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pStyle w:val="BodyText"/>
        <w:spacing w:line="254" w:lineRule="auto"/>
        <w:rPr/>
      </w:pPr>
      <w:r/>
    </w:p>
    <w:p>
      <w:pPr>
        <w:pStyle w:val="BodyText"/>
        <w:spacing w:line="254" w:lineRule="auto"/>
        <w:rPr/>
      </w:pPr>
      <w:r/>
    </w:p>
    <w:p>
      <w:pPr>
        <w:pStyle w:val="BodyText"/>
        <w:spacing w:line="255" w:lineRule="auto"/>
        <w:rPr/>
      </w:pPr>
      <w:r/>
    </w:p>
    <w:p>
      <w:pPr>
        <w:ind w:left="2690"/>
        <w:spacing w:before="58" w:line="219" w:lineRule="auto"/>
        <w:rPr>
          <w:rFonts w:ascii="SimSun" w:hAnsi="SimSun" w:eastAsia="SimSun" w:cs="SimSun"/>
          <w:sz w:val="18"/>
          <w:szCs w:val="18"/>
        </w:rPr>
      </w:pPr>
      <w:r>
        <w:drawing>
          <wp:anchor distT="0" distB="0" distL="0" distR="0" simplePos="0" relativeHeight="251658240" behindDoc="1" locked="0" layoutInCell="1" allowOverlap="1">
            <wp:simplePos x="0" y="0"/>
            <wp:positionH relativeFrom="column">
              <wp:posOffset>0</wp:posOffset>
            </wp:positionH>
            <wp:positionV relativeFrom="paragraph">
              <wp:posOffset>-741730</wp:posOffset>
            </wp:positionV>
            <wp:extent cx="6350000" cy="9048750"/>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6350000" cy="9048750"/>
                    </a:xfrm>
                    <a:prstGeom prst="rect">
                      <a:avLst/>
                    </a:prstGeom>
                  </pic:spPr>
                </pic:pic>
              </a:graphicData>
            </a:graphic>
          </wp:anchor>
        </w:drawing>
      </w:r>
      <w:r>
        <w:rPr>
          <w:rFonts w:ascii="SimSun" w:hAnsi="SimSun" w:eastAsia="SimSun" w:cs="SimSun"/>
          <w:sz w:val="18"/>
          <w:szCs w:val="18"/>
          <w:spacing w:val="-5"/>
        </w:rPr>
        <w:t>“十二五”国家重点图书出版规划项目</w:t>
      </w:r>
    </w:p>
    <w:p>
      <w:pPr>
        <w:ind w:left="2645"/>
        <w:spacing w:before="130" w:line="219" w:lineRule="auto"/>
        <w:rPr>
          <w:rFonts w:ascii="SimSun" w:hAnsi="SimSun" w:eastAsia="SimSun" w:cs="SimSun"/>
          <w:sz w:val="39"/>
          <w:szCs w:val="39"/>
        </w:rPr>
      </w:pPr>
      <w:r>
        <w:rPr>
          <w:rFonts w:ascii="SimSun" w:hAnsi="SimSun" w:eastAsia="SimSun" w:cs="SimSun"/>
          <w:sz w:val="39"/>
          <w:szCs w:val="39"/>
          <w:b/>
          <w:bCs/>
          <w:color w:val="FFFFFF"/>
          <w:spacing w:val="-1"/>
        </w:rPr>
        <w:t>大数据技术与应用</w:t>
      </w:r>
    </w:p>
    <w:p>
      <w:pPr>
        <w:pStyle w:val="BodyText"/>
        <w:spacing w:line="309" w:lineRule="auto"/>
        <w:rPr/>
      </w:pPr>
      <w:r/>
    </w:p>
    <w:p>
      <w:pPr>
        <w:pStyle w:val="BodyText"/>
        <w:spacing w:line="310" w:lineRule="auto"/>
        <w:rPr/>
      </w:pPr>
      <w:r/>
    </w:p>
    <w:p>
      <w:pPr>
        <w:pStyle w:val="BodyText"/>
        <w:spacing w:line="310" w:lineRule="auto"/>
        <w:rPr/>
      </w:pPr>
      <w:r/>
    </w:p>
    <w:p>
      <w:pPr>
        <w:ind w:left="3670"/>
        <w:spacing w:before="91" w:line="219" w:lineRule="auto"/>
        <w:rPr>
          <w:rFonts w:ascii="SimSun" w:hAnsi="SimSun" w:eastAsia="SimSun" w:cs="SimSun"/>
          <w:sz w:val="28"/>
          <w:szCs w:val="28"/>
        </w:rPr>
      </w:pPr>
      <w:r>
        <w:rPr>
          <w:rFonts w:ascii="SimSun" w:hAnsi="SimSun" w:eastAsia="SimSun" w:cs="SimSun"/>
          <w:sz w:val="28"/>
          <w:szCs w:val="28"/>
          <w:spacing w:val="-8"/>
        </w:rPr>
        <w:t>以书主编</w:t>
      </w:r>
    </w:p>
    <w:p>
      <w:pPr>
        <w:ind w:left="3340"/>
        <w:spacing w:before="35" w:line="227" w:lineRule="auto"/>
        <w:rPr>
          <w:rFonts w:ascii="STXinwei" w:hAnsi="STXinwei" w:eastAsia="STXinwei" w:cs="STXinwei"/>
          <w:sz w:val="28"/>
          <w:szCs w:val="28"/>
        </w:rPr>
      </w:pPr>
      <w:r>
        <w:rPr>
          <w:rFonts w:ascii="STXinwei" w:hAnsi="STXinwei" w:eastAsia="STXinwei" w:cs="STXinwei"/>
          <w:sz w:val="28"/>
          <w:szCs w:val="28"/>
          <w:spacing w:val="8"/>
        </w:rPr>
        <w:t>朱扬萌吴俊伟</w:t>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ind w:left="4420"/>
        <w:spacing w:before="92" w:line="437" w:lineRule="exact"/>
        <w:rPr>
          <w:sz w:val="32"/>
          <w:szCs w:val="32"/>
        </w:rPr>
      </w:pPr>
      <w:r>
        <w:rPr>
          <w:sz w:val="32"/>
          <w:szCs w:val="32"/>
          <w:color w:val="FFFFFF"/>
          <w:spacing w:val="-8"/>
          <w:position w:val="5"/>
        </w:rPr>
        <w:t>Technology and Application Seri</w:t>
      </w:r>
      <w:r>
        <w:rPr>
          <w:sz w:val="32"/>
          <w:szCs w:val="32"/>
          <w:color w:val="FFFFFF"/>
          <w:spacing w:val="-9"/>
          <w:position w:val="5"/>
        </w:rPr>
        <w:t>es</w:t>
      </w:r>
    </w:p>
    <w:p>
      <w:pPr>
        <w:pStyle w:val="BodyText"/>
        <w:spacing w:line="408" w:lineRule="auto"/>
        <w:rPr/>
      </w:pPr>
      <w:r/>
    </w:p>
    <w:p>
      <w:pPr>
        <w:ind w:left="2849"/>
        <w:spacing w:before="91" w:line="390" w:lineRule="exact"/>
        <w:rPr>
          <w:rFonts w:ascii="SimHei" w:hAnsi="SimHei" w:eastAsia="SimHei" w:cs="SimHei"/>
          <w:sz w:val="28"/>
          <w:szCs w:val="28"/>
        </w:rPr>
      </w:pPr>
      <w:r>
        <w:rPr>
          <w:rFonts w:ascii="SimHei" w:hAnsi="SimHei" w:eastAsia="SimHei" w:cs="SimHei"/>
          <w:sz w:val="28"/>
          <w:szCs w:val="28"/>
          <w:spacing w:val="24"/>
          <w:position w:val="7"/>
        </w:rPr>
        <w:t>张绍华潘</w:t>
      </w:r>
      <w:r>
        <w:rPr>
          <w:rFonts w:ascii="SimHei" w:hAnsi="SimHei" w:eastAsia="SimHei" w:cs="SimHei"/>
          <w:sz w:val="28"/>
          <w:szCs w:val="28"/>
          <w:spacing w:val="114"/>
          <w:position w:val="7"/>
        </w:rPr>
        <w:t xml:space="preserve"> </w:t>
      </w:r>
      <w:r>
        <w:rPr>
          <w:rFonts w:ascii="SimHei" w:hAnsi="SimHei" w:eastAsia="SimHei" w:cs="SimHei"/>
          <w:sz w:val="28"/>
          <w:szCs w:val="28"/>
          <w:spacing w:val="24"/>
          <w:position w:val="7"/>
        </w:rPr>
        <w:t>蓉宗宇伟</w:t>
      </w:r>
    </w:p>
    <w:p>
      <w:pPr>
        <w:ind w:left="3920"/>
        <w:spacing w:before="2" w:line="220" w:lineRule="auto"/>
        <w:rPr>
          <w:rFonts w:ascii="SimHei" w:hAnsi="SimHei" w:eastAsia="SimHei" w:cs="SimHei"/>
          <w:sz w:val="28"/>
          <w:szCs w:val="28"/>
        </w:rPr>
      </w:pPr>
      <w:r>
        <w:rPr>
          <w:rFonts w:ascii="SimHei" w:hAnsi="SimHei" w:eastAsia="SimHei" w:cs="SimHei"/>
          <w:sz w:val="28"/>
          <w:szCs w:val="28"/>
          <w:spacing w:val="-4"/>
        </w:rPr>
        <w:t>主编</w:t>
      </w:r>
    </w:p>
    <w:p>
      <w:pPr>
        <w:ind w:left="2615"/>
        <w:spacing w:before="566" w:line="205" w:lineRule="auto"/>
        <w:rPr>
          <w:rFonts w:ascii="SimSun" w:hAnsi="SimSun" w:eastAsia="SimSun" w:cs="SimSun"/>
          <w:sz w:val="110"/>
          <w:szCs w:val="110"/>
        </w:rPr>
      </w:pPr>
      <w:r>
        <w:rPr>
          <w:rFonts w:ascii="SimSun" w:hAnsi="SimSun" w:eastAsia="SimSun" w:cs="SimSun"/>
          <w:sz w:val="110"/>
          <w:szCs w:val="110"/>
          <w:b/>
          <w:bCs/>
          <w:spacing w:val="-25"/>
        </w:rPr>
        <w:t>大数据</w:t>
      </w:r>
    </w:p>
    <w:p>
      <w:pPr>
        <w:ind w:left="2142"/>
        <w:spacing w:before="1" w:line="219" w:lineRule="auto"/>
        <w:rPr>
          <w:rFonts w:ascii="SimSun" w:hAnsi="SimSun" w:eastAsia="SimSun" w:cs="SimSun"/>
          <w:sz w:val="84"/>
          <w:szCs w:val="84"/>
        </w:rPr>
      </w:pPr>
      <w:r>
        <w:rPr>
          <w:rFonts w:ascii="SimSun" w:hAnsi="SimSun" w:eastAsia="SimSun" w:cs="SimSun"/>
          <w:sz w:val="84"/>
          <w:szCs w:val="84"/>
          <w:b/>
          <w:bCs/>
          <w:color w:val="B00B00"/>
          <w:spacing w:val="-12"/>
        </w:rPr>
        <w:t>治理与服务</w:t>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ind w:firstLine="3920"/>
        <w:spacing w:before="1" w:line="427" w:lineRule="exact"/>
        <w:rPr/>
      </w:pPr>
      <w:r>
        <w:rPr>
          <w:position w:val="-8"/>
        </w:rPr>
        <w:drawing>
          <wp:inline distT="0" distB="0" distL="0" distR="0">
            <wp:extent cx="342900" cy="271644"/>
            <wp:effectExtent l="0" t="0" r="0" b="0"/>
            <wp:docPr id="4" name="IM 4"/>
            <wp:cNvGraphicFramePr/>
            <a:graphic>
              <a:graphicData uri="http://schemas.openxmlformats.org/drawingml/2006/picture">
                <pic:pic>
                  <pic:nvPicPr>
                    <pic:cNvPr id="4" name="IM 4"/>
                    <pic:cNvPicPr/>
                  </pic:nvPicPr>
                  <pic:blipFill>
                    <a:blip r:embed="rId3"/>
                    <a:stretch>
                      <a:fillRect/>
                    </a:stretch>
                  </pic:blipFill>
                  <pic:spPr>
                    <a:xfrm rot="0">
                      <a:off x="0" y="0"/>
                      <a:ext cx="342900" cy="271644"/>
                    </a:xfrm>
                    <a:prstGeom prst="rect">
                      <a:avLst/>
                    </a:prstGeom>
                  </pic:spPr>
                </pic:pic>
              </a:graphicData>
            </a:graphic>
          </wp:inline>
        </w:drawing>
      </w:r>
    </w:p>
    <w:p>
      <w:pPr>
        <w:ind w:left="3163"/>
        <w:spacing w:before="1" w:line="216" w:lineRule="auto"/>
        <w:rPr>
          <w:rFonts w:ascii="SimSun" w:hAnsi="SimSun" w:eastAsia="SimSun" w:cs="SimSun"/>
          <w:sz w:val="24"/>
          <w:szCs w:val="24"/>
        </w:rPr>
      </w:pPr>
      <w:r>
        <w:rPr>
          <w:rFonts w:ascii="SimSun" w:hAnsi="SimSun" w:eastAsia="SimSun" w:cs="SimSun"/>
          <w:sz w:val="24"/>
          <w:szCs w:val="24"/>
          <w:b/>
          <w:bCs/>
          <w:spacing w:val="-9"/>
        </w:rPr>
        <w:t>上海科学技术出版社</w:t>
      </w:r>
    </w:p>
    <w:p>
      <w:pPr>
        <w:spacing w:line="216" w:lineRule="auto"/>
        <w:sectPr>
          <w:headerReference w:type="default" r:id="rId1"/>
          <w:pgSz w:w="10000" w:h="14250"/>
          <w:pgMar w:top="400" w:right="0" w:bottom="0" w:left="0" w:header="0" w:footer="0" w:gutter="0"/>
        </w:sectPr>
        <w:rPr>
          <w:rFonts w:ascii="SimSun" w:hAnsi="SimSun" w:eastAsia="SimSun" w:cs="SimSun"/>
          <w:sz w:val="24"/>
          <w:szCs w:val="24"/>
        </w:rPr>
      </w:pPr>
    </w:p>
    <w:p>
      <w:pPr>
        <w:pStyle w:val="BodyText"/>
        <w:spacing w:line="245" w:lineRule="auto"/>
        <w:rPr/>
      </w:pPr>
      <w:r>
        <w:pict>
          <v:rect id="_x0000_s2" style="position:absolute;margin-left:10.5011pt;margin-top:328.001pt;mso-position-vertical-relative:page;mso-position-horizontal-relative:page;width:487.5pt;height:58.05pt;z-index:251659264;" o:allowincell="f" fillcolor="#000000" filled="true" stroked="false"/>
        </w:pict>
      </w:r>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ind w:firstLine="6019"/>
        <w:spacing w:line="750" w:lineRule="exact"/>
        <w:rPr/>
      </w:pPr>
      <w:r>
        <w:rPr>
          <w:position w:val="-15"/>
        </w:rPr>
        <w:drawing>
          <wp:inline distT="0" distB="0" distL="0" distR="0">
            <wp:extent cx="476261" cy="476312"/>
            <wp:effectExtent l="0" t="0" r="0" b="0"/>
            <wp:docPr id="6" name="IM 6"/>
            <wp:cNvGraphicFramePr/>
            <a:graphic>
              <a:graphicData uri="http://schemas.openxmlformats.org/drawingml/2006/picture">
                <pic:pic>
                  <pic:nvPicPr>
                    <pic:cNvPr id="6" name="IM 6"/>
                    <pic:cNvPicPr/>
                  </pic:nvPicPr>
                  <pic:blipFill>
                    <a:blip r:embed="rId5"/>
                    <a:stretch>
                      <a:fillRect/>
                    </a:stretch>
                  </pic:blipFill>
                  <pic:spPr>
                    <a:xfrm rot="0">
                      <a:off x="0" y="0"/>
                      <a:ext cx="476261" cy="476312"/>
                    </a:xfrm>
                    <a:prstGeom prst="rect">
                      <a:avLst/>
                    </a:prstGeom>
                  </pic:spPr>
                </pic:pic>
              </a:graphicData>
            </a:graphic>
          </wp:inline>
        </w:drawing>
      </w:r>
    </w:p>
    <w:p>
      <w:pPr>
        <w:ind w:left="5254"/>
        <w:spacing w:before="57" w:line="222" w:lineRule="auto"/>
        <w:rPr>
          <w:rFonts w:ascii="SimHei" w:hAnsi="SimHei" w:eastAsia="SimHei" w:cs="SimHei"/>
          <w:sz w:val="29"/>
          <w:szCs w:val="29"/>
        </w:rPr>
      </w:pPr>
      <w:r>
        <w:rPr>
          <w:rFonts w:ascii="SimHei" w:hAnsi="SimHei" w:eastAsia="SimHei" w:cs="SimHei"/>
          <w:sz w:val="29"/>
          <w:szCs w:val="29"/>
          <w:b/>
          <w:bCs/>
          <w:spacing w:val="-5"/>
        </w:rPr>
        <w:t>大数据技术与应用</w:t>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ind w:left="1789"/>
        <w:spacing w:before="224" w:line="219" w:lineRule="auto"/>
        <w:rPr>
          <w:rFonts w:ascii="SimSun" w:hAnsi="SimSun" w:eastAsia="SimSun" w:cs="SimSun"/>
          <w:sz w:val="69"/>
          <w:szCs w:val="69"/>
        </w:rPr>
      </w:pPr>
      <w:r>
        <w:rPr>
          <w:rFonts w:ascii="SimSun" w:hAnsi="SimSun" w:eastAsia="SimSun" w:cs="SimSun"/>
          <w:sz w:val="69"/>
          <w:szCs w:val="69"/>
          <w:b/>
          <w:bCs/>
          <w:spacing w:val="-1"/>
        </w:rPr>
        <w:t>大数据治理与服务</w:t>
      </w:r>
    </w:p>
    <w:p>
      <w:pPr>
        <w:spacing w:before="33"/>
        <w:rPr/>
      </w:pPr>
      <w:r/>
    </w:p>
    <w:p>
      <w:pPr>
        <w:spacing w:before="32"/>
        <w:rPr/>
      </w:pPr>
      <w:r/>
    </w:p>
    <w:p>
      <w:pPr>
        <w:spacing w:before="32"/>
        <w:rPr/>
      </w:pPr>
      <w:r/>
    </w:p>
    <w:p>
      <w:pPr>
        <w:spacing w:before="32"/>
        <w:rPr/>
      </w:pPr>
      <w:r/>
    </w:p>
    <w:p>
      <w:pPr>
        <w:spacing w:before="32"/>
        <w:rPr/>
      </w:pPr>
      <w:r/>
    </w:p>
    <w:p>
      <w:pPr>
        <w:spacing w:before="32"/>
        <w:rPr/>
      </w:pPr>
      <w:r/>
    </w:p>
    <w:p>
      <w:pPr>
        <w:sectPr>
          <w:headerReference w:type="default" r:id="rId4"/>
          <w:pgSz w:w="10270" w:h="14450"/>
          <w:pgMar w:top="400" w:right="310" w:bottom="0" w:left="210" w:header="0" w:footer="0" w:gutter="0"/>
          <w:cols w:equalWidth="0" w:num="1">
            <w:col w:w="9750" w:space="0"/>
          </w:cols>
        </w:sectPr>
        <w:rPr/>
      </w:pPr>
    </w:p>
    <w:p>
      <w:pPr>
        <w:ind w:firstLine="4829"/>
        <w:spacing w:line="390" w:lineRule="exact"/>
        <w:rPr/>
      </w:pPr>
      <w:r>
        <w:rPr>
          <w:position w:val="-7"/>
        </w:rPr>
        <w:drawing>
          <wp:inline distT="0" distB="0" distL="0" distR="0">
            <wp:extent cx="552432" cy="247653"/>
            <wp:effectExtent l="0" t="0" r="0" b="0"/>
            <wp:docPr id="8" name="IM 8"/>
            <wp:cNvGraphicFramePr/>
            <a:graphic>
              <a:graphicData uri="http://schemas.openxmlformats.org/drawingml/2006/picture">
                <pic:pic>
                  <pic:nvPicPr>
                    <pic:cNvPr id="8" name="IM 8"/>
                    <pic:cNvPicPr/>
                  </pic:nvPicPr>
                  <pic:blipFill>
                    <a:blip r:embed="rId6"/>
                    <a:stretch>
                      <a:fillRect/>
                    </a:stretch>
                  </pic:blipFill>
                  <pic:spPr>
                    <a:xfrm rot="0">
                      <a:off x="0" y="0"/>
                      <a:ext cx="552432" cy="247653"/>
                    </a:xfrm>
                    <a:prstGeom prst="rect">
                      <a:avLst/>
                    </a:prstGeom>
                  </pic:spPr>
                </pic:pic>
              </a:graphicData>
            </a:graphic>
          </wp:inline>
        </w:drawing>
      </w:r>
    </w:p>
    <w:p>
      <w:pPr>
        <w:pStyle w:val="BodyText"/>
        <w:spacing w:line="14" w:lineRule="auto"/>
        <w:rPr>
          <w:sz w:val="2"/>
        </w:rPr>
      </w:pPr>
      <w:r>
        <w:rPr>
          <w:sz w:val="2"/>
          <w:szCs w:val="2"/>
        </w:rPr>
        <w:br w:type="column"/>
      </w:r>
    </w:p>
    <w:p>
      <w:pPr>
        <w:spacing w:before="44" w:line="221" w:lineRule="auto"/>
        <w:rPr>
          <w:rFonts w:ascii="SimHei" w:hAnsi="SimHei" w:eastAsia="SimHei" w:cs="SimHei"/>
          <w:sz w:val="29"/>
          <w:szCs w:val="29"/>
        </w:rPr>
      </w:pPr>
      <w:r>
        <w:rPr>
          <w:rFonts w:ascii="SimHei" w:hAnsi="SimHei" w:eastAsia="SimHei" w:cs="SimHei"/>
          <w:sz w:val="29"/>
          <w:szCs w:val="29"/>
          <w:b/>
          <w:bCs/>
          <w:spacing w:val="-10"/>
        </w:rPr>
        <w:t>潘</w:t>
      </w:r>
      <w:r>
        <w:rPr>
          <w:rFonts w:ascii="SimHei" w:hAnsi="SimHei" w:eastAsia="SimHei" w:cs="SimHei"/>
          <w:sz w:val="29"/>
          <w:szCs w:val="29"/>
          <w:spacing w:val="128"/>
        </w:rPr>
        <w:t xml:space="preserve"> </w:t>
      </w:r>
      <w:r>
        <w:rPr>
          <w:rFonts w:ascii="SimHei" w:hAnsi="SimHei" w:eastAsia="SimHei" w:cs="SimHei"/>
          <w:sz w:val="29"/>
          <w:szCs w:val="29"/>
          <w:b/>
          <w:bCs/>
          <w:spacing w:val="-10"/>
        </w:rPr>
        <w:t>蓉</w:t>
      </w:r>
    </w:p>
    <w:p>
      <w:pPr>
        <w:ind w:left="135"/>
        <w:spacing w:before="50" w:line="184" w:lineRule="auto"/>
        <w:rPr>
          <w:rFonts w:ascii="SimSun" w:hAnsi="SimSun" w:eastAsia="SimSun" w:cs="SimSun"/>
          <w:sz w:val="29"/>
          <w:szCs w:val="29"/>
        </w:rPr>
      </w:pPr>
      <w:r>
        <w:rPr>
          <w:rFonts w:ascii="SimSun" w:hAnsi="SimSun" w:eastAsia="SimSun" w:cs="SimSun"/>
          <w:sz w:val="29"/>
          <w:szCs w:val="29"/>
          <w:spacing w:val="5"/>
        </w:rPr>
        <w:t>主编</w:t>
      </w:r>
    </w:p>
    <w:p>
      <w:pPr>
        <w:pStyle w:val="BodyText"/>
        <w:spacing w:line="14" w:lineRule="auto"/>
        <w:rPr>
          <w:sz w:val="2"/>
        </w:rPr>
      </w:pPr>
      <w:r>
        <w:rPr>
          <w:sz w:val="2"/>
          <w:szCs w:val="2"/>
        </w:rPr>
        <w:br w:type="column"/>
      </w:r>
    </w:p>
    <w:p>
      <w:pPr>
        <w:spacing w:before="44" w:line="223" w:lineRule="auto"/>
        <w:rPr>
          <w:rFonts w:ascii="SimHei" w:hAnsi="SimHei" w:eastAsia="SimHei" w:cs="SimHei"/>
          <w:sz w:val="29"/>
          <w:szCs w:val="29"/>
        </w:rPr>
      </w:pPr>
      <w:r>
        <w:rPr>
          <w:rFonts w:ascii="SimHei" w:hAnsi="SimHei" w:eastAsia="SimHei" w:cs="SimHei"/>
          <w:sz w:val="29"/>
          <w:szCs w:val="29"/>
          <w:b/>
          <w:bCs/>
          <w:spacing w:val="-8"/>
        </w:rPr>
        <w:t>宗宇伟</w:t>
      </w:r>
    </w:p>
    <w:p>
      <w:pPr>
        <w:spacing w:line="223" w:lineRule="auto"/>
        <w:sectPr>
          <w:type w:val="continuous"/>
          <w:pgSz w:w="10270" w:h="14450"/>
          <w:pgMar w:top="400" w:right="310" w:bottom="0" w:left="210" w:header="0" w:footer="0" w:gutter="0"/>
          <w:cols w:equalWidth="0" w:num="3">
            <w:col w:w="5875" w:space="100"/>
            <w:col w:w="1031" w:space="100"/>
            <w:col w:w="2646" w:space="0"/>
          </w:cols>
        </w:sectPr>
        <w:rPr>
          <w:rFonts w:ascii="SimHei" w:hAnsi="SimHei" w:eastAsia="SimHei" w:cs="SimHei"/>
          <w:sz w:val="29"/>
          <w:szCs w:val="29"/>
        </w:rPr>
      </w:pP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5383"/>
        <w:spacing w:before="76" w:line="184" w:lineRule="auto"/>
        <w:rPr>
          <w:rFonts w:ascii="SimSun" w:hAnsi="SimSun" w:eastAsia="SimSun" w:cs="SimSun"/>
          <w:sz w:val="23"/>
          <w:szCs w:val="23"/>
        </w:rPr>
      </w:pPr>
      <w:r>
        <w:rPr>
          <w:rFonts w:ascii="SimSun" w:hAnsi="SimSun" w:eastAsia="SimSun" w:cs="SimSun"/>
          <w:sz w:val="23"/>
          <w:szCs w:val="23"/>
          <w:b/>
          <w:bCs/>
          <w:spacing w:val="-4"/>
        </w:rPr>
        <w:t>上海科学技术出版社</w:t>
      </w:r>
    </w:p>
    <w:p>
      <w:pPr>
        <w:spacing w:line="184" w:lineRule="auto"/>
        <w:sectPr>
          <w:type w:val="continuous"/>
          <w:pgSz w:w="10270" w:h="14450"/>
          <w:pgMar w:top="400" w:right="310" w:bottom="0" w:left="210" w:header="0" w:footer="0" w:gutter="0"/>
          <w:cols w:equalWidth="0" w:num="1">
            <w:col w:w="9750" w:space="0"/>
          </w:cols>
        </w:sectPr>
        <w:rPr>
          <w:rFonts w:ascii="SimSun" w:hAnsi="SimSun" w:eastAsia="SimSun" w:cs="SimSun"/>
          <w:sz w:val="23"/>
          <w:szCs w:val="23"/>
        </w:rPr>
      </w:pPr>
    </w:p>
    <w:p>
      <w:pPr>
        <w:pStyle w:val="BodyText"/>
        <w:spacing w:line="241" w:lineRule="auto"/>
        <w:rPr/>
      </w:pPr>
      <w:r>
        <w:drawing>
          <wp:anchor distT="0" distB="0" distL="0" distR="0" simplePos="0" relativeHeight="251660288" behindDoc="0" locked="0" layoutInCell="0" allowOverlap="1">
            <wp:simplePos x="0" y="0"/>
            <wp:positionH relativeFrom="page">
              <wp:posOffset>1670057</wp:posOffset>
            </wp:positionH>
            <wp:positionV relativeFrom="page">
              <wp:posOffset>8369296</wp:posOffset>
            </wp:positionV>
            <wp:extent cx="2546326" cy="6350"/>
            <wp:effectExtent l="0" t="0" r="0" b="0"/>
            <wp:wrapNone/>
            <wp:docPr id="10" name="IM 10"/>
            <wp:cNvGraphicFramePr/>
            <a:graphic>
              <a:graphicData uri="http://schemas.openxmlformats.org/drawingml/2006/picture">
                <pic:pic>
                  <pic:nvPicPr>
                    <pic:cNvPr id="10" name="IM 10"/>
                    <pic:cNvPicPr/>
                  </pic:nvPicPr>
                  <pic:blipFill>
                    <a:blip r:embed="rId7"/>
                    <a:stretch>
                      <a:fillRect/>
                    </a:stretch>
                  </pic:blipFill>
                  <pic:spPr>
                    <a:xfrm rot="0">
                      <a:off x="0" y="0"/>
                      <a:ext cx="2546326" cy="6350"/>
                    </a:xfrm>
                    <a:prstGeom prst="rect">
                      <a:avLst/>
                    </a:prstGeom>
                  </pic:spPr>
                </pic:pic>
              </a:graphicData>
            </a:graphic>
          </wp:anchor>
        </w:drawing>
      </w: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ind w:left="1111"/>
        <w:spacing w:before="65" w:line="212" w:lineRule="auto"/>
        <w:rPr>
          <w:rFonts w:ascii="SimHei" w:hAnsi="SimHei" w:eastAsia="SimHei" w:cs="SimHei"/>
          <w:sz w:val="20"/>
          <w:szCs w:val="20"/>
        </w:rPr>
      </w:pPr>
      <w:r>
        <w:rPr>
          <w:rFonts w:ascii="SimHei" w:hAnsi="SimHei" w:eastAsia="SimHei" w:cs="SimHei"/>
          <w:sz w:val="20"/>
          <w:szCs w:val="20"/>
          <w:b/>
          <w:bCs/>
          <w:spacing w:val="-1"/>
        </w:rPr>
        <w:t>图书在版编目</w:t>
      </w:r>
      <w:r>
        <w:rPr>
          <w:sz w:val="20"/>
          <w:szCs w:val="20"/>
          <w:b/>
          <w:bCs/>
          <w:spacing w:val="-1"/>
        </w:rPr>
        <w:t>(CIP)</w:t>
      </w:r>
      <w:r>
        <w:rPr>
          <w:rFonts w:ascii="SimHei" w:hAnsi="SimHei" w:eastAsia="SimHei" w:cs="SimHei"/>
          <w:sz w:val="20"/>
          <w:szCs w:val="20"/>
          <w:b/>
          <w:bCs/>
          <w:spacing w:val="-1"/>
        </w:rPr>
        <w:t>数据</w:t>
      </w:r>
    </w:p>
    <w:p>
      <w:pPr>
        <w:ind w:left="1109"/>
        <w:spacing w:before="172" w:line="219" w:lineRule="auto"/>
        <w:rPr>
          <w:rFonts w:ascii="SimSun" w:hAnsi="SimSun" w:eastAsia="SimSun" w:cs="SimSun"/>
          <w:sz w:val="20"/>
          <w:szCs w:val="20"/>
        </w:rPr>
      </w:pPr>
      <w:r>
        <w:rPr>
          <w:rFonts w:ascii="SimSun" w:hAnsi="SimSun" w:eastAsia="SimSun" w:cs="SimSun"/>
          <w:sz w:val="20"/>
          <w:szCs w:val="20"/>
          <w:spacing w:val="-1"/>
        </w:rPr>
        <w:t>大数据治理与服务/张绍华，潘蓉，宗宇伟</w:t>
      </w:r>
      <w:r>
        <w:rPr>
          <w:rFonts w:ascii="SimSun" w:hAnsi="SimSun" w:eastAsia="SimSun" w:cs="SimSun"/>
          <w:sz w:val="20"/>
          <w:szCs w:val="20"/>
          <w:spacing w:val="-2"/>
        </w:rPr>
        <w:t>主编.</w:t>
      </w:r>
    </w:p>
    <w:p>
      <w:pPr>
        <w:ind w:left="1109"/>
        <w:spacing w:before="41" w:line="281" w:lineRule="exact"/>
        <w:rPr>
          <w:rFonts w:ascii="SimSun" w:hAnsi="SimSun" w:eastAsia="SimSun" w:cs="SimSun"/>
          <w:sz w:val="20"/>
          <w:szCs w:val="20"/>
        </w:rPr>
      </w:pPr>
      <w:r>
        <w:rPr>
          <w:rFonts w:ascii="SimSun" w:hAnsi="SimSun" w:eastAsia="SimSun" w:cs="SimSun"/>
          <w:sz w:val="20"/>
          <w:szCs w:val="20"/>
          <w:spacing w:val="-7"/>
          <w:position w:val="5"/>
        </w:rPr>
        <w:t>一上海：上海科学技术出版社，2016.1</w:t>
      </w:r>
    </w:p>
    <w:p>
      <w:pPr>
        <w:ind w:left="1109"/>
        <w:spacing w:line="219" w:lineRule="auto"/>
        <w:rPr>
          <w:rFonts w:ascii="SimSun" w:hAnsi="SimSun" w:eastAsia="SimSun" w:cs="SimSun"/>
          <w:sz w:val="20"/>
          <w:szCs w:val="20"/>
        </w:rPr>
      </w:pPr>
      <w:r>
        <w:rPr>
          <w:rFonts w:ascii="SimSun" w:hAnsi="SimSun" w:eastAsia="SimSun" w:cs="SimSun"/>
          <w:sz w:val="20"/>
          <w:szCs w:val="20"/>
          <w:spacing w:val="-1"/>
        </w:rPr>
        <w:t>(大数据技术与应用)</w:t>
      </w:r>
    </w:p>
    <w:p>
      <w:pPr>
        <w:ind w:left="1109"/>
        <w:spacing w:before="73" w:line="182" w:lineRule="auto"/>
        <w:rPr>
          <w:rFonts w:ascii="SimSun" w:hAnsi="SimSun" w:eastAsia="SimSun" w:cs="SimSun"/>
          <w:sz w:val="20"/>
          <w:szCs w:val="20"/>
        </w:rPr>
      </w:pPr>
      <w:r>
        <w:rPr>
          <w:rFonts w:ascii="SimSun" w:hAnsi="SimSun" w:eastAsia="SimSun" w:cs="SimSun"/>
          <w:sz w:val="20"/>
          <w:szCs w:val="20"/>
          <w:spacing w:val="-1"/>
        </w:rPr>
        <w:t>ISBN     978-7-5478-2</w:t>
      </w:r>
      <w:r>
        <w:rPr>
          <w:rFonts w:ascii="SimSun" w:hAnsi="SimSun" w:eastAsia="SimSun" w:cs="SimSun"/>
          <w:sz w:val="20"/>
          <w:szCs w:val="20"/>
          <w:spacing w:val="-2"/>
        </w:rPr>
        <w:t>838-0</w:t>
      </w:r>
    </w:p>
    <w:p>
      <w:pPr>
        <w:ind w:left="1109"/>
        <w:spacing w:before="139" w:line="330" w:lineRule="exact"/>
        <w:rPr>
          <w:rFonts w:ascii="SimSun" w:hAnsi="SimSun" w:eastAsia="SimSun" w:cs="SimSun"/>
          <w:sz w:val="20"/>
          <w:szCs w:val="20"/>
        </w:rPr>
      </w:pPr>
      <w:r>
        <w:rPr>
          <w:rFonts w:ascii="Times New Roman" w:hAnsi="Times New Roman" w:eastAsia="Times New Roman" w:cs="Times New Roman"/>
          <w:sz w:val="20"/>
          <w:szCs w:val="20"/>
          <w:spacing w:val="-3"/>
          <w:position w:val="9"/>
        </w:rPr>
        <w:t>I.</w:t>
      </w:r>
      <w:r>
        <w:rPr>
          <w:rFonts w:ascii="SimSun" w:hAnsi="SimSun" w:eastAsia="SimSun" w:cs="SimSun"/>
          <w:sz w:val="20"/>
          <w:szCs w:val="20"/>
          <w:spacing w:val="-3"/>
          <w:position w:val="9"/>
        </w:rPr>
        <w:t>①</w:t>
      </w:r>
      <w:r>
        <w:rPr>
          <w:rFonts w:ascii="SimSun" w:hAnsi="SimSun" w:eastAsia="SimSun" w:cs="SimSun"/>
          <w:sz w:val="20"/>
          <w:szCs w:val="20"/>
          <w:spacing w:val="54"/>
          <w:position w:val="9"/>
        </w:rPr>
        <w:t xml:space="preserve"> </w:t>
      </w:r>
      <w:r>
        <w:rPr>
          <w:rFonts w:ascii="SimSun" w:hAnsi="SimSun" w:eastAsia="SimSun" w:cs="SimSun"/>
          <w:sz w:val="20"/>
          <w:szCs w:val="20"/>
          <w:spacing w:val="-3"/>
          <w:position w:val="9"/>
        </w:rPr>
        <w:t>大</w:t>
      </w:r>
      <w:r>
        <w:rPr>
          <w:rFonts w:ascii="SimSun" w:hAnsi="SimSun" w:eastAsia="SimSun" w:cs="SimSun"/>
          <w:sz w:val="20"/>
          <w:szCs w:val="20"/>
          <w:spacing w:val="-54"/>
          <w:position w:val="9"/>
        </w:rPr>
        <w:t xml:space="preserve"> </w:t>
      </w:r>
      <w:r>
        <w:rPr>
          <w:rFonts w:ascii="SimSun" w:hAnsi="SimSun" w:eastAsia="SimSun" w:cs="SimSun"/>
          <w:sz w:val="20"/>
          <w:szCs w:val="20"/>
          <w:spacing w:val="-3"/>
          <w:position w:val="9"/>
        </w:rPr>
        <w:t>…</w:t>
      </w:r>
      <w:r>
        <w:rPr>
          <w:rFonts w:ascii="SimSun" w:hAnsi="SimSun" w:eastAsia="SimSun" w:cs="SimSun"/>
          <w:sz w:val="20"/>
          <w:szCs w:val="20"/>
          <w:spacing w:val="-33"/>
          <w:position w:val="9"/>
        </w:rPr>
        <w:t xml:space="preserve"> </w:t>
      </w:r>
      <w:r>
        <w:rPr>
          <w:rFonts w:ascii="SimSun" w:hAnsi="SimSun" w:eastAsia="SimSun" w:cs="SimSun"/>
          <w:sz w:val="20"/>
          <w:szCs w:val="20"/>
          <w:spacing w:val="-3"/>
          <w:position w:val="9"/>
        </w:rPr>
        <w:t>Ⅱ</w:t>
      </w:r>
      <w:r>
        <w:rPr>
          <w:rFonts w:ascii="SimSun" w:hAnsi="SimSun" w:eastAsia="SimSun" w:cs="SimSun"/>
          <w:sz w:val="20"/>
          <w:szCs w:val="20"/>
          <w:spacing w:val="-62"/>
          <w:position w:val="9"/>
        </w:rPr>
        <w:t xml:space="preserve"> </w:t>
      </w:r>
      <w:r>
        <w:rPr>
          <w:rFonts w:ascii="SimSun" w:hAnsi="SimSun" w:eastAsia="SimSun" w:cs="SimSun"/>
          <w:sz w:val="20"/>
          <w:szCs w:val="20"/>
          <w:spacing w:val="-3"/>
          <w:position w:val="9"/>
        </w:rPr>
        <w:t>.</w:t>
      </w:r>
      <w:r>
        <w:rPr>
          <w:rFonts w:ascii="SimSun" w:hAnsi="SimSun" w:eastAsia="SimSun" w:cs="SimSun"/>
          <w:sz w:val="20"/>
          <w:szCs w:val="20"/>
          <w:spacing w:val="-67"/>
          <w:position w:val="9"/>
        </w:rPr>
        <w:t xml:space="preserve"> </w:t>
      </w:r>
      <w:r>
        <w:rPr>
          <w:rFonts w:ascii="SimSun" w:hAnsi="SimSun" w:eastAsia="SimSun" w:cs="SimSun"/>
          <w:sz w:val="20"/>
          <w:szCs w:val="20"/>
          <w:spacing w:val="-3"/>
          <w:position w:val="9"/>
        </w:rPr>
        <w:t>①张</w:t>
      </w:r>
      <w:r>
        <w:rPr>
          <w:rFonts w:ascii="SimSun" w:hAnsi="SimSun" w:eastAsia="SimSun" w:cs="SimSun"/>
          <w:sz w:val="20"/>
          <w:szCs w:val="20"/>
          <w:spacing w:val="-55"/>
          <w:position w:val="9"/>
        </w:rPr>
        <w:t xml:space="preserve"> </w:t>
      </w:r>
      <w:r>
        <w:rPr>
          <w:rFonts w:ascii="SimSun" w:hAnsi="SimSun" w:eastAsia="SimSun" w:cs="SimSun"/>
          <w:sz w:val="20"/>
          <w:szCs w:val="20"/>
          <w:spacing w:val="-3"/>
          <w:position w:val="9"/>
        </w:rPr>
        <w:t>…</w:t>
      </w:r>
      <w:r>
        <w:rPr>
          <w:rFonts w:ascii="SimSun" w:hAnsi="SimSun" w:eastAsia="SimSun" w:cs="SimSun"/>
          <w:sz w:val="20"/>
          <w:szCs w:val="20"/>
          <w:spacing w:val="-69"/>
          <w:position w:val="9"/>
        </w:rPr>
        <w:t xml:space="preserve"> </w:t>
      </w:r>
      <w:r>
        <w:rPr>
          <w:rFonts w:ascii="SimSun" w:hAnsi="SimSun" w:eastAsia="SimSun" w:cs="SimSun"/>
          <w:sz w:val="20"/>
          <w:szCs w:val="20"/>
          <w:spacing w:val="-3"/>
          <w:position w:val="9"/>
        </w:rPr>
        <w:t>②潘</w:t>
      </w:r>
      <w:r>
        <w:rPr>
          <w:rFonts w:ascii="SimSun" w:hAnsi="SimSun" w:eastAsia="SimSun" w:cs="SimSun"/>
          <w:sz w:val="20"/>
          <w:szCs w:val="20"/>
          <w:spacing w:val="-54"/>
          <w:position w:val="9"/>
        </w:rPr>
        <w:t xml:space="preserve"> </w:t>
      </w:r>
      <w:r>
        <w:rPr>
          <w:rFonts w:ascii="SimSun" w:hAnsi="SimSun" w:eastAsia="SimSun" w:cs="SimSun"/>
          <w:sz w:val="20"/>
          <w:szCs w:val="20"/>
          <w:spacing w:val="-3"/>
          <w:position w:val="9"/>
        </w:rPr>
        <w:t>…</w:t>
      </w:r>
      <w:r>
        <w:rPr>
          <w:rFonts w:ascii="SimSun" w:hAnsi="SimSun" w:eastAsia="SimSun" w:cs="SimSun"/>
          <w:sz w:val="20"/>
          <w:szCs w:val="20"/>
          <w:spacing w:val="-69"/>
          <w:position w:val="9"/>
        </w:rPr>
        <w:t xml:space="preserve"> </w:t>
      </w:r>
      <w:r>
        <w:rPr>
          <w:rFonts w:ascii="SimSun" w:hAnsi="SimSun" w:eastAsia="SimSun" w:cs="SimSun"/>
          <w:sz w:val="20"/>
          <w:szCs w:val="20"/>
          <w:spacing w:val="-3"/>
          <w:position w:val="9"/>
        </w:rPr>
        <w:t>③宗</w:t>
      </w:r>
      <w:r>
        <w:rPr>
          <w:rFonts w:ascii="SimSun" w:hAnsi="SimSun" w:eastAsia="SimSun" w:cs="SimSun"/>
          <w:sz w:val="20"/>
          <w:szCs w:val="20"/>
          <w:spacing w:val="-55"/>
          <w:position w:val="9"/>
        </w:rPr>
        <w:t xml:space="preserve"> </w:t>
      </w:r>
      <w:r>
        <w:rPr>
          <w:rFonts w:ascii="SimSun" w:hAnsi="SimSun" w:eastAsia="SimSun" w:cs="SimSun"/>
          <w:sz w:val="20"/>
          <w:szCs w:val="20"/>
          <w:spacing w:val="-3"/>
          <w:position w:val="9"/>
        </w:rPr>
        <w:t>…</w:t>
      </w:r>
      <w:r>
        <w:rPr>
          <w:rFonts w:ascii="SimSun" w:hAnsi="SimSun" w:eastAsia="SimSun" w:cs="SimSun"/>
          <w:sz w:val="20"/>
          <w:szCs w:val="20"/>
          <w:spacing w:val="-68"/>
          <w:position w:val="9"/>
        </w:rPr>
        <w:t xml:space="preserve"> </w:t>
      </w:r>
      <w:r>
        <w:rPr>
          <w:rFonts w:ascii="SimSun" w:hAnsi="SimSun" w:eastAsia="SimSun" w:cs="SimSun"/>
          <w:sz w:val="20"/>
          <w:szCs w:val="20"/>
          <w:spacing w:val="-3"/>
          <w:position w:val="9"/>
        </w:rPr>
        <w:t>Ⅲ</w:t>
      </w:r>
      <w:r>
        <w:rPr>
          <w:rFonts w:ascii="SimSun" w:hAnsi="SimSun" w:eastAsia="SimSun" w:cs="SimSun"/>
          <w:sz w:val="20"/>
          <w:szCs w:val="20"/>
          <w:spacing w:val="-61"/>
          <w:position w:val="9"/>
        </w:rPr>
        <w:t xml:space="preserve"> </w:t>
      </w:r>
      <w:r>
        <w:rPr>
          <w:rFonts w:ascii="SimSun" w:hAnsi="SimSun" w:eastAsia="SimSun" w:cs="SimSun"/>
          <w:sz w:val="20"/>
          <w:szCs w:val="20"/>
          <w:spacing w:val="-3"/>
          <w:position w:val="9"/>
        </w:rPr>
        <w:t>.</w:t>
      </w:r>
      <w:r>
        <w:rPr>
          <w:rFonts w:ascii="SimSun" w:hAnsi="SimSun" w:eastAsia="SimSun" w:cs="SimSun"/>
          <w:sz w:val="20"/>
          <w:szCs w:val="20"/>
          <w:spacing w:val="-68"/>
          <w:position w:val="9"/>
        </w:rPr>
        <w:t xml:space="preserve"> </w:t>
      </w:r>
      <w:r>
        <w:rPr>
          <w:rFonts w:ascii="SimSun" w:hAnsi="SimSun" w:eastAsia="SimSun" w:cs="SimSun"/>
          <w:sz w:val="20"/>
          <w:szCs w:val="20"/>
          <w:spacing w:val="-3"/>
          <w:position w:val="9"/>
        </w:rPr>
        <w:t>①数据管</w:t>
      </w:r>
    </w:p>
    <w:p>
      <w:pPr>
        <w:ind w:left="1109"/>
        <w:spacing w:line="217" w:lineRule="auto"/>
        <w:rPr>
          <w:rFonts w:ascii="Times New Roman" w:hAnsi="Times New Roman" w:eastAsia="Times New Roman" w:cs="Times New Roman"/>
          <w:sz w:val="20"/>
          <w:szCs w:val="20"/>
        </w:rPr>
      </w:pPr>
      <w:r>
        <w:rPr>
          <w:rFonts w:ascii="SimSun" w:hAnsi="SimSun" w:eastAsia="SimSun" w:cs="SimSun"/>
          <w:sz w:val="20"/>
          <w:szCs w:val="20"/>
          <w:spacing w:val="5"/>
        </w:rPr>
        <w:t>理-研究</w:t>
      </w:r>
      <w:r>
        <w:rPr>
          <w:rFonts w:ascii="SimSun" w:hAnsi="SimSun" w:eastAsia="SimSun" w:cs="SimSun"/>
          <w:sz w:val="20"/>
          <w:szCs w:val="20"/>
          <w:spacing w:val="19"/>
        </w:rPr>
        <w:t xml:space="preserve"> </w:t>
      </w:r>
      <w:r>
        <w:rPr>
          <w:rFonts w:ascii="Times New Roman" w:hAnsi="Times New Roman" w:eastAsia="Times New Roman" w:cs="Times New Roman"/>
          <w:sz w:val="20"/>
          <w:szCs w:val="20"/>
        </w:rPr>
        <w:t>IV</w:t>
      </w:r>
      <w:r>
        <w:rPr>
          <w:rFonts w:ascii="Times New Roman" w:hAnsi="Times New Roman" w:eastAsia="Times New Roman" w:cs="Times New Roman"/>
          <w:sz w:val="20"/>
          <w:szCs w:val="20"/>
          <w:spacing w:val="5"/>
        </w:rPr>
        <w:t>.</w:t>
      </w:r>
      <w:r>
        <w:rPr>
          <w:rFonts w:ascii="SimSun" w:hAnsi="SimSun" w:eastAsia="SimSun" w:cs="SimSun"/>
          <w:sz w:val="20"/>
          <w:szCs w:val="20"/>
          <w:spacing w:val="5"/>
        </w:rPr>
        <w:t>①</w:t>
      </w:r>
      <w:r>
        <w:rPr>
          <w:rFonts w:ascii="Times New Roman" w:hAnsi="Times New Roman" w:eastAsia="Times New Roman" w:cs="Times New Roman"/>
          <w:sz w:val="20"/>
          <w:szCs w:val="20"/>
        </w:rPr>
        <w:t>TP</w:t>
      </w:r>
      <w:r>
        <w:rPr>
          <w:rFonts w:ascii="Times New Roman" w:hAnsi="Times New Roman" w:eastAsia="Times New Roman" w:cs="Times New Roman"/>
          <w:sz w:val="20"/>
          <w:szCs w:val="20"/>
          <w:spacing w:val="5"/>
        </w:rPr>
        <w:t>274</w:t>
      </w:r>
    </w:p>
    <w:p>
      <w:pPr>
        <w:ind w:left="1109"/>
        <w:spacing w:before="96" w:line="219" w:lineRule="auto"/>
        <w:rPr>
          <w:rFonts w:ascii="SimSun" w:hAnsi="SimSun" w:eastAsia="SimSun" w:cs="SimSun"/>
          <w:sz w:val="20"/>
          <w:szCs w:val="20"/>
        </w:rPr>
      </w:pPr>
      <w:r>
        <w:rPr>
          <w:rFonts w:ascii="SimSun" w:hAnsi="SimSun" w:eastAsia="SimSun" w:cs="SimSun"/>
          <w:sz w:val="20"/>
          <w:szCs w:val="20"/>
          <w:spacing w:val="4"/>
        </w:rPr>
        <w:t>中国版本图书馆</w:t>
      </w:r>
      <w:r>
        <w:rPr>
          <w:rFonts w:ascii="SimSun" w:hAnsi="SimSun" w:eastAsia="SimSun" w:cs="SimSun"/>
          <w:sz w:val="20"/>
          <w:szCs w:val="20"/>
          <w:spacing w:val="-54"/>
        </w:rPr>
        <w:t xml:space="preserve"> </w:t>
      </w:r>
      <w:r>
        <w:rPr>
          <w:rFonts w:ascii="Times New Roman" w:hAnsi="Times New Roman" w:eastAsia="Times New Roman" w:cs="Times New Roman"/>
          <w:sz w:val="20"/>
          <w:szCs w:val="20"/>
        </w:rPr>
        <w:t>CIP</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数据核字(2015)第247648号</w:t>
      </w:r>
    </w:p>
    <w:p>
      <w:pPr>
        <w:pStyle w:val="BodyText"/>
        <w:spacing w:line="256" w:lineRule="auto"/>
        <w:rPr/>
      </w:pPr>
      <w:r/>
    </w:p>
    <w:p>
      <w:pPr>
        <w:pStyle w:val="BodyText"/>
        <w:spacing w:line="257" w:lineRule="auto"/>
        <w:rPr/>
      </w:pPr>
      <w:r/>
    </w:p>
    <w:p>
      <w:pPr>
        <w:ind w:left="1109"/>
        <w:spacing w:before="66" w:line="221" w:lineRule="auto"/>
        <w:rPr>
          <w:rFonts w:ascii="SimHei" w:hAnsi="SimHei" w:eastAsia="SimHei" w:cs="SimHei"/>
          <w:sz w:val="20"/>
          <w:szCs w:val="20"/>
        </w:rPr>
      </w:pPr>
      <w:r>
        <w:rPr>
          <w:rFonts w:ascii="SimHei" w:hAnsi="SimHei" w:eastAsia="SimHei" w:cs="SimHei"/>
          <w:sz w:val="20"/>
          <w:szCs w:val="20"/>
          <w:spacing w:val="10"/>
        </w:rPr>
        <w:t>大数据治理与服务</w:t>
      </w:r>
    </w:p>
    <w:p>
      <w:pPr>
        <w:ind w:left="1109"/>
        <w:spacing w:before="90" w:line="224" w:lineRule="auto"/>
        <w:rPr>
          <w:rFonts w:ascii="KaiTi" w:hAnsi="KaiTi" w:eastAsia="KaiTi" w:cs="KaiTi"/>
          <w:sz w:val="20"/>
          <w:szCs w:val="20"/>
        </w:rPr>
      </w:pPr>
      <w:r>
        <w:rPr>
          <w:rFonts w:ascii="KaiTi" w:hAnsi="KaiTi" w:eastAsia="KaiTi" w:cs="KaiTi"/>
          <w:sz w:val="20"/>
          <w:szCs w:val="20"/>
          <w:spacing w:val="3"/>
        </w:rPr>
        <w:t>张绍华</w:t>
      </w:r>
      <w:r>
        <w:rPr>
          <w:rFonts w:ascii="KaiTi" w:hAnsi="KaiTi" w:eastAsia="KaiTi" w:cs="KaiTi"/>
          <w:sz w:val="20"/>
          <w:szCs w:val="20"/>
          <w:spacing w:val="105"/>
        </w:rPr>
        <w:t xml:space="preserve"> </w:t>
      </w:r>
      <w:r>
        <w:rPr>
          <w:rFonts w:ascii="KaiTi" w:hAnsi="KaiTi" w:eastAsia="KaiTi" w:cs="KaiTi"/>
          <w:sz w:val="20"/>
          <w:szCs w:val="20"/>
          <w:spacing w:val="3"/>
        </w:rPr>
        <w:t>潘</w:t>
      </w:r>
      <w:r>
        <w:rPr>
          <w:rFonts w:ascii="KaiTi" w:hAnsi="KaiTi" w:eastAsia="KaiTi" w:cs="KaiTi"/>
          <w:sz w:val="20"/>
          <w:szCs w:val="20"/>
          <w:spacing w:val="25"/>
        </w:rPr>
        <w:t xml:space="preserve">  </w:t>
      </w:r>
      <w:r>
        <w:rPr>
          <w:rFonts w:ascii="KaiTi" w:hAnsi="KaiTi" w:eastAsia="KaiTi" w:cs="KaiTi"/>
          <w:sz w:val="20"/>
          <w:szCs w:val="20"/>
          <w:spacing w:val="3"/>
        </w:rPr>
        <w:t>蓉</w:t>
      </w:r>
      <w:r>
        <w:rPr>
          <w:rFonts w:ascii="KaiTi" w:hAnsi="KaiTi" w:eastAsia="KaiTi" w:cs="KaiTi"/>
          <w:sz w:val="20"/>
          <w:szCs w:val="20"/>
          <w:spacing w:val="26"/>
        </w:rPr>
        <w:t xml:space="preserve">  </w:t>
      </w:r>
      <w:r>
        <w:rPr>
          <w:rFonts w:ascii="KaiTi" w:hAnsi="KaiTi" w:eastAsia="KaiTi" w:cs="KaiTi"/>
          <w:sz w:val="20"/>
          <w:szCs w:val="20"/>
          <w:spacing w:val="3"/>
        </w:rPr>
        <w:t>宗宇伟</w:t>
      </w:r>
      <w:r>
        <w:rPr>
          <w:rFonts w:ascii="KaiTi" w:hAnsi="KaiTi" w:eastAsia="KaiTi" w:cs="KaiTi"/>
          <w:sz w:val="20"/>
          <w:szCs w:val="20"/>
          <w:spacing w:val="3"/>
        </w:rPr>
        <w:t xml:space="preserve">  </w:t>
      </w:r>
      <w:r>
        <w:rPr>
          <w:rFonts w:ascii="KaiTi" w:hAnsi="KaiTi" w:eastAsia="KaiTi" w:cs="KaiTi"/>
          <w:sz w:val="20"/>
          <w:szCs w:val="20"/>
          <w:spacing w:val="3"/>
        </w:rPr>
        <w:t>主编</w:t>
      </w:r>
    </w:p>
    <w:p>
      <w:pPr>
        <w:pStyle w:val="BodyText"/>
        <w:spacing w:line="372" w:lineRule="auto"/>
        <w:rPr/>
      </w:pPr>
      <w:r/>
    </w:p>
    <w:p>
      <w:pPr>
        <w:ind w:left="1178"/>
        <w:spacing w:before="65" w:line="195" w:lineRule="auto"/>
        <w:rPr>
          <w:rFonts w:ascii="SimSun" w:hAnsi="SimSun" w:eastAsia="SimSun" w:cs="SimSun"/>
          <w:sz w:val="20"/>
          <w:szCs w:val="20"/>
        </w:rPr>
      </w:pPr>
      <w:r>
        <w:rPr>
          <w:rFonts w:ascii="SimSun" w:hAnsi="SimSun" w:eastAsia="SimSun" w:cs="SimSun"/>
          <w:sz w:val="20"/>
          <w:szCs w:val="20"/>
          <w:spacing w:val="4"/>
        </w:rPr>
        <w:t>上海世纪出版股份有限公司</w:t>
      </w:r>
    </w:p>
    <w:p>
      <w:pPr>
        <w:ind w:left="3858"/>
        <w:spacing w:before="1" w:line="192" w:lineRule="auto"/>
        <w:rPr>
          <w:rFonts w:ascii="SimSun" w:hAnsi="SimSun" w:eastAsia="SimSun" w:cs="SimSun"/>
          <w:sz w:val="20"/>
          <w:szCs w:val="20"/>
        </w:rPr>
      </w:pPr>
      <w:r>
        <w:rPr>
          <w:rFonts w:ascii="SimSun" w:hAnsi="SimSun" w:eastAsia="SimSun" w:cs="SimSun"/>
          <w:sz w:val="20"/>
          <w:szCs w:val="20"/>
          <w:spacing w:val="-1"/>
        </w:rPr>
        <w:t>出版</w:t>
      </w:r>
    </w:p>
    <w:p>
      <w:pPr>
        <w:ind w:left="1178"/>
        <w:spacing w:before="1" w:line="210" w:lineRule="auto"/>
        <w:rPr>
          <w:rFonts w:ascii="SimSun" w:hAnsi="SimSun" w:eastAsia="SimSun" w:cs="SimSun"/>
          <w:sz w:val="20"/>
          <w:szCs w:val="20"/>
        </w:rPr>
      </w:pPr>
      <w:r>
        <w:rPr>
          <w:rFonts w:ascii="SimSun" w:hAnsi="SimSun" w:eastAsia="SimSun" w:cs="SimSun"/>
          <w:sz w:val="20"/>
          <w:szCs w:val="20"/>
          <w:spacing w:val="-9"/>
        </w:rPr>
        <w:t>上 海</w:t>
      </w:r>
      <w:r>
        <w:rPr>
          <w:rFonts w:ascii="SimSun" w:hAnsi="SimSun" w:eastAsia="SimSun" w:cs="SimSun"/>
          <w:sz w:val="20"/>
          <w:szCs w:val="20"/>
          <w:spacing w:val="-8"/>
        </w:rPr>
        <w:t xml:space="preserve"> </w:t>
      </w:r>
      <w:r>
        <w:rPr>
          <w:rFonts w:ascii="SimSun" w:hAnsi="SimSun" w:eastAsia="SimSun" w:cs="SimSun"/>
          <w:sz w:val="20"/>
          <w:szCs w:val="20"/>
          <w:spacing w:val="-9"/>
        </w:rPr>
        <w:t>科 学</w:t>
      </w:r>
      <w:r>
        <w:rPr>
          <w:rFonts w:ascii="SimSun" w:hAnsi="SimSun" w:eastAsia="SimSun" w:cs="SimSun"/>
          <w:sz w:val="20"/>
          <w:szCs w:val="20"/>
          <w:spacing w:val="-10"/>
        </w:rPr>
        <w:t xml:space="preserve"> </w:t>
      </w:r>
      <w:r>
        <w:rPr>
          <w:rFonts w:ascii="SimSun" w:hAnsi="SimSun" w:eastAsia="SimSun" w:cs="SimSun"/>
          <w:sz w:val="20"/>
          <w:szCs w:val="20"/>
          <w:spacing w:val="-9"/>
        </w:rPr>
        <w:t>技 术 出 版 社</w:t>
      </w:r>
    </w:p>
    <w:p>
      <w:pPr>
        <w:ind w:left="1109"/>
        <w:spacing w:line="187" w:lineRule="auto"/>
        <w:rPr>
          <w:rFonts w:ascii="SimSun" w:hAnsi="SimSun" w:eastAsia="SimSun" w:cs="SimSun"/>
          <w:sz w:val="16"/>
          <w:szCs w:val="16"/>
        </w:rPr>
      </w:pPr>
      <w:r>
        <w:rPr>
          <w:rFonts w:ascii="SimSun" w:hAnsi="SimSun" w:eastAsia="SimSun" w:cs="SimSun"/>
          <w:sz w:val="16"/>
          <w:szCs w:val="16"/>
          <w:spacing w:val="7"/>
        </w:rPr>
        <w:t>(上海钦州南路71号</w:t>
      </w:r>
      <w:r>
        <w:rPr>
          <w:rFonts w:ascii="SimSun" w:hAnsi="SimSun" w:eastAsia="SimSun" w:cs="SimSun"/>
          <w:sz w:val="16"/>
          <w:szCs w:val="16"/>
          <w:spacing w:val="37"/>
        </w:rPr>
        <w:t xml:space="preserve"> </w:t>
      </w:r>
      <w:r>
        <w:rPr>
          <w:rFonts w:ascii="SimSun" w:hAnsi="SimSun" w:eastAsia="SimSun" w:cs="SimSun"/>
          <w:sz w:val="16"/>
          <w:szCs w:val="16"/>
          <w:spacing w:val="7"/>
        </w:rPr>
        <w:t>部政编码200235)</w:t>
      </w:r>
    </w:p>
    <w:p>
      <w:pPr>
        <w:ind w:left="1178"/>
        <w:spacing w:line="212" w:lineRule="auto"/>
        <w:rPr>
          <w:rFonts w:ascii="SimSun" w:hAnsi="SimSun" w:eastAsia="SimSun" w:cs="SimSun"/>
          <w:sz w:val="20"/>
          <w:szCs w:val="20"/>
        </w:rPr>
      </w:pPr>
      <w:r>
        <w:rPr>
          <w:rFonts w:ascii="SimSun" w:hAnsi="SimSun" w:eastAsia="SimSun" w:cs="SimSun"/>
          <w:sz w:val="20"/>
          <w:szCs w:val="20"/>
          <w:spacing w:val="-23"/>
        </w:rPr>
        <w:t>上海世纪出版股份有限公司发行中心发行</w:t>
      </w:r>
    </w:p>
    <w:p>
      <w:pPr>
        <w:ind w:left="1109"/>
        <w:spacing w:before="1" w:line="211" w:lineRule="auto"/>
        <w:rPr>
          <w:rFonts w:ascii="Times New Roman" w:hAnsi="Times New Roman" w:eastAsia="Times New Roman" w:cs="Times New Roman"/>
          <w:sz w:val="20"/>
          <w:szCs w:val="20"/>
        </w:rPr>
      </w:pPr>
      <w:r>
        <w:rPr>
          <w:rFonts w:ascii="SimSun" w:hAnsi="SimSun" w:eastAsia="SimSun" w:cs="SimSun"/>
          <w:sz w:val="20"/>
          <w:szCs w:val="20"/>
          <w:spacing w:val="-6"/>
        </w:rPr>
        <w:t>200001</w:t>
      </w:r>
      <w:r>
        <w:rPr>
          <w:rFonts w:ascii="SimSun" w:hAnsi="SimSun" w:eastAsia="SimSun" w:cs="SimSun"/>
          <w:sz w:val="20"/>
          <w:szCs w:val="20"/>
          <w:spacing w:val="72"/>
        </w:rPr>
        <w:t xml:space="preserve"> </w:t>
      </w:r>
      <w:r>
        <w:rPr>
          <w:rFonts w:ascii="FangSong" w:hAnsi="FangSong" w:eastAsia="FangSong" w:cs="FangSong"/>
          <w:sz w:val="20"/>
          <w:szCs w:val="20"/>
          <w:spacing w:val="-6"/>
        </w:rPr>
        <w:t>上海福</w:t>
      </w:r>
      <w:r>
        <w:rPr>
          <w:rFonts w:ascii="SimSun" w:hAnsi="SimSun" w:eastAsia="SimSun" w:cs="SimSun"/>
          <w:sz w:val="20"/>
          <w:szCs w:val="20"/>
          <w:spacing w:val="-6"/>
        </w:rPr>
        <w:t>建中路193号</w:t>
      </w:r>
      <w:r>
        <w:rPr>
          <w:rFonts w:ascii="SimSun" w:hAnsi="SimSun" w:eastAsia="SimSun" w:cs="SimSun"/>
          <w:sz w:val="20"/>
          <w:szCs w:val="20"/>
          <w:spacing w:val="73"/>
        </w:rPr>
        <w:t xml:space="preserve"> </w:t>
      </w:r>
      <w:r>
        <w:rPr>
          <w:rFonts w:ascii="Times New Roman" w:hAnsi="Times New Roman" w:eastAsia="Times New Roman" w:cs="Times New Roman"/>
          <w:sz w:val="20"/>
          <w:szCs w:val="20"/>
          <w:spacing w:val="-6"/>
        </w:rPr>
        <w:t>www.e</w:t>
      </w:r>
      <w:r>
        <w:rPr>
          <w:rFonts w:ascii="Times New Roman" w:hAnsi="Times New Roman" w:eastAsia="Times New Roman" w:cs="Times New Roman"/>
          <w:sz w:val="20"/>
          <w:szCs w:val="20"/>
          <w:spacing w:val="-7"/>
        </w:rPr>
        <w:t>wen.co</w:t>
      </w:r>
    </w:p>
    <w:p>
      <w:pPr>
        <w:ind w:left="1109"/>
        <w:spacing w:before="1" w:line="218" w:lineRule="auto"/>
        <w:rPr>
          <w:rFonts w:ascii="SimSun" w:hAnsi="SimSun" w:eastAsia="SimSun" w:cs="SimSun"/>
          <w:sz w:val="20"/>
          <w:szCs w:val="20"/>
        </w:rPr>
      </w:pPr>
      <w:r>
        <w:rPr>
          <w:rFonts w:ascii="SimSun" w:hAnsi="SimSun" w:eastAsia="SimSun" w:cs="SimSun"/>
          <w:sz w:val="20"/>
          <w:szCs w:val="20"/>
          <w:spacing w:val="-20"/>
        </w:rPr>
        <w:t>苏州望电印刷有限公司印刷</w:t>
      </w:r>
    </w:p>
    <w:p>
      <w:pPr>
        <w:ind w:left="1109"/>
        <w:spacing w:before="3" w:line="213" w:lineRule="auto"/>
        <w:rPr>
          <w:rFonts w:ascii="SimSun" w:hAnsi="SimSun" w:eastAsia="SimSun" w:cs="SimSun"/>
          <w:sz w:val="20"/>
          <w:szCs w:val="20"/>
        </w:rPr>
      </w:pPr>
      <w:r>
        <w:rPr>
          <w:rFonts w:ascii="SimSun" w:hAnsi="SimSun" w:eastAsia="SimSun" w:cs="SimSun"/>
          <w:sz w:val="20"/>
          <w:szCs w:val="20"/>
          <w:spacing w:val="-6"/>
        </w:rPr>
        <w:t>开本787×1092</w:t>
      </w:r>
      <w:r>
        <w:rPr>
          <w:rFonts w:ascii="SimSun" w:hAnsi="SimSun" w:eastAsia="SimSun" w:cs="SimSun"/>
          <w:sz w:val="20"/>
          <w:szCs w:val="20"/>
          <w:spacing w:val="58"/>
        </w:rPr>
        <w:t xml:space="preserve"> </w:t>
      </w:r>
      <w:r>
        <w:rPr>
          <w:rFonts w:ascii="SimSun" w:hAnsi="SimSun" w:eastAsia="SimSun" w:cs="SimSun"/>
          <w:sz w:val="20"/>
          <w:szCs w:val="20"/>
          <w:spacing w:val="-6"/>
        </w:rPr>
        <w:t>1/16</w:t>
      </w:r>
      <w:r>
        <w:rPr>
          <w:rFonts w:ascii="SimSun" w:hAnsi="SimSun" w:eastAsia="SimSun" w:cs="SimSun"/>
          <w:sz w:val="20"/>
          <w:szCs w:val="20"/>
          <w:spacing w:val="83"/>
        </w:rPr>
        <w:t xml:space="preserve"> </w:t>
      </w:r>
      <w:r>
        <w:rPr>
          <w:rFonts w:ascii="SimSun" w:hAnsi="SimSun" w:eastAsia="SimSun" w:cs="SimSun"/>
          <w:sz w:val="20"/>
          <w:szCs w:val="20"/>
          <w:spacing w:val="-6"/>
        </w:rPr>
        <w:t>印张16.25</w:t>
      </w:r>
    </w:p>
    <w:p>
      <w:pPr>
        <w:ind w:left="1109"/>
        <w:spacing w:line="212" w:lineRule="auto"/>
        <w:rPr>
          <w:rFonts w:ascii="SimSun" w:hAnsi="SimSun" w:eastAsia="SimSun" w:cs="SimSun"/>
          <w:sz w:val="20"/>
          <w:szCs w:val="20"/>
        </w:rPr>
      </w:pPr>
      <w:r>
        <w:rPr>
          <w:rFonts w:ascii="SimSun" w:hAnsi="SimSun" w:eastAsia="SimSun" w:cs="SimSun"/>
          <w:sz w:val="20"/>
          <w:szCs w:val="20"/>
          <w:spacing w:val="-2"/>
        </w:rPr>
        <w:t>字数420千字</w:t>
      </w:r>
    </w:p>
    <w:p>
      <w:pPr>
        <w:ind w:left="1109"/>
        <w:spacing w:line="199" w:lineRule="auto"/>
        <w:rPr>
          <w:rFonts w:ascii="SimSun" w:hAnsi="SimSun" w:eastAsia="SimSun" w:cs="SimSun"/>
          <w:sz w:val="20"/>
          <w:szCs w:val="20"/>
        </w:rPr>
      </w:pPr>
      <w:r>
        <w:rPr>
          <w:rFonts w:ascii="SimSun" w:hAnsi="SimSun" w:eastAsia="SimSun" w:cs="SimSun"/>
          <w:sz w:val="20"/>
          <w:szCs w:val="20"/>
          <w:spacing w:val="5"/>
        </w:rPr>
        <w:t>2016年1月第1版</w:t>
      </w:r>
      <w:r>
        <w:rPr>
          <w:rFonts w:ascii="SimSun" w:hAnsi="SimSun" w:eastAsia="SimSun" w:cs="SimSun"/>
          <w:sz w:val="20"/>
          <w:szCs w:val="20"/>
          <w:spacing w:val="85"/>
        </w:rPr>
        <w:t xml:space="preserve"> </w:t>
      </w:r>
      <w:r>
        <w:rPr>
          <w:rFonts w:ascii="SimSun" w:hAnsi="SimSun" w:eastAsia="SimSun" w:cs="SimSun"/>
          <w:sz w:val="20"/>
          <w:szCs w:val="20"/>
          <w:spacing w:val="5"/>
        </w:rPr>
        <w:t>2016年1月第1次印刷</w:t>
      </w:r>
    </w:p>
    <w:p>
      <w:pPr>
        <w:ind w:left="1109"/>
        <w:spacing w:line="224" w:lineRule="auto"/>
        <w:rPr>
          <w:rFonts w:ascii="SimSun" w:hAnsi="SimSun" w:eastAsia="SimSun" w:cs="SimSun"/>
          <w:sz w:val="20"/>
          <w:szCs w:val="20"/>
        </w:rPr>
      </w:pPr>
      <w:r>
        <w:rPr>
          <w:rFonts w:ascii="SimSun" w:hAnsi="SimSun" w:eastAsia="SimSun" w:cs="SimSun"/>
          <w:sz w:val="20"/>
          <w:szCs w:val="20"/>
          <w:spacing w:val="-1"/>
        </w:rPr>
        <w:t>ISBN</w:t>
      </w:r>
      <w:r>
        <w:rPr>
          <w:rFonts w:ascii="SimSun" w:hAnsi="SimSun" w:eastAsia="SimSun" w:cs="SimSun"/>
          <w:sz w:val="20"/>
          <w:szCs w:val="20"/>
          <w:spacing w:val="29"/>
        </w:rPr>
        <w:t xml:space="preserve">  </w:t>
      </w:r>
      <w:r>
        <w:rPr>
          <w:rFonts w:ascii="SimSun" w:hAnsi="SimSun" w:eastAsia="SimSun" w:cs="SimSun"/>
          <w:sz w:val="20"/>
          <w:szCs w:val="20"/>
          <w:spacing w:val="-1"/>
        </w:rPr>
        <w:t>978-7-5478-2838-0/TP·</w:t>
      </w:r>
      <w:r>
        <w:rPr>
          <w:rFonts w:ascii="SimSun" w:hAnsi="SimSun" w:eastAsia="SimSun" w:cs="SimSun"/>
          <w:sz w:val="20"/>
          <w:szCs w:val="20"/>
          <w:spacing w:val="-2"/>
        </w:rPr>
        <w:t>37</w:t>
      </w:r>
    </w:p>
    <w:p>
      <w:pPr>
        <w:ind w:left="1109"/>
        <w:spacing w:before="10" w:line="218" w:lineRule="auto"/>
        <w:rPr>
          <w:rFonts w:ascii="SimSun" w:hAnsi="SimSun" w:eastAsia="SimSun" w:cs="SimSun"/>
          <w:sz w:val="20"/>
          <w:szCs w:val="20"/>
        </w:rPr>
      </w:pPr>
      <w:r>
        <w:rPr>
          <w:rFonts w:ascii="SimSun" w:hAnsi="SimSun" w:eastAsia="SimSun" w:cs="SimSun"/>
          <w:sz w:val="20"/>
          <w:szCs w:val="20"/>
          <w:spacing w:val="-19"/>
        </w:rPr>
        <w:t>定价：65.00元</w:t>
      </w:r>
    </w:p>
    <w:p>
      <w:pPr>
        <w:ind w:left="1109"/>
        <w:spacing w:before="273" w:line="219" w:lineRule="auto"/>
        <w:rPr>
          <w:rFonts w:ascii="SimSun" w:hAnsi="SimSun" w:eastAsia="SimSun" w:cs="SimSun"/>
          <w:sz w:val="14"/>
          <w:szCs w:val="14"/>
        </w:rPr>
      </w:pPr>
      <w:r>
        <w:rPr>
          <w:rFonts w:ascii="SimSun" w:hAnsi="SimSun" w:eastAsia="SimSun" w:cs="SimSun"/>
          <w:sz w:val="14"/>
          <w:szCs w:val="14"/>
          <w:spacing w:val="-6"/>
        </w:rPr>
        <w:t>本书如有缺页、错装或坏换等严重质量问题，请向工厂联系调换</w:t>
      </w:r>
    </w:p>
    <w:p>
      <w:pPr>
        <w:spacing w:line="219" w:lineRule="auto"/>
        <w:sectPr>
          <w:pgSz w:w="10140" w:h="14350"/>
          <w:pgMar w:top="400" w:right="1521" w:bottom="0" w:left="1521" w:header="0" w:footer="0" w:gutter="0"/>
        </w:sectPr>
        <w:rPr>
          <w:rFonts w:ascii="SimSun" w:hAnsi="SimSun" w:eastAsia="SimSun" w:cs="SimSun"/>
          <w:sz w:val="14"/>
          <w:szCs w:val="14"/>
        </w:rPr>
      </w:pP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ind w:left="5886"/>
        <w:spacing w:before="146" w:line="219" w:lineRule="auto"/>
        <w:rPr>
          <w:rFonts w:ascii="SimSun" w:hAnsi="SimSun" w:eastAsia="SimSun" w:cs="SimSun"/>
          <w:sz w:val="45"/>
          <w:szCs w:val="45"/>
        </w:rPr>
      </w:pPr>
      <w:r>
        <w:rPr>
          <w:rFonts w:ascii="SimSun" w:hAnsi="SimSun" w:eastAsia="SimSun" w:cs="SimSun"/>
          <w:sz w:val="45"/>
          <w:szCs w:val="45"/>
          <w:b/>
          <w:bCs/>
          <w:spacing w:val="-11"/>
        </w:rPr>
        <w:t>内容提要</w:t>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60" w:lineRule="auto"/>
        <w:rPr/>
      </w:pPr>
      <w:r/>
    </w:p>
    <w:p>
      <w:pPr>
        <w:pStyle w:val="BodyText"/>
        <w:spacing w:line="260" w:lineRule="auto"/>
        <w:rPr/>
      </w:pPr>
      <w:r/>
    </w:p>
    <w:p>
      <w:pPr>
        <w:ind w:right="84" w:firstLine="450"/>
        <w:spacing w:before="75" w:line="268" w:lineRule="auto"/>
        <w:jc w:val="both"/>
        <w:rPr>
          <w:rFonts w:ascii="SimSun" w:hAnsi="SimSun" w:eastAsia="SimSun" w:cs="SimSun"/>
          <w:sz w:val="23"/>
          <w:szCs w:val="23"/>
        </w:rPr>
      </w:pPr>
      <w:r>
        <w:rPr>
          <w:rFonts w:ascii="SimSun" w:hAnsi="SimSun" w:eastAsia="SimSun" w:cs="SimSun"/>
          <w:sz w:val="23"/>
          <w:szCs w:val="23"/>
          <w:spacing w:val="-9"/>
        </w:rPr>
        <w:t>本书从大数据治理的基本概念和现状出发，提出了大数据治理的框架及治理的关</w:t>
      </w:r>
      <w:r>
        <w:rPr>
          <w:rFonts w:ascii="SimSun" w:hAnsi="SimSun" w:eastAsia="SimSun" w:cs="SimSun"/>
          <w:sz w:val="23"/>
          <w:szCs w:val="23"/>
          <w:spacing w:val="14"/>
        </w:rPr>
        <w:t xml:space="preserve"> </w:t>
      </w:r>
      <w:r>
        <w:rPr>
          <w:rFonts w:ascii="SimSun" w:hAnsi="SimSun" w:eastAsia="SimSun" w:cs="SimSun"/>
          <w:sz w:val="23"/>
          <w:szCs w:val="23"/>
          <w:spacing w:val="-20"/>
        </w:rPr>
        <w:t>键要素，分析了大数据环境下企业面临的挑战、战略转型、组织职能分配，创造性地提出</w:t>
      </w:r>
      <w:r>
        <w:rPr>
          <w:rFonts w:ascii="SimSun" w:hAnsi="SimSun" w:eastAsia="SimSun" w:cs="SimSun"/>
          <w:sz w:val="23"/>
          <w:szCs w:val="23"/>
          <w:spacing w:val="4"/>
        </w:rPr>
        <w:t xml:space="preserve"> </w:t>
      </w:r>
      <w:r>
        <w:rPr>
          <w:rFonts w:ascii="SimSun" w:hAnsi="SimSun" w:eastAsia="SimSun" w:cs="SimSun"/>
          <w:sz w:val="23"/>
          <w:szCs w:val="23"/>
          <w:spacing w:val="-14"/>
        </w:rPr>
        <w:t>大数据架构，介绍了大数据环境下的数据质量、数据安全特点和</w:t>
      </w:r>
      <w:r>
        <w:rPr>
          <w:rFonts w:ascii="SimSun" w:hAnsi="SimSun" w:eastAsia="SimSun" w:cs="SimSun"/>
          <w:sz w:val="23"/>
          <w:szCs w:val="23"/>
          <w:spacing w:val="-15"/>
        </w:rPr>
        <w:t>应对方案，以及基于数</w:t>
      </w:r>
      <w:r>
        <w:rPr>
          <w:rFonts w:ascii="SimSun" w:hAnsi="SimSun" w:eastAsia="SimSun" w:cs="SimSun"/>
          <w:sz w:val="23"/>
          <w:szCs w:val="23"/>
        </w:rPr>
        <w:t xml:space="preserve"> </w:t>
      </w:r>
      <w:r>
        <w:rPr>
          <w:rFonts w:ascii="SimSun" w:hAnsi="SimSun" w:eastAsia="SimSun" w:cs="SimSun"/>
          <w:sz w:val="23"/>
          <w:szCs w:val="23"/>
          <w:spacing w:val="-14"/>
        </w:rPr>
        <w:t>据生命周期的风险、特点和管理方案，最后给出了大数据治理实施</w:t>
      </w:r>
      <w:r>
        <w:rPr>
          <w:rFonts w:ascii="SimSun" w:hAnsi="SimSun" w:eastAsia="SimSun" w:cs="SimSun"/>
          <w:sz w:val="23"/>
          <w:szCs w:val="23"/>
          <w:spacing w:val="-15"/>
        </w:rPr>
        <w:t>的方法论和基于服务</w:t>
      </w:r>
      <w:r>
        <w:rPr>
          <w:rFonts w:ascii="SimSun" w:hAnsi="SimSun" w:eastAsia="SimSun" w:cs="SimSun"/>
          <w:sz w:val="23"/>
          <w:szCs w:val="23"/>
        </w:rPr>
        <w:t xml:space="preserve"> </w:t>
      </w:r>
      <w:r>
        <w:rPr>
          <w:rFonts w:ascii="SimSun" w:hAnsi="SimSun" w:eastAsia="SimSun" w:cs="SimSun"/>
          <w:sz w:val="23"/>
          <w:szCs w:val="23"/>
          <w:spacing w:val="-11"/>
        </w:rPr>
        <w:t>的大数据治理价值展现。</w:t>
      </w:r>
    </w:p>
    <w:p>
      <w:pPr>
        <w:ind w:firstLine="460"/>
        <w:spacing w:before="77" w:line="266" w:lineRule="auto"/>
        <w:jc w:val="both"/>
        <w:rPr>
          <w:rFonts w:ascii="SimSun" w:hAnsi="SimSun" w:eastAsia="SimSun" w:cs="SimSun"/>
          <w:sz w:val="23"/>
          <w:szCs w:val="23"/>
        </w:rPr>
      </w:pPr>
      <w:r>
        <w:rPr>
          <w:rFonts w:ascii="SimSun" w:hAnsi="SimSun" w:eastAsia="SimSun" w:cs="SimSun"/>
          <w:sz w:val="23"/>
          <w:szCs w:val="23"/>
          <w:spacing w:val="-15"/>
        </w:rPr>
        <w:t>本书立足于大数据环境下的数据治理，既有治理视角的战略价值、风险合规，也有 </w:t>
      </w:r>
      <w:r>
        <w:rPr>
          <w:rFonts w:ascii="SimSun" w:hAnsi="SimSun" w:eastAsia="SimSun" w:cs="SimSun"/>
          <w:sz w:val="23"/>
          <w:szCs w:val="23"/>
          <w:spacing w:val="-23"/>
        </w:rPr>
        <w:t>管理视角的数据资产、数据服务，模型与案例结合，条理清晰，易于使用，适合高校师生、</w:t>
      </w:r>
      <w:r>
        <w:rPr>
          <w:rFonts w:ascii="SimSun" w:hAnsi="SimSun" w:eastAsia="SimSun" w:cs="SimSun"/>
          <w:sz w:val="23"/>
          <w:szCs w:val="23"/>
          <w:spacing w:val="4"/>
        </w:rPr>
        <w:t xml:space="preserve"> </w:t>
      </w:r>
      <w:r>
        <w:rPr>
          <w:rFonts w:ascii="SimSun" w:hAnsi="SimSun" w:eastAsia="SimSun" w:cs="SimSun"/>
          <w:sz w:val="23"/>
          <w:szCs w:val="23"/>
          <w:spacing w:val="-16"/>
        </w:rPr>
        <w:t>企业</w:t>
      </w:r>
      <w:r>
        <w:rPr>
          <w:rFonts w:ascii="SimSun" w:hAnsi="SimSun" w:eastAsia="SimSun" w:cs="SimSun"/>
          <w:sz w:val="23"/>
          <w:szCs w:val="23"/>
          <w:spacing w:val="-52"/>
        </w:rPr>
        <w:t xml:space="preserve"> </w:t>
      </w:r>
      <w:r>
        <w:rPr>
          <w:rFonts w:ascii="Times New Roman" w:hAnsi="Times New Roman" w:eastAsia="Times New Roman" w:cs="Times New Roman"/>
          <w:sz w:val="23"/>
          <w:szCs w:val="23"/>
          <w:spacing w:val="-16"/>
        </w:rPr>
        <w:t>IT </w:t>
      </w:r>
      <w:r>
        <w:rPr>
          <w:rFonts w:ascii="SimSun" w:hAnsi="SimSun" w:eastAsia="SimSun" w:cs="SimSun"/>
          <w:sz w:val="23"/>
          <w:szCs w:val="23"/>
          <w:spacing w:val="-16"/>
        </w:rPr>
        <w:t>人员、数据治理从业人员阅读，也可供</w:t>
      </w:r>
      <w:r>
        <w:rPr>
          <w:rFonts w:ascii="SimSun" w:hAnsi="SimSun" w:eastAsia="SimSun" w:cs="SimSun"/>
          <w:sz w:val="23"/>
          <w:szCs w:val="23"/>
          <w:spacing w:val="-17"/>
        </w:rPr>
        <w:t>高层决策人员参考。</w:t>
      </w:r>
    </w:p>
    <w:p>
      <w:pPr>
        <w:spacing w:line="266" w:lineRule="auto"/>
        <w:sectPr>
          <w:pgSz w:w="10100" w:h="14330"/>
          <w:pgMar w:top="400" w:right="1354" w:bottom="0" w:left="459" w:header="0" w:footer="0" w:gutter="0"/>
        </w:sectPr>
        <w:rPr>
          <w:rFonts w:ascii="SimSun" w:hAnsi="SimSun" w:eastAsia="SimSun" w:cs="SimSun"/>
          <w:sz w:val="23"/>
          <w:szCs w:val="23"/>
        </w:rPr>
      </w:pPr>
    </w:p>
    <w:p>
      <w:pPr>
        <w:pStyle w:val="BodyText"/>
        <w:spacing w:line="245" w:lineRule="auto"/>
        <w:rPr/>
      </w:pPr>
      <w:r>
        <w:pict>
          <v:rect id="_x0000_s4" style="position:absolute;margin-left:25.9979pt;margin-top:233.501pt;mso-position-vertical-relative:page;mso-position-horizontal-relative:page;width:413.55pt;height:40pt;z-index:251662336;" o:allowincell="f" fillcolor="#000000" filled="true" stroked="false"/>
        </w:pict>
      </w:r>
      <w:r>
        <w:pict>
          <v:rect id="_x0000_s6" style="position:absolute;margin-left:25.9979pt;margin-top:276.001pt;mso-position-vertical-relative:page;mso-position-horizontal-relative:page;width:413.05pt;height:1pt;z-index:251663360;" o:allowincell="f" fillcolor="#000000" filled="true" stroked="false"/>
        </w:pict>
      </w: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ind w:left="5793"/>
        <w:spacing w:before="72" w:line="219" w:lineRule="auto"/>
        <w:rPr>
          <w:rFonts w:ascii="SimSun" w:hAnsi="SimSun" w:eastAsia="SimSun" w:cs="SimSun"/>
          <w:sz w:val="22"/>
          <w:szCs w:val="22"/>
        </w:rPr>
      </w:pPr>
      <w:r>
        <w:rPr>
          <w:rFonts w:ascii="SimSun" w:hAnsi="SimSun" w:eastAsia="SimSun" w:cs="SimSun"/>
          <w:sz w:val="22"/>
          <w:szCs w:val="22"/>
          <w:b/>
          <w:bCs/>
          <w:spacing w:val="22"/>
        </w:rPr>
        <w:t>大数据技术与应用</w:t>
      </w:r>
    </w:p>
    <w:p>
      <w:pPr>
        <w:ind w:left="5876"/>
        <w:spacing w:before="155" w:line="219" w:lineRule="auto"/>
        <w:rPr>
          <w:rFonts w:ascii="SimSun" w:hAnsi="SimSun" w:eastAsia="SimSun" w:cs="SimSun"/>
          <w:sz w:val="45"/>
          <w:szCs w:val="45"/>
        </w:rPr>
      </w:pPr>
      <w:r>
        <w:rPr>
          <w:rFonts w:ascii="SimSun" w:hAnsi="SimSun" w:eastAsia="SimSun" w:cs="SimSun"/>
          <w:sz w:val="45"/>
          <w:szCs w:val="45"/>
          <w:b/>
          <w:bCs/>
          <w:spacing w:val="-5"/>
        </w:rPr>
        <w:t>学术顾问</w:t>
      </w:r>
    </w:p>
    <w:p>
      <w:pPr>
        <w:spacing w:before="22"/>
        <w:rPr/>
      </w:pPr>
      <w:r/>
    </w:p>
    <w:p>
      <w:pPr>
        <w:spacing w:before="21"/>
        <w:rPr/>
      </w:pPr>
      <w:r/>
    </w:p>
    <w:p>
      <w:pPr>
        <w:spacing w:before="21"/>
        <w:rPr/>
      </w:pPr>
      <w:r/>
    </w:p>
    <w:p>
      <w:pPr>
        <w:spacing w:before="21"/>
        <w:rPr/>
      </w:pPr>
      <w:r/>
    </w:p>
    <w:p>
      <w:pPr>
        <w:spacing w:before="21"/>
        <w:rPr/>
      </w:pPr>
      <w:r/>
    </w:p>
    <w:p>
      <w:pPr>
        <w:spacing w:before="21"/>
        <w:rPr/>
      </w:pPr>
      <w:r/>
    </w:p>
    <w:p>
      <w:pPr>
        <w:spacing w:before="21"/>
        <w:rPr/>
      </w:pPr>
      <w:r/>
    </w:p>
    <w:p>
      <w:pPr>
        <w:spacing w:before="21"/>
        <w:rPr/>
      </w:pPr>
      <w:r/>
    </w:p>
    <w:p>
      <w:pPr>
        <w:spacing w:before="21"/>
        <w:rPr/>
      </w:pPr>
      <w:r/>
    </w:p>
    <w:p>
      <w:pPr>
        <w:spacing w:before="21"/>
        <w:rPr/>
      </w:pPr>
      <w:r/>
    </w:p>
    <w:p>
      <w:pPr>
        <w:sectPr>
          <w:pgSz w:w="9980" w:h="14250"/>
          <w:pgMar w:top="400" w:right="1190" w:bottom="0" w:left="519" w:header="0" w:footer="0" w:gutter="0"/>
          <w:cols w:equalWidth="0" w:num="1">
            <w:col w:w="8271" w:space="0"/>
          </w:cols>
        </w:sectPr>
        <w:rPr/>
      </w:pPr>
    </w:p>
    <w:p>
      <w:pPr>
        <w:ind w:left="4530" w:right="119" w:firstLine="149"/>
        <w:spacing w:before="46" w:line="386" w:lineRule="auto"/>
        <w:jc w:val="right"/>
        <w:rPr>
          <w:rFonts w:ascii="FangSong" w:hAnsi="FangSong" w:eastAsia="FangSong" w:cs="FangSong"/>
          <w:sz w:val="22"/>
          <w:szCs w:val="22"/>
        </w:rPr>
      </w:pPr>
      <w:r>
        <w:rPr>
          <w:rFonts w:ascii="FangSong" w:hAnsi="FangSong" w:eastAsia="FangSong" w:cs="FangSong"/>
          <w:sz w:val="22"/>
          <w:szCs w:val="22"/>
          <w:spacing w:val="-11"/>
        </w:rPr>
        <w:t>中国工程院院土</w:t>
      </w:r>
      <w:r>
        <w:rPr>
          <w:rFonts w:ascii="FangSong" w:hAnsi="FangSong" w:eastAsia="FangSong" w:cs="FangSong"/>
          <w:sz w:val="22"/>
          <w:szCs w:val="22"/>
        </w:rPr>
        <w:t xml:space="preserve"> </w:t>
      </w:r>
      <w:r>
        <w:rPr>
          <w:rFonts w:ascii="FangSong" w:hAnsi="FangSong" w:eastAsia="FangSong" w:cs="FangSong"/>
          <w:sz w:val="22"/>
          <w:szCs w:val="22"/>
          <w:spacing w:val="15"/>
        </w:rPr>
        <w:t>中国科学院院士</w:t>
      </w:r>
      <w:r>
        <w:rPr>
          <w:rFonts w:ascii="FangSong" w:hAnsi="FangSong" w:eastAsia="FangSong" w:cs="FangSong"/>
          <w:sz w:val="22"/>
          <w:szCs w:val="22"/>
          <w:spacing w:val="1"/>
        </w:rPr>
        <w:t xml:space="preserve"> </w:t>
      </w:r>
      <w:r>
        <w:rPr>
          <w:rFonts w:ascii="FangSong" w:hAnsi="FangSong" w:eastAsia="FangSong" w:cs="FangSong"/>
          <w:sz w:val="22"/>
          <w:szCs w:val="22"/>
          <w:spacing w:val="15"/>
        </w:rPr>
        <w:t>中国科学院院士</w:t>
      </w:r>
      <w:r>
        <w:rPr>
          <w:rFonts w:ascii="FangSong" w:hAnsi="FangSong" w:eastAsia="FangSong" w:cs="FangSong"/>
          <w:sz w:val="22"/>
          <w:szCs w:val="22"/>
          <w:spacing w:val="1"/>
        </w:rPr>
        <w:t xml:space="preserve"> </w:t>
      </w:r>
      <w:r>
        <w:rPr>
          <w:rFonts w:ascii="FangSong" w:hAnsi="FangSong" w:eastAsia="FangSong" w:cs="FangSong"/>
          <w:sz w:val="22"/>
          <w:szCs w:val="22"/>
          <w:spacing w:val="-14"/>
        </w:rPr>
        <w:t>教授，博士生导师</w:t>
      </w:r>
      <w:r>
        <w:rPr>
          <w:rFonts w:ascii="FangSong" w:hAnsi="FangSong" w:eastAsia="FangSong" w:cs="FangSong"/>
          <w:sz w:val="22"/>
          <w:szCs w:val="22"/>
          <w:spacing w:val="4"/>
        </w:rPr>
        <w:t xml:space="preserve"> </w:t>
      </w:r>
      <w:r>
        <w:rPr>
          <w:rFonts w:ascii="FangSong" w:hAnsi="FangSong" w:eastAsia="FangSong" w:cs="FangSong"/>
          <w:sz w:val="22"/>
          <w:szCs w:val="22"/>
          <w:spacing w:val="-14"/>
        </w:rPr>
        <w:t>教授，博士生导师</w:t>
      </w:r>
      <w:r>
        <w:rPr>
          <w:rFonts w:ascii="FangSong" w:hAnsi="FangSong" w:eastAsia="FangSong" w:cs="FangSong"/>
          <w:sz w:val="22"/>
          <w:szCs w:val="22"/>
          <w:spacing w:val="4"/>
        </w:rPr>
        <w:t xml:space="preserve"> </w:t>
      </w:r>
      <w:r>
        <w:rPr>
          <w:rFonts w:ascii="FangSong" w:hAnsi="FangSong" w:eastAsia="FangSong" w:cs="FangSong"/>
          <w:sz w:val="22"/>
          <w:szCs w:val="22"/>
          <w:spacing w:val="-14"/>
        </w:rPr>
        <w:t>教授，博士生导师</w:t>
      </w:r>
      <w:r>
        <w:rPr>
          <w:rFonts w:ascii="FangSong" w:hAnsi="FangSong" w:eastAsia="FangSong" w:cs="FangSong"/>
          <w:sz w:val="22"/>
          <w:szCs w:val="22"/>
          <w:spacing w:val="4"/>
        </w:rPr>
        <w:t xml:space="preserve"> </w:t>
      </w:r>
      <w:r>
        <w:rPr>
          <w:rFonts w:ascii="FangSong" w:hAnsi="FangSong" w:eastAsia="FangSong" w:cs="FangSong"/>
          <w:sz w:val="22"/>
          <w:szCs w:val="22"/>
          <w:spacing w:val="-14"/>
        </w:rPr>
        <w:t>教授，博士生导师</w:t>
      </w:r>
      <w:r>
        <w:rPr>
          <w:rFonts w:ascii="FangSong" w:hAnsi="FangSong" w:eastAsia="FangSong" w:cs="FangSong"/>
          <w:sz w:val="22"/>
          <w:szCs w:val="22"/>
          <w:spacing w:val="4"/>
        </w:rPr>
        <w:t xml:space="preserve"> </w:t>
      </w:r>
      <w:r>
        <w:rPr>
          <w:rFonts w:ascii="FangSong" w:hAnsi="FangSong" w:eastAsia="FangSong" w:cs="FangSong"/>
          <w:sz w:val="22"/>
          <w:szCs w:val="22"/>
          <w:spacing w:val="-14"/>
        </w:rPr>
        <w:t>教授，博士生导师</w:t>
      </w:r>
    </w:p>
    <w:p>
      <w:pPr>
        <w:ind w:left="5550"/>
        <w:spacing w:before="1" w:line="195" w:lineRule="auto"/>
        <w:rPr>
          <w:rFonts w:ascii="SimSun" w:hAnsi="SimSun" w:eastAsia="SimSun" w:cs="SimSun"/>
          <w:sz w:val="22"/>
          <w:szCs w:val="22"/>
        </w:rPr>
      </w:pPr>
      <w:r>
        <w:rPr>
          <w:rFonts w:ascii="SimSun" w:hAnsi="SimSun" w:eastAsia="SimSun" w:cs="SimSun"/>
          <w:sz w:val="22"/>
          <w:szCs w:val="22"/>
          <w:spacing w:val="-2"/>
        </w:rPr>
        <w:t>研究员</w:t>
      </w:r>
    </w:p>
    <w:p>
      <w:pPr>
        <w:pStyle w:val="BodyText"/>
        <w:spacing w:line="14" w:lineRule="auto"/>
        <w:rPr>
          <w:sz w:val="2"/>
        </w:rPr>
      </w:pPr>
      <w:r>
        <w:rPr>
          <w:sz w:val="2"/>
          <w:szCs w:val="2"/>
        </w:rPr>
        <w:br w:type="column"/>
      </w:r>
    </w:p>
    <w:p>
      <w:pPr>
        <w:spacing w:before="72" w:line="449" w:lineRule="exact"/>
        <w:rPr>
          <w:rFonts w:ascii="SimHei" w:hAnsi="SimHei" w:eastAsia="SimHei" w:cs="SimHei"/>
          <w:sz w:val="22"/>
          <w:szCs w:val="22"/>
        </w:rPr>
      </w:pPr>
      <w:r>
        <w:rPr>
          <w:rFonts w:ascii="SimHei" w:hAnsi="SimHei" w:eastAsia="SimHei" w:cs="SimHei"/>
          <w:sz w:val="22"/>
          <w:szCs w:val="22"/>
          <w:b/>
          <w:bCs/>
          <w:spacing w:val="-9"/>
          <w:position w:val="17"/>
        </w:rPr>
        <w:t>邬江兴</w:t>
      </w:r>
    </w:p>
    <w:p>
      <w:pPr>
        <w:spacing w:line="221" w:lineRule="auto"/>
        <w:rPr>
          <w:rFonts w:ascii="SimHei" w:hAnsi="SimHei" w:eastAsia="SimHei" w:cs="SimHei"/>
          <w:sz w:val="22"/>
          <w:szCs w:val="22"/>
        </w:rPr>
      </w:pPr>
      <w:r>
        <w:rPr>
          <w:rFonts w:ascii="SimHei" w:hAnsi="SimHei" w:eastAsia="SimHei" w:cs="SimHei"/>
          <w:sz w:val="22"/>
          <w:szCs w:val="22"/>
          <w:b/>
          <w:bCs/>
          <w:spacing w:val="-4"/>
        </w:rPr>
        <w:t>梅</w:t>
      </w:r>
      <w:r>
        <w:rPr>
          <w:rFonts w:ascii="SimHei" w:hAnsi="SimHei" w:eastAsia="SimHei" w:cs="SimHei"/>
          <w:sz w:val="22"/>
          <w:szCs w:val="22"/>
          <w:spacing w:val="-4"/>
        </w:rPr>
        <w:t xml:space="preserve">  </w:t>
      </w:r>
      <w:r>
        <w:rPr>
          <w:rFonts w:ascii="SimHei" w:hAnsi="SimHei" w:eastAsia="SimHei" w:cs="SimHei"/>
          <w:sz w:val="22"/>
          <w:szCs w:val="22"/>
          <w:b/>
          <w:bCs/>
          <w:spacing w:val="-4"/>
        </w:rPr>
        <w:t>宏</w:t>
      </w:r>
    </w:p>
    <w:p>
      <w:pPr>
        <w:spacing w:before="185" w:line="222" w:lineRule="auto"/>
        <w:rPr>
          <w:rFonts w:ascii="SimHei" w:hAnsi="SimHei" w:eastAsia="SimHei" w:cs="SimHei"/>
          <w:sz w:val="22"/>
          <w:szCs w:val="22"/>
        </w:rPr>
      </w:pPr>
      <w:r>
        <w:rPr>
          <w:rFonts w:ascii="SimHei" w:hAnsi="SimHei" w:eastAsia="SimHei" w:cs="SimHei"/>
          <w:sz w:val="22"/>
          <w:szCs w:val="22"/>
          <w:b/>
          <w:bCs/>
          <w:spacing w:val="-4"/>
        </w:rPr>
        <w:t>金</w:t>
      </w:r>
      <w:r>
        <w:rPr>
          <w:rFonts w:ascii="SimHei" w:hAnsi="SimHei" w:eastAsia="SimHei" w:cs="SimHei"/>
          <w:sz w:val="22"/>
          <w:szCs w:val="22"/>
          <w:spacing w:val="-4"/>
        </w:rPr>
        <w:t xml:space="preserve">  </w:t>
      </w:r>
      <w:r>
        <w:rPr>
          <w:rFonts w:ascii="SimHei" w:hAnsi="SimHei" w:eastAsia="SimHei" w:cs="SimHei"/>
          <w:sz w:val="22"/>
          <w:szCs w:val="22"/>
          <w:b/>
          <w:bCs/>
          <w:spacing w:val="-4"/>
        </w:rPr>
        <w:t>力</w:t>
      </w:r>
    </w:p>
    <w:p>
      <w:pPr>
        <w:spacing w:before="205" w:line="221" w:lineRule="auto"/>
        <w:rPr>
          <w:rFonts w:ascii="SimHei" w:hAnsi="SimHei" w:eastAsia="SimHei" w:cs="SimHei"/>
          <w:sz w:val="22"/>
          <w:szCs w:val="22"/>
        </w:rPr>
      </w:pPr>
      <w:r>
        <w:rPr>
          <w:rFonts w:ascii="SimHei" w:hAnsi="SimHei" w:eastAsia="SimHei" w:cs="SimHei"/>
          <w:sz w:val="22"/>
          <w:szCs w:val="22"/>
          <w:b/>
          <w:bCs/>
          <w:spacing w:val="-5"/>
        </w:rPr>
        <w:t>温孚江</w:t>
      </w:r>
    </w:p>
    <w:p>
      <w:pPr>
        <w:spacing w:before="198" w:line="222" w:lineRule="auto"/>
        <w:rPr>
          <w:rFonts w:ascii="SimHei" w:hAnsi="SimHei" w:eastAsia="SimHei" w:cs="SimHei"/>
          <w:sz w:val="22"/>
          <w:szCs w:val="22"/>
        </w:rPr>
      </w:pPr>
      <w:r>
        <w:rPr>
          <w:rFonts w:ascii="SimHei" w:hAnsi="SimHei" w:eastAsia="SimHei" w:cs="SimHei"/>
          <w:sz w:val="22"/>
          <w:szCs w:val="22"/>
          <w:b/>
          <w:bCs/>
          <w:spacing w:val="-6"/>
        </w:rPr>
        <w:t>王晓阳</w:t>
      </w:r>
    </w:p>
    <w:p>
      <w:pPr>
        <w:spacing w:before="204" w:line="222" w:lineRule="auto"/>
        <w:rPr>
          <w:rFonts w:ascii="SimHei" w:hAnsi="SimHei" w:eastAsia="SimHei" w:cs="SimHei"/>
          <w:sz w:val="22"/>
          <w:szCs w:val="22"/>
        </w:rPr>
      </w:pPr>
      <w:r>
        <w:rPr>
          <w:rFonts w:ascii="SimHei" w:hAnsi="SimHei" w:eastAsia="SimHei" w:cs="SimHei"/>
          <w:sz w:val="22"/>
          <w:szCs w:val="22"/>
          <w:b/>
          <w:bCs/>
          <w:spacing w:val="-5"/>
        </w:rPr>
        <w:t>管海兵</w:t>
      </w:r>
    </w:p>
    <w:p>
      <w:pPr>
        <w:spacing w:before="177" w:line="222" w:lineRule="auto"/>
        <w:rPr>
          <w:rFonts w:ascii="SimHei" w:hAnsi="SimHei" w:eastAsia="SimHei" w:cs="SimHei"/>
          <w:sz w:val="22"/>
          <w:szCs w:val="22"/>
        </w:rPr>
      </w:pPr>
      <w:r>
        <w:rPr>
          <w:rFonts w:ascii="SimHei" w:hAnsi="SimHei" w:eastAsia="SimHei" w:cs="SimHei"/>
          <w:sz w:val="22"/>
          <w:szCs w:val="22"/>
          <w:b/>
          <w:bCs/>
          <w:spacing w:val="-5"/>
        </w:rPr>
        <w:t>顾君忠</w:t>
      </w:r>
    </w:p>
    <w:p>
      <w:pPr>
        <w:spacing w:before="196" w:line="222" w:lineRule="auto"/>
        <w:rPr>
          <w:rFonts w:ascii="SimHei" w:hAnsi="SimHei" w:eastAsia="SimHei" w:cs="SimHei"/>
          <w:sz w:val="22"/>
          <w:szCs w:val="22"/>
        </w:rPr>
      </w:pPr>
      <w:r>
        <w:rPr>
          <w:rFonts w:ascii="SimHei" w:hAnsi="SimHei" w:eastAsia="SimHei" w:cs="SimHei"/>
          <w:sz w:val="22"/>
          <w:szCs w:val="22"/>
          <w:b/>
          <w:bCs/>
          <w:spacing w:val="-7"/>
        </w:rPr>
        <w:t>乐嘉锦</w:t>
      </w:r>
    </w:p>
    <w:p>
      <w:pPr>
        <w:spacing w:before="198" w:line="187" w:lineRule="auto"/>
        <w:rPr>
          <w:rFonts w:ascii="SimHei" w:hAnsi="SimHei" w:eastAsia="SimHei" w:cs="SimHei"/>
          <w:sz w:val="22"/>
          <w:szCs w:val="22"/>
        </w:rPr>
      </w:pPr>
      <w:r>
        <w:rPr>
          <w:rFonts w:ascii="SimHei" w:hAnsi="SimHei" w:eastAsia="SimHei" w:cs="SimHei"/>
          <w:sz w:val="22"/>
          <w:szCs w:val="22"/>
          <w:b/>
          <w:bCs/>
          <w:spacing w:val="-6"/>
        </w:rPr>
        <w:t>史一兵</w:t>
      </w:r>
    </w:p>
    <w:p>
      <w:pPr>
        <w:spacing w:line="187" w:lineRule="auto"/>
        <w:sectPr>
          <w:type w:val="continuous"/>
          <w:pgSz w:w="9980" w:h="14250"/>
          <w:pgMar w:top="400" w:right="1190" w:bottom="0" w:left="519" w:header="0" w:footer="0" w:gutter="0"/>
          <w:cols w:equalWidth="0" w:num="2">
            <w:col w:w="6304" w:space="100"/>
            <w:col w:w="1867" w:space="0"/>
          </w:cols>
        </w:sectPr>
        <w:rPr>
          <w:rFonts w:ascii="SimHei" w:hAnsi="SimHei" w:eastAsia="SimHei" w:cs="SimHei"/>
          <w:sz w:val="22"/>
          <w:szCs w:val="22"/>
        </w:rPr>
      </w:pPr>
    </w:p>
    <w:p>
      <w:pPr>
        <w:pStyle w:val="BodyText"/>
        <w:spacing w:line="274" w:lineRule="auto"/>
        <w:rPr/>
      </w:pPr>
      <w:r/>
    </w:p>
    <w:p>
      <w:pPr>
        <w:pStyle w:val="BodyText"/>
        <w:spacing w:line="274" w:lineRule="auto"/>
        <w:rPr/>
      </w:pPr>
      <w:r/>
    </w:p>
    <w:p>
      <w:pPr>
        <w:pStyle w:val="BodyText"/>
        <w:spacing w:line="274" w:lineRule="auto"/>
        <w:rPr/>
      </w:pPr>
      <w:r/>
    </w:p>
    <w:p>
      <w:pPr>
        <w:pStyle w:val="BodyText"/>
        <w:spacing w:line="274" w:lineRule="auto"/>
        <w:rPr/>
      </w:pPr>
      <w:r/>
    </w:p>
    <w:p>
      <w:pPr>
        <w:pStyle w:val="BodyText"/>
        <w:spacing w:line="274" w:lineRule="auto"/>
        <w:rPr/>
      </w:pPr>
      <w:r/>
    </w:p>
    <w:p>
      <w:pPr>
        <w:pStyle w:val="BodyText"/>
        <w:spacing w:line="274" w:lineRule="auto"/>
        <w:rPr/>
      </w:pPr>
      <w:r/>
    </w:p>
    <w:p>
      <w:pPr>
        <w:pStyle w:val="BodyText"/>
        <w:spacing w:line="275" w:lineRule="auto"/>
        <w:rPr/>
      </w:pPr>
      <w:r/>
    </w:p>
    <w:p>
      <w:pPr>
        <w:ind w:left="5803"/>
        <w:spacing w:before="75" w:line="444" w:lineRule="exact"/>
        <w:rPr>
          <w:rFonts w:ascii="SimSun" w:hAnsi="SimSun" w:eastAsia="SimSun" w:cs="SimSun"/>
          <w:sz w:val="23"/>
          <w:szCs w:val="23"/>
        </w:rPr>
      </w:pPr>
      <w:r>
        <w:rPr>
          <w:rFonts w:ascii="SimSun" w:hAnsi="SimSun" w:eastAsia="SimSun" w:cs="SimSun"/>
          <w:sz w:val="23"/>
          <w:szCs w:val="23"/>
          <w:b/>
          <w:bCs/>
          <w:spacing w:val="7"/>
          <w:position w:val="16"/>
        </w:rPr>
        <w:t>大数据技术与应用</w:t>
      </w:r>
    </w:p>
    <w:p>
      <w:pPr>
        <w:ind w:left="5626"/>
        <w:spacing w:before="1" w:line="218" w:lineRule="auto"/>
        <w:rPr>
          <w:rFonts w:ascii="SimSun" w:hAnsi="SimSun" w:eastAsia="SimSun" w:cs="SimSun"/>
          <w:sz w:val="44"/>
          <w:szCs w:val="44"/>
        </w:rPr>
      </w:pPr>
      <w:r>
        <w:rPr>
          <w:rFonts w:ascii="SimSun" w:hAnsi="SimSun" w:eastAsia="SimSun" w:cs="SimSun"/>
          <w:sz w:val="44"/>
          <w:szCs w:val="44"/>
          <w:b/>
          <w:bCs/>
          <w:spacing w:val="4"/>
        </w:rPr>
        <w:t>编撰委员会</w:t>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spacing w:line="430" w:lineRule="exact"/>
        <w:rPr/>
      </w:pPr>
      <w:r>
        <w:rPr>
          <w:position w:val="-8"/>
        </w:rPr>
        <w:drawing>
          <wp:inline distT="0" distB="0" distL="0" distR="0">
            <wp:extent cx="5226053" cy="273000"/>
            <wp:effectExtent l="0" t="0" r="0" b="0"/>
            <wp:docPr id="12" name="IM 12"/>
            <wp:cNvGraphicFramePr/>
            <a:graphic>
              <a:graphicData uri="http://schemas.openxmlformats.org/drawingml/2006/picture">
                <pic:pic>
                  <pic:nvPicPr>
                    <pic:cNvPr id="12" name="IM 12"/>
                    <pic:cNvPicPr/>
                  </pic:nvPicPr>
                  <pic:blipFill>
                    <a:blip r:embed="rId8"/>
                    <a:stretch>
                      <a:fillRect/>
                    </a:stretch>
                  </pic:blipFill>
                  <pic:spPr>
                    <a:xfrm rot="0">
                      <a:off x="0" y="0"/>
                      <a:ext cx="5226053" cy="273000"/>
                    </a:xfrm>
                    <a:prstGeom prst="rect">
                      <a:avLst/>
                    </a:prstGeom>
                  </pic:spPr>
                </pic:pic>
              </a:graphicData>
            </a:graphic>
          </wp:inline>
        </w:drawing>
      </w:r>
    </w:p>
    <w:p>
      <w:pPr>
        <w:pStyle w:val="BodyText"/>
        <w:spacing w:line="299" w:lineRule="auto"/>
        <w:rPr/>
      </w:pPr>
      <w:r/>
    </w:p>
    <w:p>
      <w:pPr>
        <w:pStyle w:val="BodyText"/>
        <w:spacing w:line="299" w:lineRule="auto"/>
        <w:rPr/>
      </w:pPr>
      <w:r/>
    </w:p>
    <w:p>
      <w:pPr>
        <w:pStyle w:val="BodyText"/>
        <w:spacing w:line="299" w:lineRule="auto"/>
        <w:rPr/>
      </w:pPr>
      <w:r/>
    </w:p>
    <w:p>
      <w:pPr>
        <w:ind w:left="4650" w:right="1159" w:firstLine="1559"/>
        <w:spacing w:before="75" w:line="262" w:lineRule="auto"/>
        <w:rPr>
          <w:rFonts w:ascii="SimSun" w:hAnsi="SimSun" w:eastAsia="SimSun" w:cs="SimSun"/>
          <w:sz w:val="23"/>
          <w:szCs w:val="23"/>
        </w:rPr>
      </w:pPr>
      <w:r>
        <w:rPr>
          <w:rFonts w:ascii="SimHei" w:hAnsi="SimHei" w:eastAsia="SimHei" w:cs="SimHei"/>
          <w:sz w:val="23"/>
          <w:szCs w:val="23"/>
          <w:spacing w:val="-15"/>
        </w:rPr>
        <w:t>丛书指导</w:t>
      </w:r>
      <w:r>
        <w:rPr>
          <w:rFonts w:ascii="SimHei" w:hAnsi="SimHei" w:eastAsia="SimHei" w:cs="SimHei"/>
          <w:sz w:val="23"/>
          <w:szCs w:val="23"/>
        </w:rPr>
        <w:t xml:space="preserve"> </w:t>
      </w:r>
      <w:r>
        <w:rPr>
          <w:rFonts w:ascii="SimSun" w:hAnsi="SimSun" w:eastAsia="SimSun" w:cs="SimSun"/>
          <w:sz w:val="23"/>
          <w:szCs w:val="23"/>
          <w:spacing w:val="-11"/>
        </w:rPr>
        <w:t>干</w:t>
      </w:r>
      <w:r>
        <w:rPr>
          <w:rFonts w:ascii="SimSun" w:hAnsi="SimSun" w:eastAsia="SimSun" w:cs="SimSun"/>
          <w:sz w:val="23"/>
          <w:szCs w:val="23"/>
          <w:spacing w:val="101"/>
        </w:rPr>
        <w:t xml:space="preserve"> </w:t>
      </w:r>
      <w:r>
        <w:rPr>
          <w:rFonts w:ascii="SimSun" w:hAnsi="SimSun" w:eastAsia="SimSun" w:cs="SimSun"/>
          <w:sz w:val="23"/>
          <w:szCs w:val="23"/>
          <w:spacing w:val="-11"/>
        </w:rPr>
        <w:t>频  石  谦</w:t>
      </w:r>
      <w:r>
        <w:rPr>
          <w:rFonts w:ascii="SimSun" w:hAnsi="SimSun" w:eastAsia="SimSun" w:cs="SimSun"/>
          <w:sz w:val="23"/>
          <w:szCs w:val="23"/>
          <w:spacing w:val="16"/>
        </w:rPr>
        <w:t xml:space="preserve">  </w:t>
      </w:r>
      <w:r>
        <w:rPr>
          <w:rFonts w:ascii="SimSun" w:hAnsi="SimSun" w:eastAsia="SimSun" w:cs="SimSun"/>
          <w:sz w:val="23"/>
          <w:szCs w:val="23"/>
          <w:spacing w:val="-11"/>
        </w:rPr>
        <w:t>肖</w:t>
      </w:r>
      <w:r>
        <w:rPr>
          <w:rFonts w:ascii="SimSun" w:hAnsi="SimSun" w:eastAsia="SimSun" w:cs="SimSun"/>
          <w:sz w:val="23"/>
          <w:szCs w:val="23"/>
          <w:spacing w:val="85"/>
        </w:rPr>
        <w:t xml:space="preserve"> </w:t>
      </w:r>
      <w:r>
        <w:rPr>
          <w:rFonts w:ascii="SimSun" w:hAnsi="SimSun" w:eastAsia="SimSun" w:cs="SimSun"/>
          <w:sz w:val="23"/>
          <w:szCs w:val="23"/>
          <w:spacing w:val="-11"/>
        </w:rPr>
        <w:t>菁</w:t>
      </w:r>
    </w:p>
    <w:p>
      <w:pPr>
        <w:spacing w:before="187"/>
        <w:rPr/>
      </w:pPr>
      <w:r/>
    </w:p>
    <w:p>
      <w:pPr>
        <w:sectPr>
          <w:pgSz w:w="9980" w:h="14250"/>
          <w:pgMar w:top="400" w:right="1280" w:bottom="0" w:left="469" w:header="0" w:footer="0" w:gutter="0"/>
          <w:cols w:equalWidth="0" w:num="1">
            <w:col w:w="8231" w:space="0"/>
          </w:cols>
        </w:sectPr>
        <w:rPr/>
      </w:pPr>
    </w:p>
    <w:p>
      <w:pPr>
        <w:pStyle w:val="BodyText"/>
        <w:spacing w:line="342" w:lineRule="auto"/>
        <w:rPr/>
      </w:pPr>
      <w:r/>
    </w:p>
    <w:p>
      <w:pPr>
        <w:ind w:left="5530"/>
        <w:spacing w:before="75" w:line="184" w:lineRule="auto"/>
        <w:rPr>
          <w:rFonts w:ascii="SimSun" w:hAnsi="SimSun" w:eastAsia="SimSun" w:cs="SimSun"/>
          <w:sz w:val="23"/>
          <w:szCs w:val="23"/>
        </w:rPr>
      </w:pPr>
      <w:r>
        <w:rPr>
          <w:rFonts w:ascii="SimSun" w:hAnsi="SimSun" w:eastAsia="SimSun" w:cs="SimSun"/>
          <w:sz w:val="23"/>
          <w:szCs w:val="23"/>
          <w:spacing w:val="-3"/>
        </w:rPr>
        <w:t>朱扬勇</w:t>
      </w:r>
    </w:p>
    <w:p>
      <w:pPr>
        <w:pStyle w:val="BodyText"/>
        <w:spacing w:line="14" w:lineRule="auto"/>
        <w:rPr>
          <w:sz w:val="2"/>
        </w:rPr>
      </w:pPr>
      <w:r>
        <w:rPr>
          <w:sz w:val="2"/>
          <w:szCs w:val="2"/>
        </w:rPr>
        <w:br w:type="column"/>
      </w:r>
    </w:p>
    <w:p>
      <w:pPr>
        <w:ind w:left="2"/>
        <w:spacing w:before="45" w:line="223" w:lineRule="auto"/>
        <w:rPr>
          <w:rFonts w:ascii="SimHei" w:hAnsi="SimHei" w:eastAsia="SimHei" w:cs="SimHei"/>
          <w:sz w:val="23"/>
          <w:szCs w:val="23"/>
        </w:rPr>
      </w:pPr>
      <w:r>
        <w:rPr>
          <w:rFonts w:ascii="SimHei" w:hAnsi="SimHei" w:eastAsia="SimHei" w:cs="SimHei"/>
          <w:sz w:val="23"/>
          <w:szCs w:val="23"/>
          <w:b/>
          <w:bCs/>
          <w:spacing w:val="-20"/>
        </w:rPr>
        <w:t>主</w:t>
      </w:r>
      <w:r>
        <w:rPr>
          <w:rFonts w:ascii="SimHei" w:hAnsi="SimHei" w:eastAsia="SimHei" w:cs="SimHei"/>
          <w:sz w:val="23"/>
          <w:szCs w:val="23"/>
          <w:spacing w:val="109"/>
        </w:rPr>
        <w:t xml:space="preserve"> </w:t>
      </w:r>
      <w:r>
        <w:rPr>
          <w:rFonts w:ascii="SimHei" w:hAnsi="SimHei" w:eastAsia="SimHei" w:cs="SimHei"/>
          <w:sz w:val="23"/>
          <w:szCs w:val="23"/>
          <w:b/>
          <w:bCs/>
          <w:spacing w:val="-20"/>
        </w:rPr>
        <w:t>任</w:t>
      </w:r>
    </w:p>
    <w:p>
      <w:pPr>
        <w:spacing w:before="95" w:line="184" w:lineRule="auto"/>
        <w:rPr>
          <w:rFonts w:ascii="SimSun" w:hAnsi="SimSun" w:eastAsia="SimSun" w:cs="SimSun"/>
          <w:sz w:val="23"/>
          <w:szCs w:val="23"/>
        </w:rPr>
      </w:pPr>
      <w:r>
        <w:rPr>
          <w:rFonts w:ascii="SimSun" w:hAnsi="SimSun" w:eastAsia="SimSun" w:cs="SimSun"/>
          <w:sz w:val="23"/>
          <w:szCs w:val="23"/>
          <w:spacing w:val="-3"/>
        </w:rPr>
        <w:t>吴俊伟</w:t>
      </w:r>
    </w:p>
    <w:p>
      <w:pPr>
        <w:spacing w:line="184" w:lineRule="auto"/>
        <w:sectPr>
          <w:type w:val="continuous"/>
          <w:pgSz w:w="9980" w:h="14250"/>
          <w:pgMar w:top="400" w:right="1280" w:bottom="0" w:left="469" w:header="0" w:footer="0" w:gutter="0"/>
          <w:cols w:equalWidth="0" w:num="2">
            <w:col w:w="6311" w:space="100"/>
            <w:col w:w="1820" w:space="0"/>
          </w:cols>
        </w:sectPr>
        <w:rPr>
          <w:rFonts w:ascii="SimSun" w:hAnsi="SimSun" w:eastAsia="SimSun" w:cs="SimSun"/>
          <w:sz w:val="23"/>
          <w:szCs w:val="23"/>
        </w:rPr>
      </w:pPr>
    </w:p>
    <w:p>
      <w:pPr>
        <w:pStyle w:val="BodyText"/>
        <w:spacing w:line="437" w:lineRule="auto"/>
        <w:rPr/>
      </w:pPr>
      <w:r/>
    </w:p>
    <w:p>
      <w:pPr>
        <w:ind w:left="6412"/>
        <w:spacing w:before="75" w:line="221" w:lineRule="auto"/>
        <w:rPr>
          <w:rFonts w:ascii="SimHei" w:hAnsi="SimHei" w:eastAsia="SimHei" w:cs="SimHei"/>
          <w:sz w:val="23"/>
          <w:szCs w:val="23"/>
        </w:rPr>
      </w:pPr>
      <w:r>
        <w:rPr>
          <w:rFonts w:ascii="SimHei" w:hAnsi="SimHei" w:eastAsia="SimHei" w:cs="SimHei"/>
          <w:sz w:val="23"/>
          <w:szCs w:val="23"/>
          <w:b/>
          <w:bCs/>
          <w:spacing w:val="-22"/>
        </w:rPr>
        <w:t>委</w:t>
      </w:r>
      <w:r>
        <w:rPr>
          <w:rFonts w:ascii="SimHei" w:hAnsi="SimHei" w:eastAsia="SimHei" w:cs="SimHei"/>
          <w:sz w:val="23"/>
          <w:szCs w:val="23"/>
          <w:spacing w:val="4"/>
        </w:rPr>
        <w:t xml:space="preserve">  </w:t>
      </w:r>
      <w:r>
        <w:rPr>
          <w:rFonts w:ascii="SimHei" w:hAnsi="SimHei" w:eastAsia="SimHei" w:cs="SimHei"/>
          <w:sz w:val="23"/>
          <w:szCs w:val="23"/>
          <w:b/>
          <w:bCs/>
          <w:spacing w:val="-22"/>
        </w:rPr>
        <w:t>员</w:t>
      </w:r>
    </w:p>
    <w:p>
      <w:pPr>
        <w:ind w:left="1099" w:right="1128" w:firstLine="4530"/>
        <w:spacing w:before="125" w:line="281" w:lineRule="auto"/>
        <w:jc w:val="both"/>
        <w:rPr>
          <w:rFonts w:ascii="SimSun" w:hAnsi="SimSun" w:eastAsia="SimSun" w:cs="SimSun"/>
          <w:sz w:val="23"/>
          <w:szCs w:val="23"/>
        </w:rPr>
      </w:pPr>
      <w:r>
        <w:rPr>
          <w:rFonts w:ascii="FangSong" w:hAnsi="FangSong" w:eastAsia="FangSong" w:cs="FangSong"/>
          <w:sz w:val="18"/>
          <w:szCs w:val="18"/>
        </w:rPr>
        <w:t>(以姓氏笔画为序)</w:t>
      </w:r>
      <w:r>
        <w:rPr>
          <w:rFonts w:ascii="FangSong" w:hAnsi="FangSong" w:eastAsia="FangSong" w:cs="FangSong"/>
          <w:sz w:val="18"/>
          <w:szCs w:val="18"/>
        </w:rPr>
        <w:t xml:space="preserve"> </w:t>
      </w:r>
      <w:r>
        <w:rPr>
          <w:rFonts w:ascii="SimSun" w:hAnsi="SimSun" w:eastAsia="SimSun" w:cs="SimSun"/>
          <w:sz w:val="23"/>
          <w:szCs w:val="23"/>
          <w:spacing w:val="-4"/>
        </w:rPr>
        <w:t>于广军</w:t>
      </w:r>
      <w:r>
        <w:rPr>
          <w:rFonts w:ascii="SimSun" w:hAnsi="SimSun" w:eastAsia="SimSun" w:cs="SimSun"/>
          <w:sz w:val="23"/>
          <w:szCs w:val="23"/>
          <w:spacing w:val="113"/>
        </w:rPr>
        <w:t xml:space="preserve"> </w:t>
      </w:r>
      <w:r>
        <w:rPr>
          <w:rFonts w:ascii="SimSun" w:hAnsi="SimSun" w:eastAsia="SimSun" w:cs="SimSun"/>
          <w:sz w:val="23"/>
          <w:szCs w:val="23"/>
          <w:spacing w:val="-4"/>
        </w:rPr>
        <w:t>朱扬勇</w:t>
      </w:r>
      <w:r>
        <w:rPr>
          <w:rFonts w:ascii="SimSun" w:hAnsi="SimSun" w:eastAsia="SimSun" w:cs="SimSun"/>
          <w:sz w:val="23"/>
          <w:szCs w:val="23"/>
          <w:spacing w:val="95"/>
        </w:rPr>
        <w:t xml:space="preserve"> </w:t>
      </w:r>
      <w:r>
        <w:rPr>
          <w:rFonts w:ascii="SimSun" w:hAnsi="SimSun" w:eastAsia="SimSun" w:cs="SimSun"/>
          <w:sz w:val="23"/>
          <w:szCs w:val="23"/>
          <w:spacing w:val="-4"/>
        </w:rPr>
        <w:t>刘振宇</w:t>
      </w:r>
      <w:r>
        <w:rPr>
          <w:rFonts w:ascii="SimSun" w:hAnsi="SimSun" w:eastAsia="SimSun" w:cs="SimSun"/>
          <w:sz w:val="23"/>
          <w:szCs w:val="23"/>
          <w:spacing w:val="83"/>
        </w:rPr>
        <w:t xml:space="preserve"> </w:t>
      </w:r>
      <w:r>
        <w:rPr>
          <w:rFonts w:ascii="SimSun" w:hAnsi="SimSun" w:eastAsia="SimSun" w:cs="SimSun"/>
          <w:sz w:val="23"/>
          <w:szCs w:val="23"/>
          <w:spacing w:val="-4"/>
        </w:rPr>
        <w:t>孙景乐</w:t>
      </w:r>
      <w:r>
        <w:rPr>
          <w:rFonts w:ascii="SimSun" w:hAnsi="SimSun" w:eastAsia="SimSun" w:cs="SimSun"/>
          <w:sz w:val="23"/>
          <w:szCs w:val="23"/>
          <w:spacing w:val="75"/>
        </w:rPr>
        <w:t xml:space="preserve"> </w:t>
      </w:r>
      <w:r>
        <w:rPr>
          <w:rFonts w:ascii="SimSun" w:hAnsi="SimSun" w:eastAsia="SimSun" w:cs="SimSun"/>
          <w:sz w:val="23"/>
          <w:szCs w:val="23"/>
          <w:spacing w:val="-4"/>
        </w:rPr>
        <w:t>杨  丽</w:t>
      </w:r>
      <w:r>
        <w:rPr>
          <w:rFonts w:ascii="SimSun" w:hAnsi="SimSun" w:eastAsia="SimSun" w:cs="SimSun"/>
          <w:sz w:val="23"/>
          <w:szCs w:val="23"/>
          <w:spacing w:val="94"/>
        </w:rPr>
        <w:t xml:space="preserve"> </w:t>
      </w:r>
      <w:r>
        <w:rPr>
          <w:rFonts w:ascii="SimSun" w:hAnsi="SimSun" w:eastAsia="SimSun" w:cs="SimSun"/>
          <w:sz w:val="23"/>
          <w:szCs w:val="23"/>
          <w:spacing w:val="-4"/>
        </w:rPr>
        <w:t>杨佳泓</w:t>
      </w:r>
      <w:r>
        <w:rPr>
          <w:rFonts w:ascii="SimSun" w:hAnsi="SimSun" w:eastAsia="SimSun" w:cs="SimSun"/>
          <w:sz w:val="23"/>
          <w:szCs w:val="23"/>
          <w:spacing w:val="96"/>
        </w:rPr>
        <w:t xml:space="preserve"> </w:t>
      </w:r>
      <w:r>
        <w:rPr>
          <w:rFonts w:ascii="SimSun" w:hAnsi="SimSun" w:eastAsia="SimSun" w:cs="SimSun"/>
          <w:sz w:val="23"/>
          <w:szCs w:val="23"/>
          <w:spacing w:val="-4"/>
        </w:rPr>
        <w:t>李光亚</w:t>
      </w:r>
      <w:r>
        <w:rPr>
          <w:rFonts w:ascii="SimSun" w:hAnsi="SimSun" w:eastAsia="SimSun" w:cs="SimSun"/>
          <w:sz w:val="23"/>
          <w:szCs w:val="23"/>
        </w:rPr>
        <w:t xml:space="preserve"> </w:t>
      </w:r>
      <w:r>
        <w:rPr>
          <w:rFonts w:ascii="SimSun" w:hAnsi="SimSun" w:eastAsia="SimSun" w:cs="SimSun"/>
          <w:sz w:val="23"/>
          <w:szCs w:val="23"/>
          <w:spacing w:val="-6"/>
        </w:rPr>
        <w:t>李光耀</w:t>
      </w:r>
      <w:r>
        <w:rPr>
          <w:rFonts w:ascii="SimSun" w:hAnsi="SimSun" w:eastAsia="SimSun" w:cs="SimSun"/>
          <w:sz w:val="23"/>
          <w:szCs w:val="23"/>
          <w:spacing w:val="84"/>
        </w:rPr>
        <w:t xml:space="preserve"> </w:t>
      </w:r>
      <w:r>
        <w:rPr>
          <w:rFonts w:ascii="SimSun" w:hAnsi="SimSun" w:eastAsia="SimSun" w:cs="SimSun"/>
          <w:sz w:val="23"/>
          <w:szCs w:val="23"/>
          <w:spacing w:val="-6"/>
        </w:rPr>
        <w:t>吴俊伟</w:t>
      </w:r>
      <w:r>
        <w:rPr>
          <w:rFonts w:ascii="SimSun" w:hAnsi="SimSun" w:eastAsia="SimSun" w:cs="SimSun"/>
          <w:sz w:val="23"/>
          <w:szCs w:val="23"/>
          <w:spacing w:val="96"/>
        </w:rPr>
        <w:t xml:space="preserve"> </w:t>
      </w:r>
      <w:r>
        <w:rPr>
          <w:rFonts w:ascii="SimSun" w:hAnsi="SimSun" w:eastAsia="SimSun" w:cs="SimSun"/>
          <w:sz w:val="23"/>
          <w:szCs w:val="23"/>
          <w:spacing w:val="-6"/>
        </w:rPr>
        <w:t>何</w:t>
      </w:r>
      <w:r>
        <w:rPr>
          <w:rFonts w:ascii="SimSun" w:hAnsi="SimSun" w:eastAsia="SimSun" w:cs="SimSun"/>
          <w:sz w:val="23"/>
          <w:szCs w:val="23"/>
          <w:spacing w:val="108"/>
        </w:rPr>
        <w:t xml:space="preserve"> </w:t>
      </w:r>
      <w:r>
        <w:rPr>
          <w:rFonts w:ascii="SimSun" w:hAnsi="SimSun" w:eastAsia="SimSun" w:cs="SimSun"/>
          <w:sz w:val="23"/>
          <w:szCs w:val="23"/>
          <w:spacing w:val="-6"/>
        </w:rPr>
        <w:t>承</w:t>
      </w:r>
      <w:r>
        <w:rPr>
          <w:rFonts w:ascii="SimSun" w:hAnsi="SimSun" w:eastAsia="SimSun" w:cs="SimSun"/>
          <w:sz w:val="23"/>
          <w:szCs w:val="23"/>
          <w:spacing w:val="104"/>
        </w:rPr>
        <w:t xml:space="preserve"> </w:t>
      </w:r>
      <w:r>
        <w:rPr>
          <w:rFonts w:ascii="SimSun" w:hAnsi="SimSun" w:eastAsia="SimSun" w:cs="SimSun"/>
          <w:sz w:val="23"/>
          <w:szCs w:val="23"/>
          <w:spacing w:val="-6"/>
        </w:rPr>
        <w:t>邹国良</w:t>
      </w:r>
      <w:r>
        <w:rPr>
          <w:rFonts w:ascii="SimSun" w:hAnsi="SimSun" w:eastAsia="SimSun" w:cs="SimSun"/>
          <w:sz w:val="23"/>
          <w:szCs w:val="23"/>
          <w:spacing w:val="96"/>
        </w:rPr>
        <w:t xml:space="preserve"> </w:t>
      </w:r>
      <w:r>
        <w:rPr>
          <w:rFonts w:ascii="SimSun" w:hAnsi="SimSun" w:eastAsia="SimSun" w:cs="SimSun"/>
          <w:sz w:val="23"/>
          <w:szCs w:val="23"/>
          <w:spacing w:val="-6"/>
        </w:rPr>
        <w:t>宋俊典</w:t>
      </w:r>
      <w:r>
        <w:rPr>
          <w:rFonts w:ascii="SimSun" w:hAnsi="SimSun" w:eastAsia="SimSun" w:cs="SimSun"/>
          <w:sz w:val="23"/>
          <w:szCs w:val="23"/>
          <w:spacing w:val="95"/>
        </w:rPr>
        <w:t xml:space="preserve"> </w:t>
      </w:r>
      <w:r>
        <w:rPr>
          <w:rFonts w:ascii="SimSun" w:hAnsi="SimSun" w:eastAsia="SimSun" w:cs="SimSun"/>
          <w:sz w:val="23"/>
          <w:szCs w:val="23"/>
          <w:spacing w:val="-6"/>
        </w:rPr>
        <w:t>张</w:t>
      </w:r>
      <w:r>
        <w:rPr>
          <w:rFonts w:ascii="SimSun" w:hAnsi="SimSun" w:eastAsia="SimSun" w:cs="SimSun"/>
          <w:sz w:val="23"/>
          <w:szCs w:val="23"/>
          <w:spacing w:val="100"/>
        </w:rPr>
        <w:t xml:space="preserve"> </w:t>
      </w:r>
      <w:r>
        <w:rPr>
          <w:rFonts w:ascii="SimSun" w:hAnsi="SimSun" w:eastAsia="SimSun" w:cs="SimSun"/>
          <w:sz w:val="23"/>
          <w:szCs w:val="23"/>
          <w:spacing w:val="-6"/>
        </w:rPr>
        <w:t>云  张  洁</w:t>
      </w:r>
      <w:r>
        <w:rPr>
          <w:rFonts w:ascii="SimSun" w:hAnsi="SimSun" w:eastAsia="SimSun" w:cs="SimSun"/>
          <w:sz w:val="23"/>
          <w:szCs w:val="23"/>
        </w:rPr>
        <w:t xml:space="preserve"> </w:t>
      </w:r>
      <w:r>
        <w:rPr>
          <w:rFonts w:ascii="SimSun" w:hAnsi="SimSun" w:eastAsia="SimSun" w:cs="SimSun"/>
          <w:sz w:val="23"/>
          <w:szCs w:val="23"/>
          <w:spacing w:val="-6"/>
        </w:rPr>
        <w:t>张绍华</w:t>
      </w:r>
      <w:r>
        <w:rPr>
          <w:rFonts w:ascii="SimSun" w:hAnsi="SimSun" w:eastAsia="SimSun" w:cs="SimSun"/>
          <w:sz w:val="23"/>
          <w:szCs w:val="23"/>
          <w:spacing w:val="122"/>
        </w:rPr>
        <w:t xml:space="preserve"> </w:t>
      </w:r>
      <w:r>
        <w:rPr>
          <w:rFonts w:ascii="SimSun" w:hAnsi="SimSun" w:eastAsia="SimSun" w:cs="SimSun"/>
          <w:sz w:val="23"/>
          <w:szCs w:val="23"/>
          <w:spacing w:val="-6"/>
        </w:rPr>
        <w:t>张鹏翥</w:t>
      </w:r>
      <w:r>
        <w:rPr>
          <w:rFonts w:ascii="SimSun" w:hAnsi="SimSun" w:eastAsia="SimSun" w:cs="SimSun"/>
          <w:sz w:val="23"/>
          <w:szCs w:val="23"/>
          <w:spacing w:val="99"/>
        </w:rPr>
        <w:t xml:space="preserve"> </w:t>
      </w:r>
      <w:r>
        <w:rPr>
          <w:rFonts w:ascii="SimSun" w:hAnsi="SimSun" w:eastAsia="SimSun" w:cs="SimSun"/>
          <w:sz w:val="23"/>
          <w:szCs w:val="23"/>
          <w:spacing w:val="-6"/>
        </w:rPr>
        <w:t>陈  云  武  星  </w:t>
      </w:r>
      <w:r>
        <w:rPr>
          <w:rFonts w:ascii="SimSun" w:hAnsi="SimSun" w:eastAsia="SimSun" w:cs="SimSun"/>
          <w:sz w:val="23"/>
          <w:szCs w:val="23"/>
          <w:b/>
          <w:bCs/>
          <w:spacing w:val="-6"/>
        </w:rPr>
        <w:t>宗</w:t>
      </w:r>
      <w:r>
        <w:rPr>
          <w:rFonts w:ascii="SimSun" w:hAnsi="SimSun" w:eastAsia="SimSun" w:cs="SimSun"/>
          <w:sz w:val="23"/>
          <w:szCs w:val="23"/>
          <w:spacing w:val="-6"/>
        </w:rPr>
        <w:t>宇伟</w:t>
      </w:r>
      <w:r>
        <w:rPr>
          <w:rFonts w:ascii="SimSun" w:hAnsi="SimSun" w:eastAsia="SimSun" w:cs="SimSun"/>
          <w:sz w:val="23"/>
          <w:szCs w:val="23"/>
          <w:spacing w:val="86"/>
        </w:rPr>
        <w:t xml:space="preserve"> </w:t>
      </w:r>
      <w:r>
        <w:rPr>
          <w:rFonts w:ascii="SimSun" w:hAnsi="SimSun" w:eastAsia="SimSun" w:cs="SimSun"/>
          <w:sz w:val="23"/>
          <w:szCs w:val="23"/>
          <w:spacing w:val="-6"/>
        </w:rPr>
        <w:t>赵国栋  黄冬梅</w:t>
      </w:r>
      <w:r>
        <w:rPr>
          <w:rFonts w:ascii="SimSun" w:hAnsi="SimSun" w:eastAsia="SimSun" w:cs="SimSun"/>
          <w:sz w:val="23"/>
          <w:szCs w:val="23"/>
        </w:rPr>
        <w:t xml:space="preserve"> </w:t>
      </w:r>
      <w:r>
        <w:rPr>
          <w:rFonts w:ascii="SimSun" w:hAnsi="SimSun" w:eastAsia="SimSun" w:cs="SimSun"/>
          <w:sz w:val="23"/>
          <w:szCs w:val="23"/>
          <w:spacing w:val="-6"/>
        </w:rPr>
        <w:t>黄林鹏</w:t>
      </w:r>
      <w:r>
        <w:rPr>
          <w:rFonts w:ascii="SimSun" w:hAnsi="SimSun" w:eastAsia="SimSun" w:cs="SimSun"/>
          <w:sz w:val="23"/>
          <w:szCs w:val="23"/>
          <w:spacing w:val="111"/>
        </w:rPr>
        <w:t xml:space="preserve"> </w:t>
      </w:r>
      <w:r>
        <w:rPr>
          <w:rFonts w:ascii="SimSun" w:hAnsi="SimSun" w:eastAsia="SimSun" w:cs="SimSun"/>
          <w:sz w:val="23"/>
          <w:szCs w:val="23"/>
          <w:spacing w:val="-6"/>
        </w:rPr>
        <w:t>韩彦岭</w:t>
      </w:r>
      <w:r>
        <w:rPr>
          <w:rFonts w:ascii="SimSun" w:hAnsi="SimSun" w:eastAsia="SimSun" w:cs="SimSun"/>
          <w:sz w:val="23"/>
          <w:szCs w:val="23"/>
          <w:spacing w:val="106"/>
        </w:rPr>
        <w:t xml:space="preserve"> </w:t>
      </w:r>
      <w:r>
        <w:rPr>
          <w:rFonts w:ascii="SimSun" w:hAnsi="SimSun" w:eastAsia="SimSun" w:cs="SimSun"/>
          <w:sz w:val="23"/>
          <w:szCs w:val="23"/>
          <w:spacing w:val="-6"/>
        </w:rPr>
        <w:t>童维勤</w:t>
      </w:r>
      <w:r>
        <w:rPr>
          <w:rFonts w:ascii="SimSun" w:hAnsi="SimSun" w:eastAsia="SimSun" w:cs="SimSun"/>
          <w:sz w:val="23"/>
          <w:szCs w:val="23"/>
          <w:spacing w:val="85"/>
        </w:rPr>
        <w:t xml:space="preserve"> </w:t>
      </w:r>
      <w:r>
        <w:rPr>
          <w:rFonts w:ascii="SimSun" w:hAnsi="SimSun" w:eastAsia="SimSun" w:cs="SimSun"/>
          <w:sz w:val="23"/>
          <w:szCs w:val="23"/>
          <w:spacing w:val="-6"/>
        </w:rPr>
        <w:t>楼振飞</w:t>
      </w:r>
      <w:r>
        <w:rPr>
          <w:rFonts w:ascii="SimSun" w:hAnsi="SimSun" w:eastAsia="SimSun" w:cs="SimSun"/>
          <w:sz w:val="23"/>
          <w:szCs w:val="23"/>
          <w:spacing w:val="93"/>
        </w:rPr>
        <w:t xml:space="preserve"> </w:t>
      </w:r>
      <w:r>
        <w:rPr>
          <w:rFonts w:ascii="SimSun" w:hAnsi="SimSun" w:eastAsia="SimSun" w:cs="SimSun"/>
          <w:sz w:val="23"/>
          <w:szCs w:val="23"/>
          <w:spacing w:val="-6"/>
        </w:rPr>
        <w:t>蔡立志</w:t>
      </w:r>
      <w:r>
        <w:rPr>
          <w:rFonts w:ascii="SimSun" w:hAnsi="SimSun" w:eastAsia="SimSun" w:cs="SimSun"/>
          <w:sz w:val="23"/>
          <w:szCs w:val="23"/>
          <w:spacing w:val="102"/>
        </w:rPr>
        <w:t xml:space="preserve"> </w:t>
      </w:r>
      <w:r>
        <w:rPr>
          <w:rFonts w:ascii="SimSun" w:hAnsi="SimSun" w:eastAsia="SimSun" w:cs="SimSun"/>
          <w:sz w:val="23"/>
          <w:szCs w:val="23"/>
          <w:spacing w:val="-6"/>
        </w:rPr>
        <w:t>熊  赟  糜万军</w:t>
      </w:r>
    </w:p>
    <w:p>
      <w:pPr>
        <w:spacing w:line="281" w:lineRule="auto"/>
        <w:sectPr>
          <w:type w:val="continuous"/>
          <w:pgSz w:w="9980" w:h="14250"/>
          <w:pgMar w:top="400" w:right="1280" w:bottom="0" w:left="469" w:header="0" w:footer="0" w:gutter="0"/>
          <w:cols w:equalWidth="0" w:num="1">
            <w:col w:w="8231" w:space="0"/>
          </w:cols>
        </w:sectPr>
        <w:rPr>
          <w:rFonts w:ascii="SimSun" w:hAnsi="SimSun" w:eastAsia="SimSun" w:cs="SimSun"/>
          <w:sz w:val="23"/>
          <w:szCs w:val="23"/>
        </w:rPr>
      </w:pP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50" w:lineRule="auto"/>
        <w:rPr/>
      </w:pPr>
      <w:r/>
    </w:p>
    <w:p>
      <w:pPr>
        <w:ind w:left="5626"/>
        <w:spacing w:before="143" w:line="219" w:lineRule="auto"/>
        <w:rPr>
          <w:rFonts w:ascii="SimSun" w:hAnsi="SimSun" w:eastAsia="SimSun" w:cs="SimSun"/>
          <w:sz w:val="44"/>
          <w:szCs w:val="44"/>
        </w:rPr>
      </w:pPr>
      <w:r>
        <w:rPr>
          <w:rFonts w:ascii="SimSun" w:hAnsi="SimSun" w:eastAsia="SimSun" w:cs="SimSun"/>
          <w:sz w:val="44"/>
          <w:szCs w:val="44"/>
          <w:b/>
          <w:bCs/>
        </w:rPr>
        <w:t>本书编委会</w:t>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spacing w:line="440" w:lineRule="exact"/>
        <w:rPr/>
      </w:pPr>
      <w:r>
        <w:rPr>
          <w:position w:val="-8"/>
        </w:rPr>
        <w:drawing>
          <wp:inline distT="0" distB="0" distL="0" distR="0">
            <wp:extent cx="5226053" cy="279424"/>
            <wp:effectExtent l="0" t="0" r="0" b="0"/>
            <wp:docPr id="14" name="IM 14"/>
            <wp:cNvGraphicFramePr/>
            <a:graphic>
              <a:graphicData uri="http://schemas.openxmlformats.org/drawingml/2006/picture">
                <pic:pic>
                  <pic:nvPicPr>
                    <pic:cNvPr id="14" name="IM 14"/>
                    <pic:cNvPicPr/>
                  </pic:nvPicPr>
                  <pic:blipFill>
                    <a:blip r:embed="rId9"/>
                    <a:stretch>
                      <a:fillRect/>
                    </a:stretch>
                  </pic:blipFill>
                  <pic:spPr>
                    <a:xfrm rot="0">
                      <a:off x="0" y="0"/>
                      <a:ext cx="5226053" cy="279424"/>
                    </a:xfrm>
                    <a:prstGeom prst="rect">
                      <a:avLst/>
                    </a:prstGeom>
                  </pic:spPr>
                </pic:pic>
              </a:graphicData>
            </a:graphic>
          </wp:inline>
        </w:drawing>
      </w:r>
    </w:p>
    <w:p>
      <w:pPr>
        <w:pStyle w:val="BodyText"/>
        <w:spacing w:line="287" w:lineRule="auto"/>
        <w:rPr/>
      </w:pPr>
      <w:r/>
    </w:p>
    <w:p>
      <w:pPr>
        <w:pStyle w:val="BodyText"/>
        <w:spacing w:line="288" w:lineRule="auto"/>
        <w:rPr/>
      </w:pPr>
      <w:r/>
    </w:p>
    <w:p>
      <w:pPr>
        <w:pStyle w:val="BodyText"/>
        <w:spacing w:line="288" w:lineRule="auto"/>
        <w:rPr/>
      </w:pPr>
      <w:r/>
    </w:p>
    <w:p>
      <w:pPr>
        <w:ind w:left="6442"/>
        <w:spacing w:before="75" w:line="221" w:lineRule="auto"/>
        <w:rPr>
          <w:rFonts w:ascii="SimHei" w:hAnsi="SimHei" w:eastAsia="SimHei" w:cs="SimHei"/>
          <w:sz w:val="23"/>
          <w:szCs w:val="23"/>
        </w:rPr>
      </w:pPr>
      <w:r>
        <w:rPr>
          <w:rFonts w:ascii="SimHei" w:hAnsi="SimHei" w:eastAsia="SimHei" w:cs="SimHei"/>
          <w:sz w:val="23"/>
          <w:szCs w:val="23"/>
          <w:b/>
          <w:bCs/>
          <w:spacing w:val="-20"/>
        </w:rPr>
        <w:t>主</w:t>
      </w:r>
      <w:r>
        <w:rPr>
          <w:rFonts w:ascii="SimHei" w:hAnsi="SimHei" w:eastAsia="SimHei" w:cs="SimHei"/>
          <w:sz w:val="23"/>
          <w:szCs w:val="23"/>
          <w:spacing w:val="109"/>
        </w:rPr>
        <w:t xml:space="preserve"> </w:t>
      </w:r>
      <w:r>
        <w:rPr>
          <w:rFonts w:ascii="SimHei" w:hAnsi="SimHei" w:eastAsia="SimHei" w:cs="SimHei"/>
          <w:sz w:val="23"/>
          <w:szCs w:val="23"/>
          <w:b/>
          <w:bCs/>
          <w:spacing w:val="-20"/>
        </w:rPr>
        <w:t>编</w:t>
      </w:r>
    </w:p>
    <w:p>
      <w:pPr>
        <w:ind w:left="4680"/>
        <w:spacing w:before="100" w:line="219" w:lineRule="auto"/>
        <w:rPr>
          <w:rFonts w:ascii="SimSun" w:hAnsi="SimSun" w:eastAsia="SimSun" w:cs="SimSun"/>
          <w:sz w:val="23"/>
          <w:szCs w:val="23"/>
        </w:rPr>
      </w:pPr>
      <w:r>
        <w:rPr>
          <w:rFonts w:ascii="SimSun" w:hAnsi="SimSun" w:eastAsia="SimSun" w:cs="SimSun"/>
          <w:sz w:val="23"/>
          <w:szCs w:val="23"/>
          <w:spacing w:val="-11"/>
        </w:rPr>
        <w:t>张绍华</w:t>
      </w:r>
      <w:r>
        <w:rPr>
          <w:rFonts w:ascii="SimSun" w:hAnsi="SimSun" w:eastAsia="SimSun" w:cs="SimSun"/>
          <w:sz w:val="23"/>
          <w:szCs w:val="23"/>
          <w:spacing w:val="95"/>
        </w:rPr>
        <w:t xml:space="preserve"> </w:t>
      </w:r>
      <w:r>
        <w:rPr>
          <w:rFonts w:ascii="SimSun" w:hAnsi="SimSun" w:eastAsia="SimSun" w:cs="SimSun"/>
          <w:sz w:val="23"/>
          <w:szCs w:val="23"/>
          <w:spacing w:val="-11"/>
        </w:rPr>
        <w:t>潘  蓉</w:t>
      </w:r>
      <w:r>
        <w:rPr>
          <w:rFonts w:ascii="SimSun" w:hAnsi="SimSun" w:eastAsia="SimSun" w:cs="SimSun"/>
          <w:sz w:val="23"/>
          <w:szCs w:val="23"/>
          <w:spacing w:val="-34"/>
        </w:rPr>
        <w:t xml:space="preserve"> </w:t>
      </w:r>
      <w:r>
        <w:rPr>
          <w:rFonts w:ascii="SimSun" w:hAnsi="SimSun" w:eastAsia="SimSun" w:cs="SimSun"/>
          <w:sz w:val="23"/>
          <w:szCs w:val="23"/>
          <w:spacing w:val="-11"/>
        </w:rPr>
        <w:t>宗</w:t>
      </w:r>
      <w:r>
        <w:rPr>
          <w:rFonts w:ascii="SimSun" w:hAnsi="SimSun" w:eastAsia="SimSun" w:cs="SimSun"/>
          <w:sz w:val="23"/>
          <w:szCs w:val="23"/>
          <w:spacing w:val="-32"/>
        </w:rPr>
        <w:t xml:space="preserve"> </w:t>
      </w:r>
      <w:r>
        <w:rPr>
          <w:rFonts w:ascii="SimSun" w:hAnsi="SimSun" w:eastAsia="SimSun" w:cs="SimSun"/>
          <w:sz w:val="23"/>
          <w:szCs w:val="23"/>
          <w:spacing w:val="-11"/>
        </w:rPr>
        <w:t>宇</w:t>
      </w:r>
      <w:r>
        <w:rPr>
          <w:rFonts w:ascii="SimSun" w:hAnsi="SimSun" w:eastAsia="SimSun" w:cs="SimSun"/>
          <w:sz w:val="23"/>
          <w:szCs w:val="23"/>
          <w:spacing w:val="-37"/>
        </w:rPr>
        <w:t xml:space="preserve"> </w:t>
      </w:r>
      <w:r>
        <w:rPr>
          <w:rFonts w:ascii="SimSun" w:hAnsi="SimSun" w:eastAsia="SimSun" w:cs="SimSun"/>
          <w:sz w:val="23"/>
          <w:szCs w:val="23"/>
          <w:spacing w:val="-11"/>
        </w:rPr>
        <w:t>伟</w:t>
      </w:r>
    </w:p>
    <w:p>
      <w:pPr>
        <w:pStyle w:val="BodyText"/>
        <w:spacing w:line="411" w:lineRule="auto"/>
        <w:rPr/>
      </w:pPr>
      <w:r/>
    </w:p>
    <w:p>
      <w:pPr>
        <w:ind w:left="6423"/>
        <w:spacing w:before="77" w:line="223" w:lineRule="auto"/>
        <w:rPr>
          <w:rFonts w:ascii="STHupo" w:hAnsi="STHupo" w:eastAsia="STHupo" w:cs="STHupo"/>
          <w:sz w:val="23"/>
          <w:szCs w:val="23"/>
        </w:rPr>
      </w:pPr>
      <w:r>
        <w:rPr>
          <w:rFonts w:ascii="STHupo" w:hAnsi="STHupo" w:eastAsia="STHupo" w:cs="STHupo"/>
          <w:sz w:val="23"/>
          <w:szCs w:val="23"/>
          <w:b/>
          <w:bCs/>
          <w:spacing w:val="-6"/>
        </w:rPr>
        <w:t>编</w:t>
      </w:r>
      <w:r>
        <w:rPr>
          <w:rFonts w:ascii="STHupo" w:hAnsi="STHupo" w:eastAsia="STHupo" w:cs="STHupo"/>
          <w:sz w:val="23"/>
          <w:szCs w:val="23"/>
          <w:spacing w:val="12"/>
        </w:rPr>
        <w:t xml:space="preserve">   </w:t>
      </w:r>
      <w:r>
        <w:rPr>
          <w:rFonts w:ascii="STHupo" w:hAnsi="STHupo" w:eastAsia="STHupo" w:cs="STHupo"/>
          <w:sz w:val="23"/>
          <w:szCs w:val="23"/>
          <w:b/>
          <w:bCs/>
          <w:spacing w:val="-6"/>
        </w:rPr>
        <w:t>委</w:t>
      </w:r>
    </w:p>
    <w:p>
      <w:pPr>
        <w:ind w:left="1109" w:right="1149" w:firstLine="9"/>
        <w:spacing w:before="81" w:line="276" w:lineRule="auto"/>
        <w:jc w:val="right"/>
        <w:rPr>
          <w:rFonts w:ascii="SimSun" w:hAnsi="SimSun" w:eastAsia="SimSun" w:cs="SimSun"/>
          <w:sz w:val="23"/>
          <w:szCs w:val="23"/>
        </w:rPr>
      </w:pPr>
      <w:r>
        <w:rPr>
          <w:rFonts w:ascii="SimSun" w:hAnsi="SimSun" w:eastAsia="SimSun" w:cs="SimSun"/>
          <w:sz w:val="23"/>
          <w:szCs w:val="23"/>
          <w:spacing w:val="-5"/>
        </w:rPr>
        <w:t>范颖捷</w:t>
      </w:r>
      <w:r>
        <w:rPr>
          <w:rFonts w:ascii="SimSun" w:hAnsi="SimSun" w:eastAsia="SimSun" w:cs="SimSun"/>
          <w:sz w:val="23"/>
          <w:szCs w:val="23"/>
          <w:spacing w:val="79"/>
        </w:rPr>
        <w:t xml:space="preserve"> </w:t>
      </w:r>
      <w:r>
        <w:rPr>
          <w:rFonts w:ascii="SimSun" w:hAnsi="SimSun" w:eastAsia="SimSun" w:cs="SimSun"/>
          <w:sz w:val="23"/>
          <w:szCs w:val="23"/>
          <w:spacing w:val="-5"/>
        </w:rPr>
        <w:t>薛君傲</w:t>
      </w:r>
      <w:r>
        <w:rPr>
          <w:rFonts w:ascii="SimSun" w:hAnsi="SimSun" w:eastAsia="SimSun" w:cs="SimSun"/>
          <w:sz w:val="23"/>
          <w:szCs w:val="23"/>
          <w:spacing w:val="77"/>
        </w:rPr>
        <w:t xml:space="preserve"> </w:t>
      </w:r>
      <w:r>
        <w:rPr>
          <w:rFonts w:ascii="SimSun" w:hAnsi="SimSun" w:eastAsia="SimSun" w:cs="SimSun"/>
          <w:sz w:val="23"/>
          <w:szCs w:val="23"/>
          <w:spacing w:val="-5"/>
        </w:rPr>
        <w:t>郑大庆</w:t>
      </w:r>
      <w:r>
        <w:rPr>
          <w:rFonts w:ascii="SimSun" w:hAnsi="SimSun" w:eastAsia="SimSun" w:cs="SimSun"/>
          <w:sz w:val="23"/>
          <w:szCs w:val="23"/>
          <w:spacing w:val="108"/>
        </w:rPr>
        <w:t xml:space="preserve"> </w:t>
      </w:r>
      <w:r>
        <w:rPr>
          <w:rFonts w:ascii="SimSun" w:hAnsi="SimSun" w:eastAsia="SimSun" w:cs="SimSun"/>
          <w:sz w:val="23"/>
          <w:szCs w:val="23"/>
          <w:spacing w:val="-5"/>
        </w:rPr>
        <w:t>湛家扬</w:t>
      </w:r>
      <w:r>
        <w:rPr>
          <w:rFonts w:ascii="SimSun" w:hAnsi="SimSun" w:eastAsia="SimSun" w:cs="SimSun"/>
          <w:sz w:val="23"/>
          <w:szCs w:val="23"/>
          <w:spacing w:val="74"/>
        </w:rPr>
        <w:t xml:space="preserve"> </w:t>
      </w:r>
      <w:r>
        <w:rPr>
          <w:rFonts w:ascii="SimSun" w:hAnsi="SimSun" w:eastAsia="SimSun" w:cs="SimSun"/>
          <w:sz w:val="23"/>
          <w:szCs w:val="23"/>
          <w:spacing w:val="-5"/>
        </w:rPr>
        <w:t>宋俊典</w:t>
      </w:r>
      <w:r>
        <w:rPr>
          <w:rFonts w:ascii="SimSun" w:hAnsi="SimSun" w:eastAsia="SimSun" w:cs="SimSun"/>
          <w:sz w:val="23"/>
          <w:szCs w:val="23"/>
          <w:spacing w:val="95"/>
        </w:rPr>
        <w:t xml:space="preserve"> </w:t>
      </w:r>
      <w:r>
        <w:rPr>
          <w:rFonts w:ascii="SimSun" w:hAnsi="SimSun" w:eastAsia="SimSun" w:cs="SimSun"/>
          <w:sz w:val="23"/>
          <w:szCs w:val="23"/>
          <w:spacing w:val="-5"/>
        </w:rPr>
        <w:t>杨</w:t>
      </w:r>
      <w:r>
        <w:rPr>
          <w:rFonts w:ascii="SimSun" w:hAnsi="SimSun" w:eastAsia="SimSun" w:cs="SimSun"/>
          <w:sz w:val="23"/>
          <w:szCs w:val="23"/>
          <w:spacing w:val="105"/>
        </w:rPr>
        <w:t xml:space="preserve"> </w:t>
      </w:r>
      <w:r>
        <w:rPr>
          <w:rFonts w:ascii="SimSun" w:hAnsi="SimSun" w:eastAsia="SimSun" w:cs="SimSun"/>
          <w:sz w:val="23"/>
          <w:szCs w:val="23"/>
          <w:spacing w:val="-5"/>
        </w:rPr>
        <w:t>琳</w:t>
      </w:r>
      <w:r>
        <w:rPr>
          <w:rFonts w:ascii="SimSun" w:hAnsi="SimSun" w:eastAsia="SimSun" w:cs="SimSun"/>
          <w:sz w:val="23"/>
          <w:szCs w:val="23"/>
          <w:spacing w:val="103"/>
        </w:rPr>
        <w:t xml:space="preserve"> </w:t>
      </w:r>
      <w:r>
        <w:rPr>
          <w:rFonts w:ascii="SimSun" w:hAnsi="SimSun" w:eastAsia="SimSun" w:cs="SimSun"/>
          <w:sz w:val="23"/>
          <w:szCs w:val="23"/>
          <w:spacing w:val="-5"/>
        </w:rPr>
        <w:t>刘</w:t>
      </w:r>
      <w:r>
        <w:rPr>
          <w:rFonts w:ascii="SimSun" w:hAnsi="SimSun" w:eastAsia="SimSun" w:cs="SimSun"/>
          <w:sz w:val="23"/>
          <w:szCs w:val="23"/>
          <w:spacing w:val="104"/>
        </w:rPr>
        <w:t xml:space="preserve"> </w:t>
      </w:r>
      <w:r>
        <w:rPr>
          <w:rFonts w:ascii="SimSun" w:hAnsi="SimSun" w:eastAsia="SimSun" w:cs="SimSun"/>
          <w:sz w:val="23"/>
          <w:szCs w:val="23"/>
          <w:spacing w:val="-5"/>
        </w:rPr>
        <w:t>晨</w:t>
      </w:r>
      <w:r>
        <w:rPr>
          <w:rFonts w:ascii="SimSun" w:hAnsi="SimSun" w:eastAsia="SimSun" w:cs="SimSun"/>
          <w:sz w:val="23"/>
          <w:szCs w:val="23"/>
        </w:rPr>
        <w:t xml:space="preserve"> </w:t>
      </w:r>
      <w:r>
        <w:rPr>
          <w:rFonts w:ascii="SimSun" w:hAnsi="SimSun" w:eastAsia="SimSun" w:cs="SimSun"/>
          <w:sz w:val="23"/>
          <w:szCs w:val="23"/>
          <w:spacing w:val="-5"/>
        </w:rPr>
        <w:t>李  鸣  张明英</w:t>
      </w:r>
      <w:r>
        <w:rPr>
          <w:rFonts w:ascii="SimSun" w:hAnsi="SimSun" w:eastAsia="SimSun" w:cs="SimSun"/>
          <w:sz w:val="23"/>
          <w:szCs w:val="23"/>
          <w:spacing w:val="99"/>
        </w:rPr>
        <w:t xml:space="preserve"> </w:t>
      </w:r>
      <w:r>
        <w:rPr>
          <w:rFonts w:ascii="SimSun" w:hAnsi="SimSun" w:eastAsia="SimSun" w:cs="SimSun"/>
          <w:sz w:val="23"/>
          <w:szCs w:val="23"/>
          <w:spacing w:val="-5"/>
        </w:rPr>
        <w:t>郑晨光</w:t>
      </w:r>
      <w:r>
        <w:rPr>
          <w:rFonts w:ascii="SimSun" w:hAnsi="SimSun" w:eastAsia="SimSun" w:cs="SimSun"/>
          <w:sz w:val="23"/>
          <w:szCs w:val="23"/>
          <w:spacing w:val="88"/>
        </w:rPr>
        <w:t xml:space="preserve"> </w:t>
      </w:r>
      <w:r>
        <w:rPr>
          <w:rFonts w:ascii="SimSun" w:hAnsi="SimSun" w:eastAsia="SimSun" w:cs="SimSun"/>
          <w:sz w:val="23"/>
          <w:szCs w:val="23"/>
          <w:spacing w:val="-5"/>
        </w:rPr>
        <w:t>车春雷</w:t>
      </w:r>
      <w:r>
        <w:rPr>
          <w:rFonts w:ascii="SimSun" w:hAnsi="SimSun" w:eastAsia="SimSun" w:cs="SimSun"/>
          <w:sz w:val="23"/>
          <w:szCs w:val="23"/>
          <w:spacing w:val="85"/>
        </w:rPr>
        <w:t xml:space="preserve"> </w:t>
      </w:r>
      <w:r>
        <w:rPr>
          <w:rFonts w:ascii="SimSun" w:hAnsi="SimSun" w:eastAsia="SimSun" w:cs="SimSun"/>
          <w:sz w:val="23"/>
          <w:szCs w:val="23"/>
          <w:spacing w:val="-5"/>
        </w:rPr>
        <w:t>叶俊峰</w:t>
      </w:r>
      <w:r>
        <w:rPr>
          <w:rFonts w:ascii="SimSun" w:hAnsi="SimSun" w:eastAsia="SimSun" w:cs="SimSun"/>
          <w:sz w:val="23"/>
          <w:szCs w:val="23"/>
          <w:spacing w:val="89"/>
        </w:rPr>
        <w:t xml:space="preserve"> </w:t>
      </w:r>
      <w:r>
        <w:rPr>
          <w:rFonts w:ascii="SimSun" w:hAnsi="SimSun" w:eastAsia="SimSun" w:cs="SimSun"/>
          <w:sz w:val="23"/>
          <w:szCs w:val="23"/>
          <w:spacing w:val="-5"/>
        </w:rPr>
        <w:t>杨泽</w:t>
      </w:r>
      <w:r>
        <w:rPr>
          <w:rFonts w:ascii="SimSun" w:hAnsi="SimSun" w:eastAsia="SimSun" w:cs="SimSun"/>
          <w:sz w:val="23"/>
          <w:szCs w:val="23"/>
          <w:spacing w:val="-6"/>
        </w:rPr>
        <w:t>明</w:t>
      </w:r>
      <w:r>
        <w:rPr>
          <w:rFonts w:ascii="SimSun" w:hAnsi="SimSun" w:eastAsia="SimSun" w:cs="SimSun"/>
          <w:sz w:val="23"/>
          <w:szCs w:val="23"/>
          <w:spacing w:val="86"/>
        </w:rPr>
        <w:t xml:space="preserve"> </w:t>
      </w:r>
      <w:r>
        <w:rPr>
          <w:rFonts w:ascii="SimSun" w:hAnsi="SimSun" w:eastAsia="SimSun" w:cs="SimSun"/>
          <w:sz w:val="23"/>
          <w:szCs w:val="23"/>
          <w:spacing w:val="-6"/>
        </w:rPr>
        <w:t>俞文平</w:t>
      </w:r>
      <w:r>
        <w:rPr>
          <w:rFonts w:ascii="SimSun" w:hAnsi="SimSun" w:eastAsia="SimSun" w:cs="SimSun"/>
          <w:sz w:val="23"/>
          <w:szCs w:val="23"/>
        </w:rPr>
        <w:t xml:space="preserve"> </w:t>
      </w:r>
      <w:r>
        <w:rPr>
          <w:rFonts w:ascii="SimSun" w:hAnsi="SimSun" w:eastAsia="SimSun" w:cs="SimSun"/>
          <w:sz w:val="23"/>
          <w:szCs w:val="23"/>
          <w:spacing w:val="-4"/>
        </w:rPr>
        <w:t>尹立庆</w:t>
      </w:r>
      <w:r>
        <w:rPr>
          <w:rFonts w:ascii="SimSun" w:hAnsi="SimSun" w:eastAsia="SimSun" w:cs="SimSun"/>
          <w:sz w:val="23"/>
          <w:szCs w:val="23"/>
          <w:spacing w:val="88"/>
        </w:rPr>
        <w:t xml:space="preserve"> </w:t>
      </w:r>
      <w:r>
        <w:rPr>
          <w:rFonts w:ascii="SimSun" w:hAnsi="SimSun" w:eastAsia="SimSun" w:cs="SimSun"/>
          <w:sz w:val="23"/>
          <w:szCs w:val="23"/>
          <w:spacing w:val="-4"/>
        </w:rPr>
        <w:t>宋跃武</w:t>
      </w:r>
      <w:r>
        <w:rPr>
          <w:rFonts w:ascii="SimSun" w:hAnsi="SimSun" w:eastAsia="SimSun" w:cs="SimSun"/>
          <w:sz w:val="23"/>
          <w:szCs w:val="23"/>
          <w:spacing w:val="84"/>
        </w:rPr>
        <w:t xml:space="preserve"> </w:t>
      </w:r>
      <w:r>
        <w:rPr>
          <w:rFonts w:ascii="SimSun" w:hAnsi="SimSun" w:eastAsia="SimSun" w:cs="SimSun"/>
          <w:sz w:val="23"/>
          <w:szCs w:val="23"/>
          <w:spacing w:val="-4"/>
        </w:rPr>
        <w:t>刘小茵</w:t>
      </w:r>
      <w:r>
        <w:rPr>
          <w:rFonts w:ascii="SimSun" w:hAnsi="SimSun" w:eastAsia="SimSun" w:cs="SimSun"/>
          <w:sz w:val="23"/>
          <w:szCs w:val="23"/>
          <w:spacing w:val="94"/>
        </w:rPr>
        <w:t xml:space="preserve"> </w:t>
      </w:r>
      <w:r>
        <w:rPr>
          <w:rFonts w:ascii="SimSun" w:hAnsi="SimSun" w:eastAsia="SimSun" w:cs="SimSun"/>
          <w:sz w:val="23"/>
          <w:szCs w:val="23"/>
          <w:spacing w:val="-4"/>
        </w:rPr>
        <w:t>梁育刚</w:t>
      </w:r>
    </w:p>
    <w:p>
      <w:pPr>
        <w:spacing w:line="276" w:lineRule="auto"/>
        <w:sectPr>
          <w:pgSz w:w="9980" w:h="14250"/>
          <w:pgMar w:top="400" w:right="1309" w:bottom="0" w:left="440" w:header="0" w:footer="0" w:gutter="0"/>
        </w:sectPr>
        <w:rPr>
          <w:rFonts w:ascii="SimSun" w:hAnsi="SimSun" w:eastAsia="SimSun" w:cs="SimSun"/>
          <w:sz w:val="23"/>
          <w:szCs w:val="23"/>
        </w:rPr>
      </w:pP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ind w:left="5946"/>
        <w:spacing w:before="146" w:line="219" w:lineRule="auto"/>
        <w:rPr>
          <w:rFonts w:ascii="SimSun" w:hAnsi="SimSun" w:eastAsia="SimSun" w:cs="SimSun"/>
          <w:sz w:val="45"/>
          <w:szCs w:val="45"/>
        </w:rPr>
      </w:pPr>
      <w:r>
        <w:rPr>
          <w:rFonts w:ascii="SimSun" w:hAnsi="SimSun" w:eastAsia="SimSun" w:cs="SimSun"/>
          <w:sz w:val="45"/>
          <w:szCs w:val="45"/>
          <w:b/>
          <w:bCs/>
          <w:spacing w:val="-10"/>
        </w:rPr>
        <w:t>丛书序</w:t>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spacing w:line="350" w:lineRule="exact"/>
        <w:rPr/>
      </w:pPr>
      <w:r>
        <w:rPr>
          <w:position w:val="-6"/>
        </w:rPr>
        <w:drawing>
          <wp:inline distT="0" distB="0" distL="0" distR="0">
            <wp:extent cx="5226053" cy="222236"/>
            <wp:effectExtent l="0" t="0" r="0" b="0"/>
            <wp:docPr id="16" name="IM 16"/>
            <wp:cNvGraphicFramePr/>
            <a:graphic>
              <a:graphicData uri="http://schemas.openxmlformats.org/drawingml/2006/picture">
                <pic:pic>
                  <pic:nvPicPr>
                    <pic:cNvPr id="16" name="IM 16"/>
                    <pic:cNvPicPr/>
                  </pic:nvPicPr>
                  <pic:blipFill>
                    <a:blip r:embed="rId10"/>
                    <a:stretch>
                      <a:fillRect/>
                    </a:stretch>
                  </pic:blipFill>
                  <pic:spPr>
                    <a:xfrm rot="0">
                      <a:off x="0" y="0"/>
                      <a:ext cx="5226053" cy="222236"/>
                    </a:xfrm>
                    <a:prstGeom prst="rect">
                      <a:avLst/>
                    </a:prstGeom>
                  </pic:spPr>
                </pic:pic>
              </a:graphicData>
            </a:graphic>
          </wp:inline>
        </w:drawing>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20" w:firstLine="439"/>
        <w:spacing w:before="72" w:line="283" w:lineRule="auto"/>
        <w:jc w:val="both"/>
        <w:rPr>
          <w:rFonts w:ascii="SimSun" w:hAnsi="SimSun" w:eastAsia="SimSun" w:cs="SimSun"/>
          <w:sz w:val="22"/>
          <w:szCs w:val="22"/>
        </w:rPr>
      </w:pPr>
      <w:r>
        <w:rPr>
          <w:rFonts w:ascii="SimSun" w:hAnsi="SimSun" w:eastAsia="SimSun" w:cs="SimSun"/>
          <w:sz w:val="22"/>
          <w:szCs w:val="22"/>
          <w:spacing w:val="2"/>
        </w:rPr>
        <w:t>我国各级政府非常重视大数据的科研和产业发展，201</w:t>
      </w:r>
      <w:r>
        <w:rPr>
          <w:rFonts w:ascii="SimSun" w:hAnsi="SimSun" w:eastAsia="SimSun" w:cs="SimSun"/>
          <w:sz w:val="22"/>
          <w:szCs w:val="22"/>
          <w:spacing w:val="1"/>
        </w:rPr>
        <w:t>4年国务院政府工作报告中</w:t>
      </w:r>
      <w:r>
        <w:rPr>
          <w:rFonts w:ascii="SimSun" w:hAnsi="SimSun" w:eastAsia="SimSun" w:cs="SimSun"/>
          <w:sz w:val="22"/>
          <w:szCs w:val="22"/>
        </w:rPr>
        <w:t xml:space="preserve"> </w:t>
      </w:r>
      <w:r>
        <w:rPr>
          <w:rFonts w:ascii="SimSun" w:hAnsi="SimSun" w:eastAsia="SimSun" w:cs="SimSun"/>
          <w:sz w:val="22"/>
          <w:szCs w:val="22"/>
          <w:spacing w:val="-8"/>
        </w:rPr>
        <w:t>明确指出要“以创新支撑和引领经济结构优化升级”,并提出“设立新兴产业创业创新平 </w:t>
      </w:r>
      <w:r>
        <w:rPr>
          <w:rFonts w:ascii="SimSun" w:hAnsi="SimSun" w:eastAsia="SimSun" w:cs="SimSun"/>
          <w:sz w:val="22"/>
          <w:szCs w:val="22"/>
          <w:spacing w:val="-14"/>
        </w:rPr>
        <w:t>台，在新一代移动通信、集成电路、大数据、先进制造、新能源、新材料等方面赶超先进，</w:t>
      </w:r>
      <w:r>
        <w:rPr>
          <w:rFonts w:ascii="SimSun" w:hAnsi="SimSun" w:eastAsia="SimSun" w:cs="SimSun"/>
          <w:sz w:val="22"/>
          <w:szCs w:val="22"/>
          <w:spacing w:val="18"/>
        </w:rPr>
        <w:t xml:space="preserve"> </w:t>
      </w:r>
      <w:r>
        <w:rPr>
          <w:rFonts w:ascii="SimSun" w:hAnsi="SimSun" w:eastAsia="SimSun" w:cs="SimSun"/>
          <w:sz w:val="22"/>
          <w:szCs w:val="22"/>
          <w:spacing w:val="-4"/>
        </w:rPr>
        <w:t>引领未来产业发展”。2015年8月31日，国务院印发了《促进大数据发展行动纲要》,明</w:t>
      </w:r>
      <w:r>
        <w:rPr>
          <w:rFonts w:ascii="SimSun" w:hAnsi="SimSun" w:eastAsia="SimSun" w:cs="SimSun"/>
          <w:sz w:val="22"/>
          <w:szCs w:val="22"/>
          <w:spacing w:val="10"/>
        </w:rPr>
        <w:t xml:space="preserve"> </w:t>
      </w:r>
      <w:r>
        <w:rPr>
          <w:rFonts w:ascii="SimSun" w:hAnsi="SimSun" w:eastAsia="SimSun" w:cs="SimSun"/>
          <w:sz w:val="22"/>
          <w:szCs w:val="22"/>
          <w:spacing w:val="-5"/>
        </w:rPr>
        <w:t>确提出将全面推进我国大数据发展和应用，加快建设数据强国。前不久，党的十八届五 </w:t>
      </w:r>
      <w:r>
        <w:rPr>
          <w:rFonts w:ascii="SimSun" w:hAnsi="SimSun" w:eastAsia="SimSun" w:cs="SimSun"/>
          <w:sz w:val="22"/>
          <w:szCs w:val="22"/>
          <w:spacing w:val="-7"/>
        </w:rPr>
        <w:t>中全会公报提出要实施“国家大数据战略”,这是大数据第一次写入党的全会决</w:t>
      </w:r>
      <w:r>
        <w:rPr>
          <w:rFonts w:ascii="SimSun" w:hAnsi="SimSun" w:eastAsia="SimSun" w:cs="SimSun"/>
          <w:sz w:val="22"/>
          <w:szCs w:val="22"/>
          <w:spacing w:val="-8"/>
        </w:rPr>
        <w:t>议，标志</w:t>
      </w:r>
      <w:r>
        <w:rPr>
          <w:rFonts w:ascii="SimSun" w:hAnsi="SimSun" w:eastAsia="SimSun" w:cs="SimSun"/>
          <w:sz w:val="22"/>
          <w:szCs w:val="22"/>
        </w:rPr>
        <w:t xml:space="preserve"> </w:t>
      </w:r>
      <w:r>
        <w:rPr>
          <w:rFonts w:ascii="SimSun" w:hAnsi="SimSun" w:eastAsia="SimSun" w:cs="SimSun"/>
          <w:sz w:val="22"/>
          <w:szCs w:val="22"/>
          <w:spacing w:val="-3"/>
        </w:rPr>
        <w:t>着大数据战略正式上升为国家战略。</w:t>
      </w:r>
    </w:p>
    <w:p>
      <w:pPr>
        <w:ind w:left="20" w:right="70" w:firstLine="439"/>
        <w:spacing w:before="97" w:line="274" w:lineRule="auto"/>
        <w:jc w:val="both"/>
        <w:rPr>
          <w:rFonts w:ascii="SimSun" w:hAnsi="SimSun" w:eastAsia="SimSun" w:cs="SimSun"/>
          <w:sz w:val="22"/>
          <w:szCs w:val="22"/>
        </w:rPr>
      </w:pPr>
      <w:r>
        <w:rPr>
          <w:rFonts w:ascii="SimSun" w:hAnsi="SimSun" w:eastAsia="SimSun" w:cs="SimSun"/>
          <w:sz w:val="22"/>
          <w:szCs w:val="22"/>
          <w:spacing w:val="7"/>
        </w:rPr>
        <w:t>上海的大数据研究与发展在国内起步较早。上海市</w:t>
      </w:r>
      <w:r>
        <w:rPr>
          <w:rFonts w:ascii="SimSun" w:hAnsi="SimSun" w:eastAsia="SimSun" w:cs="SimSun"/>
          <w:sz w:val="22"/>
          <w:szCs w:val="22"/>
          <w:spacing w:val="6"/>
        </w:rPr>
        <w:t>科学技术委员会于2012年开</w:t>
      </w:r>
      <w:r>
        <w:rPr>
          <w:rFonts w:ascii="SimSun" w:hAnsi="SimSun" w:eastAsia="SimSun" w:cs="SimSun"/>
          <w:sz w:val="22"/>
          <w:szCs w:val="22"/>
        </w:rPr>
        <w:t xml:space="preserve"> </w:t>
      </w:r>
      <w:r>
        <w:rPr>
          <w:rFonts w:ascii="SimSun" w:hAnsi="SimSun" w:eastAsia="SimSun" w:cs="SimSun"/>
          <w:sz w:val="22"/>
          <w:szCs w:val="22"/>
          <w:spacing w:val="4"/>
        </w:rPr>
        <w:t>始布局，并组织力量开展大数据三年行动计划的调研和编制工作，于2013年7月1</w:t>
      </w:r>
      <w:r>
        <w:rPr>
          <w:rFonts w:ascii="SimSun" w:hAnsi="SimSun" w:eastAsia="SimSun" w:cs="SimSun"/>
          <w:sz w:val="22"/>
          <w:szCs w:val="22"/>
          <w:spacing w:val="3"/>
        </w:rPr>
        <w:t>2日</w:t>
      </w:r>
      <w:r>
        <w:rPr>
          <w:rFonts w:ascii="SimSun" w:hAnsi="SimSun" w:eastAsia="SimSun" w:cs="SimSun"/>
          <w:sz w:val="22"/>
          <w:szCs w:val="22"/>
        </w:rPr>
        <w:t xml:space="preserve"> </w:t>
      </w:r>
      <w:r>
        <w:rPr>
          <w:rFonts w:ascii="SimSun" w:hAnsi="SimSun" w:eastAsia="SimSun" w:cs="SimSun"/>
          <w:sz w:val="22"/>
          <w:szCs w:val="22"/>
          <w:spacing w:val="-1"/>
        </w:rPr>
        <w:t>率先发布了《上海推进大数据研究与发展三年行动计划</w:t>
      </w:r>
      <w:r>
        <w:rPr>
          <w:rFonts w:ascii="SimSun" w:hAnsi="SimSun" w:eastAsia="SimSun" w:cs="SimSun"/>
          <w:sz w:val="22"/>
          <w:szCs w:val="22"/>
          <w:spacing w:val="-2"/>
        </w:rPr>
        <w:t>(2013—2015年)》,又称“汇计</w:t>
      </w:r>
      <w:r>
        <w:rPr>
          <w:rFonts w:ascii="SimSun" w:hAnsi="SimSun" w:eastAsia="SimSun" w:cs="SimSun"/>
          <w:sz w:val="22"/>
          <w:szCs w:val="22"/>
        </w:rPr>
        <w:t xml:space="preserve"> </w:t>
      </w:r>
      <w:r>
        <w:rPr>
          <w:rFonts w:ascii="SimSun" w:hAnsi="SimSun" w:eastAsia="SimSun" w:cs="SimSun"/>
          <w:sz w:val="22"/>
          <w:szCs w:val="22"/>
          <w:spacing w:val="-33"/>
        </w:rPr>
        <w:t>划”,寓意“汇数据、汇技术、汇人才”和“数据‘汇’聚、百川入‘海””的文化内涵。</w:t>
      </w:r>
    </w:p>
    <w:p>
      <w:pPr>
        <w:ind w:left="20" w:right="69" w:firstLine="329"/>
        <w:spacing w:before="87" w:line="281" w:lineRule="auto"/>
        <w:jc w:val="both"/>
        <w:rPr>
          <w:rFonts w:ascii="SimSun" w:hAnsi="SimSun" w:eastAsia="SimSun" w:cs="SimSun"/>
          <w:sz w:val="22"/>
          <w:szCs w:val="22"/>
        </w:rPr>
      </w:pPr>
      <w:r>
        <w:rPr>
          <w:rFonts w:ascii="SimSun" w:hAnsi="SimSun" w:eastAsia="SimSun" w:cs="SimSun"/>
          <w:sz w:val="22"/>
          <w:szCs w:val="22"/>
          <w:spacing w:val="-13"/>
        </w:rPr>
        <w:t>“汇计划”围绕“发展数据产业，服务智慧城市”的指导思想，对</w:t>
      </w:r>
      <w:r>
        <w:rPr>
          <w:rFonts w:ascii="SimSun" w:hAnsi="SimSun" w:eastAsia="SimSun" w:cs="SimSun"/>
          <w:sz w:val="22"/>
          <w:szCs w:val="22"/>
          <w:spacing w:val="-14"/>
        </w:rPr>
        <w:t>上海大数据研究与发</w:t>
      </w:r>
      <w:r>
        <w:rPr>
          <w:rFonts w:ascii="SimSun" w:hAnsi="SimSun" w:eastAsia="SimSun" w:cs="SimSun"/>
          <w:sz w:val="22"/>
          <w:szCs w:val="22"/>
        </w:rPr>
        <w:t xml:space="preserve"> </w:t>
      </w:r>
      <w:r>
        <w:rPr>
          <w:rFonts w:ascii="SimSun" w:hAnsi="SimSun" w:eastAsia="SimSun" w:cs="SimSun"/>
          <w:sz w:val="22"/>
          <w:szCs w:val="22"/>
          <w:spacing w:val="-10"/>
        </w:rPr>
        <w:t>展做了顶层设计，包括大数据理论研究、关键技术突破、重要产品开发、公共服务平</w:t>
      </w:r>
      <w:r>
        <w:rPr>
          <w:rFonts w:ascii="SimSun" w:hAnsi="SimSun" w:eastAsia="SimSun" w:cs="SimSun"/>
          <w:sz w:val="22"/>
          <w:szCs w:val="22"/>
          <w:spacing w:val="-11"/>
        </w:rPr>
        <w:t>台建</w:t>
      </w:r>
      <w:r>
        <w:rPr>
          <w:rFonts w:ascii="SimSun" w:hAnsi="SimSun" w:eastAsia="SimSun" w:cs="SimSun"/>
          <w:sz w:val="22"/>
          <w:szCs w:val="22"/>
        </w:rPr>
        <w:t xml:space="preserve"> </w:t>
      </w:r>
      <w:r>
        <w:rPr>
          <w:rFonts w:ascii="SimSun" w:hAnsi="SimSun" w:eastAsia="SimSun" w:cs="SimSun"/>
          <w:sz w:val="22"/>
          <w:szCs w:val="22"/>
          <w:spacing w:val="-10"/>
        </w:rPr>
        <w:t>设、行业应用、产业模式和模式创新等大数据研究与发展的各个方面。近两年来，“</w:t>
      </w:r>
      <w:r>
        <w:rPr>
          <w:rFonts w:ascii="SimSun" w:hAnsi="SimSun" w:eastAsia="SimSun" w:cs="SimSun"/>
          <w:sz w:val="22"/>
          <w:szCs w:val="22"/>
          <w:spacing w:val="-11"/>
        </w:rPr>
        <w:t>汇计</w:t>
      </w:r>
      <w:r>
        <w:rPr>
          <w:rFonts w:ascii="SimSun" w:hAnsi="SimSun" w:eastAsia="SimSun" w:cs="SimSun"/>
          <w:sz w:val="22"/>
          <w:szCs w:val="22"/>
        </w:rPr>
        <w:t xml:space="preserve"> </w:t>
      </w:r>
      <w:r>
        <w:rPr>
          <w:rFonts w:ascii="SimSun" w:hAnsi="SimSun" w:eastAsia="SimSun" w:cs="SimSun"/>
          <w:sz w:val="22"/>
          <w:szCs w:val="22"/>
          <w:spacing w:val="-10"/>
        </w:rPr>
        <w:t>划”针对城市交通、医疗健康、食品安全、公共安全等大型城市中的重大民生问题，逐步</w:t>
      </w:r>
      <w:r>
        <w:rPr>
          <w:rFonts w:ascii="SimSun" w:hAnsi="SimSun" w:eastAsia="SimSun" w:cs="SimSun"/>
          <w:sz w:val="22"/>
          <w:szCs w:val="22"/>
        </w:rPr>
        <w:t xml:space="preserve"> </w:t>
      </w:r>
      <w:r>
        <w:rPr>
          <w:rFonts w:ascii="SimSun" w:hAnsi="SimSun" w:eastAsia="SimSun" w:cs="SimSun"/>
          <w:sz w:val="22"/>
          <w:szCs w:val="22"/>
          <w:spacing w:val="-9"/>
        </w:rPr>
        <w:t>建立了大数据公共服务平台，惠及民生。</w:t>
      </w:r>
      <w:r>
        <w:rPr>
          <w:rFonts w:ascii="SimSun" w:hAnsi="SimSun" w:eastAsia="SimSun" w:cs="SimSun"/>
          <w:sz w:val="22"/>
          <w:szCs w:val="22"/>
          <w:spacing w:val="50"/>
        </w:rPr>
        <w:t xml:space="preserve"> </w:t>
      </w:r>
      <w:r>
        <w:rPr>
          <w:rFonts w:ascii="SimSun" w:hAnsi="SimSun" w:eastAsia="SimSun" w:cs="SimSun"/>
          <w:sz w:val="22"/>
          <w:szCs w:val="22"/>
          <w:spacing w:val="-9"/>
        </w:rPr>
        <w:t>一批新型大数据算法，特别是实时数据库、内</w:t>
      </w:r>
      <w:r>
        <w:rPr>
          <w:rFonts w:ascii="SimSun" w:hAnsi="SimSun" w:eastAsia="SimSun" w:cs="SimSun"/>
          <w:sz w:val="22"/>
          <w:szCs w:val="22"/>
        </w:rPr>
        <w:t xml:space="preserve"> </w:t>
      </w:r>
      <w:r>
        <w:rPr>
          <w:rFonts w:ascii="SimSun" w:hAnsi="SimSun" w:eastAsia="SimSun" w:cs="SimSun"/>
          <w:sz w:val="22"/>
          <w:szCs w:val="22"/>
          <w:spacing w:val="-5"/>
        </w:rPr>
        <w:t>存计算平台在国内独树一帜，有企业因此获得了数百万</w:t>
      </w:r>
      <w:r>
        <w:rPr>
          <w:rFonts w:ascii="SimSun" w:hAnsi="SimSun" w:eastAsia="SimSun" w:cs="SimSun"/>
          <w:sz w:val="22"/>
          <w:szCs w:val="22"/>
          <w:spacing w:val="-6"/>
        </w:rPr>
        <w:t>美元的投资。</w:t>
      </w:r>
    </w:p>
    <w:p>
      <w:pPr>
        <w:ind w:left="20" w:right="67" w:firstLine="439"/>
        <w:spacing w:before="107" w:line="275" w:lineRule="auto"/>
        <w:jc w:val="both"/>
        <w:rPr>
          <w:rFonts w:ascii="Times New Roman" w:hAnsi="Times New Roman" w:eastAsia="Times New Roman" w:cs="Times New Roman"/>
          <w:sz w:val="22"/>
          <w:szCs w:val="22"/>
        </w:rPr>
      </w:pPr>
      <w:r>
        <w:rPr>
          <w:rFonts w:ascii="SimSun" w:hAnsi="SimSun" w:eastAsia="SimSun" w:cs="SimSun"/>
          <w:sz w:val="22"/>
          <w:szCs w:val="22"/>
          <w:spacing w:val="-5"/>
        </w:rPr>
        <w:t>为确保行动计划的实施，着力营造大数据创新生态，“上海大数据产业技术创新战</w:t>
      </w:r>
      <w:r>
        <w:rPr>
          <w:rFonts w:ascii="SimSun" w:hAnsi="SimSun" w:eastAsia="SimSun" w:cs="SimSun"/>
          <w:sz w:val="22"/>
          <w:szCs w:val="22"/>
          <w:spacing w:val="11"/>
        </w:rPr>
        <w:t xml:space="preserve"> </w:t>
      </w:r>
      <w:r>
        <w:rPr>
          <w:rFonts w:ascii="SimSun" w:hAnsi="SimSun" w:eastAsia="SimSun" w:cs="SimSun"/>
          <w:sz w:val="22"/>
          <w:szCs w:val="22"/>
          <w:spacing w:val="4"/>
        </w:rPr>
        <w:t>略联盟”(以下简称“联盟”)于2013年7月成立。截至20</w:t>
      </w:r>
      <w:r>
        <w:rPr>
          <w:rFonts w:ascii="SimSun" w:hAnsi="SimSun" w:eastAsia="SimSun" w:cs="SimSun"/>
          <w:sz w:val="22"/>
          <w:szCs w:val="22"/>
          <w:spacing w:val="3"/>
        </w:rPr>
        <w:t>15年8月底，联盟共有108家</w:t>
      </w:r>
      <w:r>
        <w:rPr>
          <w:rFonts w:ascii="SimSun" w:hAnsi="SimSun" w:eastAsia="SimSun" w:cs="SimSun"/>
          <w:sz w:val="22"/>
          <w:szCs w:val="22"/>
        </w:rPr>
        <w:t xml:space="preserve"> </w:t>
      </w:r>
      <w:r>
        <w:rPr>
          <w:rFonts w:ascii="SimSun" w:hAnsi="SimSun" w:eastAsia="SimSun" w:cs="SimSun"/>
          <w:sz w:val="22"/>
          <w:szCs w:val="22"/>
          <w:spacing w:val="-5"/>
        </w:rPr>
        <w:t>成员单位，既有从事各类数据应用与服务的企业，也有行业协会和专业学会、高校和研</w:t>
      </w:r>
      <w:r>
        <w:rPr>
          <w:rFonts w:ascii="SimSun" w:hAnsi="SimSun" w:eastAsia="SimSun" w:cs="SimSun"/>
          <w:sz w:val="22"/>
          <w:szCs w:val="22"/>
          <w:spacing w:val="18"/>
        </w:rPr>
        <w:t xml:space="preserve"> </w:t>
      </w:r>
      <w:r>
        <w:rPr>
          <w:rFonts w:ascii="SimSun" w:hAnsi="SimSun" w:eastAsia="SimSun" w:cs="SimSun"/>
          <w:sz w:val="22"/>
          <w:szCs w:val="22"/>
          <w:spacing w:val="-6"/>
        </w:rPr>
        <w:t>究院所、大数据技术和产品装备研发企业，更有大数据领域投资机</w:t>
      </w:r>
      <w:r>
        <w:rPr>
          <w:rFonts w:ascii="SimSun" w:hAnsi="SimSun" w:eastAsia="SimSun" w:cs="SimSun"/>
          <w:sz w:val="22"/>
          <w:szCs w:val="22"/>
          <w:spacing w:val="-7"/>
        </w:rPr>
        <w:t>构、产业园区、非</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7"/>
        </w:rPr>
        <w:t>IT</w:t>
      </w:r>
    </w:p>
    <w:p>
      <w:pPr>
        <w:spacing w:line="275" w:lineRule="auto"/>
        <w:sectPr>
          <w:pgSz w:w="9980" w:h="14250"/>
          <w:pgMar w:top="400" w:right="1189" w:bottom="0" w:left="509" w:header="0" w:footer="0" w:gutter="0"/>
        </w:sectPr>
        <w:rPr>
          <w:rFonts w:ascii="Times New Roman" w:hAnsi="Times New Roman" w:eastAsia="Times New Roman" w:cs="Times New Roman"/>
          <w:sz w:val="22"/>
          <w:szCs w:val="22"/>
        </w:rPr>
      </w:pPr>
    </w:p>
    <w:p>
      <w:pPr>
        <w:pStyle w:val="BodyText"/>
        <w:rPr/>
      </w:pPr>
      <w:r>
        <mc:AlternateContent xmlns:mc="http://schemas.openxmlformats.org/markup-compatibility/2006">
          <mc:Choice Requires="wps">
            <w:drawing>
              <wp:anchor distT="0" distB="0" distL="0" distR="0" simplePos="0" relativeHeight="251670528" behindDoc="1" locked="0" layoutInCell="0" allowOverlap="1">
                <wp:simplePos x="0" y="0"/>
                <wp:positionH relativeFrom="page">
                  <wp:posOffset>4857750</wp:posOffset>
                </wp:positionH>
                <wp:positionV relativeFrom="page">
                  <wp:posOffset>7512091</wp:posOffset>
                </wp:positionV>
                <wp:extent cx="6350" cy="431800"/>
                <wp:effectExtent l="0" t="0" r="0" b="0"/>
                <wp:wrapNone/>
                <wp:docPr id="18" name="Rect 18"/>
                <wp:cNvGraphicFramePr/>
                <a:graphic>
                  <a:graphicData uri="http://schemas.microsoft.com/office/word/2010/wordprocessingShape">
                    <wps:wsp>
                      <wps:cNvPr id="18" name="Rect 18"/>
                      <wps:cNvSpPr/>
                      <wps:spPr>
                        <a:xfrm>
                          <a:off x="4857750" y="7512091"/>
                          <a:ext cx="6350" cy="431800"/>
                        </a:xfrm>
                        <a:prstGeom prst="rect">
                          <a:avLst/>
                        </a:prstGeom>
                        <a:solidFill>
                          <a:srgbClr val="000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8" style="position:absolute;margin-left:382.5pt;margin-top:591.503pt;mso-position-vertical-relative:page;mso-position-horizontal-relative:page;width:0.5pt;height:34pt;z-index:-251645952;" o:allowincell="f" fillcolor="#000000" filled="true" stroked="false"/>
            </w:pict>
          </mc:Fallback>
        </mc:AlternateContent>
      </w:r>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left="109" w:right="110"/>
        <w:spacing w:before="71" w:line="275" w:lineRule="auto"/>
        <w:jc w:val="both"/>
        <w:rPr>
          <w:rFonts w:ascii="SimSun" w:hAnsi="SimSun" w:eastAsia="SimSun" w:cs="SimSun"/>
          <w:sz w:val="22"/>
          <w:szCs w:val="22"/>
        </w:rPr>
      </w:pPr>
      <w:r>
        <w:rPr>
          <w:rFonts w:ascii="SimSun" w:hAnsi="SimSun" w:eastAsia="SimSun" w:cs="SimSun"/>
          <w:sz w:val="22"/>
          <w:szCs w:val="22"/>
          <w:spacing w:val="-4"/>
        </w:rPr>
        <w:t>领域的数据资源拥有单位，显现出强大的吸引力，勾勒出上海数据产业的良好生态。同</w:t>
      </w:r>
      <w:r>
        <w:rPr>
          <w:rFonts w:ascii="SimSun" w:hAnsi="SimSun" w:eastAsia="SimSun" w:cs="SimSun"/>
          <w:sz w:val="22"/>
          <w:szCs w:val="22"/>
        </w:rPr>
        <w:t xml:space="preserve"> </w:t>
      </w:r>
      <w:r>
        <w:rPr>
          <w:rFonts w:ascii="SimSun" w:hAnsi="SimSun" w:eastAsia="SimSun" w:cs="SimSun"/>
          <w:sz w:val="22"/>
          <w:szCs w:val="22"/>
          <w:spacing w:val="-7"/>
        </w:rPr>
        <w:t>时，依托复旦大学筹建成立了“上海市数据科学重点实验室”,开展数据科学和大数据理</w:t>
      </w:r>
      <w:r>
        <w:rPr>
          <w:rFonts w:ascii="SimSun" w:hAnsi="SimSun" w:eastAsia="SimSun" w:cs="SimSun"/>
          <w:sz w:val="22"/>
          <w:szCs w:val="22"/>
        </w:rPr>
        <w:t xml:space="preserve"> </w:t>
      </w:r>
      <w:r>
        <w:rPr>
          <w:rFonts w:ascii="SimSun" w:hAnsi="SimSun" w:eastAsia="SimSun" w:cs="SimSun"/>
          <w:sz w:val="22"/>
          <w:szCs w:val="22"/>
          <w:spacing w:val="-4"/>
        </w:rPr>
        <w:t>论基础研究、建设数据科学学科和开展人才培养、解决大数据发展中的基础科学问</w:t>
      </w:r>
      <w:r>
        <w:rPr>
          <w:rFonts w:ascii="SimSun" w:hAnsi="SimSun" w:eastAsia="SimSun" w:cs="SimSun"/>
          <w:sz w:val="22"/>
          <w:szCs w:val="22"/>
          <w:spacing w:val="-5"/>
        </w:rPr>
        <w:t>题和</w:t>
      </w:r>
      <w:r>
        <w:rPr>
          <w:rFonts w:ascii="SimSun" w:hAnsi="SimSun" w:eastAsia="SimSun" w:cs="SimSun"/>
          <w:sz w:val="22"/>
          <w:szCs w:val="22"/>
        </w:rPr>
        <w:t xml:space="preserve"> </w:t>
      </w:r>
      <w:r>
        <w:rPr>
          <w:rFonts w:ascii="SimSun" w:hAnsi="SimSun" w:eastAsia="SimSun" w:cs="SimSun"/>
          <w:sz w:val="22"/>
          <w:szCs w:val="22"/>
          <w:spacing w:val="-8"/>
        </w:rPr>
        <w:t>技术问题、开展大数据发展战略咨询等工作。</w:t>
      </w:r>
    </w:p>
    <w:p>
      <w:pPr>
        <w:ind w:firstLine="549"/>
        <w:spacing w:before="89" w:line="281" w:lineRule="auto"/>
        <w:jc w:val="both"/>
        <w:rPr>
          <w:rFonts w:ascii="SimSun" w:hAnsi="SimSun" w:eastAsia="SimSun" w:cs="SimSun"/>
          <w:sz w:val="22"/>
          <w:szCs w:val="22"/>
        </w:rPr>
      </w:pPr>
      <w:r>
        <w:rPr>
          <w:rFonts w:ascii="SimSun" w:hAnsi="SimSun" w:eastAsia="SimSun" w:cs="SimSun"/>
          <w:sz w:val="22"/>
          <w:szCs w:val="22"/>
          <w:spacing w:val="-10"/>
        </w:rPr>
        <w:t>在“汇计划”引领下，由联盟、上海市数据科学重点实验室、上海产业技术</w:t>
      </w:r>
      <w:r>
        <w:rPr>
          <w:rFonts w:ascii="SimSun" w:hAnsi="SimSun" w:eastAsia="SimSun" w:cs="SimSun"/>
          <w:sz w:val="22"/>
          <w:szCs w:val="22"/>
          <w:spacing w:val="-11"/>
        </w:rPr>
        <w:t>研究院和</w:t>
      </w:r>
      <w:r>
        <w:rPr>
          <w:rFonts w:ascii="SimSun" w:hAnsi="SimSun" w:eastAsia="SimSun" w:cs="SimSun"/>
          <w:sz w:val="22"/>
          <w:szCs w:val="22"/>
        </w:rPr>
        <w:t xml:space="preserve">  </w:t>
      </w:r>
      <w:r>
        <w:rPr>
          <w:rFonts w:ascii="SimSun" w:hAnsi="SimSun" w:eastAsia="SimSun" w:cs="SimSun"/>
          <w:sz w:val="22"/>
          <w:szCs w:val="22"/>
          <w:spacing w:val="4"/>
        </w:rPr>
        <w:t>上海科学技术出版社于2014年初共同策划了《大数据技术与应用》丛书。</w:t>
      </w:r>
      <w:r>
        <w:rPr>
          <w:rFonts w:ascii="SimSun" w:hAnsi="SimSun" w:eastAsia="SimSun" w:cs="SimSun"/>
          <w:sz w:val="22"/>
          <w:szCs w:val="22"/>
          <w:spacing w:val="3"/>
        </w:rPr>
        <w:t>本丛书第一</w:t>
      </w:r>
      <w:r>
        <w:rPr>
          <w:rFonts w:ascii="SimSun" w:hAnsi="SimSun" w:eastAsia="SimSun" w:cs="SimSun"/>
          <w:sz w:val="22"/>
          <w:szCs w:val="22"/>
        </w:rPr>
        <w:t xml:space="preserve">  </w:t>
      </w:r>
      <w:r>
        <w:rPr>
          <w:rFonts w:ascii="SimSun" w:hAnsi="SimSun" w:eastAsia="SimSun" w:cs="SimSun"/>
          <w:sz w:val="22"/>
          <w:szCs w:val="22"/>
          <w:spacing w:val="-4"/>
        </w:rPr>
        <w:t>批已于2015年初上市，包括了《汇计划在行动《大数据评测》《数据密集型计算和模型》</w:t>
      </w:r>
      <w:r>
        <w:rPr>
          <w:rFonts w:ascii="SimSun" w:hAnsi="SimSun" w:eastAsia="SimSun" w:cs="SimSun"/>
          <w:sz w:val="22"/>
          <w:szCs w:val="22"/>
          <w:spacing w:val="12"/>
        </w:rPr>
        <w:t xml:space="preserve"> </w:t>
      </w:r>
      <w:r>
        <w:rPr>
          <w:rFonts w:ascii="SimSun" w:hAnsi="SimSun" w:eastAsia="SimSun" w:cs="SimSun"/>
          <w:sz w:val="22"/>
          <w:szCs w:val="22"/>
          <w:spacing w:val="-18"/>
        </w:rPr>
        <w:t>《城市发展的数据逻辑》《智慧城市大数据》《金融大数据》《城市交通大数据》《医疗大数</w:t>
      </w:r>
      <w:r>
        <w:rPr>
          <w:rFonts w:ascii="SimSun" w:hAnsi="SimSun" w:eastAsia="SimSun" w:cs="SimSun"/>
          <w:sz w:val="22"/>
          <w:szCs w:val="22"/>
          <w:spacing w:val="8"/>
        </w:rPr>
        <w:t xml:space="preserve">  </w:t>
      </w:r>
      <w:r>
        <w:rPr>
          <w:rFonts w:ascii="SimSun" w:hAnsi="SimSun" w:eastAsia="SimSun" w:cs="SimSun"/>
          <w:sz w:val="22"/>
          <w:szCs w:val="22"/>
          <w:spacing w:val="-1"/>
        </w:rPr>
        <w:t>据》共八册，在业界取得了广泛的好评。今年进一步联</w:t>
      </w:r>
      <w:r>
        <w:rPr>
          <w:rFonts w:ascii="SimSun" w:hAnsi="SimSun" w:eastAsia="SimSun" w:cs="SimSun"/>
          <w:sz w:val="22"/>
          <w:szCs w:val="22"/>
          <w:spacing w:val="-2"/>
        </w:rPr>
        <w:t>合北京中关村大数据产业联盟共</w:t>
      </w:r>
      <w:r>
        <w:rPr>
          <w:rFonts w:ascii="SimSun" w:hAnsi="SimSun" w:eastAsia="SimSun" w:cs="SimSun"/>
          <w:sz w:val="22"/>
          <w:szCs w:val="22"/>
        </w:rPr>
        <w:t xml:space="preserve">  </w:t>
      </w:r>
      <w:r>
        <w:rPr>
          <w:rFonts w:ascii="SimSun" w:hAnsi="SimSun" w:eastAsia="SimSun" w:cs="SimSun"/>
          <w:sz w:val="22"/>
          <w:szCs w:val="22"/>
          <w:spacing w:val="-15"/>
        </w:rPr>
        <w:t>同策划本丛书第二批，包括《大数据挖掘》《制造业大数据》《航运大数据》《海洋大数据》</w:t>
      </w:r>
      <w:r>
        <w:rPr>
          <w:rFonts w:ascii="SimSun" w:hAnsi="SimSun" w:eastAsia="SimSun" w:cs="SimSun"/>
          <w:sz w:val="22"/>
          <w:szCs w:val="22"/>
          <w:spacing w:val="3"/>
        </w:rPr>
        <w:t xml:space="preserve"> </w:t>
      </w:r>
      <w:r>
        <w:rPr>
          <w:rFonts w:ascii="SimSun" w:hAnsi="SimSun" w:eastAsia="SimSun" w:cs="SimSun"/>
          <w:sz w:val="22"/>
          <w:szCs w:val="22"/>
          <w:spacing w:val="-7"/>
        </w:rPr>
        <w:t>《能源大数据》《大数据治理与服务》等。从大数据的共性技术概念</w:t>
      </w:r>
      <w:r>
        <w:rPr>
          <w:rFonts w:ascii="SimSun" w:hAnsi="SimSun" w:eastAsia="SimSun" w:cs="SimSun"/>
          <w:sz w:val="22"/>
          <w:szCs w:val="22"/>
          <w:spacing w:val="-8"/>
        </w:rPr>
        <w:t>、主要前沿技术研究</w:t>
      </w:r>
      <w:r>
        <w:rPr>
          <w:rFonts w:ascii="SimSun" w:hAnsi="SimSun" w:eastAsia="SimSun" w:cs="SimSun"/>
          <w:sz w:val="22"/>
          <w:szCs w:val="22"/>
        </w:rPr>
        <w:t xml:space="preserve">  </w:t>
      </w:r>
      <w:r>
        <w:rPr>
          <w:rFonts w:ascii="SimSun" w:hAnsi="SimSun" w:eastAsia="SimSun" w:cs="SimSun"/>
          <w:sz w:val="22"/>
          <w:szCs w:val="22"/>
          <w:spacing w:val="5"/>
        </w:rPr>
        <w:t>和当前的成功应用领域等方面向读者做了阐述</w:t>
      </w:r>
      <w:r>
        <w:rPr>
          <w:rFonts w:ascii="SimSun" w:hAnsi="SimSun" w:eastAsia="SimSun" w:cs="SimSun"/>
          <w:sz w:val="22"/>
          <w:szCs w:val="22"/>
          <w:spacing w:val="4"/>
        </w:rPr>
        <w:t>，作者希望把上海在大数据领域技术研</w:t>
      </w:r>
      <w:r>
        <w:rPr>
          <w:rFonts w:ascii="SimSun" w:hAnsi="SimSun" w:eastAsia="SimSun" w:cs="SimSun"/>
          <w:sz w:val="22"/>
          <w:szCs w:val="22"/>
        </w:rPr>
        <w:t xml:space="preserve">  </w:t>
      </w:r>
      <w:r>
        <w:rPr>
          <w:rFonts w:ascii="SimSun" w:hAnsi="SimSun" w:eastAsia="SimSun" w:cs="SimSun"/>
          <w:sz w:val="22"/>
          <w:szCs w:val="22"/>
          <w:spacing w:val="5"/>
        </w:rPr>
        <w:t>究的成果和应用成功案例分享给大家，希望读者能从中获</w:t>
      </w:r>
      <w:r>
        <w:rPr>
          <w:rFonts w:ascii="SimSun" w:hAnsi="SimSun" w:eastAsia="SimSun" w:cs="SimSun"/>
          <w:sz w:val="22"/>
          <w:szCs w:val="22"/>
          <w:spacing w:val="4"/>
        </w:rPr>
        <w:t>得有益启示并共同探讨。第</w:t>
      </w:r>
      <w:r>
        <w:rPr>
          <w:rFonts w:ascii="SimSun" w:hAnsi="SimSun" w:eastAsia="SimSun" w:cs="SimSun"/>
          <w:sz w:val="22"/>
          <w:szCs w:val="22"/>
        </w:rPr>
        <w:t xml:space="preserve">  </w:t>
      </w:r>
      <w:r>
        <w:rPr>
          <w:rFonts w:ascii="SimSun" w:hAnsi="SimSun" w:eastAsia="SimSun" w:cs="SimSun"/>
          <w:sz w:val="22"/>
          <w:szCs w:val="22"/>
          <w:spacing w:val="-4"/>
        </w:rPr>
        <w:t>三批的书目也已在策划、编写中，作者将与大家分享</w:t>
      </w:r>
      <w:r>
        <w:rPr>
          <w:rFonts w:ascii="SimSun" w:hAnsi="SimSun" w:eastAsia="SimSun" w:cs="SimSun"/>
          <w:sz w:val="22"/>
          <w:szCs w:val="22"/>
          <w:spacing w:val="-5"/>
        </w:rPr>
        <w:t>更多的技术与应用。</w:t>
      </w:r>
    </w:p>
    <w:p>
      <w:pPr>
        <w:ind w:left="109" w:right="39" w:firstLine="440"/>
        <w:spacing w:before="117" w:line="279" w:lineRule="auto"/>
        <w:jc w:val="both"/>
        <w:rPr>
          <w:rFonts w:ascii="SimSun" w:hAnsi="SimSun" w:eastAsia="SimSun" w:cs="SimSun"/>
          <w:sz w:val="22"/>
          <w:szCs w:val="22"/>
        </w:rPr>
      </w:pPr>
      <w:r>
        <w:rPr>
          <w:rFonts w:ascii="SimSun" w:hAnsi="SimSun" w:eastAsia="SimSun" w:cs="SimSun"/>
          <w:sz w:val="22"/>
          <w:szCs w:val="22"/>
          <w:spacing w:val="-5"/>
        </w:rPr>
        <w:t>大数据对科学研究、经济建设、社会发展和文化生活等各个领域正在产生革命性的 </w:t>
      </w:r>
      <w:r>
        <w:rPr>
          <w:rFonts w:ascii="SimSun" w:hAnsi="SimSun" w:eastAsia="SimSun" w:cs="SimSun"/>
          <w:sz w:val="22"/>
          <w:szCs w:val="22"/>
          <w:spacing w:val="-5"/>
        </w:rPr>
        <w:t>影响。上海希望通过“汇计划”的实施，同时也是本丛书希望带给大家一个理念：大数</w:t>
      </w:r>
      <w:r>
        <w:rPr>
          <w:rFonts w:ascii="SimSun" w:hAnsi="SimSun" w:eastAsia="SimSun" w:cs="SimSun"/>
          <w:sz w:val="22"/>
          <w:szCs w:val="22"/>
          <w:spacing w:val="4"/>
        </w:rPr>
        <w:t xml:space="preserve">  </w:t>
      </w:r>
      <w:r>
        <w:rPr>
          <w:rFonts w:ascii="SimSun" w:hAnsi="SimSun" w:eastAsia="SimSun" w:cs="SimSun"/>
          <w:sz w:val="22"/>
          <w:szCs w:val="22"/>
          <w:spacing w:val="-8"/>
        </w:rPr>
        <w:t>据所带来的变革，让公众能享受到更个性化的医疗服务、更便利的出行、更放心的食品，</w:t>
      </w:r>
      <w:r>
        <w:rPr>
          <w:rFonts w:ascii="SimSun" w:hAnsi="SimSun" w:eastAsia="SimSun" w:cs="SimSun"/>
          <w:sz w:val="22"/>
          <w:szCs w:val="22"/>
          <w:spacing w:val="11"/>
        </w:rPr>
        <w:t xml:space="preserve"> </w:t>
      </w:r>
      <w:r>
        <w:rPr>
          <w:rFonts w:ascii="SimSun" w:hAnsi="SimSun" w:eastAsia="SimSun" w:cs="SimSun"/>
          <w:sz w:val="22"/>
          <w:szCs w:val="22"/>
          <w:spacing w:val="-2"/>
        </w:rPr>
        <w:t>以及在互联网、金融等领域创造新型商业模式，让老百姓享受到科技</w:t>
      </w:r>
      <w:r>
        <w:rPr>
          <w:rFonts w:ascii="SimSun" w:hAnsi="SimSun" w:eastAsia="SimSun" w:cs="SimSun"/>
          <w:sz w:val="22"/>
          <w:szCs w:val="22"/>
          <w:spacing w:val="-3"/>
        </w:rPr>
        <w:t>带来的美好生活，</w:t>
      </w:r>
      <w:r>
        <w:rPr>
          <w:rFonts w:ascii="SimSun" w:hAnsi="SimSun" w:eastAsia="SimSun" w:cs="SimSun"/>
          <w:sz w:val="22"/>
          <w:szCs w:val="22"/>
        </w:rPr>
        <w:t xml:space="preserve"> </w:t>
      </w:r>
      <w:r>
        <w:rPr>
          <w:rFonts w:ascii="SimSun" w:hAnsi="SimSun" w:eastAsia="SimSun" w:cs="SimSun"/>
          <w:sz w:val="22"/>
          <w:szCs w:val="22"/>
          <w:spacing w:val="-3"/>
        </w:rPr>
        <w:t>促进经济结构调整和产业转型。</w:t>
      </w:r>
    </w:p>
    <w:p>
      <w:pPr>
        <w:ind w:firstLine="6600"/>
        <w:spacing w:before="71" w:line="620" w:lineRule="exact"/>
        <w:rPr/>
      </w:pPr>
      <w:r>
        <w:rPr>
          <w:position w:val="-12"/>
        </w:rPr>
        <w:drawing>
          <wp:inline distT="0" distB="0" distL="0" distR="0">
            <wp:extent cx="533400" cy="393686"/>
            <wp:effectExtent l="0" t="0" r="0" b="0"/>
            <wp:docPr id="20" name="IM 20"/>
            <wp:cNvGraphicFramePr/>
            <a:graphic>
              <a:graphicData uri="http://schemas.openxmlformats.org/drawingml/2006/picture">
                <pic:pic>
                  <pic:nvPicPr>
                    <pic:cNvPr id="20" name="IM 20"/>
                    <pic:cNvPicPr/>
                  </pic:nvPicPr>
                  <pic:blipFill>
                    <a:blip r:embed="rId12"/>
                    <a:stretch>
                      <a:fillRect/>
                    </a:stretch>
                  </pic:blipFill>
                  <pic:spPr>
                    <a:xfrm rot="0">
                      <a:off x="0" y="0"/>
                      <a:ext cx="533400" cy="393686"/>
                    </a:xfrm>
                    <a:prstGeom prst="rect">
                      <a:avLst/>
                    </a:prstGeom>
                  </pic:spPr>
                </pic:pic>
              </a:graphicData>
            </a:graphic>
          </wp:inline>
        </w:drawing>
      </w:r>
    </w:p>
    <w:p>
      <w:pPr>
        <w:pStyle w:val="BodyText"/>
        <w:spacing w:line="457" w:lineRule="auto"/>
        <w:rPr/>
      </w:pPr>
      <w:r/>
    </w:p>
    <w:p>
      <w:pPr>
        <w:ind w:left="6180" w:right="557" w:hanging="2150"/>
        <w:spacing w:before="92" w:line="248" w:lineRule="auto"/>
        <w:rPr>
          <w:rFonts w:ascii="SimSun" w:hAnsi="SimSun" w:eastAsia="SimSun" w:cs="SimSun"/>
          <w:sz w:val="28"/>
          <w:szCs w:val="28"/>
        </w:rPr>
      </w:pPr>
      <w:r>
        <w:rPr>
          <w:rFonts w:ascii="SimSun" w:hAnsi="SimSun" w:eastAsia="SimSun" w:cs="SimSun"/>
          <w:sz w:val="28"/>
          <w:szCs w:val="28"/>
          <w:spacing w:val="15"/>
        </w:rPr>
        <w:t>上海市科学技术委员会副主任</w:t>
      </w:r>
      <w:r>
        <w:rPr>
          <w:rFonts w:ascii="SimSun" w:hAnsi="SimSun" w:eastAsia="SimSun" w:cs="SimSun"/>
          <w:sz w:val="28"/>
          <w:szCs w:val="28"/>
          <w:spacing w:val="6"/>
        </w:rPr>
        <w:t xml:space="preserve"> </w:t>
      </w:r>
      <w:r>
        <w:rPr>
          <w:rFonts w:ascii="SimSun" w:hAnsi="SimSun" w:eastAsia="SimSun" w:cs="SimSun"/>
          <w:sz w:val="28"/>
          <w:szCs w:val="28"/>
          <w:spacing w:val="35"/>
        </w:rPr>
        <w:t>2015年11月</w:t>
      </w:r>
    </w:p>
    <w:p>
      <w:pPr>
        <w:spacing w:line="248" w:lineRule="auto"/>
        <w:sectPr>
          <w:headerReference w:type="default" r:id="rId11"/>
          <w:pgSz w:w="10000" w:h="14250"/>
          <w:pgMar w:top="924" w:right="690" w:bottom="0" w:left="880" w:header="751" w:footer="0" w:gutter="0"/>
        </w:sectPr>
        <w:rPr>
          <w:rFonts w:ascii="SimSun" w:hAnsi="SimSun" w:eastAsia="SimSun" w:cs="SimSun"/>
          <w:sz w:val="28"/>
          <w:szCs w:val="28"/>
        </w:rPr>
      </w:pP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5596"/>
        <w:spacing w:before="152" w:line="221" w:lineRule="auto"/>
        <w:rPr>
          <w:rFonts w:ascii="SimSun" w:hAnsi="SimSun" w:eastAsia="SimSun" w:cs="SimSun"/>
          <w:sz w:val="47"/>
          <w:szCs w:val="47"/>
        </w:rPr>
      </w:pPr>
      <w:r>
        <w:rPr>
          <w:rFonts w:ascii="SimSun" w:hAnsi="SimSun" w:eastAsia="SimSun" w:cs="SimSun"/>
          <w:sz w:val="47"/>
          <w:szCs w:val="47"/>
          <w:b/>
          <w:bCs/>
          <w:spacing w:val="25"/>
        </w:rPr>
        <w:t>序(</w:t>
      </w:r>
      <w:r>
        <w:rPr>
          <w:rFonts w:ascii="SimSun" w:hAnsi="SimSun" w:eastAsia="SimSun" w:cs="SimSun"/>
          <w:sz w:val="47"/>
          <w:szCs w:val="47"/>
          <w:spacing w:val="-136"/>
        </w:rPr>
        <w:t xml:space="preserve"> </w:t>
      </w:r>
      <w:r>
        <w:rPr>
          <w:rFonts w:ascii="SimSun" w:hAnsi="SimSun" w:eastAsia="SimSun" w:cs="SimSun"/>
          <w:sz w:val="47"/>
          <w:szCs w:val="47"/>
          <w:b/>
          <w:bCs/>
          <w:spacing w:val="25"/>
        </w:rPr>
        <w:t>一)</w:t>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ind w:firstLine="6839"/>
        <w:spacing w:line="520" w:lineRule="exact"/>
        <w:rPr/>
      </w:pPr>
      <w:r>
        <w:rPr>
          <w:position w:val="-10"/>
        </w:rPr>
        <w:drawing>
          <wp:inline distT="0" distB="0" distL="0" distR="0">
            <wp:extent cx="882658" cy="330188"/>
            <wp:effectExtent l="0" t="0" r="0" b="0"/>
            <wp:docPr id="22" name="IM 22"/>
            <wp:cNvGraphicFramePr/>
            <a:graphic>
              <a:graphicData uri="http://schemas.openxmlformats.org/drawingml/2006/picture">
                <pic:pic>
                  <pic:nvPicPr>
                    <pic:cNvPr id="22" name="IM 22"/>
                    <pic:cNvPicPr/>
                  </pic:nvPicPr>
                  <pic:blipFill>
                    <a:blip r:embed="rId13"/>
                    <a:stretch>
                      <a:fillRect/>
                    </a:stretch>
                  </pic:blipFill>
                  <pic:spPr>
                    <a:xfrm rot="0">
                      <a:off x="0" y="0"/>
                      <a:ext cx="882658" cy="330188"/>
                    </a:xfrm>
                    <a:prstGeom prst="rect">
                      <a:avLst/>
                    </a:prstGeom>
                  </pic:spPr>
                </pic:pic>
              </a:graphicData>
            </a:graphic>
          </wp:inline>
        </w:drawing>
      </w:r>
    </w:p>
    <w:p>
      <w:pPr>
        <w:pStyle w:val="BodyText"/>
        <w:spacing w:line="446" w:lineRule="auto"/>
        <w:rPr/>
      </w:pPr>
      <w:r/>
    </w:p>
    <w:p>
      <w:pPr>
        <w:ind w:right="73" w:firstLine="459"/>
        <w:spacing w:before="72" w:line="283" w:lineRule="auto"/>
        <w:jc w:val="both"/>
        <w:rPr>
          <w:rFonts w:ascii="SimSun" w:hAnsi="SimSun" w:eastAsia="SimSun" w:cs="SimSun"/>
          <w:sz w:val="22"/>
          <w:szCs w:val="22"/>
        </w:rPr>
      </w:pPr>
      <w:r>
        <w:rPr>
          <w:rFonts w:ascii="SimSun" w:hAnsi="SimSun" w:eastAsia="SimSun" w:cs="SimSun"/>
          <w:sz w:val="22"/>
          <w:szCs w:val="22"/>
          <w:spacing w:val="-5"/>
        </w:rPr>
        <w:t>当前，随着以互联网、物联网为代表的信息技术的不断发展和</w:t>
      </w:r>
      <w:r>
        <w:rPr>
          <w:rFonts w:ascii="SimSun" w:hAnsi="SimSun" w:eastAsia="SimSun" w:cs="SimSun"/>
          <w:sz w:val="22"/>
          <w:szCs w:val="22"/>
          <w:spacing w:val="-6"/>
        </w:rPr>
        <w:t>应用，大数据如幽灵</w:t>
      </w:r>
      <w:r>
        <w:rPr>
          <w:rFonts w:ascii="SimSun" w:hAnsi="SimSun" w:eastAsia="SimSun" w:cs="SimSun"/>
          <w:sz w:val="22"/>
          <w:szCs w:val="22"/>
        </w:rPr>
        <w:t xml:space="preserve"> </w:t>
      </w:r>
      <w:r>
        <w:rPr>
          <w:rFonts w:ascii="SimSun" w:hAnsi="SimSun" w:eastAsia="SimSun" w:cs="SimSun"/>
          <w:sz w:val="22"/>
          <w:szCs w:val="22"/>
          <w:spacing w:val="-2"/>
        </w:rPr>
        <w:t>般来到了我们的身边。与一个组织相关的日常经营活动、客户/供应商等合作伙伴的行</w:t>
      </w:r>
      <w:r>
        <w:rPr>
          <w:rFonts w:ascii="SimSun" w:hAnsi="SimSun" w:eastAsia="SimSun" w:cs="SimSun"/>
          <w:sz w:val="22"/>
          <w:szCs w:val="22"/>
          <w:spacing w:val="16"/>
        </w:rPr>
        <w:t xml:space="preserve"> </w:t>
      </w:r>
      <w:r>
        <w:rPr>
          <w:rFonts w:ascii="SimSun" w:hAnsi="SimSun" w:eastAsia="SimSun" w:cs="SimSun"/>
          <w:sz w:val="22"/>
          <w:szCs w:val="22"/>
          <w:spacing w:val="-4"/>
        </w:rPr>
        <w:t>为和活动、消费者的行为轨迹和生活片段、外</w:t>
      </w:r>
      <w:r>
        <w:rPr>
          <w:rFonts w:ascii="SimSun" w:hAnsi="SimSun" w:eastAsia="SimSun" w:cs="SimSun"/>
          <w:sz w:val="22"/>
          <w:szCs w:val="22"/>
          <w:spacing w:val="-5"/>
        </w:rPr>
        <w:t>部自然环境、政治经济环境等无时无刻不</w:t>
      </w:r>
      <w:r>
        <w:rPr>
          <w:rFonts w:ascii="SimSun" w:hAnsi="SimSun" w:eastAsia="SimSun" w:cs="SimSun"/>
          <w:sz w:val="22"/>
          <w:szCs w:val="22"/>
        </w:rPr>
        <w:t xml:space="preserve"> </w:t>
      </w:r>
      <w:r>
        <w:rPr>
          <w:rFonts w:ascii="SimSun" w:hAnsi="SimSun" w:eastAsia="SimSun" w:cs="SimSun"/>
          <w:sz w:val="22"/>
          <w:szCs w:val="22"/>
          <w:spacing w:val="-15"/>
        </w:rPr>
        <w:t>在被数字化、被记录下来，形成了大量不断堆积的“数据面包</w:t>
      </w:r>
      <w:r>
        <w:rPr>
          <w:rFonts w:ascii="SimSun" w:hAnsi="SimSun" w:eastAsia="SimSun" w:cs="SimSun"/>
          <w:sz w:val="22"/>
          <w:szCs w:val="22"/>
          <w:spacing w:val="-16"/>
        </w:rPr>
        <w:t>屑”。这些“数据面包屑”被</w:t>
      </w:r>
      <w:r>
        <w:rPr>
          <w:rFonts w:ascii="SimSun" w:hAnsi="SimSun" w:eastAsia="SimSun" w:cs="SimSun"/>
          <w:sz w:val="22"/>
          <w:szCs w:val="22"/>
        </w:rPr>
        <w:t xml:space="preserve"> </w:t>
      </w:r>
      <w:r>
        <w:rPr>
          <w:rFonts w:ascii="SimSun" w:hAnsi="SimSun" w:eastAsia="SimSun" w:cs="SimSun"/>
          <w:sz w:val="22"/>
          <w:szCs w:val="22"/>
          <w:spacing w:val="-5"/>
        </w:rPr>
        <w:t>收集、整理、分析、加工处理，其结果可能会无限接近真实的世界。正如徐宗本院士所</w:t>
      </w:r>
      <w:r>
        <w:rPr>
          <w:rFonts w:ascii="SimSun" w:hAnsi="SimSun" w:eastAsia="SimSun" w:cs="SimSun"/>
          <w:sz w:val="22"/>
          <w:szCs w:val="22"/>
          <w:spacing w:val="16"/>
        </w:rPr>
        <w:t xml:space="preserve"> </w:t>
      </w:r>
      <w:r>
        <w:rPr>
          <w:rFonts w:ascii="SimSun" w:hAnsi="SimSun" w:eastAsia="SimSun" w:cs="SimSun"/>
          <w:sz w:val="22"/>
          <w:szCs w:val="22"/>
          <w:spacing w:val="-4"/>
        </w:rPr>
        <w:t>说：“大数据是指反映真实世界的数据，其量已达到可以</w:t>
      </w:r>
      <w:r>
        <w:rPr>
          <w:rFonts w:ascii="SimSun" w:hAnsi="SimSun" w:eastAsia="SimSun" w:cs="SimSun"/>
          <w:sz w:val="22"/>
          <w:szCs w:val="22"/>
          <w:spacing w:val="-5"/>
        </w:rPr>
        <w:t>从一定程度上反映真实面貌的</w:t>
      </w:r>
      <w:r>
        <w:rPr>
          <w:rFonts w:ascii="SimSun" w:hAnsi="SimSun" w:eastAsia="SimSun" w:cs="SimSun"/>
          <w:sz w:val="22"/>
          <w:szCs w:val="22"/>
        </w:rPr>
        <w:t xml:space="preserve"> </w:t>
      </w:r>
      <w:r>
        <w:rPr>
          <w:rFonts w:ascii="SimSun" w:hAnsi="SimSun" w:eastAsia="SimSun" w:cs="SimSun"/>
          <w:sz w:val="22"/>
          <w:szCs w:val="22"/>
          <w:spacing w:val="-4"/>
        </w:rPr>
        <w:t>程度。”</w:t>
      </w:r>
    </w:p>
    <w:p>
      <w:pPr>
        <w:ind w:right="54" w:firstLine="459"/>
        <w:spacing w:before="117" w:line="283" w:lineRule="auto"/>
        <w:jc w:val="both"/>
        <w:rPr>
          <w:rFonts w:ascii="SimSun" w:hAnsi="SimSun" w:eastAsia="SimSun" w:cs="SimSun"/>
          <w:sz w:val="22"/>
          <w:szCs w:val="22"/>
        </w:rPr>
      </w:pPr>
      <w:r>
        <w:rPr>
          <w:rFonts w:ascii="SimSun" w:hAnsi="SimSun" w:eastAsia="SimSun" w:cs="SimSun"/>
          <w:sz w:val="22"/>
          <w:szCs w:val="22"/>
          <w:spacing w:val="-10"/>
        </w:rPr>
        <w:t>展望大数据时代，数据必将成为除了人力、土地</w:t>
      </w:r>
      <w:r>
        <w:rPr>
          <w:rFonts w:ascii="SimSun" w:hAnsi="SimSun" w:eastAsia="SimSun" w:cs="SimSun"/>
          <w:sz w:val="22"/>
          <w:szCs w:val="22"/>
          <w:spacing w:val="-11"/>
        </w:rPr>
        <w:t>、财务、技术之外的另一种重要的资</w:t>
      </w:r>
      <w:r>
        <w:rPr>
          <w:rFonts w:ascii="SimSun" w:hAnsi="SimSun" w:eastAsia="SimSun" w:cs="SimSun"/>
          <w:sz w:val="22"/>
          <w:szCs w:val="22"/>
        </w:rPr>
        <w:t xml:space="preserve"> </w:t>
      </w:r>
      <w:r>
        <w:rPr>
          <w:rFonts w:ascii="SimSun" w:hAnsi="SimSun" w:eastAsia="SimSun" w:cs="SimSun"/>
          <w:sz w:val="22"/>
          <w:szCs w:val="22"/>
          <w:spacing w:val="-4"/>
        </w:rPr>
        <w:t>产。作为一种资产，企业利用大数据，可以更加敏锐地</w:t>
      </w:r>
      <w:r>
        <w:rPr>
          <w:rFonts w:ascii="SimSun" w:hAnsi="SimSun" w:eastAsia="SimSun" w:cs="SimSun"/>
          <w:sz w:val="22"/>
          <w:szCs w:val="22"/>
          <w:spacing w:val="-5"/>
        </w:rPr>
        <w:t>感知周边的变化，更加深邃地洞</w:t>
      </w:r>
      <w:r>
        <w:rPr>
          <w:rFonts w:ascii="SimSun" w:hAnsi="SimSun" w:eastAsia="SimSun" w:cs="SimSun"/>
          <w:sz w:val="22"/>
          <w:szCs w:val="22"/>
        </w:rPr>
        <w:t xml:space="preserve"> </w:t>
      </w:r>
      <w:r>
        <w:rPr>
          <w:rFonts w:ascii="SimSun" w:hAnsi="SimSun" w:eastAsia="SimSun" w:cs="SimSun"/>
          <w:sz w:val="22"/>
          <w:szCs w:val="22"/>
          <w:spacing w:val="-1"/>
        </w:rPr>
        <w:t>察客户/消费者以及合作伙伴们的行为和变化趋势</w:t>
      </w:r>
      <w:r>
        <w:rPr>
          <w:rFonts w:ascii="SimSun" w:hAnsi="SimSun" w:eastAsia="SimSun" w:cs="SimSun"/>
          <w:sz w:val="22"/>
          <w:szCs w:val="22"/>
          <w:spacing w:val="-2"/>
        </w:rPr>
        <w:t>，更加精准地优化企业的运营，更加</w:t>
      </w:r>
      <w:r>
        <w:rPr>
          <w:rFonts w:ascii="SimSun" w:hAnsi="SimSun" w:eastAsia="SimSun" w:cs="SimSun"/>
          <w:sz w:val="22"/>
          <w:szCs w:val="22"/>
        </w:rPr>
        <w:t xml:space="preserve"> </w:t>
      </w:r>
      <w:r>
        <w:rPr>
          <w:rFonts w:ascii="SimSun" w:hAnsi="SimSun" w:eastAsia="SimSun" w:cs="SimSun"/>
          <w:sz w:val="22"/>
          <w:szCs w:val="22"/>
          <w:spacing w:val="-5"/>
        </w:rPr>
        <w:t>和谐地和商业伙伴一起开展协同创新。大数据正在重塑企业，重新定义行业，正成为跨</w:t>
      </w:r>
      <w:r>
        <w:rPr>
          <w:rFonts w:ascii="SimSun" w:hAnsi="SimSun" w:eastAsia="SimSun" w:cs="SimSun"/>
          <w:sz w:val="22"/>
          <w:szCs w:val="22"/>
          <w:spacing w:val="17"/>
        </w:rPr>
        <w:t xml:space="preserve"> </w:t>
      </w:r>
      <w:r>
        <w:rPr>
          <w:rFonts w:ascii="SimSun" w:hAnsi="SimSun" w:eastAsia="SimSun" w:cs="SimSun"/>
          <w:sz w:val="22"/>
          <w:szCs w:val="22"/>
          <w:spacing w:val="-4"/>
        </w:rPr>
        <w:t>界的驱动力。当然，大数据更大的商业价值尚未得</w:t>
      </w:r>
      <w:r>
        <w:rPr>
          <w:rFonts w:ascii="SimSun" w:hAnsi="SimSun" w:eastAsia="SimSun" w:cs="SimSun"/>
          <w:sz w:val="22"/>
          <w:szCs w:val="22"/>
          <w:spacing w:val="-5"/>
        </w:rPr>
        <w:t>到体现，有待更多的企业去挖掘、去</w:t>
      </w:r>
      <w:r>
        <w:rPr>
          <w:rFonts w:ascii="SimSun" w:hAnsi="SimSun" w:eastAsia="SimSun" w:cs="SimSun"/>
          <w:sz w:val="22"/>
          <w:szCs w:val="22"/>
        </w:rPr>
        <w:t xml:space="preserve"> </w:t>
      </w:r>
      <w:r>
        <w:rPr>
          <w:rFonts w:ascii="SimSun" w:hAnsi="SimSun" w:eastAsia="SimSun" w:cs="SimSun"/>
          <w:sz w:val="22"/>
          <w:szCs w:val="22"/>
          <w:spacing w:val="-10"/>
        </w:rPr>
        <w:t>发现。数据作为一种资产，需要与其他的资产相互组合、相互补充，或此消彼长，</w:t>
      </w:r>
      <w:r>
        <w:rPr>
          <w:rFonts w:ascii="SimSun" w:hAnsi="SimSun" w:eastAsia="SimSun" w:cs="SimSun"/>
          <w:sz w:val="22"/>
          <w:szCs w:val="22"/>
          <w:spacing w:val="-11"/>
        </w:rPr>
        <w:t>或相得</w:t>
      </w:r>
      <w:r>
        <w:rPr>
          <w:rFonts w:ascii="SimSun" w:hAnsi="SimSun" w:eastAsia="SimSun" w:cs="SimSun"/>
          <w:sz w:val="22"/>
          <w:szCs w:val="22"/>
        </w:rPr>
        <w:t xml:space="preserve"> </w:t>
      </w:r>
      <w:r>
        <w:rPr>
          <w:rFonts w:ascii="SimSun" w:hAnsi="SimSun" w:eastAsia="SimSun" w:cs="SimSun"/>
          <w:sz w:val="22"/>
          <w:szCs w:val="22"/>
          <w:spacing w:val="-4"/>
        </w:rPr>
        <w:t>益彰。企业需要对数据资产进行管理，直面由此带来的数据治理这一重大课题。</w:t>
      </w:r>
    </w:p>
    <w:p>
      <w:pPr>
        <w:ind w:firstLine="459"/>
        <w:spacing w:before="89" w:line="283" w:lineRule="auto"/>
        <w:jc w:val="both"/>
        <w:rPr>
          <w:rFonts w:ascii="SimSun" w:hAnsi="SimSun" w:eastAsia="SimSun" w:cs="SimSun"/>
          <w:sz w:val="22"/>
          <w:szCs w:val="22"/>
        </w:rPr>
      </w:pPr>
      <w:r>
        <w:rPr>
          <w:rFonts w:ascii="SimSun" w:hAnsi="SimSun" w:eastAsia="SimSun" w:cs="SimSun"/>
          <w:sz w:val="22"/>
          <w:szCs w:val="22"/>
          <w:spacing w:val="-5"/>
        </w:rPr>
        <w:t>半年以前，在一次有关大数据的行业论坛上，我提到了大数据治理的问题，当时就</w:t>
      </w:r>
      <w:r>
        <w:rPr>
          <w:rFonts w:ascii="SimSun" w:hAnsi="SimSun" w:eastAsia="SimSun" w:cs="SimSun"/>
          <w:sz w:val="22"/>
          <w:szCs w:val="22"/>
          <w:spacing w:val="9"/>
        </w:rPr>
        <w:t xml:space="preserve"> </w:t>
      </w:r>
      <w:r>
        <w:rPr>
          <w:rFonts w:ascii="SimSun" w:hAnsi="SimSun" w:eastAsia="SimSun" w:cs="SimSun"/>
          <w:sz w:val="22"/>
          <w:szCs w:val="22"/>
          <w:spacing w:val="-5"/>
        </w:rPr>
        <w:t>听说作者团队在编写《大数据治理与服务》一书，我一直期待着看到这本书。今天拿到 </w:t>
      </w:r>
      <w:r>
        <w:rPr>
          <w:rFonts w:ascii="SimSun" w:hAnsi="SimSun" w:eastAsia="SimSun" w:cs="SimSun"/>
          <w:sz w:val="22"/>
          <w:szCs w:val="22"/>
          <w:spacing w:val="-5"/>
        </w:rPr>
        <w:t>全书的样稿，内心非常高兴。首先，这本书是国内实践者和学者在这个方面进行的第一 </w:t>
      </w:r>
      <w:r>
        <w:rPr>
          <w:rFonts w:ascii="SimSun" w:hAnsi="SimSun" w:eastAsia="SimSun" w:cs="SimSun"/>
          <w:sz w:val="22"/>
          <w:szCs w:val="22"/>
          <w:spacing w:val="-5"/>
        </w:rPr>
        <w:t>次有意义的尝试。这本书的作者团队不但牵头参与国内、国际数据治理标准的研制，而 </w:t>
      </w:r>
      <w:r>
        <w:rPr>
          <w:rFonts w:ascii="SimSun" w:hAnsi="SimSun" w:eastAsia="SimSun" w:cs="SimSun"/>
          <w:sz w:val="22"/>
          <w:szCs w:val="22"/>
          <w:spacing w:val="-1"/>
        </w:rPr>
        <w:t>且具有丰富的数据治理和大数据行业应用实践经验，融合</w:t>
      </w:r>
      <w:r>
        <w:rPr>
          <w:rFonts w:ascii="SimSun" w:hAnsi="SimSun" w:eastAsia="SimSun" w:cs="SimSun"/>
          <w:sz w:val="22"/>
          <w:szCs w:val="22"/>
          <w:spacing w:val="-2"/>
        </w:rPr>
        <w:t>了国内外在数据治理、</w:t>
      </w:r>
      <w:r>
        <w:rPr>
          <w:rFonts w:ascii="Times New Roman" w:hAnsi="Times New Roman" w:eastAsia="Times New Roman" w:cs="Times New Roman"/>
          <w:sz w:val="22"/>
          <w:szCs w:val="22"/>
          <w:spacing w:val="-2"/>
        </w:rPr>
        <w:t>IT</w:t>
      </w:r>
      <w:r>
        <w:rPr>
          <w:rFonts w:ascii="Times New Roman" w:hAnsi="Times New Roman" w:eastAsia="Times New Roman" w:cs="Times New Roman"/>
          <w:sz w:val="22"/>
          <w:szCs w:val="22"/>
          <w:spacing w:val="43"/>
        </w:rPr>
        <w:t xml:space="preserve"> </w:t>
      </w:r>
      <w:r>
        <w:rPr>
          <w:rFonts w:ascii="SimSun" w:hAnsi="SimSun" w:eastAsia="SimSun" w:cs="SimSun"/>
          <w:sz w:val="22"/>
          <w:szCs w:val="22"/>
          <w:spacing w:val="-2"/>
        </w:rPr>
        <w:t>治</w:t>
      </w:r>
      <w:r>
        <w:rPr>
          <w:rFonts w:ascii="SimSun" w:hAnsi="SimSun" w:eastAsia="SimSun" w:cs="SimSun"/>
          <w:sz w:val="22"/>
          <w:szCs w:val="22"/>
        </w:rPr>
        <w:t xml:space="preserve">  </w:t>
      </w:r>
      <w:r>
        <w:rPr>
          <w:rFonts w:ascii="SimSun" w:hAnsi="SimSun" w:eastAsia="SimSun" w:cs="SimSun"/>
          <w:sz w:val="22"/>
          <w:szCs w:val="22"/>
          <w:spacing w:val="-5"/>
        </w:rPr>
        <w:t>理、大数据应用等方面的最新实践成果，从梳理最基本的概念开始，建立起一个自洽的 </w:t>
      </w:r>
      <w:r>
        <w:rPr>
          <w:rFonts w:ascii="SimSun" w:hAnsi="SimSun" w:eastAsia="SimSun" w:cs="SimSun"/>
          <w:sz w:val="22"/>
          <w:szCs w:val="22"/>
          <w:spacing w:val="-2"/>
        </w:rPr>
        <w:t>大数据治理框架，并且从三个方面——大数据治理关</w:t>
      </w:r>
      <w:r>
        <w:rPr>
          <w:rFonts w:ascii="SimSun" w:hAnsi="SimSun" w:eastAsia="SimSun" w:cs="SimSun"/>
          <w:sz w:val="22"/>
          <w:szCs w:val="22"/>
          <w:spacing w:val="-3"/>
        </w:rPr>
        <w:t>键域、大数据治理的实施和监督、</w:t>
      </w:r>
    </w:p>
    <w:p>
      <w:pPr>
        <w:spacing w:line="283" w:lineRule="auto"/>
        <w:sectPr>
          <w:headerReference w:type="default" r:id="rId4"/>
          <w:pgSz w:w="9980" w:h="14250"/>
          <w:pgMar w:top="400" w:right="1059" w:bottom="0" w:left="649" w:header="0" w:footer="0" w:gutter="0"/>
        </w:sectPr>
        <w:rPr>
          <w:rFonts w:ascii="SimSun" w:hAnsi="SimSun" w:eastAsia="SimSun" w:cs="SimSun"/>
          <w:sz w:val="22"/>
          <w:szCs w:val="22"/>
        </w:rPr>
      </w:pPr>
    </w:p>
    <w:p>
      <w:pPr>
        <w:pStyle w:val="BodyText"/>
        <w:spacing w:line="420" w:lineRule="auto"/>
        <w:rPr/>
      </w:pPr>
      <w:r/>
    </w:p>
    <w:p>
      <w:pPr>
        <w:ind w:left="1480"/>
        <w:spacing w:before="58" w:line="217" w:lineRule="auto"/>
        <w:rPr>
          <w:rFonts w:ascii="SimHei" w:hAnsi="SimHei" w:eastAsia="SimHei" w:cs="SimHei"/>
          <w:sz w:val="18"/>
          <w:szCs w:val="18"/>
        </w:rPr>
      </w:pPr>
      <w:r>
        <w:rPr>
          <w:rFonts w:ascii="SimHei" w:hAnsi="SimHei" w:eastAsia="SimHei" w:cs="SimHei"/>
          <w:sz w:val="18"/>
          <w:szCs w:val="18"/>
          <w:spacing w:val="-4"/>
        </w:rPr>
        <w:t>2</w:t>
      </w:r>
      <w:r>
        <w:rPr>
          <w:rFonts w:ascii="SimHei" w:hAnsi="SimHei" w:eastAsia="SimHei" w:cs="SimHei"/>
          <w:sz w:val="18"/>
          <w:szCs w:val="18"/>
          <w:spacing w:val="14"/>
        </w:rPr>
        <w:t xml:space="preserve">  </w:t>
      </w:r>
      <w:r>
        <w:rPr>
          <w:rFonts w:ascii="SimHei" w:hAnsi="SimHei" w:eastAsia="SimHei" w:cs="SimHei"/>
          <w:sz w:val="18"/>
          <w:szCs w:val="18"/>
          <w:spacing w:val="-4"/>
        </w:rPr>
        <w:t>|</w:t>
      </w:r>
      <w:r>
        <w:rPr>
          <w:rFonts w:ascii="SimHei" w:hAnsi="SimHei" w:eastAsia="SimHei" w:cs="SimHei"/>
          <w:sz w:val="18"/>
          <w:szCs w:val="18"/>
          <w:spacing w:val="-42"/>
        </w:rPr>
        <w:t xml:space="preserve"> </w:t>
      </w:r>
      <w:r>
        <w:rPr>
          <w:rFonts w:ascii="SimHei" w:hAnsi="SimHei" w:eastAsia="SimHei" w:cs="SimHei"/>
          <w:sz w:val="18"/>
          <w:szCs w:val="18"/>
          <w:spacing w:val="-4"/>
        </w:rPr>
        <w:t>序(</w:t>
      </w:r>
      <w:r>
        <w:rPr>
          <w:rFonts w:ascii="SimHei" w:hAnsi="SimHei" w:eastAsia="SimHei" w:cs="SimHei"/>
          <w:sz w:val="18"/>
          <w:szCs w:val="18"/>
          <w:spacing w:val="-40"/>
        </w:rPr>
        <w:t xml:space="preserve"> </w:t>
      </w:r>
      <w:r>
        <w:rPr>
          <w:rFonts w:ascii="SimHei" w:hAnsi="SimHei" w:eastAsia="SimHei" w:cs="SimHei"/>
          <w:sz w:val="18"/>
          <w:szCs w:val="18"/>
          <w:spacing w:val="-4"/>
        </w:rPr>
        <w:t>一</w:t>
      </w:r>
      <w:r>
        <w:rPr>
          <w:rFonts w:ascii="SimHei" w:hAnsi="SimHei" w:eastAsia="SimHei" w:cs="SimHei"/>
          <w:sz w:val="18"/>
          <w:szCs w:val="18"/>
          <w:spacing w:val="-46"/>
        </w:rPr>
        <w:t xml:space="preserve"> </w:t>
      </w:r>
      <w:r>
        <w:rPr>
          <w:rFonts w:ascii="SimHei" w:hAnsi="SimHei" w:eastAsia="SimHei" w:cs="SimHei"/>
          <w:sz w:val="18"/>
          <w:szCs w:val="18"/>
          <w:spacing w:val="-4"/>
        </w:rPr>
        <w:t>)</w:t>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7"/>
        </w:rPr>
        <w:t>大数据服务，全面阐述了大数据治理需要关注的问题。</w:t>
      </w:r>
    </w:p>
    <w:p>
      <w:pPr>
        <w:ind w:firstLine="449"/>
        <w:spacing w:before="85" w:line="280" w:lineRule="auto"/>
        <w:jc w:val="both"/>
        <w:rPr>
          <w:rFonts w:ascii="SimSun" w:hAnsi="SimSun" w:eastAsia="SimSun" w:cs="SimSun"/>
          <w:sz w:val="22"/>
          <w:szCs w:val="22"/>
        </w:rPr>
      </w:pPr>
      <w:r>
        <w:rPr>
          <w:rFonts w:ascii="SimSun" w:hAnsi="SimSun" w:eastAsia="SimSun" w:cs="SimSun"/>
          <w:sz w:val="22"/>
          <w:szCs w:val="22"/>
          <w:spacing w:val="-11"/>
        </w:rPr>
        <w:t>其</w:t>
      </w:r>
      <w:r>
        <w:rPr>
          <w:rFonts w:ascii="SimSun" w:hAnsi="SimSun" w:eastAsia="SimSun" w:cs="SimSun"/>
          <w:sz w:val="22"/>
          <w:szCs w:val="22"/>
          <w:spacing w:val="-10"/>
        </w:rPr>
        <w:t>次，本书对当前大数据治理中的一些关键领域，如大</w:t>
      </w:r>
      <w:r>
        <w:rPr>
          <w:rFonts w:ascii="SimSun" w:hAnsi="SimSun" w:eastAsia="SimSun" w:cs="SimSun"/>
          <w:sz w:val="22"/>
          <w:szCs w:val="22"/>
          <w:spacing w:val="-11"/>
        </w:rPr>
        <w:t>数据组织、大数据架构、大</w:t>
      </w:r>
      <w:r>
        <w:rPr>
          <w:rFonts w:ascii="SimSun" w:hAnsi="SimSun" w:eastAsia="SimSun" w:cs="SimSun"/>
          <w:sz w:val="22"/>
          <w:szCs w:val="22"/>
          <w:spacing w:val="-10"/>
        </w:rPr>
        <w:t>数</w:t>
      </w:r>
      <w:r>
        <w:rPr>
          <w:rFonts w:ascii="SimSun" w:hAnsi="SimSun" w:eastAsia="SimSun" w:cs="SimSun"/>
          <w:sz w:val="22"/>
          <w:szCs w:val="22"/>
        </w:rPr>
        <w:t xml:space="preserve"> </w:t>
      </w:r>
      <w:r>
        <w:rPr>
          <w:rFonts w:ascii="SimSun" w:hAnsi="SimSun" w:eastAsia="SimSun" w:cs="SimSun"/>
          <w:sz w:val="22"/>
          <w:szCs w:val="22"/>
          <w:spacing w:val="-10"/>
        </w:rPr>
        <w:t>据安全、大数据环境下的隐私保护、大数据合规管理、大</w:t>
      </w:r>
      <w:r>
        <w:rPr>
          <w:rFonts w:ascii="SimSun" w:hAnsi="SimSun" w:eastAsia="SimSun" w:cs="SimSun"/>
          <w:sz w:val="22"/>
          <w:szCs w:val="22"/>
          <w:spacing w:val="-11"/>
        </w:rPr>
        <w:t>数据质量管理、大数据服务管理</w:t>
      </w:r>
      <w:r>
        <w:rPr>
          <w:rFonts w:ascii="SimSun" w:hAnsi="SimSun" w:eastAsia="SimSun" w:cs="SimSun"/>
          <w:sz w:val="22"/>
          <w:szCs w:val="22"/>
        </w:rPr>
        <w:t xml:space="preserve"> </w:t>
      </w:r>
      <w:r>
        <w:rPr>
          <w:rFonts w:ascii="SimSun" w:hAnsi="SimSun" w:eastAsia="SimSun" w:cs="SimSun"/>
          <w:sz w:val="22"/>
          <w:szCs w:val="22"/>
          <w:spacing w:val="-5"/>
        </w:rPr>
        <w:t>等均提出了作者们的看法。这些重大的问题，目前无论在理论上还是实践中，均有待深</w:t>
      </w:r>
      <w:r>
        <w:rPr>
          <w:rFonts w:ascii="SimSun" w:hAnsi="SimSun" w:eastAsia="SimSun" w:cs="SimSun"/>
          <w:sz w:val="22"/>
          <w:szCs w:val="22"/>
          <w:spacing w:val="10"/>
        </w:rPr>
        <w:t xml:space="preserve"> </w:t>
      </w:r>
      <w:r>
        <w:rPr>
          <w:rFonts w:ascii="SimSun" w:hAnsi="SimSun" w:eastAsia="SimSun" w:cs="SimSun"/>
          <w:sz w:val="22"/>
          <w:szCs w:val="22"/>
          <w:spacing w:val="1"/>
        </w:rPr>
        <w:t>入研究和探索。尽管如此，本书这部分内容从具体操作的层面给读者带来一些思考和</w:t>
      </w:r>
      <w:r>
        <w:rPr>
          <w:rFonts w:ascii="SimSun" w:hAnsi="SimSun" w:eastAsia="SimSun" w:cs="SimSun"/>
          <w:sz w:val="22"/>
          <w:szCs w:val="22"/>
          <w:spacing w:val="9"/>
        </w:rPr>
        <w:t xml:space="preserve"> </w:t>
      </w:r>
      <w:r>
        <w:rPr>
          <w:rFonts w:ascii="SimSun" w:hAnsi="SimSun" w:eastAsia="SimSun" w:cs="SimSun"/>
          <w:sz w:val="22"/>
          <w:szCs w:val="22"/>
          <w:spacing w:val="-5"/>
        </w:rPr>
        <w:t>启示。</w:t>
      </w:r>
    </w:p>
    <w:p>
      <w:pPr>
        <w:ind w:firstLine="459"/>
        <w:spacing w:before="105" w:line="283" w:lineRule="auto"/>
        <w:jc w:val="both"/>
        <w:rPr>
          <w:rFonts w:ascii="SimSun" w:hAnsi="SimSun" w:eastAsia="SimSun" w:cs="SimSun"/>
          <w:sz w:val="22"/>
          <w:szCs w:val="22"/>
        </w:rPr>
      </w:pPr>
      <w:r>
        <w:rPr>
          <w:rFonts w:ascii="SimSun" w:hAnsi="SimSun" w:eastAsia="SimSun" w:cs="SimSun"/>
          <w:sz w:val="22"/>
          <w:szCs w:val="22"/>
          <w:spacing w:val="-5"/>
        </w:rPr>
        <w:t>最后，整本书的逻辑结构合理，既包括了一般性的大数据治理工作的描述，也包括</w:t>
      </w:r>
      <w:r>
        <w:rPr>
          <w:rFonts w:ascii="SimSun" w:hAnsi="SimSun" w:eastAsia="SimSun" w:cs="SimSun"/>
          <w:sz w:val="22"/>
          <w:szCs w:val="22"/>
          <w:spacing w:val="7"/>
        </w:rPr>
        <w:t xml:space="preserve"> </w:t>
      </w:r>
      <w:r>
        <w:rPr>
          <w:rFonts w:ascii="SimSun" w:hAnsi="SimSun" w:eastAsia="SimSun" w:cs="SimSun"/>
          <w:sz w:val="22"/>
          <w:szCs w:val="22"/>
          <w:spacing w:val="1"/>
        </w:rPr>
        <w:t>从项目实施层面讨论大数据治理涉及的实际问题，以及从大数据服务提交的角度阐述</w:t>
      </w:r>
      <w:r>
        <w:rPr>
          <w:rFonts w:ascii="SimSun" w:hAnsi="SimSun" w:eastAsia="SimSun" w:cs="SimSun"/>
          <w:sz w:val="22"/>
          <w:szCs w:val="22"/>
        </w:rPr>
        <w:t xml:space="preserve"> </w:t>
      </w:r>
      <w:r>
        <w:rPr>
          <w:rFonts w:ascii="SimSun" w:hAnsi="SimSun" w:eastAsia="SimSun" w:cs="SimSun"/>
          <w:sz w:val="22"/>
          <w:szCs w:val="22"/>
          <w:spacing w:val="1"/>
        </w:rPr>
        <w:t>的重点问题。我相信这本书对于组织的高层管理人员，以及从事大数据治理的专业人 </w:t>
      </w:r>
      <w:r>
        <w:rPr>
          <w:rFonts w:ascii="SimSun" w:hAnsi="SimSun" w:eastAsia="SimSun" w:cs="SimSun"/>
          <w:sz w:val="22"/>
          <w:szCs w:val="22"/>
          <w:spacing w:val="1"/>
        </w:rPr>
        <w:t>员都具有一定的借鉴意义。也殷切地希望本书的作者团队能够再接再厉，在中国大数 </w:t>
      </w:r>
      <w:r>
        <w:rPr>
          <w:rFonts w:ascii="SimSun" w:hAnsi="SimSun" w:eastAsia="SimSun" w:cs="SimSun"/>
          <w:sz w:val="22"/>
          <w:szCs w:val="22"/>
          <w:spacing w:val="-5"/>
        </w:rPr>
        <w:t>据治理的领域不断探索，走出一条符合中国特色的大数据治理之路，帮助企业尽快地把</w:t>
      </w:r>
      <w:r>
        <w:rPr>
          <w:rFonts w:ascii="SimSun" w:hAnsi="SimSun" w:eastAsia="SimSun" w:cs="SimSun"/>
          <w:sz w:val="22"/>
          <w:szCs w:val="22"/>
          <w:spacing w:val="7"/>
        </w:rPr>
        <w:t xml:space="preserve"> </w:t>
      </w:r>
      <w:r>
        <w:rPr>
          <w:rFonts w:ascii="SimSun" w:hAnsi="SimSun" w:eastAsia="SimSun" w:cs="SimSun"/>
          <w:sz w:val="22"/>
          <w:szCs w:val="22"/>
          <w:spacing w:val="-12"/>
        </w:rPr>
        <w:t>散乱在各处的“数据面包屑”加工成醇香可口、</w:t>
      </w:r>
      <w:r>
        <w:rPr>
          <w:rFonts w:ascii="SimSun" w:hAnsi="SimSun" w:eastAsia="SimSun" w:cs="SimSun"/>
          <w:sz w:val="22"/>
          <w:szCs w:val="22"/>
          <w:spacing w:val="-13"/>
        </w:rPr>
        <w:t>营养丰富的“数据面包”,真正从大数据中</w:t>
      </w:r>
      <w:r>
        <w:rPr>
          <w:rFonts w:ascii="SimSun" w:hAnsi="SimSun" w:eastAsia="SimSun" w:cs="SimSun"/>
          <w:sz w:val="22"/>
          <w:szCs w:val="22"/>
        </w:rPr>
        <w:t xml:space="preserve"> </w:t>
      </w:r>
      <w:r>
        <w:rPr>
          <w:rFonts w:ascii="SimSun" w:hAnsi="SimSun" w:eastAsia="SimSun" w:cs="SimSun"/>
          <w:sz w:val="22"/>
          <w:szCs w:val="22"/>
          <w:spacing w:val="-5"/>
        </w:rPr>
        <w:t>获取最大的利益。</w:t>
      </w:r>
    </w:p>
    <w:p>
      <w:pPr>
        <w:pStyle w:val="BodyText"/>
        <w:spacing w:line="395" w:lineRule="auto"/>
        <w:rPr/>
      </w:pPr>
      <w:r/>
    </w:p>
    <w:p>
      <w:pPr>
        <w:ind w:left="5580"/>
        <w:spacing w:before="71" w:line="219" w:lineRule="auto"/>
        <w:rPr>
          <w:rFonts w:ascii="SimSun" w:hAnsi="SimSun" w:eastAsia="SimSun" w:cs="SimSun"/>
          <w:sz w:val="22"/>
          <w:szCs w:val="22"/>
        </w:rPr>
      </w:pPr>
      <w:r>
        <w:rPr>
          <w:rFonts w:ascii="SimSun" w:hAnsi="SimSun" w:eastAsia="SimSun" w:cs="SimSun"/>
          <w:sz w:val="22"/>
          <w:szCs w:val="22"/>
          <w:spacing w:val="1"/>
        </w:rPr>
        <w:t>复旦大学管理学院教授</w:t>
      </w:r>
    </w:p>
    <w:p>
      <w:pPr>
        <w:ind w:left="2949" w:right="418"/>
        <w:spacing w:before="88" w:line="256" w:lineRule="auto"/>
        <w:jc w:val="right"/>
        <w:rPr>
          <w:rFonts w:ascii="SimSun" w:hAnsi="SimSun" w:eastAsia="SimSun" w:cs="SimSun"/>
          <w:sz w:val="22"/>
          <w:szCs w:val="22"/>
        </w:rPr>
      </w:pPr>
      <w:r>
        <w:rPr>
          <w:rFonts w:ascii="SimSun" w:hAnsi="SimSun" w:eastAsia="SimSun" w:cs="SimSun"/>
          <w:sz w:val="22"/>
          <w:szCs w:val="22"/>
        </w:rPr>
        <w:t>国务院学位委员会管理科学与工程学科评议组成员 </w:t>
      </w:r>
      <w:r>
        <w:rPr>
          <w:rFonts w:ascii="SimSun" w:hAnsi="SimSun" w:eastAsia="SimSun" w:cs="SimSun"/>
          <w:sz w:val="22"/>
          <w:szCs w:val="22"/>
          <w:spacing w:val="-1"/>
        </w:rPr>
        <w:t>教育部电子商务教学指导委员会成员</w:t>
      </w:r>
    </w:p>
    <w:p>
      <w:pPr>
        <w:ind w:left="6894"/>
        <w:spacing w:before="100" w:line="219" w:lineRule="auto"/>
        <w:rPr>
          <w:rFonts w:ascii="SimSun" w:hAnsi="SimSun" w:eastAsia="SimSun" w:cs="SimSun"/>
          <w:sz w:val="30"/>
          <w:szCs w:val="30"/>
        </w:rPr>
      </w:pPr>
      <w:r>
        <w:rPr>
          <w:rFonts w:ascii="SimSun" w:hAnsi="SimSun" w:eastAsia="SimSun" w:cs="SimSun"/>
          <w:sz w:val="30"/>
          <w:szCs w:val="30"/>
          <w:b/>
          <w:bCs/>
          <w:spacing w:val="-6"/>
        </w:rPr>
        <w:t>黄丽华</w:t>
      </w:r>
    </w:p>
    <w:p>
      <w:pPr>
        <w:ind w:left="6109"/>
        <w:spacing w:before="85" w:line="219" w:lineRule="auto"/>
        <w:rPr>
          <w:rFonts w:ascii="SimSun" w:hAnsi="SimSun" w:eastAsia="SimSun" w:cs="SimSun"/>
          <w:sz w:val="22"/>
          <w:szCs w:val="22"/>
        </w:rPr>
      </w:pPr>
      <w:r>
        <w:rPr>
          <w:rFonts w:ascii="SimSun" w:hAnsi="SimSun" w:eastAsia="SimSun" w:cs="SimSun"/>
          <w:sz w:val="22"/>
          <w:szCs w:val="22"/>
          <w:spacing w:val="25"/>
        </w:rPr>
        <w:t>2015年11月1日</w:t>
      </w:r>
    </w:p>
    <w:p>
      <w:pPr>
        <w:spacing w:line="219" w:lineRule="auto"/>
        <w:sectPr>
          <w:pgSz w:w="9980" w:h="14250"/>
          <w:pgMar w:top="400" w:right="731" w:bottom="0" w:left="1040" w:header="0" w:footer="0" w:gutter="0"/>
        </w:sectPr>
        <w:rPr>
          <w:rFonts w:ascii="SimSun" w:hAnsi="SimSun" w:eastAsia="SimSun" w:cs="SimSun"/>
          <w:sz w:val="22"/>
          <w:szCs w:val="22"/>
        </w:rPr>
      </w:pP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ind w:left="5616"/>
        <w:spacing w:before="149" w:line="221" w:lineRule="auto"/>
        <w:rPr>
          <w:rFonts w:ascii="SimSun" w:hAnsi="SimSun" w:eastAsia="SimSun" w:cs="SimSun"/>
          <w:sz w:val="46"/>
          <w:szCs w:val="46"/>
        </w:rPr>
      </w:pPr>
      <w:r>
        <w:rPr>
          <w:rFonts w:ascii="SimSun" w:hAnsi="SimSun" w:eastAsia="SimSun" w:cs="SimSun"/>
          <w:sz w:val="46"/>
          <w:szCs w:val="46"/>
          <w:b/>
          <w:bCs/>
          <w:spacing w:val="47"/>
        </w:rPr>
        <w:t>序(二)</w:t>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6" w:lineRule="auto"/>
        <w:rPr/>
      </w:pPr>
      <w:r/>
    </w:p>
    <w:p>
      <w:pPr>
        <w:spacing w:line="870" w:lineRule="exact"/>
        <w:rPr/>
      </w:pPr>
      <w:r>
        <w:rPr>
          <w:position w:val="-17"/>
        </w:rPr>
        <w:drawing>
          <wp:inline distT="0" distB="0" distL="0" distR="0">
            <wp:extent cx="5226053" cy="552425"/>
            <wp:effectExtent l="0" t="0" r="0" b="0"/>
            <wp:docPr id="24" name="IM 24"/>
            <wp:cNvGraphicFramePr/>
            <a:graphic>
              <a:graphicData uri="http://schemas.openxmlformats.org/drawingml/2006/picture">
                <pic:pic>
                  <pic:nvPicPr>
                    <pic:cNvPr id="24" name="IM 24"/>
                    <pic:cNvPicPr/>
                  </pic:nvPicPr>
                  <pic:blipFill>
                    <a:blip r:embed="rId14"/>
                    <a:stretch>
                      <a:fillRect/>
                    </a:stretch>
                  </pic:blipFill>
                  <pic:spPr>
                    <a:xfrm rot="0">
                      <a:off x="0" y="0"/>
                      <a:ext cx="5226053" cy="552425"/>
                    </a:xfrm>
                    <a:prstGeom prst="rect">
                      <a:avLst/>
                    </a:prstGeom>
                  </pic:spPr>
                </pic:pic>
              </a:graphicData>
            </a:graphic>
          </wp:inline>
        </w:drawing>
      </w:r>
    </w:p>
    <w:p>
      <w:pPr>
        <w:pStyle w:val="BodyText"/>
        <w:spacing w:line="459" w:lineRule="auto"/>
        <w:rPr/>
      </w:pPr>
      <w:r/>
    </w:p>
    <w:p>
      <w:pPr>
        <w:ind w:left="9" w:firstLine="449"/>
        <w:spacing w:before="72" w:line="288" w:lineRule="auto"/>
        <w:jc w:val="both"/>
        <w:rPr>
          <w:rFonts w:ascii="SimSun" w:hAnsi="SimSun" w:eastAsia="SimSun" w:cs="SimSun"/>
          <w:sz w:val="22"/>
          <w:szCs w:val="22"/>
        </w:rPr>
      </w:pPr>
      <w:r>
        <w:rPr>
          <w:rFonts w:ascii="SimSun" w:hAnsi="SimSun" w:eastAsia="SimSun" w:cs="SimSun"/>
          <w:sz w:val="22"/>
          <w:szCs w:val="22"/>
          <w:spacing w:val="2"/>
        </w:rPr>
        <w:t>推荐这本书给大家，我觉得是自己作为大数据</w:t>
      </w:r>
      <w:r>
        <w:rPr>
          <w:rFonts w:ascii="SimSun" w:hAnsi="SimSun" w:eastAsia="SimSun" w:cs="SimSun"/>
          <w:sz w:val="22"/>
          <w:szCs w:val="22"/>
          <w:spacing w:val="1"/>
        </w:rPr>
        <w:t>行业一份子的责任。现在很多人都 </w:t>
      </w:r>
      <w:r>
        <w:rPr>
          <w:rFonts w:ascii="SimSun" w:hAnsi="SimSun" w:eastAsia="SimSun" w:cs="SimSun"/>
          <w:sz w:val="22"/>
          <w:szCs w:val="22"/>
          <w:spacing w:val="-4"/>
        </w:rPr>
        <w:t>在谈大数据，其中有传统行业，有银行，也有医院。但我注意到大部分企业都在关注如 </w:t>
      </w:r>
      <w:r>
        <w:rPr>
          <w:rFonts w:ascii="SimSun" w:hAnsi="SimSun" w:eastAsia="SimSun" w:cs="SimSun"/>
          <w:sz w:val="22"/>
          <w:szCs w:val="22"/>
          <w:spacing w:val="2"/>
        </w:rPr>
        <w:t>何用数据进行创新，却很少听到大数据作为原材料应该怎么管理</w:t>
      </w:r>
      <w:r>
        <w:rPr>
          <w:rFonts w:ascii="SimSun" w:hAnsi="SimSun" w:eastAsia="SimSun" w:cs="SimSun"/>
          <w:sz w:val="22"/>
          <w:szCs w:val="22"/>
          <w:spacing w:val="1"/>
        </w:rPr>
        <w:t>。你可能会说，银行 </w:t>
      </w:r>
      <w:r>
        <w:rPr>
          <w:rFonts w:ascii="SimSun" w:hAnsi="SimSun" w:eastAsia="SimSun" w:cs="SimSun"/>
          <w:sz w:val="22"/>
          <w:szCs w:val="22"/>
          <w:spacing w:val="-1"/>
        </w:rPr>
        <w:t>业、通信业等不是早就在做数据管理了吗?的确数据管理并不新鲜，20年前就有</w:t>
      </w:r>
      <w:r>
        <w:rPr>
          <w:rFonts w:ascii="SimSun" w:hAnsi="SimSun" w:eastAsia="SimSun" w:cs="SimSun"/>
          <w:sz w:val="22"/>
          <w:szCs w:val="22"/>
          <w:spacing w:val="-2"/>
        </w:rPr>
        <w:t>人在做 </w:t>
      </w:r>
      <w:r>
        <w:rPr>
          <w:rFonts w:ascii="SimSun" w:hAnsi="SimSun" w:eastAsia="SimSun" w:cs="SimSun"/>
          <w:sz w:val="22"/>
          <w:szCs w:val="22"/>
          <w:spacing w:val="-4"/>
        </w:rPr>
        <w:t>了。但大数据的含义不仅指数据的大小，还包括数据内容的广泛来源、非结构性及实时 </w:t>
      </w:r>
      <w:r>
        <w:rPr>
          <w:rFonts w:ascii="SimSun" w:hAnsi="SimSun" w:eastAsia="SimSun" w:cs="SimSun"/>
          <w:sz w:val="22"/>
          <w:szCs w:val="22"/>
          <w:spacing w:val="2"/>
        </w:rPr>
        <w:t>连接性等。大数据的定义其实在不断更新中。我们不禁会问，以</w:t>
      </w:r>
      <w:r>
        <w:rPr>
          <w:rFonts w:ascii="SimSun" w:hAnsi="SimSun" w:eastAsia="SimSun" w:cs="SimSun"/>
          <w:sz w:val="22"/>
          <w:szCs w:val="22"/>
          <w:spacing w:val="1"/>
        </w:rPr>
        <w:t>往的数据管理思路能 </w:t>
      </w:r>
      <w:r>
        <w:rPr>
          <w:rFonts w:ascii="SimSun" w:hAnsi="SimSun" w:eastAsia="SimSun" w:cs="SimSun"/>
          <w:sz w:val="22"/>
          <w:szCs w:val="22"/>
          <w:spacing w:val="5"/>
        </w:rPr>
        <w:t>适应新形势的需求吗?我敢大胆地说，自上而下的管理</w:t>
      </w:r>
      <w:r>
        <w:rPr>
          <w:rFonts w:ascii="SimSun" w:hAnsi="SimSun" w:eastAsia="SimSun" w:cs="SimSun"/>
          <w:sz w:val="22"/>
          <w:szCs w:val="22"/>
          <w:spacing w:val="4"/>
        </w:rPr>
        <w:t>方法已经过时了。大数据的本 </w:t>
      </w:r>
      <w:r>
        <w:rPr>
          <w:rFonts w:ascii="SimSun" w:hAnsi="SimSun" w:eastAsia="SimSun" w:cs="SimSun"/>
          <w:sz w:val="22"/>
          <w:szCs w:val="22"/>
          <w:spacing w:val="-10"/>
        </w:rPr>
        <w:t>质就是来自开放的力量、频繁的数据更新、更丰富的数据种类、更快速的数据流动，但这</w:t>
      </w:r>
      <w:r>
        <w:rPr>
          <w:rFonts w:ascii="SimSun" w:hAnsi="SimSun" w:eastAsia="SimSun" w:cs="SimSun"/>
          <w:sz w:val="22"/>
          <w:szCs w:val="22"/>
          <w:spacing w:val="18"/>
        </w:rPr>
        <w:t xml:space="preserve"> </w:t>
      </w:r>
      <w:r>
        <w:rPr>
          <w:rFonts w:ascii="SimSun" w:hAnsi="SimSun" w:eastAsia="SimSun" w:cs="SimSun"/>
          <w:sz w:val="22"/>
          <w:szCs w:val="22"/>
          <w:spacing w:val="2"/>
        </w:rPr>
        <w:t>些都对中央式的管理方式造成了极大的挑战。我们必须意识到，</w:t>
      </w:r>
      <w:r>
        <w:rPr>
          <w:rFonts w:ascii="SimSun" w:hAnsi="SimSun" w:eastAsia="SimSun" w:cs="SimSun"/>
          <w:sz w:val="22"/>
          <w:szCs w:val="22"/>
          <w:spacing w:val="1"/>
        </w:rPr>
        <w:t>数据治理不等同于数 </w:t>
      </w:r>
      <w:r>
        <w:rPr>
          <w:rFonts w:ascii="SimSun" w:hAnsi="SimSun" w:eastAsia="SimSun" w:cs="SimSun"/>
          <w:sz w:val="22"/>
          <w:szCs w:val="22"/>
          <w:spacing w:val="-4"/>
        </w:rPr>
        <w:t>据管理，绝非仅依靠自上而下的贯彻执行便可解决。相反，数据治理需要每个人的参与 </w:t>
      </w:r>
      <w:r>
        <w:rPr>
          <w:rFonts w:ascii="SimSun" w:hAnsi="SimSun" w:eastAsia="SimSun" w:cs="SimSun"/>
          <w:sz w:val="22"/>
          <w:szCs w:val="22"/>
          <w:spacing w:val="-9"/>
        </w:rPr>
        <w:t>和协同，要求大家都有意识去治理好数据，做到“人人为我</w:t>
      </w:r>
      <w:r>
        <w:rPr>
          <w:rFonts w:ascii="SimSun" w:hAnsi="SimSun" w:eastAsia="SimSun" w:cs="SimSun"/>
          <w:sz w:val="22"/>
          <w:szCs w:val="22"/>
          <w:spacing w:val="-10"/>
        </w:rPr>
        <w:t>，我为人人”。今天不把数据 </w:t>
      </w:r>
      <w:r>
        <w:rPr>
          <w:rFonts w:ascii="SimSun" w:hAnsi="SimSun" w:eastAsia="SimSun" w:cs="SimSun"/>
          <w:sz w:val="22"/>
          <w:szCs w:val="22"/>
          <w:spacing w:val="-4"/>
        </w:rPr>
        <w:t>管好，日后对数据的依赖愈深，便愈容易出现问题。数据治理的新思路，不仅是指组织 </w:t>
      </w:r>
      <w:r>
        <w:rPr>
          <w:rFonts w:ascii="SimSun" w:hAnsi="SimSun" w:eastAsia="SimSun" w:cs="SimSun"/>
          <w:sz w:val="22"/>
          <w:szCs w:val="22"/>
          <w:spacing w:val="-2"/>
        </w:rPr>
        <w:t>结构上要从由上而下变成全体协同，而且要在技术上创新，用数据去助力大数据治理，</w:t>
      </w:r>
      <w:r>
        <w:rPr>
          <w:rFonts w:ascii="SimSun" w:hAnsi="SimSun" w:eastAsia="SimSun" w:cs="SimSun"/>
          <w:sz w:val="22"/>
          <w:szCs w:val="22"/>
          <w:spacing w:val="12"/>
        </w:rPr>
        <w:t xml:space="preserve"> </w:t>
      </w:r>
      <w:r>
        <w:rPr>
          <w:rFonts w:ascii="SimSun" w:hAnsi="SimSun" w:eastAsia="SimSun" w:cs="SimSun"/>
          <w:sz w:val="22"/>
          <w:szCs w:val="22"/>
          <w:spacing w:val="-9"/>
        </w:rPr>
        <w:t>帮助大家提高数据质量，保护数据安全，以及有效控制数据成本。</w:t>
      </w:r>
    </w:p>
    <w:p>
      <w:pPr>
        <w:ind w:left="9" w:right="47" w:firstLine="479"/>
        <w:spacing w:before="141" w:line="268" w:lineRule="auto"/>
        <w:jc w:val="both"/>
        <w:rPr>
          <w:rFonts w:ascii="SimSun" w:hAnsi="SimSun" w:eastAsia="SimSun" w:cs="SimSun"/>
          <w:sz w:val="22"/>
          <w:szCs w:val="22"/>
        </w:rPr>
      </w:pPr>
      <w:r>
        <w:rPr>
          <w:rFonts w:ascii="SimSun" w:hAnsi="SimSun" w:eastAsia="SimSun" w:cs="SimSun"/>
          <w:sz w:val="22"/>
          <w:szCs w:val="22"/>
          <w:spacing w:val="-9"/>
        </w:rPr>
        <w:t>最后我想说，大数据时代的数据治理，</w:t>
      </w:r>
      <w:r>
        <w:rPr>
          <w:rFonts w:ascii="SimSun" w:hAnsi="SimSun" w:eastAsia="SimSun" w:cs="SimSun"/>
          <w:sz w:val="22"/>
          <w:szCs w:val="22"/>
          <w:spacing w:val="62"/>
        </w:rPr>
        <w:t xml:space="preserve"> </w:t>
      </w:r>
      <w:r>
        <w:rPr>
          <w:rFonts w:ascii="SimSun" w:hAnsi="SimSun" w:eastAsia="SimSun" w:cs="SimSun"/>
          <w:sz w:val="22"/>
          <w:szCs w:val="22"/>
          <w:spacing w:val="-9"/>
        </w:rPr>
        <w:t>一定是将无形的管理策略化成有形的工作流</w:t>
      </w:r>
      <w:r>
        <w:rPr>
          <w:rFonts w:ascii="SimSun" w:hAnsi="SimSun" w:eastAsia="SimSun" w:cs="SimSun"/>
          <w:sz w:val="22"/>
          <w:szCs w:val="22"/>
        </w:rPr>
        <w:t xml:space="preserve"> </w:t>
      </w:r>
      <w:r>
        <w:rPr>
          <w:rFonts w:ascii="SimSun" w:hAnsi="SimSun" w:eastAsia="SimSun" w:cs="SimSun"/>
          <w:sz w:val="22"/>
          <w:szCs w:val="22"/>
          <w:spacing w:val="2"/>
        </w:rPr>
        <w:t>程，从一纸命令变成根植在每个人心中的信念和下意识的习惯。我们要用大数据的思</w:t>
      </w:r>
      <w:r>
        <w:rPr>
          <w:rFonts w:ascii="SimSun" w:hAnsi="SimSun" w:eastAsia="SimSun" w:cs="SimSun"/>
          <w:sz w:val="22"/>
          <w:szCs w:val="22"/>
        </w:rPr>
        <w:t xml:space="preserve"> </w:t>
      </w:r>
      <w:r>
        <w:rPr>
          <w:rFonts w:ascii="SimSun" w:hAnsi="SimSun" w:eastAsia="SimSun" w:cs="SimSun"/>
          <w:sz w:val="22"/>
          <w:szCs w:val="22"/>
          <w:spacing w:val="-6"/>
        </w:rPr>
        <w:t>维方式，用数据治理数据。还要感谢作者对数</w:t>
      </w:r>
      <w:r>
        <w:rPr>
          <w:rFonts w:ascii="SimSun" w:hAnsi="SimSun" w:eastAsia="SimSun" w:cs="SimSun"/>
          <w:sz w:val="22"/>
          <w:szCs w:val="22"/>
          <w:spacing w:val="-7"/>
        </w:rPr>
        <w:t>据治理的坚持，这本书得来不易。</w:t>
      </w:r>
    </w:p>
    <w:p>
      <w:pPr>
        <w:pStyle w:val="BodyText"/>
        <w:spacing w:line="385" w:lineRule="auto"/>
        <w:rPr/>
      </w:pPr>
      <w:r/>
    </w:p>
    <w:p>
      <w:pPr>
        <w:ind w:left="4219"/>
        <w:spacing w:before="71" w:line="219" w:lineRule="auto"/>
        <w:rPr>
          <w:rFonts w:ascii="SimSun" w:hAnsi="SimSun" w:eastAsia="SimSun" w:cs="SimSun"/>
          <w:sz w:val="22"/>
          <w:szCs w:val="22"/>
        </w:rPr>
      </w:pPr>
      <w:r>
        <w:rPr>
          <w:rFonts w:ascii="SimSun" w:hAnsi="SimSun" w:eastAsia="SimSun" w:cs="SimSun"/>
          <w:sz w:val="22"/>
          <w:szCs w:val="22"/>
          <w:spacing w:val="-8"/>
        </w:rPr>
        <w:t>阿里巴巴集团副总裁、数据委员会会长</w:t>
      </w:r>
    </w:p>
    <w:p>
      <w:pPr>
        <w:ind w:left="6954"/>
        <w:spacing w:before="100" w:line="219" w:lineRule="auto"/>
        <w:rPr>
          <w:rFonts w:ascii="SimSun" w:hAnsi="SimSun" w:eastAsia="SimSun" w:cs="SimSun"/>
          <w:sz w:val="29"/>
          <w:szCs w:val="29"/>
        </w:rPr>
      </w:pPr>
      <w:r>
        <w:rPr>
          <w:rFonts w:ascii="SimSun" w:hAnsi="SimSun" w:eastAsia="SimSun" w:cs="SimSun"/>
          <w:sz w:val="29"/>
          <w:szCs w:val="29"/>
          <w:b/>
          <w:bCs/>
          <w:spacing w:val="-1"/>
        </w:rPr>
        <w:t>车品觉</w:t>
      </w:r>
    </w:p>
    <w:p>
      <w:pPr>
        <w:spacing w:line="219" w:lineRule="auto"/>
        <w:sectPr>
          <w:pgSz w:w="9980" w:h="14250"/>
          <w:pgMar w:top="400" w:right="1142" w:bottom="0" w:left="530" w:header="0" w:footer="0" w:gutter="0"/>
        </w:sectPr>
        <w:rPr>
          <w:rFonts w:ascii="SimSun" w:hAnsi="SimSun" w:eastAsia="SimSun" w:cs="SimSun"/>
          <w:sz w:val="29"/>
          <w:szCs w:val="29"/>
        </w:rPr>
      </w:pPr>
    </w:p>
    <w:p>
      <w:pPr>
        <w:pStyle w:val="BodyText"/>
        <w:spacing w:line="259"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ind w:left="6196"/>
        <w:spacing w:before="140" w:line="221" w:lineRule="auto"/>
        <w:rPr>
          <w:rFonts w:ascii="SimSun" w:hAnsi="SimSun" w:eastAsia="SimSun" w:cs="SimSun"/>
          <w:sz w:val="43"/>
          <w:szCs w:val="43"/>
        </w:rPr>
      </w:pPr>
      <w:r>
        <w:rPr>
          <w:rFonts w:ascii="SimSun" w:hAnsi="SimSun" w:eastAsia="SimSun" w:cs="SimSun"/>
          <w:sz w:val="43"/>
          <w:szCs w:val="43"/>
          <w:b/>
          <w:bCs/>
          <w:spacing w:val="-17"/>
        </w:rPr>
        <w:t>前</w:t>
      </w:r>
      <w:r>
        <w:rPr>
          <w:rFonts w:ascii="SimSun" w:hAnsi="SimSun" w:eastAsia="SimSun" w:cs="SimSun"/>
          <w:sz w:val="43"/>
          <w:szCs w:val="43"/>
          <w:spacing w:val="93"/>
        </w:rPr>
        <w:t xml:space="preserve"> </w:t>
      </w:r>
      <w:r>
        <w:rPr>
          <w:rFonts w:ascii="SimSun" w:hAnsi="SimSun" w:eastAsia="SimSun" w:cs="SimSun"/>
          <w:sz w:val="43"/>
          <w:szCs w:val="43"/>
          <w:b/>
          <w:bCs/>
          <w:spacing w:val="-17"/>
        </w:rPr>
        <w:t>言</w:t>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spacing w:line="880" w:lineRule="exact"/>
        <w:rPr/>
      </w:pPr>
      <w:r>
        <w:rPr>
          <w:position w:val="-17"/>
        </w:rPr>
        <w:drawing>
          <wp:inline distT="0" distB="0" distL="0" distR="0">
            <wp:extent cx="5245129" cy="558850"/>
            <wp:effectExtent l="0" t="0" r="0" b="0"/>
            <wp:docPr id="26" name="IM 26"/>
            <wp:cNvGraphicFramePr/>
            <a:graphic>
              <a:graphicData uri="http://schemas.openxmlformats.org/drawingml/2006/picture">
                <pic:pic>
                  <pic:nvPicPr>
                    <pic:cNvPr id="26" name="IM 26"/>
                    <pic:cNvPicPr/>
                  </pic:nvPicPr>
                  <pic:blipFill>
                    <a:blip r:embed="rId15"/>
                    <a:stretch>
                      <a:fillRect/>
                    </a:stretch>
                  </pic:blipFill>
                  <pic:spPr>
                    <a:xfrm rot="0">
                      <a:off x="0" y="0"/>
                      <a:ext cx="5245129" cy="558850"/>
                    </a:xfrm>
                    <a:prstGeom prst="rect">
                      <a:avLst/>
                    </a:prstGeom>
                  </pic:spPr>
                </pic:pic>
              </a:graphicData>
            </a:graphic>
          </wp:inline>
        </w:drawing>
      </w:r>
    </w:p>
    <w:p>
      <w:pPr>
        <w:pStyle w:val="BodyText"/>
        <w:spacing w:line="445" w:lineRule="auto"/>
        <w:rPr/>
      </w:pPr>
      <w:r/>
    </w:p>
    <w:p>
      <w:pPr>
        <w:ind w:left="19" w:right="39" w:firstLine="449"/>
        <w:spacing w:before="71" w:line="275" w:lineRule="auto"/>
        <w:jc w:val="both"/>
        <w:rPr>
          <w:rFonts w:ascii="SimSun" w:hAnsi="SimSun" w:eastAsia="SimSun" w:cs="SimSun"/>
          <w:sz w:val="22"/>
          <w:szCs w:val="22"/>
        </w:rPr>
      </w:pPr>
      <w:r>
        <w:rPr>
          <w:rFonts w:ascii="SimSun" w:hAnsi="SimSun" w:eastAsia="SimSun" w:cs="SimSun"/>
          <w:sz w:val="22"/>
          <w:szCs w:val="22"/>
          <w:spacing w:val="-3"/>
        </w:rPr>
        <w:t>大数据是移动互联网、云计算和物联网等技术发展的必然趋势，是分析决策方式、</w:t>
      </w:r>
      <w:r>
        <w:rPr>
          <w:rFonts w:ascii="SimSun" w:hAnsi="SimSun" w:eastAsia="SimSun" w:cs="SimSun"/>
          <w:sz w:val="22"/>
          <w:szCs w:val="22"/>
          <w:spacing w:val="7"/>
        </w:rPr>
        <w:t xml:space="preserve"> </w:t>
      </w:r>
      <w:r>
        <w:rPr>
          <w:rFonts w:ascii="SimSun" w:hAnsi="SimSun" w:eastAsia="SimSun" w:cs="SimSun"/>
          <w:sz w:val="22"/>
          <w:szCs w:val="22"/>
          <w:spacing w:val="-5"/>
        </w:rPr>
        <w:t>科学研究范式和创新思维模式的重要突破，已经渗透到各行业和应用领域，成为组织发 </w:t>
      </w:r>
      <w:r>
        <w:rPr>
          <w:rFonts w:ascii="SimSun" w:hAnsi="SimSun" w:eastAsia="SimSun" w:cs="SimSun"/>
          <w:sz w:val="22"/>
          <w:szCs w:val="22"/>
          <w:spacing w:val="2"/>
        </w:rPr>
        <w:t>展的生产因素和未来竞争的核心要素，必将引领新一轮信息技术产业的发展</w:t>
      </w:r>
      <w:r>
        <w:rPr>
          <w:rFonts w:ascii="SimSun" w:hAnsi="SimSun" w:eastAsia="SimSun" w:cs="SimSun"/>
          <w:sz w:val="22"/>
          <w:szCs w:val="22"/>
          <w:spacing w:val="1"/>
        </w:rPr>
        <w:t>和新一波</w:t>
      </w:r>
      <w:r>
        <w:rPr>
          <w:rFonts w:ascii="SimSun" w:hAnsi="SimSun" w:eastAsia="SimSun" w:cs="SimSun"/>
          <w:sz w:val="22"/>
          <w:szCs w:val="22"/>
        </w:rPr>
        <w:t xml:space="preserve"> </w:t>
      </w:r>
      <w:r>
        <w:rPr>
          <w:rFonts w:ascii="SimSun" w:hAnsi="SimSun" w:eastAsia="SimSun" w:cs="SimSun"/>
          <w:sz w:val="22"/>
          <w:szCs w:val="22"/>
          <w:spacing w:val="-4"/>
        </w:rPr>
        <w:t>生产率增长浪潮的到来。</w:t>
      </w:r>
    </w:p>
    <w:p>
      <w:pPr>
        <w:ind w:left="19" w:firstLine="449"/>
        <w:spacing w:before="99" w:line="268" w:lineRule="auto"/>
        <w:jc w:val="both"/>
        <w:rPr>
          <w:rFonts w:ascii="SimSun" w:hAnsi="SimSun" w:eastAsia="SimSun" w:cs="SimSun"/>
          <w:sz w:val="22"/>
          <w:szCs w:val="22"/>
        </w:rPr>
      </w:pPr>
      <w:r>
        <w:rPr>
          <w:rFonts w:ascii="SimSun" w:hAnsi="SimSun" w:eastAsia="SimSun" w:cs="SimSun"/>
          <w:sz w:val="22"/>
          <w:szCs w:val="22"/>
          <w:spacing w:val="-2"/>
        </w:rPr>
        <w:t>从数据中发现问题到解决问题，从业务支撑到业务创新，从商业智能到指引决策，</w:t>
      </w:r>
      <w:r>
        <w:rPr>
          <w:rFonts w:ascii="SimSun" w:hAnsi="SimSun" w:eastAsia="SimSun" w:cs="SimSun"/>
          <w:sz w:val="22"/>
          <w:szCs w:val="22"/>
          <w:spacing w:val="10"/>
        </w:rPr>
        <w:t xml:space="preserve"> </w:t>
      </w:r>
      <w:r>
        <w:rPr>
          <w:rFonts w:ascii="SimSun" w:hAnsi="SimSun" w:eastAsia="SimSun" w:cs="SimSun"/>
          <w:sz w:val="22"/>
          <w:szCs w:val="22"/>
          <w:spacing w:val="-5"/>
        </w:rPr>
        <w:t>数据与业务相伴相生，数据带来的机遇与风险共存，大数据治理的需求应运而生。大数</w:t>
      </w:r>
      <w:r>
        <w:rPr>
          <w:rFonts w:ascii="SimSun" w:hAnsi="SimSun" w:eastAsia="SimSun" w:cs="SimSun"/>
          <w:sz w:val="22"/>
          <w:szCs w:val="22"/>
          <w:spacing w:val="9"/>
        </w:rPr>
        <w:t xml:space="preserve">  </w:t>
      </w:r>
      <w:r>
        <w:rPr>
          <w:rFonts w:ascii="SimSun" w:hAnsi="SimSun" w:eastAsia="SimSun" w:cs="SimSun"/>
          <w:sz w:val="22"/>
          <w:szCs w:val="22"/>
          <w:spacing w:val="-5"/>
        </w:rPr>
        <w:t>据治理不仅关注大数据相关的战略、组织和架构，也关注安全、隐私与合规以及业务过</w:t>
      </w:r>
      <w:r>
        <w:rPr>
          <w:rFonts w:ascii="SimSun" w:hAnsi="SimSun" w:eastAsia="SimSun" w:cs="SimSun"/>
          <w:sz w:val="22"/>
          <w:szCs w:val="22"/>
          <w:spacing w:val="8"/>
        </w:rPr>
        <w:t xml:space="preserve">  </w:t>
      </w:r>
      <w:r>
        <w:rPr>
          <w:rFonts w:ascii="SimSun" w:hAnsi="SimSun" w:eastAsia="SimSun" w:cs="SimSun"/>
          <w:sz w:val="22"/>
          <w:szCs w:val="22"/>
          <w:spacing w:val="-6"/>
        </w:rPr>
        <w:t>程中的数据质量，更关注大数据的价值和价值实现蓝图。</w:t>
      </w:r>
    </w:p>
    <w:p>
      <w:pPr>
        <w:ind w:left="19" w:right="103" w:firstLine="449"/>
        <w:spacing w:before="119" w:line="279" w:lineRule="auto"/>
        <w:jc w:val="both"/>
        <w:rPr>
          <w:rFonts w:ascii="SimSun" w:hAnsi="SimSun" w:eastAsia="SimSun" w:cs="SimSun"/>
          <w:sz w:val="22"/>
          <w:szCs w:val="22"/>
        </w:rPr>
      </w:pPr>
      <w:r>
        <w:rPr>
          <w:rFonts w:ascii="SimSun" w:hAnsi="SimSun" w:eastAsia="SimSun" w:cs="SimSun"/>
          <w:sz w:val="22"/>
          <w:szCs w:val="22"/>
          <w:spacing w:val="-1"/>
        </w:rPr>
        <w:t>本书在中国</w:t>
      </w:r>
      <w:r>
        <w:rPr>
          <w:rFonts w:ascii="Times New Roman" w:hAnsi="Times New Roman" w:eastAsia="Times New Roman" w:cs="Times New Roman"/>
          <w:sz w:val="22"/>
          <w:szCs w:val="22"/>
          <w:spacing w:val="-1"/>
        </w:rPr>
        <w:t>IT</w:t>
      </w:r>
      <w:r>
        <w:rPr>
          <w:rFonts w:ascii="Times New Roman" w:hAnsi="Times New Roman" w:eastAsia="Times New Roman" w:cs="Times New Roman"/>
          <w:sz w:val="22"/>
          <w:szCs w:val="22"/>
          <w:spacing w:val="48"/>
          <w:w w:val="101"/>
        </w:rPr>
        <w:t xml:space="preserve"> </w:t>
      </w:r>
      <w:r>
        <w:rPr>
          <w:rFonts w:ascii="SimSun" w:hAnsi="SimSun" w:eastAsia="SimSun" w:cs="SimSun"/>
          <w:sz w:val="22"/>
          <w:szCs w:val="22"/>
          <w:spacing w:val="-1"/>
        </w:rPr>
        <w:t>治理标准和数据治理标准研制以及金融、电信和互联网等行业应用</w:t>
      </w:r>
      <w:r>
        <w:rPr>
          <w:rFonts w:ascii="SimSun" w:hAnsi="SimSun" w:eastAsia="SimSun" w:cs="SimSun"/>
          <w:sz w:val="22"/>
          <w:szCs w:val="22"/>
        </w:rPr>
        <w:t xml:space="preserve"> </w:t>
      </w:r>
      <w:r>
        <w:rPr>
          <w:rFonts w:ascii="SimSun" w:hAnsi="SimSun" w:eastAsia="SimSun" w:cs="SimSun"/>
          <w:sz w:val="22"/>
          <w:szCs w:val="22"/>
          <w:spacing w:val="-11"/>
        </w:rPr>
        <w:t>实践分析的基础上，融合了</w:t>
      </w:r>
      <w:r>
        <w:rPr>
          <w:rFonts w:ascii="Times New Roman" w:hAnsi="Times New Roman" w:eastAsia="Times New Roman" w:cs="Times New Roman"/>
          <w:sz w:val="22"/>
          <w:szCs w:val="22"/>
          <w:spacing w:val="-11"/>
        </w:rPr>
        <w:t>ISO38500</w:t>
      </w:r>
      <w:r>
        <w:rPr>
          <w:rFonts w:ascii="SimSun" w:hAnsi="SimSun" w:eastAsia="SimSun" w:cs="SimSun"/>
          <w:sz w:val="22"/>
          <w:szCs w:val="22"/>
          <w:spacing w:val="-11"/>
        </w:rPr>
        <w:t>、</w:t>
      </w:r>
      <w:r>
        <w:rPr>
          <w:rFonts w:ascii="Times New Roman" w:hAnsi="Times New Roman" w:eastAsia="Times New Roman" w:cs="Times New Roman"/>
          <w:sz w:val="22"/>
          <w:szCs w:val="22"/>
          <w:spacing w:val="-11"/>
        </w:rPr>
        <w:t>COBIT</w:t>
      </w:r>
      <w:r>
        <w:rPr>
          <w:rFonts w:ascii="SimSun" w:hAnsi="SimSun" w:eastAsia="SimSun" w:cs="SimSun"/>
          <w:sz w:val="22"/>
          <w:szCs w:val="22"/>
          <w:spacing w:val="-11"/>
        </w:rPr>
        <w:t>、</w:t>
      </w:r>
      <w:r>
        <w:rPr>
          <w:rFonts w:ascii="Times New Roman" w:hAnsi="Times New Roman" w:eastAsia="Times New Roman" w:cs="Times New Roman"/>
          <w:sz w:val="22"/>
          <w:szCs w:val="22"/>
          <w:spacing w:val="-11"/>
        </w:rPr>
        <w:t>DAMA</w:t>
      </w:r>
      <w:r>
        <w:rPr>
          <w:rFonts w:ascii="SimSun" w:hAnsi="SimSun" w:eastAsia="SimSun" w:cs="SimSun"/>
          <w:sz w:val="22"/>
          <w:szCs w:val="22"/>
          <w:spacing w:val="-11"/>
        </w:rPr>
        <w:t>、</w:t>
      </w:r>
      <w:r>
        <w:rPr>
          <w:rFonts w:ascii="Times New Roman" w:hAnsi="Times New Roman" w:eastAsia="Times New Roman" w:cs="Times New Roman"/>
          <w:sz w:val="22"/>
          <w:szCs w:val="22"/>
          <w:spacing w:val="-11"/>
        </w:rPr>
        <w:t>DGI</w:t>
      </w:r>
      <w:r>
        <w:rPr>
          <w:rFonts w:ascii="SimSun" w:hAnsi="SimSun" w:eastAsia="SimSun" w:cs="SimSun"/>
          <w:sz w:val="22"/>
          <w:szCs w:val="22"/>
          <w:spacing w:val="-11"/>
        </w:rPr>
        <w:t>、</w:t>
      </w:r>
      <w:r>
        <w:rPr>
          <w:rFonts w:ascii="Times New Roman" w:hAnsi="Times New Roman" w:eastAsia="Times New Roman" w:cs="Times New Roman"/>
          <w:sz w:val="22"/>
          <w:szCs w:val="22"/>
          <w:spacing w:val="-11"/>
        </w:rPr>
        <w:t>IBM</w:t>
      </w:r>
      <w:r>
        <w:rPr>
          <w:rFonts w:ascii="SimSun" w:hAnsi="SimSun" w:eastAsia="SimSun" w:cs="SimSun"/>
          <w:sz w:val="22"/>
          <w:szCs w:val="22"/>
          <w:spacing w:val="-11"/>
        </w:rPr>
        <w:t>、</w:t>
      </w:r>
      <w:r>
        <w:rPr>
          <w:rFonts w:ascii="Times New Roman" w:hAnsi="Times New Roman" w:eastAsia="Times New Roman" w:cs="Times New Roman"/>
          <w:sz w:val="22"/>
          <w:szCs w:val="22"/>
          <w:spacing w:val="-11"/>
        </w:rPr>
        <w:t>CMMI</w:t>
      </w:r>
      <w:r>
        <w:rPr>
          <w:rFonts w:ascii="SimSun" w:hAnsi="SimSun" w:eastAsia="SimSun" w:cs="SimSun"/>
          <w:sz w:val="22"/>
          <w:szCs w:val="22"/>
          <w:spacing w:val="-11"/>
        </w:rPr>
        <w:t>等国内外研究</w:t>
      </w:r>
      <w:r>
        <w:rPr>
          <w:rFonts w:ascii="SimSun" w:hAnsi="SimSun" w:eastAsia="SimSun" w:cs="SimSun"/>
          <w:sz w:val="22"/>
          <w:szCs w:val="22"/>
          <w:spacing w:val="14"/>
        </w:rPr>
        <w:t xml:space="preserve"> </w:t>
      </w:r>
      <w:r>
        <w:rPr>
          <w:rFonts w:ascii="SimSun" w:hAnsi="SimSun" w:eastAsia="SimSun" w:cs="SimSun"/>
          <w:sz w:val="22"/>
          <w:szCs w:val="22"/>
          <w:spacing w:val="-4"/>
        </w:rPr>
        <w:t>成果，针对大数据治理这一崭新的领域，构建了大数据治理模型和治理</w:t>
      </w:r>
      <w:r>
        <w:rPr>
          <w:rFonts w:ascii="SimSun" w:hAnsi="SimSun" w:eastAsia="SimSun" w:cs="SimSun"/>
          <w:sz w:val="22"/>
          <w:szCs w:val="22"/>
          <w:spacing w:val="-5"/>
        </w:rPr>
        <w:t>域，提出了面向</w:t>
      </w:r>
      <w:r>
        <w:rPr>
          <w:rFonts w:ascii="SimSun" w:hAnsi="SimSun" w:eastAsia="SimSun" w:cs="SimSun"/>
          <w:sz w:val="22"/>
          <w:szCs w:val="22"/>
        </w:rPr>
        <w:t xml:space="preserve"> </w:t>
      </w:r>
      <w:r>
        <w:rPr>
          <w:rFonts w:ascii="SimSun" w:hAnsi="SimSun" w:eastAsia="SimSun" w:cs="SimSun"/>
          <w:sz w:val="22"/>
          <w:szCs w:val="22"/>
          <w:spacing w:val="-4"/>
        </w:rPr>
        <w:t>大数据生命周期的治理实施方法，探讨了大数</w:t>
      </w:r>
      <w:r>
        <w:rPr>
          <w:rFonts w:ascii="SimSun" w:hAnsi="SimSun" w:eastAsia="SimSun" w:cs="SimSun"/>
          <w:sz w:val="22"/>
          <w:szCs w:val="22"/>
          <w:spacing w:val="-5"/>
        </w:rPr>
        <w:t>据治理审计、大数据服务与创新等，希望</w:t>
      </w:r>
      <w:r>
        <w:rPr>
          <w:rFonts w:ascii="SimSun" w:hAnsi="SimSun" w:eastAsia="SimSun" w:cs="SimSun"/>
          <w:sz w:val="22"/>
          <w:szCs w:val="22"/>
        </w:rPr>
        <w:t xml:space="preserve"> </w:t>
      </w:r>
      <w:r>
        <w:rPr>
          <w:rFonts w:ascii="SimSun" w:hAnsi="SimSun" w:eastAsia="SimSun" w:cs="SimSun"/>
          <w:sz w:val="22"/>
          <w:szCs w:val="22"/>
          <w:spacing w:val="-3"/>
        </w:rPr>
        <w:t>能从治理的角度在大数据的研究、应用和服务领域为读者</w:t>
      </w:r>
      <w:r>
        <w:rPr>
          <w:rFonts w:ascii="SimSun" w:hAnsi="SimSun" w:eastAsia="SimSun" w:cs="SimSun"/>
          <w:sz w:val="22"/>
          <w:szCs w:val="22"/>
          <w:spacing w:val="-4"/>
        </w:rPr>
        <w:t>呈现一个崭新的视角。</w:t>
      </w:r>
    </w:p>
    <w:p>
      <w:pPr>
        <w:ind w:left="19" w:right="97" w:firstLine="449"/>
        <w:spacing w:before="102" w:line="284" w:lineRule="auto"/>
        <w:jc w:val="both"/>
        <w:rPr>
          <w:rFonts w:ascii="SimSun" w:hAnsi="SimSun" w:eastAsia="SimSun" w:cs="SimSun"/>
          <w:sz w:val="22"/>
          <w:szCs w:val="22"/>
        </w:rPr>
      </w:pPr>
      <w:r>
        <w:rPr>
          <w:rFonts w:ascii="SimSun" w:hAnsi="SimSun" w:eastAsia="SimSun" w:cs="SimSun"/>
          <w:sz w:val="22"/>
          <w:szCs w:val="22"/>
          <w:spacing w:val="-5"/>
        </w:rPr>
        <w:t>本书分为十章，从基本概念和模型框架的描述，到数据治理的通用要素和</w:t>
      </w:r>
      <w:r>
        <w:rPr>
          <w:rFonts w:ascii="SimSun" w:hAnsi="SimSun" w:eastAsia="SimSun" w:cs="SimSun"/>
          <w:sz w:val="22"/>
          <w:szCs w:val="22"/>
          <w:spacing w:val="-6"/>
        </w:rPr>
        <w:t>实施过程</w:t>
      </w:r>
      <w:r>
        <w:rPr>
          <w:rFonts w:ascii="SimSun" w:hAnsi="SimSun" w:eastAsia="SimSun" w:cs="SimSun"/>
          <w:sz w:val="22"/>
          <w:szCs w:val="22"/>
        </w:rPr>
        <w:t xml:space="preserve"> </w:t>
      </w:r>
      <w:r>
        <w:rPr>
          <w:rFonts w:ascii="SimSun" w:hAnsi="SimSun" w:eastAsia="SimSun" w:cs="SimSun"/>
          <w:sz w:val="22"/>
          <w:szCs w:val="22"/>
          <w:spacing w:val="1"/>
        </w:rPr>
        <w:t>的分析，最后通过大数据服务实现大数据的价值创造。大数据战略章节通过数据支持</w:t>
      </w:r>
      <w:r>
        <w:rPr>
          <w:rFonts w:ascii="SimSun" w:hAnsi="SimSun" w:eastAsia="SimSun" w:cs="SimSun"/>
          <w:sz w:val="22"/>
          <w:szCs w:val="22"/>
          <w:spacing w:val="10"/>
        </w:rPr>
        <w:t xml:space="preserve"> </w:t>
      </w:r>
      <w:r>
        <w:rPr>
          <w:rFonts w:ascii="SimSun" w:hAnsi="SimSun" w:eastAsia="SimSun" w:cs="SimSun"/>
          <w:sz w:val="22"/>
          <w:szCs w:val="22"/>
          <w:spacing w:val="-5"/>
        </w:rPr>
        <w:t>到驱动的战略路径，结合案例分析了如何从战略层面帮助企业转型，并列举了常见的组</w:t>
      </w:r>
      <w:r>
        <w:rPr>
          <w:rFonts w:ascii="SimSun" w:hAnsi="SimSun" w:eastAsia="SimSun" w:cs="SimSun"/>
          <w:sz w:val="22"/>
          <w:szCs w:val="22"/>
          <w:spacing w:val="16"/>
        </w:rPr>
        <w:t xml:space="preserve"> </w:t>
      </w:r>
      <w:r>
        <w:rPr>
          <w:rFonts w:ascii="SimSun" w:hAnsi="SimSun" w:eastAsia="SimSun" w:cs="SimSun"/>
          <w:sz w:val="22"/>
          <w:szCs w:val="22"/>
          <w:spacing w:val="-1"/>
        </w:rPr>
        <w:t>织类型。大数据架构章节提出了不同视角下的参考模型，不仅涉及</w:t>
      </w:r>
      <w:r>
        <w:rPr>
          <w:rFonts w:ascii="Times New Roman" w:hAnsi="Times New Roman" w:eastAsia="Times New Roman" w:cs="Times New Roman"/>
          <w:sz w:val="22"/>
          <w:szCs w:val="22"/>
          <w:spacing w:val="-1"/>
        </w:rPr>
        <w:t>IT</w:t>
      </w:r>
      <w:r>
        <w:rPr>
          <w:rFonts w:ascii="Times New Roman" w:hAnsi="Times New Roman" w:eastAsia="Times New Roman" w:cs="Times New Roman"/>
          <w:sz w:val="22"/>
          <w:szCs w:val="22"/>
          <w:spacing w:val="43"/>
        </w:rPr>
        <w:t xml:space="preserve"> </w:t>
      </w:r>
      <w:r>
        <w:rPr>
          <w:rFonts w:ascii="SimSun" w:hAnsi="SimSun" w:eastAsia="SimSun" w:cs="SimSun"/>
          <w:sz w:val="22"/>
          <w:szCs w:val="22"/>
          <w:spacing w:val="-1"/>
        </w:rPr>
        <w:t>技术的架构，还</w:t>
      </w:r>
      <w:r>
        <w:rPr>
          <w:rFonts w:ascii="SimSun" w:hAnsi="SimSun" w:eastAsia="SimSun" w:cs="SimSun"/>
          <w:sz w:val="22"/>
          <w:szCs w:val="22"/>
        </w:rPr>
        <w:t xml:space="preserve"> </w:t>
      </w:r>
      <w:r>
        <w:rPr>
          <w:rFonts w:ascii="SimSun" w:hAnsi="SimSun" w:eastAsia="SimSun" w:cs="SimSun"/>
          <w:sz w:val="22"/>
          <w:szCs w:val="22"/>
          <w:spacing w:val="-4"/>
        </w:rPr>
        <w:t>包括流程化管理与工具等。大数据安全章节</w:t>
      </w:r>
      <w:r>
        <w:rPr>
          <w:rFonts w:ascii="SimSun" w:hAnsi="SimSun" w:eastAsia="SimSun" w:cs="SimSun"/>
          <w:sz w:val="22"/>
          <w:szCs w:val="22"/>
          <w:spacing w:val="-5"/>
        </w:rPr>
        <w:t>囊括了合规、风险、数据安全，并附上了大</w:t>
      </w:r>
      <w:r>
        <w:rPr>
          <w:rFonts w:ascii="SimSun" w:hAnsi="SimSun" w:eastAsia="SimSun" w:cs="SimSun"/>
          <w:sz w:val="22"/>
          <w:szCs w:val="22"/>
        </w:rPr>
        <w:t xml:space="preserve"> </w:t>
      </w:r>
      <w:r>
        <w:rPr>
          <w:rFonts w:ascii="SimSun" w:hAnsi="SimSun" w:eastAsia="SimSun" w:cs="SimSun"/>
          <w:sz w:val="22"/>
          <w:szCs w:val="22"/>
          <w:spacing w:val="1"/>
        </w:rPr>
        <w:t>量安全趋势与工具介绍。大数据质量章节从大数据的特性出发，重新定义了质量的概</w:t>
      </w:r>
      <w:r>
        <w:rPr>
          <w:rFonts w:ascii="SimSun" w:hAnsi="SimSun" w:eastAsia="SimSun" w:cs="SimSun"/>
          <w:sz w:val="22"/>
          <w:szCs w:val="22"/>
          <w:spacing w:val="10"/>
        </w:rPr>
        <w:t xml:space="preserve"> </w:t>
      </w:r>
      <w:r>
        <w:rPr>
          <w:rFonts w:ascii="SimSun" w:hAnsi="SimSun" w:eastAsia="SimSun" w:cs="SimSun"/>
          <w:sz w:val="22"/>
          <w:szCs w:val="22"/>
          <w:spacing w:val="-4"/>
        </w:rPr>
        <w:t>念，并指出了大数据环境下的质量管理与小数据</w:t>
      </w:r>
      <w:r>
        <w:rPr>
          <w:rFonts w:ascii="SimSun" w:hAnsi="SimSun" w:eastAsia="SimSun" w:cs="SimSun"/>
          <w:sz w:val="22"/>
          <w:szCs w:val="22"/>
          <w:spacing w:val="-5"/>
        </w:rPr>
        <w:t>环境下的质量管理的异同，通过案例介</w:t>
      </w:r>
      <w:r>
        <w:rPr>
          <w:rFonts w:ascii="SimSun" w:hAnsi="SimSun" w:eastAsia="SimSun" w:cs="SimSun"/>
          <w:sz w:val="22"/>
          <w:szCs w:val="22"/>
        </w:rPr>
        <w:t xml:space="preserve"> </w:t>
      </w:r>
      <w:r>
        <w:rPr>
          <w:rFonts w:ascii="SimSun" w:hAnsi="SimSun" w:eastAsia="SimSun" w:cs="SimSun"/>
          <w:sz w:val="22"/>
          <w:szCs w:val="22"/>
          <w:spacing w:val="2"/>
        </w:rPr>
        <w:t>绍了数据质量管理的方法。大数据生命周期章节根据不同阶段的管理特点，给</w:t>
      </w:r>
      <w:r>
        <w:rPr>
          <w:rFonts w:ascii="SimSun" w:hAnsi="SimSun" w:eastAsia="SimSun" w:cs="SimSun"/>
          <w:sz w:val="22"/>
          <w:szCs w:val="22"/>
          <w:spacing w:val="1"/>
        </w:rPr>
        <w:t>出了具</w:t>
      </w:r>
    </w:p>
    <w:p>
      <w:pPr>
        <w:spacing w:line="284" w:lineRule="auto"/>
        <w:sectPr>
          <w:pgSz w:w="9980" w:h="14250"/>
          <w:pgMar w:top="400" w:right="1100" w:bottom="0" w:left="549" w:header="0" w:footer="0" w:gutter="0"/>
        </w:sectPr>
        <w:rPr>
          <w:rFonts w:ascii="SimSun" w:hAnsi="SimSun" w:eastAsia="SimSun" w:cs="SimSun"/>
          <w:sz w:val="22"/>
          <w:szCs w:val="22"/>
        </w:rPr>
      </w:pP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50" w:right="91"/>
        <w:spacing w:before="72" w:line="281" w:lineRule="auto"/>
        <w:jc w:val="both"/>
        <w:rPr>
          <w:rFonts w:ascii="SimSun" w:hAnsi="SimSun" w:eastAsia="SimSun" w:cs="SimSun"/>
          <w:sz w:val="22"/>
          <w:szCs w:val="22"/>
        </w:rPr>
      </w:pPr>
      <w:r>
        <w:rPr>
          <w:rFonts w:ascii="SimSun" w:hAnsi="SimSun" w:eastAsia="SimSun" w:cs="SimSun"/>
          <w:sz w:val="22"/>
          <w:szCs w:val="22"/>
          <w:spacing w:val="-5"/>
        </w:rPr>
        <w:t>体的实践，如按照数据的热度规划大数据存储架构和方案，大数据的可视化、归档与销</w:t>
      </w:r>
      <w:r>
        <w:rPr>
          <w:rFonts w:ascii="SimSun" w:hAnsi="SimSun" w:eastAsia="SimSun" w:cs="SimSun"/>
          <w:sz w:val="22"/>
          <w:szCs w:val="22"/>
          <w:spacing w:val="14"/>
        </w:rPr>
        <w:t xml:space="preserve"> </w:t>
      </w:r>
      <w:r>
        <w:rPr>
          <w:rFonts w:ascii="SimSun" w:hAnsi="SimSun" w:eastAsia="SimSun" w:cs="SimSun"/>
          <w:sz w:val="22"/>
          <w:szCs w:val="22"/>
          <w:spacing w:val="-4"/>
        </w:rPr>
        <w:t>毁的技术等。大数据治理实施章节给出了一个完整的方法论，</w:t>
      </w:r>
      <w:r>
        <w:rPr>
          <w:rFonts w:ascii="SimSun" w:hAnsi="SimSun" w:eastAsia="SimSun" w:cs="SimSun"/>
          <w:sz w:val="22"/>
          <w:szCs w:val="22"/>
          <w:spacing w:val="-5"/>
        </w:rPr>
        <w:t>包括实施的阶段、各阶段</w:t>
      </w:r>
      <w:r>
        <w:rPr>
          <w:rFonts w:ascii="SimSun" w:hAnsi="SimSun" w:eastAsia="SimSun" w:cs="SimSun"/>
          <w:sz w:val="22"/>
          <w:szCs w:val="22"/>
        </w:rPr>
        <w:t xml:space="preserve"> </w:t>
      </w:r>
      <w:r>
        <w:rPr>
          <w:rFonts w:ascii="SimSun" w:hAnsi="SimSun" w:eastAsia="SimSun" w:cs="SimSun"/>
          <w:sz w:val="22"/>
          <w:szCs w:val="22"/>
          <w:spacing w:val="2"/>
        </w:rPr>
        <w:t>解决的问题以及关键要素。大数据审计章节探讨了大数据环境下审计</w:t>
      </w:r>
      <w:r>
        <w:rPr>
          <w:rFonts w:ascii="SimSun" w:hAnsi="SimSun" w:eastAsia="SimSun" w:cs="SimSun"/>
          <w:sz w:val="22"/>
          <w:szCs w:val="22"/>
          <w:spacing w:val="1"/>
        </w:rPr>
        <w:t>面临的挑战、审</w:t>
      </w:r>
      <w:r>
        <w:rPr>
          <w:rFonts w:ascii="SimSun" w:hAnsi="SimSun" w:eastAsia="SimSun" w:cs="SimSun"/>
          <w:sz w:val="22"/>
          <w:szCs w:val="22"/>
        </w:rPr>
        <w:t xml:space="preserve"> </w:t>
      </w:r>
      <w:r>
        <w:rPr>
          <w:rFonts w:ascii="SimSun" w:hAnsi="SimSun" w:eastAsia="SimSun" w:cs="SimSun"/>
          <w:sz w:val="22"/>
          <w:szCs w:val="22"/>
          <w:spacing w:val="-1"/>
        </w:rPr>
        <w:t>计的重点考虑因素。最后一章对数据服务带来的数据价值进行了分类和举例阐述。</w:t>
      </w:r>
    </w:p>
    <w:p>
      <w:pPr>
        <w:ind w:left="50" w:firstLine="449"/>
        <w:spacing w:before="92" w:line="281" w:lineRule="auto"/>
        <w:rPr>
          <w:rFonts w:ascii="SimSun" w:hAnsi="SimSun" w:eastAsia="SimSun" w:cs="SimSun"/>
          <w:sz w:val="22"/>
          <w:szCs w:val="22"/>
        </w:rPr>
      </w:pPr>
      <w:r>
        <w:rPr>
          <w:rFonts w:ascii="SimSun" w:hAnsi="SimSun" w:eastAsia="SimSun" w:cs="SimSun"/>
          <w:sz w:val="22"/>
          <w:szCs w:val="22"/>
          <w:spacing w:val="-10"/>
        </w:rPr>
        <w:t>各章的作者分别是：第1章，范颖捷、张绍华、宗宇伟；第</w:t>
      </w:r>
      <w:r>
        <w:rPr>
          <w:rFonts w:ascii="SimSun" w:hAnsi="SimSun" w:eastAsia="SimSun" w:cs="SimSun"/>
          <w:sz w:val="22"/>
          <w:szCs w:val="22"/>
          <w:spacing w:val="-11"/>
        </w:rPr>
        <w:t>2章，湛家扬、潘蓉、郑大</w:t>
      </w:r>
      <w:r>
        <w:rPr>
          <w:rFonts w:ascii="SimSun" w:hAnsi="SimSun" w:eastAsia="SimSun" w:cs="SimSun"/>
          <w:sz w:val="22"/>
          <w:szCs w:val="22"/>
        </w:rPr>
        <w:t xml:space="preserve">  </w:t>
      </w:r>
      <w:r>
        <w:rPr>
          <w:rFonts w:ascii="SimSun" w:hAnsi="SimSun" w:eastAsia="SimSun" w:cs="SimSun"/>
          <w:sz w:val="22"/>
          <w:szCs w:val="22"/>
          <w:spacing w:val="-20"/>
        </w:rPr>
        <w:t>庆；第3章，郑晨光、李鸣、刘晨；第4章，宋俊典、杨琳、戴炳荣；第5章，薛君傲、杨泽明、</w:t>
      </w:r>
      <w:r>
        <w:rPr>
          <w:rFonts w:ascii="SimSun" w:hAnsi="SimSun" w:eastAsia="SimSun" w:cs="SimSun"/>
          <w:sz w:val="22"/>
          <w:szCs w:val="22"/>
          <w:spacing w:val="9"/>
        </w:rPr>
        <w:t xml:space="preserve"> </w:t>
      </w:r>
      <w:r>
        <w:rPr>
          <w:rFonts w:ascii="SimSun" w:hAnsi="SimSun" w:eastAsia="SimSun" w:cs="SimSun"/>
          <w:sz w:val="22"/>
          <w:szCs w:val="22"/>
          <w:spacing w:val="-15"/>
        </w:rPr>
        <w:t>潘蓉；第6章，车春雷、杨泉、王庆磊；第7章，叶俊峰、张绍华；第8章，郑大庆、宗宇伟、</w:t>
      </w:r>
      <w:r>
        <w:rPr>
          <w:rFonts w:ascii="SimSun" w:hAnsi="SimSun" w:eastAsia="SimSun" w:cs="SimSun"/>
          <w:sz w:val="22"/>
          <w:szCs w:val="22"/>
          <w:spacing w:val="18"/>
        </w:rPr>
        <w:t xml:space="preserve"> </w:t>
      </w:r>
      <w:r>
        <w:rPr>
          <w:rFonts w:ascii="SimSun" w:hAnsi="SimSun" w:eastAsia="SimSun" w:cs="SimSun"/>
          <w:sz w:val="22"/>
          <w:szCs w:val="22"/>
          <w:spacing w:val="-18"/>
        </w:rPr>
        <w:t>张明英；第9章，俞文平、刘小茵、张绍华；第</w:t>
      </w:r>
      <w:r>
        <w:rPr>
          <w:rFonts w:ascii="SimSun" w:hAnsi="SimSun" w:eastAsia="SimSun" w:cs="SimSun"/>
          <w:sz w:val="22"/>
          <w:szCs w:val="22"/>
          <w:spacing w:val="-19"/>
        </w:rPr>
        <w:t>10章，尹立庆、宋跃武、梁育刚。</w:t>
      </w:r>
    </w:p>
    <w:p>
      <w:pPr>
        <w:ind w:left="50" w:right="39" w:firstLine="449"/>
        <w:spacing w:before="70" w:line="280" w:lineRule="auto"/>
        <w:rPr>
          <w:rFonts w:ascii="SimSun" w:hAnsi="SimSun" w:eastAsia="SimSun" w:cs="SimSun"/>
          <w:sz w:val="22"/>
          <w:szCs w:val="22"/>
        </w:rPr>
      </w:pPr>
      <w:r>
        <w:rPr>
          <w:rFonts w:ascii="SimSun" w:hAnsi="SimSun" w:eastAsia="SimSun" w:cs="SimSun"/>
          <w:sz w:val="22"/>
          <w:szCs w:val="22"/>
          <w:spacing w:val="-16"/>
        </w:rPr>
        <w:t>本书最终统稿经过了多次的讨论，张绍华、潘蓉、范颖捷、郑大庆、俞文平、宋俊典和</w:t>
      </w:r>
      <w:r>
        <w:rPr>
          <w:rFonts w:ascii="SimSun" w:hAnsi="SimSun" w:eastAsia="SimSun" w:cs="SimSun"/>
          <w:sz w:val="22"/>
          <w:szCs w:val="22"/>
          <w:spacing w:val="3"/>
        </w:rPr>
        <w:t xml:space="preserve"> </w:t>
      </w:r>
      <w:r>
        <w:rPr>
          <w:rFonts w:ascii="SimSun" w:hAnsi="SimSun" w:eastAsia="SimSun" w:cs="SimSun"/>
          <w:sz w:val="22"/>
          <w:szCs w:val="22"/>
          <w:spacing w:val="-12"/>
        </w:rPr>
        <w:t>杨琳在多个节假日和炎炎夏日中加班加点，</w:t>
      </w:r>
      <w:r>
        <w:rPr>
          <w:rFonts w:ascii="SimSun" w:hAnsi="SimSun" w:eastAsia="SimSun" w:cs="SimSun"/>
          <w:sz w:val="22"/>
          <w:szCs w:val="22"/>
          <w:spacing w:val="56"/>
        </w:rPr>
        <w:t xml:space="preserve"> </w:t>
      </w:r>
      <w:r>
        <w:rPr>
          <w:rFonts w:ascii="SimSun" w:hAnsi="SimSun" w:eastAsia="SimSun" w:cs="SimSun"/>
          <w:sz w:val="22"/>
          <w:szCs w:val="22"/>
          <w:spacing w:val="-12"/>
        </w:rPr>
        <w:t>一</w:t>
      </w:r>
      <w:r>
        <w:rPr>
          <w:rFonts w:ascii="SimSun" w:hAnsi="SimSun" w:eastAsia="SimSun" w:cs="SimSun"/>
          <w:sz w:val="22"/>
          <w:szCs w:val="22"/>
          <w:spacing w:val="-13"/>
        </w:rPr>
        <w:t>起逐章、逐页、逐行地讨论、推敲和完善，</w:t>
      </w:r>
      <w:r>
        <w:rPr>
          <w:rFonts w:ascii="SimSun" w:hAnsi="SimSun" w:eastAsia="SimSun" w:cs="SimSun"/>
          <w:sz w:val="22"/>
          <w:szCs w:val="22"/>
        </w:rPr>
        <w:t xml:space="preserve"> </w:t>
      </w:r>
      <w:r>
        <w:rPr>
          <w:rFonts w:ascii="SimSun" w:hAnsi="SimSun" w:eastAsia="SimSun" w:cs="SimSun"/>
          <w:sz w:val="22"/>
          <w:szCs w:val="22"/>
          <w:spacing w:val="-1"/>
        </w:rPr>
        <w:t>在此特别要感谢上述各位的家人给予的理解和强有力的支持。</w:t>
      </w:r>
    </w:p>
    <w:p>
      <w:pPr>
        <w:ind w:left="50" w:right="96" w:firstLine="449"/>
        <w:spacing w:before="75" w:line="282" w:lineRule="auto"/>
        <w:rPr>
          <w:rFonts w:ascii="SimSun" w:hAnsi="SimSun" w:eastAsia="SimSun" w:cs="SimSun"/>
          <w:sz w:val="22"/>
          <w:szCs w:val="22"/>
        </w:rPr>
      </w:pPr>
      <w:r>
        <w:rPr>
          <w:rFonts w:ascii="SimSun" w:hAnsi="SimSun" w:eastAsia="SimSun" w:cs="SimSun"/>
          <w:sz w:val="22"/>
          <w:szCs w:val="22"/>
          <w:spacing w:val="-5"/>
        </w:rPr>
        <w:t>本书的撰写过程中：邱兢和王小华留守加班，陪作者挑灯熬夜；刘文海提供了安静</w:t>
      </w:r>
      <w:r>
        <w:rPr>
          <w:rFonts w:ascii="SimSun" w:hAnsi="SimSun" w:eastAsia="SimSun" w:cs="SimSun"/>
          <w:sz w:val="22"/>
          <w:szCs w:val="22"/>
          <w:spacing w:val="6"/>
        </w:rPr>
        <w:t xml:space="preserve"> </w:t>
      </w:r>
      <w:r>
        <w:rPr>
          <w:rFonts w:ascii="SimSun" w:hAnsi="SimSun" w:eastAsia="SimSun" w:cs="SimSun"/>
          <w:sz w:val="22"/>
          <w:szCs w:val="22"/>
          <w:spacing w:val="-4"/>
        </w:rPr>
        <w:t>清幽的后海四合院，使得作者团队第一次南北会聚；高洪美在统稿过程中</w:t>
      </w:r>
      <w:r>
        <w:rPr>
          <w:rFonts w:ascii="SimSun" w:hAnsi="SimSun" w:eastAsia="SimSun" w:cs="SimSun"/>
          <w:sz w:val="22"/>
          <w:szCs w:val="22"/>
          <w:spacing w:val="-5"/>
        </w:rPr>
        <w:t>，进行认真细</w:t>
      </w:r>
      <w:r>
        <w:rPr>
          <w:rFonts w:ascii="SimSun" w:hAnsi="SimSun" w:eastAsia="SimSun" w:cs="SimSun"/>
          <w:sz w:val="22"/>
          <w:szCs w:val="22"/>
        </w:rPr>
        <w:t xml:space="preserve"> </w:t>
      </w:r>
      <w:r>
        <w:rPr>
          <w:rFonts w:ascii="SimSun" w:hAnsi="SimSun" w:eastAsia="SimSun" w:cs="SimSun"/>
          <w:sz w:val="22"/>
          <w:szCs w:val="22"/>
          <w:spacing w:val="-4"/>
        </w:rPr>
        <w:t>致的版本管理；闵娟、孙佩、侯觅等人也就本书的相关内容提供无私</w:t>
      </w:r>
      <w:r>
        <w:rPr>
          <w:rFonts w:ascii="SimSun" w:hAnsi="SimSun" w:eastAsia="SimSun" w:cs="SimSun"/>
          <w:sz w:val="22"/>
          <w:szCs w:val="22"/>
          <w:spacing w:val="-5"/>
        </w:rPr>
        <w:t>的帮助和支持。在</w:t>
      </w:r>
      <w:r>
        <w:rPr>
          <w:rFonts w:ascii="SimSun" w:hAnsi="SimSun" w:eastAsia="SimSun" w:cs="SimSun"/>
          <w:sz w:val="22"/>
          <w:szCs w:val="22"/>
        </w:rPr>
        <w:t xml:space="preserve"> </w:t>
      </w:r>
      <w:r>
        <w:rPr>
          <w:rFonts w:ascii="SimSun" w:hAnsi="SimSun" w:eastAsia="SimSun" w:cs="SimSun"/>
          <w:sz w:val="22"/>
          <w:szCs w:val="22"/>
          <w:spacing w:val="-1"/>
        </w:rPr>
        <w:t>此一并表示诚挚的谢意!</w:t>
      </w:r>
    </w:p>
    <w:p>
      <w:pPr>
        <w:ind w:left="499"/>
        <w:spacing w:before="117" w:line="219" w:lineRule="auto"/>
        <w:rPr>
          <w:rFonts w:ascii="SimSun" w:hAnsi="SimSun" w:eastAsia="SimSun" w:cs="SimSun"/>
          <w:sz w:val="22"/>
          <w:szCs w:val="22"/>
        </w:rPr>
      </w:pPr>
      <w:r>
        <w:rPr>
          <w:rFonts w:ascii="SimSun" w:hAnsi="SimSun" w:eastAsia="SimSun" w:cs="SimSun"/>
          <w:sz w:val="22"/>
          <w:szCs w:val="22"/>
          <w:spacing w:val="-10"/>
        </w:rPr>
        <w:t>感谢本书重要参考文献《中国数据治理白皮书》的团队。</w:t>
      </w:r>
    </w:p>
    <w:p>
      <w:pPr>
        <w:ind w:right="6"/>
        <w:spacing w:before="70" w:line="380" w:lineRule="exact"/>
        <w:jc w:val="right"/>
        <w:rPr>
          <w:rFonts w:ascii="SimSun" w:hAnsi="SimSun" w:eastAsia="SimSun" w:cs="SimSun"/>
          <w:sz w:val="22"/>
          <w:szCs w:val="22"/>
        </w:rPr>
      </w:pPr>
      <w:r>
        <w:rPr>
          <w:rFonts w:ascii="SimSun" w:hAnsi="SimSun" w:eastAsia="SimSun" w:cs="SimSun"/>
          <w:sz w:val="22"/>
          <w:szCs w:val="22"/>
          <w:spacing w:val="-14"/>
          <w:position w:val="11"/>
        </w:rPr>
        <w:t>感谢华融资产、银联数据、神华集团、中国移动、建设银行等单位，以及腾讯刘志斌、</w:t>
      </w:r>
    </w:p>
    <w:p>
      <w:pPr>
        <w:ind w:left="50"/>
        <w:spacing w:before="1" w:line="219" w:lineRule="auto"/>
        <w:rPr>
          <w:rFonts w:ascii="SimSun" w:hAnsi="SimSun" w:eastAsia="SimSun" w:cs="SimSun"/>
          <w:sz w:val="22"/>
          <w:szCs w:val="22"/>
        </w:rPr>
      </w:pPr>
      <w:r>
        <w:rPr>
          <w:rFonts w:ascii="SimSun" w:hAnsi="SimSun" w:eastAsia="SimSun" w:cs="SimSun"/>
          <w:sz w:val="22"/>
          <w:szCs w:val="22"/>
          <w:spacing w:val="-8"/>
        </w:rPr>
        <w:t>百度喻友平，他们分享了国内领先的实践经验。</w:t>
      </w:r>
    </w:p>
    <w:p>
      <w:pPr>
        <w:ind w:left="50" w:right="92" w:firstLine="449"/>
        <w:spacing w:before="87" w:line="261" w:lineRule="auto"/>
        <w:rPr>
          <w:rFonts w:ascii="SimSun" w:hAnsi="SimSun" w:eastAsia="SimSun" w:cs="SimSun"/>
          <w:sz w:val="22"/>
          <w:szCs w:val="22"/>
        </w:rPr>
      </w:pPr>
      <w:r>
        <w:rPr>
          <w:rFonts w:ascii="SimSun" w:hAnsi="SimSun" w:eastAsia="SimSun" w:cs="SimSun"/>
          <w:sz w:val="22"/>
          <w:szCs w:val="22"/>
          <w:spacing w:val="-5"/>
        </w:rPr>
        <w:t>感谢校稿阶段邓宏先生广泛采集研究机构、产业界的反馈，对作者是极大的鼓励与</w:t>
      </w:r>
      <w:r>
        <w:rPr>
          <w:rFonts w:ascii="SimSun" w:hAnsi="SimSun" w:eastAsia="SimSun" w:cs="SimSun"/>
          <w:sz w:val="22"/>
          <w:szCs w:val="22"/>
          <w:spacing w:val="16"/>
        </w:rPr>
        <w:t xml:space="preserve"> </w:t>
      </w:r>
      <w:r>
        <w:rPr>
          <w:rFonts w:ascii="SimSun" w:hAnsi="SimSun" w:eastAsia="SimSun" w:cs="SimSun"/>
          <w:sz w:val="22"/>
          <w:szCs w:val="22"/>
          <w:spacing w:val="-10"/>
        </w:rPr>
        <w:t>支持。</w:t>
      </w:r>
    </w:p>
    <w:p>
      <w:pPr>
        <w:ind w:left="49" w:right="86" w:firstLine="450"/>
        <w:spacing w:before="79" w:line="281" w:lineRule="auto"/>
        <w:rPr>
          <w:rFonts w:ascii="SimSun" w:hAnsi="SimSun" w:eastAsia="SimSun" w:cs="SimSun"/>
          <w:sz w:val="22"/>
          <w:szCs w:val="22"/>
        </w:rPr>
      </w:pPr>
      <w:r>
        <w:rPr>
          <w:rFonts w:ascii="SimSun" w:hAnsi="SimSun" w:eastAsia="SimSun" w:cs="SimSun"/>
          <w:sz w:val="22"/>
          <w:szCs w:val="22"/>
          <w:spacing w:val="1"/>
        </w:rPr>
        <w:t>大数据治理在国家大数据战略指导下，迎来了新的发展机遇。在本书的成稿过程</w:t>
      </w:r>
      <w:r>
        <w:rPr>
          <w:rFonts w:ascii="SimSun" w:hAnsi="SimSun" w:eastAsia="SimSun" w:cs="SimSun"/>
          <w:sz w:val="22"/>
          <w:szCs w:val="22"/>
          <w:spacing w:val="11"/>
        </w:rPr>
        <w:t xml:space="preserve"> </w:t>
      </w:r>
      <w:r>
        <w:rPr>
          <w:rFonts w:ascii="SimSun" w:hAnsi="SimSun" w:eastAsia="SimSun" w:cs="SimSun"/>
          <w:sz w:val="22"/>
          <w:szCs w:val="22"/>
          <w:spacing w:val="-4"/>
        </w:rPr>
        <w:t>中，作者们与理论界和产业界专家深入研讨，在持续不断的学习研究、实践分析过程中</w:t>
      </w:r>
      <w:r>
        <w:rPr>
          <w:rFonts w:ascii="SimSun" w:hAnsi="SimSun" w:eastAsia="SimSun" w:cs="SimSun"/>
          <w:sz w:val="22"/>
          <w:szCs w:val="22"/>
          <w:spacing w:val="4"/>
        </w:rPr>
        <w:t xml:space="preserve"> </w:t>
      </w:r>
      <w:r>
        <w:rPr>
          <w:rFonts w:ascii="SimSun" w:hAnsi="SimSun" w:eastAsia="SimSun" w:cs="SimSun"/>
          <w:sz w:val="22"/>
          <w:szCs w:val="22"/>
          <w:spacing w:val="-4"/>
        </w:rPr>
        <w:t>完成了书稿，甚至在最后定稿的时候，都还不断涌现出新想法。作者团队中，包括不少</w:t>
      </w:r>
      <w:r>
        <w:rPr>
          <w:rFonts w:ascii="SimSun" w:hAnsi="SimSun" w:eastAsia="SimSun" w:cs="SimSun"/>
          <w:sz w:val="22"/>
          <w:szCs w:val="22"/>
        </w:rPr>
        <w:t xml:space="preserve"> </w:t>
      </w:r>
      <w:r>
        <w:rPr>
          <w:rFonts w:ascii="SimSun" w:hAnsi="SimSun" w:eastAsia="SimSun" w:cs="SimSun"/>
          <w:sz w:val="22"/>
          <w:szCs w:val="22"/>
          <w:spacing w:val="-10"/>
        </w:rPr>
        <w:t>高校教师和企业高管，在“推进中国大数据治理研究和实践”的共同目标驱动下，花费大</w:t>
      </w:r>
    </w:p>
    <w:p>
      <w:pPr>
        <w:spacing w:line="281" w:lineRule="auto"/>
        <w:sectPr>
          <w:headerReference w:type="default" r:id="rId16"/>
          <w:pgSz w:w="10000" w:h="14250"/>
          <w:pgMar w:top="954" w:right="720" w:bottom="0" w:left="930" w:header="781" w:footer="0" w:gutter="0"/>
        </w:sectPr>
        <w:rPr>
          <w:rFonts w:ascii="SimSun" w:hAnsi="SimSun" w:eastAsia="SimSun" w:cs="SimSun"/>
          <w:sz w:val="22"/>
          <w:szCs w:val="22"/>
        </w:rPr>
      </w:pPr>
    </w:p>
    <w:p>
      <w:pPr>
        <w:pStyle w:val="BodyText"/>
        <w:rPr/>
      </w:pPr>
      <w:r/>
    </w:p>
    <w:p>
      <w:pPr>
        <w:ind w:left="5862"/>
        <w:spacing w:before="52" w:line="222" w:lineRule="auto"/>
        <w:rPr>
          <w:rFonts w:ascii="SimHei" w:hAnsi="SimHei" w:eastAsia="SimHei" w:cs="SimHei"/>
          <w:sz w:val="16"/>
          <w:szCs w:val="16"/>
        </w:rPr>
      </w:pPr>
      <w:r>
        <w:rPr>
          <w:rFonts w:ascii="SimHei" w:hAnsi="SimHei" w:eastAsia="SimHei" w:cs="SimHei"/>
          <w:sz w:val="16"/>
          <w:szCs w:val="16"/>
          <w:b/>
          <w:bCs/>
          <w:spacing w:val="-21"/>
        </w:rPr>
        <w:t>前言</w:t>
      </w:r>
      <w:r>
        <w:rPr>
          <w:rFonts w:ascii="SimHei" w:hAnsi="SimHei" w:eastAsia="SimHei" w:cs="SimHei"/>
          <w:sz w:val="16"/>
          <w:szCs w:val="16"/>
          <w:spacing w:val="26"/>
        </w:rPr>
        <w:t xml:space="preserve"> </w:t>
      </w:r>
      <w:r>
        <w:rPr>
          <w:rFonts w:ascii="SimHei" w:hAnsi="SimHei" w:eastAsia="SimHei" w:cs="SimHei"/>
          <w:sz w:val="16"/>
          <w:szCs w:val="16"/>
          <w:spacing w:val="-21"/>
        </w:rPr>
        <w:t>丨</w:t>
      </w:r>
      <w:r>
        <w:rPr>
          <w:rFonts w:ascii="SimHei" w:hAnsi="SimHei" w:eastAsia="SimHei" w:cs="SimHei"/>
          <w:sz w:val="16"/>
          <w:szCs w:val="16"/>
          <w:spacing w:val="12"/>
        </w:rPr>
        <w:t xml:space="preserve">  </w:t>
      </w:r>
      <w:r>
        <w:rPr>
          <w:rFonts w:ascii="SimHei" w:hAnsi="SimHei" w:eastAsia="SimHei" w:cs="SimHei"/>
          <w:sz w:val="16"/>
          <w:szCs w:val="16"/>
          <w:spacing w:val="-21"/>
        </w:rPr>
        <w:t>3</w:t>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right="27"/>
        <w:spacing w:before="75" w:line="253" w:lineRule="auto"/>
        <w:rPr>
          <w:rFonts w:ascii="SimSun" w:hAnsi="SimSun" w:eastAsia="SimSun" w:cs="SimSun"/>
          <w:sz w:val="23"/>
          <w:szCs w:val="23"/>
        </w:rPr>
      </w:pPr>
      <w:r>
        <w:rPr>
          <w:rFonts w:ascii="SimSun" w:hAnsi="SimSun" w:eastAsia="SimSun" w:cs="SimSun"/>
          <w:sz w:val="23"/>
          <w:szCs w:val="23"/>
          <w:spacing w:val="-14"/>
        </w:rPr>
        <w:t>量的个人时间完成此书，希望在日新月异的大数据发展中，使读者</w:t>
      </w:r>
      <w:r>
        <w:rPr>
          <w:rFonts w:ascii="SimSun" w:hAnsi="SimSun" w:eastAsia="SimSun" w:cs="SimSun"/>
          <w:sz w:val="23"/>
          <w:szCs w:val="23"/>
          <w:spacing w:val="-15"/>
        </w:rPr>
        <w:t>能从另一个视角关注</w:t>
      </w:r>
      <w:r>
        <w:rPr>
          <w:rFonts w:ascii="SimSun" w:hAnsi="SimSun" w:eastAsia="SimSun" w:cs="SimSun"/>
          <w:sz w:val="23"/>
          <w:szCs w:val="23"/>
        </w:rPr>
        <w:t xml:space="preserve"> </w:t>
      </w:r>
      <w:r>
        <w:rPr>
          <w:rFonts w:ascii="SimSun" w:hAnsi="SimSun" w:eastAsia="SimSun" w:cs="SimSun"/>
          <w:sz w:val="23"/>
          <w:szCs w:val="23"/>
          <w:spacing w:val="-14"/>
        </w:rPr>
        <w:t>大数据的价值和应用。</w:t>
      </w:r>
    </w:p>
    <w:p>
      <w:pPr>
        <w:ind w:firstLine="459"/>
        <w:spacing w:before="61" w:line="271" w:lineRule="auto"/>
        <w:jc w:val="both"/>
        <w:rPr>
          <w:rFonts w:ascii="SimSun" w:hAnsi="SimSun" w:eastAsia="SimSun" w:cs="SimSun"/>
          <w:sz w:val="23"/>
          <w:szCs w:val="23"/>
        </w:rPr>
      </w:pPr>
      <w:r>
        <w:rPr>
          <w:rFonts w:ascii="SimSun" w:hAnsi="SimSun" w:eastAsia="SimSun" w:cs="SimSun"/>
          <w:sz w:val="23"/>
          <w:szCs w:val="23"/>
          <w:spacing w:val="-21"/>
        </w:rPr>
        <w:t>本</w:t>
      </w:r>
      <w:r>
        <w:rPr>
          <w:rFonts w:ascii="SimSun" w:hAnsi="SimSun" w:eastAsia="SimSun" w:cs="SimSun"/>
          <w:sz w:val="23"/>
          <w:szCs w:val="23"/>
          <w:spacing w:val="-20"/>
        </w:rPr>
        <w:t>书付梓之际，作者诚惶诚恐，虽然大数据技术、应用与服务如火如茶，但大</w:t>
      </w:r>
      <w:r>
        <w:rPr>
          <w:rFonts w:ascii="SimSun" w:hAnsi="SimSun" w:eastAsia="SimSun" w:cs="SimSun"/>
          <w:sz w:val="23"/>
          <w:szCs w:val="23"/>
          <w:spacing w:val="-21"/>
        </w:rPr>
        <w:t>数据</w:t>
      </w:r>
      <w:r>
        <w:rPr>
          <w:rFonts w:ascii="SimSun" w:hAnsi="SimSun" w:eastAsia="SimSun" w:cs="SimSun"/>
          <w:sz w:val="23"/>
          <w:szCs w:val="23"/>
          <w:spacing w:val="-20"/>
        </w:rPr>
        <w:t>治</w:t>
      </w:r>
      <w:r>
        <w:rPr>
          <w:rFonts w:ascii="SimSun" w:hAnsi="SimSun" w:eastAsia="SimSun" w:cs="SimSun"/>
          <w:sz w:val="23"/>
          <w:szCs w:val="23"/>
        </w:rPr>
        <w:t xml:space="preserve"> </w:t>
      </w:r>
      <w:r>
        <w:rPr>
          <w:rFonts w:ascii="SimSun" w:hAnsi="SimSun" w:eastAsia="SimSun" w:cs="SimSun"/>
          <w:sz w:val="23"/>
          <w:szCs w:val="23"/>
          <w:spacing w:val="-14"/>
        </w:rPr>
        <w:t>理的研究刚刚拉开序幕，本书的理论模型、应用实践方面难免会有</w:t>
      </w:r>
      <w:r>
        <w:rPr>
          <w:rFonts w:ascii="SimSun" w:hAnsi="SimSun" w:eastAsia="SimSun" w:cs="SimSun"/>
          <w:sz w:val="23"/>
          <w:szCs w:val="23"/>
          <w:spacing w:val="-15"/>
        </w:rPr>
        <w:t>一些偏颇和问题。大</w:t>
      </w:r>
      <w:r>
        <w:rPr>
          <w:rFonts w:ascii="SimSun" w:hAnsi="SimSun" w:eastAsia="SimSun" w:cs="SimSun"/>
          <w:sz w:val="23"/>
          <w:szCs w:val="23"/>
        </w:rPr>
        <w:t xml:space="preserve"> </w:t>
      </w:r>
      <w:r>
        <w:rPr>
          <w:rFonts w:ascii="SimSun" w:hAnsi="SimSun" w:eastAsia="SimSun" w:cs="SimSun"/>
          <w:sz w:val="23"/>
          <w:szCs w:val="23"/>
          <w:spacing w:val="-8"/>
        </w:rPr>
        <w:t>数据治理是一个跨学科和跨界的领域，也是一个</w:t>
      </w:r>
      <w:r>
        <w:rPr>
          <w:rFonts w:ascii="SimSun" w:hAnsi="SimSun" w:eastAsia="SimSun" w:cs="SimSun"/>
          <w:sz w:val="23"/>
          <w:szCs w:val="23"/>
          <w:spacing w:val="-9"/>
        </w:rPr>
        <w:t>不断改进和优化的过程。欢迎读者对</w:t>
      </w:r>
      <w:r>
        <w:rPr>
          <w:rFonts w:ascii="SimSun" w:hAnsi="SimSun" w:eastAsia="SimSun" w:cs="SimSun"/>
          <w:sz w:val="23"/>
          <w:szCs w:val="23"/>
        </w:rPr>
        <w:t xml:space="preserve"> </w:t>
      </w:r>
      <w:r>
        <w:rPr>
          <w:rFonts w:ascii="SimSun" w:hAnsi="SimSun" w:eastAsia="SimSun" w:cs="SimSun"/>
          <w:sz w:val="23"/>
          <w:szCs w:val="23"/>
          <w:spacing w:val="-17"/>
        </w:rPr>
        <w:t>不足之处批评指正，希望读者分享体会经验，推进大数据治理研究和实践。</w:t>
      </w:r>
    </w:p>
    <w:p>
      <w:pPr>
        <w:pStyle w:val="BodyText"/>
        <w:spacing w:line="348" w:lineRule="auto"/>
        <w:rPr/>
      </w:pPr>
      <w:r/>
    </w:p>
    <w:p>
      <w:pPr>
        <w:ind w:left="7214"/>
        <w:spacing w:before="98" w:line="220" w:lineRule="auto"/>
        <w:rPr>
          <w:rFonts w:ascii="SimSun" w:hAnsi="SimSun" w:eastAsia="SimSun" w:cs="SimSun"/>
          <w:sz w:val="30"/>
          <w:szCs w:val="30"/>
        </w:rPr>
      </w:pPr>
      <w:r>
        <w:rPr>
          <w:rFonts w:ascii="SimSun" w:hAnsi="SimSun" w:eastAsia="SimSun" w:cs="SimSun"/>
          <w:sz w:val="30"/>
          <w:szCs w:val="30"/>
          <w:b/>
          <w:bCs/>
          <w:spacing w:val="-7"/>
        </w:rPr>
        <w:t>作者</w:t>
      </w:r>
    </w:p>
    <w:p>
      <w:pPr>
        <w:spacing w:line="220" w:lineRule="auto"/>
        <w:sectPr>
          <w:headerReference w:type="default" r:id="rId4"/>
          <w:pgSz w:w="9980" w:h="14250"/>
          <w:pgMar w:top="400" w:right="1191" w:bottom="0" w:left="559" w:header="0" w:footer="0" w:gutter="0"/>
        </w:sectPr>
        <w:rPr>
          <w:rFonts w:ascii="SimSun" w:hAnsi="SimSun" w:eastAsia="SimSun" w:cs="SimSun"/>
          <w:sz w:val="30"/>
          <w:szCs w:val="30"/>
        </w:rPr>
      </w:pPr>
    </w:p>
    <w:p>
      <w:pPr>
        <w:pStyle w:val="BodyText"/>
        <w:spacing w:line="259" w:lineRule="auto"/>
        <w:rPr/>
      </w:pPr>
      <w:r>
        <w:drawing>
          <wp:anchor distT="0" distB="0" distL="0" distR="0" simplePos="0" relativeHeight="251687936" behindDoc="0" locked="0" layoutInCell="0" allowOverlap="1">
            <wp:simplePos x="0" y="0"/>
            <wp:positionH relativeFrom="page">
              <wp:posOffset>908071</wp:posOffset>
            </wp:positionH>
            <wp:positionV relativeFrom="page">
              <wp:posOffset>4133822</wp:posOffset>
            </wp:positionV>
            <wp:extent cx="4654556" cy="6350"/>
            <wp:effectExtent l="0" t="0" r="0" b="0"/>
            <wp:wrapNone/>
            <wp:docPr id="28" name="IM 28"/>
            <wp:cNvGraphicFramePr/>
            <a:graphic>
              <a:graphicData uri="http://schemas.openxmlformats.org/drawingml/2006/picture">
                <pic:pic>
                  <pic:nvPicPr>
                    <pic:cNvPr id="28" name="IM 28"/>
                    <pic:cNvPicPr/>
                  </pic:nvPicPr>
                  <pic:blipFill>
                    <a:blip r:embed="rId17"/>
                    <a:stretch>
                      <a:fillRect/>
                    </a:stretch>
                  </pic:blipFill>
                  <pic:spPr>
                    <a:xfrm rot="0">
                      <a:off x="0" y="0"/>
                      <a:ext cx="4654556" cy="6350"/>
                    </a:xfrm>
                    <a:prstGeom prst="rect">
                      <a:avLst/>
                    </a:prstGeom>
                  </pic:spPr>
                </pic:pic>
              </a:graphicData>
            </a:graphic>
          </wp:anchor>
        </w:drawing>
      </w:r>
      <w:r>
        <w:drawing>
          <wp:anchor distT="0" distB="0" distL="0" distR="0" simplePos="0" relativeHeight="251686912" behindDoc="0" locked="0" layoutInCell="0" allowOverlap="1">
            <wp:simplePos x="0" y="0"/>
            <wp:positionH relativeFrom="page">
              <wp:posOffset>901670</wp:posOffset>
            </wp:positionH>
            <wp:positionV relativeFrom="page">
              <wp:posOffset>5245100</wp:posOffset>
            </wp:positionV>
            <wp:extent cx="4660956" cy="6350"/>
            <wp:effectExtent l="0" t="0" r="0" b="0"/>
            <wp:wrapNone/>
            <wp:docPr id="30" name="IM 30"/>
            <wp:cNvGraphicFramePr/>
            <a:graphic>
              <a:graphicData uri="http://schemas.openxmlformats.org/drawingml/2006/picture">
                <pic:pic>
                  <pic:nvPicPr>
                    <pic:cNvPr id="30" name="IM 30"/>
                    <pic:cNvPicPr/>
                  </pic:nvPicPr>
                  <pic:blipFill>
                    <a:blip r:embed="rId18"/>
                    <a:stretch>
                      <a:fillRect/>
                    </a:stretch>
                  </pic:blipFill>
                  <pic:spPr>
                    <a:xfrm rot="0">
                      <a:off x="0" y="0"/>
                      <a:ext cx="4660956" cy="6350"/>
                    </a:xfrm>
                    <a:prstGeom prst="rect">
                      <a:avLst/>
                    </a:prstGeom>
                  </pic:spPr>
                </pic:pic>
              </a:graphicData>
            </a:graphic>
          </wp:anchor>
        </w:drawing>
      </w:r>
      <w:r>
        <w:drawing>
          <wp:anchor distT="0" distB="0" distL="0" distR="0" simplePos="0" relativeHeight="251685888" behindDoc="0" locked="0" layoutInCell="0" allowOverlap="1">
            <wp:simplePos x="0" y="0"/>
            <wp:positionH relativeFrom="page">
              <wp:posOffset>888996</wp:posOffset>
            </wp:positionH>
            <wp:positionV relativeFrom="page">
              <wp:posOffset>6349960</wp:posOffset>
            </wp:positionV>
            <wp:extent cx="4679968" cy="6424"/>
            <wp:effectExtent l="0" t="0" r="0" b="0"/>
            <wp:wrapNone/>
            <wp:docPr id="32" name="IM 32"/>
            <wp:cNvGraphicFramePr/>
            <a:graphic>
              <a:graphicData uri="http://schemas.openxmlformats.org/drawingml/2006/picture">
                <pic:pic>
                  <pic:nvPicPr>
                    <pic:cNvPr id="32" name="IM 32"/>
                    <pic:cNvPicPr/>
                  </pic:nvPicPr>
                  <pic:blipFill>
                    <a:blip r:embed="rId19"/>
                    <a:stretch>
                      <a:fillRect/>
                    </a:stretch>
                  </pic:blipFill>
                  <pic:spPr>
                    <a:xfrm rot="0">
                      <a:off x="0" y="0"/>
                      <a:ext cx="4679968" cy="6424"/>
                    </a:xfrm>
                    <a:prstGeom prst="rect">
                      <a:avLst/>
                    </a:prstGeom>
                  </pic:spPr>
                </pic:pic>
              </a:graphicData>
            </a:graphic>
          </wp:anchor>
        </w:drawing>
      </w:r>
      <w:r>
        <w:drawing>
          <wp:anchor distT="0" distB="0" distL="0" distR="0" simplePos="0" relativeHeight="251688960" behindDoc="0" locked="0" layoutInCell="0" allowOverlap="1">
            <wp:simplePos x="0" y="0"/>
            <wp:positionH relativeFrom="page">
              <wp:posOffset>927083</wp:posOffset>
            </wp:positionH>
            <wp:positionV relativeFrom="page">
              <wp:posOffset>7454895</wp:posOffset>
            </wp:positionV>
            <wp:extent cx="4648218" cy="6350"/>
            <wp:effectExtent l="0" t="0" r="0" b="0"/>
            <wp:wrapNone/>
            <wp:docPr id="34" name="IM 34"/>
            <wp:cNvGraphicFramePr/>
            <a:graphic>
              <a:graphicData uri="http://schemas.openxmlformats.org/drawingml/2006/picture">
                <pic:pic>
                  <pic:nvPicPr>
                    <pic:cNvPr id="34" name="IM 34"/>
                    <pic:cNvPicPr/>
                  </pic:nvPicPr>
                  <pic:blipFill>
                    <a:blip r:embed="rId20"/>
                    <a:stretch>
                      <a:fillRect/>
                    </a:stretch>
                  </pic:blipFill>
                  <pic:spPr>
                    <a:xfrm rot="0">
                      <a:off x="0" y="0"/>
                      <a:ext cx="4648218" cy="6350"/>
                    </a:xfrm>
                    <a:prstGeom prst="rect">
                      <a:avLst/>
                    </a:prstGeom>
                  </pic:spPr>
                </pic:pic>
              </a:graphicData>
            </a:graphic>
          </wp:anchor>
        </w:drawing>
      </w: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ind w:left="6265"/>
        <w:spacing w:before="130" w:line="221" w:lineRule="auto"/>
        <w:rPr>
          <w:rFonts w:ascii="SimSun" w:hAnsi="SimSun" w:eastAsia="SimSun" w:cs="SimSun"/>
          <w:sz w:val="40"/>
          <w:szCs w:val="40"/>
        </w:rPr>
      </w:pPr>
      <w:bookmarkStart w:name="bookmark1" w:id="1"/>
      <w:bookmarkEnd w:id="1"/>
      <w:r>
        <w:rPr>
          <w:rFonts w:ascii="SimSun" w:hAnsi="SimSun" w:eastAsia="SimSun" w:cs="SimSun"/>
          <w:sz w:val="40"/>
          <w:szCs w:val="40"/>
          <w:b/>
          <w:bCs/>
          <w:spacing w:val="-51"/>
        </w:rPr>
        <w:t>目</w:t>
      </w:r>
      <w:r>
        <w:rPr>
          <w:rFonts w:ascii="SimSun" w:hAnsi="SimSun" w:eastAsia="SimSun" w:cs="SimSun"/>
          <w:sz w:val="40"/>
          <w:szCs w:val="40"/>
          <w:spacing w:val="122"/>
        </w:rPr>
        <w:t xml:space="preserve"> </w:t>
      </w:r>
      <w:r>
        <w:rPr>
          <w:rFonts w:ascii="SimSun" w:hAnsi="SimSun" w:eastAsia="SimSun" w:cs="SimSun"/>
          <w:sz w:val="40"/>
          <w:szCs w:val="40"/>
          <w:b/>
          <w:bCs/>
          <w:spacing w:val="-51"/>
        </w:rPr>
        <w:t>录</w:t>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spacing w:line="970" w:lineRule="exact"/>
        <w:rPr/>
      </w:pPr>
      <w:r>
        <w:rPr>
          <w:position w:val="-19"/>
        </w:rPr>
        <w:drawing>
          <wp:inline distT="0" distB="0" distL="0" distR="0">
            <wp:extent cx="5289554" cy="615948"/>
            <wp:effectExtent l="0" t="0" r="0" b="0"/>
            <wp:docPr id="36" name="IM 36"/>
            <wp:cNvGraphicFramePr/>
            <a:graphic>
              <a:graphicData uri="http://schemas.openxmlformats.org/drawingml/2006/picture">
                <pic:pic>
                  <pic:nvPicPr>
                    <pic:cNvPr id="36" name="IM 36"/>
                    <pic:cNvPicPr/>
                  </pic:nvPicPr>
                  <pic:blipFill>
                    <a:blip r:embed="rId21"/>
                    <a:stretch>
                      <a:fillRect/>
                    </a:stretch>
                  </pic:blipFill>
                  <pic:spPr>
                    <a:xfrm rot="0">
                      <a:off x="0" y="0"/>
                      <a:ext cx="5289554" cy="615948"/>
                    </a:xfrm>
                    <a:prstGeom prst="rect">
                      <a:avLst/>
                    </a:prstGeom>
                  </pic:spPr>
                </pic:pic>
              </a:graphicData>
            </a:graphic>
          </wp:inline>
        </w:drawing>
      </w:r>
    </w:p>
    <w:p>
      <w:pPr>
        <w:pStyle w:val="BodyText"/>
        <w:spacing w:line="432" w:lineRule="auto"/>
        <w:rPr/>
      </w:pPr>
      <w:r/>
    </w:p>
    <w:p>
      <w:pPr>
        <w:ind w:left="183"/>
        <w:spacing w:before="69" w:line="221" w:lineRule="auto"/>
        <w:rPr>
          <w:rFonts w:ascii="SimSun" w:hAnsi="SimSun" w:eastAsia="SimSun" w:cs="SimSun"/>
          <w:sz w:val="10"/>
          <w:szCs w:val="10"/>
        </w:rPr>
      </w:pPr>
      <w:r>
        <w:rPr>
          <w:rFonts w:ascii="SimHei" w:hAnsi="SimHei" w:eastAsia="SimHei" w:cs="SimHei"/>
          <w:sz w:val="21"/>
          <w:szCs w:val="21"/>
          <w:b/>
          <w:bCs/>
          <w:spacing w:val="-5"/>
        </w:rPr>
        <w:t>第</w:t>
      </w:r>
      <w:r>
        <w:rPr>
          <w:rFonts w:ascii="SimHei" w:hAnsi="SimHei" w:eastAsia="SimHei" w:cs="SimHei"/>
          <w:sz w:val="21"/>
          <w:szCs w:val="21"/>
          <w:spacing w:val="-5"/>
        </w:rPr>
        <w:t xml:space="preserve"> </w:t>
      </w:r>
      <w:r>
        <w:rPr>
          <w:rFonts w:ascii="SimHei" w:hAnsi="SimHei" w:eastAsia="SimHei" w:cs="SimHei"/>
          <w:sz w:val="21"/>
          <w:szCs w:val="21"/>
          <w:b/>
          <w:bCs/>
          <w:spacing w:val="-5"/>
        </w:rPr>
        <w:t>1</w:t>
      </w:r>
      <w:r>
        <w:rPr>
          <w:rFonts w:ascii="SimHei" w:hAnsi="SimHei" w:eastAsia="SimHei" w:cs="SimHei"/>
          <w:sz w:val="21"/>
          <w:szCs w:val="21"/>
          <w:spacing w:val="-28"/>
        </w:rPr>
        <w:t xml:space="preserve"> </w:t>
      </w:r>
      <w:r>
        <w:rPr>
          <w:rFonts w:ascii="SimHei" w:hAnsi="SimHei" w:eastAsia="SimHei" w:cs="SimHei"/>
          <w:sz w:val="21"/>
          <w:szCs w:val="21"/>
          <w:b/>
          <w:bCs/>
          <w:spacing w:val="-5"/>
        </w:rPr>
        <w:t>章</w:t>
      </w:r>
      <w:r>
        <w:rPr>
          <w:rFonts w:ascii="SimHei" w:hAnsi="SimHei" w:eastAsia="SimHei" w:cs="SimHei"/>
          <w:sz w:val="21"/>
          <w:szCs w:val="21"/>
          <w:spacing w:val="56"/>
        </w:rPr>
        <w:t xml:space="preserve"> </w:t>
      </w:r>
      <w:r>
        <w:rPr>
          <w:rFonts w:ascii="SimHei" w:hAnsi="SimHei" w:eastAsia="SimHei" w:cs="SimHei"/>
          <w:sz w:val="21"/>
          <w:szCs w:val="21"/>
          <w:b/>
          <w:bCs/>
          <w:spacing w:val="-5"/>
        </w:rPr>
        <w:t>大</w:t>
      </w:r>
      <w:r>
        <w:rPr>
          <w:rFonts w:ascii="SimHei" w:hAnsi="SimHei" w:eastAsia="SimHei" w:cs="SimHei"/>
          <w:sz w:val="21"/>
          <w:szCs w:val="21"/>
          <w:spacing w:val="-42"/>
        </w:rPr>
        <w:t xml:space="preserve"> </w:t>
      </w:r>
      <w:r>
        <w:rPr>
          <w:rFonts w:ascii="SimHei" w:hAnsi="SimHei" w:eastAsia="SimHei" w:cs="SimHei"/>
          <w:sz w:val="21"/>
          <w:szCs w:val="21"/>
          <w:b/>
          <w:bCs/>
          <w:spacing w:val="-5"/>
        </w:rPr>
        <w:t>数</w:t>
      </w:r>
      <w:r>
        <w:rPr>
          <w:rFonts w:ascii="SimHei" w:hAnsi="SimHei" w:eastAsia="SimHei" w:cs="SimHei"/>
          <w:sz w:val="21"/>
          <w:szCs w:val="21"/>
          <w:spacing w:val="-42"/>
        </w:rPr>
        <w:t xml:space="preserve"> </w:t>
      </w:r>
      <w:r>
        <w:rPr>
          <w:rFonts w:ascii="SimHei" w:hAnsi="SimHei" w:eastAsia="SimHei" w:cs="SimHei"/>
          <w:sz w:val="21"/>
          <w:szCs w:val="21"/>
          <w:b/>
          <w:bCs/>
          <w:spacing w:val="-5"/>
        </w:rPr>
        <w:t>据</w:t>
      </w:r>
      <w:r>
        <w:rPr>
          <w:rFonts w:ascii="SimHei" w:hAnsi="SimHei" w:eastAsia="SimHei" w:cs="SimHei"/>
          <w:sz w:val="21"/>
          <w:szCs w:val="21"/>
          <w:spacing w:val="-40"/>
        </w:rPr>
        <w:t xml:space="preserve"> </w:t>
      </w:r>
      <w:r>
        <w:rPr>
          <w:rFonts w:ascii="SimHei" w:hAnsi="SimHei" w:eastAsia="SimHei" w:cs="SimHei"/>
          <w:sz w:val="21"/>
          <w:szCs w:val="21"/>
          <w:b/>
          <w:bCs/>
          <w:spacing w:val="-5"/>
        </w:rPr>
        <w:t>治</w:t>
      </w:r>
      <w:r>
        <w:rPr>
          <w:rFonts w:ascii="SimHei" w:hAnsi="SimHei" w:eastAsia="SimHei" w:cs="SimHei"/>
          <w:sz w:val="21"/>
          <w:szCs w:val="21"/>
          <w:spacing w:val="-43"/>
        </w:rPr>
        <w:t xml:space="preserve"> </w:t>
      </w:r>
      <w:r>
        <w:rPr>
          <w:rFonts w:ascii="SimHei" w:hAnsi="SimHei" w:eastAsia="SimHei" w:cs="SimHei"/>
          <w:sz w:val="21"/>
          <w:szCs w:val="21"/>
          <w:b/>
          <w:bCs/>
          <w:spacing w:val="-5"/>
        </w:rPr>
        <w:t>理</w:t>
      </w:r>
      <w:r>
        <w:rPr>
          <w:rFonts w:ascii="SimHei" w:hAnsi="SimHei" w:eastAsia="SimHei" w:cs="SimHei"/>
          <w:sz w:val="21"/>
          <w:szCs w:val="21"/>
          <w:spacing w:val="-45"/>
        </w:rPr>
        <w:t xml:space="preserve"> </w:t>
      </w:r>
      <w:r>
        <w:rPr>
          <w:rFonts w:ascii="SimHei" w:hAnsi="SimHei" w:eastAsia="SimHei" w:cs="SimHei"/>
          <w:sz w:val="21"/>
          <w:szCs w:val="21"/>
          <w:b/>
          <w:bCs/>
          <w:spacing w:val="-5"/>
        </w:rPr>
        <w:t>概</w:t>
      </w:r>
      <w:r>
        <w:rPr>
          <w:rFonts w:ascii="SimHei" w:hAnsi="SimHei" w:eastAsia="SimHei" w:cs="SimHei"/>
          <w:sz w:val="21"/>
          <w:szCs w:val="21"/>
          <w:spacing w:val="-45"/>
        </w:rPr>
        <w:t xml:space="preserve"> </w:t>
      </w:r>
      <w:r>
        <w:rPr>
          <w:rFonts w:ascii="SimHei" w:hAnsi="SimHei" w:eastAsia="SimHei" w:cs="SimHei"/>
          <w:sz w:val="21"/>
          <w:szCs w:val="21"/>
          <w:b/>
          <w:bCs/>
          <w:spacing w:val="-5"/>
        </w:rPr>
        <w:t>述</w:t>
      </w:r>
      <w:r>
        <w:rPr>
          <w:rFonts w:ascii="SimHei" w:hAnsi="SimHei" w:eastAsia="SimHei" w:cs="SimHei"/>
          <w:sz w:val="21"/>
          <w:szCs w:val="21"/>
          <w:spacing w:val="-5"/>
        </w:rPr>
        <w:t xml:space="preserve">                         </w:t>
      </w:r>
      <w:r>
        <w:rPr>
          <w:rFonts w:ascii="SimHei" w:hAnsi="SimHei" w:eastAsia="SimHei" w:cs="SimHei"/>
          <w:sz w:val="21"/>
          <w:szCs w:val="21"/>
          <w:spacing w:val="-6"/>
        </w:rPr>
        <w:t xml:space="preserve">                           </w:t>
      </w:r>
      <w:r>
        <w:rPr>
          <w:rFonts w:ascii="SimSun" w:hAnsi="SimSun" w:eastAsia="SimSun" w:cs="SimSun"/>
          <w:sz w:val="10"/>
          <w:szCs w:val="10"/>
          <w:spacing w:val="-6"/>
          <w:position w:val="1"/>
        </w:rPr>
        <w:t>1</w:t>
      </w:r>
    </w:p>
    <w:p>
      <w:pPr>
        <w:pStyle w:val="BodyText"/>
        <w:spacing w:line="333" w:lineRule="auto"/>
        <w:rPr/>
      </w:pPr>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470"/>
            <w:spacing w:before="68"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·1.1</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4"/>
            </w:rPr>
            <w:t>大数据治理相关概念                             </w:t>
          </w:r>
          <w:r>
            <w:rPr>
              <w:rFonts w:ascii="SimSun" w:hAnsi="SimSun" w:eastAsia="SimSun" w:cs="SimSun"/>
              <w:sz w:val="21"/>
              <w:szCs w:val="21"/>
              <w:spacing w:val="3"/>
            </w:rPr>
            <w:t xml:space="preserve">                </w:t>
          </w:r>
          <w:hyperlink w:history="true" w:anchor="bookmark2">
            <w:r>
              <w:rPr>
                <w:rFonts w:ascii="Times New Roman" w:hAnsi="Times New Roman" w:eastAsia="Times New Roman" w:cs="Times New Roman"/>
                <w:sz w:val="21"/>
                <w:szCs w:val="21"/>
                <w:spacing w:val="3"/>
              </w:rPr>
              <w:t>2</w:t>
            </w:r>
          </w:hyperlink>
        </w:p>
        <w:p>
          <w:pPr>
            <w:ind w:left="499"/>
            <w:spacing w:before="110"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1.1.1</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4"/>
            </w:rPr>
            <w:t>背景知识</w:t>
          </w:r>
          <w:r>
            <w:rPr>
              <w:rFonts w:ascii="SimSun" w:hAnsi="SimSun" w:eastAsia="SimSun" w:cs="SimSun"/>
              <w:sz w:val="21"/>
              <w:szCs w:val="21"/>
              <w:spacing w:val="1"/>
            </w:rPr>
            <w:t xml:space="preserve">                                                        </w:t>
          </w:r>
          <w:hyperlink w:history="true" w:anchor="bookmark3">
            <w:r>
              <w:rPr>
                <w:rFonts w:ascii="Times New Roman" w:hAnsi="Times New Roman" w:eastAsia="Times New Roman" w:cs="Times New Roman"/>
                <w:sz w:val="21"/>
                <w:szCs w:val="21"/>
                <w:spacing w:val="4"/>
              </w:rPr>
              <w:t>2</w:t>
            </w:r>
          </w:hyperlink>
        </w:p>
        <w:p>
          <w:pPr>
            <w:ind w:left="509"/>
            <w:spacing w:before="111"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1.1.2</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2"/>
            </w:rPr>
            <w:t>数据治理                                                    </w:t>
          </w:r>
          <w:r>
            <w:rPr>
              <w:rFonts w:ascii="SimSun" w:hAnsi="SimSun" w:eastAsia="SimSun" w:cs="SimSun"/>
              <w:sz w:val="21"/>
              <w:szCs w:val="21"/>
              <w:spacing w:val="1"/>
            </w:rPr>
            <w:t xml:space="preserve">   </w:t>
          </w:r>
          <w:hyperlink w:history="true" w:anchor="bookmark4">
            <w:r>
              <w:rPr>
                <w:rFonts w:ascii="Times New Roman" w:hAnsi="Times New Roman" w:eastAsia="Times New Roman" w:cs="Times New Roman"/>
                <w:sz w:val="21"/>
                <w:szCs w:val="21"/>
                <w:spacing w:val="1"/>
              </w:rPr>
              <w:t>12</w:t>
            </w:r>
          </w:hyperlink>
        </w:p>
        <w:p>
          <w:pPr>
            <w:ind w:left="499"/>
            <w:spacing w:before="111"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1.1.3</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2"/>
            </w:rPr>
            <w:t>大数据治理                                             </w:t>
          </w:r>
          <w:r>
            <w:rPr>
              <w:rFonts w:ascii="SimSun" w:hAnsi="SimSun" w:eastAsia="SimSun" w:cs="SimSun"/>
              <w:sz w:val="21"/>
              <w:szCs w:val="21"/>
              <w:spacing w:val="1"/>
            </w:rPr>
            <w:t xml:space="preserve">        </w:t>
          </w:r>
          <w:hyperlink w:history="true" w:anchor="bookmark1">
            <w:r>
              <w:rPr>
                <w:rFonts w:ascii="Times New Roman" w:hAnsi="Times New Roman" w:eastAsia="Times New Roman" w:cs="Times New Roman"/>
                <w:sz w:val="21"/>
                <w:szCs w:val="21"/>
                <w:spacing w:val="2"/>
              </w:rPr>
              <w:t>16</w:t>
            </w:r>
          </w:hyperlink>
        </w:p>
      </w:sdtContent>
    </w:sdt>
    <w:p>
      <w:pPr>
        <w:pStyle w:val="BodyText"/>
        <w:spacing w:line="347" w:lineRule="auto"/>
        <w:rPr/>
      </w:pPr>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480"/>
            <w:spacing w:before="69"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4"/>
            </w:rPr>
            <w:t>·1.2</w:t>
          </w:r>
          <w:r>
            <w:rPr>
              <w:rFonts w:ascii="Times New Roman" w:hAnsi="Times New Roman" w:eastAsia="Times New Roman" w:cs="Times New Roman"/>
              <w:sz w:val="21"/>
              <w:szCs w:val="21"/>
              <w:b/>
              <w:bCs/>
              <w:spacing w:val="8"/>
            </w:rPr>
            <w:t xml:space="preserve">      </w:t>
          </w:r>
          <w:r>
            <w:rPr>
              <w:rFonts w:ascii="SimSun" w:hAnsi="SimSun" w:eastAsia="SimSun" w:cs="SimSun"/>
              <w:sz w:val="21"/>
              <w:szCs w:val="21"/>
              <w:b/>
              <w:bCs/>
              <w:spacing w:val="4"/>
            </w:rPr>
            <w:t>从数据治理到大数据治理</w:t>
          </w:r>
          <w:r>
            <w:rPr>
              <w:rFonts w:ascii="SimSun" w:hAnsi="SimSun" w:eastAsia="SimSun" w:cs="SimSun"/>
              <w:sz w:val="21"/>
              <w:szCs w:val="21"/>
              <w:spacing w:val="1"/>
            </w:rPr>
            <w:t xml:space="preserve">                       </w:t>
          </w:r>
          <w:r>
            <w:rPr>
              <w:rFonts w:ascii="SimSun" w:hAnsi="SimSun" w:eastAsia="SimSun" w:cs="SimSun"/>
              <w:sz w:val="21"/>
              <w:szCs w:val="21"/>
            </w:rPr>
            <w:t xml:space="preserve">                  </w:t>
          </w:r>
          <w:hyperlink w:history="true" w:anchor="bookmark5">
            <w:r>
              <w:rPr>
                <w:rFonts w:ascii="Times New Roman" w:hAnsi="Times New Roman" w:eastAsia="Times New Roman" w:cs="Times New Roman"/>
                <w:sz w:val="21"/>
                <w:szCs w:val="21"/>
                <w:spacing w:val="4"/>
                <w:position w:val="1"/>
              </w:rPr>
              <w:t>21</w:t>
            </w:r>
          </w:hyperlink>
        </w:p>
        <w:p>
          <w:pPr>
            <w:ind w:left="499"/>
            <w:spacing w:before="104"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1.2.1</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4"/>
            </w:rPr>
            <w:t>国际数据治理进展</w:t>
          </w:r>
          <w:r>
            <w:rPr>
              <w:rFonts w:ascii="SimSun" w:hAnsi="SimSun" w:eastAsia="SimSun" w:cs="SimSun"/>
              <w:sz w:val="21"/>
              <w:szCs w:val="21"/>
              <w:spacing w:val="1"/>
            </w:rPr>
            <w:t xml:space="preserve">                                 </w:t>
          </w:r>
          <w:r>
            <w:rPr>
              <w:rFonts w:ascii="SimSun" w:hAnsi="SimSun" w:eastAsia="SimSun" w:cs="SimSun"/>
              <w:sz w:val="21"/>
              <w:szCs w:val="21"/>
            </w:rPr>
            <w:t xml:space="preserve">              </w:t>
          </w:r>
          <w:hyperlink w:history="true" w:anchor="bookmark6">
            <w:r>
              <w:rPr>
                <w:rFonts w:ascii="Times New Roman" w:hAnsi="Times New Roman" w:eastAsia="Times New Roman" w:cs="Times New Roman"/>
                <w:sz w:val="21"/>
                <w:szCs w:val="21"/>
                <w:spacing w:val="4"/>
              </w:rPr>
              <w:t>21</w:t>
            </w:r>
          </w:hyperlink>
        </w:p>
        <w:p>
          <w:pPr>
            <w:ind w:left="499"/>
            <w:spacing w:before="120"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1.2.2</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4"/>
            </w:rPr>
            <w:t>中国数据治理进展</w:t>
          </w:r>
          <w:r>
            <w:rPr>
              <w:rFonts w:ascii="SimSun" w:hAnsi="SimSun" w:eastAsia="SimSun" w:cs="SimSun"/>
              <w:sz w:val="21"/>
              <w:szCs w:val="21"/>
              <w:spacing w:val="1"/>
            </w:rPr>
            <w:t xml:space="preserve">                                </w:t>
          </w:r>
          <w:r>
            <w:rPr>
              <w:rFonts w:ascii="SimSun" w:hAnsi="SimSun" w:eastAsia="SimSun" w:cs="SimSun"/>
              <w:sz w:val="21"/>
              <w:szCs w:val="21"/>
            </w:rPr>
            <w:t xml:space="preserve">               </w:t>
          </w:r>
          <w:hyperlink w:history="true" w:anchor="bookmark7">
            <w:r>
              <w:rPr>
                <w:rFonts w:ascii="Times New Roman" w:hAnsi="Times New Roman" w:eastAsia="Times New Roman" w:cs="Times New Roman"/>
                <w:sz w:val="21"/>
                <w:szCs w:val="21"/>
                <w:spacing w:val="4"/>
                <w:position w:val="1"/>
              </w:rPr>
              <w:t>30</w:t>
            </w:r>
          </w:hyperlink>
        </w:p>
        <w:p>
          <w:pPr>
            <w:ind w:left="509"/>
            <w:spacing w:before="111"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1.2.3    </w:t>
          </w:r>
          <w:r>
            <w:rPr>
              <w:rFonts w:ascii="SimSun" w:hAnsi="SimSun" w:eastAsia="SimSun" w:cs="SimSun"/>
              <w:sz w:val="21"/>
              <w:szCs w:val="21"/>
              <w:spacing w:val="6"/>
            </w:rPr>
            <w:t>大数据治理——数据治理的新趋势                               </w:t>
          </w:r>
          <w:hyperlink w:history="true" w:anchor="bookmark8">
            <w:r>
              <w:rPr>
                <w:rFonts w:ascii="Times New Roman" w:hAnsi="Times New Roman" w:eastAsia="Times New Roman" w:cs="Times New Roman"/>
                <w:sz w:val="21"/>
                <w:szCs w:val="21"/>
                <w:spacing w:val="6"/>
                <w:position w:val="1"/>
              </w:rPr>
              <w:t>33</w:t>
            </w:r>
          </w:hyperlink>
        </w:p>
      </w:sdtContent>
    </w:sdt>
    <w:p>
      <w:pPr>
        <w:pStyle w:val="BodyText"/>
        <w:spacing w:line="340" w:lineRule="auto"/>
        <w:rPr/>
      </w:pPr>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499"/>
            <w:spacing w:before="69"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·1.3      </w:t>
          </w:r>
          <w:r>
            <w:rPr>
              <w:rFonts w:ascii="SimSun" w:hAnsi="SimSun" w:eastAsia="SimSun" w:cs="SimSun"/>
              <w:sz w:val="21"/>
              <w:szCs w:val="21"/>
              <w:spacing w:val="4"/>
            </w:rPr>
            <w:t>大数据治理的重要作用                                   </w:t>
          </w:r>
          <w:r>
            <w:rPr>
              <w:rFonts w:ascii="SimSun" w:hAnsi="SimSun" w:eastAsia="SimSun" w:cs="SimSun"/>
              <w:sz w:val="21"/>
              <w:szCs w:val="21"/>
              <w:spacing w:val="3"/>
            </w:rPr>
            <w:t xml:space="preserve">       </w:t>
          </w:r>
          <w:hyperlink w:history="true" w:anchor="bookmark9">
            <w:r>
              <w:rPr>
                <w:rFonts w:ascii="Times New Roman" w:hAnsi="Times New Roman" w:eastAsia="Times New Roman" w:cs="Times New Roman"/>
                <w:sz w:val="21"/>
                <w:szCs w:val="21"/>
                <w:spacing w:val="3"/>
                <w:position w:val="1"/>
              </w:rPr>
              <w:t>34</w:t>
            </w:r>
          </w:hyperlink>
        </w:p>
        <w:p>
          <w:pPr>
            <w:ind w:left="1190"/>
            <w:spacing w:before="89" w:line="227" w:lineRule="auto"/>
            <w:rPr>
              <w:rFonts w:ascii="Times New Roman" w:hAnsi="Times New Roman" w:eastAsia="Times New Roman" w:cs="Times New Roman"/>
              <w:sz w:val="21"/>
              <w:szCs w:val="21"/>
            </w:rPr>
          </w:pPr>
          <w:r>
            <w:rPr>
              <w:rFonts w:ascii="KaiTi" w:hAnsi="KaiTi" w:eastAsia="KaiTi" w:cs="KaiTi"/>
              <w:sz w:val="21"/>
              <w:szCs w:val="21"/>
              <w:spacing w:val="-7"/>
            </w:rPr>
            <w:t>参考文献</w:t>
          </w:r>
          <w:r>
            <w:rPr>
              <w:rFonts w:ascii="KaiTi" w:hAnsi="KaiTi" w:eastAsia="KaiTi" w:cs="KaiTi"/>
              <w:sz w:val="21"/>
              <w:szCs w:val="21"/>
              <w:spacing w:val="1"/>
            </w:rPr>
            <w:t xml:space="preserve">                                              </w:t>
          </w:r>
          <w:r>
            <w:rPr>
              <w:rFonts w:ascii="KaiTi" w:hAnsi="KaiTi" w:eastAsia="KaiTi" w:cs="KaiTi"/>
              <w:sz w:val="21"/>
              <w:szCs w:val="21"/>
            </w:rPr>
            <w:t xml:space="preserve">          </w:t>
          </w:r>
          <w:hyperlink w:history="true" w:anchor="bookmark10">
            <w:r>
              <w:rPr>
                <w:rFonts w:ascii="Times New Roman" w:hAnsi="Times New Roman" w:eastAsia="Times New Roman" w:cs="Times New Roman"/>
                <w:sz w:val="21"/>
                <w:szCs w:val="21"/>
                <w:spacing w:val="-7"/>
              </w:rPr>
              <w:t>35</w:t>
            </w:r>
          </w:hyperlink>
        </w:p>
      </w:sdtContent>
    </w:sdt>
    <w:p>
      <w:pPr>
        <w:pStyle w:val="BodyText"/>
        <w:spacing w:line="427" w:lineRule="auto"/>
        <w:rPr/>
      </w:pPr>
      <w:r/>
    </w:p>
    <w:sdt>
      <w:sdtPr>
        <w:rPr>
          <w:rFonts w:ascii="SimHei" w:hAnsi="SimHei" w:eastAsia="SimHei" w:cs="SimHei"/>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183"/>
            <w:spacing w:before="70" w:line="222" w:lineRule="auto"/>
            <w:rPr>
              <w:rFonts w:ascii="Times New Roman" w:hAnsi="Times New Roman" w:eastAsia="Times New Roman" w:cs="Times New Roman"/>
              <w:sz w:val="21"/>
              <w:szCs w:val="21"/>
            </w:rPr>
          </w:pPr>
          <w:r>
            <w:rPr>
              <w:rFonts w:ascii="SimHei" w:hAnsi="SimHei" w:eastAsia="SimHei" w:cs="SimHei"/>
              <w:sz w:val="21"/>
              <w:szCs w:val="21"/>
              <w:b/>
              <w:bCs/>
              <w:spacing w:val="-10"/>
            </w:rPr>
            <w:t>第</w:t>
          </w:r>
          <w:r>
            <w:rPr>
              <w:rFonts w:ascii="SimHei" w:hAnsi="SimHei" w:eastAsia="SimHei" w:cs="SimHei"/>
              <w:sz w:val="21"/>
              <w:szCs w:val="21"/>
              <w:spacing w:val="-23"/>
            </w:rPr>
            <w:t xml:space="preserve"> </w:t>
          </w:r>
          <w:r>
            <w:rPr>
              <w:rFonts w:ascii="SimHei" w:hAnsi="SimHei" w:eastAsia="SimHei" w:cs="SimHei"/>
              <w:sz w:val="21"/>
              <w:szCs w:val="21"/>
              <w:b/>
              <w:bCs/>
              <w:spacing w:val="-10"/>
            </w:rPr>
            <w:t>2</w:t>
          </w:r>
          <w:r>
            <w:rPr>
              <w:rFonts w:ascii="SimHei" w:hAnsi="SimHei" w:eastAsia="SimHei" w:cs="SimHei"/>
              <w:sz w:val="21"/>
              <w:szCs w:val="21"/>
              <w:spacing w:val="-28"/>
            </w:rPr>
            <w:t xml:space="preserve"> </w:t>
          </w:r>
          <w:r>
            <w:rPr>
              <w:rFonts w:ascii="SimHei" w:hAnsi="SimHei" w:eastAsia="SimHei" w:cs="SimHei"/>
              <w:sz w:val="21"/>
              <w:szCs w:val="21"/>
              <w:b/>
              <w:bCs/>
              <w:spacing w:val="-10"/>
            </w:rPr>
            <w:t>章</w:t>
          </w:r>
          <w:r>
            <w:rPr>
              <w:rFonts w:ascii="SimHei" w:hAnsi="SimHei" w:eastAsia="SimHei" w:cs="SimHei"/>
              <w:sz w:val="21"/>
              <w:szCs w:val="21"/>
              <w:spacing w:val="56"/>
            </w:rPr>
            <w:t xml:space="preserve"> </w:t>
          </w:r>
          <w:r>
            <w:rPr>
              <w:rFonts w:ascii="SimHei" w:hAnsi="SimHei" w:eastAsia="SimHei" w:cs="SimHei"/>
              <w:sz w:val="21"/>
              <w:szCs w:val="21"/>
              <w:b/>
              <w:bCs/>
              <w:spacing w:val="-10"/>
            </w:rPr>
            <w:t>大</w:t>
          </w:r>
          <w:r>
            <w:rPr>
              <w:rFonts w:ascii="SimHei" w:hAnsi="SimHei" w:eastAsia="SimHei" w:cs="SimHei"/>
              <w:sz w:val="21"/>
              <w:szCs w:val="21"/>
              <w:spacing w:val="-41"/>
            </w:rPr>
            <w:t xml:space="preserve"> </w:t>
          </w:r>
          <w:r>
            <w:rPr>
              <w:rFonts w:ascii="SimHei" w:hAnsi="SimHei" w:eastAsia="SimHei" w:cs="SimHei"/>
              <w:sz w:val="21"/>
              <w:szCs w:val="21"/>
              <w:b/>
              <w:bCs/>
              <w:spacing w:val="-10"/>
            </w:rPr>
            <w:t>数</w:t>
          </w:r>
          <w:r>
            <w:rPr>
              <w:rFonts w:ascii="SimHei" w:hAnsi="SimHei" w:eastAsia="SimHei" w:cs="SimHei"/>
              <w:sz w:val="21"/>
              <w:szCs w:val="21"/>
              <w:spacing w:val="-41"/>
            </w:rPr>
            <w:t xml:space="preserve"> </w:t>
          </w:r>
          <w:r>
            <w:rPr>
              <w:rFonts w:ascii="SimHei" w:hAnsi="SimHei" w:eastAsia="SimHei" w:cs="SimHei"/>
              <w:sz w:val="21"/>
              <w:szCs w:val="21"/>
              <w:b/>
              <w:bCs/>
              <w:spacing w:val="-10"/>
            </w:rPr>
            <w:t>据</w:t>
          </w:r>
          <w:r>
            <w:rPr>
              <w:rFonts w:ascii="SimHei" w:hAnsi="SimHei" w:eastAsia="SimHei" w:cs="SimHei"/>
              <w:sz w:val="21"/>
              <w:szCs w:val="21"/>
              <w:spacing w:val="-40"/>
            </w:rPr>
            <w:t xml:space="preserve"> </w:t>
          </w:r>
          <w:r>
            <w:rPr>
              <w:rFonts w:ascii="SimHei" w:hAnsi="SimHei" w:eastAsia="SimHei" w:cs="SimHei"/>
              <w:sz w:val="21"/>
              <w:szCs w:val="21"/>
              <w:b/>
              <w:bCs/>
              <w:spacing w:val="-10"/>
            </w:rPr>
            <w:t>治</w:t>
          </w:r>
          <w:r>
            <w:rPr>
              <w:rFonts w:ascii="SimHei" w:hAnsi="SimHei" w:eastAsia="SimHei" w:cs="SimHei"/>
              <w:sz w:val="21"/>
              <w:szCs w:val="21"/>
              <w:spacing w:val="-43"/>
            </w:rPr>
            <w:t xml:space="preserve"> </w:t>
          </w:r>
          <w:r>
            <w:rPr>
              <w:rFonts w:ascii="SimHei" w:hAnsi="SimHei" w:eastAsia="SimHei" w:cs="SimHei"/>
              <w:sz w:val="21"/>
              <w:szCs w:val="21"/>
              <w:b/>
              <w:bCs/>
              <w:spacing w:val="-10"/>
            </w:rPr>
            <w:t>理</w:t>
          </w:r>
          <w:r>
            <w:rPr>
              <w:rFonts w:ascii="SimHei" w:hAnsi="SimHei" w:eastAsia="SimHei" w:cs="SimHei"/>
              <w:sz w:val="21"/>
              <w:szCs w:val="21"/>
              <w:spacing w:val="-44"/>
            </w:rPr>
            <w:t xml:space="preserve"> </w:t>
          </w:r>
          <w:r>
            <w:rPr>
              <w:rFonts w:ascii="SimHei" w:hAnsi="SimHei" w:eastAsia="SimHei" w:cs="SimHei"/>
              <w:sz w:val="21"/>
              <w:szCs w:val="21"/>
              <w:b/>
              <w:bCs/>
              <w:spacing w:val="-10"/>
            </w:rPr>
            <w:t>框</w:t>
          </w:r>
          <w:r>
            <w:rPr>
              <w:rFonts w:ascii="SimHei" w:hAnsi="SimHei" w:eastAsia="SimHei" w:cs="SimHei"/>
              <w:sz w:val="21"/>
              <w:szCs w:val="21"/>
              <w:spacing w:val="-40"/>
            </w:rPr>
            <w:t xml:space="preserve"> </w:t>
          </w:r>
          <w:r>
            <w:rPr>
              <w:rFonts w:ascii="SimHei" w:hAnsi="SimHei" w:eastAsia="SimHei" w:cs="SimHei"/>
              <w:sz w:val="21"/>
              <w:szCs w:val="21"/>
              <w:b/>
              <w:bCs/>
              <w:spacing w:val="-10"/>
            </w:rPr>
            <w:t>架</w:t>
          </w:r>
          <w:r>
            <w:rPr>
              <w:rFonts w:ascii="SimHei" w:hAnsi="SimHei" w:eastAsia="SimHei" w:cs="SimHei"/>
              <w:sz w:val="21"/>
              <w:szCs w:val="21"/>
              <w:spacing w:val="2"/>
            </w:rPr>
            <w:t xml:space="preserve">                                            </w:t>
          </w:r>
          <w:r>
            <w:rPr>
              <w:rFonts w:ascii="SimHei" w:hAnsi="SimHei" w:eastAsia="SimHei" w:cs="SimHei"/>
              <w:sz w:val="21"/>
              <w:szCs w:val="21"/>
              <w:spacing w:val="1"/>
            </w:rPr>
            <w:t xml:space="preserve">    </w:t>
          </w:r>
          <w:hyperlink w:history="true" w:anchor="bookmark11">
            <w:r>
              <w:rPr>
                <w:rFonts w:ascii="Times New Roman" w:hAnsi="Times New Roman" w:eastAsia="Times New Roman" w:cs="Times New Roman"/>
                <w:sz w:val="21"/>
                <w:szCs w:val="21"/>
                <w:spacing w:val="-10"/>
                <w:position w:val="1"/>
              </w:rPr>
              <w:t>37</w:t>
            </w:r>
          </w:hyperlink>
        </w:p>
      </w:sdtContent>
    </w:sdt>
    <w:p>
      <w:pPr>
        <w:pStyle w:val="BodyText"/>
        <w:spacing w:line="321" w:lineRule="auto"/>
        <w:rPr/>
      </w:pPr>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480"/>
            <w:spacing w:before="69"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·2.1</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4"/>
            </w:rPr>
            <w:t>框架概述</w:t>
          </w:r>
          <w:r>
            <w:rPr>
              <w:rFonts w:ascii="SimSun" w:hAnsi="SimSun" w:eastAsia="SimSun" w:cs="SimSun"/>
              <w:sz w:val="21"/>
              <w:szCs w:val="21"/>
              <w:spacing w:val="1"/>
            </w:rPr>
            <w:t xml:space="preserve">                                       </w:t>
          </w:r>
          <w:r>
            <w:rPr>
              <w:rFonts w:ascii="SimSun" w:hAnsi="SimSun" w:eastAsia="SimSun" w:cs="SimSun"/>
              <w:sz w:val="21"/>
              <w:szCs w:val="21"/>
            </w:rPr>
            <w:t xml:space="preserve">                 </w:t>
          </w:r>
          <w:hyperlink w:history="true" w:anchor="bookmark12">
            <w:r>
              <w:rPr>
                <w:rFonts w:ascii="Times New Roman" w:hAnsi="Times New Roman" w:eastAsia="Times New Roman" w:cs="Times New Roman"/>
                <w:sz w:val="21"/>
                <w:szCs w:val="21"/>
                <w:spacing w:val="-4"/>
              </w:rPr>
              <w:t>38</w:t>
            </w:r>
          </w:hyperlink>
        </w:p>
        <w:p>
          <w:pPr>
            <w:ind w:left="490"/>
            <w:spacing w:before="120"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·2.2</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4"/>
            </w:rPr>
            <w:t>大数据治理的原则                                      </w:t>
          </w:r>
          <w:r>
            <w:rPr>
              <w:rFonts w:ascii="SimSun" w:hAnsi="SimSun" w:eastAsia="SimSun" w:cs="SimSun"/>
              <w:sz w:val="21"/>
              <w:szCs w:val="21"/>
              <w:spacing w:val="3"/>
            </w:rPr>
            <w:t xml:space="preserve">        </w:t>
          </w:r>
          <w:hyperlink w:history="true" w:anchor="bookmark13">
            <w:r>
              <w:rPr>
                <w:rFonts w:ascii="Times New Roman" w:hAnsi="Times New Roman" w:eastAsia="Times New Roman" w:cs="Times New Roman"/>
                <w:sz w:val="21"/>
                <w:szCs w:val="21"/>
                <w:spacing w:val="3"/>
                <w:position w:val="1"/>
              </w:rPr>
              <w:t>39</w:t>
            </w:r>
          </w:hyperlink>
        </w:p>
        <w:p>
          <w:pPr>
            <w:ind w:left="490"/>
            <w:spacing w:before="102" w:line="22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2.2.1</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6"/>
            </w:rPr>
            <w:t>战略一致                </w:t>
          </w:r>
          <w:r>
            <w:rPr>
              <w:rFonts w:ascii="SimSun" w:hAnsi="SimSun" w:eastAsia="SimSun" w:cs="SimSun"/>
              <w:sz w:val="21"/>
              <w:szCs w:val="21"/>
              <w:spacing w:val="5"/>
            </w:rPr>
            <w:t xml:space="preserve">                                     </w:t>
          </w:r>
          <w:hyperlink w:history="true" w:anchor="bookmark14">
            <w:r>
              <w:rPr>
                <w:rFonts w:ascii="Times New Roman" w:hAnsi="Times New Roman" w:eastAsia="Times New Roman" w:cs="Times New Roman"/>
                <w:sz w:val="21"/>
                <w:szCs w:val="21"/>
                <w:spacing w:val="5"/>
              </w:rPr>
              <w:t>39</w:t>
            </w:r>
          </w:hyperlink>
        </w:p>
        <w:p>
          <w:pPr>
            <w:ind w:left="499"/>
            <w:spacing w:before="130" w:line="22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2.2.2</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4"/>
            </w:rPr>
            <w:t>风险可控                                    </w:t>
          </w:r>
          <w:r>
            <w:rPr>
              <w:rFonts w:ascii="SimSun" w:hAnsi="SimSun" w:eastAsia="SimSun" w:cs="SimSun"/>
              <w:sz w:val="21"/>
              <w:szCs w:val="21"/>
              <w:spacing w:val="3"/>
            </w:rPr>
            <w:t xml:space="preserve">                  </w:t>
          </w:r>
          <w:hyperlink w:history="true" w:anchor="bookmark15">
            <w:r>
              <w:rPr>
                <w:rFonts w:ascii="Times New Roman" w:hAnsi="Times New Roman" w:eastAsia="Times New Roman" w:cs="Times New Roman"/>
                <w:sz w:val="21"/>
                <w:szCs w:val="21"/>
                <w:spacing w:val="3"/>
                <w:position w:val="1"/>
              </w:rPr>
              <w:t>39</w:t>
            </w:r>
          </w:hyperlink>
        </w:p>
      </w:sdtContent>
    </w:sdt>
    <w:p>
      <w:pPr>
        <w:spacing w:line="220" w:lineRule="auto"/>
        <w:sectPr>
          <w:pgSz w:w="9980" w:h="14250"/>
          <w:pgMar w:top="400" w:right="1140" w:bottom="0" w:left="509" w:header="0" w:footer="0" w:gutter="0"/>
        </w:sectPr>
        <w:rPr>
          <w:rFonts w:ascii="Times New Roman" w:hAnsi="Times New Roman" w:eastAsia="Times New Roman" w:cs="Times New Roman"/>
          <w:sz w:val="21"/>
          <w:szCs w:val="21"/>
        </w:rPr>
      </w:pPr>
    </w:p>
    <w:p>
      <w:pPr>
        <w:pStyle w:val="BodyText"/>
        <w:spacing w:line="254" w:lineRule="auto"/>
        <w:rPr/>
      </w:pPr>
      <w:r>
        <w:drawing>
          <wp:anchor distT="0" distB="0" distL="0" distR="0" simplePos="0" relativeHeight="251689984" behindDoc="0" locked="0" layoutInCell="0" allowOverlap="1">
            <wp:simplePos x="0" y="0"/>
            <wp:positionH relativeFrom="page">
              <wp:posOffset>1130300</wp:posOffset>
            </wp:positionH>
            <wp:positionV relativeFrom="page">
              <wp:posOffset>1479560</wp:posOffset>
            </wp:positionV>
            <wp:extent cx="4679950" cy="12668"/>
            <wp:effectExtent l="0" t="0" r="0" b="0"/>
            <wp:wrapNone/>
            <wp:docPr id="38" name="IM 38"/>
            <wp:cNvGraphicFramePr/>
            <a:graphic>
              <a:graphicData uri="http://schemas.openxmlformats.org/drawingml/2006/picture">
                <pic:pic>
                  <pic:nvPicPr>
                    <pic:cNvPr id="38" name="IM 38"/>
                    <pic:cNvPicPr/>
                  </pic:nvPicPr>
                  <pic:blipFill>
                    <a:blip r:embed="rId22"/>
                    <a:stretch>
                      <a:fillRect/>
                    </a:stretch>
                  </pic:blipFill>
                  <pic:spPr>
                    <a:xfrm rot="0">
                      <a:off x="0" y="0"/>
                      <a:ext cx="4679950" cy="12668"/>
                    </a:xfrm>
                    <a:prstGeom prst="rect">
                      <a:avLst/>
                    </a:prstGeom>
                  </pic:spPr>
                </pic:pic>
              </a:graphicData>
            </a:graphic>
          </wp:anchor>
        </w:drawing>
      </w:r>
      <w:r>
        <w:drawing>
          <wp:anchor distT="0" distB="0" distL="0" distR="0" simplePos="0" relativeHeight="251693056" behindDoc="0" locked="0" layoutInCell="0" allowOverlap="1">
            <wp:simplePos x="0" y="0"/>
            <wp:positionH relativeFrom="page">
              <wp:posOffset>1136650</wp:posOffset>
            </wp:positionH>
            <wp:positionV relativeFrom="page">
              <wp:posOffset>3797300</wp:posOffset>
            </wp:positionV>
            <wp:extent cx="4692650" cy="6350"/>
            <wp:effectExtent l="0" t="0" r="0" b="0"/>
            <wp:wrapNone/>
            <wp:docPr id="40" name="IM 40"/>
            <wp:cNvGraphicFramePr/>
            <a:graphic>
              <a:graphicData uri="http://schemas.openxmlformats.org/drawingml/2006/picture">
                <pic:pic>
                  <pic:nvPicPr>
                    <pic:cNvPr id="40" name="IM 40"/>
                    <pic:cNvPicPr/>
                  </pic:nvPicPr>
                  <pic:blipFill>
                    <a:blip r:embed="rId23"/>
                    <a:stretch>
                      <a:fillRect/>
                    </a:stretch>
                  </pic:blipFill>
                  <pic:spPr>
                    <a:xfrm rot="0">
                      <a:off x="0" y="0"/>
                      <a:ext cx="4692650" cy="6350"/>
                    </a:xfrm>
                    <a:prstGeom prst="rect">
                      <a:avLst/>
                    </a:prstGeom>
                  </pic:spPr>
                </pic:pic>
              </a:graphicData>
            </a:graphic>
          </wp:anchor>
        </w:drawing>
      </w:r>
      <w:r>
        <w:drawing>
          <wp:anchor distT="0" distB="0" distL="0" distR="0" simplePos="0" relativeHeight="251692032" behindDoc="0" locked="0" layoutInCell="0" allowOverlap="1">
            <wp:simplePos x="0" y="0"/>
            <wp:positionH relativeFrom="page">
              <wp:posOffset>609600</wp:posOffset>
            </wp:positionH>
            <wp:positionV relativeFrom="page">
              <wp:posOffset>5880058</wp:posOffset>
            </wp:positionV>
            <wp:extent cx="5226050" cy="6424"/>
            <wp:effectExtent l="0" t="0" r="0" b="0"/>
            <wp:wrapNone/>
            <wp:docPr id="42" name="IM 42"/>
            <wp:cNvGraphicFramePr/>
            <a:graphic>
              <a:graphicData uri="http://schemas.openxmlformats.org/drawingml/2006/picture">
                <pic:pic>
                  <pic:nvPicPr>
                    <pic:cNvPr id="42" name="IM 42"/>
                    <pic:cNvPicPr/>
                  </pic:nvPicPr>
                  <pic:blipFill>
                    <a:blip r:embed="rId24"/>
                    <a:stretch>
                      <a:fillRect/>
                    </a:stretch>
                  </pic:blipFill>
                  <pic:spPr>
                    <a:xfrm rot="0">
                      <a:off x="0" y="0"/>
                      <a:ext cx="5226050" cy="6424"/>
                    </a:xfrm>
                    <a:prstGeom prst="rect">
                      <a:avLst/>
                    </a:prstGeom>
                  </pic:spPr>
                </pic:pic>
              </a:graphicData>
            </a:graphic>
          </wp:anchor>
        </w:drawing>
      </w:r>
      <w:r>
        <w:drawing>
          <wp:anchor distT="0" distB="0" distL="0" distR="0" simplePos="0" relativeHeight="251691008" behindDoc="0" locked="0" layoutInCell="0" allowOverlap="1">
            <wp:simplePos x="0" y="0"/>
            <wp:positionH relativeFrom="page">
              <wp:posOffset>1155700</wp:posOffset>
            </wp:positionH>
            <wp:positionV relativeFrom="page">
              <wp:posOffset>7258093</wp:posOffset>
            </wp:positionV>
            <wp:extent cx="4679950" cy="12668"/>
            <wp:effectExtent l="0" t="0" r="0" b="0"/>
            <wp:wrapNone/>
            <wp:docPr id="44" name="IM 44"/>
            <wp:cNvGraphicFramePr/>
            <a:graphic>
              <a:graphicData uri="http://schemas.openxmlformats.org/drawingml/2006/picture">
                <pic:pic>
                  <pic:nvPicPr>
                    <pic:cNvPr id="44" name="IM 44"/>
                    <pic:cNvPicPr/>
                  </pic:nvPicPr>
                  <pic:blipFill>
                    <a:blip r:embed="rId25"/>
                    <a:stretch>
                      <a:fillRect/>
                    </a:stretch>
                  </pic:blipFill>
                  <pic:spPr>
                    <a:xfrm rot="0">
                      <a:off x="0" y="0"/>
                      <a:ext cx="4679950" cy="12668"/>
                    </a:xfrm>
                    <a:prstGeom prst="rect">
                      <a:avLst/>
                    </a:prstGeom>
                  </pic:spPr>
                </pic:pic>
              </a:graphicData>
            </a:graphic>
          </wp:anchor>
        </w:drawing>
      </w:r>
      <w:r/>
    </w:p>
    <w:p>
      <w:pPr>
        <w:ind w:left="1550"/>
        <w:spacing w:before="69" w:line="212" w:lineRule="auto"/>
        <w:rPr>
          <w:rFonts w:ascii="SimHei" w:hAnsi="SimHei" w:eastAsia="SimHei" w:cs="SimHei"/>
          <w:sz w:val="21"/>
          <w:szCs w:val="21"/>
        </w:rPr>
      </w:pPr>
      <w:r>
        <w:rPr>
          <w:rFonts w:ascii="Times New Roman" w:hAnsi="Times New Roman" w:eastAsia="Times New Roman" w:cs="Times New Roman"/>
          <w:sz w:val="21"/>
          <w:szCs w:val="21"/>
          <w:b/>
          <w:bCs/>
          <w:spacing w:val="-31"/>
        </w:rPr>
        <w:t>2</w:t>
      </w:r>
      <w:r>
        <w:rPr>
          <w:rFonts w:ascii="Times New Roman" w:hAnsi="Times New Roman" w:eastAsia="Times New Roman" w:cs="Times New Roman"/>
          <w:sz w:val="21"/>
          <w:szCs w:val="21"/>
          <w:b/>
          <w:bCs/>
          <w:spacing w:val="9"/>
        </w:rPr>
        <w:t xml:space="preserve">    </w:t>
      </w:r>
      <w:r>
        <w:rPr>
          <w:rFonts w:ascii="Times New Roman" w:hAnsi="Times New Roman" w:eastAsia="Times New Roman" w:cs="Times New Roman"/>
          <w:sz w:val="21"/>
          <w:szCs w:val="21"/>
          <w:b/>
          <w:bCs/>
          <w:spacing w:val="-31"/>
        </w:rPr>
        <w:t>|</w:t>
      </w:r>
      <w:r>
        <w:rPr>
          <w:rFonts w:ascii="Times New Roman" w:hAnsi="Times New Roman" w:eastAsia="Times New Roman" w:cs="Times New Roman"/>
          <w:sz w:val="21"/>
          <w:szCs w:val="21"/>
          <w:b/>
          <w:bCs/>
          <w:spacing w:val="45"/>
        </w:rPr>
        <w:t xml:space="preserve"> </w:t>
      </w:r>
      <w:r>
        <w:rPr>
          <w:rFonts w:ascii="SimHei" w:hAnsi="SimHei" w:eastAsia="SimHei" w:cs="SimHei"/>
          <w:sz w:val="21"/>
          <w:szCs w:val="21"/>
          <w:b/>
          <w:bCs/>
          <w:spacing w:val="-31"/>
        </w:rPr>
        <w:t>目录</w:t>
      </w:r>
      <w:r>
        <w:rPr>
          <w:rFonts w:ascii="SimHei" w:hAnsi="SimHei" w:eastAsia="SimHei" w:cs="SimHei"/>
          <w:sz w:val="21"/>
          <w:szCs w:val="21"/>
          <w:spacing w:val="18"/>
        </w:rPr>
        <w:t xml:space="preserve"> </w:t>
      </w:r>
      <w:r>
        <w:rPr>
          <w:rFonts w:ascii="SimHei" w:hAnsi="SimHei" w:eastAsia="SimHei" w:cs="SimHei"/>
          <w:sz w:val="21"/>
          <w:szCs w:val="21"/>
          <w:strike/>
        </w:rPr>
        <w:t xml:space="preserve">                                                       </w:t>
      </w:r>
    </w:p>
    <w:p>
      <w:pPr>
        <w:pStyle w:val="BodyText"/>
        <w:spacing w:line="253" w:lineRule="auto"/>
        <w:rPr/>
      </w:pPr>
      <w:r/>
    </w:p>
    <w:p>
      <w:pPr>
        <w:pStyle w:val="BodyText"/>
        <w:spacing w:line="253" w:lineRule="auto"/>
        <w:rPr/>
      </w:pPr>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430"/>
            <w:spacing w:before="68" w:line="21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2.2.3</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4"/>
            </w:rPr>
            <w:t>运营合规</w:t>
          </w:r>
          <w:r>
            <w:rPr>
              <w:rFonts w:ascii="SimSun" w:hAnsi="SimSun" w:eastAsia="SimSun" w:cs="SimSun"/>
              <w:sz w:val="21"/>
              <w:szCs w:val="21"/>
              <w:spacing w:val="2"/>
            </w:rPr>
            <w:t xml:space="preserve">                                </w:t>
          </w:r>
          <w:r>
            <w:rPr>
              <w:rFonts w:ascii="SimSun" w:hAnsi="SimSun" w:eastAsia="SimSun" w:cs="SimSun"/>
              <w:sz w:val="21"/>
              <w:szCs w:val="21"/>
              <w:spacing w:val="1"/>
            </w:rPr>
            <w:t xml:space="preserve">                       </w:t>
          </w:r>
          <w:hyperlink w:history="true" w:anchor="bookmark16">
            <w:r>
              <w:rPr>
                <w:rFonts w:ascii="Times New Roman" w:hAnsi="Times New Roman" w:eastAsia="Times New Roman" w:cs="Times New Roman"/>
                <w:sz w:val="21"/>
                <w:szCs w:val="21"/>
                <w:spacing w:val="4"/>
                <w:position w:val="4"/>
              </w:rPr>
              <w:t>40</w:t>
            </w:r>
          </w:hyperlink>
        </w:p>
        <w:p>
          <w:pPr>
            <w:ind w:left="440"/>
            <w:spacing w:before="100" w:line="21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2.2.4</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4"/>
            </w:rPr>
            <w:t>绩效提升</w:t>
          </w:r>
          <w:r>
            <w:rPr>
              <w:rFonts w:ascii="SimSun" w:hAnsi="SimSun" w:eastAsia="SimSun" w:cs="SimSun"/>
              <w:sz w:val="21"/>
              <w:szCs w:val="21"/>
              <w:spacing w:val="2"/>
            </w:rPr>
            <w:t xml:space="preserve">                                                </w:t>
          </w:r>
          <w:r>
            <w:rPr>
              <w:rFonts w:ascii="SimSun" w:hAnsi="SimSun" w:eastAsia="SimSun" w:cs="SimSun"/>
              <w:sz w:val="21"/>
              <w:szCs w:val="21"/>
              <w:spacing w:val="1"/>
            </w:rPr>
            <w:t xml:space="preserve">       </w:t>
          </w:r>
          <w:hyperlink w:history="true" w:anchor="bookmark17">
            <w:r>
              <w:rPr>
                <w:rFonts w:ascii="Times New Roman" w:hAnsi="Times New Roman" w:eastAsia="Times New Roman" w:cs="Times New Roman"/>
                <w:sz w:val="21"/>
                <w:szCs w:val="21"/>
                <w:spacing w:val="4"/>
                <w:position w:val="2"/>
              </w:rPr>
              <w:t>40</w:t>
            </w:r>
          </w:hyperlink>
        </w:p>
      </w:sdtContent>
    </w:sdt>
    <w:p>
      <w:pPr>
        <w:pStyle w:val="BodyText"/>
        <w:spacing w:line="354" w:lineRule="auto"/>
        <w:rPr/>
      </w:pPr>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420"/>
            <w:spacing w:before="68" w:line="20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2"/>
            </w:rPr>
            <w:t>·2.3</w:t>
          </w:r>
          <w:r>
            <w:rPr>
              <w:rFonts w:ascii="Times New Roman" w:hAnsi="Times New Roman" w:eastAsia="Times New Roman" w:cs="Times New Roman"/>
              <w:sz w:val="21"/>
              <w:szCs w:val="21"/>
              <w:b/>
              <w:bCs/>
              <w:spacing w:val="8"/>
            </w:rPr>
            <w:t xml:space="preserve">      </w:t>
          </w:r>
          <w:r>
            <w:rPr>
              <w:rFonts w:ascii="SimSun" w:hAnsi="SimSun" w:eastAsia="SimSun" w:cs="SimSun"/>
              <w:sz w:val="21"/>
              <w:szCs w:val="21"/>
              <w:b/>
              <w:bCs/>
              <w:spacing w:val="2"/>
            </w:rPr>
            <w:t>大数据治理的范围</w:t>
          </w:r>
          <w:r>
            <w:rPr>
              <w:rFonts w:ascii="SimSun" w:hAnsi="SimSun" w:eastAsia="SimSun" w:cs="SimSun"/>
              <w:sz w:val="21"/>
              <w:szCs w:val="21"/>
              <w:spacing w:val="2"/>
            </w:rPr>
            <w:t xml:space="preserve">                                               </w:t>
          </w:r>
          <w:hyperlink w:history="true" w:anchor="bookmark18">
            <w:r>
              <w:rPr>
                <w:rFonts w:ascii="Times New Roman" w:hAnsi="Times New Roman" w:eastAsia="Times New Roman" w:cs="Times New Roman"/>
                <w:sz w:val="21"/>
                <w:szCs w:val="21"/>
                <w:spacing w:val="2"/>
                <w:position w:val="3"/>
              </w:rPr>
              <w:t>40</w:t>
            </w:r>
          </w:hyperlink>
        </w:p>
        <w:p>
          <w:pPr>
            <w:ind w:left="440"/>
            <w:spacing w:before="113"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2.3.1    </w:t>
          </w:r>
          <w:r>
            <w:rPr>
              <w:rFonts w:ascii="SimSun" w:hAnsi="SimSun" w:eastAsia="SimSun" w:cs="SimSun"/>
              <w:sz w:val="21"/>
              <w:szCs w:val="21"/>
              <w:spacing w:val="5"/>
            </w:rPr>
            <w:t>大数据治理的活动与范围                   </w:t>
          </w:r>
          <w:r>
            <w:rPr>
              <w:rFonts w:ascii="SimSun" w:hAnsi="SimSun" w:eastAsia="SimSun" w:cs="SimSun"/>
              <w:sz w:val="21"/>
              <w:szCs w:val="21"/>
              <w:spacing w:val="4"/>
            </w:rPr>
            <w:t xml:space="preserve">                     </w:t>
          </w:r>
          <w:hyperlink w:history="true" w:anchor="bookmark19">
            <w:r>
              <w:rPr>
                <w:rFonts w:ascii="Times New Roman" w:hAnsi="Times New Roman" w:eastAsia="Times New Roman" w:cs="Times New Roman"/>
                <w:sz w:val="21"/>
                <w:szCs w:val="21"/>
                <w:spacing w:val="4"/>
                <w:position w:val="1"/>
              </w:rPr>
              <w:t>41</w:t>
            </w:r>
          </w:hyperlink>
        </w:p>
        <w:p>
          <w:pPr>
            <w:ind w:left="430"/>
            <w:spacing w:before="121" w:line="22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2.3.2</w:t>
          </w:r>
          <w:r>
            <w:rPr>
              <w:rFonts w:ascii="Times New Roman" w:hAnsi="Times New Roman" w:eastAsia="Times New Roman" w:cs="Times New Roman"/>
              <w:sz w:val="21"/>
              <w:szCs w:val="21"/>
            </w:rPr>
            <w:t xml:space="preserve">     </w:t>
          </w:r>
          <w:r>
            <w:rPr>
              <w:rFonts w:ascii="SimSun" w:hAnsi="SimSun" w:eastAsia="SimSun" w:cs="SimSun"/>
              <w:sz w:val="21"/>
              <w:szCs w:val="21"/>
              <w:spacing w:val="3"/>
            </w:rPr>
            <w:t>战略              </w:t>
          </w:r>
          <w:r>
            <w:rPr>
              <w:rFonts w:ascii="SimSun" w:hAnsi="SimSun" w:eastAsia="SimSun" w:cs="SimSun"/>
              <w:sz w:val="21"/>
              <w:szCs w:val="21"/>
              <w:spacing w:val="2"/>
            </w:rPr>
            <w:t xml:space="preserve">                                             </w:t>
          </w:r>
          <w:hyperlink w:history="true" w:anchor="bookmark20">
            <w:r>
              <w:rPr>
                <w:rFonts w:ascii="Times New Roman" w:hAnsi="Times New Roman" w:eastAsia="Times New Roman" w:cs="Times New Roman"/>
                <w:sz w:val="21"/>
                <w:szCs w:val="21"/>
                <w:spacing w:val="2"/>
                <w:position w:val="1"/>
              </w:rPr>
              <w:t>42</w:t>
            </w:r>
          </w:hyperlink>
        </w:p>
        <w:p>
          <w:pPr>
            <w:ind w:left="430"/>
            <w:spacing w:before="113" w:line="22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2.3.3</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4"/>
            </w:rPr>
            <w:t>组</w:t>
          </w:r>
          <w:r>
            <w:rPr>
              <w:rFonts w:ascii="SimSun" w:hAnsi="SimSun" w:eastAsia="SimSun" w:cs="SimSun"/>
              <w:sz w:val="21"/>
              <w:szCs w:val="21"/>
              <w:spacing w:val="-39"/>
            </w:rPr>
            <w:t xml:space="preserve"> </w:t>
          </w:r>
          <w:r>
            <w:rPr>
              <w:rFonts w:ascii="SimSun" w:hAnsi="SimSun" w:eastAsia="SimSun" w:cs="SimSun"/>
              <w:sz w:val="21"/>
              <w:szCs w:val="21"/>
              <w:spacing w:val="-4"/>
            </w:rPr>
            <w:t>织</w:t>
          </w:r>
          <w:r>
            <w:rPr>
              <w:rFonts w:ascii="SimSun" w:hAnsi="SimSun" w:eastAsia="SimSun" w:cs="SimSun"/>
              <w:sz w:val="21"/>
              <w:szCs w:val="21"/>
              <w:spacing w:val="1"/>
            </w:rPr>
            <w:t xml:space="preserve">                            </w:t>
          </w:r>
          <w:r>
            <w:rPr>
              <w:rFonts w:ascii="SimSun" w:hAnsi="SimSun" w:eastAsia="SimSun" w:cs="SimSun"/>
              <w:sz w:val="21"/>
              <w:szCs w:val="21"/>
            </w:rPr>
            <w:t xml:space="preserve">                                </w:t>
          </w:r>
          <w:hyperlink w:history="true" w:anchor="bookmark21">
            <w:r>
              <w:rPr>
                <w:rFonts w:ascii="Times New Roman" w:hAnsi="Times New Roman" w:eastAsia="Times New Roman" w:cs="Times New Roman"/>
                <w:sz w:val="21"/>
                <w:szCs w:val="21"/>
                <w:spacing w:val="-4"/>
              </w:rPr>
              <w:t>42</w:t>
            </w:r>
          </w:hyperlink>
        </w:p>
        <w:p>
          <w:pPr>
            <w:ind w:left="430"/>
            <w:spacing w:before="131"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2.3.4</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4"/>
            </w:rPr>
            <w:t>大数据质量                                                    </w:t>
          </w:r>
          <w:hyperlink w:history="true" w:anchor="bookmark22">
            <w:r>
              <w:rPr>
                <w:rFonts w:ascii="Times New Roman" w:hAnsi="Times New Roman" w:eastAsia="Times New Roman" w:cs="Times New Roman"/>
                <w:sz w:val="21"/>
                <w:szCs w:val="21"/>
                <w:spacing w:val="4"/>
                <w:position w:val="1"/>
              </w:rPr>
              <w:t>43</w:t>
            </w:r>
          </w:hyperlink>
        </w:p>
        <w:p>
          <w:pPr>
            <w:ind w:left="450"/>
            <w:spacing w:before="121"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2.3.5</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4"/>
            </w:rPr>
            <w:t>大数据生命周期                                                </w:t>
          </w:r>
          <w:hyperlink w:history="true" w:anchor="bookmark23">
            <w:r>
              <w:rPr>
                <w:rFonts w:ascii="Times New Roman" w:hAnsi="Times New Roman" w:eastAsia="Times New Roman" w:cs="Times New Roman"/>
                <w:sz w:val="21"/>
                <w:szCs w:val="21"/>
                <w:spacing w:val="4"/>
              </w:rPr>
              <w:t>43</w:t>
            </w:r>
          </w:hyperlink>
        </w:p>
        <w:p>
          <w:pPr>
            <w:ind w:left="470"/>
            <w:spacing w:before="121"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2.3.6    </w:t>
          </w:r>
          <w:r>
            <w:rPr>
              <w:rFonts w:ascii="SimSun" w:hAnsi="SimSun" w:eastAsia="SimSun" w:cs="SimSun"/>
              <w:sz w:val="21"/>
              <w:szCs w:val="21"/>
            </w:rPr>
            <w:t>大数据安全、隐私与合规       </w:t>
          </w:r>
          <w:r>
            <w:rPr>
              <w:rFonts w:ascii="SimSun" w:hAnsi="SimSun" w:eastAsia="SimSun" w:cs="SimSun"/>
              <w:sz w:val="21"/>
              <w:szCs w:val="21"/>
              <w:spacing w:val="-1"/>
            </w:rPr>
            <w:t xml:space="preserve">                                    </w:t>
          </w:r>
          <w:hyperlink w:history="true" w:anchor="bookmark24">
            <w:r>
              <w:rPr>
                <w:rFonts w:ascii="Times New Roman" w:hAnsi="Times New Roman" w:eastAsia="Times New Roman" w:cs="Times New Roman"/>
                <w:sz w:val="21"/>
                <w:szCs w:val="21"/>
                <w:spacing w:val="-1"/>
              </w:rPr>
              <w:t>44</w:t>
            </w:r>
          </w:hyperlink>
        </w:p>
        <w:p>
          <w:pPr>
            <w:ind w:left="430"/>
            <w:spacing w:before="121"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2.3.7     </w:t>
          </w:r>
          <w:r>
            <w:rPr>
              <w:rFonts w:ascii="SimSun" w:hAnsi="SimSun" w:eastAsia="SimSun" w:cs="SimSun"/>
              <w:sz w:val="21"/>
              <w:szCs w:val="21"/>
              <w:spacing w:val="4"/>
            </w:rPr>
            <w:t>大数据架构                                                    </w:t>
          </w:r>
          <w:hyperlink w:history="true" w:anchor="bookmark25">
            <w:r>
              <w:rPr>
                <w:rFonts w:ascii="Times New Roman" w:hAnsi="Times New Roman" w:eastAsia="Times New Roman" w:cs="Times New Roman"/>
                <w:sz w:val="21"/>
                <w:szCs w:val="21"/>
                <w:spacing w:val="3"/>
              </w:rPr>
              <w:t>45</w:t>
            </w:r>
          </w:hyperlink>
        </w:p>
        <w:p>
          <w:pPr>
            <w:ind w:left="470"/>
            <w:spacing w:before="131"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2.3.8</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3"/>
            </w:rPr>
            <w:t>大数据服务创新         </w:t>
          </w:r>
          <w:r>
            <w:rPr>
              <w:rFonts w:ascii="SimSun" w:hAnsi="SimSun" w:eastAsia="SimSun" w:cs="SimSun"/>
              <w:sz w:val="21"/>
              <w:szCs w:val="21"/>
              <w:spacing w:val="2"/>
            </w:rPr>
            <w:t xml:space="preserve">                                        </w:t>
          </w:r>
          <w:hyperlink w:history="true" w:anchor="bookmark26">
            <w:r>
              <w:rPr>
                <w:rFonts w:ascii="Times New Roman" w:hAnsi="Times New Roman" w:eastAsia="Times New Roman" w:cs="Times New Roman"/>
                <w:sz w:val="21"/>
                <w:szCs w:val="21"/>
                <w:spacing w:val="2"/>
              </w:rPr>
              <w:t>46</w:t>
            </w:r>
          </w:hyperlink>
        </w:p>
      </w:sdtContent>
    </w:sdt>
    <w:p>
      <w:pPr>
        <w:pStyle w:val="BodyText"/>
        <w:spacing w:line="358" w:lineRule="auto"/>
        <w:rPr/>
      </w:pPr>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429"/>
            <w:spacing w:before="69" w:line="21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·2.4</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4"/>
            </w:rPr>
            <w:t>大数据治理的实施与评估</w:t>
          </w:r>
          <w:r>
            <w:rPr>
              <w:rFonts w:ascii="SimSun" w:hAnsi="SimSun" w:eastAsia="SimSun" w:cs="SimSun"/>
              <w:sz w:val="21"/>
              <w:szCs w:val="21"/>
              <w:spacing w:val="2"/>
            </w:rPr>
            <w:t xml:space="preserve">                                   </w:t>
          </w:r>
          <w:r>
            <w:rPr>
              <w:rFonts w:ascii="SimSun" w:hAnsi="SimSun" w:eastAsia="SimSun" w:cs="SimSun"/>
              <w:sz w:val="21"/>
              <w:szCs w:val="21"/>
              <w:spacing w:val="1"/>
            </w:rPr>
            <w:t xml:space="preserve">      </w:t>
          </w:r>
          <w:hyperlink w:history="true" w:anchor="bookmark27">
            <w:r>
              <w:rPr>
                <w:rFonts w:ascii="Times New Roman" w:hAnsi="Times New Roman" w:eastAsia="Times New Roman" w:cs="Times New Roman"/>
                <w:sz w:val="21"/>
                <w:szCs w:val="21"/>
                <w:spacing w:val="4"/>
                <w:position w:val="2"/>
              </w:rPr>
              <w:t>47</w:t>
            </w:r>
          </w:hyperlink>
        </w:p>
        <w:p>
          <w:pPr>
            <w:ind w:left="440"/>
            <w:spacing w:before="122"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2.4.1</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5"/>
            </w:rPr>
            <w:t>促成因素</w:t>
          </w:r>
          <w:r>
            <w:rPr>
              <w:rFonts w:ascii="SimSun" w:hAnsi="SimSun" w:eastAsia="SimSun" w:cs="SimSun"/>
              <w:sz w:val="21"/>
              <w:szCs w:val="21"/>
            </w:rPr>
            <w:t xml:space="preserve">                                                        </w:t>
          </w:r>
          <w:hyperlink w:history="true" w:anchor="bookmark28">
            <w:r>
              <w:rPr>
                <w:rFonts w:ascii="Times New Roman" w:hAnsi="Times New Roman" w:eastAsia="Times New Roman" w:cs="Times New Roman"/>
                <w:sz w:val="21"/>
                <w:szCs w:val="21"/>
                <w:spacing w:val="5"/>
                <w:position w:val="1"/>
              </w:rPr>
              <w:t>47</w:t>
            </w:r>
          </w:hyperlink>
        </w:p>
        <w:p>
          <w:pPr>
            <w:ind w:left="440"/>
            <w:spacing w:before="113" w:line="22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2.4.2</w:t>
          </w:r>
          <w:r>
            <w:rPr>
              <w:rFonts w:ascii="Times New Roman" w:hAnsi="Times New Roman" w:eastAsia="Times New Roman" w:cs="Times New Roman"/>
              <w:sz w:val="21"/>
              <w:szCs w:val="21"/>
            </w:rPr>
            <w:t xml:space="preserve">     </w:t>
          </w:r>
          <w:r>
            <w:rPr>
              <w:rFonts w:ascii="SimSun" w:hAnsi="SimSun" w:eastAsia="SimSun" w:cs="SimSun"/>
              <w:sz w:val="21"/>
              <w:szCs w:val="21"/>
              <w:spacing w:val="4"/>
            </w:rPr>
            <w:t>实施过程                                                </w:t>
          </w:r>
          <w:r>
            <w:rPr>
              <w:rFonts w:ascii="SimSun" w:hAnsi="SimSun" w:eastAsia="SimSun" w:cs="SimSun"/>
              <w:sz w:val="21"/>
              <w:szCs w:val="21"/>
              <w:spacing w:val="3"/>
            </w:rPr>
            <w:t xml:space="preserve">      </w:t>
          </w:r>
          <w:hyperlink w:history="true" w:anchor="bookmark29">
            <w:r>
              <w:rPr>
                <w:rFonts w:ascii="Times New Roman" w:hAnsi="Times New Roman" w:eastAsia="Times New Roman" w:cs="Times New Roman"/>
                <w:sz w:val="21"/>
                <w:szCs w:val="21"/>
                <w:spacing w:val="3"/>
                <w:position w:val="1"/>
              </w:rPr>
              <w:t>49</w:t>
            </w:r>
          </w:hyperlink>
        </w:p>
        <w:p>
          <w:pPr>
            <w:ind w:left="440"/>
            <w:spacing w:before="138" w:line="21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2.4.3</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5"/>
            </w:rPr>
            <w:t>成熟度评估</w:t>
          </w:r>
          <w:r>
            <w:rPr>
              <w:rFonts w:ascii="SimSun" w:hAnsi="SimSun" w:eastAsia="SimSun" w:cs="SimSun"/>
              <w:sz w:val="21"/>
              <w:szCs w:val="21"/>
              <w:spacing w:val="2"/>
            </w:rPr>
            <w:t xml:space="preserve">                                            </w:t>
          </w:r>
          <w:r>
            <w:rPr>
              <w:rFonts w:ascii="SimSun" w:hAnsi="SimSun" w:eastAsia="SimSun" w:cs="SimSun"/>
              <w:sz w:val="21"/>
              <w:szCs w:val="21"/>
              <w:spacing w:val="1"/>
            </w:rPr>
            <w:t xml:space="preserve">         </w:t>
          </w:r>
          <w:hyperlink w:history="true" w:anchor="bookmark30">
            <w:r>
              <w:rPr>
                <w:rFonts w:ascii="Times New Roman" w:hAnsi="Times New Roman" w:eastAsia="Times New Roman" w:cs="Times New Roman"/>
                <w:sz w:val="21"/>
                <w:szCs w:val="21"/>
                <w:spacing w:val="5"/>
              </w:rPr>
              <w:t>49</w:t>
            </w:r>
          </w:hyperlink>
        </w:p>
        <w:p>
          <w:pPr>
            <w:ind w:left="450"/>
            <w:spacing w:before="114" w:line="22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2.4.4     </w:t>
          </w:r>
          <w:r>
            <w:rPr>
              <w:rFonts w:ascii="SimSun" w:hAnsi="SimSun" w:eastAsia="SimSun" w:cs="SimSun"/>
              <w:sz w:val="21"/>
              <w:szCs w:val="21"/>
              <w:spacing w:val="-3"/>
            </w:rPr>
            <w:t>审</w:t>
          </w:r>
          <w:r>
            <w:rPr>
              <w:rFonts w:ascii="SimSun" w:hAnsi="SimSun" w:eastAsia="SimSun" w:cs="SimSun"/>
              <w:sz w:val="21"/>
              <w:szCs w:val="21"/>
              <w:spacing w:val="-29"/>
            </w:rPr>
            <w:t xml:space="preserve"> </w:t>
          </w:r>
          <w:r>
            <w:rPr>
              <w:rFonts w:ascii="SimSun" w:hAnsi="SimSun" w:eastAsia="SimSun" w:cs="SimSun"/>
              <w:sz w:val="21"/>
              <w:szCs w:val="21"/>
              <w:spacing w:val="-3"/>
            </w:rPr>
            <w:t>计                                     </w:t>
          </w:r>
          <w:r>
            <w:rPr>
              <w:rFonts w:ascii="SimSun" w:hAnsi="SimSun" w:eastAsia="SimSun" w:cs="SimSun"/>
              <w:sz w:val="21"/>
              <w:szCs w:val="21"/>
              <w:spacing w:val="-4"/>
            </w:rPr>
            <w:t xml:space="preserve">                         </w:t>
          </w:r>
          <w:hyperlink w:history="true" w:anchor="bookmark31">
            <w:r>
              <w:rPr>
                <w:rFonts w:ascii="Times New Roman" w:hAnsi="Times New Roman" w:eastAsia="Times New Roman" w:cs="Times New Roman"/>
                <w:sz w:val="21"/>
                <w:szCs w:val="21"/>
                <w:spacing w:val="-4"/>
              </w:rPr>
              <w:t>52</w:t>
            </w:r>
          </w:hyperlink>
        </w:p>
        <w:p>
          <w:pPr>
            <w:ind w:left="1170"/>
            <w:spacing w:before="118" w:line="227" w:lineRule="auto"/>
            <w:rPr>
              <w:rFonts w:ascii="Times New Roman" w:hAnsi="Times New Roman" w:eastAsia="Times New Roman" w:cs="Times New Roman"/>
              <w:sz w:val="21"/>
              <w:szCs w:val="21"/>
            </w:rPr>
          </w:pPr>
          <w:r>
            <w:rPr>
              <w:rFonts w:ascii="KaiTi" w:hAnsi="KaiTi" w:eastAsia="KaiTi" w:cs="KaiTi"/>
              <w:sz w:val="21"/>
              <w:szCs w:val="21"/>
              <w:spacing w:val="-5"/>
            </w:rPr>
            <w:t>参考文献</w:t>
          </w:r>
          <w:r>
            <w:rPr>
              <w:rFonts w:ascii="KaiTi" w:hAnsi="KaiTi" w:eastAsia="KaiTi" w:cs="KaiTi"/>
              <w:sz w:val="21"/>
              <w:szCs w:val="21"/>
              <w:spacing w:val="-5"/>
            </w:rPr>
            <w:t xml:space="preserve">                                                           </w:t>
          </w:r>
          <w:hyperlink w:history="true" w:anchor="bookmark32">
            <w:r>
              <w:rPr>
                <w:rFonts w:ascii="Times New Roman" w:hAnsi="Times New Roman" w:eastAsia="Times New Roman" w:cs="Times New Roman"/>
                <w:sz w:val="21"/>
                <w:szCs w:val="21"/>
                <w:spacing w:val="-5"/>
              </w:rPr>
              <w:t>52</w:t>
            </w:r>
          </w:hyperlink>
        </w:p>
      </w:sdtContent>
    </w:sdt>
    <w:p>
      <w:pPr>
        <w:pStyle w:val="BodyText"/>
        <w:spacing w:line="428" w:lineRule="auto"/>
        <w:rPr/>
      </w:pPr>
      <w:r/>
    </w:p>
    <w:sdt>
      <w:sdtPr>
        <w:rPr>
          <w:rFonts w:ascii="SimHei" w:hAnsi="SimHei" w:eastAsia="SimHei" w:cs="SimHei"/>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143"/>
            <w:spacing w:before="68" w:line="222" w:lineRule="auto"/>
            <w:rPr>
              <w:rFonts w:ascii="Times New Roman" w:hAnsi="Times New Roman" w:eastAsia="Times New Roman" w:cs="Times New Roman"/>
              <w:sz w:val="21"/>
              <w:szCs w:val="21"/>
            </w:rPr>
          </w:pPr>
          <w:r>
            <w:rPr>
              <w:rFonts w:ascii="SimHei" w:hAnsi="SimHei" w:eastAsia="SimHei" w:cs="SimHei"/>
              <w:sz w:val="21"/>
              <w:szCs w:val="21"/>
              <w:b/>
              <w:bCs/>
              <w:spacing w:val="21"/>
            </w:rPr>
            <w:t>第</w:t>
          </w:r>
          <w:r>
            <w:rPr>
              <w:rFonts w:ascii="SimHei" w:hAnsi="SimHei" w:eastAsia="SimHei" w:cs="SimHei"/>
              <w:sz w:val="21"/>
              <w:szCs w:val="21"/>
              <w:spacing w:val="-16"/>
            </w:rPr>
            <w:t xml:space="preserve"> </w:t>
          </w:r>
          <w:r>
            <w:rPr>
              <w:rFonts w:ascii="SimHei" w:hAnsi="SimHei" w:eastAsia="SimHei" w:cs="SimHei"/>
              <w:sz w:val="21"/>
              <w:szCs w:val="21"/>
              <w:b/>
              <w:bCs/>
              <w:spacing w:val="21"/>
            </w:rPr>
            <w:t>3</w:t>
          </w:r>
          <w:r>
            <w:rPr>
              <w:rFonts w:ascii="SimHei" w:hAnsi="SimHei" w:eastAsia="SimHei" w:cs="SimHei"/>
              <w:sz w:val="21"/>
              <w:szCs w:val="21"/>
              <w:spacing w:val="-19"/>
            </w:rPr>
            <w:t xml:space="preserve"> </w:t>
          </w:r>
          <w:r>
            <w:rPr>
              <w:rFonts w:ascii="SimHei" w:hAnsi="SimHei" w:eastAsia="SimHei" w:cs="SimHei"/>
              <w:sz w:val="21"/>
              <w:szCs w:val="21"/>
              <w:b/>
              <w:bCs/>
              <w:spacing w:val="21"/>
            </w:rPr>
            <w:t>章</w:t>
          </w:r>
          <w:r>
            <w:rPr>
              <w:rFonts w:ascii="SimHei" w:hAnsi="SimHei" w:eastAsia="SimHei" w:cs="SimHei"/>
              <w:sz w:val="21"/>
              <w:szCs w:val="21"/>
              <w:spacing w:val="48"/>
            </w:rPr>
            <w:t xml:space="preserve"> </w:t>
          </w:r>
          <w:r>
            <w:rPr>
              <w:rFonts w:ascii="SimHei" w:hAnsi="SimHei" w:eastAsia="SimHei" w:cs="SimHei"/>
              <w:sz w:val="21"/>
              <w:szCs w:val="21"/>
              <w:b/>
              <w:bCs/>
              <w:spacing w:val="21"/>
            </w:rPr>
            <w:t>大数据的战略和组织</w:t>
          </w:r>
          <w:r>
            <w:rPr>
              <w:rFonts w:ascii="SimHei" w:hAnsi="SimHei" w:eastAsia="SimHei" w:cs="SimHei"/>
              <w:sz w:val="21"/>
              <w:szCs w:val="21"/>
              <w:spacing w:val="2"/>
            </w:rPr>
            <w:t xml:space="preserve">                      </w:t>
          </w:r>
          <w:r>
            <w:rPr>
              <w:rFonts w:ascii="SimHei" w:hAnsi="SimHei" w:eastAsia="SimHei" w:cs="SimHei"/>
              <w:sz w:val="21"/>
              <w:szCs w:val="21"/>
              <w:spacing w:val="1"/>
            </w:rPr>
            <w:t xml:space="preserve">                      </w:t>
          </w:r>
          <w:hyperlink w:history="true" w:anchor="bookmark33">
            <w:r>
              <w:rPr>
                <w:rFonts w:ascii="Times New Roman" w:hAnsi="Times New Roman" w:eastAsia="Times New Roman" w:cs="Times New Roman"/>
                <w:sz w:val="21"/>
                <w:szCs w:val="21"/>
                <w:spacing w:val="21"/>
                <w:position w:val="1"/>
              </w:rPr>
              <w:t>53</w:t>
            </w:r>
          </w:hyperlink>
        </w:p>
      </w:sdtContent>
    </w:sdt>
    <w:p>
      <w:pPr>
        <w:pStyle w:val="BodyText"/>
        <w:spacing w:line="351" w:lineRule="auto"/>
        <w:rPr/>
      </w:pPr>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449"/>
            <w:spacing w:before="69"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·3.1       </w:t>
          </w:r>
          <w:r>
            <w:rPr>
              <w:rFonts w:ascii="SimSun" w:hAnsi="SimSun" w:eastAsia="SimSun" w:cs="SimSun"/>
              <w:sz w:val="21"/>
              <w:szCs w:val="21"/>
              <w:spacing w:val="4"/>
            </w:rPr>
            <w:t>大数据战略指明企业转型的方向                          </w:t>
          </w:r>
          <w:r>
            <w:rPr>
              <w:rFonts w:ascii="SimSun" w:hAnsi="SimSun" w:eastAsia="SimSun" w:cs="SimSun"/>
              <w:sz w:val="21"/>
              <w:szCs w:val="21"/>
              <w:spacing w:val="3"/>
            </w:rPr>
            <w:t xml:space="preserve">        </w:t>
          </w:r>
          <w:hyperlink w:history="true" w:anchor="bookmark34">
            <w:r>
              <w:rPr>
                <w:rFonts w:ascii="Times New Roman" w:hAnsi="Times New Roman" w:eastAsia="Times New Roman" w:cs="Times New Roman"/>
                <w:sz w:val="21"/>
                <w:szCs w:val="21"/>
                <w:spacing w:val="3"/>
                <w:position w:val="1"/>
              </w:rPr>
              <w:t>54</w:t>
            </w:r>
          </w:hyperlink>
        </w:p>
        <w:p>
          <w:pPr>
            <w:ind w:left="469"/>
            <w:spacing w:before="131"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·3.2</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5"/>
            </w:rPr>
            <w:t>企业制定大数据战略的要点                             </w:t>
          </w:r>
          <w:r>
            <w:rPr>
              <w:rFonts w:ascii="SimSun" w:hAnsi="SimSun" w:eastAsia="SimSun" w:cs="SimSun"/>
              <w:sz w:val="21"/>
              <w:szCs w:val="21"/>
              <w:spacing w:val="4"/>
            </w:rPr>
            <w:t xml:space="preserve">         </w:t>
          </w:r>
          <w:hyperlink w:history="true" w:anchor="bookmark35">
            <w:r>
              <w:rPr>
                <w:rFonts w:ascii="Times New Roman" w:hAnsi="Times New Roman" w:eastAsia="Times New Roman" w:cs="Times New Roman"/>
                <w:sz w:val="21"/>
                <w:szCs w:val="21"/>
                <w:spacing w:val="4"/>
                <w:position w:val="1"/>
              </w:rPr>
              <w:t>56</w:t>
            </w:r>
          </w:hyperlink>
        </w:p>
        <w:p>
          <w:pPr>
            <w:ind w:left="460"/>
            <w:spacing w:before="111"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3.2.1</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4"/>
            </w:rPr>
            <w:t>融合业务需求                                             </w:t>
          </w:r>
          <w:r>
            <w:rPr>
              <w:rFonts w:ascii="SimSun" w:hAnsi="SimSun" w:eastAsia="SimSun" w:cs="SimSun"/>
              <w:sz w:val="21"/>
              <w:szCs w:val="21"/>
              <w:spacing w:val="3"/>
            </w:rPr>
            <w:t xml:space="preserve">     </w:t>
          </w:r>
          <w:hyperlink w:history="true" w:anchor="bookmark36">
            <w:r>
              <w:rPr>
                <w:rFonts w:ascii="Times New Roman" w:hAnsi="Times New Roman" w:eastAsia="Times New Roman" w:cs="Times New Roman"/>
                <w:sz w:val="21"/>
                <w:szCs w:val="21"/>
                <w:spacing w:val="3"/>
              </w:rPr>
              <w:t>56</w:t>
            </w:r>
          </w:hyperlink>
        </w:p>
        <w:p>
          <w:pPr>
            <w:ind w:left="460"/>
            <w:spacing w:before="129" w:line="21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3.2.2</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5"/>
            </w:rPr>
            <w:t>建立大数据价值实现的蓝图                    </w:t>
          </w:r>
          <w:r>
            <w:rPr>
              <w:rFonts w:ascii="SimSun" w:hAnsi="SimSun" w:eastAsia="SimSun" w:cs="SimSun"/>
              <w:sz w:val="21"/>
              <w:szCs w:val="21"/>
              <w:spacing w:val="4"/>
            </w:rPr>
            <w:t xml:space="preserve">                  </w:t>
          </w:r>
          <w:hyperlink w:history="true" w:anchor="bookmark37">
            <w:r>
              <w:rPr>
                <w:rFonts w:ascii="Times New Roman" w:hAnsi="Times New Roman" w:eastAsia="Times New Roman" w:cs="Times New Roman"/>
                <w:sz w:val="21"/>
                <w:szCs w:val="21"/>
                <w:spacing w:val="4"/>
              </w:rPr>
              <w:t>56</w:t>
            </w:r>
          </w:hyperlink>
        </w:p>
        <w:p>
          <w:pPr>
            <w:ind w:left="460"/>
            <w:spacing w:before="124" w:line="22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3.2.3</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5"/>
            </w:rPr>
            <w:t>融合企业组织和战略           </w:t>
          </w:r>
          <w:r>
            <w:rPr>
              <w:rFonts w:ascii="SimSun" w:hAnsi="SimSun" w:eastAsia="SimSun" w:cs="SimSun"/>
              <w:sz w:val="21"/>
              <w:szCs w:val="21"/>
              <w:spacing w:val="4"/>
            </w:rPr>
            <w:t xml:space="preserve">                                 </w:t>
          </w:r>
          <w:hyperlink w:history="true" w:anchor="bookmark38">
            <w:r>
              <w:rPr>
                <w:rFonts w:ascii="Times New Roman" w:hAnsi="Times New Roman" w:eastAsia="Times New Roman" w:cs="Times New Roman"/>
                <w:sz w:val="21"/>
                <w:szCs w:val="21"/>
                <w:spacing w:val="4"/>
                <w:position w:val="1"/>
              </w:rPr>
              <w:t>58</w:t>
            </w:r>
          </w:hyperlink>
        </w:p>
      </w:sdtContent>
    </w:sdt>
    <w:p>
      <w:pPr>
        <w:pStyle w:val="BodyText"/>
        <w:spacing w:line="345" w:lineRule="auto"/>
        <w:rPr/>
      </w:pPr>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470"/>
            <w:spacing w:before="69"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3"/>
            </w:rPr>
            <w:t>·3.3      </w:t>
          </w:r>
          <w:r>
            <w:rPr>
              <w:rFonts w:ascii="SimSun" w:hAnsi="SimSun" w:eastAsia="SimSun" w:cs="SimSun"/>
              <w:sz w:val="21"/>
              <w:szCs w:val="21"/>
              <w:b/>
              <w:bCs/>
              <w:spacing w:val="3"/>
            </w:rPr>
            <w:t>大数据战略对组织的</w:t>
          </w:r>
          <w:r>
            <w:rPr>
              <w:rFonts w:ascii="SimSun" w:hAnsi="SimSun" w:eastAsia="SimSun" w:cs="SimSun"/>
              <w:sz w:val="21"/>
              <w:szCs w:val="21"/>
              <w:b/>
              <w:bCs/>
              <w:spacing w:val="2"/>
            </w:rPr>
            <w:t>影响</w:t>
          </w:r>
          <w:r>
            <w:rPr>
              <w:rFonts w:ascii="SimSun" w:hAnsi="SimSun" w:eastAsia="SimSun" w:cs="SimSun"/>
              <w:sz w:val="21"/>
              <w:szCs w:val="21"/>
              <w:spacing w:val="2"/>
            </w:rPr>
            <w:t xml:space="preserve">                                         </w:t>
          </w:r>
          <w:hyperlink w:history="true" w:anchor="bookmark39">
            <w:r>
              <w:rPr>
                <w:rFonts w:ascii="Times New Roman" w:hAnsi="Times New Roman" w:eastAsia="Times New Roman" w:cs="Times New Roman"/>
                <w:sz w:val="21"/>
                <w:szCs w:val="21"/>
                <w:spacing w:val="2"/>
              </w:rPr>
              <w:t>58</w:t>
            </w:r>
          </w:hyperlink>
        </w:p>
        <w:p>
          <w:pPr>
            <w:ind w:left="480"/>
            <w:spacing w:before="124"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3.3.1</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3"/>
            </w:rPr>
            <w:t>组织架构设计要素</w:t>
          </w:r>
          <w:r>
            <w:rPr>
              <w:rFonts w:ascii="SimSun" w:hAnsi="SimSun" w:eastAsia="SimSun" w:cs="SimSun"/>
              <w:sz w:val="21"/>
              <w:szCs w:val="21"/>
              <w:spacing w:val="2"/>
            </w:rPr>
            <w:t xml:space="preserve">                                               </w:t>
          </w:r>
          <w:hyperlink w:history="true" w:anchor="bookmark40">
            <w:r>
              <w:rPr>
                <w:rFonts w:ascii="Times New Roman" w:hAnsi="Times New Roman" w:eastAsia="Times New Roman" w:cs="Times New Roman"/>
                <w:sz w:val="21"/>
                <w:szCs w:val="21"/>
                <w:spacing w:val="3"/>
              </w:rPr>
              <w:t>58</w:t>
            </w:r>
          </w:hyperlink>
        </w:p>
        <w:p>
          <w:pPr>
            <w:ind w:left="460"/>
            <w:spacing w:before="131"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3.3.2    </w:t>
          </w:r>
          <w:r>
            <w:rPr>
              <w:rFonts w:ascii="SimSun" w:hAnsi="SimSun" w:eastAsia="SimSun" w:cs="SimSun"/>
              <w:sz w:val="21"/>
              <w:szCs w:val="21"/>
              <w:spacing w:val="5"/>
            </w:rPr>
            <w:t>大数据战略对组织架构设计的影响                                </w:t>
          </w:r>
          <w:hyperlink w:history="true" w:anchor="bookmark41">
            <w:r>
              <w:rPr>
                <w:rFonts w:ascii="Times New Roman" w:hAnsi="Times New Roman" w:eastAsia="Times New Roman" w:cs="Times New Roman"/>
                <w:sz w:val="21"/>
                <w:szCs w:val="21"/>
                <w:spacing w:val="5"/>
                <w:position w:val="1"/>
              </w:rPr>
              <w:t>60</w:t>
            </w:r>
          </w:hyperlink>
        </w:p>
        <w:p>
          <w:pPr>
            <w:ind w:left="440"/>
            <w:spacing w:before="138"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4"/>
            </w:rPr>
            <w:t>·3.4</w:t>
          </w:r>
          <w:r>
            <w:rPr>
              <w:rFonts w:ascii="Times New Roman" w:hAnsi="Times New Roman" w:eastAsia="Times New Roman" w:cs="Times New Roman"/>
              <w:sz w:val="21"/>
              <w:szCs w:val="21"/>
              <w:b/>
              <w:bCs/>
            </w:rPr>
            <w:t xml:space="preserve">       </w:t>
          </w:r>
          <w:r>
            <w:rPr>
              <w:rFonts w:ascii="SimSun" w:hAnsi="SimSun" w:eastAsia="SimSun" w:cs="SimSun"/>
              <w:sz w:val="21"/>
              <w:szCs w:val="21"/>
              <w:b/>
              <w:bCs/>
              <w:spacing w:val="4"/>
            </w:rPr>
            <w:t>典型大数据组织示例</w:t>
          </w:r>
          <w:r>
            <w:rPr>
              <w:rFonts w:ascii="SimSun" w:hAnsi="SimSun" w:eastAsia="SimSun" w:cs="SimSun"/>
              <w:sz w:val="21"/>
              <w:szCs w:val="21"/>
              <w:spacing w:val="4"/>
            </w:rPr>
            <w:t xml:space="preserve">                                        </w:t>
          </w:r>
          <w:r>
            <w:rPr>
              <w:rFonts w:ascii="SimSun" w:hAnsi="SimSun" w:eastAsia="SimSun" w:cs="SimSun"/>
              <w:sz w:val="21"/>
              <w:szCs w:val="21"/>
              <w:spacing w:val="3"/>
            </w:rPr>
            <w:t xml:space="preserve">    </w:t>
          </w:r>
          <w:hyperlink w:history="true" w:anchor="bookmark42">
            <w:r>
              <w:rPr>
                <w:rFonts w:ascii="Times New Roman" w:hAnsi="Times New Roman" w:eastAsia="Times New Roman" w:cs="Times New Roman"/>
                <w:sz w:val="21"/>
                <w:szCs w:val="21"/>
                <w:spacing w:val="3"/>
                <w:position w:val="1"/>
              </w:rPr>
              <w:t>62</w:t>
            </w:r>
          </w:hyperlink>
        </w:p>
        <w:p>
          <w:pPr>
            <w:ind w:left="1160"/>
            <w:spacing w:before="102" w:line="227" w:lineRule="auto"/>
            <w:rPr>
              <w:rFonts w:ascii="Times New Roman" w:hAnsi="Times New Roman" w:eastAsia="Times New Roman" w:cs="Times New Roman"/>
              <w:sz w:val="21"/>
              <w:szCs w:val="21"/>
            </w:rPr>
          </w:pPr>
          <w:r>
            <w:rPr>
              <w:rFonts w:ascii="KaiTi" w:hAnsi="KaiTi" w:eastAsia="KaiTi" w:cs="KaiTi"/>
              <w:sz w:val="21"/>
              <w:szCs w:val="21"/>
              <w:spacing w:val="-4"/>
            </w:rPr>
            <w:t>参考文献</w:t>
          </w:r>
          <w:r>
            <w:rPr>
              <w:rFonts w:ascii="KaiTi" w:hAnsi="KaiTi" w:eastAsia="KaiTi" w:cs="KaiTi"/>
              <w:sz w:val="21"/>
              <w:szCs w:val="21"/>
              <w:spacing w:val="-4"/>
            </w:rPr>
            <w:t xml:space="preserve">                              </w:t>
          </w:r>
          <w:r>
            <w:rPr>
              <w:rFonts w:ascii="KaiTi" w:hAnsi="KaiTi" w:eastAsia="KaiTi" w:cs="KaiTi"/>
              <w:sz w:val="21"/>
              <w:szCs w:val="21"/>
              <w:spacing w:val="-5"/>
            </w:rPr>
            <w:t xml:space="preserve">                             </w:t>
          </w:r>
          <w:hyperlink w:history="true" w:anchor="bookmark43">
            <w:r>
              <w:rPr>
                <w:rFonts w:ascii="Times New Roman" w:hAnsi="Times New Roman" w:eastAsia="Times New Roman" w:cs="Times New Roman"/>
                <w:sz w:val="21"/>
                <w:szCs w:val="21"/>
                <w:spacing w:val="-5"/>
              </w:rPr>
              <w:t>65</w:t>
            </w:r>
          </w:hyperlink>
        </w:p>
      </w:sdtContent>
    </w:sdt>
    <w:p>
      <w:pPr>
        <w:spacing w:line="227" w:lineRule="auto"/>
        <w:sectPr>
          <w:pgSz w:w="10000" w:h="14250"/>
          <w:pgMar w:top="400" w:right="810" w:bottom="0" w:left="960" w:header="0" w:footer="0" w:gutter="0"/>
        </w:sectPr>
        <w:rPr>
          <w:rFonts w:ascii="Times New Roman" w:hAnsi="Times New Roman" w:eastAsia="Times New Roman" w:cs="Times New Roman"/>
          <w:sz w:val="21"/>
          <w:szCs w:val="21"/>
        </w:rPr>
      </w:pPr>
    </w:p>
    <w:p>
      <w:pPr>
        <w:ind w:left="5842"/>
        <w:spacing w:before="135" w:line="215" w:lineRule="auto"/>
        <w:rPr>
          <w:rFonts w:ascii="SimSun" w:hAnsi="SimSun" w:eastAsia="SimSun" w:cs="SimSun"/>
          <w:sz w:val="21"/>
          <w:szCs w:val="21"/>
        </w:rPr>
      </w:pPr>
      <w:r>
        <w:drawing>
          <wp:anchor distT="0" distB="0" distL="0" distR="0" simplePos="0" relativeHeight="251698176" behindDoc="0" locked="0" layoutInCell="0" allowOverlap="1">
            <wp:simplePos x="0" y="0"/>
            <wp:positionH relativeFrom="page">
              <wp:posOffset>952496</wp:posOffset>
            </wp:positionH>
            <wp:positionV relativeFrom="page">
              <wp:posOffset>1149372</wp:posOffset>
            </wp:positionV>
            <wp:extent cx="4654556" cy="12668"/>
            <wp:effectExtent l="0" t="0" r="0" b="0"/>
            <wp:wrapNone/>
            <wp:docPr id="46" name="IM 46"/>
            <wp:cNvGraphicFramePr/>
            <a:graphic>
              <a:graphicData uri="http://schemas.openxmlformats.org/drawingml/2006/picture">
                <pic:pic>
                  <pic:nvPicPr>
                    <pic:cNvPr id="46" name="IM 46"/>
                    <pic:cNvPicPr/>
                  </pic:nvPicPr>
                  <pic:blipFill>
                    <a:blip r:embed="rId26"/>
                    <a:stretch>
                      <a:fillRect/>
                    </a:stretch>
                  </pic:blipFill>
                  <pic:spPr>
                    <a:xfrm rot="0">
                      <a:off x="0" y="0"/>
                      <a:ext cx="4654556" cy="12668"/>
                    </a:xfrm>
                    <a:prstGeom prst="rect">
                      <a:avLst/>
                    </a:prstGeom>
                  </pic:spPr>
                </pic:pic>
              </a:graphicData>
            </a:graphic>
          </wp:anchor>
        </w:drawing>
      </w:r>
      <w:r>
        <w:drawing>
          <wp:anchor distT="0" distB="0" distL="0" distR="0" simplePos="0" relativeHeight="251695104" behindDoc="0" locked="0" layoutInCell="0" allowOverlap="1">
            <wp:simplePos x="0" y="0"/>
            <wp:positionH relativeFrom="page">
              <wp:posOffset>914408</wp:posOffset>
            </wp:positionH>
            <wp:positionV relativeFrom="page">
              <wp:posOffset>2266981</wp:posOffset>
            </wp:positionV>
            <wp:extent cx="4692643" cy="12668"/>
            <wp:effectExtent l="0" t="0" r="0" b="0"/>
            <wp:wrapNone/>
            <wp:docPr id="48" name="IM 48"/>
            <wp:cNvGraphicFramePr/>
            <a:graphic>
              <a:graphicData uri="http://schemas.openxmlformats.org/drawingml/2006/picture">
                <pic:pic>
                  <pic:nvPicPr>
                    <pic:cNvPr id="48" name="IM 48"/>
                    <pic:cNvPicPr/>
                  </pic:nvPicPr>
                  <pic:blipFill>
                    <a:blip r:embed="rId27"/>
                    <a:stretch>
                      <a:fillRect/>
                    </a:stretch>
                  </pic:blipFill>
                  <pic:spPr>
                    <a:xfrm rot="0">
                      <a:off x="0" y="0"/>
                      <a:ext cx="4692643" cy="12668"/>
                    </a:xfrm>
                    <a:prstGeom prst="rect">
                      <a:avLst/>
                    </a:prstGeom>
                  </pic:spPr>
                </pic:pic>
              </a:graphicData>
            </a:graphic>
          </wp:anchor>
        </w:drawing>
      </w:r>
      <w:r>
        <w:drawing>
          <wp:anchor distT="0" distB="0" distL="0" distR="0" simplePos="0" relativeHeight="251697152" behindDoc="0" locked="0" layoutInCell="0" allowOverlap="1">
            <wp:simplePos x="0" y="0"/>
            <wp:positionH relativeFrom="page">
              <wp:posOffset>939821</wp:posOffset>
            </wp:positionH>
            <wp:positionV relativeFrom="page">
              <wp:posOffset>3619500</wp:posOffset>
            </wp:positionV>
            <wp:extent cx="4673567" cy="12668"/>
            <wp:effectExtent l="0" t="0" r="0" b="0"/>
            <wp:wrapNone/>
            <wp:docPr id="50" name="IM 50"/>
            <wp:cNvGraphicFramePr/>
            <a:graphic>
              <a:graphicData uri="http://schemas.openxmlformats.org/drawingml/2006/picture">
                <pic:pic>
                  <pic:nvPicPr>
                    <pic:cNvPr id="50" name="IM 50"/>
                    <pic:cNvPicPr/>
                  </pic:nvPicPr>
                  <pic:blipFill>
                    <a:blip r:embed="rId28"/>
                    <a:stretch>
                      <a:fillRect/>
                    </a:stretch>
                  </pic:blipFill>
                  <pic:spPr>
                    <a:xfrm rot="0">
                      <a:off x="0" y="0"/>
                      <a:ext cx="4673567" cy="12668"/>
                    </a:xfrm>
                    <a:prstGeom prst="rect">
                      <a:avLst/>
                    </a:prstGeom>
                  </pic:spPr>
                </pic:pic>
              </a:graphicData>
            </a:graphic>
          </wp:anchor>
        </w:drawing>
      </w:r>
      <w:r>
        <w:drawing>
          <wp:anchor distT="0" distB="0" distL="0" distR="0" simplePos="0" relativeHeight="251694080" behindDoc="0" locked="0" layoutInCell="0" allowOverlap="1">
            <wp:simplePos x="0" y="0"/>
            <wp:positionH relativeFrom="page">
              <wp:posOffset>400074</wp:posOffset>
            </wp:positionH>
            <wp:positionV relativeFrom="page">
              <wp:posOffset>5429250</wp:posOffset>
            </wp:positionV>
            <wp:extent cx="5238729" cy="12668"/>
            <wp:effectExtent l="0" t="0" r="0" b="0"/>
            <wp:wrapNone/>
            <wp:docPr id="52" name="IM 52"/>
            <wp:cNvGraphicFramePr/>
            <a:graphic>
              <a:graphicData uri="http://schemas.openxmlformats.org/drawingml/2006/picture">
                <pic:pic>
                  <pic:nvPicPr>
                    <pic:cNvPr id="52" name="IM 52"/>
                    <pic:cNvPicPr/>
                  </pic:nvPicPr>
                  <pic:blipFill>
                    <a:blip r:embed="rId29"/>
                    <a:stretch>
                      <a:fillRect/>
                    </a:stretch>
                  </pic:blipFill>
                  <pic:spPr>
                    <a:xfrm rot="0">
                      <a:off x="0" y="0"/>
                      <a:ext cx="5238729" cy="12668"/>
                    </a:xfrm>
                    <a:prstGeom prst="rect">
                      <a:avLst/>
                    </a:prstGeom>
                  </pic:spPr>
                </pic:pic>
              </a:graphicData>
            </a:graphic>
          </wp:anchor>
        </w:drawing>
      </w:r>
      <w:r>
        <w:drawing>
          <wp:anchor distT="0" distB="0" distL="0" distR="0" simplePos="0" relativeHeight="251696128" behindDoc="0" locked="0" layoutInCell="0" allowOverlap="1">
            <wp:simplePos x="0" y="0"/>
            <wp:positionH relativeFrom="page">
              <wp:posOffset>958833</wp:posOffset>
            </wp:positionH>
            <wp:positionV relativeFrom="page">
              <wp:posOffset>6540526</wp:posOffset>
            </wp:positionV>
            <wp:extent cx="4686306" cy="12668"/>
            <wp:effectExtent l="0" t="0" r="0" b="0"/>
            <wp:wrapNone/>
            <wp:docPr id="54" name="IM 54"/>
            <wp:cNvGraphicFramePr/>
            <a:graphic>
              <a:graphicData uri="http://schemas.openxmlformats.org/drawingml/2006/picture">
                <pic:pic>
                  <pic:nvPicPr>
                    <pic:cNvPr id="54" name="IM 54"/>
                    <pic:cNvPicPr/>
                  </pic:nvPicPr>
                  <pic:blipFill>
                    <a:blip r:embed="rId30"/>
                    <a:stretch>
                      <a:fillRect/>
                    </a:stretch>
                  </pic:blipFill>
                  <pic:spPr>
                    <a:xfrm rot="0">
                      <a:off x="0" y="0"/>
                      <a:ext cx="4686306" cy="12668"/>
                    </a:xfrm>
                    <a:prstGeom prst="rect">
                      <a:avLst/>
                    </a:prstGeom>
                  </pic:spPr>
                </pic:pic>
              </a:graphicData>
            </a:graphic>
          </wp:anchor>
        </w:drawing>
      </w:r>
      <w:r>
        <w:rPr>
          <w:rFonts w:ascii="SimSun" w:hAnsi="SimSun" w:eastAsia="SimSun" w:cs="SimSun"/>
          <w:sz w:val="21"/>
          <w:szCs w:val="21"/>
          <w:b/>
          <w:bCs/>
          <w:spacing w:val="-8"/>
        </w:rPr>
        <w:t>目录|</w:t>
      </w:r>
      <w:r>
        <w:rPr>
          <w:rFonts w:ascii="SimSun" w:hAnsi="SimSun" w:eastAsia="SimSun" w:cs="SimSun"/>
          <w:sz w:val="21"/>
          <w:szCs w:val="21"/>
          <w:spacing w:val="45"/>
        </w:rPr>
        <w:t xml:space="preserve"> </w:t>
      </w:r>
      <w:r>
        <w:rPr>
          <w:rFonts w:ascii="SimSun" w:hAnsi="SimSun" w:eastAsia="SimSun" w:cs="SimSun"/>
          <w:sz w:val="21"/>
          <w:szCs w:val="21"/>
          <w:b/>
          <w:bCs/>
          <w:spacing w:val="-8"/>
        </w:rPr>
        <w:t>3</w:t>
      </w:r>
      <w:r>
        <w:rPr>
          <w:rFonts w:ascii="SimSun" w:hAnsi="SimSun" w:eastAsia="SimSun" w:cs="SimSun"/>
          <w:sz w:val="21"/>
          <w:szCs w:val="21"/>
          <w:spacing w:val="57"/>
        </w:rPr>
        <w:t xml:space="preserve"> </w:t>
      </w:r>
      <w:r>
        <w:rPr>
          <w:rFonts w:ascii="SimSun" w:hAnsi="SimSun" w:eastAsia="SimSun" w:cs="SimSun"/>
          <w:sz w:val="21"/>
          <w:szCs w:val="21"/>
          <w:b/>
          <w:bCs/>
          <w:spacing w:val="-8"/>
        </w:rPr>
        <w:t>1</w:t>
      </w:r>
    </w:p>
    <w:p>
      <w:pPr>
        <w:pStyle w:val="BodyText"/>
        <w:spacing w:line="280" w:lineRule="auto"/>
        <w:rPr/>
      </w:pPr>
      <w:r/>
    </w:p>
    <w:p>
      <w:pPr>
        <w:pStyle w:val="BodyText"/>
        <w:spacing w:line="280" w:lineRule="auto"/>
        <w:rPr/>
      </w:pPr>
      <w:r/>
    </w:p>
    <w:p>
      <w:pPr>
        <w:ind w:left="103"/>
        <w:spacing w:before="69" w:line="211" w:lineRule="auto"/>
        <w:rPr>
          <w:rFonts w:ascii="Times New Roman" w:hAnsi="Times New Roman" w:eastAsia="Times New Roman" w:cs="Times New Roman"/>
          <w:sz w:val="21"/>
          <w:szCs w:val="21"/>
        </w:rPr>
      </w:pPr>
      <w:r>
        <w:rPr>
          <w:rFonts w:ascii="SimHei" w:hAnsi="SimHei" w:eastAsia="SimHei" w:cs="SimHei"/>
          <w:sz w:val="21"/>
          <w:szCs w:val="21"/>
          <w:b/>
          <w:bCs/>
          <w:spacing w:val="-9"/>
        </w:rPr>
        <w:t>第</w:t>
      </w:r>
      <w:r>
        <w:rPr>
          <w:rFonts w:ascii="SimHei" w:hAnsi="SimHei" w:eastAsia="SimHei" w:cs="SimHei"/>
          <w:sz w:val="21"/>
          <w:szCs w:val="21"/>
          <w:spacing w:val="-30"/>
        </w:rPr>
        <w:t xml:space="preserve"> </w:t>
      </w:r>
      <w:r>
        <w:rPr>
          <w:rFonts w:ascii="SimHei" w:hAnsi="SimHei" w:eastAsia="SimHei" w:cs="SimHei"/>
          <w:sz w:val="21"/>
          <w:szCs w:val="21"/>
          <w:b/>
          <w:bCs/>
          <w:spacing w:val="-9"/>
        </w:rPr>
        <w:t>4</w:t>
      </w:r>
      <w:r>
        <w:rPr>
          <w:rFonts w:ascii="SimHei" w:hAnsi="SimHei" w:eastAsia="SimHei" w:cs="SimHei"/>
          <w:sz w:val="21"/>
          <w:szCs w:val="21"/>
          <w:spacing w:val="-28"/>
        </w:rPr>
        <w:t xml:space="preserve"> </w:t>
      </w:r>
      <w:r>
        <w:rPr>
          <w:rFonts w:ascii="SimHei" w:hAnsi="SimHei" w:eastAsia="SimHei" w:cs="SimHei"/>
          <w:sz w:val="21"/>
          <w:szCs w:val="21"/>
          <w:b/>
          <w:bCs/>
          <w:spacing w:val="-9"/>
        </w:rPr>
        <w:t>章</w:t>
      </w:r>
      <w:r>
        <w:rPr>
          <w:rFonts w:ascii="SimHei" w:hAnsi="SimHei" w:eastAsia="SimHei" w:cs="SimHei"/>
          <w:sz w:val="21"/>
          <w:szCs w:val="21"/>
          <w:spacing w:val="65"/>
        </w:rPr>
        <w:t xml:space="preserve"> </w:t>
      </w:r>
      <w:r>
        <w:rPr>
          <w:rFonts w:ascii="SimHei" w:hAnsi="SimHei" w:eastAsia="SimHei" w:cs="SimHei"/>
          <w:sz w:val="21"/>
          <w:szCs w:val="21"/>
          <w:b/>
          <w:bCs/>
          <w:spacing w:val="-9"/>
        </w:rPr>
        <w:t>大</w:t>
      </w:r>
      <w:r>
        <w:rPr>
          <w:rFonts w:ascii="SimHei" w:hAnsi="SimHei" w:eastAsia="SimHei" w:cs="SimHei"/>
          <w:sz w:val="21"/>
          <w:szCs w:val="21"/>
          <w:spacing w:val="-33"/>
        </w:rPr>
        <w:t xml:space="preserve"> </w:t>
      </w:r>
      <w:r>
        <w:rPr>
          <w:rFonts w:ascii="SimHei" w:hAnsi="SimHei" w:eastAsia="SimHei" w:cs="SimHei"/>
          <w:sz w:val="21"/>
          <w:szCs w:val="21"/>
          <w:b/>
          <w:bCs/>
          <w:spacing w:val="-9"/>
        </w:rPr>
        <w:t>数</w:t>
      </w:r>
      <w:r>
        <w:rPr>
          <w:rFonts w:ascii="SimHei" w:hAnsi="SimHei" w:eastAsia="SimHei" w:cs="SimHei"/>
          <w:sz w:val="21"/>
          <w:szCs w:val="21"/>
          <w:spacing w:val="-33"/>
        </w:rPr>
        <w:t xml:space="preserve"> </w:t>
      </w:r>
      <w:r>
        <w:rPr>
          <w:rFonts w:ascii="SimHei" w:hAnsi="SimHei" w:eastAsia="SimHei" w:cs="SimHei"/>
          <w:sz w:val="21"/>
          <w:szCs w:val="21"/>
          <w:b/>
          <w:bCs/>
          <w:spacing w:val="-9"/>
        </w:rPr>
        <w:t>据</w:t>
      </w:r>
      <w:r>
        <w:rPr>
          <w:rFonts w:ascii="SimHei" w:hAnsi="SimHei" w:eastAsia="SimHei" w:cs="SimHei"/>
          <w:sz w:val="21"/>
          <w:szCs w:val="21"/>
          <w:spacing w:val="-32"/>
        </w:rPr>
        <w:t xml:space="preserve"> </w:t>
      </w:r>
      <w:r>
        <w:rPr>
          <w:rFonts w:ascii="SimHei" w:hAnsi="SimHei" w:eastAsia="SimHei" w:cs="SimHei"/>
          <w:sz w:val="21"/>
          <w:szCs w:val="21"/>
          <w:b/>
          <w:bCs/>
          <w:spacing w:val="-9"/>
        </w:rPr>
        <w:t>架</w:t>
      </w:r>
      <w:r>
        <w:rPr>
          <w:rFonts w:ascii="SimHei" w:hAnsi="SimHei" w:eastAsia="SimHei" w:cs="SimHei"/>
          <w:sz w:val="21"/>
          <w:szCs w:val="21"/>
          <w:spacing w:val="-36"/>
        </w:rPr>
        <w:t xml:space="preserve"> </w:t>
      </w:r>
      <w:r>
        <w:rPr>
          <w:rFonts w:ascii="SimHei" w:hAnsi="SimHei" w:eastAsia="SimHei" w:cs="SimHei"/>
          <w:sz w:val="21"/>
          <w:szCs w:val="21"/>
          <w:b/>
          <w:bCs/>
          <w:spacing w:val="-9"/>
        </w:rPr>
        <w:t>构</w:t>
      </w:r>
      <w:r>
        <w:rPr>
          <w:rFonts w:ascii="SimHei" w:hAnsi="SimHei" w:eastAsia="SimHei" w:cs="SimHei"/>
          <w:sz w:val="21"/>
          <w:szCs w:val="21"/>
          <w:spacing w:val="1"/>
        </w:rPr>
        <w:t xml:space="preserve">                                                     </w:t>
      </w:r>
      <w:r>
        <w:rPr>
          <w:rFonts w:ascii="Times New Roman" w:hAnsi="Times New Roman" w:eastAsia="Times New Roman" w:cs="Times New Roman"/>
          <w:sz w:val="21"/>
          <w:szCs w:val="21"/>
          <w:spacing w:val="-9"/>
          <w:position w:val="3"/>
        </w:rPr>
        <w:t>67</w:t>
      </w:r>
    </w:p>
    <w:p>
      <w:pPr>
        <w:pStyle w:val="BodyText"/>
        <w:spacing w:line="326" w:lineRule="auto"/>
        <w:rPr/>
      </w:pPr>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419"/>
            <w:spacing w:before="69" w:line="21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·4.1      </w:t>
          </w:r>
          <w:r>
            <w:rPr>
              <w:rFonts w:ascii="SimSun" w:hAnsi="SimSun" w:eastAsia="SimSun" w:cs="SimSun"/>
              <w:sz w:val="21"/>
              <w:szCs w:val="21"/>
              <w:spacing w:val="4"/>
            </w:rPr>
            <w:t>大数据架构概述                                       </w:t>
          </w:r>
          <w:r>
            <w:rPr>
              <w:rFonts w:ascii="SimSun" w:hAnsi="SimSun" w:eastAsia="SimSun" w:cs="SimSun"/>
              <w:sz w:val="21"/>
              <w:szCs w:val="21"/>
              <w:spacing w:val="3"/>
            </w:rPr>
            <w:t xml:space="preserve">         </w:t>
          </w:r>
          <w:hyperlink w:history="true" w:anchor="bookmark44">
            <w:r>
              <w:rPr>
                <w:rFonts w:ascii="Times New Roman" w:hAnsi="Times New Roman" w:eastAsia="Times New Roman" w:cs="Times New Roman"/>
                <w:sz w:val="21"/>
                <w:szCs w:val="21"/>
                <w:spacing w:val="3"/>
                <w:position w:val="3"/>
              </w:rPr>
              <w:t>68</w:t>
            </w:r>
          </w:hyperlink>
        </w:p>
        <w:p>
          <w:pPr>
            <w:ind w:left="409"/>
            <w:spacing w:before="111" w:line="21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4.1.1</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6"/>
            </w:rPr>
            <w:t>架构与架构设计                                               </w:t>
          </w:r>
          <w:hyperlink w:history="true" w:anchor="bookmark45">
            <w:r>
              <w:rPr>
                <w:rFonts w:ascii="Times New Roman" w:hAnsi="Times New Roman" w:eastAsia="Times New Roman" w:cs="Times New Roman"/>
                <w:sz w:val="21"/>
                <w:szCs w:val="21"/>
                <w:spacing w:val="6"/>
                <w:position w:val="2"/>
              </w:rPr>
              <w:t>68</w:t>
            </w:r>
          </w:hyperlink>
        </w:p>
        <w:p>
          <w:pPr>
            <w:ind w:left="419"/>
            <w:spacing w:before="118" w:line="21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4.1.2</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6"/>
            </w:rPr>
            <w:t>数据和数据架构                                       </w:t>
          </w:r>
          <w:r>
            <w:rPr>
              <w:rFonts w:ascii="SimSun" w:hAnsi="SimSun" w:eastAsia="SimSun" w:cs="SimSun"/>
              <w:sz w:val="21"/>
              <w:szCs w:val="21"/>
              <w:spacing w:val="5"/>
            </w:rPr>
            <w:t xml:space="preserve">        </w:t>
          </w:r>
          <w:hyperlink w:history="true" w:anchor="bookmark46">
            <w:r>
              <w:rPr>
                <w:rFonts w:ascii="Times New Roman" w:hAnsi="Times New Roman" w:eastAsia="Times New Roman" w:cs="Times New Roman"/>
                <w:sz w:val="21"/>
                <w:szCs w:val="21"/>
                <w:spacing w:val="5"/>
                <w:position w:val="2"/>
              </w:rPr>
              <w:t>69</w:t>
            </w:r>
          </w:hyperlink>
        </w:p>
        <w:p>
          <w:pPr>
            <w:ind w:left="439"/>
            <w:spacing w:before="110" w:line="21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4.1.3    </w:t>
          </w:r>
          <w:r>
            <w:rPr>
              <w:rFonts w:ascii="SimSun" w:hAnsi="SimSun" w:eastAsia="SimSun" w:cs="SimSun"/>
              <w:sz w:val="21"/>
              <w:szCs w:val="21"/>
              <w:spacing w:val="6"/>
            </w:rPr>
            <w:t>从数据架构到大数据架构</w:t>
          </w:r>
          <w:r>
            <w:rPr>
              <w:rFonts w:ascii="SimSun" w:hAnsi="SimSun" w:eastAsia="SimSun" w:cs="SimSun"/>
              <w:sz w:val="21"/>
              <w:szCs w:val="21"/>
              <w:spacing w:val="1"/>
            </w:rPr>
            <w:t xml:space="preserve">                                    </w:t>
          </w:r>
          <w:r>
            <w:rPr>
              <w:rFonts w:ascii="SimSun" w:hAnsi="SimSun" w:eastAsia="SimSun" w:cs="SimSun"/>
              <w:sz w:val="21"/>
              <w:szCs w:val="21"/>
            </w:rPr>
            <w:t xml:space="preserve">     </w:t>
          </w:r>
          <w:hyperlink w:history="true" w:anchor="bookmark47">
            <w:r>
              <w:rPr>
                <w:rFonts w:ascii="Times New Roman" w:hAnsi="Times New Roman" w:eastAsia="Times New Roman" w:cs="Times New Roman"/>
                <w:sz w:val="21"/>
                <w:szCs w:val="21"/>
                <w:spacing w:val="6"/>
                <w:position w:val="2"/>
              </w:rPr>
              <w:t>69</w:t>
            </w:r>
          </w:hyperlink>
        </w:p>
      </w:sdtContent>
    </w:sdt>
    <w:p>
      <w:pPr>
        <w:pStyle w:val="BodyText"/>
        <w:spacing w:line="344" w:lineRule="auto"/>
        <w:rPr/>
      </w:pPr>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409"/>
            <w:spacing w:before="69" w:line="20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1"/>
            </w:rPr>
            <w:t>·4.2       </w:t>
          </w:r>
          <w:r>
            <w:rPr>
              <w:rFonts w:ascii="SimSun" w:hAnsi="SimSun" w:eastAsia="SimSun" w:cs="SimSun"/>
              <w:sz w:val="21"/>
              <w:szCs w:val="21"/>
              <w:b/>
              <w:bCs/>
              <w:spacing w:val="1"/>
            </w:rPr>
            <w:t>大数据架构参考模型</w:t>
          </w:r>
          <w:r>
            <w:rPr>
              <w:rFonts w:ascii="SimSun" w:hAnsi="SimSun" w:eastAsia="SimSun" w:cs="SimSun"/>
              <w:sz w:val="21"/>
              <w:szCs w:val="21"/>
              <w:spacing w:val="1"/>
            </w:rPr>
            <w:t xml:space="preserve">     </w:t>
          </w:r>
          <w:r>
            <w:rPr>
              <w:rFonts w:ascii="SimSun" w:hAnsi="SimSun" w:eastAsia="SimSun" w:cs="SimSun"/>
              <w:sz w:val="21"/>
              <w:szCs w:val="21"/>
            </w:rPr>
            <w:t xml:space="preserve">                                         </w:t>
          </w:r>
          <w:hyperlink w:history="true" w:anchor="bookmark48">
            <w:r>
              <w:rPr>
                <w:rFonts w:ascii="Times New Roman" w:hAnsi="Times New Roman" w:eastAsia="Times New Roman" w:cs="Times New Roman"/>
                <w:sz w:val="21"/>
                <w:szCs w:val="21"/>
                <w:position w:val="4"/>
              </w:rPr>
              <w:t>70</w:t>
            </w:r>
          </w:hyperlink>
        </w:p>
        <w:p>
          <w:pPr>
            <w:ind w:left="409"/>
            <w:spacing w:before="108" w:line="21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4.2.1</w:t>
          </w:r>
          <w:r>
            <w:rPr>
              <w:rFonts w:ascii="Times New Roman" w:hAnsi="Times New Roman" w:eastAsia="Times New Roman" w:cs="Times New Roman"/>
              <w:sz w:val="21"/>
              <w:szCs w:val="21"/>
            </w:rPr>
            <w:t xml:space="preserve">     </w:t>
          </w:r>
          <w:r>
            <w:rPr>
              <w:rFonts w:ascii="SimSun" w:hAnsi="SimSun" w:eastAsia="SimSun" w:cs="SimSun"/>
              <w:sz w:val="21"/>
              <w:szCs w:val="21"/>
              <w:spacing w:val="3"/>
            </w:rPr>
            <w:t>总体架构                         </w:t>
          </w:r>
          <w:r>
            <w:rPr>
              <w:rFonts w:ascii="SimSun" w:hAnsi="SimSun" w:eastAsia="SimSun" w:cs="SimSun"/>
              <w:sz w:val="21"/>
              <w:szCs w:val="21"/>
              <w:spacing w:val="2"/>
            </w:rPr>
            <w:t xml:space="preserve">                              </w:t>
          </w:r>
          <w:hyperlink w:history="true" w:anchor="bookmark49">
            <w:r>
              <w:rPr>
                <w:rFonts w:ascii="Times New Roman" w:hAnsi="Times New Roman" w:eastAsia="Times New Roman" w:cs="Times New Roman"/>
                <w:sz w:val="21"/>
                <w:szCs w:val="21"/>
                <w:spacing w:val="2"/>
                <w:position w:val="3"/>
              </w:rPr>
              <w:t>70</w:t>
            </w:r>
          </w:hyperlink>
        </w:p>
        <w:p>
          <w:pPr>
            <w:ind w:left="439"/>
            <w:spacing w:before="103"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4.2.2</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4"/>
            </w:rPr>
            <w:t>大数据基础资源层                                              </w:t>
          </w:r>
          <w:hyperlink w:history="true" w:anchor="bookmark50">
            <w:r>
              <w:rPr>
                <w:rFonts w:ascii="Times New Roman" w:hAnsi="Times New Roman" w:eastAsia="Times New Roman" w:cs="Times New Roman"/>
                <w:sz w:val="21"/>
                <w:szCs w:val="21"/>
                <w:spacing w:val="4"/>
                <w:position w:val="3"/>
              </w:rPr>
              <w:t>71</w:t>
            </w:r>
          </w:hyperlink>
        </w:p>
        <w:p>
          <w:pPr>
            <w:ind w:left="429"/>
            <w:spacing w:before="115"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4.2.3</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6"/>
            </w:rPr>
            <w:t>大数据管理与分析层</w:t>
          </w:r>
          <w:r>
            <w:rPr>
              <w:rFonts w:ascii="SimSun" w:hAnsi="SimSun" w:eastAsia="SimSun" w:cs="SimSun"/>
              <w:sz w:val="21"/>
              <w:szCs w:val="21"/>
              <w:spacing w:val="1"/>
            </w:rPr>
            <w:t xml:space="preserve">                                             </w:t>
          </w:r>
          <w:hyperlink w:history="true" w:anchor="bookmark51">
            <w:r>
              <w:rPr>
                <w:rFonts w:ascii="Times New Roman" w:hAnsi="Times New Roman" w:eastAsia="Times New Roman" w:cs="Times New Roman"/>
                <w:sz w:val="21"/>
                <w:szCs w:val="21"/>
                <w:spacing w:val="6"/>
                <w:position w:val="3"/>
              </w:rPr>
              <w:t>73</w:t>
            </w:r>
          </w:hyperlink>
        </w:p>
        <w:p>
          <w:pPr>
            <w:ind w:left="429"/>
            <w:spacing w:before="108" w:line="20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4.2.4</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6"/>
            </w:rPr>
            <w:t>大数据应用与服务层</w:t>
          </w:r>
          <w:r>
            <w:rPr>
              <w:rFonts w:ascii="SimSun" w:hAnsi="SimSun" w:eastAsia="SimSun" w:cs="SimSun"/>
              <w:sz w:val="21"/>
              <w:szCs w:val="21"/>
              <w:spacing w:val="1"/>
            </w:rPr>
            <w:t xml:space="preserve">                                             </w:t>
          </w:r>
          <w:hyperlink w:history="true" w:anchor="bookmark52">
            <w:r>
              <w:rPr>
                <w:rFonts w:ascii="Times New Roman" w:hAnsi="Times New Roman" w:eastAsia="Times New Roman" w:cs="Times New Roman"/>
                <w:sz w:val="21"/>
                <w:szCs w:val="21"/>
                <w:spacing w:val="6"/>
                <w:position w:val="3"/>
              </w:rPr>
              <w:t>75</w:t>
            </w:r>
          </w:hyperlink>
        </w:p>
      </w:sdtContent>
    </w:sdt>
    <w:p>
      <w:pPr>
        <w:pStyle w:val="BodyText"/>
        <w:spacing w:line="328" w:lineRule="auto"/>
        <w:rPr/>
      </w:pPr>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419"/>
            <w:spacing w:before="69" w:line="20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2"/>
            </w:rPr>
            <w:t>·4.3</w:t>
          </w:r>
          <w:r>
            <w:rPr>
              <w:rFonts w:ascii="Times New Roman" w:hAnsi="Times New Roman" w:eastAsia="Times New Roman" w:cs="Times New Roman"/>
              <w:sz w:val="21"/>
              <w:szCs w:val="21"/>
              <w:b/>
              <w:bCs/>
              <w:spacing w:val="1"/>
            </w:rPr>
            <w:t xml:space="preserve">       </w:t>
          </w:r>
          <w:r>
            <w:rPr>
              <w:rFonts w:ascii="SimSun" w:hAnsi="SimSun" w:eastAsia="SimSun" w:cs="SimSun"/>
              <w:sz w:val="21"/>
              <w:szCs w:val="21"/>
              <w:b/>
              <w:bCs/>
              <w:spacing w:val="2"/>
            </w:rPr>
            <w:t>大数据架构的实现</w:t>
          </w:r>
          <w:r>
            <w:rPr>
              <w:rFonts w:ascii="SimSun" w:hAnsi="SimSun" w:eastAsia="SimSun" w:cs="SimSun"/>
              <w:sz w:val="21"/>
              <w:szCs w:val="21"/>
              <w:spacing w:val="2"/>
            </w:rPr>
            <w:t xml:space="preserve">                                               </w:t>
          </w:r>
          <w:hyperlink w:history="true" w:anchor="bookmark53">
            <w:r>
              <w:rPr>
                <w:rFonts w:ascii="Times New Roman" w:hAnsi="Times New Roman" w:eastAsia="Times New Roman" w:cs="Times New Roman"/>
                <w:sz w:val="21"/>
                <w:szCs w:val="21"/>
                <w:spacing w:val="2"/>
                <w:position w:val="5"/>
              </w:rPr>
              <w:t>75</w:t>
            </w:r>
          </w:hyperlink>
        </w:p>
        <w:p>
          <w:pPr>
            <w:ind w:left="439"/>
            <w:spacing w:before="101" w:line="20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4.3.1</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6"/>
            </w:rPr>
            <w:t>不同视角下的架构分析</w:t>
          </w:r>
          <w:r>
            <w:rPr>
              <w:rFonts w:ascii="SimSun" w:hAnsi="SimSun" w:eastAsia="SimSun" w:cs="SimSun"/>
              <w:sz w:val="21"/>
              <w:szCs w:val="21"/>
              <w:spacing w:val="1"/>
            </w:rPr>
            <w:t xml:space="preserve">                                           </w:t>
          </w:r>
          <w:hyperlink w:history="true" w:anchor="bookmark54">
            <w:r>
              <w:rPr>
                <w:rFonts w:ascii="Times New Roman" w:hAnsi="Times New Roman" w:eastAsia="Times New Roman" w:cs="Times New Roman"/>
                <w:sz w:val="21"/>
                <w:szCs w:val="21"/>
                <w:spacing w:val="6"/>
                <w:position w:val="3"/>
              </w:rPr>
              <w:t>75</w:t>
            </w:r>
          </w:hyperlink>
        </w:p>
        <w:p>
          <w:pPr>
            <w:ind w:left="449"/>
            <w:spacing w:before="116"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4.3.2</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6"/>
            </w:rPr>
            <w:t>大数据技术架构                                               </w:t>
          </w:r>
          <w:hyperlink w:history="true" w:anchor="bookmark55">
            <w:r>
              <w:rPr>
                <w:rFonts w:ascii="Times New Roman" w:hAnsi="Times New Roman" w:eastAsia="Times New Roman" w:cs="Times New Roman"/>
                <w:sz w:val="21"/>
                <w:szCs w:val="21"/>
                <w:spacing w:val="6"/>
                <w:position w:val="3"/>
              </w:rPr>
              <w:t>76</w:t>
            </w:r>
          </w:hyperlink>
        </w:p>
        <w:p>
          <w:pPr>
            <w:ind w:left="449"/>
            <w:spacing w:before="105"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4.3.3</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6"/>
            </w:rPr>
            <w:t>大数据应用架构                                               </w:t>
          </w:r>
          <w:hyperlink w:history="true" w:anchor="bookmark56">
            <w:r>
              <w:rPr>
                <w:rFonts w:ascii="Times New Roman" w:hAnsi="Times New Roman" w:eastAsia="Times New Roman" w:cs="Times New Roman"/>
                <w:sz w:val="21"/>
                <w:szCs w:val="21"/>
                <w:spacing w:val="6"/>
                <w:position w:val="3"/>
              </w:rPr>
              <w:t>79</w:t>
            </w:r>
          </w:hyperlink>
        </w:p>
        <w:p>
          <w:pPr>
            <w:ind w:left="1159"/>
            <w:spacing w:before="99" w:line="227" w:lineRule="auto"/>
            <w:rPr>
              <w:rFonts w:ascii="Times New Roman" w:hAnsi="Times New Roman" w:eastAsia="Times New Roman" w:cs="Times New Roman"/>
              <w:sz w:val="21"/>
              <w:szCs w:val="21"/>
            </w:rPr>
          </w:pPr>
          <w:r>
            <w:rPr>
              <w:rFonts w:ascii="KaiTi" w:hAnsi="KaiTi" w:eastAsia="KaiTi" w:cs="KaiTi"/>
              <w:sz w:val="21"/>
              <w:szCs w:val="21"/>
              <w:spacing w:val="-3"/>
            </w:rPr>
            <w:t>参考文献</w:t>
          </w:r>
          <w:r>
            <w:rPr>
              <w:rFonts w:ascii="KaiTi" w:hAnsi="KaiTi" w:eastAsia="KaiTi" w:cs="KaiTi"/>
              <w:sz w:val="21"/>
              <w:szCs w:val="21"/>
              <w:spacing w:val="-3"/>
            </w:rPr>
            <w:t xml:space="preserve">                                            </w:t>
          </w:r>
          <w:r>
            <w:rPr>
              <w:rFonts w:ascii="KaiTi" w:hAnsi="KaiTi" w:eastAsia="KaiTi" w:cs="KaiTi"/>
              <w:sz w:val="21"/>
              <w:szCs w:val="21"/>
              <w:spacing w:val="-4"/>
            </w:rPr>
            <w:t xml:space="preserve">              </w:t>
          </w:r>
          <w:hyperlink w:history="true" w:anchor="bookmark57">
            <w:r>
              <w:rPr>
                <w:rFonts w:ascii="Times New Roman" w:hAnsi="Times New Roman" w:eastAsia="Times New Roman" w:cs="Times New Roman"/>
                <w:sz w:val="21"/>
                <w:szCs w:val="21"/>
                <w:spacing w:val="-4"/>
                <w:position w:val="1"/>
              </w:rPr>
              <w:t>80</w:t>
            </w:r>
          </w:hyperlink>
        </w:p>
      </w:sdtContent>
    </w:sdt>
    <w:p>
      <w:pPr>
        <w:pStyle w:val="BodyText"/>
        <w:spacing w:line="417" w:lineRule="auto"/>
        <w:rPr/>
      </w:pPr>
      <w:r/>
    </w:p>
    <w:sdt>
      <w:sdtPr>
        <w:rPr>
          <w:rFonts w:ascii="SimHei" w:hAnsi="SimHei" w:eastAsia="SimHei" w:cs="SimHei"/>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162"/>
            <w:spacing w:before="69" w:line="210" w:lineRule="auto"/>
            <w:rPr>
              <w:rFonts w:ascii="Times New Roman" w:hAnsi="Times New Roman" w:eastAsia="Times New Roman" w:cs="Times New Roman"/>
              <w:sz w:val="21"/>
              <w:szCs w:val="21"/>
            </w:rPr>
          </w:pPr>
          <w:r>
            <w:rPr>
              <w:rFonts w:ascii="SimHei" w:hAnsi="SimHei" w:eastAsia="SimHei" w:cs="SimHei"/>
              <w:sz w:val="21"/>
              <w:szCs w:val="21"/>
              <w:b/>
              <w:bCs/>
              <w:spacing w:val="25"/>
            </w:rPr>
            <w:t>第</w:t>
          </w:r>
          <w:r>
            <w:rPr>
              <w:rFonts w:ascii="SimHei" w:hAnsi="SimHei" w:eastAsia="SimHei" w:cs="SimHei"/>
              <w:sz w:val="21"/>
              <w:szCs w:val="21"/>
              <w:spacing w:val="-18"/>
            </w:rPr>
            <w:t xml:space="preserve"> </w:t>
          </w:r>
          <w:r>
            <w:rPr>
              <w:rFonts w:ascii="SimHei" w:hAnsi="SimHei" w:eastAsia="SimHei" w:cs="SimHei"/>
              <w:sz w:val="21"/>
              <w:szCs w:val="21"/>
              <w:b/>
              <w:bCs/>
              <w:spacing w:val="25"/>
            </w:rPr>
            <w:t>5</w:t>
          </w:r>
          <w:r>
            <w:rPr>
              <w:rFonts w:ascii="SimHei" w:hAnsi="SimHei" w:eastAsia="SimHei" w:cs="SimHei"/>
              <w:sz w:val="21"/>
              <w:szCs w:val="21"/>
              <w:spacing w:val="-28"/>
            </w:rPr>
            <w:t xml:space="preserve"> </w:t>
          </w:r>
          <w:r>
            <w:rPr>
              <w:rFonts w:ascii="SimHei" w:hAnsi="SimHei" w:eastAsia="SimHei" w:cs="SimHei"/>
              <w:sz w:val="21"/>
              <w:szCs w:val="21"/>
              <w:b/>
              <w:bCs/>
              <w:spacing w:val="25"/>
            </w:rPr>
            <w:t>章</w:t>
          </w:r>
          <w:r>
            <w:rPr>
              <w:rFonts w:ascii="SimHei" w:hAnsi="SimHei" w:eastAsia="SimHei" w:cs="SimHei"/>
              <w:sz w:val="21"/>
              <w:szCs w:val="21"/>
              <w:spacing w:val="25"/>
            </w:rPr>
            <w:t xml:space="preserve"> </w:t>
          </w:r>
          <w:r>
            <w:rPr>
              <w:rFonts w:ascii="SimHei" w:hAnsi="SimHei" w:eastAsia="SimHei" w:cs="SimHei"/>
              <w:sz w:val="21"/>
              <w:szCs w:val="21"/>
              <w:b/>
              <w:bCs/>
              <w:spacing w:val="25"/>
            </w:rPr>
            <w:t>大数据安全、隐私和合规管理</w:t>
          </w:r>
          <w:r>
            <w:rPr>
              <w:rFonts w:ascii="SimHei" w:hAnsi="SimHei" w:eastAsia="SimHei" w:cs="SimHei"/>
              <w:sz w:val="21"/>
              <w:szCs w:val="21"/>
              <w:spacing w:val="1"/>
            </w:rPr>
            <w:t xml:space="preserve">                   </w:t>
          </w:r>
          <w:r>
            <w:rPr>
              <w:rFonts w:ascii="SimHei" w:hAnsi="SimHei" w:eastAsia="SimHei" w:cs="SimHei"/>
              <w:sz w:val="21"/>
              <w:szCs w:val="21"/>
            </w:rPr>
            <w:t xml:space="preserve">                </w:t>
          </w:r>
          <w:hyperlink w:history="true" w:anchor="bookmark58">
            <w:r>
              <w:rPr>
                <w:rFonts w:ascii="Times New Roman" w:hAnsi="Times New Roman" w:eastAsia="Times New Roman" w:cs="Times New Roman"/>
                <w:sz w:val="21"/>
                <w:szCs w:val="21"/>
                <w:spacing w:val="25"/>
                <w:position w:val="4"/>
              </w:rPr>
              <w:t>81</w:t>
            </w:r>
          </w:hyperlink>
        </w:p>
      </w:sdtContent>
    </w:sdt>
    <w:p>
      <w:pPr>
        <w:pStyle w:val="BodyText"/>
        <w:spacing w:line="326" w:lineRule="auto"/>
        <w:rPr/>
      </w:pPr>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489"/>
            <w:spacing w:before="69" w:line="21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·5.1      </w:t>
          </w:r>
          <w:r>
            <w:rPr>
              <w:rFonts w:ascii="SimSun" w:hAnsi="SimSun" w:eastAsia="SimSun" w:cs="SimSun"/>
              <w:sz w:val="21"/>
              <w:szCs w:val="21"/>
              <w:spacing w:val="4"/>
            </w:rPr>
            <w:t>大数据安全和隐私的问题与挑战                                  </w:t>
          </w:r>
          <w:hyperlink w:history="true" w:anchor="bookmark59">
            <w:r>
              <w:rPr>
                <w:rFonts w:ascii="Times New Roman" w:hAnsi="Times New Roman" w:eastAsia="Times New Roman" w:cs="Times New Roman"/>
                <w:sz w:val="21"/>
                <w:szCs w:val="21"/>
                <w:spacing w:val="4"/>
                <w:position w:val="3"/>
              </w:rPr>
              <w:t>82</w:t>
            </w:r>
          </w:hyperlink>
        </w:p>
        <w:p>
          <w:pPr>
            <w:ind w:left="459"/>
            <w:spacing w:before="110" w:line="21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5.1.1</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6"/>
            </w:rPr>
            <w:t>大数据带来的安全隐私问题</w:t>
          </w:r>
          <w:r>
            <w:rPr>
              <w:rFonts w:ascii="SimSun" w:hAnsi="SimSun" w:eastAsia="SimSun" w:cs="SimSun"/>
              <w:sz w:val="21"/>
              <w:szCs w:val="21"/>
            </w:rPr>
            <w:t xml:space="preserve">                                       </w:t>
          </w:r>
          <w:hyperlink w:history="true" w:anchor="bookmark60">
            <w:r>
              <w:rPr>
                <w:rFonts w:ascii="Times New Roman" w:hAnsi="Times New Roman" w:eastAsia="Times New Roman" w:cs="Times New Roman"/>
                <w:sz w:val="21"/>
                <w:szCs w:val="21"/>
                <w:spacing w:val="6"/>
                <w:position w:val="2"/>
              </w:rPr>
              <w:t>83</w:t>
            </w:r>
          </w:hyperlink>
        </w:p>
        <w:p>
          <w:pPr>
            <w:ind w:left="479"/>
            <w:spacing w:before="116" w:line="21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5.1.2</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6"/>
            </w:rPr>
            <w:t>大数据安全和隐私的十大技术挑战</w:t>
          </w:r>
          <w:r>
            <w:rPr>
              <w:rFonts w:ascii="SimSun" w:hAnsi="SimSun" w:eastAsia="SimSun" w:cs="SimSun"/>
              <w:sz w:val="21"/>
              <w:szCs w:val="21"/>
              <w:spacing w:val="3"/>
            </w:rPr>
            <w:t xml:space="preserve">                                </w:t>
          </w:r>
          <w:hyperlink w:history="true" w:anchor="bookmark61">
            <w:r>
              <w:rPr>
                <w:rFonts w:ascii="Times New Roman" w:hAnsi="Times New Roman" w:eastAsia="Times New Roman" w:cs="Times New Roman"/>
                <w:sz w:val="21"/>
                <w:szCs w:val="21"/>
                <w:spacing w:val="6"/>
                <w:position w:val="3"/>
              </w:rPr>
              <w:t>86</w:t>
            </w:r>
          </w:hyperlink>
        </w:p>
        <w:p>
          <w:pPr>
            <w:ind w:left="479"/>
            <w:spacing w:before="110" w:line="21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5.1.3</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2"/>
            </w:rPr>
            <w:t>十大技术挑战的建模、分析和实施                                 </w:t>
          </w:r>
          <w:hyperlink w:history="true" w:anchor="bookmark62">
            <w:r>
              <w:rPr>
                <w:rFonts w:ascii="Times New Roman" w:hAnsi="Times New Roman" w:eastAsia="Times New Roman" w:cs="Times New Roman"/>
                <w:sz w:val="21"/>
                <w:szCs w:val="21"/>
                <w:spacing w:val="2"/>
                <w:position w:val="2"/>
              </w:rPr>
              <w:t>87</w:t>
            </w:r>
          </w:hyperlink>
        </w:p>
      </w:sdtContent>
    </w:sdt>
    <w:p>
      <w:pPr>
        <w:pStyle w:val="BodyText"/>
        <w:spacing w:line="334" w:lineRule="auto"/>
        <w:rPr/>
      </w:pPr>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469"/>
            <w:spacing w:before="69" w:line="20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4"/>
            </w:rPr>
            <w:t>·5.2</w:t>
          </w:r>
          <w:r>
            <w:rPr>
              <w:rFonts w:ascii="Times New Roman" w:hAnsi="Times New Roman" w:eastAsia="Times New Roman" w:cs="Times New Roman"/>
              <w:sz w:val="21"/>
              <w:szCs w:val="21"/>
              <w:b/>
              <w:bCs/>
            </w:rPr>
            <w:t xml:space="preserve">       </w:t>
          </w:r>
          <w:r>
            <w:rPr>
              <w:rFonts w:ascii="SimSun" w:hAnsi="SimSun" w:eastAsia="SimSun" w:cs="SimSun"/>
              <w:sz w:val="21"/>
              <w:szCs w:val="21"/>
              <w:b/>
              <w:bCs/>
              <w:spacing w:val="4"/>
            </w:rPr>
            <w:t>大数据安全防护</w:t>
          </w:r>
          <w:r>
            <w:rPr>
              <w:rFonts w:ascii="SimSun" w:hAnsi="SimSun" w:eastAsia="SimSun" w:cs="SimSun"/>
              <w:sz w:val="21"/>
              <w:szCs w:val="21"/>
              <w:spacing w:val="4"/>
            </w:rPr>
            <w:t xml:space="preserve">        </w:t>
          </w:r>
          <w:r>
            <w:rPr>
              <w:rFonts w:ascii="SimSun" w:hAnsi="SimSun" w:eastAsia="SimSun" w:cs="SimSun"/>
              <w:sz w:val="21"/>
              <w:szCs w:val="21"/>
              <w:spacing w:val="3"/>
            </w:rPr>
            <w:t xml:space="preserve">                                        </w:t>
          </w:r>
          <w:hyperlink w:history="true" w:anchor="bookmark63">
            <w:r>
              <w:rPr>
                <w:rFonts w:ascii="Times New Roman" w:hAnsi="Times New Roman" w:eastAsia="Times New Roman" w:cs="Times New Roman"/>
                <w:sz w:val="21"/>
                <w:szCs w:val="21"/>
                <w:spacing w:val="3"/>
                <w:position w:val="4"/>
              </w:rPr>
              <w:t>87</w:t>
            </w:r>
          </w:hyperlink>
        </w:p>
        <w:p>
          <w:pPr>
            <w:ind w:left="499"/>
            <w:spacing w:before="109" w:line="21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5.2.1    </w:t>
          </w:r>
          <w:r>
            <w:rPr>
              <w:rFonts w:ascii="SimSun" w:hAnsi="SimSun" w:eastAsia="SimSun" w:cs="SimSun"/>
              <w:sz w:val="21"/>
              <w:szCs w:val="21"/>
              <w:spacing w:val="6"/>
            </w:rPr>
            <w:t>大数据安全防护对策</w:t>
          </w:r>
          <w:r>
            <w:rPr>
              <w:rFonts w:ascii="SimSun" w:hAnsi="SimSun" w:eastAsia="SimSun" w:cs="SimSun"/>
              <w:sz w:val="21"/>
              <w:szCs w:val="21"/>
              <w:spacing w:val="1"/>
            </w:rPr>
            <w:t xml:space="preserve">                                             </w:t>
          </w:r>
          <w:hyperlink w:history="true" w:anchor="bookmark64">
            <w:r>
              <w:rPr>
                <w:rFonts w:ascii="Times New Roman" w:hAnsi="Times New Roman" w:eastAsia="Times New Roman" w:cs="Times New Roman"/>
                <w:sz w:val="21"/>
                <w:szCs w:val="21"/>
                <w:spacing w:val="6"/>
                <w:position w:val="4"/>
              </w:rPr>
              <w:t>94</w:t>
            </w:r>
          </w:hyperlink>
        </w:p>
        <w:p>
          <w:pPr>
            <w:ind w:left="479"/>
            <w:spacing w:before="100" w:line="21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5.2.2</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6"/>
            </w:rPr>
            <w:t>大数据安全防护关键技术</w:t>
          </w:r>
          <w:r>
            <w:rPr>
              <w:rFonts w:ascii="SimSun" w:hAnsi="SimSun" w:eastAsia="SimSun" w:cs="SimSun"/>
              <w:sz w:val="21"/>
              <w:szCs w:val="21"/>
              <w:spacing w:val="1"/>
            </w:rPr>
            <w:t xml:space="preserve">                            </w:t>
          </w:r>
          <w:r>
            <w:rPr>
              <w:rFonts w:ascii="SimSun" w:hAnsi="SimSun" w:eastAsia="SimSun" w:cs="SimSun"/>
              <w:sz w:val="21"/>
              <w:szCs w:val="21"/>
            </w:rPr>
            <w:t xml:space="preserve">             </w:t>
          </w:r>
          <w:hyperlink w:history="true" w:anchor="bookmark65">
            <w:r>
              <w:rPr>
                <w:rFonts w:ascii="Times New Roman" w:hAnsi="Times New Roman" w:eastAsia="Times New Roman" w:cs="Times New Roman"/>
                <w:sz w:val="21"/>
                <w:szCs w:val="21"/>
                <w:spacing w:val="6"/>
                <w:position w:val="2"/>
              </w:rPr>
              <w:t>95</w:t>
            </w:r>
          </w:hyperlink>
        </w:p>
        <w:p>
          <w:pPr>
            <w:ind w:left="489"/>
            <w:spacing w:before="125"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5.2.3    </w:t>
          </w:r>
          <w:r>
            <w:rPr>
              <w:rFonts w:ascii="SimSun" w:hAnsi="SimSun" w:eastAsia="SimSun" w:cs="SimSun"/>
              <w:sz w:val="21"/>
              <w:szCs w:val="21"/>
              <w:spacing w:val="7"/>
            </w:rPr>
            <w:t>大数据分析技术带来安全智能</w:t>
          </w:r>
          <w:r>
            <w:rPr>
              <w:rFonts w:ascii="SimSun" w:hAnsi="SimSun" w:eastAsia="SimSun" w:cs="SimSun"/>
              <w:sz w:val="21"/>
              <w:szCs w:val="21"/>
              <w:spacing w:val="1"/>
            </w:rPr>
            <w:t xml:space="preserve">                    </w:t>
          </w:r>
          <w:r>
            <w:rPr>
              <w:rFonts w:ascii="SimSun" w:hAnsi="SimSun" w:eastAsia="SimSun" w:cs="SimSun"/>
              <w:sz w:val="21"/>
              <w:szCs w:val="21"/>
            </w:rPr>
            <w:t xml:space="preserve">                 </w:t>
          </w:r>
          <w:hyperlink w:history="true" w:anchor="bookmark66">
            <w:r>
              <w:rPr>
                <w:rFonts w:ascii="Times New Roman" w:hAnsi="Times New Roman" w:eastAsia="Times New Roman" w:cs="Times New Roman"/>
                <w:sz w:val="21"/>
                <w:szCs w:val="21"/>
                <w:spacing w:val="7"/>
                <w:position w:val="3"/>
              </w:rPr>
              <w:t>98</w:t>
            </w:r>
          </w:hyperlink>
        </w:p>
      </w:sdtContent>
    </w:sdt>
    <w:p>
      <w:pPr>
        <w:ind w:firstLine="889"/>
        <w:spacing w:before="142" w:line="20" w:lineRule="exact"/>
        <w:rPr/>
      </w:pPr>
      <w:r>
        <w:rPr/>
        <w:drawing>
          <wp:inline distT="0" distB="0" distL="0" distR="0">
            <wp:extent cx="4686306" cy="12758"/>
            <wp:effectExtent l="0" t="0" r="0" b="0"/>
            <wp:docPr id="56" name="IM 56"/>
            <wp:cNvGraphicFramePr/>
            <a:graphic>
              <a:graphicData uri="http://schemas.openxmlformats.org/drawingml/2006/picture">
                <pic:pic>
                  <pic:nvPicPr>
                    <pic:cNvPr id="56" name="IM 56"/>
                    <pic:cNvPicPr/>
                  </pic:nvPicPr>
                  <pic:blipFill>
                    <a:blip r:embed="rId31"/>
                    <a:stretch>
                      <a:fillRect/>
                    </a:stretch>
                  </pic:blipFill>
                  <pic:spPr>
                    <a:xfrm rot="0">
                      <a:off x="0" y="0"/>
                      <a:ext cx="4686306" cy="12758"/>
                    </a:xfrm>
                    <a:prstGeom prst="rect">
                      <a:avLst/>
                    </a:prstGeom>
                  </pic:spPr>
                </pic:pic>
              </a:graphicData>
            </a:graphic>
          </wp:inline>
        </w:drawing>
      </w:r>
    </w:p>
    <w:sdt>
      <w:sdtPr>
        <w:rPr>
          <w:rFonts w:ascii="Arial" w:hAnsi="Arial" w:eastAsia="Arial" w:cs="Arial"/>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509"/>
            <w:spacing w:before="244" w:line="20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rPr>
            <w:t>·5.3</w:t>
          </w:r>
          <w:r>
            <w:rPr>
              <w:rFonts w:ascii="Times New Roman" w:hAnsi="Times New Roman" w:eastAsia="Times New Roman" w:cs="Times New Roman"/>
              <w:sz w:val="21"/>
              <w:szCs w:val="21"/>
              <w:b/>
              <w:bCs/>
              <w:spacing w:val="5"/>
            </w:rPr>
            <w:t xml:space="preserve">      </w:t>
          </w:r>
          <w:r>
            <w:rPr>
              <w:rFonts w:ascii="SimSun" w:hAnsi="SimSun" w:eastAsia="SimSun" w:cs="SimSun"/>
              <w:sz w:val="21"/>
              <w:szCs w:val="21"/>
              <w:b/>
              <w:bCs/>
            </w:rPr>
            <w:t>大数据隐私保护</w:t>
          </w:r>
          <w:r>
            <w:rPr>
              <w:rFonts w:ascii="SimSun" w:hAnsi="SimSun" w:eastAsia="SimSun" w:cs="SimSun"/>
              <w:sz w:val="21"/>
              <w:szCs w:val="21"/>
            </w:rPr>
            <w:t xml:space="preserve">                                                 </w:t>
          </w:r>
          <w:hyperlink w:history="true" w:anchor="bookmark67">
            <w:r>
              <w:rPr>
                <w:rFonts w:ascii="Times New Roman" w:hAnsi="Times New Roman" w:eastAsia="Times New Roman" w:cs="Times New Roman"/>
                <w:sz w:val="21"/>
                <w:szCs w:val="21"/>
                <w:position w:val="3"/>
              </w:rPr>
              <w:t>106</w:t>
            </w:r>
          </w:hyperlink>
        </w:p>
        <w:p>
          <w:pPr>
            <w:ind w:left="499"/>
            <w:spacing w:before="104"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5.3.1</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5"/>
            </w:rPr>
            <w:t>大数据隐私特点分析</w:t>
          </w:r>
          <w:r>
            <w:rPr>
              <w:rFonts w:ascii="SimSun" w:hAnsi="SimSun" w:eastAsia="SimSun" w:cs="SimSun"/>
              <w:sz w:val="21"/>
              <w:szCs w:val="21"/>
              <w:spacing w:val="1"/>
            </w:rPr>
            <w:t xml:space="preserve">                                            </w:t>
          </w:r>
          <w:hyperlink w:history="true" w:anchor="bookmark68">
            <w:r>
              <w:rPr>
                <w:rFonts w:ascii="Times New Roman" w:hAnsi="Times New Roman" w:eastAsia="Times New Roman" w:cs="Times New Roman"/>
                <w:sz w:val="21"/>
                <w:szCs w:val="21"/>
                <w:spacing w:val="5"/>
                <w:position w:val="1"/>
              </w:rPr>
              <w:t>107</w:t>
            </w:r>
          </w:hyperlink>
        </w:p>
        <w:p>
          <w:pPr>
            <w:ind w:left="519"/>
            <w:spacing w:before="121"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5.3.2    </w:t>
          </w:r>
          <w:r>
            <w:rPr>
              <w:rFonts w:ascii="SimSun" w:hAnsi="SimSun" w:eastAsia="SimSun" w:cs="SimSun"/>
              <w:sz w:val="21"/>
              <w:szCs w:val="21"/>
              <w:spacing w:val="5"/>
            </w:rPr>
            <w:t>大数据隐私保护对策   </w:t>
          </w:r>
          <w:r>
            <w:rPr>
              <w:rFonts w:ascii="SimSun" w:hAnsi="SimSun" w:eastAsia="SimSun" w:cs="SimSun"/>
              <w:sz w:val="21"/>
              <w:szCs w:val="21"/>
              <w:spacing w:val="4"/>
            </w:rPr>
            <w:t xml:space="preserve">                                        </w:t>
          </w:r>
          <w:hyperlink w:history="true" w:anchor="bookmark69">
            <w:r>
              <w:rPr>
                <w:rFonts w:ascii="Times New Roman" w:hAnsi="Times New Roman" w:eastAsia="Times New Roman" w:cs="Times New Roman"/>
                <w:sz w:val="21"/>
                <w:szCs w:val="21"/>
                <w:spacing w:val="4"/>
                <w:position w:val="1"/>
              </w:rPr>
              <w:t>109</w:t>
            </w:r>
          </w:hyperlink>
        </w:p>
      </w:sdtContent>
    </w:sdt>
    <w:p>
      <w:pPr>
        <w:spacing w:line="219" w:lineRule="auto"/>
        <w:sectPr>
          <w:pgSz w:w="9980" w:h="14250"/>
          <w:pgMar w:top="400" w:right="1080" w:bottom="0" w:left="630" w:header="0" w:footer="0" w:gutter="0"/>
        </w:sectPr>
        <w:rPr>
          <w:rFonts w:ascii="Times New Roman" w:hAnsi="Times New Roman" w:eastAsia="Times New Roman" w:cs="Times New Roman"/>
          <w:sz w:val="21"/>
          <w:szCs w:val="21"/>
        </w:rPr>
      </w:pPr>
    </w:p>
    <w:p>
      <w:pPr>
        <w:pStyle w:val="BodyText"/>
        <w:spacing w:line="263" w:lineRule="auto"/>
        <w:rPr/>
      </w:pPr>
      <w:r/>
    </w:p>
    <w:p>
      <w:pPr>
        <w:pStyle w:val="BodyText"/>
        <w:spacing w:line="264" w:lineRule="auto"/>
        <w:rPr/>
      </w:pPr>
      <w:r/>
    </w:p>
    <w:p>
      <w:pPr>
        <w:ind w:left="449"/>
        <w:spacing w:before="68"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5.3.3    </w:t>
      </w:r>
      <w:r>
        <w:rPr>
          <w:rFonts w:ascii="SimSun" w:hAnsi="SimSun" w:eastAsia="SimSun" w:cs="SimSun"/>
          <w:sz w:val="21"/>
          <w:szCs w:val="21"/>
          <w:spacing w:val="5"/>
        </w:rPr>
        <w:t>大数据的隐私保护关键技术            </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110</w:t>
      </w:r>
    </w:p>
    <w:p>
      <w:pPr>
        <w:spacing w:line="172" w:lineRule="exact"/>
        <w:rPr/>
      </w:pPr>
      <w:r/>
    </w:p>
    <w:tbl>
      <w:tblPr>
        <w:tblStyle w:val="TableNormal"/>
        <w:tblW w:w="826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062"/>
        <w:gridCol w:w="2198"/>
      </w:tblGrid>
      <w:tr>
        <w:trPr>
          <w:trHeight w:val="520" w:hRule="atLeast"/>
        </w:trPr>
        <w:tc>
          <w:tcPr>
            <w:tcW w:w="6062" w:type="dxa"/>
            <w:vAlign w:val="top"/>
            <w:tcBorders>
              <w:top w:val="single" w:color="000000" w:sz="2" w:space="0"/>
            </w:tcBorders>
          </w:tcPr>
          <w:p>
            <w:pPr>
              <w:pStyle w:val="TableText"/>
              <w:ind w:left="429"/>
              <w:spacing w:before="233" w:line="219" w:lineRule="auto"/>
              <w:rPr>
                <w:rFonts w:ascii="SimSun" w:hAnsi="SimSun" w:eastAsia="SimSun" w:cs="SimSun"/>
              </w:rPr>
            </w:pPr>
            <w:r>
              <w:rPr>
                <w:spacing w:val="2"/>
              </w:rPr>
              <w:t>·5.4       </w:t>
            </w:r>
            <w:r>
              <w:rPr>
                <w:rFonts w:ascii="SimSun" w:hAnsi="SimSun" w:eastAsia="SimSun" w:cs="SimSun"/>
                <w:spacing w:val="2"/>
              </w:rPr>
              <w:t>大数据合规管理</w:t>
            </w:r>
          </w:p>
        </w:tc>
        <w:tc>
          <w:tcPr>
            <w:tcW w:w="2198" w:type="dxa"/>
            <w:vAlign w:val="top"/>
            <w:tcBorders>
              <w:top w:val="single" w:color="000000" w:sz="2" w:space="0"/>
            </w:tcBorders>
          </w:tcPr>
          <w:p>
            <w:pPr>
              <w:pStyle w:val="TableText"/>
              <w:ind w:left="1728"/>
              <w:spacing w:before="258" w:line="188" w:lineRule="auto"/>
              <w:rPr/>
            </w:pPr>
            <w:r>
              <w:rPr>
                <w:spacing w:val="-6"/>
              </w:rPr>
              <w:t>113</w:t>
            </w:r>
          </w:p>
        </w:tc>
      </w:tr>
      <w:tr>
        <w:trPr>
          <w:trHeight w:val="369" w:hRule="atLeast"/>
        </w:trPr>
        <w:tc>
          <w:tcPr>
            <w:tcW w:w="6062" w:type="dxa"/>
            <w:vAlign w:val="top"/>
          </w:tcPr>
          <w:p>
            <w:pPr>
              <w:pStyle w:val="TableText"/>
              <w:ind w:left="439"/>
              <w:spacing w:before="83" w:line="219" w:lineRule="auto"/>
              <w:rPr>
                <w:rFonts w:ascii="SimSun" w:hAnsi="SimSun" w:eastAsia="SimSun" w:cs="SimSun"/>
              </w:rPr>
            </w:pPr>
            <w:r>
              <w:rPr>
                <w:spacing w:val="5"/>
              </w:rPr>
              <w:t>5.4.1</w:t>
            </w:r>
            <w:r>
              <w:rPr>
                <w:spacing w:val="10"/>
              </w:rPr>
              <w:t xml:space="preserve">    </w:t>
            </w:r>
            <w:r>
              <w:rPr>
                <w:rFonts w:ascii="SimSun" w:hAnsi="SimSun" w:eastAsia="SimSun" w:cs="SimSun"/>
                <w:spacing w:val="5"/>
              </w:rPr>
              <w:t>美国数据合规管理状况</w:t>
            </w:r>
          </w:p>
        </w:tc>
        <w:tc>
          <w:tcPr>
            <w:tcW w:w="2198" w:type="dxa"/>
            <w:vAlign w:val="top"/>
          </w:tcPr>
          <w:p>
            <w:pPr>
              <w:pStyle w:val="TableText"/>
              <w:ind w:left="1728"/>
              <w:spacing w:before="118" w:line="188" w:lineRule="auto"/>
              <w:rPr/>
            </w:pPr>
            <w:r>
              <w:rPr>
                <w:spacing w:val="-6"/>
              </w:rPr>
              <w:t>113</w:t>
            </w:r>
          </w:p>
        </w:tc>
      </w:tr>
      <w:tr>
        <w:trPr>
          <w:trHeight w:val="369" w:hRule="atLeast"/>
        </w:trPr>
        <w:tc>
          <w:tcPr>
            <w:tcW w:w="6062" w:type="dxa"/>
            <w:vAlign w:val="top"/>
          </w:tcPr>
          <w:p>
            <w:pPr>
              <w:pStyle w:val="TableText"/>
              <w:ind w:left="459"/>
              <w:spacing w:before="84" w:line="219" w:lineRule="auto"/>
              <w:rPr>
                <w:rFonts w:ascii="SimSun" w:hAnsi="SimSun" w:eastAsia="SimSun" w:cs="SimSun"/>
              </w:rPr>
            </w:pPr>
            <w:r>
              <w:rPr>
                <w:spacing w:val="5"/>
              </w:rPr>
              <w:t>5.4.2</w:t>
            </w:r>
            <w:r>
              <w:rPr>
                <w:spacing w:val="13"/>
              </w:rPr>
              <w:t xml:space="preserve">    </w:t>
            </w:r>
            <w:r>
              <w:rPr>
                <w:rFonts w:ascii="SimSun" w:hAnsi="SimSun" w:eastAsia="SimSun" w:cs="SimSun"/>
                <w:spacing w:val="5"/>
              </w:rPr>
              <w:t>欧盟数据合规管理状况</w:t>
            </w:r>
          </w:p>
        </w:tc>
        <w:tc>
          <w:tcPr>
            <w:tcW w:w="2198" w:type="dxa"/>
            <w:vAlign w:val="top"/>
          </w:tcPr>
          <w:p>
            <w:pPr>
              <w:pStyle w:val="TableText"/>
              <w:ind w:left="1728"/>
              <w:spacing w:before="102" w:line="188" w:lineRule="auto"/>
              <w:rPr/>
            </w:pPr>
            <w:r>
              <w:rPr>
                <w:spacing w:val="-6"/>
              </w:rPr>
              <w:t>114</w:t>
            </w:r>
          </w:p>
        </w:tc>
      </w:tr>
      <w:tr>
        <w:trPr>
          <w:trHeight w:val="354" w:hRule="atLeast"/>
        </w:trPr>
        <w:tc>
          <w:tcPr>
            <w:tcW w:w="6062" w:type="dxa"/>
            <w:vAlign w:val="top"/>
          </w:tcPr>
          <w:p>
            <w:pPr>
              <w:pStyle w:val="TableText"/>
              <w:ind w:left="439"/>
              <w:spacing w:before="85" w:line="219" w:lineRule="auto"/>
              <w:rPr>
                <w:rFonts w:ascii="SimSun" w:hAnsi="SimSun" w:eastAsia="SimSun" w:cs="SimSun"/>
              </w:rPr>
            </w:pPr>
            <w:r>
              <w:rPr>
                <w:spacing w:val="6"/>
              </w:rPr>
              <w:t>5.4.3</w:t>
            </w:r>
            <w:r>
              <w:rPr>
                <w:spacing w:val="12"/>
              </w:rPr>
              <w:t xml:space="preserve">    </w:t>
            </w:r>
            <w:r>
              <w:rPr>
                <w:rFonts w:ascii="SimSun" w:hAnsi="SimSun" w:eastAsia="SimSun" w:cs="SimSun"/>
                <w:spacing w:val="6"/>
              </w:rPr>
              <w:t>我国数据合规管理现状</w:t>
            </w:r>
          </w:p>
        </w:tc>
        <w:tc>
          <w:tcPr>
            <w:tcW w:w="2198" w:type="dxa"/>
            <w:vAlign w:val="top"/>
          </w:tcPr>
          <w:p>
            <w:pPr>
              <w:pStyle w:val="TableText"/>
              <w:ind w:left="1738"/>
              <w:spacing w:before="123" w:line="188" w:lineRule="auto"/>
              <w:rPr/>
            </w:pPr>
            <w:r>
              <w:rPr>
                <w:spacing w:val="-6"/>
              </w:rPr>
              <w:t>114</w:t>
            </w:r>
          </w:p>
        </w:tc>
      </w:tr>
      <w:tr>
        <w:trPr>
          <w:trHeight w:val="547" w:hRule="atLeast"/>
        </w:trPr>
        <w:tc>
          <w:tcPr>
            <w:tcW w:w="6062" w:type="dxa"/>
            <w:vAlign w:val="top"/>
          </w:tcPr>
          <w:p>
            <w:pPr>
              <w:ind w:left="1160"/>
              <w:spacing w:before="70" w:line="227" w:lineRule="auto"/>
              <w:rPr>
                <w:rFonts w:ascii="KaiTi" w:hAnsi="KaiTi" w:eastAsia="KaiTi" w:cs="KaiTi"/>
                <w:sz w:val="21"/>
                <w:szCs w:val="21"/>
              </w:rPr>
            </w:pPr>
            <w:r>
              <w:rPr>
                <w:rFonts w:ascii="KaiTi" w:hAnsi="KaiTi" w:eastAsia="KaiTi" w:cs="KaiTi"/>
                <w:sz w:val="21"/>
                <w:szCs w:val="21"/>
                <w:spacing w:val="-9"/>
              </w:rPr>
              <w:t>参考文献</w:t>
            </w:r>
          </w:p>
        </w:tc>
        <w:tc>
          <w:tcPr>
            <w:tcW w:w="2198" w:type="dxa"/>
            <w:vAlign w:val="top"/>
          </w:tcPr>
          <w:p>
            <w:pPr>
              <w:pStyle w:val="TableText"/>
              <w:ind w:left="1738"/>
              <w:spacing w:before="116" w:line="188" w:lineRule="auto"/>
              <w:rPr/>
            </w:pPr>
            <w:r>
              <w:rPr>
                <w:spacing w:val="-6"/>
              </w:rPr>
              <w:t>115</w:t>
            </w:r>
          </w:p>
        </w:tc>
      </w:tr>
      <w:tr>
        <w:trPr>
          <w:trHeight w:val="699" w:hRule="atLeast"/>
        </w:trPr>
        <w:tc>
          <w:tcPr>
            <w:tcW w:w="6062" w:type="dxa"/>
            <w:vAlign w:val="top"/>
            <w:tcBorders>
              <w:bottom w:val="single" w:color="000000" w:sz="6" w:space="0"/>
            </w:tcBorders>
          </w:tcPr>
          <w:p>
            <w:pPr>
              <w:ind w:left="143"/>
              <w:spacing w:before="280" w:line="222" w:lineRule="auto"/>
              <w:rPr>
                <w:rFonts w:ascii="SimHei" w:hAnsi="SimHei" w:eastAsia="SimHei" w:cs="SimHei"/>
                <w:sz w:val="21"/>
                <w:szCs w:val="21"/>
              </w:rPr>
            </w:pPr>
            <w:r>
              <w:rPr>
                <w:rFonts w:ascii="SimHei" w:hAnsi="SimHei" w:eastAsia="SimHei" w:cs="SimHei"/>
                <w:sz w:val="21"/>
                <w:szCs w:val="21"/>
                <w:b/>
                <w:bCs/>
                <w:spacing w:val="-11"/>
              </w:rPr>
              <w:t>第</w:t>
            </w:r>
            <w:r>
              <w:rPr>
                <w:rFonts w:ascii="SimHei" w:hAnsi="SimHei" w:eastAsia="SimHei" w:cs="SimHei"/>
                <w:sz w:val="21"/>
                <w:szCs w:val="21"/>
                <w:spacing w:val="-19"/>
              </w:rPr>
              <w:t xml:space="preserve"> </w:t>
            </w:r>
            <w:r>
              <w:rPr>
                <w:rFonts w:ascii="SimHei" w:hAnsi="SimHei" w:eastAsia="SimHei" w:cs="SimHei"/>
                <w:sz w:val="21"/>
                <w:szCs w:val="21"/>
                <w:b/>
                <w:bCs/>
                <w:spacing w:val="-11"/>
              </w:rPr>
              <w:t>6</w:t>
            </w:r>
            <w:r>
              <w:rPr>
                <w:rFonts w:ascii="SimHei" w:hAnsi="SimHei" w:eastAsia="SimHei" w:cs="SimHei"/>
                <w:sz w:val="21"/>
                <w:szCs w:val="21"/>
                <w:spacing w:val="-23"/>
              </w:rPr>
              <w:t xml:space="preserve"> </w:t>
            </w:r>
            <w:r>
              <w:rPr>
                <w:rFonts w:ascii="SimHei" w:hAnsi="SimHei" w:eastAsia="SimHei" w:cs="SimHei"/>
                <w:sz w:val="21"/>
                <w:szCs w:val="21"/>
                <w:b/>
                <w:bCs/>
                <w:spacing w:val="-11"/>
              </w:rPr>
              <w:t>章</w:t>
            </w:r>
            <w:r>
              <w:rPr>
                <w:rFonts w:ascii="SimHei" w:hAnsi="SimHei" w:eastAsia="SimHei" w:cs="SimHei"/>
                <w:sz w:val="21"/>
                <w:szCs w:val="21"/>
                <w:spacing w:val="56"/>
              </w:rPr>
              <w:t xml:space="preserve"> </w:t>
            </w:r>
            <w:r>
              <w:rPr>
                <w:rFonts w:ascii="SimHei" w:hAnsi="SimHei" w:eastAsia="SimHei" w:cs="SimHei"/>
                <w:sz w:val="21"/>
                <w:szCs w:val="21"/>
                <w:b/>
                <w:bCs/>
                <w:spacing w:val="-11"/>
              </w:rPr>
              <w:t>大</w:t>
            </w:r>
            <w:r>
              <w:rPr>
                <w:rFonts w:ascii="SimHei" w:hAnsi="SimHei" w:eastAsia="SimHei" w:cs="SimHei"/>
                <w:sz w:val="21"/>
                <w:szCs w:val="21"/>
                <w:spacing w:val="-41"/>
              </w:rPr>
              <w:t xml:space="preserve"> </w:t>
            </w:r>
            <w:r>
              <w:rPr>
                <w:rFonts w:ascii="SimHei" w:hAnsi="SimHei" w:eastAsia="SimHei" w:cs="SimHei"/>
                <w:sz w:val="21"/>
                <w:szCs w:val="21"/>
                <w:b/>
                <w:bCs/>
                <w:spacing w:val="-11"/>
              </w:rPr>
              <w:t>数</w:t>
            </w:r>
            <w:r>
              <w:rPr>
                <w:rFonts w:ascii="SimHei" w:hAnsi="SimHei" w:eastAsia="SimHei" w:cs="SimHei"/>
                <w:sz w:val="21"/>
                <w:szCs w:val="21"/>
                <w:spacing w:val="-42"/>
              </w:rPr>
              <w:t xml:space="preserve"> </w:t>
            </w:r>
            <w:r>
              <w:rPr>
                <w:rFonts w:ascii="SimHei" w:hAnsi="SimHei" w:eastAsia="SimHei" w:cs="SimHei"/>
                <w:sz w:val="21"/>
                <w:szCs w:val="21"/>
                <w:b/>
                <w:bCs/>
                <w:spacing w:val="-11"/>
              </w:rPr>
              <w:t>据</w:t>
            </w:r>
            <w:r>
              <w:rPr>
                <w:rFonts w:ascii="SimHei" w:hAnsi="SimHei" w:eastAsia="SimHei" w:cs="SimHei"/>
                <w:sz w:val="21"/>
                <w:szCs w:val="21"/>
                <w:spacing w:val="-41"/>
              </w:rPr>
              <w:t xml:space="preserve"> </w:t>
            </w:r>
            <w:r>
              <w:rPr>
                <w:rFonts w:ascii="SimHei" w:hAnsi="SimHei" w:eastAsia="SimHei" w:cs="SimHei"/>
                <w:sz w:val="21"/>
                <w:szCs w:val="21"/>
                <w:b/>
                <w:bCs/>
                <w:spacing w:val="-11"/>
              </w:rPr>
              <w:t>质</w:t>
            </w:r>
            <w:r>
              <w:rPr>
                <w:rFonts w:ascii="SimHei" w:hAnsi="SimHei" w:eastAsia="SimHei" w:cs="SimHei"/>
                <w:sz w:val="21"/>
                <w:szCs w:val="21"/>
                <w:spacing w:val="-40"/>
              </w:rPr>
              <w:t xml:space="preserve"> </w:t>
            </w:r>
            <w:r>
              <w:rPr>
                <w:rFonts w:ascii="SimHei" w:hAnsi="SimHei" w:eastAsia="SimHei" w:cs="SimHei"/>
                <w:sz w:val="21"/>
                <w:szCs w:val="21"/>
                <w:b/>
                <w:bCs/>
                <w:spacing w:val="-11"/>
              </w:rPr>
              <w:t>量</w:t>
            </w:r>
            <w:r>
              <w:rPr>
                <w:rFonts w:ascii="SimHei" w:hAnsi="SimHei" w:eastAsia="SimHei" w:cs="SimHei"/>
                <w:sz w:val="21"/>
                <w:szCs w:val="21"/>
                <w:spacing w:val="-41"/>
              </w:rPr>
              <w:t xml:space="preserve"> </w:t>
            </w:r>
            <w:r>
              <w:rPr>
                <w:rFonts w:ascii="SimHei" w:hAnsi="SimHei" w:eastAsia="SimHei" w:cs="SimHei"/>
                <w:sz w:val="21"/>
                <w:szCs w:val="21"/>
                <w:b/>
                <w:bCs/>
                <w:spacing w:val="-11"/>
              </w:rPr>
              <w:t>管</w:t>
            </w:r>
            <w:r>
              <w:rPr>
                <w:rFonts w:ascii="SimHei" w:hAnsi="SimHei" w:eastAsia="SimHei" w:cs="SimHei"/>
                <w:sz w:val="21"/>
                <w:szCs w:val="21"/>
                <w:spacing w:val="-43"/>
              </w:rPr>
              <w:t xml:space="preserve"> </w:t>
            </w:r>
            <w:r>
              <w:rPr>
                <w:rFonts w:ascii="SimHei" w:hAnsi="SimHei" w:eastAsia="SimHei" w:cs="SimHei"/>
                <w:sz w:val="21"/>
                <w:szCs w:val="21"/>
                <w:b/>
                <w:bCs/>
                <w:spacing w:val="-11"/>
              </w:rPr>
              <w:t>理</w:t>
            </w:r>
          </w:p>
        </w:tc>
        <w:tc>
          <w:tcPr>
            <w:tcW w:w="2198" w:type="dxa"/>
            <w:vAlign w:val="top"/>
            <w:tcBorders>
              <w:bottom w:val="single" w:color="000000" w:sz="6" w:space="0"/>
            </w:tcBorders>
          </w:tcPr>
          <w:p>
            <w:pPr>
              <w:pStyle w:val="TableText"/>
              <w:ind w:left="1728"/>
              <w:spacing w:before="299" w:line="188" w:lineRule="auto"/>
              <w:rPr/>
            </w:pPr>
            <w:r>
              <w:rPr>
                <w:spacing w:val="-6"/>
              </w:rPr>
              <w:t>117</w:t>
            </w:r>
          </w:p>
        </w:tc>
      </w:tr>
      <w:tr>
        <w:trPr>
          <w:trHeight w:val="506" w:hRule="atLeast"/>
        </w:trPr>
        <w:tc>
          <w:tcPr>
            <w:tcW w:w="6062" w:type="dxa"/>
            <w:vAlign w:val="top"/>
            <w:tcBorders>
              <w:top w:val="single" w:color="000000" w:sz="6" w:space="0"/>
            </w:tcBorders>
          </w:tcPr>
          <w:p>
            <w:pPr>
              <w:pStyle w:val="TableText"/>
              <w:ind w:left="439"/>
              <w:spacing w:before="230" w:line="219" w:lineRule="auto"/>
              <w:rPr>
                <w:rFonts w:ascii="SimSun" w:hAnsi="SimSun" w:eastAsia="SimSun" w:cs="SimSun"/>
              </w:rPr>
            </w:pPr>
            <w:r>
              <w:rPr>
                <w:spacing w:val="4"/>
              </w:rPr>
              <w:t>·6.1       </w:t>
            </w:r>
            <w:r>
              <w:rPr>
                <w:rFonts w:ascii="SimSun" w:hAnsi="SimSun" w:eastAsia="SimSun" w:cs="SimSun"/>
                <w:spacing w:val="4"/>
              </w:rPr>
              <w:t>大数据特性及其质量管理的复杂性</w:t>
            </w:r>
          </w:p>
        </w:tc>
        <w:tc>
          <w:tcPr>
            <w:tcW w:w="2198" w:type="dxa"/>
            <w:vAlign w:val="top"/>
            <w:tcBorders>
              <w:top w:val="single" w:color="000000" w:sz="6" w:space="0"/>
            </w:tcBorders>
          </w:tcPr>
          <w:p>
            <w:pPr>
              <w:pStyle w:val="TableText"/>
              <w:ind w:left="1748"/>
              <w:spacing w:before="245" w:line="188" w:lineRule="auto"/>
              <w:rPr/>
            </w:pPr>
            <w:r>
              <w:rPr>
                <w:spacing w:val="-6"/>
              </w:rPr>
              <w:t>118</w:t>
            </w:r>
          </w:p>
        </w:tc>
      </w:tr>
      <w:tr>
        <w:trPr>
          <w:trHeight w:val="359" w:hRule="atLeast"/>
        </w:trPr>
        <w:tc>
          <w:tcPr>
            <w:tcW w:w="6062" w:type="dxa"/>
            <w:vAlign w:val="top"/>
          </w:tcPr>
          <w:p>
            <w:pPr>
              <w:pStyle w:val="TableText"/>
              <w:ind w:left="480"/>
              <w:spacing w:before="84" w:line="219" w:lineRule="auto"/>
              <w:rPr>
                <w:rFonts w:ascii="SimSun" w:hAnsi="SimSun" w:eastAsia="SimSun" w:cs="SimSun"/>
              </w:rPr>
            </w:pPr>
            <w:r>
              <w:rPr>
                <w:spacing w:val="5"/>
              </w:rPr>
              <w:t>6.1.1    </w:t>
            </w:r>
            <w:r>
              <w:rPr>
                <w:rFonts w:ascii="SimSun" w:hAnsi="SimSun" w:eastAsia="SimSun" w:cs="SimSun"/>
                <w:spacing w:val="5"/>
              </w:rPr>
              <w:t>大数据的特性分析</w:t>
            </w:r>
          </w:p>
        </w:tc>
        <w:tc>
          <w:tcPr>
            <w:tcW w:w="2198" w:type="dxa"/>
            <w:vAlign w:val="top"/>
          </w:tcPr>
          <w:p>
            <w:pPr>
              <w:pStyle w:val="TableText"/>
              <w:ind w:left="1738"/>
              <w:spacing w:before="119" w:line="188" w:lineRule="auto"/>
              <w:rPr/>
            </w:pPr>
            <w:r>
              <w:rPr>
                <w:spacing w:val="-6"/>
              </w:rPr>
              <w:t>118</w:t>
            </w:r>
          </w:p>
        </w:tc>
      </w:tr>
      <w:tr>
        <w:trPr>
          <w:trHeight w:val="364" w:hRule="atLeast"/>
        </w:trPr>
        <w:tc>
          <w:tcPr>
            <w:tcW w:w="6062" w:type="dxa"/>
            <w:vAlign w:val="top"/>
          </w:tcPr>
          <w:p>
            <w:pPr>
              <w:pStyle w:val="TableText"/>
              <w:ind w:left="480"/>
              <w:spacing w:before="85" w:line="219" w:lineRule="auto"/>
              <w:rPr>
                <w:rFonts w:ascii="SimSun" w:hAnsi="SimSun" w:eastAsia="SimSun" w:cs="SimSun"/>
              </w:rPr>
            </w:pPr>
            <w:r>
              <w:rPr>
                <w:spacing w:val="5"/>
              </w:rPr>
              <w:t>6.1.2    </w:t>
            </w:r>
            <w:r>
              <w:rPr>
                <w:rFonts w:ascii="SimSun" w:hAnsi="SimSun" w:eastAsia="SimSun" w:cs="SimSun"/>
                <w:spacing w:val="5"/>
              </w:rPr>
              <w:t>大数据质量管理的复杂性</w:t>
            </w:r>
          </w:p>
        </w:tc>
        <w:tc>
          <w:tcPr>
            <w:tcW w:w="2198" w:type="dxa"/>
            <w:vAlign w:val="top"/>
          </w:tcPr>
          <w:p>
            <w:pPr>
              <w:pStyle w:val="TableText"/>
              <w:ind w:left="1738"/>
              <w:spacing w:before="120" w:line="188" w:lineRule="auto"/>
              <w:rPr/>
            </w:pPr>
            <w:r>
              <w:rPr>
                <w:spacing w:val="-6"/>
              </w:rPr>
              <w:t>119</w:t>
            </w:r>
          </w:p>
        </w:tc>
      </w:tr>
      <w:tr>
        <w:trPr>
          <w:trHeight w:val="512" w:hRule="atLeast"/>
        </w:trPr>
        <w:tc>
          <w:tcPr>
            <w:tcW w:w="6062" w:type="dxa"/>
            <w:vAlign w:val="top"/>
            <w:vMerge w:val="restart"/>
            <w:tcBorders>
              <w:bottom w:val="nil"/>
            </w:tcBorders>
          </w:tcPr>
          <w:p>
            <w:pPr>
              <w:pStyle w:val="TableText"/>
              <w:ind w:left="470"/>
              <w:spacing w:before="91" w:line="219" w:lineRule="auto"/>
              <w:rPr>
                <w:rFonts w:ascii="SimSun" w:hAnsi="SimSun" w:eastAsia="SimSun" w:cs="SimSun"/>
              </w:rPr>
            </w:pPr>
            <w:r>
              <w:rPr>
                <w:spacing w:val="7"/>
              </w:rPr>
              <w:t>6.1.3    </w:t>
            </w:r>
            <w:r>
              <w:rPr>
                <w:rFonts w:ascii="SimSun" w:hAnsi="SimSun" w:eastAsia="SimSun" w:cs="SimSun"/>
                <w:spacing w:val="7"/>
              </w:rPr>
              <w:t>大数据质量管理复杂性的原因分析</w:t>
            </w:r>
          </w:p>
          <w:p>
            <w:pPr>
              <w:spacing w:line="337" w:lineRule="auto"/>
              <w:rPr>
                <w:rFonts w:ascii="Arial"/>
                <w:sz w:val="21"/>
              </w:rPr>
            </w:pPr>
            <w:r/>
          </w:p>
          <w:p>
            <w:pPr>
              <w:pStyle w:val="TableText"/>
              <w:ind w:left="440"/>
              <w:spacing w:before="68" w:line="219" w:lineRule="auto"/>
              <w:rPr>
                <w:rFonts w:ascii="SimSun" w:hAnsi="SimSun" w:eastAsia="SimSun" w:cs="SimSun"/>
              </w:rPr>
            </w:pPr>
            <w:r>
              <w:rPr>
                <w:b/>
                <w:bCs/>
                <w:spacing w:val="3"/>
              </w:rPr>
              <w:t>·6.2</w:t>
            </w:r>
            <w:r>
              <w:rPr>
                <w:b/>
                <w:bCs/>
                <w:spacing w:val="1"/>
              </w:rPr>
              <w:t xml:space="preserve">       </w:t>
            </w:r>
            <w:r>
              <w:rPr>
                <w:rFonts w:ascii="SimSun" w:hAnsi="SimSun" w:eastAsia="SimSun" w:cs="SimSun"/>
                <w:b/>
                <w:bCs/>
                <w:spacing w:val="3"/>
              </w:rPr>
              <w:t>大数据质量的概念和维度</w:t>
            </w:r>
          </w:p>
        </w:tc>
        <w:tc>
          <w:tcPr>
            <w:tcW w:w="2198" w:type="dxa"/>
            <w:vAlign w:val="top"/>
            <w:tcBorders>
              <w:bottom w:val="single" w:color="000000" w:sz="6" w:space="0"/>
            </w:tcBorders>
          </w:tcPr>
          <w:p>
            <w:pPr>
              <w:pStyle w:val="TableText"/>
              <w:ind w:left="1738"/>
              <w:spacing w:before="126" w:line="188" w:lineRule="auto"/>
              <w:rPr/>
            </w:pPr>
            <w:r>
              <w:rPr>
                <w:spacing w:val="-6"/>
              </w:rPr>
              <w:t>119</w:t>
            </w:r>
          </w:p>
        </w:tc>
      </w:tr>
      <w:tr>
        <w:trPr>
          <w:trHeight w:val="494" w:hRule="atLeast"/>
        </w:trPr>
        <w:tc>
          <w:tcPr>
            <w:tcW w:w="6062" w:type="dxa"/>
            <w:vAlign w:val="top"/>
            <w:vMerge w:val="continue"/>
            <w:tcBorders>
              <w:top w:val="nil"/>
            </w:tcBorders>
          </w:tcPr>
          <w:p>
            <w:pPr>
              <w:rPr>
                <w:rFonts w:ascii="Arial"/>
                <w:sz w:val="21"/>
              </w:rPr>
            </w:pPr>
            <w:r/>
          </w:p>
        </w:tc>
        <w:tc>
          <w:tcPr>
            <w:tcW w:w="2198" w:type="dxa"/>
            <w:vAlign w:val="top"/>
            <w:tcBorders>
              <w:top w:val="single" w:color="000000" w:sz="6" w:space="0"/>
            </w:tcBorders>
          </w:tcPr>
          <w:p>
            <w:pPr>
              <w:pStyle w:val="TableText"/>
              <w:ind w:left="1738"/>
              <w:spacing w:before="249" w:line="188" w:lineRule="auto"/>
              <w:rPr/>
            </w:pPr>
            <w:r>
              <w:rPr>
                <w:spacing w:val="-6"/>
              </w:rPr>
              <w:t>120</w:t>
            </w:r>
          </w:p>
        </w:tc>
      </w:tr>
      <w:tr>
        <w:trPr>
          <w:trHeight w:val="366" w:hRule="atLeast"/>
        </w:trPr>
        <w:tc>
          <w:tcPr>
            <w:tcW w:w="6062" w:type="dxa"/>
            <w:vAlign w:val="top"/>
          </w:tcPr>
          <w:p>
            <w:pPr>
              <w:pStyle w:val="TableText"/>
              <w:ind w:left="470"/>
              <w:spacing w:before="89" w:line="219" w:lineRule="auto"/>
              <w:rPr>
                <w:rFonts w:ascii="SimSun" w:hAnsi="SimSun" w:eastAsia="SimSun" w:cs="SimSun"/>
              </w:rPr>
            </w:pPr>
            <w:r>
              <w:rPr>
                <w:spacing w:val="6"/>
              </w:rPr>
              <w:t>6.2.1    </w:t>
            </w:r>
            <w:r>
              <w:rPr>
                <w:rFonts w:ascii="SimSun" w:hAnsi="SimSun" w:eastAsia="SimSun" w:cs="SimSun"/>
                <w:spacing w:val="6"/>
              </w:rPr>
              <w:t>大数据质量的基本概念</w:t>
            </w:r>
          </w:p>
        </w:tc>
        <w:tc>
          <w:tcPr>
            <w:tcW w:w="2198" w:type="dxa"/>
            <w:vAlign w:val="top"/>
          </w:tcPr>
          <w:p>
            <w:pPr>
              <w:pStyle w:val="TableText"/>
              <w:ind w:left="1738"/>
              <w:spacing w:before="125" w:line="188" w:lineRule="auto"/>
              <w:rPr/>
            </w:pPr>
            <w:r>
              <w:rPr>
                <w:spacing w:val="-6"/>
              </w:rPr>
              <w:t>120</w:t>
            </w:r>
          </w:p>
        </w:tc>
      </w:tr>
      <w:tr>
        <w:trPr>
          <w:trHeight w:val="497" w:hRule="atLeast"/>
        </w:trPr>
        <w:tc>
          <w:tcPr>
            <w:tcW w:w="6062" w:type="dxa"/>
            <w:vAlign w:val="top"/>
            <w:vMerge w:val="restart"/>
            <w:tcBorders>
              <w:bottom w:val="nil"/>
            </w:tcBorders>
          </w:tcPr>
          <w:p>
            <w:pPr>
              <w:pStyle w:val="TableText"/>
              <w:ind w:left="480"/>
              <w:spacing w:before="94" w:line="219" w:lineRule="auto"/>
              <w:rPr>
                <w:rFonts w:ascii="SimSun" w:hAnsi="SimSun" w:eastAsia="SimSun" w:cs="SimSun"/>
              </w:rPr>
            </w:pPr>
            <w:r>
              <w:rPr>
                <w:spacing w:val="6"/>
              </w:rPr>
              <w:t>6.2.2    </w:t>
            </w:r>
            <w:r>
              <w:rPr>
                <w:rFonts w:ascii="SimSun" w:hAnsi="SimSun" w:eastAsia="SimSun" w:cs="SimSun"/>
                <w:spacing w:val="6"/>
              </w:rPr>
              <w:t>大数据质量的维度</w:t>
            </w:r>
          </w:p>
          <w:p>
            <w:pPr>
              <w:spacing w:line="347" w:lineRule="auto"/>
              <w:rPr>
                <w:rFonts w:ascii="Arial"/>
                <w:sz w:val="21"/>
              </w:rPr>
            </w:pPr>
            <w:r/>
          </w:p>
          <w:p>
            <w:pPr>
              <w:pStyle w:val="TableText"/>
              <w:ind w:left="440"/>
              <w:spacing w:before="68" w:line="219" w:lineRule="auto"/>
              <w:rPr>
                <w:rFonts w:ascii="SimSun" w:hAnsi="SimSun" w:eastAsia="SimSun" w:cs="SimSun"/>
              </w:rPr>
            </w:pPr>
            <w:r>
              <w:rPr>
                <w:b/>
                <w:bCs/>
                <w:spacing w:val="2"/>
              </w:rPr>
              <w:t>·6.3       </w:t>
            </w:r>
            <w:r>
              <w:rPr>
                <w:rFonts w:ascii="SimSun" w:hAnsi="SimSun" w:eastAsia="SimSun" w:cs="SimSun"/>
                <w:b/>
                <w:bCs/>
                <w:spacing w:val="2"/>
              </w:rPr>
              <w:t>大数据质量管理参考框架</w:t>
            </w:r>
          </w:p>
        </w:tc>
        <w:tc>
          <w:tcPr>
            <w:tcW w:w="2198" w:type="dxa"/>
            <w:vAlign w:val="top"/>
            <w:tcBorders>
              <w:bottom w:val="single" w:color="000000" w:sz="2" w:space="0"/>
            </w:tcBorders>
          </w:tcPr>
          <w:p>
            <w:pPr>
              <w:pStyle w:val="TableText"/>
              <w:ind w:left="1748"/>
              <w:spacing w:before="119" w:line="188" w:lineRule="auto"/>
              <w:rPr/>
            </w:pPr>
            <w:r>
              <w:rPr>
                <w:spacing w:val="-6"/>
              </w:rPr>
              <w:t>120</w:t>
            </w:r>
          </w:p>
        </w:tc>
      </w:tr>
      <w:tr>
        <w:trPr>
          <w:trHeight w:val="524" w:hRule="atLeast"/>
        </w:trPr>
        <w:tc>
          <w:tcPr>
            <w:tcW w:w="6062" w:type="dxa"/>
            <w:vAlign w:val="top"/>
            <w:vMerge w:val="continue"/>
            <w:tcBorders>
              <w:top w:val="nil"/>
            </w:tcBorders>
          </w:tcPr>
          <w:p>
            <w:pPr>
              <w:rPr>
                <w:rFonts w:ascii="Arial"/>
                <w:sz w:val="21"/>
              </w:rPr>
            </w:pPr>
            <w:r/>
          </w:p>
        </w:tc>
        <w:tc>
          <w:tcPr>
            <w:tcW w:w="2198" w:type="dxa"/>
            <w:vAlign w:val="top"/>
            <w:tcBorders>
              <w:top w:val="single" w:color="000000" w:sz="2" w:space="0"/>
            </w:tcBorders>
          </w:tcPr>
          <w:p>
            <w:pPr>
              <w:pStyle w:val="TableText"/>
              <w:ind w:left="1748"/>
              <w:spacing w:before="290" w:line="188" w:lineRule="auto"/>
              <w:rPr/>
            </w:pPr>
            <w:r>
              <w:rPr>
                <w:spacing w:val="-6"/>
              </w:rPr>
              <w:t>122</w:t>
            </w:r>
          </w:p>
        </w:tc>
      </w:tr>
      <w:tr>
        <w:trPr>
          <w:trHeight w:val="361" w:hRule="atLeast"/>
        </w:trPr>
        <w:tc>
          <w:tcPr>
            <w:tcW w:w="6062" w:type="dxa"/>
            <w:vAlign w:val="top"/>
          </w:tcPr>
          <w:p>
            <w:pPr>
              <w:pStyle w:val="TableText"/>
              <w:ind w:left="470"/>
              <w:spacing w:before="88" w:line="219" w:lineRule="auto"/>
              <w:rPr>
                <w:rFonts w:ascii="SimSun" w:hAnsi="SimSun" w:eastAsia="SimSun" w:cs="SimSun"/>
              </w:rPr>
            </w:pPr>
            <w:r>
              <w:rPr>
                <w:spacing w:val="4"/>
              </w:rPr>
              <w:t>6.3.1</w:t>
            </w:r>
            <w:r>
              <w:rPr>
                <w:spacing w:val="8"/>
              </w:rPr>
              <w:t xml:space="preserve">    </w:t>
            </w:r>
            <w:r>
              <w:rPr>
                <w:rFonts w:ascii="SimSun" w:hAnsi="SimSun" w:eastAsia="SimSun" w:cs="SimSun"/>
                <w:spacing w:val="4"/>
              </w:rPr>
              <w:t>参考框架概述</w:t>
            </w:r>
          </w:p>
        </w:tc>
        <w:tc>
          <w:tcPr>
            <w:tcW w:w="2198" w:type="dxa"/>
            <w:vAlign w:val="top"/>
          </w:tcPr>
          <w:p>
            <w:pPr>
              <w:pStyle w:val="TableText"/>
              <w:ind w:left="1738"/>
              <w:spacing w:before="126" w:line="188" w:lineRule="auto"/>
              <w:rPr/>
            </w:pPr>
            <w:r>
              <w:rPr>
                <w:spacing w:val="-6"/>
              </w:rPr>
              <w:t>122</w:t>
            </w:r>
          </w:p>
        </w:tc>
      </w:tr>
      <w:tr>
        <w:trPr>
          <w:trHeight w:val="364" w:hRule="atLeast"/>
        </w:trPr>
        <w:tc>
          <w:tcPr>
            <w:tcW w:w="6062" w:type="dxa"/>
            <w:vAlign w:val="top"/>
          </w:tcPr>
          <w:p>
            <w:pPr>
              <w:pStyle w:val="TableText"/>
              <w:ind w:left="450"/>
              <w:spacing w:before="97" w:line="219" w:lineRule="auto"/>
              <w:rPr>
                <w:rFonts w:ascii="SimSun" w:hAnsi="SimSun" w:eastAsia="SimSun" w:cs="SimSun"/>
              </w:rPr>
            </w:pPr>
            <w:r>
              <w:rPr>
                <w:spacing w:val="7"/>
              </w:rPr>
              <w:t>6.3.2</w:t>
            </w:r>
            <w:r>
              <w:rPr>
                <w:spacing w:val="10"/>
              </w:rPr>
              <w:t xml:space="preserve">    </w:t>
            </w:r>
            <w:r>
              <w:rPr>
                <w:rFonts w:ascii="SimSun" w:hAnsi="SimSun" w:eastAsia="SimSun" w:cs="SimSun"/>
                <w:spacing w:val="7"/>
              </w:rPr>
              <w:t>大数据质量策略</w:t>
            </w:r>
          </w:p>
        </w:tc>
        <w:tc>
          <w:tcPr>
            <w:tcW w:w="2198" w:type="dxa"/>
            <w:vAlign w:val="top"/>
          </w:tcPr>
          <w:p>
            <w:pPr>
              <w:pStyle w:val="TableText"/>
              <w:ind w:left="1738"/>
              <w:spacing w:before="132" w:line="188" w:lineRule="auto"/>
              <w:rPr/>
            </w:pPr>
            <w:r>
              <w:rPr>
                <w:spacing w:val="-6"/>
              </w:rPr>
              <w:t>123</w:t>
            </w:r>
          </w:p>
        </w:tc>
      </w:tr>
      <w:tr>
        <w:trPr>
          <w:trHeight w:val="359" w:hRule="atLeast"/>
        </w:trPr>
        <w:tc>
          <w:tcPr>
            <w:tcW w:w="6062" w:type="dxa"/>
            <w:vAlign w:val="top"/>
          </w:tcPr>
          <w:p>
            <w:pPr>
              <w:pStyle w:val="TableText"/>
              <w:ind w:left="450"/>
              <w:spacing w:before="93" w:line="219" w:lineRule="auto"/>
              <w:rPr>
                <w:rFonts w:ascii="SimSun" w:hAnsi="SimSun" w:eastAsia="SimSun" w:cs="SimSun"/>
              </w:rPr>
            </w:pPr>
            <w:r>
              <w:rPr>
                <w:spacing w:val="7"/>
              </w:rPr>
              <w:t>6.3.3</w:t>
            </w:r>
            <w:r>
              <w:rPr>
                <w:spacing w:val="12"/>
              </w:rPr>
              <w:t xml:space="preserve">    </w:t>
            </w:r>
            <w:r>
              <w:rPr>
                <w:rFonts w:ascii="SimSun" w:hAnsi="SimSun" w:eastAsia="SimSun" w:cs="SimSun"/>
                <w:spacing w:val="7"/>
              </w:rPr>
              <w:t>大数据质量控制目标</w:t>
            </w:r>
          </w:p>
        </w:tc>
        <w:tc>
          <w:tcPr>
            <w:tcW w:w="2198" w:type="dxa"/>
            <w:vAlign w:val="top"/>
          </w:tcPr>
          <w:p>
            <w:pPr>
              <w:pStyle w:val="TableText"/>
              <w:ind w:left="1738"/>
              <w:spacing w:before="131" w:line="188" w:lineRule="auto"/>
              <w:rPr/>
            </w:pPr>
            <w:r>
              <w:rPr>
                <w:spacing w:val="-6"/>
              </w:rPr>
              <w:t>124</w:t>
            </w:r>
          </w:p>
        </w:tc>
      </w:tr>
      <w:tr>
        <w:trPr>
          <w:trHeight w:val="365" w:hRule="atLeast"/>
        </w:trPr>
        <w:tc>
          <w:tcPr>
            <w:tcW w:w="6062" w:type="dxa"/>
            <w:vAlign w:val="top"/>
          </w:tcPr>
          <w:p>
            <w:pPr>
              <w:pStyle w:val="TableText"/>
              <w:ind w:left="450"/>
              <w:spacing w:before="93" w:line="219" w:lineRule="auto"/>
              <w:rPr>
                <w:rFonts w:ascii="SimSun" w:hAnsi="SimSun" w:eastAsia="SimSun" w:cs="SimSun"/>
              </w:rPr>
            </w:pPr>
            <w:r>
              <w:rPr>
                <w:spacing w:val="5"/>
              </w:rPr>
              <w:t>6.3.4</w:t>
            </w:r>
            <w:r>
              <w:rPr>
                <w:spacing w:val="13"/>
              </w:rPr>
              <w:t xml:space="preserve">    </w:t>
            </w:r>
            <w:r>
              <w:rPr>
                <w:rFonts w:ascii="SimSun" w:hAnsi="SimSun" w:eastAsia="SimSun" w:cs="SimSun"/>
                <w:spacing w:val="5"/>
              </w:rPr>
              <w:t>职责角色</w:t>
            </w:r>
          </w:p>
        </w:tc>
        <w:tc>
          <w:tcPr>
            <w:tcW w:w="2198" w:type="dxa"/>
            <w:vAlign w:val="top"/>
          </w:tcPr>
          <w:p>
            <w:pPr>
              <w:pStyle w:val="TableText"/>
              <w:ind w:left="1738"/>
              <w:spacing w:before="129" w:line="188" w:lineRule="auto"/>
              <w:rPr/>
            </w:pPr>
            <w:r>
              <w:rPr>
                <w:spacing w:val="-6"/>
              </w:rPr>
              <w:t>125</w:t>
            </w:r>
          </w:p>
        </w:tc>
      </w:tr>
      <w:tr>
        <w:trPr>
          <w:trHeight w:val="369" w:hRule="atLeast"/>
        </w:trPr>
        <w:tc>
          <w:tcPr>
            <w:tcW w:w="6062" w:type="dxa"/>
            <w:vAlign w:val="top"/>
          </w:tcPr>
          <w:p>
            <w:pPr>
              <w:pStyle w:val="TableText"/>
              <w:ind w:left="450"/>
              <w:spacing w:before="100" w:line="220" w:lineRule="auto"/>
              <w:rPr>
                <w:rFonts w:ascii="SimSun" w:hAnsi="SimSun" w:eastAsia="SimSun" w:cs="SimSun"/>
              </w:rPr>
            </w:pPr>
            <w:r>
              <w:rPr>
                <w:spacing w:val="5"/>
              </w:rPr>
              <w:t>6.3.5</w:t>
            </w:r>
            <w:r>
              <w:rPr>
                <w:spacing w:val="14"/>
              </w:rPr>
              <w:t xml:space="preserve">    </w:t>
            </w:r>
            <w:r>
              <w:rPr>
                <w:rFonts w:ascii="SimSun" w:hAnsi="SimSun" w:eastAsia="SimSun" w:cs="SimSun"/>
                <w:spacing w:val="5"/>
              </w:rPr>
              <w:t>流程和方法</w:t>
            </w:r>
          </w:p>
        </w:tc>
        <w:tc>
          <w:tcPr>
            <w:tcW w:w="2198" w:type="dxa"/>
            <w:vAlign w:val="top"/>
          </w:tcPr>
          <w:p>
            <w:pPr>
              <w:pStyle w:val="TableText"/>
              <w:ind w:left="1738"/>
              <w:spacing w:before="144" w:line="188" w:lineRule="auto"/>
              <w:rPr/>
            </w:pPr>
            <w:r>
              <w:rPr>
                <w:spacing w:val="-6"/>
              </w:rPr>
              <w:t>125</w:t>
            </w:r>
          </w:p>
        </w:tc>
      </w:tr>
      <w:tr>
        <w:trPr>
          <w:trHeight w:val="532" w:hRule="atLeast"/>
        </w:trPr>
        <w:tc>
          <w:tcPr>
            <w:tcW w:w="6062" w:type="dxa"/>
            <w:vAlign w:val="top"/>
            <w:tcBorders>
              <w:bottom w:val="single" w:color="000000" w:sz="8" w:space="0"/>
            </w:tcBorders>
          </w:tcPr>
          <w:p>
            <w:pPr>
              <w:pStyle w:val="TableText"/>
              <w:ind w:left="450"/>
              <w:spacing w:before="100" w:line="219" w:lineRule="auto"/>
              <w:rPr>
                <w:rFonts w:ascii="SimSun" w:hAnsi="SimSun" w:eastAsia="SimSun" w:cs="SimSun"/>
              </w:rPr>
            </w:pPr>
            <w:r>
              <w:rPr>
                <w:spacing w:val="5"/>
              </w:rPr>
              <w:t>6.3.6</w:t>
            </w:r>
            <w:r>
              <w:rPr>
                <w:spacing w:val="13"/>
              </w:rPr>
              <w:t xml:space="preserve">    </w:t>
            </w:r>
            <w:r>
              <w:rPr>
                <w:rFonts w:ascii="SimSun" w:hAnsi="SimSun" w:eastAsia="SimSun" w:cs="SimSun"/>
                <w:spacing w:val="5"/>
              </w:rPr>
              <w:t>支撑保障</w:t>
            </w:r>
          </w:p>
        </w:tc>
        <w:tc>
          <w:tcPr>
            <w:tcW w:w="2198" w:type="dxa"/>
            <w:vAlign w:val="top"/>
            <w:tcBorders>
              <w:bottom w:val="single" w:color="000000" w:sz="8" w:space="0"/>
            </w:tcBorders>
          </w:tcPr>
          <w:p>
            <w:pPr>
              <w:pStyle w:val="TableText"/>
              <w:ind w:left="1738"/>
              <w:spacing w:before="135" w:line="188" w:lineRule="auto"/>
              <w:rPr/>
            </w:pPr>
            <w:r>
              <w:rPr>
                <w:spacing w:val="-6"/>
              </w:rPr>
              <w:t>126</w:t>
            </w:r>
          </w:p>
        </w:tc>
      </w:tr>
    </w:tbl>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450"/>
            <w:spacing w:before="225"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2"/>
            </w:rPr>
            <w:t>·6.4</w:t>
          </w:r>
          <w:r>
            <w:rPr>
              <w:rFonts w:ascii="Times New Roman" w:hAnsi="Times New Roman" w:eastAsia="Times New Roman" w:cs="Times New Roman"/>
              <w:sz w:val="21"/>
              <w:szCs w:val="21"/>
              <w:b/>
              <w:bCs/>
              <w:spacing w:val="8"/>
            </w:rPr>
            <w:t xml:space="preserve">      </w:t>
          </w:r>
          <w:r>
            <w:rPr>
              <w:rFonts w:ascii="SimSun" w:hAnsi="SimSun" w:eastAsia="SimSun" w:cs="SimSun"/>
              <w:sz w:val="21"/>
              <w:szCs w:val="21"/>
              <w:b/>
              <w:bCs/>
              <w:spacing w:val="2"/>
            </w:rPr>
            <w:t>大数据质量项目实施方法</w:t>
          </w:r>
          <w:r>
            <w:rPr>
              <w:rFonts w:ascii="SimSun" w:hAnsi="SimSun" w:eastAsia="SimSun" w:cs="SimSun"/>
              <w:sz w:val="21"/>
              <w:szCs w:val="21"/>
              <w:spacing w:val="2"/>
            </w:rPr>
            <w:t xml:space="preserve">                                   </w:t>
          </w:r>
          <w:r>
            <w:rPr>
              <w:rFonts w:ascii="SimSun" w:hAnsi="SimSun" w:eastAsia="SimSun" w:cs="SimSun"/>
              <w:sz w:val="21"/>
              <w:szCs w:val="21"/>
              <w:spacing w:val="1"/>
            </w:rPr>
            <w:t xml:space="preserve">     </w:t>
          </w:r>
          <w:hyperlink w:history="true" w:anchor="bookmark70">
            <w:r>
              <w:rPr>
                <w:rFonts w:ascii="Times New Roman" w:hAnsi="Times New Roman" w:eastAsia="Times New Roman" w:cs="Times New Roman"/>
                <w:sz w:val="21"/>
                <w:szCs w:val="21"/>
                <w:spacing w:val="2"/>
              </w:rPr>
              <w:t>126</w:t>
            </w:r>
          </w:hyperlink>
        </w:p>
        <w:p>
          <w:pPr>
            <w:ind w:left="470"/>
            <w:spacing w:before="94" w:line="22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6.4.1</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3"/>
            </w:rPr>
            <w:t>定义阶段</w:t>
          </w:r>
          <w:r>
            <w:rPr>
              <w:rFonts w:ascii="SimSun" w:hAnsi="SimSun" w:eastAsia="SimSun" w:cs="SimSun"/>
              <w:sz w:val="21"/>
              <w:szCs w:val="21"/>
            </w:rPr>
            <w:t xml:space="preserve">                                                       </w:t>
          </w:r>
          <w:hyperlink w:history="true" w:anchor="bookmark71">
            <w:r>
              <w:rPr>
                <w:rFonts w:ascii="Times New Roman" w:hAnsi="Times New Roman" w:eastAsia="Times New Roman" w:cs="Times New Roman"/>
                <w:sz w:val="21"/>
                <w:szCs w:val="21"/>
                <w:spacing w:val="3"/>
              </w:rPr>
              <w:t>127</w:t>
            </w:r>
          </w:hyperlink>
        </w:p>
        <w:p>
          <w:pPr>
            <w:ind w:left="470"/>
            <w:spacing w:before="110" w:line="22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6.4.2</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2"/>
            </w:rPr>
            <w:t>测量阶段                                                 </w:t>
          </w:r>
          <w:r>
            <w:rPr>
              <w:rFonts w:ascii="SimSun" w:hAnsi="SimSun" w:eastAsia="SimSun" w:cs="SimSun"/>
              <w:sz w:val="21"/>
              <w:szCs w:val="21"/>
              <w:spacing w:val="1"/>
            </w:rPr>
            <w:t xml:space="preserve">     </w:t>
          </w:r>
          <w:hyperlink w:history="true" w:anchor="bookmark72">
            <w:r>
              <w:rPr>
                <w:rFonts w:ascii="Times New Roman" w:hAnsi="Times New Roman" w:eastAsia="Times New Roman" w:cs="Times New Roman"/>
                <w:sz w:val="21"/>
                <w:szCs w:val="21"/>
                <w:spacing w:val="2"/>
                <w:position w:val="-1"/>
              </w:rPr>
              <w:t>130</w:t>
            </w:r>
          </w:hyperlink>
        </w:p>
        <w:p>
          <w:pPr>
            <w:ind w:left="470"/>
            <w:spacing w:before="128" w:line="22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6.4.3</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2"/>
            </w:rPr>
            <w:t>分析阶段</w:t>
          </w:r>
          <w:r>
            <w:rPr>
              <w:rFonts w:ascii="SimSun" w:hAnsi="SimSun" w:eastAsia="SimSun" w:cs="SimSun"/>
              <w:sz w:val="21"/>
              <w:szCs w:val="21"/>
            </w:rPr>
            <w:t xml:space="preserve">                                                       </w:t>
          </w:r>
          <w:hyperlink w:history="true" w:anchor="bookmark73">
            <w:r>
              <w:rPr>
                <w:rFonts w:ascii="Times New Roman" w:hAnsi="Times New Roman" w:eastAsia="Times New Roman" w:cs="Times New Roman"/>
                <w:sz w:val="21"/>
                <w:szCs w:val="21"/>
                <w:spacing w:val="2"/>
              </w:rPr>
              <w:t>131</w:t>
            </w:r>
          </w:hyperlink>
        </w:p>
        <w:p>
          <w:pPr>
            <w:ind w:left="470"/>
            <w:spacing w:before="109"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6.4.4</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2"/>
            </w:rPr>
            <w:t>改进阶段                                                 </w:t>
          </w:r>
          <w:r>
            <w:rPr>
              <w:rFonts w:ascii="SimSun" w:hAnsi="SimSun" w:eastAsia="SimSun" w:cs="SimSun"/>
              <w:sz w:val="21"/>
              <w:szCs w:val="21"/>
              <w:spacing w:val="1"/>
            </w:rPr>
            <w:t xml:space="preserve">     </w:t>
          </w:r>
          <w:hyperlink w:history="true" w:anchor="bookmark74">
            <w:r>
              <w:rPr>
                <w:rFonts w:ascii="Times New Roman" w:hAnsi="Times New Roman" w:eastAsia="Times New Roman" w:cs="Times New Roman"/>
                <w:sz w:val="21"/>
                <w:szCs w:val="21"/>
                <w:spacing w:val="2"/>
              </w:rPr>
              <w:t>133</w:t>
            </w:r>
          </w:hyperlink>
        </w:p>
        <w:p>
          <w:pPr>
            <w:ind w:left="470"/>
            <w:spacing w:before="131" w:line="22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6.4.5</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2"/>
            </w:rPr>
            <w:t>控制阶段</w:t>
          </w:r>
          <w:r>
            <w:rPr>
              <w:rFonts w:ascii="SimSun" w:hAnsi="SimSun" w:eastAsia="SimSun" w:cs="SimSun"/>
              <w:sz w:val="21"/>
              <w:szCs w:val="21"/>
            </w:rPr>
            <w:t xml:space="preserve">                                                       </w:t>
          </w:r>
          <w:hyperlink w:history="true" w:anchor="bookmark75">
            <w:r>
              <w:rPr>
                <w:rFonts w:ascii="Times New Roman" w:hAnsi="Times New Roman" w:eastAsia="Times New Roman" w:cs="Times New Roman"/>
                <w:sz w:val="21"/>
                <w:szCs w:val="21"/>
                <w:spacing w:val="2"/>
              </w:rPr>
              <w:t>135</w:t>
            </w:r>
          </w:hyperlink>
        </w:p>
      </w:sdtContent>
    </w:sdt>
    <w:p>
      <w:pPr>
        <w:spacing w:line="220" w:lineRule="auto"/>
        <w:sectPr>
          <w:headerReference w:type="default" r:id="rId32"/>
          <w:pgSz w:w="10000" w:h="14250"/>
          <w:pgMar w:top="900" w:right="770" w:bottom="0" w:left="970" w:header="738" w:footer="0" w:gutter="0"/>
        </w:sectPr>
        <w:rPr>
          <w:rFonts w:ascii="Times New Roman" w:hAnsi="Times New Roman" w:eastAsia="Times New Roman" w:cs="Times New Roman"/>
          <w:sz w:val="21"/>
          <w:szCs w:val="21"/>
        </w:rPr>
      </w:pPr>
    </w:p>
    <w:sdt>
      <w:sdtPr>
        <w:rPr>
          <w:rFonts w:ascii="SimHei" w:hAnsi="SimHei" w:eastAsia="SimHei" w:cs="SimHei"/>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spacing w:before="161" w:line="219" w:lineRule="auto"/>
            <w:tabs>
              <w:tab w:val="left" w:pos="5730"/>
            </w:tabs>
            <w:rPr>
              <w:rFonts w:ascii="FZYaoTi" w:hAnsi="FZYaoTi" w:eastAsia="FZYaoTi" w:cs="FZYaoTi"/>
              <w:sz w:val="8"/>
              <w:szCs w:val="8"/>
            </w:rPr>
          </w:pPr>
          <w:r>
            <w:drawing>
              <wp:anchor distT="0" distB="0" distL="0" distR="0" simplePos="0" relativeHeight="251704320" behindDoc="0" locked="0" layoutInCell="0" allowOverlap="1">
                <wp:simplePos x="0" y="0"/>
                <wp:positionH relativeFrom="page">
                  <wp:posOffset>939821</wp:posOffset>
                </wp:positionH>
                <wp:positionV relativeFrom="page">
                  <wp:posOffset>5759438</wp:posOffset>
                </wp:positionV>
                <wp:extent cx="4686306" cy="12668"/>
                <wp:effectExtent l="0" t="0" r="0" b="0"/>
                <wp:wrapNone/>
                <wp:docPr id="58" name="IM 58"/>
                <wp:cNvGraphicFramePr/>
                <a:graphic>
                  <a:graphicData uri="http://schemas.openxmlformats.org/drawingml/2006/picture">
                    <pic:pic>
                      <pic:nvPicPr>
                        <pic:cNvPr id="58" name="IM 58"/>
                        <pic:cNvPicPr/>
                      </pic:nvPicPr>
                      <pic:blipFill>
                        <a:blip r:embed="rId33"/>
                        <a:stretch>
                          <a:fillRect/>
                        </a:stretch>
                      </pic:blipFill>
                      <pic:spPr>
                        <a:xfrm rot="0">
                          <a:off x="0" y="0"/>
                          <a:ext cx="4686306" cy="12668"/>
                        </a:xfrm>
                        <a:prstGeom prst="rect">
                          <a:avLst/>
                        </a:prstGeom>
                      </pic:spPr>
                    </pic:pic>
                  </a:graphicData>
                </a:graphic>
              </wp:anchor>
            </w:drawing>
          </w:r>
          <w:r>
            <w:drawing>
              <wp:anchor distT="0" distB="0" distL="0" distR="0" simplePos="0" relativeHeight="251705344" behindDoc="0" locked="0" layoutInCell="0" allowOverlap="1">
                <wp:simplePos x="0" y="0"/>
                <wp:positionH relativeFrom="page">
                  <wp:posOffset>933420</wp:posOffset>
                </wp:positionH>
                <wp:positionV relativeFrom="page">
                  <wp:posOffset>6832612</wp:posOffset>
                </wp:positionV>
                <wp:extent cx="4692706" cy="6350"/>
                <wp:effectExtent l="0" t="0" r="0" b="0"/>
                <wp:wrapNone/>
                <wp:docPr id="60" name="IM 60"/>
                <wp:cNvGraphicFramePr/>
                <a:graphic>
                  <a:graphicData uri="http://schemas.openxmlformats.org/drawingml/2006/picture">
                    <pic:pic>
                      <pic:nvPicPr>
                        <pic:cNvPr id="60" name="IM 60"/>
                        <pic:cNvPicPr/>
                      </pic:nvPicPr>
                      <pic:blipFill>
                        <a:blip r:embed="rId34"/>
                        <a:stretch>
                          <a:fillRect/>
                        </a:stretch>
                      </pic:blipFill>
                      <pic:spPr>
                        <a:xfrm rot="0">
                          <a:off x="0" y="0"/>
                          <a:ext cx="4692706" cy="6350"/>
                        </a:xfrm>
                        <a:prstGeom prst="rect">
                          <a:avLst/>
                        </a:prstGeom>
                      </pic:spPr>
                    </pic:pic>
                  </a:graphicData>
                </a:graphic>
              </wp:anchor>
            </w:drawing>
          </w:r>
          <w:r>
            <w:rPr>
              <w:rFonts w:ascii="SimHei" w:hAnsi="SimHei" w:eastAsia="SimHei" w:cs="SimHei"/>
              <w:sz w:val="21"/>
              <w:szCs w:val="21"/>
              <w:strike/>
            </w:rPr>
            <w:tab/>
          </w:r>
          <w:r>
            <w:rPr>
              <w:rFonts w:ascii="SimHei" w:hAnsi="SimHei" w:eastAsia="SimHei" w:cs="SimHei"/>
              <w:sz w:val="21"/>
              <w:szCs w:val="21"/>
              <w:spacing w:val="65"/>
            </w:rPr>
            <w:t xml:space="preserve"> </w:t>
          </w:r>
          <w:r>
            <w:rPr>
              <w:rFonts w:ascii="SimHei" w:hAnsi="SimHei" w:eastAsia="SimHei" w:cs="SimHei"/>
              <w:sz w:val="21"/>
              <w:szCs w:val="21"/>
              <w:spacing w:val="-21"/>
            </w:rPr>
            <w:t>目</w:t>
          </w:r>
          <w:r>
            <w:rPr>
              <w:rFonts w:ascii="SimHei" w:hAnsi="SimHei" w:eastAsia="SimHei" w:cs="SimHei"/>
              <w:sz w:val="21"/>
              <w:szCs w:val="21"/>
              <w:spacing w:val="-43"/>
            </w:rPr>
            <w:t xml:space="preserve"> </w:t>
          </w:r>
          <w:r>
            <w:rPr>
              <w:rFonts w:ascii="SimHei" w:hAnsi="SimHei" w:eastAsia="SimHei" w:cs="SimHei"/>
              <w:sz w:val="21"/>
              <w:szCs w:val="21"/>
              <w:spacing w:val="-21"/>
            </w:rPr>
            <w:t>录</w:t>
          </w:r>
          <w:r>
            <w:rPr>
              <w:rFonts w:ascii="SimHei" w:hAnsi="SimHei" w:eastAsia="SimHei" w:cs="SimHei"/>
              <w:sz w:val="21"/>
              <w:szCs w:val="21"/>
              <w:spacing w:val="-21"/>
            </w:rPr>
            <w:t xml:space="preserve"> </w:t>
          </w:r>
          <w:r>
            <w:rPr>
              <w:rFonts w:ascii="SimHei" w:hAnsi="SimHei" w:eastAsia="SimHei" w:cs="SimHei"/>
              <w:sz w:val="21"/>
              <w:szCs w:val="21"/>
              <w:spacing w:val="-21"/>
            </w:rPr>
            <w:t>|</w:t>
          </w:r>
          <w:r>
            <w:rPr>
              <w:rFonts w:ascii="SimHei" w:hAnsi="SimHei" w:eastAsia="SimHei" w:cs="SimHei"/>
              <w:sz w:val="21"/>
              <w:szCs w:val="21"/>
              <w:spacing w:val="-50"/>
            </w:rPr>
            <w:t xml:space="preserve"> </w:t>
          </w:r>
          <w:r>
            <w:rPr>
              <w:rFonts w:ascii="SimHei" w:hAnsi="SimHei" w:eastAsia="SimHei" w:cs="SimHei"/>
              <w:sz w:val="21"/>
              <w:szCs w:val="21"/>
              <w:spacing w:val="-21"/>
            </w:rPr>
            <w:t>5</w:t>
          </w:r>
          <w:r>
            <w:rPr>
              <w:rFonts w:ascii="SimHei" w:hAnsi="SimHei" w:eastAsia="SimHei" w:cs="SimHei"/>
              <w:sz w:val="21"/>
              <w:szCs w:val="21"/>
              <w:spacing w:val="53"/>
            </w:rPr>
            <w:t xml:space="preserve"> </w:t>
          </w:r>
          <w:r>
            <w:rPr>
              <w:rFonts w:ascii="FZYaoTi" w:hAnsi="FZYaoTi" w:eastAsia="FZYaoTi" w:cs="FZYaoTi"/>
              <w:sz w:val="8"/>
              <w:szCs w:val="8"/>
              <w:spacing w:val="3"/>
              <w:position w:val="-3"/>
            </w:rPr>
            <w:t>1</w:t>
          </w:r>
        </w:p>
        <w:p>
          <w:pPr>
            <w:pStyle w:val="BodyText"/>
            <w:spacing w:line="256" w:lineRule="auto"/>
            <w:rPr/>
          </w:pPr>
          <w:r/>
        </w:p>
        <w:p>
          <w:pPr>
            <w:pStyle w:val="BodyText"/>
            <w:spacing w:line="256" w:lineRule="auto"/>
            <w:rPr/>
          </w:pPr>
          <w:r/>
        </w:p>
        <w:p>
          <w:pPr>
            <w:ind w:left="480"/>
            <w:spacing w:before="68" w:line="21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4"/>
            </w:rPr>
            <w:t>·6.5      </w:t>
          </w:r>
          <w:r>
            <w:rPr>
              <w:rFonts w:ascii="SimSun" w:hAnsi="SimSun" w:eastAsia="SimSun" w:cs="SimSun"/>
              <w:sz w:val="21"/>
              <w:szCs w:val="21"/>
              <w:b/>
              <w:bCs/>
              <w:spacing w:val="4"/>
            </w:rPr>
            <w:t>大数据质量管理常用方法和工具</w:t>
          </w:r>
          <w:r>
            <w:rPr>
              <w:rFonts w:ascii="SimSun" w:hAnsi="SimSun" w:eastAsia="SimSun" w:cs="SimSun"/>
              <w:sz w:val="21"/>
              <w:szCs w:val="21"/>
              <w:spacing w:val="4"/>
            </w:rPr>
            <w:t xml:space="preserve">               </w:t>
          </w:r>
          <w:r>
            <w:rPr>
              <w:rFonts w:ascii="SimSun" w:hAnsi="SimSun" w:eastAsia="SimSun" w:cs="SimSun"/>
              <w:sz w:val="21"/>
              <w:szCs w:val="21"/>
              <w:spacing w:val="3"/>
            </w:rPr>
            <w:t xml:space="preserve">                  </w:t>
          </w:r>
          <w:hyperlink w:history="true" w:anchor="bookmark76">
            <w:r>
              <w:rPr>
                <w:rFonts w:ascii="Times New Roman" w:hAnsi="Times New Roman" w:eastAsia="Times New Roman" w:cs="Times New Roman"/>
                <w:sz w:val="21"/>
                <w:szCs w:val="21"/>
                <w:spacing w:val="3"/>
                <w:position w:val="2"/>
              </w:rPr>
              <w:t>136</w:t>
            </w:r>
          </w:hyperlink>
        </w:p>
        <w:p>
          <w:pPr>
            <w:ind w:left="480"/>
            <w:spacing w:before="103"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6.5.1</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3"/>
            </w:rPr>
            <w:t>常用质量管理工具</w:t>
          </w:r>
          <w:r>
            <w:rPr>
              <w:rFonts w:ascii="SimSun" w:hAnsi="SimSun" w:eastAsia="SimSun" w:cs="SimSun"/>
              <w:sz w:val="21"/>
              <w:szCs w:val="21"/>
              <w:spacing w:val="2"/>
            </w:rPr>
            <w:t xml:space="preserve">                                 </w:t>
          </w:r>
          <w:r>
            <w:rPr>
              <w:rFonts w:ascii="SimSun" w:hAnsi="SimSun" w:eastAsia="SimSun" w:cs="SimSun"/>
              <w:sz w:val="21"/>
              <w:szCs w:val="21"/>
              <w:spacing w:val="1"/>
            </w:rPr>
            <w:t xml:space="preserve">             </w:t>
          </w:r>
          <w:hyperlink w:history="true" w:anchor="bookmark77">
            <w:r>
              <w:rPr>
                <w:rFonts w:ascii="Times New Roman" w:hAnsi="Times New Roman" w:eastAsia="Times New Roman" w:cs="Times New Roman"/>
                <w:sz w:val="21"/>
                <w:szCs w:val="21"/>
                <w:spacing w:val="3"/>
                <w:position w:val="1"/>
              </w:rPr>
              <w:t>136</w:t>
            </w:r>
          </w:hyperlink>
        </w:p>
        <w:p>
          <w:pPr>
            <w:ind w:left="480"/>
            <w:spacing w:before="100" w:line="21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6.5.2    </w:t>
          </w:r>
          <w:r>
            <w:rPr>
              <w:rFonts w:ascii="SimSun" w:hAnsi="SimSun" w:eastAsia="SimSun" w:cs="SimSun"/>
              <w:sz w:val="21"/>
              <w:szCs w:val="21"/>
              <w:spacing w:val="5"/>
            </w:rPr>
            <w:t>数据质量辅助工具          </w:t>
          </w:r>
          <w:r>
            <w:rPr>
              <w:rFonts w:ascii="SimSun" w:hAnsi="SimSun" w:eastAsia="SimSun" w:cs="SimSun"/>
              <w:sz w:val="21"/>
              <w:szCs w:val="21"/>
              <w:spacing w:val="4"/>
            </w:rPr>
            <w:t xml:space="preserve">                                   </w:t>
          </w:r>
          <w:hyperlink w:history="true" w:anchor="bookmark78">
            <w:r>
              <w:rPr>
                <w:rFonts w:ascii="Times New Roman" w:hAnsi="Times New Roman" w:eastAsia="Times New Roman" w:cs="Times New Roman"/>
                <w:sz w:val="21"/>
                <w:szCs w:val="21"/>
                <w:spacing w:val="4"/>
                <w:position w:val="2"/>
              </w:rPr>
              <w:t>138</w:t>
            </w:r>
          </w:hyperlink>
        </w:p>
        <w:p>
          <w:pPr>
            <w:ind w:left="1169"/>
            <w:spacing w:before="100" w:line="223" w:lineRule="auto"/>
            <w:rPr>
              <w:rFonts w:ascii="Times New Roman" w:hAnsi="Times New Roman" w:eastAsia="Times New Roman" w:cs="Times New Roman"/>
              <w:sz w:val="21"/>
              <w:szCs w:val="21"/>
            </w:rPr>
          </w:pPr>
          <w:r>
            <w:rPr>
              <w:rFonts w:ascii="KaiTi" w:hAnsi="KaiTi" w:eastAsia="KaiTi" w:cs="KaiTi"/>
              <w:sz w:val="21"/>
              <w:szCs w:val="21"/>
              <w:spacing w:val="-1"/>
            </w:rPr>
            <w:t>参考文献</w:t>
          </w:r>
          <w:r>
            <w:rPr>
              <w:rFonts w:ascii="KaiTi" w:hAnsi="KaiTi" w:eastAsia="KaiTi" w:cs="KaiTi"/>
              <w:sz w:val="21"/>
              <w:szCs w:val="21"/>
              <w:spacing w:val="-1"/>
            </w:rPr>
            <w:t xml:space="preserve">                                            </w:t>
          </w:r>
          <w:r>
            <w:rPr>
              <w:rFonts w:ascii="KaiTi" w:hAnsi="KaiTi" w:eastAsia="KaiTi" w:cs="KaiTi"/>
              <w:sz w:val="21"/>
              <w:szCs w:val="21"/>
              <w:spacing w:val="-2"/>
            </w:rPr>
            <w:t xml:space="preserve">            </w:t>
          </w:r>
          <w:hyperlink w:history="true" w:anchor="bookmark79">
            <w:r>
              <w:rPr>
                <w:rFonts w:ascii="Times New Roman" w:hAnsi="Times New Roman" w:eastAsia="Times New Roman" w:cs="Times New Roman"/>
                <w:sz w:val="21"/>
                <w:szCs w:val="21"/>
                <w:spacing w:val="-2"/>
                <w:position w:val="2"/>
              </w:rPr>
              <w:t>140</w:t>
            </w:r>
          </w:hyperlink>
        </w:p>
        <w:p>
          <w:pPr>
            <w:pStyle w:val="BodyText"/>
            <w:spacing w:line="408" w:lineRule="auto"/>
            <w:rPr/>
          </w:pPr>
          <w:r/>
        </w:p>
        <w:p>
          <w:pPr>
            <w:ind w:left="162"/>
            <w:spacing w:before="69" w:line="209" w:lineRule="auto"/>
            <w:rPr>
              <w:rFonts w:ascii="Times New Roman" w:hAnsi="Times New Roman" w:eastAsia="Times New Roman" w:cs="Times New Roman"/>
              <w:sz w:val="21"/>
              <w:szCs w:val="21"/>
            </w:rPr>
          </w:pPr>
          <w:r>
            <w:rPr>
              <w:rFonts w:ascii="SimHei" w:hAnsi="SimHei" w:eastAsia="SimHei" w:cs="SimHei"/>
              <w:sz w:val="21"/>
              <w:szCs w:val="21"/>
              <w:b/>
              <w:bCs/>
              <w:spacing w:val="-5"/>
            </w:rPr>
            <w:t>第</w:t>
          </w:r>
          <w:r>
            <w:rPr>
              <w:rFonts w:ascii="SimHei" w:hAnsi="SimHei" w:eastAsia="SimHei" w:cs="SimHei"/>
              <w:sz w:val="21"/>
              <w:szCs w:val="21"/>
              <w:spacing w:val="-29"/>
            </w:rPr>
            <w:t xml:space="preserve"> </w:t>
          </w:r>
          <w:r>
            <w:rPr>
              <w:rFonts w:ascii="SimHei" w:hAnsi="SimHei" w:eastAsia="SimHei" w:cs="SimHei"/>
              <w:sz w:val="21"/>
              <w:szCs w:val="21"/>
              <w:b/>
              <w:bCs/>
              <w:spacing w:val="-5"/>
            </w:rPr>
            <w:t>7</w:t>
          </w:r>
          <w:r>
            <w:rPr>
              <w:rFonts w:ascii="SimHei" w:hAnsi="SimHei" w:eastAsia="SimHei" w:cs="SimHei"/>
              <w:sz w:val="21"/>
              <w:szCs w:val="21"/>
              <w:spacing w:val="-29"/>
            </w:rPr>
            <w:t xml:space="preserve"> </w:t>
          </w:r>
          <w:r>
            <w:rPr>
              <w:rFonts w:ascii="SimHei" w:hAnsi="SimHei" w:eastAsia="SimHei" w:cs="SimHei"/>
              <w:sz w:val="21"/>
              <w:szCs w:val="21"/>
              <w:b/>
              <w:bCs/>
              <w:spacing w:val="-5"/>
            </w:rPr>
            <w:t>章</w:t>
          </w:r>
          <w:r>
            <w:rPr>
              <w:rFonts w:ascii="SimHei" w:hAnsi="SimHei" w:eastAsia="SimHei" w:cs="SimHei"/>
              <w:sz w:val="21"/>
              <w:szCs w:val="21"/>
              <w:spacing w:val="58"/>
            </w:rPr>
            <w:t xml:space="preserve"> </w:t>
          </w:r>
          <w:r>
            <w:rPr>
              <w:rFonts w:ascii="SimHei" w:hAnsi="SimHei" w:eastAsia="SimHei" w:cs="SimHei"/>
              <w:sz w:val="21"/>
              <w:szCs w:val="21"/>
              <w:b/>
              <w:bCs/>
              <w:spacing w:val="-5"/>
            </w:rPr>
            <w:t>大</w:t>
          </w:r>
          <w:r>
            <w:rPr>
              <w:rFonts w:ascii="SimHei" w:hAnsi="SimHei" w:eastAsia="SimHei" w:cs="SimHei"/>
              <w:sz w:val="21"/>
              <w:szCs w:val="21"/>
              <w:spacing w:val="-41"/>
            </w:rPr>
            <w:t xml:space="preserve"> </w:t>
          </w:r>
          <w:r>
            <w:rPr>
              <w:rFonts w:ascii="SimHei" w:hAnsi="SimHei" w:eastAsia="SimHei" w:cs="SimHei"/>
              <w:sz w:val="21"/>
              <w:szCs w:val="21"/>
              <w:b/>
              <w:bCs/>
              <w:spacing w:val="-5"/>
            </w:rPr>
            <w:t>数</w:t>
          </w:r>
          <w:r>
            <w:rPr>
              <w:rFonts w:ascii="SimHei" w:hAnsi="SimHei" w:eastAsia="SimHei" w:cs="SimHei"/>
              <w:sz w:val="21"/>
              <w:szCs w:val="21"/>
              <w:spacing w:val="-41"/>
            </w:rPr>
            <w:t xml:space="preserve"> </w:t>
          </w:r>
          <w:r>
            <w:rPr>
              <w:rFonts w:ascii="SimHei" w:hAnsi="SimHei" w:eastAsia="SimHei" w:cs="SimHei"/>
              <w:sz w:val="21"/>
              <w:szCs w:val="21"/>
              <w:b/>
              <w:bCs/>
              <w:spacing w:val="-5"/>
            </w:rPr>
            <w:t>据</w:t>
          </w:r>
          <w:r>
            <w:rPr>
              <w:rFonts w:ascii="SimHei" w:hAnsi="SimHei" w:eastAsia="SimHei" w:cs="SimHei"/>
              <w:sz w:val="21"/>
              <w:szCs w:val="21"/>
              <w:spacing w:val="-43"/>
            </w:rPr>
            <w:t xml:space="preserve"> </w:t>
          </w:r>
          <w:r>
            <w:rPr>
              <w:rFonts w:ascii="SimHei" w:hAnsi="SimHei" w:eastAsia="SimHei" w:cs="SimHei"/>
              <w:sz w:val="21"/>
              <w:szCs w:val="21"/>
              <w:b/>
              <w:bCs/>
              <w:spacing w:val="-5"/>
            </w:rPr>
            <w:t>生</w:t>
          </w:r>
          <w:r>
            <w:rPr>
              <w:rFonts w:ascii="SimHei" w:hAnsi="SimHei" w:eastAsia="SimHei" w:cs="SimHei"/>
              <w:sz w:val="21"/>
              <w:szCs w:val="21"/>
              <w:spacing w:val="-40"/>
            </w:rPr>
            <w:t xml:space="preserve"> </w:t>
          </w:r>
          <w:r>
            <w:rPr>
              <w:rFonts w:ascii="SimHei" w:hAnsi="SimHei" w:eastAsia="SimHei" w:cs="SimHei"/>
              <w:sz w:val="21"/>
              <w:szCs w:val="21"/>
              <w:b/>
              <w:bCs/>
              <w:spacing w:val="-5"/>
            </w:rPr>
            <w:t>命</w:t>
          </w:r>
          <w:r>
            <w:rPr>
              <w:rFonts w:ascii="SimHei" w:hAnsi="SimHei" w:eastAsia="SimHei" w:cs="SimHei"/>
              <w:sz w:val="21"/>
              <w:szCs w:val="21"/>
              <w:spacing w:val="-40"/>
            </w:rPr>
            <w:t xml:space="preserve"> </w:t>
          </w:r>
          <w:r>
            <w:rPr>
              <w:rFonts w:ascii="SimHei" w:hAnsi="SimHei" w:eastAsia="SimHei" w:cs="SimHei"/>
              <w:sz w:val="21"/>
              <w:szCs w:val="21"/>
              <w:b/>
              <w:bCs/>
              <w:spacing w:val="-5"/>
            </w:rPr>
            <w:t>周</w:t>
          </w:r>
          <w:r>
            <w:rPr>
              <w:rFonts w:ascii="SimHei" w:hAnsi="SimHei" w:eastAsia="SimHei" w:cs="SimHei"/>
              <w:sz w:val="21"/>
              <w:szCs w:val="21"/>
              <w:spacing w:val="-43"/>
            </w:rPr>
            <w:t xml:space="preserve"> </w:t>
          </w:r>
          <w:r>
            <w:rPr>
              <w:rFonts w:ascii="SimHei" w:hAnsi="SimHei" w:eastAsia="SimHei" w:cs="SimHei"/>
              <w:sz w:val="21"/>
              <w:szCs w:val="21"/>
              <w:b/>
              <w:bCs/>
              <w:spacing w:val="-5"/>
            </w:rPr>
            <w:t>期</w:t>
          </w:r>
          <w:r>
            <w:rPr>
              <w:rFonts w:ascii="SimHei" w:hAnsi="SimHei" w:eastAsia="SimHei" w:cs="SimHei"/>
              <w:sz w:val="21"/>
              <w:szCs w:val="21"/>
              <w:spacing w:val="-5"/>
            </w:rPr>
            <w:t xml:space="preserve">                                                  </w:t>
          </w:r>
          <w:hyperlink w:history="true" w:anchor="bookmark80">
            <w:r>
              <w:rPr>
                <w:rFonts w:ascii="Times New Roman" w:hAnsi="Times New Roman" w:eastAsia="Times New Roman" w:cs="Times New Roman"/>
                <w:sz w:val="21"/>
                <w:szCs w:val="21"/>
                <w:spacing w:val="-5"/>
                <w:position w:val="3"/>
              </w:rPr>
              <w:t>141</w:t>
            </w:r>
          </w:hyperlink>
        </w:p>
      </w:sdtContent>
    </w:sdt>
    <w:p>
      <w:pPr>
        <w:ind w:firstLine="19"/>
        <w:spacing w:before="123" w:line="20" w:lineRule="exact"/>
        <w:rPr/>
      </w:pPr>
      <w:r>
        <w:rPr/>
        <w:drawing>
          <wp:inline distT="0" distB="0" distL="0" distR="0">
            <wp:extent cx="5238791" cy="12758"/>
            <wp:effectExtent l="0" t="0" r="0" b="0"/>
            <wp:docPr id="62" name="IM 62"/>
            <wp:cNvGraphicFramePr/>
            <a:graphic>
              <a:graphicData uri="http://schemas.openxmlformats.org/drawingml/2006/picture">
                <pic:pic>
                  <pic:nvPicPr>
                    <pic:cNvPr id="62" name="IM 62"/>
                    <pic:cNvPicPr/>
                  </pic:nvPicPr>
                  <pic:blipFill>
                    <a:blip r:embed="rId35"/>
                    <a:stretch>
                      <a:fillRect/>
                    </a:stretch>
                  </pic:blipFill>
                  <pic:spPr>
                    <a:xfrm rot="0">
                      <a:off x="0" y="0"/>
                      <a:ext cx="5238791" cy="12758"/>
                    </a:xfrm>
                    <a:prstGeom prst="rect">
                      <a:avLst/>
                    </a:prstGeom>
                  </pic:spPr>
                </pic:pic>
              </a:graphicData>
            </a:graphic>
          </wp:inline>
        </w:drawing>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459"/>
            <w:spacing w:before="207" w:line="22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·7.1</w:t>
          </w:r>
          <w:r>
            <w:rPr>
              <w:rFonts w:ascii="Times New Roman" w:hAnsi="Times New Roman" w:eastAsia="Times New Roman" w:cs="Times New Roman"/>
              <w:sz w:val="21"/>
              <w:szCs w:val="21"/>
            </w:rPr>
            <w:t xml:space="preserve">       </w:t>
          </w:r>
          <w:r>
            <w:rPr>
              <w:rFonts w:ascii="SimHei" w:hAnsi="SimHei" w:eastAsia="SimHei" w:cs="SimHei"/>
              <w:sz w:val="21"/>
              <w:szCs w:val="21"/>
              <w:spacing w:val="-4"/>
            </w:rPr>
            <w:t>概述</w:t>
          </w:r>
          <w:r>
            <w:rPr>
              <w:rFonts w:ascii="SimHei" w:hAnsi="SimHei" w:eastAsia="SimHei" w:cs="SimHei"/>
              <w:sz w:val="21"/>
              <w:szCs w:val="21"/>
              <w:spacing w:val="-4"/>
            </w:rPr>
            <w:t xml:space="preserve">                                                         </w:t>
          </w:r>
          <w:r>
            <w:rPr>
              <w:rFonts w:ascii="SimHei" w:hAnsi="SimHei" w:eastAsia="SimHei" w:cs="SimHei"/>
              <w:sz w:val="21"/>
              <w:szCs w:val="21"/>
              <w:spacing w:val="-5"/>
            </w:rPr>
            <w:t xml:space="preserve">     </w:t>
          </w:r>
          <w:hyperlink w:history="true" w:anchor="bookmark81">
            <w:r>
              <w:rPr>
                <w:rFonts w:ascii="Times New Roman" w:hAnsi="Times New Roman" w:eastAsia="Times New Roman" w:cs="Times New Roman"/>
                <w:sz w:val="21"/>
                <w:szCs w:val="21"/>
                <w:spacing w:val="-5"/>
              </w:rPr>
              <w:t>142</w:t>
            </w:r>
          </w:hyperlink>
        </w:p>
        <w:p>
          <w:pPr>
            <w:ind w:left="459"/>
            <w:spacing w:before="118" w:line="20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·7.2       </w:t>
          </w:r>
          <w:r>
            <w:rPr>
              <w:rFonts w:ascii="SimSun" w:hAnsi="SimSun" w:eastAsia="SimSun" w:cs="SimSun"/>
              <w:sz w:val="21"/>
              <w:szCs w:val="21"/>
              <w:spacing w:val="1"/>
            </w:rPr>
            <w:t>大数据范围确定</w:t>
          </w:r>
          <w:r>
            <w:rPr>
              <w:rFonts w:ascii="SimSun" w:hAnsi="SimSun" w:eastAsia="SimSun" w:cs="SimSun"/>
              <w:sz w:val="21"/>
              <w:szCs w:val="21"/>
            </w:rPr>
            <w:t xml:space="preserve">                                                 </w:t>
          </w:r>
          <w:hyperlink w:history="true" w:anchor="bookmark82">
            <w:r>
              <w:rPr>
                <w:rFonts w:ascii="Times New Roman" w:hAnsi="Times New Roman" w:eastAsia="Times New Roman" w:cs="Times New Roman"/>
                <w:sz w:val="21"/>
                <w:szCs w:val="21"/>
                <w:spacing w:val="1"/>
                <w:position w:val="4"/>
              </w:rPr>
              <w:t>144</w:t>
            </w:r>
          </w:hyperlink>
        </w:p>
        <w:p>
          <w:pPr>
            <w:ind w:left="449"/>
            <w:spacing w:before="98" w:line="20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·7.3      </w:t>
          </w:r>
          <w:r>
            <w:rPr>
              <w:rFonts w:ascii="SimSun" w:hAnsi="SimSun" w:eastAsia="SimSun" w:cs="SimSun"/>
              <w:sz w:val="21"/>
              <w:szCs w:val="21"/>
              <w:spacing w:val="2"/>
            </w:rPr>
            <w:t>大数据采集</w:t>
          </w:r>
          <w:r>
            <w:rPr>
              <w:rFonts w:ascii="SimSun" w:hAnsi="SimSun" w:eastAsia="SimSun" w:cs="SimSun"/>
              <w:sz w:val="21"/>
              <w:szCs w:val="21"/>
              <w:spacing w:val="1"/>
            </w:rPr>
            <w:t xml:space="preserve">                                                     </w:t>
          </w:r>
          <w:hyperlink w:history="true" w:anchor="bookmark83">
            <w:r>
              <w:rPr>
                <w:rFonts w:ascii="Times New Roman" w:hAnsi="Times New Roman" w:eastAsia="Times New Roman" w:cs="Times New Roman"/>
                <w:sz w:val="21"/>
                <w:szCs w:val="21"/>
                <w:spacing w:val="2"/>
                <w:position w:val="3"/>
              </w:rPr>
              <w:t>144</w:t>
            </w:r>
          </w:hyperlink>
        </w:p>
        <w:p>
          <w:pPr>
            <w:ind w:left="480"/>
            <w:spacing w:before="91" w:line="21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7.3.1</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4"/>
            </w:rPr>
            <w:t>大数据采集的范围                                             </w:t>
          </w:r>
          <w:hyperlink w:history="true" w:anchor="bookmark84">
            <w:r>
              <w:rPr>
                <w:rFonts w:ascii="Times New Roman" w:hAnsi="Times New Roman" w:eastAsia="Times New Roman" w:cs="Times New Roman"/>
                <w:sz w:val="21"/>
                <w:szCs w:val="21"/>
                <w:spacing w:val="4"/>
                <w:position w:val="2"/>
              </w:rPr>
              <w:t>144</w:t>
            </w:r>
          </w:hyperlink>
        </w:p>
        <w:p>
          <w:pPr>
            <w:ind w:left="469"/>
            <w:spacing w:before="102" w:line="21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7.3.2</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5"/>
            </w:rPr>
            <w:t>大数据采集的策略            </w:t>
          </w:r>
          <w:r>
            <w:rPr>
              <w:rFonts w:ascii="SimSun" w:hAnsi="SimSun" w:eastAsia="SimSun" w:cs="SimSun"/>
              <w:sz w:val="21"/>
              <w:szCs w:val="21"/>
              <w:spacing w:val="4"/>
            </w:rPr>
            <w:t xml:space="preserve">                                 </w:t>
          </w:r>
          <w:hyperlink w:history="true" w:anchor="bookmark85">
            <w:r>
              <w:rPr>
                <w:rFonts w:ascii="Times New Roman" w:hAnsi="Times New Roman" w:eastAsia="Times New Roman" w:cs="Times New Roman"/>
                <w:sz w:val="21"/>
                <w:szCs w:val="21"/>
                <w:spacing w:val="4"/>
                <w:position w:val="2"/>
              </w:rPr>
              <w:t>145</w:t>
            </w:r>
          </w:hyperlink>
        </w:p>
        <w:p>
          <w:pPr>
            <w:ind w:left="480"/>
            <w:spacing w:before="111"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7.3.3</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4"/>
            </w:rPr>
            <w:t>大数据采集的规范                                             </w:t>
          </w:r>
          <w:hyperlink w:history="true" w:anchor="bookmark86">
            <w:r>
              <w:rPr>
                <w:rFonts w:ascii="Times New Roman" w:hAnsi="Times New Roman" w:eastAsia="Times New Roman" w:cs="Times New Roman"/>
                <w:sz w:val="21"/>
                <w:szCs w:val="21"/>
                <w:spacing w:val="4"/>
                <w:position w:val="1"/>
              </w:rPr>
              <w:t>146</w:t>
            </w:r>
          </w:hyperlink>
        </w:p>
        <w:p>
          <w:pPr>
            <w:ind w:left="490"/>
            <w:spacing w:before="101" w:line="21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7.3.4</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5"/>
            </w:rPr>
            <w:t>大数据采集的安全与隐私</w:t>
          </w:r>
          <w:r>
            <w:rPr>
              <w:rFonts w:ascii="SimSun" w:hAnsi="SimSun" w:eastAsia="SimSun" w:cs="SimSun"/>
              <w:sz w:val="21"/>
              <w:szCs w:val="21"/>
              <w:spacing w:val="1"/>
            </w:rPr>
            <w:t xml:space="preserve">                          </w:t>
          </w:r>
          <w:r>
            <w:rPr>
              <w:rFonts w:ascii="SimSun" w:hAnsi="SimSun" w:eastAsia="SimSun" w:cs="SimSun"/>
              <w:sz w:val="21"/>
              <w:szCs w:val="21"/>
            </w:rPr>
            <w:t xml:space="preserve">              </w:t>
          </w:r>
          <w:hyperlink w:history="true" w:anchor="bookmark87">
            <w:r>
              <w:rPr>
                <w:rFonts w:ascii="Times New Roman" w:hAnsi="Times New Roman" w:eastAsia="Times New Roman" w:cs="Times New Roman"/>
                <w:sz w:val="21"/>
                <w:szCs w:val="21"/>
                <w:spacing w:val="5"/>
                <w:position w:val="2"/>
              </w:rPr>
              <w:t>146</w:t>
            </w:r>
          </w:hyperlink>
        </w:p>
        <w:p>
          <w:pPr>
            <w:ind w:left="480"/>
            <w:spacing w:before="107" w:line="21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7.3.5</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3"/>
            </w:rPr>
            <w:t>数据采集的时效</w:t>
          </w:r>
          <w:r>
            <w:rPr>
              <w:rFonts w:ascii="SimSun" w:hAnsi="SimSun" w:eastAsia="SimSun" w:cs="SimSun"/>
              <w:sz w:val="21"/>
              <w:szCs w:val="21"/>
              <w:spacing w:val="2"/>
            </w:rPr>
            <w:t xml:space="preserve">                                                </w:t>
          </w:r>
          <w:hyperlink w:history="true" w:anchor="bookmark88">
            <w:r>
              <w:rPr>
                <w:rFonts w:ascii="Times New Roman" w:hAnsi="Times New Roman" w:eastAsia="Times New Roman" w:cs="Times New Roman"/>
                <w:sz w:val="21"/>
                <w:szCs w:val="21"/>
                <w:spacing w:val="3"/>
                <w:position w:val="3"/>
              </w:rPr>
              <w:t>147</w:t>
            </w:r>
          </w:hyperlink>
        </w:p>
        <w:p>
          <w:pPr>
            <w:ind w:left="499"/>
            <w:spacing w:before="101" w:line="21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7.3.6</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4"/>
            </w:rPr>
            <w:t>非结构化数据的采集                                           </w:t>
          </w:r>
          <w:hyperlink w:history="true" w:anchor="bookmark89">
            <w:r>
              <w:rPr>
                <w:rFonts w:ascii="Times New Roman" w:hAnsi="Times New Roman" w:eastAsia="Times New Roman" w:cs="Times New Roman"/>
                <w:sz w:val="21"/>
                <w:szCs w:val="21"/>
                <w:spacing w:val="4"/>
                <w:position w:val="2"/>
              </w:rPr>
              <w:t>148</w:t>
            </w:r>
          </w:hyperlink>
        </w:p>
        <w:p>
          <w:pPr>
            <w:ind w:left="499"/>
            <w:spacing w:before="112" w:line="21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7.3.7</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3"/>
            </w:rPr>
            <w:t>大数据的清理</w:t>
          </w:r>
          <w:r>
            <w:rPr>
              <w:rFonts w:ascii="SimSun" w:hAnsi="SimSun" w:eastAsia="SimSun" w:cs="SimSun"/>
              <w:sz w:val="21"/>
              <w:szCs w:val="21"/>
            </w:rPr>
            <w:t xml:space="preserve">                                                   </w:t>
          </w:r>
          <w:hyperlink w:history="true" w:anchor="bookmark90">
            <w:r>
              <w:rPr>
                <w:rFonts w:ascii="Times New Roman" w:hAnsi="Times New Roman" w:eastAsia="Times New Roman" w:cs="Times New Roman"/>
                <w:sz w:val="21"/>
                <w:szCs w:val="21"/>
                <w:spacing w:val="3"/>
                <w:position w:val="2"/>
              </w:rPr>
              <w:t>148</w:t>
            </w:r>
          </w:hyperlink>
        </w:p>
      </w:sdtContent>
    </w:sdt>
    <w:p>
      <w:pPr>
        <w:ind w:firstLine="890"/>
        <w:spacing w:before="132" w:line="20" w:lineRule="exact"/>
        <w:rPr/>
      </w:pPr>
      <w:r>
        <w:rPr/>
        <w:drawing>
          <wp:inline distT="0" distB="0" distL="0" distR="0">
            <wp:extent cx="4698980" cy="12758"/>
            <wp:effectExtent l="0" t="0" r="0" b="0"/>
            <wp:docPr id="64" name="IM 64"/>
            <wp:cNvGraphicFramePr/>
            <a:graphic>
              <a:graphicData uri="http://schemas.openxmlformats.org/drawingml/2006/picture">
                <pic:pic>
                  <pic:nvPicPr>
                    <pic:cNvPr id="64" name="IM 64"/>
                    <pic:cNvPicPr/>
                  </pic:nvPicPr>
                  <pic:blipFill>
                    <a:blip r:embed="rId36"/>
                    <a:stretch>
                      <a:fillRect/>
                    </a:stretch>
                  </pic:blipFill>
                  <pic:spPr>
                    <a:xfrm rot="0">
                      <a:off x="0" y="0"/>
                      <a:ext cx="4698980" cy="12758"/>
                    </a:xfrm>
                    <a:prstGeom prst="rect">
                      <a:avLst/>
                    </a:prstGeom>
                  </pic:spPr>
                </pic:pic>
              </a:graphicData>
            </a:graphic>
          </wp:inline>
        </w:drawing>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480"/>
            <w:spacing w:before="225" w:line="21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1"/>
            </w:rPr>
            <w:t>·7.4</w:t>
          </w:r>
          <w:r>
            <w:rPr>
              <w:rFonts w:ascii="Times New Roman" w:hAnsi="Times New Roman" w:eastAsia="Times New Roman" w:cs="Times New Roman"/>
              <w:sz w:val="21"/>
              <w:szCs w:val="21"/>
              <w:b/>
              <w:bCs/>
              <w:spacing w:val="6"/>
            </w:rPr>
            <w:t xml:space="preserve">      </w:t>
          </w:r>
          <w:r>
            <w:rPr>
              <w:rFonts w:ascii="SimSun" w:hAnsi="SimSun" w:eastAsia="SimSun" w:cs="SimSun"/>
              <w:sz w:val="21"/>
              <w:szCs w:val="21"/>
              <w:b/>
              <w:bCs/>
              <w:spacing w:val="1"/>
            </w:rPr>
            <w:t>大数据存储</w:t>
          </w:r>
          <w:r>
            <w:rPr>
              <w:rFonts w:ascii="SimSun" w:hAnsi="SimSun" w:eastAsia="SimSun" w:cs="SimSun"/>
              <w:sz w:val="21"/>
              <w:szCs w:val="21"/>
              <w:spacing w:val="1"/>
            </w:rPr>
            <w:t xml:space="preserve">                       </w:t>
          </w:r>
          <w:r>
            <w:rPr>
              <w:rFonts w:ascii="SimSun" w:hAnsi="SimSun" w:eastAsia="SimSun" w:cs="SimSun"/>
              <w:sz w:val="21"/>
              <w:szCs w:val="21"/>
            </w:rPr>
            <w:t xml:space="preserve">                              </w:t>
          </w:r>
          <w:hyperlink w:history="true" w:anchor="bookmark91">
            <w:r>
              <w:rPr>
                <w:rFonts w:ascii="Times New Roman" w:hAnsi="Times New Roman" w:eastAsia="Times New Roman" w:cs="Times New Roman"/>
                <w:sz w:val="21"/>
                <w:szCs w:val="21"/>
                <w:position w:val="2"/>
              </w:rPr>
              <w:t>149</w:t>
            </w:r>
          </w:hyperlink>
        </w:p>
        <w:p>
          <w:pPr>
            <w:ind w:left="519"/>
            <w:spacing w:before="104"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7.4.1    </w:t>
          </w:r>
          <w:r>
            <w:rPr>
              <w:rFonts w:ascii="SimSun" w:hAnsi="SimSun" w:eastAsia="SimSun" w:cs="SimSun"/>
              <w:sz w:val="21"/>
              <w:szCs w:val="21"/>
              <w:spacing w:val="3"/>
            </w:rPr>
            <w:t>数据的热度(热数据、温数据与冷数据)                            </w:t>
          </w:r>
          <w:hyperlink w:history="true" w:anchor="bookmark92">
            <w:r>
              <w:rPr>
                <w:rFonts w:ascii="Times New Roman" w:hAnsi="Times New Roman" w:eastAsia="Times New Roman" w:cs="Times New Roman"/>
                <w:sz w:val="21"/>
                <w:szCs w:val="21"/>
                <w:spacing w:val="3"/>
                <w:position w:val="1"/>
              </w:rPr>
              <w:t>149</w:t>
            </w:r>
          </w:hyperlink>
        </w:p>
        <w:p>
          <w:pPr>
            <w:ind w:left="519"/>
            <w:spacing w:before="101"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7.4.2    </w:t>
          </w:r>
          <w:r>
            <w:rPr>
              <w:rFonts w:ascii="SimSun" w:hAnsi="SimSun" w:eastAsia="SimSun" w:cs="SimSun"/>
              <w:sz w:val="21"/>
              <w:szCs w:val="21"/>
              <w:spacing w:val="7"/>
            </w:rPr>
            <w:t>不同热度数据的存储与备份要求</w:t>
          </w:r>
          <w:r>
            <w:rPr>
              <w:rFonts w:ascii="SimSun" w:hAnsi="SimSun" w:eastAsia="SimSun" w:cs="SimSun"/>
              <w:sz w:val="21"/>
              <w:szCs w:val="21"/>
            </w:rPr>
            <w:t xml:space="preserve">                                  </w:t>
          </w:r>
          <w:hyperlink w:history="true" w:anchor="bookmark93">
            <w:r>
              <w:rPr>
                <w:rFonts w:ascii="Times New Roman" w:hAnsi="Times New Roman" w:eastAsia="Times New Roman" w:cs="Times New Roman"/>
                <w:sz w:val="21"/>
                <w:szCs w:val="21"/>
                <w:spacing w:val="7"/>
                <w:position w:val="1"/>
              </w:rPr>
              <w:t>149</w:t>
            </w:r>
          </w:hyperlink>
        </w:p>
        <w:p>
          <w:pPr>
            <w:ind w:left="509"/>
            <w:spacing w:before="101"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7.4.3</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5"/>
            </w:rPr>
            <w:t>基于云的大数据存储     </w:t>
          </w:r>
          <w:r>
            <w:rPr>
              <w:rFonts w:ascii="SimSun" w:hAnsi="SimSun" w:eastAsia="SimSun" w:cs="SimSun"/>
              <w:sz w:val="21"/>
              <w:szCs w:val="21"/>
              <w:spacing w:val="4"/>
            </w:rPr>
            <w:t xml:space="preserve">                                      </w:t>
          </w:r>
          <w:hyperlink w:history="true" w:anchor="bookmark94">
            <w:r>
              <w:rPr>
                <w:rFonts w:ascii="Times New Roman" w:hAnsi="Times New Roman" w:eastAsia="Times New Roman" w:cs="Times New Roman"/>
                <w:sz w:val="21"/>
                <w:szCs w:val="21"/>
                <w:spacing w:val="4"/>
              </w:rPr>
              <w:t>150</w:t>
            </w:r>
          </w:hyperlink>
        </w:p>
      </w:sdtContent>
    </w:sdt>
    <w:p>
      <w:pPr>
        <w:pStyle w:val="BodyText"/>
        <w:spacing w:line="326" w:lineRule="auto"/>
        <w:rPr/>
      </w:pPr>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499"/>
            <w:spacing w:before="69" w:line="21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1"/>
            </w:rPr>
            <w:t>·7.5       </w:t>
          </w:r>
          <w:r>
            <w:rPr>
              <w:rFonts w:ascii="SimSun" w:hAnsi="SimSun" w:eastAsia="SimSun" w:cs="SimSun"/>
              <w:sz w:val="21"/>
              <w:szCs w:val="21"/>
              <w:b/>
              <w:bCs/>
              <w:spacing w:val="-1"/>
            </w:rPr>
            <w:t>大数据整合</w:t>
          </w:r>
          <w:r>
            <w:rPr>
              <w:rFonts w:ascii="SimSun" w:hAnsi="SimSun" w:eastAsia="SimSun" w:cs="SimSun"/>
              <w:sz w:val="21"/>
              <w:szCs w:val="21"/>
              <w:spacing w:val="-1"/>
            </w:rPr>
            <w:t xml:space="preserve">                                                   </w:t>
          </w:r>
          <w:r>
            <w:rPr>
              <w:rFonts w:ascii="SimSun" w:hAnsi="SimSun" w:eastAsia="SimSun" w:cs="SimSun"/>
              <w:sz w:val="21"/>
              <w:szCs w:val="21"/>
              <w:spacing w:val="-2"/>
            </w:rPr>
            <w:t xml:space="preserve">   </w:t>
          </w:r>
          <w:hyperlink w:history="true" w:anchor="bookmark95">
            <w:r>
              <w:rPr>
                <w:rFonts w:ascii="Times New Roman" w:hAnsi="Times New Roman" w:eastAsia="Times New Roman" w:cs="Times New Roman"/>
                <w:sz w:val="21"/>
                <w:szCs w:val="21"/>
                <w:spacing w:val="-2"/>
                <w:position w:val="2"/>
              </w:rPr>
              <w:t>151</w:t>
            </w:r>
          </w:hyperlink>
        </w:p>
        <w:p>
          <w:pPr>
            <w:ind w:left="519"/>
            <w:spacing w:before="94"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7.5.1    </w:t>
          </w:r>
          <w:r>
            <w:rPr>
              <w:rFonts w:ascii="SimSun" w:hAnsi="SimSun" w:eastAsia="SimSun" w:cs="SimSun"/>
              <w:sz w:val="21"/>
              <w:szCs w:val="21"/>
              <w:spacing w:val="5"/>
            </w:rPr>
            <w:t>批量数据的整合                 </w:t>
          </w:r>
          <w:r>
            <w:rPr>
              <w:rFonts w:ascii="SimSun" w:hAnsi="SimSun" w:eastAsia="SimSun" w:cs="SimSun"/>
              <w:sz w:val="21"/>
              <w:szCs w:val="21"/>
              <w:spacing w:val="4"/>
            </w:rPr>
            <w:t xml:space="preserve">                              </w:t>
          </w:r>
          <w:hyperlink w:history="true" w:anchor="bookmark96">
            <w:r>
              <w:rPr>
                <w:rFonts w:ascii="Times New Roman" w:hAnsi="Times New Roman" w:eastAsia="Times New Roman" w:cs="Times New Roman"/>
                <w:sz w:val="21"/>
                <w:szCs w:val="21"/>
                <w:spacing w:val="4"/>
              </w:rPr>
              <w:t>151</w:t>
            </w:r>
          </w:hyperlink>
        </w:p>
        <w:p>
          <w:pPr>
            <w:ind w:left="540"/>
            <w:spacing w:before="110" w:line="21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7.5.2</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2"/>
            </w:rPr>
            <w:t>实时数据的整合                                                </w:t>
          </w:r>
          <w:hyperlink w:history="true" w:anchor="bookmark97">
            <w:r>
              <w:rPr>
                <w:rFonts w:ascii="Times New Roman" w:hAnsi="Times New Roman" w:eastAsia="Times New Roman" w:cs="Times New Roman"/>
                <w:sz w:val="21"/>
                <w:szCs w:val="21"/>
                <w:spacing w:val="2"/>
                <w:position w:val="2"/>
              </w:rPr>
              <w:t>153</w:t>
            </w:r>
          </w:hyperlink>
        </w:p>
        <w:p>
          <w:pPr>
            <w:ind w:left="530"/>
            <w:spacing w:before="111"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7.5.3</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4"/>
            </w:rPr>
            <w:t>数据整合与主数据管理                                         </w:t>
          </w:r>
          <w:hyperlink w:history="true" w:anchor="bookmark98">
            <w:r>
              <w:rPr>
                <w:rFonts w:ascii="Times New Roman" w:hAnsi="Times New Roman" w:eastAsia="Times New Roman" w:cs="Times New Roman"/>
                <w:sz w:val="21"/>
                <w:szCs w:val="21"/>
                <w:spacing w:val="4"/>
                <w:position w:val="1"/>
              </w:rPr>
              <w:t>154</w:t>
            </w:r>
          </w:hyperlink>
        </w:p>
      </w:sdtContent>
    </w:sdt>
    <w:p>
      <w:pPr>
        <w:pStyle w:val="BodyText"/>
        <w:spacing w:line="310" w:lineRule="auto"/>
        <w:rPr/>
      </w:pPr>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509"/>
            <w:spacing w:before="69"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·7.6       </w:t>
          </w:r>
          <w:r>
            <w:rPr>
              <w:rFonts w:ascii="SimSun" w:hAnsi="SimSun" w:eastAsia="SimSun" w:cs="SimSun"/>
              <w:sz w:val="21"/>
              <w:szCs w:val="21"/>
              <w:spacing w:val="2"/>
            </w:rPr>
            <w:t>大数据呈现与使用                                              </w:t>
          </w:r>
          <w:hyperlink w:history="true" w:anchor="bookmark99">
            <w:r>
              <w:rPr>
                <w:rFonts w:ascii="Times New Roman" w:hAnsi="Times New Roman" w:eastAsia="Times New Roman" w:cs="Times New Roman"/>
                <w:sz w:val="21"/>
                <w:szCs w:val="21"/>
                <w:spacing w:val="2"/>
                <w:position w:val="1"/>
              </w:rPr>
              <w:t>154</w:t>
            </w:r>
          </w:hyperlink>
        </w:p>
        <w:p>
          <w:pPr>
            <w:ind w:left="540"/>
            <w:spacing w:before="100" w:line="21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7.6.1</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3"/>
            </w:rPr>
            <w:t>数据可视化</w:t>
          </w:r>
          <w:r>
            <w:rPr>
              <w:rFonts w:ascii="SimSun" w:hAnsi="SimSun" w:eastAsia="SimSun" w:cs="SimSun"/>
              <w:sz w:val="21"/>
              <w:szCs w:val="21"/>
              <w:spacing w:val="2"/>
            </w:rPr>
            <w:t xml:space="preserve">                                                  </w:t>
          </w:r>
          <w:r>
            <w:rPr>
              <w:rFonts w:ascii="SimSun" w:hAnsi="SimSun" w:eastAsia="SimSun" w:cs="SimSun"/>
              <w:sz w:val="21"/>
              <w:szCs w:val="21"/>
              <w:spacing w:val="1"/>
            </w:rPr>
            <w:t xml:space="preserve">  </w:t>
          </w:r>
          <w:hyperlink w:history="true" w:anchor="bookmark100">
            <w:r>
              <w:rPr>
                <w:rFonts w:ascii="Times New Roman" w:hAnsi="Times New Roman" w:eastAsia="Times New Roman" w:cs="Times New Roman"/>
                <w:sz w:val="21"/>
                <w:szCs w:val="21"/>
                <w:spacing w:val="3"/>
                <w:position w:val="2"/>
              </w:rPr>
              <w:t>154</w:t>
            </w:r>
          </w:hyperlink>
        </w:p>
        <w:p>
          <w:pPr>
            <w:ind w:left="519"/>
            <w:spacing w:before="101"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7.6.2     </w:t>
          </w:r>
          <w:r>
            <w:rPr>
              <w:rFonts w:ascii="SimSun" w:hAnsi="SimSun" w:eastAsia="SimSun" w:cs="SimSun"/>
              <w:sz w:val="21"/>
              <w:szCs w:val="21"/>
              <w:spacing w:val="4"/>
            </w:rPr>
            <w:t>数据可见性的权限管理                                         </w:t>
          </w:r>
          <w:hyperlink w:history="true" w:anchor="bookmark101">
            <w:r>
              <w:rPr>
                <w:rFonts w:ascii="Times New Roman" w:hAnsi="Times New Roman" w:eastAsia="Times New Roman" w:cs="Times New Roman"/>
                <w:sz w:val="21"/>
                <w:szCs w:val="21"/>
                <w:spacing w:val="4"/>
              </w:rPr>
              <w:t>155</w:t>
            </w:r>
          </w:hyperlink>
        </w:p>
        <w:p>
          <w:pPr>
            <w:ind w:left="540"/>
            <w:spacing w:before="110" w:line="21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7.6.3    </w:t>
          </w:r>
          <w:r>
            <w:rPr>
              <w:rFonts w:ascii="SimSun" w:hAnsi="SimSun" w:eastAsia="SimSun" w:cs="SimSun"/>
              <w:sz w:val="21"/>
              <w:szCs w:val="21"/>
              <w:spacing w:val="5"/>
            </w:rPr>
            <w:t>数据展示与发布的流程管理                      </w:t>
          </w:r>
          <w:r>
            <w:rPr>
              <w:rFonts w:ascii="SimSun" w:hAnsi="SimSun" w:eastAsia="SimSun" w:cs="SimSun"/>
              <w:sz w:val="21"/>
              <w:szCs w:val="21"/>
              <w:spacing w:val="4"/>
            </w:rPr>
            <w:t xml:space="preserve">               </w:t>
          </w:r>
          <w:hyperlink w:history="true" w:anchor="bookmark102">
            <w:r>
              <w:rPr>
                <w:rFonts w:ascii="Times New Roman" w:hAnsi="Times New Roman" w:eastAsia="Times New Roman" w:cs="Times New Roman"/>
                <w:sz w:val="21"/>
                <w:szCs w:val="21"/>
                <w:spacing w:val="4"/>
                <w:position w:val="2"/>
              </w:rPr>
              <w:t>155</w:t>
            </w:r>
          </w:hyperlink>
        </w:p>
        <w:p>
          <w:pPr>
            <w:ind w:left="549"/>
            <w:spacing w:before="101"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7.6.4</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3"/>
            </w:rPr>
            <w:t>数据的展示与发布</w:t>
          </w:r>
          <w:r>
            <w:rPr>
              <w:rFonts w:ascii="SimSun" w:hAnsi="SimSun" w:eastAsia="SimSun" w:cs="SimSun"/>
              <w:sz w:val="21"/>
              <w:szCs w:val="21"/>
              <w:spacing w:val="2"/>
            </w:rPr>
            <w:t xml:space="preserve">                                 </w:t>
          </w:r>
          <w:r>
            <w:rPr>
              <w:rFonts w:ascii="SimSun" w:hAnsi="SimSun" w:eastAsia="SimSun" w:cs="SimSun"/>
              <w:sz w:val="21"/>
              <w:szCs w:val="21"/>
              <w:spacing w:val="1"/>
            </w:rPr>
            <w:t xml:space="preserve">             </w:t>
          </w:r>
          <w:hyperlink w:history="true" w:anchor="bookmark103">
            <w:r>
              <w:rPr>
                <w:rFonts w:ascii="Times New Roman" w:hAnsi="Times New Roman" w:eastAsia="Times New Roman" w:cs="Times New Roman"/>
                <w:sz w:val="21"/>
                <w:szCs w:val="21"/>
                <w:spacing w:val="3"/>
                <w:position w:val="1"/>
              </w:rPr>
              <w:t>156</w:t>
            </w:r>
          </w:hyperlink>
        </w:p>
        <w:p>
          <w:pPr>
            <w:ind w:left="540"/>
            <w:spacing w:before="102"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7.6.5</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5"/>
            </w:rPr>
            <w:t>数据使用管理</w:t>
          </w:r>
          <w:r>
            <w:rPr>
              <w:rFonts w:ascii="SimSun" w:hAnsi="SimSun" w:eastAsia="SimSun" w:cs="SimSun"/>
              <w:sz w:val="21"/>
              <w:szCs w:val="21"/>
              <w:spacing w:val="2"/>
            </w:rPr>
            <w:t xml:space="preserve">                                   </w:t>
          </w:r>
          <w:r>
            <w:rPr>
              <w:rFonts w:ascii="SimSun" w:hAnsi="SimSun" w:eastAsia="SimSun" w:cs="SimSun"/>
              <w:sz w:val="21"/>
              <w:szCs w:val="21"/>
              <w:spacing w:val="1"/>
            </w:rPr>
            <w:t xml:space="preserve">               </w:t>
          </w:r>
          <w:hyperlink w:history="true" w:anchor="bookmark104">
            <w:r>
              <w:rPr>
                <w:rFonts w:ascii="Times New Roman" w:hAnsi="Times New Roman" w:eastAsia="Times New Roman" w:cs="Times New Roman"/>
                <w:sz w:val="21"/>
                <w:szCs w:val="21"/>
                <w:spacing w:val="5"/>
              </w:rPr>
              <w:t>156</w:t>
            </w:r>
          </w:hyperlink>
        </w:p>
      </w:sdtContent>
    </w:sdt>
    <w:p>
      <w:pPr>
        <w:spacing w:line="219" w:lineRule="auto"/>
        <w:sectPr>
          <w:headerReference w:type="default" r:id="rId4"/>
          <w:pgSz w:w="9980" w:h="14250"/>
          <w:pgMar w:top="400" w:right="1119" w:bottom="0" w:left="549" w:header="0" w:footer="0" w:gutter="0"/>
        </w:sectPr>
        <w:rPr>
          <w:rFonts w:ascii="Times New Roman" w:hAnsi="Times New Roman" w:eastAsia="Times New Roman" w:cs="Times New Roman"/>
          <w:sz w:val="21"/>
          <w:szCs w:val="21"/>
        </w:rPr>
      </w:pPr>
    </w:p>
    <w:p>
      <w:pPr>
        <w:pStyle w:val="BodyText"/>
        <w:spacing w:line="265" w:lineRule="auto"/>
        <w:rPr/>
      </w:pPr>
      <w:r>
        <w:drawing>
          <wp:anchor distT="0" distB="0" distL="0" distR="0" simplePos="0" relativeHeight="251711488" behindDoc="0" locked="0" layoutInCell="0" allowOverlap="1">
            <wp:simplePos x="0" y="0"/>
            <wp:positionH relativeFrom="page">
              <wp:posOffset>1168400</wp:posOffset>
            </wp:positionH>
            <wp:positionV relativeFrom="page">
              <wp:posOffset>1885941</wp:posOffset>
            </wp:positionV>
            <wp:extent cx="4686300" cy="12668"/>
            <wp:effectExtent l="0" t="0" r="0" b="0"/>
            <wp:wrapNone/>
            <wp:docPr id="66" name="IM 66"/>
            <wp:cNvGraphicFramePr/>
            <a:graphic>
              <a:graphicData uri="http://schemas.openxmlformats.org/drawingml/2006/picture">
                <pic:pic>
                  <pic:nvPicPr>
                    <pic:cNvPr id="66" name="IM 66"/>
                    <pic:cNvPicPr/>
                  </pic:nvPicPr>
                  <pic:blipFill>
                    <a:blip r:embed="rId38"/>
                    <a:stretch>
                      <a:fillRect/>
                    </a:stretch>
                  </pic:blipFill>
                  <pic:spPr>
                    <a:xfrm rot="0">
                      <a:off x="0" y="0"/>
                      <a:ext cx="4686300" cy="12668"/>
                    </a:xfrm>
                    <a:prstGeom prst="rect">
                      <a:avLst/>
                    </a:prstGeom>
                  </pic:spPr>
                </pic:pic>
              </a:graphicData>
            </a:graphic>
          </wp:anchor>
        </w:drawing>
      </w:r>
      <w:r>
        <w:drawing>
          <wp:anchor distT="0" distB="0" distL="0" distR="0" simplePos="0" relativeHeight="251713536" behindDoc="0" locked="0" layoutInCell="0" allowOverlap="1">
            <wp:simplePos x="0" y="0"/>
            <wp:positionH relativeFrom="page">
              <wp:posOffset>635000</wp:posOffset>
            </wp:positionH>
            <wp:positionV relativeFrom="page">
              <wp:posOffset>3200362</wp:posOffset>
            </wp:positionV>
            <wp:extent cx="5245100" cy="6424"/>
            <wp:effectExtent l="0" t="0" r="0" b="0"/>
            <wp:wrapNone/>
            <wp:docPr id="68" name="IM 68"/>
            <wp:cNvGraphicFramePr/>
            <a:graphic>
              <a:graphicData uri="http://schemas.openxmlformats.org/drawingml/2006/picture">
                <pic:pic>
                  <pic:nvPicPr>
                    <pic:cNvPr id="68" name="IM 68"/>
                    <pic:cNvPicPr/>
                  </pic:nvPicPr>
                  <pic:blipFill>
                    <a:blip r:embed="rId39"/>
                    <a:stretch>
                      <a:fillRect/>
                    </a:stretch>
                  </pic:blipFill>
                  <pic:spPr>
                    <a:xfrm rot="0">
                      <a:off x="0" y="0"/>
                      <a:ext cx="5245100" cy="6424"/>
                    </a:xfrm>
                    <a:prstGeom prst="rect">
                      <a:avLst/>
                    </a:prstGeom>
                  </pic:spPr>
                </pic:pic>
              </a:graphicData>
            </a:graphic>
          </wp:anchor>
        </w:drawing>
      </w:r>
      <w:r>
        <w:drawing>
          <wp:anchor distT="0" distB="0" distL="0" distR="0" simplePos="0" relativeHeight="251710464" behindDoc="0" locked="0" layoutInCell="0" allowOverlap="1">
            <wp:simplePos x="0" y="0"/>
            <wp:positionH relativeFrom="page">
              <wp:posOffset>1168400</wp:posOffset>
            </wp:positionH>
            <wp:positionV relativeFrom="page">
              <wp:posOffset>4057639</wp:posOffset>
            </wp:positionV>
            <wp:extent cx="4699000" cy="12668"/>
            <wp:effectExtent l="0" t="0" r="0" b="0"/>
            <wp:wrapNone/>
            <wp:docPr id="70" name="IM 70"/>
            <wp:cNvGraphicFramePr/>
            <a:graphic>
              <a:graphicData uri="http://schemas.openxmlformats.org/drawingml/2006/picture">
                <pic:pic>
                  <pic:nvPicPr>
                    <pic:cNvPr id="70" name="IM 70"/>
                    <pic:cNvPicPr/>
                  </pic:nvPicPr>
                  <pic:blipFill>
                    <a:blip r:embed="rId40"/>
                    <a:stretch>
                      <a:fillRect/>
                    </a:stretch>
                  </pic:blipFill>
                  <pic:spPr>
                    <a:xfrm rot="0">
                      <a:off x="0" y="0"/>
                      <a:ext cx="4699000" cy="12668"/>
                    </a:xfrm>
                    <a:prstGeom prst="rect">
                      <a:avLst/>
                    </a:prstGeom>
                  </pic:spPr>
                </pic:pic>
              </a:graphicData>
            </a:graphic>
          </wp:anchor>
        </w:drawing>
      </w:r>
      <w:r>
        <w:drawing>
          <wp:anchor distT="0" distB="0" distL="0" distR="0" simplePos="0" relativeHeight="251712512" behindDoc="0" locked="0" layoutInCell="0" allowOverlap="1">
            <wp:simplePos x="0" y="0"/>
            <wp:positionH relativeFrom="page">
              <wp:posOffset>1181100</wp:posOffset>
            </wp:positionH>
            <wp:positionV relativeFrom="page">
              <wp:posOffset>6032530</wp:posOffset>
            </wp:positionV>
            <wp:extent cx="4686300" cy="12668"/>
            <wp:effectExtent l="0" t="0" r="0" b="0"/>
            <wp:wrapNone/>
            <wp:docPr id="72" name="IM 72"/>
            <wp:cNvGraphicFramePr/>
            <a:graphic>
              <a:graphicData uri="http://schemas.openxmlformats.org/drawingml/2006/picture">
                <pic:pic>
                  <pic:nvPicPr>
                    <pic:cNvPr id="72" name="IM 72"/>
                    <pic:cNvPicPr/>
                  </pic:nvPicPr>
                  <pic:blipFill>
                    <a:blip r:embed="rId41"/>
                    <a:stretch>
                      <a:fillRect/>
                    </a:stretch>
                  </pic:blipFill>
                  <pic:spPr>
                    <a:xfrm rot="0">
                      <a:off x="0" y="0"/>
                      <a:ext cx="4686300" cy="12668"/>
                    </a:xfrm>
                    <a:prstGeom prst="rect">
                      <a:avLst/>
                    </a:prstGeom>
                  </pic:spPr>
                </pic:pic>
              </a:graphicData>
            </a:graphic>
          </wp:anchor>
        </w:drawing>
      </w:r>
      <w:r>
        <w:drawing>
          <wp:anchor distT="0" distB="0" distL="0" distR="0" simplePos="0" relativeHeight="251709440" behindDoc="0" locked="0" layoutInCell="0" allowOverlap="1">
            <wp:simplePos x="0" y="0"/>
            <wp:positionH relativeFrom="page">
              <wp:posOffset>635000</wp:posOffset>
            </wp:positionH>
            <wp:positionV relativeFrom="page">
              <wp:posOffset>7118381</wp:posOffset>
            </wp:positionV>
            <wp:extent cx="5238750" cy="12668"/>
            <wp:effectExtent l="0" t="0" r="0" b="0"/>
            <wp:wrapNone/>
            <wp:docPr id="74" name="IM 74"/>
            <wp:cNvGraphicFramePr/>
            <a:graphic>
              <a:graphicData uri="http://schemas.openxmlformats.org/drawingml/2006/picture">
                <pic:pic>
                  <pic:nvPicPr>
                    <pic:cNvPr id="74" name="IM 74"/>
                    <pic:cNvPicPr/>
                  </pic:nvPicPr>
                  <pic:blipFill>
                    <a:blip r:embed="rId42"/>
                    <a:stretch>
                      <a:fillRect/>
                    </a:stretch>
                  </pic:blipFill>
                  <pic:spPr>
                    <a:xfrm rot="0">
                      <a:off x="0" y="0"/>
                      <a:ext cx="5238750" cy="12668"/>
                    </a:xfrm>
                    <a:prstGeom prst="rect">
                      <a:avLst/>
                    </a:prstGeom>
                  </pic:spPr>
                </pic:pic>
              </a:graphicData>
            </a:graphic>
          </wp:anchor>
        </w:drawing>
      </w:r>
      <w:r/>
    </w:p>
    <w:p>
      <w:pPr>
        <w:pStyle w:val="BodyText"/>
        <w:spacing w:line="265" w:lineRule="auto"/>
        <w:rPr/>
      </w:pPr>
      <w:r/>
    </w:p>
    <w:sdt>
      <w:sdtPr>
        <w:rPr>
          <w:rFonts w:ascii="Times New Roman" w:hAnsi="Times New Roman" w:eastAsia="Times New Roman" w:cs="Times New Roman"/>
          <w:sz w:val="22"/>
          <w:szCs w:val="22"/>
        </w:rPr>
        <w:docPartObj>
          <w:docPartGallery w:val="Table of Contents"/>
          <w:docPartUnique/>
        </w:docPartObj>
      </w:sdtPr>
      <w:sdtEndPr>
        <w:rPr>
          <w:rFonts w:ascii="SimSun" w:hAnsi="SimSun" w:eastAsia="SimSun" w:cs="SimSun"/>
          <w:sz w:val="15"/>
          <w:szCs w:val="15"/>
        </w:rPr>
      </w:sdtEndPr>
      <w:sdtContent>
        <w:p>
          <w:pPr>
            <w:ind w:left="449"/>
            <w:spacing w:before="72" w:line="219" w:lineRule="auto"/>
            <w:rPr>
              <w:rFonts w:ascii="SimSun" w:hAnsi="SimSun" w:eastAsia="SimSun" w:cs="SimSun"/>
              <w:sz w:val="15"/>
              <w:szCs w:val="15"/>
            </w:rPr>
          </w:pPr>
          <w:bookmarkStart w:name="bookmark5" w:id="2"/>
          <w:bookmarkEnd w:id="2"/>
          <w:bookmarkStart w:name="bookmark6" w:id="3"/>
          <w:bookmarkEnd w:id="3"/>
          <w:r>
            <w:rPr>
              <w:rFonts w:ascii="Times New Roman" w:hAnsi="Times New Roman" w:eastAsia="Times New Roman" w:cs="Times New Roman"/>
              <w:sz w:val="22"/>
              <w:szCs w:val="22"/>
              <w:spacing w:val="-2"/>
            </w:rPr>
            <w:t>·7.7      </w:t>
          </w:r>
          <w:r>
            <w:rPr>
              <w:rFonts w:ascii="SimSun" w:hAnsi="SimSun" w:eastAsia="SimSun" w:cs="SimSun"/>
              <w:sz w:val="22"/>
              <w:szCs w:val="22"/>
              <w:spacing w:val="-2"/>
            </w:rPr>
            <w:t>大数据分析与应用                                </w:t>
          </w:r>
          <w:r>
            <w:rPr>
              <w:rFonts w:ascii="SimSun" w:hAnsi="SimSun" w:eastAsia="SimSun" w:cs="SimSun"/>
              <w:sz w:val="22"/>
              <w:szCs w:val="22"/>
              <w:spacing w:val="-3"/>
            </w:rPr>
            <w:t xml:space="preserve">              </w:t>
          </w:r>
          <w:hyperlink w:history="true" w:anchor="bookmark105">
            <w:r>
              <w:rPr>
                <w:rFonts w:ascii="SimSun" w:hAnsi="SimSun" w:eastAsia="SimSun" w:cs="SimSun"/>
                <w:sz w:val="15"/>
                <w:szCs w:val="15"/>
                <w:spacing w:val="-3"/>
                <w:position w:val="1"/>
              </w:rPr>
              <w:t>158</w:t>
            </w:r>
          </w:hyperlink>
        </w:p>
        <w:p>
          <w:pPr>
            <w:ind w:left="449"/>
            <w:spacing w:before="79" w:line="219" w:lineRule="auto"/>
            <w:rPr>
              <w:rFonts w:ascii="SimSun" w:hAnsi="SimSun" w:eastAsia="SimSun" w:cs="SimSun"/>
              <w:sz w:val="15"/>
              <w:szCs w:val="15"/>
            </w:rPr>
          </w:pPr>
          <w:r>
            <w:rPr>
              <w:rFonts w:ascii="SimSun" w:hAnsi="SimSun" w:eastAsia="SimSun" w:cs="SimSun"/>
              <w:sz w:val="22"/>
              <w:szCs w:val="22"/>
              <w:spacing w:val="-5"/>
            </w:rPr>
            <w:t>7.7.1  数据分析与应用的策略        </w:t>
          </w:r>
          <w:r>
            <w:rPr>
              <w:rFonts w:ascii="SimSun" w:hAnsi="SimSun" w:eastAsia="SimSun" w:cs="SimSun"/>
              <w:sz w:val="22"/>
              <w:szCs w:val="22"/>
              <w:spacing w:val="-6"/>
            </w:rPr>
            <w:t xml:space="preserve">                                   </w:t>
          </w:r>
          <w:hyperlink w:history="true" w:anchor="bookmark106">
            <w:r>
              <w:rPr>
                <w:rFonts w:ascii="SimSun" w:hAnsi="SimSun" w:eastAsia="SimSun" w:cs="SimSun"/>
                <w:sz w:val="15"/>
                <w:szCs w:val="15"/>
                <w:spacing w:val="-6"/>
                <w:position w:val="1"/>
              </w:rPr>
              <w:t>158</w:t>
            </w:r>
          </w:hyperlink>
        </w:p>
        <w:p>
          <w:pPr>
            <w:ind w:left="449"/>
            <w:spacing w:before="89" w:line="219" w:lineRule="auto"/>
            <w:rPr>
              <w:rFonts w:ascii="SimSun" w:hAnsi="SimSun" w:eastAsia="SimSun" w:cs="SimSun"/>
              <w:sz w:val="15"/>
              <w:szCs w:val="15"/>
            </w:rPr>
          </w:pPr>
          <w:r>
            <w:rPr>
              <w:rFonts w:ascii="Times New Roman" w:hAnsi="Times New Roman" w:eastAsia="Times New Roman" w:cs="Times New Roman"/>
              <w:sz w:val="22"/>
              <w:szCs w:val="22"/>
              <w:spacing w:val="-1"/>
            </w:rPr>
            <w:t>7.7.2    </w:t>
          </w:r>
          <w:r>
            <w:rPr>
              <w:rFonts w:ascii="SimSun" w:hAnsi="SimSun" w:eastAsia="SimSun" w:cs="SimSun"/>
              <w:sz w:val="22"/>
              <w:szCs w:val="22"/>
              <w:spacing w:val="-1"/>
            </w:rPr>
            <w:t>数据分析与建模</w:t>
          </w:r>
          <w:r>
            <w:rPr>
              <w:rFonts w:ascii="SimSun" w:hAnsi="SimSun" w:eastAsia="SimSun" w:cs="SimSun"/>
              <w:sz w:val="22"/>
              <w:szCs w:val="22"/>
              <w:spacing w:val="2"/>
            </w:rPr>
            <w:t xml:space="preserve">                                              </w:t>
          </w:r>
          <w:hyperlink w:history="true" w:anchor="bookmark107">
            <w:r>
              <w:rPr>
                <w:rFonts w:ascii="SimSun" w:hAnsi="SimSun" w:eastAsia="SimSun" w:cs="SimSun"/>
                <w:sz w:val="15"/>
                <w:szCs w:val="15"/>
                <w:spacing w:val="-1"/>
              </w:rPr>
              <w:t>159</w:t>
            </w:r>
          </w:hyperlink>
        </w:p>
        <w:p>
          <w:pPr>
            <w:ind w:left="449"/>
            <w:spacing w:before="79" w:line="219" w:lineRule="auto"/>
            <w:rPr>
              <w:rFonts w:ascii="SimSun" w:hAnsi="SimSun" w:eastAsia="SimSun" w:cs="SimSun"/>
              <w:sz w:val="15"/>
              <w:szCs w:val="15"/>
            </w:rPr>
          </w:pPr>
          <w:r>
            <w:rPr>
              <w:rFonts w:ascii="Times New Roman" w:hAnsi="Times New Roman" w:eastAsia="Times New Roman" w:cs="Times New Roman"/>
              <w:sz w:val="22"/>
              <w:szCs w:val="22"/>
              <w:spacing w:val="-3"/>
            </w:rPr>
            <w:t>7.7.3</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3"/>
            </w:rPr>
            <w:t>数据应用</w:t>
          </w:r>
          <w:r>
            <w:rPr>
              <w:rFonts w:ascii="SimSun" w:hAnsi="SimSun" w:eastAsia="SimSun" w:cs="SimSun"/>
              <w:sz w:val="22"/>
              <w:szCs w:val="22"/>
              <w:spacing w:val="2"/>
            </w:rPr>
            <w:t xml:space="preserve">                                                  </w:t>
          </w:r>
          <w:r>
            <w:rPr>
              <w:rFonts w:ascii="SimSun" w:hAnsi="SimSun" w:eastAsia="SimSun" w:cs="SimSun"/>
              <w:sz w:val="22"/>
              <w:szCs w:val="22"/>
              <w:spacing w:val="1"/>
            </w:rPr>
            <w:t xml:space="preserve">  </w:t>
          </w:r>
          <w:hyperlink w:history="true" w:anchor="bookmark108">
            <w:r>
              <w:rPr>
                <w:rFonts w:ascii="SimSun" w:hAnsi="SimSun" w:eastAsia="SimSun" w:cs="SimSun"/>
                <w:sz w:val="15"/>
                <w:szCs w:val="15"/>
                <w:spacing w:val="-3"/>
                <w:position w:val="-2"/>
              </w:rPr>
              <w:t>160</w:t>
            </w:r>
          </w:hyperlink>
        </w:p>
      </w:sdtContent>
    </w:sdt>
    <w:p>
      <w:pPr>
        <w:pStyle w:val="BodyText"/>
        <w:spacing w:line="325" w:lineRule="auto"/>
        <w:rPr/>
      </w:pPr>
      <w:r/>
    </w:p>
    <w:sdt>
      <w:sdtPr>
        <w:rPr>
          <w:rFonts w:ascii="Arial" w:hAnsi="Arial" w:eastAsia="Arial" w:cs="Arial"/>
          <w:sz w:val="22"/>
          <w:szCs w:val="22"/>
        </w:rPr>
        <w:docPartObj>
          <w:docPartGallery w:val="Table of Contents"/>
          <w:docPartUnique/>
        </w:docPartObj>
      </w:sdtPr>
      <w:sdtEndPr>
        <w:rPr>
          <w:rFonts w:ascii="SimSun" w:hAnsi="SimSun" w:eastAsia="SimSun" w:cs="SimSun"/>
          <w:sz w:val="15"/>
          <w:szCs w:val="15"/>
        </w:rPr>
      </w:sdtEndPr>
      <w:sdtContent>
        <w:p>
          <w:pPr>
            <w:pStyle w:val="BodyText"/>
            <w:ind w:left="449"/>
            <w:spacing w:before="72" w:line="219" w:lineRule="auto"/>
            <w:rPr>
              <w:rFonts w:ascii="SimSun" w:hAnsi="SimSun" w:eastAsia="SimSun" w:cs="SimSun"/>
              <w:sz w:val="15"/>
              <w:szCs w:val="15"/>
            </w:rPr>
          </w:pPr>
          <w:r>
            <w:rPr>
              <w:sz w:val="22"/>
              <w:szCs w:val="22"/>
              <w:spacing w:val="-1"/>
            </w:rPr>
            <w:t>·7.8     </w:t>
          </w:r>
          <w:r>
            <w:rPr>
              <w:rFonts w:ascii="SimSun" w:hAnsi="SimSun" w:eastAsia="SimSun" w:cs="SimSun"/>
              <w:sz w:val="22"/>
              <w:szCs w:val="22"/>
              <w:spacing w:val="-1"/>
            </w:rPr>
            <w:t>大数据归档与销毁                                             </w:t>
          </w:r>
          <w:hyperlink w:history="true" w:anchor="bookmark109">
            <w:r>
              <w:rPr>
                <w:rFonts w:ascii="SimSun" w:hAnsi="SimSun" w:eastAsia="SimSun" w:cs="SimSun"/>
                <w:sz w:val="15"/>
                <w:szCs w:val="15"/>
                <w:spacing w:val="-1"/>
              </w:rPr>
              <w:t>161</w:t>
            </w:r>
          </w:hyperlink>
        </w:p>
        <w:p>
          <w:pPr>
            <w:ind w:left="450"/>
            <w:spacing w:before="89" w:line="219" w:lineRule="auto"/>
            <w:rPr>
              <w:rFonts w:ascii="SimSun" w:hAnsi="SimSun" w:eastAsia="SimSun" w:cs="SimSun"/>
              <w:sz w:val="15"/>
              <w:szCs w:val="15"/>
            </w:rPr>
          </w:pPr>
          <w:r>
            <w:rPr>
              <w:rFonts w:ascii="SimSun" w:hAnsi="SimSun" w:eastAsia="SimSun" w:cs="SimSun"/>
              <w:sz w:val="22"/>
              <w:szCs w:val="22"/>
              <w:spacing w:val="-6"/>
            </w:rPr>
            <w:t>7.8.1</w:t>
          </w:r>
          <w:r>
            <w:rPr>
              <w:rFonts w:ascii="SimSun" w:hAnsi="SimSun" w:eastAsia="SimSun" w:cs="SimSun"/>
              <w:sz w:val="22"/>
              <w:szCs w:val="22"/>
              <w:spacing w:val="95"/>
            </w:rPr>
            <w:t xml:space="preserve"> </w:t>
          </w:r>
          <w:r>
            <w:rPr>
              <w:rFonts w:ascii="SimSun" w:hAnsi="SimSun" w:eastAsia="SimSun" w:cs="SimSun"/>
              <w:sz w:val="22"/>
              <w:szCs w:val="22"/>
              <w:spacing w:val="-6"/>
            </w:rPr>
            <w:t>数据归档</w:t>
          </w:r>
          <w:r>
            <w:rPr>
              <w:rFonts w:ascii="SimSun" w:hAnsi="SimSun" w:eastAsia="SimSun" w:cs="SimSun"/>
              <w:sz w:val="22"/>
              <w:szCs w:val="22"/>
              <w:spacing w:val="1"/>
            </w:rPr>
            <w:t xml:space="preserve">                                                    </w:t>
          </w:r>
          <w:hyperlink w:history="true" w:anchor="bookmark110">
            <w:r>
              <w:rPr>
                <w:rFonts w:ascii="SimSun" w:hAnsi="SimSun" w:eastAsia="SimSun" w:cs="SimSun"/>
                <w:sz w:val="15"/>
                <w:szCs w:val="15"/>
                <w:spacing w:val="-6"/>
                <w:position w:val="1"/>
              </w:rPr>
              <w:t>161</w:t>
            </w:r>
          </w:hyperlink>
        </w:p>
        <w:p>
          <w:pPr>
            <w:ind w:left="449"/>
            <w:spacing w:before="79" w:line="219" w:lineRule="auto"/>
            <w:rPr>
              <w:rFonts w:ascii="SimSun" w:hAnsi="SimSun" w:eastAsia="SimSun" w:cs="SimSun"/>
              <w:sz w:val="15"/>
              <w:szCs w:val="15"/>
            </w:rPr>
          </w:pPr>
          <w:r>
            <w:rPr>
              <w:rFonts w:ascii="Times New Roman" w:hAnsi="Times New Roman" w:eastAsia="Times New Roman" w:cs="Times New Roman"/>
              <w:sz w:val="22"/>
              <w:szCs w:val="22"/>
            </w:rPr>
            <w:t>7.8.2</w:t>
          </w:r>
          <w:r>
            <w:rPr>
              <w:rFonts w:ascii="Times New Roman" w:hAnsi="Times New Roman" w:eastAsia="Times New Roman" w:cs="Times New Roman"/>
              <w:sz w:val="22"/>
              <w:szCs w:val="22"/>
              <w:spacing w:val="4"/>
            </w:rPr>
            <w:t xml:space="preserve">    </w:t>
          </w:r>
          <w:r>
            <w:rPr>
              <w:rFonts w:ascii="SimSun" w:hAnsi="SimSun" w:eastAsia="SimSun" w:cs="SimSun"/>
              <w:sz w:val="22"/>
              <w:szCs w:val="22"/>
            </w:rPr>
            <w:t>数据销毁</w:t>
          </w:r>
          <w:r>
            <w:rPr>
              <w:rFonts w:ascii="SimSun" w:hAnsi="SimSun" w:eastAsia="SimSun" w:cs="SimSun"/>
              <w:sz w:val="22"/>
              <w:szCs w:val="22"/>
              <w:spacing w:val="1"/>
            </w:rPr>
            <w:t xml:space="preserve">                                                    </w:t>
          </w:r>
          <w:hyperlink w:history="true" w:anchor="bookmark111">
            <w:r>
              <w:rPr>
                <w:rFonts w:ascii="SimSun" w:hAnsi="SimSun" w:eastAsia="SimSun" w:cs="SimSun"/>
                <w:sz w:val="15"/>
                <w:szCs w:val="15"/>
                <w:position w:val="-1"/>
              </w:rPr>
              <w:t>162</w:t>
            </w:r>
          </w:hyperlink>
        </w:p>
      </w:sdtContent>
    </w:sdt>
    <w:p>
      <w:pPr>
        <w:pStyle w:val="BodyText"/>
        <w:spacing w:line="390" w:lineRule="auto"/>
        <w:rPr/>
      </w:pPr>
      <w:r/>
    </w:p>
    <w:sdt>
      <w:sdtPr>
        <w:rPr>
          <w:rFonts w:ascii="SimSun" w:hAnsi="SimSun" w:eastAsia="SimSun" w:cs="SimSun"/>
          <w:sz w:val="22"/>
          <w:szCs w:val="22"/>
        </w:rPr>
        <w:docPartObj>
          <w:docPartGallery w:val="Table of Contents"/>
          <w:docPartUnique/>
        </w:docPartObj>
      </w:sdtPr>
      <w:sdtEndPr>
        <w:rPr>
          <w:rFonts w:ascii="SimSun" w:hAnsi="SimSun" w:eastAsia="SimSun" w:cs="SimSun"/>
          <w:sz w:val="15"/>
          <w:szCs w:val="15"/>
        </w:rPr>
      </w:sdtEndPr>
      <w:sdtContent>
        <w:p>
          <w:pPr>
            <w:ind w:left="183"/>
            <w:spacing w:before="71" w:line="222" w:lineRule="auto"/>
            <w:rPr>
              <w:rFonts w:ascii="SimSun" w:hAnsi="SimSun" w:eastAsia="SimSun" w:cs="SimSun"/>
              <w:sz w:val="15"/>
              <w:szCs w:val="15"/>
            </w:rPr>
          </w:pPr>
          <w:r>
            <w:rPr>
              <w:rFonts w:ascii="SimSun" w:hAnsi="SimSun" w:eastAsia="SimSun" w:cs="SimSun"/>
              <w:sz w:val="22"/>
              <w:szCs w:val="22"/>
              <w:b/>
              <w:bCs/>
              <w:spacing w:val="7"/>
            </w:rPr>
            <w:t>第</w:t>
          </w:r>
          <w:r>
            <w:rPr>
              <w:rFonts w:ascii="SimSun" w:hAnsi="SimSun" w:eastAsia="SimSun" w:cs="SimSun"/>
              <w:sz w:val="22"/>
              <w:szCs w:val="22"/>
              <w:spacing w:val="-32"/>
            </w:rPr>
            <w:t xml:space="preserve"> </w:t>
          </w:r>
          <w:r>
            <w:rPr>
              <w:rFonts w:ascii="SimSun" w:hAnsi="SimSun" w:eastAsia="SimSun" w:cs="SimSun"/>
              <w:sz w:val="22"/>
              <w:szCs w:val="22"/>
              <w:b/>
              <w:bCs/>
              <w:spacing w:val="7"/>
            </w:rPr>
            <w:t>8</w:t>
          </w:r>
          <w:r>
            <w:rPr>
              <w:rFonts w:ascii="SimSun" w:hAnsi="SimSun" w:eastAsia="SimSun" w:cs="SimSun"/>
              <w:sz w:val="22"/>
              <w:szCs w:val="22"/>
              <w:spacing w:val="-39"/>
            </w:rPr>
            <w:t xml:space="preserve"> </w:t>
          </w:r>
          <w:r>
            <w:rPr>
              <w:rFonts w:ascii="SimSun" w:hAnsi="SimSun" w:eastAsia="SimSun" w:cs="SimSun"/>
              <w:sz w:val="22"/>
              <w:szCs w:val="22"/>
              <w:b/>
              <w:bCs/>
              <w:spacing w:val="7"/>
            </w:rPr>
            <w:t>章</w:t>
          </w:r>
          <w:r>
            <w:rPr>
              <w:rFonts w:ascii="SimSun" w:hAnsi="SimSun" w:eastAsia="SimSun" w:cs="SimSun"/>
              <w:sz w:val="22"/>
              <w:szCs w:val="22"/>
              <w:spacing w:val="5"/>
            </w:rPr>
            <w:t xml:space="preserve">  </w:t>
          </w:r>
          <w:r>
            <w:rPr>
              <w:rFonts w:ascii="SimHei" w:hAnsi="SimHei" w:eastAsia="SimHei" w:cs="SimHei"/>
              <w:sz w:val="22"/>
              <w:szCs w:val="22"/>
              <w:b/>
              <w:bCs/>
              <w:spacing w:val="7"/>
            </w:rPr>
            <w:t>大数据治理实施</w:t>
          </w:r>
          <w:r>
            <w:rPr>
              <w:rFonts w:ascii="SimHei" w:hAnsi="SimHei" w:eastAsia="SimHei" w:cs="SimHei"/>
              <w:sz w:val="22"/>
              <w:szCs w:val="22"/>
              <w:spacing w:val="7"/>
            </w:rPr>
            <w:t xml:space="preserve">                                           </w:t>
          </w:r>
          <w:hyperlink w:history="true" w:anchor="bookmark112">
            <w:r>
              <w:rPr>
                <w:rFonts w:ascii="SimSun" w:hAnsi="SimSun" w:eastAsia="SimSun" w:cs="SimSun"/>
                <w:sz w:val="15"/>
                <w:szCs w:val="15"/>
                <w:spacing w:val="7"/>
              </w:rPr>
              <w:t>163</w:t>
            </w:r>
          </w:hyperlink>
        </w:p>
      </w:sdtContent>
    </w:sdt>
    <w:p>
      <w:pPr>
        <w:pStyle w:val="BodyText"/>
        <w:spacing w:line="316" w:lineRule="auto"/>
        <w:rPr/>
      </w:pPr>
      <w:r/>
    </w:p>
    <w:sdt>
      <w:sdtPr>
        <w:rPr>
          <w:rFonts w:ascii="Arial" w:hAnsi="Arial" w:eastAsia="Arial" w:cs="Arial"/>
          <w:sz w:val="22"/>
          <w:szCs w:val="22"/>
        </w:rPr>
        <w:docPartObj>
          <w:docPartGallery w:val="Table of Contents"/>
          <w:docPartUnique/>
        </w:docPartObj>
      </w:sdtPr>
      <w:sdtEndPr>
        <w:rPr>
          <w:rFonts w:ascii="SimSun" w:hAnsi="SimSun" w:eastAsia="SimSun" w:cs="SimSun"/>
          <w:sz w:val="15"/>
          <w:szCs w:val="15"/>
        </w:rPr>
      </w:sdtEndPr>
      <w:sdtContent>
        <w:p>
          <w:pPr>
            <w:pStyle w:val="BodyText"/>
            <w:ind w:left="449"/>
            <w:spacing w:before="72" w:line="219" w:lineRule="auto"/>
            <w:rPr>
              <w:rFonts w:ascii="SimSun" w:hAnsi="SimSun" w:eastAsia="SimSun" w:cs="SimSun"/>
              <w:sz w:val="15"/>
              <w:szCs w:val="15"/>
            </w:rPr>
          </w:pPr>
          <w:r>
            <w:rPr>
              <w:sz w:val="22"/>
              <w:szCs w:val="22"/>
              <w:spacing w:val="-1"/>
            </w:rPr>
            <w:t>·8.1     </w:t>
          </w:r>
          <w:r>
            <w:rPr>
              <w:rFonts w:ascii="SimSun" w:hAnsi="SimSun" w:eastAsia="SimSun" w:cs="SimSun"/>
              <w:sz w:val="22"/>
              <w:szCs w:val="22"/>
              <w:spacing w:val="-1"/>
            </w:rPr>
            <w:t>大数据治理实施的目标和动力                                   </w:t>
          </w:r>
          <w:hyperlink w:history="true" w:anchor="bookmark113">
            <w:r>
              <w:rPr>
                <w:rFonts w:ascii="SimSun" w:hAnsi="SimSun" w:eastAsia="SimSun" w:cs="SimSun"/>
                <w:sz w:val="15"/>
                <w:szCs w:val="15"/>
                <w:spacing w:val="-1"/>
                <w:position w:val="1"/>
              </w:rPr>
              <w:t>164</w:t>
            </w:r>
          </w:hyperlink>
        </w:p>
        <w:p>
          <w:pPr>
            <w:ind w:left="450"/>
            <w:spacing w:before="89" w:line="219" w:lineRule="auto"/>
            <w:rPr>
              <w:rFonts w:ascii="SimSun" w:hAnsi="SimSun" w:eastAsia="SimSun" w:cs="SimSun"/>
              <w:sz w:val="15"/>
              <w:szCs w:val="15"/>
            </w:rPr>
          </w:pPr>
          <w:r>
            <w:rPr>
              <w:rFonts w:ascii="SimSun" w:hAnsi="SimSun" w:eastAsia="SimSun" w:cs="SimSun"/>
              <w:sz w:val="22"/>
              <w:szCs w:val="22"/>
              <w:spacing w:val="-4"/>
            </w:rPr>
            <w:t>8.1.1  大数据治理实施的目标                                          </w:t>
          </w:r>
          <w:hyperlink w:history="true" w:anchor="bookmark114">
            <w:r>
              <w:rPr>
                <w:rFonts w:ascii="SimSun" w:hAnsi="SimSun" w:eastAsia="SimSun" w:cs="SimSun"/>
                <w:sz w:val="15"/>
                <w:szCs w:val="15"/>
                <w:spacing w:val="-4"/>
                <w:position w:val="1"/>
              </w:rPr>
              <w:t>164</w:t>
            </w:r>
          </w:hyperlink>
        </w:p>
        <w:p>
          <w:pPr>
            <w:ind w:left="449"/>
            <w:spacing w:before="89" w:line="219" w:lineRule="auto"/>
            <w:rPr>
              <w:rFonts w:ascii="SimSun" w:hAnsi="SimSun" w:eastAsia="SimSun" w:cs="SimSun"/>
              <w:sz w:val="15"/>
              <w:szCs w:val="15"/>
            </w:rPr>
          </w:pPr>
          <w:r>
            <w:rPr>
              <w:rFonts w:ascii="SimSun" w:hAnsi="SimSun" w:eastAsia="SimSun" w:cs="SimSun"/>
              <w:sz w:val="22"/>
              <w:szCs w:val="22"/>
              <w:spacing w:val="-7"/>
            </w:rPr>
            <w:t>8.1.2</w:t>
          </w:r>
          <w:r>
            <w:rPr>
              <w:rFonts w:ascii="SimSun" w:hAnsi="SimSun" w:eastAsia="SimSun" w:cs="SimSun"/>
              <w:sz w:val="22"/>
              <w:szCs w:val="22"/>
              <w:spacing w:val="102"/>
            </w:rPr>
            <w:t xml:space="preserve"> </w:t>
          </w:r>
          <w:r>
            <w:rPr>
              <w:rFonts w:ascii="SimSun" w:hAnsi="SimSun" w:eastAsia="SimSun" w:cs="SimSun"/>
              <w:sz w:val="22"/>
              <w:szCs w:val="22"/>
              <w:spacing w:val="-7"/>
            </w:rPr>
            <w:t>大数据治理实施的动力</w:t>
          </w:r>
          <w:r>
            <w:rPr>
              <w:rFonts w:ascii="SimSun" w:hAnsi="SimSun" w:eastAsia="SimSun" w:cs="SimSun"/>
              <w:sz w:val="22"/>
              <w:szCs w:val="22"/>
            </w:rPr>
            <w:t xml:space="preserve">                                         </w:t>
          </w:r>
          <w:hyperlink w:history="true" w:anchor="bookmark115">
            <w:r>
              <w:rPr>
                <w:rFonts w:ascii="SimSun" w:hAnsi="SimSun" w:eastAsia="SimSun" w:cs="SimSun"/>
                <w:sz w:val="15"/>
                <w:szCs w:val="15"/>
                <w:spacing w:val="-7"/>
              </w:rPr>
              <w:t>166</w:t>
            </w:r>
          </w:hyperlink>
        </w:p>
      </w:sdtContent>
    </w:sdt>
    <w:p>
      <w:pPr>
        <w:pStyle w:val="BodyText"/>
        <w:spacing w:line="305" w:lineRule="auto"/>
        <w:rPr/>
      </w:pPr>
      <w:r/>
    </w:p>
    <w:sdt>
      <w:sdtPr>
        <w:rPr>
          <w:rFonts w:ascii="SimSun" w:hAnsi="SimSun" w:eastAsia="SimSun" w:cs="SimSun"/>
          <w:sz w:val="22"/>
          <w:szCs w:val="22"/>
        </w:rPr>
        <w:docPartObj>
          <w:docPartGallery w:val="Table of Contents"/>
          <w:docPartUnique/>
        </w:docPartObj>
      </w:sdtPr>
      <w:sdtEndPr>
        <w:rPr>
          <w:rFonts w:ascii="SimSun" w:hAnsi="SimSun" w:eastAsia="SimSun" w:cs="SimSun"/>
          <w:sz w:val="15"/>
          <w:szCs w:val="15"/>
        </w:rPr>
      </w:sdtEndPr>
      <w:sdtContent>
        <w:p>
          <w:pPr>
            <w:ind w:left="450"/>
            <w:spacing w:before="72" w:line="219" w:lineRule="auto"/>
            <w:rPr>
              <w:rFonts w:ascii="SimSun" w:hAnsi="SimSun" w:eastAsia="SimSun" w:cs="SimSun"/>
              <w:sz w:val="15"/>
              <w:szCs w:val="15"/>
            </w:rPr>
          </w:pPr>
          <w:r>
            <w:rPr>
              <w:rFonts w:ascii="SimSun" w:hAnsi="SimSun" w:eastAsia="SimSun" w:cs="SimSun"/>
              <w:sz w:val="22"/>
              <w:szCs w:val="22"/>
              <w:spacing w:val="-7"/>
            </w:rPr>
            <w:t>·8.2</w:t>
          </w:r>
          <w:r>
            <w:rPr>
              <w:rFonts w:ascii="SimSun" w:hAnsi="SimSun" w:eastAsia="SimSun" w:cs="SimSun"/>
              <w:sz w:val="22"/>
              <w:szCs w:val="22"/>
              <w:spacing w:val="98"/>
            </w:rPr>
            <w:t xml:space="preserve"> </w:t>
          </w:r>
          <w:r>
            <w:rPr>
              <w:rFonts w:ascii="SimSun" w:hAnsi="SimSun" w:eastAsia="SimSun" w:cs="SimSun"/>
              <w:sz w:val="22"/>
              <w:szCs w:val="22"/>
              <w:spacing w:val="-7"/>
            </w:rPr>
            <w:t>大数据治理实施过程</w:t>
          </w:r>
          <w:r>
            <w:rPr>
              <w:rFonts w:ascii="SimSun" w:hAnsi="SimSun" w:eastAsia="SimSun" w:cs="SimSun"/>
              <w:sz w:val="22"/>
              <w:szCs w:val="22"/>
              <w:spacing w:val="2"/>
            </w:rPr>
            <w:t xml:space="preserve">                                          </w:t>
          </w:r>
          <w:hyperlink w:history="true" w:anchor="bookmark116">
            <w:r>
              <w:rPr>
                <w:rFonts w:ascii="SimSun" w:hAnsi="SimSun" w:eastAsia="SimSun" w:cs="SimSun"/>
                <w:sz w:val="15"/>
                <w:szCs w:val="15"/>
                <w:spacing w:val="-7"/>
              </w:rPr>
              <w:t>167</w:t>
            </w:r>
          </w:hyperlink>
        </w:p>
        <w:p>
          <w:pPr>
            <w:pStyle w:val="BodyText"/>
            <w:ind w:left="449"/>
            <w:spacing w:before="89" w:line="219" w:lineRule="auto"/>
            <w:rPr>
              <w:rFonts w:ascii="SimSun" w:hAnsi="SimSun" w:eastAsia="SimSun" w:cs="SimSun"/>
              <w:sz w:val="15"/>
              <w:szCs w:val="15"/>
            </w:rPr>
          </w:pPr>
          <w:r>
            <w:rPr>
              <w:sz w:val="22"/>
              <w:szCs w:val="22"/>
              <w:spacing w:val="-2"/>
            </w:rPr>
            <w:t>·8.3     </w:t>
          </w:r>
          <w:r>
            <w:rPr>
              <w:rFonts w:ascii="SimSun" w:hAnsi="SimSun" w:eastAsia="SimSun" w:cs="SimSun"/>
              <w:sz w:val="22"/>
              <w:szCs w:val="22"/>
              <w:spacing w:val="-2"/>
            </w:rPr>
            <w:t>大数据治理实施路线图</w:t>
          </w:r>
          <w:r>
            <w:rPr>
              <w:rFonts w:ascii="SimSun" w:hAnsi="SimSun" w:eastAsia="SimSun" w:cs="SimSun"/>
              <w:sz w:val="22"/>
              <w:szCs w:val="22"/>
              <w:spacing w:val="3"/>
            </w:rPr>
            <w:t xml:space="preserve">                         </w:t>
          </w:r>
          <w:r>
            <w:rPr>
              <w:rFonts w:ascii="SimSun" w:hAnsi="SimSun" w:eastAsia="SimSun" w:cs="SimSun"/>
              <w:sz w:val="22"/>
              <w:szCs w:val="22"/>
              <w:spacing w:val="2"/>
            </w:rPr>
            <w:t xml:space="preserve">               </w:t>
          </w:r>
          <w:hyperlink w:history="true" w:anchor="bookmark117">
            <w:r>
              <w:rPr>
                <w:rFonts w:ascii="SimSun" w:hAnsi="SimSun" w:eastAsia="SimSun" w:cs="SimSun"/>
                <w:sz w:val="15"/>
                <w:szCs w:val="15"/>
                <w:spacing w:val="-2"/>
              </w:rPr>
              <w:t>170</w:t>
            </w:r>
          </w:hyperlink>
        </w:p>
        <w:p>
          <w:pPr>
            <w:pStyle w:val="BodyText"/>
            <w:ind w:left="449"/>
            <w:spacing w:before="108" w:line="219" w:lineRule="auto"/>
            <w:rPr>
              <w:rFonts w:ascii="SimSun" w:hAnsi="SimSun" w:eastAsia="SimSun" w:cs="SimSun"/>
              <w:sz w:val="15"/>
              <w:szCs w:val="15"/>
            </w:rPr>
          </w:pPr>
          <w:r>
            <w:rPr>
              <w:sz w:val="22"/>
              <w:szCs w:val="22"/>
              <w:spacing w:val="-1"/>
            </w:rPr>
            <w:t>·8.4</w:t>
          </w:r>
          <w:r>
            <w:rPr>
              <w:sz w:val="22"/>
              <w:szCs w:val="22"/>
              <w:spacing w:val="6"/>
            </w:rPr>
            <w:t xml:space="preserve">     </w:t>
          </w:r>
          <w:r>
            <w:rPr>
              <w:rFonts w:ascii="SimSun" w:hAnsi="SimSun" w:eastAsia="SimSun" w:cs="SimSun"/>
              <w:sz w:val="22"/>
              <w:szCs w:val="22"/>
              <w:spacing w:val="-1"/>
            </w:rPr>
            <w:t>大数据治理实施的关键要素                 </w:t>
          </w:r>
          <w:r>
            <w:rPr>
              <w:rFonts w:ascii="SimSun" w:hAnsi="SimSun" w:eastAsia="SimSun" w:cs="SimSun"/>
              <w:sz w:val="22"/>
              <w:szCs w:val="22"/>
              <w:spacing w:val="-2"/>
            </w:rPr>
            <w:t xml:space="preserve">                    </w:t>
          </w:r>
          <w:hyperlink w:history="true" w:anchor="bookmark118">
            <w:r>
              <w:rPr>
                <w:rFonts w:ascii="SimSun" w:hAnsi="SimSun" w:eastAsia="SimSun" w:cs="SimSun"/>
                <w:sz w:val="15"/>
                <w:szCs w:val="15"/>
                <w:spacing w:val="-2"/>
                <w:position w:val="1"/>
              </w:rPr>
              <w:t>173</w:t>
            </w:r>
          </w:hyperlink>
        </w:p>
        <w:p>
          <w:pPr>
            <w:ind w:left="450"/>
            <w:spacing w:before="80" w:line="220" w:lineRule="auto"/>
            <w:rPr>
              <w:rFonts w:ascii="SimSun" w:hAnsi="SimSun" w:eastAsia="SimSun" w:cs="SimSun"/>
              <w:sz w:val="15"/>
              <w:szCs w:val="15"/>
            </w:rPr>
          </w:pPr>
          <w:r>
            <w:rPr>
              <w:rFonts w:ascii="SimSun" w:hAnsi="SimSun" w:eastAsia="SimSun" w:cs="SimSun"/>
              <w:sz w:val="22"/>
              <w:szCs w:val="22"/>
              <w:spacing w:val="-7"/>
            </w:rPr>
            <w:t>8.4.1  实施目标</w:t>
          </w:r>
          <w:r>
            <w:rPr>
              <w:rFonts w:ascii="SimSun" w:hAnsi="SimSun" w:eastAsia="SimSun" w:cs="SimSun"/>
              <w:sz w:val="22"/>
              <w:szCs w:val="22"/>
              <w:spacing w:val="2"/>
            </w:rPr>
            <w:t xml:space="preserve">                      </w:t>
          </w:r>
          <w:r>
            <w:rPr>
              <w:rFonts w:ascii="SimSun" w:hAnsi="SimSun" w:eastAsia="SimSun" w:cs="SimSun"/>
              <w:sz w:val="22"/>
              <w:szCs w:val="22"/>
              <w:spacing w:val="1"/>
            </w:rPr>
            <w:t xml:space="preserve">                              </w:t>
          </w:r>
          <w:hyperlink w:history="true" w:anchor="bookmark119">
            <w:r>
              <w:rPr>
                <w:rFonts w:ascii="SimSun" w:hAnsi="SimSun" w:eastAsia="SimSun" w:cs="SimSun"/>
                <w:sz w:val="15"/>
                <w:szCs w:val="15"/>
                <w:spacing w:val="-7"/>
              </w:rPr>
              <w:t>173</w:t>
            </w:r>
          </w:hyperlink>
        </w:p>
        <w:p>
          <w:pPr>
            <w:ind w:left="450"/>
            <w:spacing w:before="98" w:line="221" w:lineRule="auto"/>
            <w:rPr>
              <w:rFonts w:ascii="SimSun" w:hAnsi="SimSun" w:eastAsia="SimSun" w:cs="SimSun"/>
              <w:sz w:val="15"/>
              <w:szCs w:val="15"/>
            </w:rPr>
          </w:pPr>
          <w:r>
            <w:rPr>
              <w:rFonts w:ascii="Times New Roman" w:hAnsi="Times New Roman" w:eastAsia="Times New Roman" w:cs="Times New Roman"/>
              <w:sz w:val="22"/>
              <w:szCs w:val="22"/>
              <w:spacing w:val="-2"/>
            </w:rPr>
            <w:t>8.4.2</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2"/>
            </w:rPr>
            <w:t>企业文化                       </w:t>
          </w:r>
          <w:r>
            <w:rPr>
              <w:rFonts w:ascii="SimSun" w:hAnsi="SimSun" w:eastAsia="SimSun" w:cs="SimSun"/>
              <w:sz w:val="22"/>
              <w:szCs w:val="22"/>
              <w:spacing w:val="-3"/>
            </w:rPr>
            <w:t xml:space="preserve">                               </w:t>
          </w:r>
          <w:hyperlink w:history="true" w:anchor="bookmark120">
            <w:r>
              <w:rPr>
                <w:rFonts w:ascii="SimSun" w:hAnsi="SimSun" w:eastAsia="SimSun" w:cs="SimSun"/>
                <w:sz w:val="15"/>
                <w:szCs w:val="15"/>
                <w:spacing w:val="-3"/>
                <w:position w:val="1"/>
              </w:rPr>
              <w:t>174</w:t>
            </w:r>
          </w:hyperlink>
        </w:p>
        <w:p>
          <w:pPr>
            <w:ind w:left="449"/>
            <w:spacing w:before="86" w:line="220" w:lineRule="auto"/>
            <w:rPr>
              <w:rFonts w:ascii="SimSun" w:hAnsi="SimSun" w:eastAsia="SimSun" w:cs="SimSun"/>
              <w:sz w:val="15"/>
              <w:szCs w:val="15"/>
            </w:rPr>
          </w:pPr>
          <w:r>
            <w:rPr>
              <w:rFonts w:ascii="SimSun" w:hAnsi="SimSun" w:eastAsia="SimSun" w:cs="SimSun"/>
              <w:sz w:val="22"/>
              <w:szCs w:val="22"/>
              <w:spacing w:val="-8"/>
            </w:rPr>
            <w:t>8.4.3</w:t>
          </w:r>
          <w:r>
            <w:rPr>
              <w:rFonts w:ascii="SimSun" w:hAnsi="SimSun" w:eastAsia="SimSun" w:cs="SimSun"/>
              <w:sz w:val="22"/>
              <w:szCs w:val="22"/>
              <w:spacing w:val="112"/>
            </w:rPr>
            <w:t xml:space="preserve"> </w:t>
          </w:r>
          <w:r>
            <w:rPr>
              <w:rFonts w:ascii="SimSun" w:hAnsi="SimSun" w:eastAsia="SimSun" w:cs="SimSun"/>
              <w:sz w:val="22"/>
              <w:szCs w:val="22"/>
              <w:spacing w:val="-8"/>
            </w:rPr>
            <w:t>组织架构和岗位职责</w:t>
          </w:r>
          <w:r>
            <w:rPr>
              <w:rFonts w:ascii="SimSun" w:hAnsi="SimSun" w:eastAsia="SimSun" w:cs="SimSun"/>
              <w:sz w:val="22"/>
              <w:szCs w:val="22"/>
            </w:rPr>
            <w:t xml:space="preserve">                                           </w:t>
          </w:r>
          <w:hyperlink w:history="true" w:anchor="bookmark121">
            <w:r>
              <w:rPr>
                <w:rFonts w:ascii="SimSun" w:hAnsi="SimSun" w:eastAsia="SimSun" w:cs="SimSun"/>
                <w:sz w:val="15"/>
                <w:szCs w:val="15"/>
                <w:spacing w:val="-8"/>
              </w:rPr>
              <w:t>174</w:t>
            </w:r>
          </w:hyperlink>
        </w:p>
        <w:p>
          <w:pPr>
            <w:ind w:left="449"/>
            <w:spacing w:before="88" w:line="220" w:lineRule="auto"/>
            <w:rPr>
              <w:rFonts w:ascii="SimSun" w:hAnsi="SimSun" w:eastAsia="SimSun" w:cs="SimSun"/>
              <w:sz w:val="15"/>
              <w:szCs w:val="15"/>
            </w:rPr>
          </w:pPr>
          <w:r>
            <w:rPr>
              <w:rFonts w:ascii="SimSun" w:hAnsi="SimSun" w:eastAsia="SimSun" w:cs="SimSun"/>
              <w:sz w:val="22"/>
              <w:szCs w:val="22"/>
              <w:spacing w:val="-5"/>
            </w:rPr>
            <w:t>8.4.4</w:t>
          </w:r>
          <w:r>
            <w:rPr>
              <w:rFonts w:ascii="SimSun" w:hAnsi="SimSun" w:eastAsia="SimSun" w:cs="SimSun"/>
              <w:sz w:val="22"/>
              <w:szCs w:val="22"/>
              <w:spacing w:val="93"/>
            </w:rPr>
            <w:t xml:space="preserve"> </w:t>
          </w:r>
          <w:r>
            <w:rPr>
              <w:rFonts w:ascii="SimSun" w:hAnsi="SimSun" w:eastAsia="SimSun" w:cs="SimSun"/>
              <w:sz w:val="22"/>
              <w:szCs w:val="22"/>
              <w:spacing w:val="-5"/>
            </w:rPr>
            <w:t>标准和规范                                                  </w:t>
          </w:r>
          <w:r>
            <w:rPr>
              <w:rFonts w:ascii="SimSun" w:hAnsi="SimSun" w:eastAsia="SimSun" w:cs="SimSun"/>
              <w:sz w:val="22"/>
              <w:szCs w:val="22"/>
              <w:spacing w:val="-6"/>
            </w:rPr>
            <w:t xml:space="preserve">   </w:t>
          </w:r>
          <w:hyperlink w:history="true" w:anchor="bookmark122">
            <w:r>
              <w:rPr>
                <w:rFonts w:ascii="SimSun" w:hAnsi="SimSun" w:eastAsia="SimSun" w:cs="SimSun"/>
                <w:sz w:val="15"/>
                <w:szCs w:val="15"/>
                <w:spacing w:val="-6"/>
                <w:position w:val="-1"/>
              </w:rPr>
              <w:t>175</w:t>
            </w:r>
          </w:hyperlink>
        </w:p>
        <w:p>
          <w:pPr>
            <w:ind w:left="450"/>
            <w:spacing w:before="97" w:line="219" w:lineRule="auto"/>
            <w:rPr>
              <w:rFonts w:ascii="SimSun" w:hAnsi="SimSun" w:eastAsia="SimSun" w:cs="SimSun"/>
              <w:sz w:val="15"/>
              <w:szCs w:val="15"/>
            </w:rPr>
          </w:pPr>
          <w:r>
            <w:rPr>
              <w:rFonts w:ascii="Times New Roman" w:hAnsi="Times New Roman" w:eastAsia="Times New Roman" w:cs="Times New Roman"/>
              <w:sz w:val="22"/>
              <w:szCs w:val="22"/>
              <w:spacing w:val="-3"/>
            </w:rPr>
            <w:t>8.4.5</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3"/>
            </w:rPr>
            <w:t>合规管理和控制</w:t>
          </w:r>
          <w:r>
            <w:rPr>
              <w:rFonts w:ascii="SimSun" w:hAnsi="SimSun" w:eastAsia="SimSun" w:cs="SimSun"/>
              <w:sz w:val="22"/>
              <w:szCs w:val="22"/>
              <w:spacing w:val="2"/>
            </w:rPr>
            <w:t xml:space="preserve">                                              </w:t>
          </w:r>
          <w:hyperlink w:history="true" w:anchor="bookmark123">
            <w:r>
              <w:rPr>
                <w:rFonts w:ascii="SimSun" w:hAnsi="SimSun" w:eastAsia="SimSun" w:cs="SimSun"/>
                <w:sz w:val="15"/>
                <w:szCs w:val="15"/>
                <w:spacing w:val="-3"/>
              </w:rPr>
              <w:t>176</w:t>
            </w:r>
          </w:hyperlink>
        </w:p>
      </w:sdtContent>
    </w:sdt>
    <w:p>
      <w:pPr>
        <w:pStyle w:val="BodyText"/>
        <w:spacing w:line="315" w:lineRule="auto"/>
        <w:rPr/>
      </w:pPr>
      <w:r/>
    </w:p>
    <w:sdt>
      <w:sdtPr>
        <w:rPr>
          <w:rFonts w:ascii="SimSun" w:hAnsi="SimSun" w:eastAsia="SimSun" w:cs="SimSun"/>
          <w:sz w:val="22"/>
          <w:szCs w:val="22"/>
        </w:rPr>
        <w:docPartObj>
          <w:docPartGallery w:val="Table of Contents"/>
          <w:docPartUnique/>
        </w:docPartObj>
      </w:sdtPr>
      <w:sdtEndPr>
        <w:rPr>
          <w:rFonts w:ascii="SimSun" w:hAnsi="SimSun" w:eastAsia="SimSun" w:cs="SimSun"/>
          <w:sz w:val="15"/>
          <w:szCs w:val="15"/>
        </w:rPr>
      </w:sdtEndPr>
      <w:sdtContent>
        <w:p>
          <w:pPr>
            <w:ind w:left="450"/>
            <w:spacing w:before="73" w:line="219" w:lineRule="auto"/>
            <w:rPr>
              <w:rFonts w:ascii="SimSun" w:hAnsi="SimSun" w:eastAsia="SimSun" w:cs="SimSun"/>
              <w:sz w:val="15"/>
              <w:szCs w:val="15"/>
            </w:rPr>
          </w:pPr>
          <w:r>
            <w:rPr>
              <w:rFonts w:ascii="SimSun" w:hAnsi="SimSun" w:eastAsia="SimSun" w:cs="SimSun"/>
              <w:sz w:val="22"/>
              <w:szCs w:val="22"/>
              <w:spacing w:val="-7"/>
            </w:rPr>
            <w:t>·8.5</w:t>
          </w:r>
          <w:r>
            <w:rPr>
              <w:rFonts w:ascii="SimSun" w:hAnsi="SimSun" w:eastAsia="SimSun" w:cs="SimSun"/>
              <w:sz w:val="22"/>
              <w:szCs w:val="22"/>
              <w:spacing w:val="98"/>
            </w:rPr>
            <w:t xml:space="preserve"> </w:t>
          </w:r>
          <w:r>
            <w:rPr>
              <w:rFonts w:ascii="SimSun" w:hAnsi="SimSun" w:eastAsia="SimSun" w:cs="SimSun"/>
              <w:sz w:val="22"/>
              <w:szCs w:val="22"/>
              <w:spacing w:val="-7"/>
            </w:rPr>
            <w:t>大数据治理实施框架</w:t>
          </w:r>
          <w:r>
            <w:rPr>
              <w:rFonts w:ascii="SimSun" w:hAnsi="SimSun" w:eastAsia="SimSun" w:cs="SimSun"/>
              <w:sz w:val="22"/>
              <w:szCs w:val="22"/>
              <w:spacing w:val="2"/>
            </w:rPr>
            <w:t xml:space="preserve">                                          </w:t>
          </w:r>
          <w:hyperlink w:history="true" w:anchor="bookmark124">
            <w:r>
              <w:rPr>
                <w:rFonts w:ascii="SimSun" w:hAnsi="SimSun" w:eastAsia="SimSun" w:cs="SimSun"/>
                <w:sz w:val="15"/>
                <w:szCs w:val="15"/>
                <w:spacing w:val="-7"/>
              </w:rPr>
              <w:t>176</w:t>
            </w:r>
          </w:hyperlink>
        </w:p>
        <w:p>
          <w:pPr>
            <w:ind w:left="1199"/>
            <w:spacing w:before="57" w:line="227" w:lineRule="auto"/>
            <w:rPr>
              <w:rFonts w:ascii="SimSun" w:hAnsi="SimSun" w:eastAsia="SimSun" w:cs="SimSun"/>
              <w:sz w:val="15"/>
              <w:szCs w:val="15"/>
            </w:rPr>
          </w:pPr>
          <w:r>
            <w:rPr>
              <w:rFonts w:ascii="KaiTi" w:hAnsi="KaiTi" w:eastAsia="KaiTi" w:cs="KaiTi"/>
              <w:sz w:val="22"/>
              <w:szCs w:val="22"/>
              <w:spacing w:val="-16"/>
            </w:rPr>
            <w:t>参考文献</w:t>
          </w:r>
          <w:r>
            <w:rPr>
              <w:rFonts w:ascii="KaiTi" w:hAnsi="KaiTi" w:eastAsia="KaiTi" w:cs="KaiTi"/>
              <w:sz w:val="22"/>
              <w:szCs w:val="22"/>
              <w:spacing w:val="2"/>
            </w:rPr>
            <w:t xml:space="preserve">                                                    </w:t>
          </w:r>
          <w:hyperlink w:history="true" w:anchor="bookmark125">
            <w:r>
              <w:rPr>
                <w:rFonts w:ascii="SimSun" w:hAnsi="SimSun" w:eastAsia="SimSun" w:cs="SimSun"/>
                <w:sz w:val="15"/>
                <w:szCs w:val="15"/>
                <w:spacing w:val="-16"/>
                <w:position w:val="-1"/>
              </w:rPr>
              <w:t>179</w:t>
            </w:r>
          </w:hyperlink>
        </w:p>
      </w:sdtContent>
    </w:sdt>
    <w:p>
      <w:pPr>
        <w:pStyle w:val="BodyText"/>
        <w:spacing w:line="402" w:lineRule="auto"/>
        <w:rPr/>
      </w:pPr>
      <w:r/>
    </w:p>
    <w:sdt>
      <w:sdtPr>
        <w:rPr>
          <w:rFonts w:ascii="SimSun" w:hAnsi="SimSun" w:eastAsia="SimSun" w:cs="SimSun"/>
          <w:sz w:val="22"/>
          <w:szCs w:val="22"/>
        </w:rPr>
        <w:docPartObj>
          <w:docPartGallery w:val="Table of Contents"/>
          <w:docPartUnique/>
        </w:docPartObj>
      </w:sdtPr>
      <w:sdtEndPr>
        <w:rPr>
          <w:rFonts w:ascii="SimSun" w:hAnsi="SimSun" w:eastAsia="SimSun" w:cs="SimSun"/>
          <w:sz w:val="15"/>
          <w:szCs w:val="15"/>
        </w:rPr>
      </w:sdtEndPr>
      <w:sdtContent>
        <w:p>
          <w:pPr>
            <w:ind w:left="173"/>
            <w:spacing w:before="72" w:line="222" w:lineRule="auto"/>
            <w:rPr>
              <w:rFonts w:ascii="SimSun" w:hAnsi="SimSun" w:eastAsia="SimSun" w:cs="SimSun"/>
              <w:sz w:val="15"/>
              <w:szCs w:val="15"/>
            </w:rPr>
          </w:pPr>
          <w:r>
            <w:rPr>
              <w:rFonts w:ascii="SimSun" w:hAnsi="SimSun" w:eastAsia="SimSun" w:cs="SimSun"/>
              <w:sz w:val="22"/>
              <w:szCs w:val="22"/>
              <w:b/>
              <w:bCs/>
              <w:spacing w:val="5"/>
            </w:rPr>
            <w:t>第</w:t>
          </w:r>
          <w:r>
            <w:rPr>
              <w:rFonts w:ascii="SimSun" w:hAnsi="SimSun" w:eastAsia="SimSun" w:cs="SimSun"/>
              <w:sz w:val="22"/>
              <w:szCs w:val="22"/>
              <w:spacing w:val="-32"/>
            </w:rPr>
            <w:t xml:space="preserve"> </w:t>
          </w:r>
          <w:r>
            <w:rPr>
              <w:rFonts w:ascii="SimSun" w:hAnsi="SimSun" w:eastAsia="SimSun" w:cs="SimSun"/>
              <w:sz w:val="22"/>
              <w:szCs w:val="22"/>
              <w:b/>
              <w:bCs/>
              <w:spacing w:val="5"/>
            </w:rPr>
            <w:t>9</w:t>
          </w:r>
          <w:r>
            <w:rPr>
              <w:rFonts w:ascii="SimSun" w:hAnsi="SimSun" w:eastAsia="SimSun" w:cs="SimSun"/>
              <w:sz w:val="22"/>
              <w:szCs w:val="22"/>
              <w:spacing w:val="-24"/>
            </w:rPr>
            <w:t xml:space="preserve"> </w:t>
          </w:r>
          <w:r>
            <w:rPr>
              <w:rFonts w:ascii="SimSun" w:hAnsi="SimSun" w:eastAsia="SimSun" w:cs="SimSun"/>
              <w:sz w:val="22"/>
              <w:szCs w:val="22"/>
              <w:b/>
              <w:bCs/>
              <w:spacing w:val="5"/>
            </w:rPr>
            <w:t>章</w:t>
          </w:r>
          <w:r>
            <w:rPr>
              <w:rFonts w:ascii="SimSun" w:hAnsi="SimSun" w:eastAsia="SimSun" w:cs="SimSun"/>
              <w:sz w:val="22"/>
              <w:szCs w:val="22"/>
              <w:spacing w:val="5"/>
            </w:rPr>
            <w:t xml:space="preserve">  </w:t>
          </w:r>
          <w:r>
            <w:rPr>
              <w:rFonts w:ascii="SimHei" w:hAnsi="SimHei" w:eastAsia="SimHei" w:cs="SimHei"/>
              <w:sz w:val="22"/>
              <w:szCs w:val="22"/>
              <w:b/>
              <w:bCs/>
              <w:spacing w:val="5"/>
            </w:rPr>
            <w:t>大数据治理审计</w:t>
          </w:r>
          <w:r>
            <w:rPr>
              <w:rFonts w:ascii="SimHei" w:hAnsi="SimHei" w:eastAsia="SimHei" w:cs="SimHei"/>
              <w:sz w:val="22"/>
              <w:szCs w:val="22"/>
              <w:spacing w:val="5"/>
            </w:rPr>
            <w:t xml:space="preserve">                                       </w:t>
          </w:r>
          <w:r>
            <w:rPr>
              <w:rFonts w:ascii="SimHei" w:hAnsi="SimHei" w:eastAsia="SimHei" w:cs="SimHei"/>
              <w:sz w:val="22"/>
              <w:szCs w:val="22"/>
              <w:spacing w:val="4"/>
            </w:rPr>
            <w:t xml:space="preserve">     </w:t>
          </w:r>
          <w:hyperlink w:history="true" w:anchor="bookmark126">
            <w:r>
              <w:rPr>
                <w:rFonts w:ascii="SimSun" w:hAnsi="SimSun" w:eastAsia="SimSun" w:cs="SimSun"/>
                <w:sz w:val="15"/>
                <w:szCs w:val="15"/>
                <w:spacing w:val="4"/>
                <w:position w:val="2"/>
              </w:rPr>
              <w:t>181</w:t>
            </w:r>
          </w:hyperlink>
        </w:p>
      </w:sdtContent>
    </w:sdt>
    <w:p>
      <w:pPr>
        <w:pStyle w:val="BodyText"/>
        <w:spacing w:line="296" w:lineRule="auto"/>
        <w:rPr/>
      </w:pPr>
      <w:r/>
    </w:p>
    <w:sdt>
      <w:sdtPr>
        <w:rPr>
          <w:rFonts w:ascii="SimSun" w:hAnsi="SimSun" w:eastAsia="SimSun" w:cs="SimSun"/>
          <w:sz w:val="22"/>
          <w:szCs w:val="22"/>
        </w:rPr>
        <w:docPartObj>
          <w:docPartGallery w:val="Table of Contents"/>
          <w:docPartUnique/>
        </w:docPartObj>
      </w:sdtPr>
      <w:sdtEndPr>
        <w:rPr>
          <w:rFonts w:ascii="SimSun" w:hAnsi="SimSun" w:eastAsia="SimSun" w:cs="SimSun"/>
          <w:sz w:val="15"/>
          <w:szCs w:val="15"/>
        </w:rPr>
      </w:sdtEndPr>
      <w:sdtContent>
        <w:p>
          <w:pPr>
            <w:ind w:left="450"/>
            <w:spacing w:before="72" w:line="219" w:lineRule="auto"/>
            <w:rPr>
              <w:rFonts w:ascii="SimSun" w:hAnsi="SimSun" w:eastAsia="SimSun" w:cs="SimSun"/>
              <w:sz w:val="15"/>
              <w:szCs w:val="15"/>
            </w:rPr>
          </w:pPr>
          <w:r>
            <w:rPr>
              <w:rFonts w:ascii="SimSun" w:hAnsi="SimSun" w:eastAsia="SimSun" w:cs="SimSun"/>
              <w:sz w:val="22"/>
              <w:szCs w:val="22"/>
              <w:spacing w:val="-5"/>
            </w:rPr>
            <w:t>·9.1</w:t>
          </w:r>
          <w:r>
            <w:rPr>
              <w:rFonts w:ascii="SimSun" w:hAnsi="SimSun" w:eastAsia="SimSun" w:cs="SimSun"/>
              <w:sz w:val="22"/>
              <w:szCs w:val="22"/>
              <w:spacing w:val="99"/>
            </w:rPr>
            <w:t xml:space="preserve"> </w:t>
          </w:r>
          <w:r>
            <w:rPr>
              <w:rFonts w:ascii="SimSun" w:hAnsi="SimSun" w:eastAsia="SimSun" w:cs="SimSun"/>
              <w:sz w:val="22"/>
              <w:szCs w:val="22"/>
              <w:spacing w:val="-5"/>
            </w:rPr>
            <w:t>大数据治理审计概述           </w:t>
          </w:r>
          <w:r>
            <w:rPr>
              <w:rFonts w:ascii="SimSun" w:hAnsi="SimSun" w:eastAsia="SimSun" w:cs="SimSun"/>
              <w:sz w:val="22"/>
              <w:szCs w:val="22"/>
              <w:spacing w:val="-6"/>
            </w:rPr>
            <w:t xml:space="preserve">                                  </w:t>
          </w:r>
          <w:hyperlink w:history="true" w:anchor="bookmark127">
            <w:r>
              <w:rPr>
                <w:rFonts w:ascii="SimSun" w:hAnsi="SimSun" w:eastAsia="SimSun" w:cs="SimSun"/>
                <w:sz w:val="15"/>
                <w:szCs w:val="15"/>
                <w:spacing w:val="-6"/>
                <w:position w:val="1"/>
              </w:rPr>
              <w:t>182</w:t>
            </w:r>
          </w:hyperlink>
        </w:p>
        <w:p>
          <w:pPr>
            <w:ind w:left="450"/>
            <w:spacing w:before="78" w:line="219" w:lineRule="auto"/>
            <w:rPr>
              <w:rFonts w:ascii="SimSun" w:hAnsi="SimSun" w:eastAsia="SimSun" w:cs="SimSun"/>
              <w:sz w:val="15"/>
              <w:szCs w:val="15"/>
            </w:rPr>
          </w:pPr>
          <w:r>
            <w:rPr>
              <w:rFonts w:ascii="SimSun" w:hAnsi="SimSun" w:eastAsia="SimSun" w:cs="SimSun"/>
              <w:sz w:val="22"/>
              <w:szCs w:val="22"/>
              <w:spacing w:val="-2"/>
            </w:rPr>
            <w:t>9.1.1  大数据治理审计面临的机遇与挑战             </w:t>
          </w:r>
          <w:r>
            <w:rPr>
              <w:rFonts w:ascii="SimSun" w:hAnsi="SimSun" w:eastAsia="SimSun" w:cs="SimSun"/>
              <w:sz w:val="22"/>
              <w:szCs w:val="22"/>
              <w:spacing w:val="-3"/>
            </w:rPr>
            <w:t xml:space="preserve">                  </w:t>
          </w:r>
          <w:hyperlink w:history="true" w:anchor="bookmark128">
            <w:r>
              <w:rPr>
                <w:rFonts w:ascii="SimSun" w:hAnsi="SimSun" w:eastAsia="SimSun" w:cs="SimSun"/>
                <w:sz w:val="15"/>
                <w:szCs w:val="15"/>
                <w:spacing w:val="-3"/>
                <w:position w:val="-1"/>
              </w:rPr>
              <w:t>182</w:t>
            </w:r>
          </w:hyperlink>
        </w:p>
        <w:p>
          <w:pPr>
            <w:ind w:left="450"/>
            <w:spacing w:before="99" w:line="219" w:lineRule="auto"/>
            <w:rPr>
              <w:rFonts w:ascii="SimSun" w:hAnsi="SimSun" w:eastAsia="SimSun" w:cs="SimSun"/>
              <w:sz w:val="15"/>
              <w:szCs w:val="15"/>
            </w:rPr>
          </w:pPr>
          <w:r>
            <w:rPr>
              <w:rFonts w:ascii="Times New Roman" w:hAnsi="Times New Roman" w:eastAsia="Times New Roman" w:cs="Times New Roman"/>
              <w:sz w:val="22"/>
              <w:szCs w:val="22"/>
            </w:rPr>
            <w:t>9.1.2    </w:t>
          </w:r>
          <w:r>
            <w:rPr>
              <w:rFonts w:ascii="SimSun" w:hAnsi="SimSun" w:eastAsia="SimSun" w:cs="SimSun"/>
              <w:sz w:val="22"/>
              <w:szCs w:val="22"/>
            </w:rPr>
            <w:t>大数据治理审计的基本概念                 </w:t>
          </w:r>
          <w:r>
            <w:rPr>
              <w:rFonts w:ascii="SimSun" w:hAnsi="SimSun" w:eastAsia="SimSun" w:cs="SimSun"/>
              <w:sz w:val="22"/>
              <w:szCs w:val="22"/>
              <w:spacing w:val="-1"/>
            </w:rPr>
            <w:t xml:space="preserve">                    </w:t>
          </w:r>
          <w:hyperlink w:history="true" w:anchor="bookmark129">
            <w:r>
              <w:rPr>
                <w:rFonts w:ascii="SimSun" w:hAnsi="SimSun" w:eastAsia="SimSun" w:cs="SimSun"/>
                <w:sz w:val="15"/>
                <w:szCs w:val="15"/>
                <w:spacing w:val="-1"/>
              </w:rPr>
              <w:t>183</w:t>
            </w:r>
          </w:hyperlink>
        </w:p>
        <w:p>
          <w:pPr>
            <w:ind w:left="450"/>
            <w:spacing w:before="90" w:line="219" w:lineRule="auto"/>
            <w:rPr>
              <w:rFonts w:ascii="SimSun" w:hAnsi="SimSun" w:eastAsia="SimSun" w:cs="SimSun"/>
              <w:sz w:val="15"/>
              <w:szCs w:val="15"/>
            </w:rPr>
          </w:pPr>
          <w:r>
            <w:rPr>
              <w:rFonts w:ascii="Times New Roman" w:hAnsi="Times New Roman" w:eastAsia="Times New Roman" w:cs="Times New Roman"/>
              <w:sz w:val="22"/>
              <w:szCs w:val="22"/>
            </w:rPr>
            <w:t>9.1.3    </w:t>
          </w:r>
          <w:r>
            <w:rPr>
              <w:rFonts w:ascii="SimSun" w:hAnsi="SimSun" w:eastAsia="SimSun" w:cs="SimSun"/>
              <w:sz w:val="22"/>
              <w:szCs w:val="22"/>
            </w:rPr>
            <w:t>大数据治理审计的重要意义                 </w:t>
          </w:r>
          <w:r>
            <w:rPr>
              <w:rFonts w:ascii="SimSun" w:hAnsi="SimSun" w:eastAsia="SimSun" w:cs="SimSun"/>
              <w:sz w:val="22"/>
              <w:szCs w:val="22"/>
              <w:spacing w:val="-1"/>
            </w:rPr>
            <w:t xml:space="preserve">                    </w:t>
          </w:r>
          <w:hyperlink w:history="true" w:anchor="bookmark130">
            <w:r>
              <w:rPr>
                <w:rFonts w:ascii="SimSun" w:hAnsi="SimSun" w:eastAsia="SimSun" w:cs="SimSun"/>
                <w:sz w:val="15"/>
                <w:szCs w:val="15"/>
                <w:spacing w:val="-1"/>
                <w:position w:val="-1"/>
              </w:rPr>
              <w:t>186</w:t>
            </w:r>
          </w:hyperlink>
        </w:p>
        <w:p>
          <w:pPr>
            <w:ind w:left="450"/>
            <w:spacing w:before="99" w:line="219" w:lineRule="auto"/>
            <w:rPr>
              <w:rFonts w:ascii="SimSun" w:hAnsi="SimSun" w:eastAsia="SimSun" w:cs="SimSun"/>
              <w:sz w:val="15"/>
              <w:szCs w:val="15"/>
            </w:rPr>
          </w:pPr>
          <w:r>
            <w:rPr>
              <w:rFonts w:ascii="Times New Roman" w:hAnsi="Times New Roman" w:eastAsia="Times New Roman" w:cs="Times New Roman"/>
              <w:sz w:val="22"/>
              <w:szCs w:val="22"/>
              <w:spacing w:val="2"/>
            </w:rPr>
            <w:t>9.1.4    </w:t>
          </w:r>
          <w:r>
            <w:rPr>
              <w:rFonts w:ascii="SimSun" w:hAnsi="SimSun" w:eastAsia="SimSun" w:cs="SimSun"/>
              <w:sz w:val="22"/>
              <w:szCs w:val="22"/>
              <w:spacing w:val="2"/>
            </w:rPr>
            <w:t>大数据治理审计的前提与基础      </w:t>
          </w:r>
          <w:r>
            <w:rPr>
              <w:rFonts w:ascii="SimSun" w:hAnsi="SimSun" w:eastAsia="SimSun" w:cs="SimSun"/>
              <w:sz w:val="22"/>
              <w:szCs w:val="22"/>
              <w:spacing w:val="1"/>
            </w:rPr>
            <w:t xml:space="preserve">                            </w:t>
          </w:r>
          <w:hyperlink w:history="true" w:anchor="bookmark131">
            <w:r>
              <w:rPr>
                <w:rFonts w:ascii="SimSun" w:hAnsi="SimSun" w:eastAsia="SimSun" w:cs="SimSun"/>
                <w:sz w:val="15"/>
                <w:szCs w:val="15"/>
                <w:spacing w:val="1"/>
                <w:position w:val="-1"/>
              </w:rPr>
              <w:t>186</w:t>
            </w:r>
          </w:hyperlink>
        </w:p>
      </w:sdtContent>
    </w:sdt>
    <w:p>
      <w:pPr>
        <w:spacing w:line="219" w:lineRule="auto"/>
        <w:sectPr>
          <w:headerReference w:type="default" r:id="rId37"/>
          <w:pgSz w:w="10000" w:h="14250"/>
          <w:pgMar w:top="903" w:right="740" w:bottom="0" w:left="970" w:header="751" w:footer="0" w:gutter="0"/>
        </w:sectPr>
        <w:rPr>
          <w:rFonts w:ascii="SimSun" w:hAnsi="SimSun" w:eastAsia="SimSun" w:cs="SimSun"/>
          <w:sz w:val="15"/>
          <w:szCs w:val="15"/>
        </w:rPr>
      </w:pPr>
    </w:p>
    <w:p>
      <w:pPr>
        <w:ind w:left="5792"/>
        <w:spacing w:before="178" w:line="217" w:lineRule="auto"/>
        <w:rPr>
          <w:rFonts w:ascii="SimHei" w:hAnsi="SimHei" w:eastAsia="SimHei" w:cs="SimHei"/>
          <w:sz w:val="17"/>
          <w:szCs w:val="17"/>
        </w:rPr>
      </w:pPr>
      <w:r>
        <w:drawing>
          <wp:anchor distT="0" distB="0" distL="0" distR="0" simplePos="0" relativeHeight="251714560" behindDoc="0" locked="0" layoutInCell="0" allowOverlap="1">
            <wp:simplePos x="0" y="0"/>
            <wp:positionH relativeFrom="page">
              <wp:posOffset>914408</wp:posOffset>
            </wp:positionH>
            <wp:positionV relativeFrom="page">
              <wp:posOffset>4451351</wp:posOffset>
            </wp:positionV>
            <wp:extent cx="4698980" cy="12668"/>
            <wp:effectExtent l="0" t="0" r="0" b="0"/>
            <wp:wrapNone/>
            <wp:docPr id="76" name="IM 76"/>
            <wp:cNvGraphicFramePr/>
            <a:graphic>
              <a:graphicData uri="http://schemas.openxmlformats.org/drawingml/2006/picture">
                <pic:pic>
                  <pic:nvPicPr>
                    <pic:cNvPr id="76" name="IM 76"/>
                    <pic:cNvPicPr/>
                  </pic:nvPicPr>
                  <pic:blipFill>
                    <a:blip r:embed="rId43"/>
                    <a:stretch>
                      <a:fillRect/>
                    </a:stretch>
                  </pic:blipFill>
                  <pic:spPr>
                    <a:xfrm rot="0">
                      <a:off x="0" y="0"/>
                      <a:ext cx="4698980" cy="12668"/>
                    </a:xfrm>
                    <a:prstGeom prst="rect">
                      <a:avLst/>
                    </a:prstGeom>
                  </pic:spPr>
                </pic:pic>
              </a:graphicData>
            </a:graphic>
          </wp:anchor>
        </w:drawing>
      </w:r>
      <w:r>
        <w:rPr>
          <w:rFonts w:ascii="SimHei" w:hAnsi="SimHei" w:eastAsia="SimHei" w:cs="SimHei"/>
          <w:sz w:val="17"/>
          <w:szCs w:val="17"/>
          <w:b/>
          <w:bCs/>
          <w:spacing w:val="-11"/>
        </w:rPr>
        <w:t>目录」</w:t>
      </w:r>
      <w:r>
        <w:rPr>
          <w:rFonts w:ascii="SimHei" w:hAnsi="SimHei" w:eastAsia="SimHei" w:cs="SimHei"/>
          <w:sz w:val="17"/>
          <w:szCs w:val="17"/>
          <w:spacing w:val="-11"/>
        </w:rPr>
        <w:t xml:space="preserve">   </w:t>
      </w:r>
      <w:r>
        <w:rPr>
          <w:rFonts w:ascii="SimHei" w:hAnsi="SimHei" w:eastAsia="SimHei" w:cs="SimHei"/>
          <w:sz w:val="17"/>
          <w:szCs w:val="17"/>
          <w:b/>
          <w:bCs/>
          <w:spacing w:val="-11"/>
        </w:rPr>
        <w:t>7</w:t>
      </w:r>
      <w:r>
        <w:rPr>
          <w:rFonts w:ascii="SimHei" w:hAnsi="SimHei" w:eastAsia="SimHei" w:cs="SimHei"/>
          <w:sz w:val="17"/>
          <w:szCs w:val="17"/>
          <w:spacing w:val="5"/>
        </w:rPr>
        <w:t xml:space="preserve">  </w:t>
      </w:r>
      <w:r>
        <w:rPr>
          <w:rFonts w:ascii="SimHei" w:hAnsi="SimHei" w:eastAsia="SimHei" w:cs="SimHei"/>
          <w:sz w:val="17"/>
          <w:szCs w:val="17"/>
          <w:b/>
          <w:bCs/>
          <w:spacing w:val="-11"/>
        </w:rPr>
        <w:t>|</w:t>
      </w:r>
    </w:p>
    <w:p>
      <w:pPr>
        <w:pStyle w:val="BodyText"/>
        <w:spacing w:line="261" w:lineRule="auto"/>
        <w:rPr/>
      </w:pPr>
      <w:r/>
    </w:p>
    <w:p>
      <w:pPr>
        <w:pStyle w:val="BodyText"/>
        <w:spacing w:line="262" w:lineRule="auto"/>
        <w:rPr/>
      </w:pPr>
      <w:r/>
    </w:p>
    <w:sdt>
      <w:sdtPr>
        <w:rPr>
          <w:rFonts w:ascii="Times New Roman" w:hAnsi="Times New Roman" w:eastAsia="Times New Roman" w:cs="Times New Roman"/>
          <w:sz w:val="23"/>
          <w:szCs w:val="23"/>
        </w:rPr>
        <w:docPartObj>
          <w:docPartGallery w:val="Table of Contents"/>
          <w:docPartUnique/>
        </w:docPartObj>
      </w:sdtPr>
      <w:sdtEndPr>
        <w:rPr>
          <w:rFonts w:ascii="Times New Roman" w:hAnsi="Times New Roman" w:eastAsia="Times New Roman" w:cs="Times New Roman"/>
          <w:sz w:val="23"/>
          <w:szCs w:val="23"/>
        </w:rPr>
      </w:sdtEndPr>
      <w:sdtContent>
        <w:p>
          <w:pPr>
            <w:ind w:left="379"/>
            <w:spacing w:before="74" w:line="20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·9.2     </w:t>
          </w:r>
          <w:r>
            <w:rPr>
              <w:rFonts w:ascii="SimSun" w:hAnsi="SimSun" w:eastAsia="SimSun" w:cs="SimSun"/>
              <w:sz w:val="23"/>
              <w:szCs w:val="23"/>
              <w:spacing w:val="-5"/>
            </w:rPr>
            <w:t>大数据治理审计内容          </w:t>
          </w:r>
          <w:r>
            <w:rPr>
              <w:rFonts w:ascii="SimSun" w:hAnsi="SimSun" w:eastAsia="SimSun" w:cs="SimSun"/>
              <w:sz w:val="23"/>
              <w:szCs w:val="23"/>
              <w:spacing w:val="-6"/>
            </w:rPr>
            <w:t xml:space="preserve">                                 </w:t>
          </w:r>
          <w:hyperlink w:history="true" w:anchor="bookmark132">
            <w:r>
              <w:rPr>
                <w:rFonts w:ascii="Times New Roman" w:hAnsi="Times New Roman" w:eastAsia="Times New Roman" w:cs="Times New Roman"/>
                <w:sz w:val="23"/>
                <w:szCs w:val="23"/>
                <w:spacing w:val="-6"/>
                <w:position w:val="5"/>
              </w:rPr>
              <w:t>187</w:t>
            </w:r>
          </w:hyperlink>
        </w:p>
        <w:p>
          <w:pPr>
            <w:ind w:left="369"/>
            <w:spacing w:before="66" w:line="21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9.2.1</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4"/>
            </w:rPr>
            <w:t>战略一致审计                                                </w:t>
          </w:r>
          <w:hyperlink w:history="true" w:anchor="bookmark133">
            <w:r>
              <w:rPr>
                <w:rFonts w:ascii="Times New Roman" w:hAnsi="Times New Roman" w:eastAsia="Times New Roman" w:cs="Times New Roman"/>
                <w:sz w:val="23"/>
                <w:szCs w:val="23"/>
                <w:spacing w:val="-4"/>
                <w:position w:val="3"/>
              </w:rPr>
              <w:t>187</w:t>
            </w:r>
          </w:hyperlink>
        </w:p>
        <w:p>
          <w:pPr>
            <w:ind w:left="369"/>
            <w:spacing w:before="74" w:line="21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9.2.2</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5"/>
            </w:rPr>
            <w:t>风险可控审计</w:t>
          </w:r>
          <w:r>
            <w:rPr>
              <w:rFonts w:ascii="SimSun" w:hAnsi="SimSun" w:eastAsia="SimSun" w:cs="SimSun"/>
              <w:sz w:val="23"/>
              <w:szCs w:val="23"/>
              <w:spacing w:val="1"/>
            </w:rPr>
            <w:t xml:space="preserve">                                              </w:t>
          </w:r>
          <w:hyperlink w:history="true" w:anchor="bookmark134">
            <w:r>
              <w:rPr>
                <w:rFonts w:ascii="Times New Roman" w:hAnsi="Times New Roman" w:eastAsia="Times New Roman" w:cs="Times New Roman"/>
                <w:sz w:val="23"/>
                <w:szCs w:val="23"/>
                <w:spacing w:val="-5"/>
                <w:position w:val="4"/>
              </w:rPr>
              <w:t>187</w:t>
            </w:r>
          </w:hyperlink>
        </w:p>
        <w:p>
          <w:pPr>
            <w:ind w:left="359"/>
            <w:spacing w:before="56" w:line="21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9.2.3</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5"/>
            </w:rPr>
            <w:t>运营合规审计</w:t>
          </w:r>
          <w:r>
            <w:rPr>
              <w:rFonts w:ascii="SimSun" w:hAnsi="SimSun" w:eastAsia="SimSun" w:cs="SimSun"/>
              <w:sz w:val="23"/>
              <w:szCs w:val="23"/>
              <w:spacing w:val="1"/>
            </w:rPr>
            <w:t xml:space="preserve">                                              </w:t>
          </w:r>
          <w:hyperlink w:history="true" w:anchor="bookmark135">
            <w:r>
              <w:rPr>
                <w:rFonts w:ascii="Times New Roman" w:hAnsi="Times New Roman" w:eastAsia="Times New Roman" w:cs="Times New Roman"/>
                <w:sz w:val="23"/>
                <w:szCs w:val="23"/>
                <w:spacing w:val="-5"/>
                <w:position w:val="5"/>
              </w:rPr>
              <w:t>188</w:t>
            </w:r>
          </w:hyperlink>
        </w:p>
        <w:p>
          <w:pPr>
            <w:ind w:left="369"/>
            <w:spacing w:before="56" w:line="21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9.2.4</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5"/>
            </w:rPr>
            <w:t>绩效提升审计</w:t>
          </w:r>
          <w:r>
            <w:rPr>
              <w:rFonts w:ascii="SimSun" w:hAnsi="SimSun" w:eastAsia="SimSun" w:cs="SimSun"/>
              <w:sz w:val="23"/>
              <w:szCs w:val="23"/>
              <w:spacing w:val="1"/>
            </w:rPr>
            <w:t xml:space="preserve">                                              </w:t>
          </w:r>
          <w:hyperlink w:history="true" w:anchor="bookmark136">
            <w:r>
              <w:rPr>
                <w:rFonts w:ascii="Times New Roman" w:hAnsi="Times New Roman" w:eastAsia="Times New Roman" w:cs="Times New Roman"/>
                <w:sz w:val="23"/>
                <w:szCs w:val="23"/>
                <w:spacing w:val="-5"/>
                <w:position w:val="5"/>
              </w:rPr>
              <w:t>188</w:t>
            </w:r>
          </w:hyperlink>
        </w:p>
        <w:p>
          <w:pPr>
            <w:ind w:left="379"/>
            <w:spacing w:before="75" w:line="20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9.2.5</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2"/>
            </w:rPr>
            <w:t>大数据组织审计                                            </w:t>
          </w:r>
          <w:r>
            <w:rPr>
              <w:rFonts w:ascii="SimSun" w:hAnsi="SimSun" w:eastAsia="SimSun" w:cs="SimSun"/>
              <w:sz w:val="23"/>
              <w:szCs w:val="23"/>
              <w:spacing w:val="-3"/>
            </w:rPr>
            <w:t xml:space="preserve"> </w:t>
          </w:r>
          <w:hyperlink w:history="true" w:anchor="bookmark137">
            <w:r>
              <w:rPr>
                <w:rFonts w:ascii="Times New Roman" w:hAnsi="Times New Roman" w:eastAsia="Times New Roman" w:cs="Times New Roman"/>
                <w:sz w:val="23"/>
                <w:szCs w:val="23"/>
                <w:spacing w:val="-3"/>
                <w:position w:val="3"/>
              </w:rPr>
              <w:t>188</w:t>
            </w:r>
          </w:hyperlink>
        </w:p>
        <w:p>
          <w:pPr>
            <w:ind w:left="379"/>
            <w:spacing w:before="67" w:line="20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9.2.6</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2"/>
            </w:rPr>
            <w:t>大数据架构审计                                            </w:t>
          </w:r>
          <w:r>
            <w:rPr>
              <w:rFonts w:ascii="SimSun" w:hAnsi="SimSun" w:eastAsia="SimSun" w:cs="SimSun"/>
              <w:sz w:val="23"/>
              <w:szCs w:val="23"/>
              <w:spacing w:val="-3"/>
            </w:rPr>
            <w:t xml:space="preserve"> </w:t>
          </w:r>
          <w:hyperlink w:history="true" w:anchor="bookmark138">
            <w:r>
              <w:rPr>
                <w:rFonts w:ascii="Times New Roman" w:hAnsi="Times New Roman" w:eastAsia="Times New Roman" w:cs="Times New Roman"/>
                <w:sz w:val="23"/>
                <w:szCs w:val="23"/>
                <w:spacing w:val="-3"/>
                <w:position w:val="5"/>
              </w:rPr>
              <w:t>189</w:t>
            </w:r>
          </w:hyperlink>
        </w:p>
        <w:p>
          <w:pPr>
            <w:ind w:left="379"/>
            <w:spacing w:before="67" w:line="20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9.2.7</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5"/>
            </w:rPr>
            <w:t>大数据安全与隐私管理审计</w:t>
          </w:r>
          <w:r>
            <w:rPr>
              <w:rFonts w:ascii="SimSun" w:hAnsi="SimSun" w:eastAsia="SimSun" w:cs="SimSun"/>
              <w:sz w:val="23"/>
              <w:szCs w:val="23"/>
              <w:spacing w:val="2"/>
            </w:rPr>
            <w:t xml:space="preserve">                                  </w:t>
          </w:r>
          <w:hyperlink w:history="true" w:anchor="bookmark139">
            <w:r>
              <w:rPr>
                <w:rFonts w:ascii="Times New Roman" w:hAnsi="Times New Roman" w:eastAsia="Times New Roman" w:cs="Times New Roman"/>
                <w:sz w:val="23"/>
                <w:szCs w:val="23"/>
                <w:spacing w:val="-5"/>
                <w:position w:val="4"/>
              </w:rPr>
              <w:t>189</w:t>
            </w:r>
          </w:hyperlink>
        </w:p>
        <w:p>
          <w:pPr>
            <w:ind w:left="389"/>
            <w:spacing w:before="67" w:line="20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9.2.8</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2"/>
            </w:rPr>
            <w:t>大数据质量管理审计                </w:t>
          </w:r>
          <w:r>
            <w:rPr>
              <w:rFonts w:ascii="SimSun" w:hAnsi="SimSun" w:eastAsia="SimSun" w:cs="SimSun"/>
              <w:sz w:val="23"/>
              <w:szCs w:val="23"/>
              <w:spacing w:val="-3"/>
            </w:rPr>
            <w:t xml:space="preserve">                         </w:t>
          </w:r>
          <w:hyperlink w:history="true" w:anchor="bookmark140">
            <w:r>
              <w:rPr>
                <w:rFonts w:ascii="Times New Roman" w:hAnsi="Times New Roman" w:eastAsia="Times New Roman" w:cs="Times New Roman"/>
                <w:sz w:val="23"/>
                <w:szCs w:val="23"/>
                <w:spacing w:val="-3"/>
                <w:position w:val="4"/>
              </w:rPr>
              <w:t>189</w:t>
            </w:r>
          </w:hyperlink>
        </w:p>
        <w:p>
          <w:pPr>
            <w:ind w:left="389"/>
            <w:spacing w:before="77" w:line="20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9.2.9</w:t>
          </w:r>
          <w:r>
            <w:rPr>
              <w:rFonts w:ascii="Times New Roman" w:hAnsi="Times New Roman" w:eastAsia="Times New Roman" w:cs="Times New Roman"/>
              <w:sz w:val="23"/>
              <w:szCs w:val="23"/>
              <w:spacing w:val="15"/>
              <w:w w:val="101"/>
            </w:rPr>
            <w:t xml:space="preserve">   </w:t>
          </w:r>
          <w:r>
            <w:rPr>
              <w:rFonts w:ascii="SimSun" w:hAnsi="SimSun" w:eastAsia="SimSun" w:cs="SimSun"/>
              <w:sz w:val="23"/>
              <w:szCs w:val="23"/>
              <w:spacing w:val="-4"/>
            </w:rPr>
            <w:t>大数据生命周期管理审计          </w:t>
          </w:r>
          <w:r>
            <w:rPr>
              <w:rFonts w:ascii="SimSun" w:hAnsi="SimSun" w:eastAsia="SimSun" w:cs="SimSun"/>
              <w:sz w:val="23"/>
              <w:szCs w:val="23"/>
              <w:spacing w:val="-5"/>
            </w:rPr>
            <w:t xml:space="preserve">                            </w:t>
          </w:r>
          <w:hyperlink w:history="true" w:anchor="bookmark141">
            <w:r>
              <w:rPr>
                <w:rFonts w:ascii="Times New Roman" w:hAnsi="Times New Roman" w:eastAsia="Times New Roman" w:cs="Times New Roman"/>
                <w:sz w:val="23"/>
                <w:szCs w:val="23"/>
                <w:spacing w:val="-5"/>
                <w:position w:val="3"/>
              </w:rPr>
              <w:t>190</w:t>
            </w:r>
          </w:hyperlink>
        </w:p>
      </w:sdtContent>
    </w:sdt>
    <w:p>
      <w:pPr>
        <w:ind w:firstLine="789"/>
        <w:spacing w:before="137" w:line="21" w:lineRule="exact"/>
        <w:rPr/>
      </w:pPr>
      <w:r>
        <w:rPr/>
        <w:drawing>
          <wp:inline distT="0" distB="0" distL="0" distR="0">
            <wp:extent cx="4699044" cy="12758"/>
            <wp:effectExtent l="0" t="0" r="0" b="0"/>
            <wp:docPr id="78" name="IM 78"/>
            <wp:cNvGraphicFramePr/>
            <a:graphic>
              <a:graphicData uri="http://schemas.openxmlformats.org/drawingml/2006/picture">
                <pic:pic>
                  <pic:nvPicPr>
                    <pic:cNvPr id="78" name="IM 78"/>
                    <pic:cNvPicPr/>
                  </pic:nvPicPr>
                  <pic:blipFill>
                    <a:blip r:embed="rId44"/>
                    <a:stretch>
                      <a:fillRect/>
                    </a:stretch>
                  </pic:blipFill>
                  <pic:spPr>
                    <a:xfrm rot="0">
                      <a:off x="0" y="0"/>
                      <a:ext cx="4699044" cy="12758"/>
                    </a:xfrm>
                    <a:prstGeom prst="rect">
                      <a:avLst/>
                    </a:prstGeom>
                  </pic:spPr>
                </pic:pic>
              </a:graphicData>
            </a:graphic>
          </wp:inline>
        </w:drawing>
      </w:r>
    </w:p>
    <w:sdt>
      <w:sdtPr>
        <w:rPr>
          <w:rFonts w:ascii="Times New Roman" w:hAnsi="Times New Roman" w:eastAsia="Times New Roman" w:cs="Times New Roman"/>
          <w:sz w:val="23"/>
          <w:szCs w:val="23"/>
        </w:rPr>
        <w:docPartObj>
          <w:docPartGallery w:val="Table of Contents"/>
          <w:docPartUnique/>
        </w:docPartObj>
      </w:sdtPr>
      <w:sdtEndPr>
        <w:rPr>
          <w:rFonts w:ascii="Times New Roman" w:hAnsi="Times New Roman" w:eastAsia="Times New Roman" w:cs="Times New Roman"/>
          <w:sz w:val="23"/>
          <w:szCs w:val="23"/>
        </w:rPr>
      </w:sdtEndPr>
      <w:sdtContent>
        <w:p>
          <w:pPr>
            <w:ind w:left="419"/>
            <w:spacing w:before="188" w:line="21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b/>
              <w:bCs/>
              <w:spacing w:val="-6"/>
            </w:rPr>
            <w:t>·9.3     </w:t>
          </w:r>
          <w:r>
            <w:rPr>
              <w:rFonts w:ascii="SimSun" w:hAnsi="SimSun" w:eastAsia="SimSun" w:cs="SimSun"/>
              <w:sz w:val="23"/>
              <w:szCs w:val="23"/>
              <w:b/>
              <w:bCs/>
              <w:spacing w:val="-6"/>
            </w:rPr>
            <w:t>大数据治理审计方法和技术</w:t>
          </w:r>
          <w:r>
            <w:rPr>
              <w:rFonts w:ascii="SimSun" w:hAnsi="SimSun" w:eastAsia="SimSun" w:cs="SimSun"/>
              <w:sz w:val="23"/>
              <w:szCs w:val="23"/>
              <w:spacing w:val="-6"/>
            </w:rPr>
            <w:t xml:space="preserve"> </w:t>
          </w:r>
          <w:r>
            <w:rPr>
              <w:rFonts w:ascii="SimSun" w:hAnsi="SimSun" w:eastAsia="SimSun" w:cs="SimSun"/>
              <w:sz w:val="23"/>
              <w:szCs w:val="23"/>
              <w:spacing w:val="-7"/>
            </w:rPr>
            <w:t xml:space="preserve">                                    </w:t>
          </w:r>
          <w:hyperlink w:history="true" w:anchor="bookmark142">
            <w:r>
              <w:rPr>
                <w:rFonts w:ascii="Times New Roman" w:hAnsi="Times New Roman" w:eastAsia="Times New Roman" w:cs="Times New Roman"/>
                <w:sz w:val="23"/>
                <w:szCs w:val="23"/>
                <w:spacing w:val="-7"/>
                <w:position w:val="5"/>
              </w:rPr>
              <w:t>190</w:t>
            </w:r>
          </w:hyperlink>
        </w:p>
        <w:p>
          <w:pPr>
            <w:ind w:left="399"/>
            <w:spacing w:before="71" w:line="20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9.3.1    </w:t>
          </w:r>
          <w:r>
            <w:rPr>
              <w:rFonts w:ascii="SimSun" w:hAnsi="SimSun" w:eastAsia="SimSun" w:cs="SimSun"/>
              <w:sz w:val="23"/>
              <w:szCs w:val="23"/>
              <w:spacing w:val="-4"/>
            </w:rPr>
            <w:t>大数据治理审计相关标准                          </w:t>
          </w:r>
          <w:r>
            <w:rPr>
              <w:rFonts w:ascii="SimSun" w:hAnsi="SimSun" w:eastAsia="SimSun" w:cs="SimSun"/>
              <w:sz w:val="23"/>
              <w:szCs w:val="23"/>
              <w:spacing w:val="-5"/>
            </w:rPr>
            <w:t xml:space="preserve">            </w:t>
          </w:r>
          <w:hyperlink w:history="true" w:anchor="bookmark143">
            <w:r>
              <w:rPr>
                <w:rFonts w:ascii="Times New Roman" w:hAnsi="Times New Roman" w:eastAsia="Times New Roman" w:cs="Times New Roman"/>
                <w:sz w:val="23"/>
                <w:szCs w:val="23"/>
                <w:spacing w:val="-5"/>
                <w:position w:val="3"/>
              </w:rPr>
              <w:t>190</w:t>
            </w:r>
          </w:hyperlink>
        </w:p>
        <w:p>
          <w:pPr>
            <w:ind w:left="399"/>
            <w:spacing w:before="77" w:line="20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9.3.2</w:t>
          </w:r>
          <w:r>
            <w:rPr>
              <w:rFonts w:ascii="Times New Roman" w:hAnsi="Times New Roman" w:eastAsia="Times New Roman" w:cs="Times New Roman"/>
              <w:sz w:val="23"/>
              <w:szCs w:val="23"/>
              <w:spacing w:val="15"/>
              <w:w w:val="101"/>
            </w:rPr>
            <w:t xml:space="preserve">   </w:t>
          </w:r>
          <w:r>
            <w:rPr>
              <w:rFonts w:ascii="SimSun" w:hAnsi="SimSun" w:eastAsia="SimSun" w:cs="SimSun"/>
              <w:sz w:val="23"/>
              <w:szCs w:val="23"/>
              <w:spacing w:val="-4"/>
            </w:rPr>
            <w:t>大数据治理审计方法                                </w:t>
          </w:r>
          <w:r>
            <w:rPr>
              <w:rFonts w:ascii="SimSun" w:hAnsi="SimSun" w:eastAsia="SimSun" w:cs="SimSun"/>
              <w:sz w:val="23"/>
              <w:szCs w:val="23"/>
              <w:spacing w:val="-5"/>
            </w:rPr>
            <w:t xml:space="preserve">          </w:t>
          </w:r>
          <w:hyperlink w:history="true" w:anchor="bookmark144">
            <w:r>
              <w:rPr>
                <w:rFonts w:ascii="Times New Roman" w:hAnsi="Times New Roman" w:eastAsia="Times New Roman" w:cs="Times New Roman"/>
                <w:sz w:val="23"/>
                <w:szCs w:val="23"/>
                <w:spacing w:val="-5"/>
                <w:position w:val="3"/>
              </w:rPr>
              <w:t>195</w:t>
            </w:r>
          </w:hyperlink>
        </w:p>
        <w:p>
          <w:pPr>
            <w:ind w:left="409"/>
            <w:spacing w:before="67" w:line="20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9.3.3</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4"/>
            </w:rPr>
            <w:t>大数据治理审计技术                                </w:t>
          </w:r>
          <w:r>
            <w:rPr>
              <w:rFonts w:ascii="SimSun" w:hAnsi="SimSun" w:eastAsia="SimSun" w:cs="SimSun"/>
              <w:sz w:val="23"/>
              <w:szCs w:val="23"/>
              <w:spacing w:val="-5"/>
            </w:rPr>
            <w:t xml:space="preserve">          </w:t>
          </w:r>
          <w:hyperlink w:history="true" w:anchor="bookmark145">
            <w:r>
              <w:rPr>
                <w:rFonts w:ascii="Times New Roman" w:hAnsi="Times New Roman" w:eastAsia="Times New Roman" w:cs="Times New Roman"/>
                <w:sz w:val="23"/>
                <w:szCs w:val="23"/>
                <w:spacing w:val="-5"/>
                <w:position w:val="5"/>
              </w:rPr>
              <w:t>197</w:t>
            </w:r>
          </w:hyperlink>
        </w:p>
        <w:p>
          <w:pPr>
            <w:ind w:left="409"/>
            <w:spacing w:before="57" w:line="20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9.3.4    </w:t>
          </w:r>
          <w:r>
            <w:rPr>
              <w:rFonts w:ascii="SimSun" w:hAnsi="SimSun" w:eastAsia="SimSun" w:cs="SimSun"/>
              <w:sz w:val="23"/>
              <w:szCs w:val="23"/>
              <w:spacing w:val="-5"/>
            </w:rPr>
            <w:t>大数据治理审计工作基础</w:t>
          </w:r>
          <w:r>
            <w:rPr>
              <w:rFonts w:ascii="SimSun" w:hAnsi="SimSun" w:eastAsia="SimSun" w:cs="SimSun"/>
              <w:sz w:val="23"/>
              <w:szCs w:val="23"/>
              <w:spacing w:val="2"/>
            </w:rPr>
            <w:t xml:space="preserve">                                    </w:t>
          </w:r>
          <w:hyperlink w:history="true" w:anchor="bookmark146">
            <w:r>
              <w:rPr>
                <w:rFonts w:ascii="Times New Roman" w:hAnsi="Times New Roman" w:eastAsia="Times New Roman" w:cs="Times New Roman"/>
                <w:sz w:val="23"/>
                <w:szCs w:val="23"/>
                <w:spacing w:val="-5"/>
                <w:position w:val="4"/>
              </w:rPr>
              <w:t>198</w:t>
            </w:r>
          </w:hyperlink>
        </w:p>
      </w:sdtContent>
    </w:sdt>
    <w:p>
      <w:pPr>
        <w:pStyle w:val="BodyText"/>
        <w:spacing w:line="289" w:lineRule="auto"/>
        <w:rPr/>
      </w:pPr>
      <w:r/>
    </w:p>
    <w:sdt>
      <w:sdtPr>
        <w:rPr>
          <w:rFonts w:ascii="Times New Roman" w:hAnsi="Times New Roman" w:eastAsia="Times New Roman" w:cs="Times New Roman"/>
          <w:sz w:val="23"/>
          <w:szCs w:val="23"/>
        </w:rPr>
        <w:docPartObj>
          <w:docPartGallery w:val="Table of Contents"/>
          <w:docPartUnique/>
        </w:docPartObj>
      </w:sdtPr>
      <w:sdtEndPr>
        <w:rPr>
          <w:rFonts w:ascii="Times New Roman" w:hAnsi="Times New Roman" w:eastAsia="Times New Roman" w:cs="Times New Roman"/>
          <w:sz w:val="23"/>
          <w:szCs w:val="23"/>
        </w:rPr>
      </w:sdtEndPr>
      <w:sdtContent>
        <w:p>
          <w:pPr>
            <w:ind w:left="409"/>
            <w:spacing w:before="75" w:line="20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b/>
              <w:bCs/>
              <w:spacing w:val="-6"/>
            </w:rPr>
            <w:t>·9.4</w:t>
          </w:r>
          <w:r>
            <w:rPr>
              <w:rFonts w:ascii="Times New Roman" w:hAnsi="Times New Roman" w:eastAsia="Times New Roman" w:cs="Times New Roman"/>
              <w:sz w:val="23"/>
              <w:szCs w:val="23"/>
              <w:b/>
              <w:bCs/>
              <w:spacing w:val="7"/>
            </w:rPr>
            <w:t xml:space="preserve">     </w:t>
          </w:r>
          <w:r>
            <w:rPr>
              <w:rFonts w:ascii="SimSun" w:hAnsi="SimSun" w:eastAsia="SimSun" w:cs="SimSun"/>
              <w:sz w:val="23"/>
              <w:szCs w:val="23"/>
              <w:b/>
              <w:bCs/>
              <w:spacing w:val="-6"/>
            </w:rPr>
            <w:t>大数据治理审计流程</w:t>
          </w:r>
          <w:r>
            <w:rPr>
              <w:rFonts w:ascii="SimSun" w:hAnsi="SimSun" w:eastAsia="SimSun" w:cs="SimSun"/>
              <w:sz w:val="23"/>
              <w:szCs w:val="23"/>
              <w:spacing w:val="-6"/>
            </w:rPr>
            <w:t xml:space="preserve">                 </w:t>
          </w:r>
          <w:r>
            <w:rPr>
              <w:rFonts w:ascii="SimSun" w:hAnsi="SimSun" w:eastAsia="SimSun" w:cs="SimSun"/>
              <w:sz w:val="23"/>
              <w:szCs w:val="23"/>
              <w:spacing w:val="-7"/>
            </w:rPr>
            <w:t xml:space="preserve">                          </w:t>
          </w:r>
          <w:hyperlink w:history="true" w:anchor="bookmark147">
            <w:r>
              <w:rPr>
                <w:rFonts w:ascii="Times New Roman" w:hAnsi="Times New Roman" w:eastAsia="Times New Roman" w:cs="Times New Roman"/>
                <w:sz w:val="23"/>
                <w:szCs w:val="23"/>
                <w:spacing w:val="-7"/>
                <w:position w:val="4"/>
              </w:rPr>
              <w:t>199</w:t>
            </w:r>
          </w:hyperlink>
        </w:p>
        <w:p>
          <w:pPr>
            <w:ind w:left="419"/>
            <w:spacing w:before="81" w:line="20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9.4.1    </w:t>
          </w:r>
          <w:r>
            <w:rPr>
              <w:rFonts w:ascii="SimSun" w:hAnsi="SimSun" w:eastAsia="SimSun" w:cs="SimSun"/>
              <w:sz w:val="23"/>
              <w:szCs w:val="23"/>
              <w:spacing w:val="-4"/>
            </w:rPr>
            <w:t>大数据治理审计准备阶段                          </w:t>
          </w:r>
          <w:r>
            <w:rPr>
              <w:rFonts w:ascii="SimSun" w:hAnsi="SimSun" w:eastAsia="SimSun" w:cs="SimSun"/>
              <w:sz w:val="23"/>
              <w:szCs w:val="23"/>
              <w:spacing w:val="-5"/>
            </w:rPr>
            <w:t xml:space="preserve">            </w:t>
          </w:r>
          <w:hyperlink w:history="true" w:anchor="bookmark148">
            <w:r>
              <w:rPr>
                <w:rFonts w:ascii="Times New Roman" w:hAnsi="Times New Roman" w:eastAsia="Times New Roman" w:cs="Times New Roman"/>
                <w:sz w:val="23"/>
                <w:szCs w:val="23"/>
                <w:spacing w:val="-5"/>
                <w:position w:val="3"/>
              </w:rPr>
              <w:t>199</w:t>
            </w:r>
          </w:hyperlink>
        </w:p>
        <w:p>
          <w:pPr>
            <w:ind w:left="429"/>
            <w:spacing w:before="77" w:line="20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9.4.2    </w:t>
          </w:r>
          <w:r>
            <w:rPr>
              <w:rFonts w:ascii="SimSun" w:hAnsi="SimSun" w:eastAsia="SimSun" w:cs="SimSun"/>
              <w:sz w:val="23"/>
              <w:szCs w:val="23"/>
              <w:spacing w:val="-4"/>
            </w:rPr>
            <w:t>大数据治理审计实施阶段               </w:t>
          </w:r>
          <w:r>
            <w:rPr>
              <w:rFonts w:ascii="SimSun" w:hAnsi="SimSun" w:eastAsia="SimSun" w:cs="SimSun"/>
              <w:sz w:val="23"/>
              <w:szCs w:val="23"/>
              <w:spacing w:val="-5"/>
            </w:rPr>
            <w:t xml:space="preserve">                       </w:t>
          </w:r>
          <w:hyperlink w:history="true" w:anchor="bookmark149">
            <w:r>
              <w:rPr>
                <w:rFonts w:ascii="Times New Roman" w:hAnsi="Times New Roman" w:eastAsia="Times New Roman" w:cs="Times New Roman"/>
                <w:sz w:val="23"/>
                <w:szCs w:val="23"/>
                <w:spacing w:val="-5"/>
                <w:position w:val="3"/>
              </w:rPr>
              <w:t>200</w:t>
            </w:r>
          </w:hyperlink>
        </w:p>
        <w:p>
          <w:pPr>
            <w:ind w:left="429"/>
            <w:spacing w:before="67" w:line="20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9.4.3    </w:t>
          </w:r>
          <w:r>
            <w:rPr>
              <w:rFonts w:ascii="SimSun" w:hAnsi="SimSun" w:eastAsia="SimSun" w:cs="SimSun"/>
              <w:sz w:val="23"/>
              <w:szCs w:val="23"/>
              <w:spacing w:val="-4"/>
            </w:rPr>
            <w:t>大数据治理审计终结阶</w:t>
          </w:r>
          <w:r>
            <w:rPr>
              <w:rFonts w:ascii="SimSun" w:hAnsi="SimSun" w:eastAsia="SimSun" w:cs="SimSun"/>
              <w:sz w:val="23"/>
              <w:szCs w:val="23"/>
              <w:spacing w:val="-5"/>
            </w:rPr>
            <w:t>段</w:t>
          </w:r>
          <w:r>
            <w:rPr>
              <w:rFonts w:ascii="SimSun" w:hAnsi="SimSun" w:eastAsia="SimSun" w:cs="SimSun"/>
              <w:sz w:val="23"/>
              <w:szCs w:val="23"/>
              <w:spacing w:val="2"/>
            </w:rPr>
            <w:t xml:space="preserve">                                  </w:t>
          </w:r>
          <w:r>
            <w:rPr>
              <w:rFonts w:ascii="SimSun" w:hAnsi="SimSun" w:eastAsia="SimSun" w:cs="SimSun"/>
              <w:sz w:val="23"/>
              <w:szCs w:val="23"/>
              <w:spacing w:val="1"/>
            </w:rPr>
            <w:t xml:space="preserve">  </w:t>
          </w:r>
          <w:hyperlink w:history="true" w:anchor="bookmark150">
            <w:r>
              <w:rPr>
                <w:rFonts w:ascii="Times New Roman" w:hAnsi="Times New Roman" w:eastAsia="Times New Roman" w:cs="Times New Roman"/>
                <w:sz w:val="23"/>
                <w:szCs w:val="23"/>
                <w:spacing w:val="-5"/>
                <w:position w:val="4"/>
              </w:rPr>
              <w:t>202</w:t>
            </w:r>
          </w:hyperlink>
        </w:p>
        <w:p>
          <w:pPr>
            <w:ind w:left="459"/>
            <w:spacing w:before="77" w:line="20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9.4.4</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4"/>
            </w:rPr>
            <w:t>大数据治理审计后续跟踪               </w:t>
          </w:r>
          <w:r>
            <w:rPr>
              <w:rFonts w:ascii="SimSun" w:hAnsi="SimSun" w:eastAsia="SimSun" w:cs="SimSun"/>
              <w:sz w:val="23"/>
              <w:szCs w:val="23"/>
              <w:spacing w:val="-5"/>
            </w:rPr>
            <w:t xml:space="preserve">                       </w:t>
          </w:r>
          <w:hyperlink w:history="true" w:anchor="bookmark151">
            <w:r>
              <w:rPr>
                <w:rFonts w:ascii="Times New Roman" w:hAnsi="Times New Roman" w:eastAsia="Times New Roman" w:cs="Times New Roman"/>
                <w:sz w:val="23"/>
                <w:szCs w:val="23"/>
                <w:spacing w:val="-5"/>
                <w:position w:val="3"/>
              </w:rPr>
              <w:t>203</w:t>
            </w:r>
          </w:hyperlink>
        </w:p>
      </w:sdtContent>
    </w:sdt>
    <w:p>
      <w:pPr>
        <w:pStyle w:val="BodyText"/>
        <w:spacing w:line="370" w:lineRule="auto"/>
        <w:rPr/>
      </w:pPr>
      <w:r/>
    </w:p>
    <w:sdt>
      <w:sdtPr>
        <w:rPr>
          <w:rFonts w:ascii="SimHei" w:hAnsi="SimHei" w:eastAsia="SimHei" w:cs="SimHei"/>
          <w:sz w:val="23"/>
          <w:szCs w:val="23"/>
        </w:rPr>
        <w:docPartObj>
          <w:docPartGallery w:val="Table of Contents"/>
          <w:docPartUnique/>
        </w:docPartObj>
      </w:sdtPr>
      <w:sdtEndPr>
        <w:rPr>
          <w:rFonts w:ascii="Times New Roman" w:hAnsi="Times New Roman" w:eastAsia="Times New Roman" w:cs="Times New Roman"/>
          <w:sz w:val="23"/>
          <w:szCs w:val="23"/>
        </w:rPr>
      </w:sdtEndPr>
      <w:sdtContent>
        <w:p>
          <w:pPr>
            <w:ind w:left="133"/>
            <w:spacing w:before="75" w:line="214" w:lineRule="auto"/>
            <w:rPr>
              <w:rFonts w:ascii="Times New Roman" w:hAnsi="Times New Roman" w:eastAsia="Times New Roman" w:cs="Times New Roman"/>
              <w:sz w:val="23"/>
              <w:szCs w:val="23"/>
            </w:rPr>
          </w:pPr>
          <w:r>
            <w:rPr>
              <w:rFonts w:ascii="SimHei" w:hAnsi="SimHei" w:eastAsia="SimHei" w:cs="SimHei"/>
              <w:sz w:val="23"/>
              <w:szCs w:val="23"/>
              <w:b/>
              <w:bCs/>
              <w:spacing w:val="7"/>
            </w:rPr>
            <w:t>第</w:t>
          </w:r>
          <w:r>
            <w:rPr>
              <w:rFonts w:ascii="SimHei" w:hAnsi="SimHei" w:eastAsia="SimHei" w:cs="SimHei"/>
              <w:sz w:val="23"/>
              <w:szCs w:val="23"/>
              <w:spacing w:val="-30"/>
            </w:rPr>
            <w:t xml:space="preserve"> </w:t>
          </w:r>
          <w:r>
            <w:rPr>
              <w:rFonts w:ascii="SimHei" w:hAnsi="SimHei" w:eastAsia="SimHei" w:cs="SimHei"/>
              <w:sz w:val="23"/>
              <w:szCs w:val="23"/>
              <w:b/>
              <w:bCs/>
              <w:spacing w:val="7"/>
            </w:rPr>
            <w:t>1</w:t>
          </w:r>
          <w:r>
            <w:rPr>
              <w:rFonts w:ascii="SimHei" w:hAnsi="SimHei" w:eastAsia="SimHei" w:cs="SimHei"/>
              <w:sz w:val="23"/>
              <w:szCs w:val="23"/>
              <w:spacing w:val="-48"/>
            </w:rPr>
            <w:t xml:space="preserve"> </w:t>
          </w:r>
          <w:r>
            <w:rPr>
              <w:rFonts w:ascii="SimHei" w:hAnsi="SimHei" w:eastAsia="SimHei" w:cs="SimHei"/>
              <w:sz w:val="23"/>
              <w:szCs w:val="23"/>
              <w:b/>
              <w:bCs/>
              <w:spacing w:val="7"/>
            </w:rPr>
            <w:t>0</w:t>
          </w:r>
          <w:r>
            <w:rPr>
              <w:rFonts w:ascii="SimHei" w:hAnsi="SimHei" w:eastAsia="SimHei" w:cs="SimHei"/>
              <w:sz w:val="23"/>
              <w:szCs w:val="23"/>
              <w:spacing w:val="-45"/>
            </w:rPr>
            <w:t xml:space="preserve"> </w:t>
          </w:r>
          <w:r>
            <w:rPr>
              <w:rFonts w:ascii="SimHei" w:hAnsi="SimHei" w:eastAsia="SimHei" w:cs="SimHei"/>
              <w:sz w:val="23"/>
              <w:szCs w:val="23"/>
              <w:b/>
              <w:bCs/>
              <w:spacing w:val="7"/>
            </w:rPr>
            <w:t>章</w:t>
          </w:r>
          <w:r>
            <w:rPr>
              <w:rFonts w:ascii="SimHei" w:hAnsi="SimHei" w:eastAsia="SimHei" w:cs="SimHei"/>
              <w:sz w:val="23"/>
              <w:szCs w:val="23"/>
              <w:spacing w:val="45"/>
            </w:rPr>
            <w:t xml:space="preserve"> </w:t>
          </w:r>
          <w:r>
            <w:rPr>
              <w:rFonts w:ascii="SimHei" w:hAnsi="SimHei" w:eastAsia="SimHei" w:cs="SimHei"/>
              <w:sz w:val="23"/>
              <w:szCs w:val="23"/>
              <w:b/>
              <w:bCs/>
              <w:spacing w:val="7"/>
            </w:rPr>
            <w:t>大数据服务</w:t>
          </w:r>
          <w:r>
            <w:rPr>
              <w:rFonts w:ascii="SimHei" w:hAnsi="SimHei" w:eastAsia="SimHei" w:cs="SimHei"/>
              <w:sz w:val="23"/>
              <w:szCs w:val="23"/>
            </w:rPr>
            <w:t xml:space="preserve">                                              </w:t>
          </w:r>
          <w:hyperlink w:history="true" w:anchor="bookmark152">
            <w:r>
              <w:rPr>
                <w:rFonts w:ascii="Times New Roman" w:hAnsi="Times New Roman" w:eastAsia="Times New Roman" w:cs="Times New Roman"/>
                <w:sz w:val="23"/>
                <w:szCs w:val="23"/>
                <w:spacing w:val="7"/>
                <w:position w:val="3"/>
              </w:rPr>
              <w:t>205</w:t>
            </w:r>
          </w:hyperlink>
        </w:p>
      </w:sdtContent>
    </w:sdt>
    <w:p>
      <w:pPr>
        <w:spacing w:line="121" w:lineRule="exact"/>
        <w:rPr/>
      </w:pPr>
      <w:r/>
    </w:p>
    <w:tbl>
      <w:tblPr>
        <w:tblStyle w:val="TableNormal"/>
        <w:tblW w:w="824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24"/>
        <w:gridCol w:w="4490"/>
        <w:gridCol w:w="2635"/>
      </w:tblGrid>
      <w:tr>
        <w:trPr>
          <w:trHeight w:val="1324" w:hRule="atLeast"/>
        </w:trPr>
        <w:tc>
          <w:tcPr>
            <w:tcW w:w="1124" w:type="dxa"/>
            <w:vAlign w:val="top"/>
            <w:vMerge w:val="restart"/>
            <w:tcBorders>
              <w:bottom w:val="nil"/>
              <w:top w:val="single" w:color="000000" w:sz="8" w:space="0"/>
            </w:tcBorders>
          </w:tcPr>
          <w:p>
            <w:pPr>
              <w:pStyle w:val="TableText"/>
              <w:ind w:left="469" w:right="105" w:firstLine="9"/>
              <w:spacing w:before="248" w:line="317" w:lineRule="auto"/>
              <w:rPr>
                <w:sz w:val="23"/>
                <w:szCs w:val="23"/>
              </w:rPr>
            </w:pPr>
            <w:r>
              <w:rPr>
                <w:sz w:val="23"/>
                <w:szCs w:val="23"/>
                <w:spacing w:val="-6"/>
              </w:rPr>
              <w:t>·10.1  </w:t>
            </w:r>
            <w:r>
              <w:rPr>
                <w:sz w:val="23"/>
                <w:szCs w:val="23"/>
                <w:spacing w:val="-5"/>
              </w:rPr>
              <w:t>10.1.1</w:t>
            </w:r>
          </w:p>
          <w:p>
            <w:pPr>
              <w:pStyle w:val="TableText"/>
              <w:ind w:left="489"/>
              <w:spacing w:line="188" w:lineRule="auto"/>
              <w:rPr>
                <w:sz w:val="23"/>
                <w:szCs w:val="23"/>
              </w:rPr>
            </w:pPr>
            <w:r>
              <w:rPr>
                <w:sz w:val="23"/>
                <w:szCs w:val="23"/>
                <w:spacing w:val="-4"/>
              </w:rPr>
              <w:t>10.1.2</w:t>
            </w:r>
          </w:p>
          <w:p>
            <w:pPr>
              <w:spacing w:line="352" w:lineRule="auto"/>
              <w:rPr>
                <w:rFonts w:ascii="Arial"/>
                <w:sz w:val="21"/>
              </w:rPr>
            </w:pPr>
            <w:r/>
          </w:p>
          <w:p>
            <w:pPr>
              <w:pStyle w:val="TableText"/>
              <w:ind w:left="469"/>
              <w:spacing w:before="66" w:line="188" w:lineRule="auto"/>
              <w:rPr>
                <w:sz w:val="23"/>
                <w:szCs w:val="23"/>
              </w:rPr>
            </w:pPr>
            <w:r>
              <w:rPr>
                <w:sz w:val="23"/>
                <w:szCs w:val="23"/>
                <w:b/>
                <w:bCs/>
                <w:spacing w:val="-5"/>
              </w:rPr>
              <w:t>·10.2</w:t>
            </w:r>
          </w:p>
          <w:p>
            <w:pPr>
              <w:pStyle w:val="TableText"/>
              <w:ind w:left="479"/>
              <w:spacing w:before="155" w:line="350" w:lineRule="exact"/>
              <w:rPr>
                <w:sz w:val="23"/>
                <w:szCs w:val="23"/>
              </w:rPr>
            </w:pPr>
            <w:r>
              <w:rPr>
                <w:sz w:val="23"/>
                <w:szCs w:val="23"/>
                <w:spacing w:val="-4"/>
                <w:position w:val="12"/>
              </w:rPr>
              <w:t>10.2.1</w:t>
            </w:r>
          </w:p>
          <w:p>
            <w:pPr>
              <w:pStyle w:val="TableText"/>
              <w:ind w:left="489"/>
              <w:spacing w:before="1" w:line="188" w:lineRule="auto"/>
              <w:rPr>
                <w:sz w:val="23"/>
                <w:szCs w:val="23"/>
              </w:rPr>
            </w:pPr>
            <w:r>
              <w:rPr>
                <w:sz w:val="23"/>
                <w:szCs w:val="23"/>
                <w:spacing w:val="-4"/>
              </w:rPr>
              <w:t>10.2.2</w:t>
            </w:r>
          </w:p>
          <w:p>
            <w:pPr>
              <w:spacing w:line="412" w:lineRule="auto"/>
              <w:rPr>
                <w:rFonts w:ascii="Arial"/>
                <w:sz w:val="21"/>
              </w:rPr>
            </w:pPr>
            <w:r/>
          </w:p>
          <w:p>
            <w:pPr>
              <w:ind w:left="153"/>
              <w:spacing w:before="75" w:line="222" w:lineRule="auto"/>
              <w:rPr>
                <w:rFonts w:ascii="SimHei" w:hAnsi="SimHei" w:eastAsia="SimHei" w:cs="SimHei"/>
                <w:sz w:val="23"/>
                <w:szCs w:val="23"/>
              </w:rPr>
            </w:pPr>
            <w:r>
              <w:rPr>
                <w:rFonts w:ascii="SimHei" w:hAnsi="SimHei" w:eastAsia="SimHei" w:cs="SimHei"/>
                <w:sz w:val="23"/>
                <w:szCs w:val="23"/>
                <w:b/>
                <w:bCs/>
                <w:spacing w:val="-4"/>
              </w:rPr>
              <w:t>推荐语</w:t>
            </w:r>
          </w:p>
        </w:tc>
        <w:tc>
          <w:tcPr>
            <w:tcW w:w="4490" w:type="dxa"/>
            <w:vAlign w:val="top"/>
            <w:tcBorders>
              <w:bottom w:val="single" w:color="000000" w:sz="6" w:space="0"/>
              <w:top w:val="single" w:color="000000" w:sz="8" w:space="0"/>
            </w:tcBorders>
          </w:tcPr>
          <w:p>
            <w:pPr>
              <w:ind w:left="95"/>
              <w:spacing w:before="209" w:line="219" w:lineRule="auto"/>
              <w:rPr>
                <w:rFonts w:ascii="SimSun" w:hAnsi="SimSun" w:eastAsia="SimSun" w:cs="SimSun"/>
                <w:sz w:val="23"/>
                <w:szCs w:val="23"/>
              </w:rPr>
            </w:pPr>
            <w:r>
              <w:rPr>
                <w:rFonts w:ascii="SimSun" w:hAnsi="SimSun" w:eastAsia="SimSun" w:cs="SimSun"/>
                <w:sz w:val="23"/>
                <w:szCs w:val="23"/>
                <w:spacing w:val="-9"/>
              </w:rPr>
              <w:t>大数据的服务创新</w:t>
            </w:r>
          </w:p>
          <w:p>
            <w:pPr>
              <w:ind w:left="125"/>
              <w:spacing w:before="86" w:line="339" w:lineRule="exact"/>
              <w:rPr>
                <w:rFonts w:ascii="SimSun" w:hAnsi="SimSun" w:eastAsia="SimSun" w:cs="SimSun"/>
                <w:sz w:val="23"/>
                <w:szCs w:val="23"/>
              </w:rPr>
            </w:pPr>
            <w:r>
              <w:rPr>
                <w:rFonts w:ascii="SimSun" w:hAnsi="SimSun" w:eastAsia="SimSun" w:cs="SimSun"/>
                <w:sz w:val="23"/>
                <w:szCs w:val="23"/>
                <w:spacing w:val="-8"/>
                <w:position w:val="7"/>
              </w:rPr>
              <w:t>大数据的服务创新途径</w:t>
            </w:r>
          </w:p>
          <w:p>
            <w:pPr>
              <w:ind w:left="115"/>
              <w:spacing w:before="1" w:line="217" w:lineRule="auto"/>
              <w:rPr>
                <w:rFonts w:ascii="SimSun" w:hAnsi="SimSun" w:eastAsia="SimSun" w:cs="SimSun"/>
                <w:sz w:val="23"/>
                <w:szCs w:val="23"/>
              </w:rPr>
            </w:pPr>
            <w:r>
              <w:rPr>
                <w:rFonts w:ascii="SimSun" w:hAnsi="SimSun" w:eastAsia="SimSun" w:cs="SimSun"/>
                <w:sz w:val="23"/>
                <w:szCs w:val="23"/>
                <w:spacing w:val="-9"/>
              </w:rPr>
              <w:t>大数据服务的商业价值</w:t>
            </w:r>
          </w:p>
        </w:tc>
        <w:tc>
          <w:tcPr>
            <w:tcW w:w="2635" w:type="dxa"/>
            <w:vAlign w:val="top"/>
            <w:tcBorders>
              <w:bottom w:val="single" w:color="000000" w:sz="6" w:space="0"/>
              <w:top w:val="single" w:color="000000" w:sz="8" w:space="0"/>
            </w:tcBorders>
          </w:tcPr>
          <w:p>
            <w:pPr>
              <w:pStyle w:val="TableText"/>
              <w:ind w:left="2175"/>
              <w:spacing w:before="209" w:line="188" w:lineRule="auto"/>
              <w:rPr>
                <w:sz w:val="23"/>
                <w:szCs w:val="23"/>
              </w:rPr>
            </w:pPr>
            <w:r>
              <w:rPr>
                <w:sz w:val="23"/>
                <w:szCs w:val="23"/>
                <w:spacing w:val="-6"/>
              </w:rPr>
              <w:t>206</w:t>
            </w:r>
          </w:p>
          <w:p>
            <w:pPr>
              <w:pStyle w:val="TableText"/>
              <w:ind w:left="2166"/>
              <w:spacing w:before="152" w:line="188" w:lineRule="auto"/>
              <w:rPr>
                <w:sz w:val="23"/>
                <w:szCs w:val="23"/>
              </w:rPr>
            </w:pPr>
            <w:r>
              <w:rPr>
                <w:sz w:val="23"/>
                <w:szCs w:val="23"/>
                <w:spacing w:val="-2"/>
              </w:rPr>
              <w:t>206</w:t>
            </w:r>
          </w:p>
          <w:p>
            <w:pPr>
              <w:pStyle w:val="TableText"/>
              <w:ind w:left="2166"/>
              <w:spacing w:before="142" w:line="188" w:lineRule="auto"/>
              <w:rPr>
                <w:sz w:val="23"/>
                <w:szCs w:val="23"/>
              </w:rPr>
            </w:pPr>
            <w:r>
              <w:rPr>
                <w:sz w:val="23"/>
                <w:szCs w:val="23"/>
                <w:spacing w:val="-2"/>
              </w:rPr>
              <w:t>208</w:t>
            </w:r>
          </w:p>
        </w:tc>
      </w:tr>
      <w:tr>
        <w:trPr>
          <w:trHeight w:val="2046" w:hRule="atLeast"/>
        </w:trPr>
        <w:tc>
          <w:tcPr>
            <w:tcW w:w="1124" w:type="dxa"/>
            <w:vAlign w:val="top"/>
            <w:vMerge w:val="continue"/>
            <w:tcBorders>
              <w:bottom w:val="single" w:color="000000" w:sz="6" w:space="0"/>
              <w:top w:val="nil"/>
            </w:tcBorders>
          </w:tcPr>
          <w:p>
            <w:pPr>
              <w:rPr>
                <w:rFonts w:ascii="Arial"/>
                <w:sz w:val="21"/>
              </w:rPr>
            </w:pPr>
            <w:r/>
          </w:p>
        </w:tc>
        <w:tc>
          <w:tcPr>
            <w:tcW w:w="4490" w:type="dxa"/>
            <w:vAlign w:val="top"/>
            <w:tcBorders>
              <w:bottom w:val="single" w:color="000000" w:sz="6" w:space="0"/>
              <w:top w:val="single" w:color="000000" w:sz="6" w:space="0"/>
            </w:tcBorders>
          </w:tcPr>
          <w:p>
            <w:pPr>
              <w:ind w:left="99"/>
              <w:spacing w:before="197" w:line="219" w:lineRule="auto"/>
              <w:rPr>
                <w:rFonts w:ascii="SimSun" w:hAnsi="SimSun" w:eastAsia="SimSun" w:cs="SimSun"/>
                <w:sz w:val="23"/>
                <w:szCs w:val="23"/>
              </w:rPr>
            </w:pPr>
            <w:r>
              <w:rPr>
                <w:rFonts w:ascii="SimSun" w:hAnsi="SimSun" w:eastAsia="SimSun" w:cs="SimSun"/>
                <w:sz w:val="23"/>
                <w:szCs w:val="23"/>
                <w:b/>
                <w:bCs/>
                <w:spacing w:val="-11"/>
              </w:rPr>
              <w:t>大数据的服务内容</w:t>
            </w:r>
          </w:p>
          <w:p>
            <w:pPr>
              <w:ind w:left="125"/>
              <w:spacing w:before="89" w:line="350" w:lineRule="exact"/>
              <w:rPr>
                <w:rFonts w:ascii="SimSun" w:hAnsi="SimSun" w:eastAsia="SimSun" w:cs="SimSun"/>
                <w:sz w:val="23"/>
                <w:szCs w:val="23"/>
              </w:rPr>
            </w:pPr>
            <w:r>
              <w:rPr>
                <w:rFonts w:ascii="SimSun" w:hAnsi="SimSun" w:eastAsia="SimSun" w:cs="SimSun"/>
                <w:sz w:val="23"/>
                <w:szCs w:val="23"/>
                <w:spacing w:val="-9"/>
                <w:position w:val="8"/>
              </w:rPr>
              <w:t>面向业务的大数据服务</w:t>
            </w:r>
          </w:p>
          <w:p>
            <w:pPr>
              <w:ind w:left="115"/>
              <w:spacing w:line="219" w:lineRule="auto"/>
              <w:rPr>
                <w:rFonts w:ascii="SimSun" w:hAnsi="SimSun" w:eastAsia="SimSun" w:cs="SimSun"/>
                <w:sz w:val="23"/>
                <w:szCs w:val="23"/>
              </w:rPr>
            </w:pPr>
            <w:r>
              <w:rPr>
                <w:rFonts w:ascii="SimSun" w:hAnsi="SimSun" w:eastAsia="SimSun" w:cs="SimSun"/>
                <w:sz w:val="23"/>
                <w:szCs w:val="23"/>
                <w:spacing w:val="-9"/>
              </w:rPr>
              <w:t>面向技术的大数据服务</w:t>
            </w:r>
          </w:p>
        </w:tc>
        <w:tc>
          <w:tcPr>
            <w:tcW w:w="2635" w:type="dxa"/>
            <w:vAlign w:val="top"/>
            <w:tcBorders>
              <w:bottom w:val="single" w:color="000000" w:sz="6" w:space="0"/>
              <w:top w:val="single" w:color="000000" w:sz="6" w:space="0"/>
            </w:tcBorders>
          </w:tcPr>
          <w:p>
            <w:pPr>
              <w:pStyle w:val="TableText"/>
              <w:ind w:left="2175"/>
              <w:spacing w:before="210" w:line="188" w:lineRule="auto"/>
              <w:rPr>
                <w:sz w:val="23"/>
                <w:szCs w:val="23"/>
              </w:rPr>
            </w:pPr>
            <w:r>
              <w:rPr>
                <w:sz w:val="23"/>
                <w:szCs w:val="23"/>
                <w:spacing w:val="-2"/>
              </w:rPr>
              <w:t>210</w:t>
            </w:r>
          </w:p>
          <w:p>
            <w:pPr>
              <w:pStyle w:val="TableText"/>
              <w:ind w:left="2175"/>
              <w:spacing w:before="155" w:line="188" w:lineRule="auto"/>
              <w:rPr>
                <w:sz w:val="23"/>
                <w:szCs w:val="23"/>
              </w:rPr>
            </w:pPr>
            <w:r>
              <w:rPr>
                <w:sz w:val="23"/>
                <w:szCs w:val="23"/>
                <w:spacing w:val="-2"/>
              </w:rPr>
              <w:t>212</w:t>
            </w:r>
          </w:p>
          <w:p>
            <w:pPr>
              <w:pStyle w:val="TableText"/>
              <w:ind w:left="2175"/>
              <w:spacing w:before="139" w:line="188" w:lineRule="auto"/>
              <w:rPr>
                <w:sz w:val="23"/>
                <w:szCs w:val="23"/>
              </w:rPr>
            </w:pPr>
            <w:r>
              <w:rPr>
                <w:sz w:val="23"/>
                <w:szCs w:val="23"/>
                <w:spacing w:val="-2"/>
              </w:rPr>
              <w:t>219</w:t>
            </w:r>
          </w:p>
          <w:p>
            <w:pPr>
              <w:spacing w:line="444" w:lineRule="auto"/>
              <w:rPr>
                <w:rFonts w:ascii="Arial"/>
                <w:sz w:val="21"/>
              </w:rPr>
            </w:pPr>
            <w:r/>
          </w:p>
          <w:p>
            <w:pPr>
              <w:pStyle w:val="TableText"/>
              <w:ind w:left="2185"/>
              <w:spacing w:before="66" w:line="188" w:lineRule="auto"/>
              <w:rPr>
                <w:sz w:val="23"/>
                <w:szCs w:val="23"/>
              </w:rPr>
            </w:pPr>
            <w:r>
              <w:rPr>
                <w:sz w:val="23"/>
                <w:szCs w:val="23"/>
                <w:spacing w:val="-2"/>
              </w:rPr>
              <w:t>225</w:t>
            </w:r>
          </w:p>
        </w:tc>
      </w:tr>
    </w:tbl>
    <w:p>
      <w:pPr>
        <w:pStyle w:val="BodyText"/>
        <w:rPr/>
      </w:pPr>
      <w:r/>
    </w:p>
    <w:p>
      <w:pPr>
        <w:sectPr>
          <w:headerReference w:type="default" r:id="rId4"/>
          <w:pgSz w:w="9980" w:h="14250"/>
          <w:pgMar w:top="400" w:right="1099" w:bottom="0" w:left="630" w:header="0" w:footer="0" w:gutter="0"/>
        </w:sectPr>
        <w:rPr/>
      </w:pP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ind w:left="6637"/>
        <w:spacing w:before="159" w:line="219" w:lineRule="auto"/>
        <w:rPr>
          <w:rFonts w:ascii="SimSun" w:hAnsi="SimSun" w:eastAsia="SimSun" w:cs="SimSun"/>
          <w:sz w:val="49"/>
          <w:szCs w:val="49"/>
        </w:rPr>
      </w:pPr>
      <w:r>
        <w:rPr>
          <w:rFonts w:ascii="SimSun" w:hAnsi="SimSun" w:eastAsia="SimSun" w:cs="SimSun"/>
          <w:sz w:val="49"/>
          <w:szCs w:val="49"/>
          <w:b/>
          <w:bCs/>
          <w:spacing w:val="23"/>
        </w:rPr>
        <w:t>第1章</w:t>
      </w:r>
    </w:p>
    <w:p>
      <w:pPr>
        <w:pStyle w:val="BodyText"/>
        <w:spacing w:line="336" w:lineRule="auto"/>
        <w:rPr/>
      </w:pPr>
      <w:r/>
    </w:p>
    <w:p>
      <w:pPr>
        <w:spacing w:line="790" w:lineRule="exact"/>
        <w:rPr/>
      </w:pPr>
      <w:r>
        <w:rPr>
          <w:position w:val="-15"/>
        </w:rPr>
        <w:drawing>
          <wp:inline distT="0" distB="0" distL="0" distR="0">
            <wp:extent cx="6299212" cy="501572"/>
            <wp:effectExtent l="0" t="0" r="0" b="0"/>
            <wp:docPr id="80" name="IM 80"/>
            <wp:cNvGraphicFramePr/>
            <a:graphic>
              <a:graphicData uri="http://schemas.openxmlformats.org/drawingml/2006/picture">
                <pic:pic>
                  <pic:nvPicPr>
                    <pic:cNvPr id="80" name="IM 80"/>
                    <pic:cNvPicPr/>
                  </pic:nvPicPr>
                  <pic:blipFill>
                    <a:blip r:embed="rId45"/>
                    <a:stretch>
                      <a:fillRect/>
                    </a:stretch>
                  </pic:blipFill>
                  <pic:spPr>
                    <a:xfrm rot="0">
                      <a:off x="0" y="0"/>
                      <a:ext cx="6299212" cy="501572"/>
                    </a:xfrm>
                    <a:prstGeom prst="rect">
                      <a:avLst/>
                    </a:prstGeom>
                  </pic:spPr>
                </pic:pic>
              </a:graphicData>
            </a:graphic>
          </wp:inline>
        </w:drawing>
      </w:r>
    </w:p>
    <w:p>
      <w:pPr>
        <w:pStyle w:val="BodyText"/>
        <w:spacing w:line="369" w:lineRule="auto"/>
        <w:rPr/>
      </w:pPr>
      <w:r/>
    </w:p>
    <w:p>
      <w:pPr>
        <w:ind w:left="3788"/>
        <w:spacing w:before="189" w:line="221" w:lineRule="auto"/>
        <w:rPr>
          <w:rFonts w:ascii="SimHei" w:hAnsi="SimHei" w:eastAsia="SimHei" w:cs="SimHei"/>
          <w:sz w:val="58"/>
          <w:szCs w:val="58"/>
        </w:rPr>
      </w:pPr>
      <w:r>
        <w:rPr>
          <w:rFonts w:ascii="SimHei" w:hAnsi="SimHei" w:eastAsia="SimHei" w:cs="SimHei"/>
          <w:sz w:val="58"/>
          <w:szCs w:val="58"/>
          <w:b/>
          <w:bCs/>
          <w:spacing w:val="1"/>
        </w:rPr>
        <w:t>大数据治理概述</w:t>
      </w:r>
    </w:p>
    <w:p>
      <w:pPr>
        <w:spacing w:line="221" w:lineRule="auto"/>
        <w:sectPr>
          <w:pgSz w:w="9980" w:h="14250"/>
          <w:pgMar w:top="400" w:right="59" w:bottom="0" w:left="0" w:header="0" w:footer="0" w:gutter="0"/>
        </w:sectPr>
        <w:rPr>
          <w:rFonts w:ascii="SimHei" w:hAnsi="SimHei" w:eastAsia="SimHei" w:cs="SimHei"/>
          <w:sz w:val="58"/>
          <w:szCs w:val="58"/>
        </w:rPr>
      </w:pPr>
    </w:p>
    <w:p>
      <w:pPr>
        <w:spacing w:before="81"/>
        <w:rPr/>
      </w:pPr>
      <w:r>
        <w:pict>
          <v:rect id="_x0000_s10" style="position:absolute;margin-left:246pt;margin-top:42.5006pt;mso-position-vertical-relative:page;mso-position-horizontal-relative:page;width:215pt;height:0.5pt;z-index:251726848;" o:allowincell="f" fillcolor="#000000" filled="true" stroked="false"/>
        </w:pict>
      </w:r>
      <w:r>
        <w:drawing>
          <wp:anchor distT="0" distB="0" distL="0" distR="0" simplePos="0" relativeHeight="251724800" behindDoc="0" locked="0" layoutInCell="0" allowOverlap="1">
            <wp:simplePos x="0" y="0"/>
            <wp:positionH relativeFrom="page">
              <wp:posOffset>622300</wp:posOffset>
            </wp:positionH>
            <wp:positionV relativeFrom="page">
              <wp:posOffset>501662</wp:posOffset>
            </wp:positionV>
            <wp:extent cx="819150" cy="69855"/>
            <wp:effectExtent l="0" t="0" r="0" b="0"/>
            <wp:wrapNone/>
            <wp:docPr id="82" name="IM 82"/>
            <wp:cNvGraphicFramePr/>
            <a:graphic>
              <a:graphicData uri="http://schemas.openxmlformats.org/drawingml/2006/picture">
                <pic:pic>
                  <pic:nvPicPr>
                    <pic:cNvPr id="82" name="IM 82"/>
                    <pic:cNvPicPr/>
                  </pic:nvPicPr>
                  <pic:blipFill>
                    <a:blip r:embed="rId46"/>
                    <a:stretch>
                      <a:fillRect/>
                    </a:stretch>
                  </pic:blipFill>
                  <pic:spPr>
                    <a:xfrm rot="0">
                      <a:off x="0" y="0"/>
                      <a:ext cx="819150" cy="69855"/>
                    </a:xfrm>
                    <a:prstGeom prst="rect">
                      <a:avLst/>
                    </a:prstGeom>
                  </pic:spPr>
                </pic:pic>
              </a:graphicData>
            </a:graphic>
          </wp:anchor>
        </w:drawing>
      </w:r>
      <w:r>
        <w:drawing>
          <wp:anchor distT="0" distB="0" distL="0" distR="0" simplePos="0" relativeHeight="251725824" behindDoc="0" locked="0" layoutInCell="0" allowOverlap="1">
            <wp:simplePos x="0" y="0"/>
            <wp:positionH relativeFrom="page">
              <wp:posOffset>1832089</wp:posOffset>
            </wp:positionH>
            <wp:positionV relativeFrom="page">
              <wp:posOffset>483715</wp:posOffset>
            </wp:positionV>
            <wp:extent cx="35350" cy="122459"/>
            <wp:effectExtent l="0" t="0" r="0" b="0"/>
            <wp:wrapNone/>
            <wp:docPr id="84" name="IM 84"/>
            <wp:cNvGraphicFramePr/>
            <a:graphic>
              <a:graphicData uri="http://schemas.openxmlformats.org/drawingml/2006/picture">
                <pic:pic>
                  <pic:nvPicPr>
                    <pic:cNvPr id="84" name="IM 84"/>
                    <pic:cNvPicPr/>
                  </pic:nvPicPr>
                  <pic:blipFill>
                    <a:blip r:embed="rId47"/>
                    <a:stretch>
                      <a:fillRect/>
                    </a:stretch>
                  </pic:blipFill>
                  <pic:spPr>
                    <a:xfrm rot="0">
                      <a:off x="0" y="0"/>
                      <a:ext cx="35350" cy="122459"/>
                    </a:xfrm>
                    <a:prstGeom prst="rect">
                      <a:avLst/>
                    </a:prstGeom>
                  </pic:spPr>
                </pic:pic>
              </a:graphicData>
            </a:graphic>
          </wp:anchor>
        </w:drawing>
      </w:r>
      <w:r/>
    </w:p>
    <w:p>
      <w:pPr>
        <w:sectPr>
          <w:pgSz w:w="10000" w:h="14250"/>
          <w:pgMar w:top="400" w:right="724" w:bottom="0" w:left="980" w:header="0" w:footer="0" w:gutter="0"/>
          <w:cols w:equalWidth="0" w:num="1">
            <w:col w:w="8296" w:space="0"/>
          </w:cols>
        </w:sectPr>
        <w:rPr/>
      </w:pPr>
    </w:p>
    <w:p>
      <w:pPr>
        <w:ind w:left="1559"/>
        <w:spacing w:before="66" w:line="160" w:lineRule="auto"/>
        <w:rPr>
          <w:rFonts w:ascii="SimHei" w:hAnsi="SimHei" w:eastAsia="SimHei" w:cs="SimHei"/>
          <w:sz w:val="19"/>
          <w:szCs w:val="19"/>
        </w:rPr>
      </w:pPr>
      <w:r>
        <w:rPr>
          <w:rFonts w:ascii="SimHei" w:hAnsi="SimHei" w:eastAsia="SimHei" w:cs="SimHei"/>
          <w:sz w:val="19"/>
          <w:szCs w:val="19"/>
        </w:rPr>
        <w:t>2</w:t>
      </w:r>
    </w:p>
    <w:p>
      <w:pPr>
        <w:pStyle w:val="BodyText"/>
        <w:spacing w:line="14" w:lineRule="auto"/>
        <w:rPr>
          <w:sz w:val="2"/>
        </w:rPr>
      </w:pPr>
      <w:r>
        <w:rPr>
          <w:sz w:val="2"/>
          <w:szCs w:val="2"/>
        </w:rPr>
        <w:br w:type="column"/>
      </w:r>
    </w:p>
    <w:p>
      <w:pPr>
        <w:spacing w:before="37" w:line="187" w:lineRule="auto"/>
        <w:rPr>
          <w:rFonts w:ascii="SimHei" w:hAnsi="SimHei" w:eastAsia="SimHei" w:cs="SimHei"/>
          <w:sz w:val="19"/>
          <w:szCs w:val="19"/>
        </w:rPr>
      </w:pPr>
      <w:r>
        <w:rPr>
          <w:rFonts w:ascii="SimHei" w:hAnsi="SimHei" w:eastAsia="SimHei" w:cs="SimHei"/>
          <w:sz w:val="19"/>
          <w:szCs w:val="19"/>
          <w:b/>
          <w:bCs/>
          <w:spacing w:val="-14"/>
        </w:rPr>
        <w:t>第1章</w:t>
      </w:r>
      <w:r>
        <w:rPr>
          <w:rFonts w:ascii="SimHei" w:hAnsi="SimHei" w:eastAsia="SimHei" w:cs="SimHei"/>
          <w:sz w:val="19"/>
          <w:szCs w:val="19"/>
          <w:spacing w:val="-14"/>
        </w:rPr>
        <w:t xml:space="preserve"> </w:t>
      </w:r>
      <w:r>
        <w:rPr>
          <w:rFonts w:ascii="SimHei" w:hAnsi="SimHei" w:eastAsia="SimHei" w:cs="SimHei"/>
          <w:sz w:val="19"/>
          <w:szCs w:val="19"/>
          <w:b/>
          <w:bCs/>
          <w:spacing w:val="-14"/>
        </w:rPr>
        <w:t>大数据治理概述</w:t>
      </w:r>
    </w:p>
    <w:p>
      <w:pPr>
        <w:spacing w:line="187" w:lineRule="auto"/>
        <w:sectPr>
          <w:type w:val="continuous"/>
          <w:pgSz w:w="10000" w:h="14250"/>
          <w:pgMar w:top="400" w:right="724" w:bottom="0" w:left="980" w:header="0" w:footer="0" w:gutter="0"/>
          <w:cols w:equalWidth="0" w:num="2">
            <w:col w:w="1961" w:space="61"/>
            <w:col w:w="6273" w:space="0"/>
          </w:cols>
        </w:sectPr>
        <w:rPr>
          <w:rFonts w:ascii="SimHei" w:hAnsi="SimHei" w:eastAsia="SimHei" w:cs="SimHei"/>
          <w:sz w:val="19"/>
          <w:szCs w:val="19"/>
        </w:rPr>
      </w:pP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6" w:lineRule="auto"/>
        <w:rPr/>
      </w:pPr>
      <w:r/>
    </w:p>
    <w:p>
      <w:pPr>
        <w:ind w:left="39" w:firstLine="400"/>
        <w:spacing w:before="62" w:line="340" w:lineRule="auto"/>
        <w:jc w:val="both"/>
        <w:rPr>
          <w:rFonts w:ascii="SimSun" w:hAnsi="SimSun" w:eastAsia="SimSun" w:cs="SimSun"/>
          <w:sz w:val="19"/>
          <w:szCs w:val="19"/>
        </w:rPr>
      </w:pPr>
      <w:r>
        <w:rPr>
          <w:rFonts w:ascii="SimSun" w:hAnsi="SimSun" w:eastAsia="SimSun" w:cs="SimSun"/>
          <w:sz w:val="19"/>
          <w:szCs w:val="19"/>
          <w:spacing w:val="19"/>
        </w:rPr>
        <w:t>在大数据与</w:t>
      </w:r>
      <w:r>
        <w:rPr>
          <w:rFonts w:ascii="SimSun" w:hAnsi="SimSun" w:eastAsia="SimSun" w:cs="SimSun"/>
          <w:sz w:val="19"/>
          <w:szCs w:val="19"/>
          <w:spacing w:val="-21"/>
        </w:rPr>
        <w:t xml:space="preserve"> </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28"/>
          <w:w w:val="102"/>
        </w:rPr>
        <w:t xml:space="preserve"> </w:t>
      </w:r>
      <w:r>
        <w:rPr>
          <w:rFonts w:ascii="SimSun" w:hAnsi="SimSun" w:eastAsia="SimSun" w:cs="SimSun"/>
          <w:sz w:val="19"/>
          <w:szCs w:val="19"/>
          <w:spacing w:val="19"/>
        </w:rPr>
        <w:t>环境相互融合的大趋势下，数据治理的体系和方法发生了深刻的变化，</w:t>
      </w:r>
      <w:r>
        <w:rPr>
          <w:rFonts w:ascii="SimSun" w:hAnsi="SimSun" w:eastAsia="SimSun" w:cs="SimSun"/>
          <w:sz w:val="19"/>
          <w:szCs w:val="19"/>
        </w:rPr>
        <w:t xml:space="preserve"> </w:t>
      </w:r>
      <w:r>
        <w:rPr>
          <w:rFonts w:ascii="SimSun" w:hAnsi="SimSun" w:eastAsia="SimSun" w:cs="SimSun"/>
          <w:sz w:val="19"/>
          <w:szCs w:val="19"/>
          <w:spacing w:val="22"/>
        </w:rPr>
        <w:t>数据治理的理论和实践正在向大数据治理聚焦。本章首</w:t>
      </w:r>
      <w:r>
        <w:rPr>
          <w:rFonts w:ascii="SimSun" w:hAnsi="SimSun" w:eastAsia="SimSun" w:cs="SimSun"/>
          <w:sz w:val="19"/>
          <w:szCs w:val="19"/>
          <w:spacing w:val="21"/>
        </w:rPr>
        <w:t>先介绍了大数据治理的相关概念，</w:t>
      </w:r>
      <w:r>
        <w:rPr>
          <w:rFonts w:ascii="SimSun" w:hAnsi="SimSun" w:eastAsia="SimSun" w:cs="SimSun"/>
          <w:sz w:val="19"/>
          <w:szCs w:val="19"/>
        </w:rPr>
        <w:t xml:space="preserve"> </w:t>
      </w:r>
      <w:r>
        <w:rPr>
          <w:rFonts w:ascii="SimSun" w:hAnsi="SimSun" w:eastAsia="SimSun" w:cs="SimSun"/>
          <w:sz w:val="19"/>
          <w:szCs w:val="19"/>
          <w:spacing w:val="14"/>
        </w:rPr>
        <w:t>以及概念间的相互关系；然后，在综述数据治理理论和实践进展的基础上，讨论了大数据治</w:t>
      </w:r>
    </w:p>
    <w:p>
      <w:pPr>
        <w:ind w:left="40"/>
        <w:spacing w:line="219" w:lineRule="auto"/>
        <w:rPr>
          <w:rFonts w:ascii="SimSun" w:hAnsi="SimSun" w:eastAsia="SimSun" w:cs="SimSun"/>
          <w:sz w:val="19"/>
          <w:szCs w:val="19"/>
        </w:rPr>
      </w:pPr>
      <w:r>
        <w:rPr>
          <w:rFonts w:ascii="SimSun" w:hAnsi="SimSun" w:eastAsia="SimSun" w:cs="SimSun"/>
          <w:sz w:val="19"/>
          <w:szCs w:val="19"/>
          <w:spacing w:val="11"/>
        </w:rPr>
        <w:t>理这一发展新趋势；最后，阐述了大数据治理的意义和</w:t>
      </w:r>
      <w:r>
        <w:rPr>
          <w:rFonts w:ascii="SimSun" w:hAnsi="SimSun" w:eastAsia="SimSun" w:cs="SimSun"/>
          <w:sz w:val="19"/>
          <w:szCs w:val="19"/>
          <w:spacing w:val="10"/>
        </w:rPr>
        <w:t>作用。</w:t>
      </w:r>
    </w:p>
    <w:p>
      <w:pPr>
        <w:pStyle w:val="BodyText"/>
        <w:spacing w:line="306" w:lineRule="auto"/>
        <w:rPr/>
      </w:pPr>
      <w:r/>
    </w:p>
    <w:p>
      <w:pPr>
        <w:pStyle w:val="BodyText"/>
        <w:spacing w:line="307" w:lineRule="auto"/>
        <w:rPr/>
      </w:pPr>
      <w:r/>
    </w:p>
    <w:p>
      <w:pPr>
        <w:ind w:left="444"/>
        <w:spacing w:before="98" w:line="219" w:lineRule="auto"/>
        <w:outlineLvl w:val="0"/>
        <w:rPr>
          <w:rFonts w:ascii="SimSun" w:hAnsi="SimSun" w:eastAsia="SimSun" w:cs="SimSun"/>
          <w:sz w:val="30"/>
          <w:szCs w:val="30"/>
        </w:rPr>
      </w:pPr>
      <w:r>
        <w:rPr>
          <w:rFonts w:ascii="SimSun" w:hAnsi="SimSun" w:eastAsia="SimSun" w:cs="SimSun"/>
          <w:sz w:val="30"/>
          <w:szCs w:val="30"/>
          <w:b/>
          <w:bCs/>
          <w:spacing w:val="-5"/>
        </w:rPr>
        <w:t>1.1</w:t>
      </w:r>
      <w:r>
        <w:rPr>
          <w:rFonts w:ascii="SimSun" w:hAnsi="SimSun" w:eastAsia="SimSun" w:cs="SimSun"/>
          <w:sz w:val="30"/>
          <w:szCs w:val="30"/>
          <w:spacing w:val="-5"/>
        </w:rPr>
        <w:t xml:space="preserve">  </w:t>
      </w:r>
      <w:r>
        <w:rPr>
          <w:rFonts w:ascii="SimSun" w:hAnsi="SimSun" w:eastAsia="SimSun" w:cs="SimSun"/>
          <w:sz w:val="30"/>
          <w:szCs w:val="30"/>
          <w:b/>
          <w:bCs/>
          <w:spacing w:val="-5"/>
        </w:rPr>
        <w:t>大数据治理相关概念</w:t>
      </w:r>
    </w:p>
    <w:p>
      <w:pPr>
        <w:pStyle w:val="BodyText"/>
        <w:spacing w:line="338" w:lineRule="auto"/>
        <w:rPr/>
      </w:pPr>
      <w:r/>
    </w:p>
    <w:p>
      <w:pPr>
        <w:pStyle w:val="BodyText"/>
        <w:spacing w:line="339" w:lineRule="auto"/>
        <w:rPr/>
      </w:pPr>
      <w:r/>
    </w:p>
    <w:p>
      <w:pPr>
        <w:ind w:left="40" w:firstLine="400"/>
        <w:spacing w:before="62" w:line="340" w:lineRule="auto"/>
        <w:jc w:val="both"/>
        <w:rPr>
          <w:rFonts w:ascii="SimSun" w:hAnsi="SimSun" w:eastAsia="SimSun" w:cs="SimSun"/>
          <w:sz w:val="19"/>
          <w:szCs w:val="19"/>
        </w:rPr>
      </w:pPr>
      <w:r>
        <w:rPr>
          <w:rFonts w:ascii="SimSun" w:hAnsi="SimSun" w:eastAsia="SimSun" w:cs="SimSun"/>
          <w:sz w:val="19"/>
          <w:szCs w:val="19"/>
          <w:spacing w:val="20"/>
        </w:rPr>
        <w:t>大数据治理包含很多相关概念，概念之间存在比较复杂的关系</w:t>
      </w:r>
      <w:r>
        <w:rPr>
          <w:rFonts w:ascii="SimSun" w:hAnsi="SimSun" w:eastAsia="SimSun" w:cs="SimSun"/>
          <w:sz w:val="19"/>
          <w:szCs w:val="19"/>
          <w:spacing w:val="19"/>
        </w:rPr>
        <w:t>。厘清这些概念和关系 </w:t>
      </w:r>
      <w:r>
        <w:rPr>
          <w:rFonts w:ascii="SimSun" w:hAnsi="SimSun" w:eastAsia="SimSun" w:cs="SimSun"/>
          <w:sz w:val="19"/>
          <w:szCs w:val="19"/>
          <w:spacing w:val="22"/>
        </w:rPr>
        <w:t>对于理解后面章节中大数据治理的框架、关键域、实施等</w:t>
      </w:r>
      <w:r>
        <w:rPr>
          <w:rFonts w:ascii="SimSun" w:hAnsi="SimSun" w:eastAsia="SimSun" w:cs="SimSun"/>
          <w:sz w:val="19"/>
          <w:szCs w:val="19"/>
          <w:spacing w:val="21"/>
        </w:rPr>
        <w:t>核心内容是十分必要和重要的。</w:t>
      </w:r>
      <w:r>
        <w:rPr>
          <w:rFonts w:ascii="SimSun" w:hAnsi="SimSun" w:eastAsia="SimSun" w:cs="SimSun"/>
          <w:sz w:val="19"/>
          <w:szCs w:val="19"/>
        </w:rPr>
        <w:t xml:space="preserve"> </w:t>
      </w:r>
      <w:r>
        <w:rPr>
          <w:rFonts w:ascii="SimSun" w:hAnsi="SimSun" w:eastAsia="SimSun" w:cs="SimSun"/>
          <w:sz w:val="19"/>
          <w:szCs w:val="19"/>
          <w:spacing w:val="21"/>
        </w:rPr>
        <w:t>图1-1展示了大数据治理相关概念的逻辑关系和演化路径。本章将按自下而上、从左到右</w:t>
      </w:r>
    </w:p>
    <w:p>
      <w:pPr>
        <w:ind w:left="40"/>
        <w:spacing w:before="1" w:line="218" w:lineRule="auto"/>
        <w:rPr>
          <w:rFonts w:ascii="SimSun" w:hAnsi="SimSun" w:eastAsia="SimSun" w:cs="SimSun"/>
          <w:sz w:val="19"/>
          <w:szCs w:val="19"/>
        </w:rPr>
      </w:pPr>
      <w:r>
        <w:rPr>
          <w:rFonts w:ascii="SimSun" w:hAnsi="SimSun" w:eastAsia="SimSun" w:cs="SimSun"/>
          <w:sz w:val="19"/>
          <w:szCs w:val="19"/>
          <w:spacing w:val="13"/>
        </w:rPr>
        <w:t>的顺序逐一对概念和概念组进行介绍、比较和分析。</w:t>
      </w:r>
    </w:p>
    <w:p>
      <w:pPr>
        <w:pStyle w:val="BodyText"/>
        <w:ind w:firstLine="100"/>
        <w:spacing w:before="198" w:line="4210" w:lineRule="exact"/>
        <w:rPr/>
      </w:pPr>
      <w:r>
        <w:rPr>
          <w:position w:val="-84"/>
        </w:rPr>
        <w:pict>
          <v:group id="_x0000_s12" style="mso-position-vertical-relative:line;mso-position-horizontal-relative:char;width:403pt;height:210.55pt;" filled="false" stroked="false" coordsize="8060,4211" coordorigin="0,0">
            <v:shape id="_x0000_s14" style="position:absolute;left:0;top:0;width:8060;height:4211;" filled="false" stroked="false" type="#_x0000_t75">
              <v:imagedata o:title="" r:id="rId48"/>
            </v:shape>
            <v:shape id="_x0000_s16" style="position:absolute;left:720;top:337;width:6927;height:3390;" filled="false" stroked="false" type="#_x0000_t202">
              <v:fill on="false"/>
              <v:stroke on="false"/>
              <v:path/>
              <v:imagedata o:title=""/>
              <o:lock v:ext="edit" aspectratio="false"/>
              <v:textbox inset="0mm,0mm,0mm,0mm">
                <w:txbxContent>
                  <w:p>
                    <w:pPr>
                      <w:ind w:left="6140" w:right="40" w:hanging="100"/>
                      <w:spacing w:before="19" w:line="207" w:lineRule="auto"/>
                      <w:rPr>
                        <w:rFonts w:ascii="SimSun" w:hAnsi="SimSun" w:eastAsia="SimSun" w:cs="SimSun"/>
                        <w:sz w:val="19"/>
                        <w:szCs w:val="19"/>
                      </w:rPr>
                    </w:pPr>
                    <w:r>
                      <w:rPr>
                        <w:rFonts w:ascii="SimSun" w:hAnsi="SimSun" w:eastAsia="SimSun" w:cs="SimSun"/>
                        <w:sz w:val="19"/>
                        <w:szCs w:val="19"/>
                        <w:spacing w:val="-16"/>
                        <w:w w:val="97"/>
                      </w:rPr>
                      <w:t>大数据治理</w:t>
                    </w:r>
                    <w:r>
                      <w:rPr>
                        <w:rFonts w:ascii="SimSun" w:hAnsi="SimSun" w:eastAsia="SimSun" w:cs="SimSun"/>
                        <w:sz w:val="19"/>
                        <w:szCs w:val="19"/>
                        <w:spacing w:val="3"/>
                      </w:rPr>
                      <w:t xml:space="preserve"> </w:t>
                    </w:r>
                    <w:r>
                      <w:rPr>
                        <w:rFonts w:ascii="SimSun" w:hAnsi="SimSun" w:eastAsia="SimSun" w:cs="SimSun"/>
                        <w:sz w:val="19"/>
                        <w:szCs w:val="19"/>
                        <w:spacing w:val="-12"/>
                      </w:rPr>
                      <w:t>数据治理</w:t>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ind w:right="3"/>
                      <w:spacing w:before="61" w:line="225" w:lineRule="auto"/>
                      <w:jc w:val="right"/>
                      <w:rPr>
                        <w:rFonts w:ascii="SimSun" w:hAnsi="SimSun" w:eastAsia="SimSun" w:cs="SimSun"/>
                        <w:sz w:val="19"/>
                        <w:szCs w:val="19"/>
                      </w:rPr>
                    </w:pPr>
                    <w:r>
                      <w:rPr>
                        <w:rFonts w:ascii="SimSun" w:hAnsi="SimSun" w:eastAsia="SimSun" w:cs="SimSun"/>
                        <w:sz w:val="19"/>
                        <w:szCs w:val="19"/>
                        <w:spacing w:val="-11"/>
                      </w:rPr>
                      <w:t>数</w:t>
                    </w:r>
                    <w:r>
                      <w:rPr>
                        <w:rFonts w:ascii="SimSun" w:hAnsi="SimSun" w:eastAsia="SimSun" w:cs="SimSun"/>
                        <w:sz w:val="19"/>
                        <w:szCs w:val="19"/>
                        <w:spacing w:val="-10"/>
                      </w:rPr>
                      <w:t>据管理     信息管理</w:t>
                    </w:r>
                    <w:r>
                      <w:rPr>
                        <w:rFonts w:ascii="SimSun" w:hAnsi="SimSun" w:eastAsia="SimSun" w:cs="SimSun"/>
                        <w:sz w:val="19"/>
                        <w:szCs w:val="19"/>
                        <w:spacing w:val="4"/>
                      </w:rPr>
                      <w:t xml:space="preserve">       </w:t>
                    </w:r>
                    <w:r>
                      <w:rPr>
                        <w:rFonts w:ascii="SimSun" w:hAnsi="SimSun" w:eastAsia="SimSun" w:cs="SimSun"/>
                        <w:sz w:val="19"/>
                        <w:szCs w:val="19"/>
                        <w:spacing w:val="-10"/>
                      </w:rPr>
                      <w:t>数据治理</w:t>
                    </w:r>
                    <w:r>
                      <w:rPr>
                        <w:rFonts w:ascii="SimSun" w:hAnsi="SimSun" w:eastAsia="SimSun" w:cs="SimSun"/>
                        <w:sz w:val="19"/>
                        <w:szCs w:val="19"/>
                        <w:spacing w:val="5"/>
                      </w:rPr>
                      <w:t xml:space="preserve">     </w:t>
                    </w:r>
                    <w:r>
                      <w:rPr>
                        <w:rFonts w:ascii="SimSun" w:hAnsi="SimSun" w:eastAsia="SimSun" w:cs="SimSun"/>
                        <w:sz w:val="19"/>
                        <w:szCs w:val="19"/>
                        <w:spacing w:val="-10"/>
                      </w:rPr>
                      <w:t>信息治理      </w:t>
                    </w:r>
                    <w:r>
                      <w:rPr>
                        <w:rFonts w:ascii="Times New Roman" w:hAnsi="Times New Roman" w:eastAsia="Times New Roman" w:cs="Times New Roman"/>
                        <w:sz w:val="19"/>
                        <w:szCs w:val="19"/>
                        <w:spacing w:val="-10"/>
                      </w:rPr>
                      <w:t>IT</w:t>
                    </w:r>
                    <w:r>
                      <w:rPr>
                        <w:rFonts w:ascii="SimSun" w:hAnsi="SimSun" w:eastAsia="SimSun" w:cs="SimSun"/>
                        <w:sz w:val="19"/>
                        <w:szCs w:val="19"/>
                        <w:spacing w:val="-10"/>
                      </w:rPr>
                      <w:t>治理</w:t>
                    </w:r>
                    <w:r>
                      <w:rPr>
                        <w:rFonts w:ascii="SimSun" w:hAnsi="SimSun" w:eastAsia="SimSun" w:cs="SimSun"/>
                        <w:sz w:val="19"/>
                        <w:szCs w:val="19"/>
                        <w:spacing w:val="24"/>
                      </w:rPr>
                      <w:t xml:space="preserve">    </w:t>
                    </w:r>
                    <w:r>
                      <w:rPr>
                        <w:rFonts w:ascii="SimSun" w:hAnsi="SimSun" w:eastAsia="SimSun" w:cs="SimSun"/>
                        <w:sz w:val="19"/>
                        <w:szCs w:val="19"/>
                        <w:spacing w:val="-10"/>
                      </w:rPr>
                      <w:t>大数据</w:t>
                    </w:r>
                    <w:r>
                      <w:rPr>
                        <w:rFonts w:ascii="SimSun" w:hAnsi="SimSun" w:eastAsia="SimSun" w:cs="SimSun"/>
                        <w:sz w:val="19"/>
                        <w:szCs w:val="19"/>
                        <w:spacing w:val="-11"/>
                      </w:rPr>
                      <w:t>治</w:t>
                    </w:r>
                    <w:r>
                      <w:rPr>
                        <w:rFonts w:ascii="SimSun" w:hAnsi="SimSun" w:eastAsia="SimSun" w:cs="SimSun"/>
                        <w:sz w:val="19"/>
                        <w:szCs w:val="19"/>
                        <w:spacing w:val="-10"/>
                      </w:rPr>
                      <w:t>理</w:t>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ind w:left="2670"/>
                      <w:spacing w:before="61" w:line="221" w:lineRule="auto"/>
                      <w:rPr>
                        <w:rFonts w:ascii="SimSun" w:hAnsi="SimSun" w:eastAsia="SimSun" w:cs="SimSun"/>
                        <w:sz w:val="19"/>
                        <w:szCs w:val="19"/>
                      </w:rPr>
                    </w:pPr>
                    <w:r>
                      <w:rPr>
                        <w:rFonts w:ascii="SimSun" w:hAnsi="SimSun" w:eastAsia="SimSun" w:cs="SimSun"/>
                        <w:sz w:val="19"/>
                        <w:szCs w:val="19"/>
                        <w:spacing w:val="-3"/>
                      </w:rPr>
                      <w:t>知识</w:t>
                    </w:r>
                  </w:p>
                  <w:p>
                    <w:pPr>
                      <w:ind w:left="4960"/>
                      <w:spacing w:before="50" w:line="214" w:lineRule="auto"/>
                      <w:rPr>
                        <w:rFonts w:ascii="SimSun" w:hAnsi="SimSun" w:eastAsia="SimSun" w:cs="SimSun"/>
                        <w:sz w:val="19"/>
                        <w:szCs w:val="19"/>
                      </w:rPr>
                    </w:pPr>
                    <w:r>
                      <w:rPr>
                        <w:rFonts w:ascii="SimSun" w:hAnsi="SimSun" w:eastAsia="SimSun" w:cs="SimSun"/>
                        <w:sz w:val="19"/>
                        <w:szCs w:val="19"/>
                        <w:spacing w:val="-5"/>
                      </w:rPr>
                      <w:t>管理</w:t>
                    </w:r>
                    <w:r>
                      <w:rPr>
                        <w:rFonts w:ascii="SimSun" w:hAnsi="SimSun" w:eastAsia="SimSun" w:cs="SimSun"/>
                        <w:sz w:val="19"/>
                        <w:szCs w:val="19"/>
                        <w:spacing w:val="5"/>
                      </w:rPr>
                      <w:t xml:space="preserve">         </w:t>
                    </w:r>
                    <w:r>
                      <w:rPr>
                        <w:rFonts w:ascii="SimSun" w:hAnsi="SimSun" w:eastAsia="SimSun" w:cs="SimSun"/>
                        <w:sz w:val="19"/>
                        <w:szCs w:val="19"/>
                        <w:spacing w:val="-5"/>
                      </w:rPr>
                      <w:t>治理</w:t>
                    </w:r>
                  </w:p>
                  <w:p>
                    <w:pPr>
                      <w:ind w:left="160"/>
                      <w:spacing w:line="219" w:lineRule="auto"/>
                      <w:rPr>
                        <w:rFonts w:ascii="SimSun" w:hAnsi="SimSun" w:eastAsia="SimSun" w:cs="SimSun"/>
                        <w:sz w:val="19"/>
                        <w:szCs w:val="19"/>
                      </w:rPr>
                    </w:pPr>
                    <w:r>
                      <w:rPr>
                        <w:rFonts w:ascii="SimSun" w:hAnsi="SimSun" w:eastAsia="SimSun" w:cs="SimSun"/>
                        <w:sz w:val="19"/>
                        <w:szCs w:val="19"/>
                        <w:spacing w:val="-16"/>
                      </w:rPr>
                      <w:t>大数据</w:t>
                    </w:r>
                  </w:p>
                </w:txbxContent>
              </v:textbox>
            </v:shape>
            <v:shape id="_x0000_s18" style="position:absolute;left:5540;top:337;width:736;height:445;" filled="false" stroked="false" type="#_x0000_t202">
              <v:fill on="false"/>
              <v:stroke on="false"/>
              <v:path/>
              <v:imagedata o:title=""/>
              <o:lock v:ext="edit" aspectratio="false"/>
              <v:textbox inset="0mm,0mm,0mm,0mm">
                <w:txbxContent>
                  <w:p>
                    <w:pPr>
                      <w:ind w:left="110" w:right="20" w:hanging="90"/>
                      <w:spacing w:before="19" w:line="217" w:lineRule="auto"/>
                      <w:rPr>
                        <w:rFonts w:ascii="SimSun" w:hAnsi="SimSun" w:eastAsia="SimSun" w:cs="SimSun"/>
                        <w:sz w:val="19"/>
                        <w:szCs w:val="19"/>
                      </w:rPr>
                    </w:pPr>
                    <w:r>
                      <w:rPr>
                        <w:rFonts w:ascii="SimSun" w:hAnsi="SimSun" w:eastAsia="SimSun" w:cs="SimSun"/>
                        <w:sz w:val="19"/>
                        <w:szCs w:val="19"/>
                        <w:spacing w:val="-16"/>
                      </w:rPr>
                      <w:t>数据治理</w:t>
                    </w:r>
                    <w:r>
                      <w:rPr>
                        <w:rFonts w:ascii="SimSun" w:hAnsi="SimSun" w:eastAsia="SimSun" w:cs="SimSun"/>
                        <w:sz w:val="19"/>
                        <w:szCs w:val="19"/>
                      </w:rPr>
                      <w:t xml:space="preserve"> </w:t>
                    </w:r>
                    <w:r>
                      <w:rPr>
                        <w:rFonts w:ascii="Times New Roman" w:hAnsi="Times New Roman" w:eastAsia="Times New Roman" w:cs="Times New Roman"/>
                        <w:sz w:val="19"/>
                        <w:szCs w:val="19"/>
                        <w:spacing w:val="-5"/>
                      </w:rPr>
                      <w:t>IT</w:t>
                    </w:r>
                    <w:r>
                      <w:rPr>
                        <w:rFonts w:ascii="SimSun" w:hAnsi="SimSun" w:eastAsia="SimSun" w:cs="SimSun"/>
                        <w:sz w:val="19"/>
                        <w:szCs w:val="19"/>
                        <w:spacing w:val="-5"/>
                      </w:rPr>
                      <w:t>治理</w:t>
                    </w:r>
                  </w:p>
                </w:txbxContent>
              </v:textbox>
            </v:shape>
            <v:shape id="_x0000_s20" style="position:absolute;left:1269;top:337;width:726;height:440;" filled="false" stroked="false" type="#_x0000_t202">
              <v:fill on="false"/>
              <v:stroke on="false"/>
              <v:path/>
              <v:imagedata o:title=""/>
              <o:lock v:ext="edit" aspectratio="false"/>
              <v:textbox inset="0mm,0mm,0mm,0mm">
                <w:txbxContent>
                  <w:p>
                    <w:pPr>
                      <w:ind w:left="40" w:right="20" w:hanging="20"/>
                      <w:spacing w:before="19" w:line="212" w:lineRule="auto"/>
                      <w:rPr>
                        <w:rFonts w:ascii="SimSun" w:hAnsi="SimSun" w:eastAsia="SimSun" w:cs="SimSun"/>
                        <w:sz w:val="19"/>
                        <w:szCs w:val="19"/>
                      </w:rPr>
                    </w:pPr>
                    <w:r>
                      <w:rPr>
                        <w:rFonts w:ascii="SimSun" w:hAnsi="SimSun" w:eastAsia="SimSun" w:cs="SimSun"/>
                        <w:sz w:val="19"/>
                        <w:szCs w:val="19"/>
                        <w:spacing w:val="-15"/>
                        <w:w w:val="98"/>
                      </w:rPr>
                      <w:t>数据管理</w:t>
                    </w:r>
                    <w:r>
                      <w:rPr>
                        <w:rFonts w:ascii="SimSun" w:hAnsi="SimSun" w:eastAsia="SimSun" w:cs="SimSun"/>
                        <w:sz w:val="19"/>
                        <w:szCs w:val="19"/>
                      </w:rPr>
                      <w:t xml:space="preserve"> </w:t>
                    </w:r>
                    <w:r>
                      <w:rPr>
                        <w:rFonts w:ascii="SimSun" w:hAnsi="SimSun" w:eastAsia="SimSun" w:cs="SimSun"/>
                        <w:sz w:val="19"/>
                        <w:szCs w:val="19"/>
                        <w:spacing w:val="-18"/>
                        <w:w w:val="97"/>
                      </w:rPr>
                      <w:t>信息管理</w:t>
                    </w:r>
                  </w:p>
                </w:txbxContent>
              </v:textbox>
            </v:shape>
            <v:shape id="_x0000_s22" style="position:absolute;left:3260;top:337;width:736;height:430;" filled="false" stroked="false" type="#_x0000_t202">
              <v:fill on="false"/>
              <v:stroke on="false"/>
              <v:path/>
              <v:imagedata o:title=""/>
              <o:lock v:ext="edit" aspectratio="false"/>
              <v:textbox inset="0mm,0mm,0mm,0mm">
                <w:txbxContent>
                  <w:p>
                    <w:pPr>
                      <w:ind w:left="20" w:right="20"/>
                      <w:spacing w:before="19" w:line="207" w:lineRule="auto"/>
                      <w:rPr>
                        <w:rFonts w:ascii="SimSun" w:hAnsi="SimSun" w:eastAsia="SimSun" w:cs="SimSun"/>
                        <w:sz w:val="19"/>
                        <w:szCs w:val="19"/>
                      </w:rPr>
                    </w:pPr>
                    <w:r>
                      <w:rPr>
                        <w:rFonts w:ascii="SimSun" w:hAnsi="SimSun" w:eastAsia="SimSun" w:cs="SimSun"/>
                        <w:sz w:val="19"/>
                        <w:szCs w:val="19"/>
                        <w:spacing w:val="-16"/>
                      </w:rPr>
                      <w:t>数据治理</w:t>
                    </w:r>
                    <w:r>
                      <w:rPr>
                        <w:rFonts w:ascii="SimSun" w:hAnsi="SimSun" w:eastAsia="SimSun" w:cs="SimSun"/>
                        <w:sz w:val="19"/>
                        <w:szCs w:val="19"/>
                      </w:rPr>
                      <w:t xml:space="preserve"> </w:t>
                    </w:r>
                    <w:r>
                      <w:rPr>
                        <w:rFonts w:ascii="SimSun" w:hAnsi="SimSun" w:eastAsia="SimSun" w:cs="SimSun"/>
                        <w:sz w:val="19"/>
                        <w:szCs w:val="19"/>
                        <w:spacing w:val="-15"/>
                        <w:w w:val="96"/>
                      </w:rPr>
                      <w:t>数据管理</w:t>
                    </w:r>
                  </w:p>
                </w:txbxContent>
              </v:textbox>
            </v:shape>
            <v:shape id="_x0000_s24" style="position:absolute;left:4390;top:337;width:726;height:430;" filled="false" stroked="false" type="#_x0000_t202">
              <v:fill on="false"/>
              <v:stroke on="false"/>
              <v:path/>
              <v:imagedata o:title=""/>
              <o:lock v:ext="edit" aspectratio="false"/>
              <v:textbox inset="0mm,0mm,0mm,0mm">
                <w:txbxContent>
                  <w:p>
                    <w:pPr>
                      <w:ind w:left="20" w:right="20" w:firstLine="9"/>
                      <w:spacing w:before="19" w:line="207" w:lineRule="auto"/>
                      <w:rPr>
                        <w:rFonts w:ascii="SimSun" w:hAnsi="SimSun" w:eastAsia="SimSun" w:cs="SimSun"/>
                        <w:sz w:val="19"/>
                        <w:szCs w:val="19"/>
                      </w:rPr>
                    </w:pPr>
                    <w:r>
                      <w:rPr>
                        <w:rFonts w:ascii="SimSun" w:hAnsi="SimSun" w:eastAsia="SimSun" w:cs="SimSun"/>
                        <w:sz w:val="19"/>
                        <w:szCs w:val="19"/>
                        <w:spacing w:val="-19"/>
                        <w:w w:val="98"/>
                      </w:rPr>
                      <w:t>信息治理</w:t>
                    </w:r>
                    <w:r>
                      <w:rPr>
                        <w:rFonts w:ascii="SimSun" w:hAnsi="SimSun" w:eastAsia="SimSun" w:cs="SimSun"/>
                        <w:sz w:val="19"/>
                        <w:szCs w:val="19"/>
                        <w:spacing w:val="6"/>
                      </w:rPr>
                      <w:t xml:space="preserve"> </w:t>
                    </w:r>
                    <w:r>
                      <w:rPr>
                        <w:rFonts w:ascii="SimSun" w:hAnsi="SimSun" w:eastAsia="SimSun" w:cs="SimSun"/>
                        <w:sz w:val="19"/>
                        <w:szCs w:val="19"/>
                        <w:spacing w:val="-19"/>
                      </w:rPr>
                      <w:t>信息管理</w:t>
                    </w:r>
                  </w:p>
                </w:txbxContent>
              </v:textbox>
            </v:shape>
            <v:shape id="_x0000_s26" style="position:absolute;left:178;top:3021;width:202;height:755;"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Sun" w:hAnsi="SimSun" w:eastAsia="SimSun" w:cs="SimSun"/>
                        <w:sz w:val="16"/>
                        <w:szCs w:val="16"/>
                      </w:rPr>
                    </w:pPr>
                    <w:r>
                      <w:rPr>
                        <w:rFonts w:ascii="SimSun" w:hAnsi="SimSun" w:eastAsia="SimSun" w:cs="SimSun"/>
                        <w:sz w:val="16"/>
                        <w:szCs w:val="16"/>
                        <w:spacing w:val="18"/>
                      </w:rPr>
                      <w:t>基本概念</w:t>
                    </w:r>
                  </w:p>
                </w:txbxContent>
              </v:textbox>
            </v:shape>
            <v:shape id="_x0000_s28" style="position:absolute;left:168;top:1341;width:202;height:745;"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spacing w:val="16"/>
                      </w:rPr>
                      <w:t>衍生概念</w:t>
                    </w:r>
                  </w:p>
                </w:txbxContent>
              </v:textbox>
            </v:shape>
            <v:shape id="_x0000_s30" style="position:absolute;left:153;top:272;width:202;height:570;"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spacing w:val="16"/>
                      </w:rPr>
                      <w:t>概念组</w:t>
                    </w:r>
                  </w:p>
                </w:txbxContent>
              </v:textbox>
            </v:shape>
            <v:shape id="_x0000_s32" style="position:absolute;left:2190;top:3017;width:412;height:2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2"/>
                      </w:rPr>
                      <w:t>信息</w:t>
                    </w:r>
                  </w:p>
                </w:txbxContent>
              </v:textbox>
            </v:shape>
            <v:shape id="_x0000_s34" style="position:absolute;left:960;top:3007;width:412;height:2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3"/>
                      </w:rPr>
                      <w:t>数据</w:t>
                    </w:r>
                  </w:p>
                </w:txbxContent>
              </v:textbox>
            </v:shape>
            <v:shape id="_x0000_s36" style="position:absolute;left:2269;top:3632;width:215;height:167;"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IT</w:t>
                    </w:r>
                  </w:p>
                </w:txbxContent>
              </v:textbox>
            </v:shape>
          </v:group>
        </w:pict>
      </w:r>
    </w:p>
    <w:p>
      <w:pPr>
        <w:ind w:left="2700"/>
        <w:spacing w:before="108" w:line="219" w:lineRule="auto"/>
        <w:rPr>
          <w:rFonts w:ascii="SimSun" w:hAnsi="SimSun" w:eastAsia="SimSun" w:cs="SimSun"/>
          <w:sz w:val="19"/>
          <w:szCs w:val="19"/>
        </w:rPr>
      </w:pPr>
      <w:r>
        <w:rPr>
          <w:rFonts w:ascii="SimSun" w:hAnsi="SimSun" w:eastAsia="SimSun" w:cs="SimSun"/>
          <w:sz w:val="19"/>
          <w:szCs w:val="19"/>
          <w:spacing w:val="-10"/>
        </w:rPr>
        <w:t>图</w:t>
      </w:r>
      <w:r>
        <w:rPr>
          <w:rFonts w:ascii="SimSun" w:hAnsi="SimSun" w:eastAsia="SimSun" w:cs="SimSun"/>
          <w:sz w:val="19"/>
          <w:szCs w:val="19"/>
          <w:spacing w:val="-19"/>
        </w:rPr>
        <w:t xml:space="preserve"> </w:t>
      </w:r>
      <w:r>
        <w:rPr>
          <w:rFonts w:ascii="SimSun" w:hAnsi="SimSun" w:eastAsia="SimSun" w:cs="SimSun"/>
          <w:sz w:val="19"/>
          <w:szCs w:val="19"/>
          <w:spacing w:val="-10"/>
        </w:rPr>
        <w:t>1</w:t>
      </w:r>
      <w:r>
        <w:rPr>
          <w:rFonts w:ascii="SimSun" w:hAnsi="SimSun" w:eastAsia="SimSun" w:cs="SimSun"/>
          <w:sz w:val="19"/>
          <w:szCs w:val="19"/>
          <w:spacing w:val="-42"/>
        </w:rPr>
        <w:t xml:space="preserve"> </w:t>
      </w:r>
      <w:r>
        <w:rPr>
          <w:rFonts w:ascii="SimSun" w:hAnsi="SimSun" w:eastAsia="SimSun" w:cs="SimSun"/>
          <w:sz w:val="19"/>
          <w:szCs w:val="19"/>
          <w:spacing w:val="-10"/>
        </w:rPr>
        <w:t>-</w:t>
      </w:r>
      <w:r>
        <w:rPr>
          <w:rFonts w:ascii="SimSun" w:hAnsi="SimSun" w:eastAsia="SimSun" w:cs="SimSun"/>
          <w:sz w:val="19"/>
          <w:szCs w:val="19"/>
          <w:spacing w:val="-27"/>
        </w:rPr>
        <w:t xml:space="preserve"> </w:t>
      </w:r>
      <w:r>
        <w:rPr>
          <w:rFonts w:ascii="SimSun" w:hAnsi="SimSun" w:eastAsia="SimSun" w:cs="SimSun"/>
          <w:sz w:val="19"/>
          <w:szCs w:val="19"/>
          <w:spacing w:val="-10"/>
        </w:rPr>
        <w:t>1</w:t>
      </w:r>
      <w:r>
        <w:rPr>
          <w:rFonts w:ascii="SimSun" w:hAnsi="SimSun" w:eastAsia="SimSun" w:cs="SimSun"/>
          <w:sz w:val="19"/>
          <w:szCs w:val="19"/>
          <w:spacing w:val="46"/>
        </w:rPr>
        <w:t xml:space="preserve"> </w:t>
      </w:r>
      <w:r>
        <w:rPr>
          <w:rFonts w:ascii="SimSun" w:hAnsi="SimSun" w:eastAsia="SimSun" w:cs="SimSun"/>
          <w:sz w:val="19"/>
          <w:szCs w:val="19"/>
          <w:spacing w:val="-10"/>
        </w:rPr>
        <w:t>大数据治理相关概念的关系</w:t>
      </w:r>
    </w:p>
    <w:p>
      <w:pPr>
        <w:pStyle w:val="BodyText"/>
        <w:spacing w:line="407" w:lineRule="auto"/>
        <w:rPr/>
      </w:pPr>
      <w:r/>
    </w:p>
    <w:p>
      <w:pPr>
        <w:ind w:left="443"/>
        <w:spacing w:before="81" w:line="221" w:lineRule="auto"/>
        <w:outlineLvl w:val="1"/>
        <w:rPr>
          <w:rFonts w:ascii="SimHei" w:hAnsi="SimHei" w:eastAsia="SimHei" w:cs="SimHei"/>
          <w:sz w:val="25"/>
          <w:szCs w:val="25"/>
        </w:rPr>
      </w:pPr>
      <w:r>
        <w:rPr>
          <w:rFonts w:ascii="SimHei" w:hAnsi="SimHei" w:eastAsia="SimHei" w:cs="SimHei"/>
          <w:sz w:val="25"/>
          <w:szCs w:val="25"/>
          <w:b/>
          <w:bCs/>
          <w:spacing w:val="-9"/>
        </w:rPr>
        <w:t>1.1.1</w:t>
      </w:r>
      <w:r>
        <w:rPr>
          <w:rFonts w:ascii="SimHei" w:hAnsi="SimHei" w:eastAsia="SimHei" w:cs="SimHei"/>
          <w:sz w:val="25"/>
          <w:szCs w:val="25"/>
          <w:spacing w:val="88"/>
        </w:rPr>
        <w:t xml:space="preserve"> </w:t>
      </w:r>
      <w:r>
        <w:rPr>
          <w:rFonts w:ascii="SimHei" w:hAnsi="SimHei" w:eastAsia="SimHei" w:cs="SimHei"/>
          <w:sz w:val="25"/>
          <w:szCs w:val="25"/>
          <w:b/>
          <w:bCs/>
          <w:spacing w:val="-9"/>
        </w:rPr>
        <w:t>背景知识</w:t>
      </w:r>
    </w:p>
    <w:p>
      <w:pPr>
        <w:pStyle w:val="BodyText"/>
        <w:spacing w:line="370" w:lineRule="auto"/>
        <w:rPr/>
      </w:pPr>
      <w:r/>
    </w:p>
    <w:p>
      <w:pPr>
        <w:ind w:left="442"/>
        <w:spacing w:before="62" w:line="219" w:lineRule="auto"/>
        <w:rPr>
          <w:rFonts w:ascii="SimSun" w:hAnsi="SimSun" w:eastAsia="SimSun" w:cs="SimSun"/>
          <w:sz w:val="19"/>
          <w:szCs w:val="19"/>
        </w:rPr>
      </w:pPr>
      <w:hyperlink w:history="true" r:id="rId49">
        <w:r>
          <w:rPr>
            <w:rFonts w:ascii="SimSun" w:hAnsi="SimSun" w:eastAsia="SimSun" w:cs="SimSun"/>
            <w:sz w:val="19"/>
            <w:szCs w:val="19"/>
            <w:b/>
            <w:bCs/>
            <w:spacing w:val="6"/>
          </w:rPr>
          <w:t>1.1.1.1</w:t>
        </w:r>
      </w:hyperlink>
      <w:r>
        <w:rPr>
          <w:rFonts w:ascii="SimSun" w:hAnsi="SimSun" w:eastAsia="SimSun" w:cs="SimSun"/>
          <w:sz w:val="19"/>
          <w:szCs w:val="19"/>
          <w:spacing w:val="6"/>
        </w:rPr>
        <w:t xml:space="preserve">   数据、信息与知识</w:t>
      </w:r>
    </w:p>
    <w:p>
      <w:pPr>
        <w:spacing w:before="124" w:line="184" w:lineRule="auto"/>
        <w:jc w:val="right"/>
        <w:rPr>
          <w:rFonts w:ascii="SimSun" w:hAnsi="SimSun" w:eastAsia="SimSun" w:cs="SimSun"/>
          <w:sz w:val="19"/>
          <w:szCs w:val="19"/>
        </w:rPr>
      </w:pPr>
      <w:r>
        <w:rPr>
          <w:rFonts w:ascii="SimSun" w:hAnsi="SimSun" w:eastAsia="SimSun" w:cs="SimSun"/>
          <w:sz w:val="19"/>
          <w:szCs w:val="19"/>
          <w:spacing w:val="11"/>
        </w:rPr>
        <w:t>数据是客观事实经过获取、存储和表达后得到的结果，通常以文本、数字、图形、图像、</w:t>
      </w:r>
    </w:p>
    <w:p>
      <w:pPr>
        <w:spacing w:line="184" w:lineRule="auto"/>
        <w:sectPr>
          <w:type w:val="continuous"/>
          <w:pgSz w:w="10000" w:h="14250"/>
          <w:pgMar w:top="400" w:right="724" w:bottom="0" w:left="980" w:header="0" w:footer="0" w:gutter="0"/>
          <w:cols w:equalWidth="0" w:num="1">
            <w:col w:w="8296" w:space="0"/>
          </w:cols>
        </w:sectPr>
        <w:rPr>
          <w:rFonts w:ascii="SimSun" w:hAnsi="SimSun" w:eastAsia="SimSun" w:cs="SimSun"/>
          <w:sz w:val="19"/>
          <w:szCs w:val="19"/>
        </w:rPr>
      </w:pPr>
    </w:p>
    <w:p>
      <w:pPr>
        <w:spacing w:before="218" w:line="215" w:lineRule="auto"/>
        <w:tabs>
          <w:tab w:val="left" w:pos="4240"/>
        </w:tabs>
        <w:rPr>
          <w:rFonts w:ascii="SimSun" w:hAnsi="SimSun" w:eastAsia="SimSun" w:cs="SimSun"/>
          <w:sz w:val="21"/>
          <w:szCs w:val="21"/>
        </w:rPr>
      </w:pPr>
      <w:r>
        <w:rPr>
          <w:rFonts w:ascii="SimSun" w:hAnsi="SimSun" w:eastAsia="SimSun" w:cs="SimSun"/>
          <w:sz w:val="21"/>
          <w:szCs w:val="21"/>
          <w:strike/>
        </w:rPr>
        <w:tab/>
      </w:r>
      <w:r>
        <w:rPr>
          <w:rFonts w:ascii="SimSun" w:hAnsi="SimSun" w:eastAsia="SimSun" w:cs="SimSun"/>
          <w:sz w:val="21"/>
          <w:szCs w:val="21"/>
          <w:spacing w:val="63"/>
        </w:rPr>
        <w:t xml:space="preserve"> </w:t>
      </w:r>
      <w:r>
        <w:rPr>
          <w:rFonts w:ascii="SimSun" w:hAnsi="SimSun" w:eastAsia="SimSun" w:cs="SimSun"/>
          <w:sz w:val="21"/>
          <w:szCs w:val="21"/>
          <w:spacing w:val="-22"/>
        </w:rPr>
        <w:t>1.1</w:t>
      </w:r>
      <w:r>
        <w:rPr>
          <w:rFonts w:ascii="SimSun" w:hAnsi="SimSun" w:eastAsia="SimSun" w:cs="SimSun"/>
          <w:sz w:val="21"/>
          <w:szCs w:val="21"/>
          <w:spacing w:val="40"/>
        </w:rPr>
        <w:t xml:space="preserve"> </w:t>
      </w:r>
      <w:r>
        <w:rPr>
          <w:rFonts w:ascii="SimSun" w:hAnsi="SimSun" w:eastAsia="SimSun" w:cs="SimSun"/>
          <w:sz w:val="21"/>
          <w:szCs w:val="21"/>
          <w:spacing w:val="-22"/>
        </w:rPr>
        <w:t>大数据治理相关概念|3</w:t>
      </w:r>
      <w:r>
        <w:rPr>
          <w:rFonts w:ascii="SimSun" w:hAnsi="SimSun" w:eastAsia="SimSun" w:cs="SimSun"/>
          <w:sz w:val="21"/>
          <w:szCs w:val="21"/>
          <w:spacing w:val="7"/>
        </w:rPr>
        <w:t xml:space="preserve">   </w:t>
      </w:r>
      <w:r>
        <w:rPr>
          <w:rFonts w:ascii="SimSun" w:hAnsi="SimSun" w:eastAsia="SimSun" w:cs="SimSun"/>
          <w:sz w:val="21"/>
          <w:szCs w:val="21"/>
          <w:strike/>
        </w:rPr>
        <w:t xml:space="preserve">            </w:t>
      </w:r>
    </w:p>
    <w:p>
      <w:pPr>
        <w:pStyle w:val="BodyText"/>
        <w:spacing w:line="257" w:lineRule="auto"/>
        <w:rPr/>
      </w:pPr>
      <w:r/>
    </w:p>
    <w:p>
      <w:pPr>
        <w:pStyle w:val="BodyText"/>
        <w:spacing w:line="257" w:lineRule="auto"/>
        <w:rPr/>
      </w:pPr>
      <w:r/>
    </w:p>
    <w:p>
      <w:pPr>
        <w:ind w:left="19"/>
        <w:spacing w:before="68" w:line="219" w:lineRule="auto"/>
        <w:rPr>
          <w:rFonts w:ascii="SimSun" w:hAnsi="SimSun" w:eastAsia="SimSun" w:cs="SimSun"/>
          <w:sz w:val="21"/>
          <w:szCs w:val="21"/>
        </w:rPr>
      </w:pPr>
      <w:r>
        <w:rPr>
          <w:rFonts w:ascii="SimSun" w:hAnsi="SimSun" w:eastAsia="SimSun" w:cs="SimSun"/>
          <w:sz w:val="21"/>
          <w:szCs w:val="21"/>
          <w:spacing w:val="-3"/>
        </w:rPr>
        <w:t>声音和视频等表现形式存在口。</w:t>
      </w:r>
    </w:p>
    <w:p>
      <w:pPr>
        <w:ind w:left="19" w:right="62" w:firstLine="430"/>
        <w:spacing w:before="45" w:line="291" w:lineRule="auto"/>
        <w:rPr>
          <w:rFonts w:ascii="SimSun" w:hAnsi="SimSun" w:eastAsia="SimSun" w:cs="SimSun"/>
          <w:sz w:val="21"/>
          <w:szCs w:val="21"/>
        </w:rPr>
      </w:pPr>
      <w:r>
        <w:rPr>
          <w:rFonts w:ascii="SimSun" w:hAnsi="SimSun" w:eastAsia="SimSun" w:cs="SimSun"/>
          <w:sz w:val="21"/>
          <w:szCs w:val="21"/>
          <w:spacing w:val="3"/>
        </w:rPr>
        <w:t>信息</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Information</w:t>
      </w:r>
      <w:r>
        <w:rPr>
          <w:rFonts w:ascii="Times New Roman" w:hAnsi="Times New Roman" w:eastAsia="Times New Roman" w:cs="Times New Roman"/>
          <w:sz w:val="21"/>
          <w:szCs w:val="21"/>
          <w:spacing w:val="3"/>
        </w:rPr>
        <w:t>)  </w:t>
      </w:r>
      <w:r>
        <w:rPr>
          <w:rFonts w:ascii="SimSun" w:hAnsi="SimSun" w:eastAsia="SimSun" w:cs="SimSun"/>
          <w:sz w:val="21"/>
          <w:szCs w:val="21"/>
          <w:spacing w:val="3"/>
        </w:rPr>
        <w:t>是包含上下文语境的数据</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with</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rPr>
        <w:t>Context</w:t>
      </w:r>
      <w:r>
        <w:rPr>
          <w:rFonts w:ascii="Times New Roman" w:hAnsi="Times New Roman" w:eastAsia="Times New Roman" w:cs="Times New Roman"/>
          <w:sz w:val="21"/>
          <w:szCs w:val="21"/>
          <w:spacing w:val="3"/>
        </w:rPr>
        <w:t>),</w:t>
      </w:r>
      <w:r>
        <w:rPr>
          <w:rFonts w:ascii="SimSun" w:hAnsi="SimSun" w:eastAsia="SimSun" w:cs="SimSun"/>
          <w:sz w:val="21"/>
          <w:szCs w:val="21"/>
          <w:spacing w:val="3"/>
        </w:rPr>
        <w:t>没有上</w:t>
      </w:r>
      <w:r>
        <w:rPr>
          <w:rFonts w:ascii="SimSun" w:hAnsi="SimSun" w:eastAsia="SimSun" w:cs="SimSun"/>
          <w:sz w:val="21"/>
          <w:szCs w:val="21"/>
          <w:spacing w:val="2"/>
        </w:rPr>
        <w:t>下文的数据</w:t>
      </w:r>
      <w:r>
        <w:rPr>
          <w:rFonts w:ascii="SimSun" w:hAnsi="SimSun" w:eastAsia="SimSun" w:cs="SimSun"/>
          <w:sz w:val="21"/>
          <w:szCs w:val="21"/>
          <w:spacing w:val="1"/>
        </w:rPr>
        <w:t xml:space="preserve"> </w:t>
      </w:r>
      <w:r>
        <w:rPr>
          <w:rFonts w:ascii="SimSun" w:hAnsi="SimSun" w:eastAsia="SimSun" w:cs="SimSun"/>
          <w:sz w:val="21"/>
          <w:szCs w:val="21"/>
          <w:spacing w:val="3"/>
        </w:rPr>
        <w:t>是毫无意义的，人们通过解释上下文来创造有意义的信息。元数据</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Metadata</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3"/>
        </w:rPr>
        <w:t>即描述数</w:t>
      </w:r>
      <w:r>
        <w:rPr>
          <w:rFonts w:ascii="SimSun" w:hAnsi="SimSun" w:eastAsia="SimSun" w:cs="SimSun"/>
          <w:sz w:val="21"/>
          <w:szCs w:val="21"/>
        </w:rPr>
        <w:t xml:space="preserve"> </w:t>
      </w:r>
      <w:r>
        <w:rPr>
          <w:rFonts w:ascii="SimSun" w:hAnsi="SimSun" w:eastAsia="SimSun" w:cs="SimSun"/>
          <w:sz w:val="21"/>
          <w:szCs w:val="21"/>
          <w:spacing w:val="3"/>
        </w:rPr>
        <w:t>据的数据(包括数据的各种属性和描述信息),可以帮助创建上下文，所以管理元数据对提</w:t>
      </w:r>
      <w:r>
        <w:rPr>
          <w:rFonts w:ascii="SimSun" w:hAnsi="SimSun" w:eastAsia="SimSun" w:cs="SimSun"/>
          <w:sz w:val="21"/>
          <w:szCs w:val="21"/>
          <w:spacing w:val="12"/>
        </w:rPr>
        <w:t xml:space="preserve"> </w:t>
      </w:r>
      <w:r>
        <w:rPr>
          <w:rFonts w:ascii="SimSun" w:hAnsi="SimSun" w:eastAsia="SimSun" w:cs="SimSun"/>
          <w:sz w:val="21"/>
          <w:szCs w:val="21"/>
          <w:spacing w:val="5"/>
        </w:rPr>
        <w:t>高信息质量有直接帮助。上下文通常包括]:</w:t>
      </w:r>
    </w:p>
    <w:p>
      <w:pPr>
        <w:ind w:left="449"/>
        <w:spacing w:before="120" w:line="219" w:lineRule="auto"/>
        <w:rPr>
          <w:rFonts w:ascii="SimSun" w:hAnsi="SimSun" w:eastAsia="SimSun" w:cs="SimSun"/>
          <w:sz w:val="21"/>
          <w:szCs w:val="21"/>
        </w:rPr>
      </w:pPr>
      <w:r>
        <w:rPr>
          <w:rFonts w:ascii="SimSun" w:hAnsi="SimSun" w:eastAsia="SimSun" w:cs="SimSun"/>
          <w:sz w:val="21"/>
          <w:szCs w:val="21"/>
          <w:spacing w:val="1"/>
        </w:rPr>
        <w:t>(1)数据元素和相关术语的业务含义。</w:t>
      </w:r>
    </w:p>
    <w:p>
      <w:pPr>
        <w:ind w:left="449"/>
        <w:spacing w:before="101" w:line="219" w:lineRule="auto"/>
        <w:rPr>
          <w:rFonts w:ascii="SimSun" w:hAnsi="SimSun" w:eastAsia="SimSun" w:cs="SimSun"/>
          <w:sz w:val="21"/>
          <w:szCs w:val="21"/>
        </w:rPr>
      </w:pPr>
      <w:r>
        <w:rPr>
          <w:rFonts w:ascii="SimSun" w:hAnsi="SimSun" w:eastAsia="SimSun" w:cs="SimSun"/>
          <w:sz w:val="21"/>
          <w:szCs w:val="21"/>
        </w:rPr>
        <w:t>(2)数据表达的格式。</w:t>
      </w:r>
    </w:p>
    <w:p>
      <w:pPr>
        <w:ind w:left="449"/>
        <w:spacing w:before="101" w:line="219" w:lineRule="auto"/>
        <w:rPr>
          <w:rFonts w:ascii="SimSun" w:hAnsi="SimSun" w:eastAsia="SimSun" w:cs="SimSun"/>
          <w:sz w:val="21"/>
          <w:szCs w:val="21"/>
        </w:rPr>
      </w:pPr>
      <w:r>
        <w:rPr>
          <w:rFonts w:ascii="SimSun" w:hAnsi="SimSun" w:eastAsia="SimSun" w:cs="SimSun"/>
          <w:sz w:val="21"/>
          <w:szCs w:val="21"/>
        </w:rPr>
        <w:t>(3)数据所处的时间范围。</w:t>
      </w:r>
    </w:p>
    <w:p>
      <w:pPr>
        <w:ind w:left="449"/>
        <w:spacing w:before="121" w:line="219" w:lineRule="auto"/>
        <w:rPr>
          <w:rFonts w:ascii="SimSun" w:hAnsi="SimSun" w:eastAsia="SimSun" w:cs="SimSun"/>
          <w:sz w:val="21"/>
          <w:szCs w:val="21"/>
        </w:rPr>
      </w:pPr>
      <w:r>
        <w:rPr>
          <w:rFonts w:ascii="SimSun" w:hAnsi="SimSun" w:eastAsia="SimSun" w:cs="SimSun"/>
          <w:sz w:val="21"/>
          <w:szCs w:val="21"/>
          <w:spacing w:val="-1"/>
        </w:rPr>
        <w:t>(4)数据与特定用法的相关性。</w:t>
      </w:r>
    </w:p>
    <w:p>
      <w:pPr>
        <w:ind w:left="19" w:firstLine="430"/>
        <w:spacing w:before="69" w:line="284" w:lineRule="auto"/>
        <w:rPr>
          <w:rFonts w:ascii="SimSun" w:hAnsi="SimSun" w:eastAsia="SimSun" w:cs="SimSun"/>
          <w:sz w:val="21"/>
          <w:szCs w:val="21"/>
        </w:rPr>
      </w:pPr>
      <w:r>
        <w:rPr>
          <w:rFonts w:ascii="SimSun" w:hAnsi="SimSun" w:eastAsia="SimSun" w:cs="SimSun"/>
          <w:sz w:val="21"/>
          <w:szCs w:val="21"/>
          <w:spacing w:val="-5"/>
        </w:rPr>
        <w:t>知识是对情境的理解、意识、认知和识别，以及对</w:t>
      </w:r>
      <w:r>
        <w:rPr>
          <w:rFonts w:ascii="SimSun" w:hAnsi="SimSun" w:eastAsia="SimSun" w:cs="SimSun"/>
          <w:sz w:val="21"/>
          <w:szCs w:val="21"/>
          <w:spacing w:val="-6"/>
        </w:rPr>
        <w:t>其复杂性的把握。知识的获取涉及许 </w:t>
      </w:r>
      <w:r>
        <w:rPr>
          <w:rFonts w:ascii="SimSun" w:hAnsi="SimSun" w:eastAsia="SimSun" w:cs="SimSun"/>
          <w:sz w:val="21"/>
          <w:szCs w:val="21"/>
          <w:spacing w:val="-10"/>
        </w:rPr>
        <w:t>多复杂的过程：感知、交流、分析和推理等，它可能是关于理论的，</w:t>
      </w:r>
      <w:r>
        <w:rPr>
          <w:rFonts w:ascii="SimSun" w:hAnsi="SimSun" w:eastAsia="SimSun" w:cs="SimSun"/>
          <w:sz w:val="21"/>
          <w:szCs w:val="21"/>
          <w:spacing w:val="-11"/>
        </w:rPr>
        <w:t>也可能是关于实践的③]。</w:t>
      </w:r>
      <w:r>
        <w:rPr>
          <w:rFonts w:ascii="SimSun" w:hAnsi="SimSun" w:eastAsia="SimSun" w:cs="SimSun"/>
          <w:sz w:val="21"/>
          <w:szCs w:val="21"/>
        </w:rPr>
        <w:t xml:space="preserve"> </w:t>
      </w:r>
      <w:r>
        <w:rPr>
          <w:rFonts w:ascii="SimSun" w:hAnsi="SimSun" w:eastAsia="SimSun" w:cs="SimSun"/>
          <w:sz w:val="21"/>
          <w:szCs w:val="21"/>
          <w:spacing w:val="-3"/>
        </w:rPr>
        <w:t>知识是构成人类智慧的最根本因素。</w:t>
      </w:r>
    </w:p>
    <w:p>
      <w:pPr>
        <w:ind w:left="19" w:right="19" w:firstLine="519"/>
        <w:spacing w:before="93" w:line="290" w:lineRule="auto"/>
        <w:rPr>
          <w:rFonts w:ascii="SimSun" w:hAnsi="SimSun" w:eastAsia="SimSun" w:cs="SimSun"/>
          <w:sz w:val="21"/>
          <w:szCs w:val="21"/>
        </w:rPr>
      </w:pPr>
      <w:r>
        <w:rPr>
          <w:rFonts w:ascii="SimSun" w:hAnsi="SimSun" w:eastAsia="SimSun" w:cs="SimSun"/>
          <w:sz w:val="21"/>
          <w:szCs w:val="21"/>
          <w:spacing w:val="-6"/>
        </w:rPr>
        <w:t>上面的概念比较抽象，下面举个小例子。例如，从超市</w:t>
      </w:r>
      <w:r>
        <w:rPr>
          <w:rFonts w:ascii="SimSun" w:hAnsi="SimSun" w:eastAsia="SimSun" w:cs="SimSun"/>
          <w:sz w:val="21"/>
          <w:szCs w:val="21"/>
          <w:spacing w:val="-7"/>
        </w:rPr>
        <w:t>买了一瓶15元的酸奶，瓶上标明</w:t>
      </w:r>
      <w:r>
        <w:rPr>
          <w:rFonts w:ascii="SimSun" w:hAnsi="SimSun" w:eastAsia="SimSun" w:cs="SimSun"/>
          <w:sz w:val="21"/>
          <w:szCs w:val="21"/>
        </w:rPr>
        <w:t xml:space="preserve"> </w:t>
      </w:r>
      <w:r>
        <w:rPr>
          <w:rFonts w:ascii="SimSun" w:hAnsi="SimSun" w:eastAsia="SimSun" w:cs="SimSun"/>
          <w:sz w:val="21"/>
          <w:szCs w:val="21"/>
          <w:spacing w:val="-10"/>
        </w:rPr>
        <w:t>了酸奶的价格、容量、成分和保质期等。单</w:t>
      </w:r>
      <w:r>
        <w:rPr>
          <w:rFonts w:ascii="SimSun" w:hAnsi="SimSun" w:eastAsia="SimSun" w:cs="SimSun"/>
          <w:sz w:val="21"/>
          <w:szCs w:val="21"/>
          <w:spacing w:val="-11"/>
        </w:rPr>
        <w:t>拿“15”来说，它是一个数值型数据，因为没有上</w:t>
      </w:r>
      <w:r>
        <w:rPr>
          <w:rFonts w:ascii="SimSun" w:hAnsi="SimSun" w:eastAsia="SimSun" w:cs="SimSun"/>
          <w:sz w:val="21"/>
          <w:szCs w:val="21"/>
        </w:rPr>
        <w:t xml:space="preserve">  </w:t>
      </w:r>
      <w:r>
        <w:rPr>
          <w:rFonts w:ascii="SimSun" w:hAnsi="SimSun" w:eastAsia="SimSun" w:cs="SimSun"/>
          <w:sz w:val="21"/>
          <w:szCs w:val="21"/>
          <w:spacing w:val="-14"/>
        </w:rPr>
        <w:t>下文语境，所以没有任何意义，但加上“一瓶酸奶的价格”这个上下文后，“15”就变成这瓶酸</w:t>
      </w:r>
      <w:r>
        <w:rPr>
          <w:rFonts w:ascii="SimSun" w:hAnsi="SimSun" w:eastAsia="SimSun" w:cs="SimSun"/>
          <w:sz w:val="21"/>
          <w:szCs w:val="21"/>
        </w:rPr>
        <w:t xml:space="preserve"> </w:t>
      </w:r>
      <w:r>
        <w:rPr>
          <w:rFonts w:ascii="SimSun" w:hAnsi="SimSun" w:eastAsia="SimSun" w:cs="SimSun"/>
          <w:sz w:val="21"/>
          <w:szCs w:val="21"/>
          <w:spacing w:val="-6"/>
        </w:rPr>
        <w:t>奶的价格，它就成为一个有意义的信息。接下来，发现酸奶的成分中标有双歧杆菌，同时知</w:t>
      </w:r>
      <w:r>
        <w:rPr>
          <w:rFonts w:ascii="SimSun" w:hAnsi="SimSun" w:eastAsia="SimSun" w:cs="SimSun"/>
          <w:sz w:val="21"/>
          <w:szCs w:val="21"/>
          <w:spacing w:val="7"/>
        </w:rPr>
        <w:t xml:space="preserve">  </w:t>
      </w:r>
      <w:r>
        <w:rPr>
          <w:rFonts w:ascii="SimSun" w:hAnsi="SimSun" w:eastAsia="SimSun" w:cs="SimSun"/>
          <w:sz w:val="21"/>
          <w:szCs w:val="21"/>
          <w:spacing w:val="-3"/>
        </w:rPr>
        <w:t>道它是肠道有益菌，这两个信息经过分析处理就得到一</w:t>
      </w:r>
      <w:r>
        <w:rPr>
          <w:rFonts w:ascii="SimSun" w:hAnsi="SimSun" w:eastAsia="SimSun" w:cs="SimSun"/>
          <w:sz w:val="21"/>
          <w:szCs w:val="21"/>
          <w:spacing w:val="-4"/>
        </w:rPr>
        <w:t>个知识：常吃酸奶有益于肠道健康。</w:t>
      </w:r>
    </w:p>
    <w:p>
      <w:pPr>
        <w:ind w:left="19" w:right="61" w:firstLine="430"/>
        <w:spacing w:before="88" w:line="286" w:lineRule="auto"/>
        <w:rPr>
          <w:rFonts w:ascii="SimSun" w:hAnsi="SimSun" w:eastAsia="SimSun" w:cs="SimSun"/>
          <w:sz w:val="21"/>
          <w:szCs w:val="21"/>
        </w:rPr>
      </w:pPr>
      <w:r>
        <w:rPr>
          <w:rFonts w:ascii="SimSun" w:hAnsi="SimSun" w:eastAsia="SimSun" w:cs="SimSun"/>
          <w:sz w:val="21"/>
          <w:szCs w:val="21"/>
          <w:spacing w:val="-5"/>
        </w:rPr>
        <w:t>数据、信息和知识的关系就蕴含在上面的概念表述中，总结如下：信息是一种特殊类型</w:t>
      </w:r>
      <w:r>
        <w:rPr>
          <w:rFonts w:ascii="SimSun" w:hAnsi="SimSun" w:eastAsia="SimSun" w:cs="SimSun"/>
          <w:sz w:val="21"/>
          <w:szCs w:val="21"/>
          <w:spacing w:val="2"/>
        </w:rPr>
        <w:t xml:space="preserve"> </w:t>
      </w:r>
      <w:r>
        <w:rPr>
          <w:rFonts w:ascii="SimSun" w:hAnsi="SimSun" w:eastAsia="SimSun" w:cs="SimSun"/>
          <w:sz w:val="21"/>
          <w:szCs w:val="21"/>
          <w:spacing w:val="-5"/>
        </w:rPr>
        <w:t>的数据，数据是信息的基本构成元素；知识是一种特殊类型的信息，信息是知识的基本构成</w:t>
      </w:r>
      <w:r>
        <w:rPr>
          <w:rFonts w:ascii="SimSun" w:hAnsi="SimSun" w:eastAsia="SimSun" w:cs="SimSun"/>
          <w:sz w:val="21"/>
          <w:szCs w:val="21"/>
          <w:spacing w:val="18"/>
        </w:rPr>
        <w:t xml:space="preserve"> </w:t>
      </w:r>
      <w:r>
        <w:rPr>
          <w:rFonts w:ascii="SimSun" w:hAnsi="SimSun" w:eastAsia="SimSun" w:cs="SimSun"/>
          <w:sz w:val="21"/>
          <w:szCs w:val="21"/>
          <w:spacing w:val="-2"/>
        </w:rPr>
        <w:t>元素；信息和知识本质上都是数据，数据是信息和知识的基本构成元素和基础，如图1-2所</w:t>
      </w:r>
      <w:r>
        <w:rPr>
          <w:rFonts w:ascii="SimSun" w:hAnsi="SimSun" w:eastAsia="SimSun" w:cs="SimSun"/>
          <w:sz w:val="21"/>
          <w:szCs w:val="21"/>
          <w:spacing w:val="3"/>
        </w:rPr>
        <w:t xml:space="preserve"> </w:t>
      </w:r>
      <w:r>
        <w:rPr>
          <w:rFonts w:ascii="SimSun" w:hAnsi="SimSun" w:eastAsia="SimSun" w:cs="SimSun"/>
          <w:sz w:val="21"/>
          <w:szCs w:val="21"/>
          <w:spacing w:val="2"/>
        </w:rPr>
        <w:t>示。数据、信息与知识的概念与关系见表1-1。</w:t>
      </w:r>
    </w:p>
    <w:p>
      <w:pPr>
        <w:pStyle w:val="BodyText"/>
        <w:spacing w:line="281" w:lineRule="auto"/>
        <w:rPr/>
      </w:pPr>
      <w:r/>
    </w:p>
    <w:p>
      <w:pPr>
        <w:pStyle w:val="BodyText"/>
        <w:spacing w:line="281" w:lineRule="auto"/>
        <w:rPr/>
      </w:pPr>
      <w:r/>
    </w:p>
    <w:p>
      <w:pPr>
        <w:ind w:left="3929"/>
        <w:spacing w:before="69" w:line="316" w:lineRule="exact"/>
        <w:rPr>
          <w:rFonts w:ascii="SimHei" w:hAnsi="SimHei" w:eastAsia="SimHei" w:cs="SimHei"/>
          <w:sz w:val="21"/>
          <w:szCs w:val="21"/>
        </w:rPr>
      </w:pPr>
      <w:r>
        <w:drawing>
          <wp:anchor distT="0" distB="0" distL="0" distR="0" simplePos="0" relativeHeight="251729920" behindDoc="1" locked="0" layoutInCell="1" allowOverlap="1">
            <wp:simplePos x="0" y="0"/>
            <wp:positionH relativeFrom="column">
              <wp:posOffset>660346</wp:posOffset>
            </wp:positionH>
            <wp:positionV relativeFrom="paragraph">
              <wp:posOffset>-306867</wp:posOffset>
            </wp:positionV>
            <wp:extent cx="4038634" cy="2730460"/>
            <wp:effectExtent l="0" t="0" r="0" b="0"/>
            <wp:wrapNone/>
            <wp:docPr id="86" name="IM 86"/>
            <wp:cNvGraphicFramePr/>
            <a:graphic>
              <a:graphicData uri="http://schemas.openxmlformats.org/drawingml/2006/picture">
                <pic:pic>
                  <pic:nvPicPr>
                    <pic:cNvPr id="86" name="IM 86"/>
                    <pic:cNvPicPr/>
                  </pic:nvPicPr>
                  <pic:blipFill>
                    <a:blip r:embed="rId50"/>
                    <a:stretch>
                      <a:fillRect/>
                    </a:stretch>
                  </pic:blipFill>
                  <pic:spPr>
                    <a:xfrm rot="0">
                      <a:off x="0" y="0"/>
                      <a:ext cx="4038634" cy="2730460"/>
                    </a:xfrm>
                    <a:prstGeom prst="rect">
                      <a:avLst/>
                    </a:prstGeom>
                  </pic:spPr>
                </pic:pic>
              </a:graphicData>
            </a:graphic>
          </wp:anchor>
        </w:drawing>
      </w:r>
      <w:r>
        <w:rPr>
          <w:rFonts w:ascii="SimHei" w:hAnsi="SimHei" w:eastAsia="SimHei" w:cs="SimHei"/>
          <w:sz w:val="21"/>
          <w:szCs w:val="21"/>
          <w:spacing w:val="-5"/>
          <w:position w:val="7"/>
        </w:rPr>
        <w:t>知|识</w:t>
      </w:r>
    </w:p>
    <w:p>
      <w:pPr>
        <w:ind w:left="3469"/>
        <w:spacing w:before="1" w:line="188" w:lineRule="auto"/>
        <w:rPr>
          <w:rFonts w:ascii="SimSun" w:hAnsi="SimSun" w:eastAsia="SimSun" w:cs="SimSun"/>
          <w:sz w:val="21"/>
          <w:szCs w:val="21"/>
        </w:rPr>
      </w:pPr>
      <w:r>
        <w:rPr>
          <w:rFonts w:ascii="SimSun" w:hAnsi="SimSun" w:eastAsia="SimSun" w:cs="SimSun"/>
          <w:sz w:val="21"/>
          <w:szCs w:val="21"/>
          <w:spacing w:val="-10"/>
        </w:rPr>
        <w:t>+模式和趋势</w:t>
      </w:r>
    </w:p>
    <w:p>
      <w:pPr>
        <w:ind w:left="3469"/>
        <w:spacing w:line="189" w:lineRule="auto"/>
        <w:rPr>
          <w:rFonts w:ascii="SimSun" w:hAnsi="SimSun" w:eastAsia="SimSun" w:cs="SimSun"/>
          <w:sz w:val="21"/>
          <w:szCs w:val="21"/>
        </w:rPr>
      </w:pPr>
      <w:r>
        <w:rPr>
          <w:rFonts w:ascii="SimSun" w:hAnsi="SimSun" w:eastAsia="SimSun" w:cs="SimSun"/>
          <w:sz w:val="21"/>
          <w:szCs w:val="21"/>
          <w:spacing w:val="8"/>
        </w:rPr>
        <w:t>+关系</w:t>
      </w:r>
    </w:p>
    <w:p>
      <w:pPr>
        <w:ind w:left="3469"/>
        <w:spacing w:line="218" w:lineRule="auto"/>
        <w:rPr>
          <w:rFonts w:ascii="SimSun" w:hAnsi="SimSun" w:eastAsia="SimSun" w:cs="SimSun"/>
          <w:sz w:val="21"/>
          <w:szCs w:val="21"/>
        </w:rPr>
      </w:pPr>
      <w:r>
        <w:pict>
          <v:shape id="_x0000_s38" style="position:absolute;margin-left:152.996pt;margin-top:4.55639pt;mso-position-vertical-relative:text;mso-position-horizontal-relative:text;width:7.55pt;height:15.5pt;z-index:251730944;" filled="false" stroked="false" type="#_x0000_t202">
            <v:fill on="false"/>
            <v:stroke on="false"/>
            <v:path/>
            <v:imagedata o:title=""/>
            <o:lock v:ext="edit" aspectratio="false"/>
            <v:textbox inset="0mm,0mm,0mm,0mm">
              <w:txbxContent>
                <w:p>
                  <w:pPr>
                    <w:spacing w:before="19" w:line="237" w:lineRule="auto"/>
                    <w:jc w:val="right"/>
                    <w:rPr>
                      <w:rFonts w:ascii="SimSun" w:hAnsi="SimSun" w:eastAsia="SimSun" w:cs="SimSun"/>
                      <w:sz w:val="21"/>
                      <w:szCs w:val="21"/>
                    </w:rPr>
                  </w:pPr>
                  <w:r>
                    <w:rPr>
                      <w:rFonts w:ascii="SimSun" w:hAnsi="SimSun" w:eastAsia="SimSun" w:cs="SimSun"/>
                      <w:sz w:val="21"/>
                      <w:szCs w:val="21"/>
                      <w:color w:val="FFFFFF"/>
                      <w:spacing w:val="-45"/>
                      <w:w w:val="73"/>
                    </w:rPr>
                    <w:t>口</w:t>
                  </w:r>
                </w:p>
              </w:txbxContent>
            </v:textbox>
          </v:shape>
        </w:pict>
      </w:r>
      <w:r>
        <w:rPr>
          <w:rFonts w:ascii="SimSun" w:hAnsi="SimSun" w:eastAsia="SimSun" w:cs="SimSun"/>
          <w:sz w:val="21"/>
          <w:szCs w:val="21"/>
          <w:spacing w:val="11"/>
        </w:rPr>
        <w:t>+假设</w:t>
      </w:r>
    </w:p>
    <w:p>
      <w:pPr>
        <w:ind w:left="3849"/>
        <w:spacing w:before="156" w:line="223" w:lineRule="auto"/>
        <w:rPr>
          <w:rFonts w:ascii="SimHei" w:hAnsi="SimHei" w:eastAsia="SimHei" w:cs="SimHei"/>
          <w:sz w:val="28"/>
          <w:szCs w:val="28"/>
        </w:rPr>
      </w:pPr>
      <w:r>
        <w:rPr>
          <w:rFonts w:ascii="SimHei" w:hAnsi="SimHei" w:eastAsia="SimHei" w:cs="SimHei"/>
          <w:sz w:val="28"/>
          <w:szCs w:val="28"/>
          <w:spacing w:val="-25"/>
        </w:rPr>
        <w:t>信：息</w:t>
      </w:r>
    </w:p>
    <w:p>
      <w:pPr>
        <w:ind w:left="3079"/>
        <w:spacing w:before="309" w:line="219" w:lineRule="auto"/>
        <w:rPr>
          <w:rFonts w:ascii="SimSun" w:hAnsi="SimSun" w:eastAsia="SimSun" w:cs="SimSun"/>
          <w:sz w:val="21"/>
          <w:szCs w:val="21"/>
        </w:rPr>
      </w:pPr>
      <w:r>
        <w:rPr>
          <w:rFonts w:ascii="SimSun" w:hAnsi="SimSun" w:eastAsia="SimSun" w:cs="SimSun"/>
          <w:sz w:val="21"/>
          <w:szCs w:val="21"/>
          <w:spacing w:val="-11"/>
        </w:rPr>
        <w:t>+定义和格式</w:t>
      </w:r>
    </w:p>
    <w:p>
      <w:pPr>
        <w:ind w:left="3079"/>
        <w:spacing w:before="1" w:line="220" w:lineRule="auto"/>
        <w:rPr>
          <w:rFonts w:ascii="SimSun" w:hAnsi="SimSun" w:eastAsia="SimSun" w:cs="SimSun"/>
          <w:sz w:val="21"/>
          <w:szCs w:val="21"/>
        </w:rPr>
      </w:pPr>
      <w:r>
        <w:rPr>
          <w:rFonts w:ascii="SimSun" w:hAnsi="SimSun" w:eastAsia="SimSun" w:cs="SimSun"/>
          <w:sz w:val="21"/>
          <w:szCs w:val="21"/>
          <w:spacing w:val="-18"/>
        </w:rPr>
        <w:t>+时间范围和相关性</w:t>
      </w:r>
    </w:p>
    <w:p>
      <w:pPr>
        <w:pStyle w:val="BodyText"/>
        <w:spacing w:line="248" w:lineRule="auto"/>
        <w:rPr/>
      </w:pPr>
      <w:r/>
    </w:p>
    <w:p>
      <w:pPr>
        <w:ind w:left="3690"/>
        <w:spacing w:before="118" w:line="217" w:lineRule="auto"/>
        <w:rPr>
          <w:rFonts w:ascii="SimHei" w:hAnsi="SimHei" w:eastAsia="SimHei" w:cs="SimHei"/>
          <w:sz w:val="36"/>
          <w:szCs w:val="36"/>
        </w:rPr>
      </w:pPr>
      <w:r>
        <w:rPr>
          <w:rFonts w:ascii="SimHei" w:hAnsi="SimHei" w:eastAsia="SimHei" w:cs="SimHei"/>
          <w:sz w:val="36"/>
          <w:szCs w:val="36"/>
          <w:spacing w:val="-43"/>
        </w:rPr>
        <w:t>数</w:t>
      </w:r>
      <w:r>
        <w:rPr>
          <w:rFonts w:ascii="SimHei" w:hAnsi="SimHei" w:eastAsia="SimHei" w:cs="SimHei"/>
          <w:sz w:val="36"/>
          <w:szCs w:val="36"/>
          <w:b/>
          <w:bCs/>
          <w:spacing w:val="-43"/>
        </w:rPr>
        <w:t>|</w:t>
      </w:r>
      <w:r>
        <w:rPr>
          <w:rFonts w:ascii="SimHei" w:hAnsi="SimHei" w:eastAsia="SimHei" w:cs="SimHei"/>
          <w:sz w:val="36"/>
          <w:szCs w:val="36"/>
          <w:spacing w:val="97"/>
        </w:rPr>
        <w:t xml:space="preserve"> </w:t>
      </w:r>
      <w:r>
        <w:rPr>
          <w:rFonts w:ascii="SimHei" w:hAnsi="SimHei" w:eastAsia="SimHei" w:cs="SimHei"/>
          <w:sz w:val="36"/>
          <w:szCs w:val="36"/>
          <w:b/>
          <w:bCs/>
          <w:spacing w:val="-43"/>
        </w:rPr>
        <w:t>据</w:t>
      </w:r>
    </w:p>
    <w:p>
      <w:pPr>
        <w:pStyle w:val="BodyText"/>
        <w:spacing w:line="338" w:lineRule="auto"/>
        <w:rPr/>
      </w:pPr>
      <w:r/>
    </w:p>
    <w:p>
      <w:pPr>
        <w:pStyle w:val="BodyText"/>
        <w:spacing w:line="338" w:lineRule="auto"/>
        <w:rPr/>
      </w:pPr>
      <w:r/>
    </w:p>
    <w:p>
      <w:pPr>
        <w:ind w:left="2899"/>
        <w:spacing w:before="68" w:line="219" w:lineRule="auto"/>
        <w:rPr>
          <w:rFonts w:ascii="SimSun" w:hAnsi="SimSun" w:eastAsia="SimSun" w:cs="SimSun"/>
          <w:sz w:val="21"/>
          <w:szCs w:val="21"/>
        </w:rPr>
      </w:pPr>
      <w:r>
        <w:rPr>
          <w:rFonts w:ascii="SimSun" w:hAnsi="SimSun" w:eastAsia="SimSun" w:cs="SimSun"/>
          <w:sz w:val="21"/>
          <w:szCs w:val="21"/>
          <w:spacing w:val="-21"/>
        </w:rPr>
        <w:t>图1-2</w:t>
      </w:r>
      <w:r>
        <w:rPr>
          <w:rFonts w:ascii="SimSun" w:hAnsi="SimSun" w:eastAsia="SimSun" w:cs="SimSun"/>
          <w:sz w:val="21"/>
          <w:szCs w:val="21"/>
          <w:spacing w:val="75"/>
        </w:rPr>
        <w:t xml:space="preserve"> </w:t>
      </w:r>
      <w:r>
        <w:rPr>
          <w:rFonts w:ascii="SimSun" w:hAnsi="SimSun" w:eastAsia="SimSun" w:cs="SimSun"/>
          <w:sz w:val="21"/>
          <w:szCs w:val="21"/>
          <w:spacing w:val="-21"/>
        </w:rPr>
        <w:t>数据、信息与知识的关系</w:t>
      </w:r>
    </w:p>
    <w:p>
      <w:pPr>
        <w:spacing w:line="219" w:lineRule="auto"/>
        <w:sectPr>
          <w:pgSz w:w="9980" w:h="14250"/>
          <w:pgMar w:top="400" w:right="1145" w:bottom="0" w:left="530" w:header="0" w:footer="0" w:gutter="0"/>
        </w:sectPr>
        <w:rPr>
          <w:rFonts w:ascii="SimSun" w:hAnsi="SimSun" w:eastAsia="SimSun" w:cs="SimSun"/>
          <w:sz w:val="21"/>
          <w:szCs w:val="21"/>
        </w:rPr>
      </w:pPr>
    </w:p>
    <w:p>
      <w:pPr>
        <w:pStyle w:val="BodyText"/>
        <w:spacing w:line="323" w:lineRule="auto"/>
        <w:rPr/>
      </w:pPr>
      <w:r/>
    </w:p>
    <w:p>
      <w:pPr>
        <w:ind w:left="157"/>
        <w:spacing w:before="56" w:line="217" w:lineRule="auto"/>
        <w:tabs>
          <w:tab w:val="left" w:pos="1496"/>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40"/>
        </w:rPr>
        <w:t xml:space="preserve">  </w:t>
      </w:r>
      <w:r>
        <w:rPr>
          <w:rFonts w:ascii="SimHei" w:hAnsi="SimHei" w:eastAsia="SimHei" w:cs="SimHei"/>
          <w:sz w:val="17"/>
          <w:szCs w:val="17"/>
          <w:spacing w:val="-2"/>
        </w:rPr>
        <w:t>4</w:t>
      </w:r>
      <w:r>
        <w:rPr>
          <w:rFonts w:ascii="SimHei" w:hAnsi="SimHei" w:eastAsia="SimHei" w:cs="SimHei"/>
          <w:sz w:val="17"/>
          <w:szCs w:val="17"/>
          <w:spacing w:val="-2"/>
        </w:rPr>
        <w:t xml:space="preserve">   </w:t>
      </w:r>
      <w:r>
        <w:rPr>
          <w:rFonts w:ascii="SimHei" w:hAnsi="SimHei" w:eastAsia="SimHei" w:cs="SimHei"/>
          <w:sz w:val="17"/>
          <w:szCs w:val="17"/>
          <w:spacing w:val="-2"/>
        </w:rPr>
        <w:t>|</w:t>
      </w:r>
      <w:r>
        <w:rPr>
          <w:rFonts w:ascii="SimHei" w:hAnsi="SimHei" w:eastAsia="SimHei" w:cs="SimHei"/>
          <w:sz w:val="17"/>
          <w:szCs w:val="17"/>
          <w:spacing w:val="-2"/>
        </w:rPr>
        <w:t xml:space="preserve"> </w:t>
      </w:r>
      <w:r>
        <w:rPr>
          <w:rFonts w:ascii="SimHei" w:hAnsi="SimHei" w:eastAsia="SimHei" w:cs="SimHei"/>
          <w:sz w:val="17"/>
          <w:szCs w:val="17"/>
          <w:b/>
          <w:bCs/>
          <w:spacing w:val="-2"/>
        </w:rPr>
        <w:t>第1章</w:t>
      </w:r>
      <w:r>
        <w:rPr>
          <w:rFonts w:ascii="SimHei" w:hAnsi="SimHei" w:eastAsia="SimHei" w:cs="SimHei"/>
          <w:sz w:val="17"/>
          <w:szCs w:val="17"/>
          <w:spacing w:val="16"/>
        </w:rPr>
        <w:t xml:space="preserve"> </w:t>
      </w:r>
      <w:r>
        <w:rPr>
          <w:rFonts w:ascii="SimHei" w:hAnsi="SimHei" w:eastAsia="SimHei" w:cs="SimHei"/>
          <w:sz w:val="17"/>
          <w:szCs w:val="17"/>
          <w:b/>
          <w:bCs/>
          <w:spacing w:val="-2"/>
        </w:rPr>
        <w:t>大数据治理概述</w:t>
      </w:r>
      <w:r>
        <w:rPr>
          <w:rFonts w:ascii="SimHei" w:hAnsi="SimHei" w:eastAsia="SimHei" w:cs="SimHei"/>
          <w:sz w:val="17"/>
          <w:szCs w:val="17"/>
          <w:spacing w:val="72"/>
        </w:rPr>
        <w:t xml:space="preserve"> </w:t>
      </w:r>
      <w:r>
        <w:rPr>
          <w:rFonts w:ascii="SimHei" w:hAnsi="SimHei" w:eastAsia="SimHei" w:cs="SimHei"/>
          <w:sz w:val="17"/>
          <w:szCs w:val="17"/>
          <w:strike/>
        </w:rPr>
        <w:t xml:space="preserve">                                                   </w:t>
      </w:r>
    </w:p>
    <w:p>
      <w:pPr>
        <w:pStyle w:val="BodyText"/>
        <w:spacing w:line="451" w:lineRule="auto"/>
        <w:rPr/>
      </w:pPr>
      <w:r/>
    </w:p>
    <w:p>
      <w:pPr>
        <w:ind w:left="2700"/>
        <w:spacing w:before="69" w:line="221" w:lineRule="auto"/>
        <w:rPr>
          <w:rFonts w:ascii="SimHei" w:hAnsi="SimHei" w:eastAsia="SimHei" w:cs="SimHei"/>
          <w:sz w:val="21"/>
          <w:szCs w:val="21"/>
        </w:rPr>
      </w:pPr>
      <w:r>
        <w:rPr>
          <w:rFonts w:ascii="SimHei" w:hAnsi="SimHei" w:eastAsia="SimHei" w:cs="SimHei"/>
          <w:sz w:val="21"/>
          <w:szCs w:val="21"/>
          <w:b/>
          <w:bCs/>
          <w:spacing w:val="-24"/>
        </w:rPr>
        <w:t>表1-1</w:t>
      </w:r>
      <w:r>
        <w:rPr>
          <w:rFonts w:ascii="SimHei" w:hAnsi="SimHei" w:eastAsia="SimHei" w:cs="SimHei"/>
          <w:sz w:val="21"/>
          <w:szCs w:val="21"/>
          <w:spacing w:val="48"/>
        </w:rPr>
        <w:t xml:space="preserve"> </w:t>
      </w:r>
      <w:r>
        <w:rPr>
          <w:rFonts w:ascii="SimHei" w:hAnsi="SimHei" w:eastAsia="SimHei" w:cs="SimHei"/>
          <w:sz w:val="21"/>
          <w:szCs w:val="21"/>
          <w:b/>
          <w:bCs/>
          <w:spacing w:val="-24"/>
        </w:rPr>
        <w:t>数据、信息与知识的概念与关系</w:t>
      </w:r>
    </w:p>
    <w:p>
      <w:pPr>
        <w:spacing w:line="109" w:lineRule="exact"/>
        <w:rPr/>
      </w:pPr>
      <w:r/>
    </w:p>
    <w:tbl>
      <w:tblPr>
        <w:tblStyle w:val="TableNormal"/>
        <w:tblW w:w="8209" w:type="dxa"/>
        <w:tblInd w:w="187"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02"/>
        <w:gridCol w:w="6407"/>
      </w:tblGrid>
      <w:tr>
        <w:trPr>
          <w:trHeight w:val="440" w:hRule="atLeast"/>
        </w:trPr>
        <w:tc>
          <w:tcPr>
            <w:shd w:val="clear" w:fill="CCCCCC"/>
            <w:tcW w:w="1802" w:type="dxa"/>
            <w:vAlign w:val="top"/>
          </w:tcPr>
          <w:p>
            <w:pPr>
              <w:ind w:left="545"/>
              <w:spacing w:before="123" w:line="219" w:lineRule="auto"/>
              <w:rPr>
                <w:rFonts w:ascii="SimSun" w:hAnsi="SimSun" w:eastAsia="SimSun" w:cs="SimSun"/>
                <w:sz w:val="21"/>
                <w:szCs w:val="21"/>
              </w:rPr>
            </w:pPr>
            <w:r>
              <w:rPr>
                <w:rFonts w:ascii="SimSun" w:hAnsi="SimSun" w:eastAsia="SimSun" w:cs="SimSun"/>
                <w:sz w:val="21"/>
                <w:szCs w:val="21"/>
                <w:spacing w:val="-5"/>
              </w:rPr>
              <w:t>类</w:t>
            </w:r>
            <w:r>
              <w:rPr>
                <w:rFonts w:ascii="SimSun" w:hAnsi="SimSun" w:eastAsia="SimSun" w:cs="SimSun"/>
                <w:sz w:val="21"/>
                <w:szCs w:val="21"/>
                <w:spacing w:val="10"/>
              </w:rPr>
              <w:t xml:space="preserve">   </w:t>
            </w:r>
            <w:r>
              <w:rPr>
                <w:rFonts w:ascii="SimSun" w:hAnsi="SimSun" w:eastAsia="SimSun" w:cs="SimSun"/>
                <w:sz w:val="21"/>
                <w:szCs w:val="21"/>
                <w:spacing w:val="-5"/>
              </w:rPr>
              <w:t>别</w:t>
            </w:r>
          </w:p>
        </w:tc>
        <w:tc>
          <w:tcPr>
            <w:shd w:val="clear" w:fill="CCCCCC"/>
            <w:tcW w:w="6407" w:type="dxa"/>
            <w:vAlign w:val="top"/>
          </w:tcPr>
          <w:p>
            <w:pPr>
              <w:ind w:left="2662"/>
              <w:spacing w:before="127" w:line="222" w:lineRule="auto"/>
              <w:rPr>
                <w:rFonts w:ascii="SimSun" w:hAnsi="SimSun" w:eastAsia="SimSun" w:cs="SimSun"/>
                <w:sz w:val="21"/>
                <w:szCs w:val="21"/>
              </w:rPr>
            </w:pPr>
            <w:r>
              <w:rPr>
                <w:rFonts w:ascii="SimSun" w:hAnsi="SimSun" w:eastAsia="SimSun" w:cs="SimSun"/>
                <w:sz w:val="21"/>
                <w:szCs w:val="21"/>
                <w:spacing w:val="-5"/>
              </w:rPr>
              <w:t>要</w:t>
            </w:r>
            <w:r>
              <w:rPr>
                <w:rFonts w:ascii="SimSun" w:hAnsi="SimSun" w:eastAsia="SimSun" w:cs="SimSun"/>
                <w:sz w:val="21"/>
                <w:szCs w:val="21"/>
                <w:spacing w:val="7"/>
              </w:rPr>
              <w:t xml:space="preserve">      </w:t>
            </w:r>
            <w:r>
              <w:rPr>
                <w:rFonts w:ascii="SimSun" w:hAnsi="SimSun" w:eastAsia="SimSun" w:cs="SimSun"/>
                <w:sz w:val="21"/>
                <w:szCs w:val="21"/>
                <w:spacing w:val="-5"/>
              </w:rPr>
              <w:t>点</w:t>
            </w:r>
          </w:p>
        </w:tc>
      </w:tr>
    </w:tbl>
    <w:p>
      <w:pPr>
        <w:pStyle w:val="BodyText"/>
        <w:spacing w:line="106" w:lineRule="exact"/>
        <w:rPr>
          <w:sz w:val="9"/>
        </w:rPr>
      </w:pPr>
      <w:r/>
    </w:p>
    <w:p>
      <w:pPr>
        <w:spacing w:line="106" w:lineRule="exact"/>
        <w:sectPr>
          <w:pgSz w:w="10000" w:h="14250"/>
          <w:pgMar w:top="400" w:right="674" w:bottom="0" w:left="832" w:header="0" w:footer="0" w:gutter="0"/>
          <w:cols w:equalWidth="0" w:num="1">
            <w:col w:w="8493" w:space="0"/>
          </w:cols>
        </w:sectPr>
        <w:rPr>
          <w:sz w:val="9"/>
          <w:szCs w:val="9"/>
        </w:rPr>
      </w:pPr>
    </w:p>
    <w:p>
      <w:pPr>
        <w:pStyle w:val="BodyText"/>
        <w:spacing w:line="274" w:lineRule="auto"/>
        <w:rPr/>
      </w:pPr>
      <w:r/>
    </w:p>
    <w:p>
      <w:pPr>
        <w:pStyle w:val="BodyText"/>
        <w:spacing w:line="274" w:lineRule="auto"/>
        <w:rPr/>
      </w:pPr>
      <w:r/>
    </w:p>
    <w:p>
      <w:pPr>
        <w:pStyle w:val="BodyText"/>
        <w:spacing w:line="274" w:lineRule="auto"/>
        <w:rPr/>
      </w:pPr>
      <w:r/>
    </w:p>
    <w:p>
      <w:pPr>
        <w:ind w:left="367"/>
        <w:spacing w:before="59" w:line="219" w:lineRule="auto"/>
        <w:rPr>
          <w:rFonts w:ascii="SimSun" w:hAnsi="SimSun" w:eastAsia="SimSun" w:cs="SimSun"/>
          <w:sz w:val="18"/>
          <w:szCs w:val="18"/>
        </w:rPr>
      </w:pPr>
      <w:r>
        <w:rPr>
          <w:rFonts w:ascii="SimSun" w:hAnsi="SimSun" w:eastAsia="SimSun" w:cs="SimSun"/>
          <w:sz w:val="18"/>
          <w:szCs w:val="18"/>
          <w:spacing w:val="-2"/>
        </w:rPr>
        <w:t>概念</w:t>
      </w:r>
    </w:p>
    <w:p>
      <w:pPr>
        <w:pStyle w:val="BodyText"/>
        <w:spacing w:line="14" w:lineRule="auto"/>
        <w:rPr>
          <w:sz w:val="2"/>
        </w:rPr>
      </w:pPr>
      <w:r>
        <w:rPr>
          <w:sz w:val="2"/>
          <w:szCs w:val="2"/>
        </w:rPr>
        <w:br w:type="column"/>
      </w:r>
    </w:p>
    <w:p>
      <w:pPr>
        <w:ind w:left="10"/>
        <w:spacing w:before="124" w:line="219" w:lineRule="auto"/>
        <w:rPr>
          <w:rFonts w:ascii="SimSun" w:hAnsi="SimSun" w:eastAsia="SimSun" w:cs="SimSun"/>
          <w:sz w:val="18"/>
          <w:szCs w:val="18"/>
        </w:rPr>
      </w:pPr>
      <w:r>
        <w:rPr>
          <w:rFonts w:ascii="SimSun" w:hAnsi="SimSun" w:eastAsia="SimSun" w:cs="SimSun"/>
          <w:sz w:val="18"/>
          <w:szCs w:val="18"/>
          <w:spacing w:val="-3"/>
        </w:rPr>
        <w:t>数据</w:t>
      </w:r>
    </w:p>
    <w:p>
      <w:pPr>
        <w:pStyle w:val="BodyText"/>
        <w:spacing w:line="247" w:lineRule="auto"/>
        <w:rPr/>
      </w:pPr>
      <w:r/>
    </w:p>
    <w:p>
      <w:pPr>
        <w:pStyle w:val="BodyText"/>
        <w:spacing w:line="247" w:lineRule="auto"/>
        <w:rPr/>
      </w:pPr>
      <w:r/>
    </w:p>
    <w:p>
      <w:pPr>
        <w:spacing w:before="59" w:line="219" w:lineRule="auto"/>
        <w:rPr>
          <w:rFonts w:ascii="SimSun" w:hAnsi="SimSun" w:eastAsia="SimSun" w:cs="SimSun"/>
          <w:sz w:val="18"/>
          <w:szCs w:val="18"/>
        </w:rPr>
      </w:pPr>
      <w:r>
        <w:rPr>
          <w:rFonts w:ascii="SimSun" w:hAnsi="SimSun" w:eastAsia="SimSun" w:cs="SimSun"/>
          <w:sz w:val="18"/>
          <w:szCs w:val="18"/>
          <w:spacing w:val="6"/>
        </w:rPr>
        <w:t>信息</w:t>
      </w:r>
    </w:p>
    <w:p>
      <w:pPr>
        <w:pStyle w:val="BodyText"/>
        <w:spacing w:line="248" w:lineRule="auto"/>
        <w:rPr/>
      </w:pPr>
      <w:r/>
    </w:p>
    <w:p>
      <w:pPr>
        <w:pStyle w:val="BodyText"/>
        <w:spacing w:line="249" w:lineRule="auto"/>
        <w:rPr/>
      </w:pPr>
      <w:r/>
    </w:p>
    <w:p>
      <w:pPr>
        <w:ind w:left="10"/>
        <w:spacing w:before="59" w:line="221" w:lineRule="auto"/>
        <w:rPr>
          <w:rFonts w:ascii="SimSun" w:hAnsi="SimSun" w:eastAsia="SimSun" w:cs="SimSun"/>
          <w:sz w:val="18"/>
          <w:szCs w:val="18"/>
        </w:rPr>
      </w:pPr>
      <w:r>
        <w:rPr>
          <w:rFonts w:ascii="SimSun" w:hAnsi="SimSun" w:eastAsia="SimSun" w:cs="SimSun"/>
          <w:sz w:val="18"/>
          <w:szCs w:val="18"/>
          <w:spacing w:val="5"/>
        </w:rPr>
        <w:t>知识</w:t>
      </w:r>
    </w:p>
    <w:p>
      <w:pPr>
        <w:pStyle w:val="BodyText"/>
        <w:spacing w:line="14" w:lineRule="auto"/>
        <w:rPr>
          <w:sz w:val="2"/>
        </w:rPr>
      </w:pPr>
      <w:r>
        <w:rPr>
          <w:sz w:val="2"/>
          <w:szCs w:val="2"/>
        </w:rPr>
        <w:br w:type="column"/>
      </w:r>
    </w:p>
    <w:p>
      <w:pPr>
        <w:ind w:left="10"/>
        <w:spacing w:before="34" w:line="219" w:lineRule="auto"/>
        <w:rPr>
          <w:rFonts w:ascii="SimSun" w:hAnsi="SimSun" w:eastAsia="SimSun" w:cs="SimSun"/>
          <w:sz w:val="18"/>
          <w:szCs w:val="18"/>
        </w:rPr>
      </w:pPr>
      <w:r>
        <w:rPr>
          <w:rFonts w:ascii="SimSun" w:hAnsi="SimSun" w:eastAsia="SimSun" w:cs="SimSun"/>
          <w:sz w:val="18"/>
          <w:szCs w:val="18"/>
          <w:spacing w:val="3"/>
        </w:rPr>
        <w:t>(1)数据是客观事实经过获取、存储和表达后得到的结果；</w:t>
      </w:r>
    </w:p>
    <w:p>
      <w:pPr>
        <w:spacing w:before="5" w:line="219" w:lineRule="auto"/>
        <w:rPr>
          <w:rFonts w:ascii="SimSun" w:hAnsi="SimSun" w:eastAsia="SimSun" w:cs="SimSun"/>
          <w:sz w:val="18"/>
          <w:szCs w:val="18"/>
        </w:rPr>
      </w:pPr>
      <w:r>
        <w:rPr>
          <w:rFonts w:ascii="SimSun" w:hAnsi="SimSun" w:eastAsia="SimSun" w:cs="SimSun"/>
          <w:sz w:val="18"/>
          <w:szCs w:val="18"/>
        </w:rPr>
        <w:t>(2)数据可能以多种形式存在，如文本、数字、图形、图像、声音和视频等</w:t>
      </w:r>
    </w:p>
    <w:p>
      <w:pPr>
        <w:ind w:left="10"/>
        <w:spacing w:before="208" w:line="219" w:lineRule="auto"/>
        <w:rPr>
          <w:rFonts w:ascii="SimSun" w:hAnsi="SimSun" w:eastAsia="SimSun" w:cs="SimSun"/>
          <w:sz w:val="18"/>
          <w:szCs w:val="18"/>
        </w:rPr>
      </w:pPr>
      <w:r>
        <w:rPr>
          <w:rFonts w:ascii="SimSun" w:hAnsi="SimSun" w:eastAsia="SimSun" w:cs="SimSun"/>
          <w:sz w:val="18"/>
          <w:szCs w:val="18"/>
          <w:spacing w:val="5"/>
        </w:rPr>
        <w:t>(1)信息是包含上下文语境的数据；</w:t>
      </w:r>
    </w:p>
    <w:p>
      <w:pPr>
        <w:spacing w:before="16" w:line="219" w:lineRule="auto"/>
        <w:rPr>
          <w:rFonts w:ascii="SimSun" w:hAnsi="SimSun" w:eastAsia="SimSun" w:cs="SimSun"/>
          <w:sz w:val="18"/>
          <w:szCs w:val="18"/>
        </w:rPr>
      </w:pPr>
      <w:r>
        <w:rPr>
          <w:rFonts w:ascii="SimSun" w:hAnsi="SimSun" w:eastAsia="SimSun" w:cs="SimSun"/>
          <w:sz w:val="18"/>
          <w:szCs w:val="18"/>
          <w:spacing w:val="4"/>
        </w:rPr>
        <w:t>(2)人们通过解释上下文来创造有意义的信息；</w:t>
      </w:r>
    </w:p>
    <w:p>
      <w:pPr>
        <w:spacing w:before="17" w:line="219" w:lineRule="auto"/>
        <w:rPr>
          <w:rFonts w:ascii="SimSun" w:hAnsi="SimSun" w:eastAsia="SimSun" w:cs="SimSun"/>
          <w:sz w:val="18"/>
          <w:szCs w:val="18"/>
        </w:rPr>
      </w:pPr>
      <w:r>
        <w:rPr>
          <w:rFonts w:ascii="SimSun" w:hAnsi="SimSun" w:eastAsia="SimSun" w:cs="SimSun"/>
          <w:sz w:val="18"/>
          <w:szCs w:val="18"/>
        </w:rPr>
        <w:t>(3)上下文包括数据元素的业务含义、格式、时间范围和相关性</w:t>
      </w:r>
    </w:p>
    <w:p>
      <w:pPr>
        <w:ind w:left="10" w:right="877" w:hanging="10"/>
        <w:spacing w:before="196" w:line="225" w:lineRule="auto"/>
        <w:rPr>
          <w:rFonts w:ascii="SimSun" w:hAnsi="SimSun" w:eastAsia="SimSun" w:cs="SimSun"/>
          <w:sz w:val="18"/>
          <w:szCs w:val="18"/>
        </w:rPr>
      </w:pPr>
      <w:r>
        <w:rPr>
          <w:rFonts w:ascii="SimSun" w:hAnsi="SimSun" w:eastAsia="SimSun" w:cs="SimSun"/>
          <w:sz w:val="18"/>
          <w:szCs w:val="18"/>
        </w:rPr>
        <w:t>(1)知识是对情境的理解、意识、认知、识别，以及对其复杂性的把握</w:t>
      </w:r>
      <w:r>
        <w:rPr>
          <w:rFonts w:ascii="SimSun" w:hAnsi="SimSun" w:eastAsia="SimSun" w:cs="SimSun"/>
          <w:sz w:val="18"/>
          <w:szCs w:val="18"/>
          <w:spacing w:val="6"/>
        </w:rPr>
        <w:t xml:space="preserve"> </w:t>
      </w:r>
      <w:r>
        <w:rPr>
          <w:rFonts w:ascii="SimSun" w:hAnsi="SimSun" w:eastAsia="SimSun" w:cs="SimSun"/>
          <w:sz w:val="18"/>
          <w:szCs w:val="18"/>
        </w:rPr>
        <w:t>(2)知识是构成人类智慧的最根本因素</w:t>
      </w:r>
    </w:p>
    <w:p>
      <w:pPr>
        <w:spacing w:line="225" w:lineRule="auto"/>
        <w:sectPr>
          <w:type w:val="continuous"/>
          <w:pgSz w:w="10000" w:h="14250"/>
          <w:pgMar w:top="400" w:right="674" w:bottom="0" w:left="832" w:header="0" w:footer="0" w:gutter="0"/>
          <w:cols w:equalWidth="0" w:num="3">
            <w:col w:w="1168" w:space="100"/>
            <w:col w:w="750" w:space="100"/>
            <w:col w:w="6376" w:space="0"/>
          </w:cols>
        </w:sectPr>
        <w:rPr>
          <w:rFonts w:ascii="SimSun" w:hAnsi="SimSun" w:eastAsia="SimSun" w:cs="SimSun"/>
          <w:sz w:val="18"/>
          <w:szCs w:val="18"/>
        </w:rPr>
      </w:pPr>
    </w:p>
    <w:p>
      <w:pPr>
        <w:spacing w:line="58" w:lineRule="exact"/>
        <w:rPr/>
      </w:pPr>
      <w:r/>
    </w:p>
    <w:tbl>
      <w:tblPr>
        <w:tblStyle w:val="TableNormal"/>
        <w:tblW w:w="8209" w:type="dxa"/>
        <w:tblInd w:w="187"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1088"/>
        <w:gridCol w:w="6407"/>
      </w:tblGrid>
      <w:tr>
        <w:trPr>
          <w:trHeight w:val="900" w:hRule="atLeast"/>
        </w:trPr>
        <w:tc>
          <w:tcPr>
            <w:shd w:val="clear" w:fill="E8E8E8"/>
            <w:tcW w:w="714" w:type="dxa"/>
            <w:vAlign w:val="top"/>
          </w:tcPr>
          <w:p>
            <w:pPr>
              <w:spacing w:line="302" w:lineRule="auto"/>
              <w:rPr>
                <w:rFonts w:ascii="Arial"/>
                <w:sz w:val="21"/>
              </w:rPr>
            </w:pPr>
            <w:r/>
          </w:p>
          <w:p>
            <w:pPr>
              <w:ind w:left="175"/>
              <w:spacing w:before="59" w:line="220" w:lineRule="auto"/>
              <w:rPr>
                <w:rFonts w:ascii="SimSun" w:hAnsi="SimSun" w:eastAsia="SimSun" w:cs="SimSun"/>
                <w:sz w:val="18"/>
                <w:szCs w:val="18"/>
              </w:rPr>
            </w:pPr>
            <w:r>
              <w:rPr>
                <w:rFonts w:ascii="SimSun" w:hAnsi="SimSun" w:eastAsia="SimSun" w:cs="SimSun"/>
                <w:sz w:val="18"/>
                <w:szCs w:val="18"/>
                <w:spacing w:val="8"/>
              </w:rPr>
              <w:t>关系</w:t>
            </w:r>
          </w:p>
        </w:tc>
        <w:tc>
          <w:tcPr>
            <w:shd w:val="clear" w:fill="E4E4E4"/>
            <w:tcW w:w="1088" w:type="dxa"/>
            <w:vAlign w:val="top"/>
          </w:tcPr>
          <w:p>
            <w:pPr>
              <w:ind w:left="261" w:right="83" w:hanging="180"/>
              <w:spacing w:before="261" w:line="230" w:lineRule="auto"/>
              <w:rPr>
                <w:rFonts w:ascii="SimSun" w:hAnsi="SimSun" w:eastAsia="SimSun" w:cs="SimSun"/>
                <w:sz w:val="18"/>
                <w:szCs w:val="18"/>
              </w:rPr>
            </w:pPr>
            <w:r>
              <w:rPr>
                <w:rFonts w:ascii="SimSun" w:hAnsi="SimSun" w:eastAsia="SimSun" w:cs="SimSun"/>
                <w:sz w:val="18"/>
                <w:szCs w:val="18"/>
                <w:spacing w:val="2"/>
              </w:rPr>
              <w:t>数据、信息 </w:t>
            </w:r>
            <w:r>
              <w:rPr>
                <w:rFonts w:ascii="SimSun" w:hAnsi="SimSun" w:eastAsia="SimSun" w:cs="SimSun"/>
                <w:sz w:val="18"/>
                <w:szCs w:val="18"/>
                <w:spacing w:val="3"/>
              </w:rPr>
              <w:t>与知识</w:t>
            </w:r>
          </w:p>
        </w:tc>
        <w:tc>
          <w:tcPr>
            <w:shd w:val="clear" w:fill="E4E4E4"/>
            <w:tcW w:w="6407" w:type="dxa"/>
            <w:vAlign w:val="top"/>
          </w:tcPr>
          <w:p>
            <w:pPr>
              <w:ind w:left="112" w:right="1244"/>
              <w:spacing w:before="142" w:line="227" w:lineRule="auto"/>
              <w:rPr>
                <w:rFonts w:ascii="SimSun" w:hAnsi="SimSun" w:eastAsia="SimSun" w:cs="SimSun"/>
                <w:sz w:val="18"/>
                <w:szCs w:val="18"/>
              </w:rPr>
            </w:pPr>
            <w:r>
              <w:rPr>
                <w:rFonts w:ascii="SimSun" w:hAnsi="SimSun" w:eastAsia="SimSun" w:cs="SimSun"/>
                <w:sz w:val="18"/>
                <w:szCs w:val="18"/>
                <w:spacing w:val="3"/>
              </w:rPr>
              <w:t>(1)信息是一种特殊类型的数据，数据是信息的基本构成元素；</w:t>
            </w:r>
            <w:r>
              <w:rPr>
                <w:rFonts w:ascii="SimSun" w:hAnsi="SimSun" w:eastAsia="SimSun" w:cs="SimSun"/>
                <w:sz w:val="18"/>
                <w:szCs w:val="18"/>
                <w:spacing w:val="1"/>
              </w:rPr>
              <w:t xml:space="preserve"> </w:t>
            </w:r>
            <w:r>
              <w:rPr>
                <w:rFonts w:ascii="SimSun" w:hAnsi="SimSun" w:eastAsia="SimSun" w:cs="SimSun"/>
                <w:sz w:val="18"/>
                <w:szCs w:val="18"/>
                <w:spacing w:val="3"/>
              </w:rPr>
              <w:t>(2)知识是一种特殊类型的信息，信息是知识的基本构成元素；</w:t>
            </w:r>
          </w:p>
          <w:p>
            <w:pPr>
              <w:ind w:left="112"/>
              <w:spacing w:before="36" w:line="219" w:lineRule="auto"/>
              <w:rPr>
                <w:rFonts w:ascii="SimSun" w:hAnsi="SimSun" w:eastAsia="SimSun" w:cs="SimSun"/>
                <w:sz w:val="18"/>
                <w:szCs w:val="18"/>
              </w:rPr>
            </w:pPr>
            <w:r>
              <w:rPr>
                <w:rFonts w:ascii="SimSun" w:hAnsi="SimSun" w:eastAsia="SimSun" w:cs="SimSun"/>
                <w:sz w:val="18"/>
                <w:szCs w:val="18"/>
              </w:rPr>
              <w:t>(3)信息和知识本质上都是数据，数据是信息和知识的基本构成元素和基础</w:t>
            </w:r>
          </w:p>
        </w:tc>
      </w:tr>
    </w:tbl>
    <w:p>
      <w:pPr>
        <w:pStyle w:val="BodyText"/>
        <w:spacing w:line="324" w:lineRule="auto"/>
        <w:rPr/>
      </w:pPr>
      <w:r/>
    </w:p>
    <w:p>
      <w:pPr>
        <w:ind w:left="167" w:right="93" w:firstLine="440"/>
        <w:spacing w:before="69" w:line="283" w:lineRule="auto"/>
        <w:jc w:val="both"/>
        <w:rPr>
          <w:rFonts w:ascii="SimSun" w:hAnsi="SimSun" w:eastAsia="SimSun" w:cs="SimSun"/>
          <w:sz w:val="21"/>
          <w:szCs w:val="21"/>
        </w:rPr>
      </w:pPr>
      <w:r>
        <w:rPr>
          <w:rFonts w:ascii="SimSun" w:hAnsi="SimSun" w:eastAsia="SimSun" w:cs="SimSun"/>
          <w:sz w:val="21"/>
          <w:szCs w:val="21"/>
          <w:spacing w:val="-1"/>
        </w:rPr>
        <w:t>上述概念及其关系说明了数据对于人类社会发展的极端重要性，以及所</w:t>
      </w:r>
      <w:r>
        <w:rPr>
          <w:rFonts w:ascii="SimSun" w:hAnsi="SimSun" w:eastAsia="SimSun" w:cs="SimSun"/>
          <w:sz w:val="21"/>
          <w:szCs w:val="21"/>
          <w:spacing w:val="-2"/>
        </w:rPr>
        <w:t>起到的基础性</w:t>
      </w:r>
      <w:r>
        <w:rPr>
          <w:rFonts w:ascii="SimSun" w:hAnsi="SimSun" w:eastAsia="SimSun" w:cs="SimSun"/>
          <w:sz w:val="21"/>
          <w:szCs w:val="21"/>
        </w:rPr>
        <w:t xml:space="preserve"> </w:t>
      </w:r>
      <w:r>
        <w:rPr>
          <w:rFonts w:ascii="SimSun" w:hAnsi="SimSun" w:eastAsia="SimSun" w:cs="SimSun"/>
          <w:sz w:val="21"/>
          <w:szCs w:val="21"/>
          <w:spacing w:val="-4"/>
        </w:rPr>
        <w:t>作用。当今是信息经济时代，数据已成为一个企业、机构、政府乃至国</w:t>
      </w:r>
      <w:r>
        <w:rPr>
          <w:rFonts w:ascii="SimSun" w:hAnsi="SimSun" w:eastAsia="SimSun" w:cs="SimSun"/>
          <w:sz w:val="21"/>
          <w:szCs w:val="21"/>
          <w:spacing w:val="-5"/>
        </w:rPr>
        <w:t>家的宝贵资产。如果</w:t>
      </w:r>
      <w:r>
        <w:rPr>
          <w:rFonts w:ascii="SimSun" w:hAnsi="SimSun" w:eastAsia="SimSun" w:cs="SimSun"/>
          <w:sz w:val="21"/>
          <w:szCs w:val="21"/>
        </w:rPr>
        <w:t xml:space="preserve"> </w:t>
      </w:r>
      <w:r>
        <w:rPr>
          <w:rFonts w:ascii="SimSun" w:hAnsi="SimSun" w:eastAsia="SimSun" w:cs="SimSun"/>
          <w:sz w:val="21"/>
          <w:szCs w:val="21"/>
          <w:spacing w:val="-2"/>
        </w:rPr>
        <w:t>一个企业没有高质量的数据，并且不能理解“管理数据就像管理有形资</w:t>
      </w:r>
      <w:r>
        <w:rPr>
          <w:rFonts w:ascii="SimSun" w:hAnsi="SimSun" w:eastAsia="SimSun" w:cs="SimSun"/>
          <w:sz w:val="21"/>
          <w:szCs w:val="21"/>
          <w:spacing w:val="-3"/>
        </w:rPr>
        <w:t>产一样重要”,那么</w:t>
      </w:r>
      <w:r>
        <w:rPr>
          <w:rFonts w:ascii="SimSun" w:hAnsi="SimSun" w:eastAsia="SimSun" w:cs="SimSun"/>
          <w:sz w:val="21"/>
          <w:szCs w:val="21"/>
        </w:rPr>
        <w:t xml:space="preserve"> </w:t>
      </w:r>
      <w:r>
        <w:rPr>
          <w:rFonts w:ascii="SimSun" w:hAnsi="SimSun" w:eastAsia="SimSun" w:cs="SimSun"/>
          <w:sz w:val="21"/>
          <w:szCs w:val="21"/>
          <w:spacing w:val="-5"/>
        </w:rPr>
        <w:t>它就很难做出正确、及时和有前瞻性的决策，效率和效益无从谈起，市场竞</w:t>
      </w:r>
      <w:r>
        <w:rPr>
          <w:rFonts w:ascii="SimSun" w:hAnsi="SimSun" w:eastAsia="SimSun" w:cs="SimSun"/>
          <w:sz w:val="21"/>
          <w:szCs w:val="21"/>
          <w:spacing w:val="-6"/>
        </w:rPr>
        <w:t>争力也必将受到</w:t>
      </w:r>
      <w:r>
        <w:rPr>
          <w:rFonts w:ascii="SimSun" w:hAnsi="SimSun" w:eastAsia="SimSun" w:cs="SimSun"/>
          <w:sz w:val="21"/>
          <w:szCs w:val="21"/>
        </w:rPr>
        <w:t xml:space="preserve"> </w:t>
      </w:r>
      <w:r>
        <w:rPr>
          <w:rFonts w:ascii="SimSun" w:hAnsi="SimSun" w:eastAsia="SimSun" w:cs="SimSun"/>
          <w:sz w:val="21"/>
          <w:szCs w:val="21"/>
          <w:spacing w:val="-7"/>
        </w:rPr>
        <w:t>严重削弱。</w:t>
      </w:r>
    </w:p>
    <w:p>
      <w:pPr>
        <w:pStyle w:val="BodyText"/>
        <w:spacing w:line="424" w:lineRule="auto"/>
        <w:rPr/>
      </w:pPr>
      <w:r/>
    </w:p>
    <w:p>
      <w:pPr>
        <w:ind w:left="610"/>
        <w:spacing w:before="69" w:line="350" w:lineRule="exact"/>
        <w:rPr>
          <w:rFonts w:ascii="SimSun" w:hAnsi="SimSun" w:eastAsia="SimSun" w:cs="SimSun"/>
          <w:sz w:val="21"/>
          <w:szCs w:val="21"/>
        </w:rPr>
      </w:pPr>
      <w:hyperlink w:history="true" r:id="rId51">
        <w:r>
          <w:rPr>
            <w:rFonts w:ascii="SimSun" w:hAnsi="SimSun" w:eastAsia="SimSun" w:cs="SimSun"/>
            <w:sz w:val="21"/>
            <w:szCs w:val="21"/>
            <w:b/>
            <w:bCs/>
            <w:spacing w:val="-7"/>
            <w:position w:val="10"/>
          </w:rPr>
          <w:t>1.1.1.2</w:t>
        </w:r>
      </w:hyperlink>
      <w:r>
        <w:rPr>
          <w:rFonts w:ascii="SimSun" w:hAnsi="SimSun" w:eastAsia="SimSun" w:cs="SimSun"/>
          <w:sz w:val="21"/>
          <w:szCs w:val="21"/>
          <w:spacing w:val="14"/>
          <w:position w:val="10"/>
        </w:rPr>
        <w:t xml:space="preserve">  </w:t>
      </w:r>
      <w:r>
        <w:rPr>
          <w:rFonts w:ascii="SimSun" w:hAnsi="SimSun" w:eastAsia="SimSun" w:cs="SimSun"/>
          <w:sz w:val="21"/>
          <w:szCs w:val="21"/>
          <w:b/>
          <w:bCs/>
          <w:spacing w:val="-7"/>
          <w:position w:val="10"/>
        </w:rPr>
        <w:t>大数据</w:t>
      </w:r>
    </w:p>
    <w:p>
      <w:pPr>
        <w:ind w:left="610"/>
        <w:spacing w:line="222" w:lineRule="auto"/>
        <w:rPr>
          <w:rFonts w:ascii="SimHei" w:hAnsi="SimHei" w:eastAsia="SimHei" w:cs="SimHei"/>
          <w:sz w:val="21"/>
          <w:szCs w:val="21"/>
        </w:rPr>
      </w:pPr>
      <w:r>
        <w:rPr>
          <w:rFonts w:ascii="SimHei" w:hAnsi="SimHei" w:eastAsia="SimHei" w:cs="SimHei"/>
          <w:sz w:val="21"/>
          <w:szCs w:val="21"/>
          <w:b/>
          <w:bCs/>
          <w:spacing w:val="1"/>
        </w:rPr>
        <w:t>1)大数据时代来了</w:t>
      </w:r>
    </w:p>
    <w:p>
      <w:pPr>
        <w:ind w:left="167" w:right="95" w:firstLine="440"/>
        <w:spacing w:before="89" w:line="279" w:lineRule="auto"/>
        <w:rPr>
          <w:rFonts w:ascii="SimSun" w:hAnsi="SimSun" w:eastAsia="SimSun" w:cs="SimSun"/>
          <w:sz w:val="21"/>
          <w:szCs w:val="21"/>
        </w:rPr>
      </w:pPr>
      <w:r>
        <w:rPr>
          <w:rFonts w:ascii="SimSun" w:hAnsi="SimSun" w:eastAsia="SimSun" w:cs="SimSun"/>
          <w:sz w:val="21"/>
          <w:szCs w:val="21"/>
        </w:rPr>
        <w:t>近年来，随着以电子商务、社交网络、位置服务为代表的新型信</w:t>
      </w:r>
      <w:r>
        <w:rPr>
          <w:rFonts w:ascii="SimSun" w:hAnsi="SimSun" w:eastAsia="SimSun" w:cs="SimSun"/>
          <w:sz w:val="21"/>
          <w:szCs w:val="21"/>
          <w:spacing w:val="-1"/>
        </w:rPr>
        <w:t>息发布方式的不断涌</w:t>
      </w:r>
      <w:r>
        <w:rPr>
          <w:rFonts w:ascii="SimSun" w:hAnsi="SimSun" w:eastAsia="SimSun" w:cs="SimSun"/>
          <w:sz w:val="21"/>
          <w:szCs w:val="21"/>
        </w:rPr>
        <w:t xml:space="preserve"> </w:t>
      </w:r>
      <w:r>
        <w:rPr>
          <w:rFonts w:ascii="SimSun" w:hAnsi="SimSun" w:eastAsia="SimSun" w:cs="SimSun"/>
          <w:sz w:val="21"/>
          <w:szCs w:val="21"/>
          <w:spacing w:val="-8"/>
        </w:rPr>
        <w:t>现，以及移动互联网、物联网、三网融合、云计算、</w:t>
      </w:r>
      <w:r>
        <w:rPr>
          <w:rFonts w:ascii="Times New Roman" w:hAnsi="Times New Roman" w:eastAsia="Times New Roman" w:cs="Times New Roman"/>
          <w:sz w:val="21"/>
          <w:szCs w:val="21"/>
          <w:spacing w:val="-8"/>
        </w:rPr>
        <w:t>Web   2.0</w:t>
      </w:r>
      <w:r>
        <w:rPr>
          <w:rFonts w:ascii="SimSun" w:hAnsi="SimSun" w:eastAsia="SimSun" w:cs="SimSun"/>
          <w:sz w:val="21"/>
          <w:szCs w:val="21"/>
          <w:spacing w:val="-8"/>
        </w:rPr>
        <w:t>等技术的兴起，各种终端设备每</w:t>
      </w:r>
      <w:r>
        <w:rPr>
          <w:rFonts w:ascii="SimSun" w:hAnsi="SimSun" w:eastAsia="SimSun" w:cs="SimSun"/>
          <w:sz w:val="21"/>
          <w:szCs w:val="21"/>
          <w:spacing w:val="10"/>
        </w:rPr>
        <w:t xml:space="preserve"> </w:t>
      </w:r>
      <w:r>
        <w:rPr>
          <w:rFonts w:ascii="SimSun" w:hAnsi="SimSun" w:eastAsia="SimSun" w:cs="SimSun"/>
          <w:sz w:val="21"/>
          <w:szCs w:val="21"/>
        </w:rPr>
        <w:t>时每刻都在记录着人类社会复杂频繁的信息</w:t>
      </w:r>
      <w:r>
        <w:rPr>
          <w:rFonts w:ascii="SimSun" w:hAnsi="SimSun" w:eastAsia="SimSun" w:cs="SimSun"/>
          <w:sz w:val="21"/>
          <w:szCs w:val="21"/>
          <w:spacing w:val="-1"/>
        </w:rPr>
        <w:t>行为，这直接引发了数据的爆炸式增长。现在</w:t>
      </w:r>
      <w:r>
        <w:rPr>
          <w:rFonts w:ascii="SimSun" w:hAnsi="SimSun" w:eastAsia="SimSun" w:cs="SimSun"/>
          <w:sz w:val="21"/>
          <w:szCs w:val="21"/>
        </w:rPr>
        <w:t xml:space="preserve"> </w:t>
      </w:r>
      <w:r>
        <w:rPr>
          <w:rFonts w:ascii="SimSun" w:hAnsi="SimSun" w:eastAsia="SimSun" w:cs="SimSun"/>
          <w:sz w:val="21"/>
          <w:szCs w:val="21"/>
          <w:spacing w:val="-1"/>
        </w:rPr>
        <w:t>数据量的增长已经不是以所熟知的多少</w:t>
      </w:r>
      <w:r>
        <w:rPr>
          <w:rFonts w:ascii="Times New Roman" w:hAnsi="Times New Roman" w:eastAsia="Times New Roman" w:cs="Times New Roman"/>
          <w:sz w:val="21"/>
          <w:szCs w:val="21"/>
          <w:spacing w:val="-1"/>
        </w:rPr>
        <w:t>GB</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
        </w:rPr>
        <w:t>和</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1"/>
        </w:rPr>
        <w:t>TB</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1"/>
        </w:rPr>
        <w:t>来描述了，而是以</w:t>
      </w:r>
      <w:r>
        <w:rPr>
          <w:rFonts w:ascii="Times New Roman" w:hAnsi="Times New Roman" w:eastAsia="Times New Roman" w:cs="Times New Roman"/>
          <w:sz w:val="21"/>
          <w:szCs w:val="21"/>
          <w:spacing w:val="-1"/>
        </w:rPr>
        <w:t>PB(1PB=1024TB)</w:t>
      </w:r>
      <w:r>
        <w:rPr>
          <w:rFonts w:ascii="SimSun" w:hAnsi="SimSun" w:eastAsia="SimSun" w:cs="SimSun"/>
          <w:sz w:val="21"/>
          <w:szCs w:val="21"/>
          <w:spacing w:val="-1"/>
        </w:rPr>
        <w:t>、</w:t>
      </w:r>
    </w:p>
    <w:p>
      <w:pPr>
        <w:ind w:left="167"/>
        <w:spacing w:before="108" w:line="212" w:lineRule="auto"/>
        <w:rPr>
          <w:rFonts w:ascii="SimSun" w:hAnsi="SimSun" w:eastAsia="SimSun" w:cs="SimSun"/>
          <w:sz w:val="21"/>
          <w:szCs w:val="21"/>
        </w:rPr>
      </w:pPr>
      <w:r>
        <w:rPr>
          <w:rFonts w:ascii="Times New Roman" w:hAnsi="Times New Roman" w:eastAsia="Times New Roman" w:cs="Times New Roman"/>
          <w:sz w:val="21"/>
          <w:szCs w:val="21"/>
          <w:spacing w:val="-1"/>
        </w:rPr>
        <w:t>EB(1EB=1024       PB),</w:t>
      </w:r>
      <w:r>
        <w:rPr>
          <w:rFonts w:ascii="SimSun" w:hAnsi="SimSun" w:eastAsia="SimSun" w:cs="SimSun"/>
          <w:sz w:val="21"/>
          <w:szCs w:val="21"/>
          <w:spacing w:val="-1"/>
        </w:rPr>
        <w:t>甚至是以</w:t>
      </w:r>
      <w:r>
        <w:rPr>
          <w:rFonts w:ascii="SimSun" w:hAnsi="SimSun" w:eastAsia="SimSun" w:cs="SimSun"/>
          <w:sz w:val="21"/>
          <w:szCs w:val="21"/>
          <w:spacing w:val="-13"/>
        </w:rPr>
        <w:t xml:space="preserve"> </w:t>
      </w:r>
      <w:r>
        <w:rPr>
          <w:rFonts w:ascii="Times New Roman" w:hAnsi="Times New Roman" w:eastAsia="Times New Roman" w:cs="Times New Roman"/>
          <w:sz w:val="21"/>
          <w:szCs w:val="21"/>
          <w:spacing w:val="-1"/>
        </w:rPr>
        <w:t>ZB(1ZB=1024   EB)</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YB(1</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1"/>
        </w:rPr>
        <w:t>YB=1024</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
        </w:rPr>
        <w:t>ZB)</w:t>
      </w:r>
      <w:r>
        <w:rPr>
          <w:rFonts w:ascii="SimSun" w:hAnsi="SimSun" w:eastAsia="SimSun" w:cs="SimSun"/>
          <w:sz w:val="21"/>
          <w:szCs w:val="21"/>
          <w:spacing w:val="-1"/>
        </w:rPr>
        <w:t>为计量单位。</w:t>
      </w:r>
    </w:p>
    <w:p>
      <w:pPr>
        <w:ind w:left="167" w:firstLine="440"/>
        <w:spacing w:before="169" w:line="292" w:lineRule="auto"/>
        <w:jc w:val="both"/>
        <w:rPr>
          <w:rFonts w:ascii="SimSun" w:hAnsi="SimSun" w:eastAsia="SimSun" w:cs="SimSun"/>
          <w:sz w:val="21"/>
          <w:szCs w:val="21"/>
        </w:rPr>
      </w:pPr>
      <w:r>
        <w:rPr>
          <w:rFonts w:ascii="SimSun" w:hAnsi="SimSun" w:eastAsia="SimSun" w:cs="SimSun"/>
          <w:sz w:val="21"/>
          <w:szCs w:val="21"/>
          <w:spacing w:val="1"/>
        </w:rPr>
        <w:t>根据国际数据公司</w:t>
      </w:r>
      <w:r>
        <w:rPr>
          <w:rFonts w:ascii="Times New Roman" w:hAnsi="Times New Roman" w:eastAsia="Times New Roman" w:cs="Times New Roman"/>
          <w:sz w:val="21"/>
          <w:szCs w:val="21"/>
        </w:rPr>
        <w:t>IDC</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的《数据世界》研究项目在2012年的统计</w:t>
      </w:r>
      <w:r>
        <w:rPr>
          <w:rFonts w:ascii="SimSun" w:hAnsi="SimSun" w:eastAsia="SimSun" w:cs="SimSun"/>
          <w:sz w:val="21"/>
          <w:szCs w:val="21"/>
        </w:rPr>
        <w:t>[4],2005年和2008年  </w:t>
      </w:r>
      <w:r>
        <w:rPr>
          <w:rFonts w:ascii="SimSun" w:hAnsi="SimSun" w:eastAsia="SimSun" w:cs="SimSun"/>
          <w:sz w:val="21"/>
          <w:szCs w:val="21"/>
          <w:spacing w:val="3"/>
        </w:rPr>
        <w:t>全球数据量只有0.13 </w:t>
      </w:r>
      <w:r>
        <w:rPr>
          <w:rFonts w:ascii="Times New Roman" w:hAnsi="Times New Roman" w:eastAsia="Times New Roman" w:cs="Times New Roman"/>
          <w:sz w:val="21"/>
          <w:szCs w:val="21"/>
        </w:rPr>
        <w:t>ZB</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3"/>
        </w:rPr>
        <w:t>和0.49 </w:t>
      </w:r>
      <w:r>
        <w:rPr>
          <w:rFonts w:ascii="SimSun" w:hAnsi="SimSun" w:eastAsia="SimSun" w:cs="SimSun"/>
          <w:sz w:val="21"/>
          <w:szCs w:val="21"/>
        </w:rPr>
        <w:t>ZB</w:t>
      </w:r>
      <w:r>
        <w:rPr>
          <w:rFonts w:ascii="SimSun" w:hAnsi="SimSun" w:eastAsia="SimSun" w:cs="SimSun"/>
          <w:sz w:val="21"/>
          <w:szCs w:val="21"/>
          <w:spacing w:val="3"/>
        </w:rPr>
        <w:t>,2010 年就达到1.2 </w:t>
      </w:r>
      <w:r>
        <w:rPr>
          <w:rFonts w:ascii="Times New Roman" w:hAnsi="Times New Roman" w:eastAsia="Times New Roman" w:cs="Times New Roman"/>
          <w:sz w:val="21"/>
          <w:szCs w:val="21"/>
        </w:rPr>
        <w:t>ZB</w:t>
      </w:r>
      <w:r>
        <w:rPr>
          <w:rFonts w:ascii="Times New Roman" w:hAnsi="Times New Roman" w:eastAsia="Times New Roman" w:cs="Times New Roman"/>
          <w:sz w:val="21"/>
          <w:szCs w:val="21"/>
          <w:spacing w:val="3"/>
        </w:rPr>
        <w:t>,</w:t>
      </w:r>
      <w:r>
        <w:rPr>
          <w:rFonts w:ascii="SimSun" w:hAnsi="SimSun" w:eastAsia="SimSun" w:cs="SimSun"/>
          <w:sz w:val="21"/>
          <w:szCs w:val="21"/>
          <w:spacing w:val="3"/>
        </w:rPr>
        <w:t>人类正式进入</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ZB</w:t>
      </w:r>
      <w:r>
        <w:rPr>
          <w:rFonts w:ascii="SimSun" w:hAnsi="SimSun" w:eastAsia="SimSun" w:cs="SimSun"/>
          <w:sz w:val="21"/>
          <w:szCs w:val="21"/>
          <w:spacing w:val="3"/>
        </w:rPr>
        <w:t>时代。更为</w:t>
      </w:r>
      <w:r>
        <w:rPr>
          <w:rFonts w:ascii="SimSun" w:hAnsi="SimSun" w:eastAsia="SimSun" w:cs="SimSun"/>
          <w:sz w:val="21"/>
          <w:szCs w:val="21"/>
        </w:rPr>
        <w:t xml:space="preserve">  </w:t>
      </w:r>
      <w:r>
        <w:rPr>
          <w:rFonts w:ascii="SimSun" w:hAnsi="SimSun" w:eastAsia="SimSun" w:cs="SimSun"/>
          <w:sz w:val="21"/>
          <w:szCs w:val="21"/>
          <w:spacing w:val="6"/>
        </w:rPr>
        <w:t>惊人的是，2020年以前全球数据量仍将保持每年40%～60%的高速增长，大</w:t>
      </w:r>
      <w:r>
        <w:rPr>
          <w:rFonts w:ascii="SimSun" w:hAnsi="SimSun" w:eastAsia="SimSun" w:cs="SimSun"/>
          <w:sz w:val="21"/>
          <w:szCs w:val="21"/>
          <w:spacing w:val="5"/>
        </w:rPr>
        <w:t>约每两年就翻</w:t>
      </w:r>
      <w:r>
        <w:rPr>
          <w:rFonts w:ascii="SimSun" w:hAnsi="SimSun" w:eastAsia="SimSun" w:cs="SimSun"/>
          <w:sz w:val="21"/>
          <w:szCs w:val="21"/>
        </w:rPr>
        <w:t xml:space="preserve">  </w:t>
      </w:r>
      <w:r>
        <w:rPr>
          <w:rFonts w:ascii="SimSun" w:hAnsi="SimSun" w:eastAsia="SimSun" w:cs="SimSun"/>
          <w:sz w:val="21"/>
          <w:szCs w:val="21"/>
          <w:spacing w:val="-7"/>
        </w:rPr>
        <w:t>一倍，这与</w:t>
      </w:r>
      <w:r>
        <w:rPr>
          <w:rFonts w:ascii="Times New Roman" w:hAnsi="Times New Roman" w:eastAsia="Times New Roman" w:cs="Times New Roman"/>
          <w:sz w:val="21"/>
          <w:szCs w:val="21"/>
          <w:spacing w:val="-7"/>
        </w:rPr>
        <w:t>IT</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7"/>
        </w:rPr>
        <w:t>界人尽皆知的摩尔定律极为相似，姑且可以称之为“大数据爆炸定律”。预计</w:t>
      </w:r>
      <w:r>
        <w:rPr>
          <w:rFonts w:ascii="SimSun" w:hAnsi="SimSun" w:eastAsia="SimSun" w:cs="SimSun"/>
          <w:sz w:val="21"/>
          <w:szCs w:val="21"/>
        </w:rPr>
        <w:t xml:space="preserve">  </w:t>
      </w:r>
      <w:r>
        <w:rPr>
          <w:rFonts w:ascii="SimSun" w:hAnsi="SimSun" w:eastAsia="SimSun" w:cs="SimSun"/>
          <w:sz w:val="21"/>
          <w:szCs w:val="21"/>
          <w:spacing w:val="8"/>
        </w:rPr>
        <w:t>2015年全球数据量将增至8</w:t>
      </w:r>
      <w:r>
        <w:rPr>
          <w:rFonts w:ascii="SimSun" w:hAnsi="SimSun" w:eastAsia="SimSun" w:cs="SimSun"/>
          <w:sz w:val="21"/>
          <w:szCs w:val="21"/>
        </w:rPr>
        <w:t>ZB</w:t>
      </w:r>
      <w:r>
        <w:rPr>
          <w:rFonts w:ascii="SimSun" w:hAnsi="SimSun" w:eastAsia="SimSun" w:cs="SimSun"/>
          <w:sz w:val="21"/>
          <w:szCs w:val="21"/>
          <w:spacing w:val="8"/>
        </w:rPr>
        <w:t>,2020 年将达到40 </w:t>
      </w:r>
      <w:r>
        <w:rPr>
          <w:rFonts w:ascii="Times New Roman" w:hAnsi="Times New Roman" w:eastAsia="Times New Roman" w:cs="Times New Roman"/>
          <w:sz w:val="21"/>
          <w:szCs w:val="21"/>
        </w:rPr>
        <w:t>ZB</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8"/>
        </w:rPr>
        <w:t>是2010年的33倍、2008年的82倍、</w:t>
      </w:r>
      <w:r>
        <w:rPr>
          <w:rFonts w:ascii="SimSun" w:hAnsi="SimSun" w:eastAsia="SimSun" w:cs="SimSun"/>
          <w:sz w:val="21"/>
          <w:szCs w:val="21"/>
        </w:rPr>
        <w:t xml:space="preserve"> </w:t>
      </w:r>
      <w:r>
        <w:rPr>
          <w:rFonts w:ascii="SimSun" w:hAnsi="SimSun" w:eastAsia="SimSun" w:cs="SimSun"/>
          <w:sz w:val="21"/>
          <w:szCs w:val="21"/>
          <w:spacing w:val="8"/>
        </w:rPr>
        <w:t>2005年的307倍。</w:t>
      </w:r>
    </w:p>
    <w:p>
      <w:pPr>
        <w:ind w:left="167" w:right="92" w:firstLine="440"/>
        <w:spacing w:before="111" w:line="264" w:lineRule="auto"/>
        <w:jc w:val="both"/>
        <w:rPr>
          <w:rFonts w:ascii="SimSun" w:hAnsi="SimSun" w:eastAsia="SimSun" w:cs="SimSun"/>
          <w:sz w:val="21"/>
          <w:szCs w:val="21"/>
        </w:rPr>
      </w:pPr>
      <w:r>
        <w:rPr>
          <w:rFonts w:ascii="SimSun" w:hAnsi="SimSun" w:eastAsia="SimSun" w:cs="SimSun"/>
          <w:sz w:val="21"/>
          <w:szCs w:val="21"/>
          <w:spacing w:val="-1"/>
        </w:rPr>
        <w:t>单就数量而言，40 </w:t>
      </w:r>
      <w:r>
        <w:rPr>
          <w:rFonts w:ascii="Times New Roman" w:hAnsi="Times New Roman" w:eastAsia="Times New Roman" w:cs="Times New Roman"/>
          <w:sz w:val="21"/>
          <w:szCs w:val="21"/>
          <w:spacing w:val="-1"/>
        </w:rPr>
        <w:t>ZB</w:t>
      </w:r>
      <w:r>
        <w:rPr>
          <w:rFonts w:ascii="SimSun" w:hAnsi="SimSun" w:eastAsia="SimSun" w:cs="SimSun"/>
          <w:sz w:val="21"/>
          <w:szCs w:val="21"/>
          <w:spacing w:val="-1"/>
        </w:rPr>
        <w:t>相当于地球上所有海滩上的沙粒数量的57倍；</w:t>
      </w:r>
      <w:r>
        <w:rPr>
          <w:rFonts w:ascii="SimSun" w:hAnsi="SimSun" w:eastAsia="SimSun" w:cs="SimSun"/>
          <w:sz w:val="21"/>
          <w:szCs w:val="21"/>
          <w:spacing w:val="-2"/>
        </w:rPr>
        <w:t>如果用蓝光</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2"/>
        </w:rPr>
        <w:t>DVD</w:t>
      </w:r>
      <w:r>
        <w:rPr>
          <w:rFonts w:ascii="Times New Roman" w:hAnsi="Times New Roman" w:eastAsia="Times New Roman" w:cs="Times New Roman"/>
          <w:sz w:val="21"/>
          <w:szCs w:val="21"/>
        </w:rPr>
        <w:t xml:space="preserve"> </w:t>
      </w:r>
      <w:r>
        <w:rPr>
          <w:rFonts w:ascii="SimSun" w:hAnsi="SimSun" w:eastAsia="SimSun" w:cs="SimSun"/>
          <w:sz w:val="21"/>
          <w:szCs w:val="21"/>
          <w:spacing w:val="4"/>
        </w:rPr>
        <w:t>保存所有这40 </w:t>
      </w:r>
      <w:r>
        <w:rPr>
          <w:rFonts w:ascii="Times New Roman" w:hAnsi="Times New Roman" w:eastAsia="Times New Roman" w:cs="Times New Roman"/>
          <w:sz w:val="21"/>
          <w:szCs w:val="21"/>
        </w:rPr>
        <w:t>ZB</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4"/>
        </w:rPr>
        <w:t>数据，这些光盘的重量(不包括光盘套和光盘盒)相当于42</w:t>
      </w:r>
      <w:r>
        <w:rPr>
          <w:rFonts w:ascii="SimSun" w:hAnsi="SimSun" w:eastAsia="SimSun" w:cs="SimSun"/>
          <w:sz w:val="21"/>
          <w:szCs w:val="21"/>
          <w:spacing w:val="3"/>
        </w:rPr>
        <w:t>4艘尼米兹级</w:t>
      </w:r>
      <w:r>
        <w:rPr>
          <w:rFonts w:ascii="SimSun" w:hAnsi="SimSun" w:eastAsia="SimSun" w:cs="SimSun"/>
          <w:sz w:val="21"/>
          <w:szCs w:val="21"/>
        </w:rPr>
        <w:t xml:space="preserve"> </w:t>
      </w:r>
      <w:r>
        <w:rPr>
          <w:rFonts w:ascii="SimSun" w:hAnsi="SimSun" w:eastAsia="SimSun" w:cs="SimSun"/>
          <w:sz w:val="21"/>
          <w:szCs w:val="21"/>
          <w:spacing w:val="8"/>
        </w:rPr>
        <w:t>航空母舰(排水量约10万</w:t>
      </w:r>
      <w:r>
        <w:rPr>
          <w:rFonts w:ascii="Times New Roman" w:hAnsi="Times New Roman" w:eastAsia="Times New Roman" w:cs="Times New Roman"/>
          <w:sz w:val="21"/>
          <w:szCs w:val="21"/>
          <w:spacing w:val="8"/>
        </w:rPr>
        <w:t>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8"/>
        </w:rPr>
        <w:t>或者相当于世界上每个人拥有5247</w:t>
      </w:r>
      <w:r>
        <w:rPr>
          <w:rFonts w:ascii="Times New Roman" w:hAnsi="Times New Roman" w:eastAsia="Times New Roman" w:cs="Times New Roman"/>
          <w:sz w:val="21"/>
          <w:szCs w:val="21"/>
        </w:rPr>
        <w:t>GB</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的数据5]。无疑，人</w:t>
      </w:r>
    </w:p>
    <w:p>
      <w:pPr>
        <w:spacing w:line="264" w:lineRule="auto"/>
        <w:sectPr>
          <w:type w:val="continuous"/>
          <w:pgSz w:w="10000" w:h="14250"/>
          <w:pgMar w:top="400" w:right="674" w:bottom="0" w:left="832" w:header="0" w:footer="0" w:gutter="0"/>
          <w:cols w:equalWidth="0" w:num="1">
            <w:col w:w="8493" w:space="0"/>
          </w:cols>
        </w:sectPr>
        <w:rPr>
          <w:rFonts w:ascii="SimSun" w:hAnsi="SimSun" w:eastAsia="SimSun" w:cs="SimSun"/>
          <w:sz w:val="21"/>
          <w:szCs w:val="21"/>
        </w:rPr>
      </w:pPr>
    </w:p>
    <w:p>
      <w:pPr>
        <w:spacing w:before="137"/>
        <w:tabs>
          <w:tab w:val="left" w:pos="4258"/>
        </w:tabs>
        <w:rPr>
          <w:rFonts w:ascii="SimSun" w:hAnsi="SimSun" w:eastAsia="SimSun" w:cs="SimSun"/>
          <w:sz w:val="34"/>
          <w:szCs w:val="34"/>
        </w:rPr>
      </w:pPr>
      <w:r>
        <w:rPr>
          <w:rFonts w:ascii="SimSun" w:hAnsi="SimSun" w:eastAsia="SimSun" w:cs="SimSun"/>
          <w:sz w:val="17"/>
          <w:szCs w:val="17"/>
          <w:strike/>
          <w:position w:val="1"/>
        </w:rPr>
        <w:tab/>
      </w:r>
      <w:r>
        <w:rPr>
          <w:rFonts w:ascii="SimSun" w:hAnsi="SimSun" w:eastAsia="SimSun" w:cs="SimSun"/>
          <w:sz w:val="17"/>
          <w:szCs w:val="17"/>
          <w:spacing w:val="66"/>
          <w:position w:val="1"/>
        </w:rPr>
        <w:t xml:space="preserve"> </w:t>
      </w:r>
      <w:r>
        <w:rPr>
          <w:rFonts w:ascii="SimSun" w:hAnsi="SimSun" w:eastAsia="SimSun" w:cs="SimSun"/>
          <w:sz w:val="17"/>
          <w:szCs w:val="17"/>
          <w:spacing w:val="-11"/>
          <w:position w:val="1"/>
        </w:rPr>
        <w:t>1.1</w:t>
      </w:r>
      <w:r>
        <w:rPr>
          <w:rFonts w:ascii="SimSun" w:hAnsi="SimSun" w:eastAsia="SimSun" w:cs="SimSun"/>
          <w:sz w:val="17"/>
          <w:szCs w:val="17"/>
          <w:spacing w:val="62"/>
          <w:position w:val="1"/>
        </w:rPr>
        <w:t xml:space="preserve"> </w:t>
      </w:r>
      <w:r>
        <w:rPr>
          <w:rFonts w:ascii="SimSun" w:hAnsi="SimSun" w:eastAsia="SimSun" w:cs="SimSun"/>
          <w:sz w:val="17"/>
          <w:szCs w:val="17"/>
          <w:b/>
          <w:bCs/>
          <w:spacing w:val="-11"/>
          <w:position w:val="1"/>
        </w:rPr>
        <w:t>大数据治理相关概念</w:t>
      </w:r>
      <w:r>
        <w:rPr>
          <w:rFonts w:ascii="SimSun" w:hAnsi="SimSun" w:eastAsia="SimSun" w:cs="SimSun"/>
          <w:sz w:val="17"/>
          <w:szCs w:val="17"/>
          <w:spacing w:val="-11"/>
          <w:position w:val="1"/>
        </w:rPr>
        <w:t xml:space="preserve"> </w:t>
      </w:r>
      <w:r>
        <w:rPr>
          <w:rFonts w:ascii="SimSun" w:hAnsi="SimSun" w:eastAsia="SimSun" w:cs="SimSun"/>
          <w:sz w:val="34"/>
          <w:szCs w:val="34"/>
          <w:spacing w:val="-40"/>
          <w:position w:val="-1"/>
        </w:rPr>
        <w:t>15</w:t>
      </w:r>
      <w:r>
        <w:rPr>
          <w:rFonts w:ascii="SimSun" w:hAnsi="SimSun" w:eastAsia="SimSun" w:cs="SimSun"/>
          <w:sz w:val="34"/>
          <w:szCs w:val="34"/>
          <w:spacing w:val="7"/>
          <w:position w:val="-1"/>
        </w:rPr>
        <w:t xml:space="preserve"> </w:t>
      </w:r>
      <w:r>
        <w:rPr>
          <w:rFonts w:ascii="SimSun" w:hAnsi="SimSun" w:eastAsia="SimSun" w:cs="SimSun"/>
          <w:sz w:val="34"/>
          <w:szCs w:val="34"/>
          <w:spacing w:val="-40"/>
          <w:position w:val="-1"/>
        </w:rPr>
        <w:t>l</w:t>
      </w:r>
      <w:r>
        <w:rPr>
          <w:rFonts w:ascii="SimSun" w:hAnsi="SimSun" w:eastAsia="SimSun" w:cs="SimSun"/>
          <w:sz w:val="34"/>
          <w:szCs w:val="34"/>
          <w:spacing w:val="-29"/>
          <w:position w:val="-1"/>
        </w:rPr>
        <w:t xml:space="preserve"> </w:t>
      </w:r>
      <w:r>
        <w:rPr>
          <w:rFonts w:ascii="SimSun" w:hAnsi="SimSun" w:eastAsia="SimSun" w:cs="SimSun"/>
          <w:sz w:val="34"/>
          <w:szCs w:val="34"/>
          <w:strike/>
          <w:position w:val="-1"/>
        </w:rPr>
        <w:t xml:space="preserve">        </w:t>
      </w:r>
    </w:p>
    <w:p>
      <w:pPr>
        <w:pStyle w:val="BodyText"/>
        <w:spacing w:line="366" w:lineRule="auto"/>
        <w:rPr/>
      </w:pPr>
      <w:r/>
    </w:p>
    <w:p>
      <w:pPr>
        <w:ind w:left="29"/>
        <w:spacing w:before="71" w:line="219" w:lineRule="auto"/>
        <w:rPr>
          <w:rFonts w:ascii="SimSun" w:hAnsi="SimSun" w:eastAsia="SimSun" w:cs="SimSun"/>
          <w:sz w:val="22"/>
          <w:szCs w:val="22"/>
        </w:rPr>
      </w:pPr>
      <w:r>
        <w:rPr>
          <w:rFonts w:ascii="SimSun" w:hAnsi="SimSun" w:eastAsia="SimSun" w:cs="SimSun"/>
          <w:sz w:val="22"/>
          <w:szCs w:val="22"/>
          <w:spacing w:val="-13"/>
        </w:rPr>
        <w:t>类已经进入了大数据时代。总的来说，大数据主要有以下三个来源：</w:t>
      </w:r>
    </w:p>
    <w:p>
      <w:pPr>
        <w:ind w:left="29" w:firstLine="440"/>
        <w:spacing w:before="57" w:line="276" w:lineRule="auto"/>
        <w:jc w:val="both"/>
        <w:rPr>
          <w:rFonts w:ascii="SimSun" w:hAnsi="SimSun" w:eastAsia="SimSun" w:cs="SimSun"/>
          <w:sz w:val="22"/>
          <w:szCs w:val="22"/>
        </w:rPr>
      </w:pPr>
      <w:r>
        <w:rPr>
          <w:rFonts w:ascii="SimSun" w:hAnsi="SimSun" w:eastAsia="SimSun" w:cs="SimSun"/>
          <w:sz w:val="22"/>
          <w:szCs w:val="22"/>
          <w:spacing w:val="-12"/>
        </w:rPr>
        <w:t>(1)人们的日常生活，特别是互联网服务，这是最主要的来源。据</w:t>
      </w:r>
      <w:r>
        <w:rPr>
          <w:rFonts w:ascii="SimSun" w:hAnsi="SimSun" w:eastAsia="SimSun" w:cs="SimSun"/>
          <w:sz w:val="22"/>
          <w:szCs w:val="22"/>
          <w:spacing w:val="-24"/>
        </w:rPr>
        <w:t xml:space="preserve"> </w:t>
      </w:r>
      <w:r>
        <w:rPr>
          <w:rFonts w:ascii="Times New Roman" w:hAnsi="Times New Roman" w:eastAsia="Times New Roman" w:cs="Times New Roman"/>
          <w:sz w:val="22"/>
          <w:szCs w:val="22"/>
          <w:spacing w:val="-12"/>
        </w:rPr>
        <w:t>IDC</w:t>
      </w:r>
      <w:r>
        <w:rPr>
          <w:rFonts w:ascii="SimSun" w:hAnsi="SimSun" w:eastAsia="SimSun" w:cs="SimSun"/>
          <w:sz w:val="22"/>
          <w:szCs w:val="22"/>
          <w:spacing w:val="-12"/>
        </w:rPr>
        <w:t>监测统计，2011 </w:t>
      </w:r>
      <w:r>
        <w:rPr>
          <w:rFonts w:ascii="SimSun" w:hAnsi="SimSun" w:eastAsia="SimSun" w:cs="SimSun"/>
          <w:sz w:val="22"/>
          <w:szCs w:val="22"/>
          <w:spacing w:val="-8"/>
        </w:rPr>
        <w:t>年全球数据总量达到1.8 </w:t>
      </w:r>
      <w:r>
        <w:rPr>
          <w:rFonts w:ascii="Times New Roman" w:hAnsi="Times New Roman" w:eastAsia="Times New Roman" w:cs="Times New Roman"/>
          <w:sz w:val="22"/>
          <w:szCs w:val="22"/>
          <w:spacing w:val="-8"/>
        </w:rPr>
        <w:t>ZB,75%</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8"/>
        </w:rPr>
        <w:t>来自个人(包括日志、图片、音视频和地理位置信息等),</w:t>
      </w:r>
      <w:r>
        <w:rPr>
          <w:rFonts w:ascii="SimSun" w:hAnsi="SimSun" w:eastAsia="SimSun" w:cs="SimSun"/>
          <w:sz w:val="22"/>
          <w:szCs w:val="22"/>
        </w:rPr>
        <w:t xml:space="preserve"> </w:t>
      </w:r>
      <w:r>
        <w:rPr>
          <w:rFonts w:ascii="SimSun" w:hAnsi="SimSun" w:eastAsia="SimSun" w:cs="SimSun"/>
          <w:sz w:val="22"/>
          <w:szCs w:val="22"/>
          <w:spacing w:val="-6"/>
        </w:rPr>
        <w:t>远远超过人类有史以来所有印刷材料的数据总量(200 PB)[6]。Google</w:t>
      </w:r>
      <w:r>
        <w:rPr>
          <w:rFonts w:ascii="SimSun" w:hAnsi="SimSun" w:eastAsia="SimSun" w:cs="SimSun"/>
          <w:sz w:val="22"/>
          <w:szCs w:val="22"/>
          <w:spacing w:val="-62"/>
        </w:rPr>
        <w:t xml:space="preserve"> </w:t>
      </w:r>
      <w:r>
        <w:rPr>
          <w:rFonts w:ascii="SimSun" w:hAnsi="SimSun" w:eastAsia="SimSun" w:cs="SimSun"/>
          <w:sz w:val="22"/>
          <w:szCs w:val="22"/>
          <w:spacing w:val="-6"/>
        </w:rPr>
        <w:t>通过</w:t>
      </w:r>
      <w:r>
        <w:rPr>
          <w:rFonts w:ascii="SimSun" w:hAnsi="SimSun" w:eastAsia="SimSun" w:cs="SimSun"/>
          <w:sz w:val="22"/>
          <w:szCs w:val="22"/>
          <w:spacing w:val="-7"/>
        </w:rPr>
        <w:t>大规模集群和</w:t>
      </w:r>
      <w:r>
        <w:rPr>
          <w:rFonts w:ascii="SimSun" w:hAnsi="SimSun" w:eastAsia="SimSun" w:cs="SimSun"/>
          <w:sz w:val="22"/>
          <w:szCs w:val="22"/>
        </w:rPr>
        <w:t xml:space="preserve"> </w:t>
      </w:r>
      <w:r>
        <w:rPr>
          <w:rFonts w:ascii="Times New Roman" w:hAnsi="Times New Roman" w:eastAsia="Times New Roman" w:cs="Times New Roman"/>
          <w:sz w:val="22"/>
          <w:szCs w:val="22"/>
        </w:rPr>
        <w:t>MapReduce</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7"/>
        </w:rPr>
        <w:t>软件，每月处理的数据量超过400 </w:t>
      </w:r>
      <w:r>
        <w:rPr>
          <w:rFonts w:ascii="Times New Roman" w:hAnsi="Times New Roman" w:eastAsia="Times New Roman" w:cs="Times New Roman"/>
          <w:sz w:val="22"/>
          <w:szCs w:val="22"/>
        </w:rPr>
        <w:t>PB</w:t>
      </w:r>
      <w:r>
        <w:rPr>
          <w:rFonts w:ascii="Times New Roman" w:hAnsi="Times New Roman" w:eastAsia="Times New Roman" w:cs="Times New Roman"/>
          <w:sz w:val="22"/>
          <w:szCs w:val="22"/>
          <w:spacing w:val="7"/>
        </w:rPr>
        <w:t>; </w:t>
      </w:r>
      <w:r>
        <w:rPr>
          <w:rFonts w:ascii="SimSun" w:hAnsi="SimSun" w:eastAsia="SimSun" w:cs="SimSun"/>
          <w:sz w:val="22"/>
          <w:szCs w:val="22"/>
          <w:spacing w:val="7"/>
        </w:rPr>
        <w:t>百度每天大约处理</w:t>
      </w:r>
      <w:r>
        <w:rPr>
          <w:rFonts w:ascii="SimSun" w:hAnsi="SimSun" w:eastAsia="SimSun" w:cs="SimSun"/>
          <w:sz w:val="22"/>
          <w:szCs w:val="22"/>
          <w:spacing w:val="6"/>
        </w:rPr>
        <w:t>几十</w:t>
      </w:r>
      <w:r>
        <w:rPr>
          <w:rFonts w:ascii="SimSun" w:hAnsi="SimSun" w:eastAsia="SimSun" w:cs="SimSun"/>
          <w:sz w:val="22"/>
          <w:szCs w:val="22"/>
          <w:spacing w:val="-21"/>
        </w:rPr>
        <w:t xml:space="preserve"> </w:t>
      </w:r>
      <w:r>
        <w:rPr>
          <w:rFonts w:ascii="Times New Roman" w:hAnsi="Times New Roman" w:eastAsia="Times New Roman" w:cs="Times New Roman"/>
          <w:sz w:val="22"/>
          <w:szCs w:val="22"/>
        </w:rPr>
        <w:t>PB</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数据；</w:t>
      </w:r>
      <w:r>
        <w:rPr>
          <w:rFonts w:ascii="SimSun" w:hAnsi="SimSun" w:eastAsia="SimSun" w:cs="SimSun"/>
          <w:sz w:val="22"/>
          <w:szCs w:val="22"/>
        </w:rPr>
        <w:t xml:space="preserve"> </w:t>
      </w:r>
      <w:r>
        <w:rPr>
          <w:rFonts w:ascii="Times New Roman" w:hAnsi="Times New Roman" w:eastAsia="Times New Roman" w:cs="Times New Roman"/>
          <w:sz w:val="22"/>
          <w:szCs w:val="22"/>
          <w:spacing w:val="-5"/>
        </w:rPr>
        <w:t>Facebook</w:t>
      </w:r>
      <w:r>
        <w:rPr>
          <w:rFonts w:ascii="Times New Roman" w:hAnsi="Times New Roman" w:eastAsia="Times New Roman" w:cs="Times New Roman"/>
          <w:sz w:val="22"/>
          <w:szCs w:val="22"/>
          <w:spacing w:val="15"/>
          <w:w w:val="101"/>
        </w:rPr>
        <w:t xml:space="preserve"> </w:t>
      </w:r>
      <w:r>
        <w:rPr>
          <w:rFonts w:ascii="SimSun" w:hAnsi="SimSun" w:eastAsia="SimSun" w:cs="SimSun"/>
          <w:sz w:val="22"/>
          <w:szCs w:val="22"/>
          <w:spacing w:val="-5"/>
        </w:rPr>
        <w:t>注册用户超过10亿，每月</w:t>
      </w:r>
      <w:r>
        <w:rPr>
          <w:rFonts w:ascii="SimSun" w:hAnsi="SimSun" w:eastAsia="SimSun" w:cs="SimSun"/>
          <w:sz w:val="22"/>
          <w:szCs w:val="22"/>
          <w:spacing w:val="-6"/>
        </w:rPr>
        <w:t>上传的照片超过10亿张，每天生成300 </w:t>
      </w:r>
      <w:r>
        <w:rPr>
          <w:rFonts w:ascii="Times New Roman" w:hAnsi="Times New Roman" w:eastAsia="Times New Roman" w:cs="Times New Roman"/>
          <w:sz w:val="22"/>
          <w:szCs w:val="22"/>
          <w:spacing w:val="-6"/>
        </w:rPr>
        <w:t>TB</w:t>
      </w:r>
      <w:r>
        <w:rPr>
          <w:rFonts w:ascii="SimSun" w:hAnsi="SimSun" w:eastAsia="SimSun" w:cs="SimSun"/>
          <w:sz w:val="22"/>
          <w:szCs w:val="22"/>
          <w:spacing w:val="-6"/>
        </w:rPr>
        <w:t>以上的日志 </w:t>
      </w:r>
      <w:r>
        <w:rPr>
          <w:rFonts w:ascii="SimSun" w:hAnsi="SimSun" w:eastAsia="SimSun" w:cs="SimSun"/>
          <w:sz w:val="22"/>
          <w:szCs w:val="22"/>
          <w:spacing w:val="-2"/>
        </w:rPr>
        <w:t>数据；淘宝网会员超过3.7亿，在线商品超过8</w:t>
      </w:r>
      <w:r>
        <w:rPr>
          <w:rFonts w:ascii="SimSun" w:hAnsi="SimSun" w:eastAsia="SimSun" w:cs="SimSun"/>
          <w:sz w:val="22"/>
          <w:szCs w:val="22"/>
          <w:spacing w:val="-3"/>
        </w:rPr>
        <w:t>.8亿，每天交易数千万笔，产生约20 </w:t>
      </w:r>
      <w:r>
        <w:rPr>
          <w:rFonts w:ascii="Times New Roman" w:hAnsi="Times New Roman" w:eastAsia="Times New Roman" w:cs="Times New Roman"/>
          <w:sz w:val="22"/>
          <w:szCs w:val="22"/>
          <w:spacing w:val="-3"/>
        </w:rPr>
        <w:t>TB  </w:t>
      </w:r>
      <w:r>
        <w:rPr>
          <w:rFonts w:ascii="SimSun" w:hAnsi="SimSun" w:eastAsia="SimSun" w:cs="SimSun"/>
          <w:sz w:val="22"/>
          <w:szCs w:val="22"/>
          <w:spacing w:val="7"/>
        </w:rPr>
        <w:t>数据]。</w:t>
      </w:r>
    </w:p>
    <w:p>
      <w:pPr>
        <w:ind w:left="29" w:right="22" w:firstLine="480"/>
        <w:spacing w:before="130" w:line="274" w:lineRule="auto"/>
        <w:jc w:val="both"/>
        <w:rPr>
          <w:rFonts w:ascii="SimSun" w:hAnsi="SimSun" w:eastAsia="SimSun" w:cs="SimSun"/>
          <w:sz w:val="22"/>
          <w:szCs w:val="22"/>
        </w:rPr>
      </w:pPr>
      <w:r>
        <w:rPr>
          <w:rFonts w:ascii="SimSun" w:hAnsi="SimSun" w:eastAsia="SimSun" w:cs="SimSun"/>
          <w:sz w:val="22"/>
          <w:szCs w:val="22"/>
          <w:spacing w:val="-3"/>
        </w:rPr>
        <w:t>(2)传感网和物联网的蓬勃发展是数据量飙升的又一推动力</w:t>
      </w:r>
      <w:r>
        <w:rPr>
          <w:rFonts w:ascii="SimSun" w:hAnsi="SimSun" w:eastAsia="SimSun" w:cs="SimSun"/>
          <w:sz w:val="22"/>
          <w:szCs w:val="22"/>
          <w:spacing w:val="-4"/>
        </w:rPr>
        <w:t>。</w:t>
      </w:r>
      <w:r>
        <w:rPr>
          <w:rFonts w:ascii="Times New Roman" w:hAnsi="Times New Roman" w:eastAsia="Times New Roman" w:cs="Times New Roman"/>
          <w:sz w:val="22"/>
          <w:szCs w:val="22"/>
          <w:spacing w:val="-4"/>
        </w:rPr>
        <w:t>RFID </w:t>
      </w:r>
      <w:r>
        <w:rPr>
          <w:rFonts w:ascii="SimSun" w:hAnsi="SimSun" w:eastAsia="SimSun" w:cs="SimSun"/>
          <w:sz w:val="22"/>
          <w:szCs w:val="22"/>
          <w:spacing w:val="-4"/>
        </w:rPr>
        <w:t>标签在2005年的</w:t>
      </w:r>
      <w:r>
        <w:rPr>
          <w:rFonts w:ascii="SimSun" w:hAnsi="SimSun" w:eastAsia="SimSun" w:cs="SimSun"/>
          <w:sz w:val="22"/>
          <w:szCs w:val="22"/>
        </w:rPr>
        <w:t xml:space="preserve"> </w:t>
      </w:r>
      <w:r>
        <w:rPr>
          <w:rFonts w:ascii="SimSun" w:hAnsi="SimSun" w:eastAsia="SimSun" w:cs="SimSun"/>
          <w:sz w:val="22"/>
          <w:szCs w:val="22"/>
          <w:spacing w:val="-1"/>
        </w:rPr>
        <w:t>保有量仅有13亿个，但是到2010年这个数字超过了300亿[8];传感器的数量也正以每年</w:t>
      </w:r>
      <w:r>
        <w:rPr>
          <w:rFonts w:ascii="SimSun" w:hAnsi="SimSun" w:eastAsia="SimSun" w:cs="SimSun"/>
          <w:sz w:val="22"/>
          <w:szCs w:val="22"/>
          <w:spacing w:val="2"/>
        </w:rPr>
        <w:t xml:space="preserve"> </w:t>
      </w:r>
      <w:r>
        <w:rPr>
          <w:rFonts w:ascii="SimSun" w:hAnsi="SimSun" w:eastAsia="SimSun" w:cs="SimSun"/>
          <w:sz w:val="22"/>
          <w:szCs w:val="22"/>
          <w:spacing w:val="-12"/>
        </w:rPr>
        <w:t>30%的速度增长，成万上亿计的网络传感器嵌入在数量不断增长的智能</w:t>
      </w:r>
      <w:r>
        <w:rPr>
          <w:rFonts w:ascii="SimSun" w:hAnsi="SimSun" w:eastAsia="SimSun" w:cs="SimSun"/>
          <w:sz w:val="22"/>
          <w:szCs w:val="22"/>
          <w:spacing w:val="-13"/>
        </w:rPr>
        <w:t>电表、移动电话、汽 </w:t>
      </w:r>
      <w:r>
        <w:rPr>
          <w:rFonts w:ascii="SimSun" w:hAnsi="SimSun" w:eastAsia="SimSun" w:cs="SimSun"/>
          <w:sz w:val="22"/>
          <w:szCs w:val="22"/>
          <w:spacing w:val="-20"/>
        </w:rPr>
        <w:t>车等物理设备中，不断感知、生成并传输超大规模的有关地理位置、振动、温度、湿度</w:t>
      </w:r>
      <w:r>
        <w:rPr>
          <w:rFonts w:ascii="SimSun" w:hAnsi="SimSun" w:eastAsia="SimSun" w:cs="SimSun"/>
          <w:sz w:val="22"/>
          <w:szCs w:val="22"/>
          <w:spacing w:val="-21"/>
        </w:rPr>
        <w:t>等新型 </w:t>
      </w:r>
      <w:r>
        <w:rPr>
          <w:rFonts w:ascii="SimSun" w:hAnsi="SimSun" w:eastAsia="SimSun" w:cs="SimSun"/>
          <w:sz w:val="22"/>
          <w:szCs w:val="22"/>
          <w:spacing w:val="-13"/>
        </w:rPr>
        <w:t>数据。例如，劳斯莱斯公司对全世界数以万计的飞机引擎进行实时</w:t>
      </w:r>
      <w:r>
        <w:rPr>
          <w:rFonts w:ascii="SimSun" w:hAnsi="SimSun" w:eastAsia="SimSun" w:cs="SimSun"/>
          <w:sz w:val="22"/>
          <w:szCs w:val="22"/>
          <w:spacing w:val="-14"/>
        </w:rPr>
        <w:t>监控，每年传送</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14"/>
        </w:rPr>
        <w:t>PB </w:t>
      </w:r>
      <w:r>
        <w:rPr>
          <w:rFonts w:ascii="SimSun" w:hAnsi="SimSun" w:eastAsia="SimSun" w:cs="SimSun"/>
          <w:sz w:val="22"/>
          <w:szCs w:val="22"/>
          <w:spacing w:val="-14"/>
        </w:rPr>
        <w:t>量级</w:t>
      </w:r>
      <w:r>
        <w:rPr>
          <w:rFonts w:ascii="SimSun" w:hAnsi="SimSun" w:eastAsia="SimSun" w:cs="SimSun"/>
          <w:sz w:val="22"/>
          <w:szCs w:val="22"/>
        </w:rPr>
        <w:t xml:space="preserve"> </w:t>
      </w:r>
      <w:r>
        <w:rPr>
          <w:rFonts w:ascii="SimSun" w:hAnsi="SimSun" w:eastAsia="SimSun" w:cs="SimSun"/>
          <w:sz w:val="22"/>
          <w:szCs w:val="22"/>
          <w:spacing w:val="-15"/>
        </w:rPr>
        <w:t>的数据。</w:t>
      </w:r>
    </w:p>
    <w:p>
      <w:pPr>
        <w:ind w:left="29" w:right="58" w:firstLine="480"/>
        <w:spacing w:before="106" w:line="264" w:lineRule="auto"/>
        <w:jc w:val="both"/>
        <w:rPr>
          <w:rFonts w:ascii="SimSun" w:hAnsi="SimSun" w:eastAsia="SimSun" w:cs="SimSun"/>
          <w:sz w:val="22"/>
          <w:szCs w:val="22"/>
        </w:rPr>
      </w:pPr>
      <w:r>
        <w:rPr>
          <w:rFonts w:ascii="SimSun" w:hAnsi="SimSun" w:eastAsia="SimSun" w:cs="SimSun"/>
          <w:sz w:val="22"/>
          <w:szCs w:val="22"/>
          <w:spacing w:val="-12"/>
        </w:rPr>
        <w:t>(3)以数据为中心的传统学科(如基因组学</w:t>
      </w:r>
      <w:r>
        <w:rPr>
          <w:rFonts w:ascii="SimSun" w:hAnsi="SimSun" w:eastAsia="SimSun" w:cs="SimSun"/>
          <w:sz w:val="22"/>
          <w:szCs w:val="22"/>
          <w:spacing w:val="-13"/>
        </w:rPr>
        <w:t>、蛋白组学、天体物理学和脑科学等)的研究</w:t>
      </w:r>
      <w:r>
        <w:rPr>
          <w:rFonts w:ascii="SimSun" w:hAnsi="SimSun" w:eastAsia="SimSun" w:cs="SimSun"/>
          <w:sz w:val="22"/>
          <w:szCs w:val="22"/>
        </w:rPr>
        <w:t xml:space="preserve"> </w:t>
      </w:r>
      <w:r>
        <w:rPr>
          <w:rFonts w:ascii="SimSun" w:hAnsi="SimSun" w:eastAsia="SimSun" w:cs="SimSun"/>
          <w:sz w:val="22"/>
          <w:szCs w:val="22"/>
          <w:spacing w:val="-8"/>
        </w:rPr>
        <w:t>也产生了越来越多的数据。例如，用电子显微镜重建大脑中的突触网络，1mm³</w:t>
      </w:r>
      <w:r>
        <w:rPr>
          <w:rFonts w:ascii="SimSun" w:hAnsi="SimSun" w:eastAsia="SimSun" w:cs="SimSun"/>
          <w:sz w:val="22"/>
          <w:szCs w:val="22"/>
          <w:spacing w:val="47"/>
        </w:rPr>
        <w:t xml:space="preserve"> </w:t>
      </w:r>
      <w:r>
        <w:rPr>
          <w:rFonts w:ascii="SimSun" w:hAnsi="SimSun" w:eastAsia="SimSun" w:cs="SimSun"/>
          <w:sz w:val="22"/>
          <w:szCs w:val="22"/>
          <w:spacing w:val="-8"/>
        </w:rPr>
        <w:t>大脑的图</w:t>
      </w:r>
      <w:r>
        <w:rPr>
          <w:rFonts w:ascii="SimSun" w:hAnsi="SimSun" w:eastAsia="SimSun" w:cs="SimSun"/>
          <w:sz w:val="22"/>
          <w:szCs w:val="22"/>
        </w:rPr>
        <w:t xml:space="preserve"> </w:t>
      </w:r>
      <w:r>
        <w:rPr>
          <w:rFonts w:ascii="SimSun" w:hAnsi="SimSun" w:eastAsia="SimSun" w:cs="SimSun"/>
          <w:sz w:val="22"/>
          <w:szCs w:val="22"/>
        </w:rPr>
        <w:t>像数据就超过1</w:t>
      </w:r>
      <w:r>
        <w:rPr>
          <w:rFonts w:ascii="Times New Roman" w:hAnsi="Times New Roman" w:eastAsia="Times New Roman" w:cs="Times New Roman"/>
          <w:sz w:val="22"/>
          <w:szCs w:val="22"/>
        </w:rPr>
        <w:t>PB</w:t>
      </w:r>
      <w:r>
        <w:rPr>
          <w:rFonts w:ascii="SimSun" w:hAnsi="SimSun" w:eastAsia="SimSun" w:cs="SimSun"/>
          <w:sz w:val="22"/>
          <w:szCs w:val="22"/>
        </w:rPr>
        <w:t>。</w:t>
      </w:r>
    </w:p>
    <w:p>
      <w:pPr>
        <w:ind w:left="29" w:right="54" w:firstLine="480"/>
        <w:spacing w:before="88" w:line="276" w:lineRule="auto"/>
        <w:jc w:val="both"/>
        <w:rPr>
          <w:rFonts w:ascii="SimSun" w:hAnsi="SimSun" w:eastAsia="SimSun" w:cs="SimSun"/>
          <w:sz w:val="22"/>
          <w:szCs w:val="22"/>
        </w:rPr>
      </w:pPr>
      <w:r>
        <w:rPr>
          <w:rFonts w:ascii="SimSun" w:hAnsi="SimSun" w:eastAsia="SimSun" w:cs="SimSun"/>
          <w:sz w:val="22"/>
          <w:szCs w:val="22"/>
          <w:spacing w:val="-16"/>
        </w:rPr>
        <w:t>由此可见，人、机、物三元世界的高度融合引发了数据规模的爆炸式增长和数据模式的</w:t>
      </w:r>
      <w:r>
        <w:rPr>
          <w:rFonts w:ascii="SimSun" w:hAnsi="SimSun" w:eastAsia="SimSun" w:cs="SimSun"/>
          <w:sz w:val="22"/>
          <w:szCs w:val="22"/>
          <w:spacing w:val="2"/>
        </w:rPr>
        <w:t xml:space="preserve"> </w:t>
      </w:r>
      <w:r>
        <w:rPr>
          <w:rFonts w:ascii="SimSun" w:hAnsi="SimSun" w:eastAsia="SimSun" w:cs="SimSun"/>
          <w:sz w:val="22"/>
          <w:szCs w:val="22"/>
          <w:spacing w:val="-12"/>
        </w:rPr>
        <w:t>高度复杂化，世界已进入网络化的大数据时代[9]。正如著名大数据</w:t>
      </w:r>
      <w:r>
        <w:rPr>
          <w:rFonts w:ascii="SimSun" w:hAnsi="SimSun" w:eastAsia="SimSun" w:cs="SimSun"/>
          <w:sz w:val="22"/>
          <w:szCs w:val="22"/>
          <w:spacing w:val="-13"/>
        </w:rPr>
        <w:t>专家维克托·迈尔·舍</w:t>
      </w:r>
      <w:r>
        <w:rPr>
          <w:rFonts w:ascii="SimSun" w:hAnsi="SimSun" w:eastAsia="SimSun" w:cs="SimSun"/>
          <w:sz w:val="22"/>
          <w:szCs w:val="22"/>
        </w:rPr>
        <w:t xml:space="preserve"> </w:t>
      </w:r>
      <w:r>
        <w:rPr>
          <w:rFonts w:ascii="SimSun" w:hAnsi="SimSun" w:eastAsia="SimSun" w:cs="SimSun"/>
          <w:sz w:val="22"/>
          <w:szCs w:val="22"/>
          <w:spacing w:val="-15"/>
        </w:rPr>
        <w:t>恩伯格所说：“大数据开启了一次重大的时代转型。就像望</w:t>
      </w:r>
      <w:r>
        <w:rPr>
          <w:rFonts w:ascii="SimSun" w:hAnsi="SimSun" w:eastAsia="SimSun" w:cs="SimSun"/>
          <w:sz w:val="22"/>
          <w:szCs w:val="22"/>
          <w:spacing w:val="-16"/>
        </w:rPr>
        <w:t>远镜让人们能够感受宇宙，显微</w:t>
      </w:r>
      <w:r>
        <w:rPr>
          <w:rFonts w:ascii="SimSun" w:hAnsi="SimSun" w:eastAsia="SimSun" w:cs="SimSun"/>
          <w:sz w:val="22"/>
          <w:szCs w:val="22"/>
        </w:rPr>
        <w:t xml:space="preserve"> </w:t>
      </w:r>
      <w:r>
        <w:rPr>
          <w:rFonts w:ascii="SimSun" w:hAnsi="SimSun" w:eastAsia="SimSun" w:cs="SimSun"/>
          <w:sz w:val="22"/>
          <w:szCs w:val="22"/>
          <w:spacing w:val="-10"/>
        </w:rPr>
        <w:t>镜让人们能够观测微生物一样，大数据正在改变我们的生活以及理解世界的方式，成</w:t>
      </w:r>
      <w:r>
        <w:rPr>
          <w:rFonts w:ascii="SimSun" w:hAnsi="SimSun" w:eastAsia="SimSun" w:cs="SimSun"/>
          <w:sz w:val="22"/>
          <w:szCs w:val="22"/>
          <w:spacing w:val="-11"/>
        </w:rPr>
        <w:t>为新</w:t>
      </w:r>
      <w:r>
        <w:rPr>
          <w:rFonts w:ascii="SimSun" w:hAnsi="SimSun" w:eastAsia="SimSun" w:cs="SimSun"/>
          <w:sz w:val="22"/>
          <w:szCs w:val="22"/>
        </w:rPr>
        <w:t xml:space="preserve"> </w:t>
      </w:r>
      <w:r>
        <w:rPr>
          <w:rFonts w:ascii="SimSun" w:hAnsi="SimSun" w:eastAsia="SimSun" w:cs="SimSun"/>
          <w:sz w:val="22"/>
          <w:szCs w:val="22"/>
          <w:spacing w:val="-19"/>
        </w:rPr>
        <w:t>发明和新服务的源泉，而更多的改变正蓄势待发……[10]”</w:t>
      </w:r>
      <w:r>
        <w:rPr>
          <w:rFonts w:ascii="SimSun" w:hAnsi="SimSun" w:eastAsia="SimSun" w:cs="SimSun"/>
          <w:sz w:val="22"/>
          <w:szCs w:val="22"/>
          <w:spacing w:val="-20"/>
        </w:rPr>
        <w:t>这些更多的改变，舍恩伯格认为表</w:t>
      </w:r>
      <w:r>
        <w:rPr>
          <w:rFonts w:ascii="SimSun" w:hAnsi="SimSun" w:eastAsia="SimSun" w:cs="SimSun"/>
          <w:sz w:val="22"/>
          <w:szCs w:val="22"/>
        </w:rPr>
        <w:t xml:space="preserve"> </w:t>
      </w:r>
      <w:r>
        <w:rPr>
          <w:rFonts w:ascii="SimSun" w:hAnsi="SimSun" w:eastAsia="SimSun" w:cs="SimSun"/>
          <w:sz w:val="22"/>
          <w:szCs w:val="22"/>
          <w:spacing w:val="-20"/>
        </w:rPr>
        <w:t>现在世界与生活的方方面面，从商业科技到医疗、政府、教育、经</w:t>
      </w:r>
      <w:r>
        <w:rPr>
          <w:rFonts w:ascii="SimSun" w:hAnsi="SimSun" w:eastAsia="SimSun" w:cs="SimSun"/>
          <w:sz w:val="22"/>
          <w:szCs w:val="22"/>
          <w:spacing w:val="-21"/>
        </w:rPr>
        <w:t>济、人文以及社会的其他各</w:t>
      </w:r>
      <w:r>
        <w:rPr>
          <w:rFonts w:ascii="SimSun" w:hAnsi="SimSun" w:eastAsia="SimSun" w:cs="SimSun"/>
          <w:sz w:val="22"/>
          <w:szCs w:val="22"/>
        </w:rPr>
        <w:t xml:space="preserve"> </w:t>
      </w:r>
      <w:r>
        <w:rPr>
          <w:rFonts w:ascii="SimSun" w:hAnsi="SimSun" w:eastAsia="SimSun" w:cs="SimSun"/>
          <w:sz w:val="22"/>
          <w:szCs w:val="22"/>
          <w:spacing w:val="-15"/>
        </w:rPr>
        <w:t>个领域。</w:t>
      </w:r>
    </w:p>
    <w:p>
      <w:pPr>
        <w:ind w:left="512"/>
        <w:spacing w:before="94" w:line="221" w:lineRule="auto"/>
        <w:rPr>
          <w:rFonts w:ascii="SimHei" w:hAnsi="SimHei" w:eastAsia="SimHei" w:cs="SimHei"/>
          <w:sz w:val="22"/>
          <w:szCs w:val="22"/>
        </w:rPr>
      </w:pPr>
      <w:r>
        <w:rPr>
          <w:rFonts w:ascii="SimHei" w:hAnsi="SimHei" w:eastAsia="SimHei" w:cs="SimHei"/>
          <w:sz w:val="22"/>
          <w:szCs w:val="22"/>
          <w:b/>
          <w:bCs/>
          <w:spacing w:val="-23"/>
        </w:rPr>
        <w:t>2)“大数据”概念的提出</w:t>
      </w:r>
    </w:p>
    <w:p>
      <w:pPr>
        <w:ind w:left="29" w:right="61" w:firstLine="370"/>
        <w:spacing w:before="77" w:line="270" w:lineRule="auto"/>
        <w:jc w:val="both"/>
        <w:rPr>
          <w:rFonts w:ascii="SimSun" w:hAnsi="SimSun" w:eastAsia="SimSun" w:cs="SimSun"/>
          <w:sz w:val="22"/>
          <w:szCs w:val="22"/>
        </w:rPr>
      </w:pPr>
      <w:r>
        <w:rPr>
          <w:rFonts w:ascii="SimSun" w:hAnsi="SimSun" w:eastAsia="SimSun" w:cs="SimSun"/>
          <w:sz w:val="22"/>
          <w:szCs w:val="22"/>
          <w:spacing w:val="5"/>
        </w:rPr>
        <w:t>“大数据</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Big</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5"/>
        </w:rPr>
        <w:t>)”</w:t>
      </w:r>
      <w:r>
        <w:rPr>
          <w:rFonts w:ascii="SimSun" w:hAnsi="SimSun" w:eastAsia="SimSun" w:cs="SimSun"/>
          <w:sz w:val="22"/>
          <w:szCs w:val="22"/>
          <w:spacing w:val="5"/>
        </w:rPr>
        <w:t>这一概念最早出现在20世纪</w:t>
      </w:r>
      <w:r>
        <w:rPr>
          <w:rFonts w:ascii="SimSun" w:hAnsi="SimSun" w:eastAsia="SimSun" w:cs="SimSun"/>
          <w:sz w:val="22"/>
          <w:szCs w:val="22"/>
          <w:spacing w:val="4"/>
        </w:rPr>
        <w:t>80年代著名未来学家阿尔文·托</w:t>
      </w:r>
      <w:r>
        <w:rPr>
          <w:rFonts w:ascii="SimSun" w:hAnsi="SimSun" w:eastAsia="SimSun" w:cs="SimSun"/>
          <w:sz w:val="22"/>
          <w:szCs w:val="22"/>
        </w:rPr>
        <w:t xml:space="preserve"> </w:t>
      </w:r>
      <w:r>
        <w:rPr>
          <w:rFonts w:ascii="SimSun" w:hAnsi="SimSun" w:eastAsia="SimSun" w:cs="SimSun"/>
          <w:sz w:val="22"/>
          <w:szCs w:val="22"/>
          <w:spacing w:val="-10"/>
        </w:rPr>
        <w:t>夫勒所著的《第三次浪潮》一书中，他将“大数据”热情地赞颂为“第三次浪潮的华彩乐</w:t>
      </w:r>
      <w:r>
        <w:rPr>
          <w:rFonts w:ascii="SimSun" w:hAnsi="SimSun" w:eastAsia="SimSun" w:cs="SimSun"/>
          <w:sz w:val="22"/>
          <w:szCs w:val="22"/>
          <w:spacing w:val="3"/>
        </w:rPr>
        <w:t xml:space="preserve"> </w:t>
      </w:r>
      <w:r>
        <w:rPr>
          <w:rFonts w:ascii="SimSun" w:hAnsi="SimSun" w:eastAsia="SimSun" w:cs="SimSun"/>
          <w:sz w:val="22"/>
          <w:szCs w:val="22"/>
          <w:spacing w:val="-3"/>
        </w:rPr>
        <w:t>章”[1</w:t>
      </w:r>
      <w:r>
        <w:rPr>
          <w:rFonts w:ascii="Times New Roman" w:hAnsi="Times New Roman" w:eastAsia="Times New Roman" w:cs="Times New Roman"/>
          <w:sz w:val="22"/>
          <w:szCs w:val="22"/>
          <w:spacing w:val="-3"/>
        </w:rPr>
        <w:t>l,</w:t>
      </w:r>
      <w:r>
        <w:rPr>
          <w:rFonts w:ascii="Times New Roman" w:hAnsi="Times New Roman" w:eastAsia="Times New Roman" w:cs="Times New Roman"/>
          <w:sz w:val="22"/>
          <w:szCs w:val="22"/>
          <w:spacing w:val="36"/>
          <w:w w:val="101"/>
        </w:rPr>
        <w:t xml:space="preserve"> </w:t>
      </w:r>
      <w:r>
        <w:rPr>
          <w:rFonts w:ascii="SimSun" w:hAnsi="SimSun" w:eastAsia="SimSun" w:cs="SimSun"/>
          <w:sz w:val="22"/>
          <w:szCs w:val="22"/>
          <w:spacing w:val="-3"/>
        </w:rPr>
        <w:t>但受限于当时的信息技术条件，这种局面直</w:t>
      </w:r>
      <w:r>
        <w:rPr>
          <w:rFonts w:ascii="SimSun" w:hAnsi="SimSun" w:eastAsia="SimSun" w:cs="SimSun"/>
          <w:sz w:val="22"/>
          <w:szCs w:val="22"/>
          <w:spacing w:val="-4"/>
        </w:rPr>
        <w:t>至21世纪第一个十年的末期才逐渐</w:t>
      </w:r>
      <w:r>
        <w:rPr>
          <w:rFonts w:ascii="SimSun" w:hAnsi="SimSun" w:eastAsia="SimSun" w:cs="SimSun"/>
          <w:sz w:val="22"/>
          <w:szCs w:val="22"/>
        </w:rPr>
        <w:t xml:space="preserve"> </w:t>
      </w:r>
      <w:r>
        <w:rPr>
          <w:rFonts w:ascii="SimSun" w:hAnsi="SimSun" w:eastAsia="SimSun" w:cs="SimSun"/>
          <w:sz w:val="22"/>
          <w:szCs w:val="22"/>
          <w:spacing w:val="-14"/>
        </w:rPr>
        <w:t>出现。</w:t>
      </w:r>
    </w:p>
    <w:p>
      <w:pPr>
        <w:ind w:left="29" w:right="19" w:firstLine="480"/>
        <w:spacing w:before="71" w:line="278" w:lineRule="auto"/>
        <w:jc w:val="both"/>
        <w:rPr>
          <w:rFonts w:ascii="SimSun" w:hAnsi="SimSun" w:eastAsia="SimSun" w:cs="SimSun"/>
          <w:sz w:val="22"/>
          <w:szCs w:val="22"/>
        </w:rPr>
      </w:pPr>
      <w:r>
        <w:rPr>
          <w:rFonts w:ascii="SimSun" w:hAnsi="SimSun" w:eastAsia="SimSun" w:cs="SimSun"/>
          <w:sz w:val="22"/>
          <w:szCs w:val="22"/>
          <w:spacing w:val="-10"/>
        </w:rPr>
        <w:t>随着移动互联网、物联网、</w:t>
      </w:r>
      <w:r>
        <w:rPr>
          <w:rFonts w:ascii="Times New Roman" w:hAnsi="Times New Roman" w:eastAsia="Times New Roman" w:cs="Times New Roman"/>
          <w:sz w:val="22"/>
          <w:szCs w:val="22"/>
          <w:spacing w:val="-10"/>
        </w:rPr>
        <w:t>Web2.0</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0"/>
        </w:rPr>
        <w:t>、海量数据并行处</w:t>
      </w:r>
      <w:r>
        <w:rPr>
          <w:rFonts w:ascii="SimSun" w:hAnsi="SimSun" w:eastAsia="SimSun" w:cs="SimSun"/>
          <w:sz w:val="22"/>
          <w:szCs w:val="22"/>
          <w:spacing w:val="-11"/>
        </w:rPr>
        <w:t>理</w:t>
      </w:r>
      <w:r>
        <w:rPr>
          <w:rFonts w:ascii="Times New Roman" w:hAnsi="Times New Roman" w:eastAsia="Times New Roman" w:cs="Times New Roman"/>
          <w:sz w:val="22"/>
          <w:szCs w:val="22"/>
          <w:spacing w:val="-11"/>
        </w:rPr>
        <w:t>(MPP)</w:t>
      </w:r>
      <w:r>
        <w:rPr>
          <w:rFonts w:ascii="Times New Roman" w:hAnsi="Times New Roman" w:eastAsia="Times New Roman" w:cs="Times New Roman"/>
          <w:sz w:val="22"/>
          <w:szCs w:val="22"/>
          <w:spacing w:val="17"/>
          <w:w w:val="101"/>
        </w:rPr>
        <w:t xml:space="preserve"> </w:t>
      </w:r>
      <w:r>
        <w:rPr>
          <w:rFonts w:ascii="SimSun" w:hAnsi="SimSun" w:eastAsia="SimSun" w:cs="SimSun"/>
          <w:sz w:val="22"/>
          <w:szCs w:val="22"/>
          <w:spacing w:val="-11"/>
        </w:rPr>
        <w:t>以及</w:t>
      </w:r>
      <w:r>
        <w:rPr>
          <w:rFonts w:ascii="Times New Roman" w:hAnsi="Times New Roman" w:eastAsia="Times New Roman" w:cs="Times New Roman"/>
          <w:sz w:val="22"/>
          <w:szCs w:val="22"/>
          <w:spacing w:val="-11"/>
        </w:rPr>
        <w:t>MapReduce</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11"/>
        </w:rPr>
        <w:t>等技术</w:t>
      </w:r>
      <w:r>
        <w:rPr>
          <w:rFonts w:ascii="SimSun" w:hAnsi="SimSun" w:eastAsia="SimSun" w:cs="SimSun"/>
          <w:sz w:val="22"/>
          <w:szCs w:val="22"/>
        </w:rPr>
        <w:t xml:space="preserve"> </w:t>
      </w:r>
      <w:r>
        <w:rPr>
          <w:rFonts w:ascii="SimSun" w:hAnsi="SimSun" w:eastAsia="SimSun" w:cs="SimSun"/>
          <w:sz w:val="22"/>
          <w:szCs w:val="22"/>
          <w:spacing w:val="-15"/>
        </w:rPr>
        <w:t>的兴起与发展，采集、处理和分析海量数据已经成为可能。但是，对大数据进行</w:t>
      </w:r>
      <w:r>
        <w:rPr>
          <w:rFonts w:ascii="SimSun" w:hAnsi="SimSun" w:eastAsia="SimSun" w:cs="SimSun"/>
          <w:sz w:val="22"/>
          <w:szCs w:val="22"/>
          <w:spacing w:val="-16"/>
        </w:rPr>
        <w:t>采集和分析 </w:t>
      </w:r>
      <w:r>
        <w:rPr>
          <w:rFonts w:ascii="SimSun" w:hAnsi="SimSun" w:eastAsia="SimSun" w:cs="SimSun"/>
          <w:sz w:val="22"/>
          <w:szCs w:val="22"/>
          <w:spacing w:val="-15"/>
        </w:rPr>
        <w:t>的设想其实并非源于实体企业，而是来自全球知名管理咨询公司麦肯锡[12]。该公司发</w:t>
      </w:r>
      <w:r>
        <w:rPr>
          <w:rFonts w:ascii="SimSun" w:hAnsi="SimSun" w:eastAsia="SimSun" w:cs="SimSun"/>
          <w:sz w:val="22"/>
          <w:szCs w:val="22"/>
          <w:spacing w:val="-16"/>
        </w:rPr>
        <w:t>现各</w:t>
      </w:r>
      <w:r>
        <w:rPr>
          <w:rFonts w:ascii="SimSun" w:hAnsi="SimSun" w:eastAsia="SimSun" w:cs="SimSun"/>
          <w:sz w:val="22"/>
          <w:szCs w:val="22"/>
        </w:rPr>
        <w:t xml:space="preserve">  </w:t>
      </w:r>
      <w:r>
        <w:rPr>
          <w:rFonts w:ascii="SimSun" w:hAnsi="SimSun" w:eastAsia="SimSun" w:cs="SimSun"/>
          <w:sz w:val="22"/>
          <w:szCs w:val="22"/>
          <w:spacing w:val="-7"/>
        </w:rPr>
        <w:t>种网络平台所记录的个人海量信息具备潜在的巨大商业价值，并在2011年5月发表的研究 </w:t>
      </w:r>
      <w:r>
        <w:rPr>
          <w:rFonts w:ascii="SimSun" w:hAnsi="SimSun" w:eastAsia="SimSun" w:cs="SimSun"/>
          <w:sz w:val="22"/>
          <w:szCs w:val="22"/>
          <w:spacing w:val="-13"/>
        </w:rPr>
        <w:t>报告[13]中指出：数据已经渗透到每一个行业和业务职能领域，逐渐成为重要的生产因素，</w:t>
      </w:r>
      <w:r>
        <w:rPr>
          <w:rFonts w:ascii="SimSun" w:hAnsi="SimSun" w:eastAsia="SimSun" w:cs="SimSun"/>
          <w:sz w:val="22"/>
          <w:szCs w:val="22"/>
          <w:spacing w:val="15"/>
        </w:rPr>
        <w:t xml:space="preserve"> </w:t>
      </w:r>
      <w:r>
        <w:rPr>
          <w:rFonts w:ascii="SimSun" w:hAnsi="SimSun" w:eastAsia="SimSun" w:cs="SimSun"/>
          <w:sz w:val="22"/>
          <w:szCs w:val="22"/>
          <w:spacing w:val="-4"/>
        </w:rPr>
        <w:t>而人们对于海量数据的运用将预示着新一波生产率</w:t>
      </w:r>
      <w:r>
        <w:rPr>
          <w:rFonts w:ascii="SimSun" w:hAnsi="SimSun" w:eastAsia="SimSun" w:cs="SimSun"/>
          <w:sz w:val="22"/>
          <w:szCs w:val="22"/>
          <w:spacing w:val="-5"/>
        </w:rPr>
        <w:t>增长和消费者盈余浪潮的到来。这份</w:t>
      </w:r>
    </w:p>
    <w:p>
      <w:pPr>
        <w:spacing w:line="278" w:lineRule="auto"/>
        <w:sectPr>
          <w:pgSz w:w="9980" w:h="14250"/>
          <w:pgMar w:top="400" w:right="1120" w:bottom="0" w:left="540" w:header="0" w:footer="0" w:gutter="0"/>
        </w:sectPr>
        <w:rPr>
          <w:rFonts w:ascii="SimSun" w:hAnsi="SimSun" w:eastAsia="SimSun" w:cs="SimSun"/>
          <w:sz w:val="22"/>
          <w:szCs w:val="22"/>
        </w:rPr>
      </w:pPr>
    </w:p>
    <w:p>
      <w:pPr>
        <w:pStyle w:val="BodyText"/>
        <w:spacing w:line="373" w:lineRule="auto"/>
        <w:rPr/>
      </w:pPr>
      <w:r/>
    </w:p>
    <w:p>
      <w:pPr>
        <w:ind w:left="1560"/>
        <w:spacing w:before="55" w:line="217" w:lineRule="auto"/>
        <w:rPr>
          <w:rFonts w:ascii="SimHei" w:hAnsi="SimHei" w:eastAsia="SimHei" w:cs="SimHei"/>
          <w:sz w:val="17"/>
          <w:szCs w:val="17"/>
        </w:rPr>
      </w:pPr>
      <w:r>
        <w:rPr>
          <w:rFonts w:ascii="SimHei" w:hAnsi="SimHei" w:eastAsia="SimHei" w:cs="SimHei"/>
          <w:sz w:val="17"/>
          <w:szCs w:val="17"/>
          <w:spacing w:val="-1"/>
        </w:rPr>
        <w:t>6</w:t>
      </w:r>
      <w:r>
        <w:rPr>
          <w:rFonts w:ascii="SimHei" w:hAnsi="SimHei" w:eastAsia="SimHei" w:cs="SimHei"/>
          <w:sz w:val="17"/>
          <w:szCs w:val="17"/>
          <w:spacing w:val="-1"/>
        </w:rPr>
        <w:t xml:space="preserve">   </w:t>
      </w:r>
      <w:r>
        <w:rPr>
          <w:rFonts w:ascii="SimHei" w:hAnsi="SimHei" w:eastAsia="SimHei" w:cs="SimHei"/>
          <w:sz w:val="17"/>
          <w:szCs w:val="17"/>
          <w:spacing w:val="-1"/>
        </w:rPr>
        <w:t>|</w:t>
      </w:r>
      <w:r>
        <w:rPr>
          <w:rFonts w:ascii="SimHei" w:hAnsi="SimHei" w:eastAsia="SimHei" w:cs="SimHei"/>
          <w:sz w:val="17"/>
          <w:szCs w:val="17"/>
          <w:spacing w:val="-1"/>
        </w:rPr>
        <w:t xml:space="preserve"> </w:t>
      </w:r>
      <w:r>
        <w:rPr>
          <w:rFonts w:ascii="SimHei" w:hAnsi="SimHei" w:eastAsia="SimHei" w:cs="SimHei"/>
          <w:sz w:val="17"/>
          <w:szCs w:val="17"/>
          <w:b/>
          <w:bCs/>
          <w:spacing w:val="-1"/>
        </w:rPr>
        <w:t>第1章</w:t>
      </w:r>
      <w:r>
        <w:rPr>
          <w:rFonts w:ascii="SimHei" w:hAnsi="SimHei" w:eastAsia="SimHei" w:cs="SimHei"/>
          <w:sz w:val="17"/>
          <w:szCs w:val="17"/>
          <w:spacing w:val="-1"/>
        </w:rPr>
        <w:t xml:space="preserve"> </w:t>
      </w:r>
      <w:r>
        <w:rPr>
          <w:rFonts w:ascii="SimHei" w:hAnsi="SimHei" w:eastAsia="SimHei" w:cs="SimHei"/>
          <w:sz w:val="17"/>
          <w:szCs w:val="17"/>
          <w:b/>
          <w:bCs/>
          <w:spacing w:val="-1"/>
        </w:rPr>
        <w:t>大数据治理概述</w:t>
      </w:r>
      <w:r>
        <w:rPr>
          <w:rFonts w:ascii="SimHei" w:hAnsi="SimHei" w:eastAsia="SimHei" w:cs="SimHei"/>
          <w:sz w:val="17"/>
          <w:szCs w:val="17"/>
          <w:spacing w:val="83"/>
        </w:rPr>
        <w:t xml:space="preserve"> </w:t>
      </w:r>
      <w:r>
        <w:rPr>
          <w:rFonts w:ascii="SimHei" w:hAnsi="SimHei" w:eastAsia="SimHei" w:cs="SimHei"/>
          <w:sz w:val="17"/>
          <w:szCs w:val="17"/>
          <w:strike/>
        </w:rPr>
        <w:t xml:space="preserve">                                                   </w:t>
      </w:r>
    </w:p>
    <w:p>
      <w:pPr>
        <w:pStyle w:val="BodyText"/>
        <w:spacing w:line="247" w:lineRule="auto"/>
        <w:rPr/>
      </w:pPr>
      <w:r/>
    </w:p>
    <w:p>
      <w:pPr>
        <w:pStyle w:val="BodyText"/>
        <w:spacing w:line="248" w:lineRule="auto"/>
        <w:rPr/>
      </w:pPr>
      <w:r/>
    </w:p>
    <w:p>
      <w:pPr>
        <w:ind w:right="65"/>
        <w:spacing w:before="68" w:line="259" w:lineRule="auto"/>
        <w:rPr>
          <w:rFonts w:ascii="SimSun" w:hAnsi="SimSun" w:eastAsia="SimSun" w:cs="SimSun"/>
          <w:sz w:val="21"/>
          <w:szCs w:val="21"/>
        </w:rPr>
      </w:pPr>
      <w:r>
        <w:rPr>
          <w:rFonts w:ascii="SimSun" w:hAnsi="SimSun" w:eastAsia="SimSun" w:cs="SimSun"/>
          <w:sz w:val="21"/>
          <w:szCs w:val="21"/>
          <w:spacing w:val="-1"/>
        </w:rPr>
        <w:t>报告首先受到金融界的高度关注，继而影响到</w:t>
      </w:r>
      <w:r>
        <w:rPr>
          <w:rFonts w:ascii="Times New Roman" w:hAnsi="Times New Roman" w:eastAsia="Times New Roman" w:cs="Times New Roman"/>
          <w:sz w:val="21"/>
          <w:szCs w:val="21"/>
          <w:spacing w:val="-1"/>
        </w:rPr>
        <w:t>IT</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1"/>
        </w:rPr>
        <w:t>巨头，之后才引起很多大</w:t>
      </w:r>
      <w:r>
        <w:rPr>
          <w:rFonts w:ascii="SimSun" w:hAnsi="SimSun" w:eastAsia="SimSun" w:cs="SimSun"/>
          <w:sz w:val="21"/>
          <w:szCs w:val="21"/>
          <w:spacing w:val="-2"/>
        </w:rPr>
        <w:t>型实体企业的重</w:t>
      </w:r>
      <w:r>
        <w:rPr>
          <w:rFonts w:ascii="SimSun" w:hAnsi="SimSun" w:eastAsia="SimSun" w:cs="SimSun"/>
          <w:sz w:val="21"/>
          <w:szCs w:val="21"/>
        </w:rPr>
        <w:t xml:space="preserve"> </w:t>
      </w:r>
      <w:r>
        <w:rPr>
          <w:rFonts w:ascii="SimSun" w:hAnsi="SimSun" w:eastAsia="SimSun" w:cs="SimSun"/>
          <w:sz w:val="21"/>
          <w:szCs w:val="21"/>
          <w:spacing w:val="-13"/>
        </w:rPr>
        <w:t>视，“大数据”这一概念才以相对清晰的面目逐渐浮现出</w:t>
      </w:r>
      <w:r>
        <w:rPr>
          <w:rFonts w:ascii="SimSun" w:hAnsi="SimSun" w:eastAsia="SimSun" w:cs="SimSun"/>
          <w:sz w:val="21"/>
          <w:szCs w:val="21"/>
          <w:spacing w:val="-14"/>
        </w:rPr>
        <w:t>来。</w:t>
      </w:r>
    </w:p>
    <w:p>
      <w:pPr>
        <w:ind w:firstLine="430"/>
        <w:spacing w:before="77" w:line="279" w:lineRule="auto"/>
        <w:jc w:val="both"/>
        <w:rPr>
          <w:rFonts w:ascii="SimSun" w:hAnsi="SimSun" w:eastAsia="SimSun" w:cs="SimSun"/>
          <w:sz w:val="21"/>
          <w:szCs w:val="21"/>
        </w:rPr>
      </w:pPr>
      <w:r>
        <w:rPr>
          <w:rFonts w:ascii="SimSun" w:hAnsi="SimSun" w:eastAsia="SimSun" w:cs="SimSun"/>
          <w:sz w:val="21"/>
          <w:szCs w:val="21"/>
          <w:spacing w:val="-2"/>
        </w:rPr>
        <w:t>大数据最显著的特征就是“大”,而且大到超出常规计算机软</w:t>
      </w:r>
      <w:r>
        <w:rPr>
          <w:rFonts w:ascii="SimSun" w:hAnsi="SimSun" w:eastAsia="SimSun" w:cs="SimSun"/>
          <w:sz w:val="21"/>
          <w:szCs w:val="21"/>
          <w:spacing w:val="-3"/>
        </w:rPr>
        <w:t>硬件的处理能力，正如麦</w:t>
      </w:r>
      <w:r>
        <w:rPr>
          <w:rFonts w:ascii="SimSun" w:hAnsi="SimSun" w:eastAsia="SimSun" w:cs="SimSun"/>
          <w:sz w:val="21"/>
          <w:szCs w:val="21"/>
        </w:rPr>
        <w:t xml:space="preserve"> </w:t>
      </w:r>
      <w:r>
        <w:rPr>
          <w:rFonts w:ascii="SimSun" w:hAnsi="SimSun" w:eastAsia="SimSun" w:cs="SimSun"/>
          <w:sz w:val="21"/>
          <w:szCs w:val="21"/>
          <w:spacing w:val="-8"/>
        </w:rPr>
        <w:t>肯锡所说：“大数据是指大小超出了典型数据库工具采集、存储、管理和分析能力的数据集，</w:t>
      </w:r>
      <w:r>
        <w:rPr>
          <w:rFonts w:ascii="SimSun" w:hAnsi="SimSun" w:eastAsia="SimSun" w:cs="SimSun"/>
          <w:sz w:val="21"/>
          <w:szCs w:val="21"/>
          <w:spacing w:val="2"/>
        </w:rPr>
        <w:t xml:space="preserve"> </w:t>
      </w:r>
      <w:r>
        <w:rPr>
          <w:rFonts w:ascii="SimSun" w:hAnsi="SimSun" w:eastAsia="SimSun" w:cs="SimSun"/>
          <w:sz w:val="21"/>
          <w:szCs w:val="21"/>
          <w:spacing w:val="2"/>
        </w:rPr>
        <w:t>但并不是说一定要超过特定</w:t>
      </w:r>
      <w:r>
        <w:rPr>
          <w:rFonts w:ascii="Times New Roman" w:hAnsi="Times New Roman" w:eastAsia="Times New Roman" w:cs="Times New Roman"/>
          <w:sz w:val="21"/>
          <w:szCs w:val="21"/>
        </w:rPr>
        <w:t>TB</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值的数据集才能算是大数据。”</w:t>
      </w:r>
    </w:p>
    <w:p>
      <w:pPr>
        <w:ind w:right="64" w:firstLine="430"/>
        <w:spacing w:before="71" w:line="278" w:lineRule="auto"/>
        <w:jc w:val="both"/>
        <w:rPr>
          <w:rFonts w:ascii="SimSun" w:hAnsi="SimSun" w:eastAsia="SimSun" w:cs="SimSun"/>
          <w:sz w:val="21"/>
          <w:szCs w:val="21"/>
        </w:rPr>
      </w:pPr>
      <w:r>
        <w:rPr>
          <w:rFonts w:ascii="SimSun" w:hAnsi="SimSun" w:eastAsia="SimSun" w:cs="SimSun"/>
          <w:sz w:val="21"/>
          <w:szCs w:val="21"/>
          <w:spacing w:val="-5"/>
        </w:rPr>
        <w:t>在麦肯锡定义的基础上，维基百科给出了一个更为详细的定义：“大数据是一个复杂而</w:t>
      </w:r>
      <w:r>
        <w:rPr>
          <w:rFonts w:ascii="SimSun" w:hAnsi="SimSun" w:eastAsia="SimSun" w:cs="SimSun"/>
          <w:sz w:val="21"/>
          <w:szCs w:val="21"/>
        </w:rPr>
        <w:t xml:space="preserve"> </w:t>
      </w:r>
      <w:r>
        <w:rPr>
          <w:rFonts w:ascii="SimSun" w:hAnsi="SimSun" w:eastAsia="SimSun" w:cs="SimSun"/>
          <w:sz w:val="21"/>
          <w:szCs w:val="21"/>
          <w:spacing w:val="-5"/>
        </w:rPr>
        <w:t>庞大的数据集，以至于很难用现有的数据库管理系统和其他数据处</w:t>
      </w:r>
      <w:r>
        <w:rPr>
          <w:rFonts w:ascii="SimSun" w:hAnsi="SimSun" w:eastAsia="SimSun" w:cs="SimSun"/>
          <w:sz w:val="21"/>
          <w:szCs w:val="21"/>
          <w:spacing w:val="-6"/>
        </w:rPr>
        <w:t>理技术来采集、存储、查</w:t>
      </w:r>
      <w:r>
        <w:rPr>
          <w:rFonts w:ascii="SimSun" w:hAnsi="SimSun" w:eastAsia="SimSun" w:cs="SimSun"/>
          <w:sz w:val="21"/>
          <w:szCs w:val="21"/>
        </w:rPr>
        <w:t xml:space="preserve"> </w:t>
      </w:r>
      <w:r>
        <w:rPr>
          <w:rFonts w:ascii="SimSun" w:hAnsi="SimSun" w:eastAsia="SimSun" w:cs="SimSun"/>
          <w:sz w:val="21"/>
          <w:szCs w:val="21"/>
          <w:spacing w:val="-21"/>
        </w:rPr>
        <w:t>找、共享、传送、分析和可视化[4]。”</w:t>
      </w:r>
    </w:p>
    <w:p>
      <w:pPr>
        <w:ind w:right="66" w:firstLine="509"/>
        <w:spacing w:before="92" w:line="272" w:lineRule="auto"/>
        <w:jc w:val="both"/>
        <w:rPr>
          <w:rFonts w:ascii="SimSun" w:hAnsi="SimSun" w:eastAsia="SimSun" w:cs="SimSun"/>
          <w:sz w:val="21"/>
          <w:szCs w:val="21"/>
        </w:rPr>
      </w:pPr>
      <w:r>
        <w:rPr>
          <w:rFonts w:ascii="SimSun" w:hAnsi="SimSun" w:eastAsia="SimSun" w:cs="SimSun"/>
          <w:sz w:val="21"/>
          <w:szCs w:val="21"/>
          <w:spacing w:val="-7"/>
        </w:rPr>
        <w:t>上面两个定义只强调了数据规模这一特征，忽略了大数据的其他特征；</w:t>
      </w:r>
      <w:r>
        <w:rPr>
          <w:rFonts w:ascii="SimSun" w:hAnsi="SimSun" w:eastAsia="SimSun" w:cs="SimSun"/>
          <w:sz w:val="21"/>
          <w:szCs w:val="21"/>
          <w:spacing w:val="-8"/>
        </w:rPr>
        <w:t>同时，它们还都</w:t>
      </w:r>
      <w:r>
        <w:rPr>
          <w:rFonts w:ascii="SimSun" w:hAnsi="SimSun" w:eastAsia="SimSun" w:cs="SimSun"/>
          <w:sz w:val="21"/>
          <w:szCs w:val="21"/>
        </w:rPr>
        <w:t xml:space="preserve"> </w:t>
      </w:r>
      <w:r>
        <w:rPr>
          <w:rFonts w:ascii="SimSun" w:hAnsi="SimSun" w:eastAsia="SimSun" w:cs="SimSun"/>
          <w:sz w:val="21"/>
          <w:szCs w:val="21"/>
        </w:rPr>
        <w:t>是未设定大数据数量标准的描述性定义，因为随着技术的不</w:t>
      </w:r>
      <w:r>
        <w:rPr>
          <w:rFonts w:ascii="SimSun" w:hAnsi="SimSun" w:eastAsia="SimSun" w:cs="SimSun"/>
          <w:sz w:val="21"/>
          <w:szCs w:val="21"/>
          <w:spacing w:val="-1"/>
        </w:rPr>
        <w:t>断发展，判定大数据的标准会</w:t>
      </w:r>
      <w:r>
        <w:rPr>
          <w:rFonts w:ascii="SimSun" w:hAnsi="SimSun" w:eastAsia="SimSun" w:cs="SimSun"/>
          <w:sz w:val="21"/>
          <w:szCs w:val="21"/>
        </w:rPr>
        <w:t xml:space="preserve"> </w:t>
      </w:r>
      <w:r>
        <w:rPr>
          <w:rFonts w:ascii="SimSun" w:hAnsi="SimSun" w:eastAsia="SimSun" w:cs="SimSun"/>
          <w:sz w:val="21"/>
          <w:szCs w:val="21"/>
          <w:spacing w:val="-8"/>
        </w:rPr>
        <w:t>逐渐提高，而且不同的行业也会有所变化。</w:t>
      </w:r>
    </w:p>
    <w:p>
      <w:pPr>
        <w:ind w:right="94" w:firstLine="430"/>
        <w:spacing w:before="92" w:line="279" w:lineRule="auto"/>
        <w:jc w:val="both"/>
        <w:rPr>
          <w:rFonts w:ascii="SimSun" w:hAnsi="SimSun" w:eastAsia="SimSun" w:cs="SimSun"/>
          <w:sz w:val="21"/>
          <w:szCs w:val="21"/>
        </w:rPr>
      </w:pPr>
      <w:r>
        <w:rPr>
          <w:rFonts w:ascii="Times New Roman" w:hAnsi="Times New Roman" w:eastAsia="Times New Roman" w:cs="Times New Roman"/>
          <w:sz w:val="21"/>
          <w:szCs w:val="21"/>
        </w:rPr>
        <w:t>IDC</w:t>
      </w:r>
      <w:r>
        <w:rPr>
          <w:rFonts w:ascii="SimSun" w:hAnsi="SimSun" w:eastAsia="SimSun" w:cs="SimSun"/>
          <w:sz w:val="21"/>
          <w:szCs w:val="21"/>
          <w:spacing w:val="4"/>
        </w:rPr>
        <w:t>在2012年12月发表的研究报告中给出了一个量化定义：“大数据一般涉及2种或</w:t>
      </w:r>
      <w:r>
        <w:rPr>
          <w:rFonts w:ascii="SimSun" w:hAnsi="SimSun" w:eastAsia="SimSun" w:cs="SimSun"/>
          <w:sz w:val="21"/>
          <w:szCs w:val="21"/>
        </w:rPr>
        <w:t xml:space="preserve"> </w:t>
      </w:r>
      <w:r>
        <w:rPr>
          <w:rFonts w:ascii="SimSun" w:hAnsi="SimSun" w:eastAsia="SimSun" w:cs="SimSun"/>
          <w:sz w:val="21"/>
          <w:szCs w:val="21"/>
          <w:spacing w:val="-5"/>
        </w:rPr>
        <w:t>2种以上数据类型。它要采集超过100 </w:t>
      </w:r>
      <w:r>
        <w:rPr>
          <w:rFonts w:ascii="Times New Roman" w:hAnsi="Times New Roman" w:eastAsia="Times New Roman" w:cs="Times New Roman"/>
          <w:sz w:val="21"/>
          <w:szCs w:val="21"/>
          <w:spacing w:val="-5"/>
        </w:rPr>
        <w:t>TB </w:t>
      </w:r>
      <w:r>
        <w:rPr>
          <w:rFonts w:ascii="SimSun" w:hAnsi="SimSun" w:eastAsia="SimSun" w:cs="SimSun"/>
          <w:sz w:val="21"/>
          <w:szCs w:val="21"/>
          <w:spacing w:val="-5"/>
        </w:rPr>
        <w:t>的数据，并且是高速、实时数据流；或者是从小数</w:t>
      </w:r>
      <w:r>
        <w:rPr>
          <w:rFonts w:ascii="SimSun" w:hAnsi="SimSun" w:eastAsia="SimSun" w:cs="SimSun"/>
          <w:sz w:val="21"/>
          <w:szCs w:val="21"/>
          <w:spacing w:val="1"/>
        </w:rPr>
        <w:t xml:space="preserve"> </w:t>
      </w:r>
      <w:r>
        <w:rPr>
          <w:rFonts w:ascii="SimSun" w:hAnsi="SimSun" w:eastAsia="SimSun" w:cs="SimSun"/>
          <w:sz w:val="21"/>
          <w:szCs w:val="21"/>
          <w:spacing w:val="-3"/>
        </w:rPr>
        <w:t>据开始，但数据每年会增长60%以上。”虽然该定义给出的量化指标有待商榷，但却隐含地</w:t>
      </w:r>
      <w:r>
        <w:rPr>
          <w:rFonts w:ascii="SimSun" w:hAnsi="SimSun" w:eastAsia="SimSun" w:cs="SimSun"/>
          <w:sz w:val="21"/>
          <w:szCs w:val="21"/>
          <w:spacing w:val="15"/>
        </w:rPr>
        <w:t xml:space="preserve"> </w:t>
      </w:r>
      <w:r>
        <w:rPr>
          <w:rFonts w:ascii="SimSun" w:hAnsi="SimSun" w:eastAsia="SimSun" w:cs="SimSun"/>
          <w:sz w:val="21"/>
          <w:szCs w:val="21"/>
          <w:spacing w:val="-6"/>
        </w:rPr>
        <w:t>提出了大数据的另外两个特征，即数据类型多和生成速</w:t>
      </w:r>
      <w:r>
        <w:rPr>
          <w:rFonts w:ascii="SimSun" w:hAnsi="SimSun" w:eastAsia="SimSun" w:cs="SimSun"/>
          <w:sz w:val="21"/>
          <w:szCs w:val="21"/>
          <w:spacing w:val="-7"/>
        </w:rPr>
        <w:t>度快，这是一个进步。</w:t>
      </w:r>
    </w:p>
    <w:p>
      <w:pPr>
        <w:ind w:firstLine="430"/>
        <w:spacing w:before="110" w:line="272" w:lineRule="auto"/>
        <w:jc w:val="both"/>
        <w:rPr>
          <w:rFonts w:ascii="SimSun" w:hAnsi="SimSun" w:eastAsia="SimSun" w:cs="SimSun"/>
          <w:sz w:val="21"/>
          <w:szCs w:val="21"/>
        </w:rPr>
      </w:pPr>
      <w:r>
        <w:rPr>
          <w:rFonts w:ascii="SimSun" w:hAnsi="SimSun" w:eastAsia="SimSun" w:cs="SimSun"/>
          <w:sz w:val="21"/>
          <w:szCs w:val="21"/>
          <w:spacing w:val="2"/>
        </w:rPr>
        <w:t>虽然上述三个定义从不同的视角对大数据的特征进行了描述，但都不够准确和全面。</w:t>
      </w:r>
      <w:r>
        <w:rPr>
          <w:rFonts w:ascii="SimSun" w:hAnsi="SimSun" w:eastAsia="SimSun" w:cs="SimSun"/>
          <w:sz w:val="21"/>
          <w:szCs w:val="21"/>
          <w:spacing w:val="9"/>
        </w:rPr>
        <w:t xml:space="preserve"> </w:t>
      </w:r>
      <w:r>
        <w:rPr>
          <w:rFonts w:ascii="Times New Roman" w:hAnsi="Times New Roman" w:eastAsia="Times New Roman" w:cs="Times New Roman"/>
          <w:sz w:val="21"/>
          <w:szCs w:val="21"/>
        </w:rPr>
        <w:t>IBM</w:t>
      </w:r>
      <w:r>
        <w:rPr>
          <w:rFonts w:ascii="SimSun" w:hAnsi="SimSun" w:eastAsia="SimSun" w:cs="SimSun"/>
          <w:sz w:val="21"/>
          <w:szCs w:val="21"/>
          <w:spacing w:val="6"/>
        </w:rPr>
        <w:t>则在2012年开创性地提出了大数据的三大基本特征(即3</w:t>
      </w:r>
      <w:r>
        <w:rPr>
          <w:rFonts w:ascii="Times New Roman" w:hAnsi="Times New Roman" w:eastAsia="Times New Roman" w:cs="Times New Roman"/>
          <w:sz w:val="21"/>
          <w:szCs w:val="21"/>
          <w:spacing w:val="6"/>
        </w:rPr>
        <w:t>V </w:t>
      </w:r>
      <w:r>
        <w:rPr>
          <w:rFonts w:ascii="SimSun" w:hAnsi="SimSun" w:eastAsia="SimSun" w:cs="SimSun"/>
          <w:sz w:val="21"/>
          <w:szCs w:val="21"/>
          <w:spacing w:val="6"/>
        </w:rPr>
        <w:t>特征</w:t>
      </w:r>
      <w:r>
        <w:rPr>
          <w:rFonts w:ascii="SimSun" w:hAnsi="SimSun" w:eastAsia="SimSun" w:cs="SimSun"/>
          <w:sz w:val="21"/>
          <w:szCs w:val="21"/>
          <w:spacing w:val="5"/>
        </w:rPr>
        <w:t>),并获得业界的普遍</w:t>
      </w:r>
      <w:r>
        <w:rPr>
          <w:rFonts w:ascii="SimSun" w:hAnsi="SimSun" w:eastAsia="SimSun" w:cs="SimSun"/>
          <w:sz w:val="21"/>
          <w:szCs w:val="21"/>
        </w:rPr>
        <w:t xml:space="preserve">  </w:t>
      </w:r>
      <w:r>
        <w:rPr>
          <w:rFonts w:ascii="SimSun" w:hAnsi="SimSun" w:eastAsia="SimSun" w:cs="SimSun"/>
          <w:sz w:val="21"/>
          <w:szCs w:val="21"/>
          <w:spacing w:val="-3"/>
        </w:rPr>
        <w:t>认可。具体表述如下：“可以结合三个特征来定义大数据，即</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3"/>
        </w:rPr>
        <w:t>Volume</w:t>
      </w:r>
      <w:r>
        <w:rPr>
          <w:rFonts w:ascii="SimSun" w:hAnsi="SimSun" w:eastAsia="SimSun" w:cs="SimSun"/>
          <w:sz w:val="21"/>
          <w:szCs w:val="21"/>
          <w:spacing w:val="-3"/>
        </w:rPr>
        <w:t>(规模巨大)</w:t>
      </w:r>
      <w:r>
        <w:rPr>
          <w:rFonts w:ascii="SimSun" w:hAnsi="SimSun" w:eastAsia="SimSun" w:cs="SimSun"/>
          <w:sz w:val="21"/>
          <w:szCs w:val="21"/>
          <w:spacing w:val="-4"/>
        </w:rPr>
        <w:t>、</w:t>
      </w:r>
      <w:r>
        <w:rPr>
          <w:rFonts w:ascii="Times New Roman" w:hAnsi="Times New Roman" w:eastAsia="Times New Roman" w:cs="Times New Roman"/>
          <w:sz w:val="21"/>
          <w:szCs w:val="21"/>
          <w:spacing w:val="-4"/>
        </w:rPr>
        <w:t>Variety</w:t>
      </w:r>
      <w:r>
        <w:rPr>
          <w:rFonts w:ascii="Times New Roman" w:hAnsi="Times New Roman" w:eastAsia="Times New Roman" w:cs="Times New Roman"/>
          <w:sz w:val="21"/>
          <w:szCs w:val="21"/>
        </w:rPr>
        <w:t xml:space="preserve">    </w:t>
      </w:r>
      <w:r>
        <w:rPr>
          <w:rFonts w:ascii="SimSun" w:hAnsi="SimSun" w:eastAsia="SimSun" w:cs="SimSun"/>
          <w:sz w:val="21"/>
          <w:szCs w:val="21"/>
          <w:spacing w:val="-2"/>
        </w:rPr>
        <w:t>(类型多样)和</w:t>
      </w:r>
      <w:r>
        <w:rPr>
          <w:rFonts w:ascii="Times New Roman" w:hAnsi="Times New Roman" w:eastAsia="Times New Roman" w:cs="Times New Roman"/>
          <w:sz w:val="21"/>
          <w:szCs w:val="21"/>
          <w:spacing w:val="-2"/>
        </w:rPr>
        <w:t>Velocity</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2"/>
        </w:rPr>
        <w:t>(生成和处理速度极快)。”</w:t>
      </w:r>
    </w:p>
    <w:p>
      <w:pPr>
        <w:ind w:right="88" w:firstLine="430"/>
        <w:spacing w:before="129" w:line="279" w:lineRule="auto"/>
        <w:jc w:val="both"/>
        <w:rPr>
          <w:rFonts w:ascii="SimSun" w:hAnsi="SimSun" w:eastAsia="SimSun" w:cs="SimSun"/>
          <w:sz w:val="21"/>
          <w:szCs w:val="21"/>
        </w:rPr>
      </w:pPr>
      <w:r>
        <w:rPr>
          <w:rFonts w:ascii="SimSun" w:hAnsi="SimSun" w:eastAsia="SimSun" w:cs="SimSun"/>
          <w:sz w:val="21"/>
          <w:szCs w:val="21"/>
          <w:spacing w:val="5"/>
        </w:rPr>
        <w:t>大数据之所以广受关注，最主要的原因就是它能够给企业的核心业务带来直接的价</w:t>
      </w:r>
      <w:r>
        <w:rPr>
          <w:rFonts w:ascii="SimSun" w:hAnsi="SimSun" w:eastAsia="SimSun" w:cs="SimSun"/>
          <w:sz w:val="21"/>
          <w:szCs w:val="21"/>
          <w:spacing w:val="18"/>
        </w:rPr>
        <w:t xml:space="preserve"> </w:t>
      </w:r>
      <w:r>
        <w:rPr>
          <w:rFonts w:ascii="SimSun" w:hAnsi="SimSun" w:eastAsia="SimSun" w:cs="SimSun"/>
          <w:sz w:val="21"/>
          <w:szCs w:val="21"/>
          <w:spacing w:val="-5"/>
        </w:rPr>
        <w:t>值。具体来讲，大数据能够帮助企业发现新的增长点，优化完</w:t>
      </w:r>
      <w:r>
        <w:rPr>
          <w:rFonts w:ascii="SimSun" w:hAnsi="SimSun" w:eastAsia="SimSun" w:cs="SimSun"/>
          <w:sz w:val="21"/>
          <w:szCs w:val="21"/>
          <w:spacing w:val="-6"/>
        </w:rPr>
        <w:t>善现有的收入和利润空间，获</w:t>
      </w:r>
      <w:r>
        <w:rPr>
          <w:rFonts w:ascii="SimSun" w:hAnsi="SimSun" w:eastAsia="SimSun" w:cs="SimSun"/>
          <w:sz w:val="21"/>
          <w:szCs w:val="21"/>
        </w:rPr>
        <w:t xml:space="preserve"> </w:t>
      </w:r>
      <w:r>
        <w:rPr>
          <w:rFonts w:ascii="SimSun" w:hAnsi="SimSun" w:eastAsia="SimSun" w:cs="SimSun"/>
          <w:sz w:val="21"/>
          <w:szCs w:val="21"/>
          <w:spacing w:val="-2"/>
        </w:rPr>
        <w:t>得超过其对手的竞争优势。所以，</w:t>
      </w:r>
      <w:r>
        <w:rPr>
          <w:rFonts w:ascii="Times New Roman" w:hAnsi="Times New Roman" w:eastAsia="Times New Roman" w:cs="Times New Roman"/>
          <w:sz w:val="21"/>
          <w:szCs w:val="21"/>
          <w:spacing w:val="-2"/>
        </w:rPr>
        <w:t>Gartner</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EMC</w:t>
      </w:r>
      <w:r>
        <w:rPr>
          <w:rFonts w:ascii="SimSun" w:hAnsi="SimSun" w:eastAsia="SimSun" w:cs="SimSun"/>
          <w:sz w:val="21"/>
          <w:szCs w:val="21"/>
          <w:spacing w:val="-2"/>
        </w:rPr>
        <w:t>和</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2"/>
        </w:rPr>
        <w:t>IDC </w:t>
      </w:r>
      <w:r>
        <w:rPr>
          <w:rFonts w:ascii="SimSun" w:hAnsi="SimSun" w:eastAsia="SimSun" w:cs="SimSun"/>
          <w:sz w:val="21"/>
          <w:szCs w:val="21"/>
          <w:spacing w:val="-2"/>
        </w:rPr>
        <w:t>在</w:t>
      </w:r>
      <w:r>
        <w:rPr>
          <w:rFonts w:ascii="SimSun" w:hAnsi="SimSun" w:eastAsia="SimSun" w:cs="SimSun"/>
          <w:sz w:val="21"/>
          <w:szCs w:val="21"/>
          <w:spacing w:val="-3"/>
        </w:rPr>
        <w:t>定义表述中都十分重视大数据的</w:t>
      </w:r>
      <w:r>
        <w:rPr>
          <w:rFonts w:ascii="SimSun" w:hAnsi="SimSun" w:eastAsia="SimSun" w:cs="SimSun"/>
          <w:sz w:val="21"/>
          <w:szCs w:val="21"/>
        </w:rPr>
        <w:t xml:space="preserve"> </w:t>
      </w:r>
      <w:r>
        <w:rPr>
          <w:rFonts w:ascii="SimSun" w:hAnsi="SimSun" w:eastAsia="SimSun" w:cs="SimSun"/>
          <w:sz w:val="21"/>
          <w:szCs w:val="21"/>
          <w:spacing w:val="-7"/>
        </w:rPr>
        <w:t>价值特征。</w:t>
      </w:r>
    </w:p>
    <w:p>
      <w:pPr>
        <w:ind w:right="94" w:firstLine="430"/>
        <w:spacing w:before="104" w:line="279" w:lineRule="auto"/>
        <w:jc w:val="both"/>
        <w:rPr>
          <w:rFonts w:ascii="SimSun" w:hAnsi="SimSun" w:eastAsia="SimSun" w:cs="SimSun"/>
          <w:sz w:val="21"/>
          <w:szCs w:val="21"/>
        </w:rPr>
      </w:pPr>
      <w:r>
        <w:rPr>
          <w:rFonts w:ascii="SimSun" w:hAnsi="SimSun" w:eastAsia="SimSun" w:cs="SimSun"/>
          <w:sz w:val="21"/>
          <w:szCs w:val="21"/>
          <w:spacing w:val="-2"/>
        </w:rPr>
        <w:t>全球权威的</w:t>
      </w:r>
      <w:r>
        <w:rPr>
          <w:rFonts w:ascii="Times New Roman" w:hAnsi="Times New Roman" w:eastAsia="Times New Roman" w:cs="Times New Roman"/>
          <w:sz w:val="21"/>
          <w:szCs w:val="21"/>
          <w:spacing w:val="-2"/>
        </w:rPr>
        <w:t>IT</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2"/>
        </w:rPr>
        <w:t>研究与顾问咨询公司</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2"/>
        </w:rPr>
        <w:t>Gartner</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2"/>
        </w:rPr>
        <w:t>认为：“大数据是指需要新处理模式才能</w:t>
      </w:r>
      <w:r>
        <w:rPr>
          <w:rFonts w:ascii="SimSun" w:hAnsi="SimSun" w:eastAsia="SimSun" w:cs="SimSun"/>
          <w:sz w:val="21"/>
          <w:szCs w:val="21"/>
        </w:rPr>
        <w:t xml:space="preserve"> </w:t>
      </w:r>
      <w:r>
        <w:rPr>
          <w:rFonts w:ascii="SimSun" w:hAnsi="SimSun" w:eastAsia="SimSun" w:cs="SimSun"/>
          <w:sz w:val="21"/>
          <w:szCs w:val="21"/>
          <w:spacing w:val="11"/>
        </w:rPr>
        <w:t>具有更强的决策力、洞察发现力和流程优化能力的海量、高增长率和多样化的</w:t>
      </w:r>
      <w:r>
        <w:rPr>
          <w:rFonts w:ascii="SimSun" w:hAnsi="SimSun" w:eastAsia="SimSun" w:cs="SimSun"/>
          <w:sz w:val="21"/>
          <w:szCs w:val="21"/>
          <w:spacing w:val="10"/>
        </w:rPr>
        <w:t>信息资</w:t>
      </w:r>
      <w:r>
        <w:rPr>
          <w:rFonts w:ascii="SimSun" w:hAnsi="SimSun" w:eastAsia="SimSun" w:cs="SimSun"/>
          <w:sz w:val="21"/>
          <w:szCs w:val="21"/>
        </w:rPr>
        <w:t xml:space="preserve"> </w:t>
      </w:r>
      <w:r>
        <w:rPr>
          <w:rFonts w:ascii="SimSun" w:hAnsi="SimSun" w:eastAsia="SimSun" w:cs="SimSun"/>
          <w:sz w:val="21"/>
          <w:szCs w:val="21"/>
          <w:spacing w:val="-10"/>
        </w:rPr>
        <w:t>产[16]。”这一定义揭示了大数据的价值所在，即依托新的处理模式实现以决策支持、知识发</w:t>
      </w:r>
      <w:r>
        <w:rPr>
          <w:rFonts w:ascii="SimSun" w:hAnsi="SimSun" w:eastAsia="SimSun" w:cs="SimSun"/>
          <w:sz w:val="21"/>
          <w:szCs w:val="21"/>
          <w:spacing w:val="7"/>
        </w:rPr>
        <w:t xml:space="preserve"> </w:t>
      </w:r>
      <w:r>
        <w:rPr>
          <w:rFonts w:ascii="SimSun" w:hAnsi="SimSun" w:eastAsia="SimSun" w:cs="SimSun"/>
          <w:sz w:val="21"/>
          <w:szCs w:val="21"/>
          <w:spacing w:val="-6"/>
        </w:rPr>
        <w:t>现为代表的增值服务。</w:t>
      </w:r>
    </w:p>
    <w:p>
      <w:pPr>
        <w:ind w:right="60" w:firstLine="430"/>
        <w:spacing w:before="103" w:line="282" w:lineRule="auto"/>
        <w:jc w:val="both"/>
        <w:rPr>
          <w:rFonts w:ascii="SimSun" w:hAnsi="SimSun" w:eastAsia="SimSun" w:cs="SimSun"/>
          <w:sz w:val="21"/>
          <w:szCs w:val="21"/>
        </w:rPr>
      </w:pPr>
      <w:r>
        <w:rPr>
          <w:rFonts w:ascii="Times New Roman" w:hAnsi="Times New Roman" w:eastAsia="Times New Roman" w:cs="Times New Roman"/>
          <w:sz w:val="21"/>
          <w:szCs w:val="21"/>
          <w:spacing w:val="-7"/>
        </w:rPr>
        <w:t>EMC </w:t>
      </w:r>
      <w:r>
        <w:rPr>
          <w:rFonts w:ascii="SimSun" w:hAnsi="SimSun" w:eastAsia="SimSun" w:cs="SimSun"/>
          <w:sz w:val="21"/>
          <w:szCs w:val="21"/>
          <w:spacing w:val="-7"/>
        </w:rPr>
        <w:t>对大数据给出了这样的定义：“大数据并不是一个准确的术语；相反，它是对各种</w:t>
      </w:r>
      <w:r>
        <w:rPr>
          <w:rFonts w:ascii="SimSun" w:hAnsi="SimSun" w:eastAsia="SimSun" w:cs="SimSun"/>
          <w:sz w:val="21"/>
          <w:szCs w:val="21"/>
          <w:spacing w:val="6"/>
        </w:rPr>
        <w:t xml:space="preserve"> </w:t>
      </w:r>
      <w:r>
        <w:rPr>
          <w:rFonts w:ascii="SimSun" w:hAnsi="SimSun" w:eastAsia="SimSun" w:cs="SimSun"/>
          <w:sz w:val="21"/>
          <w:szCs w:val="21"/>
          <w:spacing w:val="6"/>
        </w:rPr>
        <w:t>数据(其中大部分是非结构化的)持续快速积累</w:t>
      </w:r>
      <w:r>
        <w:rPr>
          <w:rFonts w:ascii="SimSun" w:hAnsi="SimSun" w:eastAsia="SimSun" w:cs="SimSun"/>
          <w:sz w:val="21"/>
          <w:szCs w:val="21"/>
          <w:spacing w:val="5"/>
        </w:rPr>
        <w:t>的一种表征。它用以描述那些呈指数级增</w:t>
      </w:r>
      <w:r>
        <w:rPr>
          <w:rFonts w:ascii="SimSun" w:hAnsi="SimSun" w:eastAsia="SimSun" w:cs="SimSun"/>
          <w:sz w:val="21"/>
          <w:szCs w:val="21"/>
        </w:rPr>
        <w:t xml:space="preserve"> </w:t>
      </w:r>
      <w:r>
        <w:rPr>
          <w:rFonts w:ascii="SimSun" w:hAnsi="SimSun" w:eastAsia="SimSun" w:cs="SimSun"/>
          <w:sz w:val="21"/>
          <w:szCs w:val="21"/>
          <w:spacing w:val="-5"/>
        </w:rPr>
        <w:t>长，并且因太大、太原始或非结构化程度太高，而无法使用关系数据库</w:t>
      </w:r>
      <w:r>
        <w:rPr>
          <w:rFonts w:ascii="SimSun" w:hAnsi="SimSun" w:eastAsia="SimSun" w:cs="SimSun"/>
          <w:sz w:val="21"/>
          <w:szCs w:val="21"/>
          <w:spacing w:val="-6"/>
        </w:rPr>
        <w:t>方法进行分析的数据</w:t>
      </w:r>
      <w:r>
        <w:rPr>
          <w:rFonts w:ascii="SimSun" w:hAnsi="SimSun" w:eastAsia="SimSun" w:cs="SimSun"/>
          <w:sz w:val="21"/>
          <w:szCs w:val="21"/>
        </w:rPr>
        <w:t xml:space="preserve"> </w:t>
      </w:r>
      <w:r>
        <w:rPr>
          <w:rFonts w:ascii="SimSun" w:hAnsi="SimSun" w:eastAsia="SimSun" w:cs="SimSun"/>
          <w:sz w:val="21"/>
          <w:szCs w:val="21"/>
          <w:spacing w:val="-2"/>
        </w:rPr>
        <w:t>集。不论是</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2"/>
        </w:rPr>
        <w:t>TB </w:t>
      </w:r>
      <w:r>
        <w:rPr>
          <w:rFonts w:ascii="SimSun" w:hAnsi="SimSun" w:eastAsia="SimSun" w:cs="SimSun"/>
          <w:sz w:val="21"/>
          <w:szCs w:val="21"/>
          <w:spacing w:val="-2"/>
        </w:rPr>
        <w:t>还是</w:t>
      </w:r>
      <w:r>
        <w:rPr>
          <w:rFonts w:ascii="Times New Roman" w:hAnsi="Times New Roman" w:eastAsia="Times New Roman" w:cs="Times New Roman"/>
          <w:sz w:val="21"/>
          <w:szCs w:val="21"/>
          <w:spacing w:val="-2"/>
        </w:rPr>
        <w:t>PB</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2"/>
        </w:rPr>
        <w:t>量级，数据的精确数量都不如最终结果及数据如何使用重要。”可</w:t>
      </w:r>
      <w:r>
        <w:rPr>
          <w:rFonts w:ascii="SimSun" w:hAnsi="SimSun" w:eastAsia="SimSun" w:cs="SimSun"/>
          <w:sz w:val="21"/>
          <w:szCs w:val="21"/>
        </w:rPr>
        <w:t xml:space="preserve"> </w:t>
      </w:r>
      <w:r>
        <w:rPr>
          <w:rFonts w:ascii="SimSun" w:hAnsi="SimSun" w:eastAsia="SimSun" w:cs="SimSun"/>
          <w:sz w:val="21"/>
          <w:szCs w:val="21"/>
          <w:spacing w:val="-10"/>
        </w:rPr>
        <w:t>见，该定义更关注大数据中的价值，特别是商业价值。</w:t>
      </w:r>
    </w:p>
    <w:p>
      <w:pPr>
        <w:ind w:right="89" w:firstLine="430"/>
        <w:spacing w:before="122" w:line="272" w:lineRule="auto"/>
        <w:jc w:val="both"/>
        <w:rPr>
          <w:rFonts w:ascii="SimSun" w:hAnsi="SimSun" w:eastAsia="SimSun" w:cs="SimSun"/>
          <w:sz w:val="21"/>
          <w:szCs w:val="21"/>
        </w:rPr>
      </w:pPr>
      <w:r>
        <w:rPr>
          <w:rFonts w:ascii="Times New Roman" w:hAnsi="Times New Roman" w:eastAsia="Times New Roman" w:cs="Times New Roman"/>
          <w:sz w:val="21"/>
          <w:szCs w:val="21"/>
        </w:rPr>
        <w:t>IDC</w:t>
      </w:r>
      <w:r>
        <w:rPr>
          <w:rFonts w:ascii="SimSun" w:hAnsi="SimSun" w:eastAsia="SimSun" w:cs="SimSun"/>
          <w:sz w:val="21"/>
          <w:szCs w:val="21"/>
          <w:spacing w:val="9"/>
        </w:rPr>
        <w:t>则在3</w:t>
      </w:r>
      <w:r>
        <w:rPr>
          <w:rFonts w:ascii="Times New Roman" w:hAnsi="Times New Roman" w:eastAsia="Times New Roman" w:cs="Times New Roman"/>
          <w:sz w:val="21"/>
          <w:szCs w:val="21"/>
          <w:spacing w:val="9"/>
        </w:rPr>
        <w:t>V </w:t>
      </w:r>
      <w:r>
        <w:rPr>
          <w:rFonts w:ascii="SimSun" w:hAnsi="SimSun" w:eastAsia="SimSun" w:cs="SimSun"/>
          <w:sz w:val="21"/>
          <w:szCs w:val="21"/>
          <w:spacing w:val="9"/>
        </w:rPr>
        <w:t>特征的基础上，明确提出了第四个特征——</w:t>
      </w:r>
      <w:r>
        <w:rPr>
          <w:rFonts w:ascii="Times New Roman" w:hAnsi="Times New Roman" w:eastAsia="Times New Roman" w:cs="Times New Roman"/>
          <w:sz w:val="21"/>
          <w:szCs w:val="21"/>
        </w:rPr>
        <w:t>Value</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9"/>
        </w:rPr>
        <w:t>(价值巨大但密度很</w:t>
      </w:r>
      <w:r>
        <w:rPr>
          <w:rFonts w:ascii="SimSun" w:hAnsi="SimSun" w:eastAsia="SimSun" w:cs="SimSun"/>
          <w:sz w:val="21"/>
          <w:szCs w:val="21"/>
        </w:rPr>
        <w:t xml:space="preserve"> </w:t>
      </w:r>
      <w:r>
        <w:rPr>
          <w:rFonts w:ascii="SimSun" w:hAnsi="SimSun" w:eastAsia="SimSun" w:cs="SimSun"/>
          <w:sz w:val="21"/>
          <w:szCs w:val="21"/>
          <w:spacing w:val="-2"/>
        </w:rPr>
        <w:t>低)。“大数据是一个貌似不知道从哪里冒</w:t>
      </w:r>
      <w:r>
        <w:rPr>
          <w:rFonts w:ascii="SimSun" w:hAnsi="SimSun" w:eastAsia="SimSun" w:cs="SimSun"/>
          <w:sz w:val="21"/>
          <w:szCs w:val="21"/>
          <w:spacing w:val="-3"/>
        </w:rPr>
        <w:t>出来的强大趋势，但实际上它并非新生事物。它</w:t>
      </w:r>
      <w:r>
        <w:rPr>
          <w:rFonts w:ascii="SimSun" w:hAnsi="SimSun" w:eastAsia="SimSun" w:cs="SimSun"/>
          <w:sz w:val="21"/>
          <w:szCs w:val="21"/>
        </w:rPr>
        <w:t xml:space="preserve"> </w:t>
      </w:r>
      <w:r>
        <w:rPr>
          <w:rFonts w:ascii="SimSun" w:hAnsi="SimSun" w:eastAsia="SimSun" w:cs="SimSun"/>
          <w:sz w:val="21"/>
          <w:szCs w:val="21"/>
          <w:spacing w:val="-5"/>
        </w:rPr>
        <w:t>确实正在走进入主流，并获得重大关注，这是有原因的。廉价的存储、传感</w:t>
      </w:r>
      <w:r>
        <w:rPr>
          <w:rFonts w:ascii="SimSun" w:hAnsi="SimSun" w:eastAsia="SimSun" w:cs="SimSun"/>
          <w:sz w:val="21"/>
          <w:szCs w:val="21"/>
          <w:spacing w:val="-6"/>
        </w:rPr>
        <w:t>器和数据采集技</w:t>
      </w:r>
    </w:p>
    <w:p>
      <w:pPr>
        <w:spacing w:line="272" w:lineRule="auto"/>
        <w:sectPr>
          <w:pgSz w:w="10000" w:h="14250"/>
          <w:pgMar w:top="400" w:right="714" w:bottom="0" w:left="999" w:header="0" w:footer="0" w:gutter="0"/>
        </w:sectPr>
        <w:rPr>
          <w:rFonts w:ascii="SimSun" w:hAnsi="SimSun" w:eastAsia="SimSun" w:cs="SimSun"/>
          <w:sz w:val="21"/>
          <w:szCs w:val="21"/>
        </w:rPr>
      </w:pPr>
    </w:p>
    <w:p>
      <w:pPr>
        <w:spacing w:before="257" w:line="215" w:lineRule="auto"/>
        <w:tabs>
          <w:tab w:val="left" w:pos="4258"/>
        </w:tabs>
        <w:rPr>
          <w:rFonts w:ascii="SimSun" w:hAnsi="SimSun" w:eastAsia="SimSun" w:cs="SimSun"/>
          <w:sz w:val="21"/>
          <w:szCs w:val="21"/>
        </w:rPr>
      </w:pPr>
      <w:r>
        <w:rPr>
          <w:rFonts w:ascii="SimSun" w:hAnsi="SimSun" w:eastAsia="SimSun" w:cs="SimSun"/>
          <w:sz w:val="17"/>
          <w:szCs w:val="17"/>
          <w:strike/>
        </w:rPr>
        <w:tab/>
      </w:r>
      <w:r>
        <w:rPr>
          <w:rFonts w:ascii="SimSun" w:hAnsi="SimSun" w:eastAsia="SimSun" w:cs="SimSun"/>
          <w:sz w:val="17"/>
          <w:szCs w:val="17"/>
          <w:spacing w:val="55"/>
          <w:w w:val="101"/>
        </w:rPr>
        <w:t xml:space="preserve"> </w:t>
      </w:r>
      <w:r>
        <w:rPr>
          <w:rFonts w:ascii="SimSun" w:hAnsi="SimSun" w:eastAsia="SimSun" w:cs="SimSun"/>
          <w:sz w:val="17"/>
          <w:szCs w:val="17"/>
          <w:spacing w:val="-12"/>
        </w:rPr>
        <w:t>1.1</w:t>
      </w:r>
      <w:r>
        <w:rPr>
          <w:rFonts w:ascii="SimSun" w:hAnsi="SimSun" w:eastAsia="SimSun" w:cs="SimSun"/>
          <w:sz w:val="17"/>
          <w:szCs w:val="17"/>
          <w:spacing w:val="62"/>
        </w:rPr>
        <w:t xml:space="preserve"> </w:t>
      </w:r>
      <w:r>
        <w:rPr>
          <w:rFonts w:ascii="SimSun" w:hAnsi="SimSun" w:eastAsia="SimSun" w:cs="SimSun"/>
          <w:sz w:val="17"/>
          <w:szCs w:val="17"/>
          <w:b/>
          <w:bCs/>
          <w:spacing w:val="-12"/>
        </w:rPr>
        <w:t>大数据治理相关概念</w:t>
      </w:r>
      <w:r>
        <w:rPr>
          <w:rFonts w:ascii="SimSun" w:hAnsi="SimSun" w:eastAsia="SimSun" w:cs="SimSun"/>
          <w:sz w:val="17"/>
          <w:szCs w:val="17"/>
          <w:spacing w:val="20"/>
        </w:rPr>
        <w:t xml:space="preserve"> </w:t>
      </w:r>
      <w:r>
        <w:rPr>
          <w:rFonts w:ascii="SimSun" w:hAnsi="SimSun" w:eastAsia="SimSun" w:cs="SimSun"/>
          <w:sz w:val="21"/>
          <w:szCs w:val="21"/>
          <w:spacing w:val="-12"/>
        </w:rPr>
        <w:t>17</w:t>
      </w:r>
      <w:r>
        <w:rPr>
          <w:rFonts w:ascii="SimSun" w:hAnsi="SimSun" w:eastAsia="SimSun" w:cs="SimSun"/>
          <w:sz w:val="21"/>
          <w:szCs w:val="21"/>
          <w:spacing w:val="21"/>
        </w:rPr>
        <w:t xml:space="preserve">   </w:t>
      </w:r>
      <w:r>
        <w:rPr>
          <w:rFonts w:ascii="SimSun" w:hAnsi="SimSun" w:eastAsia="SimSun" w:cs="SimSun"/>
          <w:sz w:val="21"/>
          <w:szCs w:val="21"/>
          <w:spacing w:val="-12"/>
        </w:rPr>
        <w:t>|</w:t>
      </w:r>
      <w:r>
        <w:rPr>
          <w:rFonts w:ascii="SimSun" w:hAnsi="SimSun" w:eastAsia="SimSun" w:cs="SimSun"/>
          <w:sz w:val="21"/>
          <w:szCs w:val="21"/>
          <w:strike/>
          <w:spacing w:val="-12"/>
        </w:rPr>
        <w:t xml:space="preserve">              </w:t>
      </w:r>
    </w:p>
    <w:p>
      <w:pPr>
        <w:pStyle w:val="BodyText"/>
        <w:spacing w:line="247" w:lineRule="auto"/>
        <w:rPr/>
      </w:pPr>
      <w:r/>
    </w:p>
    <w:p>
      <w:pPr>
        <w:pStyle w:val="BodyText"/>
        <w:spacing w:line="247" w:lineRule="auto"/>
        <w:rPr/>
      </w:pPr>
      <w:r/>
    </w:p>
    <w:p>
      <w:pPr>
        <w:ind w:left="19" w:right="215"/>
        <w:spacing w:before="68" w:line="272" w:lineRule="auto"/>
        <w:jc w:val="both"/>
        <w:rPr>
          <w:rFonts w:ascii="Times New Roman" w:hAnsi="Times New Roman" w:eastAsia="Times New Roman" w:cs="Times New Roman"/>
          <w:sz w:val="21"/>
          <w:szCs w:val="21"/>
        </w:rPr>
      </w:pPr>
      <w:r>
        <w:rPr>
          <w:rFonts w:ascii="SimSun" w:hAnsi="SimSun" w:eastAsia="SimSun" w:cs="SimSun"/>
          <w:sz w:val="21"/>
          <w:szCs w:val="21"/>
        </w:rPr>
        <w:t>术的快速发展、通过云和虚拟化存储设施增加的信息链路，以及</w:t>
      </w:r>
      <w:r>
        <w:rPr>
          <w:rFonts w:ascii="SimSun" w:hAnsi="SimSun" w:eastAsia="SimSun" w:cs="SimSun"/>
          <w:sz w:val="21"/>
          <w:szCs w:val="21"/>
          <w:spacing w:val="-1"/>
        </w:rPr>
        <w:t>创新软件和分析工具正在</w:t>
      </w:r>
      <w:r>
        <w:rPr>
          <w:rFonts w:ascii="SimSun" w:hAnsi="SimSun" w:eastAsia="SimSun" w:cs="SimSun"/>
          <w:sz w:val="21"/>
          <w:szCs w:val="21"/>
        </w:rPr>
        <w:t xml:space="preserve"> </w:t>
      </w:r>
      <w:r>
        <w:rPr>
          <w:rFonts w:ascii="SimSun" w:hAnsi="SimSun" w:eastAsia="SimSun" w:cs="SimSun"/>
          <w:sz w:val="21"/>
          <w:szCs w:val="21"/>
          <w:spacing w:val="-3"/>
        </w:rPr>
        <w:t>驱动着大数据。大数据不是一个‘事物’,而是一个跨多个信息技术领域的趋势或活动。大</w:t>
      </w:r>
      <w:r>
        <w:rPr>
          <w:rFonts w:ascii="SimSun" w:hAnsi="SimSun" w:eastAsia="SimSun" w:cs="SimSun"/>
          <w:sz w:val="21"/>
          <w:szCs w:val="21"/>
          <w:spacing w:val="13"/>
        </w:rPr>
        <w:t xml:space="preserve"> </w:t>
      </w:r>
      <w:r>
        <w:rPr>
          <w:rFonts w:ascii="SimSun" w:hAnsi="SimSun" w:eastAsia="SimSun" w:cs="SimSun"/>
          <w:sz w:val="21"/>
          <w:szCs w:val="21"/>
          <w:spacing w:val="-3"/>
        </w:rPr>
        <w:t>数据技术描述了新一代的技术和架构，其被设计用于：通过高速</w:t>
      </w:r>
      <w:r>
        <w:rPr>
          <w:rFonts w:ascii="Times New Roman" w:hAnsi="Times New Roman" w:eastAsia="Times New Roman" w:cs="Times New Roman"/>
          <w:sz w:val="21"/>
          <w:szCs w:val="21"/>
          <w:spacing w:val="-3"/>
        </w:rPr>
        <w:t>(Velocity)  </w:t>
      </w:r>
      <w:r>
        <w:rPr>
          <w:rFonts w:ascii="SimSun" w:hAnsi="SimSun" w:eastAsia="SimSun" w:cs="SimSun"/>
          <w:sz w:val="21"/>
          <w:szCs w:val="21"/>
          <w:spacing w:val="-3"/>
        </w:rPr>
        <w:t>的采集、发现和</w:t>
      </w:r>
      <w:r>
        <w:rPr>
          <w:rFonts w:ascii="SimSun" w:hAnsi="SimSun" w:eastAsia="SimSun" w:cs="SimSun"/>
          <w:sz w:val="21"/>
          <w:szCs w:val="21"/>
          <w:spacing w:val="18"/>
        </w:rPr>
        <w:t xml:space="preserve"> </w:t>
      </w:r>
      <w:r>
        <w:rPr>
          <w:rFonts w:ascii="SimSun" w:hAnsi="SimSun" w:eastAsia="SimSun" w:cs="SimSun"/>
          <w:sz w:val="21"/>
          <w:szCs w:val="21"/>
          <w:spacing w:val="-1"/>
        </w:rPr>
        <w:t>分析，从超大容量</w:t>
      </w:r>
      <w:r>
        <w:rPr>
          <w:rFonts w:ascii="Times New Roman" w:hAnsi="Times New Roman" w:eastAsia="Times New Roman" w:cs="Times New Roman"/>
          <w:sz w:val="21"/>
          <w:szCs w:val="21"/>
          <w:spacing w:val="-1"/>
        </w:rPr>
        <w:t>(Volume)  </w:t>
      </w:r>
      <w:r>
        <w:rPr>
          <w:rFonts w:ascii="SimSun" w:hAnsi="SimSun" w:eastAsia="SimSun" w:cs="SimSun"/>
          <w:sz w:val="21"/>
          <w:szCs w:val="21"/>
          <w:spacing w:val="-1"/>
        </w:rPr>
        <w:t>的多样</w:t>
      </w:r>
      <w:r>
        <w:rPr>
          <w:rFonts w:ascii="Times New Roman" w:hAnsi="Times New Roman" w:eastAsia="Times New Roman" w:cs="Times New Roman"/>
          <w:sz w:val="21"/>
          <w:szCs w:val="21"/>
          <w:spacing w:val="-1"/>
        </w:rPr>
        <w:t>(Variety)  </w:t>
      </w:r>
      <w:r>
        <w:rPr>
          <w:rFonts w:ascii="SimSun" w:hAnsi="SimSun" w:eastAsia="SimSun" w:cs="SimSun"/>
          <w:sz w:val="21"/>
          <w:szCs w:val="21"/>
          <w:spacing w:val="-1"/>
        </w:rPr>
        <w:t>数据中经济地提取价值</w:t>
      </w:r>
      <w:r>
        <w:rPr>
          <w:rFonts w:ascii="Times New Roman" w:hAnsi="Times New Roman" w:eastAsia="Times New Roman" w:cs="Times New Roman"/>
          <w:sz w:val="21"/>
          <w:szCs w:val="21"/>
          <w:spacing w:val="-1"/>
        </w:rPr>
        <w:t>(Value)16]</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w:t>
      </w:r>
    </w:p>
    <w:p>
      <w:pPr>
        <w:ind w:left="19" w:right="194" w:firstLine="449"/>
        <w:spacing w:before="148" w:line="288" w:lineRule="auto"/>
        <w:rPr>
          <w:rFonts w:ascii="SimSun" w:hAnsi="SimSun" w:eastAsia="SimSun" w:cs="SimSun"/>
          <w:sz w:val="21"/>
          <w:szCs w:val="21"/>
        </w:rPr>
      </w:pPr>
      <w:r>
        <w:rPr>
          <w:rFonts w:ascii="SimSun" w:hAnsi="SimSun" w:eastAsia="SimSun" w:cs="SimSun"/>
          <w:sz w:val="21"/>
          <w:szCs w:val="21"/>
          <w:spacing w:val="-11"/>
        </w:rPr>
        <w:t>综上所述，“大数据”并非一个科学、严格的概念，它来自对数据规模爆炸性增长这一现</w:t>
      </w:r>
      <w:r>
        <w:rPr>
          <w:rFonts w:ascii="SimSun" w:hAnsi="SimSun" w:eastAsia="SimSun" w:cs="SimSun"/>
          <w:sz w:val="21"/>
          <w:szCs w:val="21"/>
          <w:spacing w:val="5"/>
        </w:rPr>
        <w:t xml:space="preserve"> </w:t>
      </w:r>
      <w:r>
        <w:rPr>
          <w:rFonts w:ascii="SimSun" w:hAnsi="SimSun" w:eastAsia="SimSun" w:cs="SimSun"/>
          <w:sz w:val="21"/>
          <w:szCs w:val="21"/>
          <w:spacing w:val="-5"/>
        </w:rPr>
        <w:t>象的归纳，而且比较抽象，正如信息领域大多数新兴概念一样，早期</w:t>
      </w:r>
      <w:r>
        <w:rPr>
          <w:rFonts w:ascii="SimSun" w:hAnsi="SimSun" w:eastAsia="SimSun" w:cs="SimSun"/>
          <w:sz w:val="21"/>
          <w:szCs w:val="21"/>
          <w:spacing w:val="-6"/>
        </w:rPr>
        <w:t>很难达成共识并形成一</w:t>
      </w:r>
      <w:r>
        <w:rPr>
          <w:rFonts w:ascii="SimSun" w:hAnsi="SimSun" w:eastAsia="SimSun" w:cs="SimSun"/>
          <w:sz w:val="21"/>
          <w:szCs w:val="21"/>
        </w:rPr>
        <w:t xml:space="preserve"> </w:t>
      </w:r>
      <w:r>
        <w:rPr>
          <w:rFonts w:ascii="SimSun" w:hAnsi="SimSun" w:eastAsia="SimSun" w:cs="SimSun"/>
          <w:sz w:val="21"/>
          <w:szCs w:val="21"/>
          <w:spacing w:val="-10"/>
        </w:rPr>
        <w:t>个确切一致的定义。但在“海量数据”、“大规模数据”等概念</w:t>
      </w:r>
      <w:r>
        <w:rPr>
          <w:rFonts w:ascii="SimSun" w:hAnsi="SimSun" w:eastAsia="SimSun" w:cs="SimSun"/>
          <w:sz w:val="21"/>
          <w:szCs w:val="21"/>
          <w:spacing w:val="-11"/>
        </w:rPr>
        <w:t>已经存在的前提下，之所以还</w:t>
      </w:r>
      <w:r>
        <w:rPr>
          <w:rFonts w:ascii="SimSun" w:hAnsi="SimSun" w:eastAsia="SimSun" w:cs="SimSun"/>
          <w:sz w:val="21"/>
          <w:szCs w:val="21"/>
        </w:rPr>
        <w:t xml:space="preserve"> </w:t>
      </w:r>
      <w:r>
        <w:rPr>
          <w:rFonts w:ascii="SimSun" w:hAnsi="SimSun" w:eastAsia="SimSun" w:cs="SimSun"/>
          <w:sz w:val="21"/>
          <w:szCs w:val="21"/>
          <w:spacing w:val="-5"/>
        </w:rPr>
        <w:t>要提出“大数据”这一新概念，就是因为已有概念只关注于数</w:t>
      </w:r>
      <w:r>
        <w:rPr>
          <w:rFonts w:ascii="SimSun" w:hAnsi="SimSun" w:eastAsia="SimSun" w:cs="SimSun"/>
          <w:sz w:val="21"/>
          <w:szCs w:val="21"/>
          <w:spacing w:val="-6"/>
        </w:rPr>
        <w:t>据规模本身，未能充分反映数</w:t>
      </w:r>
      <w:r>
        <w:rPr>
          <w:rFonts w:ascii="SimSun" w:hAnsi="SimSun" w:eastAsia="SimSun" w:cs="SimSun"/>
          <w:sz w:val="21"/>
          <w:szCs w:val="21"/>
        </w:rPr>
        <w:t xml:space="preserve"> </w:t>
      </w:r>
      <w:r>
        <w:rPr>
          <w:rFonts w:ascii="SimSun" w:hAnsi="SimSun" w:eastAsia="SimSun" w:cs="SimSun"/>
          <w:sz w:val="21"/>
          <w:szCs w:val="21"/>
        </w:rPr>
        <w:t>据爆炸大背景下，各行业领域对海量数据进行快速深入的分析和挖掘</w:t>
      </w:r>
      <w:r>
        <w:rPr>
          <w:rFonts w:ascii="SimSun" w:hAnsi="SimSun" w:eastAsia="SimSun" w:cs="SimSun"/>
          <w:sz w:val="21"/>
          <w:szCs w:val="21"/>
          <w:spacing w:val="-1"/>
        </w:rPr>
        <w:t>，并提供不断创新的</w:t>
      </w:r>
      <w:r>
        <w:rPr>
          <w:rFonts w:ascii="SimSun" w:hAnsi="SimSun" w:eastAsia="SimSun" w:cs="SimSun"/>
          <w:sz w:val="21"/>
          <w:szCs w:val="21"/>
        </w:rPr>
        <w:t xml:space="preserve"> </w:t>
      </w:r>
      <w:r>
        <w:rPr>
          <w:rFonts w:ascii="SimSun" w:hAnsi="SimSun" w:eastAsia="SimSun" w:cs="SimSun"/>
          <w:sz w:val="21"/>
          <w:szCs w:val="21"/>
        </w:rPr>
        <w:t>高质量增值服务的迫切现实需求。这就是“大数据”概</w:t>
      </w:r>
      <w:r>
        <w:rPr>
          <w:rFonts w:ascii="SimSun" w:hAnsi="SimSun" w:eastAsia="SimSun" w:cs="SimSun"/>
          <w:sz w:val="21"/>
          <w:szCs w:val="21"/>
          <w:spacing w:val="-1"/>
        </w:rPr>
        <w:t>念一经提出就能获得社会的普遍认</w:t>
      </w:r>
      <w:r>
        <w:rPr>
          <w:rFonts w:ascii="SimSun" w:hAnsi="SimSun" w:eastAsia="SimSun" w:cs="SimSun"/>
          <w:sz w:val="21"/>
          <w:szCs w:val="21"/>
        </w:rPr>
        <w:t xml:space="preserve"> </w:t>
      </w:r>
      <w:r>
        <w:rPr>
          <w:rFonts w:ascii="SimSun" w:hAnsi="SimSun" w:eastAsia="SimSun" w:cs="SimSun"/>
          <w:sz w:val="21"/>
          <w:szCs w:val="21"/>
          <w:spacing w:val="-8"/>
        </w:rPr>
        <w:t>同，并迅速成为发展热点和趋势的原因。</w:t>
      </w:r>
    </w:p>
    <w:p>
      <w:pPr>
        <w:ind w:left="19" w:firstLine="449"/>
        <w:spacing w:before="122" w:line="258" w:lineRule="auto"/>
        <w:rPr>
          <w:rFonts w:ascii="SimSun" w:hAnsi="SimSun" w:eastAsia="SimSun" w:cs="SimSun"/>
          <w:sz w:val="21"/>
          <w:szCs w:val="21"/>
        </w:rPr>
      </w:pPr>
      <w:r>
        <w:rPr>
          <w:rFonts w:ascii="SimSun" w:hAnsi="SimSun" w:eastAsia="SimSun" w:cs="SimSun"/>
          <w:sz w:val="21"/>
          <w:szCs w:val="21"/>
          <w:spacing w:val="-6"/>
        </w:rPr>
        <w:t>其实，在面对实际问题时，不必过分拘泥于定义的具体字眼，关键是要把握住“大数据”</w:t>
      </w:r>
      <w:r>
        <w:rPr>
          <w:rFonts w:ascii="SimSun" w:hAnsi="SimSun" w:eastAsia="SimSun" w:cs="SimSun"/>
          <w:sz w:val="21"/>
          <w:szCs w:val="21"/>
          <w:spacing w:val="5"/>
        </w:rPr>
        <w:t xml:space="preserve"> </w:t>
      </w:r>
      <w:r>
        <w:rPr>
          <w:rFonts w:ascii="SimSun" w:hAnsi="SimSun" w:eastAsia="SimSun" w:cs="SimSun"/>
          <w:sz w:val="21"/>
          <w:szCs w:val="21"/>
          <w:spacing w:val="-7"/>
        </w:rPr>
        <w:t>的基本特征，这样才能真正理解这一概念的精髓。</w:t>
      </w:r>
    </w:p>
    <w:p>
      <w:pPr>
        <w:ind w:left="472"/>
        <w:spacing w:before="77" w:line="221" w:lineRule="auto"/>
        <w:rPr>
          <w:rFonts w:ascii="SimHei" w:hAnsi="SimHei" w:eastAsia="SimHei" w:cs="SimHei"/>
          <w:sz w:val="21"/>
          <w:szCs w:val="21"/>
        </w:rPr>
      </w:pPr>
      <w:r>
        <w:rPr>
          <w:rFonts w:ascii="SimHei" w:hAnsi="SimHei" w:eastAsia="SimHei" w:cs="SimHei"/>
          <w:sz w:val="21"/>
          <w:szCs w:val="21"/>
          <w:b/>
          <w:bCs/>
          <w:spacing w:val="2"/>
        </w:rPr>
        <w:t>3)大数据的基本特征</w:t>
      </w:r>
    </w:p>
    <w:p>
      <w:pPr>
        <w:ind w:left="469"/>
        <w:spacing w:before="79" w:line="212" w:lineRule="auto"/>
        <w:rPr>
          <w:rFonts w:ascii="SimSun" w:hAnsi="SimSun" w:eastAsia="SimSun" w:cs="SimSun"/>
          <w:sz w:val="21"/>
          <w:szCs w:val="21"/>
        </w:rPr>
      </w:pPr>
      <w:r>
        <w:rPr>
          <w:rFonts w:ascii="SimSun" w:hAnsi="SimSun" w:eastAsia="SimSun" w:cs="SimSun"/>
          <w:sz w:val="21"/>
          <w:szCs w:val="21"/>
          <w:spacing w:val="-13"/>
        </w:rPr>
        <w:t>当前，业界较为统一的认识是“大数据”具有四个基本特征：大量</w:t>
      </w:r>
      <w:r>
        <w:rPr>
          <w:rFonts w:ascii="Times New Roman" w:hAnsi="Times New Roman" w:eastAsia="Times New Roman" w:cs="Times New Roman"/>
          <w:sz w:val="21"/>
          <w:szCs w:val="21"/>
          <w:spacing w:val="-13"/>
        </w:rPr>
        <w:t>(Vol</w:t>
      </w:r>
      <w:r>
        <w:rPr>
          <w:rFonts w:ascii="Times New Roman" w:hAnsi="Times New Roman" w:eastAsia="Times New Roman" w:cs="Times New Roman"/>
          <w:sz w:val="21"/>
          <w:szCs w:val="21"/>
          <w:spacing w:val="-14"/>
        </w:rPr>
        <w:t>ume)</w:t>
      </w:r>
      <w:r>
        <w:rPr>
          <w:rFonts w:ascii="SimSun" w:hAnsi="SimSun" w:eastAsia="SimSun" w:cs="SimSun"/>
          <w:sz w:val="21"/>
          <w:szCs w:val="21"/>
          <w:spacing w:val="-14"/>
        </w:rPr>
        <w:t>、多样</w:t>
      </w:r>
      <w:r>
        <w:rPr>
          <w:rFonts w:ascii="Times New Roman" w:hAnsi="Times New Roman" w:eastAsia="Times New Roman" w:cs="Times New Roman"/>
          <w:sz w:val="21"/>
          <w:szCs w:val="21"/>
          <w:spacing w:val="-14"/>
        </w:rPr>
        <w:t>(Variety)</w:t>
      </w:r>
      <w:r>
        <w:rPr>
          <w:rFonts w:ascii="SimSun" w:hAnsi="SimSun" w:eastAsia="SimSun" w:cs="SimSun"/>
          <w:sz w:val="21"/>
          <w:szCs w:val="21"/>
          <w:spacing w:val="-14"/>
        </w:rPr>
        <w:t>、</w:t>
      </w:r>
    </w:p>
    <w:p>
      <w:pPr>
        <w:spacing w:line="109" w:lineRule="exact"/>
        <w:rPr/>
      </w:pPr>
      <w:r/>
    </w:p>
    <w:p>
      <w:pPr>
        <w:spacing w:line="109" w:lineRule="exact"/>
        <w:sectPr>
          <w:pgSz w:w="9980" w:h="14250"/>
          <w:pgMar w:top="400" w:right="1007" w:bottom="0" w:left="540" w:header="0" w:footer="0" w:gutter="0"/>
          <w:cols w:equalWidth="0" w:num="1">
            <w:col w:w="8433" w:space="0"/>
          </w:cols>
        </w:sectPr>
        <w:rPr/>
      </w:pPr>
    </w:p>
    <w:p>
      <w:pPr>
        <w:ind w:left="19"/>
        <w:spacing w:line="212" w:lineRule="auto"/>
        <w:rPr>
          <w:rFonts w:ascii="SimSun" w:hAnsi="SimSun" w:eastAsia="SimSun" w:cs="SimSun"/>
          <w:sz w:val="21"/>
          <w:szCs w:val="21"/>
        </w:rPr>
      </w:pPr>
      <w:r>
        <w:rPr>
          <w:rFonts w:ascii="SimSun" w:hAnsi="SimSun" w:eastAsia="SimSun" w:cs="SimSun"/>
          <w:sz w:val="21"/>
          <w:szCs w:val="21"/>
          <w:spacing w:val="-9"/>
        </w:rPr>
        <w:t>时效</w:t>
      </w:r>
      <w:r>
        <w:rPr>
          <w:rFonts w:ascii="Times New Roman" w:hAnsi="Times New Roman" w:eastAsia="Times New Roman" w:cs="Times New Roman"/>
          <w:sz w:val="21"/>
          <w:szCs w:val="21"/>
          <w:spacing w:val="-9"/>
        </w:rPr>
        <w:t>(Velocity)</w:t>
      </w:r>
      <w:r>
        <w:rPr>
          <w:rFonts w:ascii="SimSun" w:hAnsi="SimSun" w:eastAsia="SimSun" w:cs="SimSun"/>
          <w:sz w:val="21"/>
          <w:szCs w:val="21"/>
          <w:spacing w:val="-9"/>
        </w:rPr>
        <w:t>、价值</w:t>
      </w:r>
      <w:r>
        <w:rPr>
          <w:rFonts w:ascii="Times New Roman" w:hAnsi="Times New Roman" w:eastAsia="Times New Roman" w:cs="Times New Roman"/>
          <w:sz w:val="21"/>
          <w:szCs w:val="21"/>
          <w:spacing w:val="-9"/>
        </w:rPr>
        <w:t>(Value),</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9"/>
        </w:rPr>
        <w:t>即</w:t>
      </w:r>
      <w:r>
        <w:rPr>
          <w:rFonts w:ascii="SimSun" w:hAnsi="SimSun" w:eastAsia="SimSun" w:cs="SimSun"/>
          <w:sz w:val="21"/>
          <w:szCs w:val="21"/>
          <w:spacing w:val="-32"/>
        </w:rPr>
        <w:t xml:space="preserve"> </w:t>
      </w:r>
      <w:r>
        <w:rPr>
          <w:rFonts w:ascii="SimSun" w:hAnsi="SimSun" w:eastAsia="SimSun" w:cs="SimSun"/>
          <w:sz w:val="21"/>
          <w:szCs w:val="21"/>
          <w:spacing w:val="-9"/>
        </w:rPr>
        <w:t>4</w:t>
      </w:r>
      <w:r>
        <w:rPr>
          <w:rFonts w:ascii="Times New Roman" w:hAnsi="Times New Roman" w:eastAsia="Times New Roman" w:cs="Times New Roman"/>
          <w:sz w:val="21"/>
          <w:szCs w:val="21"/>
          <w:spacing w:val="-9"/>
        </w:rPr>
        <w:t>V</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9"/>
        </w:rPr>
        <w:t>特征。</w:t>
      </w:r>
    </w:p>
    <w:p>
      <w:pPr>
        <w:ind w:left="19" w:right="101" w:firstLine="449"/>
        <w:spacing w:before="107" w:line="289" w:lineRule="auto"/>
        <w:rPr>
          <w:rFonts w:ascii="SimSun" w:hAnsi="SimSun" w:eastAsia="SimSun" w:cs="SimSun"/>
          <w:sz w:val="21"/>
          <w:szCs w:val="21"/>
        </w:rPr>
      </w:pPr>
      <w:r>
        <w:rPr>
          <w:rFonts w:ascii="SimSun" w:hAnsi="SimSun" w:eastAsia="SimSun" w:cs="SimSun"/>
          <w:sz w:val="21"/>
          <w:szCs w:val="21"/>
          <w:spacing w:val="-18"/>
        </w:rPr>
        <w:t>上述特征使“大数据”区别于“超大规模数</w:t>
      </w:r>
      <w:r>
        <w:rPr>
          <w:rFonts w:ascii="SimSun" w:hAnsi="SimSun" w:eastAsia="SimSun" w:cs="SimSun"/>
          <w:sz w:val="21"/>
          <w:szCs w:val="21"/>
          <w:spacing w:val="9"/>
        </w:rPr>
        <w:t xml:space="preserve"> </w:t>
      </w:r>
      <w:r>
        <w:rPr>
          <w:rFonts w:ascii="SimSun" w:hAnsi="SimSun" w:eastAsia="SimSun" w:cs="SimSun"/>
          <w:sz w:val="21"/>
          <w:szCs w:val="21"/>
          <w:spacing w:val="-4"/>
        </w:rPr>
        <w:t>据</w:t>
      </w:r>
      <w:r>
        <w:rPr>
          <w:rFonts w:ascii="Times New Roman" w:hAnsi="Times New Roman" w:eastAsia="Times New Roman" w:cs="Times New Roman"/>
          <w:sz w:val="21"/>
          <w:szCs w:val="21"/>
          <w:spacing w:val="-4"/>
        </w:rPr>
        <w:t>(Very</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4"/>
        </w:rPr>
        <w:t>Large   Data)”</w:t>
      </w:r>
      <w:r>
        <w:rPr>
          <w:rFonts w:ascii="SimSun" w:hAnsi="SimSun" w:eastAsia="SimSun" w:cs="SimSun"/>
          <w:sz w:val="21"/>
          <w:szCs w:val="21"/>
          <w:spacing w:val="-4"/>
        </w:rPr>
        <w:t>、“海量数据</w:t>
      </w:r>
      <w:r>
        <w:rPr>
          <w:rFonts w:ascii="Times New Roman" w:hAnsi="Times New Roman" w:eastAsia="Times New Roman" w:cs="Times New Roman"/>
          <w:sz w:val="21"/>
          <w:szCs w:val="21"/>
          <w:spacing w:val="-4"/>
        </w:rPr>
        <w:t>(Massive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7"/>
        </w:rPr>
        <w:t>等传统数据概念，后者只强调数据规</w:t>
      </w:r>
      <w:r>
        <w:rPr>
          <w:rFonts w:ascii="SimSun" w:hAnsi="SimSun" w:eastAsia="SimSun" w:cs="SimSun"/>
          <w:sz w:val="21"/>
          <w:szCs w:val="21"/>
        </w:rPr>
        <w:t xml:space="preserve"> </w:t>
      </w:r>
      <w:r>
        <w:rPr>
          <w:rFonts w:ascii="SimSun" w:hAnsi="SimSun" w:eastAsia="SimSun" w:cs="SimSun"/>
          <w:sz w:val="21"/>
          <w:szCs w:val="21"/>
          <w:spacing w:val="-6"/>
        </w:rPr>
        <w:t>模，而前者不仅用来描述大量的数据，还具有</w:t>
      </w:r>
      <w:r>
        <w:rPr>
          <w:rFonts w:ascii="SimSun" w:hAnsi="SimSun" w:eastAsia="SimSun" w:cs="SimSun"/>
          <w:sz w:val="21"/>
          <w:szCs w:val="21"/>
          <w:spacing w:val="9"/>
        </w:rPr>
        <w:t xml:space="preserve"> </w:t>
      </w:r>
      <w:r>
        <w:rPr>
          <w:rFonts w:ascii="SimSun" w:hAnsi="SimSun" w:eastAsia="SimSun" w:cs="SimSun"/>
          <w:sz w:val="21"/>
          <w:szCs w:val="21"/>
          <w:spacing w:val="-15"/>
        </w:rPr>
        <w:t>类型多样、速度极快、价值巨大等特征，以及通</w:t>
      </w:r>
      <w:r>
        <w:rPr>
          <w:rFonts w:ascii="SimSun" w:hAnsi="SimSun" w:eastAsia="SimSun" w:cs="SimSun"/>
          <w:sz w:val="21"/>
          <w:szCs w:val="21"/>
          <w:spacing w:val="11"/>
        </w:rPr>
        <w:t xml:space="preserve"> </w:t>
      </w:r>
      <w:r>
        <w:rPr>
          <w:rFonts w:ascii="SimSun" w:hAnsi="SimSun" w:eastAsia="SimSun" w:cs="SimSun"/>
          <w:sz w:val="21"/>
          <w:szCs w:val="21"/>
          <w:spacing w:val="-5"/>
        </w:rPr>
        <w:t>过数据分析、挖掘等专业化处理提供不断创新</w:t>
      </w:r>
      <w:r>
        <w:rPr>
          <w:rFonts w:ascii="SimSun" w:hAnsi="SimSun" w:eastAsia="SimSun" w:cs="SimSun"/>
          <w:sz w:val="21"/>
          <w:szCs w:val="21"/>
          <w:spacing w:val="7"/>
        </w:rPr>
        <w:t xml:space="preserve"> </w:t>
      </w:r>
      <w:r>
        <w:rPr>
          <w:rFonts w:ascii="SimSun" w:hAnsi="SimSun" w:eastAsia="SimSun" w:cs="SimSun"/>
          <w:sz w:val="21"/>
          <w:szCs w:val="21"/>
          <w:spacing w:val="-12"/>
        </w:rPr>
        <w:t>的应用服务并创造价值的能力。</w:t>
      </w:r>
      <w:r>
        <w:rPr>
          <w:rFonts w:ascii="SimSun" w:hAnsi="SimSun" w:eastAsia="SimSun" w:cs="SimSun"/>
          <w:sz w:val="21"/>
          <w:szCs w:val="21"/>
          <w:spacing w:val="42"/>
        </w:rPr>
        <w:t xml:space="preserve"> </w:t>
      </w:r>
      <w:r>
        <w:rPr>
          <w:rFonts w:ascii="SimSun" w:hAnsi="SimSun" w:eastAsia="SimSun" w:cs="SimSun"/>
          <w:sz w:val="21"/>
          <w:szCs w:val="21"/>
          <w:spacing w:val="-12"/>
        </w:rPr>
        <w:t>一般来说，超</w:t>
      </w:r>
      <w:r>
        <w:rPr>
          <w:rFonts w:ascii="SimSun" w:hAnsi="SimSun" w:eastAsia="SimSun" w:cs="SimSun"/>
          <w:sz w:val="21"/>
          <w:szCs w:val="21"/>
        </w:rPr>
        <w:t xml:space="preserve"> </w:t>
      </w:r>
      <w:r>
        <w:rPr>
          <w:rFonts w:ascii="SimSun" w:hAnsi="SimSun" w:eastAsia="SimSun" w:cs="SimSun"/>
          <w:sz w:val="21"/>
          <w:szCs w:val="21"/>
          <w:spacing w:val="2"/>
        </w:rPr>
        <w:t>大规模数据是指</w:t>
      </w:r>
      <w:r>
        <w:rPr>
          <w:rFonts w:ascii="Times New Roman" w:hAnsi="Times New Roman" w:eastAsia="Times New Roman" w:cs="Times New Roman"/>
          <w:sz w:val="21"/>
          <w:szCs w:val="21"/>
        </w:rPr>
        <w:t>GB</w:t>
      </w:r>
      <w:r>
        <w:rPr>
          <w:rFonts w:ascii="SimSun" w:hAnsi="SimSun" w:eastAsia="SimSun" w:cs="SimSun"/>
          <w:sz w:val="21"/>
          <w:szCs w:val="21"/>
          <w:spacing w:val="2"/>
        </w:rPr>
        <w:t>级的数据，海量数据是指</w:t>
      </w:r>
      <w:r>
        <w:rPr>
          <w:rFonts w:ascii="SimSun" w:hAnsi="SimSun" w:eastAsia="SimSun" w:cs="SimSun"/>
          <w:sz w:val="21"/>
          <w:szCs w:val="21"/>
          <w:spacing w:val="9"/>
        </w:rPr>
        <w:t xml:space="preserve"> </w:t>
      </w:r>
      <w:r>
        <w:rPr>
          <w:rFonts w:ascii="Times New Roman" w:hAnsi="Times New Roman" w:eastAsia="Times New Roman" w:cs="Times New Roman"/>
          <w:sz w:val="21"/>
          <w:szCs w:val="21"/>
          <w:spacing w:val="-1"/>
        </w:rPr>
        <w:t>TB </w:t>
      </w:r>
      <w:r>
        <w:rPr>
          <w:rFonts w:ascii="SimSun" w:hAnsi="SimSun" w:eastAsia="SimSun" w:cs="SimSun"/>
          <w:sz w:val="21"/>
          <w:szCs w:val="21"/>
          <w:spacing w:val="-1"/>
        </w:rPr>
        <w:t>级的数据，而大数据则是指 </w:t>
      </w:r>
      <w:r>
        <w:rPr>
          <w:rFonts w:ascii="Times New Roman" w:hAnsi="Times New Roman" w:eastAsia="Times New Roman" w:cs="Times New Roman"/>
          <w:sz w:val="21"/>
          <w:szCs w:val="21"/>
          <w:spacing w:val="-1"/>
        </w:rPr>
        <w:t>PB </w:t>
      </w:r>
      <w:r>
        <w:rPr>
          <w:rFonts w:ascii="SimSun" w:hAnsi="SimSun" w:eastAsia="SimSun" w:cs="SimSun"/>
          <w:sz w:val="21"/>
          <w:szCs w:val="21"/>
          <w:spacing w:val="-1"/>
        </w:rPr>
        <w:t>及其以上</w:t>
      </w:r>
      <w:r>
        <w:rPr>
          <w:rFonts w:ascii="SimSun" w:hAnsi="SimSun" w:eastAsia="SimSun" w:cs="SimSun"/>
          <w:sz w:val="21"/>
          <w:szCs w:val="21"/>
          <w:spacing w:val="15"/>
        </w:rPr>
        <w:t xml:space="preserve"> </w:t>
      </w:r>
      <w:r>
        <w:rPr>
          <w:rFonts w:ascii="SimSun" w:hAnsi="SimSun" w:eastAsia="SimSun" w:cs="SimSun"/>
          <w:sz w:val="21"/>
          <w:szCs w:val="21"/>
          <w:spacing w:val="-3"/>
        </w:rPr>
        <w:t>级</w:t>
      </w:r>
      <w:r>
        <w:rPr>
          <w:rFonts w:ascii="Times New Roman" w:hAnsi="Times New Roman" w:eastAsia="Times New Roman" w:cs="Times New Roman"/>
          <w:sz w:val="21"/>
          <w:szCs w:val="21"/>
          <w:spacing w:val="-3"/>
        </w:rPr>
        <w:t>(EB/ZB/YB)   </w:t>
      </w:r>
      <w:r>
        <w:rPr>
          <w:rFonts w:ascii="SimSun" w:hAnsi="SimSun" w:eastAsia="SimSun" w:cs="SimSun"/>
          <w:sz w:val="21"/>
          <w:szCs w:val="21"/>
          <w:spacing w:val="-3"/>
        </w:rPr>
        <w:t>的数据[17]。大数据特征模型</w:t>
      </w:r>
      <w:r>
        <w:rPr>
          <w:rFonts w:ascii="SimSun" w:hAnsi="SimSun" w:eastAsia="SimSun" w:cs="SimSun"/>
          <w:sz w:val="21"/>
          <w:szCs w:val="21"/>
          <w:spacing w:val="17"/>
        </w:rPr>
        <w:t xml:space="preserve"> </w:t>
      </w:r>
      <w:r>
        <w:rPr>
          <w:rFonts w:ascii="SimSun" w:hAnsi="SimSun" w:eastAsia="SimSun" w:cs="SimSun"/>
          <w:sz w:val="21"/>
          <w:szCs w:val="21"/>
          <w:spacing w:val="17"/>
        </w:rPr>
        <w:t>如图1-3所示。</w:t>
      </w:r>
    </w:p>
    <w:p>
      <w:pPr>
        <w:pStyle w:val="BodyText"/>
        <w:spacing w:line="14" w:lineRule="auto"/>
        <w:rPr>
          <w:sz w:val="2"/>
        </w:rPr>
      </w:pPr>
      <w:r>
        <w:rPr>
          <w:sz w:val="2"/>
          <w:szCs w:val="2"/>
        </w:rPr>
        <w:br w:type="column"/>
      </w:r>
    </w:p>
    <w:p>
      <w:pPr>
        <w:spacing w:before="94" w:line="3480" w:lineRule="exact"/>
        <w:rPr/>
      </w:pPr>
      <w:r>
        <w:rPr>
          <w:position w:val="-69"/>
        </w:rPr>
        <w:drawing>
          <wp:inline distT="0" distB="0" distL="0" distR="0">
            <wp:extent cx="2533652" cy="2209794"/>
            <wp:effectExtent l="0" t="0" r="0" b="0"/>
            <wp:docPr id="88" name="IM 88"/>
            <wp:cNvGraphicFramePr/>
            <a:graphic>
              <a:graphicData uri="http://schemas.openxmlformats.org/drawingml/2006/picture">
                <pic:pic>
                  <pic:nvPicPr>
                    <pic:cNvPr id="88" name="IM 88"/>
                    <pic:cNvPicPr/>
                  </pic:nvPicPr>
                  <pic:blipFill>
                    <a:blip r:embed="rId52"/>
                    <a:stretch>
                      <a:fillRect/>
                    </a:stretch>
                  </pic:blipFill>
                  <pic:spPr>
                    <a:xfrm rot="0">
                      <a:off x="0" y="0"/>
                      <a:ext cx="2533652" cy="2209794"/>
                    </a:xfrm>
                    <a:prstGeom prst="rect">
                      <a:avLst/>
                    </a:prstGeom>
                  </pic:spPr>
                </pic:pic>
              </a:graphicData>
            </a:graphic>
          </wp:inline>
        </w:drawing>
      </w:r>
    </w:p>
    <w:p>
      <w:pPr>
        <w:ind w:left="990"/>
        <w:spacing w:before="89" w:line="219" w:lineRule="auto"/>
        <w:rPr>
          <w:rFonts w:ascii="SimSun" w:hAnsi="SimSun" w:eastAsia="SimSun" w:cs="SimSun"/>
          <w:sz w:val="21"/>
          <w:szCs w:val="21"/>
        </w:rPr>
      </w:pPr>
      <w:r>
        <w:rPr>
          <w:rFonts w:ascii="SimSun" w:hAnsi="SimSun" w:eastAsia="SimSun" w:cs="SimSun"/>
          <w:sz w:val="21"/>
          <w:szCs w:val="21"/>
          <w:spacing w:val="-11"/>
        </w:rPr>
        <w:t>图1-3</w:t>
      </w:r>
      <w:r>
        <w:rPr>
          <w:rFonts w:ascii="SimSun" w:hAnsi="SimSun" w:eastAsia="SimSun" w:cs="SimSun"/>
          <w:sz w:val="21"/>
          <w:szCs w:val="21"/>
          <w:spacing w:val="58"/>
        </w:rPr>
        <w:t xml:space="preserve"> </w:t>
      </w:r>
      <w:r>
        <w:rPr>
          <w:rFonts w:ascii="SimSun" w:hAnsi="SimSun" w:eastAsia="SimSun" w:cs="SimSun"/>
          <w:sz w:val="21"/>
          <w:szCs w:val="21"/>
          <w:spacing w:val="-11"/>
        </w:rPr>
        <w:t>大数据特征模型</w:t>
      </w:r>
    </w:p>
    <w:p>
      <w:pPr>
        <w:spacing w:line="219" w:lineRule="auto"/>
        <w:sectPr>
          <w:type w:val="continuous"/>
          <w:pgSz w:w="9980" w:h="14250"/>
          <w:pgMar w:top="400" w:right="1007" w:bottom="0" w:left="540" w:header="0" w:footer="0" w:gutter="0"/>
          <w:cols w:equalWidth="0" w:num="2">
            <w:col w:w="4250" w:space="100"/>
            <w:col w:w="4083" w:space="0"/>
          </w:cols>
        </w:sectPr>
        <w:rPr>
          <w:rFonts w:ascii="SimSun" w:hAnsi="SimSun" w:eastAsia="SimSun" w:cs="SimSun"/>
          <w:sz w:val="21"/>
          <w:szCs w:val="21"/>
        </w:rPr>
      </w:pPr>
    </w:p>
    <w:p>
      <w:pPr>
        <w:ind w:left="19" w:right="191" w:firstLine="449"/>
        <w:spacing w:before="167" w:line="279" w:lineRule="auto"/>
        <w:rPr>
          <w:rFonts w:ascii="SimSun" w:hAnsi="SimSun" w:eastAsia="SimSun" w:cs="SimSun"/>
          <w:sz w:val="21"/>
          <w:szCs w:val="21"/>
        </w:rPr>
      </w:pPr>
      <w:r>
        <w:rPr>
          <w:rFonts w:ascii="SimSun" w:hAnsi="SimSun" w:eastAsia="SimSun" w:cs="SimSun"/>
          <w:sz w:val="21"/>
          <w:szCs w:val="21"/>
          <w:spacing w:val="-4"/>
        </w:rPr>
        <w:t>(1)大量</w:t>
      </w:r>
      <w:r>
        <w:rPr>
          <w:rFonts w:ascii="Times New Roman" w:hAnsi="Times New Roman" w:eastAsia="Times New Roman" w:cs="Times New Roman"/>
          <w:sz w:val="21"/>
          <w:szCs w:val="21"/>
          <w:spacing w:val="-4"/>
        </w:rPr>
        <w:t>(Volume)——</w:t>
      </w:r>
      <w:r>
        <w:rPr>
          <w:rFonts w:ascii="Times New Roman" w:hAnsi="Times New Roman" w:eastAsia="Times New Roman" w:cs="Times New Roman"/>
          <w:sz w:val="21"/>
          <w:szCs w:val="21"/>
          <w:spacing w:val="49"/>
        </w:rPr>
        <w:t xml:space="preserve"> </w:t>
      </w:r>
      <w:r>
        <w:rPr>
          <w:rFonts w:ascii="SimSun" w:hAnsi="SimSun" w:eastAsia="SimSun" w:cs="SimSun"/>
          <w:sz w:val="21"/>
          <w:szCs w:val="21"/>
          <w:spacing w:val="-4"/>
        </w:rPr>
        <w:t>规模巨大  “数据规模巨大”是大数据的最基本</w:t>
      </w:r>
      <w:r>
        <w:rPr>
          <w:rFonts w:ascii="SimSun" w:hAnsi="SimSun" w:eastAsia="SimSun" w:cs="SimSun"/>
          <w:sz w:val="21"/>
          <w:szCs w:val="21"/>
          <w:spacing w:val="-5"/>
        </w:rPr>
        <w:t>特征，数据量一</w:t>
      </w:r>
      <w:r>
        <w:rPr>
          <w:rFonts w:ascii="SimSun" w:hAnsi="SimSun" w:eastAsia="SimSun" w:cs="SimSun"/>
          <w:sz w:val="21"/>
          <w:szCs w:val="21"/>
        </w:rPr>
        <w:t xml:space="preserve"> </w:t>
      </w:r>
      <w:r>
        <w:rPr>
          <w:rFonts w:ascii="SimSun" w:hAnsi="SimSun" w:eastAsia="SimSun" w:cs="SimSun"/>
          <w:sz w:val="21"/>
          <w:szCs w:val="21"/>
          <w:spacing w:val="3"/>
        </w:rPr>
        <w:t>般要达到</w:t>
      </w:r>
      <w:r>
        <w:rPr>
          <w:rFonts w:ascii="SimSun" w:hAnsi="SimSun" w:eastAsia="SimSun" w:cs="SimSun"/>
          <w:sz w:val="21"/>
          <w:szCs w:val="21"/>
          <w:spacing w:val="-58"/>
        </w:rPr>
        <w:t xml:space="preserve"> </w:t>
      </w:r>
      <w:r>
        <w:rPr>
          <w:rFonts w:ascii="Times New Roman" w:hAnsi="Times New Roman" w:eastAsia="Times New Roman" w:cs="Times New Roman"/>
          <w:sz w:val="21"/>
          <w:szCs w:val="21"/>
        </w:rPr>
        <w:t>PB</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及其以上级</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EB</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ZB</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YB</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3"/>
        </w:rPr>
        <w:t>才能称为大数</w:t>
      </w:r>
      <w:r>
        <w:rPr>
          <w:rFonts w:ascii="SimSun" w:hAnsi="SimSun" w:eastAsia="SimSun" w:cs="SimSun"/>
          <w:sz w:val="21"/>
          <w:szCs w:val="21"/>
          <w:spacing w:val="2"/>
        </w:rPr>
        <w:t>据。导致近年来数据规模激增的因素</w:t>
      </w:r>
      <w:r>
        <w:rPr>
          <w:rFonts w:ascii="SimSun" w:hAnsi="SimSun" w:eastAsia="SimSun" w:cs="SimSun"/>
          <w:sz w:val="21"/>
          <w:szCs w:val="21"/>
        </w:rPr>
        <w:t xml:space="preserve"> </w:t>
      </w:r>
      <w:r>
        <w:rPr>
          <w:rFonts w:ascii="SimSun" w:hAnsi="SimSun" w:eastAsia="SimSun" w:cs="SimSun"/>
          <w:sz w:val="21"/>
          <w:szCs w:val="21"/>
          <w:spacing w:val="-12"/>
        </w:rPr>
        <w:t>有很多，但归纳起来，主要有三方面原因：</w:t>
      </w:r>
    </w:p>
    <w:p>
      <w:pPr>
        <w:ind w:left="19" w:right="193" w:firstLine="449"/>
        <w:spacing w:before="88" w:line="264" w:lineRule="auto"/>
        <w:rPr>
          <w:rFonts w:ascii="SimSun" w:hAnsi="SimSun" w:eastAsia="SimSun" w:cs="SimSun"/>
          <w:sz w:val="21"/>
          <w:szCs w:val="21"/>
        </w:rPr>
      </w:pPr>
      <w:r>
        <w:rPr>
          <w:rFonts w:ascii="SimSun" w:hAnsi="SimSun" w:eastAsia="SimSun" w:cs="SimSun"/>
          <w:sz w:val="21"/>
          <w:szCs w:val="21"/>
          <w:spacing w:val="-7"/>
        </w:rPr>
        <w:t>①</w:t>
      </w:r>
      <w:r>
        <w:rPr>
          <w:rFonts w:ascii="SimSun" w:hAnsi="SimSun" w:eastAsia="SimSun" w:cs="SimSun"/>
          <w:sz w:val="21"/>
          <w:szCs w:val="21"/>
          <w:spacing w:val="-48"/>
        </w:rPr>
        <w:t xml:space="preserve"> </w:t>
      </w:r>
      <w:r>
        <w:rPr>
          <w:rFonts w:ascii="SimSun" w:hAnsi="SimSun" w:eastAsia="SimSun" w:cs="SimSun"/>
          <w:sz w:val="21"/>
          <w:szCs w:val="21"/>
          <w:spacing w:val="-7"/>
        </w:rPr>
        <w:t>随着移动互联网的广泛应用，使用移动终端的个人、企业和机构越来越多，数</w:t>
      </w:r>
      <w:r>
        <w:rPr>
          <w:rFonts w:ascii="SimSun" w:hAnsi="SimSun" w:eastAsia="SimSun" w:cs="SimSun"/>
          <w:sz w:val="21"/>
          <w:szCs w:val="21"/>
          <w:spacing w:val="-8"/>
        </w:rPr>
        <w:t>据获取</w:t>
      </w:r>
      <w:r>
        <w:rPr>
          <w:rFonts w:ascii="SimSun" w:hAnsi="SimSun" w:eastAsia="SimSun" w:cs="SimSun"/>
          <w:sz w:val="21"/>
          <w:szCs w:val="21"/>
        </w:rPr>
        <w:t xml:space="preserve"> </w:t>
      </w:r>
      <w:r>
        <w:rPr>
          <w:rFonts w:ascii="SimSun" w:hAnsi="SimSun" w:eastAsia="SimSun" w:cs="SimSun"/>
          <w:sz w:val="21"/>
          <w:szCs w:val="21"/>
          <w:spacing w:val="-3"/>
        </w:rPr>
        <w:t>和分享变得异常便捷，用户在各种移动应用上有意无意的点击都会产生大量的数</w:t>
      </w:r>
      <w:r>
        <w:rPr>
          <w:rFonts w:ascii="SimSun" w:hAnsi="SimSun" w:eastAsia="SimSun" w:cs="SimSun"/>
          <w:sz w:val="21"/>
          <w:szCs w:val="21"/>
          <w:spacing w:val="-4"/>
        </w:rPr>
        <w:t>据。</w:t>
      </w:r>
    </w:p>
    <w:p>
      <w:pPr>
        <w:ind w:left="19" w:right="167" w:firstLine="449"/>
        <w:spacing w:before="81" w:line="255" w:lineRule="auto"/>
        <w:rPr>
          <w:rFonts w:ascii="SimSun" w:hAnsi="SimSun" w:eastAsia="SimSun" w:cs="SimSun"/>
          <w:sz w:val="21"/>
          <w:szCs w:val="21"/>
        </w:rPr>
      </w:pPr>
      <w:r>
        <w:rPr>
          <w:rFonts w:ascii="SimSun" w:hAnsi="SimSun" w:eastAsia="SimSun" w:cs="SimSun"/>
          <w:sz w:val="21"/>
          <w:szCs w:val="21"/>
          <w:spacing w:val="4"/>
        </w:rPr>
        <w:t>②</w:t>
      </w:r>
      <w:r>
        <w:rPr>
          <w:rFonts w:ascii="SimSun" w:hAnsi="SimSun" w:eastAsia="SimSun" w:cs="SimSun"/>
          <w:sz w:val="21"/>
          <w:szCs w:val="21"/>
          <w:spacing w:val="-47"/>
        </w:rPr>
        <w:t xml:space="preserve"> </w:t>
      </w:r>
      <w:r>
        <w:rPr>
          <w:rFonts w:ascii="SimSun" w:hAnsi="SimSun" w:eastAsia="SimSun" w:cs="SimSun"/>
          <w:sz w:val="21"/>
          <w:szCs w:val="21"/>
          <w:spacing w:val="4"/>
        </w:rPr>
        <w:t>随着传感器数据获取能力的大幅提高，以及三维扫描设备和以</w:t>
      </w:r>
      <w:r>
        <w:rPr>
          <w:rFonts w:ascii="Times New Roman" w:hAnsi="Times New Roman" w:eastAsia="Times New Roman" w:cs="Times New Roman"/>
          <w:sz w:val="21"/>
          <w:szCs w:val="21"/>
        </w:rPr>
        <w:t>Kinect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为代表的动</w:t>
      </w:r>
      <w:r>
        <w:rPr>
          <w:rFonts w:ascii="SimSun" w:hAnsi="SimSun" w:eastAsia="SimSun" w:cs="SimSun"/>
          <w:sz w:val="21"/>
          <w:szCs w:val="21"/>
        </w:rPr>
        <w:t xml:space="preserve"> </w:t>
      </w:r>
      <w:r>
        <w:rPr>
          <w:rFonts w:ascii="SimSun" w:hAnsi="SimSun" w:eastAsia="SimSun" w:cs="SimSun"/>
          <w:sz w:val="21"/>
          <w:szCs w:val="21"/>
          <w:spacing w:val="-5"/>
        </w:rPr>
        <w:t>作捕捉设备的普及，数据的描述能力不断增强，获取的数据越来越接近原始事物本身，而数</w:t>
      </w:r>
      <w:r>
        <w:rPr>
          <w:rFonts w:ascii="SimSun" w:hAnsi="SimSun" w:eastAsia="SimSun" w:cs="SimSun"/>
          <w:sz w:val="21"/>
          <w:szCs w:val="21"/>
          <w:spacing w:val="17"/>
        </w:rPr>
        <w:t xml:space="preserve"> </w:t>
      </w:r>
      <w:r>
        <w:rPr>
          <w:rFonts w:ascii="SimSun" w:hAnsi="SimSun" w:eastAsia="SimSun" w:cs="SimSun"/>
          <w:sz w:val="21"/>
          <w:szCs w:val="21"/>
          <w:spacing w:val="-4"/>
        </w:rPr>
        <w:t>据量也以几何级数增长。</w:t>
      </w:r>
    </w:p>
    <w:p>
      <w:pPr>
        <w:spacing w:line="255" w:lineRule="auto"/>
        <w:sectPr>
          <w:type w:val="continuous"/>
          <w:pgSz w:w="9980" w:h="14250"/>
          <w:pgMar w:top="400" w:right="1007" w:bottom="0" w:left="540" w:header="0" w:footer="0" w:gutter="0"/>
          <w:cols w:equalWidth="0" w:num="1">
            <w:col w:w="8433" w:space="0"/>
          </w:cols>
        </w:sectPr>
        <w:rPr>
          <w:rFonts w:ascii="SimSun" w:hAnsi="SimSun" w:eastAsia="SimSun" w:cs="SimSun"/>
          <w:sz w:val="21"/>
          <w:szCs w:val="21"/>
        </w:rPr>
      </w:pPr>
    </w:p>
    <w:p>
      <w:pPr>
        <w:spacing w:before="155"/>
        <w:rPr/>
      </w:pPr>
      <w:r>
        <w:pict>
          <v:rect id="_x0000_s40" style="position:absolute;margin-left:247pt;margin-top:45.0015pt;mso-position-vertical-relative:page;mso-position-horizontal-relative:page;width:215.5pt;height:0.5pt;z-index:251758592;" o:allowincell="f" fillcolor="#000000" filled="true" stroked="false"/>
        </w:pict>
      </w:r>
      <w:r>
        <w:drawing>
          <wp:anchor distT="0" distB="0" distL="0" distR="0" simplePos="0" relativeHeight="251756544" behindDoc="0" locked="0" layoutInCell="0" allowOverlap="1">
            <wp:simplePos x="0" y="0"/>
            <wp:positionH relativeFrom="page">
              <wp:posOffset>622300</wp:posOffset>
            </wp:positionH>
            <wp:positionV relativeFrom="page">
              <wp:posOffset>565183</wp:posOffset>
            </wp:positionV>
            <wp:extent cx="857250" cy="31671"/>
            <wp:effectExtent l="0" t="0" r="0" b="0"/>
            <wp:wrapNone/>
            <wp:docPr id="90" name="IM 90"/>
            <wp:cNvGraphicFramePr/>
            <a:graphic>
              <a:graphicData uri="http://schemas.openxmlformats.org/drawingml/2006/picture">
                <pic:pic>
                  <pic:nvPicPr>
                    <pic:cNvPr id="90" name="IM 90"/>
                    <pic:cNvPicPr/>
                  </pic:nvPicPr>
                  <pic:blipFill>
                    <a:blip r:embed="rId53"/>
                    <a:stretch>
                      <a:fillRect/>
                    </a:stretch>
                  </pic:blipFill>
                  <pic:spPr>
                    <a:xfrm rot="0">
                      <a:off x="0" y="0"/>
                      <a:ext cx="857250" cy="31671"/>
                    </a:xfrm>
                    <a:prstGeom prst="rect">
                      <a:avLst/>
                    </a:prstGeom>
                  </pic:spPr>
                </pic:pic>
              </a:graphicData>
            </a:graphic>
          </wp:anchor>
        </w:drawing>
      </w:r>
      <w:r>
        <w:drawing>
          <wp:anchor distT="0" distB="0" distL="0" distR="0" simplePos="0" relativeHeight="251757568" behindDoc="0" locked="0" layoutInCell="0" allowOverlap="1">
            <wp:simplePos x="0" y="0"/>
            <wp:positionH relativeFrom="page">
              <wp:posOffset>1845779</wp:posOffset>
            </wp:positionH>
            <wp:positionV relativeFrom="page">
              <wp:posOffset>528063</wp:posOffset>
            </wp:positionV>
            <wp:extent cx="31629" cy="109569"/>
            <wp:effectExtent l="0" t="0" r="0" b="0"/>
            <wp:wrapNone/>
            <wp:docPr id="92" name="IM 92"/>
            <wp:cNvGraphicFramePr/>
            <a:graphic>
              <a:graphicData uri="http://schemas.openxmlformats.org/drawingml/2006/picture">
                <pic:pic>
                  <pic:nvPicPr>
                    <pic:cNvPr id="92" name="IM 92"/>
                    <pic:cNvPicPr/>
                  </pic:nvPicPr>
                  <pic:blipFill>
                    <a:blip r:embed="rId54"/>
                    <a:stretch>
                      <a:fillRect/>
                    </a:stretch>
                  </pic:blipFill>
                  <pic:spPr>
                    <a:xfrm rot="0">
                      <a:off x="0" y="0"/>
                      <a:ext cx="31629" cy="109569"/>
                    </a:xfrm>
                    <a:prstGeom prst="rect">
                      <a:avLst/>
                    </a:prstGeom>
                  </pic:spPr>
                </pic:pic>
              </a:graphicData>
            </a:graphic>
          </wp:anchor>
        </w:drawing>
      </w:r>
      <w:r/>
    </w:p>
    <w:p>
      <w:pPr>
        <w:sectPr>
          <w:pgSz w:w="10000" w:h="14250"/>
          <w:pgMar w:top="400" w:right="685" w:bottom="0" w:left="980" w:header="0" w:footer="0" w:gutter="0"/>
          <w:cols w:equalWidth="0" w:num="1">
            <w:col w:w="8335" w:space="0"/>
          </w:cols>
        </w:sectPr>
        <w:rPr/>
      </w:pPr>
    </w:p>
    <w:p>
      <w:pPr>
        <w:ind w:left="1600"/>
        <w:spacing w:before="60" w:line="159" w:lineRule="auto"/>
        <w:rPr>
          <w:rFonts w:ascii="SimHei" w:hAnsi="SimHei" w:eastAsia="SimHei" w:cs="SimHei"/>
          <w:sz w:val="17"/>
          <w:szCs w:val="17"/>
        </w:rPr>
      </w:pPr>
      <w:r>
        <w:rPr>
          <w:rFonts w:ascii="SimHei" w:hAnsi="SimHei" w:eastAsia="SimHei" w:cs="SimHei"/>
          <w:sz w:val="17"/>
          <w:szCs w:val="17"/>
        </w:rPr>
        <w:t>8</w:t>
      </w:r>
    </w:p>
    <w:p>
      <w:pPr>
        <w:pStyle w:val="BodyText"/>
        <w:spacing w:line="14" w:lineRule="auto"/>
        <w:rPr>
          <w:sz w:val="2"/>
        </w:rPr>
      </w:pPr>
      <w:r>
        <w:rPr>
          <w:sz w:val="2"/>
          <w:szCs w:val="2"/>
        </w:rPr>
        <w:br w:type="column"/>
      </w:r>
    </w:p>
    <w:p>
      <w:pPr>
        <w:spacing w:before="33" w:line="187" w:lineRule="auto"/>
        <w:rPr>
          <w:rFonts w:ascii="SimHei" w:hAnsi="SimHei" w:eastAsia="SimHei" w:cs="SimHei"/>
          <w:sz w:val="17"/>
          <w:szCs w:val="17"/>
        </w:rPr>
      </w:pPr>
      <w:bookmarkStart w:name="bookmark7" w:id="4"/>
      <w:bookmarkEnd w:id="4"/>
      <w:r>
        <w:rPr>
          <w:rFonts w:ascii="SimHei" w:hAnsi="SimHei" w:eastAsia="SimHei" w:cs="SimHei"/>
          <w:sz w:val="17"/>
          <w:szCs w:val="17"/>
          <w:b/>
          <w:bCs/>
          <w:spacing w:val="1"/>
        </w:rPr>
        <w:t>第1章</w:t>
      </w:r>
      <w:r>
        <w:rPr>
          <w:rFonts w:ascii="SimHei" w:hAnsi="SimHei" w:eastAsia="SimHei" w:cs="SimHei"/>
          <w:sz w:val="17"/>
          <w:szCs w:val="17"/>
          <w:spacing w:val="1"/>
        </w:rPr>
        <w:t xml:space="preserve"> </w:t>
      </w:r>
      <w:r>
        <w:rPr>
          <w:rFonts w:ascii="SimHei" w:hAnsi="SimHei" w:eastAsia="SimHei" w:cs="SimHei"/>
          <w:sz w:val="17"/>
          <w:szCs w:val="17"/>
          <w:b/>
          <w:bCs/>
          <w:spacing w:val="1"/>
        </w:rPr>
        <w:t>大数据治理概述</w:t>
      </w:r>
    </w:p>
    <w:p>
      <w:pPr>
        <w:spacing w:line="187" w:lineRule="auto"/>
        <w:sectPr>
          <w:type w:val="continuous"/>
          <w:pgSz w:w="10000" w:h="14250"/>
          <w:pgMar w:top="400" w:right="685" w:bottom="0" w:left="980" w:header="0" w:footer="0" w:gutter="0"/>
          <w:cols w:equalWidth="0" w:num="2">
            <w:col w:w="1983" w:space="100"/>
            <w:col w:w="6253" w:space="0"/>
          </w:cols>
        </w:sectPr>
        <w:rPr>
          <w:rFonts w:ascii="SimHei" w:hAnsi="SimHei" w:eastAsia="SimHei" w:cs="SimHei"/>
          <w:sz w:val="17"/>
          <w:szCs w:val="17"/>
        </w:rPr>
      </w:pPr>
    </w:p>
    <w:p>
      <w:pPr>
        <w:pStyle w:val="BodyText"/>
        <w:spacing w:line="261" w:lineRule="auto"/>
        <w:rPr/>
      </w:pPr>
      <w:r/>
    </w:p>
    <w:p>
      <w:pPr>
        <w:pStyle w:val="BodyText"/>
        <w:spacing w:line="261" w:lineRule="auto"/>
        <w:rPr/>
      </w:pPr>
      <w:r/>
    </w:p>
    <w:p>
      <w:pPr>
        <w:ind w:left="39" w:firstLine="430"/>
        <w:spacing w:before="68" w:line="276" w:lineRule="auto"/>
        <w:rPr>
          <w:rFonts w:ascii="SimSun" w:hAnsi="SimSun" w:eastAsia="SimSun" w:cs="SimSun"/>
          <w:sz w:val="21"/>
          <w:szCs w:val="21"/>
        </w:rPr>
      </w:pPr>
      <w:r>
        <w:rPr>
          <w:rFonts w:ascii="SimSun" w:hAnsi="SimSun" w:eastAsia="SimSun" w:cs="SimSun"/>
          <w:sz w:val="21"/>
          <w:szCs w:val="21"/>
          <w:spacing w:val="4"/>
        </w:rPr>
        <w:t>③</w:t>
      </w:r>
      <w:r>
        <w:rPr>
          <w:rFonts w:ascii="SimSun" w:hAnsi="SimSun" w:eastAsia="SimSun" w:cs="SimSun"/>
          <w:sz w:val="21"/>
          <w:szCs w:val="21"/>
          <w:spacing w:val="-42"/>
        </w:rPr>
        <w:t xml:space="preserve"> </w:t>
      </w:r>
      <w:r>
        <w:rPr>
          <w:rFonts w:ascii="SimSun" w:hAnsi="SimSun" w:eastAsia="SimSun" w:cs="SimSun"/>
          <w:sz w:val="21"/>
          <w:szCs w:val="21"/>
          <w:spacing w:val="4"/>
        </w:rPr>
        <w:t>人们处理数据的理念和方法发生了根本的改变。以前人们对事物的认知受限于获</w:t>
      </w:r>
      <w:r>
        <w:rPr>
          <w:rFonts w:ascii="SimSun" w:hAnsi="SimSun" w:eastAsia="SimSun" w:cs="SimSun"/>
          <w:sz w:val="21"/>
          <w:szCs w:val="21"/>
        </w:rPr>
        <w:t xml:space="preserve">  </w:t>
      </w:r>
      <w:r>
        <w:rPr>
          <w:rFonts w:ascii="SimSun" w:hAnsi="SimSun" w:eastAsia="SimSun" w:cs="SimSun"/>
          <w:sz w:val="21"/>
          <w:szCs w:val="21"/>
          <w:spacing w:val="-5"/>
        </w:rPr>
        <w:t>取和处理数据的能力，所以一直利用采样的方法，以少量样本来近似地描述事物的全</w:t>
      </w:r>
      <w:r>
        <w:rPr>
          <w:rFonts w:ascii="SimSun" w:hAnsi="SimSun" w:eastAsia="SimSun" w:cs="SimSun"/>
          <w:sz w:val="21"/>
          <w:szCs w:val="21"/>
          <w:spacing w:val="-6"/>
        </w:rPr>
        <w:t>貌，采</w:t>
      </w:r>
      <w:r>
        <w:rPr>
          <w:rFonts w:ascii="SimSun" w:hAnsi="SimSun" w:eastAsia="SimSun" w:cs="SimSun"/>
          <w:sz w:val="21"/>
          <w:szCs w:val="21"/>
        </w:rPr>
        <w:t xml:space="preserve">  </w:t>
      </w:r>
      <w:r>
        <w:rPr>
          <w:rFonts w:ascii="SimSun" w:hAnsi="SimSun" w:eastAsia="SimSun" w:cs="SimSun"/>
          <w:sz w:val="21"/>
          <w:szCs w:val="21"/>
          <w:spacing w:val="1"/>
        </w:rPr>
        <w:t>样数量可根据能力来设定。但近年来随着技术的飞速发展，样本数量逐渐逼近原始数</w:t>
      </w:r>
      <w:r>
        <w:rPr>
          <w:rFonts w:ascii="SimSun" w:hAnsi="SimSun" w:eastAsia="SimSun" w:cs="SimSun"/>
          <w:sz w:val="21"/>
          <w:szCs w:val="21"/>
        </w:rPr>
        <w:t>据总 </w:t>
      </w:r>
      <w:r>
        <w:rPr>
          <w:rFonts w:ascii="SimSun" w:hAnsi="SimSun" w:eastAsia="SimSun" w:cs="SimSun"/>
          <w:sz w:val="21"/>
          <w:szCs w:val="21"/>
          <w:spacing w:val="-8"/>
        </w:rPr>
        <w:t>量，而且在某些应用领域，为了不丢失大量重要细节，放弃采样，直接获取和处理原始数据，</w:t>
      </w:r>
      <w:r>
        <w:rPr>
          <w:rFonts w:ascii="SimSun" w:hAnsi="SimSun" w:eastAsia="SimSun" w:cs="SimSun"/>
          <w:sz w:val="21"/>
          <w:szCs w:val="21"/>
          <w:spacing w:val="11"/>
        </w:rPr>
        <w:t xml:space="preserve"> </w:t>
      </w:r>
      <w:r>
        <w:rPr>
          <w:rFonts w:ascii="SimSun" w:hAnsi="SimSun" w:eastAsia="SimSun" w:cs="SimSun"/>
          <w:sz w:val="21"/>
          <w:szCs w:val="21"/>
          <w:spacing w:val="-5"/>
        </w:rPr>
        <w:t>从而导致了数据规模的快速膨胀。</w:t>
      </w:r>
    </w:p>
    <w:p>
      <w:pPr>
        <w:ind w:left="40" w:right="85" w:firstLine="430"/>
        <w:spacing w:before="106" w:line="270" w:lineRule="auto"/>
        <w:rPr>
          <w:rFonts w:ascii="SimSun" w:hAnsi="SimSun" w:eastAsia="SimSun" w:cs="SimSun"/>
          <w:sz w:val="21"/>
          <w:szCs w:val="21"/>
        </w:rPr>
      </w:pPr>
      <w:r>
        <w:rPr>
          <w:rFonts w:ascii="SimSun" w:hAnsi="SimSun" w:eastAsia="SimSun" w:cs="SimSun"/>
          <w:sz w:val="21"/>
          <w:szCs w:val="21"/>
          <w:spacing w:val="3"/>
        </w:rPr>
        <w:t>(2)多样</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Variety</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3"/>
        </w:rPr>
        <w:t>类型多样</w:t>
      </w:r>
      <w:r>
        <w:rPr>
          <w:rFonts w:ascii="SimSun" w:hAnsi="SimSun" w:eastAsia="SimSun" w:cs="SimSun"/>
          <w:sz w:val="21"/>
          <w:szCs w:val="21"/>
          <w:spacing w:val="104"/>
        </w:rPr>
        <w:t xml:space="preserve"> </w:t>
      </w:r>
      <w:r>
        <w:rPr>
          <w:rFonts w:ascii="SimSun" w:hAnsi="SimSun" w:eastAsia="SimSun" w:cs="SimSun"/>
          <w:sz w:val="21"/>
          <w:szCs w:val="21"/>
          <w:spacing w:val="3"/>
        </w:rPr>
        <w:t>大数据的数据类型复杂多样，通常可分为三类：结</w:t>
      </w:r>
      <w:r>
        <w:rPr>
          <w:rFonts w:ascii="SimSun" w:hAnsi="SimSun" w:eastAsia="SimSun" w:cs="SimSun"/>
          <w:sz w:val="21"/>
          <w:szCs w:val="21"/>
        </w:rPr>
        <w:t xml:space="preserve"> </w:t>
      </w:r>
      <w:r>
        <w:rPr>
          <w:rFonts w:ascii="SimSun" w:hAnsi="SimSun" w:eastAsia="SimSun" w:cs="SimSun"/>
          <w:sz w:val="21"/>
          <w:szCs w:val="21"/>
          <w:spacing w:val="14"/>
        </w:rPr>
        <w:t>构化数据</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rPr>
        <w:t>Structured</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14"/>
        </w:rPr>
        <w:t>)</w:t>
      </w:r>
      <w:r>
        <w:rPr>
          <w:rFonts w:ascii="SimSun" w:hAnsi="SimSun" w:eastAsia="SimSun" w:cs="SimSun"/>
          <w:sz w:val="21"/>
          <w:szCs w:val="21"/>
          <w:spacing w:val="14"/>
        </w:rPr>
        <w:t>、半结构化数据</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rPr>
        <w:t>Semi</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rPr>
        <w:t>structured</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14"/>
        </w:rPr>
        <w:t>)</w:t>
      </w:r>
      <w:r>
        <w:rPr>
          <w:rFonts w:ascii="SimSun" w:hAnsi="SimSun" w:eastAsia="SimSun" w:cs="SimSun"/>
          <w:sz w:val="21"/>
          <w:szCs w:val="21"/>
          <w:spacing w:val="14"/>
        </w:rPr>
        <w:t>和非结构化数据</w:t>
      </w:r>
      <w:r>
        <w:rPr>
          <w:rFonts w:ascii="SimSun" w:hAnsi="SimSun" w:eastAsia="SimSun" w:cs="SimSun"/>
          <w:sz w:val="21"/>
          <w:szCs w:val="21"/>
          <w:spacing w:val="12"/>
        </w:rPr>
        <w:t xml:space="preserve"> </w:t>
      </w:r>
      <w:r>
        <w:rPr>
          <w:rFonts w:ascii="Times New Roman" w:hAnsi="Times New Roman" w:eastAsia="Times New Roman" w:cs="Times New Roman"/>
          <w:sz w:val="21"/>
          <w:szCs w:val="21"/>
          <w:spacing w:val="-1"/>
        </w:rPr>
        <w:t>(Unstructured</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Data)</w:t>
      </w:r>
      <w:r>
        <w:rPr>
          <w:rFonts w:ascii="SimSun" w:hAnsi="SimSun" w:eastAsia="SimSun" w:cs="SimSun"/>
          <w:sz w:val="21"/>
          <w:szCs w:val="21"/>
          <w:spacing w:val="-1"/>
        </w:rPr>
        <w:t>。</w:t>
      </w:r>
    </w:p>
    <w:p>
      <w:pPr>
        <w:ind w:left="40" w:right="85" w:firstLine="430"/>
        <w:spacing w:before="134" w:line="271" w:lineRule="auto"/>
        <w:rPr>
          <w:rFonts w:ascii="SimSun" w:hAnsi="SimSun" w:eastAsia="SimSun" w:cs="SimSun"/>
          <w:sz w:val="21"/>
          <w:szCs w:val="21"/>
        </w:rPr>
      </w:pPr>
      <w:r>
        <w:rPr>
          <w:rFonts w:ascii="SimSun" w:hAnsi="SimSun" w:eastAsia="SimSun" w:cs="SimSun"/>
          <w:sz w:val="21"/>
          <w:szCs w:val="21"/>
          <w:spacing w:val="-4"/>
        </w:rPr>
        <w:t>结构化数据是指属性固定并能严格用二维表(关系模型)刻画的数据，</w:t>
      </w:r>
      <w:r>
        <w:rPr>
          <w:rFonts w:ascii="SimSun" w:hAnsi="SimSun" w:eastAsia="SimSun" w:cs="SimSun"/>
          <w:sz w:val="21"/>
          <w:szCs w:val="21"/>
          <w:spacing w:val="59"/>
        </w:rPr>
        <w:t xml:space="preserve"> </w:t>
      </w:r>
      <w:r>
        <w:rPr>
          <w:rFonts w:ascii="SimSun" w:hAnsi="SimSun" w:eastAsia="SimSun" w:cs="SimSun"/>
          <w:sz w:val="21"/>
          <w:szCs w:val="21"/>
          <w:spacing w:val="-4"/>
        </w:rPr>
        <w:t>一般存</w:t>
      </w:r>
      <w:r>
        <w:rPr>
          <w:rFonts w:ascii="SimSun" w:hAnsi="SimSun" w:eastAsia="SimSun" w:cs="SimSun"/>
          <w:sz w:val="21"/>
          <w:szCs w:val="21"/>
          <w:spacing w:val="-5"/>
        </w:rPr>
        <w:t>放在关系</w:t>
      </w:r>
      <w:r>
        <w:rPr>
          <w:rFonts w:ascii="SimSun" w:hAnsi="SimSun" w:eastAsia="SimSun" w:cs="SimSun"/>
          <w:sz w:val="21"/>
          <w:szCs w:val="21"/>
        </w:rPr>
        <w:t xml:space="preserve"> </w:t>
      </w:r>
      <w:r>
        <w:rPr>
          <w:rFonts w:ascii="SimSun" w:hAnsi="SimSun" w:eastAsia="SimSun" w:cs="SimSun"/>
          <w:sz w:val="21"/>
          <w:szCs w:val="21"/>
          <w:spacing w:val="-3"/>
        </w:rPr>
        <w:t>数据库中。它的每个属性一般不能再进一步分解，具有明确的定义18]。例如，超市的商品</w:t>
      </w:r>
      <w:r>
        <w:rPr>
          <w:rFonts w:ascii="SimSun" w:hAnsi="SimSun" w:eastAsia="SimSun" w:cs="SimSun"/>
          <w:sz w:val="21"/>
          <w:szCs w:val="21"/>
          <w:spacing w:val="18"/>
        </w:rPr>
        <w:t xml:space="preserve"> </w:t>
      </w:r>
      <w:r>
        <w:rPr>
          <w:rFonts w:ascii="SimSun" w:hAnsi="SimSun" w:eastAsia="SimSun" w:cs="SimSun"/>
          <w:sz w:val="21"/>
          <w:szCs w:val="21"/>
          <w:spacing w:val="-13"/>
        </w:rPr>
        <w:t>可以被表示成(商品名称、商品价格、商品产地、保质期)。</w:t>
      </w:r>
    </w:p>
    <w:p>
      <w:pPr>
        <w:ind w:left="39" w:right="92" w:firstLine="430"/>
        <w:spacing w:before="102" w:line="273" w:lineRule="auto"/>
        <w:rPr>
          <w:rFonts w:ascii="SimSun" w:hAnsi="SimSun" w:eastAsia="SimSun" w:cs="SimSun"/>
          <w:sz w:val="21"/>
          <w:szCs w:val="21"/>
        </w:rPr>
      </w:pPr>
      <w:r>
        <w:rPr>
          <w:rFonts w:ascii="SimSun" w:hAnsi="SimSun" w:eastAsia="SimSun" w:cs="SimSun"/>
          <w:sz w:val="21"/>
          <w:szCs w:val="21"/>
          <w:spacing w:val="6"/>
        </w:rPr>
        <w:t>半结构化数据就是介于完全结构化数据(如关系数据库中的</w:t>
      </w:r>
      <w:r>
        <w:rPr>
          <w:rFonts w:ascii="SimSun" w:hAnsi="SimSun" w:eastAsia="SimSun" w:cs="SimSun"/>
          <w:sz w:val="21"/>
          <w:szCs w:val="21"/>
          <w:spacing w:val="5"/>
        </w:rPr>
        <w:t>数据)和完全无结构数据</w:t>
      </w:r>
      <w:r>
        <w:rPr>
          <w:rFonts w:ascii="SimSun" w:hAnsi="SimSun" w:eastAsia="SimSun" w:cs="SimSun"/>
          <w:sz w:val="21"/>
          <w:szCs w:val="21"/>
        </w:rPr>
        <w:t xml:space="preserve"> </w:t>
      </w:r>
      <w:r>
        <w:rPr>
          <w:rFonts w:ascii="SimSun" w:hAnsi="SimSun" w:eastAsia="SimSun" w:cs="SimSun"/>
          <w:sz w:val="21"/>
          <w:szCs w:val="21"/>
          <w:spacing w:val="-5"/>
        </w:rPr>
        <w:t>(如图像、声音文件等)之间的数据。它一般是自描述的，数据的结构和内容混合在一起，没</w:t>
      </w:r>
      <w:r>
        <w:rPr>
          <w:rFonts w:ascii="SimSun" w:hAnsi="SimSun" w:eastAsia="SimSun" w:cs="SimSun"/>
          <w:sz w:val="21"/>
          <w:szCs w:val="21"/>
          <w:spacing w:val="3"/>
        </w:rPr>
        <w:t xml:space="preserve"> </w:t>
      </w:r>
      <w:r>
        <w:rPr>
          <w:rFonts w:ascii="SimSun" w:hAnsi="SimSun" w:eastAsia="SimSun" w:cs="SimSun"/>
          <w:sz w:val="21"/>
          <w:szCs w:val="21"/>
          <w:spacing w:val="-3"/>
        </w:rPr>
        <w:t>有明显的区分19]。</w:t>
      </w:r>
      <w:r>
        <w:rPr>
          <w:rFonts w:ascii="Times New Roman" w:hAnsi="Times New Roman" w:eastAsia="Times New Roman" w:cs="Times New Roman"/>
          <w:sz w:val="21"/>
          <w:szCs w:val="21"/>
          <w:spacing w:val="-3"/>
        </w:rPr>
        <w:t>HTML</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XML</w:t>
      </w:r>
      <w:r>
        <w:rPr>
          <w:rFonts w:ascii="SimSun" w:hAnsi="SimSun" w:eastAsia="SimSun" w:cs="SimSun"/>
          <w:sz w:val="21"/>
          <w:szCs w:val="21"/>
          <w:spacing w:val="-3"/>
        </w:rPr>
        <w:t>文档就是典型的半结构化数据。</w:t>
      </w:r>
    </w:p>
    <w:p>
      <w:pPr>
        <w:ind w:left="40" w:right="92" w:firstLine="430"/>
        <w:spacing w:before="91" w:line="278" w:lineRule="auto"/>
        <w:rPr>
          <w:rFonts w:ascii="SimSun" w:hAnsi="SimSun" w:eastAsia="SimSun" w:cs="SimSun"/>
          <w:sz w:val="21"/>
          <w:szCs w:val="21"/>
        </w:rPr>
      </w:pPr>
      <w:r>
        <w:rPr>
          <w:rFonts w:ascii="SimSun" w:hAnsi="SimSun" w:eastAsia="SimSun" w:cs="SimSun"/>
          <w:sz w:val="21"/>
          <w:szCs w:val="21"/>
        </w:rPr>
        <w:t>相对于结构化数据和半结构化数据而言，不方便用二维表或自</w:t>
      </w:r>
      <w:r>
        <w:rPr>
          <w:rFonts w:ascii="SimSun" w:hAnsi="SimSun" w:eastAsia="SimSun" w:cs="SimSun"/>
          <w:sz w:val="21"/>
          <w:szCs w:val="21"/>
          <w:spacing w:val="-1"/>
        </w:rPr>
        <w:t>描述语言来表现的数据</w:t>
      </w:r>
      <w:r>
        <w:rPr>
          <w:rFonts w:ascii="SimSun" w:hAnsi="SimSun" w:eastAsia="SimSun" w:cs="SimSun"/>
          <w:sz w:val="21"/>
          <w:szCs w:val="21"/>
        </w:rPr>
        <w:t xml:space="preserve"> </w:t>
      </w:r>
      <w:r>
        <w:rPr>
          <w:rFonts w:ascii="SimSun" w:hAnsi="SimSun" w:eastAsia="SimSun" w:cs="SimSun"/>
          <w:sz w:val="21"/>
          <w:szCs w:val="21"/>
          <w:spacing w:val="-2"/>
        </w:rPr>
        <w:t>统称为非结构化数据20]。它本质上是异构和可变的，可同时具</w:t>
      </w:r>
      <w:r>
        <w:rPr>
          <w:rFonts w:ascii="SimSun" w:hAnsi="SimSun" w:eastAsia="SimSun" w:cs="SimSun"/>
          <w:sz w:val="21"/>
          <w:szCs w:val="21"/>
          <w:spacing w:val="-3"/>
        </w:rPr>
        <w:t>有多种格式，主要包括办公</w:t>
      </w:r>
      <w:r>
        <w:rPr>
          <w:rFonts w:ascii="SimSun" w:hAnsi="SimSun" w:eastAsia="SimSun" w:cs="SimSun"/>
          <w:sz w:val="21"/>
          <w:szCs w:val="21"/>
        </w:rPr>
        <w:t xml:space="preserve"> </w:t>
      </w:r>
      <w:r>
        <w:rPr>
          <w:rFonts w:ascii="SimSun" w:hAnsi="SimSun" w:eastAsia="SimSun" w:cs="SimSun"/>
          <w:sz w:val="21"/>
          <w:szCs w:val="21"/>
          <w:spacing w:val="-21"/>
        </w:rPr>
        <w:t>文档、网页、微博、电子邮件、地理定位数据、网络日志、图像、音频和视频等。</w:t>
      </w:r>
    </w:p>
    <w:p>
      <w:pPr>
        <w:ind w:left="39" w:right="93" w:firstLine="429"/>
        <w:spacing w:before="80" w:line="279" w:lineRule="auto"/>
        <w:rPr>
          <w:rFonts w:ascii="SimSun" w:hAnsi="SimSun" w:eastAsia="SimSun" w:cs="SimSun"/>
          <w:sz w:val="21"/>
          <w:szCs w:val="21"/>
        </w:rPr>
      </w:pPr>
      <w:r>
        <w:rPr>
          <w:rFonts w:ascii="SimSun" w:hAnsi="SimSun" w:eastAsia="SimSun" w:cs="SimSun"/>
          <w:sz w:val="21"/>
          <w:szCs w:val="21"/>
          <w:spacing w:val="-6"/>
        </w:rPr>
        <w:t>目前，网络上流动的大部分是非结构化数据，人们上网不只是看新闻、发邮件，还会上</w:t>
      </w:r>
      <w:r>
        <w:rPr>
          <w:rFonts w:ascii="SimSun" w:hAnsi="SimSun" w:eastAsia="SimSun" w:cs="SimSun"/>
          <w:sz w:val="21"/>
          <w:szCs w:val="21"/>
          <w:spacing w:val="15"/>
        </w:rPr>
        <w:t xml:space="preserve"> </w:t>
      </w:r>
      <w:r>
        <w:rPr>
          <w:rFonts w:ascii="SimSun" w:hAnsi="SimSun" w:eastAsia="SimSun" w:cs="SimSun"/>
          <w:sz w:val="21"/>
          <w:szCs w:val="21"/>
          <w:spacing w:val="-10"/>
        </w:rPr>
        <w:t>传下载照片和视频、发微博、聊微信、地理定位；同时，遍及社会各个角落的传感器也时刻不</w:t>
      </w:r>
      <w:r>
        <w:rPr>
          <w:rFonts w:ascii="SimSun" w:hAnsi="SimSun" w:eastAsia="SimSun" w:cs="SimSun"/>
          <w:sz w:val="21"/>
          <w:szCs w:val="21"/>
        </w:rPr>
        <w:t xml:space="preserve"> </w:t>
      </w:r>
      <w:r>
        <w:rPr>
          <w:rFonts w:ascii="SimSun" w:hAnsi="SimSun" w:eastAsia="SimSun" w:cs="SimSun"/>
          <w:sz w:val="21"/>
          <w:szCs w:val="21"/>
        </w:rPr>
        <w:t>停地产生着各种半结构化或非结构化数据。这些结构复杂、种类</w:t>
      </w:r>
      <w:r>
        <w:rPr>
          <w:rFonts w:ascii="SimSun" w:hAnsi="SimSun" w:eastAsia="SimSun" w:cs="SimSun"/>
          <w:sz w:val="21"/>
          <w:szCs w:val="21"/>
          <w:spacing w:val="-1"/>
        </w:rPr>
        <w:t>多样，同时规模庞大的半</w:t>
      </w:r>
      <w:r>
        <w:rPr>
          <w:rFonts w:ascii="SimSun" w:hAnsi="SimSun" w:eastAsia="SimSun" w:cs="SimSun"/>
          <w:sz w:val="21"/>
          <w:szCs w:val="21"/>
        </w:rPr>
        <w:t xml:space="preserve"> </w:t>
      </w:r>
      <w:r>
        <w:rPr>
          <w:rFonts w:ascii="SimSun" w:hAnsi="SimSun" w:eastAsia="SimSun" w:cs="SimSun"/>
          <w:sz w:val="21"/>
          <w:szCs w:val="21"/>
          <w:spacing w:val="-5"/>
        </w:rPr>
        <w:t>结构化、非结构化数据已成为大数据的主要组成部分。</w:t>
      </w:r>
    </w:p>
    <w:p>
      <w:pPr>
        <w:ind w:left="40" w:right="74" w:firstLine="430"/>
        <w:spacing w:before="75" w:line="284" w:lineRule="auto"/>
        <w:rPr>
          <w:rFonts w:ascii="SimSun" w:hAnsi="SimSun" w:eastAsia="SimSun" w:cs="SimSun"/>
          <w:sz w:val="21"/>
          <w:szCs w:val="21"/>
        </w:rPr>
      </w:pPr>
      <w:r>
        <w:rPr>
          <w:rFonts w:ascii="SimSun" w:hAnsi="SimSun" w:eastAsia="SimSun" w:cs="SimSun"/>
          <w:sz w:val="21"/>
          <w:szCs w:val="21"/>
          <w:spacing w:val="2"/>
        </w:rPr>
        <w:t>(3)时效</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Velocity</w:t>
      </w:r>
      <w:r>
        <w:rPr>
          <w:rFonts w:ascii="Times New Roman" w:hAnsi="Times New Roman" w:eastAsia="Times New Roman" w:cs="Times New Roman"/>
          <w:sz w:val="21"/>
          <w:szCs w:val="21"/>
          <w:spacing w:val="2"/>
        </w:rPr>
        <w:t>)——</w:t>
      </w:r>
      <w:r>
        <w:rPr>
          <w:rFonts w:ascii="SimSun" w:hAnsi="SimSun" w:eastAsia="SimSun" w:cs="SimSun"/>
          <w:sz w:val="21"/>
          <w:szCs w:val="21"/>
          <w:spacing w:val="2"/>
        </w:rPr>
        <w:t>生成和处理速度极快  在移动互联网、电子商务、物联网高速</w:t>
      </w:r>
      <w:r>
        <w:rPr>
          <w:rFonts w:ascii="SimSun" w:hAnsi="SimSun" w:eastAsia="SimSun" w:cs="SimSun"/>
          <w:sz w:val="21"/>
          <w:szCs w:val="21"/>
          <w:spacing w:val="4"/>
        </w:rPr>
        <w:t xml:space="preserve"> </w:t>
      </w:r>
      <w:r>
        <w:rPr>
          <w:rFonts w:ascii="SimSun" w:hAnsi="SimSun" w:eastAsia="SimSun" w:cs="SimSun"/>
          <w:sz w:val="21"/>
          <w:szCs w:val="21"/>
          <w:spacing w:val="1"/>
        </w:rPr>
        <w:t>发展的今天，数据的采集和传输变得如此便捷，以至于网络中</w:t>
      </w:r>
      <w:r>
        <w:rPr>
          <w:rFonts w:ascii="SimSun" w:hAnsi="SimSun" w:eastAsia="SimSun" w:cs="SimSun"/>
          <w:sz w:val="21"/>
          <w:szCs w:val="21"/>
        </w:rPr>
        <w:t>产生了大规模的传统软件无 </w:t>
      </w:r>
      <w:r>
        <w:rPr>
          <w:rFonts w:ascii="SimSun" w:hAnsi="SimSun" w:eastAsia="SimSun" w:cs="SimSun"/>
          <w:sz w:val="21"/>
          <w:szCs w:val="21"/>
          <w:spacing w:val="-6"/>
        </w:rPr>
        <w:t>法实时处理的数据流。注意，该数据流不是</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6"/>
        </w:rPr>
        <w:t>TB</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6"/>
        </w:rPr>
        <w:t>级，而是</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6"/>
        </w:rPr>
        <w:t>PB </w:t>
      </w:r>
      <w:r>
        <w:rPr>
          <w:rFonts w:ascii="SimSun" w:hAnsi="SimSun" w:eastAsia="SimSun" w:cs="SimSun"/>
          <w:sz w:val="21"/>
          <w:szCs w:val="21"/>
          <w:spacing w:val="-6"/>
        </w:rPr>
        <w:t>级的，将来还可能是</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6"/>
        </w:rPr>
        <w:t>ZB</w:t>
      </w:r>
      <w:r>
        <w:rPr>
          <w:rFonts w:ascii="SimSun" w:hAnsi="SimSun" w:eastAsia="SimSun" w:cs="SimSun"/>
          <w:sz w:val="21"/>
          <w:szCs w:val="21"/>
          <w:spacing w:val="-6"/>
        </w:rPr>
        <w:t>级甚至</w:t>
      </w:r>
      <w:r>
        <w:rPr>
          <w:rFonts w:ascii="SimSun" w:hAnsi="SimSun" w:eastAsia="SimSun" w:cs="SimSun"/>
          <w:sz w:val="21"/>
          <w:szCs w:val="21"/>
        </w:rPr>
        <w:t xml:space="preserve"> </w:t>
      </w:r>
      <w:r>
        <w:rPr>
          <w:rFonts w:ascii="SimSun" w:hAnsi="SimSun" w:eastAsia="SimSun" w:cs="SimSun"/>
          <w:sz w:val="21"/>
          <w:szCs w:val="21"/>
          <w:spacing w:val="-7"/>
        </w:rPr>
        <w:t>更高，而且其价值会随时间的推移而迅速降</w:t>
      </w:r>
      <w:r>
        <w:rPr>
          <w:rFonts w:ascii="SimSun" w:hAnsi="SimSun" w:eastAsia="SimSun" w:cs="SimSun"/>
          <w:sz w:val="21"/>
          <w:szCs w:val="21"/>
          <w:spacing w:val="-8"/>
        </w:rPr>
        <w:t>低。</w:t>
      </w:r>
    </w:p>
    <w:p>
      <w:pPr>
        <w:ind w:left="39" w:right="88" w:firstLine="430"/>
        <w:spacing w:before="101" w:line="286" w:lineRule="auto"/>
        <w:rPr>
          <w:rFonts w:ascii="SimSun" w:hAnsi="SimSun" w:eastAsia="SimSun" w:cs="SimSun"/>
          <w:sz w:val="21"/>
          <w:szCs w:val="21"/>
        </w:rPr>
      </w:pPr>
      <w:r>
        <w:rPr>
          <w:rFonts w:ascii="SimSun" w:hAnsi="SimSun" w:eastAsia="SimSun" w:cs="SimSun"/>
          <w:sz w:val="21"/>
          <w:szCs w:val="21"/>
          <w:spacing w:val="-3"/>
        </w:rPr>
        <w:t>以淘宝、京东、1号店等大型电子商务网站为例，大数据以数据流的形式产生、快速流</w:t>
      </w:r>
      <w:r>
        <w:rPr>
          <w:rFonts w:ascii="SimSun" w:hAnsi="SimSun" w:eastAsia="SimSun" w:cs="SimSun"/>
          <w:sz w:val="21"/>
          <w:szCs w:val="21"/>
          <w:spacing w:val="6"/>
        </w:rPr>
        <w:t xml:space="preserve"> </w:t>
      </w:r>
      <w:r>
        <w:rPr>
          <w:rFonts w:ascii="SimSun" w:hAnsi="SimSun" w:eastAsia="SimSun" w:cs="SimSun"/>
          <w:sz w:val="21"/>
          <w:szCs w:val="21"/>
          <w:spacing w:val="-5"/>
        </w:rPr>
        <w:t>动、迅速消失，而且流量通常是不平稳的，会在某些特定时段突然激增，而用户对系统的响</w:t>
      </w:r>
      <w:r>
        <w:rPr>
          <w:rFonts w:ascii="SimSun" w:hAnsi="SimSun" w:eastAsia="SimSun" w:cs="SimSun"/>
          <w:sz w:val="21"/>
          <w:szCs w:val="21"/>
          <w:spacing w:val="5"/>
        </w:rPr>
        <w:t xml:space="preserve"> </w:t>
      </w:r>
      <w:r>
        <w:rPr>
          <w:rFonts w:ascii="SimSun" w:hAnsi="SimSun" w:eastAsia="SimSun" w:cs="SimSun"/>
          <w:sz w:val="21"/>
          <w:szCs w:val="21"/>
          <w:spacing w:val="3"/>
        </w:rPr>
        <w:t>应时间也非常敏感，容忍的最大极限一般为3～5</w:t>
      </w:r>
      <w:r>
        <w:rPr>
          <w:rFonts w:ascii="Times New Roman" w:hAnsi="Times New Roman" w:eastAsia="Times New Roman" w:cs="Times New Roman"/>
          <w:sz w:val="21"/>
          <w:szCs w:val="21"/>
          <w:spacing w:val="3"/>
        </w:rPr>
        <w:t>s</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3"/>
        </w:rPr>
        <w:t>。这</w:t>
      </w:r>
      <w:r>
        <w:rPr>
          <w:rFonts w:ascii="SimSun" w:hAnsi="SimSun" w:eastAsia="SimSun" w:cs="SimSun"/>
          <w:sz w:val="21"/>
          <w:szCs w:val="21"/>
          <w:spacing w:val="2"/>
        </w:rPr>
        <w:t>就要求系统必须在极短的时间内快</w:t>
      </w:r>
      <w:r>
        <w:rPr>
          <w:rFonts w:ascii="SimSun" w:hAnsi="SimSun" w:eastAsia="SimSun" w:cs="SimSun"/>
          <w:sz w:val="21"/>
          <w:szCs w:val="21"/>
        </w:rPr>
        <w:t xml:space="preserve"> </w:t>
      </w:r>
      <w:r>
        <w:rPr>
          <w:rFonts w:ascii="SimSun" w:hAnsi="SimSun" w:eastAsia="SimSun" w:cs="SimSun"/>
          <w:sz w:val="21"/>
          <w:szCs w:val="21"/>
        </w:rPr>
        <w:t>速处理、分析并反馈给用户，否则处理结果就是过时和无效的。就像</w:t>
      </w:r>
      <w:r>
        <w:rPr>
          <w:rFonts w:ascii="SimSun" w:hAnsi="SimSun" w:eastAsia="SimSun" w:cs="SimSun"/>
          <w:sz w:val="21"/>
          <w:szCs w:val="21"/>
          <w:spacing w:val="-1"/>
        </w:rPr>
        <w:t>在高速路上开车要找</w:t>
      </w:r>
      <w:r>
        <w:rPr>
          <w:rFonts w:ascii="SimSun" w:hAnsi="SimSun" w:eastAsia="SimSun" w:cs="SimSun"/>
          <w:sz w:val="21"/>
          <w:szCs w:val="21"/>
        </w:rPr>
        <w:t xml:space="preserve"> </w:t>
      </w:r>
      <w:r>
        <w:rPr>
          <w:rFonts w:ascii="SimSun" w:hAnsi="SimSun" w:eastAsia="SimSun" w:cs="SimSun"/>
          <w:sz w:val="21"/>
          <w:szCs w:val="21"/>
          <w:spacing w:val="3"/>
        </w:rPr>
        <w:t>正确的出口，如果发出请求后过了几分钟才得到结果，你能忍受吗?在大数据时代—</w:t>
      </w:r>
      <w:r>
        <w:rPr>
          <w:rFonts w:ascii="SimSun" w:hAnsi="SimSun" w:eastAsia="SimSun" w:cs="SimSun"/>
          <w:sz w:val="21"/>
          <w:szCs w:val="21"/>
          <w:spacing w:val="2"/>
        </w:rPr>
        <w:t>—除</w:t>
      </w:r>
      <w:r>
        <w:rPr>
          <w:rFonts w:ascii="SimSun" w:hAnsi="SimSun" w:eastAsia="SimSun" w:cs="SimSun"/>
          <w:sz w:val="21"/>
          <w:szCs w:val="21"/>
        </w:rPr>
        <w:t xml:space="preserve"> </w:t>
      </w:r>
      <w:r>
        <w:rPr>
          <w:rFonts w:ascii="SimSun" w:hAnsi="SimSun" w:eastAsia="SimSun" w:cs="SimSun"/>
          <w:sz w:val="21"/>
          <w:szCs w:val="21"/>
          <w:spacing w:val="-7"/>
        </w:rPr>
        <w:t>了上帝，任何人都必须用数据来说话。</w:t>
      </w:r>
    </w:p>
    <w:p>
      <w:pPr>
        <w:ind w:left="39" w:right="76" w:firstLine="430"/>
        <w:spacing w:before="99" w:line="268" w:lineRule="auto"/>
        <w:rPr>
          <w:rFonts w:ascii="SimSun" w:hAnsi="SimSun" w:eastAsia="SimSun" w:cs="SimSun"/>
          <w:sz w:val="21"/>
          <w:szCs w:val="21"/>
        </w:rPr>
      </w:pPr>
      <w:r>
        <w:rPr>
          <w:rFonts w:ascii="SimSun" w:hAnsi="SimSun" w:eastAsia="SimSun" w:cs="SimSun"/>
          <w:sz w:val="21"/>
          <w:szCs w:val="21"/>
        </w:rPr>
        <w:t>可见，数据生成和处理速度快是大数据区别于传统海量数据的最显著特征，也是大数</w:t>
      </w:r>
      <w:r>
        <w:rPr>
          <w:rFonts w:ascii="SimSun" w:hAnsi="SimSun" w:eastAsia="SimSun" w:cs="SimSun"/>
          <w:sz w:val="21"/>
          <w:szCs w:val="21"/>
          <w:spacing w:val="17"/>
        </w:rPr>
        <w:t xml:space="preserve"> </w:t>
      </w:r>
      <w:r>
        <w:rPr>
          <w:rFonts w:ascii="SimSun" w:hAnsi="SimSun" w:eastAsia="SimSun" w:cs="SimSun"/>
          <w:sz w:val="21"/>
          <w:szCs w:val="21"/>
          <w:spacing w:val="-2"/>
        </w:rPr>
        <w:t>据处理技术与传统数据挖掘技术的本质不同。</w:t>
      </w:r>
    </w:p>
    <w:p>
      <w:pPr>
        <w:ind w:left="39" w:right="86" w:firstLine="430"/>
        <w:spacing w:before="68" w:line="256" w:lineRule="auto"/>
        <w:rPr>
          <w:rFonts w:ascii="SimSun" w:hAnsi="SimSun" w:eastAsia="SimSun" w:cs="SimSun"/>
          <w:sz w:val="21"/>
          <w:szCs w:val="21"/>
        </w:rPr>
      </w:pPr>
      <w:r>
        <w:rPr>
          <w:rFonts w:ascii="SimSun" w:hAnsi="SimSun" w:eastAsia="SimSun" w:cs="SimSun"/>
          <w:sz w:val="21"/>
          <w:szCs w:val="21"/>
          <w:spacing w:val="9"/>
        </w:rPr>
        <w:t>(4)价值</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Value</w:t>
      </w:r>
      <w:r>
        <w:rPr>
          <w:rFonts w:ascii="Times New Roman" w:hAnsi="Times New Roman" w:eastAsia="Times New Roman" w:cs="Times New Roman"/>
          <w:sz w:val="21"/>
          <w:szCs w:val="21"/>
          <w:spacing w:val="9"/>
        </w:rPr>
        <w:t>)——</w:t>
      </w:r>
      <w:r>
        <w:rPr>
          <w:rFonts w:ascii="SimSun" w:hAnsi="SimSun" w:eastAsia="SimSun" w:cs="SimSun"/>
          <w:sz w:val="21"/>
          <w:szCs w:val="21"/>
          <w:spacing w:val="9"/>
        </w:rPr>
        <w:t>价值巨大但密度很低</w:t>
      </w:r>
      <w:r>
        <w:rPr>
          <w:rFonts w:ascii="SimSun" w:hAnsi="SimSun" w:eastAsia="SimSun" w:cs="SimSun"/>
          <w:sz w:val="21"/>
          <w:szCs w:val="21"/>
          <w:spacing w:val="91"/>
        </w:rPr>
        <w:t xml:space="preserve"> </w:t>
      </w:r>
      <w:r>
        <w:rPr>
          <w:rFonts w:ascii="SimSun" w:hAnsi="SimSun" w:eastAsia="SimSun" w:cs="SimSun"/>
          <w:sz w:val="21"/>
          <w:szCs w:val="21"/>
          <w:spacing w:val="9"/>
        </w:rPr>
        <w:t>大数据之所以成为当前的热点和发展趋</w:t>
      </w:r>
      <w:r>
        <w:rPr>
          <w:rFonts w:ascii="SimSun" w:hAnsi="SimSun" w:eastAsia="SimSun" w:cs="SimSun"/>
          <w:sz w:val="21"/>
          <w:szCs w:val="21"/>
        </w:rPr>
        <w:t xml:space="preserve"> </w:t>
      </w:r>
      <w:r>
        <w:rPr>
          <w:rFonts w:ascii="SimSun" w:hAnsi="SimSun" w:eastAsia="SimSun" w:cs="SimSun"/>
          <w:sz w:val="21"/>
          <w:szCs w:val="21"/>
        </w:rPr>
        <w:t>势，就在于其中蕴含着巨大的商业和社会价值。通过对大数据的分析和挖掘，能够提供以</w:t>
      </w:r>
    </w:p>
    <w:p>
      <w:pPr>
        <w:spacing w:line="256" w:lineRule="auto"/>
        <w:sectPr>
          <w:type w:val="continuous"/>
          <w:pgSz w:w="10000" w:h="14250"/>
          <w:pgMar w:top="400" w:right="685" w:bottom="0" w:left="980" w:header="0" w:footer="0" w:gutter="0"/>
          <w:cols w:equalWidth="0" w:num="1">
            <w:col w:w="8335" w:space="0"/>
          </w:cols>
        </w:sectPr>
        <w:rPr>
          <w:rFonts w:ascii="SimSun" w:hAnsi="SimSun" w:eastAsia="SimSun" w:cs="SimSun"/>
          <w:sz w:val="21"/>
          <w:szCs w:val="21"/>
        </w:rPr>
      </w:pPr>
    </w:p>
    <w:p>
      <w:pPr>
        <w:spacing w:before="207" w:line="212" w:lineRule="auto"/>
        <w:tabs>
          <w:tab w:val="left" w:pos="4260"/>
        </w:tabs>
        <w:rPr>
          <w:rFonts w:ascii="Times New Roman" w:hAnsi="Times New Roman" w:eastAsia="Times New Roman" w:cs="Times New Roman"/>
          <w:sz w:val="17"/>
          <w:szCs w:val="17"/>
        </w:rPr>
      </w:pPr>
      <w:r>
        <w:rPr>
          <w:rFonts w:ascii="SimSun" w:hAnsi="SimSun" w:eastAsia="SimSun" w:cs="SimSun"/>
          <w:sz w:val="17"/>
          <w:szCs w:val="17"/>
          <w:strike/>
        </w:rPr>
        <w:tab/>
      </w:r>
      <w:r>
        <w:rPr>
          <w:rFonts w:ascii="SimSun" w:hAnsi="SimSun" w:eastAsia="SimSun" w:cs="SimSun"/>
          <w:sz w:val="17"/>
          <w:szCs w:val="17"/>
          <w:spacing w:val="77"/>
        </w:rPr>
        <w:t xml:space="preserve"> </w:t>
      </w:r>
      <w:r>
        <w:rPr>
          <w:rFonts w:ascii="SimSun" w:hAnsi="SimSun" w:eastAsia="SimSun" w:cs="SimSun"/>
          <w:sz w:val="17"/>
          <w:szCs w:val="17"/>
          <w:b/>
          <w:bCs/>
          <w:spacing w:val="-8"/>
        </w:rPr>
        <w:t>1.1</w:t>
      </w:r>
      <w:r>
        <w:rPr>
          <w:rFonts w:ascii="SimSun" w:hAnsi="SimSun" w:eastAsia="SimSun" w:cs="SimSun"/>
          <w:sz w:val="17"/>
          <w:szCs w:val="17"/>
          <w:spacing w:val="65"/>
        </w:rPr>
        <w:t xml:space="preserve"> </w:t>
      </w:r>
      <w:r>
        <w:rPr>
          <w:rFonts w:ascii="SimSun" w:hAnsi="SimSun" w:eastAsia="SimSun" w:cs="SimSun"/>
          <w:sz w:val="17"/>
          <w:szCs w:val="17"/>
          <w:b/>
          <w:bCs/>
          <w:spacing w:val="-8"/>
        </w:rPr>
        <w:t>大数据治理相关概念</w:t>
      </w:r>
      <w:r>
        <w:rPr>
          <w:rFonts w:ascii="SimSun" w:hAnsi="SimSun" w:eastAsia="SimSun" w:cs="SimSun"/>
          <w:sz w:val="17"/>
          <w:szCs w:val="17"/>
          <w:spacing w:val="-8"/>
        </w:rPr>
        <w:t xml:space="preserve"> </w:t>
      </w:r>
      <w:r>
        <w:rPr>
          <w:rFonts w:ascii="Times New Roman" w:hAnsi="Times New Roman" w:eastAsia="Times New Roman" w:cs="Times New Roman"/>
          <w:sz w:val="17"/>
          <w:szCs w:val="17"/>
          <w:spacing w:val="-8"/>
        </w:rPr>
        <w:t>|9            |</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strike/>
        </w:rPr>
        <w:t xml:space="preserve">                                </w:t>
      </w:r>
    </w:p>
    <w:p>
      <w:pPr>
        <w:pStyle w:val="BodyText"/>
        <w:spacing w:line="242" w:lineRule="auto"/>
        <w:rPr/>
      </w:pPr>
      <w:r/>
    </w:p>
    <w:p>
      <w:pPr>
        <w:pStyle w:val="BodyText"/>
        <w:spacing w:line="242" w:lineRule="auto"/>
        <w:rPr/>
      </w:pPr>
      <w:r/>
    </w:p>
    <w:p>
      <w:pPr>
        <w:ind w:left="30"/>
        <w:spacing w:before="68" w:line="379" w:lineRule="exact"/>
        <w:rPr>
          <w:rFonts w:ascii="SimSun" w:hAnsi="SimSun" w:eastAsia="SimSun" w:cs="SimSun"/>
          <w:sz w:val="21"/>
          <w:szCs w:val="21"/>
        </w:rPr>
      </w:pPr>
      <w:r>
        <w:rPr>
          <w:rFonts w:ascii="SimSun" w:hAnsi="SimSun" w:eastAsia="SimSun" w:cs="SimSun"/>
          <w:sz w:val="21"/>
          <w:szCs w:val="21"/>
          <w:spacing w:val="-4"/>
          <w:position w:val="12"/>
        </w:rPr>
        <w:t>决策支持、知识发现为代表的不断创新的高质量增值服务，发</w:t>
      </w:r>
      <w:r>
        <w:rPr>
          <w:rFonts w:ascii="SimSun" w:hAnsi="SimSun" w:eastAsia="SimSun" w:cs="SimSun"/>
          <w:sz w:val="21"/>
          <w:szCs w:val="21"/>
          <w:spacing w:val="-5"/>
          <w:position w:val="12"/>
        </w:rPr>
        <w:t>现新的收入增长点，并为核心</w:t>
      </w:r>
    </w:p>
    <w:p>
      <w:pPr>
        <w:ind w:left="49"/>
        <w:spacing w:before="1" w:line="217" w:lineRule="auto"/>
        <w:rPr>
          <w:rFonts w:ascii="SimSun" w:hAnsi="SimSun" w:eastAsia="SimSun" w:cs="SimSun"/>
          <w:sz w:val="21"/>
          <w:szCs w:val="21"/>
        </w:rPr>
      </w:pPr>
      <w:r>
        <w:rPr>
          <w:rFonts w:ascii="SimSun" w:hAnsi="SimSun" w:eastAsia="SimSun" w:cs="SimSun"/>
          <w:sz w:val="21"/>
          <w:szCs w:val="21"/>
          <w:spacing w:val="-7"/>
        </w:rPr>
        <w:t>业务创造直接的价值。</w:t>
      </w:r>
    </w:p>
    <w:p>
      <w:pPr>
        <w:ind w:left="49" w:right="96" w:firstLine="420"/>
        <w:spacing w:before="61" w:line="286" w:lineRule="auto"/>
        <w:jc w:val="both"/>
        <w:rPr>
          <w:rFonts w:ascii="SimSun" w:hAnsi="SimSun" w:eastAsia="SimSun" w:cs="SimSun"/>
          <w:sz w:val="21"/>
          <w:szCs w:val="21"/>
        </w:rPr>
      </w:pPr>
      <w:r>
        <w:rPr>
          <w:rFonts w:ascii="SimSun" w:hAnsi="SimSun" w:eastAsia="SimSun" w:cs="SimSun"/>
          <w:sz w:val="21"/>
          <w:szCs w:val="21"/>
          <w:spacing w:val="-5"/>
        </w:rPr>
        <w:t>目前，大数据领域已经产生了一大批成功的</w:t>
      </w:r>
      <w:r>
        <w:rPr>
          <w:rFonts w:ascii="SimSun" w:hAnsi="SimSun" w:eastAsia="SimSun" w:cs="SimSun"/>
          <w:sz w:val="21"/>
          <w:szCs w:val="21"/>
          <w:spacing w:val="-6"/>
        </w:rPr>
        <w:t>商业应用。例如，“阿里云”通过对云平台</w:t>
      </w:r>
      <w:r>
        <w:rPr>
          <w:rFonts w:ascii="SimSun" w:hAnsi="SimSun" w:eastAsia="SimSun" w:cs="SimSun"/>
          <w:sz w:val="21"/>
          <w:szCs w:val="21"/>
        </w:rPr>
        <w:t xml:space="preserve"> </w:t>
      </w:r>
      <w:r>
        <w:rPr>
          <w:rFonts w:ascii="SimSun" w:hAnsi="SimSun" w:eastAsia="SimSun" w:cs="SimSun"/>
          <w:sz w:val="21"/>
          <w:szCs w:val="21"/>
          <w:spacing w:val="-6"/>
        </w:rPr>
        <w:t>上的海量交易数据进行分析，从而知道哪些商户可能存在资金问</w:t>
      </w:r>
      <w:r>
        <w:rPr>
          <w:rFonts w:ascii="SimSun" w:hAnsi="SimSun" w:eastAsia="SimSun" w:cs="SimSun"/>
          <w:sz w:val="21"/>
          <w:szCs w:val="21"/>
          <w:spacing w:val="-7"/>
        </w:rPr>
        <w:t>题，随后“阿里云”贷款平</w:t>
      </w:r>
      <w:r>
        <w:rPr>
          <w:rFonts w:ascii="SimSun" w:hAnsi="SimSun" w:eastAsia="SimSun" w:cs="SimSun"/>
          <w:sz w:val="21"/>
          <w:szCs w:val="21"/>
        </w:rPr>
        <w:t xml:space="preserve"> </w:t>
      </w:r>
      <w:r>
        <w:rPr>
          <w:rFonts w:ascii="SimSun" w:hAnsi="SimSun" w:eastAsia="SimSun" w:cs="SimSun"/>
          <w:sz w:val="21"/>
          <w:szCs w:val="21"/>
          <w:spacing w:val="1"/>
        </w:rPr>
        <w:t>台便出马同潜在的贷款对象进行沟通。</w:t>
      </w:r>
      <w:r>
        <w:rPr>
          <w:rFonts w:ascii="Times New Roman" w:hAnsi="Times New Roman" w:eastAsia="Times New Roman" w:cs="Times New Roman"/>
          <w:sz w:val="21"/>
          <w:szCs w:val="21"/>
        </w:rPr>
        <w:t>Gartner</w:t>
      </w:r>
      <w:r>
        <w:rPr>
          <w:rFonts w:ascii="Times New Roman" w:hAnsi="Times New Roman" w:eastAsia="Times New Roman" w:cs="Times New Roman"/>
          <w:sz w:val="21"/>
          <w:szCs w:val="21"/>
          <w:spacing w:val="31"/>
          <w:w w:val="101"/>
        </w:rPr>
        <w:t xml:space="preserve">  </w:t>
      </w:r>
      <w:r>
        <w:rPr>
          <w:rFonts w:ascii="SimSun" w:hAnsi="SimSun" w:eastAsia="SimSun" w:cs="SimSun"/>
          <w:sz w:val="21"/>
          <w:szCs w:val="21"/>
          <w:spacing w:val="1"/>
        </w:rPr>
        <w:t>的一份分析报告指出，到2015年使用先进</w:t>
      </w:r>
      <w:r>
        <w:rPr>
          <w:rFonts w:ascii="SimSun" w:hAnsi="SimSun" w:eastAsia="SimSun" w:cs="SimSun"/>
          <w:sz w:val="21"/>
          <w:szCs w:val="21"/>
        </w:rPr>
        <w:t xml:space="preserve"> </w:t>
      </w:r>
      <w:r>
        <w:rPr>
          <w:rFonts w:ascii="SimSun" w:hAnsi="SimSun" w:eastAsia="SimSun" w:cs="SimSun"/>
          <w:sz w:val="21"/>
          <w:szCs w:val="21"/>
          <w:spacing w:val="5"/>
        </w:rPr>
        <w:t>大数据管理系统的企业将比未使用的企业盈利能力高出20%。</w:t>
      </w:r>
    </w:p>
    <w:p>
      <w:pPr>
        <w:ind w:left="49" w:right="112" w:firstLine="420"/>
        <w:spacing w:before="88" w:line="272" w:lineRule="auto"/>
        <w:jc w:val="both"/>
        <w:rPr>
          <w:rFonts w:ascii="SimSun" w:hAnsi="SimSun" w:eastAsia="SimSun" w:cs="SimSun"/>
          <w:sz w:val="21"/>
          <w:szCs w:val="21"/>
        </w:rPr>
      </w:pPr>
      <w:r>
        <w:rPr>
          <w:rFonts w:ascii="SimSun" w:hAnsi="SimSun" w:eastAsia="SimSun" w:cs="SimSun"/>
          <w:sz w:val="21"/>
          <w:szCs w:val="21"/>
        </w:rPr>
        <w:t>大数据虽然是无价之宝，但由于其规模巨大，而且绝大部</w:t>
      </w:r>
      <w:r>
        <w:rPr>
          <w:rFonts w:ascii="SimSun" w:hAnsi="SimSun" w:eastAsia="SimSun" w:cs="SimSun"/>
          <w:sz w:val="21"/>
          <w:szCs w:val="21"/>
          <w:spacing w:val="-1"/>
        </w:rPr>
        <w:t>分是非结构化和半结构化数</w:t>
      </w:r>
      <w:r>
        <w:rPr>
          <w:rFonts w:ascii="SimSun" w:hAnsi="SimSun" w:eastAsia="SimSun" w:cs="SimSun"/>
          <w:sz w:val="21"/>
          <w:szCs w:val="21"/>
        </w:rPr>
        <w:t xml:space="preserve"> </w:t>
      </w:r>
      <w:r>
        <w:rPr>
          <w:rFonts w:ascii="SimSun" w:hAnsi="SimSun" w:eastAsia="SimSun" w:cs="SimSun"/>
          <w:sz w:val="21"/>
          <w:szCs w:val="21"/>
        </w:rPr>
        <w:t>据，所以其中的有价值数据就像散落在广袤沙滩中的金沙一样，分布</w:t>
      </w:r>
      <w:r>
        <w:rPr>
          <w:rFonts w:ascii="SimSun" w:hAnsi="SimSun" w:eastAsia="SimSun" w:cs="SimSun"/>
          <w:sz w:val="21"/>
          <w:szCs w:val="21"/>
          <w:spacing w:val="-1"/>
        </w:rPr>
        <w:t>广泛而分散。换句话</w:t>
      </w:r>
      <w:r>
        <w:rPr>
          <w:rFonts w:ascii="SimSun" w:hAnsi="SimSun" w:eastAsia="SimSun" w:cs="SimSun"/>
          <w:sz w:val="21"/>
          <w:szCs w:val="21"/>
        </w:rPr>
        <w:t xml:space="preserve"> </w:t>
      </w:r>
      <w:r>
        <w:rPr>
          <w:rFonts w:ascii="SimSun" w:hAnsi="SimSun" w:eastAsia="SimSun" w:cs="SimSun"/>
          <w:sz w:val="21"/>
          <w:szCs w:val="21"/>
          <w:spacing w:val="-4"/>
        </w:rPr>
        <w:t>说，大数据中有价值数据所占比重(即价值密度)是</w:t>
      </w:r>
      <w:r>
        <w:rPr>
          <w:rFonts w:ascii="SimSun" w:hAnsi="SimSun" w:eastAsia="SimSun" w:cs="SimSun"/>
          <w:sz w:val="21"/>
          <w:szCs w:val="21"/>
          <w:spacing w:val="-5"/>
        </w:rPr>
        <w:t>很低的。</w:t>
      </w:r>
    </w:p>
    <w:p>
      <w:pPr>
        <w:ind w:left="49" w:right="95" w:firstLine="420"/>
        <w:spacing w:before="95" w:line="271" w:lineRule="auto"/>
        <w:jc w:val="both"/>
        <w:rPr>
          <w:rFonts w:ascii="SimSun" w:hAnsi="SimSun" w:eastAsia="SimSun" w:cs="SimSun"/>
          <w:sz w:val="21"/>
          <w:szCs w:val="21"/>
        </w:rPr>
      </w:pPr>
      <w:r>
        <w:rPr>
          <w:rFonts w:ascii="SimSun" w:hAnsi="SimSun" w:eastAsia="SimSun" w:cs="SimSun"/>
          <w:sz w:val="21"/>
          <w:szCs w:val="21"/>
          <w:spacing w:val="-4"/>
        </w:rPr>
        <w:t>以城市监控视频为例，在24</w:t>
      </w:r>
      <w:r>
        <w:rPr>
          <w:rFonts w:ascii="Times New Roman" w:hAnsi="Times New Roman" w:eastAsia="Times New Roman" w:cs="Times New Roman"/>
          <w:sz w:val="21"/>
          <w:szCs w:val="21"/>
          <w:spacing w:val="-4"/>
        </w:rPr>
        <w:t>h</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4"/>
        </w:rPr>
        <w:t>不间断的监控过程中，对于某一特定应</w:t>
      </w:r>
      <w:r>
        <w:rPr>
          <w:rFonts w:ascii="SimSun" w:hAnsi="SimSun" w:eastAsia="SimSun" w:cs="SimSun"/>
          <w:sz w:val="21"/>
          <w:szCs w:val="21"/>
          <w:spacing w:val="-5"/>
        </w:rPr>
        <w:t>用，如获取犯罪嫌</w:t>
      </w:r>
      <w:r>
        <w:rPr>
          <w:rFonts w:ascii="SimSun" w:hAnsi="SimSun" w:eastAsia="SimSun" w:cs="SimSun"/>
          <w:sz w:val="21"/>
          <w:szCs w:val="21"/>
        </w:rPr>
        <w:t xml:space="preserve"> </w:t>
      </w:r>
      <w:r>
        <w:rPr>
          <w:rFonts w:ascii="SimSun" w:hAnsi="SimSun" w:eastAsia="SimSun" w:cs="SimSun"/>
          <w:sz w:val="21"/>
          <w:szCs w:val="21"/>
          <w:spacing w:val="-5"/>
        </w:rPr>
        <w:t>疑人的体貌特征，有效数据可能仅有几秒，但大量的无关视频被存储下来。因此，非</w:t>
      </w:r>
      <w:r>
        <w:rPr>
          <w:rFonts w:ascii="SimSun" w:hAnsi="SimSun" w:eastAsia="SimSun" w:cs="SimSun"/>
          <w:sz w:val="21"/>
          <w:szCs w:val="21"/>
          <w:spacing w:val="-6"/>
        </w:rPr>
        <w:t>结构化</w:t>
      </w:r>
      <w:r>
        <w:rPr>
          <w:rFonts w:ascii="SimSun" w:hAnsi="SimSun" w:eastAsia="SimSun" w:cs="SimSun"/>
          <w:sz w:val="21"/>
          <w:szCs w:val="21"/>
        </w:rPr>
        <w:t xml:space="preserve"> </w:t>
      </w:r>
      <w:r>
        <w:rPr>
          <w:rFonts w:ascii="SimSun" w:hAnsi="SimSun" w:eastAsia="SimSun" w:cs="SimSun"/>
          <w:sz w:val="21"/>
          <w:szCs w:val="21"/>
          <w:spacing w:val="-3"/>
        </w:rPr>
        <w:t>数据的价值密度是比较低的。</w:t>
      </w:r>
    </w:p>
    <w:p>
      <w:pPr>
        <w:ind w:left="49" w:right="95" w:firstLine="420"/>
        <w:spacing w:before="103" w:line="278" w:lineRule="auto"/>
        <w:jc w:val="both"/>
        <w:rPr>
          <w:rFonts w:ascii="SimSun" w:hAnsi="SimSun" w:eastAsia="SimSun" w:cs="SimSun"/>
          <w:sz w:val="21"/>
          <w:szCs w:val="21"/>
        </w:rPr>
      </w:pPr>
      <w:r>
        <w:rPr>
          <w:rFonts w:ascii="SimSun" w:hAnsi="SimSun" w:eastAsia="SimSun" w:cs="SimSun"/>
          <w:sz w:val="21"/>
          <w:szCs w:val="21"/>
        </w:rPr>
        <w:t>据</w:t>
      </w:r>
      <w:r>
        <w:rPr>
          <w:rFonts w:ascii="Times New Roman" w:hAnsi="Times New Roman" w:eastAsia="Times New Roman" w:cs="Times New Roman"/>
          <w:sz w:val="21"/>
          <w:szCs w:val="21"/>
        </w:rPr>
        <w:t>IDC </w:t>
      </w:r>
      <w:r>
        <w:rPr>
          <w:rFonts w:ascii="SimSun" w:hAnsi="SimSun" w:eastAsia="SimSun" w:cs="SimSun"/>
          <w:sz w:val="21"/>
          <w:szCs w:val="21"/>
        </w:rPr>
        <w:t>统计，现代互联网应用呈现出非结构化数据大幅增长的特点，至2012年末，非</w:t>
      </w:r>
      <w:r>
        <w:rPr>
          <w:rFonts w:ascii="SimSun" w:hAnsi="SimSun" w:eastAsia="SimSun" w:cs="SimSun"/>
          <w:sz w:val="21"/>
          <w:szCs w:val="21"/>
          <w:spacing w:val="1"/>
        </w:rPr>
        <w:t xml:space="preserve"> </w:t>
      </w:r>
      <w:r>
        <w:rPr>
          <w:rFonts w:ascii="SimSun" w:hAnsi="SimSun" w:eastAsia="SimSun" w:cs="SimSun"/>
          <w:sz w:val="21"/>
          <w:szCs w:val="21"/>
          <w:spacing w:val="3"/>
        </w:rPr>
        <w:t>结构化数据占有比例达到整个数据量的75%以上。也就是说，大数据中</w:t>
      </w:r>
      <w:r>
        <w:rPr>
          <w:rFonts w:ascii="SimSun" w:hAnsi="SimSun" w:eastAsia="SimSun" w:cs="SimSun"/>
          <w:sz w:val="21"/>
          <w:szCs w:val="21"/>
          <w:spacing w:val="2"/>
        </w:rPr>
        <w:t>大部分是通过社交</w:t>
      </w:r>
      <w:r>
        <w:rPr>
          <w:rFonts w:ascii="SimSun" w:hAnsi="SimSun" w:eastAsia="SimSun" w:cs="SimSun"/>
          <w:sz w:val="21"/>
          <w:szCs w:val="21"/>
        </w:rPr>
        <w:t xml:space="preserve"> </w:t>
      </w:r>
      <w:r>
        <w:rPr>
          <w:rFonts w:ascii="SimSun" w:hAnsi="SimSun" w:eastAsia="SimSun" w:cs="SimSun"/>
          <w:sz w:val="21"/>
          <w:szCs w:val="21"/>
          <w:spacing w:val="-11"/>
        </w:rPr>
        <w:t>网络、传感器、</w:t>
      </w:r>
      <w:r>
        <w:rPr>
          <w:rFonts w:ascii="Times New Roman" w:hAnsi="Times New Roman" w:eastAsia="Times New Roman" w:cs="Times New Roman"/>
          <w:sz w:val="21"/>
          <w:szCs w:val="21"/>
          <w:spacing w:val="-11"/>
        </w:rPr>
        <w:t>Web</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11"/>
        </w:rPr>
        <w:t>2.0</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1"/>
        </w:rPr>
        <w:t>等技术获取的非结构化数据。</w:t>
      </w:r>
    </w:p>
    <w:p>
      <w:pPr>
        <w:ind w:left="49" w:right="124" w:firstLine="420"/>
        <w:spacing w:before="71" w:line="267" w:lineRule="auto"/>
        <w:rPr>
          <w:rFonts w:ascii="SimSun" w:hAnsi="SimSun" w:eastAsia="SimSun" w:cs="SimSun"/>
          <w:sz w:val="21"/>
          <w:szCs w:val="21"/>
        </w:rPr>
      </w:pPr>
      <w:r>
        <w:rPr>
          <w:rFonts w:ascii="SimSun" w:hAnsi="SimSun" w:eastAsia="SimSun" w:cs="SimSun"/>
          <w:sz w:val="21"/>
          <w:szCs w:val="21"/>
          <w:spacing w:val="-1"/>
        </w:rPr>
        <w:t>随着数据规模的不断增长，非结构化数据所占比重必将越来越高，而大数据的价值密</w:t>
      </w:r>
      <w:r>
        <w:rPr>
          <w:rFonts w:ascii="SimSun" w:hAnsi="SimSun" w:eastAsia="SimSun" w:cs="SimSun"/>
          <w:sz w:val="21"/>
          <w:szCs w:val="21"/>
          <w:spacing w:val="16"/>
        </w:rPr>
        <w:t xml:space="preserve"> </w:t>
      </w:r>
      <w:r>
        <w:rPr>
          <w:rFonts w:ascii="SimSun" w:hAnsi="SimSun" w:eastAsia="SimSun" w:cs="SimSun"/>
          <w:sz w:val="21"/>
          <w:szCs w:val="21"/>
          <w:spacing w:val="-4"/>
        </w:rPr>
        <w:t>度会越来越低，即大数据价值密度的高低与数据总量的大小成反比。</w:t>
      </w:r>
    </w:p>
    <w:p>
      <w:pPr>
        <w:pStyle w:val="BodyText"/>
        <w:spacing w:line="363" w:lineRule="auto"/>
        <w:rPr/>
      </w:pPr>
      <w:r/>
    </w:p>
    <w:p>
      <w:pPr>
        <w:ind w:left="473"/>
        <w:spacing w:before="69" w:line="219" w:lineRule="auto"/>
        <w:rPr>
          <w:rFonts w:ascii="SimSun" w:hAnsi="SimSun" w:eastAsia="SimSun" w:cs="SimSun"/>
          <w:sz w:val="21"/>
          <w:szCs w:val="21"/>
        </w:rPr>
      </w:pPr>
      <w:hyperlink w:history="true" r:id="rId55">
        <w:r>
          <w:rPr>
            <w:rFonts w:ascii="SimSun" w:hAnsi="SimSun" w:eastAsia="SimSun" w:cs="SimSun"/>
            <w:sz w:val="21"/>
            <w:szCs w:val="21"/>
            <w:b/>
            <w:bCs/>
            <w:spacing w:val="-5"/>
          </w:rPr>
          <w:t>1.1.1.3</w:t>
        </w:r>
      </w:hyperlink>
      <w:r>
        <w:rPr>
          <w:rFonts w:ascii="SimSun" w:hAnsi="SimSun" w:eastAsia="SimSun" w:cs="SimSun"/>
          <w:sz w:val="21"/>
          <w:szCs w:val="21"/>
          <w:spacing w:val="109"/>
        </w:rPr>
        <w:t xml:space="preserve"> </w:t>
      </w:r>
      <w:r>
        <w:rPr>
          <w:rFonts w:ascii="SimSun" w:hAnsi="SimSun" w:eastAsia="SimSun" w:cs="SimSun"/>
          <w:sz w:val="21"/>
          <w:szCs w:val="21"/>
          <w:spacing w:val="-5"/>
        </w:rPr>
        <w:t>治理与管理</w:t>
      </w:r>
    </w:p>
    <w:p>
      <w:pPr>
        <w:ind w:left="470"/>
        <w:spacing w:before="88" w:line="217" w:lineRule="auto"/>
        <w:rPr>
          <w:rFonts w:ascii="SimSun" w:hAnsi="SimSun" w:eastAsia="SimSun" w:cs="SimSun"/>
          <w:sz w:val="21"/>
          <w:szCs w:val="21"/>
        </w:rPr>
      </w:pPr>
      <w:r>
        <w:rPr>
          <w:rFonts w:ascii="SimSun" w:hAnsi="SimSun" w:eastAsia="SimSun" w:cs="SimSun"/>
          <w:sz w:val="21"/>
          <w:szCs w:val="21"/>
          <w:spacing w:val="-2"/>
        </w:rPr>
        <w:t>治理和管理属于两个不同的范畴，</w:t>
      </w:r>
      <w:r>
        <w:rPr>
          <w:rFonts w:ascii="Times New Roman" w:hAnsi="Times New Roman" w:eastAsia="Times New Roman" w:cs="Times New Roman"/>
          <w:sz w:val="21"/>
          <w:szCs w:val="21"/>
          <w:spacing w:val="-2"/>
        </w:rPr>
        <w:t>COBIT 5</w:t>
      </w:r>
      <w:r>
        <w:rPr>
          <w:rFonts w:ascii="SimSun" w:hAnsi="SimSun" w:eastAsia="SimSun" w:cs="SimSun"/>
          <w:sz w:val="21"/>
          <w:szCs w:val="21"/>
          <w:spacing w:val="-2"/>
        </w:rPr>
        <w:t>①对两者的差异做了清晰的阐述。</w:t>
      </w:r>
    </w:p>
    <w:p>
      <w:pPr>
        <w:ind w:left="473"/>
        <w:spacing w:before="81" w:line="222" w:lineRule="auto"/>
        <w:rPr>
          <w:rFonts w:ascii="SimHei" w:hAnsi="SimHei" w:eastAsia="SimHei" w:cs="SimHei"/>
          <w:sz w:val="21"/>
          <w:szCs w:val="21"/>
        </w:rPr>
      </w:pPr>
      <w:r>
        <w:rPr>
          <w:rFonts w:ascii="SimSun" w:hAnsi="SimSun" w:eastAsia="SimSun" w:cs="SimSun"/>
          <w:sz w:val="21"/>
          <w:szCs w:val="21"/>
          <w:b/>
          <w:bCs/>
          <w:spacing w:val="-4"/>
        </w:rPr>
        <w:t>1)COBIT</w:t>
      </w:r>
      <w:r>
        <w:rPr>
          <w:rFonts w:ascii="SimSun" w:hAnsi="SimSun" w:eastAsia="SimSun" w:cs="SimSun"/>
          <w:sz w:val="21"/>
          <w:szCs w:val="21"/>
          <w:spacing w:val="33"/>
        </w:rPr>
        <w:t xml:space="preserve">  </w:t>
      </w:r>
      <w:r>
        <w:rPr>
          <w:rFonts w:ascii="SimSun" w:hAnsi="SimSun" w:eastAsia="SimSun" w:cs="SimSun"/>
          <w:sz w:val="21"/>
          <w:szCs w:val="21"/>
          <w:b/>
          <w:bCs/>
          <w:spacing w:val="-4"/>
        </w:rPr>
        <w:t>5</w:t>
      </w:r>
      <w:r>
        <w:rPr>
          <w:rFonts w:ascii="SimHei" w:hAnsi="SimHei" w:eastAsia="SimHei" w:cs="SimHei"/>
          <w:sz w:val="21"/>
          <w:szCs w:val="21"/>
          <w:b/>
          <w:bCs/>
          <w:spacing w:val="-4"/>
        </w:rPr>
        <w:t>给出的治理定义</w:t>
      </w:r>
    </w:p>
    <w:p>
      <w:pPr>
        <w:ind w:left="49" w:right="84" w:firstLine="420"/>
        <w:spacing w:before="79" w:line="273" w:lineRule="auto"/>
        <w:rPr>
          <w:rFonts w:ascii="SimSun" w:hAnsi="SimSun" w:eastAsia="SimSun" w:cs="SimSun"/>
          <w:sz w:val="21"/>
          <w:szCs w:val="21"/>
        </w:rPr>
      </w:pPr>
      <w:r>
        <w:rPr>
          <w:rFonts w:ascii="SimSun" w:hAnsi="SimSun" w:eastAsia="SimSun" w:cs="SimSun"/>
          <w:sz w:val="21"/>
          <w:szCs w:val="21"/>
          <w:spacing w:val="1"/>
        </w:rPr>
        <w:t>治理</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Governance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r>
        <w:rPr>
          <w:rFonts w:ascii="SimSun" w:hAnsi="SimSun" w:eastAsia="SimSun" w:cs="SimSun"/>
          <w:sz w:val="21"/>
          <w:szCs w:val="21"/>
          <w:spacing w:val="1"/>
        </w:rPr>
        <w:t>是指评估利益相关者的需求、条件</w:t>
      </w:r>
      <w:r>
        <w:rPr>
          <w:rFonts w:ascii="SimSun" w:hAnsi="SimSun" w:eastAsia="SimSun" w:cs="SimSun"/>
          <w:sz w:val="21"/>
          <w:szCs w:val="21"/>
        </w:rPr>
        <w:t>和选择以达成平衡一致的企业目 </w:t>
      </w:r>
      <w:r>
        <w:rPr>
          <w:rFonts w:ascii="SimSun" w:hAnsi="SimSun" w:eastAsia="SimSun" w:cs="SimSun"/>
          <w:sz w:val="21"/>
          <w:szCs w:val="21"/>
          <w:spacing w:val="-9"/>
        </w:rPr>
        <w:t>标，通过优先排序和决策机制来设定方向，然后根据方向和目标来监督绩效</w:t>
      </w:r>
      <w:r>
        <w:rPr>
          <w:rFonts w:ascii="SimSun" w:hAnsi="SimSun" w:eastAsia="SimSun" w:cs="SimSun"/>
          <w:sz w:val="21"/>
          <w:szCs w:val="21"/>
          <w:spacing w:val="-10"/>
        </w:rPr>
        <w:t>与合规[21]。</w:t>
      </w:r>
    </w:p>
    <w:p>
      <w:pPr>
        <w:ind w:left="49" w:right="83" w:firstLine="420"/>
        <w:spacing w:before="71" w:line="269" w:lineRule="auto"/>
        <w:rPr>
          <w:rFonts w:ascii="SimSun" w:hAnsi="SimSun" w:eastAsia="SimSun" w:cs="SimSun"/>
          <w:sz w:val="21"/>
          <w:szCs w:val="21"/>
        </w:rPr>
      </w:pPr>
      <w:r>
        <w:rPr>
          <w:rFonts w:ascii="SimSun" w:hAnsi="SimSun" w:eastAsia="SimSun" w:cs="SimSun"/>
          <w:sz w:val="21"/>
          <w:szCs w:val="21"/>
          <w:spacing w:val="-5"/>
        </w:rPr>
        <w:t>基于此定义，治理包含评估、指导和监督三个关键活动，并确保输出结果与设定的方向</w:t>
      </w:r>
      <w:r>
        <w:rPr>
          <w:rFonts w:ascii="SimSun" w:hAnsi="SimSun" w:eastAsia="SimSun" w:cs="SimSun"/>
          <w:sz w:val="21"/>
          <w:szCs w:val="21"/>
        </w:rPr>
        <w:t xml:space="preserve"> </w:t>
      </w:r>
      <w:r>
        <w:rPr>
          <w:rFonts w:ascii="SimSun" w:hAnsi="SimSun" w:eastAsia="SimSun" w:cs="SimSun"/>
          <w:sz w:val="21"/>
          <w:szCs w:val="21"/>
          <w:spacing w:val="-6"/>
        </w:rPr>
        <w:t>和预期目标相一致。</w:t>
      </w:r>
    </w:p>
    <w:p>
      <w:pPr>
        <w:ind w:left="470"/>
        <w:spacing w:before="58" w:line="212" w:lineRule="auto"/>
        <w:rPr>
          <w:rFonts w:ascii="SimHei" w:hAnsi="SimHei" w:eastAsia="SimHei" w:cs="SimHei"/>
          <w:sz w:val="21"/>
          <w:szCs w:val="21"/>
        </w:rPr>
      </w:pPr>
      <w:r>
        <w:rPr>
          <w:rFonts w:ascii="Times New Roman" w:hAnsi="Times New Roman" w:eastAsia="Times New Roman" w:cs="Times New Roman"/>
          <w:sz w:val="21"/>
          <w:szCs w:val="21"/>
          <w:b/>
          <w:bCs/>
        </w:rPr>
        <w:t>2)COBIT  5</w:t>
      </w:r>
      <w:r>
        <w:rPr>
          <w:rFonts w:ascii="SimHei" w:hAnsi="SimHei" w:eastAsia="SimHei" w:cs="SimHei"/>
          <w:sz w:val="21"/>
          <w:szCs w:val="21"/>
          <w:b/>
          <w:bCs/>
        </w:rPr>
        <w:t>给出的管理定义</w:t>
      </w:r>
    </w:p>
    <w:p>
      <w:pPr>
        <w:ind w:left="49" w:firstLine="420"/>
        <w:spacing w:before="95" w:line="275" w:lineRule="auto"/>
        <w:rPr>
          <w:rFonts w:ascii="SimSun" w:hAnsi="SimSun" w:eastAsia="SimSun" w:cs="SimSun"/>
          <w:sz w:val="21"/>
          <w:szCs w:val="21"/>
        </w:rPr>
      </w:pPr>
      <w:r>
        <w:rPr>
          <w:rFonts w:ascii="SimSun" w:hAnsi="SimSun" w:eastAsia="SimSun" w:cs="SimSun"/>
          <w:sz w:val="21"/>
          <w:szCs w:val="21"/>
          <w:spacing w:val="1"/>
        </w:rPr>
        <w:t>管理</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1"/>
        </w:rPr>
        <w:t>)  </w:t>
      </w:r>
      <w:r>
        <w:rPr>
          <w:rFonts w:ascii="SimSun" w:hAnsi="SimSun" w:eastAsia="SimSun" w:cs="SimSun"/>
          <w:sz w:val="21"/>
          <w:szCs w:val="21"/>
          <w:spacing w:val="1"/>
        </w:rPr>
        <w:t>是指按照治理机构设定的方向开展计</w:t>
      </w:r>
      <w:r>
        <w:rPr>
          <w:rFonts w:ascii="SimSun" w:hAnsi="SimSun" w:eastAsia="SimSun" w:cs="SimSun"/>
          <w:sz w:val="21"/>
          <w:szCs w:val="21"/>
        </w:rPr>
        <w:t>划、建设、运营和监控活动， </w:t>
      </w:r>
      <w:r>
        <w:rPr>
          <w:rFonts w:ascii="SimSun" w:hAnsi="SimSun" w:eastAsia="SimSun" w:cs="SimSun"/>
          <w:sz w:val="21"/>
          <w:szCs w:val="21"/>
          <w:spacing w:val="-7"/>
        </w:rPr>
        <w:t>以实现企业目标。</w:t>
      </w:r>
    </w:p>
    <w:p>
      <w:pPr>
        <w:ind w:left="49" w:right="96" w:firstLine="420"/>
        <w:spacing w:before="89" w:line="260" w:lineRule="auto"/>
        <w:rPr>
          <w:rFonts w:ascii="SimSun" w:hAnsi="SimSun" w:eastAsia="SimSun" w:cs="SimSun"/>
          <w:sz w:val="21"/>
          <w:szCs w:val="21"/>
        </w:rPr>
      </w:pPr>
      <w:r>
        <w:rPr>
          <w:rFonts w:ascii="SimSun" w:hAnsi="SimSun" w:eastAsia="SimSun" w:cs="SimSun"/>
          <w:sz w:val="21"/>
          <w:szCs w:val="21"/>
          <w:spacing w:val="-5"/>
        </w:rPr>
        <w:t>基于此定义，管理包含计划、建设、运营和监控四个关键</w:t>
      </w:r>
      <w:r>
        <w:rPr>
          <w:rFonts w:ascii="SimSun" w:hAnsi="SimSun" w:eastAsia="SimSun" w:cs="SimSun"/>
          <w:sz w:val="21"/>
          <w:szCs w:val="21"/>
          <w:spacing w:val="-6"/>
        </w:rPr>
        <w:t>活动，并确保活动符合治理机</w:t>
      </w:r>
      <w:r>
        <w:rPr>
          <w:rFonts w:ascii="SimSun" w:hAnsi="SimSun" w:eastAsia="SimSun" w:cs="SimSun"/>
          <w:sz w:val="21"/>
          <w:szCs w:val="21"/>
        </w:rPr>
        <w:t xml:space="preserve"> </w:t>
      </w:r>
      <w:r>
        <w:rPr>
          <w:rFonts w:ascii="SimSun" w:hAnsi="SimSun" w:eastAsia="SimSun" w:cs="SimSun"/>
          <w:sz w:val="21"/>
          <w:szCs w:val="21"/>
          <w:spacing w:val="-4"/>
        </w:rPr>
        <w:t>构所设定的方向和目标。</w:t>
      </w:r>
    </w:p>
    <w:p>
      <w:pPr>
        <w:ind w:left="470"/>
        <w:spacing w:before="99" w:line="219" w:lineRule="auto"/>
        <w:rPr>
          <w:rFonts w:ascii="SimSun" w:hAnsi="SimSun" w:eastAsia="SimSun" w:cs="SimSun"/>
          <w:sz w:val="21"/>
          <w:szCs w:val="21"/>
        </w:rPr>
      </w:pPr>
      <w:r>
        <w:rPr>
          <w:rFonts w:ascii="SimSun" w:hAnsi="SimSun" w:eastAsia="SimSun" w:cs="SimSun"/>
          <w:sz w:val="21"/>
          <w:szCs w:val="21"/>
          <w:spacing w:val="-5"/>
        </w:rPr>
        <w:t>从上述定义可以看出，治理和管理主要存在以下三方面的不同：</w:t>
      </w:r>
    </w:p>
    <w:p>
      <w:pPr>
        <w:pStyle w:val="BodyText"/>
        <w:ind w:left="50"/>
        <w:spacing w:before="40" w:line="241" w:lineRule="exact"/>
        <w:tabs>
          <w:tab w:val="left" w:pos="2140"/>
        </w:tabs>
        <w:rPr/>
      </w:pPr>
      <w:r>
        <w:rPr>
          <w:u w:val="single" w:color="auto"/>
        </w:rPr>
        <w:tab/>
      </w:r>
    </w:p>
    <w:p>
      <w:pPr>
        <w:ind w:left="389" w:right="64" w:hanging="340"/>
        <w:spacing w:before="210" w:line="247" w:lineRule="auto"/>
        <w:rPr>
          <w:rFonts w:ascii="SimSun" w:hAnsi="SimSun" w:eastAsia="SimSun" w:cs="SimSun"/>
          <w:sz w:val="17"/>
          <w:szCs w:val="17"/>
        </w:rPr>
      </w:pPr>
      <w:r>
        <w:rPr>
          <w:rFonts w:ascii="SimSun" w:hAnsi="SimSun" w:eastAsia="SimSun" w:cs="SimSun"/>
          <w:sz w:val="17"/>
          <w:szCs w:val="17"/>
          <w:spacing w:val="-3"/>
        </w:rPr>
        <w:t>①</w:t>
      </w:r>
      <w:r>
        <w:rPr>
          <w:rFonts w:ascii="SimSun" w:hAnsi="SimSun" w:eastAsia="SimSun" w:cs="SimSun"/>
          <w:sz w:val="17"/>
          <w:szCs w:val="17"/>
          <w:spacing w:val="49"/>
        </w:rPr>
        <w:t xml:space="preserve"> </w:t>
      </w:r>
      <w:r>
        <w:rPr>
          <w:rFonts w:ascii="Times New Roman" w:hAnsi="Times New Roman" w:eastAsia="Times New Roman" w:cs="Times New Roman"/>
          <w:sz w:val="17"/>
          <w:szCs w:val="17"/>
          <w:spacing w:val="-3"/>
        </w:rPr>
        <w:t>COBIT(Control Objectives for Information and related Technology)</w:t>
      </w:r>
      <w:r>
        <w:rPr>
          <w:rFonts w:ascii="Times New Roman" w:hAnsi="Times New Roman" w:eastAsia="Times New Roman" w:cs="Times New Roman"/>
          <w:sz w:val="17"/>
          <w:szCs w:val="17"/>
          <w:spacing w:val="-17"/>
        </w:rPr>
        <w:t xml:space="preserve"> </w:t>
      </w:r>
      <w:r>
        <w:rPr>
          <w:rFonts w:ascii="SimSun" w:hAnsi="SimSun" w:eastAsia="SimSun" w:cs="SimSun"/>
          <w:sz w:val="17"/>
          <w:szCs w:val="17"/>
          <w:spacing w:val="-3"/>
        </w:rPr>
        <w:t>是目前国际上通用的</w:t>
      </w:r>
      <w:r>
        <w:rPr>
          <w:rFonts w:ascii="Times New Roman" w:hAnsi="Times New Roman" w:eastAsia="Times New Roman" w:cs="Times New Roman"/>
          <w:sz w:val="17"/>
          <w:szCs w:val="17"/>
          <w:spacing w:val="-3"/>
        </w:rPr>
        <w:t>IT  </w:t>
      </w:r>
      <w:r>
        <w:rPr>
          <w:rFonts w:ascii="SimSun" w:hAnsi="SimSun" w:eastAsia="SimSun" w:cs="SimSun"/>
          <w:sz w:val="17"/>
          <w:szCs w:val="17"/>
          <w:spacing w:val="-3"/>
        </w:rPr>
        <w:t>治理标准，由信息系统</w:t>
      </w:r>
      <w:r>
        <w:rPr>
          <w:rFonts w:ascii="SimSun" w:hAnsi="SimSun" w:eastAsia="SimSun" w:cs="SimSun"/>
          <w:sz w:val="17"/>
          <w:szCs w:val="17"/>
        </w:rPr>
        <w:t xml:space="preserve"> </w:t>
      </w:r>
      <w:r>
        <w:rPr>
          <w:rFonts w:ascii="SimSun" w:hAnsi="SimSun" w:eastAsia="SimSun" w:cs="SimSun"/>
          <w:sz w:val="17"/>
          <w:szCs w:val="17"/>
          <w:spacing w:val="-8"/>
        </w:rPr>
        <w:t>审计与控制协会在1996年公布。这是一个在国际上公认的、权威的</w:t>
      </w:r>
      <w:r>
        <w:rPr>
          <w:rFonts w:ascii="Times New Roman" w:hAnsi="Times New Roman" w:eastAsia="Times New Roman" w:cs="Times New Roman"/>
          <w:sz w:val="17"/>
          <w:szCs w:val="17"/>
          <w:spacing w:val="-8"/>
        </w:rPr>
        <w:t>IT</w:t>
      </w:r>
      <w:r>
        <w:rPr>
          <w:rFonts w:ascii="Times New Roman" w:hAnsi="Times New Roman" w:eastAsia="Times New Roman" w:cs="Times New Roman"/>
          <w:sz w:val="17"/>
          <w:szCs w:val="17"/>
          <w:spacing w:val="35"/>
          <w:w w:val="101"/>
        </w:rPr>
        <w:t xml:space="preserve"> </w:t>
      </w:r>
      <w:r>
        <w:rPr>
          <w:rFonts w:ascii="SimSun" w:hAnsi="SimSun" w:eastAsia="SimSun" w:cs="SimSun"/>
          <w:sz w:val="17"/>
          <w:szCs w:val="17"/>
          <w:spacing w:val="-8"/>
        </w:rPr>
        <w:t>治理标准，目前已经更新至5.0版。它在商</w:t>
      </w:r>
      <w:r>
        <w:rPr>
          <w:rFonts w:ascii="SimSun" w:hAnsi="SimSun" w:eastAsia="SimSun" w:cs="SimSun"/>
          <w:sz w:val="17"/>
          <w:szCs w:val="17"/>
        </w:rPr>
        <w:t xml:space="preserve"> </w:t>
      </w:r>
      <w:r>
        <w:rPr>
          <w:rFonts w:ascii="SimSun" w:hAnsi="SimSun" w:eastAsia="SimSun" w:cs="SimSun"/>
          <w:sz w:val="17"/>
          <w:szCs w:val="17"/>
          <w:spacing w:val="-10"/>
        </w:rPr>
        <w:t>业风险、控制需要和技术问题之间架起了一座桥梁，以满足管理的多方面需要</w:t>
      </w:r>
      <w:r>
        <w:rPr>
          <w:rFonts w:ascii="SimSun" w:hAnsi="SimSun" w:eastAsia="SimSun" w:cs="SimSun"/>
          <w:sz w:val="17"/>
          <w:szCs w:val="17"/>
          <w:spacing w:val="-11"/>
        </w:rPr>
        <w:t>。该标准体系已在世界100多个国家</w:t>
      </w:r>
      <w:r>
        <w:rPr>
          <w:rFonts w:ascii="SimSun" w:hAnsi="SimSun" w:eastAsia="SimSun" w:cs="SimSun"/>
          <w:sz w:val="17"/>
          <w:szCs w:val="17"/>
        </w:rPr>
        <w:t xml:space="preserve"> </w:t>
      </w:r>
      <w:r>
        <w:rPr>
          <w:rFonts w:ascii="SimSun" w:hAnsi="SimSun" w:eastAsia="SimSun" w:cs="SimSun"/>
          <w:sz w:val="17"/>
          <w:szCs w:val="17"/>
          <w:spacing w:val="-14"/>
        </w:rPr>
        <w:t>的重要组织与企业中运用，指导这些组织有效利用信息资源，有效地管理与信息相关的风险。</w:t>
      </w:r>
    </w:p>
    <w:p>
      <w:pPr>
        <w:spacing w:line="247" w:lineRule="auto"/>
        <w:sectPr>
          <w:pgSz w:w="9980" w:h="14250"/>
          <w:pgMar w:top="400" w:right="1065" w:bottom="0" w:left="569" w:header="0" w:footer="0" w:gutter="0"/>
        </w:sectPr>
        <w:rPr>
          <w:rFonts w:ascii="SimSun" w:hAnsi="SimSun" w:eastAsia="SimSun" w:cs="SimSun"/>
          <w:sz w:val="17"/>
          <w:szCs w:val="17"/>
        </w:rPr>
      </w:pPr>
    </w:p>
    <w:p>
      <w:pPr>
        <w:pStyle w:val="BodyText"/>
        <w:spacing w:line="323" w:lineRule="auto"/>
        <w:rPr/>
      </w:pPr>
      <w:r>
        <w:drawing>
          <wp:anchor distT="0" distB="0" distL="0" distR="0" simplePos="0" relativeHeight="251766784" behindDoc="0" locked="0" layoutInCell="0" allowOverlap="1">
            <wp:simplePos x="0" y="0"/>
            <wp:positionH relativeFrom="page">
              <wp:posOffset>654050</wp:posOffset>
            </wp:positionH>
            <wp:positionV relativeFrom="page">
              <wp:posOffset>7918462</wp:posOffset>
            </wp:positionV>
            <wp:extent cx="1327150" cy="6350"/>
            <wp:effectExtent l="0" t="0" r="0" b="0"/>
            <wp:wrapNone/>
            <wp:docPr id="94" name="IM 94"/>
            <wp:cNvGraphicFramePr/>
            <a:graphic>
              <a:graphicData uri="http://schemas.openxmlformats.org/drawingml/2006/picture">
                <pic:pic>
                  <pic:nvPicPr>
                    <pic:cNvPr id="94" name="IM 94"/>
                    <pic:cNvPicPr/>
                  </pic:nvPicPr>
                  <pic:blipFill>
                    <a:blip r:embed="rId56"/>
                    <a:stretch>
                      <a:fillRect/>
                    </a:stretch>
                  </pic:blipFill>
                  <pic:spPr>
                    <a:xfrm rot="0">
                      <a:off x="0" y="0"/>
                      <a:ext cx="1327150" cy="6350"/>
                    </a:xfrm>
                    <a:prstGeom prst="rect">
                      <a:avLst/>
                    </a:prstGeom>
                  </pic:spPr>
                </pic:pic>
              </a:graphicData>
            </a:graphic>
          </wp:anchor>
        </w:drawing>
      </w:r>
      <w:r/>
    </w:p>
    <w:p>
      <w:pPr>
        <w:spacing w:before="56" w:line="217" w:lineRule="auto"/>
        <w:tabs>
          <w:tab w:val="left" w:pos="135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46"/>
        </w:rPr>
        <w:t xml:space="preserve"> </w:t>
      </w:r>
      <w:r>
        <w:rPr>
          <w:rFonts w:ascii="SimHei" w:hAnsi="SimHei" w:eastAsia="SimHei" w:cs="SimHei"/>
          <w:sz w:val="17"/>
          <w:szCs w:val="17"/>
          <w:spacing w:val="-1"/>
        </w:rPr>
        <w:t>|10|</w:t>
      </w:r>
      <w:r>
        <w:rPr>
          <w:rFonts w:ascii="SimHei" w:hAnsi="SimHei" w:eastAsia="SimHei" w:cs="SimHei"/>
          <w:sz w:val="17"/>
          <w:szCs w:val="17"/>
          <w:spacing w:val="7"/>
        </w:rPr>
        <w:t xml:space="preserve">    </w:t>
      </w:r>
      <w:r>
        <w:rPr>
          <w:rFonts w:ascii="SimHei" w:hAnsi="SimHei" w:eastAsia="SimHei" w:cs="SimHei"/>
          <w:sz w:val="17"/>
          <w:szCs w:val="17"/>
          <w:b/>
          <w:bCs/>
          <w:spacing w:val="-1"/>
        </w:rPr>
        <w:t>第1章</w:t>
      </w:r>
      <w:r>
        <w:rPr>
          <w:rFonts w:ascii="SimHei" w:hAnsi="SimHei" w:eastAsia="SimHei" w:cs="SimHei"/>
          <w:sz w:val="17"/>
          <w:szCs w:val="17"/>
          <w:spacing w:val="21"/>
        </w:rPr>
        <w:t xml:space="preserve"> </w:t>
      </w:r>
      <w:r>
        <w:rPr>
          <w:rFonts w:ascii="SimHei" w:hAnsi="SimHei" w:eastAsia="SimHei" w:cs="SimHei"/>
          <w:sz w:val="17"/>
          <w:szCs w:val="17"/>
          <w:b/>
          <w:bCs/>
          <w:spacing w:val="-1"/>
        </w:rPr>
        <w:t>大数据治理概述</w:t>
      </w:r>
      <w:r>
        <w:rPr>
          <w:rFonts w:ascii="SimHei" w:hAnsi="SimHei" w:eastAsia="SimHei" w:cs="SimHei"/>
          <w:sz w:val="17"/>
          <w:szCs w:val="17"/>
          <w:spacing w:val="52"/>
        </w:rPr>
        <w:t xml:space="preserve"> </w:t>
      </w:r>
      <w:r>
        <w:rPr>
          <w:rFonts w:ascii="SimHei" w:hAnsi="SimHei" w:eastAsia="SimHei" w:cs="SimHei"/>
          <w:sz w:val="17"/>
          <w:szCs w:val="17"/>
          <w:strike/>
        </w:rPr>
        <w:t xml:space="preserve">                                                   </w:t>
      </w:r>
    </w:p>
    <w:p>
      <w:pPr>
        <w:pStyle w:val="BodyText"/>
        <w:spacing w:line="461" w:lineRule="auto"/>
        <w:rPr/>
      </w:pPr>
      <w:r/>
    </w:p>
    <w:p>
      <w:pPr>
        <w:ind w:left="70" w:right="125" w:firstLine="429"/>
        <w:spacing w:before="71" w:line="249" w:lineRule="auto"/>
        <w:rPr>
          <w:rFonts w:ascii="SimSun" w:hAnsi="SimSun" w:eastAsia="SimSun" w:cs="SimSun"/>
          <w:sz w:val="22"/>
          <w:szCs w:val="22"/>
        </w:rPr>
      </w:pPr>
      <w:r>
        <w:rPr>
          <w:rFonts w:ascii="SimSun" w:hAnsi="SimSun" w:eastAsia="SimSun" w:cs="SimSun"/>
          <w:sz w:val="22"/>
          <w:szCs w:val="22"/>
          <w:spacing w:val="-13"/>
        </w:rPr>
        <w:t>(1)治理和管理包含不同的活动</w:t>
      </w:r>
      <w:r>
        <w:rPr>
          <w:rFonts w:ascii="SimSun" w:hAnsi="SimSun" w:eastAsia="SimSun" w:cs="SimSun"/>
          <w:sz w:val="22"/>
          <w:szCs w:val="22"/>
          <w:spacing w:val="112"/>
        </w:rPr>
        <w:t xml:space="preserve"> </w:t>
      </w:r>
      <w:r>
        <w:rPr>
          <w:rFonts w:ascii="SimSun" w:hAnsi="SimSun" w:eastAsia="SimSun" w:cs="SimSun"/>
          <w:sz w:val="22"/>
          <w:szCs w:val="22"/>
          <w:spacing w:val="-13"/>
        </w:rPr>
        <w:t>治理包含评估、指导和监督三个关键活动，而管理包</w:t>
      </w:r>
      <w:r>
        <w:rPr>
          <w:rFonts w:ascii="SimSun" w:hAnsi="SimSun" w:eastAsia="SimSun" w:cs="SimSun"/>
          <w:sz w:val="22"/>
          <w:szCs w:val="22"/>
        </w:rPr>
        <w:t xml:space="preserve"> </w:t>
      </w:r>
      <w:r>
        <w:rPr>
          <w:rFonts w:ascii="SimSun" w:hAnsi="SimSun" w:eastAsia="SimSun" w:cs="SimSun"/>
          <w:sz w:val="22"/>
          <w:szCs w:val="22"/>
          <w:spacing w:val="-23"/>
        </w:rPr>
        <w:t>含计划、建设、运营和监控四个关键活动。</w:t>
      </w:r>
    </w:p>
    <w:p>
      <w:pPr>
        <w:ind w:left="70" w:right="54" w:firstLine="429"/>
        <w:spacing w:before="67" w:line="274" w:lineRule="auto"/>
        <w:rPr>
          <w:rFonts w:ascii="SimSun" w:hAnsi="SimSun" w:eastAsia="SimSun" w:cs="SimSun"/>
          <w:sz w:val="22"/>
          <w:szCs w:val="22"/>
        </w:rPr>
      </w:pPr>
      <w:r>
        <w:rPr>
          <w:rFonts w:ascii="SimSun" w:hAnsi="SimSun" w:eastAsia="SimSun" w:cs="SimSun"/>
          <w:sz w:val="22"/>
          <w:szCs w:val="22"/>
          <w:spacing w:val="-6"/>
        </w:rPr>
        <w:t>(2)治理和管理包含不同的过程</w:t>
      </w:r>
      <w:r>
        <w:rPr>
          <w:rFonts w:ascii="SimSun" w:hAnsi="SimSun" w:eastAsia="SimSun" w:cs="SimSun"/>
          <w:sz w:val="22"/>
          <w:szCs w:val="22"/>
          <w:spacing w:val="92"/>
        </w:rPr>
        <w:t xml:space="preserve"> </w:t>
      </w:r>
      <w:r>
        <w:rPr>
          <w:rFonts w:ascii="SimSun" w:hAnsi="SimSun" w:eastAsia="SimSun" w:cs="SimSun"/>
          <w:sz w:val="22"/>
          <w:szCs w:val="22"/>
          <w:spacing w:val="-6"/>
        </w:rPr>
        <w:t>从</w:t>
      </w:r>
      <w:r>
        <w:rPr>
          <w:rFonts w:ascii="SimSun" w:hAnsi="SimSun" w:eastAsia="SimSun" w:cs="SimSun"/>
          <w:sz w:val="22"/>
          <w:szCs w:val="22"/>
          <w:spacing w:val="-58"/>
        </w:rPr>
        <w:t xml:space="preserve"> </w:t>
      </w:r>
      <w:r>
        <w:rPr>
          <w:rFonts w:ascii="Times New Roman" w:hAnsi="Times New Roman" w:eastAsia="Times New Roman" w:cs="Times New Roman"/>
          <w:sz w:val="22"/>
          <w:szCs w:val="22"/>
          <w:spacing w:val="-6"/>
        </w:rPr>
        <w:t>COBI</w:t>
      </w:r>
      <w:r>
        <w:rPr>
          <w:rFonts w:ascii="Times New Roman" w:hAnsi="Times New Roman" w:eastAsia="Times New Roman" w:cs="Times New Roman"/>
          <w:sz w:val="22"/>
          <w:szCs w:val="22"/>
          <w:spacing w:val="-7"/>
        </w:rPr>
        <w:t>T  5</w:t>
      </w:r>
      <w:r>
        <w:rPr>
          <w:rFonts w:ascii="SimSun" w:hAnsi="SimSun" w:eastAsia="SimSun" w:cs="SimSun"/>
          <w:sz w:val="22"/>
          <w:szCs w:val="22"/>
          <w:spacing w:val="-7"/>
        </w:rPr>
        <w:t>来看，治理包含以下五个过程：确保治</w:t>
      </w:r>
      <w:r>
        <w:rPr>
          <w:rFonts w:ascii="SimSun" w:hAnsi="SimSun" w:eastAsia="SimSun" w:cs="SimSun"/>
          <w:sz w:val="22"/>
          <w:szCs w:val="22"/>
        </w:rPr>
        <w:t xml:space="preserve"> </w:t>
      </w:r>
      <w:r>
        <w:rPr>
          <w:rFonts w:ascii="SimSun" w:hAnsi="SimSun" w:eastAsia="SimSun" w:cs="SimSun"/>
          <w:sz w:val="22"/>
          <w:szCs w:val="22"/>
          <w:spacing w:val="-19"/>
        </w:rPr>
        <w:t>理框架的设置和维护、确保收益交付、确保风险优化、确保资源优化、确保利益相关者透明。</w:t>
      </w:r>
      <w:r>
        <w:rPr>
          <w:rFonts w:ascii="SimSun" w:hAnsi="SimSun" w:eastAsia="SimSun" w:cs="SimSun"/>
          <w:sz w:val="22"/>
          <w:szCs w:val="22"/>
          <w:spacing w:val="17"/>
        </w:rPr>
        <w:t xml:space="preserve"> </w:t>
      </w:r>
      <w:r>
        <w:rPr>
          <w:rFonts w:ascii="SimSun" w:hAnsi="SimSun" w:eastAsia="SimSun" w:cs="SimSun"/>
          <w:sz w:val="22"/>
          <w:szCs w:val="22"/>
          <w:spacing w:val="-20"/>
        </w:rPr>
        <w:t>管理包含四个域：</w:t>
      </w:r>
      <w:r>
        <w:rPr>
          <w:rFonts w:ascii="SimSun" w:hAnsi="SimSun" w:eastAsia="SimSun" w:cs="SimSun"/>
          <w:sz w:val="22"/>
          <w:szCs w:val="22"/>
          <w:spacing w:val="-14"/>
        </w:rPr>
        <w:t xml:space="preserve"> </w:t>
      </w:r>
      <w:r>
        <w:rPr>
          <w:rFonts w:ascii="Times New Roman" w:hAnsi="Times New Roman" w:eastAsia="Times New Roman" w:cs="Times New Roman"/>
          <w:sz w:val="22"/>
          <w:szCs w:val="22"/>
          <w:spacing w:val="-20"/>
        </w:rPr>
        <w:t>APO</w:t>
      </w:r>
      <w:r>
        <w:rPr>
          <w:rFonts w:ascii="SimSun" w:hAnsi="SimSun" w:eastAsia="SimSun" w:cs="SimSun"/>
          <w:sz w:val="22"/>
          <w:szCs w:val="22"/>
          <w:spacing w:val="-20"/>
        </w:rPr>
        <w:t>(调整、计划和组织)、</w:t>
      </w:r>
      <w:r>
        <w:rPr>
          <w:rFonts w:ascii="Times New Roman" w:hAnsi="Times New Roman" w:eastAsia="Times New Roman" w:cs="Times New Roman"/>
          <w:sz w:val="22"/>
          <w:szCs w:val="22"/>
          <w:spacing w:val="-20"/>
        </w:rPr>
        <w:t>BAI</w:t>
      </w:r>
      <w:r>
        <w:rPr>
          <w:rFonts w:ascii="SimSun" w:hAnsi="SimSun" w:eastAsia="SimSun" w:cs="SimSun"/>
          <w:sz w:val="22"/>
          <w:szCs w:val="22"/>
          <w:spacing w:val="-20"/>
        </w:rPr>
        <w:t>(建立、获取和实施)、</w:t>
      </w:r>
      <w:r>
        <w:rPr>
          <w:rFonts w:ascii="Times New Roman" w:hAnsi="Times New Roman" w:eastAsia="Times New Roman" w:cs="Times New Roman"/>
          <w:sz w:val="22"/>
          <w:szCs w:val="22"/>
          <w:spacing w:val="-20"/>
        </w:rPr>
        <w:t>DSS</w:t>
      </w:r>
      <w:r>
        <w:rPr>
          <w:rFonts w:ascii="SimSun" w:hAnsi="SimSun" w:eastAsia="SimSun" w:cs="SimSun"/>
          <w:sz w:val="22"/>
          <w:szCs w:val="22"/>
          <w:spacing w:val="-20"/>
        </w:rPr>
        <w:t>(交付、服务和支 </w:t>
      </w:r>
      <w:r>
        <w:rPr>
          <w:rFonts w:ascii="SimSun" w:hAnsi="SimSun" w:eastAsia="SimSun" w:cs="SimSun"/>
          <w:sz w:val="22"/>
          <w:szCs w:val="22"/>
          <w:spacing w:val="-16"/>
        </w:rPr>
        <w:t>持)、</w:t>
      </w:r>
      <w:r>
        <w:rPr>
          <w:rFonts w:ascii="Times New Roman" w:hAnsi="Times New Roman" w:eastAsia="Times New Roman" w:cs="Times New Roman"/>
          <w:sz w:val="22"/>
          <w:szCs w:val="22"/>
          <w:spacing w:val="-16"/>
        </w:rPr>
        <w:t>MEA</w:t>
      </w:r>
      <w:r>
        <w:rPr>
          <w:rFonts w:ascii="SimSun" w:hAnsi="SimSun" w:eastAsia="SimSun" w:cs="SimSun"/>
          <w:sz w:val="22"/>
          <w:szCs w:val="22"/>
          <w:spacing w:val="-16"/>
        </w:rPr>
        <w:t>(监视、评价和评估),每个域都包含若干个流程。</w:t>
      </w:r>
    </w:p>
    <w:p>
      <w:pPr>
        <w:ind w:left="70" w:right="124" w:firstLine="430"/>
        <w:spacing w:before="94" w:line="252" w:lineRule="auto"/>
        <w:rPr>
          <w:rFonts w:ascii="SimSun" w:hAnsi="SimSun" w:eastAsia="SimSun" w:cs="SimSun"/>
          <w:sz w:val="22"/>
          <w:szCs w:val="22"/>
        </w:rPr>
      </w:pPr>
      <w:r>
        <w:rPr>
          <w:rFonts w:ascii="SimSun" w:hAnsi="SimSun" w:eastAsia="SimSun" w:cs="SimSun"/>
          <w:sz w:val="22"/>
          <w:szCs w:val="22"/>
          <w:spacing w:val="-7"/>
        </w:rPr>
        <w:t>(3)治理和管理拥有不同的责任主体</w:t>
      </w:r>
      <w:r>
        <w:rPr>
          <w:rFonts w:ascii="SimSun" w:hAnsi="SimSun" w:eastAsia="SimSun" w:cs="SimSun"/>
          <w:sz w:val="22"/>
          <w:szCs w:val="22"/>
          <w:spacing w:val="101"/>
        </w:rPr>
        <w:t xml:space="preserve"> </w:t>
      </w:r>
      <w:r>
        <w:rPr>
          <w:rFonts w:ascii="SimSun" w:hAnsi="SimSun" w:eastAsia="SimSun" w:cs="SimSun"/>
          <w:sz w:val="22"/>
          <w:szCs w:val="22"/>
          <w:spacing w:val="-7"/>
        </w:rPr>
        <w:t>治理的责任主体是在董事会主席领导下</w:t>
      </w:r>
      <w:r>
        <w:rPr>
          <w:rFonts w:ascii="SimSun" w:hAnsi="SimSun" w:eastAsia="SimSun" w:cs="SimSun"/>
          <w:sz w:val="22"/>
          <w:szCs w:val="22"/>
          <w:spacing w:val="-8"/>
        </w:rPr>
        <w:t>的董事</w:t>
      </w:r>
      <w:r>
        <w:rPr>
          <w:rFonts w:ascii="SimSun" w:hAnsi="SimSun" w:eastAsia="SimSun" w:cs="SimSun"/>
          <w:sz w:val="22"/>
          <w:szCs w:val="22"/>
        </w:rPr>
        <w:t xml:space="preserve"> </w:t>
      </w:r>
      <w:r>
        <w:rPr>
          <w:rFonts w:ascii="SimSun" w:hAnsi="SimSun" w:eastAsia="SimSun" w:cs="SimSun"/>
          <w:sz w:val="22"/>
          <w:szCs w:val="22"/>
          <w:spacing w:val="-13"/>
        </w:rPr>
        <w:t>会，而管理的责任主体是</w:t>
      </w:r>
      <w:r>
        <w:rPr>
          <w:rFonts w:ascii="SimSun" w:hAnsi="SimSun" w:eastAsia="SimSun" w:cs="SimSun"/>
          <w:sz w:val="22"/>
          <w:szCs w:val="22"/>
          <w:spacing w:val="-59"/>
        </w:rPr>
        <w:t xml:space="preserve"> </w:t>
      </w:r>
      <w:r>
        <w:rPr>
          <w:rFonts w:ascii="Times New Roman" w:hAnsi="Times New Roman" w:eastAsia="Times New Roman" w:cs="Times New Roman"/>
          <w:sz w:val="22"/>
          <w:szCs w:val="22"/>
          <w:spacing w:val="-13"/>
        </w:rPr>
        <w:t>CEO</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13"/>
        </w:rPr>
        <w:t>领导下的执行管理层。</w:t>
      </w:r>
    </w:p>
    <w:p>
      <w:pPr>
        <w:ind w:left="70" w:right="121" w:firstLine="430"/>
        <w:spacing w:before="99" w:line="261" w:lineRule="auto"/>
        <w:rPr>
          <w:rFonts w:ascii="SimSun" w:hAnsi="SimSun" w:eastAsia="SimSun" w:cs="SimSun"/>
          <w:sz w:val="22"/>
          <w:szCs w:val="22"/>
        </w:rPr>
      </w:pPr>
      <w:r>
        <w:rPr>
          <w:rFonts w:ascii="SimSun" w:hAnsi="SimSun" w:eastAsia="SimSun" w:cs="SimSun"/>
          <w:sz w:val="22"/>
          <w:szCs w:val="22"/>
          <w:spacing w:val="-16"/>
        </w:rPr>
        <w:t>为了形成有效的治理体系，治理和管理必须相互作用，尤其是在过程、信息、组织架构</w:t>
      </w:r>
      <w:r>
        <w:rPr>
          <w:rFonts w:ascii="SimSun" w:hAnsi="SimSun" w:eastAsia="SimSun" w:cs="SimSun"/>
          <w:sz w:val="22"/>
          <w:szCs w:val="22"/>
          <w:spacing w:val="10"/>
        </w:rPr>
        <w:t xml:space="preserve"> </w:t>
      </w:r>
      <w:r>
        <w:rPr>
          <w:rFonts w:ascii="SimSun" w:hAnsi="SimSun" w:eastAsia="SimSun" w:cs="SimSun"/>
          <w:sz w:val="22"/>
          <w:szCs w:val="22"/>
          <w:spacing w:val="-8"/>
        </w:rPr>
        <w:t>等方面。</w:t>
      </w:r>
    </w:p>
    <w:p>
      <w:pPr>
        <w:pStyle w:val="BodyText"/>
        <w:spacing w:line="362" w:lineRule="auto"/>
        <w:rPr/>
      </w:pPr>
      <w:r/>
    </w:p>
    <w:p>
      <w:pPr>
        <w:ind w:left="503"/>
        <w:spacing w:before="71" w:line="219" w:lineRule="auto"/>
        <w:outlineLvl w:val="2"/>
        <w:rPr>
          <w:rFonts w:ascii="SimSun" w:hAnsi="SimSun" w:eastAsia="SimSun" w:cs="SimSun"/>
          <w:sz w:val="22"/>
          <w:szCs w:val="22"/>
        </w:rPr>
      </w:pPr>
      <w:hyperlink w:history="true" r:id="rId57">
        <w:r>
          <w:rPr>
            <w:rFonts w:ascii="SimSun" w:hAnsi="SimSun" w:eastAsia="SimSun" w:cs="SimSun"/>
            <w:sz w:val="22"/>
            <w:szCs w:val="22"/>
            <w:b/>
            <w:bCs/>
            <w:spacing w:val="-10"/>
          </w:rPr>
          <w:t>1.1.1.4</w:t>
        </w:r>
      </w:hyperlink>
      <w:r>
        <w:rPr>
          <w:rFonts w:ascii="SimSun" w:hAnsi="SimSun" w:eastAsia="SimSun" w:cs="SimSun"/>
          <w:sz w:val="22"/>
          <w:szCs w:val="22"/>
          <w:spacing w:val="94"/>
        </w:rPr>
        <w:t xml:space="preserve"> </w:t>
      </w:r>
      <w:r>
        <w:rPr>
          <w:rFonts w:ascii="SimSun" w:hAnsi="SimSun" w:eastAsia="SimSun" w:cs="SimSun"/>
          <w:sz w:val="22"/>
          <w:szCs w:val="22"/>
          <w:b/>
          <w:bCs/>
          <w:spacing w:val="-10"/>
        </w:rPr>
        <w:t>数据管理与信息管理</w:t>
      </w:r>
    </w:p>
    <w:p>
      <w:pPr>
        <w:ind w:left="70" w:right="92" w:firstLine="429"/>
        <w:spacing w:before="81" w:line="255" w:lineRule="auto"/>
        <w:rPr>
          <w:rFonts w:ascii="SimSun" w:hAnsi="SimSun" w:eastAsia="SimSun" w:cs="SimSun"/>
          <w:sz w:val="22"/>
          <w:szCs w:val="22"/>
        </w:rPr>
      </w:pPr>
      <w:r>
        <w:rPr>
          <w:rFonts w:ascii="SimSun" w:hAnsi="SimSun" w:eastAsia="SimSun" w:cs="SimSun"/>
          <w:sz w:val="22"/>
          <w:szCs w:val="22"/>
          <w:spacing w:val="-4"/>
        </w:rPr>
        <w:t>虽然业界已经从不同视角提出了多种数据管理的定义，但目前还未达成共识。由于</w:t>
      </w:r>
      <w:r>
        <w:rPr>
          <w:rFonts w:ascii="SimSun" w:hAnsi="SimSun" w:eastAsia="SimSun" w:cs="SimSun"/>
          <w:sz w:val="22"/>
          <w:szCs w:val="22"/>
          <w:spacing w:val="15"/>
        </w:rPr>
        <w:t xml:space="preserve"> </w:t>
      </w:r>
      <w:r>
        <w:rPr>
          <w:rFonts w:ascii="Times New Roman" w:hAnsi="Times New Roman" w:eastAsia="Times New Roman" w:cs="Times New Roman"/>
          <w:sz w:val="22"/>
          <w:szCs w:val="22"/>
          <w:spacing w:val="-13"/>
        </w:rPr>
        <w:t>DMBOK</w:t>
      </w:r>
      <w:r>
        <w:rPr>
          <w:rFonts w:ascii="SimSun" w:hAnsi="SimSun" w:eastAsia="SimSun" w:cs="SimSun"/>
          <w:sz w:val="22"/>
          <w:szCs w:val="22"/>
          <w:spacing w:val="-13"/>
        </w:rPr>
        <w:t>①给出的定义被广泛接受，所以采用它作为数据管理的</w:t>
      </w:r>
      <w:r>
        <w:rPr>
          <w:rFonts w:ascii="SimSun" w:hAnsi="SimSun" w:eastAsia="SimSun" w:cs="SimSun"/>
          <w:sz w:val="22"/>
          <w:szCs w:val="22"/>
          <w:spacing w:val="-14"/>
        </w:rPr>
        <w:t>标准表述。</w:t>
      </w:r>
    </w:p>
    <w:p>
      <w:pPr>
        <w:ind w:left="499"/>
        <w:spacing w:before="72" w:line="212" w:lineRule="auto"/>
        <w:rPr>
          <w:rFonts w:ascii="SimHei" w:hAnsi="SimHei" w:eastAsia="SimHei" w:cs="SimHei"/>
          <w:sz w:val="22"/>
          <w:szCs w:val="22"/>
        </w:rPr>
      </w:pPr>
      <w:r>
        <w:rPr>
          <w:rFonts w:ascii="Times New Roman" w:hAnsi="Times New Roman" w:eastAsia="Times New Roman" w:cs="Times New Roman"/>
          <w:sz w:val="22"/>
          <w:szCs w:val="22"/>
          <w:b/>
          <w:bCs/>
          <w:spacing w:val="-8"/>
        </w:rPr>
        <w:t>1)DMBOK </w:t>
      </w:r>
      <w:r>
        <w:rPr>
          <w:rFonts w:ascii="SimHei" w:hAnsi="SimHei" w:eastAsia="SimHei" w:cs="SimHei"/>
          <w:sz w:val="22"/>
          <w:szCs w:val="22"/>
          <w:b/>
          <w:bCs/>
          <w:spacing w:val="-8"/>
        </w:rPr>
        <w:t>关于数据管理的定义</w:t>
      </w:r>
    </w:p>
    <w:p>
      <w:pPr>
        <w:ind w:left="70" w:right="116" w:firstLine="430"/>
        <w:spacing w:before="93" w:line="266" w:lineRule="auto"/>
        <w:rPr>
          <w:rFonts w:ascii="SimSun" w:hAnsi="SimSun" w:eastAsia="SimSun" w:cs="SimSun"/>
          <w:sz w:val="22"/>
          <w:szCs w:val="22"/>
        </w:rPr>
      </w:pPr>
      <w:r>
        <w:rPr>
          <w:rFonts w:ascii="SimSun" w:hAnsi="SimSun" w:eastAsia="SimSun" w:cs="SimSun"/>
          <w:sz w:val="22"/>
          <w:szCs w:val="22"/>
          <w:spacing w:val="-6"/>
        </w:rPr>
        <w:t>数据管理</w:t>
      </w:r>
      <w:r>
        <w:rPr>
          <w:rFonts w:ascii="Times New Roman" w:hAnsi="Times New Roman" w:eastAsia="Times New Roman" w:cs="Times New Roman"/>
          <w:sz w:val="22"/>
          <w:szCs w:val="22"/>
          <w:spacing w:val="-6"/>
        </w:rPr>
        <w:t>(Data    Management,DM)</w:t>
      </w:r>
      <w:r>
        <w:rPr>
          <w:rFonts w:ascii="SimSun" w:hAnsi="SimSun" w:eastAsia="SimSun" w:cs="SimSun"/>
          <w:sz w:val="22"/>
          <w:szCs w:val="22"/>
          <w:spacing w:val="-6"/>
        </w:rPr>
        <w:t>是指通过策划与实施相关的方针、活动和项目，以</w:t>
      </w:r>
      <w:r>
        <w:rPr>
          <w:rFonts w:ascii="SimSun" w:hAnsi="SimSun" w:eastAsia="SimSun" w:cs="SimSun"/>
          <w:sz w:val="22"/>
          <w:szCs w:val="22"/>
          <w:spacing w:val="2"/>
        </w:rPr>
        <w:t xml:space="preserve"> </w:t>
      </w:r>
      <w:r>
        <w:rPr>
          <w:rFonts w:ascii="SimSun" w:hAnsi="SimSun" w:eastAsia="SimSun" w:cs="SimSun"/>
          <w:sz w:val="22"/>
          <w:szCs w:val="22"/>
          <w:spacing w:val="-25"/>
        </w:rPr>
        <w:t>获取、控制、保护、交付和提高数据资产价值。</w:t>
      </w:r>
    </w:p>
    <w:p>
      <w:pPr>
        <w:ind w:left="500"/>
        <w:spacing w:before="101" w:line="219" w:lineRule="auto"/>
        <w:rPr>
          <w:rFonts w:ascii="SimSun" w:hAnsi="SimSun" w:eastAsia="SimSun" w:cs="SimSun"/>
          <w:sz w:val="22"/>
          <w:szCs w:val="22"/>
        </w:rPr>
      </w:pPr>
      <w:r>
        <w:rPr>
          <w:rFonts w:ascii="SimSun" w:hAnsi="SimSun" w:eastAsia="SimSun" w:cs="SimSun"/>
          <w:sz w:val="22"/>
          <w:szCs w:val="22"/>
          <w:spacing w:val="-14"/>
        </w:rPr>
        <w:t>该定义可从以下三个视角来解读：</w:t>
      </w:r>
    </w:p>
    <w:p>
      <w:pPr>
        <w:ind w:left="500"/>
        <w:spacing w:before="88" w:line="217" w:lineRule="auto"/>
        <w:rPr>
          <w:rFonts w:ascii="SimSun" w:hAnsi="SimSun" w:eastAsia="SimSun" w:cs="SimSun"/>
          <w:sz w:val="22"/>
          <w:szCs w:val="22"/>
        </w:rPr>
      </w:pPr>
      <w:r>
        <w:rPr>
          <w:rFonts w:ascii="SimSun" w:hAnsi="SimSun" w:eastAsia="SimSun" w:cs="SimSun"/>
          <w:sz w:val="22"/>
          <w:szCs w:val="22"/>
          <w:spacing w:val="-17"/>
        </w:rPr>
        <w:t>①</w:t>
      </w:r>
      <w:r>
        <w:rPr>
          <w:rFonts w:ascii="SimSun" w:hAnsi="SimSun" w:eastAsia="SimSun" w:cs="SimSun"/>
          <w:sz w:val="22"/>
          <w:szCs w:val="22"/>
          <w:spacing w:val="-34"/>
        </w:rPr>
        <w:t xml:space="preserve"> </w:t>
      </w:r>
      <w:r>
        <w:rPr>
          <w:rFonts w:ascii="SimSun" w:hAnsi="SimSun" w:eastAsia="SimSun" w:cs="SimSun"/>
          <w:sz w:val="22"/>
          <w:szCs w:val="22"/>
          <w:spacing w:val="-17"/>
        </w:rPr>
        <w:t>数据管理包含一系列职能，包括方针、活动和项目的策划和实施。</w:t>
      </w:r>
    </w:p>
    <w:p>
      <w:pPr>
        <w:ind w:left="500"/>
        <w:spacing w:before="81" w:line="217" w:lineRule="auto"/>
        <w:rPr>
          <w:rFonts w:ascii="SimSun" w:hAnsi="SimSun" w:eastAsia="SimSun" w:cs="SimSun"/>
          <w:sz w:val="22"/>
          <w:szCs w:val="22"/>
        </w:rPr>
      </w:pPr>
      <w:r>
        <w:rPr>
          <w:rFonts w:ascii="SimSun" w:hAnsi="SimSun" w:eastAsia="SimSun" w:cs="SimSun"/>
          <w:sz w:val="22"/>
          <w:szCs w:val="22"/>
          <w:spacing w:val="-13"/>
        </w:rPr>
        <w:t>②</w:t>
      </w:r>
      <w:r>
        <w:rPr>
          <w:rFonts w:ascii="SimSun" w:hAnsi="SimSun" w:eastAsia="SimSun" w:cs="SimSun"/>
          <w:sz w:val="22"/>
          <w:szCs w:val="22"/>
          <w:spacing w:val="-40"/>
        </w:rPr>
        <w:t xml:space="preserve"> </w:t>
      </w:r>
      <w:r>
        <w:rPr>
          <w:rFonts w:ascii="SimSun" w:hAnsi="SimSun" w:eastAsia="SimSun" w:cs="SimSun"/>
          <w:sz w:val="22"/>
          <w:szCs w:val="22"/>
          <w:spacing w:val="-13"/>
        </w:rPr>
        <w:t>数据管理包含一套严格的管理规范和过程，用于确保职能得到有效履行。</w:t>
      </w:r>
    </w:p>
    <w:p>
      <w:pPr>
        <w:ind w:left="70" w:right="117" w:firstLine="430"/>
        <w:spacing w:before="92" w:line="258" w:lineRule="auto"/>
        <w:rPr>
          <w:rFonts w:ascii="SimSun" w:hAnsi="SimSun" w:eastAsia="SimSun" w:cs="SimSun"/>
          <w:sz w:val="22"/>
          <w:szCs w:val="22"/>
        </w:rPr>
      </w:pPr>
      <w:r>
        <w:rPr>
          <w:rFonts w:ascii="SimSun" w:hAnsi="SimSun" w:eastAsia="SimSun" w:cs="SimSun"/>
          <w:sz w:val="22"/>
          <w:szCs w:val="22"/>
          <w:spacing w:val="-6"/>
        </w:rPr>
        <w:t>③</w:t>
      </w:r>
      <w:r>
        <w:rPr>
          <w:rFonts w:ascii="SimSun" w:hAnsi="SimSun" w:eastAsia="SimSun" w:cs="SimSun"/>
          <w:sz w:val="22"/>
          <w:szCs w:val="22"/>
          <w:spacing w:val="-48"/>
        </w:rPr>
        <w:t xml:space="preserve"> </w:t>
      </w:r>
      <w:r>
        <w:rPr>
          <w:rFonts w:ascii="SimSun" w:hAnsi="SimSun" w:eastAsia="SimSun" w:cs="SimSun"/>
          <w:sz w:val="22"/>
          <w:szCs w:val="22"/>
          <w:spacing w:val="-6"/>
        </w:rPr>
        <w:t>数据管理包含多个由业务领导和技术专家组成的管理团队，负责落实管理规范和</w:t>
      </w:r>
      <w:r>
        <w:rPr>
          <w:rFonts w:ascii="SimSun" w:hAnsi="SimSun" w:eastAsia="SimSun" w:cs="SimSun"/>
          <w:sz w:val="22"/>
          <w:szCs w:val="22"/>
        </w:rPr>
        <w:t xml:space="preserve"> </w:t>
      </w:r>
      <w:r>
        <w:rPr>
          <w:rFonts w:ascii="SimSun" w:hAnsi="SimSun" w:eastAsia="SimSun" w:cs="SimSun"/>
          <w:sz w:val="22"/>
          <w:szCs w:val="22"/>
          <w:spacing w:val="-10"/>
        </w:rPr>
        <w:t>过程。</w:t>
      </w:r>
    </w:p>
    <w:p>
      <w:pPr>
        <w:ind w:left="499"/>
        <w:spacing w:before="77" w:line="219" w:lineRule="auto"/>
        <w:rPr>
          <w:rFonts w:ascii="SimSun" w:hAnsi="SimSun" w:eastAsia="SimSun" w:cs="SimSun"/>
          <w:sz w:val="22"/>
          <w:szCs w:val="22"/>
        </w:rPr>
      </w:pPr>
      <w:r>
        <w:rPr>
          <w:rFonts w:ascii="SimSun" w:hAnsi="SimSun" w:eastAsia="SimSun" w:cs="SimSun"/>
          <w:sz w:val="22"/>
          <w:szCs w:val="22"/>
          <w:spacing w:val="-19"/>
        </w:rPr>
        <w:t>同时，应重点把握好以下三个关键词：</w:t>
      </w:r>
    </w:p>
    <w:p>
      <w:pPr>
        <w:ind w:left="70" w:right="95" w:firstLine="429"/>
        <w:spacing w:before="73" w:line="271" w:lineRule="auto"/>
        <w:rPr>
          <w:rFonts w:ascii="SimSun" w:hAnsi="SimSun" w:eastAsia="SimSun" w:cs="SimSun"/>
          <w:sz w:val="22"/>
          <w:szCs w:val="22"/>
        </w:rPr>
      </w:pPr>
      <w:r>
        <w:rPr>
          <w:rFonts w:ascii="SimSun" w:hAnsi="SimSun" w:eastAsia="SimSun" w:cs="SimSun"/>
          <w:sz w:val="22"/>
          <w:szCs w:val="22"/>
          <w:spacing w:val="-3"/>
        </w:rPr>
        <w:t>(1)职能</w:t>
      </w:r>
      <w:r>
        <w:rPr>
          <w:rFonts w:ascii="Times New Roman" w:hAnsi="Times New Roman" w:eastAsia="Times New Roman" w:cs="Times New Roman"/>
          <w:sz w:val="22"/>
          <w:szCs w:val="22"/>
          <w:spacing w:val="-3"/>
        </w:rPr>
        <w:t>(Function)     </w:t>
      </w:r>
      <w:r>
        <w:rPr>
          <w:rFonts w:ascii="SimSun" w:hAnsi="SimSun" w:eastAsia="SimSun" w:cs="SimSun"/>
          <w:sz w:val="22"/>
          <w:szCs w:val="22"/>
          <w:spacing w:val="-3"/>
        </w:rPr>
        <w:t>职能是否得到有效履行对企业来说至关重要，企业绝不能忽略</w:t>
      </w:r>
      <w:r>
        <w:rPr>
          <w:rFonts w:ascii="SimSun" w:hAnsi="SimSun" w:eastAsia="SimSun" w:cs="SimSun"/>
          <w:sz w:val="22"/>
          <w:szCs w:val="22"/>
          <w:spacing w:val="15"/>
        </w:rPr>
        <w:t xml:space="preserve"> </w:t>
      </w:r>
      <w:r>
        <w:rPr>
          <w:rFonts w:ascii="SimSun" w:hAnsi="SimSun" w:eastAsia="SimSun" w:cs="SimSun"/>
          <w:sz w:val="22"/>
          <w:szCs w:val="22"/>
          <w:spacing w:val="-10"/>
        </w:rPr>
        <w:t>和轻视它们，因为目前已经出现了太多的因职能未能正确履行而导致资金、设备和人力资</w:t>
      </w:r>
      <w:r>
        <w:rPr>
          <w:rFonts w:ascii="SimSun" w:hAnsi="SimSun" w:eastAsia="SimSun" w:cs="SimSun"/>
          <w:sz w:val="22"/>
          <w:szCs w:val="22"/>
          <w:spacing w:val="4"/>
        </w:rPr>
        <w:t xml:space="preserve"> </w:t>
      </w:r>
      <w:r>
        <w:rPr>
          <w:rFonts w:ascii="SimSun" w:hAnsi="SimSun" w:eastAsia="SimSun" w:cs="SimSun"/>
          <w:sz w:val="22"/>
          <w:szCs w:val="22"/>
          <w:spacing w:val="-14"/>
        </w:rPr>
        <w:t>源严重浪费的反面案例。</w:t>
      </w:r>
    </w:p>
    <w:p>
      <w:pPr>
        <w:ind w:left="69" w:right="125" w:firstLine="429"/>
        <w:spacing w:before="92" w:line="263" w:lineRule="auto"/>
        <w:rPr>
          <w:rFonts w:ascii="SimSun" w:hAnsi="SimSun" w:eastAsia="SimSun" w:cs="SimSun"/>
          <w:sz w:val="22"/>
          <w:szCs w:val="22"/>
        </w:rPr>
      </w:pPr>
      <w:r>
        <w:rPr>
          <w:rFonts w:ascii="SimSun" w:hAnsi="SimSun" w:eastAsia="SimSun" w:cs="SimSun"/>
          <w:sz w:val="22"/>
          <w:szCs w:val="22"/>
          <w:spacing w:val="-13"/>
        </w:rPr>
        <w:t>(2)过程</w:t>
      </w:r>
      <w:r>
        <w:rPr>
          <w:rFonts w:ascii="Times New Roman" w:hAnsi="Times New Roman" w:eastAsia="Times New Roman" w:cs="Times New Roman"/>
          <w:sz w:val="22"/>
          <w:szCs w:val="22"/>
          <w:spacing w:val="-13"/>
        </w:rPr>
        <w:t>(Process)     </w:t>
      </w:r>
      <w:r>
        <w:rPr>
          <w:rFonts w:ascii="SimSun" w:hAnsi="SimSun" w:eastAsia="SimSun" w:cs="SimSun"/>
          <w:sz w:val="22"/>
          <w:szCs w:val="22"/>
          <w:spacing w:val="-13"/>
        </w:rPr>
        <w:t>数据管理不是一个项</w:t>
      </w:r>
      <w:r>
        <w:rPr>
          <w:rFonts w:ascii="SimSun" w:hAnsi="SimSun" w:eastAsia="SimSun" w:cs="SimSun"/>
          <w:sz w:val="22"/>
          <w:szCs w:val="22"/>
          <w:spacing w:val="-14"/>
        </w:rPr>
        <w:t>目，它没有明确的起点和终点，</w:t>
      </w:r>
      <w:r>
        <w:rPr>
          <w:rFonts w:ascii="SimSun" w:hAnsi="SimSun" w:eastAsia="SimSun" w:cs="SimSun"/>
          <w:sz w:val="22"/>
          <w:szCs w:val="22"/>
          <w:spacing w:val="48"/>
        </w:rPr>
        <w:t xml:space="preserve"> </w:t>
      </w:r>
      <w:r>
        <w:rPr>
          <w:rFonts w:ascii="SimSun" w:hAnsi="SimSun" w:eastAsia="SimSun" w:cs="SimSun"/>
          <w:sz w:val="22"/>
          <w:szCs w:val="22"/>
          <w:spacing w:val="-14"/>
        </w:rPr>
        <w:t>一旦启动，就</w:t>
      </w:r>
      <w:r>
        <w:rPr>
          <w:rFonts w:ascii="SimSun" w:hAnsi="SimSun" w:eastAsia="SimSun" w:cs="SimSun"/>
          <w:sz w:val="22"/>
          <w:szCs w:val="22"/>
        </w:rPr>
        <w:t xml:space="preserve"> </w:t>
      </w:r>
      <w:r>
        <w:rPr>
          <w:rFonts w:ascii="SimSun" w:hAnsi="SimSun" w:eastAsia="SimSun" w:cs="SimSun"/>
          <w:sz w:val="22"/>
          <w:szCs w:val="22"/>
          <w:spacing w:val="-14"/>
        </w:rPr>
        <w:t>必须严格按照过程持续不断地循环迭代下去，没有终点。</w:t>
      </w:r>
    </w:p>
    <w:p>
      <w:pPr>
        <w:ind w:left="70" w:right="96" w:firstLine="429"/>
        <w:spacing w:before="63" w:line="267" w:lineRule="auto"/>
        <w:rPr>
          <w:rFonts w:ascii="SimSun" w:hAnsi="SimSun" w:eastAsia="SimSun" w:cs="SimSun"/>
          <w:sz w:val="22"/>
          <w:szCs w:val="22"/>
        </w:rPr>
      </w:pPr>
      <w:r>
        <w:rPr>
          <w:rFonts w:ascii="SimSun" w:hAnsi="SimSun" w:eastAsia="SimSun" w:cs="SimSun"/>
          <w:sz w:val="22"/>
          <w:szCs w:val="22"/>
        </w:rPr>
        <w:t>(3)规范</w:t>
      </w:r>
      <w:r>
        <w:rPr>
          <w:rFonts w:ascii="Times New Roman" w:hAnsi="Times New Roman" w:eastAsia="Times New Roman" w:cs="Times New Roman"/>
          <w:sz w:val="22"/>
          <w:szCs w:val="22"/>
        </w:rPr>
        <w:t>(Discipline)  </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数据管理在某种程度上是一个具有较强约束性和强制性的过</w:t>
      </w:r>
      <w:r>
        <w:rPr>
          <w:rFonts w:ascii="SimSun" w:hAnsi="SimSun" w:eastAsia="SimSun" w:cs="SimSun"/>
          <w:sz w:val="22"/>
          <w:szCs w:val="22"/>
        </w:rPr>
        <w:t xml:space="preserve"> </w:t>
      </w:r>
      <w:r>
        <w:rPr>
          <w:rFonts w:ascii="SimSun" w:hAnsi="SimSun" w:eastAsia="SimSun" w:cs="SimSun"/>
          <w:sz w:val="22"/>
          <w:szCs w:val="22"/>
          <w:spacing w:val="-18"/>
        </w:rPr>
        <w:t>程，也就是说，数据管理必须遵守相关规则和规范，从而确保治理决策被顺利执行。</w:t>
      </w:r>
    </w:p>
    <w:p>
      <w:pPr>
        <w:ind w:left="500"/>
        <w:spacing w:before="89" w:line="219" w:lineRule="auto"/>
        <w:rPr>
          <w:rFonts w:ascii="SimSun" w:hAnsi="SimSun" w:eastAsia="SimSun" w:cs="SimSun"/>
          <w:sz w:val="22"/>
          <w:szCs w:val="22"/>
        </w:rPr>
      </w:pPr>
      <w:r>
        <w:rPr>
          <w:rFonts w:ascii="SimSun" w:hAnsi="SimSun" w:eastAsia="SimSun" w:cs="SimSun"/>
          <w:sz w:val="22"/>
          <w:szCs w:val="22"/>
          <w:spacing w:val="-15"/>
        </w:rPr>
        <w:t>下面，分析和阐明数据管理与信息管理的逻辑关系。</w:t>
      </w:r>
    </w:p>
    <w:p>
      <w:pPr>
        <w:pStyle w:val="BodyText"/>
        <w:spacing w:line="389" w:lineRule="auto"/>
        <w:rPr/>
      </w:pPr>
      <w:r/>
    </w:p>
    <w:p>
      <w:pPr>
        <w:ind w:left="399" w:hanging="329"/>
        <w:spacing w:before="56" w:line="250" w:lineRule="auto"/>
        <w:rPr>
          <w:rFonts w:ascii="SimSun" w:hAnsi="SimSun" w:eastAsia="SimSun" w:cs="SimSun"/>
          <w:sz w:val="17"/>
          <w:szCs w:val="17"/>
        </w:rPr>
      </w:pPr>
      <w:r>
        <w:rPr>
          <w:rFonts w:ascii="SimSun" w:hAnsi="SimSun" w:eastAsia="SimSun" w:cs="SimSun"/>
          <w:sz w:val="17"/>
          <w:szCs w:val="17"/>
          <w:spacing w:val="-6"/>
        </w:rPr>
        <w:t>①</w:t>
      </w:r>
      <w:r>
        <w:rPr>
          <w:rFonts w:ascii="SimSun" w:hAnsi="SimSun" w:eastAsia="SimSun" w:cs="SimSun"/>
          <w:sz w:val="17"/>
          <w:szCs w:val="17"/>
          <w:spacing w:val="50"/>
        </w:rPr>
        <w:t xml:space="preserve"> </w:t>
      </w:r>
      <w:r>
        <w:rPr>
          <w:rFonts w:ascii="Times New Roman" w:hAnsi="Times New Roman" w:eastAsia="Times New Roman" w:cs="Times New Roman"/>
          <w:sz w:val="17"/>
          <w:szCs w:val="17"/>
          <w:spacing w:val="-6"/>
        </w:rPr>
        <w:t>DMBOK</w:t>
      </w:r>
      <w:r>
        <w:rPr>
          <w:rFonts w:ascii="Times New Roman" w:hAnsi="Times New Roman" w:eastAsia="Times New Roman" w:cs="Times New Roman"/>
          <w:sz w:val="17"/>
          <w:szCs w:val="17"/>
          <w:spacing w:val="-13"/>
        </w:rPr>
        <w:t xml:space="preserve"> </w:t>
      </w:r>
      <w:r>
        <w:rPr>
          <w:rFonts w:ascii="SimSun" w:hAnsi="SimSun" w:eastAsia="SimSun" w:cs="SimSun"/>
          <w:sz w:val="17"/>
          <w:szCs w:val="17"/>
          <w:spacing w:val="-6"/>
        </w:rPr>
        <w:t>是《</w:t>
      </w:r>
      <w:r>
        <w:rPr>
          <w:rFonts w:ascii="Times New Roman" w:hAnsi="Times New Roman" w:eastAsia="Times New Roman" w:cs="Times New Roman"/>
          <w:sz w:val="17"/>
          <w:szCs w:val="17"/>
          <w:spacing w:val="-6"/>
        </w:rPr>
        <w:t>The DAMA Guide to the Data Management Body of</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spacing w:val="-6"/>
        </w:rPr>
        <w:t>Knowledge</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6"/>
        </w:rPr>
        <w:t>1st</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6"/>
        </w:rPr>
        <w:t>Edition</w:t>
      </w:r>
      <w:r>
        <w:rPr>
          <w:rFonts w:ascii="SimSun" w:hAnsi="SimSun" w:eastAsia="SimSun" w:cs="SimSun"/>
          <w:sz w:val="17"/>
          <w:szCs w:val="17"/>
          <w:spacing w:val="-6"/>
        </w:rPr>
        <w:t>》</w:t>
      </w:r>
      <w:r>
        <w:rPr>
          <w:rFonts w:ascii="Times New Roman" w:hAnsi="Times New Roman" w:eastAsia="Times New Roman" w:cs="Times New Roman"/>
          <w:sz w:val="17"/>
          <w:szCs w:val="17"/>
          <w:spacing w:val="-1"/>
        </w:rPr>
        <w:t>(</w:t>
      </w:r>
      <w:r>
        <w:rPr>
          <w:rFonts w:ascii="SimSun" w:hAnsi="SimSun" w:eastAsia="SimSun" w:cs="SimSun"/>
          <w:sz w:val="17"/>
          <w:szCs w:val="17"/>
          <w:spacing w:val="-1"/>
        </w:rPr>
        <w:t>《</w:t>
      </w:r>
      <w:r>
        <w:rPr>
          <w:rFonts w:ascii="Times New Roman" w:hAnsi="Times New Roman" w:eastAsia="Times New Roman" w:cs="Times New Roman"/>
          <w:sz w:val="17"/>
          <w:szCs w:val="17"/>
          <w:spacing w:val="-1"/>
        </w:rPr>
        <w:t>DAMA </w:t>
      </w:r>
      <w:r>
        <w:rPr>
          <w:rFonts w:ascii="SimSun" w:hAnsi="SimSun" w:eastAsia="SimSun" w:cs="SimSun"/>
          <w:sz w:val="17"/>
          <w:szCs w:val="17"/>
          <w:spacing w:val="-1"/>
        </w:rPr>
        <w:t>数据管理知识体</w:t>
      </w:r>
      <w:r>
        <w:rPr>
          <w:rFonts w:ascii="SimSun" w:hAnsi="SimSun" w:eastAsia="SimSun" w:cs="SimSun"/>
          <w:sz w:val="17"/>
          <w:szCs w:val="17"/>
        </w:rPr>
        <w:t xml:space="preserve">  </w:t>
      </w:r>
      <w:r>
        <w:rPr>
          <w:rFonts w:ascii="SimSun" w:hAnsi="SimSun" w:eastAsia="SimSun" w:cs="SimSun"/>
          <w:sz w:val="17"/>
          <w:szCs w:val="17"/>
          <w:spacing w:val="-6"/>
        </w:rPr>
        <w:t>系指南(第一版)》)的简称。该书在</w:t>
      </w:r>
      <w:r>
        <w:rPr>
          <w:rFonts w:ascii="SimSun" w:hAnsi="SimSun" w:eastAsia="SimSun" w:cs="SimSun"/>
          <w:sz w:val="17"/>
          <w:szCs w:val="17"/>
          <w:spacing w:val="-33"/>
        </w:rPr>
        <w:t xml:space="preserve"> </w:t>
      </w:r>
      <w:r>
        <w:rPr>
          <w:rFonts w:ascii="Times New Roman" w:hAnsi="Times New Roman" w:eastAsia="Times New Roman" w:cs="Times New Roman"/>
          <w:sz w:val="17"/>
          <w:szCs w:val="17"/>
          <w:spacing w:val="-6"/>
        </w:rPr>
        <w:t>DAMA DMBOK</w:t>
      </w:r>
      <w:r>
        <w:rPr>
          <w:rFonts w:ascii="SimSun" w:hAnsi="SimSun" w:eastAsia="SimSun" w:cs="SimSun"/>
          <w:sz w:val="17"/>
          <w:szCs w:val="17"/>
          <w:spacing w:val="-6"/>
        </w:rPr>
        <w:t>编委会的指导下，由</w:t>
      </w:r>
      <w:r>
        <w:rPr>
          <w:rFonts w:ascii="Times New Roman" w:hAnsi="Times New Roman" w:eastAsia="Times New Roman" w:cs="Times New Roman"/>
          <w:sz w:val="17"/>
          <w:szCs w:val="17"/>
          <w:spacing w:val="-6"/>
        </w:rPr>
        <w:t>DAMA</w:t>
      </w:r>
      <w:r>
        <w:rPr>
          <w:rFonts w:ascii="Times New Roman" w:hAnsi="Times New Roman" w:eastAsia="Times New Roman" w:cs="Times New Roman"/>
          <w:sz w:val="17"/>
          <w:szCs w:val="17"/>
          <w:spacing w:val="-19"/>
        </w:rPr>
        <w:t xml:space="preserve"> </w:t>
      </w:r>
      <w:r>
        <w:rPr>
          <w:rFonts w:ascii="SimSun" w:hAnsi="SimSun" w:eastAsia="SimSun" w:cs="SimSun"/>
          <w:sz w:val="17"/>
          <w:szCs w:val="17"/>
          <w:spacing w:val="-6"/>
        </w:rPr>
        <w:t>会员小组编著,2</w:t>
      </w:r>
      <w:r>
        <w:rPr>
          <w:rFonts w:ascii="SimSun" w:hAnsi="SimSun" w:eastAsia="SimSun" w:cs="SimSun"/>
          <w:sz w:val="17"/>
          <w:szCs w:val="17"/>
          <w:spacing w:val="-7"/>
        </w:rPr>
        <w:t>009年4月出版。</w:t>
      </w:r>
      <w:r>
        <w:rPr>
          <w:rFonts w:ascii="SimSun" w:hAnsi="SimSun" w:eastAsia="SimSun" w:cs="SimSun"/>
          <w:sz w:val="17"/>
          <w:szCs w:val="17"/>
        </w:rPr>
        <w:t xml:space="preserve"> </w:t>
      </w:r>
      <w:r>
        <w:rPr>
          <w:rFonts w:ascii="SimSun" w:hAnsi="SimSun" w:eastAsia="SimSun" w:cs="SimSun"/>
          <w:sz w:val="17"/>
          <w:szCs w:val="17"/>
          <w:spacing w:val="-13"/>
        </w:rPr>
        <w:t>该书在数据管理与治理领域具有一定的权威性，得到业界的广泛认可。</w:t>
      </w:r>
    </w:p>
    <w:p>
      <w:pPr>
        <w:spacing w:line="250" w:lineRule="auto"/>
        <w:sectPr>
          <w:pgSz w:w="10000" w:h="14250"/>
          <w:pgMar w:top="400" w:right="645" w:bottom="0" w:left="970" w:header="0" w:footer="0" w:gutter="0"/>
        </w:sectPr>
        <w:rPr>
          <w:rFonts w:ascii="SimSun" w:hAnsi="SimSun" w:eastAsia="SimSun" w:cs="SimSun"/>
          <w:sz w:val="17"/>
          <w:szCs w:val="17"/>
        </w:rPr>
      </w:pPr>
    </w:p>
    <w:p>
      <w:pPr>
        <w:spacing w:before="117" w:line="215" w:lineRule="auto"/>
        <w:tabs>
          <w:tab w:val="left" w:pos="4248"/>
        </w:tabs>
        <w:rPr>
          <w:rFonts w:ascii="SimSun" w:hAnsi="SimSun" w:eastAsia="SimSun" w:cs="SimSun"/>
          <w:sz w:val="22"/>
          <w:szCs w:val="22"/>
        </w:rPr>
      </w:pPr>
      <w:r>
        <w:rPr>
          <w:rFonts w:ascii="SimSun" w:hAnsi="SimSun" w:eastAsia="SimSun" w:cs="SimSun"/>
          <w:sz w:val="17"/>
          <w:szCs w:val="17"/>
          <w:strike/>
        </w:rPr>
        <w:tab/>
      </w:r>
      <w:r>
        <w:rPr>
          <w:rFonts w:ascii="SimSun" w:hAnsi="SimSun" w:eastAsia="SimSun" w:cs="SimSun"/>
          <w:sz w:val="17"/>
          <w:szCs w:val="17"/>
          <w:spacing w:val="3"/>
        </w:rPr>
        <w:t xml:space="preserve">  </w:t>
      </w:r>
      <w:r>
        <w:rPr>
          <w:rFonts w:ascii="SimSun" w:hAnsi="SimSun" w:eastAsia="SimSun" w:cs="SimSun"/>
          <w:sz w:val="17"/>
          <w:szCs w:val="17"/>
          <w:spacing w:val="-16"/>
        </w:rPr>
        <w:t>1.</w:t>
      </w:r>
      <w:r>
        <w:rPr>
          <w:rFonts w:ascii="SimSun" w:hAnsi="SimSun" w:eastAsia="SimSun" w:cs="SimSun"/>
          <w:sz w:val="17"/>
          <w:szCs w:val="17"/>
          <w:b/>
          <w:bCs/>
          <w:spacing w:val="-16"/>
        </w:rPr>
        <w:t>1</w:t>
      </w:r>
      <w:r>
        <w:rPr>
          <w:rFonts w:ascii="SimSun" w:hAnsi="SimSun" w:eastAsia="SimSun" w:cs="SimSun"/>
          <w:sz w:val="17"/>
          <w:szCs w:val="17"/>
          <w:spacing w:val="-16"/>
        </w:rPr>
        <w:t xml:space="preserve">  </w:t>
      </w:r>
      <w:r>
        <w:rPr>
          <w:rFonts w:ascii="SimSun" w:hAnsi="SimSun" w:eastAsia="SimSun" w:cs="SimSun"/>
          <w:sz w:val="17"/>
          <w:szCs w:val="17"/>
          <w:b/>
          <w:bCs/>
          <w:spacing w:val="-16"/>
        </w:rPr>
        <w:t>大数据治理相关概念</w:t>
      </w:r>
      <w:r>
        <w:rPr>
          <w:rFonts w:ascii="SimSun" w:hAnsi="SimSun" w:eastAsia="SimSun" w:cs="SimSun"/>
          <w:sz w:val="17"/>
          <w:szCs w:val="17"/>
          <w:spacing w:val="21"/>
        </w:rPr>
        <w:t xml:space="preserve"> </w:t>
      </w:r>
      <w:r>
        <w:rPr>
          <w:rFonts w:ascii="SimSun" w:hAnsi="SimSun" w:eastAsia="SimSun" w:cs="SimSun"/>
          <w:sz w:val="22"/>
          <w:szCs w:val="22"/>
          <w:spacing w:val="-16"/>
        </w:rPr>
        <w:t>|11</w:t>
      </w:r>
      <w:r>
        <w:rPr>
          <w:rFonts w:ascii="SimSun" w:hAnsi="SimSun" w:eastAsia="SimSun" w:cs="SimSun"/>
          <w:sz w:val="22"/>
          <w:szCs w:val="22"/>
          <w:spacing w:val="33"/>
        </w:rPr>
        <w:t xml:space="preserve">  </w:t>
      </w:r>
      <w:r>
        <w:rPr>
          <w:rFonts w:ascii="SimSun" w:hAnsi="SimSun" w:eastAsia="SimSun" w:cs="SimSun"/>
          <w:sz w:val="22"/>
          <w:szCs w:val="22"/>
          <w:spacing w:val="-16"/>
        </w:rPr>
        <w:t>|</w:t>
      </w:r>
      <w:r>
        <w:rPr>
          <w:rFonts w:ascii="SimSun" w:hAnsi="SimSun" w:eastAsia="SimSun" w:cs="SimSun"/>
          <w:sz w:val="22"/>
          <w:szCs w:val="22"/>
          <w:spacing w:val="-103"/>
        </w:rPr>
        <w:t xml:space="preserve"> </w:t>
      </w:r>
      <w:r>
        <w:rPr>
          <w:rFonts w:ascii="SimSun" w:hAnsi="SimSun" w:eastAsia="SimSun" w:cs="SimSun"/>
          <w:sz w:val="22"/>
          <w:szCs w:val="22"/>
          <w:strike/>
        </w:rPr>
        <w:t xml:space="preserve">             </w:t>
      </w:r>
    </w:p>
    <w:p>
      <w:pPr>
        <w:pStyle w:val="BodyText"/>
        <w:spacing w:line="470" w:lineRule="auto"/>
        <w:rPr/>
      </w:pPr>
      <w:r/>
    </w:p>
    <w:p>
      <w:pPr>
        <w:ind w:left="40" w:right="54" w:firstLine="429"/>
        <w:spacing w:before="71" w:line="265" w:lineRule="auto"/>
        <w:rPr>
          <w:rFonts w:ascii="SimSun" w:hAnsi="SimSun" w:eastAsia="SimSun" w:cs="SimSun"/>
          <w:sz w:val="22"/>
          <w:szCs w:val="22"/>
        </w:rPr>
      </w:pPr>
      <w:r>
        <w:rPr>
          <w:rFonts w:ascii="SimSun" w:hAnsi="SimSun" w:eastAsia="SimSun" w:cs="SimSun"/>
          <w:sz w:val="22"/>
          <w:szCs w:val="22"/>
          <w:spacing w:val="-9"/>
        </w:rPr>
        <w:t>首先，要明确数据管理与信息管理在概念上的</w:t>
      </w:r>
      <w:r>
        <w:rPr>
          <w:rFonts w:ascii="SimSun" w:hAnsi="SimSun" w:eastAsia="SimSun" w:cs="SimSun"/>
          <w:sz w:val="22"/>
          <w:szCs w:val="22"/>
          <w:spacing w:val="-10"/>
        </w:rPr>
        <w:t>区别。这里采用</w:t>
      </w:r>
      <w:r>
        <w:rPr>
          <w:rFonts w:ascii="Times New Roman" w:hAnsi="Times New Roman" w:eastAsia="Times New Roman" w:cs="Times New Roman"/>
          <w:sz w:val="22"/>
          <w:szCs w:val="22"/>
          <w:spacing w:val="-10"/>
        </w:rPr>
        <w:t>COBIT</w:t>
      </w:r>
      <w:r>
        <w:rPr>
          <w:rFonts w:ascii="Times New Roman" w:hAnsi="Times New Roman" w:eastAsia="Times New Roman" w:cs="Times New Roman"/>
          <w:sz w:val="22"/>
          <w:szCs w:val="22"/>
          <w:spacing w:val="49"/>
          <w:w w:val="101"/>
        </w:rPr>
        <w:t xml:space="preserve"> </w:t>
      </w:r>
      <w:r>
        <w:rPr>
          <w:rFonts w:ascii="Times New Roman" w:hAnsi="Times New Roman" w:eastAsia="Times New Roman" w:cs="Times New Roman"/>
          <w:sz w:val="22"/>
          <w:szCs w:val="22"/>
          <w:spacing w:val="-10"/>
        </w:rPr>
        <w:t>5</w:t>
      </w:r>
      <w:r>
        <w:rPr>
          <w:rFonts w:ascii="SimSun" w:hAnsi="SimSun" w:eastAsia="SimSun" w:cs="SimSun"/>
          <w:sz w:val="22"/>
          <w:szCs w:val="22"/>
          <w:spacing w:val="-10"/>
        </w:rPr>
        <w:t>中给出的信息</w:t>
      </w:r>
      <w:r>
        <w:rPr>
          <w:rFonts w:ascii="SimSun" w:hAnsi="SimSun" w:eastAsia="SimSun" w:cs="SimSun"/>
          <w:sz w:val="22"/>
          <w:szCs w:val="22"/>
        </w:rPr>
        <w:t xml:space="preserve"> </w:t>
      </w:r>
      <w:r>
        <w:rPr>
          <w:rFonts w:ascii="SimSun" w:hAnsi="SimSun" w:eastAsia="SimSun" w:cs="SimSun"/>
          <w:sz w:val="22"/>
          <w:szCs w:val="22"/>
          <w:spacing w:val="-14"/>
        </w:rPr>
        <w:t>管理定义，因为该定义在业界具有较为广泛的代表性。</w:t>
      </w:r>
    </w:p>
    <w:p>
      <w:pPr>
        <w:ind w:left="473"/>
        <w:spacing w:before="76" w:line="223" w:lineRule="auto"/>
        <w:rPr>
          <w:rFonts w:ascii="SimHei" w:hAnsi="SimHei" w:eastAsia="SimHei" w:cs="SimHei"/>
          <w:sz w:val="22"/>
          <w:szCs w:val="22"/>
        </w:rPr>
      </w:pPr>
      <w:bookmarkStart w:name="bookmark8" w:id="5"/>
      <w:bookmarkEnd w:id="5"/>
      <w:r>
        <w:rPr>
          <w:rFonts w:ascii="SimSun" w:hAnsi="SimSun" w:eastAsia="SimSun" w:cs="SimSun"/>
          <w:sz w:val="22"/>
          <w:szCs w:val="22"/>
          <w:b/>
          <w:bCs/>
          <w:spacing w:val="-7"/>
        </w:rPr>
        <w:t>2)COBIT</w:t>
      </w:r>
      <w:r>
        <w:rPr>
          <w:rFonts w:ascii="SimSun" w:hAnsi="SimSun" w:eastAsia="SimSun" w:cs="SimSun"/>
          <w:sz w:val="22"/>
          <w:szCs w:val="22"/>
          <w:spacing w:val="-7"/>
        </w:rPr>
        <w:t xml:space="preserve">  </w:t>
      </w:r>
      <w:r>
        <w:rPr>
          <w:rFonts w:ascii="SimSun" w:hAnsi="SimSun" w:eastAsia="SimSun" w:cs="SimSun"/>
          <w:sz w:val="22"/>
          <w:szCs w:val="22"/>
          <w:b/>
          <w:bCs/>
          <w:spacing w:val="-7"/>
        </w:rPr>
        <w:t>5</w:t>
      </w:r>
      <w:r>
        <w:rPr>
          <w:rFonts w:ascii="SimHei" w:hAnsi="SimHei" w:eastAsia="SimHei" w:cs="SimHei"/>
          <w:sz w:val="22"/>
          <w:szCs w:val="22"/>
          <w:b/>
          <w:bCs/>
          <w:spacing w:val="-7"/>
        </w:rPr>
        <w:t>关于信息管理的定义</w:t>
      </w:r>
    </w:p>
    <w:p>
      <w:pPr>
        <w:ind w:left="40" w:right="31" w:firstLine="429"/>
        <w:spacing w:before="31" w:line="282" w:lineRule="auto"/>
        <w:rPr>
          <w:rFonts w:ascii="SimSun" w:hAnsi="SimSun" w:eastAsia="SimSun" w:cs="SimSun"/>
          <w:sz w:val="22"/>
          <w:szCs w:val="22"/>
        </w:rPr>
      </w:pPr>
      <w:r>
        <w:rPr>
          <w:rFonts w:ascii="SimSun" w:hAnsi="SimSun" w:eastAsia="SimSun" w:cs="SimSun"/>
          <w:sz w:val="22"/>
          <w:szCs w:val="22"/>
          <w:spacing w:val="-4"/>
        </w:rPr>
        <w:t>信息管理</w:t>
      </w:r>
      <w:r>
        <w:rPr>
          <w:rFonts w:ascii="Times New Roman" w:hAnsi="Times New Roman" w:eastAsia="Times New Roman" w:cs="Times New Roman"/>
          <w:sz w:val="22"/>
          <w:szCs w:val="22"/>
          <w:spacing w:val="-4"/>
        </w:rPr>
        <w:t>(Information     Management,IM)</w:t>
      </w:r>
      <w:r>
        <w:rPr>
          <w:rFonts w:ascii="SimSun" w:hAnsi="SimSun" w:eastAsia="SimSun" w:cs="SimSun"/>
          <w:sz w:val="22"/>
          <w:szCs w:val="22"/>
          <w:spacing w:val="-4"/>
        </w:rPr>
        <w:t>是指根据信息治理机构设定的方向，对与获</w:t>
      </w:r>
      <w:r>
        <w:rPr>
          <w:rFonts w:ascii="SimSun" w:hAnsi="SimSun" w:eastAsia="SimSun" w:cs="SimSun"/>
          <w:sz w:val="22"/>
          <w:szCs w:val="22"/>
        </w:rPr>
        <w:t xml:space="preserve"> </w:t>
      </w:r>
      <w:r>
        <w:rPr>
          <w:rFonts w:ascii="SimSun" w:hAnsi="SimSun" w:eastAsia="SimSun" w:cs="SimSun"/>
          <w:sz w:val="22"/>
          <w:szCs w:val="22"/>
          <w:spacing w:val="-15"/>
        </w:rPr>
        <w:t>取、控制、保护、交付和提升信息资产价值相关的实践、项目和功能等方面，进行全面的计</w:t>
      </w:r>
      <w:r>
        <w:rPr>
          <w:rFonts w:ascii="SimSun" w:hAnsi="SimSun" w:eastAsia="SimSun" w:cs="SimSun"/>
          <w:sz w:val="22"/>
          <w:szCs w:val="22"/>
          <w:spacing w:val="17"/>
        </w:rPr>
        <w:t xml:space="preserve"> </w:t>
      </w:r>
      <w:r>
        <w:rPr>
          <w:rFonts w:ascii="SimSun" w:hAnsi="SimSun" w:eastAsia="SimSun" w:cs="SimSun"/>
          <w:sz w:val="22"/>
          <w:szCs w:val="22"/>
          <w:spacing w:val="-26"/>
          <w:w w:val="97"/>
        </w:rPr>
        <w:t>划、建设、运营和监控[22]。</w:t>
      </w:r>
    </w:p>
    <w:p>
      <w:pPr>
        <w:ind w:left="40" w:right="29" w:firstLine="429"/>
        <w:spacing w:before="67" w:line="260" w:lineRule="auto"/>
        <w:rPr>
          <w:rFonts w:ascii="SimSun" w:hAnsi="SimSun" w:eastAsia="SimSun" w:cs="SimSun"/>
          <w:sz w:val="22"/>
          <w:szCs w:val="22"/>
        </w:rPr>
      </w:pPr>
      <w:r>
        <w:rPr>
          <w:rFonts w:ascii="SimSun" w:hAnsi="SimSun" w:eastAsia="SimSun" w:cs="SimSun"/>
          <w:sz w:val="22"/>
          <w:szCs w:val="22"/>
          <w:spacing w:val="-9"/>
        </w:rPr>
        <w:t>通过比较不难发现，虽然该定义重点强调了</w:t>
      </w:r>
      <w:r>
        <w:rPr>
          <w:rFonts w:ascii="SimSun" w:hAnsi="SimSun" w:eastAsia="SimSun" w:cs="SimSun"/>
          <w:sz w:val="22"/>
          <w:szCs w:val="22"/>
          <w:spacing w:val="-10"/>
        </w:rPr>
        <w:t>管理必须与治理设定的方向相一致，但是</w:t>
      </w:r>
      <w:r>
        <w:rPr>
          <w:rFonts w:ascii="SimSun" w:hAnsi="SimSun" w:eastAsia="SimSun" w:cs="SimSun"/>
          <w:sz w:val="22"/>
          <w:szCs w:val="22"/>
        </w:rPr>
        <w:t xml:space="preserve"> </w:t>
      </w:r>
      <w:r>
        <w:rPr>
          <w:rFonts w:ascii="SimSun" w:hAnsi="SimSun" w:eastAsia="SimSun" w:cs="SimSun"/>
          <w:sz w:val="22"/>
          <w:szCs w:val="22"/>
          <w:spacing w:val="-8"/>
        </w:rPr>
        <w:t>该定义与</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8"/>
        </w:rPr>
        <w:t>DMBOK</w:t>
      </w:r>
      <w:r>
        <w:rPr>
          <w:rFonts w:ascii="SimSun" w:hAnsi="SimSun" w:eastAsia="SimSun" w:cs="SimSun"/>
          <w:sz w:val="22"/>
          <w:szCs w:val="22"/>
          <w:spacing w:val="-8"/>
        </w:rPr>
        <w:t>的数据管理定义本质上是相同的。</w:t>
      </w:r>
    </w:p>
    <w:p>
      <w:pPr>
        <w:ind w:left="40" w:right="26" w:firstLine="429"/>
        <w:spacing w:before="61" w:line="275" w:lineRule="auto"/>
        <w:rPr>
          <w:rFonts w:ascii="SimSun" w:hAnsi="SimSun" w:eastAsia="SimSun" w:cs="SimSun"/>
          <w:sz w:val="22"/>
          <w:szCs w:val="22"/>
        </w:rPr>
      </w:pPr>
      <w:r>
        <w:rPr>
          <w:rFonts w:ascii="SimSun" w:hAnsi="SimSun" w:eastAsia="SimSun" w:cs="SimSun"/>
          <w:sz w:val="22"/>
          <w:szCs w:val="22"/>
          <w:spacing w:val="-9"/>
        </w:rPr>
        <w:t>然后，回顾一下数据与信息(即数据管理与信息管理的对象)的关系：信</w:t>
      </w:r>
      <w:r>
        <w:rPr>
          <w:rFonts w:ascii="SimSun" w:hAnsi="SimSun" w:eastAsia="SimSun" w:cs="SimSun"/>
          <w:sz w:val="22"/>
          <w:szCs w:val="22"/>
          <w:spacing w:val="-10"/>
        </w:rPr>
        <w:t>息是包含上下</w:t>
      </w:r>
      <w:r>
        <w:rPr>
          <w:rFonts w:ascii="SimSun" w:hAnsi="SimSun" w:eastAsia="SimSun" w:cs="SimSun"/>
          <w:sz w:val="22"/>
          <w:szCs w:val="22"/>
        </w:rPr>
        <w:t xml:space="preserve"> </w:t>
      </w:r>
      <w:r>
        <w:rPr>
          <w:rFonts w:ascii="SimSun" w:hAnsi="SimSun" w:eastAsia="SimSun" w:cs="SimSun"/>
          <w:sz w:val="22"/>
          <w:szCs w:val="22"/>
          <w:spacing w:val="-10"/>
        </w:rPr>
        <w:t>文的数据，数据是信息的基本构成元素。这意味着信息本质上也是数据，是一种特殊类型</w:t>
      </w:r>
      <w:r>
        <w:rPr>
          <w:rFonts w:ascii="SimSun" w:hAnsi="SimSun" w:eastAsia="SimSun" w:cs="SimSun"/>
          <w:sz w:val="22"/>
          <w:szCs w:val="22"/>
          <w:spacing w:val="2"/>
        </w:rPr>
        <w:t xml:space="preserve"> </w:t>
      </w:r>
      <w:r>
        <w:rPr>
          <w:rFonts w:ascii="SimSun" w:hAnsi="SimSun" w:eastAsia="SimSun" w:cs="SimSun"/>
          <w:sz w:val="22"/>
          <w:szCs w:val="22"/>
          <w:spacing w:val="-15"/>
        </w:rPr>
        <w:t>的数据，但数据要更底层和原始，范围更广泛，量也更大。数据</w:t>
      </w:r>
      <w:r>
        <w:rPr>
          <w:rFonts w:ascii="SimSun" w:hAnsi="SimSun" w:eastAsia="SimSun" w:cs="SimSun"/>
          <w:sz w:val="22"/>
          <w:szCs w:val="22"/>
          <w:spacing w:val="-16"/>
        </w:rPr>
        <w:t>管理与信息管理的概念与关</w:t>
      </w:r>
      <w:r>
        <w:rPr>
          <w:rFonts w:ascii="SimSun" w:hAnsi="SimSun" w:eastAsia="SimSun" w:cs="SimSun"/>
          <w:sz w:val="22"/>
          <w:szCs w:val="22"/>
        </w:rPr>
        <w:t xml:space="preserve"> </w:t>
      </w:r>
      <w:r>
        <w:rPr>
          <w:rFonts w:ascii="SimSun" w:hAnsi="SimSun" w:eastAsia="SimSun" w:cs="SimSun"/>
          <w:sz w:val="22"/>
          <w:szCs w:val="22"/>
          <w:spacing w:val="19"/>
        </w:rPr>
        <w:t>系见表1-2</w:t>
      </w:r>
    </w:p>
    <w:p>
      <w:pPr>
        <w:pStyle w:val="BodyText"/>
        <w:spacing w:line="255" w:lineRule="auto"/>
        <w:rPr/>
      </w:pPr>
      <w:r/>
    </w:p>
    <w:p>
      <w:pPr>
        <w:ind w:left="2442"/>
        <w:spacing w:before="56" w:line="221" w:lineRule="auto"/>
        <w:rPr>
          <w:rFonts w:ascii="SimHei" w:hAnsi="SimHei" w:eastAsia="SimHei" w:cs="SimHei"/>
          <w:sz w:val="17"/>
          <w:szCs w:val="17"/>
        </w:rPr>
      </w:pPr>
      <w:r>
        <w:rPr>
          <w:rFonts w:ascii="SimHei" w:hAnsi="SimHei" w:eastAsia="SimHei" w:cs="SimHei"/>
          <w:sz w:val="17"/>
          <w:szCs w:val="17"/>
          <w:b/>
          <w:bCs/>
          <w:spacing w:val="5"/>
        </w:rPr>
        <w:t>表</w:t>
      </w:r>
      <w:r>
        <w:rPr>
          <w:rFonts w:ascii="SimHei" w:hAnsi="SimHei" w:eastAsia="SimHei" w:cs="SimHei"/>
          <w:sz w:val="17"/>
          <w:szCs w:val="17"/>
          <w:spacing w:val="-10"/>
        </w:rPr>
        <w:t xml:space="preserve"> </w:t>
      </w:r>
      <w:r>
        <w:rPr>
          <w:rFonts w:ascii="SimHei" w:hAnsi="SimHei" w:eastAsia="SimHei" w:cs="SimHei"/>
          <w:sz w:val="17"/>
          <w:szCs w:val="17"/>
          <w:b/>
          <w:bCs/>
          <w:spacing w:val="5"/>
        </w:rPr>
        <w:t>1</w:t>
      </w:r>
      <w:r>
        <w:rPr>
          <w:rFonts w:ascii="SimHei" w:hAnsi="SimHei" w:eastAsia="SimHei" w:cs="SimHei"/>
          <w:sz w:val="17"/>
          <w:szCs w:val="17"/>
          <w:spacing w:val="-32"/>
        </w:rPr>
        <w:t xml:space="preserve"> </w:t>
      </w:r>
      <w:r>
        <w:rPr>
          <w:rFonts w:ascii="SimHei" w:hAnsi="SimHei" w:eastAsia="SimHei" w:cs="SimHei"/>
          <w:sz w:val="17"/>
          <w:szCs w:val="17"/>
          <w:b/>
          <w:bCs/>
          <w:spacing w:val="5"/>
        </w:rPr>
        <w:t>-</w:t>
      </w:r>
      <w:r>
        <w:rPr>
          <w:rFonts w:ascii="SimHei" w:hAnsi="SimHei" w:eastAsia="SimHei" w:cs="SimHei"/>
          <w:sz w:val="17"/>
          <w:szCs w:val="17"/>
          <w:spacing w:val="-29"/>
        </w:rPr>
        <w:t xml:space="preserve"> </w:t>
      </w:r>
      <w:r>
        <w:rPr>
          <w:rFonts w:ascii="SimHei" w:hAnsi="SimHei" w:eastAsia="SimHei" w:cs="SimHei"/>
          <w:sz w:val="17"/>
          <w:szCs w:val="17"/>
          <w:b/>
          <w:bCs/>
          <w:spacing w:val="5"/>
        </w:rPr>
        <w:t>2</w:t>
      </w:r>
      <w:r>
        <w:rPr>
          <w:rFonts w:ascii="SimHei" w:hAnsi="SimHei" w:eastAsia="SimHei" w:cs="SimHei"/>
          <w:sz w:val="17"/>
          <w:szCs w:val="17"/>
          <w:spacing w:val="2"/>
        </w:rPr>
        <w:t xml:space="preserve">  </w:t>
      </w:r>
      <w:r>
        <w:rPr>
          <w:rFonts w:ascii="SimHei" w:hAnsi="SimHei" w:eastAsia="SimHei" w:cs="SimHei"/>
          <w:sz w:val="17"/>
          <w:szCs w:val="17"/>
          <w:b/>
          <w:bCs/>
          <w:spacing w:val="5"/>
        </w:rPr>
        <w:t>数据管理与信息管理的概念与关系</w:t>
      </w:r>
    </w:p>
    <w:p>
      <w:pPr>
        <w:spacing w:line="88" w:lineRule="exact"/>
        <w:rPr/>
      </w:pPr>
      <w:r/>
    </w:p>
    <w:tbl>
      <w:tblPr>
        <w:tblStyle w:val="TableNormal"/>
        <w:tblW w:w="8200" w:type="dxa"/>
        <w:tblInd w:w="6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03"/>
        <w:gridCol w:w="6397"/>
      </w:tblGrid>
      <w:tr>
        <w:trPr>
          <w:trHeight w:val="440" w:hRule="atLeast"/>
        </w:trPr>
        <w:tc>
          <w:tcPr>
            <w:shd w:val="clear" w:fill="B4B4B4"/>
            <w:tcW w:w="1803" w:type="dxa"/>
            <w:vAlign w:val="top"/>
          </w:tcPr>
          <w:p>
            <w:pPr>
              <w:ind w:left="535"/>
              <w:spacing w:before="114" w:line="219" w:lineRule="auto"/>
              <w:rPr>
                <w:rFonts w:ascii="SimSun" w:hAnsi="SimSun" w:eastAsia="SimSun" w:cs="SimSun"/>
                <w:sz w:val="22"/>
                <w:szCs w:val="22"/>
              </w:rPr>
            </w:pPr>
            <w:r>
              <w:rPr>
                <w:rFonts w:ascii="SimSun" w:hAnsi="SimSun" w:eastAsia="SimSun" w:cs="SimSun"/>
                <w:sz w:val="22"/>
                <w:szCs w:val="22"/>
                <w:spacing w:val="-5"/>
              </w:rPr>
              <w:t>类</w:t>
            </w:r>
            <w:r>
              <w:rPr>
                <w:rFonts w:ascii="SimSun" w:hAnsi="SimSun" w:eastAsia="SimSun" w:cs="SimSun"/>
                <w:sz w:val="22"/>
                <w:szCs w:val="22"/>
                <w:spacing w:val="12"/>
              </w:rPr>
              <w:t xml:space="preserve">   </w:t>
            </w:r>
            <w:r>
              <w:rPr>
                <w:rFonts w:ascii="SimSun" w:hAnsi="SimSun" w:eastAsia="SimSun" w:cs="SimSun"/>
                <w:sz w:val="22"/>
                <w:szCs w:val="22"/>
                <w:spacing w:val="-5"/>
              </w:rPr>
              <w:t>别</w:t>
            </w:r>
          </w:p>
        </w:tc>
        <w:tc>
          <w:tcPr>
            <w:shd w:val="clear" w:fill="B8B8B8"/>
            <w:tcW w:w="6397" w:type="dxa"/>
            <w:vAlign w:val="top"/>
          </w:tcPr>
          <w:p>
            <w:pPr>
              <w:ind w:left="2652"/>
              <w:spacing w:before="117" w:line="222" w:lineRule="auto"/>
              <w:rPr>
                <w:rFonts w:ascii="SimSun" w:hAnsi="SimSun" w:eastAsia="SimSun" w:cs="SimSun"/>
                <w:sz w:val="22"/>
                <w:szCs w:val="22"/>
              </w:rPr>
            </w:pPr>
            <w:r>
              <w:rPr>
                <w:rFonts w:ascii="SimSun" w:hAnsi="SimSun" w:eastAsia="SimSun" w:cs="SimSun"/>
                <w:sz w:val="22"/>
                <w:szCs w:val="22"/>
                <w:spacing w:val="-5"/>
              </w:rPr>
              <w:t>要</w:t>
            </w:r>
            <w:r>
              <w:rPr>
                <w:rFonts w:ascii="SimSun" w:hAnsi="SimSun" w:eastAsia="SimSun" w:cs="SimSun"/>
                <w:sz w:val="22"/>
                <w:szCs w:val="22"/>
                <w:spacing w:val="11"/>
              </w:rPr>
              <w:t xml:space="preserve">      </w:t>
            </w:r>
            <w:r>
              <w:rPr>
                <w:rFonts w:ascii="SimSun" w:hAnsi="SimSun" w:eastAsia="SimSun" w:cs="SimSun"/>
                <w:sz w:val="22"/>
                <w:szCs w:val="22"/>
                <w:spacing w:val="-5"/>
              </w:rPr>
              <w:t>点</w:t>
            </w:r>
          </w:p>
        </w:tc>
      </w:tr>
    </w:tbl>
    <w:p>
      <w:pPr>
        <w:ind w:left="1990"/>
        <w:spacing w:before="111" w:line="219" w:lineRule="auto"/>
        <w:rPr>
          <w:rFonts w:ascii="SimSun" w:hAnsi="SimSun" w:eastAsia="SimSun" w:cs="SimSun"/>
          <w:sz w:val="17"/>
          <w:szCs w:val="17"/>
        </w:rPr>
      </w:pPr>
      <w:r>
        <w:rPr>
          <w:rFonts w:ascii="SimSun" w:hAnsi="SimSun" w:eastAsia="SimSun" w:cs="SimSun"/>
          <w:sz w:val="17"/>
          <w:szCs w:val="17"/>
        </w:rPr>
        <w:t>(1)数据管理是指按照治理机构设定的方向开展计划、建设、运营和监控等活</w:t>
      </w:r>
    </w:p>
    <w:p>
      <w:pPr>
        <w:ind w:left="990"/>
        <w:spacing w:before="70" w:line="220" w:lineRule="auto"/>
        <w:rPr>
          <w:rFonts w:ascii="SimSun" w:hAnsi="SimSun" w:eastAsia="SimSun" w:cs="SimSun"/>
          <w:sz w:val="17"/>
          <w:szCs w:val="17"/>
        </w:rPr>
      </w:pPr>
      <w:r>
        <w:rPr>
          <w:rFonts w:ascii="SimSun" w:hAnsi="SimSun" w:eastAsia="SimSun" w:cs="SimSun"/>
          <w:sz w:val="17"/>
          <w:szCs w:val="17"/>
          <w:spacing w:val="5"/>
        </w:rPr>
        <w:t>数据管理</w:t>
      </w:r>
      <w:r>
        <w:rPr>
          <w:rFonts w:ascii="SimSun" w:hAnsi="SimSun" w:eastAsia="SimSun" w:cs="SimSun"/>
          <w:sz w:val="17"/>
          <w:szCs w:val="17"/>
          <w:spacing w:val="11"/>
        </w:rPr>
        <w:t xml:space="preserve">       </w:t>
      </w:r>
      <w:r>
        <w:rPr>
          <w:rFonts w:ascii="SimSun" w:hAnsi="SimSun" w:eastAsia="SimSun" w:cs="SimSun"/>
          <w:sz w:val="17"/>
          <w:szCs w:val="17"/>
          <w:spacing w:val="5"/>
        </w:rPr>
        <w:t>动，以实现企业目标；</w:t>
      </w:r>
    </w:p>
    <w:p>
      <w:pPr>
        <w:ind w:left="1999"/>
        <w:spacing w:before="26" w:line="219" w:lineRule="auto"/>
        <w:rPr>
          <w:rFonts w:ascii="SimSun" w:hAnsi="SimSun" w:eastAsia="SimSun" w:cs="SimSun"/>
          <w:sz w:val="17"/>
          <w:szCs w:val="17"/>
        </w:rPr>
      </w:pPr>
      <w:r>
        <w:rPr>
          <w:rFonts w:ascii="SimSun" w:hAnsi="SimSun" w:eastAsia="SimSun" w:cs="SimSun"/>
          <w:sz w:val="17"/>
          <w:szCs w:val="17"/>
          <w:spacing w:val="-1"/>
        </w:rPr>
        <w:t>(2)数据管理</w:t>
      </w:r>
      <w:r>
        <w:rPr>
          <w:rFonts w:ascii="SimSun" w:hAnsi="SimSun" w:eastAsia="SimSun" w:cs="SimSun"/>
          <w:sz w:val="17"/>
          <w:szCs w:val="17"/>
          <w:u w:val="single" w:color="auto"/>
          <w:spacing w:val="-1"/>
        </w:rPr>
        <w:t>应</w:t>
      </w:r>
      <w:r>
        <w:rPr>
          <w:rFonts w:ascii="SimSun" w:hAnsi="SimSun" w:eastAsia="SimSun" w:cs="SimSun"/>
          <w:sz w:val="17"/>
          <w:szCs w:val="17"/>
          <w:spacing w:val="-1"/>
        </w:rPr>
        <w:t>该与数据治理机构设定的方向相一致</w:t>
      </w:r>
    </w:p>
    <w:p>
      <w:pPr>
        <w:ind w:left="249"/>
        <w:spacing w:before="20" w:line="206" w:lineRule="auto"/>
        <w:rPr>
          <w:rFonts w:ascii="SimSun" w:hAnsi="SimSun" w:eastAsia="SimSun" w:cs="SimSun"/>
          <w:sz w:val="17"/>
          <w:szCs w:val="17"/>
        </w:rPr>
      </w:pPr>
      <w:r>
        <w:rPr>
          <w:rFonts w:ascii="SimSun" w:hAnsi="SimSun" w:eastAsia="SimSun" w:cs="SimSun"/>
          <w:sz w:val="17"/>
          <w:szCs w:val="17"/>
          <w:spacing w:val="-2"/>
        </w:rPr>
        <w:t>概念</w:t>
      </w:r>
    </w:p>
    <w:p>
      <w:pPr>
        <w:ind w:left="1990"/>
        <w:spacing w:line="219" w:lineRule="auto"/>
        <w:rPr>
          <w:rFonts w:ascii="SimSun" w:hAnsi="SimSun" w:eastAsia="SimSun" w:cs="SimSun"/>
          <w:sz w:val="17"/>
          <w:szCs w:val="17"/>
        </w:rPr>
      </w:pPr>
      <w:r>
        <w:rPr>
          <w:rFonts w:ascii="SimSun" w:hAnsi="SimSun" w:eastAsia="SimSun" w:cs="SimSun"/>
          <w:sz w:val="17"/>
          <w:szCs w:val="17"/>
        </w:rPr>
        <w:t>(1)信息管理是指通过计划、建设、运营和监控相关实践、项目和功能，以获取、控</w:t>
      </w:r>
    </w:p>
    <w:p>
      <w:pPr>
        <w:ind w:left="990"/>
        <w:spacing w:before="47" w:line="228" w:lineRule="auto"/>
        <w:rPr>
          <w:rFonts w:ascii="SimSun" w:hAnsi="SimSun" w:eastAsia="SimSun" w:cs="SimSun"/>
          <w:sz w:val="17"/>
          <w:szCs w:val="17"/>
        </w:rPr>
      </w:pPr>
      <w:r>
        <w:rPr>
          <w:rFonts w:ascii="SimSun" w:hAnsi="SimSun" w:eastAsia="SimSun" w:cs="SimSun"/>
          <w:sz w:val="17"/>
          <w:szCs w:val="17"/>
          <w:spacing w:val="3"/>
        </w:rPr>
        <w:t>信息管理</w:t>
      </w:r>
      <w:r>
        <w:rPr>
          <w:rFonts w:ascii="SimSun" w:hAnsi="SimSun" w:eastAsia="SimSun" w:cs="SimSun"/>
          <w:sz w:val="17"/>
          <w:szCs w:val="17"/>
          <w:spacing w:val="10"/>
        </w:rPr>
        <w:t xml:space="preserve">       </w:t>
      </w:r>
      <w:r>
        <w:rPr>
          <w:rFonts w:ascii="SimSun" w:hAnsi="SimSun" w:eastAsia="SimSun" w:cs="SimSun"/>
          <w:sz w:val="17"/>
          <w:szCs w:val="17"/>
          <w:spacing w:val="3"/>
        </w:rPr>
        <w:t>制、保护、交付和提高信息资产价值；</w:t>
      </w:r>
    </w:p>
    <w:p>
      <w:pPr>
        <w:ind w:left="2009"/>
        <w:spacing w:before="40" w:line="219" w:lineRule="auto"/>
        <w:rPr>
          <w:rFonts w:ascii="SimSun" w:hAnsi="SimSun" w:eastAsia="SimSun" w:cs="SimSun"/>
          <w:sz w:val="17"/>
          <w:szCs w:val="17"/>
        </w:rPr>
      </w:pPr>
      <w:r>
        <w:rPr>
          <w:rFonts w:ascii="SimSun" w:hAnsi="SimSun" w:eastAsia="SimSun" w:cs="SimSun"/>
          <w:sz w:val="17"/>
          <w:szCs w:val="17"/>
        </w:rPr>
        <w:t>(2)信息管理应该与信息治理机构设定的方向相一致</w:t>
      </w:r>
    </w:p>
    <w:p>
      <w:pPr>
        <w:spacing w:line="67" w:lineRule="exact"/>
        <w:rPr/>
      </w:pPr>
      <w:r/>
    </w:p>
    <w:tbl>
      <w:tblPr>
        <w:tblStyle w:val="TableNormal"/>
        <w:tblW w:w="8200" w:type="dxa"/>
        <w:tblInd w:w="6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1079"/>
        <w:gridCol w:w="6397"/>
      </w:tblGrid>
      <w:tr>
        <w:trPr>
          <w:trHeight w:val="900" w:hRule="atLeast"/>
        </w:trPr>
        <w:tc>
          <w:tcPr>
            <w:shd w:val="clear" w:fill="D8D8D8"/>
            <w:tcW w:w="724" w:type="dxa"/>
            <w:vAlign w:val="top"/>
          </w:tcPr>
          <w:p>
            <w:pPr>
              <w:spacing w:line="302" w:lineRule="auto"/>
              <w:rPr>
                <w:rFonts w:ascii="Arial"/>
                <w:sz w:val="21"/>
              </w:rPr>
            </w:pPr>
            <w:r/>
          </w:p>
          <w:p>
            <w:pPr>
              <w:ind w:left="165"/>
              <w:spacing w:before="59" w:line="220" w:lineRule="auto"/>
              <w:rPr>
                <w:rFonts w:ascii="SimSun" w:hAnsi="SimSun" w:eastAsia="SimSun" w:cs="SimSun"/>
                <w:sz w:val="18"/>
                <w:szCs w:val="18"/>
              </w:rPr>
            </w:pPr>
            <w:r>
              <w:rPr>
                <w:rFonts w:ascii="SimSun" w:hAnsi="SimSun" w:eastAsia="SimSun" w:cs="SimSun"/>
                <w:sz w:val="18"/>
                <w:szCs w:val="18"/>
                <w:spacing w:val="8"/>
              </w:rPr>
              <w:t>关系</w:t>
            </w:r>
          </w:p>
        </w:tc>
        <w:tc>
          <w:tcPr>
            <w:shd w:val="clear" w:fill="D8D8D8"/>
            <w:tcW w:w="1079" w:type="dxa"/>
            <w:vAlign w:val="top"/>
          </w:tcPr>
          <w:p>
            <w:pPr>
              <w:ind w:left="80"/>
              <w:spacing w:before="262" w:line="219" w:lineRule="auto"/>
              <w:rPr>
                <w:rFonts w:ascii="SimSun" w:hAnsi="SimSun" w:eastAsia="SimSun" w:cs="SimSun"/>
                <w:sz w:val="18"/>
                <w:szCs w:val="18"/>
              </w:rPr>
            </w:pPr>
            <w:r>
              <w:rPr>
                <w:rFonts w:ascii="SimSun" w:hAnsi="SimSun" w:eastAsia="SimSun" w:cs="SimSun"/>
                <w:sz w:val="18"/>
                <w:szCs w:val="18"/>
                <w:spacing w:val="2"/>
              </w:rPr>
              <w:t>数据管理与</w:t>
            </w:r>
          </w:p>
          <w:p>
            <w:pPr>
              <w:ind w:left="170"/>
              <w:spacing w:before="26" w:line="219" w:lineRule="auto"/>
              <w:rPr>
                <w:rFonts w:ascii="SimSun" w:hAnsi="SimSun" w:eastAsia="SimSun" w:cs="SimSun"/>
                <w:sz w:val="18"/>
                <w:szCs w:val="18"/>
              </w:rPr>
            </w:pPr>
            <w:r>
              <w:rPr>
                <w:rFonts w:ascii="SimSun" w:hAnsi="SimSun" w:eastAsia="SimSun" w:cs="SimSun"/>
                <w:sz w:val="18"/>
                <w:szCs w:val="18"/>
                <w:spacing w:val="-2"/>
              </w:rPr>
              <w:t>信息管理</w:t>
            </w:r>
          </w:p>
        </w:tc>
        <w:tc>
          <w:tcPr>
            <w:shd w:val="clear" w:fill="DCDCDC"/>
            <w:tcW w:w="6397" w:type="dxa"/>
            <w:vAlign w:val="top"/>
          </w:tcPr>
          <w:p>
            <w:pPr>
              <w:ind w:left="132"/>
              <w:spacing w:before="131" w:line="219" w:lineRule="auto"/>
              <w:rPr>
                <w:rFonts w:ascii="SimSun" w:hAnsi="SimSun" w:eastAsia="SimSun" w:cs="SimSun"/>
                <w:sz w:val="18"/>
                <w:szCs w:val="18"/>
              </w:rPr>
            </w:pPr>
            <w:r>
              <w:rPr>
                <w:rFonts w:ascii="SimSun" w:hAnsi="SimSun" w:eastAsia="SimSun" w:cs="SimSun"/>
                <w:sz w:val="18"/>
                <w:szCs w:val="18"/>
                <w:spacing w:val="4"/>
              </w:rPr>
              <w:t>(1)信息管理与数据管理的定义本质上是</w:t>
            </w:r>
            <w:r>
              <w:rPr>
                <w:rFonts w:ascii="SimSun" w:hAnsi="SimSun" w:eastAsia="SimSun" w:cs="SimSun"/>
                <w:sz w:val="18"/>
                <w:szCs w:val="18"/>
                <w:spacing w:val="3"/>
              </w:rPr>
              <w:t>相同的；</w:t>
            </w:r>
          </w:p>
          <w:p>
            <w:pPr>
              <w:ind w:left="132" w:right="674"/>
              <w:spacing w:before="27" w:line="243" w:lineRule="auto"/>
              <w:rPr>
                <w:rFonts w:ascii="SimSun" w:hAnsi="SimSun" w:eastAsia="SimSun" w:cs="SimSun"/>
                <w:sz w:val="18"/>
                <w:szCs w:val="18"/>
              </w:rPr>
            </w:pPr>
            <w:r>
              <w:rPr>
                <w:rFonts w:ascii="SimSun" w:hAnsi="SimSun" w:eastAsia="SimSun" w:cs="SimSun"/>
                <w:sz w:val="18"/>
                <w:szCs w:val="18"/>
                <w:spacing w:val="3"/>
              </w:rPr>
              <w:t>(2)数据管理与信息管理的管理对象(即数据与信</w:t>
            </w:r>
            <w:r>
              <w:rPr>
                <w:rFonts w:ascii="SimSun" w:hAnsi="SimSun" w:eastAsia="SimSun" w:cs="SimSun"/>
                <w:sz w:val="18"/>
                <w:szCs w:val="18"/>
                <w:spacing w:val="2"/>
              </w:rPr>
              <w:t>息)本质上是相同的；</w:t>
            </w:r>
            <w:r>
              <w:rPr>
                <w:rFonts w:ascii="SimSun" w:hAnsi="SimSun" w:eastAsia="SimSun" w:cs="SimSun"/>
                <w:sz w:val="18"/>
                <w:szCs w:val="18"/>
              </w:rPr>
              <w:t xml:space="preserve"> </w:t>
            </w:r>
            <w:r>
              <w:rPr>
                <w:rFonts w:ascii="SimSun" w:hAnsi="SimSun" w:eastAsia="SimSun" w:cs="SimSun"/>
                <w:sz w:val="18"/>
                <w:szCs w:val="18"/>
              </w:rPr>
              <w:t>(3)数据管理与信息管理是同义词</w:t>
            </w:r>
          </w:p>
        </w:tc>
      </w:tr>
    </w:tbl>
    <w:p>
      <w:pPr>
        <w:pStyle w:val="BodyText"/>
        <w:spacing w:line="300" w:lineRule="auto"/>
        <w:rPr/>
      </w:pPr>
      <w:r/>
    </w:p>
    <w:p>
      <w:pPr>
        <w:ind w:left="40" w:right="23" w:firstLine="429"/>
        <w:spacing w:before="72" w:line="265" w:lineRule="auto"/>
        <w:rPr>
          <w:rFonts w:ascii="SimSun" w:hAnsi="SimSun" w:eastAsia="SimSun" w:cs="SimSun"/>
          <w:sz w:val="22"/>
          <w:szCs w:val="22"/>
        </w:rPr>
      </w:pPr>
      <w:r>
        <w:rPr>
          <w:rFonts w:ascii="SimSun" w:hAnsi="SimSun" w:eastAsia="SimSun" w:cs="SimSun"/>
          <w:sz w:val="22"/>
          <w:szCs w:val="22"/>
          <w:spacing w:val="-15"/>
        </w:rPr>
        <w:t>因此，数据管理和信息管理在概念内涵、业务功能、管理流程和制度规范等方面都是相</w:t>
      </w:r>
      <w:r>
        <w:rPr>
          <w:rFonts w:ascii="SimSun" w:hAnsi="SimSun" w:eastAsia="SimSun" w:cs="SimSun"/>
          <w:sz w:val="22"/>
          <w:szCs w:val="22"/>
          <w:spacing w:val="5"/>
        </w:rPr>
        <w:t xml:space="preserve"> </w:t>
      </w:r>
      <w:r>
        <w:rPr>
          <w:rFonts w:ascii="SimSun" w:hAnsi="SimSun" w:eastAsia="SimSun" w:cs="SimSun"/>
          <w:sz w:val="22"/>
          <w:szCs w:val="22"/>
          <w:spacing w:val="-17"/>
        </w:rPr>
        <w:t>同或高度相似的。</w:t>
      </w:r>
    </w:p>
    <w:p>
      <w:pPr>
        <w:ind w:left="40" w:right="58" w:firstLine="429"/>
        <w:spacing w:before="80" w:line="263" w:lineRule="auto"/>
        <w:rPr>
          <w:rFonts w:ascii="SimSun" w:hAnsi="SimSun" w:eastAsia="SimSun" w:cs="SimSun"/>
          <w:sz w:val="22"/>
          <w:szCs w:val="22"/>
        </w:rPr>
      </w:pPr>
      <w:r>
        <w:rPr>
          <w:rFonts w:ascii="SimSun" w:hAnsi="SimSun" w:eastAsia="SimSun" w:cs="SimSun"/>
          <w:sz w:val="22"/>
          <w:szCs w:val="22"/>
          <w:spacing w:val="-16"/>
        </w:rPr>
        <w:t>从企业管理实践来看，数据管理与信息管理基本上是同义的，两者之间有差异，但非常</w:t>
      </w:r>
      <w:r>
        <w:rPr>
          <w:rFonts w:ascii="SimSun" w:hAnsi="SimSun" w:eastAsia="SimSun" w:cs="SimSun"/>
          <w:sz w:val="22"/>
          <w:szCs w:val="22"/>
          <w:spacing w:val="8"/>
        </w:rPr>
        <w:t xml:space="preserve"> </w:t>
      </w:r>
      <w:r>
        <w:rPr>
          <w:rFonts w:ascii="SimSun" w:hAnsi="SimSun" w:eastAsia="SimSun" w:cs="SimSun"/>
          <w:sz w:val="22"/>
          <w:szCs w:val="22"/>
          <w:spacing w:val="-15"/>
        </w:rPr>
        <w:t>小，基本可以忽略不计，因为这点差异对实际工作几乎没有影响。因此，本书同意</w:t>
      </w:r>
      <w:r>
        <w:rPr>
          <w:rFonts w:ascii="SimSun" w:hAnsi="SimSun" w:eastAsia="SimSun" w:cs="SimSun"/>
          <w:sz w:val="22"/>
          <w:szCs w:val="22"/>
          <w:spacing w:val="-53"/>
        </w:rPr>
        <w:t xml:space="preserve"> </w:t>
      </w:r>
      <w:r>
        <w:rPr>
          <w:rFonts w:ascii="Times New Roman" w:hAnsi="Times New Roman" w:eastAsia="Times New Roman" w:cs="Times New Roman"/>
          <w:sz w:val="22"/>
          <w:szCs w:val="22"/>
          <w:spacing w:val="-15"/>
        </w:rPr>
        <w:t>DMB</w:t>
      </w:r>
      <w:r>
        <w:rPr>
          <w:rFonts w:ascii="Times New Roman" w:hAnsi="Times New Roman" w:eastAsia="Times New Roman" w:cs="Times New Roman"/>
          <w:sz w:val="22"/>
          <w:szCs w:val="22"/>
          <w:spacing w:val="-16"/>
        </w:rPr>
        <w:t>OK</w:t>
      </w:r>
      <w:r>
        <w:rPr>
          <w:rFonts w:ascii="Times New Roman" w:hAnsi="Times New Roman" w:eastAsia="Times New Roman" w:cs="Times New Roman"/>
          <w:sz w:val="22"/>
          <w:szCs w:val="22"/>
        </w:rPr>
        <w:t xml:space="preserve"> </w:t>
      </w:r>
      <w:r>
        <w:rPr>
          <w:rFonts w:ascii="SimSun" w:hAnsi="SimSun" w:eastAsia="SimSun" w:cs="SimSun"/>
          <w:sz w:val="22"/>
          <w:szCs w:val="22"/>
          <w:spacing w:val="-13"/>
        </w:rPr>
        <w:t>的观点：数据管理与信息管理是同义词。</w:t>
      </w:r>
    </w:p>
    <w:p>
      <w:pPr>
        <w:ind w:left="469"/>
        <w:spacing w:before="88" w:line="219" w:lineRule="auto"/>
        <w:rPr>
          <w:rFonts w:ascii="SimSun" w:hAnsi="SimSun" w:eastAsia="SimSun" w:cs="SimSun"/>
          <w:sz w:val="22"/>
          <w:szCs w:val="22"/>
        </w:rPr>
      </w:pPr>
      <w:r>
        <w:rPr>
          <w:rFonts w:ascii="SimSun" w:hAnsi="SimSun" w:eastAsia="SimSun" w:cs="SimSun"/>
          <w:sz w:val="22"/>
          <w:szCs w:val="22"/>
          <w:spacing w:val="-16"/>
        </w:rPr>
        <w:t>除了信息管理，数据管理还有一些其他的常用同义术语，本书统一用数据管理来代替。</w:t>
      </w:r>
    </w:p>
    <w:p>
      <w:pPr>
        <w:ind w:left="469"/>
        <w:spacing w:before="65" w:line="212" w:lineRule="auto"/>
        <w:rPr>
          <w:rFonts w:ascii="SimSun" w:hAnsi="SimSun" w:eastAsia="SimSun" w:cs="SimSun"/>
          <w:sz w:val="22"/>
          <w:szCs w:val="22"/>
        </w:rPr>
      </w:pPr>
      <w:r>
        <w:rPr>
          <w:rFonts w:ascii="SimSun" w:hAnsi="SimSun" w:eastAsia="SimSun" w:cs="SimSun"/>
          <w:sz w:val="22"/>
          <w:szCs w:val="22"/>
        </w:rPr>
        <w:t>①</w:t>
      </w:r>
      <w:r>
        <w:rPr>
          <w:rFonts w:ascii="SimSun" w:hAnsi="SimSun" w:eastAsia="SimSun" w:cs="SimSun"/>
          <w:sz w:val="22"/>
          <w:szCs w:val="22"/>
          <w:spacing w:val="-73"/>
        </w:rPr>
        <w:t xml:space="preserve"> </w:t>
      </w:r>
      <w:r>
        <w:rPr>
          <w:rFonts w:ascii="SimSun" w:hAnsi="SimSun" w:eastAsia="SimSun" w:cs="SimSun"/>
          <w:sz w:val="22"/>
          <w:szCs w:val="22"/>
        </w:rPr>
        <w:t>企业信息管理</w:t>
      </w:r>
      <w:r>
        <w:rPr>
          <w:rFonts w:ascii="Times New Roman" w:hAnsi="Times New Roman" w:eastAsia="Times New Roman" w:cs="Times New Roman"/>
          <w:sz w:val="22"/>
          <w:szCs w:val="22"/>
        </w:rPr>
        <w:t>(Enterprise   I</w:t>
      </w:r>
      <w:r>
        <w:rPr>
          <w:rFonts w:ascii="Times New Roman" w:hAnsi="Times New Roman" w:eastAsia="Times New Roman" w:cs="Times New Roman"/>
          <w:sz w:val="22"/>
          <w:szCs w:val="22"/>
          <w:spacing w:val="-1"/>
        </w:rPr>
        <w:t>nformation    Management,EIM)</w:t>
      </w:r>
      <w:r>
        <w:rPr>
          <w:rFonts w:ascii="SimSun" w:hAnsi="SimSun" w:eastAsia="SimSun" w:cs="SimSun"/>
          <w:sz w:val="22"/>
          <w:szCs w:val="22"/>
          <w:spacing w:val="-1"/>
        </w:rPr>
        <w:t>。</w:t>
      </w:r>
    </w:p>
    <w:p>
      <w:pPr>
        <w:ind w:left="469"/>
        <w:spacing w:before="87" w:line="212" w:lineRule="auto"/>
        <w:rPr>
          <w:rFonts w:ascii="SimSun" w:hAnsi="SimSun" w:eastAsia="SimSun" w:cs="SimSun"/>
          <w:sz w:val="22"/>
          <w:szCs w:val="22"/>
        </w:rPr>
      </w:pPr>
      <w:r>
        <w:rPr>
          <w:rFonts w:ascii="SimSun" w:hAnsi="SimSun" w:eastAsia="SimSun" w:cs="SimSun"/>
          <w:sz w:val="22"/>
          <w:szCs w:val="22"/>
          <w:spacing w:val="-1"/>
        </w:rPr>
        <w:t>②</w:t>
      </w:r>
      <w:r>
        <w:rPr>
          <w:rFonts w:ascii="SimSun" w:hAnsi="SimSun" w:eastAsia="SimSun" w:cs="SimSun"/>
          <w:sz w:val="22"/>
          <w:szCs w:val="22"/>
          <w:spacing w:val="-63"/>
        </w:rPr>
        <w:t xml:space="preserve"> </w:t>
      </w:r>
      <w:r>
        <w:rPr>
          <w:rFonts w:ascii="SimSun" w:hAnsi="SimSun" w:eastAsia="SimSun" w:cs="SimSun"/>
          <w:sz w:val="22"/>
          <w:szCs w:val="22"/>
          <w:spacing w:val="-1"/>
        </w:rPr>
        <w:t>企业数据管理</w:t>
      </w:r>
      <w:r>
        <w:rPr>
          <w:rFonts w:ascii="Times New Roman" w:hAnsi="Times New Roman" w:eastAsia="Times New Roman" w:cs="Times New Roman"/>
          <w:sz w:val="22"/>
          <w:szCs w:val="22"/>
          <w:spacing w:val="-1"/>
        </w:rPr>
        <w:t>(Enterprise   Data   Manag</w:t>
      </w:r>
      <w:r>
        <w:rPr>
          <w:rFonts w:ascii="Times New Roman" w:hAnsi="Times New Roman" w:eastAsia="Times New Roman" w:cs="Times New Roman"/>
          <w:sz w:val="22"/>
          <w:szCs w:val="22"/>
          <w:spacing w:val="-2"/>
        </w:rPr>
        <w:t>ement,EDM)</w:t>
      </w:r>
      <w:r>
        <w:rPr>
          <w:rFonts w:ascii="SimSun" w:hAnsi="SimSun" w:eastAsia="SimSun" w:cs="SimSun"/>
          <w:sz w:val="22"/>
          <w:szCs w:val="22"/>
          <w:spacing w:val="-2"/>
        </w:rPr>
        <w:t>。</w:t>
      </w:r>
    </w:p>
    <w:p>
      <w:pPr>
        <w:ind w:left="469"/>
        <w:spacing w:before="107" w:line="212" w:lineRule="auto"/>
        <w:rPr>
          <w:rFonts w:ascii="SimSun" w:hAnsi="SimSun" w:eastAsia="SimSun" w:cs="SimSun"/>
          <w:sz w:val="22"/>
          <w:szCs w:val="22"/>
        </w:rPr>
      </w:pPr>
      <w:r>
        <w:rPr>
          <w:rFonts w:ascii="SimSun" w:hAnsi="SimSun" w:eastAsia="SimSun" w:cs="SimSun"/>
          <w:sz w:val="22"/>
          <w:szCs w:val="22"/>
          <w:spacing w:val="-1"/>
        </w:rPr>
        <w:t>③</w:t>
      </w:r>
      <w:r>
        <w:rPr>
          <w:rFonts w:ascii="SimSun" w:hAnsi="SimSun" w:eastAsia="SimSun" w:cs="SimSun"/>
          <w:sz w:val="22"/>
          <w:szCs w:val="22"/>
          <w:spacing w:val="-64"/>
        </w:rPr>
        <w:t xml:space="preserve"> </w:t>
      </w:r>
      <w:r>
        <w:rPr>
          <w:rFonts w:ascii="SimSun" w:hAnsi="SimSun" w:eastAsia="SimSun" w:cs="SimSun"/>
          <w:sz w:val="22"/>
          <w:szCs w:val="22"/>
          <w:spacing w:val="-1"/>
        </w:rPr>
        <w:t>数据资源管理</w:t>
      </w:r>
      <w:r>
        <w:rPr>
          <w:rFonts w:ascii="Times New Roman" w:hAnsi="Times New Roman" w:eastAsia="Times New Roman" w:cs="Times New Roman"/>
          <w:sz w:val="22"/>
          <w:szCs w:val="22"/>
          <w:spacing w:val="-1"/>
        </w:rPr>
        <w:t>(Data   Resource</w:t>
      </w:r>
      <w:r>
        <w:rPr>
          <w:rFonts w:ascii="Times New Roman" w:hAnsi="Times New Roman" w:eastAsia="Times New Roman" w:cs="Times New Roman"/>
          <w:sz w:val="22"/>
          <w:szCs w:val="22"/>
          <w:spacing w:val="-2"/>
        </w:rPr>
        <w:t xml:space="preserve">   Management,DRM)</w:t>
      </w:r>
      <w:r>
        <w:rPr>
          <w:rFonts w:ascii="SimSun" w:hAnsi="SimSun" w:eastAsia="SimSun" w:cs="SimSun"/>
          <w:sz w:val="22"/>
          <w:szCs w:val="22"/>
          <w:spacing w:val="-2"/>
        </w:rPr>
        <w:t>。</w:t>
      </w:r>
    </w:p>
    <w:p>
      <w:pPr>
        <w:ind w:left="469"/>
        <w:spacing w:before="88" w:line="212" w:lineRule="auto"/>
        <w:rPr>
          <w:rFonts w:ascii="SimSun" w:hAnsi="SimSun" w:eastAsia="SimSun" w:cs="SimSun"/>
          <w:sz w:val="22"/>
          <w:szCs w:val="22"/>
        </w:rPr>
      </w:pPr>
      <w:r>
        <w:rPr>
          <w:rFonts w:ascii="SimSun" w:hAnsi="SimSun" w:eastAsia="SimSun" w:cs="SimSun"/>
          <w:sz w:val="22"/>
          <w:szCs w:val="22"/>
          <w:spacing w:val="-1"/>
        </w:rPr>
        <w:t>④</w:t>
      </w:r>
      <w:r>
        <w:rPr>
          <w:rFonts w:ascii="SimSun" w:hAnsi="SimSun" w:eastAsia="SimSun" w:cs="SimSun"/>
          <w:sz w:val="22"/>
          <w:szCs w:val="22"/>
          <w:spacing w:val="-56"/>
        </w:rPr>
        <w:t xml:space="preserve"> </w:t>
      </w:r>
      <w:r>
        <w:rPr>
          <w:rFonts w:ascii="SimSun" w:hAnsi="SimSun" w:eastAsia="SimSun" w:cs="SimSun"/>
          <w:sz w:val="22"/>
          <w:szCs w:val="22"/>
          <w:spacing w:val="-1"/>
        </w:rPr>
        <w:t>信息资源管理</w:t>
      </w:r>
      <w:r>
        <w:rPr>
          <w:rFonts w:ascii="Times New Roman" w:hAnsi="Times New Roman" w:eastAsia="Times New Roman" w:cs="Times New Roman"/>
          <w:sz w:val="22"/>
          <w:szCs w:val="22"/>
          <w:spacing w:val="-1"/>
        </w:rPr>
        <w:t>(Information   Resource   Management,IRM)</w:t>
      </w:r>
      <w:r>
        <w:rPr>
          <w:rFonts w:ascii="SimSun" w:hAnsi="SimSun" w:eastAsia="SimSun" w:cs="SimSun"/>
          <w:sz w:val="22"/>
          <w:szCs w:val="22"/>
          <w:spacing w:val="-1"/>
        </w:rPr>
        <w:t>。</w:t>
      </w:r>
    </w:p>
    <w:p>
      <w:pPr>
        <w:ind w:left="469"/>
        <w:spacing w:before="87" w:line="212" w:lineRule="auto"/>
        <w:rPr>
          <w:rFonts w:ascii="SimSun" w:hAnsi="SimSun" w:eastAsia="SimSun" w:cs="SimSun"/>
          <w:sz w:val="22"/>
          <w:szCs w:val="22"/>
        </w:rPr>
      </w:pPr>
      <w:r>
        <w:rPr>
          <w:rFonts w:ascii="SimSun" w:hAnsi="SimSun" w:eastAsia="SimSun" w:cs="SimSun"/>
          <w:sz w:val="22"/>
          <w:szCs w:val="22"/>
          <w:spacing w:val="-1"/>
        </w:rPr>
        <w:t>⑤</w:t>
      </w:r>
      <w:r>
        <w:rPr>
          <w:rFonts w:ascii="SimSun" w:hAnsi="SimSun" w:eastAsia="SimSun" w:cs="SimSun"/>
          <w:sz w:val="22"/>
          <w:szCs w:val="22"/>
          <w:spacing w:val="-73"/>
        </w:rPr>
        <w:t xml:space="preserve"> </w:t>
      </w:r>
      <w:r>
        <w:rPr>
          <w:rFonts w:ascii="SimSun" w:hAnsi="SimSun" w:eastAsia="SimSun" w:cs="SimSun"/>
          <w:sz w:val="22"/>
          <w:szCs w:val="22"/>
          <w:spacing w:val="-1"/>
        </w:rPr>
        <w:t>信息资产管理</w:t>
      </w:r>
      <w:r>
        <w:rPr>
          <w:rFonts w:ascii="Times New Roman" w:hAnsi="Times New Roman" w:eastAsia="Times New Roman" w:cs="Times New Roman"/>
          <w:sz w:val="22"/>
          <w:szCs w:val="22"/>
          <w:spacing w:val="-1"/>
        </w:rPr>
        <w:t>(Information   Asset    Management,IAM</w:t>
      </w:r>
      <w:r>
        <w:rPr>
          <w:rFonts w:ascii="Times New Roman" w:hAnsi="Times New Roman" w:eastAsia="Times New Roman" w:cs="Times New Roman"/>
          <w:sz w:val="22"/>
          <w:szCs w:val="22"/>
          <w:spacing w:val="-2"/>
        </w:rPr>
        <w:t>)</w:t>
      </w:r>
      <w:r>
        <w:rPr>
          <w:rFonts w:ascii="SimSun" w:hAnsi="SimSun" w:eastAsia="SimSun" w:cs="SimSun"/>
          <w:sz w:val="22"/>
          <w:szCs w:val="22"/>
          <w:spacing w:val="-2"/>
        </w:rPr>
        <w:t>。</w:t>
      </w:r>
    </w:p>
    <w:p>
      <w:pPr>
        <w:spacing w:line="212" w:lineRule="auto"/>
        <w:sectPr>
          <w:pgSz w:w="9980" w:h="14250"/>
          <w:pgMar w:top="400" w:right="1149" w:bottom="0" w:left="540" w:header="0" w:footer="0" w:gutter="0"/>
        </w:sectPr>
        <w:rPr>
          <w:rFonts w:ascii="SimSun" w:hAnsi="SimSun" w:eastAsia="SimSun" w:cs="SimSun"/>
          <w:sz w:val="22"/>
          <w:szCs w:val="22"/>
        </w:rPr>
      </w:pPr>
    </w:p>
    <w:p>
      <w:pPr>
        <w:pStyle w:val="BodyText"/>
        <w:spacing w:line="264" w:lineRule="auto"/>
        <w:rPr/>
      </w:pPr>
      <w:r>
        <w:drawing>
          <wp:anchor distT="0" distB="0" distL="0" distR="0" simplePos="0" relativeHeight="251777024" behindDoc="0" locked="0" layoutInCell="0" allowOverlap="1">
            <wp:simplePos x="0" y="0"/>
            <wp:positionH relativeFrom="page">
              <wp:posOffset>647700</wp:posOffset>
            </wp:positionH>
            <wp:positionV relativeFrom="page">
              <wp:posOffset>7899370</wp:posOffset>
            </wp:positionV>
            <wp:extent cx="1327150" cy="6350"/>
            <wp:effectExtent l="0" t="0" r="0" b="0"/>
            <wp:wrapNone/>
            <wp:docPr id="96" name="IM 96"/>
            <wp:cNvGraphicFramePr/>
            <a:graphic>
              <a:graphicData uri="http://schemas.openxmlformats.org/drawingml/2006/picture">
                <pic:pic>
                  <pic:nvPicPr>
                    <pic:cNvPr id="96" name="IM 96"/>
                    <pic:cNvPicPr/>
                  </pic:nvPicPr>
                  <pic:blipFill>
                    <a:blip r:embed="rId58"/>
                    <a:stretch>
                      <a:fillRect/>
                    </a:stretch>
                  </pic:blipFill>
                  <pic:spPr>
                    <a:xfrm rot="0">
                      <a:off x="0" y="0"/>
                      <a:ext cx="1327150" cy="6350"/>
                    </a:xfrm>
                    <a:prstGeom prst="rect">
                      <a:avLst/>
                    </a:prstGeom>
                  </pic:spPr>
                </pic:pic>
              </a:graphicData>
            </a:graphic>
          </wp:anchor>
        </w:drawing>
      </w:r>
      <w:r/>
    </w:p>
    <w:p>
      <w:pPr>
        <w:spacing w:before="55" w:line="217" w:lineRule="auto"/>
        <w:tabs>
          <w:tab w:val="left" w:pos="133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44"/>
        </w:rPr>
        <w:t xml:space="preserve"> </w:t>
      </w:r>
      <w:r>
        <w:rPr>
          <w:rFonts w:ascii="SimHei" w:hAnsi="SimHei" w:eastAsia="SimHei" w:cs="SimHei"/>
          <w:sz w:val="17"/>
          <w:szCs w:val="17"/>
          <w:spacing w:val="-1"/>
        </w:rPr>
        <w:t>|12|</w:t>
      </w:r>
      <w:r>
        <w:rPr>
          <w:rFonts w:ascii="SimHei" w:hAnsi="SimHei" w:eastAsia="SimHei" w:cs="SimHei"/>
          <w:sz w:val="17"/>
          <w:szCs w:val="17"/>
          <w:spacing w:val="9"/>
        </w:rPr>
        <w:t xml:space="preserve">    </w:t>
      </w:r>
      <w:r>
        <w:rPr>
          <w:rFonts w:ascii="SimHei" w:hAnsi="SimHei" w:eastAsia="SimHei" w:cs="SimHei"/>
          <w:sz w:val="17"/>
          <w:szCs w:val="17"/>
          <w:b/>
          <w:bCs/>
          <w:spacing w:val="-1"/>
        </w:rPr>
        <w:t>第1章</w:t>
      </w:r>
      <w:r>
        <w:rPr>
          <w:rFonts w:ascii="SimHei" w:hAnsi="SimHei" w:eastAsia="SimHei" w:cs="SimHei"/>
          <w:sz w:val="17"/>
          <w:szCs w:val="17"/>
          <w:spacing w:val="21"/>
        </w:rPr>
        <w:t xml:space="preserve"> </w:t>
      </w:r>
      <w:r>
        <w:rPr>
          <w:rFonts w:ascii="SimHei" w:hAnsi="SimHei" w:eastAsia="SimHei" w:cs="SimHei"/>
          <w:sz w:val="17"/>
          <w:szCs w:val="17"/>
          <w:b/>
          <w:bCs/>
          <w:spacing w:val="-1"/>
        </w:rPr>
        <w:t>大数据治理概述</w:t>
      </w:r>
      <w:r>
        <w:rPr>
          <w:rFonts w:ascii="SimHei" w:hAnsi="SimHei" w:eastAsia="SimHei" w:cs="SimHei"/>
          <w:sz w:val="17"/>
          <w:szCs w:val="17"/>
          <w:spacing w:val="72"/>
        </w:rPr>
        <w:t xml:space="preserve"> </w:t>
      </w:r>
      <w:r>
        <w:rPr>
          <w:rFonts w:ascii="SimHei" w:hAnsi="SimHei" w:eastAsia="SimHei" w:cs="SimHei"/>
          <w:sz w:val="17"/>
          <w:szCs w:val="17"/>
          <w:strike/>
        </w:rPr>
        <w:t xml:space="preserve">                                                   </w:t>
      </w:r>
    </w:p>
    <w:p>
      <w:pPr>
        <w:pStyle w:val="BodyText"/>
        <w:spacing w:line="242" w:lineRule="auto"/>
        <w:rPr/>
      </w:pPr>
      <w:r/>
    </w:p>
    <w:p>
      <w:pPr>
        <w:pStyle w:val="BodyText"/>
        <w:spacing w:line="243" w:lineRule="auto"/>
        <w:rPr/>
      </w:pPr>
      <w:r/>
    </w:p>
    <w:p>
      <w:pPr>
        <w:pStyle w:val="BodyText"/>
        <w:spacing w:line="243" w:lineRule="auto"/>
        <w:rPr/>
      </w:pPr>
      <w:r/>
    </w:p>
    <w:p>
      <w:pPr>
        <w:ind w:left="443"/>
        <w:spacing w:before="81" w:line="222" w:lineRule="auto"/>
        <w:outlineLvl w:val="1"/>
        <w:rPr>
          <w:rFonts w:ascii="SimHei" w:hAnsi="SimHei" w:eastAsia="SimHei" w:cs="SimHei"/>
          <w:sz w:val="25"/>
          <w:szCs w:val="25"/>
        </w:rPr>
      </w:pPr>
      <w:bookmarkStart w:name="bookmark9" w:id="6"/>
      <w:bookmarkEnd w:id="6"/>
      <w:r>
        <w:rPr>
          <w:rFonts w:ascii="SimHei" w:hAnsi="SimHei" w:eastAsia="SimHei" w:cs="SimHei"/>
          <w:sz w:val="25"/>
          <w:szCs w:val="25"/>
          <w:b/>
          <w:bCs/>
          <w:spacing w:val="-10"/>
        </w:rPr>
        <w:t>1.1.2</w:t>
      </w:r>
      <w:r>
        <w:rPr>
          <w:rFonts w:ascii="SimHei" w:hAnsi="SimHei" w:eastAsia="SimHei" w:cs="SimHei"/>
          <w:sz w:val="25"/>
          <w:szCs w:val="25"/>
          <w:spacing w:val="119"/>
        </w:rPr>
        <w:t xml:space="preserve"> </w:t>
      </w:r>
      <w:r>
        <w:rPr>
          <w:rFonts w:ascii="SimHei" w:hAnsi="SimHei" w:eastAsia="SimHei" w:cs="SimHei"/>
          <w:sz w:val="25"/>
          <w:szCs w:val="25"/>
          <w:b/>
          <w:bCs/>
          <w:spacing w:val="-10"/>
        </w:rPr>
        <w:t>数据治理</w:t>
      </w:r>
    </w:p>
    <w:p>
      <w:pPr>
        <w:pStyle w:val="BodyText"/>
        <w:spacing w:line="407" w:lineRule="auto"/>
        <w:rPr/>
      </w:pPr>
      <w:r/>
    </w:p>
    <w:p>
      <w:pPr>
        <w:ind w:left="443"/>
        <w:spacing w:before="69" w:line="219" w:lineRule="auto"/>
        <w:outlineLvl w:val="2"/>
        <w:rPr>
          <w:rFonts w:ascii="SimSun" w:hAnsi="SimSun" w:eastAsia="SimSun" w:cs="SimSun"/>
          <w:sz w:val="21"/>
          <w:szCs w:val="21"/>
        </w:rPr>
      </w:pPr>
      <w:hyperlink w:history="true" r:id="rId59">
        <w:r>
          <w:rPr>
            <w:rFonts w:ascii="SimSun" w:hAnsi="SimSun" w:eastAsia="SimSun" w:cs="SimSun"/>
            <w:sz w:val="21"/>
            <w:szCs w:val="21"/>
            <w:b/>
            <w:bCs/>
            <w:spacing w:val="-3"/>
          </w:rPr>
          <w:t>1.1.2.1</w:t>
        </w:r>
      </w:hyperlink>
      <w:r>
        <w:rPr>
          <w:rFonts w:ascii="SimSun" w:hAnsi="SimSun" w:eastAsia="SimSun" w:cs="SimSun"/>
          <w:sz w:val="21"/>
          <w:szCs w:val="21"/>
          <w:spacing w:val="-3"/>
        </w:rPr>
        <w:t xml:space="preserve">  </w:t>
      </w:r>
      <w:r>
        <w:rPr>
          <w:rFonts w:ascii="SimSun" w:hAnsi="SimSun" w:eastAsia="SimSun" w:cs="SimSun"/>
          <w:sz w:val="21"/>
          <w:szCs w:val="21"/>
          <w:b/>
          <w:bCs/>
          <w:spacing w:val="-3"/>
        </w:rPr>
        <w:t>数据治理的基本概念</w:t>
      </w:r>
    </w:p>
    <w:p>
      <w:pPr>
        <w:ind w:left="20" w:right="113" w:firstLine="420"/>
        <w:spacing w:before="103" w:line="264" w:lineRule="auto"/>
        <w:rPr>
          <w:rFonts w:ascii="SimSun" w:hAnsi="SimSun" w:eastAsia="SimSun" w:cs="SimSun"/>
          <w:sz w:val="21"/>
          <w:szCs w:val="21"/>
        </w:rPr>
      </w:pPr>
      <w:r>
        <w:rPr>
          <w:rFonts w:ascii="SimSun" w:hAnsi="SimSun" w:eastAsia="SimSun" w:cs="SimSun"/>
          <w:sz w:val="21"/>
          <w:szCs w:val="21"/>
          <w:spacing w:val="-1"/>
        </w:rPr>
        <w:t>虽然以规范的方式来管理数据资产的理念已经被广泛接受和认可，但是光有理念是不</w:t>
      </w:r>
      <w:r>
        <w:rPr>
          <w:rFonts w:ascii="SimSun" w:hAnsi="SimSun" w:eastAsia="SimSun" w:cs="SimSun"/>
          <w:sz w:val="21"/>
          <w:szCs w:val="21"/>
          <w:spacing w:val="17"/>
        </w:rPr>
        <w:t xml:space="preserve"> </w:t>
      </w:r>
      <w:r>
        <w:rPr>
          <w:rFonts w:ascii="SimSun" w:hAnsi="SimSun" w:eastAsia="SimSun" w:cs="SimSun"/>
          <w:sz w:val="21"/>
          <w:szCs w:val="21"/>
          <w:spacing w:val="-10"/>
        </w:rPr>
        <w:t>够的，还需要组织架构、原则、过程和规则，以确保数据管理的各项职能得到正确的履行。</w:t>
      </w:r>
    </w:p>
    <w:p>
      <w:pPr>
        <w:ind w:left="19" w:right="95" w:firstLine="420"/>
        <w:spacing w:before="90" w:line="279" w:lineRule="auto"/>
        <w:rPr>
          <w:rFonts w:ascii="SimSun" w:hAnsi="SimSun" w:eastAsia="SimSun" w:cs="SimSun"/>
          <w:sz w:val="21"/>
          <w:szCs w:val="21"/>
        </w:rPr>
      </w:pPr>
      <w:r>
        <w:rPr>
          <w:rFonts w:ascii="SimSun" w:hAnsi="SimSun" w:eastAsia="SimSun" w:cs="SimSun"/>
          <w:sz w:val="21"/>
          <w:szCs w:val="21"/>
        </w:rPr>
        <w:t>以企业财务管理为例，会计负责管理企业的金融资产，并接受财务总监的领导和</w:t>
      </w:r>
      <w:r>
        <w:rPr>
          <w:rFonts w:ascii="SimSun" w:hAnsi="SimSun" w:eastAsia="SimSun" w:cs="SimSun"/>
          <w:sz w:val="21"/>
          <w:szCs w:val="21"/>
          <w:spacing w:val="-1"/>
        </w:rPr>
        <w:t>审计</w:t>
      </w:r>
      <w:r>
        <w:rPr>
          <w:rFonts w:ascii="SimSun" w:hAnsi="SimSun" w:eastAsia="SimSun" w:cs="SimSun"/>
          <w:sz w:val="21"/>
          <w:szCs w:val="21"/>
        </w:rPr>
        <w:t xml:space="preserve"> </w:t>
      </w:r>
      <w:r>
        <w:rPr>
          <w:rFonts w:ascii="SimSun" w:hAnsi="SimSun" w:eastAsia="SimSun" w:cs="SimSun"/>
          <w:sz w:val="21"/>
          <w:szCs w:val="21"/>
          <w:spacing w:val="-5"/>
        </w:rPr>
        <w:t>员的监督；财务总监负责管理企业的会计、报表和预算工作；审</w:t>
      </w:r>
      <w:r>
        <w:rPr>
          <w:rFonts w:ascii="SimSun" w:hAnsi="SimSun" w:eastAsia="SimSun" w:cs="SimSun"/>
          <w:sz w:val="21"/>
          <w:szCs w:val="21"/>
          <w:spacing w:val="-6"/>
        </w:rPr>
        <w:t>计员负责检查会计账目和报</w:t>
      </w:r>
      <w:r>
        <w:rPr>
          <w:rFonts w:ascii="SimSun" w:hAnsi="SimSun" w:eastAsia="SimSun" w:cs="SimSun"/>
          <w:sz w:val="21"/>
          <w:szCs w:val="21"/>
        </w:rPr>
        <w:t xml:space="preserve"> </w:t>
      </w:r>
      <w:r>
        <w:rPr>
          <w:rFonts w:ascii="SimSun" w:hAnsi="SimSun" w:eastAsia="SimSun" w:cs="SimSun"/>
          <w:sz w:val="21"/>
          <w:szCs w:val="21"/>
        </w:rPr>
        <w:t>告。数据治理扮演的角色与财务总监、审计员类似，其</w:t>
      </w:r>
      <w:r>
        <w:rPr>
          <w:rFonts w:ascii="SimSun" w:hAnsi="SimSun" w:eastAsia="SimSun" w:cs="SimSun"/>
          <w:sz w:val="21"/>
          <w:szCs w:val="21"/>
          <w:spacing w:val="-1"/>
        </w:rPr>
        <w:t>作用就是确保企业的数据资产得到</w:t>
      </w:r>
      <w:r>
        <w:rPr>
          <w:rFonts w:ascii="SimSun" w:hAnsi="SimSun" w:eastAsia="SimSun" w:cs="SimSun"/>
          <w:sz w:val="21"/>
          <w:szCs w:val="21"/>
        </w:rPr>
        <w:t xml:space="preserve"> </w:t>
      </w:r>
      <w:r>
        <w:rPr>
          <w:rFonts w:ascii="SimSun" w:hAnsi="SimSun" w:eastAsia="SimSun" w:cs="SimSun"/>
          <w:sz w:val="21"/>
          <w:szCs w:val="21"/>
          <w:spacing w:val="-5"/>
        </w:rPr>
        <w:t>正确有效的管理。</w:t>
      </w:r>
    </w:p>
    <w:p>
      <w:pPr>
        <w:ind w:left="19" w:right="96" w:firstLine="420"/>
        <w:spacing w:before="120" w:line="278" w:lineRule="auto"/>
        <w:rPr>
          <w:rFonts w:ascii="SimSun" w:hAnsi="SimSun" w:eastAsia="SimSun" w:cs="SimSun"/>
          <w:sz w:val="21"/>
          <w:szCs w:val="21"/>
        </w:rPr>
      </w:pPr>
      <w:r>
        <w:rPr>
          <w:rFonts w:ascii="SimSun" w:hAnsi="SimSun" w:eastAsia="SimSun" w:cs="SimSun"/>
          <w:sz w:val="21"/>
          <w:szCs w:val="21"/>
          <w:spacing w:val="-1"/>
        </w:rPr>
        <w:t>由于切入视角和侧重点不同，业界给出的数据治理定义已有几十种，到目前为止还未</w:t>
      </w:r>
      <w:r>
        <w:rPr>
          <w:rFonts w:ascii="SimSun" w:hAnsi="SimSun" w:eastAsia="SimSun" w:cs="SimSun"/>
          <w:sz w:val="21"/>
          <w:szCs w:val="21"/>
          <w:spacing w:val="2"/>
        </w:rPr>
        <w:t xml:space="preserve"> </w:t>
      </w:r>
      <w:r>
        <w:rPr>
          <w:rFonts w:ascii="SimSun" w:hAnsi="SimSun" w:eastAsia="SimSun" w:cs="SimSun"/>
          <w:sz w:val="21"/>
          <w:szCs w:val="21"/>
          <w:spacing w:val="-4"/>
        </w:rPr>
        <w:t>形成一个统一标准的定义。其中，</w:t>
      </w:r>
      <w:r>
        <w:rPr>
          <w:rFonts w:ascii="Times New Roman" w:hAnsi="Times New Roman" w:eastAsia="Times New Roman" w:cs="Times New Roman"/>
          <w:sz w:val="21"/>
          <w:szCs w:val="21"/>
          <w:spacing w:val="-4"/>
        </w:rPr>
        <w:t>DMBOK</w:t>
      </w:r>
      <w:r>
        <w:rPr>
          <w:rFonts w:ascii="SimSun" w:hAnsi="SimSun" w:eastAsia="SimSun" w:cs="SimSun"/>
          <w:sz w:val="21"/>
          <w:szCs w:val="21"/>
          <w:spacing w:val="-4"/>
        </w:rPr>
        <w:t>、</w:t>
      </w:r>
      <w:r>
        <w:rPr>
          <w:rFonts w:ascii="Times New Roman" w:hAnsi="Times New Roman" w:eastAsia="Times New Roman" w:cs="Times New Roman"/>
          <w:sz w:val="21"/>
          <w:szCs w:val="21"/>
          <w:spacing w:val="-4"/>
        </w:rPr>
        <w:t>COBIT 5</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spacing w:val="-5"/>
        </w:rPr>
        <w:t>DGI</w:t>
      </w:r>
      <w:r>
        <w:rPr>
          <w:rFonts w:ascii="SimSun" w:hAnsi="SimSun" w:eastAsia="SimSun" w:cs="SimSun"/>
          <w:sz w:val="21"/>
          <w:szCs w:val="21"/>
          <w:spacing w:val="-5"/>
        </w:rPr>
        <w:t>①和</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5"/>
        </w:rPr>
        <w:t>IBM</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5"/>
        </w:rPr>
        <w:t>数据治理委员会等权</w:t>
      </w:r>
      <w:r>
        <w:rPr>
          <w:rFonts w:ascii="SimSun" w:hAnsi="SimSun" w:eastAsia="SimSun" w:cs="SimSun"/>
          <w:sz w:val="21"/>
          <w:szCs w:val="21"/>
        </w:rPr>
        <w:t xml:space="preserve"> </w:t>
      </w:r>
      <w:r>
        <w:rPr>
          <w:rFonts w:ascii="SimSun" w:hAnsi="SimSun" w:eastAsia="SimSun" w:cs="SimSun"/>
          <w:sz w:val="21"/>
          <w:szCs w:val="21"/>
          <w:spacing w:val="-5"/>
        </w:rPr>
        <w:t>威研究机构提出的定义最具代表性，并被广泛接受和认可。</w:t>
      </w:r>
    </w:p>
    <w:p>
      <w:pPr>
        <w:ind w:left="20" w:right="92" w:firstLine="420"/>
        <w:spacing w:before="93" w:line="278" w:lineRule="auto"/>
        <w:rPr>
          <w:rFonts w:ascii="SimSun" w:hAnsi="SimSun" w:eastAsia="SimSun" w:cs="SimSun"/>
          <w:sz w:val="21"/>
          <w:szCs w:val="21"/>
        </w:rPr>
      </w:pPr>
      <w:r>
        <w:rPr>
          <w:rFonts w:ascii="SimSun" w:hAnsi="SimSun" w:eastAsia="SimSun" w:cs="SimSun"/>
          <w:sz w:val="21"/>
          <w:szCs w:val="21"/>
          <w:spacing w:val="-1"/>
        </w:rPr>
        <w:t>需要特别说明的是，</w:t>
      </w:r>
      <w:r>
        <w:rPr>
          <w:rFonts w:ascii="Times New Roman" w:hAnsi="Times New Roman" w:eastAsia="Times New Roman" w:cs="Times New Roman"/>
          <w:sz w:val="21"/>
          <w:szCs w:val="21"/>
          <w:spacing w:val="-1"/>
        </w:rPr>
        <w:t>COBIT5   </w:t>
      </w:r>
      <w:r>
        <w:rPr>
          <w:rFonts w:ascii="SimSun" w:hAnsi="SimSun" w:eastAsia="SimSun" w:cs="SimSun"/>
          <w:sz w:val="21"/>
          <w:szCs w:val="21"/>
          <w:spacing w:val="-1"/>
        </w:rPr>
        <w:t>中给出的不是数据治理定义</w:t>
      </w:r>
      <w:r>
        <w:rPr>
          <w:rFonts w:ascii="SimSun" w:hAnsi="SimSun" w:eastAsia="SimSun" w:cs="SimSun"/>
          <w:sz w:val="21"/>
          <w:szCs w:val="21"/>
          <w:spacing w:val="-2"/>
        </w:rPr>
        <w:t>，而是信息治理。因为这两</w:t>
      </w:r>
      <w:r>
        <w:rPr>
          <w:rFonts w:ascii="SimSun" w:hAnsi="SimSun" w:eastAsia="SimSun" w:cs="SimSun"/>
          <w:sz w:val="21"/>
          <w:szCs w:val="21"/>
        </w:rPr>
        <w:t xml:space="preserve"> </w:t>
      </w:r>
      <w:r>
        <w:rPr>
          <w:rFonts w:ascii="SimSun" w:hAnsi="SimSun" w:eastAsia="SimSun" w:cs="SimSun"/>
          <w:sz w:val="21"/>
          <w:szCs w:val="21"/>
          <w:spacing w:val="5"/>
        </w:rPr>
        <w:t>个术语实际上是同义词，就像数据管理与信息管理一样(见1.1.4节),所以采用</w:t>
      </w:r>
      <w:r>
        <w:rPr>
          <w:rFonts w:ascii="SimSun" w:hAnsi="SimSun" w:eastAsia="SimSun" w:cs="SimSun"/>
          <w:sz w:val="21"/>
          <w:szCs w:val="21"/>
        </w:rPr>
        <w:t>COBIT</w:t>
      </w:r>
      <w:r>
        <w:rPr>
          <w:rFonts w:ascii="SimSun" w:hAnsi="SimSun" w:eastAsia="SimSun" w:cs="SimSun"/>
          <w:sz w:val="21"/>
          <w:szCs w:val="21"/>
          <w:spacing w:val="5"/>
        </w:rPr>
        <w:t xml:space="preserve">  5</w:t>
      </w:r>
      <w:r>
        <w:rPr>
          <w:rFonts w:ascii="SimSun" w:hAnsi="SimSun" w:eastAsia="SimSun" w:cs="SimSun"/>
          <w:sz w:val="21"/>
          <w:szCs w:val="21"/>
          <w:spacing w:val="7"/>
        </w:rPr>
        <w:t xml:space="preserve"> </w:t>
      </w:r>
      <w:r>
        <w:rPr>
          <w:rFonts w:ascii="SimSun" w:hAnsi="SimSun" w:eastAsia="SimSun" w:cs="SimSun"/>
          <w:sz w:val="21"/>
          <w:szCs w:val="21"/>
          <w:spacing w:val="-4"/>
        </w:rPr>
        <w:t>的信息治理定义作为数据治理定义。</w:t>
      </w:r>
    </w:p>
    <w:p>
      <w:pPr>
        <w:ind w:left="443"/>
        <w:spacing w:before="106" w:line="222" w:lineRule="auto"/>
        <w:rPr>
          <w:rFonts w:ascii="SimHei" w:hAnsi="SimHei" w:eastAsia="SimHei" w:cs="SimHei"/>
          <w:sz w:val="21"/>
          <w:szCs w:val="21"/>
        </w:rPr>
      </w:pPr>
      <w:r>
        <w:rPr>
          <w:rFonts w:ascii="SimSun" w:hAnsi="SimSun" w:eastAsia="SimSun" w:cs="SimSun"/>
          <w:sz w:val="21"/>
          <w:szCs w:val="21"/>
          <w:b/>
          <w:bCs/>
          <w:spacing w:val="-6"/>
        </w:rPr>
        <w:t>1)DMBOK</w:t>
      </w:r>
      <w:r>
        <w:rPr>
          <w:rFonts w:ascii="SimSun" w:hAnsi="SimSun" w:eastAsia="SimSun" w:cs="SimSun"/>
          <w:sz w:val="21"/>
          <w:szCs w:val="21"/>
          <w:spacing w:val="26"/>
        </w:rPr>
        <w:t xml:space="preserve">   </w:t>
      </w:r>
      <w:r>
        <w:rPr>
          <w:rFonts w:ascii="SimHei" w:hAnsi="SimHei" w:eastAsia="SimHei" w:cs="SimHei"/>
          <w:sz w:val="21"/>
          <w:szCs w:val="21"/>
          <w:b/>
          <w:bCs/>
          <w:spacing w:val="-6"/>
        </w:rPr>
        <w:t>给出的数据治理定义</w:t>
      </w:r>
    </w:p>
    <w:p>
      <w:pPr>
        <w:ind w:left="440"/>
        <w:spacing w:before="68" w:line="212" w:lineRule="auto"/>
        <w:rPr>
          <w:rFonts w:ascii="SimSun" w:hAnsi="SimSun" w:eastAsia="SimSun" w:cs="SimSun"/>
          <w:sz w:val="21"/>
          <w:szCs w:val="21"/>
        </w:rPr>
      </w:pPr>
      <w:r>
        <w:rPr>
          <w:rFonts w:ascii="SimSun" w:hAnsi="SimSun" w:eastAsia="SimSun" w:cs="SimSun"/>
          <w:sz w:val="21"/>
          <w:szCs w:val="21"/>
          <w:spacing w:val="2"/>
        </w:rPr>
        <w:t>数据治理</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Governance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DG</w:t>
      </w:r>
      <w:r>
        <w:rPr>
          <w:rFonts w:ascii="Times New Roman" w:hAnsi="Times New Roman" w:eastAsia="Times New Roman" w:cs="Times New Roman"/>
          <w:sz w:val="21"/>
          <w:szCs w:val="21"/>
          <w:spacing w:val="2"/>
        </w:rPr>
        <w:t>)</w:t>
      </w:r>
      <w:r>
        <w:rPr>
          <w:rFonts w:ascii="SimSun" w:hAnsi="SimSun" w:eastAsia="SimSun" w:cs="SimSun"/>
          <w:sz w:val="21"/>
          <w:szCs w:val="21"/>
          <w:spacing w:val="2"/>
        </w:rPr>
        <w:t>是指对数据资产管理行使权力和控制的活动集合(计</w:t>
      </w:r>
    </w:p>
    <w:p>
      <w:pPr>
        <w:ind w:left="19"/>
        <w:spacing w:before="133" w:line="219" w:lineRule="auto"/>
        <w:rPr>
          <w:rFonts w:ascii="SimSun" w:hAnsi="SimSun" w:eastAsia="SimSun" w:cs="SimSun"/>
          <w:sz w:val="21"/>
          <w:szCs w:val="21"/>
        </w:rPr>
      </w:pPr>
      <w:r>
        <w:rPr>
          <w:rFonts w:ascii="SimSun" w:hAnsi="SimSun" w:eastAsia="SimSun" w:cs="SimSun"/>
          <w:sz w:val="21"/>
          <w:szCs w:val="21"/>
          <w:spacing w:val="-16"/>
        </w:rPr>
        <w:t>划、监督和执行)。</w:t>
      </w:r>
    </w:p>
    <w:p>
      <w:pPr>
        <w:ind w:left="440"/>
        <w:spacing w:before="80" w:line="212" w:lineRule="auto"/>
        <w:rPr>
          <w:rFonts w:ascii="SimHei" w:hAnsi="SimHei" w:eastAsia="SimHei" w:cs="SimHei"/>
          <w:sz w:val="21"/>
          <w:szCs w:val="21"/>
        </w:rPr>
      </w:pPr>
      <w:r>
        <w:rPr>
          <w:rFonts w:ascii="Times New Roman" w:hAnsi="Times New Roman" w:eastAsia="Times New Roman" w:cs="Times New Roman"/>
          <w:sz w:val="21"/>
          <w:szCs w:val="21"/>
          <w:b/>
          <w:bCs/>
          <w:spacing w:val="-3"/>
        </w:rPr>
        <w:t>2)COBIT5</w:t>
      </w:r>
      <w:r>
        <w:rPr>
          <w:rFonts w:ascii="Times New Roman" w:hAnsi="Times New Roman" w:eastAsia="Times New Roman" w:cs="Times New Roman"/>
          <w:sz w:val="21"/>
          <w:szCs w:val="21"/>
          <w:b/>
          <w:bCs/>
          <w:spacing w:val="25"/>
          <w:w w:val="101"/>
        </w:rPr>
        <w:t xml:space="preserve">  </w:t>
      </w:r>
      <w:r>
        <w:rPr>
          <w:rFonts w:ascii="SimHei" w:hAnsi="SimHei" w:eastAsia="SimHei" w:cs="SimHei"/>
          <w:sz w:val="21"/>
          <w:szCs w:val="21"/>
          <w:b/>
          <w:bCs/>
          <w:spacing w:val="-3"/>
        </w:rPr>
        <w:t>给出的数据治理定义</w:t>
      </w:r>
    </w:p>
    <w:p>
      <w:pPr>
        <w:ind w:left="440"/>
        <w:spacing w:before="116" w:line="212" w:lineRule="auto"/>
        <w:rPr>
          <w:rFonts w:ascii="SimSun" w:hAnsi="SimSun" w:eastAsia="SimSun" w:cs="SimSun"/>
          <w:sz w:val="21"/>
          <w:szCs w:val="21"/>
        </w:rPr>
      </w:pPr>
      <w:r>
        <w:rPr>
          <w:rFonts w:ascii="SimSun" w:hAnsi="SimSun" w:eastAsia="SimSun" w:cs="SimSun"/>
          <w:sz w:val="21"/>
          <w:szCs w:val="21"/>
        </w:rPr>
        <w:t>信息治理</w:t>
      </w:r>
      <w:r>
        <w:rPr>
          <w:rFonts w:ascii="Times New Roman" w:hAnsi="Times New Roman" w:eastAsia="Times New Roman" w:cs="Times New Roman"/>
          <w:sz w:val="21"/>
          <w:szCs w:val="21"/>
        </w:rPr>
        <w:t>(Information       Governance,IG</w:t>
      </w:r>
      <w:r>
        <w:rPr>
          <w:rFonts w:ascii="Times New Roman" w:hAnsi="Times New Roman" w:eastAsia="Times New Roman" w:cs="Times New Roman"/>
          <w:sz w:val="21"/>
          <w:szCs w:val="21"/>
          <w:spacing w:val="-1"/>
        </w:rPr>
        <w:t>)</w:t>
      </w:r>
      <w:r>
        <w:rPr>
          <w:rFonts w:ascii="SimSun" w:hAnsi="SimSun" w:eastAsia="SimSun" w:cs="SimSun"/>
          <w:sz w:val="21"/>
          <w:szCs w:val="21"/>
          <w:spacing w:val="-1"/>
        </w:rPr>
        <w:t>包含以下三个方面的内容：</w:t>
      </w:r>
    </w:p>
    <w:p>
      <w:pPr>
        <w:spacing w:before="111" w:line="371" w:lineRule="exact"/>
        <w:jc w:val="right"/>
        <w:rPr>
          <w:rFonts w:ascii="SimSun" w:hAnsi="SimSun" w:eastAsia="SimSun" w:cs="SimSun"/>
          <w:sz w:val="21"/>
          <w:szCs w:val="21"/>
        </w:rPr>
      </w:pPr>
      <w:r>
        <w:rPr>
          <w:rFonts w:ascii="SimSun" w:hAnsi="SimSun" w:eastAsia="SimSun" w:cs="SimSun"/>
          <w:sz w:val="21"/>
          <w:szCs w:val="21"/>
          <w:position w:val="12"/>
        </w:rPr>
        <w:t>(1)确保信息利益相关者的需求、条件和选择得到评估，以达</w:t>
      </w:r>
      <w:r>
        <w:rPr>
          <w:rFonts w:ascii="SimSun" w:hAnsi="SimSun" w:eastAsia="SimSun" w:cs="SimSun"/>
          <w:sz w:val="21"/>
          <w:szCs w:val="21"/>
          <w:spacing w:val="-1"/>
          <w:position w:val="12"/>
        </w:rPr>
        <w:t>成平衡一致的企业目标，</w:t>
      </w:r>
    </w:p>
    <w:p>
      <w:pPr>
        <w:ind w:left="20"/>
        <w:spacing w:before="1" w:line="219" w:lineRule="auto"/>
        <w:rPr>
          <w:rFonts w:ascii="SimSun" w:hAnsi="SimSun" w:eastAsia="SimSun" w:cs="SimSun"/>
          <w:sz w:val="21"/>
          <w:szCs w:val="21"/>
        </w:rPr>
      </w:pPr>
      <w:r>
        <w:rPr>
          <w:rFonts w:ascii="SimSun" w:hAnsi="SimSun" w:eastAsia="SimSun" w:cs="SimSun"/>
          <w:sz w:val="21"/>
          <w:szCs w:val="21"/>
          <w:spacing w:val="-2"/>
        </w:rPr>
        <w:t>这些目标通过信息资源的获取和管理来实现。</w:t>
      </w:r>
    </w:p>
    <w:p>
      <w:pPr>
        <w:ind w:left="440"/>
        <w:spacing w:before="89" w:line="219" w:lineRule="auto"/>
        <w:rPr>
          <w:rFonts w:ascii="SimSun" w:hAnsi="SimSun" w:eastAsia="SimSun" w:cs="SimSun"/>
          <w:sz w:val="21"/>
          <w:szCs w:val="21"/>
        </w:rPr>
      </w:pPr>
      <w:r>
        <w:rPr>
          <w:rFonts w:ascii="SimSun" w:hAnsi="SimSun" w:eastAsia="SimSun" w:cs="SimSun"/>
          <w:sz w:val="21"/>
          <w:szCs w:val="21"/>
          <w:spacing w:val="2"/>
        </w:rPr>
        <w:t>(2)确保通过优先排序和决策机制为信息管理职能设定方向。</w:t>
      </w:r>
    </w:p>
    <w:p>
      <w:pPr>
        <w:ind w:left="440"/>
        <w:spacing w:before="112" w:line="219" w:lineRule="auto"/>
        <w:rPr>
          <w:rFonts w:ascii="SimSun" w:hAnsi="SimSun" w:eastAsia="SimSun" w:cs="SimSun"/>
          <w:sz w:val="21"/>
          <w:szCs w:val="21"/>
        </w:rPr>
      </w:pPr>
      <w:r>
        <w:rPr>
          <w:rFonts w:ascii="SimSun" w:hAnsi="SimSun" w:eastAsia="SimSun" w:cs="SimSun"/>
          <w:sz w:val="21"/>
          <w:szCs w:val="21"/>
          <w:spacing w:val="1"/>
        </w:rPr>
        <w:t>(3)确保基于达成一致的方向和目标对信息资源的绩效和合规进行监督。</w:t>
      </w:r>
    </w:p>
    <w:p>
      <w:pPr>
        <w:ind w:left="440"/>
        <w:spacing w:before="70" w:line="212" w:lineRule="auto"/>
        <w:rPr>
          <w:rFonts w:ascii="SimHei" w:hAnsi="SimHei" w:eastAsia="SimHei" w:cs="SimHei"/>
          <w:sz w:val="21"/>
          <w:szCs w:val="21"/>
        </w:rPr>
      </w:pPr>
      <w:r>
        <w:rPr>
          <w:rFonts w:ascii="Times New Roman" w:hAnsi="Times New Roman" w:eastAsia="Times New Roman" w:cs="Times New Roman"/>
          <w:sz w:val="21"/>
          <w:szCs w:val="21"/>
          <w:b/>
          <w:bCs/>
          <w:spacing w:val="-2"/>
        </w:rPr>
        <w:t>3)DGI  </w:t>
      </w:r>
      <w:r>
        <w:rPr>
          <w:rFonts w:ascii="SimHei" w:hAnsi="SimHei" w:eastAsia="SimHei" w:cs="SimHei"/>
          <w:sz w:val="21"/>
          <w:szCs w:val="21"/>
          <w:b/>
          <w:bCs/>
          <w:spacing w:val="-2"/>
        </w:rPr>
        <w:t>给出的数据治理定义</w:t>
      </w:r>
    </w:p>
    <w:p>
      <w:pPr>
        <w:ind w:left="440"/>
        <w:spacing w:before="110" w:line="379" w:lineRule="exact"/>
        <w:rPr>
          <w:rFonts w:ascii="SimSun" w:hAnsi="SimSun" w:eastAsia="SimSun" w:cs="SimSun"/>
          <w:sz w:val="21"/>
          <w:szCs w:val="21"/>
        </w:rPr>
      </w:pPr>
      <w:r>
        <w:rPr>
          <w:rFonts w:ascii="SimSun" w:hAnsi="SimSun" w:eastAsia="SimSun" w:cs="SimSun"/>
          <w:sz w:val="21"/>
          <w:szCs w:val="21"/>
          <w:position w:val="12"/>
        </w:rPr>
        <w:t>数据治理是指针对信息相关过程的决策权和职责体系，这些</w:t>
      </w:r>
      <w:r>
        <w:rPr>
          <w:rFonts w:ascii="SimSun" w:hAnsi="SimSun" w:eastAsia="SimSun" w:cs="SimSun"/>
          <w:sz w:val="21"/>
          <w:szCs w:val="21"/>
          <w:spacing w:val="-1"/>
          <w:position w:val="12"/>
        </w:rPr>
        <w:t>过程遵循“在什么时间和</w:t>
      </w:r>
    </w:p>
    <w:p>
      <w:pPr>
        <w:ind w:left="20"/>
        <w:spacing w:before="1" w:line="218" w:lineRule="auto"/>
        <w:rPr>
          <w:rFonts w:ascii="SimSun" w:hAnsi="SimSun" w:eastAsia="SimSun" w:cs="SimSun"/>
          <w:sz w:val="21"/>
          <w:szCs w:val="21"/>
        </w:rPr>
      </w:pPr>
      <w:r>
        <w:rPr>
          <w:rFonts w:ascii="SimSun" w:hAnsi="SimSun" w:eastAsia="SimSun" w:cs="SimSun"/>
          <w:sz w:val="21"/>
          <w:szCs w:val="21"/>
          <w:spacing w:val="-18"/>
        </w:rPr>
        <w:t>情况下、用什么方式、由谁、对哪些数据、采取哪些行动”</w:t>
      </w:r>
      <w:r>
        <w:rPr>
          <w:rFonts w:ascii="SimSun" w:hAnsi="SimSun" w:eastAsia="SimSun" w:cs="SimSun"/>
          <w:sz w:val="21"/>
          <w:szCs w:val="21"/>
          <w:spacing w:val="-19"/>
        </w:rPr>
        <w:t>的方法来执行[23]。</w:t>
      </w:r>
    </w:p>
    <w:p>
      <w:pPr>
        <w:ind w:left="440"/>
        <w:spacing w:before="91" w:line="212" w:lineRule="auto"/>
        <w:rPr>
          <w:rFonts w:ascii="SimHei" w:hAnsi="SimHei" w:eastAsia="SimHei" w:cs="SimHei"/>
          <w:sz w:val="21"/>
          <w:szCs w:val="21"/>
        </w:rPr>
      </w:pPr>
      <w:r>
        <w:rPr>
          <w:rFonts w:ascii="Times New Roman" w:hAnsi="Times New Roman" w:eastAsia="Times New Roman" w:cs="Times New Roman"/>
          <w:sz w:val="21"/>
          <w:szCs w:val="21"/>
          <w:b/>
          <w:bCs/>
          <w:spacing w:val="-3"/>
        </w:rPr>
        <w:t>4)IBM</w:t>
      </w:r>
      <w:r>
        <w:rPr>
          <w:rFonts w:ascii="Times New Roman" w:hAnsi="Times New Roman" w:eastAsia="Times New Roman" w:cs="Times New Roman"/>
          <w:sz w:val="21"/>
          <w:szCs w:val="21"/>
          <w:b/>
          <w:bCs/>
          <w:spacing w:val="25"/>
          <w:w w:val="101"/>
        </w:rPr>
        <w:t xml:space="preserve">  </w:t>
      </w:r>
      <w:r>
        <w:rPr>
          <w:rFonts w:ascii="SimHei" w:hAnsi="SimHei" w:eastAsia="SimHei" w:cs="SimHei"/>
          <w:sz w:val="21"/>
          <w:szCs w:val="21"/>
          <w:b/>
          <w:bCs/>
          <w:spacing w:val="-3"/>
        </w:rPr>
        <w:t>数据治理委员会给出的数据治理定义</w:t>
      </w:r>
    </w:p>
    <w:p>
      <w:pPr>
        <w:ind w:right="53"/>
        <w:spacing w:before="110" w:line="370" w:lineRule="exact"/>
        <w:jc w:val="right"/>
        <w:rPr>
          <w:rFonts w:ascii="SimSun" w:hAnsi="SimSun" w:eastAsia="SimSun" w:cs="SimSun"/>
          <w:sz w:val="21"/>
          <w:szCs w:val="21"/>
        </w:rPr>
      </w:pPr>
      <w:r>
        <w:rPr>
          <w:rFonts w:ascii="SimSun" w:hAnsi="SimSun" w:eastAsia="SimSun" w:cs="SimSun"/>
          <w:sz w:val="21"/>
          <w:szCs w:val="21"/>
          <w:spacing w:val="7"/>
          <w:position w:val="12"/>
        </w:rPr>
        <w:t>数据治理是针对数据管理的质量控制规范，它将严密性和纪律性植入企业的数</w:t>
      </w:r>
      <w:r>
        <w:rPr>
          <w:rFonts w:ascii="SimSun" w:hAnsi="SimSun" w:eastAsia="SimSun" w:cs="SimSun"/>
          <w:sz w:val="21"/>
          <w:szCs w:val="21"/>
          <w:spacing w:val="6"/>
          <w:position w:val="12"/>
        </w:rPr>
        <w:t>据管</w:t>
      </w:r>
    </w:p>
    <w:p>
      <w:pPr>
        <w:ind w:left="20"/>
        <w:spacing w:line="219" w:lineRule="auto"/>
        <w:rPr>
          <w:rFonts w:ascii="SimSun" w:hAnsi="SimSun" w:eastAsia="SimSun" w:cs="SimSun"/>
          <w:sz w:val="21"/>
          <w:szCs w:val="21"/>
        </w:rPr>
      </w:pPr>
      <w:r>
        <w:rPr>
          <w:rFonts w:ascii="SimSun" w:hAnsi="SimSun" w:eastAsia="SimSun" w:cs="SimSun"/>
          <w:sz w:val="21"/>
          <w:szCs w:val="21"/>
          <w:spacing w:val="-22"/>
        </w:rPr>
        <w:t>理、利用、优化和保护过程中[24]。</w:t>
      </w:r>
    </w:p>
    <w:p>
      <w:pPr>
        <w:pStyle w:val="BodyText"/>
        <w:spacing w:line="448" w:lineRule="auto"/>
        <w:rPr/>
      </w:pPr>
      <w:r/>
    </w:p>
    <w:p>
      <w:pPr>
        <w:ind w:left="350" w:right="45" w:hanging="330"/>
        <w:spacing w:before="56"/>
        <w:rPr>
          <w:rFonts w:ascii="SimSun" w:hAnsi="SimSun" w:eastAsia="SimSun" w:cs="SimSun"/>
          <w:sz w:val="17"/>
          <w:szCs w:val="17"/>
        </w:rPr>
      </w:pPr>
      <w:r>
        <w:rPr>
          <w:rFonts w:ascii="SimSun" w:hAnsi="SimSun" w:eastAsia="SimSun" w:cs="SimSun"/>
          <w:sz w:val="17"/>
          <w:szCs w:val="17"/>
          <w:spacing w:val="-5"/>
        </w:rPr>
        <w:t>①</w:t>
      </w:r>
      <w:r>
        <w:rPr>
          <w:rFonts w:ascii="SimSun" w:hAnsi="SimSun" w:eastAsia="SimSun" w:cs="SimSun"/>
          <w:sz w:val="17"/>
          <w:szCs w:val="17"/>
          <w:spacing w:val="61"/>
        </w:rPr>
        <w:t xml:space="preserve"> </w:t>
      </w:r>
      <w:r>
        <w:rPr>
          <w:rFonts w:ascii="Times New Roman" w:hAnsi="Times New Roman" w:eastAsia="Times New Roman" w:cs="Times New Roman"/>
          <w:sz w:val="17"/>
          <w:szCs w:val="17"/>
          <w:spacing w:val="-5"/>
        </w:rPr>
        <w:t>DGI</w:t>
      </w:r>
      <w:r>
        <w:rPr>
          <w:rFonts w:ascii="Times New Roman" w:hAnsi="Times New Roman" w:eastAsia="Times New Roman" w:cs="Times New Roman"/>
          <w:sz w:val="17"/>
          <w:szCs w:val="17"/>
          <w:spacing w:val="-12"/>
        </w:rPr>
        <w:t xml:space="preserve"> </w:t>
      </w:r>
      <w:r>
        <w:rPr>
          <w:rFonts w:ascii="SimSun" w:hAnsi="SimSun" w:eastAsia="SimSun" w:cs="SimSun"/>
          <w:sz w:val="17"/>
          <w:szCs w:val="17"/>
          <w:spacing w:val="-5"/>
        </w:rPr>
        <w:t>是</w:t>
      </w:r>
      <w:r>
        <w:rPr>
          <w:rFonts w:ascii="SimSun" w:hAnsi="SimSun" w:eastAsia="SimSun" w:cs="SimSun"/>
          <w:sz w:val="17"/>
          <w:szCs w:val="17"/>
          <w:spacing w:val="-45"/>
        </w:rPr>
        <w:t xml:space="preserve"> </w:t>
      </w:r>
      <w:r>
        <w:rPr>
          <w:rFonts w:ascii="Times New Roman" w:hAnsi="Times New Roman" w:eastAsia="Times New Roman" w:cs="Times New Roman"/>
          <w:sz w:val="17"/>
          <w:szCs w:val="17"/>
          <w:spacing w:val="-5"/>
        </w:rPr>
        <w:t>Data Governance Institute</w:t>
      </w:r>
      <w:r>
        <w:rPr>
          <w:rFonts w:ascii="SimSun" w:hAnsi="SimSun" w:eastAsia="SimSun" w:cs="SimSun"/>
          <w:sz w:val="17"/>
          <w:szCs w:val="17"/>
          <w:spacing w:val="-5"/>
        </w:rPr>
        <w:t>(数据治理研究所)的缩</w:t>
      </w:r>
      <w:r>
        <w:rPr>
          <w:rFonts w:ascii="SimSun" w:hAnsi="SimSun" w:eastAsia="SimSun" w:cs="SimSun"/>
          <w:sz w:val="17"/>
          <w:szCs w:val="17"/>
          <w:spacing w:val="-6"/>
        </w:rPr>
        <w:t>写。该机构成立于2003年，是业界成立最早、知名度最高</w:t>
      </w:r>
      <w:r>
        <w:rPr>
          <w:rFonts w:ascii="SimSun" w:hAnsi="SimSun" w:eastAsia="SimSun" w:cs="SimSun"/>
          <w:sz w:val="17"/>
          <w:szCs w:val="17"/>
        </w:rPr>
        <w:t xml:space="preserve"> </w:t>
      </w:r>
      <w:r>
        <w:rPr>
          <w:rFonts w:ascii="SimSun" w:hAnsi="SimSun" w:eastAsia="SimSun" w:cs="SimSun"/>
          <w:sz w:val="17"/>
          <w:szCs w:val="17"/>
          <w:spacing w:val="-10"/>
        </w:rPr>
        <w:t>的数据治理研究机构，致力于为组织/企业提供深度的、独立于厂商的数据治理最佳实践和指导。它于2004年提出</w:t>
      </w:r>
      <w:r>
        <w:rPr>
          <w:rFonts w:ascii="SimSun" w:hAnsi="SimSun" w:eastAsia="SimSun" w:cs="SimSun"/>
          <w:sz w:val="17"/>
          <w:szCs w:val="17"/>
          <w:spacing w:val="13"/>
        </w:rPr>
        <w:t xml:space="preserve"> </w:t>
      </w:r>
      <w:r>
        <w:rPr>
          <w:rFonts w:ascii="SimSun" w:hAnsi="SimSun" w:eastAsia="SimSun" w:cs="SimSun"/>
          <w:sz w:val="17"/>
          <w:szCs w:val="17"/>
          <w:spacing w:val="-11"/>
        </w:rPr>
        <w:t>了著名的</w:t>
      </w:r>
      <w:r>
        <w:rPr>
          <w:rFonts w:ascii="Times New Roman" w:hAnsi="Times New Roman" w:eastAsia="Times New Roman" w:cs="Times New Roman"/>
          <w:sz w:val="17"/>
          <w:szCs w:val="17"/>
          <w:spacing w:val="-11"/>
        </w:rPr>
        <w:t>DGI</w:t>
      </w:r>
      <w:r>
        <w:rPr>
          <w:rFonts w:ascii="SimSun" w:hAnsi="SimSun" w:eastAsia="SimSun" w:cs="SimSun"/>
          <w:sz w:val="17"/>
          <w:szCs w:val="17"/>
          <w:spacing w:val="-11"/>
        </w:rPr>
        <w:t>数据治理框架，并进行不断地优化和更新，目前该框架已被全球数以百计的组织/企业</w:t>
      </w:r>
      <w:r>
        <w:rPr>
          <w:rFonts w:ascii="SimSun" w:hAnsi="SimSun" w:eastAsia="SimSun" w:cs="SimSun"/>
          <w:sz w:val="17"/>
          <w:szCs w:val="17"/>
          <w:spacing w:val="-12"/>
        </w:rPr>
        <w:t>采用。</w:t>
      </w:r>
    </w:p>
    <w:p>
      <w:pPr>
        <w:sectPr>
          <w:pgSz w:w="10000" w:h="14250"/>
          <w:pgMar w:top="400" w:right="694" w:bottom="0" w:left="1000" w:header="0" w:footer="0" w:gutter="0"/>
        </w:sectPr>
        <w:rPr>
          <w:rFonts w:ascii="SimSun" w:hAnsi="SimSun" w:eastAsia="SimSun" w:cs="SimSun"/>
          <w:sz w:val="17"/>
          <w:szCs w:val="17"/>
        </w:rPr>
      </w:pPr>
    </w:p>
    <w:p>
      <w:pPr>
        <w:ind w:left="55"/>
        <w:spacing w:before="137" w:line="212" w:lineRule="auto"/>
        <w:tabs>
          <w:tab w:val="left" w:pos="4303"/>
        </w:tabs>
        <w:rPr>
          <w:rFonts w:ascii="Times New Roman" w:hAnsi="Times New Roman" w:eastAsia="Times New Roman" w:cs="Times New Roman"/>
          <w:sz w:val="17"/>
          <w:szCs w:val="17"/>
        </w:rPr>
      </w:pPr>
      <w:r>
        <w:drawing>
          <wp:anchor distT="0" distB="0" distL="0" distR="0" simplePos="0" relativeHeight="251782144" behindDoc="0" locked="0" layoutInCell="0" allowOverlap="1">
            <wp:simplePos x="0" y="0"/>
            <wp:positionH relativeFrom="page">
              <wp:posOffset>3321061</wp:posOffset>
            </wp:positionH>
            <wp:positionV relativeFrom="page">
              <wp:posOffset>4387829</wp:posOffset>
            </wp:positionV>
            <wp:extent cx="2305066" cy="2349507"/>
            <wp:effectExtent l="0" t="0" r="0" b="0"/>
            <wp:wrapNone/>
            <wp:docPr id="98" name="IM 98"/>
            <wp:cNvGraphicFramePr/>
            <a:graphic>
              <a:graphicData uri="http://schemas.openxmlformats.org/drawingml/2006/picture">
                <pic:pic>
                  <pic:nvPicPr>
                    <pic:cNvPr id="98" name="IM 98"/>
                    <pic:cNvPicPr/>
                  </pic:nvPicPr>
                  <pic:blipFill>
                    <a:blip r:embed="rId60"/>
                    <a:stretch>
                      <a:fillRect/>
                    </a:stretch>
                  </pic:blipFill>
                  <pic:spPr>
                    <a:xfrm rot="0">
                      <a:off x="0" y="0"/>
                      <a:ext cx="2305066" cy="2349507"/>
                    </a:xfrm>
                    <a:prstGeom prst="rect">
                      <a:avLst/>
                    </a:prstGeom>
                  </pic:spPr>
                </pic:pic>
              </a:graphicData>
            </a:graphic>
          </wp:anchor>
        </w:drawing>
      </w:r>
      <w:r>
        <w:rPr>
          <w:rFonts w:ascii="SimSun" w:hAnsi="SimSun" w:eastAsia="SimSun" w:cs="SimSun"/>
          <w:sz w:val="17"/>
          <w:szCs w:val="17"/>
          <w:strike/>
        </w:rPr>
        <w:tab/>
      </w:r>
      <w:r>
        <w:rPr>
          <w:rFonts w:ascii="SimSun" w:hAnsi="SimSun" w:eastAsia="SimSun" w:cs="SimSun"/>
          <w:sz w:val="17"/>
          <w:szCs w:val="17"/>
          <w:spacing w:val="81"/>
        </w:rPr>
        <w:t xml:space="preserve"> </w:t>
      </w:r>
      <w:r>
        <w:rPr>
          <w:rFonts w:ascii="SimSun" w:hAnsi="SimSun" w:eastAsia="SimSun" w:cs="SimSun"/>
          <w:sz w:val="17"/>
          <w:szCs w:val="17"/>
          <w:spacing w:val="-8"/>
        </w:rPr>
        <w:t>1.1</w:t>
      </w:r>
      <w:r>
        <w:rPr>
          <w:rFonts w:ascii="SimSun" w:hAnsi="SimSun" w:eastAsia="SimSun" w:cs="SimSun"/>
          <w:sz w:val="17"/>
          <w:szCs w:val="17"/>
          <w:spacing w:val="31"/>
          <w:w w:val="101"/>
        </w:rPr>
        <w:t xml:space="preserve"> </w:t>
      </w:r>
      <w:r>
        <w:rPr>
          <w:rFonts w:ascii="SimSun" w:hAnsi="SimSun" w:eastAsia="SimSun" w:cs="SimSun"/>
          <w:sz w:val="17"/>
          <w:szCs w:val="17"/>
          <w:b/>
          <w:bCs/>
          <w:spacing w:val="-8"/>
        </w:rPr>
        <w:t>大数据治理相关概念</w:t>
      </w:r>
      <w:r>
        <w:rPr>
          <w:rFonts w:ascii="SimSun" w:hAnsi="SimSun" w:eastAsia="SimSun" w:cs="SimSun"/>
          <w:sz w:val="17"/>
          <w:szCs w:val="17"/>
          <w:spacing w:val="-8"/>
        </w:rPr>
        <w:t xml:space="preserve"> </w:t>
      </w:r>
      <w:r>
        <w:rPr>
          <w:rFonts w:ascii="Times New Roman" w:hAnsi="Times New Roman" w:eastAsia="Times New Roman" w:cs="Times New Roman"/>
          <w:sz w:val="17"/>
          <w:szCs w:val="17"/>
          <w:spacing w:val="-8"/>
        </w:rPr>
        <w:t>|13</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8"/>
        </w:rPr>
        <w:t>|</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strike/>
        </w:rPr>
        <w:t xml:space="preserve">                               </w:t>
      </w:r>
    </w:p>
    <w:p>
      <w:pPr>
        <w:pStyle w:val="BodyText"/>
        <w:spacing w:line="261" w:lineRule="auto"/>
        <w:rPr/>
      </w:pPr>
      <w:r/>
    </w:p>
    <w:p>
      <w:pPr>
        <w:pStyle w:val="BodyText"/>
        <w:spacing w:line="261" w:lineRule="auto"/>
        <w:rPr/>
      </w:pPr>
      <w:r/>
    </w:p>
    <w:p>
      <w:pPr>
        <w:ind w:left="104" w:right="115" w:firstLine="429"/>
        <w:spacing w:before="68" w:line="251" w:lineRule="auto"/>
        <w:rPr>
          <w:rFonts w:ascii="SimSun" w:hAnsi="SimSun" w:eastAsia="SimSun" w:cs="SimSun"/>
          <w:sz w:val="21"/>
          <w:szCs w:val="21"/>
        </w:rPr>
      </w:pPr>
      <w:r>
        <w:rPr>
          <w:rFonts w:ascii="SimSun" w:hAnsi="SimSun" w:eastAsia="SimSun" w:cs="SimSun"/>
          <w:sz w:val="21"/>
          <w:szCs w:val="21"/>
          <w:spacing w:val="-1"/>
        </w:rPr>
        <w:t>上面的定义非常简洁和概括，但读起来会觉得有些抽象。为了方便理解，从以下四个</w:t>
      </w:r>
      <w:r>
        <w:rPr>
          <w:rFonts w:ascii="SimSun" w:hAnsi="SimSun" w:eastAsia="SimSun" w:cs="SimSun"/>
          <w:sz w:val="21"/>
          <w:szCs w:val="21"/>
          <w:spacing w:val="5"/>
        </w:rPr>
        <w:t xml:space="preserve"> </w:t>
      </w:r>
      <w:bookmarkStart w:name="bookmark10" w:id="7"/>
      <w:bookmarkEnd w:id="7"/>
      <w:r>
        <w:rPr>
          <w:rFonts w:ascii="SimSun" w:hAnsi="SimSun" w:eastAsia="SimSun" w:cs="SimSun"/>
          <w:sz w:val="21"/>
          <w:szCs w:val="21"/>
          <w:spacing w:val="-1"/>
        </w:rPr>
        <w:t>方面来解释数据治理的概念内涵。</w:t>
      </w:r>
    </w:p>
    <w:p>
      <w:pPr>
        <w:ind w:left="104" w:right="88" w:firstLine="429"/>
        <w:spacing w:before="101" w:line="277" w:lineRule="auto"/>
        <w:rPr>
          <w:rFonts w:ascii="SimSun" w:hAnsi="SimSun" w:eastAsia="SimSun" w:cs="SimSun"/>
          <w:sz w:val="21"/>
          <w:szCs w:val="21"/>
        </w:rPr>
      </w:pPr>
      <w:r>
        <w:rPr>
          <w:rFonts w:ascii="SimSun" w:hAnsi="SimSun" w:eastAsia="SimSun" w:cs="SimSun"/>
          <w:sz w:val="21"/>
          <w:szCs w:val="21"/>
          <w:spacing w:val="2"/>
        </w:rPr>
        <w:t>(1)明确数据治理的目标  目标就是在管理数据资产的过程中，确保数据的相关决策</w:t>
      </w:r>
      <w:r>
        <w:rPr>
          <w:rFonts w:ascii="SimSun" w:hAnsi="SimSun" w:eastAsia="SimSun" w:cs="SimSun"/>
          <w:sz w:val="21"/>
          <w:szCs w:val="21"/>
          <w:spacing w:val="14"/>
        </w:rPr>
        <w:t xml:space="preserve"> </w:t>
      </w:r>
      <w:r>
        <w:rPr>
          <w:rFonts w:ascii="SimSun" w:hAnsi="SimSun" w:eastAsia="SimSun" w:cs="SimSun"/>
          <w:sz w:val="21"/>
          <w:szCs w:val="21"/>
          <w:spacing w:val="-5"/>
        </w:rPr>
        <w:t>始终是正确、及时和有前瞻性的，确保数据管理活动始终处于规范、有序和可控</w:t>
      </w:r>
      <w:r>
        <w:rPr>
          <w:rFonts w:ascii="SimSun" w:hAnsi="SimSun" w:eastAsia="SimSun" w:cs="SimSun"/>
          <w:sz w:val="21"/>
          <w:szCs w:val="21"/>
          <w:spacing w:val="-6"/>
        </w:rPr>
        <w:t>的状态，确</w:t>
      </w:r>
      <w:r>
        <w:rPr>
          <w:rFonts w:ascii="SimSun" w:hAnsi="SimSun" w:eastAsia="SimSun" w:cs="SimSun"/>
          <w:sz w:val="21"/>
          <w:szCs w:val="21"/>
        </w:rPr>
        <w:t xml:space="preserve"> </w:t>
      </w:r>
      <w:r>
        <w:rPr>
          <w:rFonts w:ascii="SimSun" w:hAnsi="SimSun" w:eastAsia="SimSun" w:cs="SimSun"/>
          <w:sz w:val="21"/>
          <w:szCs w:val="21"/>
          <w:spacing w:val="-4"/>
        </w:rPr>
        <w:t>保数据资产得到正确有效的管理，并最终实现数据资产价值的最大化。</w:t>
      </w:r>
    </w:p>
    <w:p>
      <w:pPr>
        <w:ind w:left="104" w:right="88" w:firstLine="429"/>
        <w:spacing w:before="83" w:line="272" w:lineRule="auto"/>
        <w:rPr>
          <w:rFonts w:ascii="Times New Roman" w:hAnsi="Times New Roman" w:eastAsia="Times New Roman" w:cs="Times New Roman"/>
          <w:sz w:val="21"/>
          <w:szCs w:val="21"/>
        </w:rPr>
      </w:pPr>
      <w:r>
        <w:rPr>
          <w:rFonts w:ascii="SimSun" w:hAnsi="SimSun" w:eastAsia="SimSun" w:cs="SimSun"/>
          <w:sz w:val="21"/>
          <w:szCs w:val="21"/>
          <w:spacing w:val="-2"/>
        </w:rPr>
        <w:t>(2)理解数据治理的职能</w:t>
      </w:r>
      <w:r>
        <w:rPr>
          <w:rFonts w:ascii="SimSun" w:hAnsi="SimSun" w:eastAsia="SimSun" w:cs="SimSun"/>
          <w:sz w:val="21"/>
          <w:szCs w:val="21"/>
          <w:spacing w:val="112"/>
        </w:rPr>
        <w:t xml:space="preserve"> </w:t>
      </w:r>
      <w:r>
        <w:rPr>
          <w:rFonts w:ascii="SimSun" w:hAnsi="SimSun" w:eastAsia="SimSun" w:cs="SimSun"/>
          <w:sz w:val="21"/>
          <w:szCs w:val="21"/>
          <w:spacing w:val="-2"/>
        </w:rPr>
        <w:t>应该从两个角度来理解：</w:t>
      </w:r>
      <w:r>
        <w:rPr>
          <w:rFonts w:ascii="SimSun" w:hAnsi="SimSun" w:eastAsia="SimSun" w:cs="SimSun"/>
          <w:sz w:val="21"/>
          <w:szCs w:val="21"/>
          <w:spacing w:val="62"/>
        </w:rPr>
        <w:t xml:space="preserve"> </w:t>
      </w:r>
      <w:r>
        <w:rPr>
          <w:rFonts w:ascii="SimSun" w:hAnsi="SimSun" w:eastAsia="SimSun" w:cs="SimSun"/>
          <w:sz w:val="21"/>
          <w:szCs w:val="21"/>
          <w:spacing w:val="-2"/>
        </w:rPr>
        <w:t>一是从决策的角度，数据治理的</w:t>
      </w:r>
      <w:r>
        <w:rPr>
          <w:rFonts w:ascii="SimSun" w:hAnsi="SimSun" w:eastAsia="SimSun" w:cs="SimSun"/>
          <w:sz w:val="21"/>
          <w:szCs w:val="21"/>
        </w:rPr>
        <w:t xml:space="preserve"> </w:t>
      </w:r>
      <w:r>
        <w:rPr>
          <w:rFonts w:ascii="SimSun" w:hAnsi="SimSun" w:eastAsia="SimSun" w:cs="SimSun"/>
          <w:sz w:val="21"/>
          <w:szCs w:val="21"/>
          <w:spacing w:val="-2"/>
        </w:rPr>
        <w:t>职能是“决定如何作决定</w:t>
      </w:r>
      <w:r>
        <w:rPr>
          <w:rFonts w:ascii="Times New Roman" w:hAnsi="Times New Roman" w:eastAsia="Times New Roman" w:cs="Times New Roman"/>
          <w:sz w:val="21"/>
          <w:szCs w:val="21"/>
          <w:spacing w:val="-2"/>
        </w:rPr>
        <w:t>(Decide  How  to</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2"/>
        </w:rPr>
        <w:t>Decide)”,</w:t>
      </w:r>
      <w:r>
        <w:rPr>
          <w:rFonts w:ascii="SimSun" w:hAnsi="SimSun" w:eastAsia="SimSun" w:cs="SimSun"/>
          <w:sz w:val="21"/>
          <w:szCs w:val="21"/>
          <w:spacing w:val="-2"/>
        </w:rPr>
        <w:t>这意味着数据治理必须回答数据相关事</w:t>
      </w:r>
      <w:r>
        <w:rPr>
          <w:rFonts w:ascii="SimSun" w:hAnsi="SimSun" w:eastAsia="SimSun" w:cs="SimSun"/>
          <w:sz w:val="21"/>
          <w:szCs w:val="21"/>
        </w:rPr>
        <w:t xml:space="preserve"> </w:t>
      </w:r>
      <w:r>
        <w:rPr>
          <w:rFonts w:ascii="SimSun" w:hAnsi="SimSun" w:eastAsia="SimSun" w:cs="SimSun"/>
          <w:sz w:val="21"/>
          <w:szCs w:val="21"/>
          <w:spacing w:val="-10"/>
        </w:rPr>
        <w:t>务的决策过程中所遇到的问题，即为什么、什么时间、在哪些领域、</w:t>
      </w:r>
      <w:r>
        <w:rPr>
          <w:rFonts w:ascii="SimSun" w:hAnsi="SimSun" w:eastAsia="SimSun" w:cs="SimSun"/>
          <w:sz w:val="21"/>
          <w:szCs w:val="21"/>
          <w:spacing w:val="-11"/>
        </w:rPr>
        <w:t>由谁做决策，以及应该做</w:t>
      </w:r>
      <w:r>
        <w:rPr>
          <w:rFonts w:ascii="SimSun" w:hAnsi="SimSun" w:eastAsia="SimSun" w:cs="SimSun"/>
          <w:sz w:val="21"/>
          <w:szCs w:val="21"/>
        </w:rPr>
        <w:t xml:space="preserve"> </w:t>
      </w:r>
      <w:r>
        <w:rPr>
          <w:rFonts w:ascii="SimSun" w:hAnsi="SimSun" w:eastAsia="SimSun" w:cs="SimSun"/>
          <w:sz w:val="21"/>
          <w:szCs w:val="21"/>
          <w:spacing w:val="-7"/>
        </w:rPr>
        <w:t>哪些决策；二是从具体活动的角度，数据治理的职能是“评估、指导和监督</w:t>
      </w:r>
      <w:r>
        <w:rPr>
          <w:rFonts w:ascii="Times New Roman" w:hAnsi="Times New Roman" w:eastAsia="Times New Roman" w:cs="Times New Roman"/>
          <w:sz w:val="21"/>
          <w:szCs w:val="21"/>
          <w:spacing w:val="-7"/>
        </w:rPr>
        <w:t>(Evaluate,Direct</w:t>
      </w:r>
    </w:p>
    <w:p>
      <w:pPr>
        <w:ind w:left="104" w:right="96"/>
        <w:spacing w:before="100" w:line="279" w:lineRule="auto"/>
        <w:rPr>
          <w:rFonts w:ascii="SimSun" w:hAnsi="SimSun" w:eastAsia="SimSun" w:cs="SimSun"/>
          <w:sz w:val="21"/>
          <w:szCs w:val="21"/>
        </w:rPr>
      </w:pP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Monitor</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EDM</w:t>
      </w:r>
      <w:r>
        <w:rPr>
          <w:rFonts w:ascii="Times New Roman" w:hAnsi="Times New Roman" w:eastAsia="Times New Roman" w:cs="Times New Roman"/>
          <w:sz w:val="21"/>
          <w:szCs w:val="21"/>
          <w:spacing w:val="1"/>
        </w:rPr>
        <w:t>)”,</w:t>
      </w:r>
      <w:r>
        <w:rPr>
          <w:rFonts w:ascii="SimSun" w:hAnsi="SimSun" w:eastAsia="SimSun" w:cs="SimSun"/>
          <w:sz w:val="21"/>
          <w:szCs w:val="21"/>
          <w:spacing w:val="1"/>
        </w:rPr>
        <w:t>即评估数据利益相关者的需求、条件和选择以达成一致的数据资源</w:t>
      </w:r>
      <w:r>
        <w:rPr>
          <w:rFonts w:ascii="SimSun" w:hAnsi="SimSun" w:eastAsia="SimSun" w:cs="SimSun"/>
          <w:sz w:val="21"/>
          <w:szCs w:val="21"/>
          <w:spacing w:val="17"/>
        </w:rPr>
        <w:t xml:space="preserve"> </w:t>
      </w:r>
      <w:r>
        <w:rPr>
          <w:rFonts w:ascii="SimSun" w:hAnsi="SimSun" w:eastAsia="SimSun" w:cs="SimSun"/>
          <w:sz w:val="21"/>
          <w:szCs w:val="21"/>
        </w:rPr>
        <w:t>获取和管理的目标，通过优先排序和决策机制来设定数据管</w:t>
      </w:r>
      <w:r>
        <w:rPr>
          <w:rFonts w:ascii="SimSun" w:hAnsi="SimSun" w:eastAsia="SimSun" w:cs="SimSun"/>
          <w:sz w:val="21"/>
          <w:szCs w:val="21"/>
          <w:spacing w:val="-1"/>
        </w:rPr>
        <w:t>理职能的发展方向，然后根据</w:t>
      </w:r>
      <w:r>
        <w:rPr>
          <w:rFonts w:ascii="SimSun" w:hAnsi="SimSun" w:eastAsia="SimSun" w:cs="SimSun"/>
          <w:sz w:val="21"/>
          <w:szCs w:val="21"/>
        </w:rPr>
        <w:t xml:space="preserve"> </w:t>
      </w:r>
      <w:r>
        <w:rPr>
          <w:rFonts w:ascii="SimSun" w:hAnsi="SimSun" w:eastAsia="SimSun" w:cs="SimSun"/>
          <w:sz w:val="21"/>
          <w:szCs w:val="21"/>
          <w:spacing w:val="-2"/>
        </w:rPr>
        <w:t>方向和目标来监督数据资源的绩效与合规。</w:t>
      </w:r>
    </w:p>
    <w:p>
      <w:pPr>
        <w:ind w:left="104" w:right="93" w:firstLine="429"/>
        <w:spacing w:before="119" w:line="279" w:lineRule="auto"/>
        <w:rPr>
          <w:rFonts w:ascii="SimSun" w:hAnsi="SimSun" w:eastAsia="SimSun" w:cs="SimSun"/>
          <w:sz w:val="21"/>
          <w:szCs w:val="21"/>
        </w:rPr>
      </w:pPr>
      <w:r>
        <w:rPr>
          <w:rFonts w:ascii="SimSun" w:hAnsi="SimSun" w:eastAsia="SimSun" w:cs="SimSun"/>
          <w:sz w:val="21"/>
          <w:szCs w:val="21"/>
          <w:spacing w:val="3"/>
        </w:rPr>
        <w:t>(3)把握数据治理的核心</w:t>
      </w:r>
      <w:r>
        <w:rPr>
          <w:rFonts w:ascii="SimSun" w:hAnsi="SimSun" w:eastAsia="SimSun" w:cs="SimSun"/>
          <w:sz w:val="21"/>
          <w:szCs w:val="21"/>
          <w:spacing w:val="91"/>
        </w:rPr>
        <w:t xml:space="preserve"> </w:t>
      </w:r>
      <w:r>
        <w:rPr>
          <w:rFonts w:ascii="SimSun" w:hAnsi="SimSun" w:eastAsia="SimSun" w:cs="SimSun"/>
          <w:sz w:val="21"/>
          <w:szCs w:val="21"/>
          <w:spacing w:val="3"/>
        </w:rPr>
        <w:t>虽然数据治理的定义很多很杂，但有一点在学术界</w:t>
      </w:r>
      <w:r>
        <w:rPr>
          <w:rFonts w:ascii="SimSun" w:hAnsi="SimSun" w:eastAsia="SimSun" w:cs="SimSun"/>
          <w:sz w:val="21"/>
          <w:szCs w:val="21"/>
          <w:spacing w:val="2"/>
        </w:rPr>
        <w:t>已基本</w:t>
      </w:r>
      <w:r>
        <w:rPr>
          <w:rFonts w:ascii="SimSun" w:hAnsi="SimSun" w:eastAsia="SimSun" w:cs="SimSun"/>
          <w:sz w:val="21"/>
          <w:szCs w:val="21"/>
        </w:rPr>
        <w:t xml:space="preserve"> </w:t>
      </w:r>
      <w:r>
        <w:rPr>
          <w:rFonts w:ascii="SimSun" w:hAnsi="SimSun" w:eastAsia="SimSun" w:cs="SimSun"/>
          <w:sz w:val="21"/>
          <w:szCs w:val="21"/>
          <w:spacing w:val="-5"/>
        </w:rPr>
        <w:t>达成共识，即数据资产管理的决策权分配和职责分工是数据治理的核心[25]。数据治理并不</w:t>
      </w:r>
      <w:r>
        <w:rPr>
          <w:rFonts w:ascii="SimSun" w:hAnsi="SimSun" w:eastAsia="SimSun" w:cs="SimSun"/>
          <w:sz w:val="21"/>
          <w:szCs w:val="21"/>
        </w:rPr>
        <w:t xml:space="preserve"> </w:t>
      </w:r>
      <w:r>
        <w:rPr>
          <w:rFonts w:ascii="SimSun" w:hAnsi="SimSun" w:eastAsia="SimSun" w:cs="SimSun"/>
          <w:sz w:val="21"/>
          <w:szCs w:val="21"/>
        </w:rPr>
        <w:t>涉及具体的管理活动，而是专注于通过什么机制才能确保做出正</w:t>
      </w:r>
      <w:r>
        <w:rPr>
          <w:rFonts w:ascii="SimSun" w:hAnsi="SimSun" w:eastAsia="SimSun" w:cs="SimSun"/>
          <w:sz w:val="21"/>
          <w:szCs w:val="21"/>
          <w:spacing w:val="-1"/>
        </w:rPr>
        <w:t>确的决策。决策权分配和</w:t>
      </w:r>
      <w:r>
        <w:rPr>
          <w:rFonts w:ascii="SimSun" w:hAnsi="SimSun" w:eastAsia="SimSun" w:cs="SimSun"/>
          <w:sz w:val="21"/>
          <w:szCs w:val="21"/>
        </w:rPr>
        <w:t xml:space="preserve"> </w:t>
      </w:r>
      <w:r>
        <w:rPr>
          <w:rFonts w:ascii="SimSun" w:hAnsi="SimSun" w:eastAsia="SimSun" w:cs="SimSun"/>
          <w:sz w:val="21"/>
          <w:szCs w:val="21"/>
          <w:spacing w:val="-3"/>
        </w:rPr>
        <w:t>职责分工就是确保决策正确有效的核心机制，自然也就成为数据治理的核心。</w:t>
      </w:r>
    </w:p>
    <w:p>
      <w:pPr>
        <w:ind w:left="534"/>
        <w:spacing w:before="112" w:line="219" w:lineRule="auto"/>
        <w:rPr>
          <w:rFonts w:ascii="SimSun" w:hAnsi="SimSun" w:eastAsia="SimSun" w:cs="SimSun"/>
          <w:sz w:val="21"/>
          <w:szCs w:val="21"/>
        </w:rPr>
      </w:pPr>
      <w:r>
        <w:rPr>
          <w:rFonts w:ascii="SimSun" w:hAnsi="SimSun" w:eastAsia="SimSun" w:cs="SimSun"/>
          <w:sz w:val="21"/>
          <w:szCs w:val="21"/>
          <w:spacing w:val="14"/>
        </w:rPr>
        <w:t>(4)数据治理必须遵循过程和遵守规范</w:t>
      </w:r>
    </w:p>
    <w:p>
      <w:pPr>
        <w:spacing w:before="91" w:line="340" w:lineRule="exact"/>
        <w:rPr>
          <w:rFonts w:ascii="SimSun" w:hAnsi="SimSun" w:eastAsia="SimSun" w:cs="SimSun"/>
          <w:sz w:val="21"/>
          <w:szCs w:val="21"/>
        </w:rPr>
      </w:pPr>
      <w:r>
        <w:rPr>
          <w:rFonts w:ascii="SimSun" w:hAnsi="SimSun" w:eastAsia="SimSun" w:cs="SimSun"/>
          <w:sz w:val="21"/>
          <w:szCs w:val="21"/>
          <w:spacing w:val="-6"/>
          <w:position w:val="9"/>
        </w:rPr>
        <w:t>“过程和规范”在上面的定义中多次出现，</w:t>
      </w:r>
      <w:r>
        <w:rPr>
          <w:rFonts w:ascii="SimSun" w:hAnsi="SimSun" w:eastAsia="SimSun" w:cs="SimSun"/>
          <w:sz w:val="21"/>
          <w:szCs w:val="21"/>
          <w:spacing w:val="-7"/>
          <w:position w:val="9"/>
        </w:rPr>
        <w:t>说明它</w:t>
      </w:r>
    </w:p>
    <w:p>
      <w:pPr>
        <w:ind w:left="104"/>
        <w:spacing w:line="219" w:lineRule="auto"/>
        <w:rPr>
          <w:rFonts w:ascii="SimSun" w:hAnsi="SimSun" w:eastAsia="SimSun" w:cs="SimSun"/>
          <w:sz w:val="21"/>
          <w:szCs w:val="21"/>
        </w:rPr>
      </w:pPr>
      <w:r>
        <w:rPr>
          <w:rFonts w:ascii="SimSun" w:hAnsi="SimSun" w:eastAsia="SimSun" w:cs="SimSun"/>
          <w:sz w:val="21"/>
          <w:szCs w:val="21"/>
          <w:spacing w:val="8"/>
        </w:rPr>
        <w:t>们对数据治理来说非常重要。过程主要用于描</w:t>
      </w:r>
    </w:p>
    <w:p>
      <w:pPr>
        <w:ind w:left="104"/>
        <w:spacing w:before="90" w:line="219" w:lineRule="auto"/>
        <w:rPr>
          <w:rFonts w:ascii="SimSun" w:hAnsi="SimSun" w:eastAsia="SimSun" w:cs="SimSun"/>
          <w:sz w:val="21"/>
          <w:szCs w:val="21"/>
        </w:rPr>
      </w:pPr>
      <w:r>
        <w:rPr>
          <w:rFonts w:ascii="SimSun" w:hAnsi="SimSun" w:eastAsia="SimSun" w:cs="SimSun"/>
          <w:sz w:val="21"/>
          <w:szCs w:val="21"/>
          <w:spacing w:val="-11"/>
        </w:rPr>
        <w:t>述治理的方法和步骤，它应该是正式、书面、可重</w:t>
      </w:r>
    </w:p>
    <w:p>
      <w:pPr>
        <w:ind w:left="104"/>
        <w:spacing w:before="92" w:line="219" w:lineRule="auto"/>
        <w:rPr>
          <w:rFonts w:ascii="SimSun" w:hAnsi="SimSun" w:eastAsia="SimSun" w:cs="SimSun"/>
          <w:sz w:val="21"/>
          <w:szCs w:val="21"/>
        </w:rPr>
      </w:pPr>
      <w:r>
        <w:rPr>
          <w:rFonts w:ascii="SimSun" w:hAnsi="SimSun" w:eastAsia="SimSun" w:cs="SimSun"/>
          <w:sz w:val="21"/>
          <w:szCs w:val="21"/>
          <w:spacing w:val="-2"/>
        </w:rPr>
        <w:t>复和可循环的。数据治理应该遵循标准的、成熟</w:t>
      </w:r>
    </w:p>
    <w:p>
      <w:pPr>
        <w:ind w:left="104"/>
        <w:spacing w:before="91" w:line="219" w:lineRule="auto"/>
        <w:rPr>
          <w:rFonts w:ascii="SimSun" w:hAnsi="SimSun" w:eastAsia="SimSun" w:cs="SimSun"/>
          <w:sz w:val="21"/>
          <w:szCs w:val="21"/>
        </w:rPr>
      </w:pPr>
      <w:r>
        <w:rPr>
          <w:rFonts w:ascii="SimSun" w:hAnsi="SimSun" w:eastAsia="SimSun" w:cs="SimSun"/>
          <w:sz w:val="21"/>
          <w:szCs w:val="21"/>
          <w:spacing w:val="-2"/>
        </w:rPr>
        <w:t>的、获得广泛认可的过程，并且严格遵守相关规</w:t>
      </w:r>
    </w:p>
    <w:p>
      <w:pPr>
        <w:ind w:left="104"/>
        <w:spacing w:before="91" w:line="219" w:lineRule="auto"/>
        <w:rPr>
          <w:rFonts w:ascii="SimSun" w:hAnsi="SimSun" w:eastAsia="SimSun" w:cs="SimSun"/>
          <w:sz w:val="21"/>
          <w:szCs w:val="21"/>
        </w:rPr>
      </w:pPr>
      <w:r>
        <w:rPr>
          <w:rFonts w:ascii="SimSun" w:hAnsi="SimSun" w:eastAsia="SimSun" w:cs="SimSun"/>
          <w:sz w:val="21"/>
          <w:szCs w:val="21"/>
          <w:spacing w:val="-2"/>
        </w:rPr>
        <w:t>范。在数据治理的生命周期里，过程和规范相伴</w:t>
      </w:r>
    </w:p>
    <w:p>
      <w:pPr>
        <w:ind w:left="104"/>
        <w:spacing w:before="89" w:line="219" w:lineRule="auto"/>
        <w:rPr>
          <w:rFonts w:ascii="SimSun" w:hAnsi="SimSun" w:eastAsia="SimSun" w:cs="SimSun"/>
          <w:sz w:val="21"/>
          <w:szCs w:val="21"/>
        </w:rPr>
      </w:pPr>
      <w:r>
        <w:rPr>
          <w:rFonts w:ascii="SimSun" w:hAnsi="SimSun" w:eastAsia="SimSun" w:cs="SimSun"/>
          <w:sz w:val="21"/>
          <w:szCs w:val="21"/>
          <w:spacing w:val="-2"/>
        </w:rPr>
        <w:t>而行，缺一不可，只有这样数据治理才会具有较</w:t>
      </w:r>
    </w:p>
    <w:p>
      <w:pPr>
        <w:ind w:left="104"/>
        <w:spacing w:before="91" w:line="219" w:lineRule="auto"/>
        <w:rPr>
          <w:rFonts w:ascii="SimSun" w:hAnsi="SimSun" w:eastAsia="SimSun" w:cs="SimSun"/>
          <w:sz w:val="21"/>
          <w:szCs w:val="21"/>
        </w:rPr>
      </w:pPr>
      <w:r>
        <w:rPr>
          <w:rFonts w:ascii="SimSun" w:hAnsi="SimSun" w:eastAsia="SimSun" w:cs="SimSun"/>
          <w:sz w:val="21"/>
          <w:szCs w:val="21"/>
          <w:spacing w:val="8"/>
        </w:rPr>
        <w:t>强的约束性和纪律性，才会拥有源源不断的动</w:t>
      </w:r>
    </w:p>
    <w:p>
      <w:pPr>
        <w:ind w:left="104"/>
        <w:spacing w:before="93" w:line="219" w:lineRule="auto"/>
        <w:rPr>
          <w:rFonts w:ascii="SimSun" w:hAnsi="SimSun" w:eastAsia="SimSun" w:cs="SimSun"/>
          <w:sz w:val="21"/>
          <w:szCs w:val="21"/>
        </w:rPr>
      </w:pPr>
      <w:r>
        <w:rPr>
          <w:rFonts w:ascii="SimSun" w:hAnsi="SimSun" w:eastAsia="SimSun" w:cs="SimSun"/>
          <w:sz w:val="21"/>
          <w:szCs w:val="21"/>
          <w:spacing w:val="-13"/>
        </w:rPr>
        <w:t>力，并始终保持正确的方向。</w:t>
      </w:r>
    </w:p>
    <w:p>
      <w:pPr>
        <w:ind w:left="534"/>
        <w:spacing w:before="129" w:line="350" w:lineRule="exact"/>
        <w:rPr>
          <w:rFonts w:ascii="SimSun" w:hAnsi="SimSun" w:eastAsia="SimSun" w:cs="SimSun"/>
          <w:sz w:val="21"/>
          <w:szCs w:val="21"/>
        </w:rPr>
      </w:pPr>
      <w:r>
        <w:pict>
          <v:shape id="_x0000_s42" style="position:absolute;margin-left:276.25pt;margin-top:28.4957pt;mso-position-vertical-relative:text;mso-position-horizontal-relative:text;width:103.6pt;height:14.45pt;z-index:251783168;" filled="false" stroked="false" type="#_x0000_t202">
            <v:fill on="false"/>
            <v:stroke on="false"/>
            <v:path/>
            <v:imagedata o:title=""/>
            <o:lock v:ext="edit" aspectratio="false"/>
            <v:textbox inset="0mm,0mm,0mm,0mm">
              <w:txbxContent>
                <w:p>
                  <w:pPr>
                    <w:spacing w:before="19" w:line="219" w:lineRule="auto"/>
                    <w:jc w:val="right"/>
                    <w:rPr>
                      <w:rFonts w:ascii="SimSun" w:hAnsi="SimSun" w:eastAsia="SimSun" w:cs="SimSun"/>
                      <w:sz w:val="21"/>
                      <w:szCs w:val="21"/>
                    </w:rPr>
                  </w:pPr>
                  <w:r>
                    <w:rPr>
                      <w:rFonts w:ascii="SimSun" w:hAnsi="SimSun" w:eastAsia="SimSun" w:cs="SimSun"/>
                      <w:sz w:val="21"/>
                      <w:szCs w:val="21"/>
                      <w:spacing w:val="-13"/>
                    </w:rPr>
                    <w:t>图1-4</w:t>
                  </w:r>
                  <w:r>
                    <w:rPr>
                      <w:rFonts w:ascii="SimSun" w:hAnsi="SimSun" w:eastAsia="SimSun" w:cs="SimSun"/>
                      <w:sz w:val="21"/>
                      <w:szCs w:val="21"/>
                      <w:spacing w:val="73"/>
                    </w:rPr>
                    <w:t xml:space="preserve"> </w:t>
                  </w:r>
                  <w:r>
                    <w:rPr>
                      <w:rFonts w:ascii="SimSun" w:hAnsi="SimSun" w:eastAsia="SimSun" w:cs="SimSun"/>
                      <w:sz w:val="21"/>
                      <w:szCs w:val="21"/>
                      <w:spacing w:val="-13"/>
                    </w:rPr>
                    <w:t>数据治理的本质</w:t>
                  </w:r>
                </w:p>
              </w:txbxContent>
            </v:textbox>
          </v:shape>
        </w:pict>
      </w:r>
      <w:r>
        <w:rPr>
          <w:rFonts w:ascii="SimSun" w:hAnsi="SimSun" w:eastAsia="SimSun" w:cs="SimSun"/>
          <w:sz w:val="21"/>
          <w:szCs w:val="21"/>
          <w:spacing w:val="-12"/>
          <w:position w:val="10"/>
        </w:rPr>
        <w:t>综上所述，数据治理本质上就是：对企业的数</w:t>
      </w:r>
    </w:p>
    <w:p>
      <w:pPr>
        <w:ind w:left="104"/>
        <w:spacing w:before="1" w:line="217" w:lineRule="auto"/>
        <w:rPr>
          <w:rFonts w:ascii="SimSun" w:hAnsi="SimSun" w:eastAsia="SimSun" w:cs="SimSun"/>
          <w:sz w:val="21"/>
          <w:szCs w:val="21"/>
        </w:rPr>
      </w:pPr>
      <w:r>
        <w:rPr>
          <w:rFonts w:ascii="SimSun" w:hAnsi="SimSun" w:eastAsia="SimSun" w:cs="SimSun"/>
          <w:sz w:val="21"/>
          <w:szCs w:val="21"/>
          <w:spacing w:val="-19"/>
        </w:rPr>
        <w:t>据管理和利用进行评估、指导和监督，通过提供不断</w:t>
      </w:r>
    </w:p>
    <w:p>
      <w:pPr>
        <w:ind w:left="104"/>
        <w:spacing w:before="102" w:line="218" w:lineRule="auto"/>
        <w:rPr>
          <w:rFonts w:ascii="SimSun" w:hAnsi="SimSun" w:eastAsia="SimSun" w:cs="SimSun"/>
          <w:sz w:val="21"/>
          <w:szCs w:val="21"/>
        </w:rPr>
      </w:pPr>
      <w:r>
        <w:rPr>
          <w:rFonts w:ascii="SimSun" w:hAnsi="SimSun" w:eastAsia="SimSun" w:cs="SimSun"/>
          <w:sz w:val="21"/>
          <w:szCs w:val="21"/>
          <w:spacing w:val="-12"/>
        </w:rPr>
        <w:t>创新的数据服务，为企业创造价值，如图1-4所示。</w:t>
      </w:r>
    </w:p>
    <w:p>
      <w:pPr>
        <w:pStyle w:val="BodyText"/>
        <w:spacing w:line="360" w:lineRule="auto"/>
        <w:rPr/>
      </w:pPr>
      <w:r/>
    </w:p>
    <w:p>
      <w:pPr>
        <w:ind w:left="537"/>
        <w:spacing w:before="68" w:line="219" w:lineRule="auto"/>
        <w:outlineLvl w:val="2"/>
        <w:rPr>
          <w:rFonts w:ascii="SimSun" w:hAnsi="SimSun" w:eastAsia="SimSun" w:cs="SimSun"/>
          <w:sz w:val="21"/>
          <w:szCs w:val="21"/>
        </w:rPr>
      </w:pPr>
      <w:hyperlink w:history="true" r:id="rId61">
        <w:r>
          <w:rPr>
            <w:rFonts w:ascii="SimSun" w:hAnsi="SimSun" w:eastAsia="SimSun" w:cs="SimSun"/>
            <w:sz w:val="21"/>
            <w:szCs w:val="21"/>
            <w:b/>
            <w:bCs/>
            <w:spacing w:val="-3"/>
          </w:rPr>
          <w:t>1.1.2.2</w:t>
        </w:r>
      </w:hyperlink>
      <w:r>
        <w:rPr>
          <w:rFonts w:ascii="SimSun" w:hAnsi="SimSun" w:eastAsia="SimSun" w:cs="SimSun"/>
          <w:sz w:val="21"/>
          <w:szCs w:val="21"/>
          <w:spacing w:val="-3"/>
        </w:rPr>
        <w:t xml:space="preserve">  </w:t>
      </w:r>
      <w:r>
        <w:rPr>
          <w:rFonts w:ascii="SimSun" w:hAnsi="SimSun" w:eastAsia="SimSun" w:cs="SimSun"/>
          <w:sz w:val="21"/>
          <w:szCs w:val="21"/>
          <w:b/>
          <w:bCs/>
          <w:spacing w:val="-3"/>
        </w:rPr>
        <w:t>数据治理与数据管理</w:t>
      </w:r>
    </w:p>
    <w:p>
      <w:pPr>
        <w:ind w:left="104" w:right="94" w:firstLine="429"/>
        <w:spacing w:before="112" w:line="267" w:lineRule="auto"/>
        <w:jc w:val="both"/>
        <w:rPr>
          <w:rFonts w:ascii="SimSun" w:hAnsi="SimSun" w:eastAsia="SimSun" w:cs="SimSun"/>
          <w:sz w:val="21"/>
          <w:szCs w:val="21"/>
        </w:rPr>
      </w:pPr>
      <w:r>
        <w:rPr>
          <w:rFonts w:ascii="SimSun" w:hAnsi="SimSun" w:eastAsia="SimSun" w:cs="SimSun"/>
          <w:sz w:val="21"/>
          <w:szCs w:val="21"/>
          <w:spacing w:val="6"/>
        </w:rPr>
        <w:t>数据治理与数据管理的关系是建立在治理与</w:t>
      </w:r>
      <w:r>
        <w:rPr>
          <w:rFonts w:ascii="SimSun" w:hAnsi="SimSun" w:eastAsia="SimSun" w:cs="SimSun"/>
          <w:sz w:val="21"/>
          <w:szCs w:val="21"/>
          <w:spacing w:val="5"/>
        </w:rPr>
        <w:t>管理的关系基础之上的。治理和管理是</w:t>
      </w:r>
      <w:r>
        <w:rPr>
          <w:rFonts w:ascii="SimSun" w:hAnsi="SimSun" w:eastAsia="SimSun" w:cs="SimSun"/>
          <w:sz w:val="21"/>
          <w:szCs w:val="21"/>
        </w:rPr>
        <w:t xml:space="preserve"> </w:t>
      </w:r>
      <w:r>
        <w:rPr>
          <w:rFonts w:ascii="SimSun" w:hAnsi="SimSun" w:eastAsia="SimSun" w:cs="SimSun"/>
          <w:sz w:val="21"/>
          <w:szCs w:val="21"/>
          <w:spacing w:val="-5"/>
        </w:rPr>
        <w:t>完全不同的活动：治理负责对管理活动进行评估、指导和监督</w:t>
      </w:r>
      <w:r>
        <w:rPr>
          <w:rFonts w:ascii="SimSun" w:hAnsi="SimSun" w:eastAsia="SimSun" w:cs="SimSun"/>
          <w:sz w:val="21"/>
          <w:szCs w:val="21"/>
          <w:spacing w:val="-6"/>
        </w:rPr>
        <w:t>，而管理根据治理所作的决策</w:t>
      </w:r>
      <w:r>
        <w:rPr>
          <w:rFonts w:ascii="SimSun" w:hAnsi="SimSun" w:eastAsia="SimSun" w:cs="SimSun"/>
          <w:sz w:val="21"/>
          <w:szCs w:val="21"/>
        </w:rPr>
        <w:t xml:space="preserve"> </w:t>
      </w:r>
      <w:r>
        <w:rPr>
          <w:rFonts w:ascii="SimSun" w:hAnsi="SimSun" w:eastAsia="SimSun" w:cs="SimSun"/>
          <w:sz w:val="21"/>
          <w:szCs w:val="21"/>
          <w:spacing w:val="-13"/>
        </w:rPr>
        <w:t>来具体计划、建设和运营。</w:t>
      </w:r>
    </w:p>
    <w:p>
      <w:pPr>
        <w:spacing w:before="111" w:line="219" w:lineRule="auto"/>
        <w:jc w:val="right"/>
        <w:rPr>
          <w:rFonts w:ascii="SimSun" w:hAnsi="SimSun" w:eastAsia="SimSun" w:cs="SimSun"/>
          <w:sz w:val="21"/>
          <w:szCs w:val="21"/>
        </w:rPr>
      </w:pPr>
      <w:r>
        <w:rPr>
          <w:rFonts w:ascii="SimSun" w:hAnsi="SimSun" w:eastAsia="SimSun" w:cs="SimSun"/>
          <w:sz w:val="21"/>
          <w:szCs w:val="21"/>
          <w:spacing w:val="2"/>
        </w:rPr>
        <w:t>由上可见，数据治理对数据管理具有领导职能，即指导如何正确履行数据管理职能。</w:t>
      </w:r>
    </w:p>
    <w:p>
      <w:pPr>
        <w:spacing w:line="219" w:lineRule="auto"/>
        <w:sectPr>
          <w:pgSz w:w="9980" w:h="14250"/>
          <w:pgMar w:top="400" w:right="1065" w:bottom="0" w:left="525" w:header="0" w:footer="0" w:gutter="0"/>
        </w:sectPr>
        <w:rPr>
          <w:rFonts w:ascii="SimSun" w:hAnsi="SimSun" w:eastAsia="SimSun" w:cs="SimSun"/>
          <w:sz w:val="21"/>
          <w:szCs w:val="21"/>
        </w:rPr>
      </w:pPr>
    </w:p>
    <w:p>
      <w:pPr>
        <w:pStyle w:val="BodyText"/>
        <w:spacing w:line="343" w:lineRule="auto"/>
        <w:rPr/>
      </w:pPr>
      <w:r/>
    </w:p>
    <w:p>
      <w:pPr>
        <w:spacing w:before="55" w:line="217" w:lineRule="auto"/>
        <w:tabs>
          <w:tab w:val="left" w:pos="1350"/>
        </w:tabs>
        <w:rPr>
          <w:sz w:val="17"/>
          <w:szCs w:val="17"/>
        </w:rPr>
      </w:pPr>
      <w:r>
        <w:rPr>
          <w:rFonts w:ascii="SimHei" w:hAnsi="SimHei" w:eastAsia="SimHei" w:cs="SimHei"/>
          <w:sz w:val="17"/>
          <w:szCs w:val="17"/>
          <w:strike/>
        </w:rPr>
        <w:tab/>
      </w:r>
      <w:r>
        <w:rPr>
          <w:rFonts w:ascii="SimHei" w:hAnsi="SimHei" w:eastAsia="SimHei" w:cs="SimHei"/>
          <w:sz w:val="17"/>
          <w:szCs w:val="17"/>
          <w:spacing w:val="-54"/>
        </w:rPr>
        <w:t xml:space="preserve"> </w:t>
      </w:r>
      <w:r>
        <w:rPr>
          <w:rFonts w:ascii="SimHei" w:hAnsi="SimHei" w:eastAsia="SimHei" w:cs="SimHei"/>
          <w:sz w:val="17"/>
          <w:szCs w:val="17"/>
          <w:spacing w:val="-1"/>
        </w:rPr>
        <w:t>|14|</w:t>
      </w:r>
      <w:r>
        <w:rPr>
          <w:rFonts w:ascii="SimHei" w:hAnsi="SimHei" w:eastAsia="SimHei" w:cs="SimHei"/>
          <w:sz w:val="17"/>
          <w:szCs w:val="17"/>
          <w:spacing w:val="9"/>
        </w:rPr>
        <w:t xml:space="preserve">    </w:t>
      </w:r>
      <w:r>
        <w:rPr>
          <w:rFonts w:ascii="SimHei" w:hAnsi="SimHei" w:eastAsia="SimHei" w:cs="SimHei"/>
          <w:sz w:val="17"/>
          <w:szCs w:val="17"/>
          <w:b/>
          <w:bCs/>
          <w:spacing w:val="-1"/>
        </w:rPr>
        <w:t>第1章</w:t>
      </w:r>
      <w:r>
        <w:rPr>
          <w:rFonts w:ascii="SimHei" w:hAnsi="SimHei" w:eastAsia="SimHei" w:cs="SimHei"/>
          <w:sz w:val="17"/>
          <w:szCs w:val="17"/>
          <w:spacing w:val="21"/>
        </w:rPr>
        <w:t xml:space="preserve"> </w:t>
      </w:r>
      <w:r>
        <w:rPr>
          <w:rFonts w:ascii="SimHei" w:hAnsi="SimHei" w:eastAsia="SimHei" w:cs="SimHei"/>
          <w:sz w:val="17"/>
          <w:szCs w:val="17"/>
          <w:b/>
          <w:bCs/>
          <w:spacing w:val="-1"/>
        </w:rPr>
        <w:t>大数据治理概述</w:t>
      </w:r>
      <w:r>
        <w:rPr>
          <w:rFonts w:ascii="SimHei" w:hAnsi="SimHei" w:eastAsia="SimHei" w:cs="SimHei"/>
          <w:sz w:val="17"/>
          <w:szCs w:val="17"/>
          <w:spacing w:val="62"/>
        </w:rPr>
        <w:t xml:space="preserve"> </w:t>
      </w:r>
      <w:r>
        <w:rPr>
          <w:sz w:val="17"/>
          <w:szCs w:val="17"/>
          <w:position w:val="11"/>
        </w:rPr>
        <w:drawing>
          <wp:inline distT="0" distB="0" distL="0" distR="0">
            <wp:extent cx="2730500" cy="6425"/>
            <wp:effectExtent l="0" t="0" r="0" b="0"/>
            <wp:docPr id="100" name="IM 100"/>
            <wp:cNvGraphicFramePr/>
            <a:graphic>
              <a:graphicData uri="http://schemas.openxmlformats.org/drawingml/2006/picture">
                <pic:pic>
                  <pic:nvPicPr>
                    <pic:cNvPr id="100" name="IM 100"/>
                    <pic:cNvPicPr/>
                  </pic:nvPicPr>
                  <pic:blipFill>
                    <a:blip r:embed="rId62"/>
                    <a:stretch>
                      <a:fillRect/>
                    </a:stretch>
                  </pic:blipFill>
                  <pic:spPr>
                    <a:xfrm rot="0">
                      <a:off x="0" y="0"/>
                      <a:ext cx="2730500" cy="6425"/>
                    </a:xfrm>
                    <a:prstGeom prst="rect">
                      <a:avLst/>
                    </a:prstGeom>
                  </pic:spPr>
                </pic:pic>
              </a:graphicData>
            </a:graphic>
          </wp:inline>
        </w:drawing>
      </w:r>
    </w:p>
    <w:p>
      <w:pPr>
        <w:pStyle w:val="BodyText"/>
        <w:spacing w:line="424" w:lineRule="auto"/>
        <w:rPr/>
      </w:pPr>
      <w:r/>
    </w:p>
    <w:p>
      <w:pPr>
        <w:ind w:left="49" w:right="25"/>
        <w:spacing w:before="68" w:line="273" w:lineRule="auto"/>
        <w:jc w:val="both"/>
        <w:rPr>
          <w:rFonts w:ascii="SimSun" w:hAnsi="SimSun" w:eastAsia="SimSun" w:cs="SimSun"/>
          <w:sz w:val="21"/>
          <w:szCs w:val="21"/>
        </w:rPr>
      </w:pPr>
      <w:r>
        <w:rPr>
          <w:rFonts w:ascii="SimSun" w:hAnsi="SimSun" w:eastAsia="SimSun" w:cs="SimSun"/>
          <w:sz w:val="21"/>
          <w:szCs w:val="21"/>
        </w:rPr>
        <w:t>数据治理负责评估需求以达成一致的数据管理目标，设定数据管</w:t>
      </w:r>
      <w:r>
        <w:rPr>
          <w:rFonts w:ascii="SimSun" w:hAnsi="SimSun" w:eastAsia="SimSun" w:cs="SimSun"/>
          <w:sz w:val="21"/>
          <w:szCs w:val="21"/>
          <w:spacing w:val="-1"/>
        </w:rPr>
        <w:t>理职能的发展方向，并根</w:t>
      </w:r>
      <w:r>
        <w:rPr>
          <w:rFonts w:ascii="SimSun" w:hAnsi="SimSun" w:eastAsia="SimSun" w:cs="SimSun"/>
          <w:sz w:val="21"/>
          <w:szCs w:val="21"/>
        </w:rPr>
        <w:t xml:space="preserve"> </w:t>
      </w:r>
      <w:r>
        <w:rPr>
          <w:rFonts w:ascii="SimSun" w:hAnsi="SimSun" w:eastAsia="SimSun" w:cs="SimSun"/>
          <w:sz w:val="21"/>
          <w:szCs w:val="21"/>
          <w:spacing w:val="-4"/>
        </w:rPr>
        <w:t>据方向和目标来监督数据资源的绩效与合规；数据管理则负责计</w:t>
      </w:r>
      <w:r>
        <w:rPr>
          <w:rFonts w:ascii="SimSun" w:hAnsi="SimSun" w:eastAsia="SimSun" w:cs="SimSun"/>
          <w:sz w:val="21"/>
          <w:szCs w:val="21"/>
          <w:spacing w:val="-5"/>
        </w:rPr>
        <w:t>划、建设、运营和监控相关</w:t>
      </w:r>
      <w:r>
        <w:rPr>
          <w:rFonts w:ascii="SimSun" w:hAnsi="SimSun" w:eastAsia="SimSun" w:cs="SimSun"/>
          <w:sz w:val="21"/>
          <w:szCs w:val="21"/>
        </w:rPr>
        <w:t xml:space="preserve"> </w:t>
      </w:r>
      <w:r>
        <w:rPr>
          <w:rFonts w:ascii="SimSun" w:hAnsi="SimSun" w:eastAsia="SimSun" w:cs="SimSun"/>
          <w:sz w:val="21"/>
          <w:szCs w:val="21"/>
          <w:spacing w:val="-7"/>
        </w:rPr>
        <w:t>方针、活动和项目，并与数据治理设定的目标和方向保持一致。</w:t>
      </w:r>
    </w:p>
    <w:p>
      <w:pPr>
        <w:ind w:left="50" w:right="25" w:firstLine="430"/>
        <w:spacing w:before="82" w:line="283" w:lineRule="auto"/>
        <w:jc w:val="both"/>
        <w:rPr>
          <w:rFonts w:ascii="SimSun" w:hAnsi="SimSun" w:eastAsia="SimSun" w:cs="SimSun"/>
          <w:sz w:val="21"/>
          <w:szCs w:val="21"/>
        </w:rPr>
      </w:pPr>
      <w:r>
        <w:rPr>
          <w:rFonts w:ascii="SimSun" w:hAnsi="SimSun" w:eastAsia="SimSun" w:cs="SimSun"/>
          <w:sz w:val="21"/>
          <w:szCs w:val="21"/>
          <w:spacing w:val="1"/>
        </w:rPr>
        <w:t>数据治理专注于通过什么机制才能确保做出正确的决策。换句话</w:t>
      </w:r>
      <w:r>
        <w:rPr>
          <w:rFonts w:ascii="SimSun" w:hAnsi="SimSun" w:eastAsia="SimSun" w:cs="SimSun"/>
          <w:sz w:val="21"/>
          <w:szCs w:val="21"/>
        </w:rPr>
        <w:t>说，它负责回答决策 </w:t>
      </w:r>
      <w:r>
        <w:rPr>
          <w:rFonts w:ascii="SimSun" w:hAnsi="SimSun" w:eastAsia="SimSun" w:cs="SimSun"/>
          <w:sz w:val="21"/>
          <w:szCs w:val="21"/>
          <w:spacing w:val="-10"/>
        </w:rPr>
        <w:t>过程中所遇到的问题，即为什么、什么时间、在哪些领域、由谁做决策，以及做哪些决</w:t>
      </w:r>
      <w:r>
        <w:rPr>
          <w:rFonts w:ascii="SimSun" w:hAnsi="SimSun" w:eastAsia="SimSun" w:cs="SimSun"/>
          <w:sz w:val="21"/>
          <w:szCs w:val="21"/>
          <w:spacing w:val="-11"/>
        </w:rPr>
        <w:t>策，但</w:t>
      </w:r>
      <w:r>
        <w:rPr>
          <w:rFonts w:ascii="SimSun" w:hAnsi="SimSun" w:eastAsia="SimSun" w:cs="SimSun"/>
          <w:sz w:val="21"/>
          <w:szCs w:val="21"/>
        </w:rPr>
        <w:t xml:space="preserve"> </w:t>
      </w:r>
      <w:r>
        <w:rPr>
          <w:rFonts w:ascii="SimSun" w:hAnsi="SimSun" w:eastAsia="SimSun" w:cs="SimSun"/>
          <w:sz w:val="21"/>
          <w:szCs w:val="21"/>
          <w:spacing w:val="-5"/>
        </w:rPr>
        <w:t>是不涉及具体的管理活动。因此，数据治理需要明确组织架构、控制、政策和过程，并制定</w:t>
      </w:r>
      <w:r>
        <w:rPr>
          <w:rFonts w:ascii="SimSun" w:hAnsi="SimSun" w:eastAsia="SimSun" w:cs="SimSun"/>
          <w:sz w:val="21"/>
          <w:szCs w:val="21"/>
          <w:spacing w:val="2"/>
        </w:rPr>
        <w:t xml:space="preserve"> </w:t>
      </w:r>
      <w:r>
        <w:rPr>
          <w:rFonts w:ascii="SimSun" w:hAnsi="SimSun" w:eastAsia="SimSun" w:cs="SimSun"/>
          <w:sz w:val="21"/>
          <w:szCs w:val="21"/>
        </w:rPr>
        <w:t>相关规则和规范。数据管理则负责采取恰当的行动来实现这些决策，并向数据治理提供相</w:t>
      </w:r>
      <w:r>
        <w:rPr>
          <w:rFonts w:ascii="SimSun" w:hAnsi="SimSun" w:eastAsia="SimSun" w:cs="SimSun"/>
          <w:sz w:val="21"/>
          <w:szCs w:val="21"/>
          <w:spacing w:val="15"/>
        </w:rPr>
        <w:t xml:space="preserve"> </w:t>
      </w:r>
      <w:r>
        <w:rPr>
          <w:rFonts w:ascii="SimSun" w:hAnsi="SimSun" w:eastAsia="SimSun" w:cs="SimSun"/>
          <w:sz w:val="21"/>
          <w:szCs w:val="21"/>
          <w:spacing w:val="-7"/>
        </w:rPr>
        <w:t>应的反馈。</w:t>
      </w:r>
    </w:p>
    <w:p>
      <w:pPr>
        <w:ind w:left="49" w:right="5" w:firstLine="470"/>
        <w:spacing w:before="98" w:line="286" w:lineRule="auto"/>
        <w:jc w:val="both"/>
        <w:rPr>
          <w:rFonts w:ascii="SimSun" w:hAnsi="SimSun" w:eastAsia="SimSun" w:cs="SimSun"/>
          <w:sz w:val="21"/>
          <w:szCs w:val="21"/>
        </w:rPr>
      </w:pPr>
      <w:r>
        <w:rPr>
          <w:rFonts w:ascii="SimSun" w:hAnsi="SimSun" w:eastAsia="SimSun" w:cs="SimSun"/>
          <w:sz w:val="21"/>
          <w:szCs w:val="21"/>
          <w:spacing w:val="6"/>
        </w:rPr>
        <w:t>数据治理和数据管理拥有不同的领导团队。数据治理团队通常由企业的董事会成员</w:t>
      </w:r>
      <w:r>
        <w:rPr>
          <w:rFonts w:ascii="SimSun" w:hAnsi="SimSun" w:eastAsia="SimSun" w:cs="SimSun"/>
          <w:sz w:val="21"/>
          <w:szCs w:val="21"/>
          <w:spacing w:val="2"/>
        </w:rPr>
        <w:t xml:space="preserve"> </w:t>
      </w:r>
      <w:r>
        <w:rPr>
          <w:rFonts w:ascii="SimSun" w:hAnsi="SimSun" w:eastAsia="SimSun" w:cs="SimSun"/>
          <w:sz w:val="21"/>
          <w:szCs w:val="21"/>
        </w:rPr>
        <w:t>及其代表，以及高级管理人员组成。数据治</w:t>
      </w:r>
      <w:r>
        <w:rPr>
          <w:rFonts w:ascii="SimSun" w:hAnsi="SimSun" w:eastAsia="SimSun" w:cs="SimSun"/>
          <w:sz w:val="21"/>
          <w:szCs w:val="21"/>
          <w:u w:val="single" w:color="auto"/>
        </w:rPr>
        <w:t>理应</w:t>
      </w:r>
      <w:r>
        <w:rPr>
          <w:rFonts w:ascii="SimSun" w:hAnsi="SimSun" w:eastAsia="SimSun" w:cs="SimSun"/>
          <w:sz w:val="21"/>
          <w:szCs w:val="21"/>
        </w:rPr>
        <w:t>该明确指定由哪些决策者来做出数据相关</w:t>
      </w:r>
      <w:r>
        <w:rPr>
          <w:rFonts w:ascii="SimSun" w:hAnsi="SimSun" w:eastAsia="SimSun" w:cs="SimSun"/>
          <w:sz w:val="21"/>
          <w:szCs w:val="21"/>
          <w:spacing w:val="9"/>
        </w:rPr>
        <w:t xml:space="preserve"> </w:t>
      </w:r>
      <w:r>
        <w:rPr>
          <w:rFonts w:ascii="SimSun" w:hAnsi="SimSun" w:eastAsia="SimSun" w:cs="SimSun"/>
          <w:sz w:val="21"/>
          <w:szCs w:val="21"/>
        </w:rPr>
        <w:t>的决策。数据管理团队通常由业务领导和技术专家组成，并按照数据治理的相关决策来领</w:t>
      </w:r>
      <w:r>
        <w:rPr>
          <w:rFonts w:ascii="SimSun" w:hAnsi="SimSun" w:eastAsia="SimSun" w:cs="SimSun"/>
          <w:sz w:val="21"/>
          <w:szCs w:val="21"/>
          <w:spacing w:val="7"/>
        </w:rPr>
        <w:t xml:space="preserve"> </w:t>
      </w:r>
      <w:r>
        <w:rPr>
          <w:rFonts w:ascii="SimSun" w:hAnsi="SimSun" w:eastAsia="SimSun" w:cs="SimSun"/>
          <w:sz w:val="21"/>
          <w:szCs w:val="21"/>
          <w:spacing w:val="-1"/>
        </w:rPr>
        <w:t>导数据管理工作。例如，创建数据模型、管理数据库、监控数据质量等具体的数据管理活 </w:t>
      </w:r>
      <w:r>
        <w:rPr>
          <w:rFonts w:ascii="SimSun" w:hAnsi="SimSun" w:eastAsia="SimSun" w:cs="SimSun"/>
          <w:sz w:val="21"/>
          <w:szCs w:val="21"/>
          <w:spacing w:val="11"/>
        </w:rPr>
        <w:t>动。数据治理与数据管理的概念与关系见表1-3。数据治理与数据管理</w:t>
      </w:r>
      <w:r>
        <w:rPr>
          <w:rFonts w:ascii="SimSun" w:hAnsi="SimSun" w:eastAsia="SimSun" w:cs="SimSun"/>
          <w:sz w:val="21"/>
          <w:szCs w:val="21"/>
          <w:spacing w:val="10"/>
        </w:rPr>
        <w:t>的关系如图1-5</w:t>
      </w:r>
      <w:r>
        <w:rPr>
          <w:rFonts w:ascii="SimSun" w:hAnsi="SimSun" w:eastAsia="SimSun" w:cs="SimSun"/>
          <w:sz w:val="21"/>
          <w:szCs w:val="21"/>
        </w:rPr>
        <w:t xml:space="preserve"> </w:t>
      </w:r>
      <w:r>
        <w:rPr>
          <w:rFonts w:ascii="SimSun" w:hAnsi="SimSun" w:eastAsia="SimSun" w:cs="SimSun"/>
          <w:sz w:val="21"/>
          <w:szCs w:val="21"/>
          <w:spacing w:val="-9"/>
        </w:rPr>
        <w:t>所示。</w:t>
      </w:r>
    </w:p>
    <w:p>
      <w:pPr>
        <w:ind w:left="2473"/>
        <w:spacing w:before="284" w:line="221" w:lineRule="auto"/>
        <w:rPr>
          <w:rFonts w:ascii="SimHei" w:hAnsi="SimHei" w:eastAsia="SimHei" w:cs="SimHei"/>
          <w:sz w:val="21"/>
          <w:szCs w:val="21"/>
        </w:rPr>
      </w:pPr>
      <w:r>
        <w:rPr>
          <w:rFonts w:ascii="SimHei" w:hAnsi="SimHei" w:eastAsia="SimHei" w:cs="SimHei"/>
          <w:sz w:val="21"/>
          <w:szCs w:val="21"/>
          <w:b/>
          <w:bCs/>
          <w:spacing w:val="-21"/>
        </w:rPr>
        <w:t>表1-3</w:t>
      </w:r>
      <w:r>
        <w:rPr>
          <w:rFonts w:ascii="SimHei" w:hAnsi="SimHei" w:eastAsia="SimHei" w:cs="SimHei"/>
          <w:sz w:val="21"/>
          <w:szCs w:val="21"/>
          <w:spacing w:val="67"/>
        </w:rPr>
        <w:t xml:space="preserve"> </w:t>
      </w:r>
      <w:r>
        <w:rPr>
          <w:rFonts w:ascii="SimHei" w:hAnsi="SimHei" w:eastAsia="SimHei" w:cs="SimHei"/>
          <w:sz w:val="21"/>
          <w:szCs w:val="21"/>
          <w:b/>
          <w:bCs/>
          <w:spacing w:val="-21"/>
        </w:rPr>
        <w:t>数据治理与数据管理的概念与关系</w:t>
      </w:r>
    </w:p>
    <w:p>
      <w:pPr>
        <w:spacing w:line="79" w:lineRule="exact"/>
        <w:rPr/>
      </w:pPr>
      <w:r/>
    </w:p>
    <w:tbl>
      <w:tblPr>
        <w:tblStyle w:val="TableNormal"/>
        <w:tblW w:w="8209" w:type="dxa"/>
        <w:tblInd w:w="9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12"/>
        <w:gridCol w:w="6397"/>
      </w:tblGrid>
      <w:tr>
        <w:trPr>
          <w:trHeight w:val="449" w:hRule="atLeast"/>
        </w:trPr>
        <w:tc>
          <w:tcPr>
            <w:shd w:val="clear" w:fill="B0B0B0"/>
            <w:tcW w:w="1812" w:type="dxa"/>
            <w:vAlign w:val="top"/>
          </w:tcPr>
          <w:p>
            <w:pPr>
              <w:ind w:left="545"/>
              <w:spacing w:before="123" w:line="219" w:lineRule="auto"/>
              <w:rPr>
                <w:rFonts w:ascii="SimSun" w:hAnsi="SimSun" w:eastAsia="SimSun" w:cs="SimSun"/>
                <w:sz w:val="21"/>
                <w:szCs w:val="21"/>
              </w:rPr>
            </w:pPr>
            <w:r>
              <w:rPr>
                <w:rFonts w:ascii="SimSun" w:hAnsi="SimSun" w:eastAsia="SimSun" w:cs="SimSun"/>
                <w:sz w:val="21"/>
                <w:szCs w:val="21"/>
                <w:spacing w:val="-5"/>
              </w:rPr>
              <w:t>类</w:t>
            </w:r>
            <w:r>
              <w:rPr>
                <w:rFonts w:ascii="SimSun" w:hAnsi="SimSun" w:eastAsia="SimSun" w:cs="SimSun"/>
                <w:sz w:val="21"/>
                <w:szCs w:val="21"/>
                <w:spacing w:val="10"/>
              </w:rPr>
              <w:t xml:space="preserve">   </w:t>
            </w:r>
            <w:r>
              <w:rPr>
                <w:rFonts w:ascii="SimSun" w:hAnsi="SimSun" w:eastAsia="SimSun" w:cs="SimSun"/>
                <w:sz w:val="21"/>
                <w:szCs w:val="21"/>
                <w:spacing w:val="-5"/>
              </w:rPr>
              <w:t>别</w:t>
            </w:r>
          </w:p>
        </w:tc>
        <w:tc>
          <w:tcPr>
            <w:shd w:val="clear" w:fill="BCBCBC"/>
            <w:tcW w:w="6397" w:type="dxa"/>
            <w:vAlign w:val="top"/>
          </w:tcPr>
          <w:p>
            <w:pPr>
              <w:ind w:left="2642"/>
              <w:spacing w:before="127" w:line="222" w:lineRule="auto"/>
              <w:rPr>
                <w:rFonts w:ascii="SimSun" w:hAnsi="SimSun" w:eastAsia="SimSun" w:cs="SimSun"/>
                <w:sz w:val="21"/>
                <w:szCs w:val="21"/>
              </w:rPr>
            </w:pPr>
            <w:r>
              <w:rPr>
                <w:rFonts w:ascii="SimSun" w:hAnsi="SimSun" w:eastAsia="SimSun" w:cs="SimSun"/>
                <w:sz w:val="21"/>
                <w:szCs w:val="21"/>
                <w:spacing w:val="-5"/>
              </w:rPr>
              <w:t>要</w:t>
            </w:r>
            <w:r>
              <w:rPr>
                <w:rFonts w:ascii="SimSun" w:hAnsi="SimSun" w:eastAsia="SimSun" w:cs="SimSun"/>
                <w:sz w:val="21"/>
                <w:szCs w:val="21"/>
                <w:spacing w:val="7"/>
              </w:rPr>
              <w:t xml:space="preserve">      </w:t>
            </w:r>
            <w:r>
              <w:rPr>
                <w:rFonts w:ascii="SimSun" w:hAnsi="SimSun" w:eastAsia="SimSun" w:cs="SimSun"/>
                <w:sz w:val="21"/>
                <w:szCs w:val="21"/>
                <w:spacing w:val="-5"/>
              </w:rPr>
              <w:t>点</w:t>
            </w:r>
          </w:p>
        </w:tc>
      </w:tr>
    </w:tbl>
    <w:p>
      <w:pPr>
        <w:ind w:left="2359" w:right="306" w:hanging="329"/>
        <w:spacing w:before="169" w:line="259" w:lineRule="auto"/>
        <w:rPr>
          <w:rFonts w:ascii="SimSun" w:hAnsi="SimSun" w:eastAsia="SimSun" w:cs="SimSun"/>
          <w:sz w:val="17"/>
          <w:szCs w:val="17"/>
        </w:rPr>
      </w:pPr>
      <w:r>
        <w:rPr>
          <w:rFonts w:ascii="SimSun" w:hAnsi="SimSun" w:eastAsia="SimSun" w:cs="SimSun"/>
          <w:sz w:val="17"/>
          <w:szCs w:val="17"/>
        </w:rPr>
        <w:t>(1)从决策的角度，数据治理是指“决定如何做决定”,这意味着数据治理必须回</w:t>
      </w:r>
      <w:r>
        <w:rPr>
          <w:rFonts w:ascii="SimSun" w:hAnsi="SimSun" w:eastAsia="SimSun" w:cs="SimSun"/>
          <w:sz w:val="17"/>
          <w:szCs w:val="17"/>
          <w:spacing w:val="17"/>
        </w:rPr>
        <w:t xml:space="preserve"> </w:t>
      </w:r>
      <w:r>
        <w:rPr>
          <w:rFonts w:ascii="SimSun" w:hAnsi="SimSun" w:eastAsia="SimSun" w:cs="SimSun"/>
          <w:sz w:val="17"/>
          <w:szCs w:val="17"/>
        </w:rPr>
        <w:t>答数据相关事务的决策过程中所遇到的问题，即为什么、</w:t>
      </w:r>
      <w:r>
        <w:rPr>
          <w:rFonts w:ascii="SimSun" w:hAnsi="SimSun" w:eastAsia="SimSun" w:cs="SimSun"/>
          <w:sz w:val="17"/>
          <w:szCs w:val="17"/>
          <w:spacing w:val="-1"/>
        </w:rPr>
        <w:t>什么时间、在哪些</w:t>
      </w:r>
      <w:r>
        <w:rPr>
          <w:rFonts w:ascii="SimSun" w:hAnsi="SimSun" w:eastAsia="SimSun" w:cs="SimSun"/>
          <w:sz w:val="17"/>
          <w:szCs w:val="17"/>
        </w:rPr>
        <w:t xml:space="preserve"> </w:t>
      </w:r>
      <w:r>
        <w:rPr>
          <w:rFonts w:ascii="SimSun" w:hAnsi="SimSun" w:eastAsia="SimSun" w:cs="SimSun"/>
          <w:sz w:val="17"/>
          <w:szCs w:val="17"/>
          <w:spacing w:val="4"/>
        </w:rPr>
        <w:t>领域、由谁做决策，以及应该做哪些决策；</w:t>
      </w:r>
    </w:p>
    <w:p>
      <w:pPr>
        <w:ind w:left="2349" w:right="522" w:hanging="309"/>
        <w:spacing w:before="27"/>
        <w:rPr>
          <w:rFonts w:ascii="SimSun" w:hAnsi="SimSun" w:eastAsia="SimSun" w:cs="SimSun"/>
          <w:sz w:val="17"/>
          <w:szCs w:val="17"/>
        </w:rPr>
      </w:pPr>
      <w:r>
        <w:rPr>
          <w:rFonts w:ascii="SimSun" w:hAnsi="SimSun" w:eastAsia="SimSun" w:cs="SimSun"/>
          <w:sz w:val="17"/>
          <w:szCs w:val="17"/>
        </w:rPr>
        <w:t>(2)从具体活动的角度，数据治理是指评估数据利益相关者的需求、条件和选 </w:t>
      </w:r>
      <w:r>
        <w:rPr>
          <w:rFonts w:ascii="SimSun" w:hAnsi="SimSun" w:eastAsia="SimSun" w:cs="SimSun"/>
          <w:sz w:val="17"/>
          <w:szCs w:val="17"/>
        </w:rPr>
        <w:t>择以达成一致的数据资源管理的目标，通过优先排序</w:t>
      </w:r>
      <w:r>
        <w:rPr>
          <w:rFonts w:ascii="SimSun" w:hAnsi="SimSun" w:eastAsia="SimSun" w:cs="SimSun"/>
          <w:sz w:val="17"/>
          <w:szCs w:val="17"/>
          <w:spacing w:val="-1"/>
        </w:rPr>
        <w:t>和决策机制来设定数</w:t>
      </w:r>
    </w:p>
    <w:p>
      <w:pPr>
        <w:ind w:left="2350"/>
        <w:spacing w:before="29" w:line="157" w:lineRule="auto"/>
        <w:rPr>
          <w:rFonts w:ascii="SimSun" w:hAnsi="SimSun" w:eastAsia="SimSun" w:cs="SimSun"/>
          <w:sz w:val="17"/>
          <w:szCs w:val="17"/>
        </w:rPr>
      </w:pPr>
      <w:r>
        <w:rPr>
          <w:rFonts w:ascii="SimSun" w:hAnsi="SimSun" w:eastAsia="SimSun" w:cs="SimSun"/>
          <w:sz w:val="17"/>
          <w:szCs w:val="17"/>
        </w:rPr>
        <w:t>据管理职能的发展方向，然后根据方向和目标来监督数</w:t>
      </w:r>
      <w:r>
        <w:rPr>
          <w:rFonts w:ascii="SimSun" w:hAnsi="SimSun" w:eastAsia="SimSun" w:cs="SimSun"/>
          <w:sz w:val="17"/>
          <w:szCs w:val="17"/>
          <w:spacing w:val="-1"/>
        </w:rPr>
        <w:t>据资源的绩效与</w:t>
      </w:r>
    </w:p>
    <w:p>
      <w:pPr>
        <w:ind w:left="1010"/>
        <w:spacing w:line="121" w:lineRule="exact"/>
        <w:rPr>
          <w:rFonts w:ascii="SimSun" w:hAnsi="SimSun" w:eastAsia="SimSun" w:cs="SimSun"/>
          <w:sz w:val="17"/>
          <w:szCs w:val="17"/>
        </w:rPr>
      </w:pPr>
      <w:r>
        <w:rPr>
          <w:rFonts w:ascii="SimSun" w:hAnsi="SimSun" w:eastAsia="SimSun" w:cs="SimSun"/>
          <w:sz w:val="17"/>
          <w:szCs w:val="17"/>
          <w:spacing w:val="-2"/>
          <w:position w:val="-2"/>
        </w:rPr>
        <w:t>数据治理</w:t>
      </w:r>
    </w:p>
    <w:p>
      <w:pPr>
        <w:ind w:left="2330"/>
        <w:spacing w:before="1" w:line="195" w:lineRule="auto"/>
        <w:rPr>
          <w:rFonts w:ascii="SimSun" w:hAnsi="SimSun" w:eastAsia="SimSun" w:cs="SimSun"/>
          <w:sz w:val="17"/>
          <w:szCs w:val="17"/>
        </w:rPr>
      </w:pPr>
      <w:r>
        <w:rPr>
          <w:rFonts w:ascii="SimSun" w:hAnsi="SimSun" w:eastAsia="SimSun" w:cs="SimSun"/>
          <w:sz w:val="17"/>
          <w:szCs w:val="17"/>
          <w:spacing w:val="-5"/>
        </w:rPr>
        <w:t>合</w:t>
      </w:r>
      <w:r>
        <w:rPr>
          <w:rFonts w:ascii="SimSun" w:hAnsi="SimSun" w:eastAsia="SimSun" w:cs="SimSun"/>
          <w:sz w:val="17"/>
          <w:szCs w:val="17"/>
          <w:spacing w:val="-12"/>
        </w:rPr>
        <w:t xml:space="preserve"> </w:t>
      </w:r>
      <w:r>
        <w:rPr>
          <w:rFonts w:ascii="SimSun" w:hAnsi="SimSun" w:eastAsia="SimSun" w:cs="SimSun"/>
          <w:sz w:val="17"/>
          <w:szCs w:val="17"/>
          <w:spacing w:val="-5"/>
        </w:rPr>
        <w:t>规</w:t>
      </w:r>
      <w:r>
        <w:rPr>
          <w:rFonts w:ascii="SimSun" w:hAnsi="SimSun" w:eastAsia="SimSun" w:cs="SimSun"/>
          <w:sz w:val="17"/>
          <w:szCs w:val="17"/>
          <w:spacing w:val="-19"/>
        </w:rPr>
        <w:t xml:space="preserve"> </w:t>
      </w:r>
      <w:r>
        <w:rPr>
          <w:rFonts w:ascii="SimSun" w:hAnsi="SimSun" w:eastAsia="SimSun" w:cs="SimSun"/>
          <w:sz w:val="17"/>
          <w:szCs w:val="17"/>
          <w:spacing w:val="-5"/>
        </w:rPr>
        <w:t>；</w:t>
      </w:r>
    </w:p>
    <w:p>
      <w:pPr>
        <w:ind w:left="2040"/>
        <w:spacing w:before="42" w:line="218" w:lineRule="auto"/>
        <w:rPr>
          <w:rFonts w:ascii="SimSun" w:hAnsi="SimSun" w:eastAsia="SimSun" w:cs="SimSun"/>
          <w:sz w:val="17"/>
          <w:szCs w:val="17"/>
        </w:rPr>
      </w:pPr>
      <w:r>
        <w:rPr>
          <w:rFonts w:ascii="SimSun" w:hAnsi="SimSun" w:eastAsia="SimSun" w:cs="SimSun"/>
          <w:sz w:val="17"/>
          <w:szCs w:val="17"/>
          <w:spacing w:val="3"/>
        </w:rPr>
        <w:t>(3)数据治理的业务职能是评估、指导和监督；</w:t>
      </w:r>
    </w:p>
    <w:p>
      <w:pPr>
        <w:ind w:left="280"/>
        <w:spacing w:before="31" w:line="230" w:lineRule="auto"/>
        <w:rPr>
          <w:rFonts w:ascii="SimSun" w:hAnsi="SimSun" w:eastAsia="SimSun" w:cs="SimSun"/>
          <w:sz w:val="17"/>
          <w:szCs w:val="17"/>
        </w:rPr>
      </w:pPr>
      <w:r>
        <w:rPr>
          <w:rFonts w:ascii="SimSun" w:hAnsi="SimSun" w:eastAsia="SimSun" w:cs="SimSun"/>
          <w:sz w:val="17"/>
          <w:szCs w:val="17"/>
          <w:spacing w:val="3"/>
        </w:rPr>
        <w:t>概念                (4)数据治理的核心是数据资产管理的决策权分配和职责</w:t>
      </w:r>
      <w:r>
        <w:rPr>
          <w:rFonts w:ascii="SimSun" w:hAnsi="SimSun" w:eastAsia="SimSun" w:cs="SimSun"/>
          <w:sz w:val="17"/>
          <w:szCs w:val="17"/>
          <w:spacing w:val="2"/>
        </w:rPr>
        <w:t>分工；</w:t>
      </w:r>
    </w:p>
    <w:p>
      <w:pPr>
        <w:ind w:left="2040" w:right="320"/>
        <w:spacing w:before="57" w:line="235" w:lineRule="auto"/>
        <w:rPr>
          <w:rFonts w:ascii="SimSun" w:hAnsi="SimSun" w:eastAsia="SimSun" w:cs="SimSun"/>
          <w:sz w:val="17"/>
          <w:szCs w:val="17"/>
        </w:rPr>
      </w:pPr>
      <w:r>
        <w:rPr>
          <w:rFonts w:ascii="SimSun" w:hAnsi="SimSun" w:eastAsia="SimSun" w:cs="SimSun"/>
          <w:sz w:val="17"/>
          <w:szCs w:val="17"/>
          <w:spacing w:val="2"/>
        </w:rPr>
        <w:t>(5)数据治理需要明确组织架构、控制、政策和过程，并制定相关规则和规范；</w:t>
      </w:r>
      <w:r>
        <w:rPr>
          <w:rFonts w:ascii="SimSun" w:hAnsi="SimSun" w:eastAsia="SimSun" w:cs="SimSun"/>
          <w:sz w:val="17"/>
          <w:szCs w:val="17"/>
          <w:spacing w:val="6"/>
        </w:rPr>
        <w:t xml:space="preserve"> </w:t>
      </w:r>
      <w:r>
        <w:rPr>
          <w:rFonts w:ascii="SimSun" w:hAnsi="SimSun" w:eastAsia="SimSun" w:cs="SimSun"/>
          <w:sz w:val="17"/>
          <w:szCs w:val="17"/>
        </w:rPr>
        <w:t>(6)数据治理应遵循标准的、成熟的、获得广泛认可的过程，并且严格遵守相关</w:t>
      </w:r>
    </w:p>
    <w:p>
      <w:pPr>
        <w:ind w:left="2330"/>
        <w:spacing w:before="21" w:line="221" w:lineRule="auto"/>
        <w:rPr>
          <w:rFonts w:ascii="SimSun" w:hAnsi="SimSun" w:eastAsia="SimSun" w:cs="SimSun"/>
          <w:sz w:val="17"/>
          <w:szCs w:val="17"/>
        </w:rPr>
      </w:pPr>
      <w:r>
        <w:rPr>
          <w:rFonts w:ascii="SimSun" w:hAnsi="SimSun" w:eastAsia="SimSun" w:cs="SimSun"/>
          <w:sz w:val="17"/>
          <w:szCs w:val="17"/>
          <w:spacing w:val="-2"/>
        </w:rPr>
        <w:t>规范</w:t>
      </w:r>
    </w:p>
    <w:p>
      <w:pPr>
        <w:pStyle w:val="BodyText"/>
        <w:spacing w:line="267" w:lineRule="auto"/>
        <w:rPr/>
      </w:pPr>
      <w:r/>
    </w:p>
    <w:p>
      <w:pPr>
        <w:ind w:left="2040"/>
        <w:spacing w:before="55" w:line="219" w:lineRule="auto"/>
        <w:rPr>
          <w:rFonts w:ascii="SimSun" w:hAnsi="SimSun" w:eastAsia="SimSun" w:cs="SimSun"/>
          <w:sz w:val="17"/>
          <w:szCs w:val="17"/>
        </w:rPr>
      </w:pPr>
      <w:r>
        <w:rPr>
          <w:rFonts w:ascii="SimSun" w:hAnsi="SimSun" w:eastAsia="SimSun" w:cs="SimSun"/>
          <w:sz w:val="17"/>
          <w:szCs w:val="17"/>
        </w:rPr>
        <w:t>(1)数据管理是指通过计划、建设、运营和监控相关方针、活动和项目，以获取、控</w:t>
      </w:r>
    </w:p>
    <w:p>
      <w:pPr>
        <w:ind w:left="2350"/>
        <w:spacing w:before="38" w:line="184" w:lineRule="auto"/>
        <w:rPr>
          <w:rFonts w:ascii="SimSun" w:hAnsi="SimSun" w:eastAsia="SimSun" w:cs="SimSun"/>
          <w:sz w:val="17"/>
          <w:szCs w:val="17"/>
        </w:rPr>
      </w:pPr>
      <w:r>
        <w:pict>
          <v:shape id="_x0000_s44" style="position:absolute;margin-left:50pt;margin-top:6.42029pt;mso-position-vertical-relative:text;mso-position-horizontal-relative:text;width:35.65pt;height:10.5pt;z-index:251787264;"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7"/>
                      <w:szCs w:val="17"/>
                    </w:rPr>
                  </w:pPr>
                  <w:r>
                    <w:rPr>
                      <w:rFonts w:ascii="SimSun" w:hAnsi="SimSun" w:eastAsia="SimSun" w:cs="SimSun"/>
                      <w:sz w:val="17"/>
                      <w:szCs w:val="17"/>
                      <w:spacing w:val="-2"/>
                    </w:rPr>
                    <w:t>数据管理</w:t>
                  </w:r>
                </w:p>
              </w:txbxContent>
            </v:textbox>
          </v:shape>
        </w:pict>
      </w:r>
      <w:r>
        <w:rPr>
          <w:rFonts w:ascii="SimSun" w:hAnsi="SimSun" w:eastAsia="SimSun" w:cs="SimSun"/>
          <w:sz w:val="17"/>
          <w:szCs w:val="17"/>
          <w:spacing w:val="5"/>
        </w:rPr>
        <w:t>制、保护、交付和提高数据资产价值；</w:t>
      </w:r>
    </w:p>
    <w:p>
      <w:pPr>
        <w:ind w:left="2040"/>
        <w:spacing w:before="61" w:line="260" w:lineRule="exact"/>
        <w:rPr>
          <w:rFonts w:ascii="SimSun" w:hAnsi="SimSun" w:eastAsia="SimSun" w:cs="SimSun"/>
          <w:sz w:val="17"/>
          <w:szCs w:val="17"/>
        </w:rPr>
      </w:pPr>
      <w:r>
        <w:rPr>
          <w:rFonts w:ascii="SimSun" w:hAnsi="SimSun" w:eastAsia="SimSun" w:cs="SimSun"/>
          <w:sz w:val="17"/>
          <w:szCs w:val="17"/>
          <w:spacing w:val="3"/>
          <w:position w:val="6"/>
        </w:rPr>
        <w:t>(2)数据管理应该与数据治理设定的目标和方向相一致；</w:t>
      </w:r>
    </w:p>
    <w:p>
      <w:pPr>
        <w:ind w:left="2040"/>
        <w:spacing w:line="219" w:lineRule="auto"/>
        <w:rPr>
          <w:rFonts w:ascii="SimSun" w:hAnsi="SimSun" w:eastAsia="SimSun" w:cs="SimSun"/>
          <w:sz w:val="17"/>
          <w:szCs w:val="17"/>
        </w:rPr>
      </w:pPr>
      <w:r>
        <w:rPr>
          <w:rFonts w:ascii="SimSun" w:hAnsi="SimSun" w:eastAsia="SimSun" w:cs="SimSun"/>
          <w:sz w:val="17"/>
          <w:szCs w:val="17"/>
        </w:rPr>
        <w:t>(3)数据管理的职能是计划、建设、运营和监控</w:t>
      </w:r>
    </w:p>
    <w:p>
      <w:pPr>
        <w:spacing w:line="77" w:lineRule="exact"/>
        <w:rPr/>
      </w:pPr>
      <w:r/>
    </w:p>
    <w:tbl>
      <w:tblPr>
        <w:tblStyle w:val="TableNormal"/>
        <w:tblW w:w="8209" w:type="dxa"/>
        <w:tblInd w:w="9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1088"/>
        <w:gridCol w:w="6397"/>
      </w:tblGrid>
      <w:tr>
        <w:trPr>
          <w:trHeight w:val="1690" w:hRule="atLeast"/>
        </w:trPr>
        <w:tc>
          <w:tcPr>
            <w:shd w:val="clear" w:fill="D8D8D8"/>
            <w:tcW w:w="724" w:type="dxa"/>
            <w:vAlign w:val="top"/>
          </w:tcPr>
          <w:p>
            <w:pPr>
              <w:spacing w:line="350" w:lineRule="auto"/>
              <w:rPr>
                <w:rFonts w:ascii="Arial"/>
                <w:sz w:val="21"/>
              </w:rPr>
            </w:pPr>
            <w:r/>
          </w:p>
          <w:p>
            <w:pPr>
              <w:spacing w:line="350" w:lineRule="auto"/>
              <w:rPr>
                <w:rFonts w:ascii="Arial"/>
                <w:sz w:val="21"/>
              </w:rPr>
            </w:pPr>
            <w:r/>
          </w:p>
          <w:p>
            <w:pPr>
              <w:ind w:left="165"/>
              <w:spacing w:before="58" w:line="220" w:lineRule="auto"/>
              <w:rPr>
                <w:rFonts w:ascii="SimSun" w:hAnsi="SimSun" w:eastAsia="SimSun" w:cs="SimSun"/>
                <w:sz w:val="18"/>
                <w:szCs w:val="18"/>
              </w:rPr>
            </w:pPr>
            <w:r>
              <w:rPr>
                <w:rFonts w:ascii="SimSun" w:hAnsi="SimSun" w:eastAsia="SimSun" w:cs="SimSun"/>
                <w:sz w:val="18"/>
                <w:szCs w:val="18"/>
                <w:spacing w:val="8"/>
              </w:rPr>
              <w:t>关系</w:t>
            </w:r>
          </w:p>
        </w:tc>
        <w:tc>
          <w:tcPr>
            <w:shd w:val="clear" w:fill="D8D8D8"/>
            <w:tcW w:w="1088" w:type="dxa"/>
            <w:vAlign w:val="top"/>
          </w:tcPr>
          <w:p>
            <w:pPr>
              <w:spacing w:line="300" w:lineRule="auto"/>
              <w:rPr>
                <w:rFonts w:ascii="Arial"/>
                <w:sz w:val="21"/>
              </w:rPr>
            </w:pPr>
            <w:r/>
          </w:p>
          <w:p>
            <w:pPr>
              <w:spacing w:line="300" w:lineRule="auto"/>
              <w:rPr>
                <w:rFonts w:ascii="Arial"/>
                <w:sz w:val="21"/>
              </w:rPr>
            </w:pPr>
            <w:r/>
          </w:p>
          <w:p>
            <w:pPr>
              <w:ind w:left="81"/>
              <w:spacing w:before="58" w:line="219" w:lineRule="auto"/>
              <w:rPr>
                <w:rFonts w:ascii="SimSun" w:hAnsi="SimSun" w:eastAsia="SimSun" w:cs="SimSun"/>
                <w:sz w:val="18"/>
                <w:szCs w:val="18"/>
              </w:rPr>
            </w:pPr>
            <w:r>
              <w:rPr>
                <w:rFonts w:ascii="SimSun" w:hAnsi="SimSun" w:eastAsia="SimSun" w:cs="SimSun"/>
                <w:sz w:val="18"/>
                <w:szCs w:val="18"/>
                <w:spacing w:val="2"/>
              </w:rPr>
              <w:t>数据治理与</w:t>
            </w:r>
          </w:p>
          <w:p>
            <w:pPr>
              <w:ind w:left="171"/>
              <w:spacing w:before="16" w:line="219" w:lineRule="auto"/>
              <w:rPr>
                <w:rFonts w:ascii="SimSun" w:hAnsi="SimSun" w:eastAsia="SimSun" w:cs="SimSun"/>
                <w:sz w:val="18"/>
                <w:szCs w:val="18"/>
              </w:rPr>
            </w:pPr>
            <w:r>
              <w:rPr>
                <w:rFonts w:ascii="SimSun" w:hAnsi="SimSun" w:eastAsia="SimSun" w:cs="SimSun"/>
                <w:sz w:val="18"/>
                <w:szCs w:val="18"/>
                <w:spacing w:val="-2"/>
              </w:rPr>
              <w:t>数据管理</w:t>
            </w:r>
          </w:p>
        </w:tc>
        <w:tc>
          <w:tcPr>
            <w:shd w:val="clear" w:fill="DBDBDB"/>
            <w:tcW w:w="6397" w:type="dxa"/>
            <w:vAlign w:val="top"/>
          </w:tcPr>
          <w:p>
            <w:pPr>
              <w:ind w:left="122" w:right="144"/>
              <w:spacing w:before="162" w:line="232" w:lineRule="auto"/>
              <w:rPr>
                <w:rFonts w:ascii="SimSun" w:hAnsi="SimSun" w:eastAsia="SimSun" w:cs="SimSun"/>
                <w:sz w:val="18"/>
                <w:szCs w:val="18"/>
              </w:rPr>
            </w:pPr>
            <w:r>
              <w:rPr>
                <w:rFonts w:ascii="SimSun" w:hAnsi="SimSun" w:eastAsia="SimSun" w:cs="SimSun"/>
                <w:sz w:val="18"/>
                <w:szCs w:val="18"/>
                <w:spacing w:val="2"/>
              </w:rPr>
              <w:t>(1)数据治理对数据管理具有领导职能，即指导如何正确履行数据管理职能；</w:t>
            </w:r>
            <w:r>
              <w:rPr>
                <w:rFonts w:ascii="SimSun" w:hAnsi="SimSun" w:eastAsia="SimSun" w:cs="SimSun"/>
                <w:sz w:val="18"/>
                <w:szCs w:val="18"/>
                <w:spacing w:val="18"/>
              </w:rPr>
              <w:t xml:space="preserve"> </w:t>
            </w:r>
            <w:r>
              <w:rPr>
                <w:rFonts w:ascii="SimSun" w:hAnsi="SimSun" w:eastAsia="SimSun" w:cs="SimSun"/>
                <w:sz w:val="18"/>
                <w:szCs w:val="18"/>
              </w:rPr>
              <w:t>(2)数据治理专注于通过什么机制才能确保做出正确的决策，但是不涉及具体</w:t>
            </w:r>
          </w:p>
          <w:p>
            <w:pPr>
              <w:ind w:left="452"/>
              <w:spacing w:before="47" w:line="219" w:lineRule="auto"/>
              <w:rPr>
                <w:rFonts w:ascii="SimSun" w:hAnsi="SimSun" w:eastAsia="SimSun" w:cs="SimSun"/>
                <w:sz w:val="18"/>
                <w:szCs w:val="18"/>
              </w:rPr>
            </w:pPr>
            <w:r>
              <w:rPr>
                <w:rFonts w:ascii="SimSun" w:hAnsi="SimSun" w:eastAsia="SimSun" w:cs="SimSun"/>
                <w:sz w:val="18"/>
                <w:szCs w:val="18"/>
                <w:spacing w:val="14"/>
              </w:rPr>
              <w:t>的管理活动；</w:t>
            </w:r>
          </w:p>
          <w:p>
            <w:pPr>
              <w:ind w:left="122"/>
              <w:spacing w:before="35" w:line="219" w:lineRule="auto"/>
              <w:rPr>
                <w:rFonts w:ascii="SimSun" w:hAnsi="SimSun" w:eastAsia="SimSun" w:cs="SimSun"/>
                <w:sz w:val="18"/>
                <w:szCs w:val="18"/>
              </w:rPr>
            </w:pPr>
            <w:r>
              <w:rPr>
                <w:rFonts w:ascii="SimSun" w:hAnsi="SimSun" w:eastAsia="SimSun" w:cs="SimSun"/>
                <w:sz w:val="18"/>
                <w:szCs w:val="18"/>
              </w:rPr>
              <w:t>(3)数据管理负责采取恰当的行动来实现数据治理所做的决策，并向数据治理</w:t>
            </w:r>
          </w:p>
          <w:p>
            <w:pPr>
              <w:ind w:left="452"/>
              <w:spacing w:before="16" w:line="219" w:lineRule="auto"/>
              <w:rPr>
                <w:rFonts w:ascii="SimSun" w:hAnsi="SimSun" w:eastAsia="SimSun" w:cs="SimSun"/>
                <w:sz w:val="18"/>
                <w:szCs w:val="18"/>
              </w:rPr>
            </w:pPr>
            <w:r>
              <w:rPr>
                <w:rFonts w:ascii="SimSun" w:hAnsi="SimSun" w:eastAsia="SimSun" w:cs="SimSun"/>
                <w:sz w:val="18"/>
                <w:szCs w:val="18"/>
                <w:spacing w:val="11"/>
              </w:rPr>
              <w:t>提供相应的反馈；</w:t>
            </w:r>
          </w:p>
          <w:p>
            <w:pPr>
              <w:ind w:left="112"/>
              <w:spacing w:before="17" w:line="219" w:lineRule="auto"/>
              <w:rPr>
                <w:rFonts w:ascii="SimSun" w:hAnsi="SimSun" w:eastAsia="SimSun" w:cs="SimSun"/>
                <w:sz w:val="18"/>
                <w:szCs w:val="18"/>
              </w:rPr>
            </w:pPr>
            <w:r>
              <w:rPr>
                <w:rFonts w:ascii="SimSun" w:hAnsi="SimSun" w:eastAsia="SimSun" w:cs="SimSun"/>
                <w:sz w:val="18"/>
                <w:szCs w:val="18"/>
              </w:rPr>
              <w:t>(4)数据治理和数据管理拥有不同的领导团队</w:t>
            </w:r>
          </w:p>
        </w:tc>
      </w:tr>
    </w:tbl>
    <w:p>
      <w:pPr>
        <w:pStyle w:val="BodyText"/>
        <w:rPr/>
      </w:pPr>
      <w:r/>
    </w:p>
    <w:p>
      <w:pPr>
        <w:sectPr>
          <w:pgSz w:w="10000" w:h="14250"/>
          <w:pgMar w:top="400" w:right="725" w:bottom="0" w:left="970" w:header="0" w:footer="0" w:gutter="0"/>
        </w:sectPr>
        <w:rPr/>
      </w:pPr>
    </w:p>
    <w:p>
      <w:pPr>
        <w:ind w:left="59"/>
        <w:spacing w:before="125" w:line="217" w:lineRule="auto"/>
        <w:tabs>
          <w:tab w:val="left" w:pos="4298"/>
        </w:tabs>
        <w:rPr>
          <w:rFonts w:ascii="SimSun" w:hAnsi="SimSun" w:eastAsia="SimSun" w:cs="SimSun"/>
          <w:sz w:val="20"/>
          <w:szCs w:val="20"/>
        </w:rPr>
      </w:pPr>
      <w:bookmarkStart w:name="bookmark11" w:id="8"/>
      <w:bookmarkEnd w:id="8"/>
      <w:r>
        <w:rPr>
          <w:rFonts w:ascii="SimSun" w:hAnsi="SimSun" w:eastAsia="SimSun" w:cs="SimSun"/>
          <w:sz w:val="20"/>
          <w:szCs w:val="20"/>
          <w:strike/>
        </w:rPr>
        <w:tab/>
      </w:r>
      <w:r>
        <w:rPr>
          <w:rFonts w:ascii="SimSun" w:hAnsi="SimSun" w:eastAsia="SimSun" w:cs="SimSun"/>
          <w:sz w:val="20"/>
          <w:szCs w:val="20"/>
          <w:spacing w:val="66"/>
        </w:rPr>
        <w:t xml:space="preserve"> </w:t>
      </w:r>
      <w:r>
        <w:rPr>
          <w:rFonts w:ascii="SimSun" w:hAnsi="SimSun" w:eastAsia="SimSun" w:cs="SimSun"/>
          <w:sz w:val="20"/>
          <w:szCs w:val="20"/>
          <w:spacing w:val="-32"/>
        </w:rPr>
        <w:t>1.</w:t>
      </w:r>
      <w:r>
        <w:rPr>
          <w:rFonts w:ascii="SimSun" w:hAnsi="SimSun" w:eastAsia="SimSun" w:cs="SimSun"/>
          <w:sz w:val="20"/>
          <w:szCs w:val="20"/>
          <w:b/>
          <w:bCs/>
          <w:spacing w:val="-32"/>
        </w:rPr>
        <w:t>1</w:t>
      </w:r>
      <w:r>
        <w:rPr>
          <w:rFonts w:ascii="SimSun" w:hAnsi="SimSun" w:eastAsia="SimSun" w:cs="SimSun"/>
          <w:sz w:val="20"/>
          <w:szCs w:val="20"/>
          <w:spacing w:val="-32"/>
        </w:rPr>
        <w:t xml:space="preserve">  </w:t>
      </w:r>
      <w:r>
        <w:rPr>
          <w:rFonts w:ascii="SimSun" w:hAnsi="SimSun" w:eastAsia="SimSun" w:cs="SimSun"/>
          <w:sz w:val="20"/>
          <w:szCs w:val="20"/>
          <w:b/>
          <w:bCs/>
          <w:spacing w:val="-32"/>
        </w:rPr>
        <w:t>大数据治理相关概念</w:t>
      </w:r>
      <w:r>
        <w:rPr>
          <w:rFonts w:ascii="SimSun" w:hAnsi="SimSun" w:eastAsia="SimSun" w:cs="SimSun"/>
          <w:sz w:val="20"/>
          <w:szCs w:val="20"/>
          <w:spacing w:val="5"/>
        </w:rPr>
        <w:t xml:space="preserve"> </w:t>
      </w:r>
      <w:r>
        <w:rPr>
          <w:rFonts w:ascii="SimSun" w:hAnsi="SimSun" w:eastAsia="SimSun" w:cs="SimSun"/>
          <w:sz w:val="20"/>
          <w:szCs w:val="20"/>
          <w:spacing w:val="-32"/>
        </w:rPr>
        <w:t>|15    |</w:t>
      </w:r>
      <w:r>
        <w:rPr>
          <w:rFonts w:ascii="SimSun" w:hAnsi="SimSun" w:eastAsia="SimSun" w:cs="SimSun"/>
          <w:sz w:val="20"/>
          <w:szCs w:val="20"/>
          <w:strike/>
        </w:rPr>
        <w:t xml:space="preserve">              </w:t>
      </w:r>
    </w:p>
    <w:p>
      <w:pPr>
        <w:spacing w:before="107"/>
        <w:rPr/>
      </w:pPr>
      <w:r/>
    </w:p>
    <w:p>
      <w:pPr>
        <w:spacing w:before="106"/>
        <w:rPr/>
      </w:pPr>
      <w:r/>
    </w:p>
    <w:p>
      <w:pPr>
        <w:sectPr>
          <w:pgSz w:w="9980" w:h="14250"/>
          <w:pgMar w:top="400" w:right="1130" w:bottom="0" w:left="530" w:header="0" w:footer="0" w:gutter="0"/>
          <w:cols w:equalWidth="0" w:num="1">
            <w:col w:w="8320" w:space="0"/>
          </w:cols>
        </w:sectPr>
        <w:rPr/>
      </w:pPr>
    </w:p>
    <w:p>
      <w:pPr>
        <w:pStyle w:val="BodyText"/>
        <w:spacing w:line="424" w:lineRule="auto"/>
        <w:rPr/>
      </w:pPr>
      <w:r/>
    </w:p>
    <w:p>
      <w:pPr>
        <w:ind w:left="2790"/>
        <w:spacing w:before="65" w:line="221" w:lineRule="auto"/>
        <w:rPr>
          <w:rFonts w:ascii="SimSun" w:hAnsi="SimSun" w:eastAsia="SimSun" w:cs="SimSun"/>
          <w:sz w:val="20"/>
          <w:szCs w:val="20"/>
        </w:rPr>
      </w:pPr>
      <w:r>
        <w:drawing>
          <wp:anchor distT="0" distB="0" distL="0" distR="0" simplePos="0" relativeHeight="251792384" behindDoc="1" locked="0" layoutInCell="1" allowOverlap="1">
            <wp:simplePos x="0" y="0"/>
            <wp:positionH relativeFrom="column">
              <wp:posOffset>850846</wp:posOffset>
            </wp:positionH>
            <wp:positionV relativeFrom="paragraph">
              <wp:posOffset>-396060</wp:posOffset>
            </wp:positionV>
            <wp:extent cx="3625886" cy="1695463"/>
            <wp:effectExtent l="0" t="0" r="0" b="0"/>
            <wp:wrapNone/>
            <wp:docPr id="102" name="IM 102"/>
            <wp:cNvGraphicFramePr/>
            <a:graphic>
              <a:graphicData uri="http://schemas.openxmlformats.org/drawingml/2006/picture">
                <pic:pic>
                  <pic:nvPicPr>
                    <pic:cNvPr id="102" name="IM 102"/>
                    <pic:cNvPicPr/>
                  </pic:nvPicPr>
                  <pic:blipFill>
                    <a:blip r:embed="rId63"/>
                    <a:stretch>
                      <a:fillRect/>
                    </a:stretch>
                  </pic:blipFill>
                  <pic:spPr>
                    <a:xfrm rot="0">
                      <a:off x="0" y="0"/>
                      <a:ext cx="3625886" cy="1695463"/>
                    </a:xfrm>
                    <a:prstGeom prst="rect">
                      <a:avLst/>
                    </a:prstGeom>
                  </pic:spPr>
                </pic:pic>
              </a:graphicData>
            </a:graphic>
          </wp:anchor>
        </w:drawing>
      </w:r>
      <w:r>
        <w:rPr>
          <w:rFonts w:ascii="SimSun" w:hAnsi="SimSun" w:eastAsia="SimSun" w:cs="SimSun"/>
          <w:sz w:val="20"/>
          <w:szCs w:val="20"/>
          <w:spacing w:val="-10"/>
        </w:rPr>
        <w:t>指导</w:t>
      </w:r>
    </w:p>
    <w:p>
      <w:pPr>
        <w:pStyle w:val="BodyText"/>
        <w:spacing w:line="243" w:lineRule="auto"/>
        <w:rPr/>
      </w:pPr>
      <w:r/>
    </w:p>
    <w:p>
      <w:pPr>
        <w:ind w:left="1769"/>
        <w:spacing w:before="65" w:line="220" w:lineRule="auto"/>
        <w:rPr>
          <w:rFonts w:ascii="SimSun" w:hAnsi="SimSun" w:eastAsia="SimSun" w:cs="SimSun"/>
          <w:sz w:val="20"/>
          <w:szCs w:val="20"/>
        </w:rPr>
      </w:pPr>
      <w:r>
        <w:rPr>
          <w:rFonts w:ascii="SimSun" w:hAnsi="SimSun" w:eastAsia="SimSun" w:cs="SimSun"/>
          <w:sz w:val="20"/>
          <w:szCs w:val="20"/>
          <w:spacing w:val="-16"/>
          <w:w w:val="93"/>
        </w:rPr>
        <w:t>战略方针</w:t>
      </w:r>
    </w:p>
    <w:p>
      <w:pPr>
        <w:pStyle w:val="BodyText"/>
        <w:spacing w:line="355" w:lineRule="auto"/>
        <w:rPr/>
      </w:pPr>
      <w:r/>
    </w:p>
    <w:p>
      <w:pPr>
        <w:ind w:left="2690"/>
        <w:spacing w:before="66" w:line="184" w:lineRule="auto"/>
        <w:rPr>
          <w:rFonts w:ascii="SimSun" w:hAnsi="SimSun" w:eastAsia="SimSun" w:cs="SimSun"/>
          <w:sz w:val="20"/>
          <w:szCs w:val="20"/>
        </w:rPr>
      </w:pPr>
      <w:r>
        <w:rPr>
          <w:rFonts w:ascii="SimSun" w:hAnsi="SimSun" w:eastAsia="SimSun" w:cs="SimSun"/>
          <w:sz w:val="20"/>
          <w:szCs w:val="20"/>
          <w:spacing w:val="-2"/>
        </w:rPr>
        <w:t>计划</w:t>
      </w:r>
    </w:p>
    <w:p>
      <w:pPr>
        <w:pStyle w:val="BodyText"/>
        <w:spacing w:line="14" w:lineRule="auto"/>
        <w:rPr>
          <w:sz w:val="2"/>
        </w:rPr>
      </w:pPr>
      <w:r>
        <w:rPr>
          <w:sz w:val="2"/>
          <w:szCs w:val="2"/>
        </w:rPr>
        <w:br w:type="column"/>
      </w:r>
    </w:p>
    <w:p>
      <w:pPr>
        <w:ind w:left="370"/>
        <w:spacing w:before="38" w:line="222" w:lineRule="auto"/>
        <w:rPr>
          <w:rFonts w:ascii="SimHei" w:hAnsi="SimHei" w:eastAsia="SimHei" w:cs="SimHei"/>
          <w:sz w:val="20"/>
          <w:szCs w:val="20"/>
        </w:rPr>
      </w:pPr>
      <w:r>
        <w:rPr>
          <w:rFonts w:ascii="SimHei" w:hAnsi="SimHei" w:eastAsia="SimHei" w:cs="SimHei"/>
          <w:sz w:val="20"/>
          <w:szCs w:val="20"/>
          <w:spacing w:val="-15"/>
          <w:w w:val="98"/>
        </w:rPr>
        <w:t>数据治理</w:t>
      </w:r>
    </w:p>
    <w:p>
      <w:pPr>
        <w:ind w:left="549"/>
        <w:spacing w:before="188" w:line="218" w:lineRule="auto"/>
        <w:rPr>
          <w:rFonts w:ascii="SimSun" w:hAnsi="SimSun" w:eastAsia="SimSun" w:cs="SimSun"/>
          <w:sz w:val="20"/>
          <w:szCs w:val="20"/>
        </w:rPr>
      </w:pPr>
      <w:r>
        <w:rPr>
          <w:rFonts w:ascii="SimSun" w:hAnsi="SimSun" w:eastAsia="SimSun" w:cs="SimSun"/>
          <w:sz w:val="20"/>
          <w:szCs w:val="20"/>
          <w:spacing w:val="-13"/>
        </w:rPr>
        <w:t>评估</w:t>
      </w:r>
    </w:p>
    <w:p>
      <w:pPr>
        <w:spacing w:before="186" w:line="219" w:lineRule="auto"/>
        <w:rPr>
          <w:rFonts w:ascii="SimSun" w:hAnsi="SimSun" w:eastAsia="SimSun" w:cs="SimSun"/>
          <w:sz w:val="20"/>
          <w:szCs w:val="20"/>
        </w:rPr>
      </w:pPr>
      <w:r>
        <w:rPr>
          <w:rFonts w:ascii="SimSun" w:hAnsi="SimSun" w:eastAsia="SimSun" w:cs="SimSun"/>
          <w:sz w:val="20"/>
          <w:szCs w:val="20"/>
          <w:spacing w:val="-14"/>
          <w:w w:val="89"/>
        </w:rPr>
        <w:t>管理反馈</w:t>
      </w:r>
    </w:p>
    <w:p>
      <w:pPr>
        <w:ind w:left="390"/>
        <w:spacing w:before="173" w:line="222" w:lineRule="auto"/>
        <w:rPr>
          <w:rFonts w:ascii="SimHei" w:hAnsi="SimHei" w:eastAsia="SimHei" w:cs="SimHei"/>
          <w:sz w:val="20"/>
          <w:szCs w:val="20"/>
        </w:rPr>
      </w:pPr>
      <w:r>
        <w:rPr>
          <w:rFonts w:ascii="SimHei" w:hAnsi="SimHei" w:eastAsia="SimHei" w:cs="SimHei"/>
          <w:sz w:val="20"/>
          <w:szCs w:val="20"/>
          <w:spacing w:val="-15"/>
          <w:w w:val="96"/>
        </w:rPr>
        <w:t>数据管理</w:t>
      </w:r>
    </w:p>
    <w:p>
      <w:pPr>
        <w:ind w:left="99"/>
        <w:spacing w:before="130" w:line="212" w:lineRule="auto"/>
        <w:rPr>
          <w:rFonts w:ascii="SimSun" w:hAnsi="SimSun" w:eastAsia="SimSun" w:cs="SimSun"/>
          <w:sz w:val="20"/>
          <w:szCs w:val="20"/>
        </w:rPr>
      </w:pPr>
      <w:r>
        <w:rPr>
          <w:rFonts w:ascii="SimSun" w:hAnsi="SimSun" w:eastAsia="SimSun" w:cs="SimSun"/>
          <w:sz w:val="20"/>
          <w:szCs w:val="20"/>
          <w:spacing w:val="-4"/>
        </w:rPr>
        <w:t>建设</w:t>
      </w:r>
      <w:r>
        <w:rPr>
          <w:rFonts w:ascii="SimSun" w:hAnsi="SimSun" w:eastAsia="SimSun" w:cs="SimSun"/>
          <w:sz w:val="20"/>
          <w:szCs w:val="20"/>
          <w:spacing w:val="20"/>
        </w:rPr>
        <w:t xml:space="preserve">    </w:t>
      </w:r>
      <w:r>
        <w:rPr>
          <w:rFonts w:ascii="SimSun" w:hAnsi="SimSun" w:eastAsia="SimSun" w:cs="SimSun"/>
          <w:sz w:val="20"/>
          <w:szCs w:val="20"/>
          <w:spacing w:val="-4"/>
        </w:rPr>
        <w:t>运营</w:t>
      </w:r>
    </w:p>
    <w:p>
      <w:pPr>
        <w:pStyle w:val="BodyText"/>
        <w:spacing w:line="14" w:lineRule="auto"/>
        <w:rPr>
          <w:sz w:val="2"/>
        </w:rPr>
      </w:pPr>
      <w:r>
        <w:rPr>
          <w:sz w:val="2"/>
          <w:szCs w:val="2"/>
        </w:rPr>
        <w:br w:type="column"/>
      </w:r>
    </w:p>
    <w:p>
      <w:pPr>
        <w:pStyle w:val="BodyText"/>
        <w:spacing w:line="423" w:lineRule="auto"/>
        <w:rPr/>
      </w:pPr>
      <w:r/>
    </w:p>
    <w:p>
      <w:pPr>
        <w:spacing w:before="65" w:line="221" w:lineRule="auto"/>
        <w:rPr>
          <w:rFonts w:ascii="SimSun" w:hAnsi="SimSun" w:eastAsia="SimSun" w:cs="SimSun"/>
          <w:sz w:val="20"/>
          <w:szCs w:val="20"/>
        </w:rPr>
      </w:pPr>
      <w:r>
        <w:rPr>
          <w:rFonts w:ascii="SimSun" w:hAnsi="SimSun" w:eastAsia="SimSun" w:cs="SimSun"/>
          <w:sz w:val="20"/>
          <w:szCs w:val="20"/>
          <w:spacing w:val="-13"/>
        </w:rPr>
        <w:t>监督</w:t>
      </w:r>
    </w:p>
    <w:p>
      <w:pPr>
        <w:pStyle w:val="BodyText"/>
        <w:spacing w:line="243" w:lineRule="auto"/>
        <w:rPr/>
      </w:pPr>
      <w:r/>
    </w:p>
    <w:p>
      <w:pPr>
        <w:ind w:left="759"/>
        <w:spacing w:before="65" w:line="220" w:lineRule="auto"/>
        <w:rPr>
          <w:rFonts w:ascii="SimSun" w:hAnsi="SimSun" w:eastAsia="SimSun" w:cs="SimSun"/>
          <w:sz w:val="20"/>
          <w:szCs w:val="20"/>
        </w:rPr>
      </w:pPr>
      <w:r>
        <w:rPr>
          <w:rFonts w:ascii="SimSun" w:hAnsi="SimSun" w:eastAsia="SimSun" w:cs="SimSun"/>
          <w:sz w:val="20"/>
          <w:szCs w:val="20"/>
          <w:spacing w:val="-13"/>
          <w:w w:val="90"/>
        </w:rPr>
        <w:t>监控反馈</w:t>
      </w:r>
    </w:p>
    <w:p>
      <w:pPr>
        <w:pStyle w:val="BodyText"/>
        <w:spacing w:line="334" w:lineRule="auto"/>
        <w:rPr/>
      </w:pPr>
      <w:r/>
    </w:p>
    <w:p>
      <w:pPr>
        <w:ind w:left="59"/>
        <w:spacing w:before="65" w:line="204" w:lineRule="auto"/>
        <w:rPr>
          <w:rFonts w:ascii="SimSun" w:hAnsi="SimSun" w:eastAsia="SimSun" w:cs="SimSun"/>
          <w:sz w:val="20"/>
          <w:szCs w:val="20"/>
        </w:rPr>
      </w:pPr>
      <w:r>
        <w:rPr>
          <w:rFonts w:ascii="SimSun" w:hAnsi="SimSun" w:eastAsia="SimSun" w:cs="SimSun"/>
          <w:sz w:val="20"/>
          <w:szCs w:val="20"/>
          <w:spacing w:val="-3"/>
        </w:rPr>
        <w:t>监控</w:t>
      </w:r>
    </w:p>
    <w:p>
      <w:pPr>
        <w:spacing w:line="204" w:lineRule="auto"/>
        <w:sectPr>
          <w:type w:val="continuous"/>
          <w:pgSz w:w="9980" w:h="14250"/>
          <w:pgMar w:top="400" w:right="1130" w:bottom="0" w:left="530" w:header="0" w:footer="0" w:gutter="0"/>
          <w:cols w:equalWidth="0" w:num="3">
            <w:col w:w="3370" w:space="100"/>
            <w:col w:w="1681" w:space="100"/>
            <w:col w:w="3070" w:space="0"/>
          </w:cols>
        </w:sectPr>
        <w:rPr>
          <w:rFonts w:ascii="SimSun" w:hAnsi="SimSun" w:eastAsia="SimSun" w:cs="SimSun"/>
          <w:sz w:val="20"/>
          <w:szCs w:val="20"/>
        </w:rPr>
      </w:pPr>
    </w:p>
    <w:p>
      <w:pPr>
        <w:pStyle w:val="BodyText"/>
        <w:spacing w:line="320" w:lineRule="auto"/>
        <w:rPr/>
      </w:pPr>
      <w:r/>
    </w:p>
    <w:p>
      <w:pPr>
        <w:pStyle w:val="BodyText"/>
        <w:spacing w:line="320" w:lineRule="auto"/>
        <w:rPr/>
      </w:pPr>
      <w:r/>
    </w:p>
    <w:p>
      <w:pPr>
        <w:ind w:left="2749"/>
        <w:spacing w:before="65" w:line="219" w:lineRule="auto"/>
        <w:rPr>
          <w:rFonts w:ascii="SimSun" w:hAnsi="SimSun" w:eastAsia="SimSun" w:cs="SimSun"/>
          <w:sz w:val="20"/>
          <w:szCs w:val="20"/>
        </w:rPr>
      </w:pPr>
      <w:r>
        <w:rPr>
          <w:rFonts w:ascii="SimSun" w:hAnsi="SimSun" w:eastAsia="SimSun" w:cs="SimSun"/>
          <w:sz w:val="20"/>
          <w:szCs w:val="20"/>
          <w:spacing w:val="-11"/>
        </w:rPr>
        <w:t>图1-</w:t>
      </w:r>
      <w:r>
        <w:rPr>
          <w:rFonts w:ascii="SimSun" w:hAnsi="SimSun" w:eastAsia="SimSun" w:cs="SimSun"/>
          <w:sz w:val="20"/>
          <w:szCs w:val="20"/>
          <w:spacing w:val="-49"/>
        </w:rPr>
        <w:t xml:space="preserve"> </w:t>
      </w:r>
      <w:r>
        <w:rPr>
          <w:rFonts w:ascii="SimSun" w:hAnsi="SimSun" w:eastAsia="SimSun" w:cs="SimSun"/>
          <w:sz w:val="20"/>
          <w:szCs w:val="20"/>
          <w:spacing w:val="-11"/>
        </w:rPr>
        <w:t>5</w:t>
      </w:r>
      <w:r>
        <w:rPr>
          <w:rFonts w:ascii="SimSun" w:hAnsi="SimSun" w:eastAsia="SimSun" w:cs="SimSun"/>
          <w:sz w:val="20"/>
          <w:szCs w:val="20"/>
          <w:spacing w:val="68"/>
        </w:rPr>
        <w:t xml:space="preserve"> </w:t>
      </w:r>
      <w:r>
        <w:rPr>
          <w:rFonts w:ascii="SimSun" w:hAnsi="SimSun" w:eastAsia="SimSun" w:cs="SimSun"/>
          <w:sz w:val="20"/>
          <w:szCs w:val="20"/>
          <w:spacing w:val="-11"/>
        </w:rPr>
        <w:t>数据治理与数据管理的关系</w:t>
      </w:r>
    </w:p>
    <w:p>
      <w:pPr>
        <w:pStyle w:val="BodyText"/>
        <w:spacing w:line="270" w:lineRule="auto"/>
        <w:rPr/>
      </w:pPr>
      <w:r/>
    </w:p>
    <w:p>
      <w:pPr>
        <w:pStyle w:val="BodyText"/>
        <w:spacing w:line="271" w:lineRule="auto"/>
        <w:rPr/>
      </w:pPr>
      <w:r/>
    </w:p>
    <w:p>
      <w:pPr>
        <w:ind w:left="512"/>
        <w:spacing w:before="65" w:line="219" w:lineRule="auto"/>
        <w:outlineLvl w:val="2"/>
        <w:rPr>
          <w:rFonts w:ascii="SimSun" w:hAnsi="SimSun" w:eastAsia="SimSun" w:cs="SimSun"/>
          <w:sz w:val="20"/>
          <w:szCs w:val="20"/>
        </w:rPr>
      </w:pPr>
      <w:hyperlink w:history="true" r:id="rId64">
        <w:r>
          <w:rPr>
            <w:rFonts w:ascii="SimSun" w:hAnsi="SimSun" w:eastAsia="SimSun" w:cs="SimSun"/>
            <w:sz w:val="20"/>
            <w:szCs w:val="20"/>
            <w:b/>
            <w:bCs/>
            <w:spacing w:val="3"/>
          </w:rPr>
          <w:t>1.1.2.3</w:t>
        </w:r>
      </w:hyperlink>
      <w:r>
        <w:rPr>
          <w:rFonts w:ascii="SimSun" w:hAnsi="SimSun" w:eastAsia="SimSun" w:cs="SimSun"/>
          <w:sz w:val="20"/>
          <w:szCs w:val="20"/>
          <w:spacing w:val="32"/>
        </w:rPr>
        <w:t xml:space="preserve">  </w:t>
      </w:r>
      <w:r>
        <w:rPr>
          <w:rFonts w:ascii="SimSun" w:hAnsi="SimSun" w:eastAsia="SimSun" w:cs="SimSun"/>
          <w:sz w:val="20"/>
          <w:szCs w:val="20"/>
          <w:b/>
          <w:bCs/>
          <w:spacing w:val="3"/>
        </w:rPr>
        <w:t>数据治理与</w:t>
      </w:r>
      <w:r>
        <w:rPr>
          <w:rFonts w:ascii="Times New Roman" w:hAnsi="Times New Roman" w:eastAsia="Times New Roman" w:cs="Times New Roman"/>
          <w:sz w:val="20"/>
          <w:szCs w:val="20"/>
          <w:b/>
          <w:bCs/>
        </w:rPr>
        <w:t>IT</w:t>
      </w:r>
      <w:r>
        <w:rPr>
          <w:rFonts w:ascii="Times New Roman" w:hAnsi="Times New Roman" w:eastAsia="Times New Roman" w:cs="Times New Roman"/>
          <w:sz w:val="20"/>
          <w:szCs w:val="20"/>
          <w:b/>
          <w:bCs/>
          <w:spacing w:val="36"/>
        </w:rPr>
        <w:t xml:space="preserve"> </w:t>
      </w:r>
      <w:r>
        <w:rPr>
          <w:rFonts w:ascii="SimSun" w:hAnsi="SimSun" w:eastAsia="SimSun" w:cs="SimSun"/>
          <w:sz w:val="20"/>
          <w:szCs w:val="20"/>
          <w:b/>
          <w:bCs/>
          <w:spacing w:val="3"/>
        </w:rPr>
        <w:t>治理</w:t>
      </w:r>
    </w:p>
    <w:p>
      <w:pPr>
        <w:ind w:left="100" w:right="35" w:firstLine="409"/>
        <w:spacing w:before="96" w:line="332" w:lineRule="auto"/>
        <w:jc w:val="both"/>
        <w:rPr>
          <w:rFonts w:ascii="SimSun" w:hAnsi="SimSun" w:eastAsia="SimSun" w:cs="SimSun"/>
          <w:sz w:val="20"/>
          <w:szCs w:val="20"/>
        </w:rPr>
      </w:pPr>
      <w:r>
        <w:rPr>
          <w:rFonts w:ascii="SimSun" w:hAnsi="SimSun" w:eastAsia="SimSun" w:cs="SimSun"/>
          <w:sz w:val="20"/>
          <w:szCs w:val="20"/>
          <w:spacing w:val="16"/>
        </w:rPr>
        <w:t>首先，要明确数据与</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16"/>
        </w:rPr>
        <w:t>的关系，因为它们是数据治理与</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63"/>
        </w:rPr>
        <w:t xml:space="preserve"> </w:t>
      </w:r>
      <w:r>
        <w:rPr>
          <w:rFonts w:ascii="SimSun" w:hAnsi="SimSun" w:eastAsia="SimSun" w:cs="SimSun"/>
          <w:sz w:val="20"/>
          <w:szCs w:val="20"/>
          <w:spacing w:val="16"/>
        </w:rPr>
        <w:t>治理的治理对象。如果</w:t>
      </w:r>
      <w:r>
        <w:rPr>
          <w:rFonts w:ascii="SimSun" w:hAnsi="SimSun" w:eastAsia="SimSun" w:cs="SimSun"/>
          <w:sz w:val="20"/>
          <w:szCs w:val="20"/>
        </w:rPr>
        <w:t xml:space="preserve"> </w:t>
      </w:r>
      <w:r>
        <w:rPr>
          <w:rFonts w:ascii="SimSun" w:hAnsi="SimSun" w:eastAsia="SimSun" w:cs="SimSun"/>
          <w:sz w:val="20"/>
          <w:szCs w:val="20"/>
          <w:spacing w:val="19"/>
        </w:rPr>
        <w:t>用供水系统作比喻，</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19"/>
        </w:rPr>
        <w:t>就像供水系统中的管道、水泵和水箱，而数据就像管道中流动</w:t>
      </w:r>
    </w:p>
    <w:p>
      <w:pPr>
        <w:ind w:left="100"/>
        <w:spacing w:line="219" w:lineRule="auto"/>
        <w:rPr>
          <w:rFonts w:ascii="SimSun" w:hAnsi="SimSun" w:eastAsia="SimSun" w:cs="SimSun"/>
          <w:sz w:val="20"/>
          <w:szCs w:val="20"/>
        </w:rPr>
      </w:pPr>
      <w:r>
        <w:rPr>
          <w:rFonts w:ascii="SimSun" w:hAnsi="SimSun" w:eastAsia="SimSun" w:cs="SimSun"/>
          <w:sz w:val="20"/>
          <w:szCs w:val="20"/>
          <w:spacing w:val="3"/>
        </w:rPr>
        <w:t>的水。</w:t>
      </w:r>
    </w:p>
    <w:p>
      <w:pPr>
        <w:ind w:right="21" w:firstLine="509"/>
        <w:spacing w:before="103" w:line="289" w:lineRule="auto"/>
        <w:jc w:val="both"/>
        <w:rPr>
          <w:rFonts w:ascii="SimSun" w:hAnsi="SimSun" w:eastAsia="SimSun" w:cs="SimSun"/>
          <w:sz w:val="20"/>
          <w:szCs w:val="20"/>
        </w:rPr>
      </w:pPr>
      <w:r>
        <w:rPr>
          <w:rFonts w:ascii="SimSun" w:hAnsi="SimSun" w:eastAsia="SimSun" w:cs="SimSun"/>
          <w:sz w:val="20"/>
          <w:szCs w:val="20"/>
          <w:spacing w:val="10"/>
        </w:rPr>
        <w:t>其次，要明确数据治理和</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治理在概念内涵上的区别。由于</w:t>
      </w:r>
      <w:r>
        <w:rPr>
          <w:rFonts w:ascii="Times New Roman" w:hAnsi="Times New Roman" w:eastAsia="Times New Roman" w:cs="Times New Roman"/>
          <w:sz w:val="20"/>
          <w:szCs w:val="20"/>
        </w:rPr>
        <w:t>ISO</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IEC</w:t>
      </w:r>
      <w:r>
        <w:rPr>
          <w:rFonts w:ascii="Times New Roman" w:hAnsi="Times New Roman" w:eastAsia="Times New Roman" w:cs="Times New Roman"/>
          <w:sz w:val="20"/>
          <w:szCs w:val="20"/>
          <w:spacing w:val="10"/>
        </w:rPr>
        <w:t xml:space="preserve">    38500</w:t>
      </w:r>
      <w:r>
        <w:rPr>
          <w:rFonts w:ascii="Times New Roman" w:hAnsi="Times New Roman" w:eastAsia="Times New Roman" w:cs="Times New Roman"/>
          <w:sz w:val="20"/>
          <w:szCs w:val="20"/>
          <w:spacing w:val="35"/>
          <w:w w:val="101"/>
        </w:rPr>
        <w:t xml:space="preserve"> </w:t>
      </w:r>
      <w:r>
        <w:rPr>
          <w:rFonts w:ascii="SimSun" w:hAnsi="SimSun" w:eastAsia="SimSun" w:cs="SimSun"/>
          <w:sz w:val="20"/>
          <w:szCs w:val="20"/>
          <w:spacing w:val="10"/>
        </w:rPr>
        <w:t>给出的</w:t>
      </w:r>
      <w:r>
        <w:rPr>
          <w:rFonts w:ascii="SimSun" w:hAnsi="SimSun" w:eastAsia="SimSun" w:cs="SimSun"/>
          <w:sz w:val="20"/>
          <w:szCs w:val="20"/>
        </w:rPr>
        <w:t xml:space="preserve"> </w:t>
      </w:r>
      <w:r>
        <w:rPr>
          <w:rFonts w:ascii="SimSun" w:hAnsi="SimSun" w:eastAsia="SimSun" w:cs="SimSun"/>
          <w:sz w:val="20"/>
          <w:szCs w:val="20"/>
          <w:spacing w:val="5"/>
        </w:rPr>
        <w:t>“基于原则的</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64"/>
        </w:rPr>
        <w:t xml:space="preserve"> </w:t>
      </w:r>
      <w:r>
        <w:rPr>
          <w:rFonts w:ascii="SimSun" w:hAnsi="SimSun" w:eastAsia="SimSun" w:cs="SimSun"/>
          <w:sz w:val="20"/>
          <w:szCs w:val="20"/>
          <w:spacing w:val="5"/>
        </w:rPr>
        <w:t>治理框架”得到业界的广泛认可，所以采用该框架所包含的定义、原则和模</w:t>
      </w:r>
      <w:r>
        <w:rPr>
          <w:rFonts w:ascii="SimSun" w:hAnsi="SimSun" w:eastAsia="SimSun" w:cs="SimSun"/>
          <w:sz w:val="20"/>
          <w:szCs w:val="20"/>
        </w:rPr>
        <w:t xml:space="preserve"> </w:t>
      </w:r>
      <w:r>
        <w:rPr>
          <w:rFonts w:ascii="SimSun" w:hAnsi="SimSun" w:eastAsia="SimSun" w:cs="SimSun"/>
          <w:sz w:val="20"/>
          <w:szCs w:val="20"/>
          <w:spacing w:val="15"/>
        </w:rPr>
        <w:t>型作为</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15"/>
        </w:rPr>
        <w:t>治理的标准表述。</w:t>
      </w:r>
    </w:p>
    <w:p>
      <w:pPr>
        <w:ind w:left="512"/>
        <w:spacing w:before="117" w:line="222" w:lineRule="auto"/>
        <w:rPr>
          <w:rFonts w:ascii="SimHei" w:hAnsi="SimHei" w:eastAsia="SimHei" w:cs="SimHei"/>
          <w:sz w:val="20"/>
          <w:szCs w:val="20"/>
        </w:rPr>
      </w:pPr>
      <w:r>
        <w:rPr>
          <w:rFonts w:ascii="SimHei" w:hAnsi="SimHei" w:eastAsia="SimHei" w:cs="SimHei"/>
          <w:sz w:val="20"/>
          <w:szCs w:val="20"/>
          <w:b/>
          <w:bCs/>
          <w:spacing w:val="-1"/>
        </w:rPr>
        <w:t>1)ISO/IEC</w:t>
      </w:r>
      <w:r>
        <w:rPr>
          <w:rFonts w:ascii="SimHei" w:hAnsi="SimHei" w:eastAsia="SimHei" w:cs="SimHei"/>
          <w:sz w:val="20"/>
          <w:szCs w:val="20"/>
          <w:spacing w:val="37"/>
        </w:rPr>
        <w:t xml:space="preserve">  </w:t>
      </w:r>
      <w:r>
        <w:rPr>
          <w:rFonts w:ascii="SimHei" w:hAnsi="SimHei" w:eastAsia="SimHei" w:cs="SimHei"/>
          <w:sz w:val="20"/>
          <w:szCs w:val="20"/>
          <w:b/>
          <w:bCs/>
          <w:spacing w:val="-1"/>
        </w:rPr>
        <w:t>38500</w:t>
      </w:r>
      <w:r>
        <w:rPr>
          <w:rFonts w:ascii="SimHei" w:hAnsi="SimHei" w:eastAsia="SimHei" w:cs="SimHei"/>
          <w:sz w:val="20"/>
          <w:szCs w:val="20"/>
          <w:spacing w:val="-43"/>
        </w:rPr>
        <w:t xml:space="preserve"> </w:t>
      </w:r>
      <w:r>
        <w:rPr>
          <w:rFonts w:ascii="SimHei" w:hAnsi="SimHei" w:eastAsia="SimHei" w:cs="SimHei"/>
          <w:sz w:val="20"/>
          <w:szCs w:val="20"/>
          <w:b/>
          <w:bCs/>
          <w:spacing w:val="-1"/>
        </w:rPr>
        <w:t>关于</w:t>
      </w:r>
      <w:r>
        <w:rPr>
          <w:rFonts w:ascii="SimHei" w:hAnsi="SimHei" w:eastAsia="SimHei" w:cs="SimHei"/>
          <w:sz w:val="20"/>
          <w:szCs w:val="20"/>
          <w:spacing w:val="-58"/>
        </w:rPr>
        <w:t xml:space="preserve"> </w:t>
      </w:r>
      <w:r>
        <w:rPr>
          <w:rFonts w:ascii="Times New Roman" w:hAnsi="Times New Roman" w:eastAsia="Times New Roman" w:cs="Times New Roman"/>
          <w:sz w:val="20"/>
          <w:szCs w:val="20"/>
          <w:b/>
          <w:bCs/>
          <w:spacing w:val="-1"/>
        </w:rPr>
        <w:t>IT </w:t>
      </w:r>
      <w:r>
        <w:rPr>
          <w:rFonts w:ascii="SimHei" w:hAnsi="SimHei" w:eastAsia="SimHei" w:cs="SimHei"/>
          <w:sz w:val="20"/>
          <w:szCs w:val="20"/>
          <w:b/>
          <w:bCs/>
          <w:spacing w:val="-1"/>
        </w:rPr>
        <w:t>治理的定义</w:t>
      </w:r>
    </w:p>
    <w:p>
      <w:pPr>
        <w:ind w:left="100" w:right="59" w:firstLine="409"/>
        <w:spacing w:before="58" w:line="266" w:lineRule="auto"/>
        <w:rPr>
          <w:rFonts w:ascii="SimSun" w:hAnsi="SimSun" w:eastAsia="SimSun" w:cs="SimSun"/>
          <w:sz w:val="23"/>
          <w:szCs w:val="23"/>
        </w:rPr>
      </w:pPr>
      <w:r>
        <w:rPr>
          <w:rFonts w:ascii="Times New Roman" w:hAnsi="Times New Roman" w:eastAsia="Times New Roman" w:cs="Times New Roman"/>
          <w:sz w:val="23"/>
          <w:szCs w:val="23"/>
        </w:rPr>
        <w:t>IT</w:t>
      </w:r>
      <w:r>
        <w:rPr>
          <w:rFonts w:ascii="SimSun" w:hAnsi="SimSun" w:eastAsia="SimSun" w:cs="SimSun"/>
          <w:sz w:val="23"/>
          <w:szCs w:val="23"/>
          <w:spacing w:val="7"/>
        </w:rPr>
        <w:t>治理</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Governance</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ITG</w:t>
      </w:r>
      <w:r>
        <w:rPr>
          <w:rFonts w:ascii="Times New Roman" w:hAnsi="Times New Roman" w:eastAsia="Times New Roman" w:cs="Times New Roman"/>
          <w:sz w:val="23"/>
          <w:szCs w:val="23"/>
          <w:spacing w:val="7"/>
        </w:rPr>
        <w:t>)</w:t>
      </w:r>
      <w:r>
        <w:rPr>
          <w:rFonts w:ascii="SimSun" w:hAnsi="SimSun" w:eastAsia="SimSun" w:cs="SimSun"/>
          <w:sz w:val="23"/>
          <w:szCs w:val="23"/>
          <w:spacing w:val="7"/>
        </w:rPr>
        <w:t>是指导和控制一个组织的当前和将来</w:t>
      </w:r>
      <w:r>
        <w:rPr>
          <w:rFonts w:ascii="SimSun" w:hAnsi="SimSun" w:eastAsia="SimSun" w:cs="SimSun"/>
          <w:sz w:val="23"/>
          <w:szCs w:val="23"/>
          <w:spacing w:val="-64"/>
        </w:rPr>
        <w:t xml:space="preserve"> </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31"/>
        </w:rPr>
        <w:t xml:space="preserve"> </w:t>
      </w:r>
      <w:r>
        <w:rPr>
          <w:rFonts w:ascii="SimSun" w:hAnsi="SimSun" w:eastAsia="SimSun" w:cs="SimSun"/>
          <w:sz w:val="23"/>
          <w:szCs w:val="23"/>
          <w:spacing w:val="6"/>
        </w:rPr>
        <w:t>利用的</w:t>
      </w:r>
      <w:r>
        <w:rPr>
          <w:rFonts w:ascii="SimSun" w:hAnsi="SimSun" w:eastAsia="SimSun" w:cs="SimSun"/>
          <w:sz w:val="23"/>
          <w:szCs w:val="23"/>
        </w:rPr>
        <w:t xml:space="preserve"> </w:t>
      </w:r>
      <w:r>
        <w:rPr>
          <w:rFonts w:ascii="SimSun" w:hAnsi="SimSun" w:eastAsia="SimSun" w:cs="SimSun"/>
          <w:sz w:val="23"/>
          <w:szCs w:val="23"/>
          <w:spacing w:val="-10"/>
        </w:rPr>
        <w:t>体系。</w:t>
      </w:r>
    </w:p>
    <w:p>
      <w:pPr>
        <w:ind w:left="100" w:right="37" w:firstLine="409"/>
        <w:spacing w:before="89" w:line="307" w:lineRule="auto"/>
        <w:rPr>
          <w:rFonts w:ascii="SimSun" w:hAnsi="SimSun" w:eastAsia="SimSun" w:cs="SimSun"/>
          <w:sz w:val="20"/>
          <w:szCs w:val="20"/>
        </w:rPr>
      </w:pPr>
      <w:r>
        <w:rPr>
          <w:rFonts w:ascii="SimSun" w:hAnsi="SimSun" w:eastAsia="SimSun" w:cs="SimSun"/>
          <w:sz w:val="20"/>
          <w:szCs w:val="20"/>
          <w:spacing w:val="14"/>
        </w:rPr>
        <w:t>显</w:t>
      </w:r>
      <w:r>
        <w:rPr>
          <w:rFonts w:ascii="SimSun" w:hAnsi="SimSun" w:eastAsia="SimSun" w:cs="SimSun"/>
          <w:sz w:val="20"/>
          <w:szCs w:val="20"/>
          <w:spacing w:val="-27"/>
        </w:rPr>
        <w:t xml:space="preserve"> </w:t>
      </w:r>
      <w:r>
        <w:rPr>
          <w:rFonts w:ascii="SimSun" w:hAnsi="SimSun" w:eastAsia="SimSun" w:cs="SimSun"/>
          <w:sz w:val="20"/>
          <w:szCs w:val="20"/>
          <w:spacing w:val="14"/>
        </w:rPr>
        <w:t>然</w:t>
      </w:r>
      <w:r>
        <w:rPr>
          <w:rFonts w:ascii="SimSun" w:hAnsi="SimSun" w:eastAsia="SimSun" w:cs="SimSun"/>
          <w:sz w:val="20"/>
          <w:szCs w:val="20"/>
          <w:spacing w:val="-51"/>
        </w:rPr>
        <w:t xml:space="preserve"> </w:t>
      </w:r>
      <w:r>
        <w:rPr>
          <w:rFonts w:ascii="SimSun" w:hAnsi="SimSun" w:eastAsia="SimSun" w:cs="SimSun"/>
          <w:sz w:val="20"/>
          <w:szCs w:val="20"/>
          <w:spacing w:val="14"/>
        </w:rPr>
        <w:t>，</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14"/>
        </w:rPr>
        <w:t>治理的概念内涵与数据治理并不相同。</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4"/>
        </w:rPr>
        <w:t>治理是评估、指导和监督企业</w:t>
      </w:r>
      <w:r>
        <w:rPr>
          <w:rFonts w:ascii="SimSun" w:hAnsi="SimSun" w:eastAsia="SimSun" w:cs="SimSun"/>
          <w:sz w:val="20"/>
          <w:szCs w:val="20"/>
        </w:rPr>
        <w:t xml:space="preserve"> </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资源利用的体系，并为企业的战略目标提供支持。</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治理主要在</w:t>
      </w:r>
      <w:r>
        <w:rPr>
          <w:rFonts w:ascii="SimSun" w:hAnsi="SimSun" w:eastAsia="SimSun" w:cs="SimSun"/>
          <w:sz w:val="20"/>
          <w:szCs w:val="20"/>
          <w:spacing w:val="-46"/>
        </w:rPr>
        <w:t xml:space="preserve"> </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战略、政策、投</w:t>
      </w:r>
      <w:r>
        <w:rPr>
          <w:rFonts w:ascii="SimSun" w:hAnsi="SimSun" w:eastAsia="SimSun" w:cs="SimSun"/>
          <w:sz w:val="20"/>
          <w:szCs w:val="20"/>
        </w:rPr>
        <w:t xml:space="preserve"> </w:t>
      </w:r>
      <w:r>
        <w:rPr>
          <w:rFonts w:ascii="SimSun" w:hAnsi="SimSun" w:eastAsia="SimSun" w:cs="SimSun"/>
          <w:sz w:val="20"/>
          <w:szCs w:val="20"/>
          <w:spacing w:val="21"/>
        </w:rPr>
        <w:t>资、应用和项目等方面进行决策。数据治理聚焦数据相关事务的决策过程，评估数据</w:t>
      </w:r>
      <w:r>
        <w:rPr>
          <w:rFonts w:ascii="SimSun" w:hAnsi="SimSun" w:eastAsia="SimSun" w:cs="SimSun"/>
          <w:sz w:val="20"/>
          <w:szCs w:val="20"/>
          <w:spacing w:val="4"/>
        </w:rPr>
        <w:t xml:space="preserve"> </w:t>
      </w:r>
      <w:r>
        <w:rPr>
          <w:rFonts w:ascii="SimSun" w:hAnsi="SimSun" w:eastAsia="SimSun" w:cs="SimSun"/>
          <w:sz w:val="20"/>
          <w:szCs w:val="20"/>
          <w:spacing w:val="21"/>
        </w:rPr>
        <w:t>利益相关者的需求、条件和选择以达成一致的数据资源管理目标，通过优先排序和决</w:t>
      </w:r>
      <w:r>
        <w:rPr>
          <w:rFonts w:ascii="SimSun" w:hAnsi="SimSun" w:eastAsia="SimSun" w:cs="SimSun"/>
          <w:sz w:val="20"/>
          <w:szCs w:val="20"/>
        </w:rPr>
        <w:t xml:space="preserve"> </w:t>
      </w:r>
      <w:r>
        <w:rPr>
          <w:rFonts w:ascii="SimSun" w:hAnsi="SimSun" w:eastAsia="SimSun" w:cs="SimSun"/>
          <w:sz w:val="20"/>
          <w:szCs w:val="20"/>
          <w:spacing w:val="21"/>
        </w:rPr>
        <w:t>策机制来设定数据管理职能的发展方向，然后根据方向和目标来监督数据资源的绩效</w:t>
      </w:r>
      <w:r>
        <w:rPr>
          <w:rFonts w:ascii="SimSun" w:hAnsi="SimSun" w:eastAsia="SimSun" w:cs="SimSun"/>
          <w:sz w:val="20"/>
          <w:szCs w:val="20"/>
        </w:rPr>
        <w:t xml:space="preserve"> </w:t>
      </w:r>
      <w:r>
        <w:rPr>
          <w:rFonts w:ascii="SimSun" w:hAnsi="SimSun" w:eastAsia="SimSun" w:cs="SimSun"/>
          <w:sz w:val="20"/>
          <w:szCs w:val="20"/>
          <w:spacing w:val="4"/>
        </w:rPr>
        <w:t>与合规。</w:t>
      </w:r>
    </w:p>
    <w:p>
      <w:pPr>
        <w:ind w:left="512"/>
        <w:spacing w:before="104" w:line="222" w:lineRule="auto"/>
        <w:rPr>
          <w:rFonts w:ascii="SimHei" w:hAnsi="SimHei" w:eastAsia="SimHei" w:cs="SimHei"/>
          <w:sz w:val="20"/>
          <w:szCs w:val="20"/>
        </w:rPr>
      </w:pPr>
      <w:r>
        <w:rPr>
          <w:rFonts w:ascii="SimHei" w:hAnsi="SimHei" w:eastAsia="SimHei" w:cs="SimHei"/>
          <w:sz w:val="20"/>
          <w:szCs w:val="20"/>
          <w:b/>
          <w:bCs/>
          <w:spacing w:val="9"/>
        </w:rPr>
        <w:t>2)数据治理与</w:t>
      </w:r>
      <w:r>
        <w:rPr>
          <w:rFonts w:ascii="SimHei" w:hAnsi="SimHei" w:eastAsia="SimHei" w:cs="SimHei"/>
          <w:sz w:val="20"/>
          <w:szCs w:val="20"/>
          <w:spacing w:val="-30"/>
        </w:rPr>
        <w:t xml:space="preserve"> </w:t>
      </w:r>
      <w:r>
        <w:rPr>
          <w:rFonts w:ascii="Times New Roman" w:hAnsi="Times New Roman" w:eastAsia="Times New Roman" w:cs="Times New Roman"/>
          <w:sz w:val="20"/>
          <w:szCs w:val="20"/>
          <w:b/>
          <w:bCs/>
        </w:rPr>
        <w:t>IT</w:t>
      </w:r>
      <w:r>
        <w:rPr>
          <w:rFonts w:ascii="Times New Roman" w:hAnsi="Times New Roman" w:eastAsia="Times New Roman" w:cs="Times New Roman"/>
          <w:sz w:val="20"/>
          <w:szCs w:val="20"/>
          <w:b/>
          <w:bCs/>
          <w:spacing w:val="9"/>
        </w:rPr>
        <w:t xml:space="preserve"> </w:t>
      </w:r>
      <w:r>
        <w:rPr>
          <w:rFonts w:ascii="SimHei" w:hAnsi="SimHei" w:eastAsia="SimHei" w:cs="SimHei"/>
          <w:sz w:val="20"/>
          <w:szCs w:val="20"/>
          <w:b/>
          <w:bCs/>
          <w:spacing w:val="9"/>
        </w:rPr>
        <w:t>治理的关系</w:t>
      </w:r>
    </w:p>
    <w:p>
      <w:pPr>
        <w:ind w:left="509"/>
        <w:spacing w:before="124" w:line="219" w:lineRule="auto"/>
        <w:rPr>
          <w:rFonts w:ascii="SimSun" w:hAnsi="SimSun" w:eastAsia="SimSun" w:cs="SimSun"/>
          <w:sz w:val="20"/>
          <w:szCs w:val="20"/>
        </w:rPr>
      </w:pPr>
      <w:r>
        <w:rPr>
          <w:rFonts w:ascii="SimSun" w:hAnsi="SimSun" w:eastAsia="SimSun" w:cs="SimSun"/>
          <w:sz w:val="20"/>
          <w:szCs w:val="20"/>
          <w:spacing w:val="2"/>
        </w:rPr>
        <w:t>对于两者的关系，目前存在以下两种观点：</w:t>
      </w:r>
    </w:p>
    <w:p>
      <w:pPr>
        <w:ind w:left="99" w:right="19" w:firstLine="409"/>
        <w:spacing w:before="64" w:line="332" w:lineRule="auto"/>
        <w:rPr>
          <w:rFonts w:ascii="SimSun" w:hAnsi="SimSun" w:eastAsia="SimSun" w:cs="SimSun"/>
          <w:sz w:val="20"/>
          <w:szCs w:val="20"/>
        </w:rPr>
      </w:pPr>
      <w:r>
        <w:rPr>
          <w:rFonts w:ascii="SimSun" w:hAnsi="SimSun" w:eastAsia="SimSun" w:cs="SimSun"/>
          <w:sz w:val="20"/>
          <w:szCs w:val="20"/>
          <w:spacing w:val="10"/>
        </w:rPr>
        <w:t>(1)观点1:数据治理是</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46"/>
          <w:w w:val="101"/>
        </w:rPr>
        <w:t xml:space="preserve"> </w:t>
      </w:r>
      <w:r>
        <w:rPr>
          <w:rFonts w:ascii="SimSun" w:hAnsi="SimSun" w:eastAsia="SimSun" w:cs="SimSun"/>
          <w:sz w:val="20"/>
          <w:szCs w:val="20"/>
          <w:spacing w:val="10"/>
        </w:rPr>
        <w:t>治理的一个组成部分[2</w:t>
      </w:r>
      <w:r>
        <w:rPr>
          <w:rFonts w:ascii="SimSun" w:hAnsi="SimSun" w:eastAsia="SimSun" w:cs="SimSun"/>
          <w:sz w:val="20"/>
          <w:szCs w:val="20"/>
          <w:spacing w:val="9"/>
        </w:rPr>
        <w:t>6]。</w:t>
      </w:r>
      <w:r>
        <w:rPr>
          <w:rFonts w:ascii="Times New Roman" w:hAnsi="Times New Roman" w:eastAsia="Times New Roman" w:cs="Times New Roman"/>
          <w:sz w:val="20"/>
          <w:szCs w:val="20"/>
        </w:rPr>
        <w:t>COBIT</w:t>
      </w:r>
      <w:r>
        <w:rPr>
          <w:rFonts w:ascii="Times New Roman" w:hAnsi="Times New Roman" w:eastAsia="Times New Roman" w:cs="Times New Roman"/>
          <w:sz w:val="20"/>
          <w:szCs w:val="20"/>
          <w:spacing w:val="18"/>
          <w:w w:val="101"/>
        </w:rPr>
        <w:t xml:space="preserve">  </w:t>
      </w:r>
      <w:r>
        <w:rPr>
          <w:rFonts w:ascii="SimSun" w:hAnsi="SimSun" w:eastAsia="SimSun" w:cs="SimSun"/>
          <w:sz w:val="20"/>
          <w:szCs w:val="20"/>
          <w:spacing w:val="9"/>
        </w:rPr>
        <w:t>是目前业界公认的</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47"/>
        </w:rPr>
        <w:t xml:space="preserve"> </w:t>
      </w:r>
      <w:r>
        <w:rPr>
          <w:rFonts w:ascii="SimSun" w:hAnsi="SimSun" w:eastAsia="SimSun" w:cs="SimSun"/>
          <w:sz w:val="20"/>
          <w:szCs w:val="20"/>
          <w:spacing w:val="9"/>
        </w:rPr>
        <w:t>治</w:t>
      </w:r>
      <w:r>
        <w:rPr>
          <w:rFonts w:ascii="SimSun" w:hAnsi="SimSun" w:eastAsia="SimSun" w:cs="SimSun"/>
          <w:sz w:val="20"/>
          <w:szCs w:val="20"/>
        </w:rPr>
        <w:t xml:space="preserve"> </w:t>
      </w:r>
      <w:r>
        <w:rPr>
          <w:rFonts w:ascii="SimSun" w:hAnsi="SimSun" w:eastAsia="SimSun" w:cs="SimSun"/>
          <w:sz w:val="20"/>
          <w:szCs w:val="20"/>
          <w:spacing w:val="11"/>
        </w:rPr>
        <w:t>理框架。作为</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47"/>
        </w:rPr>
        <w:t xml:space="preserve"> </w:t>
      </w:r>
      <w:r>
        <w:rPr>
          <w:rFonts w:ascii="SimSun" w:hAnsi="SimSun" w:eastAsia="SimSun" w:cs="SimSun"/>
          <w:sz w:val="20"/>
          <w:szCs w:val="20"/>
          <w:spacing w:val="11"/>
        </w:rPr>
        <w:t>治理的一个关键促成因素</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Key</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rPr>
        <w:t>Enabler</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rPr>
        <w:t>of</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rPr>
        <w:t>ITG</w:t>
      </w:r>
      <w:r>
        <w:rPr>
          <w:rFonts w:ascii="Times New Roman" w:hAnsi="Times New Roman" w:eastAsia="Times New Roman" w:cs="Times New Roman"/>
          <w:sz w:val="20"/>
          <w:szCs w:val="20"/>
          <w:spacing w:val="11"/>
        </w:rPr>
        <w:t>),</w:t>
      </w:r>
      <w:r>
        <w:rPr>
          <w:rFonts w:ascii="SimSun" w:hAnsi="SimSun" w:eastAsia="SimSun" w:cs="SimSun"/>
          <w:sz w:val="20"/>
          <w:szCs w:val="20"/>
          <w:spacing w:val="11"/>
        </w:rPr>
        <w:t>数据和数据治</w:t>
      </w:r>
      <w:r>
        <w:rPr>
          <w:rFonts w:ascii="SimSun" w:hAnsi="SimSun" w:eastAsia="SimSun" w:cs="SimSun"/>
          <w:sz w:val="20"/>
          <w:szCs w:val="20"/>
          <w:spacing w:val="10"/>
        </w:rPr>
        <w:t>理已成为</w:t>
      </w:r>
      <w:r>
        <w:rPr>
          <w:rFonts w:ascii="SimSun" w:hAnsi="SimSun" w:eastAsia="SimSun" w:cs="SimSun"/>
          <w:sz w:val="20"/>
          <w:szCs w:val="20"/>
        </w:rPr>
        <w:t xml:space="preserve"> </w:t>
      </w:r>
      <w:r>
        <w:rPr>
          <w:rFonts w:ascii="Times New Roman" w:hAnsi="Times New Roman" w:eastAsia="Times New Roman" w:cs="Times New Roman"/>
          <w:sz w:val="20"/>
          <w:szCs w:val="20"/>
        </w:rPr>
        <w:t>COBIT   </w:t>
      </w:r>
      <w:r>
        <w:rPr>
          <w:rFonts w:ascii="Times New Roman" w:hAnsi="Times New Roman" w:eastAsia="Times New Roman" w:cs="Times New Roman"/>
          <w:sz w:val="20"/>
          <w:szCs w:val="20"/>
          <w:spacing w:val="9"/>
        </w:rPr>
        <w:t>5</w:t>
      </w:r>
      <w:r>
        <w:rPr>
          <w:rFonts w:ascii="SimSun" w:hAnsi="SimSun" w:eastAsia="SimSun" w:cs="SimSun"/>
          <w:sz w:val="20"/>
          <w:szCs w:val="20"/>
          <w:spacing w:val="9"/>
        </w:rPr>
        <w:t>(最新版)提出的</w:t>
      </w:r>
      <w:r>
        <w:rPr>
          <w:rFonts w:ascii="SimSun" w:hAnsi="SimSun" w:eastAsia="SimSun" w:cs="SimSun"/>
          <w:sz w:val="20"/>
          <w:szCs w:val="20"/>
          <w:spacing w:val="-25"/>
        </w:rPr>
        <w:t xml:space="preserve"> </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26"/>
          <w:w w:val="101"/>
        </w:rPr>
        <w:t xml:space="preserve"> </w:t>
      </w:r>
      <w:r>
        <w:rPr>
          <w:rFonts w:ascii="SimSun" w:hAnsi="SimSun" w:eastAsia="SimSun" w:cs="SimSun"/>
          <w:sz w:val="20"/>
          <w:szCs w:val="20"/>
          <w:spacing w:val="9"/>
        </w:rPr>
        <w:t>治理框架的一个重要组成部分。具体来</w:t>
      </w:r>
      <w:r>
        <w:rPr>
          <w:rFonts w:ascii="SimSun" w:hAnsi="SimSun" w:eastAsia="SimSun" w:cs="SimSun"/>
          <w:sz w:val="20"/>
          <w:szCs w:val="20"/>
          <w:spacing w:val="8"/>
        </w:rPr>
        <w:t>讲，</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治理框架提出</w:t>
      </w:r>
      <w:r>
        <w:rPr>
          <w:rFonts w:ascii="SimSun" w:hAnsi="SimSun" w:eastAsia="SimSun" w:cs="SimSun"/>
          <w:sz w:val="20"/>
          <w:szCs w:val="20"/>
        </w:rPr>
        <w:t xml:space="preserve"> </w:t>
      </w:r>
      <w:r>
        <w:rPr>
          <w:rFonts w:ascii="SimSun" w:hAnsi="SimSun" w:eastAsia="SimSun" w:cs="SimSun"/>
          <w:sz w:val="20"/>
          <w:szCs w:val="20"/>
          <w:spacing w:val="6"/>
        </w:rPr>
        <w:t>了一个建立数据治理过程、规则和规范的方法论；数据治理计划是</w:t>
      </w:r>
      <w:r>
        <w:rPr>
          <w:rFonts w:ascii="SimSun" w:hAnsi="SimSun" w:eastAsia="SimSun" w:cs="SimSun"/>
          <w:sz w:val="20"/>
          <w:szCs w:val="20"/>
          <w:spacing w:val="-49"/>
        </w:rPr>
        <w:t xml:space="preserve"> </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治理框架应用于数据</w:t>
      </w:r>
      <w:r>
        <w:rPr>
          <w:rFonts w:ascii="SimSun" w:hAnsi="SimSun" w:eastAsia="SimSun" w:cs="SimSun"/>
          <w:sz w:val="20"/>
          <w:szCs w:val="20"/>
        </w:rPr>
        <w:t xml:space="preserve"> </w:t>
      </w:r>
      <w:r>
        <w:rPr>
          <w:rFonts w:ascii="SimSun" w:hAnsi="SimSun" w:eastAsia="SimSun" w:cs="SimSun"/>
          <w:sz w:val="20"/>
          <w:szCs w:val="20"/>
          <w:spacing w:val="14"/>
        </w:rPr>
        <w:t>治理的一个产物，是</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14"/>
        </w:rPr>
        <w:t>治理计划的一个应用；</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3"/>
        </w:rPr>
        <w:t>治理委员会有权为数据治理设置职能</w:t>
      </w:r>
    </w:p>
    <w:p>
      <w:pPr>
        <w:ind w:left="100"/>
        <w:spacing w:before="1" w:line="184" w:lineRule="auto"/>
        <w:rPr>
          <w:rFonts w:ascii="SimSun" w:hAnsi="SimSun" w:eastAsia="SimSun" w:cs="SimSun"/>
          <w:sz w:val="20"/>
          <w:szCs w:val="20"/>
        </w:rPr>
      </w:pPr>
      <w:r>
        <w:rPr>
          <w:rFonts w:ascii="SimSun" w:hAnsi="SimSun" w:eastAsia="SimSun" w:cs="SimSun"/>
          <w:sz w:val="20"/>
          <w:szCs w:val="20"/>
          <w:spacing w:val="3"/>
        </w:rPr>
        <w:t>范围。</w:t>
      </w:r>
    </w:p>
    <w:p>
      <w:pPr>
        <w:spacing w:line="184" w:lineRule="auto"/>
        <w:sectPr>
          <w:type w:val="continuous"/>
          <w:pgSz w:w="9980" w:h="14250"/>
          <w:pgMar w:top="400" w:right="1130" w:bottom="0" w:left="530" w:header="0" w:footer="0" w:gutter="0"/>
          <w:cols w:equalWidth="0" w:num="1">
            <w:col w:w="8320" w:space="0"/>
          </w:cols>
        </w:sectPr>
        <w:rPr>
          <w:rFonts w:ascii="SimSun" w:hAnsi="SimSun" w:eastAsia="SimSun" w:cs="SimSun"/>
          <w:sz w:val="20"/>
          <w:szCs w:val="20"/>
        </w:rPr>
      </w:pPr>
    </w:p>
    <w:p>
      <w:pPr>
        <w:pStyle w:val="BodyText"/>
        <w:spacing w:line="266" w:lineRule="auto"/>
        <w:rPr/>
      </w:pPr>
      <w:r/>
    </w:p>
    <w:p>
      <w:pPr>
        <w:spacing w:before="55" w:line="220" w:lineRule="auto"/>
        <w:tabs>
          <w:tab w:val="left" w:pos="1330"/>
        </w:tabs>
        <w:rPr>
          <w:rFonts w:ascii="SimHei" w:hAnsi="SimHei" w:eastAsia="SimHei" w:cs="SimHei"/>
          <w:sz w:val="17"/>
          <w:szCs w:val="17"/>
        </w:rPr>
      </w:pPr>
      <w:r>
        <w:pict>
          <v:rect id="_x0000_s46" style="position:absolute;margin-left:0pt;margin-top:3.12511pt;mso-position-vertical-relative:text;mso-position-horizontal-relative:text;width:71.5pt;height:0.5pt;z-index:251798528;" fillcolor="#000000" filled="true" stroked="false"/>
        </w:pict>
      </w:r>
      <w:r>
        <w:rPr>
          <w:rFonts w:ascii="SimHei" w:hAnsi="SimHei" w:eastAsia="SimHei" w:cs="SimHei"/>
          <w:sz w:val="17"/>
          <w:szCs w:val="17"/>
          <w:u w:val="single" w:color="auto"/>
        </w:rPr>
        <w:tab/>
      </w:r>
      <w:r>
        <w:rPr>
          <w:rFonts w:ascii="SimHei" w:hAnsi="SimHei" w:eastAsia="SimHei" w:cs="SimHei"/>
          <w:sz w:val="17"/>
          <w:szCs w:val="17"/>
          <w:spacing w:val="-55"/>
        </w:rPr>
        <w:t xml:space="preserve"> </w:t>
      </w:r>
      <w:r>
        <w:rPr>
          <w:rFonts w:ascii="SimHei" w:hAnsi="SimHei" w:eastAsia="SimHei" w:cs="SimHei"/>
          <w:sz w:val="17"/>
          <w:szCs w:val="17"/>
          <w:spacing w:val="-2"/>
        </w:rPr>
        <w:t>丨</w:t>
      </w:r>
      <w:r>
        <w:rPr>
          <w:rFonts w:ascii="SimHei" w:hAnsi="SimHei" w:eastAsia="SimHei" w:cs="SimHei"/>
          <w:sz w:val="17"/>
          <w:szCs w:val="17"/>
          <w:spacing w:val="-2"/>
        </w:rPr>
        <w:t xml:space="preserve"> </w:t>
      </w:r>
      <w:r>
        <w:rPr>
          <w:rFonts w:ascii="SimHei" w:hAnsi="SimHei" w:eastAsia="SimHei" w:cs="SimHei"/>
          <w:sz w:val="17"/>
          <w:szCs w:val="17"/>
          <w:spacing w:val="-2"/>
        </w:rPr>
        <w:t>1</w:t>
      </w:r>
      <w:r>
        <w:rPr>
          <w:rFonts w:ascii="SimHei" w:hAnsi="SimHei" w:eastAsia="SimHei" w:cs="SimHei"/>
          <w:sz w:val="17"/>
          <w:szCs w:val="17"/>
          <w:spacing w:val="-2"/>
        </w:rPr>
        <w:t xml:space="preserve"> </w:t>
      </w:r>
      <w:r>
        <w:rPr>
          <w:rFonts w:ascii="SimHei" w:hAnsi="SimHei" w:eastAsia="SimHei" w:cs="SimHei"/>
          <w:sz w:val="17"/>
          <w:szCs w:val="17"/>
          <w:spacing w:val="-2"/>
        </w:rPr>
        <w:t>6</w:t>
      </w:r>
      <w:r>
        <w:rPr>
          <w:rFonts w:ascii="SimHei" w:hAnsi="SimHei" w:eastAsia="SimHei" w:cs="SimHei"/>
          <w:sz w:val="17"/>
          <w:szCs w:val="17"/>
          <w:spacing w:val="-2"/>
        </w:rPr>
        <w:t xml:space="preserve"> </w:t>
      </w:r>
      <w:r>
        <w:rPr>
          <w:rFonts w:ascii="SimHei" w:hAnsi="SimHei" w:eastAsia="SimHei" w:cs="SimHei"/>
          <w:sz w:val="17"/>
          <w:szCs w:val="17"/>
          <w:spacing w:val="-2"/>
        </w:rPr>
        <w:t>」</w:t>
      </w:r>
      <w:r>
        <w:rPr>
          <w:rFonts w:ascii="SimHei" w:hAnsi="SimHei" w:eastAsia="SimHei" w:cs="SimHei"/>
          <w:sz w:val="17"/>
          <w:szCs w:val="17"/>
          <w:b/>
          <w:bCs/>
          <w:spacing w:val="-2"/>
        </w:rPr>
        <w:t>第1章</w:t>
      </w:r>
      <w:r>
        <w:rPr>
          <w:rFonts w:ascii="SimHei" w:hAnsi="SimHei" w:eastAsia="SimHei" w:cs="SimHei"/>
          <w:sz w:val="17"/>
          <w:szCs w:val="17"/>
          <w:spacing w:val="-2"/>
        </w:rPr>
        <w:t xml:space="preserve"> </w:t>
      </w:r>
      <w:r>
        <w:rPr>
          <w:rFonts w:ascii="SimHei" w:hAnsi="SimHei" w:eastAsia="SimHei" w:cs="SimHei"/>
          <w:sz w:val="17"/>
          <w:szCs w:val="17"/>
          <w:b/>
          <w:bCs/>
          <w:spacing w:val="-2"/>
        </w:rPr>
        <w:t>大数据治理概述</w:t>
      </w:r>
      <w:r>
        <w:rPr>
          <w:rFonts w:ascii="SimHei" w:hAnsi="SimHei" w:eastAsia="SimHei" w:cs="SimHei"/>
          <w:sz w:val="17"/>
          <w:szCs w:val="17"/>
          <w:spacing w:val="-2"/>
        </w:rPr>
        <w:t xml:space="preserve">  </w:t>
      </w:r>
      <w:r>
        <w:rPr>
          <w:rFonts w:ascii="SimHei" w:hAnsi="SimHei" w:eastAsia="SimHei" w:cs="SimHei"/>
          <w:sz w:val="17"/>
          <w:szCs w:val="17"/>
          <w:strike/>
          <w:spacing w:val="-2"/>
        </w:rPr>
        <w:t xml:space="preserve">                                </w:t>
      </w:r>
      <w:r>
        <w:rPr>
          <w:rFonts w:ascii="SimHei" w:hAnsi="SimHei" w:eastAsia="SimHei" w:cs="SimHei"/>
          <w:sz w:val="17"/>
          <w:szCs w:val="17"/>
          <w:strike/>
          <w:spacing w:val="-3"/>
        </w:rPr>
        <w:t xml:space="preserve">                    </w:t>
      </w:r>
    </w:p>
    <w:p>
      <w:pPr>
        <w:pStyle w:val="BodyText"/>
        <w:rPr/>
      </w:pPr>
      <w:r/>
    </w:p>
    <w:p>
      <w:pPr>
        <w:pStyle w:val="BodyText"/>
        <w:spacing w:line="241" w:lineRule="auto"/>
        <w:rPr/>
      </w:pPr>
      <w:r/>
    </w:p>
    <w:p>
      <w:pPr>
        <w:ind w:left="49" w:firstLine="430"/>
        <w:spacing w:before="68" w:line="286" w:lineRule="auto"/>
        <w:jc w:val="both"/>
        <w:rPr>
          <w:rFonts w:ascii="SimSun" w:hAnsi="SimSun" w:eastAsia="SimSun" w:cs="SimSun"/>
          <w:sz w:val="21"/>
          <w:szCs w:val="21"/>
        </w:rPr>
      </w:pPr>
      <w:bookmarkStart w:name="bookmark12" w:id="9"/>
      <w:bookmarkEnd w:id="9"/>
      <w:r>
        <w:rPr>
          <w:rFonts w:ascii="SimSun" w:hAnsi="SimSun" w:eastAsia="SimSun" w:cs="SimSun"/>
          <w:sz w:val="21"/>
          <w:szCs w:val="21"/>
        </w:rPr>
        <w:t>(2)观点2:数据治理独立于</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43"/>
        </w:rPr>
        <w:t xml:space="preserve"> </w:t>
      </w:r>
      <w:r>
        <w:rPr>
          <w:rFonts w:ascii="SimSun" w:hAnsi="SimSun" w:eastAsia="SimSun" w:cs="SimSun"/>
          <w:sz w:val="21"/>
          <w:szCs w:val="21"/>
        </w:rPr>
        <w:t>治理。为了便于理解，回到前面的供水系统比喻，假设 </w:t>
      </w:r>
      <w:r>
        <w:rPr>
          <w:rFonts w:ascii="SimSun" w:hAnsi="SimSun" w:eastAsia="SimSun" w:cs="SimSun"/>
          <w:sz w:val="21"/>
          <w:szCs w:val="21"/>
        </w:rPr>
        <w:t>管道中的水被污染了，你应该打电话给水质检测员，而</w:t>
      </w:r>
      <w:r>
        <w:rPr>
          <w:rFonts w:ascii="SimSun" w:hAnsi="SimSun" w:eastAsia="SimSun" w:cs="SimSun"/>
          <w:sz w:val="21"/>
          <w:szCs w:val="21"/>
          <w:spacing w:val="-1"/>
        </w:rPr>
        <w:t>不是修理管道的水管工。因为数据</w:t>
      </w:r>
      <w:r>
        <w:rPr>
          <w:rFonts w:ascii="SimSun" w:hAnsi="SimSun" w:eastAsia="SimSun" w:cs="SimSun"/>
          <w:sz w:val="21"/>
          <w:szCs w:val="21"/>
        </w:rPr>
        <w:t xml:space="preserve">  </w:t>
      </w:r>
      <w:r>
        <w:rPr>
          <w:rFonts w:ascii="SimSun" w:hAnsi="SimSun" w:eastAsia="SimSun" w:cs="SimSun"/>
          <w:sz w:val="21"/>
          <w:szCs w:val="21"/>
          <w:spacing w:val="-6"/>
        </w:rPr>
        <w:t>治理和</w:t>
      </w:r>
      <w:r>
        <w:rPr>
          <w:rFonts w:ascii="SimSun" w:hAnsi="SimSun" w:eastAsia="SimSun" w:cs="SimSun"/>
          <w:sz w:val="21"/>
          <w:szCs w:val="21"/>
          <w:spacing w:val="-62"/>
        </w:rPr>
        <w:t xml:space="preserve"> </w:t>
      </w:r>
      <w:r>
        <w:rPr>
          <w:rFonts w:ascii="Times New Roman" w:hAnsi="Times New Roman" w:eastAsia="Times New Roman" w:cs="Times New Roman"/>
          <w:sz w:val="21"/>
          <w:szCs w:val="21"/>
          <w:spacing w:val="-6"/>
        </w:rPr>
        <w:t>IT</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6"/>
        </w:rPr>
        <w:t>治理有不同的治理对象、需求和目标，所以它们也应该有相互</w:t>
      </w:r>
      <w:r>
        <w:rPr>
          <w:rFonts w:ascii="SimSun" w:hAnsi="SimSun" w:eastAsia="SimSun" w:cs="SimSun"/>
          <w:sz w:val="21"/>
          <w:szCs w:val="21"/>
          <w:spacing w:val="-7"/>
        </w:rPr>
        <w:t>独立的框架、模型、</w:t>
      </w:r>
      <w:r>
        <w:rPr>
          <w:rFonts w:ascii="SimSun" w:hAnsi="SimSun" w:eastAsia="SimSun" w:cs="SimSun"/>
          <w:sz w:val="21"/>
          <w:szCs w:val="21"/>
        </w:rPr>
        <w:t xml:space="preserve"> </w:t>
      </w:r>
      <w:r>
        <w:rPr>
          <w:rFonts w:ascii="SimSun" w:hAnsi="SimSun" w:eastAsia="SimSun" w:cs="SimSun"/>
          <w:sz w:val="21"/>
          <w:szCs w:val="21"/>
          <w:spacing w:val="-13"/>
        </w:rPr>
        <w:t>组织架构、过程和规则。</w:t>
      </w:r>
    </w:p>
    <w:p>
      <w:pPr>
        <w:ind w:left="50" w:right="44" w:firstLine="430"/>
        <w:spacing w:before="86" w:line="286" w:lineRule="auto"/>
        <w:jc w:val="both"/>
        <w:rPr>
          <w:rFonts w:ascii="SimSun" w:hAnsi="SimSun" w:eastAsia="SimSun" w:cs="SimSun"/>
          <w:sz w:val="21"/>
          <w:szCs w:val="21"/>
        </w:rPr>
      </w:pPr>
      <w:r>
        <w:rPr>
          <w:rFonts w:ascii="SimSun" w:hAnsi="SimSun" w:eastAsia="SimSun" w:cs="SimSun"/>
          <w:sz w:val="21"/>
          <w:szCs w:val="21"/>
          <w:spacing w:val="-8"/>
        </w:rPr>
        <w:t>上述两种观点都是客观存在的，不论支持哪一种观点，在企业的治理实践过程中，</w:t>
      </w:r>
      <w:r>
        <w:rPr>
          <w:rFonts w:ascii="Times New Roman" w:hAnsi="Times New Roman" w:eastAsia="Times New Roman" w:cs="Times New Roman"/>
          <w:sz w:val="21"/>
          <w:szCs w:val="21"/>
          <w:spacing w:val="-8"/>
        </w:rPr>
        <w:t>IT</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8"/>
        </w:rPr>
        <w:t>治</w:t>
      </w:r>
      <w:r>
        <w:rPr>
          <w:rFonts w:ascii="SimSun" w:hAnsi="SimSun" w:eastAsia="SimSun" w:cs="SimSun"/>
          <w:sz w:val="21"/>
          <w:szCs w:val="21"/>
        </w:rPr>
        <w:t xml:space="preserve"> </w:t>
      </w:r>
      <w:r>
        <w:rPr>
          <w:rFonts w:ascii="SimSun" w:hAnsi="SimSun" w:eastAsia="SimSun" w:cs="SimSun"/>
          <w:sz w:val="21"/>
          <w:szCs w:val="21"/>
          <w:spacing w:val="-2"/>
        </w:rPr>
        <w:t>理和数据治理都应该进行全方位融合、整体规划、整体实施，因为</w:t>
      </w:r>
      <w:r>
        <w:rPr>
          <w:rFonts w:ascii="Times New Roman" w:hAnsi="Times New Roman" w:eastAsia="Times New Roman" w:cs="Times New Roman"/>
          <w:sz w:val="21"/>
          <w:szCs w:val="21"/>
          <w:spacing w:val="-2"/>
        </w:rPr>
        <w:t>IT</w:t>
      </w:r>
      <w:r>
        <w:rPr>
          <w:rFonts w:ascii="Times New Roman" w:hAnsi="Times New Roman" w:eastAsia="Times New Roman" w:cs="Times New Roman"/>
          <w:sz w:val="21"/>
          <w:szCs w:val="21"/>
          <w:spacing w:val="44"/>
          <w:w w:val="101"/>
        </w:rPr>
        <w:t xml:space="preserve"> </w:t>
      </w:r>
      <w:r>
        <w:rPr>
          <w:rFonts w:ascii="SimSun" w:hAnsi="SimSun" w:eastAsia="SimSun" w:cs="SimSun"/>
          <w:sz w:val="21"/>
          <w:szCs w:val="21"/>
          <w:spacing w:val="-2"/>
        </w:rPr>
        <w:t>和数据</w:t>
      </w:r>
      <w:r>
        <w:rPr>
          <w:rFonts w:ascii="SimSun" w:hAnsi="SimSun" w:eastAsia="SimSun" w:cs="SimSun"/>
          <w:sz w:val="21"/>
          <w:szCs w:val="21"/>
          <w:spacing w:val="-3"/>
        </w:rPr>
        <w:t>对企业而言是</w:t>
      </w:r>
      <w:r>
        <w:rPr>
          <w:rFonts w:ascii="SimSun" w:hAnsi="SimSun" w:eastAsia="SimSun" w:cs="SimSun"/>
          <w:sz w:val="21"/>
          <w:szCs w:val="21"/>
        </w:rPr>
        <w:t xml:space="preserve"> </w:t>
      </w:r>
      <w:r>
        <w:rPr>
          <w:rFonts w:ascii="SimSun" w:hAnsi="SimSun" w:eastAsia="SimSun" w:cs="SimSun"/>
          <w:sz w:val="21"/>
          <w:szCs w:val="21"/>
          <w:spacing w:val="-1"/>
        </w:rPr>
        <w:t>不可分离的，就像管道和水一样，同时</w:t>
      </w:r>
      <w:r>
        <w:rPr>
          <w:rFonts w:ascii="Times New Roman" w:hAnsi="Times New Roman" w:eastAsia="Times New Roman" w:cs="Times New Roman"/>
          <w:sz w:val="21"/>
          <w:szCs w:val="21"/>
          <w:spacing w:val="-1"/>
        </w:rPr>
        <w:t>IT</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1"/>
        </w:rPr>
        <w:t>和数据的相关决策也应该与企业</w:t>
      </w:r>
      <w:r>
        <w:rPr>
          <w:rFonts w:ascii="SimSun" w:hAnsi="SimSun" w:eastAsia="SimSun" w:cs="SimSun"/>
          <w:sz w:val="21"/>
          <w:szCs w:val="21"/>
          <w:spacing w:val="-2"/>
        </w:rPr>
        <w:t>的总体战略和目</w:t>
      </w:r>
      <w:r>
        <w:rPr>
          <w:rFonts w:ascii="SimSun" w:hAnsi="SimSun" w:eastAsia="SimSun" w:cs="SimSun"/>
          <w:sz w:val="21"/>
          <w:szCs w:val="21"/>
        </w:rPr>
        <w:t xml:space="preserve"> </w:t>
      </w:r>
      <w:r>
        <w:rPr>
          <w:rFonts w:ascii="SimSun" w:hAnsi="SimSun" w:eastAsia="SimSun" w:cs="SimSun"/>
          <w:sz w:val="21"/>
          <w:szCs w:val="21"/>
          <w:spacing w:val="7"/>
        </w:rPr>
        <w:t>标相一致。数据治理与</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7"/>
        </w:rPr>
        <w:t>治理的概念与关系见表</w:t>
      </w:r>
      <w:r>
        <w:rPr>
          <w:rFonts w:ascii="SimSun" w:hAnsi="SimSun" w:eastAsia="SimSun" w:cs="SimSun"/>
          <w:sz w:val="21"/>
          <w:szCs w:val="21"/>
          <w:spacing w:val="6"/>
        </w:rPr>
        <w:t>1-4。</w:t>
      </w:r>
    </w:p>
    <w:p>
      <w:pPr>
        <w:pStyle w:val="BodyText"/>
        <w:spacing w:line="256" w:lineRule="auto"/>
        <w:rPr/>
      </w:pPr>
      <w:r/>
    </w:p>
    <w:p>
      <w:pPr>
        <w:ind w:left="2473"/>
        <w:spacing w:before="68" w:line="221" w:lineRule="auto"/>
        <w:rPr>
          <w:rFonts w:ascii="SimHei" w:hAnsi="SimHei" w:eastAsia="SimHei" w:cs="SimHei"/>
          <w:sz w:val="21"/>
          <w:szCs w:val="21"/>
        </w:rPr>
      </w:pPr>
      <w:r>
        <w:rPr>
          <w:rFonts w:ascii="SimHei" w:hAnsi="SimHei" w:eastAsia="SimHei" w:cs="SimHei"/>
          <w:sz w:val="21"/>
          <w:szCs w:val="21"/>
          <w:b/>
          <w:bCs/>
          <w:spacing w:val="-16"/>
        </w:rPr>
        <w:t>表1-4</w:t>
      </w:r>
      <w:r>
        <w:rPr>
          <w:rFonts w:ascii="SimHei" w:hAnsi="SimHei" w:eastAsia="SimHei" w:cs="SimHei"/>
          <w:sz w:val="21"/>
          <w:szCs w:val="21"/>
          <w:spacing w:val="73"/>
        </w:rPr>
        <w:t xml:space="preserve"> </w:t>
      </w:r>
      <w:r>
        <w:rPr>
          <w:rFonts w:ascii="SimHei" w:hAnsi="SimHei" w:eastAsia="SimHei" w:cs="SimHei"/>
          <w:sz w:val="21"/>
          <w:szCs w:val="21"/>
          <w:b/>
          <w:bCs/>
          <w:spacing w:val="-16"/>
        </w:rPr>
        <w:t>数据治理与</w:t>
      </w:r>
      <w:r>
        <w:rPr>
          <w:rFonts w:ascii="Times New Roman" w:hAnsi="Times New Roman" w:eastAsia="Times New Roman" w:cs="Times New Roman"/>
          <w:sz w:val="21"/>
          <w:szCs w:val="21"/>
          <w:b/>
          <w:bCs/>
          <w:spacing w:val="-16"/>
        </w:rPr>
        <w:t>IT</w:t>
      </w:r>
      <w:r>
        <w:rPr>
          <w:rFonts w:ascii="SimHei" w:hAnsi="SimHei" w:eastAsia="SimHei" w:cs="SimHei"/>
          <w:sz w:val="21"/>
          <w:szCs w:val="21"/>
          <w:b/>
          <w:bCs/>
          <w:spacing w:val="-16"/>
        </w:rPr>
        <w:t>治理的概念与关系</w:t>
      </w:r>
    </w:p>
    <w:p>
      <w:pPr>
        <w:spacing w:line="110" w:lineRule="exact"/>
        <w:rPr/>
      </w:pPr>
      <w:r/>
    </w:p>
    <w:tbl>
      <w:tblPr>
        <w:tblStyle w:val="TableNormal"/>
        <w:tblW w:w="8209" w:type="dxa"/>
        <w:tblInd w:w="6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12"/>
        <w:gridCol w:w="6397"/>
      </w:tblGrid>
      <w:tr>
        <w:trPr>
          <w:trHeight w:val="480" w:hRule="atLeast"/>
        </w:trPr>
        <w:tc>
          <w:tcPr>
            <w:shd w:val="clear" w:fill="B4B4B4"/>
            <w:tcW w:w="1812" w:type="dxa"/>
            <w:vAlign w:val="top"/>
          </w:tcPr>
          <w:p>
            <w:pPr>
              <w:ind w:left="545"/>
              <w:spacing w:before="143" w:line="219" w:lineRule="auto"/>
              <w:rPr>
                <w:rFonts w:ascii="SimSun" w:hAnsi="SimSun" w:eastAsia="SimSun" w:cs="SimSun"/>
                <w:sz w:val="21"/>
                <w:szCs w:val="21"/>
              </w:rPr>
            </w:pPr>
            <w:r>
              <w:rPr>
                <w:rFonts w:ascii="SimSun" w:hAnsi="SimSun" w:eastAsia="SimSun" w:cs="SimSun"/>
                <w:sz w:val="21"/>
                <w:szCs w:val="21"/>
                <w:spacing w:val="-5"/>
              </w:rPr>
              <w:t>类</w:t>
            </w:r>
            <w:r>
              <w:rPr>
                <w:rFonts w:ascii="SimSun" w:hAnsi="SimSun" w:eastAsia="SimSun" w:cs="SimSun"/>
                <w:sz w:val="21"/>
                <w:szCs w:val="21"/>
                <w:spacing w:val="10"/>
              </w:rPr>
              <w:t xml:space="preserve">   </w:t>
            </w:r>
            <w:r>
              <w:rPr>
                <w:rFonts w:ascii="SimSun" w:hAnsi="SimSun" w:eastAsia="SimSun" w:cs="SimSun"/>
                <w:sz w:val="21"/>
                <w:szCs w:val="21"/>
                <w:spacing w:val="-5"/>
              </w:rPr>
              <w:t>别</w:t>
            </w:r>
          </w:p>
        </w:tc>
        <w:tc>
          <w:tcPr>
            <w:shd w:val="clear" w:fill="BCBCBC"/>
            <w:tcW w:w="6397" w:type="dxa"/>
            <w:vAlign w:val="top"/>
          </w:tcPr>
          <w:p>
            <w:pPr>
              <w:ind w:left="2642"/>
              <w:spacing w:before="146" w:line="222" w:lineRule="auto"/>
              <w:rPr>
                <w:rFonts w:ascii="SimSun" w:hAnsi="SimSun" w:eastAsia="SimSun" w:cs="SimSun"/>
                <w:sz w:val="21"/>
                <w:szCs w:val="21"/>
              </w:rPr>
            </w:pPr>
            <w:r>
              <w:rPr>
                <w:rFonts w:ascii="SimSun" w:hAnsi="SimSun" w:eastAsia="SimSun" w:cs="SimSun"/>
                <w:sz w:val="21"/>
                <w:szCs w:val="21"/>
                <w:spacing w:val="-5"/>
              </w:rPr>
              <w:t>要</w:t>
            </w:r>
            <w:r>
              <w:rPr>
                <w:rFonts w:ascii="SimSun" w:hAnsi="SimSun" w:eastAsia="SimSun" w:cs="SimSun"/>
                <w:sz w:val="21"/>
                <w:szCs w:val="21"/>
                <w:spacing w:val="7"/>
              </w:rPr>
              <w:t xml:space="preserve">      </w:t>
            </w:r>
            <w:r>
              <w:rPr>
                <w:rFonts w:ascii="SimSun" w:hAnsi="SimSun" w:eastAsia="SimSun" w:cs="SimSun"/>
                <w:sz w:val="21"/>
                <w:szCs w:val="21"/>
                <w:spacing w:val="-5"/>
              </w:rPr>
              <w:t>点</w:t>
            </w:r>
          </w:p>
        </w:tc>
      </w:tr>
    </w:tbl>
    <w:p>
      <w:pPr>
        <w:pStyle w:val="BodyText"/>
        <w:spacing w:line="116" w:lineRule="exact"/>
        <w:rPr>
          <w:sz w:val="10"/>
        </w:rPr>
      </w:pPr>
      <w:r/>
    </w:p>
    <w:p>
      <w:pPr>
        <w:spacing w:line="116" w:lineRule="exact"/>
        <w:sectPr>
          <w:pgSz w:w="10000" w:h="14250"/>
          <w:pgMar w:top="400" w:right="714" w:bottom="0" w:left="970" w:header="0" w:footer="0" w:gutter="0"/>
          <w:cols w:equalWidth="0" w:num="1">
            <w:col w:w="8316" w:space="0"/>
          </w:cols>
        </w:sectPr>
        <w:rPr>
          <w:sz w:val="10"/>
          <w:szCs w:val="10"/>
        </w:rPr>
      </w:pPr>
    </w:p>
    <w:p>
      <w:pPr>
        <w:ind w:left="980"/>
        <w:spacing w:before="36" w:line="219" w:lineRule="auto"/>
        <w:rPr>
          <w:rFonts w:ascii="SimSun" w:hAnsi="SimSun" w:eastAsia="SimSun" w:cs="SimSun"/>
          <w:sz w:val="18"/>
          <w:szCs w:val="18"/>
        </w:rPr>
      </w:pPr>
      <w:r>
        <w:rPr>
          <w:rFonts w:ascii="SimSun" w:hAnsi="SimSun" w:eastAsia="SimSun" w:cs="SimSun"/>
          <w:sz w:val="18"/>
          <w:szCs w:val="18"/>
          <w:spacing w:val="-2"/>
        </w:rPr>
        <w:t>数据治理</w:t>
      </w:r>
    </w:p>
    <w:p>
      <w:pPr>
        <w:ind w:left="230"/>
        <w:spacing w:before="247" w:line="219" w:lineRule="auto"/>
        <w:rPr>
          <w:rFonts w:ascii="SimSun" w:hAnsi="SimSun" w:eastAsia="SimSun" w:cs="SimSun"/>
          <w:sz w:val="18"/>
          <w:szCs w:val="18"/>
        </w:rPr>
      </w:pPr>
      <w:r>
        <w:rPr>
          <w:rFonts w:ascii="SimSun" w:hAnsi="SimSun" w:eastAsia="SimSun" w:cs="SimSun"/>
          <w:sz w:val="18"/>
          <w:szCs w:val="18"/>
          <w:spacing w:val="-2"/>
        </w:rPr>
        <w:t>概念</w:t>
      </w:r>
    </w:p>
    <w:p>
      <w:pPr>
        <w:ind w:left="1040"/>
        <w:spacing w:before="11" w:line="224" w:lineRule="auto"/>
        <w:rPr>
          <w:rFonts w:ascii="SimSun" w:hAnsi="SimSun" w:eastAsia="SimSun" w:cs="SimSun"/>
          <w:sz w:val="18"/>
          <w:szCs w:val="18"/>
        </w:rPr>
      </w:pPr>
      <w:r>
        <w:rPr>
          <w:rFonts w:ascii="SimSun" w:hAnsi="SimSun" w:eastAsia="SimSun" w:cs="SimSun"/>
          <w:sz w:val="18"/>
          <w:szCs w:val="18"/>
        </w:rPr>
        <w:t>IT</w:t>
      </w:r>
      <w:r>
        <w:rPr>
          <w:rFonts w:ascii="SimSun" w:hAnsi="SimSun" w:eastAsia="SimSun" w:cs="SimSun"/>
          <w:sz w:val="18"/>
          <w:szCs w:val="18"/>
          <w:spacing w:val="3"/>
        </w:rPr>
        <w:t>治理</w:t>
      </w:r>
    </w:p>
    <w:p>
      <w:pPr>
        <w:pStyle w:val="BodyText"/>
        <w:spacing w:line="14" w:lineRule="auto"/>
        <w:rPr>
          <w:sz w:val="2"/>
        </w:rPr>
      </w:pPr>
      <w:r>
        <w:rPr>
          <w:sz w:val="2"/>
          <w:szCs w:val="2"/>
        </w:rPr>
        <w:br w:type="column"/>
      </w:r>
    </w:p>
    <w:p>
      <w:pPr>
        <w:spacing w:before="35" w:line="219" w:lineRule="auto"/>
        <w:rPr>
          <w:rFonts w:ascii="SimSun" w:hAnsi="SimSun" w:eastAsia="SimSun" w:cs="SimSun"/>
          <w:sz w:val="18"/>
          <w:szCs w:val="18"/>
        </w:rPr>
      </w:pPr>
      <w:r>
        <w:rPr>
          <w:rFonts w:ascii="SimSun" w:hAnsi="SimSun" w:eastAsia="SimSun" w:cs="SimSun"/>
          <w:sz w:val="18"/>
          <w:szCs w:val="18"/>
          <w:spacing w:val="-2"/>
        </w:rPr>
        <w:t>参见表1-3</w:t>
      </w:r>
    </w:p>
    <w:p>
      <w:pPr>
        <w:ind w:left="20"/>
        <w:spacing w:before="226" w:line="219" w:lineRule="auto"/>
        <w:rPr>
          <w:rFonts w:ascii="SimSun" w:hAnsi="SimSun" w:eastAsia="SimSun" w:cs="SimSun"/>
          <w:sz w:val="18"/>
          <w:szCs w:val="18"/>
        </w:rPr>
      </w:pPr>
      <w:r>
        <w:rPr>
          <w:rFonts w:ascii="SimSun" w:hAnsi="SimSun" w:eastAsia="SimSun" w:cs="SimSun"/>
          <w:sz w:val="18"/>
          <w:szCs w:val="18"/>
          <w:spacing w:val="3"/>
        </w:rPr>
        <w:t>(1)</w:t>
      </w:r>
      <w:r>
        <w:rPr>
          <w:rFonts w:ascii="SimSun" w:hAnsi="SimSun" w:eastAsia="SimSun" w:cs="SimSun"/>
          <w:sz w:val="18"/>
          <w:szCs w:val="18"/>
        </w:rPr>
        <w:t>IT</w:t>
      </w:r>
      <w:r>
        <w:rPr>
          <w:rFonts w:ascii="SimSun" w:hAnsi="SimSun" w:eastAsia="SimSun" w:cs="SimSun"/>
          <w:sz w:val="18"/>
          <w:szCs w:val="18"/>
          <w:spacing w:val="3"/>
        </w:rPr>
        <w:t>治理是指导和控制一个组织的当前和将来</w:t>
      </w:r>
      <w:r>
        <w:rPr>
          <w:rFonts w:ascii="SimSun" w:hAnsi="SimSun" w:eastAsia="SimSun" w:cs="SimSun"/>
          <w:sz w:val="18"/>
          <w:szCs w:val="18"/>
        </w:rPr>
        <w:t>IT</w:t>
      </w:r>
      <w:r>
        <w:rPr>
          <w:rFonts w:ascii="SimSun" w:hAnsi="SimSun" w:eastAsia="SimSun" w:cs="SimSun"/>
          <w:sz w:val="18"/>
          <w:szCs w:val="18"/>
          <w:spacing w:val="3"/>
        </w:rPr>
        <w:t>利用的体系；</w:t>
      </w:r>
    </w:p>
    <w:p>
      <w:pPr>
        <w:ind w:left="330" w:right="307" w:hanging="320"/>
        <w:spacing w:before="25" w:line="216" w:lineRule="auto"/>
        <w:rPr>
          <w:rFonts w:ascii="SimSun" w:hAnsi="SimSun" w:eastAsia="SimSun" w:cs="SimSun"/>
          <w:sz w:val="18"/>
          <w:szCs w:val="18"/>
        </w:rPr>
      </w:pPr>
      <w:r>
        <w:rPr>
          <w:rFonts w:ascii="SimSun" w:hAnsi="SimSun" w:eastAsia="SimSun" w:cs="SimSun"/>
          <w:sz w:val="18"/>
          <w:szCs w:val="18"/>
        </w:rPr>
        <w:t>(2)IT治理是评估、指导和监督企业IT资源利用的体系，并为企业的战略目标</w:t>
      </w:r>
      <w:r>
        <w:rPr>
          <w:rFonts w:ascii="SimSun" w:hAnsi="SimSun" w:eastAsia="SimSun" w:cs="SimSun"/>
          <w:sz w:val="18"/>
          <w:szCs w:val="18"/>
          <w:spacing w:val="6"/>
        </w:rPr>
        <w:t xml:space="preserve"> </w:t>
      </w:r>
      <w:r>
        <w:rPr>
          <w:rFonts w:ascii="SimSun" w:hAnsi="SimSun" w:eastAsia="SimSun" w:cs="SimSun"/>
          <w:sz w:val="18"/>
          <w:szCs w:val="18"/>
          <w:spacing w:val="-2"/>
        </w:rPr>
        <w:t>提供支持</w:t>
      </w:r>
    </w:p>
    <w:p>
      <w:pPr>
        <w:spacing w:line="216" w:lineRule="auto"/>
        <w:sectPr>
          <w:type w:val="continuous"/>
          <w:pgSz w:w="10000" w:h="14250"/>
          <w:pgMar w:top="400" w:right="714" w:bottom="0" w:left="970" w:header="0" w:footer="0" w:gutter="0"/>
          <w:cols w:equalWidth="0" w:num="2">
            <w:col w:w="1860" w:space="100"/>
            <w:col w:w="6356" w:space="0"/>
          </w:cols>
        </w:sectPr>
        <w:rPr>
          <w:rFonts w:ascii="SimSun" w:hAnsi="SimSun" w:eastAsia="SimSun" w:cs="SimSun"/>
          <w:sz w:val="18"/>
          <w:szCs w:val="18"/>
        </w:rPr>
      </w:pPr>
    </w:p>
    <w:p>
      <w:pPr>
        <w:spacing w:line="118" w:lineRule="exact"/>
        <w:rPr/>
      </w:pPr>
      <w:r/>
    </w:p>
    <w:tbl>
      <w:tblPr>
        <w:tblStyle w:val="TableNormal"/>
        <w:tblW w:w="8209" w:type="dxa"/>
        <w:tblInd w:w="6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1098"/>
        <w:gridCol w:w="6397"/>
      </w:tblGrid>
      <w:tr>
        <w:trPr>
          <w:trHeight w:val="2200" w:hRule="atLeast"/>
        </w:trPr>
        <w:tc>
          <w:tcPr>
            <w:shd w:val="clear" w:fill="D4D4D4"/>
            <w:tcW w:w="714" w:type="dxa"/>
            <w:vAlign w:val="top"/>
          </w:tcPr>
          <w:p>
            <w:pPr>
              <w:spacing w:line="316" w:lineRule="auto"/>
              <w:rPr>
                <w:rFonts w:ascii="Arial"/>
                <w:sz w:val="21"/>
              </w:rPr>
            </w:pPr>
            <w:r/>
          </w:p>
          <w:p>
            <w:pPr>
              <w:spacing w:line="316" w:lineRule="auto"/>
              <w:rPr>
                <w:rFonts w:ascii="Arial"/>
                <w:sz w:val="21"/>
              </w:rPr>
            </w:pPr>
            <w:r/>
          </w:p>
          <w:p>
            <w:pPr>
              <w:spacing w:line="316" w:lineRule="auto"/>
              <w:rPr>
                <w:rFonts w:ascii="Arial"/>
                <w:sz w:val="21"/>
              </w:rPr>
            </w:pPr>
            <w:r/>
          </w:p>
          <w:p>
            <w:pPr>
              <w:ind w:left="175"/>
              <w:spacing w:before="59" w:line="220" w:lineRule="auto"/>
              <w:rPr>
                <w:rFonts w:ascii="SimSun" w:hAnsi="SimSun" w:eastAsia="SimSun" w:cs="SimSun"/>
                <w:sz w:val="18"/>
                <w:szCs w:val="18"/>
              </w:rPr>
            </w:pPr>
            <w:r>
              <w:rPr>
                <w:rFonts w:ascii="SimSun" w:hAnsi="SimSun" w:eastAsia="SimSun" w:cs="SimSun"/>
                <w:sz w:val="18"/>
                <w:szCs w:val="18"/>
                <w:spacing w:val="8"/>
              </w:rPr>
              <w:t>关系</w:t>
            </w:r>
          </w:p>
        </w:tc>
        <w:tc>
          <w:tcPr>
            <w:shd w:val="clear" w:fill="DBDBDB"/>
            <w:tcW w:w="1098" w:type="dxa"/>
            <w:vAlign w:val="top"/>
          </w:tcPr>
          <w:p>
            <w:pPr>
              <w:spacing w:line="286" w:lineRule="auto"/>
              <w:rPr>
                <w:rFonts w:ascii="Arial"/>
                <w:sz w:val="21"/>
              </w:rPr>
            </w:pPr>
            <w:r/>
          </w:p>
          <w:p>
            <w:pPr>
              <w:spacing w:line="286" w:lineRule="auto"/>
              <w:rPr>
                <w:rFonts w:ascii="Arial"/>
                <w:sz w:val="21"/>
              </w:rPr>
            </w:pPr>
            <w:r/>
          </w:p>
          <w:p>
            <w:pPr>
              <w:spacing w:line="286" w:lineRule="auto"/>
              <w:rPr>
                <w:rFonts w:ascii="Arial"/>
                <w:sz w:val="21"/>
              </w:rPr>
            </w:pPr>
            <w:r/>
          </w:p>
          <w:p>
            <w:pPr>
              <w:ind w:left="271" w:right="82" w:hanging="180"/>
              <w:spacing w:before="58" w:line="238" w:lineRule="auto"/>
              <w:rPr>
                <w:rFonts w:ascii="SimSun" w:hAnsi="SimSun" w:eastAsia="SimSun" w:cs="SimSun"/>
                <w:sz w:val="18"/>
                <w:szCs w:val="18"/>
              </w:rPr>
            </w:pPr>
            <w:r>
              <w:rPr>
                <w:rFonts w:ascii="SimSun" w:hAnsi="SimSun" w:eastAsia="SimSun" w:cs="SimSun"/>
                <w:sz w:val="18"/>
                <w:szCs w:val="18"/>
                <w:spacing w:val="2"/>
              </w:rPr>
              <w:t>数据治理与</w:t>
            </w:r>
            <w:r>
              <w:rPr>
                <w:rFonts w:ascii="SimSun" w:hAnsi="SimSun" w:eastAsia="SimSun" w:cs="SimSun"/>
                <w:sz w:val="18"/>
                <w:szCs w:val="18"/>
                <w:spacing w:val="3"/>
              </w:rPr>
              <w:t xml:space="preserve"> </w:t>
            </w:r>
            <w:r>
              <w:rPr>
                <w:rFonts w:ascii="SimSun" w:hAnsi="SimSun" w:eastAsia="SimSun" w:cs="SimSun"/>
                <w:sz w:val="18"/>
                <w:szCs w:val="18"/>
              </w:rPr>
              <w:t>IT</w:t>
            </w:r>
            <w:r>
              <w:rPr>
                <w:rFonts w:ascii="SimSun" w:hAnsi="SimSun" w:eastAsia="SimSun" w:cs="SimSun"/>
                <w:sz w:val="18"/>
                <w:szCs w:val="18"/>
                <w:spacing w:val="3"/>
              </w:rPr>
              <w:t>治理</w:t>
            </w:r>
          </w:p>
        </w:tc>
        <w:tc>
          <w:tcPr>
            <w:shd w:val="clear" w:fill="D8D8D8"/>
            <w:tcW w:w="6397" w:type="dxa"/>
            <w:vAlign w:val="top"/>
          </w:tcPr>
          <w:p>
            <w:pPr>
              <w:ind w:left="412" w:right="229" w:hanging="300"/>
              <w:spacing w:before="211" w:line="233" w:lineRule="auto"/>
              <w:rPr>
                <w:rFonts w:ascii="SimSun" w:hAnsi="SimSun" w:eastAsia="SimSun" w:cs="SimSun"/>
                <w:sz w:val="18"/>
                <w:szCs w:val="18"/>
              </w:rPr>
            </w:pPr>
            <w:r>
              <w:rPr>
                <w:rFonts w:ascii="SimSun" w:hAnsi="SimSun" w:eastAsia="SimSun" w:cs="SimSun"/>
                <w:sz w:val="18"/>
                <w:szCs w:val="18"/>
              </w:rPr>
              <w:t>(1)数据治理和IT治理的治理对象不同，IT就像是供水系统中的管道、水泵和</w:t>
            </w:r>
            <w:r>
              <w:rPr>
                <w:rFonts w:ascii="SimSun" w:hAnsi="SimSun" w:eastAsia="SimSun" w:cs="SimSun"/>
                <w:sz w:val="18"/>
                <w:szCs w:val="18"/>
                <w:spacing w:val="13"/>
              </w:rPr>
              <w:t xml:space="preserve"> </w:t>
            </w:r>
            <w:r>
              <w:rPr>
                <w:rFonts w:ascii="SimSun" w:hAnsi="SimSun" w:eastAsia="SimSun" w:cs="SimSun"/>
                <w:sz w:val="18"/>
                <w:szCs w:val="18"/>
                <w:spacing w:val="5"/>
              </w:rPr>
              <w:t>水箱，而数据就像是管道中流动的水；</w:t>
            </w:r>
          </w:p>
          <w:p>
            <w:pPr>
              <w:ind w:left="412" w:right="69" w:hanging="320"/>
              <w:spacing w:before="5" w:line="233" w:lineRule="auto"/>
              <w:rPr>
                <w:rFonts w:ascii="SimSun" w:hAnsi="SimSun" w:eastAsia="SimSun" w:cs="SimSun"/>
                <w:sz w:val="18"/>
                <w:szCs w:val="18"/>
              </w:rPr>
            </w:pPr>
            <w:r>
              <w:rPr>
                <w:rFonts w:ascii="SimSun" w:hAnsi="SimSun" w:eastAsia="SimSun" w:cs="SimSun"/>
                <w:sz w:val="18"/>
                <w:szCs w:val="18"/>
              </w:rPr>
              <w:t>(2)IT治理的概念内涵与数据治理不同，IT治理在IT战略、政策、投资、应用和</w:t>
            </w:r>
            <w:r>
              <w:rPr>
                <w:rFonts w:ascii="SimSun" w:hAnsi="SimSun" w:eastAsia="SimSun" w:cs="SimSun"/>
                <w:sz w:val="18"/>
                <w:szCs w:val="18"/>
                <w:spacing w:val="13"/>
              </w:rPr>
              <w:t xml:space="preserve"> </w:t>
            </w:r>
            <w:r>
              <w:rPr>
                <w:rFonts w:ascii="SimSun" w:hAnsi="SimSun" w:eastAsia="SimSun" w:cs="SimSun"/>
                <w:sz w:val="18"/>
                <w:szCs w:val="18"/>
                <w:spacing w:val="3"/>
              </w:rPr>
              <w:t>项目等方面进行决策，而数据治理聚焦数据相关事务的决策过程；</w:t>
            </w:r>
          </w:p>
          <w:p>
            <w:pPr>
              <w:ind w:left="412" w:right="240" w:hanging="310"/>
              <w:spacing w:before="45" w:line="233" w:lineRule="auto"/>
              <w:rPr>
                <w:rFonts w:ascii="SimSun" w:hAnsi="SimSun" w:eastAsia="SimSun" w:cs="SimSun"/>
                <w:sz w:val="18"/>
                <w:szCs w:val="18"/>
              </w:rPr>
            </w:pPr>
            <w:r>
              <w:rPr>
                <w:rFonts w:ascii="SimSun" w:hAnsi="SimSun" w:eastAsia="SimSun" w:cs="SimSun"/>
                <w:sz w:val="18"/>
                <w:szCs w:val="18"/>
              </w:rPr>
              <w:t>(3)对于数据治理与IT治理的关系，目前存在两种观点：数据治理是IT治理的</w:t>
            </w:r>
            <w:r>
              <w:rPr>
                <w:rFonts w:ascii="SimSun" w:hAnsi="SimSun" w:eastAsia="SimSun" w:cs="SimSun"/>
                <w:sz w:val="18"/>
                <w:szCs w:val="18"/>
                <w:spacing w:val="12"/>
              </w:rPr>
              <w:t xml:space="preserve"> </w:t>
            </w:r>
            <w:r>
              <w:rPr>
                <w:rFonts w:ascii="SimSun" w:hAnsi="SimSun" w:eastAsia="SimSun" w:cs="SimSun"/>
                <w:sz w:val="18"/>
                <w:szCs w:val="18"/>
                <w:spacing w:val="5"/>
              </w:rPr>
              <w:t>一个组成部分；数据治理独立于</w:t>
            </w:r>
            <w:r>
              <w:rPr>
                <w:rFonts w:ascii="SimSun" w:hAnsi="SimSun" w:eastAsia="SimSun" w:cs="SimSun"/>
                <w:sz w:val="18"/>
                <w:szCs w:val="18"/>
              </w:rPr>
              <w:t>IT</w:t>
            </w:r>
            <w:r>
              <w:rPr>
                <w:rFonts w:ascii="SimSun" w:hAnsi="SimSun" w:eastAsia="SimSun" w:cs="SimSun"/>
                <w:sz w:val="18"/>
                <w:szCs w:val="18"/>
                <w:spacing w:val="5"/>
              </w:rPr>
              <w:t>治理；</w:t>
            </w:r>
          </w:p>
          <w:p>
            <w:pPr>
              <w:ind w:left="412" w:right="64" w:hanging="310"/>
              <w:spacing w:before="5" w:line="244" w:lineRule="auto"/>
              <w:rPr>
                <w:rFonts w:ascii="SimSun" w:hAnsi="SimSun" w:eastAsia="SimSun" w:cs="SimSun"/>
                <w:sz w:val="18"/>
                <w:szCs w:val="18"/>
              </w:rPr>
            </w:pPr>
            <w:r>
              <w:rPr>
                <w:rFonts w:ascii="SimSun" w:hAnsi="SimSun" w:eastAsia="SimSun" w:cs="SimSun"/>
                <w:sz w:val="18"/>
                <w:szCs w:val="18"/>
              </w:rPr>
              <w:t>(4)不论支持哪一种观点，在企业的治理实践过程中，IT治理和数据治理都应该</w:t>
            </w:r>
            <w:r>
              <w:rPr>
                <w:rFonts w:ascii="SimSun" w:hAnsi="SimSun" w:eastAsia="SimSun" w:cs="SimSun"/>
                <w:sz w:val="18"/>
                <w:szCs w:val="18"/>
                <w:spacing w:val="8"/>
              </w:rPr>
              <w:t xml:space="preserve"> </w:t>
            </w:r>
            <w:r>
              <w:rPr>
                <w:rFonts w:ascii="SimSun" w:hAnsi="SimSun" w:eastAsia="SimSun" w:cs="SimSun"/>
                <w:sz w:val="18"/>
                <w:szCs w:val="18"/>
                <w:spacing w:val="-1"/>
              </w:rPr>
              <w:t>进行全方位融合，整体规划，整体实施</w:t>
            </w:r>
          </w:p>
        </w:tc>
      </w:tr>
    </w:tbl>
    <w:p>
      <w:pPr>
        <w:pStyle w:val="BodyText"/>
        <w:spacing w:line="252" w:lineRule="auto"/>
        <w:rPr/>
      </w:pPr>
      <w:r/>
    </w:p>
    <w:p>
      <w:pPr>
        <w:pStyle w:val="BodyText"/>
        <w:spacing w:line="253" w:lineRule="auto"/>
        <w:rPr/>
      </w:pPr>
      <w:r/>
    </w:p>
    <w:p>
      <w:pPr>
        <w:ind w:left="483"/>
        <w:spacing w:before="82" w:line="222" w:lineRule="auto"/>
        <w:outlineLvl w:val="1"/>
        <w:rPr>
          <w:rFonts w:ascii="SimHei" w:hAnsi="SimHei" w:eastAsia="SimHei" w:cs="SimHei"/>
          <w:sz w:val="25"/>
          <w:szCs w:val="25"/>
        </w:rPr>
      </w:pPr>
      <w:r>
        <w:rPr>
          <w:rFonts w:ascii="SimHei" w:hAnsi="SimHei" w:eastAsia="SimHei" w:cs="SimHei"/>
          <w:sz w:val="25"/>
          <w:szCs w:val="25"/>
          <w:b/>
          <w:bCs/>
          <w:spacing w:val="-9"/>
        </w:rPr>
        <w:t>1.1.3</w:t>
      </w:r>
      <w:r>
        <w:rPr>
          <w:rFonts w:ascii="SimHei" w:hAnsi="SimHei" w:eastAsia="SimHei" w:cs="SimHei"/>
          <w:sz w:val="25"/>
          <w:szCs w:val="25"/>
          <w:spacing w:val="-9"/>
        </w:rPr>
        <w:t xml:space="preserve">  </w:t>
      </w:r>
      <w:r>
        <w:rPr>
          <w:rFonts w:ascii="SimHei" w:hAnsi="SimHei" w:eastAsia="SimHei" w:cs="SimHei"/>
          <w:sz w:val="25"/>
          <w:szCs w:val="25"/>
          <w:b/>
          <w:bCs/>
          <w:spacing w:val="-9"/>
        </w:rPr>
        <w:t>大数据治理</w:t>
      </w:r>
    </w:p>
    <w:p>
      <w:pPr>
        <w:pStyle w:val="BodyText"/>
        <w:spacing w:line="420" w:lineRule="auto"/>
        <w:rPr/>
      </w:pPr>
      <w:r/>
    </w:p>
    <w:p>
      <w:pPr>
        <w:ind w:left="483"/>
        <w:spacing w:before="69" w:line="219" w:lineRule="auto"/>
        <w:rPr>
          <w:rFonts w:ascii="SimSun" w:hAnsi="SimSun" w:eastAsia="SimSun" w:cs="SimSun"/>
          <w:sz w:val="21"/>
          <w:szCs w:val="21"/>
        </w:rPr>
      </w:pPr>
      <w:hyperlink w:history="true" r:id="rId65">
        <w:r>
          <w:rPr>
            <w:rFonts w:ascii="SimSun" w:hAnsi="SimSun" w:eastAsia="SimSun" w:cs="SimSun"/>
            <w:sz w:val="21"/>
            <w:szCs w:val="21"/>
            <w:b/>
            <w:bCs/>
            <w:spacing w:val="-2"/>
          </w:rPr>
          <w:t>1.1.3.1</w:t>
        </w:r>
      </w:hyperlink>
      <w:r>
        <w:rPr>
          <w:rFonts w:ascii="SimSun" w:hAnsi="SimSun" w:eastAsia="SimSun" w:cs="SimSun"/>
          <w:sz w:val="21"/>
          <w:szCs w:val="21"/>
          <w:spacing w:val="-2"/>
        </w:rPr>
        <w:t xml:space="preserve">  大数据治理的基本概念</w:t>
      </w:r>
    </w:p>
    <w:p>
      <w:pPr>
        <w:ind w:left="49" w:right="72" w:firstLine="430"/>
        <w:spacing w:before="91" w:line="290" w:lineRule="auto"/>
        <w:rPr>
          <w:rFonts w:ascii="SimSun" w:hAnsi="SimSun" w:eastAsia="SimSun" w:cs="SimSun"/>
          <w:sz w:val="21"/>
          <w:szCs w:val="21"/>
        </w:rPr>
      </w:pPr>
      <w:r>
        <w:rPr>
          <w:rFonts w:ascii="SimSun" w:hAnsi="SimSun" w:eastAsia="SimSun" w:cs="SimSun"/>
          <w:sz w:val="21"/>
          <w:szCs w:val="21"/>
        </w:rPr>
        <w:t>大数据是近年来才兴起的一个新学科，作为它的一个分支</w:t>
      </w:r>
      <w:r>
        <w:rPr>
          <w:rFonts w:ascii="SimSun" w:hAnsi="SimSun" w:eastAsia="SimSun" w:cs="SimSun"/>
          <w:sz w:val="21"/>
          <w:szCs w:val="21"/>
          <w:spacing w:val="-1"/>
        </w:rPr>
        <w:t>，大数据治理更是一个崭新</w:t>
      </w:r>
      <w:r>
        <w:rPr>
          <w:rFonts w:ascii="SimSun" w:hAnsi="SimSun" w:eastAsia="SimSun" w:cs="SimSun"/>
          <w:sz w:val="21"/>
          <w:szCs w:val="21"/>
        </w:rPr>
        <w:t xml:space="preserve"> </w:t>
      </w:r>
      <w:r>
        <w:rPr>
          <w:rFonts w:ascii="SimSun" w:hAnsi="SimSun" w:eastAsia="SimSun" w:cs="SimSun"/>
          <w:sz w:val="21"/>
          <w:szCs w:val="21"/>
          <w:spacing w:val="-5"/>
        </w:rPr>
        <w:t>的研究领域。经过广泛的文献调研，目前该领域的研究成果很少。对</w:t>
      </w:r>
      <w:r>
        <w:rPr>
          <w:rFonts w:ascii="SimSun" w:hAnsi="SimSun" w:eastAsia="SimSun" w:cs="SimSun"/>
          <w:sz w:val="21"/>
          <w:szCs w:val="21"/>
          <w:spacing w:val="-6"/>
        </w:rPr>
        <w:t>于“大数据治理”这一</w:t>
      </w:r>
      <w:r>
        <w:rPr>
          <w:rFonts w:ascii="SimSun" w:hAnsi="SimSun" w:eastAsia="SimSun" w:cs="SimSun"/>
          <w:sz w:val="21"/>
          <w:szCs w:val="21"/>
        </w:rPr>
        <w:t xml:space="preserve"> </w:t>
      </w:r>
      <w:r>
        <w:rPr>
          <w:rFonts w:ascii="SimSun" w:hAnsi="SimSun" w:eastAsia="SimSun" w:cs="SimSun"/>
          <w:sz w:val="21"/>
          <w:szCs w:val="21"/>
          <w:spacing w:val="-17"/>
        </w:rPr>
        <w:t>概念的定义，也基本都是在“数据治理”现有定义的基础上，将“数据”替换为“大数据”</w:t>
      </w:r>
      <w:r>
        <w:rPr>
          <w:rFonts w:ascii="SimSun" w:hAnsi="SimSun" w:eastAsia="SimSun" w:cs="SimSun"/>
          <w:sz w:val="21"/>
          <w:szCs w:val="21"/>
          <w:spacing w:val="-18"/>
        </w:rPr>
        <w:t>,稍作</w:t>
      </w:r>
      <w:r>
        <w:rPr>
          <w:rFonts w:ascii="SimSun" w:hAnsi="SimSun" w:eastAsia="SimSun" w:cs="SimSun"/>
          <w:sz w:val="21"/>
          <w:szCs w:val="21"/>
        </w:rPr>
        <w:t xml:space="preserve"> </w:t>
      </w:r>
      <w:r>
        <w:rPr>
          <w:rFonts w:ascii="SimSun" w:hAnsi="SimSun" w:eastAsia="SimSun" w:cs="SimSun"/>
          <w:sz w:val="21"/>
          <w:szCs w:val="21"/>
          <w:spacing w:val="-5"/>
        </w:rPr>
        <w:t>改变得来。这样的定义显然是不严谨、不完整和不准确的，没有揭</w:t>
      </w:r>
      <w:r>
        <w:rPr>
          <w:rFonts w:ascii="SimSun" w:hAnsi="SimSun" w:eastAsia="SimSun" w:cs="SimSun"/>
          <w:sz w:val="21"/>
          <w:szCs w:val="21"/>
          <w:spacing w:val="-6"/>
        </w:rPr>
        <w:t>示出“大数据治理”的完</w:t>
      </w:r>
      <w:r>
        <w:rPr>
          <w:rFonts w:ascii="SimSun" w:hAnsi="SimSun" w:eastAsia="SimSun" w:cs="SimSun"/>
          <w:sz w:val="21"/>
          <w:szCs w:val="21"/>
        </w:rPr>
        <w:t xml:space="preserve"> </w:t>
      </w:r>
      <w:r>
        <w:rPr>
          <w:rFonts w:ascii="SimSun" w:hAnsi="SimSun" w:eastAsia="SimSun" w:cs="SimSun"/>
          <w:sz w:val="21"/>
          <w:szCs w:val="21"/>
          <w:spacing w:val="-7"/>
        </w:rPr>
        <w:t>整内涵和本质特征。</w:t>
      </w:r>
    </w:p>
    <w:p>
      <w:pPr>
        <w:ind w:left="49" w:right="31" w:firstLine="430"/>
        <w:spacing w:before="91" w:line="271" w:lineRule="auto"/>
        <w:rPr>
          <w:rFonts w:ascii="SimSun" w:hAnsi="SimSun" w:eastAsia="SimSun" w:cs="SimSun"/>
          <w:sz w:val="21"/>
          <w:szCs w:val="21"/>
        </w:rPr>
      </w:pPr>
      <w:r>
        <w:rPr>
          <w:rFonts w:ascii="SimSun" w:hAnsi="SimSun" w:eastAsia="SimSun" w:cs="SimSun"/>
          <w:sz w:val="21"/>
          <w:szCs w:val="21"/>
          <w:spacing w:val="1"/>
        </w:rPr>
        <w:t>目前，业界比较权威的“大数据治理”定义是由国际著名的数据治理领域专家</w:t>
      </w:r>
      <w:r>
        <w:rPr>
          <w:rFonts w:ascii="SimSun" w:hAnsi="SimSun" w:eastAsia="SimSun" w:cs="SimSun"/>
          <w:sz w:val="21"/>
          <w:szCs w:val="21"/>
          <w:spacing w:val="-37"/>
        </w:rPr>
        <w:t xml:space="preserve"> </w:t>
      </w:r>
      <w:r>
        <w:rPr>
          <w:rFonts w:ascii="SimSun" w:hAnsi="SimSun" w:eastAsia="SimSun" w:cs="SimSun"/>
          <w:sz w:val="21"/>
          <w:szCs w:val="21"/>
        </w:rPr>
        <w:t>Sunil </w:t>
      </w:r>
      <w:r>
        <w:rPr>
          <w:rFonts w:ascii="Times New Roman" w:hAnsi="Times New Roman" w:eastAsia="Times New Roman" w:cs="Times New Roman"/>
          <w:sz w:val="21"/>
          <w:szCs w:val="21"/>
        </w:rPr>
        <w:t>Soares</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2"/>
        </w:rPr>
        <w:t>(桑尼尔·索雷斯)在2012年10月出版的专著《</w:t>
      </w:r>
      <w:r>
        <w:rPr>
          <w:rFonts w:ascii="Times New Roman" w:hAnsi="Times New Roman" w:eastAsia="Times New Roman" w:cs="Times New Roman"/>
          <w:sz w:val="21"/>
          <w:szCs w:val="21"/>
        </w:rPr>
        <w:t>Big   Data</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Governance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An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Emerging </w:t>
      </w:r>
      <w:r>
        <w:rPr>
          <w:rFonts w:ascii="SimSun" w:hAnsi="SimSun" w:eastAsia="SimSun" w:cs="SimSun"/>
          <w:sz w:val="21"/>
          <w:szCs w:val="21"/>
          <w:spacing w:val="-14"/>
        </w:rPr>
        <w:t>Imperative》中提出的。</w:t>
      </w:r>
    </w:p>
    <w:p>
      <w:pPr>
        <w:spacing w:line="271" w:lineRule="auto"/>
        <w:sectPr>
          <w:type w:val="continuous"/>
          <w:pgSz w:w="10000" w:h="14250"/>
          <w:pgMar w:top="400" w:right="714" w:bottom="0" w:left="970" w:header="0" w:footer="0" w:gutter="0"/>
          <w:cols w:equalWidth="0" w:num="1">
            <w:col w:w="8316" w:space="0"/>
          </w:cols>
        </w:sectPr>
        <w:rPr>
          <w:rFonts w:ascii="SimSun" w:hAnsi="SimSun" w:eastAsia="SimSun" w:cs="SimSun"/>
          <w:sz w:val="21"/>
          <w:szCs w:val="21"/>
        </w:rPr>
      </w:pPr>
    </w:p>
    <w:p>
      <w:pPr>
        <w:ind w:left="4409"/>
        <w:spacing w:before="227" w:line="215" w:lineRule="auto"/>
        <w:rPr>
          <w:rFonts w:ascii="SimSun" w:hAnsi="SimSun" w:eastAsia="SimSun" w:cs="SimSun"/>
          <w:sz w:val="22"/>
          <w:szCs w:val="22"/>
        </w:rPr>
      </w:pPr>
      <w:r>
        <w:pict>
          <v:rect id="_x0000_s48" style="position:absolute;margin-left:24.5009pt;margin-top:37.4989pt;mso-position-vertical-relative:page;mso-position-horizontal-relative:page;width:213pt;height:0.5pt;z-index:251803648;" o:allowincell="f" fillcolor="#000000" filled="true" stroked="false"/>
        </w:pict>
      </w:r>
      <w:r>
        <w:rPr>
          <w:rFonts w:ascii="SimSun" w:hAnsi="SimSun" w:eastAsia="SimSun" w:cs="SimSun"/>
          <w:sz w:val="16"/>
          <w:szCs w:val="16"/>
          <w:spacing w:val="-7"/>
        </w:rPr>
        <w:t>1.1</w:t>
      </w:r>
      <w:r>
        <w:rPr>
          <w:rFonts w:ascii="SimSun" w:hAnsi="SimSun" w:eastAsia="SimSun" w:cs="SimSun"/>
          <w:sz w:val="16"/>
          <w:szCs w:val="16"/>
          <w:spacing w:val="54"/>
          <w:w w:val="101"/>
        </w:rPr>
        <w:t xml:space="preserve"> </w:t>
      </w:r>
      <w:r>
        <w:rPr>
          <w:rFonts w:ascii="SimSun" w:hAnsi="SimSun" w:eastAsia="SimSun" w:cs="SimSun"/>
          <w:sz w:val="16"/>
          <w:szCs w:val="16"/>
          <w:spacing w:val="-7"/>
        </w:rPr>
        <w:t>大数据治理相关概念</w:t>
      </w:r>
      <w:r>
        <w:rPr>
          <w:rFonts w:ascii="SimSun" w:hAnsi="SimSun" w:eastAsia="SimSun" w:cs="SimSun"/>
          <w:sz w:val="16"/>
          <w:szCs w:val="16"/>
          <w:spacing w:val="33"/>
        </w:rPr>
        <w:t xml:space="preserve"> </w:t>
      </w:r>
      <w:r>
        <w:rPr>
          <w:rFonts w:ascii="SimSun" w:hAnsi="SimSun" w:eastAsia="SimSun" w:cs="SimSun"/>
          <w:sz w:val="22"/>
          <w:szCs w:val="22"/>
          <w:spacing w:val="-7"/>
        </w:rPr>
        <w:t>|17</w:t>
      </w:r>
      <w:r>
        <w:rPr>
          <w:rFonts w:ascii="SimSun" w:hAnsi="SimSun" w:eastAsia="SimSun" w:cs="SimSun"/>
          <w:sz w:val="22"/>
          <w:szCs w:val="22"/>
          <w:spacing w:val="33"/>
        </w:rPr>
        <w:t xml:space="preserve">  </w:t>
      </w:r>
      <w:r>
        <w:rPr>
          <w:rFonts w:ascii="SimSun" w:hAnsi="SimSun" w:eastAsia="SimSun" w:cs="SimSun"/>
          <w:sz w:val="22"/>
          <w:szCs w:val="22"/>
          <w:spacing w:val="-7"/>
        </w:rPr>
        <w:t>|</w:t>
      </w:r>
      <w:r>
        <w:rPr>
          <w:rFonts w:ascii="SimSun" w:hAnsi="SimSun" w:eastAsia="SimSun" w:cs="SimSun"/>
          <w:sz w:val="22"/>
          <w:szCs w:val="22"/>
          <w:strike/>
        </w:rPr>
        <w:t xml:space="preserve">            </w:t>
      </w:r>
    </w:p>
    <w:p>
      <w:pPr>
        <w:pStyle w:val="BodyText"/>
        <w:spacing w:line="476" w:lineRule="auto"/>
        <w:rPr/>
      </w:pPr>
      <w:r/>
    </w:p>
    <w:p>
      <w:pPr>
        <w:ind w:left="462"/>
        <w:spacing w:before="71" w:line="222" w:lineRule="auto"/>
        <w:rPr>
          <w:rFonts w:ascii="SimHei" w:hAnsi="SimHei" w:eastAsia="SimHei" w:cs="SimHei"/>
          <w:sz w:val="22"/>
          <w:szCs w:val="22"/>
        </w:rPr>
      </w:pPr>
      <w:bookmarkStart w:name="bookmark13" w:id="10"/>
      <w:bookmarkEnd w:id="10"/>
      <w:bookmarkStart w:name="bookmark14" w:id="11"/>
      <w:bookmarkEnd w:id="11"/>
      <w:bookmarkStart w:name="bookmark15" w:id="12"/>
      <w:bookmarkEnd w:id="12"/>
      <w:r>
        <w:rPr>
          <w:rFonts w:ascii="SimSun" w:hAnsi="SimSun" w:eastAsia="SimSun" w:cs="SimSun"/>
          <w:sz w:val="22"/>
          <w:szCs w:val="22"/>
          <w:b/>
          <w:bCs/>
          <w:spacing w:val="-14"/>
        </w:rPr>
        <w:t>1)Sunil</w:t>
      </w:r>
      <w:r>
        <w:rPr>
          <w:rFonts w:ascii="SimSun" w:hAnsi="SimSun" w:eastAsia="SimSun" w:cs="SimSun"/>
          <w:sz w:val="22"/>
          <w:szCs w:val="22"/>
          <w:spacing w:val="-14"/>
        </w:rPr>
        <w:t xml:space="preserve"> </w:t>
      </w:r>
      <w:r>
        <w:rPr>
          <w:rFonts w:ascii="SimSun" w:hAnsi="SimSun" w:eastAsia="SimSun" w:cs="SimSun"/>
          <w:sz w:val="22"/>
          <w:szCs w:val="22"/>
          <w:b/>
          <w:bCs/>
          <w:spacing w:val="-14"/>
        </w:rPr>
        <w:t>Soares</w:t>
      </w:r>
      <w:r>
        <w:rPr>
          <w:rFonts w:ascii="SimSun" w:hAnsi="SimSun" w:eastAsia="SimSun" w:cs="SimSun"/>
          <w:sz w:val="22"/>
          <w:szCs w:val="22"/>
          <w:spacing w:val="-54"/>
        </w:rPr>
        <w:t xml:space="preserve"> </w:t>
      </w:r>
      <w:r>
        <w:rPr>
          <w:rFonts w:ascii="SimHei" w:hAnsi="SimHei" w:eastAsia="SimHei" w:cs="SimHei"/>
          <w:sz w:val="22"/>
          <w:szCs w:val="22"/>
          <w:b/>
          <w:bCs/>
          <w:spacing w:val="-14"/>
        </w:rPr>
        <w:t>给出的大数据治理定义</w:t>
      </w:r>
      <w:r>
        <w:rPr>
          <w:rFonts w:ascii="SimSun" w:hAnsi="SimSun" w:eastAsia="SimSun" w:cs="SimSun"/>
          <w:sz w:val="22"/>
          <w:szCs w:val="22"/>
          <w:b/>
          <w:bCs/>
          <w:spacing w:val="-14"/>
        </w:rPr>
        <w:t>[m</w:t>
      </w:r>
      <w:r>
        <w:rPr>
          <w:rFonts w:ascii="SimHei" w:hAnsi="SimHei" w:eastAsia="SimHei" w:cs="SimHei"/>
          <w:sz w:val="22"/>
          <w:szCs w:val="22"/>
          <w:spacing w:val="-14"/>
        </w:rPr>
        <w:t>]</w:t>
      </w:r>
    </w:p>
    <w:p>
      <w:pPr>
        <w:ind w:left="459"/>
        <w:spacing w:before="54" w:line="212" w:lineRule="auto"/>
        <w:rPr>
          <w:rFonts w:ascii="SimSun" w:hAnsi="SimSun" w:eastAsia="SimSun" w:cs="SimSun"/>
          <w:sz w:val="22"/>
          <w:szCs w:val="22"/>
        </w:rPr>
      </w:pPr>
      <w:r>
        <w:rPr>
          <w:rFonts w:ascii="SimSun" w:hAnsi="SimSun" w:eastAsia="SimSun" w:cs="SimSun"/>
          <w:sz w:val="22"/>
          <w:szCs w:val="22"/>
          <w:spacing w:val="-6"/>
        </w:rPr>
        <w:t>大数据治理</w:t>
      </w:r>
      <w:r>
        <w:rPr>
          <w:rFonts w:ascii="Times New Roman" w:hAnsi="Times New Roman" w:eastAsia="Times New Roman" w:cs="Times New Roman"/>
          <w:sz w:val="22"/>
          <w:szCs w:val="22"/>
          <w:spacing w:val="-6"/>
        </w:rPr>
        <w:t>(Big</w:t>
      </w:r>
      <w:r>
        <w:rPr>
          <w:rFonts w:ascii="Times New Roman" w:hAnsi="Times New Roman" w:eastAsia="Times New Roman" w:cs="Times New Roman"/>
          <w:sz w:val="22"/>
          <w:szCs w:val="22"/>
          <w:spacing w:val="33"/>
        </w:rPr>
        <w:t xml:space="preserve"> </w:t>
      </w:r>
      <w:r>
        <w:rPr>
          <w:rFonts w:ascii="Times New Roman" w:hAnsi="Times New Roman" w:eastAsia="Times New Roman" w:cs="Times New Roman"/>
          <w:sz w:val="22"/>
          <w:szCs w:val="22"/>
          <w:spacing w:val="-6"/>
        </w:rPr>
        <w:t>Data</w:t>
      </w:r>
      <w:r>
        <w:rPr>
          <w:rFonts w:ascii="Times New Roman" w:hAnsi="Times New Roman" w:eastAsia="Times New Roman" w:cs="Times New Roman"/>
          <w:sz w:val="22"/>
          <w:szCs w:val="22"/>
          <w:spacing w:val="36"/>
          <w:w w:val="101"/>
        </w:rPr>
        <w:t xml:space="preserve"> </w:t>
      </w:r>
      <w:r>
        <w:rPr>
          <w:rFonts w:ascii="Times New Roman" w:hAnsi="Times New Roman" w:eastAsia="Times New Roman" w:cs="Times New Roman"/>
          <w:sz w:val="22"/>
          <w:szCs w:val="22"/>
          <w:spacing w:val="-6"/>
        </w:rPr>
        <w:t>Governance)</w:t>
      </w:r>
      <w:r>
        <w:rPr>
          <w:rFonts w:ascii="SimSun" w:hAnsi="SimSun" w:eastAsia="SimSun" w:cs="SimSun"/>
          <w:sz w:val="22"/>
          <w:szCs w:val="22"/>
          <w:spacing w:val="-6"/>
        </w:rPr>
        <w:t>是广义信息治</w:t>
      </w:r>
      <w:r>
        <w:rPr>
          <w:rFonts w:ascii="SimSun" w:hAnsi="SimSun" w:eastAsia="SimSun" w:cs="SimSun"/>
          <w:sz w:val="22"/>
          <w:szCs w:val="22"/>
          <w:spacing w:val="-7"/>
        </w:rPr>
        <w:t>理计划的一部分，它通过协调多个职</w:t>
      </w:r>
    </w:p>
    <w:p>
      <w:pPr>
        <w:ind w:left="40"/>
        <w:spacing w:before="111" w:line="351" w:lineRule="exact"/>
        <w:rPr>
          <w:rFonts w:ascii="SimSun" w:hAnsi="SimSun" w:eastAsia="SimSun" w:cs="SimSun"/>
          <w:sz w:val="22"/>
          <w:szCs w:val="22"/>
        </w:rPr>
      </w:pPr>
      <w:r>
        <w:rPr>
          <w:rFonts w:ascii="SimSun" w:hAnsi="SimSun" w:eastAsia="SimSun" w:cs="SimSun"/>
          <w:sz w:val="22"/>
          <w:szCs w:val="22"/>
          <w:spacing w:val="-17"/>
          <w:position w:val="9"/>
        </w:rPr>
        <w:t>能部门的目标来制定与大数据优化、隐私和货币化相关的策略[28]。</w:t>
      </w:r>
    </w:p>
    <w:p>
      <w:pPr>
        <w:ind w:left="459"/>
        <w:spacing w:line="219" w:lineRule="auto"/>
        <w:rPr>
          <w:rFonts w:ascii="SimSun" w:hAnsi="SimSun" w:eastAsia="SimSun" w:cs="SimSun"/>
          <w:sz w:val="22"/>
          <w:szCs w:val="22"/>
        </w:rPr>
      </w:pPr>
      <w:r>
        <w:rPr>
          <w:rFonts w:ascii="SimSun" w:hAnsi="SimSun" w:eastAsia="SimSun" w:cs="SimSun"/>
          <w:sz w:val="22"/>
          <w:szCs w:val="22"/>
          <w:spacing w:val="-11"/>
        </w:rPr>
        <w:t>该定义可以从六个方面做进一步的解读：</w:t>
      </w:r>
    </w:p>
    <w:p>
      <w:pPr>
        <w:ind w:left="459"/>
        <w:spacing w:before="79" w:line="350" w:lineRule="exact"/>
        <w:rPr>
          <w:rFonts w:ascii="SimSun" w:hAnsi="SimSun" w:eastAsia="SimSun" w:cs="SimSun"/>
          <w:sz w:val="22"/>
          <w:szCs w:val="22"/>
        </w:rPr>
      </w:pPr>
      <w:r>
        <w:rPr>
          <w:rFonts w:ascii="SimSun" w:hAnsi="SimSun" w:eastAsia="SimSun" w:cs="SimSun"/>
          <w:sz w:val="22"/>
          <w:szCs w:val="22"/>
          <w:spacing w:val="-8"/>
          <w:position w:val="9"/>
        </w:rPr>
        <w:t>(1)大数据治理应该被纳入现有的信息治理框架内。</w:t>
      </w:r>
    </w:p>
    <w:p>
      <w:pPr>
        <w:ind w:left="459"/>
        <w:spacing w:line="219" w:lineRule="auto"/>
        <w:rPr>
          <w:rFonts w:ascii="SimSun" w:hAnsi="SimSun" w:eastAsia="SimSun" w:cs="SimSun"/>
          <w:sz w:val="22"/>
          <w:szCs w:val="22"/>
        </w:rPr>
      </w:pPr>
      <w:r>
        <w:rPr>
          <w:rFonts w:ascii="SimSun" w:hAnsi="SimSun" w:eastAsia="SimSun" w:cs="SimSun"/>
          <w:sz w:val="22"/>
          <w:szCs w:val="22"/>
          <w:spacing w:val="-7"/>
        </w:rPr>
        <w:t>(2)大数据治理的工作就是制定策略。</w:t>
      </w:r>
    </w:p>
    <w:p>
      <w:pPr>
        <w:ind w:left="459"/>
        <w:spacing w:before="69" w:line="219" w:lineRule="auto"/>
        <w:rPr>
          <w:rFonts w:ascii="SimSun" w:hAnsi="SimSun" w:eastAsia="SimSun" w:cs="SimSun"/>
          <w:sz w:val="22"/>
          <w:szCs w:val="22"/>
        </w:rPr>
      </w:pPr>
      <w:r>
        <w:rPr>
          <w:rFonts w:ascii="SimSun" w:hAnsi="SimSun" w:eastAsia="SimSun" w:cs="SimSun"/>
          <w:sz w:val="22"/>
          <w:szCs w:val="22"/>
          <w:spacing w:val="-6"/>
        </w:rPr>
        <w:t>(3)大数据必须被优化。</w:t>
      </w:r>
    </w:p>
    <w:p>
      <w:pPr>
        <w:ind w:left="459"/>
        <w:spacing w:before="79" w:line="219" w:lineRule="auto"/>
        <w:rPr>
          <w:rFonts w:ascii="SimSun" w:hAnsi="SimSun" w:eastAsia="SimSun" w:cs="SimSun"/>
          <w:sz w:val="22"/>
          <w:szCs w:val="22"/>
        </w:rPr>
      </w:pPr>
      <w:r>
        <w:rPr>
          <w:rFonts w:ascii="SimSun" w:hAnsi="SimSun" w:eastAsia="SimSun" w:cs="SimSun"/>
          <w:sz w:val="22"/>
          <w:szCs w:val="22"/>
          <w:spacing w:val="-7"/>
        </w:rPr>
        <w:t>(4)大数据的隐私保护很重要。</w:t>
      </w:r>
    </w:p>
    <w:p>
      <w:pPr>
        <w:ind w:left="459"/>
        <w:spacing w:before="97" w:line="218" w:lineRule="auto"/>
        <w:rPr>
          <w:rFonts w:ascii="SimSun" w:hAnsi="SimSun" w:eastAsia="SimSun" w:cs="SimSun"/>
          <w:sz w:val="22"/>
          <w:szCs w:val="22"/>
        </w:rPr>
      </w:pPr>
      <w:r>
        <w:rPr>
          <w:rFonts w:ascii="SimSun" w:hAnsi="SimSun" w:eastAsia="SimSun" w:cs="SimSun"/>
          <w:sz w:val="22"/>
          <w:szCs w:val="22"/>
          <w:spacing w:val="-12"/>
        </w:rPr>
        <w:t>(5)大数据必须被货币化，即创造商业价值。</w:t>
      </w:r>
    </w:p>
    <w:p>
      <w:pPr>
        <w:ind w:left="459"/>
        <w:spacing w:before="73" w:line="219" w:lineRule="auto"/>
        <w:rPr>
          <w:rFonts w:ascii="SimSun" w:hAnsi="SimSun" w:eastAsia="SimSun" w:cs="SimSun"/>
          <w:sz w:val="22"/>
          <w:szCs w:val="22"/>
        </w:rPr>
      </w:pPr>
      <w:r>
        <w:rPr>
          <w:rFonts w:ascii="SimSun" w:hAnsi="SimSun" w:eastAsia="SimSun" w:cs="SimSun"/>
          <w:sz w:val="22"/>
          <w:szCs w:val="22"/>
          <w:spacing w:val="-7"/>
        </w:rPr>
        <w:t>(6)大数据治理必须协调好多个职能部门的目标和利</w:t>
      </w:r>
      <w:r>
        <w:rPr>
          <w:rFonts w:ascii="SimSun" w:hAnsi="SimSun" w:eastAsia="SimSun" w:cs="SimSun"/>
          <w:sz w:val="22"/>
          <w:szCs w:val="22"/>
          <w:spacing w:val="-8"/>
        </w:rPr>
        <w:t>益。</w:t>
      </w:r>
    </w:p>
    <w:p>
      <w:pPr>
        <w:ind w:left="40" w:right="49" w:firstLine="419"/>
        <w:spacing w:before="98" w:line="263" w:lineRule="auto"/>
        <w:rPr>
          <w:rFonts w:ascii="SimSun" w:hAnsi="SimSun" w:eastAsia="SimSun" w:cs="SimSun"/>
          <w:sz w:val="22"/>
          <w:szCs w:val="22"/>
        </w:rPr>
      </w:pPr>
      <w:r>
        <w:rPr>
          <w:rFonts w:ascii="SimSun" w:hAnsi="SimSun" w:eastAsia="SimSun" w:cs="SimSun"/>
          <w:sz w:val="22"/>
          <w:szCs w:val="22"/>
          <w:spacing w:val="-10"/>
        </w:rPr>
        <w:t>该定义提出了大数据治理的重点关注领域，即大数据</w:t>
      </w:r>
      <w:r>
        <w:rPr>
          <w:rFonts w:ascii="SimSun" w:hAnsi="SimSun" w:eastAsia="SimSun" w:cs="SimSun"/>
          <w:sz w:val="22"/>
          <w:szCs w:val="22"/>
          <w:spacing w:val="-11"/>
        </w:rPr>
        <w:t>的优化和隐私保护，以及服务所</w:t>
      </w:r>
      <w:r>
        <w:rPr>
          <w:rFonts w:ascii="SimSun" w:hAnsi="SimSun" w:eastAsia="SimSun" w:cs="SimSun"/>
          <w:sz w:val="22"/>
          <w:szCs w:val="22"/>
        </w:rPr>
        <w:t xml:space="preserve"> </w:t>
      </w:r>
      <w:r>
        <w:rPr>
          <w:rFonts w:ascii="SimSun" w:hAnsi="SimSun" w:eastAsia="SimSun" w:cs="SimSun"/>
          <w:sz w:val="22"/>
          <w:szCs w:val="22"/>
          <w:spacing w:val="-10"/>
        </w:rPr>
        <w:t>创造的商业价值；明确了大数据治理的工作内容就是协调多个职</w:t>
      </w:r>
      <w:r>
        <w:rPr>
          <w:rFonts w:ascii="SimSun" w:hAnsi="SimSun" w:eastAsia="SimSun" w:cs="SimSun"/>
          <w:sz w:val="22"/>
          <w:szCs w:val="22"/>
          <w:spacing w:val="-11"/>
        </w:rPr>
        <w:t>能部门制定策略；同时希</w:t>
      </w:r>
      <w:r>
        <w:rPr>
          <w:rFonts w:ascii="SimSun" w:hAnsi="SimSun" w:eastAsia="SimSun" w:cs="SimSun"/>
          <w:sz w:val="22"/>
          <w:szCs w:val="22"/>
        </w:rPr>
        <w:t xml:space="preserve"> </w:t>
      </w:r>
      <w:r>
        <w:rPr>
          <w:rFonts w:ascii="SimSun" w:hAnsi="SimSun" w:eastAsia="SimSun" w:cs="SimSun"/>
          <w:sz w:val="22"/>
          <w:szCs w:val="22"/>
          <w:spacing w:val="-13"/>
        </w:rPr>
        <w:t>望国际信息治理组织将其纳入现有的信息治理框架内，促进它的标准化进程。</w:t>
      </w:r>
    </w:p>
    <w:p>
      <w:pPr>
        <w:ind w:left="40" w:right="48" w:firstLine="419"/>
        <w:spacing w:before="68" w:line="276" w:lineRule="auto"/>
        <w:rPr>
          <w:rFonts w:ascii="SimSun" w:hAnsi="SimSun" w:eastAsia="SimSun" w:cs="SimSun"/>
          <w:sz w:val="22"/>
          <w:szCs w:val="22"/>
        </w:rPr>
      </w:pPr>
      <w:r>
        <w:rPr>
          <w:rFonts w:ascii="Times New Roman" w:hAnsi="Times New Roman" w:eastAsia="Times New Roman" w:cs="Times New Roman"/>
          <w:sz w:val="22"/>
          <w:szCs w:val="22"/>
          <w:spacing w:val="-11"/>
        </w:rPr>
        <w:t>Sunil</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spacing w:val="-11"/>
        </w:rPr>
        <w:t>Soares</w:t>
      </w:r>
      <w:r>
        <w:rPr>
          <w:rFonts w:ascii="Times New Roman" w:hAnsi="Times New Roman" w:eastAsia="Times New Roman" w:cs="Times New Roman"/>
          <w:sz w:val="22"/>
          <w:szCs w:val="22"/>
          <w:spacing w:val="13"/>
          <w:w w:val="101"/>
        </w:rPr>
        <w:t xml:space="preserve"> </w:t>
      </w:r>
      <w:r>
        <w:rPr>
          <w:rFonts w:ascii="SimSun" w:hAnsi="SimSun" w:eastAsia="SimSun" w:cs="SimSun"/>
          <w:sz w:val="22"/>
          <w:szCs w:val="22"/>
          <w:spacing w:val="-11"/>
        </w:rPr>
        <w:t>给出的定义非常清晰和简洁，抓住了大数据治理的主要特征，但也有一些</w:t>
      </w:r>
      <w:r>
        <w:rPr>
          <w:rFonts w:ascii="SimSun" w:hAnsi="SimSun" w:eastAsia="SimSun" w:cs="SimSun"/>
          <w:sz w:val="22"/>
          <w:szCs w:val="22"/>
        </w:rPr>
        <w:t xml:space="preserve"> </w:t>
      </w:r>
      <w:r>
        <w:rPr>
          <w:rFonts w:ascii="SimSun" w:hAnsi="SimSun" w:eastAsia="SimSun" w:cs="SimSun"/>
          <w:sz w:val="22"/>
          <w:szCs w:val="22"/>
          <w:spacing w:val="-19"/>
        </w:rPr>
        <w:t>不足，主要体现在以下两点：</w:t>
      </w:r>
      <w:r>
        <w:rPr>
          <w:rFonts w:ascii="SimSun" w:hAnsi="SimSun" w:eastAsia="SimSun" w:cs="SimSun"/>
          <w:sz w:val="22"/>
          <w:szCs w:val="22"/>
          <w:spacing w:val="51"/>
        </w:rPr>
        <w:t xml:space="preserve"> </w:t>
      </w:r>
      <w:r>
        <w:rPr>
          <w:rFonts w:ascii="SimSun" w:hAnsi="SimSun" w:eastAsia="SimSun" w:cs="SimSun"/>
          <w:sz w:val="22"/>
          <w:szCs w:val="22"/>
          <w:spacing w:val="-19"/>
        </w:rPr>
        <w:t>一是认为大数</w:t>
      </w:r>
      <w:r>
        <w:rPr>
          <w:rFonts w:ascii="SimSun" w:hAnsi="SimSun" w:eastAsia="SimSun" w:cs="SimSun"/>
          <w:sz w:val="22"/>
          <w:szCs w:val="22"/>
          <w:spacing w:val="-20"/>
        </w:rPr>
        <w:t>据治理的方法就是制定策略，这一提法显然不够</w:t>
      </w:r>
      <w:r>
        <w:rPr>
          <w:rFonts w:ascii="SimSun" w:hAnsi="SimSun" w:eastAsia="SimSun" w:cs="SimSun"/>
          <w:sz w:val="22"/>
          <w:szCs w:val="22"/>
        </w:rPr>
        <w:t xml:space="preserve"> </w:t>
      </w:r>
      <w:r>
        <w:rPr>
          <w:rFonts w:ascii="SimSun" w:hAnsi="SimSun" w:eastAsia="SimSun" w:cs="SimSun"/>
          <w:sz w:val="22"/>
          <w:szCs w:val="22"/>
          <w:spacing w:val="-11"/>
        </w:rPr>
        <w:t>全面；二是没有将大数据治理提升到体系框架的高度。因此，本书在</w:t>
      </w:r>
      <w:r>
        <w:rPr>
          <w:rFonts w:ascii="Times New Roman" w:hAnsi="Times New Roman" w:eastAsia="Times New Roman" w:cs="Times New Roman"/>
          <w:sz w:val="22"/>
          <w:szCs w:val="22"/>
          <w:spacing w:val="-11"/>
        </w:rPr>
        <w:t>Sunil  Soares </w:t>
      </w:r>
      <w:r>
        <w:rPr>
          <w:rFonts w:ascii="SimSun" w:hAnsi="SimSun" w:eastAsia="SimSun" w:cs="SimSun"/>
          <w:sz w:val="22"/>
          <w:szCs w:val="22"/>
          <w:spacing w:val="-11"/>
        </w:rPr>
        <w:t>定义的基</w:t>
      </w:r>
      <w:r>
        <w:rPr>
          <w:rFonts w:ascii="SimSun" w:hAnsi="SimSun" w:eastAsia="SimSun" w:cs="SimSun"/>
          <w:sz w:val="22"/>
          <w:szCs w:val="22"/>
          <w:spacing w:val="9"/>
        </w:rPr>
        <w:t xml:space="preserve"> </w:t>
      </w:r>
      <w:r>
        <w:rPr>
          <w:rFonts w:ascii="SimSun" w:hAnsi="SimSun" w:eastAsia="SimSun" w:cs="SimSun"/>
          <w:sz w:val="22"/>
          <w:szCs w:val="22"/>
          <w:spacing w:val="-20"/>
        </w:rPr>
        <w:t>础上，给出了更为全面的定义。</w:t>
      </w:r>
    </w:p>
    <w:p>
      <w:pPr>
        <w:ind w:left="463"/>
        <w:spacing w:before="62" w:line="222" w:lineRule="auto"/>
        <w:rPr>
          <w:rFonts w:ascii="SimHei" w:hAnsi="SimHei" w:eastAsia="SimHei" w:cs="SimHei"/>
          <w:sz w:val="22"/>
          <w:szCs w:val="22"/>
        </w:rPr>
      </w:pPr>
      <w:r>
        <w:rPr>
          <w:rFonts w:ascii="SimHei" w:hAnsi="SimHei" w:eastAsia="SimHei" w:cs="SimHei"/>
          <w:sz w:val="22"/>
          <w:szCs w:val="22"/>
          <w:b/>
          <w:bCs/>
          <w:spacing w:val="-8"/>
        </w:rPr>
        <w:t>2)本书给出的大数据治理定义</w:t>
      </w:r>
    </w:p>
    <w:p>
      <w:pPr>
        <w:ind w:left="40" w:right="51" w:firstLine="419"/>
        <w:spacing w:before="78" w:line="263" w:lineRule="auto"/>
        <w:jc w:val="both"/>
        <w:rPr>
          <w:rFonts w:ascii="SimSun" w:hAnsi="SimSun" w:eastAsia="SimSun" w:cs="SimSun"/>
          <w:sz w:val="22"/>
          <w:szCs w:val="22"/>
        </w:rPr>
      </w:pPr>
      <w:r>
        <w:rPr>
          <w:rFonts w:ascii="SimSun" w:hAnsi="SimSun" w:eastAsia="SimSun" w:cs="SimSun"/>
          <w:sz w:val="22"/>
          <w:szCs w:val="22"/>
          <w:spacing w:val="-10"/>
        </w:rPr>
        <w:t>大数据治理是对组织的大数据管理和利用进行评估、指</w:t>
      </w:r>
      <w:r>
        <w:rPr>
          <w:rFonts w:ascii="SimSun" w:hAnsi="SimSun" w:eastAsia="SimSun" w:cs="SimSun"/>
          <w:sz w:val="22"/>
          <w:szCs w:val="22"/>
          <w:spacing w:val="-11"/>
        </w:rPr>
        <w:t>导和监督的体系框架。它通过</w:t>
      </w:r>
      <w:r>
        <w:rPr>
          <w:rFonts w:ascii="SimSun" w:hAnsi="SimSun" w:eastAsia="SimSun" w:cs="SimSun"/>
          <w:sz w:val="22"/>
          <w:szCs w:val="22"/>
        </w:rPr>
        <w:t xml:space="preserve"> </w:t>
      </w:r>
      <w:r>
        <w:rPr>
          <w:rFonts w:ascii="SimSun" w:hAnsi="SimSun" w:eastAsia="SimSun" w:cs="SimSun"/>
          <w:sz w:val="22"/>
          <w:szCs w:val="22"/>
          <w:spacing w:val="-21"/>
        </w:rPr>
        <w:t>制定战略方针、建立组织架构、明确职责分工等，实现大数据的风险可控、安全合规、绩效提</w:t>
      </w:r>
      <w:r>
        <w:rPr>
          <w:rFonts w:ascii="SimSun" w:hAnsi="SimSun" w:eastAsia="SimSun" w:cs="SimSun"/>
          <w:sz w:val="22"/>
          <w:szCs w:val="22"/>
          <w:spacing w:val="18"/>
        </w:rPr>
        <w:t xml:space="preserve"> </w:t>
      </w:r>
      <w:r>
        <w:rPr>
          <w:rFonts w:ascii="SimSun" w:hAnsi="SimSun" w:eastAsia="SimSun" w:cs="SimSun"/>
          <w:sz w:val="22"/>
          <w:szCs w:val="22"/>
          <w:spacing w:val="-16"/>
        </w:rPr>
        <w:t>升和价值创造，并提供不断创新的大数据服务。</w:t>
      </w:r>
    </w:p>
    <w:p>
      <w:pPr>
        <w:ind w:left="459"/>
        <w:spacing w:before="102" w:line="330" w:lineRule="exact"/>
        <w:rPr>
          <w:rFonts w:ascii="SimSun" w:hAnsi="SimSun" w:eastAsia="SimSun" w:cs="SimSun"/>
          <w:sz w:val="22"/>
          <w:szCs w:val="22"/>
        </w:rPr>
      </w:pPr>
      <w:r>
        <w:rPr>
          <w:rFonts w:ascii="SimSun" w:hAnsi="SimSun" w:eastAsia="SimSun" w:cs="SimSun"/>
          <w:sz w:val="22"/>
          <w:szCs w:val="22"/>
          <w:spacing w:val="-14"/>
          <w:position w:val="7"/>
        </w:rPr>
        <w:t>为了方便理解，从以下四个方面来解释大数据治理的</w:t>
      </w:r>
      <w:r>
        <w:rPr>
          <w:rFonts w:ascii="SimSun" w:hAnsi="SimSun" w:eastAsia="SimSun" w:cs="SimSun"/>
          <w:sz w:val="22"/>
          <w:szCs w:val="22"/>
          <w:spacing w:val="-15"/>
          <w:position w:val="7"/>
        </w:rPr>
        <w:t>概念内涵。</w:t>
      </w:r>
    </w:p>
    <w:p>
      <w:pPr>
        <w:ind w:left="459"/>
        <w:spacing w:line="219" w:lineRule="auto"/>
        <w:rPr>
          <w:rFonts w:ascii="SimSun" w:hAnsi="SimSun" w:eastAsia="SimSun" w:cs="SimSun"/>
          <w:sz w:val="22"/>
          <w:szCs w:val="22"/>
        </w:rPr>
      </w:pPr>
      <w:r>
        <w:rPr>
          <w:rFonts w:ascii="SimSun" w:hAnsi="SimSun" w:eastAsia="SimSun" w:cs="SimSun"/>
          <w:sz w:val="22"/>
          <w:szCs w:val="22"/>
          <w:spacing w:val="-6"/>
        </w:rPr>
        <w:t>(1)需要在哪些领域做出大数据治理的决策?</w:t>
      </w:r>
    </w:p>
    <w:p>
      <w:pPr>
        <w:ind w:left="40" w:right="50" w:firstLine="419"/>
        <w:spacing w:before="88" w:line="263" w:lineRule="auto"/>
        <w:rPr>
          <w:rFonts w:ascii="SimSun" w:hAnsi="SimSun" w:eastAsia="SimSun" w:cs="SimSun"/>
          <w:sz w:val="22"/>
          <w:szCs w:val="22"/>
        </w:rPr>
      </w:pPr>
      <w:r>
        <w:rPr>
          <w:rFonts w:ascii="SimSun" w:hAnsi="SimSun" w:eastAsia="SimSun" w:cs="SimSun"/>
          <w:sz w:val="22"/>
          <w:szCs w:val="22"/>
          <w:spacing w:val="-13"/>
        </w:rPr>
        <w:t>本书第2章创新性地提出了一个大数据治理框架，该框架由三个子框架组成，即原则子</w:t>
      </w:r>
      <w:r>
        <w:rPr>
          <w:rFonts w:ascii="SimSun" w:hAnsi="SimSun" w:eastAsia="SimSun" w:cs="SimSun"/>
          <w:sz w:val="22"/>
          <w:szCs w:val="22"/>
          <w:spacing w:val="2"/>
        </w:rPr>
        <w:t xml:space="preserve"> </w:t>
      </w:r>
      <w:r>
        <w:rPr>
          <w:rFonts w:ascii="SimSun" w:hAnsi="SimSun" w:eastAsia="SimSun" w:cs="SimSun"/>
          <w:sz w:val="22"/>
          <w:szCs w:val="22"/>
          <w:spacing w:val="-10"/>
        </w:rPr>
        <w:t>框架、范围子框架、实施与评估子框架。该框架从全局视角展</w:t>
      </w:r>
      <w:r>
        <w:rPr>
          <w:rFonts w:ascii="SimSun" w:hAnsi="SimSun" w:eastAsia="SimSun" w:cs="SimSun"/>
          <w:sz w:val="22"/>
          <w:szCs w:val="22"/>
          <w:spacing w:val="-11"/>
        </w:rPr>
        <w:t>示了大数据治理的基本要素</w:t>
      </w:r>
      <w:r>
        <w:rPr>
          <w:rFonts w:ascii="SimSun" w:hAnsi="SimSun" w:eastAsia="SimSun" w:cs="SimSun"/>
          <w:sz w:val="22"/>
          <w:szCs w:val="22"/>
        </w:rPr>
        <w:t xml:space="preserve"> </w:t>
      </w:r>
      <w:r>
        <w:rPr>
          <w:rFonts w:ascii="SimSun" w:hAnsi="SimSun" w:eastAsia="SimSun" w:cs="SimSun"/>
          <w:sz w:val="22"/>
          <w:szCs w:val="22"/>
          <w:spacing w:val="-16"/>
        </w:rPr>
        <w:t>及关系，从不同维度描绘了大数据治理的全貌。</w:t>
      </w:r>
    </w:p>
    <w:p>
      <w:pPr>
        <w:ind w:left="40" w:right="50" w:firstLine="419"/>
        <w:spacing w:before="100" w:line="263" w:lineRule="auto"/>
        <w:rPr>
          <w:rFonts w:ascii="SimSun" w:hAnsi="SimSun" w:eastAsia="SimSun" w:cs="SimSun"/>
          <w:sz w:val="22"/>
          <w:szCs w:val="22"/>
        </w:rPr>
      </w:pPr>
      <w:r>
        <w:rPr>
          <w:rFonts w:ascii="SimSun" w:hAnsi="SimSun" w:eastAsia="SimSun" w:cs="SimSun"/>
          <w:sz w:val="22"/>
          <w:szCs w:val="22"/>
          <w:spacing w:val="-5"/>
        </w:rPr>
        <w:t>其中，范围子框架描述了大数据治理的关键域，即治理决策层应该在哪些关键领域</w:t>
      </w:r>
      <w:r>
        <w:rPr>
          <w:rFonts w:ascii="SimSun" w:hAnsi="SimSun" w:eastAsia="SimSun" w:cs="SimSun"/>
          <w:sz w:val="22"/>
          <w:szCs w:val="22"/>
          <w:spacing w:val="18"/>
        </w:rPr>
        <w:t xml:space="preserve"> </w:t>
      </w:r>
      <w:r>
        <w:rPr>
          <w:rFonts w:ascii="SimSun" w:hAnsi="SimSun" w:eastAsia="SimSun" w:cs="SimSun"/>
          <w:sz w:val="22"/>
          <w:szCs w:val="22"/>
          <w:spacing w:val="-11"/>
        </w:rPr>
        <w:t>(范围)内做出决策。范围子框架共包含六个关键域：战略、组织、大数据质量、大数据生</w:t>
      </w:r>
      <w:r>
        <w:rPr>
          <w:rFonts w:ascii="SimSun" w:hAnsi="SimSun" w:eastAsia="SimSun" w:cs="SimSun"/>
          <w:sz w:val="22"/>
          <w:szCs w:val="22"/>
          <w:spacing w:val="18"/>
        </w:rPr>
        <w:t xml:space="preserve"> </w:t>
      </w:r>
      <w:r>
        <w:rPr>
          <w:rFonts w:ascii="SimSun" w:hAnsi="SimSun" w:eastAsia="SimSun" w:cs="SimSun"/>
          <w:sz w:val="22"/>
          <w:szCs w:val="22"/>
          <w:spacing w:val="-10"/>
        </w:rPr>
        <w:t>命周期、大数据安全隐私与合规、大数据架构，这六个关键</w:t>
      </w:r>
      <w:r>
        <w:rPr>
          <w:rFonts w:ascii="SimSun" w:hAnsi="SimSun" w:eastAsia="SimSun" w:cs="SimSun"/>
          <w:sz w:val="22"/>
          <w:szCs w:val="22"/>
          <w:spacing w:val="-11"/>
        </w:rPr>
        <w:t>域就是大数据治理的主要决策</w:t>
      </w:r>
      <w:r>
        <w:rPr>
          <w:rFonts w:ascii="SimSun" w:hAnsi="SimSun" w:eastAsia="SimSun" w:cs="SimSun"/>
          <w:sz w:val="22"/>
          <w:szCs w:val="22"/>
        </w:rPr>
        <w:t xml:space="preserve"> </w:t>
      </w:r>
      <w:r>
        <w:rPr>
          <w:rFonts w:ascii="SimSun" w:hAnsi="SimSun" w:eastAsia="SimSun" w:cs="SimSun"/>
          <w:sz w:val="22"/>
          <w:szCs w:val="22"/>
          <w:spacing w:val="-9"/>
        </w:rPr>
        <w:t>领域。</w:t>
      </w:r>
    </w:p>
    <w:p>
      <w:pPr>
        <w:ind w:left="459"/>
        <w:spacing w:before="96" w:line="219" w:lineRule="auto"/>
        <w:rPr>
          <w:rFonts w:ascii="SimSun" w:hAnsi="SimSun" w:eastAsia="SimSun" w:cs="SimSun"/>
          <w:sz w:val="22"/>
          <w:szCs w:val="22"/>
        </w:rPr>
      </w:pPr>
      <w:r>
        <w:rPr>
          <w:rFonts w:ascii="SimSun" w:hAnsi="SimSun" w:eastAsia="SimSun" w:cs="SimSun"/>
          <w:sz w:val="22"/>
          <w:szCs w:val="22"/>
          <w:spacing w:val="-6"/>
        </w:rPr>
        <w:t>(2)哪些角色的人应该参与到决策过程中?</w:t>
      </w:r>
    </w:p>
    <w:p>
      <w:pPr>
        <w:ind w:left="40" w:right="48" w:firstLine="419"/>
        <w:spacing w:before="57" w:line="275" w:lineRule="auto"/>
        <w:rPr>
          <w:rFonts w:ascii="SimSun" w:hAnsi="SimSun" w:eastAsia="SimSun" w:cs="SimSun"/>
          <w:sz w:val="22"/>
          <w:szCs w:val="22"/>
        </w:rPr>
      </w:pPr>
      <w:r>
        <w:rPr>
          <w:rFonts w:ascii="SimSun" w:hAnsi="SimSun" w:eastAsia="SimSun" w:cs="SimSun"/>
          <w:sz w:val="22"/>
          <w:szCs w:val="22"/>
          <w:spacing w:val="-4"/>
        </w:rPr>
        <w:t>根据国际数据治理研究所</w:t>
      </w:r>
      <w:r>
        <w:rPr>
          <w:rFonts w:ascii="Times New Roman" w:hAnsi="Times New Roman" w:eastAsia="Times New Roman" w:cs="Times New Roman"/>
          <w:sz w:val="22"/>
          <w:szCs w:val="22"/>
          <w:spacing w:val="-4"/>
        </w:rPr>
        <w:t>(Data   Governance    </w:t>
      </w:r>
      <w:r>
        <w:rPr>
          <w:rFonts w:ascii="Times New Roman" w:hAnsi="Times New Roman" w:eastAsia="Times New Roman" w:cs="Times New Roman"/>
          <w:sz w:val="22"/>
          <w:szCs w:val="22"/>
          <w:spacing w:val="-5"/>
        </w:rPr>
        <w:t>Institute,DGI)</w:t>
      </w:r>
      <w:r>
        <w:rPr>
          <w:rFonts w:ascii="SimSun" w:hAnsi="SimSun" w:eastAsia="SimSun" w:cs="SimSun"/>
          <w:sz w:val="22"/>
          <w:szCs w:val="22"/>
          <w:spacing w:val="-5"/>
        </w:rPr>
        <w:t>提出的数据治理框架，在</w:t>
      </w:r>
      <w:r>
        <w:rPr>
          <w:rFonts w:ascii="SimSun" w:hAnsi="SimSun" w:eastAsia="SimSun" w:cs="SimSun"/>
          <w:sz w:val="22"/>
          <w:szCs w:val="22"/>
        </w:rPr>
        <w:t xml:space="preserve"> </w:t>
      </w:r>
      <w:r>
        <w:rPr>
          <w:rFonts w:ascii="SimSun" w:hAnsi="SimSun" w:eastAsia="SimSun" w:cs="SimSun"/>
          <w:sz w:val="22"/>
          <w:szCs w:val="22"/>
          <w:spacing w:val="-19"/>
        </w:rPr>
        <w:t>企业或机构中参与决策的人，即数据治理团</w:t>
      </w:r>
      <w:r>
        <w:rPr>
          <w:rFonts w:ascii="SimSun" w:hAnsi="SimSun" w:eastAsia="SimSun" w:cs="SimSun"/>
          <w:sz w:val="22"/>
          <w:szCs w:val="22"/>
          <w:spacing w:val="-20"/>
        </w:rPr>
        <w:t>队，通常可分为三类：</w:t>
      </w:r>
      <w:r>
        <w:rPr>
          <w:rFonts w:ascii="SimSun" w:hAnsi="SimSun" w:eastAsia="SimSun" w:cs="SimSun"/>
          <w:sz w:val="22"/>
          <w:szCs w:val="22"/>
          <w:spacing w:val="51"/>
        </w:rPr>
        <w:t xml:space="preserve"> </w:t>
      </w:r>
      <w:r>
        <w:rPr>
          <w:rFonts w:ascii="SimSun" w:hAnsi="SimSun" w:eastAsia="SimSun" w:cs="SimSun"/>
          <w:sz w:val="22"/>
          <w:szCs w:val="22"/>
          <w:spacing w:val="-20"/>
        </w:rPr>
        <w:t>一是数据利益相关者，二</w:t>
      </w:r>
      <w:r>
        <w:rPr>
          <w:rFonts w:ascii="SimSun" w:hAnsi="SimSun" w:eastAsia="SimSun" w:cs="SimSun"/>
          <w:sz w:val="22"/>
          <w:szCs w:val="22"/>
        </w:rPr>
        <w:t xml:space="preserve"> </w:t>
      </w:r>
      <w:r>
        <w:rPr>
          <w:rFonts w:ascii="SimSun" w:hAnsi="SimSun" w:eastAsia="SimSun" w:cs="SimSun"/>
          <w:sz w:val="22"/>
          <w:szCs w:val="22"/>
          <w:spacing w:val="-19"/>
        </w:rPr>
        <w:t>是数据治理委员会，三是数据管理者。</w:t>
      </w:r>
    </w:p>
    <w:p>
      <w:pPr>
        <w:ind w:right="10"/>
        <w:spacing w:before="80" w:line="219" w:lineRule="auto"/>
        <w:jc w:val="right"/>
        <w:rPr>
          <w:rFonts w:ascii="SimSun" w:hAnsi="SimSun" w:eastAsia="SimSun" w:cs="SimSun"/>
          <w:sz w:val="22"/>
          <w:szCs w:val="22"/>
        </w:rPr>
      </w:pPr>
      <w:r>
        <w:rPr>
          <w:rFonts w:ascii="SimSun" w:hAnsi="SimSun" w:eastAsia="SimSun" w:cs="SimSun"/>
          <w:sz w:val="22"/>
          <w:szCs w:val="22"/>
          <w:spacing w:val="-9"/>
        </w:rPr>
        <w:t>数据利益相关者通常来自具体的业务部门，负责创建和使用数据</w:t>
      </w:r>
      <w:r>
        <w:rPr>
          <w:rFonts w:ascii="SimSun" w:hAnsi="SimSun" w:eastAsia="SimSun" w:cs="SimSun"/>
          <w:sz w:val="22"/>
          <w:szCs w:val="22"/>
          <w:spacing w:val="-10"/>
        </w:rPr>
        <w:t>，并提出数据的业务</w:t>
      </w:r>
    </w:p>
    <w:p>
      <w:pPr>
        <w:spacing w:line="219" w:lineRule="auto"/>
        <w:sectPr>
          <w:pgSz w:w="9980" w:h="14250"/>
          <w:pgMar w:top="400" w:right="1219" w:bottom="0" w:left="490" w:header="0" w:footer="0" w:gutter="0"/>
        </w:sectPr>
        <w:rPr>
          <w:rFonts w:ascii="SimSun" w:hAnsi="SimSun" w:eastAsia="SimSun" w:cs="SimSun"/>
          <w:sz w:val="22"/>
          <w:szCs w:val="22"/>
        </w:rPr>
      </w:pPr>
    </w:p>
    <w:p>
      <w:pPr>
        <w:pStyle w:val="BodyText"/>
        <w:spacing w:line="363" w:lineRule="auto"/>
        <w:rPr/>
      </w:pPr>
      <w:r/>
    </w:p>
    <w:p>
      <w:pPr>
        <w:spacing w:before="55" w:line="217" w:lineRule="auto"/>
        <w:tabs>
          <w:tab w:val="left" w:pos="134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16"/>
        </w:rPr>
        <w:t xml:space="preserve">  </w:t>
      </w:r>
      <w:r>
        <w:rPr>
          <w:rFonts w:ascii="SimHei" w:hAnsi="SimHei" w:eastAsia="SimHei" w:cs="SimHei"/>
          <w:sz w:val="17"/>
          <w:szCs w:val="17"/>
        </w:rPr>
        <w:t>18|</w:t>
      </w:r>
      <w:r>
        <w:rPr>
          <w:rFonts w:ascii="SimHei" w:hAnsi="SimHei" w:eastAsia="SimHei" w:cs="SimHei"/>
          <w:sz w:val="17"/>
          <w:szCs w:val="17"/>
        </w:rPr>
        <w:t xml:space="preserve">   </w:t>
      </w:r>
      <w:r>
        <w:rPr>
          <w:rFonts w:ascii="SimHei" w:hAnsi="SimHei" w:eastAsia="SimHei" w:cs="SimHei"/>
          <w:sz w:val="17"/>
          <w:szCs w:val="17"/>
          <w:b/>
          <w:bCs/>
        </w:rPr>
        <w:t>第1章</w:t>
      </w:r>
      <w:r>
        <w:rPr>
          <w:rFonts w:ascii="SimHei" w:hAnsi="SimHei" w:eastAsia="SimHei" w:cs="SimHei"/>
          <w:sz w:val="17"/>
          <w:szCs w:val="17"/>
          <w:spacing w:val="19"/>
        </w:rPr>
        <w:t xml:space="preserve"> </w:t>
      </w:r>
      <w:r>
        <w:rPr>
          <w:rFonts w:ascii="SimHei" w:hAnsi="SimHei" w:eastAsia="SimHei" w:cs="SimHei"/>
          <w:sz w:val="17"/>
          <w:szCs w:val="17"/>
          <w:b/>
          <w:bCs/>
        </w:rPr>
        <w:t>大数据治理概述</w:t>
      </w:r>
      <w:r>
        <w:rPr>
          <w:rFonts w:ascii="SimHei" w:hAnsi="SimHei" w:eastAsia="SimHei" w:cs="SimHei"/>
          <w:sz w:val="17"/>
          <w:szCs w:val="17"/>
        </w:rPr>
        <w:t xml:space="preserve">  </w:t>
      </w:r>
      <w:r>
        <w:rPr>
          <w:rFonts w:ascii="SimHei" w:hAnsi="SimHei" w:eastAsia="SimHei" w:cs="SimHei"/>
          <w:sz w:val="17"/>
          <w:szCs w:val="17"/>
          <w:strike/>
        </w:rPr>
        <w:t xml:space="preserve">                                                   </w:t>
      </w:r>
    </w:p>
    <w:p>
      <w:pPr>
        <w:pStyle w:val="BodyText"/>
        <w:spacing w:line="471" w:lineRule="auto"/>
        <w:rPr/>
      </w:pPr>
      <w:r/>
    </w:p>
    <w:p>
      <w:pPr>
        <w:ind w:left="30" w:right="51"/>
        <w:spacing w:before="71" w:line="264" w:lineRule="auto"/>
        <w:jc w:val="both"/>
        <w:rPr>
          <w:rFonts w:ascii="SimSun" w:hAnsi="SimSun" w:eastAsia="SimSun" w:cs="SimSun"/>
          <w:sz w:val="22"/>
          <w:szCs w:val="22"/>
        </w:rPr>
      </w:pPr>
      <w:bookmarkStart w:name="bookmark18" w:id="13"/>
      <w:bookmarkEnd w:id="13"/>
      <w:bookmarkStart w:name="bookmark16" w:id="14"/>
      <w:bookmarkEnd w:id="14"/>
      <w:bookmarkStart w:name="bookmark17" w:id="15"/>
      <w:bookmarkEnd w:id="15"/>
      <w:r>
        <w:rPr>
          <w:rFonts w:ascii="SimSun" w:hAnsi="SimSun" w:eastAsia="SimSun" w:cs="SimSun"/>
          <w:sz w:val="22"/>
          <w:szCs w:val="22"/>
          <w:spacing w:val="-10"/>
        </w:rPr>
        <w:t>规则和需求。数据治理委员会是数据治理的中心决策层，负责制</w:t>
      </w:r>
      <w:r>
        <w:rPr>
          <w:rFonts w:ascii="SimSun" w:hAnsi="SimSun" w:eastAsia="SimSun" w:cs="SimSun"/>
          <w:sz w:val="22"/>
          <w:szCs w:val="22"/>
          <w:spacing w:val="-11"/>
        </w:rPr>
        <w:t>定数据使用原则、监督实</w:t>
      </w:r>
      <w:r>
        <w:rPr>
          <w:rFonts w:ascii="SimSun" w:hAnsi="SimSun" w:eastAsia="SimSun" w:cs="SimSun"/>
          <w:sz w:val="22"/>
          <w:szCs w:val="22"/>
        </w:rPr>
        <w:t xml:space="preserve"> </w:t>
      </w:r>
      <w:r>
        <w:rPr>
          <w:rFonts w:ascii="SimSun" w:hAnsi="SimSun" w:eastAsia="SimSun" w:cs="SimSun"/>
          <w:sz w:val="22"/>
          <w:szCs w:val="22"/>
          <w:spacing w:val="-10"/>
        </w:rPr>
        <w:t>施、协调各部门的不同利益和需求，解决问题并做出最终决策。数据管理者是</w:t>
      </w:r>
      <w:r>
        <w:rPr>
          <w:rFonts w:ascii="SimSun" w:hAnsi="SimSun" w:eastAsia="SimSun" w:cs="SimSun"/>
          <w:sz w:val="22"/>
          <w:szCs w:val="22"/>
          <w:spacing w:val="-11"/>
        </w:rPr>
        <w:t>数据治理的</w:t>
      </w:r>
      <w:r>
        <w:rPr>
          <w:rFonts w:ascii="SimSun" w:hAnsi="SimSun" w:eastAsia="SimSun" w:cs="SimSun"/>
          <w:sz w:val="22"/>
          <w:szCs w:val="22"/>
        </w:rPr>
        <w:t xml:space="preserve"> </w:t>
      </w:r>
      <w:r>
        <w:rPr>
          <w:rFonts w:ascii="SimSun" w:hAnsi="SimSun" w:eastAsia="SimSun" w:cs="SimSun"/>
          <w:sz w:val="22"/>
          <w:szCs w:val="22"/>
          <w:spacing w:val="-14"/>
        </w:rPr>
        <w:t>执行层，负责将决策和规定落实到具体的数据管理工</w:t>
      </w:r>
      <w:r>
        <w:rPr>
          <w:rFonts w:ascii="SimSun" w:hAnsi="SimSun" w:eastAsia="SimSun" w:cs="SimSun"/>
          <w:sz w:val="22"/>
          <w:szCs w:val="22"/>
          <w:spacing w:val="-15"/>
        </w:rPr>
        <w:t>作中。</w:t>
      </w:r>
    </w:p>
    <w:p>
      <w:pPr>
        <w:ind w:left="30" w:right="14" w:firstLine="439"/>
        <w:spacing w:before="96" w:line="263" w:lineRule="auto"/>
        <w:rPr>
          <w:rFonts w:ascii="SimSun" w:hAnsi="SimSun" w:eastAsia="SimSun" w:cs="SimSun"/>
          <w:sz w:val="22"/>
          <w:szCs w:val="22"/>
        </w:rPr>
      </w:pPr>
      <w:r>
        <w:rPr>
          <w:rFonts w:ascii="SimSun" w:hAnsi="SimSun" w:eastAsia="SimSun" w:cs="SimSun"/>
          <w:sz w:val="22"/>
          <w:szCs w:val="22"/>
          <w:spacing w:val="-10"/>
        </w:rPr>
        <w:t>显然，在大数据治理团队中上述三种角色应该被继承。但是，大数据与普通数据有着</w:t>
      </w:r>
      <w:r>
        <w:rPr>
          <w:rFonts w:ascii="SimSun" w:hAnsi="SimSun" w:eastAsia="SimSun" w:cs="SimSun"/>
          <w:sz w:val="22"/>
          <w:szCs w:val="22"/>
          <w:spacing w:val="10"/>
        </w:rPr>
        <w:t xml:space="preserve"> </w:t>
      </w:r>
      <w:r>
        <w:rPr>
          <w:rFonts w:ascii="SimSun" w:hAnsi="SimSun" w:eastAsia="SimSun" w:cs="SimSun"/>
          <w:sz w:val="22"/>
          <w:szCs w:val="22"/>
          <w:spacing w:val="-19"/>
        </w:rPr>
        <w:t>本质不同，如数据量超大、类型多样、系统架构复</w:t>
      </w:r>
      <w:r>
        <w:rPr>
          <w:rFonts w:ascii="SimSun" w:hAnsi="SimSun" w:eastAsia="SimSun" w:cs="SimSun"/>
          <w:sz w:val="22"/>
          <w:szCs w:val="22"/>
          <w:spacing w:val="-20"/>
        </w:rPr>
        <w:t>杂、技术难度高等，如果不了解大数据架构</w:t>
      </w:r>
      <w:r>
        <w:rPr>
          <w:rFonts w:ascii="SimSun" w:hAnsi="SimSun" w:eastAsia="SimSun" w:cs="SimSun"/>
          <w:sz w:val="22"/>
          <w:szCs w:val="22"/>
        </w:rPr>
        <w:t xml:space="preserve"> </w:t>
      </w:r>
      <w:r>
        <w:rPr>
          <w:rFonts w:ascii="SimSun" w:hAnsi="SimSun" w:eastAsia="SimSun" w:cs="SimSun"/>
          <w:sz w:val="22"/>
          <w:szCs w:val="22"/>
          <w:spacing w:val="-10"/>
        </w:rPr>
        <w:t>和相关技术，就很难做出正确的决策并加以落实。因此，必须引入具有丰富大数</w:t>
      </w:r>
      <w:r>
        <w:rPr>
          <w:rFonts w:ascii="SimSun" w:hAnsi="SimSun" w:eastAsia="SimSun" w:cs="SimSun"/>
          <w:sz w:val="22"/>
          <w:szCs w:val="22"/>
          <w:spacing w:val="-11"/>
        </w:rPr>
        <w:t>据管理与</w:t>
      </w:r>
      <w:r>
        <w:rPr>
          <w:rFonts w:ascii="SimSun" w:hAnsi="SimSun" w:eastAsia="SimSun" w:cs="SimSun"/>
          <w:sz w:val="22"/>
          <w:szCs w:val="22"/>
        </w:rPr>
        <w:t xml:space="preserve"> </w:t>
      </w:r>
      <w:r>
        <w:rPr>
          <w:rFonts w:ascii="SimSun" w:hAnsi="SimSun" w:eastAsia="SimSun" w:cs="SimSun"/>
          <w:sz w:val="22"/>
          <w:szCs w:val="22"/>
          <w:spacing w:val="-13"/>
        </w:rPr>
        <w:t>技术经验的数据专家来参与决策。</w:t>
      </w:r>
    </w:p>
    <w:p>
      <w:pPr>
        <w:ind w:left="29" w:right="19" w:firstLine="440"/>
        <w:spacing w:before="109" w:line="263" w:lineRule="auto"/>
        <w:rPr>
          <w:rFonts w:ascii="SimSun" w:hAnsi="SimSun" w:eastAsia="SimSun" w:cs="SimSun"/>
          <w:sz w:val="22"/>
          <w:szCs w:val="22"/>
        </w:rPr>
      </w:pPr>
      <w:r>
        <w:rPr>
          <w:rFonts w:ascii="SimSun" w:hAnsi="SimSun" w:eastAsia="SimSun" w:cs="SimSun"/>
          <w:sz w:val="22"/>
          <w:szCs w:val="22"/>
          <w:spacing w:val="-20"/>
        </w:rPr>
        <w:t>因此，参与到大数据治理决策过程的人应该分为四类：</w:t>
      </w:r>
      <w:r>
        <w:rPr>
          <w:rFonts w:ascii="SimSun" w:hAnsi="SimSun" w:eastAsia="SimSun" w:cs="SimSun"/>
          <w:sz w:val="22"/>
          <w:szCs w:val="22"/>
          <w:spacing w:val="51"/>
        </w:rPr>
        <w:t xml:space="preserve"> </w:t>
      </w:r>
      <w:r>
        <w:rPr>
          <w:rFonts w:ascii="SimSun" w:hAnsi="SimSun" w:eastAsia="SimSun" w:cs="SimSun"/>
          <w:sz w:val="22"/>
          <w:szCs w:val="22"/>
          <w:spacing w:val="-20"/>
        </w:rPr>
        <w:t>一是大数据利益相关者，</w:t>
      </w:r>
      <w:r>
        <w:rPr>
          <w:rFonts w:ascii="SimSun" w:hAnsi="SimSun" w:eastAsia="SimSun" w:cs="SimSun"/>
          <w:sz w:val="22"/>
          <w:szCs w:val="22"/>
          <w:spacing w:val="-21"/>
        </w:rPr>
        <w:t>二是大</w:t>
      </w:r>
      <w:r>
        <w:rPr>
          <w:rFonts w:ascii="SimSun" w:hAnsi="SimSun" w:eastAsia="SimSun" w:cs="SimSun"/>
          <w:sz w:val="22"/>
          <w:szCs w:val="22"/>
        </w:rPr>
        <w:t xml:space="preserve"> </w:t>
      </w:r>
      <w:r>
        <w:rPr>
          <w:rFonts w:ascii="SimSun" w:hAnsi="SimSun" w:eastAsia="SimSun" w:cs="SimSun"/>
          <w:sz w:val="22"/>
          <w:szCs w:val="22"/>
          <w:spacing w:val="-15"/>
        </w:rPr>
        <w:t>数据治理委员会，三是大数据管理者，四是数据专家，并且数据专家应该加入到治理委员会</w:t>
      </w:r>
      <w:r>
        <w:rPr>
          <w:rFonts w:ascii="SimSun" w:hAnsi="SimSun" w:eastAsia="SimSun" w:cs="SimSun"/>
          <w:sz w:val="22"/>
          <w:szCs w:val="22"/>
          <w:spacing w:val="17"/>
        </w:rPr>
        <w:t xml:space="preserve"> </w:t>
      </w:r>
      <w:r>
        <w:rPr>
          <w:rFonts w:ascii="SimSun" w:hAnsi="SimSun" w:eastAsia="SimSun" w:cs="SimSun"/>
          <w:sz w:val="22"/>
          <w:szCs w:val="22"/>
          <w:spacing w:val="-14"/>
        </w:rPr>
        <w:t>中辅助做出决策。</w:t>
      </w:r>
    </w:p>
    <w:p>
      <w:pPr>
        <w:ind w:left="470"/>
        <w:spacing w:before="98" w:line="219" w:lineRule="auto"/>
        <w:rPr>
          <w:rFonts w:ascii="SimSun" w:hAnsi="SimSun" w:eastAsia="SimSun" w:cs="SimSun"/>
          <w:sz w:val="22"/>
          <w:szCs w:val="22"/>
        </w:rPr>
      </w:pPr>
      <w:r>
        <w:rPr>
          <w:rFonts w:ascii="SimSun" w:hAnsi="SimSun" w:eastAsia="SimSun" w:cs="SimSun"/>
          <w:sz w:val="22"/>
          <w:szCs w:val="22"/>
          <w:spacing w:val="-7"/>
        </w:rPr>
        <w:t>(3)这些角色的人如何参与到决策过程中?</w:t>
      </w:r>
    </w:p>
    <w:p>
      <w:pPr>
        <w:ind w:left="30" w:right="19" w:firstLine="440"/>
        <w:spacing w:before="69" w:line="269" w:lineRule="auto"/>
        <w:rPr>
          <w:rFonts w:ascii="SimSun" w:hAnsi="SimSun" w:eastAsia="SimSun" w:cs="SimSun"/>
          <w:sz w:val="22"/>
          <w:szCs w:val="22"/>
        </w:rPr>
      </w:pPr>
      <w:r>
        <w:rPr>
          <w:rFonts w:ascii="SimSun" w:hAnsi="SimSun" w:eastAsia="SimSun" w:cs="SimSun"/>
          <w:sz w:val="22"/>
          <w:szCs w:val="22"/>
          <w:spacing w:val="-10"/>
        </w:rPr>
        <w:t>对一个企业而言，大数据治理是一个需要长期坚持并反复迭代优化的系统工程。治理</w:t>
      </w:r>
      <w:r>
        <w:rPr>
          <w:rFonts w:ascii="SimSun" w:hAnsi="SimSun" w:eastAsia="SimSun" w:cs="SimSun"/>
          <w:sz w:val="22"/>
          <w:szCs w:val="22"/>
          <w:spacing w:val="6"/>
        </w:rPr>
        <w:t xml:space="preserve"> </w:t>
      </w:r>
      <w:r>
        <w:rPr>
          <w:rFonts w:ascii="SimSun" w:hAnsi="SimSun" w:eastAsia="SimSun" w:cs="SimSun"/>
          <w:sz w:val="22"/>
          <w:szCs w:val="22"/>
          <w:spacing w:val="-15"/>
        </w:rPr>
        <w:t>要想见效并最终获得成功，必须保证治理决策的正确性和连续性，并被坚决贯彻和落实，必</w:t>
      </w:r>
      <w:r>
        <w:rPr>
          <w:rFonts w:ascii="SimSun" w:hAnsi="SimSun" w:eastAsia="SimSun" w:cs="SimSun"/>
          <w:sz w:val="22"/>
          <w:szCs w:val="22"/>
          <w:spacing w:val="5"/>
        </w:rPr>
        <w:t xml:space="preserve"> </w:t>
      </w:r>
      <w:r>
        <w:rPr>
          <w:rFonts w:ascii="SimSun" w:hAnsi="SimSun" w:eastAsia="SimSun" w:cs="SimSun"/>
          <w:sz w:val="22"/>
          <w:szCs w:val="22"/>
          <w:spacing w:val="-15"/>
        </w:rPr>
        <w:t>须依靠集体的智慧和力量，依靠制度、规范和组织的力量，从而最大限度地消除个人意志对</w:t>
      </w:r>
      <w:r>
        <w:rPr>
          <w:rFonts w:ascii="SimSun" w:hAnsi="SimSun" w:eastAsia="SimSun" w:cs="SimSun"/>
          <w:sz w:val="22"/>
          <w:szCs w:val="22"/>
          <w:spacing w:val="17"/>
        </w:rPr>
        <w:t xml:space="preserve"> </w:t>
      </w:r>
      <w:r>
        <w:rPr>
          <w:rFonts w:ascii="SimSun" w:hAnsi="SimSun" w:eastAsia="SimSun" w:cs="SimSun"/>
          <w:sz w:val="22"/>
          <w:szCs w:val="22"/>
          <w:spacing w:val="-13"/>
        </w:rPr>
        <w:t>决策的左右和影响。</w:t>
      </w:r>
    </w:p>
    <w:p>
      <w:pPr>
        <w:ind w:left="29" w:right="18" w:firstLine="440"/>
        <w:spacing w:before="67" w:line="275" w:lineRule="auto"/>
        <w:rPr>
          <w:rFonts w:ascii="SimSun" w:hAnsi="SimSun" w:eastAsia="SimSun" w:cs="SimSun"/>
          <w:sz w:val="22"/>
          <w:szCs w:val="22"/>
        </w:rPr>
      </w:pPr>
      <w:r>
        <w:rPr>
          <w:rFonts w:ascii="SimSun" w:hAnsi="SimSun" w:eastAsia="SimSun" w:cs="SimSun"/>
          <w:sz w:val="22"/>
          <w:szCs w:val="22"/>
          <w:spacing w:val="-21"/>
        </w:rPr>
        <w:t>因此，必须建立一套包括战略方针、制度规范、组织架构、职责分工、标准体系、执行流</w:t>
      </w:r>
      <w:r>
        <w:rPr>
          <w:rFonts w:ascii="SimSun" w:hAnsi="SimSun" w:eastAsia="SimSun" w:cs="SimSun"/>
          <w:sz w:val="22"/>
          <w:szCs w:val="22"/>
          <w:spacing w:val="16"/>
        </w:rPr>
        <w:t xml:space="preserve"> </w:t>
      </w:r>
      <w:r>
        <w:rPr>
          <w:rFonts w:ascii="SimSun" w:hAnsi="SimSun" w:eastAsia="SimSun" w:cs="SimSun"/>
          <w:sz w:val="22"/>
          <w:szCs w:val="22"/>
          <w:spacing w:val="-9"/>
        </w:rPr>
        <w:t>程等方面的大数据治理决策保障体系，确保治理团队中各种角色</w:t>
      </w:r>
      <w:r>
        <w:rPr>
          <w:rFonts w:ascii="SimSun" w:hAnsi="SimSun" w:eastAsia="SimSun" w:cs="SimSun"/>
          <w:sz w:val="22"/>
          <w:szCs w:val="22"/>
          <w:spacing w:val="-10"/>
        </w:rPr>
        <w:t>的人能够顺利、高效地参</w:t>
      </w:r>
      <w:r>
        <w:rPr>
          <w:rFonts w:ascii="SimSun" w:hAnsi="SimSun" w:eastAsia="SimSun" w:cs="SimSun"/>
          <w:sz w:val="22"/>
          <w:szCs w:val="22"/>
        </w:rPr>
        <w:t xml:space="preserve"> </w:t>
      </w:r>
      <w:r>
        <w:rPr>
          <w:rFonts w:ascii="SimSun" w:hAnsi="SimSun" w:eastAsia="SimSun" w:cs="SimSun"/>
          <w:sz w:val="22"/>
          <w:szCs w:val="22"/>
          <w:spacing w:val="-14"/>
        </w:rPr>
        <w:t>与到决策过程中。</w:t>
      </w:r>
    </w:p>
    <w:p>
      <w:pPr>
        <w:ind w:left="470"/>
        <w:spacing w:before="69" w:line="219" w:lineRule="auto"/>
        <w:rPr>
          <w:rFonts w:ascii="SimSun" w:hAnsi="SimSun" w:eastAsia="SimSun" w:cs="SimSun"/>
          <w:sz w:val="22"/>
          <w:szCs w:val="22"/>
        </w:rPr>
      </w:pPr>
      <w:r>
        <w:rPr>
          <w:rFonts w:ascii="SimSun" w:hAnsi="SimSun" w:eastAsia="SimSun" w:cs="SimSun"/>
          <w:sz w:val="22"/>
          <w:szCs w:val="22"/>
          <w:spacing w:val="-7"/>
        </w:rPr>
        <w:t>(4)大数据治理的最终目标是什么?</w:t>
      </w:r>
    </w:p>
    <w:p>
      <w:pPr>
        <w:ind w:left="30" w:firstLine="440"/>
        <w:spacing w:before="76" w:line="264" w:lineRule="auto"/>
        <w:rPr>
          <w:rFonts w:ascii="SimSun" w:hAnsi="SimSun" w:eastAsia="SimSun" w:cs="SimSun"/>
          <w:sz w:val="22"/>
          <w:szCs w:val="22"/>
        </w:rPr>
      </w:pPr>
      <w:r>
        <w:rPr>
          <w:rFonts w:ascii="SimSun" w:hAnsi="SimSun" w:eastAsia="SimSun" w:cs="SimSun"/>
          <w:sz w:val="22"/>
          <w:szCs w:val="22"/>
        </w:rPr>
        <w:t>首先要问大数据的最大价值在哪里?人们为什么要</w:t>
      </w:r>
      <w:r>
        <w:rPr>
          <w:rFonts w:ascii="SimSun" w:hAnsi="SimSun" w:eastAsia="SimSun" w:cs="SimSun"/>
          <w:sz w:val="22"/>
          <w:szCs w:val="22"/>
          <w:spacing w:val="-1"/>
        </w:rPr>
        <w:t>花那么多的人力物力来研究大数</w:t>
      </w:r>
      <w:r>
        <w:rPr>
          <w:rFonts w:ascii="SimSun" w:hAnsi="SimSun" w:eastAsia="SimSun" w:cs="SimSun"/>
          <w:sz w:val="22"/>
          <w:szCs w:val="22"/>
        </w:rPr>
        <w:t xml:space="preserve"> </w:t>
      </w:r>
      <w:r>
        <w:rPr>
          <w:rFonts w:ascii="SimSun" w:hAnsi="SimSun" w:eastAsia="SimSun" w:cs="SimSun"/>
          <w:sz w:val="22"/>
          <w:szCs w:val="22"/>
          <w:spacing w:val="-6"/>
        </w:rPr>
        <w:t>据?回答是大数据能够为人类提供以“决策和预测支持</w:t>
      </w:r>
      <w:r>
        <w:rPr>
          <w:rFonts w:ascii="SimSun" w:hAnsi="SimSun" w:eastAsia="SimSun" w:cs="SimSun"/>
          <w:sz w:val="22"/>
          <w:szCs w:val="22"/>
          <w:spacing w:val="-7"/>
        </w:rPr>
        <w:t>”为代表的各种不断创新的大数据</w:t>
      </w:r>
      <w:r>
        <w:rPr>
          <w:rFonts w:ascii="SimSun" w:hAnsi="SimSun" w:eastAsia="SimSun" w:cs="SimSun"/>
          <w:sz w:val="22"/>
          <w:szCs w:val="22"/>
        </w:rPr>
        <w:t xml:space="preserve"> </w:t>
      </w:r>
      <w:r>
        <w:rPr>
          <w:rFonts w:ascii="SimSun" w:hAnsi="SimSun" w:eastAsia="SimSun" w:cs="SimSun"/>
          <w:sz w:val="22"/>
          <w:szCs w:val="22"/>
          <w:spacing w:val="-16"/>
        </w:rPr>
        <w:t>服务。</w:t>
      </w:r>
    </w:p>
    <w:p>
      <w:pPr>
        <w:ind w:left="30" w:right="18" w:firstLine="440"/>
        <w:spacing w:before="88" w:line="269" w:lineRule="auto"/>
        <w:rPr>
          <w:rFonts w:ascii="SimSun" w:hAnsi="SimSun" w:eastAsia="SimSun" w:cs="SimSun"/>
          <w:sz w:val="22"/>
          <w:szCs w:val="22"/>
        </w:rPr>
      </w:pPr>
      <w:r>
        <w:rPr>
          <w:rFonts w:ascii="SimSun" w:hAnsi="SimSun" w:eastAsia="SimSun" w:cs="SimSun"/>
          <w:sz w:val="22"/>
          <w:szCs w:val="22"/>
          <w:spacing w:val="-10"/>
        </w:rPr>
        <w:t>在一个组织内，大数据治理能够在提升大数据各项技术指标的同时，产生一系列创新</w:t>
      </w:r>
      <w:r>
        <w:rPr>
          <w:rFonts w:ascii="SimSun" w:hAnsi="SimSun" w:eastAsia="SimSun" w:cs="SimSun"/>
          <w:sz w:val="22"/>
          <w:szCs w:val="22"/>
          <w:spacing w:val="8"/>
        </w:rPr>
        <w:t xml:space="preserve"> </w:t>
      </w:r>
      <w:r>
        <w:rPr>
          <w:rFonts w:ascii="SimSun" w:hAnsi="SimSun" w:eastAsia="SimSun" w:cs="SimSun"/>
          <w:sz w:val="22"/>
          <w:szCs w:val="22"/>
          <w:spacing w:val="-10"/>
        </w:rPr>
        <w:t>的大数据服务，并创造出商业和社会价值。这既是大数据治理与数据治理的根本区别，也</w:t>
      </w:r>
      <w:r>
        <w:rPr>
          <w:rFonts w:ascii="SimSun" w:hAnsi="SimSun" w:eastAsia="SimSun" w:cs="SimSun"/>
          <w:sz w:val="22"/>
          <w:szCs w:val="22"/>
          <w:spacing w:val="11"/>
        </w:rPr>
        <w:t xml:space="preserve"> </w:t>
      </w:r>
      <w:r>
        <w:rPr>
          <w:rFonts w:ascii="SimSun" w:hAnsi="SimSun" w:eastAsia="SimSun" w:cs="SimSun"/>
          <w:sz w:val="22"/>
          <w:szCs w:val="22"/>
          <w:spacing w:val="-13"/>
        </w:rPr>
        <w:t>是大数据治理的最终目标。</w:t>
      </w:r>
    </w:p>
    <w:p>
      <w:pPr>
        <w:pStyle w:val="BodyText"/>
        <w:spacing w:line="332" w:lineRule="auto"/>
        <w:rPr/>
      </w:pPr>
      <w:r/>
    </w:p>
    <w:p>
      <w:pPr>
        <w:ind w:left="473"/>
        <w:spacing w:before="72" w:line="219" w:lineRule="auto"/>
        <w:outlineLvl w:val="2"/>
        <w:rPr>
          <w:rFonts w:ascii="SimSun" w:hAnsi="SimSun" w:eastAsia="SimSun" w:cs="SimSun"/>
          <w:sz w:val="22"/>
          <w:szCs w:val="22"/>
        </w:rPr>
      </w:pPr>
      <w:hyperlink w:history="true" r:id="rId66">
        <w:r>
          <w:rPr>
            <w:rFonts w:ascii="SimSun" w:hAnsi="SimSun" w:eastAsia="SimSun" w:cs="SimSun"/>
            <w:sz w:val="22"/>
            <w:szCs w:val="22"/>
            <w:b/>
            <w:bCs/>
            <w:spacing w:val="-10"/>
          </w:rPr>
          <w:t>1.1.3.2</w:t>
        </w:r>
      </w:hyperlink>
      <w:r>
        <w:rPr>
          <w:rFonts w:ascii="SimSun" w:hAnsi="SimSun" w:eastAsia="SimSun" w:cs="SimSun"/>
          <w:sz w:val="22"/>
          <w:szCs w:val="22"/>
          <w:spacing w:val="81"/>
        </w:rPr>
        <w:t xml:space="preserve"> </w:t>
      </w:r>
      <w:r>
        <w:rPr>
          <w:rFonts w:ascii="SimSun" w:hAnsi="SimSun" w:eastAsia="SimSun" w:cs="SimSun"/>
          <w:sz w:val="22"/>
          <w:szCs w:val="22"/>
          <w:b/>
          <w:bCs/>
          <w:spacing w:val="-10"/>
        </w:rPr>
        <w:t>大数据治理与数据治理</w:t>
      </w:r>
    </w:p>
    <w:p>
      <w:pPr>
        <w:ind w:left="29" w:right="18" w:firstLine="440"/>
        <w:spacing w:before="83" w:line="263" w:lineRule="auto"/>
        <w:jc w:val="both"/>
        <w:rPr>
          <w:rFonts w:ascii="SimSun" w:hAnsi="SimSun" w:eastAsia="SimSun" w:cs="SimSun"/>
          <w:sz w:val="22"/>
          <w:szCs w:val="22"/>
        </w:rPr>
      </w:pPr>
      <w:r>
        <w:rPr>
          <w:rFonts w:ascii="SimSun" w:hAnsi="SimSun" w:eastAsia="SimSun" w:cs="SimSun"/>
          <w:sz w:val="22"/>
          <w:szCs w:val="22"/>
          <w:spacing w:val="-10"/>
        </w:rPr>
        <w:t>为了厘清大数据治理与数据治理的关系，需要发现这两个概念的最本质区别。答案其</w:t>
      </w:r>
      <w:r>
        <w:rPr>
          <w:rFonts w:ascii="SimSun" w:hAnsi="SimSun" w:eastAsia="SimSun" w:cs="SimSun"/>
          <w:sz w:val="22"/>
          <w:szCs w:val="22"/>
          <w:spacing w:val="8"/>
        </w:rPr>
        <w:t xml:space="preserve"> </w:t>
      </w:r>
      <w:r>
        <w:rPr>
          <w:rFonts w:ascii="SimSun" w:hAnsi="SimSun" w:eastAsia="SimSun" w:cs="SimSun"/>
          <w:sz w:val="22"/>
          <w:szCs w:val="22"/>
          <w:spacing w:val="-10"/>
        </w:rPr>
        <w:t>实就蕴含在字面里，即它们拥有不同的治理对象——大数据和数据。由于两者本质</w:t>
      </w:r>
      <w:r>
        <w:rPr>
          <w:rFonts w:ascii="SimSun" w:hAnsi="SimSun" w:eastAsia="SimSun" w:cs="SimSun"/>
          <w:sz w:val="22"/>
          <w:szCs w:val="22"/>
          <w:spacing w:val="-11"/>
        </w:rPr>
        <w:t>上都属</w:t>
      </w:r>
      <w:r>
        <w:rPr>
          <w:rFonts w:ascii="SimSun" w:hAnsi="SimSun" w:eastAsia="SimSun" w:cs="SimSun"/>
          <w:sz w:val="22"/>
          <w:szCs w:val="22"/>
        </w:rPr>
        <w:t xml:space="preserve"> </w:t>
      </w:r>
      <w:r>
        <w:rPr>
          <w:rFonts w:ascii="SimSun" w:hAnsi="SimSun" w:eastAsia="SimSun" w:cs="SimSun"/>
          <w:sz w:val="22"/>
          <w:szCs w:val="22"/>
          <w:spacing w:val="-15"/>
        </w:rPr>
        <w:t>于治理，所以治理对象的关系就决定了它们之间的关系。</w:t>
      </w:r>
    </w:p>
    <w:p>
      <w:pPr>
        <w:ind w:left="29" w:right="20" w:firstLine="440"/>
        <w:spacing w:before="87" w:line="274" w:lineRule="auto"/>
        <w:jc w:val="both"/>
        <w:rPr>
          <w:rFonts w:ascii="SimSun" w:hAnsi="SimSun" w:eastAsia="SimSun" w:cs="SimSun"/>
          <w:sz w:val="22"/>
          <w:szCs w:val="22"/>
        </w:rPr>
      </w:pPr>
      <w:r>
        <w:rPr>
          <w:rFonts w:ascii="SimSun" w:hAnsi="SimSun" w:eastAsia="SimSun" w:cs="SimSun"/>
          <w:sz w:val="22"/>
          <w:szCs w:val="22"/>
          <w:spacing w:val="-4"/>
        </w:rPr>
        <w:t>大数据本质上也是数据，是数据存在和发展的一个新阶段。以此类推，大数据治理</w:t>
      </w:r>
      <w:r>
        <w:rPr>
          <w:rFonts w:ascii="SimSun" w:hAnsi="SimSun" w:eastAsia="SimSun" w:cs="SimSun"/>
          <w:sz w:val="22"/>
          <w:szCs w:val="22"/>
        </w:rPr>
        <w:t xml:space="preserve"> </w:t>
      </w:r>
      <w:r>
        <w:rPr>
          <w:rFonts w:ascii="SimSun" w:hAnsi="SimSun" w:eastAsia="SimSun" w:cs="SimSun"/>
          <w:sz w:val="22"/>
          <w:szCs w:val="22"/>
          <w:spacing w:val="-7"/>
        </w:rPr>
        <w:t>本质上也是数据治理，是数据治理发展的一个新阶段。因此，数据治理的方法论(如治理</w:t>
      </w:r>
      <w:r>
        <w:rPr>
          <w:rFonts w:ascii="SimSun" w:hAnsi="SimSun" w:eastAsia="SimSun" w:cs="SimSun"/>
          <w:sz w:val="22"/>
          <w:szCs w:val="22"/>
        </w:rPr>
        <w:t xml:space="preserve"> </w:t>
      </w:r>
      <w:r>
        <w:rPr>
          <w:rFonts w:ascii="SimSun" w:hAnsi="SimSun" w:eastAsia="SimSun" w:cs="SimSun"/>
          <w:sz w:val="22"/>
          <w:szCs w:val="22"/>
          <w:spacing w:val="-7"/>
        </w:rPr>
        <w:t>的原则、过程、框架和成熟度模型等)大部分也适用</w:t>
      </w:r>
      <w:r>
        <w:rPr>
          <w:rFonts w:ascii="SimSun" w:hAnsi="SimSun" w:eastAsia="SimSun" w:cs="SimSun"/>
          <w:sz w:val="22"/>
          <w:szCs w:val="22"/>
          <w:spacing w:val="-8"/>
        </w:rPr>
        <w:t>于大数据治理。当然，考虑到大数据</w:t>
      </w:r>
      <w:r>
        <w:rPr>
          <w:rFonts w:ascii="SimSun" w:hAnsi="SimSun" w:eastAsia="SimSun" w:cs="SimSun"/>
          <w:sz w:val="22"/>
          <w:szCs w:val="22"/>
        </w:rPr>
        <w:t xml:space="preserve"> </w:t>
      </w:r>
      <w:r>
        <w:rPr>
          <w:rFonts w:ascii="SimSun" w:hAnsi="SimSun" w:eastAsia="SimSun" w:cs="SimSun"/>
          <w:sz w:val="22"/>
          <w:szCs w:val="22"/>
          <w:spacing w:val="-4"/>
        </w:rPr>
        <w:t>的特殊性，在某些方面做适当调整是十分必要的。大数据治理与数据治理的概念与关系</w:t>
      </w:r>
      <w:r>
        <w:rPr>
          <w:rFonts w:ascii="SimSun" w:hAnsi="SimSun" w:eastAsia="SimSun" w:cs="SimSun"/>
          <w:sz w:val="22"/>
          <w:szCs w:val="22"/>
          <w:spacing w:val="1"/>
        </w:rPr>
        <w:t xml:space="preserve"> </w:t>
      </w:r>
      <w:r>
        <w:rPr>
          <w:rFonts w:ascii="SimSun" w:hAnsi="SimSun" w:eastAsia="SimSun" w:cs="SimSun"/>
          <w:sz w:val="22"/>
          <w:szCs w:val="22"/>
          <w:spacing w:val="13"/>
        </w:rPr>
        <w:t>见表1-5。</w:t>
      </w:r>
    </w:p>
    <w:p>
      <w:pPr>
        <w:spacing w:line="274" w:lineRule="auto"/>
        <w:sectPr>
          <w:pgSz w:w="10000" w:h="14250"/>
          <w:pgMar w:top="400" w:right="742" w:bottom="0" w:left="990" w:header="0" w:footer="0" w:gutter="0"/>
        </w:sectPr>
        <w:rPr>
          <w:rFonts w:ascii="SimSun" w:hAnsi="SimSun" w:eastAsia="SimSun" w:cs="SimSun"/>
          <w:sz w:val="22"/>
          <w:szCs w:val="22"/>
        </w:rPr>
      </w:pPr>
    </w:p>
    <w:p>
      <w:pPr>
        <w:spacing w:before="255" w:line="217" w:lineRule="auto"/>
        <w:tabs>
          <w:tab w:val="left" w:pos="4248"/>
        </w:tabs>
        <w:rPr>
          <w:rFonts w:ascii="SimSun" w:hAnsi="SimSun" w:eastAsia="SimSun" w:cs="SimSun"/>
          <w:sz w:val="20"/>
          <w:szCs w:val="20"/>
        </w:rPr>
      </w:pPr>
      <w:r>
        <w:rPr>
          <w:rFonts w:ascii="SimSun" w:hAnsi="SimSun" w:eastAsia="SimSun" w:cs="SimSun"/>
          <w:sz w:val="20"/>
          <w:szCs w:val="20"/>
          <w:strike/>
        </w:rPr>
        <w:tab/>
      </w:r>
      <w:r>
        <w:rPr>
          <w:rFonts w:ascii="SimSun" w:hAnsi="SimSun" w:eastAsia="SimSun" w:cs="SimSun"/>
          <w:sz w:val="20"/>
          <w:szCs w:val="20"/>
          <w:spacing w:val="77"/>
        </w:rPr>
        <w:t xml:space="preserve"> </w:t>
      </w:r>
      <w:r>
        <w:rPr>
          <w:rFonts w:ascii="SimSun" w:hAnsi="SimSun" w:eastAsia="SimSun" w:cs="SimSun"/>
          <w:sz w:val="20"/>
          <w:szCs w:val="20"/>
          <w:spacing w:val="-32"/>
        </w:rPr>
        <w:t>1.</w:t>
      </w:r>
      <w:r>
        <w:rPr>
          <w:rFonts w:ascii="SimSun" w:hAnsi="SimSun" w:eastAsia="SimSun" w:cs="SimSun"/>
          <w:sz w:val="20"/>
          <w:szCs w:val="20"/>
          <w:b/>
          <w:bCs/>
          <w:spacing w:val="-32"/>
        </w:rPr>
        <w:t>1</w:t>
      </w:r>
      <w:r>
        <w:rPr>
          <w:rFonts w:ascii="SimSun" w:hAnsi="SimSun" w:eastAsia="SimSun" w:cs="SimSun"/>
          <w:sz w:val="20"/>
          <w:szCs w:val="20"/>
          <w:spacing w:val="42"/>
        </w:rPr>
        <w:t xml:space="preserve"> </w:t>
      </w:r>
      <w:r>
        <w:rPr>
          <w:rFonts w:ascii="SimSun" w:hAnsi="SimSun" w:eastAsia="SimSun" w:cs="SimSun"/>
          <w:sz w:val="20"/>
          <w:szCs w:val="20"/>
          <w:b/>
          <w:bCs/>
          <w:spacing w:val="-32"/>
        </w:rPr>
        <w:t>大数据治理相关概念</w:t>
      </w:r>
      <w:r>
        <w:rPr>
          <w:rFonts w:ascii="SimSun" w:hAnsi="SimSun" w:eastAsia="SimSun" w:cs="SimSun"/>
          <w:sz w:val="20"/>
          <w:szCs w:val="20"/>
          <w:spacing w:val="-32"/>
        </w:rPr>
        <w:t xml:space="preserve"> |19    |</w:t>
      </w:r>
      <w:r>
        <w:rPr>
          <w:rFonts w:ascii="SimSun" w:hAnsi="SimSun" w:eastAsia="SimSun" w:cs="SimSun"/>
          <w:sz w:val="20"/>
          <w:szCs w:val="20"/>
          <w:strike/>
        </w:rPr>
        <w:t xml:space="preserve">              </w:t>
      </w:r>
    </w:p>
    <w:p>
      <w:pPr>
        <w:pStyle w:val="BodyText"/>
        <w:spacing w:line="474" w:lineRule="auto"/>
        <w:rPr/>
      </w:pPr>
      <w:r/>
    </w:p>
    <w:p>
      <w:pPr>
        <w:ind w:left="2332"/>
        <w:spacing w:before="65" w:line="221" w:lineRule="auto"/>
        <w:rPr>
          <w:rFonts w:ascii="SimHei" w:hAnsi="SimHei" w:eastAsia="SimHei" w:cs="SimHei"/>
          <w:sz w:val="20"/>
          <w:szCs w:val="20"/>
        </w:rPr>
      </w:pPr>
      <w:bookmarkStart w:name="bookmark19" w:id="16"/>
      <w:bookmarkEnd w:id="16"/>
      <w:r>
        <w:rPr>
          <w:rFonts w:ascii="SimHei" w:hAnsi="SimHei" w:eastAsia="SimHei" w:cs="SimHei"/>
          <w:sz w:val="20"/>
          <w:szCs w:val="20"/>
          <w:b/>
          <w:bCs/>
          <w:spacing w:val="-13"/>
        </w:rPr>
        <w:t>表1-5</w:t>
      </w:r>
      <w:r>
        <w:rPr>
          <w:rFonts w:ascii="SimHei" w:hAnsi="SimHei" w:eastAsia="SimHei" w:cs="SimHei"/>
          <w:sz w:val="20"/>
          <w:szCs w:val="20"/>
          <w:spacing w:val="88"/>
        </w:rPr>
        <w:t xml:space="preserve"> </w:t>
      </w:r>
      <w:r>
        <w:rPr>
          <w:rFonts w:ascii="SimHei" w:hAnsi="SimHei" w:eastAsia="SimHei" w:cs="SimHei"/>
          <w:sz w:val="20"/>
          <w:szCs w:val="20"/>
          <w:b/>
          <w:bCs/>
          <w:spacing w:val="-13"/>
        </w:rPr>
        <w:t>大数据治理与数据治理的概念与关系</w:t>
      </w:r>
    </w:p>
    <w:p>
      <w:pPr>
        <w:ind w:firstLine="49"/>
        <w:spacing w:before="96" w:line="460" w:lineRule="exact"/>
        <w:rPr/>
      </w:pPr>
      <w:r>
        <w:rPr>
          <w:position w:val="-9"/>
        </w:rPr>
        <w:pict>
          <v:group id="_x0000_s50" style="mso-position-vertical-relative:line;mso-position-horizontal-relative:char;width:410pt;height:23pt;" filled="false" stroked="false" coordsize="8200,460" coordorigin="0,0">
            <v:shape id="_x0000_s52" style="position:absolute;left:0;top:0;width:8200;height:460;" filled="false" stroked="false" type="#_x0000_t75">
              <v:imagedata o:title="" r:id="rId67"/>
            </v:shape>
            <v:shape id="_x0000_s54" style="position:absolute;left:-20;top:-20;width:8240;height:500;" filled="false" stroked="false" type="#_x0000_t202">
              <v:fill on="false"/>
              <v:stroke on="false"/>
              <v:path/>
              <v:imagedata o:title=""/>
              <o:lock v:ext="edit" aspectratio="false"/>
              <v:textbox inset="0mm,0mm,0mm,0mm">
                <w:txbxContent>
                  <w:p>
                    <w:pPr>
                      <w:ind w:left="549"/>
                      <w:spacing w:before="104" w:line="222" w:lineRule="auto"/>
                      <w:rPr>
                        <w:rFonts w:ascii="SimSun" w:hAnsi="SimSun" w:eastAsia="SimSun" w:cs="SimSun"/>
                        <w:sz w:val="26"/>
                        <w:szCs w:val="26"/>
                      </w:rPr>
                    </w:pPr>
                    <w:r>
                      <w:rPr>
                        <w:rFonts w:ascii="SimSun" w:hAnsi="SimSun" w:eastAsia="SimSun" w:cs="SimSun"/>
                        <w:sz w:val="20"/>
                        <w:szCs w:val="20"/>
                        <w:spacing w:val="-15"/>
                      </w:rPr>
                      <w:t>类</w:t>
                    </w:r>
                    <w:r>
                      <w:rPr>
                        <w:rFonts w:ascii="SimSun" w:hAnsi="SimSun" w:eastAsia="SimSun" w:cs="SimSun"/>
                        <w:sz w:val="20"/>
                        <w:szCs w:val="20"/>
                        <w:spacing w:val="50"/>
                      </w:rPr>
                      <w:t xml:space="preserve">  </w:t>
                    </w:r>
                    <w:r>
                      <w:rPr>
                        <w:rFonts w:ascii="SimSun" w:hAnsi="SimSun" w:eastAsia="SimSun" w:cs="SimSun"/>
                        <w:sz w:val="20"/>
                        <w:szCs w:val="20"/>
                        <w:spacing w:val="-15"/>
                      </w:rPr>
                      <w:t>别</w:t>
                    </w:r>
                    <w:r>
                      <w:rPr>
                        <w:rFonts w:ascii="SimSun" w:hAnsi="SimSun" w:eastAsia="SimSun" w:cs="SimSun"/>
                        <w:sz w:val="20"/>
                        <w:szCs w:val="20"/>
                        <w:spacing w:val="2"/>
                      </w:rPr>
                      <w:t xml:space="preserve">                           </w:t>
                    </w:r>
                    <w:r>
                      <w:rPr>
                        <w:rFonts w:ascii="SimSun" w:hAnsi="SimSun" w:eastAsia="SimSun" w:cs="SimSun"/>
                        <w:sz w:val="20"/>
                        <w:szCs w:val="20"/>
                        <w:spacing w:val="1"/>
                      </w:rPr>
                      <w:t xml:space="preserve">     </w:t>
                    </w:r>
                    <w:r>
                      <w:rPr>
                        <w:rFonts w:ascii="SimSun" w:hAnsi="SimSun" w:eastAsia="SimSun" w:cs="SimSun"/>
                        <w:sz w:val="26"/>
                        <w:szCs w:val="26"/>
                        <w:spacing w:val="-15"/>
                      </w:rPr>
                      <w:t>要</w:t>
                    </w:r>
                    <w:r>
                      <w:rPr>
                        <w:rFonts w:ascii="SimSun" w:hAnsi="SimSun" w:eastAsia="SimSun" w:cs="SimSun"/>
                        <w:sz w:val="26"/>
                        <w:szCs w:val="26"/>
                        <w:spacing w:val="20"/>
                      </w:rPr>
                      <w:t xml:space="preserve">    </w:t>
                    </w:r>
                    <w:r>
                      <w:rPr>
                        <w:rFonts w:ascii="SimSun" w:hAnsi="SimSun" w:eastAsia="SimSun" w:cs="SimSun"/>
                        <w:sz w:val="26"/>
                        <w:szCs w:val="26"/>
                        <w:spacing w:val="-15"/>
                      </w:rPr>
                      <w:t>点</w:t>
                    </w:r>
                  </w:p>
                </w:txbxContent>
              </v:textbox>
            </v:shape>
          </v:group>
        </w:pict>
      </w:r>
    </w:p>
    <w:p>
      <w:pPr>
        <w:spacing w:line="108" w:lineRule="exact"/>
        <w:rPr/>
      </w:pPr>
      <w:r/>
    </w:p>
    <w:p>
      <w:pPr>
        <w:spacing w:line="108" w:lineRule="exact"/>
        <w:sectPr>
          <w:pgSz w:w="9980" w:h="14250"/>
          <w:pgMar w:top="400" w:right="1125" w:bottom="0" w:left="580" w:header="0" w:footer="0" w:gutter="0"/>
          <w:cols w:equalWidth="0" w:num="1">
            <w:col w:w="8275" w:space="0"/>
          </w:cols>
        </w:sectPr>
        <w:rPr/>
      </w:pPr>
    </w:p>
    <w:p>
      <w:pPr>
        <w:pStyle w:val="BodyText"/>
        <w:spacing w:line="269" w:lineRule="auto"/>
        <w:rPr/>
      </w:pPr>
      <w:r/>
    </w:p>
    <w:p>
      <w:pPr>
        <w:pStyle w:val="BodyText"/>
        <w:spacing w:line="270" w:lineRule="auto"/>
        <w:rPr/>
      </w:pPr>
      <w:r/>
    </w:p>
    <w:p>
      <w:pPr>
        <w:pStyle w:val="BodyText"/>
        <w:spacing w:line="270" w:lineRule="auto"/>
        <w:rPr/>
      </w:pPr>
      <w:r/>
    </w:p>
    <w:p>
      <w:pPr>
        <w:ind w:left="859"/>
        <w:spacing w:before="66" w:line="185" w:lineRule="auto"/>
        <w:rPr>
          <w:rFonts w:ascii="SimSun" w:hAnsi="SimSun" w:eastAsia="SimSun" w:cs="SimSun"/>
          <w:sz w:val="20"/>
          <w:szCs w:val="20"/>
        </w:rPr>
      </w:pPr>
      <w:r>
        <w:rPr>
          <w:rFonts w:ascii="SimSun" w:hAnsi="SimSun" w:eastAsia="SimSun" w:cs="SimSun"/>
          <w:sz w:val="20"/>
          <w:szCs w:val="20"/>
          <w:spacing w:val="-18"/>
          <w:w w:val="99"/>
        </w:rPr>
        <w:t>大数据治理</w:t>
      </w:r>
    </w:p>
    <w:p>
      <w:pPr>
        <w:ind w:left="219"/>
        <w:spacing w:line="219" w:lineRule="auto"/>
        <w:rPr>
          <w:rFonts w:ascii="SimSun" w:hAnsi="SimSun" w:eastAsia="SimSun" w:cs="SimSun"/>
          <w:sz w:val="20"/>
          <w:szCs w:val="20"/>
        </w:rPr>
      </w:pPr>
      <w:r>
        <w:rPr>
          <w:rFonts w:ascii="SimSun" w:hAnsi="SimSun" w:eastAsia="SimSun" w:cs="SimSun"/>
          <w:sz w:val="20"/>
          <w:szCs w:val="20"/>
          <w:spacing w:val="-8"/>
        </w:rPr>
        <w:t>概念</w:t>
      </w:r>
    </w:p>
    <w:p>
      <w:pPr>
        <w:pStyle w:val="BodyText"/>
        <w:spacing w:line="264" w:lineRule="auto"/>
        <w:rPr/>
      </w:pPr>
      <w:r/>
    </w:p>
    <w:p>
      <w:pPr>
        <w:pStyle w:val="BodyText"/>
        <w:spacing w:line="264" w:lineRule="auto"/>
        <w:rPr/>
      </w:pPr>
      <w:r/>
    </w:p>
    <w:p>
      <w:pPr>
        <w:pStyle w:val="BodyText"/>
        <w:spacing w:line="265" w:lineRule="auto"/>
        <w:rPr/>
      </w:pPr>
      <w:r/>
    </w:p>
    <w:p>
      <w:pPr>
        <w:ind w:left="969"/>
        <w:spacing w:before="65" w:line="184" w:lineRule="auto"/>
        <w:rPr>
          <w:rFonts w:ascii="SimSun" w:hAnsi="SimSun" w:eastAsia="SimSun" w:cs="SimSun"/>
          <w:sz w:val="20"/>
          <w:szCs w:val="20"/>
        </w:rPr>
      </w:pPr>
      <w:r>
        <w:rPr>
          <w:rFonts w:ascii="SimSun" w:hAnsi="SimSun" w:eastAsia="SimSun" w:cs="SimSun"/>
          <w:sz w:val="20"/>
          <w:szCs w:val="20"/>
          <w:spacing w:val="-16"/>
        </w:rPr>
        <w:t>数据治理</w:t>
      </w:r>
    </w:p>
    <w:p>
      <w:pPr>
        <w:pStyle w:val="BodyText"/>
        <w:spacing w:line="14" w:lineRule="auto"/>
        <w:rPr>
          <w:sz w:val="2"/>
        </w:rPr>
      </w:pPr>
      <w:r>
        <w:rPr>
          <w:sz w:val="2"/>
          <w:szCs w:val="2"/>
        </w:rPr>
        <w:br w:type="column"/>
      </w:r>
    </w:p>
    <w:p>
      <w:pPr>
        <w:spacing w:before="38" w:line="212" w:lineRule="auto"/>
        <w:rPr>
          <w:rFonts w:ascii="SimSun" w:hAnsi="SimSun" w:eastAsia="SimSun" w:cs="SimSun"/>
          <w:sz w:val="20"/>
          <w:szCs w:val="20"/>
        </w:rPr>
      </w:pPr>
      <w:r>
        <w:rPr>
          <w:rFonts w:ascii="SimSun" w:hAnsi="SimSun" w:eastAsia="SimSun" w:cs="SimSun"/>
          <w:sz w:val="20"/>
          <w:szCs w:val="20"/>
          <w:spacing w:val="-15"/>
        </w:rPr>
        <w:t>(1)大数据治理是广义数据/信息治理计划的一部分；</w:t>
      </w:r>
    </w:p>
    <w:p>
      <w:pPr>
        <w:spacing w:before="1" w:line="231" w:lineRule="auto"/>
        <w:rPr>
          <w:rFonts w:ascii="SimSun" w:hAnsi="SimSun" w:eastAsia="SimSun" w:cs="SimSun"/>
          <w:sz w:val="20"/>
          <w:szCs w:val="20"/>
        </w:rPr>
      </w:pPr>
      <w:r>
        <w:rPr>
          <w:rFonts w:ascii="SimSun" w:hAnsi="SimSun" w:eastAsia="SimSun" w:cs="SimSun"/>
          <w:sz w:val="20"/>
          <w:szCs w:val="20"/>
          <w:spacing w:val="-18"/>
        </w:rPr>
        <w:t>(2)大数据治理制定与大数据优化、隐私和货币化相关的政策；</w:t>
      </w:r>
    </w:p>
    <w:p>
      <w:pPr>
        <w:spacing w:line="219" w:lineRule="auto"/>
        <w:rPr>
          <w:rFonts w:ascii="SimSun" w:hAnsi="SimSun" w:eastAsia="SimSun" w:cs="SimSun"/>
          <w:sz w:val="20"/>
          <w:szCs w:val="20"/>
        </w:rPr>
      </w:pPr>
      <w:r>
        <w:rPr>
          <w:rFonts w:ascii="SimSun" w:hAnsi="SimSun" w:eastAsia="SimSun" w:cs="SimSun"/>
          <w:sz w:val="20"/>
          <w:szCs w:val="20"/>
          <w:spacing w:val="-16"/>
        </w:rPr>
        <w:t>(3)大数据治理需要协调好多个职能部门的目标和利益；</w:t>
      </w:r>
    </w:p>
    <w:p>
      <w:pPr>
        <w:ind w:left="309" w:right="126" w:hanging="309"/>
        <w:spacing w:before="1" w:line="221" w:lineRule="auto"/>
        <w:rPr>
          <w:rFonts w:ascii="SimSun" w:hAnsi="SimSun" w:eastAsia="SimSun" w:cs="SimSun"/>
          <w:sz w:val="20"/>
          <w:szCs w:val="20"/>
        </w:rPr>
      </w:pPr>
      <w:r>
        <w:rPr>
          <w:rFonts w:ascii="SimSun" w:hAnsi="SimSun" w:eastAsia="SimSun" w:cs="SimSun"/>
          <w:sz w:val="20"/>
          <w:szCs w:val="20"/>
          <w:spacing w:val="-9"/>
        </w:rPr>
        <w:t>(4)大数据治理是对组织的大数据管理和利用进行评估、指导和监督的体系</w:t>
      </w:r>
      <w:r>
        <w:rPr>
          <w:rFonts w:ascii="SimSun" w:hAnsi="SimSun" w:eastAsia="SimSun" w:cs="SimSun"/>
          <w:sz w:val="20"/>
          <w:szCs w:val="20"/>
          <w:spacing w:val="3"/>
        </w:rPr>
        <w:t xml:space="preserve"> </w:t>
      </w:r>
      <w:r>
        <w:rPr>
          <w:rFonts w:ascii="SimSun" w:hAnsi="SimSun" w:eastAsia="SimSun" w:cs="SimSun"/>
          <w:sz w:val="20"/>
          <w:szCs w:val="20"/>
          <w:spacing w:val="-12"/>
        </w:rPr>
        <w:t>框架；</w:t>
      </w:r>
    </w:p>
    <w:p>
      <w:pPr>
        <w:ind w:left="309" w:right="97" w:hanging="309"/>
        <w:spacing w:before="12" w:line="218" w:lineRule="auto"/>
        <w:rPr>
          <w:rFonts w:ascii="SimSun" w:hAnsi="SimSun" w:eastAsia="SimSun" w:cs="SimSun"/>
          <w:sz w:val="20"/>
          <w:szCs w:val="20"/>
        </w:rPr>
      </w:pPr>
      <w:r>
        <w:rPr>
          <w:rFonts w:ascii="SimSun" w:hAnsi="SimSun" w:eastAsia="SimSun" w:cs="SimSun"/>
          <w:sz w:val="20"/>
          <w:szCs w:val="20"/>
          <w:spacing w:val="-19"/>
        </w:rPr>
        <w:t>(5)大数据治理通过制定战略方针、建立组织架构、明确职责分工等，实现大数</w:t>
      </w:r>
      <w:r>
        <w:rPr>
          <w:rFonts w:ascii="SimSun" w:hAnsi="SimSun" w:eastAsia="SimSun" w:cs="SimSun"/>
          <w:sz w:val="20"/>
          <w:szCs w:val="20"/>
          <w:spacing w:val="10"/>
        </w:rPr>
        <w:t xml:space="preserve"> </w:t>
      </w:r>
      <w:r>
        <w:rPr>
          <w:rFonts w:ascii="SimSun" w:hAnsi="SimSun" w:eastAsia="SimSun" w:cs="SimSun"/>
          <w:sz w:val="20"/>
          <w:szCs w:val="20"/>
          <w:spacing w:val="-18"/>
          <w:w w:val="98"/>
        </w:rPr>
        <w:t>据的风险可控、安全合规、绩效提升和价值创造，并提供不断创新的大数据</w:t>
      </w:r>
      <w:r>
        <w:rPr>
          <w:rFonts w:ascii="SimSun" w:hAnsi="SimSun" w:eastAsia="SimSun" w:cs="SimSun"/>
          <w:sz w:val="20"/>
          <w:szCs w:val="20"/>
          <w:spacing w:val="25"/>
        </w:rPr>
        <w:t xml:space="preserve"> </w:t>
      </w:r>
      <w:r>
        <w:rPr>
          <w:rFonts w:ascii="SimSun" w:hAnsi="SimSun" w:eastAsia="SimSun" w:cs="SimSun"/>
          <w:sz w:val="20"/>
          <w:szCs w:val="20"/>
          <w:spacing w:val="-2"/>
        </w:rPr>
        <w:t>服务</w:t>
      </w:r>
    </w:p>
    <w:p>
      <w:pPr>
        <w:spacing w:before="212" w:line="194" w:lineRule="auto"/>
        <w:rPr>
          <w:rFonts w:ascii="SimSun" w:hAnsi="SimSun" w:eastAsia="SimSun" w:cs="SimSun"/>
          <w:sz w:val="20"/>
          <w:szCs w:val="20"/>
        </w:rPr>
      </w:pPr>
      <w:r>
        <w:rPr>
          <w:rFonts w:ascii="SimSun" w:hAnsi="SimSun" w:eastAsia="SimSun" w:cs="SimSun"/>
          <w:sz w:val="20"/>
          <w:szCs w:val="20"/>
          <w:spacing w:val="7"/>
        </w:rPr>
        <w:t>参见表1-4</w:t>
      </w:r>
    </w:p>
    <w:p>
      <w:pPr>
        <w:spacing w:line="194" w:lineRule="auto"/>
        <w:sectPr>
          <w:type w:val="continuous"/>
          <w:pgSz w:w="9980" w:h="14250"/>
          <w:pgMar w:top="400" w:right="1125" w:bottom="0" w:left="580" w:header="0" w:footer="0" w:gutter="0"/>
          <w:cols w:equalWidth="0" w:num="2">
            <w:col w:w="1850" w:space="100"/>
            <w:col w:w="6325" w:space="0"/>
          </w:cols>
        </w:sectPr>
        <w:rPr>
          <w:rFonts w:ascii="SimSun" w:hAnsi="SimSun" w:eastAsia="SimSun" w:cs="SimSun"/>
          <w:sz w:val="20"/>
          <w:szCs w:val="20"/>
        </w:rPr>
      </w:pPr>
    </w:p>
    <w:p>
      <w:pPr>
        <w:spacing w:line="87" w:lineRule="exact"/>
        <w:rPr/>
      </w:pPr>
      <w:r/>
    </w:p>
    <w:tbl>
      <w:tblPr>
        <w:tblStyle w:val="TableNormal"/>
        <w:tblW w:w="8219" w:type="dxa"/>
        <w:tblInd w:w="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1088"/>
        <w:gridCol w:w="6397"/>
      </w:tblGrid>
      <w:tr>
        <w:trPr>
          <w:trHeight w:val="2669" w:hRule="atLeast"/>
        </w:trPr>
        <w:tc>
          <w:tcPr>
            <w:shd w:val="clear" w:fill="DBDBDB"/>
            <w:tcW w:w="734" w:type="dxa"/>
            <w:vAlign w:val="top"/>
          </w:tcPr>
          <w:p>
            <w:pPr>
              <w:spacing w:line="297" w:lineRule="auto"/>
              <w:rPr>
                <w:rFonts w:ascii="Arial"/>
                <w:sz w:val="21"/>
              </w:rPr>
            </w:pPr>
            <w:r/>
          </w:p>
          <w:p>
            <w:pPr>
              <w:spacing w:line="297" w:lineRule="auto"/>
              <w:rPr>
                <w:rFonts w:ascii="Arial"/>
                <w:sz w:val="21"/>
              </w:rPr>
            </w:pPr>
            <w:r/>
          </w:p>
          <w:p>
            <w:pPr>
              <w:spacing w:line="297" w:lineRule="auto"/>
              <w:rPr>
                <w:rFonts w:ascii="Arial"/>
                <w:sz w:val="21"/>
              </w:rPr>
            </w:pPr>
            <w:r/>
          </w:p>
          <w:p>
            <w:pPr>
              <w:spacing w:line="298" w:lineRule="auto"/>
              <w:rPr>
                <w:rFonts w:ascii="Arial"/>
                <w:sz w:val="21"/>
              </w:rPr>
            </w:pPr>
            <w:r/>
          </w:p>
          <w:p>
            <w:pPr>
              <w:ind w:left="164"/>
              <w:spacing w:before="56" w:line="220" w:lineRule="auto"/>
              <w:rPr>
                <w:rFonts w:ascii="SimSun" w:hAnsi="SimSun" w:eastAsia="SimSun" w:cs="SimSun"/>
                <w:sz w:val="17"/>
                <w:szCs w:val="17"/>
              </w:rPr>
            </w:pPr>
            <w:r>
              <w:rPr>
                <w:rFonts w:ascii="SimSun" w:hAnsi="SimSun" w:eastAsia="SimSun" w:cs="SimSun"/>
                <w:sz w:val="17"/>
                <w:szCs w:val="17"/>
                <w:spacing w:val="7"/>
              </w:rPr>
              <w:t>关系</w:t>
            </w:r>
          </w:p>
        </w:tc>
        <w:tc>
          <w:tcPr>
            <w:shd w:val="clear" w:fill="DCDCDC"/>
            <w:tcW w:w="1088" w:type="dxa"/>
            <w:vAlign w:val="top"/>
          </w:tcPr>
          <w:p>
            <w:pPr>
              <w:spacing w:line="274" w:lineRule="auto"/>
              <w:rPr>
                <w:rFonts w:ascii="Arial"/>
                <w:sz w:val="21"/>
              </w:rPr>
            </w:pPr>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ind w:left="110" w:right="125"/>
              <w:spacing w:before="56"/>
              <w:rPr>
                <w:rFonts w:ascii="SimSun" w:hAnsi="SimSun" w:eastAsia="SimSun" w:cs="SimSun"/>
                <w:sz w:val="17"/>
                <w:szCs w:val="17"/>
              </w:rPr>
            </w:pPr>
            <w:r>
              <w:rPr>
                <w:rFonts w:ascii="SimSun" w:hAnsi="SimSun" w:eastAsia="SimSun" w:cs="SimSun"/>
                <w:sz w:val="17"/>
                <w:szCs w:val="17"/>
                <w:spacing w:val="-2"/>
              </w:rPr>
              <w:t>大数据治理</w:t>
            </w:r>
            <w:r>
              <w:rPr>
                <w:rFonts w:ascii="SimSun" w:hAnsi="SimSun" w:eastAsia="SimSun" w:cs="SimSun"/>
                <w:sz w:val="17"/>
                <w:szCs w:val="17"/>
              </w:rPr>
              <w:t xml:space="preserve"> </w:t>
            </w:r>
            <w:r>
              <w:rPr>
                <w:rFonts w:ascii="SimSun" w:hAnsi="SimSun" w:eastAsia="SimSun" w:cs="SimSun"/>
                <w:sz w:val="17"/>
                <w:szCs w:val="17"/>
                <w:spacing w:val="-3"/>
              </w:rPr>
              <w:t>与数据治理</w:t>
            </w:r>
          </w:p>
        </w:tc>
        <w:tc>
          <w:tcPr>
            <w:shd w:val="clear" w:fill="D4D4D4"/>
            <w:tcW w:w="6397" w:type="dxa"/>
            <w:vAlign w:val="top"/>
          </w:tcPr>
          <w:p>
            <w:pPr>
              <w:ind w:left="113"/>
              <w:spacing w:before="181" w:line="219" w:lineRule="auto"/>
              <w:rPr>
                <w:rFonts w:ascii="SimSun" w:hAnsi="SimSun" w:eastAsia="SimSun" w:cs="SimSun"/>
                <w:sz w:val="17"/>
                <w:szCs w:val="17"/>
              </w:rPr>
            </w:pPr>
            <w:r>
              <w:rPr>
                <w:rFonts w:ascii="SimSun" w:hAnsi="SimSun" w:eastAsia="SimSun" w:cs="SimSun"/>
                <w:sz w:val="17"/>
                <w:szCs w:val="17"/>
                <w:spacing w:val="2"/>
              </w:rPr>
              <w:t>(1)大数据治理本质上也是数据治理，是数据治理发展的一个新阶段；</w:t>
            </w:r>
          </w:p>
          <w:p>
            <w:pPr>
              <w:ind w:left="113"/>
              <w:spacing w:before="58" w:line="219" w:lineRule="auto"/>
              <w:rPr>
                <w:rFonts w:ascii="SimSun" w:hAnsi="SimSun" w:eastAsia="SimSun" w:cs="SimSun"/>
                <w:sz w:val="17"/>
                <w:szCs w:val="17"/>
              </w:rPr>
            </w:pPr>
            <w:r>
              <w:rPr>
                <w:rFonts w:ascii="SimSun" w:hAnsi="SimSun" w:eastAsia="SimSun" w:cs="SimSun"/>
                <w:sz w:val="17"/>
                <w:szCs w:val="17"/>
              </w:rPr>
              <w:t>(2)数据治理的方法论同样也适用于大数据治理，考虑到大数据的特殊性，需要</w:t>
            </w:r>
          </w:p>
          <w:p>
            <w:pPr>
              <w:ind w:left="432"/>
              <w:spacing w:before="29" w:line="219" w:lineRule="auto"/>
              <w:rPr>
                <w:rFonts w:ascii="SimSun" w:hAnsi="SimSun" w:eastAsia="SimSun" w:cs="SimSun"/>
                <w:sz w:val="17"/>
                <w:szCs w:val="17"/>
              </w:rPr>
            </w:pPr>
            <w:r>
              <w:rPr>
                <w:rFonts w:ascii="SimSun" w:hAnsi="SimSun" w:eastAsia="SimSun" w:cs="SimSun"/>
                <w:sz w:val="17"/>
                <w:szCs w:val="17"/>
                <w:spacing w:val="7"/>
              </w:rPr>
              <w:t>在某些方面做适当调整；</w:t>
            </w:r>
          </w:p>
          <w:p>
            <w:pPr>
              <w:ind w:left="113"/>
              <w:spacing w:before="48" w:line="219" w:lineRule="auto"/>
              <w:rPr>
                <w:rFonts w:ascii="SimSun" w:hAnsi="SimSun" w:eastAsia="SimSun" w:cs="SimSun"/>
                <w:sz w:val="17"/>
                <w:szCs w:val="17"/>
              </w:rPr>
            </w:pPr>
            <w:r>
              <w:rPr>
                <w:rFonts w:ascii="SimSun" w:hAnsi="SimSun" w:eastAsia="SimSun" w:cs="SimSun"/>
                <w:sz w:val="17"/>
                <w:szCs w:val="17"/>
                <w:color w:val="FFFFFF"/>
                <w:spacing w:val="3"/>
              </w:rPr>
              <w:t>(3)服务创新是大数据治理与数据治理</w:t>
            </w:r>
            <w:r>
              <w:rPr>
                <w:rFonts w:ascii="SimSun" w:hAnsi="SimSun" w:eastAsia="SimSun" w:cs="SimSun"/>
                <w:sz w:val="17"/>
                <w:szCs w:val="17"/>
                <w:spacing w:val="3"/>
              </w:rPr>
              <w:t>的最显著区别；</w:t>
            </w:r>
          </w:p>
          <w:p>
            <w:pPr>
              <w:ind w:left="113" w:right="498"/>
              <w:spacing w:before="38" w:line="245" w:lineRule="auto"/>
              <w:rPr>
                <w:rFonts w:ascii="SimSun" w:hAnsi="SimSun" w:eastAsia="SimSun" w:cs="SimSun"/>
                <w:sz w:val="17"/>
                <w:szCs w:val="17"/>
              </w:rPr>
            </w:pPr>
            <w:r>
              <w:rPr>
                <w:rFonts w:ascii="SimSun" w:hAnsi="SimSun" w:eastAsia="SimSun" w:cs="SimSun"/>
                <w:sz w:val="17"/>
                <w:szCs w:val="17"/>
                <w:spacing w:val="2"/>
              </w:rPr>
              <w:t>(4)与数据治理相比，隐私保护在大数据治理中变得更加重要和富有挑战性；</w:t>
            </w:r>
            <w:r>
              <w:rPr>
                <w:rFonts w:ascii="SimSun" w:hAnsi="SimSun" w:eastAsia="SimSun" w:cs="SimSun"/>
                <w:sz w:val="17"/>
                <w:szCs w:val="17"/>
                <w:spacing w:val="9"/>
              </w:rPr>
              <w:t xml:space="preserve"> </w:t>
            </w:r>
            <w:r>
              <w:rPr>
                <w:rFonts w:ascii="SimSun" w:hAnsi="SimSun" w:eastAsia="SimSun" w:cs="SimSun"/>
                <w:sz w:val="17"/>
                <w:szCs w:val="17"/>
                <w:spacing w:val="2"/>
              </w:rPr>
              <w:t>(5)通过将大数据纳入数据治理总体框架中，实现组织架构的改进与升级；</w:t>
            </w:r>
          </w:p>
          <w:p>
            <w:pPr>
              <w:ind w:left="113"/>
              <w:spacing w:before="17" w:line="219" w:lineRule="auto"/>
              <w:rPr>
                <w:rFonts w:ascii="SimSun" w:hAnsi="SimSun" w:eastAsia="SimSun" w:cs="SimSun"/>
                <w:sz w:val="17"/>
                <w:szCs w:val="17"/>
              </w:rPr>
            </w:pPr>
            <w:r>
              <w:rPr>
                <w:rFonts w:ascii="SimSun" w:hAnsi="SimSun" w:eastAsia="SimSun" w:cs="SimSun"/>
                <w:sz w:val="17"/>
                <w:szCs w:val="17"/>
                <w:spacing w:val="2"/>
              </w:rPr>
              <w:t>(6)大数据的质量管理与传统数据治理计划中的质量管理有很大区别；</w:t>
            </w:r>
          </w:p>
          <w:p>
            <w:pPr>
              <w:ind w:left="82"/>
              <w:spacing w:before="39" w:line="219" w:lineRule="auto"/>
              <w:rPr>
                <w:rFonts w:ascii="SimSun" w:hAnsi="SimSun" w:eastAsia="SimSun" w:cs="SimSun"/>
                <w:sz w:val="17"/>
                <w:szCs w:val="17"/>
              </w:rPr>
            </w:pPr>
            <w:r>
              <w:rPr>
                <w:rFonts w:ascii="SimSun" w:hAnsi="SimSun" w:eastAsia="SimSun" w:cs="SimSun"/>
                <w:sz w:val="17"/>
                <w:szCs w:val="17"/>
              </w:rPr>
              <w:t>(7)大数据治理需要制定特殊的规则来管理大数据的生命周期，以降低法律风</w:t>
            </w:r>
          </w:p>
          <w:p>
            <w:pPr>
              <w:ind w:left="422"/>
              <w:spacing w:before="49" w:line="220" w:lineRule="auto"/>
              <w:rPr>
                <w:rFonts w:ascii="SimSun" w:hAnsi="SimSun" w:eastAsia="SimSun" w:cs="SimSun"/>
                <w:sz w:val="17"/>
                <w:szCs w:val="17"/>
              </w:rPr>
            </w:pPr>
            <w:r>
              <w:rPr>
                <w:rFonts w:ascii="SimSun" w:hAnsi="SimSun" w:eastAsia="SimSun" w:cs="SimSun"/>
                <w:sz w:val="17"/>
                <w:szCs w:val="17"/>
                <w:spacing w:val="16"/>
              </w:rPr>
              <w:t>险和</w:t>
            </w:r>
            <w:r>
              <w:rPr>
                <w:rFonts w:ascii="SimSun" w:hAnsi="SimSun" w:eastAsia="SimSun" w:cs="SimSun"/>
                <w:sz w:val="17"/>
                <w:szCs w:val="17"/>
              </w:rPr>
              <w:t>IT</w:t>
            </w:r>
            <w:r>
              <w:rPr>
                <w:rFonts w:ascii="SimSun" w:hAnsi="SimSun" w:eastAsia="SimSun" w:cs="SimSun"/>
                <w:sz w:val="17"/>
                <w:szCs w:val="17"/>
                <w:spacing w:val="16"/>
              </w:rPr>
              <w:t>开销；</w:t>
            </w:r>
          </w:p>
          <w:p>
            <w:pPr>
              <w:ind w:left="113"/>
              <w:spacing w:before="27" w:line="219" w:lineRule="auto"/>
              <w:rPr>
                <w:rFonts w:ascii="SimSun" w:hAnsi="SimSun" w:eastAsia="SimSun" w:cs="SimSun"/>
                <w:sz w:val="17"/>
                <w:szCs w:val="17"/>
              </w:rPr>
            </w:pPr>
            <w:r>
              <w:rPr>
                <w:rFonts w:ascii="SimSun" w:hAnsi="SimSun" w:eastAsia="SimSun" w:cs="SimSun"/>
                <w:sz w:val="17"/>
                <w:szCs w:val="17"/>
              </w:rPr>
              <w:t>(8)大数据与现有元数据库的集成是大数据治理成败的关键因素之一</w:t>
            </w:r>
          </w:p>
        </w:tc>
      </w:tr>
    </w:tbl>
    <w:p>
      <w:pPr>
        <w:pStyle w:val="BodyText"/>
        <w:spacing w:line="306" w:lineRule="auto"/>
        <w:rPr/>
      </w:pPr>
      <w:r/>
    </w:p>
    <w:p>
      <w:pPr>
        <w:ind w:right="10"/>
        <w:spacing w:before="65" w:line="363" w:lineRule="exact"/>
        <w:jc w:val="right"/>
        <w:rPr>
          <w:rFonts w:ascii="SimSun" w:hAnsi="SimSun" w:eastAsia="SimSun" w:cs="SimSun"/>
          <w:sz w:val="20"/>
          <w:szCs w:val="20"/>
        </w:rPr>
      </w:pPr>
      <w:r>
        <w:rPr>
          <w:rFonts w:ascii="SimSun" w:hAnsi="SimSun" w:eastAsia="SimSun" w:cs="SimSun"/>
          <w:sz w:val="20"/>
          <w:szCs w:val="20"/>
          <w:spacing w:val="10"/>
          <w:position w:val="12"/>
        </w:rPr>
        <w:t>下面重点讨论针对大数据治理方法论，应该新增哪些内容，或者在哪些方面需要做出</w:t>
      </w:r>
    </w:p>
    <w:p>
      <w:pPr>
        <w:ind w:left="69"/>
        <w:spacing w:line="221" w:lineRule="auto"/>
        <w:rPr>
          <w:rFonts w:ascii="SimSun" w:hAnsi="SimSun" w:eastAsia="SimSun" w:cs="SimSun"/>
          <w:sz w:val="20"/>
          <w:szCs w:val="20"/>
        </w:rPr>
      </w:pPr>
      <w:r>
        <w:rPr>
          <w:rFonts w:ascii="SimSun" w:hAnsi="SimSun" w:eastAsia="SimSun" w:cs="SimSun"/>
          <w:sz w:val="20"/>
          <w:szCs w:val="20"/>
          <w:spacing w:val="-3"/>
        </w:rPr>
        <w:t>调整。</w:t>
      </w:r>
    </w:p>
    <w:p>
      <w:pPr>
        <w:ind w:left="492"/>
        <w:spacing w:before="113" w:line="221" w:lineRule="auto"/>
        <w:rPr>
          <w:rFonts w:ascii="SimSun" w:hAnsi="SimSun" w:eastAsia="SimSun" w:cs="SimSun"/>
          <w:sz w:val="20"/>
          <w:szCs w:val="20"/>
        </w:rPr>
      </w:pPr>
      <w:r>
        <w:rPr>
          <w:rFonts w:ascii="SimHei" w:hAnsi="SimHei" w:eastAsia="SimHei" w:cs="SimHei"/>
          <w:sz w:val="20"/>
          <w:szCs w:val="20"/>
          <w:b/>
          <w:bCs/>
          <w:spacing w:val="-5"/>
        </w:rPr>
        <w:t>1)服务创新</w:t>
      </w:r>
      <w:r>
        <w:rPr>
          <w:rFonts w:ascii="SimSun" w:hAnsi="SimSun" w:eastAsia="SimSun" w:cs="SimSun"/>
          <w:sz w:val="20"/>
          <w:szCs w:val="20"/>
          <w:b/>
          <w:bCs/>
          <w:spacing w:val="-5"/>
        </w:rPr>
        <w:t>(Service</w:t>
      </w:r>
      <w:r>
        <w:rPr>
          <w:rFonts w:ascii="SimSun" w:hAnsi="SimSun" w:eastAsia="SimSun" w:cs="SimSun"/>
          <w:sz w:val="20"/>
          <w:szCs w:val="20"/>
          <w:spacing w:val="-5"/>
        </w:rPr>
        <w:t xml:space="preserve"> </w:t>
      </w:r>
      <w:r>
        <w:rPr>
          <w:rFonts w:ascii="SimSun" w:hAnsi="SimSun" w:eastAsia="SimSun" w:cs="SimSun"/>
          <w:sz w:val="20"/>
          <w:szCs w:val="20"/>
          <w:b/>
          <w:bCs/>
          <w:spacing w:val="-5"/>
        </w:rPr>
        <w:t>Innovation)</w:t>
      </w:r>
    </w:p>
    <w:p>
      <w:pPr>
        <w:ind w:left="69" w:right="21" w:firstLine="419"/>
        <w:spacing w:before="84" w:line="333" w:lineRule="auto"/>
        <w:jc w:val="both"/>
        <w:rPr>
          <w:rFonts w:ascii="SimSun" w:hAnsi="SimSun" w:eastAsia="SimSun" w:cs="SimSun"/>
          <w:sz w:val="20"/>
          <w:szCs w:val="20"/>
        </w:rPr>
      </w:pPr>
      <w:r>
        <w:rPr>
          <w:rFonts w:ascii="SimSun" w:hAnsi="SimSun" w:eastAsia="SimSun" w:cs="SimSun"/>
          <w:sz w:val="20"/>
          <w:szCs w:val="20"/>
          <w:spacing w:val="10"/>
        </w:rPr>
        <w:t>大数据的核心价值就是持续不断地开发出创新的大数据</w:t>
      </w:r>
      <w:r>
        <w:rPr>
          <w:rFonts w:ascii="SimSun" w:hAnsi="SimSun" w:eastAsia="SimSun" w:cs="SimSun"/>
          <w:sz w:val="20"/>
          <w:szCs w:val="20"/>
          <w:spacing w:val="9"/>
        </w:rPr>
        <w:t>服务，进而为企业、机构、政</w:t>
      </w:r>
      <w:r>
        <w:rPr>
          <w:rFonts w:ascii="SimSun" w:hAnsi="SimSun" w:eastAsia="SimSun" w:cs="SimSun"/>
          <w:sz w:val="20"/>
          <w:szCs w:val="20"/>
        </w:rPr>
        <w:t xml:space="preserve"> </w:t>
      </w:r>
      <w:r>
        <w:rPr>
          <w:rFonts w:ascii="SimSun" w:hAnsi="SimSun" w:eastAsia="SimSun" w:cs="SimSun"/>
          <w:sz w:val="20"/>
          <w:szCs w:val="20"/>
          <w:spacing w:val="15"/>
        </w:rPr>
        <w:t>府和国家创造商业和社会价值，而大数据治理能够通过提升大数据的架构、质量和安全</w:t>
      </w:r>
      <w:r>
        <w:rPr>
          <w:rFonts w:ascii="SimSun" w:hAnsi="SimSun" w:eastAsia="SimSun" w:cs="SimSun"/>
          <w:sz w:val="20"/>
          <w:szCs w:val="20"/>
          <w:spacing w:val="8"/>
        </w:rPr>
        <w:t xml:space="preserve"> </w:t>
      </w:r>
      <w:r>
        <w:rPr>
          <w:rFonts w:ascii="SimSun" w:hAnsi="SimSun" w:eastAsia="SimSun" w:cs="SimSun"/>
          <w:sz w:val="20"/>
          <w:szCs w:val="20"/>
          <w:spacing w:val="15"/>
        </w:rPr>
        <w:t>等要素来显著促进大数据的服务创新，所以服务创新是大数据治理与数据治理的最显著</w:t>
      </w:r>
    </w:p>
    <w:p>
      <w:pPr>
        <w:ind w:left="69"/>
        <w:spacing w:line="220" w:lineRule="auto"/>
        <w:rPr>
          <w:rFonts w:ascii="SimSun" w:hAnsi="SimSun" w:eastAsia="SimSun" w:cs="SimSun"/>
          <w:sz w:val="20"/>
          <w:szCs w:val="20"/>
        </w:rPr>
      </w:pPr>
      <w:r>
        <w:rPr>
          <w:rFonts w:ascii="SimSun" w:hAnsi="SimSun" w:eastAsia="SimSun" w:cs="SimSun"/>
          <w:sz w:val="20"/>
          <w:szCs w:val="20"/>
          <w:spacing w:val="-3"/>
        </w:rPr>
        <w:t>区别。</w:t>
      </w:r>
    </w:p>
    <w:p>
      <w:pPr>
        <w:ind w:left="492"/>
        <w:spacing w:before="88" w:line="212" w:lineRule="auto"/>
        <w:rPr>
          <w:rFonts w:ascii="Times New Roman" w:hAnsi="Times New Roman" w:eastAsia="Times New Roman" w:cs="Times New Roman"/>
          <w:sz w:val="20"/>
          <w:szCs w:val="20"/>
        </w:rPr>
      </w:pPr>
      <w:r>
        <w:rPr>
          <w:rFonts w:ascii="SimSun" w:hAnsi="SimSun" w:eastAsia="SimSun" w:cs="SimSun"/>
          <w:sz w:val="20"/>
          <w:szCs w:val="20"/>
          <w:b/>
          <w:bCs/>
          <w:spacing w:val="15"/>
        </w:rPr>
        <w:t>2)隐私</w:t>
      </w:r>
      <w:r>
        <w:rPr>
          <w:rFonts w:ascii="Times New Roman" w:hAnsi="Times New Roman" w:eastAsia="Times New Roman" w:cs="Times New Roman"/>
          <w:sz w:val="20"/>
          <w:szCs w:val="20"/>
          <w:b/>
          <w:bCs/>
          <w:spacing w:val="15"/>
        </w:rPr>
        <w:t>(</w:t>
      </w:r>
      <w:r>
        <w:rPr>
          <w:rFonts w:ascii="Times New Roman" w:hAnsi="Times New Roman" w:eastAsia="Times New Roman" w:cs="Times New Roman"/>
          <w:sz w:val="20"/>
          <w:szCs w:val="20"/>
          <w:b/>
          <w:bCs/>
        </w:rPr>
        <w:t>Privacy</w:t>
      </w:r>
      <w:r>
        <w:rPr>
          <w:rFonts w:ascii="Times New Roman" w:hAnsi="Times New Roman" w:eastAsia="Times New Roman" w:cs="Times New Roman"/>
          <w:sz w:val="20"/>
          <w:szCs w:val="20"/>
          <w:b/>
          <w:bCs/>
          <w:spacing w:val="15"/>
        </w:rPr>
        <w:t>)</w:t>
      </w:r>
    </w:p>
    <w:p>
      <w:pPr>
        <w:ind w:left="69" w:right="13" w:firstLine="419"/>
        <w:spacing w:before="133" w:line="288" w:lineRule="auto"/>
        <w:rPr>
          <w:rFonts w:ascii="SimSun" w:hAnsi="SimSun" w:eastAsia="SimSun" w:cs="SimSun"/>
          <w:sz w:val="20"/>
          <w:szCs w:val="20"/>
        </w:rPr>
      </w:pPr>
      <w:r>
        <w:rPr>
          <w:rFonts w:ascii="SimSun" w:hAnsi="SimSun" w:eastAsia="SimSun" w:cs="SimSun"/>
          <w:sz w:val="20"/>
          <w:szCs w:val="20"/>
          <w:spacing w:val="4"/>
        </w:rPr>
        <w:t>由于大数据规模巨大、类型多样、生成和处理速度极快，所以与数据治理相比，隐私保</w:t>
      </w:r>
      <w:r>
        <w:rPr>
          <w:rFonts w:ascii="SimSun" w:hAnsi="SimSun" w:eastAsia="SimSun" w:cs="SimSun"/>
          <w:sz w:val="20"/>
          <w:szCs w:val="20"/>
          <w:spacing w:val="3"/>
        </w:rPr>
        <w:t xml:space="preserve"> </w:t>
      </w:r>
      <w:r>
        <w:rPr>
          <w:rFonts w:ascii="SimSun" w:hAnsi="SimSun" w:eastAsia="SimSun" w:cs="SimSun"/>
          <w:sz w:val="20"/>
          <w:szCs w:val="20"/>
          <w:spacing w:val="10"/>
        </w:rPr>
        <w:t>护在大数据治理中变得更加富有挑战性，并且发挥着越来越重要的作用。在大数据治理中</w:t>
      </w:r>
      <w:r>
        <w:rPr>
          <w:rFonts w:ascii="SimSun" w:hAnsi="SimSun" w:eastAsia="SimSun" w:cs="SimSun"/>
          <w:sz w:val="20"/>
          <w:szCs w:val="20"/>
        </w:rPr>
        <w:t xml:space="preserve"> </w:t>
      </w:r>
      <w:r>
        <w:rPr>
          <w:rFonts w:ascii="SimSun" w:hAnsi="SimSun" w:eastAsia="SimSun" w:cs="SimSun"/>
          <w:sz w:val="20"/>
          <w:szCs w:val="20"/>
          <w:spacing w:val="6"/>
        </w:rPr>
        <w:t>隐私保护应该重点关注以下几个点：</w:t>
      </w:r>
    </w:p>
    <w:p>
      <w:pPr>
        <w:ind w:right="18"/>
        <w:spacing w:before="94" w:line="371" w:lineRule="exact"/>
        <w:jc w:val="right"/>
        <w:rPr>
          <w:rFonts w:ascii="SimSun" w:hAnsi="SimSun" w:eastAsia="SimSun" w:cs="SimSun"/>
          <w:sz w:val="20"/>
          <w:szCs w:val="20"/>
        </w:rPr>
      </w:pPr>
      <w:r>
        <w:rPr>
          <w:rFonts w:ascii="SimSun" w:hAnsi="SimSun" w:eastAsia="SimSun" w:cs="SimSun"/>
          <w:sz w:val="20"/>
          <w:szCs w:val="20"/>
          <w:spacing w:val="7"/>
          <w:position w:val="12"/>
        </w:rPr>
        <w:t>(1)制定有关敏感数据的可接受的使用政策，同时开发适用于不同大</w:t>
      </w:r>
      <w:r>
        <w:rPr>
          <w:rFonts w:ascii="SimSun" w:hAnsi="SimSun" w:eastAsia="SimSun" w:cs="SimSun"/>
          <w:sz w:val="20"/>
          <w:szCs w:val="20"/>
          <w:spacing w:val="6"/>
          <w:position w:val="12"/>
        </w:rPr>
        <w:t>数据类型、产业和</w:t>
      </w:r>
    </w:p>
    <w:p>
      <w:pPr>
        <w:ind w:left="69"/>
        <w:spacing w:line="220" w:lineRule="auto"/>
        <w:rPr>
          <w:rFonts w:ascii="SimSun" w:hAnsi="SimSun" w:eastAsia="SimSun" w:cs="SimSun"/>
          <w:sz w:val="20"/>
          <w:szCs w:val="20"/>
        </w:rPr>
      </w:pPr>
      <w:r>
        <w:rPr>
          <w:rFonts w:ascii="SimSun" w:hAnsi="SimSun" w:eastAsia="SimSun" w:cs="SimSun"/>
          <w:sz w:val="20"/>
          <w:szCs w:val="20"/>
          <w:spacing w:val="1"/>
        </w:rPr>
        <w:t>国家的规则。</w:t>
      </w:r>
    </w:p>
    <w:p>
      <w:pPr>
        <w:ind w:right="19"/>
        <w:spacing w:before="100" w:line="372" w:lineRule="exact"/>
        <w:jc w:val="right"/>
        <w:rPr>
          <w:rFonts w:ascii="SimSun" w:hAnsi="SimSun" w:eastAsia="SimSun" w:cs="SimSun"/>
          <w:sz w:val="20"/>
          <w:szCs w:val="20"/>
        </w:rPr>
      </w:pPr>
      <w:r>
        <w:rPr>
          <w:rFonts w:ascii="SimSun" w:hAnsi="SimSun" w:eastAsia="SimSun" w:cs="SimSun"/>
          <w:sz w:val="20"/>
          <w:szCs w:val="20"/>
          <w:spacing w:val="24"/>
          <w:position w:val="13"/>
        </w:rPr>
        <w:t>(2)制定政策来监控特权用户对敏感大数据的访问，并建立有效机制确保政策的</w:t>
      </w:r>
    </w:p>
    <w:p>
      <w:pPr>
        <w:ind w:left="69"/>
        <w:spacing w:line="220" w:lineRule="auto"/>
        <w:rPr>
          <w:rFonts w:ascii="SimSun" w:hAnsi="SimSun" w:eastAsia="SimSun" w:cs="SimSun"/>
          <w:sz w:val="20"/>
          <w:szCs w:val="20"/>
        </w:rPr>
      </w:pPr>
      <w:r>
        <w:rPr>
          <w:rFonts w:ascii="SimSun" w:hAnsi="SimSun" w:eastAsia="SimSun" w:cs="SimSun"/>
          <w:sz w:val="20"/>
          <w:szCs w:val="20"/>
          <w:spacing w:val="3"/>
        </w:rPr>
        <w:t>落实。</w:t>
      </w:r>
    </w:p>
    <w:p>
      <w:pPr>
        <w:ind w:left="489"/>
        <w:spacing w:before="101" w:line="184" w:lineRule="auto"/>
        <w:rPr>
          <w:rFonts w:ascii="SimSun" w:hAnsi="SimSun" w:eastAsia="SimSun" w:cs="SimSun"/>
          <w:sz w:val="20"/>
          <w:szCs w:val="20"/>
        </w:rPr>
      </w:pPr>
      <w:r>
        <w:rPr>
          <w:rFonts w:ascii="SimSun" w:hAnsi="SimSun" w:eastAsia="SimSun" w:cs="SimSun"/>
          <w:sz w:val="20"/>
          <w:szCs w:val="20"/>
          <w:spacing w:val="10"/>
        </w:rPr>
        <w:t>(3)识别敏感的大数据。</w:t>
      </w:r>
    </w:p>
    <w:p>
      <w:pPr>
        <w:spacing w:line="184" w:lineRule="auto"/>
        <w:sectPr>
          <w:type w:val="continuous"/>
          <w:pgSz w:w="9980" w:h="14250"/>
          <w:pgMar w:top="400" w:right="1125" w:bottom="0" w:left="580" w:header="0" w:footer="0" w:gutter="0"/>
          <w:cols w:equalWidth="0" w:num="1">
            <w:col w:w="8275" w:space="0"/>
          </w:cols>
        </w:sectPr>
        <w:rPr>
          <w:rFonts w:ascii="SimSun" w:hAnsi="SimSun" w:eastAsia="SimSun" w:cs="SimSun"/>
          <w:sz w:val="20"/>
          <w:szCs w:val="20"/>
        </w:rPr>
      </w:pPr>
    </w:p>
    <w:p>
      <w:pPr>
        <w:pStyle w:val="BodyText"/>
        <w:spacing w:line="343" w:lineRule="auto"/>
        <w:rPr/>
      </w:pPr>
      <w:r/>
    </w:p>
    <w:p>
      <w:pPr>
        <w:spacing w:before="55" w:line="217" w:lineRule="auto"/>
        <w:tabs>
          <w:tab w:val="left" w:pos="134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10"/>
        </w:rPr>
        <w:t xml:space="preserve">  </w:t>
      </w:r>
      <w:r>
        <w:rPr>
          <w:rFonts w:ascii="SimHei" w:hAnsi="SimHei" w:eastAsia="SimHei" w:cs="SimHei"/>
          <w:sz w:val="17"/>
          <w:szCs w:val="17"/>
          <w:spacing w:val="2"/>
        </w:rPr>
        <w:t>20|</w:t>
      </w:r>
      <w:r>
        <w:rPr>
          <w:rFonts w:ascii="SimHei" w:hAnsi="SimHei" w:eastAsia="SimHei" w:cs="SimHei"/>
          <w:sz w:val="17"/>
          <w:szCs w:val="17"/>
          <w:spacing w:val="2"/>
        </w:rPr>
        <w:t xml:space="preserve">   </w:t>
      </w:r>
      <w:r>
        <w:rPr>
          <w:rFonts w:ascii="SimHei" w:hAnsi="SimHei" w:eastAsia="SimHei" w:cs="SimHei"/>
          <w:sz w:val="17"/>
          <w:szCs w:val="17"/>
          <w:b/>
          <w:bCs/>
          <w:spacing w:val="2"/>
        </w:rPr>
        <w:t>第1章</w:t>
      </w:r>
      <w:r>
        <w:rPr>
          <w:rFonts w:ascii="SimHei" w:hAnsi="SimHei" w:eastAsia="SimHei" w:cs="SimHei"/>
          <w:sz w:val="17"/>
          <w:szCs w:val="17"/>
          <w:spacing w:val="22"/>
        </w:rPr>
        <w:t xml:space="preserve"> </w:t>
      </w:r>
      <w:r>
        <w:rPr>
          <w:rFonts w:ascii="SimHei" w:hAnsi="SimHei" w:eastAsia="SimHei" w:cs="SimHei"/>
          <w:sz w:val="17"/>
          <w:szCs w:val="17"/>
          <w:b/>
          <w:bCs/>
          <w:spacing w:val="2"/>
        </w:rPr>
        <w:t>大数据治理概述</w:t>
      </w:r>
      <w:r>
        <w:rPr>
          <w:rFonts w:ascii="SimHei" w:hAnsi="SimHei" w:eastAsia="SimHei" w:cs="SimHei"/>
          <w:sz w:val="17"/>
          <w:szCs w:val="17"/>
          <w:spacing w:val="62"/>
        </w:rPr>
        <w:t xml:space="preserve"> </w:t>
      </w:r>
      <w:r>
        <w:rPr>
          <w:rFonts w:ascii="SimHei" w:hAnsi="SimHei" w:eastAsia="SimHei" w:cs="SimHei"/>
          <w:sz w:val="17"/>
          <w:szCs w:val="17"/>
          <w:strike/>
        </w:rPr>
        <w:t xml:space="preserve">                                                   </w:t>
      </w:r>
    </w:p>
    <w:p>
      <w:pPr>
        <w:pStyle w:val="BodyText"/>
        <w:spacing w:line="473" w:lineRule="auto"/>
        <w:rPr/>
      </w:pPr>
      <w:r/>
    </w:p>
    <w:p>
      <w:pPr>
        <w:ind w:left="450"/>
        <w:spacing w:before="72" w:line="219" w:lineRule="auto"/>
        <w:rPr>
          <w:rFonts w:ascii="SimSun" w:hAnsi="SimSun" w:eastAsia="SimSun" w:cs="SimSun"/>
          <w:sz w:val="22"/>
          <w:szCs w:val="22"/>
        </w:rPr>
      </w:pPr>
      <w:r>
        <w:rPr>
          <w:rFonts w:ascii="SimSun" w:hAnsi="SimSun" w:eastAsia="SimSun" w:cs="SimSun"/>
          <w:sz w:val="22"/>
          <w:szCs w:val="22"/>
          <w:spacing w:val="-7"/>
        </w:rPr>
        <w:t>(4)标记业务词库和元数据库中的敏感大数据。</w:t>
      </w:r>
    </w:p>
    <w:p>
      <w:pPr>
        <w:ind w:left="449"/>
        <w:spacing w:before="77" w:line="219" w:lineRule="auto"/>
        <w:rPr>
          <w:rFonts w:ascii="SimSun" w:hAnsi="SimSun" w:eastAsia="SimSun" w:cs="SimSun"/>
          <w:sz w:val="22"/>
          <w:szCs w:val="22"/>
        </w:rPr>
      </w:pPr>
      <w:r>
        <w:rPr>
          <w:rFonts w:ascii="SimSun" w:hAnsi="SimSun" w:eastAsia="SimSun" w:cs="SimSun"/>
          <w:sz w:val="22"/>
          <w:szCs w:val="22"/>
          <w:spacing w:val="-8"/>
        </w:rPr>
        <w:t>(5)以恰当的方式对元数据库中的敏感大数据进行分类。</w:t>
      </w:r>
    </w:p>
    <w:p>
      <w:pPr>
        <w:ind w:left="453"/>
        <w:spacing w:before="75" w:line="212" w:lineRule="auto"/>
        <w:rPr>
          <w:rFonts w:ascii="Times New Roman" w:hAnsi="Times New Roman" w:eastAsia="Times New Roman" w:cs="Times New Roman"/>
          <w:sz w:val="22"/>
          <w:szCs w:val="22"/>
        </w:rPr>
      </w:pPr>
      <w:bookmarkStart w:name="bookmark20" w:id="17"/>
      <w:bookmarkEnd w:id="17"/>
      <w:bookmarkStart w:name="bookmark21" w:id="18"/>
      <w:bookmarkEnd w:id="18"/>
      <w:r>
        <w:rPr>
          <w:rFonts w:ascii="SimHei" w:hAnsi="SimHei" w:eastAsia="SimHei" w:cs="SimHei"/>
          <w:sz w:val="22"/>
          <w:szCs w:val="22"/>
          <w:b/>
          <w:bCs/>
          <w:spacing w:val="-5"/>
        </w:rPr>
        <w:t>3)组织</w:t>
      </w:r>
      <w:r>
        <w:rPr>
          <w:rFonts w:ascii="Times New Roman" w:hAnsi="Times New Roman" w:eastAsia="Times New Roman" w:cs="Times New Roman"/>
          <w:sz w:val="22"/>
          <w:szCs w:val="22"/>
          <w:b/>
          <w:bCs/>
          <w:spacing w:val="-5"/>
        </w:rPr>
        <w:t>(Organization)</w:t>
      </w:r>
    </w:p>
    <w:p>
      <w:pPr>
        <w:ind w:left="40" w:right="40" w:firstLine="409"/>
        <w:spacing w:before="101" w:line="252" w:lineRule="auto"/>
        <w:rPr>
          <w:rFonts w:ascii="SimSun" w:hAnsi="SimSun" w:eastAsia="SimSun" w:cs="SimSun"/>
          <w:sz w:val="22"/>
          <w:szCs w:val="22"/>
        </w:rPr>
      </w:pPr>
      <w:r>
        <w:rPr>
          <w:rFonts w:ascii="SimSun" w:hAnsi="SimSun" w:eastAsia="SimSun" w:cs="SimSun"/>
          <w:sz w:val="22"/>
          <w:szCs w:val="22"/>
          <w:spacing w:val="-10"/>
        </w:rPr>
        <w:t>数据治理组织需要将大数据纳入总体框架的开发与设计当中，从而实现组织架构的改</w:t>
      </w:r>
      <w:r>
        <w:rPr>
          <w:rFonts w:ascii="SimSun" w:hAnsi="SimSun" w:eastAsia="SimSun" w:cs="SimSun"/>
          <w:sz w:val="22"/>
          <w:szCs w:val="22"/>
          <w:spacing w:val="18"/>
        </w:rPr>
        <w:t xml:space="preserve"> </w:t>
      </w:r>
      <w:r>
        <w:rPr>
          <w:rFonts w:ascii="SimSun" w:hAnsi="SimSun" w:eastAsia="SimSun" w:cs="SimSun"/>
          <w:sz w:val="22"/>
          <w:szCs w:val="22"/>
          <w:spacing w:val="-18"/>
        </w:rPr>
        <w:t>进与升级，这主要涉及以下几个方面：</w:t>
      </w:r>
    </w:p>
    <w:p>
      <w:pPr>
        <w:ind w:left="450"/>
        <w:spacing w:before="89" w:line="219" w:lineRule="auto"/>
        <w:rPr>
          <w:rFonts w:ascii="SimSun" w:hAnsi="SimSun" w:eastAsia="SimSun" w:cs="SimSun"/>
          <w:sz w:val="22"/>
          <w:szCs w:val="22"/>
        </w:rPr>
      </w:pPr>
      <w:r>
        <w:rPr>
          <w:rFonts w:ascii="SimSun" w:hAnsi="SimSun" w:eastAsia="SimSun" w:cs="SimSun"/>
          <w:sz w:val="22"/>
          <w:szCs w:val="22"/>
          <w:spacing w:val="-11"/>
        </w:rPr>
        <w:t>(1)当现有角色不足以承担大数据责任时，就应该设立新的大数据角色。</w:t>
      </w:r>
    </w:p>
    <w:p>
      <w:pPr>
        <w:ind w:left="449"/>
        <w:spacing w:before="89" w:line="219" w:lineRule="auto"/>
        <w:rPr>
          <w:rFonts w:ascii="SimSun" w:hAnsi="SimSun" w:eastAsia="SimSun" w:cs="SimSun"/>
          <w:sz w:val="22"/>
          <w:szCs w:val="22"/>
        </w:rPr>
      </w:pPr>
      <w:r>
        <w:rPr>
          <w:rFonts w:ascii="SimSun" w:hAnsi="SimSun" w:eastAsia="SimSun" w:cs="SimSun"/>
          <w:sz w:val="22"/>
          <w:szCs w:val="22"/>
          <w:spacing w:val="-11"/>
        </w:rPr>
        <w:t>(2)明确新的大数据角色的岗位职责，并与现有角色的岗位职责形成互补。</w:t>
      </w:r>
    </w:p>
    <w:p>
      <w:pPr>
        <w:ind w:left="40" w:right="80" w:firstLine="410"/>
        <w:spacing w:before="90" w:line="253" w:lineRule="auto"/>
        <w:rPr>
          <w:rFonts w:ascii="SimSun" w:hAnsi="SimSun" w:eastAsia="SimSun" w:cs="SimSun"/>
          <w:sz w:val="22"/>
          <w:szCs w:val="22"/>
        </w:rPr>
      </w:pPr>
      <w:r>
        <w:rPr>
          <w:rFonts w:ascii="SimSun" w:hAnsi="SimSun" w:eastAsia="SimSun" w:cs="SimSun"/>
          <w:sz w:val="22"/>
          <w:szCs w:val="22"/>
          <w:spacing w:val="-7"/>
        </w:rPr>
        <w:t>(3)将具有大数据独特视角的新成员(如大数据专家)纳入组织中</w:t>
      </w:r>
      <w:r>
        <w:rPr>
          <w:rFonts w:ascii="SimSun" w:hAnsi="SimSun" w:eastAsia="SimSun" w:cs="SimSun"/>
          <w:sz w:val="22"/>
          <w:szCs w:val="22"/>
          <w:spacing w:val="-8"/>
        </w:rPr>
        <w:t>，并赋予适合的角色</w:t>
      </w:r>
      <w:r>
        <w:rPr>
          <w:rFonts w:ascii="SimSun" w:hAnsi="SimSun" w:eastAsia="SimSun" w:cs="SimSun"/>
          <w:sz w:val="22"/>
          <w:szCs w:val="22"/>
        </w:rPr>
        <w:t xml:space="preserve"> </w:t>
      </w:r>
      <w:r>
        <w:rPr>
          <w:rFonts w:ascii="SimSun" w:hAnsi="SimSun" w:eastAsia="SimSun" w:cs="SimSun"/>
          <w:sz w:val="22"/>
          <w:szCs w:val="22"/>
          <w:spacing w:val="-8"/>
        </w:rPr>
        <w:t>和岗位。</w:t>
      </w:r>
    </w:p>
    <w:p>
      <w:pPr>
        <w:ind w:left="450"/>
        <w:spacing w:before="66" w:line="219" w:lineRule="auto"/>
        <w:rPr>
          <w:rFonts w:ascii="SimSun" w:hAnsi="SimSun" w:eastAsia="SimSun" w:cs="SimSun"/>
          <w:sz w:val="22"/>
          <w:szCs w:val="22"/>
        </w:rPr>
      </w:pPr>
      <w:r>
        <w:rPr>
          <w:rFonts w:ascii="SimSun" w:hAnsi="SimSun" w:eastAsia="SimSun" w:cs="SimSun"/>
          <w:sz w:val="22"/>
          <w:szCs w:val="22"/>
          <w:spacing w:val="-14"/>
        </w:rPr>
        <w:t>(4)重点考虑大数据存储、质量、安全和服务对组织和角色带来的影响。</w:t>
      </w:r>
    </w:p>
    <w:p>
      <w:pPr>
        <w:ind w:left="453"/>
        <w:spacing w:before="55" w:line="212" w:lineRule="auto"/>
        <w:rPr>
          <w:rFonts w:ascii="Times New Roman" w:hAnsi="Times New Roman" w:eastAsia="Times New Roman" w:cs="Times New Roman"/>
          <w:sz w:val="22"/>
          <w:szCs w:val="22"/>
        </w:rPr>
      </w:pPr>
      <w:r>
        <w:rPr>
          <w:rFonts w:ascii="SimHei" w:hAnsi="SimHei" w:eastAsia="SimHei" w:cs="SimHei"/>
          <w:sz w:val="22"/>
          <w:szCs w:val="22"/>
          <w:b/>
          <w:bCs/>
          <w:spacing w:val="-3"/>
        </w:rPr>
        <w:t>4)大数据质量</w:t>
      </w:r>
      <w:r>
        <w:rPr>
          <w:rFonts w:ascii="Times New Roman" w:hAnsi="Times New Roman" w:eastAsia="Times New Roman" w:cs="Times New Roman"/>
          <w:sz w:val="22"/>
          <w:szCs w:val="22"/>
          <w:b/>
          <w:bCs/>
          <w:spacing w:val="-3"/>
        </w:rPr>
        <w:t>(Big Data Quality)</w:t>
      </w:r>
    </w:p>
    <w:p>
      <w:pPr>
        <w:ind w:left="40" w:right="71" w:firstLine="409"/>
        <w:spacing w:before="122" w:line="256" w:lineRule="auto"/>
        <w:rPr>
          <w:rFonts w:ascii="SimSun" w:hAnsi="SimSun" w:eastAsia="SimSun" w:cs="SimSun"/>
          <w:sz w:val="22"/>
          <w:szCs w:val="22"/>
        </w:rPr>
      </w:pPr>
      <w:r>
        <w:rPr>
          <w:rFonts w:ascii="SimSun" w:hAnsi="SimSun" w:eastAsia="SimSun" w:cs="SimSun"/>
          <w:sz w:val="22"/>
          <w:szCs w:val="22"/>
          <w:spacing w:val="-10"/>
        </w:rPr>
        <w:t>由于大数据的特殊性，大数据的质量管理与传统数据治</w:t>
      </w:r>
      <w:r>
        <w:rPr>
          <w:rFonts w:ascii="SimSun" w:hAnsi="SimSun" w:eastAsia="SimSun" w:cs="SimSun"/>
          <w:sz w:val="22"/>
          <w:szCs w:val="22"/>
          <w:spacing w:val="-11"/>
        </w:rPr>
        <w:t>理计划中的质量管理有很大区</w:t>
      </w:r>
      <w:r>
        <w:rPr>
          <w:rFonts w:ascii="SimSun" w:hAnsi="SimSun" w:eastAsia="SimSun" w:cs="SimSun"/>
          <w:sz w:val="22"/>
          <w:szCs w:val="22"/>
        </w:rPr>
        <w:t xml:space="preserve"> </w:t>
      </w:r>
      <w:r>
        <w:rPr>
          <w:rFonts w:ascii="SimSun" w:hAnsi="SimSun" w:eastAsia="SimSun" w:cs="SimSun"/>
          <w:sz w:val="22"/>
          <w:szCs w:val="22"/>
          <w:spacing w:val="-11"/>
        </w:rPr>
        <w:t>别。大数据治理计划主要采用以下方法来解决大数据质量问题：</w:t>
      </w:r>
    </w:p>
    <w:p>
      <w:pPr>
        <w:ind w:left="450"/>
        <w:spacing w:before="81" w:line="219" w:lineRule="auto"/>
        <w:rPr>
          <w:rFonts w:ascii="SimSun" w:hAnsi="SimSun" w:eastAsia="SimSun" w:cs="SimSun"/>
          <w:sz w:val="22"/>
          <w:szCs w:val="22"/>
        </w:rPr>
      </w:pPr>
      <w:r>
        <w:rPr>
          <w:rFonts w:ascii="SimSun" w:hAnsi="SimSun" w:eastAsia="SimSun" w:cs="SimSun"/>
          <w:sz w:val="22"/>
          <w:szCs w:val="22"/>
          <w:spacing w:val="-8"/>
        </w:rPr>
        <w:t>(1)建立大数据质量度量维度。</w:t>
      </w:r>
    </w:p>
    <w:p>
      <w:pPr>
        <w:ind w:left="450"/>
        <w:spacing w:before="79" w:line="219" w:lineRule="auto"/>
        <w:rPr>
          <w:rFonts w:ascii="SimSun" w:hAnsi="SimSun" w:eastAsia="SimSun" w:cs="SimSun"/>
          <w:sz w:val="22"/>
          <w:szCs w:val="22"/>
        </w:rPr>
      </w:pPr>
      <w:r>
        <w:rPr>
          <w:rFonts w:ascii="SimSun" w:hAnsi="SimSun" w:eastAsia="SimSun" w:cs="SimSun"/>
          <w:sz w:val="22"/>
          <w:szCs w:val="22"/>
          <w:spacing w:val="-8"/>
        </w:rPr>
        <w:t>(2)建立大数据质量管理框架。</w:t>
      </w:r>
    </w:p>
    <w:p>
      <w:pPr>
        <w:ind w:left="449"/>
        <w:spacing w:before="69" w:line="219" w:lineRule="auto"/>
        <w:rPr>
          <w:rFonts w:ascii="SimSun" w:hAnsi="SimSun" w:eastAsia="SimSun" w:cs="SimSun"/>
          <w:sz w:val="22"/>
          <w:szCs w:val="22"/>
        </w:rPr>
      </w:pPr>
      <w:r>
        <w:rPr>
          <w:rFonts w:ascii="SimSun" w:hAnsi="SimSun" w:eastAsia="SimSun" w:cs="SimSun"/>
          <w:sz w:val="22"/>
          <w:szCs w:val="22"/>
          <w:spacing w:val="-8"/>
        </w:rPr>
        <w:t>(3)任命大数据质量管理负责人。</w:t>
      </w:r>
    </w:p>
    <w:p>
      <w:pPr>
        <w:ind w:left="40" w:right="61" w:firstLine="410"/>
        <w:spacing w:before="85" w:line="254" w:lineRule="auto"/>
        <w:rPr>
          <w:rFonts w:ascii="SimSun" w:hAnsi="SimSun" w:eastAsia="SimSun" w:cs="SimSun"/>
          <w:sz w:val="22"/>
          <w:szCs w:val="22"/>
        </w:rPr>
      </w:pPr>
      <w:r>
        <w:rPr>
          <w:rFonts w:ascii="SimSun" w:hAnsi="SimSun" w:eastAsia="SimSun" w:cs="SimSun"/>
          <w:sz w:val="22"/>
          <w:szCs w:val="22"/>
          <w:spacing w:val="-9"/>
        </w:rPr>
        <w:t>(4)开发质量需求矩阵(包括关键数据元素、数据质量问题</w:t>
      </w:r>
      <w:r>
        <w:rPr>
          <w:rFonts w:ascii="SimSun" w:hAnsi="SimSun" w:eastAsia="SimSun" w:cs="SimSun"/>
          <w:sz w:val="22"/>
          <w:szCs w:val="22"/>
          <w:spacing w:val="-10"/>
        </w:rPr>
        <w:t>和业务规则等),建立和测量</w:t>
      </w:r>
      <w:r>
        <w:rPr>
          <w:rFonts w:ascii="SimSun" w:hAnsi="SimSun" w:eastAsia="SimSun" w:cs="SimSun"/>
          <w:sz w:val="22"/>
          <w:szCs w:val="22"/>
        </w:rPr>
        <w:t xml:space="preserve"> </w:t>
      </w:r>
      <w:r>
        <w:rPr>
          <w:rFonts w:ascii="SimSun" w:hAnsi="SimSun" w:eastAsia="SimSun" w:cs="SimSun"/>
          <w:sz w:val="22"/>
          <w:szCs w:val="22"/>
          <w:spacing w:val="-14"/>
        </w:rPr>
        <w:t>大数据质量的置信区间。</w:t>
      </w:r>
    </w:p>
    <w:p>
      <w:pPr>
        <w:ind w:left="449"/>
        <w:spacing w:before="79" w:line="219" w:lineRule="auto"/>
        <w:rPr>
          <w:rFonts w:ascii="SimSun" w:hAnsi="SimSun" w:eastAsia="SimSun" w:cs="SimSun"/>
          <w:sz w:val="22"/>
          <w:szCs w:val="22"/>
        </w:rPr>
      </w:pPr>
      <w:r>
        <w:rPr>
          <w:rFonts w:ascii="SimSun" w:hAnsi="SimSun" w:eastAsia="SimSun" w:cs="SimSun"/>
          <w:sz w:val="22"/>
          <w:szCs w:val="22"/>
          <w:spacing w:val="-11"/>
        </w:rPr>
        <w:t>(5)利用半结构化和非结构化数据，提高稀疏结构化数据的质量。</w:t>
      </w:r>
    </w:p>
    <w:p>
      <w:pPr>
        <w:ind w:left="453"/>
        <w:spacing w:before="88" w:line="217" w:lineRule="auto"/>
        <w:rPr>
          <w:rFonts w:ascii="SimSun" w:hAnsi="SimSun" w:eastAsia="SimSun" w:cs="SimSun"/>
          <w:sz w:val="22"/>
          <w:szCs w:val="22"/>
        </w:rPr>
      </w:pPr>
      <w:r>
        <w:rPr>
          <w:rFonts w:ascii="SimHei" w:hAnsi="SimHei" w:eastAsia="SimHei" w:cs="SimHei"/>
          <w:sz w:val="22"/>
          <w:szCs w:val="22"/>
          <w:b/>
          <w:bCs/>
          <w:spacing w:val="-16"/>
        </w:rPr>
        <w:t>5)大数据生命周期</w:t>
      </w:r>
      <w:r>
        <w:rPr>
          <w:rFonts w:ascii="SimSun" w:hAnsi="SimSun" w:eastAsia="SimSun" w:cs="SimSun"/>
          <w:sz w:val="22"/>
          <w:szCs w:val="22"/>
          <w:b/>
          <w:bCs/>
          <w:spacing w:val="-16"/>
        </w:rPr>
        <w:t>(Big</w:t>
      </w:r>
      <w:r>
        <w:rPr>
          <w:rFonts w:ascii="SimSun" w:hAnsi="SimSun" w:eastAsia="SimSun" w:cs="SimSun"/>
          <w:sz w:val="22"/>
          <w:szCs w:val="22"/>
          <w:spacing w:val="-16"/>
        </w:rPr>
        <w:t xml:space="preserve"> </w:t>
      </w:r>
      <w:r>
        <w:rPr>
          <w:rFonts w:ascii="SimSun" w:hAnsi="SimSun" w:eastAsia="SimSun" w:cs="SimSun"/>
          <w:sz w:val="22"/>
          <w:szCs w:val="22"/>
          <w:b/>
          <w:bCs/>
          <w:spacing w:val="-16"/>
        </w:rPr>
        <w:t>Data</w:t>
      </w:r>
      <w:r>
        <w:rPr>
          <w:rFonts w:ascii="SimSun" w:hAnsi="SimSun" w:eastAsia="SimSun" w:cs="SimSun"/>
          <w:sz w:val="22"/>
          <w:szCs w:val="22"/>
          <w:spacing w:val="-16"/>
        </w:rPr>
        <w:t xml:space="preserve"> </w:t>
      </w:r>
      <w:r>
        <w:rPr>
          <w:rFonts w:ascii="SimSun" w:hAnsi="SimSun" w:eastAsia="SimSun" w:cs="SimSun"/>
          <w:sz w:val="22"/>
          <w:szCs w:val="22"/>
          <w:b/>
          <w:bCs/>
          <w:spacing w:val="-16"/>
        </w:rPr>
        <w:t>Lifecycle)</w:t>
      </w:r>
    </w:p>
    <w:p>
      <w:pPr>
        <w:ind w:left="40" w:firstLine="409"/>
        <w:spacing w:before="82" w:line="252" w:lineRule="auto"/>
        <w:rPr>
          <w:rFonts w:ascii="SimSun" w:hAnsi="SimSun" w:eastAsia="SimSun" w:cs="SimSun"/>
          <w:sz w:val="22"/>
          <w:szCs w:val="22"/>
        </w:rPr>
      </w:pPr>
      <w:r>
        <w:rPr>
          <w:rFonts w:ascii="SimSun" w:hAnsi="SimSun" w:eastAsia="SimSun" w:cs="SimSun"/>
          <w:sz w:val="22"/>
          <w:szCs w:val="22"/>
          <w:spacing w:val="-8"/>
        </w:rPr>
        <w:t>由于大数据的规模巨大，大数据治理需要制定特殊</w:t>
      </w:r>
      <w:r>
        <w:rPr>
          <w:rFonts w:ascii="SimSun" w:hAnsi="SimSun" w:eastAsia="SimSun" w:cs="SimSun"/>
          <w:sz w:val="22"/>
          <w:szCs w:val="22"/>
          <w:spacing w:val="-9"/>
        </w:rPr>
        <w:t>的规则来管理大数据的生命周期，</w:t>
      </w:r>
      <w:r>
        <w:rPr>
          <w:rFonts w:ascii="SimSun" w:hAnsi="SimSun" w:eastAsia="SimSun" w:cs="SimSun"/>
          <w:sz w:val="22"/>
          <w:szCs w:val="22"/>
        </w:rPr>
        <w:t xml:space="preserve"> </w:t>
      </w:r>
      <w:r>
        <w:rPr>
          <w:rFonts w:ascii="SimSun" w:hAnsi="SimSun" w:eastAsia="SimSun" w:cs="SimSun"/>
          <w:sz w:val="22"/>
          <w:szCs w:val="22"/>
          <w:spacing w:val="-5"/>
        </w:rPr>
        <w:t>以降低法律风险和</w:t>
      </w:r>
      <w:r>
        <w:rPr>
          <w:rFonts w:ascii="Times New Roman" w:hAnsi="Times New Roman" w:eastAsia="Times New Roman" w:cs="Times New Roman"/>
          <w:sz w:val="22"/>
          <w:szCs w:val="22"/>
          <w:spacing w:val="-5"/>
        </w:rPr>
        <w:t>IT</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5"/>
        </w:rPr>
        <w:t>开销。在遵守法律法规的前</w:t>
      </w:r>
      <w:r>
        <w:rPr>
          <w:rFonts w:ascii="SimSun" w:hAnsi="SimSun" w:eastAsia="SimSun" w:cs="SimSun"/>
          <w:sz w:val="22"/>
          <w:szCs w:val="22"/>
          <w:spacing w:val="-6"/>
        </w:rPr>
        <w:t>提下，大数据的生命周期管理应该重点</w:t>
      </w:r>
    </w:p>
    <w:p>
      <w:pPr>
        <w:ind w:left="40"/>
        <w:spacing w:before="78" w:line="219" w:lineRule="auto"/>
        <w:rPr>
          <w:rFonts w:ascii="SimSun" w:hAnsi="SimSun" w:eastAsia="SimSun" w:cs="SimSun"/>
          <w:sz w:val="22"/>
          <w:szCs w:val="22"/>
        </w:rPr>
      </w:pPr>
      <w:r>
        <w:rPr>
          <w:rFonts w:ascii="SimSun" w:hAnsi="SimSun" w:eastAsia="SimSun" w:cs="SimSun"/>
          <w:sz w:val="22"/>
          <w:szCs w:val="22"/>
          <w:spacing w:val="-17"/>
        </w:rPr>
        <w:t>关注以下几个方面：</w:t>
      </w:r>
    </w:p>
    <w:p>
      <w:pPr>
        <w:ind w:left="449"/>
        <w:spacing w:before="99" w:line="219" w:lineRule="auto"/>
        <w:rPr>
          <w:rFonts w:ascii="SimSun" w:hAnsi="SimSun" w:eastAsia="SimSun" w:cs="SimSun"/>
          <w:sz w:val="22"/>
          <w:szCs w:val="22"/>
        </w:rPr>
      </w:pPr>
      <w:r>
        <w:rPr>
          <w:rFonts w:ascii="SimSun" w:hAnsi="SimSun" w:eastAsia="SimSun" w:cs="SimSun"/>
          <w:sz w:val="22"/>
          <w:szCs w:val="22"/>
          <w:spacing w:val="-13"/>
        </w:rPr>
        <w:t>(1)明确大数据采集的范围、策略和规范。</w:t>
      </w:r>
    </w:p>
    <w:p>
      <w:pPr>
        <w:ind w:left="449"/>
        <w:spacing w:before="81" w:line="219" w:lineRule="auto"/>
        <w:rPr>
          <w:rFonts w:ascii="SimSun" w:hAnsi="SimSun" w:eastAsia="SimSun" w:cs="SimSun"/>
          <w:sz w:val="22"/>
          <w:szCs w:val="22"/>
        </w:rPr>
      </w:pPr>
      <w:r>
        <w:rPr>
          <w:rFonts w:ascii="SimSun" w:hAnsi="SimSun" w:eastAsia="SimSun" w:cs="SimSun"/>
          <w:sz w:val="22"/>
          <w:szCs w:val="22"/>
          <w:spacing w:val="-13"/>
        </w:rPr>
        <w:t>(2)扩展保存期限表，将大数据纳入其中。</w:t>
      </w:r>
    </w:p>
    <w:p>
      <w:pPr>
        <w:ind w:left="449"/>
        <w:spacing w:before="77" w:line="351" w:lineRule="exact"/>
        <w:rPr>
          <w:rFonts w:ascii="SimSun" w:hAnsi="SimSun" w:eastAsia="SimSun" w:cs="SimSun"/>
          <w:sz w:val="22"/>
          <w:szCs w:val="22"/>
        </w:rPr>
      </w:pPr>
      <w:r>
        <w:rPr>
          <w:rFonts w:ascii="SimSun" w:hAnsi="SimSun" w:eastAsia="SimSun" w:cs="SimSun"/>
          <w:sz w:val="22"/>
          <w:szCs w:val="22"/>
          <w:spacing w:val="-12"/>
          <w:position w:val="9"/>
        </w:rPr>
        <w:t>(3)针对不同热度的大数据，采用不同的存储和备份策略。</w:t>
      </w:r>
    </w:p>
    <w:p>
      <w:pPr>
        <w:ind w:left="450"/>
        <w:spacing w:before="1" w:line="219" w:lineRule="auto"/>
        <w:rPr>
          <w:rFonts w:ascii="SimSun" w:hAnsi="SimSun" w:eastAsia="SimSun" w:cs="SimSun"/>
          <w:sz w:val="22"/>
          <w:szCs w:val="22"/>
        </w:rPr>
      </w:pPr>
      <w:r>
        <w:rPr>
          <w:rFonts w:ascii="SimSun" w:hAnsi="SimSun" w:eastAsia="SimSun" w:cs="SimSun"/>
          <w:sz w:val="22"/>
          <w:szCs w:val="22"/>
          <w:spacing w:val="-8"/>
        </w:rPr>
        <w:t>(4)大数据归档应更关注数据选择性恢复的功能。</w:t>
      </w:r>
    </w:p>
    <w:p>
      <w:pPr>
        <w:ind w:left="449"/>
        <w:spacing w:before="67" w:line="219" w:lineRule="auto"/>
        <w:rPr>
          <w:rFonts w:ascii="SimSun" w:hAnsi="SimSun" w:eastAsia="SimSun" w:cs="SimSun"/>
          <w:sz w:val="22"/>
          <w:szCs w:val="22"/>
        </w:rPr>
      </w:pPr>
      <w:r>
        <w:rPr>
          <w:rFonts w:ascii="SimSun" w:hAnsi="SimSun" w:eastAsia="SimSun" w:cs="SimSun"/>
          <w:sz w:val="22"/>
          <w:szCs w:val="22"/>
          <w:spacing w:val="-6"/>
        </w:rPr>
        <w:t>(5)压缩大数据并归档。</w:t>
      </w:r>
    </w:p>
    <w:p>
      <w:pPr>
        <w:ind w:left="449"/>
        <w:spacing w:before="81" w:line="219" w:lineRule="auto"/>
        <w:rPr>
          <w:rFonts w:ascii="SimSun" w:hAnsi="SimSun" w:eastAsia="SimSun" w:cs="SimSun"/>
          <w:sz w:val="22"/>
          <w:szCs w:val="22"/>
        </w:rPr>
      </w:pPr>
      <w:r>
        <w:rPr>
          <w:rFonts w:ascii="SimSun" w:hAnsi="SimSun" w:eastAsia="SimSun" w:cs="SimSun"/>
          <w:sz w:val="22"/>
          <w:szCs w:val="22"/>
          <w:spacing w:val="-8"/>
        </w:rPr>
        <w:t>(6)管理实时流数据的生命周期。</w:t>
      </w:r>
    </w:p>
    <w:p>
      <w:pPr>
        <w:ind w:left="453"/>
        <w:spacing w:before="67" w:line="212" w:lineRule="auto"/>
        <w:rPr>
          <w:rFonts w:ascii="Times New Roman" w:hAnsi="Times New Roman" w:eastAsia="Times New Roman" w:cs="Times New Roman"/>
          <w:sz w:val="22"/>
          <w:szCs w:val="22"/>
        </w:rPr>
      </w:pPr>
      <w:r>
        <w:rPr>
          <w:rFonts w:ascii="SimHei" w:hAnsi="SimHei" w:eastAsia="SimHei" w:cs="SimHei"/>
          <w:sz w:val="22"/>
          <w:szCs w:val="22"/>
          <w:b/>
          <w:bCs/>
          <w:spacing w:val="-4"/>
        </w:rPr>
        <w:t>6)元数据</w:t>
      </w:r>
      <w:r>
        <w:rPr>
          <w:rFonts w:ascii="Times New Roman" w:hAnsi="Times New Roman" w:eastAsia="Times New Roman" w:cs="Times New Roman"/>
          <w:sz w:val="22"/>
          <w:szCs w:val="22"/>
          <w:b/>
          <w:bCs/>
          <w:spacing w:val="-4"/>
        </w:rPr>
        <w:t>(Metadata)</w:t>
      </w:r>
    </w:p>
    <w:p>
      <w:pPr>
        <w:ind w:left="40" w:right="49" w:firstLine="410"/>
        <w:spacing w:before="98" w:line="256" w:lineRule="auto"/>
        <w:rPr>
          <w:rFonts w:ascii="SimSun" w:hAnsi="SimSun" w:eastAsia="SimSun" w:cs="SimSun"/>
          <w:sz w:val="22"/>
          <w:szCs w:val="22"/>
        </w:rPr>
      </w:pPr>
      <w:r>
        <w:rPr>
          <w:rFonts w:ascii="SimSun" w:hAnsi="SimSun" w:eastAsia="SimSun" w:cs="SimSun"/>
          <w:sz w:val="22"/>
          <w:szCs w:val="22"/>
          <w:spacing w:val="-4"/>
        </w:rPr>
        <w:t>大数据与现有元数据库的集成是大数据治理成败的关键因素之一。为了解决集成的</w:t>
      </w:r>
      <w:r>
        <w:rPr>
          <w:rFonts w:ascii="SimSun" w:hAnsi="SimSun" w:eastAsia="SimSun" w:cs="SimSun"/>
          <w:sz w:val="22"/>
          <w:szCs w:val="22"/>
          <w:spacing w:val="3"/>
        </w:rPr>
        <w:t xml:space="preserve"> </w:t>
      </w:r>
      <w:r>
        <w:rPr>
          <w:rFonts w:ascii="SimSun" w:hAnsi="SimSun" w:eastAsia="SimSun" w:cs="SimSun"/>
          <w:sz w:val="22"/>
          <w:szCs w:val="22"/>
          <w:spacing w:val="-16"/>
        </w:rPr>
        <w:t>问题，在大数据治理过程中应该采用以下方法：</w:t>
      </w:r>
    </w:p>
    <w:p>
      <w:pPr>
        <w:ind w:left="450"/>
        <w:spacing w:before="79" w:line="219" w:lineRule="auto"/>
        <w:rPr>
          <w:rFonts w:ascii="SimSun" w:hAnsi="SimSun" w:eastAsia="SimSun" w:cs="SimSun"/>
          <w:sz w:val="22"/>
          <w:szCs w:val="22"/>
        </w:rPr>
      </w:pPr>
      <w:r>
        <w:rPr>
          <w:rFonts w:ascii="SimSun" w:hAnsi="SimSun" w:eastAsia="SimSun" w:cs="SimSun"/>
          <w:sz w:val="22"/>
          <w:szCs w:val="22"/>
          <w:spacing w:val="-12"/>
        </w:rPr>
        <w:t>(1)扩展现有的元数据角色，将大数据纳入其</w:t>
      </w:r>
      <w:r>
        <w:rPr>
          <w:rFonts w:ascii="SimSun" w:hAnsi="SimSun" w:eastAsia="SimSun" w:cs="SimSun"/>
          <w:sz w:val="22"/>
          <w:szCs w:val="22"/>
          <w:spacing w:val="-13"/>
        </w:rPr>
        <w:t>中。</w:t>
      </w:r>
    </w:p>
    <w:p>
      <w:pPr>
        <w:ind w:left="449" w:right="1490"/>
        <w:spacing w:before="100" w:line="243" w:lineRule="auto"/>
        <w:rPr>
          <w:rFonts w:ascii="SimSun" w:hAnsi="SimSun" w:eastAsia="SimSun" w:cs="SimSun"/>
          <w:sz w:val="22"/>
          <w:szCs w:val="22"/>
        </w:rPr>
      </w:pPr>
      <w:r>
        <w:rPr>
          <w:rFonts w:ascii="SimSun" w:hAnsi="SimSun" w:eastAsia="SimSun" w:cs="SimSun"/>
          <w:sz w:val="22"/>
          <w:szCs w:val="22"/>
          <w:spacing w:val="-12"/>
        </w:rPr>
        <w:t>(2)建立一个包括大数据术语的业务词库，并将其集成到元数据库中。</w:t>
      </w:r>
      <w:r>
        <w:rPr>
          <w:rFonts w:ascii="SimSun" w:hAnsi="SimSun" w:eastAsia="SimSun" w:cs="SimSun"/>
          <w:sz w:val="22"/>
          <w:szCs w:val="22"/>
          <w:spacing w:val="12"/>
        </w:rPr>
        <w:t xml:space="preserve"> </w:t>
      </w:r>
      <w:r>
        <w:rPr>
          <w:rFonts w:ascii="SimSun" w:hAnsi="SimSun" w:eastAsia="SimSun" w:cs="SimSun"/>
          <w:sz w:val="22"/>
          <w:szCs w:val="22"/>
          <w:spacing w:val="-7"/>
        </w:rPr>
        <w:t>(3)将</w:t>
      </w:r>
      <w:r>
        <w:rPr>
          <w:rFonts w:ascii="SimSun" w:hAnsi="SimSun" w:eastAsia="SimSun" w:cs="SimSun"/>
          <w:sz w:val="22"/>
          <w:szCs w:val="22"/>
          <w:spacing w:val="-34"/>
        </w:rPr>
        <w:t xml:space="preserve"> </w:t>
      </w:r>
      <w:r>
        <w:rPr>
          <w:rFonts w:ascii="Times New Roman" w:hAnsi="Times New Roman" w:eastAsia="Times New Roman" w:cs="Times New Roman"/>
          <w:sz w:val="22"/>
          <w:szCs w:val="22"/>
          <w:spacing w:val="-7"/>
        </w:rPr>
        <w:t>Hadoop </w:t>
      </w:r>
      <w:r>
        <w:rPr>
          <w:rFonts w:ascii="SimSun" w:hAnsi="SimSun" w:eastAsia="SimSun" w:cs="SimSun"/>
          <w:sz w:val="22"/>
          <w:szCs w:val="22"/>
          <w:spacing w:val="-7"/>
        </w:rPr>
        <w:t>数据流和数据仓库中的技术元数据纳入元数据库中。</w:t>
      </w:r>
    </w:p>
    <w:p>
      <w:pPr>
        <w:spacing w:line="243" w:lineRule="auto"/>
        <w:sectPr>
          <w:pgSz w:w="10000" w:h="14250"/>
          <w:pgMar w:top="400" w:right="779" w:bottom="0" w:left="940" w:header="0" w:footer="0" w:gutter="0"/>
        </w:sectPr>
        <w:rPr>
          <w:rFonts w:ascii="SimSun" w:hAnsi="SimSun" w:eastAsia="SimSun" w:cs="SimSun"/>
          <w:sz w:val="22"/>
          <w:szCs w:val="22"/>
        </w:rPr>
      </w:pPr>
    </w:p>
    <w:p>
      <w:pPr>
        <w:ind w:left="4131"/>
        <w:spacing w:before="228" w:line="206" w:lineRule="auto"/>
        <w:rPr>
          <w:rFonts w:ascii="SimSun" w:hAnsi="SimSun" w:eastAsia="SimSun" w:cs="SimSun"/>
          <w:sz w:val="22"/>
          <w:szCs w:val="22"/>
        </w:rPr>
      </w:pPr>
      <w:r>
        <w:pict>
          <v:rect id="_x0000_s56" style="position:absolute;margin-left:26.5019pt;margin-top:37.0001pt;mso-position-vertical-relative:page;mso-position-horizontal-relative:page;width:196.5pt;height:0.5pt;z-index:251824128;" o:allowincell="f" fillcolor="#000000" filled="true" stroked="false"/>
        </w:pict>
      </w:r>
      <w:r>
        <w:rPr>
          <w:rFonts w:ascii="SimSun" w:hAnsi="SimSun" w:eastAsia="SimSun" w:cs="SimSun"/>
          <w:sz w:val="17"/>
          <w:szCs w:val="17"/>
          <w:b/>
          <w:bCs/>
          <w:spacing w:val="-17"/>
        </w:rPr>
        <w:t>1.2</w:t>
      </w:r>
      <w:r>
        <w:rPr>
          <w:rFonts w:ascii="SimSun" w:hAnsi="SimSun" w:eastAsia="SimSun" w:cs="SimSun"/>
          <w:sz w:val="17"/>
          <w:szCs w:val="17"/>
          <w:spacing w:val="58"/>
        </w:rPr>
        <w:t xml:space="preserve"> </w:t>
      </w:r>
      <w:r>
        <w:rPr>
          <w:rFonts w:ascii="SimSun" w:hAnsi="SimSun" w:eastAsia="SimSun" w:cs="SimSun"/>
          <w:sz w:val="17"/>
          <w:szCs w:val="17"/>
          <w:b/>
          <w:bCs/>
          <w:spacing w:val="-17"/>
        </w:rPr>
        <w:t>从数据治理到大数据治理</w:t>
      </w:r>
      <w:r>
        <w:rPr>
          <w:rFonts w:ascii="SimSun" w:hAnsi="SimSun" w:eastAsia="SimSun" w:cs="SimSun"/>
          <w:sz w:val="17"/>
          <w:szCs w:val="17"/>
          <w:spacing w:val="12"/>
        </w:rPr>
        <w:t xml:space="preserve"> </w:t>
      </w:r>
      <w:r>
        <w:rPr>
          <w:rFonts w:ascii="SimSun" w:hAnsi="SimSun" w:eastAsia="SimSun" w:cs="SimSun"/>
          <w:sz w:val="22"/>
          <w:szCs w:val="22"/>
          <w:spacing w:val="-17"/>
        </w:rPr>
        <w:t>|21</w:t>
      </w:r>
      <w:r>
        <w:rPr>
          <w:rFonts w:ascii="SimSun" w:hAnsi="SimSun" w:eastAsia="SimSun" w:cs="SimSun"/>
          <w:sz w:val="22"/>
          <w:szCs w:val="22"/>
          <w:spacing w:val="33"/>
        </w:rPr>
        <w:t xml:space="preserve">  </w:t>
      </w:r>
      <w:r>
        <w:rPr>
          <w:rFonts w:ascii="SimSun" w:hAnsi="SimSun" w:eastAsia="SimSun" w:cs="SimSun"/>
          <w:sz w:val="22"/>
          <w:szCs w:val="22"/>
          <w:spacing w:val="-17"/>
          <w:position w:val="-1"/>
        </w:rPr>
        <w:t>|</w:t>
      </w:r>
      <w:r>
        <w:rPr>
          <w:rFonts w:ascii="SimSun" w:hAnsi="SimSun" w:eastAsia="SimSun" w:cs="SimSun"/>
          <w:sz w:val="22"/>
          <w:szCs w:val="22"/>
          <w:spacing w:val="-103"/>
          <w:position w:val="-1"/>
        </w:rPr>
        <w:t xml:space="preserve"> </w:t>
      </w:r>
      <w:r>
        <w:rPr>
          <w:rFonts w:ascii="SimSun" w:hAnsi="SimSun" w:eastAsia="SimSun" w:cs="SimSun"/>
          <w:sz w:val="22"/>
          <w:szCs w:val="22"/>
          <w:strike/>
          <w:position w:val="-1"/>
        </w:rPr>
        <w:t xml:space="preserve">             </w:t>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60" w:lineRule="auto"/>
        <w:rPr/>
      </w:pPr>
      <w:r/>
    </w:p>
    <w:p>
      <w:pPr>
        <w:pStyle w:val="BodyText"/>
        <w:ind w:left="469"/>
        <w:spacing w:before="101" w:line="219" w:lineRule="auto"/>
        <w:outlineLvl w:val="6"/>
        <w:rPr>
          <w:rFonts w:ascii="SimSun" w:hAnsi="SimSun" w:eastAsia="SimSun" w:cs="SimSun"/>
          <w:sz w:val="31"/>
          <w:szCs w:val="31"/>
        </w:rPr>
      </w:pPr>
      <w:bookmarkStart w:name="bookmark22" w:id="19"/>
      <w:bookmarkEnd w:id="19"/>
      <w:bookmarkStart w:name="bookmark23" w:id="20"/>
      <w:bookmarkEnd w:id="20"/>
      <w:r>
        <w:rPr>
          <w:sz w:val="31"/>
          <w:szCs w:val="31"/>
          <w:b/>
          <w:bCs/>
          <w:spacing w:val="-9"/>
        </w:rPr>
        <w:t>1.2    </w:t>
      </w:r>
      <w:r>
        <w:rPr>
          <w:rFonts w:ascii="SimSun" w:hAnsi="SimSun" w:eastAsia="SimSun" w:cs="SimSun"/>
          <w:sz w:val="31"/>
          <w:szCs w:val="31"/>
          <w:b/>
          <w:bCs/>
          <w:spacing w:val="-9"/>
        </w:rPr>
        <w:t>从数据治理到大数据治理</w:t>
      </w:r>
    </w:p>
    <w:p>
      <w:pPr>
        <w:pStyle w:val="BodyText"/>
        <w:spacing w:line="328" w:lineRule="auto"/>
        <w:rPr/>
      </w:pPr>
      <w:r/>
    </w:p>
    <w:p>
      <w:pPr>
        <w:pStyle w:val="BodyText"/>
        <w:spacing w:line="328" w:lineRule="auto"/>
        <w:rPr/>
      </w:pPr>
      <w:r/>
    </w:p>
    <w:p>
      <w:pPr>
        <w:ind w:left="39" w:right="98" w:firstLine="430"/>
        <w:spacing w:before="72" w:line="269" w:lineRule="auto"/>
        <w:rPr>
          <w:rFonts w:ascii="SimSun" w:hAnsi="SimSun" w:eastAsia="SimSun" w:cs="SimSun"/>
          <w:sz w:val="22"/>
          <w:szCs w:val="22"/>
        </w:rPr>
      </w:pPr>
      <w:r>
        <w:rPr>
          <w:rFonts w:ascii="SimSun" w:hAnsi="SimSun" w:eastAsia="SimSun" w:cs="SimSun"/>
          <w:sz w:val="22"/>
          <w:szCs w:val="22"/>
          <w:spacing w:val="-10"/>
        </w:rPr>
        <w:t>大数据治理是一个崭新的研究和应用领域，目前该领域的研</w:t>
      </w:r>
      <w:r>
        <w:rPr>
          <w:rFonts w:ascii="SimSun" w:hAnsi="SimSun" w:eastAsia="SimSun" w:cs="SimSun"/>
          <w:sz w:val="22"/>
          <w:szCs w:val="22"/>
          <w:spacing w:val="-11"/>
        </w:rPr>
        <w:t>究成果很少。然而，作为</w:t>
      </w:r>
      <w:r>
        <w:rPr>
          <w:rFonts w:ascii="SimSun" w:hAnsi="SimSun" w:eastAsia="SimSun" w:cs="SimSun"/>
          <w:sz w:val="22"/>
          <w:szCs w:val="22"/>
        </w:rPr>
        <w:t xml:space="preserve"> </w:t>
      </w:r>
      <w:r>
        <w:rPr>
          <w:rFonts w:ascii="SimSun" w:hAnsi="SimSun" w:eastAsia="SimSun" w:cs="SimSun"/>
          <w:sz w:val="22"/>
          <w:szCs w:val="22"/>
          <w:spacing w:val="-10"/>
        </w:rPr>
        <w:t>大数据治理的基础，数据治理的理论研究和行业实践却已取得了丰硕成果。因此，本节在</w:t>
      </w:r>
      <w:r>
        <w:rPr>
          <w:rFonts w:ascii="SimSun" w:hAnsi="SimSun" w:eastAsia="SimSun" w:cs="SimSun"/>
          <w:sz w:val="22"/>
          <w:szCs w:val="22"/>
        </w:rPr>
        <w:t xml:space="preserve"> </w:t>
      </w:r>
      <w:r>
        <w:rPr>
          <w:rFonts w:ascii="SimSun" w:hAnsi="SimSun" w:eastAsia="SimSun" w:cs="SimSun"/>
          <w:sz w:val="22"/>
          <w:szCs w:val="22"/>
          <w:spacing w:val="-13"/>
        </w:rPr>
        <w:t>综述数据治理理论和实践进展的基础上，进一步阐述大数据治理的发展趋势。</w:t>
      </w:r>
    </w:p>
    <w:p>
      <w:pPr>
        <w:ind w:left="39" w:right="95" w:firstLine="430"/>
        <w:spacing w:before="68" w:line="270" w:lineRule="auto"/>
        <w:rPr>
          <w:rFonts w:ascii="SimSun" w:hAnsi="SimSun" w:eastAsia="SimSun" w:cs="SimSun"/>
          <w:sz w:val="22"/>
          <w:szCs w:val="22"/>
        </w:rPr>
      </w:pPr>
      <w:r>
        <w:rPr>
          <w:rFonts w:ascii="SimSun" w:hAnsi="SimSun" w:eastAsia="SimSun" w:cs="SimSun"/>
          <w:sz w:val="22"/>
          <w:szCs w:val="22"/>
          <w:spacing w:val="2"/>
        </w:rPr>
        <w:t>近年来世界各国在数据治理领域已经开展了大量有意义的工作。</w:t>
      </w:r>
      <w:r>
        <w:rPr>
          <w:rFonts w:ascii="SimSun" w:hAnsi="SimSun" w:eastAsia="SimSun" w:cs="SimSun"/>
          <w:sz w:val="22"/>
          <w:szCs w:val="22"/>
          <w:spacing w:val="1"/>
        </w:rPr>
        <w:t>通过对现有工作</w:t>
      </w:r>
      <w:r>
        <w:rPr>
          <w:rFonts w:ascii="SimSun" w:hAnsi="SimSun" w:eastAsia="SimSun" w:cs="SimSun"/>
          <w:sz w:val="22"/>
          <w:szCs w:val="22"/>
        </w:rPr>
        <w:t xml:space="preserve"> </w:t>
      </w:r>
      <w:r>
        <w:rPr>
          <w:rFonts w:ascii="SimSun" w:hAnsi="SimSun" w:eastAsia="SimSun" w:cs="SimSun"/>
          <w:sz w:val="22"/>
          <w:szCs w:val="22"/>
          <w:spacing w:val="-5"/>
        </w:rPr>
        <w:t>成果的总结和梳理，这些成果被划分为三类：数据治理理论、数据治理实施和数据治理</w:t>
      </w:r>
      <w:r>
        <w:rPr>
          <w:rFonts w:ascii="SimSun" w:hAnsi="SimSun" w:eastAsia="SimSun" w:cs="SimSun"/>
          <w:sz w:val="22"/>
          <w:szCs w:val="22"/>
          <w:spacing w:val="16"/>
        </w:rPr>
        <w:t xml:space="preserve"> </w:t>
      </w:r>
      <w:r>
        <w:rPr>
          <w:rFonts w:ascii="SimSun" w:hAnsi="SimSun" w:eastAsia="SimSun" w:cs="SimSun"/>
          <w:sz w:val="22"/>
          <w:szCs w:val="22"/>
          <w:spacing w:val="-9"/>
        </w:rPr>
        <w:t>应用。</w:t>
      </w:r>
    </w:p>
    <w:p>
      <w:pPr>
        <w:ind w:left="39" w:firstLine="430"/>
        <w:spacing w:before="86" w:line="269" w:lineRule="auto"/>
        <w:rPr>
          <w:rFonts w:ascii="SimSun" w:hAnsi="SimSun" w:eastAsia="SimSun" w:cs="SimSun"/>
          <w:sz w:val="22"/>
          <w:szCs w:val="22"/>
        </w:rPr>
      </w:pPr>
      <w:r>
        <w:rPr>
          <w:rFonts w:ascii="SimSun" w:hAnsi="SimSun" w:eastAsia="SimSun" w:cs="SimSun"/>
          <w:sz w:val="22"/>
          <w:szCs w:val="22"/>
          <w:spacing w:val="-13"/>
        </w:rPr>
        <w:t>数据治理理论是指在数据治理的原则、范围、促成因素、框架等方面</w:t>
      </w:r>
      <w:r>
        <w:rPr>
          <w:rFonts w:ascii="SimSun" w:hAnsi="SimSun" w:eastAsia="SimSun" w:cs="SimSun"/>
          <w:sz w:val="22"/>
          <w:szCs w:val="22"/>
          <w:spacing w:val="-14"/>
        </w:rPr>
        <w:t>的理论研究成果。</w:t>
      </w:r>
      <w:r>
        <w:rPr>
          <w:rFonts w:ascii="SimSun" w:hAnsi="SimSun" w:eastAsia="SimSun" w:cs="SimSun"/>
          <w:sz w:val="22"/>
          <w:szCs w:val="22"/>
        </w:rPr>
        <w:t xml:space="preserve"> </w:t>
      </w:r>
      <w:r>
        <w:rPr>
          <w:rFonts w:ascii="SimSun" w:hAnsi="SimSun" w:eastAsia="SimSun" w:cs="SimSun"/>
          <w:sz w:val="22"/>
          <w:szCs w:val="22"/>
          <w:spacing w:val="-15"/>
        </w:rPr>
        <w:t>其中，原则是指数据治理应遵循的基本准则，范围说明数据治理应该关注哪些领域，促成因</w:t>
      </w:r>
      <w:r>
        <w:rPr>
          <w:rFonts w:ascii="SimSun" w:hAnsi="SimSun" w:eastAsia="SimSun" w:cs="SimSun"/>
          <w:sz w:val="22"/>
          <w:szCs w:val="22"/>
        </w:rPr>
        <w:t xml:space="preserve"> </w:t>
      </w:r>
      <w:r>
        <w:rPr>
          <w:rFonts w:ascii="SimSun" w:hAnsi="SimSun" w:eastAsia="SimSun" w:cs="SimSun"/>
          <w:sz w:val="22"/>
          <w:szCs w:val="22"/>
          <w:spacing w:val="-10"/>
        </w:rPr>
        <w:t>素是指数据治理的核心推动因素，框架揭示了原则、范围、促成因素等治理要素间</w:t>
      </w:r>
      <w:r>
        <w:rPr>
          <w:rFonts w:ascii="SimSun" w:hAnsi="SimSun" w:eastAsia="SimSun" w:cs="SimSun"/>
          <w:sz w:val="22"/>
          <w:szCs w:val="22"/>
          <w:spacing w:val="-11"/>
        </w:rPr>
        <w:t>的逻辑</w:t>
      </w:r>
      <w:r>
        <w:rPr>
          <w:rFonts w:ascii="SimSun" w:hAnsi="SimSun" w:eastAsia="SimSun" w:cs="SimSun"/>
          <w:sz w:val="22"/>
          <w:szCs w:val="22"/>
        </w:rPr>
        <w:t xml:space="preserve">  </w:t>
      </w:r>
      <w:r>
        <w:rPr>
          <w:rFonts w:ascii="SimSun" w:hAnsi="SimSun" w:eastAsia="SimSun" w:cs="SimSun"/>
          <w:sz w:val="22"/>
          <w:szCs w:val="22"/>
          <w:spacing w:val="-10"/>
        </w:rPr>
        <w:t>关系。</w:t>
      </w:r>
    </w:p>
    <w:p>
      <w:pPr>
        <w:ind w:left="469"/>
        <w:spacing w:before="87" w:line="219" w:lineRule="auto"/>
        <w:rPr>
          <w:rFonts w:ascii="SimSun" w:hAnsi="SimSun" w:eastAsia="SimSun" w:cs="SimSun"/>
          <w:sz w:val="22"/>
          <w:szCs w:val="22"/>
        </w:rPr>
      </w:pPr>
      <w:r>
        <w:rPr>
          <w:rFonts w:ascii="SimSun" w:hAnsi="SimSun" w:eastAsia="SimSun" w:cs="SimSun"/>
          <w:sz w:val="22"/>
          <w:szCs w:val="22"/>
          <w:spacing w:val="-15"/>
        </w:rPr>
        <w:t>数据治理实施重点关注数据治理的设计、部署和流程。</w:t>
      </w:r>
    </w:p>
    <w:p>
      <w:pPr>
        <w:ind w:left="39" w:right="98" w:firstLine="430"/>
        <w:spacing w:before="67" w:line="261" w:lineRule="auto"/>
        <w:rPr>
          <w:rFonts w:ascii="SimSun" w:hAnsi="SimSun" w:eastAsia="SimSun" w:cs="SimSun"/>
          <w:sz w:val="22"/>
          <w:szCs w:val="22"/>
        </w:rPr>
      </w:pPr>
      <w:r>
        <w:rPr>
          <w:rFonts w:ascii="SimSun" w:hAnsi="SimSun" w:eastAsia="SimSun" w:cs="SimSun"/>
          <w:sz w:val="22"/>
          <w:szCs w:val="22"/>
          <w:spacing w:val="-4"/>
        </w:rPr>
        <w:t>数据治理应用重点关注数据治理的相关管理工</w:t>
      </w:r>
      <w:r>
        <w:rPr>
          <w:rFonts w:ascii="SimSun" w:hAnsi="SimSun" w:eastAsia="SimSun" w:cs="SimSun"/>
          <w:sz w:val="22"/>
          <w:szCs w:val="22"/>
          <w:spacing w:val="-5"/>
        </w:rPr>
        <w:t>具和软件产品。这些工具和产品能够</w:t>
      </w:r>
      <w:r>
        <w:rPr>
          <w:rFonts w:ascii="SimSun" w:hAnsi="SimSun" w:eastAsia="SimSun" w:cs="SimSun"/>
          <w:sz w:val="22"/>
          <w:szCs w:val="22"/>
        </w:rPr>
        <w:t xml:space="preserve"> </w:t>
      </w:r>
      <w:r>
        <w:rPr>
          <w:rFonts w:ascii="SimSun" w:hAnsi="SimSun" w:eastAsia="SimSun" w:cs="SimSun"/>
          <w:sz w:val="22"/>
          <w:szCs w:val="22"/>
          <w:spacing w:val="-15"/>
        </w:rPr>
        <w:t>支持数据治理的流程和核心任务，如文档管理工具、数据模型和数据字典</w:t>
      </w:r>
      <w:r>
        <w:rPr>
          <w:rFonts w:ascii="SimSun" w:hAnsi="SimSun" w:eastAsia="SimSun" w:cs="SimSun"/>
          <w:sz w:val="22"/>
          <w:szCs w:val="22"/>
          <w:spacing w:val="-16"/>
        </w:rPr>
        <w:t>管理工具等。</w:t>
      </w:r>
    </w:p>
    <w:p>
      <w:pPr>
        <w:pStyle w:val="BodyText"/>
        <w:spacing w:line="320" w:lineRule="auto"/>
        <w:rPr/>
      </w:pPr>
      <w:r/>
    </w:p>
    <w:p>
      <w:pPr>
        <w:ind w:left="473"/>
        <w:spacing w:before="72" w:line="222" w:lineRule="auto"/>
        <w:outlineLvl w:val="6"/>
        <w:rPr>
          <w:rFonts w:ascii="SimHei" w:hAnsi="SimHei" w:eastAsia="SimHei" w:cs="SimHei"/>
          <w:sz w:val="22"/>
          <w:szCs w:val="22"/>
        </w:rPr>
      </w:pPr>
      <w:r>
        <w:rPr>
          <w:rFonts w:ascii="SimHei" w:hAnsi="SimHei" w:eastAsia="SimHei" w:cs="SimHei"/>
          <w:sz w:val="22"/>
          <w:szCs w:val="22"/>
          <w:b/>
          <w:bCs/>
          <w:spacing w:val="8"/>
        </w:rPr>
        <w:t>1.2.1</w:t>
      </w:r>
      <w:r>
        <w:rPr>
          <w:rFonts w:ascii="SimHei" w:hAnsi="SimHei" w:eastAsia="SimHei" w:cs="SimHei"/>
          <w:sz w:val="22"/>
          <w:szCs w:val="22"/>
          <w:spacing w:val="35"/>
        </w:rPr>
        <w:t xml:space="preserve">  </w:t>
      </w:r>
      <w:r>
        <w:rPr>
          <w:rFonts w:ascii="SimHei" w:hAnsi="SimHei" w:eastAsia="SimHei" w:cs="SimHei"/>
          <w:sz w:val="22"/>
          <w:szCs w:val="22"/>
          <w:b/>
          <w:bCs/>
          <w:spacing w:val="8"/>
        </w:rPr>
        <w:t>国际数据治理进展</w:t>
      </w:r>
    </w:p>
    <w:p>
      <w:pPr>
        <w:pStyle w:val="BodyText"/>
        <w:spacing w:line="373" w:lineRule="auto"/>
        <w:rPr/>
      </w:pPr>
      <w:r/>
    </w:p>
    <w:p>
      <w:pPr>
        <w:ind w:left="473"/>
        <w:spacing w:before="72" w:line="219" w:lineRule="auto"/>
        <w:outlineLvl w:val="6"/>
        <w:rPr>
          <w:rFonts w:ascii="SimSun" w:hAnsi="SimSun" w:eastAsia="SimSun" w:cs="SimSun"/>
          <w:sz w:val="22"/>
          <w:szCs w:val="22"/>
        </w:rPr>
      </w:pPr>
      <w:hyperlink w:history="true" r:id="rId68">
        <w:r>
          <w:rPr>
            <w:rFonts w:ascii="SimSun" w:hAnsi="SimSun" w:eastAsia="SimSun" w:cs="SimSun"/>
            <w:sz w:val="22"/>
            <w:szCs w:val="22"/>
            <w:b/>
            <w:bCs/>
            <w:spacing w:val="-8"/>
          </w:rPr>
          <w:t>1.2.1.1</w:t>
        </w:r>
      </w:hyperlink>
      <w:r>
        <w:rPr>
          <w:rFonts w:ascii="SimSun" w:hAnsi="SimSun" w:eastAsia="SimSun" w:cs="SimSun"/>
          <w:sz w:val="22"/>
          <w:szCs w:val="22"/>
          <w:spacing w:val="86"/>
        </w:rPr>
        <w:t xml:space="preserve"> </w:t>
      </w:r>
      <w:r>
        <w:rPr>
          <w:rFonts w:ascii="SimSun" w:hAnsi="SimSun" w:eastAsia="SimSun" w:cs="SimSun"/>
          <w:sz w:val="22"/>
          <w:szCs w:val="22"/>
          <w:b/>
          <w:bCs/>
          <w:spacing w:val="-8"/>
        </w:rPr>
        <w:t>数据治理理论</w:t>
      </w:r>
    </w:p>
    <w:p>
      <w:pPr>
        <w:ind w:left="39" w:right="22" w:firstLine="430"/>
        <w:spacing w:before="82" w:line="272" w:lineRule="auto"/>
        <w:jc w:val="both"/>
        <w:rPr>
          <w:rFonts w:ascii="SimSun" w:hAnsi="SimSun" w:eastAsia="SimSun" w:cs="SimSun"/>
          <w:sz w:val="22"/>
          <w:szCs w:val="22"/>
        </w:rPr>
      </w:pPr>
      <w:r>
        <w:rPr>
          <w:rFonts w:ascii="SimSun" w:hAnsi="SimSun" w:eastAsia="SimSun" w:cs="SimSun"/>
          <w:sz w:val="22"/>
          <w:szCs w:val="22"/>
          <w:spacing w:val="2"/>
        </w:rPr>
        <w:t>在数据治理的理论研究领域，很多组织做出了开创性的贡献，特别是</w:t>
      </w:r>
      <w:r>
        <w:rPr>
          <w:rFonts w:ascii="SimSun" w:hAnsi="SimSun" w:eastAsia="SimSun" w:cs="SimSun"/>
          <w:sz w:val="22"/>
          <w:szCs w:val="22"/>
          <w:spacing w:val="-46"/>
        </w:rPr>
        <w:t xml:space="preserve"> </w:t>
      </w:r>
      <w:r>
        <w:rPr>
          <w:rFonts w:ascii="SimSun" w:hAnsi="SimSun" w:eastAsia="SimSun" w:cs="SimSun"/>
          <w:sz w:val="22"/>
          <w:szCs w:val="22"/>
        </w:rPr>
        <w:t>ISO</w:t>
      </w:r>
      <w:r>
        <w:rPr>
          <w:rFonts w:ascii="SimSun" w:hAnsi="SimSun" w:eastAsia="SimSun" w:cs="SimSun"/>
          <w:sz w:val="22"/>
          <w:szCs w:val="22"/>
          <w:spacing w:val="2"/>
        </w:rPr>
        <w:t>38500、</w:t>
      </w:r>
      <w:r>
        <w:rPr>
          <w:rFonts w:ascii="SimSun" w:hAnsi="SimSun" w:eastAsia="SimSun" w:cs="SimSun"/>
          <w:sz w:val="22"/>
          <w:szCs w:val="22"/>
        </w:rPr>
        <w:t xml:space="preserve"> </w:t>
      </w:r>
      <w:r>
        <w:rPr>
          <w:rFonts w:ascii="Times New Roman" w:hAnsi="Times New Roman" w:eastAsia="Times New Roman" w:cs="Times New Roman"/>
          <w:sz w:val="22"/>
          <w:szCs w:val="22"/>
          <w:spacing w:val="-9"/>
        </w:rPr>
        <w:t>DAMA</w:t>
      </w:r>
      <w:r>
        <w:rPr>
          <w:rFonts w:ascii="SimSun" w:hAnsi="SimSun" w:eastAsia="SimSun" w:cs="SimSun"/>
          <w:sz w:val="22"/>
          <w:szCs w:val="22"/>
          <w:spacing w:val="-9"/>
        </w:rPr>
        <w:t>(国际数据管理协会)、</w:t>
      </w:r>
      <w:r>
        <w:rPr>
          <w:rFonts w:ascii="Times New Roman" w:hAnsi="Times New Roman" w:eastAsia="Times New Roman" w:cs="Times New Roman"/>
          <w:sz w:val="22"/>
          <w:szCs w:val="22"/>
          <w:spacing w:val="-9"/>
        </w:rPr>
        <w:t>DGI</w:t>
      </w:r>
      <w:r>
        <w:rPr>
          <w:rFonts w:ascii="SimSun" w:hAnsi="SimSun" w:eastAsia="SimSun" w:cs="SimSun"/>
          <w:sz w:val="22"/>
          <w:szCs w:val="22"/>
          <w:spacing w:val="-9"/>
        </w:rPr>
        <w:t>(国际数据治理研究所)、</w:t>
      </w:r>
      <w:r>
        <w:rPr>
          <w:rFonts w:ascii="Times New Roman" w:hAnsi="Times New Roman" w:eastAsia="Times New Roman" w:cs="Times New Roman"/>
          <w:sz w:val="22"/>
          <w:szCs w:val="22"/>
          <w:spacing w:val="-9"/>
        </w:rPr>
        <w:t>IBM</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spacing w:val="-9"/>
        </w:rPr>
        <w:t>DG</w:t>
      </w:r>
      <w:r>
        <w:rPr>
          <w:rFonts w:ascii="Times New Roman" w:hAnsi="Times New Roman" w:eastAsia="Times New Roman" w:cs="Times New Roman"/>
          <w:sz w:val="22"/>
          <w:szCs w:val="22"/>
          <w:spacing w:val="29"/>
        </w:rPr>
        <w:t xml:space="preserve"> </w:t>
      </w:r>
      <w:r>
        <w:rPr>
          <w:rFonts w:ascii="Times New Roman" w:hAnsi="Times New Roman" w:eastAsia="Times New Roman" w:cs="Times New Roman"/>
          <w:sz w:val="22"/>
          <w:szCs w:val="22"/>
          <w:spacing w:val="-9"/>
        </w:rPr>
        <w:t>Counc</w:t>
      </w:r>
      <w:r>
        <w:rPr>
          <w:rFonts w:ascii="Times New Roman" w:hAnsi="Times New Roman" w:eastAsia="Times New Roman" w:cs="Times New Roman"/>
          <w:sz w:val="22"/>
          <w:szCs w:val="22"/>
          <w:spacing w:val="-10"/>
        </w:rPr>
        <w:t>il(IBM</w:t>
      </w:r>
      <w:r>
        <w:rPr>
          <w:rFonts w:ascii="SimSun" w:hAnsi="SimSun" w:eastAsia="SimSun" w:cs="SimSun"/>
          <w:sz w:val="22"/>
          <w:szCs w:val="22"/>
          <w:spacing w:val="-10"/>
        </w:rPr>
        <w:t>数据治理 </w:t>
      </w:r>
      <w:r>
        <w:rPr>
          <w:rFonts w:ascii="SimSun" w:hAnsi="SimSun" w:eastAsia="SimSun" w:cs="SimSun"/>
          <w:sz w:val="22"/>
          <w:szCs w:val="22"/>
          <w:spacing w:val="-9"/>
        </w:rPr>
        <w:t>委员会)、</w:t>
      </w:r>
      <w:r>
        <w:rPr>
          <w:rFonts w:ascii="Times New Roman" w:hAnsi="Times New Roman" w:eastAsia="Times New Roman" w:cs="Times New Roman"/>
          <w:sz w:val="22"/>
          <w:szCs w:val="22"/>
          <w:spacing w:val="-9"/>
        </w:rPr>
        <w:t>ISACA</w:t>
      </w:r>
      <w:r>
        <w:rPr>
          <w:rFonts w:ascii="SimSun" w:hAnsi="SimSun" w:eastAsia="SimSun" w:cs="SimSun"/>
          <w:sz w:val="22"/>
          <w:szCs w:val="22"/>
          <w:spacing w:val="-9"/>
        </w:rPr>
        <w:t>(国际信息系统审计和控制协会)和</w:t>
      </w:r>
      <w:r>
        <w:rPr>
          <w:rFonts w:ascii="SimSun" w:hAnsi="SimSun" w:eastAsia="SimSun" w:cs="SimSun"/>
          <w:sz w:val="22"/>
          <w:szCs w:val="22"/>
          <w:spacing w:val="-39"/>
        </w:rPr>
        <w:t xml:space="preserve"> </w:t>
      </w:r>
      <w:r>
        <w:rPr>
          <w:rFonts w:ascii="Times New Roman" w:hAnsi="Times New Roman" w:eastAsia="Times New Roman" w:cs="Times New Roman"/>
          <w:sz w:val="22"/>
          <w:szCs w:val="22"/>
          <w:spacing w:val="-9"/>
        </w:rPr>
        <w:t>Gartner </w:t>
      </w:r>
      <w:r>
        <w:rPr>
          <w:rFonts w:ascii="SimSun" w:hAnsi="SimSun" w:eastAsia="SimSun" w:cs="SimSun"/>
          <w:sz w:val="22"/>
          <w:szCs w:val="22"/>
          <w:spacing w:val="-9"/>
        </w:rPr>
        <w:t>公司。它们的主要工作是对原 </w:t>
      </w:r>
      <w:r>
        <w:rPr>
          <w:rFonts w:ascii="SimSun" w:hAnsi="SimSun" w:eastAsia="SimSun" w:cs="SimSun"/>
          <w:sz w:val="22"/>
          <w:szCs w:val="22"/>
          <w:spacing w:val="-15"/>
        </w:rPr>
        <w:t>则、范围、促成因素等数据治理要素进行分析、总结和提炼，并在此基础</w:t>
      </w:r>
      <w:r>
        <w:rPr>
          <w:rFonts w:ascii="SimSun" w:hAnsi="SimSun" w:eastAsia="SimSun" w:cs="SimSun"/>
          <w:sz w:val="22"/>
          <w:szCs w:val="22"/>
          <w:spacing w:val="-16"/>
        </w:rPr>
        <w:t>上建立起自成体系 </w:t>
      </w:r>
      <w:r>
        <w:rPr>
          <w:rFonts w:ascii="SimSun" w:hAnsi="SimSun" w:eastAsia="SimSun" w:cs="SimSun"/>
          <w:sz w:val="22"/>
          <w:szCs w:val="22"/>
          <w:spacing w:val="-16"/>
        </w:rPr>
        <w:t>的数据治理框架。</w:t>
      </w:r>
    </w:p>
    <w:p>
      <w:pPr>
        <w:ind w:left="473"/>
        <w:spacing w:before="85" w:line="222" w:lineRule="auto"/>
        <w:rPr>
          <w:rFonts w:ascii="SimHei" w:hAnsi="SimHei" w:eastAsia="SimHei" w:cs="SimHei"/>
          <w:sz w:val="22"/>
          <w:szCs w:val="22"/>
        </w:rPr>
      </w:pPr>
      <w:r>
        <w:rPr>
          <w:rFonts w:ascii="SimHei" w:hAnsi="SimHei" w:eastAsia="SimHei" w:cs="SimHei"/>
          <w:sz w:val="22"/>
          <w:szCs w:val="22"/>
          <w:b/>
          <w:bCs/>
          <w:spacing w:val="-8"/>
        </w:rPr>
        <w:t>1)代表性的理论研究成果</w:t>
      </w:r>
    </w:p>
    <w:p>
      <w:pPr>
        <w:ind w:left="39" w:right="29" w:firstLine="430"/>
        <w:spacing w:before="65" w:line="276" w:lineRule="auto"/>
        <w:jc w:val="both"/>
        <w:rPr>
          <w:rFonts w:ascii="SimSun" w:hAnsi="SimSun" w:eastAsia="SimSun" w:cs="SimSun"/>
          <w:sz w:val="22"/>
          <w:szCs w:val="22"/>
        </w:rPr>
      </w:pPr>
      <w:r>
        <w:rPr>
          <w:rFonts w:ascii="SimSun" w:hAnsi="SimSun" w:eastAsia="SimSun" w:cs="SimSun"/>
          <w:sz w:val="22"/>
          <w:szCs w:val="22"/>
          <w:spacing w:val="3"/>
        </w:rPr>
        <w:t>(1)</w:t>
      </w:r>
      <w:r>
        <w:rPr>
          <w:rFonts w:ascii="SimSun" w:hAnsi="SimSun" w:eastAsia="SimSun" w:cs="SimSun"/>
          <w:sz w:val="22"/>
          <w:szCs w:val="22"/>
        </w:rPr>
        <w:t>ISO</w:t>
      </w:r>
      <w:r>
        <w:rPr>
          <w:rFonts w:ascii="SimSun" w:hAnsi="SimSun" w:eastAsia="SimSun" w:cs="SimSun"/>
          <w:sz w:val="22"/>
          <w:szCs w:val="22"/>
          <w:spacing w:val="3"/>
        </w:rPr>
        <w:t>38500 的理论成果  </w:t>
      </w:r>
      <w:r>
        <w:rPr>
          <w:rFonts w:ascii="SimSun" w:hAnsi="SimSun" w:eastAsia="SimSun" w:cs="SimSun"/>
          <w:sz w:val="22"/>
          <w:szCs w:val="22"/>
        </w:rPr>
        <w:t>ISO</w:t>
      </w:r>
      <w:r>
        <w:rPr>
          <w:rFonts w:ascii="SimSun" w:hAnsi="SimSun" w:eastAsia="SimSun" w:cs="SimSun"/>
          <w:sz w:val="22"/>
          <w:szCs w:val="22"/>
          <w:spacing w:val="3"/>
        </w:rPr>
        <w:t>38500 提出了</w:t>
      </w:r>
      <w:r>
        <w:rPr>
          <w:rFonts w:ascii="SimSun" w:hAnsi="SimSun" w:eastAsia="SimSun" w:cs="SimSun"/>
          <w:sz w:val="22"/>
          <w:szCs w:val="22"/>
          <w:spacing w:val="-59"/>
        </w:rPr>
        <w:t xml:space="preserve"> </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3"/>
        </w:rPr>
        <w:t>治理框架(包括目</w:t>
      </w:r>
      <w:r>
        <w:rPr>
          <w:rFonts w:ascii="SimSun" w:hAnsi="SimSun" w:eastAsia="SimSun" w:cs="SimSun"/>
          <w:sz w:val="22"/>
          <w:szCs w:val="22"/>
          <w:spacing w:val="2"/>
        </w:rPr>
        <w:t>标、原则和模</w:t>
      </w:r>
      <w:r>
        <w:rPr>
          <w:rFonts w:ascii="SimSun" w:hAnsi="SimSun" w:eastAsia="SimSun" w:cs="SimSun"/>
          <w:sz w:val="22"/>
          <w:szCs w:val="22"/>
        </w:rPr>
        <w:t xml:space="preserve"> </w:t>
      </w:r>
      <w:r>
        <w:rPr>
          <w:rFonts w:ascii="SimSun" w:hAnsi="SimSun" w:eastAsia="SimSun" w:cs="SimSun"/>
          <w:sz w:val="22"/>
          <w:szCs w:val="22"/>
          <w:spacing w:val="-11"/>
        </w:rPr>
        <w:t>型)[29],并认为该框架同样适用于数据治理领域。在目标方面，ISO38500</w:t>
      </w:r>
      <w:r>
        <w:rPr>
          <w:rFonts w:ascii="SimSun" w:hAnsi="SimSun" w:eastAsia="SimSun" w:cs="SimSun"/>
          <w:sz w:val="22"/>
          <w:szCs w:val="22"/>
          <w:spacing w:val="-29"/>
        </w:rPr>
        <w:t xml:space="preserve"> </w:t>
      </w:r>
      <w:r>
        <w:rPr>
          <w:rFonts w:ascii="SimSun" w:hAnsi="SimSun" w:eastAsia="SimSun" w:cs="SimSun"/>
          <w:sz w:val="22"/>
          <w:szCs w:val="22"/>
          <w:spacing w:val="-11"/>
        </w:rPr>
        <w:t>认为</w:t>
      </w:r>
      <w:r>
        <w:rPr>
          <w:rFonts w:ascii="Times New Roman" w:hAnsi="Times New Roman" w:eastAsia="Times New Roman" w:cs="Times New Roman"/>
          <w:sz w:val="22"/>
          <w:szCs w:val="22"/>
          <w:spacing w:val="-11"/>
        </w:rPr>
        <w:t>IT  </w:t>
      </w:r>
      <w:r>
        <w:rPr>
          <w:rFonts w:ascii="SimSun" w:hAnsi="SimSun" w:eastAsia="SimSun" w:cs="SimSun"/>
          <w:sz w:val="22"/>
          <w:szCs w:val="22"/>
          <w:spacing w:val="-11"/>
        </w:rPr>
        <w:t>治理的目</w:t>
      </w:r>
      <w:r>
        <w:rPr>
          <w:rFonts w:ascii="SimSun" w:hAnsi="SimSun" w:eastAsia="SimSun" w:cs="SimSun"/>
          <w:sz w:val="22"/>
          <w:szCs w:val="22"/>
        </w:rPr>
        <w:t xml:space="preserve"> </w:t>
      </w:r>
      <w:r>
        <w:rPr>
          <w:rFonts w:ascii="SimSun" w:hAnsi="SimSun" w:eastAsia="SimSun" w:cs="SimSun"/>
          <w:sz w:val="22"/>
          <w:szCs w:val="22"/>
          <w:spacing w:val="-10"/>
        </w:rPr>
        <w:t>标就是促进组织高效、合理地利用</w:t>
      </w:r>
      <w:r>
        <w:rPr>
          <w:rFonts w:ascii="Times New Roman" w:hAnsi="Times New Roman" w:eastAsia="Times New Roman" w:cs="Times New Roman"/>
          <w:sz w:val="22"/>
          <w:szCs w:val="22"/>
          <w:spacing w:val="-10"/>
        </w:rPr>
        <w:t>IT;</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10"/>
        </w:rPr>
        <w:t>在原则方面，ISO3850</w:t>
      </w:r>
      <w:r>
        <w:rPr>
          <w:rFonts w:ascii="SimSun" w:hAnsi="SimSun" w:eastAsia="SimSun" w:cs="SimSun"/>
          <w:sz w:val="22"/>
          <w:szCs w:val="22"/>
          <w:spacing w:val="-11"/>
        </w:rPr>
        <w:t>0 定义了</w:t>
      </w:r>
      <w:r>
        <w:rPr>
          <w:rFonts w:ascii="Times New Roman" w:hAnsi="Times New Roman" w:eastAsia="Times New Roman" w:cs="Times New Roman"/>
          <w:sz w:val="22"/>
          <w:szCs w:val="22"/>
          <w:spacing w:val="-11"/>
        </w:rPr>
        <w:t>IT</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11"/>
        </w:rPr>
        <w:t>治理的六个基本原</w:t>
      </w:r>
      <w:r>
        <w:rPr>
          <w:rFonts w:ascii="SimSun" w:hAnsi="SimSun" w:eastAsia="SimSun" w:cs="SimSun"/>
          <w:sz w:val="22"/>
          <w:szCs w:val="22"/>
        </w:rPr>
        <w:t xml:space="preserve"> </w:t>
      </w:r>
      <w:r>
        <w:rPr>
          <w:rFonts w:ascii="SimSun" w:hAnsi="SimSun" w:eastAsia="SimSun" w:cs="SimSun"/>
          <w:sz w:val="22"/>
          <w:szCs w:val="22"/>
          <w:spacing w:val="-25"/>
        </w:rPr>
        <w:t>则：职责、策略、采购、绩效、符合和人员行为，这些原则阐述了指导决策的推荐行为，每个原 </w:t>
      </w:r>
      <w:r>
        <w:rPr>
          <w:rFonts w:ascii="SimSun" w:hAnsi="SimSun" w:eastAsia="SimSun" w:cs="SimSun"/>
          <w:sz w:val="22"/>
          <w:szCs w:val="22"/>
          <w:spacing w:val="-8"/>
        </w:rPr>
        <w:t>则描述了应该采取的措施，但并未说明如何、何时及由谁来实施这些</w:t>
      </w:r>
      <w:r>
        <w:rPr>
          <w:rFonts w:ascii="SimSun" w:hAnsi="SimSun" w:eastAsia="SimSun" w:cs="SimSun"/>
          <w:sz w:val="22"/>
          <w:szCs w:val="22"/>
          <w:spacing w:val="-9"/>
        </w:rPr>
        <w:t>原则；在模型方面，</w:t>
      </w:r>
      <w:r>
        <w:rPr>
          <w:rFonts w:ascii="SimSun" w:hAnsi="SimSun" w:eastAsia="SimSun" w:cs="SimSun"/>
          <w:sz w:val="22"/>
          <w:szCs w:val="22"/>
        </w:rPr>
        <w:t xml:space="preserve"> </w:t>
      </w:r>
      <w:r>
        <w:rPr>
          <w:rFonts w:ascii="SimSun" w:hAnsi="SimSun" w:eastAsia="SimSun" w:cs="SimSun"/>
          <w:sz w:val="22"/>
          <w:szCs w:val="22"/>
          <w:spacing w:val="-11"/>
        </w:rPr>
        <w:t>ISO38500</w:t>
      </w:r>
      <w:r>
        <w:rPr>
          <w:rFonts w:ascii="SimSun" w:hAnsi="SimSun" w:eastAsia="SimSun" w:cs="SimSun"/>
          <w:sz w:val="22"/>
          <w:szCs w:val="22"/>
          <w:spacing w:val="-49"/>
        </w:rPr>
        <w:t xml:space="preserve"> </w:t>
      </w:r>
      <w:r>
        <w:rPr>
          <w:rFonts w:ascii="SimSun" w:hAnsi="SimSun" w:eastAsia="SimSun" w:cs="SimSun"/>
          <w:sz w:val="22"/>
          <w:szCs w:val="22"/>
          <w:spacing w:val="-11"/>
        </w:rPr>
        <w:t>认为组织的领导者应重点关注三项核心任务：</w:t>
      </w:r>
      <w:r>
        <w:rPr>
          <w:rFonts w:ascii="SimSun" w:hAnsi="SimSun" w:eastAsia="SimSun" w:cs="SimSun"/>
          <w:sz w:val="22"/>
          <w:szCs w:val="22"/>
          <w:spacing w:val="56"/>
        </w:rPr>
        <w:t xml:space="preserve"> </w:t>
      </w:r>
      <w:r>
        <w:rPr>
          <w:rFonts w:ascii="SimSun" w:hAnsi="SimSun" w:eastAsia="SimSun" w:cs="SimSun"/>
          <w:sz w:val="22"/>
          <w:szCs w:val="22"/>
          <w:spacing w:val="-11"/>
        </w:rPr>
        <w:t>一是评估现在和将来的</w:t>
      </w:r>
      <w:r>
        <w:rPr>
          <w:rFonts w:ascii="Times New Roman" w:hAnsi="Times New Roman" w:eastAsia="Times New Roman" w:cs="Times New Roman"/>
          <w:sz w:val="22"/>
          <w:szCs w:val="22"/>
          <w:spacing w:val="-11"/>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11"/>
        </w:rPr>
        <w:t>利用情 </w:t>
      </w:r>
      <w:r>
        <w:rPr>
          <w:rFonts w:ascii="SimSun" w:hAnsi="SimSun" w:eastAsia="SimSun" w:cs="SimSun"/>
          <w:sz w:val="22"/>
          <w:szCs w:val="22"/>
          <w:spacing w:val="-14"/>
        </w:rPr>
        <w:t>况，二是对治理准备和实施的方针和计划做出指导，三</w:t>
      </w:r>
      <w:r>
        <w:rPr>
          <w:rFonts w:ascii="SimSun" w:hAnsi="SimSun" w:eastAsia="SimSun" w:cs="SimSun"/>
          <w:sz w:val="22"/>
          <w:szCs w:val="22"/>
          <w:spacing w:val="-15"/>
        </w:rPr>
        <w:t>是建立“评估→指导→监督”的循环</w:t>
      </w:r>
    </w:p>
    <w:p>
      <w:pPr>
        <w:spacing w:line="276" w:lineRule="auto"/>
        <w:sectPr>
          <w:pgSz w:w="9980" w:h="14250"/>
          <w:pgMar w:top="400" w:right="1120" w:bottom="0" w:left="530" w:header="0" w:footer="0" w:gutter="0"/>
        </w:sectPr>
        <w:rPr>
          <w:rFonts w:ascii="SimSun" w:hAnsi="SimSun" w:eastAsia="SimSun" w:cs="SimSun"/>
          <w:sz w:val="22"/>
          <w:szCs w:val="22"/>
        </w:rPr>
      </w:pPr>
    </w:p>
    <w:p>
      <w:pPr>
        <w:spacing w:before="123"/>
        <w:rPr/>
      </w:pPr>
      <w:r>
        <w:pict>
          <v:rect id="_x0000_s58" style="position:absolute;margin-left:250.5pt;margin-top:43.9969pt;mso-position-vertical-relative:page;mso-position-horizontal-relative:page;width:214pt;height:0.55pt;z-index:251830272;" o:allowincell="f" fillcolor="#000000" filled="true" stroked="false"/>
        </w:pict>
      </w:r>
      <w:r>
        <w:drawing>
          <wp:anchor distT="0" distB="0" distL="0" distR="0" simplePos="0" relativeHeight="251829248" behindDoc="0" locked="0" layoutInCell="0" allowOverlap="1">
            <wp:simplePos x="0" y="0"/>
            <wp:positionH relativeFrom="page">
              <wp:posOffset>660400</wp:posOffset>
            </wp:positionH>
            <wp:positionV relativeFrom="page">
              <wp:posOffset>514331</wp:posOffset>
            </wp:positionV>
            <wp:extent cx="844550" cy="50854"/>
            <wp:effectExtent l="0" t="0" r="0" b="0"/>
            <wp:wrapNone/>
            <wp:docPr id="104" name="IM 104"/>
            <wp:cNvGraphicFramePr/>
            <a:graphic>
              <a:graphicData uri="http://schemas.openxmlformats.org/drawingml/2006/picture">
                <pic:pic>
                  <pic:nvPicPr>
                    <pic:cNvPr id="104" name="IM 104"/>
                    <pic:cNvPicPr/>
                  </pic:nvPicPr>
                  <pic:blipFill>
                    <a:blip r:embed="rId69"/>
                    <a:stretch>
                      <a:fillRect/>
                    </a:stretch>
                  </pic:blipFill>
                  <pic:spPr>
                    <a:xfrm rot="0">
                      <a:off x="0" y="0"/>
                      <a:ext cx="844550" cy="50854"/>
                    </a:xfrm>
                    <a:prstGeom prst="rect">
                      <a:avLst/>
                    </a:prstGeom>
                  </pic:spPr>
                </pic:pic>
              </a:graphicData>
            </a:graphic>
          </wp:anchor>
        </w:drawing>
      </w:r>
      <w:r/>
    </w:p>
    <w:p>
      <w:pPr>
        <w:sectPr>
          <w:pgSz w:w="10000" w:h="14250"/>
          <w:pgMar w:top="400" w:right="624" w:bottom="0" w:left="980" w:header="0" w:footer="0" w:gutter="0"/>
          <w:cols w:equalWidth="0" w:num="1">
            <w:col w:w="8396" w:space="0"/>
          </w:cols>
        </w:sectPr>
        <w:rPr/>
      </w:pPr>
    </w:p>
    <w:p>
      <w:pPr>
        <w:spacing w:before="34" w:line="187" w:lineRule="auto"/>
        <w:jc w:val="right"/>
        <w:rPr>
          <w:rFonts w:ascii="SimHei" w:hAnsi="SimHei" w:eastAsia="SimHei" w:cs="SimHei"/>
          <w:sz w:val="17"/>
          <w:szCs w:val="17"/>
        </w:rPr>
      </w:pPr>
      <w:r>
        <w:rPr>
          <w:rFonts w:ascii="SimHei" w:hAnsi="SimHei" w:eastAsia="SimHei" w:cs="SimHei"/>
          <w:sz w:val="17"/>
          <w:szCs w:val="17"/>
          <w:spacing w:val="-20"/>
        </w:rPr>
        <w:t>|2</w:t>
      </w:r>
      <w:r>
        <w:rPr>
          <w:rFonts w:ascii="SimHei" w:hAnsi="SimHei" w:eastAsia="SimHei" w:cs="SimHei"/>
          <w:sz w:val="17"/>
          <w:szCs w:val="17"/>
          <w:spacing w:val="12"/>
        </w:rPr>
        <w:t xml:space="preserve"> </w:t>
      </w:r>
      <w:r>
        <w:rPr>
          <w:rFonts w:ascii="SimHei" w:hAnsi="SimHei" w:eastAsia="SimHei" w:cs="SimHei"/>
          <w:sz w:val="17"/>
          <w:szCs w:val="17"/>
          <w:b/>
          <w:bCs/>
          <w:spacing w:val="-20"/>
        </w:rPr>
        <w:t>2</w:t>
      </w:r>
      <w:r>
        <w:rPr>
          <w:rFonts w:ascii="SimHei" w:hAnsi="SimHei" w:eastAsia="SimHei" w:cs="SimHei"/>
          <w:sz w:val="17"/>
          <w:szCs w:val="17"/>
          <w:spacing w:val="65"/>
        </w:rPr>
        <w:t xml:space="preserve"> </w:t>
      </w:r>
      <w:r>
        <w:rPr>
          <w:rFonts w:ascii="SimHei" w:hAnsi="SimHei" w:eastAsia="SimHei" w:cs="SimHei"/>
          <w:sz w:val="17"/>
          <w:szCs w:val="17"/>
          <w:b/>
          <w:bCs/>
          <w:spacing w:val="-20"/>
        </w:rPr>
        <w:t>|</w:t>
      </w:r>
    </w:p>
    <w:p>
      <w:pPr>
        <w:pStyle w:val="BodyText"/>
        <w:spacing w:line="14" w:lineRule="auto"/>
        <w:rPr>
          <w:sz w:val="2"/>
        </w:rPr>
      </w:pPr>
      <w:r>
        <w:rPr>
          <w:sz w:val="2"/>
          <w:szCs w:val="2"/>
        </w:rPr>
        <w:br w:type="column"/>
      </w:r>
    </w:p>
    <w:p>
      <w:pPr>
        <w:spacing w:before="33" w:line="187" w:lineRule="auto"/>
        <w:rPr>
          <w:rFonts w:ascii="SimHei" w:hAnsi="SimHei" w:eastAsia="SimHei" w:cs="SimHei"/>
          <w:sz w:val="17"/>
          <w:szCs w:val="17"/>
        </w:rPr>
      </w:pPr>
      <w:bookmarkStart w:name="bookmark24" w:id="21"/>
      <w:bookmarkEnd w:id="21"/>
      <w:r>
        <w:rPr>
          <w:rFonts w:ascii="SimHei" w:hAnsi="SimHei" w:eastAsia="SimHei" w:cs="SimHei"/>
          <w:sz w:val="17"/>
          <w:szCs w:val="17"/>
          <w:b/>
          <w:bCs/>
          <w:spacing w:val="8"/>
        </w:rPr>
        <w:t>第1章</w:t>
      </w:r>
      <w:r>
        <w:rPr>
          <w:rFonts w:ascii="SimHei" w:hAnsi="SimHei" w:eastAsia="SimHei" w:cs="SimHei"/>
          <w:sz w:val="17"/>
          <w:szCs w:val="17"/>
          <w:spacing w:val="41"/>
        </w:rPr>
        <w:t xml:space="preserve"> </w:t>
      </w:r>
      <w:r>
        <w:rPr>
          <w:rFonts w:ascii="SimHei" w:hAnsi="SimHei" w:eastAsia="SimHei" w:cs="SimHei"/>
          <w:sz w:val="17"/>
          <w:szCs w:val="17"/>
          <w:b/>
          <w:bCs/>
          <w:spacing w:val="8"/>
        </w:rPr>
        <w:t>大数据治理概述</w:t>
      </w:r>
    </w:p>
    <w:p>
      <w:pPr>
        <w:spacing w:line="187" w:lineRule="auto"/>
        <w:sectPr>
          <w:type w:val="continuous"/>
          <w:pgSz w:w="10000" w:h="14250"/>
          <w:pgMar w:top="400" w:right="624" w:bottom="0" w:left="980" w:header="0" w:footer="0" w:gutter="0"/>
          <w:cols w:equalWidth="0" w:num="2">
            <w:col w:w="1992" w:space="21"/>
            <w:col w:w="6383" w:space="0"/>
          </w:cols>
        </w:sectPr>
        <w:rPr>
          <w:rFonts w:ascii="SimHei" w:hAnsi="SimHei" w:eastAsia="SimHei" w:cs="SimHei"/>
          <w:sz w:val="17"/>
          <w:szCs w:val="17"/>
        </w:rPr>
      </w:pPr>
    </w:p>
    <w:p>
      <w:pPr>
        <w:spacing w:before="13"/>
        <w:rPr/>
      </w:pPr>
      <w:r/>
    </w:p>
    <w:p>
      <w:pPr>
        <w:spacing w:before="12"/>
        <w:rPr/>
      </w:pPr>
      <w:r/>
    </w:p>
    <w:p>
      <w:pPr>
        <w:sectPr>
          <w:type w:val="continuous"/>
          <w:pgSz w:w="10000" w:h="14250"/>
          <w:pgMar w:top="400" w:right="624" w:bottom="0" w:left="980" w:header="0" w:footer="0" w:gutter="0"/>
          <w:cols w:equalWidth="0" w:num="1">
            <w:col w:w="8396" w:space="0"/>
          </w:cols>
        </w:sectPr>
        <w:rPr/>
      </w:pPr>
    </w:p>
    <w:p>
      <w:pPr>
        <w:pStyle w:val="BodyText"/>
        <w:spacing w:line="4119" w:lineRule="exact"/>
        <w:rPr/>
      </w:pPr>
      <w:r>
        <w:rPr>
          <w:position w:val="-82"/>
        </w:rPr>
        <w:pict>
          <v:group id="_x0000_s60" style="mso-position-vertical-relative:line;mso-position-horizontal-relative:char;width:213.5pt;height:206pt;" filled="false" stroked="false" coordsize="4270,4120" coordorigin="0,0">
            <v:shape id="_x0000_s62" style="position:absolute;left:0;top:0;width:4270;height:4120;" filled="false" stroked="false" type="#_x0000_t75">
              <v:imagedata o:title="" r:id="rId70"/>
            </v:shape>
            <v:shape id="_x0000_s64" style="position:absolute;left:1239;top:56;width:2990;height:3780;" filled="false" stroked="false" type="#_x0000_t202">
              <v:fill on="false"/>
              <v:stroke on="false"/>
              <v:path/>
              <v:imagedata o:title=""/>
              <o:lock v:ext="edit" aspectratio="false"/>
              <v:textbox inset="0mm,0mm,0mm,0mm">
                <w:txbxContent>
                  <w:p>
                    <w:pPr>
                      <w:ind w:left="570"/>
                      <w:spacing w:before="20" w:line="219" w:lineRule="auto"/>
                      <w:rPr>
                        <w:rFonts w:ascii="SimSun" w:hAnsi="SimSun" w:eastAsia="SimSun" w:cs="SimSun"/>
                        <w:sz w:val="17"/>
                        <w:szCs w:val="17"/>
                      </w:rPr>
                    </w:pPr>
                    <w:r>
                      <w:rPr>
                        <w:rFonts w:ascii="SimSun" w:hAnsi="SimSun" w:eastAsia="SimSun" w:cs="SimSun"/>
                        <w:sz w:val="17"/>
                        <w:szCs w:val="17"/>
                        <w:spacing w:val="6"/>
                      </w:rPr>
                      <w:t>权威来源</w:t>
                    </w:r>
                  </w:p>
                  <w:p>
                    <w:pPr>
                      <w:spacing w:line="294" w:lineRule="auto"/>
                      <w:rPr>
                        <w:rFonts w:ascii="Arial"/>
                        <w:sz w:val="21"/>
                      </w:rPr>
                    </w:pPr>
                    <w:r/>
                  </w:p>
                  <w:p>
                    <w:pPr>
                      <w:spacing w:line="295" w:lineRule="auto"/>
                      <w:rPr>
                        <w:rFonts w:ascii="Arial"/>
                        <w:sz w:val="21"/>
                      </w:rPr>
                    </w:pPr>
                    <w:r/>
                  </w:p>
                  <w:p>
                    <w:pPr>
                      <w:ind w:right="20"/>
                      <w:spacing w:before="56" w:line="163" w:lineRule="auto"/>
                      <w:jc w:val="right"/>
                      <w:rPr>
                        <w:rFonts w:ascii="SimSun" w:hAnsi="SimSun" w:eastAsia="SimSun" w:cs="SimSun"/>
                        <w:sz w:val="17"/>
                        <w:szCs w:val="17"/>
                      </w:rPr>
                    </w:pPr>
                    <w:r>
                      <w:rPr>
                        <w:rFonts w:ascii="SimSun" w:hAnsi="SimSun" w:eastAsia="SimSun" w:cs="SimSun"/>
                        <w:sz w:val="17"/>
                        <w:szCs w:val="17"/>
                        <w:spacing w:val="4"/>
                      </w:rPr>
                      <w:t>利益相关者期望</w:t>
                    </w:r>
                  </w:p>
                  <w:p>
                    <w:pPr>
                      <w:ind w:left="419"/>
                      <w:spacing w:line="204" w:lineRule="auto"/>
                      <w:rPr>
                        <w:rFonts w:ascii="SimHei" w:hAnsi="SimHei" w:eastAsia="SimHei" w:cs="SimHei"/>
                        <w:sz w:val="21"/>
                        <w:szCs w:val="21"/>
                      </w:rPr>
                    </w:pPr>
                    <w:r>
                      <w:rPr>
                        <w:rFonts w:ascii="SimHei" w:hAnsi="SimHei" w:eastAsia="SimHei" w:cs="SimHei"/>
                        <w:sz w:val="21"/>
                        <w:szCs w:val="21"/>
                        <w:spacing w:val="5"/>
                      </w:rPr>
                      <w:t>治理机构</w:t>
                    </w:r>
                  </w:p>
                  <w:p>
                    <w:pPr>
                      <w:ind w:left="2280"/>
                      <w:spacing w:before="207" w:line="219" w:lineRule="auto"/>
                      <w:rPr>
                        <w:rFonts w:ascii="SimSun" w:hAnsi="SimSun" w:eastAsia="SimSun" w:cs="SimSun"/>
                        <w:sz w:val="17"/>
                        <w:szCs w:val="17"/>
                      </w:rPr>
                    </w:pPr>
                    <w:r>
                      <w:rPr>
                        <w:rFonts w:ascii="SimSun" w:hAnsi="SimSun" w:eastAsia="SimSun" w:cs="SimSun"/>
                        <w:sz w:val="17"/>
                        <w:szCs w:val="17"/>
                        <w:spacing w:val="-2"/>
                      </w:rPr>
                      <w:t>业务需求</w:t>
                    </w:r>
                  </w:p>
                  <w:p>
                    <w:pPr>
                      <w:ind w:left="60"/>
                      <w:spacing w:before="269" w:line="235" w:lineRule="exact"/>
                      <w:rPr>
                        <w:rFonts w:ascii="SimSun" w:hAnsi="SimSun" w:eastAsia="SimSun" w:cs="SimSun"/>
                        <w:sz w:val="17"/>
                        <w:szCs w:val="17"/>
                      </w:rPr>
                    </w:pPr>
                    <w:r>
                      <w:rPr>
                        <w:rFonts w:ascii="SimSun" w:hAnsi="SimSun" w:eastAsia="SimSun" w:cs="SimSun"/>
                        <w:sz w:val="17"/>
                        <w:szCs w:val="17"/>
                        <w:spacing w:val="21"/>
                        <w:position w:val="4"/>
                      </w:rPr>
                      <w:t>指导</w:t>
                    </w:r>
                  </w:p>
                  <w:p>
                    <w:pPr>
                      <w:ind w:left="20"/>
                      <w:spacing w:line="220" w:lineRule="auto"/>
                      <w:rPr>
                        <w:rFonts w:ascii="SimSun" w:hAnsi="SimSun" w:eastAsia="SimSun" w:cs="SimSun"/>
                        <w:sz w:val="31"/>
                        <w:szCs w:val="31"/>
                      </w:rPr>
                    </w:pPr>
                    <w:r>
                      <w:rPr>
                        <w:rFonts w:ascii="SimSun" w:hAnsi="SimSun" w:eastAsia="SimSun" w:cs="SimSun"/>
                        <w:sz w:val="31"/>
                        <w:szCs w:val="31"/>
                        <w:spacing w:val="-19"/>
                        <w:w w:val="56"/>
                      </w:rPr>
                      <w:t>一</w:t>
                    </w:r>
                    <w:r>
                      <w:rPr>
                        <w:rFonts w:ascii="SimSun" w:hAnsi="SimSun" w:eastAsia="SimSun" w:cs="SimSun"/>
                        <w:sz w:val="31"/>
                        <w:szCs w:val="31"/>
                      </w:rPr>
                      <w:t>战</w:t>
                    </w:r>
                  </w:p>
                  <w:p>
                    <w:pPr>
                      <w:ind w:left="20"/>
                      <w:spacing w:line="220" w:lineRule="auto"/>
                      <w:rPr>
                        <w:rFonts w:ascii="SimSun" w:hAnsi="SimSun" w:eastAsia="SimSun" w:cs="SimSun"/>
                        <w:sz w:val="31"/>
                        <w:szCs w:val="31"/>
                      </w:rPr>
                    </w:pPr>
                    <w:r>
                      <w:rPr>
                        <w:rFonts w:ascii="SimSun" w:hAnsi="SimSun" w:eastAsia="SimSun" w:cs="SimSun"/>
                        <w:sz w:val="31"/>
                        <w:szCs w:val="31"/>
                      </w:rPr>
                      <w:t>鹭</w:t>
                    </w:r>
                  </w:p>
                  <w:p>
                    <w:pPr>
                      <w:ind w:left="20"/>
                      <w:spacing w:before="31" w:line="216" w:lineRule="auto"/>
                      <w:rPr>
                        <w:rFonts w:ascii="SimSun" w:hAnsi="SimSun" w:eastAsia="SimSun" w:cs="SimSun"/>
                        <w:sz w:val="31"/>
                        <w:szCs w:val="31"/>
                      </w:rPr>
                    </w:pPr>
                    <w:r>
                      <w:rPr>
                        <w:rFonts w:ascii="SimSun" w:hAnsi="SimSun" w:eastAsia="SimSun" w:cs="SimSun"/>
                        <w:sz w:val="31"/>
                        <w:szCs w:val="31"/>
                      </w:rPr>
                      <w:t>聚</w:t>
                    </w:r>
                  </w:p>
                  <w:p>
                    <w:pPr>
                      <w:ind w:left="649"/>
                      <w:spacing w:line="290" w:lineRule="exact"/>
                      <w:rPr>
                        <w:rFonts w:ascii="SimSun" w:hAnsi="SimSun" w:eastAsia="SimSun" w:cs="SimSun"/>
                        <w:sz w:val="17"/>
                        <w:szCs w:val="17"/>
                      </w:rPr>
                    </w:pPr>
                    <w:r>
                      <w:rPr>
                        <w:rFonts w:ascii="SimSun" w:hAnsi="SimSun" w:eastAsia="SimSun" w:cs="SimSun"/>
                        <w:sz w:val="17"/>
                        <w:szCs w:val="17"/>
                        <w:spacing w:val="-3"/>
                        <w:position w:val="9"/>
                      </w:rPr>
                      <w:t>管理者</w:t>
                    </w:r>
                  </w:p>
                  <w:p>
                    <w:pPr>
                      <w:ind w:left="420"/>
                      <w:spacing w:line="219" w:lineRule="auto"/>
                      <w:rPr>
                        <w:rFonts w:ascii="SimSun" w:hAnsi="SimSun" w:eastAsia="SimSun" w:cs="SimSun"/>
                        <w:sz w:val="17"/>
                        <w:szCs w:val="17"/>
                      </w:rPr>
                    </w:pPr>
                    <w:r>
                      <w:rPr>
                        <w:rFonts w:ascii="Times New Roman" w:hAnsi="Times New Roman" w:eastAsia="Times New Roman" w:cs="Times New Roman"/>
                        <w:sz w:val="17"/>
                        <w:szCs w:val="17"/>
                        <w:spacing w:val="-1"/>
                      </w:rPr>
                      <w:t>IT</w:t>
                    </w:r>
                    <w:r>
                      <w:rPr>
                        <w:rFonts w:ascii="SimSun" w:hAnsi="SimSun" w:eastAsia="SimSun" w:cs="SimSun"/>
                        <w:sz w:val="17"/>
                        <w:szCs w:val="17"/>
                        <w:spacing w:val="-1"/>
                      </w:rPr>
                      <w:t>管理系统</w:t>
                    </w:r>
                  </w:p>
                </w:txbxContent>
              </v:textbox>
            </v:shape>
            <v:shape id="_x0000_s66" style="position:absolute;left:2073;top:2300;width:821;height:984;" filled="false" stroked="false" type="#_x0000_t202">
              <v:fill on="false"/>
              <v:stroke on="false"/>
              <v:path/>
              <v:imagedata o:title=""/>
              <o:lock v:ext="edit" aspectratio="false"/>
              <v:textbox inset="0mm,0mm,0mm,0mm" style="layout-flow:vertical-ideographic;">
                <w:txbxContent>
                  <w:p>
                    <w:pPr>
                      <w:ind w:right="20"/>
                      <w:spacing w:before="20" w:line="216" w:lineRule="auto"/>
                      <w:jc w:val="right"/>
                      <w:rPr>
                        <w:rFonts w:ascii="SimSun" w:hAnsi="SimSun" w:eastAsia="SimSun" w:cs="SimSun"/>
                        <w:sz w:val="16"/>
                        <w:szCs w:val="16"/>
                      </w:rPr>
                    </w:pPr>
                    <w:r>
                      <w:rPr>
                        <w:rFonts w:ascii="SimSun" w:hAnsi="SimSun" w:eastAsia="SimSun" w:cs="SimSun"/>
                        <w:sz w:val="16"/>
                        <w:szCs w:val="16"/>
                        <w:spacing w:val="15"/>
                      </w:rPr>
                      <w:t>绩效考核</w:t>
                    </w:r>
                  </w:p>
                  <w:p>
                    <w:pPr>
                      <w:spacing w:line="310" w:lineRule="auto"/>
                      <w:rPr>
                        <w:rFonts w:ascii="Arial"/>
                        <w:sz w:val="21"/>
                      </w:rPr>
                    </w:pPr>
                    <w:r/>
                  </w:p>
                  <w:p>
                    <w:pPr>
                      <w:ind w:left="20"/>
                      <w:spacing w:before="67" w:line="216" w:lineRule="auto"/>
                      <w:rPr>
                        <w:rFonts w:ascii="SimSun" w:hAnsi="SimSun" w:eastAsia="SimSun" w:cs="SimSun"/>
                        <w:sz w:val="20"/>
                        <w:szCs w:val="20"/>
                      </w:rPr>
                    </w:pPr>
                    <w:r>
                      <w:rPr>
                        <w:rFonts w:ascii="SimSun" w:hAnsi="SimSun" w:eastAsia="SimSun" w:cs="SimSun"/>
                        <w:sz w:val="20"/>
                        <w:szCs w:val="20"/>
                        <w:spacing w:val="16"/>
                      </w:rPr>
                      <w:t>被写计划</w:t>
                    </w:r>
                  </w:p>
                </w:txbxContent>
              </v:textbox>
            </v:shape>
            <v:shape id="_x0000_s68" style="position:absolute;left:70;top:1476;width:846;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8"/>
                      </w:rPr>
                      <w:t>业务推动，</w:t>
                    </w:r>
                  </w:p>
                </w:txbxContent>
              </v:textbox>
            </v:shape>
            <v:shape id="_x0000_s70" style="position:absolute;left:469;top:976;width:713;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2"/>
                      </w:rPr>
                      <w:t>监管义务</w:t>
                    </w:r>
                  </w:p>
                </w:txbxContent>
              </v:textbox>
            </v:shape>
            <v:shape id="_x0000_s72" style="position:absolute;left:2600;top:1968;width:410;height:21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7"/>
                        <w:szCs w:val="17"/>
                      </w:rPr>
                    </w:pPr>
                    <w:r>
                      <w:rPr>
                        <w:rFonts w:ascii="SimSun" w:hAnsi="SimSun" w:eastAsia="SimSun" w:cs="SimSun"/>
                        <w:sz w:val="17"/>
                        <w:szCs w:val="17"/>
                        <w:spacing w:val="15"/>
                      </w:rPr>
                      <w:t>监督</w:t>
                    </w:r>
                  </w:p>
                </w:txbxContent>
              </v:textbox>
            </v:shape>
            <v:shape id="_x0000_s74" style="position:absolute;left:1940;top:1465;width:407;height:210;"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17"/>
                        <w:szCs w:val="17"/>
                      </w:rPr>
                    </w:pPr>
                    <w:r>
                      <w:rPr>
                        <w:rFonts w:ascii="SimSun" w:hAnsi="SimSun" w:eastAsia="SimSun" w:cs="SimSun"/>
                        <w:sz w:val="17"/>
                        <w:szCs w:val="17"/>
                        <w:spacing w:val="13"/>
                      </w:rPr>
                      <w:t>评估</w:t>
                    </w:r>
                  </w:p>
                </w:txbxContent>
              </v:textbox>
            </v:shape>
          </v:group>
        </w:pict>
      </w:r>
    </w:p>
    <w:p>
      <w:pPr>
        <w:ind w:left="880"/>
        <w:spacing w:before="127" w:line="219" w:lineRule="auto"/>
        <w:rPr>
          <w:rFonts w:ascii="SimSun" w:hAnsi="SimSun" w:eastAsia="SimSun" w:cs="SimSun"/>
          <w:sz w:val="17"/>
          <w:szCs w:val="17"/>
        </w:rPr>
      </w:pPr>
      <w:r>
        <w:rPr>
          <w:rFonts w:ascii="SimSun" w:hAnsi="SimSun" w:eastAsia="SimSun" w:cs="SimSun"/>
          <w:sz w:val="17"/>
          <w:szCs w:val="17"/>
          <w:spacing w:val="-1"/>
        </w:rPr>
        <w:t>图 1</w:t>
      </w:r>
      <w:r>
        <w:rPr>
          <w:rFonts w:ascii="SimSun" w:hAnsi="SimSun" w:eastAsia="SimSun" w:cs="SimSun"/>
          <w:sz w:val="17"/>
          <w:szCs w:val="17"/>
          <w:spacing w:val="-24"/>
        </w:rPr>
        <w:t xml:space="preserve"> </w:t>
      </w:r>
      <w:r>
        <w:rPr>
          <w:rFonts w:ascii="SimSun" w:hAnsi="SimSun" w:eastAsia="SimSun" w:cs="SimSun"/>
          <w:sz w:val="17"/>
          <w:szCs w:val="17"/>
          <w:spacing w:val="-1"/>
        </w:rPr>
        <w:t>-</w:t>
      </w:r>
      <w:r>
        <w:rPr>
          <w:rFonts w:ascii="SimSun" w:hAnsi="SimSun" w:eastAsia="SimSun" w:cs="SimSun"/>
          <w:sz w:val="17"/>
          <w:szCs w:val="17"/>
          <w:spacing w:val="-25"/>
        </w:rPr>
        <w:t xml:space="preserve"> </w:t>
      </w:r>
      <w:r>
        <w:rPr>
          <w:rFonts w:ascii="SimSun" w:hAnsi="SimSun" w:eastAsia="SimSun" w:cs="SimSun"/>
          <w:sz w:val="17"/>
          <w:szCs w:val="17"/>
          <w:spacing w:val="-1"/>
        </w:rPr>
        <w:t>6  </w:t>
      </w:r>
      <w:r>
        <w:rPr>
          <w:rFonts w:ascii="Times New Roman" w:hAnsi="Times New Roman" w:eastAsia="Times New Roman" w:cs="Times New Roman"/>
          <w:sz w:val="17"/>
          <w:szCs w:val="17"/>
          <w:spacing w:val="-1"/>
        </w:rPr>
        <w:t>ISO</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spacing w:val="-1"/>
        </w:rPr>
        <w:t>38500</w:t>
      </w:r>
      <w:r>
        <w:rPr>
          <w:rFonts w:ascii="Times New Roman" w:hAnsi="Times New Roman" w:eastAsia="Times New Roman" w:cs="Times New Roman"/>
          <w:sz w:val="17"/>
          <w:szCs w:val="17"/>
          <w:spacing w:val="16"/>
          <w:w w:val="102"/>
        </w:rPr>
        <w:t xml:space="preserve">  </w:t>
      </w:r>
      <w:r>
        <w:rPr>
          <w:rFonts w:ascii="Times New Roman" w:hAnsi="Times New Roman" w:eastAsia="Times New Roman" w:cs="Times New Roman"/>
          <w:sz w:val="17"/>
          <w:szCs w:val="17"/>
          <w:spacing w:val="-1"/>
        </w:rPr>
        <w:t>IT</w:t>
      </w:r>
      <w:r>
        <w:rPr>
          <w:rFonts w:ascii="SimSun" w:hAnsi="SimSun" w:eastAsia="SimSun" w:cs="SimSun"/>
          <w:sz w:val="17"/>
          <w:szCs w:val="17"/>
          <w:spacing w:val="-1"/>
        </w:rPr>
        <w:t>治理模型</w:t>
      </w:r>
    </w:p>
    <w:p>
      <w:pPr>
        <w:pStyle w:val="BodyText"/>
        <w:spacing w:line="14" w:lineRule="auto"/>
        <w:rPr>
          <w:sz w:val="2"/>
        </w:rPr>
      </w:pPr>
      <w:r>
        <w:rPr>
          <w:sz w:val="2"/>
          <w:szCs w:val="2"/>
        </w:rPr>
        <w:br w:type="column"/>
      </w:r>
    </w:p>
    <w:p>
      <w:pPr>
        <w:spacing w:before="77" w:line="219" w:lineRule="auto"/>
        <w:rPr>
          <w:rFonts w:ascii="SimSun" w:hAnsi="SimSun" w:eastAsia="SimSun" w:cs="SimSun"/>
          <w:sz w:val="21"/>
          <w:szCs w:val="21"/>
        </w:rPr>
      </w:pPr>
      <w:r>
        <w:rPr>
          <w:rFonts w:ascii="SimSun" w:hAnsi="SimSun" w:eastAsia="SimSun" w:cs="SimSun"/>
          <w:sz w:val="21"/>
          <w:szCs w:val="21"/>
          <w:spacing w:val="5"/>
        </w:rPr>
        <w:t>模型，如图1-6所示。</w:t>
      </w:r>
    </w:p>
    <w:p>
      <w:pPr>
        <w:ind w:firstLine="450"/>
        <w:spacing w:before="43" w:line="329" w:lineRule="auto"/>
        <w:jc w:val="both"/>
        <w:rPr>
          <w:rFonts w:ascii="SimSun" w:hAnsi="SimSun" w:eastAsia="SimSun" w:cs="SimSun"/>
          <w:sz w:val="17"/>
          <w:szCs w:val="17"/>
        </w:rPr>
      </w:pPr>
      <w:r>
        <w:rPr>
          <w:rFonts w:ascii="Times New Roman" w:hAnsi="Times New Roman" w:eastAsia="Times New Roman" w:cs="Times New Roman"/>
          <w:sz w:val="21"/>
          <w:szCs w:val="21"/>
          <w:spacing w:val="5"/>
        </w:rPr>
        <w:t>(2)</w:t>
      </w:r>
      <w:r>
        <w:rPr>
          <w:rFonts w:ascii="Times New Roman" w:hAnsi="Times New Roman" w:eastAsia="Times New Roman" w:cs="Times New Roman"/>
          <w:sz w:val="21"/>
          <w:szCs w:val="21"/>
        </w:rPr>
        <w:t>DAMA</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5"/>
        </w:rPr>
        <w:t>的理论成果  </w:t>
      </w:r>
      <w:r>
        <w:rPr>
          <w:rFonts w:ascii="Times New Roman" w:hAnsi="Times New Roman" w:eastAsia="Times New Roman" w:cs="Times New Roman"/>
          <w:sz w:val="21"/>
          <w:szCs w:val="21"/>
        </w:rPr>
        <w:t>DAMA</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首</w:t>
      </w:r>
      <w:r>
        <w:rPr>
          <w:rFonts w:ascii="SimSun" w:hAnsi="SimSun" w:eastAsia="SimSun" w:cs="SimSun"/>
          <w:sz w:val="21"/>
          <w:szCs w:val="21"/>
        </w:rPr>
        <w:t xml:space="preserve">  </w:t>
      </w:r>
      <w:r>
        <w:rPr>
          <w:rFonts w:ascii="SimSun" w:hAnsi="SimSun" w:eastAsia="SimSun" w:cs="SimSun"/>
          <w:sz w:val="21"/>
          <w:szCs w:val="21"/>
          <w:spacing w:val="21"/>
        </w:rPr>
        <w:t>先总结了数据管理的十大功能(见图1-</w:t>
      </w:r>
      <w:r>
        <w:rPr>
          <w:rFonts w:ascii="SimSun" w:hAnsi="SimSun" w:eastAsia="SimSun" w:cs="SimSun"/>
          <w:sz w:val="21"/>
          <w:szCs w:val="21"/>
          <w:spacing w:val="6"/>
        </w:rPr>
        <w:t xml:space="preserve">  </w:t>
      </w:r>
      <w:r>
        <w:rPr>
          <w:rFonts w:ascii="SimSun" w:hAnsi="SimSun" w:eastAsia="SimSun" w:cs="SimSun"/>
          <w:sz w:val="21"/>
          <w:szCs w:val="21"/>
          <w:spacing w:val="-1"/>
        </w:rPr>
        <w:t>7),主要包括数据治理、数据架构管理、数 </w:t>
      </w:r>
      <w:r>
        <w:rPr>
          <w:rFonts w:ascii="SimSun" w:hAnsi="SimSun" w:eastAsia="SimSun" w:cs="SimSun"/>
          <w:sz w:val="21"/>
          <w:szCs w:val="21"/>
          <w:spacing w:val="-7"/>
        </w:rPr>
        <w:t>据开发、数据操作管理、数据安全管理、参</w:t>
      </w:r>
      <w:r>
        <w:rPr>
          <w:rFonts w:ascii="SimSun" w:hAnsi="SimSun" w:eastAsia="SimSun" w:cs="SimSun"/>
          <w:sz w:val="21"/>
          <w:szCs w:val="21"/>
        </w:rPr>
        <w:t xml:space="preserve">  </w:t>
      </w:r>
      <w:r>
        <w:rPr>
          <w:rFonts w:ascii="SimSun" w:hAnsi="SimSun" w:eastAsia="SimSun" w:cs="SimSun"/>
          <w:sz w:val="21"/>
          <w:szCs w:val="21"/>
          <w:spacing w:val="4"/>
        </w:rPr>
        <w:t>考数据和主数据管理、数据仓库和商务智 </w:t>
      </w:r>
      <w:r>
        <w:rPr>
          <w:rFonts w:ascii="SimSun" w:hAnsi="SimSun" w:eastAsia="SimSun" w:cs="SimSun"/>
          <w:sz w:val="21"/>
          <w:szCs w:val="21"/>
          <w:spacing w:val="-7"/>
        </w:rPr>
        <w:t>能管理、文档和内容管理、元数据管理及数</w:t>
      </w:r>
      <w:r>
        <w:rPr>
          <w:rFonts w:ascii="SimSun" w:hAnsi="SimSun" w:eastAsia="SimSun" w:cs="SimSun"/>
          <w:sz w:val="21"/>
          <w:szCs w:val="21"/>
        </w:rPr>
        <w:t xml:space="preserve">  </w:t>
      </w:r>
      <w:r>
        <w:rPr>
          <w:rFonts w:ascii="SimSun" w:hAnsi="SimSun" w:eastAsia="SimSun" w:cs="SimSun"/>
          <w:sz w:val="21"/>
          <w:szCs w:val="21"/>
          <w:spacing w:val="-2"/>
        </w:rPr>
        <w:t>据质量管理，并把数据治理放在核心位置；</w:t>
      </w:r>
      <w:r>
        <w:rPr>
          <w:rFonts w:ascii="SimSun" w:hAnsi="SimSun" w:eastAsia="SimSun" w:cs="SimSun"/>
          <w:sz w:val="21"/>
          <w:szCs w:val="21"/>
          <w:spacing w:val="2"/>
        </w:rPr>
        <w:t xml:space="preserve"> </w:t>
      </w:r>
      <w:r>
        <w:rPr>
          <w:rFonts w:ascii="SimSun" w:hAnsi="SimSun" w:eastAsia="SimSun" w:cs="SimSun"/>
          <w:sz w:val="17"/>
          <w:szCs w:val="17"/>
          <w:spacing w:val="33"/>
        </w:rPr>
        <w:t>然后，详细阐述了数据治理的七大环境要素</w:t>
      </w:r>
      <w:r>
        <w:rPr>
          <w:rFonts w:ascii="SimSun" w:hAnsi="SimSun" w:eastAsia="SimSun" w:cs="SimSun"/>
          <w:sz w:val="17"/>
          <w:szCs w:val="17"/>
        </w:rPr>
        <w:t xml:space="preserve">  </w:t>
      </w:r>
      <w:r>
        <w:rPr>
          <w:rFonts w:ascii="SimSun" w:hAnsi="SimSun" w:eastAsia="SimSun" w:cs="SimSun"/>
          <w:sz w:val="17"/>
          <w:szCs w:val="17"/>
          <w:spacing w:val="25"/>
        </w:rPr>
        <w:t>(见图1</w:t>
      </w:r>
      <w:r>
        <w:rPr>
          <w:rFonts w:ascii="SimSun" w:hAnsi="SimSun" w:eastAsia="SimSun" w:cs="SimSun"/>
          <w:sz w:val="17"/>
          <w:szCs w:val="17"/>
          <w:spacing w:val="-49"/>
        </w:rPr>
        <w:t xml:space="preserve"> </w:t>
      </w:r>
      <w:r>
        <w:rPr>
          <w:rFonts w:ascii="SimSun" w:hAnsi="SimSun" w:eastAsia="SimSun" w:cs="SimSun"/>
          <w:sz w:val="17"/>
          <w:szCs w:val="17"/>
          <w:spacing w:val="25"/>
        </w:rPr>
        <w:t>-</w:t>
      </w:r>
      <w:r>
        <w:rPr>
          <w:rFonts w:ascii="SimSun" w:hAnsi="SimSun" w:eastAsia="SimSun" w:cs="SimSun"/>
          <w:sz w:val="17"/>
          <w:szCs w:val="17"/>
          <w:spacing w:val="-46"/>
        </w:rPr>
        <w:t xml:space="preserve"> </w:t>
      </w:r>
      <w:r>
        <w:rPr>
          <w:rFonts w:ascii="SimSun" w:hAnsi="SimSun" w:eastAsia="SimSun" w:cs="SimSun"/>
          <w:sz w:val="17"/>
          <w:szCs w:val="17"/>
          <w:spacing w:val="25"/>
        </w:rPr>
        <w:t>8),即目标和原则、活动、主要交付</w:t>
      </w:r>
      <w:r>
        <w:rPr>
          <w:rFonts w:ascii="SimSun" w:hAnsi="SimSun" w:eastAsia="SimSun" w:cs="SimSun"/>
          <w:sz w:val="17"/>
          <w:szCs w:val="17"/>
        </w:rPr>
        <w:t xml:space="preserve">  </w:t>
      </w:r>
      <w:r>
        <w:rPr>
          <w:rFonts w:ascii="SimSun" w:hAnsi="SimSun" w:eastAsia="SimSun" w:cs="SimSun"/>
          <w:sz w:val="21"/>
          <w:szCs w:val="21"/>
          <w:spacing w:val="-17"/>
        </w:rPr>
        <w:t>物、角色和责任、技术、实践和方法、组织和</w:t>
      </w:r>
      <w:r>
        <w:rPr>
          <w:rFonts w:ascii="SimSun" w:hAnsi="SimSun" w:eastAsia="SimSun" w:cs="SimSun"/>
          <w:sz w:val="21"/>
          <w:szCs w:val="21"/>
          <w:spacing w:val="2"/>
        </w:rPr>
        <w:t xml:space="preserve">  </w:t>
      </w:r>
      <w:r>
        <w:rPr>
          <w:rFonts w:ascii="SimSun" w:hAnsi="SimSun" w:eastAsia="SimSun" w:cs="SimSun"/>
          <w:sz w:val="17"/>
          <w:szCs w:val="17"/>
          <w:spacing w:val="-4"/>
        </w:rPr>
        <w:t>文化；最终</w:t>
      </w:r>
      <w:r>
        <w:rPr>
          <w:rFonts w:ascii="SimSun" w:hAnsi="SimSun" w:eastAsia="SimSun" w:cs="SimSun"/>
          <w:sz w:val="17"/>
          <w:szCs w:val="17"/>
          <w:u w:val="single" w:color="auto"/>
          <w:spacing w:val="-4"/>
        </w:rPr>
        <w:t>建 立 起</w:t>
      </w:r>
      <w:r>
        <w:rPr>
          <w:rFonts w:ascii="SimSun" w:hAnsi="SimSun" w:eastAsia="SimSun" w:cs="SimSun"/>
          <w:sz w:val="17"/>
          <w:szCs w:val="17"/>
          <w:spacing w:val="-4"/>
        </w:rPr>
        <w:t>十</w:t>
      </w:r>
      <w:r>
        <w:rPr>
          <w:rFonts w:ascii="SimSun" w:hAnsi="SimSun" w:eastAsia="SimSun" w:cs="SimSun"/>
          <w:sz w:val="17"/>
          <w:szCs w:val="17"/>
          <w:spacing w:val="-29"/>
        </w:rPr>
        <w:t xml:space="preserve"> </w:t>
      </w:r>
      <w:r>
        <w:rPr>
          <w:rFonts w:ascii="SimSun" w:hAnsi="SimSun" w:eastAsia="SimSun" w:cs="SimSun"/>
          <w:sz w:val="17"/>
          <w:szCs w:val="17"/>
          <w:spacing w:val="-4"/>
        </w:rPr>
        <w:t>大</w:t>
      </w:r>
      <w:r>
        <w:rPr>
          <w:rFonts w:ascii="SimSun" w:hAnsi="SimSun" w:eastAsia="SimSun" w:cs="SimSun"/>
          <w:sz w:val="17"/>
          <w:szCs w:val="17"/>
          <w:spacing w:val="-30"/>
        </w:rPr>
        <w:t xml:space="preserve"> </w:t>
      </w:r>
      <w:r>
        <w:rPr>
          <w:rFonts w:ascii="SimSun" w:hAnsi="SimSun" w:eastAsia="SimSun" w:cs="SimSun"/>
          <w:sz w:val="17"/>
          <w:szCs w:val="17"/>
          <w:spacing w:val="-4"/>
        </w:rPr>
        <w:t>功</w:t>
      </w:r>
      <w:r>
        <w:rPr>
          <w:rFonts w:ascii="SimSun" w:hAnsi="SimSun" w:eastAsia="SimSun" w:cs="SimSun"/>
          <w:sz w:val="17"/>
          <w:szCs w:val="17"/>
          <w:spacing w:val="-26"/>
        </w:rPr>
        <w:t xml:space="preserve"> </w:t>
      </w:r>
      <w:r>
        <w:rPr>
          <w:rFonts w:ascii="SimSun" w:hAnsi="SimSun" w:eastAsia="SimSun" w:cs="SimSun"/>
          <w:sz w:val="17"/>
          <w:szCs w:val="17"/>
          <w:spacing w:val="-4"/>
        </w:rPr>
        <w:t>能</w:t>
      </w:r>
      <w:r>
        <w:rPr>
          <w:rFonts w:ascii="SimSun" w:hAnsi="SimSun" w:eastAsia="SimSun" w:cs="SimSun"/>
          <w:sz w:val="17"/>
          <w:szCs w:val="17"/>
          <w:spacing w:val="-32"/>
        </w:rPr>
        <w:t xml:space="preserve"> </w:t>
      </w:r>
      <w:r>
        <w:rPr>
          <w:rFonts w:ascii="SimSun" w:hAnsi="SimSun" w:eastAsia="SimSun" w:cs="SimSun"/>
          <w:sz w:val="17"/>
          <w:szCs w:val="17"/>
          <w:spacing w:val="-4"/>
        </w:rPr>
        <w:t>和</w:t>
      </w:r>
      <w:r>
        <w:rPr>
          <w:rFonts w:ascii="SimSun" w:hAnsi="SimSun" w:eastAsia="SimSun" w:cs="SimSun"/>
          <w:sz w:val="17"/>
          <w:szCs w:val="17"/>
          <w:spacing w:val="-34"/>
        </w:rPr>
        <w:t xml:space="preserve"> </w:t>
      </w:r>
      <w:r>
        <w:rPr>
          <w:rFonts w:ascii="SimSun" w:hAnsi="SimSun" w:eastAsia="SimSun" w:cs="SimSun"/>
          <w:sz w:val="17"/>
          <w:szCs w:val="17"/>
          <w:spacing w:val="-4"/>
        </w:rPr>
        <w:t>七</w:t>
      </w:r>
      <w:r>
        <w:rPr>
          <w:rFonts w:ascii="SimSun" w:hAnsi="SimSun" w:eastAsia="SimSun" w:cs="SimSun"/>
          <w:sz w:val="17"/>
          <w:szCs w:val="17"/>
          <w:spacing w:val="-31"/>
        </w:rPr>
        <w:t xml:space="preserve"> </w:t>
      </w:r>
      <w:r>
        <w:rPr>
          <w:rFonts w:ascii="SimSun" w:hAnsi="SimSun" w:eastAsia="SimSun" w:cs="SimSun"/>
          <w:sz w:val="17"/>
          <w:szCs w:val="17"/>
          <w:spacing w:val="-4"/>
        </w:rPr>
        <w:t>大</w:t>
      </w:r>
      <w:r>
        <w:rPr>
          <w:rFonts w:ascii="SimSun" w:hAnsi="SimSun" w:eastAsia="SimSun" w:cs="SimSun"/>
          <w:sz w:val="17"/>
          <w:szCs w:val="17"/>
          <w:spacing w:val="-32"/>
        </w:rPr>
        <w:t xml:space="preserve"> </w:t>
      </w:r>
      <w:r>
        <w:rPr>
          <w:rFonts w:ascii="SimSun" w:hAnsi="SimSun" w:eastAsia="SimSun" w:cs="SimSun"/>
          <w:sz w:val="17"/>
          <w:szCs w:val="17"/>
          <w:spacing w:val="-4"/>
        </w:rPr>
        <w:t>环</w:t>
      </w:r>
      <w:r>
        <w:rPr>
          <w:rFonts w:ascii="SimSun" w:hAnsi="SimSun" w:eastAsia="SimSun" w:cs="SimSun"/>
          <w:sz w:val="17"/>
          <w:szCs w:val="17"/>
          <w:spacing w:val="-33"/>
        </w:rPr>
        <w:t xml:space="preserve"> </w:t>
      </w:r>
      <w:r>
        <w:rPr>
          <w:rFonts w:ascii="SimSun" w:hAnsi="SimSun" w:eastAsia="SimSun" w:cs="SimSun"/>
          <w:sz w:val="17"/>
          <w:szCs w:val="17"/>
          <w:spacing w:val="-4"/>
        </w:rPr>
        <w:t>境</w:t>
      </w:r>
      <w:r>
        <w:rPr>
          <w:rFonts w:ascii="SimSun" w:hAnsi="SimSun" w:eastAsia="SimSun" w:cs="SimSun"/>
          <w:sz w:val="17"/>
          <w:szCs w:val="17"/>
          <w:spacing w:val="-32"/>
        </w:rPr>
        <w:t xml:space="preserve"> </w:t>
      </w:r>
      <w:r>
        <w:rPr>
          <w:rFonts w:ascii="SimSun" w:hAnsi="SimSun" w:eastAsia="SimSun" w:cs="SimSun"/>
          <w:sz w:val="17"/>
          <w:szCs w:val="17"/>
          <w:spacing w:val="-4"/>
        </w:rPr>
        <w:t>要</w:t>
      </w:r>
      <w:r>
        <w:rPr>
          <w:rFonts w:ascii="SimSun" w:hAnsi="SimSun" w:eastAsia="SimSun" w:cs="SimSun"/>
          <w:sz w:val="17"/>
          <w:szCs w:val="17"/>
          <w:spacing w:val="-31"/>
        </w:rPr>
        <w:t xml:space="preserve"> </w:t>
      </w:r>
      <w:r>
        <w:rPr>
          <w:rFonts w:ascii="SimSun" w:hAnsi="SimSun" w:eastAsia="SimSun" w:cs="SimSun"/>
          <w:sz w:val="17"/>
          <w:szCs w:val="17"/>
          <w:spacing w:val="-4"/>
        </w:rPr>
        <w:t>素</w:t>
      </w:r>
      <w:r>
        <w:rPr>
          <w:rFonts w:ascii="SimSun" w:hAnsi="SimSun" w:eastAsia="SimSun" w:cs="SimSun"/>
          <w:sz w:val="17"/>
          <w:szCs w:val="17"/>
        </w:rPr>
        <w:t xml:space="preserve">  </w:t>
      </w:r>
      <w:r>
        <w:rPr>
          <w:rFonts w:ascii="SimSun" w:hAnsi="SimSun" w:eastAsia="SimSun" w:cs="SimSun"/>
          <w:sz w:val="17"/>
          <w:szCs w:val="17"/>
          <w:spacing w:val="33"/>
        </w:rPr>
        <w:t>之间的对应关系，认为数据治理的重点就是</w:t>
      </w:r>
    </w:p>
    <w:p>
      <w:pPr>
        <w:spacing w:line="184" w:lineRule="auto"/>
        <w:rPr>
          <w:rFonts w:ascii="SimSun" w:hAnsi="SimSun" w:eastAsia="SimSun" w:cs="SimSun"/>
          <w:sz w:val="17"/>
          <w:szCs w:val="17"/>
        </w:rPr>
      </w:pPr>
      <w:r>
        <w:rPr>
          <w:rFonts w:ascii="SimSun" w:hAnsi="SimSun" w:eastAsia="SimSun" w:cs="SimSun"/>
          <w:sz w:val="17"/>
          <w:szCs w:val="17"/>
          <w:spacing w:val="31"/>
        </w:rPr>
        <w:t>解决十大功能与七大要素之间的匹配。</w:t>
      </w:r>
    </w:p>
    <w:p>
      <w:pPr>
        <w:spacing w:line="184" w:lineRule="auto"/>
        <w:sectPr>
          <w:type w:val="continuous"/>
          <w:pgSz w:w="10000" w:h="14250"/>
          <w:pgMar w:top="400" w:right="624" w:bottom="0" w:left="980" w:header="0" w:footer="0" w:gutter="0"/>
          <w:cols w:equalWidth="0" w:num="2">
            <w:col w:w="4340" w:space="100"/>
            <w:col w:w="3956" w:space="0"/>
          </w:cols>
        </w:sectPr>
        <w:rPr>
          <w:rFonts w:ascii="SimSun" w:hAnsi="SimSun" w:eastAsia="SimSun" w:cs="SimSun"/>
          <w:sz w:val="17"/>
          <w:szCs w:val="17"/>
        </w:rPr>
      </w:pPr>
    </w:p>
    <w:p>
      <w:pPr>
        <w:spacing w:before="141"/>
        <w:rPr/>
      </w:pPr>
      <w:r/>
    </w:p>
    <w:p>
      <w:pPr>
        <w:sectPr>
          <w:type w:val="continuous"/>
          <w:pgSz w:w="10000" w:h="14250"/>
          <w:pgMar w:top="400" w:right="624" w:bottom="0" w:left="980" w:header="0" w:footer="0" w:gutter="0"/>
          <w:cols w:equalWidth="0" w:num="1">
            <w:col w:w="8396" w:space="0"/>
          </w:cols>
        </w:sectPr>
        <w:rPr/>
      </w:pPr>
    </w:p>
    <w:p>
      <w:pPr>
        <w:pStyle w:val="BodyText"/>
        <w:ind w:firstLine="280"/>
        <w:spacing w:line="3450" w:lineRule="exact"/>
        <w:rPr/>
      </w:pPr>
      <w:r>
        <w:rPr>
          <w:position w:val="-68"/>
        </w:rPr>
        <w:pict>
          <v:group id="_x0000_s76" style="mso-position-vertical-relative:line;mso-position-horizontal-relative:char;width:174.5pt;height:172.5pt;" filled="false" stroked="false" coordsize="3490,3450" coordorigin="0,0">
            <v:shape id="_x0000_s78" style="position:absolute;left:0;top:0;width:3490;height:3450;" filled="false" stroked="false" type="#_x0000_t75">
              <v:imagedata o:title="" r:id="rId71"/>
            </v:shape>
            <v:shape id="_x0000_s80" style="position:absolute;left:150;top:276;width:2817;height:2830;" filled="false" stroked="false" type="#_x0000_t202">
              <v:fill on="false"/>
              <v:stroke on="false"/>
              <v:path/>
              <v:imagedata o:title=""/>
              <o:lock v:ext="edit" aspectratio="false"/>
              <v:textbox inset="0mm,0mm,0mm,0mm">
                <w:txbxContent>
                  <w:p>
                    <w:pPr>
                      <w:ind w:left="1230"/>
                      <w:spacing w:before="20" w:line="228" w:lineRule="auto"/>
                      <w:rPr>
                        <w:rFonts w:ascii="SimSun" w:hAnsi="SimSun" w:eastAsia="SimSun" w:cs="SimSun"/>
                        <w:sz w:val="17"/>
                        <w:szCs w:val="17"/>
                      </w:rPr>
                    </w:pPr>
                    <w:r>
                      <w:rPr>
                        <w:rFonts w:ascii="SimSun" w:hAnsi="SimSun" w:eastAsia="SimSun" w:cs="SimSun"/>
                        <w:sz w:val="17"/>
                        <w:szCs w:val="17"/>
                        <w:spacing w:val="5"/>
                      </w:rPr>
                      <w:t>数据架构</w:t>
                    </w:r>
                  </w:p>
                  <w:p>
                    <w:pPr>
                      <w:ind w:left="1409"/>
                      <w:spacing w:line="206" w:lineRule="auto"/>
                      <w:rPr>
                        <w:rFonts w:ascii="SimSun" w:hAnsi="SimSun" w:eastAsia="SimSun" w:cs="SimSun"/>
                        <w:sz w:val="17"/>
                        <w:szCs w:val="17"/>
                      </w:rPr>
                    </w:pPr>
                    <w:r>
                      <w:rPr>
                        <w:rFonts w:ascii="SimSun" w:hAnsi="SimSun" w:eastAsia="SimSun" w:cs="SimSun"/>
                        <w:sz w:val="17"/>
                        <w:szCs w:val="17"/>
                        <w:spacing w:val="-3"/>
                      </w:rPr>
                      <w:t>管理</w:t>
                    </w:r>
                  </w:p>
                  <w:p>
                    <w:pPr>
                      <w:ind w:right="20"/>
                      <w:spacing w:line="219" w:lineRule="auto"/>
                      <w:jc w:val="right"/>
                      <w:rPr>
                        <w:rFonts w:ascii="SimSun" w:hAnsi="SimSun" w:eastAsia="SimSun" w:cs="SimSun"/>
                        <w:sz w:val="17"/>
                        <w:szCs w:val="17"/>
                      </w:rPr>
                    </w:pPr>
                    <w:r>
                      <w:rPr>
                        <w:rFonts w:ascii="SimSun" w:hAnsi="SimSun" w:eastAsia="SimSun" w:cs="SimSun"/>
                        <w:sz w:val="17"/>
                        <w:szCs w:val="17"/>
                        <w:spacing w:val="9"/>
                      </w:rPr>
                      <w:t>数据开发</w:t>
                    </w:r>
                  </w:p>
                  <w:p>
                    <w:pPr>
                      <w:spacing w:line="341" w:lineRule="auto"/>
                      <w:rPr>
                        <w:rFonts w:ascii="Arial"/>
                        <w:sz w:val="21"/>
                      </w:rPr>
                    </w:pPr>
                    <w:r/>
                  </w:p>
                  <w:p>
                    <w:pPr>
                      <w:ind w:left="190"/>
                      <w:spacing w:before="55" w:line="206" w:lineRule="auto"/>
                      <w:rPr>
                        <w:rFonts w:ascii="SimSun" w:hAnsi="SimSun" w:eastAsia="SimSun" w:cs="SimSun"/>
                        <w:sz w:val="17"/>
                        <w:szCs w:val="17"/>
                      </w:rPr>
                    </w:pPr>
                    <w:r>
                      <w:rPr>
                        <w:rFonts w:ascii="SimSun" w:hAnsi="SimSun" w:eastAsia="SimSun" w:cs="SimSun"/>
                        <w:sz w:val="17"/>
                        <w:szCs w:val="17"/>
                        <w:spacing w:val="6"/>
                      </w:rPr>
                      <w:t>元数据</w:t>
                    </w:r>
                  </w:p>
                  <w:p>
                    <w:pPr>
                      <w:ind w:left="280"/>
                      <w:spacing w:line="179" w:lineRule="auto"/>
                      <w:rPr>
                        <w:rFonts w:ascii="SimSun" w:hAnsi="SimSun" w:eastAsia="SimSun" w:cs="SimSun"/>
                        <w:sz w:val="17"/>
                        <w:szCs w:val="17"/>
                      </w:rPr>
                    </w:pPr>
                    <w:r>
                      <w:rPr>
                        <w:rFonts w:ascii="SimSun" w:hAnsi="SimSun" w:eastAsia="SimSun" w:cs="SimSun"/>
                        <w:sz w:val="17"/>
                        <w:szCs w:val="17"/>
                        <w:spacing w:val="-3"/>
                      </w:rPr>
                      <w:t>管理</w:t>
                    </w:r>
                  </w:p>
                  <w:p>
                    <w:pPr>
                      <w:ind w:left="1230"/>
                      <w:spacing w:line="214" w:lineRule="auto"/>
                      <w:rPr>
                        <w:rFonts w:ascii="SimSun" w:hAnsi="SimSun" w:eastAsia="SimSun" w:cs="SimSun"/>
                        <w:sz w:val="17"/>
                        <w:szCs w:val="17"/>
                      </w:rPr>
                    </w:pPr>
                    <w:r>
                      <w:rPr>
                        <w:rFonts w:ascii="SimSun" w:hAnsi="SimSun" w:eastAsia="SimSun" w:cs="SimSun"/>
                        <w:sz w:val="17"/>
                        <w:szCs w:val="17"/>
                        <w:spacing w:val="3"/>
                      </w:rPr>
                      <w:t>数据治理</w:t>
                    </w:r>
                  </w:p>
                  <w:p>
                    <w:pPr>
                      <w:ind w:left="20"/>
                      <w:spacing w:before="178" w:line="217" w:lineRule="auto"/>
                      <w:rPr>
                        <w:rFonts w:ascii="SimSun" w:hAnsi="SimSun" w:eastAsia="SimSun" w:cs="SimSun"/>
                        <w:sz w:val="17"/>
                        <w:szCs w:val="17"/>
                      </w:rPr>
                    </w:pPr>
                    <w:r>
                      <w:rPr>
                        <w:rFonts w:ascii="SimSun" w:hAnsi="SimSun" w:eastAsia="SimSun" w:cs="SimSun"/>
                        <w:sz w:val="17"/>
                        <w:szCs w:val="17"/>
                        <w:spacing w:val="5"/>
                      </w:rPr>
                      <w:t>文档与内容</w:t>
                    </w:r>
                  </w:p>
                  <w:p>
                    <w:pPr>
                      <w:ind w:left="280"/>
                      <w:spacing w:line="219" w:lineRule="auto"/>
                      <w:rPr>
                        <w:rFonts w:ascii="SimSun" w:hAnsi="SimSun" w:eastAsia="SimSun" w:cs="SimSun"/>
                        <w:sz w:val="17"/>
                        <w:szCs w:val="17"/>
                      </w:rPr>
                    </w:pPr>
                    <w:r>
                      <w:rPr>
                        <w:rFonts w:ascii="SimSun" w:hAnsi="SimSun" w:eastAsia="SimSun" w:cs="SimSun"/>
                        <w:sz w:val="17"/>
                        <w:szCs w:val="17"/>
                        <w:spacing w:val="-3"/>
                      </w:rPr>
                      <w:t>管理</w:t>
                    </w:r>
                  </w:p>
                  <w:p>
                    <w:pPr>
                      <w:ind w:left="610"/>
                      <w:spacing w:before="248" w:line="239" w:lineRule="exact"/>
                      <w:rPr>
                        <w:rFonts w:ascii="SimSun" w:hAnsi="SimSun" w:eastAsia="SimSun" w:cs="SimSun"/>
                        <w:sz w:val="17"/>
                        <w:szCs w:val="17"/>
                      </w:rPr>
                    </w:pPr>
                    <w:r>
                      <w:rPr>
                        <w:rFonts w:ascii="SimSun" w:hAnsi="SimSun" w:eastAsia="SimSun" w:cs="SimSun"/>
                        <w:sz w:val="17"/>
                        <w:szCs w:val="17"/>
                        <w:spacing w:val="4"/>
                        <w:position w:val="4"/>
                      </w:rPr>
                      <w:t>数据仓库与</w:t>
                    </w:r>
                  </w:p>
                  <w:p>
                    <w:pPr>
                      <w:ind w:left="440"/>
                      <w:spacing w:line="218" w:lineRule="auto"/>
                      <w:rPr>
                        <w:rFonts w:ascii="SimSun" w:hAnsi="SimSun" w:eastAsia="SimSun" w:cs="SimSun"/>
                        <w:sz w:val="17"/>
                        <w:szCs w:val="17"/>
                      </w:rPr>
                    </w:pPr>
                    <w:r>
                      <w:rPr>
                        <w:rFonts w:ascii="SimSun" w:hAnsi="SimSun" w:eastAsia="SimSun" w:cs="SimSun"/>
                        <w:sz w:val="17"/>
                        <w:szCs w:val="17"/>
                        <w:spacing w:val="-2"/>
                      </w:rPr>
                      <w:t>\商业智能管理</w:t>
                    </w:r>
                  </w:p>
                </w:txbxContent>
              </v:textbox>
            </v:shape>
            <v:shape id="_x0000_s82" style="position:absolute;left:2460;top:1256;width:921;height:420;" filled="false" stroked="false" type="#_x0000_t202">
              <v:fill on="false"/>
              <v:stroke on="false"/>
              <v:path/>
              <v:imagedata o:title=""/>
              <o:lock v:ext="edit" aspectratio="false"/>
              <v:textbox inset="0mm,0mm,0mm,0mm">
                <w:txbxContent>
                  <w:p>
                    <w:pPr>
                      <w:ind w:left="298" w:right="20" w:hanging="279"/>
                      <w:spacing w:before="19" w:line="224" w:lineRule="auto"/>
                      <w:rPr>
                        <w:rFonts w:ascii="SimSun" w:hAnsi="SimSun" w:eastAsia="SimSun" w:cs="SimSun"/>
                        <w:sz w:val="17"/>
                        <w:szCs w:val="17"/>
                      </w:rPr>
                    </w:pPr>
                    <w:r>
                      <w:rPr>
                        <w:rFonts w:ascii="SimSun" w:hAnsi="SimSun" w:eastAsia="SimSun" w:cs="SimSun"/>
                        <w:sz w:val="17"/>
                        <w:szCs w:val="17"/>
                        <w:spacing w:val="6"/>
                      </w:rPr>
                      <w:t>数据库操作</w:t>
                    </w:r>
                    <w:r>
                      <w:rPr>
                        <w:rFonts w:ascii="SimSun" w:hAnsi="SimSun" w:eastAsia="SimSun" w:cs="SimSun"/>
                        <w:sz w:val="17"/>
                        <w:szCs w:val="17"/>
                      </w:rPr>
                      <w:t xml:space="preserve"> </w:t>
                    </w:r>
                    <w:r>
                      <w:rPr>
                        <w:rFonts w:ascii="SimSun" w:hAnsi="SimSun" w:eastAsia="SimSun" w:cs="SimSun"/>
                        <w:sz w:val="17"/>
                        <w:szCs w:val="17"/>
                        <w:spacing w:val="7"/>
                      </w:rPr>
                      <w:t>管理</w:t>
                    </w:r>
                  </w:p>
                </w:txbxContent>
              </v:textbox>
            </v:shape>
            <v:shape id="_x0000_s84" style="position:absolute;left:1790;top:2626;width:893;height:410;" filled="false" stroked="false" type="#_x0000_t202">
              <v:fill on="false"/>
              <v:stroke on="false"/>
              <v:path/>
              <v:imagedata o:title=""/>
              <o:lock v:ext="edit" aspectratio="false"/>
              <v:textbox inset="0mm,0mm,0mm,0mm">
                <w:txbxContent>
                  <w:p>
                    <w:pPr>
                      <w:ind w:left="20" w:right="20" w:firstLine="10"/>
                      <w:spacing w:before="20" w:line="218" w:lineRule="auto"/>
                      <w:rPr>
                        <w:rFonts w:ascii="SimSun" w:hAnsi="SimSun" w:eastAsia="SimSun" w:cs="SimSun"/>
                        <w:sz w:val="17"/>
                        <w:szCs w:val="17"/>
                      </w:rPr>
                    </w:pPr>
                    <w:r>
                      <w:rPr>
                        <w:rFonts w:ascii="SimSun" w:hAnsi="SimSun" w:eastAsia="SimSun" w:cs="SimSun"/>
                        <w:sz w:val="17"/>
                        <w:szCs w:val="17"/>
                        <w:spacing w:val="-2"/>
                      </w:rPr>
                      <w:t>参考数据与</w:t>
                    </w:r>
                    <w:r>
                      <w:rPr>
                        <w:rFonts w:ascii="SimSun" w:hAnsi="SimSun" w:eastAsia="SimSun" w:cs="SimSun"/>
                        <w:sz w:val="17"/>
                        <w:szCs w:val="17"/>
                        <w:spacing w:val="1"/>
                      </w:rPr>
                      <w:t xml:space="preserve"> </w:t>
                    </w:r>
                    <w:r>
                      <w:rPr>
                        <w:rFonts w:ascii="SimSun" w:hAnsi="SimSun" w:eastAsia="SimSun" w:cs="SimSun"/>
                        <w:sz w:val="17"/>
                        <w:szCs w:val="17"/>
                        <w:spacing w:val="-2"/>
                      </w:rPr>
                      <w:t>主数据管理</w:t>
                    </w:r>
                  </w:p>
                </w:txbxContent>
              </v:textbox>
            </v:shape>
            <v:shape id="_x0000_s86" style="position:absolute;left:2560;top:2006;width:738;height:410;" filled="false" stroked="false" type="#_x0000_t202">
              <v:fill on="false"/>
              <v:stroke on="false"/>
              <v:path/>
              <v:imagedata o:title=""/>
              <o:lock v:ext="edit" aspectratio="false"/>
              <v:textbox inset="0mm,0mm,0mm,0mm">
                <w:txbxContent>
                  <w:p>
                    <w:pPr>
                      <w:ind w:left="188" w:right="20" w:hanging="169"/>
                      <w:spacing w:before="20" w:line="218" w:lineRule="auto"/>
                      <w:rPr>
                        <w:rFonts w:ascii="SimSun" w:hAnsi="SimSun" w:eastAsia="SimSun" w:cs="SimSun"/>
                        <w:sz w:val="17"/>
                        <w:szCs w:val="17"/>
                      </w:rPr>
                    </w:pPr>
                    <w:r>
                      <w:rPr>
                        <w:rFonts w:ascii="SimSun" w:hAnsi="SimSun" w:eastAsia="SimSun" w:cs="SimSun"/>
                        <w:sz w:val="17"/>
                        <w:szCs w:val="17"/>
                        <w:spacing w:val="4"/>
                      </w:rPr>
                      <w:t>数据安全</w:t>
                    </w:r>
                    <w:r>
                      <w:rPr>
                        <w:rFonts w:ascii="SimSun" w:hAnsi="SimSun" w:eastAsia="SimSun" w:cs="SimSun"/>
                        <w:sz w:val="17"/>
                        <w:szCs w:val="17"/>
                      </w:rPr>
                      <w:t xml:space="preserve"> </w:t>
                    </w:r>
                    <w:r>
                      <w:rPr>
                        <w:rFonts w:ascii="SimSun" w:hAnsi="SimSun" w:eastAsia="SimSun" w:cs="SimSun"/>
                        <w:sz w:val="17"/>
                        <w:szCs w:val="17"/>
                        <w:spacing w:val="-3"/>
                      </w:rPr>
                      <w:t>管理</w:t>
                    </w:r>
                  </w:p>
                </w:txbxContent>
              </v:textbox>
            </v:shape>
            <v:shape id="_x0000_s88" style="position:absolute;left:520;top:566;width:713;height:400;" filled="false" stroked="false" type="#_x0000_t202">
              <v:fill on="false"/>
              <v:stroke on="false"/>
              <v:path/>
              <v:imagedata o:title=""/>
              <o:lock v:ext="edit" aspectratio="false"/>
              <v:textbox inset="0mm,0mm,0mm,0mm">
                <w:txbxContent>
                  <w:p>
                    <w:pPr>
                      <w:ind w:left="210" w:right="20" w:hanging="190"/>
                      <w:spacing w:before="19" w:line="213" w:lineRule="auto"/>
                      <w:rPr>
                        <w:rFonts w:ascii="SimSun" w:hAnsi="SimSun" w:eastAsia="SimSun" w:cs="SimSun"/>
                        <w:sz w:val="17"/>
                        <w:szCs w:val="17"/>
                      </w:rPr>
                    </w:pPr>
                    <w:r>
                      <w:rPr>
                        <w:rFonts w:ascii="SimSun" w:hAnsi="SimSun" w:eastAsia="SimSun" w:cs="SimSun"/>
                        <w:sz w:val="17"/>
                        <w:szCs w:val="17"/>
                        <w:spacing w:val="-2"/>
                      </w:rPr>
                      <w:t>数据质量</w:t>
                    </w:r>
                    <w:r>
                      <w:rPr>
                        <w:rFonts w:ascii="SimSun" w:hAnsi="SimSun" w:eastAsia="SimSun" w:cs="SimSun"/>
                        <w:sz w:val="17"/>
                        <w:szCs w:val="17"/>
                      </w:rPr>
                      <w:t xml:space="preserve"> </w:t>
                    </w:r>
                    <w:r>
                      <w:rPr>
                        <w:rFonts w:ascii="SimSun" w:hAnsi="SimSun" w:eastAsia="SimSun" w:cs="SimSun"/>
                        <w:sz w:val="17"/>
                        <w:szCs w:val="17"/>
                        <w:spacing w:val="7"/>
                      </w:rPr>
                      <w:t>管理</w:t>
                    </w:r>
                  </w:p>
                </w:txbxContent>
              </v:textbox>
            </v:shape>
          </v:group>
        </w:pict>
      </w:r>
    </w:p>
    <w:p>
      <w:pPr>
        <w:ind w:left="1010"/>
        <w:spacing w:before="148" w:line="184" w:lineRule="auto"/>
        <w:rPr>
          <w:rFonts w:ascii="SimSun" w:hAnsi="SimSun" w:eastAsia="SimSun" w:cs="SimSun"/>
          <w:sz w:val="17"/>
          <w:szCs w:val="17"/>
        </w:rPr>
      </w:pPr>
      <w:r>
        <w:rPr>
          <w:rFonts w:ascii="SimSun" w:hAnsi="SimSun" w:eastAsia="SimSun" w:cs="SimSun"/>
          <w:sz w:val="17"/>
          <w:szCs w:val="17"/>
          <w:spacing w:val="-1"/>
        </w:rPr>
        <w:t>图</w:t>
      </w:r>
      <w:r>
        <w:rPr>
          <w:rFonts w:ascii="SimSun" w:hAnsi="SimSun" w:eastAsia="SimSun" w:cs="SimSun"/>
          <w:sz w:val="17"/>
          <w:szCs w:val="17"/>
          <w:spacing w:val="-7"/>
        </w:rPr>
        <w:t xml:space="preserve"> </w:t>
      </w:r>
      <w:r>
        <w:rPr>
          <w:rFonts w:ascii="SimSun" w:hAnsi="SimSun" w:eastAsia="SimSun" w:cs="SimSun"/>
          <w:sz w:val="17"/>
          <w:szCs w:val="17"/>
          <w:spacing w:val="-1"/>
        </w:rPr>
        <w:t>1</w:t>
      </w:r>
      <w:r>
        <w:rPr>
          <w:rFonts w:ascii="SimSun" w:hAnsi="SimSun" w:eastAsia="SimSun" w:cs="SimSun"/>
          <w:sz w:val="17"/>
          <w:szCs w:val="17"/>
          <w:spacing w:val="-29"/>
        </w:rPr>
        <w:t xml:space="preserve"> </w:t>
      </w:r>
      <w:r>
        <w:rPr>
          <w:rFonts w:ascii="SimSun" w:hAnsi="SimSun" w:eastAsia="SimSun" w:cs="SimSun"/>
          <w:sz w:val="17"/>
          <w:szCs w:val="17"/>
          <w:spacing w:val="-1"/>
        </w:rPr>
        <w:t>-</w:t>
      </w:r>
      <w:r>
        <w:rPr>
          <w:rFonts w:ascii="SimSun" w:hAnsi="SimSun" w:eastAsia="SimSun" w:cs="SimSun"/>
          <w:sz w:val="17"/>
          <w:szCs w:val="17"/>
          <w:spacing w:val="-23"/>
        </w:rPr>
        <w:t xml:space="preserve"> </w:t>
      </w:r>
      <w:r>
        <w:rPr>
          <w:rFonts w:ascii="SimSun" w:hAnsi="SimSun" w:eastAsia="SimSun" w:cs="SimSun"/>
          <w:sz w:val="17"/>
          <w:szCs w:val="17"/>
          <w:spacing w:val="-1"/>
        </w:rPr>
        <w:t>7</w:t>
      </w:r>
      <w:r>
        <w:rPr>
          <w:rFonts w:ascii="SimSun" w:hAnsi="SimSun" w:eastAsia="SimSun" w:cs="SimSun"/>
          <w:sz w:val="17"/>
          <w:szCs w:val="17"/>
          <w:spacing w:val="80"/>
          <w:w w:val="101"/>
        </w:rPr>
        <w:t xml:space="preserve"> </w:t>
      </w:r>
      <w:r>
        <w:rPr>
          <w:rFonts w:ascii="SimSun" w:hAnsi="SimSun" w:eastAsia="SimSun" w:cs="SimSun"/>
          <w:sz w:val="17"/>
          <w:szCs w:val="17"/>
          <w:spacing w:val="-1"/>
        </w:rPr>
        <w:t>DAMA</w:t>
      </w:r>
      <w:r>
        <w:rPr>
          <w:rFonts w:ascii="SimSun" w:hAnsi="SimSun" w:eastAsia="SimSun" w:cs="SimSun"/>
          <w:sz w:val="17"/>
          <w:szCs w:val="17"/>
          <w:spacing w:val="9"/>
        </w:rPr>
        <w:t xml:space="preserve">   </w:t>
      </w:r>
      <w:r>
        <w:rPr>
          <w:rFonts w:ascii="SimSun" w:hAnsi="SimSun" w:eastAsia="SimSun" w:cs="SimSun"/>
          <w:sz w:val="17"/>
          <w:szCs w:val="17"/>
          <w:spacing w:val="-1"/>
        </w:rPr>
        <w:t>功能框架</w:t>
      </w:r>
    </w:p>
    <w:p>
      <w:pPr>
        <w:pStyle w:val="BodyText"/>
        <w:spacing w:line="14" w:lineRule="auto"/>
        <w:rPr>
          <w:sz w:val="2"/>
        </w:rPr>
      </w:pPr>
      <w:r>
        <w:rPr>
          <w:sz w:val="2"/>
          <w:szCs w:val="2"/>
        </w:rPr>
        <w:br w:type="column"/>
      </w:r>
    </w:p>
    <w:p>
      <w:pPr>
        <w:pStyle w:val="BodyText"/>
        <w:spacing w:before="199" w:line="3080" w:lineRule="exact"/>
        <w:rPr/>
      </w:pPr>
      <w:r>
        <w:rPr>
          <w:position w:val="-61"/>
        </w:rPr>
        <w:pict>
          <v:group id="_x0000_s90" style="mso-position-vertical-relative:line;mso-position-horizontal-relative:char;width:183pt;height:154.05pt;" filled="false" stroked="false" coordsize="3660,3081" coordorigin="0,0">
            <v:shape id="_x0000_s92" style="position:absolute;left:0;top:0;width:3660;height:3081;" filled="false" stroked="false" type="#_x0000_t75">
              <v:imagedata o:title="" r:id="rId72"/>
            </v:shape>
            <v:shape id="_x0000_s94" style="position:absolute;left:-20;top:-20;width:3700;height:3121;" filled="false" stroked="false" type="#_x0000_t202">
              <v:fill on="false"/>
              <v:stroke on="false"/>
              <v:path/>
              <v:imagedata o:title=""/>
              <o:lock v:ext="edit" aspectratio="false"/>
              <v:textbox inset="0mm,0mm,0mm,0mm">
                <w:txbxContent>
                  <w:p>
                    <w:pPr>
                      <w:spacing w:line="340" w:lineRule="auto"/>
                      <w:rPr>
                        <w:rFonts w:ascii="Arial"/>
                        <w:sz w:val="21"/>
                      </w:rPr>
                    </w:pPr>
                    <w:r/>
                  </w:p>
                  <w:p>
                    <w:pPr>
                      <w:ind w:left="1450"/>
                      <w:spacing w:before="55" w:line="221" w:lineRule="auto"/>
                      <w:rPr>
                        <w:rFonts w:ascii="SimSun" w:hAnsi="SimSun" w:eastAsia="SimSun" w:cs="SimSun"/>
                        <w:sz w:val="17"/>
                        <w:szCs w:val="17"/>
                      </w:rPr>
                    </w:pPr>
                    <w:r>
                      <w:rPr>
                        <w:rFonts w:ascii="SimSun" w:hAnsi="SimSun" w:eastAsia="SimSun" w:cs="SimSun"/>
                        <w:sz w:val="17"/>
                        <w:szCs w:val="17"/>
                        <w:spacing w:val="7"/>
                      </w:rPr>
                      <w:t>组织与文化</w:t>
                    </w:r>
                  </w:p>
                  <w:p>
                    <w:pPr>
                      <w:spacing w:line="258" w:lineRule="auto"/>
                      <w:rPr>
                        <w:rFonts w:ascii="Arial"/>
                        <w:sz w:val="21"/>
                      </w:rPr>
                    </w:pPr>
                    <w:r/>
                  </w:p>
                  <w:p>
                    <w:pPr>
                      <w:ind w:left="720"/>
                      <w:spacing w:before="55" w:line="220" w:lineRule="auto"/>
                      <w:rPr>
                        <w:rFonts w:ascii="SimSun" w:hAnsi="SimSun" w:eastAsia="SimSun" w:cs="SimSun"/>
                        <w:sz w:val="17"/>
                        <w:szCs w:val="17"/>
                      </w:rPr>
                    </w:pPr>
                    <w:r>
                      <w:rPr>
                        <w:rFonts w:ascii="SimSun" w:hAnsi="SimSun" w:eastAsia="SimSun" w:cs="SimSun"/>
                        <w:sz w:val="17"/>
                        <w:szCs w:val="17"/>
                        <w:spacing w:val="12"/>
                      </w:rPr>
                      <w:t>技术</w:t>
                    </w:r>
                    <w:r>
                      <w:rPr>
                        <w:rFonts w:ascii="SimSun" w:hAnsi="SimSun" w:eastAsia="SimSun" w:cs="SimSun"/>
                        <w:sz w:val="17"/>
                        <w:szCs w:val="17"/>
                        <w:spacing w:val="3"/>
                      </w:rPr>
                      <w:t xml:space="preserve">                 </w:t>
                    </w:r>
                    <w:r>
                      <w:rPr>
                        <w:rFonts w:ascii="SimSun" w:hAnsi="SimSun" w:eastAsia="SimSun" w:cs="SimSun"/>
                        <w:sz w:val="17"/>
                        <w:szCs w:val="17"/>
                        <w:spacing w:val="12"/>
                      </w:rPr>
                      <w:t>活动</w:t>
                    </w:r>
                  </w:p>
                  <w:p>
                    <w:pPr>
                      <w:spacing w:line="320" w:lineRule="auto"/>
                      <w:rPr>
                        <w:rFonts w:ascii="Arial"/>
                        <w:sz w:val="21"/>
                      </w:rPr>
                    </w:pPr>
                    <w:r/>
                  </w:p>
                  <w:p>
                    <w:pPr>
                      <w:ind w:left="1450"/>
                      <w:spacing w:before="56" w:line="220" w:lineRule="auto"/>
                      <w:rPr>
                        <w:rFonts w:ascii="SimSun" w:hAnsi="SimSun" w:eastAsia="SimSun" w:cs="SimSun"/>
                        <w:sz w:val="17"/>
                        <w:szCs w:val="17"/>
                      </w:rPr>
                    </w:pPr>
                    <w:r>
                      <w:rPr>
                        <w:rFonts w:ascii="SimSun" w:hAnsi="SimSun" w:eastAsia="SimSun" w:cs="SimSun"/>
                        <w:sz w:val="17"/>
                        <w:szCs w:val="17"/>
                        <w:spacing w:val="5"/>
                      </w:rPr>
                      <w:t>目标与原则</w:t>
                    </w:r>
                  </w:p>
                  <w:p>
                    <w:pPr>
                      <w:spacing w:line="259" w:lineRule="auto"/>
                      <w:rPr>
                        <w:rFonts w:ascii="Arial"/>
                        <w:sz w:val="21"/>
                      </w:rPr>
                    </w:pPr>
                    <w:r/>
                  </w:p>
                  <w:p>
                    <w:pPr>
                      <w:ind w:left="569"/>
                      <w:spacing w:before="56" w:line="231" w:lineRule="auto"/>
                      <w:rPr>
                        <w:rFonts w:ascii="SimSun" w:hAnsi="SimSun" w:eastAsia="SimSun" w:cs="SimSun"/>
                        <w:sz w:val="17"/>
                        <w:szCs w:val="17"/>
                      </w:rPr>
                    </w:pPr>
                    <w:r>
                      <w:rPr>
                        <w:rFonts w:ascii="SimSun" w:hAnsi="SimSun" w:eastAsia="SimSun" w:cs="SimSun"/>
                        <w:sz w:val="17"/>
                        <w:szCs w:val="17"/>
                        <w:spacing w:val="1"/>
                      </w:rPr>
                      <w:t>实践与方法</w:t>
                    </w:r>
                    <w:r>
                      <w:rPr>
                        <w:rFonts w:ascii="SimSun" w:hAnsi="SimSun" w:eastAsia="SimSun" w:cs="SimSun"/>
                        <w:sz w:val="17"/>
                        <w:szCs w:val="17"/>
                        <w:spacing w:val="4"/>
                      </w:rPr>
                      <w:t xml:space="preserve">          </w:t>
                    </w:r>
                    <w:r>
                      <w:rPr>
                        <w:rFonts w:ascii="SimSun" w:hAnsi="SimSun" w:eastAsia="SimSun" w:cs="SimSun"/>
                        <w:sz w:val="17"/>
                        <w:szCs w:val="17"/>
                        <w:spacing w:val="1"/>
                      </w:rPr>
                      <w:t>主要交付物，</w:t>
                    </w:r>
                  </w:p>
                  <w:p>
                    <w:pPr>
                      <w:spacing w:line="269" w:lineRule="auto"/>
                      <w:rPr>
                        <w:rFonts w:ascii="Arial"/>
                        <w:sz w:val="21"/>
                      </w:rPr>
                    </w:pPr>
                    <w:r/>
                  </w:p>
                  <w:p>
                    <w:pPr>
                      <w:ind w:left="1450"/>
                      <w:spacing w:before="55" w:line="219" w:lineRule="auto"/>
                      <w:rPr>
                        <w:rFonts w:ascii="SimSun" w:hAnsi="SimSun" w:eastAsia="SimSun" w:cs="SimSun"/>
                        <w:sz w:val="17"/>
                        <w:szCs w:val="17"/>
                      </w:rPr>
                    </w:pPr>
                    <w:r>
                      <w:rPr>
                        <w:rFonts w:ascii="SimSun" w:hAnsi="SimSun" w:eastAsia="SimSun" w:cs="SimSun"/>
                        <w:sz w:val="17"/>
                        <w:szCs w:val="17"/>
                        <w:spacing w:val="4"/>
                      </w:rPr>
                      <w:t>角色与职责</w:t>
                    </w:r>
                  </w:p>
                </w:txbxContent>
              </v:textbox>
            </v:shape>
          </v:group>
        </w:pict>
      </w:r>
    </w:p>
    <w:p>
      <w:pPr>
        <w:pStyle w:val="BodyText"/>
        <w:spacing w:line="260" w:lineRule="auto"/>
        <w:rPr/>
      </w:pPr>
      <w:r/>
    </w:p>
    <w:p>
      <w:pPr>
        <w:ind w:left="669"/>
        <w:spacing w:before="56" w:line="184" w:lineRule="auto"/>
        <w:rPr>
          <w:rFonts w:ascii="SimSun" w:hAnsi="SimSun" w:eastAsia="SimSun" w:cs="SimSun"/>
          <w:sz w:val="17"/>
          <w:szCs w:val="17"/>
        </w:rPr>
      </w:pPr>
      <w:r>
        <w:rPr>
          <w:rFonts w:ascii="SimSun" w:hAnsi="SimSun" w:eastAsia="SimSun" w:cs="SimSun"/>
          <w:sz w:val="17"/>
          <w:szCs w:val="17"/>
          <w:spacing w:val="1"/>
        </w:rPr>
        <w:t>图 1</w:t>
      </w:r>
      <w:r>
        <w:rPr>
          <w:rFonts w:ascii="SimSun" w:hAnsi="SimSun" w:eastAsia="SimSun" w:cs="SimSun"/>
          <w:sz w:val="17"/>
          <w:szCs w:val="17"/>
          <w:spacing w:val="-25"/>
        </w:rPr>
        <w:t xml:space="preserve"> </w:t>
      </w:r>
      <w:r>
        <w:rPr>
          <w:rFonts w:ascii="SimSun" w:hAnsi="SimSun" w:eastAsia="SimSun" w:cs="SimSun"/>
          <w:sz w:val="17"/>
          <w:szCs w:val="17"/>
          <w:spacing w:val="1"/>
        </w:rPr>
        <w:t>-</w:t>
      </w:r>
      <w:r>
        <w:rPr>
          <w:rFonts w:ascii="SimSun" w:hAnsi="SimSun" w:eastAsia="SimSun" w:cs="SimSun"/>
          <w:sz w:val="17"/>
          <w:szCs w:val="17"/>
          <w:spacing w:val="-25"/>
        </w:rPr>
        <w:t xml:space="preserve"> </w:t>
      </w:r>
      <w:r>
        <w:rPr>
          <w:rFonts w:ascii="SimSun" w:hAnsi="SimSun" w:eastAsia="SimSun" w:cs="SimSun"/>
          <w:sz w:val="17"/>
          <w:szCs w:val="17"/>
          <w:spacing w:val="1"/>
        </w:rPr>
        <w:t>8</w:t>
      </w:r>
      <w:r>
        <w:rPr>
          <w:rFonts w:ascii="SimSun" w:hAnsi="SimSun" w:eastAsia="SimSun" w:cs="SimSun"/>
          <w:sz w:val="17"/>
          <w:szCs w:val="17"/>
          <w:spacing w:val="75"/>
          <w:w w:val="101"/>
        </w:rPr>
        <w:t xml:space="preserve"> </w:t>
      </w:r>
      <w:r>
        <w:rPr>
          <w:rFonts w:ascii="Times New Roman" w:hAnsi="Times New Roman" w:eastAsia="Times New Roman" w:cs="Times New Roman"/>
          <w:sz w:val="17"/>
          <w:szCs w:val="17"/>
        </w:rPr>
        <w:t>DAMA</w:t>
      </w:r>
      <w:r>
        <w:rPr>
          <w:rFonts w:ascii="Times New Roman" w:hAnsi="Times New Roman" w:eastAsia="Times New Roman" w:cs="Times New Roman"/>
          <w:sz w:val="17"/>
          <w:szCs w:val="17"/>
          <w:spacing w:val="1"/>
        </w:rPr>
        <w:t xml:space="preserve">  </w:t>
      </w:r>
      <w:r>
        <w:rPr>
          <w:rFonts w:ascii="SimSun" w:hAnsi="SimSun" w:eastAsia="SimSun" w:cs="SimSun"/>
          <w:sz w:val="17"/>
          <w:szCs w:val="17"/>
          <w:spacing w:val="1"/>
        </w:rPr>
        <w:t>环境要素框架</w:t>
      </w:r>
    </w:p>
    <w:p>
      <w:pPr>
        <w:spacing w:line="184" w:lineRule="auto"/>
        <w:sectPr>
          <w:type w:val="continuous"/>
          <w:pgSz w:w="10000" w:h="14250"/>
          <w:pgMar w:top="400" w:right="624" w:bottom="0" w:left="980" w:header="0" w:footer="0" w:gutter="0"/>
          <w:cols w:equalWidth="0" w:num="2">
            <w:col w:w="4360" w:space="100"/>
            <w:col w:w="3936" w:space="0"/>
          </w:cols>
        </w:sectPr>
        <w:rPr>
          <w:rFonts w:ascii="SimSun" w:hAnsi="SimSun" w:eastAsia="SimSun" w:cs="SimSun"/>
          <w:sz w:val="17"/>
          <w:szCs w:val="17"/>
        </w:rPr>
      </w:pPr>
    </w:p>
    <w:p>
      <w:pPr>
        <w:pStyle w:val="BodyText"/>
        <w:spacing w:line="262" w:lineRule="auto"/>
        <w:rPr/>
      </w:pPr>
      <w:r/>
    </w:p>
    <w:p>
      <w:pPr>
        <w:ind w:left="89" w:right="69" w:firstLine="450"/>
        <w:spacing w:before="68" w:line="325" w:lineRule="auto"/>
        <w:jc w:val="both"/>
        <w:rPr>
          <w:rFonts w:ascii="SimSun" w:hAnsi="SimSun" w:eastAsia="SimSun" w:cs="SimSun"/>
          <w:sz w:val="21"/>
          <w:szCs w:val="21"/>
        </w:rPr>
      </w:pPr>
      <w:r>
        <w:rPr>
          <w:rFonts w:ascii="Times New Roman" w:hAnsi="Times New Roman" w:eastAsia="Times New Roman" w:cs="Times New Roman"/>
          <w:sz w:val="21"/>
          <w:szCs w:val="21"/>
          <w:spacing w:val="-1"/>
        </w:rPr>
        <w:t>DAMA </w:t>
      </w:r>
      <w:r>
        <w:rPr>
          <w:rFonts w:ascii="SimSun" w:hAnsi="SimSun" w:eastAsia="SimSun" w:cs="SimSun"/>
          <w:sz w:val="21"/>
          <w:szCs w:val="21"/>
          <w:spacing w:val="-1"/>
        </w:rPr>
        <w:t>认为数据治理是对数据资产管理行使权力和控制，包</w:t>
      </w:r>
      <w:r>
        <w:rPr>
          <w:rFonts w:ascii="SimSun" w:hAnsi="SimSun" w:eastAsia="SimSun" w:cs="SimSun"/>
          <w:sz w:val="21"/>
          <w:szCs w:val="21"/>
          <w:spacing w:val="-2"/>
        </w:rPr>
        <w:t>括规划、监控和执法。它</w:t>
      </w:r>
      <w:r>
        <w:rPr>
          <w:rFonts w:ascii="SimSun" w:hAnsi="SimSun" w:eastAsia="SimSun" w:cs="SimSun"/>
          <w:sz w:val="21"/>
          <w:szCs w:val="21"/>
        </w:rPr>
        <w:t xml:space="preserve"> </w:t>
      </w:r>
      <w:r>
        <w:rPr>
          <w:rFonts w:ascii="SimSun" w:hAnsi="SimSun" w:eastAsia="SimSun" w:cs="SimSun"/>
          <w:sz w:val="21"/>
          <w:szCs w:val="21"/>
        </w:rPr>
        <w:t>还对数据治理和</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rPr>
        <w:t>治理进行了区分：</w:t>
      </w:r>
      <w:r>
        <w:rPr>
          <w:rFonts w:ascii="SimSun" w:hAnsi="SimSun" w:eastAsia="SimSun" w:cs="SimSun"/>
          <w:sz w:val="21"/>
          <w:szCs w:val="21"/>
          <w:spacing w:val="-35"/>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5"/>
        </w:rPr>
        <w:t xml:space="preserve"> </w:t>
      </w:r>
      <w:r>
        <w:rPr>
          <w:rFonts w:ascii="SimSun" w:hAnsi="SimSun" w:eastAsia="SimSun" w:cs="SimSun"/>
          <w:sz w:val="21"/>
          <w:szCs w:val="21"/>
        </w:rPr>
        <w:t>治理的对象是</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rPr>
        <w:t>投资、</w:t>
      </w:r>
      <w:r>
        <w:rPr>
          <w:rFonts w:ascii="Times New Roman" w:hAnsi="Times New Roman" w:eastAsia="Times New Roman" w:cs="Times New Roman"/>
          <w:sz w:val="21"/>
          <w:szCs w:val="21"/>
        </w:rPr>
        <w:t>I</w:t>
      </w:r>
      <w:r>
        <w:rPr>
          <w:rFonts w:ascii="Times New Roman" w:hAnsi="Times New Roman" w:eastAsia="Times New Roman" w:cs="Times New Roman"/>
          <w:sz w:val="21"/>
          <w:szCs w:val="21"/>
          <w:spacing w:val="-1"/>
        </w:rPr>
        <w:t>T</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1"/>
        </w:rPr>
        <w:t>应用组合和</w:t>
      </w:r>
      <w:r>
        <w:rPr>
          <w:rFonts w:ascii="Times New Roman" w:hAnsi="Times New Roman" w:eastAsia="Times New Roman" w:cs="Times New Roman"/>
          <w:sz w:val="21"/>
          <w:szCs w:val="21"/>
          <w:spacing w:val="-1"/>
        </w:rPr>
        <w:t>IT</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1"/>
        </w:rPr>
        <w:t>项目组</w:t>
      </w:r>
    </w:p>
    <w:p>
      <w:pPr>
        <w:ind w:left="90"/>
        <w:spacing w:before="1" w:line="219" w:lineRule="auto"/>
        <w:rPr>
          <w:rFonts w:ascii="SimSun" w:hAnsi="SimSun" w:eastAsia="SimSun" w:cs="SimSun"/>
          <w:sz w:val="21"/>
          <w:szCs w:val="21"/>
        </w:rPr>
      </w:pPr>
      <w:r>
        <w:rPr>
          <w:rFonts w:ascii="SimSun" w:hAnsi="SimSun" w:eastAsia="SimSun" w:cs="SimSun"/>
          <w:sz w:val="21"/>
          <w:szCs w:val="21"/>
          <w:spacing w:val="-7"/>
        </w:rPr>
        <w:t>合，而数据治理的对象是数据；</w:t>
      </w:r>
      <w:r>
        <w:rPr>
          <w:rFonts w:ascii="Times New Roman" w:hAnsi="Times New Roman" w:eastAsia="Times New Roman" w:cs="Times New Roman"/>
          <w:sz w:val="21"/>
          <w:szCs w:val="21"/>
          <w:spacing w:val="-7"/>
        </w:rPr>
        <w:t>IT</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7"/>
        </w:rPr>
        <w:t>就像水管，数据就像水管中的水，水的治理方法显然不同</w:t>
      </w:r>
    </w:p>
    <w:p>
      <w:pPr>
        <w:ind w:left="89"/>
        <w:spacing w:before="159" w:line="219" w:lineRule="auto"/>
        <w:rPr>
          <w:rFonts w:ascii="SimSun" w:hAnsi="SimSun" w:eastAsia="SimSun" w:cs="SimSun"/>
          <w:sz w:val="17"/>
          <w:szCs w:val="17"/>
        </w:rPr>
      </w:pPr>
      <w:r>
        <w:rPr>
          <w:rFonts w:ascii="SimSun" w:hAnsi="SimSun" w:eastAsia="SimSun" w:cs="SimSun"/>
          <w:sz w:val="17"/>
          <w:szCs w:val="17"/>
          <w:spacing w:val="30"/>
        </w:rPr>
        <w:t>于水管的治理方法。</w:t>
      </w:r>
    </w:p>
    <w:p>
      <w:pPr>
        <w:ind w:left="90" w:right="95" w:firstLine="450"/>
        <w:spacing w:before="35" w:line="336" w:lineRule="auto"/>
        <w:jc w:val="both"/>
        <w:rPr>
          <w:rFonts w:ascii="SimSun" w:hAnsi="SimSun" w:eastAsia="SimSun" w:cs="SimSun"/>
          <w:sz w:val="21"/>
          <w:szCs w:val="21"/>
        </w:rPr>
      </w:pPr>
      <w:r>
        <w:rPr>
          <w:rFonts w:ascii="Times New Roman" w:hAnsi="Times New Roman" w:eastAsia="Times New Roman" w:cs="Times New Roman"/>
          <w:sz w:val="21"/>
          <w:szCs w:val="21"/>
          <w:spacing w:val="-1"/>
        </w:rPr>
        <w:t>(3)DGI   </w:t>
      </w:r>
      <w:r>
        <w:rPr>
          <w:rFonts w:ascii="SimSun" w:hAnsi="SimSun" w:eastAsia="SimSun" w:cs="SimSun"/>
          <w:sz w:val="21"/>
          <w:szCs w:val="21"/>
          <w:spacing w:val="-1"/>
        </w:rPr>
        <w:t>的理论成果</w:t>
      </w:r>
      <w:r>
        <w:rPr>
          <w:rFonts w:ascii="SimSun" w:hAnsi="SimSun" w:eastAsia="SimSun" w:cs="SimSun"/>
          <w:sz w:val="21"/>
          <w:szCs w:val="21"/>
          <w:spacing w:val="105"/>
        </w:rPr>
        <w:t xml:space="preserve"> </w:t>
      </w:r>
      <w:r>
        <w:rPr>
          <w:rFonts w:ascii="Times New Roman" w:hAnsi="Times New Roman" w:eastAsia="Times New Roman" w:cs="Times New Roman"/>
          <w:sz w:val="21"/>
          <w:szCs w:val="21"/>
          <w:spacing w:val="-1"/>
        </w:rPr>
        <w:t>DGI </w:t>
      </w:r>
      <w:r>
        <w:rPr>
          <w:rFonts w:ascii="SimSun" w:hAnsi="SimSun" w:eastAsia="SimSun" w:cs="SimSun"/>
          <w:sz w:val="21"/>
          <w:szCs w:val="21"/>
          <w:spacing w:val="-1"/>
        </w:rPr>
        <w:t>认为数据治理不同于</w:t>
      </w:r>
      <w:r>
        <w:rPr>
          <w:rFonts w:ascii="Times New Roman" w:hAnsi="Times New Roman" w:eastAsia="Times New Roman" w:cs="Times New Roman"/>
          <w:sz w:val="21"/>
          <w:szCs w:val="21"/>
          <w:spacing w:val="-1"/>
        </w:rPr>
        <w:t>IT  </w:t>
      </w:r>
      <w:r>
        <w:rPr>
          <w:rFonts w:ascii="SimSun" w:hAnsi="SimSun" w:eastAsia="SimSun" w:cs="SimSun"/>
          <w:sz w:val="21"/>
          <w:szCs w:val="21"/>
          <w:spacing w:val="-1"/>
        </w:rPr>
        <w:t>治理，应建立独立的数据治理理论</w:t>
      </w:r>
      <w:r>
        <w:rPr>
          <w:rFonts w:ascii="SimSun" w:hAnsi="SimSun" w:eastAsia="SimSun" w:cs="SimSun"/>
          <w:sz w:val="21"/>
          <w:szCs w:val="21"/>
        </w:rPr>
        <w:t xml:space="preserve"> </w:t>
      </w:r>
      <w:r>
        <w:rPr>
          <w:rFonts w:ascii="SimSun" w:hAnsi="SimSun" w:eastAsia="SimSun" w:cs="SimSun"/>
          <w:sz w:val="21"/>
          <w:szCs w:val="21"/>
          <w:spacing w:val="-5"/>
        </w:rPr>
        <w:t>体系。</w:t>
      </w:r>
      <w:r>
        <w:rPr>
          <w:rFonts w:ascii="Times New Roman" w:hAnsi="Times New Roman" w:eastAsia="Times New Roman" w:cs="Times New Roman"/>
          <w:sz w:val="21"/>
          <w:szCs w:val="21"/>
          <w:spacing w:val="-5"/>
        </w:rPr>
        <w:t>DGI </w:t>
      </w:r>
      <w:r>
        <w:rPr>
          <w:rFonts w:ascii="SimSun" w:hAnsi="SimSun" w:eastAsia="SimSun" w:cs="SimSun"/>
          <w:sz w:val="21"/>
          <w:szCs w:val="21"/>
          <w:spacing w:val="-5"/>
        </w:rPr>
        <w:t>从组织、规则、过程三个层面，总结了数据治理的十大关键要素，创新地提出了</w:t>
      </w:r>
    </w:p>
    <w:p>
      <w:pPr>
        <w:ind w:left="90"/>
        <w:spacing w:before="1" w:line="219" w:lineRule="auto"/>
        <w:rPr>
          <w:rFonts w:ascii="SimSun" w:hAnsi="SimSun" w:eastAsia="SimSun" w:cs="SimSun"/>
          <w:sz w:val="21"/>
          <w:szCs w:val="21"/>
        </w:rPr>
      </w:pPr>
      <w:r>
        <w:rPr>
          <w:rFonts w:ascii="Times New Roman" w:hAnsi="Times New Roman" w:eastAsia="Times New Roman" w:cs="Times New Roman"/>
          <w:sz w:val="21"/>
          <w:szCs w:val="21"/>
        </w:rPr>
        <w:t>DGI</w:t>
      </w:r>
      <w:r>
        <w:rPr>
          <w:rFonts w:ascii="SimSun" w:hAnsi="SimSun" w:eastAsia="SimSun" w:cs="SimSun"/>
          <w:sz w:val="21"/>
          <w:szCs w:val="21"/>
        </w:rPr>
        <w:t>数据治理框架。</w:t>
      </w:r>
    </w:p>
    <w:p>
      <w:pPr>
        <w:ind w:left="539"/>
        <w:spacing w:before="120" w:line="184" w:lineRule="auto"/>
        <w:rPr>
          <w:rFonts w:ascii="SimSun" w:hAnsi="SimSun" w:eastAsia="SimSun" w:cs="SimSun"/>
          <w:sz w:val="21"/>
          <w:szCs w:val="21"/>
        </w:rPr>
      </w:pPr>
      <w:r>
        <w:rPr>
          <w:rFonts w:ascii="SimSun" w:hAnsi="SimSun" w:eastAsia="SimSun" w:cs="SimSun"/>
          <w:sz w:val="21"/>
          <w:szCs w:val="21"/>
        </w:rPr>
        <w:t>DGI</w:t>
      </w:r>
      <w:r>
        <w:rPr>
          <w:rFonts w:ascii="SimSun" w:hAnsi="SimSun" w:eastAsia="SimSun" w:cs="SimSun"/>
          <w:sz w:val="21"/>
          <w:szCs w:val="21"/>
          <w:spacing w:val="-26"/>
        </w:rPr>
        <w:t xml:space="preserve"> </w:t>
      </w:r>
      <w:r>
        <w:rPr>
          <w:rFonts w:ascii="SimSun" w:hAnsi="SimSun" w:eastAsia="SimSun" w:cs="SimSun"/>
          <w:sz w:val="21"/>
          <w:szCs w:val="21"/>
          <w:spacing w:val="4"/>
        </w:rPr>
        <w:t>框架以一种非常直观的方式，展示了十个基本组</w:t>
      </w:r>
      <w:r>
        <w:rPr>
          <w:rFonts w:ascii="SimSun" w:hAnsi="SimSun" w:eastAsia="SimSun" w:cs="SimSun"/>
          <w:sz w:val="21"/>
          <w:szCs w:val="21"/>
          <w:spacing w:val="3"/>
        </w:rPr>
        <w:t>件间的逻辑关系(以访问路径的</w:t>
      </w:r>
    </w:p>
    <w:p>
      <w:pPr>
        <w:spacing w:line="184" w:lineRule="auto"/>
        <w:sectPr>
          <w:type w:val="continuous"/>
          <w:pgSz w:w="10000" w:h="14250"/>
          <w:pgMar w:top="400" w:right="624" w:bottom="0" w:left="980" w:header="0" w:footer="0" w:gutter="0"/>
          <w:cols w:equalWidth="0" w:num="1">
            <w:col w:w="8396" w:space="0"/>
          </w:cols>
        </w:sectPr>
        <w:rPr>
          <w:rFonts w:ascii="SimSun" w:hAnsi="SimSun" w:eastAsia="SimSun" w:cs="SimSun"/>
          <w:sz w:val="21"/>
          <w:szCs w:val="21"/>
        </w:rPr>
      </w:pPr>
    </w:p>
    <w:p>
      <w:pPr>
        <w:spacing w:before="290" w:line="229" w:lineRule="auto"/>
        <w:tabs>
          <w:tab w:val="left" w:pos="3908"/>
        </w:tabs>
        <w:rPr>
          <w:rFonts w:ascii="LiSu" w:hAnsi="LiSu" w:eastAsia="LiSu" w:cs="LiSu"/>
          <w:sz w:val="17"/>
          <w:szCs w:val="17"/>
        </w:rPr>
      </w:pPr>
      <w:r>
        <w:pict>
          <v:rect id="_x0000_s96" style="position:absolute;margin-left:344.999pt;margin-top:14.9852pt;mso-position-vertical-relative:text;mso-position-horizontal-relative:text;width:67.5pt;height:0.5pt;z-index:251835392;" fillcolor="#000000" filled="true" stroked="false"/>
        </w:pict>
      </w:r>
      <w:r>
        <w:drawing>
          <wp:anchor distT="0" distB="0" distL="0" distR="0" simplePos="0" relativeHeight="251834368" behindDoc="0" locked="0" layoutInCell="0" allowOverlap="1">
            <wp:simplePos x="0" y="0"/>
            <wp:positionH relativeFrom="page">
              <wp:posOffset>1492244</wp:posOffset>
            </wp:positionH>
            <wp:positionV relativeFrom="page">
              <wp:posOffset>3822734</wp:posOffset>
            </wp:positionV>
            <wp:extent cx="3689385" cy="2565320"/>
            <wp:effectExtent l="0" t="0" r="0" b="0"/>
            <wp:wrapNone/>
            <wp:docPr id="106" name="IM 106"/>
            <wp:cNvGraphicFramePr/>
            <a:graphic>
              <a:graphicData uri="http://schemas.openxmlformats.org/drawingml/2006/picture">
                <pic:pic>
                  <pic:nvPicPr>
                    <pic:cNvPr id="106" name="IM 106"/>
                    <pic:cNvPicPr/>
                  </pic:nvPicPr>
                  <pic:blipFill>
                    <a:blip r:embed="rId73"/>
                    <a:stretch>
                      <a:fillRect/>
                    </a:stretch>
                  </pic:blipFill>
                  <pic:spPr>
                    <a:xfrm rot="0">
                      <a:off x="0" y="0"/>
                      <a:ext cx="3689385" cy="2565320"/>
                    </a:xfrm>
                    <a:prstGeom prst="rect">
                      <a:avLst/>
                    </a:prstGeom>
                  </pic:spPr>
                </pic:pic>
              </a:graphicData>
            </a:graphic>
          </wp:anchor>
        </w:drawing>
      </w:r>
      <w:r>
        <w:rPr>
          <w:rFonts w:ascii="Times New Roman" w:hAnsi="Times New Roman" w:eastAsia="Times New Roman" w:cs="Times New Roman"/>
          <w:sz w:val="17"/>
          <w:szCs w:val="17"/>
          <w:strike/>
        </w:rPr>
        <w:tab/>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12"/>
        </w:rPr>
        <w:t>1.2   </w:t>
      </w:r>
      <w:r>
        <w:rPr>
          <w:rFonts w:ascii="SimSun" w:hAnsi="SimSun" w:eastAsia="SimSun" w:cs="SimSun"/>
          <w:sz w:val="17"/>
          <w:szCs w:val="17"/>
          <w:spacing w:val="-12"/>
        </w:rPr>
        <w:t>从数据治理到大数据治理</w:t>
      </w:r>
      <w:r>
        <w:rPr>
          <w:rFonts w:ascii="SimSun" w:hAnsi="SimSun" w:eastAsia="SimSun" w:cs="SimSun"/>
          <w:sz w:val="17"/>
          <w:szCs w:val="17"/>
          <w:spacing w:val="20"/>
        </w:rPr>
        <w:t xml:space="preserve"> </w:t>
      </w:r>
      <w:r>
        <w:rPr>
          <w:rFonts w:ascii="LiSu" w:hAnsi="LiSu" w:eastAsia="LiSu" w:cs="LiSu"/>
          <w:sz w:val="17"/>
          <w:szCs w:val="17"/>
          <w:spacing w:val="-12"/>
        </w:rPr>
        <w:t>丨</w:t>
      </w:r>
      <w:r>
        <w:rPr>
          <w:rFonts w:ascii="LiSu" w:hAnsi="LiSu" w:eastAsia="LiSu" w:cs="LiSu"/>
          <w:sz w:val="17"/>
          <w:szCs w:val="17"/>
          <w:spacing w:val="9"/>
        </w:rPr>
        <w:t xml:space="preserve"> </w:t>
      </w:r>
      <w:r>
        <w:rPr>
          <w:rFonts w:ascii="LiSu" w:hAnsi="LiSu" w:eastAsia="LiSu" w:cs="LiSu"/>
          <w:sz w:val="17"/>
          <w:szCs w:val="17"/>
          <w:spacing w:val="-12"/>
        </w:rPr>
        <w:t>2</w:t>
      </w:r>
      <w:r>
        <w:rPr>
          <w:rFonts w:ascii="LiSu" w:hAnsi="LiSu" w:eastAsia="LiSu" w:cs="LiSu"/>
          <w:sz w:val="17"/>
          <w:szCs w:val="17"/>
          <w:spacing w:val="10"/>
        </w:rPr>
        <w:t xml:space="preserve"> </w:t>
      </w:r>
      <w:r>
        <w:rPr>
          <w:rFonts w:ascii="LiSu" w:hAnsi="LiSu" w:eastAsia="LiSu" w:cs="LiSu"/>
          <w:sz w:val="17"/>
          <w:szCs w:val="17"/>
          <w:spacing w:val="-12"/>
        </w:rPr>
        <w:t>3</w:t>
      </w:r>
      <w:r>
        <w:rPr>
          <w:rFonts w:ascii="LiSu" w:hAnsi="LiSu" w:eastAsia="LiSu" w:cs="LiSu"/>
          <w:sz w:val="17"/>
          <w:szCs w:val="17"/>
          <w:spacing w:val="41"/>
        </w:rPr>
        <w:t xml:space="preserve"> </w:t>
      </w:r>
      <w:r>
        <w:rPr>
          <w:rFonts w:ascii="LiSu" w:hAnsi="LiSu" w:eastAsia="LiSu" w:cs="LiSu"/>
          <w:sz w:val="17"/>
          <w:szCs w:val="17"/>
          <w:spacing w:val="-12"/>
        </w:rPr>
        <w:t>|</w:t>
      </w:r>
      <w:r>
        <w:rPr>
          <w:rFonts w:ascii="LiSu" w:hAnsi="LiSu" w:eastAsia="LiSu" w:cs="LiSu"/>
          <w:sz w:val="17"/>
          <w:szCs w:val="17"/>
          <w:spacing w:val="-76"/>
        </w:rPr>
        <w:t xml:space="preserve"> </w:t>
      </w:r>
      <w:r>
        <w:rPr>
          <w:rFonts w:ascii="LiSu" w:hAnsi="LiSu" w:eastAsia="LiSu" w:cs="LiSu"/>
          <w:sz w:val="17"/>
          <w:szCs w:val="17"/>
          <w:u w:val="single" w:color="auto"/>
        </w:rPr>
        <w:t xml:space="preserve">                </w:t>
      </w:r>
    </w:p>
    <w:p>
      <w:pPr>
        <w:pStyle w:val="BodyText"/>
        <w:spacing w:line="458" w:lineRule="auto"/>
        <w:rPr/>
      </w:pPr>
      <w:r/>
    </w:p>
    <w:p>
      <w:pPr>
        <w:ind w:left="19" w:right="100"/>
        <w:spacing w:before="72" w:line="259" w:lineRule="auto"/>
        <w:rPr>
          <w:rFonts w:ascii="SimSun" w:hAnsi="SimSun" w:eastAsia="SimSun" w:cs="SimSun"/>
          <w:sz w:val="22"/>
          <w:szCs w:val="22"/>
        </w:rPr>
      </w:pPr>
      <w:bookmarkStart w:name="bookmark25" w:id="22"/>
      <w:bookmarkEnd w:id="22"/>
      <w:r>
        <w:rPr>
          <w:rFonts w:ascii="SimSun" w:hAnsi="SimSun" w:eastAsia="SimSun" w:cs="SimSun"/>
          <w:sz w:val="22"/>
          <w:szCs w:val="22"/>
          <w:spacing w:val="-7"/>
        </w:rPr>
        <w:t>形式),形成了一个从方法到实施的自成一体的完整系统，如图1-9所示。组件</w:t>
      </w:r>
      <w:r>
        <w:rPr>
          <w:rFonts w:ascii="SimSun" w:hAnsi="SimSun" w:eastAsia="SimSun" w:cs="SimSun"/>
          <w:sz w:val="22"/>
          <w:szCs w:val="22"/>
          <w:spacing w:val="-8"/>
        </w:rPr>
        <w:t>按职能划分</w:t>
      </w:r>
      <w:r>
        <w:rPr>
          <w:rFonts w:ascii="SimSun" w:hAnsi="SimSun" w:eastAsia="SimSun" w:cs="SimSun"/>
          <w:sz w:val="22"/>
          <w:szCs w:val="22"/>
        </w:rPr>
        <w:t xml:space="preserve"> </w:t>
      </w:r>
      <w:r>
        <w:rPr>
          <w:rFonts w:ascii="SimSun" w:hAnsi="SimSun" w:eastAsia="SimSun" w:cs="SimSun"/>
          <w:sz w:val="22"/>
          <w:szCs w:val="22"/>
          <w:spacing w:val="-20"/>
        </w:rPr>
        <w:t>为三组：规则与协同工作规范、人员与组织结构、过程。</w:t>
      </w:r>
    </w:p>
    <w:p>
      <w:pPr>
        <w:ind w:left="19" w:firstLine="440"/>
        <w:spacing w:before="72" w:line="276" w:lineRule="auto"/>
        <w:rPr>
          <w:rFonts w:ascii="SimSun" w:hAnsi="SimSun" w:eastAsia="SimSun" w:cs="SimSun"/>
          <w:sz w:val="22"/>
          <w:szCs w:val="22"/>
        </w:rPr>
      </w:pPr>
      <w:r>
        <w:rPr>
          <w:rFonts w:ascii="SimSun" w:hAnsi="SimSun" w:eastAsia="SimSun" w:cs="SimSun"/>
          <w:sz w:val="22"/>
          <w:szCs w:val="22"/>
          <w:spacing w:val="-18"/>
        </w:rPr>
        <w:t>①规则与协同工作规范，即建立、协调和规范数据治理工作的规则(包括政策、需求、标 </w:t>
      </w:r>
      <w:r>
        <w:rPr>
          <w:rFonts w:ascii="SimSun" w:hAnsi="SimSun" w:eastAsia="SimSun" w:cs="SimSun"/>
          <w:sz w:val="22"/>
          <w:szCs w:val="22"/>
          <w:spacing w:val="-7"/>
        </w:rPr>
        <w:t>准、责任、控制和数据定义等),以及指导</w:t>
      </w:r>
      <w:r>
        <w:rPr>
          <w:rFonts w:ascii="SimSun" w:hAnsi="SimSun" w:eastAsia="SimSun" w:cs="SimSun"/>
          <w:sz w:val="22"/>
          <w:szCs w:val="22"/>
          <w:spacing w:val="-8"/>
        </w:rPr>
        <w:t>不同部门共同制定和执行规则的协同工作规范。</w:t>
      </w:r>
      <w:r>
        <w:rPr>
          <w:rFonts w:ascii="SimSun" w:hAnsi="SimSun" w:eastAsia="SimSun" w:cs="SimSun"/>
          <w:sz w:val="22"/>
          <w:szCs w:val="22"/>
        </w:rPr>
        <w:t xml:space="preserve"> </w:t>
      </w:r>
      <w:r>
        <w:rPr>
          <w:rFonts w:ascii="SimSun" w:hAnsi="SimSun" w:eastAsia="SimSun" w:cs="SimSun"/>
          <w:sz w:val="22"/>
          <w:szCs w:val="22"/>
          <w:spacing w:val="-18"/>
        </w:rPr>
        <w:t>包括以下六个组件：使命和愿景；目标、治理成效的度量标准、财务策略；数据规则和</w:t>
      </w:r>
      <w:r>
        <w:rPr>
          <w:rFonts w:ascii="SimSun" w:hAnsi="SimSun" w:eastAsia="SimSun" w:cs="SimSun"/>
          <w:sz w:val="22"/>
          <w:szCs w:val="22"/>
          <w:spacing w:val="-19"/>
        </w:rPr>
        <w:t>定义；</w:t>
      </w:r>
      <w:r>
        <w:rPr>
          <w:rFonts w:ascii="SimSun" w:hAnsi="SimSun" w:eastAsia="SimSun" w:cs="SimSun"/>
          <w:sz w:val="22"/>
          <w:szCs w:val="22"/>
        </w:rPr>
        <w:t xml:space="preserve"> </w:t>
      </w:r>
      <w:r>
        <w:rPr>
          <w:rFonts w:ascii="SimSun" w:hAnsi="SimSun" w:eastAsia="SimSun" w:cs="SimSun"/>
          <w:sz w:val="22"/>
          <w:szCs w:val="22"/>
          <w:spacing w:val="-26"/>
        </w:rPr>
        <w:t>决策权；职责分工；控制。</w:t>
      </w:r>
    </w:p>
    <w:p>
      <w:pPr>
        <w:ind w:left="19" w:right="72" w:firstLine="440"/>
        <w:spacing w:before="76" w:line="257" w:lineRule="auto"/>
        <w:rPr>
          <w:rFonts w:ascii="SimSun" w:hAnsi="SimSun" w:eastAsia="SimSun" w:cs="SimSun"/>
          <w:sz w:val="22"/>
          <w:szCs w:val="22"/>
        </w:rPr>
      </w:pPr>
      <w:r>
        <w:rPr>
          <w:rFonts w:ascii="SimSun" w:hAnsi="SimSun" w:eastAsia="SimSun" w:cs="SimSun"/>
          <w:sz w:val="22"/>
          <w:szCs w:val="22"/>
          <w:spacing w:val="-10"/>
        </w:rPr>
        <w:t>②人员与组织结构，即制定和执行数据治理规则和规范的组织结构。包括以</w:t>
      </w:r>
      <w:r>
        <w:rPr>
          <w:rFonts w:ascii="SimSun" w:hAnsi="SimSun" w:eastAsia="SimSun" w:cs="SimSun"/>
          <w:sz w:val="22"/>
          <w:szCs w:val="22"/>
          <w:spacing w:val="-11"/>
        </w:rPr>
        <w:t>下三个组</w:t>
      </w:r>
      <w:r>
        <w:rPr>
          <w:rFonts w:ascii="SimSun" w:hAnsi="SimSun" w:eastAsia="SimSun" w:cs="SimSun"/>
          <w:sz w:val="22"/>
          <w:szCs w:val="22"/>
        </w:rPr>
        <w:t xml:space="preserve"> </w:t>
      </w:r>
      <w:r>
        <w:rPr>
          <w:rFonts w:ascii="SimSun" w:hAnsi="SimSun" w:eastAsia="SimSun" w:cs="SimSun"/>
          <w:sz w:val="22"/>
          <w:szCs w:val="22"/>
          <w:spacing w:val="-20"/>
        </w:rPr>
        <w:t>件：数据利益相关者；数据治理委员会；数据管理者。</w:t>
      </w:r>
    </w:p>
    <w:p>
      <w:pPr>
        <w:ind w:left="19" w:right="71" w:firstLine="440"/>
        <w:spacing w:before="78" w:line="253" w:lineRule="auto"/>
        <w:rPr>
          <w:rFonts w:ascii="SimSun" w:hAnsi="SimSun" w:eastAsia="SimSun" w:cs="SimSun"/>
          <w:sz w:val="22"/>
          <w:szCs w:val="22"/>
        </w:rPr>
      </w:pPr>
      <w:r>
        <w:rPr>
          <w:rFonts w:ascii="SimSun" w:hAnsi="SimSun" w:eastAsia="SimSun" w:cs="SimSun"/>
          <w:sz w:val="22"/>
          <w:szCs w:val="22"/>
          <w:spacing w:val="-17"/>
        </w:rPr>
        <w:t>③</w:t>
      </w:r>
      <w:r>
        <w:rPr>
          <w:rFonts w:ascii="SimSun" w:hAnsi="SimSun" w:eastAsia="SimSun" w:cs="SimSun"/>
          <w:sz w:val="22"/>
          <w:szCs w:val="22"/>
          <w:spacing w:val="-57"/>
        </w:rPr>
        <w:t xml:space="preserve"> </w:t>
      </w:r>
      <w:r>
        <w:rPr>
          <w:rFonts w:ascii="SimSun" w:hAnsi="SimSun" w:eastAsia="SimSun" w:cs="SimSun"/>
          <w:sz w:val="22"/>
          <w:szCs w:val="22"/>
          <w:spacing w:val="-17"/>
        </w:rPr>
        <w:t>过程，即数据治理应该遵循的工作步骤和流程，它应该是正式、书面、可重复和可循</w:t>
      </w:r>
      <w:r>
        <w:rPr>
          <w:rFonts w:ascii="SimSun" w:hAnsi="SimSun" w:eastAsia="SimSun" w:cs="SimSun"/>
          <w:sz w:val="22"/>
          <w:szCs w:val="22"/>
        </w:rPr>
        <w:t xml:space="preserve"> </w:t>
      </w:r>
      <w:r>
        <w:rPr>
          <w:rFonts w:ascii="SimSun" w:hAnsi="SimSun" w:eastAsia="SimSun" w:cs="SimSun"/>
          <w:sz w:val="22"/>
          <w:szCs w:val="22"/>
          <w:spacing w:val="-14"/>
        </w:rPr>
        <w:t>环的。主要包括以下组件：主动、被动和正在进行的</w:t>
      </w:r>
      <w:r>
        <w:rPr>
          <w:rFonts w:ascii="SimSun" w:hAnsi="SimSun" w:eastAsia="SimSun" w:cs="SimSun"/>
          <w:sz w:val="22"/>
          <w:szCs w:val="22"/>
          <w:spacing w:val="-15"/>
        </w:rPr>
        <w:t>数据治理过程。</w:t>
      </w:r>
    </w:p>
    <w:p>
      <w:pPr>
        <w:pStyle w:val="BodyText"/>
        <w:spacing w:line="248" w:lineRule="auto"/>
        <w:rPr/>
      </w:pPr>
      <w:r/>
    </w:p>
    <w:p>
      <w:pPr>
        <w:pStyle w:val="BodyText"/>
        <w:ind w:firstLine="740"/>
        <w:spacing w:line="520" w:lineRule="exact"/>
        <w:rPr/>
      </w:pPr>
      <w:r>
        <w:rPr>
          <w:position w:val="-10"/>
        </w:rPr>
        <w:pict>
          <v:group id="_x0000_s98" style="mso-position-vertical-relative:line;mso-position-horizontal-relative:char;width:341.55pt;height:26pt;" filled="false" stroked="false" coordsize="6830,520" coordorigin="0,0">
            <v:shape id="_x0000_s100" style="position:absolute;left:0;top:0;width:6830;height:520;" filled="false" stroked="false" type="#_x0000_t75">
              <v:imagedata o:title="" r:id="rId74"/>
            </v:shape>
            <v:shape id="_x0000_s102" style="position:absolute;left:529;top:8;width:855;height:402;"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w w:val="99"/>
                      </w:rPr>
                      <w:t>the</w:t>
                    </w:r>
                  </w:p>
                  <w:p>
                    <w:pPr>
                      <w:ind w:left="20" w:right="20"/>
                      <w:spacing w:before="30" w:line="204" w:lineRule="auto"/>
                      <w:rPr>
                        <w:rFonts w:ascii="Times New Roman" w:hAnsi="Times New Roman" w:eastAsia="Times New Roman" w:cs="Times New Roman"/>
                        <w:sz w:val="10"/>
                        <w:szCs w:val="10"/>
                      </w:rPr>
                    </w:pPr>
                    <w:r>
                      <w:rPr>
                        <w:rFonts w:ascii="Arial" w:hAnsi="Arial" w:eastAsia="Arial" w:cs="Arial"/>
                        <w:sz w:val="10"/>
                        <w:szCs w:val="10"/>
                        <w:color w:val="FFFFFF"/>
                        <w:spacing w:val="-2"/>
                      </w:rPr>
                      <w:t>Dale</w:t>
                    </w:r>
                    <w:r>
                      <w:rPr>
                        <w:rFonts w:ascii="Arial" w:hAnsi="Arial" w:eastAsia="Arial" w:cs="Arial"/>
                        <w:sz w:val="10"/>
                        <w:szCs w:val="10"/>
                        <w:color w:val="FFFFFF"/>
                        <w:spacing w:val="10"/>
                        <w:w w:val="103"/>
                      </w:rPr>
                      <w:t xml:space="preserve">   </w:t>
                    </w:r>
                    <w:r>
                      <w:rPr>
                        <w:rFonts w:ascii="Arial" w:hAnsi="Arial" w:eastAsia="Arial" w:cs="Arial"/>
                        <w:sz w:val="10"/>
                        <w:szCs w:val="10"/>
                        <w:color w:val="FFFFFF"/>
                        <w:spacing w:val="-2"/>
                      </w:rPr>
                      <w:t>Gevenenee</w:t>
                    </w:r>
                    <w:r>
                      <w:rPr>
                        <w:rFonts w:ascii="Arial" w:hAnsi="Arial" w:eastAsia="Arial" w:cs="Arial"/>
                        <w:sz w:val="10"/>
                        <w:szCs w:val="10"/>
                        <w:color w:val="FFFFFF"/>
                      </w:rPr>
                      <w:t xml:space="preserve"> </w:t>
                    </w:r>
                    <w:r>
                      <w:rPr>
                        <w:rFonts w:ascii="Times New Roman" w:hAnsi="Times New Roman" w:eastAsia="Times New Roman" w:cs="Times New Roman"/>
                        <w:sz w:val="10"/>
                        <w:szCs w:val="10"/>
                        <w:color w:val="FFFFFF"/>
                        <w:spacing w:val="-1"/>
                      </w:rPr>
                      <w:t>Inslhute</w:t>
                    </w:r>
                  </w:p>
                </w:txbxContent>
              </v:textbox>
            </v:shape>
            <v:shape id="_x0000_s104" style="position:absolute;left:4629;top:126;width:2061;height:3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6"/>
                        <w:szCs w:val="26"/>
                      </w:rPr>
                    </w:pPr>
                    <w:r>
                      <w:rPr>
                        <w:rFonts w:ascii="Times New Roman" w:hAnsi="Times New Roman" w:eastAsia="Times New Roman" w:cs="Times New Roman"/>
                        <w:sz w:val="26"/>
                        <w:szCs w:val="26"/>
                        <w:b/>
                        <w:bCs/>
                        <w:color w:val="FFFFFF"/>
                        <w:spacing w:val="-11"/>
                      </w:rPr>
                      <w:t>DGI </w:t>
                    </w:r>
                    <w:r>
                      <w:rPr>
                        <w:rFonts w:ascii="SimSun" w:hAnsi="SimSun" w:eastAsia="SimSun" w:cs="SimSun"/>
                        <w:sz w:val="26"/>
                        <w:szCs w:val="26"/>
                        <w:b/>
                        <w:bCs/>
                        <w:color w:val="FFFFFF"/>
                        <w:spacing w:val="-11"/>
                      </w:rPr>
                      <w:t>数据治理框架</w:t>
                    </w:r>
                  </w:p>
                </w:txbxContent>
              </v:textbox>
            </v:shape>
          </v:group>
        </w:pict>
      </w:r>
    </w:p>
    <w:p>
      <w:pPr>
        <w:ind w:left="5599"/>
        <w:spacing w:before="187" w:line="219" w:lineRule="auto"/>
        <w:rPr>
          <w:rFonts w:ascii="SimSun" w:hAnsi="SimSun" w:eastAsia="SimSun" w:cs="SimSun"/>
          <w:sz w:val="17"/>
          <w:szCs w:val="17"/>
        </w:rPr>
      </w:pPr>
      <w:r>
        <w:rPr>
          <w:rFonts w:ascii="SimSun" w:hAnsi="SimSun" w:eastAsia="SimSun" w:cs="SimSun"/>
          <w:sz w:val="17"/>
          <w:szCs w:val="17"/>
          <w:spacing w:val="-5"/>
        </w:rPr>
        <w:t>数据治理的10个组件</w:t>
      </w:r>
    </w:p>
    <w:p>
      <w:pPr>
        <w:pStyle w:val="BodyText"/>
        <w:spacing w:line="332" w:lineRule="auto"/>
        <w:rPr/>
      </w:pPr>
      <w:r/>
    </w:p>
    <w:p>
      <w:pPr>
        <w:ind w:left="1030"/>
        <w:spacing w:before="55" w:line="230" w:lineRule="exact"/>
        <w:rPr>
          <w:rFonts w:ascii="SimSun" w:hAnsi="SimSun" w:eastAsia="SimSun" w:cs="SimSun"/>
          <w:sz w:val="17"/>
          <w:szCs w:val="17"/>
        </w:rPr>
      </w:pPr>
      <w:r>
        <w:rPr>
          <w:rFonts w:ascii="SimSun" w:hAnsi="SimSun" w:eastAsia="SimSun" w:cs="SimSun"/>
          <w:sz w:val="17"/>
          <w:szCs w:val="17"/>
          <w:spacing w:val="-2"/>
          <w:position w:val="4"/>
        </w:rPr>
        <w:t>人员与</w:t>
      </w:r>
    </w:p>
    <w:p>
      <w:pPr>
        <w:ind w:left="930"/>
        <w:spacing w:line="220" w:lineRule="auto"/>
        <w:rPr>
          <w:rFonts w:ascii="SimSun" w:hAnsi="SimSun" w:eastAsia="SimSun" w:cs="SimSun"/>
          <w:sz w:val="17"/>
          <w:szCs w:val="17"/>
        </w:rPr>
      </w:pPr>
      <w:r>
        <w:rPr>
          <w:rFonts w:ascii="SimSun" w:hAnsi="SimSun" w:eastAsia="SimSun" w:cs="SimSun"/>
          <w:sz w:val="17"/>
          <w:szCs w:val="17"/>
          <w:spacing w:val="-2"/>
        </w:rPr>
        <w:t>组织结构</w:t>
      </w:r>
    </w:p>
    <w:p>
      <w:pPr>
        <w:pStyle w:val="BodyText"/>
        <w:spacing w:line="358" w:lineRule="auto"/>
        <w:rPr/>
      </w:pPr>
      <w:r/>
    </w:p>
    <w:p>
      <w:pPr>
        <w:pStyle w:val="BodyText"/>
        <w:spacing w:line="359" w:lineRule="auto"/>
        <w:rPr/>
      </w:pPr>
      <w:r/>
    </w:p>
    <w:p>
      <w:pPr>
        <w:ind w:left="1030"/>
        <w:spacing w:before="56" w:line="220" w:lineRule="auto"/>
        <w:rPr>
          <w:rFonts w:ascii="SimSun" w:hAnsi="SimSun" w:eastAsia="SimSun" w:cs="SimSun"/>
          <w:sz w:val="17"/>
          <w:szCs w:val="17"/>
        </w:rPr>
      </w:pPr>
      <w:r>
        <w:rPr>
          <w:rFonts w:ascii="SimSun" w:hAnsi="SimSun" w:eastAsia="SimSun" w:cs="SimSun"/>
          <w:sz w:val="17"/>
          <w:szCs w:val="17"/>
          <w:spacing w:val="-2"/>
        </w:rPr>
        <w:t>规则与</w:t>
      </w:r>
    </w:p>
    <w:p>
      <w:pPr>
        <w:ind w:left="799"/>
        <w:spacing w:before="27" w:line="220" w:lineRule="auto"/>
        <w:rPr>
          <w:rFonts w:ascii="SimSun" w:hAnsi="SimSun" w:eastAsia="SimSun" w:cs="SimSun"/>
          <w:sz w:val="17"/>
          <w:szCs w:val="17"/>
        </w:rPr>
      </w:pPr>
      <w:r>
        <w:rPr>
          <w:rFonts w:ascii="SimSun" w:hAnsi="SimSun" w:eastAsia="SimSun" w:cs="SimSun"/>
          <w:sz w:val="17"/>
          <w:szCs w:val="17"/>
          <w:spacing w:val="-5"/>
        </w:rPr>
        <w:t>协同工作规范</w:t>
      </w:r>
    </w:p>
    <w:p>
      <w:pPr>
        <w:pStyle w:val="BodyText"/>
        <w:spacing w:line="293" w:lineRule="auto"/>
        <w:rPr/>
      </w:pPr>
      <w:r/>
    </w:p>
    <w:p>
      <w:pPr>
        <w:pStyle w:val="BodyText"/>
        <w:spacing w:line="293" w:lineRule="auto"/>
        <w:rPr/>
      </w:pPr>
      <w:r/>
    </w:p>
    <w:p>
      <w:pPr>
        <w:pStyle w:val="BodyText"/>
        <w:spacing w:line="294" w:lineRule="auto"/>
        <w:rPr/>
      </w:pPr>
      <w:r/>
    </w:p>
    <w:p>
      <w:pPr>
        <w:pStyle w:val="BodyText"/>
        <w:spacing w:line="294" w:lineRule="auto"/>
        <w:rPr/>
      </w:pPr>
      <w:r/>
    </w:p>
    <w:p>
      <w:pPr>
        <w:ind w:left="1130"/>
        <w:spacing w:before="56" w:line="220" w:lineRule="auto"/>
        <w:rPr>
          <w:rFonts w:ascii="SimSun" w:hAnsi="SimSun" w:eastAsia="SimSun" w:cs="SimSun"/>
          <w:sz w:val="17"/>
          <w:szCs w:val="17"/>
        </w:rPr>
      </w:pPr>
      <w:r>
        <w:rPr>
          <w:rFonts w:ascii="SimSun" w:hAnsi="SimSun" w:eastAsia="SimSun" w:cs="SimSun"/>
          <w:sz w:val="17"/>
          <w:szCs w:val="17"/>
          <w:spacing w:val="-2"/>
        </w:rPr>
        <w:t>过程</w:t>
      </w:r>
    </w:p>
    <w:p>
      <w:pPr>
        <w:pStyle w:val="BodyText"/>
        <w:spacing w:line="242" w:lineRule="auto"/>
        <w:rPr/>
      </w:pPr>
      <w:r/>
    </w:p>
    <w:p>
      <w:pPr>
        <w:pStyle w:val="BodyText"/>
        <w:spacing w:line="242" w:lineRule="auto"/>
        <w:rPr/>
      </w:pPr>
      <w:r/>
    </w:p>
    <w:p>
      <w:pPr>
        <w:pStyle w:val="BodyText"/>
        <w:spacing w:line="243" w:lineRule="auto"/>
        <w:rPr/>
      </w:pPr>
      <w:r/>
    </w:p>
    <w:p>
      <w:pPr>
        <w:ind w:left="3099"/>
        <w:spacing w:before="56" w:line="219" w:lineRule="auto"/>
        <w:rPr>
          <w:rFonts w:ascii="SimSun" w:hAnsi="SimSun" w:eastAsia="SimSun" w:cs="SimSun"/>
          <w:sz w:val="17"/>
          <w:szCs w:val="17"/>
        </w:rPr>
      </w:pPr>
      <w:r>
        <w:rPr>
          <w:rFonts w:ascii="SimSun" w:hAnsi="SimSun" w:eastAsia="SimSun" w:cs="SimSun"/>
          <w:sz w:val="17"/>
          <w:szCs w:val="17"/>
          <w:spacing w:val="1"/>
        </w:rPr>
        <w:t>图 1</w:t>
      </w:r>
      <w:r>
        <w:rPr>
          <w:rFonts w:ascii="SimSun" w:hAnsi="SimSun" w:eastAsia="SimSun" w:cs="SimSun"/>
          <w:sz w:val="17"/>
          <w:szCs w:val="17"/>
          <w:spacing w:val="-22"/>
        </w:rPr>
        <w:t xml:space="preserve"> </w:t>
      </w:r>
      <w:r>
        <w:rPr>
          <w:rFonts w:ascii="SimSun" w:hAnsi="SimSun" w:eastAsia="SimSun" w:cs="SimSun"/>
          <w:sz w:val="17"/>
          <w:szCs w:val="17"/>
          <w:spacing w:val="1"/>
        </w:rPr>
        <w:t>-</w:t>
      </w:r>
      <w:r>
        <w:rPr>
          <w:rFonts w:ascii="SimSun" w:hAnsi="SimSun" w:eastAsia="SimSun" w:cs="SimSun"/>
          <w:sz w:val="17"/>
          <w:szCs w:val="17"/>
          <w:spacing w:val="-25"/>
        </w:rPr>
        <w:t xml:space="preserve"> </w:t>
      </w:r>
      <w:r>
        <w:rPr>
          <w:rFonts w:ascii="SimSun" w:hAnsi="SimSun" w:eastAsia="SimSun" w:cs="SimSun"/>
          <w:sz w:val="17"/>
          <w:szCs w:val="17"/>
          <w:spacing w:val="1"/>
        </w:rPr>
        <w:t>9</w:t>
      </w:r>
      <w:r>
        <w:rPr>
          <w:rFonts w:ascii="SimSun" w:hAnsi="SimSun" w:eastAsia="SimSun" w:cs="SimSun"/>
          <w:sz w:val="17"/>
          <w:szCs w:val="17"/>
          <w:spacing w:val="76"/>
        </w:rPr>
        <w:t xml:space="preserve"> </w:t>
      </w:r>
      <w:r>
        <w:rPr>
          <w:rFonts w:ascii="Times New Roman" w:hAnsi="Times New Roman" w:eastAsia="Times New Roman" w:cs="Times New Roman"/>
          <w:sz w:val="17"/>
          <w:szCs w:val="17"/>
        </w:rPr>
        <w:t>DGI</w:t>
      </w:r>
      <w:r>
        <w:rPr>
          <w:rFonts w:ascii="Times New Roman" w:hAnsi="Times New Roman" w:eastAsia="Times New Roman" w:cs="Times New Roman"/>
          <w:sz w:val="17"/>
          <w:szCs w:val="17"/>
          <w:spacing w:val="28"/>
          <w:w w:val="101"/>
        </w:rPr>
        <w:t xml:space="preserve"> </w:t>
      </w:r>
      <w:r>
        <w:rPr>
          <w:rFonts w:ascii="SimSun" w:hAnsi="SimSun" w:eastAsia="SimSun" w:cs="SimSun"/>
          <w:sz w:val="17"/>
          <w:szCs w:val="17"/>
          <w:spacing w:val="1"/>
        </w:rPr>
        <w:t>数据治理框架</w:t>
      </w:r>
    </w:p>
    <w:p>
      <w:pPr>
        <w:ind w:left="19" w:right="40" w:firstLine="499"/>
        <w:spacing w:before="227" w:line="283" w:lineRule="auto"/>
        <w:jc w:val="both"/>
        <w:rPr>
          <w:rFonts w:ascii="SimSun" w:hAnsi="SimSun" w:eastAsia="SimSun" w:cs="SimSun"/>
          <w:sz w:val="22"/>
          <w:szCs w:val="22"/>
        </w:rPr>
      </w:pPr>
      <w:r>
        <w:rPr>
          <w:rFonts w:ascii="SimSun" w:hAnsi="SimSun" w:eastAsia="SimSun" w:cs="SimSun"/>
          <w:sz w:val="22"/>
          <w:szCs w:val="22"/>
          <w:spacing w:val="-3"/>
        </w:rPr>
        <w:t>(4)IBM</w:t>
      </w:r>
      <w:r>
        <w:rPr>
          <w:rFonts w:ascii="SimSun" w:hAnsi="SimSun" w:eastAsia="SimSun" w:cs="SimSun"/>
          <w:sz w:val="22"/>
          <w:szCs w:val="22"/>
          <w:spacing w:val="58"/>
        </w:rPr>
        <w:t xml:space="preserve"> </w:t>
      </w:r>
      <w:r>
        <w:rPr>
          <w:rFonts w:ascii="SimSun" w:hAnsi="SimSun" w:eastAsia="SimSun" w:cs="SimSun"/>
          <w:sz w:val="22"/>
          <w:szCs w:val="22"/>
          <w:spacing w:val="-3"/>
        </w:rPr>
        <w:t>数据治理委员会的理论成果  IBM 数据治理委员会结合数</w:t>
      </w:r>
      <w:r>
        <w:rPr>
          <w:rFonts w:ascii="SimSun" w:hAnsi="SimSun" w:eastAsia="SimSun" w:cs="SimSun"/>
          <w:sz w:val="22"/>
          <w:szCs w:val="22"/>
          <w:spacing w:val="-4"/>
        </w:rPr>
        <w:t>据的特性，针对</w:t>
      </w:r>
      <w:r>
        <w:rPr>
          <w:rFonts w:ascii="SimSun" w:hAnsi="SimSun" w:eastAsia="SimSun" w:cs="SimSun"/>
          <w:sz w:val="22"/>
          <w:szCs w:val="22"/>
        </w:rPr>
        <w:t xml:space="preserve"> </w:t>
      </w:r>
      <w:r>
        <w:rPr>
          <w:rFonts w:ascii="SimSun" w:hAnsi="SimSun" w:eastAsia="SimSun" w:cs="SimSun"/>
          <w:sz w:val="22"/>
          <w:szCs w:val="22"/>
          <w:spacing w:val="-5"/>
        </w:rPr>
        <w:t>性地提出了数据治理的成熟度模型。在构建数据治理统一框架方面，提出了数据治理的</w:t>
      </w:r>
      <w:r>
        <w:rPr>
          <w:rFonts w:ascii="SimSun" w:hAnsi="SimSun" w:eastAsia="SimSun" w:cs="SimSun"/>
          <w:sz w:val="22"/>
          <w:szCs w:val="22"/>
          <w:spacing w:val="15"/>
        </w:rPr>
        <w:t xml:space="preserve"> </w:t>
      </w:r>
      <w:r>
        <w:rPr>
          <w:rFonts w:ascii="SimSun" w:hAnsi="SimSun" w:eastAsia="SimSun" w:cs="SimSun"/>
          <w:sz w:val="22"/>
          <w:szCs w:val="22"/>
          <w:spacing w:val="4"/>
        </w:rPr>
        <w:t>要素模型(见图1-10),并认为业务目标或成果是数据治理的最关键命</w:t>
      </w:r>
      <w:r>
        <w:rPr>
          <w:rFonts w:ascii="SimSun" w:hAnsi="SimSun" w:eastAsia="SimSun" w:cs="SimSun"/>
          <w:sz w:val="22"/>
          <w:szCs w:val="22"/>
          <w:spacing w:val="3"/>
        </w:rPr>
        <w:t>题。在要素模型</w:t>
      </w:r>
      <w:r>
        <w:rPr>
          <w:rFonts w:ascii="SimSun" w:hAnsi="SimSun" w:eastAsia="SimSun" w:cs="SimSun"/>
          <w:sz w:val="22"/>
          <w:szCs w:val="22"/>
        </w:rPr>
        <w:t xml:space="preserve"> </w:t>
      </w:r>
      <w:r>
        <w:rPr>
          <w:rFonts w:ascii="SimSun" w:hAnsi="SimSun" w:eastAsia="SimSun" w:cs="SimSun"/>
          <w:sz w:val="22"/>
          <w:szCs w:val="22"/>
          <w:spacing w:val="-5"/>
        </w:rPr>
        <w:t>中，有三个促成因素会影响业务目标实现，即组织结构和认知度、政策和数据相关责任</w:t>
      </w:r>
      <w:r>
        <w:rPr>
          <w:rFonts w:ascii="SimSun" w:hAnsi="SimSun" w:eastAsia="SimSun" w:cs="SimSun"/>
          <w:sz w:val="22"/>
          <w:szCs w:val="22"/>
          <w:spacing w:val="8"/>
        </w:rPr>
        <w:t xml:space="preserve"> </w:t>
      </w:r>
      <w:r>
        <w:rPr>
          <w:rFonts w:ascii="SimSun" w:hAnsi="SimSun" w:eastAsia="SimSun" w:cs="SimSun"/>
          <w:sz w:val="22"/>
          <w:szCs w:val="22"/>
          <w:spacing w:val="-10"/>
        </w:rPr>
        <w:t>者；在促成因素之外，必须重点关注数据治理的核心要素和支撑要素，具体包括数据质量</w:t>
      </w:r>
      <w:r>
        <w:rPr>
          <w:rFonts w:ascii="SimSun" w:hAnsi="SimSun" w:eastAsia="SimSun" w:cs="SimSun"/>
          <w:sz w:val="22"/>
          <w:szCs w:val="22"/>
          <w:spacing w:val="17"/>
        </w:rPr>
        <w:t xml:space="preserve"> </w:t>
      </w:r>
      <w:r>
        <w:rPr>
          <w:rFonts w:ascii="SimSun" w:hAnsi="SimSun" w:eastAsia="SimSun" w:cs="SimSun"/>
          <w:sz w:val="22"/>
          <w:szCs w:val="22"/>
          <w:spacing w:val="-15"/>
        </w:rPr>
        <w:t>管理、信息生命周期管理、信息安全和隐私、数据架构、</w:t>
      </w:r>
      <w:r>
        <w:rPr>
          <w:rFonts w:ascii="SimSun" w:hAnsi="SimSun" w:eastAsia="SimSun" w:cs="SimSun"/>
          <w:sz w:val="22"/>
          <w:szCs w:val="22"/>
          <w:spacing w:val="-16"/>
        </w:rPr>
        <w:t>分类和元数据，以及审计、日志和</w:t>
      </w:r>
      <w:r>
        <w:rPr>
          <w:rFonts w:ascii="SimSun" w:hAnsi="SimSun" w:eastAsia="SimSun" w:cs="SimSun"/>
          <w:sz w:val="22"/>
          <w:szCs w:val="22"/>
        </w:rPr>
        <w:t xml:space="preserve"> </w:t>
      </w:r>
      <w:r>
        <w:rPr>
          <w:rFonts w:ascii="SimSun" w:hAnsi="SimSun" w:eastAsia="SimSun" w:cs="SimSun"/>
          <w:sz w:val="22"/>
          <w:szCs w:val="22"/>
          <w:spacing w:val="-9"/>
        </w:rPr>
        <w:t>报告。</w:t>
      </w:r>
    </w:p>
    <w:p>
      <w:pPr>
        <w:ind w:right="7"/>
        <w:spacing w:before="68" w:line="212" w:lineRule="auto"/>
        <w:jc w:val="right"/>
        <w:rPr>
          <w:rFonts w:ascii="SimSun" w:hAnsi="SimSun" w:eastAsia="SimSun" w:cs="SimSun"/>
          <w:sz w:val="22"/>
          <w:szCs w:val="22"/>
        </w:rPr>
      </w:pPr>
      <w:r>
        <w:rPr>
          <w:rFonts w:ascii="Times New Roman" w:hAnsi="Times New Roman" w:eastAsia="Times New Roman" w:cs="Times New Roman"/>
          <w:sz w:val="22"/>
          <w:szCs w:val="22"/>
          <w:spacing w:val="-3"/>
        </w:rPr>
        <w:t>(5)ISACA   </w:t>
      </w:r>
      <w:r>
        <w:rPr>
          <w:rFonts w:ascii="SimSun" w:hAnsi="SimSun" w:eastAsia="SimSun" w:cs="SimSun"/>
          <w:sz w:val="22"/>
          <w:szCs w:val="22"/>
          <w:spacing w:val="-3"/>
        </w:rPr>
        <w:t>的理论成果  </w:t>
      </w:r>
      <w:r>
        <w:rPr>
          <w:rFonts w:ascii="Times New Roman" w:hAnsi="Times New Roman" w:eastAsia="Times New Roman" w:cs="Times New Roman"/>
          <w:sz w:val="22"/>
          <w:szCs w:val="22"/>
          <w:spacing w:val="-3"/>
        </w:rPr>
        <w:t>COBIT</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3"/>
        </w:rPr>
        <w:t>是</w:t>
      </w:r>
      <w:r>
        <w:rPr>
          <w:rFonts w:ascii="SimSun" w:hAnsi="SimSun" w:eastAsia="SimSun" w:cs="SimSun"/>
          <w:sz w:val="22"/>
          <w:szCs w:val="22"/>
          <w:spacing w:val="-28"/>
        </w:rPr>
        <w:t xml:space="preserve"> </w:t>
      </w:r>
      <w:r>
        <w:rPr>
          <w:rFonts w:ascii="Times New Roman" w:hAnsi="Times New Roman" w:eastAsia="Times New Roman" w:cs="Times New Roman"/>
          <w:sz w:val="22"/>
          <w:szCs w:val="22"/>
          <w:spacing w:val="-3"/>
        </w:rPr>
        <w:t>ISACA </w:t>
      </w:r>
      <w:r>
        <w:rPr>
          <w:rFonts w:ascii="SimSun" w:hAnsi="SimSun" w:eastAsia="SimSun" w:cs="SimSun"/>
          <w:sz w:val="22"/>
          <w:szCs w:val="22"/>
          <w:spacing w:val="-3"/>
        </w:rPr>
        <w:t>制订的面向过程的信息系统审计和评价</w:t>
      </w:r>
    </w:p>
    <w:p>
      <w:pPr>
        <w:spacing w:line="212" w:lineRule="auto"/>
        <w:sectPr>
          <w:pgSz w:w="9980" w:h="14250"/>
          <w:pgMar w:top="400" w:right="1130" w:bottom="0" w:left="549" w:header="0" w:footer="0" w:gutter="0"/>
        </w:sectPr>
        <w:rPr>
          <w:rFonts w:ascii="SimSun" w:hAnsi="SimSun" w:eastAsia="SimSun" w:cs="SimSun"/>
          <w:sz w:val="22"/>
          <w:szCs w:val="22"/>
        </w:rPr>
      </w:pPr>
    </w:p>
    <w:p>
      <w:pPr>
        <w:pStyle w:val="BodyText"/>
        <w:spacing w:line="327" w:lineRule="auto"/>
        <w:rPr/>
      </w:pPr>
      <w:r/>
    </w:p>
    <w:p>
      <w:pPr>
        <w:ind w:left="1529"/>
        <w:spacing w:before="62" w:line="217" w:lineRule="auto"/>
        <w:rPr>
          <w:rFonts w:ascii="SimHei" w:hAnsi="SimHei" w:eastAsia="SimHei" w:cs="SimHei"/>
          <w:sz w:val="19"/>
          <w:szCs w:val="19"/>
        </w:rPr>
      </w:pPr>
      <w:bookmarkStart w:name="bookmark26" w:id="23"/>
      <w:bookmarkEnd w:id="23"/>
      <w:r>
        <w:rPr>
          <w:rFonts w:ascii="SimHei" w:hAnsi="SimHei" w:eastAsia="SimHei" w:cs="SimHei"/>
          <w:sz w:val="19"/>
          <w:szCs w:val="19"/>
          <w:spacing w:val="-12"/>
        </w:rPr>
        <w:t>24|</w:t>
      </w:r>
      <w:r>
        <w:rPr>
          <w:rFonts w:ascii="SimHei" w:hAnsi="SimHei" w:eastAsia="SimHei" w:cs="SimHei"/>
          <w:sz w:val="19"/>
          <w:szCs w:val="19"/>
          <w:spacing w:val="27"/>
        </w:rPr>
        <w:t xml:space="preserve">  </w:t>
      </w:r>
      <w:r>
        <w:rPr>
          <w:rFonts w:ascii="SimHei" w:hAnsi="SimHei" w:eastAsia="SimHei" w:cs="SimHei"/>
          <w:sz w:val="19"/>
          <w:szCs w:val="19"/>
          <w:b/>
          <w:bCs/>
          <w:spacing w:val="-12"/>
        </w:rPr>
        <w:t>第1章</w:t>
      </w:r>
      <w:r>
        <w:rPr>
          <w:rFonts w:ascii="SimHei" w:hAnsi="SimHei" w:eastAsia="SimHei" w:cs="SimHei"/>
          <w:sz w:val="19"/>
          <w:szCs w:val="19"/>
          <w:spacing w:val="-12"/>
        </w:rPr>
        <w:t xml:space="preserve"> </w:t>
      </w:r>
      <w:r>
        <w:rPr>
          <w:rFonts w:ascii="SimHei" w:hAnsi="SimHei" w:eastAsia="SimHei" w:cs="SimHei"/>
          <w:sz w:val="19"/>
          <w:szCs w:val="19"/>
          <w:b/>
          <w:bCs/>
          <w:spacing w:val="-12"/>
        </w:rPr>
        <w:t>大数据治理概述</w:t>
      </w:r>
      <w:r>
        <w:rPr>
          <w:rFonts w:ascii="SimHei" w:hAnsi="SimHei" w:eastAsia="SimHei" w:cs="SimHei"/>
          <w:sz w:val="19"/>
          <w:szCs w:val="19"/>
          <w:spacing w:val="43"/>
        </w:rPr>
        <w:t xml:space="preserve"> </w:t>
      </w:r>
      <w:r>
        <w:rPr>
          <w:rFonts w:ascii="SimHei" w:hAnsi="SimHei" w:eastAsia="SimHei" w:cs="SimHei"/>
          <w:sz w:val="19"/>
          <w:szCs w:val="19"/>
          <w:strike/>
        </w:rPr>
        <w:t xml:space="preserve">                                              </w:t>
      </w:r>
    </w:p>
    <w:p>
      <w:pPr>
        <w:pStyle w:val="BodyText"/>
        <w:spacing w:line="472" w:lineRule="auto"/>
        <w:rPr/>
      </w:pPr>
      <w:r/>
    </w:p>
    <w:p>
      <w:pPr>
        <w:ind w:firstLine="1000"/>
        <w:spacing w:line="4500" w:lineRule="exact"/>
        <w:rPr/>
      </w:pPr>
      <w:r>
        <w:rPr>
          <w:position w:val="-90"/>
        </w:rPr>
        <w:pict>
          <v:group id="_x0000_s106" style="mso-position-vertical-relative:line;mso-position-horizontal-relative:char;width:315pt;height:225.05pt;" filled="false" stroked="false" coordsize="6300,4501" coordorigin="0,0">
            <v:shape id="_x0000_s108" style="position:absolute;left:0;top:0;width:6300;height:4501;" filled="false" stroked="false" type="#_x0000_t75">
              <v:imagedata o:title="" r:id="rId75"/>
            </v:shape>
            <v:shape id="_x0000_s110" style="position:absolute;left:380;top:87;width:5627;height:3990;" filled="false" stroked="false" type="#_x0000_t202">
              <v:fill on="false"/>
              <v:stroke on="false"/>
              <v:path/>
              <v:imagedata o:title=""/>
              <o:lock v:ext="edit" aspectratio="false"/>
              <v:textbox inset="0mm,0mm,0mm,0mm">
                <w:txbxContent>
                  <w:p>
                    <w:pPr>
                      <w:ind w:left="2600"/>
                      <w:spacing w:before="20" w:line="222" w:lineRule="auto"/>
                      <w:rPr>
                        <w:rFonts w:ascii="SimHei" w:hAnsi="SimHei" w:eastAsia="SimHei" w:cs="SimHei"/>
                        <w:sz w:val="19"/>
                        <w:szCs w:val="19"/>
                      </w:rPr>
                    </w:pPr>
                    <w:r>
                      <w:rPr>
                        <w:rFonts w:ascii="SimHei" w:hAnsi="SimHei" w:eastAsia="SimHei" w:cs="SimHei"/>
                        <w:sz w:val="19"/>
                        <w:szCs w:val="19"/>
                        <w:spacing w:val="-11"/>
                      </w:rPr>
                      <w:t>成果</w:t>
                    </w:r>
                  </w:p>
                  <w:p>
                    <w:pPr>
                      <w:ind w:left="1089"/>
                      <w:spacing w:before="109" w:line="229" w:lineRule="auto"/>
                      <w:rPr>
                        <w:rFonts w:ascii="SimSun" w:hAnsi="SimSun" w:eastAsia="SimSun" w:cs="SimSun"/>
                        <w:sz w:val="19"/>
                        <w:szCs w:val="19"/>
                      </w:rPr>
                    </w:pPr>
                    <w:r>
                      <w:rPr>
                        <w:rFonts w:ascii="SimSun" w:hAnsi="SimSun" w:eastAsia="SimSun" w:cs="SimSun"/>
                        <w:sz w:val="19"/>
                        <w:szCs w:val="19"/>
                        <w:spacing w:val="-18"/>
                      </w:rPr>
                      <w:t>数据风险与合规                价值创造</w:t>
                    </w:r>
                  </w:p>
                  <w:p>
                    <w:pPr>
                      <w:ind w:left="2450"/>
                      <w:spacing w:before="276" w:line="222" w:lineRule="auto"/>
                      <w:rPr>
                        <w:rFonts w:ascii="SimHei" w:hAnsi="SimHei" w:eastAsia="SimHei" w:cs="SimHei"/>
                        <w:sz w:val="19"/>
                        <w:szCs w:val="19"/>
                      </w:rPr>
                    </w:pPr>
                    <w:r>
                      <w:rPr>
                        <w:rFonts w:ascii="SimHei" w:hAnsi="SimHei" w:eastAsia="SimHei" w:cs="SimHei"/>
                        <w:sz w:val="19"/>
                        <w:szCs w:val="19"/>
                        <w:spacing w:val="-19"/>
                      </w:rPr>
                      <w:t>促成因素</w:t>
                    </w:r>
                  </w:p>
                  <w:p>
                    <w:pPr>
                      <w:ind w:left="2110"/>
                      <w:spacing w:before="92" w:line="170" w:lineRule="auto"/>
                      <w:rPr>
                        <w:rFonts w:ascii="SimSun" w:hAnsi="SimSun" w:eastAsia="SimSun" w:cs="SimSun"/>
                        <w:sz w:val="19"/>
                        <w:szCs w:val="19"/>
                      </w:rPr>
                    </w:pPr>
                    <w:r>
                      <w:rPr>
                        <w:rFonts w:ascii="SimSun" w:hAnsi="SimSun" w:eastAsia="SimSun" w:cs="SimSun"/>
                        <w:sz w:val="19"/>
                        <w:szCs w:val="19"/>
                        <w:spacing w:val="-17"/>
                        <w:w w:val="96"/>
                      </w:rPr>
                      <w:t>组织结构与认知度</w:t>
                    </w:r>
                  </w:p>
                  <w:p>
                    <w:pPr>
                      <w:ind w:left="29"/>
                      <w:spacing w:line="205" w:lineRule="auto"/>
                      <w:rPr>
                        <w:rFonts w:ascii="SimSun" w:hAnsi="SimSun" w:eastAsia="SimSun" w:cs="SimSun"/>
                        <w:sz w:val="19"/>
                        <w:szCs w:val="19"/>
                      </w:rPr>
                    </w:pPr>
                    <w:r>
                      <w:rPr>
                        <w:rFonts w:ascii="SimSun" w:hAnsi="SimSun" w:eastAsia="SimSun" w:cs="SimSun"/>
                        <w:sz w:val="19"/>
                        <w:szCs w:val="19"/>
                        <w:spacing w:val="-11"/>
                      </w:rPr>
                      <w:t>需求</w:t>
                    </w:r>
                  </w:p>
                  <w:p>
                    <w:pPr>
                      <w:ind w:left="3330"/>
                      <w:spacing w:before="123" w:line="219" w:lineRule="auto"/>
                      <w:rPr>
                        <w:rFonts w:ascii="SimSun" w:hAnsi="SimSun" w:eastAsia="SimSun" w:cs="SimSun"/>
                        <w:sz w:val="19"/>
                        <w:szCs w:val="19"/>
                      </w:rPr>
                    </w:pPr>
                    <w:r>
                      <w:rPr>
                        <w:rFonts w:ascii="SimSun" w:hAnsi="SimSun" w:eastAsia="SimSun" w:cs="SimSun"/>
                        <w:sz w:val="19"/>
                        <w:szCs w:val="19"/>
                        <w:spacing w:val="-15"/>
                        <w:w w:val="96"/>
                      </w:rPr>
                      <w:t>数据相关责任人</w:t>
                    </w:r>
                  </w:p>
                  <w:p>
                    <w:pPr>
                      <w:ind w:right="3"/>
                      <w:spacing w:before="44" w:line="219" w:lineRule="auto"/>
                      <w:jc w:val="right"/>
                      <w:rPr>
                        <w:rFonts w:ascii="SimSun" w:hAnsi="SimSun" w:eastAsia="SimSun" w:cs="SimSun"/>
                        <w:sz w:val="19"/>
                        <w:szCs w:val="19"/>
                      </w:rPr>
                    </w:pPr>
                    <w:r>
                      <w:rPr>
                        <w:rFonts w:ascii="SimSun" w:hAnsi="SimSun" w:eastAsia="SimSun" w:cs="SimSun"/>
                        <w:sz w:val="19"/>
                        <w:szCs w:val="19"/>
                        <w:spacing w:val="-9"/>
                      </w:rPr>
                      <w:t>提高</w:t>
                    </w:r>
                  </w:p>
                  <w:p>
                    <w:pPr>
                      <w:ind w:left="2529"/>
                      <w:spacing w:before="15" w:line="222" w:lineRule="auto"/>
                      <w:rPr>
                        <w:rFonts w:ascii="SimHei" w:hAnsi="SimHei" w:eastAsia="SimHei" w:cs="SimHei"/>
                        <w:sz w:val="19"/>
                        <w:szCs w:val="19"/>
                      </w:rPr>
                    </w:pPr>
                    <w:r>
                      <w:rPr>
                        <w:rFonts w:ascii="SimHei" w:hAnsi="SimHei" w:eastAsia="SimHei" w:cs="SimHei"/>
                        <w:sz w:val="19"/>
                        <w:szCs w:val="19"/>
                        <w:spacing w:val="-11"/>
                        <w:w w:val="97"/>
                      </w:rPr>
                      <w:t>核心域</w:t>
                    </w:r>
                  </w:p>
                  <w:p>
                    <w:pPr>
                      <w:ind w:left="2349"/>
                      <w:spacing w:before="171" w:line="185" w:lineRule="auto"/>
                      <w:rPr>
                        <w:rFonts w:ascii="SimSun" w:hAnsi="SimSun" w:eastAsia="SimSun" w:cs="SimSun"/>
                        <w:sz w:val="19"/>
                        <w:szCs w:val="19"/>
                      </w:rPr>
                    </w:pPr>
                    <w:r>
                      <w:rPr>
                        <w:rFonts w:ascii="SimSun" w:hAnsi="SimSun" w:eastAsia="SimSun" w:cs="SimSun"/>
                        <w:sz w:val="19"/>
                        <w:szCs w:val="19"/>
                        <w:spacing w:val="-18"/>
                        <w:w w:val="97"/>
                      </w:rPr>
                      <w:t>信息生命周期</w:t>
                    </w:r>
                    <w:r>
                      <w:rPr>
                        <w:rFonts w:ascii="SimSun" w:hAnsi="SimSun" w:eastAsia="SimSun" w:cs="SimSun"/>
                        <w:sz w:val="19"/>
                        <w:szCs w:val="19"/>
                        <w:spacing w:val="9"/>
                      </w:rPr>
                      <w:t xml:space="preserve">      </w:t>
                    </w:r>
                    <w:r>
                      <w:rPr>
                        <w:rFonts w:ascii="SimSun" w:hAnsi="SimSun" w:eastAsia="SimSun" w:cs="SimSun"/>
                        <w:sz w:val="19"/>
                        <w:szCs w:val="19"/>
                        <w:spacing w:val="-18"/>
                        <w:w w:val="97"/>
                      </w:rPr>
                      <w:t>信息安全</w:t>
                    </w:r>
                  </w:p>
                  <w:p>
                    <w:pPr>
                      <w:ind w:left="2659"/>
                      <w:spacing w:line="219" w:lineRule="auto"/>
                      <w:rPr>
                        <w:rFonts w:ascii="SimSun" w:hAnsi="SimSun" w:eastAsia="SimSun" w:cs="SimSun"/>
                        <w:sz w:val="19"/>
                        <w:szCs w:val="19"/>
                      </w:rPr>
                    </w:pPr>
                    <w:r>
                      <w:rPr>
                        <w:rFonts w:ascii="SimSun" w:hAnsi="SimSun" w:eastAsia="SimSun" w:cs="SimSun"/>
                        <w:sz w:val="19"/>
                        <w:szCs w:val="19"/>
                        <w:spacing w:val="-19"/>
                        <w:position w:val="-2"/>
                      </w:rPr>
                      <w:t>管理</w:t>
                    </w:r>
                    <w:r>
                      <w:rPr>
                        <w:rFonts w:ascii="SimSun" w:hAnsi="SimSun" w:eastAsia="SimSun" w:cs="SimSun"/>
                        <w:sz w:val="19"/>
                        <w:szCs w:val="19"/>
                        <w:spacing w:val="7"/>
                        <w:position w:val="-2"/>
                      </w:rPr>
                      <w:t xml:space="preserve">          </w:t>
                    </w:r>
                    <w:r>
                      <w:rPr>
                        <w:rFonts w:ascii="SimSun" w:hAnsi="SimSun" w:eastAsia="SimSun" w:cs="SimSun"/>
                        <w:sz w:val="19"/>
                        <w:szCs w:val="19"/>
                        <w:spacing w:val="-19"/>
                        <w:position w:val="1"/>
                      </w:rPr>
                      <w:t>与隐私</w:t>
                    </w:r>
                  </w:p>
                  <w:p>
                    <w:pPr>
                      <w:ind w:left="20"/>
                      <w:spacing w:before="124" w:line="194" w:lineRule="auto"/>
                      <w:rPr>
                        <w:rFonts w:ascii="SimSun" w:hAnsi="SimSun" w:eastAsia="SimSun" w:cs="SimSun"/>
                        <w:sz w:val="19"/>
                        <w:szCs w:val="19"/>
                      </w:rPr>
                    </w:pPr>
                    <w:r>
                      <w:rPr>
                        <w:rFonts w:ascii="SimSun" w:hAnsi="SimSun" w:eastAsia="SimSun" w:cs="SimSun"/>
                        <w:sz w:val="19"/>
                        <w:szCs w:val="19"/>
                        <w:spacing w:val="-9"/>
                      </w:rPr>
                      <w:t>支持</w:t>
                    </w:r>
                  </w:p>
                  <w:p>
                    <w:pPr>
                      <w:ind w:left="2539"/>
                      <w:spacing w:before="1" w:line="222" w:lineRule="auto"/>
                      <w:rPr>
                        <w:rFonts w:ascii="SimHei" w:hAnsi="SimHei" w:eastAsia="SimHei" w:cs="SimHei"/>
                        <w:sz w:val="19"/>
                        <w:szCs w:val="19"/>
                      </w:rPr>
                    </w:pPr>
                    <w:r>
                      <w:rPr>
                        <w:rFonts w:ascii="SimHei" w:hAnsi="SimHei" w:eastAsia="SimHei" w:cs="SimHei"/>
                        <w:sz w:val="19"/>
                        <w:szCs w:val="19"/>
                        <w:spacing w:val="-15"/>
                        <w:w w:val="97"/>
                      </w:rPr>
                      <w:t>支撑域</w:t>
                    </w:r>
                  </w:p>
                  <w:p>
                    <w:pPr>
                      <w:ind w:left="2369"/>
                      <w:spacing w:before="112" w:line="193" w:lineRule="auto"/>
                      <w:rPr>
                        <w:rFonts w:ascii="SimSun" w:hAnsi="SimSun" w:eastAsia="SimSun" w:cs="SimSun"/>
                        <w:sz w:val="19"/>
                        <w:szCs w:val="19"/>
                      </w:rPr>
                    </w:pPr>
                    <w:r>
                      <w:rPr>
                        <w:rFonts w:ascii="SimSun" w:hAnsi="SimSun" w:eastAsia="SimSun" w:cs="SimSun"/>
                        <w:sz w:val="19"/>
                        <w:szCs w:val="19"/>
                        <w:spacing w:val="-24"/>
                        <w:position w:val="-2"/>
                      </w:rPr>
                      <w:t>分类与元数据</w:t>
                    </w:r>
                    <w:r>
                      <w:rPr>
                        <w:rFonts w:ascii="SimSun" w:hAnsi="SimSun" w:eastAsia="SimSun" w:cs="SimSun"/>
                        <w:sz w:val="19"/>
                        <w:szCs w:val="19"/>
                        <w:spacing w:val="14"/>
                        <w:position w:val="-2"/>
                      </w:rPr>
                      <w:t xml:space="preserve">     </w:t>
                    </w:r>
                    <w:r>
                      <w:rPr>
                        <w:rFonts w:ascii="SimSun" w:hAnsi="SimSun" w:eastAsia="SimSun" w:cs="SimSun"/>
                        <w:sz w:val="19"/>
                        <w:szCs w:val="19"/>
                        <w:spacing w:val="-24"/>
                        <w:position w:val="3"/>
                      </w:rPr>
                      <w:t>审计、日志</w:t>
                    </w:r>
                  </w:p>
                </w:txbxContent>
              </v:textbox>
            </v:shape>
            <v:shape id="_x0000_s112" style="position:absolute;left:1380;top:2687;width:696;height:430;" filled="false" stroked="false" type="#_x0000_t202">
              <v:fill on="false"/>
              <v:stroke on="false"/>
              <v:path/>
              <v:imagedata o:title=""/>
              <o:lock v:ext="edit" aspectratio="false"/>
              <v:textbox inset="0mm,0mm,0mm,0mm">
                <w:txbxContent>
                  <w:p>
                    <w:pPr>
                      <w:ind w:left="168" w:right="20" w:hanging="149"/>
                      <w:spacing w:before="19" w:line="207" w:lineRule="auto"/>
                      <w:rPr>
                        <w:rFonts w:ascii="SimSun" w:hAnsi="SimSun" w:eastAsia="SimSun" w:cs="SimSun"/>
                        <w:sz w:val="19"/>
                        <w:szCs w:val="19"/>
                      </w:rPr>
                    </w:pPr>
                    <w:r>
                      <w:rPr>
                        <w:rFonts w:ascii="SimSun" w:hAnsi="SimSun" w:eastAsia="SimSun" w:cs="SimSun"/>
                        <w:sz w:val="19"/>
                        <w:szCs w:val="19"/>
                        <w:spacing w:val="-14"/>
                        <w:w w:val="93"/>
                      </w:rPr>
                      <w:t>数据质量</w:t>
                    </w:r>
                    <w:r>
                      <w:rPr>
                        <w:rFonts w:ascii="SimSun" w:hAnsi="SimSun" w:eastAsia="SimSun" w:cs="SimSun"/>
                        <w:sz w:val="19"/>
                        <w:szCs w:val="19"/>
                        <w:spacing w:val="4"/>
                      </w:rPr>
                      <w:t xml:space="preserve"> </w:t>
                    </w:r>
                    <w:r>
                      <w:rPr>
                        <w:rFonts w:ascii="SimSun" w:hAnsi="SimSun" w:eastAsia="SimSun" w:cs="SimSun"/>
                        <w:sz w:val="19"/>
                        <w:szCs w:val="19"/>
                        <w:spacing w:val="-3"/>
                      </w:rPr>
                      <w:t>管理</w:t>
                    </w:r>
                  </w:p>
                </w:txbxContent>
              </v:textbox>
            </v:shape>
            <v:shape id="_x0000_s114" style="position:absolute;left:1380;top:3847;width:701;height:2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16"/>
                        <w:w w:val="94"/>
                      </w:rPr>
                      <w:t>数据</w:t>
                    </w:r>
                    <w:r>
                      <w:rPr>
                        <w:rFonts w:ascii="SimSun" w:hAnsi="SimSun" w:eastAsia="SimSun" w:cs="SimSun"/>
                        <w:sz w:val="19"/>
                        <w:szCs w:val="19"/>
                        <w:spacing w:val="-15"/>
                        <w:w w:val="94"/>
                      </w:rPr>
                      <w:t>架</w:t>
                    </w:r>
                    <w:r>
                      <w:rPr>
                        <w:rFonts w:ascii="SimSun" w:hAnsi="SimSun" w:eastAsia="SimSun" w:cs="SimSun"/>
                        <w:sz w:val="19"/>
                        <w:szCs w:val="19"/>
                        <w:spacing w:val="-13"/>
                        <w:w w:val="94"/>
                      </w:rPr>
                      <w:t>构</w:t>
                    </w:r>
                  </w:p>
                </w:txbxContent>
              </v:textbox>
            </v:shape>
            <v:shape id="_x0000_s116" style="position:absolute;left:4410;top:3976;width:532;height:230;" filled="false" stroked="false" type="#_x0000_t202">
              <v:fill on="false"/>
              <v:stroke on="false"/>
              <v:path/>
              <v:imagedata o:title=""/>
              <o:lock v:ext="edit" aspectratio="false"/>
              <v:textbox inset="0mm,0mm,0mm,0mm">
                <w:txbxContent>
                  <w:p>
                    <w:pPr>
                      <w:spacing w:before="19" w:line="218" w:lineRule="auto"/>
                      <w:jc w:val="right"/>
                      <w:rPr>
                        <w:rFonts w:ascii="SimSun" w:hAnsi="SimSun" w:eastAsia="SimSun" w:cs="SimSun"/>
                        <w:sz w:val="19"/>
                        <w:szCs w:val="19"/>
                      </w:rPr>
                    </w:pPr>
                    <w:r>
                      <w:rPr>
                        <w:rFonts w:ascii="SimSun" w:hAnsi="SimSun" w:eastAsia="SimSun" w:cs="SimSun"/>
                        <w:sz w:val="19"/>
                        <w:szCs w:val="19"/>
                        <w:spacing w:val="-20"/>
                        <w:w w:val="95"/>
                      </w:rPr>
                      <w:t>与报</w:t>
                    </w:r>
                    <w:r>
                      <w:rPr>
                        <w:rFonts w:ascii="SimSun" w:hAnsi="SimSun" w:eastAsia="SimSun" w:cs="SimSun"/>
                        <w:sz w:val="19"/>
                        <w:szCs w:val="19"/>
                        <w:spacing w:val="-14"/>
                        <w:w w:val="95"/>
                      </w:rPr>
                      <w:t>告</w:t>
                    </w:r>
                  </w:p>
                </w:txbxContent>
              </v:textbox>
            </v:shape>
            <v:shape id="_x0000_s118" style="position:absolute;left:1820;top:1758;width:377;height:23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9"/>
                        <w:szCs w:val="19"/>
                      </w:rPr>
                    </w:pPr>
                    <w:r>
                      <w:rPr>
                        <w:rFonts w:ascii="SimSun" w:hAnsi="SimSun" w:eastAsia="SimSun" w:cs="SimSun"/>
                        <w:sz w:val="19"/>
                        <w:szCs w:val="19"/>
                        <w:spacing w:val="-19"/>
                        <w:w w:val="96"/>
                      </w:rPr>
                      <w:t>政</w:t>
                    </w:r>
                    <w:r>
                      <w:rPr>
                        <w:rFonts w:ascii="SimSun" w:hAnsi="SimSun" w:eastAsia="SimSun" w:cs="SimSun"/>
                        <w:sz w:val="19"/>
                        <w:szCs w:val="19"/>
                        <w:spacing w:val="-9"/>
                        <w:w w:val="96"/>
                      </w:rPr>
                      <w:t>策</w:t>
                    </w:r>
                  </w:p>
                </w:txbxContent>
              </v:textbox>
            </v:shape>
          </v:group>
        </w:pict>
      </w:r>
    </w:p>
    <w:p>
      <w:pPr>
        <w:ind w:left="2840"/>
        <w:spacing w:before="128" w:line="219" w:lineRule="auto"/>
        <w:rPr>
          <w:rFonts w:ascii="SimSun" w:hAnsi="SimSun" w:eastAsia="SimSun" w:cs="SimSun"/>
          <w:sz w:val="19"/>
          <w:szCs w:val="19"/>
        </w:rPr>
      </w:pPr>
      <w:r>
        <w:rPr>
          <w:rFonts w:ascii="SimSun" w:hAnsi="SimSun" w:eastAsia="SimSun" w:cs="SimSun"/>
          <w:sz w:val="19"/>
          <w:szCs w:val="19"/>
        </w:rPr>
        <w:t>图1-</w:t>
      </w:r>
      <w:r>
        <w:rPr>
          <w:rFonts w:ascii="SimSun" w:hAnsi="SimSun" w:eastAsia="SimSun" w:cs="SimSun"/>
          <w:sz w:val="19"/>
          <w:szCs w:val="19"/>
          <w:spacing w:val="-41"/>
        </w:rPr>
        <w:t xml:space="preserve"> </w:t>
      </w:r>
      <w:r>
        <w:rPr>
          <w:rFonts w:ascii="SimSun" w:hAnsi="SimSun" w:eastAsia="SimSun" w:cs="SimSun"/>
          <w:sz w:val="19"/>
          <w:szCs w:val="19"/>
        </w:rPr>
        <w:t>10</w:t>
      </w:r>
      <w:r>
        <w:rPr>
          <w:rFonts w:ascii="SimSun" w:hAnsi="SimSun" w:eastAsia="SimSun" w:cs="SimSun"/>
          <w:sz w:val="19"/>
          <w:szCs w:val="19"/>
          <w:spacing w:val="84"/>
        </w:rPr>
        <w:t xml:space="preserve"> </w:t>
      </w:r>
      <w:r>
        <w:rPr>
          <w:rFonts w:ascii="Times New Roman" w:hAnsi="Times New Roman" w:eastAsia="Times New Roman" w:cs="Times New Roman"/>
          <w:sz w:val="19"/>
          <w:szCs w:val="19"/>
        </w:rPr>
        <w:t>IBM</w:t>
      </w:r>
      <w:r>
        <w:rPr>
          <w:rFonts w:ascii="SimSun" w:hAnsi="SimSun" w:eastAsia="SimSun" w:cs="SimSun"/>
          <w:sz w:val="19"/>
          <w:szCs w:val="19"/>
        </w:rPr>
        <w:t>数据治理要素模型</w:t>
      </w:r>
    </w:p>
    <w:p>
      <w:pPr>
        <w:spacing w:before="203" w:line="219" w:lineRule="auto"/>
        <w:jc w:val="right"/>
        <w:rPr>
          <w:rFonts w:ascii="SimSun" w:hAnsi="SimSun" w:eastAsia="SimSun" w:cs="SimSun"/>
          <w:sz w:val="19"/>
          <w:szCs w:val="19"/>
        </w:rPr>
      </w:pPr>
      <w:r>
        <w:rPr>
          <w:rFonts w:ascii="SimSun" w:hAnsi="SimSun" w:eastAsia="SimSun" w:cs="SimSun"/>
          <w:sz w:val="19"/>
          <w:szCs w:val="19"/>
          <w:spacing w:val="13"/>
        </w:rPr>
        <w:t>标准，是国际公认的权威信息技术管理和控制框架，目</w:t>
      </w:r>
      <w:r>
        <w:rPr>
          <w:rFonts w:ascii="SimSun" w:hAnsi="SimSun" w:eastAsia="SimSun" w:cs="SimSun"/>
          <w:sz w:val="19"/>
          <w:szCs w:val="19"/>
          <w:spacing w:val="12"/>
        </w:rPr>
        <w:t>前版本已更新至5.0。</w:t>
      </w:r>
      <w:r>
        <w:rPr>
          <w:rFonts w:ascii="Times New Roman" w:hAnsi="Times New Roman" w:eastAsia="Times New Roman" w:cs="Times New Roman"/>
          <w:sz w:val="19"/>
          <w:szCs w:val="19"/>
        </w:rPr>
        <w:t>COBIT</w:t>
      </w:r>
      <w:r>
        <w:rPr>
          <w:rFonts w:ascii="Times New Roman" w:hAnsi="Times New Roman" w:eastAsia="Times New Roman" w:cs="Times New Roman"/>
          <w:sz w:val="19"/>
          <w:szCs w:val="19"/>
          <w:spacing w:val="12"/>
        </w:rPr>
        <w:t xml:space="preserve">    5</w:t>
      </w:r>
      <w:r>
        <w:rPr>
          <w:rFonts w:ascii="SimSun" w:hAnsi="SimSun" w:eastAsia="SimSun" w:cs="SimSun"/>
          <w:sz w:val="19"/>
          <w:szCs w:val="19"/>
          <w:spacing w:val="12"/>
        </w:rPr>
        <w:t>是</w:t>
      </w:r>
      <w:r>
        <w:rPr>
          <w:rFonts w:ascii="SimSun" w:hAnsi="SimSun" w:eastAsia="SimSun" w:cs="SimSun"/>
          <w:sz w:val="19"/>
          <w:szCs w:val="19"/>
          <w:spacing w:val="-14"/>
        </w:rPr>
        <w:t xml:space="preserve"> </w:t>
      </w:r>
      <w:r>
        <w:rPr>
          <w:rFonts w:ascii="SimSun" w:hAnsi="SimSun" w:eastAsia="SimSun" w:cs="SimSun"/>
          <w:sz w:val="19"/>
          <w:szCs w:val="19"/>
          <w:spacing w:val="12"/>
        </w:rPr>
        <w:t>一</w:t>
      </w:r>
    </w:p>
    <w:p>
      <w:pPr>
        <w:ind w:left="59"/>
        <w:spacing w:before="145" w:line="219" w:lineRule="auto"/>
        <w:rPr>
          <w:rFonts w:ascii="SimSun" w:hAnsi="SimSun" w:eastAsia="SimSun" w:cs="SimSun"/>
          <w:sz w:val="19"/>
          <w:szCs w:val="19"/>
        </w:rPr>
      </w:pPr>
      <w:r>
        <w:rPr>
          <w:rFonts w:ascii="SimSun" w:hAnsi="SimSun" w:eastAsia="SimSun" w:cs="SimSun"/>
          <w:sz w:val="19"/>
          <w:szCs w:val="19"/>
          <w:spacing w:val="15"/>
        </w:rPr>
        <w:t>个基于原则的自上而下的框架，它对治理和管理作了严格的区</w:t>
      </w:r>
      <w:r>
        <w:rPr>
          <w:rFonts w:ascii="SimSun" w:hAnsi="SimSun" w:eastAsia="SimSun" w:cs="SimSun"/>
          <w:sz w:val="19"/>
          <w:szCs w:val="19"/>
          <w:spacing w:val="14"/>
        </w:rPr>
        <w:t>分。</w:t>
      </w:r>
    </w:p>
    <w:p>
      <w:pPr>
        <w:spacing w:line="84" w:lineRule="exact"/>
        <w:rPr/>
      </w:pPr>
      <w:r/>
    </w:p>
    <w:p>
      <w:pPr>
        <w:spacing w:line="84" w:lineRule="exact"/>
        <w:sectPr>
          <w:pgSz w:w="10000" w:h="14250"/>
          <w:pgMar w:top="400" w:right="712" w:bottom="0" w:left="1010" w:header="0" w:footer="0" w:gutter="0"/>
          <w:cols w:equalWidth="0" w:num="1">
            <w:col w:w="8278" w:space="0"/>
          </w:cols>
        </w:sectPr>
        <w:rPr/>
      </w:pPr>
    </w:p>
    <w:p>
      <w:pPr>
        <w:pStyle w:val="BodyText"/>
        <w:spacing w:before="102" w:line="4110" w:lineRule="exact"/>
        <w:rPr/>
      </w:pPr>
      <w:r>
        <w:rPr>
          <w:position w:val="-82"/>
        </w:rPr>
        <w:pict>
          <v:group id="_x0000_s120" style="mso-position-vertical-relative:line;mso-position-horizontal-relative:char;width:218.5pt;height:205.5pt;" filled="false" stroked="false" coordsize="4370,4110" coordorigin="0,0">
            <v:shape id="_x0000_s122" style="position:absolute;left:0;top:0;width:4370;height:4110;" filled="false" stroked="false" type="#_x0000_t75">
              <v:imagedata o:title="" r:id="rId76"/>
            </v:shape>
            <v:shape id="_x0000_s124" style="position:absolute;left:40;top:467;width:3510;height:3292;" filled="false" stroked="false" type="#_x0000_t202">
              <v:fill on="false"/>
              <v:stroke on="false"/>
              <v:path/>
              <v:imagedata o:title=""/>
              <o:lock v:ext="edit" aspectratio="false"/>
              <v:textbox inset="0mm,0mm,0mm,0mm">
                <w:txbxContent>
                  <w:p>
                    <w:pPr>
                      <w:ind w:left="1600"/>
                      <w:spacing w:before="19" w:line="189" w:lineRule="auto"/>
                      <w:rPr>
                        <w:rFonts w:ascii="SimSun" w:hAnsi="SimSun" w:eastAsia="SimSun" w:cs="SimSun"/>
                        <w:sz w:val="19"/>
                        <w:szCs w:val="19"/>
                      </w:rPr>
                    </w:pPr>
                    <w:r>
                      <w:rPr>
                        <w:rFonts w:ascii="SimSun" w:hAnsi="SimSun" w:eastAsia="SimSun" w:cs="SimSun"/>
                        <w:sz w:val="19"/>
                        <w:szCs w:val="19"/>
                        <w:spacing w:val="-14"/>
                      </w:rPr>
                      <w:t>1.满足利益相</w:t>
                    </w:r>
                  </w:p>
                  <w:p>
                    <w:pPr>
                      <w:ind w:left="1840"/>
                      <w:spacing w:line="207" w:lineRule="auto"/>
                      <w:rPr>
                        <w:rFonts w:ascii="SimSun" w:hAnsi="SimSun" w:eastAsia="SimSun" w:cs="SimSun"/>
                        <w:sz w:val="19"/>
                        <w:szCs w:val="19"/>
                      </w:rPr>
                    </w:pPr>
                    <w:r>
                      <w:rPr>
                        <w:rFonts w:ascii="SimSun" w:hAnsi="SimSun" w:eastAsia="SimSun" w:cs="SimSun"/>
                        <w:sz w:val="19"/>
                        <w:szCs w:val="19"/>
                        <w:spacing w:val="-18"/>
                      </w:rPr>
                      <w:t>关者需求</w:t>
                    </w:r>
                  </w:p>
                  <w:p>
                    <w:pPr>
                      <w:spacing w:line="304" w:lineRule="auto"/>
                      <w:rPr>
                        <w:rFonts w:ascii="Arial"/>
                        <w:sz w:val="21"/>
                      </w:rPr>
                    </w:pPr>
                    <w:r/>
                  </w:p>
                  <w:p>
                    <w:pPr>
                      <w:spacing w:line="304" w:lineRule="auto"/>
                      <w:rPr>
                        <w:rFonts w:ascii="Arial"/>
                        <w:sz w:val="21"/>
                      </w:rPr>
                    </w:pPr>
                    <w:r/>
                  </w:p>
                  <w:p>
                    <w:pPr>
                      <w:ind w:left="20"/>
                      <w:spacing w:before="62" w:line="203" w:lineRule="auto"/>
                      <w:rPr>
                        <w:rFonts w:ascii="SimSun" w:hAnsi="SimSun" w:eastAsia="SimSun" w:cs="SimSun"/>
                        <w:sz w:val="19"/>
                        <w:szCs w:val="19"/>
                      </w:rPr>
                    </w:pPr>
                    <w:r>
                      <w:rPr>
                        <w:rFonts w:ascii="SimSun" w:hAnsi="SimSun" w:eastAsia="SimSun" w:cs="SimSun"/>
                        <w:sz w:val="19"/>
                        <w:szCs w:val="19"/>
                        <w:spacing w:val="-13"/>
                      </w:rPr>
                      <w:t>5.区分治理和</w:t>
                    </w:r>
                  </w:p>
                  <w:p>
                    <w:pPr>
                      <w:ind w:left="490"/>
                      <w:spacing w:line="219" w:lineRule="auto"/>
                      <w:rPr>
                        <w:rFonts w:ascii="SimSun" w:hAnsi="SimSun" w:eastAsia="SimSun" w:cs="SimSun"/>
                        <w:sz w:val="19"/>
                        <w:szCs w:val="19"/>
                      </w:rPr>
                    </w:pPr>
                    <w:r>
                      <w:rPr>
                        <w:rFonts w:ascii="SimSun" w:hAnsi="SimSun" w:eastAsia="SimSun" w:cs="SimSun"/>
                        <w:sz w:val="19"/>
                        <w:szCs w:val="19"/>
                        <w:spacing w:val="-9"/>
                      </w:rPr>
                      <w:t>管理</w:t>
                    </w:r>
                  </w:p>
                  <w:p>
                    <w:pPr>
                      <w:ind w:left="1820"/>
                      <w:spacing w:before="73"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2"/>
                        <w:w w:val="97"/>
                      </w:rPr>
                      <w:t>COBIT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2"/>
                        <w:w w:val="97"/>
                      </w:rPr>
                      <w:t>5</w:t>
                    </w:r>
                  </w:p>
                  <w:p>
                    <w:pPr>
                      <w:ind w:left="1950"/>
                      <w:spacing w:line="220" w:lineRule="auto"/>
                      <w:rPr>
                        <w:rFonts w:ascii="SimSun" w:hAnsi="SimSun" w:eastAsia="SimSun" w:cs="SimSun"/>
                        <w:sz w:val="19"/>
                        <w:szCs w:val="19"/>
                      </w:rPr>
                    </w:pPr>
                    <w:r>
                      <w:rPr>
                        <w:rFonts w:ascii="SimSun" w:hAnsi="SimSun" w:eastAsia="SimSun" w:cs="SimSun"/>
                        <w:sz w:val="19"/>
                        <w:szCs w:val="19"/>
                        <w:spacing w:val="-3"/>
                      </w:rPr>
                      <w:t>原则</w:t>
                    </w:r>
                  </w:p>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ind w:right="14"/>
                      <w:spacing w:before="62" w:line="195" w:lineRule="auto"/>
                      <w:jc w:val="right"/>
                      <w:rPr>
                        <w:rFonts w:ascii="SimSun" w:hAnsi="SimSun" w:eastAsia="SimSun" w:cs="SimSun"/>
                        <w:sz w:val="19"/>
                        <w:szCs w:val="19"/>
                      </w:rPr>
                    </w:pPr>
                    <w:r>
                      <w:rPr>
                        <w:rFonts w:ascii="SimSun" w:hAnsi="SimSun" w:eastAsia="SimSun" w:cs="SimSun"/>
                        <w:sz w:val="19"/>
                        <w:szCs w:val="19"/>
                        <w:spacing w:val="-16"/>
                        <w:position w:val="-1"/>
                      </w:rPr>
                      <w:t>4.启用一种综</w:t>
                    </w:r>
                    <w:r>
                      <w:rPr>
                        <w:rFonts w:ascii="SimSun" w:hAnsi="SimSun" w:eastAsia="SimSun" w:cs="SimSun"/>
                        <w:sz w:val="19"/>
                        <w:szCs w:val="19"/>
                        <w:spacing w:val="10"/>
                        <w:position w:val="-1"/>
                      </w:rPr>
                      <w:t xml:space="preserve">         </w:t>
                    </w:r>
                    <w:r>
                      <w:rPr>
                        <w:rFonts w:ascii="SimSun" w:hAnsi="SimSun" w:eastAsia="SimSun" w:cs="SimSun"/>
                        <w:sz w:val="19"/>
                        <w:szCs w:val="19"/>
                        <w:spacing w:val="-16"/>
                        <w:position w:val="1"/>
                      </w:rPr>
                      <w:t>3.采用单一</w:t>
                    </w:r>
                  </w:p>
                  <w:p>
                    <w:pPr>
                      <w:ind w:right="2"/>
                      <w:spacing w:before="1" w:line="220" w:lineRule="auto"/>
                      <w:jc w:val="right"/>
                      <w:rPr>
                        <w:rFonts w:ascii="SimSun" w:hAnsi="SimSun" w:eastAsia="SimSun" w:cs="SimSun"/>
                        <w:sz w:val="19"/>
                        <w:szCs w:val="19"/>
                      </w:rPr>
                    </w:pPr>
                    <w:r>
                      <w:rPr>
                        <w:rFonts w:ascii="SimSun" w:hAnsi="SimSun" w:eastAsia="SimSun" w:cs="SimSun"/>
                        <w:sz w:val="19"/>
                        <w:szCs w:val="19"/>
                        <w:spacing w:val="-13"/>
                      </w:rPr>
                      <w:t>合的方法              集成框架</w:t>
                    </w:r>
                  </w:p>
                </w:txbxContent>
              </v:textbox>
            </v:shape>
            <v:shape id="_x0000_s126" style="position:absolute;left:3170;top:1527;width:1058;height:440;" filled="false" stroked="false" type="#_x0000_t202">
              <v:fill on="false"/>
              <v:stroke on="false"/>
              <v:path/>
              <v:imagedata o:title=""/>
              <o:lock v:ext="edit" aspectratio="false"/>
              <v:textbox inset="0mm,0mm,0mm,0mm">
                <w:txbxContent>
                  <w:p>
                    <w:pPr>
                      <w:ind w:left="430" w:right="20" w:hanging="410"/>
                      <w:spacing w:before="19" w:line="217" w:lineRule="auto"/>
                      <w:rPr>
                        <w:rFonts w:ascii="SimSun" w:hAnsi="SimSun" w:eastAsia="SimSun" w:cs="SimSun"/>
                        <w:sz w:val="19"/>
                        <w:szCs w:val="19"/>
                      </w:rPr>
                    </w:pPr>
                    <w:r>
                      <w:rPr>
                        <w:rFonts w:ascii="SimSun" w:hAnsi="SimSun" w:eastAsia="SimSun" w:cs="SimSun"/>
                        <w:sz w:val="19"/>
                        <w:szCs w:val="19"/>
                        <w:spacing w:val="-18"/>
                      </w:rPr>
                      <w:t>2.端到端覆盖</w:t>
                    </w:r>
                    <w:r>
                      <w:rPr>
                        <w:rFonts w:ascii="SimSun" w:hAnsi="SimSun" w:eastAsia="SimSun" w:cs="SimSun"/>
                        <w:sz w:val="19"/>
                        <w:szCs w:val="19"/>
                        <w:spacing w:val="2"/>
                      </w:rPr>
                      <w:t xml:space="preserve"> </w:t>
                    </w:r>
                    <w:r>
                      <w:rPr>
                        <w:rFonts w:ascii="SimSun" w:hAnsi="SimSun" w:eastAsia="SimSun" w:cs="SimSun"/>
                        <w:sz w:val="19"/>
                        <w:szCs w:val="19"/>
                        <w:spacing w:val="-3"/>
                      </w:rPr>
                      <w:t>企业</w:t>
                    </w:r>
                  </w:p>
                </w:txbxContent>
              </v:textbox>
            </v:shape>
          </v:group>
        </w:pict>
      </w:r>
    </w:p>
    <w:p>
      <w:pPr>
        <w:ind w:left="650"/>
        <w:spacing w:before="117" w:line="219" w:lineRule="auto"/>
        <w:rPr>
          <w:rFonts w:ascii="SimSun" w:hAnsi="SimSun" w:eastAsia="SimSun" w:cs="SimSun"/>
          <w:sz w:val="19"/>
          <w:szCs w:val="19"/>
        </w:rPr>
      </w:pPr>
      <w:r>
        <w:rPr>
          <w:rFonts w:ascii="SimSun" w:hAnsi="SimSun" w:eastAsia="SimSun" w:cs="SimSun"/>
          <w:sz w:val="19"/>
          <w:szCs w:val="19"/>
          <w:spacing w:val="-3"/>
        </w:rPr>
        <w:t>图1</w:t>
      </w:r>
      <w:r>
        <w:rPr>
          <w:rFonts w:ascii="SimSun" w:hAnsi="SimSun" w:eastAsia="SimSun" w:cs="SimSun"/>
          <w:sz w:val="19"/>
          <w:szCs w:val="19"/>
          <w:spacing w:val="-48"/>
        </w:rPr>
        <w:t xml:space="preserve"> </w:t>
      </w:r>
      <w:r>
        <w:rPr>
          <w:rFonts w:ascii="SimSun" w:hAnsi="SimSun" w:eastAsia="SimSun" w:cs="SimSun"/>
          <w:sz w:val="19"/>
          <w:szCs w:val="19"/>
          <w:spacing w:val="-3"/>
        </w:rPr>
        <w:t>-</w:t>
      </w:r>
      <w:r>
        <w:rPr>
          <w:rFonts w:ascii="SimSun" w:hAnsi="SimSun" w:eastAsia="SimSun" w:cs="SimSun"/>
          <w:sz w:val="19"/>
          <w:szCs w:val="19"/>
          <w:spacing w:val="-40"/>
        </w:rPr>
        <w:t xml:space="preserve"> </w:t>
      </w:r>
      <w:r>
        <w:rPr>
          <w:rFonts w:ascii="SimSun" w:hAnsi="SimSun" w:eastAsia="SimSun" w:cs="SimSun"/>
          <w:sz w:val="19"/>
          <w:szCs w:val="19"/>
          <w:spacing w:val="-3"/>
        </w:rPr>
        <w:t>11</w:t>
      </w:r>
      <w:r>
        <w:rPr>
          <w:rFonts w:ascii="SimSun" w:hAnsi="SimSun" w:eastAsia="SimSun" w:cs="SimSun"/>
          <w:sz w:val="19"/>
          <w:szCs w:val="19"/>
          <w:spacing w:val="66"/>
        </w:rPr>
        <w:t xml:space="preserve"> </w:t>
      </w:r>
      <w:r>
        <w:rPr>
          <w:rFonts w:ascii="Times New Roman" w:hAnsi="Times New Roman" w:eastAsia="Times New Roman" w:cs="Times New Roman"/>
          <w:sz w:val="19"/>
          <w:szCs w:val="19"/>
          <w:spacing w:val="-3"/>
        </w:rPr>
        <w:t>COBIT5</w:t>
      </w:r>
      <w:r>
        <w:rPr>
          <w:rFonts w:ascii="Times New Roman" w:hAnsi="Times New Roman" w:eastAsia="Times New Roman" w:cs="Times New Roman"/>
          <w:sz w:val="19"/>
          <w:szCs w:val="19"/>
          <w:spacing w:val="24"/>
          <w:w w:val="101"/>
        </w:rPr>
        <w:t xml:space="preserve"> </w:t>
      </w:r>
      <w:r>
        <w:rPr>
          <w:rFonts w:ascii="SimSun" w:hAnsi="SimSun" w:eastAsia="SimSun" w:cs="SimSun"/>
          <w:sz w:val="19"/>
          <w:szCs w:val="19"/>
          <w:spacing w:val="-3"/>
        </w:rPr>
        <w:t>数据治理基本原则</w:t>
      </w:r>
    </w:p>
    <w:p>
      <w:pPr>
        <w:pStyle w:val="BodyText"/>
        <w:spacing w:line="14" w:lineRule="auto"/>
        <w:rPr>
          <w:sz w:val="2"/>
        </w:rPr>
      </w:pPr>
      <w:r>
        <w:rPr>
          <w:sz w:val="2"/>
          <w:szCs w:val="2"/>
        </w:rPr>
        <w:br w:type="column"/>
      </w:r>
    </w:p>
    <w:p>
      <w:pPr>
        <w:ind w:right="5" w:firstLine="420"/>
        <w:spacing w:before="2" w:line="316" w:lineRule="auto"/>
        <w:jc w:val="both"/>
        <w:rPr>
          <w:rFonts w:ascii="SimSun" w:hAnsi="SimSun" w:eastAsia="SimSun" w:cs="SimSun"/>
          <w:sz w:val="19"/>
          <w:szCs w:val="19"/>
        </w:rPr>
      </w:pPr>
      <w:r>
        <w:rPr>
          <w:rFonts w:ascii="Times New Roman" w:hAnsi="Times New Roman" w:eastAsia="Times New Roman" w:cs="Times New Roman"/>
          <w:sz w:val="19"/>
          <w:szCs w:val="19"/>
        </w:rPr>
        <w:t>COBIT</w:t>
      </w:r>
      <w:r>
        <w:rPr>
          <w:rFonts w:ascii="Times New Roman" w:hAnsi="Times New Roman" w:eastAsia="Times New Roman" w:cs="Times New Roman"/>
          <w:sz w:val="19"/>
          <w:szCs w:val="19"/>
          <w:spacing w:val="29"/>
        </w:rPr>
        <w:t xml:space="preserve">   5</w:t>
      </w:r>
      <w:r>
        <w:rPr>
          <w:rFonts w:ascii="SimSun" w:hAnsi="SimSun" w:eastAsia="SimSun" w:cs="SimSun"/>
          <w:sz w:val="19"/>
          <w:szCs w:val="19"/>
          <w:spacing w:val="29"/>
        </w:rPr>
        <w:t>提出了数据治理的五项基</w:t>
      </w:r>
      <w:r>
        <w:rPr>
          <w:rFonts w:ascii="SimSun" w:hAnsi="SimSun" w:eastAsia="SimSun" w:cs="SimSun"/>
          <w:sz w:val="19"/>
          <w:szCs w:val="19"/>
          <w:spacing w:val="4"/>
        </w:rPr>
        <w:t xml:space="preserve"> </w:t>
      </w:r>
      <w:r>
        <w:rPr>
          <w:rFonts w:ascii="SimSun" w:hAnsi="SimSun" w:eastAsia="SimSun" w:cs="SimSun"/>
          <w:sz w:val="19"/>
          <w:szCs w:val="19"/>
          <w:spacing w:val="18"/>
        </w:rPr>
        <w:t>本原则：满足利益相关者需求、端到端覆</w:t>
      </w:r>
      <w:r>
        <w:rPr>
          <w:rFonts w:ascii="SimSun" w:hAnsi="SimSun" w:eastAsia="SimSun" w:cs="SimSun"/>
          <w:sz w:val="19"/>
          <w:szCs w:val="19"/>
          <w:spacing w:val="15"/>
        </w:rPr>
        <w:t xml:space="preserve"> </w:t>
      </w:r>
      <w:r>
        <w:rPr>
          <w:rFonts w:ascii="SimSun" w:hAnsi="SimSun" w:eastAsia="SimSun" w:cs="SimSun"/>
          <w:sz w:val="19"/>
          <w:szCs w:val="19"/>
          <w:spacing w:val="18"/>
        </w:rPr>
        <w:t>盖企业、采用单一集成框架、启用一种综</w:t>
      </w:r>
      <w:r>
        <w:rPr>
          <w:rFonts w:ascii="SimSun" w:hAnsi="SimSun" w:eastAsia="SimSun" w:cs="SimSun"/>
          <w:sz w:val="19"/>
          <w:szCs w:val="19"/>
          <w:spacing w:val="13"/>
        </w:rPr>
        <w:t xml:space="preserve"> </w:t>
      </w:r>
      <w:r>
        <w:rPr>
          <w:rFonts w:ascii="SimSun" w:hAnsi="SimSun" w:eastAsia="SimSun" w:cs="SimSun"/>
          <w:sz w:val="19"/>
          <w:szCs w:val="19"/>
          <w:spacing w:val="16"/>
        </w:rPr>
        <w:t>合的方法、区分治理与管理，如图1-11所</w:t>
      </w:r>
      <w:r>
        <w:rPr>
          <w:rFonts w:ascii="SimSun" w:hAnsi="SimSun" w:eastAsia="SimSun" w:cs="SimSun"/>
          <w:sz w:val="19"/>
          <w:szCs w:val="19"/>
          <w:spacing w:val="15"/>
        </w:rPr>
        <w:t xml:space="preserve"> </w:t>
      </w:r>
      <w:r>
        <w:rPr>
          <w:rFonts w:ascii="SimSun" w:hAnsi="SimSun" w:eastAsia="SimSun" w:cs="SimSun"/>
          <w:sz w:val="19"/>
          <w:szCs w:val="19"/>
          <w:spacing w:val="8"/>
        </w:rPr>
        <w:t>示。在基本原则的基础上，</w:t>
      </w:r>
      <w:r>
        <w:rPr>
          <w:rFonts w:ascii="Times New Roman" w:hAnsi="Times New Roman" w:eastAsia="Times New Roman" w:cs="Times New Roman"/>
          <w:sz w:val="19"/>
          <w:szCs w:val="19"/>
        </w:rPr>
        <w:t>COBIT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8"/>
        </w:rPr>
        <w:t>5 </w:t>
      </w:r>
      <w:r>
        <w:rPr>
          <w:rFonts w:ascii="SimSun" w:hAnsi="SimSun" w:eastAsia="SimSun" w:cs="SimSun"/>
          <w:sz w:val="19"/>
          <w:szCs w:val="19"/>
          <w:spacing w:val="8"/>
        </w:rPr>
        <w:t>详</w:t>
      </w:r>
      <w:r>
        <w:rPr>
          <w:rFonts w:ascii="SimSun" w:hAnsi="SimSun" w:eastAsia="SimSun" w:cs="SimSun"/>
          <w:sz w:val="19"/>
          <w:szCs w:val="19"/>
          <w:spacing w:val="-33"/>
        </w:rPr>
        <w:t xml:space="preserve"> </w:t>
      </w:r>
      <w:r>
        <w:rPr>
          <w:rFonts w:ascii="SimSun" w:hAnsi="SimSun" w:eastAsia="SimSun" w:cs="SimSun"/>
          <w:sz w:val="19"/>
          <w:szCs w:val="19"/>
          <w:spacing w:val="8"/>
        </w:rPr>
        <w:t>细</w:t>
      </w:r>
      <w:r>
        <w:rPr>
          <w:rFonts w:ascii="SimSun" w:hAnsi="SimSun" w:eastAsia="SimSun" w:cs="SimSun"/>
          <w:sz w:val="19"/>
          <w:szCs w:val="19"/>
        </w:rPr>
        <w:t xml:space="preserve"> </w:t>
      </w:r>
      <w:r>
        <w:rPr>
          <w:rFonts w:ascii="SimSun" w:hAnsi="SimSun" w:eastAsia="SimSun" w:cs="SimSun"/>
          <w:sz w:val="19"/>
          <w:szCs w:val="19"/>
          <w:spacing w:val="18"/>
        </w:rPr>
        <w:t>阐述了相关数据治理理论，包括数据治理</w:t>
      </w:r>
      <w:r>
        <w:rPr>
          <w:rFonts w:ascii="SimSun" w:hAnsi="SimSun" w:eastAsia="SimSun" w:cs="SimSun"/>
          <w:sz w:val="19"/>
          <w:szCs w:val="19"/>
          <w:spacing w:val="11"/>
        </w:rPr>
        <w:t xml:space="preserve"> </w:t>
      </w:r>
      <w:r>
        <w:rPr>
          <w:rFonts w:ascii="SimSun" w:hAnsi="SimSun" w:eastAsia="SimSun" w:cs="SimSun"/>
          <w:sz w:val="19"/>
          <w:szCs w:val="19"/>
          <w:spacing w:val="7"/>
        </w:rPr>
        <w:t>的利益相关者、促成因素、范围、治理和管</w:t>
      </w:r>
      <w:r>
        <w:rPr>
          <w:rFonts w:ascii="SimSun" w:hAnsi="SimSun" w:eastAsia="SimSun" w:cs="SimSun"/>
          <w:sz w:val="19"/>
          <w:szCs w:val="19"/>
          <w:spacing w:val="16"/>
        </w:rPr>
        <w:t xml:space="preserve"> </w:t>
      </w:r>
      <w:r>
        <w:rPr>
          <w:rFonts w:ascii="SimSun" w:hAnsi="SimSun" w:eastAsia="SimSun" w:cs="SimSun"/>
          <w:sz w:val="19"/>
          <w:szCs w:val="19"/>
          <w:spacing w:val="13"/>
        </w:rPr>
        <w:t>理的关键领域等。</w:t>
      </w:r>
    </w:p>
    <w:p>
      <w:pPr>
        <w:ind w:firstLine="419"/>
        <w:spacing w:before="145" w:line="340" w:lineRule="auto"/>
        <w:jc w:val="both"/>
        <w:rPr>
          <w:rFonts w:ascii="SimSun" w:hAnsi="SimSun" w:eastAsia="SimSun" w:cs="SimSun"/>
          <w:sz w:val="19"/>
          <w:szCs w:val="19"/>
        </w:rPr>
      </w:pPr>
      <w:r>
        <w:rPr>
          <w:rFonts w:ascii="Times New Roman" w:hAnsi="Times New Roman" w:eastAsia="Times New Roman" w:cs="Times New Roman"/>
          <w:sz w:val="19"/>
          <w:szCs w:val="19"/>
        </w:rPr>
        <w:t>COBIT</w:t>
      </w:r>
      <w:r>
        <w:rPr>
          <w:rFonts w:ascii="Times New Roman" w:hAnsi="Times New Roman" w:eastAsia="Times New Roman" w:cs="Times New Roman"/>
          <w:sz w:val="19"/>
          <w:szCs w:val="19"/>
          <w:spacing w:val="23"/>
        </w:rPr>
        <w:t xml:space="preserve">   5</w:t>
      </w:r>
      <w:r>
        <w:rPr>
          <w:rFonts w:ascii="Times New Roman" w:hAnsi="Times New Roman" w:eastAsia="Times New Roman" w:cs="Times New Roman"/>
          <w:sz w:val="19"/>
          <w:szCs w:val="19"/>
        </w:rPr>
        <w:t xml:space="preserve"> </w:t>
      </w:r>
      <w:r>
        <w:rPr>
          <w:rFonts w:ascii="SimSun" w:hAnsi="SimSun" w:eastAsia="SimSun" w:cs="SimSun"/>
          <w:sz w:val="19"/>
          <w:szCs w:val="19"/>
          <w:spacing w:val="23"/>
        </w:rPr>
        <w:t>提出的数据治理理论是</w:t>
      </w:r>
      <w:r>
        <w:rPr>
          <w:rFonts w:ascii="SimSun" w:hAnsi="SimSun" w:eastAsia="SimSun" w:cs="SimSun"/>
          <w:sz w:val="19"/>
          <w:szCs w:val="19"/>
          <w:spacing w:val="-46"/>
        </w:rPr>
        <w:t xml:space="preserve"> </w:t>
      </w:r>
      <w:r>
        <w:rPr>
          <w:rFonts w:ascii="SimSun" w:hAnsi="SimSun" w:eastAsia="SimSun" w:cs="SimSun"/>
          <w:sz w:val="19"/>
          <w:szCs w:val="19"/>
          <w:spacing w:val="23"/>
        </w:rPr>
        <w:t>一</w:t>
      </w:r>
      <w:r>
        <w:rPr>
          <w:rFonts w:ascii="SimSun" w:hAnsi="SimSun" w:eastAsia="SimSun" w:cs="SimSun"/>
          <w:sz w:val="19"/>
          <w:szCs w:val="19"/>
        </w:rPr>
        <w:t xml:space="preserve"> </w:t>
      </w:r>
      <w:r>
        <w:rPr>
          <w:rFonts w:ascii="SimSun" w:hAnsi="SimSun" w:eastAsia="SimSun" w:cs="SimSun"/>
          <w:sz w:val="19"/>
          <w:szCs w:val="19"/>
          <w:spacing w:val="19"/>
        </w:rPr>
        <w:t>种原则驱动的方法论，通过五项基本原则</w:t>
      </w:r>
      <w:r>
        <w:rPr>
          <w:rFonts w:ascii="SimSun" w:hAnsi="SimSun" w:eastAsia="SimSun" w:cs="SimSun"/>
          <w:sz w:val="19"/>
          <w:szCs w:val="19"/>
          <w:spacing w:val="4"/>
        </w:rPr>
        <w:t xml:space="preserve"> </w:t>
      </w:r>
      <w:r>
        <w:rPr>
          <w:rFonts w:ascii="SimSun" w:hAnsi="SimSun" w:eastAsia="SimSun" w:cs="SimSun"/>
          <w:sz w:val="19"/>
          <w:szCs w:val="19"/>
          <w:spacing w:val="18"/>
        </w:rPr>
        <w:t>推演出数据治理的完整体系，使企业能够</w:t>
      </w:r>
    </w:p>
    <w:p>
      <w:pPr>
        <w:spacing w:line="219" w:lineRule="auto"/>
        <w:rPr>
          <w:rFonts w:ascii="SimSun" w:hAnsi="SimSun" w:eastAsia="SimSun" w:cs="SimSun"/>
          <w:sz w:val="19"/>
          <w:szCs w:val="19"/>
        </w:rPr>
      </w:pPr>
      <w:r>
        <w:rPr>
          <w:rFonts w:ascii="SimSun" w:hAnsi="SimSun" w:eastAsia="SimSun" w:cs="SimSun"/>
          <w:sz w:val="19"/>
          <w:szCs w:val="19"/>
          <w:spacing w:val="16"/>
        </w:rPr>
        <w:t>建立一个有效的治理与管理框架。</w:t>
      </w:r>
    </w:p>
    <w:p>
      <w:pPr>
        <w:ind w:left="420"/>
        <w:spacing w:before="83" w:line="38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position w:val="15"/>
        </w:rPr>
        <w:t>(6)Gartner</w:t>
      </w:r>
      <w:r>
        <w:rPr>
          <w:rFonts w:ascii="Times New Roman" w:hAnsi="Times New Roman" w:eastAsia="Times New Roman" w:cs="Times New Roman"/>
          <w:sz w:val="19"/>
          <w:szCs w:val="19"/>
          <w:spacing w:val="4"/>
          <w:position w:val="15"/>
        </w:rPr>
        <w:t xml:space="preserve">        </w:t>
      </w:r>
      <w:r>
        <w:rPr>
          <w:rFonts w:ascii="SimSun" w:hAnsi="SimSun" w:eastAsia="SimSun" w:cs="SimSun"/>
          <w:sz w:val="19"/>
          <w:szCs w:val="19"/>
          <w:spacing w:val="-4"/>
          <w:position w:val="15"/>
        </w:rPr>
        <w:t>的</w:t>
      </w:r>
      <w:r>
        <w:rPr>
          <w:rFonts w:ascii="SimSun" w:hAnsi="SimSun" w:eastAsia="SimSun" w:cs="SimSun"/>
          <w:sz w:val="19"/>
          <w:szCs w:val="19"/>
          <w:spacing w:val="-24"/>
          <w:position w:val="15"/>
        </w:rPr>
        <w:t xml:space="preserve"> </w:t>
      </w:r>
      <w:r>
        <w:rPr>
          <w:rFonts w:ascii="SimSun" w:hAnsi="SimSun" w:eastAsia="SimSun" w:cs="SimSun"/>
          <w:sz w:val="19"/>
          <w:szCs w:val="19"/>
          <w:spacing w:val="-4"/>
          <w:position w:val="15"/>
        </w:rPr>
        <w:t>理</w:t>
      </w:r>
      <w:r>
        <w:rPr>
          <w:rFonts w:ascii="SimSun" w:hAnsi="SimSun" w:eastAsia="SimSun" w:cs="SimSun"/>
          <w:sz w:val="19"/>
          <w:szCs w:val="19"/>
          <w:spacing w:val="-30"/>
          <w:position w:val="15"/>
        </w:rPr>
        <w:t xml:space="preserve"> </w:t>
      </w:r>
      <w:r>
        <w:rPr>
          <w:rFonts w:ascii="SimSun" w:hAnsi="SimSun" w:eastAsia="SimSun" w:cs="SimSun"/>
          <w:sz w:val="19"/>
          <w:szCs w:val="19"/>
          <w:spacing w:val="-4"/>
          <w:position w:val="15"/>
        </w:rPr>
        <w:t>论</w:t>
      </w:r>
      <w:r>
        <w:rPr>
          <w:rFonts w:ascii="SimSun" w:hAnsi="SimSun" w:eastAsia="SimSun" w:cs="SimSun"/>
          <w:sz w:val="19"/>
          <w:szCs w:val="19"/>
          <w:spacing w:val="-30"/>
          <w:position w:val="15"/>
        </w:rPr>
        <w:t xml:space="preserve"> </w:t>
      </w:r>
      <w:r>
        <w:rPr>
          <w:rFonts w:ascii="SimSun" w:hAnsi="SimSun" w:eastAsia="SimSun" w:cs="SimSun"/>
          <w:sz w:val="19"/>
          <w:szCs w:val="19"/>
          <w:spacing w:val="-4"/>
          <w:position w:val="15"/>
        </w:rPr>
        <w:t>成</w:t>
      </w:r>
      <w:r>
        <w:rPr>
          <w:rFonts w:ascii="SimSun" w:hAnsi="SimSun" w:eastAsia="SimSun" w:cs="SimSun"/>
          <w:sz w:val="19"/>
          <w:szCs w:val="19"/>
          <w:spacing w:val="-27"/>
          <w:position w:val="15"/>
        </w:rPr>
        <w:t xml:space="preserve"> </w:t>
      </w:r>
      <w:r>
        <w:rPr>
          <w:rFonts w:ascii="SimSun" w:hAnsi="SimSun" w:eastAsia="SimSun" w:cs="SimSun"/>
          <w:sz w:val="19"/>
          <w:szCs w:val="19"/>
          <w:spacing w:val="-4"/>
          <w:position w:val="15"/>
        </w:rPr>
        <w:t>果</w:t>
      </w:r>
      <w:r>
        <w:rPr>
          <w:rFonts w:ascii="SimSun" w:hAnsi="SimSun" w:eastAsia="SimSun" w:cs="SimSun"/>
          <w:sz w:val="19"/>
          <w:szCs w:val="19"/>
          <w:spacing w:val="29"/>
          <w:position w:val="15"/>
        </w:rPr>
        <w:t xml:space="preserve">  </w:t>
      </w:r>
      <w:r>
        <w:rPr>
          <w:rFonts w:ascii="Times New Roman" w:hAnsi="Times New Roman" w:eastAsia="Times New Roman" w:cs="Times New Roman"/>
          <w:sz w:val="19"/>
          <w:szCs w:val="19"/>
          <w:spacing w:val="-4"/>
          <w:position w:val="15"/>
        </w:rPr>
        <w:t>Gartner</w:t>
      </w:r>
    </w:p>
    <w:p>
      <w:pPr>
        <w:spacing w:before="1" w:line="184" w:lineRule="auto"/>
        <w:rPr>
          <w:rFonts w:ascii="SimSun" w:hAnsi="SimSun" w:eastAsia="SimSun" w:cs="SimSun"/>
          <w:sz w:val="19"/>
          <w:szCs w:val="19"/>
        </w:rPr>
      </w:pPr>
      <w:r>
        <w:rPr>
          <w:rFonts w:ascii="SimSun" w:hAnsi="SimSun" w:eastAsia="SimSun" w:cs="SimSun"/>
          <w:sz w:val="19"/>
          <w:szCs w:val="19"/>
          <w:spacing w:val="18"/>
        </w:rPr>
        <w:t>提出了一个数据管理参考架构，描述了数</w:t>
      </w:r>
    </w:p>
    <w:p>
      <w:pPr>
        <w:spacing w:line="184" w:lineRule="auto"/>
        <w:sectPr>
          <w:type w:val="continuous"/>
          <w:pgSz w:w="10000" w:h="14250"/>
          <w:pgMar w:top="400" w:right="712" w:bottom="0" w:left="1010" w:header="0" w:footer="0" w:gutter="0"/>
          <w:cols w:equalWidth="0" w:num="2">
            <w:col w:w="4410" w:space="100"/>
            <w:col w:w="3768" w:space="0"/>
          </w:cols>
        </w:sectPr>
        <w:rPr>
          <w:rFonts w:ascii="SimSun" w:hAnsi="SimSun" w:eastAsia="SimSun" w:cs="SimSun"/>
          <w:sz w:val="19"/>
          <w:szCs w:val="19"/>
        </w:rPr>
      </w:pPr>
    </w:p>
    <w:p>
      <w:pPr>
        <w:ind w:left="60" w:right="7"/>
        <w:spacing w:before="149" w:line="294" w:lineRule="auto"/>
        <w:jc w:val="both"/>
        <w:rPr>
          <w:rFonts w:ascii="SimSun" w:hAnsi="SimSun" w:eastAsia="SimSun" w:cs="SimSun"/>
          <w:sz w:val="19"/>
          <w:szCs w:val="19"/>
        </w:rPr>
      </w:pPr>
      <w:r>
        <w:rPr>
          <w:rFonts w:ascii="SimSun" w:hAnsi="SimSun" w:eastAsia="SimSun" w:cs="SimSun"/>
          <w:sz w:val="19"/>
          <w:szCs w:val="19"/>
          <w:spacing w:val="26"/>
        </w:rPr>
        <w:t>据管理的所有构成要素及要素间的层级关系，数据治理和信息管理仅是该架构的组成部</w:t>
      </w:r>
      <w:r>
        <w:rPr>
          <w:rFonts w:ascii="SimSun" w:hAnsi="SimSun" w:eastAsia="SimSun" w:cs="SimSun"/>
          <w:sz w:val="19"/>
          <w:szCs w:val="19"/>
          <w:spacing w:val="1"/>
        </w:rPr>
        <w:t xml:space="preserve"> </w:t>
      </w:r>
      <w:r>
        <w:rPr>
          <w:rFonts w:ascii="SimSun" w:hAnsi="SimSun" w:eastAsia="SimSun" w:cs="SimSun"/>
          <w:sz w:val="19"/>
          <w:szCs w:val="19"/>
          <w:spacing w:val="20"/>
        </w:rPr>
        <w:t>分，如图1-</w:t>
      </w:r>
      <w:r>
        <w:rPr>
          <w:rFonts w:ascii="SimSun" w:hAnsi="SimSun" w:eastAsia="SimSun" w:cs="SimSun"/>
          <w:sz w:val="19"/>
          <w:szCs w:val="19"/>
          <w:spacing w:val="-45"/>
        </w:rPr>
        <w:t xml:space="preserve"> </w:t>
      </w:r>
      <w:r>
        <w:rPr>
          <w:rFonts w:ascii="SimSun" w:hAnsi="SimSun" w:eastAsia="SimSun" w:cs="SimSun"/>
          <w:sz w:val="19"/>
          <w:szCs w:val="19"/>
          <w:spacing w:val="20"/>
        </w:rPr>
        <w:t>12所示。同时，</w:t>
      </w:r>
      <w:r>
        <w:rPr>
          <w:rFonts w:ascii="Times New Roman" w:hAnsi="Times New Roman" w:eastAsia="Times New Roman" w:cs="Times New Roman"/>
          <w:sz w:val="19"/>
          <w:szCs w:val="19"/>
        </w:rPr>
        <w:t>Gartner</w:t>
      </w:r>
      <w:r>
        <w:rPr>
          <w:rFonts w:ascii="Times New Roman" w:hAnsi="Times New Roman" w:eastAsia="Times New Roman" w:cs="Times New Roman"/>
          <w:sz w:val="19"/>
          <w:szCs w:val="19"/>
          <w:spacing w:val="20"/>
        </w:rPr>
        <w:t xml:space="preserve">   </w:t>
      </w:r>
      <w:r>
        <w:rPr>
          <w:rFonts w:ascii="SimSun" w:hAnsi="SimSun" w:eastAsia="SimSun" w:cs="SimSun"/>
          <w:sz w:val="19"/>
          <w:szCs w:val="19"/>
          <w:spacing w:val="20"/>
        </w:rPr>
        <w:t>还建立了一个</w:t>
      </w:r>
      <w:r>
        <w:rPr>
          <w:rFonts w:ascii="SimSun" w:hAnsi="SimSun" w:eastAsia="SimSun" w:cs="SimSun"/>
          <w:sz w:val="19"/>
          <w:szCs w:val="19"/>
          <w:spacing w:val="19"/>
        </w:rPr>
        <w:t>数据治理与信息管理的要素模型来描述</w:t>
      </w:r>
      <w:r>
        <w:rPr>
          <w:rFonts w:ascii="SimSun" w:hAnsi="SimSun" w:eastAsia="SimSun" w:cs="SimSun"/>
          <w:sz w:val="19"/>
          <w:szCs w:val="19"/>
        </w:rPr>
        <w:t xml:space="preserve"> </w:t>
      </w:r>
      <w:r>
        <w:rPr>
          <w:rFonts w:ascii="SimSun" w:hAnsi="SimSun" w:eastAsia="SimSun" w:cs="SimSun"/>
          <w:sz w:val="19"/>
          <w:szCs w:val="19"/>
          <w:spacing w:val="10"/>
        </w:rPr>
        <w:t>支撑数据治理方案的基本要素，该模型包含</w:t>
      </w:r>
      <w:r>
        <w:rPr>
          <w:rFonts w:ascii="SimSun" w:hAnsi="SimSun" w:eastAsia="SimSun" w:cs="SimSun"/>
          <w:sz w:val="19"/>
          <w:szCs w:val="19"/>
          <w:spacing w:val="9"/>
        </w:rPr>
        <w:t>四个部分：规范、规划、构建和运行，它适用于实</w:t>
      </w:r>
      <w:r>
        <w:rPr>
          <w:rFonts w:ascii="SimSun" w:hAnsi="SimSun" w:eastAsia="SimSun" w:cs="SimSun"/>
          <w:sz w:val="19"/>
          <w:szCs w:val="19"/>
        </w:rPr>
        <w:t xml:space="preserve"> </w:t>
      </w:r>
      <w:r>
        <w:rPr>
          <w:rFonts w:ascii="SimSun" w:hAnsi="SimSun" w:eastAsia="SimSun" w:cs="SimSun"/>
          <w:sz w:val="19"/>
          <w:szCs w:val="19"/>
          <w:spacing w:val="20"/>
        </w:rPr>
        <w:t>施数据治理计划的任何组织，如图1-13所示。</w:t>
      </w:r>
    </w:p>
    <w:p>
      <w:pPr>
        <w:spacing w:line="294" w:lineRule="auto"/>
        <w:sectPr>
          <w:type w:val="continuous"/>
          <w:pgSz w:w="10000" w:h="14250"/>
          <w:pgMar w:top="400" w:right="712" w:bottom="0" w:left="1010" w:header="0" w:footer="0" w:gutter="0"/>
          <w:cols w:equalWidth="0" w:num="1">
            <w:col w:w="8278" w:space="0"/>
          </w:cols>
        </w:sectPr>
        <w:rPr>
          <w:rFonts w:ascii="SimSun" w:hAnsi="SimSun" w:eastAsia="SimSun" w:cs="SimSun"/>
          <w:sz w:val="19"/>
          <w:szCs w:val="19"/>
        </w:rPr>
      </w:pPr>
    </w:p>
    <w:p>
      <w:pPr>
        <w:spacing w:before="174" w:line="218" w:lineRule="auto"/>
        <w:tabs>
          <w:tab w:val="left" w:pos="3920"/>
        </w:tabs>
        <w:rPr>
          <w:rFonts w:ascii="SimSun" w:hAnsi="SimSun" w:eastAsia="SimSun" w:cs="SimSun"/>
          <w:sz w:val="19"/>
          <w:szCs w:val="19"/>
        </w:rPr>
      </w:pPr>
      <w:bookmarkStart w:name="bookmark27" w:id="24"/>
      <w:bookmarkEnd w:id="24"/>
      <w:bookmarkStart w:name="bookmark28" w:id="25"/>
      <w:bookmarkEnd w:id="25"/>
      <w:r>
        <w:rPr>
          <w:rFonts w:ascii="SimSun" w:hAnsi="SimSun" w:eastAsia="SimSun" w:cs="SimSun"/>
          <w:sz w:val="19"/>
          <w:szCs w:val="19"/>
          <w:strike/>
        </w:rPr>
        <w:tab/>
      </w:r>
      <w:r>
        <w:rPr>
          <w:rFonts w:ascii="SimSun" w:hAnsi="SimSun" w:eastAsia="SimSun" w:cs="SimSun"/>
          <w:sz w:val="19"/>
          <w:szCs w:val="19"/>
          <w:spacing w:val="78"/>
        </w:rPr>
        <w:t xml:space="preserve"> </w:t>
      </w:r>
      <w:r>
        <w:rPr>
          <w:rFonts w:ascii="SimSun" w:hAnsi="SimSun" w:eastAsia="SimSun" w:cs="SimSun"/>
          <w:sz w:val="19"/>
          <w:szCs w:val="19"/>
          <w:b/>
          <w:bCs/>
          <w:spacing w:val="-24"/>
        </w:rPr>
        <w:t>1.2</w:t>
      </w:r>
      <w:r>
        <w:rPr>
          <w:rFonts w:ascii="SimSun" w:hAnsi="SimSun" w:eastAsia="SimSun" w:cs="SimSun"/>
          <w:sz w:val="19"/>
          <w:szCs w:val="19"/>
          <w:spacing w:val="21"/>
        </w:rPr>
        <w:t xml:space="preserve"> </w:t>
      </w:r>
      <w:r>
        <w:rPr>
          <w:rFonts w:ascii="SimSun" w:hAnsi="SimSun" w:eastAsia="SimSun" w:cs="SimSun"/>
          <w:sz w:val="19"/>
          <w:szCs w:val="19"/>
          <w:b/>
          <w:bCs/>
          <w:spacing w:val="-24"/>
        </w:rPr>
        <w:t>从数据治理到大数据治理</w:t>
      </w:r>
      <w:r>
        <w:rPr>
          <w:rFonts w:ascii="SimSun" w:hAnsi="SimSun" w:eastAsia="SimSun" w:cs="SimSun"/>
          <w:sz w:val="19"/>
          <w:szCs w:val="19"/>
          <w:spacing w:val="-24"/>
        </w:rPr>
        <w:t xml:space="preserve"> |25    </w:t>
      </w:r>
      <w:r>
        <w:rPr>
          <w:rFonts w:ascii="SimSun" w:hAnsi="SimSun" w:eastAsia="SimSun" w:cs="SimSun"/>
          <w:sz w:val="19"/>
          <w:szCs w:val="19"/>
          <w:spacing w:val="-24"/>
          <w:position w:val="-1"/>
        </w:rPr>
        <w:t>|</w:t>
      </w:r>
      <w:r>
        <w:rPr>
          <w:rFonts w:ascii="SimSun" w:hAnsi="SimSun" w:eastAsia="SimSun" w:cs="SimSun"/>
          <w:sz w:val="19"/>
          <w:szCs w:val="19"/>
          <w:spacing w:val="79"/>
          <w:position w:val="-1"/>
        </w:rPr>
        <w:t xml:space="preserve"> </w:t>
      </w:r>
      <w:r>
        <w:rPr>
          <w:rFonts w:ascii="SimSun" w:hAnsi="SimSun" w:eastAsia="SimSun" w:cs="SimSun"/>
          <w:sz w:val="19"/>
          <w:szCs w:val="19"/>
          <w:strike/>
          <w:position w:val="-1"/>
        </w:rPr>
        <w:t xml:space="preserve">             </w:t>
      </w:r>
    </w:p>
    <w:p>
      <w:pPr>
        <w:pStyle w:val="BodyText"/>
        <w:spacing w:line="477" w:lineRule="auto"/>
        <w:rPr/>
      </w:pPr>
      <w:r/>
    </w:p>
    <w:p>
      <w:pPr>
        <w:pStyle w:val="BodyText"/>
        <w:ind w:firstLine="140"/>
        <w:spacing w:line="4150" w:lineRule="exact"/>
        <w:rPr/>
      </w:pPr>
      <w:r>
        <w:rPr>
          <w:position w:val="-82"/>
        </w:rPr>
        <w:pict>
          <v:group id="_x0000_s128" style="mso-position-vertical-relative:line;mso-position-horizontal-relative:char;width:399.5pt;height:207.5pt;" filled="false" stroked="false" coordsize="7990,4150" coordorigin="0,0">
            <v:shape id="_x0000_s130" style="position:absolute;left:0;top:0;width:7990;height:4150;" filled="false" stroked="false" type="#_x0000_t75">
              <v:imagedata o:title="" r:id="rId77"/>
            </v:shape>
            <v:shape id="_x0000_s132" style="position:absolute;left:1760;top:157;width:2607;height:3740;" filled="false" stroked="false" type="#_x0000_t202">
              <v:fill on="false"/>
              <v:stroke on="false"/>
              <v:path/>
              <v:imagedata o:title=""/>
              <o:lock v:ext="edit" aspectratio="false"/>
              <v:textbox inset="0mm,0mm,0mm,0mm">
                <w:txbxContent>
                  <w:p>
                    <w:pPr>
                      <w:ind w:right="13"/>
                      <w:spacing w:before="20" w:line="219" w:lineRule="auto"/>
                      <w:jc w:val="right"/>
                      <w:rPr>
                        <w:rFonts w:ascii="SimSun" w:hAnsi="SimSun" w:eastAsia="SimSun" w:cs="SimSun"/>
                        <w:sz w:val="19"/>
                        <w:szCs w:val="19"/>
                      </w:rPr>
                    </w:pPr>
                    <w:r>
                      <w:rPr>
                        <w:rFonts w:ascii="SimSun" w:hAnsi="SimSun" w:eastAsia="SimSun" w:cs="SimSun"/>
                        <w:sz w:val="19"/>
                        <w:szCs w:val="19"/>
                        <w:spacing w:val="-7"/>
                      </w:rPr>
                      <w:t>数据管理</w:t>
                    </w:r>
                  </w:p>
                  <w:p>
                    <w:pPr>
                      <w:spacing w:line="339" w:lineRule="auto"/>
                      <w:rPr>
                        <w:rFonts w:ascii="Arial"/>
                        <w:sz w:val="21"/>
                      </w:rPr>
                    </w:pPr>
                    <w:r/>
                  </w:p>
                  <w:p>
                    <w:pPr>
                      <w:spacing w:line="339" w:lineRule="auto"/>
                      <w:rPr>
                        <w:rFonts w:ascii="Arial"/>
                        <w:sz w:val="21"/>
                      </w:rPr>
                    </w:pPr>
                    <w:r/>
                  </w:p>
                  <w:p>
                    <w:pPr>
                      <w:ind w:left="69"/>
                      <w:spacing w:before="62" w:line="233" w:lineRule="auto"/>
                      <w:rPr>
                        <w:rFonts w:ascii="SimSun" w:hAnsi="SimSun" w:eastAsia="SimSun" w:cs="SimSun"/>
                        <w:sz w:val="19"/>
                        <w:szCs w:val="19"/>
                      </w:rPr>
                    </w:pPr>
                    <w:r>
                      <w:rPr>
                        <w:rFonts w:ascii="SimSun" w:hAnsi="SimSun" w:eastAsia="SimSun" w:cs="SimSun"/>
                        <w:sz w:val="19"/>
                        <w:szCs w:val="19"/>
                        <w:spacing w:val="-11"/>
                      </w:rPr>
                      <w:t>信息生命周期</w:t>
                    </w:r>
                  </w:p>
                  <w:p>
                    <w:pPr>
                      <w:ind w:left="60"/>
                      <w:spacing w:line="219" w:lineRule="auto"/>
                      <w:rPr>
                        <w:rFonts w:ascii="SimSun" w:hAnsi="SimSun" w:eastAsia="SimSun" w:cs="SimSun"/>
                        <w:sz w:val="19"/>
                        <w:szCs w:val="19"/>
                      </w:rPr>
                    </w:pPr>
                    <w:r>
                      <w:rPr>
                        <w:rFonts w:ascii="SimSun" w:hAnsi="SimSun" w:eastAsia="SimSun" w:cs="SimSun"/>
                        <w:sz w:val="19"/>
                        <w:szCs w:val="19"/>
                        <w:spacing w:val="-10"/>
                      </w:rPr>
                      <w:t>管理基础设施</w:t>
                    </w:r>
                  </w:p>
                  <w:p>
                    <w:pPr>
                      <w:spacing w:line="333" w:lineRule="auto"/>
                      <w:rPr>
                        <w:rFonts w:ascii="Arial"/>
                        <w:sz w:val="21"/>
                      </w:rPr>
                    </w:pPr>
                    <w:r/>
                  </w:p>
                  <w:p>
                    <w:pPr>
                      <w:spacing w:line="334" w:lineRule="auto"/>
                      <w:rPr>
                        <w:rFonts w:ascii="Arial"/>
                        <w:sz w:val="21"/>
                      </w:rPr>
                    </w:pPr>
                    <w:r/>
                  </w:p>
                  <w:p>
                    <w:pPr>
                      <w:ind w:left="20"/>
                      <w:spacing w:before="62" w:line="234" w:lineRule="auto"/>
                      <w:rPr>
                        <w:rFonts w:ascii="SimSun" w:hAnsi="SimSun" w:eastAsia="SimSun" w:cs="SimSun"/>
                        <w:sz w:val="19"/>
                        <w:szCs w:val="19"/>
                      </w:rPr>
                    </w:pPr>
                    <w:r>
                      <w:rPr>
                        <w:rFonts w:ascii="SimSun" w:hAnsi="SimSun" w:eastAsia="SimSun" w:cs="SimSun"/>
                        <w:sz w:val="19"/>
                        <w:szCs w:val="19"/>
                        <w:spacing w:val="-19"/>
                      </w:rPr>
                      <w:t>业务分析、报告</w:t>
                    </w:r>
                  </w:p>
                  <w:p>
                    <w:pPr>
                      <w:ind w:left="169"/>
                      <w:spacing w:line="219" w:lineRule="auto"/>
                      <w:rPr>
                        <w:rFonts w:ascii="SimSun" w:hAnsi="SimSun" w:eastAsia="SimSun" w:cs="SimSun"/>
                        <w:sz w:val="19"/>
                        <w:szCs w:val="19"/>
                      </w:rPr>
                    </w:pPr>
                    <w:r>
                      <w:rPr>
                        <w:rFonts w:ascii="SimSun" w:hAnsi="SimSun" w:eastAsia="SimSun" w:cs="SimSun"/>
                        <w:sz w:val="19"/>
                        <w:szCs w:val="19"/>
                        <w:spacing w:val="-12"/>
                      </w:rPr>
                      <w:t>与数据访问</w:t>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ind w:right="11"/>
                      <w:spacing w:before="62" w:line="219" w:lineRule="auto"/>
                      <w:jc w:val="right"/>
                      <w:rPr>
                        <w:rFonts w:ascii="SimSun" w:hAnsi="SimSun" w:eastAsia="SimSun" w:cs="SimSun"/>
                        <w:sz w:val="19"/>
                        <w:szCs w:val="19"/>
                      </w:rPr>
                    </w:pPr>
                    <w:r>
                      <w:rPr>
                        <w:rFonts w:ascii="SimSun" w:hAnsi="SimSun" w:eastAsia="SimSun" w:cs="SimSun"/>
                        <w:sz w:val="19"/>
                        <w:szCs w:val="19"/>
                        <w:spacing w:val="-7"/>
                      </w:rPr>
                      <w:t>数据库架构         数据建模</w:t>
                    </w:r>
                  </w:p>
                </w:txbxContent>
              </v:textbox>
            </v:shape>
            <v:shape id="_x0000_s134" style="position:absolute;left:5169;top:2327;width:981;height:470;" filled="false" stroked="false" type="#_x0000_t202">
              <v:fill on="false"/>
              <v:stroke on="false"/>
              <v:path/>
              <v:imagedata o:title=""/>
              <o:lock v:ext="edit" aspectratio="false"/>
              <v:textbox inset="0mm,0mm,0mm,0mm">
                <w:txbxContent>
                  <w:p>
                    <w:pPr>
                      <w:ind w:left="20" w:right="20"/>
                      <w:spacing w:before="20" w:line="226" w:lineRule="auto"/>
                      <w:rPr>
                        <w:rFonts w:ascii="SimSun" w:hAnsi="SimSun" w:eastAsia="SimSun" w:cs="SimSun"/>
                        <w:sz w:val="19"/>
                        <w:szCs w:val="19"/>
                      </w:rPr>
                    </w:pPr>
                    <w:r>
                      <w:rPr>
                        <w:rFonts w:ascii="SimSun" w:hAnsi="SimSun" w:eastAsia="SimSun" w:cs="SimSun"/>
                        <w:sz w:val="19"/>
                        <w:szCs w:val="19"/>
                        <w:spacing w:val="-2"/>
                      </w:rPr>
                      <w:t>数据集成与</w:t>
                    </w:r>
                    <w:r>
                      <w:rPr>
                        <w:rFonts w:ascii="SimSun" w:hAnsi="SimSun" w:eastAsia="SimSun" w:cs="SimSun"/>
                        <w:sz w:val="19"/>
                        <w:szCs w:val="19"/>
                      </w:rPr>
                      <w:t xml:space="preserve"> </w:t>
                    </w:r>
                    <w:r>
                      <w:rPr>
                        <w:rFonts w:ascii="SimSun" w:hAnsi="SimSun" w:eastAsia="SimSun" w:cs="SimSun"/>
                        <w:sz w:val="19"/>
                        <w:szCs w:val="19"/>
                        <w:spacing w:val="-9"/>
                      </w:rPr>
                      <w:t>主数据管理</w:t>
                    </w:r>
                  </w:p>
                </w:txbxContent>
              </v:textbox>
            </v:shape>
            <v:shape id="_x0000_s136" style="position:absolute;left:260;top:2327;width:925;height:490;" filled="false" stroked="false" type="#_x0000_t202">
              <v:fill on="false"/>
              <v:stroke on="false"/>
              <v:path/>
              <v:imagedata o:title=""/>
              <o:lock v:ext="edit" aspectratio="false"/>
              <v:textbox inset="0mm,0mm,0mm,0mm">
                <w:txbxContent>
                  <w:p>
                    <w:pPr>
                      <w:ind w:left="69" w:right="20" w:hanging="49"/>
                      <w:spacing w:before="20" w:line="236" w:lineRule="auto"/>
                      <w:rPr>
                        <w:rFonts w:ascii="SimSun" w:hAnsi="SimSun" w:eastAsia="SimSun" w:cs="SimSun"/>
                        <w:sz w:val="19"/>
                        <w:szCs w:val="19"/>
                      </w:rPr>
                    </w:pPr>
                    <w:r>
                      <w:rPr>
                        <w:rFonts w:ascii="SimSun" w:hAnsi="SimSun" w:eastAsia="SimSun" w:cs="SimSun"/>
                        <w:sz w:val="19"/>
                        <w:szCs w:val="19"/>
                        <w:spacing w:val="-14"/>
                      </w:rPr>
                      <w:t>数据治理与</w:t>
                    </w:r>
                    <w:r>
                      <w:rPr>
                        <w:rFonts w:ascii="SimSun" w:hAnsi="SimSun" w:eastAsia="SimSun" w:cs="SimSun"/>
                        <w:sz w:val="19"/>
                        <w:szCs w:val="19"/>
                        <w:spacing w:val="3"/>
                      </w:rPr>
                      <w:t xml:space="preserve"> </w:t>
                    </w:r>
                    <w:r>
                      <w:rPr>
                        <w:rFonts w:ascii="SimSun" w:hAnsi="SimSun" w:eastAsia="SimSun" w:cs="SimSun"/>
                        <w:sz w:val="19"/>
                        <w:szCs w:val="19"/>
                        <w:spacing w:val="-9"/>
                      </w:rPr>
                      <w:t>信息管理</w:t>
                    </w:r>
                  </w:p>
                </w:txbxContent>
              </v:textbox>
            </v:shape>
            <v:shape id="_x0000_s138" style="position:absolute;left:3539;top:1127;width:946;height:472;" filled="false" stroked="false" type="#_x0000_t202">
              <v:fill on="false"/>
              <v:stroke on="false"/>
              <v:path/>
              <v:imagedata o:title=""/>
              <o:lock v:ext="edit" aspectratio="false"/>
              <v:textbox inset="0mm,0mm,0mm,0mm">
                <w:txbxContent>
                  <w:p>
                    <w:pPr>
                      <w:ind w:left="80" w:right="20" w:hanging="60"/>
                      <w:spacing w:before="19" w:line="228" w:lineRule="auto"/>
                      <w:rPr>
                        <w:rFonts w:ascii="SimSun" w:hAnsi="SimSun" w:eastAsia="SimSun" w:cs="SimSun"/>
                        <w:sz w:val="19"/>
                        <w:szCs w:val="19"/>
                      </w:rPr>
                    </w:pPr>
                    <w:r>
                      <w:rPr>
                        <w:rFonts w:ascii="SimSun" w:hAnsi="SimSun" w:eastAsia="SimSun" w:cs="SimSun"/>
                        <w:sz w:val="19"/>
                        <w:szCs w:val="19"/>
                        <w:spacing w:val="-9"/>
                      </w:rPr>
                      <w:t>主数据管理</w:t>
                    </w:r>
                    <w:r>
                      <w:rPr>
                        <w:rFonts w:ascii="SimSun" w:hAnsi="SimSun" w:eastAsia="SimSun" w:cs="SimSun"/>
                        <w:sz w:val="19"/>
                        <w:szCs w:val="19"/>
                      </w:rPr>
                      <w:t xml:space="preserve"> </w:t>
                    </w:r>
                    <w:r>
                      <w:rPr>
                        <w:rFonts w:ascii="SimSun" w:hAnsi="SimSun" w:eastAsia="SimSun" w:cs="SimSun"/>
                        <w:sz w:val="19"/>
                        <w:szCs w:val="19"/>
                        <w:spacing w:val="-6"/>
                      </w:rPr>
                      <w:t>基础设施</w:t>
                    </w:r>
                  </w:p>
                </w:txbxContent>
              </v:textbox>
            </v:shape>
            <v:shape id="_x0000_s140" style="position:absolute;left:5169;top:3547;width:936;height:470;" filled="false" stroked="false" type="#_x0000_t202">
              <v:fill on="false"/>
              <v:stroke on="false"/>
              <v:path/>
              <v:imagedata o:title=""/>
              <o:lock v:ext="edit" aspectratio="false"/>
              <v:textbox inset="0mm,0mm,0mm,0mm">
                <w:txbxContent>
                  <w:p>
                    <w:pPr>
                      <w:ind w:left="70" w:right="20" w:hanging="50"/>
                      <w:spacing w:before="20" w:line="227" w:lineRule="auto"/>
                      <w:rPr>
                        <w:rFonts w:ascii="SimSun" w:hAnsi="SimSun" w:eastAsia="SimSun" w:cs="SimSun"/>
                        <w:sz w:val="19"/>
                        <w:szCs w:val="19"/>
                      </w:rPr>
                    </w:pPr>
                    <w:r>
                      <w:rPr>
                        <w:rFonts w:ascii="SimSun" w:hAnsi="SimSun" w:eastAsia="SimSun" w:cs="SimSun"/>
                        <w:sz w:val="19"/>
                        <w:szCs w:val="19"/>
                        <w:spacing w:val="-11"/>
                      </w:rPr>
                      <w:t>数据库管理</w:t>
                    </w:r>
                    <w:r>
                      <w:rPr>
                        <w:rFonts w:ascii="SimSun" w:hAnsi="SimSun" w:eastAsia="SimSun" w:cs="SimSun"/>
                        <w:sz w:val="19"/>
                        <w:szCs w:val="19"/>
                      </w:rPr>
                      <w:t xml:space="preserve"> </w:t>
                    </w:r>
                    <w:r>
                      <w:rPr>
                        <w:rFonts w:ascii="SimSun" w:hAnsi="SimSun" w:eastAsia="SimSun" w:cs="SimSun"/>
                        <w:sz w:val="19"/>
                        <w:szCs w:val="19"/>
                        <w:spacing w:val="-8"/>
                      </w:rPr>
                      <w:t>与监控</w:t>
                    </w:r>
                  </w:p>
                </w:txbxContent>
              </v:textbox>
            </v:shape>
            <v:shape id="_x0000_s142" style="position:absolute;left:3529;top:2327;width:935;height:470;" filled="false" stroked="false" type="#_x0000_t202">
              <v:fill on="false"/>
              <v:stroke on="false"/>
              <v:path/>
              <v:imagedata o:title=""/>
              <o:lock v:ext="edit" aspectratio="false"/>
              <v:textbox inset="0mm,0mm,0mm,0mm">
                <w:txbxContent>
                  <w:p>
                    <w:pPr>
                      <w:ind w:left="90" w:right="20" w:hanging="70"/>
                      <w:spacing w:before="19" w:line="227" w:lineRule="auto"/>
                      <w:rPr>
                        <w:rFonts w:ascii="SimSun" w:hAnsi="SimSun" w:eastAsia="SimSun" w:cs="SimSun"/>
                        <w:sz w:val="19"/>
                        <w:szCs w:val="19"/>
                      </w:rPr>
                    </w:pPr>
                    <w:r>
                      <w:rPr>
                        <w:rFonts w:ascii="SimSun" w:hAnsi="SimSun" w:eastAsia="SimSun" w:cs="SimSun"/>
                        <w:sz w:val="19"/>
                        <w:szCs w:val="19"/>
                        <w:spacing w:val="-12"/>
                      </w:rPr>
                      <w:t>数据安全与</w:t>
                    </w:r>
                    <w:r>
                      <w:rPr>
                        <w:rFonts w:ascii="SimSun" w:hAnsi="SimSun" w:eastAsia="SimSun" w:cs="SimSun"/>
                        <w:sz w:val="19"/>
                        <w:szCs w:val="19"/>
                        <w:spacing w:val="3"/>
                      </w:rPr>
                      <w:t xml:space="preserve"> </w:t>
                    </w:r>
                    <w:r>
                      <w:rPr>
                        <w:rFonts w:ascii="SimSun" w:hAnsi="SimSun" w:eastAsia="SimSun" w:cs="SimSun"/>
                        <w:sz w:val="19"/>
                        <w:szCs w:val="19"/>
                        <w:spacing w:val="-7"/>
                      </w:rPr>
                      <w:t>活动监控</w:t>
                    </w:r>
                  </w:p>
                </w:txbxContent>
              </v:textbox>
            </v:shape>
            <v:shape id="_x0000_s144" style="position:absolute;left:310;top:3547;width:763;height:470;" filled="false" stroked="false" type="#_x0000_t202">
              <v:fill on="false"/>
              <v:stroke on="false"/>
              <v:path/>
              <v:imagedata o:title=""/>
              <o:lock v:ext="edit" aspectratio="false"/>
              <v:textbox inset="0mm,0mm,0mm,0mm">
                <w:txbxContent>
                  <w:p>
                    <w:pPr>
                      <w:ind w:left="20" w:right="20" w:firstLine="119"/>
                      <w:spacing w:before="20" w:line="226" w:lineRule="auto"/>
                      <w:rPr>
                        <w:rFonts w:ascii="SimSun" w:hAnsi="SimSun" w:eastAsia="SimSun" w:cs="SimSun"/>
                        <w:sz w:val="19"/>
                        <w:szCs w:val="19"/>
                      </w:rPr>
                    </w:pPr>
                    <w:r>
                      <w:rPr>
                        <w:rFonts w:ascii="SimSun" w:hAnsi="SimSun" w:eastAsia="SimSun" w:cs="SimSun"/>
                        <w:sz w:val="19"/>
                        <w:szCs w:val="19"/>
                        <w:spacing w:val="-3"/>
                      </w:rPr>
                      <w:t>存储元</w:t>
                    </w:r>
                    <w:r>
                      <w:rPr>
                        <w:rFonts w:ascii="SimSun" w:hAnsi="SimSun" w:eastAsia="SimSun" w:cs="SimSun"/>
                        <w:sz w:val="19"/>
                        <w:szCs w:val="19"/>
                        <w:spacing w:val="1"/>
                      </w:rPr>
                      <w:t xml:space="preserve"> </w:t>
                    </w:r>
                    <w:r>
                      <w:rPr>
                        <w:rFonts w:ascii="SimSun" w:hAnsi="SimSun" w:eastAsia="SimSun" w:cs="SimSun"/>
                        <w:sz w:val="19"/>
                        <w:szCs w:val="19"/>
                        <w:spacing w:val="-10"/>
                      </w:rPr>
                      <w:t>数据模型</w:t>
                    </w:r>
                  </w:p>
                </w:txbxContent>
              </v:textbox>
            </v:shape>
            <v:shape id="_x0000_s146" style="position:absolute;left:5219;top:1127;width:760;height:462;" filled="false" stroked="false" type="#_x0000_t202">
              <v:fill on="false"/>
              <v:stroke on="false"/>
              <v:path/>
              <v:imagedata o:title=""/>
              <o:lock v:ext="edit" aspectratio="false"/>
              <v:textbox inset="0mm,0mm,0mm,0mm">
                <w:txbxContent>
                  <w:p>
                    <w:pPr>
                      <w:ind w:left="20" w:right="20"/>
                      <w:spacing w:before="19" w:line="223" w:lineRule="auto"/>
                      <w:rPr>
                        <w:rFonts w:ascii="SimSun" w:hAnsi="SimSun" w:eastAsia="SimSun" w:cs="SimSun"/>
                        <w:sz w:val="19"/>
                        <w:szCs w:val="19"/>
                      </w:rPr>
                    </w:pPr>
                    <w:r>
                      <w:rPr>
                        <w:rFonts w:ascii="SimSun" w:hAnsi="SimSun" w:eastAsia="SimSun" w:cs="SimSun"/>
                        <w:sz w:val="19"/>
                        <w:szCs w:val="19"/>
                        <w:spacing w:val="-11"/>
                      </w:rPr>
                      <w:t>商务智能</w:t>
                    </w:r>
                    <w:r>
                      <w:rPr>
                        <w:rFonts w:ascii="SimSun" w:hAnsi="SimSun" w:eastAsia="SimSun" w:cs="SimSun"/>
                        <w:sz w:val="19"/>
                        <w:szCs w:val="19"/>
                        <w:spacing w:val="2"/>
                      </w:rPr>
                      <w:t xml:space="preserve"> </w:t>
                    </w:r>
                    <w:r>
                      <w:rPr>
                        <w:rFonts w:ascii="SimSun" w:hAnsi="SimSun" w:eastAsia="SimSun" w:cs="SimSun"/>
                        <w:sz w:val="19"/>
                        <w:szCs w:val="19"/>
                        <w:spacing w:val="-11"/>
                      </w:rPr>
                      <w:t>基础设施</w:t>
                    </w:r>
                  </w:p>
                </w:txbxContent>
              </v:textbox>
            </v:shape>
            <v:shape id="_x0000_s148" style="position:absolute;left:6700;top:1248;width:1129;height:23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8"/>
                      </w:rPr>
                      <w:t>移动基础设施</w:t>
                    </w:r>
                  </w:p>
                </w:txbxContent>
              </v:textbox>
            </v:shape>
            <v:shape id="_x0000_s150" style="position:absolute;left:310;top:1247;width:761;height:2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8"/>
                      </w:rPr>
                      <w:t>信息资产</w:t>
                    </w:r>
                  </w:p>
                </w:txbxContent>
              </v:textbox>
            </v:shape>
          </v:group>
        </w:pict>
      </w:r>
    </w:p>
    <w:p>
      <w:pPr>
        <w:ind w:left="2690"/>
        <w:spacing w:before="137" w:line="219" w:lineRule="auto"/>
        <w:rPr>
          <w:rFonts w:ascii="SimSun" w:hAnsi="SimSun" w:eastAsia="SimSun" w:cs="SimSun"/>
          <w:sz w:val="19"/>
          <w:szCs w:val="19"/>
        </w:rPr>
      </w:pPr>
      <w:r>
        <w:rPr>
          <w:rFonts w:ascii="SimSun" w:hAnsi="SimSun" w:eastAsia="SimSun" w:cs="SimSun"/>
          <w:sz w:val="19"/>
          <w:szCs w:val="19"/>
          <w:spacing w:val="-1"/>
        </w:rPr>
        <w:t>图1-</w:t>
      </w:r>
      <w:r>
        <w:rPr>
          <w:rFonts w:ascii="SimSun" w:hAnsi="SimSun" w:eastAsia="SimSun" w:cs="SimSun"/>
          <w:sz w:val="19"/>
          <w:szCs w:val="19"/>
          <w:spacing w:val="-46"/>
        </w:rPr>
        <w:t xml:space="preserve"> </w:t>
      </w:r>
      <w:r>
        <w:rPr>
          <w:rFonts w:ascii="SimSun" w:hAnsi="SimSun" w:eastAsia="SimSun" w:cs="SimSun"/>
          <w:sz w:val="19"/>
          <w:szCs w:val="19"/>
          <w:spacing w:val="-1"/>
        </w:rPr>
        <w:t>12</w:t>
      </w:r>
      <w:r>
        <w:rPr>
          <w:rFonts w:ascii="SimSun" w:hAnsi="SimSun" w:eastAsia="SimSun" w:cs="SimSun"/>
          <w:sz w:val="19"/>
          <w:szCs w:val="19"/>
          <w:spacing w:val="48"/>
        </w:rPr>
        <w:t xml:space="preserve"> </w:t>
      </w:r>
      <w:r>
        <w:rPr>
          <w:rFonts w:ascii="Times New Roman" w:hAnsi="Times New Roman" w:eastAsia="Times New Roman" w:cs="Times New Roman"/>
          <w:sz w:val="19"/>
          <w:szCs w:val="19"/>
          <w:spacing w:val="-1"/>
        </w:rPr>
        <w:t>Gartner</w:t>
      </w:r>
      <w:r>
        <w:rPr>
          <w:rFonts w:ascii="Times New Roman" w:hAnsi="Times New Roman" w:eastAsia="Times New Roman" w:cs="Times New Roman"/>
          <w:sz w:val="19"/>
          <w:szCs w:val="19"/>
          <w:spacing w:val="28"/>
          <w:w w:val="101"/>
        </w:rPr>
        <w:t xml:space="preserve"> </w:t>
      </w:r>
      <w:r>
        <w:rPr>
          <w:rFonts w:ascii="SimSun" w:hAnsi="SimSun" w:eastAsia="SimSun" w:cs="SimSun"/>
          <w:sz w:val="19"/>
          <w:szCs w:val="19"/>
          <w:spacing w:val="-1"/>
        </w:rPr>
        <w:t>数据管理参考架构</w:t>
      </w:r>
    </w:p>
    <w:p>
      <w:pPr>
        <w:pStyle w:val="BodyText"/>
        <w:ind w:firstLine="1470"/>
        <w:spacing w:before="207" w:line="4240" w:lineRule="exact"/>
        <w:rPr/>
      </w:pPr>
      <w:r>
        <w:rPr>
          <w:position w:val="-84"/>
        </w:rPr>
        <w:pict>
          <v:group id="_x0000_s152" style="mso-position-vertical-relative:line;mso-position-horizontal-relative:char;width:267.5pt;height:212.05pt;" filled="false" stroked="false" coordsize="5350,4241" coordorigin="0,0">
            <v:shape id="_x0000_s154" style="position:absolute;left:0;top:0;width:5350;height:4241;" filled="false" stroked="false" type="#_x0000_t75">
              <v:imagedata o:title="" r:id="rId78"/>
            </v:shape>
            <v:shape id="_x0000_s156" style="position:absolute;left:2529;top:417;width:2471;height:3390;" filled="false" stroked="false" type="#_x0000_t202">
              <v:fill on="false"/>
              <v:stroke on="false"/>
              <v:path/>
              <v:imagedata o:title=""/>
              <o:lock v:ext="edit" aspectratio="false"/>
              <v:textbox inset="0mm,0mm,0mm,0mm">
                <w:txbxContent>
                  <w:p>
                    <w:pPr>
                      <w:ind w:left="20"/>
                      <w:spacing w:before="20" w:line="186" w:lineRule="auto"/>
                      <w:rPr>
                        <w:rFonts w:ascii="SimSun" w:hAnsi="SimSun" w:eastAsia="SimSun" w:cs="SimSun"/>
                        <w:sz w:val="19"/>
                        <w:szCs w:val="19"/>
                      </w:rPr>
                    </w:pPr>
                    <w:r>
                      <w:rPr>
                        <w:rFonts w:ascii="SimSun" w:hAnsi="SimSun" w:eastAsia="SimSun" w:cs="SimSun"/>
                        <w:sz w:val="19"/>
                        <w:szCs w:val="19"/>
                        <w:spacing w:val="-12"/>
                      </w:rPr>
                      <w:t>过程建模</w:t>
                    </w:r>
                  </w:p>
                  <w:p>
                    <w:pPr>
                      <w:ind w:left="119"/>
                      <w:spacing w:line="220" w:lineRule="auto"/>
                      <w:rPr>
                        <w:rFonts w:ascii="SimSun" w:hAnsi="SimSun" w:eastAsia="SimSun" w:cs="SimSun"/>
                        <w:sz w:val="19"/>
                        <w:szCs w:val="19"/>
                      </w:rPr>
                    </w:pPr>
                    <w:r>
                      <w:rPr>
                        <w:rFonts w:ascii="SimSun" w:hAnsi="SimSun" w:eastAsia="SimSun" w:cs="SimSun"/>
                        <w:sz w:val="19"/>
                        <w:szCs w:val="19"/>
                        <w:spacing w:val="-3"/>
                      </w:rPr>
                      <w:t>与设计</w:t>
                    </w:r>
                  </w:p>
                  <w:p>
                    <w:pPr>
                      <w:spacing w:line="248" w:lineRule="auto"/>
                      <w:rPr>
                        <w:rFonts w:ascii="Arial"/>
                        <w:sz w:val="21"/>
                      </w:rPr>
                    </w:pPr>
                    <w:r/>
                  </w:p>
                  <w:p>
                    <w:pPr>
                      <w:spacing w:line="248" w:lineRule="auto"/>
                      <w:rPr>
                        <w:rFonts w:ascii="Arial"/>
                        <w:sz w:val="21"/>
                      </w:rPr>
                    </w:pPr>
                    <w:r/>
                  </w:p>
                  <w:p>
                    <w:pPr>
                      <w:ind w:left="1379" w:right="215" w:firstLine="159"/>
                      <w:spacing w:before="61" w:line="207" w:lineRule="auto"/>
                      <w:rPr>
                        <w:rFonts w:ascii="SimSun" w:hAnsi="SimSun" w:eastAsia="SimSun" w:cs="SimSun"/>
                        <w:sz w:val="19"/>
                        <w:szCs w:val="19"/>
                      </w:rPr>
                    </w:pPr>
                    <w:r>
                      <w:rPr>
                        <w:rFonts w:ascii="SimSun" w:hAnsi="SimSun" w:eastAsia="SimSun" w:cs="SimSun"/>
                        <w:sz w:val="19"/>
                        <w:szCs w:val="19"/>
                        <w:spacing w:val="-12"/>
                      </w:rPr>
                      <w:t>存储库与</w:t>
                    </w:r>
                    <w:r>
                      <w:rPr>
                        <w:rFonts w:ascii="SimSun" w:hAnsi="SimSun" w:eastAsia="SimSun" w:cs="SimSun"/>
                        <w:sz w:val="19"/>
                        <w:szCs w:val="19"/>
                        <w:spacing w:val="1"/>
                      </w:rPr>
                      <w:t xml:space="preserve"> </w:t>
                    </w:r>
                    <w:r>
                      <w:rPr>
                        <w:rFonts w:ascii="SimSun" w:hAnsi="SimSun" w:eastAsia="SimSun" w:cs="SimSun"/>
                        <w:sz w:val="19"/>
                        <w:szCs w:val="19"/>
                        <w:spacing w:val="-16"/>
                        <w:w w:val="99"/>
                      </w:rPr>
                      <w:t>元数据管理</w:t>
                    </w:r>
                  </w:p>
                  <w:p>
                    <w:pPr>
                      <w:spacing w:line="299" w:lineRule="auto"/>
                      <w:rPr>
                        <w:rFonts w:ascii="Arial"/>
                        <w:sz w:val="21"/>
                      </w:rPr>
                    </w:pPr>
                    <w:r/>
                  </w:p>
                  <w:p>
                    <w:pPr>
                      <w:spacing w:line="300" w:lineRule="auto"/>
                      <w:rPr>
                        <w:rFonts w:ascii="Arial"/>
                        <w:sz w:val="21"/>
                      </w:rPr>
                    </w:pPr>
                    <w:r/>
                  </w:p>
                  <w:p>
                    <w:pPr>
                      <w:ind w:right="8"/>
                      <w:spacing w:before="61" w:line="219" w:lineRule="auto"/>
                      <w:jc w:val="right"/>
                      <w:rPr>
                        <w:rFonts w:ascii="SimSun" w:hAnsi="SimSun" w:eastAsia="SimSun" w:cs="SimSun"/>
                        <w:sz w:val="19"/>
                        <w:szCs w:val="19"/>
                      </w:rPr>
                    </w:pPr>
                    <w:r>
                      <w:rPr>
                        <w:rFonts w:ascii="SimSun" w:hAnsi="SimSun" w:eastAsia="SimSun" w:cs="SimSun"/>
                        <w:sz w:val="19"/>
                        <w:szCs w:val="19"/>
                        <w:spacing w:val="-10"/>
                      </w:rPr>
                      <w:t>数据质量规范</w:t>
                    </w:r>
                  </w:p>
                  <w:p>
                    <w:pPr>
                      <w:spacing w:line="304" w:lineRule="auto"/>
                      <w:rPr>
                        <w:rFonts w:ascii="Arial"/>
                        <w:sz w:val="21"/>
                      </w:rPr>
                    </w:pPr>
                    <w:r/>
                  </w:p>
                  <w:p>
                    <w:pPr>
                      <w:spacing w:line="304" w:lineRule="auto"/>
                      <w:rPr>
                        <w:rFonts w:ascii="Arial"/>
                        <w:sz w:val="21"/>
                      </w:rPr>
                    </w:pPr>
                    <w:r/>
                  </w:p>
                  <w:p>
                    <w:pPr>
                      <w:ind w:left="1728" w:right="38" w:hanging="349"/>
                      <w:spacing w:before="63" w:line="202" w:lineRule="auto"/>
                      <w:rPr>
                        <w:rFonts w:ascii="SimSun" w:hAnsi="SimSun" w:eastAsia="SimSun" w:cs="SimSun"/>
                        <w:sz w:val="19"/>
                        <w:szCs w:val="19"/>
                      </w:rPr>
                    </w:pPr>
                    <w:r>
                      <w:rPr>
                        <w:rFonts w:ascii="SimSun" w:hAnsi="SimSun" w:eastAsia="SimSun" w:cs="SimSun"/>
                        <w:sz w:val="19"/>
                        <w:szCs w:val="19"/>
                        <w:spacing w:val="-15"/>
                      </w:rPr>
                      <w:t>信息生命周期</w:t>
                    </w:r>
                    <w:r>
                      <w:rPr>
                        <w:rFonts w:ascii="SimSun" w:hAnsi="SimSun" w:eastAsia="SimSun" w:cs="SimSun"/>
                        <w:sz w:val="19"/>
                        <w:szCs w:val="19"/>
                      </w:rPr>
                      <w:t xml:space="preserve"> </w:t>
                    </w:r>
                    <w:r>
                      <w:rPr>
                        <w:rFonts w:ascii="SimSun" w:hAnsi="SimSun" w:eastAsia="SimSun" w:cs="SimSun"/>
                        <w:sz w:val="19"/>
                        <w:szCs w:val="19"/>
                        <w:spacing w:val="-3"/>
                      </w:rPr>
                      <w:t>管理</w:t>
                    </w:r>
                  </w:p>
                </w:txbxContent>
              </v:textbox>
            </v:shape>
            <v:shape id="_x0000_s158" style="position:absolute;left:939;top:3387;width:919;height:430;" filled="false" stroked="false" type="#_x0000_t202">
              <v:fill on="false"/>
              <v:stroke on="false"/>
              <v:path/>
              <v:imagedata o:title=""/>
              <o:lock v:ext="edit" aspectratio="false"/>
              <v:textbox inset="0mm,0mm,0mm,0mm">
                <w:txbxContent>
                  <w:p>
                    <w:pPr>
                      <w:ind w:left="20" w:right="20" w:firstLine="80"/>
                      <w:spacing w:before="19" w:line="208" w:lineRule="auto"/>
                      <w:rPr>
                        <w:rFonts w:ascii="SimSun" w:hAnsi="SimSun" w:eastAsia="SimSun" w:cs="SimSun"/>
                        <w:sz w:val="19"/>
                        <w:szCs w:val="19"/>
                      </w:rPr>
                    </w:pPr>
                    <w:r>
                      <w:rPr>
                        <w:rFonts w:ascii="SimSun" w:hAnsi="SimSun" w:eastAsia="SimSun" w:cs="SimSun"/>
                        <w:sz w:val="19"/>
                        <w:szCs w:val="19"/>
                        <w:spacing w:val="-15"/>
                        <w:w w:val="99"/>
                      </w:rPr>
                      <w:t>数据质量</w:t>
                    </w:r>
                    <w:r>
                      <w:rPr>
                        <w:rFonts w:ascii="SimSun" w:hAnsi="SimSun" w:eastAsia="SimSun" w:cs="SimSun"/>
                        <w:sz w:val="19"/>
                        <w:szCs w:val="19"/>
                        <w:spacing w:val="1"/>
                      </w:rPr>
                      <w:t xml:space="preserve">  </w:t>
                    </w:r>
                    <w:r>
                      <w:rPr>
                        <w:rFonts w:ascii="SimSun" w:hAnsi="SimSun" w:eastAsia="SimSun" w:cs="SimSun"/>
                        <w:sz w:val="19"/>
                        <w:szCs w:val="19"/>
                        <w:spacing w:val="-15"/>
                      </w:rPr>
                      <w:t>监控与实施</w:t>
                    </w:r>
                  </w:p>
                </w:txbxContent>
              </v:textbox>
            </v:shape>
            <v:shape id="_x0000_s160" style="position:absolute;left:2470;top:3387;width:903;height:429;" filled="false" stroked="false" type="#_x0000_t202">
              <v:fill on="false"/>
              <v:stroke on="false"/>
              <v:path/>
              <v:imagedata o:title=""/>
              <o:lock v:ext="edit" aspectratio="false"/>
              <v:textbox inset="0mm,0mm,0mm,0mm">
                <w:txbxContent>
                  <w:p>
                    <w:pPr>
                      <w:ind w:left="20" w:right="20" w:firstLine="59"/>
                      <w:spacing w:before="18" w:line="206" w:lineRule="auto"/>
                      <w:rPr>
                        <w:rFonts w:ascii="SimSun" w:hAnsi="SimSun" w:eastAsia="SimSun" w:cs="SimSun"/>
                        <w:sz w:val="19"/>
                        <w:szCs w:val="19"/>
                      </w:rPr>
                    </w:pPr>
                    <w:r>
                      <w:rPr>
                        <w:rFonts w:ascii="SimSun" w:hAnsi="SimSun" w:eastAsia="SimSun" w:cs="SimSun"/>
                        <w:sz w:val="19"/>
                        <w:szCs w:val="19"/>
                        <w:spacing w:val="-13"/>
                      </w:rPr>
                      <w:t>数据访问</w:t>
                    </w:r>
                    <w:r>
                      <w:rPr>
                        <w:rFonts w:ascii="SimSun" w:hAnsi="SimSun" w:eastAsia="SimSun" w:cs="SimSun"/>
                        <w:sz w:val="19"/>
                        <w:szCs w:val="19"/>
                        <w:spacing w:val="1"/>
                      </w:rPr>
                      <w:t xml:space="preserve">  </w:t>
                    </w:r>
                    <w:r>
                      <w:rPr>
                        <w:rFonts w:ascii="SimSun" w:hAnsi="SimSun" w:eastAsia="SimSun" w:cs="SimSun"/>
                        <w:sz w:val="19"/>
                        <w:szCs w:val="19"/>
                        <w:spacing w:val="-18"/>
                      </w:rPr>
                      <w:t>审计与报告</w:t>
                    </w:r>
                  </w:p>
                </w:txbxContent>
              </v:textbox>
            </v:shape>
            <v:shape id="_x0000_s162" style="position:absolute;left:2529;top:2497;width:741;height:2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1"/>
                      </w:rPr>
                      <w:t>数据架构</w:t>
                    </w:r>
                  </w:p>
                </w:txbxContent>
              </v:textbox>
            </v:shape>
            <v:shape id="_x0000_s164" style="position:absolute;left:1020;top:1498;width:738;height:23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12"/>
                      </w:rPr>
                      <w:t>需求分析</w:t>
                    </w:r>
                  </w:p>
                </w:txbxContent>
              </v:textbox>
            </v:shape>
            <v:shape id="_x0000_s166" style="position:absolute;left:2529;top:1488;width:738;height:23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12"/>
                      </w:rPr>
                      <w:t>影响分析</w:t>
                    </w:r>
                  </w:p>
                </w:txbxContent>
              </v:textbox>
            </v:shape>
            <v:shape id="_x0000_s168" style="position:absolute;left:1020;top:2487;width:738;height:2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2"/>
                      </w:rPr>
                      <w:t>模式设计</w:t>
                    </w:r>
                  </w:p>
                </w:txbxContent>
              </v:textbox>
            </v:shape>
            <v:shape id="_x0000_s170" style="position:absolute;left:1020;top:507;width:736;height:2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3"/>
                      </w:rPr>
                      <w:t>策</w:t>
                    </w:r>
                    <w:r>
                      <w:rPr>
                        <w:rFonts w:ascii="SimSun" w:hAnsi="SimSun" w:eastAsia="SimSun" w:cs="SimSun"/>
                        <w:sz w:val="19"/>
                        <w:szCs w:val="19"/>
                        <w:spacing w:val="-12"/>
                      </w:rPr>
                      <w:t>略管</w:t>
                    </w:r>
                    <w:r>
                      <w:rPr>
                        <w:rFonts w:ascii="SimSun" w:hAnsi="SimSun" w:eastAsia="SimSun" w:cs="SimSun"/>
                        <w:sz w:val="19"/>
                        <w:szCs w:val="19"/>
                        <w:spacing w:val="-11"/>
                      </w:rPr>
                      <w:t>理</w:t>
                    </w:r>
                  </w:p>
                </w:txbxContent>
              </v:textbox>
            </v:shape>
            <v:shape id="_x0000_s172" style="position:absolute;left:4079;top:507;width:715;height:2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27"/>
                      </w:rPr>
                      <w:t>学习管</w:t>
                    </w:r>
                    <w:r>
                      <w:rPr>
                        <w:rFonts w:ascii="SimSun" w:hAnsi="SimSun" w:eastAsia="SimSun" w:cs="SimSun"/>
                        <w:sz w:val="19"/>
                        <w:szCs w:val="19"/>
                        <w:spacing w:val="-7"/>
                      </w:rPr>
                      <w:t>理</w:t>
                    </w:r>
                  </w:p>
                </w:txbxContent>
              </v:textbox>
            </v:shape>
            <v:shape id="_x0000_s174" style="position:absolute;left:303;top:431;width:202;height:415;" filled="false" stroked="false" type="#_x0000_t202">
              <v:fill on="false"/>
              <v:stroke on="false"/>
              <v:path/>
              <v:imagedata o:title=""/>
              <o:lock v:ext="edit" aspectratio="false"/>
              <v:textbox inset="0mm,0mm,0mm,0mm" style="layout-flow:vertical-ideographic;">
                <w:txbxContent>
                  <w:p>
                    <w:pPr>
                      <w:ind w:left="20"/>
                      <w:spacing w:before="20" w:line="218" w:lineRule="auto"/>
                      <w:rPr>
                        <w:rFonts w:ascii="SimSun" w:hAnsi="SimSun" w:eastAsia="SimSun" w:cs="SimSun"/>
                        <w:sz w:val="16"/>
                        <w:szCs w:val="16"/>
                      </w:rPr>
                    </w:pPr>
                    <w:r>
                      <w:rPr>
                        <w:rFonts w:ascii="SimSun" w:hAnsi="SimSun" w:eastAsia="SimSun" w:cs="SimSun"/>
                        <w:sz w:val="16"/>
                        <w:szCs w:val="16"/>
                      </w:rPr>
                      <w:t>规</w:t>
                    </w:r>
                    <w:r>
                      <w:rPr>
                        <w:rFonts w:ascii="SimSun" w:hAnsi="SimSun" w:eastAsia="SimSun" w:cs="SimSun"/>
                        <w:sz w:val="16"/>
                        <w:szCs w:val="16"/>
                        <w:spacing w:val="-25"/>
                      </w:rPr>
                      <w:t xml:space="preserve"> </w:t>
                    </w:r>
                    <w:r>
                      <w:rPr>
                        <w:rFonts w:ascii="SimSun" w:hAnsi="SimSun" w:eastAsia="SimSun" w:cs="SimSun"/>
                        <w:sz w:val="16"/>
                        <w:szCs w:val="16"/>
                      </w:rPr>
                      <w:t>范</w:t>
                    </w:r>
                  </w:p>
                </w:txbxContent>
              </v:textbox>
            </v:shape>
            <v:shape id="_x0000_s176" style="position:absolute;left:318;top:3395;width:202;height:409;"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6"/>
                        <w:szCs w:val="16"/>
                      </w:rPr>
                    </w:pPr>
                    <w:r>
                      <w:rPr>
                        <w:rFonts w:ascii="SimSun" w:hAnsi="SimSun" w:eastAsia="SimSun" w:cs="SimSun"/>
                        <w:sz w:val="16"/>
                        <w:szCs w:val="16"/>
                      </w:rPr>
                      <w:t>运</w:t>
                    </w:r>
                    <w:r>
                      <w:rPr>
                        <w:rFonts w:ascii="SimSun" w:hAnsi="SimSun" w:eastAsia="SimSun" w:cs="SimSun"/>
                        <w:sz w:val="16"/>
                        <w:szCs w:val="16"/>
                        <w:spacing w:val="-32"/>
                      </w:rPr>
                      <w:t xml:space="preserve"> </w:t>
                    </w:r>
                    <w:r>
                      <w:rPr>
                        <w:rFonts w:ascii="SimSun" w:hAnsi="SimSun" w:eastAsia="SimSun" w:cs="SimSun"/>
                        <w:sz w:val="16"/>
                        <w:szCs w:val="16"/>
                      </w:rPr>
                      <w:t>营</w:t>
                    </w:r>
                  </w:p>
                </w:txbxContent>
              </v:textbox>
            </v:shape>
            <v:shape id="_x0000_s178" style="position:absolute;left:303;top:2411;width:202;height:402;" filled="false" stroked="false" type="#_x0000_t202">
              <v:fill on="false"/>
              <v:stroke on="false"/>
              <v:path/>
              <v:imagedata o:title=""/>
              <o:lock v:ext="edit" aspectratio="false"/>
              <v:textbox inset="0mm,0mm,0mm,0mm" style="layout-flow:vertical-ideographic;">
                <w:txbxContent>
                  <w:p>
                    <w:pPr>
                      <w:ind w:left="20"/>
                      <w:spacing w:before="20" w:line="217" w:lineRule="auto"/>
                      <w:rPr>
                        <w:rFonts w:ascii="SimSun" w:hAnsi="SimSun" w:eastAsia="SimSun" w:cs="SimSun"/>
                        <w:sz w:val="16"/>
                        <w:szCs w:val="16"/>
                      </w:rPr>
                    </w:pPr>
                    <w:r>
                      <w:rPr>
                        <w:rFonts w:ascii="SimSun" w:hAnsi="SimSun" w:eastAsia="SimSun" w:cs="SimSun"/>
                        <w:sz w:val="16"/>
                        <w:szCs w:val="16"/>
                        <w:spacing w:val="21"/>
                      </w:rPr>
                      <w:t>建设</w:t>
                    </w:r>
                  </w:p>
                </w:txbxContent>
              </v:textbox>
            </v:shape>
            <v:shape id="_x0000_s180" style="position:absolute;left:318;top:1438;width:202;height:397;" filled="false" stroked="false" type="#_x0000_t202">
              <v:fill on="false"/>
              <v:stroke on="false"/>
              <v:path/>
              <v:imagedata o:title=""/>
              <o:lock v:ext="edit" aspectratio="false"/>
              <v:textbox inset="0mm,0mm,0mm,0mm" style="layout-flow:vertical-ideographic;">
                <w:txbxContent>
                  <w:p>
                    <w:pPr>
                      <w:ind w:left="20"/>
                      <w:spacing w:before="20" w:line="217" w:lineRule="auto"/>
                      <w:rPr>
                        <w:rFonts w:ascii="SimSun" w:hAnsi="SimSun" w:eastAsia="SimSun" w:cs="SimSun"/>
                        <w:sz w:val="16"/>
                        <w:szCs w:val="16"/>
                      </w:rPr>
                    </w:pPr>
                    <w:r>
                      <w:rPr>
                        <w:rFonts w:ascii="SimSun" w:hAnsi="SimSun" w:eastAsia="SimSun" w:cs="SimSun"/>
                        <w:sz w:val="16"/>
                        <w:szCs w:val="16"/>
                        <w:spacing w:val="18"/>
                      </w:rPr>
                      <w:t>计划</w:t>
                    </w:r>
                  </w:p>
                </w:txbxContent>
              </v:textbox>
            </v:shape>
          </v:group>
        </w:pict>
      </w:r>
    </w:p>
    <w:p>
      <w:pPr>
        <w:ind w:left="2260"/>
        <w:spacing w:before="148" w:line="219" w:lineRule="auto"/>
        <w:rPr>
          <w:rFonts w:ascii="SimSun" w:hAnsi="SimSun" w:eastAsia="SimSun" w:cs="SimSun"/>
          <w:sz w:val="19"/>
          <w:szCs w:val="19"/>
        </w:rPr>
      </w:pPr>
      <w:r>
        <w:rPr>
          <w:rFonts w:ascii="SimSun" w:hAnsi="SimSun" w:eastAsia="SimSun" w:cs="SimSun"/>
          <w:sz w:val="19"/>
          <w:szCs w:val="19"/>
          <w:spacing w:val="-3"/>
        </w:rPr>
        <w:t>图1-</w:t>
      </w:r>
      <w:r>
        <w:rPr>
          <w:rFonts w:ascii="SimSun" w:hAnsi="SimSun" w:eastAsia="SimSun" w:cs="SimSun"/>
          <w:sz w:val="19"/>
          <w:szCs w:val="19"/>
          <w:spacing w:val="-26"/>
        </w:rPr>
        <w:t xml:space="preserve"> </w:t>
      </w:r>
      <w:r>
        <w:rPr>
          <w:rFonts w:ascii="SimSun" w:hAnsi="SimSun" w:eastAsia="SimSun" w:cs="SimSun"/>
          <w:sz w:val="19"/>
          <w:szCs w:val="19"/>
          <w:spacing w:val="-3"/>
        </w:rPr>
        <w:t>13</w:t>
      </w:r>
      <w:r>
        <w:rPr>
          <w:rFonts w:ascii="SimSun" w:hAnsi="SimSun" w:eastAsia="SimSun" w:cs="SimSun"/>
          <w:sz w:val="19"/>
          <w:szCs w:val="19"/>
          <w:spacing w:val="63"/>
        </w:rPr>
        <w:t xml:space="preserve"> </w:t>
      </w:r>
      <w:r>
        <w:rPr>
          <w:rFonts w:ascii="Times New Roman" w:hAnsi="Times New Roman" w:eastAsia="Times New Roman" w:cs="Times New Roman"/>
          <w:sz w:val="19"/>
          <w:szCs w:val="19"/>
          <w:spacing w:val="-3"/>
        </w:rPr>
        <w:t>Gartner</w:t>
      </w:r>
      <w:r>
        <w:rPr>
          <w:rFonts w:ascii="Times New Roman" w:hAnsi="Times New Roman" w:eastAsia="Times New Roman" w:cs="Times New Roman"/>
          <w:sz w:val="19"/>
          <w:szCs w:val="19"/>
          <w:spacing w:val="28"/>
          <w:w w:val="101"/>
        </w:rPr>
        <w:t xml:space="preserve"> </w:t>
      </w:r>
      <w:r>
        <w:rPr>
          <w:rFonts w:ascii="SimSun" w:hAnsi="SimSun" w:eastAsia="SimSun" w:cs="SimSun"/>
          <w:sz w:val="19"/>
          <w:szCs w:val="19"/>
          <w:spacing w:val="-3"/>
        </w:rPr>
        <w:t>数据治理和信息管理要素模型</w:t>
      </w:r>
    </w:p>
    <w:p>
      <w:pPr>
        <w:ind w:left="472"/>
        <w:spacing w:before="290" w:line="222" w:lineRule="auto"/>
        <w:rPr>
          <w:rFonts w:ascii="SimHei" w:hAnsi="SimHei" w:eastAsia="SimHei" w:cs="SimHei"/>
          <w:sz w:val="19"/>
          <w:szCs w:val="19"/>
        </w:rPr>
      </w:pPr>
      <w:r>
        <w:rPr>
          <w:rFonts w:ascii="SimHei" w:hAnsi="SimHei" w:eastAsia="SimHei" w:cs="SimHei"/>
          <w:sz w:val="19"/>
          <w:szCs w:val="19"/>
          <w:b/>
          <w:bCs/>
          <w:spacing w:val="19"/>
        </w:rPr>
        <w:t>2)理论研究综述</w:t>
      </w:r>
    </w:p>
    <w:p>
      <w:pPr>
        <w:ind w:left="70" w:firstLine="399"/>
        <w:spacing w:before="144" w:line="303" w:lineRule="auto"/>
        <w:jc w:val="both"/>
        <w:rPr>
          <w:rFonts w:ascii="SimSun" w:hAnsi="SimSun" w:eastAsia="SimSun" w:cs="SimSun"/>
          <w:sz w:val="19"/>
          <w:szCs w:val="19"/>
        </w:rPr>
      </w:pPr>
      <w:r>
        <w:rPr>
          <w:rFonts w:ascii="SimSun" w:hAnsi="SimSun" w:eastAsia="SimSun" w:cs="SimSun"/>
          <w:sz w:val="19"/>
          <w:szCs w:val="19"/>
          <w:spacing w:val="15"/>
        </w:rPr>
        <w:t>综合国际数据治理的主要理论成果，主要在两个方面取得了突破：</w:t>
      </w:r>
      <w:r>
        <w:rPr>
          <w:rFonts w:ascii="SimSun" w:hAnsi="SimSun" w:eastAsia="SimSun" w:cs="SimSun"/>
          <w:sz w:val="19"/>
          <w:szCs w:val="19"/>
          <w:spacing w:val="90"/>
        </w:rPr>
        <w:t xml:space="preserve"> </w:t>
      </w:r>
      <w:r>
        <w:rPr>
          <w:rFonts w:ascii="SimSun" w:hAnsi="SimSun" w:eastAsia="SimSun" w:cs="SimSun"/>
          <w:sz w:val="19"/>
          <w:szCs w:val="19"/>
          <w:spacing w:val="15"/>
        </w:rPr>
        <w:t>一是数据治理的范</w:t>
      </w:r>
      <w:r>
        <w:rPr>
          <w:rFonts w:ascii="SimSun" w:hAnsi="SimSun" w:eastAsia="SimSun" w:cs="SimSun"/>
          <w:sz w:val="19"/>
          <w:szCs w:val="19"/>
        </w:rPr>
        <w:t xml:space="preserve"> </w:t>
      </w:r>
      <w:r>
        <w:rPr>
          <w:rFonts w:ascii="SimSun" w:hAnsi="SimSun" w:eastAsia="SimSun" w:cs="SimSun"/>
          <w:sz w:val="19"/>
          <w:szCs w:val="19"/>
          <w:spacing w:val="21"/>
        </w:rPr>
        <w:t>围(或关键域);二是数据治理的原则和促成因素。在数据治理理论的不断创新和发展过程</w:t>
      </w:r>
      <w:r>
        <w:rPr>
          <w:rFonts w:ascii="SimSun" w:hAnsi="SimSun" w:eastAsia="SimSun" w:cs="SimSun"/>
          <w:sz w:val="19"/>
          <w:szCs w:val="19"/>
          <w:spacing w:val="10"/>
        </w:rPr>
        <w:t xml:space="preserve"> </w:t>
      </w:r>
      <w:r>
        <w:rPr>
          <w:rFonts w:ascii="SimSun" w:hAnsi="SimSun" w:eastAsia="SimSun" w:cs="SimSun"/>
          <w:sz w:val="19"/>
          <w:szCs w:val="19"/>
          <w:spacing w:val="14"/>
        </w:rPr>
        <w:t>中，各研究机构始终致力于从治理范围、原则和促成因素两个方面，构建一个独立的、系统</w:t>
      </w:r>
      <w:r>
        <w:rPr>
          <w:rFonts w:ascii="SimSun" w:hAnsi="SimSun" w:eastAsia="SimSun" w:cs="SimSun"/>
          <w:sz w:val="19"/>
          <w:szCs w:val="19"/>
          <w:spacing w:val="8"/>
        </w:rPr>
        <w:t xml:space="preserve"> </w:t>
      </w:r>
      <w:r>
        <w:rPr>
          <w:rFonts w:ascii="SimSun" w:hAnsi="SimSun" w:eastAsia="SimSun" w:cs="SimSun"/>
          <w:sz w:val="19"/>
          <w:szCs w:val="19"/>
          <w:spacing w:val="12"/>
        </w:rPr>
        <w:t>的数据治理理论框架。</w:t>
      </w:r>
    </w:p>
    <w:p>
      <w:pPr>
        <w:ind w:right="1"/>
        <w:spacing w:before="134" w:line="370" w:lineRule="exact"/>
        <w:jc w:val="right"/>
        <w:rPr>
          <w:rFonts w:ascii="SimSun" w:hAnsi="SimSun" w:eastAsia="SimSun" w:cs="SimSun"/>
          <w:sz w:val="19"/>
          <w:szCs w:val="19"/>
        </w:rPr>
      </w:pPr>
      <w:r>
        <w:rPr>
          <w:rFonts w:ascii="SimSun" w:hAnsi="SimSun" w:eastAsia="SimSun" w:cs="SimSun"/>
          <w:sz w:val="19"/>
          <w:szCs w:val="19"/>
          <w:spacing w:val="13"/>
          <w:position w:val="13"/>
        </w:rPr>
        <w:t>下面对</w:t>
      </w:r>
      <w:r>
        <w:rPr>
          <w:rFonts w:ascii="Times New Roman" w:hAnsi="Times New Roman" w:eastAsia="Times New Roman" w:cs="Times New Roman"/>
          <w:sz w:val="19"/>
          <w:szCs w:val="19"/>
          <w:position w:val="13"/>
        </w:rPr>
        <w:t>ISO</w:t>
      </w:r>
      <w:r>
        <w:rPr>
          <w:rFonts w:ascii="Times New Roman" w:hAnsi="Times New Roman" w:eastAsia="Times New Roman" w:cs="Times New Roman"/>
          <w:sz w:val="19"/>
          <w:szCs w:val="19"/>
          <w:spacing w:val="13"/>
          <w:position w:val="13"/>
        </w:rPr>
        <w:t>38500</w:t>
      </w:r>
      <w:r>
        <w:rPr>
          <w:rFonts w:ascii="Times New Roman" w:hAnsi="Times New Roman" w:eastAsia="Times New Roman" w:cs="Times New Roman"/>
          <w:sz w:val="19"/>
          <w:szCs w:val="19"/>
          <w:spacing w:val="-12"/>
          <w:position w:val="13"/>
        </w:rPr>
        <w:t xml:space="preserve"> </w:t>
      </w:r>
      <w:r>
        <w:rPr>
          <w:rFonts w:ascii="SimSun" w:hAnsi="SimSun" w:eastAsia="SimSun" w:cs="SimSun"/>
          <w:sz w:val="19"/>
          <w:szCs w:val="19"/>
          <w:spacing w:val="13"/>
          <w:position w:val="13"/>
        </w:rPr>
        <w:t>、</w:t>
      </w:r>
      <w:r>
        <w:rPr>
          <w:rFonts w:ascii="Times New Roman" w:hAnsi="Times New Roman" w:eastAsia="Times New Roman" w:cs="Times New Roman"/>
          <w:sz w:val="19"/>
          <w:szCs w:val="19"/>
          <w:position w:val="13"/>
        </w:rPr>
        <w:t>DAMA</w:t>
      </w:r>
      <w:r>
        <w:rPr>
          <w:rFonts w:ascii="Times New Roman" w:hAnsi="Times New Roman" w:eastAsia="Times New Roman" w:cs="Times New Roman"/>
          <w:sz w:val="19"/>
          <w:szCs w:val="19"/>
          <w:spacing w:val="-26"/>
          <w:position w:val="13"/>
        </w:rPr>
        <w:t xml:space="preserve"> </w:t>
      </w:r>
      <w:r>
        <w:rPr>
          <w:rFonts w:ascii="SimSun" w:hAnsi="SimSun" w:eastAsia="SimSun" w:cs="SimSun"/>
          <w:sz w:val="19"/>
          <w:szCs w:val="19"/>
          <w:spacing w:val="13"/>
          <w:position w:val="13"/>
        </w:rPr>
        <w:t>、</w:t>
      </w:r>
      <w:r>
        <w:rPr>
          <w:rFonts w:ascii="Times New Roman" w:hAnsi="Times New Roman" w:eastAsia="Times New Roman" w:cs="Times New Roman"/>
          <w:sz w:val="19"/>
          <w:szCs w:val="19"/>
          <w:position w:val="13"/>
        </w:rPr>
        <w:t>DGI</w:t>
      </w:r>
      <w:r>
        <w:rPr>
          <w:rFonts w:ascii="Times New Roman" w:hAnsi="Times New Roman" w:eastAsia="Times New Roman" w:cs="Times New Roman"/>
          <w:sz w:val="19"/>
          <w:szCs w:val="19"/>
          <w:spacing w:val="13"/>
          <w:position w:val="13"/>
        </w:rPr>
        <w:t xml:space="preserve">  </w:t>
      </w:r>
      <w:r>
        <w:rPr>
          <w:rFonts w:ascii="SimSun" w:hAnsi="SimSun" w:eastAsia="SimSun" w:cs="SimSun"/>
          <w:sz w:val="19"/>
          <w:szCs w:val="19"/>
          <w:spacing w:val="13"/>
          <w:position w:val="13"/>
        </w:rPr>
        <w:t>和</w:t>
      </w:r>
      <w:r>
        <w:rPr>
          <w:rFonts w:ascii="SimSun" w:hAnsi="SimSun" w:eastAsia="SimSun" w:cs="SimSun"/>
          <w:sz w:val="19"/>
          <w:szCs w:val="19"/>
          <w:spacing w:val="-27"/>
          <w:position w:val="13"/>
        </w:rPr>
        <w:t xml:space="preserve"> </w:t>
      </w:r>
      <w:r>
        <w:rPr>
          <w:rFonts w:ascii="Times New Roman" w:hAnsi="Times New Roman" w:eastAsia="Times New Roman" w:cs="Times New Roman"/>
          <w:sz w:val="19"/>
          <w:szCs w:val="19"/>
          <w:position w:val="13"/>
        </w:rPr>
        <w:t>IBM</w:t>
      </w:r>
      <w:r>
        <w:rPr>
          <w:rFonts w:ascii="Times New Roman" w:hAnsi="Times New Roman" w:eastAsia="Times New Roman" w:cs="Times New Roman"/>
          <w:sz w:val="19"/>
          <w:szCs w:val="19"/>
          <w:spacing w:val="13"/>
          <w:position w:val="13"/>
        </w:rPr>
        <w:t xml:space="preserve">  </w:t>
      </w:r>
      <w:r>
        <w:rPr>
          <w:rFonts w:ascii="SimSun" w:hAnsi="SimSun" w:eastAsia="SimSun" w:cs="SimSun"/>
          <w:sz w:val="19"/>
          <w:szCs w:val="19"/>
          <w:spacing w:val="13"/>
          <w:position w:val="13"/>
        </w:rPr>
        <w:t>数据治理委员会在数据治理理论方面的贡献做</w:t>
      </w:r>
    </w:p>
    <w:p>
      <w:pPr>
        <w:ind w:left="70"/>
        <w:spacing w:before="1" w:line="219" w:lineRule="auto"/>
        <w:rPr>
          <w:rFonts w:ascii="SimSun" w:hAnsi="SimSun" w:eastAsia="SimSun" w:cs="SimSun"/>
          <w:sz w:val="19"/>
          <w:szCs w:val="19"/>
        </w:rPr>
      </w:pPr>
      <w:r>
        <w:rPr>
          <w:rFonts w:ascii="SimSun" w:hAnsi="SimSun" w:eastAsia="SimSun" w:cs="SimSun"/>
          <w:sz w:val="19"/>
          <w:szCs w:val="19"/>
          <w:spacing w:val="16"/>
        </w:rPr>
        <w:t>一个总结，具体见表1-6。</w:t>
      </w:r>
    </w:p>
    <w:p>
      <w:pPr>
        <w:spacing w:line="219" w:lineRule="auto"/>
        <w:sectPr>
          <w:pgSz w:w="9980" w:h="14250"/>
          <w:pgMar w:top="400" w:right="1178" w:bottom="0" w:left="559" w:header="0" w:footer="0" w:gutter="0"/>
        </w:sectPr>
        <w:rPr>
          <w:rFonts w:ascii="SimSun" w:hAnsi="SimSun" w:eastAsia="SimSun" w:cs="SimSun"/>
          <w:sz w:val="19"/>
          <w:szCs w:val="19"/>
        </w:rPr>
      </w:pPr>
    </w:p>
    <w:p>
      <w:pPr>
        <w:spacing w:before="26"/>
        <w:rPr/>
      </w:pPr>
      <w:r>
        <w:pict>
          <v:rect id="_x0000_s182" style="position:absolute;margin-left:252.5pt;margin-top:40.9973pt;mso-position-vertical-relative:page;mso-position-horizontal-relative:page;width:216pt;height:0.55pt;z-index:251850752;" o:allowincell="f" fillcolor="#000000" filled="true" stroked="false"/>
        </w:pict>
      </w:r>
      <w:r>
        <w:drawing>
          <wp:anchor distT="0" distB="0" distL="0" distR="0" simplePos="0" relativeHeight="251849728" behindDoc="0" locked="0" layoutInCell="0" allowOverlap="1">
            <wp:simplePos x="0" y="0"/>
            <wp:positionH relativeFrom="page">
              <wp:posOffset>698500</wp:posOffset>
            </wp:positionH>
            <wp:positionV relativeFrom="page">
              <wp:posOffset>482568</wp:posOffset>
            </wp:positionV>
            <wp:extent cx="850900" cy="69856"/>
            <wp:effectExtent l="0" t="0" r="0" b="0"/>
            <wp:wrapNone/>
            <wp:docPr id="108" name="IM 108"/>
            <wp:cNvGraphicFramePr/>
            <a:graphic>
              <a:graphicData uri="http://schemas.openxmlformats.org/drawingml/2006/picture">
                <pic:pic>
                  <pic:nvPicPr>
                    <pic:cNvPr id="108" name="IM 108"/>
                    <pic:cNvPicPr/>
                  </pic:nvPicPr>
                  <pic:blipFill>
                    <a:blip r:embed="rId79"/>
                    <a:stretch>
                      <a:fillRect/>
                    </a:stretch>
                  </pic:blipFill>
                  <pic:spPr>
                    <a:xfrm rot="0">
                      <a:off x="0" y="0"/>
                      <a:ext cx="850900" cy="69856"/>
                    </a:xfrm>
                    <a:prstGeom prst="rect">
                      <a:avLst/>
                    </a:prstGeom>
                  </pic:spPr>
                </pic:pic>
              </a:graphicData>
            </a:graphic>
          </wp:anchor>
        </w:drawing>
      </w:r>
      <w:r/>
    </w:p>
    <w:p>
      <w:pPr>
        <w:sectPr>
          <w:pgSz w:w="10000" w:h="14250"/>
          <w:pgMar w:top="400" w:right="585" w:bottom="0" w:left="1100" w:header="0" w:footer="0" w:gutter="0"/>
          <w:cols w:equalWidth="0" w:num="1">
            <w:col w:w="8315" w:space="0"/>
          </w:cols>
        </w:sectPr>
        <w:rPr/>
      </w:pPr>
    </w:p>
    <w:p>
      <w:pPr>
        <w:spacing w:before="41" w:line="187" w:lineRule="auto"/>
        <w:jc w:val="right"/>
        <w:rPr>
          <w:rFonts w:ascii="SimHei" w:hAnsi="SimHei" w:eastAsia="SimHei" w:cs="SimHei"/>
          <w:sz w:val="20"/>
          <w:szCs w:val="20"/>
        </w:rPr>
      </w:pPr>
      <w:r>
        <w:rPr>
          <w:rFonts w:ascii="SimHei" w:hAnsi="SimHei" w:eastAsia="SimHei" w:cs="SimHei"/>
          <w:sz w:val="20"/>
          <w:szCs w:val="20"/>
          <w:spacing w:val="-14"/>
        </w:rPr>
        <w:t>|2</w:t>
      </w:r>
      <w:r>
        <w:rPr>
          <w:rFonts w:ascii="SimHei" w:hAnsi="SimHei" w:eastAsia="SimHei" w:cs="SimHei"/>
          <w:sz w:val="20"/>
          <w:szCs w:val="20"/>
          <w:spacing w:val="4"/>
        </w:rPr>
        <w:t xml:space="preserve"> </w:t>
      </w:r>
      <w:r>
        <w:rPr>
          <w:rFonts w:ascii="SimHei" w:hAnsi="SimHei" w:eastAsia="SimHei" w:cs="SimHei"/>
          <w:sz w:val="20"/>
          <w:szCs w:val="20"/>
          <w:b/>
          <w:bCs/>
          <w:spacing w:val="-14"/>
        </w:rPr>
        <w:t>6|</w:t>
      </w:r>
    </w:p>
    <w:p>
      <w:pPr>
        <w:pStyle w:val="BodyText"/>
        <w:spacing w:line="14" w:lineRule="auto"/>
        <w:rPr>
          <w:sz w:val="2"/>
        </w:rPr>
      </w:pPr>
      <w:r>
        <w:rPr>
          <w:sz w:val="2"/>
          <w:szCs w:val="2"/>
        </w:rPr>
        <w:br w:type="column"/>
      </w:r>
    </w:p>
    <w:p>
      <w:pPr>
        <w:spacing w:before="39" w:line="187" w:lineRule="auto"/>
        <w:rPr>
          <w:rFonts w:ascii="SimHei" w:hAnsi="SimHei" w:eastAsia="SimHei" w:cs="SimHei"/>
          <w:sz w:val="20"/>
          <w:szCs w:val="20"/>
        </w:rPr>
      </w:pPr>
      <w:r>
        <w:rPr>
          <w:rFonts w:ascii="SimHei" w:hAnsi="SimHei" w:eastAsia="SimHei" w:cs="SimHei"/>
          <w:sz w:val="20"/>
          <w:szCs w:val="20"/>
          <w:b/>
          <w:bCs/>
          <w:spacing w:val="-5"/>
        </w:rPr>
        <w:t>第1章</w:t>
      </w:r>
      <w:r>
        <w:rPr>
          <w:rFonts w:ascii="SimHei" w:hAnsi="SimHei" w:eastAsia="SimHei" w:cs="SimHei"/>
          <w:sz w:val="20"/>
          <w:szCs w:val="20"/>
          <w:spacing w:val="-5"/>
        </w:rPr>
        <w:t xml:space="preserve"> </w:t>
      </w:r>
      <w:r>
        <w:rPr>
          <w:rFonts w:ascii="SimHei" w:hAnsi="SimHei" w:eastAsia="SimHei" w:cs="SimHei"/>
          <w:sz w:val="20"/>
          <w:szCs w:val="20"/>
          <w:b/>
          <w:bCs/>
          <w:spacing w:val="-5"/>
        </w:rPr>
        <w:t>大数据治理概述</w:t>
      </w:r>
    </w:p>
    <w:p>
      <w:pPr>
        <w:spacing w:line="187" w:lineRule="auto"/>
        <w:sectPr>
          <w:type w:val="continuous"/>
          <w:pgSz w:w="10000" w:h="14250"/>
          <w:pgMar w:top="400" w:right="585" w:bottom="0" w:left="1100" w:header="0" w:footer="0" w:gutter="0"/>
          <w:cols w:equalWidth="0" w:num="2">
            <w:col w:w="1834" w:space="7"/>
            <w:col w:w="6474" w:space="0"/>
          </w:cols>
        </w:sectPr>
        <w:rPr>
          <w:rFonts w:ascii="SimHei" w:hAnsi="SimHei" w:eastAsia="SimHei" w:cs="SimHei"/>
          <w:sz w:val="20"/>
          <w:szCs w:val="20"/>
        </w:rPr>
      </w:pPr>
    </w:p>
    <w:p>
      <w:pPr>
        <w:pStyle w:val="BodyText"/>
        <w:spacing w:line="251" w:lineRule="auto"/>
        <w:rPr/>
      </w:pPr>
      <w:r/>
    </w:p>
    <w:p>
      <w:pPr>
        <w:pStyle w:val="BodyText"/>
        <w:spacing w:line="252" w:lineRule="auto"/>
        <w:rPr/>
      </w:pPr>
      <w:r/>
    </w:p>
    <w:p>
      <w:pPr>
        <w:ind w:left="2762"/>
        <w:spacing w:before="65" w:line="222" w:lineRule="auto"/>
        <w:rPr>
          <w:rFonts w:ascii="SimHei" w:hAnsi="SimHei" w:eastAsia="SimHei" w:cs="SimHei"/>
          <w:sz w:val="20"/>
          <w:szCs w:val="20"/>
        </w:rPr>
      </w:pPr>
      <w:r>
        <w:rPr>
          <w:rFonts w:ascii="SimHei" w:hAnsi="SimHei" w:eastAsia="SimHei" w:cs="SimHei"/>
          <w:sz w:val="20"/>
          <w:szCs w:val="20"/>
          <w:b/>
          <w:bCs/>
          <w:spacing w:val="-11"/>
        </w:rPr>
        <w:t>表1-6</w:t>
      </w:r>
      <w:r>
        <w:rPr>
          <w:rFonts w:ascii="SimHei" w:hAnsi="SimHei" w:eastAsia="SimHei" w:cs="SimHei"/>
          <w:sz w:val="20"/>
          <w:szCs w:val="20"/>
          <w:spacing w:val="84"/>
        </w:rPr>
        <w:t xml:space="preserve"> </w:t>
      </w:r>
      <w:r>
        <w:rPr>
          <w:rFonts w:ascii="SimHei" w:hAnsi="SimHei" w:eastAsia="SimHei" w:cs="SimHei"/>
          <w:sz w:val="20"/>
          <w:szCs w:val="20"/>
          <w:b/>
          <w:bCs/>
          <w:spacing w:val="-11"/>
        </w:rPr>
        <w:t>数据治理的主要理论成果</w:t>
      </w:r>
    </w:p>
    <w:p>
      <w:pPr>
        <w:spacing w:line="80" w:lineRule="exact"/>
        <w:rPr/>
      </w:pPr>
      <w:r/>
    </w:p>
    <w:tbl>
      <w:tblPr>
        <w:tblStyle w:val="TableNormal"/>
        <w:tblW w:w="8210"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84"/>
        <w:gridCol w:w="3635"/>
        <w:gridCol w:w="3491"/>
      </w:tblGrid>
      <w:tr>
        <w:trPr>
          <w:trHeight w:val="440" w:hRule="atLeast"/>
        </w:trPr>
        <w:tc>
          <w:tcPr>
            <w:shd w:val="clear" w:fill="ABABAB"/>
            <w:tcW w:w="1084" w:type="dxa"/>
            <w:vAlign w:val="top"/>
          </w:tcPr>
          <w:p>
            <w:pPr>
              <w:rPr>
                <w:rFonts w:ascii="Arial"/>
                <w:sz w:val="21"/>
              </w:rPr>
            </w:pPr>
            <w:r/>
          </w:p>
        </w:tc>
        <w:tc>
          <w:tcPr>
            <w:shd w:val="clear" w:fill="B4B4B4"/>
            <w:tcW w:w="3635" w:type="dxa"/>
            <w:vAlign w:val="top"/>
          </w:tcPr>
          <w:p>
            <w:pPr>
              <w:ind w:left="1191"/>
              <w:spacing w:before="132" w:line="219" w:lineRule="auto"/>
              <w:rPr>
                <w:rFonts w:ascii="SimSun" w:hAnsi="SimSun" w:eastAsia="SimSun" w:cs="SimSun"/>
                <w:sz w:val="18"/>
                <w:szCs w:val="18"/>
              </w:rPr>
            </w:pPr>
            <w:r>
              <w:rPr>
                <w:rFonts w:ascii="SimSun" w:hAnsi="SimSun" w:eastAsia="SimSun" w:cs="SimSun"/>
                <w:sz w:val="18"/>
                <w:szCs w:val="18"/>
                <w:spacing w:val="-2"/>
              </w:rPr>
              <w:t>数据治理关键域</w:t>
            </w:r>
          </w:p>
        </w:tc>
        <w:tc>
          <w:tcPr>
            <w:shd w:val="clear" w:fill="B8B8B8"/>
            <w:tcW w:w="3491" w:type="dxa"/>
            <w:vAlign w:val="top"/>
          </w:tcPr>
          <w:p>
            <w:pPr>
              <w:ind w:left="755"/>
              <w:spacing w:before="131" w:line="219" w:lineRule="auto"/>
              <w:rPr>
                <w:rFonts w:ascii="SimSun" w:hAnsi="SimSun" w:eastAsia="SimSun" w:cs="SimSun"/>
                <w:sz w:val="18"/>
                <w:szCs w:val="18"/>
              </w:rPr>
            </w:pPr>
            <w:r>
              <w:rPr>
                <w:rFonts w:ascii="SimSun" w:hAnsi="SimSun" w:eastAsia="SimSun" w:cs="SimSun"/>
                <w:sz w:val="18"/>
                <w:szCs w:val="18"/>
                <w:spacing w:val="-1"/>
              </w:rPr>
              <w:t>数据治理原则和促成因素</w:t>
            </w:r>
          </w:p>
        </w:tc>
      </w:tr>
    </w:tbl>
    <w:p>
      <w:pPr>
        <w:pStyle w:val="BodyText"/>
        <w:spacing w:line="78" w:lineRule="exact"/>
        <w:rPr>
          <w:sz w:val="6"/>
        </w:rPr>
      </w:pPr>
      <w:r/>
    </w:p>
    <w:p>
      <w:pPr>
        <w:spacing w:line="78" w:lineRule="exact"/>
        <w:sectPr>
          <w:type w:val="continuous"/>
          <w:pgSz w:w="10000" w:h="14250"/>
          <w:pgMar w:top="400" w:right="585" w:bottom="0" w:left="1100" w:header="0" w:footer="0" w:gutter="0"/>
          <w:cols w:equalWidth="0" w:num="1">
            <w:col w:w="8315" w:space="0"/>
          </w:cols>
        </w:sectPr>
        <w:rPr>
          <w:sz w:val="6"/>
          <w:szCs w:val="6"/>
        </w:rPr>
      </w:pPr>
    </w:p>
    <w:p>
      <w:pPr>
        <w:ind w:left="190"/>
        <w:spacing w:before="132" w:line="218" w:lineRule="auto"/>
        <w:rPr>
          <w:rFonts w:ascii="SimSun" w:hAnsi="SimSun" w:eastAsia="SimSun" w:cs="SimSun"/>
          <w:sz w:val="17"/>
          <w:szCs w:val="17"/>
        </w:rPr>
      </w:pPr>
      <w:r>
        <w:rPr>
          <w:rFonts w:ascii="SimSun" w:hAnsi="SimSun" w:eastAsia="SimSun" w:cs="SimSun"/>
          <w:sz w:val="17"/>
          <w:szCs w:val="17"/>
          <w:spacing w:val="-2"/>
        </w:rPr>
        <w:t>ISO 38500</w:t>
      </w:r>
      <w:r>
        <w:rPr>
          <w:rFonts w:ascii="SimSun" w:hAnsi="SimSun" w:eastAsia="SimSun" w:cs="SimSun"/>
          <w:sz w:val="17"/>
          <w:szCs w:val="17"/>
          <w:spacing w:val="28"/>
        </w:rPr>
        <w:t xml:space="preserve">  </w:t>
      </w:r>
      <w:r>
        <w:rPr>
          <w:rFonts w:ascii="SimSun" w:hAnsi="SimSun" w:eastAsia="SimSun" w:cs="SimSun"/>
          <w:sz w:val="17"/>
          <w:szCs w:val="17"/>
          <w:spacing w:val="-2"/>
        </w:rPr>
        <w:t>“评估→指导→监督”的</w:t>
      </w:r>
      <w:r>
        <w:rPr>
          <w:rFonts w:ascii="SimSun" w:hAnsi="SimSun" w:eastAsia="SimSun" w:cs="SimSun"/>
          <w:sz w:val="17"/>
          <w:szCs w:val="17"/>
          <w:spacing w:val="-3"/>
        </w:rPr>
        <w:t>循环模型</w:t>
      </w:r>
    </w:p>
    <w:p>
      <w:pPr>
        <w:pStyle w:val="BodyText"/>
        <w:spacing w:line="14" w:lineRule="auto"/>
        <w:rPr>
          <w:sz w:val="2"/>
        </w:rPr>
      </w:pPr>
      <w:r>
        <w:rPr>
          <w:sz w:val="2"/>
          <w:szCs w:val="2"/>
        </w:rPr>
        <w:br w:type="column"/>
      </w:r>
    </w:p>
    <w:p>
      <w:pPr>
        <w:spacing w:before="32" w:line="223" w:lineRule="auto"/>
        <w:rPr>
          <w:rFonts w:ascii="SimSun" w:hAnsi="SimSun" w:eastAsia="SimSun" w:cs="SimSun"/>
          <w:sz w:val="17"/>
          <w:szCs w:val="17"/>
        </w:rPr>
      </w:pPr>
      <w:r>
        <w:rPr>
          <w:rFonts w:ascii="SimSun" w:hAnsi="SimSun" w:eastAsia="SimSun" w:cs="SimSun"/>
          <w:sz w:val="17"/>
          <w:szCs w:val="17"/>
          <w:spacing w:val="3"/>
        </w:rPr>
        <w:t>治理原则：职责、战略、获取、绩效、合规、</w:t>
      </w:r>
      <w:r>
        <w:rPr>
          <w:rFonts w:ascii="SimSun" w:hAnsi="SimSun" w:eastAsia="SimSun" w:cs="SimSun"/>
          <w:sz w:val="17"/>
          <w:szCs w:val="17"/>
          <w:spacing w:val="13"/>
        </w:rPr>
        <w:t xml:space="preserve"> </w:t>
      </w:r>
      <w:r>
        <w:rPr>
          <w:rFonts w:ascii="SimSun" w:hAnsi="SimSun" w:eastAsia="SimSun" w:cs="SimSun"/>
          <w:sz w:val="17"/>
          <w:szCs w:val="17"/>
          <w:spacing w:val="-2"/>
        </w:rPr>
        <w:t>人员行为</w:t>
      </w:r>
    </w:p>
    <w:p>
      <w:pPr>
        <w:spacing w:line="223" w:lineRule="auto"/>
        <w:sectPr>
          <w:type w:val="continuous"/>
          <w:pgSz w:w="10000" w:h="14250"/>
          <w:pgMar w:top="400" w:right="585" w:bottom="0" w:left="1100" w:header="0" w:footer="0" w:gutter="0"/>
          <w:cols w:equalWidth="0" w:num="2">
            <w:col w:w="4740" w:space="100"/>
            <w:col w:w="3475" w:space="0"/>
          </w:cols>
        </w:sectPr>
        <w:rPr>
          <w:rFonts w:ascii="SimSun" w:hAnsi="SimSun" w:eastAsia="SimSun" w:cs="SimSun"/>
          <w:sz w:val="17"/>
          <w:szCs w:val="17"/>
        </w:rPr>
      </w:pPr>
    </w:p>
    <w:p>
      <w:pPr>
        <w:spacing w:line="58" w:lineRule="exact"/>
        <w:rPr/>
      </w:pPr>
      <w:r/>
    </w:p>
    <w:tbl>
      <w:tblPr>
        <w:tblStyle w:val="TableNormal"/>
        <w:tblW w:w="8210"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84"/>
        <w:gridCol w:w="3635"/>
        <w:gridCol w:w="3491"/>
      </w:tblGrid>
      <w:tr>
        <w:trPr>
          <w:trHeight w:val="1070" w:hRule="atLeast"/>
        </w:trPr>
        <w:tc>
          <w:tcPr>
            <w:shd w:val="clear" w:fill="D0D0D0"/>
            <w:tcW w:w="1084" w:type="dxa"/>
            <w:vAlign w:val="top"/>
          </w:tcPr>
          <w:p>
            <w:pPr>
              <w:spacing w:line="436" w:lineRule="auto"/>
              <w:rPr>
                <w:rFonts w:ascii="Arial"/>
                <w:sz w:val="21"/>
              </w:rPr>
            </w:pPr>
            <w:r/>
          </w:p>
          <w:p>
            <w:pPr>
              <w:ind w:left="265"/>
              <w:spacing w:before="56" w:line="184" w:lineRule="auto"/>
              <w:rPr>
                <w:rFonts w:ascii="SimSun" w:hAnsi="SimSun" w:eastAsia="SimSun" w:cs="SimSun"/>
                <w:sz w:val="17"/>
                <w:szCs w:val="17"/>
              </w:rPr>
            </w:pPr>
            <w:r>
              <w:rPr>
                <w:rFonts w:ascii="SimSun" w:hAnsi="SimSun" w:eastAsia="SimSun" w:cs="SimSun"/>
                <w:sz w:val="17"/>
                <w:szCs w:val="17"/>
                <w:spacing w:val="-1"/>
              </w:rPr>
              <w:t>DAMA</w:t>
            </w:r>
          </w:p>
        </w:tc>
        <w:tc>
          <w:tcPr>
            <w:shd w:val="clear" w:fill="D4D4D4"/>
            <w:tcW w:w="3635" w:type="dxa"/>
            <w:vAlign w:val="top"/>
          </w:tcPr>
          <w:p>
            <w:pPr>
              <w:ind w:left="90" w:right="121" w:firstLine="20"/>
              <w:spacing w:before="120" w:line="248" w:lineRule="auto"/>
              <w:jc w:val="both"/>
              <w:rPr>
                <w:rFonts w:ascii="SimSun" w:hAnsi="SimSun" w:eastAsia="SimSun" w:cs="SimSun"/>
                <w:sz w:val="17"/>
                <w:szCs w:val="17"/>
              </w:rPr>
            </w:pPr>
            <w:r>
              <w:rPr>
                <w:rFonts w:ascii="SimSun" w:hAnsi="SimSun" w:eastAsia="SimSun" w:cs="SimSun"/>
                <w:sz w:val="17"/>
                <w:szCs w:val="17"/>
                <w:spacing w:val="-1"/>
              </w:rPr>
              <w:t>数据治理、数据架构管理、数据开发、数据操</w:t>
            </w:r>
            <w:r>
              <w:rPr>
                <w:rFonts w:ascii="SimSun" w:hAnsi="SimSun" w:eastAsia="SimSun" w:cs="SimSun"/>
                <w:sz w:val="17"/>
                <w:szCs w:val="17"/>
                <w:spacing w:val="11"/>
              </w:rPr>
              <w:t xml:space="preserve"> </w:t>
            </w:r>
            <w:r>
              <w:rPr>
                <w:rFonts w:ascii="SimSun" w:hAnsi="SimSun" w:eastAsia="SimSun" w:cs="SimSun"/>
                <w:sz w:val="17"/>
                <w:szCs w:val="17"/>
              </w:rPr>
              <w:t>作管理、数据安全管理、参照数据与主数据管</w:t>
            </w:r>
            <w:r>
              <w:rPr>
                <w:rFonts w:ascii="SimSun" w:hAnsi="SimSun" w:eastAsia="SimSun" w:cs="SimSun"/>
                <w:sz w:val="17"/>
                <w:szCs w:val="17"/>
                <w:spacing w:val="11"/>
              </w:rPr>
              <w:t xml:space="preserve"> </w:t>
            </w:r>
            <w:r>
              <w:rPr>
                <w:rFonts w:ascii="SimSun" w:hAnsi="SimSun" w:eastAsia="SimSun" w:cs="SimSun"/>
                <w:sz w:val="17"/>
                <w:szCs w:val="17"/>
              </w:rPr>
              <w:t>理、数据仓库和商务智能管理、文档和内容管</w:t>
            </w:r>
            <w:r>
              <w:rPr>
                <w:rFonts w:ascii="SimSun" w:hAnsi="SimSun" w:eastAsia="SimSun" w:cs="SimSun"/>
                <w:sz w:val="17"/>
                <w:szCs w:val="17"/>
                <w:spacing w:val="10"/>
              </w:rPr>
              <w:t xml:space="preserve"> </w:t>
            </w:r>
            <w:r>
              <w:rPr>
                <w:rFonts w:ascii="SimSun" w:hAnsi="SimSun" w:eastAsia="SimSun" w:cs="SimSun"/>
                <w:sz w:val="17"/>
                <w:szCs w:val="17"/>
                <w:spacing w:val="-1"/>
              </w:rPr>
              <w:t>理、元数据管理、数据质量管理</w:t>
            </w:r>
          </w:p>
        </w:tc>
        <w:tc>
          <w:tcPr>
            <w:shd w:val="clear" w:fill="D8D8D8"/>
            <w:tcW w:w="3491" w:type="dxa"/>
            <w:vAlign w:val="top"/>
          </w:tcPr>
          <w:p>
            <w:pPr>
              <w:spacing w:line="304" w:lineRule="auto"/>
              <w:rPr>
                <w:rFonts w:ascii="Arial"/>
                <w:sz w:val="21"/>
              </w:rPr>
            </w:pPr>
            <w:r/>
          </w:p>
          <w:p>
            <w:pPr>
              <w:ind w:left="105" w:right="137"/>
              <w:spacing w:before="55"/>
              <w:rPr>
                <w:rFonts w:ascii="SimSun" w:hAnsi="SimSun" w:eastAsia="SimSun" w:cs="SimSun"/>
                <w:sz w:val="17"/>
                <w:szCs w:val="17"/>
              </w:rPr>
            </w:pPr>
            <w:r>
              <w:rPr>
                <w:rFonts w:ascii="SimSun" w:hAnsi="SimSun" w:eastAsia="SimSun" w:cs="SimSun"/>
                <w:sz w:val="17"/>
                <w:szCs w:val="17"/>
              </w:rPr>
              <w:t>目标和原则、活动、基本交付物、职责、技</w:t>
            </w:r>
            <w:r>
              <w:rPr>
                <w:rFonts w:ascii="SimSun" w:hAnsi="SimSun" w:eastAsia="SimSun" w:cs="SimSun"/>
                <w:sz w:val="17"/>
                <w:szCs w:val="17"/>
                <w:spacing w:val="6"/>
              </w:rPr>
              <w:t xml:space="preserve"> </w:t>
            </w:r>
            <w:r>
              <w:rPr>
                <w:rFonts w:ascii="SimSun" w:hAnsi="SimSun" w:eastAsia="SimSun" w:cs="SimSun"/>
                <w:sz w:val="17"/>
                <w:szCs w:val="17"/>
                <w:spacing w:val="-1"/>
              </w:rPr>
              <w:t>术、资产、组织和文化、技术</w:t>
            </w:r>
          </w:p>
        </w:tc>
      </w:tr>
    </w:tbl>
    <w:p>
      <w:pPr>
        <w:ind w:left="1220"/>
        <w:spacing w:before="122" w:line="230" w:lineRule="exact"/>
        <w:rPr>
          <w:rFonts w:ascii="SimSun" w:hAnsi="SimSun" w:eastAsia="SimSun" w:cs="SimSun"/>
          <w:sz w:val="17"/>
          <w:szCs w:val="17"/>
        </w:rPr>
      </w:pPr>
      <w:r>
        <w:rPr>
          <w:rFonts w:ascii="SimSun" w:hAnsi="SimSun" w:eastAsia="SimSun" w:cs="SimSun"/>
          <w:sz w:val="17"/>
          <w:szCs w:val="17"/>
          <w:spacing w:val="4"/>
          <w:position w:val="4"/>
        </w:rPr>
        <w:t>愿景和使命、目标、数据原则和定义、决策权、</w:t>
      </w:r>
    </w:p>
    <w:p>
      <w:pPr>
        <w:ind w:left="390"/>
        <w:spacing w:line="219" w:lineRule="auto"/>
        <w:rPr>
          <w:rFonts w:ascii="SimSun" w:hAnsi="SimSun" w:eastAsia="SimSun" w:cs="SimSun"/>
          <w:sz w:val="17"/>
          <w:szCs w:val="17"/>
        </w:rPr>
      </w:pPr>
      <w:r>
        <w:rPr>
          <w:rFonts w:ascii="SimSun" w:hAnsi="SimSun" w:eastAsia="SimSun" w:cs="SimSun"/>
          <w:sz w:val="17"/>
          <w:szCs w:val="17"/>
          <w:position w:val="-1"/>
        </w:rPr>
        <w:t>DGI</w:t>
      </w:r>
      <w:r>
        <w:rPr>
          <w:rFonts w:ascii="SimSun" w:hAnsi="SimSun" w:eastAsia="SimSun" w:cs="SimSun"/>
          <w:sz w:val="17"/>
          <w:szCs w:val="17"/>
          <w:spacing w:val="9"/>
          <w:position w:val="-1"/>
        </w:rPr>
        <w:t xml:space="preserve">      </w:t>
      </w:r>
      <w:r>
        <w:rPr>
          <w:rFonts w:ascii="SimSun" w:hAnsi="SimSun" w:eastAsia="SimSun" w:cs="SimSun"/>
          <w:sz w:val="17"/>
          <w:szCs w:val="17"/>
          <w:spacing w:val="1"/>
        </w:rPr>
        <w:t>职责、控制、数据利益相关者、数据治理委员</w:t>
      </w:r>
    </w:p>
    <w:p>
      <w:pPr>
        <w:ind w:left="1219"/>
        <w:spacing w:before="27" w:line="219" w:lineRule="auto"/>
        <w:rPr>
          <w:rFonts w:ascii="SimSun" w:hAnsi="SimSun" w:eastAsia="SimSun" w:cs="SimSun"/>
          <w:sz w:val="17"/>
          <w:szCs w:val="17"/>
        </w:rPr>
      </w:pPr>
      <w:r>
        <w:rPr>
          <w:rFonts w:ascii="SimSun" w:hAnsi="SimSun" w:eastAsia="SimSun" w:cs="SimSun"/>
          <w:sz w:val="17"/>
          <w:szCs w:val="17"/>
          <w:spacing w:val="-1"/>
        </w:rPr>
        <w:t>会、数据管理者</w:t>
      </w:r>
    </w:p>
    <w:p>
      <w:pPr>
        <w:spacing w:line="57" w:lineRule="exact"/>
        <w:rPr/>
      </w:pPr>
      <w:r/>
    </w:p>
    <w:tbl>
      <w:tblPr>
        <w:tblStyle w:val="TableNormal"/>
        <w:tblW w:w="8210"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84"/>
        <w:gridCol w:w="3635"/>
        <w:gridCol w:w="3491"/>
      </w:tblGrid>
      <w:tr>
        <w:trPr>
          <w:trHeight w:val="650" w:hRule="atLeast"/>
        </w:trPr>
        <w:tc>
          <w:tcPr>
            <w:shd w:val="clear" w:fill="D4D4D4"/>
            <w:tcW w:w="1084" w:type="dxa"/>
            <w:vAlign w:val="top"/>
          </w:tcPr>
          <w:p>
            <w:pPr>
              <w:ind w:left="365"/>
              <w:spacing w:before="289" w:line="182" w:lineRule="auto"/>
              <w:rPr>
                <w:rFonts w:ascii="SimSun" w:hAnsi="SimSun" w:eastAsia="SimSun" w:cs="SimSun"/>
                <w:sz w:val="18"/>
                <w:szCs w:val="18"/>
              </w:rPr>
            </w:pPr>
            <w:r>
              <w:rPr>
                <w:rFonts w:ascii="SimSun" w:hAnsi="SimSun" w:eastAsia="SimSun" w:cs="SimSun"/>
                <w:sz w:val="18"/>
                <w:szCs w:val="18"/>
                <w:spacing w:val="-4"/>
              </w:rPr>
              <w:t>IBM</w:t>
            </w:r>
          </w:p>
        </w:tc>
        <w:tc>
          <w:tcPr>
            <w:shd w:val="clear" w:fill="D7D7D7"/>
            <w:tcW w:w="3635" w:type="dxa"/>
            <w:vAlign w:val="top"/>
          </w:tcPr>
          <w:p>
            <w:pPr>
              <w:ind w:left="110" w:hanging="9"/>
              <w:spacing w:before="141" w:line="238" w:lineRule="auto"/>
              <w:rPr>
                <w:rFonts w:ascii="SimSun" w:hAnsi="SimSun" w:eastAsia="SimSun" w:cs="SimSun"/>
                <w:sz w:val="18"/>
                <w:szCs w:val="18"/>
              </w:rPr>
            </w:pPr>
            <w:r>
              <w:rPr>
                <w:rFonts w:ascii="SimSun" w:hAnsi="SimSun" w:eastAsia="SimSun" w:cs="SimSun"/>
                <w:sz w:val="18"/>
                <w:szCs w:val="18"/>
                <w:spacing w:val="-4"/>
              </w:rPr>
              <w:t>业务目标及业务输出、数据治理的促成因素、</w:t>
            </w:r>
            <w:r>
              <w:rPr>
                <w:rFonts w:ascii="SimSun" w:hAnsi="SimSun" w:eastAsia="SimSun" w:cs="SimSun"/>
                <w:sz w:val="18"/>
                <w:szCs w:val="18"/>
                <w:spacing w:val="2"/>
              </w:rPr>
              <w:t xml:space="preserve"> </w:t>
            </w:r>
            <w:r>
              <w:rPr>
                <w:rFonts w:ascii="SimSun" w:hAnsi="SimSun" w:eastAsia="SimSun" w:cs="SimSun"/>
                <w:sz w:val="18"/>
                <w:szCs w:val="18"/>
                <w:spacing w:val="-5"/>
              </w:rPr>
              <w:t>核心要素、支持要素</w:t>
            </w:r>
          </w:p>
        </w:tc>
        <w:tc>
          <w:tcPr>
            <w:shd w:val="clear" w:fill="D4D4D4"/>
            <w:tcW w:w="3491" w:type="dxa"/>
            <w:vAlign w:val="top"/>
          </w:tcPr>
          <w:p>
            <w:pPr>
              <w:ind w:left="95"/>
              <w:spacing w:before="140" w:line="229" w:lineRule="auto"/>
              <w:rPr>
                <w:rFonts w:ascii="SimSun" w:hAnsi="SimSun" w:eastAsia="SimSun" w:cs="SimSun"/>
                <w:sz w:val="18"/>
                <w:szCs w:val="18"/>
              </w:rPr>
            </w:pPr>
            <w:r>
              <w:rPr>
                <w:rFonts w:ascii="SimSun" w:hAnsi="SimSun" w:eastAsia="SimSun" w:cs="SimSun"/>
                <w:sz w:val="18"/>
                <w:szCs w:val="18"/>
                <w:spacing w:val="-2"/>
              </w:rPr>
              <w:t>促成因素：组织结构和认知度、政策、数据</w:t>
            </w:r>
            <w:r>
              <w:rPr>
                <w:rFonts w:ascii="SimSun" w:hAnsi="SimSun" w:eastAsia="SimSun" w:cs="SimSun"/>
                <w:sz w:val="18"/>
                <w:szCs w:val="18"/>
                <w:spacing w:val="2"/>
              </w:rPr>
              <w:t xml:space="preserve"> </w:t>
            </w:r>
            <w:r>
              <w:rPr>
                <w:rFonts w:ascii="SimSun" w:hAnsi="SimSun" w:eastAsia="SimSun" w:cs="SimSun"/>
                <w:sz w:val="18"/>
                <w:szCs w:val="18"/>
                <w:spacing w:val="-2"/>
              </w:rPr>
              <w:t>利益相关者</w:t>
            </w:r>
          </w:p>
        </w:tc>
      </w:tr>
    </w:tbl>
    <w:p>
      <w:pPr>
        <w:pStyle w:val="BodyText"/>
        <w:spacing w:line="316" w:lineRule="auto"/>
        <w:rPr/>
      </w:pPr>
      <w:r/>
    </w:p>
    <w:p>
      <w:pPr>
        <w:ind w:left="30" w:right="15" w:firstLine="410"/>
        <w:spacing w:before="66" w:line="288" w:lineRule="auto"/>
        <w:jc w:val="both"/>
        <w:rPr>
          <w:rFonts w:ascii="SimSun" w:hAnsi="SimSun" w:eastAsia="SimSun" w:cs="SimSun"/>
          <w:sz w:val="20"/>
          <w:szCs w:val="20"/>
        </w:rPr>
      </w:pPr>
      <w:r>
        <w:rPr>
          <w:rFonts w:ascii="SimSun" w:hAnsi="SimSun" w:eastAsia="SimSun" w:cs="SimSun"/>
          <w:sz w:val="20"/>
          <w:szCs w:val="20"/>
          <w:spacing w:val="10"/>
        </w:rPr>
        <w:t>虽然众多的国际研究机构在数据治理领域进行了广泛研究和探索，也贡献了大量卓有</w:t>
      </w:r>
      <w:r>
        <w:rPr>
          <w:rFonts w:ascii="SimSun" w:hAnsi="SimSun" w:eastAsia="SimSun" w:cs="SimSun"/>
          <w:sz w:val="20"/>
          <w:szCs w:val="20"/>
        </w:rPr>
        <w:t xml:space="preserve">  </w:t>
      </w:r>
      <w:r>
        <w:rPr>
          <w:rFonts w:ascii="SimSun" w:hAnsi="SimSun" w:eastAsia="SimSun" w:cs="SimSun"/>
          <w:sz w:val="20"/>
          <w:szCs w:val="20"/>
          <w:spacing w:val="7"/>
        </w:rPr>
        <w:t>成效的研究成果，但成果之间却存在一定的差异和矛盾。因此，</w:t>
      </w:r>
      <w:r>
        <w:rPr>
          <w:rFonts w:ascii="SimSun" w:hAnsi="SimSun" w:eastAsia="SimSun" w:cs="SimSun"/>
          <w:sz w:val="20"/>
          <w:szCs w:val="20"/>
          <w:spacing w:val="6"/>
        </w:rPr>
        <w:t>将现有成果进行研究整合，</w:t>
      </w:r>
      <w:r>
        <w:rPr>
          <w:rFonts w:ascii="SimSun" w:hAnsi="SimSun" w:eastAsia="SimSun" w:cs="SimSun"/>
          <w:sz w:val="20"/>
          <w:szCs w:val="20"/>
        </w:rPr>
        <w:t xml:space="preserve"> </w:t>
      </w:r>
      <w:r>
        <w:rPr>
          <w:rFonts w:ascii="SimSun" w:hAnsi="SimSun" w:eastAsia="SimSun" w:cs="SimSun"/>
          <w:sz w:val="20"/>
          <w:szCs w:val="20"/>
          <w:spacing w:val="1"/>
        </w:rPr>
        <w:t>形成相对统一的原则、促成因素、关键域和框架，已成为当前比较迫切的任务。</w:t>
      </w:r>
    </w:p>
    <w:p>
      <w:pPr>
        <w:pStyle w:val="BodyText"/>
        <w:spacing w:line="393" w:lineRule="auto"/>
        <w:rPr/>
      </w:pPr>
      <w:r/>
    </w:p>
    <w:p>
      <w:pPr>
        <w:ind w:left="442"/>
        <w:spacing w:before="65" w:line="219" w:lineRule="auto"/>
        <w:outlineLvl w:val="6"/>
        <w:rPr>
          <w:rFonts w:ascii="SimSun" w:hAnsi="SimSun" w:eastAsia="SimSun" w:cs="SimSun"/>
          <w:sz w:val="20"/>
          <w:szCs w:val="20"/>
        </w:rPr>
      </w:pPr>
      <w:hyperlink w:history="true" r:id="rId80">
        <w:r>
          <w:rPr>
            <w:rFonts w:ascii="SimSun" w:hAnsi="SimSun" w:eastAsia="SimSun" w:cs="SimSun"/>
            <w:sz w:val="20"/>
            <w:szCs w:val="20"/>
            <w:b/>
            <w:bCs/>
            <w:spacing w:val="1"/>
          </w:rPr>
          <w:t>1.2.1.2</w:t>
        </w:r>
      </w:hyperlink>
      <w:r>
        <w:rPr>
          <w:rFonts w:ascii="SimSun" w:hAnsi="SimSun" w:eastAsia="SimSun" w:cs="SimSun"/>
          <w:sz w:val="20"/>
          <w:szCs w:val="20"/>
          <w:spacing w:val="36"/>
        </w:rPr>
        <w:t xml:space="preserve">  </w:t>
      </w:r>
      <w:r>
        <w:rPr>
          <w:rFonts w:ascii="SimSun" w:hAnsi="SimSun" w:eastAsia="SimSun" w:cs="SimSun"/>
          <w:sz w:val="20"/>
          <w:szCs w:val="20"/>
          <w:b/>
          <w:bCs/>
          <w:spacing w:val="1"/>
        </w:rPr>
        <w:t>数据治理实施方法</w:t>
      </w:r>
    </w:p>
    <w:p>
      <w:pPr>
        <w:ind w:left="440"/>
        <w:spacing w:before="85" w:line="360" w:lineRule="exact"/>
        <w:rPr>
          <w:rFonts w:ascii="SimSun" w:hAnsi="SimSun" w:eastAsia="SimSun" w:cs="SimSun"/>
          <w:sz w:val="20"/>
          <w:szCs w:val="20"/>
        </w:rPr>
      </w:pPr>
      <w:r>
        <w:rPr>
          <w:rFonts w:ascii="SimSun" w:hAnsi="SimSun" w:eastAsia="SimSun" w:cs="SimSun"/>
          <w:sz w:val="20"/>
          <w:szCs w:val="20"/>
          <w:spacing w:val="9"/>
          <w:position w:val="12"/>
        </w:rPr>
        <w:t>从事数据治理实践的机构和企业提出了大量的实施方法，特别是</w:t>
      </w:r>
      <w:r>
        <w:rPr>
          <w:rFonts w:ascii="SimSun" w:hAnsi="SimSun" w:eastAsia="SimSun" w:cs="SimSun"/>
          <w:sz w:val="20"/>
          <w:szCs w:val="20"/>
          <w:spacing w:val="-31"/>
          <w:position w:val="12"/>
        </w:rPr>
        <w:t xml:space="preserve"> </w:t>
      </w:r>
      <w:r>
        <w:rPr>
          <w:rFonts w:ascii="Times New Roman" w:hAnsi="Times New Roman" w:eastAsia="Times New Roman" w:cs="Times New Roman"/>
          <w:sz w:val="20"/>
          <w:szCs w:val="20"/>
          <w:position w:val="12"/>
        </w:rPr>
        <w:t>DGI</w:t>
      </w:r>
      <w:r>
        <w:rPr>
          <w:rFonts w:ascii="Times New Roman" w:hAnsi="Times New Roman" w:eastAsia="Times New Roman" w:cs="Times New Roman"/>
          <w:sz w:val="20"/>
          <w:szCs w:val="20"/>
          <w:spacing w:val="-30"/>
          <w:position w:val="12"/>
        </w:rPr>
        <w:t xml:space="preserve"> </w:t>
      </w:r>
      <w:r>
        <w:rPr>
          <w:rFonts w:ascii="SimSun" w:hAnsi="SimSun" w:eastAsia="SimSun" w:cs="SimSun"/>
          <w:sz w:val="20"/>
          <w:szCs w:val="20"/>
          <w:spacing w:val="9"/>
          <w:position w:val="12"/>
        </w:rPr>
        <w:t>、</w:t>
      </w:r>
      <w:r>
        <w:rPr>
          <w:rFonts w:ascii="Times New Roman" w:hAnsi="Times New Roman" w:eastAsia="Times New Roman" w:cs="Times New Roman"/>
          <w:sz w:val="20"/>
          <w:szCs w:val="20"/>
          <w:position w:val="12"/>
        </w:rPr>
        <w:t>IBM</w:t>
      </w:r>
      <w:r>
        <w:rPr>
          <w:rFonts w:ascii="Times New Roman" w:hAnsi="Times New Roman" w:eastAsia="Times New Roman" w:cs="Times New Roman"/>
          <w:sz w:val="20"/>
          <w:szCs w:val="20"/>
          <w:spacing w:val="16"/>
          <w:w w:val="101"/>
          <w:position w:val="12"/>
        </w:rPr>
        <w:t xml:space="preserve"> </w:t>
      </w:r>
      <w:r>
        <w:rPr>
          <w:rFonts w:ascii="SimSun" w:hAnsi="SimSun" w:eastAsia="SimSun" w:cs="SimSun"/>
          <w:sz w:val="20"/>
          <w:szCs w:val="20"/>
          <w:spacing w:val="9"/>
          <w:position w:val="12"/>
        </w:rPr>
        <w:t>数据治理</w:t>
      </w:r>
    </w:p>
    <w:p>
      <w:pPr>
        <w:ind w:left="30"/>
        <w:spacing w:before="1" w:line="218" w:lineRule="auto"/>
        <w:rPr>
          <w:rFonts w:ascii="SimSun" w:hAnsi="SimSun" w:eastAsia="SimSun" w:cs="SimSun"/>
          <w:sz w:val="20"/>
          <w:szCs w:val="20"/>
        </w:rPr>
      </w:pPr>
      <w:r>
        <w:rPr>
          <w:rFonts w:ascii="SimSun" w:hAnsi="SimSun" w:eastAsia="SimSun" w:cs="SimSun"/>
          <w:sz w:val="20"/>
          <w:szCs w:val="20"/>
          <w:spacing w:val="4"/>
        </w:rPr>
        <w:t>委员会、</w:t>
      </w:r>
      <w:r>
        <w:rPr>
          <w:rFonts w:ascii="Times New Roman" w:hAnsi="Times New Roman" w:eastAsia="Times New Roman" w:cs="Times New Roman"/>
          <w:sz w:val="20"/>
          <w:szCs w:val="20"/>
        </w:rPr>
        <w:t>ISACA</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和</w:t>
      </w:r>
      <w:r>
        <w:rPr>
          <w:rFonts w:ascii="SimSun" w:hAnsi="SimSun" w:eastAsia="SimSun" w:cs="SimSun"/>
          <w:sz w:val="20"/>
          <w:szCs w:val="20"/>
          <w:spacing w:val="-31"/>
        </w:rPr>
        <w:t xml:space="preserve"> </w:t>
      </w:r>
      <w:r>
        <w:rPr>
          <w:rFonts w:ascii="Times New Roman" w:hAnsi="Times New Roman" w:eastAsia="Times New Roman" w:cs="Times New Roman"/>
          <w:sz w:val="20"/>
          <w:szCs w:val="20"/>
        </w:rPr>
        <w:t>Gartner</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在数据治理实施方面都提出了一些卓有成效的</w:t>
      </w:r>
      <w:r>
        <w:rPr>
          <w:rFonts w:ascii="SimSun" w:hAnsi="SimSun" w:eastAsia="SimSun" w:cs="SimSun"/>
          <w:sz w:val="20"/>
          <w:szCs w:val="20"/>
          <w:spacing w:val="3"/>
        </w:rPr>
        <w:t>方法。</w:t>
      </w:r>
    </w:p>
    <w:p>
      <w:pPr>
        <w:ind w:left="442"/>
        <w:spacing w:before="99" w:line="221" w:lineRule="auto"/>
        <w:rPr>
          <w:rFonts w:ascii="SimHei" w:hAnsi="SimHei" w:eastAsia="SimHei" w:cs="SimHei"/>
          <w:sz w:val="20"/>
          <w:szCs w:val="20"/>
        </w:rPr>
      </w:pPr>
      <w:r>
        <w:rPr>
          <w:rFonts w:ascii="SimHei" w:hAnsi="SimHei" w:eastAsia="SimHei" w:cs="SimHei"/>
          <w:sz w:val="20"/>
          <w:szCs w:val="20"/>
          <w:b/>
          <w:bCs/>
          <w:spacing w:val="8"/>
        </w:rPr>
        <w:t>1)代表性的实施方法</w:t>
      </w:r>
    </w:p>
    <w:p>
      <w:pPr>
        <w:ind w:left="30" w:right="86" w:firstLine="410"/>
        <w:spacing w:before="74" w:line="294" w:lineRule="auto"/>
        <w:jc w:val="both"/>
        <w:rPr>
          <w:rFonts w:ascii="SimSun" w:hAnsi="SimSun" w:eastAsia="SimSun" w:cs="SimSun"/>
          <w:sz w:val="20"/>
          <w:szCs w:val="20"/>
        </w:rPr>
      </w:pPr>
      <w:r>
        <w:rPr>
          <w:rFonts w:ascii="Times New Roman" w:hAnsi="Times New Roman" w:eastAsia="Times New Roman" w:cs="Times New Roman"/>
          <w:sz w:val="20"/>
          <w:szCs w:val="20"/>
          <w:spacing w:val="4"/>
        </w:rPr>
        <w:t>(1)</w:t>
      </w:r>
      <w:r>
        <w:rPr>
          <w:rFonts w:ascii="Times New Roman" w:hAnsi="Times New Roman" w:eastAsia="Times New Roman" w:cs="Times New Roman"/>
          <w:sz w:val="20"/>
          <w:szCs w:val="20"/>
        </w:rPr>
        <w:t>DGI</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的实施方法</w:t>
      </w:r>
      <w:r>
        <w:rPr>
          <w:rFonts w:ascii="SimSun" w:hAnsi="SimSun" w:eastAsia="SimSun" w:cs="SimSun"/>
          <w:sz w:val="20"/>
          <w:szCs w:val="20"/>
          <w:spacing w:val="101"/>
        </w:rPr>
        <w:t xml:space="preserve"> </w:t>
      </w:r>
      <w:r>
        <w:rPr>
          <w:rFonts w:ascii="Times New Roman" w:hAnsi="Times New Roman" w:eastAsia="Times New Roman" w:cs="Times New Roman"/>
          <w:sz w:val="20"/>
          <w:szCs w:val="20"/>
        </w:rPr>
        <w:t>DGI</w:t>
      </w:r>
      <w:r>
        <w:rPr>
          <w:rFonts w:ascii="Times New Roman" w:hAnsi="Times New Roman" w:eastAsia="Times New Roman" w:cs="Times New Roman"/>
          <w:sz w:val="20"/>
          <w:szCs w:val="20"/>
          <w:spacing w:val="28"/>
          <w:w w:val="101"/>
        </w:rPr>
        <w:t xml:space="preserve"> </w:t>
      </w:r>
      <w:r>
        <w:rPr>
          <w:rFonts w:ascii="SimSun" w:hAnsi="SimSun" w:eastAsia="SimSun" w:cs="SimSun"/>
          <w:sz w:val="20"/>
          <w:szCs w:val="20"/>
          <w:spacing w:val="4"/>
        </w:rPr>
        <w:t>依据项目管理理论，提出了数据治理的路线图，指出数据治</w:t>
      </w:r>
      <w:r>
        <w:rPr>
          <w:rFonts w:ascii="SimSun" w:hAnsi="SimSun" w:eastAsia="SimSun" w:cs="SimSun"/>
          <w:sz w:val="20"/>
          <w:szCs w:val="20"/>
        </w:rPr>
        <w:t xml:space="preserve"> </w:t>
      </w:r>
      <w:r>
        <w:rPr>
          <w:rFonts w:ascii="SimSun" w:hAnsi="SimSun" w:eastAsia="SimSun" w:cs="SimSun"/>
          <w:sz w:val="20"/>
          <w:szCs w:val="20"/>
          <w:spacing w:val="5"/>
        </w:rPr>
        <w:t>理实施的生命周期应包括七个阶段：建立价值目标、制定路线图、规划并提供资金、</w:t>
      </w:r>
      <w:r>
        <w:rPr>
          <w:rFonts w:ascii="SimSun" w:hAnsi="SimSun" w:eastAsia="SimSun" w:cs="SimSun"/>
          <w:sz w:val="20"/>
          <w:szCs w:val="20"/>
          <w:spacing w:val="4"/>
        </w:rPr>
        <w:t>设计方</w:t>
      </w:r>
      <w:r>
        <w:rPr>
          <w:rFonts w:ascii="SimSun" w:hAnsi="SimSun" w:eastAsia="SimSun" w:cs="SimSun"/>
          <w:sz w:val="20"/>
          <w:szCs w:val="20"/>
        </w:rPr>
        <w:t xml:space="preserve"> </w:t>
      </w:r>
      <w:r>
        <w:rPr>
          <w:rFonts w:ascii="SimSun" w:hAnsi="SimSun" w:eastAsia="SimSun" w:cs="SimSun"/>
          <w:sz w:val="20"/>
          <w:szCs w:val="20"/>
          <w:spacing w:val="2"/>
        </w:rPr>
        <w:t>案、部署方案、治理数据以及监督、测量和报告，具体如图1-14所示。</w:t>
      </w:r>
    </w:p>
    <w:p>
      <w:pPr>
        <w:ind w:firstLine="1210"/>
        <w:spacing w:before="148" w:line="920" w:lineRule="exact"/>
        <w:rPr/>
      </w:pPr>
      <w:r>
        <w:rPr>
          <w:position w:val="-18"/>
        </w:rPr>
        <w:pict>
          <v:group id="_x0000_s184" style="mso-position-vertical-relative:line;mso-position-horizontal-relative:char;width:288pt;height:46pt;" filled="false" stroked="false" coordsize="5760,920" coordorigin="0,0">
            <v:shape id="_x0000_s186" style="position:absolute;left:0;top:0;width:5760;height:920;" filled="false" stroked="false" type="#_x0000_t75">
              <v:imagedata o:title="" r:id="rId81"/>
            </v:shape>
            <v:shape id="_x0000_s188" style="position:absolute;left:90;top:276;width:736;height:432;" filled="false" stroked="false" type="#_x0000_t202">
              <v:fill on="false"/>
              <v:stroke on="false"/>
              <v:path/>
              <v:imagedata o:title=""/>
              <o:lock v:ext="edit" aspectratio="false"/>
              <v:textbox inset="0mm,0mm,0mm,0mm">
                <w:txbxContent>
                  <w:p>
                    <w:pPr>
                      <w:ind w:left="180" w:right="20" w:hanging="160"/>
                      <w:spacing w:before="20" w:line="208" w:lineRule="auto"/>
                      <w:rPr>
                        <w:rFonts w:ascii="SimSun" w:hAnsi="SimSun" w:eastAsia="SimSun" w:cs="SimSun"/>
                        <w:sz w:val="19"/>
                        <w:szCs w:val="19"/>
                      </w:rPr>
                    </w:pPr>
                    <w:r>
                      <w:rPr>
                        <w:rFonts w:ascii="SimSun" w:hAnsi="SimSun" w:eastAsia="SimSun" w:cs="SimSun"/>
                        <w:sz w:val="19"/>
                        <w:szCs w:val="19"/>
                        <w:color w:val="FFFFFF"/>
                        <w:spacing w:val="-15"/>
                        <w:w w:val="99"/>
                      </w:rPr>
                      <w:t>建立价值</w:t>
                    </w:r>
                    <w:r>
                      <w:rPr>
                        <w:rFonts w:ascii="SimSun" w:hAnsi="SimSun" w:eastAsia="SimSun" w:cs="SimSun"/>
                        <w:sz w:val="19"/>
                        <w:szCs w:val="19"/>
                        <w:color w:val="FFFFFF"/>
                        <w:spacing w:val="3"/>
                      </w:rPr>
                      <w:t xml:space="preserve"> </w:t>
                    </w:r>
                    <w:r>
                      <w:rPr>
                        <w:rFonts w:ascii="SimSun" w:hAnsi="SimSun" w:eastAsia="SimSun" w:cs="SimSun"/>
                        <w:sz w:val="19"/>
                        <w:szCs w:val="19"/>
                        <w:color w:val="FFFFFF"/>
                        <w:spacing w:val="-22"/>
                      </w:rPr>
                      <w:t>目</w:t>
                    </w:r>
                    <w:r>
                      <w:rPr>
                        <w:rFonts w:ascii="SimSun" w:hAnsi="SimSun" w:eastAsia="SimSun" w:cs="SimSun"/>
                        <w:sz w:val="19"/>
                        <w:szCs w:val="19"/>
                        <w:color w:val="FFFFFF"/>
                        <w:spacing w:val="-26"/>
                      </w:rPr>
                      <w:t xml:space="preserve"> </w:t>
                    </w:r>
                    <w:r>
                      <w:rPr>
                        <w:rFonts w:ascii="SimSun" w:hAnsi="SimSun" w:eastAsia="SimSun" w:cs="SimSun"/>
                        <w:sz w:val="19"/>
                        <w:szCs w:val="19"/>
                        <w:color w:val="FFFFFF"/>
                        <w:spacing w:val="-22"/>
                      </w:rPr>
                      <w:t>标</w:t>
                    </w:r>
                  </w:p>
                </w:txbxContent>
              </v:textbox>
            </v:shape>
            <v:shape id="_x0000_s190" style="position:absolute;left:1040;top:248;width:630;height:449;" filled="false" stroked="false" type="#_x0000_t202">
              <v:fill on="false"/>
              <v:stroke on="false"/>
              <v:path/>
              <v:imagedata o:title=""/>
              <o:lock v:ext="edit" aspectratio="false"/>
              <v:textbox inset="0mm,0mm,0mm,0mm">
                <w:txbxContent>
                  <w:p>
                    <w:pPr>
                      <w:ind w:left="20" w:right="20" w:firstLine="139"/>
                      <w:spacing w:before="20" w:line="206" w:lineRule="auto"/>
                      <w:rPr>
                        <w:rFonts w:ascii="SimSun" w:hAnsi="SimSun" w:eastAsia="SimSun" w:cs="SimSun"/>
                        <w:sz w:val="20"/>
                        <w:szCs w:val="20"/>
                      </w:rPr>
                    </w:pPr>
                    <w:r>
                      <w:rPr>
                        <w:rFonts w:ascii="SimSun" w:hAnsi="SimSun" w:eastAsia="SimSun" w:cs="SimSun"/>
                        <w:sz w:val="20"/>
                        <w:szCs w:val="20"/>
                        <w:color w:val="FFFFFF"/>
                        <w:spacing w:val="-18"/>
                        <w:w w:val="89"/>
                      </w:rPr>
                      <w:t>制定</w:t>
                    </w:r>
                    <w:r>
                      <w:rPr>
                        <w:rFonts w:ascii="SimSun" w:hAnsi="SimSun" w:eastAsia="SimSun" w:cs="SimSun"/>
                        <w:sz w:val="20"/>
                        <w:szCs w:val="20"/>
                        <w:color w:val="FFFFFF"/>
                      </w:rPr>
                      <w:t xml:space="preserve">  </w:t>
                    </w:r>
                    <w:r>
                      <w:rPr>
                        <w:rFonts w:ascii="SimSun" w:hAnsi="SimSun" w:eastAsia="SimSun" w:cs="SimSun"/>
                        <w:sz w:val="20"/>
                        <w:szCs w:val="20"/>
                        <w:color w:val="FFFFFF"/>
                        <w:spacing w:val="-4"/>
                      </w:rPr>
                      <w:t>路线图</w:t>
                    </w:r>
                  </w:p>
                </w:txbxContent>
              </v:textbox>
            </v:shape>
            <v:shape id="_x0000_s192" style="position:absolute;left:5080;top:179;width:434;height:617;" filled="false" stroked="false" type="#_x0000_t202">
              <v:fill on="false"/>
              <v:stroke on="false"/>
              <v:path/>
              <v:imagedata o:title=""/>
              <o:lock v:ext="edit" aspectratio="false"/>
              <v:textbox inset="0mm,0mm,0mm,0mm">
                <w:txbxContent>
                  <w:p>
                    <w:pPr>
                      <w:ind w:left="20" w:right="20"/>
                      <w:spacing w:before="20" w:line="195" w:lineRule="auto"/>
                      <w:jc w:val="both"/>
                      <w:rPr>
                        <w:rFonts w:ascii="SimSun" w:hAnsi="SimSun" w:eastAsia="SimSun" w:cs="SimSun"/>
                        <w:sz w:val="20"/>
                        <w:szCs w:val="20"/>
                      </w:rPr>
                    </w:pPr>
                    <w:r>
                      <w:rPr>
                        <w:rFonts w:ascii="SimSun" w:hAnsi="SimSun" w:eastAsia="SimSun" w:cs="SimSun"/>
                        <w:sz w:val="19"/>
                        <w:szCs w:val="19"/>
                        <w:color w:val="FFFFFF"/>
                        <w:spacing w:val="-5"/>
                      </w:rPr>
                      <w:t>监督</w:t>
                    </w:r>
                    <w:r>
                      <w:rPr>
                        <w:rFonts w:ascii="SimSun" w:hAnsi="SimSun" w:eastAsia="SimSun" w:cs="SimSun"/>
                        <w:sz w:val="19"/>
                        <w:szCs w:val="19"/>
                        <w:color w:val="FFFFFF"/>
                      </w:rPr>
                      <w:t xml:space="preserve"> </w:t>
                    </w:r>
                    <w:r>
                      <w:rPr>
                        <w:rFonts w:ascii="SimSun" w:hAnsi="SimSun" w:eastAsia="SimSun" w:cs="SimSun"/>
                        <w:sz w:val="19"/>
                        <w:szCs w:val="19"/>
                        <w:color w:val="FFFFFF"/>
                        <w:spacing w:val="-5"/>
                      </w:rPr>
                      <w:t>测量</w:t>
                    </w:r>
                    <w:r>
                      <w:rPr>
                        <w:rFonts w:ascii="SimSun" w:hAnsi="SimSun" w:eastAsia="SimSun" w:cs="SimSun"/>
                        <w:sz w:val="19"/>
                        <w:szCs w:val="19"/>
                        <w:color w:val="FFFFFF"/>
                      </w:rPr>
                      <w:t xml:space="preserve"> </w:t>
                    </w:r>
                    <w:r>
                      <w:rPr>
                        <w:rFonts w:ascii="SimSun" w:hAnsi="SimSun" w:eastAsia="SimSun" w:cs="SimSun"/>
                        <w:sz w:val="20"/>
                        <w:szCs w:val="20"/>
                        <w:color w:val="FFFFFF"/>
                        <w:spacing w:val="-4"/>
                      </w:rPr>
                      <w:t>报告</w:t>
                    </w:r>
                  </w:p>
                </w:txbxContent>
              </v:textbox>
            </v:shape>
            <v:shape id="_x0000_s194" style="position:absolute;left:1800;top:157;width:537;height:450;" filled="false" stroked="false" type="#_x0000_t202">
              <v:fill on="false"/>
              <v:stroke on="false"/>
              <v:path/>
              <v:imagedata o:title=""/>
              <o:lock v:ext="edit" aspectratio="false"/>
              <v:textbox inset="0mm,0mm,0mm,0mm">
                <w:txbxContent>
                  <w:p>
                    <w:pPr>
                      <w:ind w:left="80" w:right="20" w:hanging="60"/>
                      <w:spacing w:before="19" w:line="206" w:lineRule="auto"/>
                      <w:rPr>
                        <w:rFonts w:ascii="SimSun" w:hAnsi="SimSun" w:eastAsia="SimSun" w:cs="SimSun"/>
                        <w:sz w:val="20"/>
                        <w:szCs w:val="20"/>
                      </w:rPr>
                    </w:pPr>
                    <w:r>
                      <w:rPr>
                        <w:rFonts w:ascii="SimSun" w:hAnsi="SimSun" w:eastAsia="SimSun" w:cs="SimSun"/>
                        <w:sz w:val="20"/>
                        <w:szCs w:val="20"/>
                        <w:color w:val="FFFFFF"/>
                        <w:spacing w:val="-14"/>
                        <w:w w:val="89"/>
                      </w:rPr>
                      <w:t>规划并</w:t>
                    </w:r>
                    <w:r>
                      <w:rPr>
                        <w:rFonts w:ascii="SimSun" w:hAnsi="SimSun" w:eastAsia="SimSun" w:cs="SimSun"/>
                        <w:sz w:val="20"/>
                        <w:szCs w:val="20"/>
                        <w:color w:val="FFFFFF"/>
                        <w:spacing w:val="4"/>
                      </w:rPr>
                      <w:t xml:space="preserve"> </w:t>
                    </w:r>
                    <w:r>
                      <w:rPr>
                        <w:rFonts w:ascii="SimSun" w:hAnsi="SimSun" w:eastAsia="SimSun" w:cs="SimSun"/>
                        <w:sz w:val="20"/>
                        <w:szCs w:val="20"/>
                        <w:color w:val="FFFFFF"/>
                        <w:spacing w:val="-3"/>
                      </w:rPr>
                      <w:t>提供</w:t>
                    </w:r>
                  </w:p>
                </w:txbxContent>
              </v:textbox>
            </v:shape>
            <v:shape id="_x0000_s196" style="position:absolute;left:3480;top:277;width:442;height:430;" filled="false" stroked="false" type="#_x0000_t202">
              <v:fill on="false"/>
              <v:stroke on="false"/>
              <v:path/>
              <v:imagedata o:title=""/>
              <o:lock v:ext="edit" aspectratio="false"/>
              <v:textbox inset="0mm,0mm,0mm,0mm">
                <w:txbxContent>
                  <w:p>
                    <w:pPr>
                      <w:ind w:left="50" w:right="20" w:hanging="30"/>
                      <w:spacing w:before="19" w:line="208" w:lineRule="auto"/>
                      <w:rPr>
                        <w:rFonts w:ascii="SimSun" w:hAnsi="SimSun" w:eastAsia="SimSun" w:cs="SimSun"/>
                        <w:sz w:val="19"/>
                        <w:szCs w:val="19"/>
                      </w:rPr>
                    </w:pPr>
                    <w:r>
                      <w:rPr>
                        <w:rFonts w:ascii="SimSun" w:hAnsi="SimSun" w:eastAsia="SimSun" w:cs="SimSun"/>
                        <w:sz w:val="19"/>
                        <w:szCs w:val="19"/>
                        <w:color w:val="FFFFFF"/>
                        <w:spacing w:val="-5"/>
                      </w:rPr>
                      <w:t>部署</w:t>
                    </w:r>
                    <w:r>
                      <w:rPr>
                        <w:rFonts w:ascii="SimSun" w:hAnsi="SimSun" w:eastAsia="SimSun" w:cs="SimSun"/>
                        <w:sz w:val="19"/>
                        <w:szCs w:val="19"/>
                        <w:color w:val="FFFFFF"/>
                      </w:rPr>
                      <w:t xml:space="preserve"> </w:t>
                    </w:r>
                    <w:r>
                      <w:rPr>
                        <w:rFonts w:ascii="SimSun" w:hAnsi="SimSun" w:eastAsia="SimSun" w:cs="SimSun"/>
                        <w:sz w:val="19"/>
                        <w:szCs w:val="19"/>
                        <w:color w:val="FFFFFF"/>
                        <w:spacing w:val="-5"/>
                      </w:rPr>
                      <w:t>方案</w:t>
                    </w:r>
                  </w:p>
                </w:txbxContent>
              </v:textbox>
            </v:shape>
            <v:shape id="_x0000_s198" style="position:absolute;left:4279;top:282;width:419;height:425;" filled="false" stroked="false" type="#_x0000_t202">
              <v:fill on="false"/>
              <v:stroke on="false"/>
              <v:path/>
              <v:imagedata o:title=""/>
              <o:lock v:ext="edit" aspectratio="false"/>
              <v:textbox inset="0mm,0mm,0mm,0mm">
                <w:txbxContent>
                  <w:p>
                    <w:pPr>
                      <w:ind w:left="30"/>
                      <w:spacing w:before="20" w:line="189" w:lineRule="auto"/>
                      <w:rPr>
                        <w:rFonts w:ascii="SimSun" w:hAnsi="SimSun" w:eastAsia="SimSun" w:cs="SimSun"/>
                        <w:sz w:val="19"/>
                        <w:szCs w:val="19"/>
                      </w:rPr>
                    </w:pPr>
                    <w:r>
                      <w:rPr>
                        <w:rFonts w:ascii="SimSun" w:hAnsi="SimSun" w:eastAsia="SimSun" w:cs="SimSun"/>
                        <w:sz w:val="19"/>
                        <w:szCs w:val="19"/>
                        <w:color w:val="FFFFFF"/>
                        <w:spacing w:val="-3"/>
                      </w:rPr>
                      <w:t>治理</w:t>
                    </w:r>
                  </w:p>
                  <w:p>
                    <w:pPr>
                      <w:ind w:left="20"/>
                      <w:spacing w:line="219" w:lineRule="auto"/>
                      <w:rPr>
                        <w:rFonts w:ascii="SimSun" w:hAnsi="SimSun" w:eastAsia="SimSun" w:cs="SimSun"/>
                        <w:sz w:val="19"/>
                        <w:szCs w:val="19"/>
                      </w:rPr>
                    </w:pPr>
                    <w:r>
                      <w:rPr>
                        <w:rFonts w:ascii="SimSun" w:hAnsi="SimSun" w:eastAsia="SimSun" w:cs="SimSun"/>
                        <w:sz w:val="19"/>
                        <w:szCs w:val="19"/>
                        <w:spacing w:val="-3"/>
                      </w:rPr>
                      <w:t>数据</w:t>
                    </w:r>
                  </w:p>
                </w:txbxContent>
              </v:textbox>
            </v:shape>
            <v:shape id="_x0000_s200" style="position:absolute;left:2690;top:269;width:410;height:429;" filled="false" stroked="false" type="#_x0000_t202">
              <v:fill on="false"/>
              <v:stroke on="false"/>
              <v:path/>
              <v:imagedata o:title=""/>
              <o:lock v:ext="edit" aspectratio="false"/>
              <v:textbox inset="0mm,0mm,0mm,0mm">
                <w:txbxContent>
                  <w:p>
                    <w:pPr>
                      <w:ind w:left="40" w:right="20" w:hanging="20"/>
                      <w:spacing w:before="20" w:line="197" w:lineRule="auto"/>
                      <w:rPr>
                        <w:rFonts w:ascii="SimSun" w:hAnsi="SimSun" w:eastAsia="SimSun" w:cs="SimSun"/>
                        <w:sz w:val="20"/>
                        <w:szCs w:val="20"/>
                      </w:rPr>
                    </w:pPr>
                    <w:r>
                      <w:rPr>
                        <w:rFonts w:ascii="SimSun" w:hAnsi="SimSun" w:eastAsia="SimSun" w:cs="SimSun"/>
                        <w:sz w:val="20"/>
                        <w:szCs w:val="20"/>
                        <w:color w:val="FFFFFF"/>
                        <w:spacing w:val="-16"/>
                      </w:rPr>
                      <w:t>设计</w:t>
                    </w:r>
                    <w:r>
                      <w:rPr>
                        <w:rFonts w:ascii="SimSun" w:hAnsi="SimSun" w:eastAsia="SimSun" w:cs="SimSun"/>
                        <w:sz w:val="20"/>
                        <w:szCs w:val="20"/>
                        <w:color w:val="FFFFFF"/>
                      </w:rPr>
                      <w:t xml:space="preserve"> </w:t>
                    </w:r>
                    <w:r>
                      <w:rPr>
                        <w:rFonts w:ascii="SimSun" w:hAnsi="SimSun" w:eastAsia="SimSun" w:cs="SimSun"/>
                        <w:sz w:val="20"/>
                        <w:szCs w:val="20"/>
                        <w:color w:val="FFFFFF"/>
                        <w:spacing w:val="-16"/>
                        <w:w w:val="95"/>
                      </w:rPr>
                      <w:t>方案</w:t>
                    </w:r>
                  </w:p>
                </w:txbxContent>
              </v:textbox>
            </v:shape>
          </v:group>
        </w:pict>
      </w:r>
    </w:p>
    <w:p>
      <w:pPr>
        <w:ind w:left="2640"/>
        <w:spacing w:before="128" w:line="219" w:lineRule="auto"/>
        <w:rPr>
          <w:rFonts w:ascii="SimSun" w:hAnsi="SimSun" w:eastAsia="SimSun" w:cs="SimSun"/>
          <w:sz w:val="20"/>
          <w:szCs w:val="20"/>
        </w:rPr>
      </w:pPr>
      <w:r>
        <w:rPr>
          <w:rFonts w:ascii="SimSun" w:hAnsi="SimSun" w:eastAsia="SimSun" w:cs="SimSun"/>
          <w:sz w:val="20"/>
          <w:szCs w:val="20"/>
          <w:spacing w:val="-5"/>
        </w:rPr>
        <w:t>图1-14</w:t>
      </w:r>
      <w:r>
        <w:rPr>
          <w:rFonts w:ascii="SimSun" w:hAnsi="SimSun" w:eastAsia="SimSun" w:cs="SimSun"/>
          <w:sz w:val="20"/>
          <w:szCs w:val="20"/>
          <w:spacing w:val="69"/>
        </w:rPr>
        <w:t xml:space="preserve"> </w:t>
      </w:r>
      <w:r>
        <w:rPr>
          <w:rFonts w:ascii="Times New Roman" w:hAnsi="Times New Roman" w:eastAsia="Times New Roman" w:cs="Times New Roman"/>
          <w:sz w:val="20"/>
          <w:szCs w:val="20"/>
          <w:spacing w:val="-5"/>
        </w:rPr>
        <w:t>DGI</w:t>
      </w:r>
      <w:r>
        <w:rPr>
          <w:rFonts w:ascii="SimSun" w:hAnsi="SimSun" w:eastAsia="SimSun" w:cs="SimSun"/>
          <w:sz w:val="20"/>
          <w:szCs w:val="20"/>
          <w:spacing w:val="-5"/>
        </w:rPr>
        <w:t>数据治理实施生命周期</w:t>
      </w:r>
    </w:p>
    <w:p>
      <w:pPr>
        <w:ind w:left="30" w:right="102" w:firstLine="410"/>
        <w:spacing w:before="180" w:line="295" w:lineRule="auto"/>
        <w:jc w:val="both"/>
        <w:rPr>
          <w:rFonts w:ascii="SimSun" w:hAnsi="SimSun" w:eastAsia="SimSun" w:cs="SimSun"/>
          <w:sz w:val="20"/>
          <w:szCs w:val="20"/>
        </w:rPr>
      </w:pPr>
      <w:r>
        <w:rPr>
          <w:rFonts w:ascii="Times New Roman" w:hAnsi="Times New Roman" w:eastAsia="Times New Roman" w:cs="Times New Roman"/>
          <w:sz w:val="20"/>
          <w:szCs w:val="20"/>
          <w:spacing w:val="12"/>
        </w:rPr>
        <w:t>(2)</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数据治理委员会的实施方法</w:t>
      </w:r>
      <w:r>
        <w:rPr>
          <w:rFonts w:ascii="SimSun" w:hAnsi="SimSun" w:eastAsia="SimSun" w:cs="SimSun"/>
          <w:sz w:val="20"/>
          <w:szCs w:val="20"/>
          <w:spacing w:val="54"/>
        </w:rPr>
        <w:t xml:space="preserve"> </w:t>
      </w:r>
      <w:r>
        <w:rPr>
          <w:rFonts w:ascii="SimSun" w:hAnsi="SimSun" w:eastAsia="SimSun" w:cs="SimSun"/>
          <w:sz w:val="20"/>
          <w:szCs w:val="20"/>
          <w:spacing w:val="12"/>
        </w:rPr>
        <w:t>不少国际组织和企业都建立了实施数据治理项</w:t>
      </w:r>
      <w:r>
        <w:rPr>
          <w:rFonts w:ascii="SimSun" w:hAnsi="SimSun" w:eastAsia="SimSun" w:cs="SimSun"/>
          <w:sz w:val="20"/>
          <w:szCs w:val="20"/>
        </w:rPr>
        <w:t xml:space="preserve"> </w:t>
      </w:r>
      <w:r>
        <w:rPr>
          <w:rFonts w:ascii="SimSun" w:hAnsi="SimSun" w:eastAsia="SimSun" w:cs="SimSun"/>
          <w:sz w:val="20"/>
          <w:szCs w:val="20"/>
          <w:spacing w:val="8"/>
        </w:rPr>
        <w:t>目的基本流程，但这些流程不尽相同且各有利弊。在现有流程的基础上，</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53"/>
          <w:w w:val="101"/>
        </w:rPr>
        <w:t xml:space="preserve"> </w:t>
      </w:r>
      <w:r>
        <w:rPr>
          <w:rFonts w:ascii="SimSun" w:hAnsi="SimSun" w:eastAsia="SimSun" w:cs="SimSun"/>
          <w:sz w:val="20"/>
          <w:szCs w:val="20"/>
          <w:spacing w:val="8"/>
        </w:rPr>
        <w:t>数据治理委</w:t>
      </w:r>
      <w:r>
        <w:rPr>
          <w:rFonts w:ascii="SimSun" w:hAnsi="SimSun" w:eastAsia="SimSun" w:cs="SimSun"/>
          <w:sz w:val="20"/>
          <w:szCs w:val="20"/>
        </w:rPr>
        <w:t xml:space="preserve"> </w:t>
      </w:r>
      <w:r>
        <w:rPr>
          <w:rFonts w:ascii="SimSun" w:hAnsi="SimSun" w:eastAsia="SimSun" w:cs="SimSun"/>
          <w:sz w:val="20"/>
          <w:szCs w:val="20"/>
          <w:spacing w:val="15"/>
        </w:rPr>
        <w:t>员会提出了数据治理实施统一流程(见图1-15),给出了支持该流程的</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66"/>
        </w:rPr>
        <w:t xml:space="preserve"> </w:t>
      </w:r>
      <w:r>
        <w:rPr>
          <w:rFonts w:ascii="SimSun" w:hAnsi="SimSun" w:eastAsia="SimSun" w:cs="SimSun"/>
          <w:sz w:val="20"/>
          <w:szCs w:val="20"/>
          <w:spacing w:val="15"/>
        </w:rPr>
        <w:t>软件工具和最</w:t>
      </w:r>
      <w:r>
        <w:rPr>
          <w:rFonts w:ascii="SimSun" w:hAnsi="SimSun" w:eastAsia="SimSun" w:cs="SimSun"/>
          <w:sz w:val="20"/>
          <w:szCs w:val="20"/>
        </w:rPr>
        <w:t xml:space="preserve"> </w:t>
      </w:r>
      <w:r>
        <w:rPr>
          <w:rFonts w:ascii="SimSun" w:hAnsi="SimSun" w:eastAsia="SimSun" w:cs="SimSun"/>
          <w:sz w:val="20"/>
          <w:szCs w:val="20"/>
          <w:spacing w:val="-1"/>
        </w:rPr>
        <w:t>佳实践，获得了业界的广泛认可。</w:t>
      </w:r>
    </w:p>
    <w:p>
      <w:pPr>
        <w:ind w:left="30" w:right="14" w:firstLine="410"/>
        <w:spacing w:before="104" w:line="277" w:lineRule="auto"/>
        <w:jc w:val="both"/>
        <w:rPr>
          <w:rFonts w:ascii="SimSun" w:hAnsi="SimSun" w:eastAsia="SimSun" w:cs="SimSun"/>
          <w:sz w:val="20"/>
          <w:szCs w:val="20"/>
        </w:rPr>
      </w:pP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数据治理实施统一流程由14个主要步骤组成，包括十个必要步骤和四个可选步骤。</w:t>
      </w:r>
      <w:r>
        <w:rPr>
          <w:rFonts w:ascii="SimSun" w:hAnsi="SimSun" w:eastAsia="SimSun" w:cs="SimSun"/>
          <w:sz w:val="20"/>
          <w:szCs w:val="20"/>
          <w:spacing w:val="3"/>
        </w:rPr>
        <w:t xml:space="preserve"> </w:t>
      </w:r>
      <w:r>
        <w:rPr>
          <w:rFonts w:ascii="SimSun" w:hAnsi="SimSun" w:eastAsia="SimSun" w:cs="SimSun"/>
          <w:sz w:val="20"/>
          <w:szCs w:val="20"/>
        </w:rPr>
        <w:t>十个必要步骤具体包括：定义业务范围、获得高层管理者支持、开展成熟度评估、建立实施路</w:t>
      </w:r>
      <w:r>
        <w:rPr>
          <w:rFonts w:ascii="SimSun" w:hAnsi="SimSun" w:eastAsia="SimSun" w:cs="SimSun"/>
          <w:sz w:val="20"/>
          <w:szCs w:val="20"/>
          <w:spacing w:val="16"/>
        </w:rPr>
        <w:t xml:space="preserve"> </w:t>
      </w:r>
      <w:r>
        <w:rPr>
          <w:rFonts w:ascii="SimSun" w:hAnsi="SimSun" w:eastAsia="SimSun" w:cs="SimSun"/>
          <w:sz w:val="20"/>
          <w:szCs w:val="20"/>
          <w:spacing w:val="-9"/>
        </w:rPr>
        <w:t>线图、</w:t>
      </w:r>
      <w:r>
        <w:rPr>
          <w:rFonts w:ascii="SimSun" w:hAnsi="SimSun" w:eastAsia="SimSun" w:cs="SimSun"/>
          <w:sz w:val="20"/>
          <w:szCs w:val="20"/>
          <w:u w:val="single" w:color="auto"/>
          <w:spacing w:val="-9"/>
        </w:rPr>
        <w:t>建立组</w:t>
      </w:r>
      <w:r>
        <w:rPr>
          <w:rFonts w:ascii="SimSun" w:hAnsi="SimSun" w:eastAsia="SimSun" w:cs="SimSun"/>
          <w:sz w:val="20"/>
          <w:szCs w:val="20"/>
          <w:spacing w:val="-9"/>
        </w:rPr>
        <w:t>织蓝图、</w:t>
      </w:r>
      <w:r>
        <w:rPr>
          <w:rFonts w:ascii="SimSun" w:hAnsi="SimSun" w:eastAsia="SimSun" w:cs="SimSun"/>
          <w:sz w:val="20"/>
          <w:szCs w:val="20"/>
          <w:u w:val="single" w:color="auto"/>
          <w:spacing w:val="-9"/>
        </w:rPr>
        <w:t>建立</w:t>
      </w:r>
      <w:r>
        <w:rPr>
          <w:rFonts w:ascii="SimSun" w:hAnsi="SimSun" w:eastAsia="SimSun" w:cs="SimSun"/>
          <w:sz w:val="20"/>
          <w:szCs w:val="20"/>
          <w:spacing w:val="-9"/>
        </w:rPr>
        <w:t>数据字典、理解数据、建立元数据库、定义测量标准、测量</w:t>
      </w:r>
      <w:r>
        <w:rPr>
          <w:rFonts w:ascii="SimSun" w:hAnsi="SimSun" w:eastAsia="SimSun" w:cs="SimSun"/>
          <w:sz w:val="20"/>
          <w:szCs w:val="20"/>
          <w:spacing w:val="-10"/>
        </w:rPr>
        <w:t>结果。另外</w:t>
      </w:r>
    </w:p>
    <w:p>
      <w:pPr>
        <w:spacing w:line="277" w:lineRule="auto"/>
        <w:sectPr>
          <w:type w:val="continuous"/>
          <w:pgSz w:w="10000" w:h="14250"/>
          <w:pgMar w:top="400" w:right="585" w:bottom="0" w:left="1100" w:header="0" w:footer="0" w:gutter="0"/>
          <w:cols w:equalWidth="0" w:num="1">
            <w:col w:w="8315" w:space="0"/>
          </w:cols>
        </w:sectPr>
        <w:rPr>
          <w:rFonts w:ascii="SimSun" w:hAnsi="SimSun" w:eastAsia="SimSun" w:cs="SimSun"/>
          <w:sz w:val="20"/>
          <w:szCs w:val="20"/>
        </w:rPr>
      </w:pPr>
    </w:p>
    <w:p>
      <w:pPr>
        <w:spacing w:before="157" w:line="221" w:lineRule="auto"/>
        <w:tabs>
          <w:tab w:val="left" w:pos="3930"/>
        </w:tabs>
        <w:rPr>
          <w:rFonts w:ascii="SimSun" w:hAnsi="SimSun" w:eastAsia="SimSun" w:cs="SimSun"/>
          <w:sz w:val="22"/>
          <w:szCs w:val="22"/>
        </w:rPr>
      </w:pPr>
      <w:r>
        <w:pict>
          <v:shape id="_x0000_s202" style="position:absolute;margin-left:120.261pt;margin-top:208.898pt;mso-position-vertical-relative:page;mso-position-horizontal-relative:page;width:12.25pt;height:46.75pt;z-index:251855872;"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7"/>
                      <w:szCs w:val="17"/>
                    </w:rPr>
                  </w:pPr>
                  <w:r>
                    <w:rPr>
                      <w:rFonts w:ascii="SimSun" w:hAnsi="SimSun" w:eastAsia="SimSun" w:cs="SimSun"/>
                      <w:sz w:val="17"/>
                      <w:szCs w:val="17"/>
                      <w:spacing w:val="8"/>
                    </w:rPr>
                    <w:t>主数据治理</w:t>
                  </w:r>
                </w:p>
              </w:txbxContent>
            </v:textbox>
          </v:shape>
        </w:pict>
      </w:r>
      <w:bookmarkStart w:name="bookmark29" w:id="26"/>
      <w:bookmarkEnd w:id="26"/>
      <w:bookmarkStart w:name="bookmark30" w:id="27"/>
      <w:bookmarkEnd w:id="27"/>
      <w:r>
        <w:rPr>
          <w:rFonts w:ascii="SimSun" w:hAnsi="SimSun" w:eastAsia="SimSun" w:cs="SimSun"/>
          <w:sz w:val="19"/>
          <w:szCs w:val="19"/>
          <w:strike/>
        </w:rPr>
        <w:tab/>
      </w:r>
      <w:r>
        <w:rPr>
          <w:rFonts w:ascii="SimSun" w:hAnsi="SimSun" w:eastAsia="SimSun" w:cs="SimSun"/>
          <w:sz w:val="19"/>
          <w:szCs w:val="19"/>
          <w:spacing w:val="90"/>
        </w:rPr>
        <w:t xml:space="preserve"> </w:t>
      </w:r>
      <w:r>
        <w:rPr>
          <w:rFonts w:ascii="SimSun" w:hAnsi="SimSun" w:eastAsia="SimSun" w:cs="SimSun"/>
          <w:sz w:val="19"/>
          <w:szCs w:val="19"/>
          <w:spacing w:val="-24"/>
        </w:rPr>
        <w:t>1.2</w:t>
      </w:r>
      <w:r>
        <w:rPr>
          <w:rFonts w:ascii="SimSun" w:hAnsi="SimSun" w:eastAsia="SimSun" w:cs="SimSun"/>
          <w:sz w:val="19"/>
          <w:szCs w:val="19"/>
          <w:spacing w:val="36"/>
        </w:rPr>
        <w:t xml:space="preserve"> </w:t>
      </w:r>
      <w:r>
        <w:rPr>
          <w:rFonts w:ascii="SimSun" w:hAnsi="SimSun" w:eastAsia="SimSun" w:cs="SimSun"/>
          <w:sz w:val="19"/>
          <w:szCs w:val="19"/>
          <w:spacing w:val="-24"/>
        </w:rPr>
        <w:t>从数据治理到大数据治理</w:t>
      </w:r>
      <w:r>
        <w:rPr>
          <w:rFonts w:ascii="SimSun" w:hAnsi="SimSun" w:eastAsia="SimSun" w:cs="SimSun"/>
          <w:sz w:val="19"/>
          <w:szCs w:val="19"/>
          <w:spacing w:val="10"/>
        </w:rPr>
        <w:t xml:space="preserve"> </w:t>
      </w:r>
      <w:r>
        <w:rPr>
          <w:rFonts w:ascii="SimSun" w:hAnsi="SimSun" w:eastAsia="SimSun" w:cs="SimSun"/>
          <w:sz w:val="22"/>
          <w:szCs w:val="22"/>
          <w:spacing w:val="-24"/>
        </w:rPr>
        <w:t>127|</w:t>
      </w:r>
    </w:p>
    <w:p>
      <w:pPr>
        <w:spacing w:before="38"/>
        <w:rPr/>
      </w:pPr>
      <w:r/>
    </w:p>
    <w:p>
      <w:pPr>
        <w:spacing w:before="38"/>
        <w:rPr/>
      </w:pPr>
      <w:r/>
    </w:p>
    <w:p>
      <w:pPr>
        <w:spacing w:before="37"/>
        <w:rPr/>
      </w:pPr>
      <w:r/>
    </w:p>
    <w:p>
      <w:pPr>
        <w:sectPr>
          <w:pgSz w:w="9980" w:h="14250"/>
          <w:pgMar w:top="400" w:right="1109" w:bottom="0" w:left="499" w:header="0" w:footer="0" w:gutter="0"/>
          <w:cols w:equalWidth="0" w:num="1">
            <w:col w:w="8371" w:space="0"/>
          </w:cols>
        </w:sectPr>
        <w:rPr/>
      </w:pPr>
    </w:p>
    <w:p>
      <w:pPr>
        <w:ind w:left="1649" w:right="521" w:hanging="159"/>
        <w:spacing w:before="47" w:line="190" w:lineRule="auto"/>
        <w:rPr>
          <w:rFonts w:ascii="SimSun" w:hAnsi="SimSun" w:eastAsia="SimSun" w:cs="SimSun"/>
          <w:sz w:val="19"/>
          <w:szCs w:val="19"/>
        </w:rPr>
      </w:pPr>
      <w:r>
        <w:drawing>
          <wp:anchor distT="0" distB="0" distL="0" distR="0" simplePos="0" relativeHeight="251854848" behindDoc="1" locked="0" layoutInCell="1" allowOverlap="1">
            <wp:simplePos x="0" y="0"/>
            <wp:positionH relativeFrom="column">
              <wp:posOffset>412748</wp:posOffset>
            </wp:positionH>
            <wp:positionV relativeFrom="paragraph">
              <wp:posOffset>-254062</wp:posOffset>
            </wp:positionV>
            <wp:extent cx="4464057" cy="3003551"/>
            <wp:effectExtent l="0" t="0" r="0" b="0"/>
            <wp:wrapNone/>
            <wp:docPr id="110" name="IM 110"/>
            <wp:cNvGraphicFramePr/>
            <a:graphic>
              <a:graphicData uri="http://schemas.openxmlformats.org/drawingml/2006/picture">
                <pic:pic>
                  <pic:nvPicPr>
                    <pic:cNvPr id="110" name="IM 110"/>
                    <pic:cNvPicPr/>
                  </pic:nvPicPr>
                  <pic:blipFill>
                    <a:blip r:embed="rId82"/>
                    <a:stretch>
                      <a:fillRect/>
                    </a:stretch>
                  </pic:blipFill>
                  <pic:spPr>
                    <a:xfrm rot="0">
                      <a:off x="0" y="0"/>
                      <a:ext cx="4464057" cy="3003551"/>
                    </a:xfrm>
                    <a:prstGeom prst="rect">
                      <a:avLst/>
                    </a:prstGeom>
                  </pic:spPr>
                </pic:pic>
              </a:graphicData>
            </a:graphic>
          </wp:anchor>
        </w:drawing>
      </w:r>
      <w:r>
        <w:rPr>
          <w:rFonts w:ascii="SimSun" w:hAnsi="SimSun" w:eastAsia="SimSun" w:cs="SimSun"/>
          <w:sz w:val="19"/>
          <w:szCs w:val="19"/>
          <w:spacing w:val="-17"/>
          <w:w w:val="98"/>
        </w:rPr>
        <w:t>定义业务</w:t>
      </w:r>
      <w:r>
        <w:rPr>
          <w:rFonts w:ascii="SimSun" w:hAnsi="SimSun" w:eastAsia="SimSun" w:cs="SimSun"/>
          <w:sz w:val="19"/>
          <w:szCs w:val="19"/>
        </w:rPr>
        <w:t xml:space="preserve"> </w:t>
      </w:r>
      <w:r>
        <w:rPr>
          <w:rFonts w:ascii="SimSun" w:hAnsi="SimSun" w:eastAsia="SimSun" w:cs="SimSun"/>
          <w:sz w:val="19"/>
          <w:szCs w:val="19"/>
          <w:spacing w:val="-3"/>
        </w:rPr>
        <w:t>范围</w:t>
      </w:r>
    </w:p>
    <w:p>
      <w:pPr>
        <w:pStyle w:val="BodyText"/>
        <w:spacing w:line="14" w:lineRule="auto"/>
        <w:rPr>
          <w:sz w:val="2"/>
        </w:rPr>
      </w:pPr>
      <w:r>
        <w:rPr>
          <w:sz w:val="2"/>
          <w:szCs w:val="2"/>
        </w:rPr>
        <w:br w:type="column"/>
      </w:r>
    </w:p>
    <w:p>
      <w:pPr>
        <w:ind w:left="90"/>
        <w:spacing w:before="36" w:line="194" w:lineRule="auto"/>
        <w:rPr>
          <w:rFonts w:ascii="SimSun" w:hAnsi="SimSun" w:eastAsia="SimSun" w:cs="SimSun"/>
          <w:sz w:val="19"/>
          <w:szCs w:val="19"/>
        </w:rPr>
      </w:pPr>
      <w:r>
        <w:rPr>
          <w:rFonts w:ascii="SimSun" w:hAnsi="SimSun" w:eastAsia="SimSun" w:cs="SimSun"/>
          <w:sz w:val="19"/>
          <w:szCs w:val="19"/>
          <w:spacing w:val="-8"/>
        </w:rPr>
        <w:t>获得高层</w:t>
      </w:r>
    </w:p>
    <w:p>
      <w:pPr>
        <w:spacing w:line="195" w:lineRule="auto"/>
        <w:rPr>
          <w:rFonts w:ascii="SimSun" w:hAnsi="SimSun" w:eastAsia="SimSun" w:cs="SimSun"/>
          <w:sz w:val="19"/>
          <w:szCs w:val="19"/>
        </w:rPr>
      </w:pPr>
      <w:r>
        <w:rPr>
          <w:rFonts w:ascii="SimSun" w:hAnsi="SimSun" w:eastAsia="SimSun" w:cs="SimSun"/>
          <w:sz w:val="19"/>
          <w:szCs w:val="19"/>
          <w:spacing w:val="-14"/>
        </w:rPr>
        <w:t>管理者支持</w:t>
      </w:r>
    </w:p>
    <w:p>
      <w:pPr>
        <w:pStyle w:val="BodyText"/>
        <w:spacing w:line="14" w:lineRule="auto"/>
        <w:rPr>
          <w:sz w:val="2"/>
        </w:rPr>
      </w:pPr>
      <w:r>
        <w:rPr>
          <w:sz w:val="2"/>
          <w:szCs w:val="2"/>
        </w:rPr>
        <w:br w:type="column"/>
      </w:r>
    </w:p>
    <w:p>
      <w:pPr>
        <w:spacing w:before="67" w:line="191" w:lineRule="auto"/>
        <w:rPr>
          <w:rFonts w:ascii="SimSun" w:hAnsi="SimSun" w:eastAsia="SimSun" w:cs="SimSun"/>
          <w:sz w:val="19"/>
          <w:szCs w:val="19"/>
        </w:rPr>
      </w:pPr>
      <w:r>
        <w:rPr>
          <w:rFonts w:ascii="SimSun" w:hAnsi="SimSun" w:eastAsia="SimSun" w:cs="SimSun"/>
          <w:sz w:val="19"/>
          <w:szCs w:val="19"/>
          <w:spacing w:val="-12"/>
        </w:rPr>
        <w:t>开展成熟</w:t>
      </w:r>
    </w:p>
    <w:p>
      <w:pPr>
        <w:ind w:left="69"/>
        <w:spacing w:before="1" w:line="167" w:lineRule="auto"/>
        <w:rPr>
          <w:rFonts w:ascii="SimSun" w:hAnsi="SimSun" w:eastAsia="SimSun" w:cs="SimSun"/>
          <w:sz w:val="19"/>
          <w:szCs w:val="19"/>
        </w:rPr>
      </w:pPr>
      <w:r>
        <w:rPr>
          <w:rFonts w:ascii="SimSun" w:hAnsi="SimSun" w:eastAsia="SimSun" w:cs="SimSun"/>
          <w:sz w:val="19"/>
          <w:szCs w:val="19"/>
          <w:spacing w:val="-14"/>
        </w:rPr>
        <w:t>度评估</w:t>
      </w:r>
    </w:p>
    <w:p>
      <w:pPr>
        <w:pStyle w:val="BodyText"/>
        <w:spacing w:line="14" w:lineRule="auto"/>
        <w:rPr>
          <w:sz w:val="2"/>
        </w:rPr>
      </w:pPr>
      <w:r>
        <w:rPr>
          <w:sz w:val="2"/>
          <w:szCs w:val="2"/>
        </w:rPr>
        <w:br w:type="column"/>
      </w:r>
    </w:p>
    <w:p>
      <w:pPr>
        <w:spacing w:before="46" w:line="194" w:lineRule="auto"/>
        <w:rPr>
          <w:rFonts w:ascii="SimSun" w:hAnsi="SimSun" w:eastAsia="SimSun" w:cs="SimSun"/>
          <w:sz w:val="19"/>
          <w:szCs w:val="19"/>
        </w:rPr>
      </w:pPr>
      <w:r>
        <w:rPr>
          <w:rFonts w:ascii="SimSun" w:hAnsi="SimSun" w:eastAsia="SimSun" w:cs="SimSun"/>
          <w:sz w:val="19"/>
          <w:szCs w:val="19"/>
          <w:spacing w:val="-12"/>
        </w:rPr>
        <w:t>建立实施</w:t>
      </w:r>
    </w:p>
    <w:p>
      <w:pPr>
        <w:ind w:left="50"/>
        <w:spacing w:line="185" w:lineRule="auto"/>
        <w:rPr>
          <w:rFonts w:ascii="SimSun" w:hAnsi="SimSun" w:eastAsia="SimSun" w:cs="SimSun"/>
          <w:sz w:val="19"/>
          <w:szCs w:val="19"/>
        </w:rPr>
      </w:pPr>
      <w:r>
        <w:rPr>
          <w:rFonts w:ascii="SimSun" w:hAnsi="SimSun" w:eastAsia="SimSun" w:cs="SimSun"/>
          <w:sz w:val="19"/>
          <w:szCs w:val="19"/>
          <w:spacing w:val="-2"/>
        </w:rPr>
        <w:t>路线图</w:t>
      </w:r>
    </w:p>
    <w:p>
      <w:pPr>
        <w:spacing w:line="185" w:lineRule="auto"/>
        <w:sectPr>
          <w:type w:val="continuous"/>
          <w:pgSz w:w="9980" w:h="14250"/>
          <w:pgMar w:top="400" w:right="1109" w:bottom="0" w:left="499" w:header="0" w:footer="0" w:gutter="0"/>
          <w:cols w:equalWidth="0" w:num="4">
            <w:col w:w="2691" w:space="100"/>
            <w:col w:w="1400" w:space="100"/>
            <w:col w:w="1300" w:space="100"/>
            <w:col w:w="2681" w:space="0"/>
          </w:cols>
        </w:sectPr>
        <w:rPr>
          <w:rFonts w:ascii="SimSun" w:hAnsi="SimSun" w:eastAsia="SimSun" w:cs="SimSun"/>
          <w:sz w:val="19"/>
          <w:szCs w:val="19"/>
        </w:rPr>
      </w:pPr>
    </w:p>
    <w:p>
      <w:pPr>
        <w:spacing w:before="40"/>
        <w:rPr/>
      </w:pPr>
      <w:r/>
    </w:p>
    <w:p>
      <w:pPr>
        <w:spacing w:before="39"/>
        <w:rPr/>
      </w:pPr>
      <w:r/>
    </w:p>
    <w:p>
      <w:pPr>
        <w:sectPr>
          <w:type w:val="continuous"/>
          <w:pgSz w:w="9980" w:h="14250"/>
          <w:pgMar w:top="400" w:right="1109" w:bottom="0" w:left="499" w:header="0" w:footer="0" w:gutter="0"/>
          <w:cols w:equalWidth="0" w:num="1">
            <w:col w:w="8371" w:space="0"/>
          </w:cols>
        </w:sectPr>
        <w:rPr/>
      </w:pPr>
    </w:p>
    <w:p>
      <w:pPr>
        <w:ind w:left="940"/>
        <w:spacing w:before="49" w:line="194" w:lineRule="auto"/>
        <w:rPr>
          <w:rFonts w:ascii="SimSun" w:hAnsi="SimSun" w:eastAsia="SimSun" w:cs="SimSun"/>
          <w:sz w:val="19"/>
          <w:szCs w:val="19"/>
        </w:rPr>
      </w:pPr>
      <w:r>
        <w:rPr>
          <w:rFonts w:ascii="SimSun" w:hAnsi="SimSun" w:eastAsia="SimSun" w:cs="SimSun"/>
          <w:sz w:val="19"/>
          <w:szCs w:val="19"/>
          <w:spacing w:val="-10"/>
        </w:rPr>
        <w:t>建立组织</w:t>
      </w:r>
    </w:p>
    <w:p>
      <w:pPr>
        <w:ind w:left="1119"/>
        <w:spacing w:before="1" w:line="192" w:lineRule="auto"/>
        <w:rPr>
          <w:rFonts w:ascii="SimSun" w:hAnsi="SimSun" w:eastAsia="SimSun" w:cs="SimSun"/>
          <w:sz w:val="19"/>
          <w:szCs w:val="19"/>
        </w:rPr>
      </w:pPr>
      <w:r>
        <w:rPr>
          <w:rFonts w:ascii="SimSun" w:hAnsi="SimSun" w:eastAsia="SimSun" w:cs="SimSun"/>
          <w:sz w:val="19"/>
          <w:szCs w:val="19"/>
          <w:spacing w:val="-3"/>
        </w:rPr>
        <w:t>蓝图</w:t>
      </w:r>
    </w:p>
    <w:p>
      <w:pPr>
        <w:pStyle w:val="BodyText"/>
        <w:spacing w:line="14" w:lineRule="auto"/>
        <w:rPr>
          <w:sz w:val="2"/>
        </w:rPr>
      </w:pPr>
      <w:r>
        <w:rPr>
          <w:sz w:val="2"/>
          <w:szCs w:val="2"/>
        </w:rPr>
        <w:br w:type="column"/>
      </w:r>
    </w:p>
    <w:p>
      <w:pPr>
        <w:spacing w:before="56" w:line="194" w:lineRule="auto"/>
        <w:rPr>
          <w:rFonts w:ascii="SimSun" w:hAnsi="SimSun" w:eastAsia="SimSun" w:cs="SimSun"/>
          <w:sz w:val="19"/>
          <w:szCs w:val="19"/>
        </w:rPr>
      </w:pPr>
      <w:r>
        <w:rPr>
          <w:rFonts w:ascii="SimSun" w:hAnsi="SimSun" w:eastAsia="SimSun" w:cs="SimSun"/>
          <w:sz w:val="19"/>
          <w:szCs w:val="19"/>
          <w:spacing w:val="-14"/>
        </w:rPr>
        <w:t>建立数据</w:t>
      </w:r>
    </w:p>
    <w:p>
      <w:pPr>
        <w:ind w:left="170"/>
        <w:spacing w:before="1" w:line="184" w:lineRule="auto"/>
        <w:rPr>
          <w:rFonts w:ascii="SimSun" w:hAnsi="SimSun" w:eastAsia="SimSun" w:cs="SimSun"/>
          <w:sz w:val="19"/>
          <w:szCs w:val="19"/>
        </w:rPr>
      </w:pPr>
      <w:r>
        <w:rPr>
          <w:rFonts w:ascii="SimSun" w:hAnsi="SimSun" w:eastAsia="SimSun" w:cs="SimSun"/>
          <w:sz w:val="19"/>
          <w:szCs w:val="19"/>
          <w:spacing w:val="-3"/>
        </w:rPr>
        <w:t>字典</w:t>
      </w:r>
    </w:p>
    <w:p>
      <w:pPr>
        <w:pStyle w:val="BodyText"/>
        <w:spacing w:line="14" w:lineRule="auto"/>
        <w:rPr>
          <w:sz w:val="2"/>
        </w:rPr>
      </w:pPr>
      <w:r>
        <w:rPr>
          <w:sz w:val="2"/>
          <w:szCs w:val="2"/>
        </w:rPr>
        <w:br w:type="column"/>
      </w:r>
    </w:p>
    <w:p>
      <w:pPr>
        <w:spacing w:before="136" w:line="219" w:lineRule="auto"/>
        <w:rPr>
          <w:rFonts w:ascii="SimSun" w:hAnsi="SimSun" w:eastAsia="SimSun" w:cs="SimSun"/>
          <w:sz w:val="19"/>
          <w:szCs w:val="19"/>
        </w:rPr>
      </w:pPr>
      <w:r>
        <w:rPr>
          <w:rFonts w:ascii="SimSun" w:hAnsi="SimSun" w:eastAsia="SimSun" w:cs="SimSun"/>
          <w:sz w:val="19"/>
          <w:szCs w:val="19"/>
          <w:spacing w:val="-10"/>
        </w:rPr>
        <w:t>理解数据</w:t>
      </w:r>
    </w:p>
    <w:p>
      <w:pPr>
        <w:pStyle w:val="BodyText"/>
        <w:spacing w:line="14" w:lineRule="auto"/>
        <w:rPr>
          <w:sz w:val="2"/>
        </w:rPr>
      </w:pPr>
      <w:r>
        <w:rPr>
          <w:sz w:val="2"/>
          <w:szCs w:val="2"/>
        </w:rPr>
        <w:br w:type="column"/>
      </w:r>
    </w:p>
    <w:p>
      <w:pPr>
        <w:spacing w:before="46" w:line="194" w:lineRule="auto"/>
        <w:rPr>
          <w:rFonts w:ascii="SimSun" w:hAnsi="SimSun" w:eastAsia="SimSun" w:cs="SimSun"/>
          <w:sz w:val="19"/>
          <w:szCs w:val="19"/>
        </w:rPr>
      </w:pPr>
      <w:r>
        <w:rPr>
          <w:rFonts w:ascii="SimSun" w:hAnsi="SimSun" w:eastAsia="SimSun" w:cs="SimSun"/>
          <w:sz w:val="19"/>
          <w:szCs w:val="19"/>
          <w:spacing w:val="-14"/>
        </w:rPr>
        <w:t>建立元数</w:t>
      </w:r>
    </w:p>
    <w:p>
      <w:pPr>
        <w:ind w:left="70"/>
        <w:spacing w:line="194" w:lineRule="auto"/>
        <w:rPr>
          <w:rFonts w:ascii="SimSun" w:hAnsi="SimSun" w:eastAsia="SimSun" w:cs="SimSun"/>
          <w:sz w:val="19"/>
          <w:szCs w:val="19"/>
        </w:rPr>
      </w:pPr>
      <w:r>
        <w:rPr>
          <w:rFonts w:ascii="SimSun" w:hAnsi="SimSun" w:eastAsia="SimSun" w:cs="SimSun"/>
          <w:sz w:val="19"/>
          <w:szCs w:val="19"/>
          <w:spacing w:val="-9"/>
        </w:rPr>
        <w:t>据仓库</w:t>
      </w:r>
    </w:p>
    <w:p>
      <w:pPr>
        <w:pStyle w:val="BodyText"/>
        <w:spacing w:line="14" w:lineRule="auto"/>
        <w:rPr>
          <w:sz w:val="2"/>
        </w:rPr>
      </w:pPr>
      <w:r>
        <w:rPr>
          <w:sz w:val="2"/>
          <w:szCs w:val="2"/>
        </w:rPr>
        <w:br w:type="column"/>
      </w:r>
    </w:p>
    <w:p>
      <w:pPr>
        <w:spacing w:before="37" w:line="204" w:lineRule="auto"/>
        <w:rPr>
          <w:rFonts w:ascii="SimSun" w:hAnsi="SimSun" w:eastAsia="SimSun" w:cs="SimSun"/>
          <w:sz w:val="19"/>
          <w:szCs w:val="19"/>
        </w:rPr>
      </w:pPr>
      <w:r>
        <w:rPr>
          <w:rFonts w:ascii="SimSun" w:hAnsi="SimSun" w:eastAsia="SimSun" w:cs="SimSun"/>
          <w:sz w:val="19"/>
          <w:szCs w:val="19"/>
          <w:spacing w:val="-12"/>
        </w:rPr>
        <w:t>定义测量</w:t>
      </w:r>
    </w:p>
    <w:p>
      <w:pPr>
        <w:ind w:left="159"/>
        <w:spacing w:line="193" w:lineRule="auto"/>
        <w:rPr>
          <w:rFonts w:ascii="SimSun" w:hAnsi="SimSun" w:eastAsia="SimSun" w:cs="SimSun"/>
          <w:sz w:val="19"/>
          <w:szCs w:val="19"/>
        </w:rPr>
      </w:pPr>
      <w:r>
        <w:rPr>
          <w:rFonts w:ascii="SimSun" w:hAnsi="SimSun" w:eastAsia="SimSun" w:cs="SimSun"/>
          <w:sz w:val="19"/>
          <w:szCs w:val="19"/>
          <w:spacing w:val="-3"/>
        </w:rPr>
        <w:t>标准</w:t>
      </w:r>
    </w:p>
    <w:p>
      <w:pPr>
        <w:spacing w:line="193" w:lineRule="auto"/>
        <w:sectPr>
          <w:type w:val="continuous"/>
          <w:pgSz w:w="9980" w:h="14250"/>
          <w:pgMar w:top="400" w:right="1109" w:bottom="0" w:left="499" w:header="0" w:footer="0" w:gutter="0"/>
          <w:cols w:equalWidth="0" w:num="5">
            <w:col w:w="2250" w:space="100"/>
            <w:col w:w="1291" w:space="100"/>
            <w:col w:w="1320" w:space="100"/>
            <w:col w:w="1291" w:space="100"/>
            <w:col w:w="1821" w:space="0"/>
          </w:cols>
        </w:sectPr>
        <w:rPr>
          <w:rFonts w:ascii="SimSun" w:hAnsi="SimSun" w:eastAsia="SimSun" w:cs="SimSun"/>
          <w:sz w:val="19"/>
          <w:szCs w:val="19"/>
        </w:rPr>
      </w:pPr>
    </w:p>
    <w:p>
      <w:pPr>
        <w:spacing w:before="55"/>
        <w:rPr/>
      </w:pPr>
      <w:r/>
    </w:p>
    <w:p>
      <w:pPr>
        <w:spacing w:before="54"/>
        <w:rPr/>
      </w:pPr>
      <w:r/>
    </w:p>
    <w:p>
      <w:pPr>
        <w:sectPr>
          <w:type w:val="continuous"/>
          <w:pgSz w:w="9980" w:h="14250"/>
          <w:pgMar w:top="400" w:right="1109" w:bottom="0" w:left="499" w:header="0" w:footer="0" w:gutter="0"/>
          <w:cols w:equalWidth="0" w:num="1">
            <w:col w:w="8371" w:space="0"/>
          </w:cols>
        </w:sectPr>
        <w:rPr/>
      </w:pPr>
    </w:p>
    <w:p>
      <w:pPr>
        <w:ind w:left="1068" w:right="168" w:hanging="59"/>
        <w:spacing w:before="38" w:line="202" w:lineRule="auto"/>
        <w:rPr>
          <w:rFonts w:ascii="SimSun" w:hAnsi="SimSun" w:eastAsia="SimSun" w:cs="SimSun"/>
          <w:sz w:val="19"/>
          <w:szCs w:val="19"/>
        </w:rPr>
      </w:pPr>
      <w:r>
        <w:rPr>
          <w:rFonts w:ascii="SimSun" w:hAnsi="SimSun" w:eastAsia="SimSun" w:cs="SimSun"/>
          <w:sz w:val="19"/>
          <w:szCs w:val="19"/>
          <w:color w:val="FFFFFF"/>
          <w:spacing w:val="-13"/>
          <w:w w:val="96"/>
        </w:rPr>
        <w:t>任命数据</w:t>
      </w:r>
      <w:r>
        <w:rPr>
          <w:rFonts w:ascii="SimSun" w:hAnsi="SimSun" w:eastAsia="SimSun" w:cs="SimSun"/>
          <w:sz w:val="19"/>
          <w:szCs w:val="19"/>
          <w:color w:val="FFFFFF"/>
          <w:spacing w:val="1"/>
        </w:rPr>
        <w:t xml:space="preserve"> </w:t>
      </w:r>
      <w:r>
        <w:rPr>
          <w:rFonts w:ascii="SimSun" w:hAnsi="SimSun" w:eastAsia="SimSun" w:cs="SimSun"/>
          <w:sz w:val="19"/>
          <w:szCs w:val="19"/>
          <w:color w:val="FFFFFF"/>
          <w:spacing w:val="-3"/>
        </w:rPr>
        <w:t>管理员</w:t>
      </w:r>
    </w:p>
    <w:p>
      <w:pPr>
        <w:pStyle w:val="BodyText"/>
        <w:spacing w:line="251" w:lineRule="auto"/>
        <w:rPr/>
      </w:pPr>
      <w:r/>
    </w:p>
    <w:p>
      <w:pPr>
        <w:ind w:left="969" w:right="194" w:firstLine="190"/>
        <w:spacing w:before="62" w:line="197" w:lineRule="auto"/>
        <w:rPr>
          <w:rFonts w:ascii="SimSun" w:hAnsi="SimSun" w:eastAsia="SimSun" w:cs="SimSun"/>
          <w:sz w:val="19"/>
          <w:szCs w:val="19"/>
        </w:rPr>
      </w:pPr>
      <w:r>
        <w:rPr>
          <w:rFonts w:ascii="SimSun" w:hAnsi="SimSun" w:eastAsia="SimSun" w:cs="SimSun"/>
          <w:sz w:val="19"/>
          <w:szCs w:val="19"/>
          <w:color w:val="FFFFFF"/>
          <w:spacing w:val="-6"/>
        </w:rPr>
        <w:t>管理</w:t>
      </w:r>
      <w:r>
        <w:rPr>
          <w:rFonts w:ascii="SimSun" w:hAnsi="SimSun" w:eastAsia="SimSun" w:cs="SimSun"/>
          <w:sz w:val="19"/>
          <w:szCs w:val="19"/>
          <w:color w:val="FFFFFF"/>
        </w:rPr>
        <w:t xml:space="preserve">  </w:t>
      </w:r>
      <w:r>
        <w:rPr>
          <w:rFonts w:ascii="SimSun" w:hAnsi="SimSun" w:eastAsia="SimSun" w:cs="SimSun"/>
          <w:sz w:val="19"/>
          <w:szCs w:val="19"/>
          <w:color w:val="FFFFFF"/>
          <w:spacing w:val="-17"/>
        </w:rPr>
        <w:t>数据质员</w:t>
      </w:r>
    </w:p>
    <w:p>
      <w:pPr>
        <w:pStyle w:val="BodyText"/>
        <w:rPr/>
      </w:pPr>
      <w:r/>
    </w:p>
    <w:p>
      <w:pPr>
        <w:ind w:left="1159" w:right="103" w:hanging="279"/>
        <w:spacing w:before="62" w:line="204" w:lineRule="auto"/>
        <w:rPr>
          <w:rFonts w:ascii="SimSun" w:hAnsi="SimSun" w:eastAsia="SimSun" w:cs="SimSun"/>
          <w:sz w:val="19"/>
          <w:szCs w:val="19"/>
        </w:rPr>
      </w:pPr>
      <w:r>
        <w:rPr>
          <w:rFonts w:ascii="SimSun" w:hAnsi="SimSun" w:eastAsia="SimSun" w:cs="SimSun"/>
          <w:sz w:val="19"/>
          <w:szCs w:val="19"/>
          <w:color w:val="FFFFFF"/>
          <w:spacing w:val="-15"/>
        </w:rPr>
        <w:t>实施主数扣</w:t>
      </w:r>
      <w:r>
        <w:rPr>
          <w:rFonts w:ascii="SimSun" w:hAnsi="SimSun" w:eastAsia="SimSun" w:cs="SimSun"/>
          <w:sz w:val="19"/>
          <w:szCs w:val="19"/>
          <w:color w:val="FFFFFF"/>
        </w:rPr>
        <w:t xml:space="preserve"> </w:t>
      </w:r>
      <w:r>
        <w:rPr>
          <w:rFonts w:ascii="SimSun" w:hAnsi="SimSun" w:eastAsia="SimSun" w:cs="SimSun"/>
          <w:sz w:val="19"/>
          <w:szCs w:val="19"/>
          <w:color w:val="FFFFFF"/>
          <w:spacing w:val="-3"/>
        </w:rPr>
        <w:t>管理</w:t>
      </w:r>
    </w:p>
    <w:p>
      <w:pPr>
        <w:pStyle w:val="BodyText"/>
        <w:spacing w:line="14" w:lineRule="auto"/>
        <w:rPr>
          <w:sz w:val="2"/>
        </w:rPr>
      </w:pPr>
      <w:r>
        <w:rPr>
          <w:sz w:val="2"/>
          <w:szCs w:val="2"/>
        </w:rPr>
        <w:br w:type="column"/>
      </w:r>
    </w:p>
    <w:p>
      <w:pPr>
        <w:ind w:left="1081"/>
        <w:spacing w:before="167" w:line="220" w:lineRule="auto"/>
        <w:rPr>
          <w:rFonts w:ascii="SimSun" w:hAnsi="SimSun" w:eastAsia="SimSun" w:cs="SimSun"/>
          <w:sz w:val="19"/>
          <w:szCs w:val="19"/>
        </w:rPr>
      </w:pPr>
      <w:r>
        <w:rPr>
          <w:rFonts w:ascii="SimSun" w:hAnsi="SimSun" w:eastAsia="SimSun" w:cs="SimSun"/>
          <w:sz w:val="19"/>
          <w:szCs w:val="19"/>
          <w:color w:val="FFFFFF"/>
          <w:spacing w:val="-8"/>
        </w:rPr>
        <w:t>治理分析</w:t>
      </w:r>
    </w:p>
    <w:p>
      <w:pPr>
        <w:pStyle w:val="BodyText"/>
        <w:spacing w:line="14" w:lineRule="auto"/>
        <w:rPr>
          <w:sz w:val="2"/>
        </w:rPr>
      </w:pPr>
      <w:r>
        <w:rPr>
          <w:sz w:val="2"/>
          <w:szCs w:val="2"/>
        </w:rPr>
        <w:br w:type="column"/>
      </w:r>
    </w:p>
    <w:p>
      <w:pPr>
        <w:ind w:left="99"/>
        <w:spacing w:before="78" w:line="203" w:lineRule="auto"/>
        <w:rPr>
          <w:rFonts w:ascii="SimSun" w:hAnsi="SimSun" w:eastAsia="SimSun" w:cs="SimSun"/>
          <w:sz w:val="19"/>
          <w:szCs w:val="19"/>
        </w:rPr>
      </w:pPr>
      <w:r>
        <w:rPr>
          <w:rFonts w:ascii="SimSun" w:hAnsi="SimSun" w:eastAsia="SimSun" w:cs="SimSun"/>
          <w:sz w:val="19"/>
          <w:szCs w:val="19"/>
          <w:color w:val="FFFFFF"/>
          <w:spacing w:val="-3"/>
        </w:rPr>
        <w:t>安全与</w:t>
      </w:r>
    </w:p>
    <w:p>
      <w:pPr>
        <w:spacing w:line="219" w:lineRule="auto"/>
        <w:rPr>
          <w:rFonts w:ascii="SimSun" w:hAnsi="SimSun" w:eastAsia="SimSun" w:cs="SimSun"/>
          <w:sz w:val="19"/>
          <w:szCs w:val="19"/>
        </w:rPr>
      </w:pPr>
      <w:r>
        <w:rPr>
          <w:rFonts w:ascii="SimSun" w:hAnsi="SimSun" w:eastAsia="SimSun" w:cs="SimSun"/>
          <w:sz w:val="19"/>
          <w:szCs w:val="19"/>
          <w:color w:val="FFFFFF"/>
          <w:spacing w:val="-11"/>
        </w:rPr>
        <w:t>隐私管理</w:t>
      </w:r>
    </w:p>
    <w:p>
      <w:pPr>
        <w:pStyle w:val="BodyText"/>
        <w:spacing w:line="14" w:lineRule="auto"/>
        <w:rPr>
          <w:sz w:val="2"/>
        </w:rPr>
      </w:pPr>
      <w:r>
        <w:rPr>
          <w:sz w:val="2"/>
          <w:szCs w:val="2"/>
        </w:rPr>
        <w:br w:type="column"/>
      </w:r>
    </w:p>
    <w:p>
      <w:pPr>
        <w:spacing w:before="76" w:line="205" w:lineRule="auto"/>
        <w:rPr>
          <w:rFonts w:ascii="SimSun" w:hAnsi="SimSun" w:eastAsia="SimSun" w:cs="SimSun"/>
          <w:sz w:val="19"/>
          <w:szCs w:val="19"/>
        </w:rPr>
      </w:pPr>
      <w:r>
        <w:rPr>
          <w:rFonts w:ascii="SimSun" w:hAnsi="SimSun" w:eastAsia="SimSun" w:cs="SimSun"/>
          <w:sz w:val="19"/>
          <w:szCs w:val="19"/>
          <w:color w:val="FFFFFF"/>
          <w:spacing w:val="-12"/>
        </w:rPr>
        <w:t>信息生命</w:t>
      </w:r>
    </w:p>
    <w:p>
      <w:pPr>
        <w:spacing w:line="220" w:lineRule="auto"/>
        <w:rPr>
          <w:rFonts w:ascii="SimSun" w:hAnsi="SimSun" w:eastAsia="SimSun" w:cs="SimSun"/>
          <w:sz w:val="19"/>
          <w:szCs w:val="19"/>
        </w:rPr>
      </w:pPr>
      <w:r>
        <w:rPr>
          <w:rFonts w:ascii="SimSun" w:hAnsi="SimSun" w:eastAsia="SimSun" w:cs="SimSun"/>
          <w:sz w:val="19"/>
          <w:szCs w:val="19"/>
          <w:color w:val="FFFFFF"/>
          <w:spacing w:val="-12"/>
        </w:rPr>
        <w:t>周期答理</w:t>
      </w:r>
    </w:p>
    <w:p>
      <w:pPr>
        <w:pStyle w:val="BodyText"/>
        <w:spacing w:line="295" w:lineRule="auto"/>
        <w:rPr/>
      </w:pPr>
      <w:r/>
    </w:p>
    <w:p>
      <w:pPr>
        <w:pStyle w:val="BodyText"/>
        <w:spacing w:line="295" w:lineRule="auto"/>
        <w:rPr/>
      </w:pPr>
      <w:r/>
    </w:p>
    <w:p>
      <w:pPr>
        <w:pStyle w:val="BodyText"/>
        <w:spacing w:line="296" w:lineRule="auto"/>
        <w:rPr/>
      </w:pPr>
      <w:r/>
    </w:p>
    <w:p>
      <w:pPr>
        <w:spacing w:before="62" w:line="220" w:lineRule="auto"/>
        <w:rPr>
          <w:rFonts w:ascii="SimSun" w:hAnsi="SimSun" w:eastAsia="SimSun" w:cs="SimSun"/>
          <w:sz w:val="19"/>
          <w:szCs w:val="19"/>
        </w:rPr>
      </w:pPr>
      <w:r>
        <w:rPr>
          <w:rFonts w:ascii="SimSun" w:hAnsi="SimSun" w:eastAsia="SimSun" w:cs="SimSun"/>
          <w:sz w:val="19"/>
          <w:szCs w:val="19"/>
          <w:spacing w:val="-8"/>
        </w:rPr>
        <w:t>测量结果</w:t>
      </w:r>
    </w:p>
    <w:p>
      <w:pPr>
        <w:spacing w:line="220" w:lineRule="auto"/>
        <w:sectPr>
          <w:type w:val="continuous"/>
          <w:pgSz w:w="9980" w:h="14250"/>
          <w:pgMar w:top="400" w:right="1109" w:bottom="0" w:left="499" w:header="0" w:footer="0" w:gutter="0"/>
          <w:cols w:equalWidth="0" w:num="4">
            <w:col w:w="1859" w:space="100"/>
            <w:col w:w="2402" w:space="100"/>
            <w:col w:w="1300" w:space="100"/>
            <w:col w:w="2511" w:space="0"/>
          </w:cols>
        </w:sectPr>
        <w:rPr>
          <w:rFonts w:ascii="SimSun" w:hAnsi="SimSun" w:eastAsia="SimSun" w:cs="SimSun"/>
          <w:sz w:val="19"/>
          <w:szCs w:val="19"/>
        </w:rPr>
      </w:pPr>
    </w:p>
    <w:p>
      <w:pPr>
        <w:ind w:left="3149"/>
        <w:spacing w:before="181" w:line="229" w:lineRule="auto"/>
        <w:rPr>
          <w:rFonts w:ascii="SimSun" w:hAnsi="SimSun" w:eastAsia="SimSun" w:cs="SimSun"/>
          <w:sz w:val="19"/>
          <w:szCs w:val="19"/>
        </w:rPr>
      </w:pPr>
      <w:r>
        <w:rPr>
          <w:rFonts w:ascii="SimSun" w:hAnsi="SimSun" w:eastAsia="SimSun" w:cs="SimSun"/>
          <w:sz w:val="19"/>
          <w:szCs w:val="19"/>
          <w:spacing w:val="-13"/>
        </w:rPr>
        <w:t>=必要步骤</w:t>
      </w:r>
      <w:r>
        <w:rPr>
          <w:rFonts w:ascii="SimSun" w:hAnsi="SimSun" w:eastAsia="SimSun" w:cs="SimSun"/>
          <w:sz w:val="19"/>
          <w:szCs w:val="19"/>
          <w:spacing w:val="12"/>
        </w:rPr>
        <w:t xml:space="preserve">      </w:t>
      </w:r>
      <w:r>
        <w:rPr>
          <w:rFonts w:ascii="SimSun" w:hAnsi="SimSun" w:eastAsia="SimSun" w:cs="SimSun"/>
          <w:sz w:val="19"/>
          <w:szCs w:val="19"/>
          <w:spacing w:val="-13"/>
        </w:rPr>
        <w:t>=可选步骤</w:t>
      </w:r>
    </w:p>
    <w:p>
      <w:pPr>
        <w:ind w:left="2659"/>
        <w:spacing w:before="124" w:line="219" w:lineRule="auto"/>
        <w:rPr>
          <w:rFonts w:ascii="SimSun" w:hAnsi="SimSun" w:eastAsia="SimSun" w:cs="SimSun"/>
          <w:sz w:val="19"/>
          <w:szCs w:val="19"/>
        </w:rPr>
      </w:pPr>
      <w:r>
        <w:rPr>
          <w:rFonts w:ascii="SimSun" w:hAnsi="SimSun" w:eastAsia="SimSun" w:cs="SimSun"/>
          <w:sz w:val="19"/>
          <w:szCs w:val="19"/>
          <w:spacing w:val="-1"/>
        </w:rPr>
        <w:t>图1-</w:t>
      </w:r>
      <w:r>
        <w:rPr>
          <w:rFonts w:ascii="SimSun" w:hAnsi="SimSun" w:eastAsia="SimSun" w:cs="SimSun"/>
          <w:sz w:val="19"/>
          <w:szCs w:val="19"/>
          <w:spacing w:val="-34"/>
        </w:rPr>
        <w:t xml:space="preserve"> </w:t>
      </w:r>
      <w:r>
        <w:rPr>
          <w:rFonts w:ascii="SimSun" w:hAnsi="SimSun" w:eastAsia="SimSun" w:cs="SimSun"/>
          <w:sz w:val="19"/>
          <w:szCs w:val="19"/>
          <w:spacing w:val="-1"/>
        </w:rPr>
        <w:t>15</w:t>
      </w:r>
      <w:r>
        <w:rPr>
          <w:rFonts w:ascii="SimSun" w:hAnsi="SimSun" w:eastAsia="SimSun" w:cs="SimSun"/>
          <w:sz w:val="19"/>
          <w:szCs w:val="19"/>
          <w:spacing w:val="74"/>
        </w:rPr>
        <w:t xml:space="preserve"> </w:t>
      </w:r>
      <w:r>
        <w:rPr>
          <w:rFonts w:ascii="Times New Roman" w:hAnsi="Times New Roman" w:eastAsia="Times New Roman" w:cs="Times New Roman"/>
          <w:sz w:val="19"/>
          <w:szCs w:val="19"/>
          <w:spacing w:val="-1"/>
        </w:rPr>
        <w:t>IBM</w:t>
      </w:r>
      <w:r>
        <w:rPr>
          <w:rFonts w:ascii="SimSun" w:hAnsi="SimSun" w:eastAsia="SimSun" w:cs="SimSun"/>
          <w:sz w:val="19"/>
          <w:szCs w:val="19"/>
          <w:spacing w:val="-1"/>
        </w:rPr>
        <w:t>数据治理实施统一流程</w:t>
      </w:r>
    </w:p>
    <w:p>
      <w:pPr>
        <w:ind w:left="69"/>
        <w:spacing w:before="155" w:line="219" w:lineRule="auto"/>
        <w:rPr>
          <w:rFonts w:ascii="SimSun" w:hAnsi="SimSun" w:eastAsia="SimSun" w:cs="SimSun"/>
          <w:sz w:val="22"/>
          <w:szCs w:val="22"/>
        </w:rPr>
      </w:pPr>
      <w:r>
        <w:rPr>
          <w:rFonts w:ascii="SimSun" w:hAnsi="SimSun" w:eastAsia="SimSun" w:cs="SimSun"/>
          <w:sz w:val="22"/>
          <w:szCs w:val="22"/>
          <w:spacing w:val="-17"/>
        </w:rPr>
        <w:t>四个步骤是可选的，企业可结合自身情况决定是否采用，具体包括：主数据治理(任命数据管</w:t>
      </w:r>
    </w:p>
    <w:p>
      <w:pPr>
        <w:ind w:left="69"/>
        <w:spacing w:before="130" w:line="219" w:lineRule="auto"/>
        <w:rPr>
          <w:rFonts w:ascii="SimSun" w:hAnsi="SimSun" w:eastAsia="SimSun" w:cs="SimSun"/>
          <w:sz w:val="22"/>
          <w:szCs w:val="22"/>
        </w:rPr>
      </w:pPr>
      <w:r>
        <w:rPr>
          <w:rFonts w:ascii="SimSun" w:hAnsi="SimSun" w:eastAsia="SimSun" w:cs="SimSun"/>
          <w:sz w:val="22"/>
          <w:szCs w:val="22"/>
          <w:spacing w:val="-22"/>
          <w:w w:val="97"/>
        </w:rPr>
        <w:t>理员、管理数据质量、实施主数据管理)、治理分析、安全和隐私管理、信息生命周期管理。</w:t>
      </w:r>
    </w:p>
    <w:p>
      <w:pPr>
        <w:ind w:left="69" w:firstLine="430"/>
        <w:spacing w:before="16" w:line="280" w:lineRule="auto"/>
        <w:rPr>
          <w:rFonts w:ascii="SimSun" w:hAnsi="SimSun" w:eastAsia="SimSun" w:cs="SimSun"/>
          <w:sz w:val="22"/>
          <w:szCs w:val="22"/>
        </w:rPr>
      </w:pPr>
      <w:r>
        <w:rPr>
          <w:rFonts w:ascii="Times New Roman" w:hAnsi="Times New Roman" w:eastAsia="Times New Roman" w:cs="Times New Roman"/>
          <w:sz w:val="22"/>
          <w:szCs w:val="22"/>
          <w:spacing w:val="-2"/>
        </w:rPr>
        <w:t>(3)ISACA</w:t>
      </w:r>
      <w:r>
        <w:rPr>
          <w:rFonts w:ascii="Times New Roman" w:hAnsi="Times New Roman" w:eastAsia="Times New Roman" w:cs="Times New Roman"/>
          <w:sz w:val="22"/>
          <w:szCs w:val="22"/>
          <w:spacing w:val="30"/>
          <w:w w:val="101"/>
        </w:rPr>
        <w:t xml:space="preserve">  </w:t>
      </w:r>
      <w:r>
        <w:rPr>
          <w:rFonts w:ascii="SimSun" w:hAnsi="SimSun" w:eastAsia="SimSun" w:cs="SimSun"/>
          <w:sz w:val="22"/>
          <w:szCs w:val="22"/>
          <w:spacing w:val="-2"/>
        </w:rPr>
        <w:t>的实施方法</w:t>
      </w:r>
      <w:r>
        <w:rPr>
          <w:rFonts w:ascii="SimSun" w:hAnsi="SimSun" w:eastAsia="SimSun" w:cs="SimSun"/>
          <w:sz w:val="22"/>
          <w:szCs w:val="22"/>
          <w:spacing w:val="86"/>
        </w:rPr>
        <w:t xml:space="preserve"> </w:t>
      </w:r>
      <w:r>
        <w:rPr>
          <w:rFonts w:ascii="SimSun" w:hAnsi="SimSun" w:eastAsia="SimSun" w:cs="SimSun"/>
          <w:sz w:val="22"/>
          <w:szCs w:val="22"/>
          <w:spacing w:val="-2"/>
        </w:rPr>
        <w:t>在</w:t>
      </w:r>
      <w:r>
        <w:rPr>
          <w:rFonts w:ascii="SimSun" w:hAnsi="SimSun" w:eastAsia="SimSun" w:cs="SimSun"/>
          <w:sz w:val="22"/>
          <w:szCs w:val="22"/>
          <w:spacing w:val="-52"/>
        </w:rPr>
        <w:t xml:space="preserve"> </w:t>
      </w:r>
      <w:r>
        <w:rPr>
          <w:rFonts w:ascii="Times New Roman" w:hAnsi="Times New Roman" w:eastAsia="Times New Roman" w:cs="Times New Roman"/>
          <w:sz w:val="22"/>
          <w:szCs w:val="22"/>
          <w:spacing w:val="-2"/>
        </w:rPr>
        <w:t>ISACA </w:t>
      </w:r>
      <w:r>
        <w:rPr>
          <w:rFonts w:ascii="SimSun" w:hAnsi="SimSun" w:eastAsia="SimSun" w:cs="SimSun"/>
          <w:sz w:val="22"/>
          <w:szCs w:val="22"/>
          <w:spacing w:val="-2"/>
        </w:rPr>
        <w:t>制定的</w:t>
      </w:r>
      <w:r>
        <w:rPr>
          <w:rFonts w:ascii="Times New Roman" w:hAnsi="Times New Roman" w:eastAsia="Times New Roman" w:cs="Times New Roman"/>
          <w:sz w:val="22"/>
          <w:szCs w:val="22"/>
          <w:spacing w:val="-2"/>
        </w:rPr>
        <w:t>COBIT  5</w:t>
      </w:r>
      <w:r>
        <w:rPr>
          <w:rFonts w:ascii="SimSun" w:hAnsi="SimSun" w:eastAsia="SimSun" w:cs="SimSun"/>
          <w:sz w:val="22"/>
          <w:szCs w:val="22"/>
          <w:spacing w:val="-2"/>
        </w:rPr>
        <w:t>框架中，提出了</w:t>
      </w:r>
      <w:r>
        <w:rPr>
          <w:rFonts w:ascii="Times New Roman" w:hAnsi="Times New Roman" w:eastAsia="Times New Roman" w:cs="Times New Roman"/>
          <w:sz w:val="22"/>
          <w:szCs w:val="22"/>
          <w:spacing w:val="-2"/>
        </w:rPr>
        <w:t>IT  </w:t>
      </w:r>
      <w:r>
        <w:rPr>
          <w:rFonts w:ascii="SimSun" w:hAnsi="SimSun" w:eastAsia="SimSun" w:cs="SimSun"/>
          <w:sz w:val="22"/>
          <w:szCs w:val="22"/>
          <w:spacing w:val="-2"/>
        </w:rPr>
        <w:t>治理的实施 </w:t>
      </w:r>
      <w:r>
        <w:rPr>
          <w:rFonts w:ascii="SimSun" w:hAnsi="SimSun" w:eastAsia="SimSun" w:cs="SimSun"/>
          <w:sz w:val="22"/>
          <w:szCs w:val="22"/>
          <w:spacing w:val="-8"/>
        </w:rPr>
        <w:t>生命周期，它为企业提供了一种使用</w:t>
      </w:r>
      <w:r>
        <w:rPr>
          <w:rFonts w:ascii="Times New Roman" w:hAnsi="Times New Roman" w:eastAsia="Times New Roman" w:cs="Times New Roman"/>
          <w:sz w:val="22"/>
          <w:szCs w:val="22"/>
          <w:spacing w:val="-8"/>
        </w:rPr>
        <w:t>COBIT </w:t>
      </w:r>
      <w:r>
        <w:rPr>
          <w:rFonts w:ascii="SimSun" w:hAnsi="SimSun" w:eastAsia="SimSun" w:cs="SimSun"/>
          <w:sz w:val="22"/>
          <w:szCs w:val="22"/>
          <w:spacing w:val="-8"/>
        </w:rPr>
        <w:t>解决治理实施过程中遇到的复杂问题的方法，</w:t>
      </w:r>
      <w:r>
        <w:rPr>
          <w:rFonts w:ascii="SimSun" w:hAnsi="SimSun" w:eastAsia="SimSun" w:cs="SimSun"/>
          <w:sz w:val="22"/>
          <w:szCs w:val="22"/>
        </w:rPr>
        <w:t xml:space="preserve"> </w:t>
      </w:r>
      <w:r>
        <w:rPr>
          <w:rFonts w:ascii="SimSun" w:hAnsi="SimSun" w:eastAsia="SimSun" w:cs="SimSun"/>
          <w:sz w:val="22"/>
          <w:szCs w:val="22"/>
          <w:spacing w:val="-4"/>
        </w:rPr>
        <w:t>具体如图1-16所示。由于</w:t>
      </w:r>
      <w:r>
        <w:rPr>
          <w:rFonts w:ascii="Times New Roman" w:hAnsi="Times New Roman" w:eastAsia="Times New Roman" w:cs="Times New Roman"/>
          <w:sz w:val="22"/>
          <w:szCs w:val="22"/>
          <w:spacing w:val="-4"/>
        </w:rPr>
        <w:t>COBIT5  </w:t>
      </w:r>
      <w:r>
        <w:rPr>
          <w:rFonts w:ascii="SimSun" w:hAnsi="SimSun" w:eastAsia="SimSun" w:cs="SimSun"/>
          <w:sz w:val="22"/>
          <w:szCs w:val="22"/>
          <w:spacing w:val="-4"/>
        </w:rPr>
        <w:t>将数据治理纳入体系框架中，所以该</w:t>
      </w:r>
      <w:r>
        <w:rPr>
          <w:rFonts w:ascii="SimSun" w:hAnsi="SimSun" w:eastAsia="SimSun" w:cs="SimSun"/>
          <w:sz w:val="22"/>
          <w:szCs w:val="22"/>
          <w:spacing w:val="-5"/>
        </w:rPr>
        <w:t>实施生命周期同</w:t>
      </w:r>
      <w:r>
        <w:rPr>
          <w:rFonts w:ascii="SimSun" w:hAnsi="SimSun" w:eastAsia="SimSun" w:cs="SimSun"/>
          <w:sz w:val="22"/>
          <w:szCs w:val="22"/>
        </w:rPr>
        <w:t xml:space="preserve">  </w:t>
      </w:r>
      <w:r>
        <w:rPr>
          <w:rFonts w:ascii="SimSun" w:hAnsi="SimSun" w:eastAsia="SimSun" w:cs="SimSun"/>
          <w:sz w:val="22"/>
          <w:szCs w:val="22"/>
          <w:spacing w:val="-13"/>
        </w:rPr>
        <w:t>样也适用于数据治理。</w:t>
      </w:r>
    </w:p>
    <w:p>
      <w:pPr>
        <w:ind w:left="499"/>
        <w:spacing w:before="89" w:line="219" w:lineRule="auto"/>
        <w:rPr>
          <w:rFonts w:ascii="SimSun" w:hAnsi="SimSun" w:eastAsia="SimSun" w:cs="SimSun"/>
          <w:sz w:val="22"/>
          <w:szCs w:val="22"/>
        </w:rPr>
      </w:pPr>
      <w:r>
        <w:rPr>
          <w:rFonts w:ascii="Times New Roman" w:hAnsi="Times New Roman" w:eastAsia="Times New Roman" w:cs="Times New Roman"/>
          <w:sz w:val="22"/>
          <w:szCs w:val="22"/>
          <w:spacing w:val="-8"/>
        </w:rPr>
        <w:t>COBIT </w:t>
      </w:r>
      <w:r>
        <w:rPr>
          <w:rFonts w:ascii="SimSun" w:hAnsi="SimSun" w:eastAsia="SimSun" w:cs="SimSun"/>
          <w:sz w:val="22"/>
          <w:szCs w:val="22"/>
          <w:spacing w:val="-8"/>
        </w:rPr>
        <w:t>实施生命周期由三个彼此关联</w:t>
      </w:r>
      <w:r>
        <w:rPr>
          <w:rFonts w:ascii="SimSun" w:hAnsi="SimSun" w:eastAsia="SimSun" w:cs="SimSun"/>
          <w:sz w:val="22"/>
          <w:szCs w:val="22"/>
          <w:spacing w:val="-9"/>
        </w:rPr>
        <w:t>的部分组成：</w:t>
      </w:r>
    </w:p>
    <w:p>
      <w:pPr>
        <w:ind w:left="499"/>
        <w:spacing w:before="86" w:line="217" w:lineRule="auto"/>
        <w:rPr>
          <w:rFonts w:ascii="SimSun" w:hAnsi="SimSun" w:eastAsia="SimSun" w:cs="SimSun"/>
          <w:sz w:val="22"/>
          <w:szCs w:val="22"/>
        </w:rPr>
      </w:pPr>
      <w:r>
        <w:rPr>
          <w:rFonts w:ascii="SimSun" w:hAnsi="SimSun" w:eastAsia="SimSun" w:cs="SimSun"/>
          <w:sz w:val="22"/>
          <w:szCs w:val="22"/>
          <w:spacing w:val="-10"/>
        </w:rPr>
        <w:t>①</w:t>
      </w:r>
      <w:r>
        <w:rPr>
          <w:rFonts w:ascii="SimSun" w:hAnsi="SimSun" w:eastAsia="SimSun" w:cs="SimSun"/>
          <w:sz w:val="22"/>
          <w:szCs w:val="22"/>
          <w:spacing w:val="-58"/>
        </w:rPr>
        <w:t xml:space="preserve"> </w:t>
      </w:r>
      <w:r>
        <w:rPr>
          <w:rFonts w:ascii="SimSun" w:hAnsi="SimSun" w:eastAsia="SimSun" w:cs="SimSun"/>
          <w:sz w:val="22"/>
          <w:szCs w:val="22"/>
          <w:spacing w:val="-10"/>
        </w:rPr>
        <w:t>全生命周期的持续改进(内环):这是一个持续性的过程，不是一次性的项目。</w:t>
      </w:r>
    </w:p>
    <w:p>
      <w:pPr>
        <w:ind w:left="499"/>
        <w:spacing w:before="81" w:line="217" w:lineRule="auto"/>
        <w:rPr>
          <w:rFonts w:ascii="SimSun" w:hAnsi="SimSun" w:eastAsia="SimSun" w:cs="SimSun"/>
          <w:sz w:val="22"/>
          <w:szCs w:val="22"/>
        </w:rPr>
      </w:pPr>
      <w:r>
        <w:rPr>
          <w:rFonts w:ascii="SimSun" w:hAnsi="SimSun" w:eastAsia="SimSun" w:cs="SimSun"/>
          <w:sz w:val="22"/>
          <w:szCs w:val="22"/>
          <w:spacing w:val="-6"/>
        </w:rPr>
        <w:t>②</w:t>
      </w:r>
      <w:r>
        <w:rPr>
          <w:rFonts w:ascii="SimSun" w:hAnsi="SimSun" w:eastAsia="SimSun" w:cs="SimSun"/>
          <w:sz w:val="22"/>
          <w:szCs w:val="22"/>
          <w:spacing w:val="-58"/>
        </w:rPr>
        <w:t xml:space="preserve"> </w:t>
      </w:r>
      <w:r>
        <w:rPr>
          <w:rFonts w:ascii="SimSun" w:hAnsi="SimSun" w:eastAsia="SimSun" w:cs="SimSun"/>
          <w:sz w:val="22"/>
          <w:szCs w:val="22"/>
          <w:spacing w:val="-6"/>
        </w:rPr>
        <w:t>变更启用(中环):解决行为和文化方面的问题。</w:t>
      </w:r>
    </w:p>
    <w:p>
      <w:pPr>
        <w:ind w:left="499"/>
        <w:spacing w:before="82" w:line="217" w:lineRule="auto"/>
        <w:rPr>
          <w:rFonts w:ascii="SimSun" w:hAnsi="SimSun" w:eastAsia="SimSun" w:cs="SimSun"/>
          <w:sz w:val="22"/>
          <w:szCs w:val="22"/>
        </w:rPr>
      </w:pPr>
      <w:r>
        <w:rPr>
          <w:rFonts w:ascii="SimSun" w:hAnsi="SimSun" w:eastAsia="SimSun" w:cs="SimSun"/>
          <w:sz w:val="22"/>
          <w:szCs w:val="22"/>
          <w:spacing w:val="-4"/>
        </w:rPr>
        <w:t>③方案管理(外环):包含每阶段的具体实施内容。</w:t>
      </w:r>
    </w:p>
    <w:p>
      <w:pPr>
        <w:ind w:left="69" w:right="102" w:firstLine="430"/>
        <w:spacing w:before="63" w:line="265" w:lineRule="auto"/>
        <w:rPr>
          <w:rFonts w:ascii="SimSun" w:hAnsi="SimSun" w:eastAsia="SimSun" w:cs="SimSun"/>
          <w:sz w:val="22"/>
          <w:szCs w:val="22"/>
        </w:rPr>
      </w:pPr>
      <w:r>
        <w:rPr>
          <w:rFonts w:ascii="Times New Roman" w:hAnsi="Times New Roman" w:eastAsia="Times New Roman" w:cs="Times New Roman"/>
          <w:sz w:val="22"/>
          <w:szCs w:val="22"/>
          <w:spacing w:val="-7"/>
        </w:rPr>
        <w:t>COBIT </w:t>
      </w:r>
      <w:r>
        <w:rPr>
          <w:rFonts w:ascii="SimSun" w:hAnsi="SimSun" w:eastAsia="SimSun" w:cs="SimSun"/>
          <w:sz w:val="22"/>
          <w:szCs w:val="22"/>
          <w:spacing w:val="-7"/>
        </w:rPr>
        <w:t>实施生命周期被划分为七个阶段。随着时间</w:t>
      </w:r>
      <w:r>
        <w:rPr>
          <w:rFonts w:ascii="SimSun" w:hAnsi="SimSun" w:eastAsia="SimSun" w:cs="SimSun"/>
          <w:sz w:val="22"/>
          <w:szCs w:val="22"/>
          <w:spacing w:val="-8"/>
        </w:rPr>
        <w:t>的推移，当企业为</w:t>
      </w:r>
      <w:r>
        <w:rPr>
          <w:rFonts w:ascii="Times New Roman" w:hAnsi="Times New Roman" w:eastAsia="Times New Roman" w:cs="Times New Roman"/>
          <w:sz w:val="22"/>
          <w:szCs w:val="22"/>
          <w:spacing w:val="-8"/>
        </w:rPr>
        <w:t>IT</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spacing w:val="-8"/>
        </w:rPr>
        <w:t>治理和管理</w:t>
      </w:r>
      <w:r>
        <w:rPr>
          <w:rFonts w:ascii="SimSun" w:hAnsi="SimSun" w:eastAsia="SimSun" w:cs="SimSun"/>
          <w:sz w:val="22"/>
          <w:szCs w:val="22"/>
        </w:rPr>
        <w:t xml:space="preserve"> </w:t>
      </w:r>
      <w:r>
        <w:rPr>
          <w:rFonts w:ascii="SimSun" w:hAnsi="SimSun" w:eastAsia="SimSun" w:cs="SimSun"/>
          <w:sz w:val="22"/>
          <w:szCs w:val="22"/>
          <w:spacing w:val="-13"/>
        </w:rPr>
        <w:t>建立一种可持续的方法时，应遵循持续改进的</w:t>
      </w:r>
      <w:r>
        <w:rPr>
          <w:rFonts w:ascii="SimSun" w:hAnsi="SimSun" w:eastAsia="SimSun" w:cs="SimSun"/>
          <w:sz w:val="22"/>
          <w:szCs w:val="22"/>
          <w:spacing w:val="-14"/>
        </w:rPr>
        <w:t>生命周期循环。</w:t>
      </w:r>
    </w:p>
    <w:p>
      <w:pPr>
        <w:ind w:left="499"/>
        <w:spacing w:before="39" w:line="381" w:lineRule="exact"/>
        <w:rPr>
          <w:rFonts w:ascii="SimSun" w:hAnsi="SimSun" w:eastAsia="SimSun" w:cs="SimSun"/>
          <w:sz w:val="22"/>
          <w:szCs w:val="22"/>
        </w:rPr>
      </w:pPr>
      <w:r>
        <w:rPr>
          <w:rFonts w:ascii="SimSun" w:hAnsi="SimSun" w:eastAsia="SimSun" w:cs="SimSun"/>
          <w:sz w:val="22"/>
          <w:szCs w:val="22"/>
          <w:spacing w:val="-15"/>
          <w:position w:val="12"/>
        </w:rPr>
        <w:t>第一阶段：认识到实施或改进计划的必要性，确定难点和触发点，在执行管理层形成治</w:t>
      </w:r>
    </w:p>
    <w:p>
      <w:pPr>
        <w:ind w:left="69"/>
        <w:spacing w:line="220" w:lineRule="auto"/>
        <w:rPr>
          <w:rFonts w:ascii="SimSun" w:hAnsi="SimSun" w:eastAsia="SimSun" w:cs="SimSun"/>
          <w:sz w:val="22"/>
          <w:szCs w:val="22"/>
        </w:rPr>
      </w:pPr>
      <w:r>
        <w:rPr>
          <w:rFonts w:ascii="SimSun" w:hAnsi="SimSun" w:eastAsia="SimSun" w:cs="SimSun"/>
          <w:sz w:val="22"/>
          <w:szCs w:val="22"/>
          <w:spacing w:val="-7"/>
        </w:rPr>
        <w:t>理的需求。</w:t>
      </w:r>
    </w:p>
    <w:p>
      <w:pPr>
        <w:ind w:left="69" w:right="94" w:firstLine="430"/>
        <w:spacing w:before="36" w:line="264" w:lineRule="auto"/>
        <w:rPr>
          <w:rFonts w:ascii="SimSun" w:hAnsi="SimSun" w:eastAsia="SimSun" w:cs="SimSun"/>
          <w:sz w:val="22"/>
          <w:szCs w:val="22"/>
        </w:rPr>
      </w:pPr>
      <w:r>
        <w:rPr>
          <w:rFonts w:ascii="SimSun" w:hAnsi="SimSun" w:eastAsia="SimSun" w:cs="SimSun"/>
          <w:sz w:val="22"/>
          <w:szCs w:val="22"/>
          <w:spacing w:val="-12"/>
        </w:rPr>
        <w:t>第二阶段：通过使用</w:t>
      </w:r>
      <w:r>
        <w:rPr>
          <w:rFonts w:ascii="Times New Roman" w:hAnsi="Times New Roman" w:eastAsia="Times New Roman" w:cs="Times New Roman"/>
          <w:sz w:val="22"/>
          <w:szCs w:val="22"/>
          <w:spacing w:val="-12"/>
        </w:rPr>
        <w:t>COBIT</w:t>
      </w:r>
      <w:r>
        <w:rPr>
          <w:rFonts w:ascii="Times New Roman" w:hAnsi="Times New Roman" w:eastAsia="Times New Roman" w:cs="Times New Roman"/>
          <w:sz w:val="22"/>
          <w:szCs w:val="22"/>
          <w:spacing w:val="13"/>
          <w:w w:val="101"/>
        </w:rPr>
        <w:t xml:space="preserve"> </w:t>
      </w:r>
      <w:r>
        <w:rPr>
          <w:rFonts w:ascii="SimSun" w:hAnsi="SimSun" w:eastAsia="SimSun" w:cs="SimSun"/>
          <w:sz w:val="22"/>
          <w:szCs w:val="22"/>
          <w:spacing w:val="-12"/>
        </w:rPr>
        <w:t>框架中企业目标与</w:t>
      </w:r>
      <w:r>
        <w:rPr>
          <w:rFonts w:ascii="Times New Roman" w:hAnsi="Times New Roman" w:eastAsia="Times New Roman" w:cs="Times New Roman"/>
          <w:sz w:val="22"/>
          <w:szCs w:val="22"/>
          <w:spacing w:val="-12"/>
        </w:rPr>
        <w:t>IT</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12"/>
        </w:rPr>
        <w:t>相关目标、流</w:t>
      </w:r>
      <w:r>
        <w:rPr>
          <w:rFonts w:ascii="SimSun" w:hAnsi="SimSun" w:eastAsia="SimSun" w:cs="SimSun"/>
          <w:sz w:val="22"/>
          <w:szCs w:val="22"/>
          <w:spacing w:val="-13"/>
        </w:rPr>
        <w:t>程之间的映射关系，确</w:t>
      </w:r>
      <w:r>
        <w:rPr>
          <w:rFonts w:ascii="SimSun" w:hAnsi="SimSun" w:eastAsia="SimSun" w:cs="SimSun"/>
          <w:sz w:val="22"/>
          <w:szCs w:val="22"/>
        </w:rPr>
        <w:t xml:space="preserve"> </w:t>
      </w:r>
      <w:r>
        <w:rPr>
          <w:rFonts w:ascii="SimSun" w:hAnsi="SimSun" w:eastAsia="SimSun" w:cs="SimSun"/>
          <w:sz w:val="22"/>
          <w:szCs w:val="22"/>
          <w:spacing w:val="-15"/>
        </w:rPr>
        <w:t>定实施或改进计划的范围，并对当前状态进行评估，通过能力评估识别问题与不足。</w:t>
      </w:r>
    </w:p>
    <w:p>
      <w:pPr>
        <w:ind w:left="69" w:right="98" w:firstLine="430"/>
        <w:spacing w:before="51" w:line="314" w:lineRule="auto"/>
        <w:rPr>
          <w:rFonts w:ascii="SimSun" w:hAnsi="SimSun" w:eastAsia="SimSun" w:cs="SimSun"/>
          <w:sz w:val="22"/>
          <w:szCs w:val="22"/>
        </w:rPr>
      </w:pPr>
      <w:r>
        <w:rPr>
          <w:rFonts w:ascii="SimSun" w:hAnsi="SimSun" w:eastAsia="SimSun" w:cs="SimSun"/>
          <w:sz w:val="22"/>
          <w:szCs w:val="22"/>
          <w:spacing w:val="-11"/>
        </w:rPr>
        <w:t>第三阶段：设置改进目标，在</w:t>
      </w:r>
      <w:r>
        <w:rPr>
          <w:rFonts w:ascii="Times New Roman" w:hAnsi="Times New Roman" w:eastAsia="Times New Roman" w:cs="Times New Roman"/>
          <w:sz w:val="22"/>
          <w:szCs w:val="22"/>
          <w:spacing w:val="-11"/>
        </w:rPr>
        <w:t>COBIT </w:t>
      </w:r>
      <w:r>
        <w:rPr>
          <w:rFonts w:ascii="SimSun" w:hAnsi="SimSun" w:eastAsia="SimSun" w:cs="SimSun"/>
          <w:sz w:val="22"/>
          <w:szCs w:val="22"/>
          <w:spacing w:val="-11"/>
        </w:rPr>
        <w:t>框架指导下，通过更详细的分析找出差距和潜在</w:t>
      </w:r>
      <w:r>
        <w:rPr>
          <w:rFonts w:ascii="SimSun" w:hAnsi="SimSun" w:eastAsia="SimSun" w:cs="SimSun"/>
          <w:sz w:val="22"/>
          <w:szCs w:val="22"/>
          <w:spacing w:val="15"/>
        </w:rPr>
        <w:t xml:space="preserve"> </w:t>
      </w:r>
      <w:r>
        <w:rPr>
          <w:rFonts w:ascii="SimSun" w:hAnsi="SimSun" w:eastAsia="SimSun" w:cs="SimSun"/>
          <w:sz w:val="22"/>
          <w:szCs w:val="22"/>
          <w:spacing w:val="-10"/>
        </w:rPr>
        <w:t>解决方案。有些方案可能见效迅速，而有些方案可能更具挑战性且实施周期更长，应优先</w:t>
      </w:r>
    </w:p>
    <w:p>
      <w:pPr>
        <w:ind w:left="69"/>
        <w:spacing w:before="1" w:line="218" w:lineRule="auto"/>
        <w:rPr>
          <w:rFonts w:ascii="SimSun" w:hAnsi="SimSun" w:eastAsia="SimSun" w:cs="SimSun"/>
          <w:sz w:val="19"/>
          <w:szCs w:val="19"/>
        </w:rPr>
      </w:pPr>
      <w:r>
        <w:rPr>
          <w:rFonts w:ascii="SimSun" w:hAnsi="SimSun" w:eastAsia="SimSun" w:cs="SimSun"/>
          <w:sz w:val="19"/>
          <w:szCs w:val="19"/>
          <w:spacing w:val="18"/>
        </w:rPr>
        <w:t>考虑更易实现和可能产生更大效益的方案。</w:t>
      </w:r>
    </w:p>
    <w:p>
      <w:pPr>
        <w:ind w:left="499"/>
        <w:spacing w:before="106" w:line="184" w:lineRule="auto"/>
        <w:rPr>
          <w:rFonts w:ascii="SimSun" w:hAnsi="SimSun" w:eastAsia="SimSun" w:cs="SimSun"/>
          <w:sz w:val="19"/>
          <w:szCs w:val="19"/>
        </w:rPr>
      </w:pPr>
      <w:r>
        <w:rPr>
          <w:rFonts w:ascii="SimSun" w:hAnsi="SimSun" w:eastAsia="SimSun" w:cs="SimSun"/>
          <w:sz w:val="19"/>
          <w:szCs w:val="19"/>
          <w:spacing w:val="14"/>
        </w:rPr>
        <w:t>第四阶段：用合理的业务案例来支撑治理项目，规划切实可行的解决方案，并制定一个</w:t>
      </w:r>
    </w:p>
    <w:p>
      <w:pPr>
        <w:spacing w:line="184" w:lineRule="auto"/>
        <w:sectPr>
          <w:type w:val="continuous"/>
          <w:pgSz w:w="9980" w:h="14250"/>
          <w:pgMar w:top="400" w:right="1109" w:bottom="0" w:left="499" w:header="0" w:footer="0" w:gutter="0"/>
          <w:cols w:equalWidth="0" w:num="1">
            <w:col w:w="8371" w:space="0"/>
          </w:cols>
        </w:sectPr>
        <w:rPr>
          <w:rFonts w:ascii="SimSun" w:hAnsi="SimSun" w:eastAsia="SimSun" w:cs="SimSun"/>
          <w:sz w:val="19"/>
          <w:szCs w:val="19"/>
        </w:rPr>
      </w:pPr>
    </w:p>
    <w:p>
      <w:pPr>
        <w:pStyle w:val="BodyText"/>
        <w:spacing w:line="257" w:lineRule="auto"/>
        <w:rPr/>
      </w:pPr>
      <w:r/>
    </w:p>
    <w:p>
      <w:pPr>
        <w:spacing w:before="62" w:line="217" w:lineRule="auto"/>
        <w:tabs>
          <w:tab w:val="left" w:pos="1310"/>
        </w:tabs>
        <w:rPr>
          <w:rFonts w:ascii="SimHei" w:hAnsi="SimHei" w:eastAsia="SimHei" w:cs="SimHei"/>
          <w:sz w:val="19"/>
          <w:szCs w:val="19"/>
        </w:rPr>
      </w:pPr>
      <w:r>
        <w:drawing>
          <wp:anchor distT="0" distB="0" distL="0" distR="0" simplePos="0" relativeHeight="251860992" behindDoc="0" locked="0" layoutInCell="1" allowOverlap="1">
            <wp:simplePos x="0" y="0"/>
            <wp:positionH relativeFrom="column">
              <wp:posOffset>0</wp:posOffset>
            </wp:positionH>
            <wp:positionV relativeFrom="paragraph">
              <wp:posOffset>51378</wp:posOffset>
            </wp:positionV>
            <wp:extent cx="844550" cy="6350"/>
            <wp:effectExtent l="0" t="0" r="0" b="0"/>
            <wp:wrapNone/>
            <wp:docPr id="112" name="IM 112"/>
            <wp:cNvGraphicFramePr/>
            <a:graphic>
              <a:graphicData uri="http://schemas.openxmlformats.org/drawingml/2006/picture">
                <pic:pic>
                  <pic:nvPicPr>
                    <pic:cNvPr id="112" name="IM 112"/>
                    <pic:cNvPicPr/>
                  </pic:nvPicPr>
                  <pic:blipFill>
                    <a:blip r:embed="rId83"/>
                    <a:stretch>
                      <a:fillRect/>
                    </a:stretch>
                  </pic:blipFill>
                  <pic:spPr>
                    <a:xfrm rot="0">
                      <a:off x="0" y="0"/>
                      <a:ext cx="844550" cy="6350"/>
                    </a:xfrm>
                    <a:prstGeom prst="rect">
                      <a:avLst/>
                    </a:prstGeom>
                  </pic:spPr>
                </pic:pic>
              </a:graphicData>
            </a:graphic>
          </wp:anchor>
        </w:drawing>
      </w:r>
      <w:r>
        <w:rPr>
          <w:rFonts w:ascii="SimHei" w:hAnsi="SimHei" w:eastAsia="SimHei" w:cs="SimHei"/>
          <w:sz w:val="19"/>
          <w:szCs w:val="19"/>
          <w:strike/>
        </w:rPr>
        <w:tab/>
      </w:r>
      <w:r>
        <w:rPr>
          <w:rFonts w:ascii="SimHei" w:hAnsi="SimHei" w:eastAsia="SimHei" w:cs="SimHei"/>
          <w:sz w:val="19"/>
          <w:szCs w:val="19"/>
          <w:spacing w:val="-14"/>
        </w:rPr>
        <w:t>|28.1</w:t>
      </w:r>
      <w:r>
        <w:rPr>
          <w:rFonts w:ascii="SimHei" w:hAnsi="SimHei" w:eastAsia="SimHei" w:cs="SimHei"/>
          <w:sz w:val="19"/>
          <w:szCs w:val="19"/>
          <w:spacing w:val="15"/>
        </w:rPr>
        <w:t xml:space="preserve">   </w:t>
      </w:r>
      <w:r>
        <w:rPr>
          <w:rFonts w:ascii="SimHei" w:hAnsi="SimHei" w:eastAsia="SimHei" w:cs="SimHei"/>
          <w:sz w:val="19"/>
          <w:szCs w:val="19"/>
          <w:b/>
          <w:bCs/>
          <w:spacing w:val="-14"/>
        </w:rPr>
        <w:t>第1章</w:t>
      </w:r>
      <w:r>
        <w:rPr>
          <w:rFonts w:ascii="SimHei" w:hAnsi="SimHei" w:eastAsia="SimHei" w:cs="SimHei"/>
          <w:sz w:val="19"/>
          <w:szCs w:val="19"/>
          <w:spacing w:val="-14"/>
        </w:rPr>
        <w:t xml:space="preserve"> </w:t>
      </w:r>
      <w:r>
        <w:rPr>
          <w:rFonts w:ascii="SimHei" w:hAnsi="SimHei" w:eastAsia="SimHei" w:cs="SimHei"/>
          <w:sz w:val="19"/>
          <w:szCs w:val="19"/>
          <w:b/>
          <w:bCs/>
          <w:spacing w:val="-14"/>
        </w:rPr>
        <w:t>大数据治理概述</w:t>
      </w:r>
      <w:r>
        <w:rPr>
          <w:rFonts w:ascii="SimHei" w:hAnsi="SimHei" w:eastAsia="SimHei" w:cs="SimHei"/>
          <w:sz w:val="19"/>
          <w:szCs w:val="19"/>
          <w:spacing w:val="53"/>
        </w:rPr>
        <w:t xml:space="preserve"> </w:t>
      </w:r>
      <w:r>
        <w:rPr>
          <w:rFonts w:ascii="SimHei" w:hAnsi="SimHei" w:eastAsia="SimHei" w:cs="SimHei"/>
          <w:sz w:val="19"/>
          <w:szCs w:val="19"/>
          <w:strike/>
        </w:rPr>
        <w:t xml:space="preserve">                                              </w:t>
      </w:r>
    </w:p>
    <w:p>
      <w:pPr>
        <w:pStyle w:val="BodyText"/>
        <w:spacing w:line="251" w:lineRule="auto"/>
        <w:rPr/>
      </w:pPr>
      <w:r/>
    </w:p>
    <w:p>
      <w:pPr>
        <w:pStyle w:val="BodyText"/>
        <w:spacing w:line="251" w:lineRule="auto"/>
        <w:rPr/>
      </w:pPr>
      <w:r/>
    </w:p>
    <w:p>
      <w:pPr>
        <w:ind w:firstLine="690"/>
        <w:spacing w:line="5210" w:lineRule="exact"/>
        <w:rPr/>
      </w:pPr>
      <w:r>
        <w:rPr>
          <w:position w:val="-104"/>
        </w:rPr>
        <w:drawing>
          <wp:inline distT="0" distB="0" distL="0" distR="0">
            <wp:extent cx="4273550" cy="3308403"/>
            <wp:effectExtent l="0" t="0" r="0" b="0"/>
            <wp:docPr id="114" name="IM 114"/>
            <wp:cNvGraphicFramePr/>
            <a:graphic>
              <a:graphicData uri="http://schemas.openxmlformats.org/drawingml/2006/picture">
                <pic:pic>
                  <pic:nvPicPr>
                    <pic:cNvPr id="114" name="IM 114"/>
                    <pic:cNvPicPr/>
                  </pic:nvPicPr>
                  <pic:blipFill>
                    <a:blip r:embed="rId84"/>
                    <a:stretch>
                      <a:fillRect/>
                    </a:stretch>
                  </pic:blipFill>
                  <pic:spPr>
                    <a:xfrm rot="0">
                      <a:off x="0" y="0"/>
                      <a:ext cx="4273550" cy="3308403"/>
                    </a:xfrm>
                    <a:prstGeom prst="rect">
                      <a:avLst/>
                    </a:prstGeom>
                  </pic:spPr>
                </pic:pic>
              </a:graphicData>
            </a:graphic>
          </wp:inline>
        </w:drawing>
      </w:r>
    </w:p>
    <w:p>
      <w:pPr>
        <w:ind w:left="2450"/>
        <w:spacing w:before="127" w:line="219" w:lineRule="auto"/>
        <w:rPr>
          <w:rFonts w:ascii="SimSun" w:hAnsi="SimSun" w:eastAsia="SimSun" w:cs="SimSun"/>
          <w:sz w:val="19"/>
          <w:szCs w:val="19"/>
        </w:rPr>
      </w:pPr>
      <w:r>
        <w:rPr>
          <w:rFonts w:ascii="SimSun" w:hAnsi="SimSun" w:eastAsia="SimSun" w:cs="SimSun"/>
          <w:sz w:val="19"/>
          <w:szCs w:val="19"/>
          <w:spacing w:val="-1"/>
        </w:rPr>
        <w:t>图1-</w:t>
      </w:r>
      <w:r>
        <w:rPr>
          <w:rFonts w:ascii="SimSun" w:hAnsi="SimSun" w:eastAsia="SimSun" w:cs="SimSun"/>
          <w:sz w:val="19"/>
          <w:szCs w:val="19"/>
          <w:spacing w:val="-44"/>
        </w:rPr>
        <w:t xml:space="preserve"> </w:t>
      </w:r>
      <w:r>
        <w:rPr>
          <w:rFonts w:ascii="SimSun" w:hAnsi="SimSun" w:eastAsia="SimSun" w:cs="SimSun"/>
          <w:sz w:val="19"/>
          <w:szCs w:val="19"/>
          <w:spacing w:val="-1"/>
        </w:rPr>
        <w:t>16</w:t>
      </w:r>
      <w:r>
        <w:rPr>
          <w:rFonts w:ascii="SimSun" w:hAnsi="SimSun" w:eastAsia="SimSun" w:cs="SimSun"/>
          <w:sz w:val="19"/>
          <w:szCs w:val="19"/>
          <w:spacing w:val="75"/>
        </w:rPr>
        <w:t xml:space="preserve"> </w:t>
      </w:r>
      <w:r>
        <w:rPr>
          <w:rFonts w:ascii="Times New Roman" w:hAnsi="Times New Roman" w:eastAsia="Times New Roman" w:cs="Times New Roman"/>
          <w:sz w:val="19"/>
          <w:szCs w:val="19"/>
          <w:spacing w:val="-1"/>
        </w:rPr>
        <w:t>COBIT</w:t>
      </w:r>
      <w:r>
        <w:rPr>
          <w:rFonts w:ascii="SimSun" w:hAnsi="SimSun" w:eastAsia="SimSun" w:cs="SimSun"/>
          <w:sz w:val="19"/>
          <w:szCs w:val="19"/>
          <w:spacing w:val="-1"/>
        </w:rPr>
        <w:t>实施生命周期的七个阶段</w:t>
      </w:r>
    </w:p>
    <w:p>
      <w:pPr>
        <w:ind w:left="50"/>
        <w:spacing w:before="224" w:line="219" w:lineRule="auto"/>
        <w:rPr>
          <w:rFonts w:ascii="SimSun" w:hAnsi="SimSun" w:eastAsia="SimSun" w:cs="SimSun"/>
          <w:sz w:val="19"/>
          <w:szCs w:val="19"/>
        </w:rPr>
      </w:pPr>
      <w:r>
        <w:rPr>
          <w:rFonts w:ascii="SimSun" w:hAnsi="SimSun" w:eastAsia="SimSun" w:cs="SimSun"/>
          <w:sz w:val="19"/>
          <w:szCs w:val="19"/>
          <w:spacing w:val="13"/>
        </w:rPr>
        <w:t>实施改进计划。</w:t>
      </w:r>
      <w:r>
        <w:rPr>
          <w:rFonts w:ascii="SimSun" w:hAnsi="SimSun" w:eastAsia="SimSun" w:cs="SimSun"/>
          <w:sz w:val="19"/>
          <w:szCs w:val="19"/>
          <w:spacing w:val="68"/>
          <w:w w:val="101"/>
        </w:rPr>
        <w:t xml:space="preserve"> </w:t>
      </w:r>
      <w:r>
        <w:rPr>
          <w:rFonts w:ascii="SimSun" w:hAnsi="SimSun" w:eastAsia="SimSun" w:cs="SimSun"/>
          <w:sz w:val="19"/>
          <w:szCs w:val="19"/>
          <w:spacing w:val="13"/>
        </w:rPr>
        <w:t>一个完善的业务案例有助于确保项目的效益和监控。</w:t>
      </w:r>
    </w:p>
    <w:p>
      <w:pPr>
        <w:ind w:right="29"/>
        <w:spacing w:before="114" w:line="350" w:lineRule="exact"/>
        <w:jc w:val="right"/>
        <w:rPr>
          <w:rFonts w:ascii="SimSun" w:hAnsi="SimSun" w:eastAsia="SimSun" w:cs="SimSun"/>
          <w:sz w:val="19"/>
          <w:szCs w:val="19"/>
        </w:rPr>
      </w:pPr>
      <w:r>
        <w:rPr>
          <w:rFonts w:ascii="SimSun" w:hAnsi="SimSun" w:eastAsia="SimSun" w:cs="SimSun"/>
          <w:sz w:val="19"/>
          <w:szCs w:val="19"/>
          <w:spacing w:val="18"/>
          <w:position w:val="12"/>
        </w:rPr>
        <w:t>第五阶段：实施解决方案。定义测量标准并</w:t>
      </w:r>
      <w:r>
        <w:rPr>
          <w:rFonts w:ascii="SimSun" w:hAnsi="SimSun" w:eastAsia="SimSun" w:cs="SimSun"/>
          <w:sz w:val="19"/>
          <w:szCs w:val="19"/>
          <w:spacing w:val="17"/>
          <w:position w:val="12"/>
        </w:rPr>
        <w:t>进行监控，采用</w:t>
      </w:r>
      <w:r>
        <w:rPr>
          <w:rFonts w:ascii="Times New Roman" w:hAnsi="Times New Roman" w:eastAsia="Times New Roman" w:cs="Times New Roman"/>
          <w:sz w:val="19"/>
          <w:szCs w:val="19"/>
          <w:position w:val="12"/>
        </w:rPr>
        <w:t>COBIT</w:t>
      </w:r>
      <w:r>
        <w:rPr>
          <w:rFonts w:ascii="Times New Roman" w:hAnsi="Times New Roman" w:eastAsia="Times New Roman" w:cs="Times New Roman"/>
          <w:sz w:val="19"/>
          <w:szCs w:val="19"/>
          <w:spacing w:val="1"/>
          <w:position w:val="12"/>
        </w:rPr>
        <w:t xml:space="preserve">   </w:t>
      </w:r>
      <w:r>
        <w:rPr>
          <w:rFonts w:ascii="SimSun" w:hAnsi="SimSun" w:eastAsia="SimSun" w:cs="SimSun"/>
          <w:sz w:val="19"/>
          <w:szCs w:val="19"/>
          <w:spacing w:val="17"/>
          <w:position w:val="12"/>
        </w:rPr>
        <w:t>框架给出的性能和</w:t>
      </w:r>
    </w:p>
    <w:p>
      <w:pPr>
        <w:ind w:left="50"/>
        <w:spacing w:before="1" w:line="219" w:lineRule="auto"/>
        <w:rPr>
          <w:rFonts w:ascii="SimSun" w:hAnsi="SimSun" w:eastAsia="SimSun" w:cs="SimSun"/>
          <w:sz w:val="19"/>
          <w:szCs w:val="19"/>
        </w:rPr>
      </w:pPr>
      <w:r>
        <w:rPr>
          <w:rFonts w:ascii="SimSun" w:hAnsi="SimSun" w:eastAsia="SimSun" w:cs="SimSun"/>
          <w:sz w:val="19"/>
          <w:szCs w:val="19"/>
          <w:spacing w:val="9"/>
        </w:rPr>
        <w:t>指标，确保业务的一致性，以及性能指标被准确测量。</w:t>
      </w:r>
    </w:p>
    <w:p>
      <w:pPr>
        <w:ind w:left="480"/>
        <w:spacing w:before="133" w:line="219" w:lineRule="auto"/>
        <w:rPr>
          <w:rFonts w:ascii="SimSun" w:hAnsi="SimSun" w:eastAsia="SimSun" w:cs="SimSun"/>
          <w:sz w:val="19"/>
          <w:szCs w:val="19"/>
        </w:rPr>
      </w:pPr>
      <w:r>
        <w:rPr>
          <w:rFonts w:ascii="SimSun" w:hAnsi="SimSun" w:eastAsia="SimSun" w:cs="SimSun"/>
          <w:sz w:val="19"/>
          <w:szCs w:val="19"/>
          <w:spacing w:val="15"/>
        </w:rPr>
        <w:t>第六阶段：侧重于新的或改进的促成因素的可持续运营，以及对预期效益进行监测。</w:t>
      </w:r>
    </w:p>
    <w:p>
      <w:pPr>
        <w:ind w:right="32"/>
        <w:spacing w:before="94" w:line="362" w:lineRule="exact"/>
        <w:jc w:val="right"/>
        <w:rPr>
          <w:rFonts w:ascii="SimSun" w:hAnsi="SimSun" w:eastAsia="SimSun" w:cs="SimSun"/>
          <w:sz w:val="19"/>
          <w:szCs w:val="19"/>
        </w:rPr>
      </w:pPr>
      <w:r>
        <w:rPr>
          <w:rFonts w:ascii="SimSun" w:hAnsi="SimSun" w:eastAsia="SimSun" w:cs="SimSun"/>
          <w:sz w:val="19"/>
          <w:szCs w:val="19"/>
          <w:spacing w:val="15"/>
          <w:position w:val="13"/>
        </w:rPr>
        <w:t>第七阶段：评估方案的整体实施情况，确定</w:t>
      </w:r>
      <w:r>
        <w:rPr>
          <w:rFonts w:ascii="SimSun" w:hAnsi="SimSun" w:eastAsia="SimSun" w:cs="SimSun"/>
          <w:sz w:val="19"/>
          <w:szCs w:val="19"/>
          <w:spacing w:val="14"/>
          <w:position w:val="13"/>
        </w:rPr>
        <w:t>治理或管理的进一步需求，使持续改进的需</w:t>
      </w:r>
    </w:p>
    <w:p>
      <w:pPr>
        <w:ind w:left="49"/>
        <w:spacing w:line="219" w:lineRule="auto"/>
        <w:rPr>
          <w:rFonts w:ascii="SimSun" w:hAnsi="SimSun" w:eastAsia="SimSun" w:cs="SimSun"/>
          <w:sz w:val="19"/>
          <w:szCs w:val="19"/>
        </w:rPr>
      </w:pPr>
      <w:r>
        <w:rPr>
          <w:rFonts w:ascii="SimSun" w:hAnsi="SimSun" w:eastAsia="SimSun" w:cs="SimSun"/>
          <w:sz w:val="19"/>
          <w:szCs w:val="19"/>
          <w:spacing w:val="10"/>
        </w:rPr>
        <w:t>求得到加强。</w:t>
      </w:r>
    </w:p>
    <w:p>
      <w:pPr>
        <w:ind w:left="50" w:right="13" w:firstLine="430"/>
        <w:spacing w:before="84" w:line="350" w:lineRule="auto"/>
        <w:rPr>
          <w:rFonts w:ascii="SimSun" w:hAnsi="SimSun" w:eastAsia="SimSun" w:cs="SimSun"/>
          <w:sz w:val="19"/>
          <w:szCs w:val="19"/>
        </w:rPr>
      </w:pPr>
      <w:r>
        <w:rPr>
          <w:rFonts w:ascii="Times New Roman" w:hAnsi="Times New Roman" w:eastAsia="Times New Roman" w:cs="Times New Roman"/>
          <w:sz w:val="19"/>
          <w:szCs w:val="19"/>
          <w:spacing w:val="17"/>
        </w:rPr>
        <w:t>(4)</w:t>
      </w:r>
      <w:r>
        <w:rPr>
          <w:rFonts w:ascii="Times New Roman" w:hAnsi="Times New Roman" w:eastAsia="Times New Roman" w:cs="Times New Roman"/>
          <w:sz w:val="19"/>
          <w:szCs w:val="19"/>
        </w:rPr>
        <w:t>Gartner</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17"/>
        </w:rPr>
        <w:t>的实施方法</w:t>
      </w:r>
      <w:r>
        <w:rPr>
          <w:rFonts w:ascii="SimSun" w:hAnsi="SimSun" w:eastAsia="SimSun" w:cs="SimSun"/>
          <w:sz w:val="19"/>
          <w:szCs w:val="19"/>
          <w:spacing w:val="23"/>
        </w:rPr>
        <w:t xml:space="preserve">  </w:t>
      </w:r>
      <w:r>
        <w:rPr>
          <w:rFonts w:ascii="Times New Roman" w:hAnsi="Times New Roman" w:eastAsia="Times New Roman" w:cs="Times New Roman"/>
          <w:sz w:val="19"/>
          <w:szCs w:val="19"/>
        </w:rPr>
        <w:t>Gartner</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17"/>
        </w:rPr>
        <w:t>认为数据治理是</w:t>
      </w:r>
      <w:r>
        <w:rPr>
          <w:rFonts w:ascii="SimSun" w:hAnsi="SimSun" w:eastAsia="SimSun" w:cs="SimSun"/>
          <w:sz w:val="19"/>
          <w:szCs w:val="19"/>
          <w:spacing w:val="-25"/>
        </w:rPr>
        <w:t xml:space="preserve"> </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17"/>
        </w:rPr>
        <w:t>治理的一部分，同时也属于公</w:t>
      </w:r>
      <w:r>
        <w:rPr>
          <w:rFonts w:ascii="SimSun" w:hAnsi="SimSun" w:eastAsia="SimSun" w:cs="SimSun"/>
          <w:sz w:val="19"/>
          <w:szCs w:val="19"/>
          <w:spacing w:val="1"/>
        </w:rPr>
        <w:t xml:space="preserve"> </w:t>
      </w:r>
      <w:r>
        <w:rPr>
          <w:rFonts w:ascii="SimSun" w:hAnsi="SimSun" w:eastAsia="SimSun" w:cs="SimSun"/>
          <w:sz w:val="19"/>
          <w:szCs w:val="19"/>
          <w:spacing w:val="14"/>
        </w:rPr>
        <w:t>司治理范畴。企业应该建立一个数据治理的规范流程，例如：治理的实施由董事会发起，传</w:t>
      </w:r>
    </w:p>
    <w:p>
      <w:pPr>
        <w:ind w:left="50"/>
        <w:spacing w:line="219" w:lineRule="auto"/>
        <w:rPr>
          <w:rFonts w:ascii="SimSun" w:hAnsi="SimSun" w:eastAsia="SimSun" w:cs="SimSun"/>
          <w:sz w:val="19"/>
          <w:szCs w:val="19"/>
        </w:rPr>
      </w:pPr>
      <w:r>
        <w:rPr>
          <w:rFonts w:ascii="SimSun" w:hAnsi="SimSun" w:eastAsia="SimSun" w:cs="SimSun"/>
          <w:sz w:val="19"/>
          <w:szCs w:val="19"/>
          <w:spacing w:val="14"/>
        </w:rPr>
        <w:t>达到高层管理者，再到首席信息官和数据相关责任</w:t>
      </w:r>
      <w:r>
        <w:rPr>
          <w:rFonts w:ascii="SimSun" w:hAnsi="SimSun" w:eastAsia="SimSun" w:cs="SimSun"/>
          <w:sz w:val="19"/>
          <w:szCs w:val="19"/>
          <w:spacing w:val="13"/>
        </w:rPr>
        <w:t>人。</w:t>
      </w:r>
    </w:p>
    <w:p>
      <w:pPr>
        <w:ind w:right="30"/>
        <w:spacing w:before="124" w:line="360" w:lineRule="exact"/>
        <w:jc w:val="right"/>
        <w:rPr>
          <w:rFonts w:ascii="SimSun" w:hAnsi="SimSun" w:eastAsia="SimSun" w:cs="SimSun"/>
          <w:sz w:val="19"/>
          <w:szCs w:val="19"/>
        </w:rPr>
      </w:pPr>
      <w:r>
        <w:rPr>
          <w:rFonts w:ascii="Times New Roman" w:hAnsi="Times New Roman" w:eastAsia="Times New Roman" w:cs="Times New Roman"/>
          <w:sz w:val="19"/>
          <w:szCs w:val="19"/>
          <w:position w:val="12"/>
        </w:rPr>
        <w:t>Gartner</w:t>
      </w:r>
      <w:r>
        <w:rPr>
          <w:rFonts w:ascii="Times New Roman" w:hAnsi="Times New Roman" w:eastAsia="Times New Roman" w:cs="Times New Roman"/>
          <w:sz w:val="19"/>
          <w:szCs w:val="19"/>
          <w:spacing w:val="11"/>
          <w:position w:val="12"/>
        </w:rPr>
        <w:t xml:space="preserve">   </w:t>
      </w:r>
      <w:r>
        <w:rPr>
          <w:rFonts w:ascii="SimSun" w:hAnsi="SimSun" w:eastAsia="SimSun" w:cs="SimSun"/>
          <w:sz w:val="19"/>
          <w:szCs w:val="19"/>
          <w:spacing w:val="11"/>
          <w:position w:val="12"/>
        </w:rPr>
        <w:t>认为数据治理的实施过程包括四个阶段：</w:t>
      </w:r>
      <w:r>
        <w:rPr>
          <w:rFonts w:ascii="SimSun" w:hAnsi="SimSun" w:eastAsia="SimSun" w:cs="SimSun"/>
          <w:sz w:val="19"/>
          <w:szCs w:val="19"/>
          <w:spacing w:val="10"/>
          <w:position w:val="12"/>
        </w:rPr>
        <w:t>规范、计划、建设和运营，每个阶段的</w:t>
      </w:r>
    </w:p>
    <w:p>
      <w:pPr>
        <w:ind w:left="50"/>
        <w:spacing w:before="1" w:line="219" w:lineRule="auto"/>
        <w:rPr>
          <w:rFonts w:ascii="SimSun" w:hAnsi="SimSun" w:eastAsia="SimSun" w:cs="SimSun"/>
          <w:sz w:val="19"/>
          <w:szCs w:val="19"/>
        </w:rPr>
      </w:pPr>
      <w:r>
        <w:rPr>
          <w:rFonts w:ascii="SimSun" w:hAnsi="SimSun" w:eastAsia="SimSun" w:cs="SimSun"/>
          <w:sz w:val="19"/>
          <w:szCs w:val="19"/>
          <w:spacing w:val="22"/>
        </w:rPr>
        <w:t>具体工作内容见表1-</w:t>
      </w:r>
      <w:r>
        <w:rPr>
          <w:rFonts w:ascii="SimSun" w:hAnsi="SimSun" w:eastAsia="SimSun" w:cs="SimSun"/>
          <w:sz w:val="19"/>
          <w:szCs w:val="19"/>
          <w:spacing w:val="-45"/>
        </w:rPr>
        <w:t xml:space="preserve"> </w:t>
      </w:r>
      <w:r>
        <w:rPr>
          <w:rFonts w:ascii="SimSun" w:hAnsi="SimSun" w:eastAsia="SimSun" w:cs="SimSun"/>
          <w:sz w:val="19"/>
          <w:szCs w:val="19"/>
          <w:spacing w:val="22"/>
        </w:rPr>
        <w:t>7。</w:t>
      </w:r>
    </w:p>
    <w:p>
      <w:pPr>
        <w:ind w:left="2772"/>
        <w:spacing w:before="290" w:line="222" w:lineRule="auto"/>
        <w:rPr>
          <w:rFonts w:ascii="SimHei" w:hAnsi="SimHei" w:eastAsia="SimHei" w:cs="SimHei"/>
          <w:sz w:val="19"/>
          <w:szCs w:val="19"/>
        </w:rPr>
      </w:pPr>
      <w:r>
        <w:rPr>
          <w:rFonts w:ascii="SimHei" w:hAnsi="SimHei" w:eastAsia="SimHei" w:cs="SimHei"/>
          <w:sz w:val="19"/>
          <w:szCs w:val="19"/>
          <w:b/>
          <w:bCs/>
          <w:spacing w:val="-2"/>
        </w:rPr>
        <w:t>表1-7</w:t>
      </w:r>
      <w:r>
        <w:rPr>
          <w:rFonts w:ascii="SimHei" w:hAnsi="SimHei" w:eastAsia="SimHei" w:cs="SimHei"/>
          <w:sz w:val="19"/>
          <w:szCs w:val="19"/>
          <w:spacing w:val="76"/>
        </w:rPr>
        <w:t xml:space="preserve"> </w:t>
      </w:r>
      <w:r>
        <w:rPr>
          <w:rFonts w:ascii="Times New Roman" w:hAnsi="Times New Roman" w:eastAsia="Times New Roman" w:cs="Times New Roman"/>
          <w:sz w:val="19"/>
          <w:szCs w:val="19"/>
          <w:b/>
          <w:bCs/>
          <w:spacing w:val="-2"/>
        </w:rPr>
        <w:t>Gartner</w:t>
      </w:r>
      <w:r>
        <w:rPr>
          <w:rFonts w:ascii="SimHei" w:hAnsi="SimHei" w:eastAsia="SimHei" w:cs="SimHei"/>
          <w:sz w:val="19"/>
          <w:szCs w:val="19"/>
          <w:b/>
          <w:bCs/>
          <w:spacing w:val="-2"/>
        </w:rPr>
        <w:t>数据治理实施阶段</w:t>
      </w:r>
    </w:p>
    <w:p>
      <w:pPr>
        <w:spacing w:line="73" w:lineRule="exact"/>
        <w:rPr/>
      </w:pPr>
      <w:r/>
    </w:p>
    <w:tbl>
      <w:tblPr>
        <w:tblStyle w:val="TableNormal"/>
        <w:tblW w:w="8209" w:type="dxa"/>
        <w:tblInd w:w="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72"/>
        <w:gridCol w:w="6037"/>
      </w:tblGrid>
      <w:tr>
        <w:trPr>
          <w:trHeight w:val="449" w:hRule="atLeast"/>
        </w:trPr>
        <w:tc>
          <w:tcPr>
            <w:shd w:val="clear" w:fill="B4B4B4"/>
            <w:tcW w:w="2172" w:type="dxa"/>
            <w:vAlign w:val="top"/>
          </w:tcPr>
          <w:p>
            <w:pPr>
              <w:ind w:left="705"/>
              <w:spacing w:before="143" w:line="220" w:lineRule="auto"/>
              <w:rPr>
                <w:rFonts w:ascii="SimSun" w:hAnsi="SimSun" w:eastAsia="SimSun" w:cs="SimSun"/>
                <w:sz w:val="18"/>
                <w:szCs w:val="18"/>
              </w:rPr>
            </w:pPr>
            <w:r>
              <w:rPr>
                <w:rFonts w:ascii="SimSun" w:hAnsi="SimSun" w:eastAsia="SimSun" w:cs="SimSun"/>
                <w:sz w:val="18"/>
                <w:szCs w:val="18"/>
                <w:spacing w:val="-3"/>
              </w:rPr>
              <w:t>实施阶段</w:t>
            </w:r>
          </w:p>
        </w:tc>
        <w:tc>
          <w:tcPr>
            <w:shd w:val="clear" w:fill="B4B4B4"/>
            <w:tcW w:w="6037" w:type="dxa"/>
            <w:vAlign w:val="top"/>
          </w:tcPr>
          <w:p>
            <w:pPr>
              <w:ind w:left="2502"/>
              <w:spacing w:before="142" w:line="219" w:lineRule="auto"/>
              <w:rPr>
                <w:rFonts w:ascii="SimSun" w:hAnsi="SimSun" w:eastAsia="SimSun" w:cs="SimSun"/>
                <w:sz w:val="18"/>
                <w:szCs w:val="18"/>
              </w:rPr>
            </w:pPr>
            <w:r>
              <w:rPr>
                <w:rFonts w:ascii="SimSun" w:hAnsi="SimSun" w:eastAsia="SimSun" w:cs="SimSun"/>
                <w:sz w:val="18"/>
                <w:szCs w:val="18"/>
                <w:spacing w:val="-2"/>
              </w:rPr>
              <w:t>主要工作内容</w:t>
            </w:r>
          </w:p>
        </w:tc>
      </w:tr>
    </w:tbl>
    <w:p>
      <w:pPr>
        <w:ind w:left="899"/>
        <w:spacing w:before="81" w:line="222" w:lineRule="auto"/>
        <w:rPr>
          <w:rFonts w:ascii="SimSun" w:hAnsi="SimSun" w:eastAsia="SimSun" w:cs="SimSun"/>
          <w:sz w:val="17"/>
          <w:szCs w:val="17"/>
        </w:rPr>
      </w:pPr>
      <w:r>
        <w:rPr>
          <w:rFonts w:ascii="SimSun" w:hAnsi="SimSun" w:eastAsia="SimSun" w:cs="SimSun"/>
          <w:sz w:val="17"/>
          <w:szCs w:val="17"/>
          <w:spacing w:val="-1"/>
        </w:rPr>
        <w:t>规  范                   策略管理、过程建模和设计、学习管理</w:t>
      </w:r>
    </w:p>
    <w:p>
      <w:pPr>
        <w:spacing w:line="34" w:lineRule="exact"/>
        <w:rPr/>
      </w:pPr>
      <w:r/>
    </w:p>
    <w:tbl>
      <w:tblPr>
        <w:tblStyle w:val="TableNormal"/>
        <w:tblW w:w="8209" w:type="dxa"/>
        <w:tblInd w:w="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72"/>
        <w:gridCol w:w="6037"/>
      </w:tblGrid>
      <w:tr>
        <w:trPr>
          <w:trHeight w:val="339" w:hRule="atLeast"/>
        </w:trPr>
        <w:tc>
          <w:tcPr>
            <w:shd w:val="clear" w:fill="D8D8D8"/>
            <w:tcW w:w="2172" w:type="dxa"/>
            <w:vAlign w:val="top"/>
          </w:tcPr>
          <w:p>
            <w:pPr>
              <w:ind w:left="825"/>
              <w:spacing w:before="83" w:line="221" w:lineRule="auto"/>
              <w:rPr>
                <w:rFonts w:ascii="SimSun" w:hAnsi="SimSun" w:eastAsia="SimSun" w:cs="SimSun"/>
                <w:sz w:val="18"/>
                <w:szCs w:val="18"/>
              </w:rPr>
            </w:pPr>
            <w:r>
              <w:rPr>
                <w:rFonts w:ascii="SimSun" w:hAnsi="SimSun" w:eastAsia="SimSun" w:cs="SimSun"/>
                <w:sz w:val="18"/>
                <w:szCs w:val="18"/>
                <w:spacing w:val="-4"/>
              </w:rPr>
              <w:t>计</w:t>
            </w:r>
            <w:r>
              <w:rPr>
                <w:rFonts w:ascii="SimSun" w:hAnsi="SimSun" w:eastAsia="SimSun" w:cs="SimSun"/>
                <w:sz w:val="18"/>
                <w:szCs w:val="18"/>
                <w:spacing w:val="26"/>
              </w:rPr>
              <w:t xml:space="preserve"> </w:t>
            </w:r>
            <w:r>
              <w:rPr>
                <w:rFonts w:ascii="SimSun" w:hAnsi="SimSun" w:eastAsia="SimSun" w:cs="SimSun"/>
                <w:sz w:val="18"/>
                <w:szCs w:val="18"/>
                <w:spacing w:val="-4"/>
              </w:rPr>
              <w:t>划</w:t>
            </w:r>
          </w:p>
        </w:tc>
        <w:tc>
          <w:tcPr>
            <w:shd w:val="clear" w:fill="D8D8D8"/>
            <w:tcW w:w="6037" w:type="dxa"/>
            <w:vAlign w:val="top"/>
          </w:tcPr>
          <w:p>
            <w:pPr>
              <w:ind w:left="742"/>
              <w:spacing w:before="82" w:line="219" w:lineRule="auto"/>
              <w:rPr>
                <w:rFonts w:ascii="SimSun" w:hAnsi="SimSun" w:eastAsia="SimSun" w:cs="SimSun"/>
                <w:sz w:val="18"/>
                <w:szCs w:val="18"/>
              </w:rPr>
            </w:pPr>
            <w:r>
              <w:rPr>
                <w:rFonts w:ascii="SimSun" w:hAnsi="SimSun" w:eastAsia="SimSun" w:cs="SimSun"/>
                <w:sz w:val="18"/>
                <w:szCs w:val="18"/>
              </w:rPr>
              <w:t>需求分析、影响分析、数据库和元数据管理</w:t>
            </w:r>
          </w:p>
        </w:tc>
      </w:tr>
    </w:tbl>
    <w:p>
      <w:pPr>
        <w:ind w:left="899"/>
        <w:spacing w:before="92" w:line="221" w:lineRule="auto"/>
        <w:rPr>
          <w:rFonts w:ascii="SimSun" w:hAnsi="SimSun" w:eastAsia="SimSun" w:cs="SimSun"/>
          <w:sz w:val="17"/>
          <w:szCs w:val="17"/>
        </w:rPr>
      </w:pPr>
      <w:r>
        <w:rPr>
          <w:rFonts w:ascii="SimSun" w:hAnsi="SimSun" w:eastAsia="SimSun" w:cs="SimSun"/>
          <w:sz w:val="17"/>
          <w:szCs w:val="17"/>
          <w:spacing w:val="-1"/>
        </w:rPr>
        <w:t>建 设                    模式设计、数据架构、数据质量规范</w:t>
      </w:r>
    </w:p>
    <w:p>
      <w:pPr>
        <w:spacing w:line="25" w:lineRule="exact"/>
        <w:rPr/>
      </w:pPr>
      <w:r/>
    </w:p>
    <w:tbl>
      <w:tblPr>
        <w:tblStyle w:val="TableNormal"/>
        <w:tblW w:w="8209" w:type="dxa"/>
        <w:tblInd w:w="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72"/>
        <w:gridCol w:w="6037"/>
      </w:tblGrid>
      <w:tr>
        <w:trPr>
          <w:trHeight w:val="339" w:hRule="atLeast"/>
        </w:trPr>
        <w:tc>
          <w:tcPr>
            <w:shd w:val="clear" w:fill="D8D8D8"/>
            <w:tcW w:w="2172" w:type="dxa"/>
            <w:vAlign w:val="top"/>
          </w:tcPr>
          <w:p>
            <w:pPr>
              <w:ind w:left="805"/>
              <w:spacing w:before="92" w:line="220" w:lineRule="auto"/>
              <w:rPr>
                <w:rFonts w:ascii="SimSun" w:hAnsi="SimSun" w:eastAsia="SimSun" w:cs="SimSun"/>
                <w:sz w:val="17"/>
                <w:szCs w:val="17"/>
              </w:rPr>
            </w:pPr>
            <w:r>
              <w:rPr>
                <w:rFonts w:ascii="SimSun" w:hAnsi="SimSun" w:eastAsia="SimSun" w:cs="SimSun"/>
                <w:sz w:val="17"/>
                <w:szCs w:val="17"/>
                <w:spacing w:val="-4"/>
              </w:rPr>
              <w:t>运</w:t>
            </w:r>
            <w:r>
              <w:rPr>
                <w:rFonts w:ascii="SimSun" w:hAnsi="SimSun" w:eastAsia="SimSun" w:cs="SimSun"/>
                <w:sz w:val="17"/>
                <w:szCs w:val="17"/>
                <w:spacing w:val="12"/>
              </w:rPr>
              <w:t xml:space="preserve"> </w:t>
            </w:r>
            <w:r>
              <w:rPr>
                <w:rFonts w:ascii="SimSun" w:hAnsi="SimSun" w:eastAsia="SimSun" w:cs="SimSun"/>
                <w:sz w:val="17"/>
                <w:szCs w:val="17"/>
                <w:spacing w:val="-4"/>
              </w:rPr>
              <w:t>营</w:t>
            </w:r>
          </w:p>
        </w:tc>
        <w:tc>
          <w:tcPr>
            <w:shd w:val="clear" w:fill="D8D8D8"/>
            <w:tcW w:w="6037" w:type="dxa"/>
            <w:vAlign w:val="top"/>
          </w:tcPr>
          <w:p>
            <w:pPr>
              <w:ind w:left="732"/>
              <w:spacing w:before="90" w:line="218" w:lineRule="auto"/>
              <w:rPr>
                <w:rFonts w:ascii="SimSun" w:hAnsi="SimSun" w:eastAsia="SimSun" w:cs="SimSun"/>
                <w:sz w:val="17"/>
                <w:szCs w:val="17"/>
              </w:rPr>
            </w:pPr>
            <w:r>
              <w:rPr>
                <w:rFonts w:ascii="SimSun" w:hAnsi="SimSun" w:eastAsia="SimSun" w:cs="SimSun"/>
                <w:sz w:val="17"/>
                <w:szCs w:val="17"/>
                <w:spacing w:val="-1"/>
              </w:rPr>
              <w:t>数据质量监控、数据访问审计和报告、信息生命周期管理</w:t>
            </w:r>
          </w:p>
        </w:tc>
      </w:tr>
    </w:tbl>
    <w:p>
      <w:pPr>
        <w:pStyle w:val="BodyText"/>
        <w:rPr/>
      </w:pPr>
      <w:r/>
    </w:p>
    <w:p>
      <w:pPr>
        <w:sectPr>
          <w:pgSz w:w="10000" w:h="14250"/>
          <w:pgMar w:top="400" w:right="705" w:bottom="0" w:left="1010" w:header="0" w:footer="0" w:gutter="0"/>
        </w:sectPr>
        <w:rPr/>
      </w:pPr>
    </w:p>
    <w:p>
      <w:pPr>
        <w:ind w:left="58"/>
        <w:spacing w:before="218" w:line="215" w:lineRule="auto"/>
        <w:tabs>
          <w:tab w:val="left" w:pos="3987"/>
        </w:tabs>
        <w:rPr>
          <w:rFonts w:ascii="SimSun" w:hAnsi="SimSun" w:eastAsia="SimSun" w:cs="SimSun"/>
          <w:sz w:val="17"/>
          <w:szCs w:val="17"/>
        </w:rPr>
      </w:pPr>
      <w:r>
        <w:rPr>
          <w:rFonts w:ascii="SimSun" w:hAnsi="SimSun" w:eastAsia="SimSun" w:cs="SimSun"/>
          <w:sz w:val="17"/>
          <w:szCs w:val="17"/>
          <w:strike/>
        </w:rPr>
        <w:tab/>
      </w:r>
      <w:r>
        <w:rPr>
          <w:rFonts w:ascii="SimSun" w:hAnsi="SimSun" w:eastAsia="SimSun" w:cs="SimSun"/>
          <w:sz w:val="17"/>
          <w:szCs w:val="17"/>
          <w:spacing w:val="88"/>
        </w:rPr>
        <w:t xml:space="preserve"> </w:t>
      </w:r>
      <w:r>
        <w:rPr>
          <w:rFonts w:ascii="SimSun" w:hAnsi="SimSun" w:eastAsia="SimSun" w:cs="SimSun"/>
          <w:sz w:val="17"/>
          <w:szCs w:val="17"/>
          <w:spacing w:val="10"/>
        </w:rPr>
        <w:t>1.2 从数据治理到大数据治理</w:t>
      </w:r>
      <w:r>
        <w:rPr>
          <w:rFonts w:ascii="SimSun" w:hAnsi="SimSun" w:eastAsia="SimSun" w:cs="SimSun"/>
          <w:sz w:val="17"/>
          <w:szCs w:val="17"/>
          <w:spacing w:val="-25"/>
        </w:rPr>
        <w:t xml:space="preserve"> </w:t>
      </w:r>
      <w:r>
        <w:rPr>
          <w:rFonts w:ascii="SimSun" w:hAnsi="SimSun" w:eastAsia="SimSun" w:cs="SimSun"/>
          <w:sz w:val="17"/>
          <w:szCs w:val="17"/>
          <w:spacing w:val="10"/>
        </w:rPr>
        <w:t>|29</w:t>
      </w:r>
      <w:r>
        <w:rPr>
          <w:rFonts w:ascii="SimSun" w:hAnsi="SimSun" w:eastAsia="SimSun" w:cs="SimSun"/>
          <w:sz w:val="17"/>
          <w:szCs w:val="17"/>
          <w:spacing w:val="46"/>
        </w:rPr>
        <w:t xml:space="preserve"> </w:t>
      </w:r>
      <w:r>
        <w:rPr>
          <w:rFonts w:ascii="SimSun" w:hAnsi="SimSun" w:eastAsia="SimSun" w:cs="SimSun"/>
          <w:sz w:val="17"/>
          <w:szCs w:val="17"/>
          <w:strike/>
        </w:rPr>
        <w:t xml:space="preserve">                </w:t>
      </w:r>
    </w:p>
    <w:p>
      <w:pPr>
        <w:pStyle w:val="BodyText"/>
        <w:spacing w:line="475" w:lineRule="auto"/>
        <w:rPr/>
      </w:pPr>
      <w:r/>
    </w:p>
    <w:p>
      <w:pPr>
        <w:ind w:left="521"/>
        <w:spacing w:before="69" w:line="221" w:lineRule="auto"/>
        <w:rPr>
          <w:rFonts w:ascii="SimHei" w:hAnsi="SimHei" w:eastAsia="SimHei" w:cs="SimHei"/>
          <w:sz w:val="21"/>
          <w:szCs w:val="21"/>
        </w:rPr>
      </w:pPr>
      <w:r>
        <w:rPr>
          <w:rFonts w:ascii="SimHei" w:hAnsi="SimHei" w:eastAsia="SimHei" w:cs="SimHei"/>
          <w:sz w:val="21"/>
          <w:szCs w:val="21"/>
          <w:b/>
          <w:bCs/>
          <w:spacing w:val="2"/>
        </w:rPr>
        <w:t>2)数据治理实施方法综述</w:t>
      </w:r>
    </w:p>
    <w:p>
      <w:pPr>
        <w:ind w:left="518"/>
        <w:spacing w:before="113" w:line="219" w:lineRule="auto"/>
        <w:rPr>
          <w:rFonts w:ascii="SimSun" w:hAnsi="SimSun" w:eastAsia="SimSun" w:cs="SimSun"/>
          <w:sz w:val="21"/>
          <w:szCs w:val="21"/>
        </w:rPr>
      </w:pPr>
      <w:r>
        <w:rPr>
          <w:rFonts w:ascii="SimSun" w:hAnsi="SimSun" w:eastAsia="SimSun" w:cs="SimSun"/>
          <w:sz w:val="21"/>
          <w:szCs w:val="21"/>
          <w:spacing w:val="-4"/>
        </w:rPr>
        <w:t>通过对现有数据治理实施方法的综合分析，该领域主要有以下两个特点：</w:t>
      </w:r>
    </w:p>
    <w:p>
      <w:pPr>
        <w:ind w:left="88" w:right="48" w:firstLine="429"/>
        <w:spacing w:before="89" w:line="283" w:lineRule="auto"/>
        <w:rPr>
          <w:rFonts w:ascii="SimSun" w:hAnsi="SimSun" w:eastAsia="SimSun" w:cs="SimSun"/>
          <w:sz w:val="21"/>
          <w:szCs w:val="21"/>
        </w:rPr>
      </w:pPr>
      <w:r>
        <w:rPr>
          <w:rFonts w:ascii="SimSun" w:hAnsi="SimSun" w:eastAsia="SimSun" w:cs="SimSun"/>
          <w:sz w:val="21"/>
          <w:szCs w:val="21"/>
          <w:spacing w:val="-3"/>
        </w:rPr>
        <w:t>(1)数据治理实施必须注重项目管理，从而指导治理项目顺利实施，</w:t>
      </w:r>
      <w:r>
        <w:rPr>
          <w:rFonts w:ascii="SimSun" w:hAnsi="SimSun" w:eastAsia="SimSun" w:cs="SimSun"/>
          <w:sz w:val="21"/>
          <w:szCs w:val="21"/>
          <w:spacing w:val="-4"/>
        </w:rPr>
        <w:t>这也凸显了实施工</w:t>
      </w:r>
      <w:r>
        <w:rPr>
          <w:rFonts w:ascii="SimSun" w:hAnsi="SimSun" w:eastAsia="SimSun" w:cs="SimSun"/>
          <w:sz w:val="21"/>
          <w:szCs w:val="21"/>
        </w:rPr>
        <w:t xml:space="preserve"> </w:t>
      </w:r>
      <w:r>
        <w:rPr>
          <w:rFonts w:ascii="SimSun" w:hAnsi="SimSun" w:eastAsia="SimSun" w:cs="SimSun"/>
          <w:sz w:val="21"/>
          <w:szCs w:val="21"/>
          <w:spacing w:val="-6"/>
        </w:rPr>
        <w:t>作的重要性。</w:t>
      </w:r>
      <w:r>
        <w:rPr>
          <w:rFonts w:ascii="Times New Roman" w:hAnsi="Times New Roman" w:eastAsia="Times New Roman" w:cs="Times New Roman"/>
          <w:sz w:val="21"/>
          <w:szCs w:val="21"/>
          <w:spacing w:val="-6"/>
        </w:rPr>
        <w:t>DGI</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6"/>
        </w:rPr>
        <w:t>、</w:t>
      </w:r>
      <w:r>
        <w:rPr>
          <w:rFonts w:ascii="Times New Roman" w:hAnsi="Times New Roman" w:eastAsia="Times New Roman" w:cs="Times New Roman"/>
          <w:sz w:val="21"/>
          <w:szCs w:val="21"/>
          <w:spacing w:val="-6"/>
        </w:rPr>
        <w:t>IBM</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6"/>
        </w:rPr>
        <w:t>、</w:t>
      </w:r>
      <w:r>
        <w:rPr>
          <w:rFonts w:ascii="Times New Roman" w:hAnsi="Times New Roman" w:eastAsia="Times New Roman" w:cs="Times New Roman"/>
          <w:sz w:val="21"/>
          <w:szCs w:val="21"/>
          <w:spacing w:val="-6"/>
        </w:rPr>
        <w:t>Gartner</w:t>
      </w:r>
      <w:r>
        <w:rPr>
          <w:rFonts w:ascii="SimSun" w:hAnsi="SimSun" w:eastAsia="SimSun" w:cs="SimSun"/>
          <w:sz w:val="21"/>
          <w:szCs w:val="21"/>
          <w:spacing w:val="-6"/>
        </w:rPr>
        <w:t>和 </w:t>
      </w:r>
      <w:r>
        <w:rPr>
          <w:rFonts w:ascii="Times New Roman" w:hAnsi="Times New Roman" w:eastAsia="Times New Roman" w:cs="Times New Roman"/>
          <w:sz w:val="21"/>
          <w:szCs w:val="21"/>
          <w:spacing w:val="-6"/>
        </w:rPr>
        <w:t>ISACA</w:t>
      </w:r>
      <w:r>
        <w:rPr>
          <w:rFonts w:ascii="Times New Roman" w:hAnsi="Times New Roman" w:eastAsia="Times New Roman" w:cs="Times New Roman"/>
          <w:sz w:val="21"/>
          <w:szCs w:val="21"/>
          <w:spacing w:val="43"/>
        </w:rPr>
        <w:t xml:space="preserve"> </w:t>
      </w:r>
      <w:r>
        <w:rPr>
          <w:rFonts w:ascii="SimSun" w:hAnsi="SimSun" w:eastAsia="SimSun" w:cs="SimSun"/>
          <w:sz w:val="21"/>
          <w:szCs w:val="21"/>
          <w:spacing w:val="-6"/>
        </w:rPr>
        <w:t>的实施方法存在一定的差异，例如：</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6"/>
        </w:rPr>
        <w:t>DGI</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6"/>
        </w:rPr>
        <w:t>把实</w:t>
      </w:r>
      <w:r>
        <w:rPr>
          <w:rFonts w:ascii="SimSun" w:hAnsi="SimSun" w:eastAsia="SimSun" w:cs="SimSun"/>
          <w:sz w:val="21"/>
          <w:szCs w:val="21"/>
        </w:rPr>
        <w:t xml:space="preserve"> </w:t>
      </w:r>
      <w:r>
        <w:rPr>
          <w:rFonts w:ascii="SimSun" w:hAnsi="SimSun" w:eastAsia="SimSun" w:cs="SimSun"/>
          <w:sz w:val="21"/>
          <w:szCs w:val="21"/>
          <w:spacing w:val="-1"/>
        </w:rPr>
        <w:t>施划分为七个阶段，IBM</w:t>
      </w:r>
      <w:r>
        <w:rPr>
          <w:rFonts w:ascii="SimSun" w:hAnsi="SimSun" w:eastAsia="SimSun" w:cs="SimSun"/>
          <w:sz w:val="21"/>
          <w:szCs w:val="21"/>
          <w:spacing w:val="59"/>
        </w:rPr>
        <w:t xml:space="preserve"> </w:t>
      </w:r>
      <w:r>
        <w:rPr>
          <w:rFonts w:ascii="SimSun" w:hAnsi="SimSun" w:eastAsia="SimSun" w:cs="SimSun"/>
          <w:sz w:val="21"/>
          <w:szCs w:val="21"/>
          <w:spacing w:val="-1"/>
        </w:rPr>
        <w:t>分为14个步骤，Gartner分为四个阶段，ISACA</w:t>
      </w:r>
      <w:r>
        <w:rPr>
          <w:rFonts w:ascii="SimSun" w:hAnsi="SimSun" w:eastAsia="SimSun" w:cs="SimSun"/>
          <w:sz w:val="21"/>
          <w:szCs w:val="21"/>
          <w:spacing w:val="90"/>
        </w:rPr>
        <w:t xml:space="preserve"> </w:t>
      </w:r>
      <w:r>
        <w:rPr>
          <w:rFonts w:ascii="SimSun" w:hAnsi="SimSun" w:eastAsia="SimSun" w:cs="SimSun"/>
          <w:sz w:val="21"/>
          <w:szCs w:val="21"/>
          <w:spacing w:val="-1"/>
        </w:rPr>
        <w:t>虽然也</w:t>
      </w:r>
      <w:r>
        <w:rPr>
          <w:rFonts w:ascii="SimSun" w:hAnsi="SimSun" w:eastAsia="SimSun" w:cs="SimSun"/>
          <w:sz w:val="21"/>
          <w:szCs w:val="21"/>
          <w:spacing w:val="-2"/>
        </w:rPr>
        <w:t>把实施划</w:t>
      </w:r>
      <w:r>
        <w:rPr>
          <w:rFonts w:ascii="SimSun" w:hAnsi="SimSun" w:eastAsia="SimSun" w:cs="SimSun"/>
          <w:sz w:val="21"/>
          <w:szCs w:val="21"/>
        </w:rPr>
        <w:t xml:space="preserve"> </w:t>
      </w:r>
      <w:r>
        <w:rPr>
          <w:rFonts w:ascii="SimSun" w:hAnsi="SimSun" w:eastAsia="SimSun" w:cs="SimSun"/>
          <w:sz w:val="21"/>
          <w:szCs w:val="21"/>
          <w:spacing w:val="3"/>
        </w:rPr>
        <w:t>分为七个阶段，但是每个阶段与</w:t>
      </w:r>
      <w:r>
        <w:rPr>
          <w:rFonts w:ascii="SimSun" w:hAnsi="SimSun" w:eastAsia="SimSun" w:cs="SimSun"/>
          <w:sz w:val="21"/>
          <w:szCs w:val="21"/>
        </w:rPr>
        <w:t>DGI</w:t>
      </w:r>
      <w:r>
        <w:rPr>
          <w:rFonts w:ascii="SimSun" w:hAnsi="SimSun" w:eastAsia="SimSun" w:cs="SimSun"/>
          <w:sz w:val="21"/>
          <w:szCs w:val="21"/>
          <w:spacing w:val="3"/>
        </w:rPr>
        <w:t xml:space="preserve"> 的划分又有所不同，见表1-8。虽然它</w:t>
      </w:r>
      <w:r>
        <w:rPr>
          <w:rFonts w:ascii="SimSun" w:hAnsi="SimSun" w:eastAsia="SimSun" w:cs="SimSun"/>
          <w:sz w:val="21"/>
          <w:szCs w:val="21"/>
          <w:spacing w:val="2"/>
        </w:rPr>
        <w:t>们的实施方法</w:t>
      </w:r>
      <w:r>
        <w:rPr>
          <w:rFonts w:ascii="SimSun" w:hAnsi="SimSun" w:eastAsia="SimSun" w:cs="SimSun"/>
          <w:sz w:val="21"/>
          <w:szCs w:val="21"/>
        </w:rPr>
        <w:t xml:space="preserve"> </w:t>
      </w:r>
      <w:r>
        <w:rPr>
          <w:rFonts w:ascii="SimSun" w:hAnsi="SimSun" w:eastAsia="SimSun" w:cs="SimSun"/>
          <w:sz w:val="21"/>
          <w:szCs w:val="21"/>
          <w:spacing w:val="-6"/>
        </w:rPr>
        <w:t>有所不同，但是都基本遵循了项目管理的生命周期。</w:t>
      </w:r>
    </w:p>
    <w:p>
      <w:pPr>
        <w:ind w:left="2931"/>
        <w:spacing w:before="287" w:line="221" w:lineRule="auto"/>
        <w:rPr>
          <w:rFonts w:ascii="SimHei" w:hAnsi="SimHei" w:eastAsia="SimHei" w:cs="SimHei"/>
          <w:sz w:val="21"/>
          <w:szCs w:val="21"/>
        </w:rPr>
      </w:pPr>
      <w:r>
        <w:rPr>
          <w:rFonts w:ascii="SimHei" w:hAnsi="SimHei" w:eastAsia="SimHei" w:cs="SimHei"/>
          <w:sz w:val="21"/>
          <w:szCs w:val="21"/>
          <w:b/>
          <w:bCs/>
          <w:spacing w:val="-17"/>
        </w:rPr>
        <w:t>表1-8</w:t>
      </w:r>
      <w:r>
        <w:rPr>
          <w:rFonts w:ascii="SimHei" w:hAnsi="SimHei" w:eastAsia="SimHei" w:cs="SimHei"/>
          <w:sz w:val="21"/>
          <w:szCs w:val="21"/>
          <w:spacing w:val="63"/>
        </w:rPr>
        <w:t xml:space="preserve"> </w:t>
      </w:r>
      <w:r>
        <w:rPr>
          <w:rFonts w:ascii="SimHei" w:hAnsi="SimHei" w:eastAsia="SimHei" w:cs="SimHei"/>
          <w:sz w:val="21"/>
          <w:szCs w:val="21"/>
          <w:b/>
          <w:bCs/>
          <w:spacing w:val="-17"/>
        </w:rPr>
        <w:t>数据治理实施方法比较</w:t>
      </w:r>
    </w:p>
    <w:p>
      <w:pPr>
        <w:spacing w:line="89" w:lineRule="exact"/>
        <w:rPr/>
      </w:pPr>
      <w:r/>
    </w:p>
    <w:tbl>
      <w:tblPr>
        <w:tblStyle w:val="TableNormal"/>
        <w:tblW w:w="8209" w:type="dxa"/>
        <w:tblInd w:w="88"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83"/>
        <w:gridCol w:w="7126"/>
      </w:tblGrid>
      <w:tr>
        <w:trPr>
          <w:trHeight w:val="440" w:hRule="atLeast"/>
        </w:trPr>
        <w:tc>
          <w:tcPr>
            <w:shd w:val="clear" w:fill="B7B7B7"/>
            <w:tcW w:w="1083" w:type="dxa"/>
            <w:vAlign w:val="top"/>
          </w:tcPr>
          <w:p>
            <w:pPr>
              <w:rPr>
                <w:rFonts w:ascii="Arial"/>
                <w:sz w:val="21"/>
              </w:rPr>
            </w:pPr>
            <w:r/>
          </w:p>
        </w:tc>
        <w:tc>
          <w:tcPr>
            <w:shd w:val="clear" w:fill="BCBCBC"/>
            <w:tcW w:w="7126" w:type="dxa"/>
            <w:vAlign w:val="top"/>
          </w:tcPr>
          <w:p>
            <w:pPr>
              <w:ind w:left="2852"/>
              <w:spacing w:before="132" w:line="219" w:lineRule="auto"/>
              <w:rPr>
                <w:rFonts w:ascii="SimSun" w:hAnsi="SimSun" w:eastAsia="SimSun" w:cs="SimSun"/>
                <w:sz w:val="18"/>
                <w:szCs w:val="18"/>
              </w:rPr>
            </w:pPr>
            <w:r>
              <w:rPr>
                <w:rFonts w:ascii="SimSun" w:hAnsi="SimSun" w:eastAsia="SimSun" w:cs="SimSun"/>
                <w:sz w:val="18"/>
                <w:szCs w:val="18"/>
                <w:spacing w:val="-1"/>
              </w:rPr>
              <w:t>数据治理实施方法</w:t>
            </w:r>
          </w:p>
        </w:tc>
      </w:tr>
    </w:tbl>
    <w:p>
      <w:pPr>
        <w:pStyle w:val="BodyText"/>
        <w:spacing w:line="67" w:lineRule="exact"/>
        <w:rPr>
          <w:sz w:val="5"/>
        </w:rPr>
      </w:pPr>
      <w:r/>
    </w:p>
    <w:p>
      <w:pPr>
        <w:spacing w:line="67" w:lineRule="exact"/>
        <w:sectPr>
          <w:pgSz w:w="9980" w:h="14250"/>
          <w:pgMar w:top="400" w:right="1040" w:bottom="0" w:left="601" w:header="0" w:footer="0" w:gutter="0"/>
          <w:cols w:equalWidth="0" w:num="1">
            <w:col w:w="8339" w:space="0"/>
          </w:cols>
        </w:sectPr>
        <w:rPr>
          <w:sz w:val="5"/>
          <w:szCs w:val="5"/>
        </w:rPr>
      </w:pPr>
    </w:p>
    <w:p>
      <w:pPr>
        <w:ind w:left="468"/>
        <w:spacing w:before="219" w:line="183" w:lineRule="auto"/>
        <w:rPr>
          <w:rFonts w:ascii="SimSun" w:hAnsi="SimSun" w:eastAsia="SimSun" w:cs="SimSun"/>
          <w:sz w:val="17"/>
          <w:szCs w:val="17"/>
        </w:rPr>
      </w:pPr>
      <w:r>
        <w:rPr>
          <w:rFonts w:ascii="SimSun" w:hAnsi="SimSun" w:eastAsia="SimSun" w:cs="SimSun"/>
          <w:sz w:val="17"/>
          <w:szCs w:val="17"/>
          <w:spacing w:val="-2"/>
        </w:rPr>
        <w:t>DGI</w:t>
      </w:r>
    </w:p>
    <w:p>
      <w:pPr>
        <w:pStyle w:val="BodyText"/>
        <w:spacing w:line="14" w:lineRule="auto"/>
        <w:rPr>
          <w:sz w:val="2"/>
        </w:rPr>
      </w:pPr>
      <w:r>
        <w:rPr>
          <w:sz w:val="2"/>
          <w:szCs w:val="2"/>
        </w:rPr>
        <w:br w:type="column"/>
      </w:r>
    </w:p>
    <w:p>
      <w:pPr>
        <w:ind w:left="18" w:right="175" w:hanging="19"/>
        <w:spacing w:before="33" w:line="233" w:lineRule="auto"/>
        <w:rPr>
          <w:rFonts w:ascii="SimSun" w:hAnsi="SimSun" w:eastAsia="SimSun" w:cs="SimSun"/>
          <w:sz w:val="17"/>
          <w:szCs w:val="17"/>
        </w:rPr>
      </w:pPr>
      <w:r>
        <w:rPr>
          <w:rFonts w:ascii="SimSun" w:hAnsi="SimSun" w:eastAsia="SimSun" w:cs="SimSun"/>
          <w:sz w:val="17"/>
          <w:szCs w:val="17"/>
          <w:spacing w:val="2"/>
        </w:rPr>
        <w:t>实施生命周期的七个阶段：建立数据治理的价值目标、设计路线图、制定计划、设计方案、</w:t>
      </w:r>
      <w:r>
        <w:rPr>
          <w:rFonts w:ascii="SimSun" w:hAnsi="SimSun" w:eastAsia="SimSun" w:cs="SimSun"/>
          <w:sz w:val="17"/>
          <w:szCs w:val="17"/>
          <w:spacing w:val="3"/>
        </w:rPr>
        <w:t xml:space="preserve"> </w:t>
      </w:r>
      <w:r>
        <w:rPr>
          <w:rFonts w:ascii="SimSun" w:hAnsi="SimSun" w:eastAsia="SimSun" w:cs="SimSun"/>
          <w:sz w:val="17"/>
          <w:szCs w:val="17"/>
          <w:spacing w:val="-1"/>
        </w:rPr>
        <w:t>实施方案、治理数据、监控与评估</w:t>
      </w:r>
    </w:p>
    <w:p>
      <w:pPr>
        <w:spacing w:line="233" w:lineRule="auto"/>
        <w:sectPr>
          <w:type w:val="continuous"/>
          <w:pgSz w:w="9980" w:h="14250"/>
          <w:pgMar w:top="400" w:right="1040" w:bottom="0" w:left="601" w:header="0" w:footer="0" w:gutter="0"/>
          <w:cols w:equalWidth="0" w:num="2">
            <w:col w:w="1179" w:space="100"/>
            <w:col w:w="7060" w:space="0"/>
          </w:cols>
        </w:sectPr>
        <w:rPr>
          <w:rFonts w:ascii="SimSun" w:hAnsi="SimSun" w:eastAsia="SimSun" w:cs="SimSun"/>
          <w:sz w:val="17"/>
          <w:szCs w:val="17"/>
        </w:rPr>
      </w:pPr>
    </w:p>
    <w:p>
      <w:pPr>
        <w:spacing w:line="100" w:lineRule="exact"/>
        <w:rPr/>
      </w:pPr>
      <w:r/>
    </w:p>
    <w:tbl>
      <w:tblPr>
        <w:tblStyle w:val="TableNormal"/>
        <w:tblW w:w="8209" w:type="dxa"/>
        <w:tblInd w:w="88"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83"/>
        <w:gridCol w:w="7126"/>
      </w:tblGrid>
      <w:tr>
        <w:trPr>
          <w:trHeight w:val="339" w:hRule="atLeast"/>
        </w:trPr>
        <w:tc>
          <w:tcPr>
            <w:shd w:val="clear" w:fill="DBDBDB"/>
            <w:tcW w:w="1083" w:type="dxa"/>
            <w:vAlign w:val="top"/>
          </w:tcPr>
          <w:p>
            <w:pPr>
              <w:ind w:left="364"/>
              <w:spacing w:before="132" w:line="182" w:lineRule="auto"/>
              <w:rPr>
                <w:rFonts w:ascii="SimSun" w:hAnsi="SimSun" w:eastAsia="SimSun" w:cs="SimSun"/>
                <w:sz w:val="19"/>
                <w:szCs w:val="19"/>
              </w:rPr>
            </w:pPr>
            <w:r>
              <w:rPr>
                <w:rFonts w:ascii="SimSun" w:hAnsi="SimSun" w:eastAsia="SimSun" w:cs="SimSun"/>
                <w:sz w:val="19"/>
                <w:szCs w:val="19"/>
                <w:spacing w:val="-4"/>
              </w:rPr>
              <w:t>IBM</w:t>
            </w:r>
          </w:p>
        </w:tc>
        <w:tc>
          <w:tcPr>
            <w:shd w:val="clear" w:fill="E0E0E0"/>
            <w:tcW w:w="7126" w:type="dxa"/>
            <w:vAlign w:val="top"/>
          </w:tcPr>
          <w:p>
            <w:pPr>
              <w:ind w:left="91"/>
              <w:spacing w:before="82" w:line="219" w:lineRule="auto"/>
              <w:rPr>
                <w:rFonts w:ascii="SimSun" w:hAnsi="SimSun" w:eastAsia="SimSun" w:cs="SimSun"/>
                <w:sz w:val="19"/>
                <w:szCs w:val="19"/>
              </w:rPr>
            </w:pPr>
            <w:r>
              <w:rPr>
                <w:rFonts w:ascii="SimSun" w:hAnsi="SimSun" w:eastAsia="SimSun" w:cs="SimSun"/>
                <w:sz w:val="19"/>
                <w:szCs w:val="19"/>
              </w:rPr>
              <w:t>实施统一流程由14个主要步骤组成，包括十个必要步骤和四个可选步骤</w:t>
            </w:r>
          </w:p>
        </w:tc>
      </w:tr>
    </w:tbl>
    <w:p>
      <w:pPr>
        <w:pStyle w:val="BodyText"/>
        <w:spacing w:line="86" w:lineRule="exact"/>
        <w:rPr>
          <w:sz w:val="7"/>
        </w:rPr>
      </w:pPr>
      <w:r/>
    </w:p>
    <w:p>
      <w:pPr>
        <w:spacing w:line="86" w:lineRule="exact"/>
        <w:sectPr>
          <w:type w:val="continuous"/>
          <w:pgSz w:w="9980" w:h="14250"/>
          <w:pgMar w:top="400" w:right="1040" w:bottom="0" w:left="601" w:header="0" w:footer="0" w:gutter="0"/>
          <w:cols w:equalWidth="0" w:num="1">
            <w:col w:w="8339" w:space="0"/>
          </w:cols>
        </w:sectPr>
        <w:rPr>
          <w:sz w:val="7"/>
          <w:szCs w:val="7"/>
        </w:rPr>
      </w:pPr>
    </w:p>
    <w:p>
      <w:pPr>
        <w:ind w:left="368"/>
        <w:spacing w:before="208" w:line="185" w:lineRule="auto"/>
        <w:rPr>
          <w:rFonts w:ascii="SimSun" w:hAnsi="SimSun" w:eastAsia="SimSun" w:cs="SimSun"/>
          <w:sz w:val="17"/>
          <w:szCs w:val="17"/>
        </w:rPr>
      </w:pPr>
      <w:r>
        <w:rPr>
          <w:rFonts w:ascii="SimSun" w:hAnsi="SimSun" w:eastAsia="SimSun" w:cs="SimSun"/>
          <w:sz w:val="17"/>
          <w:szCs w:val="17"/>
          <w:spacing w:val="-4"/>
        </w:rPr>
        <w:t>ISACA</w:t>
      </w:r>
    </w:p>
    <w:p>
      <w:pPr>
        <w:pStyle w:val="BodyText"/>
        <w:spacing w:line="14" w:lineRule="auto"/>
        <w:rPr>
          <w:sz w:val="2"/>
        </w:rPr>
      </w:pPr>
      <w:r>
        <w:rPr>
          <w:sz w:val="2"/>
          <w:szCs w:val="2"/>
        </w:rPr>
        <w:br w:type="column"/>
      </w:r>
    </w:p>
    <w:p>
      <w:pPr>
        <w:ind w:left="8" w:right="260" w:hanging="9"/>
        <w:spacing w:before="33" w:line="234" w:lineRule="auto"/>
        <w:rPr>
          <w:rFonts w:ascii="SimSun" w:hAnsi="SimSun" w:eastAsia="SimSun" w:cs="SimSun"/>
          <w:sz w:val="17"/>
          <w:szCs w:val="17"/>
        </w:rPr>
      </w:pPr>
      <w:r>
        <w:rPr>
          <w:rFonts w:ascii="SimSun" w:hAnsi="SimSun" w:eastAsia="SimSun" w:cs="SimSun"/>
          <w:sz w:val="17"/>
          <w:szCs w:val="17"/>
        </w:rPr>
        <w:t>实施生命周期的七个阶段：评估有效性、发起项目、定义问题和</w:t>
      </w:r>
      <w:r>
        <w:rPr>
          <w:rFonts w:ascii="SimSun" w:hAnsi="SimSun" w:eastAsia="SimSun" w:cs="SimSun"/>
          <w:sz w:val="17"/>
          <w:szCs w:val="17"/>
          <w:spacing w:val="-1"/>
        </w:rPr>
        <w:t>机会、定义路线图、规划方</w:t>
      </w:r>
      <w:r>
        <w:rPr>
          <w:rFonts w:ascii="SimSun" w:hAnsi="SimSun" w:eastAsia="SimSun" w:cs="SimSun"/>
          <w:sz w:val="17"/>
          <w:szCs w:val="17"/>
        </w:rPr>
        <w:t xml:space="preserve"> </w:t>
      </w:r>
      <w:r>
        <w:rPr>
          <w:rFonts w:ascii="SimSun" w:hAnsi="SimSun" w:eastAsia="SimSun" w:cs="SimSun"/>
          <w:sz w:val="17"/>
          <w:szCs w:val="17"/>
          <w:spacing w:val="-1"/>
        </w:rPr>
        <w:t>案、执行计划、实施收益</w:t>
      </w:r>
    </w:p>
    <w:p>
      <w:pPr>
        <w:spacing w:line="234" w:lineRule="auto"/>
        <w:sectPr>
          <w:type w:val="continuous"/>
          <w:pgSz w:w="9980" w:h="14250"/>
          <w:pgMar w:top="400" w:right="1040" w:bottom="0" w:left="601" w:header="0" w:footer="0" w:gutter="0"/>
          <w:cols w:equalWidth="0" w:num="2">
            <w:col w:w="1189" w:space="100"/>
            <w:col w:w="7050" w:space="0"/>
          </w:cols>
        </w:sectPr>
        <w:rPr>
          <w:rFonts w:ascii="SimSun" w:hAnsi="SimSun" w:eastAsia="SimSun" w:cs="SimSun"/>
          <w:sz w:val="17"/>
          <w:szCs w:val="17"/>
        </w:rPr>
      </w:pPr>
    </w:p>
    <w:p>
      <w:pPr>
        <w:spacing w:line="68" w:lineRule="exact"/>
        <w:rPr/>
      </w:pPr>
      <w:r/>
    </w:p>
    <w:tbl>
      <w:tblPr>
        <w:tblStyle w:val="TableNormal"/>
        <w:tblW w:w="8209" w:type="dxa"/>
        <w:tblInd w:w="88"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83"/>
        <w:gridCol w:w="7126"/>
      </w:tblGrid>
      <w:tr>
        <w:trPr>
          <w:trHeight w:val="349" w:hRule="atLeast"/>
        </w:trPr>
        <w:tc>
          <w:tcPr>
            <w:shd w:val="clear" w:fill="D4D4D4"/>
            <w:tcW w:w="1083" w:type="dxa"/>
            <w:vAlign w:val="top"/>
          </w:tcPr>
          <w:p>
            <w:pPr>
              <w:ind w:left="254"/>
              <w:spacing w:before="135" w:line="183" w:lineRule="auto"/>
              <w:rPr>
                <w:rFonts w:ascii="SimSun" w:hAnsi="SimSun" w:eastAsia="SimSun" w:cs="SimSun"/>
                <w:sz w:val="17"/>
                <w:szCs w:val="17"/>
              </w:rPr>
            </w:pPr>
            <w:r>
              <w:rPr>
                <w:rFonts w:ascii="SimSun" w:hAnsi="SimSun" w:eastAsia="SimSun" w:cs="SimSun"/>
                <w:sz w:val="17"/>
                <w:szCs w:val="17"/>
                <w:spacing w:val="-1"/>
              </w:rPr>
              <w:t>Gartner</w:t>
            </w:r>
          </w:p>
        </w:tc>
        <w:tc>
          <w:tcPr>
            <w:shd w:val="clear" w:fill="D8D8D8"/>
            <w:tcW w:w="7126" w:type="dxa"/>
            <w:vAlign w:val="top"/>
          </w:tcPr>
          <w:p>
            <w:pPr>
              <w:ind w:left="91"/>
              <w:spacing w:before="92" w:line="219" w:lineRule="auto"/>
              <w:rPr>
                <w:rFonts w:ascii="SimSun" w:hAnsi="SimSun" w:eastAsia="SimSun" w:cs="SimSun"/>
                <w:sz w:val="17"/>
                <w:szCs w:val="17"/>
              </w:rPr>
            </w:pPr>
            <w:r>
              <w:rPr>
                <w:rFonts w:ascii="SimSun" w:hAnsi="SimSun" w:eastAsia="SimSun" w:cs="SimSun"/>
                <w:sz w:val="17"/>
                <w:szCs w:val="17"/>
              </w:rPr>
              <w:t>实施生命周期的四个阶段：规范、计划、建设、运营</w:t>
            </w:r>
          </w:p>
        </w:tc>
      </w:tr>
    </w:tbl>
    <w:p>
      <w:pPr>
        <w:pStyle w:val="BodyText"/>
        <w:spacing w:line="313" w:lineRule="auto"/>
        <w:rPr/>
      </w:pPr>
      <w:r/>
    </w:p>
    <w:p>
      <w:pPr>
        <w:ind w:left="88" w:right="40" w:firstLine="429"/>
        <w:spacing w:before="68" w:line="279" w:lineRule="auto"/>
        <w:jc w:val="both"/>
        <w:rPr>
          <w:rFonts w:ascii="SimSun" w:hAnsi="SimSun" w:eastAsia="SimSun" w:cs="SimSun"/>
          <w:sz w:val="21"/>
          <w:szCs w:val="21"/>
        </w:rPr>
      </w:pPr>
      <w:r>
        <w:rPr>
          <w:rFonts w:ascii="SimSun" w:hAnsi="SimSun" w:eastAsia="SimSun" w:cs="SimSun"/>
          <w:sz w:val="21"/>
          <w:szCs w:val="21"/>
          <w:spacing w:val="-2"/>
        </w:rPr>
        <w:t>(2)基本形成了一致的数据治理逻辑。数据</w:t>
      </w:r>
      <w:r>
        <w:rPr>
          <w:rFonts w:ascii="SimSun" w:hAnsi="SimSun" w:eastAsia="SimSun" w:cs="SimSun"/>
          <w:sz w:val="21"/>
          <w:szCs w:val="21"/>
          <w:spacing w:val="-3"/>
        </w:rPr>
        <w:t>治理应该以目标、准则为导向，在明确的目</w:t>
      </w:r>
      <w:r>
        <w:rPr>
          <w:rFonts w:ascii="SimSun" w:hAnsi="SimSun" w:eastAsia="SimSun" w:cs="SimSun"/>
          <w:sz w:val="21"/>
          <w:szCs w:val="21"/>
        </w:rPr>
        <w:t xml:space="preserve"> </w:t>
      </w:r>
      <w:r>
        <w:rPr>
          <w:rFonts w:ascii="SimSun" w:hAnsi="SimSun" w:eastAsia="SimSun" w:cs="SimSun"/>
          <w:sz w:val="21"/>
          <w:szCs w:val="21"/>
        </w:rPr>
        <w:t>标和准则下，先考虑重要的关键域和促成因素，再考虑影响促成</w:t>
      </w:r>
      <w:r>
        <w:rPr>
          <w:rFonts w:ascii="SimSun" w:hAnsi="SimSun" w:eastAsia="SimSun" w:cs="SimSun"/>
          <w:sz w:val="21"/>
          <w:szCs w:val="21"/>
          <w:spacing w:val="-1"/>
        </w:rPr>
        <w:t>因素和关键域的流程和活</w:t>
      </w:r>
      <w:r>
        <w:rPr>
          <w:rFonts w:ascii="SimSun" w:hAnsi="SimSun" w:eastAsia="SimSun" w:cs="SimSun"/>
          <w:sz w:val="21"/>
          <w:szCs w:val="21"/>
        </w:rPr>
        <w:t xml:space="preserve"> </w:t>
      </w:r>
      <w:r>
        <w:rPr>
          <w:rFonts w:ascii="SimSun" w:hAnsi="SimSun" w:eastAsia="SimSun" w:cs="SimSun"/>
          <w:sz w:val="21"/>
          <w:szCs w:val="21"/>
        </w:rPr>
        <w:t>动，最终形成一个从活动和流程到关键域和促成要素再到目标战</w:t>
      </w:r>
      <w:r>
        <w:rPr>
          <w:rFonts w:ascii="SimSun" w:hAnsi="SimSun" w:eastAsia="SimSun" w:cs="SimSun"/>
          <w:sz w:val="21"/>
          <w:szCs w:val="21"/>
          <w:spacing w:val="-1"/>
        </w:rPr>
        <w:t>略的，从底层到高层的业</w:t>
      </w:r>
      <w:r>
        <w:rPr>
          <w:rFonts w:ascii="SimSun" w:hAnsi="SimSun" w:eastAsia="SimSun" w:cs="SimSun"/>
          <w:sz w:val="21"/>
          <w:szCs w:val="21"/>
        </w:rPr>
        <w:t xml:space="preserve"> </w:t>
      </w:r>
      <w:r>
        <w:rPr>
          <w:rFonts w:ascii="SimSun" w:hAnsi="SimSun" w:eastAsia="SimSun" w:cs="SimSun"/>
          <w:sz w:val="21"/>
          <w:szCs w:val="21"/>
          <w:spacing w:val="2"/>
        </w:rPr>
        <w:t>务逻辑，如图1-17所示。</w:t>
      </w:r>
    </w:p>
    <w:p>
      <w:pPr>
        <w:ind w:firstLine="1178"/>
        <w:spacing w:before="183" w:line="780" w:lineRule="exact"/>
        <w:rPr/>
      </w:pPr>
      <w:r>
        <w:rPr>
          <w:position w:val="-15"/>
        </w:rPr>
        <w:drawing>
          <wp:inline distT="0" distB="0" distL="0" distR="0">
            <wp:extent cx="3848071" cy="495237"/>
            <wp:effectExtent l="0" t="0" r="0" b="0"/>
            <wp:docPr id="116" name="IM 116"/>
            <wp:cNvGraphicFramePr/>
            <a:graphic>
              <a:graphicData uri="http://schemas.openxmlformats.org/drawingml/2006/picture">
                <pic:pic>
                  <pic:nvPicPr>
                    <pic:cNvPr id="116" name="IM 116"/>
                    <pic:cNvPicPr/>
                  </pic:nvPicPr>
                  <pic:blipFill>
                    <a:blip r:embed="rId85"/>
                    <a:stretch>
                      <a:fillRect/>
                    </a:stretch>
                  </pic:blipFill>
                  <pic:spPr>
                    <a:xfrm rot="0">
                      <a:off x="0" y="0"/>
                      <a:ext cx="3848071" cy="495237"/>
                    </a:xfrm>
                    <a:prstGeom prst="rect">
                      <a:avLst/>
                    </a:prstGeom>
                  </pic:spPr>
                </pic:pic>
              </a:graphicData>
            </a:graphic>
          </wp:inline>
        </w:drawing>
      </w:r>
    </w:p>
    <w:p>
      <w:pPr>
        <w:ind w:left="2998"/>
        <w:spacing w:before="98" w:line="219" w:lineRule="auto"/>
        <w:rPr>
          <w:rFonts w:ascii="SimSun" w:hAnsi="SimSun" w:eastAsia="SimSun" w:cs="SimSun"/>
          <w:sz w:val="21"/>
          <w:szCs w:val="21"/>
        </w:rPr>
      </w:pPr>
      <w:r>
        <w:rPr>
          <w:rFonts w:ascii="SimSun" w:hAnsi="SimSun" w:eastAsia="SimSun" w:cs="SimSun"/>
          <w:sz w:val="21"/>
          <w:szCs w:val="21"/>
          <w:spacing w:val="-14"/>
        </w:rPr>
        <w:t>图1-17</w:t>
      </w:r>
      <w:r>
        <w:rPr>
          <w:rFonts w:ascii="SimSun" w:hAnsi="SimSun" w:eastAsia="SimSun" w:cs="SimSun"/>
          <w:sz w:val="21"/>
          <w:szCs w:val="21"/>
          <w:spacing w:val="65"/>
        </w:rPr>
        <w:t xml:space="preserve"> </w:t>
      </w:r>
      <w:r>
        <w:rPr>
          <w:rFonts w:ascii="SimSun" w:hAnsi="SimSun" w:eastAsia="SimSun" w:cs="SimSun"/>
          <w:sz w:val="21"/>
          <w:szCs w:val="21"/>
          <w:spacing w:val="-14"/>
        </w:rPr>
        <w:t>数据治理的业务导向</w:t>
      </w:r>
    </w:p>
    <w:p>
      <w:pPr>
        <w:pStyle w:val="BodyText"/>
        <w:spacing w:line="248" w:lineRule="auto"/>
        <w:rPr/>
      </w:pPr>
      <w:r/>
    </w:p>
    <w:p>
      <w:pPr>
        <w:pStyle w:val="BodyText"/>
        <w:spacing w:line="248" w:lineRule="auto"/>
        <w:rPr/>
      </w:pPr>
      <w:r/>
    </w:p>
    <w:p>
      <w:pPr>
        <w:ind w:left="521"/>
        <w:spacing w:before="69" w:line="219" w:lineRule="auto"/>
        <w:outlineLvl w:val="6"/>
        <w:rPr>
          <w:rFonts w:ascii="SimSun" w:hAnsi="SimSun" w:eastAsia="SimSun" w:cs="SimSun"/>
          <w:sz w:val="21"/>
          <w:szCs w:val="21"/>
        </w:rPr>
      </w:pPr>
      <w:hyperlink w:history="true" r:id="rId86">
        <w:r>
          <w:rPr>
            <w:rFonts w:ascii="SimSun" w:hAnsi="SimSun" w:eastAsia="SimSun" w:cs="SimSun"/>
            <w:sz w:val="21"/>
            <w:szCs w:val="21"/>
            <w:b/>
            <w:bCs/>
            <w:spacing w:val="-5"/>
          </w:rPr>
          <w:t>1.2.1.3</w:t>
        </w:r>
      </w:hyperlink>
      <w:r>
        <w:rPr>
          <w:rFonts w:ascii="SimSun" w:hAnsi="SimSun" w:eastAsia="SimSun" w:cs="SimSun"/>
          <w:sz w:val="21"/>
          <w:szCs w:val="21"/>
          <w:spacing w:val="97"/>
        </w:rPr>
        <w:t xml:space="preserve"> </w:t>
      </w:r>
      <w:r>
        <w:rPr>
          <w:rFonts w:ascii="SimSun" w:hAnsi="SimSun" w:eastAsia="SimSun" w:cs="SimSun"/>
          <w:sz w:val="21"/>
          <w:szCs w:val="21"/>
          <w:b/>
          <w:bCs/>
          <w:spacing w:val="-5"/>
        </w:rPr>
        <w:t>数据治理应用</w:t>
      </w:r>
    </w:p>
    <w:p>
      <w:pPr>
        <w:ind w:left="88" w:right="71" w:firstLine="429"/>
        <w:spacing w:before="82" w:line="268" w:lineRule="auto"/>
        <w:rPr>
          <w:rFonts w:ascii="SimSun" w:hAnsi="SimSun" w:eastAsia="SimSun" w:cs="SimSun"/>
          <w:sz w:val="21"/>
          <w:szCs w:val="21"/>
        </w:rPr>
      </w:pPr>
      <w:r>
        <w:rPr>
          <w:rFonts w:ascii="SimSun" w:hAnsi="SimSun" w:eastAsia="SimSun" w:cs="SimSun"/>
          <w:sz w:val="21"/>
          <w:szCs w:val="21"/>
          <w:spacing w:val="-1"/>
        </w:rPr>
        <w:t>当企业推出数据治理实施计划时，需要考虑哪些方法或技术能帮助实现落地，这些方</w:t>
      </w:r>
      <w:r>
        <w:rPr>
          <w:rFonts w:ascii="SimSun" w:hAnsi="SimSun" w:eastAsia="SimSun" w:cs="SimSun"/>
          <w:sz w:val="21"/>
          <w:szCs w:val="21"/>
          <w:spacing w:val="14"/>
        </w:rPr>
        <w:t xml:space="preserve"> </w:t>
      </w:r>
      <w:r>
        <w:rPr>
          <w:rFonts w:ascii="SimSun" w:hAnsi="SimSun" w:eastAsia="SimSun" w:cs="SimSun"/>
          <w:sz w:val="21"/>
          <w:szCs w:val="21"/>
        </w:rPr>
        <w:t>法和技术又需要哪些工具来支持。基本上可从以下十个方面来考虑提供工具支持：</w:t>
      </w:r>
    </w:p>
    <w:p>
      <w:pPr>
        <w:ind w:left="518"/>
        <w:spacing w:before="82" w:line="219" w:lineRule="auto"/>
        <w:rPr>
          <w:rFonts w:ascii="SimSun" w:hAnsi="SimSun" w:eastAsia="SimSun" w:cs="SimSun"/>
          <w:sz w:val="21"/>
          <w:szCs w:val="21"/>
        </w:rPr>
      </w:pPr>
      <w:r>
        <w:rPr>
          <w:rFonts w:ascii="SimSun" w:hAnsi="SimSun" w:eastAsia="SimSun" w:cs="SimSun"/>
          <w:sz w:val="21"/>
          <w:szCs w:val="21"/>
          <w:spacing w:val="1"/>
        </w:rPr>
        <w:t>(1)原则和政策管理。</w:t>
      </w:r>
    </w:p>
    <w:p>
      <w:pPr>
        <w:ind w:left="518"/>
        <w:spacing w:before="101" w:line="219" w:lineRule="auto"/>
        <w:rPr>
          <w:rFonts w:ascii="SimSun" w:hAnsi="SimSun" w:eastAsia="SimSun" w:cs="SimSun"/>
          <w:sz w:val="21"/>
          <w:szCs w:val="21"/>
        </w:rPr>
      </w:pPr>
      <w:r>
        <w:rPr>
          <w:rFonts w:ascii="SimSun" w:hAnsi="SimSun" w:eastAsia="SimSun" w:cs="SimSun"/>
          <w:sz w:val="21"/>
          <w:szCs w:val="21"/>
        </w:rPr>
        <w:t>(2)业务规则和标准管理。</w:t>
      </w:r>
    </w:p>
    <w:p>
      <w:pPr>
        <w:ind w:left="518"/>
        <w:spacing w:before="91" w:line="219" w:lineRule="auto"/>
        <w:rPr>
          <w:rFonts w:ascii="SimSun" w:hAnsi="SimSun" w:eastAsia="SimSun" w:cs="SimSun"/>
          <w:sz w:val="21"/>
          <w:szCs w:val="21"/>
        </w:rPr>
      </w:pPr>
      <w:r>
        <w:rPr>
          <w:rFonts w:ascii="SimSun" w:hAnsi="SimSun" w:eastAsia="SimSun" w:cs="SimSun"/>
          <w:sz w:val="21"/>
          <w:szCs w:val="21"/>
          <w:spacing w:val="2"/>
        </w:rPr>
        <w:t>(3)组织管理。</w:t>
      </w:r>
    </w:p>
    <w:p>
      <w:pPr>
        <w:ind w:left="518"/>
        <w:spacing w:before="111" w:line="220" w:lineRule="auto"/>
        <w:rPr>
          <w:rFonts w:ascii="SimSun" w:hAnsi="SimSun" w:eastAsia="SimSun" w:cs="SimSun"/>
          <w:sz w:val="21"/>
          <w:szCs w:val="21"/>
        </w:rPr>
      </w:pPr>
      <w:r>
        <w:rPr>
          <w:rFonts w:ascii="SimSun" w:hAnsi="SimSun" w:eastAsia="SimSun" w:cs="SimSun"/>
          <w:sz w:val="21"/>
          <w:szCs w:val="21"/>
          <w:spacing w:val="2"/>
        </w:rPr>
        <w:t>(4)审计工作流程。</w:t>
      </w:r>
    </w:p>
    <w:p>
      <w:pPr>
        <w:ind w:left="518"/>
        <w:spacing w:before="90" w:line="219" w:lineRule="auto"/>
        <w:rPr>
          <w:rFonts w:ascii="SimSun" w:hAnsi="SimSun" w:eastAsia="SimSun" w:cs="SimSun"/>
          <w:sz w:val="21"/>
          <w:szCs w:val="21"/>
        </w:rPr>
      </w:pPr>
      <w:r>
        <w:rPr>
          <w:rFonts w:ascii="SimSun" w:hAnsi="SimSun" w:eastAsia="SimSun" w:cs="SimSun"/>
          <w:sz w:val="21"/>
          <w:szCs w:val="21"/>
          <w:spacing w:val="2"/>
        </w:rPr>
        <w:t>(5)数据字典。</w:t>
      </w:r>
    </w:p>
    <w:p>
      <w:pPr>
        <w:ind w:left="518"/>
        <w:spacing w:before="101" w:line="184" w:lineRule="auto"/>
        <w:rPr>
          <w:rFonts w:ascii="SimSun" w:hAnsi="SimSun" w:eastAsia="SimSun" w:cs="SimSun"/>
          <w:sz w:val="21"/>
          <w:szCs w:val="21"/>
        </w:rPr>
      </w:pPr>
      <w:r>
        <w:rPr>
          <w:rFonts w:ascii="SimSun" w:hAnsi="SimSun" w:eastAsia="SimSun" w:cs="SimSun"/>
          <w:sz w:val="21"/>
          <w:szCs w:val="21"/>
          <w:spacing w:val="2"/>
        </w:rPr>
        <w:t>(6)企业内部搜索。</w:t>
      </w:r>
    </w:p>
    <w:p>
      <w:pPr>
        <w:spacing w:line="184" w:lineRule="auto"/>
        <w:sectPr>
          <w:type w:val="continuous"/>
          <w:pgSz w:w="9980" w:h="14250"/>
          <w:pgMar w:top="400" w:right="1040" w:bottom="0" w:left="601" w:header="0" w:footer="0" w:gutter="0"/>
          <w:cols w:equalWidth="0" w:num="1">
            <w:col w:w="8339" w:space="0"/>
          </w:cols>
        </w:sectPr>
        <w:rPr>
          <w:rFonts w:ascii="SimSun" w:hAnsi="SimSun" w:eastAsia="SimSun" w:cs="SimSun"/>
          <w:sz w:val="21"/>
          <w:szCs w:val="21"/>
        </w:rPr>
      </w:pPr>
    </w:p>
    <w:p>
      <w:pPr>
        <w:pStyle w:val="BodyText"/>
        <w:spacing w:line="274" w:lineRule="auto"/>
        <w:rPr/>
      </w:pPr>
      <w:r/>
    </w:p>
    <w:p>
      <w:pPr>
        <w:spacing w:before="55" w:line="217" w:lineRule="auto"/>
        <w:tabs>
          <w:tab w:val="left" w:pos="135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56"/>
        </w:rPr>
        <w:t xml:space="preserve"> </w:t>
      </w:r>
      <w:r>
        <w:rPr>
          <w:rFonts w:ascii="SimHei" w:hAnsi="SimHei" w:eastAsia="SimHei" w:cs="SimHei"/>
          <w:sz w:val="17"/>
          <w:szCs w:val="17"/>
          <w:spacing w:val="1"/>
        </w:rPr>
        <w:t>130|</w:t>
      </w:r>
      <w:r>
        <w:rPr>
          <w:rFonts w:ascii="SimHei" w:hAnsi="SimHei" w:eastAsia="SimHei" w:cs="SimHei"/>
          <w:sz w:val="17"/>
          <w:szCs w:val="17"/>
          <w:spacing w:val="1"/>
        </w:rPr>
        <w:t xml:space="preserve">    </w:t>
      </w:r>
      <w:r>
        <w:rPr>
          <w:rFonts w:ascii="SimHei" w:hAnsi="SimHei" w:eastAsia="SimHei" w:cs="SimHei"/>
          <w:sz w:val="17"/>
          <w:szCs w:val="17"/>
          <w:b/>
          <w:bCs/>
          <w:spacing w:val="1"/>
        </w:rPr>
        <w:t>第1章</w:t>
      </w:r>
      <w:r>
        <w:rPr>
          <w:rFonts w:ascii="SimHei" w:hAnsi="SimHei" w:eastAsia="SimHei" w:cs="SimHei"/>
          <w:sz w:val="17"/>
          <w:szCs w:val="17"/>
          <w:spacing w:val="17"/>
        </w:rPr>
        <w:t xml:space="preserve"> </w:t>
      </w:r>
      <w:r>
        <w:rPr>
          <w:rFonts w:ascii="SimHei" w:hAnsi="SimHei" w:eastAsia="SimHei" w:cs="SimHei"/>
          <w:sz w:val="17"/>
          <w:szCs w:val="17"/>
          <w:b/>
          <w:bCs/>
          <w:spacing w:val="1"/>
        </w:rPr>
        <w:t>大数据治理概述</w:t>
      </w:r>
      <w:r>
        <w:rPr>
          <w:rFonts w:ascii="SimHei" w:hAnsi="SimHei" w:eastAsia="SimHei" w:cs="SimHei"/>
          <w:sz w:val="17"/>
          <w:szCs w:val="17"/>
          <w:spacing w:val="72"/>
        </w:rPr>
        <w:t xml:space="preserve"> </w:t>
      </w:r>
      <w:r>
        <w:rPr>
          <w:rFonts w:ascii="SimHei" w:hAnsi="SimHei" w:eastAsia="SimHei" w:cs="SimHei"/>
          <w:sz w:val="17"/>
          <w:szCs w:val="17"/>
          <w:strike/>
        </w:rPr>
        <w:t xml:space="preserve">                                                   </w:t>
      </w:r>
    </w:p>
    <w:p>
      <w:pPr>
        <w:pStyle w:val="BodyText"/>
        <w:spacing w:line="244" w:lineRule="auto"/>
        <w:rPr/>
      </w:pPr>
      <w:r/>
    </w:p>
    <w:p>
      <w:pPr>
        <w:pStyle w:val="BodyText"/>
        <w:spacing w:line="245" w:lineRule="auto"/>
        <w:rPr/>
      </w:pPr>
      <w:r/>
    </w:p>
    <w:p>
      <w:pPr>
        <w:ind w:left="470"/>
        <w:spacing w:before="65" w:line="219" w:lineRule="auto"/>
        <w:rPr>
          <w:rFonts w:ascii="SimSun" w:hAnsi="SimSun" w:eastAsia="SimSun" w:cs="SimSun"/>
          <w:sz w:val="20"/>
          <w:szCs w:val="20"/>
        </w:rPr>
      </w:pPr>
      <w:bookmarkStart w:name="bookmark31" w:id="28"/>
      <w:bookmarkEnd w:id="28"/>
      <w:bookmarkStart w:name="bookmark32" w:id="29"/>
      <w:bookmarkEnd w:id="29"/>
      <w:r>
        <w:rPr>
          <w:rFonts w:ascii="SimSun" w:hAnsi="SimSun" w:eastAsia="SimSun" w:cs="SimSun"/>
          <w:sz w:val="20"/>
          <w:szCs w:val="20"/>
          <w:spacing w:val="9"/>
        </w:rPr>
        <w:t>(7)文档资料管理。</w:t>
      </w:r>
    </w:p>
    <w:p>
      <w:pPr>
        <w:ind w:left="470"/>
        <w:spacing w:before="121" w:line="219" w:lineRule="auto"/>
        <w:rPr>
          <w:rFonts w:ascii="SimSun" w:hAnsi="SimSun" w:eastAsia="SimSun" w:cs="SimSun"/>
          <w:sz w:val="20"/>
          <w:szCs w:val="20"/>
        </w:rPr>
      </w:pPr>
      <w:r>
        <w:rPr>
          <w:rFonts w:ascii="SimSun" w:hAnsi="SimSun" w:eastAsia="SimSun" w:cs="SimSun"/>
          <w:sz w:val="20"/>
          <w:szCs w:val="20"/>
          <w:spacing w:val="5"/>
        </w:rPr>
        <w:t>(8)绩效指标的数据采集、集成和演示。</w:t>
      </w:r>
    </w:p>
    <w:p>
      <w:pPr>
        <w:ind w:left="470"/>
        <w:spacing w:before="104" w:line="220" w:lineRule="auto"/>
        <w:rPr>
          <w:rFonts w:ascii="SimSun" w:hAnsi="SimSun" w:eastAsia="SimSun" w:cs="SimSun"/>
          <w:sz w:val="20"/>
          <w:szCs w:val="20"/>
        </w:rPr>
      </w:pPr>
      <w:r>
        <w:rPr>
          <w:rFonts w:ascii="SimSun" w:hAnsi="SimSun" w:eastAsia="SimSun" w:cs="SimSun"/>
          <w:sz w:val="20"/>
          <w:szCs w:val="20"/>
          <w:spacing w:val="8"/>
        </w:rPr>
        <w:t>(9)与其他工作流程的接口。</w:t>
      </w:r>
    </w:p>
    <w:p>
      <w:pPr>
        <w:ind w:left="470"/>
        <w:spacing w:before="111" w:line="220" w:lineRule="auto"/>
        <w:rPr>
          <w:rFonts w:ascii="SimSun" w:hAnsi="SimSun" w:eastAsia="SimSun" w:cs="SimSun"/>
          <w:sz w:val="20"/>
          <w:szCs w:val="20"/>
        </w:rPr>
      </w:pPr>
      <w:r>
        <w:rPr>
          <w:rFonts w:ascii="SimSun" w:hAnsi="SimSun" w:eastAsia="SimSun" w:cs="SimSun"/>
          <w:sz w:val="20"/>
          <w:szCs w:val="20"/>
          <w:spacing w:val="7"/>
        </w:rPr>
        <w:t>(10)培训和协作设施。</w:t>
      </w:r>
    </w:p>
    <w:p>
      <w:pPr>
        <w:ind w:left="40" w:firstLine="430"/>
        <w:spacing w:before="101" w:line="297" w:lineRule="auto"/>
        <w:rPr>
          <w:rFonts w:ascii="SimSun" w:hAnsi="SimSun" w:eastAsia="SimSun" w:cs="SimSun"/>
          <w:sz w:val="20"/>
          <w:szCs w:val="20"/>
        </w:rPr>
      </w:pPr>
      <w:r>
        <w:rPr>
          <w:rFonts w:ascii="SimSun" w:hAnsi="SimSun" w:eastAsia="SimSun" w:cs="SimSun"/>
          <w:sz w:val="20"/>
          <w:szCs w:val="20"/>
          <w:spacing w:val="13"/>
        </w:rPr>
        <w:t>随着数据治理重视程度的不断提升，企业对数据治理辅助工具的需求也在逐步</w:t>
      </w:r>
      <w:r>
        <w:rPr>
          <w:rFonts w:ascii="SimSun" w:hAnsi="SimSun" w:eastAsia="SimSun" w:cs="SimSun"/>
          <w:sz w:val="20"/>
          <w:szCs w:val="20"/>
          <w:spacing w:val="12"/>
        </w:rPr>
        <w:t>上升。</w:t>
      </w:r>
      <w:r>
        <w:rPr>
          <w:rFonts w:ascii="SimSun" w:hAnsi="SimSun" w:eastAsia="SimSun" w:cs="SimSun"/>
          <w:sz w:val="20"/>
          <w:szCs w:val="20"/>
        </w:rPr>
        <w:t xml:space="preserve"> </w:t>
      </w:r>
      <w:r>
        <w:rPr>
          <w:rFonts w:ascii="SimSun" w:hAnsi="SimSun" w:eastAsia="SimSun" w:cs="SimSun"/>
          <w:sz w:val="20"/>
          <w:szCs w:val="20"/>
          <w:spacing w:val="5"/>
        </w:rPr>
        <w:t>目前， 一些国际</w:t>
      </w:r>
      <w:r>
        <w:rPr>
          <w:rFonts w:ascii="SimSun" w:hAnsi="SimSun" w:eastAsia="SimSun" w:cs="SimSun"/>
          <w:sz w:val="20"/>
          <w:szCs w:val="20"/>
          <w:spacing w:val="-54"/>
        </w:rPr>
        <w:t xml:space="preserve"> </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37"/>
        </w:rPr>
        <w:t xml:space="preserve"> </w:t>
      </w:r>
      <w:r>
        <w:rPr>
          <w:rFonts w:ascii="SimSun" w:hAnsi="SimSun" w:eastAsia="SimSun" w:cs="SimSun"/>
          <w:sz w:val="20"/>
          <w:szCs w:val="20"/>
          <w:spacing w:val="5"/>
        </w:rPr>
        <w:t>厂商已经针对面向业务计划的</w:t>
      </w:r>
      <w:r>
        <w:rPr>
          <w:rFonts w:ascii="SimSun" w:hAnsi="SimSun" w:eastAsia="SimSun" w:cs="SimSun"/>
          <w:sz w:val="20"/>
          <w:szCs w:val="20"/>
          <w:spacing w:val="4"/>
        </w:rPr>
        <w:t>数据治理实施提供工具和产品支持，这些</w:t>
      </w:r>
      <w:r>
        <w:rPr>
          <w:rFonts w:ascii="SimSun" w:hAnsi="SimSun" w:eastAsia="SimSun" w:cs="SimSun"/>
          <w:sz w:val="20"/>
          <w:szCs w:val="20"/>
        </w:rPr>
        <w:t xml:space="preserve">  </w:t>
      </w:r>
      <w:r>
        <w:rPr>
          <w:rFonts w:ascii="SimSun" w:hAnsi="SimSun" w:eastAsia="SimSun" w:cs="SimSun"/>
          <w:sz w:val="20"/>
          <w:szCs w:val="20"/>
          <w:spacing w:val="-1"/>
        </w:rPr>
        <w:t>厂商主要有</w:t>
      </w:r>
      <w:r>
        <w:rPr>
          <w:rFonts w:ascii="SimSun" w:hAnsi="SimSun" w:eastAsia="SimSun" w:cs="SimSun"/>
          <w:sz w:val="20"/>
          <w:szCs w:val="20"/>
          <w:spacing w:val="-30"/>
        </w:rPr>
        <w:t xml:space="preserve"> </w:t>
      </w:r>
      <w:r>
        <w:rPr>
          <w:rFonts w:ascii="Times New Roman" w:hAnsi="Times New Roman" w:eastAsia="Times New Roman" w:cs="Times New Roman"/>
          <w:sz w:val="20"/>
          <w:szCs w:val="20"/>
          <w:spacing w:val="-1"/>
        </w:rPr>
        <w:t>Adaptive</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
        </w:rPr>
        <w:t>、</w:t>
      </w:r>
      <w:r>
        <w:rPr>
          <w:rFonts w:ascii="Times New Roman" w:hAnsi="Times New Roman" w:eastAsia="Times New Roman" w:cs="Times New Roman"/>
          <w:sz w:val="20"/>
          <w:szCs w:val="20"/>
          <w:spacing w:val="-1"/>
        </w:rPr>
        <w:t>ASG</w:t>
      </w:r>
      <w:r>
        <w:rPr>
          <w:rFonts w:ascii="Times New Roman" w:hAnsi="Times New Roman" w:eastAsia="Times New Roman" w:cs="Times New Roman"/>
          <w:sz w:val="20"/>
          <w:szCs w:val="20"/>
          <w:spacing w:val="23"/>
        </w:rPr>
        <w:t xml:space="preserve">  </w:t>
      </w:r>
      <w:r>
        <w:rPr>
          <w:rFonts w:ascii="Times New Roman" w:hAnsi="Times New Roman" w:eastAsia="Times New Roman" w:cs="Times New Roman"/>
          <w:sz w:val="20"/>
          <w:szCs w:val="20"/>
          <w:spacing w:val="-1"/>
        </w:rPr>
        <w:t>Software</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
        </w:rPr>
        <w:t>、</w:t>
      </w:r>
      <w:r>
        <w:rPr>
          <w:rFonts w:ascii="Times New Roman" w:hAnsi="Times New Roman" w:eastAsia="Times New Roman" w:cs="Times New Roman"/>
          <w:sz w:val="20"/>
          <w:szCs w:val="20"/>
          <w:spacing w:val="-1"/>
        </w:rPr>
        <w:t>Collibra</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1"/>
        </w:rPr>
        <w:t>、</w:t>
      </w:r>
      <w:r>
        <w:rPr>
          <w:rFonts w:ascii="Times New Roman" w:hAnsi="Times New Roman" w:eastAsia="Times New Roman" w:cs="Times New Roman"/>
          <w:sz w:val="20"/>
          <w:szCs w:val="20"/>
          <w:spacing w:val="-1"/>
        </w:rPr>
        <w:t>Global</w:t>
      </w:r>
      <w:r>
        <w:rPr>
          <w:rFonts w:ascii="Times New Roman" w:hAnsi="Times New Roman" w:eastAsia="Times New Roman" w:cs="Times New Roman"/>
          <w:sz w:val="20"/>
          <w:szCs w:val="20"/>
          <w:spacing w:val="19"/>
          <w:w w:val="101"/>
        </w:rPr>
        <w:t xml:space="preserve">  </w:t>
      </w:r>
      <w:r>
        <w:rPr>
          <w:rFonts w:ascii="Times New Roman" w:hAnsi="Times New Roman" w:eastAsia="Times New Roman" w:cs="Times New Roman"/>
          <w:sz w:val="20"/>
          <w:szCs w:val="20"/>
          <w:spacing w:val="-1"/>
        </w:rPr>
        <w:t>IDs</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
        </w:rPr>
        <w:t>、</w:t>
      </w:r>
      <w:r>
        <w:rPr>
          <w:rFonts w:ascii="Times New Roman" w:hAnsi="Times New Roman" w:eastAsia="Times New Roman" w:cs="Times New Roman"/>
          <w:sz w:val="20"/>
          <w:szCs w:val="20"/>
          <w:spacing w:val="-1"/>
        </w:rPr>
        <w:t>IBM</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
        </w:rPr>
        <w:t>、</w:t>
      </w:r>
      <w:r>
        <w:rPr>
          <w:rFonts w:ascii="Times New Roman" w:hAnsi="Times New Roman" w:eastAsia="Times New Roman" w:cs="Times New Roman"/>
          <w:sz w:val="20"/>
          <w:szCs w:val="20"/>
          <w:spacing w:val="-1"/>
        </w:rPr>
        <w:t>Informati</w:t>
      </w:r>
      <w:r>
        <w:rPr>
          <w:rFonts w:ascii="Times New Roman" w:hAnsi="Times New Roman" w:eastAsia="Times New Roman" w:cs="Times New Roman"/>
          <w:sz w:val="20"/>
          <w:szCs w:val="20"/>
          <w:spacing w:val="-2"/>
        </w:rPr>
        <w:t>ca</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2"/>
        </w:rPr>
        <w:t>、</w:t>
      </w:r>
      <w:r>
        <w:rPr>
          <w:rFonts w:ascii="Times New Roman" w:hAnsi="Times New Roman" w:eastAsia="Times New Roman" w:cs="Times New Roman"/>
          <w:sz w:val="20"/>
          <w:szCs w:val="20"/>
          <w:spacing w:val="-2"/>
        </w:rPr>
        <w:t>Information</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3"/>
        </w:rPr>
        <w:t>Builders</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3"/>
        </w:rPr>
        <w:t>、</w:t>
      </w:r>
      <w:r>
        <w:rPr>
          <w:rFonts w:ascii="Times New Roman" w:hAnsi="Times New Roman" w:eastAsia="Times New Roman" w:cs="Times New Roman"/>
          <w:sz w:val="20"/>
          <w:szCs w:val="20"/>
          <w:spacing w:val="-3"/>
        </w:rPr>
        <w:t>SAP</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3"/>
        </w:rPr>
        <w:t>、</w:t>
      </w:r>
      <w:r>
        <w:rPr>
          <w:rFonts w:ascii="Times New Roman" w:hAnsi="Times New Roman" w:eastAsia="Times New Roman" w:cs="Times New Roman"/>
          <w:sz w:val="20"/>
          <w:szCs w:val="20"/>
          <w:spacing w:val="-3"/>
        </w:rPr>
        <w:t>SAS</w:t>
      </w:r>
      <w:r>
        <w:rPr>
          <w:rFonts w:ascii="SimSun" w:hAnsi="SimSun" w:eastAsia="SimSun" w:cs="SimSun"/>
          <w:sz w:val="20"/>
          <w:szCs w:val="20"/>
          <w:spacing w:val="-3"/>
        </w:rPr>
        <w:t>和 </w:t>
      </w:r>
      <w:r>
        <w:rPr>
          <w:rFonts w:ascii="Times New Roman" w:hAnsi="Times New Roman" w:eastAsia="Times New Roman" w:cs="Times New Roman"/>
          <w:sz w:val="20"/>
          <w:szCs w:val="20"/>
          <w:spacing w:val="-3"/>
        </w:rPr>
        <w:t>Trillium     Software </w:t>
      </w:r>
      <w:r>
        <w:rPr>
          <w:rFonts w:ascii="SimSun" w:hAnsi="SimSun" w:eastAsia="SimSun" w:cs="SimSun"/>
          <w:sz w:val="20"/>
          <w:szCs w:val="20"/>
          <w:spacing w:val="-3"/>
        </w:rPr>
        <w:t>等。</w:t>
      </w:r>
    </w:p>
    <w:p>
      <w:pPr>
        <w:ind w:left="470"/>
        <w:spacing w:before="122" w:line="370" w:lineRule="exact"/>
        <w:rPr>
          <w:rFonts w:ascii="SimSun" w:hAnsi="SimSun" w:eastAsia="SimSun" w:cs="SimSun"/>
          <w:sz w:val="20"/>
          <w:szCs w:val="20"/>
        </w:rPr>
      </w:pPr>
      <w:r>
        <w:rPr>
          <w:rFonts w:ascii="SimSun" w:hAnsi="SimSun" w:eastAsia="SimSun" w:cs="SimSun"/>
          <w:sz w:val="20"/>
          <w:szCs w:val="20"/>
          <w:spacing w:val="7"/>
          <w:position w:val="12"/>
        </w:rPr>
        <w:t>根据</w:t>
      </w:r>
      <w:r>
        <w:rPr>
          <w:rFonts w:ascii="SimSun" w:hAnsi="SimSun" w:eastAsia="SimSun" w:cs="SimSun"/>
          <w:sz w:val="20"/>
          <w:szCs w:val="20"/>
          <w:spacing w:val="-32"/>
          <w:position w:val="12"/>
        </w:rPr>
        <w:t xml:space="preserve"> </w:t>
      </w:r>
      <w:r>
        <w:rPr>
          <w:rFonts w:ascii="Times New Roman" w:hAnsi="Times New Roman" w:eastAsia="Times New Roman" w:cs="Times New Roman"/>
          <w:sz w:val="20"/>
          <w:szCs w:val="20"/>
          <w:position w:val="12"/>
        </w:rPr>
        <w:t>Forrester</w:t>
      </w:r>
      <w:r>
        <w:rPr>
          <w:rFonts w:ascii="Times New Roman" w:hAnsi="Times New Roman" w:eastAsia="Times New Roman" w:cs="Times New Roman"/>
          <w:sz w:val="20"/>
          <w:szCs w:val="20"/>
          <w:spacing w:val="7"/>
          <w:position w:val="12"/>
        </w:rPr>
        <w:t xml:space="preserve">   </w:t>
      </w:r>
      <w:r>
        <w:rPr>
          <w:rFonts w:ascii="SimSun" w:hAnsi="SimSun" w:eastAsia="SimSun" w:cs="SimSun"/>
          <w:sz w:val="20"/>
          <w:szCs w:val="20"/>
          <w:spacing w:val="7"/>
          <w:position w:val="12"/>
        </w:rPr>
        <w:t>研究公司给出的定义，数据管理工具提供支持管理任务和数据管理工作</w:t>
      </w:r>
    </w:p>
    <w:p>
      <w:pPr>
        <w:ind w:left="40"/>
        <w:spacing w:before="1" w:line="218" w:lineRule="auto"/>
        <w:rPr>
          <w:rFonts w:ascii="SimSun" w:hAnsi="SimSun" w:eastAsia="SimSun" w:cs="SimSun"/>
          <w:sz w:val="20"/>
          <w:szCs w:val="20"/>
        </w:rPr>
      </w:pPr>
      <w:r>
        <w:rPr>
          <w:rFonts w:ascii="SimSun" w:hAnsi="SimSun" w:eastAsia="SimSun" w:cs="SimSun"/>
          <w:sz w:val="20"/>
          <w:szCs w:val="20"/>
          <w:spacing w:val="1"/>
        </w:rPr>
        <w:t>流程的能力，支持创建数据政策，管理工作流程，提供政策合规性及数据使用监测。</w:t>
      </w:r>
    </w:p>
    <w:p>
      <w:pPr>
        <w:ind w:left="40" w:right="82" w:firstLine="430"/>
        <w:spacing w:before="95" w:line="288" w:lineRule="auto"/>
        <w:rPr>
          <w:rFonts w:ascii="SimSun" w:hAnsi="SimSun" w:eastAsia="SimSun" w:cs="SimSun"/>
          <w:sz w:val="20"/>
          <w:szCs w:val="20"/>
        </w:rPr>
      </w:pPr>
      <w:r>
        <w:rPr>
          <w:rFonts w:ascii="SimSun" w:hAnsi="SimSun" w:eastAsia="SimSun" w:cs="SimSun"/>
          <w:sz w:val="20"/>
          <w:szCs w:val="20"/>
          <w:spacing w:val="11"/>
        </w:rPr>
        <w:t>随着数据治理技术和工具的不断完善，现有数据治理工具主</w:t>
      </w:r>
      <w:r>
        <w:rPr>
          <w:rFonts w:ascii="SimSun" w:hAnsi="SimSun" w:eastAsia="SimSun" w:cs="SimSun"/>
          <w:sz w:val="20"/>
          <w:szCs w:val="20"/>
          <w:spacing w:val="10"/>
        </w:rPr>
        <w:t>要分为以下六类：数据治</w:t>
      </w:r>
      <w:r>
        <w:rPr>
          <w:rFonts w:ascii="SimSun" w:hAnsi="SimSun" w:eastAsia="SimSun" w:cs="SimSun"/>
          <w:sz w:val="20"/>
          <w:szCs w:val="20"/>
        </w:rPr>
        <w:t xml:space="preserve"> </w:t>
      </w:r>
      <w:r>
        <w:rPr>
          <w:rFonts w:ascii="SimSun" w:hAnsi="SimSun" w:eastAsia="SimSun" w:cs="SimSun"/>
          <w:sz w:val="20"/>
          <w:szCs w:val="20"/>
          <w:spacing w:val="5"/>
        </w:rPr>
        <w:t>理平台、数据管理平台、商务智能平台、数据建模工具、元数据资源库管理工具和数据质量</w:t>
      </w:r>
      <w:r>
        <w:rPr>
          <w:rFonts w:ascii="SimSun" w:hAnsi="SimSun" w:eastAsia="SimSun" w:cs="SimSun"/>
          <w:sz w:val="20"/>
          <w:szCs w:val="20"/>
          <w:spacing w:val="16"/>
        </w:rPr>
        <w:t xml:space="preserve"> </w:t>
      </w:r>
      <w:r>
        <w:rPr>
          <w:rFonts w:ascii="SimSun" w:hAnsi="SimSun" w:eastAsia="SimSun" w:cs="SimSun"/>
          <w:sz w:val="20"/>
          <w:szCs w:val="20"/>
          <w:spacing w:val="9"/>
        </w:rPr>
        <w:t>管理工具，具体见表1-9。</w:t>
      </w:r>
    </w:p>
    <w:p>
      <w:pPr>
        <w:pStyle w:val="BodyText"/>
        <w:spacing w:line="251" w:lineRule="auto"/>
        <w:rPr/>
      </w:pPr>
      <w:r/>
    </w:p>
    <w:p>
      <w:pPr>
        <w:ind w:left="3062"/>
        <w:spacing w:before="66" w:line="221" w:lineRule="auto"/>
        <w:rPr>
          <w:rFonts w:ascii="SimHei" w:hAnsi="SimHei" w:eastAsia="SimHei" w:cs="SimHei"/>
          <w:sz w:val="20"/>
          <w:szCs w:val="20"/>
        </w:rPr>
      </w:pPr>
      <w:r>
        <w:rPr>
          <w:rFonts w:ascii="SimHei" w:hAnsi="SimHei" w:eastAsia="SimHei" w:cs="SimHei"/>
          <w:sz w:val="20"/>
          <w:szCs w:val="20"/>
          <w:b/>
          <w:bCs/>
          <w:spacing w:val="-8"/>
        </w:rPr>
        <w:t>表1-9</w:t>
      </w:r>
      <w:r>
        <w:rPr>
          <w:rFonts w:ascii="SimHei" w:hAnsi="SimHei" w:eastAsia="SimHei" w:cs="SimHei"/>
          <w:sz w:val="20"/>
          <w:szCs w:val="20"/>
          <w:spacing w:val="72"/>
        </w:rPr>
        <w:t xml:space="preserve"> </w:t>
      </w:r>
      <w:r>
        <w:rPr>
          <w:rFonts w:ascii="SimHei" w:hAnsi="SimHei" w:eastAsia="SimHei" w:cs="SimHei"/>
          <w:sz w:val="20"/>
          <w:szCs w:val="20"/>
          <w:b/>
          <w:bCs/>
          <w:spacing w:val="-8"/>
        </w:rPr>
        <w:t>数据治理工具分类</w:t>
      </w:r>
    </w:p>
    <w:p>
      <w:pPr>
        <w:spacing w:line="122" w:lineRule="exact"/>
        <w:rPr/>
      </w:pPr>
      <w:r/>
    </w:p>
    <w:tbl>
      <w:tblPr>
        <w:tblStyle w:val="TableNormal"/>
        <w:tblW w:w="8219" w:type="dxa"/>
        <w:tblInd w:w="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810"/>
        <w:gridCol w:w="4409"/>
      </w:tblGrid>
      <w:tr>
        <w:trPr>
          <w:trHeight w:val="430" w:hRule="atLeast"/>
        </w:trPr>
        <w:tc>
          <w:tcPr>
            <w:shd w:val="clear" w:fill="B4B4B4"/>
            <w:tcW w:w="3810" w:type="dxa"/>
            <w:vAlign w:val="top"/>
          </w:tcPr>
          <w:p>
            <w:pPr>
              <w:ind w:left="1455"/>
              <w:spacing w:before="114" w:line="219" w:lineRule="auto"/>
              <w:rPr>
                <w:rFonts w:ascii="SimSun" w:hAnsi="SimSun" w:eastAsia="SimSun" w:cs="SimSun"/>
                <w:sz w:val="22"/>
                <w:szCs w:val="22"/>
              </w:rPr>
            </w:pPr>
            <w:r>
              <w:rPr>
                <w:rFonts w:ascii="SimSun" w:hAnsi="SimSun" w:eastAsia="SimSun" w:cs="SimSun"/>
                <w:sz w:val="22"/>
                <w:szCs w:val="22"/>
                <w:spacing w:val="-6"/>
              </w:rPr>
              <w:t>分</w:t>
            </w:r>
            <w:r>
              <w:rPr>
                <w:rFonts w:ascii="SimSun" w:hAnsi="SimSun" w:eastAsia="SimSun" w:cs="SimSun"/>
                <w:sz w:val="22"/>
                <w:szCs w:val="22"/>
                <w:spacing w:val="5"/>
              </w:rPr>
              <w:t xml:space="preserve">     </w:t>
            </w:r>
            <w:r>
              <w:rPr>
                <w:rFonts w:ascii="SimSun" w:hAnsi="SimSun" w:eastAsia="SimSun" w:cs="SimSun"/>
                <w:sz w:val="22"/>
                <w:szCs w:val="22"/>
                <w:spacing w:val="-6"/>
              </w:rPr>
              <w:t>类</w:t>
            </w:r>
          </w:p>
        </w:tc>
        <w:tc>
          <w:tcPr>
            <w:shd w:val="clear" w:fill="B4B4B4"/>
            <w:tcW w:w="4409" w:type="dxa"/>
            <w:vAlign w:val="top"/>
          </w:tcPr>
          <w:p>
            <w:pPr>
              <w:ind w:left="1604"/>
              <w:spacing w:before="112" w:line="219" w:lineRule="auto"/>
              <w:rPr>
                <w:rFonts w:ascii="SimSun" w:hAnsi="SimSun" w:eastAsia="SimSun" w:cs="SimSun"/>
                <w:sz w:val="22"/>
                <w:szCs w:val="22"/>
              </w:rPr>
            </w:pPr>
            <w:r>
              <w:rPr>
                <w:rFonts w:ascii="SimSun" w:hAnsi="SimSun" w:eastAsia="SimSun" w:cs="SimSun"/>
                <w:sz w:val="22"/>
                <w:szCs w:val="22"/>
                <w:spacing w:val="2"/>
              </w:rPr>
              <w:t>软件供应商</w:t>
            </w:r>
          </w:p>
        </w:tc>
      </w:tr>
    </w:tbl>
    <w:p>
      <w:pPr>
        <w:pStyle w:val="BodyText"/>
        <w:spacing w:line="97" w:lineRule="exact"/>
        <w:rPr>
          <w:sz w:val="8"/>
        </w:rPr>
      </w:pPr>
      <w:r/>
    </w:p>
    <w:p>
      <w:pPr>
        <w:spacing w:line="97" w:lineRule="exact"/>
        <w:sectPr>
          <w:pgSz w:w="10000" w:h="14250"/>
          <w:pgMar w:top="400" w:right="660" w:bottom="0" w:left="990" w:header="0" w:footer="0" w:gutter="0"/>
          <w:cols w:equalWidth="0" w:num="1">
            <w:col w:w="8350" w:space="0"/>
          </w:cols>
        </w:sectPr>
        <w:rPr>
          <w:sz w:val="8"/>
          <w:szCs w:val="8"/>
        </w:rPr>
      </w:pPr>
    </w:p>
    <w:p>
      <w:pPr>
        <w:ind w:left="1060"/>
        <w:spacing w:before="35" w:line="192" w:lineRule="auto"/>
        <w:rPr>
          <w:rFonts w:ascii="SimSun" w:hAnsi="SimSun" w:eastAsia="SimSun" w:cs="SimSun"/>
          <w:sz w:val="17"/>
          <w:szCs w:val="17"/>
        </w:rPr>
      </w:pPr>
      <w:r>
        <w:rPr>
          <w:rFonts w:ascii="SimSun" w:hAnsi="SimSun" w:eastAsia="SimSun" w:cs="SimSun"/>
          <w:sz w:val="17"/>
          <w:szCs w:val="17"/>
          <w:spacing w:val="3"/>
        </w:rPr>
        <w:t>数据治理平台</w:t>
      </w:r>
    </w:p>
    <w:p>
      <w:pPr>
        <w:pStyle w:val="BodyText"/>
        <w:spacing w:line="14" w:lineRule="auto"/>
        <w:rPr>
          <w:sz w:val="2"/>
        </w:rPr>
      </w:pPr>
      <w:r>
        <w:rPr>
          <w:sz w:val="2"/>
          <w:szCs w:val="2"/>
        </w:rPr>
        <w:br w:type="column"/>
      </w:r>
    </w:p>
    <w:p>
      <w:pPr>
        <w:spacing w:before="41" w:line="184" w:lineRule="auto"/>
        <w:rPr>
          <w:rFonts w:ascii="SimSun" w:hAnsi="SimSun" w:eastAsia="SimSun" w:cs="SimSun"/>
          <w:sz w:val="17"/>
          <w:szCs w:val="17"/>
        </w:rPr>
      </w:pPr>
      <w:r>
        <w:rPr>
          <w:rFonts w:ascii="SimSun" w:hAnsi="SimSun" w:eastAsia="SimSun" w:cs="SimSun"/>
          <w:sz w:val="17"/>
          <w:szCs w:val="17"/>
          <w:spacing w:val="-1"/>
        </w:rPr>
        <w:t>Collibra and Global</w:t>
      </w:r>
      <w:r>
        <w:rPr>
          <w:rFonts w:ascii="SimSun" w:hAnsi="SimSun" w:eastAsia="SimSun" w:cs="SimSun"/>
          <w:sz w:val="17"/>
          <w:szCs w:val="17"/>
          <w:spacing w:val="21"/>
        </w:rPr>
        <w:t xml:space="preserve"> </w:t>
      </w:r>
      <w:r>
        <w:rPr>
          <w:rFonts w:ascii="SimSun" w:hAnsi="SimSun" w:eastAsia="SimSun" w:cs="SimSun"/>
          <w:sz w:val="17"/>
          <w:szCs w:val="17"/>
          <w:spacing w:val="-1"/>
        </w:rPr>
        <w:t>IDs</w:t>
      </w:r>
    </w:p>
    <w:p>
      <w:pPr>
        <w:spacing w:line="184" w:lineRule="auto"/>
        <w:sectPr>
          <w:type w:val="continuous"/>
          <w:pgSz w:w="10000" w:h="14250"/>
          <w:pgMar w:top="400" w:right="660" w:bottom="0" w:left="990" w:header="0" w:footer="0" w:gutter="0"/>
          <w:cols w:equalWidth="0" w:num="2">
            <w:col w:w="4780" w:space="100"/>
            <w:col w:w="3470" w:space="0"/>
          </w:cols>
        </w:sectPr>
        <w:rPr>
          <w:rFonts w:ascii="SimSun" w:hAnsi="SimSun" w:eastAsia="SimSun" w:cs="SimSun"/>
          <w:sz w:val="17"/>
          <w:szCs w:val="17"/>
        </w:rPr>
      </w:pPr>
    </w:p>
    <w:p>
      <w:pPr>
        <w:spacing w:line="51" w:lineRule="exact"/>
        <w:rPr/>
      </w:pPr>
      <w:r/>
    </w:p>
    <w:tbl>
      <w:tblPr>
        <w:tblStyle w:val="TableNormal"/>
        <w:tblW w:w="8219" w:type="dxa"/>
        <w:tblInd w:w="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810"/>
        <w:gridCol w:w="4409"/>
      </w:tblGrid>
      <w:tr>
        <w:trPr>
          <w:trHeight w:val="349" w:hRule="atLeast"/>
        </w:trPr>
        <w:tc>
          <w:tcPr>
            <w:shd w:val="clear" w:fill="D8D8D8"/>
            <w:tcW w:w="3810" w:type="dxa"/>
            <w:vAlign w:val="top"/>
          </w:tcPr>
          <w:p>
            <w:pPr>
              <w:ind w:left="995"/>
              <w:spacing w:before="82" w:line="219" w:lineRule="auto"/>
              <w:rPr>
                <w:rFonts w:ascii="SimSun" w:hAnsi="SimSun" w:eastAsia="SimSun" w:cs="SimSun"/>
                <w:sz w:val="19"/>
                <w:szCs w:val="19"/>
              </w:rPr>
            </w:pPr>
            <w:r>
              <w:rPr>
                <w:rFonts w:ascii="SimSun" w:hAnsi="SimSun" w:eastAsia="SimSun" w:cs="SimSun"/>
                <w:sz w:val="19"/>
                <w:szCs w:val="19"/>
                <w:spacing w:val="3"/>
              </w:rPr>
              <w:t>数据管理平台</w:t>
            </w:r>
          </w:p>
        </w:tc>
        <w:tc>
          <w:tcPr>
            <w:shd w:val="clear" w:fill="DCDCDC"/>
            <w:tcW w:w="4409" w:type="dxa"/>
            <w:vAlign w:val="top"/>
          </w:tcPr>
          <w:p>
            <w:pPr>
              <w:ind w:left="1025"/>
              <w:spacing w:before="80" w:line="216" w:lineRule="auto"/>
              <w:rPr>
                <w:rFonts w:ascii="SimSun" w:hAnsi="SimSun" w:eastAsia="SimSun" w:cs="SimSun"/>
                <w:sz w:val="19"/>
                <w:szCs w:val="19"/>
              </w:rPr>
            </w:pPr>
            <w:r>
              <w:rPr>
                <w:rFonts w:ascii="SimSun" w:hAnsi="SimSun" w:eastAsia="SimSun" w:cs="SimSun"/>
                <w:sz w:val="19"/>
                <w:szCs w:val="19"/>
                <w:spacing w:val="-1"/>
              </w:rPr>
              <w:t>IBM,Informatica,and</w:t>
            </w:r>
            <w:r>
              <w:rPr>
                <w:rFonts w:ascii="SimSun" w:hAnsi="SimSun" w:eastAsia="SimSun" w:cs="SimSun"/>
                <w:sz w:val="19"/>
                <w:szCs w:val="19"/>
                <w:spacing w:val="29"/>
              </w:rPr>
              <w:t xml:space="preserve"> </w:t>
            </w:r>
            <w:r>
              <w:rPr>
                <w:rFonts w:ascii="SimSun" w:hAnsi="SimSun" w:eastAsia="SimSun" w:cs="SimSun"/>
                <w:sz w:val="19"/>
                <w:szCs w:val="19"/>
                <w:spacing w:val="-2"/>
              </w:rPr>
              <w:t>SAP</w:t>
            </w:r>
          </w:p>
        </w:tc>
      </w:tr>
    </w:tbl>
    <w:p>
      <w:pPr>
        <w:pStyle w:val="BodyText"/>
        <w:spacing w:line="68" w:lineRule="exact"/>
        <w:rPr>
          <w:sz w:val="5"/>
        </w:rPr>
      </w:pPr>
      <w:r/>
    </w:p>
    <w:p>
      <w:pPr>
        <w:spacing w:line="68" w:lineRule="exact"/>
        <w:sectPr>
          <w:type w:val="continuous"/>
          <w:pgSz w:w="10000" w:h="14250"/>
          <w:pgMar w:top="400" w:right="660" w:bottom="0" w:left="990" w:header="0" w:footer="0" w:gutter="0"/>
          <w:cols w:equalWidth="0" w:num="1">
            <w:col w:w="8350" w:space="0"/>
          </w:cols>
        </w:sectPr>
        <w:rPr>
          <w:sz w:val="5"/>
          <w:szCs w:val="5"/>
        </w:rPr>
      </w:pPr>
    </w:p>
    <w:p>
      <w:pPr>
        <w:ind w:left="1060"/>
        <w:spacing w:before="34" w:line="219" w:lineRule="auto"/>
        <w:rPr>
          <w:rFonts w:ascii="SimSun" w:hAnsi="SimSun" w:eastAsia="SimSun" w:cs="SimSun"/>
          <w:sz w:val="17"/>
          <w:szCs w:val="17"/>
        </w:rPr>
      </w:pPr>
      <w:r>
        <w:rPr>
          <w:rFonts w:ascii="SimSun" w:hAnsi="SimSun" w:eastAsia="SimSun" w:cs="SimSun"/>
          <w:sz w:val="17"/>
          <w:szCs w:val="17"/>
          <w:spacing w:val="3"/>
        </w:rPr>
        <w:t>商务智能平台</w:t>
      </w:r>
    </w:p>
    <w:p>
      <w:pPr>
        <w:pStyle w:val="BodyText"/>
        <w:spacing w:line="14" w:lineRule="auto"/>
        <w:rPr>
          <w:sz w:val="2"/>
        </w:rPr>
      </w:pPr>
      <w:r>
        <w:rPr>
          <w:sz w:val="2"/>
          <w:szCs w:val="2"/>
        </w:rPr>
        <w:br w:type="column"/>
      </w:r>
    </w:p>
    <w:p>
      <w:pPr>
        <w:spacing w:before="70" w:line="184" w:lineRule="auto"/>
        <w:rPr>
          <w:rFonts w:ascii="SimSun" w:hAnsi="SimSun" w:eastAsia="SimSun" w:cs="SimSun"/>
          <w:sz w:val="17"/>
          <w:szCs w:val="17"/>
        </w:rPr>
      </w:pPr>
      <w:r>
        <w:rPr>
          <w:rFonts w:ascii="SimSun" w:hAnsi="SimSun" w:eastAsia="SimSun" w:cs="SimSun"/>
          <w:sz w:val="17"/>
          <w:szCs w:val="17"/>
          <w:spacing w:val="-1"/>
        </w:rPr>
        <w:t>Information Builders</w:t>
      </w:r>
      <w:r>
        <w:rPr>
          <w:rFonts w:ascii="SimSun" w:hAnsi="SimSun" w:eastAsia="SimSun" w:cs="SimSun"/>
          <w:sz w:val="17"/>
          <w:szCs w:val="17"/>
          <w:spacing w:val="19"/>
        </w:rPr>
        <w:t xml:space="preserve"> </w:t>
      </w:r>
      <w:r>
        <w:rPr>
          <w:rFonts w:ascii="SimSun" w:hAnsi="SimSun" w:eastAsia="SimSun" w:cs="SimSun"/>
          <w:sz w:val="17"/>
          <w:szCs w:val="17"/>
          <w:spacing w:val="-1"/>
        </w:rPr>
        <w:t>and</w:t>
      </w:r>
      <w:r>
        <w:rPr>
          <w:rFonts w:ascii="SimSun" w:hAnsi="SimSun" w:eastAsia="SimSun" w:cs="SimSun"/>
          <w:sz w:val="17"/>
          <w:szCs w:val="17"/>
          <w:spacing w:val="16"/>
        </w:rPr>
        <w:t xml:space="preserve"> </w:t>
      </w:r>
      <w:r>
        <w:rPr>
          <w:rFonts w:ascii="SimSun" w:hAnsi="SimSun" w:eastAsia="SimSun" w:cs="SimSun"/>
          <w:sz w:val="17"/>
          <w:szCs w:val="17"/>
          <w:spacing w:val="-1"/>
        </w:rPr>
        <w:t>SAS</w:t>
      </w:r>
    </w:p>
    <w:p>
      <w:pPr>
        <w:spacing w:line="184" w:lineRule="auto"/>
        <w:sectPr>
          <w:type w:val="continuous"/>
          <w:pgSz w:w="10000" w:h="14250"/>
          <w:pgMar w:top="400" w:right="660" w:bottom="0" w:left="990" w:header="0" w:footer="0" w:gutter="0"/>
          <w:cols w:equalWidth="0" w:num="2">
            <w:col w:w="4790" w:space="100"/>
            <w:col w:w="3460" w:space="0"/>
          </w:cols>
        </w:sectPr>
        <w:rPr>
          <w:rFonts w:ascii="SimSun" w:hAnsi="SimSun" w:eastAsia="SimSun" w:cs="SimSun"/>
          <w:sz w:val="17"/>
          <w:szCs w:val="17"/>
        </w:rPr>
      </w:pPr>
    </w:p>
    <w:p>
      <w:pPr>
        <w:spacing w:line="31" w:lineRule="exact"/>
        <w:rPr/>
      </w:pPr>
      <w:r/>
    </w:p>
    <w:tbl>
      <w:tblPr>
        <w:tblStyle w:val="TableNormal"/>
        <w:tblW w:w="8219" w:type="dxa"/>
        <w:tblInd w:w="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810"/>
        <w:gridCol w:w="4409"/>
      </w:tblGrid>
      <w:tr>
        <w:trPr>
          <w:trHeight w:val="359" w:hRule="atLeast"/>
        </w:trPr>
        <w:tc>
          <w:tcPr>
            <w:shd w:val="clear" w:fill="D8D8D8"/>
            <w:tcW w:w="3810" w:type="dxa"/>
            <w:vAlign w:val="top"/>
          </w:tcPr>
          <w:p>
            <w:pPr>
              <w:ind w:left="1005"/>
              <w:spacing w:before="102" w:line="219" w:lineRule="auto"/>
              <w:rPr>
                <w:rFonts w:ascii="SimSun" w:hAnsi="SimSun" w:eastAsia="SimSun" w:cs="SimSun"/>
                <w:sz w:val="17"/>
                <w:szCs w:val="17"/>
              </w:rPr>
            </w:pPr>
            <w:r>
              <w:rPr>
                <w:rFonts w:ascii="SimSun" w:hAnsi="SimSun" w:eastAsia="SimSun" w:cs="SimSun"/>
                <w:sz w:val="17"/>
                <w:szCs w:val="17"/>
                <w:spacing w:val="-2"/>
              </w:rPr>
              <w:t>数据建模工具</w:t>
            </w:r>
          </w:p>
        </w:tc>
        <w:tc>
          <w:tcPr>
            <w:shd w:val="clear" w:fill="DCDCDC"/>
            <w:tcW w:w="4409" w:type="dxa"/>
            <w:vAlign w:val="top"/>
          </w:tcPr>
          <w:p>
            <w:pPr>
              <w:ind w:left="1015"/>
              <w:spacing w:before="118" w:line="238" w:lineRule="auto"/>
              <w:rPr>
                <w:rFonts w:ascii="SimSun" w:hAnsi="SimSun" w:eastAsia="SimSun" w:cs="SimSun"/>
                <w:sz w:val="17"/>
                <w:szCs w:val="17"/>
              </w:rPr>
            </w:pPr>
            <w:r>
              <w:rPr>
                <w:rFonts w:ascii="SimSun" w:hAnsi="SimSun" w:eastAsia="SimSun" w:cs="SimSun"/>
                <w:sz w:val="17"/>
                <w:szCs w:val="17"/>
                <w:spacing w:val="-1"/>
              </w:rPr>
              <w:t>Embarcadero ER Studio</w:t>
            </w:r>
          </w:p>
        </w:tc>
      </w:tr>
    </w:tbl>
    <w:p>
      <w:pPr>
        <w:ind w:left="1060"/>
        <w:spacing w:before="108" w:line="219" w:lineRule="auto"/>
        <w:rPr>
          <w:rFonts w:ascii="SimSun" w:hAnsi="SimSun" w:eastAsia="SimSun" w:cs="SimSun"/>
          <w:sz w:val="17"/>
          <w:szCs w:val="17"/>
        </w:rPr>
      </w:pPr>
      <w:r>
        <w:rPr>
          <w:rFonts w:ascii="SimSun" w:hAnsi="SimSun" w:eastAsia="SimSun" w:cs="SimSun"/>
          <w:sz w:val="17"/>
          <w:szCs w:val="17"/>
        </w:rPr>
        <w:t>元数据资源库管理工具                         Adaptive and ASG Software</w:t>
      </w:r>
    </w:p>
    <w:p>
      <w:pPr>
        <w:spacing w:line="30" w:lineRule="exact"/>
        <w:rPr/>
      </w:pPr>
      <w:r/>
    </w:p>
    <w:tbl>
      <w:tblPr>
        <w:tblStyle w:val="TableNormal"/>
        <w:tblW w:w="8219" w:type="dxa"/>
        <w:tblInd w:w="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810"/>
        <w:gridCol w:w="4409"/>
      </w:tblGrid>
      <w:tr>
        <w:trPr>
          <w:trHeight w:val="360" w:hRule="atLeast"/>
        </w:trPr>
        <w:tc>
          <w:tcPr>
            <w:shd w:val="clear" w:fill="D3D3D3"/>
            <w:tcW w:w="3810" w:type="dxa"/>
            <w:vAlign w:val="top"/>
          </w:tcPr>
          <w:p>
            <w:pPr>
              <w:ind w:left="1005"/>
              <w:spacing w:before="102" w:line="219" w:lineRule="auto"/>
              <w:rPr>
                <w:rFonts w:ascii="SimSun" w:hAnsi="SimSun" w:eastAsia="SimSun" w:cs="SimSun"/>
                <w:sz w:val="17"/>
                <w:szCs w:val="17"/>
              </w:rPr>
            </w:pPr>
            <w:r>
              <w:rPr>
                <w:rFonts w:ascii="SimSun" w:hAnsi="SimSun" w:eastAsia="SimSun" w:cs="SimSun"/>
                <w:sz w:val="17"/>
                <w:szCs w:val="17"/>
                <w:spacing w:val="-1"/>
              </w:rPr>
              <w:t>数据质量管理工具</w:t>
            </w:r>
          </w:p>
        </w:tc>
        <w:tc>
          <w:tcPr>
            <w:shd w:val="clear" w:fill="D4D4D4"/>
            <w:tcW w:w="4409" w:type="dxa"/>
            <w:vAlign w:val="top"/>
          </w:tcPr>
          <w:p>
            <w:pPr>
              <w:ind w:left="1005"/>
              <w:spacing w:before="141" w:line="186" w:lineRule="auto"/>
              <w:rPr>
                <w:rFonts w:ascii="SimSun" w:hAnsi="SimSun" w:eastAsia="SimSun" w:cs="SimSun"/>
                <w:sz w:val="17"/>
                <w:szCs w:val="17"/>
              </w:rPr>
            </w:pPr>
            <w:r>
              <w:rPr>
                <w:rFonts w:ascii="SimSun" w:hAnsi="SimSun" w:eastAsia="SimSun" w:cs="SimSun"/>
                <w:sz w:val="17"/>
                <w:szCs w:val="17"/>
                <w:spacing w:val="-1"/>
              </w:rPr>
              <w:t>Trillium Software</w:t>
            </w:r>
          </w:p>
        </w:tc>
      </w:tr>
    </w:tbl>
    <w:p>
      <w:pPr>
        <w:pStyle w:val="BodyText"/>
        <w:spacing w:line="336" w:lineRule="auto"/>
        <w:rPr/>
      </w:pPr>
      <w:r/>
    </w:p>
    <w:p>
      <w:pPr>
        <w:ind w:left="39" w:right="91" w:firstLine="430"/>
        <w:spacing w:before="66" w:line="288" w:lineRule="auto"/>
        <w:jc w:val="both"/>
        <w:rPr>
          <w:rFonts w:ascii="SimSun" w:hAnsi="SimSun" w:eastAsia="SimSun" w:cs="SimSun"/>
          <w:sz w:val="20"/>
          <w:szCs w:val="20"/>
        </w:rPr>
      </w:pPr>
      <w:r>
        <w:rPr>
          <w:rFonts w:ascii="SimSun" w:hAnsi="SimSun" w:eastAsia="SimSun" w:cs="SimSun"/>
          <w:sz w:val="20"/>
          <w:szCs w:val="20"/>
          <w:spacing w:val="10"/>
        </w:rPr>
        <w:t>在这些厂商中，没有一家能够提供完整的数据治理和管理解决方案，但是每家厂商都</w:t>
      </w:r>
      <w:r>
        <w:rPr>
          <w:rFonts w:ascii="SimSun" w:hAnsi="SimSun" w:eastAsia="SimSun" w:cs="SimSun"/>
          <w:sz w:val="20"/>
          <w:szCs w:val="20"/>
          <w:spacing w:val="17"/>
        </w:rPr>
        <w:t xml:space="preserve"> </w:t>
      </w:r>
      <w:r>
        <w:rPr>
          <w:rFonts w:ascii="SimSun" w:hAnsi="SimSun" w:eastAsia="SimSun" w:cs="SimSun"/>
          <w:sz w:val="20"/>
          <w:szCs w:val="20"/>
          <w:spacing w:val="11"/>
        </w:rPr>
        <w:t>致力于从不同的角度来实施数据治理。希望在不久的将来，能</w:t>
      </w:r>
      <w:r>
        <w:rPr>
          <w:rFonts w:ascii="SimSun" w:hAnsi="SimSun" w:eastAsia="SimSun" w:cs="SimSun"/>
          <w:sz w:val="20"/>
          <w:szCs w:val="20"/>
          <w:spacing w:val="10"/>
        </w:rPr>
        <w:t>够看到数据管理工具的不断</w:t>
      </w:r>
      <w:r>
        <w:rPr>
          <w:rFonts w:ascii="SimSun" w:hAnsi="SimSun" w:eastAsia="SimSun" w:cs="SimSun"/>
          <w:sz w:val="20"/>
          <w:szCs w:val="20"/>
        </w:rPr>
        <w:t xml:space="preserve"> </w:t>
      </w:r>
      <w:r>
        <w:rPr>
          <w:rFonts w:ascii="SimSun" w:hAnsi="SimSun" w:eastAsia="SimSun" w:cs="SimSun"/>
          <w:sz w:val="20"/>
          <w:szCs w:val="20"/>
          <w:spacing w:val="3"/>
        </w:rPr>
        <w:t>完善，厂商可以提供覆盖数据治理和管理的、相互协作的完整技术解决方案。</w:t>
      </w:r>
    </w:p>
    <w:p>
      <w:pPr>
        <w:pStyle w:val="BodyText"/>
        <w:spacing w:line="372" w:lineRule="auto"/>
        <w:rPr/>
      </w:pPr>
      <w:r/>
    </w:p>
    <w:p>
      <w:pPr>
        <w:ind w:left="472"/>
        <w:spacing w:before="65" w:line="222" w:lineRule="auto"/>
        <w:outlineLvl w:val="6"/>
        <w:rPr>
          <w:rFonts w:ascii="SimHei" w:hAnsi="SimHei" w:eastAsia="SimHei" w:cs="SimHei"/>
          <w:sz w:val="20"/>
          <w:szCs w:val="20"/>
        </w:rPr>
      </w:pPr>
      <w:r>
        <w:rPr>
          <w:rFonts w:ascii="SimHei" w:hAnsi="SimHei" w:eastAsia="SimHei" w:cs="SimHei"/>
          <w:sz w:val="20"/>
          <w:szCs w:val="20"/>
          <w:b/>
          <w:bCs/>
          <w:spacing w:val="-10"/>
        </w:rPr>
        <w:t>1.2.2</w:t>
      </w:r>
      <w:r>
        <w:rPr>
          <w:rFonts w:ascii="SimHei" w:hAnsi="SimHei" w:eastAsia="SimHei" w:cs="SimHei"/>
          <w:sz w:val="20"/>
          <w:szCs w:val="20"/>
          <w:spacing w:val="6"/>
        </w:rPr>
        <w:t xml:space="preserve">   </w:t>
      </w:r>
      <w:r>
        <w:rPr>
          <w:rFonts w:ascii="SimHei" w:hAnsi="SimHei" w:eastAsia="SimHei" w:cs="SimHei"/>
          <w:sz w:val="20"/>
          <w:szCs w:val="20"/>
          <w:b/>
          <w:bCs/>
          <w:spacing w:val="-10"/>
        </w:rPr>
        <w:t>中</w:t>
      </w:r>
      <w:r>
        <w:rPr>
          <w:rFonts w:ascii="SimHei" w:hAnsi="SimHei" w:eastAsia="SimHei" w:cs="SimHei"/>
          <w:sz w:val="20"/>
          <w:szCs w:val="20"/>
          <w:spacing w:val="-31"/>
        </w:rPr>
        <w:t xml:space="preserve"> </w:t>
      </w:r>
      <w:r>
        <w:rPr>
          <w:rFonts w:ascii="SimHei" w:hAnsi="SimHei" w:eastAsia="SimHei" w:cs="SimHei"/>
          <w:sz w:val="20"/>
          <w:szCs w:val="20"/>
          <w:b/>
          <w:bCs/>
          <w:spacing w:val="-10"/>
        </w:rPr>
        <w:t>国</w:t>
      </w:r>
      <w:r>
        <w:rPr>
          <w:rFonts w:ascii="SimHei" w:hAnsi="SimHei" w:eastAsia="SimHei" w:cs="SimHei"/>
          <w:sz w:val="20"/>
          <w:szCs w:val="20"/>
          <w:spacing w:val="-41"/>
        </w:rPr>
        <w:t xml:space="preserve"> </w:t>
      </w:r>
      <w:r>
        <w:rPr>
          <w:rFonts w:ascii="SimHei" w:hAnsi="SimHei" w:eastAsia="SimHei" w:cs="SimHei"/>
          <w:sz w:val="20"/>
          <w:szCs w:val="20"/>
          <w:b/>
          <w:bCs/>
          <w:spacing w:val="-10"/>
        </w:rPr>
        <w:t>数</w:t>
      </w:r>
      <w:r>
        <w:rPr>
          <w:rFonts w:ascii="SimHei" w:hAnsi="SimHei" w:eastAsia="SimHei" w:cs="SimHei"/>
          <w:sz w:val="20"/>
          <w:szCs w:val="20"/>
          <w:spacing w:val="-42"/>
        </w:rPr>
        <w:t xml:space="preserve"> </w:t>
      </w:r>
      <w:r>
        <w:rPr>
          <w:rFonts w:ascii="SimHei" w:hAnsi="SimHei" w:eastAsia="SimHei" w:cs="SimHei"/>
          <w:sz w:val="20"/>
          <w:szCs w:val="20"/>
          <w:b/>
          <w:bCs/>
          <w:spacing w:val="-10"/>
        </w:rPr>
        <w:t>据</w:t>
      </w:r>
      <w:r>
        <w:rPr>
          <w:rFonts w:ascii="SimHei" w:hAnsi="SimHei" w:eastAsia="SimHei" w:cs="SimHei"/>
          <w:sz w:val="20"/>
          <w:szCs w:val="20"/>
          <w:spacing w:val="-40"/>
        </w:rPr>
        <w:t xml:space="preserve"> </w:t>
      </w:r>
      <w:r>
        <w:rPr>
          <w:rFonts w:ascii="SimHei" w:hAnsi="SimHei" w:eastAsia="SimHei" w:cs="SimHei"/>
          <w:sz w:val="20"/>
          <w:szCs w:val="20"/>
          <w:b/>
          <w:bCs/>
          <w:spacing w:val="-10"/>
        </w:rPr>
        <w:t>治</w:t>
      </w:r>
      <w:r>
        <w:rPr>
          <w:rFonts w:ascii="SimHei" w:hAnsi="SimHei" w:eastAsia="SimHei" w:cs="SimHei"/>
          <w:sz w:val="20"/>
          <w:szCs w:val="20"/>
          <w:spacing w:val="-43"/>
        </w:rPr>
        <w:t xml:space="preserve"> </w:t>
      </w:r>
      <w:r>
        <w:rPr>
          <w:rFonts w:ascii="SimHei" w:hAnsi="SimHei" w:eastAsia="SimHei" w:cs="SimHei"/>
          <w:sz w:val="20"/>
          <w:szCs w:val="20"/>
          <w:b/>
          <w:bCs/>
          <w:spacing w:val="-10"/>
        </w:rPr>
        <w:t>理</w:t>
      </w:r>
      <w:r>
        <w:rPr>
          <w:rFonts w:ascii="SimHei" w:hAnsi="SimHei" w:eastAsia="SimHei" w:cs="SimHei"/>
          <w:sz w:val="20"/>
          <w:szCs w:val="20"/>
          <w:spacing w:val="-44"/>
        </w:rPr>
        <w:t xml:space="preserve"> </w:t>
      </w:r>
      <w:r>
        <w:rPr>
          <w:rFonts w:ascii="SimHei" w:hAnsi="SimHei" w:eastAsia="SimHei" w:cs="SimHei"/>
          <w:sz w:val="20"/>
          <w:szCs w:val="20"/>
          <w:b/>
          <w:bCs/>
          <w:spacing w:val="-10"/>
        </w:rPr>
        <w:t>进</w:t>
      </w:r>
      <w:r>
        <w:rPr>
          <w:rFonts w:ascii="SimHei" w:hAnsi="SimHei" w:eastAsia="SimHei" w:cs="SimHei"/>
          <w:sz w:val="20"/>
          <w:szCs w:val="20"/>
          <w:spacing w:val="-40"/>
        </w:rPr>
        <w:t xml:space="preserve"> </w:t>
      </w:r>
      <w:r>
        <w:rPr>
          <w:rFonts w:ascii="SimHei" w:hAnsi="SimHei" w:eastAsia="SimHei" w:cs="SimHei"/>
          <w:sz w:val="20"/>
          <w:szCs w:val="20"/>
          <w:b/>
          <w:bCs/>
          <w:spacing w:val="-10"/>
        </w:rPr>
        <w:t>展</w:t>
      </w:r>
    </w:p>
    <w:p>
      <w:pPr>
        <w:pStyle w:val="BodyText"/>
        <w:spacing w:line="425" w:lineRule="auto"/>
        <w:rPr/>
      </w:pPr>
      <w:r/>
    </w:p>
    <w:p>
      <w:pPr>
        <w:ind w:left="40" w:right="105" w:firstLine="430"/>
        <w:spacing w:before="66" w:line="266" w:lineRule="auto"/>
        <w:rPr>
          <w:rFonts w:ascii="SimSun" w:hAnsi="SimSun" w:eastAsia="SimSun" w:cs="SimSun"/>
          <w:sz w:val="20"/>
          <w:szCs w:val="20"/>
        </w:rPr>
      </w:pPr>
      <w:r>
        <w:rPr>
          <w:rFonts w:ascii="SimSun" w:hAnsi="SimSun" w:eastAsia="SimSun" w:cs="SimSun"/>
          <w:sz w:val="20"/>
          <w:szCs w:val="20"/>
          <w:spacing w:val="5"/>
        </w:rPr>
        <w:t>随着中国政府和企业对数据治理重视程度的不断</w:t>
      </w:r>
      <w:r>
        <w:rPr>
          <w:rFonts w:ascii="SimSun" w:hAnsi="SimSun" w:eastAsia="SimSun" w:cs="SimSun"/>
          <w:sz w:val="20"/>
          <w:szCs w:val="20"/>
          <w:spacing w:val="4"/>
        </w:rPr>
        <w:t>提升，中国的数据治理实践和理论得到</w:t>
      </w:r>
      <w:r>
        <w:rPr>
          <w:rFonts w:ascii="SimSun" w:hAnsi="SimSun" w:eastAsia="SimSun" w:cs="SimSun"/>
          <w:sz w:val="20"/>
          <w:szCs w:val="20"/>
        </w:rPr>
        <w:t xml:space="preserve"> </w:t>
      </w:r>
      <w:r>
        <w:rPr>
          <w:rFonts w:ascii="SimSun" w:hAnsi="SimSun" w:eastAsia="SimSun" w:cs="SimSun"/>
          <w:sz w:val="20"/>
          <w:szCs w:val="20"/>
          <w:spacing w:val="4"/>
        </w:rPr>
        <w:t>了快速发展。本节将从实践和理论两个视角对中</w:t>
      </w:r>
      <w:r>
        <w:rPr>
          <w:rFonts w:ascii="SimSun" w:hAnsi="SimSun" w:eastAsia="SimSun" w:cs="SimSun"/>
          <w:sz w:val="20"/>
          <w:szCs w:val="20"/>
          <w:spacing w:val="3"/>
        </w:rPr>
        <w:t>国数据治理的发展现状进行分析和总结。</w:t>
      </w:r>
    </w:p>
    <w:p>
      <w:pPr>
        <w:pStyle w:val="BodyText"/>
        <w:spacing w:line="413" w:lineRule="auto"/>
        <w:rPr/>
      </w:pPr>
      <w:r/>
    </w:p>
    <w:p>
      <w:pPr>
        <w:ind w:left="472"/>
        <w:spacing w:before="66" w:line="219" w:lineRule="auto"/>
        <w:outlineLvl w:val="6"/>
        <w:rPr>
          <w:rFonts w:ascii="SimSun" w:hAnsi="SimSun" w:eastAsia="SimSun" w:cs="SimSun"/>
          <w:sz w:val="20"/>
          <w:szCs w:val="20"/>
        </w:rPr>
      </w:pPr>
      <w:hyperlink w:history="true" r:id="rId87">
        <w:r>
          <w:rPr>
            <w:rFonts w:ascii="SimSun" w:hAnsi="SimSun" w:eastAsia="SimSun" w:cs="SimSun"/>
            <w:sz w:val="20"/>
            <w:szCs w:val="20"/>
            <w:b/>
            <w:bCs/>
          </w:rPr>
          <w:t>1.2.2.1</w:t>
        </w:r>
      </w:hyperlink>
      <w:r>
        <w:rPr>
          <w:rFonts w:ascii="SimSun" w:hAnsi="SimSun" w:eastAsia="SimSun" w:cs="SimSun"/>
          <w:sz w:val="20"/>
          <w:szCs w:val="20"/>
          <w:spacing w:val="33"/>
        </w:rPr>
        <w:t xml:space="preserve">  </w:t>
      </w:r>
      <w:r>
        <w:rPr>
          <w:rFonts w:ascii="SimSun" w:hAnsi="SimSun" w:eastAsia="SimSun" w:cs="SimSun"/>
          <w:sz w:val="20"/>
          <w:szCs w:val="20"/>
          <w:b/>
          <w:bCs/>
        </w:rPr>
        <w:t>数据治理实践</w:t>
      </w:r>
    </w:p>
    <w:p>
      <w:pPr>
        <w:ind w:left="470"/>
        <w:spacing w:before="125" w:line="184" w:lineRule="auto"/>
        <w:rPr>
          <w:rFonts w:ascii="SimSun" w:hAnsi="SimSun" w:eastAsia="SimSun" w:cs="SimSun"/>
          <w:sz w:val="20"/>
          <w:szCs w:val="20"/>
        </w:rPr>
      </w:pPr>
      <w:r>
        <w:rPr>
          <w:rFonts w:ascii="SimSun" w:hAnsi="SimSun" w:eastAsia="SimSun" w:cs="SimSun"/>
          <w:sz w:val="20"/>
          <w:szCs w:val="20"/>
          <w:spacing w:val="9"/>
        </w:rPr>
        <w:t>中国数据治理实践开始于2003～2004年，2</w:t>
      </w:r>
      <w:r>
        <w:rPr>
          <w:rFonts w:ascii="SimSun" w:hAnsi="SimSun" w:eastAsia="SimSun" w:cs="SimSun"/>
          <w:sz w:val="20"/>
          <w:szCs w:val="20"/>
          <w:spacing w:val="8"/>
        </w:rPr>
        <w:t>008年之后进入快速发展期，至今已覆盖通</w:t>
      </w:r>
    </w:p>
    <w:p>
      <w:pPr>
        <w:spacing w:line="184" w:lineRule="auto"/>
        <w:sectPr>
          <w:type w:val="continuous"/>
          <w:pgSz w:w="10000" w:h="14250"/>
          <w:pgMar w:top="400" w:right="660" w:bottom="0" w:left="990" w:header="0" w:footer="0" w:gutter="0"/>
          <w:cols w:equalWidth="0" w:num="1">
            <w:col w:w="8350" w:space="0"/>
          </w:cols>
        </w:sectPr>
        <w:rPr>
          <w:rFonts w:ascii="SimSun" w:hAnsi="SimSun" w:eastAsia="SimSun" w:cs="SimSun"/>
          <w:sz w:val="20"/>
          <w:szCs w:val="20"/>
        </w:rPr>
      </w:pPr>
    </w:p>
    <w:p>
      <w:pPr>
        <w:spacing w:before="218" w:line="215" w:lineRule="auto"/>
        <w:tabs>
          <w:tab w:val="left" w:pos="3930"/>
        </w:tabs>
        <w:rPr>
          <w:rFonts w:ascii="SimSun" w:hAnsi="SimSun" w:eastAsia="SimSun" w:cs="SimSun"/>
          <w:sz w:val="17"/>
          <w:szCs w:val="17"/>
        </w:rPr>
      </w:pPr>
      <w:r>
        <w:rPr>
          <w:rFonts w:ascii="SimSun" w:hAnsi="SimSun" w:eastAsia="SimSun" w:cs="SimSun"/>
          <w:sz w:val="17"/>
          <w:szCs w:val="17"/>
          <w:strike/>
        </w:rPr>
        <w:tab/>
      </w:r>
      <w:r>
        <w:rPr>
          <w:rFonts w:ascii="SimSun" w:hAnsi="SimSun" w:eastAsia="SimSun" w:cs="SimSun"/>
          <w:sz w:val="17"/>
          <w:szCs w:val="17"/>
          <w:spacing w:val="5"/>
        </w:rPr>
        <w:t xml:space="preserve">  </w:t>
      </w:r>
      <w:r>
        <w:rPr>
          <w:rFonts w:ascii="SimSun" w:hAnsi="SimSun" w:eastAsia="SimSun" w:cs="SimSun"/>
          <w:sz w:val="17"/>
          <w:szCs w:val="17"/>
          <w:spacing w:val="-10"/>
        </w:rPr>
        <w:t>1</w:t>
      </w:r>
      <w:r>
        <w:rPr>
          <w:rFonts w:ascii="SimSun" w:hAnsi="SimSun" w:eastAsia="SimSun" w:cs="SimSun"/>
          <w:sz w:val="17"/>
          <w:szCs w:val="17"/>
          <w:b/>
          <w:bCs/>
          <w:spacing w:val="-10"/>
        </w:rPr>
        <w:t>.2</w:t>
      </w:r>
      <w:r>
        <w:rPr>
          <w:rFonts w:ascii="SimSun" w:hAnsi="SimSun" w:eastAsia="SimSun" w:cs="SimSun"/>
          <w:sz w:val="17"/>
          <w:szCs w:val="17"/>
          <w:spacing w:val="60"/>
          <w:w w:val="101"/>
        </w:rPr>
        <w:t xml:space="preserve"> </w:t>
      </w:r>
      <w:r>
        <w:rPr>
          <w:rFonts w:ascii="SimSun" w:hAnsi="SimSun" w:eastAsia="SimSun" w:cs="SimSun"/>
          <w:sz w:val="17"/>
          <w:szCs w:val="17"/>
          <w:b/>
          <w:bCs/>
          <w:spacing w:val="-10"/>
        </w:rPr>
        <w:t>从数据治理到大数据治理</w:t>
      </w:r>
      <w:r>
        <w:rPr>
          <w:rFonts w:ascii="SimSun" w:hAnsi="SimSun" w:eastAsia="SimSun" w:cs="SimSun"/>
          <w:sz w:val="17"/>
          <w:szCs w:val="17"/>
          <w:spacing w:val="-10"/>
        </w:rPr>
        <w:t xml:space="preserve"> |31|    </w:t>
      </w:r>
      <w:r>
        <w:rPr>
          <w:rFonts w:ascii="SimSun" w:hAnsi="SimSun" w:eastAsia="SimSun" w:cs="SimSun"/>
          <w:sz w:val="17"/>
          <w:szCs w:val="17"/>
          <w:strike/>
        </w:rPr>
        <w:t xml:space="preserve">                </w:t>
      </w:r>
    </w:p>
    <w:p>
      <w:pPr>
        <w:pStyle w:val="BodyText"/>
        <w:spacing w:line="466" w:lineRule="auto"/>
        <w:rPr/>
      </w:pPr>
      <w:r/>
    </w:p>
    <w:p>
      <w:pPr>
        <w:ind w:left="49" w:right="19"/>
        <w:spacing w:before="71" w:line="257" w:lineRule="auto"/>
        <w:rPr>
          <w:rFonts w:ascii="SimSun" w:hAnsi="SimSun" w:eastAsia="SimSun" w:cs="SimSun"/>
          <w:sz w:val="22"/>
          <w:szCs w:val="22"/>
        </w:rPr>
      </w:pPr>
      <w:r>
        <w:rPr>
          <w:rFonts w:ascii="SimSun" w:hAnsi="SimSun" w:eastAsia="SimSun" w:cs="SimSun"/>
          <w:sz w:val="22"/>
          <w:szCs w:val="22"/>
          <w:spacing w:val="-18"/>
        </w:rPr>
        <w:t>信、银行、能源(如电网、石油石化、矿业)和互联网等主干行业。本节以这些典型行业为例，</w:t>
      </w:r>
      <w:r>
        <w:rPr>
          <w:rFonts w:ascii="SimSun" w:hAnsi="SimSun" w:eastAsia="SimSun" w:cs="SimSun"/>
          <w:sz w:val="22"/>
          <w:szCs w:val="22"/>
          <w:spacing w:val="5"/>
        </w:rPr>
        <w:t xml:space="preserve"> </w:t>
      </w:r>
      <w:r>
        <w:rPr>
          <w:rFonts w:ascii="SimSun" w:hAnsi="SimSun" w:eastAsia="SimSun" w:cs="SimSun"/>
          <w:sz w:val="22"/>
          <w:szCs w:val="22"/>
          <w:spacing w:val="-22"/>
        </w:rPr>
        <w:t>概述中国数据治理的发展动因、工作重点、范</w:t>
      </w:r>
      <w:r>
        <w:rPr>
          <w:rFonts w:ascii="SimSun" w:hAnsi="SimSun" w:eastAsia="SimSun" w:cs="SimSun"/>
          <w:sz w:val="22"/>
          <w:szCs w:val="22"/>
          <w:spacing w:val="-23"/>
        </w:rPr>
        <w:t>围、工具，以及特色和不足。</w:t>
      </w:r>
    </w:p>
    <w:p>
      <w:pPr>
        <w:ind w:left="483"/>
        <w:spacing w:before="70" w:line="218" w:lineRule="auto"/>
        <w:rPr>
          <w:rFonts w:ascii="SimHei" w:hAnsi="SimHei" w:eastAsia="SimHei" w:cs="SimHei"/>
          <w:sz w:val="22"/>
          <w:szCs w:val="22"/>
        </w:rPr>
      </w:pPr>
      <w:bookmarkStart w:name="bookmark33" w:id="30"/>
      <w:bookmarkEnd w:id="30"/>
      <w:r>
        <w:rPr>
          <w:rFonts w:ascii="SimHei" w:hAnsi="SimHei" w:eastAsia="SimHei" w:cs="SimHei"/>
          <w:sz w:val="22"/>
          <w:szCs w:val="22"/>
          <w:b/>
          <w:bCs/>
          <w:spacing w:val="-7"/>
        </w:rPr>
        <w:t>1)数据治理行业实践</w:t>
      </w:r>
    </w:p>
    <w:p>
      <w:pPr>
        <w:ind w:left="49" w:right="86" w:firstLine="430"/>
        <w:spacing w:before="89" w:line="272" w:lineRule="auto"/>
        <w:jc w:val="both"/>
        <w:rPr>
          <w:rFonts w:ascii="SimSun" w:hAnsi="SimSun" w:eastAsia="SimSun" w:cs="SimSun"/>
          <w:sz w:val="22"/>
          <w:szCs w:val="22"/>
        </w:rPr>
      </w:pPr>
      <w:r>
        <w:rPr>
          <w:rFonts w:ascii="SimSun" w:hAnsi="SimSun" w:eastAsia="SimSun" w:cs="SimSun"/>
          <w:sz w:val="22"/>
          <w:szCs w:val="22"/>
          <w:spacing w:val="-4"/>
        </w:rPr>
        <w:t>(1)通信行业 通信行业的数据治理实践起步最早，伴随2003～2004年面向市场和客</w:t>
      </w:r>
      <w:r>
        <w:rPr>
          <w:rFonts w:ascii="SimSun" w:hAnsi="SimSun" w:eastAsia="SimSun" w:cs="SimSun"/>
          <w:sz w:val="22"/>
          <w:szCs w:val="22"/>
          <w:spacing w:val="7"/>
        </w:rPr>
        <w:t xml:space="preserve"> </w:t>
      </w:r>
      <w:r>
        <w:rPr>
          <w:rFonts w:ascii="SimSun" w:hAnsi="SimSun" w:eastAsia="SimSun" w:cs="SimSun"/>
          <w:sz w:val="22"/>
          <w:szCs w:val="22"/>
          <w:spacing w:val="-4"/>
        </w:rPr>
        <w:t>户的数据分析商务智能</w:t>
      </w:r>
      <w:r>
        <w:rPr>
          <w:rFonts w:ascii="Times New Roman" w:hAnsi="Times New Roman" w:eastAsia="Times New Roman" w:cs="Times New Roman"/>
          <w:sz w:val="22"/>
          <w:szCs w:val="22"/>
          <w:spacing w:val="-4"/>
        </w:rPr>
        <w:t>(Business     Intell</w:t>
      </w:r>
      <w:r>
        <w:rPr>
          <w:rFonts w:ascii="Times New Roman" w:hAnsi="Times New Roman" w:eastAsia="Times New Roman" w:cs="Times New Roman"/>
          <w:sz w:val="22"/>
          <w:szCs w:val="22"/>
          <w:spacing w:val="-5"/>
        </w:rPr>
        <w:t>igence,BI)</w:t>
      </w:r>
      <w:r>
        <w:rPr>
          <w:rFonts w:ascii="SimSun" w:hAnsi="SimSun" w:eastAsia="SimSun" w:cs="SimSun"/>
          <w:sz w:val="22"/>
          <w:szCs w:val="22"/>
          <w:spacing w:val="-5"/>
        </w:rPr>
        <w:t>和数据仓库建设，有关元数据和数据质</w:t>
      </w:r>
      <w:r>
        <w:rPr>
          <w:rFonts w:ascii="SimSun" w:hAnsi="SimSun" w:eastAsia="SimSun" w:cs="SimSun"/>
          <w:sz w:val="22"/>
          <w:szCs w:val="22"/>
        </w:rPr>
        <w:t xml:space="preserve"> </w:t>
      </w:r>
      <w:r>
        <w:rPr>
          <w:rFonts w:ascii="SimSun" w:hAnsi="SimSun" w:eastAsia="SimSun" w:cs="SimSun"/>
          <w:sz w:val="22"/>
          <w:szCs w:val="22"/>
          <w:spacing w:val="-11"/>
        </w:rPr>
        <w:t>量管理的探索逐渐出现在供应商的技术解决方案中。随着</w:t>
      </w:r>
      <w:r>
        <w:rPr>
          <w:rFonts w:ascii="Times New Roman" w:hAnsi="Times New Roman" w:eastAsia="Times New Roman" w:cs="Times New Roman"/>
          <w:sz w:val="22"/>
          <w:szCs w:val="22"/>
          <w:spacing w:val="-11"/>
        </w:rPr>
        <w:t>BI </w:t>
      </w:r>
      <w:r>
        <w:rPr>
          <w:rFonts w:ascii="SimSun" w:hAnsi="SimSun" w:eastAsia="SimSun" w:cs="SimSun"/>
          <w:sz w:val="22"/>
          <w:szCs w:val="22"/>
          <w:spacing w:val="-11"/>
        </w:rPr>
        <w:t>和数据仓库的建设和上线，数</w:t>
      </w:r>
      <w:r>
        <w:rPr>
          <w:rFonts w:ascii="SimSun" w:hAnsi="SimSun" w:eastAsia="SimSun" w:cs="SimSun"/>
          <w:sz w:val="22"/>
          <w:szCs w:val="22"/>
          <w:spacing w:val="3"/>
        </w:rPr>
        <w:t xml:space="preserve"> </w:t>
      </w:r>
      <w:r>
        <w:rPr>
          <w:rFonts w:ascii="SimSun" w:hAnsi="SimSun" w:eastAsia="SimSun" w:cs="SimSun"/>
          <w:sz w:val="22"/>
          <w:szCs w:val="22"/>
          <w:spacing w:val="-10"/>
        </w:rPr>
        <w:t>据质量问题逐步显现甚至爆发，所以企业开始部署元数据和数据质量的软件应用，期</w:t>
      </w:r>
      <w:r>
        <w:rPr>
          <w:rFonts w:ascii="SimSun" w:hAnsi="SimSun" w:eastAsia="SimSun" w:cs="SimSun"/>
          <w:sz w:val="22"/>
          <w:szCs w:val="22"/>
          <w:spacing w:val="-11"/>
        </w:rPr>
        <w:t>望建</w:t>
      </w:r>
      <w:r>
        <w:rPr>
          <w:rFonts w:ascii="SimSun" w:hAnsi="SimSun" w:eastAsia="SimSun" w:cs="SimSun"/>
          <w:sz w:val="22"/>
          <w:szCs w:val="22"/>
        </w:rPr>
        <w:t xml:space="preserve"> </w:t>
      </w:r>
      <w:r>
        <w:rPr>
          <w:rFonts w:ascii="SimSun" w:hAnsi="SimSun" w:eastAsia="SimSun" w:cs="SimSun"/>
          <w:sz w:val="22"/>
          <w:szCs w:val="22"/>
          <w:spacing w:val="-21"/>
        </w:rPr>
        <w:t>立数据标准，提升数据质量。</w:t>
      </w:r>
    </w:p>
    <w:p>
      <w:pPr>
        <w:ind w:left="49" w:right="88" w:firstLine="430"/>
        <w:spacing w:before="98" w:line="269" w:lineRule="auto"/>
        <w:jc w:val="both"/>
        <w:rPr>
          <w:rFonts w:ascii="SimSun" w:hAnsi="SimSun" w:eastAsia="SimSun" w:cs="SimSun"/>
          <w:sz w:val="22"/>
          <w:szCs w:val="22"/>
        </w:rPr>
      </w:pPr>
      <w:r>
        <w:rPr>
          <w:rFonts w:ascii="SimSun" w:hAnsi="SimSun" w:eastAsia="SimSun" w:cs="SimSun"/>
          <w:sz w:val="22"/>
          <w:szCs w:val="22"/>
          <w:spacing w:val="-10"/>
        </w:rPr>
        <w:t>由于通信行业数据治理需求集中在数据仓库，所以治理工作的重</w:t>
      </w:r>
      <w:r>
        <w:rPr>
          <w:rFonts w:ascii="SimSun" w:hAnsi="SimSun" w:eastAsia="SimSun" w:cs="SimSun"/>
          <w:sz w:val="22"/>
          <w:szCs w:val="22"/>
          <w:spacing w:val="-11"/>
        </w:rPr>
        <w:t>点也与数据仓库高度</w:t>
      </w:r>
      <w:r>
        <w:rPr>
          <w:rFonts w:ascii="SimSun" w:hAnsi="SimSun" w:eastAsia="SimSun" w:cs="SimSun"/>
          <w:sz w:val="22"/>
          <w:szCs w:val="22"/>
        </w:rPr>
        <w:t xml:space="preserve"> </w:t>
      </w:r>
      <w:r>
        <w:rPr>
          <w:rFonts w:ascii="SimSun" w:hAnsi="SimSun" w:eastAsia="SimSun" w:cs="SimSun"/>
          <w:sz w:val="22"/>
          <w:szCs w:val="22"/>
          <w:spacing w:val="-12"/>
        </w:rPr>
        <w:t>相关，主要包括面向数据仓库的企业级数据模型、元数据管理和数据</w:t>
      </w:r>
      <w:r>
        <w:rPr>
          <w:rFonts w:ascii="SimSun" w:hAnsi="SimSun" w:eastAsia="SimSun" w:cs="SimSun"/>
          <w:sz w:val="22"/>
          <w:szCs w:val="22"/>
          <w:spacing w:val="-13"/>
        </w:rPr>
        <w:t>质量管理(主要是面向</w:t>
      </w:r>
      <w:r>
        <w:rPr>
          <w:rFonts w:ascii="SimSun" w:hAnsi="SimSun" w:eastAsia="SimSun" w:cs="SimSun"/>
          <w:sz w:val="22"/>
          <w:szCs w:val="22"/>
        </w:rPr>
        <w:t xml:space="preserve"> </w:t>
      </w:r>
      <w:r>
        <w:rPr>
          <w:rFonts w:ascii="SimSun" w:hAnsi="SimSun" w:eastAsia="SimSun" w:cs="SimSun"/>
          <w:sz w:val="22"/>
          <w:szCs w:val="22"/>
          <w:spacing w:val="-7"/>
        </w:rPr>
        <w:t>指标数据和接口数据的监控)等。虽然通信企业在数据治理相关的制度</w:t>
      </w:r>
      <w:r>
        <w:rPr>
          <w:rFonts w:ascii="SimSun" w:hAnsi="SimSun" w:eastAsia="SimSun" w:cs="SimSun"/>
          <w:sz w:val="22"/>
          <w:szCs w:val="22"/>
          <w:spacing w:val="-8"/>
        </w:rPr>
        <w:t>和流程建设方面有</w:t>
      </w:r>
      <w:r>
        <w:rPr>
          <w:rFonts w:ascii="SimSun" w:hAnsi="SimSun" w:eastAsia="SimSun" w:cs="SimSun"/>
          <w:sz w:val="22"/>
          <w:szCs w:val="22"/>
        </w:rPr>
        <w:t xml:space="preserve"> </w:t>
      </w:r>
      <w:r>
        <w:rPr>
          <w:rFonts w:ascii="SimSun" w:hAnsi="SimSun" w:eastAsia="SimSun" w:cs="SimSun"/>
          <w:sz w:val="22"/>
          <w:szCs w:val="22"/>
          <w:spacing w:val="-15"/>
        </w:rPr>
        <w:t>一定投入，但对组织建设的重视程度明显不足。</w:t>
      </w:r>
    </w:p>
    <w:p>
      <w:pPr>
        <w:ind w:left="49" w:right="81" w:firstLine="430"/>
        <w:spacing w:before="87" w:line="276" w:lineRule="auto"/>
        <w:jc w:val="both"/>
        <w:rPr>
          <w:rFonts w:ascii="SimSun" w:hAnsi="SimSun" w:eastAsia="SimSun" w:cs="SimSun"/>
          <w:sz w:val="22"/>
          <w:szCs w:val="22"/>
        </w:rPr>
      </w:pPr>
      <w:r>
        <w:rPr>
          <w:rFonts w:ascii="SimSun" w:hAnsi="SimSun" w:eastAsia="SimSun" w:cs="SimSun"/>
          <w:sz w:val="22"/>
          <w:szCs w:val="22"/>
          <w:spacing w:val="-8"/>
        </w:rPr>
        <w:t>在实施范围方面，通信企业的数据治理工作主要由数据仓库的</w:t>
      </w:r>
      <w:r>
        <w:rPr>
          <w:rFonts w:ascii="SimSun" w:hAnsi="SimSun" w:eastAsia="SimSun" w:cs="SimSun"/>
          <w:sz w:val="22"/>
          <w:szCs w:val="22"/>
          <w:spacing w:val="-44"/>
        </w:rPr>
        <w:t xml:space="preserve"> </w:t>
      </w:r>
      <w:r>
        <w:rPr>
          <w:rFonts w:ascii="Times New Roman" w:hAnsi="Times New Roman" w:eastAsia="Times New Roman" w:cs="Times New Roman"/>
          <w:sz w:val="22"/>
          <w:szCs w:val="22"/>
          <w:spacing w:val="-8"/>
        </w:rPr>
        <w:t>IT</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spacing w:val="-8"/>
        </w:rPr>
        <w:t>主管部门和相关业</w:t>
      </w:r>
      <w:r>
        <w:rPr>
          <w:rFonts w:ascii="SimSun" w:hAnsi="SimSun" w:eastAsia="SimSun" w:cs="SimSun"/>
          <w:sz w:val="22"/>
          <w:szCs w:val="22"/>
        </w:rPr>
        <w:t xml:space="preserve"> </w:t>
      </w:r>
      <w:r>
        <w:rPr>
          <w:rFonts w:ascii="SimSun" w:hAnsi="SimSun" w:eastAsia="SimSun" w:cs="SimSun"/>
          <w:sz w:val="22"/>
          <w:szCs w:val="22"/>
          <w:spacing w:val="-1"/>
        </w:rPr>
        <w:t>务部门参与(如市场部),一定程度上延伸至</w:t>
      </w:r>
      <w:r>
        <w:rPr>
          <w:rFonts w:ascii="Times New Roman" w:hAnsi="Times New Roman" w:eastAsia="Times New Roman" w:cs="Times New Roman"/>
          <w:sz w:val="22"/>
          <w:szCs w:val="22"/>
          <w:spacing w:val="-1"/>
        </w:rPr>
        <w:t>BOSS </w:t>
      </w:r>
      <w:r>
        <w:rPr>
          <w:rFonts w:ascii="SimSun" w:hAnsi="SimSun" w:eastAsia="SimSun" w:cs="SimSun"/>
          <w:sz w:val="22"/>
          <w:szCs w:val="22"/>
          <w:spacing w:val="-1"/>
        </w:rPr>
        <w:t>系统(业务运营支撑系统，</w:t>
      </w:r>
      <w:r>
        <w:rPr>
          <w:rFonts w:ascii="Times New Roman" w:hAnsi="Times New Roman" w:eastAsia="Times New Roman" w:cs="Times New Roman"/>
          <w:sz w:val="22"/>
          <w:szCs w:val="22"/>
          <w:spacing w:val="-1"/>
        </w:rPr>
        <w:t>Busin</w:t>
      </w:r>
      <w:r>
        <w:rPr>
          <w:rFonts w:ascii="Times New Roman" w:hAnsi="Times New Roman" w:eastAsia="Times New Roman" w:cs="Times New Roman"/>
          <w:sz w:val="22"/>
          <w:szCs w:val="22"/>
          <w:spacing w:val="-2"/>
        </w:rPr>
        <w:t>ess</w:t>
      </w:r>
      <w:r>
        <w:rPr>
          <w:rFonts w:ascii="Times New Roman" w:hAnsi="Times New Roman" w:eastAsia="Times New Roman" w:cs="Times New Roman"/>
          <w:sz w:val="22"/>
          <w:szCs w:val="22"/>
          <w:spacing w:val="41"/>
          <w:w w:val="101"/>
        </w:rPr>
        <w:t xml:space="preserve"> </w:t>
      </w:r>
      <w:r>
        <w:rPr>
          <w:rFonts w:ascii="Times New Roman" w:hAnsi="Times New Roman" w:eastAsia="Times New Roman" w:cs="Times New Roman"/>
          <w:sz w:val="22"/>
          <w:szCs w:val="22"/>
          <w:spacing w:val="-2"/>
        </w:rPr>
        <w:t>&amp;</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8"/>
        </w:rPr>
        <w:t>Operation  Support  Syst</w:t>
      </w:r>
      <w:r>
        <w:rPr>
          <w:rFonts w:ascii="Times New Roman" w:hAnsi="Times New Roman" w:eastAsia="Times New Roman" w:cs="Times New Roman"/>
          <w:sz w:val="22"/>
          <w:szCs w:val="22"/>
          <w:spacing w:val="-9"/>
        </w:rPr>
        <w:t>em)</w:t>
      </w:r>
      <w:r>
        <w:rPr>
          <w:rFonts w:ascii="SimSun" w:hAnsi="SimSun" w:eastAsia="SimSun" w:cs="SimSun"/>
          <w:sz w:val="22"/>
          <w:szCs w:val="22"/>
          <w:spacing w:val="-9"/>
        </w:rPr>
        <w:t>的主管部门，未形成企业级的数据治理组织。根据数据仓库“集</w:t>
      </w:r>
      <w:r>
        <w:rPr>
          <w:rFonts w:ascii="SimSun" w:hAnsi="SimSun" w:eastAsia="SimSun" w:cs="SimSun"/>
          <w:sz w:val="22"/>
          <w:szCs w:val="22"/>
        </w:rPr>
        <w:t xml:space="preserve"> </w:t>
      </w:r>
      <w:r>
        <w:rPr>
          <w:rFonts w:ascii="SimSun" w:hAnsi="SimSun" w:eastAsia="SimSun" w:cs="SimSun"/>
          <w:sz w:val="22"/>
          <w:szCs w:val="22"/>
          <w:spacing w:val="-6"/>
        </w:rPr>
        <w:t>团/省公司”两级部署的特点，数据治理组织结构</w:t>
      </w:r>
      <w:r>
        <w:rPr>
          <w:rFonts w:ascii="SimSun" w:hAnsi="SimSun" w:eastAsia="SimSun" w:cs="SimSun"/>
          <w:sz w:val="22"/>
          <w:szCs w:val="22"/>
          <w:spacing w:val="-7"/>
        </w:rPr>
        <w:t>也覆盖集团/省公司两级数据仓库</w:t>
      </w:r>
      <w:r>
        <w:rPr>
          <w:rFonts w:ascii="Times New Roman" w:hAnsi="Times New Roman" w:eastAsia="Times New Roman" w:cs="Times New Roman"/>
          <w:sz w:val="22"/>
          <w:szCs w:val="22"/>
          <w:spacing w:val="-7"/>
        </w:rPr>
        <w:t>IT</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7"/>
        </w:rPr>
        <w:t>部</w:t>
      </w:r>
      <w:r>
        <w:rPr>
          <w:rFonts w:ascii="SimSun" w:hAnsi="SimSun" w:eastAsia="SimSun" w:cs="SimSun"/>
          <w:sz w:val="22"/>
          <w:szCs w:val="22"/>
        </w:rPr>
        <w:t xml:space="preserve"> </w:t>
      </w:r>
      <w:r>
        <w:rPr>
          <w:rFonts w:ascii="SimSun" w:hAnsi="SimSun" w:eastAsia="SimSun" w:cs="SimSun"/>
          <w:sz w:val="22"/>
          <w:szCs w:val="22"/>
          <w:spacing w:val="-15"/>
        </w:rPr>
        <w:t>门。在数据范围方面，通信行业的业务域、运营域和管理域</w:t>
      </w:r>
      <w:r>
        <w:rPr>
          <w:rFonts w:ascii="SimSun" w:hAnsi="SimSun" w:eastAsia="SimSun" w:cs="SimSun"/>
          <w:sz w:val="22"/>
          <w:szCs w:val="22"/>
          <w:spacing w:val="-16"/>
        </w:rPr>
        <w:t>分离，数据治理目前主要覆盖业</w:t>
      </w:r>
      <w:r>
        <w:rPr>
          <w:rFonts w:ascii="SimSun" w:hAnsi="SimSun" w:eastAsia="SimSun" w:cs="SimSun"/>
          <w:sz w:val="22"/>
          <w:szCs w:val="22"/>
        </w:rPr>
        <w:t xml:space="preserve"> </w:t>
      </w:r>
      <w:r>
        <w:rPr>
          <w:rFonts w:ascii="SimSun" w:hAnsi="SimSun" w:eastAsia="SimSun" w:cs="SimSun"/>
          <w:sz w:val="22"/>
          <w:szCs w:val="22"/>
          <w:spacing w:val="-12"/>
        </w:rPr>
        <w:t>务域数据(如客户、</w:t>
      </w:r>
      <w:r>
        <w:rPr>
          <w:rFonts w:ascii="Times New Roman" w:hAnsi="Times New Roman" w:eastAsia="Times New Roman" w:cs="Times New Roman"/>
          <w:sz w:val="22"/>
          <w:szCs w:val="22"/>
          <w:spacing w:val="-12"/>
        </w:rPr>
        <w:t>CDR</w:t>
      </w:r>
      <w:r>
        <w:rPr>
          <w:rFonts w:ascii="SimSun" w:hAnsi="SimSun" w:eastAsia="SimSun" w:cs="SimSun"/>
          <w:sz w:val="22"/>
          <w:szCs w:val="22"/>
          <w:spacing w:val="-12"/>
        </w:rPr>
        <w:t>、产品和市场等),暂</w:t>
      </w:r>
      <w:r>
        <w:rPr>
          <w:rFonts w:ascii="SimSun" w:hAnsi="SimSun" w:eastAsia="SimSun" w:cs="SimSun"/>
          <w:sz w:val="22"/>
          <w:szCs w:val="22"/>
          <w:spacing w:val="-13"/>
        </w:rPr>
        <w:t>未覆盖管理域(如</w:t>
      </w:r>
      <w:r>
        <w:rPr>
          <w:rFonts w:ascii="SimSun" w:hAnsi="SimSun" w:eastAsia="SimSun" w:cs="SimSun"/>
          <w:sz w:val="22"/>
          <w:szCs w:val="22"/>
          <w:spacing w:val="-36"/>
        </w:rPr>
        <w:t xml:space="preserve"> </w:t>
      </w:r>
      <w:r>
        <w:rPr>
          <w:rFonts w:ascii="Times New Roman" w:hAnsi="Times New Roman" w:eastAsia="Times New Roman" w:cs="Times New Roman"/>
          <w:sz w:val="22"/>
          <w:szCs w:val="22"/>
          <w:spacing w:val="-13"/>
        </w:rPr>
        <w:t>ERP</w:t>
      </w:r>
      <w:r>
        <w:rPr>
          <w:rFonts w:ascii="SimSun" w:hAnsi="SimSun" w:eastAsia="SimSun" w:cs="SimSun"/>
          <w:sz w:val="22"/>
          <w:szCs w:val="22"/>
          <w:spacing w:val="-13"/>
        </w:rPr>
        <w:t>、</w:t>
      </w:r>
      <w:r>
        <w:rPr>
          <w:rFonts w:ascii="Times New Roman" w:hAnsi="Times New Roman" w:eastAsia="Times New Roman" w:cs="Times New Roman"/>
          <w:sz w:val="22"/>
          <w:szCs w:val="22"/>
          <w:spacing w:val="-13"/>
        </w:rPr>
        <w:t>MIS)</w:t>
      </w:r>
      <w:r>
        <w:rPr>
          <w:rFonts w:ascii="SimSun" w:hAnsi="SimSun" w:eastAsia="SimSun" w:cs="SimSun"/>
          <w:sz w:val="22"/>
          <w:szCs w:val="22"/>
          <w:spacing w:val="-13"/>
        </w:rPr>
        <w:t>和运营域(如网络</w:t>
      </w:r>
      <w:r>
        <w:rPr>
          <w:rFonts w:ascii="SimSun" w:hAnsi="SimSun" w:eastAsia="SimSun" w:cs="SimSun"/>
          <w:sz w:val="22"/>
          <w:szCs w:val="22"/>
        </w:rPr>
        <w:t xml:space="preserve"> </w:t>
      </w:r>
      <w:r>
        <w:rPr>
          <w:rFonts w:ascii="SimSun" w:hAnsi="SimSun" w:eastAsia="SimSun" w:cs="SimSun"/>
          <w:sz w:val="22"/>
          <w:szCs w:val="22"/>
          <w:spacing w:val="-13"/>
        </w:rPr>
        <w:t>管理系统)的相关数据。</w:t>
      </w:r>
    </w:p>
    <w:p>
      <w:pPr>
        <w:ind w:left="49" w:right="86" w:firstLine="430"/>
        <w:spacing w:before="99" w:line="269" w:lineRule="auto"/>
        <w:jc w:val="both"/>
        <w:rPr>
          <w:rFonts w:ascii="SimSun" w:hAnsi="SimSun" w:eastAsia="SimSun" w:cs="SimSun"/>
          <w:sz w:val="22"/>
          <w:szCs w:val="22"/>
        </w:rPr>
      </w:pPr>
      <w:r>
        <w:rPr>
          <w:rFonts w:ascii="SimSun" w:hAnsi="SimSun" w:eastAsia="SimSun" w:cs="SimSun"/>
          <w:sz w:val="22"/>
          <w:szCs w:val="22"/>
          <w:spacing w:val="-10"/>
        </w:rPr>
        <w:t>在治理工具方面，主要采用中国软件开发商或系统集成商开发的元数据管理、数据质</w:t>
      </w:r>
      <w:r>
        <w:rPr>
          <w:rFonts w:ascii="SimSun" w:hAnsi="SimSun" w:eastAsia="SimSun" w:cs="SimSun"/>
          <w:sz w:val="22"/>
          <w:szCs w:val="22"/>
          <w:spacing w:val="2"/>
        </w:rPr>
        <w:t xml:space="preserve"> </w:t>
      </w:r>
      <w:r>
        <w:rPr>
          <w:rFonts w:ascii="SimSun" w:hAnsi="SimSun" w:eastAsia="SimSun" w:cs="SimSun"/>
          <w:sz w:val="22"/>
          <w:szCs w:val="22"/>
          <w:spacing w:val="-10"/>
        </w:rPr>
        <w:t>量管理等软件产品。因为功能适用性及本地化支持方面存在一定不足，所以国外</w:t>
      </w:r>
      <w:r>
        <w:rPr>
          <w:rFonts w:ascii="SimSun" w:hAnsi="SimSun" w:eastAsia="SimSun" w:cs="SimSun"/>
          <w:sz w:val="22"/>
          <w:szCs w:val="22"/>
          <w:spacing w:val="-11"/>
        </w:rPr>
        <w:t>数据治理</w:t>
      </w:r>
      <w:r>
        <w:rPr>
          <w:rFonts w:ascii="SimSun" w:hAnsi="SimSun" w:eastAsia="SimSun" w:cs="SimSun"/>
          <w:sz w:val="22"/>
          <w:szCs w:val="22"/>
        </w:rPr>
        <w:t xml:space="preserve"> </w:t>
      </w:r>
      <w:r>
        <w:rPr>
          <w:rFonts w:ascii="SimSun" w:hAnsi="SimSun" w:eastAsia="SimSun" w:cs="SimSun"/>
          <w:sz w:val="22"/>
          <w:szCs w:val="22"/>
          <w:spacing w:val="-13"/>
        </w:rPr>
        <w:t>软件在通信企业应用较少。</w:t>
      </w:r>
    </w:p>
    <w:p>
      <w:pPr>
        <w:ind w:left="49" w:right="93" w:firstLine="430"/>
        <w:spacing w:before="69" w:line="269" w:lineRule="auto"/>
        <w:jc w:val="both"/>
        <w:rPr>
          <w:rFonts w:ascii="SimSun" w:hAnsi="SimSun" w:eastAsia="SimSun" w:cs="SimSun"/>
          <w:sz w:val="22"/>
          <w:szCs w:val="22"/>
        </w:rPr>
      </w:pPr>
      <w:r>
        <w:rPr>
          <w:rFonts w:ascii="SimSun" w:hAnsi="SimSun" w:eastAsia="SimSun" w:cs="SimSun"/>
          <w:sz w:val="22"/>
          <w:szCs w:val="22"/>
          <w:spacing w:val="-12"/>
        </w:rPr>
        <w:t>(2)银行业  目前，银行业的数据治理实践在国内处于领</w:t>
      </w:r>
      <w:r>
        <w:rPr>
          <w:rFonts w:ascii="SimSun" w:hAnsi="SimSun" w:eastAsia="SimSun" w:cs="SimSun"/>
          <w:sz w:val="22"/>
          <w:szCs w:val="22"/>
          <w:spacing w:val="-13"/>
        </w:rPr>
        <w:t>先水平，其动因主要是外部监</w:t>
      </w:r>
      <w:r>
        <w:rPr>
          <w:rFonts w:ascii="SimSun" w:hAnsi="SimSun" w:eastAsia="SimSun" w:cs="SimSun"/>
          <w:sz w:val="22"/>
          <w:szCs w:val="22"/>
        </w:rPr>
        <w:t xml:space="preserve"> </w:t>
      </w:r>
      <w:r>
        <w:rPr>
          <w:rFonts w:ascii="SimSun" w:hAnsi="SimSun" w:eastAsia="SimSun" w:cs="SimSun"/>
          <w:sz w:val="22"/>
          <w:szCs w:val="22"/>
          <w:spacing w:val="-8"/>
        </w:rPr>
        <w:t>管和审计对数据治理的刚性需求，如</w:t>
      </w:r>
      <w:r>
        <w:rPr>
          <w:rFonts w:ascii="SimSun" w:hAnsi="SimSun" w:eastAsia="SimSun" w:cs="SimSun"/>
          <w:sz w:val="22"/>
          <w:szCs w:val="22"/>
          <w:spacing w:val="-45"/>
        </w:rPr>
        <w:t xml:space="preserve"> </w:t>
      </w:r>
      <w:r>
        <w:rPr>
          <w:rFonts w:ascii="Times New Roman" w:hAnsi="Times New Roman" w:eastAsia="Times New Roman" w:cs="Times New Roman"/>
          <w:sz w:val="22"/>
          <w:szCs w:val="22"/>
          <w:spacing w:val="-8"/>
        </w:rPr>
        <w:t>Basel Ⅱ</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8"/>
        </w:rPr>
        <w:t>、</w:t>
      </w:r>
      <w:r>
        <w:rPr>
          <w:rFonts w:ascii="Times New Roman" w:hAnsi="Times New Roman" w:eastAsia="Times New Roman" w:cs="Times New Roman"/>
          <w:sz w:val="22"/>
          <w:szCs w:val="22"/>
          <w:spacing w:val="-8"/>
        </w:rPr>
        <w:t>Basel Ⅲ</w:t>
      </w:r>
      <w:r>
        <w:rPr>
          <w:rFonts w:ascii="SimSun" w:hAnsi="SimSun" w:eastAsia="SimSun" w:cs="SimSun"/>
          <w:sz w:val="22"/>
          <w:szCs w:val="22"/>
          <w:spacing w:val="-8"/>
        </w:rPr>
        <w:t>协</w:t>
      </w:r>
      <w:r>
        <w:rPr>
          <w:rFonts w:ascii="SimSun" w:hAnsi="SimSun" w:eastAsia="SimSun" w:cs="SimSun"/>
          <w:sz w:val="22"/>
          <w:szCs w:val="22"/>
          <w:spacing w:val="-9"/>
        </w:rPr>
        <w:t>议对数据完整性的相关要求。此</w:t>
      </w:r>
      <w:r>
        <w:rPr>
          <w:rFonts w:ascii="SimSun" w:hAnsi="SimSun" w:eastAsia="SimSun" w:cs="SimSun"/>
          <w:sz w:val="22"/>
          <w:szCs w:val="22"/>
        </w:rPr>
        <w:t xml:space="preserve"> </w:t>
      </w:r>
      <w:r>
        <w:rPr>
          <w:rFonts w:ascii="SimSun" w:hAnsi="SimSun" w:eastAsia="SimSun" w:cs="SimSun"/>
          <w:sz w:val="22"/>
          <w:szCs w:val="22"/>
          <w:spacing w:val="-10"/>
        </w:rPr>
        <w:t>外，银行内部经营和绩效管理对数据仓库、数据分析的需求也提升了银行业对数据治理的</w:t>
      </w:r>
      <w:r>
        <w:rPr>
          <w:rFonts w:ascii="SimSun" w:hAnsi="SimSun" w:eastAsia="SimSun" w:cs="SimSun"/>
          <w:sz w:val="22"/>
          <w:szCs w:val="22"/>
          <w:spacing w:val="5"/>
        </w:rPr>
        <w:t xml:space="preserve"> </w:t>
      </w:r>
      <w:r>
        <w:rPr>
          <w:rFonts w:ascii="SimSun" w:hAnsi="SimSun" w:eastAsia="SimSun" w:cs="SimSun"/>
          <w:sz w:val="22"/>
          <w:szCs w:val="22"/>
          <w:spacing w:val="-7"/>
        </w:rPr>
        <w:t>重视程度。</w:t>
      </w:r>
    </w:p>
    <w:p>
      <w:pPr>
        <w:ind w:left="49" w:firstLine="430"/>
        <w:spacing w:before="83" w:line="276" w:lineRule="auto"/>
        <w:jc w:val="both"/>
        <w:rPr>
          <w:rFonts w:ascii="SimSun" w:hAnsi="SimSun" w:eastAsia="SimSun" w:cs="SimSun"/>
          <w:sz w:val="22"/>
          <w:szCs w:val="22"/>
        </w:rPr>
      </w:pPr>
      <w:r>
        <w:rPr>
          <w:rFonts w:ascii="SimSun" w:hAnsi="SimSun" w:eastAsia="SimSun" w:cs="SimSun"/>
          <w:sz w:val="22"/>
          <w:szCs w:val="22"/>
          <w:spacing w:val="-17"/>
        </w:rPr>
        <w:t>银行业的数据治理体系较为完整，</w:t>
      </w:r>
      <w:r>
        <w:rPr>
          <w:rFonts w:ascii="SimSun" w:hAnsi="SimSun" w:eastAsia="SimSun" w:cs="SimSun"/>
          <w:sz w:val="22"/>
          <w:szCs w:val="22"/>
          <w:spacing w:val="51"/>
        </w:rPr>
        <w:t xml:space="preserve"> </w:t>
      </w:r>
      <w:r>
        <w:rPr>
          <w:rFonts w:ascii="SimSun" w:hAnsi="SimSun" w:eastAsia="SimSun" w:cs="SimSun"/>
          <w:sz w:val="22"/>
          <w:szCs w:val="22"/>
          <w:spacing w:val="-17"/>
        </w:rPr>
        <w:t>一般有企业级</w:t>
      </w:r>
      <w:r>
        <w:rPr>
          <w:rFonts w:ascii="SimSun" w:hAnsi="SimSun" w:eastAsia="SimSun" w:cs="SimSun"/>
          <w:sz w:val="22"/>
          <w:szCs w:val="22"/>
          <w:spacing w:val="-18"/>
        </w:rPr>
        <w:t>的数据治理委员会、数据治理办公室，</w:t>
      </w:r>
      <w:r>
        <w:rPr>
          <w:rFonts w:ascii="SimSun" w:hAnsi="SimSun" w:eastAsia="SimSun" w:cs="SimSun"/>
          <w:sz w:val="22"/>
          <w:szCs w:val="22"/>
        </w:rPr>
        <w:t xml:space="preserve"> </w:t>
      </w:r>
      <w:r>
        <w:rPr>
          <w:rFonts w:ascii="SimSun" w:hAnsi="SimSun" w:eastAsia="SimSun" w:cs="SimSun"/>
          <w:sz w:val="22"/>
          <w:szCs w:val="22"/>
          <w:spacing w:val="-15"/>
        </w:rPr>
        <w:t>以及配套的治理制度、流程，组织建设与信息化融合较好。在专项数据管理能力方面，银行 </w:t>
      </w:r>
      <w:r>
        <w:rPr>
          <w:rFonts w:ascii="SimSun" w:hAnsi="SimSun" w:eastAsia="SimSun" w:cs="SimSun"/>
          <w:sz w:val="22"/>
          <w:szCs w:val="22"/>
          <w:spacing w:val="-15"/>
        </w:rPr>
        <w:t>业对数据仓库及其相关企业数据模型、数据标准、数据质量和数据安全等进行配套建设，形 </w:t>
      </w:r>
      <w:r>
        <w:rPr>
          <w:rFonts w:ascii="SimSun" w:hAnsi="SimSun" w:eastAsia="SimSun" w:cs="SimSun"/>
          <w:sz w:val="22"/>
          <w:szCs w:val="22"/>
          <w:spacing w:val="-10"/>
        </w:rPr>
        <w:t>成较为完整的数据治理实践。同时，银行业将数据应用需求和数据治理工作相结合，由专</w:t>
      </w:r>
      <w:r>
        <w:rPr>
          <w:rFonts w:ascii="SimSun" w:hAnsi="SimSun" w:eastAsia="SimSun" w:cs="SimSun"/>
          <w:sz w:val="22"/>
          <w:szCs w:val="22"/>
        </w:rPr>
        <w:t xml:space="preserve">  </w:t>
      </w:r>
      <w:r>
        <w:rPr>
          <w:rFonts w:ascii="SimSun" w:hAnsi="SimSun" w:eastAsia="SimSun" w:cs="SimSun"/>
          <w:sz w:val="22"/>
          <w:szCs w:val="22"/>
          <w:spacing w:val="-18"/>
        </w:rPr>
        <w:t>门部门负责采集、汇总、分析数据应用需求，并统一推进治理制</w:t>
      </w:r>
      <w:r>
        <w:rPr>
          <w:rFonts w:ascii="SimSun" w:hAnsi="SimSun" w:eastAsia="SimSun" w:cs="SimSun"/>
          <w:sz w:val="22"/>
          <w:szCs w:val="22"/>
          <w:spacing w:val="-19"/>
        </w:rPr>
        <w:t>度的落实，以应用带动管理，</w:t>
      </w:r>
      <w:r>
        <w:rPr>
          <w:rFonts w:ascii="SimSun" w:hAnsi="SimSun" w:eastAsia="SimSun" w:cs="SimSun"/>
          <w:sz w:val="22"/>
          <w:szCs w:val="22"/>
        </w:rPr>
        <w:t xml:space="preserve"> </w:t>
      </w:r>
      <w:r>
        <w:rPr>
          <w:rFonts w:ascii="SimSun" w:hAnsi="SimSun" w:eastAsia="SimSun" w:cs="SimSun"/>
          <w:sz w:val="22"/>
          <w:szCs w:val="22"/>
          <w:spacing w:val="-10"/>
        </w:rPr>
        <w:t>以管理保障应用，将数据治理的基础工作与数据分析的亮点工作结合起来，在更大程</w:t>
      </w:r>
      <w:r>
        <w:rPr>
          <w:rFonts w:ascii="SimSun" w:hAnsi="SimSun" w:eastAsia="SimSun" w:cs="SimSun"/>
          <w:sz w:val="22"/>
          <w:szCs w:val="22"/>
          <w:spacing w:val="-11"/>
        </w:rPr>
        <w:t>度上</w:t>
      </w:r>
      <w:r>
        <w:rPr>
          <w:rFonts w:ascii="SimSun" w:hAnsi="SimSun" w:eastAsia="SimSun" w:cs="SimSun"/>
          <w:sz w:val="22"/>
          <w:szCs w:val="22"/>
        </w:rPr>
        <w:t xml:space="preserve">  </w:t>
      </w:r>
      <w:r>
        <w:rPr>
          <w:rFonts w:ascii="SimSun" w:hAnsi="SimSun" w:eastAsia="SimSun" w:cs="SimSun"/>
          <w:sz w:val="22"/>
          <w:szCs w:val="22"/>
          <w:spacing w:val="-16"/>
        </w:rPr>
        <w:t>体现业务价值、调动各方参与的积极性。</w:t>
      </w:r>
    </w:p>
    <w:p>
      <w:pPr>
        <w:ind w:left="49" w:firstLine="430"/>
        <w:spacing w:before="101" w:line="252" w:lineRule="auto"/>
        <w:jc w:val="both"/>
        <w:rPr>
          <w:rFonts w:ascii="SimSun" w:hAnsi="SimSun" w:eastAsia="SimSun" w:cs="SimSun"/>
          <w:sz w:val="22"/>
          <w:szCs w:val="22"/>
        </w:rPr>
      </w:pPr>
      <w:r>
        <w:rPr>
          <w:rFonts w:ascii="SimSun" w:hAnsi="SimSun" w:eastAsia="SimSun" w:cs="SimSun"/>
          <w:sz w:val="22"/>
          <w:szCs w:val="22"/>
          <w:spacing w:val="-12"/>
        </w:rPr>
        <w:t>在组织范围方面，银行的数据治理工作通常覆盖各业务职能部门，由银行</w:t>
      </w:r>
      <w:r>
        <w:rPr>
          <w:rFonts w:ascii="Times New Roman" w:hAnsi="Times New Roman" w:eastAsia="Times New Roman" w:cs="Times New Roman"/>
          <w:sz w:val="22"/>
          <w:szCs w:val="22"/>
          <w:spacing w:val="-12"/>
        </w:rPr>
        <w:t>IT</w:t>
      </w:r>
      <w:r>
        <w:rPr>
          <w:rFonts w:ascii="Times New Roman" w:hAnsi="Times New Roman" w:eastAsia="Times New Roman" w:cs="Times New Roman"/>
          <w:sz w:val="22"/>
          <w:szCs w:val="22"/>
          <w:spacing w:val="43"/>
        </w:rPr>
        <w:t xml:space="preserve"> </w:t>
      </w:r>
      <w:r>
        <w:rPr>
          <w:rFonts w:ascii="SimSun" w:hAnsi="SimSun" w:eastAsia="SimSun" w:cs="SimSun"/>
          <w:sz w:val="22"/>
          <w:szCs w:val="22"/>
          <w:spacing w:val="-12"/>
        </w:rPr>
        <w:t>战略委员</w:t>
      </w:r>
      <w:r>
        <w:rPr>
          <w:rFonts w:ascii="SimSun" w:hAnsi="SimSun" w:eastAsia="SimSun" w:cs="SimSun"/>
          <w:sz w:val="22"/>
          <w:szCs w:val="22"/>
        </w:rPr>
        <w:t xml:space="preserve"> </w:t>
      </w:r>
      <w:r>
        <w:rPr>
          <w:rFonts w:ascii="SimSun" w:hAnsi="SimSun" w:eastAsia="SimSun" w:cs="SimSun"/>
          <w:sz w:val="22"/>
          <w:szCs w:val="22"/>
          <w:spacing w:val="-9"/>
        </w:rPr>
        <w:t>会统一领导，由业务部门和</w:t>
      </w:r>
      <w:r>
        <w:rPr>
          <w:rFonts w:ascii="Times New Roman" w:hAnsi="Times New Roman" w:eastAsia="Times New Roman" w:cs="Times New Roman"/>
          <w:sz w:val="22"/>
          <w:szCs w:val="22"/>
          <w:spacing w:val="-9"/>
        </w:rPr>
        <w:t>IT</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9"/>
        </w:rPr>
        <w:t>部门联合归口管理，在相关业务部门设置数</w:t>
      </w:r>
      <w:r>
        <w:rPr>
          <w:rFonts w:ascii="SimSun" w:hAnsi="SimSun" w:eastAsia="SimSun" w:cs="SimSun"/>
          <w:sz w:val="22"/>
          <w:szCs w:val="22"/>
          <w:spacing w:val="-10"/>
        </w:rPr>
        <w:t>据管理员角色。</w:t>
      </w:r>
    </w:p>
    <w:p>
      <w:pPr>
        <w:spacing w:line="252" w:lineRule="auto"/>
        <w:sectPr>
          <w:pgSz w:w="9980" w:h="14250"/>
          <w:pgMar w:top="400" w:right="1120" w:bottom="0" w:left="519" w:header="0" w:footer="0" w:gutter="0"/>
        </w:sectPr>
        <w:rPr>
          <w:rFonts w:ascii="SimSun" w:hAnsi="SimSun" w:eastAsia="SimSun" w:cs="SimSun"/>
          <w:sz w:val="22"/>
          <w:szCs w:val="22"/>
        </w:rPr>
      </w:pPr>
    </w:p>
    <w:p>
      <w:pPr>
        <w:pStyle w:val="BodyText"/>
        <w:spacing w:line="284" w:lineRule="auto"/>
        <w:rPr/>
      </w:pPr>
      <w:r/>
    </w:p>
    <w:p>
      <w:pPr>
        <w:spacing w:before="55" w:line="217" w:lineRule="auto"/>
        <w:tabs>
          <w:tab w:val="left" w:pos="135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75"/>
        </w:rPr>
        <w:t xml:space="preserve"> </w:t>
      </w:r>
      <w:r>
        <w:rPr>
          <w:rFonts w:ascii="SimHei" w:hAnsi="SimHei" w:eastAsia="SimHei" w:cs="SimHei"/>
          <w:sz w:val="17"/>
          <w:szCs w:val="17"/>
          <w:spacing w:val="-2"/>
        </w:rPr>
        <w:t>|32</w:t>
      </w:r>
      <w:r>
        <w:rPr>
          <w:rFonts w:ascii="SimHei" w:hAnsi="SimHei" w:eastAsia="SimHei" w:cs="SimHei"/>
          <w:sz w:val="17"/>
          <w:szCs w:val="17"/>
          <w:spacing w:val="-2"/>
        </w:rPr>
        <w:t xml:space="preserve">    </w:t>
      </w:r>
      <w:r>
        <w:rPr>
          <w:rFonts w:ascii="SimHei" w:hAnsi="SimHei" w:eastAsia="SimHei" w:cs="SimHei"/>
          <w:sz w:val="17"/>
          <w:szCs w:val="17"/>
          <w:spacing w:val="-2"/>
        </w:rPr>
        <w:t>|</w:t>
      </w:r>
      <w:r>
        <w:rPr>
          <w:rFonts w:ascii="SimHei" w:hAnsi="SimHei" w:eastAsia="SimHei" w:cs="SimHei"/>
          <w:sz w:val="17"/>
          <w:szCs w:val="17"/>
          <w:spacing w:val="11"/>
        </w:rPr>
        <w:t xml:space="preserve"> </w:t>
      </w:r>
      <w:r>
        <w:rPr>
          <w:rFonts w:ascii="SimHei" w:hAnsi="SimHei" w:eastAsia="SimHei" w:cs="SimHei"/>
          <w:sz w:val="17"/>
          <w:szCs w:val="17"/>
          <w:b/>
          <w:bCs/>
          <w:spacing w:val="-2"/>
        </w:rPr>
        <w:t>第1章</w:t>
      </w:r>
      <w:r>
        <w:rPr>
          <w:rFonts w:ascii="SimHei" w:hAnsi="SimHei" w:eastAsia="SimHei" w:cs="SimHei"/>
          <w:sz w:val="17"/>
          <w:szCs w:val="17"/>
          <w:spacing w:val="14"/>
        </w:rPr>
        <w:t xml:space="preserve"> </w:t>
      </w:r>
      <w:r>
        <w:rPr>
          <w:rFonts w:ascii="SimHei" w:hAnsi="SimHei" w:eastAsia="SimHei" w:cs="SimHei"/>
          <w:sz w:val="17"/>
          <w:szCs w:val="17"/>
          <w:b/>
          <w:bCs/>
          <w:spacing w:val="-2"/>
        </w:rPr>
        <w:t>大数据治理概述</w:t>
      </w:r>
      <w:r>
        <w:rPr>
          <w:rFonts w:ascii="SimHei" w:hAnsi="SimHei" w:eastAsia="SimHei" w:cs="SimHei"/>
          <w:sz w:val="17"/>
          <w:szCs w:val="17"/>
          <w:spacing w:val="-2"/>
        </w:rPr>
        <w:t xml:space="preserve">  </w:t>
      </w:r>
      <w:r>
        <w:rPr>
          <w:rFonts w:ascii="SimHei" w:hAnsi="SimHei" w:eastAsia="SimHei" w:cs="SimHei"/>
          <w:sz w:val="17"/>
          <w:szCs w:val="17"/>
          <w:strike/>
          <w:spacing w:val="-2"/>
        </w:rPr>
        <w:t xml:space="preserve">       </w:t>
      </w:r>
      <w:r>
        <w:rPr>
          <w:rFonts w:ascii="SimHei" w:hAnsi="SimHei" w:eastAsia="SimHei" w:cs="SimHei"/>
          <w:sz w:val="17"/>
          <w:szCs w:val="17"/>
          <w:strike/>
          <w:spacing w:val="-3"/>
        </w:rPr>
        <w:t xml:space="preserve">                                             </w:t>
      </w:r>
    </w:p>
    <w:p>
      <w:pPr>
        <w:pStyle w:val="BodyText"/>
        <w:spacing w:line="244" w:lineRule="auto"/>
        <w:rPr/>
      </w:pPr>
      <w:r/>
    </w:p>
    <w:p>
      <w:pPr>
        <w:pStyle w:val="BodyText"/>
        <w:spacing w:line="245" w:lineRule="auto"/>
        <w:rPr/>
      </w:pPr>
      <w:r/>
    </w:p>
    <w:p>
      <w:pPr>
        <w:ind w:left="40" w:right="90"/>
        <w:spacing w:before="65" w:line="271" w:lineRule="auto"/>
        <w:rPr>
          <w:rFonts w:ascii="SimSun" w:hAnsi="SimSun" w:eastAsia="SimSun" w:cs="SimSun"/>
          <w:sz w:val="20"/>
          <w:szCs w:val="20"/>
        </w:rPr>
      </w:pPr>
      <w:bookmarkStart w:name="bookmark34" w:id="31"/>
      <w:bookmarkEnd w:id="31"/>
      <w:r>
        <w:rPr>
          <w:rFonts w:ascii="SimSun" w:hAnsi="SimSun" w:eastAsia="SimSun" w:cs="SimSun"/>
          <w:sz w:val="20"/>
          <w:szCs w:val="20"/>
          <w:spacing w:val="10"/>
        </w:rPr>
        <w:t>由于银行实现了数据大集中，数据治理从总行层面推行实施。</w:t>
      </w:r>
      <w:r>
        <w:rPr>
          <w:rFonts w:ascii="SimSun" w:hAnsi="SimSun" w:eastAsia="SimSun" w:cs="SimSun"/>
          <w:sz w:val="20"/>
          <w:szCs w:val="20"/>
          <w:spacing w:val="9"/>
        </w:rPr>
        <w:t>在数据范围方面，银行业实</w:t>
      </w:r>
      <w:r>
        <w:rPr>
          <w:rFonts w:ascii="SimSun" w:hAnsi="SimSun" w:eastAsia="SimSun" w:cs="SimSun"/>
          <w:sz w:val="20"/>
          <w:szCs w:val="20"/>
        </w:rPr>
        <w:t xml:space="preserve"> </w:t>
      </w:r>
      <w:r>
        <w:rPr>
          <w:rFonts w:ascii="SimSun" w:hAnsi="SimSun" w:eastAsia="SimSun" w:cs="SimSun"/>
          <w:sz w:val="20"/>
          <w:szCs w:val="20"/>
          <w:spacing w:val="4"/>
        </w:rPr>
        <w:t>施了企业级的数据治理，数据范围覆盖业务系统和数据仓库。</w:t>
      </w:r>
    </w:p>
    <w:p>
      <w:pPr>
        <w:ind w:left="40" w:right="72" w:firstLine="410"/>
        <w:spacing w:before="102" w:line="271" w:lineRule="auto"/>
        <w:rPr>
          <w:rFonts w:ascii="SimSun" w:hAnsi="SimSun" w:eastAsia="SimSun" w:cs="SimSun"/>
          <w:sz w:val="20"/>
          <w:szCs w:val="20"/>
        </w:rPr>
      </w:pPr>
      <w:r>
        <w:rPr>
          <w:rFonts w:ascii="SimSun" w:hAnsi="SimSun" w:eastAsia="SimSun" w:cs="SimSun"/>
          <w:sz w:val="20"/>
          <w:szCs w:val="20"/>
          <w:spacing w:val="10"/>
        </w:rPr>
        <w:t>在治理工具方面，数据治理软件工具多采用中国软件厂商或系统集成商开发的数据标</w:t>
      </w:r>
      <w:r>
        <w:rPr>
          <w:rFonts w:ascii="SimSun" w:hAnsi="SimSun" w:eastAsia="SimSun" w:cs="SimSun"/>
          <w:sz w:val="20"/>
          <w:szCs w:val="20"/>
          <w:spacing w:val="16"/>
        </w:rPr>
        <w:t xml:space="preserve"> </w:t>
      </w:r>
      <w:r>
        <w:rPr>
          <w:rFonts w:ascii="SimSun" w:hAnsi="SimSun" w:eastAsia="SimSun" w:cs="SimSun"/>
          <w:sz w:val="20"/>
          <w:szCs w:val="20"/>
          <w:spacing w:val="-2"/>
        </w:rPr>
        <w:t>准管理、元数据管理、数据质量管理等相关软件产品。</w:t>
      </w:r>
    </w:p>
    <w:p>
      <w:pPr>
        <w:ind w:left="40" w:right="82" w:firstLine="410"/>
        <w:spacing w:before="103" w:line="290" w:lineRule="auto"/>
        <w:rPr>
          <w:rFonts w:ascii="SimSun" w:hAnsi="SimSun" w:eastAsia="SimSun" w:cs="SimSun"/>
          <w:sz w:val="20"/>
          <w:szCs w:val="20"/>
        </w:rPr>
      </w:pPr>
      <w:r>
        <w:rPr>
          <w:rFonts w:ascii="SimSun" w:hAnsi="SimSun" w:eastAsia="SimSun" w:cs="SimSun"/>
          <w:sz w:val="20"/>
          <w:szCs w:val="20"/>
          <w:spacing w:val="14"/>
        </w:rPr>
        <w:t>(3)能源行业</w:t>
      </w:r>
      <w:r>
        <w:rPr>
          <w:rFonts w:ascii="SimSun" w:hAnsi="SimSun" w:eastAsia="SimSun" w:cs="SimSun"/>
          <w:sz w:val="20"/>
          <w:szCs w:val="20"/>
          <w:spacing w:val="49"/>
        </w:rPr>
        <w:t xml:space="preserve"> </w:t>
      </w:r>
      <w:r>
        <w:rPr>
          <w:rFonts w:ascii="SimSun" w:hAnsi="SimSun" w:eastAsia="SimSun" w:cs="SimSun"/>
          <w:sz w:val="20"/>
          <w:szCs w:val="20"/>
          <w:spacing w:val="14"/>
        </w:rPr>
        <w:t>能源行业是固定资产和生产设备密集型企业，其数</w:t>
      </w:r>
      <w:r>
        <w:rPr>
          <w:rFonts w:ascii="SimSun" w:hAnsi="SimSun" w:eastAsia="SimSun" w:cs="SimSun"/>
          <w:sz w:val="20"/>
          <w:szCs w:val="20"/>
          <w:spacing w:val="13"/>
        </w:rPr>
        <w:t>据治理的主要动因</w:t>
      </w:r>
      <w:r>
        <w:rPr>
          <w:rFonts w:ascii="SimSun" w:hAnsi="SimSun" w:eastAsia="SimSun" w:cs="SimSun"/>
          <w:sz w:val="20"/>
          <w:szCs w:val="20"/>
        </w:rPr>
        <w:t xml:space="preserve"> </w:t>
      </w:r>
      <w:r>
        <w:rPr>
          <w:rFonts w:ascii="SimSun" w:hAnsi="SimSun" w:eastAsia="SimSun" w:cs="SimSun"/>
          <w:sz w:val="20"/>
          <w:szCs w:val="20"/>
          <w:spacing w:val="8"/>
        </w:rPr>
        <w:t>来源于对固定资产和设备数据的有效管理，也来源于</w:t>
      </w:r>
      <w:r>
        <w:rPr>
          <w:rFonts w:ascii="Times New Roman" w:hAnsi="Times New Roman" w:eastAsia="Times New Roman" w:cs="Times New Roman"/>
          <w:sz w:val="20"/>
          <w:szCs w:val="20"/>
        </w:rPr>
        <w:t>ERP</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8"/>
        </w:rPr>
        <w:t>、</w:t>
      </w:r>
      <w:r>
        <w:rPr>
          <w:rFonts w:ascii="Times New Roman" w:hAnsi="Times New Roman" w:eastAsia="Times New Roman" w:cs="Times New Roman"/>
          <w:sz w:val="20"/>
          <w:szCs w:val="20"/>
        </w:rPr>
        <w:t>CRM</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等核心业务系统建设，以</w:t>
      </w:r>
      <w:r>
        <w:rPr>
          <w:rFonts w:ascii="SimSun" w:hAnsi="SimSun" w:eastAsia="SimSun" w:cs="SimSun"/>
          <w:sz w:val="20"/>
          <w:szCs w:val="20"/>
        </w:rPr>
        <w:t xml:space="preserve"> </w:t>
      </w:r>
      <w:r>
        <w:rPr>
          <w:rFonts w:ascii="SimSun" w:hAnsi="SimSun" w:eastAsia="SimSun" w:cs="SimSun"/>
          <w:sz w:val="20"/>
          <w:szCs w:val="20"/>
          <w:spacing w:val="8"/>
        </w:rPr>
        <w:t>及企业应用集成建设带来的数据标准化需求。另外，主数据管理、</w:t>
      </w:r>
      <w:r>
        <w:rPr>
          <w:rFonts w:ascii="Times New Roman" w:hAnsi="Times New Roman" w:eastAsia="Times New Roman" w:cs="Times New Roman"/>
          <w:sz w:val="20"/>
          <w:szCs w:val="20"/>
        </w:rPr>
        <w:t>BI</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8"/>
        </w:rPr>
        <w:t>和数据仓库建设也要</w:t>
      </w:r>
      <w:r>
        <w:rPr>
          <w:rFonts w:ascii="SimSun" w:hAnsi="SimSun" w:eastAsia="SimSun" w:cs="SimSun"/>
          <w:sz w:val="20"/>
          <w:szCs w:val="20"/>
        </w:rPr>
        <w:t xml:space="preserve"> </w:t>
      </w:r>
      <w:r>
        <w:rPr>
          <w:rFonts w:ascii="SimSun" w:hAnsi="SimSun" w:eastAsia="SimSun" w:cs="SimSun"/>
          <w:sz w:val="20"/>
          <w:szCs w:val="20"/>
          <w:spacing w:val="4"/>
        </w:rPr>
        <w:t>求数据质量不断提升，这都对数据治理提出了</w:t>
      </w:r>
      <w:r>
        <w:rPr>
          <w:rFonts w:ascii="SimSun" w:hAnsi="SimSun" w:eastAsia="SimSun" w:cs="SimSun"/>
          <w:sz w:val="20"/>
          <w:szCs w:val="20"/>
          <w:spacing w:val="3"/>
        </w:rPr>
        <w:t>需求。</w:t>
      </w:r>
    </w:p>
    <w:p>
      <w:pPr>
        <w:ind w:left="40" w:right="82" w:firstLine="409"/>
        <w:spacing w:before="93" w:line="297" w:lineRule="auto"/>
        <w:rPr>
          <w:rFonts w:ascii="SimSun" w:hAnsi="SimSun" w:eastAsia="SimSun" w:cs="SimSun"/>
          <w:sz w:val="20"/>
          <w:szCs w:val="20"/>
        </w:rPr>
      </w:pPr>
      <w:r>
        <w:rPr>
          <w:rFonts w:ascii="SimSun" w:hAnsi="SimSun" w:eastAsia="SimSun" w:cs="SimSun"/>
          <w:sz w:val="20"/>
          <w:szCs w:val="20"/>
          <w:spacing w:val="16"/>
        </w:rPr>
        <w:t>能源行业大型企业的数据治理体系大多经过咨询公司总体规划和设</w:t>
      </w:r>
      <w:r>
        <w:rPr>
          <w:rFonts w:ascii="SimSun" w:hAnsi="SimSun" w:eastAsia="SimSun" w:cs="SimSun"/>
          <w:sz w:val="20"/>
          <w:szCs w:val="20"/>
          <w:spacing w:val="15"/>
        </w:rPr>
        <w:t>计，建设较为完</w:t>
      </w:r>
      <w:r>
        <w:rPr>
          <w:rFonts w:ascii="SimSun" w:hAnsi="SimSun" w:eastAsia="SimSun" w:cs="SimSun"/>
          <w:sz w:val="20"/>
          <w:szCs w:val="20"/>
        </w:rPr>
        <w:t xml:space="preserve"> </w:t>
      </w:r>
      <w:r>
        <w:rPr>
          <w:rFonts w:ascii="SimSun" w:hAnsi="SimSun" w:eastAsia="SimSun" w:cs="SimSun"/>
          <w:sz w:val="20"/>
          <w:szCs w:val="20"/>
          <w:spacing w:val="5"/>
        </w:rPr>
        <w:t>整，通常设有企业级数据治理领导小组，建有配套的制度和</w:t>
      </w:r>
      <w:r>
        <w:rPr>
          <w:rFonts w:ascii="SimSun" w:hAnsi="SimSun" w:eastAsia="SimSun" w:cs="SimSun"/>
          <w:sz w:val="20"/>
          <w:szCs w:val="20"/>
          <w:spacing w:val="4"/>
        </w:rPr>
        <w:t>流程，并与信息化管理组织和制</w:t>
      </w:r>
      <w:r>
        <w:rPr>
          <w:rFonts w:ascii="SimSun" w:hAnsi="SimSun" w:eastAsia="SimSun" w:cs="SimSun"/>
          <w:sz w:val="20"/>
          <w:szCs w:val="20"/>
        </w:rPr>
        <w:t xml:space="preserve"> </w:t>
      </w:r>
      <w:r>
        <w:rPr>
          <w:rFonts w:ascii="SimSun" w:hAnsi="SimSun" w:eastAsia="SimSun" w:cs="SimSun"/>
          <w:sz w:val="20"/>
          <w:szCs w:val="20"/>
          <w:spacing w:val="10"/>
        </w:rPr>
        <w:t>度较好融合。在专项数据管理能力建设方面，结合企业架</w:t>
      </w:r>
      <w:r>
        <w:rPr>
          <w:rFonts w:ascii="SimSun" w:hAnsi="SimSun" w:eastAsia="SimSun" w:cs="SimSun"/>
          <w:sz w:val="20"/>
          <w:szCs w:val="20"/>
          <w:spacing w:val="9"/>
        </w:rPr>
        <w:t>构建设配套的数据架构、数据仓</w:t>
      </w:r>
      <w:r>
        <w:rPr>
          <w:rFonts w:ascii="SimSun" w:hAnsi="SimSun" w:eastAsia="SimSun" w:cs="SimSun"/>
          <w:sz w:val="20"/>
          <w:szCs w:val="20"/>
        </w:rPr>
        <w:t xml:space="preserve"> </w:t>
      </w:r>
      <w:r>
        <w:rPr>
          <w:rFonts w:ascii="SimSun" w:hAnsi="SimSun" w:eastAsia="SimSun" w:cs="SimSun"/>
          <w:sz w:val="20"/>
          <w:szCs w:val="20"/>
          <w:spacing w:val="-9"/>
        </w:rPr>
        <w:t>库、主数据、数据标准、元数据、数据质量的管理体系。</w:t>
      </w:r>
    </w:p>
    <w:p>
      <w:pPr>
        <w:ind w:left="39" w:firstLine="410"/>
        <w:spacing w:before="92" w:line="290" w:lineRule="auto"/>
        <w:rPr>
          <w:rFonts w:ascii="SimSun" w:hAnsi="SimSun" w:eastAsia="SimSun" w:cs="SimSun"/>
          <w:sz w:val="20"/>
          <w:szCs w:val="20"/>
        </w:rPr>
      </w:pPr>
      <w:r>
        <w:rPr>
          <w:rFonts w:ascii="SimSun" w:hAnsi="SimSun" w:eastAsia="SimSun" w:cs="SimSun"/>
          <w:sz w:val="20"/>
          <w:szCs w:val="20"/>
          <w:spacing w:val="7"/>
        </w:rPr>
        <w:t>在组织范围方面，能源企业建立企业级的数据治理体系，由信息化领</w:t>
      </w:r>
      <w:r>
        <w:rPr>
          <w:rFonts w:ascii="SimSun" w:hAnsi="SimSun" w:eastAsia="SimSun" w:cs="SimSun"/>
          <w:sz w:val="20"/>
          <w:szCs w:val="20"/>
          <w:spacing w:val="6"/>
        </w:rPr>
        <w:t>导小组统一领导，</w:t>
      </w:r>
      <w:r>
        <w:rPr>
          <w:rFonts w:ascii="SimSun" w:hAnsi="SimSun" w:eastAsia="SimSun" w:cs="SimSun"/>
          <w:sz w:val="20"/>
          <w:szCs w:val="20"/>
        </w:rPr>
        <w:t xml:space="preserve"> </w:t>
      </w:r>
      <w:r>
        <w:rPr>
          <w:rFonts w:ascii="SimSun" w:hAnsi="SimSun" w:eastAsia="SimSun" w:cs="SimSun"/>
          <w:sz w:val="20"/>
          <w:szCs w:val="20"/>
          <w:spacing w:val="8"/>
        </w:rPr>
        <w:t>下设数据管理领导小组，并由</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47"/>
        </w:rPr>
        <w:t xml:space="preserve"> </w:t>
      </w:r>
      <w:r>
        <w:rPr>
          <w:rFonts w:ascii="SimSun" w:hAnsi="SimSun" w:eastAsia="SimSun" w:cs="SimSun"/>
          <w:sz w:val="20"/>
          <w:szCs w:val="20"/>
          <w:spacing w:val="8"/>
        </w:rPr>
        <w:t>部门与业务部门联合归口管理，多从集</w:t>
      </w:r>
      <w:r>
        <w:rPr>
          <w:rFonts w:ascii="SimSun" w:hAnsi="SimSun" w:eastAsia="SimSun" w:cs="SimSun"/>
          <w:sz w:val="20"/>
          <w:szCs w:val="20"/>
          <w:spacing w:val="7"/>
        </w:rPr>
        <w:t>团总部业务部门层 </w:t>
      </w:r>
      <w:r>
        <w:rPr>
          <w:rFonts w:ascii="SimSun" w:hAnsi="SimSun" w:eastAsia="SimSun" w:cs="SimSun"/>
          <w:sz w:val="20"/>
          <w:szCs w:val="20"/>
          <w:spacing w:val="9"/>
        </w:rPr>
        <w:t>面推行实施，对分/子公司覆盖程度有限。在数据范围方面，覆盖</w:t>
      </w:r>
      <w:r>
        <w:rPr>
          <w:rFonts w:ascii="SimSun" w:hAnsi="SimSun" w:eastAsia="SimSun" w:cs="SimSun"/>
          <w:sz w:val="20"/>
          <w:szCs w:val="20"/>
          <w:spacing w:val="8"/>
        </w:rPr>
        <w:t>企业级的经营管理数据，</w:t>
      </w:r>
      <w:r>
        <w:rPr>
          <w:rFonts w:ascii="SimSun" w:hAnsi="SimSun" w:eastAsia="SimSun" w:cs="SimSun"/>
          <w:sz w:val="20"/>
          <w:szCs w:val="20"/>
        </w:rPr>
        <w:t xml:space="preserve"> </w:t>
      </w:r>
      <w:r>
        <w:rPr>
          <w:rFonts w:ascii="SimSun" w:hAnsi="SimSun" w:eastAsia="SimSun" w:cs="SimSun"/>
          <w:sz w:val="20"/>
          <w:szCs w:val="20"/>
        </w:rPr>
        <w:t>包括客户、供应商、销售、物资等</w:t>
      </w:r>
      <w:r>
        <w:rPr>
          <w:rFonts w:ascii="Times New Roman" w:hAnsi="Times New Roman" w:eastAsia="Times New Roman" w:cs="Times New Roman"/>
          <w:sz w:val="20"/>
          <w:szCs w:val="20"/>
        </w:rPr>
        <w:t>ERP</w:t>
      </w:r>
      <w:r>
        <w:rPr>
          <w:rFonts w:ascii="Times New Roman" w:hAnsi="Times New Roman" w:eastAsia="Times New Roman" w:cs="Times New Roman"/>
          <w:sz w:val="20"/>
          <w:szCs w:val="20"/>
          <w:spacing w:val="52"/>
        </w:rPr>
        <w:t xml:space="preserve"> </w:t>
      </w:r>
      <w:r>
        <w:rPr>
          <w:rFonts w:ascii="SimSun" w:hAnsi="SimSun" w:eastAsia="SimSun" w:cs="SimSun"/>
          <w:sz w:val="20"/>
          <w:szCs w:val="20"/>
        </w:rPr>
        <w:t>数据和数据仓库数据，对生产数据的覆盖程度较低。</w:t>
      </w:r>
    </w:p>
    <w:p>
      <w:pPr>
        <w:ind w:left="40" w:right="92" w:firstLine="410"/>
        <w:spacing w:before="124" w:line="268" w:lineRule="auto"/>
        <w:rPr>
          <w:rFonts w:ascii="SimSun" w:hAnsi="SimSun" w:eastAsia="SimSun" w:cs="SimSun"/>
          <w:sz w:val="20"/>
          <w:szCs w:val="20"/>
        </w:rPr>
      </w:pPr>
      <w:r>
        <w:rPr>
          <w:rFonts w:ascii="SimSun" w:hAnsi="SimSun" w:eastAsia="SimSun" w:cs="SimSun"/>
          <w:sz w:val="20"/>
          <w:szCs w:val="20"/>
          <w:spacing w:val="7"/>
        </w:rPr>
        <w:t>在治理工具方面，多为中国厂商自行开发的数据资源管理平台(含数据标准、数据质量</w:t>
      </w:r>
      <w:r>
        <w:rPr>
          <w:rFonts w:ascii="SimSun" w:hAnsi="SimSun" w:eastAsia="SimSun" w:cs="SimSun"/>
          <w:sz w:val="20"/>
          <w:szCs w:val="20"/>
        </w:rPr>
        <w:t xml:space="preserve"> </w:t>
      </w:r>
      <w:r>
        <w:rPr>
          <w:rFonts w:ascii="SimSun" w:hAnsi="SimSun" w:eastAsia="SimSun" w:cs="SimSun"/>
          <w:sz w:val="20"/>
          <w:szCs w:val="20"/>
          <w:spacing w:val="8"/>
        </w:rPr>
        <w:t>和元数据管理等功能),主数据管理部分采用国际厂商产品。</w:t>
      </w:r>
    </w:p>
    <w:p>
      <w:pPr>
        <w:ind w:left="40" w:right="72" w:firstLine="410"/>
        <w:spacing w:before="98" w:line="290" w:lineRule="auto"/>
        <w:rPr>
          <w:rFonts w:ascii="SimSun" w:hAnsi="SimSun" w:eastAsia="SimSun" w:cs="SimSun"/>
          <w:sz w:val="20"/>
          <w:szCs w:val="20"/>
        </w:rPr>
      </w:pPr>
      <w:r>
        <w:rPr>
          <w:rFonts w:ascii="SimSun" w:hAnsi="SimSun" w:eastAsia="SimSun" w:cs="SimSun"/>
          <w:sz w:val="20"/>
          <w:szCs w:val="20"/>
          <w:spacing w:val="9"/>
        </w:rPr>
        <w:t>(4)互联网行业</w:t>
      </w:r>
      <w:r>
        <w:rPr>
          <w:rFonts w:ascii="SimSun" w:hAnsi="SimSun" w:eastAsia="SimSun" w:cs="SimSun"/>
          <w:sz w:val="20"/>
          <w:szCs w:val="20"/>
          <w:spacing w:val="32"/>
        </w:rPr>
        <w:t xml:space="preserve"> </w:t>
      </w:r>
      <w:r>
        <w:rPr>
          <w:rFonts w:ascii="SimSun" w:hAnsi="SimSun" w:eastAsia="SimSun" w:cs="SimSun"/>
          <w:sz w:val="20"/>
          <w:szCs w:val="20"/>
          <w:spacing w:val="9"/>
        </w:rPr>
        <w:t>互联网对数据治理的主要动因是客户洞察，基于数据</w:t>
      </w:r>
      <w:r>
        <w:rPr>
          <w:rFonts w:ascii="SimSun" w:hAnsi="SimSun" w:eastAsia="SimSun" w:cs="SimSun"/>
          <w:sz w:val="20"/>
          <w:szCs w:val="20"/>
          <w:spacing w:val="8"/>
        </w:rPr>
        <w:t>的业务创新，再</w:t>
      </w:r>
      <w:r>
        <w:rPr>
          <w:rFonts w:ascii="SimSun" w:hAnsi="SimSun" w:eastAsia="SimSun" w:cs="SimSun"/>
          <w:sz w:val="20"/>
          <w:szCs w:val="20"/>
        </w:rPr>
        <w:t xml:space="preserve"> </w:t>
      </w:r>
      <w:r>
        <w:rPr>
          <w:rFonts w:ascii="SimSun" w:hAnsi="SimSun" w:eastAsia="SimSun" w:cs="SimSun"/>
          <w:sz w:val="20"/>
          <w:szCs w:val="20"/>
          <w:spacing w:val="10"/>
        </w:rPr>
        <w:t>就是合规和隐私保护。对互联网企业来说，出于成本和创新业务的需要，数据治理的目标</w:t>
      </w:r>
      <w:r>
        <w:rPr>
          <w:rFonts w:ascii="SimSun" w:hAnsi="SimSun" w:eastAsia="SimSun" w:cs="SimSun"/>
          <w:sz w:val="20"/>
          <w:szCs w:val="20"/>
          <w:spacing w:val="6"/>
        </w:rPr>
        <w:t xml:space="preserve"> </w:t>
      </w:r>
      <w:r>
        <w:rPr>
          <w:rFonts w:ascii="SimSun" w:hAnsi="SimSun" w:eastAsia="SimSun" w:cs="SimSun"/>
          <w:sz w:val="20"/>
          <w:szCs w:val="20"/>
          <w:spacing w:val="10"/>
        </w:rPr>
        <w:t>就是满足底线要求，如安全合规和隐私保护。治理的范围和程度</w:t>
      </w:r>
      <w:r>
        <w:rPr>
          <w:rFonts w:ascii="SimSun" w:hAnsi="SimSun" w:eastAsia="SimSun" w:cs="SimSun"/>
          <w:sz w:val="20"/>
          <w:szCs w:val="20"/>
          <w:spacing w:val="9"/>
        </w:rPr>
        <w:t>基本由各业务产品线自己</w:t>
      </w:r>
      <w:r>
        <w:rPr>
          <w:rFonts w:ascii="SimSun" w:hAnsi="SimSun" w:eastAsia="SimSun" w:cs="SimSun"/>
          <w:sz w:val="20"/>
          <w:szCs w:val="20"/>
        </w:rPr>
        <w:t xml:space="preserve"> </w:t>
      </w:r>
      <w:r>
        <w:rPr>
          <w:rFonts w:ascii="SimSun" w:hAnsi="SimSun" w:eastAsia="SimSun" w:cs="SimSun"/>
          <w:sz w:val="20"/>
          <w:szCs w:val="20"/>
          <w:spacing w:val="4"/>
        </w:rPr>
        <w:t>决定，几乎没有整体的自顶向下的有规划的治理体系和策略。</w:t>
      </w:r>
    </w:p>
    <w:p>
      <w:pPr>
        <w:ind w:left="452"/>
        <w:spacing w:before="96" w:line="218" w:lineRule="auto"/>
        <w:rPr>
          <w:rFonts w:ascii="SimHei" w:hAnsi="SimHei" w:eastAsia="SimHei" w:cs="SimHei"/>
          <w:sz w:val="20"/>
          <w:szCs w:val="20"/>
        </w:rPr>
      </w:pPr>
      <w:r>
        <w:rPr>
          <w:rFonts w:ascii="SimHei" w:hAnsi="SimHei" w:eastAsia="SimHei" w:cs="SimHei"/>
          <w:sz w:val="20"/>
          <w:szCs w:val="20"/>
          <w:b/>
          <w:bCs/>
          <w:spacing w:val="11"/>
        </w:rPr>
        <w:t>2)数据治理实践综述</w:t>
      </w:r>
    </w:p>
    <w:p>
      <w:pPr>
        <w:ind w:left="450"/>
        <w:spacing w:before="112" w:line="360" w:lineRule="exact"/>
        <w:rPr>
          <w:rFonts w:ascii="SimSun" w:hAnsi="SimSun" w:eastAsia="SimSun" w:cs="SimSun"/>
          <w:sz w:val="20"/>
          <w:szCs w:val="20"/>
        </w:rPr>
      </w:pPr>
      <w:r>
        <w:rPr>
          <w:rFonts w:ascii="SimSun" w:hAnsi="SimSun" w:eastAsia="SimSun" w:cs="SimSun"/>
          <w:sz w:val="20"/>
          <w:szCs w:val="20"/>
          <w:spacing w:val="4"/>
          <w:position w:val="12"/>
        </w:rPr>
        <w:t>中国的数据治理实践既有自己的特色，也存在一些不足。</w:t>
      </w:r>
    </w:p>
    <w:p>
      <w:pPr>
        <w:ind w:left="450"/>
        <w:spacing w:line="219" w:lineRule="auto"/>
        <w:rPr>
          <w:rFonts w:ascii="SimSun" w:hAnsi="SimSun" w:eastAsia="SimSun" w:cs="SimSun"/>
          <w:sz w:val="20"/>
          <w:szCs w:val="20"/>
        </w:rPr>
      </w:pPr>
      <w:r>
        <w:rPr>
          <w:rFonts w:ascii="SimSun" w:hAnsi="SimSun" w:eastAsia="SimSun" w:cs="SimSun"/>
          <w:sz w:val="20"/>
          <w:szCs w:val="20"/>
          <w:spacing w:val="9"/>
        </w:rPr>
        <w:t>(1)中国数据治理实践的特色可从以下三个层面来总结：</w:t>
      </w:r>
    </w:p>
    <w:p>
      <w:pPr>
        <w:ind w:left="40" w:right="68" w:firstLine="410"/>
        <w:spacing w:before="109" w:line="268" w:lineRule="auto"/>
        <w:rPr>
          <w:rFonts w:ascii="SimSun" w:hAnsi="SimSun" w:eastAsia="SimSun" w:cs="SimSun"/>
          <w:sz w:val="20"/>
          <w:szCs w:val="20"/>
        </w:rPr>
      </w:pPr>
      <w:r>
        <w:rPr>
          <w:rFonts w:ascii="SimSun" w:hAnsi="SimSun" w:eastAsia="SimSun" w:cs="SimSun"/>
          <w:sz w:val="20"/>
          <w:szCs w:val="20"/>
          <w:spacing w:val="6"/>
        </w:rPr>
        <w:t>①</w:t>
      </w:r>
      <w:r>
        <w:rPr>
          <w:rFonts w:ascii="SimSun" w:hAnsi="SimSun" w:eastAsia="SimSun" w:cs="SimSun"/>
          <w:sz w:val="20"/>
          <w:szCs w:val="20"/>
          <w:spacing w:val="-23"/>
        </w:rPr>
        <w:t xml:space="preserve"> </w:t>
      </w:r>
      <w:r>
        <w:rPr>
          <w:rFonts w:ascii="SimSun" w:hAnsi="SimSun" w:eastAsia="SimSun" w:cs="SimSun"/>
          <w:sz w:val="20"/>
          <w:szCs w:val="20"/>
          <w:spacing w:val="6"/>
        </w:rPr>
        <w:t>从机制层面来看，在按系统、按业务条线的集团总</w:t>
      </w:r>
      <w:r>
        <w:rPr>
          <w:rFonts w:ascii="SimSun" w:hAnsi="SimSun" w:eastAsia="SimSun" w:cs="SimSun"/>
          <w:sz w:val="20"/>
          <w:szCs w:val="20"/>
          <w:spacing w:val="5"/>
        </w:rPr>
        <w:t>部/分子公司的组织体系中，数据</w:t>
      </w:r>
      <w:r>
        <w:rPr>
          <w:rFonts w:ascii="SimSun" w:hAnsi="SimSun" w:eastAsia="SimSun" w:cs="SimSun"/>
          <w:sz w:val="20"/>
          <w:szCs w:val="20"/>
        </w:rPr>
        <w:t xml:space="preserve"> </w:t>
      </w:r>
      <w:r>
        <w:rPr>
          <w:rFonts w:ascii="SimSun" w:hAnsi="SimSun" w:eastAsia="SimSun" w:cs="SimSun"/>
          <w:sz w:val="20"/>
          <w:szCs w:val="20"/>
          <w:spacing w:val="2"/>
        </w:rPr>
        <w:t>治理的纵向推动力和执行力较强，效果也较好。</w:t>
      </w:r>
    </w:p>
    <w:p>
      <w:pPr>
        <w:ind w:left="39" w:right="33" w:firstLine="409"/>
        <w:spacing w:before="101" w:line="293" w:lineRule="auto"/>
        <w:rPr>
          <w:rFonts w:ascii="SimSun" w:hAnsi="SimSun" w:eastAsia="SimSun" w:cs="SimSun"/>
          <w:sz w:val="20"/>
          <w:szCs w:val="20"/>
        </w:rPr>
      </w:pPr>
      <w:r>
        <w:rPr>
          <w:rFonts w:ascii="SimSun" w:hAnsi="SimSun" w:eastAsia="SimSun" w:cs="SimSun"/>
          <w:sz w:val="20"/>
          <w:szCs w:val="20"/>
          <w:spacing w:val="12"/>
        </w:rPr>
        <w:t>②</w:t>
      </w:r>
      <w:r>
        <w:rPr>
          <w:rFonts w:ascii="SimSun" w:hAnsi="SimSun" w:eastAsia="SimSun" w:cs="SimSun"/>
          <w:sz w:val="20"/>
          <w:szCs w:val="20"/>
          <w:spacing w:val="-54"/>
        </w:rPr>
        <w:t xml:space="preserve"> </w:t>
      </w:r>
      <w:r>
        <w:rPr>
          <w:rFonts w:ascii="SimSun" w:hAnsi="SimSun" w:eastAsia="SimSun" w:cs="SimSun"/>
          <w:sz w:val="20"/>
          <w:szCs w:val="20"/>
          <w:spacing w:val="12"/>
        </w:rPr>
        <w:t>从管理对象层面来看，中国企业非常强调指标管</w:t>
      </w:r>
      <w:r>
        <w:rPr>
          <w:rFonts w:ascii="SimSun" w:hAnsi="SimSun" w:eastAsia="SimSun" w:cs="SimSun"/>
          <w:sz w:val="20"/>
          <w:szCs w:val="20"/>
          <w:spacing w:val="11"/>
        </w:rPr>
        <w:t>理和数据标准建设(如数据元素和</w:t>
      </w:r>
      <w:r>
        <w:rPr>
          <w:rFonts w:ascii="SimSun" w:hAnsi="SimSun" w:eastAsia="SimSun" w:cs="SimSun"/>
          <w:sz w:val="20"/>
          <w:szCs w:val="20"/>
        </w:rPr>
        <w:t xml:space="preserve"> </w:t>
      </w:r>
      <w:r>
        <w:rPr>
          <w:rFonts w:ascii="SimSun" w:hAnsi="SimSun" w:eastAsia="SimSun" w:cs="SimSun"/>
          <w:sz w:val="20"/>
          <w:szCs w:val="20"/>
          <w:spacing w:val="11"/>
        </w:rPr>
        <w:t>参考数据),行业数据标准制定广泛(如金融、电子政务、</w:t>
      </w:r>
      <w:r>
        <w:rPr>
          <w:rFonts w:ascii="SimSun" w:hAnsi="SimSun" w:eastAsia="SimSun" w:cs="SimSun"/>
          <w:sz w:val="20"/>
          <w:szCs w:val="20"/>
          <w:spacing w:val="10"/>
        </w:rPr>
        <w:t>公安和税务)。但在国外数据治理</w:t>
      </w:r>
      <w:r>
        <w:rPr>
          <w:rFonts w:ascii="SimSun" w:hAnsi="SimSun" w:eastAsia="SimSun" w:cs="SimSun"/>
          <w:sz w:val="20"/>
          <w:szCs w:val="20"/>
        </w:rPr>
        <w:t xml:space="preserve"> </w:t>
      </w:r>
      <w:r>
        <w:rPr>
          <w:rFonts w:ascii="SimSun" w:hAnsi="SimSun" w:eastAsia="SimSun" w:cs="SimSun"/>
          <w:sz w:val="20"/>
          <w:szCs w:val="20"/>
          <w:spacing w:val="10"/>
        </w:rPr>
        <w:t>体系中，数据标准管理和指标管理却未放在如此突出的位置，而是分别归入主</w:t>
      </w:r>
      <w:r>
        <w:rPr>
          <w:rFonts w:ascii="SimSun" w:hAnsi="SimSun" w:eastAsia="SimSun" w:cs="SimSun"/>
          <w:sz w:val="20"/>
          <w:szCs w:val="20"/>
          <w:spacing w:val="9"/>
        </w:rPr>
        <w:t>数据管理和</w:t>
      </w:r>
      <w:r>
        <w:rPr>
          <w:rFonts w:ascii="SimSun" w:hAnsi="SimSun" w:eastAsia="SimSun" w:cs="SimSun"/>
          <w:sz w:val="20"/>
          <w:szCs w:val="20"/>
        </w:rPr>
        <w:t xml:space="preserve"> </w:t>
      </w:r>
      <w:r>
        <w:rPr>
          <w:rFonts w:ascii="SimSun" w:hAnsi="SimSun" w:eastAsia="SimSun" w:cs="SimSun"/>
          <w:sz w:val="20"/>
          <w:szCs w:val="20"/>
          <w:spacing w:val="1"/>
        </w:rPr>
        <w:t>业务元数据管理。</w:t>
      </w:r>
    </w:p>
    <w:p>
      <w:pPr>
        <w:ind w:left="40" w:firstLine="409"/>
        <w:spacing w:before="90" w:line="324" w:lineRule="auto"/>
        <w:rPr>
          <w:rFonts w:ascii="SimSun" w:hAnsi="SimSun" w:eastAsia="SimSun" w:cs="SimSun"/>
          <w:sz w:val="20"/>
          <w:szCs w:val="20"/>
        </w:rPr>
      </w:pPr>
      <w:r>
        <w:rPr>
          <w:rFonts w:ascii="SimSun" w:hAnsi="SimSun" w:eastAsia="SimSun" w:cs="SimSun"/>
          <w:sz w:val="20"/>
          <w:szCs w:val="20"/>
          <w:spacing w:val="-3"/>
        </w:rPr>
        <w:t>③ 从技术平台层面来看，中国数据治理实践将主数据、数</w:t>
      </w:r>
      <w:r>
        <w:rPr>
          <w:rFonts w:ascii="SimSun" w:hAnsi="SimSun" w:eastAsia="SimSun" w:cs="SimSun"/>
          <w:sz w:val="20"/>
          <w:szCs w:val="20"/>
          <w:spacing w:val="-4"/>
        </w:rPr>
        <w:t>据标准、数据质量、元数据等几</w:t>
      </w:r>
      <w:r>
        <w:rPr>
          <w:rFonts w:ascii="SimSun" w:hAnsi="SimSun" w:eastAsia="SimSun" w:cs="SimSun"/>
          <w:sz w:val="20"/>
          <w:szCs w:val="20"/>
        </w:rPr>
        <w:t xml:space="preserve">  </w:t>
      </w:r>
      <w:r>
        <w:rPr>
          <w:rFonts w:ascii="SimSun" w:hAnsi="SimSun" w:eastAsia="SimSun" w:cs="SimSun"/>
          <w:sz w:val="20"/>
          <w:szCs w:val="20"/>
          <w:spacing w:val="-3"/>
        </w:rPr>
        <w:t>大功能统一纳入数据资源管理平台，并进行定制化开发，实现一站式数据管理，用户</w:t>
      </w:r>
      <w:r>
        <w:rPr>
          <w:rFonts w:ascii="SimSun" w:hAnsi="SimSun" w:eastAsia="SimSun" w:cs="SimSun"/>
          <w:sz w:val="20"/>
          <w:szCs w:val="20"/>
          <w:spacing w:val="-4"/>
        </w:rPr>
        <w:t>体验较好。</w:t>
      </w:r>
    </w:p>
    <w:p>
      <w:pPr>
        <w:ind w:left="40"/>
        <w:spacing w:line="219" w:lineRule="auto"/>
        <w:rPr>
          <w:rFonts w:ascii="SimSun" w:hAnsi="SimSun" w:eastAsia="SimSun" w:cs="SimSun"/>
          <w:sz w:val="20"/>
          <w:szCs w:val="20"/>
        </w:rPr>
      </w:pPr>
      <w:r>
        <w:rPr>
          <w:rFonts w:ascii="SimSun" w:hAnsi="SimSun" w:eastAsia="SimSun" w:cs="SimSun"/>
          <w:sz w:val="20"/>
          <w:szCs w:val="20"/>
          <w:spacing w:val="-1"/>
        </w:rPr>
        <w:t>但由于多为软件厂商按项目方式定制开发，产品化程度不高、客户投资有一定程度的重复。</w:t>
      </w:r>
    </w:p>
    <w:p>
      <w:pPr>
        <w:ind w:left="450"/>
        <w:spacing w:before="93" w:line="219" w:lineRule="auto"/>
        <w:rPr>
          <w:rFonts w:ascii="SimSun" w:hAnsi="SimSun" w:eastAsia="SimSun" w:cs="SimSun"/>
          <w:sz w:val="20"/>
          <w:szCs w:val="20"/>
        </w:rPr>
      </w:pPr>
      <w:r>
        <w:rPr>
          <w:rFonts w:ascii="SimSun" w:hAnsi="SimSun" w:eastAsia="SimSun" w:cs="SimSun"/>
          <w:sz w:val="20"/>
          <w:szCs w:val="20"/>
          <w:spacing w:val="9"/>
        </w:rPr>
        <w:t>(2)中国数据治理实践的不足主要体现在以下两个方面：</w:t>
      </w:r>
    </w:p>
    <w:p>
      <w:pPr>
        <w:spacing w:line="219" w:lineRule="auto"/>
        <w:sectPr>
          <w:pgSz w:w="10000" w:h="14250"/>
          <w:pgMar w:top="400" w:right="649" w:bottom="0" w:left="1040" w:header="0" w:footer="0" w:gutter="0"/>
        </w:sectPr>
        <w:rPr>
          <w:rFonts w:ascii="SimSun" w:hAnsi="SimSun" w:eastAsia="SimSun" w:cs="SimSun"/>
          <w:sz w:val="20"/>
          <w:szCs w:val="20"/>
        </w:rPr>
      </w:pPr>
    </w:p>
    <w:p>
      <w:pPr>
        <w:pStyle w:val="BodyText"/>
        <w:spacing w:before="224" w:line="212" w:lineRule="auto"/>
        <w:tabs>
          <w:tab w:val="left" w:pos="3930"/>
        </w:tabs>
        <w:rPr/>
      </w:pPr>
      <w:r>
        <w:rPr>
          <w:rFonts w:ascii="SimSun" w:hAnsi="SimSun" w:eastAsia="SimSun" w:cs="SimSun"/>
          <w:strike/>
        </w:rPr>
        <w:tab/>
      </w:r>
      <w:r>
        <w:rPr>
          <w:rFonts w:ascii="SimSun" w:hAnsi="SimSun" w:eastAsia="SimSun" w:cs="SimSun"/>
          <w:spacing w:val="67"/>
        </w:rPr>
        <w:t xml:space="preserve"> </w:t>
      </w:r>
      <w:r>
        <w:rPr>
          <w:rFonts w:ascii="SimSun" w:hAnsi="SimSun" w:eastAsia="SimSun" w:cs="SimSun"/>
          <w:spacing w:val="-24"/>
          <w:w w:val="94"/>
        </w:rPr>
        <w:t>1.2</w:t>
      </w:r>
      <w:r>
        <w:rPr>
          <w:rFonts w:ascii="SimSun" w:hAnsi="SimSun" w:eastAsia="SimSun" w:cs="SimSun"/>
          <w:spacing w:val="26"/>
        </w:rPr>
        <w:t xml:space="preserve"> </w:t>
      </w:r>
      <w:r>
        <w:rPr>
          <w:rFonts w:ascii="SimSun" w:hAnsi="SimSun" w:eastAsia="SimSun" w:cs="SimSun"/>
          <w:spacing w:val="-24"/>
          <w:w w:val="94"/>
        </w:rPr>
        <w:t>从数据治理到大数据治理 </w:t>
      </w:r>
      <w:r>
        <w:rPr>
          <w:rFonts w:ascii="Times New Roman" w:hAnsi="Times New Roman" w:eastAsia="Times New Roman" w:cs="Times New Roman"/>
          <w:spacing w:val="-24"/>
          <w:w w:val="94"/>
        </w:rPr>
        <w:t>|3    </w:t>
      </w:r>
      <w:r>
        <w:rPr>
          <w:spacing w:val="-24"/>
          <w:w w:val="94"/>
        </w:rPr>
        <w:t>3</w:t>
      </w:r>
      <w:r>
        <w:rPr>
          <w:spacing w:val="12"/>
        </w:rPr>
        <w:t xml:space="preserve">   </w:t>
      </w:r>
      <w:r>
        <w:rPr>
          <w:strike/>
        </w:rPr>
        <w:t xml:space="preserve">                       </w:t>
      </w:r>
    </w:p>
    <w:p>
      <w:pPr>
        <w:pStyle w:val="BodyText"/>
        <w:spacing w:line="248" w:lineRule="auto"/>
        <w:rPr/>
      </w:pPr>
      <w:r/>
    </w:p>
    <w:p>
      <w:pPr>
        <w:pStyle w:val="BodyText"/>
        <w:spacing w:line="249" w:lineRule="auto"/>
        <w:rPr/>
      </w:pPr>
      <w:r/>
    </w:p>
    <w:p>
      <w:pPr>
        <w:ind w:left="60" w:right="101" w:firstLine="409"/>
        <w:spacing w:before="69" w:line="265" w:lineRule="auto"/>
        <w:rPr>
          <w:rFonts w:ascii="SimSun" w:hAnsi="SimSun" w:eastAsia="SimSun" w:cs="SimSun"/>
          <w:sz w:val="21"/>
          <w:szCs w:val="21"/>
        </w:rPr>
      </w:pPr>
      <w:r>
        <w:rPr>
          <w:rFonts w:ascii="SimSun" w:hAnsi="SimSun" w:eastAsia="SimSun" w:cs="SimSun"/>
          <w:sz w:val="21"/>
          <w:szCs w:val="21"/>
          <w:spacing w:val="-12"/>
        </w:rPr>
        <w:t>①</w:t>
      </w:r>
      <w:r>
        <w:rPr>
          <w:rFonts w:ascii="SimSun" w:hAnsi="SimSun" w:eastAsia="SimSun" w:cs="SimSun"/>
          <w:sz w:val="21"/>
          <w:szCs w:val="21"/>
          <w:spacing w:val="-50"/>
        </w:rPr>
        <w:t xml:space="preserve"> </w:t>
      </w:r>
      <w:r>
        <w:rPr>
          <w:rFonts w:ascii="SimSun" w:hAnsi="SimSun" w:eastAsia="SimSun" w:cs="SimSun"/>
          <w:sz w:val="21"/>
          <w:szCs w:val="21"/>
          <w:spacing w:val="-12"/>
        </w:rPr>
        <w:t>方法论层面，跨业务、跨部门、跨系统的横向协同机制不顺畅，导致治理效果欠佳，并</w:t>
      </w:r>
      <w:r>
        <w:rPr>
          <w:rFonts w:ascii="SimSun" w:hAnsi="SimSun" w:eastAsia="SimSun" w:cs="SimSun"/>
          <w:sz w:val="21"/>
          <w:szCs w:val="21"/>
        </w:rPr>
        <w:t xml:space="preserve"> </w:t>
      </w:r>
      <w:r>
        <w:rPr>
          <w:rFonts w:ascii="SimSun" w:hAnsi="SimSun" w:eastAsia="SimSun" w:cs="SimSun"/>
          <w:sz w:val="21"/>
          <w:szCs w:val="21"/>
          <w:spacing w:val="-1"/>
        </w:rPr>
        <w:t>且在数据治理体系的中层和基层缺乏可操作的治理方法和标准。</w:t>
      </w:r>
    </w:p>
    <w:p>
      <w:pPr>
        <w:ind w:left="60" w:right="88" w:firstLine="409"/>
        <w:spacing w:before="88" w:line="276" w:lineRule="auto"/>
        <w:rPr>
          <w:rFonts w:ascii="SimSun" w:hAnsi="SimSun" w:eastAsia="SimSun" w:cs="SimSun"/>
          <w:sz w:val="21"/>
          <w:szCs w:val="21"/>
        </w:rPr>
      </w:pPr>
      <w:r>
        <w:rPr>
          <w:rFonts w:ascii="SimSun" w:hAnsi="SimSun" w:eastAsia="SimSun" w:cs="SimSun"/>
          <w:sz w:val="21"/>
          <w:szCs w:val="21"/>
          <w:spacing w:val="-2"/>
        </w:rPr>
        <w:t>②</w:t>
      </w:r>
      <w:r>
        <w:rPr>
          <w:rFonts w:ascii="SimSun" w:hAnsi="SimSun" w:eastAsia="SimSun" w:cs="SimSun"/>
          <w:sz w:val="21"/>
          <w:szCs w:val="21"/>
          <w:spacing w:val="-46"/>
        </w:rPr>
        <w:t xml:space="preserve"> </w:t>
      </w:r>
      <w:r>
        <w:rPr>
          <w:rFonts w:ascii="SimSun" w:hAnsi="SimSun" w:eastAsia="SimSun" w:cs="SimSun"/>
          <w:sz w:val="21"/>
          <w:szCs w:val="21"/>
          <w:spacing w:val="-2"/>
        </w:rPr>
        <w:t>技术平台层面，</w:t>
      </w:r>
      <w:r>
        <w:rPr>
          <w:rFonts w:ascii="Times New Roman" w:hAnsi="Times New Roman" w:eastAsia="Times New Roman" w:cs="Times New Roman"/>
          <w:sz w:val="21"/>
          <w:szCs w:val="21"/>
          <w:spacing w:val="-2"/>
        </w:rPr>
        <w:t>Identity Resolution</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Standardization</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Matching</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Merging</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Semantic</w:t>
      </w:r>
      <w:r>
        <w:rPr>
          <w:rFonts w:ascii="Times New Roman" w:hAnsi="Times New Roman" w:eastAsia="Times New Roman" w:cs="Times New Roman"/>
          <w:sz w:val="21"/>
          <w:szCs w:val="21"/>
        </w:rPr>
        <w:t xml:space="preserve"> </w:t>
      </w:r>
      <w:r>
        <w:rPr>
          <w:rFonts w:ascii="SimSun" w:hAnsi="SimSun" w:eastAsia="SimSun" w:cs="SimSun"/>
          <w:sz w:val="21"/>
          <w:szCs w:val="21"/>
        </w:rPr>
        <w:t>等主数据管理和数据质量管理平台的应用效果不佳，国外产品不能兼容中文数据，而我国</w:t>
      </w:r>
      <w:r>
        <w:rPr>
          <w:rFonts w:ascii="SimSun" w:hAnsi="SimSun" w:eastAsia="SimSun" w:cs="SimSun"/>
          <w:sz w:val="21"/>
          <w:szCs w:val="21"/>
          <w:spacing w:val="10"/>
        </w:rPr>
        <w:t xml:space="preserve"> </w:t>
      </w:r>
      <w:r>
        <w:rPr>
          <w:rFonts w:ascii="SimSun" w:hAnsi="SimSun" w:eastAsia="SimSun" w:cs="SimSun"/>
          <w:sz w:val="21"/>
          <w:szCs w:val="21"/>
          <w:spacing w:val="-6"/>
        </w:rPr>
        <w:t>目前还没有比较成熟的产品。</w:t>
      </w:r>
    </w:p>
    <w:p>
      <w:pPr>
        <w:pStyle w:val="BodyText"/>
        <w:spacing w:line="377" w:lineRule="auto"/>
        <w:rPr/>
      </w:pPr>
      <w:r/>
    </w:p>
    <w:p>
      <w:pPr>
        <w:ind w:left="473"/>
        <w:spacing w:before="68" w:line="219" w:lineRule="auto"/>
        <w:outlineLvl w:val="6"/>
        <w:rPr>
          <w:rFonts w:ascii="SimSun" w:hAnsi="SimSun" w:eastAsia="SimSun" w:cs="SimSun"/>
          <w:sz w:val="21"/>
          <w:szCs w:val="21"/>
        </w:rPr>
      </w:pPr>
      <w:hyperlink w:history="true" r:id="rId88">
        <w:r>
          <w:rPr>
            <w:rFonts w:ascii="SimSun" w:hAnsi="SimSun" w:eastAsia="SimSun" w:cs="SimSun"/>
            <w:sz w:val="21"/>
            <w:szCs w:val="21"/>
            <w:b/>
            <w:bCs/>
            <w:spacing w:val="-5"/>
          </w:rPr>
          <w:t>1.2.2.2</w:t>
        </w:r>
      </w:hyperlink>
      <w:r>
        <w:rPr>
          <w:rFonts w:ascii="SimSun" w:hAnsi="SimSun" w:eastAsia="SimSun" w:cs="SimSun"/>
          <w:sz w:val="21"/>
          <w:szCs w:val="21"/>
          <w:spacing w:val="11"/>
        </w:rPr>
        <w:t xml:space="preserve">  </w:t>
      </w:r>
      <w:r>
        <w:rPr>
          <w:rFonts w:ascii="SimSun" w:hAnsi="SimSun" w:eastAsia="SimSun" w:cs="SimSun"/>
          <w:sz w:val="21"/>
          <w:szCs w:val="21"/>
          <w:b/>
          <w:bCs/>
          <w:spacing w:val="-5"/>
        </w:rPr>
        <w:t>数据治理理论</w:t>
      </w:r>
    </w:p>
    <w:p>
      <w:pPr>
        <w:ind w:left="60" w:right="100" w:firstLine="409"/>
        <w:spacing w:before="81" w:line="268" w:lineRule="auto"/>
        <w:rPr>
          <w:rFonts w:ascii="SimSun" w:hAnsi="SimSun" w:eastAsia="SimSun" w:cs="SimSun"/>
          <w:sz w:val="21"/>
          <w:szCs w:val="21"/>
        </w:rPr>
      </w:pPr>
      <w:r>
        <w:rPr>
          <w:rFonts w:ascii="SimSun" w:hAnsi="SimSun" w:eastAsia="SimSun" w:cs="SimSun"/>
          <w:sz w:val="21"/>
          <w:szCs w:val="21"/>
        </w:rPr>
        <w:t>虽然中国的数据治理研究起步较晚，但近年来也做了很多有意义的探索。下面从三个</w:t>
      </w:r>
      <w:r>
        <w:rPr>
          <w:rFonts w:ascii="SimSun" w:hAnsi="SimSun" w:eastAsia="SimSun" w:cs="SimSun"/>
          <w:sz w:val="21"/>
          <w:szCs w:val="21"/>
          <w:spacing w:val="8"/>
        </w:rPr>
        <w:t xml:space="preserve"> </w:t>
      </w:r>
      <w:r>
        <w:rPr>
          <w:rFonts w:ascii="SimSun" w:hAnsi="SimSun" w:eastAsia="SimSun" w:cs="SimSun"/>
          <w:sz w:val="21"/>
          <w:szCs w:val="21"/>
          <w:spacing w:val="-2"/>
        </w:rPr>
        <w:t>方面来总结中国数据治理的理论研究工作。</w:t>
      </w:r>
    </w:p>
    <w:p>
      <w:pPr>
        <w:ind w:left="60" w:right="99" w:firstLine="409"/>
        <w:spacing w:before="92" w:line="279" w:lineRule="auto"/>
        <w:rPr>
          <w:rFonts w:ascii="SimSun" w:hAnsi="SimSun" w:eastAsia="SimSun" w:cs="SimSun"/>
          <w:sz w:val="21"/>
          <w:szCs w:val="21"/>
        </w:rPr>
      </w:pPr>
      <w:r>
        <w:rPr>
          <w:rFonts w:ascii="SimSun" w:hAnsi="SimSun" w:eastAsia="SimSun" w:cs="SimSun"/>
          <w:sz w:val="21"/>
          <w:szCs w:val="21"/>
          <w:spacing w:val="5"/>
        </w:rPr>
        <w:t>(1)在信息技术服务治理(即</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57"/>
          <w:w w:val="101"/>
        </w:rPr>
        <w:t xml:space="preserve"> </w:t>
      </w:r>
      <w:r>
        <w:rPr>
          <w:rFonts w:ascii="SimSun" w:hAnsi="SimSun" w:eastAsia="SimSun" w:cs="SimSun"/>
          <w:sz w:val="21"/>
          <w:szCs w:val="21"/>
          <w:spacing w:val="5"/>
        </w:rPr>
        <w:t>治理)的研究和国家标准制定过程中，明确提出了</w:t>
      </w:r>
      <w:r>
        <w:rPr>
          <w:rFonts w:ascii="Times New Roman" w:hAnsi="Times New Roman" w:eastAsia="Times New Roman" w:cs="Times New Roman"/>
          <w:sz w:val="21"/>
          <w:szCs w:val="21"/>
        </w:rPr>
        <w:t>IT  </w:t>
      </w:r>
      <w:r>
        <w:rPr>
          <w:rFonts w:ascii="SimSun" w:hAnsi="SimSun" w:eastAsia="SimSun" w:cs="SimSun"/>
          <w:sz w:val="21"/>
          <w:szCs w:val="21"/>
          <w:spacing w:val="-5"/>
        </w:rPr>
        <w:t>治理原则、</w:t>
      </w:r>
      <w:r>
        <w:rPr>
          <w:rFonts w:ascii="Times New Roman" w:hAnsi="Times New Roman" w:eastAsia="Times New Roman" w:cs="Times New Roman"/>
          <w:sz w:val="21"/>
          <w:szCs w:val="21"/>
          <w:spacing w:val="-5"/>
        </w:rPr>
        <w:t>IT</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5"/>
        </w:rPr>
        <w:t>治理域和</w:t>
      </w:r>
      <w:r>
        <w:rPr>
          <w:rFonts w:ascii="Times New Roman" w:hAnsi="Times New Roman" w:eastAsia="Times New Roman" w:cs="Times New Roman"/>
          <w:sz w:val="21"/>
          <w:szCs w:val="21"/>
          <w:spacing w:val="-5"/>
        </w:rPr>
        <w:t>IT</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5"/>
        </w:rPr>
        <w:t>治理方法。其中，原则</w:t>
      </w:r>
      <w:r>
        <w:rPr>
          <w:rFonts w:ascii="SimSun" w:hAnsi="SimSun" w:eastAsia="SimSun" w:cs="SimSun"/>
          <w:sz w:val="21"/>
          <w:szCs w:val="21"/>
          <w:spacing w:val="-6"/>
        </w:rPr>
        <w:t>表明了</w:t>
      </w:r>
      <w:r>
        <w:rPr>
          <w:rFonts w:ascii="Times New Roman" w:hAnsi="Times New Roman" w:eastAsia="Times New Roman" w:cs="Times New Roman"/>
          <w:sz w:val="21"/>
          <w:szCs w:val="21"/>
          <w:spacing w:val="-6"/>
        </w:rPr>
        <w:t>IT</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6"/>
        </w:rPr>
        <w:t>治理遵循的基本要求，治理域界</w:t>
      </w:r>
      <w:r>
        <w:rPr>
          <w:rFonts w:ascii="SimSun" w:hAnsi="SimSun" w:eastAsia="SimSun" w:cs="SimSun"/>
          <w:sz w:val="21"/>
          <w:szCs w:val="21"/>
        </w:rPr>
        <w:t xml:space="preserve"> </w:t>
      </w:r>
      <w:r>
        <w:rPr>
          <w:rFonts w:ascii="SimSun" w:hAnsi="SimSun" w:eastAsia="SimSun" w:cs="SimSun"/>
          <w:sz w:val="21"/>
          <w:szCs w:val="21"/>
          <w:spacing w:val="-1"/>
        </w:rPr>
        <w:t>定</w:t>
      </w:r>
      <w:r>
        <w:rPr>
          <w:rFonts w:ascii="SimSun" w:hAnsi="SimSun" w:eastAsia="SimSun" w:cs="SimSun"/>
          <w:sz w:val="21"/>
          <w:szCs w:val="21"/>
          <w:spacing w:val="-22"/>
        </w:rPr>
        <w:t xml:space="preserve"> </w:t>
      </w:r>
      <w:r>
        <w:rPr>
          <w:rFonts w:ascii="SimSun" w:hAnsi="SimSun" w:eastAsia="SimSun" w:cs="SimSun"/>
          <w:sz w:val="21"/>
          <w:szCs w:val="21"/>
          <w:spacing w:val="-1"/>
        </w:rPr>
        <w:t>了</w:t>
      </w:r>
      <w:r>
        <w:rPr>
          <w:rFonts w:ascii="Times New Roman" w:hAnsi="Times New Roman" w:eastAsia="Times New Roman" w:cs="Times New Roman"/>
          <w:sz w:val="21"/>
          <w:szCs w:val="21"/>
          <w:spacing w:val="-1"/>
        </w:rPr>
        <w:t>IT</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1"/>
        </w:rPr>
        <w:t>治理的对象和范围，治理方法阐明了</w:t>
      </w:r>
      <w:r>
        <w:rPr>
          <w:rFonts w:ascii="Times New Roman" w:hAnsi="Times New Roman" w:eastAsia="Times New Roman" w:cs="Times New Roman"/>
          <w:sz w:val="21"/>
          <w:szCs w:val="21"/>
          <w:spacing w:val="-1"/>
        </w:rPr>
        <w:t>IT  </w:t>
      </w:r>
      <w:r>
        <w:rPr>
          <w:rFonts w:ascii="SimSun" w:hAnsi="SimSun" w:eastAsia="SimSun" w:cs="SimSun"/>
          <w:sz w:val="21"/>
          <w:szCs w:val="21"/>
          <w:spacing w:val="-1"/>
        </w:rPr>
        <w:t>治理的机制和方法论。因为数据治理被认</w:t>
      </w:r>
      <w:r>
        <w:rPr>
          <w:rFonts w:ascii="SimSun" w:hAnsi="SimSun" w:eastAsia="SimSun" w:cs="SimSun"/>
          <w:sz w:val="21"/>
          <w:szCs w:val="21"/>
        </w:rPr>
        <w:t xml:space="preserve"> </w:t>
      </w:r>
      <w:r>
        <w:rPr>
          <w:rFonts w:ascii="SimSun" w:hAnsi="SimSun" w:eastAsia="SimSun" w:cs="SimSun"/>
          <w:sz w:val="21"/>
          <w:szCs w:val="21"/>
          <w:spacing w:val="-3"/>
        </w:rPr>
        <w:t>为是</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3"/>
        </w:rPr>
        <w:t>IT</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3"/>
        </w:rPr>
        <w:t>治理的一部分，所以</w:t>
      </w:r>
      <w:r>
        <w:rPr>
          <w:rFonts w:ascii="Times New Roman" w:hAnsi="Times New Roman" w:eastAsia="Times New Roman" w:cs="Times New Roman"/>
          <w:sz w:val="21"/>
          <w:szCs w:val="21"/>
          <w:spacing w:val="-3"/>
        </w:rPr>
        <w:t>IT</w:t>
      </w:r>
      <w:r>
        <w:rPr>
          <w:rFonts w:ascii="Times New Roman" w:hAnsi="Times New Roman" w:eastAsia="Times New Roman" w:cs="Times New Roman"/>
          <w:sz w:val="21"/>
          <w:szCs w:val="21"/>
          <w:spacing w:val="45"/>
        </w:rPr>
        <w:t xml:space="preserve"> </w:t>
      </w:r>
      <w:r>
        <w:rPr>
          <w:rFonts w:ascii="SimSun" w:hAnsi="SimSun" w:eastAsia="SimSun" w:cs="SimSun"/>
          <w:sz w:val="21"/>
          <w:szCs w:val="21"/>
          <w:spacing w:val="-3"/>
        </w:rPr>
        <w:t>治理的相关理论同样适用于数据治理。</w:t>
      </w:r>
    </w:p>
    <w:p>
      <w:pPr>
        <w:ind w:left="470"/>
        <w:spacing w:before="109" w:line="219" w:lineRule="auto"/>
        <w:rPr>
          <w:rFonts w:ascii="SimSun" w:hAnsi="SimSun" w:eastAsia="SimSun" w:cs="SimSun"/>
          <w:sz w:val="21"/>
          <w:szCs w:val="21"/>
        </w:rPr>
      </w:pPr>
      <w:r>
        <w:rPr>
          <w:rFonts w:ascii="SimSun" w:hAnsi="SimSun" w:eastAsia="SimSun" w:cs="SimSun"/>
          <w:sz w:val="21"/>
          <w:szCs w:val="21"/>
          <w:spacing w:val="-3"/>
        </w:rPr>
        <w:t>(2)在数据治理理论体系的研究过程中，明确提出了理</w:t>
      </w:r>
      <w:r>
        <w:rPr>
          <w:rFonts w:ascii="SimSun" w:hAnsi="SimSun" w:eastAsia="SimSun" w:cs="SimSun"/>
          <w:sz w:val="21"/>
          <w:szCs w:val="21"/>
          <w:spacing w:val="-4"/>
        </w:rPr>
        <w:t>论体系由三个部分组成，即数据</w:t>
      </w:r>
    </w:p>
    <w:p>
      <w:pPr>
        <w:ind w:left="60"/>
        <w:spacing w:before="93" w:line="161" w:lineRule="auto"/>
        <w:rPr>
          <w:rFonts w:ascii="SimSun" w:hAnsi="SimSun" w:eastAsia="SimSun" w:cs="SimSun"/>
          <w:sz w:val="21"/>
          <w:szCs w:val="21"/>
        </w:rPr>
      </w:pPr>
      <w:r>
        <w:rPr>
          <w:rFonts w:ascii="SimSun" w:hAnsi="SimSun" w:eastAsia="SimSun" w:cs="SimSun"/>
          <w:sz w:val="21"/>
          <w:szCs w:val="21"/>
          <w:spacing w:val="7"/>
        </w:rPr>
        <w:t>治理原则、数据治理范围和数据治理实施方法</w:t>
      </w:r>
    </w:p>
    <w:p>
      <w:pPr>
        <w:ind w:left="6992"/>
        <w:spacing w:line="163" w:lineRule="exact"/>
        <w:rPr>
          <w:rFonts w:ascii="SimSun" w:hAnsi="SimSun" w:eastAsia="SimSun" w:cs="SimSun"/>
          <w:sz w:val="21"/>
          <w:szCs w:val="21"/>
        </w:rPr>
      </w:pPr>
      <w:r>
        <w:drawing>
          <wp:anchor distT="0" distB="0" distL="0" distR="0" simplePos="0" relativeHeight="251886592" behindDoc="1" locked="0" layoutInCell="1" allowOverlap="1">
            <wp:simplePos x="0" y="0"/>
            <wp:positionH relativeFrom="column">
              <wp:posOffset>2933726</wp:posOffset>
            </wp:positionH>
            <wp:positionV relativeFrom="paragraph">
              <wp:posOffset>-109113</wp:posOffset>
            </wp:positionV>
            <wp:extent cx="2368565" cy="946137"/>
            <wp:effectExtent l="0" t="0" r="0" b="0"/>
            <wp:wrapNone/>
            <wp:docPr id="118" name="IM 118"/>
            <wp:cNvGraphicFramePr/>
            <a:graphic>
              <a:graphicData uri="http://schemas.openxmlformats.org/drawingml/2006/picture">
                <pic:pic>
                  <pic:nvPicPr>
                    <pic:cNvPr id="118" name="IM 118"/>
                    <pic:cNvPicPr/>
                  </pic:nvPicPr>
                  <pic:blipFill>
                    <a:blip r:embed="rId89"/>
                    <a:stretch>
                      <a:fillRect/>
                    </a:stretch>
                  </pic:blipFill>
                  <pic:spPr>
                    <a:xfrm rot="0">
                      <a:off x="0" y="0"/>
                      <a:ext cx="2368565" cy="946137"/>
                    </a:xfrm>
                    <a:prstGeom prst="rect">
                      <a:avLst/>
                    </a:prstGeom>
                  </pic:spPr>
                </pic:pic>
              </a:graphicData>
            </a:graphic>
          </wp:anchor>
        </w:drawing>
      </w:r>
      <w:r>
        <w:rPr>
          <w:rFonts w:ascii="SimSun" w:hAnsi="SimSun" w:eastAsia="SimSun" w:cs="SimSun"/>
          <w:sz w:val="21"/>
          <w:szCs w:val="21"/>
          <w:b/>
          <w:bCs/>
          <w:color w:val="FFFFFF"/>
          <w:spacing w:val="-18"/>
          <w:w w:val="93"/>
          <w:position w:val="-3"/>
        </w:rPr>
        <w:t>数据治理原则</w:t>
      </w:r>
    </w:p>
    <w:p>
      <w:pPr>
        <w:ind w:left="60"/>
        <w:spacing w:before="1" w:line="198" w:lineRule="auto"/>
        <w:rPr>
          <w:rFonts w:ascii="SimSun" w:hAnsi="SimSun" w:eastAsia="SimSun" w:cs="SimSun"/>
          <w:sz w:val="21"/>
          <w:szCs w:val="21"/>
        </w:rPr>
      </w:pPr>
      <w:r>
        <w:rPr>
          <w:rFonts w:ascii="SimSun" w:hAnsi="SimSun" w:eastAsia="SimSun" w:cs="SimSun"/>
          <w:sz w:val="21"/>
          <w:szCs w:val="21"/>
          <w:spacing w:val="1"/>
        </w:rPr>
        <w:t>(见图1-18),提出了原则驱动、关注范围、按方</w:t>
      </w:r>
    </w:p>
    <w:p>
      <w:pPr>
        <w:ind w:left="60"/>
        <w:spacing w:before="94" w:line="228" w:lineRule="auto"/>
        <w:rPr>
          <w:rFonts w:ascii="SimSun" w:hAnsi="SimSun" w:eastAsia="SimSun" w:cs="SimSun"/>
          <w:sz w:val="21"/>
          <w:szCs w:val="21"/>
        </w:rPr>
      </w:pPr>
      <w:r>
        <w:rPr>
          <w:rFonts w:ascii="SimSun" w:hAnsi="SimSun" w:eastAsia="SimSun" w:cs="SimSun"/>
          <w:sz w:val="21"/>
          <w:szCs w:val="21"/>
          <w:spacing w:val="-14"/>
        </w:rPr>
        <w:t>法论实施的核心思想，并在国际上取得了广泛共   </w:t>
      </w:r>
      <w:r>
        <w:rPr>
          <w:rFonts w:ascii="SimSun" w:hAnsi="SimSun" w:eastAsia="SimSun" w:cs="SimSun"/>
          <w:sz w:val="21"/>
          <w:szCs w:val="21"/>
          <w:b/>
          <w:bCs/>
          <w:color w:val="FFFFFF"/>
          <w:spacing w:val="-14"/>
          <w:position w:val="-1"/>
        </w:rPr>
        <w:t>数据治理理论体系</w:t>
      </w:r>
      <w:r>
        <w:rPr>
          <w:rFonts w:ascii="SimSun" w:hAnsi="SimSun" w:eastAsia="SimSun" w:cs="SimSun"/>
          <w:sz w:val="21"/>
          <w:szCs w:val="21"/>
          <w:color w:val="FFFFFF"/>
          <w:spacing w:val="11"/>
          <w:position w:val="-1"/>
        </w:rPr>
        <w:t xml:space="preserve">       </w:t>
      </w:r>
      <w:r>
        <w:rPr>
          <w:rFonts w:ascii="SimSun" w:hAnsi="SimSun" w:eastAsia="SimSun" w:cs="SimSun"/>
          <w:sz w:val="21"/>
          <w:szCs w:val="21"/>
          <w:b/>
          <w:bCs/>
          <w:color w:val="FFFFFF"/>
          <w:spacing w:val="-14"/>
        </w:rPr>
        <w:t>数据治理范围</w:t>
      </w:r>
    </w:p>
    <w:p>
      <w:pPr>
        <w:ind w:left="60"/>
        <w:spacing w:before="73" w:line="175" w:lineRule="auto"/>
        <w:rPr>
          <w:rFonts w:ascii="SimSun" w:hAnsi="SimSun" w:eastAsia="SimSun" w:cs="SimSun"/>
          <w:sz w:val="21"/>
          <w:szCs w:val="21"/>
        </w:rPr>
      </w:pPr>
      <w:r>
        <w:rPr>
          <w:rFonts w:ascii="SimSun" w:hAnsi="SimSun" w:eastAsia="SimSun" w:cs="SimSun"/>
          <w:sz w:val="21"/>
          <w:szCs w:val="21"/>
          <w:spacing w:val="-3"/>
        </w:rPr>
        <w:t>识。其中，原则是指治理应遵守的基本准则和要</w:t>
      </w:r>
    </w:p>
    <w:p>
      <w:pPr>
        <w:ind w:left="6812"/>
        <w:spacing w:line="170" w:lineRule="exact"/>
        <w:rPr>
          <w:rFonts w:ascii="SimSun" w:hAnsi="SimSun" w:eastAsia="SimSun" w:cs="SimSun"/>
          <w:sz w:val="21"/>
          <w:szCs w:val="21"/>
        </w:rPr>
      </w:pPr>
      <w:r>
        <w:rPr>
          <w:rFonts w:ascii="SimSun" w:hAnsi="SimSun" w:eastAsia="SimSun" w:cs="SimSun"/>
          <w:sz w:val="21"/>
          <w:szCs w:val="21"/>
          <w:b/>
          <w:bCs/>
          <w:color w:val="FFFFFF"/>
          <w:spacing w:val="-15"/>
          <w:w w:val="91"/>
          <w:position w:val="-2"/>
        </w:rPr>
        <w:t>数据治理实施方法</w:t>
      </w:r>
    </w:p>
    <w:p>
      <w:pPr>
        <w:ind w:left="60"/>
        <w:spacing w:line="185" w:lineRule="auto"/>
        <w:rPr>
          <w:rFonts w:ascii="SimSun" w:hAnsi="SimSun" w:eastAsia="SimSun" w:cs="SimSun"/>
          <w:sz w:val="21"/>
          <w:szCs w:val="21"/>
        </w:rPr>
      </w:pPr>
      <w:r>
        <w:rPr>
          <w:rFonts w:ascii="SimSun" w:hAnsi="SimSun" w:eastAsia="SimSun" w:cs="SimSun"/>
          <w:sz w:val="21"/>
          <w:szCs w:val="21"/>
          <w:spacing w:val="-3"/>
        </w:rPr>
        <w:t>求，范围界定了治理应该重点关注的领域，实施</w:t>
      </w:r>
    </w:p>
    <w:p>
      <w:pPr>
        <w:ind w:left="60"/>
        <w:spacing w:before="1" w:line="227" w:lineRule="auto"/>
        <w:rPr>
          <w:rFonts w:ascii="SimSun" w:hAnsi="SimSun" w:eastAsia="SimSun" w:cs="SimSun"/>
          <w:sz w:val="21"/>
          <w:szCs w:val="21"/>
        </w:rPr>
      </w:pPr>
      <w:r>
        <w:rPr>
          <w:rFonts w:ascii="SimSun" w:hAnsi="SimSun" w:eastAsia="SimSun" w:cs="SimSun"/>
          <w:sz w:val="21"/>
          <w:szCs w:val="21"/>
          <w:spacing w:val="-10"/>
          <w:position w:val="-4"/>
        </w:rPr>
        <w:t>方法涵盖了实现治理的基本方法论。                </w:t>
      </w:r>
      <w:r>
        <w:rPr>
          <w:rFonts w:ascii="SimSun" w:hAnsi="SimSun" w:eastAsia="SimSun" w:cs="SimSun"/>
          <w:sz w:val="21"/>
          <w:szCs w:val="21"/>
          <w:spacing w:val="-10"/>
          <w:position w:val="5"/>
        </w:rPr>
        <w:t>图1-1</w:t>
      </w:r>
      <w:r>
        <w:rPr>
          <w:rFonts w:ascii="SimSun" w:hAnsi="SimSun" w:eastAsia="SimSun" w:cs="SimSun"/>
          <w:sz w:val="21"/>
          <w:szCs w:val="21"/>
          <w:spacing w:val="-11"/>
          <w:position w:val="5"/>
        </w:rPr>
        <w:t>8</w:t>
      </w:r>
      <w:r>
        <w:rPr>
          <w:rFonts w:ascii="SimSun" w:hAnsi="SimSun" w:eastAsia="SimSun" w:cs="SimSun"/>
          <w:sz w:val="21"/>
          <w:szCs w:val="21"/>
          <w:spacing w:val="53"/>
          <w:position w:val="5"/>
        </w:rPr>
        <w:t xml:space="preserve"> </w:t>
      </w:r>
      <w:r>
        <w:rPr>
          <w:rFonts w:ascii="SimSun" w:hAnsi="SimSun" w:eastAsia="SimSun" w:cs="SimSun"/>
          <w:sz w:val="21"/>
          <w:szCs w:val="21"/>
          <w:spacing w:val="-11"/>
          <w:position w:val="5"/>
        </w:rPr>
        <w:t>数据治理理论体系的基本构成</w:t>
      </w:r>
    </w:p>
    <w:p>
      <w:pPr>
        <w:ind w:left="60" w:right="44" w:firstLine="409"/>
        <w:spacing w:before="132" w:line="283" w:lineRule="auto"/>
        <w:jc w:val="both"/>
        <w:rPr>
          <w:rFonts w:ascii="SimSun" w:hAnsi="SimSun" w:eastAsia="SimSun" w:cs="SimSun"/>
          <w:sz w:val="21"/>
          <w:szCs w:val="21"/>
        </w:rPr>
      </w:pPr>
      <w:r>
        <w:rPr>
          <w:rFonts w:ascii="SimSun" w:hAnsi="SimSun" w:eastAsia="SimSun" w:cs="SimSun"/>
          <w:sz w:val="21"/>
          <w:szCs w:val="21"/>
          <w:spacing w:val="-1"/>
        </w:rPr>
        <w:t>(3)在数据治理实施方面，明确提出了实施的三个核心领域：数据治理实施生命周</w:t>
      </w:r>
      <w:r>
        <w:rPr>
          <w:rFonts w:ascii="SimSun" w:hAnsi="SimSun" w:eastAsia="SimSun" w:cs="SimSun"/>
          <w:sz w:val="21"/>
          <w:szCs w:val="21"/>
          <w:spacing w:val="-2"/>
        </w:rPr>
        <w:t>期、</w:t>
      </w:r>
      <w:r>
        <w:rPr>
          <w:rFonts w:ascii="SimSun" w:hAnsi="SimSun" w:eastAsia="SimSun" w:cs="SimSun"/>
          <w:sz w:val="21"/>
          <w:szCs w:val="21"/>
        </w:rPr>
        <w:t xml:space="preserve"> </w:t>
      </w:r>
      <w:r>
        <w:rPr>
          <w:rFonts w:ascii="SimSun" w:hAnsi="SimSun" w:eastAsia="SimSun" w:cs="SimSun"/>
          <w:sz w:val="21"/>
          <w:szCs w:val="21"/>
        </w:rPr>
        <w:t>数据治理成熟度评估和数据治理审计。其中，实施生命周期从实</w:t>
      </w:r>
      <w:r>
        <w:rPr>
          <w:rFonts w:ascii="SimSun" w:hAnsi="SimSun" w:eastAsia="SimSun" w:cs="SimSun"/>
          <w:sz w:val="21"/>
          <w:szCs w:val="21"/>
          <w:spacing w:val="-1"/>
        </w:rPr>
        <w:t>施流程角度展示了开展治</w:t>
      </w:r>
      <w:r>
        <w:rPr>
          <w:rFonts w:ascii="SimSun" w:hAnsi="SimSun" w:eastAsia="SimSun" w:cs="SimSun"/>
          <w:sz w:val="21"/>
          <w:szCs w:val="21"/>
        </w:rPr>
        <w:t xml:space="preserve"> </w:t>
      </w:r>
      <w:r>
        <w:rPr>
          <w:rFonts w:ascii="SimSun" w:hAnsi="SimSun" w:eastAsia="SimSun" w:cs="SimSun"/>
          <w:sz w:val="21"/>
          <w:szCs w:val="21"/>
          <w:spacing w:val="-5"/>
        </w:rPr>
        <w:t>理工作的基本步骤；成熟度评估包括评估的范围、方法和模型，可以帮助企业理解</w:t>
      </w:r>
      <w:r>
        <w:rPr>
          <w:rFonts w:ascii="SimSun" w:hAnsi="SimSun" w:eastAsia="SimSun" w:cs="SimSun"/>
          <w:sz w:val="21"/>
          <w:szCs w:val="21"/>
          <w:spacing w:val="-6"/>
        </w:rPr>
        <w:t>当前的治</w:t>
      </w:r>
      <w:r>
        <w:rPr>
          <w:rFonts w:ascii="SimSun" w:hAnsi="SimSun" w:eastAsia="SimSun" w:cs="SimSun"/>
          <w:sz w:val="21"/>
          <w:szCs w:val="21"/>
        </w:rPr>
        <w:t xml:space="preserve"> </w:t>
      </w:r>
      <w:r>
        <w:rPr>
          <w:rFonts w:ascii="SimSun" w:hAnsi="SimSun" w:eastAsia="SimSun" w:cs="SimSun"/>
          <w:sz w:val="21"/>
          <w:szCs w:val="21"/>
          <w:spacing w:val="-5"/>
        </w:rPr>
        <w:t>理水平，识别治理的改进路径；审计是指在治理过程中需要制定一系列策略、流</w:t>
      </w:r>
      <w:r>
        <w:rPr>
          <w:rFonts w:ascii="SimSun" w:hAnsi="SimSun" w:eastAsia="SimSun" w:cs="SimSun"/>
          <w:sz w:val="21"/>
          <w:szCs w:val="21"/>
          <w:spacing w:val="-6"/>
        </w:rPr>
        <w:t>程、制度和</w:t>
      </w:r>
      <w:r>
        <w:rPr>
          <w:rFonts w:ascii="SimSun" w:hAnsi="SimSun" w:eastAsia="SimSun" w:cs="SimSun"/>
          <w:sz w:val="21"/>
          <w:szCs w:val="21"/>
        </w:rPr>
        <w:t xml:space="preserve"> </w:t>
      </w:r>
      <w:r>
        <w:rPr>
          <w:rFonts w:ascii="SimSun" w:hAnsi="SimSun" w:eastAsia="SimSun" w:cs="SimSun"/>
          <w:sz w:val="21"/>
          <w:szCs w:val="21"/>
          <w:spacing w:val="-14"/>
        </w:rPr>
        <w:t>考核指标体系，来监督、检查、协调治理活动的目标，从而优化、保护和利</w:t>
      </w:r>
      <w:r>
        <w:rPr>
          <w:rFonts w:ascii="SimSun" w:hAnsi="SimSun" w:eastAsia="SimSun" w:cs="SimSun"/>
          <w:sz w:val="21"/>
          <w:szCs w:val="21"/>
          <w:spacing w:val="-15"/>
        </w:rPr>
        <w:t>用数据。</w:t>
      </w:r>
    </w:p>
    <w:p>
      <w:pPr>
        <w:ind w:left="60" w:right="97" w:firstLine="409"/>
        <w:spacing w:before="89" w:line="264" w:lineRule="auto"/>
        <w:rPr>
          <w:rFonts w:ascii="SimSun" w:hAnsi="SimSun" w:eastAsia="SimSun" w:cs="SimSun"/>
          <w:sz w:val="21"/>
          <w:szCs w:val="21"/>
        </w:rPr>
      </w:pPr>
      <w:r>
        <w:rPr>
          <w:rFonts w:ascii="SimSun" w:hAnsi="SimSun" w:eastAsia="SimSun" w:cs="SimSun"/>
          <w:sz w:val="21"/>
          <w:szCs w:val="21"/>
          <w:spacing w:val="-5"/>
        </w:rPr>
        <w:t>总之，在综合国际数据治理研究成果的基础上，中国提出了一个较</w:t>
      </w:r>
      <w:r>
        <w:rPr>
          <w:rFonts w:ascii="SimSun" w:hAnsi="SimSun" w:eastAsia="SimSun" w:cs="SimSun"/>
          <w:sz w:val="21"/>
          <w:szCs w:val="21"/>
          <w:spacing w:val="-6"/>
        </w:rPr>
        <w:t>为科学、完整的数据</w:t>
      </w:r>
      <w:r>
        <w:rPr>
          <w:rFonts w:ascii="SimSun" w:hAnsi="SimSun" w:eastAsia="SimSun" w:cs="SimSun"/>
          <w:sz w:val="21"/>
          <w:szCs w:val="21"/>
        </w:rPr>
        <w:t xml:space="preserve"> </w:t>
      </w:r>
      <w:r>
        <w:rPr>
          <w:rFonts w:ascii="SimSun" w:hAnsi="SimSun" w:eastAsia="SimSun" w:cs="SimSun"/>
          <w:sz w:val="21"/>
          <w:szCs w:val="21"/>
          <w:spacing w:val="-3"/>
        </w:rPr>
        <w:t>治理理论体系和框架，为数据治理理论的进一步展开和深入奠定</w:t>
      </w:r>
      <w:r>
        <w:rPr>
          <w:rFonts w:ascii="SimSun" w:hAnsi="SimSun" w:eastAsia="SimSun" w:cs="SimSun"/>
          <w:sz w:val="21"/>
          <w:szCs w:val="21"/>
          <w:spacing w:val="-4"/>
        </w:rPr>
        <w:t>了坚实的基础。</w:t>
      </w:r>
    </w:p>
    <w:p>
      <w:pPr>
        <w:pStyle w:val="BodyText"/>
        <w:spacing w:line="306" w:lineRule="auto"/>
        <w:rPr/>
      </w:pPr>
      <w:r/>
    </w:p>
    <w:p>
      <w:pPr>
        <w:ind w:left="473"/>
        <w:spacing w:before="79" w:line="221" w:lineRule="auto"/>
        <w:outlineLvl w:val="6"/>
        <w:rPr>
          <w:rFonts w:ascii="SimHei" w:hAnsi="SimHei" w:eastAsia="SimHei" w:cs="SimHei"/>
          <w:sz w:val="24"/>
          <w:szCs w:val="24"/>
        </w:rPr>
      </w:pPr>
      <w:r>
        <w:rPr>
          <w:rFonts w:ascii="SimHei" w:hAnsi="SimHei" w:eastAsia="SimHei" w:cs="SimHei"/>
          <w:sz w:val="24"/>
          <w:szCs w:val="24"/>
          <w:b/>
          <w:bCs/>
          <w:spacing w:val="-7"/>
        </w:rPr>
        <w:t>1.2.3</w:t>
      </w:r>
      <w:r>
        <w:rPr>
          <w:rFonts w:ascii="SimHei" w:hAnsi="SimHei" w:eastAsia="SimHei" w:cs="SimHei"/>
          <w:sz w:val="24"/>
          <w:szCs w:val="24"/>
          <w:spacing w:val="125"/>
        </w:rPr>
        <w:t xml:space="preserve"> </w:t>
      </w:r>
      <w:r>
        <w:rPr>
          <w:rFonts w:ascii="SimHei" w:hAnsi="SimHei" w:eastAsia="SimHei" w:cs="SimHei"/>
          <w:sz w:val="24"/>
          <w:szCs w:val="24"/>
          <w:b/>
          <w:bCs/>
          <w:spacing w:val="-7"/>
        </w:rPr>
        <w:t>大数据治理——数据治理的新趋势</w:t>
      </w:r>
    </w:p>
    <w:p>
      <w:pPr>
        <w:pStyle w:val="BodyText"/>
        <w:spacing w:line="354" w:lineRule="auto"/>
        <w:rPr/>
      </w:pPr>
      <w:r/>
    </w:p>
    <w:p>
      <w:pPr>
        <w:ind w:left="60" w:right="99" w:firstLine="409"/>
        <w:spacing w:before="69" w:line="286" w:lineRule="auto"/>
        <w:jc w:val="both"/>
        <w:rPr>
          <w:rFonts w:ascii="SimSun" w:hAnsi="SimSun" w:eastAsia="SimSun" w:cs="SimSun"/>
          <w:sz w:val="21"/>
          <w:szCs w:val="21"/>
        </w:rPr>
      </w:pPr>
      <w:r>
        <w:rPr>
          <w:rFonts w:ascii="SimSun" w:hAnsi="SimSun" w:eastAsia="SimSun" w:cs="SimSun"/>
          <w:sz w:val="21"/>
          <w:szCs w:val="21"/>
        </w:rPr>
        <w:t>大数据时代的到来为各行各业带来的不仅是大数据技术和设施的需求，更重要的是带</w:t>
      </w:r>
      <w:r>
        <w:rPr>
          <w:rFonts w:ascii="SimSun" w:hAnsi="SimSun" w:eastAsia="SimSun" w:cs="SimSun"/>
          <w:sz w:val="21"/>
          <w:szCs w:val="21"/>
          <w:spacing w:val="9"/>
        </w:rPr>
        <w:t xml:space="preserve"> </w:t>
      </w:r>
      <w:r>
        <w:rPr>
          <w:rFonts w:ascii="SimSun" w:hAnsi="SimSun" w:eastAsia="SimSun" w:cs="SimSun"/>
          <w:sz w:val="21"/>
          <w:szCs w:val="21"/>
          <w:spacing w:val="3"/>
        </w:rPr>
        <w:t>来了基于数据资产进行业务创新、管理创新和服务创新的契机。在大数据环境与传统</w:t>
      </w:r>
      <w:r>
        <w:rPr>
          <w:rFonts w:ascii="SimSun" w:hAnsi="SimSun" w:eastAsia="SimSun" w:cs="SimSun"/>
          <w:sz w:val="21"/>
          <w:szCs w:val="21"/>
          <w:spacing w:val="-13"/>
        </w:rPr>
        <w:t xml:space="preserve"> </w:t>
      </w:r>
      <w:r>
        <w:rPr>
          <w:rFonts w:ascii="Times New Roman" w:hAnsi="Times New Roman" w:eastAsia="Times New Roman" w:cs="Times New Roman"/>
          <w:sz w:val="21"/>
          <w:szCs w:val="21"/>
        </w:rPr>
        <w:t>IT </w:t>
      </w:r>
      <w:r>
        <w:rPr>
          <w:rFonts w:ascii="SimSun" w:hAnsi="SimSun" w:eastAsia="SimSun" w:cs="SimSun"/>
          <w:sz w:val="21"/>
          <w:szCs w:val="21"/>
          <w:spacing w:val="-5"/>
        </w:rPr>
        <w:t>环境相互融合的大趋势下，数据治理的体系、方法和标准都</w:t>
      </w:r>
      <w:r>
        <w:rPr>
          <w:rFonts w:ascii="SimSun" w:hAnsi="SimSun" w:eastAsia="SimSun" w:cs="SimSun"/>
          <w:sz w:val="21"/>
          <w:szCs w:val="21"/>
          <w:spacing w:val="-6"/>
        </w:rPr>
        <w:t>将发生深刻的变化，大数据治理</w:t>
      </w:r>
      <w:r>
        <w:rPr>
          <w:rFonts w:ascii="SimSun" w:hAnsi="SimSun" w:eastAsia="SimSun" w:cs="SimSun"/>
          <w:sz w:val="21"/>
          <w:szCs w:val="21"/>
        </w:rPr>
        <w:t xml:space="preserve"> </w:t>
      </w:r>
      <w:r>
        <w:rPr>
          <w:rFonts w:ascii="SimSun" w:hAnsi="SimSun" w:eastAsia="SimSun" w:cs="SimSun"/>
          <w:sz w:val="21"/>
          <w:szCs w:val="21"/>
          <w:spacing w:val="-5"/>
        </w:rPr>
        <w:t>已经成为数据治理未来发展的新趋势、新方</w:t>
      </w:r>
      <w:r>
        <w:rPr>
          <w:rFonts w:ascii="SimSun" w:hAnsi="SimSun" w:eastAsia="SimSun" w:cs="SimSun"/>
          <w:sz w:val="21"/>
          <w:szCs w:val="21"/>
          <w:spacing w:val="-6"/>
        </w:rPr>
        <w:t>向和新阶段。</w:t>
      </w:r>
    </w:p>
    <w:p>
      <w:pPr>
        <w:ind w:left="470"/>
        <w:spacing w:before="57" w:line="212" w:lineRule="auto"/>
        <w:rPr>
          <w:rFonts w:ascii="SimSun" w:hAnsi="SimSun" w:eastAsia="SimSun" w:cs="SimSun"/>
          <w:sz w:val="21"/>
          <w:szCs w:val="21"/>
        </w:rPr>
      </w:pPr>
      <w:r>
        <w:rPr>
          <w:rFonts w:ascii="SimSun" w:hAnsi="SimSun" w:eastAsia="SimSun" w:cs="SimSun"/>
          <w:sz w:val="21"/>
          <w:szCs w:val="21"/>
          <w:spacing w:val="-1"/>
        </w:rPr>
        <w:t>(1)“数据即服务</w:t>
      </w:r>
      <w:r>
        <w:rPr>
          <w:rFonts w:ascii="Times New Roman" w:hAnsi="Times New Roman" w:eastAsia="Times New Roman" w:cs="Times New Roman"/>
          <w:sz w:val="21"/>
          <w:szCs w:val="21"/>
          <w:spacing w:val="-1"/>
        </w:rPr>
        <w:t>(Data</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as</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a   Service,DaaS)”</w:t>
      </w:r>
      <w:r>
        <w:rPr>
          <w:rFonts w:ascii="SimSun" w:hAnsi="SimSun" w:eastAsia="SimSun" w:cs="SimSun"/>
          <w:sz w:val="21"/>
          <w:szCs w:val="21"/>
          <w:spacing w:val="-1"/>
        </w:rPr>
        <w:t>的理念在</w:t>
      </w:r>
      <w:r>
        <w:rPr>
          <w:rFonts w:ascii="SimSun" w:hAnsi="SimSun" w:eastAsia="SimSun" w:cs="SimSun"/>
          <w:sz w:val="21"/>
          <w:szCs w:val="21"/>
          <w:spacing w:val="-2"/>
        </w:rPr>
        <w:t>大数据治理的研究和实践过程中</w:t>
      </w:r>
    </w:p>
    <w:p>
      <w:pPr>
        <w:spacing w:line="212" w:lineRule="auto"/>
        <w:sectPr>
          <w:pgSz w:w="9980" w:h="14250"/>
          <w:pgMar w:top="400" w:right="1159" w:bottom="0" w:left="469" w:header="0" w:footer="0" w:gutter="0"/>
        </w:sectPr>
        <w:rPr>
          <w:rFonts w:ascii="SimSun" w:hAnsi="SimSun" w:eastAsia="SimSun" w:cs="SimSun"/>
          <w:sz w:val="21"/>
          <w:szCs w:val="21"/>
        </w:rPr>
      </w:pPr>
    </w:p>
    <w:p>
      <w:pPr>
        <w:pStyle w:val="BodyText"/>
        <w:spacing w:line="311" w:lineRule="auto"/>
        <w:rPr/>
      </w:pPr>
      <w:r>
        <w:drawing>
          <wp:anchor distT="0" distB="0" distL="0" distR="0" simplePos="0" relativeHeight="251892736" behindDoc="0" locked="0" layoutInCell="0" allowOverlap="1">
            <wp:simplePos x="0" y="0"/>
            <wp:positionH relativeFrom="page">
              <wp:posOffset>1295400</wp:posOffset>
            </wp:positionH>
            <wp:positionV relativeFrom="page">
              <wp:posOffset>5003769</wp:posOffset>
            </wp:positionV>
            <wp:extent cx="4603750" cy="6350"/>
            <wp:effectExtent l="0" t="0" r="0" b="0"/>
            <wp:wrapNone/>
            <wp:docPr id="120" name="IM 120"/>
            <wp:cNvGraphicFramePr/>
            <a:graphic>
              <a:graphicData uri="http://schemas.openxmlformats.org/drawingml/2006/picture">
                <pic:pic>
                  <pic:nvPicPr>
                    <pic:cNvPr id="120" name="IM 120"/>
                    <pic:cNvPicPr/>
                  </pic:nvPicPr>
                  <pic:blipFill>
                    <a:blip r:embed="rId90"/>
                    <a:stretch>
                      <a:fillRect/>
                    </a:stretch>
                  </pic:blipFill>
                  <pic:spPr>
                    <a:xfrm rot="0">
                      <a:off x="0" y="0"/>
                      <a:ext cx="4603750" cy="6350"/>
                    </a:xfrm>
                    <a:prstGeom prst="rect">
                      <a:avLst/>
                    </a:prstGeom>
                  </pic:spPr>
                </pic:pic>
              </a:graphicData>
            </a:graphic>
          </wp:anchor>
        </w:drawing>
      </w:r>
      <w:r/>
    </w:p>
    <w:p>
      <w:pPr>
        <w:spacing w:before="55" w:line="217" w:lineRule="auto"/>
        <w:tabs>
          <w:tab w:val="left" w:pos="134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33"/>
        </w:rPr>
        <w:t xml:space="preserve"> </w:t>
      </w:r>
      <w:r>
        <w:rPr>
          <w:rFonts w:ascii="SimHei" w:hAnsi="SimHei" w:eastAsia="SimHei" w:cs="SimHei"/>
          <w:sz w:val="17"/>
          <w:szCs w:val="17"/>
          <w:spacing w:val="2"/>
        </w:rPr>
        <w:t>丨</w:t>
      </w:r>
      <w:r>
        <w:rPr>
          <w:rFonts w:ascii="SimHei" w:hAnsi="SimHei" w:eastAsia="SimHei" w:cs="SimHei"/>
          <w:sz w:val="17"/>
          <w:szCs w:val="17"/>
          <w:spacing w:val="-19"/>
        </w:rPr>
        <w:t xml:space="preserve"> </w:t>
      </w:r>
      <w:r>
        <w:rPr>
          <w:rFonts w:ascii="SimHei" w:hAnsi="SimHei" w:eastAsia="SimHei" w:cs="SimHei"/>
          <w:sz w:val="17"/>
          <w:szCs w:val="17"/>
          <w:spacing w:val="2"/>
        </w:rPr>
        <w:t>3</w:t>
      </w:r>
      <w:r>
        <w:rPr>
          <w:rFonts w:ascii="SimHei" w:hAnsi="SimHei" w:eastAsia="SimHei" w:cs="SimHei"/>
          <w:sz w:val="17"/>
          <w:szCs w:val="17"/>
          <w:spacing w:val="-23"/>
        </w:rPr>
        <w:t xml:space="preserve"> </w:t>
      </w:r>
      <w:r>
        <w:rPr>
          <w:rFonts w:ascii="SimHei" w:hAnsi="SimHei" w:eastAsia="SimHei" w:cs="SimHei"/>
          <w:sz w:val="17"/>
          <w:szCs w:val="17"/>
          <w:spacing w:val="2"/>
        </w:rPr>
        <w:t>4</w:t>
      </w:r>
      <w:r>
        <w:rPr>
          <w:rFonts w:ascii="SimHei" w:hAnsi="SimHei" w:eastAsia="SimHei" w:cs="SimHei"/>
          <w:sz w:val="17"/>
          <w:szCs w:val="17"/>
          <w:spacing w:val="2"/>
        </w:rPr>
        <w:t xml:space="preserve"> </w:t>
      </w:r>
      <w:r>
        <w:rPr>
          <w:rFonts w:ascii="SimHei" w:hAnsi="SimHei" w:eastAsia="SimHei" w:cs="SimHei"/>
          <w:sz w:val="17"/>
          <w:szCs w:val="17"/>
          <w:b/>
          <w:bCs/>
          <w:spacing w:val="2"/>
        </w:rPr>
        <w:t>|第1章</w:t>
      </w:r>
      <w:r>
        <w:rPr>
          <w:rFonts w:ascii="SimHei" w:hAnsi="SimHei" w:eastAsia="SimHei" w:cs="SimHei"/>
          <w:sz w:val="17"/>
          <w:szCs w:val="17"/>
          <w:spacing w:val="42"/>
          <w:w w:val="101"/>
        </w:rPr>
        <w:t xml:space="preserve"> </w:t>
      </w:r>
      <w:r>
        <w:rPr>
          <w:rFonts w:ascii="SimHei" w:hAnsi="SimHei" w:eastAsia="SimHei" w:cs="SimHei"/>
          <w:sz w:val="17"/>
          <w:szCs w:val="17"/>
          <w:b/>
          <w:bCs/>
          <w:spacing w:val="2"/>
        </w:rPr>
        <w:t>大数据治理概述</w:t>
      </w:r>
      <w:r>
        <w:rPr>
          <w:rFonts w:ascii="SimHei" w:hAnsi="SimHei" w:eastAsia="SimHei" w:cs="SimHei"/>
          <w:sz w:val="17"/>
          <w:szCs w:val="17"/>
          <w:spacing w:val="41"/>
        </w:rPr>
        <w:t xml:space="preserve"> </w:t>
      </w:r>
      <w:r>
        <w:rPr>
          <w:rFonts w:ascii="SimHei" w:hAnsi="SimHei" w:eastAsia="SimHei" w:cs="SimHei"/>
          <w:sz w:val="17"/>
          <w:szCs w:val="17"/>
          <w:strike/>
        </w:rPr>
        <w:t xml:space="preserve">                                                   </w:t>
      </w:r>
    </w:p>
    <w:p>
      <w:pPr>
        <w:pStyle w:val="BodyText"/>
        <w:spacing w:line="253" w:lineRule="auto"/>
        <w:rPr/>
      </w:pPr>
      <w:r/>
    </w:p>
    <w:p>
      <w:pPr>
        <w:pStyle w:val="BodyText"/>
        <w:spacing w:line="253" w:lineRule="auto"/>
        <w:rPr/>
      </w:pPr>
      <w:r/>
    </w:p>
    <w:p>
      <w:pPr>
        <w:ind w:left="40" w:right="97"/>
        <w:spacing w:before="68" w:line="269" w:lineRule="auto"/>
        <w:rPr>
          <w:rFonts w:ascii="SimSun" w:hAnsi="SimSun" w:eastAsia="SimSun" w:cs="SimSun"/>
          <w:sz w:val="21"/>
          <w:szCs w:val="21"/>
        </w:rPr>
      </w:pPr>
      <w:bookmarkStart w:name="bookmark35" w:id="32"/>
      <w:bookmarkEnd w:id="32"/>
      <w:bookmarkStart w:name="bookmark36" w:id="33"/>
      <w:bookmarkEnd w:id="33"/>
      <w:bookmarkStart w:name="bookmark37" w:id="34"/>
      <w:bookmarkEnd w:id="34"/>
      <w:r>
        <w:rPr>
          <w:rFonts w:ascii="SimSun" w:hAnsi="SimSun" w:eastAsia="SimSun" w:cs="SimSun"/>
          <w:sz w:val="21"/>
          <w:szCs w:val="21"/>
          <w:spacing w:val="5"/>
        </w:rPr>
        <w:t>将得到进一步强化和深化。今后越来越多的企业将通过传递有价值的数据来为他人提供</w:t>
      </w:r>
      <w:r>
        <w:rPr>
          <w:rFonts w:ascii="SimSun" w:hAnsi="SimSun" w:eastAsia="SimSun" w:cs="SimSun"/>
          <w:sz w:val="21"/>
          <w:szCs w:val="21"/>
          <w:spacing w:val="16"/>
        </w:rPr>
        <w:t xml:space="preserve"> </w:t>
      </w:r>
      <w:r>
        <w:rPr>
          <w:rFonts w:ascii="SimSun" w:hAnsi="SimSun" w:eastAsia="SimSun" w:cs="SimSun"/>
          <w:sz w:val="21"/>
          <w:szCs w:val="21"/>
          <w:spacing w:val="-10"/>
        </w:rPr>
        <w:t>服务，数据作为一种服务而存在。</w:t>
      </w:r>
    </w:p>
    <w:p>
      <w:pPr>
        <w:ind w:left="40" w:right="19" w:firstLine="440"/>
        <w:spacing w:before="81" w:line="285" w:lineRule="auto"/>
        <w:jc w:val="both"/>
        <w:rPr>
          <w:rFonts w:ascii="SimSun" w:hAnsi="SimSun" w:eastAsia="SimSun" w:cs="SimSun"/>
          <w:sz w:val="21"/>
          <w:szCs w:val="21"/>
        </w:rPr>
      </w:pPr>
      <w:r>
        <w:rPr>
          <w:rFonts w:ascii="SimSun" w:hAnsi="SimSun" w:eastAsia="SimSun" w:cs="SimSun"/>
          <w:sz w:val="21"/>
          <w:szCs w:val="21"/>
          <w:spacing w:val="2"/>
        </w:rPr>
        <w:t>(2)作为一个新兴领域，大数据治理拥有广阔的应用前景。大数据治理通过协</w:t>
      </w:r>
      <w:r>
        <w:rPr>
          <w:rFonts w:ascii="SimSun" w:hAnsi="SimSun" w:eastAsia="SimSun" w:cs="SimSun"/>
          <w:sz w:val="21"/>
          <w:szCs w:val="21"/>
          <w:spacing w:val="1"/>
        </w:rPr>
        <w:t>调多个 </w:t>
      </w:r>
      <w:r>
        <w:rPr>
          <w:rFonts w:ascii="SimSun" w:hAnsi="SimSun" w:eastAsia="SimSun" w:cs="SimSun"/>
          <w:sz w:val="21"/>
          <w:szCs w:val="21"/>
          <w:spacing w:val="5"/>
        </w:rPr>
        <w:t>职能部门的目标来制定与大数据优化、隐私和货币化相关的政策。货币化是将数据资产 </w:t>
      </w:r>
      <w:r>
        <w:rPr>
          <w:rFonts w:ascii="SimSun" w:hAnsi="SimSun" w:eastAsia="SimSun" w:cs="SimSun"/>
          <w:sz w:val="21"/>
          <w:szCs w:val="21"/>
          <w:spacing w:val="5"/>
        </w:rPr>
        <w:t>(如大数据)出售给第三方或使用它来开发新服务从而产生经济效益的过程。除非从外部 </w:t>
      </w:r>
      <w:r>
        <w:rPr>
          <w:rFonts w:ascii="SimSun" w:hAnsi="SimSun" w:eastAsia="SimSun" w:cs="SimSun"/>
          <w:sz w:val="21"/>
          <w:szCs w:val="21"/>
          <w:spacing w:val="2"/>
        </w:rPr>
        <w:t>购买，否则传统的会计准则不允许企业将数据作为一种金融资产列入资产负债表</w:t>
      </w:r>
      <w:r>
        <w:rPr>
          <w:rFonts w:ascii="SimSun" w:hAnsi="SimSun" w:eastAsia="SimSun" w:cs="SimSun"/>
          <w:sz w:val="21"/>
          <w:szCs w:val="21"/>
          <w:spacing w:val="1"/>
        </w:rPr>
        <w:t>。然而，</w:t>
      </w:r>
      <w:r>
        <w:rPr>
          <w:rFonts w:ascii="SimSun" w:hAnsi="SimSun" w:eastAsia="SimSun" w:cs="SimSun"/>
          <w:sz w:val="21"/>
          <w:szCs w:val="21"/>
        </w:rPr>
        <w:t xml:space="preserve"> </w:t>
      </w:r>
      <w:r>
        <w:rPr>
          <w:rFonts w:ascii="SimSun" w:hAnsi="SimSun" w:eastAsia="SimSun" w:cs="SimSun"/>
          <w:sz w:val="21"/>
          <w:szCs w:val="21"/>
          <w:spacing w:val="-1"/>
        </w:rPr>
        <w:t>目前越来越多的企业正摒弃这种保守的会计处理方式，把大数据</w:t>
      </w:r>
      <w:r>
        <w:rPr>
          <w:rFonts w:ascii="SimSun" w:hAnsi="SimSun" w:eastAsia="SimSun" w:cs="SimSun"/>
          <w:sz w:val="21"/>
          <w:szCs w:val="21"/>
          <w:spacing w:val="-2"/>
        </w:rPr>
        <w:t>视为有财务价值的宝贵资</w:t>
      </w:r>
      <w:r>
        <w:rPr>
          <w:rFonts w:ascii="SimSun" w:hAnsi="SimSun" w:eastAsia="SimSun" w:cs="SimSun"/>
          <w:sz w:val="21"/>
          <w:szCs w:val="21"/>
        </w:rPr>
        <w:t xml:space="preserve">  </w:t>
      </w:r>
      <w:r>
        <w:rPr>
          <w:rFonts w:ascii="SimSun" w:hAnsi="SimSun" w:eastAsia="SimSun" w:cs="SimSun"/>
          <w:sz w:val="21"/>
          <w:szCs w:val="21"/>
          <w:spacing w:val="-5"/>
        </w:rPr>
        <w:t>产，把大数据治理视为推动大数据服务创新和价值创造的新动力。</w:t>
      </w:r>
    </w:p>
    <w:p>
      <w:pPr>
        <w:ind w:left="39" w:firstLine="440"/>
        <w:spacing w:before="96" w:line="282" w:lineRule="auto"/>
        <w:jc w:val="both"/>
        <w:rPr>
          <w:rFonts w:ascii="SimSun" w:hAnsi="SimSun" w:eastAsia="SimSun" w:cs="SimSun"/>
          <w:sz w:val="21"/>
          <w:szCs w:val="21"/>
        </w:rPr>
      </w:pPr>
      <w:r>
        <w:rPr>
          <w:rFonts w:ascii="SimSun" w:hAnsi="SimSun" w:eastAsia="SimSun" w:cs="SimSun"/>
          <w:sz w:val="21"/>
          <w:szCs w:val="21"/>
          <w:spacing w:val="2"/>
        </w:rPr>
        <w:t>(3)数据治理是大数据治理基础，大数据治理是数据治理发展的一个新阶段。大数据</w:t>
      </w:r>
      <w:r>
        <w:rPr>
          <w:rFonts w:ascii="SimSun" w:hAnsi="SimSun" w:eastAsia="SimSun" w:cs="SimSun"/>
          <w:sz w:val="21"/>
          <w:szCs w:val="21"/>
          <w:spacing w:val="5"/>
        </w:rPr>
        <w:t xml:space="preserve">  </w:t>
      </w:r>
      <w:r>
        <w:rPr>
          <w:rFonts w:ascii="SimSun" w:hAnsi="SimSun" w:eastAsia="SimSun" w:cs="SimSun"/>
          <w:sz w:val="21"/>
          <w:szCs w:val="21"/>
          <w:spacing w:val="-3"/>
        </w:rPr>
        <w:t>本质上也是数据，是数据存在和发展的一个新阶段，所以大数据治理本质上也是数据治理，</w:t>
      </w:r>
      <w:r>
        <w:rPr>
          <w:rFonts w:ascii="SimSun" w:hAnsi="SimSun" w:eastAsia="SimSun" w:cs="SimSun"/>
          <w:sz w:val="21"/>
          <w:szCs w:val="21"/>
          <w:spacing w:val="3"/>
        </w:rPr>
        <w:t xml:space="preserve"> </w:t>
      </w:r>
      <w:r>
        <w:rPr>
          <w:rFonts w:ascii="SimSun" w:hAnsi="SimSun" w:eastAsia="SimSun" w:cs="SimSun"/>
          <w:sz w:val="21"/>
          <w:szCs w:val="21"/>
          <w:spacing w:val="-5"/>
        </w:rPr>
        <w:t>数据治理是大数据治理的基础。但是，数据治理和大数据治理的关注点</w:t>
      </w:r>
      <w:r>
        <w:rPr>
          <w:rFonts w:ascii="SimSun" w:hAnsi="SimSun" w:eastAsia="SimSun" w:cs="SimSun"/>
          <w:sz w:val="21"/>
          <w:szCs w:val="21"/>
          <w:spacing w:val="-6"/>
        </w:rPr>
        <w:t>不同。前者提供数据</w:t>
      </w:r>
      <w:r>
        <w:rPr>
          <w:rFonts w:ascii="SimSun" w:hAnsi="SimSun" w:eastAsia="SimSun" w:cs="SimSun"/>
          <w:sz w:val="21"/>
          <w:szCs w:val="21"/>
        </w:rPr>
        <w:t xml:space="preserve">  </w:t>
      </w:r>
      <w:r>
        <w:rPr>
          <w:rFonts w:ascii="SimSun" w:hAnsi="SimSun" w:eastAsia="SimSun" w:cs="SimSun"/>
          <w:sz w:val="21"/>
          <w:szCs w:val="21"/>
          <w:spacing w:val="-13"/>
        </w:rPr>
        <w:t>管理和应用框架、策略和方法，目的是保证数据的准确性、</w:t>
      </w:r>
      <w:r>
        <w:rPr>
          <w:rFonts w:ascii="SimSun" w:hAnsi="SimSun" w:eastAsia="SimSun" w:cs="SimSun"/>
          <w:sz w:val="21"/>
          <w:szCs w:val="21"/>
          <w:spacing w:val="35"/>
        </w:rPr>
        <w:t xml:space="preserve"> </w:t>
      </w:r>
      <w:r>
        <w:rPr>
          <w:rFonts w:ascii="SimSun" w:hAnsi="SimSun" w:eastAsia="SimSun" w:cs="SimSun"/>
          <w:sz w:val="21"/>
          <w:szCs w:val="21"/>
          <w:spacing w:val="-13"/>
        </w:rPr>
        <w:t>一致性和可访问性。后</w:t>
      </w:r>
      <w:r>
        <w:rPr>
          <w:rFonts w:ascii="SimSun" w:hAnsi="SimSun" w:eastAsia="SimSun" w:cs="SimSun"/>
          <w:sz w:val="21"/>
          <w:szCs w:val="21"/>
          <w:spacing w:val="-14"/>
        </w:rPr>
        <w:t>者强调发挥 </w:t>
      </w:r>
      <w:r>
        <w:rPr>
          <w:rFonts w:ascii="SimSun" w:hAnsi="SimSun" w:eastAsia="SimSun" w:cs="SimSun"/>
          <w:sz w:val="21"/>
          <w:szCs w:val="21"/>
          <w:spacing w:val="-13"/>
        </w:rPr>
        <w:t>数据的应用价值，通过优化和提升数据的架构、质量和安全，推动数据的服务创新和价值创造。</w:t>
      </w:r>
    </w:p>
    <w:p>
      <w:pPr>
        <w:ind w:left="40" w:right="60" w:firstLine="439"/>
        <w:spacing w:before="123" w:line="259" w:lineRule="auto"/>
        <w:jc w:val="both"/>
        <w:rPr>
          <w:rFonts w:ascii="SimSun" w:hAnsi="SimSun" w:eastAsia="SimSun" w:cs="SimSun"/>
          <w:sz w:val="21"/>
          <w:szCs w:val="21"/>
        </w:rPr>
      </w:pPr>
      <w:r>
        <w:rPr>
          <w:rFonts w:ascii="SimSun" w:hAnsi="SimSun" w:eastAsia="SimSun" w:cs="SimSun"/>
          <w:sz w:val="21"/>
          <w:szCs w:val="21"/>
          <w:spacing w:val="-3"/>
        </w:rPr>
        <w:t>(4)大数据治理已经引起业界的广泛关注。虽然各机构在数据治</w:t>
      </w:r>
      <w:r>
        <w:rPr>
          <w:rFonts w:ascii="SimSun" w:hAnsi="SimSun" w:eastAsia="SimSun" w:cs="SimSun"/>
          <w:sz w:val="21"/>
          <w:szCs w:val="21"/>
          <w:spacing w:val="-4"/>
        </w:rPr>
        <w:t>理研究上有不同的侧重</w:t>
      </w:r>
      <w:r>
        <w:rPr>
          <w:rFonts w:ascii="SimSun" w:hAnsi="SimSun" w:eastAsia="SimSun" w:cs="SimSun"/>
          <w:sz w:val="21"/>
          <w:szCs w:val="21"/>
        </w:rPr>
        <w:t xml:space="preserve"> </w:t>
      </w:r>
      <w:r>
        <w:rPr>
          <w:rFonts w:ascii="SimSun" w:hAnsi="SimSun" w:eastAsia="SimSun" w:cs="SimSun"/>
          <w:sz w:val="21"/>
          <w:szCs w:val="21"/>
          <w:spacing w:val="-19"/>
        </w:rPr>
        <w:t>点，观点和理论也不尽相同，但大家一致认为大数据治理非常重要，是数据治理发展的必然趋势。</w:t>
      </w:r>
    </w:p>
    <w:p>
      <w:pPr>
        <w:pStyle w:val="BodyText"/>
        <w:spacing w:line="288" w:lineRule="auto"/>
        <w:rPr/>
      </w:pPr>
      <w:r/>
    </w:p>
    <w:p>
      <w:pPr>
        <w:pStyle w:val="BodyText"/>
        <w:spacing w:line="288" w:lineRule="auto"/>
        <w:rPr/>
      </w:pPr>
      <w:r/>
    </w:p>
    <w:p>
      <w:pPr>
        <w:pStyle w:val="BodyText"/>
        <w:ind w:left="479"/>
        <w:spacing w:before="101" w:line="219" w:lineRule="auto"/>
        <w:outlineLvl w:val="0"/>
        <w:rPr>
          <w:rFonts w:ascii="SimSun" w:hAnsi="SimSun" w:eastAsia="SimSun" w:cs="SimSun"/>
          <w:sz w:val="31"/>
          <w:szCs w:val="31"/>
        </w:rPr>
      </w:pPr>
      <w:r>
        <w:rPr>
          <w:sz w:val="31"/>
          <w:szCs w:val="31"/>
          <w:b/>
          <w:bCs/>
          <w:spacing w:val="-8"/>
        </w:rPr>
        <w:t>1.3    </w:t>
      </w:r>
      <w:r>
        <w:rPr>
          <w:rFonts w:ascii="SimSun" w:hAnsi="SimSun" w:eastAsia="SimSun" w:cs="SimSun"/>
          <w:sz w:val="31"/>
          <w:szCs w:val="31"/>
          <w:b/>
          <w:bCs/>
          <w:spacing w:val="-8"/>
        </w:rPr>
        <w:t>大数据治理的重要作用</w:t>
      </w:r>
    </w:p>
    <w:p>
      <w:pPr>
        <w:pStyle w:val="BodyText"/>
        <w:spacing w:line="340" w:lineRule="auto"/>
        <w:rPr/>
      </w:pPr>
      <w:r/>
    </w:p>
    <w:p>
      <w:pPr>
        <w:pStyle w:val="BodyText"/>
        <w:spacing w:line="341" w:lineRule="auto"/>
        <w:rPr/>
      </w:pPr>
      <w:r/>
    </w:p>
    <w:p>
      <w:pPr>
        <w:ind w:left="39" w:right="72" w:firstLine="440"/>
        <w:spacing w:before="69" w:line="271" w:lineRule="auto"/>
        <w:jc w:val="both"/>
        <w:rPr>
          <w:rFonts w:ascii="SimSun" w:hAnsi="SimSun" w:eastAsia="SimSun" w:cs="SimSun"/>
          <w:sz w:val="21"/>
          <w:szCs w:val="21"/>
        </w:rPr>
      </w:pPr>
      <w:r>
        <w:rPr>
          <w:rFonts w:ascii="SimSun" w:hAnsi="SimSun" w:eastAsia="SimSun" w:cs="SimSun"/>
          <w:sz w:val="21"/>
          <w:szCs w:val="21"/>
          <w:spacing w:val="4"/>
        </w:rPr>
        <w:t>如果说</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4"/>
        </w:rPr>
        <w:t>是21世纪企业成长和业务创新的引擎，那么大数据就是</w:t>
      </w:r>
      <w:r>
        <w:rPr>
          <w:rFonts w:ascii="SimSun" w:hAnsi="SimSun" w:eastAsia="SimSun" w:cs="SimSun"/>
          <w:sz w:val="21"/>
          <w:szCs w:val="21"/>
          <w:spacing w:val="3"/>
        </w:rPr>
        <w:t>点燃这一引擎的汽</w:t>
      </w:r>
      <w:r>
        <w:rPr>
          <w:rFonts w:ascii="SimSun" w:hAnsi="SimSun" w:eastAsia="SimSun" w:cs="SimSun"/>
          <w:sz w:val="21"/>
          <w:szCs w:val="21"/>
        </w:rPr>
        <w:t xml:space="preserve"> </w:t>
      </w:r>
      <w:r>
        <w:rPr>
          <w:rFonts w:ascii="SimSun" w:hAnsi="SimSun" w:eastAsia="SimSun" w:cs="SimSun"/>
          <w:sz w:val="21"/>
          <w:szCs w:val="21"/>
          <w:spacing w:val="-1"/>
        </w:rPr>
        <w:t>油。在大数据时代，毋庸置疑数据已成为企业所拥有的最宝贵财富之一，企业必须从庞大</w:t>
      </w:r>
      <w:r>
        <w:rPr>
          <w:rFonts w:ascii="SimSun" w:hAnsi="SimSun" w:eastAsia="SimSun" w:cs="SimSun"/>
          <w:sz w:val="21"/>
          <w:szCs w:val="21"/>
          <w:spacing w:val="16"/>
        </w:rPr>
        <w:t xml:space="preserve"> </w:t>
      </w:r>
      <w:r>
        <w:rPr>
          <w:rFonts w:ascii="SimSun" w:hAnsi="SimSun" w:eastAsia="SimSun" w:cs="SimSun"/>
          <w:sz w:val="21"/>
          <w:szCs w:val="21"/>
          <w:spacing w:val="-4"/>
        </w:rPr>
        <w:t>而宝贵的数据资产中挖掘商业价值。</w:t>
      </w:r>
    </w:p>
    <w:p>
      <w:pPr>
        <w:ind w:left="39" w:right="76" w:firstLine="440"/>
        <w:spacing w:before="111" w:line="273" w:lineRule="auto"/>
        <w:jc w:val="both"/>
        <w:rPr>
          <w:rFonts w:ascii="SimSun" w:hAnsi="SimSun" w:eastAsia="SimSun" w:cs="SimSun"/>
          <w:sz w:val="21"/>
          <w:szCs w:val="21"/>
        </w:rPr>
      </w:pPr>
      <w:r>
        <w:rPr>
          <w:rFonts w:ascii="SimSun" w:hAnsi="SimSun" w:eastAsia="SimSun" w:cs="SimSun"/>
          <w:sz w:val="21"/>
          <w:szCs w:val="21"/>
          <w:spacing w:val="-6"/>
        </w:rPr>
        <w:t>然而，目前企业的大数据管理水平总体上比较低下，普遍存在着“重采集轻管理、重规</w:t>
      </w:r>
      <w:r>
        <w:rPr>
          <w:rFonts w:ascii="SimSun" w:hAnsi="SimSun" w:eastAsia="SimSun" w:cs="SimSun"/>
          <w:sz w:val="21"/>
          <w:szCs w:val="21"/>
          <w:spacing w:val="15"/>
        </w:rPr>
        <w:t xml:space="preserve"> </w:t>
      </w:r>
      <w:r>
        <w:rPr>
          <w:rFonts w:ascii="SimSun" w:hAnsi="SimSun" w:eastAsia="SimSun" w:cs="SimSun"/>
          <w:sz w:val="21"/>
          <w:szCs w:val="21"/>
          <w:spacing w:val="-10"/>
        </w:rPr>
        <w:t>模轻质量、重利用轻安全”的现象，企业在大数据的数据质量、</w:t>
      </w:r>
      <w:r>
        <w:rPr>
          <w:rFonts w:ascii="SimSun" w:hAnsi="SimSun" w:eastAsia="SimSun" w:cs="SimSun"/>
          <w:sz w:val="21"/>
          <w:szCs w:val="21"/>
          <w:spacing w:val="-11"/>
        </w:rPr>
        <w:t>安全合规、隐私保护等方面面</w:t>
      </w:r>
      <w:r>
        <w:rPr>
          <w:rFonts w:ascii="SimSun" w:hAnsi="SimSun" w:eastAsia="SimSun" w:cs="SimSun"/>
          <w:sz w:val="21"/>
          <w:szCs w:val="21"/>
        </w:rPr>
        <w:t xml:space="preserve"> </w:t>
      </w:r>
      <w:r>
        <w:rPr>
          <w:rFonts w:ascii="SimSun" w:hAnsi="SimSun" w:eastAsia="SimSun" w:cs="SimSun"/>
          <w:sz w:val="21"/>
          <w:szCs w:val="21"/>
          <w:spacing w:val="-5"/>
        </w:rPr>
        <w:t>临着越来越严峻的挑战。</w:t>
      </w:r>
    </w:p>
    <w:p>
      <w:pPr>
        <w:ind w:left="39" w:right="19" w:firstLine="440"/>
        <w:spacing w:before="89" w:line="283" w:lineRule="auto"/>
        <w:jc w:val="both"/>
        <w:rPr>
          <w:rFonts w:ascii="SimSun" w:hAnsi="SimSun" w:eastAsia="SimSun" w:cs="SimSun"/>
          <w:sz w:val="21"/>
          <w:szCs w:val="21"/>
        </w:rPr>
      </w:pPr>
      <w:r>
        <w:rPr>
          <w:rFonts w:ascii="SimSun" w:hAnsi="SimSun" w:eastAsia="SimSun" w:cs="SimSun"/>
          <w:sz w:val="21"/>
          <w:szCs w:val="21"/>
        </w:rPr>
        <w:t>一个企业在数据管理方面出现了问题，究其根源是由于</w:t>
      </w:r>
      <w:r>
        <w:rPr>
          <w:rFonts w:ascii="SimSun" w:hAnsi="SimSun" w:eastAsia="SimSun" w:cs="SimSun"/>
          <w:sz w:val="21"/>
          <w:szCs w:val="21"/>
          <w:spacing w:val="-1"/>
        </w:rPr>
        <w:t>在更高的数据治理层面出现了</w:t>
      </w:r>
      <w:r>
        <w:rPr>
          <w:rFonts w:ascii="SimSun" w:hAnsi="SimSun" w:eastAsia="SimSun" w:cs="SimSun"/>
          <w:sz w:val="21"/>
          <w:szCs w:val="21"/>
        </w:rPr>
        <w:t xml:space="preserve"> </w:t>
      </w:r>
      <w:r>
        <w:rPr>
          <w:rFonts w:ascii="SimSun" w:hAnsi="SimSun" w:eastAsia="SimSun" w:cs="SimSun"/>
          <w:sz w:val="21"/>
          <w:szCs w:val="21"/>
          <w:spacing w:val="-4"/>
        </w:rPr>
        <w:t>混乱或缺失。大数据管理的业务流程往往因为缺少完善的大数据治理计划、</w:t>
      </w:r>
      <w:r>
        <w:rPr>
          <w:rFonts w:ascii="SimSun" w:hAnsi="SimSun" w:eastAsia="SimSun" w:cs="SimSun"/>
          <w:sz w:val="21"/>
          <w:szCs w:val="21"/>
          <w:spacing w:val="42"/>
        </w:rPr>
        <w:t xml:space="preserve"> </w:t>
      </w:r>
      <w:r>
        <w:rPr>
          <w:rFonts w:ascii="SimSun" w:hAnsi="SimSun" w:eastAsia="SimSun" w:cs="SimSun"/>
          <w:sz w:val="21"/>
          <w:szCs w:val="21"/>
          <w:spacing w:val="-4"/>
        </w:rPr>
        <w:t>一致的</w:t>
      </w:r>
      <w:r>
        <w:rPr>
          <w:rFonts w:ascii="SimSun" w:hAnsi="SimSun" w:eastAsia="SimSun" w:cs="SimSun"/>
          <w:sz w:val="21"/>
          <w:szCs w:val="21"/>
          <w:spacing w:val="-5"/>
        </w:rPr>
        <w:t>大数据</w:t>
      </w:r>
      <w:r>
        <w:rPr>
          <w:rFonts w:ascii="SimSun" w:hAnsi="SimSun" w:eastAsia="SimSun" w:cs="SimSun"/>
          <w:sz w:val="21"/>
          <w:szCs w:val="21"/>
        </w:rPr>
        <w:t xml:space="preserve">  </w:t>
      </w:r>
      <w:r>
        <w:rPr>
          <w:rFonts w:ascii="SimSun" w:hAnsi="SimSun" w:eastAsia="SimSun" w:cs="SimSun"/>
          <w:sz w:val="21"/>
          <w:szCs w:val="21"/>
          <w:spacing w:val="-10"/>
        </w:rPr>
        <w:t>治理规范、统一的大数据治理过程，以及跨部门的协同合作而变得重复</w:t>
      </w:r>
      <w:r>
        <w:rPr>
          <w:rFonts w:ascii="SimSun" w:hAnsi="SimSun" w:eastAsia="SimSun" w:cs="SimSun"/>
          <w:sz w:val="21"/>
          <w:szCs w:val="21"/>
          <w:spacing w:val="-11"/>
        </w:rPr>
        <w:t>和紊乱，进而导致安全 </w:t>
      </w:r>
      <w:r>
        <w:rPr>
          <w:rFonts w:ascii="SimSun" w:hAnsi="SimSun" w:eastAsia="SimSun" w:cs="SimSun"/>
          <w:sz w:val="21"/>
          <w:szCs w:val="21"/>
          <w:spacing w:val="-8"/>
        </w:rPr>
        <w:t>风险的提升和数据质量的下降。因此，企业决策层必</w:t>
      </w:r>
      <w:r>
        <w:rPr>
          <w:rFonts w:ascii="SimSun" w:hAnsi="SimSun" w:eastAsia="SimSun" w:cs="SimSun"/>
          <w:sz w:val="21"/>
          <w:szCs w:val="21"/>
          <w:spacing w:val="-9"/>
        </w:rPr>
        <w:t>须制定一个基于价值的大数据治理计划，</w:t>
      </w:r>
      <w:r>
        <w:rPr>
          <w:rFonts w:ascii="SimSun" w:hAnsi="SimSun" w:eastAsia="SimSun" w:cs="SimSun"/>
          <w:sz w:val="21"/>
          <w:szCs w:val="21"/>
        </w:rPr>
        <w:t xml:space="preserve"> </w:t>
      </w:r>
      <w:r>
        <w:rPr>
          <w:rFonts w:ascii="SimSun" w:hAnsi="SimSun" w:eastAsia="SimSun" w:cs="SimSun"/>
          <w:sz w:val="21"/>
          <w:szCs w:val="21"/>
          <w:spacing w:val="-14"/>
        </w:rPr>
        <w:t>确保董事会和管理层可以方便、安全、快速、可靠地利用大数据进行决策支持和业务运营。</w:t>
      </w:r>
    </w:p>
    <w:p>
      <w:pPr>
        <w:ind w:left="40" w:right="85" w:firstLine="440"/>
        <w:spacing w:before="104" w:line="272" w:lineRule="auto"/>
        <w:jc w:val="both"/>
        <w:rPr>
          <w:rFonts w:ascii="SimSun" w:hAnsi="SimSun" w:eastAsia="SimSun" w:cs="SimSun"/>
          <w:sz w:val="21"/>
          <w:szCs w:val="21"/>
        </w:rPr>
      </w:pPr>
      <w:r>
        <w:rPr>
          <w:rFonts w:ascii="SimSun" w:hAnsi="SimSun" w:eastAsia="SimSun" w:cs="SimSun"/>
          <w:sz w:val="21"/>
          <w:szCs w:val="21"/>
        </w:rPr>
        <w:t>大数据治理对于确保大数据的优化、共享和安全是至关重</w:t>
      </w:r>
      <w:r>
        <w:rPr>
          <w:rFonts w:ascii="SimSun" w:hAnsi="SimSun" w:eastAsia="SimSun" w:cs="SimSun"/>
          <w:sz w:val="21"/>
          <w:szCs w:val="21"/>
          <w:spacing w:val="-1"/>
        </w:rPr>
        <w:t>要的。有效的大数据治理计</w:t>
      </w:r>
      <w:r>
        <w:rPr>
          <w:rFonts w:ascii="SimSun" w:hAnsi="SimSun" w:eastAsia="SimSun" w:cs="SimSun"/>
          <w:sz w:val="21"/>
          <w:szCs w:val="21"/>
        </w:rPr>
        <w:t xml:space="preserve"> </w:t>
      </w:r>
      <w:r>
        <w:rPr>
          <w:rFonts w:ascii="SimSun" w:hAnsi="SimSun" w:eastAsia="SimSun" w:cs="SimSun"/>
          <w:sz w:val="21"/>
          <w:szCs w:val="21"/>
          <w:spacing w:val="-5"/>
        </w:rPr>
        <w:t>划可通过改进决策、缩减成本、降低风险和提高安全合规等方式，</w:t>
      </w:r>
      <w:r>
        <w:rPr>
          <w:rFonts w:ascii="SimSun" w:hAnsi="SimSun" w:eastAsia="SimSun" w:cs="SimSun"/>
          <w:sz w:val="21"/>
          <w:szCs w:val="21"/>
          <w:spacing w:val="-6"/>
        </w:rPr>
        <w:t>将价值回馈于业务，并最</w:t>
      </w:r>
      <w:r>
        <w:rPr>
          <w:rFonts w:ascii="SimSun" w:hAnsi="SimSun" w:eastAsia="SimSun" w:cs="SimSun"/>
          <w:sz w:val="21"/>
          <w:szCs w:val="21"/>
        </w:rPr>
        <w:t xml:space="preserve"> </w:t>
      </w:r>
      <w:r>
        <w:rPr>
          <w:rFonts w:ascii="SimSun" w:hAnsi="SimSun" w:eastAsia="SimSun" w:cs="SimSun"/>
          <w:sz w:val="21"/>
          <w:szCs w:val="21"/>
        </w:rPr>
        <w:t>终体现为增加收入和利润。下面将大数据治理的重要作</w:t>
      </w:r>
      <w:r>
        <w:rPr>
          <w:rFonts w:ascii="SimSun" w:hAnsi="SimSun" w:eastAsia="SimSun" w:cs="SimSun"/>
          <w:sz w:val="21"/>
          <w:szCs w:val="21"/>
          <w:spacing w:val="-1"/>
        </w:rPr>
        <w:t>用概括为四点：</w:t>
      </w:r>
    </w:p>
    <w:p>
      <w:pPr>
        <w:ind w:left="480"/>
        <w:spacing w:before="99" w:line="218" w:lineRule="auto"/>
        <w:rPr>
          <w:rFonts w:ascii="SimSun" w:hAnsi="SimSun" w:eastAsia="SimSun" w:cs="SimSun"/>
          <w:sz w:val="21"/>
          <w:szCs w:val="21"/>
        </w:rPr>
      </w:pPr>
      <w:r>
        <w:rPr>
          <w:rFonts w:ascii="SimSun" w:hAnsi="SimSun" w:eastAsia="SimSun" w:cs="SimSun"/>
          <w:sz w:val="21"/>
          <w:szCs w:val="21"/>
          <w:spacing w:val="2"/>
        </w:rPr>
        <w:t>(1)有效的大数据治理能够促进大数据服务创新和价值创造。大数据的核心价值在于</w:t>
      </w:r>
    </w:p>
    <w:p>
      <w:pPr>
        <w:spacing w:line="218" w:lineRule="auto"/>
        <w:sectPr>
          <w:pgSz w:w="10000" w:h="14250"/>
          <w:pgMar w:top="400" w:right="665" w:bottom="0" w:left="1010" w:header="0" w:footer="0" w:gutter="0"/>
        </w:sectPr>
        <w:rPr>
          <w:rFonts w:ascii="SimSun" w:hAnsi="SimSun" w:eastAsia="SimSun" w:cs="SimSun"/>
          <w:sz w:val="21"/>
          <w:szCs w:val="21"/>
        </w:rPr>
      </w:pPr>
    </w:p>
    <w:p>
      <w:pPr>
        <w:pStyle w:val="BodyText"/>
        <w:spacing w:line="258" w:lineRule="auto"/>
        <w:rPr/>
      </w:pPr>
      <w:r/>
    </w:p>
    <w:p>
      <w:pPr>
        <w:pStyle w:val="BodyText"/>
        <w:spacing w:line="258" w:lineRule="auto"/>
        <w:rPr/>
      </w:pPr>
      <w:r/>
    </w:p>
    <w:p>
      <w:pPr>
        <w:ind w:left="49" w:right="35"/>
        <w:spacing w:before="68" w:line="283" w:lineRule="auto"/>
        <w:jc w:val="both"/>
        <w:rPr>
          <w:rFonts w:ascii="SimSun" w:hAnsi="SimSun" w:eastAsia="SimSun" w:cs="SimSun"/>
          <w:sz w:val="21"/>
          <w:szCs w:val="21"/>
        </w:rPr>
      </w:pPr>
      <w:r>
        <w:rPr>
          <w:rFonts w:ascii="SimSun" w:hAnsi="SimSun" w:eastAsia="SimSun" w:cs="SimSun"/>
          <w:sz w:val="21"/>
          <w:szCs w:val="21"/>
          <w:spacing w:val="-5"/>
        </w:rPr>
        <w:t>能够持续不断地开发出创新的大数据服务，进而为企业、组织、政府和国家创造商业和社会</w:t>
      </w:r>
      <w:r>
        <w:rPr>
          <w:rFonts w:ascii="SimSun" w:hAnsi="SimSun" w:eastAsia="SimSun" w:cs="SimSun"/>
          <w:sz w:val="21"/>
          <w:szCs w:val="21"/>
          <w:spacing w:val="17"/>
        </w:rPr>
        <w:t xml:space="preserve"> </w:t>
      </w:r>
      <w:r>
        <w:rPr>
          <w:rFonts w:ascii="SimSun" w:hAnsi="SimSun" w:eastAsia="SimSun" w:cs="SimSun"/>
          <w:sz w:val="21"/>
          <w:szCs w:val="21"/>
          <w:spacing w:val="-4"/>
        </w:rPr>
        <w:t>价值。大数据治理能够通过优化和提升大数据的架</w:t>
      </w:r>
      <w:r>
        <w:rPr>
          <w:rFonts w:ascii="SimSun" w:hAnsi="SimSun" w:eastAsia="SimSun" w:cs="SimSun"/>
          <w:sz w:val="21"/>
          <w:szCs w:val="21"/>
          <w:spacing w:val="-5"/>
        </w:rPr>
        <w:t>构、质量、标准、安全等技术指标，显著</w:t>
      </w:r>
      <w:r>
        <w:rPr>
          <w:rFonts w:ascii="SimSun" w:hAnsi="SimSun" w:eastAsia="SimSun" w:cs="SimSun"/>
          <w:sz w:val="21"/>
          <w:szCs w:val="21"/>
        </w:rPr>
        <w:t xml:space="preserve"> </w:t>
      </w:r>
      <w:r>
        <w:rPr>
          <w:rFonts w:ascii="SimSun" w:hAnsi="SimSun" w:eastAsia="SimSun" w:cs="SimSun"/>
          <w:sz w:val="21"/>
          <w:szCs w:val="21"/>
          <w:spacing w:val="1"/>
        </w:rPr>
        <w:t>推动大数据的服务创新，从而创造出更多更广泛的价值。因此，促进大数据的服务</w:t>
      </w:r>
      <w:r>
        <w:rPr>
          <w:rFonts w:ascii="SimSun" w:hAnsi="SimSun" w:eastAsia="SimSun" w:cs="SimSun"/>
          <w:sz w:val="21"/>
          <w:szCs w:val="21"/>
        </w:rPr>
        <w:t>创新和 </w:t>
      </w:r>
      <w:r>
        <w:rPr>
          <w:rFonts w:ascii="SimSun" w:hAnsi="SimSun" w:eastAsia="SimSun" w:cs="SimSun"/>
          <w:sz w:val="21"/>
          <w:szCs w:val="21"/>
          <w:spacing w:val="1"/>
        </w:rPr>
        <w:t>价值创造是大数据治理的最重要作用，是大数据治理与数据治</w:t>
      </w:r>
      <w:r>
        <w:rPr>
          <w:rFonts w:ascii="SimSun" w:hAnsi="SimSun" w:eastAsia="SimSun" w:cs="SimSun"/>
          <w:sz w:val="21"/>
          <w:szCs w:val="21"/>
        </w:rPr>
        <w:t>理的最显著区别，也是大数 </w:t>
      </w:r>
      <w:r>
        <w:rPr>
          <w:rFonts w:ascii="SimSun" w:hAnsi="SimSun" w:eastAsia="SimSun" w:cs="SimSun"/>
          <w:sz w:val="21"/>
          <w:szCs w:val="21"/>
          <w:spacing w:val="-4"/>
        </w:rPr>
        <w:t>据治理的最终目标。</w:t>
      </w:r>
    </w:p>
    <w:p>
      <w:pPr>
        <w:ind w:left="49" w:right="36" w:firstLine="440"/>
        <w:spacing w:before="110" w:line="293" w:lineRule="auto"/>
        <w:jc w:val="both"/>
        <w:rPr>
          <w:rFonts w:ascii="SimSun" w:hAnsi="SimSun" w:eastAsia="SimSun" w:cs="SimSun"/>
          <w:sz w:val="21"/>
          <w:szCs w:val="21"/>
        </w:rPr>
      </w:pPr>
      <w:r>
        <w:rPr>
          <w:rFonts w:ascii="SimSun" w:hAnsi="SimSun" w:eastAsia="SimSun" w:cs="SimSun"/>
          <w:sz w:val="21"/>
          <w:szCs w:val="21"/>
          <w:spacing w:val="3"/>
        </w:rPr>
        <w:t>(2)科学的大数据治理框架有助于提升组织的大数据管理和决策水平。大数据治理的</w:t>
      </w:r>
      <w:r>
        <w:rPr>
          <w:rFonts w:ascii="SimSun" w:hAnsi="SimSun" w:eastAsia="SimSun" w:cs="SimSun"/>
          <w:sz w:val="21"/>
          <w:szCs w:val="21"/>
          <w:spacing w:val="6"/>
        </w:rPr>
        <w:t xml:space="preserve"> </w:t>
      </w:r>
      <w:r>
        <w:rPr>
          <w:rFonts w:ascii="SimSun" w:hAnsi="SimSun" w:eastAsia="SimSun" w:cs="SimSun"/>
          <w:sz w:val="21"/>
          <w:szCs w:val="21"/>
          <w:spacing w:val="-4"/>
        </w:rPr>
        <w:t>策略、过程、组织结构、职责分工等组件构建起</w:t>
      </w:r>
      <w:r>
        <w:rPr>
          <w:rFonts w:ascii="SimSun" w:hAnsi="SimSun" w:eastAsia="SimSun" w:cs="SimSun"/>
          <w:sz w:val="21"/>
          <w:szCs w:val="21"/>
          <w:spacing w:val="-5"/>
        </w:rPr>
        <w:t>大数据治理框架。它可以帮助企业在大数据</w:t>
      </w:r>
      <w:r>
        <w:rPr>
          <w:rFonts w:ascii="SimSun" w:hAnsi="SimSun" w:eastAsia="SimSun" w:cs="SimSun"/>
          <w:sz w:val="21"/>
          <w:szCs w:val="21"/>
        </w:rPr>
        <w:t xml:space="preserve"> </w:t>
      </w:r>
      <w:r>
        <w:rPr>
          <w:rFonts w:ascii="SimSun" w:hAnsi="SimSun" w:eastAsia="SimSun" w:cs="SimSun"/>
          <w:sz w:val="21"/>
          <w:szCs w:val="21"/>
          <w:spacing w:val="6"/>
        </w:rPr>
        <w:t>治理业务规范内更有效地管理大数据。例如，为分散于各业务部门的数据提供一致的定</w:t>
      </w:r>
      <w:r>
        <w:rPr>
          <w:rFonts w:ascii="SimSun" w:hAnsi="SimSun" w:eastAsia="SimSun" w:cs="SimSun"/>
          <w:sz w:val="21"/>
          <w:szCs w:val="21"/>
          <w:spacing w:val="14"/>
        </w:rPr>
        <w:t xml:space="preserve"> </w:t>
      </w:r>
      <w:r>
        <w:rPr>
          <w:rFonts w:ascii="SimSun" w:hAnsi="SimSun" w:eastAsia="SimSun" w:cs="SimSun"/>
          <w:sz w:val="21"/>
          <w:szCs w:val="21"/>
        </w:rPr>
        <w:t>义、建立大数据管理制度，以及监管大数据质量等。它也有助</w:t>
      </w:r>
      <w:r>
        <w:rPr>
          <w:rFonts w:ascii="SimSun" w:hAnsi="SimSun" w:eastAsia="SimSun" w:cs="SimSun"/>
          <w:sz w:val="21"/>
          <w:szCs w:val="21"/>
          <w:spacing w:val="-1"/>
        </w:rPr>
        <w:t>于协调不同业务部门的目标</w:t>
      </w:r>
      <w:r>
        <w:rPr>
          <w:rFonts w:ascii="SimSun" w:hAnsi="SimSun" w:eastAsia="SimSun" w:cs="SimSun"/>
          <w:sz w:val="21"/>
          <w:szCs w:val="21"/>
        </w:rPr>
        <w:t xml:space="preserve"> </w:t>
      </w:r>
      <w:r>
        <w:rPr>
          <w:rFonts w:ascii="SimSun" w:hAnsi="SimSun" w:eastAsia="SimSun" w:cs="SimSun"/>
          <w:sz w:val="21"/>
          <w:szCs w:val="21"/>
          <w:spacing w:val="-5"/>
        </w:rPr>
        <w:t>和利益，并跨越产品和业务部门提供更为广泛、深入和可信的数据，从而产生与</w:t>
      </w:r>
      <w:r>
        <w:rPr>
          <w:rFonts w:ascii="SimSun" w:hAnsi="SimSun" w:eastAsia="SimSun" w:cs="SimSun"/>
          <w:sz w:val="21"/>
          <w:szCs w:val="21"/>
          <w:spacing w:val="-6"/>
        </w:rPr>
        <w:t>业务目标相</w:t>
      </w:r>
      <w:r>
        <w:rPr>
          <w:rFonts w:ascii="SimSun" w:hAnsi="SimSun" w:eastAsia="SimSun" w:cs="SimSun"/>
          <w:sz w:val="21"/>
          <w:szCs w:val="21"/>
        </w:rPr>
        <w:t xml:space="preserve"> </w:t>
      </w:r>
      <w:r>
        <w:rPr>
          <w:rFonts w:ascii="SimSun" w:hAnsi="SimSun" w:eastAsia="SimSun" w:cs="SimSun"/>
          <w:sz w:val="21"/>
          <w:szCs w:val="21"/>
          <w:spacing w:val="-12"/>
        </w:rPr>
        <w:t>一致、更有洞察力、前瞻性和更为高效的决策。</w:t>
      </w:r>
    </w:p>
    <w:p>
      <w:pPr>
        <w:ind w:left="49" w:right="14" w:firstLine="490"/>
        <w:spacing w:before="69" w:line="283" w:lineRule="auto"/>
        <w:jc w:val="both"/>
        <w:rPr>
          <w:rFonts w:ascii="SimSun" w:hAnsi="SimSun" w:eastAsia="SimSun" w:cs="SimSun"/>
          <w:sz w:val="21"/>
          <w:szCs w:val="21"/>
        </w:rPr>
      </w:pPr>
      <w:r>
        <w:rPr>
          <w:rFonts w:ascii="SimSun" w:hAnsi="SimSun" w:eastAsia="SimSun" w:cs="SimSun"/>
          <w:sz w:val="21"/>
          <w:szCs w:val="21"/>
          <w:spacing w:val="-3"/>
        </w:rPr>
        <w:t>(3)有效的大数据治理能够产生高质量的数据，增强数据可信度，降低成本。大数</w:t>
      </w:r>
      <w:r>
        <w:rPr>
          <w:rFonts w:ascii="SimSun" w:hAnsi="SimSun" w:eastAsia="SimSun" w:cs="SimSun"/>
          <w:sz w:val="21"/>
          <w:szCs w:val="21"/>
          <w:spacing w:val="-4"/>
        </w:rPr>
        <w:t>据治</w:t>
      </w:r>
      <w:r>
        <w:rPr>
          <w:rFonts w:ascii="SimSun" w:hAnsi="SimSun" w:eastAsia="SimSun" w:cs="SimSun"/>
          <w:sz w:val="21"/>
          <w:szCs w:val="21"/>
        </w:rPr>
        <w:t xml:space="preserve"> </w:t>
      </w:r>
      <w:r>
        <w:rPr>
          <w:rFonts w:ascii="SimSun" w:hAnsi="SimSun" w:eastAsia="SimSun" w:cs="SimSun"/>
          <w:sz w:val="21"/>
          <w:szCs w:val="21"/>
          <w:spacing w:val="1"/>
        </w:rPr>
        <w:t>理要求建立大数据相关的规则、标准和过程以满足组织的业务职能</w:t>
      </w:r>
      <w:r>
        <w:rPr>
          <w:rFonts w:ascii="SimSun" w:hAnsi="SimSun" w:eastAsia="SimSun" w:cs="SimSun"/>
          <w:sz w:val="21"/>
          <w:szCs w:val="21"/>
        </w:rPr>
        <w:t>，大数据治理活动必须 </w:t>
      </w:r>
      <w:r>
        <w:rPr>
          <w:rFonts w:ascii="SimSun" w:hAnsi="SimSun" w:eastAsia="SimSun" w:cs="SimSun"/>
          <w:sz w:val="21"/>
          <w:szCs w:val="21"/>
        </w:rPr>
        <w:t>在遵循以上规则、标准和过程的基础上加以严格执行。有效的大数据</w:t>
      </w:r>
      <w:r>
        <w:rPr>
          <w:rFonts w:ascii="SimSun" w:hAnsi="SimSun" w:eastAsia="SimSun" w:cs="SimSun"/>
          <w:sz w:val="21"/>
          <w:szCs w:val="21"/>
          <w:spacing w:val="-1"/>
        </w:rPr>
        <w:t>治理可以产生高质量</w:t>
      </w:r>
      <w:r>
        <w:rPr>
          <w:rFonts w:ascii="SimSun" w:hAnsi="SimSun" w:eastAsia="SimSun" w:cs="SimSun"/>
          <w:sz w:val="21"/>
          <w:szCs w:val="21"/>
        </w:rPr>
        <w:t xml:space="preserve"> </w:t>
      </w:r>
      <w:r>
        <w:rPr>
          <w:rFonts w:ascii="SimSun" w:hAnsi="SimSun" w:eastAsia="SimSun" w:cs="SimSun"/>
          <w:sz w:val="21"/>
          <w:szCs w:val="21"/>
          <w:spacing w:val="-10"/>
        </w:rPr>
        <w:t>的数据，增强数据可信度；同时，随着冗余数据的不断减少，数据</w:t>
      </w:r>
      <w:r>
        <w:rPr>
          <w:rFonts w:ascii="SimSun" w:hAnsi="SimSun" w:eastAsia="SimSun" w:cs="SimSun"/>
          <w:sz w:val="21"/>
          <w:szCs w:val="21"/>
          <w:spacing w:val="-11"/>
        </w:rPr>
        <w:t>质量的不断提升，以及业务</w:t>
      </w:r>
      <w:r>
        <w:rPr>
          <w:rFonts w:ascii="SimSun" w:hAnsi="SimSun" w:eastAsia="SimSun" w:cs="SimSun"/>
          <w:sz w:val="21"/>
          <w:szCs w:val="21"/>
        </w:rPr>
        <w:t xml:space="preserve"> </w:t>
      </w:r>
      <w:r>
        <w:rPr>
          <w:rFonts w:ascii="SimSun" w:hAnsi="SimSun" w:eastAsia="SimSun" w:cs="SimSun"/>
          <w:sz w:val="21"/>
          <w:szCs w:val="21"/>
          <w:spacing w:val="-5"/>
        </w:rPr>
        <w:t>部门间标准的推广，组织的数据相关费用也</w:t>
      </w:r>
      <w:r>
        <w:rPr>
          <w:rFonts w:ascii="SimSun" w:hAnsi="SimSun" w:eastAsia="SimSun" w:cs="SimSun"/>
          <w:sz w:val="21"/>
          <w:szCs w:val="21"/>
          <w:spacing w:val="-6"/>
        </w:rPr>
        <w:t>会不断降低。</w:t>
      </w:r>
    </w:p>
    <w:p>
      <w:pPr>
        <w:ind w:left="49" w:firstLine="499"/>
        <w:spacing w:before="137" w:line="294" w:lineRule="auto"/>
        <w:jc w:val="both"/>
        <w:rPr>
          <w:rFonts w:ascii="SimSun" w:hAnsi="SimSun" w:eastAsia="SimSun" w:cs="SimSun"/>
          <w:sz w:val="21"/>
          <w:szCs w:val="21"/>
        </w:rPr>
      </w:pPr>
      <w:r>
        <w:rPr>
          <w:rFonts w:ascii="SimSun" w:hAnsi="SimSun" w:eastAsia="SimSun" w:cs="SimSun"/>
          <w:sz w:val="21"/>
          <w:szCs w:val="21"/>
          <w:spacing w:val="3"/>
        </w:rPr>
        <w:t>(4)有效的大数据治理有助于提高合规监管</w:t>
      </w:r>
      <w:r>
        <w:rPr>
          <w:rFonts w:ascii="SimSun" w:hAnsi="SimSun" w:eastAsia="SimSun" w:cs="SimSun"/>
          <w:sz w:val="21"/>
          <w:szCs w:val="21"/>
          <w:spacing w:val="2"/>
        </w:rPr>
        <w:t>和安全控制，并降低风险。合规监管和安</w:t>
      </w:r>
      <w:r>
        <w:rPr>
          <w:rFonts w:ascii="SimSun" w:hAnsi="SimSun" w:eastAsia="SimSun" w:cs="SimSun"/>
          <w:sz w:val="21"/>
          <w:szCs w:val="21"/>
        </w:rPr>
        <w:t xml:space="preserve"> </w:t>
      </w:r>
      <w:r>
        <w:rPr>
          <w:rFonts w:ascii="SimSun" w:hAnsi="SimSun" w:eastAsia="SimSun" w:cs="SimSun"/>
          <w:sz w:val="21"/>
          <w:szCs w:val="21"/>
          <w:spacing w:val="-10"/>
        </w:rPr>
        <w:t>全控制是大数据治理的核心领域，关系到隐私保护、存取管理、</w:t>
      </w:r>
      <w:r>
        <w:rPr>
          <w:rFonts w:ascii="SimSun" w:hAnsi="SimSun" w:eastAsia="SimSun" w:cs="SimSun"/>
          <w:sz w:val="21"/>
          <w:szCs w:val="21"/>
          <w:spacing w:val="-11"/>
        </w:rPr>
        <w:t>安全控制，以及规范、标准或 </w:t>
      </w:r>
      <w:r>
        <w:rPr>
          <w:rFonts w:ascii="SimSun" w:hAnsi="SimSun" w:eastAsia="SimSun" w:cs="SimSun"/>
          <w:sz w:val="21"/>
          <w:szCs w:val="21"/>
        </w:rPr>
        <w:t>内部规定的遵守和执行。如今的组织对数据通常是富有侵略</w:t>
      </w:r>
      <w:r>
        <w:rPr>
          <w:rFonts w:ascii="SimSun" w:hAnsi="SimSun" w:eastAsia="SimSun" w:cs="SimSun"/>
          <w:sz w:val="21"/>
          <w:szCs w:val="21"/>
          <w:spacing w:val="-1"/>
        </w:rPr>
        <w:t>性的，为了开展业务，通常会 </w:t>
      </w:r>
      <w:r>
        <w:rPr>
          <w:rFonts w:ascii="SimSun" w:hAnsi="SimSun" w:eastAsia="SimSun" w:cs="SimSun"/>
          <w:sz w:val="21"/>
          <w:szCs w:val="21"/>
          <w:spacing w:val="-5"/>
        </w:rPr>
        <w:t>在一些关键领域搜集、分析和使用各种有关用户、产品、业务环境等方面的信息，但是</w:t>
      </w:r>
      <w:r>
        <w:rPr>
          <w:rFonts w:ascii="SimSun" w:hAnsi="SimSun" w:eastAsia="SimSun" w:cs="SimSun"/>
          <w:sz w:val="21"/>
          <w:szCs w:val="21"/>
          <w:spacing w:val="-6"/>
        </w:rPr>
        <w:t>许多</w:t>
      </w:r>
      <w:r>
        <w:rPr>
          <w:rFonts w:ascii="SimSun" w:hAnsi="SimSun" w:eastAsia="SimSun" w:cs="SimSun"/>
          <w:sz w:val="21"/>
          <w:szCs w:val="21"/>
        </w:rPr>
        <w:t xml:space="preserve"> </w:t>
      </w:r>
      <w:r>
        <w:rPr>
          <w:rFonts w:ascii="SimSun" w:hAnsi="SimSun" w:eastAsia="SimSun" w:cs="SimSun"/>
          <w:sz w:val="21"/>
          <w:szCs w:val="21"/>
        </w:rPr>
        <w:t>组织由于缺乏正确的大数据治理策略、不能正确使用数据，</w:t>
      </w:r>
      <w:r>
        <w:rPr>
          <w:rFonts w:ascii="SimSun" w:hAnsi="SimSun" w:eastAsia="SimSun" w:cs="SimSun"/>
          <w:sz w:val="21"/>
          <w:szCs w:val="21"/>
          <w:spacing w:val="-1"/>
        </w:rPr>
        <w:t>而导致违反法律规范或丢失隐 </w:t>
      </w:r>
      <w:r>
        <w:rPr>
          <w:rFonts w:ascii="SimSun" w:hAnsi="SimSun" w:eastAsia="SimSun" w:cs="SimSun"/>
          <w:sz w:val="21"/>
          <w:szCs w:val="21"/>
          <w:spacing w:val="-6"/>
        </w:rPr>
        <w:t>私数据。因此，大数据治理必须坚持以下三个原则：第一，大数据治理必须在业务的法律框</w:t>
      </w:r>
      <w:r>
        <w:rPr>
          <w:rFonts w:ascii="SimSun" w:hAnsi="SimSun" w:eastAsia="SimSun" w:cs="SimSun"/>
          <w:sz w:val="21"/>
          <w:szCs w:val="21"/>
          <w:spacing w:val="18"/>
        </w:rPr>
        <w:t xml:space="preserve"> </w:t>
      </w:r>
      <w:r>
        <w:rPr>
          <w:rFonts w:ascii="SimSun" w:hAnsi="SimSun" w:eastAsia="SimSun" w:cs="SimSun"/>
          <w:sz w:val="21"/>
          <w:szCs w:val="21"/>
          <w:spacing w:val="-5"/>
        </w:rPr>
        <w:t>架内进行；第二，大数据治理政策和规则的制定应</w:t>
      </w:r>
      <w:r>
        <w:rPr>
          <w:rFonts w:ascii="SimSun" w:hAnsi="SimSun" w:eastAsia="SimSun" w:cs="SimSun"/>
          <w:sz w:val="21"/>
          <w:szCs w:val="21"/>
          <w:spacing w:val="-6"/>
        </w:rPr>
        <w:t>与政府和行业相关标准相一致；第三，在 </w:t>
      </w:r>
      <w:r>
        <w:rPr>
          <w:rFonts w:ascii="SimSun" w:hAnsi="SimSun" w:eastAsia="SimSun" w:cs="SimSun"/>
          <w:sz w:val="21"/>
          <w:szCs w:val="21"/>
        </w:rPr>
        <w:t>主要业务和跨业务职能间应用一致的数据标准，为合规监管</w:t>
      </w:r>
      <w:r>
        <w:rPr>
          <w:rFonts w:ascii="SimSun" w:hAnsi="SimSun" w:eastAsia="SimSun" w:cs="SimSun"/>
          <w:sz w:val="21"/>
          <w:szCs w:val="21"/>
          <w:spacing w:val="-1"/>
        </w:rPr>
        <w:t>创造了一个统一的处理和分析 </w:t>
      </w:r>
      <w:r>
        <w:rPr>
          <w:rFonts w:ascii="SimSun" w:hAnsi="SimSun" w:eastAsia="SimSun" w:cs="SimSun"/>
          <w:sz w:val="21"/>
          <w:szCs w:val="21"/>
          <w:spacing w:val="6"/>
        </w:rPr>
        <w:t>环境。大数据治理工作需要整个组织的合作，通过有效的治理可以显著降低因不遵守法</w:t>
      </w:r>
      <w:r>
        <w:rPr>
          <w:rFonts w:ascii="SimSun" w:hAnsi="SimSun" w:eastAsia="SimSun" w:cs="SimSun"/>
          <w:sz w:val="21"/>
          <w:szCs w:val="21"/>
          <w:spacing w:val="8"/>
        </w:rPr>
        <w:t xml:space="preserve"> </w:t>
      </w:r>
      <w:r>
        <w:rPr>
          <w:rFonts w:ascii="SimSun" w:hAnsi="SimSun" w:eastAsia="SimSun" w:cs="SimSun"/>
          <w:sz w:val="21"/>
          <w:szCs w:val="21"/>
          <w:spacing w:val="-10"/>
        </w:rPr>
        <w:t>规、规范和标准所带来的安全风险。</w:t>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70" w:lineRule="auto"/>
        <w:rPr/>
      </w:pPr>
      <w:r/>
    </w:p>
    <w:p>
      <w:pPr>
        <w:pStyle w:val="BodyText"/>
        <w:spacing w:line="270" w:lineRule="auto"/>
        <w:rPr/>
      </w:pPr>
      <w:r/>
    </w:p>
    <w:p>
      <w:pPr>
        <w:pStyle w:val="BodyText"/>
        <w:spacing w:line="270" w:lineRule="auto"/>
        <w:rPr/>
      </w:pPr>
      <w:r/>
    </w:p>
    <w:p>
      <w:pPr>
        <w:ind w:left="3299"/>
        <w:spacing w:before="81" w:line="219" w:lineRule="auto"/>
        <w:rPr>
          <w:rFonts w:ascii="SimSun" w:hAnsi="SimSun" w:eastAsia="SimSun" w:cs="SimSun"/>
          <w:sz w:val="25"/>
          <w:szCs w:val="25"/>
        </w:rPr>
      </w:pPr>
      <w:r>
        <w:rPr>
          <w:rFonts w:ascii="SimSun" w:hAnsi="SimSun" w:eastAsia="SimSun" w:cs="SimSun"/>
          <w:sz w:val="25"/>
          <w:szCs w:val="25"/>
          <w:spacing w:val="-31"/>
        </w:rPr>
        <w:t>◇参◇</w:t>
      </w:r>
      <w:r>
        <w:rPr>
          <w:rFonts w:ascii="SimSun" w:hAnsi="SimSun" w:eastAsia="SimSun" w:cs="SimSun"/>
          <w:sz w:val="25"/>
          <w:szCs w:val="25"/>
          <w:b/>
          <w:bCs/>
          <w:spacing w:val="-31"/>
        </w:rPr>
        <w:t>考</w:t>
      </w:r>
      <w:r>
        <w:rPr>
          <w:rFonts w:ascii="SimSun" w:hAnsi="SimSun" w:eastAsia="SimSun" w:cs="SimSun"/>
          <w:sz w:val="25"/>
          <w:szCs w:val="25"/>
          <w:spacing w:val="-31"/>
        </w:rPr>
        <w:t>◇文◇</w:t>
      </w:r>
      <w:r>
        <w:rPr>
          <w:rFonts w:ascii="SimSun" w:hAnsi="SimSun" w:eastAsia="SimSun" w:cs="SimSun"/>
          <w:sz w:val="25"/>
          <w:szCs w:val="25"/>
          <w:b/>
          <w:bCs/>
          <w:spacing w:val="-31"/>
        </w:rPr>
        <w:t>献~</w:t>
      </w:r>
    </w:p>
    <w:p>
      <w:pPr>
        <w:ind w:left="689" w:right="31" w:hanging="640"/>
        <w:spacing w:before="233" w:line="24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[1]DAMA International.The DAMA Guide to the Data Management Body of</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3"/>
        </w:rPr>
        <w:t>Knowledge</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4"/>
        </w:rPr>
        <w:t>1st Edition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[M].USA:Technics Publications</w:t>
      </w:r>
      <w:r>
        <w:rPr>
          <w:rFonts w:ascii="Times New Roman" w:hAnsi="Times New Roman" w:eastAsia="Times New Roman" w:cs="Times New Roman"/>
          <w:sz w:val="21"/>
          <w:szCs w:val="21"/>
          <w:spacing w:val="-1"/>
        </w:rPr>
        <w:t>,2009.</w:t>
      </w:r>
    </w:p>
    <w:p>
      <w:pPr>
        <w:spacing w:line="247" w:lineRule="auto"/>
        <w:sectPr>
          <w:headerReference w:type="default" r:id="rId91"/>
          <w:pgSz w:w="9980" w:h="14250"/>
          <w:pgMar w:top="830" w:right="1177" w:bottom="0" w:left="490" w:header="658" w:footer="0" w:gutter="0"/>
        </w:sectPr>
        <w:rPr>
          <w:rFonts w:ascii="Times New Roman" w:hAnsi="Times New Roman" w:eastAsia="Times New Roman" w:cs="Times New Roman"/>
          <w:sz w:val="21"/>
          <w:szCs w:val="21"/>
        </w:rPr>
      </w:pPr>
    </w:p>
    <w:p>
      <w:pPr>
        <w:pStyle w:val="BodyText"/>
        <w:spacing w:line="387" w:lineRule="auto"/>
        <w:rPr/>
      </w:pPr>
      <w:r/>
    </w:p>
    <w:p>
      <w:pPr>
        <w:spacing w:before="61" w:line="217" w:lineRule="auto"/>
        <w:tabs>
          <w:tab w:val="left" w:pos="1340"/>
        </w:tabs>
        <w:rPr>
          <w:rFonts w:ascii="SimHei" w:hAnsi="SimHei" w:eastAsia="SimHei" w:cs="SimHei"/>
          <w:sz w:val="19"/>
          <w:szCs w:val="19"/>
        </w:rPr>
      </w:pPr>
      <w:bookmarkStart w:name="bookmark39" w:id="35"/>
      <w:bookmarkEnd w:id="35"/>
      <w:bookmarkStart w:name="bookmark40" w:id="36"/>
      <w:bookmarkEnd w:id="36"/>
      <w:bookmarkStart w:name="bookmark38" w:id="37"/>
      <w:bookmarkEnd w:id="37"/>
      <w:r>
        <w:rPr>
          <w:rFonts w:ascii="SimHei" w:hAnsi="SimHei" w:eastAsia="SimHei" w:cs="SimHei"/>
          <w:sz w:val="19"/>
          <w:szCs w:val="19"/>
          <w:strike/>
        </w:rPr>
        <w:tab/>
      </w:r>
      <w:r>
        <w:rPr>
          <w:rFonts w:ascii="SimHei" w:hAnsi="SimHei" w:eastAsia="SimHei" w:cs="SimHei"/>
          <w:sz w:val="19"/>
          <w:szCs w:val="19"/>
          <w:spacing w:val="1"/>
        </w:rPr>
        <w:t xml:space="preserve"> </w:t>
      </w:r>
      <w:r>
        <w:rPr>
          <w:rFonts w:ascii="SimHei" w:hAnsi="SimHei" w:eastAsia="SimHei" w:cs="SimHei"/>
          <w:sz w:val="19"/>
          <w:szCs w:val="19"/>
          <w:spacing w:val="-15"/>
        </w:rPr>
        <w:t>|36</w:t>
      </w:r>
      <w:r>
        <w:rPr>
          <w:rFonts w:ascii="SimHei" w:hAnsi="SimHei" w:eastAsia="SimHei" w:cs="SimHei"/>
          <w:sz w:val="19"/>
          <w:szCs w:val="19"/>
          <w:spacing w:val="-15"/>
        </w:rPr>
        <w:t xml:space="preserve">   </w:t>
      </w:r>
      <w:r>
        <w:rPr>
          <w:rFonts w:ascii="SimHei" w:hAnsi="SimHei" w:eastAsia="SimHei" w:cs="SimHei"/>
          <w:sz w:val="19"/>
          <w:szCs w:val="19"/>
          <w:spacing w:val="-15"/>
        </w:rPr>
        <w:t>|</w:t>
      </w:r>
      <w:r>
        <w:rPr>
          <w:rFonts w:ascii="SimHei" w:hAnsi="SimHei" w:eastAsia="SimHei" w:cs="SimHei"/>
          <w:sz w:val="19"/>
          <w:szCs w:val="19"/>
          <w:spacing w:val="-34"/>
        </w:rPr>
        <w:t xml:space="preserve"> </w:t>
      </w:r>
      <w:r>
        <w:rPr>
          <w:rFonts w:ascii="SimHei" w:hAnsi="SimHei" w:eastAsia="SimHei" w:cs="SimHei"/>
          <w:sz w:val="19"/>
          <w:szCs w:val="19"/>
          <w:b/>
          <w:bCs/>
          <w:spacing w:val="-15"/>
        </w:rPr>
        <w:t>第1章</w:t>
      </w:r>
      <w:r>
        <w:rPr>
          <w:rFonts w:ascii="SimHei" w:hAnsi="SimHei" w:eastAsia="SimHei" w:cs="SimHei"/>
          <w:sz w:val="19"/>
          <w:szCs w:val="19"/>
          <w:spacing w:val="-15"/>
        </w:rPr>
        <w:t xml:space="preserve"> </w:t>
      </w:r>
      <w:r>
        <w:rPr>
          <w:rFonts w:ascii="SimHei" w:hAnsi="SimHei" w:eastAsia="SimHei" w:cs="SimHei"/>
          <w:sz w:val="19"/>
          <w:szCs w:val="19"/>
          <w:b/>
          <w:bCs/>
          <w:spacing w:val="-15"/>
        </w:rPr>
        <w:t>大数据治理概述</w:t>
      </w:r>
      <w:r>
        <w:rPr>
          <w:rFonts w:ascii="SimHei" w:hAnsi="SimHei" w:eastAsia="SimHei" w:cs="SimHei"/>
          <w:sz w:val="19"/>
          <w:szCs w:val="19"/>
          <w:spacing w:val="42"/>
        </w:rPr>
        <w:t xml:space="preserve"> </w:t>
      </w:r>
      <w:r>
        <w:rPr>
          <w:rFonts w:ascii="SimHei" w:hAnsi="SimHei" w:eastAsia="SimHei" w:cs="SimHei"/>
          <w:sz w:val="19"/>
          <w:szCs w:val="19"/>
          <w:strike/>
        </w:rPr>
        <w:t xml:space="preserve">                                              </w:t>
      </w:r>
    </w:p>
    <w:p>
      <w:pPr>
        <w:pStyle w:val="BodyText"/>
        <w:spacing w:line="377" w:lineRule="auto"/>
        <w:rPr/>
      </w:pPr>
      <w:r/>
    </w:p>
    <w:p>
      <w:pPr>
        <w:pStyle w:val="BodyText"/>
        <w:ind w:left="559" w:right="66" w:hanging="559"/>
        <w:spacing w:before="62" w:line="300" w:lineRule="auto"/>
        <w:rPr>
          <w:rFonts w:ascii="SimSun" w:hAnsi="SimSun" w:eastAsia="SimSun" w:cs="SimSun"/>
          <w:sz w:val="19"/>
          <w:szCs w:val="19"/>
        </w:rPr>
      </w:pPr>
      <w:r>
        <w:rPr>
          <w:sz w:val="19"/>
          <w:szCs w:val="19"/>
          <w:spacing w:val="2"/>
        </w:rPr>
        <w:t>[</w:t>
      </w:r>
      <w:r>
        <w:rPr>
          <w:sz w:val="19"/>
          <w:szCs w:val="19"/>
          <w:spacing w:val="34"/>
          <w:w w:val="101"/>
        </w:rPr>
        <w:t xml:space="preserve"> </w:t>
      </w:r>
      <w:r>
        <w:rPr>
          <w:rFonts w:ascii="Times New Roman" w:hAnsi="Times New Roman" w:eastAsia="Times New Roman" w:cs="Times New Roman"/>
          <w:sz w:val="19"/>
          <w:szCs w:val="19"/>
          <w:spacing w:val="2"/>
        </w:rPr>
        <w:t>2]</w:t>
      </w:r>
      <w:r>
        <w:rPr>
          <w:rFonts w:ascii="Times New Roman" w:hAnsi="Times New Roman" w:eastAsia="Times New Roman" w:cs="Times New Roman"/>
          <w:sz w:val="19"/>
          <w:szCs w:val="19"/>
        </w:rPr>
        <w:t>DAMA</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2"/>
        </w:rPr>
        <w:t>国际.</w:t>
      </w:r>
      <w:r>
        <w:rPr>
          <w:rFonts w:ascii="Times New Roman" w:hAnsi="Times New Roman" w:eastAsia="Times New Roman" w:cs="Times New Roman"/>
          <w:sz w:val="19"/>
          <w:szCs w:val="19"/>
        </w:rPr>
        <w:t>DAMA</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2"/>
        </w:rPr>
        <w:t>数据知识管理知识体系指南</w:t>
      </w:r>
      <w:r>
        <w:rPr>
          <w:rFonts w:ascii="Times New Roman" w:hAnsi="Times New Roman" w:eastAsia="Times New Roman" w:cs="Times New Roman"/>
          <w:sz w:val="19"/>
          <w:szCs w:val="19"/>
          <w:spacing w:val="2"/>
        </w:rPr>
        <w:t>[M].   </w:t>
      </w:r>
      <w:r>
        <w:rPr>
          <w:rFonts w:ascii="SimSun" w:hAnsi="SimSun" w:eastAsia="SimSun" w:cs="SimSun"/>
          <w:sz w:val="19"/>
          <w:szCs w:val="19"/>
          <w:spacing w:val="2"/>
        </w:rPr>
        <w:t>马欢，刘晨，译.北京：清华大学出版</w:t>
      </w:r>
      <w:r>
        <w:rPr>
          <w:rFonts w:ascii="SimSun" w:hAnsi="SimSun" w:eastAsia="SimSun" w:cs="SimSun"/>
          <w:sz w:val="19"/>
          <w:szCs w:val="19"/>
        </w:rPr>
        <w:t xml:space="preserve"> </w:t>
      </w:r>
      <w:r>
        <w:rPr>
          <w:rFonts w:ascii="SimSun" w:hAnsi="SimSun" w:eastAsia="SimSun" w:cs="SimSun"/>
          <w:sz w:val="19"/>
          <w:szCs w:val="19"/>
          <w:spacing w:val="-16"/>
        </w:rPr>
        <w:t>社，2012.</w:t>
      </w:r>
    </w:p>
    <w:p>
      <w:pPr>
        <w:spacing w:before="53" w:line="212" w:lineRule="auto"/>
        <w:rPr>
          <w:rFonts w:ascii="Times New Roman" w:hAnsi="Times New Roman" w:eastAsia="Times New Roman" w:cs="Times New Roman"/>
          <w:sz w:val="19"/>
          <w:szCs w:val="19"/>
        </w:rPr>
      </w:pPr>
      <w:r>
        <w:rPr>
          <w:rFonts w:ascii="SimSun" w:hAnsi="SimSun" w:eastAsia="SimSun" w:cs="SimSun"/>
          <w:sz w:val="19"/>
          <w:szCs w:val="19"/>
          <w:spacing w:val="3"/>
        </w:rPr>
        <w:t>[3]百度百科</w:t>
      </w:r>
      <w:r>
        <w:rPr>
          <w:rFonts w:ascii="SimSun" w:hAnsi="SimSun" w:eastAsia="SimSun" w:cs="SimSun"/>
          <w:sz w:val="19"/>
          <w:szCs w:val="19"/>
          <w:spacing w:val="-55"/>
        </w:rPr>
        <w:t xml:space="preserve"> </w:t>
      </w:r>
      <w:r>
        <w:rPr>
          <w:rFonts w:ascii="SimSun" w:hAnsi="SimSun" w:eastAsia="SimSun" w:cs="SimSun"/>
          <w:sz w:val="19"/>
          <w:szCs w:val="19"/>
          <w:spacing w:val="3"/>
        </w:rPr>
        <w:t>.</w:t>
      </w:r>
      <w:r>
        <w:rPr>
          <w:rFonts w:ascii="SimSun" w:hAnsi="SimSun" w:eastAsia="SimSun" w:cs="SimSun"/>
          <w:sz w:val="19"/>
          <w:szCs w:val="19"/>
          <w:spacing w:val="-56"/>
        </w:rPr>
        <w:t xml:space="preserve"> </w:t>
      </w:r>
      <w:r>
        <w:rPr>
          <w:rFonts w:ascii="SimSun" w:hAnsi="SimSun" w:eastAsia="SimSun" w:cs="SimSun"/>
          <w:sz w:val="19"/>
          <w:szCs w:val="19"/>
          <w:spacing w:val="3"/>
        </w:rPr>
        <w:t>知识</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EB</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OL</w:t>
      </w:r>
      <w:r>
        <w:rPr>
          <w:rFonts w:ascii="Times New Roman" w:hAnsi="Times New Roman" w:eastAsia="Times New Roman" w:cs="Times New Roman"/>
          <w:sz w:val="19"/>
          <w:szCs w:val="19"/>
          <w:spacing w:val="3"/>
        </w:rPr>
        <w:t>].</w:t>
      </w:r>
      <w:hyperlink w:history="true" r:id="rId92">
        <w:r>
          <w:rPr>
            <w:rFonts w:ascii="Times New Roman" w:hAnsi="Times New Roman" w:eastAsia="Times New Roman" w:cs="Times New Roman"/>
            <w:sz w:val="19"/>
            <w:szCs w:val="19"/>
          </w:rPr>
          <w:t>http</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baike</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baidu</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com</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subview</w:t>
        </w:r>
        <w:r>
          <w:rPr>
            <w:rFonts w:ascii="Times New Roman" w:hAnsi="Times New Roman" w:eastAsia="Times New Roman" w:cs="Times New Roman"/>
            <w:sz w:val="19"/>
            <w:szCs w:val="19"/>
            <w:spacing w:val="3"/>
          </w:rPr>
          <w:t>/84</w:t>
        </w:r>
        <w:r>
          <w:rPr>
            <w:rFonts w:ascii="Times New Roman" w:hAnsi="Times New Roman" w:eastAsia="Times New Roman" w:cs="Times New Roman"/>
            <w:sz w:val="19"/>
            <w:szCs w:val="19"/>
            <w:spacing w:val="2"/>
          </w:rPr>
          <w:t>97/10777943.</w:t>
        </w:r>
        <w:r>
          <w:rPr>
            <w:rFonts w:ascii="Times New Roman" w:hAnsi="Times New Roman" w:eastAsia="Times New Roman" w:cs="Times New Roman"/>
            <w:sz w:val="19"/>
            <w:szCs w:val="19"/>
          </w:rPr>
          <w:t>htm</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fr</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aladdin</w:t>
        </w:r>
      </w:hyperlink>
      <w:r>
        <w:rPr>
          <w:rFonts w:ascii="Times New Roman" w:hAnsi="Times New Roman" w:eastAsia="Times New Roman" w:cs="Times New Roman"/>
          <w:sz w:val="19"/>
          <w:szCs w:val="19"/>
          <w:spacing w:val="2"/>
        </w:rPr>
        <w:t>.</w:t>
      </w:r>
    </w:p>
    <w:p>
      <w:pPr>
        <w:spacing w:before="120"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[4]Dan</w:t>
      </w:r>
      <w:r>
        <w:rPr>
          <w:rFonts w:ascii="Times New Roman" w:hAnsi="Times New Roman" w:eastAsia="Times New Roman" w:cs="Times New Roman"/>
          <w:sz w:val="19"/>
          <w:szCs w:val="19"/>
          <w:spacing w:val="22"/>
          <w:w w:val="101"/>
        </w:rPr>
        <w:t xml:space="preserve">  </w:t>
      </w:r>
      <w:r>
        <w:rPr>
          <w:rFonts w:ascii="Times New Roman" w:hAnsi="Times New Roman" w:eastAsia="Times New Roman" w:cs="Times New Roman"/>
          <w:sz w:val="19"/>
          <w:szCs w:val="19"/>
        </w:rPr>
        <w:t>Vesset,Ashish</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rPr>
        <w:t>Nadkarni,et   al.World   Wide</w:t>
      </w:r>
      <w:r>
        <w:rPr>
          <w:rFonts w:ascii="Times New Roman" w:hAnsi="Times New Roman" w:eastAsia="Times New Roman" w:cs="Times New Roman"/>
          <w:sz w:val="19"/>
          <w:szCs w:val="19"/>
          <w:spacing w:val="-1"/>
        </w:rPr>
        <w:t xml:space="preserve">   Big   Data   Technology   and   Services   2012-2016</w:t>
      </w:r>
    </w:p>
    <w:p>
      <w:pPr>
        <w:ind w:left="560"/>
        <w:spacing w:before="15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Forecast   [R].International</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rPr>
        <w:t>Da</w:t>
      </w:r>
      <w:r>
        <w:rPr>
          <w:rFonts w:ascii="Times New Roman" w:hAnsi="Times New Roman" w:eastAsia="Times New Roman" w:cs="Times New Roman"/>
          <w:sz w:val="19"/>
          <w:szCs w:val="19"/>
          <w:spacing w:val="-1"/>
        </w:rPr>
        <w:t>ta</w:t>
      </w:r>
      <w:r>
        <w:rPr>
          <w:rFonts w:ascii="Times New Roman" w:hAnsi="Times New Roman" w:eastAsia="Times New Roman" w:cs="Times New Roman"/>
          <w:sz w:val="19"/>
          <w:szCs w:val="19"/>
          <w:spacing w:val="19"/>
          <w:w w:val="101"/>
        </w:rPr>
        <w:t xml:space="preserve">  </w:t>
      </w:r>
      <w:r>
        <w:rPr>
          <w:rFonts w:ascii="Times New Roman" w:hAnsi="Times New Roman" w:eastAsia="Times New Roman" w:cs="Times New Roman"/>
          <w:sz w:val="19"/>
          <w:szCs w:val="19"/>
          <w:spacing w:val="-1"/>
        </w:rPr>
        <w:t>Corporation,2012.</w:t>
      </w:r>
    </w:p>
    <w:p>
      <w:pPr>
        <w:spacing w:before="98" w:line="212" w:lineRule="auto"/>
        <w:rPr>
          <w:rFonts w:ascii="SimSun" w:hAnsi="SimSun" w:eastAsia="SimSun" w:cs="SimSun"/>
          <w:sz w:val="19"/>
          <w:szCs w:val="19"/>
        </w:rPr>
      </w:pPr>
      <w:r>
        <w:rPr>
          <w:rFonts w:ascii="SimSun" w:hAnsi="SimSun" w:eastAsia="SimSun" w:cs="SimSun"/>
          <w:sz w:val="19"/>
          <w:szCs w:val="19"/>
          <w:spacing w:val="-13"/>
        </w:rPr>
        <w:t>[5]   周宝曜，刘伟，范承工.大数据：战略技术实践</w:t>
      </w:r>
      <w:r>
        <w:rPr>
          <w:rFonts w:ascii="Times New Roman" w:hAnsi="Times New Roman" w:eastAsia="Times New Roman" w:cs="Times New Roman"/>
          <w:sz w:val="19"/>
          <w:szCs w:val="19"/>
          <w:spacing w:val="-13"/>
        </w:rPr>
        <w:t>[M].</w:t>
      </w:r>
      <w:r>
        <w:rPr>
          <w:rFonts w:ascii="Times New Roman" w:hAnsi="Times New Roman" w:eastAsia="Times New Roman" w:cs="Times New Roman"/>
          <w:sz w:val="19"/>
          <w:szCs w:val="19"/>
          <w:spacing w:val="53"/>
          <w:w w:val="101"/>
        </w:rPr>
        <w:t xml:space="preserve"> </w:t>
      </w:r>
      <w:r>
        <w:rPr>
          <w:rFonts w:ascii="SimSun" w:hAnsi="SimSun" w:eastAsia="SimSun" w:cs="SimSun"/>
          <w:sz w:val="19"/>
          <w:szCs w:val="19"/>
          <w:spacing w:val="-13"/>
        </w:rPr>
        <w:t>北京：电子工业出版社，2013.</w:t>
      </w:r>
    </w:p>
    <w:p>
      <w:pPr>
        <w:spacing w:before="148"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[6]Gantzj  Reinseld.Extracting  value  from  chaos  [R].Framinghan:Internati</w:t>
      </w:r>
      <w:r>
        <w:rPr>
          <w:rFonts w:ascii="Times New Roman" w:hAnsi="Times New Roman" w:eastAsia="Times New Roman" w:cs="Times New Roman"/>
          <w:sz w:val="19"/>
          <w:szCs w:val="19"/>
          <w:spacing w:val="-1"/>
        </w:rPr>
        <w:t>onal  Data  Corporation,2011.</w:t>
      </w:r>
    </w:p>
    <w:p>
      <w:pPr>
        <w:ind w:left="560" w:right="61" w:hanging="560"/>
        <w:spacing w:before="106" w:line="263" w:lineRule="auto"/>
        <w:rPr>
          <w:rFonts w:ascii="Times New Roman" w:hAnsi="Times New Roman" w:eastAsia="Times New Roman" w:cs="Times New Roman"/>
          <w:sz w:val="19"/>
          <w:szCs w:val="19"/>
        </w:rPr>
      </w:pPr>
      <w:r>
        <w:rPr>
          <w:rFonts w:ascii="SimSun" w:hAnsi="SimSun" w:eastAsia="SimSun" w:cs="SimSun"/>
          <w:sz w:val="19"/>
          <w:szCs w:val="19"/>
          <w:spacing w:val="1"/>
        </w:rPr>
        <w:t>[7]李国杰.大数据研究：未来科技及经济社会发展的重大战略领域——大数据的研究现状和科学思</w:t>
      </w:r>
      <w:r>
        <w:rPr>
          <w:rFonts w:ascii="SimSun" w:hAnsi="SimSun" w:eastAsia="SimSun" w:cs="SimSun"/>
          <w:sz w:val="19"/>
          <w:szCs w:val="19"/>
          <w:spacing w:val="6"/>
        </w:rPr>
        <w:t xml:space="preserve"> </w:t>
      </w:r>
      <w:r>
        <w:rPr>
          <w:rFonts w:ascii="SimSun" w:hAnsi="SimSun" w:eastAsia="SimSun" w:cs="SimSun"/>
          <w:sz w:val="19"/>
          <w:szCs w:val="19"/>
          <w:spacing w:val="-7"/>
        </w:rPr>
        <w:t>考</w:t>
      </w:r>
      <w:r>
        <w:rPr>
          <w:rFonts w:ascii="Times New Roman" w:hAnsi="Times New Roman" w:eastAsia="Times New Roman" w:cs="Times New Roman"/>
          <w:sz w:val="19"/>
          <w:szCs w:val="19"/>
          <w:spacing w:val="-7"/>
        </w:rPr>
        <w:t>[J].  </w:t>
      </w:r>
      <w:r>
        <w:rPr>
          <w:rFonts w:ascii="SimSun" w:hAnsi="SimSun" w:eastAsia="SimSun" w:cs="SimSun"/>
          <w:sz w:val="19"/>
          <w:szCs w:val="19"/>
          <w:spacing w:val="-7"/>
        </w:rPr>
        <w:t>战略与决策研究，2012,27(6)</w:t>
      </w:r>
      <w:r>
        <w:rPr>
          <w:rFonts w:ascii="Times New Roman" w:hAnsi="Times New Roman" w:eastAsia="Times New Roman" w:cs="Times New Roman"/>
          <w:sz w:val="19"/>
          <w:szCs w:val="19"/>
          <w:spacing w:val="-7"/>
        </w:rPr>
        <w:t>:647-657.</w:t>
      </w:r>
    </w:p>
    <w:p>
      <w:pPr>
        <w:ind w:left="560" w:right="43" w:hanging="560"/>
        <w:spacing w:before="72" w:line="274" w:lineRule="auto"/>
        <w:rPr>
          <w:rFonts w:ascii="SimSun" w:hAnsi="SimSun" w:eastAsia="SimSun" w:cs="SimSun"/>
          <w:sz w:val="19"/>
          <w:szCs w:val="19"/>
        </w:rPr>
      </w:pPr>
      <w:r>
        <w:rPr>
          <w:rFonts w:ascii="SimSun" w:hAnsi="SimSun" w:eastAsia="SimSun" w:cs="SimSun"/>
          <w:sz w:val="19"/>
          <w:szCs w:val="19"/>
          <w:spacing w:val="-7"/>
        </w:rPr>
        <w:t>[8]赵国栋，易欢欢，糜万军，等.大数据时代的历史机遇——产业革命与数</w:t>
      </w:r>
      <w:r>
        <w:rPr>
          <w:rFonts w:ascii="SimSun" w:hAnsi="SimSun" w:eastAsia="SimSun" w:cs="SimSun"/>
          <w:sz w:val="19"/>
          <w:szCs w:val="19"/>
          <w:spacing w:val="-8"/>
        </w:rPr>
        <w:t>据科学</w:t>
      </w:r>
      <w:r>
        <w:rPr>
          <w:rFonts w:ascii="Times New Roman" w:hAnsi="Times New Roman" w:eastAsia="Times New Roman" w:cs="Times New Roman"/>
          <w:sz w:val="19"/>
          <w:szCs w:val="19"/>
          <w:spacing w:val="-8"/>
        </w:rPr>
        <w:t>[M].</w:t>
      </w:r>
      <w:r>
        <w:rPr>
          <w:rFonts w:ascii="Times New Roman" w:hAnsi="Times New Roman" w:eastAsia="Times New Roman" w:cs="Times New Roman"/>
          <w:sz w:val="19"/>
          <w:szCs w:val="19"/>
          <w:spacing w:val="35"/>
          <w:w w:val="101"/>
        </w:rPr>
        <w:t xml:space="preserve"> </w:t>
      </w:r>
      <w:r>
        <w:rPr>
          <w:rFonts w:ascii="SimSun" w:hAnsi="SimSun" w:eastAsia="SimSun" w:cs="SimSun"/>
          <w:sz w:val="19"/>
          <w:szCs w:val="19"/>
          <w:spacing w:val="-8"/>
        </w:rPr>
        <w:t>北京：清华大学</w:t>
      </w:r>
      <w:r>
        <w:rPr>
          <w:rFonts w:ascii="SimSun" w:hAnsi="SimSun" w:eastAsia="SimSun" w:cs="SimSun"/>
          <w:sz w:val="19"/>
          <w:szCs w:val="19"/>
        </w:rPr>
        <w:t xml:space="preserve"> </w:t>
      </w:r>
      <w:r>
        <w:rPr>
          <w:rFonts w:ascii="SimSun" w:hAnsi="SimSun" w:eastAsia="SimSun" w:cs="SimSun"/>
          <w:sz w:val="19"/>
          <w:szCs w:val="19"/>
          <w:spacing w:val="-15"/>
        </w:rPr>
        <w:t>出版社，2013.</w:t>
      </w:r>
    </w:p>
    <w:p>
      <w:pPr>
        <w:spacing w:before="92"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[9]Steve</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Lohr.The</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Age</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of   Big    Data[N].New    York</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rPr>
        <w:t>Times,20</w:t>
      </w:r>
      <w:r>
        <w:rPr>
          <w:rFonts w:ascii="Times New Roman" w:hAnsi="Times New Roman" w:eastAsia="Times New Roman" w:cs="Times New Roman"/>
          <w:sz w:val="19"/>
          <w:szCs w:val="19"/>
          <w:spacing w:val="-1"/>
        </w:rPr>
        <w:t>12-02-11.</w:t>
      </w:r>
    </w:p>
    <w:p>
      <w:pPr>
        <w:spacing w:before="109" w:line="212" w:lineRule="auto"/>
        <w:rPr>
          <w:rFonts w:ascii="SimSun" w:hAnsi="SimSun" w:eastAsia="SimSun" w:cs="SimSun"/>
          <w:sz w:val="19"/>
          <w:szCs w:val="19"/>
        </w:rPr>
      </w:pPr>
      <w:r>
        <w:rPr>
          <w:rFonts w:ascii="SimSun" w:hAnsi="SimSun" w:eastAsia="SimSun" w:cs="SimSun"/>
          <w:sz w:val="19"/>
          <w:szCs w:val="19"/>
          <w:spacing w:val="-7"/>
        </w:rPr>
        <w:t>[10]  维克托·迈尔·舍恩伯格著.大数据时代——生活、工作与思</w:t>
      </w:r>
      <w:r>
        <w:rPr>
          <w:rFonts w:ascii="SimSun" w:hAnsi="SimSun" w:eastAsia="SimSun" w:cs="SimSun"/>
          <w:sz w:val="19"/>
          <w:szCs w:val="19"/>
          <w:spacing w:val="-8"/>
        </w:rPr>
        <w:t>维的大变革</w:t>
      </w:r>
      <w:r>
        <w:rPr>
          <w:rFonts w:ascii="Times New Roman" w:hAnsi="Times New Roman" w:eastAsia="Times New Roman" w:cs="Times New Roman"/>
          <w:sz w:val="19"/>
          <w:szCs w:val="19"/>
          <w:spacing w:val="-8"/>
        </w:rPr>
        <w:t>[M].</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8"/>
        </w:rPr>
        <w:t>盛杨燕，周涛译.杭</w:t>
      </w:r>
    </w:p>
    <w:p>
      <w:pPr>
        <w:ind w:left="560"/>
        <w:spacing w:before="120" w:line="219" w:lineRule="auto"/>
        <w:rPr>
          <w:rFonts w:ascii="SimSun" w:hAnsi="SimSun" w:eastAsia="SimSun" w:cs="SimSun"/>
          <w:sz w:val="19"/>
          <w:szCs w:val="19"/>
        </w:rPr>
      </w:pPr>
      <w:r>
        <w:rPr>
          <w:rFonts w:ascii="SimSun" w:hAnsi="SimSun" w:eastAsia="SimSun" w:cs="SimSun"/>
          <w:sz w:val="19"/>
          <w:szCs w:val="19"/>
          <w:spacing w:val="-15"/>
        </w:rPr>
        <w:t>州：浙江人民出版社，2012.</w:t>
      </w:r>
    </w:p>
    <w:p>
      <w:pPr>
        <w:spacing w:before="57" w:line="310" w:lineRule="exact"/>
        <w:rPr>
          <w:rFonts w:ascii="SimSun" w:hAnsi="SimSun" w:eastAsia="SimSun" w:cs="SimSun"/>
          <w:sz w:val="19"/>
          <w:szCs w:val="19"/>
        </w:rPr>
      </w:pPr>
      <w:r>
        <w:rPr>
          <w:rFonts w:ascii="SimSun" w:hAnsi="SimSun" w:eastAsia="SimSun" w:cs="SimSun"/>
          <w:sz w:val="19"/>
          <w:szCs w:val="19"/>
          <w:spacing w:val="-8"/>
          <w:position w:val="9"/>
        </w:rPr>
        <w:t>[11]  阿尔夫·托夫勒.第三次浪潮</w:t>
      </w:r>
      <w:r>
        <w:rPr>
          <w:rFonts w:ascii="Times New Roman" w:hAnsi="Times New Roman" w:eastAsia="Times New Roman" w:cs="Times New Roman"/>
          <w:sz w:val="19"/>
          <w:szCs w:val="19"/>
          <w:spacing w:val="-8"/>
          <w:position w:val="9"/>
        </w:rPr>
        <w:t>[M].  </w:t>
      </w:r>
      <w:r>
        <w:rPr>
          <w:rFonts w:ascii="SimSun" w:hAnsi="SimSun" w:eastAsia="SimSun" w:cs="SimSun"/>
          <w:sz w:val="19"/>
          <w:szCs w:val="19"/>
          <w:spacing w:val="-8"/>
          <w:position w:val="9"/>
        </w:rPr>
        <w:t>黄</w:t>
      </w:r>
      <w:r>
        <w:rPr>
          <w:rFonts w:ascii="SimSun" w:hAnsi="SimSun" w:eastAsia="SimSun" w:cs="SimSun"/>
          <w:sz w:val="19"/>
          <w:szCs w:val="19"/>
          <w:spacing w:val="-9"/>
          <w:position w:val="9"/>
        </w:rPr>
        <w:t>明坚译.北京：中信出版社，2006.</w:t>
      </w:r>
    </w:p>
    <w:p>
      <w:pPr>
        <w:spacing w:line="21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7"/>
        </w:rPr>
        <w:t>[12]     </w:t>
      </w:r>
      <w:r>
        <w:rPr>
          <w:rFonts w:ascii="SimSun" w:hAnsi="SimSun" w:eastAsia="SimSun" w:cs="SimSun"/>
          <w:sz w:val="19"/>
          <w:szCs w:val="19"/>
          <w:spacing w:val="-7"/>
        </w:rPr>
        <w:t>卞友江.“大数据”概念考辨</w:t>
      </w:r>
      <w:r>
        <w:rPr>
          <w:rFonts w:ascii="Times New Roman" w:hAnsi="Times New Roman" w:eastAsia="Times New Roman" w:cs="Times New Roman"/>
          <w:sz w:val="19"/>
          <w:szCs w:val="19"/>
          <w:spacing w:val="-7"/>
        </w:rPr>
        <w:t>[J].  </w:t>
      </w:r>
      <w:r>
        <w:rPr>
          <w:rFonts w:ascii="SimSun" w:hAnsi="SimSun" w:eastAsia="SimSun" w:cs="SimSun"/>
          <w:sz w:val="19"/>
          <w:szCs w:val="19"/>
          <w:spacing w:val="-7"/>
        </w:rPr>
        <w:t>新闻研究导刊，2013(5):25-28</w:t>
      </w:r>
      <w:r>
        <w:rPr>
          <w:rFonts w:ascii="Times New Roman" w:hAnsi="Times New Roman" w:eastAsia="Times New Roman" w:cs="Times New Roman"/>
          <w:sz w:val="19"/>
          <w:szCs w:val="19"/>
          <w:spacing w:val="-7"/>
        </w:rPr>
        <w:t>.</w:t>
      </w:r>
    </w:p>
    <w:p>
      <w:pPr>
        <w:spacing w:before="128"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[13]James</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rPr>
        <w:t>Manyika,Michael</w:t>
      </w:r>
      <w:r>
        <w:rPr>
          <w:rFonts w:ascii="Times New Roman" w:hAnsi="Times New Roman" w:eastAsia="Times New Roman" w:cs="Times New Roman"/>
          <w:sz w:val="19"/>
          <w:szCs w:val="19"/>
          <w:spacing w:val="17"/>
          <w:w w:val="101"/>
        </w:rPr>
        <w:t xml:space="preserve">  </w:t>
      </w:r>
      <w:r>
        <w:rPr>
          <w:rFonts w:ascii="Times New Roman" w:hAnsi="Times New Roman" w:eastAsia="Times New Roman" w:cs="Times New Roman"/>
          <w:sz w:val="19"/>
          <w:szCs w:val="19"/>
        </w:rPr>
        <w:t>Chu</w:t>
      </w:r>
      <w:r>
        <w:rPr>
          <w:rFonts w:ascii="Times New Roman" w:hAnsi="Times New Roman" w:eastAsia="Times New Roman" w:cs="Times New Roman"/>
          <w:sz w:val="19"/>
          <w:szCs w:val="19"/>
          <w:spacing w:val="-1"/>
        </w:rPr>
        <w:t>i,et</w:t>
      </w:r>
      <w:r>
        <w:rPr>
          <w:rFonts w:ascii="Times New Roman" w:hAnsi="Times New Roman" w:eastAsia="Times New Roman" w:cs="Times New Roman"/>
          <w:sz w:val="19"/>
          <w:szCs w:val="19"/>
          <w:spacing w:val="17"/>
          <w:w w:val="101"/>
        </w:rPr>
        <w:t xml:space="preserve">  </w:t>
      </w:r>
      <w:r>
        <w:rPr>
          <w:rFonts w:ascii="Times New Roman" w:hAnsi="Times New Roman" w:eastAsia="Times New Roman" w:cs="Times New Roman"/>
          <w:sz w:val="19"/>
          <w:szCs w:val="19"/>
          <w:spacing w:val="-1"/>
        </w:rPr>
        <w:t>al.Big</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spacing w:val="-1"/>
        </w:rPr>
        <w:t>Data:The</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spacing w:val="-1"/>
        </w:rPr>
        <w:t>Next</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spacing w:val="-1"/>
        </w:rPr>
        <w:t>Frontier</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spacing w:val="-1"/>
        </w:rPr>
        <w:t>for</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spacing w:val="-1"/>
        </w:rPr>
        <w:t>Innovation,Competition</w:t>
      </w:r>
      <w:r>
        <w:rPr>
          <w:rFonts w:ascii="Times New Roman" w:hAnsi="Times New Roman" w:eastAsia="Times New Roman" w:cs="Times New Roman"/>
          <w:sz w:val="19"/>
          <w:szCs w:val="19"/>
          <w:spacing w:val="17"/>
          <w:w w:val="101"/>
        </w:rPr>
        <w:t xml:space="preserve">  </w:t>
      </w:r>
      <w:r>
        <w:rPr>
          <w:rFonts w:ascii="Times New Roman" w:hAnsi="Times New Roman" w:eastAsia="Times New Roman" w:cs="Times New Roman"/>
          <w:sz w:val="19"/>
          <w:szCs w:val="19"/>
          <w:spacing w:val="-1"/>
        </w:rPr>
        <w:t>and</w:t>
      </w:r>
    </w:p>
    <w:p>
      <w:pPr>
        <w:ind w:left="560"/>
        <w:spacing w:before="13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Productivity</w:t>
      </w:r>
      <w:r>
        <w:rPr>
          <w:rFonts w:ascii="Times New Roman" w:hAnsi="Times New Roman" w:eastAsia="Times New Roman" w:cs="Times New Roman"/>
          <w:sz w:val="19"/>
          <w:szCs w:val="19"/>
          <w:spacing w:val="17"/>
          <w:w w:val="101"/>
        </w:rPr>
        <w:t xml:space="preserve">  </w:t>
      </w:r>
      <w:r>
        <w:rPr>
          <w:rFonts w:ascii="Times New Roman" w:hAnsi="Times New Roman" w:eastAsia="Times New Roman" w:cs="Times New Roman"/>
          <w:sz w:val="19"/>
          <w:szCs w:val="19"/>
        </w:rPr>
        <w:t>[R].The  McKinsey </w:t>
      </w:r>
      <w:r>
        <w:rPr>
          <w:rFonts w:ascii="Times New Roman" w:hAnsi="Times New Roman" w:eastAsia="Times New Roman" w:cs="Times New Roman"/>
          <w:sz w:val="19"/>
          <w:szCs w:val="19"/>
          <w:spacing w:val="-1"/>
        </w:rPr>
        <w:t xml:space="preserve">  Global</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1"/>
        </w:rPr>
        <w:t>Institute,2011.</w:t>
      </w:r>
    </w:p>
    <w:p>
      <w:pPr>
        <w:spacing w:before="14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[14]Wikipedia.Big             Data[EB/OL].</w:t>
      </w:r>
      <w:hyperlink w:history="true" r:id="rId93">
        <w:r>
          <w:rPr>
            <w:rFonts w:ascii="Times New Roman" w:hAnsi="Times New Roman" w:eastAsia="Times New Roman" w:cs="Times New Roman"/>
            <w:sz w:val="19"/>
            <w:szCs w:val="19"/>
          </w:rPr>
          <w:t>http://en.wikipedia.org/wiki/Big</w:t>
        </w:r>
      </w:hyperlink>
      <w:r>
        <w:rPr>
          <w:rFonts w:ascii="Times New Roman" w:hAnsi="Times New Roman" w:eastAsia="Times New Roman" w:cs="Times New Roman"/>
          <w:sz w:val="19"/>
          <w:szCs w:val="19"/>
        </w:rPr>
        <w:t>_data.</w:t>
      </w:r>
    </w:p>
    <w:p>
      <w:pPr>
        <w:spacing w:before="14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[15]Gartner        Group.Big         data[EB/OL].</w:t>
      </w:r>
      <w:hyperlink w:history="true" r:id="rId94">
        <w:r>
          <w:rPr>
            <w:rFonts w:ascii="Times New Roman" w:hAnsi="Times New Roman" w:eastAsia="Times New Roman" w:cs="Times New Roman"/>
            <w:sz w:val="19"/>
            <w:szCs w:val="19"/>
          </w:rPr>
          <w:t>http://www.g</w:t>
        </w:r>
        <w:r>
          <w:rPr>
            <w:rFonts w:ascii="Times New Roman" w:hAnsi="Times New Roman" w:eastAsia="Times New Roman" w:cs="Times New Roman"/>
            <w:sz w:val="19"/>
            <w:szCs w:val="19"/>
            <w:spacing w:val="-1"/>
          </w:rPr>
          <w:t>artner.com/it-glossary/big-data</w:t>
        </w:r>
      </w:hyperlink>
      <w:r>
        <w:rPr>
          <w:rFonts w:ascii="Times New Roman" w:hAnsi="Times New Roman" w:eastAsia="Times New Roman" w:cs="Times New Roman"/>
          <w:sz w:val="19"/>
          <w:szCs w:val="19"/>
          <w:spacing w:val="-1"/>
        </w:rPr>
        <w:t>.</w:t>
      </w:r>
    </w:p>
    <w:p>
      <w:pPr>
        <w:ind w:left="559" w:right="53" w:hanging="559"/>
        <w:spacing w:before="136" w:line="266"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[16]Hamish   Barwick.The“four   Vs”of   big   data.Implementing   information   infrastructure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symposium</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[EB/QL].</w:t>
      </w:r>
      <w:hyperlink w:history="true" r:id="rId95">
        <w:r>
          <w:rPr>
            <w:rFonts w:ascii="Times New Roman" w:hAnsi="Times New Roman" w:eastAsia="Times New Roman" w:cs="Times New Roman"/>
            <w:sz w:val="19"/>
            <w:szCs w:val="19"/>
          </w:rPr>
          <w:t>http://www.computerworld.com.au/article/39-6198</w:t>
        </w:r>
        <w:r>
          <w:rPr>
            <w:rFonts w:ascii="Times New Roman" w:hAnsi="Times New Roman" w:eastAsia="Times New Roman" w:cs="Times New Roman"/>
            <w:sz w:val="19"/>
            <w:szCs w:val="19"/>
            <w:spacing w:val="-1"/>
          </w:rPr>
          <w:t>/ilis</w:t>
        </w:r>
      </w:hyperlink>
      <w:r>
        <w:rPr>
          <w:rFonts w:ascii="Times New Roman" w:hAnsi="Times New Roman" w:eastAsia="Times New Roman" w:cs="Times New Roman"/>
          <w:sz w:val="19"/>
          <w:szCs w:val="19"/>
          <w:spacing w:val="-1"/>
        </w:rPr>
        <w:t>_four_vs_big_data.</w:t>
      </w:r>
    </w:p>
    <w:p>
      <w:pPr>
        <w:pStyle w:val="BodyText"/>
        <w:spacing w:before="109" w:line="212" w:lineRule="auto"/>
        <w:rPr>
          <w:rFonts w:ascii="SimSun" w:hAnsi="SimSun" w:eastAsia="SimSun" w:cs="SimSun"/>
          <w:sz w:val="19"/>
          <w:szCs w:val="19"/>
        </w:rPr>
      </w:pPr>
      <w:r>
        <w:rPr>
          <w:sz w:val="19"/>
          <w:szCs w:val="19"/>
          <w:spacing w:val="-3"/>
        </w:rPr>
        <w:t>[17]    </w:t>
      </w:r>
      <w:r>
        <w:rPr>
          <w:rFonts w:ascii="SimSun" w:hAnsi="SimSun" w:eastAsia="SimSun" w:cs="SimSun"/>
          <w:sz w:val="19"/>
          <w:szCs w:val="19"/>
          <w:spacing w:val="-3"/>
        </w:rPr>
        <w:t>陈明.大数据问题</w:t>
      </w:r>
      <w:r>
        <w:rPr>
          <w:rFonts w:ascii="Times New Roman" w:hAnsi="Times New Roman" w:eastAsia="Times New Roman" w:cs="Times New Roman"/>
          <w:sz w:val="19"/>
          <w:szCs w:val="19"/>
          <w:spacing w:val="-3"/>
        </w:rPr>
        <w:t>[J].  </w:t>
      </w:r>
      <w:r>
        <w:rPr>
          <w:rFonts w:ascii="SimSun" w:hAnsi="SimSun" w:eastAsia="SimSun" w:cs="SimSun"/>
          <w:sz w:val="19"/>
          <w:szCs w:val="19"/>
          <w:spacing w:val="-3"/>
        </w:rPr>
        <w:t>计算机教育，2013(5):103-110.</w:t>
      </w:r>
    </w:p>
    <w:p>
      <w:pPr>
        <w:spacing w:before="102" w:line="212" w:lineRule="auto"/>
        <w:rPr>
          <w:rFonts w:ascii="SimSun" w:hAnsi="SimSun" w:eastAsia="SimSun" w:cs="SimSun"/>
          <w:sz w:val="19"/>
          <w:szCs w:val="19"/>
        </w:rPr>
      </w:pPr>
      <w:r>
        <w:rPr>
          <w:rFonts w:ascii="SimSun" w:hAnsi="SimSun" w:eastAsia="SimSun" w:cs="SimSun"/>
          <w:sz w:val="19"/>
          <w:szCs w:val="19"/>
          <w:spacing w:val="-14"/>
        </w:rPr>
        <w:t>[18]  丁圣勇，樊勇兵，闵世武.解惑大数据</w:t>
      </w:r>
      <w:r>
        <w:rPr>
          <w:rFonts w:ascii="Times New Roman" w:hAnsi="Times New Roman" w:eastAsia="Times New Roman" w:cs="Times New Roman"/>
          <w:sz w:val="19"/>
          <w:szCs w:val="19"/>
          <w:spacing w:val="-14"/>
        </w:rPr>
        <w:t>[M].    </w:t>
      </w:r>
      <w:r>
        <w:rPr>
          <w:rFonts w:ascii="SimSun" w:hAnsi="SimSun" w:eastAsia="SimSun" w:cs="SimSun"/>
          <w:sz w:val="19"/>
          <w:szCs w:val="19"/>
          <w:spacing w:val="-14"/>
        </w:rPr>
        <w:t>北京：人民邮电出版社，2013.</w:t>
      </w:r>
    </w:p>
    <w:p>
      <w:pPr>
        <w:ind w:right="707"/>
        <w:spacing w:before="98" w:line="257" w:lineRule="auto"/>
        <w:rPr>
          <w:rFonts w:ascii="Times New Roman" w:hAnsi="Times New Roman" w:eastAsia="Times New Roman" w:cs="Times New Roman"/>
          <w:sz w:val="19"/>
          <w:szCs w:val="19"/>
        </w:rPr>
      </w:pPr>
      <w:r>
        <w:rPr>
          <w:rFonts w:ascii="SimSun" w:hAnsi="SimSun" w:eastAsia="SimSun" w:cs="SimSun"/>
          <w:sz w:val="19"/>
          <w:szCs w:val="19"/>
          <w:spacing w:val="-1"/>
        </w:rPr>
        <w:t>[19]  百度百科.半结构化数据</w:t>
      </w:r>
      <w:r>
        <w:rPr>
          <w:rFonts w:ascii="Times New Roman" w:hAnsi="Times New Roman" w:eastAsia="Times New Roman" w:cs="Times New Roman"/>
          <w:sz w:val="19"/>
          <w:szCs w:val="19"/>
          <w:spacing w:val="-1"/>
        </w:rPr>
        <w:t>[EB/OL].http</w:t>
      </w:r>
      <w:r>
        <w:rPr>
          <w:rFonts w:ascii="Times New Roman" w:hAnsi="Times New Roman" w:eastAsia="Times New Roman" w:cs="Times New Roman"/>
          <w:sz w:val="19"/>
          <w:szCs w:val="19"/>
          <w:spacing w:val="-2"/>
        </w:rPr>
        <w:t>://baike,baidu.com/view/888365.htm?fr=wordsearch.</w:t>
      </w:r>
      <w:r>
        <w:rPr>
          <w:rFonts w:ascii="Times New Roman" w:hAnsi="Times New Roman" w:eastAsia="Times New Roman" w:cs="Times New Roman"/>
          <w:sz w:val="19"/>
          <w:szCs w:val="19"/>
        </w:rPr>
        <w:t xml:space="preserve">  </w:t>
      </w:r>
      <w:r>
        <w:rPr>
          <w:rFonts w:ascii="SimSun" w:hAnsi="SimSun" w:eastAsia="SimSun" w:cs="SimSun"/>
          <w:sz w:val="19"/>
          <w:szCs w:val="19"/>
          <w:spacing w:val="-1"/>
        </w:rPr>
        <w:t>[20]</w:t>
      </w:r>
      <w:r>
        <w:rPr>
          <w:rFonts w:ascii="SimSun" w:hAnsi="SimSun" w:eastAsia="SimSun" w:cs="SimSun"/>
          <w:sz w:val="19"/>
          <w:szCs w:val="19"/>
          <w:spacing w:val="82"/>
        </w:rPr>
        <w:t xml:space="preserve"> </w:t>
      </w:r>
      <w:r>
        <w:rPr>
          <w:rFonts w:ascii="SimSun" w:hAnsi="SimSun" w:eastAsia="SimSun" w:cs="SimSun"/>
          <w:sz w:val="19"/>
          <w:szCs w:val="19"/>
          <w:spacing w:val="-1"/>
        </w:rPr>
        <w:t>百度百科.非结构化数据</w:t>
      </w:r>
      <w:r>
        <w:rPr>
          <w:rFonts w:ascii="Times New Roman" w:hAnsi="Times New Roman" w:eastAsia="Times New Roman" w:cs="Times New Roman"/>
          <w:sz w:val="19"/>
          <w:szCs w:val="19"/>
          <w:spacing w:val="-1"/>
        </w:rPr>
        <w:t>[EB/O</w:t>
      </w:r>
      <w:r>
        <w:rPr>
          <w:rFonts w:ascii="Times New Roman" w:hAnsi="Times New Roman" w:eastAsia="Times New Roman" w:cs="Times New Roman"/>
          <w:sz w:val="19"/>
          <w:szCs w:val="19"/>
          <w:spacing w:val="-2"/>
        </w:rPr>
        <w:t>L].</w:t>
      </w:r>
      <w:hyperlink w:history="true" r:id="rId96">
        <w:r>
          <w:rPr>
            <w:rFonts w:ascii="Times New Roman" w:hAnsi="Times New Roman" w:eastAsia="Times New Roman" w:cs="Times New Roman"/>
            <w:sz w:val="19"/>
            <w:szCs w:val="19"/>
            <w:spacing w:val="-2"/>
          </w:rPr>
          <w:t>http://baike.baidu.com/view/2119114.htm?fr=wordsearch</w:t>
        </w:r>
      </w:hyperlink>
      <w:r>
        <w:rPr>
          <w:rFonts w:ascii="Times New Roman" w:hAnsi="Times New Roman" w:eastAsia="Times New Roman" w:cs="Times New Roman"/>
          <w:sz w:val="19"/>
          <w:szCs w:val="19"/>
          <w:spacing w:val="-2"/>
        </w:rPr>
        <w:t>.</w:t>
      </w:r>
    </w:p>
    <w:p>
      <w:pPr>
        <w:spacing w:before="108" w:line="208" w:lineRule="auto"/>
        <w:rPr>
          <w:rFonts w:ascii="Times New Roman" w:hAnsi="Times New Roman" w:eastAsia="Times New Roman" w:cs="Times New Roman"/>
          <w:sz w:val="19"/>
          <w:szCs w:val="19"/>
        </w:rPr>
      </w:pPr>
      <w:r>
        <w:rPr>
          <w:rFonts w:ascii="SimSun" w:hAnsi="SimSun" w:eastAsia="SimSun" w:cs="SimSun"/>
          <w:sz w:val="19"/>
          <w:szCs w:val="19"/>
          <w:spacing w:val="-1"/>
          <w:position w:val="-1"/>
        </w:rPr>
        <w:t>[21]  </w:t>
      </w:r>
      <w:r>
        <w:rPr>
          <w:rFonts w:ascii="Times New Roman" w:hAnsi="Times New Roman" w:eastAsia="Times New Roman" w:cs="Times New Roman"/>
          <w:sz w:val="19"/>
          <w:szCs w:val="19"/>
          <w:spacing w:val="-1"/>
        </w:rPr>
        <w:t>ISACA.COBIT  5:A  Business  Framework  for</w:t>
      </w:r>
      <w:r>
        <w:rPr>
          <w:rFonts w:ascii="Times New Roman" w:hAnsi="Times New Roman" w:eastAsia="Times New Roman" w:cs="Times New Roman"/>
          <w:sz w:val="19"/>
          <w:szCs w:val="19"/>
          <w:spacing w:val="41"/>
          <w:w w:val="101"/>
        </w:rPr>
        <w:t xml:space="preserve"> </w:t>
      </w:r>
      <w:r>
        <w:rPr>
          <w:rFonts w:ascii="Times New Roman" w:hAnsi="Times New Roman" w:eastAsia="Times New Roman" w:cs="Times New Roman"/>
          <w:sz w:val="19"/>
          <w:szCs w:val="19"/>
          <w:spacing w:val="-1"/>
        </w:rPr>
        <w:t>the</w:t>
      </w:r>
      <w:r>
        <w:rPr>
          <w:rFonts w:ascii="Times New Roman" w:hAnsi="Times New Roman" w:eastAsia="Times New Roman" w:cs="Times New Roman"/>
          <w:sz w:val="19"/>
          <w:szCs w:val="19"/>
          <w:spacing w:val="41"/>
          <w:w w:val="101"/>
        </w:rPr>
        <w:t xml:space="preserve"> </w:t>
      </w:r>
      <w:r>
        <w:rPr>
          <w:rFonts w:ascii="Times New Roman" w:hAnsi="Times New Roman" w:eastAsia="Times New Roman" w:cs="Times New Roman"/>
          <w:sz w:val="19"/>
          <w:szCs w:val="19"/>
          <w:spacing w:val="-1"/>
        </w:rPr>
        <w:t>Governance</w:t>
      </w:r>
      <w:r>
        <w:rPr>
          <w:rFonts w:ascii="Times New Roman" w:hAnsi="Times New Roman" w:eastAsia="Times New Roman" w:cs="Times New Roman"/>
          <w:sz w:val="19"/>
          <w:szCs w:val="19"/>
          <w:spacing w:val="41"/>
          <w:w w:val="101"/>
        </w:rPr>
        <w:t xml:space="preserve"> </w:t>
      </w:r>
      <w:r>
        <w:rPr>
          <w:rFonts w:ascii="Times New Roman" w:hAnsi="Times New Roman" w:eastAsia="Times New Roman" w:cs="Times New Roman"/>
          <w:sz w:val="19"/>
          <w:szCs w:val="19"/>
          <w:spacing w:val="-1"/>
        </w:rPr>
        <w:t>and</w:t>
      </w:r>
      <w:r>
        <w:rPr>
          <w:rFonts w:ascii="Times New Roman" w:hAnsi="Times New Roman" w:eastAsia="Times New Roman" w:cs="Times New Roman"/>
          <w:sz w:val="19"/>
          <w:szCs w:val="19"/>
          <w:spacing w:val="38"/>
        </w:rPr>
        <w:t xml:space="preserve"> </w:t>
      </w:r>
      <w:r>
        <w:rPr>
          <w:rFonts w:ascii="Times New Roman" w:hAnsi="Times New Roman" w:eastAsia="Times New Roman" w:cs="Times New Roman"/>
          <w:sz w:val="19"/>
          <w:szCs w:val="19"/>
          <w:spacing w:val="-1"/>
        </w:rPr>
        <w:t>Management</w:t>
      </w:r>
      <w:r>
        <w:rPr>
          <w:rFonts w:ascii="Times New Roman" w:hAnsi="Times New Roman" w:eastAsia="Times New Roman" w:cs="Times New Roman"/>
          <w:sz w:val="19"/>
          <w:szCs w:val="19"/>
          <w:spacing w:val="40"/>
          <w:w w:val="101"/>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19"/>
          <w:w w:val="101"/>
        </w:rPr>
        <w:t xml:space="preserve"> </w:t>
      </w:r>
      <w:r>
        <w:rPr>
          <w:rFonts w:ascii="Times New Roman" w:hAnsi="Times New Roman" w:eastAsia="Times New Roman" w:cs="Times New Roman"/>
          <w:sz w:val="19"/>
          <w:szCs w:val="19"/>
          <w:spacing w:val="-1"/>
        </w:rPr>
        <w:t>Enterprise</w:t>
      </w:r>
      <w:r>
        <w:rPr>
          <w:rFonts w:ascii="Times New Roman" w:hAnsi="Times New Roman" w:eastAsia="Times New Roman" w:cs="Times New Roman"/>
          <w:sz w:val="19"/>
          <w:szCs w:val="19"/>
          <w:spacing w:val="39"/>
          <w:w w:val="101"/>
        </w:rPr>
        <w:t xml:space="preserve"> </w:t>
      </w:r>
      <w:r>
        <w:rPr>
          <w:rFonts w:ascii="Times New Roman" w:hAnsi="Times New Roman" w:eastAsia="Times New Roman" w:cs="Times New Roman"/>
          <w:sz w:val="19"/>
          <w:szCs w:val="19"/>
          <w:spacing w:val="-1"/>
        </w:rPr>
        <w:t>IT</w:t>
      </w:r>
    </w:p>
    <w:p>
      <w:pPr>
        <w:ind w:left="559"/>
        <w:spacing w:before="116"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[S].2012.</w:t>
      </w:r>
    </w:p>
    <w:p>
      <w:pPr>
        <w:spacing w:before="118" w:line="207" w:lineRule="auto"/>
        <w:rPr>
          <w:rFonts w:ascii="Times New Roman" w:hAnsi="Times New Roman" w:eastAsia="Times New Roman" w:cs="Times New Roman"/>
          <w:sz w:val="19"/>
          <w:szCs w:val="19"/>
        </w:rPr>
      </w:pPr>
      <w:r>
        <w:rPr>
          <w:rFonts w:ascii="SimSun" w:hAnsi="SimSun" w:eastAsia="SimSun" w:cs="SimSun"/>
          <w:sz w:val="19"/>
          <w:szCs w:val="19"/>
          <w:spacing w:val="-1"/>
        </w:rPr>
        <w:t>_22]</w:t>
      </w:r>
      <w:r>
        <w:rPr>
          <w:rFonts w:ascii="SimSun" w:hAnsi="SimSun" w:eastAsia="SimSun" w:cs="SimSun"/>
          <w:sz w:val="19"/>
          <w:szCs w:val="19"/>
          <w:spacing w:val="40"/>
        </w:rPr>
        <w:t xml:space="preserve">  </w:t>
      </w:r>
      <w:r>
        <w:rPr>
          <w:rFonts w:ascii="Times New Roman" w:hAnsi="Times New Roman" w:eastAsia="Times New Roman" w:cs="Times New Roman"/>
          <w:sz w:val="19"/>
          <w:szCs w:val="19"/>
          <w:spacing w:val="-1"/>
        </w:rPr>
        <w:t>ISACA.COBIT    5:Enab</w:t>
      </w:r>
      <w:r>
        <w:rPr>
          <w:rFonts w:ascii="Times New Roman" w:hAnsi="Times New Roman" w:eastAsia="Times New Roman" w:cs="Times New Roman"/>
          <w:sz w:val="19"/>
          <w:szCs w:val="19"/>
          <w:spacing w:val="-2"/>
        </w:rPr>
        <w:t>ling    information[S].2013.</w:t>
      </w:r>
    </w:p>
    <w:p>
      <w:pPr>
        <w:spacing w:before="124" w:line="220" w:lineRule="auto"/>
        <w:rPr>
          <w:rFonts w:ascii="Times New Roman" w:hAnsi="Times New Roman" w:eastAsia="Times New Roman" w:cs="Times New Roman"/>
          <w:sz w:val="19"/>
          <w:szCs w:val="19"/>
        </w:rPr>
      </w:pPr>
      <w:r>
        <w:rPr>
          <w:rFonts w:ascii="SimSun" w:hAnsi="SimSun" w:eastAsia="SimSun" w:cs="SimSun"/>
          <w:sz w:val="19"/>
          <w:szCs w:val="19"/>
          <w:spacing w:val="-1"/>
          <w:position w:val="-2"/>
        </w:rPr>
        <w:t>[23]  </w:t>
      </w:r>
      <w:r>
        <w:rPr>
          <w:rFonts w:ascii="Times New Roman" w:hAnsi="Times New Roman" w:eastAsia="Times New Roman" w:cs="Times New Roman"/>
          <w:sz w:val="19"/>
          <w:szCs w:val="19"/>
          <w:spacing w:val="-1"/>
        </w:rPr>
        <w:t>Data  Governance  Institute.The  DGI</w:t>
      </w:r>
      <w:r>
        <w:rPr>
          <w:rFonts w:ascii="Times New Roman" w:hAnsi="Times New Roman" w:eastAsia="Times New Roman" w:cs="Times New Roman"/>
          <w:sz w:val="19"/>
          <w:szCs w:val="19"/>
          <w:spacing w:val="37"/>
        </w:rPr>
        <w:t xml:space="preserve"> </w:t>
      </w:r>
      <w:r>
        <w:rPr>
          <w:rFonts w:ascii="Times New Roman" w:hAnsi="Times New Roman" w:eastAsia="Times New Roman" w:cs="Times New Roman"/>
          <w:sz w:val="19"/>
          <w:szCs w:val="19"/>
          <w:spacing w:val="-1"/>
        </w:rPr>
        <w:t>Data  Governance</w:t>
      </w:r>
      <w:r>
        <w:rPr>
          <w:rFonts w:ascii="Times New Roman" w:hAnsi="Times New Roman" w:eastAsia="Times New Roman" w:cs="Times New Roman"/>
          <w:sz w:val="19"/>
          <w:szCs w:val="19"/>
          <w:spacing w:val="37"/>
        </w:rPr>
        <w:t xml:space="preserve"> </w:t>
      </w:r>
      <w:r>
        <w:rPr>
          <w:rFonts w:ascii="Times New Roman" w:hAnsi="Times New Roman" w:eastAsia="Times New Roman" w:cs="Times New Roman"/>
          <w:sz w:val="19"/>
          <w:szCs w:val="19"/>
          <w:spacing w:val="-1"/>
        </w:rPr>
        <w:t>Framework  [R].2009.</w:t>
      </w:r>
    </w:p>
    <w:p>
      <w:pPr>
        <w:spacing w:before="73" w:line="205" w:lineRule="auto"/>
        <w:rPr>
          <w:rFonts w:ascii="Times New Roman" w:hAnsi="Times New Roman" w:eastAsia="Times New Roman" w:cs="Times New Roman"/>
          <w:sz w:val="19"/>
          <w:szCs w:val="19"/>
        </w:rPr>
      </w:pPr>
      <w:r>
        <w:rPr>
          <w:rFonts w:ascii="SimSun" w:hAnsi="SimSun" w:eastAsia="SimSun" w:cs="SimSun"/>
          <w:sz w:val="19"/>
          <w:szCs w:val="19"/>
        </w:rPr>
        <w:t>[24]  </w:t>
      </w:r>
      <w:r>
        <w:rPr>
          <w:rFonts w:ascii="Times New Roman" w:hAnsi="Times New Roman" w:eastAsia="Times New Roman" w:cs="Times New Roman"/>
          <w:sz w:val="19"/>
          <w:szCs w:val="19"/>
        </w:rPr>
        <w:t>IBM Corporation.IBM</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D</w:t>
      </w:r>
      <w:r>
        <w:rPr>
          <w:rFonts w:ascii="Times New Roman" w:hAnsi="Times New Roman" w:eastAsia="Times New Roman" w:cs="Times New Roman"/>
          <w:sz w:val="19"/>
          <w:szCs w:val="19"/>
          <w:spacing w:val="-1"/>
        </w:rPr>
        <w:t>ata</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1"/>
        </w:rPr>
        <w:t>Governance</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1"/>
        </w:rPr>
        <w:t>Council</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1"/>
        </w:rPr>
        <w:t>Maturity</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1"/>
        </w:rPr>
        <w:t>Model:Building</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1"/>
        </w:rPr>
        <w:t>a</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1"/>
        </w:rPr>
        <w:t>Roadmap</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1"/>
        </w:rPr>
        <w:t>for</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Effective</w:t>
      </w:r>
    </w:p>
    <w:p>
      <w:pPr>
        <w:ind w:left="560"/>
        <w:spacing w:before="107"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Data  Governance  [R].2007.</w:t>
      </w:r>
    </w:p>
    <w:p>
      <w:pPr>
        <w:ind w:right="970"/>
        <w:spacing w:before="150" w:line="259" w:lineRule="auto"/>
        <w:rPr>
          <w:rFonts w:ascii="Times New Roman" w:hAnsi="Times New Roman" w:eastAsia="Times New Roman" w:cs="Times New Roman"/>
          <w:sz w:val="19"/>
          <w:szCs w:val="19"/>
        </w:rPr>
      </w:pPr>
      <w:r>
        <w:rPr>
          <w:rFonts w:ascii="SimSun" w:hAnsi="SimSun" w:eastAsia="SimSun" w:cs="SimSun"/>
          <w:sz w:val="19"/>
          <w:szCs w:val="19"/>
          <w:position w:val="-2"/>
        </w:rPr>
        <w:t>[25]  </w:t>
      </w:r>
      <w:r>
        <w:rPr>
          <w:rFonts w:ascii="Times New Roman" w:hAnsi="Times New Roman" w:eastAsia="Times New Roman" w:cs="Times New Roman"/>
          <w:sz w:val="19"/>
          <w:szCs w:val="19"/>
        </w:rPr>
        <w:t>Boris</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Otto.Data</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G</w:t>
      </w:r>
      <w:r>
        <w:rPr>
          <w:rFonts w:ascii="Times New Roman" w:hAnsi="Times New Roman" w:eastAsia="Times New Roman" w:cs="Times New Roman"/>
          <w:sz w:val="19"/>
          <w:szCs w:val="19"/>
          <w:spacing w:val="-1"/>
        </w:rPr>
        <w:t>overnance   [J].Business  &amp;.Information</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1"/>
        </w:rPr>
        <w:t>Systems  Engineering,2011.</w:t>
      </w:r>
      <w:r>
        <w:rPr>
          <w:rFonts w:ascii="Times New Roman" w:hAnsi="Times New Roman" w:eastAsia="Times New Roman" w:cs="Times New Roman"/>
          <w:sz w:val="19"/>
          <w:szCs w:val="19"/>
          <w:spacing w:val="1"/>
        </w:rPr>
        <w:t xml:space="preserve"> </w:t>
      </w:r>
      <w:r>
        <w:rPr>
          <w:rFonts w:ascii="SimSun" w:hAnsi="SimSun" w:eastAsia="SimSun" w:cs="SimSun"/>
          <w:sz w:val="19"/>
          <w:szCs w:val="19"/>
          <w:position w:val="-2"/>
        </w:rPr>
        <w:t>[26]</w:t>
      </w:r>
      <w:r>
        <w:rPr>
          <w:rFonts w:ascii="SimSun" w:hAnsi="SimSun" w:eastAsia="SimSun" w:cs="SimSun"/>
          <w:sz w:val="19"/>
          <w:szCs w:val="19"/>
          <w:spacing w:val="62"/>
          <w:position w:val="-2"/>
        </w:rPr>
        <w:t xml:space="preserve"> </w:t>
      </w:r>
      <w:r>
        <w:rPr>
          <w:rFonts w:ascii="Times New Roman" w:hAnsi="Times New Roman" w:eastAsia="Times New Roman" w:cs="Times New Roman"/>
          <w:sz w:val="19"/>
          <w:szCs w:val="19"/>
        </w:rPr>
        <w:t>Burton  Group.Fou</w:t>
      </w:r>
      <w:r>
        <w:rPr>
          <w:rFonts w:ascii="Times New Roman" w:hAnsi="Times New Roman" w:eastAsia="Times New Roman" w:cs="Times New Roman"/>
          <w:sz w:val="19"/>
          <w:szCs w:val="19"/>
          <w:spacing w:val="-1"/>
        </w:rPr>
        <w:t>ndations  for  Data  Governance</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1"/>
        </w:rPr>
        <w:t>[R].2007.</w:t>
      </w:r>
    </w:p>
    <w:p>
      <w:pPr>
        <w:spacing w:before="86" w:line="212" w:lineRule="auto"/>
        <w:jc w:val="right"/>
        <w:rPr>
          <w:rFonts w:ascii="Times New Roman" w:hAnsi="Times New Roman" w:eastAsia="Times New Roman" w:cs="Times New Roman"/>
          <w:sz w:val="19"/>
          <w:szCs w:val="19"/>
        </w:rPr>
      </w:pPr>
      <w:r>
        <w:rPr>
          <w:rFonts w:ascii="SimSun" w:hAnsi="SimSun" w:eastAsia="SimSun" w:cs="SimSun"/>
          <w:sz w:val="19"/>
          <w:szCs w:val="19"/>
          <w:spacing w:val="-1"/>
          <w:position w:val="-2"/>
        </w:rPr>
        <w:t>[27]  </w:t>
      </w:r>
      <w:r>
        <w:rPr>
          <w:rFonts w:ascii="Times New Roman" w:hAnsi="Times New Roman" w:eastAsia="Times New Roman" w:cs="Times New Roman"/>
          <w:sz w:val="19"/>
          <w:szCs w:val="19"/>
          <w:spacing w:val="-1"/>
        </w:rPr>
        <w:t>Sunil   Soares.The   IBM</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spacing w:val="-1"/>
        </w:rPr>
        <w:t>Data</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spacing w:val="-1"/>
        </w:rPr>
        <w:t>Governance</w:t>
      </w:r>
      <w:r>
        <w:rPr>
          <w:rFonts w:ascii="Times New Roman" w:hAnsi="Times New Roman" w:eastAsia="Times New Roman" w:cs="Times New Roman"/>
          <w:sz w:val="19"/>
          <w:szCs w:val="19"/>
          <w:spacing w:val="14"/>
          <w:w w:val="101"/>
        </w:rPr>
        <w:t xml:space="preserve">  </w:t>
      </w:r>
      <w:r>
        <w:rPr>
          <w:rFonts w:ascii="Times New Roman" w:hAnsi="Times New Roman" w:eastAsia="Times New Roman" w:cs="Times New Roman"/>
          <w:sz w:val="19"/>
          <w:szCs w:val="19"/>
          <w:spacing w:val="-1"/>
        </w:rPr>
        <w:t>Unified</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spacing w:val="-1"/>
        </w:rPr>
        <w:t>Process:Driving</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spacing w:val="-1"/>
        </w:rPr>
        <w:t>Business</w:t>
      </w:r>
      <w:r>
        <w:rPr>
          <w:rFonts w:ascii="Times New Roman" w:hAnsi="Times New Roman" w:eastAsia="Times New Roman" w:cs="Times New Roman"/>
          <w:sz w:val="19"/>
          <w:szCs w:val="19"/>
          <w:spacing w:val="14"/>
          <w:w w:val="101"/>
        </w:rPr>
        <w:t xml:space="preserve">  </w:t>
      </w:r>
      <w:r>
        <w:rPr>
          <w:rFonts w:ascii="Times New Roman" w:hAnsi="Times New Roman" w:eastAsia="Times New Roman" w:cs="Times New Roman"/>
          <w:sz w:val="19"/>
          <w:szCs w:val="19"/>
          <w:spacing w:val="-1"/>
        </w:rPr>
        <w:t>Valu</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14"/>
          <w:w w:val="101"/>
        </w:rPr>
        <w:t xml:space="preserve">  </w:t>
      </w:r>
      <w:r>
        <w:rPr>
          <w:rFonts w:ascii="Times New Roman" w:hAnsi="Times New Roman" w:eastAsia="Times New Roman" w:cs="Times New Roman"/>
          <w:sz w:val="19"/>
          <w:szCs w:val="19"/>
          <w:spacing w:val="-2"/>
        </w:rPr>
        <w:t>with</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spacing w:val="-2"/>
        </w:rPr>
        <w:t>IBM</w:t>
      </w:r>
    </w:p>
    <w:p>
      <w:pPr>
        <w:ind w:left="560"/>
        <w:spacing w:before="102"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Software</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spacing w:val="-1"/>
        </w:rPr>
        <w:t>and  Best   Practices</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spacing w:val="-1"/>
        </w:rPr>
        <w:t>[M].USA:MC</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1"/>
        </w:rPr>
        <w:t>Press,2010.</w:t>
      </w:r>
    </w:p>
    <w:p>
      <w:pPr>
        <w:ind w:right="150" w:firstLine="150"/>
        <w:spacing w:before="119" w:line="265" w:lineRule="auto"/>
        <w:rPr>
          <w:rFonts w:ascii="Times New Roman" w:hAnsi="Times New Roman" w:eastAsia="Times New Roman" w:cs="Times New Roman"/>
          <w:sz w:val="19"/>
          <w:szCs w:val="19"/>
        </w:rPr>
      </w:pPr>
      <w:r>
        <w:rPr>
          <w:rFonts w:ascii="SimSun" w:hAnsi="SimSun" w:eastAsia="SimSun" w:cs="SimSun"/>
          <w:sz w:val="19"/>
          <w:szCs w:val="19"/>
          <w:spacing w:val="-2"/>
          <w:position w:val="-1"/>
        </w:rPr>
        <w:t>[28]</w:t>
      </w:r>
      <w:r>
        <w:rPr>
          <w:rFonts w:ascii="SimSun" w:hAnsi="SimSun" w:eastAsia="SimSun" w:cs="SimSun"/>
          <w:sz w:val="19"/>
          <w:szCs w:val="19"/>
          <w:spacing w:val="38"/>
          <w:position w:val="-1"/>
        </w:rPr>
        <w:t xml:space="preserve"> </w:t>
      </w:r>
      <w:r>
        <w:rPr>
          <w:rFonts w:ascii="Times New Roman" w:hAnsi="Times New Roman" w:eastAsia="Times New Roman" w:cs="Times New Roman"/>
          <w:sz w:val="19"/>
          <w:szCs w:val="19"/>
          <w:spacing w:val="-2"/>
        </w:rPr>
        <w:t>Sunil</w:t>
      </w:r>
      <w:r>
        <w:rPr>
          <w:rFonts w:ascii="Times New Roman" w:hAnsi="Times New Roman" w:eastAsia="Times New Roman" w:cs="Times New Roman"/>
          <w:sz w:val="19"/>
          <w:szCs w:val="19"/>
          <w:spacing w:val="16"/>
          <w:w w:val="101"/>
        </w:rPr>
        <w:t xml:space="preserve">  </w:t>
      </w:r>
      <w:r>
        <w:rPr>
          <w:rFonts w:ascii="Times New Roman" w:hAnsi="Times New Roman" w:eastAsia="Times New Roman" w:cs="Times New Roman"/>
          <w:sz w:val="19"/>
          <w:szCs w:val="19"/>
          <w:spacing w:val="-2"/>
        </w:rPr>
        <w:t>Soares.Big</w:t>
      </w:r>
      <w:r>
        <w:rPr>
          <w:rFonts w:ascii="Times New Roman" w:hAnsi="Times New Roman" w:eastAsia="Times New Roman" w:cs="Times New Roman"/>
          <w:sz w:val="19"/>
          <w:szCs w:val="19"/>
          <w:spacing w:val="12"/>
          <w:w w:val="101"/>
        </w:rPr>
        <w:t xml:space="preserve">  </w:t>
      </w:r>
      <w:r>
        <w:rPr>
          <w:rFonts w:ascii="Times New Roman" w:hAnsi="Times New Roman" w:eastAsia="Times New Roman" w:cs="Times New Roman"/>
          <w:sz w:val="19"/>
          <w:szCs w:val="19"/>
          <w:spacing w:val="-2"/>
        </w:rPr>
        <w:t>Data</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2"/>
        </w:rPr>
        <w:t>Governance:an</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spacing w:val="-2"/>
        </w:rPr>
        <w:t>Emerging</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spacing w:val="-2"/>
        </w:rPr>
        <w:t>Imperative[M].USA:MC</w:t>
      </w:r>
      <w:r>
        <w:rPr>
          <w:rFonts w:ascii="Times New Roman" w:hAnsi="Times New Roman" w:eastAsia="Times New Roman" w:cs="Times New Roman"/>
          <w:sz w:val="19"/>
          <w:szCs w:val="19"/>
          <w:spacing w:val="12"/>
          <w:w w:val="101"/>
        </w:rPr>
        <w:t xml:space="preserve">  </w:t>
      </w:r>
      <w:r>
        <w:rPr>
          <w:rFonts w:ascii="Times New Roman" w:hAnsi="Times New Roman" w:eastAsia="Times New Roman" w:cs="Times New Roman"/>
          <w:sz w:val="19"/>
          <w:szCs w:val="19"/>
          <w:spacing w:val="-2"/>
        </w:rPr>
        <w:t>Press</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2"/>
        </w:rPr>
        <w:t>Online,2012.</w:t>
      </w:r>
      <w:r>
        <w:rPr>
          <w:rFonts w:ascii="Times New Roman" w:hAnsi="Times New Roman" w:eastAsia="Times New Roman" w:cs="Times New Roman"/>
          <w:sz w:val="19"/>
          <w:szCs w:val="19"/>
        </w:rPr>
        <w:t xml:space="preserve"> </w:t>
      </w:r>
      <w:r>
        <w:rPr>
          <w:rFonts w:ascii="SimSun" w:hAnsi="SimSun" w:eastAsia="SimSun" w:cs="SimSun"/>
          <w:sz w:val="19"/>
          <w:szCs w:val="19"/>
          <w:spacing w:val="1"/>
          <w:position w:val="-3"/>
        </w:rPr>
        <w:t>29]   </w:t>
      </w:r>
      <w:r>
        <w:rPr>
          <w:rFonts w:ascii="Times New Roman" w:hAnsi="Times New Roman" w:eastAsia="Times New Roman" w:cs="Times New Roman"/>
          <w:sz w:val="19"/>
          <w:szCs w:val="19"/>
        </w:rPr>
        <w:t>ISO</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ISO</w:t>
      </w:r>
      <w:r>
        <w:rPr>
          <w:rFonts w:ascii="Times New Roman" w:hAnsi="Times New Roman" w:eastAsia="Times New Roman" w:cs="Times New Roman"/>
          <w:sz w:val="19"/>
          <w:szCs w:val="19"/>
          <w:spacing w:val="1"/>
        </w:rPr>
        <w:t xml:space="preserve">  38500:</w:t>
      </w:r>
      <w:r>
        <w:rPr>
          <w:rFonts w:ascii="Times New Roman" w:hAnsi="Times New Roman" w:eastAsia="Times New Roman" w:cs="Times New Roman"/>
          <w:sz w:val="19"/>
          <w:szCs w:val="19"/>
        </w:rPr>
        <w:t>Governance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for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the</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Organization</w:t>
      </w:r>
      <w:r>
        <w:rPr>
          <w:rFonts w:ascii="Times New Roman" w:hAnsi="Times New Roman" w:eastAsia="Times New Roman" w:cs="Times New Roman"/>
          <w:sz w:val="19"/>
          <w:szCs w:val="19"/>
          <w:spacing w:val="1"/>
        </w:rPr>
        <w:t>[S].20</w:t>
      </w:r>
      <w:r>
        <w:rPr>
          <w:rFonts w:ascii="Times New Roman" w:hAnsi="Times New Roman" w:eastAsia="Times New Roman" w:cs="Times New Roman"/>
          <w:sz w:val="19"/>
          <w:szCs w:val="19"/>
        </w:rPr>
        <w:t>13.</w:t>
      </w:r>
    </w:p>
    <w:p>
      <w:pPr>
        <w:spacing w:line="265" w:lineRule="auto"/>
        <w:sectPr>
          <w:headerReference w:type="default" r:id="rId4"/>
          <w:pgSz w:w="10000" w:h="14250"/>
          <w:pgMar w:top="400" w:right="676" w:bottom="0" w:left="1040" w:header="0" w:footer="0" w:gutter="0"/>
        </w:sectPr>
        <w:rPr>
          <w:rFonts w:ascii="Times New Roman" w:hAnsi="Times New Roman" w:eastAsia="Times New Roman" w:cs="Times New Roman"/>
          <w:sz w:val="19"/>
          <w:szCs w:val="19"/>
        </w:rPr>
      </w:pP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ind w:left="6026"/>
        <w:spacing w:before="146" w:line="183" w:lineRule="auto"/>
        <w:rPr>
          <w:rFonts w:ascii="LiSu" w:hAnsi="LiSu" w:eastAsia="LiSu" w:cs="LiSu"/>
          <w:sz w:val="45"/>
          <w:szCs w:val="45"/>
        </w:rPr>
      </w:pPr>
      <w:r>
        <w:rPr>
          <w:rFonts w:ascii="LiSu" w:hAnsi="LiSu" w:eastAsia="LiSu" w:cs="LiSu"/>
          <w:sz w:val="45"/>
          <w:szCs w:val="45"/>
          <w:b/>
          <w:bCs/>
          <w:spacing w:val="36"/>
        </w:rPr>
        <w:t>第2章</w:t>
      </w:r>
    </w:p>
    <w:p>
      <w:pPr>
        <w:pStyle w:val="BodyText"/>
        <w:spacing w:line="373" w:lineRule="auto"/>
        <w:rPr/>
      </w:pPr>
      <w:r/>
    </w:p>
    <w:p>
      <w:pPr>
        <w:spacing w:line="830" w:lineRule="exact"/>
        <w:rPr/>
      </w:pPr>
      <w:r>
        <w:rPr>
          <w:position w:val="-16"/>
        </w:rPr>
        <w:drawing>
          <wp:inline distT="0" distB="0" distL="0" distR="0">
            <wp:extent cx="5848376" cy="526999"/>
            <wp:effectExtent l="0" t="0" r="0" b="0"/>
            <wp:docPr id="126" name="IM 126"/>
            <wp:cNvGraphicFramePr/>
            <a:graphic>
              <a:graphicData uri="http://schemas.openxmlformats.org/drawingml/2006/picture">
                <pic:pic>
                  <pic:nvPicPr>
                    <pic:cNvPr id="126" name="IM 126"/>
                    <pic:cNvPicPr/>
                  </pic:nvPicPr>
                  <pic:blipFill>
                    <a:blip r:embed="rId97"/>
                    <a:stretch>
                      <a:fillRect/>
                    </a:stretch>
                  </pic:blipFill>
                  <pic:spPr>
                    <a:xfrm rot="0">
                      <a:off x="0" y="0"/>
                      <a:ext cx="5848376" cy="526999"/>
                    </a:xfrm>
                    <a:prstGeom prst="rect">
                      <a:avLst/>
                    </a:prstGeom>
                  </pic:spPr>
                </pic:pic>
              </a:graphicData>
            </a:graphic>
          </wp:inline>
        </w:drawing>
      </w:r>
    </w:p>
    <w:p>
      <w:pPr>
        <w:pStyle w:val="BodyText"/>
        <w:spacing w:line="288" w:lineRule="auto"/>
        <w:rPr/>
      </w:pPr>
      <w:r/>
    </w:p>
    <w:p>
      <w:pPr>
        <w:ind w:left="3168"/>
        <w:spacing w:before="192" w:line="222" w:lineRule="auto"/>
        <w:rPr>
          <w:rFonts w:ascii="SimHei" w:hAnsi="SimHei" w:eastAsia="SimHei" w:cs="SimHei"/>
          <w:sz w:val="59"/>
          <w:szCs w:val="59"/>
        </w:rPr>
      </w:pPr>
      <w:r>
        <w:rPr>
          <w:rFonts w:ascii="SimHei" w:hAnsi="SimHei" w:eastAsia="SimHei" w:cs="SimHei"/>
          <w:sz w:val="59"/>
          <w:szCs w:val="59"/>
          <w:b/>
          <w:bCs/>
          <w:spacing w:val="-9"/>
        </w:rPr>
        <w:t>大数据治理框架</w:t>
      </w:r>
    </w:p>
    <w:p>
      <w:pPr>
        <w:spacing w:line="222" w:lineRule="auto"/>
        <w:sectPr>
          <w:pgSz w:w="9980" w:h="14250"/>
          <w:pgMar w:top="400" w:right="200" w:bottom="0" w:left="569" w:header="0" w:footer="0" w:gutter="0"/>
        </w:sectPr>
        <w:rPr>
          <w:rFonts w:ascii="SimHei" w:hAnsi="SimHei" w:eastAsia="SimHei" w:cs="SimHei"/>
          <w:sz w:val="59"/>
          <w:szCs w:val="59"/>
        </w:rPr>
      </w:pPr>
    </w:p>
    <w:p>
      <w:pPr>
        <w:pStyle w:val="BodyText"/>
        <w:spacing w:line="304" w:lineRule="auto"/>
        <w:rPr/>
      </w:pPr>
      <w:r/>
    </w:p>
    <w:p>
      <w:pPr>
        <w:spacing w:before="65" w:line="217" w:lineRule="auto"/>
        <w:tabs>
          <w:tab w:val="left" w:pos="1330"/>
        </w:tabs>
        <w:rPr>
          <w:rFonts w:ascii="SimHei" w:hAnsi="SimHei" w:eastAsia="SimHei" w:cs="SimHei"/>
          <w:sz w:val="20"/>
          <w:szCs w:val="20"/>
        </w:rPr>
      </w:pPr>
      <w:r>
        <w:rPr>
          <w:rFonts w:ascii="SimHei" w:hAnsi="SimHei" w:eastAsia="SimHei" w:cs="SimHei"/>
          <w:sz w:val="20"/>
          <w:szCs w:val="20"/>
          <w:strike/>
        </w:rPr>
        <w:tab/>
      </w:r>
      <w:r>
        <w:rPr>
          <w:rFonts w:ascii="SimHei" w:hAnsi="SimHei" w:eastAsia="SimHei" w:cs="SimHei"/>
          <w:sz w:val="20"/>
          <w:szCs w:val="20"/>
          <w:spacing w:val="5"/>
        </w:rPr>
        <w:t xml:space="preserve">  </w:t>
      </w:r>
      <w:r>
        <w:rPr>
          <w:rFonts w:ascii="SimHei" w:hAnsi="SimHei" w:eastAsia="SimHei" w:cs="SimHei"/>
          <w:sz w:val="20"/>
          <w:szCs w:val="20"/>
          <w:spacing w:val="-19"/>
        </w:rPr>
        <w:t>38|</w:t>
      </w:r>
      <w:r>
        <w:rPr>
          <w:rFonts w:ascii="SimHei" w:hAnsi="SimHei" w:eastAsia="SimHei" w:cs="SimHei"/>
          <w:sz w:val="20"/>
          <w:szCs w:val="20"/>
          <w:spacing w:val="15"/>
        </w:rPr>
        <w:t xml:space="preserve">  </w:t>
      </w:r>
      <w:r>
        <w:rPr>
          <w:rFonts w:ascii="SimHei" w:hAnsi="SimHei" w:eastAsia="SimHei" w:cs="SimHei"/>
          <w:sz w:val="20"/>
          <w:szCs w:val="20"/>
          <w:b/>
          <w:bCs/>
          <w:spacing w:val="-19"/>
        </w:rPr>
        <w:t>第2章</w:t>
      </w:r>
      <w:r>
        <w:rPr>
          <w:rFonts w:ascii="SimHei" w:hAnsi="SimHei" w:eastAsia="SimHei" w:cs="SimHei"/>
          <w:sz w:val="20"/>
          <w:szCs w:val="20"/>
          <w:spacing w:val="-19"/>
        </w:rPr>
        <w:t xml:space="preserve"> </w:t>
      </w:r>
      <w:r>
        <w:rPr>
          <w:rFonts w:ascii="SimHei" w:hAnsi="SimHei" w:eastAsia="SimHei" w:cs="SimHei"/>
          <w:sz w:val="20"/>
          <w:szCs w:val="20"/>
          <w:b/>
          <w:bCs/>
          <w:spacing w:val="-19"/>
        </w:rPr>
        <w:t>大数据治理框架</w:t>
      </w:r>
      <w:r>
        <w:rPr>
          <w:rFonts w:ascii="SimHei" w:hAnsi="SimHei" w:eastAsia="SimHei" w:cs="SimHei"/>
          <w:sz w:val="20"/>
          <w:szCs w:val="20"/>
          <w:spacing w:val="34"/>
        </w:rPr>
        <w:t xml:space="preserve"> </w:t>
      </w:r>
      <w:r>
        <w:rPr>
          <w:rFonts w:ascii="SimHei" w:hAnsi="SimHei" w:eastAsia="SimHei" w:cs="SimHei"/>
          <w:sz w:val="20"/>
          <w:szCs w:val="20"/>
          <w:strike/>
        </w:rPr>
        <w:t xml:space="preserve">                                            </w:t>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ind w:left="59" w:right="73" w:firstLine="410"/>
        <w:spacing w:before="65" w:line="288" w:lineRule="auto"/>
        <w:jc w:val="both"/>
        <w:rPr>
          <w:rFonts w:ascii="SimSun" w:hAnsi="SimSun" w:eastAsia="SimSun" w:cs="SimSun"/>
          <w:sz w:val="20"/>
          <w:szCs w:val="20"/>
        </w:rPr>
      </w:pPr>
      <w:r>
        <w:rPr>
          <w:rFonts w:ascii="SimSun" w:hAnsi="SimSun" w:eastAsia="SimSun" w:cs="SimSun"/>
          <w:sz w:val="20"/>
          <w:szCs w:val="20"/>
          <w:spacing w:val="10"/>
        </w:rPr>
        <w:t>本章提出了大数据治理框架，该框架从全局视角介绍</w:t>
      </w:r>
      <w:r>
        <w:rPr>
          <w:rFonts w:ascii="SimSun" w:hAnsi="SimSun" w:eastAsia="SimSun" w:cs="SimSun"/>
          <w:sz w:val="20"/>
          <w:szCs w:val="20"/>
          <w:spacing w:val="9"/>
        </w:rPr>
        <w:t>了大数据治理的主要内容，从三</w:t>
      </w:r>
      <w:r>
        <w:rPr>
          <w:rFonts w:ascii="SimSun" w:hAnsi="SimSun" w:eastAsia="SimSun" w:cs="SimSun"/>
          <w:sz w:val="20"/>
          <w:szCs w:val="20"/>
        </w:rPr>
        <w:t xml:space="preserve"> </w:t>
      </w:r>
      <w:r>
        <w:rPr>
          <w:rFonts w:ascii="SimSun" w:hAnsi="SimSun" w:eastAsia="SimSun" w:cs="SimSun"/>
          <w:sz w:val="20"/>
          <w:szCs w:val="20"/>
          <w:spacing w:val="10"/>
        </w:rPr>
        <w:t>个维度展示了大数据治理的原则、范围、实施与评估。组织通过大数据治理框</w:t>
      </w:r>
      <w:r>
        <w:rPr>
          <w:rFonts w:ascii="SimSun" w:hAnsi="SimSun" w:eastAsia="SimSun" w:cs="SimSun"/>
          <w:sz w:val="20"/>
          <w:szCs w:val="20"/>
          <w:spacing w:val="9"/>
        </w:rPr>
        <w:t>架可以了解</w:t>
      </w:r>
      <w:r>
        <w:rPr>
          <w:rFonts w:ascii="SimSun" w:hAnsi="SimSun" w:eastAsia="SimSun" w:cs="SimSun"/>
          <w:sz w:val="20"/>
          <w:szCs w:val="20"/>
        </w:rPr>
        <w:t xml:space="preserve"> </w:t>
      </w:r>
      <w:r>
        <w:rPr>
          <w:rFonts w:ascii="SimSun" w:hAnsi="SimSun" w:eastAsia="SimSun" w:cs="SimSun"/>
          <w:sz w:val="20"/>
          <w:szCs w:val="20"/>
          <w:spacing w:val="4"/>
        </w:rPr>
        <w:t>大数据治理的全貌，并对大数据治理工作提供</w:t>
      </w:r>
      <w:r>
        <w:rPr>
          <w:rFonts w:ascii="SimSun" w:hAnsi="SimSun" w:eastAsia="SimSun" w:cs="SimSun"/>
          <w:sz w:val="20"/>
          <w:szCs w:val="20"/>
          <w:spacing w:val="3"/>
        </w:rPr>
        <w:t>指导。</w:t>
      </w:r>
    </w:p>
    <w:p>
      <w:pPr>
        <w:pStyle w:val="BodyText"/>
        <w:spacing w:line="299" w:lineRule="auto"/>
        <w:rPr/>
      </w:pPr>
      <w:r/>
    </w:p>
    <w:p>
      <w:pPr>
        <w:pStyle w:val="BodyText"/>
        <w:spacing w:line="300" w:lineRule="auto"/>
        <w:rPr/>
      </w:pPr>
      <w:r/>
    </w:p>
    <w:p>
      <w:pPr>
        <w:ind w:left="474"/>
        <w:spacing w:before="101" w:line="219" w:lineRule="auto"/>
        <w:outlineLvl w:val="0"/>
        <w:rPr>
          <w:rFonts w:ascii="SimSun" w:hAnsi="SimSun" w:eastAsia="SimSun" w:cs="SimSun"/>
          <w:sz w:val="31"/>
          <w:szCs w:val="31"/>
        </w:rPr>
      </w:pPr>
      <w:bookmarkStart w:name="bookmark41" w:id="38"/>
      <w:bookmarkEnd w:id="38"/>
      <w:r>
        <w:rPr>
          <w:rFonts w:ascii="SimSun" w:hAnsi="SimSun" w:eastAsia="SimSun" w:cs="SimSun"/>
          <w:sz w:val="31"/>
          <w:szCs w:val="31"/>
          <w:b/>
          <w:bCs/>
          <w:spacing w:val="-10"/>
        </w:rPr>
        <w:t>2.1</w:t>
      </w:r>
      <w:r>
        <w:rPr>
          <w:rFonts w:ascii="SimSun" w:hAnsi="SimSun" w:eastAsia="SimSun" w:cs="SimSun"/>
          <w:sz w:val="31"/>
          <w:szCs w:val="31"/>
          <w:spacing w:val="148"/>
        </w:rPr>
        <w:t xml:space="preserve"> </w:t>
      </w:r>
      <w:r>
        <w:rPr>
          <w:rFonts w:ascii="SimSun" w:hAnsi="SimSun" w:eastAsia="SimSun" w:cs="SimSun"/>
          <w:sz w:val="31"/>
          <w:szCs w:val="31"/>
          <w:b/>
          <w:bCs/>
          <w:spacing w:val="-10"/>
        </w:rPr>
        <w:t>框架概述</w:t>
      </w:r>
    </w:p>
    <w:p>
      <w:pPr>
        <w:pStyle w:val="BodyText"/>
        <w:spacing w:line="335" w:lineRule="auto"/>
        <w:rPr/>
      </w:pPr>
      <w:r/>
    </w:p>
    <w:p>
      <w:pPr>
        <w:pStyle w:val="BodyText"/>
        <w:spacing w:line="336" w:lineRule="auto"/>
        <w:rPr/>
      </w:pPr>
      <w:r/>
    </w:p>
    <w:p>
      <w:pPr>
        <w:ind w:left="470"/>
        <w:spacing w:before="65" w:line="370" w:lineRule="exact"/>
        <w:rPr>
          <w:rFonts w:ascii="SimSun" w:hAnsi="SimSun" w:eastAsia="SimSun" w:cs="SimSun"/>
          <w:sz w:val="20"/>
          <w:szCs w:val="20"/>
        </w:rPr>
      </w:pPr>
      <w:r>
        <w:rPr>
          <w:rFonts w:ascii="SimSun" w:hAnsi="SimSun" w:eastAsia="SimSun" w:cs="SimSun"/>
          <w:sz w:val="20"/>
          <w:szCs w:val="20"/>
          <w:spacing w:val="4"/>
          <w:position w:val="13"/>
        </w:rPr>
        <w:t>大数据治理框架从全局视角描述了大数据治理的主要内容，从原则、范围、实施与评估</w:t>
      </w:r>
    </w:p>
    <w:p>
      <w:pPr>
        <w:ind w:left="59"/>
        <w:spacing w:before="1" w:line="218" w:lineRule="auto"/>
        <w:rPr>
          <w:rFonts w:ascii="SimSun" w:hAnsi="SimSun" w:eastAsia="SimSun" w:cs="SimSun"/>
          <w:sz w:val="20"/>
          <w:szCs w:val="20"/>
        </w:rPr>
      </w:pPr>
      <w:r>
        <w:rPr>
          <w:rFonts w:ascii="SimSun" w:hAnsi="SimSun" w:eastAsia="SimSun" w:cs="SimSun"/>
          <w:sz w:val="20"/>
          <w:szCs w:val="20"/>
          <w:spacing w:val="11"/>
        </w:rPr>
        <w:t>三个维度展现了大数据治理的全貌，如图2-1所示。</w:t>
      </w:r>
    </w:p>
    <w:p>
      <w:pPr>
        <w:pStyle w:val="BodyText"/>
        <w:ind w:firstLine="1380"/>
        <w:spacing w:before="186" w:line="4590" w:lineRule="exact"/>
        <w:rPr/>
      </w:pPr>
      <w:r>
        <w:rPr>
          <w:position w:val="-91"/>
        </w:rPr>
        <w:pict>
          <v:group id="_x0000_s206" style="mso-position-vertical-relative:line;mso-position-horizontal-relative:char;width:278pt;height:229.55pt;" filled="false" stroked="false" coordsize="5560,4591" coordorigin="0,0">
            <v:shape id="_x0000_s208" style="position:absolute;left:0;top:0;width:5560;height:4591;" filled="false" stroked="false" type="#_x0000_t75">
              <v:imagedata o:title="" r:id="rId98"/>
            </v:shape>
            <v:shape id="_x0000_s210" style="position:absolute;left:790;top:74;width:3367;height:4173;" filled="false" stroked="false" type="#_x0000_t202">
              <v:fill on="false"/>
              <v:stroke on="false"/>
              <v:path/>
              <v:imagedata o:title=""/>
              <o:lock v:ext="edit" aspectratio="false"/>
              <v:textbox inset="0mm,0mm,0mm,0mm">
                <w:txbxContent>
                  <w:p>
                    <w:pPr>
                      <w:spacing w:line="20" w:lineRule="exact"/>
                      <w:rPr/>
                    </w:pPr>
                    <w:r/>
                  </w:p>
                  <w:tbl>
                    <w:tblPr>
                      <w:tblStyle w:val="TableNormal"/>
                      <w:tblW w:w="3227" w:type="dxa"/>
                      <w:tblInd w:w="1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720"/>
                      <w:gridCol w:w="1507"/>
                    </w:tblGrid>
                    <w:tr>
                      <w:trPr>
                        <w:trHeight w:val="1806" w:hRule="atLeast"/>
                      </w:trPr>
                      <w:tc>
                        <w:tcPr>
                          <w:tcW w:w="1720" w:type="dxa"/>
                          <w:vAlign w:val="top"/>
                        </w:tcPr>
                        <w:p>
                          <w:pPr>
                            <w:spacing w:line="277" w:lineRule="auto"/>
                            <w:rPr>
                              <w:rFonts w:ascii="Arial"/>
                              <w:sz w:val="21"/>
                            </w:rPr>
                          </w:pPr>
                          <w:r/>
                        </w:p>
                        <w:p>
                          <w:pPr>
                            <w:ind w:left="519"/>
                            <w:spacing w:before="65" w:line="220" w:lineRule="auto"/>
                            <w:rPr>
                              <w:rFonts w:ascii="SimSun" w:hAnsi="SimSun" w:eastAsia="SimSun" w:cs="SimSun"/>
                              <w:sz w:val="20"/>
                              <w:szCs w:val="20"/>
                            </w:rPr>
                          </w:pPr>
                          <w:r>
                            <w:rPr>
                              <w:rFonts w:ascii="SimSun" w:hAnsi="SimSun" w:eastAsia="SimSun" w:cs="SimSun"/>
                              <w:sz w:val="20"/>
                              <w:szCs w:val="20"/>
                              <w:spacing w:val="-18"/>
                              <w:w w:val="98"/>
                            </w:rPr>
                            <w:t>战略一致</w:t>
                          </w:r>
                        </w:p>
                        <w:p>
                          <w:pPr>
                            <w:ind w:left="169"/>
                            <w:spacing w:before="141" w:line="220" w:lineRule="auto"/>
                            <w:rPr>
                              <w:rFonts w:ascii="SimSun" w:hAnsi="SimSun" w:eastAsia="SimSun" w:cs="SimSun"/>
                              <w:sz w:val="20"/>
                              <w:szCs w:val="20"/>
                            </w:rPr>
                          </w:pPr>
                          <w:r>
                            <w:rPr>
                              <w:rFonts w:ascii="SimSun" w:hAnsi="SimSun" w:eastAsia="SimSun" w:cs="SimSun"/>
                              <w:sz w:val="20"/>
                              <w:szCs w:val="20"/>
                              <w:spacing w:val="-19"/>
                              <w:w w:val="99"/>
                            </w:rPr>
                            <w:t>运营合规</w:t>
                          </w:r>
                        </w:p>
                        <w:p>
                          <w:pPr>
                            <w:ind w:left="1009"/>
                            <w:spacing w:before="211" w:line="223" w:lineRule="auto"/>
                            <w:rPr>
                              <w:rFonts w:ascii="SimHei" w:hAnsi="SimHei" w:eastAsia="SimHei" w:cs="SimHei"/>
                              <w:sz w:val="20"/>
                              <w:szCs w:val="20"/>
                            </w:rPr>
                          </w:pPr>
                          <w:r>
                            <w:rPr>
                              <w:rFonts w:ascii="SimHei" w:hAnsi="SimHei" w:eastAsia="SimHei" w:cs="SimHei"/>
                              <w:sz w:val="20"/>
                              <w:szCs w:val="20"/>
                              <w:spacing w:val="-14"/>
                            </w:rPr>
                            <w:t>范</w:t>
                          </w:r>
                          <w:r>
                            <w:rPr>
                              <w:rFonts w:ascii="SimHei" w:hAnsi="SimHei" w:eastAsia="SimHei" w:cs="SimHei"/>
                              <w:sz w:val="20"/>
                              <w:szCs w:val="20"/>
                            </w:rPr>
                            <w:t xml:space="preserve">  </w:t>
                          </w:r>
                          <w:r>
                            <w:rPr>
                              <w:rFonts w:ascii="SimHei" w:hAnsi="SimHei" w:eastAsia="SimHei" w:cs="SimHei"/>
                              <w:sz w:val="20"/>
                              <w:szCs w:val="20"/>
                              <w:spacing w:val="-14"/>
                            </w:rPr>
                            <w:t>围</w:t>
                          </w:r>
                        </w:p>
                        <w:p>
                          <w:pPr>
                            <w:spacing w:before="188" w:line="177" w:lineRule="auto"/>
                            <w:rPr>
                              <w:rFonts w:ascii="SimSun" w:hAnsi="SimSun" w:eastAsia="SimSun" w:cs="SimSun"/>
                              <w:sz w:val="20"/>
                              <w:szCs w:val="20"/>
                            </w:rPr>
                          </w:pPr>
                          <w:r>
                            <w:rPr>
                              <w:rFonts w:ascii="SimSun" w:hAnsi="SimSun" w:eastAsia="SimSun" w:cs="SimSun"/>
                              <w:sz w:val="20"/>
                              <w:szCs w:val="20"/>
                              <w:spacing w:val="-9"/>
                            </w:rPr>
                            <w:t>战</w:t>
                          </w:r>
                          <w:r>
                            <w:rPr>
                              <w:rFonts w:ascii="SimSun" w:hAnsi="SimSun" w:eastAsia="SimSun" w:cs="SimSun"/>
                              <w:sz w:val="20"/>
                              <w:szCs w:val="20"/>
                              <w:spacing w:val="47"/>
                            </w:rPr>
                            <w:t xml:space="preserve"> </w:t>
                          </w:r>
                          <w:r>
                            <w:rPr>
                              <w:rFonts w:ascii="SimSun" w:hAnsi="SimSun" w:eastAsia="SimSun" w:cs="SimSun"/>
                              <w:sz w:val="20"/>
                              <w:szCs w:val="20"/>
                              <w:spacing w:val="-9"/>
                            </w:rPr>
                            <w:t>略</w:t>
                          </w:r>
                        </w:p>
                      </w:tc>
                      <w:tc>
                        <w:tcPr>
                          <w:tcW w:w="1507" w:type="dxa"/>
                          <w:vAlign w:val="top"/>
                        </w:tcPr>
                        <w:p>
                          <w:pPr>
                            <w:ind w:left="172"/>
                            <w:spacing w:line="221" w:lineRule="auto"/>
                            <w:rPr>
                              <w:rFonts w:ascii="SimHei" w:hAnsi="SimHei" w:eastAsia="SimHei" w:cs="SimHei"/>
                              <w:sz w:val="20"/>
                              <w:szCs w:val="20"/>
                            </w:rPr>
                          </w:pPr>
                          <w:r>
                            <w:rPr>
                              <w:rFonts w:ascii="SimHei" w:hAnsi="SimHei" w:eastAsia="SimHei" w:cs="SimHei"/>
                              <w:sz w:val="20"/>
                              <w:szCs w:val="20"/>
                              <w:b/>
                              <w:bCs/>
                              <w:spacing w:val="-12"/>
                            </w:rPr>
                            <w:t>原</w:t>
                          </w:r>
                          <w:r>
                            <w:rPr>
                              <w:rFonts w:ascii="SimHei" w:hAnsi="SimHei" w:eastAsia="SimHei" w:cs="SimHei"/>
                              <w:sz w:val="20"/>
                              <w:szCs w:val="20"/>
                              <w:spacing w:val="-12"/>
                            </w:rPr>
                            <w:t xml:space="preserve">  </w:t>
                          </w:r>
                          <w:r>
                            <w:rPr>
                              <w:rFonts w:ascii="SimHei" w:hAnsi="SimHei" w:eastAsia="SimHei" w:cs="SimHei"/>
                              <w:sz w:val="20"/>
                              <w:szCs w:val="20"/>
                              <w:b/>
                              <w:bCs/>
                              <w:spacing w:val="-12"/>
                            </w:rPr>
                            <w:t>则</w:t>
                          </w:r>
                        </w:p>
                        <w:p>
                          <w:pPr>
                            <w:spacing w:before="104" w:line="220" w:lineRule="auto"/>
                            <w:jc w:val="right"/>
                            <w:rPr>
                              <w:rFonts w:ascii="SimSun" w:hAnsi="SimSun" w:eastAsia="SimSun" w:cs="SimSun"/>
                              <w:sz w:val="20"/>
                              <w:szCs w:val="20"/>
                            </w:rPr>
                          </w:pPr>
                          <w:r>
                            <w:rPr>
                              <w:rFonts w:ascii="SimSun" w:hAnsi="SimSun" w:eastAsia="SimSun" w:cs="SimSun"/>
                              <w:sz w:val="20"/>
                              <w:szCs w:val="20"/>
                              <w:spacing w:val="-17"/>
                              <w:w w:val="95"/>
                            </w:rPr>
                            <w:t>风险可</w:t>
                          </w:r>
                          <w:r>
                            <w:rPr>
                              <w:rFonts w:ascii="SimSun" w:hAnsi="SimSun" w:eastAsia="SimSun" w:cs="SimSun"/>
                              <w:sz w:val="20"/>
                              <w:szCs w:val="20"/>
                              <w:spacing w:val="-9"/>
                              <w:w w:val="95"/>
                            </w:rPr>
                            <w:t>控</w:t>
                          </w:r>
                        </w:p>
                        <w:p>
                          <w:pPr>
                            <w:ind w:left="450"/>
                            <w:spacing w:before="151" w:line="220" w:lineRule="auto"/>
                            <w:rPr>
                              <w:rFonts w:ascii="SimSun" w:hAnsi="SimSun" w:eastAsia="SimSun" w:cs="SimSun"/>
                              <w:sz w:val="20"/>
                              <w:szCs w:val="20"/>
                            </w:rPr>
                          </w:pPr>
                          <w:r>
                            <w:rPr>
                              <w:rFonts w:ascii="SimSun" w:hAnsi="SimSun" w:eastAsia="SimSun" w:cs="SimSun"/>
                              <w:sz w:val="20"/>
                              <w:szCs w:val="20"/>
                              <w:spacing w:val="-15"/>
                              <w:w w:val="98"/>
                            </w:rPr>
                            <w:t>绩效提升</w:t>
                          </w:r>
                        </w:p>
                        <w:p>
                          <w:pPr>
                            <w:spacing w:line="281" w:lineRule="auto"/>
                            <w:rPr>
                              <w:rFonts w:ascii="Arial"/>
                              <w:sz w:val="21"/>
                            </w:rPr>
                          </w:pPr>
                          <w:r/>
                        </w:p>
                        <w:p>
                          <w:pPr>
                            <w:spacing w:line="281" w:lineRule="auto"/>
                            <w:rPr>
                              <w:rFonts w:ascii="Arial"/>
                              <w:sz w:val="21"/>
                            </w:rPr>
                          </w:pPr>
                          <w:r/>
                        </w:p>
                        <w:p>
                          <w:pPr>
                            <w:ind w:left="359"/>
                            <w:spacing w:before="65" w:line="178" w:lineRule="auto"/>
                            <w:rPr>
                              <w:rFonts w:ascii="SimHei" w:hAnsi="SimHei" w:eastAsia="SimHei" w:cs="SimHei"/>
                              <w:sz w:val="20"/>
                              <w:szCs w:val="20"/>
                            </w:rPr>
                          </w:pPr>
                          <w:r>
                            <w:rPr>
                              <w:rFonts w:ascii="SimHei" w:hAnsi="SimHei" w:eastAsia="SimHei" w:cs="SimHei"/>
                              <w:sz w:val="20"/>
                              <w:szCs w:val="20"/>
                              <w:spacing w:val="-4"/>
                            </w:rPr>
                            <w:t>组</w:t>
                          </w:r>
                          <w:r>
                            <w:rPr>
                              <w:rFonts w:ascii="SimHei" w:hAnsi="SimHei" w:eastAsia="SimHei" w:cs="SimHei"/>
                              <w:sz w:val="20"/>
                              <w:szCs w:val="20"/>
                              <w:spacing w:val="41"/>
                            </w:rPr>
                            <w:t xml:space="preserve"> </w:t>
                          </w:r>
                          <w:r>
                            <w:rPr>
                              <w:rFonts w:ascii="SimHei" w:hAnsi="SimHei" w:eastAsia="SimHei" w:cs="SimHei"/>
                              <w:sz w:val="20"/>
                              <w:szCs w:val="20"/>
                              <w:spacing w:val="-4"/>
                            </w:rPr>
                            <w:t>织</w:t>
                          </w:r>
                        </w:p>
                      </w:tc>
                    </w:tr>
                  </w:tbl>
                  <w:p>
                    <w:pPr>
                      <w:spacing w:line="270" w:lineRule="auto"/>
                      <w:rPr>
                        <w:rFonts w:ascii="Arial"/>
                        <w:sz w:val="21"/>
                      </w:rPr>
                    </w:pPr>
                    <w:r/>
                  </w:p>
                  <w:p>
                    <w:pPr>
                      <w:ind w:left="810"/>
                      <w:spacing w:before="65" w:line="219" w:lineRule="auto"/>
                      <w:rPr>
                        <w:rFonts w:ascii="SimSun" w:hAnsi="SimSun" w:eastAsia="SimSun" w:cs="SimSun"/>
                        <w:sz w:val="20"/>
                        <w:szCs w:val="20"/>
                      </w:rPr>
                    </w:pPr>
                    <w:r>
                      <w:rPr>
                        <w:rFonts w:ascii="SimSun" w:hAnsi="SimSun" w:eastAsia="SimSun" w:cs="SimSun"/>
                        <w:sz w:val="20"/>
                        <w:szCs w:val="20"/>
                        <w:spacing w:val="-15"/>
                        <w:w w:val="96"/>
                      </w:rPr>
                      <w:t>大数据服务创新</w:t>
                    </w:r>
                  </w:p>
                  <w:p>
                    <w:pPr>
                      <w:spacing w:line="415" w:lineRule="auto"/>
                      <w:rPr>
                        <w:rFonts w:ascii="Arial"/>
                        <w:sz w:val="21"/>
                      </w:rPr>
                    </w:pPr>
                    <w:r/>
                  </w:p>
                  <w:p>
                    <w:pPr>
                      <w:ind w:left="810"/>
                      <w:spacing w:before="65" w:line="219" w:lineRule="auto"/>
                      <w:rPr>
                        <w:rFonts w:ascii="SimSun" w:hAnsi="SimSun" w:eastAsia="SimSun" w:cs="SimSun"/>
                        <w:sz w:val="20"/>
                        <w:szCs w:val="20"/>
                      </w:rPr>
                    </w:pPr>
                    <w:r>
                      <w:rPr>
                        <w:rFonts w:ascii="SimSun" w:hAnsi="SimSun" w:eastAsia="SimSun" w:cs="SimSun"/>
                        <w:sz w:val="20"/>
                        <w:szCs w:val="20"/>
                        <w:spacing w:val="-16"/>
                        <w:w w:val="97"/>
                      </w:rPr>
                      <w:t>大数据生命周期</w:t>
                    </w:r>
                  </w:p>
                  <w:p>
                    <w:pPr>
                      <w:spacing w:line="365" w:lineRule="auto"/>
                      <w:rPr>
                        <w:rFonts w:ascii="Arial"/>
                        <w:sz w:val="21"/>
                      </w:rPr>
                    </w:pPr>
                    <w:r/>
                  </w:p>
                  <w:p>
                    <w:pPr>
                      <w:ind w:left="990"/>
                      <w:spacing w:before="65" w:line="219" w:lineRule="auto"/>
                      <w:rPr>
                        <w:rFonts w:ascii="SimSun" w:hAnsi="SimSun" w:eastAsia="SimSun" w:cs="SimSun"/>
                        <w:sz w:val="20"/>
                        <w:szCs w:val="20"/>
                      </w:rPr>
                    </w:pPr>
                    <w:r>
                      <w:rPr>
                        <w:rFonts w:ascii="SimSun" w:hAnsi="SimSun" w:eastAsia="SimSun" w:cs="SimSun"/>
                        <w:sz w:val="20"/>
                        <w:szCs w:val="20"/>
                        <w:spacing w:val="-16"/>
                        <w:w w:val="97"/>
                      </w:rPr>
                      <w:t>大数据架构</w:t>
                    </w:r>
                  </w:p>
                  <w:p>
                    <w:pPr>
                      <w:ind w:left="20"/>
                      <w:spacing w:before="162" w:line="219" w:lineRule="auto"/>
                      <w:rPr>
                        <w:rFonts w:ascii="SimSun" w:hAnsi="SimSun" w:eastAsia="SimSun" w:cs="SimSun"/>
                        <w:sz w:val="20"/>
                        <w:szCs w:val="20"/>
                      </w:rPr>
                    </w:pPr>
                    <w:r>
                      <w:rPr>
                        <w:rFonts w:ascii="SimSun" w:hAnsi="SimSun" w:eastAsia="SimSun" w:cs="SimSun"/>
                        <w:sz w:val="20"/>
                        <w:szCs w:val="20"/>
                        <w:spacing w:val="-9"/>
                      </w:rPr>
                      <w:t>大数据存储元数据主数据数据仓库</w:t>
                    </w:r>
                  </w:p>
                </w:txbxContent>
              </v:textbox>
            </v:shape>
            <v:shape id="_x0000_s212" style="position:absolute;left:4530;top:590;width:790;height:3070;" filled="false" stroked="false" type="#_x0000_t202">
              <v:fill on="false"/>
              <v:stroke on="false"/>
              <v:path/>
              <v:imagedata o:title=""/>
              <o:lock v:ext="edit" aspectratio="false"/>
              <v:textbox inset="0mm,0mm,0mm,0mm">
                <w:txbxContent>
                  <w:p>
                    <w:pPr>
                      <w:ind w:firstLine="250"/>
                      <w:spacing w:before="20" w:line="419" w:lineRule="exact"/>
                      <w:rPr/>
                    </w:pPr>
                    <w:r>
                      <w:rPr>
                        <w:position w:val="-8"/>
                      </w:rPr>
                      <w:drawing>
                        <wp:inline distT="0" distB="0" distL="0" distR="0">
                          <wp:extent cx="323850" cy="266667"/>
                          <wp:effectExtent l="0" t="0" r="0" b="0"/>
                          <wp:docPr id="128" name="IM 128"/>
                          <wp:cNvGraphicFramePr/>
                          <a:graphic>
                            <a:graphicData uri="http://schemas.openxmlformats.org/drawingml/2006/picture">
                              <pic:pic>
                                <pic:nvPicPr>
                                  <pic:cNvPr id="128" name="IM 128"/>
                                  <pic:cNvPicPr/>
                                </pic:nvPicPr>
                                <pic:blipFill>
                                  <a:blip r:embed="rId99"/>
                                  <a:stretch>
                                    <a:fillRect/>
                                  </a:stretch>
                                </pic:blipFill>
                                <pic:spPr>
                                  <a:xfrm rot="0">
                                    <a:off x="0" y="0"/>
                                    <a:ext cx="323850" cy="266667"/>
                                  </a:xfrm>
                                  <a:prstGeom prst="rect">
                                    <a:avLst/>
                                  </a:prstGeom>
                                </pic:spPr>
                              </pic:pic>
                            </a:graphicData>
                          </a:graphic>
                        </wp:inline>
                      </w:drawing>
                    </w:r>
                  </w:p>
                  <w:p>
                    <w:pPr>
                      <w:ind w:left="60"/>
                      <w:spacing w:before="9" w:line="278" w:lineRule="exact"/>
                      <w:rPr>
                        <w:rFonts w:ascii="STXingkai" w:hAnsi="STXingkai" w:eastAsia="STXingkai" w:cs="STXingkai"/>
                        <w:sz w:val="20"/>
                        <w:szCs w:val="20"/>
                      </w:rPr>
                    </w:pPr>
                    <w:r>
                      <w:rPr>
                        <w:rFonts w:ascii="STXingkai" w:hAnsi="STXingkai" w:eastAsia="STXingkai" w:cs="STXingkai"/>
                        <w:sz w:val="20"/>
                        <w:szCs w:val="20"/>
                        <w:position w:val="2"/>
                      </w:rPr>
                      <w:t>分</w:t>
                    </w:r>
                  </w:p>
                  <w:p>
                    <w:pPr>
                      <w:spacing w:line="259" w:lineRule="auto"/>
                      <w:rPr>
                        <w:rFonts w:ascii="Arial"/>
                        <w:sz w:val="21"/>
                      </w:rPr>
                    </w:pPr>
                    <w:r/>
                  </w:p>
                  <w:p>
                    <w:pPr>
                      <w:spacing w:line="260" w:lineRule="auto"/>
                      <w:rPr>
                        <w:rFonts w:ascii="Arial"/>
                        <w:sz w:val="21"/>
                      </w:rPr>
                    </w:pPr>
                    <w:r/>
                  </w:p>
                  <w:p>
                    <w:pPr>
                      <w:ind w:firstLine="20"/>
                      <w:spacing w:line="1340" w:lineRule="exact"/>
                      <w:rPr/>
                    </w:pPr>
                    <w:r>
                      <w:rPr>
                        <w:position w:val="-26"/>
                      </w:rPr>
                      <w:drawing>
                        <wp:inline distT="0" distB="0" distL="0" distR="0">
                          <wp:extent cx="476250" cy="850853"/>
                          <wp:effectExtent l="0" t="0" r="0" b="0"/>
                          <wp:docPr id="130" name="IM 130"/>
                          <wp:cNvGraphicFramePr/>
                          <a:graphic>
                            <a:graphicData uri="http://schemas.openxmlformats.org/drawingml/2006/picture">
                              <pic:pic>
                                <pic:nvPicPr>
                                  <pic:cNvPr id="130" name="IM 130"/>
                                  <pic:cNvPicPr/>
                                </pic:nvPicPr>
                                <pic:blipFill>
                                  <a:blip r:embed="rId100"/>
                                  <a:stretch>
                                    <a:fillRect/>
                                  </a:stretch>
                                </pic:blipFill>
                                <pic:spPr>
                                  <a:xfrm rot="0">
                                    <a:off x="0" y="0"/>
                                    <a:ext cx="476250" cy="850853"/>
                                  </a:xfrm>
                                  <a:prstGeom prst="rect">
                                    <a:avLst/>
                                  </a:prstGeom>
                                </pic:spPr>
                              </pic:pic>
                            </a:graphicData>
                          </a:graphic>
                        </wp:inline>
                      </w:drawing>
                    </w:r>
                  </w:p>
                  <w:p>
                    <w:pPr>
                      <w:ind w:left="410"/>
                      <w:spacing w:before="47" w:line="205" w:lineRule="auto"/>
                      <w:rPr>
                        <w:rFonts w:ascii="SimSun" w:hAnsi="SimSun" w:eastAsia="SimSun" w:cs="SimSun"/>
                        <w:sz w:val="20"/>
                        <w:szCs w:val="20"/>
                      </w:rPr>
                    </w:pPr>
                    <w:r>
                      <w:rPr>
                        <w:rFonts w:ascii="SimSun" w:hAnsi="SimSun" w:eastAsia="SimSun" w:cs="SimSun"/>
                        <w:sz w:val="20"/>
                        <w:szCs w:val="20"/>
                      </w:rPr>
                      <w:t>×</w:t>
                    </w:r>
                  </w:p>
                  <w:p>
                    <w:pPr>
                      <w:ind w:left="180"/>
                      <w:spacing w:line="190" w:lineRule="exact"/>
                      <w:rPr/>
                    </w:pPr>
                    <w:r>
                      <w:rPr>
                        <w:position w:val="-4"/>
                      </w:rPr>
                      <w:drawing>
                        <wp:inline distT="0" distB="0" distL="0" distR="0">
                          <wp:extent cx="114300" cy="120619"/>
                          <wp:effectExtent l="0" t="0" r="0" b="0"/>
                          <wp:docPr id="132" name="IM 132"/>
                          <wp:cNvGraphicFramePr/>
                          <a:graphic>
                            <a:graphicData uri="http://schemas.openxmlformats.org/drawingml/2006/picture">
                              <pic:pic>
                                <pic:nvPicPr>
                                  <pic:cNvPr id="132" name="IM 132"/>
                                  <pic:cNvPicPr/>
                                </pic:nvPicPr>
                                <pic:blipFill>
                                  <a:blip r:embed="rId101"/>
                                  <a:stretch>
                                    <a:fillRect/>
                                  </a:stretch>
                                </pic:blipFill>
                                <pic:spPr>
                                  <a:xfrm rot="0">
                                    <a:off x="0" y="0"/>
                                    <a:ext cx="114300" cy="120619"/>
                                  </a:xfrm>
                                  <a:prstGeom prst="rect">
                                    <a:avLst/>
                                  </a:prstGeom>
                                </pic:spPr>
                              </pic:pic>
                            </a:graphicData>
                          </a:graphic>
                        </wp:inline>
                      </w:drawing>
                    </w:r>
                  </w:p>
                </w:txbxContent>
              </v:textbox>
            </v:shape>
            <v:shape id="_x0000_s214" style="position:absolute;left:4560;top:1230;width:720;height:610;" filled="false" stroked="false" type="#_x0000_t75">
              <v:imagedata o:title="" r:id="rId102"/>
            </v:shape>
            <v:shape id="_x0000_s216" style="position:absolute;left:3913;top:2152;width:202;height:2163;"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spacing w:val="32"/>
                      </w:rPr>
                      <w:t>大数据安全、隐私与合规</w:t>
                    </w:r>
                  </w:p>
                </w:txbxContent>
              </v:textbox>
            </v:shape>
            <v:shape id="_x0000_s218" style="position:absolute;left:308;top:2762;width:202;height:985;"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spacing w:val="29"/>
                      </w:rPr>
                      <w:t>大数据质量</w:t>
                    </w:r>
                  </w:p>
                </w:txbxContent>
              </v:textbox>
            </v:shape>
          </v:group>
        </w:pict>
      </w:r>
    </w:p>
    <w:p>
      <w:pPr>
        <w:ind w:left="3170"/>
        <w:spacing w:before="98" w:line="219" w:lineRule="auto"/>
        <w:rPr>
          <w:rFonts w:ascii="SimSun" w:hAnsi="SimSun" w:eastAsia="SimSun" w:cs="SimSun"/>
          <w:sz w:val="20"/>
          <w:szCs w:val="20"/>
        </w:rPr>
      </w:pPr>
      <w:r>
        <w:rPr>
          <w:rFonts w:ascii="SimSun" w:hAnsi="SimSun" w:eastAsia="SimSun" w:cs="SimSun"/>
          <w:sz w:val="20"/>
          <w:szCs w:val="20"/>
          <w:spacing w:val="-11"/>
        </w:rPr>
        <w:t>图2</w:t>
      </w:r>
      <w:r>
        <w:rPr>
          <w:rFonts w:ascii="SimSun" w:hAnsi="SimSun" w:eastAsia="SimSun" w:cs="SimSun"/>
          <w:sz w:val="20"/>
          <w:szCs w:val="20"/>
          <w:spacing w:val="-53"/>
        </w:rPr>
        <w:t xml:space="preserve"> </w:t>
      </w:r>
      <w:r>
        <w:rPr>
          <w:rFonts w:ascii="SimSun" w:hAnsi="SimSun" w:eastAsia="SimSun" w:cs="SimSun"/>
          <w:sz w:val="20"/>
          <w:szCs w:val="20"/>
          <w:spacing w:val="-11"/>
        </w:rPr>
        <w:t>-</w:t>
      </w:r>
      <w:r>
        <w:rPr>
          <w:rFonts w:ascii="SimSun" w:hAnsi="SimSun" w:eastAsia="SimSun" w:cs="SimSun"/>
          <w:sz w:val="20"/>
          <w:szCs w:val="20"/>
          <w:spacing w:val="-41"/>
        </w:rPr>
        <w:t xml:space="preserve"> </w:t>
      </w:r>
      <w:r>
        <w:rPr>
          <w:rFonts w:ascii="SimSun" w:hAnsi="SimSun" w:eastAsia="SimSun" w:cs="SimSun"/>
          <w:sz w:val="20"/>
          <w:szCs w:val="20"/>
          <w:spacing w:val="-11"/>
        </w:rPr>
        <w:t>1</w:t>
      </w:r>
      <w:r>
        <w:rPr>
          <w:rFonts w:ascii="SimSun" w:hAnsi="SimSun" w:eastAsia="SimSun" w:cs="SimSun"/>
          <w:sz w:val="20"/>
          <w:szCs w:val="20"/>
          <w:spacing w:val="49"/>
        </w:rPr>
        <w:t xml:space="preserve"> </w:t>
      </w:r>
      <w:r>
        <w:rPr>
          <w:rFonts w:ascii="SimSun" w:hAnsi="SimSun" w:eastAsia="SimSun" w:cs="SimSun"/>
          <w:sz w:val="20"/>
          <w:szCs w:val="20"/>
          <w:spacing w:val="-11"/>
        </w:rPr>
        <w:t>大数据治理框架</w:t>
      </w:r>
    </w:p>
    <w:p>
      <w:pPr>
        <w:spacing w:before="182" w:line="370" w:lineRule="exact"/>
        <w:jc w:val="right"/>
        <w:rPr>
          <w:rFonts w:ascii="SimSun" w:hAnsi="SimSun" w:eastAsia="SimSun" w:cs="SimSun"/>
          <w:sz w:val="20"/>
          <w:szCs w:val="20"/>
        </w:rPr>
      </w:pPr>
      <w:r>
        <w:rPr>
          <w:rFonts w:ascii="SimSun" w:hAnsi="SimSun" w:eastAsia="SimSun" w:cs="SimSun"/>
          <w:sz w:val="20"/>
          <w:szCs w:val="20"/>
          <w:spacing w:val="7"/>
          <w:position w:val="12"/>
        </w:rPr>
        <w:t>原则维度给出了大数据治理工作所遵循的、首</w:t>
      </w:r>
      <w:r>
        <w:rPr>
          <w:rFonts w:ascii="SimSun" w:hAnsi="SimSun" w:eastAsia="SimSun" w:cs="SimSun"/>
          <w:sz w:val="20"/>
          <w:szCs w:val="20"/>
          <w:spacing w:val="6"/>
          <w:position w:val="12"/>
        </w:rPr>
        <w:t>要的、基本的指导性法则，即战略一致、</w:t>
      </w:r>
    </w:p>
    <w:p>
      <w:pPr>
        <w:ind w:left="60"/>
        <w:spacing w:before="1" w:line="219" w:lineRule="auto"/>
        <w:rPr>
          <w:rFonts w:ascii="SimSun" w:hAnsi="SimSun" w:eastAsia="SimSun" w:cs="SimSun"/>
          <w:sz w:val="20"/>
          <w:szCs w:val="20"/>
        </w:rPr>
      </w:pPr>
      <w:r>
        <w:rPr>
          <w:rFonts w:ascii="SimSun" w:hAnsi="SimSun" w:eastAsia="SimSun" w:cs="SimSun"/>
          <w:sz w:val="20"/>
          <w:szCs w:val="20"/>
          <w:spacing w:val="8"/>
        </w:rPr>
        <w:t>风险可控、运营合规和绩效提升，如图2-1的</w:t>
      </w:r>
      <w:r>
        <w:rPr>
          <w:rFonts w:ascii="SimSun" w:hAnsi="SimSun" w:eastAsia="SimSun" w:cs="SimSun"/>
          <w:sz w:val="20"/>
          <w:szCs w:val="20"/>
          <w:spacing w:val="7"/>
        </w:rPr>
        <w:t>顶面。</w:t>
      </w:r>
    </w:p>
    <w:p>
      <w:pPr>
        <w:ind w:left="59" w:right="69" w:firstLine="410"/>
        <w:spacing w:before="73" w:line="290" w:lineRule="auto"/>
        <w:rPr>
          <w:rFonts w:ascii="SimSun" w:hAnsi="SimSun" w:eastAsia="SimSun" w:cs="SimSun"/>
          <w:sz w:val="20"/>
          <w:szCs w:val="20"/>
        </w:rPr>
      </w:pPr>
      <w:r>
        <w:rPr>
          <w:rFonts w:ascii="SimSun" w:hAnsi="SimSun" w:eastAsia="SimSun" w:cs="SimSun"/>
          <w:sz w:val="20"/>
          <w:szCs w:val="20"/>
          <w:spacing w:val="10"/>
        </w:rPr>
        <w:t>范围维度描述了大数据治理的关键域，即大数据治理决策层应该在哪些关键领域内做</w:t>
      </w:r>
      <w:r>
        <w:rPr>
          <w:rFonts w:ascii="SimSun" w:hAnsi="SimSun" w:eastAsia="SimSun" w:cs="SimSun"/>
          <w:sz w:val="20"/>
          <w:szCs w:val="20"/>
          <w:spacing w:val="9"/>
        </w:rPr>
        <w:t xml:space="preserve"> </w:t>
      </w:r>
      <w:r>
        <w:rPr>
          <w:rFonts w:ascii="SimSun" w:hAnsi="SimSun" w:eastAsia="SimSun" w:cs="SimSun"/>
          <w:sz w:val="20"/>
          <w:szCs w:val="20"/>
          <w:spacing w:val="7"/>
        </w:rPr>
        <w:t>出决策，如图2-1的正面。该维度共包含七个关键域</w:t>
      </w:r>
      <w:r>
        <w:rPr>
          <w:rFonts w:ascii="SimSun" w:hAnsi="SimSun" w:eastAsia="SimSun" w:cs="SimSun"/>
          <w:sz w:val="20"/>
          <w:szCs w:val="20"/>
          <w:spacing w:val="6"/>
        </w:rPr>
        <w:t>：战略、组织、大数据质量、大数据安</w:t>
      </w:r>
      <w:r>
        <w:rPr>
          <w:rFonts w:ascii="SimSun" w:hAnsi="SimSun" w:eastAsia="SimSun" w:cs="SimSun"/>
          <w:sz w:val="20"/>
          <w:szCs w:val="20"/>
        </w:rPr>
        <w:t xml:space="preserve"> </w:t>
      </w:r>
      <w:r>
        <w:rPr>
          <w:rFonts w:ascii="SimSun" w:hAnsi="SimSun" w:eastAsia="SimSun" w:cs="SimSun"/>
          <w:sz w:val="20"/>
          <w:szCs w:val="20"/>
          <w:spacing w:val="5"/>
        </w:rPr>
        <w:t>全、隐私与合规、大数据服务创新、大数据生命周期和大数据</w:t>
      </w:r>
      <w:r>
        <w:rPr>
          <w:rFonts w:ascii="SimSun" w:hAnsi="SimSun" w:eastAsia="SimSun" w:cs="SimSun"/>
          <w:sz w:val="20"/>
          <w:szCs w:val="20"/>
          <w:spacing w:val="4"/>
        </w:rPr>
        <w:t>架构。这七个关键域就是大数</w:t>
      </w:r>
      <w:r>
        <w:rPr>
          <w:rFonts w:ascii="SimSun" w:hAnsi="SimSun" w:eastAsia="SimSun" w:cs="SimSun"/>
          <w:sz w:val="20"/>
          <w:szCs w:val="20"/>
        </w:rPr>
        <w:t xml:space="preserve"> </w:t>
      </w:r>
      <w:r>
        <w:rPr>
          <w:rFonts w:ascii="SimSun" w:hAnsi="SimSun" w:eastAsia="SimSun" w:cs="SimSun"/>
          <w:sz w:val="20"/>
          <w:szCs w:val="20"/>
          <w:spacing w:val="5"/>
        </w:rPr>
        <w:t>据治理的主要决策领域。</w:t>
      </w:r>
    </w:p>
    <w:p>
      <w:pPr>
        <w:ind w:left="470"/>
        <w:spacing w:before="121" w:line="218" w:lineRule="auto"/>
        <w:rPr>
          <w:rFonts w:ascii="SimSun" w:hAnsi="SimSun" w:eastAsia="SimSun" w:cs="SimSun"/>
          <w:sz w:val="20"/>
          <w:szCs w:val="20"/>
        </w:rPr>
      </w:pPr>
      <w:r>
        <w:rPr>
          <w:rFonts w:ascii="SimSun" w:hAnsi="SimSun" w:eastAsia="SimSun" w:cs="SimSun"/>
          <w:sz w:val="20"/>
          <w:szCs w:val="20"/>
          <w:spacing w:val="16"/>
        </w:rPr>
        <w:t>实施与评估维度描述了大数据治理实施和评估过程中需要重点关注的关键内容，如</w:t>
      </w:r>
    </w:p>
    <w:p>
      <w:pPr>
        <w:spacing w:line="218" w:lineRule="auto"/>
        <w:sectPr>
          <w:pgSz w:w="10000" w:h="14250"/>
          <w:pgMar w:top="400" w:right="640" w:bottom="0" w:left="1040" w:header="0" w:footer="0" w:gutter="0"/>
        </w:sectPr>
        <w:rPr>
          <w:rFonts w:ascii="SimSun" w:hAnsi="SimSun" w:eastAsia="SimSun" w:cs="SimSun"/>
          <w:sz w:val="20"/>
          <w:szCs w:val="20"/>
        </w:rPr>
      </w:pPr>
    </w:p>
    <w:p>
      <w:pPr>
        <w:spacing w:before="247" w:line="212" w:lineRule="auto"/>
        <w:tabs>
          <w:tab w:val="left" w:pos="4410"/>
        </w:tabs>
        <w:rPr>
          <w:rFonts w:ascii="Times New Roman" w:hAnsi="Times New Roman" w:eastAsia="Times New Roman" w:cs="Times New Roman"/>
          <w:sz w:val="17"/>
          <w:szCs w:val="17"/>
        </w:rPr>
      </w:pPr>
      <w:r>
        <w:rPr>
          <w:rFonts w:ascii="SimSun" w:hAnsi="SimSun" w:eastAsia="SimSun" w:cs="SimSun"/>
          <w:sz w:val="17"/>
          <w:szCs w:val="17"/>
          <w:strike/>
        </w:rPr>
        <w:tab/>
      </w:r>
      <w:r>
        <w:rPr>
          <w:rFonts w:ascii="SimSun" w:hAnsi="SimSun" w:eastAsia="SimSun" w:cs="SimSun"/>
          <w:sz w:val="17"/>
          <w:szCs w:val="17"/>
          <w:spacing w:val="93"/>
        </w:rPr>
        <w:t xml:space="preserve"> </w:t>
      </w:r>
      <w:r>
        <w:rPr>
          <w:rFonts w:ascii="SimSun" w:hAnsi="SimSun" w:eastAsia="SimSun" w:cs="SimSun"/>
          <w:sz w:val="17"/>
          <w:szCs w:val="17"/>
          <w:spacing w:val="-3"/>
        </w:rPr>
        <w:t>2.2 大数据治理的原则 </w:t>
      </w:r>
      <w:r>
        <w:rPr>
          <w:rFonts w:ascii="Times New Roman" w:hAnsi="Times New Roman" w:eastAsia="Times New Roman" w:cs="Times New Roman"/>
          <w:sz w:val="17"/>
          <w:szCs w:val="17"/>
          <w:spacing w:val="-3"/>
        </w:rPr>
        <w:t>|39|            </w:t>
      </w:r>
      <w:r>
        <w:rPr>
          <w:rFonts w:ascii="Times New Roman" w:hAnsi="Times New Roman" w:eastAsia="Times New Roman" w:cs="Times New Roman"/>
          <w:sz w:val="17"/>
          <w:szCs w:val="17"/>
          <w:strike/>
          <w:spacing w:val="-3"/>
        </w:rPr>
        <w:t xml:space="preserve">                               </w:t>
      </w:r>
    </w:p>
    <w:p>
      <w:pPr>
        <w:pStyle w:val="BodyText"/>
        <w:spacing w:line="262" w:lineRule="auto"/>
        <w:rPr/>
      </w:pPr>
      <w:r/>
    </w:p>
    <w:p>
      <w:pPr>
        <w:pStyle w:val="BodyText"/>
        <w:spacing w:line="263" w:lineRule="auto"/>
        <w:rPr/>
      </w:pPr>
      <w:r/>
    </w:p>
    <w:p>
      <w:pPr>
        <w:ind w:left="49"/>
        <w:spacing w:before="65" w:line="218" w:lineRule="auto"/>
        <w:rPr>
          <w:rFonts w:ascii="SimSun" w:hAnsi="SimSun" w:eastAsia="SimSun" w:cs="SimSun"/>
          <w:sz w:val="20"/>
          <w:szCs w:val="20"/>
        </w:rPr>
      </w:pPr>
      <w:r>
        <w:rPr>
          <w:rFonts w:ascii="SimSun" w:hAnsi="SimSun" w:eastAsia="SimSun" w:cs="SimSun"/>
          <w:sz w:val="20"/>
          <w:szCs w:val="20"/>
          <w:spacing w:val="6"/>
        </w:rPr>
        <w:t>图2-1的侧面。该维度共包含四个部分：促成因素、实施过程、成熟度评估和审计。</w:t>
      </w:r>
    </w:p>
    <w:p>
      <w:pPr>
        <w:ind w:left="49" w:right="92" w:firstLine="399"/>
        <w:spacing w:before="95" w:line="270" w:lineRule="auto"/>
        <w:rPr>
          <w:rFonts w:ascii="SimSun" w:hAnsi="SimSun" w:eastAsia="SimSun" w:cs="SimSun"/>
          <w:sz w:val="20"/>
          <w:szCs w:val="20"/>
        </w:rPr>
      </w:pPr>
      <w:r>
        <w:rPr>
          <w:rFonts w:ascii="SimSun" w:hAnsi="SimSun" w:eastAsia="SimSun" w:cs="SimSun"/>
          <w:sz w:val="20"/>
          <w:szCs w:val="20"/>
          <w:spacing w:val="10"/>
        </w:rPr>
        <w:t>组织可根据原则维度中的四个指导原则，对范围维度中的七个关键域，按照</w:t>
      </w:r>
      <w:r>
        <w:rPr>
          <w:rFonts w:ascii="SimSun" w:hAnsi="SimSun" w:eastAsia="SimSun" w:cs="SimSun"/>
          <w:sz w:val="20"/>
          <w:szCs w:val="20"/>
          <w:spacing w:val="9"/>
        </w:rPr>
        <w:t>实施与评</w:t>
      </w:r>
      <w:r>
        <w:rPr>
          <w:rFonts w:ascii="SimSun" w:hAnsi="SimSun" w:eastAsia="SimSun" w:cs="SimSun"/>
          <w:sz w:val="20"/>
          <w:szCs w:val="20"/>
        </w:rPr>
        <w:t xml:space="preserve"> </w:t>
      </w:r>
      <w:r>
        <w:rPr>
          <w:rFonts w:ascii="SimSun" w:hAnsi="SimSun" w:eastAsia="SimSun" w:cs="SimSun"/>
          <w:sz w:val="20"/>
          <w:szCs w:val="20"/>
          <w:spacing w:val="4"/>
        </w:rPr>
        <w:t>估维度中的方法论，持续稳步推进大数据治理工作。</w:t>
      </w:r>
    </w:p>
    <w:p>
      <w:pPr>
        <w:pStyle w:val="BodyText"/>
        <w:spacing w:line="308" w:lineRule="auto"/>
        <w:rPr/>
      </w:pPr>
      <w:r/>
    </w:p>
    <w:p>
      <w:pPr>
        <w:pStyle w:val="BodyText"/>
        <w:spacing w:line="309" w:lineRule="auto"/>
        <w:rPr/>
      </w:pPr>
      <w:r/>
    </w:p>
    <w:p>
      <w:pPr>
        <w:pStyle w:val="BodyText"/>
        <w:ind w:left="449"/>
        <w:spacing w:before="94" w:line="219" w:lineRule="auto"/>
        <w:outlineLvl w:val="6"/>
        <w:rPr>
          <w:rFonts w:ascii="SimSun" w:hAnsi="SimSun" w:eastAsia="SimSun" w:cs="SimSun"/>
          <w:sz w:val="29"/>
          <w:szCs w:val="29"/>
        </w:rPr>
      </w:pPr>
      <w:r>
        <w:rPr>
          <w:sz w:val="29"/>
          <w:szCs w:val="29"/>
          <w:b/>
          <w:bCs/>
          <w:spacing w:val="5"/>
        </w:rPr>
        <w:t>2.2</w:t>
      </w:r>
      <w:r>
        <w:rPr>
          <w:sz w:val="29"/>
          <w:szCs w:val="29"/>
          <w:b/>
          <w:bCs/>
          <w:spacing w:val="19"/>
        </w:rPr>
        <w:t xml:space="preserve">    </w:t>
      </w:r>
      <w:r>
        <w:rPr>
          <w:rFonts w:ascii="SimSun" w:hAnsi="SimSun" w:eastAsia="SimSun" w:cs="SimSun"/>
          <w:sz w:val="29"/>
          <w:szCs w:val="29"/>
          <w:b/>
          <w:bCs/>
          <w:spacing w:val="5"/>
        </w:rPr>
        <w:t>大数据治理的原则</w:t>
      </w:r>
    </w:p>
    <w:p>
      <w:pPr>
        <w:pStyle w:val="BodyText"/>
        <w:spacing w:line="347" w:lineRule="auto"/>
        <w:rPr/>
      </w:pPr>
      <w:r/>
    </w:p>
    <w:p>
      <w:pPr>
        <w:pStyle w:val="BodyText"/>
        <w:spacing w:line="348" w:lineRule="auto"/>
        <w:rPr/>
      </w:pPr>
      <w:r/>
    </w:p>
    <w:p>
      <w:pPr>
        <w:ind w:left="49" w:right="66" w:firstLine="399"/>
        <w:spacing w:before="65" w:line="289" w:lineRule="auto"/>
        <w:jc w:val="both"/>
        <w:rPr>
          <w:rFonts w:ascii="SimSun" w:hAnsi="SimSun" w:eastAsia="SimSun" w:cs="SimSun"/>
          <w:sz w:val="20"/>
          <w:szCs w:val="20"/>
        </w:rPr>
      </w:pPr>
      <w:r>
        <w:rPr>
          <w:rFonts w:ascii="SimSun" w:hAnsi="SimSun" w:eastAsia="SimSun" w:cs="SimSun"/>
          <w:sz w:val="20"/>
          <w:szCs w:val="20"/>
          <w:spacing w:val="10"/>
        </w:rPr>
        <w:t>大数据治理原则是指大数据治理所遵循的、首要的、基本的指导性法则。大</w:t>
      </w:r>
      <w:r>
        <w:rPr>
          <w:rFonts w:ascii="SimSun" w:hAnsi="SimSun" w:eastAsia="SimSun" w:cs="SimSun"/>
          <w:sz w:val="20"/>
          <w:szCs w:val="20"/>
          <w:spacing w:val="9"/>
        </w:rPr>
        <w:t>数据治理</w:t>
      </w:r>
      <w:r>
        <w:rPr>
          <w:rFonts w:ascii="SimSun" w:hAnsi="SimSun" w:eastAsia="SimSun" w:cs="SimSun"/>
          <w:sz w:val="20"/>
          <w:szCs w:val="20"/>
        </w:rPr>
        <w:t xml:space="preserve"> </w:t>
      </w:r>
      <w:r>
        <w:rPr>
          <w:rFonts w:ascii="SimSun" w:hAnsi="SimSun" w:eastAsia="SimSun" w:cs="SimSun"/>
          <w:sz w:val="20"/>
          <w:szCs w:val="20"/>
          <w:spacing w:val="10"/>
        </w:rPr>
        <w:t>原则对大数据治理实践起指导作用，只有将原则融入</w:t>
      </w:r>
      <w:r>
        <w:rPr>
          <w:rFonts w:ascii="SimSun" w:hAnsi="SimSun" w:eastAsia="SimSun" w:cs="SimSun"/>
          <w:sz w:val="20"/>
          <w:szCs w:val="20"/>
          <w:spacing w:val="9"/>
        </w:rPr>
        <w:t>实践过程中，才能实现大数据治理的</w:t>
      </w:r>
      <w:r>
        <w:rPr>
          <w:rFonts w:ascii="SimSun" w:hAnsi="SimSun" w:eastAsia="SimSun" w:cs="SimSun"/>
          <w:sz w:val="20"/>
          <w:szCs w:val="20"/>
        </w:rPr>
        <w:t xml:space="preserve"> </w:t>
      </w:r>
      <w:r>
        <w:rPr>
          <w:rFonts w:ascii="SimSun" w:hAnsi="SimSun" w:eastAsia="SimSun" w:cs="SimSun"/>
          <w:sz w:val="20"/>
          <w:szCs w:val="20"/>
          <w:spacing w:val="12"/>
        </w:rPr>
        <w:t>战略和目标。本节提出的四项基本原则(见图2-2)借鉴了国家标准《信息技术服务治理第</w:t>
      </w:r>
      <w:r>
        <w:rPr>
          <w:rFonts w:ascii="SimSun" w:hAnsi="SimSun" w:eastAsia="SimSun" w:cs="SimSun"/>
          <w:sz w:val="20"/>
          <w:szCs w:val="20"/>
        </w:rPr>
        <w:t xml:space="preserve"> </w:t>
      </w:r>
      <w:r>
        <w:rPr>
          <w:rFonts w:ascii="SimSun" w:hAnsi="SimSun" w:eastAsia="SimSun" w:cs="SimSun"/>
          <w:sz w:val="20"/>
          <w:szCs w:val="20"/>
          <w:spacing w:val="6"/>
        </w:rPr>
        <w:t>1部分：通用要求》,组织可结合自身特点在这些原则的基础上进行深化和细化。</w:t>
      </w:r>
    </w:p>
    <w:p>
      <w:pPr>
        <w:ind w:firstLine="1330"/>
        <w:spacing w:before="200" w:line="1770" w:lineRule="exact"/>
        <w:rPr/>
      </w:pPr>
      <w:r>
        <w:rPr>
          <w:position w:val="-35"/>
        </w:rPr>
        <w:drawing>
          <wp:inline distT="0" distB="0" distL="0" distR="0">
            <wp:extent cx="3581398" cy="1123945"/>
            <wp:effectExtent l="0" t="0" r="0" b="0"/>
            <wp:docPr id="134" name="IM 134"/>
            <wp:cNvGraphicFramePr/>
            <a:graphic>
              <a:graphicData uri="http://schemas.openxmlformats.org/drawingml/2006/picture">
                <pic:pic>
                  <pic:nvPicPr>
                    <pic:cNvPr id="134" name="IM 134"/>
                    <pic:cNvPicPr/>
                  </pic:nvPicPr>
                  <pic:blipFill>
                    <a:blip r:embed="rId103"/>
                    <a:stretch>
                      <a:fillRect/>
                    </a:stretch>
                  </pic:blipFill>
                  <pic:spPr>
                    <a:xfrm rot="0">
                      <a:off x="0" y="0"/>
                      <a:ext cx="3581398" cy="1123945"/>
                    </a:xfrm>
                    <a:prstGeom prst="rect">
                      <a:avLst/>
                    </a:prstGeom>
                  </pic:spPr>
                </pic:pic>
              </a:graphicData>
            </a:graphic>
          </wp:inline>
        </w:drawing>
      </w:r>
    </w:p>
    <w:p>
      <w:pPr>
        <w:ind w:left="2440"/>
        <w:spacing w:before="39" w:line="219" w:lineRule="auto"/>
        <w:rPr>
          <w:rFonts w:ascii="SimSun" w:hAnsi="SimSun" w:eastAsia="SimSun" w:cs="SimSun"/>
          <w:sz w:val="20"/>
          <w:szCs w:val="20"/>
        </w:rPr>
      </w:pPr>
      <w:r>
        <w:rPr>
          <w:rFonts w:ascii="SimSun" w:hAnsi="SimSun" w:eastAsia="SimSun" w:cs="SimSun"/>
          <w:sz w:val="20"/>
          <w:szCs w:val="20"/>
          <w:spacing w:val="-12"/>
        </w:rPr>
        <w:t>图2</w:t>
      </w:r>
      <w:r>
        <w:rPr>
          <w:rFonts w:ascii="SimSun" w:hAnsi="SimSun" w:eastAsia="SimSun" w:cs="SimSun"/>
          <w:sz w:val="20"/>
          <w:szCs w:val="20"/>
          <w:spacing w:val="-51"/>
        </w:rPr>
        <w:t xml:space="preserve"> </w:t>
      </w:r>
      <w:r>
        <w:rPr>
          <w:rFonts w:ascii="SimSun" w:hAnsi="SimSun" w:eastAsia="SimSun" w:cs="SimSun"/>
          <w:sz w:val="20"/>
          <w:szCs w:val="20"/>
          <w:spacing w:val="-12"/>
        </w:rPr>
        <w:t>-</w:t>
      </w:r>
      <w:r>
        <w:rPr>
          <w:rFonts w:ascii="SimSun" w:hAnsi="SimSun" w:eastAsia="SimSun" w:cs="SimSun"/>
          <w:sz w:val="20"/>
          <w:szCs w:val="20"/>
          <w:spacing w:val="-50"/>
        </w:rPr>
        <w:t xml:space="preserve"> </w:t>
      </w:r>
      <w:r>
        <w:rPr>
          <w:rFonts w:ascii="SimSun" w:hAnsi="SimSun" w:eastAsia="SimSun" w:cs="SimSun"/>
          <w:sz w:val="20"/>
          <w:szCs w:val="20"/>
          <w:spacing w:val="-12"/>
        </w:rPr>
        <w:t>2</w:t>
      </w:r>
      <w:r>
        <w:rPr>
          <w:rFonts w:ascii="SimSun" w:hAnsi="SimSun" w:eastAsia="SimSun" w:cs="SimSun"/>
          <w:sz w:val="20"/>
          <w:szCs w:val="20"/>
          <w:spacing w:val="38"/>
        </w:rPr>
        <w:t xml:space="preserve"> </w:t>
      </w:r>
      <w:r>
        <w:rPr>
          <w:rFonts w:ascii="SimSun" w:hAnsi="SimSun" w:eastAsia="SimSun" w:cs="SimSun"/>
          <w:sz w:val="20"/>
          <w:szCs w:val="20"/>
          <w:spacing w:val="-12"/>
        </w:rPr>
        <w:t>大数据治理的原则(框架图的顶面)</w:t>
      </w:r>
    </w:p>
    <w:p>
      <w:pPr>
        <w:pStyle w:val="BodyText"/>
        <w:rPr/>
      </w:pPr>
      <w:r/>
    </w:p>
    <w:p>
      <w:pPr>
        <w:pStyle w:val="BodyText"/>
        <w:spacing w:line="241" w:lineRule="auto"/>
        <w:rPr/>
      </w:pPr>
      <w:r/>
    </w:p>
    <w:p>
      <w:pPr>
        <w:ind w:left="452"/>
        <w:spacing w:before="66" w:line="222" w:lineRule="auto"/>
        <w:outlineLvl w:val="6"/>
        <w:rPr>
          <w:rFonts w:ascii="SimHei" w:hAnsi="SimHei" w:eastAsia="SimHei" w:cs="SimHei"/>
          <w:sz w:val="20"/>
          <w:szCs w:val="20"/>
        </w:rPr>
      </w:pPr>
      <w:r>
        <w:rPr>
          <w:rFonts w:ascii="SimHei" w:hAnsi="SimHei" w:eastAsia="SimHei" w:cs="SimHei"/>
          <w:sz w:val="20"/>
          <w:szCs w:val="20"/>
          <w:b/>
          <w:bCs/>
          <w:spacing w:val="-7"/>
        </w:rPr>
        <w:t>2.2.1</w:t>
      </w:r>
      <w:r>
        <w:rPr>
          <w:rFonts w:ascii="SimHei" w:hAnsi="SimHei" w:eastAsia="SimHei" w:cs="SimHei"/>
          <w:sz w:val="20"/>
          <w:szCs w:val="20"/>
          <w:spacing w:val="19"/>
        </w:rPr>
        <w:t xml:space="preserve">   </w:t>
      </w:r>
      <w:r>
        <w:rPr>
          <w:rFonts w:ascii="SimHei" w:hAnsi="SimHei" w:eastAsia="SimHei" w:cs="SimHei"/>
          <w:sz w:val="20"/>
          <w:szCs w:val="20"/>
          <w:b/>
          <w:bCs/>
          <w:spacing w:val="-7"/>
        </w:rPr>
        <w:t>战</w:t>
      </w:r>
      <w:r>
        <w:rPr>
          <w:rFonts w:ascii="SimHei" w:hAnsi="SimHei" w:eastAsia="SimHei" w:cs="SimHei"/>
          <w:sz w:val="20"/>
          <w:szCs w:val="20"/>
          <w:spacing w:val="-38"/>
        </w:rPr>
        <w:t xml:space="preserve"> </w:t>
      </w:r>
      <w:r>
        <w:rPr>
          <w:rFonts w:ascii="SimHei" w:hAnsi="SimHei" w:eastAsia="SimHei" w:cs="SimHei"/>
          <w:sz w:val="20"/>
          <w:szCs w:val="20"/>
          <w:b/>
          <w:bCs/>
          <w:spacing w:val="-7"/>
        </w:rPr>
        <w:t>略</w:t>
      </w:r>
      <w:r>
        <w:rPr>
          <w:rFonts w:ascii="SimHei" w:hAnsi="SimHei" w:eastAsia="SimHei" w:cs="SimHei"/>
          <w:sz w:val="20"/>
          <w:szCs w:val="20"/>
          <w:spacing w:val="-39"/>
        </w:rPr>
        <w:t xml:space="preserve"> </w:t>
      </w:r>
      <w:r>
        <w:rPr>
          <w:rFonts w:ascii="SimHei" w:hAnsi="SimHei" w:eastAsia="SimHei" w:cs="SimHei"/>
          <w:sz w:val="20"/>
          <w:szCs w:val="20"/>
          <w:b/>
          <w:bCs/>
          <w:spacing w:val="-7"/>
        </w:rPr>
        <w:t>一</w:t>
      </w:r>
      <w:r>
        <w:rPr>
          <w:rFonts w:ascii="SimHei" w:hAnsi="SimHei" w:eastAsia="SimHei" w:cs="SimHei"/>
          <w:sz w:val="20"/>
          <w:szCs w:val="20"/>
          <w:spacing w:val="-41"/>
        </w:rPr>
        <w:t xml:space="preserve"> </w:t>
      </w:r>
      <w:r>
        <w:rPr>
          <w:rFonts w:ascii="SimHei" w:hAnsi="SimHei" w:eastAsia="SimHei" w:cs="SimHei"/>
          <w:sz w:val="20"/>
          <w:szCs w:val="20"/>
          <w:b/>
          <w:bCs/>
          <w:spacing w:val="-7"/>
        </w:rPr>
        <w:t>致</w:t>
      </w:r>
    </w:p>
    <w:p>
      <w:pPr>
        <w:pStyle w:val="BodyText"/>
        <w:spacing w:line="393" w:lineRule="auto"/>
        <w:rPr/>
      </w:pPr>
      <w:r/>
    </w:p>
    <w:p>
      <w:pPr>
        <w:ind w:left="49" w:firstLine="399"/>
        <w:spacing w:before="65" w:line="288" w:lineRule="auto"/>
        <w:rPr>
          <w:rFonts w:ascii="SimSun" w:hAnsi="SimSun" w:eastAsia="SimSun" w:cs="SimSun"/>
          <w:sz w:val="20"/>
          <w:szCs w:val="20"/>
        </w:rPr>
      </w:pPr>
      <w:r>
        <w:rPr>
          <w:rFonts w:ascii="SimSun" w:hAnsi="SimSun" w:eastAsia="SimSun" w:cs="SimSun"/>
          <w:sz w:val="20"/>
          <w:szCs w:val="20"/>
          <w:spacing w:val="-6"/>
        </w:rPr>
        <w:t>在大数据治理的过程中，大数据战略应与组织的整体战略保持一致，满足组织持续发展的需</w:t>
      </w:r>
      <w:r>
        <w:rPr>
          <w:rFonts w:ascii="SimSun" w:hAnsi="SimSun" w:eastAsia="SimSun" w:cs="SimSun"/>
          <w:sz w:val="20"/>
          <w:szCs w:val="20"/>
          <w:spacing w:val="5"/>
        </w:rPr>
        <w:t xml:space="preserve">  </w:t>
      </w:r>
      <w:r>
        <w:rPr>
          <w:rFonts w:ascii="SimSun" w:hAnsi="SimSun" w:eastAsia="SimSun" w:cs="SimSun"/>
          <w:sz w:val="20"/>
          <w:szCs w:val="20"/>
          <w:spacing w:val="-3"/>
        </w:rPr>
        <w:t>要。大数据治理可以使组织深刻理解大数据的重要价值，并根</w:t>
      </w:r>
      <w:r>
        <w:rPr>
          <w:rFonts w:ascii="SimSun" w:hAnsi="SimSun" w:eastAsia="SimSun" w:cs="SimSun"/>
          <w:sz w:val="20"/>
          <w:szCs w:val="20"/>
          <w:spacing w:val="-4"/>
        </w:rPr>
        <w:t>据业务需求持续改进大数据质量，</w:t>
      </w:r>
      <w:r>
        <w:rPr>
          <w:rFonts w:ascii="SimSun" w:hAnsi="SimSun" w:eastAsia="SimSun" w:cs="SimSun"/>
          <w:sz w:val="20"/>
          <w:szCs w:val="20"/>
        </w:rPr>
        <w:t xml:space="preserve"> </w:t>
      </w:r>
      <w:r>
        <w:rPr>
          <w:rFonts w:ascii="SimSun" w:hAnsi="SimSun" w:eastAsia="SimSun" w:cs="SimSun"/>
          <w:sz w:val="20"/>
          <w:szCs w:val="20"/>
          <w:spacing w:val="-7"/>
        </w:rPr>
        <w:t>提高大数据利用率，为业务创新和战略决策提供有力的支持，最终实现服务创新和创造价值。</w:t>
      </w:r>
    </w:p>
    <w:p>
      <w:pPr>
        <w:ind w:left="449"/>
        <w:spacing w:before="106" w:line="219" w:lineRule="auto"/>
        <w:rPr>
          <w:rFonts w:ascii="SimSun" w:hAnsi="SimSun" w:eastAsia="SimSun" w:cs="SimSun"/>
          <w:sz w:val="20"/>
          <w:szCs w:val="20"/>
        </w:rPr>
      </w:pPr>
      <w:r>
        <w:rPr>
          <w:rFonts w:ascii="SimSun" w:hAnsi="SimSun" w:eastAsia="SimSun" w:cs="SimSun"/>
          <w:sz w:val="20"/>
          <w:szCs w:val="20"/>
          <w:spacing w:val="3"/>
        </w:rPr>
        <w:t>为了保证大数据治理的战略一致性，组织领导者应：</w:t>
      </w:r>
    </w:p>
    <w:p>
      <w:pPr>
        <w:ind w:left="449"/>
        <w:spacing w:before="101" w:line="361" w:lineRule="exact"/>
        <w:rPr>
          <w:rFonts w:ascii="SimSun" w:hAnsi="SimSun" w:eastAsia="SimSun" w:cs="SimSun"/>
          <w:sz w:val="20"/>
          <w:szCs w:val="20"/>
        </w:rPr>
      </w:pPr>
      <w:r>
        <w:rPr>
          <w:rFonts w:ascii="SimSun" w:hAnsi="SimSun" w:eastAsia="SimSun" w:cs="SimSun"/>
          <w:sz w:val="20"/>
          <w:szCs w:val="20"/>
          <w:spacing w:val="7"/>
          <w:position w:val="12"/>
        </w:rPr>
        <w:t>(1)制定大数据治理的目标、策略和方针，使大数据治理不仅能应对大数据</w:t>
      </w:r>
      <w:r>
        <w:rPr>
          <w:rFonts w:ascii="SimSun" w:hAnsi="SimSun" w:eastAsia="SimSun" w:cs="SimSun"/>
          <w:sz w:val="20"/>
          <w:szCs w:val="20"/>
          <w:spacing w:val="6"/>
          <w:position w:val="12"/>
        </w:rPr>
        <w:t>的机会和挑</w:t>
      </w:r>
    </w:p>
    <w:p>
      <w:pPr>
        <w:ind w:left="49"/>
        <w:spacing w:line="219" w:lineRule="auto"/>
        <w:rPr>
          <w:rFonts w:ascii="SimSun" w:hAnsi="SimSun" w:eastAsia="SimSun" w:cs="SimSun"/>
          <w:sz w:val="20"/>
          <w:szCs w:val="20"/>
        </w:rPr>
      </w:pPr>
      <w:r>
        <w:rPr>
          <w:rFonts w:ascii="SimSun" w:hAnsi="SimSun" w:eastAsia="SimSun" w:cs="SimSun"/>
          <w:sz w:val="20"/>
          <w:szCs w:val="20"/>
        </w:rPr>
        <w:t>战，也能满足组织的战略目标。</w:t>
      </w:r>
    </w:p>
    <w:p>
      <w:pPr>
        <w:ind w:left="449"/>
        <w:spacing w:before="103" w:line="219" w:lineRule="auto"/>
        <w:rPr>
          <w:rFonts w:ascii="SimSun" w:hAnsi="SimSun" w:eastAsia="SimSun" w:cs="SimSun"/>
          <w:sz w:val="20"/>
          <w:szCs w:val="20"/>
        </w:rPr>
      </w:pPr>
      <w:r>
        <w:rPr>
          <w:rFonts w:ascii="SimSun" w:hAnsi="SimSun" w:eastAsia="SimSun" w:cs="SimSun"/>
          <w:sz w:val="20"/>
          <w:szCs w:val="20"/>
          <w:spacing w:val="8"/>
        </w:rPr>
        <w:t>(2)了解大数据治理的整个过程，确保大数据</w:t>
      </w:r>
      <w:r>
        <w:rPr>
          <w:rFonts w:ascii="SimSun" w:hAnsi="SimSun" w:eastAsia="SimSun" w:cs="SimSun"/>
          <w:sz w:val="20"/>
          <w:szCs w:val="20"/>
          <w:spacing w:val="7"/>
        </w:rPr>
        <w:t>治理达到预期的目标。</w:t>
      </w:r>
    </w:p>
    <w:p>
      <w:pPr>
        <w:ind w:left="449"/>
        <w:spacing w:before="91" w:line="382" w:lineRule="exact"/>
        <w:rPr>
          <w:rFonts w:ascii="SimSun" w:hAnsi="SimSun" w:eastAsia="SimSun" w:cs="SimSun"/>
          <w:sz w:val="20"/>
          <w:szCs w:val="20"/>
        </w:rPr>
      </w:pPr>
      <w:r>
        <w:rPr>
          <w:rFonts w:ascii="SimSun" w:hAnsi="SimSun" w:eastAsia="SimSun" w:cs="SimSun"/>
          <w:sz w:val="20"/>
          <w:szCs w:val="20"/>
          <w:spacing w:val="13"/>
          <w:position w:val="13"/>
        </w:rPr>
        <w:t>(3)评估大数据治理过程，确保大数据治理目标在不断变化的环境下与组织的战略目</w:t>
      </w:r>
    </w:p>
    <w:p>
      <w:pPr>
        <w:ind w:left="49"/>
        <w:spacing w:line="219" w:lineRule="auto"/>
        <w:rPr>
          <w:rFonts w:ascii="SimSun" w:hAnsi="SimSun" w:eastAsia="SimSun" w:cs="SimSun"/>
          <w:sz w:val="20"/>
          <w:szCs w:val="20"/>
        </w:rPr>
      </w:pPr>
      <w:r>
        <w:rPr>
          <w:rFonts w:ascii="SimSun" w:hAnsi="SimSun" w:eastAsia="SimSun" w:cs="SimSun"/>
          <w:sz w:val="20"/>
          <w:szCs w:val="20"/>
          <w:spacing w:val="1"/>
        </w:rPr>
        <w:t>标保持一致。</w:t>
      </w:r>
    </w:p>
    <w:p>
      <w:pPr>
        <w:pStyle w:val="BodyText"/>
        <w:spacing w:line="351" w:lineRule="auto"/>
        <w:rPr/>
      </w:pPr>
      <w:r/>
    </w:p>
    <w:p>
      <w:pPr>
        <w:ind w:left="452"/>
        <w:spacing w:before="65" w:line="222" w:lineRule="auto"/>
        <w:outlineLvl w:val="6"/>
        <w:rPr>
          <w:rFonts w:ascii="SimHei" w:hAnsi="SimHei" w:eastAsia="SimHei" w:cs="SimHei"/>
          <w:sz w:val="20"/>
          <w:szCs w:val="20"/>
        </w:rPr>
      </w:pPr>
      <w:r>
        <w:rPr>
          <w:rFonts w:ascii="SimHei" w:hAnsi="SimHei" w:eastAsia="SimHei" w:cs="SimHei"/>
          <w:sz w:val="20"/>
          <w:szCs w:val="20"/>
          <w:b/>
          <w:bCs/>
          <w:spacing w:val="-7"/>
        </w:rPr>
        <w:t>2.2.2</w:t>
      </w:r>
      <w:r>
        <w:rPr>
          <w:rFonts w:ascii="SimHei" w:hAnsi="SimHei" w:eastAsia="SimHei" w:cs="SimHei"/>
          <w:sz w:val="20"/>
          <w:szCs w:val="20"/>
          <w:spacing w:val="9"/>
        </w:rPr>
        <w:t xml:space="preserve">   </w:t>
      </w:r>
      <w:r>
        <w:rPr>
          <w:rFonts w:ascii="SimHei" w:hAnsi="SimHei" w:eastAsia="SimHei" w:cs="SimHei"/>
          <w:sz w:val="20"/>
          <w:szCs w:val="20"/>
          <w:b/>
          <w:bCs/>
          <w:spacing w:val="-7"/>
        </w:rPr>
        <w:t>风</w:t>
      </w:r>
      <w:r>
        <w:rPr>
          <w:rFonts w:ascii="SimHei" w:hAnsi="SimHei" w:eastAsia="SimHei" w:cs="SimHei"/>
          <w:sz w:val="20"/>
          <w:szCs w:val="20"/>
          <w:spacing w:val="-20"/>
        </w:rPr>
        <w:t xml:space="preserve"> </w:t>
      </w:r>
      <w:r>
        <w:rPr>
          <w:rFonts w:ascii="SimHei" w:hAnsi="SimHei" w:eastAsia="SimHei" w:cs="SimHei"/>
          <w:sz w:val="20"/>
          <w:szCs w:val="20"/>
          <w:b/>
          <w:bCs/>
          <w:spacing w:val="-7"/>
        </w:rPr>
        <w:t>险</w:t>
      </w:r>
      <w:r>
        <w:rPr>
          <w:rFonts w:ascii="SimHei" w:hAnsi="SimHei" w:eastAsia="SimHei" w:cs="SimHei"/>
          <w:sz w:val="20"/>
          <w:szCs w:val="20"/>
          <w:spacing w:val="-25"/>
        </w:rPr>
        <w:t xml:space="preserve"> </w:t>
      </w:r>
      <w:r>
        <w:rPr>
          <w:rFonts w:ascii="SimHei" w:hAnsi="SimHei" w:eastAsia="SimHei" w:cs="SimHei"/>
          <w:sz w:val="20"/>
          <w:szCs w:val="20"/>
          <w:b/>
          <w:bCs/>
          <w:spacing w:val="-7"/>
        </w:rPr>
        <w:t>可</w:t>
      </w:r>
      <w:r>
        <w:rPr>
          <w:rFonts w:ascii="SimHei" w:hAnsi="SimHei" w:eastAsia="SimHei" w:cs="SimHei"/>
          <w:sz w:val="20"/>
          <w:szCs w:val="20"/>
          <w:spacing w:val="-30"/>
        </w:rPr>
        <w:t xml:space="preserve"> </w:t>
      </w:r>
      <w:r>
        <w:rPr>
          <w:rFonts w:ascii="SimHei" w:hAnsi="SimHei" w:eastAsia="SimHei" w:cs="SimHei"/>
          <w:sz w:val="20"/>
          <w:szCs w:val="20"/>
          <w:b/>
          <w:bCs/>
          <w:spacing w:val="-7"/>
        </w:rPr>
        <w:t>控</w:t>
      </w:r>
    </w:p>
    <w:p>
      <w:pPr>
        <w:pStyle w:val="BodyText"/>
        <w:spacing w:line="404" w:lineRule="auto"/>
        <w:rPr/>
      </w:pPr>
      <w:r/>
    </w:p>
    <w:p>
      <w:pPr>
        <w:ind w:left="449"/>
        <w:spacing w:before="66" w:line="218" w:lineRule="auto"/>
        <w:rPr>
          <w:rFonts w:ascii="SimSun" w:hAnsi="SimSun" w:eastAsia="SimSun" w:cs="SimSun"/>
          <w:sz w:val="20"/>
          <w:szCs w:val="20"/>
        </w:rPr>
      </w:pPr>
      <w:r>
        <w:rPr>
          <w:rFonts w:ascii="SimSun" w:hAnsi="SimSun" w:eastAsia="SimSun" w:cs="SimSun"/>
          <w:sz w:val="20"/>
          <w:szCs w:val="20"/>
          <w:spacing w:val="10"/>
        </w:rPr>
        <w:t>大数据既是组织的价值来源，也是风险来源。有效的大数据治理有助于避免决策</w:t>
      </w:r>
      <w:r>
        <w:rPr>
          <w:rFonts w:ascii="SimSun" w:hAnsi="SimSun" w:eastAsia="SimSun" w:cs="SimSun"/>
          <w:sz w:val="20"/>
          <w:szCs w:val="20"/>
          <w:spacing w:val="9"/>
        </w:rPr>
        <w:t>失败</w:t>
      </w:r>
    </w:p>
    <w:p>
      <w:pPr>
        <w:spacing w:line="218" w:lineRule="auto"/>
        <w:sectPr>
          <w:pgSz w:w="9980" w:h="14250"/>
          <w:pgMar w:top="400" w:right="1209" w:bottom="0" w:left="459" w:header="0" w:footer="0" w:gutter="0"/>
        </w:sectPr>
        <w:rPr>
          <w:rFonts w:ascii="SimSun" w:hAnsi="SimSun" w:eastAsia="SimSun" w:cs="SimSun"/>
          <w:sz w:val="20"/>
          <w:szCs w:val="20"/>
        </w:rPr>
      </w:pPr>
    </w:p>
    <w:p>
      <w:pPr>
        <w:pStyle w:val="BodyText"/>
        <w:spacing w:line="340" w:lineRule="auto"/>
        <w:rPr/>
      </w:pPr>
      <w:r>
        <w:drawing>
          <wp:anchor distT="0" distB="0" distL="0" distR="0" simplePos="0" relativeHeight="251924480" behindDoc="0" locked="0" layoutInCell="0" allowOverlap="1">
            <wp:simplePos x="0" y="0"/>
            <wp:positionH relativeFrom="page">
              <wp:posOffset>914400</wp:posOffset>
            </wp:positionH>
            <wp:positionV relativeFrom="page">
              <wp:posOffset>4940255</wp:posOffset>
            </wp:positionV>
            <wp:extent cx="4997450" cy="6424"/>
            <wp:effectExtent l="0" t="0" r="0" b="0"/>
            <wp:wrapNone/>
            <wp:docPr id="136" name="IM 136"/>
            <wp:cNvGraphicFramePr/>
            <a:graphic>
              <a:graphicData uri="http://schemas.openxmlformats.org/drawingml/2006/picture">
                <pic:pic>
                  <pic:nvPicPr>
                    <pic:cNvPr id="136" name="IM 136"/>
                    <pic:cNvPicPr/>
                  </pic:nvPicPr>
                  <pic:blipFill>
                    <a:blip r:embed="rId104"/>
                    <a:stretch>
                      <a:fillRect/>
                    </a:stretch>
                  </pic:blipFill>
                  <pic:spPr>
                    <a:xfrm rot="0">
                      <a:off x="0" y="0"/>
                      <a:ext cx="4997450" cy="6424"/>
                    </a:xfrm>
                    <a:prstGeom prst="rect">
                      <a:avLst/>
                    </a:prstGeom>
                  </pic:spPr>
                </pic:pic>
              </a:graphicData>
            </a:graphic>
          </wp:anchor>
        </w:drawing>
      </w:r>
      <w:r>
        <w:drawing>
          <wp:anchor distT="0" distB="0" distL="0" distR="0" simplePos="0" relativeHeight="251923456" behindDoc="0" locked="0" layoutInCell="0" allowOverlap="1">
            <wp:simplePos x="0" y="0"/>
            <wp:positionH relativeFrom="page">
              <wp:posOffset>939800</wp:posOffset>
            </wp:positionH>
            <wp:positionV relativeFrom="page">
              <wp:posOffset>7626376</wp:posOffset>
            </wp:positionV>
            <wp:extent cx="4991100" cy="12668"/>
            <wp:effectExtent l="0" t="0" r="0" b="0"/>
            <wp:wrapNone/>
            <wp:docPr id="138" name="IM 138"/>
            <wp:cNvGraphicFramePr/>
            <a:graphic>
              <a:graphicData uri="http://schemas.openxmlformats.org/drawingml/2006/picture">
                <pic:pic>
                  <pic:nvPicPr>
                    <pic:cNvPr id="138" name="IM 138"/>
                    <pic:cNvPicPr/>
                  </pic:nvPicPr>
                  <pic:blipFill>
                    <a:blip r:embed="rId105"/>
                    <a:stretch>
                      <a:fillRect/>
                    </a:stretch>
                  </pic:blipFill>
                  <pic:spPr>
                    <a:xfrm rot="0">
                      <a:off x="0" y="0"/>
                      <a:ext cx="4991100" cy="12668"/>
                    </a:xfrm>
                    <a:prstGeom prst="rect">
                      <a:avLst/>
                    </a:prstGeom>
                  </pic:spPr>
                </pic:pic>
              </a:graphicData>
            </a:graphic>
          </wp:anchor>
        </w:drawing>
      </w:r>
      <w:r/>
    </w:p>
    <w:p>
      <w:pPr>
        <w:spacing w:before="59" w:line="217" w:lineRule="auto"/>
        <w:tabs>
          <w:tab w:val="left" w:pos="1330"/>
        </w:tabs>
        <w:rPr>
          <w:rFonts w:ascii="SimHei" w:hAnsi="SimHei" w:eastAsia="SimHei" w:cs="SimHei"/>
          <w:sz w:val="18"/>
          <w:szCs w:val="18"/>
        </w:rPr>
      </w:pPr>
      <w:r>
        <w:rPr>
          <w:rFonts w:ascii="SimHei" w:hAnsi="SimHei" w:eastAsia="SimHei" w:cs="SimHei"/>
          <w:sz w:val="18"/>
          <w:szCs w:val="18"/>
          <w:strike/>
        </w:rPr>
        <w:tab/>
      </w:r>
      <w:r>
        <w:rPr>
          <w:rFonts w:ascii="SimHei" w:hAnsi="SimHei" w:eastAsia="SimHei" w:cs="SimHei"/>
          <w:sz w:val="18"/>
          <w:szCs w:val="18"/>
          <w:spacing w:val="15"/>
        </w:rPr>
        <w:t xml:space="preserve">  </w:t>
      </w:r>
      <w:r>
        <w:rPr>
          <w:rFonts w:ascii="SimHei" w:hAnsi="SimHei" w:eastAsia="SimHei" w:cs="SimHei"/>
          <w:sz w:val="18"/>
          <w:szCs w:val="18"/>
          <w:spacing w:val="-5"/>
        </w:rPr>
        <w:t>40|</w:t>
      </w:r>
      <w:r>
        <w:rPr>
          <w:rFonts w:ascii="SimHei" w:hAnsi="SimHei" w:eastAsia="SimHei" w:cs="SimHei"/>
          <w:sz w:val="18"/>
          <w:szCs w:val="18"/>
          <w:spacing w:val="37"/>
          <w:w w:val="101"/>
        </w:rPr>
        <w:t xml:space="preserve">  </w:t>
      </w:r>
      <w:r>
        <w:rPr>
          <w:rFonts w:ascii="SimHei" w:hAnsi="SimHei" w:eastAsia="SimHei" w:cs="SimHei"/>
          <w:sz w:val="18"/>
          <w:szCs w:val="18"/>
          <w:b/>
          <w:bCs/>
          <w:spacing w:val="-5"/>
        </w:rPr>
        <w:t>第2章</w:t>
      </w:r>
      <w:r>
        <w:rPr>
          <w:rFonts w:ascii="SimHei" w:hAnsi="SimHei" w:eastAsia="SimHei" w:cs="SimHei"/>
          <w:sz w:val="18"/>
          <w:szCs w:val="18"/>
          <w:spacing w:val="-5"/>
        </w:rPr>
        <w:t xml:space="preserve"> </w:t>
      </w:r>
      <w:r>
        <w:rPr>
          <w:rFonts w:ascii="SimHei" w:hAnsi="SimHei" w:eastAsia="SimHei" w:cs="SimHei"/>
          <w:sz w:val="18"/>
          <w:szCs w:val="18"/>
          <w:b/>
          <w:bCs/>
          <w:spacing w:val="-5"/>
        </w:rPr>
        <w:t>大数据治理框架</w:t>
      </w:r>
      <w:r>
        <w:rPr>
          <w:rFonts w:ascii="SimHei" w:hAnsi="SimHei" w:eastAsia="SimHei" w:cs="SimHei"/>
          <w:sz w:val="18"/>
          <w:szCs w:val="18"/>
          <w:spacing w:val="54"/>
        </w:rPr>
        <w:t xml:space="preserve"> </w:t>
      </w:r>
      <w:r>
        <w:rPr>
          <w:rFonts w:ascii="SimHei" w:hAnsi="SimHei" w:eastAsia="SimHei" w:cs="SimHei"/>
          <w:sz w:val="18"/>
          <w:szCs w:val="18"/>
          <w:strike/>
        </w:rPr>
        <w:t xml:space="preserve">                                                </w:t>
      </w:r>
    </w:p>
    <w:p>
      <w:pPr>
        <w:pStyle w:val="BodyText"/>
        <w:spacing w:line="465" w:lineRule="auto"/>
        <w:rPr/>
      </w:pPr>
      <w:r/>
    </w:p>
    <w:p>
      <w:pPr>
        <w:ind w:left="50"/>
        <w:spacing w:before="68" w:line="219" w:lineRule="auto"/>
        <w:rPr>
          <w:rFonts w:ascii="SimSun" w:hAnsi="SimSun" w:eastAsia="SimSun" w:cs="SimSun"/>
          <w:sz w:val="21"/>
          <w:szCs w:val="21"/>
        </w:rPr>
      </w:pPr>
      <w:bookmarkStart w:name="bookmark42" w:id="39"/>
      <w:bookmarkEnd w:id="39"/>
      <w:r>
        <w:rPr>
          <w:rFonts w:ascii="SimSun" w:hAnsi="SimSun" w:eastAsia="SimSun" w:cs="SimSun"/>
          <w:sz w:val="21"/>
          <w:szCs w:val="21"/>
          <w:spacing w:val="1"/>
        </w:rPr>
        <w:t>和经济损失，有助于降低合规风险。在大数据治理过程中，组</w:t>
      </w:r>
      <w:r>
        <w:rPr>
          <w:rFonts w:ascii="SimSun" w:hAnsi="SimSun" w:eastAsia="SimSun" w:cs="SimSun"/>
          <w:sz w:val="21"/>
          <w:szCs w:val="21"/>
        </w:rPr>
        <w:t>织应该有计划地开展风险评</w:t>
      </w:r>
    </w:p>
    <w:p>
      <w:pPr>
        <w:ind w:left="50"/>
        <w:spacing w:before="108" w:line="322" w:lineRule="exact"/>
        <w:rPr>
          <w:rFonts w:ascii="SimSun" w:hAnsi="SimSun" w:eastAsia="SimSun" w:cs="SimSun"/>
          <w:sz w:val="21"/>
          <w:szCs w:val="21"/>
        </w:rPr>
      </w:pPr>
      <w:r>
        <w:rPr>
          <w:rFonts w:ascii="SimSun" w:hAnsi="SimSun" w:eastAsia="SimSun" w:cs="SimSun"/>
          <w:sz w:val="21"/>
          <w:szCs w:val="21"/>
          <w:spacing w:val="-7"/>
          <w:position w:val="8"/>
        </w:rPr>
        <w:t>估工作，重点关注安全和隐私问题，防止未授权或不恰当地使用数</w:t>
      </w:r>
      <w:r>
        <w:rPr>
          <w:rFonts w:ascii="SimSun" w:hAnsi="SimSun" w:eastAsia="SimSun" w:cs="SimSun"/>
          <w:sz w:val="21"/>
          <w:szCs w:val="21"/>
          <w:spacing w:val="-8"/>
          <w:position w:val="8"/>
        </w:rPr>
        <w:t>据。</w:t>
      </w:r>
    </w:p>
    <w:p>
      <w:pPr>
        <w:ind w:left="459"/>
        <w:spacing w:line="219" w:lineRule="auto"/>
        <w:rPr>
          <w:rFonts w:ascii="SimSun" w:hAnsi="SimSun" w:eastAsia="SimSun" w:cs="SimSun"/>
          <w:sz w:val="21"/>
          <w:szCs w:val="21"/>
        </w:rPr>
      </w:pPr>
      <w:r>
        <w:rPr>
          <w:rFonts w:ascii="SimSun" w:hAnsi="SimSun" w:eastAsia="SimSun" w:cs="SimSun"/>
          <w:sz w:val="21"/>
          <w:szCs w:val="21"/>
          <w:spacing w:val="-7"/>
        </w:rPr>
        <w:t>为实现风险可控，在大数据治理过程中组织应：</w:t>
      </w:r>
    </w:p>
    <w:p>
      <w:pPr>
        <w:ind w:left="460"/>
        <w:spacing w:before="110" w:line="330" w:lineRule="exact"/>
        <w:rPr>
          <w:rFonts w:ascii="SimSun" w:hAnsi="SimSun" w:eastAsia="SimSun" w:cs="SimSun"/>
          <w:sz w:val="21"/>
          <w:szCs w:val="21"/>
        </w:rPr>
      </w:pPr>
      <w:r>
        <w:rPr>
          <w:rFonts w:ascii="SimSun" w:hAnsi="SimSun" w:eastAsia="SimSun" w:cs="SimSun"/>
          <w:sz w:val="21"/>
          <w:szCs w:val="21"/>
          <w:spacing w:val="-3"/>
          <w:position w:val="8"/>
        </w:rPr>
        <w:t>(1)制定风险相关的策略和政策，将风险控制在可承受范围内。</w:t>
      </w:r>
    </w:p>
    <w:p>
      <w:pPr>
        <w:ind w:left="460"/>
        <w:spacing w:line="219" w:lineRule="auto"/>
        <w:rPr>
          <w:rFonts w:ascii="SimSun" w:hAnsi="SimSun" w:eastAsia="SimSun" w:cs="SimSun"/>
          <w:sz w:val="21"/>
          <w:szCs w:val="21"/>
        </w:rPr>
      </w:pPr>
      <w:r>
        <w:rPr>
          <w:rFonts w:ascii="SimSun" w:hAnsi="SimSun" w:eastAsia="SimSun" w:cs="SimSun"/>
          <w:sz w:val="21"/>
          <w:szCs w:val="21"/>
          <w:spacing w:val="-4"/>
        </w:rPr>
        <w:t>(2)监控和管理关键风险，降低其对组织的影响。</w:t>
      </w:r>
    </w:p>
    <w:p>
      <w:pPr>
        <w:ind w:left="460"/>
        <w:spacing w:before="100" w:line="219" w:lineRule="auto"/>
        <w:rPr>
          <w:rFonts w:ascii="SimSun" w:hAnsi="SimSun" w:eastAsia="SimSun" w:cs="SimSun"/>
          <w:sz w:val="21"/>
          <w:szCs w:val="21"/>
        </w:rPr>
      </w:pPr>
      <w:r>
        <w:rPr>
          <w:rFonts w:ascii="SimSun" w:hAnsi="SimSun" w:eastAsia="SimSun" w:cs="SimSun"/>
          <w:sz w:val="21"/>
          <w:szCs w:val="21"/>
          <w:spacing w:val="1"/>
        </w:rPr>
        <w:t>(3)通过风险管理制度和政策来审查应用大数据所产生的风险。</w:t>
      </w:r>
    </w:p>
    <w:p>
      <w:pPr>
        <w:pStyle w:val="BodyText"/>
        <w:spacing w:line="347" w:lineRule="auto"/>
        <w:rPr/>
      </w:pPr>
      <w:r/>
    </w:p>
    <w:p>
      <w:pPr>
        <w:ind w:left="463"/>
        <w:spacing w:before="70" w:line="223" w:lineRule="auto"/>
        <w:outlineLvl w:val="6"/>
        <w:rPr>
          <w:rFonts w:ascii="SimHei" w:hAnsi="SimHei" w:eastAsia="SimHei" w:cs="SimHei"/>
          <w:sz w:val="21"/>
          <w:szCs w:val="21"/>
        </w:rPr>
      </w:pPr>
      <w:r>
        <w:rPr>
          <w:rFonts w:ascii="SimHei" w:hAnsi="SimHei" w:eastAsia="SimHei" w:cs="SimHei"/>
          <w:sz w:val="21"/>
          <w:szCs w:val="21"/>
          <w:b/>
          <w:bCs/>
          <w:spacing w:val="7"/>
        </w:rPr>
        <w:t>2.2.3</w:t>
      </w:r>
      <w:r>
        <w:rPr>
          <w:rFonts w:ascii="SimHei" w:hAnsi="SimHei" w:eastAsia="SimHei" w:cs="SimHei"/>
          <w:sz w:val="21"/>
          <w:szCs w:val="21"/>
          <w:spacing w:val="2"/>
        </w:rPr>
        <w:t xml:space="preserve">   </w:t>
      </w:r>
      <w:r>
        <w:rPr>
          <w:rFonts w:ascii="SimHei" w:hAnsi="SimHei" w:eastAsia="SimHei" w:cs="SimHei"/>
          <w:sz w:val="21"/>
          <w:szCs w:val="21"/>
          <w:b/>
          <w:bCs/>
          <w:spacing w:val="7"/>
        </w:rPr>
        <w:t>运营合规</w:t>
      </w:r>
    </w:p>
    <w:p>
      <w:pPr>
        <w:ind w:firstLine="400"/>
        <w:spacing w:before="160" w:line="20" w:lineRule="exact"/>
        <w:rPr/>
      </w:pPr>
      <w:r>
        <w:rPr/>
        <w:drawing>
          <wp:inline distT="0" distB="0" distL="0" distR="0">
            <wp:extent cx="4997450" cy="12758"/>
            <wp:effectExtent l="0" t="0" r="0" b="0"/>
            <wp:docPr id="140" name="IM 140"/>
            <wp:cNvGraphicFramePr/>
            <a:graphic>
              <a:graphicData uri="http://schemas.openxmlformats.org/drawingml/2006/picture">
                <pic:pic>
                  <pic:nvPicPr>
                    <pic:cNvPr id="140" name="IM 140"/>
                    <pic:cNvPicPr/>
                  </pic:nvPicPr>
                  <pic:blipFill>
                    <a:blip r:embed="rId106"/>
                    <a:stretch>
                      <a:fillRect/>
                    </a:stretch>
                  </pic:blipFill>
                  <pic:spPr>
                    <a:xfrm rot="0">
                      <a:off x="0" y="0"/>
                      <a:ext cx="4997450" cy="12758"/>
                    </a:xfrm>
                    <a:prstGeom prst="rect">
                      <a:avLst/>
                    </a:prstGeom>
                  </pic:spPr>
                </pic:pic>
              </a:graphicData>
            </a:graphic>
          </wp:inline>
        </w:drawing>
      </w:r>
    </w:p>
    <w:p>
      <w:pPr>
        <w:ind w:left="50" w:right="40" w:firstLine="409"/>
        <w:spacing w:before="287" w:line="250" w:lineRule="auto"/>
        <w:rPr>
          <w:rFonts w:ascii="SimSun" w:hAnsi="SimSun" w:eastAsia="SimSun" w:cs="SimSun"/>
          <w:sz w:val="21"/>
          <w:szCs w:val="21"/>
        </w:rPr>
      </w:pPr>
      <w:r>
        <w:rPr>
          <w:rFonts w:ascii="SimSun" w:hAnsi="SimSun" w:eastAsia="SimSun" w:cs="SimSun"/>
          <w:sz w:val="21"/>
          <w:szCs w:val="21"/>
          <w:spacing w:val="2"/>
        </w:rPr>
        <w:t>在大数据治理过程中，组织应符合国内外法律法规和行业相关规范。通过运营合规，</w:t>
      </w:r>
      <w:r>
        <w:rPr>
          <w:rFonts w:ascii="SimSun" w:hAnsi="SimSun" w:eastAsia="SimSun" w:cs="SimSun"/>
          <w:sz w:val="21"/>
          <w:szCs w:val="21"/>
        </w:rPr>
        <w:t xml:space="preserve"> </w:t>
      </w:r>
      <w:r>
        <w:rPr>
          <w:rFonts w:ascii="SimSun" w:hAnsi="SimSun" w:eastAsia="SimSun" w:cs="SimSun"/>
          <w:sz w:val="21"/>
          <w:szCs w:val="21"/>
          <w:spacing w:val="-4"/>
        </w:rPr>
        <w:t>组织可有效提升自身信誉，增强在不同监管环境下的生存能力和竞争力。</w:t>
      </w:r>
    </w:p>
    <w:p>
      <w:pPr>
        <w:ind w:left="459"/>
        <w:spacing w:before="113" w:line="219" w:lineRule="auto"/>
        <w:rPr>
          <w:rFonts w:ascii="SimSun" w:hAnsi="SimSun" w:eastAsia="SimSun" w:cs="SimSun"/>
          <w:sz w:val="21"/>
          <w:szCs w:val="21"/>
        </w:rPr>
      </w:pPr>
      <w:r>
        <w:rPr>
          <w:rFonts w:ascii="SimSun" w:hAnsi="SimSun" w:eastAsia="SimSun" w:cs="SimSun"/>
          <w:sz w:val="21"/>
          <w:szCs w:val="21"/>
          <w:spacing w:val="-6"/>
        </w:rPr>
        <w:t>为满足运营合规要求，在大数据治理过程中组织</w:t>
      </w:r>
      <w:r>
        <w:rPr>
          <w:rFonts w:ascii="SimSun" w:hAnsi="SimSun" w:eastAsia="SimSun" w:cs="SimSun"/>
          <w:sz w:val="21"/>
          <w:szCs w:val="21"/>
          <w:spacing w:val="-7"/>
        </w:rPr>
        <w:t>应：</w:t>
      </w:r>
    </w:p>
    <w:p>
      <w:pPr>
        <w:ind w:left="50" w:right="136" w:firstLine="409"/>
        <w:spacing w:before="80" w:line="260" w:lineRule="auto"/>
        <w:rPr>
          <w:rFonts w:ascii="SimSun" w:hAnsi="SimSun" w:eastAsia="SimSun" w:cs="SimSun"/>
          <w:sz w:val="21"/>
          <w:szCs w:val="21"/>
        </w:rPr>
      </w:pPr>
      <w:r>
        <w:rPr>
          <w:rFonts w:ascii="SimSun" w:hAnsi="SimSun" w:eastAsia="SimSun" w:cs="SimSun"/>
          <w:sz w:val="21"/>
          <w:szCs w:val="21"/>
          <w:spacing w:val="-3"/>
        </w:rPr>
        <w:t>(1)建立长效机制来了解大数据相关的监管要求，并制定沟通</w:t>
      </w:r>
      <w:r>
        <w:rPr>
          <w:rFonts w:ascii="SimSun" w:hAnsi="SimSun" w:eastAsia="SimSun" w:cs="SimSun"/>
          <w:sz w:val="21"/>
          <w:szCs w:val="21"/>
          <w:spacing w:val="-4"/>
        </w:rPr>
        <w:t>政策，将合规性要求传达</w:t>
      </w:r>
      <w:r>
        <w:rPr>
          <w:rFonts w:ascii="SimSun" w:hAnsi="SimSun" w:eastAsia="SimSun" w:cs="SimSun"/>
          <w:sz w:val="21"/>
          <w:szCs w:val="21"/>
        </w:rPr>
        <w:t xml:space="preserve"> </w:t>
      </w:r>
      <w:r>
        <w:rPr>
          <w:rFonts w:ascii="SimSun" w:hAnsi="SimSun" w:eastAsia="SimSun" w:cs="SimSun"/>
          <w:sz w:val="21"/>
          <w:szCs w:val="21"/>
          <w:spacing w:val="-5"/>
        </w:rPr>
        <w:t>到所有相关人员。</w:t>
      </w:r>
    </w:p>
    <w:p>
      <w:pPr>
        <w:ind w:left="459"/>
        <w:spacing w:before="87" w:line="218" w:lineRule="auto"/>
        <w:rPr>
          <w:rFonts w:ascii="SimSun" w:hAnsi="SimSun" w:eastAsia="SimSun" w:cs="SimSun"/>
          <w:sz w:val="21"/>
          <w:szCs w:val="21"/>
        </w:rPr>
      </w:pPr>
      <w:r>
        <w:rPr>
          <w:rFonts w:ascii="SimSun" w:hAnsi="SimSun" w:eastAsia="SimSun" w:cs="SimSun"/>
          <w:sz w:val="21"/>
          <w:szCs w:val="21"/>
          <w:spacing w:val="-7"/>
        </w:rPr>
        <w:t>(2)通过评估、审计等方式，对大数据生命周期进行环境、隐私等内容的合规性监控。</w:t>
      </w:r>
    </w:p>
    <w:p>
      <w:pPr>
        <w:ind w:left="460"/>
        <w:spacing w:before="112" w:line="218" w:lineRule="auto"/>
        <w:rPr>
          <w:rFonts w:ascii="SimSun" w:hAnsi="SimSun" w:eastAsia="SimSun" w:cs="SimSun"/>
          <w:sz w:val="21"/>
          <w:szCs w:val="21"/>
        </w:rPr>
      </w:pPr>
      <w:r>
        <w:rPr>
          <w:rFonts w:ascii="SimSun" w:hAnsi="SimSun" w:eastAsia="SimSun" w:cs="SimSun"/>
          <w:sz w:val="21"/>
          <w:szCs w:val="21"/>
          <w:spacing w:val="-2"/>
        </w:rPr>
        <w:t>(3)将合规性评估融入大数据治理过程中，以保证符</w:t>
      </w:r>
      <w:r>
        <w:rPr>
          <w:rFonts w:ascii="SimSun" w:hAnsi="SimSun" w:eastAsia="SimSun" w:cs="SimSun"/>
          <w:sz w:val="21"/>
          <w:szCs w:val="21"/>
          <w:spacing w:val="-3"/>
        </w:rPr>
        <w:t>合法律法规的要求。</w:t>
      </w:r>
    </w:p>
    <w:p>
      <w:pPr>
        <w:pStyle w:val="BodyText"/>
        <w:spacing w:line="328" w:lineRule="auto"/>
        <w:rPr/>
      </w:pPr>
      <w:r/>
    </w:p>
    <w:p>
      <w:pPr>
        <w:ind w:left="463"/>
        <w:spacing w:before="69" w:line="221" w:lineRule="auto"/>
        <w:outlineLvl w:val="6"/>
        <w:rPr>
          <w:rFonts w:ascii="SimHei" w:hAnsi="SimHei" w:eastAsia="SimHei" w:cs="SimHei"/>
          <w:sz w:val="21"/>
          <w:szCs w:val="21"/>
        </w:rPr>
      </w:pPr>
      <w:r>
        <w:rPr>
          <w:rFonts w:ascii="SimHei" w:hAnsi="SimHei" w:eastAsia="SimHei" w:cs="SimHei"/>
          <w:sz w:val="21"/>
          <w:szCs w:val="21"/>
          <w:b/>
          <w:bCs/>
          <w:spacing w:val="10"/>
        </w:rPr>
        <w:t>2.2.4</w:t>
      </w:r>
      <w:r>
        <w:rPr>
          <w:rFonts w:ascii="SimHei" w:hAnsi="SimHei" w:eastAsia="SimHei" w:cs="SimHei"/>
          <w:sz w:val="21"/>
          <w:szCs w:val="21"/>
          <w:spacing w:val="6"/>
        </w:rPr>
        <w:t xml:space="preserve">   </w:t>
      </w:r>
      <w:r>
        <w:rPr>
          <w:rFonts w:ascii="SimHei" w:hAnsi="SimHei" w:eastAsia="SimHei" w:cs="SimHei"/>
          <w:sz w:val="21"/>
          <w:szCs w:val="21"/>
          <w:b/>
          <w:bCs/>
          <w:spacing w:val="10"/>
        </w:rPr>
        <w:t>绩效提升</w:t>
      </w:r>
    </w:p>
    <w:p>
      <w:pPr>
        <w:pStyle w:val="BodyText"/>
        <w:spacing w:line="393" w:lineRule="auto"/>
        <w:rPr/>
      </w:pPr>
      <w:r/>
    </w:p>
    <w:p>
      <w:pPr>
        <w:ind w:left="49" w:right="114" w:firstLine="410"/>
        <w:spacing w:before="69" w:line="272" w:lineRule="auto"/>
        <w:rPr>
          <w:rFonts w:ascii="SimSun" w:hAnsi="SimSun" w:eastAsia="SimSun" w:cs="SimSun"/>
          <w:sz w:val="21"/>
          <w:szCs w:val="21"/>
        </w:rPr>
      </w:pPr>
      <w:r>
        <w:rPr>
          <w:rFonts w:ascii="SimSun" w:hAnsi="SimSun" w:eastAsia="SimSun" w:cs="SimSun"/>
          <w:sz w:val="21"/>
          <w:szCs w:val="21"/>
        </w:rPr>
        <w:t>大数据治理需要有相应的资源来支持创建规则、解决冲突</w:t>
      </w:r>
      <w:r>
        <w:rPr>
          <w:rFonts w:ascii="SimSun" w:hAnsi="SimSun" w:eastAsia="SimSun" w:cs="SimSun"/>
          <w:sz w:val="21"/>
          <w:szCs w:val="21"/>
          <w:spacing w:val="-1"/>
        </w:rPr>
        <w:t>和大数据保护，从而为战略</w:t>
      </w:r>
      <w:r>
        <w:rPr>
          <w:rFonts w:ascii="SimSun" w:hAnsi="SimSun" w:eastAsia="SimSun" w:cs="SimSun"/>
          <w:sz w:val="21"/>
          <w:szCs w:val="21"/>
        </w:rPr>
        <w:t xml:space="preserve"> </w:t>
      </w:r>
      <w:r>
        <w:rPr>
          <w:rFonts w:ascii="SimSun" w:hAnsi="SimSun" w:eastAsia="SimSun" w:cs="SimSun"/>
          <w:sz w:val="21"/>
          <w:szCs w:val="21"/>
        </w:rPr>
        <w:t>和业务提供高质量的大数据服务。组织要考虑合理运用有限的资</w:t>
      </w:r>
      <w:r>
        <w:rPr>
          <w:rFonts w:ascii="SimSun" w:hAnsi="SimSun" w:eastAsia="SimSun" w:cs="SimSun"/>
          <w:sz w:val="21"/>
          <w:szCs w:val="21"/>
          <w:spacing w:val="-1"/>
        </w:rPr>
        <w:t>源，满足当前和未来组织</w:t>
      </w:r>
      <w:r>
        <w:rPr>
          <w:rFonts w:ascii="SimSun" w:hAnsi="SimSun" w:eastAsia="SimSun" w:cs="SimSun"/>
          <w:sz w:val="21"/>
          <w:szCs w:val="21"/>
        </w:rPr>
        <w:t xml:space="preserve"> </w:t>
      </w:r>
      <w:r>
        <w:rPr>
          <w:rFonts w:ascii="SimSun" w:hAnsi="SimSun" w:eastAsia="SimSun" w:cs="SimSun"/>
          <w:sz w:val="21"/>
          <w:szCs w:val="21"/>
          <w:spacing w:val="-4"/>
        </w:rPr>
        <w:t>对大数据应用的要求。</w:t>
      </w:r>
    </w:p>
    <w:p>
      <w:pPr>
        <w:ind w:left="460"/>
        <w:spacing w:before="91" w:line="219" w:lineRule="auto"/>
        <w:rPr>
          <w:rFonts w:ascii="SimSun" w:hAnsi="SimSun" w:eastAsia="SimSun" w:cs="SimSun"/>
          <w:sz w:val="21"/>
          <w:szCs w:val="21"/>
        </w:rPr>
      </w:pPr>
      <w:r>
        <w:rPr>
          <w:rFonts w:ascii="SimSun" w:hAnsi="SimSun" w:eastAsia="SimSun" w:cs="SimSun"/>
          <w:sz w:val="21"/>
          <w:szCs w:val="21"/>
          <w:spacing w:val="-8"/>
        </w:rPr>
        <w:t>为实现绩效提升，在大数据治理过程中组织应：</w:t>
      </w:r>
    </w:p>
    <w:p>
      <w:pPr>
        <w:ind w:left="460"/>
        <w:spacing w:before="111" w:line="219" w:lineRule="auto"/>
        <w:rPr>
          <w:rFonts w:ascii="SimSun" w:hAnsi="SimSun" w:eastAsia="SimSun" w:cs="SimSun"/>
          <w:sz w:val="21"/>
          <w:szCs w:val="21"/>
        </w:rPr>
      </w:pPr>
      <w:r>
        <w:rPr>
          <w:rFonts w:ascii="SimSun" w:hAnsi="SimSun" w:eastAsia="SimSun" w:cs="SimSun"/>
          <w:sz w:val="21"/>
          <w:szCs w:val="21"/>
          <w:spacing w:val="-3"/>
        </w:rPr>
        <w:t>(1)按照业务优先级分配资源，以保证大数据满足组织战略的需要。</w:t>
      </w:r>
    </w:p>
    <w:p>
      <w:pPr>
        <w:ind w:left="49" w:right="134" w:firstLine="410"/>
        <w:spacing w:before="91" w:line="259" w:lineRule="auto"/>
        <w:rPr>
          <w:rFonts w:ascii="SimSun" w:hAnsi="SimSun" w:eastAsia="SimSun" w:cs="SimSun"/>
          <w:sz w:val="21"/>
          <w:szCs w:val="21"/>
        </w:rPr>
      </w:pPr>
      <w:r>
        <w:rPr>
          <w:rFonts w:ascii="SimSun" w:hAnsi="SimSun" w:eastAsia="SimSun" w:cs="SimSun"/>
          <w:sz w:val="21"/>
          <w:szCs w:val="21"/>
          <w:spacing w:val="-3"/>
        </w:rPr>
        <w:t>(2)实时了解大数据对业务的支持程度，并根据组织发展的要求及</w:t>
      </w:r>
      <w:r>
        <w:rPr>
          <w:rFonts w:ascii="SimSun" w:hAnsi="SimSun" w:eastAsia="SimSun" w:cs="SimSun"/>
          <w:sz w:val="21"/>
          <w:szCs w:val="21"/>
          <w:spacing w:val="-4"/>
        </w:rPr>
        <w:t>时调整资源分配，使</w:t>
      </w:r>
      <w:r>
        <w:rPr>
          <w:rFonts w:ascii="SimSun" w:hAnsi="SimSun" w:eastAsia="SimSun" w:cs="SimSun"/>
          <w:sz w:val="21"/>
          <w:szCs w:val="21"/>
        </w:rPr>
        <w:t xml:space="preserve"> </w:t>
      </w:r>
      <w:r>
        <w:rPr>
          <w:rFonts w:ascii="SimSun" w:hAnsi="SimSun" w:eastAsia="SimSun" w:cs="SimSun"/>
          <w:sz w:val="21"/>
          <w:szCs w:val="21"/>
          <w:spacing w:val="-5"/>
        </w:rPr>
        <w:t>大数据应用满足业务的需要。</w:t>
      </w:r>
    </w:p>
    <w:p>
      <w:pPr>
        <w:ind w:left="460"/>
        <w:spacing w:before="99" w:line="218" w:lineRule="auto"/>
        <w:rPr>
          <w:rFonts w:ascii="SimSun" w:hAnsi="SimSun" w:eastAsia="SimSun" w:cs="SimSun"/>
          <w:sz w:val="21"/>
          <w:szCs w:val="21"/>
        </w:rPr>
      </w:pPr>
      <w:r>
        <w:rPr>
          <w:rFonts w:ascii="SimSun" w:hAnsi="SimSun" w:eastAsia="SimSun" w:cs="SimSun"/>
          <w:sz w:val="21"/>
          <w:szCs w:val="21"/>
          <w:spacing w:val="-2"/>
        </w:rPr>
        <w:t>(3)评估大数据治理的过程和结果，保证大数据治理活动实现组织的绩效</w:t>
      </w:r>
      <w:r>
        <w:rPr>
          <w:rFonts w:ascii="SimSun" w:hAnsi="SimSun" w:eastAsia="SimSun" w:cs="SimSun"/>
          <w:sz w:val="21"/>
          <w:szCs w:val="21"/>
          <w:spacing w:val="-3"/>
        </w:rPr>
        <w:t>目标。</w:t>
      </w:r>
    </w:p>
    <w:p>
      <w:pPr>
        <w:pStyle w:val="BodyText"/>
        <w:spacing w:line="289" w:lineRule="auto"/>
        <w:rPr/>
      </w:pPr>
      <w:r/>
    </w:p>
    <w:p>
      <w:pPr>
        <w:pStyle w:val="BodyText"/>
        <w:spacing w:line="290" w:lineRule="auto"/>
        <w:rPr/>
      </w:pPr>
      <w:r/>
    </w:p>
    <w:p>
      <w:pPr>
        <w:pStyle w:val="BodyText"/>
        <w:ind w:left="460"/>
        <w:spacing w:before="101" w:line="219" w:lineRule="auto"/>
        <w:outlineLvl w:val="0"/>
        <w:rPr>
          <w:rFonts w:ascii="SimSun" w:hAnsi="SimSun" w:eastAsia="SimSun" w:cs="SimSun"/>
          <w:sz w:val="31"/>
          <w:szCs w:val="31"/>
        </w:rPr>
      </w:pPr>
      <w:r>
        <w:rPr>
          <w:sz w:val="31"/>
          <w:szCs w:val="31"/>
          <w:b/>
          <w:bCs/>
          <w:spacing w:val="-8"/>
        </w:rPr>
        <w:t>2.3</w:t>
      </w:r>
      <w:r>
        <w:rPr>
          <w:sz w:val="31"/>
          <w:szCs w:val="31"/>
          <w:b/>
          <w:bCs/>
          <w:spacing w:val="24"/>
        </w:rPr>
        <w:t xml:space="preserve">   </w:t>
      </w:r>
      <w:r>
        <w:rPr>
          <w:rFonts w:ascii="SimSun" w:hAnsi="SimSun" w:eastAsia="SimSun" w:cs="SimSun"/>
          <w:sz w:val="31"/>
          <w:szCs w:val="31"/>
          <w:b/>
          <w:bCs/>
          <w:spacing w:val="-8"/>
        </w:rPr>
        <w:t>大数据治理的范围</w:t>
      </w:r>
    </w:p>
    <w:p>
      <w:pPr>
        <w:pStyle w:val="BodyText"/>
        <w:spacing w:line="338" w:lineRule="auto"/>
        <w:rPr/>
      </w:pPr>
      <w:r/>
    </w:p>
    <w:p>
      <w:pPr>
        <w:pStyle w:val="BodyText"/>
        <w:spacing w:line="339" w:lineRule="auto"/>
        <w:rPr/>
      </w:pPr>
      <w:r/>
    </w:p>
    <w:p>
      <w:pPr>
        <w:ind w:left="49" w:firstLine="410"/>
        <w:spacing w:before="68" w:line="279" w:lineRule="auto"/>
        <w:jc w:val="both"/>
        <w:rPr>
          <w:rFonts w:ascii="SimSun" w:hAnsi="SimSun" w:eastAsia="SimSun" w:cs="SimSun"/>
          <w:sz w:val="21"/>
          <w:szCs w:val="21"/>
        </w:rPr>
      </w:pPr>
      <w:r>
        <w:rPr>
          <w:rFonts w:ascii="SimSun" w:hAnsi="SimSun" w:eastAsia="SimSun" w:cs="SimSun"/>
          <w:sz w:val="21"/>
          <w:szCs w:val="21"/>
          <w:spacing w:val="-7"/>
        </w:rPr>
        <w:t>大数据治理范围描述了大数据治理的重点关注领域(关键</w:t>
      </w:r>
      <w:r>
        <w:rPr>
          <w:rFonts w:ascii="SimSun" w:hAnsi="SimSun" w:eastAsia="SimSun" w:cs="SimSun"/>
          <w:sz w:val="21"/>
          <w:szCs w:val="21"/>
          <w:spacing w:val="-8"/>
        </w:rPr>
        <w:t>域或范围),即大数据治理决策层</w:t>
      </w:r>
      <w:r>
        <w:rPr>
          <w:rFonts w:ascii="SimSun" w:hAnsi="SimSun" w:eastAsia="SimSun" w:cs="SimSun"/>
          <w:sz w:val="21"/>
          <w:szCs w:val="21"/>
        </w:rPr>
        <w:t xml:space="preserve">  </w:t>
      </w:r>
      <w:r>
        <w:rPr>
          <w:rFonts w:ascii="SimSun" w:hAnsi="SimSun" w:eastAsia="SimSun" w:cs="SimSun"/>
          <w:sz w:val="21"/>
          <w:szCs w:val="21"/>
          <w:spacing w:val="-17"/>
        </w:rPr>
        <w:t>应该在哪些关键领域内做出决策。大数据治理范围共包括七个关键域：战略、组织、大</w:t>
      </w:r>
      <w:r>
        <w:rPr>
          <w:rFonts w:ascii="SimSun" w:hAnsi="SimSun" w:eastAsia="SimSun" w:cs="SimSun"/>
          <w:sz w:val="21"/>
          <w:szCs w:val="21"/>
          <w:spacing w:val="-18"/>
        </w:rPr>
        <w:t>数据质量、</w:t>
      </w:r>
      <w:r>
        <w:rPr>
          <w:rFonts w:ascii="SimSun" w:hAnsi="SimSun" w:eastAsia="SimSun" w:cs="SimSun"/>
          <w:sz w:val="21"/>
          <w:szCs w:val="21"/>
        </w:rPr>
        <w:t xml:space="preserve"> </w:t>
      </w:r>
      <w:r>
        <w:rPr>
          <w:rFonts w:ascii="SimSun" w:hAnsi="SimSun" w:eastAsia="SimSun" w:cs="SimSun"/>
          <w:sz w:val="21"/>
          <w:szCs w:val="21"/>
          <w:spacing w:val="-16"/>
        </w:rPr>
        <w:t>大数据安全、隐私与合规、大数据服务创新、大数据生命周期和大数据架构，如图2-3所示。</w:t>
      </w:r>
    </w:p>
    <w:p>
      <w:pPr>
        <w:spacing w:line="279" w:lineRule="auto"/>
        <w:sectPr>
          <w:pgSz w:w="10000" w:h="14250"/>
          <w:pgMar w:top="400" w:right="624" w:bottom="0" w:left="1030" w:header="0" w:footer="0" w:gutter="0"/>
        </w:sectPr>
        <w:rPr>
          <w:rFonts w:ascii="SimSun" w:hAnsi="SimSun" w:eastAsia="SimSun" w:cs="SimSun"/>
          <w:sz w:val="21"/>
          <w:szCs w:val="21"/>
        </w:rPr>
      </w:pPr>
    </w:p>
    <w:p>
      <w:pPr>
        <w:spacing w:before="208" w:line="222" w:lineRule="auto"/>
        <w:tabs>
          <w:tab w:val="left" w:pos="4410"/>
        </w:tabs>
        <w:rPr>
          <w:rFonts w:ascii="SimSun" w:hAnsi="SimSun" w:eastAsia="SimSun" w:cs="SimSun"/>
          <w:sz w:val="19"/>
          <w:szCs w:val="19"/>
        </w:rPr>
      </w:pPr>
      <w:r>
        <w:rPr>
          <w:rFonts w:ascii="SimSun" w:hAnsi="SimSun" w:eastAsia="SimSun" w:cs="SimSun"/>
          <w:sz w:val="19"/>
          <w:szCs w:val="19"/>
          <w:strike/>
        </w:rPr>
        <w:tab/>
      </w:r>
      <w:r>
        <w:rPr>
          <w:rFonts w:ascii="SimSun" w:hAnsi="SimSun" w:eastAsia="SimSun" w:cs="SimSun"/>
          <w:sz w:val="19"/>
          <w:szCs w:val="19"/>
          <w:spacing w:val="73"/>
        </w:rPr>
        <w:t xml:space="preserve"> </w:t>
      </w:r>
      <w:r>
        <w:rPr>
          <w:rFonts w:ascii="SimSun" w:hAnsi="SimSun" w:eastAsia="SimSun" w:cs="SimSun"/>
          <w:sz w:val="19"/>
          <w:szCs w:val="19"/>
          <w:spacing w:val="-25"/>
        </w:rPr>
        <w:t>2.3</w:t>
      </w:r>
      <w:r>
        <w:rPr>
          <w:rFonts w:ascii="SimSun" w:hAnsi="SimSun" w:eastAsia="SimSun" w:cs="SimSun"/>
          <w:sz w:val="19"/>
          <w:szCs w:val="19"/>
          <w:spacing w:val="47"/>
        </w:rPr>
        <w:t xml:space="preserve"> </w:t>
      </w:r>
      <w:r>
        <w:rPr>
          <w:rFonts w:ascii="SimSun" w:hAnsi="SimSun" w:eastAsia="SimSun" w:cs="SimSun"/>
          <w:sz w:val="19"/>
          <w:szCs w:val="19"/>
          <w:spacing w:val="-25"/>
        </w:rPr>
        <w:t>大数据治理的范围</w:t>
      </w:r>
      <w:r>
        <w:rPr>
          <w:rFonts w:ascii="SimSun" w:hAnsi="SimSun" w:eastAsia="SimSun" w:cs="SimSun"/>
          <w:sz w:val="19"/>
          <w:szCs w:val="19"/>
          <w:spacing w:val="10"/>
        </w:rPr>
        <w:t xml:space="preserve"> </w:t>
      </w:r>
      <w:r>
        <w:rPr>
          <w:rFonts w:ascii="SimSun" w:hAnsi="SimSun" w:eastAsia="SimSun" w:cs="SimSun"/>
          <w:sz w:val="19"/>
          <w:szCs w:val="19"/>
          <w:spacing w:val="-25"/>
        </w:rPr>
        <w:t>|41    |</w:t>
      </w:r>
      <w:r>
        <w:rPr>
          <w:rFonts w:ascii="SimSun" w:hAnsi="SimSun" w:eastAsia="SimSun" w:cs="SimSun"/>
          <w:sz w:val="19"/>
          <w:szCs w:val="19"/>
          <w:spacing w:val="17"/>
        </w:rPr>
        <w:t xml:space="preserve">  </w:t>
      </w:r>
      <w:r>
        <w:rPr>
          <w:rFonts w:ascii="SimSun" w:hAnsi="SimSun" w:eastAsia="SimSun" w:cs="SimSun"/>
          <w:sz w:val="19"/>
          <w:szCs w:val="19"/>
          <w:strike/>
        </w:rPr>
        <w:t xml:space="preserve">            </w:t>
      </w:r>
    </w:p>
    <w:p>
      <w:pPr>
        <w:pStyle w:val="BodyText"/>
        <w:spacing w:line="470" w:lineRule="auto"/>
        <w:rPr/>
      </w:pPr>
      <w:r/>
    </w:p>
    <w:p>
      <w:pPr>
        <w:pStyle w:val="BodyText"/>
        <w:ind w:firstLine="1799"/>
        <w:spacing w:line="3430" w:lineRule="exact"/>
        <w:rPr/>
      </w:pPr>
      <w:r>
        <w:rPr>
          <w:position w:val="-68"/>
        </w:rPr>
        <w:pict>
          <v:group id="_x0000_s220" style="mso-position-vertical-relative:line;mso-position-horizontal-relative:char;width:234.55pt;height:171.5pt;" filled="false" stroked="false" coordsize="4691,3430" coordorigin="0,0">
            <v:shape id="_x0000_s222" style="position:absolute;left:0;top:0;width:4691;height:3430;" filled="false" stroked="false" type="#_x0000_t75">
              <v:imagedata o:title="" r:id="rId107"/>
            </v:shape>
            <v:shape id="_x0000_s224" style="position:absolute;left:770;top:448;width:2881;height:2700;" filled="false" stroked="false" type="#_x0000_t202">
              <v:fill on="false"/>
              <v:stroke on="false"/>
              <v:path/>
              <v:imagedata o:title=""/>
              <o:lock v:ext="edit" aspectratio="false"/>
              <v:textbox inset="0mm,0mm,0mm,0mm">
                <w:txbxContent>
                  <w:p>
                    <w:pPr>
                      <w:ind w:left="1140"/>
                      <w:spacing w:before="20" w:line="223" w:lineRule="auto"/>
                      <w:rPr>
                        <w:rFonts w:ascii="SimHei" w:hAnsi="SimHei" w:eastAsia="SimHei" w:cs="SimHei"/>
                        <w:sz w:val="19"/>
                        <w:szCs w:val="19"/>
                      </w:rPr>
                    </w:pPr>
                    <w:r>
                      <w:rPr>
                        <w:rFonts w:ascii="SimHei" w:hAnsi="SimHei" w:eastAsia="SimHei" w:cs="SimHei"/>
                        <w:sz w:val="19"/>
                        <w:szCs w:val="19"/>
                        <w:spacing w:val="-11"/>
                      </w:rPr>
                      <w:t>范</w:t>
                    </w:r>
                    <w:r>
                      <w:rPr>
                        <w:rFonts w:ascii="SimHei" w:hAnsi="SimHei" w:eastAsia="SimHei" w:cs="SimHei"/>
                        <w:sz w:val="19"/>
                        <w:szCs w:val="19"/>
                        <w:spacing w:val="3"/>
                      </w:rPr>
                      <w:t xml:space="preserve">  </w:t>
                    </w:r>
                    <w:r>
                      <w:rPr>
                        <w:rFonts w:ascii="SimHei" w:hAnsi="SimHei" w:eastAsia="SimHei" w:cs="SimHei"/>
                        <w:sz w:val="19"/>
                        <w:szCs w:val="19"/>
                        <w:spacing w:val="-11"/>
                      </w:rPr>
                      <w:t>围</w:t>
                    </w:r>
                  </w:p>
                  <w:p>
                    <w:pPr>
                      <w:ind w:left="140"/>
                      <w:spacing w:before="140" w:line="220" w:lineRule="auto"/>
                      <w:rPr>
                        <w:rFonts w:ascii="SimSun" w:hAnsi="SimSun" w:eastAsia="SimSun" w:cs="SimSun"/>
                        <w:sz w:val="19"/>
                        <w:szCs w:val="19"/>
                      </w:rPr>
                    </w:pPr>
                    <w:r>
                      <w:rPr>
                        <w:rFonts w:ascii="SimSun" w:hAnsi="SimSun" w:eastAsia="SimSun" w:cs="SimSun"/>
                        <w:sz w:val="19"/>
                        <w:szCs w:val="19"/>
                        <w:spacing w:val="-9"/>
                      </w:rPr>
                      <w:t>战</w:t>
                    </w:r>
                    <w:r>
                      <w:rPr>
                        <w:rFonts w:ascii="SimSun" w:hAnsi="SimSun" w:eastAsia="SimSun" w:cs="SimSun"/>
                        <w:sz w:val="19"/>
                        <w:szCs w:val="19"/>
                        <w:spacing w:val="75"/>
                      </w:rPr>
                      <w:t xml:space="preserve"> </w:t>
                    </w:r>
                    <w:r>
                      <w:rPr>
                        <w:rFonts w:ascii="SimSun" w:hAnsi="SimSun" w:eastAsia="SimSun" w:cs="SimSun"/>
                        <w:sz w:val="19"/>
                        <w:szCs w:val="19"/>
                        <w:spacing w:val="-9"/>
                      </w:rPr>
                      <w:t>略</w:t>
                    </w:r>
                  </w:p>
                  <w:p>
                    <w:pPr>
                      <w:ind w:left="810"/>
                      <w:spacing w:before="293" w:line="219" w:lineRule="auto"/>
                      <w:rPr>
                        <w:rFonts w:ascii="SimSun" w:hAnsi="SimSun" w:eastAsia="SimSun" w:cs="SimSun"/>
                        <w:sz w:val="19"/>
                        <w:szCs w:val="19"/>
                      </w:rPr>
                    </w:pPr>
                    <w:r>
                      <w:rPr>
                        <w:rFonts w:ascii="SimSun" w:hAnsi="SimSun" w:eastAsia="SimSun" w:cs="SimSun"/>
                        <w:sz w:val="19"/>
                        <w:szCs w:val="19"/>
                        <w:spacing w:val="-16"/>
                      </w:rPr>
                      <w:t>大数据服务创新</w:t>
                    </w:r>
                  </w:p>
                  <w:p>
                    <w:pPr>
                      <w:spacing w:line="360" w:lineRule="auto"/>
                      <w:rPr>
                        <w:rFonts w:ascii="Arial"/>
                        <w:sz w:val="21"/>
                      </w:rPr>
                    </w:pPr>
                    <w:r/>
                  </w:p>
                  <w:p>
                    <w:pPr>
                      <w:ind w:left="830"/>
                      <w:spacing w:before="62" w:line="219" w:lineRule="auto"/>
                      <w:rPr>
                        <w:rFonts w:ascii="SimSun" w:hAnsi="SimSun" w:eastAsia="SimSun" w:cs="SimSun"/>
                        <w:sz w:val="19"/>
                        <w:szCs w:val="19"/>
                      </w:rPr>
                    </w:pPr>
                    <w:r>
                      <w:rPr>
                        <w:rFonts w:ascii="SimSun" w:hAnsi="SimSun" w:eastAsia="SimSun" w:cs="SimSun"/>
                        <w:sz w:val="19"/>
                        <w:szCs w:val="19"/>
                        <w:spacing w:val="-16"/>
                        <w:w w:val="99"/>
                      </w:rPr>
                      <w:t>大数据生命周期</w:t>
                    </w:r>
                  </w:p>
                  <w:p>
                    <w:pPr>
                      <w:spacing w:line="360" w:lineRule="auto"/>
                      <w:rPr>
                        <w:rFonts w:ascii="Arial"/>
                        <w:sz w:val="21"/>
                      </w:rPr>
                    </w:pPr>
                    <w:r/>
                  </w:p>
                  <w:p>
                    <w:pPr>
                      <w:ind w:left="1000"/>
                      <w:spacing w:before="62" w:line="219" w:lineRule="auto"/>
                      <w:rPr>
                        <w:rFonts w:ascii="SimSun" w:hAnsi="SimSun" w:eastAsia="SimSun" w:cs="SimSun"/>
                        <w:sz w:val="19"/>
                        <w:szCs w:val="19"/>
                      </w:rPr>
                    </w:pPr>
                    <w:r>
                      <w:rPr>
                        <w:rFonts w:ascii="SimSun" w:hAnsi="SimSun" w:eastAsia="SimSun" w:cs="SimSun"/>
                        <w:sz w:val="19"/>
                        <w:szCs w:val="19"/>
                        <w:spacing w:val="-16"/>
                      </w:rPr>
                      <w:t>大数据架构</w:t>
                    </w:r>
                  </w:p>
                  <w:p>
                    <w:pPr>
                      <w:ind w:left="20"/>
                      <w:spacing w:before="54" w:line="219" w:lineRule="auto"/>
                      <w:rPr>
                        <w:rFonts w:ascii="SimSun" w:hAnsi="SimSun" w:eastAsia="SimSun" w:cs="SimSun"/>
                        <w:sz w:val="19"/>
                        <w:szCs w:val="19"/>
                      </w:rPr>
                    </w:pPr>
                    <w:r>
                      <w:rPr>
                        <w:rFonts w:ascii="SimSun" w:hAnsi="SimSun" w:eastAsia="SimSun" w:cs="SimSun"/>
                        <w:sz w:val="19"/>
                        <w:szCs w:val="19"/>
                        <w:spacing w:val="-1"/>
                      </w:rPr>
                      <w:t>大数据存储元数据主数据数据仓库</w:t>
                    </w:r>
                  </w:p>
                </w:txbxContent>
              </v:textbox>
            </v:shape>
            <v:shape id="_x0000_s226" style="position:absolute;left:3868;top:1312;width:202;height:1843;"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spacing w:val="3"/>
                      </w:rPr>
                      <w:t>大数据安全、隐私与合规</w:t>
                    </w:r>
                  </w:p>
                </w:txbxContent>
              </v:textbox>
            </v:shape>
            <v:shape id="_x0000_s228" style="position:absolute;left:283;top:1772;width:202;height:995;"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spacing w:val="31"/>
                      </w:rPr>
                      <w:t>大数据质量</w:t>
                    </w:r>
                  </w:p>
                </w:txbxContent>
              </v:textbox>
            </v:shape>
            <v:shape id="_x0000_s230" style="position:absolute;left:2920;top:822;width:580;height:230;" filled="false" stroked="false" type="#_x0000_t202">
              <v:fill on="false"/>
              <v:stroke on="false"/>
              <v:path/>
              <v:imagedata o:title=""/>
              <o:lock v:ext="edit" aspectratio="false"/>
              <v:textbox inset="0mm,0mm,0mm,0mm">
                <w:txbxContent>
                  <w:p>
                    <w:pPr>
                      <w:ind w:left="20"/>
                      <w:spacing w:before="19" w:line="224" w:lineRule="auto"/>
                      <w:rPr>
                        <w:rFonts w:ascii="SimSun" w:hAnsi="SimSun" w:eastAsia="SimSun" w:cs="SimSun"/>
                        <w:sz w:val="19"/>
                        <w:szCs w:val="19"/>
                      </w:rPr>
                    </w:pPr>
                    <w:r>
                      <w:rPr>
                        <w:rFonts w:ascii="SimSun" w:hAnsi="SimSun" w:eastAsia="SimSun" w:cs="SimSun"/>
                        <w:sz w:val="19"/>
                        <w:szCs w:val="19"/>
                        <w:spacing w:val="-5"/>
                      </w:rPr>
                      <w:t>组</w:t>
                    </w:r>
                    <w:r>
                      <w:rPr>
                        <w:rFonts w:ascii="SimSun" w:hAnsi="SimSun" w:eastAsia="SimSun" w:cs="SimSun"/>
                        <w:sz w:val="19"/>
                        <w:szCs w:val="19"/>
                        <w:spacing w:val="85"/>
                      </w:rPr>
                      <w:t xml:space="preserve"> </w:t>
                    </w:r>
                    <w:r>
                      <w:rPr>
                        <w:rFonts w:ascii="SimSun" w:hAnsi="SimSun" w:eastAsia="SimSun" w:cs="SimSun"/>
                        <w:sz w:val="19"/>
                        <w:szCs w:val="19"/>
                        <w:spacing w:val="-5"/>
                      </w:rPr>
                      <w:t>织</w:t>
                    </w:r>
                  </w:p>
                </w:txbxContent>
              </v:textbox>
            </v:shape>
          </v:group>
        </w:pict>
      </w:r>
    </w:p>
    <w:p>
      <w:pPr>
        <w:ind w:left="2440"/>
        <w:spacing w:before="107" w:line="219" w:lineRule="auto"/>
        <w:rPr>
          <w:rFonts w:ascii="SimSun" w:hAnsi="SimSun" w:eastAsia="SimSun" w:cs="SimSun"/>
          <w:sz w:val="19"/>
          <w:szCs w:val="19"/>
        </w:rPr>
      </w:pPr>
      <w:r>
        <w:rPr>
          <w:rFonts w:ascii="SimSun" w:hAnsi="SimSun" w:eastAsia="SimSun" w:cs="SimSun"/>
          <w:sz w:val="19"/>
          <w:szCs w:val="19"/>
          <w:spacing w:val="-5"/>
        </w:rPr>
        <w:t>图2</w:t>
      </w:r>
      <w:r>
        <w:rPr>
          <w:rFonts w:ascii="SimSun" w:hAnsi="SimSun" w:eastAsia="SimSun" w:cs="SimSun"/>
          <w:sz w:val="19"/>
          <w:szCs w:val="19"/>
          <w:spacing w:val="-35"/>
        </w:rPr>
        <w:t xml:space="preserve"> </w:t>
      </w:r>
      <w:r>
        <w:rPr>
          <w:rFonts w:ascii="SimSun" w:hAnsi="SimSun" w:eastAsia="SimSun" w:cs="SimSun"/>
          <w:sz w:val="19"/>
          <w:szCs w:val="19"/>
          <w:spacing w:val="-5"/>
        </w:rPr>
        <w:t>-</w:t>
      </w:r>
      <w:r>
        <w:rPr>
          <w:rFonts w:ascii="SimSun" w:hAnsi="SimSun" w:eastAsia="SimSun" w:cs="SimSun"/>
          <w:sz w:val="19"/>
          <w:szCs w:val="19"/>
          <w:spacing w:val="-47"/>
        </w:rPr>
        <w:t xml:space="preserve"> </w:t>
      </w:r>
      <w:r>
        <w:rPr>
          <w:rFonts w:ascii="SimSun" w:hAnsi="SimSun" w:eastAsia="SimSun" w:cs="SimSun"/>
          <w:sz w:val="19"/>
          <w:szCs w:val="19"/>
          <w:spacing w:val="-5"/>
        </w:rPr>
        <w:t>3</w:t>
      </w:r>
      <w:r>
        <w:rPr>
          <w:rFonts w:ascii="SimSun" w:hAnsi="SimSun" w:eastAsia="SimSun" w:cs="SimSun"/>
          <w:sz w:val="19"/>
          <w:szCs w:val="19"/>
          <w:spacing w:val="64"/>
        </w:rPr>
        <w:t xml:space="preserve"> </w:t>
      </w:r>
      <w:r>
        <w:rPr>
          <w:rFonts w:ascii="SimSun" w:hAnsi="SimSun" w:eastAsia="SimSun" w:cs="SimSun"/>
          <w:sz w:val="19"/>
          <w:szCs w:val="19"/>
          <w:spacing w:val="-5"/>
        </w:rPr>
        <w:t>大数据治理的范围(框架图的正面)</w:t>
      </w:r>
    </w:p>
    <w:p>
      <w:pPr>
        <w:pStyle w:val="BodyText"/>
        <w:spacing w:line="401" w:lineRule="auto"/>
        <w:rPr/>
      </w:pPr>
      <w:r/>
    </w:p>
    <w:p>
      <w:pPr>
        <w:ind w:left="483"/>
        <w:spacing w:before="78" w:line="222" w:lineRule="auto"/>
        <w:outlineLvl w:val="1"/>
        <w:rPr>
          <w:rFonts w:ascii="SimHei" w:hAnsi="SimHei" w:eastAsia="SimHei" w:cs="SimHei"/>
          <w:sz w:val="24"/>
          <w:szCs w:val="24"/>
        </w:rPr>
      </w:pPr>
      <w:r>
        <w:rPr>
          <w:rFonts w:ascii="SimHei" w:hAnsi="SimHei" w:eastAsia="SimHei" w:cs="SimHei"/>
          <w:sz w:val="24"/>
          <w:szCs w:val="24"/>
          <w:b/>
          <w:bCs/>
          <w:spacing w:val="-4"/>
        </w:rPr>
        <w:t>2.3.1</w:t>
      </w:r>
      <w:r>
        <w:rPr>
          <w:rFonts w:ascii="SimHei" w:hAnsi="SimHei" w:eastAsia="SimHei" w:cs="SimHei"/>
          <w:sz w:val="24"/>
          <w:szCs w:val="24"/>
          <w:spacing w:val="95"/>
        </w:rPr>
        <w:t xml:space="preserve"> </w:t>
      </w:r>
      <w:r>
        <w:rPr>
          <w:rFonts w:ascii="SimHei" w:hAnsi="SimHei" w:eastAsia="SimHei" w:cs="SimHei"/>
          <w:sz w:val="24"/>
          <w:szCs w:val="24"/>
          <w:b/>
          <w:bCs/>
          <w:spacing w:val="-4"/>
        </w:rPr>
        <w:t>大数据治理的活动与范围</w:t>
      </w:r>
    </w:p>
    <w:p>
      <w:pPr>
        <w:pStyle w:val="BodyText"/>
        <w:spacing w:line="379" w:lineRule="auto"/>
        <w:rPr/>
      </w:pPr>
      <w:r/>
    </w:p>
    <w:p>
      <w:pPr>
        <w:ind w:left="60" w:right="54" w:firstLine="409"/>
        <w:spacing w:before="62" w:line="350" w:lineRule="auto"/>
        <w:jc w:val="both"/>
        <w:rPr>
          <w:rFonts w:ascii="SimSun" w:hAnsi="SimSun" w:eastAsia="SimSun" w:cs="SimSun"/>
          <w:sz w:val="19"/>
          <w:szCs w:val="19"/>
        </w:rPr>
      </w:pPr>
      <w:r>
        <w:rPr>
          <w:rFonts w:ascii="SimSun" w:hAnsi="SimSun" w:eastAsia="SimSun" w:cs="SimSun"/>
          <w:sz w:val="19"/>
          <w:szCs w:val="19"/>
          <w:spacing w:val="20"/>
        </w:rPr>
        <w:t>大数据治理范围中的七个关键域既是大数据管理活动的实施领域，也</w:t>
      </w:r>
      <w:r>
        <w:rPr>
          <w:rFonts w:ascii="SimSun" w:hAnsi="SimSun" w:eastAsia="SimSun" w:cs="SimSun"/>
          <w:sz w:val="19"/>
          <w:szCs w:val="19"/>
          <w:spacing w:val="19"/>
        </w:rPr>
        <w:t>是大数据治理的</w:t>
      </w:r>
      <w:r>
        <w:rPr>
          <w:rFonts w:ascii="SimSun" w:hAnsi="SimSun" w:eastAsia="SimSun" w:cs="SimSun"/>
          <w:sz w:val="19"/>
          <w:szCs w:val="19"/>
        </w:rPr>
        <w:t xml:space="preserve"> </w:t>
      </w:r>
      <w:r>
        <w:rPr>
          <w:rFonts w:ascii="SimSun" w:hAnsi="SimSun" w:eastAsia="SimSun" w:cs="SimSun"/>
          <w:sz w:val="19"/>
          <w:szCs w:val="19"/>
          <w:spacing w:val="20"/>
        </w:rPr>
        <w:t>重点关注领域。大数据治理对这七个关键域内的管理活动进行评估、指导和监督，确保管</w:t>
      </w:r>
    </w:p>
    <w:p>
      <w:pPr>
        <w:spacing w:line="219" w:lineRule="auto"/>
        <w:jc w:val="right"/>
        <w:rPr>
          <w:rFonts w:ascii="SimSun" w:hAnsi="SimSun" w:eastAsia="SimSun" w:cs="SimSun"/>
          <w:sz w:val="19"/>
          <w:szCs w:val="19"/>
        </w:rPr>
      </w:pPr>
      <w:r>
        <w:rPr>
          <w:rFonts w:ascii="SimSun" w:hAnsi="SimSun" w:eastAsia="SimSun" w:cs="SimSun"/>
          <w:sz w:val="19"/>
          <w:szCs w:val="19"/>
          <w:spacing w:val="18"/>
        </w:rPr>
        <w:t>理活动满足治理的要求，如图2-4所示。因此，大数据治理与大数据管理拥有相同的范围。</w:t>
      </w:r>
    </w:p>
    <w:p>
      <w:pPr>
        <w:pStyle w:val="BodyText"/>
        <w:ind w:firstLine="1780"/>
        <w:spacing w:before="237" w:line="5470" w:lineRule="exact"/>
        <w:rPr/>
      </w:pPr>
      <w:r>
        <w:rPr>
          <w:position w:val="-109"/>
        </w:rPr>
        <w:pict>
          <v:group id="_x0000_s232" style="mso-position-vertical-relative:line;mso-position-horizontal-relative:char;width:241.05pt;height:273.55pt;" filled="false" stroked="false" coordsize="4821,5470" coordorigin="0,0">
            <v:shape id="_x0000_s234" style="position:absolute;left:0;top:0;width:4821;height:5470;" filled="false" stroked="false" type="#_x0000_t75">
              <v:imagedata o:title="" r:id="rId108"/>
            </v:shape>
            <v:shape id="_x0000_s236" style="position:absolute;left:1000;top:407;width:2852;height:4941;" filled="false" stroked="false" type="#_x0000_t202">
              <v:fill on="false"/>
              <v:stroke on="false"/>
              <v:path/>
              <v:imagedata o:title=""/>
              <o:lock v:ext="edit" aspectratio="false"/>
              <v:textbox inset="0mm,0mm,0mm,0mm">
                <w:txbxContent>
                  <w:p>
                    <w:pPr>
                      <w:ind w:left="969"/>
                      <w:spacing w:before="19" w:line="189" w:lineRule="auto"/>
                      <w:rPr>
                        <w:rFonts w:ascii="SimHei" w:hAnsi="SimHei" w:eastAsia="SimHei" w:cs="SimHei"/>
                        <w:sz w:val="19"/>
                        <w:szCs w:val="19"/>
                      </w:rPr>
                    </w:pPr>
                    <w:r>
                      <w:rPr>
                        <w:rFonts w:ascii="SimHei" w:hAnsi="SimHei" w:eastAsia="SimHei" w:cs="SimHei"/>
                        <w:sz w:val="19"/>
                        <w:szCs w:val="19"/>
                        <w:spacing w:val="-12"/>
                      </w:rPr>
                      <w:t>大数据治理</w:t>
                    </w:r>
                  </w:p>
                  <w:p>
                    <w:pPr>
                      <w:ind w:left="1229"/>
                      <w:spacing w:line="217" w:lineRule="auto"/>
                      <w:rPr>
                        <w:rFonts w:ascii="SimHei" w:hAnsi="SimHei" w:eastAsia="SimHei" w:cs="SimHei"/>
                        <w:sz w:val="19"/>
                        <w:szCs w:val="19"/>
                      </w:rPr>
                    </w:pPr>
                    <w:r>
                      <w:rPr>
                        <w:rFonts w:ascii="SimHei" w:hAnsi="SimHei" w:eastAsia="SimHei" w:cs="SimHei"/>
                        <w:sz w:val="19"/>
                        <w:szCs w:val="19"/>
                        <w:spacing w:val="-3"/>
                      </w:rPr>
                      <w:t>活动</w:t>
                    </w:r>
                  </w:p>
                  <w:p>
                    <w:pPr>
                      <w:ind w:left="1229"/>
                      <w:spacing w:before="71" w:line="218" w:lineRule="auto"/>
                      <w:rPr>
                        <w:rFonts w:ascii="SimSun" w:hAnsi="SimSun" w:eastAsia="SimSun" w:cs="SimSun"/>
                        <w:sz w:val="19"/>
                        <w:szCs w:val="19"/>
                      </w:rPr>
                    </w:pPr>
                    <w:r>
                      <w:rPr>
                        <w:rFonts w:ascii="SimSun" w:hAnsi="SimSun" w:eastAsia="SimSun" w:cs="SimSun"/>
                        <w:sz w:val="19"/>
                        <w:szCs w:val="19"/>
                        <w:spacing w:val="-2"/>
                      </w:rPr>
                      <w:t>评估</w:t>
                    </w:r>
                  </w:p>
                  <w:p>
                    <w:pPr>
                      <w:ind w:left="2249"/>
                      <w:spacing w:before="198" w:line="221" w:lineRule="auto"/>
                      <w:rPr>
                        <w:rFonts w:ascii="SimSun" w:hAnsi="SimSun" w:eastAsia="SimSun" w:cs="SimSun"/>
                        <w:sz w:val="19"/>
                        <w:szCs w:val="19"/>
                      </w:rPr>
                    </w:pPr>
                    <w:r>
                      <w:rPr>
                        <w:rFonts w:ascii="SimSun" w:hAnsi="SimSun" w:eastAsia="SimSun" w:cs="SimSun"/>
                        <w:sz w:val="19"/>
                        <w:szCs w:val="19"/>
                        <w:spacing w:val="-3"/>
                      </w:rPr>
                      <w:t>监督</w:t>
                    </w:r>
                  </w:p>
                  <w:p>
                    <w:pPr>
                      <w:spacing w:line="296" w:lineRule="auto"/>
                      <w:rPr>
                        <w:rFonts w:ascii="Arial"/>
                        <w:sz w:val="21"/>
                      </w:rPr>
                    </w:pPr>
                    <w:r/>
                  </w:p>
                  <w:p>
                    <w:pPr>
                      <w:spacing w:line="296" w:lineRule="auto"/>
                      <w:rPr>
                        <w:rFonts w:ascii="Arial"/>
                        <w:sz w:val="21"/>
                      </w:rPr>
                    </w:pPr>
                    <w:r/>
                  </w:p>
                  <w:p>
                    <w:pPr>
                      <w:spacing w:line="297" w:lineRule="auto"/>
                      <w:rPr>
                        <w:rFonts w:ascii="Arial"/>
                        <w:sz w:val="21"/>
                      </w:rPr>
                    </w:pPr>
                    <w:r/>
                  </w:p>
                  <w:p>
                    <w:pPr>
                      <w:spacing w:line="297" w:lineRule="auto"/>
                      <w:rPr>
                        <w:rFonts w:ascii="Arial"/>
                        <w:sz w:val="21"/>
                      </w:rPr>
                    </w:pPr>
                    <w:r/>
                  </w:p>
                  <w:p>
                    <w:pPr>
                      <w:ind w:left="2149"/>
                      <w:spacing w:before="62" w:line="224" w:lineRule="auto"/>
                      <w:rPr>
                        <w:rFonts w:ascii="SimSun" w:hAnsi="SimSun" w:eastAsia="SimSun" w:cs="SimSun"/>
                        <w:sz w:val="19"/>
                        <w:szCs w:val="19"/>
                      </w:rPr>
                    </w:pPr>
                    <w:r>
                      <w:rPr>
                        <w:rFonts w:ascii="SimSun" w:hAnsi="SimSun" w:eastAsia="SimSun" w:cs="SimSun"/>
                        <w:sz w:val="19"/>
                        <w:szCs w:val="19"/>
                        <w:spacing w:val="-5"/>
                      </w:rPr>
                      <w:t>组</w:t>
                    </w:r>
                    <w:r>
                      <w:rPr>
                        <w:rFonts w:ascii="SimSun" w:hAnsi="SimSun" w:eastAsia="SimSun" w:cs="SimSun"/>
                        <w:sz w:val="19"/>
                        <w:szCs w:val="19"/>
                        <w:spacing w:val="75"/>
                      </w:rPr>
                      <w:t xml:space="preserve"> </w:t>
                    </w:r>
                    <w:r>
                      <w:rPr>
                        <w:rFonts w:ascii="SimSun" w:hAnsi="SimSun" w:eastAsia="SimSun" w:cs="SimSun"/>
                        <w:sz w:val="19"/>
                        <w:szCs w:val="19"/>
                        <w:spacing w:val="-5"/>
                      </w:rPr>
                      <w:t>织</w:t>
                    </w:r>
                  </w:p>
                  <w:p>
                    <w:pPr>
                      <w:ind w:left="789"/>
                      <w:spacing w:before="265" w:line="219" w:lineRule="auto"/>
                      <w:rPr>
                        <w:rFonts w:ascii="SimSun" w:hAnsi="SimSun" w:eastAsia="SimSun" w:cs="SimSun"/>
                        <w:sz w:val="19"/>
                        <w:szCs w:val="19"/>
                      </w:rPr>
                    </w:pPr>
                    <w:r>
                      <w:rPr>
                        <w:rFonts w:ascii="SimSun" w:hAnsi="SimSun" w:eastAsia="SimSun" w:cs="SimSun"/>
                        <w:sz w:val="19"/>
                        <w:szCs w:val="19"/>
                        <w:spacing w:val="-16"/>
                        <w:w w:val="99"/>
                      </w:rPr>
                      <w:t>大数据服务创新</w:t>
                    </w:r>
                  </w:p>
                  <w:p>
                    <w:pPr>
                      <w:spacing w:line="311" w:lineRule="auto"/>
                      <w:rPr>
                        <w:rFonts w:ascii="Arial"/>
                        <w:sz w:val="21"/>
                      </w:rPr>
                    </w:pPr>
                    <w:r/>
                  </w:p>
                  <w:p>
                    <w:pPr>
                      <w:ind w:left="789"/>
                      <w:spacing w:before="62" w:line="219" w:lineRule="auto"/>
                      <w:rPr>
                        <w:rFonts w:ascii="SimSun" w:hAnsi="SimSun" w:eastAsia="SimSun" w:cs="SimSun"/>
                        <w:sz w:val="19"/>
                        <w:szCs w:val="19"/>
                      </w:rPr>
                    </w:pPr>
                    <w:r>
                      <w:rPr>
                        <w:rFonts w:ascii="SimSun" w:hAnsi="SimSun" w:eastAsia="SimSun" w:cs="SimSun"/>
                        <w:sz w:val="19"/>
                        <w:szCs w:val="19"/>
                        <w:spacing w:val="-16"/>
                      </w:rPr>
                      <w:t>大数据生命周期</w:t>
                    </w:r>
                  </w:p>
                  <w:p>
                    <w:pPr>
                      <w:spacing w:line="320" w:lineRule="auto"/>
                      <w:rPr>
                        <w:rFonts w:ascii="Arial"/>
                        <w:sz w:val="21"/>
                      </w:rPr>
                    </w:pPr>
                    <w:r/>
                  </w:p>
                  <w:p>
                    <w:pPr>
                      <w:ind w:left="989"/>
                      <w:spacing w:before="62" w:line="219" w:lineRule="auto"/>
                      <w:rPr>
                        <w:rFonts w:ascii="SimSun" w:hAnsi="SimSun" w:eastAsia="SimSun" w:cs="SimSun"/>
                        <w:sz w:val="19"/>
                        <w:szCs w:val="19"/>
                      </w:rPr>
                    </w:pPr>
                    <w:r>
                      <w:rPr>
                        <w:rFonts w:ascii="SimSun" w:hAnsi="SimSun" w:eastAsia="SimSun" w:cs="SimSun"/>
                        <w:sz w:val="19"/>
                        <w:szCs w:val="19"/>
                        <w:spacing w:val="-15"/>
                      </w:rPr>
                      <w:t>大数据架构</w:t>
                    </w:r>
                  </w:p>
                  <w:p>
                    <w:pPr>
                      <w:ind w:left="20"/>
                      <w:spacing w:before="5" w:line="219" w:lineRule="auto"/>
                      <w:rPr>
                        <w:rFonts w:ascii="SimSun" w:hAnsi="SimSun" w:eastAsia="SimSun" w:cs="SimSun"/>
                        <w:sz w:val="19"/>
                        <w:szCs w:val="19"/>
                      </w:rPr>
                    </w:pPr>
                    <w:r>
                      <w:rPr>
                        <w:rFonts w:ascii="SimSun" w:hAnsi="SimSun" w:eastAsia="SimSun" w:cs="SimSun"/>
                        <w:sz w:val="19"/>
                        <w:szCs w:val="19"/>
                        <w:spacing w:val="-3"/>
                      </w:rPr>
                      <w:t>大数据存储元数据主数据数据仓库</w:t>
                    </w:r>
                  </w:p>
                  <w:p>
                    <w:pPr>
                      <w:ind w:left="212"/>
                      <w:spacing w:before="150" w:line="222" w:lineRule="auto"/>
                      <w:rPr>
                        <w:rFonts w:ascii="SimHei" w:hAnsi="SimHei" w:eastAsia="SimHei" w:cs="SimHei"/>
                        <w:sz w:val="19"/>
                        <w:szCs w:val="19"/>
                      </w:rPr>
                    </w:pPr>
                    <w:r>
                      <w:rPr>
                        <w:rFonts w:ascii="SimHei" w:hAnsi="SimHei" w:eastAsia="SimHei" w:cs="SimHei"/>
                        <w:sz w:val="19"/>
                        <w:szCs w:val="19"/>
                        <w:b/>
                        <w:bCs/>
                        <w:spacing w:val="-16"/>
                        <w:w w:val="97"/>
                      </w:rPr>
                      <w:t>大数据治理范围/大数据管理范围</w:t>
                    </w:r>
                  </w:p>
                </w:txbxContent>
              </v:textbox>
            </v:shape>
            <v:shape id="_x0000_s238" style="position:absolute;left:4073;top:3242;width:202;height:1743;"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spacing w:val="10"/>
                      </w:rPr>
                      <w:t>大数据安全隐私与合规</w:t>
                    </w:r>
                  </w:p>
                </w:txbxContent>
              </v:textbox>
            </v:shape>
            <v:shape id="_x0000_s240" style="position:absolute;left:515;top:3696;width:217;height:976;" filled="false" stroked="false" type="#_x0000_t202">
              <v:fill on="false"/>
              <v:stroke on="false"/>
              <v:path/>
              <v:imagedata o:title=""/>
              <o:lock v:ext="edit" aspectratio="false"/>
              <v:textbox inset="0mm,0mm,0mm,0mm" style="layout-flow:vertical-ideographic;">
                <w:txbxContent>
                  <w:p>
                    <w:pPr>
                      <w:ind w:left="20"/>
                      <w:spacing w:before="20" w:line="205" w:lineRule="auto"/>
                      <w:rPr>
                        <w:rFonts w:ascii="FZYaoTi" w:hAnsi="FZYaoTi" w:eastAsia="FZYaoTi" w:cs="FZYaoTi"/>
                        <w:sz w:val="16"/>
                        <w:szCs w:val="16"/>
                      </w:rPr>
                    </w:pPr>
                    <w:r>
                      <w:rPr>
                        <w:rFonts w:ascii="FZYaoTi" w:hAnsi="FZYaoTi" w:eastAsia="FZYaoTi" w:cs="FZYaoTi"/>
                        <w:sz w:val="16"/>
                        <w:szCs w:val="16"/>
                        <w:spacing w:val="27"/>
                      </w:rPr>
                      <w:t>大数据质量</w:t>
                    </w:r>
                  </w:p>
                </w:txbxContent>
              </v:textbox>
            </v:shape>
            <v:shape id="_x0000_s242" style="position:absolute;left:1220;top:1616;width:217;height:914;" filled="false" stroked="false" type="#_x0000_t202">
              <v:fill on="false"/>
              <v:stroke on="false"/>
              <v:path/>
              <v:imagedata o:title=""/>
              <o:lock v:ext="edit" aspectratio="false"/>
              <v:textbox inset="0mm,0mm,0mm,0mm" style="layout-flow:vertical-ideographic;">
                <w:txbxContent>
                  <w:p>
                    <w:pPr>
                      <w:ind w:left="20"/>
                      <w:spacing w:before="19" w:line="206" w:lineRule="auto"/>
                      <w:rPr>
                        <w:rFonts w:ascii="FZYaoTi" w:hAnsi="FZYaoTi" w:eastAsia="FZYaoTi" w:cs="FZYaoTi"/>
                        <w:sz w:val="16"/>
                        <w:szCs w:val="16"/>
                      </w:rPr>
                    </w:pPr>
                    <w:r>
                      <w:rPr>
                        <w:rFonts w:ascii="FZYaoTi" w:hAnsi="FZYaoTi" w:eastAsia="FZYaoTi" w:cs="FZYaoTi"/>
                        <w:sz w:val="16"/>
                        <w:szCs w:val="16"/>
                        <w:spacing w:val="14"/>
                      </w:rPr>
                      <w:t>战略与政策</w:t>
                    </w:r>
                  </w:p>
                </w:txbxContent>
              </v:textbox>
            </v:shape>
            <v:shape id="_x0000_s244" style="position:absolute;left:3313;top:1792;width:202;height:913;"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6"/>
                        <w:szCs w:val="16"/>
                      </w:rPr>
                    </w:pPr>
                    <w:r>
                      <w:rPr>
                        <w:rFonts w:ascii="SimSun" w:hAnsi="SimSun" w:eastAsia="SimSun" w:cs="SimSun"/>
                        <w:sz w:val="16"/>
                        <w:szCs w:val="16"/>
                        <w:spacing w:val="14"/>
                      </w:rPr>
                      <w:t>绩效与合规</w:t>
                    </w:r>
                  </w:p>
                </w:txbxContent>
              </v:textbox>
            </v:shape>
            <v:shape id="_x0000_s246" style="position:absolute;left:2293;top:1381;width:202;height:904;"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6"/>
                        <w:szCs w:val="16"/>
                      </w:rPr>
                    </w:pPr>
                    <w:r>
                      <w:rPr>
                        <w:rFonts w:ascii="SimSun" w:hAnsi="SimSun" w:eastAsia="SimSun" w:cs="SimSun"/>
                        <w:sz w:val="16"/>
                        <w:szCs w:val="16"/>
                        <w:spacing w:val="12"/>
                      </w:rPr>
                      <w:t>建议与计划</w:t>
                    </w:r>
                  </w:p>
                </w:txbxContent>
              </v:textbox>
            </v:shape>
            <v:shape id="_x0000_s248" style="position:absolute;left:1089;top:2808;width:527;height:23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9"/>
                        <w:szCs w:val="19"/>
                      </w:rPr>
                    </w:pPr>
                    <w:r>
                      <w:rPr>
                        <w:rFonts w:ascii="SimSun" w:hAnsi="SimSun" w:eastAsia="SimSun" w:cs="SimSun"/>
                        <w:sz w:val="19"/>
                        <w:szCs w:val="19"/>
                        <w:spacing w:val="-25"/>
                        <w:w w:val="89"/>
                      </w:rPr>
                      <w:t>战</w:t>
                    </w:r>
                    <w:r>
                      <w:rPr>
                        <w:rFonts w:ascii="SimSun" w:hAnsi="SimSun" w:eastAsia="SimSun" w:cs="SimSun"/>
                        <w:sz w:val="19"/>
                        <w:szCs w:val="19"/>
                        <w:spacing w:val="87"/>
                      </w:rPr>
                      <w:t xml:space="preserve"> </w:t>
                    </w:r>
                    <w:r>
                      <w:rPr>
                        <w:rFonts w:ascii="SimSun" w:hAnsi="SimSun" w:eastAsia="SimSun" w:cs="SimSun"/>
                        <w:sz w:val="19"/>
                        <w:szCs w:val="19"/>
                        <w:spacing w:val="-9"/>
                        <w:w w:val="89"/>
                      </w:rPr>
                      <w:t>略</w:t>
                    </w:r>
                  </w:p>
                </w:txbxContent>
              </v:textbox>
            </v:shape>
            <v:shape id="_x0000_s250" style="position:absolute;left:1129;top:1339;width:410;height:23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9"/>
                        <w:szCs w:val="19"/>
                      </w:rPr>
                    </w:pPr>
                    <w:r>
                      <w:rPr>
                        <w:rFonts w:ascii="SimSun" w:hAnsi="SimSun" w:eastAsia="SimSun" w:cs="SimSun"/>
                        <w:sz w:val="19"/>
                        <w:szCs w:val="19"/>
                        <w:spacing w:val="-3"/>
                      </w:rPr>
                      <w:t>指导</w:t>
                    </w:r>
                  </w:p>
                </w:txbxContent>
              </v:textbox>
            </v:shape>
          </v:group>
        </w:pict>
      </w:r>
    </w:p>
    <w:p>
      <w:pPr>
        <w:ind w:left="2930"/>
        <w:spacing w:before="117" w:line="219" w:lineRule="auto"/>
        <w:rPr>
          <w:rFonts w:ascii="SimSun" w:hAnsi="SimSun" w:eastAsia="SimSun" w:cs="SimSun"/>
          <w:sz w:val="19"/>
          <w:szCs w:val="19"/>
        </w:rPr>
      </w:pPr>
      <w:r>
        <w:rPr>
          <w:rFonts w:ascii="SimSun" w:hAnsi="SimSun" w:eastAsia="SimSun" w:cs="SimSun"/>
          <w:sz w:val="19"/>
          <w:szCs w:val="19"/>
          <w:spacing w:val="-4"/>
        </w:rPr>
        <w:t>图2</w:t>
      </w:r>
      <w:r>
        <w:rPr>
          <w:rFonts w:ascii="SimSun" w:hAnsi="SimSun" w:eastAsia="SimSun" w:cs="SimSun"/>
          <w:sz w:val="19"/>
          <w:szCs w:val="19"/>
          <w:spacing w:val="-44"/>
        </w:rPr>
        <w:t xml:space="preserve"> </w:t>
      </w:r>
      <w:r>
        <w:rPr>
          <w:rFonts w:ascii="SimSun" w:hAnsi="SimSun" w:eastAsia="SimSun" w:cs="SimSun"/>
          <w:sz w:val="19"/>
          <w:szCs w:val="19"/>
          <w:spacing w:val="-4"/>
        </w:rPr>
        <w:t>-</w:t>
      </w:r>
      <w:r>
        <w:rPr>
          <w:rFonts w:ascii="SimSun" w:hAnsi="SimSun" w:eastAsia="SimSun" w:cs="SimSun"/>
          <w:sz w:val="19"/>
          <w:szCs w:val="19"/>
          <w:spacing w:val="-46"/>
        </w:rPr>
        <w:t xml:space="preserve"> </w:t>
      </w:r>
      <w:r>
        <w:rPr>
          <w:rFonts w:ascii="SimSun" w:hAnsi="SimSun" w:eastAsia="SimSun" w:cs="SimSun"/>
          <w:sz w:val="19"/>
          <w:szCs w:val="19"/>
          <w:spacing w:val="-4"/>
        </w:rPr>
        <w:t>4</w:t>
      </w:r>
      <w:r>
        <w:rPr>
          <w:rFonts w:ascii="SimSun" w:hAnsi="SimSun" w:eastAsia="SimSun" w:cs="SimSun"/>
          <w:sz w:val="19"/>
          <w:szCs w:val="19"/>
          <w:spacing w:val="78"/>
        </w:rPr>
        <w:t xml:space="preserve"> </w:t>
      </w:r>
      <w:r>
        <w:rPr>
          <w:rFonts w:ascii="SimSun" w:hAnsi="SimSun" w:eastAsia="SimSun" w:cs="SimSun"/>
          <w:sz w:val="19"/>
          <w:szCs w:val="19"/>
          <w:spacing w:val="-4"/>
        </w:rPr>
        <w:t>大数据治理活动与范围</w:t>
      </w:r>
    </w:p>
    <w:p>
      <w:pPr>
        <w:spacing w:line="219" w:lineRule="auto"/>
        <w:sectPr>
          <w:pgSz w:w="9980" w:h="14250"/>
          <w:pgMar w:top="400" w:right="1145" w:bottom="0" w:left="519" w:header="0" w:footer="0" w:gutter="0"/>
        </w:sectPr>
        <w:rPr>
          <w:rFonts w:ascii="SimSun" w:hAnsi="SimSun" w:eastAsia="SimSun" w:cs="SimSun"/>
          <w:sz w:val="19"/>
          <w:szCs w:val="19"/>
        </w:rPr>
      </w:pPr>
    </w:p>
    <w:p>
      <w:pPr>
        <w:pStyle w:val="BodyText"/>
        <w:spacing w:line="391" w:lineRule="auto"/>
        <w:rPr/>
      </w:pPr>
      <w:r/>
    </w:p>
    <w:p>
      <w:pPr>
        <w:spacing w:before="55" w:line="217" w:lineRule="auto"/>
        <w:tabs>
          <w:tab w:val="left" w:pos="135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54"/>
        </w:rPr>
        <w:t xml:space="preserve"> </w:t>
      </w:r>
      <w:r>
        <w:rPr>
          <w:rFonts w:ascii="SimHei" w:hAnsi="SimHei" w:eastAsia="SimHei" w:cs="SimHei"/>
          <w:sz w:val="17"/>
          <w:szCs w:val="17"/>
          <w:spacing w:val="5"/>
        </w:rPr>
        <w:t>|42</w:t>
      </w:r>
      <w:r>
        <w:rPr>
          <w:rFonts w:ascii="SimHei" w:hAnsi="SimHei" w:eastAsia="SimHei" w:cs="SimHei"/>
          <w:sz w:val="17"/>
          <w:szCs w:val="17"/>
          <w:spacing w:val="5"/>
        </w:rPr>
        <w:t xml:space="preserve">   </w:t>
      </w:r>
      <w:r>
        <w:rPr>
          <w:rFonts w:ascii="SimHei" w:hAnsi="SimHei" w:eastAsia="SimHei" w:cs="SimHei"/>
          <w:sz w:val="17"/>
          <w:szCs w:val="17"/>
          <w:b/>
          <w:bCs/>
          <w:spacing w:val="5"/>
        </w:rPr>
        <w:t>|第2章</w:t>
      </w:r>
      <w:r>
        <w:rPr>
          <w:rFonts w:ascii="SimHei" w:hAnsi="SimHei" w:eastAsia="SimHei" w:cs="SimHei"/>
          <w:sz w:val="17"/>
          <w:szCs w:val="17"/>
          <w:spacing w:val="43"/>
          <w:w w:val="101"/>
        </w:rPr>
        <w:t xml:space="preserve"> </w:t>
      </w:r>
      <w:r>
        <w:rPr>
          <w:rFonts w:ascii="SimHei" w:hAnsi="SimHei" w:eastAsia="SimHei" w:cs="SimHei"/>
          <w:sz w:val="17"/>
          <w:szCs w:val="17"/>
          <w:b/>
          <w:bCs/>
          <w:spacing w:val="5"/>
        </w:rPr>
        <w:t>大数据治理框架</w:t>
      </w:r>
      <w:r>
        <w:rPr>
          <w:rFonts w:ascii="SimHei" w:hAnsi="SimHei" w:eastAsia="SimHei" w:cs="SimHei"/>
          <w:sz w:val="17"/>
          <w:szCs w:val="17"/>
          <w:spacing w:val="49"/>
        </w:rPr>
        <w:t xml:space="preserve"> </w:t>
      </w:r>
      <w:r>
        <w:rPr>
          <w:rFonts w:ascii="SimHei" w:hAnsi="SimHei" w:eastAsia="SimHei" w:cs="SimHei"/>
          <w:sz w:val="17"/>
          <w:szCs w:val="17"/>
          <w:strike/>
        </w:rPr>
        <w:t xml:space="preserve">                                                   </w:t>
      </w:r>
    </w:p>
    <w:p>
      <w:pPr>
        <w:pStyle w:val="BodyText"/>
        <w:spacing w:line="403" w:lineRule="auto"/>
        <w:rPr/>
      </w:pPr>
      <w:r/>
    </w:p>
    <w:p>
      <w:pPr>
        <w:ind w:left="50" w:firstLine="430"/>
        <w:spacing w:before="72" w:line="275" w:lineRule="auto"/>
        <w:jc w:val="both"/>
        <w:rPr>
          <w:rFonts w:ascii="SimSun" w:hAnsi="SimSun" w:eastAsia="SimSun" w:cs="SimSun"/>
          <w:sz w:val="22"/>
          <w:szCs w:val="22"/>
        </w:rPr>
      </w:pPr>
      <w:r>
        <w:rPr>
          <w:rFonts w:ascii="SimSun" w:hAnsi="SimSun" w:eastAsia="SimSun" w:cs="SimSun"/>
          <w:sz w:val="22"/>
          <w:szCs w:val="22"/>
          <w:spacing w:val="-15"/>
        </w:rPr>
        <w:t>从活动的角度看，大数据治理是对大数据管理进行评估、指导和监督的活动</w:t>
      </w:r>
      <w:r>
        <w:rPr>
          <w:rFonts w:ascii="SimSun" w:hAnsi="SimSun" w:eastAsia="SimSun" w:cs="SimSun"/>
          <w:sz w:val="22"/>
          <w:szCs w:val="22"/>
          <w:spacing w:val="-16"/>
        </w:rPr>
        <w:t>，大数据管 </w:t>
      </w:r>
      <w:r>
        <w:rPr>
          <w:rFonts w:ascii="SimSun" w:hAnsi="SimSun" w:eastAsia="SimSun" w:cs="SimSun"/>
          <w:sz w:val="22"/>
          <w:szCs w:val="22"/>
          <w:spacing w:val="-13"/>
        </w:rPr>
        <w:t>理是按照大数据治理设定的方向和目标对大数据资源进行计划、建设、运营和监控的活动。</w:t>
      </w:r>
      <w:r>
        <w:rPr>
          <w:rFonts w:ascii="SimSun" w:hAnsi="SimSun" w:eastAsia="SimSun" w:cs="SimSun"/>
          <w:sz w:val="22"/>
          <w:szCs w:val="22"/>
          <w:spacing w:val="9"/>
        </w:rPr>
        <w:t xml:space="preserve"> </w:t>
      </w:r>
      <w:r>
        <w:rPr>
          <w:rFonts w:ascii="SimSun" w:hAnsi="SimSun" w:eastAsia="SimSun" w:cs="SimSun"/>
          <w:sz w:val="22"/>
          <w:szCs w:val="22"/>
          <w:spacing w:val="-10"/>
        </w:rPr>
        <w:t>大数据治理指导如何正确履行大数据管理职能，它在更高层次上执行大数据管理政策</w:t>
      </w:r>
      <w:r>
        <w:rPr>
          <w:rFonts w:ascii="SimSun" w:hAnsi="SimSun" w:eastAsia="SimSun" w:cs="SimSun"/>
          <w:sz w:val="22"/>
          <w:szCs w:val="22"/>
          <w:spacing w:val="-11"/>
        </w:rPr>
        <w:t>。大</w:t>
      </w:r>
      <w:r>
        <w:rPr>
          <w:rFonts w:ascii="SimSun" w:hAnsi="SimSun" w:eastAsia="SimSun" w:cs="SimSun"/>
          <w:sz w:val="22"/>
          <w:szCs w:val="22"/>
        </w:rPr>
        <w:t xml:space="preserve">  </w:t>
      </w:r>
      <w:r>
        <w:rPr>
          <w:rFonts w:ascii="SimSun" w:hAnsi="SimSun" w:eastAsia="SimSun" w:cs="SimSun"/>
          <w:sz w:val="22"/>
          <w:szCs w:val="22"/>
          <w:spacing w:val="-13"/>
        </w:rPr>
        <w:t>数据治理通过对大数据管理的评估、指导和监督实现两者的协同一致。</w:t>
      </w:r>
    </w:p>
    <w:p>
      <w:pPr>
        <w:ind w:left="49" w:right="93" w:firstLine="430"/>
        <w:spacing w:before="77" w:line="275" w:lineRule="auto"/>
        <w:jc w:val="both"/>
        <w:rPr>
          <w:rFonts w:ascii="SimSun" w:hAnsi="SimSun" w:eastAsia="SimSun" w:cs="SimSun"/>
          <w:sz w:val="22"/>
          <w:szCs w:val="22"/>
        </w:rPr>
      </w:pPr>
      <w:r>
        <w:rPr>
          <w:rFonts w:ascii="SimSun" w:hAnsi="SimSun" w:eastAsia="SimSun" w:cs="SimSun"/>
          <w:sz w:val="22"/>
          <w:szCs w:val="22"/>
          <w:spacing w:val="-10"/>
        </w:rPr>
        <w:t>大数据治理是评估大数据利益相关者的需求，以达成一</w:t>
      </w:r>
      <w:r>
        <w:rPr>
          <w:rFonts w:ascii="SimSun" w:hAnsi="SimSun" w:eastAsia="SimSun" w:cs="SimSun"/>
          <w:sz w:val="22"/>
          <w:szCs w:val="22"/>
          <w:spacing w:val="-11"/>
        </w:rPr>
        <w:t>致的大数据资源管理目标，通</w:t>
      </w:r>
      <w:r>
        <w:rPr>
          <w:rFonts w:ascii="SimSun" w:hAnsi="SimSun" w:eastAsia="SimSun" w:cs="SimSun"/>
          <w:sz w:val="22"/>
          <w:szCs w:val="22"/>
        </w:rPr>
        <w:t xml:space="preserve"> </w:t>
      </w:r>
      <w:r>
        <w:rPr>
          <w:rFonts w:ascii="SimSun" w:hAnsi="SimSun" w:eastAsia="SimSun" w:cs="SimSun"/>
          <w:sz w:val="22"/>
          <w:szCs w:val="22"/>
          <w:spacing w:val="-10"/>
        </w:rPr>
        <w:t>过优先级排序和决策机制来设定大数据管理职能的发展方向，如根据组织的战略需求</w:t>
      </w:r>
      <w:r>
        <w:rPr>
          <w:rFonts w:ascii="SimSun" w:hAnsi="SimSun" w:eastAsia="SimSun" w:cs="SimSun"/>
          <w:sz w:val="22"/>
          <w:szCs w:val="22"/>
          <w:spacing w:val="-11"/>
        </w:rPr>
        <w:t>评估</w:t>
      </w:r>
      <w:r>
        <w:rPr>
          <w:rFonts w:ascii="SimSun" w:hAnsi="SimSun" w:eastAsia="SimSun" w:cs="SimSun"/>
          <w:sz w:val="22"/>
          <w:szCs w:val="22"/>
        </w:rPr>
        <w:t xml:space="preserve"> </w:t>
      </w:r>
      <w:r>
        <w:rPr>
          <w:rFonts w:ascii="SimSun" w:hAnsi="SimSun" w:eastAsia="SimSun" w:cs="SimSun"/>
          <w:sz w:val="22"/>
          <w:szCs w:val="22"/>
          <w:spacing w:val="-15"/>
        </w:rPr>
        <w:t>大数据战略；大数据治理通过指导大数据管理的具体计划，按</w:t>
      </w:r>
      <w:r>
        <w:rPr>
          <w:rFonts w:ascii="SimSun" w:hAnsi="SimSun" w:eastAsia="SimSun" w:cs="SimSun"/>
          <w:sz w:val="22"/>
          <w:szCs w:val="22"/>
          <w:spacing w:val="-16"/>
        </w:rPr>
        <w:t>照所分配的职责、资源、合规</w:t>
      </w:r>
      <w:r>
        <w:rPr>
          <w:rFonts w:ascii="SimSun" w:hAnsi="SimSun" w:eastAsia="SimSun" w:cs="SimSun"/>
          <w:sz w:val="22"/>
          <w:szCs w:val="22"/>
        </w:rPr>
        <w:t xml:space="preserve"> </w:t>
      </w:r>
      <w:r>
        <w:rPr>
          <w:rFonts w:ascii="SimSun" w:hAnsi="SimSun" w:eastAsia="SimSun" w:cs="SimSun"/>
          <w:sz w:val="22"/>
          <w:szCs w:val="22"/>
          <w:spacing w:val="-15"/>
        </w:rPr>
        <w:t>要求、标准等来推动大数据管理活动，如大数据治理领导层指导和审核大数据架</w:t>
      </w:r>
      <w:r>
        <w:rPr>
          <w:rFonts w:ascii="SimSun" w:hAnsi="SimSun" w:eastAsia="SimSun" w:cs="SimSun"/>
          <w:sz w:val="22"/>
          <w:szCs w:val="22"/>
          <w:spacing w:val="-16"/>
        </w:rPr>
        <w:t>构、标准和</w:t>
      </w:r>
      <w:r>
        <w:rPr>
          <w:rFonts w:ascii="SimSun" w:hAnsi="SimSun" w:eastAsia="SimSun" w:cs="SimSun"/>
          <w:sz w:val="22"/>
          <w:szCs w:val="22"/>
        </w:rPr>
        <w:t xml:space="preserve"> </w:t>
      </w:r>
      <w:r>
        <w:rPr>
          <w:rFonts w:ascii="SimSun" w:hAnsi="SimSun" w:eastAsia="SimSun" w:cs="SimSun"/>
          <w:sz w:val="22"/>
          <w:szCs w:val="22"/>
          <w:spacing w:val="-10"/>
        </w:rPr>
        <w:t>安全等；大数据治理根据治理的方向和目标监督大数据资源管理的绩效与合规，如监</w:t>
      </w:r>
      <w:r>
        <w:rPr>
          <w:rFonts w:ascii="SimSun" w:hAnsi="SimSun" w:eastAsia="SimSun" w:cs="SimSun"/>
          <w:sz w:val="22"/>
          <w:szCs w:val="22"/>
          <w:spacing w:val="-11"/>
        </w:rPr>
        <w:t>督大</w:t>
      </w:r>
      <w:r>
        <w:rPr>
          <w:rFonts w:ascii="SimSun" w:hAnsi="SimSun" w:eastAsia="SimSun" w:cs="SimSun"/>
          <w:sz w:val="22"/>
          <w:szCs w:val="22"/>
        </w:rPr>
        <w:t xml:space="preserve"> </w:t>
      </w:r>
      <w:r>
        <w:rPr>
          <w:rFonts w:ascii="SimSun" w:hAnsi="SimSun" w:eastAsia="SimSun" w:cs="SimSun"/>
          <w:sz w:val="22"/>
          <w:szCs w:val="22"/>
          <w:spacing w:val="-14"/>
        </w:rPr>
        <w:t>数据的资产变现能力和使用效率，监督其是否符合法律法规要求。</w:t>
      </w:r>
    </w:p>
    <w:p>
      <w:pPr>
        <w:pStyle w:val="BodyText"/>
        <w:spacing w:line="332" w:lineRule="auto"/>
        <w:rPr/>
      </w:pPr>
      <w:r/>
    </w:p>
    <w:p>
      <w:pPr>
        <w:ind w:left="483"/>
        <w:spacing w:before="72" w:line="220" w:lineRule="auto"/>
        <w:outlineLvl w:val="1"/>
        <w:rPr>
          <w:rFonts w:ascii="SimSun" w:hAnsi="SimSun" w:eastAsia="SimSun" w:cs="SimSun"/>
          <w:sz w:val="22"/>
          <w:szCs w:val="22"/>
        </w:rPr>
      </w:pPr>
      <w:r>
        <w:rPr>
          <w:rFonts w:ascii="SimSun" w:hAnsi="SimSun" w:eastAsia="SimSun" w:cs="SimSun"/>
          <w:sz w:val="22"/>
          <w:szCs w:val="22"/>
          <w:b/>
          <w:bCs/>
          <w:spacing w:val="-4"/>
        </w:rPr>
        <w:t>2.3.2</w:t>
      </w:r>
      <w:r>
        <w:rPr>
          <w:rFonts w:ascii="SimSun" w:hAnsi="SimSun" w:eastAsia="SimSun" w:cs="SimSun"/>
          <w:sz w:val="22"/>
          <w:szCs w:val="22"/>
          <w:spacing w:val="46"/>
        </w:rPr>
        <w:t xml:space="preserve">  </w:t>
      </w:r>
      <w:r>
        <w:rPr>
          <w:rFonts w:ascii="SimSun" w:hAnsi="SimSun" w:eastAsia="SimSun" w:cs="SimSun"/>
          <w:sz w:val="22"/>
          <w:szCs w:val="22"/>
          <w:b/>
          <w:bCs/>
          <w:spacing w:val="-4"/>
        </w:rPr>
        <w:t>战略</w:t>
      </w:r>
    </w:p>
    <w:p>
      <w:pPr>
        <w:pStyle w:val="BodyText"/>
        <w:spacing w:line="367" w:lineRule="auto"/>
        <w:rPr/>
      </w:pPr>
      <w:r/>
    </w:p>
    <w:p>
      <w:pPr>
        <w:ind w:left="50" w:right="79" w:firstLine="430"/>
        <w:spacing w:before="71" w:line="269" w:lineRule="auto"/>
        <w:rPr>
          <w:rFonts w:ascii="SimSun" w:hAnsi="SimSun" w:eastAsia="SimSun" w:cs="SimSun"/>
          <w:sz w:val="22"/>
          <w:szCs w:val="22"/>
        </w:rPr>
      </w:pPr>
      <w:r>
        <w:rPr>
          <w:rFonts w:ascii="SimSun" w:hAnsi="SimSun" w:eastAsia="SimSun" w:cs="SimSun"/>
          <w:sz w:val="22"/>
          <w:szCs w:val="22"/>
          <w:spacing w:val="-10"/>
        </w:rPr>
        <w:t>在大数据时代，大数据战略在组织战略规划中的比重和重要程度日益增加，大数据为</w:t>
      </w:r>
      <w:r>
        <w:rPr>
          <w:rFonts w:ascii="SimSun" w:hAnsi="SimSun" w:eastAsia="SimSun" w:cs="SimSun"/>
          <w:sz w:val="22"/>
          <w:szCs w:val="22"/>
          <w:spacing w:val="9"/>
        </w:rPr>
        <w:t xml:space="preserve"> </w:t>
      </w:r>
      <w:r>
        <w:rPr>
          <w:rFonts w:ascii="SimSun" w:hAnsi="SimSun" w:eastAsia="SimSun" w:cs="SimSun"/>
          <w:sz w:val="22"/>
          <w:szCs w:val="22"/>
          <w:spacing w:val="-10"/>
        </w:rPr>
        <w:t>组织战略转型带来机遇的同时也面临很多挑战。在制定大数据战略时，组织必须以大数据</w:t>
      </w:r>
      <w:r>
        <w:rPr>
          <w:rFonts w:ascii="SimSun" w:hAnsi="SimSun" w:eastAsia="SimSun" w:cs="SimSun"/>
          <w:sz w:val="22"/>
          <w:szCs w:val="22"/>
          <w:spacing w:val="1"/>
        </w:rPr>
        <w:t xml:space="preserve"> </w:t>
      </w:r>
      <w:r>
        <w:rPr>
          <w:rFonts w:ascii="SimSun" w:hAnsi="SimSun" w:eastAsia="SimSun" w:cs="SimSun"/>
          <w:sz w:val="22"/>
          <w:szCs w:val="22"/>
          <w:spacing w:val="-16"/>
        </w:rPr>
        <w:t>的服务创新和价值创造为最终目标，根据业务模式、组织架构、文化、信息化程度等因素进</w:t>
      </w:r>
      <w:r>
        <w:rPr>
          <w:rFonts w:ascii="SimSun" w:hAnsi="SimSun" w:eastAsia="SimSun" w:cs="SimSun"/>
          <w:sz w:val="22"/>
          <w:szCs w:val="22"/>
          <w:spacing w:val="7"/>
        </w:rPr>
        <w:t xml:space="preserve"> </w:t>
      </w:r>
      <w:r>
        <w:rPr>
          <w:rFonts w:ascii="SimSun" w:hAnsi="SimSun" w:eastAsia="SimSun" w:cs="SimSun"/>
          <w:sz w:val="22"/>
          <w:szCs w:val="22"/>
          <w:spacing w:val="-16"/>
        </w:rPr>
        <w:t>行战略规划。</w:t>
      </w:r>
    </w:p>
    <w:p>
      <w:pPr>
        <w:ind w:left="49" w:right="80" w:firstLine="430"/>
        <w:spacing w:before="85" w:line="257" w:lineRule="auto"/>
        <w:rPr>
          <w:rFonts w:ascii="SimSun" w:hAnsi="SimSun" w:eastAsia="SimSun" w:cs="SimSun"/>
          <w:sz w:val="22"/>
          <w:szCs w:val="22"/>
        </w:rPr>
      </w:pPr>
      <w:r>
        <w:rPr>
          <w:rFonts w:ascii="SimSun" w:hAnsi="SimSun" w:eastAsia="SimSun" w:cs="SimSun"/>
          <w:sz w:val="22"/>
          <w:szCs w:val="22"/>
          <w:spacing w:val="-10"/>
        </w:rPr>
        <w:t>大数据环境下，大数据战略的定义和规划与传统的数据战略存在着一定的差异。大数</w:t>
      </w:r>
      <w:r>
        <w:rPr>
          <w:rFonts w:ascii="SimSun" w:hAnsi="SimSun" w:eastAsia="SimSun" w:cs="SimSun"/>
          <w:sz w:val="22"/>
          <w:szCs w:val="22"/>
          <w:spacing w:val="8"/>
        </w:rPr>
        <w:t xml:space="preserve"> </w:t>
      </w:r>
      <w:r>
        <w:rPr>
          <w:rFonts w:ascii="SimSun" w:hAnsi="SimSun" w:eastAsia="SimSun" w:cs="SimSun"/>
          <w:sz w:val="22"/>
          <w:szCs w:val="22"/>
          <w:spacing w:val="-14"/>
        </w:rPr>
        <w:t>据战略的治理活动主要包括：</w:t>
      </w:r>
    </w:p>
    <w:p>
      <w:pPr>
        <w:ind w:left="480"/>
        <w:spacing w:before="87" w:line="218" w:lineRule="auto"/>
        <w:rPr>
          <w:rFonts w:ascii="SimSun" w:hAnsi="SimSun" w:eastAsia="SimSun" w:cs="SimSun"/>
          <w:sz w:val="22"/>
          <w:szCs w:val="22"/>
        </w:rPr>
      </w:pPr>
      <w:r>
        <w:rPr>
          <w:rFonts w:ascii="SimSun" w:hAnsi="SimSun" w:eastAsia="SimSun" w:cs="SimSun"/>
          <w:sz w:val="22"/>
          <w:szCs w:val="22"/>
          <w:spacing w:val="-8"/>
        </w:rPr>
        <w:t>(1)培养大数据的战略思维和价值驱动文化。</w:t>
      </w:r>
    </w:p>
    <w:p>
      <w:pPr>
        <w:ind w:left="50" w:right="97" w:firstLine="429"/>
        <w:spacing w:before="81" w:line="257" w:lineRule="auto"/>
        <w:rPr>
          <w:rFonts w:ascii="SimSun" w:hAnsi="SimSun" w:eastAsia="SimSun" w:cs="SimSun"/>
          <w:sz w:val="22"/>
          <w:szCs w:val="22"/>
        </w:rPr>
      </w:pPr>
      <w:r>
        <w:rPr>
          <w:rFonts w:ascii="SimSun" w:hAnsi="SimSun" w:eastAsia="SimSun" w:cs="SimSun"/>
          <w:sz w:val="22"/>
          <w:szCs w:val="22"/>
          <w:spacing w:val="-13"/>
        </w:rPr>
        <w:t>(2)评估大数据治理能力，包括业务战略是否考虑了大数据当前和未来的能力要求，从</w:t>
      </w:r>
      <w:r>
        <w:rPr>
          <w:rFonts w:ascii="SimSun" w:hAnsi="SimSun" w:eastAsia="SimSun" w:cs="SimSun"/>
          <w:sz w:val="22"/>
          <w:szCs w:val="22"/>
          <w:spacing w:val="14"/>
        </w:rPr>
        <w:t xml:space="preserve"> </w:t>
      </w:r>
      <w:r>
        <w:rPr>
          <w:rFonts w:ascii="SimSun" w:hAnsi="SimSun" w:eastAsia="SimSun" w:cs="SimSun"/>
          <w:sz w:val="22"/>
          <w:szCs w:val="22"/>
          <w:spacing w:val="-10"/>
        </w:rPr>
        <w:t>资源、技术支持等方面评估是否能够支撑组织成功实现大数据战略转型；评估大数据专家</w:t>
      </w:r>
      <w:r>
        <w:rPr>
          <w:rFonts w:ascii="SimSun" w:hAnsi="SimSun" w:eastAsia="SimSun" w:cs="SimSun"/>
          <w:sz w:val="22"/>
          <w:szCs w:val="22"/>
          <w:spacing w:val="1"/>
        </w:rPr>
        <w:t xml:space="preserve"> </w:t>
      </w:r>
      <w:r>
        <w:rPr>
          <w:rFonts w:ascii="SimSun" w:hAnsi="SimSun" w:eastAsia="SimSun" w:cs="SimSun"/>
          <w:sz w:val="22"/>
          <w:szCs w:val="22"/>
          <w:spacing w:val="-15"/>
        </w:rPr>
        <w:t>和团队的能力和价值。</w:t>
      </w:r>
    </w:p>
    <w:p>
      <w:pPr>
        <w:ind w:left="479"/>
        <w:spacing w:before="92" w:line="219" w:lineRule="auto"/>
        <w:rPr>
          <w:rFonts w:ascii="SimSun" w:hAnsi="SimSun" w:eastAsia="SimSun" w:cs="SimSun"/>
          <w:sz w:val="22"/>
          <w:szCs w:val="22"/>
        </w:rPr>
      </w:pPr>
      <w:r>
        <w:rPr>
          <w:rFonts w:ascii="SimSun" w:hAnsi="SimSun" w:eastAsia="SimSun" w:cs="SimSun"/>
          <w:sz w:val="22"/>
          <w:szCs w:val="22"/>
          <w:spacing w:val="-10"/>
        </w:rPr>
        <w:t>(3)指导组织制定大数据战略，确保与组织的整体战略</w:t>
      </w:r>
      <w:r>
        <w:rPr>
          <w:rFonts w:ascii="SimSun" w:hAnsi="SimSun" w:eastAsia="SimSun" w:cs="SimSun"/>
          <w:sz w:val="22"/>
          <w:szCs w:val="22"/>
          <w:spacing w:val="-11"/>
        </w:rPr>
        <w:t>和总体目标相一致。</w:t>
      </w:r>
    </w:p>
    <w:p>
      <w:pPr>
        <w:ind w:left="49" w:right="87" w:firstLine="429"/>
        <w:spacing w:before="78" w:line="269" w:lineRule="auto"/>
        <w:rPr>
          <w:rFonts w:ascii="SimSun" w:hAnsi="SimSun" w:eastAsia="SimSun" w:cs="SimSun"/>
          <w:sz w:val="22"/>
          <w:szCs w:val="22"/>
        </w:rPr>
      </w:pPr>
      <w:r>
        <w:rPr>
          <w:rFonts w:ascii="SimSun" w:hAnsi="SimSun" w:eastAsia="SimSun" w:cs="SimSun"/>
          <w:sz w:val="22"/>
          <w:szCs w:val="22"/>
          <w:spacing w:val="-7"/>
        </w:rPr>
        <w:t>(4)监督大数据资源管理层和执行层落实大数据战略。大数据治理管理</w:t>
      </w:r>
      <w:r>
        <w:rPr>
          <w:rFonts w:ascii="SimSun" w:hAnsi="SimSun" w:eastAsia="SimSun" w:cs="SimSun"/>
          <w:sz w:val="22"/>
          <w:szCs w:val="22"/>
          <w:spacing w:val="-8"/>
        </w:rPr>
        <w:t>层应监督大数</w:t>
      </w:r>
      <w:r>
        <w:rPr>
          <w:rFonts w:ascii="SimSun" w:hAnsi="SimSun" w:eastAsia="SimSun" w:cs="SimSun"/>
          <w:sz w:val="22"/>
          <w:szCs w:val="22"/>
        </w:rPr>
        <w:t xml:space="preserve"> </w:t>
      </w:r>
      <w:r>
        <w:rPr>
          <w:rFonts w:ascii="SimSun" w:hAnsi="SimSun" w:eastAsia="SimSun" w:cs="SimSun"/>
          <w:sz w:val="22"/>
          <w:szCs w:val="22"/>
          <w:spacing w:val="-10"/>
        </w:rPr>
        <w:t>据战略的执行情况，确保配置合适的资源来完成既定的目标和计划，同时监督业务战略中</w:t>
      </w:r>
      <w:r>
        <w:rPr>
          <w:rFonts w:ascii="SimSun" w:hAnsi="SimSun" w:eastAsia="SimSun" w:cs="SimSun"/>
          <w:sz w:val="22"/>
          <w:szCs w:val="22"/>
          <w:spacing w:val="11"/>
        </w:rPr>
        <w:t xml:space="preserve"> </w:t>
      </w:r>
      <w:r>
        <w:rPr>
          <w:rFonts w:ascii="SimSun" w:hAnsi="SimSun" w:eastAsia="SimSun" w:cs="SimSun"/>
          <w:sz w:val="22"/>
          <w:szCs w:val="22"/>
          <w:spacing w:val="-10"/>
        </w:rPr>
        <w:t>是否考虑了当前和未来大数据发展的趋势和方向，监督大数据战略实施计划是否</w:t>
      </w:r>
      <w:r>
        <w:rPr>
          <w:rFonts w:ascii="SimSun" w:hAnsi="SimSun" w:eastAsia="SimSun" w:cs="SimSun"/>
          <w:sz w:val="22"/>
          <w:szCs w:val="22"/>
          <w:spacing w:val="-11"/>
        </w:rPr>
        <w:t>能满足业</w:t>
      </w:r>
      <w:r>
        <w:rPr>
          <w:rFonts w:ascii="SimSun" w:hAnsi="SimSun" w:eastAsia="SimSun" w:cs="SimSun"/>
          <w:sz w:val="22"/>
          <w:szCs w:val="22"/>
        </w:rPr>
        <w:t xml:space="preserve"> </w:t>
      </w:r>
      <w:r>
        <w:rPr>
          <w:rFonts w:ascii="SimSun" w:hAnsi="SimSun" w:eastAsia="SimSun" w:cs="SimSun"/>
          <w:sz w:val="22"/>
          <w:szCs w:val="22"/>
          <w:spacing w:val="-8"/>
        </w:rPr>
        <w:t>务需求。</w:t>
      </w:r>
    </w:p>
    <w:p>
      <w:pPr>
        <w:pStyle w:val="BodyText"/>
        <w:spacing w:line="342" w:lineRule="auto"/>
        <w:rPr/>
      </w:pPr>
      <w:r/>
    </w:p>
    <w:p>
      <w:pPr>
        <w:ind w:left="483"/>
        <w:spacing w:before="72" w:line="222" w:lineRule="auto"/>
        <w:outlineLvl w:val="1"/>
        <w:rPr>
          <w:rFonts w:ascii="SimHei" w:hAnsi="SimHei" w:eastAsia="SimHei" w:cs="SimHei"/>
          <w:sz w:val="22"/>
          <w:szCs w:val="22"/>
        </w:rPr>
      </w:pPr>
      <w:r>
        <w:rPr>
          <w:rFonts w:ascii="SimHei" w:hAnsi="SimHei" w:eastAsia="SimHei" w:cs="SimHei"/>
          <w:sz w:val="22"/>
          <w:szCs w:val="22"/>
          <w:b/>
          <w:bCs/>
          <w:spacing w:val="-5"/>
        </w:rPr>
        <w:t>2.3.3</w:t>
      </w:r>
      <w:r>
        <w:rPr>
          <w:rFonts w:ascii="SimHei" w:hAnsi="SimHei" w:eastAsia="SimHei" w:cs="SimHei"/>
          <w:sz w:val="22"/>
          <w:szCs w:val="22"/>
          <w:spacing w:val="50"/>
        </w:rPr>
        <w:t xml:space="preserve">  </w:t>
      </w:r>
      <w:r>
        <w:rPr>
          <w:rFonts w:ascii="SimHei" w:hAnsi="SimHei" w:eastAsia="SimHei" w:cs="SimHei"/>
          <w:sz w:val="22"/>
          <w:szCs w:val="22"/>
          <w:b/>
          <w:bCs/>
          <w:spacing w:val="-5"/>
        </w:rPr>
        <w:t>组</w:t>
      </w:r>
      <w:r>
        <w:rPr>
          <w:rFonts w:ascii="SimHei" w:hAnsi="SimHei" w:eastAsia="SimHei" w:cs="SimHei"/>
          <w:sz w:val="22"/>
          <w:szCs w:val="22"/>
          <w:spacing w:val="-33"/>
        </w:rPr>
        <w:t xml:space="preserve"> </w:t>
      </w:r>
      <w:r>
        <w:rPr>
          <w:rFonts w:ascii="SimHei" w:hAnsi="SimHei" w:eastAsia="SimHei" w:cs="SimHei"/>
          <w:sz w:val="22"/>
          <w:szCs w:val="22"/>
          <w:b/>
          <w:bCs/>
          <w:spacing w:val="-5"/>
        </w:rPr>
        <w:t>织</w:t>
      </w:r>
    </w:p>
    <w:p>
      <w:pPr>
        <w:pStyle w:val="BodyText"/>
        <w:spacing w:line="365" w:lineRule="auto"/>
        <w:rPr/>
      </w:pPr>
      <w:r/>
    </w:p>
    <w:p>
      <w:pPr>
        <w:ind w:left="49" w:right="78" w:firstLine="429"/>
        <w:spacing w:before="72" w:line="269" w:lineRule="auto"/>
        <w:jc w:val="both"/>
        <w:rPr>
          <w:rFonts w:ascii="SimSun" w:hAnsi="SimSun" w:eastAsia="SimSun" w:cs="SimSun"/>
          <w:sz w:val="22"/>
          <w:szCs w:val="22"/>
        </w:rPr>
      </w:pPr>
      <w:r>
        <w:rPr>
          <w:rFonts w:ascii="SimSun" w:hAnsi="SimSun" w:eastAsia="SimSun" w:cs="SimSun"/>
          <w:sz w:val="22"/>
          <w:szCs w:val="22"/>
          <w:spacing w:val="-16"/>
        </w:rPr>
        <w:t>在大数据环境下，战略通过授权、决策权和控制影响组织架构，其中控制是通过组织架</w:t>
      </w:r>
      <w:r>
        <w:rPr>
          <w:rFonts w:ascii="SimSun" w:hAnsi="SimSun" w:eastAsia="SimSun" w:cs="SimSun"/>
          <w:sz w:val="22"/>
          <w:szCs w:val="22"/>
          <w:spacing w:val="8"/>
        </w:rPr>
        <w:t xml:space="preserve"> </w:t>
      </w:r>
      <w:r>
        <w:rPr>
          <w:rFonts w:ascii="SimSun" w:hAnsi="SimSun" w:eastAsia="SimSun" w:cs="SimSun"/>
          <w:sz w:val="22"/>
          <w:szCs w:val="22"/>
          <w:spacing w:val="-4"/>
        </w:rPr>
        <w:t>构设计来督促员工去完成组织的战略和目标</w:t>
      </w:r>
      <w:r>
        <w:rPr>
          <w:rFonts w:ascii="SimSun" w:hAnsi="SimSun" w:eastAsia="SimSun" w:cs="SimSun"/>
          <w:sz w:val="22"/>
          <w:szCs w:val="22"/>
          <w:spacing w:val="-5"/>
        </w:rPr>
        <w:t>，而授权和决策权则直接影响组织架构的形</w:t>
      </w:r>
      <w:r>
        <w:rPr>
          <w:rFonts w:ascii="SimSun" w:hAnsi="SimSun" w:eastAsia="SimSun" w:cs="SimSun"/>
          <w:sz w:val="22"/>
          <w:szCs w:val="22"/>
        </w:rPr>
        <w:t xml:space="preserve"> </w:t>
      </w:r>
      <w:r>
        <w:rPr>
          <w:rFonts w:ascii="SimSun" w:hAnsi="SimSun" w:eastAsia="SimSun" w:cs="SimSun"/>
          <w:sz w:val="22"/>
          <w:szCs w:val="22"/>
          <w:spacing w:val="-15"/>
        </w:rPr>
        <w:t>式。组织应建立明确大数据治理的组织架构，明确相关职责，以落实大数据战略，提高组织</w:t>
      </w:r>
      <w:r>
        <w:rPr>
          <w:rFonts w:ascii="SimSun" w:hAnsi="SimSun" w:eastAsia="SimSun" w:cs="SimSun"/>
          <w:sz w:val="22"/>
          <w:szCs w:val="22"/>
          <w:spacing w:val="10"/>
        </w:rPr>
        <w:t xml:space="preserve"> </w:t>
      </w:r>
      <w:r>
        <w:rPr>
          <w:rFonts w:ascii="SimSun" w:hAnsi="SimSun" w:eastAsia="SimSun" w:cs="SimSun"/>
          <w:sz w:val="22"/>
          <w:szCs w:val="22"/>
          <w:spacing w:val="-13"/>
        </w:rPr>
        <w:t>的协同性。</w:t>
      </w:r>
    </w:p>
    <w:p>
      <w:pPr>
        <w:spacing w:line="269" w:lineRule="auto"/>
        <w:sectPr>
          <w:pgSz w:w="10000" w:h="14250"/>
          <w:pgMar w:top="400" w:right="619" w:bottom="0" w:left="1040" w:header="0" w:footer="0" w:gutter="0"/>
        </w:sectPr>
        <w:rPr>
          <w:rFonts w:ascii="SimSun" w:hAnsi="SimSun" w:eastAsia="SimSun" w:cs="SimSun"/>
          <w:sz w:val="22"/>
          <w:szCs w:val="22"/>
        </w:rPr>
      </w:pPr>
    </w:p>
    <w:p>
      <w:pPr>
        <w:pStyle w:val="BodyText"/>
        <w:spacing w:before="177" w:line="232" w:lineRule="exact"/>
        <w:tabs>
          <w:tab w:val="left" w:pos="4420"/>
        </w:tabs>
        <w:rPr>
          <w:sz w:val="17"/>
          <w:szCs w:val="17"/>
        </w:rPr>
      </w:pPr>
      <w:r>
        <w:drawing>
          <wp:anchor distT="0" distB="0" distL="0" distR="0" simplePos="0" relativeHeight="251939840" behindDoc="0" locked="0" layoutInCell="0" allowOverlap="1">
            <wp:simplePos x="0" y="0"/>
            <wp:positionH relativeFrom="page">
              <wp:posOffset>565160</wp:posOffset>
            </wp:positionH>
            <wp:positionV relativeFrom="page">
              <wp:posOffset>2876506</wp:posOffset>
            </wp:positionV>
            <wp:extent cx="4978392" cy="6424"/>
            <wp:effectExtent l="0" t="0" r="0" b="0"/>
            <wp:wrapNone/>
            <wp:docPr id="142" name="IM 142"/>
            <wp:cNvGraphicFramePr/>
            <a:graphic>
              <a:graphicData uri="http://schemas.openxmlformats.org/drawingml/2006/picture">
                <pic:pic>
                  <pic:nvPicPr>
                    <pic:cNvPr id="142" name="IM 142"/>
                    <pic:cNvPicPr/>
                  </pic:nvPicPr>
                  <pic:blipFill>
                    <a:blip r:embed="rId109"/>
                    <a:stretch>
                      <a:fillRect/>
                    </a:stretch>
                  </pic:blipFill>
                  <pic:spPr>
                    <a:xfrm rot="0">
                      <a:off x="0" y="0"/>
                      <a:ext cx="4978392" cy="6424"/>
                    </a:xfrm>
                    <a:prstGeom prst="rect">
                      <a:avLst/>
                    </a:prstGeom>
                  </pic:spPr>
                </pic:pic>
              </a:graphicData>
            </a:graphic>
          </wp:anchor>
        </w:drawing>
      </w:r>
      <w:r>
        <w:drawing>
          <wp:anchor distT="0" distB="0" distL="0" distR="0" simplePos="0" relativeHeight="251938816" behindDoc="0" locked="0" layoutInCell="0" allowOverlap="1">
            <wp:simplePos x="0" y="0"/>
            <wp:positionH relativeFrom="page">
              <wp:posOffset>571497</wp:posOffset>
            </wp:positionH>
            <wp:positionV relativeFrom="page">
              <wp:posOffset>8102612</wp:posOffset>
            </wp:positionV>
            <wp:extent cx="4997467" cy="12668"/>
            <wp:effectExtent l="0" t="0" r="0" b="0"/>
            <wp:wrapNone/>
            <wp:docPr id="144" name="IM 144"/>
            <wp:cNvGraphicFramePr/>
            <a:graphic>
              <a:graphicData uri="http://schemas.openxmlformats.org/drawingml/2006/picture">
                <pic:pic>
                  <pic:nvPicPr>
                    <pic:cNvPr id="144" name="IM 144"/>
                    <pic:cNvPicPr/>
                  </pic:nvPicPr>
                  <pic:blipFill>
                    <a:blip r:embed="rId110"/>
                    <a:stretch>
                      <a:fillRect/>
                    </a:stretch>
                  </pic:blipFill>
                  <pic:spPr>
                    <a:xfrm rot="0">
                      <a:off x="0" y="0"/>
                      <a:ext cx="4997467" cy="12668"/>
                    </a:xfrm>
                    <a:prstGeom prst="rect">
                      <a:avLst/>
                    </a:prstGeom>
                  </pic:spPr>
                </pic:pic>
              </a:graphicData>
            </a:graphic>
          </wp:anchor>
        </w:drawing>
      </w:r>
      <w:r>
        <w:rPr>
          <w:rFonts w:ascii="SimSun" w:hAnsi="SimSun" w:eastAsia="SimSun" w:cs="SimSun"/>
          <w:sz w:val="17"/>
          <w:szCs w:val="17"/>
          <w:strike/>
          <w:position w:val="2"/>
        </w:rPr>
        <w:tab/>
      </w:r>
      <w:r>
        <w:rPr>
          <w:rFonts w:ascii="SimSun" w:hAnsi="SimSun" w:eastAsia="SimSun" w:cs="SimSun"/>
          <w:sz w:val="17"/>
          <w:szCs w:val="17"/>
          <w:spacing w:val="69"/>
          <w:position w:val="2"/>
        </w:rPr>
        <w:t xml:space="preserve"> </w:t>
      </w:r>
      <w:r>
        <w:rPr>
          <w:rFonts w:ascii="SimSun" w:hAnsi="SimSun" w:eastAsia="SimSun" w:cs="SimSun"/>
          <w:sz w:val="17"/>
          <w:szCs w:val="17"/>
          <w:spacing w:val="-8"/>
          <w:position w:val="2"/>
        </w:rPr>
        <w:t>2.3</w:t>
      </w:r>
      <w:r>
        <w:rPr>
          <w:rFonts w:ascii="SimSun" w:hAnsi="SimSun" w:eastAsia="SimSun" w:cs="SimSun"/>
          <w:sz w:val="17"/>
          <w:szCs w:val="17"/>
          <w:spacing w:val="36"/>
          <w:position w:val="2"/>
        </w:rPr>
        <w:t xml:space="preserve"> </w:t>
      </w:r>
      <w:r>
        <w:rPr>
          <w:rFonts w:ascii="SimSun" w:hAnsi="SimSun" w:eastAsia="SimSun" w:cs="SimSun"/>
          <w:sz w:val="17"/>
          <w:szCs w:val="17"/>
          <w:spacing w:val="-8"/>
          <w:position w:val="2"/>
        </w:rPr>
        <w:t>大数据治理的范围 </w:t>
      </w:r>
      <w:r>
        <w:rPr>
          <w:sz w:val="17"/>
          <w:szCs w:val="17"/>
          <w:spacing w:val="-8"/>
          <w:position w:val="2"/>
        </w:rPr>
        <w:t>|43</w:t>
      </w:r>
      <w:r>
        <w:rPr>
          <w:sz w:val="17"/>
          <w:szCs w:val="17"/>
          <w:spacing w:val="7"/>
          <w:position w:val="2"/>
        </w:rPr>
        <w:t xml:space="preserve">      </w:t>
      </w:r>
      <w:r>
        <w:rPr>
          <w:sz w:val="17"/>
          <w:szCs w:val="17"/>
          <w:spacing w:val="-8"/>
          <w:position w:val="2"/>
        </w:rPr>
        <w:t>|</w:t>
      </w:r>
      <w:r>
        <w:rPr>
          <w:sz w:val="17"/>
          <w:szCs w:val="17"/>
          <w:spacing w:val="21"/>
          <w:w w:val="102"/>
          <w:position w:val="2"/>
        </w:rPr>
        <w:t xml:space="preserve"> </w:t>
      </w:r>
      <w:r>
        <w:rPr>
          <w:sz w:val="17"/>
          <w:szCs w:val="17"/>
          <w:strike/>
          <w:position w:val="2"/>
        </w:rPr>
        <w:t xml:space="preserve">                            </w:t>
      </w:r>
    </w:p>
    <w:p>
      <w:pPr>
        <w:pStyle w:val="BodyText"/>
        <w:spacing w:line="247" w:lineRule="auto"/>
        <w:rPr/>
      </w:pPr>
      <w:r/>
    </w:p>
    <w:p>
      <w:pPr>
        <w:pStyle w:val="BodyText"/>
        <w:spacing w:line="248" w:lineRule="auto"/>
        <w:rPr/>
      </w:pPr>
      <w:r/>
    </w:p>
    <w:p>
      <w:pPr>
        <w:ind w:left="470"/>
        <w:spacing w:before="71" w:line="219" w:lineRule="auto"/>
        <w:rPr>
          <w:rFonts w:ascii="SimSun" w:hAnsi="SimSun" w:eastAsia="SimSun" w:cs="SimSun"/>
          <w:sz w:val="22"/>
          <w:szCs w:val="22"/>
        </w:rPr>
      </w:pPr>
      <w:bookmarkStart w:name="bookmark43" w:id="40"/>
      <w:bookmarkEnd w:id="40"/>
      <w:r>
        <w:rPr>
          <w:rFonts w:ascii="SimSun" w:hAnsi="SimSun" w:eastAsia="SimSun" w:cs="SimSun"/>
          <w:sz w:val="22"/>
          <w:szCs w:val="22"/>
          <w:spacing w:val="-13"/>
        </w:rPr>
        <w:t>大数据治理组织的设立应该因组织情况的不同而不</w:t>
      </w:r>
      <w:r>
        <w:rPr>
          <w:rFonts w:ascii="SimSun" w:hAnsi="SimSun" w:eastAsia="SimSun" w:cs="SimSun"/>
          <w:sz w:val="22"/>
          <w:szCs w:val="22"/>
          <w:spacing w:val="-14"/>
        </w:rPr>
        <w:t>同，主要包括如下治理活动：</w:t>
      </w:r>
    </w:p>
    <w:p>
      <w:pPr>
        <w:ind w:left="40" w:right="82" w:firstLine="430"/>
        <w:spacing w:before="33" w:line="275" w:lineRule="auto"/>
        <w:rPr>
          <w:rFonts w:ascii="SimSun" w:hAnsi="SimSun" w:eastAsia="SimSun" w:cs="SimSun"/>
          <w:sz w:val="22"/>
          <w:szCs w:val="22"/>
        </w:rPr>
      </w:pPr>
      <w:r>
        <w:rPr>
          <w:rFonts w:ascii="SimSun" w:hAnsi="SimSun" w:eastAsia="SimSun" w:cs="SimSun"/>
          <w:sz w:val="22"/>
          <w:szCs w:val="22"/>
          <w:spacing w:val="-6"/>
        </w:rPr>
        <w:t>(1)根据组织的业务情况，建立大数据组织的职</w:t>
      </w:r>
      <w:r>
        <w:rPr>
          <w:rFonts w:ascii="SimSun" w:hAnsi="SimSun" w:eastAsia="SimSun" w:cs="SimSun"/>
          <w:sz w:val="22"/>
          <w:szCs w:val="22"/>
          <w:spacing w:val="-7"/>
        </w:rPr>
        <w:t>责分配模型</w:t>
      </w:r>
      <w:r>
        <w:rPr>
          <w:rFonts w:ascii="Times New Roman" w:hAnsi="Times New Roman" w:eastAsia="Times New Roman" w:cs="Times New Roman"/>
          <w:sz w:val="22"/>
          <w:szCs w:val="22"/>
          <w:spacing w:val="-7"/>
        </w:rPr>
        <w:t>(RACI),   </w:t>
      </w:r>
      <w:r>
        <w:rPr>
          <w:rFonts w:ascii="SimSun" w:hAnsi="SimSun" w:eastAsia="SimSun" w:cs="SimSun"/>
          <w:sz w:val="22"/>
          <w:szCs w:val="22"/>
          <w:spacing w:val="-7"/>
        </w:rPr>
        <w:t>即谁负责、谁批</w:t>
      </w:r>
      <w:r>
        <w:rPr>
          <w:rFonts w:ascii="SimSun" w:hAnsi="SimSun" w:eastAsia="SimSun" w:cs="SimSun"/>
          <w:sz w:val="22"/>
          <w:szCs w:val="22"/>
        </w:rPr>
        <w:t xml:space="preserve"> </w:t>
      </w:r>
      <w:r>
        <w:rPr>
          <w:rFonts w:ascii="SimSun" w:hAnsi="SimSun" w:eastAsia="SimSun" w:cs="SimSun"/>
          <w:sz w:val="22"/>
          <w:szCs w:val="22"/>
          <w:spacing w:val="-20"/>
        </w:rPr>
        <w:t>准、咨询谁和通知谁，明确大数据的组织架</w:t>
      </w:r>
      <w:r>
        <w:rPr>
          <w:rFonts w:ascii="SimSun" w:hAnsi="SimSun" w:eastAsia="SimSun" w:cs="SimSun"/>
          <w:sz w:val="22"/>
          <w:szCs w:val="22"/>
          <w:spacing w:val="-21"/>
        </w:rPr>
        <w:t>构、相关职责及角色。</w:t>
      </w:r>
    </w:p>
    <w:p>
      <w:pPr>
        <w:ind w:left="470"/>
        <w:spacing w:before="89" w:line="219" w:lineRule="auto"/>
        <w:rPr>
          <w:rFonts w:ascii="SimSun" w:hAnsi="SimSun" w:eastAsia="SimSun" w:cs="SimSun"/>
          <w:sz w:val="22"/>
          <w:szCs w:val="22"/>
        </w:rPr>
      </w:pPr>
      <w:r>
        <w:rPr>
          <w:rFonts w:ascii="SimSun" w:hAnsi="SimSun" w:eastAsia="SimSun" w:cs="SimSun"/>
          <w:sz w:val="22"/>
          <w:szCs w:val="22"/>
          <w:spacing w:val="-11"/>
        </w:rPr>
        <w:t>(2)扩展传统数据治理章程的范围，明确大数据治理的相关</w:t>
      </w:r>
      <w:r>
        <w:rPr>
          <w:rFonts w:ascii="SimSun" w:hAnsi="SimSun" w:eastAsia="SimSun" w:cs="SimSun"/>
          <w:sz w:val="22"/>
          <w:szCs w:val="22"/>
          <w:spacing w:val="-12"/>
        </w:rPr>
        <w:t>职责和角色。</w:t>
      </w:r>
    </w:p>
    <w:p>
      <w:pPr>
        <w:ind w:left="40" w:right="77" w:firstLine="430"/>
        <w:spacing w:before="68" w:line="253" w:lineRule="auto"/>
        <w:rPr>
          <w:rFonts w:ascii="SimSun" w:hAnsi="SimSun" w:eastAsia="SimSun" w:cs="SimSun"/>
          <w:sz w:val="22"/>
          <w:szCs w:val="22"/>
        </w:rPr>
      </w:pPr>
      <w:r>
        <w:rPr>
          <w:rFonts w:ascii="SimSun" w:hAnsi="SimSun" w:eastAsia="SimSun" w:cs="SimSun"/>
          <w:sz w:val="22"/>
          <w:szCs w:val="22"/>
          <w:spacing w:val="-7"/>
        </w:rPr>
        <w:t>(3)扩展传统数据治理委员会的成员角色和职责，将大数据利益相关者和大数</w:t>
      </w:r>
      <w:r>
        <w:rPr>
          <w:rFonts w:ascii="SimSun" w:hAnsi="SimSun" w:eastAsia="SimSun" w:cs="SimSun"/>
          <w:sz w:val="22"/>
          <w:szCs w:val="22"/>
          <w:spacing w:val="-8"/>
        </w:rPr>
        <w:t>据专家</w:t>
      </w:r>
      <w:r>
        <w:rPr>
          <w:rFonts w:ascii="SimSun" w:hAnsi="SimSun" w:eastAsia="SimSun" w:cs="SimSun"/>
          <w:sz w:val="22"/>
          <w:szCs w:val="22"/>
        </w:rPr>
        <w:t xml:space="preserve"> </w:t>
      </w:r>
      <w:r>
        <w:rPr>
          <w:rFonts w:ascii="SimSun" w:hAnsi="SimSun" w:eastAsia="SimSun" w:cs="SimSun"/>
          <w:sz w:val="22"/>
          <w:szCs w:val="22"/>
          <w:spacing w:val="-12"/>
        </w:rPr>
        <w:t>纳入进来。</w:t>
      </w:r>
    </w:p>
    <w:p>
      <w:pPr>
        <w:ind w:left="470"/>
        <w:spacing w:before="57" w:line="212" w:lineRule="auto"/>
        <w:rPr>
          <w:rFonts w:ascii="SimSun" w:hAnsi="SimSun" w:eastAsia="SimSun" w:cs="SimSun"/>
          <w:sz w:val="22"/>
          <w:szCs w:val="22"/>
        </w:rPr>
      </w:pPr>
      <w:r>
        <w:rPr>
          <w:rFonts w:ascii="SimSun" w:hAnsi="SimSun" w:eastAsia="SimSun" w:cs="SimSun"/>
          <w:sz w:val="22"/>
          <w:szCs w:val="22"/>
          <w:spacing w:val="-11"/>
        </w:rPr>
        <w:t>(4)扩展</w:t>
      </w:r>
      <w:r>
        <w:rPr>
          <w:rFonts w:ascii="Times New Roman" w:hAnsi="Times New Roman" w:eastAsia="Times New Roman" w:cs="Times New Roman"/>
          <w:sz w:val="22"/>
          <w:szCs w:val="22"/>
          <w:spacing w:val="-11"/>
        </w:rPr>
        <w:t>IT</w:t>
      </w:r>
      <w:r>
        <w:rPr>
          <w:rFonts w:ascii="Times New Roman" w:hAnsi="Times New Roman" w:eastAsia="Times New Roman" w:cs="Times New Roman"/>
          <w:sz w:val="22"/>
          <w:szCs w:val="22"/>
          <w:spacing w:val="45"/>
        </w:rPr>
        <w:t xml:space="preserve"> </w:t>
      </w:r>
      <w:r>
        <w:rPr>
          <w:rFonts w:ascii="SimSun" w:hAnsi="SimSun" w:eastAsia="SimSun" w:cs="SimSun"/>
          <w:sz w:val="22"/>
          <w:szCs w:val="22"/>
          <w:spacing w:val="-11"/>
        </w:rPr>
        <w:t>治理及传统数据治理的角色，增加大数据治理的职责和角色[1</w:t>
      </w:r>
      <w:r>
        <w:rPr>
          <w:rFonts w:ascii="Times New Roman" w:hAnsi="Times New Roman" w:eastAsia="Times New Roman" w:cs="Times New Roman"/>
          <w:sz w:val="22"/>
          <w:szCs w:val="22"/>
          <w:spacing w:val="-11"/>
        </w:rPr>
        <w:t>]</w:t>
      </w:r>
      <w:r>
        <w:rPr>
          <w:rFonts w:ascii="SimSun" w:hAnsi="SimSun" w:eastAsia="SimSun" w:cs="SimSun"/>
          <w:sz w:val="22"/>
          <w:szCs w:val="22"/>
          <w:spacing w:val="-11"/>
        </w:rPr>
        <w:t>。</w:t>
      </w:r>
    </w:p>
    <w:p>
      <w:pPr>
        <w:pStyle w:val="BodyText"/>
        <w:spacing w:line="362" w:lineRule="auto"/>
        <w:rPr/>
      </w:pPr>
      <w:r/>
    </w:p>
    <w:p>
      <w:pPr>
        <w:ind w:left="470"/>
        <w:spacing w:before="71" w:line="222" w:lineRule="auto"/>
        <w:outlineLvl w:val="1"/>
        <w:rPr>
          <w:rFonts w:ascii="SimHei" w:hAnsi="SimHei" w:eastAsia="SimHei" w:cs="SimHei"/>
          <w:sz w:val="22"/>
          <w:szCs w:val="22"/>
        </w:rPr>
      </w:pPr>
      <w:r>
        <w:rPr>
          <w:rFonts w:ascii="Times New Roman" w:hAnsi="Times New Roman" w:eastAsia="Times New Roman" w:cs="Times New Roman"/>
          <w:sz w:val="22"/>
          <w:szCs w:val="22"/>
          <w:b/>
          <w:bCs/>
          <w:spacing w:val="10"/>
        </w:rPr>
        <w:t>2.3.4</w:t>
      </w:r>
      <w:r>
        <w:rPr>
          <w:rFonts w:ascii="Times New Roman" w:hAnsi="Times New Roman" w:eastAsia="Times New Roman" w:cs="Times New Roman"/>
          <w:sz w:val="22"/>
          <w:szCs w:val="22"/>
          <w:b/>
          <w:bCs/>
          <w:spacing w:val="8"/>
        </w:rPr>
        <w:t xml:space="preserve">      </w:t>
      </w:r>
      <w:r>
        <w:rPr>
          <w:rFonts w:ascii="SimHei" w:hAnsi="SimHei" w:eastAsia="SimHei" w:cs="SimHei"/>
          <w:sz w:val="22"/>
          <w:szCs w:val="22"/>
          <w:b/>
          <w:bCs/>
          <w:spacing w:val="10"/>
        </w:rPr>
        <w:t>大数据质量</w:t>
      </w:r>
    </w:p>
    <w:p>
      <w:pPr>
        <w:pStyle w:val="BodyText"/>
        <w:spacing w:line="363" w:lineRule="auto"/>
        <w:rPr/>
      </w:pPr>
      <w:r/>
    </w:p>
    <w:p>
      <w:pPr>
        <w:ind w:left="40" w:right="81" w:firstLine="430"/>
        <w:spacing w:before="73" w:line="261" w:lineRule="auto"/>
        <w:rPr>
          <w:rFonts w:ascii="SimSun" w:hAnsi="SimSun" w:eastAsia="SimSun" w:cs="SimSun"/>
          <w:sz w:val="22"/>
          <w:szCs w:val="22"/>
        </w:rPr>
      </w:pPr>
      <w:r>
        <w:rPr>
          <w:rFonts w:ascii="SimSun" w:hAnsi="SimSun" w:eastAsia="SimSun" w:cs="SimSun"/>
          <w:sz w:val="22"/>
          <w:szCs w:val="22"/>
          <w:spacing w:val="-10"/>
        </w:rPr>
        <w:t>大数据质量管理是组织变革管理中的一项关键支撑流程</w:t>
      </w:r>
      <w:r>
        <w:rPr>
          <w:rFonts w:ascii="SimSun" w:hAnsi="SimSun" w:eastAsia="SimSun" w:cs="SimSun"/>
          <w:sz w:val="22"/>
          <w:szCs w:val="22"/>
          <w:spacing w:val="-11"/>
        </w:rPr>
        <w:t>。大数据时代，在业务重点发</w:t>
      </w:r>
      <w:r>
        <w:rPr>
          <w:rFonts w:ascii="SimSun" w:hAnsi="SimSun" w:eastAsia="SimSun" w:cs="SimSun"/>
          <w:sz w:val="22"/>
          <w:szCs w:val="22"/>
        </w:rPr>
        <w:t xml:space="preserve"> </w:t>
      </w:r>
      <w:r>
        <w:rPr>
          <w:rFonts w:ascii="SimSun" w:hAnsi="SimSun" w:eastAsia="SimSun" w:cs="SimSun"/>
          <w:sz w:val="22"/>
          <w:szCs w:val="22"/>
          <w:spacing w:val="-16"/>
        </w:rPr>
        <w:t>生变化、整体战略进行调整的同时，也对大数据质量的治理能力提出了更高要求。</w:t>
      </w:r>
    </w:p>
    <w:p>
      <w:pPr>
        <w:ind w:left="40" w:right="78" w:firstLine="430"/>
        <w:spacing w:before="67" w:line="275" w:lineRule="auto"/>
        <w:rPr>
          <w:rFonts w:ascii="SimSun" w:hAnsi="SimSun" w:eastAsia="SimSun" w:cs="SimSun"/>
          <w:sz w:val="22"/>
          <w:szCs w:val="22"/>
        </w:rPr>
      </w:pPr>
      <w:r>
        <w:rPr>
          <w:rFonts w:ascii="SimSun" w:hAnsi="SimSun" w:eastAsia="SimSun" w:cs="SimSun"/>
          <w:sz w:val="22"/>
          <w:szCs w:val="22"/>
          <w:spacing w:val="-10"/>
        </w:rPr>
        <w:t>大数据质量管理是一个持续的动态过程，它为满足业务</w:t>
      </w:r>
      <w:r>
        <w:rPr>
          <w:rFonts w:ascii="SimSun" w:hAnsi="SimSun" w:eastAsia="SimSun" w:cs="SimSun"/>
          <w:sz w:val="22"/>
          <w:szCs w:val="22"/>
          <w:spacing w:val="-11"/>
        </w:rPr>
        <w:t>需求的大数据质量标准制定规</w:t>
      </w:r>
      <w:r>
        <w:rPr>
          <w:rFonts w:ascii="SimSun" w:hAnsi="SimSun" w:eastAsia="SimSun" w:cs="SimSun"/>
          <w:sz w:val="22"/>
          <w:szCs w:val="22"/>
        </w:rPr>
        <w:t xml:space="preserve"> </w:t>
      </w:r>
      <w:r>
        <w:rPr>
          <w:rFonts w:ascii="SimSun" w:hAnsi="SimSun" w:eastAsia="SimSun" w:cs="SimSun"/>
          <w:sz w:val="22"/>
          <w:szCs w:val="22"/>
          <w:spacing w:val="-4"/>
        </w:rPr>
        <w:t>格参数，并确保大数据质量能够遵守这些标准</w:t>
      </w:r>
      <w:r>
        <w:rPr>
          <w:rFonts w:ascii="SimSun" w:hAnsi="SimSun" w:eastAsia="SimSun" w:cs="SimSun"/>
          <w:sz w:val="22"/>
          <w:szCs w:val="22"/>
          <w:spacing w:val="-5"/>
        </w:rPr>
        <w:t>。大数据质量管理与传统数据质量管理不</w:t>
      </w:r>
      <w:r>
        <w:rPr>
          <w:rFonts w:ascii="SimSun" w:hAnsi="SimSun" w:eastAsia="SimSun" w:cs="SimSun"/>
          <w:sz w:val="22"/>
          <w:szCs w:val="22"/>
        </w:rPr>
        <w:t xml:space="preserve"> </w:t>
      </w:r>
      <w:r>
        <w:rPr>
          <w:rFonts w:ascii="SimSun" w:hAnsi="SimSun" w:eastAsia="SimSun" w:cs="SimSun"/>
          <w:sz w:val="22"/>
          <w:szCs w:val="22"/>
          <w:spacing w:val="-10"/>
        </w:rPr>
        <w:t>同，传统的数据质量管理重在风险控制，主要是根据已定义的数据质量标准进行数据</w:t>
      </w:r>
      <w:r>
        <w:rPr>
          <w:rFonts w:ascii="SimSun" w:hAnsi="SimSun" w:eastAsia="SimSun" w:cs="SimSun"/>
          <w:sz w:val="22"/>
          <w:szCs w:val="22"/>
          <w:spacing w:val="-11"/>
        </w:rPr>
        <w:t>标准</w:t>
      </w:r>
      <w:r>
        <w:rPr>
          <w:rFonts w:ascii="SimSun" w:hAnsi="SimSun" w:eastAsia="SimSun" w:cs="SimSun"/>
          <w:sz w:val="22"/>
          <w:szCs w:val="22"/>
        </w:rPr>
        <w:t xml:space="preserve"> </w:t>
      </w:r>
      <w:r>
        <w:rPr>
          <w:rFonts w:ascii="SimSun" w:hAnsi="SimSun" w:eastAsia="SimSun" w:cs="SimSun"/>
          <w:sz w:val="22"/>
          <w:szCs w:val="22"/>
          <w:spacing w:val="-23"/>
          <w:w w:val="99"/>
        </w:rPr>
        <w:t>化、数据清洗和数据整合；由于数据来源、处理频率、数据多样性、置信度、分析位置、数据清</w:t>
      </w:r>
      <w:r>
        <w:rPr>
          <w:rFonts w:ascii="SimSun" w:hAnsi="SimSun" w:eastAsia="SimSun" w:cs="SimSun"/>
          <w:sz w:val="22"/>
          <w:szCs w:val="22"/>
          <w:spacing w:val="7"/>
        </w:rPr>
        <w:t xml:space="preserve"> </w:t>
      </w:r>
      <w:r>
        <w:rPr>
          <w:rFonts w:ascii="SimSun" w:hAnsi="SimSun" w:eastAsia="SimSun" w:cs="SimSun"/>
          <w:sz w:val="22"/>
          <w:szCs w:val="22"/>
          <w:spacing w:val="-10"/>
        </w:rPr>
        <w:t>洗时间上存在着诸多差异，所以大数据质量管理更加注重数据清洗后的整合、分析</w:t>
      </w:r>
      <w:r>
        <w:rPr>
          <w:rFonts w:ascii="SimSun" w:hAnsi="SimSun" w:eastAsia="SimSun" w:cs="SimSun"/>
          <w:sz w:val="22"/>
          <w:szCs w:val="22"/>
          <w:spacing w:val="-11"/>
        </w:rPr>
        <w:t>和价值</w:t>
      </w:r>
      <w:r>
        <w:rPr>
          <w:rFonts w:ascii="SimSun" w:hAnsi="SimSun" w:eastAsia="SimSun" w:cs="SimSun"/>
          <w:sz w:val="22"/>
          <w:szCs w:val="22"/>
        </w:rPr>
        <w:t xml:space="preserve"> </w:t>
      </w:r>
      <w:r>
        <w:rPr>
          <w:rFonts w:ascii="SimSun" w:hAnsi="SimSun" w:eastAsia="SimSun" w:cs="SimSun"/>
          <w:sz w:val="22"/>
          <w:szCs w:val="22"/>
          <w:spacing w:val="-10"/>
        </w:rPr>
        <w:t>利用。</w:t>
      </w:r>
    </w:p>
    <w:p>
      <w:pPr>
        <w:ind w:left="40" w:right="49" w:firstLine="430"/>
        <w:spacing w:before="94" w:line="269" w:lineRule="auto"/>
        <w:rPr>
          <w:rFonts w:ascii="SimSun" w:hAnsi="SimSun" w:eastAsia="SimSun" w:cs="SimSun"/>
          <w:sz w:val="22"/>
          <w:szCs w:val="22"/>
        </w:rPr>
      </w:pPr>
      <w:r>
        <w:rPr>
          <w:rFonts w:ascii="SimSun" w:hAnsi="SimSun" w:eastAsia="SimSun" w:cs="SimSun"/>
          <w:sz w:val="22"/>
          <w:szCs w:val="22"/>
          <w:spacing w:val="-9"/>
        </w:rPr>
        <w:t>大数据质量管理包括大数据质量分析、问题</w:t>
      </w:r>
      <w:r>
        <w:rPr>
          <w:rFonts w:ascii="SimSun" w:hAnsi="SimSun" w:eastAsia="SimSun" w:cs="SimSun"/>
          <w:sz w:val="22"/>
          <w:szCs w:val="22"/>
          <w:spacing w:val="-10"/>
        </w:rPr>
        <w:t>跟踪和合规性监控。大数据质量问题跟踪</w:t>
      </w:r>
      <w:r>
        <w:rPr>
          <w:rFonts w:ascii="SimSun" w:hAnsi="SimSun" w:eastAsia="SimSun" w:cs="SimSun"/>
          <w:sz w:val="22"/>
          <w:szCs w:val="22"/>
        </w:rPr>
        <w:t xml:space="preserve"> </w:t>
      </w:r>
      <w:r>
        <w:rPr>
          <w:rFonts w:ascii="SimSun" w:hAnsi="SimSun" w:eastAsia="SimSun" w:cs="SimSun"/>
          <w:sz w:val="22"/>
          <w:szCs w:val="22"/>
          <w:spacing w:val="-10"/>
        </w:rPr>
        <w:t>主要是通过自动化与人工相结合的手段，通过业务需求和业务规则识别数据异常，排</w:t>
      </w:r>
      <w:r>
        <w:rPr>
          <w:rFonts w:ascii="SimSun" w:hAnsi="SimSun" w:eastAsia="SimSun" w:cs="SimSun"/>
          <w:sz w:val="22"/>
          <w:szCs w:val="22"/>
          <w:spacing w:val="-11"/>
        </w:rPr>
        <w:t>除无</w:t>
      </w:r>
      <w:r>
        <w:rPr>
          <w:rFonts w:ascii="SimSun" w:hAnsi="SimSun" w:eastAsia="SimSun" w:cs="SimSun"/>
          <w:sz w:val="22"/>
          <w:szCs w:val="22"/>
        </w:rPr>
        <w:t xml:space="preserve"> </w:t>
      </w:r>
      <w:r>
        <w:rPr>
          <w:rFonts w:ascii="SimSun" w:hAnsi="SimSun" w:eastAsia="SimSun" w:cs="SimSun"/>
          <w:sz w:val="22"/>
          <w:szCs w:val="22"/>
          <w:spacing w:val="-9"/>
        </w:rPr>
        <w:t>效数据。而大数据质量合规管理，主要针对已定义的大数据质量</w:t>
      </w:r>
      <w:r>
        <w:rPr>
          <w:rFonts w:ascii="SimSun" w:hAnsi="SimSun" w:eastAsia="SimSun" w:cs="SimSun"/>
          <w:sz w:val="22"/>
          <w:szCs w:val="22"/>
          <w:spacing w:val="-10"/>
        </w:rPr>
        <w:t>规则进行合规性检查和监</w:t>
      </w:r>
      <w:r>
        <w:rPr>
          <w:rFonts w:ascii="SimSun" w:hAnsi="SimSun" w:eastAsia="SimSun" w:cs="SimSun"/>
          <w:sz w:val="22"/>
          <w:szCs w:val="22"/>
        </w:rPr>
        <w:t xml:space="preserve"> </w:t>
      </w:r>
      <w:r>
        <w:rPr>
          <w:rFonts w:ascii="SimSun" w:hAnsi="SimSun" w:eastAsia="SimSun" w:cs="SimSun"/>
          <w:sz w:val="22"/>
          <w:szCs w:val="22"/>
          <w:spacing w:val="-15"/>
        </w:rPr>
        <w:t>控，如针对大数据质量服务水平协议的合规性检查和监控。</w:t>
      </w:r>
    </w:p>
    <w:p>
      <w:pPr>
        <w:ind w:left="470"/>
        <w:spacing w:before="89" w:line="219" w:lineRule="auto"/>
        <w:rPr>
          <w:rFonts w:ascii="SimSun" w:hAnsi="SimSun" w:eastAsia="SimSun" w:cs="SimSun"/>
          <w:sz w:val="22"/>
          <w:szCs w:val="22"/>
        </w:rPr>
      </w:pPr>
      <w:r>
        <w:rPr>
          <w:rFonts w:ascii="SimSun" w:hAnsi="SimSun" w:eastAsia="SimSun" w:cs="SimSun"/>
          <w:sz w:val="22"/>
          <w:szCs w:val="22"/>
          <w:spacing w:val="-15"/>
        </w:rPr>
        <w:t>大数据环境下，组织的大数据质量治理活动主要包括：</w:t>
      </w:r>
    </w:p>
    <w:p>
      <w:pPr>
        <w:ind w:left="40" w:right="96" w:firstLine="430"/>
        <w:spacing w:before="98" w:line="252" w:lineRule="auto"/>
        <w:rPr>
          <w:rFonts w:ascii="SimSun" w:hAnsi="SimSun" w:eastAsia="SimSun" w:cs="SimSun"/>
          <w:sz w:val="22"/>
          <w:szCs w:val="22"/>
        </w:rPr>
      </w:pPr>
      <w:r>
        <w:rPr>
          <w:rFonts w:ascii="SimSun" w:hAnsi="SimSun" w:eastAsia="SimSun" w:cs="SimSun"/>
          <w:sz w:val="22"/>
          <w:szCs w:val="22"/>
          <w:spacing w:val="-13"/>
        </w:rPr>
        <w:t>(1)指导和评估大数据质量管理的策略，明确大数据质量管理的范围和所需资源，确定</w:t>
      </w:r>
      <w:r>
        <w:rPr>
          <w:rFonts w:ascii="SimSun" w:hAnsi="SimSun" w:eastAsia="SimSun" w:cs="SimSun"/>
          <w:sz w:val="22"/>
          <w:szCs w:val="22"/>
        </w:rPr>
        <w:t xml:space="preserve"> </w:t>
      </w:r>
      <w:r>
        <w:rPr>
          <w:rFonts w:ascii="SimSun" w:hAnsi="SimSun" w:eastAsia="SimSun" w:cs="SimSun"/>
          <w:sz w:val="22"/>
          <w:szCs w:val="22"/>
          <w:spacing w:val="-16"/>
        </w:rPr>
        <w:t>大数据质量分析的维度、规则和关键绩效度量指标，为大数据质量分析提供标准和依据。</w:t>
      </w:r>
    </w:p>
    <w:p>
      <w:pPr>
        <w:spacing w:before="78" w:line="218" w:lineRule="auto"/>
        <w:jc w:val="right"/>
        <w:rPr>
          <w:rFonts w:ascii="SimSun" w:hAnsi="SimSun" w:eastAsia="SimSun" w:cs="SimSun"/>
          <w:sz w:val="22"/>
          <w:szCs w:val="22"/>
        </w:rPr>
      </w:pPr>
      <w:r>
        <w:rPr>
          <w:rFonts w:ascii="SimSun" w:hAnsi="SimSun" w:eastAsia="SimSun" w:cs="SimSun"/>
          <w:sz w:val="22"/>
          <w:szCs w:val="22"/>
          <w:spacing w:val="-18"/>
        </w:rPr>
        <w:t>(2)评估大数据质量服务等级和水平，将大数据质量管理服务纳入到业务流程管理中[2]。</w:t>
      </w:r>
    </w:p>
    <w:p>
      <w:pPr>
        <w:ind w:left="40" w:right="77" w:firstLine="430"/>
        <w:spacing w:before="71" w:line="257" w:lineRule="auto"/>
        <w:rPr>
          <w:rFonts w:ascii="SimSun" w:hAnsi="SimSun" w:eastAsia="SimSun" w:cs="SimSun"/>
          <w:sz w:val="22"/>
          <w:szCs w:val="22"/>
        </w:rPr>
      </w:pPr>
      <w:r>
        <w:rPr>
          <w:rFonts w:ascii="SimSun" w:hAnsi="SimSun" w:eastAsia="SimSun" w:cs="SimSun"/>
          <w:sz w:val="22"/>
          <w:szCs w:val="22"/>
          <w:spacing w:val="-13"/>
        </w:rPr>
        <w:t>(3)评估大数据质量测量指标，包括大数据质量测量分析维度和规则等，对选定的数据</w:t>
      </w:r>
      <w:r>
        <w:rPr>
          <w:rFonts w:ascii="SimSun" w:hAnsi="SimSun" w:eastAsia="SimSun" w:cs="SimSun"/>
          <w:sz w:val="22"/>
          <w:szCs w:val="22"/>
          <w:spacing w:val="18"/>
        </w:rPr>
        <w:t xml:space="preserve"> </w:t>
      </w:r>
      <w:r>
        <w:rPr>
          <w:rFonts w:ascii="SimSun" w:hAnsi="SimSun" w:eastAsia="SimSun" w:cs="SimSun"/>
          <w:sz w:val="22"/>
          <w:szCs w:val="22"/>
          <w:spacing w:val="-12"/>
        </w:rPr>
        <w:t>进行检查。</w:t>
      </w:r>
    </w:p>
    <w:p>
      <w:pPr>
        <w:ind w:left="40" w:right="79" w:firstLine="430"/>
        <w:spacing w:before="89" w:line="248" w:lineRule="auto"/>
        <w:rPr>
          <w:rFonts w:ascii="SimSun" w:hAnsi="SimSun" w:eastAsia="SimSun" w:cs="SimSun"/>
          <w:sz w:val="22"/>
          <w:szCs w:val="22"/>
        </w:rPr>
      </w:pPr>
      <w:r>
        <w:rPr>
          <w:rFonts w:ascii="SimSun" w:hAnsi="SimSun" w:eastAsia="SimSun" w:cs="SimSun"/>
          <w:sz w:val="22"/>
          <w:szCs w:val="22"/>
          <w:spacing w:val="-13"/>
        </w:rPr>
        <w:t>(4)监控大数据质量，根据监控结果进行差距分析，找出存在的问题和发生问题的主要</w:t>
      </w:r>
      <w:r>
        <w:rPr>
          <w:rFonts w:ascii="SimSun" w:hAnsi="SimSun" w:eastAsia="SimSun" w:cs="SimSun"/>
          <w:sz w:val="22"/>
          <w:szCs w:val="22"/>
          <w:spacing w:val="16"/>
        </w:rPr>
        <w:t xml:space="preserve"> </w:t>
      </w:r>
      <w:r>
        <w:rPr>
          <w:rFonts w:ascii="SimSun" w:hAnsi="SimSun" w:eastAsia="SimSun" w:cs="SimSun"/>
          <w:sz w:val="22"/>
          <w:szCs w:val="22"/>
          <w:spacing w:val="-20"/>
        </w:rPr>
        <w:t>原因，提出大数据质量改进方案。</w:t>
      </w:r>
    </w:p>
    <w:p>
      <w:pPr>
        <w:ind w:left="470"/>
        <w:spacing w:before="99" w:line="219" w:lineRule="auto"/>
        <w:rPr>
          <w:rFonts w:ascii="SimSun" w:hAnsi="SimSun" w:eastAsia="SimSun" w:cs="SimSun"/>
          <w:sz w:val="22"/>
          <w:szCs w:val="22"/>
        </w:rPr>
      </w:pPr>
      <w:r>
        <w:rPr>
          <w:rFonts w:ascii="SimSun" w:hAnsi="SimSun" w:eastAsia="SimSun" w:cs="SimSun"/>
          <w:sz w:val="22"/>
          <w:szCs w:val="22"/>
          <w:spacing w:val="-9"/>
        </w:rPr>
        <w:t>(5)监控大数据质量管理操作流程的合规性和绩效情况。</w:t>
      </w:r>
    </w:p>
    <w:p>
      <w:pPr>
        <w:pStyle w:val="BodyText"/>
        <w:spacing w:line="312" w:lineRule="auto"/>
        <w:rPr/>
      </w:pPr>
      <w:r/>
    </w:p>
    <w:p>
      <w:pPr>
        <w:ind w:left="473"/>
        <w:spacing w:before="72" w:line="222" w:lineRule="auto"/>
        <w:outlineLvl w:val="1"/>
        <w:rPr>
          <w:rFonts w:ascii="SimHei" w:hAnsi="SimHei" w:eastAsia="SimHei" w:cs="SimHei"/>
          <w:sz w:val="22"/>
          <w:szCs w:val="22"/>
        </w:rPr>
      </w:pPr>
      <w:r>
        <w:rPr>
          <w:rFonts w:ascii="SimHei" w:hAnsi="SimHei" w:eastAsia="SimHei" w:cs="SimHei"/>
          <w:sz w:val="22"/>
          <w:szCs w:val="22"/>
          <w:b/>
          <w:bCs/>
          <w:spacing w:val="7"/>
        </w:rPr>
        <w:t>2.3.5</w:t>
      </w:r>
      <w:r>
        <w:rPr>
          <w:rFonts w:ascii="SimHei" w:hAnsi="SimHei" w:eastAsia="SimHei" w:cs="SimHei"/>
          <w:sz w:val="22"/>
          <w:szCs w:val="22"/>
          <w:spacing w:val="48"/>
        </w:rPr>
        <w:t xml:space="preserve">  </w:t>
      </w:r>
      <w:r>
        <w:rPr>
          <w:rFonts w:ascii="SimHei" w:hAnsi="SimHei" w:eastAsia="SimHei" w:cs="SimHei"/>
          <w:sz w:val="22"/>
          <w:szCs w:val="22"/>
          <w:b/>
          <w:bCs/>
          <w:spacing w:val="7"/>
        </w:rPr>
        <w:t>大数据生命周期</w:t>
      </w:r>
    </w:p>
    <w:p>
      <w:pPr>
        <w:pStyle w:val="BodyText"/>
        <w:spacing w:line="394" w:lineRule="auto"/>
        <w:rPr/>
      </w:pPr>
      <w:r/>
    </w:p>
    <w:p>
      <w:pPr>
        <w:ind w:right="36"/>
        <w:spacing w:before="72" w:line="219" w:lineRule="auto"/>
        <w:jc w:val="right"/>
        <w:rPr>
          <w:rFonts w:ascii="SimSun" w:hAnsi="SimSun" w:eastAsia="SimSun" w:cs="SimSun"/>
          <w:sz w:val="22"/>
          <w:szCs w:val="22"/>
        </w:rPr>
      </w:pPr>
      <w:r>
        <w:rPr>
          <w:rFonts w:ascii="SimSun" w:hAnsi="SimSun" w:eastAsia="SimSun" w:cs="SimSun"/>
          <w:sz w:val="22"/>
          <w:szCs w:val="22"/>
          <w:spacing w:val="-9"/>
        </w:rPr>
        <w:t>大数据生命周期是指大数据从产生、获取到销毁的全过程。大数据生命周</w:t>
      </w:r>
      <w:r>
        <w:rPr>
          <w:rFonts w:ascii="SimSun" w:hAnsi="SimSun" w:eastAsia="SimSun" w:cs="SimSun"/>
          <w:sz w:val="22"/>
          <w:szCs w:val="22"/>
          <w:spacing w:val="-10"/>
        </w:rPr>
        <w:t>期管理是指</w:t>
      </w:r>
    </w:p>
    <w:p>
      <w:pPr>
        <w:spacing w:line="219" w:lineRule="auto"/>
        <w:sectPr>
          <w:pgSz w:w="9980" w:h="14250"/>
          <w:pgMar w:top="400" w:right="1199" w:bottom="0" w:left="469" w:header="0" w:footer="0" w:gutter="0"/>
        </w:sectPr>
        <w:rPr>
          <w:rFonts w:ascii="SimSun" w:hAnsi="SimSun" w:eastAsia="SimSun" w:cs="SimSun"/>
          <w:sz w:val="22"/>
          <w:szCs w:val="22"/>
        </w:rPr>
      </w:pPr>
    </w:p>
    <w:p>
      <w:pPr>
        <w:pStyle w:val="BodyText"/>
        <w:spacing w:line="361" w:lineRule="auto"/>
        <w:rPr/>
      </w:pPr>
      <w:r>
        <w:drawing>
          <wp:anchor distT="0" distB="0" distL="0" distR="0" simplePos="0" relativeHeight="251943936" behindDoc="0" locked="0" layoutInCell="0" allowOverlap="1">
            <wp:simplePos x="0" y="0"/>
            <wp:positionH relativeFrom="page">
              <wp:posOffset>895350</wp:posOffset>
            </wp:positionH>
            <wp:positionV relativeFrom="page">
              <wp:posOffset>5353060</wp:posOffset>
            </wp:positionV>
            <wp:extent cx="5003800" cy="12668"/>
            <wp:effectExtent l="0" t="0" r="0" b="0"/>
            <wp:wrapNone/>
            <wp:docPr id="146" name="IM 146"/>
            <wp:cNvGraphicFramePr/>
            <a:graphic>
              <a:graphicData uri="http://schemas.openxmlformats.org/drawingml/2006/picture">
                <pic:pic>
                  <pic:nvPicPr>
                    <pic:cNvPr id="146" name="IM 146"/>
                    <pic:cNvPicPr/>
                  </pic:nvPicPr>
                  <pic:blipFill>
                    <a:blip r:embed="rId111"/>
                    <a:stretch>
                      <a:fillRect/>
                    </a:stretch>
                  </pic:blipFill>
                  <pic:spPr>
                    <a:xfrm rot="0">
                      <a:off x="0" y="0"/>
                      <a:ext cx="5003800" cy="12668"/>
                    </a:xfrm>
                    <a:prstGeom prst="rect">
                      <a:avLst/>
                    </a:prstGeom>
                  </pic:spPr>
                </pic:pic>
              </a:graphicData>
            </a:graphic>
          </wp:anchor>
        </w:drawing>
      </w:r>
      <w:r/>
    </w:p>
    <w:p>
      <w:pPr>
        <w:spacing w:before="55" w:line="217" w:lineRule="auto"/>
        <w:tabs>
          <w:tab w:val="left" w:pos="133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24"/>
        </w:rPr>
        <w:t xml:space="preserve">  </w:t>
      </w:r>
      <w:r>
        <w:rPr>
          <w:rFonts w:ascii="SimHei" w:hAnsi="SimHei" w:eastAsia="SimHei" w:cs="SimHei"/>
          <w:sz w:val="17"/>
          <w:szCs w:val="17"/>
          <w:spacing w:val="6"/>
        </w:rPr>
        <w:t>44</w:t>
      </w:r>
      <w:r>
        <w:rPr>
          <w:rFonts w:ascii="SimHei" w:hAnsi="SimHei" w:eastAsia="SimHei" w:cs="SimHei"/>
          <w:sz w:val="17"/>
          <w:szCs w:val="17"/>
          <w:spacing w:val="2"/>
        </w:rPr>
        <w:t xml:space="preserve">  </w:t>
      </w:r>
      <w:r>
        <w:rPr>
          <w:rFonts w:ascii="SimHei" w:hAnsi="SimHei" w:eastAsia="SimHei" w:cs="SimHei"/>
          <w:sz w:val="17"/>
          <w:szCs w:val="17"/>
          <w:b/>
          <w:bCs/>
          <w:spacing w:val="6"/>
        </w:rPr>
        <w:t>|第2章</w:t>
      </w:r>
      <w:r>
        <w:rPr>
          <w:rFonts w:ascii="SimHei" w:hAnsi="SimHei" w:eastAsia="SimHei" w:cs="SimHei"/>
          <w:sz w:val="17"/>
          <w:szCs w:val="17"/>
          <w:spacing w:val="39"/>
          <w:w w:val="101"/>
        </w:rPr>
        <w:t xml:space="preserve"> </w:t>
      </w:r>
      <w:r>
        <w:rPr>
          <w:rFonts w:ascii="SimHei" w:hAnsi="SimHei" w:eastAsia="SimHei" w:cs="SimHei"/>
          <w:sz w:val="17"/>
          <w:szCs w:val="17"/>
          <w:b/>
          <w:bCs/>
          <w:spacing w:val="6"/>
        </w:rPr>
        <w:t>大数据治理框架</w:t>
      </w:r>
      <w:r>
        <w:rPr>
          <w:rFonts w:ascii="SimHei" w:hAnsi="SimHei" w:eastAsia="SimHei" w:cs="SimHei"/>
          <w:sz w:val="17"/>
          <w:szCs w:val="17"/>
          <w:spacing w:val="59"/>
        </w:rPr>
        <w:t xml:space="preserve"> </w:t>
      </w:r>
      <w:r>
        <w:rPr>
          <w:rFonts w:ascii="SimHei" w:hAnsi="SimHei" w:eastAsia="SimHei" w:cs="SimHei"/>
          <w:sz w:val="17"/>
          <w:szCs w:val="17"/>
          <w:strike/>
        </w:rPr>
        <w:t xml:space="preserve">                                                   </w:t>
      </w:r>
    </w:p>
    <w:p>
      <w:pPr>
        <w:pStyle w:val="BodyText"/>
        <w:spacing w:line="457" w:lineRule="auto"/>
        <w:rPr/>
      </w:pPr>
      <w:r/>
    </w:p>
    <w:p>
      <w:pPr>
        <w:ind w:left="40" w:right="74"/>
        <w:spacing w:before="69" w:line="264" w:lineRule="auto"/>
        <w:rPr>
          <w:rFonts w:ascii="SimSun" w:hAnsi="SimSun" w:eastAsia="SimSun" w:cs="SimSun"/>
          <w:sz w:val="21"/>
          <w:szCs w:val="21"/>
        </w:rPr>
      </w:pPr>
      <w:r>
        <w:rPr>
          <w:rFonts w:ascii="SimSun" w:hAnsi="SimSun" w:eastAsia="SimSun" w:cs="SimSun"/>
          <w:sz w:val="21"/>
          <w:szCs w:val="21"/>
          <w:spacing w:val="-10"/>
        </w:rPr>
        <w:t>组织在明确大数据战略的基础上，定义大数据范围，确定大数据采集、存储、整合、呈现与使</w:t>
      </w:r>
      <w:r>
        <w:rPr>
          <w:rFonts w:ascii="SimSun" w:hAnsi="SimSun" w:eastAsia="SimSun" w:cs="SimSun"/>
          <w:sz w:val="21"/>
          <w:szCs w:val="21"/>
          <w:spacing w:val="9"/>
        </w:rPr>
        <w:t xml:space="preserve"> </w:t>
      </w:r>
      <w:r>
        <w:rPr>
          <w:rFonts w:ascii="SimSun" w:hAnsi="SimSun" w:eastAsia="SimSun" w:cs="SimSun"/>
          <w:sz w:val="21"/>
          <w:szCs w:val="21"/>
          <w:spacing w:val="-10"/>
        </w:rPr>
        <w:t>用、分析与应用、归档与销毁的流程，并根据数据和应</w:t>
      </w:r>
      <w:r>
        <w:rPr>
          <w:rFonts w:ascii="SimSun" w:hAnsi="SimSun" w:eastAsia="SimSun" w:cs="SimSun"/>
          <w:sz w:val="21"/>
          <w:szCs w:val="21"/>
          <w:spacing w:val="-11"/>
        </w:rPr>
        <w:t>用的状况，对该流程进行持续优化。</w:t>
      </w:r>
    </w:p>
    <w:p>
      <w:pPr>
        <w:ind w:left="40" w:right="49" w:firstLine="440"/>
        <w:spacing w:before="69" w:line="272" w:lineRule="auto"/>
        <w:rPr>
          <w:rFonts w:ascii="SimSun" w:hAnsi="SimSun" w:eastAsia="SimSun" w:cs="SimSun"/>
          <w:sz w:val="21"/>
          <w:szCs w:val="21"/>
        </w:rPr>
      </w:pPr>
      <w:r>
        <w:rPr>
          <w:rFonts w:ascii="SimSun" w:hAnsi="SimSun" w:eastAsia="SimSun" w:cs="SimSun"/>
          <w:sz w:val="21"/>
          <w:szCs w:val="21"/>
          <w:spacing w:val="-5"/>
        </w:rPr>
        <w:t>传统数据的生命周期管理以节省存储成本为出发点，注重的是数据的存储、备份、归档</w:t>
      </w:r>
      <w:r>
        <w:rPr>
          <w:rFonts w:ascii="SimSun" w:hAnsi="SimSun" w:eastAsia="SimSun" w:cs="SimSun"/>
          <w:sz w:val="21"/>
          <w:szCs w:val="21"/>
          <w:spacing w:val="4"/>
        </w:rPr>
        <w:t xml:space="preserve"> </w:t>
      </w:r>
      <w:r>
        <w:rPr>
          <w:rFonts w:ascii="SimSun" w:hAnsi="SimSun" w:eastAsia="SimSun" w:cs="SimSun"/>
          <w:sz w:val="21"/>
          <w:szCs w:val="21"/>
        </w:rPr>
        <w:t>和销毁，重点放在节省成本和保存管理上。在大数据时代，云计算技术的发展显著降低了</w:t>
      </w:r>
      <w:r>
        <w:rPr>
          <w:rFonts w:ascii="SimSun" w:hAnsi="SimSun" w:eastAsia="SimSun" w:cs="SimSun"/>
          <w:sz w:val="21"/>
          <w:szCs w:val="21"/>
          <w:spacing w:val="16"/>
        </w:rPr>
        <w:t xml:space="preserve"> </w:t>
      </w:r>
      <w:r>
        <w:rPr>
          <w:rFonts w:ascii="SimSun" w:hAnsi="SimSun" w:eastAsia="SimSun" w:cs="SimSun"/>
          <w:sz w:val="21"/>
          <w:szCs w:val="21"/>
        </w:rPr>
        <w:t>数据的存储成本，使数据生命周期管理的目标发生了变化。大数</w:t>
      </w:r>
      <w:r>
        <w:rPr>
          <w:rFonts w:ascii="SimSun" w:hAnsi="SimSun" w:eastAsia="SimSun" w:cs="SimSun"/>
          <w:sz w:val="21"/>
          <w:szCs w:val="21"/>
          <w:spacing w:val="-1"/>
        </w:rPr>
        <w:t>据生命周期管理重点关注</w:t>
      </w:r>
      <w:r>
        <w:rPr>
          <w:rFonts w:ascii="SimSun" w:hAnsi="SimSun" w:eastAsia="SimSun" w:cs="SimSun"/>
          <w:sz w:val="21"/>
          <w:szCs w:val="21"/>
        </w:rPr>
        <w:t xml:space="preserve"> </w:t>
      </w:r>
      <w:r>
        <w:rPr>
          <w:rFonts w:ascii="SimSun" w:hAnsi="SimSun" w:eastAsia="SimSun" w:cs="SimSun"/>
          <w:sz w:val="21"/>
          <w:szCs w:val="21"/>
          <w:spacing w:val="-7"/>
        </w:rPr>
        <w:t>如何在成本可控的情况下，有效地管理并使用大数据，从而创造更多的价值。</w:t>
      </w:r>
    </w:p>
    <w:p>
      <w:pPr>
        <w:ind w:left="490"/>
        <w:spacing w:before="113" w:line="219" w:lineRule="auto"/>
        <w:rPr>
          <w:rFonts w:ascii="SimSun" w:hAnsi="SimSun" w:eastAsia="SimSun" w:cs="SimSun"/>
          <w:sz w:val="21"/>
          <w:szCs w:val="21"/>
        </w:rPr>
      </w:pPr>
      <w:r>
        <w:rPr>
          <w:rFonts w:ascii="SimSun" w:hAnsi="SimSun" w:eastAsia="SimSun" w:cs="SimSun"/>
          <w:sz w:val="21"/>
          <w:szCs w:val="21"/>
          <w:spacing w:val="-3"/>
        </w:rPr>
        <w:t>针对大数据生命周期的治理活动主要有：</w:t>
      </w:r>
    </w:p>
    <w:p>
      <w:pPr>
        <w:ind w:left="39" w:right="52" w:firstLine="449"/>
        <w:spacing w:before="89" w:line="264" w:lineRule="auto"/>
        <w:rPr>
          <w:rFonts w:ascii="SimSun" w:hAnsi="SimSun" w:eastAsia="SimSun" w:cs="SimSun"/>
          <w:sz w:val="21"/>
          <w:szCs w:val="21"/>
        </w:rPr>
      </w:pPr>
      <w:r>
        <w:rPr>
          <w:rFonts w:ascii="SimSun" w:hAnsi="SimSun" w:eastAsia="SimSun" w:cs="SimSun"/>
          <w:sz w:val="21"/>
          <w:szCs w:val="21"/>
          <w:spacing w:val="-2"/>
        </w:rPr>
        <w:t>(1)指导和评估大数据范围的定义，即根据业务需</w:t>
      </w:r>
      <w:r>
        <w:rPr>
          <w:rFonts w:ascii="SimSun" w:hAnsi="SimSun" w:eastAsia="SimSun" w:cs="SimSun"/>
          <w:sz w:val="21"/>
          <w:szCs w:val="21"/>
          <w:spacing w:val="-3"/>
        </w:rPr>
        <w:t>求、使用规则、类型特征等对大数据</w:t>
      </w:r>
      <w:r>
        <w:rPr>
          <w:rFonts w:ascii="SimSun" w:hAnsi="SimSun" w:eastAsia="SimSun" w:cs="SimSun"/>
          <w:sz w:val="21"/>
          <w:szCs w:val="21"/>
        </w:rPr>
        <w:t xml:space="preserve"> </w:t>
      </w:r>
      <w:r>
        <w:rPr>
          <w:rFonts w:ascii="SimSun" w:hAnsi="SimSun" w:eastAsia="SimSun" w:cs="SimSun"/>
          <w:sz w:val="21"/>
          <w:szCs w:val="21"/>
          <w:spacing w:val="-5"/>
        </w:rPr>
        <w:t>范围进行明确定义。</w:t>
      </w:r>
    </w:p>
    <w:p>
      <w:pPr>
        <w:ind w:left="39" w:right="73" w:firstLine="449"/>
        <w:spacing w:before="99" w:line="259" w:lineRule="auto"/>
        <w:rPr>
          <w:rFonts w:ascii="SimSun" w:hAnsi="SimSun" w:eastAsia="SimSun" w:cs="SimSun"/>
          <w:sz w:val="21"/>
          <w:szCs w:val="21"/>
        </w:rPr>
      </w:pPr>
      <w:r>
        <w:rPr>
          <w:rFonts w:ascii="SimSun" w:hAnsi="SimSun" w:eastAsia="SimSun" w:cs="SimSun"/>
          <w:sz w:val="21"/>
          <w:szCs w:val="21"/>
          <w:spacing w:val="-3"/>
        </w:rPr>
        <w:t>(2)指导和评估大数据生命周期管理，包括大数据生命周期管理的定义、范围、组织架</w:t>
      </w:r>
      <w:r>
        <w:rPr>
          <w:rFonts w:ascii="SimSun" w:hAnsi="SimSun" w:eastAsia="SimSun" w:cs="SimSun"/>
          <w:sz w:val="21"/>
          <w:szCs w:val="21"/>
          <w:spacing w:val="2"/>
        </w:rPr>
        <w:t xml:space="preserve"> </w:t>
      </w:r>
      <w:r>
        <w:rPr>
          <w:rFonts w:ascii="SimSun" w:hAnsi="SimSun" w:eastAsia="SimSun" w:cs="SimSun"/>
          <w:sz w:val="21"/>
          <w:szCs w:val="21"/>
          <w:spacing w:val="-22"/>
        </w:rPr>
        <w:t>构、职责、权限和角色等。</w:t>
      </w:r>
    </w:p>
    <w:p>
      <w:pPr>
        <w:ind w:left="40" w:right="86" w:firstLine="450"/>
        <w:spacing w:before="91" w:line="259" w:lineRule="auto"/>
        <w:rPr>
          <w:rFonts w:ascii="SimSun" w:hAnsi="SimSun" w:eastAsia="SimSun" w:cs="SimSun"/>
          <w:sz w:val="21"/>
          <w:szCs w:val="21"/>
        </w:rPr>
      </w:pPr>
      <w:r>
        <w:rPr>
          <w:rFonts w:ascii="SimSun" w:hAnsi="SimSun" w:eastAsia="SimSun" w:cs="SimSun"/>
          <w:sz w:val="21"/>
          <w:szCs w:val="21"/>
          <w:spacing w:val="-8"/>
        </w:rPr>
        <w:t>(3)指导和评估大数据采集的范围、规范和要求</w:t>
      </w:r>
      <w:r>
        <w:rPr>
          <w:rFonts w:ascii="SimSun" w:hAnsi="SimSun" w:eastAsia="SimSun" w:cs="SimSun"/>
          <w:sz w:val="21"/>
          <w:szCs w:val="21"/>
          <w:spacing w:val="-9"/>
        </w:rPr>
        <w:t>，如大数据采集的策略、规范、时效，以</w:t>
      </w:r>
      <w:r>
        <w:rPr>
          <w:rFonts w:ascii="SimSun" w:hAnsi="SimSun" w:eastAsia="SimSun" w:cs="SimSun"/>
          <w:sz w:val="21"/>
          <w:szCs w:val="21"/>
        </w:rPr>
        <w:t xml:space="preserve"> </w:t>
      </w:r>
      <w:r>
        <w:rPr>
          <w:rFonts w:ascii="SimSun" w:hAnsi="SimSun" w:eastAsia="SimSun" w:cs="SimSun"/>
          <w:sz w:val="21"/>
          <w:szCs w:val="21"/>
          <w:spacing w:val="-7"/>
        </w:rPr>
        <w:t>及采集过程中的信息安全、隐私与合规要求。</w:t>
      </w:r>
    </w:p>
    <w:p>
      <w:pPr>
        <w:ind w:right="12"/>
        <w:spacing w:before="100" w:line="218" w:lineRule="auto"/>
        <w:jc w:val="right"/>
        <w:rPr>
          <w:rFonts w:ascii="SimSun" w:hAnsi="SimSun" w:eastAsia="SimSun" w:cs="SimSun"/>
          <w:sz w:val="21"/>
          <w:szCs w:val="21"/>
        </w:rPr>
      </w:pPr>
      <w:r>
        <w:rPr>
          <w:rFonts w:ascii="SimSun" w:hAnsi="SimSun" w:eastAsia="SimSun" w:cs="SimSun"/>
          <w:sz w:val="21"/>
          <w:szCs w:val="21"/>
          <w:spacing w:val="-7"/>
        </w:rPr>
        <w:t>(4)指导和评估大数据的存储、备份、归档和销毁策略，以及大数据聚合与处理的方法。</w:t>
      </w:r>
    </w:p>
    <w:p>
      <w:pPr>
        <w:ind w:left="490"/>
        <w:spacing w:before="92" w:line="218" w:lineRule="auto"/>
        <w:rPr>
          <w:rFonts w:ascii="SimSun" w:hAnsi="SimSun" w:eastAsia="SimSun" w:cs="SimSun"/>
          <w:sz w:val="21"/>
          <w:szCs w:val="21"/>
        </w:rPr>
      </w:pPr>
      <w:r>
        <w:rPr>
          <w:rFonts w:ascii="SimSun" w:hAnsi="SimSun" w:eastAsia="SimSun" w:cs="SimSun"/>
          <w:sz w:val="21"/>
          <w:szCs w:val="21"/>
          <w:spacing w:val="-7"/>
        </w:rPr>
        <w:t>(5)指导和评估大数据建模、分析、挖掘的策略和规</w:t>
      </w:r>
      <w:r>
        <w:rPr>
          <w:rFonts w:ascii="SimSun" w:hAnsi="SimSun" w:eastAsia="SimSun" w:cs="SimSun"/>
          <w:sz w:val="21"/>
          <w:szCs w:val="21"/>
          <w:spacing w:val="-8"/>
        </w:rPr>
        <w:t>范。</w:t>
      </w:r>
    </w:p>
    <w:p>
      <w:pPr>
        <w:ind w:left="40" w:firstLine="450"/>
        <w:spacing w:before="91" w:line="264" w:lineRule="auto"/>
        <w:rPr>
          <w:rFonts w:ascii="SimSun" w:hAnsi="SimSun" w:eastAsia="SimSun" w:cs="SimSun"/>
          <w:sz w:val="21"/>
          <w:szCs w:val="21"/>
        </w:rPr>
      </w:pPr>
      <w:r>
        <w:rPr>
          <w:rFonts w:ascii="SimSun" w:hAnsi="SimSun" w:eastAsia="SimSun" w:cs="SimSun"/>
          <w:sz w:val="21"/>
          <w:szCs w:val="21"/>
          <w:spacing w:val="-1"/>
        </w:rPr>
        <w:t>(6)指导和评估大数据的可视化规范，明确可视化的权限、数据展示与发布流程</w:t>
      </w:r>
      <w:r>
        <w:rPr>
          <w:rFonts w:ascii="SimSun" w:hAnsi="SimSun" w:eastAsia="SimSun" w:cs="SimSun"/>
          <w:sz w:val="21"/>
          <w:szCs w:val="21"/>
          <w:spacing w:val="-2"/>
        </w:rPr>
        <w:t>管理，</w:t>
      </w:r>
      <w:r>
        <w:rPr>
          <w:rFonts w:ascii="SimSun" w:hAnsi="SimSun" w:eastAsia="SimSun" w:cs="SimSun"/>
          <w:sz w:val="21"/>
          <w:szCs w:val="21"/>
        </w:rPr>
        <w:t xml:space="preserve"> </w:t>
      </w:r>
      <w:r>
        <w:rPr>
          <w:rFonts w:ascii="SimSun" w:hAnsi="SimSun" w:eastAsia="SimSun" w:cs="SimSun"/>
          <w:sz w:val="21"/>
          <w:szCs w:val="21"/>
          <w:spacing w:val="-5"/>
        </w:rPr>
        <w:t>以及数据资产的展示与发布。</w:t>
      </w:r>
    </w:p>
    <w:p>
      <w:pPr>
        <w:ind w:left="490"/>
        <w:spacing w:before="92" w:line="219" w:lineRule="auto"/>
        <w:rPr>
          <w:rFonts w:ascii="SimSun" w:hAnsi="SimSun" w:eastAsia="SimSun" w:cs="SimSun"/>
          <w:sz w:val="21"/>
          <w:szCs w:val="21"/>
        </w:rPr>
      </w:pPr>
      <w:r>
        <w:rPr>
          <w:rFonts w:ascii="SimSun" w:hAnsi="SimSun" w:eastAsia="SimSun" w:cs="SimSun"/>
          <w:sz w:val="21"/>
          <w:szCs w:val="21"/>
          <w:spacing w:val="1"/>
        </w:rPr>
        <w:t>(7)监督大数据生命周期管理的合规性和绩效情况。</w:t>
      </w:r>
    </w:p>
    <w:p>
      <w:pPr>
        <w:pStyle w:val="BodyText"/>
        <w:spacing w:line="337" w:lineRule="auto"/>
        <w:rPr/>
      </w:pPr>
      <w:r/>
    </w:p>
    <w:p>
      <w:pPr>
        <w:pStyle w:val="BodyText"/>
        <w:ind w:left="490"/>
        <w:spacing w:before="69" w:line="222" w:lineRule="auto"/>
        <w:outlineLvl w:val="1"/>
        <w:rPr>
          <w:rFonts w:ascii="SimHei" w:hAnsi="SimHei" w:eastAsia="SimHei" w:cs="SimHei"/>
        </w:rPr>
      </w:pPr>
      <w:r>
        <w:rPr>
          <w:rFonts w:ascii="Times New Roman" w:hAnsi="Times New Roman" w:eastAsia="Times New Roman" w:cs="Times New Roman"/>
          <w:b/>
          <w:bCs/>
          <w:spacing w:val="15"/>
        </w:rPr>
        <w:t>2.3.</w:t>
      </w:r>
      <w:r>
        <w:rPr>
          <w:rFonts w:ascii="Times New Roman" w:hAnsi="Times New Roman" w:eastAsia="Times New Roman" w:cs="Times New Roman"/>
          <w:b/>
          <w:bCs/>
          <w:spacing w:val="7"/>
        </w:rPr>
        <w:t xml:space="preserve">   </w:t>
      </w:r>
      <w:r>
        <w:rPr>
          <w:b/>
          <w:bCs/>
          <w:spacing w:val="15"/>
        </w:rPr>
        <w:t>6</w:t>
      </w:r>
      <w:r>
        <w:rPr>
          <w:b/>
          <w:bCs/>
          <w:spacing w:val="6"/>
        </w:rPr>
        <w:t xml:space="preserve">    </w:t>
      </w:r>
      <w:r>
        <w:rPr>
          <w:rFonts w:ascii="SimHei" w:hAnsi="SimHei" w:eastAsia="SimHei" w:cs="SimHei"/>
          <w:b/>
          <w:bCs/>
          <w:spacing w:val="15"/>
        </w:rPr>
        <w:t>大数据安全、隐私与合规</w:t>
      </w:r>
    </w:p>
    <w:p>
      <w:pPr>
        <w:pStyle w:val="BodyText"/>
        <w:spacing w:line="379" w:lineRule="auto"/>
        <w:rPr/>
      </w:pPr>
      <w:r/>
    </w:p>
    <w:p>
      <w:pPr>
        <w:ind w:left="39" w:right="31" w:firstLine="450"/>
        <w:spacing w:before="69" w:line="279" w:lineRule="auto"/>
        <w:rPr>
          <w:rFonts w:ascii="SimSun" w:hAnsi="SimSun" w:eastAsia="SimSun" w:cs="SimSun"/>
          <w:sz w:val="21"/>
          <w:szCs w:val="21"/>
        </w:rPr>
      </w:pPr>
      <w:r>
        <w:rPr>
          <w:rFonts w:ascii="SimSun" w:hAnsi="SimSun" w:eastAsia="SimSun" w:cs="SimSun"/>
          <w:sz w:val="21"/>
          <w:szCs w:val="21"/>
          <w:spacing w:val="-5"/>
        </w:rPr>
        <w:t>大数据具有的大规模、高速性和多样性特征，将传统数据的安全、隐私与合规问题显著</w:t>
      </w:r>
      <w:r>
        <w:rPr>
          <w:rFonts w:ascii="SimSun" w:hAnsi="SimSun" w:eastAsia="SimSun" w:cs="SimSun"/>
          <w:sz w:val="21"/>
          <w:szCs w:val="21"/>
          <w:spacing w:val="12"/>
        </w:rPr>
        <w:t xml:space="preserve"> </w:t>
      </w:r>
      <w:r>
        <w:rPr>
          <w:rFonts w:ascii="SimSun" w:hAnsi="SimSun" w:eastAsia="SimSun" w:cs="SimSun"/>
          <w:sz w:val="21"/>
          <w:szCs w:val="21"/>
          <w:spacing w:val="-4"/>
        </w:rPr>
        <w:t>放大，导致前所未有的安全、隐私与合规性挑战。大数据安全</w:t>
      </w:r>
      <w:r>
        <w:rPr>
          <w:rFonts w:ascii="SimSun" w:hAnsi="SimSun" w:eastAsia="SimSun" w:cs="SimSun"/>
          <w:sz w:val="21"/>
          <w:szCs w:val="21"/>
          <w:spacing w:val="-5"/>
        </w:rPr>
        <w:t>、隐私与合规管理是指通过规</w:t>
      </w:r>
      <w:r>
        <w:rPr>
          <w:rFonts w:ascii="SimSun" w:hAnsi="SimSun" w:eastAsia="SimSun" w:cs="SimSun"/>
          <w:sz w:val="21"/>
          <w:szCs w:val="21"/>
        </w:rPr>
        <w:t xml:space="preserve"> </w:t>
      </w:r>
      <w:r>
        <w:rPr>
          <w:rFonts w:ascii="SimSun" w:hAnsi="SimSun" w:eastAsia="SimSun" w:cs="SimSun"/>
          <w:sz w:val="21"/>
          <w:szCs w:val="21"/>
          <w:spacing w:val="-4"/>
        </w:rPr>
        <w:t>划、制定和执行大数据安全规范和策略，确保大数据资产在使用</w:t>
      </w:r>
      <w:r>
        <w:rPr>
          <w:rFonts w:ascii="SimSun" w:hAnsi="SimSun" w:eastAsia="SimSun" w:cs="SimSun"/>
          <w:sz w:val="21"/>
          <w:szCs w:val="21"/>
          <w:spacing w:val="-5"/>
        </w:rPr>
        <w:t>过程中具有适当的认证、授</w:t>
      </w:r>
      <w:r>
        <w:rPr>
          <w:rFonts w:ascii="SimSun" w:hAnsi="SimSun" w:eastAsia="SimSun" w:cs="SimSun"/>
          <w:sz w:val="21"/>
          <w:szCs w:val="21"/>
        </w:rPr>
        <w:t xml:space="preserve"> </w:t>
      </w:r>
      <w:r>
        <w:rPr>
          <w:rFonts w:ascii="SimSun" w:hAnsi="SimSun" w:eastAsia="SimSun" w:cs="SimSun"/>
          <w:sz w:val="21"/>
          <w:szCs w:val="21"/>
          <w:spacing w:val="-12"/>
        </w:rPr>
        <w:t>权、访问和审计等控制措施。</w:t>
      </w:r>
    </w:p>
    <w:p>
      <w:pPr>
        <w:ind w:left="40" w:firstLine="450"/>
        <w:spacing w:before="110" w:line="272" w:lineRule="auto"/>
        <w:rPr>
          <w:rFonts w:ascii="SimSun" w:hAnsi="SimSun" w:eastAsia="SimSun" w:cs="SimSun"/>
          <w:sz w:val="21"/>
          <w:szCs w:val="21"/>
        </w:rPr>
      </w:pPr>
      <w:r>
        <w:rPr>
          <w:rFonts w:ascii="SimSun" w:hAnsi="SimSun" w:eastAsia="SimSun" w:cs="SimSun"/>
          <w:sz w:val="21"/>
          <w:szCs w:val="21"/>
          <w:spacing w:val="2"/>
        </w:rPr>
        <w:t>建立有效的大数据安全策略和流程，确保合适的人员以合适</w:t>
      </w:r>
      <w:r>
        <w:rPr>
          <w:rFonts w:ascii="SimSun" w:hAnsi="SimSun" w:eastAsia="SimSun" w:cs="SimSun"/>
          <w:sz w:val="21"/>
          <w:szCs w:val="21"/>
          <w:spacing w:val="1"/>
        </w:rPr>
        <w:t>的方式使用和更新数据，</w:t>
      </w:r>
      <w:r>
        <w:rPr>
          <w:rFonts w:ascii="SimSun" w:hAnsi="SimSun" w:eastAsia="SimSun" w:cs="SimSun"/>
          <w:sz w:val="21"/>
          <w:szCs w:val="21"/>
        </w:rPr>
        <w:t xml:space="preserve"> </w:t>
      </w:r>
      <w:r>
        <w:rPr>
          <w:rFonts w:ascii="SimSun" w:hAnsi="SimSun" w:eastAsia="SimSun" w:cs="SimSun"/>
          <w:sz w:val="21"/>
          <w:szCs w:val="21"/>
        </w:rPr>
        <w:t>限制所有不合规的访问和更新，以满足大数据利益相关者的隐私与合规要求。大数据是否</w:t>
      </w:r>
      <w:r>
        <w:rPr>
          <w:rFonts w:ascii="SimSun" w:hAnsi="SimSun" w:eastAsia="SimSun" w:cs="SimSun"/>
          <w:sz w:val="21"/>
          <w:szCs w:val="21"/>
          <w:spacing w:val="2"/>
        </w:rPr>
        <w:t xml:space="preserve">  </w:t>
      </w:r>
      <w:r>
        <w:rPr>
          <w:rFonts w:ascii="SimSun" w:hAnsi="SimSun" w:eastAsia="SimSun" w:cs="SimSun"/>
          <w:sz w:val="21"/>
          <w:szCs w:val="21"/>
          <w:spacing w:val="-8"/>
        </w:rPr>
        <w:t>被安全可靠的使用，将直接影响客户、供应商、监管</w:t>
      </w:r>
      <w:r>
        <w:rPr>
          <w:rFonts w:ascii="SimSun" w:hAnsi="SimSun" w:eastAsia="SimSun" w:cs="SimSun"/>
          <w:sz w:val="21"/>
          <w:szCs w:val="21"/>
          <w:spacing w:val="-9"/>
        </w:rPr>
        <w:t>机构等相关各方对组织的信任程度。</w:t>
      </w:r>
    </w:p>
    <w:p>
      <w:pPr>
        <w:ind w:left="40" w:right="28" w:firstLine="450"/>
        <w:spacing w:before="83" w:line="278" w:lineRule="auto"/>
        <w:rPr>
          <w:rFonts w:ascii="SimSun" w:hAnsi="SimSun" w:eastAsia="SimSun" w:cs="SimSun"/>
          <w:sz w:val="21"/>
          <w:szCs w:val="21"/>
        </w:rPr>
      </w:pPr>
      <w:r>
        <w:rPr>
          <w:rFonts w:ascii="SimSun" w:hAnsi="SimSun" w:eastAsia="SimSun" w:cs="SimSun"/>
          <w:sz w:val="21"/>
          <w:szCs w:val="21"/>
          <w:spacing w:val="-5"/>
        </w:rPr>
        <w:t>大数据时代，当数据量不断增长的同时，组织正面临着数据被窃取、滥用或擅自披露的</w:t>
      </w:r>
      <w:r>
        <w:rPr>
          <w:rFonts w:ascii="SimSun" w:hAnsi="SimSun" w:eastAsia="SimSun" w:cs="SimSun"/>
          <w:sz w:val="21"/>
          <w:szCs w:val="21"/>
          <w:spacing w:val="15"/>
        </w:rPr>
        <w:t xml:space="preserve"> </w:t>
      </w:r>
      <w:r>
        <w:rPr>
          <w:rFonts w:ascii="SimSun" w:hAnsi="SimSun" w:eastAsia="SimSun" w:cs="SimSun"/>
          <w:sz w:val="21"/>
          <w:szCs w:val="21"/>
        </w:rPr>
        <w:t>严峻挑战。因此，组织需要采取控制措施防止</w:t>
      </w:r>
      <w:r>
        <w:rPr>
          <w:rFonts w:ascii="SimSun" w:hAnsi="SimSun" w:eastAsia="SimSun" w:cs="SimSun"/>
          <w:sz w:val="21"/>
          <w:szCs w:val="21"/>
          <w:spacing w:val="-1"/>
        </w:rPr>
        <w:t>客户的个人信息在未经授权的情况下被随意 </w:t>
      </w:r>
      <w:r>
        <w:rPr>
          <w:rFonts w:ascii="SimSun" w:hAnsi="SimSun" w:eastAsia="SimSun" w:cs="SimSun"/>
          <w:sz w:val="21"/>
          <w:szCs w:val="21"/>
          <w:spacing w:val="-10"/>
        </w:rPr>
        <w:t>使用，同时还要满足相关合规要求。</w:t>
      </w:r>
    </w:p>
    <w:p>
      <w:pPr>
        <w:ind w:left="490"/>
        <w:spacing w:before="110" w:line="219" w:lineRule="auto"/>
        <w:rPr>
          <w:rFonts w:ascii="SimSun" w:hAnsi="SimSun" w:eastAsia="SimSun" w:cs="SimSun"/>
          <w:sz w:val="21"/>
          <w:szCs w:val="21"/>
        </w:rPr>
      </w:pPr>
      <w:r>
        <w:rPr>
          <w:rFonts w:ascii="SimSun" w:hAnsi="SimSun" w:eastAsia="SimSun" w:cs="SimSun"/>
          <w:sz w:val="21"/>
          <w:szCs w:val="21"/>
        </w:rPr>
        <w:t>(1)以下措施可以帮助组织保护它们的机密数据资产：</w:t>
      </w:r>
    </w:p>
    <w:p>
      <w:pPr>
        <w:ind w:left="490"/>
        <w:spacing w:before="90" w:line="217" w:lineRule="auto"/>
        <w:rPr>
          <w:rFonts w:ascii="SimSun" w:hAnsi="SimSun" w:eastAsia="SimSun" w:cs="SimSun"/>
          <w:sz w:val="21"/>
          <w:szCs w:val="21"/>
        </w:rPr>
      </w:pPr>
      <w:r>
        <w:rPr>
          <w:rFonts w:ascii="SimSun" w:hAnsi="SimSun" w:eastAsia="SimSun" w:cs="SimSun"/>
          <w:sz w:val="21"/>
          <w:szCs w:val="21"/>
          <w:spacing w:val="-1"/>
        </w:rPr>
        <w:t>①</w:t>
      </w:r>
      <w:r>
        <w:rPr>
          <w:rFonts w:ascii="SimSun" w:hAnsi="SimSun" w:eastAsia="SimSun" w:cs="SimSun"/>
          <w:sz w:val="21"/>
          <w:szCs w:val="21"/>
          <w:spacing w:val="-46"/>
        </w:rPr>
        <w:t xml:space="preserve"> </w:t>
      </w:r>
      <w:r>
        <w:rPr>
          <w:rFonts w:ascii="SimSun" w:hAnsi="SimSun" w:eastAsia="SimSun" w:cs="SimSun"/>
          <w:sz w:val="21"/>
          <w:szCs w:val="21"/>
          <w:spacing w:val="-1"/>
        </w:rPr>
        <w:t>发布对大数据生命周期进行分级分类的数据保护政策。</w:t>
      </w:r>
    </w:p>
    <w:p>
      <w:pPr>
        <w:ind w:left="490"/>
        <w:spacing w:before="93" w:line="217" w:lineRule="auto"/>
        <w:rPr>
          <w:rFonts w:ascii="SimSun" w:hAnsi="SimSun" w:eastAsia="SimSun" w:cs="SimSun"/>
          <w:sz w:val="21"/>
          <w:szCs w:val="21"/>
        </w:rPr>
      </w:pPr>
      <w:r>
        <w:rPr>
          <w:rFonts w:ascii="SimSun" w:hAnsi="SimSun" w:eastAsia="SimSun" w:cs="SimSun"/>
          <w:sz w:val="21"/>
          <w:szCs w:val="21"/>
          <w:spacing w:val="-3"/>
        </w:rPr>
        <w:t>②</w:t>
      </w:r>
      <w:r>
        <w:rPr>
          <w:rFonts w:ascii="SimSun" w:hAnsi="SimSun" w:eastAsia="SimSun" w:cs="SimSun"/>
          <w:sz w:val="21"/>
          <w:szCs w:val="21"/>
          <w:spacing w:val="-47"/>
        </w:rPr>
        <w:t xml:space="preserve"> </w:t>
      </w:r>
      <w:r>
        <w:rPr>
          <w:rFonts w:ascii="SimSun" w:hAnsi="SimSun" w:eastAsia="SimSun" w:cs="SimSun"/>
          <w:sz w:val="21"/>
          <w:szCs w:val="21"/>
          <w:spacing w:val="-3"/>
        </w:rPr>
        <w:t>通过风险评估建立控制措施，降低未经授权的访问或机密数据的误用风险。</w:t>
      </w:r>
    </w:p>
    <w:p>
      <w:pPr>
        <w:ind w:left="490"/>
        <w:spacing w:before="103" w:line="218" w:lineRule="auto"/>
        <w:rPr>
          <w:rFonts w:ascii="SimSun" w:hAnsi="SimSun" w:eastAsia="SimSun" w:cs="SimSun"/>
          <w:sz w:val="21"/>
          <w:szCs w:val="21"/>
        </w:rPr>
      </w:pPr>
      <w:r>
        <w:rPr>
          <w:rFonts w:ascii="SimSun" w:hAnsi="SimSun" w:eastAsia="SimSun" w:cs="SimSun"/>
          <w:sz w:val="21"/>
          <w:szCs w:val="21"/>
          <w:spacing w:val="-9"/>
        </w:rPr>
        <w:t>(2)以下步骤可以帮助组织实施风险评估</w:t>
      </w:r>
      <w:r>
        <w:rPr>
          <w:rFonts w:ascii="SimSun" w:hAnsi="SimSun" w:eastAsia="SimSun" w:cs="SimSun"/>
          <w:sz w:val="21"/>
          <w:szCs w:val="21"/>
          <w:spacing w:val="-10"/>
        </w:rPr>
        <w:t>，识别安全保护措施的差距，并采取纠正措施：</w:t>
      </w:r>
    </w:p>
    <w:p>
      <w:pPr>
        <w:spacing w:line="218" w:lineRule="auto"/>
        <w:sectPr>
          <w:pgSz w:w="10000" w:h="14250"/>
          <w:pgMar w:top="400" w:right="685" w:bottom="0" w:left="990" w:header="0" w:footer="0" w:gutter="0"/>
        </w:sectPr>
        <w:rPr>
          <w:rFonts w:ascii="SimSun" w:hAnsi="SimSun" w:eastAsia="SimSun" w:cs="SimSun"/>
          <w:sz w:val="21"/>
          <w:szCs w:val="21"/>
        </w:rPr>
      </w:pPr>
    </w:p>
    <w:p>
      <w:pPr>
        <w:pStyle w:val="BodyText"/>
        <w:spacing w:before="157" w:line="232" w:lineRule="exact"/>
        <w:tabs>
          <w:tab w:val="left" w:pos="4430"/>
        </w:tabs>
        <w:rPr>
          <w:sz w:val="17"/>
          <w:szCs w:val="17"/>
        </w:rPr>
      </w:pPr>
      <w:r>
        <w:rPr>
          <w:rFonts w:ascii="SimSun" w:hAnsi="SimSun" w:eastAsia="SimSun" w:cs="SimSun"/>
          <w:sz w:val="17"/>
          <w:szCs w:val="17"/>
          <w:strike/>
          <w:position w:val="2"/>
        </w:rPr>
        <w:tab/>
      </w:r>
      <w:r>
        <w:rPr>
          <w:rFonts w:ascii="SimSun" w:hAnsi="SimSun" w:eastAsia="SimSun" w:cs="SimSun"/>
          <w:sz w:val="17"/>
          <w:szCs w:val="17"/>
          <w:spacing w:val="65"/>
          <w:position w:val="2"/>
        </w:rPr>
        <w:t xml:space="preserve"> </w:t>
      </w:r>
      <w:r>
        <w:rPr>
          <w:rFonts w:ascii="SimSun" w:hAnsi="SimSun" w:eastAsia="SimSun" w:cs="SimSun"/>
          <w:sz w:val="17"/>
          <w:szCs w:val="17"/>
          <w:spacing w:val="-5"/>
          <w:position w:val="2"/>
        </w:rPr>
        <w:t>2.3</w:t>
      </w:r>
      <w:r>
        <w:rPr>
          <w:rFonts w:ascii="SimSun" w:hAnsi="SimSun" w:eastAsia="SimSun" w:cs="SimSun"/>
          <w:sz w:val="17"/>
          <w:szCs w:val="17"/>
          <w:spacing w:val="56"/>
          <w:position w:val="2"/>
        </w:rPr>
        <w:t xml:space="preserve"> </w:t>
      </w:r>
      <w:r>
        <w:rPr>
          <w:rFonts w:ascii="SimSun" w:hAnsi="SimSun" w:eastAsia="SimSun" w:cs="SimSun"/>
          <w:sz w:val="17"/>
          <w:szCs w:val="17"/>
          <w:spacing w:val="-5"/>
          <w:position w:val="2"/>
        </w:rPr>
        <w:t>大数据治理的范围 </w:t>
      </w:r>
      <w:r>
        <w:rPr>
          <w:sz w:val="17"/>
          <w:szCs w:val="17"/>
          <w:spacing w:val="-5"/>
          <w:position w:val="2"/>
        </w:rPr>
        <w:t>|45</w:t>
      </w:r>
      <w:r>
        <w:rPr>
          <w:sz w:val="17"/>
          <w:szCs w:val="17"/>
          <w:spacing w:val="1"/>
          <w:position w:val="2"/>
        </w:rPr>
        <w:t xml:space="preserve">       </w:t>
      </w:r>
      <w:r>
        <w:rPr>
          <w:sz w:val="17"/>
          <w:szCs w:val="17"/>
          <w:spacing w:val="-5"/>
          <w:position w:val="2"/>
        </w:rPr>
        <w:t>| </w:t>
      </w:r>
      <w:r>
        <w:rPr>
          <w:sz w:val="17"/>
          <w:szCs w:val="17"/>
          <w:strike/>
          <w:spacing w:val="-5"/>
          <w:position w:val="2"/>
        </w:rPr>
        <w:t xml:space="preserve">          </w:t>
      </w:r>
      <w:r>
        <w:rPr>
          <w:sz w:val="17"/>
          <w:szCs w:val="17"/>
          <w:strike/>
          <w:spacing w:val="-6"/>
          <w:position w:val="2"/>
        </w:rPr>
        <w:t xml:space="preserve">                     </w:t>
      </w:r>
    </w:p>
    <w:p>
      <w:pPr>
        <w:pStyle w:val="BodyText"/>
        <w:spacing w:line="256" w:lineRule="auto"/>
        <w:rPr/>
      </w:pPr>
      <w:r/>
    </w:p>
    <w:p>
      <w:pPr>
        <w:pStyle w:val="BodyText"/>
        <w:spacing w:line="256" w:lineRule="auto"/>
        <w:rPr/>
      </w:pPr>
      <w:r/>
    </w:p>
    <w:p>
      <w:pPr>
        <w:ind w:left="469"/>
        <w:spacing w:before="71" w:line="330" w:lineRule="exact"/>
        <w:rPr>
          <w:rFonts w:ascii="SimSun" w:hAnsi="SimSun" w:eastAsia="SimSun" w:cs="SimSun"/>
          <w:sz w:val="22"/>
          <w:szCs w:val="22"/>
        </w:rPr>
      </w:pPr>
      <w:r>
        <w:rPr>
          <w:rFonts w:ascii="SimSun" w:hAnsi="SimSun" w:eastAsia="SimSun" w:cs="SimSun"/>
          <w:sz w:val="22"/>
          <w:szCs w:val="22"/>
          <w:spacing w:val="-10"/>
          <w:position w:val="8"/>
        </w:rPr>
        <w:t>①</w:t>
      </w:r>
      <w:r>
        <w:rPr>
          <w:rFonts w:ascii="SimSun" w:hAnsi="SimSun" w:eastAsia="SimSun" w:cs="SimSun"/>
          <w:sz w:val="22"/>
          <w:szCs w:val="22"/>
          <w:spacing w:val="-61"/>
          <w:position w:val="8"/>
        </w:rPr>
        <w:t xml:space="preserve"> </w:t>
      </w:r>
      <w:r>
        <w:rPr>
          <w:rFonts w:ascii="SimSun" w:hAnsi="SimSun" w:eastAsia="SimSun" w:cs="SimSun"/>
          <w:sz w:val="22"/>
          <w:szCs w:val="22"/>
          <w:spacing w:val="-10"/>
          <w:position w:val="8"/>
        </w:rPr>
        <w:t>建立大数据安全风险分析范围。</w:t>
      </w:r>
    </w:p>
    <w:p>
      <w:pPr>
        <w:ind w:left="469"/>
        <w:spacing w:line="217" w:lineRule="auto"/>
        <w:rPr>
          <w:rFonts w:ascii="SimSun" w:hAnsi="SimSun" w:eastAsia="SimSun" w:cs="SimSun"/>
          <w:sz w:val="22"/>
          <w:szCs w:val="22"/>
        </w:rPr>
      </w:pPr>
      <w:r>
        <w:rPr>
          <w:rFonts w:ascii="SimSun" w:hAnsi="SimSun" w:eastAsia="SimSun" w:cs="SimSun"/>
          <w:sz w:val="22"/>
          <w:szCs w:val="22"/>
          <w:spacing w:val="-10"/>
        </w:rPr>
        <w:t>②</w:t>
      </w:r>
      <w:r>
        <w:rPr>
          <w:rFonts w:ascii="SimSun" w:hAnsi="SimSun" w:eastAsia="SimSun" w:cs="SimSun"/>
          <w:sz w:val="22"/>
          <w:szCs w:val="22"/>
          <w:spacing w:val="-41"/>
        </w:rPr>
        <w:t xml:space="preserve"> </w:t>
      </w:r>
      <w:r>
        <w:rPr>
          <w:rFonts w:ascii="SimSun" w:hAnsi="SimSun" w:eastAsia="SimSun" w:cs="SimSun"/>
          <w:sz w:val="22"/>
          <w:szCs w:val="22"/>
          <w:spacing w:val="-10"/>
        </w:rPr>
        <w:t>进行大数据安全威胁建模。</w:t>
      </w:r>
    </w:p>
    <w:p>
      <w:pPr>
        <w:ind w:left="469"/>
        <w:spacing w:before="81" w:line="360" w:lineRule="exact"/>
        <w:rPr>
          <w:rFonts w:ascii="SimSun" w:hAnsi="SimSun" w:eastAsia="SimSun" w:cs="SimSun"/>
          <w:sz w:val="22"/>
          <w:szCs w:val="22"/>
        </w:rPr>
      </w:pPr>
      <w:r>
        <w:rPr>
          <w:rFonts w:ascii="SimSun" w:hAnsi="SimSun" w:eastAsia="SimSun" w:cs="SimSun"/>
          <w:sz w:val="22"/>
          <w:szCs w:val="22"/>
          <w:spacing w:val="-9"/>
          <w:position w:val="10"/>
        </w:rPr>
        <w:t>③</w:t>
      </w:r>
      <w:r>
        <w:rPr>
          <w:rFonts w:ascii="SimSun" w:hAnsi="SimSun" w:eastAsia="SimSun" w:cs="SimSun"/>
          <w:sz w:val="22"/>
          <w:szCs w:val="22"/>
          <w:spacing w:val="-55"/>
          <w:position w:val="10"/>
        </w:rPr>
        <w:t xml:space="preserve"> </w:t>
      </w:r>
      <w:r>
        <w:rPr>
          <w:rFonts w:ascii="SimSun" w:hAnsi="SimSun" w:eastAsia="SimSun" w:cs="SimSun"/>
          <w:sz w:val="22"/>
          <w:szCs w:val="22"/>
          <w:spacing w:val="-9"/>
          <w:position w:val="10"/>
        </w:rPr>
        <w:t>进行大数据安全风险分析。</w:t>
      </w:r>
    </w:p>
    <w:p>
      <w:pPr>
        <w:ind w:left="469"/>
        <w:spacing w:line="217" w:lineRule="auto"/>
        <w:rPr>
          <w:rFonts w:ascii="SimSun" w:hAnsi="SimSun" w:eastAsia="SimSun" w:cs="SimSun"/>
          <w:sz w:val="22"/>
          <w:szCs w:val="22"/>
        </w:rPr>
      </w:pPr>
      <w:r>
        <w:rPr>
          <w:rFonts w:ascii="SimSun" w:hAnsi="SimSun" w:eastAsia="SimSun" w:cs="SimSun"/>
          <w:sz w:val="22"/>
          <w:szCs w:val="22"/>
          <w:spacing w:val="-13"/>
        </w:rPr>
        <w:t>④</w:t>
      </w:r>
      <w:r>
        <w:rPr>
          <w:rFonts w:ascii="SimSun" w:hAnsi="SimSun" w:eastAsia="SimSun" w:cs="SimSun"/>
          <w:sz w:val="22"/>
          <w:szCs w:val="22"/>
          <w:spacing w:val="-21"/>
        </w:rPr>
        <w:t xml:space="preserve"> </w:t>
      </w:r>
      <w:r>
        <w:rPr>
          <w:rFonts w:ascii="SimSun" w:hAnsi="SimSun" w:eastAsia="SimSun" w:cs="SimSun"/>
          <w:sz w:val="22"/>
          <w:szCs w:val="22"/>
          <w:spacing w:val="-13"/>
        </w:rPr>
        <w:t>确定大数据风险防护措施。</w:t>
      </w:r>
    </w:p>
    <w:p>
      <w:pPr>
        <w:ind w:left="469"/>
        <w:spacing w:before="81" w:line="217" w:lineRule="auto"/>
        <w:rPr>
          <w:rFonts w:ascii="SimSun" w:hAnsi="SimSun" w:eastAsia="SimSun" w:cs="SimSun"/>
          <w:sz w:val="22"/>
          <w:szCs w:val="22"/>
        </w:rPr>
      </w:pPr>
      <w:r>
        <w:rPr>
          <w:rFonts w:ascii="SimSun" w:hAnsi="SimSun" w:eastAsia="SimSun" w:cs="SimSun"/>
          <w:sz w:val="22"/>
          <w:szCs w:val="22"/>
          <w:spacing w:val="-10"/>
        </w:rPr>
        <w:t>⑤</w:t>
      </w:r>
      <w:r>
        <w:rPr>
          <w:rFonts w:ascii="SimSun" w:hAnsi="SimSun" w:eastAsia="SimSun" w:cs="SimSun"/>
          <w:sz w:val="22"/>
          <w:szCs w:val="22"/>
          <w:spacing w:val="-61"/>
        </w:rPr>
        <w:t xml:space="preserve"> </w:t>
      </w:r>
      <w:r>
        <w:rPr>
          <w:rFonts w:ascii="SimSun" w:hAnsi="SimSun" w:eastAsia="SimSun" w:cs="SimSun"/>
          <w:sz w:val="22"/>
          <w:szCs w:val="22"/>
          <w:spacing w:val="-10"/>
        </w:rPr>
        <w:t>评估现有安全控制措施的有效性。</w:t>
      </w:r>
    </w:p>
    <w:p>
      <w:pPr>
        <w:ind w:left="469"/>
        <w:spacing w:before="72" w:line="219" w:lineRule="auto"/>
        <w:rPr>
          <w:rFonts w:ascii="SimSun" w:hAnsi="SimSun" w:eastAsia="SimSun" w:cs="SimSun"/>
          <w:sz w:val="22"/>
          <w:szCs w:val="22"/>
        </w:rPr>
      </w:pPr>
      <w:r>
        <w:rPr>
          <w:rFonts w:ascii="SimSun" w:hAnsi="SimSun" w:eastAsia="SimSun" w:cs="SimSun"/>
          <w:sz w:val="22"/>
          <w:szCs w:val="22"/>
          <w:spacing w:val="-11"/>
        </w:rPr>
        <w:t>(3)在采取上述基础管理措施之外，组织应进行下述治理活动：</w:t>
      </w:r>
    </w:p>
    <w:p>
      <w:pPr>
        <w:ind w:left="50" w:right="21" w:firstLine="419"/>
        <w:spacing w:before="57" w:line="262" w:lineRule="auto"/>
        <w:rPr>
          <w:rFonts w:ascii="SimSun" w:hAnsi="SimSun" w:eastAsia="SimSun" w:cs="SimSun"/>
          <w:sz w:val="22"/>
          <w:szCs w:val="22"/>
        </w:rPr>
      </w:pPr>
      <w:r>
        <w:rPr>
          <w:rFonts w:ascii="SimSun" w:hAnsi="SimSun" w:eastAsia="SimSun" w:cs="SimSun"/>
          <w:sz w:val="22"/>
          <w:szCs w:val="22"/>
          <w:spacing w:val="-16"/>
        </w:rPr>
        <w:t>①</w:t>
      </w:r>
      <w:r>
        <w:rPr>
          <w:rFonts w:ascii="SimSun" w:hAnsi="SimSun" w:eastAsia="SimSun" w:cs="SimSun"/>
          <w:sz w:val="22"/>
          <w:szCs w:val="22"/>
          <w:spacing w:val="-53"/>
        </w:rPr>
        <w:t xml:space="preserve"> </w:t>
      </w:r>
      <w:r>
        <w:rPr>
          <w:rFonts w:ascii="SimSun" w:hAnsi="SimSun" w:eastAsia="SimSun" w:cs="SimSun"/>
          <w:sz w:val="22"/>
          <w:szCs w:val="22"/>
          <w:spacing w:val="-16"/>
        </w:rPr>
        <w:t>指导和评估大数据安全、隐私及合规要求，即根据业务需</w:t>
      </w:r>
      <w:r>
        <w:rPr>
          <w:rFonts w:ascii="SimSun" w:hAnsi="SimSun" w:eastAsia="SimSun" w:cs="SimSun"/>
          <w:sz w:val="22"/>
          <w:szCs w:val="22"/>
          <w:spacing w:val="-17"/>
        </w:rPr>
        <w:t>求、大数据技术基础、合规</w:t>
      </w:r>
      <w:r>
        <w:rPr>
          <w:rFonts w:ascii="SimSun" w:hAnsi="SimSun" w:eastAsia="SimSun" w:cs="SimSun"/>
          <w:sz w:val="22"/>
          <w:szCs w:val="22"/>
        </w:rPr>
        <w:t xml:space="preserve"> </w:t>
      </w:r>
      <w:r>
        <w:rPr>
          <w:rFonts w:ascii="SimSun" w:hAnsi="SimSun" w:eastAsia="SimSun" w:cs="SimSun"/>
          <w:sz w:val="22"/>
          <w:szCs w:val="22"/>
          <w:spacing w:val="-14"/>
        </w:rPr>
        <w:t>要求等明确大数据的安全、隐私和合规的流程和规范。</w:t>
      </w:r>
    </w:p>
    <w:p>
      <w:pPr>
        <w:ind w:right="36"/>
        <w:spacing w:before="77" w:line="217" w:lineRule="auto"/>
        <w:jc w:val="right"/>
        <w:rPr>
          <w:rFonts w:ascii="SimSun" w:hAnsi="SimSun" w:eastAsia="SimSun" w:cs="SimSun"/>
          <w:sz w:val="22"/>
          <w:szCs w:val="22"/>
        </w:rPr>
      </w:pPr>
      <w:r>
        <w:rPr>
          <w:rFonts w:ascii="SimSun" w:hAnsi="SimSun" w:eastAsia="SimSun" w:cs="SimSun"/>
          <w:sz w:val="22"/>
          <w:szCs w:val="22"/>
          <w:spacing w:val="-23"/>
        </w:rPr>
        <w:t>② 根据大数据的安全、隐私和合规要求，指导和评估大数据安全策略、标准和技术规范。</w:t>
      </w:r>
    </w:p>
    <w:p>
      <w:pPr>
        <w:spacing w:before="71" w:line="392" w:lineRule="exact"/>
        <w:jc w:val="right"/>
        <w:rPr>
          <w:rFonts w:ascii="SimSun" w:hAnsi="SimSun" w:eastAsia="SimSun" w:cs="SimSun"/>
          <w:sz w:val="22"/>
          <w:szCs w:val="22"/>
        </w:rPr>
      </w:pPr>
      <w:r>
        <w:rPr>
          <w:rFonts w:ascii="SimSun" w:hAnsi="SimSun" w:eastAsia="SimSun" w:cs="SimSun"/>
          <w:sz w:val="22"/>
          <w:szCs w:val="22"/>
          <w:spacing w:val="-22"/>
          <w:position w:val="13"/>
        </w:rPr>
        <w:t>③</w:t>
      </w:r>
      <w:r>
        <w:rPr>
          <w:rFonts w:ascii="SimSun" w:hAnsi="SimSun" w:eastAsia="SimSun" w:cs="SimSun"/>
          <w:sz w:val="22"/>
          <w:szCs w:val="22"/>
          <w:spacing w:val="-53"/>
          <w:position w:val="13"/>
        </w:rPr>
        <w:t xml:space="preserve"> </w:t>
      </w:r>
      <w:r>
        <w:rPr>
          <w:rFonts w:ascii="SimSun" w:hAnsi="SimSun" w:eastAsia="SimSun" w:cs="SimSun"/>
          <w:sz w:val="22"/>
          <w:szCs w:val="22"/>
          <w:spacing w:val="-22"/>
          <w:position w:val="13"/>
        </w:rPr>
        <w:t>指导</w:t>
      </w:r>
      <w:r>
        <w:rPr>
          <w:rFonts w:ascii="SimSun" w:hAnsi="SimSun" w:eastAsia="SimSun" w:cs="SimSun"/>
          <w:sz w:val="22"/>
          <w:szCs w:val="22"/>
          <w:spacing w:val="-21"/>
          <w:position w:val="13"/>
        </w:rPr>
        <w:t>和评估大数据安全、隐私和合规管理，包括定义、范</w:t>
      </w:r>
      <w:r>
        <w:rPr>
          <w:rFonts w:ascii="SimSun" w:hAnsi="SimSun" w:eastAsia="SimSun" w:cs="SimSun"/>
          <w:sz w:val="22"/>
          <w:szCs w:val="22"/>
          <w:spacing w:val="-22"/>
          <w:position w:val="13"/>
        </w:rPr>
        <w:t>围、组织机构、职责、权限</w:t>
      </w:r>
      <w:r>
        <w:rPr>
          <w:rFonts w:ascii="SimSun" w:hAnsi="SimSun" w:eastAsia="SimSun" w:cs="SimSun"/>
          <w:sz w:val="22"/>
          <w:szCs w:val="22"/>
          <w:spacing w:val="-19"/>
          <w:position w:val="13"/>
        </w:rPr>
        <w:t>和</w:t>
      </w:r>
    </w:p>
    <w:p>
      <w:pPr>
        <w:ind w:left="50"/>
        <w:spacing w:line="218" w:lineRule="auto"/>
        <w:rPr>
          <w:rFonts w:ascii="SimSun" w:hAnsi="SimSun" w:eastAsia="SimSun" w:cs="SimSun"/>
          <w:sz w:val="22"/>
          <w:szCs w:val="22"/>
        </w:rPr>
      </w:pPr>
      <w:r>
        <w:rPr>
          <w:rFonts w:ascii="SimSun" w:hAnsi="SimSun" w:eastAsia="SimSun" w:cs="SimSun"/>
          <w:sz w:val="22"/>
          <w:szCs w:val="22"/>
          <w:spacing w:val="-9"/>
        </w:rPr>
        <w:t>角色等。</w:t>
      </w:r>
    </w:p>
    <w:p>
      <w:pPr>
        <w:ind w:left="50" w:right="17" w:firstLine="419"/>
        <w:spacing w:before="57" w:line="258" w:lineRule="auto"/>
        <w:rPr>
          <w:rFonts w:ascii="SimSun" w:hAnsi="SimSun" w:eastAsia="SimSun" w:cs="SimSun"/>
          <w:sz w:val="22"/>
          <w:szCs w:val="22"/>
        </w:rPr>
      </w:pPr>
      <w:r>
        <w:rPr>
          <w:rFonts w:ascii="SimSun" w:hAnsi="SimSun" w:eastAsia="SimSun" w:cs="SimSun"/>
          <w:sz w:val="22"/>
          <w:szCs w:val="22"/>
          <w:spacing w:val="-17"/>
        </w:rPr>
        <w:t>④</w:t>
      </w:r>
      <w:r>
        <w:rPr>
          <w:rFonts w:ascii="SimSun" w:hAnsi="SimSun" w:eastAsia="SimSun" w:cs="SimSun"/>
          <w:sz w:val="22"/>
          <w:szCs w:val="22"/>
          <w:spacing w:val="-23"/>
        </w:rPr>
        <w:t xml:space="preserve"> </w:t>
      </w:r>
      <w:r>
        <w:rPr>
          <w:rFonts w:ascii="SimSun" w:hAnsi="SimSun" w:eastAsia="SimSun" w:cs="SimSun"/>
          <w:sz w:val="22"/>
          <w:szCs w:val="22"/>
          <w:spacing w:val="-17"/>
        </w:rPr>
        <w:t>监督大数据用户的认证、授权、访问和审计管理活动，特别是要监控特权用户对机密</w:t>
      </w:r>
      <w:r>
        <w:rPr>
          <w:rFonts w:ascii="SimSun" w:hAnsi="SimSun" w:eastAsia="SimSun" w:cs="SimSun"/>
          <w:sz w:val="22"/>
          <w:szCs w:val="22"/>
        </w:rPr>
        <w:t xml:space="preserve"> </w:t>
      </w:r>
      <w:r>
        <w:rPr>
          <w:rFonts w:ascii="SimSun" w:hAnsi="SimSun" w:eastAsia="SimSun" w:cs="SimSun"/>
          <w:sz w:val="22"/>
          <w:szCs w:val="22"/>
          <w:spacing w:val="-14"/>
        </w:rPr>
        <w:t>数据的访问和使用。</w:t>
      </w:r>
    </w:p>
    <w:p>
      <w:pPr>
        <w:ind w:left="469"/>
        <w:spacing w:before="66" w:line="217" w:lineRule="auto"/>
        <w:rPr>
          <w:rFonts w:ascii="SimSun" w:hAnsi="SimSun" w:eastAsia="SimSun" w:cs="SimSun"/>
          <w:sz w:val="22"/>
          <w:szCs w:val="22"/>
        </w:rPr>
      </w:pPr>
      <w:r>
        <w:rPr>
          <w:rFonts w:ascii="SimSun" w:hAnsi="SimSun" w:eastAsia="SimSun" w:cs="SimSun"/>
          <w:sz w:val="22"/>
          <w:szCs w:val="22"/>
          <w:spacing w:val="-16"/>
        </w:rPr>
        <w:t>⑤</w:t>
      </w:r>
      <w:r>
        <w:rPr>
          <w:rFonts w:ascii="SimSun" w:hAnsi="SimSun" w:eastAsia="SimSun" w:cs="SimSun"/>
          <w:sz w:val="22"/>
          <w:szCs w:val="22"/>
          <w:spacing w:val="-15"/>
        </w:rPr>
        <w:t xml:space="preserve"> </w:t>
      </w:r>
      <w:r>
        <w:rPr>
          <w:rFonts w:ascii="SimSun" w:hAnsi="SimSun" w:eastAsia="SimSun" w:cs="SimSun"/>
          <w:sz w:val="22"/>
          <w:szCs w:val="22"/>
          <w:spacing w:val="-16"/>
        </w:rPr>
        <w:t>审计大数据认证、授权和访问的合规性，尤其是涉及隐私保护和监管的要求。</w:t>
      </w:r>
    </w:p>
    <w:p>
      <w:pPr>
        <w:pStyle w:val="BodyText"/>
        <w:spacing w:line="288" w:lineRule="auto"/>
        <w:rPr/>
      </w:pPr>
      <w:r/>
    </w:p>
    <w:p>
      <w:pPr>
        <w:ind w:left="469"/>
        <w:spacing w:before="82" w:line="222" w:lineRule="auto"/>
        <w:outlineLvl w:val="1"/>
        <w:rPr>
          <w:rFonts w:ascii="SimHei" w:hAnsi="SimHei" w:eastAsia="SimHei" w:cs="SimHei"/>
          <w:sz w:val="25"/>
          <w:szCs w:val="25"/>
        </w:rPr>
      </w:pPr>
      <w:r>
        <w:rPr>
          <w:rFonts w:ascii="Times New Roman" w:hAnsi="Times New Roman" w:eastAsia="Times New Roman" w:cs="Times New Roman"/>
          <w:sz w:val="25"/>
          <w:szCs w:val="25"/>
          <w:b/>
          <w:bCs/>
          <w:spacing w:val="-4"/>
        </w:rPr>
        <w:t>2.3.7      </w:t>
      </w:r>
      <w:r>
        <w:rPr>
          <w:rFonts w:ascii="SimHei" w:hAnsi="SimHei" w:eastAsia="SimHei" w:cs="SimHei"/>
          <w:sz w:val="25"/>
          <w:szCs w:val="25"/>
          <w:b/>
          <w:bCs/>
          <w:spacing w:val="-4"/>
        </w:rPr>
        <w:t>大数据架构</w:t>
      </w:r>
    </w:p>
    <w:p>
      <w:pPr>
        <w:pStyle w:val="BodyText"/>
        <w:spacing w:line="357" w:lineRule="auto"/>
        <w:rPr/>
      </w:pPr>
      <w:r/>
    </w:p>
    <w:p>
      <w:pPr>
        <w:ind w:left="50" w:right="14" w:firstLine="419"/>
        <w:spacing w:before="73" w:line="274" w:lineRule="auto"/>
        <w:rPr>
          <w:rFonts w:ascii="SimSun" w:hAnsi="SimSun" w:eastAsia="SimSun" w:cs="SimSun"/>
          <w:sz w:val="22"/>
          <w:szCs w:val="22"/>
        </w:rPr>
      </w:pPr>
      <w:r>
        <w:rPr>
          <w:rFonts w:ascii="SimSun" w:hAnsi="SimSun" w:eastAsia="SimSun" w:cs="SimSun"/>
          <w:sz w:val="22"/>
          <w:szCs w:val="22"/>
          <w:spacing w:val="-9"/>
        </w:rPr>
        <w:t>数据架构是系统和软件架构层面的描述，主要是从系统设计和实现的视角来看</w:t>
      </w:r>
      <w:r>
        <w:rPr>
          <w:rFonts w:ascii="SimSun" w:hAnsi="SimSun" w:eastAsia="SimSun" w:cs="SimSun"/>
          <w:sz w:val="22"/>
          <w:szCs w:val="22"/>
          <w:spacing w:val="-10"/>
        </w:rPr>
        <w:t>数据资</w:t>
      </w:r>
      <w:r>
        <w:rPr>
          <w:rFonts w:ascii="SimSun" w:hAnsi="SimSun" w:eastAsia="SimSun" w:cs="SimSun"/>
          <w:sz w:val="22"/>
          <w:szCs w:val="22"/>
        </w:rPr>
        <w:t xml:space="preserve"> </w:t>
      </w:r>
      <w:r>
        <w:rPr>
          <w:rFonts w:ascii="SimSun" w:hAnsi="SimSun" w:eastAsia="SimSun" w:cs="SimSun"/>
          <w:sz w:val="22"/>
          <w:szCs w:val="22"/>
          <w:spacing w:val="-9"/>
        </w:rPr>
        <w:t>源和信息流。数据架构定义了信息系统架构中所涉及的实体对象的数据</w:t>
      </w:r>
      <w:r>
        <w:rPr>
          <w:rFonts w:ascii="SimSun" w:hAnsi="SimSun" w:eastAsia="SimSun" w:cs="SimSun"/>
          <w:sz w:val="22"/>
          <w:szCs w:val="22"/>
          <w:spacing w:val="-10"/>
        </w:rPr>
        <w:t>表示和描述、数据</w:t>
      </w:r>
      <w:r>
        <w:rPr>
          <w:rFonts w:ascii="SimSun" w:hAnsi="SimSun" w:eastAsia="SimSun" w:cs="SimSun"/>
          <w:sz w:val="22"/>
          <w:szCs w:val="22"/>
        </w:rPr>
        <w:t xml:space="preserve"> </w:t>
      </w:r>
      <w:r>
        <w:rPr>
          <w:rFonts w:ascii="SimSun" w:hAnsi="SimSun" w:eastAsia="SimSun" w:cs="SimSun"/>
          <w:sz w:val="22"/>
          <w:szCs w:val="22"/>
          <w:spacing w:val="-20"/>
        </w:rPr>
        <w:t>存储、数据分析的方式及过程，以及数据交换机制、数据接口等内容。</w:t>
      </w:r>
    </w:p>
    <w:p>
      <w:pPr>
        <w:ind w:left="50" w:right="51" w:firstLine="419"/>
        <w:spacing w:before="80" w:line="263" w:lineRule="auto"/>
        <w:rPr>
          <w:rFonts w:ascii="SimSun" w:hAnsi="SimSun" w:eastAsia="SimSun" w:cs="SimSun"/>
          <w:sz w:val="22"/>
          <w:szCs w:val="22"/>
        </w:rPr>
      </w:pPr>
      <w:r>
        <w:rPr>
          <w:rFonts w:ascii="SimSun" w:hAnsi="SimSun" w:eastAsia="SimSun" w:cs="SimSun"/>
          <w:sz w:val="22"/>
          <w:szCs w:val="22"/>
          <w:spacing w:val="-21"/>
        </w:rPr>
        <w:t>大数据架构是组织视角下，大数据相关的基础设施、存储、计算、管理、应用等分层和组</w:t>
      </w:r>
      <w:r>
        <w:rPr>
          <w:rFonts w:ascii="SimSun" w:hAnsi="SimSun" w:eastAsia="SimSun" w:cs="SimSun"/>
          <w:sz w:val="22"/>
          <w:szCs w:val="22"/>
          <w:spacing w:val="5"/>
        </w:rPr>
        <w:t xml:space="preserve"> </w:t>
      </w:r>
      <w:r>
        <w:rPr>
          <w:rFonts w:ascii="SimSun" w:hAnsi="SimSun" w:eastAsia="SimSun" w:cs="SimSun"/>
          <w:sz w:val="22"/>
          <w:szCs w:val="22"/>
          <w:spacing w:val="-15"/>
        </w:rPr>
        <w:t>件化描述，为业务需求分析、系统功能设计、技术框架研发、</w:t>
      </w:r>
      <w:r>
        <w:rPr>
          <w:rFonts w:ascii="SimSun" w:hAnsi="SimSun" w:eastAsia="SimSun" w:cs="SimSun"/>
          <w:sz w:val="22"/>
          <w:szCs w:val="22"/>
          <w:spacing w:val="-16"/>
        </w:rPr>
        <w:t>服务模式创新及价值实现的过</w:t>
      </w:r>
      <w:r>
        <w:rPr>
          <w:rFonts w:ascii="SimSun" w:hAnsi="SimSun" w:eastAsia="SimSun" w:cs="SimSun"/>
          <w:sz w:val="22"/>
          <w:szCs w:val="22"/>
        </w:rPr>
        <w:t xml:space="preserve"> </w:t>
      </w:r>
      <w:r>
        <w:rPr>
          <w:rFonts w:ascii="SimSun" w:hAnsi="SimSun" w:eastAsia="SimSun" w:cs="SimSun"/>
          <w:sz w:val="22"/>
          <w:szCs w:val="22"/>
          <w:spacing w:val="-16"/>
        </w:rPr>
        <w:t>程提供指导。</w:t>
      </w:r>
    </w:p>
    <w:p>
      <w:pPr>
        <w:ind w:left="50" w:right="51" w:firstLine="419"/>
        <w:spacing w:before="100" w:line="252" w:lineRule="auto"/>
        <w:rPr>
          <w:rFonts w:ascii="SimSun" w:hAnsi="SimSun" w:eastAsia="SimSun" w:cs="SimSun"/>
          <w:sz w:val="22"/>
          <w:szCs w:val="22"/>
        </w:rPr>
      </w:pPr>
      <w:r>
        <w:rPr>
          <w:rFonts w:ascii="SimSun" w:hAnsi="SimSun" w:eastAsia="SimSun" w:cs="SimSun"/>
          <w:sz w:val="22"/>
          <w:szCs w:val="22"/>
          <w:spacing w:val="-12"/>
        </w:rPr>
        <w:t>(1)大数据架构主要包括三部分：大数据基础资源层、</w:t>
      </w:r>
      <w:r>
        <w:rPr>
          <w:rFonts w:ascii="SimSun" w:hAnsi="SimSun" w:eastAsia="SimSun" w:cs="SimSun"/>
          <w:sz w:val="22"/>
          <w:szCs w:val="22"/>
          <w:spacing w:val="-13"/>
        </w:rPr>
        <w:t>大数据管理与分析层、大数据应</w:t>
      </w:r>
      <w:r>
        <w:rPr>
          <w:rFonts w:ascii="SimSun" w:hAnsi="SimSun" w:eastAsia="SimSun" w:cs="SimSun"/>
          <w:sz w:val="22"/>
          <w:szCs w:val="22"/>
        </w:rPr>
        <w:t xml:space="preserve"> </w:t>
      </w:r>
      <w:r>
        <w:rPr>
          <w:rFonts w:ascii="SimSun" w:hAnsi="SimSun" w:eastAsia="SimSun" w:cs="SimSun"/>
          <w:sz w:val="22"/>
          <w:szCs w:val="22"/>
          <w:spacing w:val="-13"/>
        </w:rPr>
        <w:t>用与服务层。</w:t>
      </w:r>
    </w:p>
    <w:p>
      <w:pPr>
        <w:ind w:left="50" w:right="47" w:firstLine="419"/>
        <w:spacing w:before="88" w:line="239" w:lineRule="auto"/>
        <w:rPr>
          <w:rFonts w:ascii="SimSun" w:hAnsi="SimSun" w:eastAsia="SimSun" w:cs="SimSun"/>
          <w:sz w:val="22"/>
          <w:szCs w:val="22"/>
        </w:rPr>
      </w:pPr>
      <w:r>
        <w:rPr>
          <w:rFonts w:ascii="SimSun" w:hAnsi="SimSun" w:eastAsia="SimSun" w:cs="SimSun"/>
          <w:sz w:val="22"/>
          <w:szCs w:val="22"/>
          <w:spacing w:val="-11"/>
        </w:rPr>
        <w:t>①</w:t>
      </w:r>
      <w:r>
        <w:rPr>
          <w:rFonts w:ascii="SimSun" w:hAnsi="SimSun" w:eastAsia="SimSun" w:cs="SimSun"/>
          <w:sz w:val="22"/>
          <w:szCs w:val="22"/>
          <w:spacing w:val="-72"/>
        </w:rPr>
        <w:t xml:space="preserve"> </w:t>
      </w:r>
      <w:r>
        <w:rPr>
          <w:rFonts w:ascii="SimSun" w:hAnsi="SimSun" w:eastAsia="SimSun" w:cs="SimSun"/>
          <w:sz w:val="22"/>
          <w:szCs w:val="22"/>
          <w:spacing w:val="-11"/>
        </w:rPr>
        <w:t>大数据基础资源层位于大数据架构的底层，是大数据架构的基础，主要包含大数据</w:t>
      </w:r>
      <w:r>
        <w:rPr>
          <w:rFonts w:ascii="SimSun" w:hAnsi="SimSun" w:eastAsia="SimSun" w:cs="SimSun"/>
          <w:sz w:val="22"/>
          <w:szCs w:val="22"/>
        </w:rPr>
        <w:t xml:space="preserve"> </w:t>
      </w:r>
      <w:r>
        <w:rPr>
          <w:rFonts w:ascii="SimSun" w:hAnsi="SimSun" w:eastAsia="SimSun" w:cs="SimSun"/>
          <w:sz w:val="22"/>
          <w:szCs w:val="22"/>
          <w:spacing w:val="-13"/>
        </w:rPr>
        <w:t>相关的基础设施资源、分布式文件系统、非关系型数据库</w:t>
      </w:r>
      <w:r>
        <w:rPr>
          <w:rFonts w:ascii="Times New Roman" w:hAnsi="Times New Roman" w:eastAsia="Times New Roman" w:cs="Times New Roman"/>
          <w:sz w:val="22"/>
          <w:szCs w:val="22"/>
          <w:spacing w:val="-13"/>
        </w:rPr>
        <w:t>(NoSQL)</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13"/>
        </w:rPr>
        <w:t>和数据资源</w:t>
      </w:r>
      <w:r>
        <w:rPr>
          <w:rFonts w:ascii="SimSun" w:hAnsi="SimSun" w:eastAsia="SimSun" w:cs="SimSun"/>
          <w:sz w:val="22"/>
          <w:szCs w:val="22"/>
          <w:spacing w:val="-14"/>
        </w:rPr>
        <w:t>管理等。</w:t>
      </w:r>
    </w:p>
    <w:p>
      <w:pPr>
        <w:ind w:left="50" w:firstLine="419"/>
        <w:spacing w:before="110" w:line="253" w:lineRule="auto"/>
        <w:rPr>
          <w:rFonts w:ascii="SimSun" w:hAnsi="SimSun" w:eastAsia="SimSun" w:cs="SimSun"/>
          <w:sz w:val="22"/>
          <w:szCs w:val="22"/>
        </w:rPr>
      </w:pPr>
      <w:r>
        <w:rPr>
          <w:rFonts w:ascii="SimSun" w:hAnsi="SimSun" w:eastAsia="SimSun" w:cs="SimSun"/>
          <w:sz w:val="22"/>
          <w:szCs w:val="22"/>
          <w:spacing w:val="-12"/>
        </w:rPr>
        <w:t>②</w:t>
      </w:r>
      <w:r>
        <w:rPr>
          <w:rFonts w:ascii="SimSun" w:hAnsi="SimSun" w:eastAsia="SimSun" w:cs="SimSun"/>
          <w:sz w:val="22"/>
          <w:szCs w:val="22"/>
          <w:spacing w:val="-23"/>
        </w:rPr>
        <w:t xml:space="preserve"> </w:t>
      </w:r>
      <w:r>
        <w:rPr>
          <w:rFonts w:ascii="SimSun" w:hAnsi="SimSun" w:eastAsia="SimSun" w:cs="SimSun"/>
          <w:sz w:val="22"/>
          <w:szCs w:val="22"/>
          <w:spacing w:val="-11"/>
        </w:rPr>
        <w:t>大数据管理与分析层位于大数据架构的中间层，是大数据架构的核心，主要包</w:t>
      </w:r>
      <w:r>
        <w:rPr>
          <w:rFonts w:ascii="SimSun" w:hAnsi="SimSun" w:eastAsia="SimSun" w:cs="SimSun"/>
          <w:sz w:val="22"/>
          <w:szCs w:val="22"/>
          <w:spacing w:val="-12"/>
        </w:rPr>
        <w:t>含</w:t>
      </w:r>
      <w:r>
        <w:rPr>
          <w:rFonts w:ascii="SimSun" w:hAnsi="SimSun" w:eastAsia="SimSun" w:cs="SimSun"/>
          <w:sz w:val="22"/>
          <w:szCs w:val="22"/>
          <w:spacing w:val="-11"/>
        </w:rPr>
        <w:t>元</w:t>
      </w:r>
      <w:r>
        <w:rPr>
          <w:rFonts w:ascii="SimSun" w:hAnsi="SimSun" w:eastAsia="SimSun" w:cs="SimSun"/>
          <w:sz w:val="22"/>
          <w:szCs w:val="22"/>
        </w:rPr>
        <w:t xml:space="preserve"> </w:t>
      </w:r>
      <w:r>
        <w:rPr>
          <w:rFonts w:ascii="SimSun" w:hAnsi="SimSun" w:eastAsia="SimSun" w:cs="SimSun"/>
          <w:sz w:val="22"/>
          <w:szCs w:val="22"/>
          <w:spacing w:val="-22"/>
        </w:rPr>
        <w:t>数据、数据仓库、主数据和大数据分析。</w:t>
      </w:r>
    </w:p>
    <w:p>
      <w:pPr>
        <w:ind w:left="50" w:right="21" w:firstLine="419"/>
        <w:spacing w:before="96" w:line="249" w:lineRule="auto"/>
        <w:rPr>
          <w:rFonts w:ascii="SimSun" w:hAnsi="SimSun" w:eastAsia="SimSun" w:cs="SimSun"/>
          <w:sz w:val="22"/>
          <w:szCs w:val="22"/>
        </w:rPr>
      </w:pPr>
      <w:r>
        <w:rPr>
          <w:rFonts w:ascii="SimSun" w:hAnsi="SimSun" w:eastAsia="SimSun" w:cs="SimSun"/>
          <w:sz w:val="22"/>
          <w:szCs w:val="22"/>
          <w:spacing w:val="-12"/>
        </w:rPr>
        <w:t>③ 大数据应用和服务层是大数据价值的最终体现，包含大数据接口技术、大数据可视</w:t>
      </w:r>
      <w:r>
        <w:rPr>
          <w:rFonts w:ascii="SimSun" w:hAnsi="SimSun" w:eastAsia="SimSun" w:cs="SimSun"/>
          <w:sz w:val="22"/>
          <w:szCs w:val="22"/>
          <w:spacing w:val="3"/>
        </w:rPr>
        <w:t xml:space="preserve"> </w:t>
      </w:r>
      <w:r>
        <w:rPr>
          <w:rFonts w:ascii="SimSun" w:hAnsi="SimSun" w:eastAsia="SimSun" w:cs="SimSun"/>
          <w:sz w:val="22"/>
          <w:szCs w:val="22"/>
          <w:spacing w:val="-15"/>
        </w:rPr>
        <w:t>化，以及大数据交易和共享、基于开放平台的数据应用和基于大数据的应用工具。</w:t>
      </w:r>
    </w:p>
    <w:p>
      <w:pPr>
        <w:ind w:left="469"/>
        <w:spacing w:before="98" w:line="219" w:lineRule="auto"/>
        <w:rPr>
          <w:rFonts w:ascii="SimSun" w:hAnsi="SimSun" w:eastAsia="SimSun" w:cs="SimSun"/>
          <w:sz w:val="22"/>
          <w:szCs w:val="22"/>
        </w:rPr>
      </w:pPr>
      <w:r>
        <w:rPr>
          <w:rFonts w:ascii="SimSun" w:hAnsi="SimSun" w:eastAsia="SimSun" w:cs="SimSun"/>
          <w:sz w:val="22"/>
          <w:szCs w:val="22"/>
          <w:spacing w:val="-10"/>
        </w:rPr>
        <w:t>(2)相对于传统的数据架构，大数据架构在以</w:t>
      </w:r>
      <w:r>
        <w:rPr>
          <w:rFonts w:ascii="SimSun" w:hAnsi="SimSun" w:eastAsia="SimSun" w:cs="SimSun"/>
          <w:sz w:val="22"/>
          <w:szCs w:val="22"/>
          <w:spacing w:val="-11"/>
        </w:rPr>
        <w:t>下两个方面存在不同：</w:t>
      </w:r>
    </w:p>
    <w:p>
      <w:pPr>
        <w:ind w:left="50" w:right="14" w:firstLine="419"/>
        <w:spacing w:before="68" w:line="269" w:lineRule="auto"/>
        <w:rPr>
          <w:rFonts w:ascii="SimSun" w:hAnsi="SimSun" w:eastAsia="SimSun" w:cs="SimSun"/>
          <w:sz w:val="22"/>
          <w:szCs w:val="22"/>
        </w:rPr>
      </w:pPr>
      <w:r>
        <w:rPr>
          <w:rFonts w:ascii="SimSun" w:hAnsi="SimSun" w:eastAsia="SimSun" w:cs="SimSun"/>
          <w:sz w:val="22"/>
          <w:szCs w:val="22"/>
          <w:spacing w:val="-17"/>
        </w:rPr>
        <w:t>① 从技术的视角看，大数据架构不仅关注数据处理和管理过程中</w:t>
      </w:r>
      <w:r>
        <w:rPr>
          <w:rFonts w:ascii="SimSun" w:hAnsi="SimSun" w:eastAsia="SimSun" w:cs="SimSun"/>
          <w:sz w:val="22"/>
          <w:szCs w:val="22"/>
          <w:spacing w:val="-18"/>
        </w:rPr>
        <w:t>的元数据、主数据、数</w:t>
      </w:r>
      <w:r>
        <w:rPr>
          <w:rFonts w:ascii="SimSun" w:hAnsi="SimSun" w:eastAsia="SimSun" w:cs="SimSun"/>
          <w:sz w:val="22"/>
          <w:szCs w:val="22"/>
        </w:rPr>
        <w:t xml:space="preserve"> </w:t>
      </w:r>
      <w:r>
        <w:rPr>
          <w:rFonts w:ascii="SimSun" w:hAnsi="SimSun" w:eastAsia="SimSun" w:cs="SimSun"/>
          <w:sz w:val="22"/>
          <w:szCs w:val="22"/>
          <w:spacing w:val="-15"/>
        </w:rPr>
        <w:t>据仓库、数据接口技术等，更关注数据采集、存储、分析和应用过程中的基础设施的虚拟化</w:t>
      </w:r>
      <w:r>
        <w:rPr>
          <w:rFonts w:ascii="SimSun" w:hAnsi="SimSun" w:eastAsia="SimSun" w:cs="SimSun"/>
          <w:sz w:val="22"/>
          <w:szCs w:val="22"/>
          <w:spacing w:val="17"/>
        </w:rPr>
        <w:t xml:space="preserve"> </w:t>
      </w:r>
      <w:r>
        <w:rPr>
          <w:rFonts w:ascii="SimSun" w:hAnsi="SimSun" w:eastAsia="SimSun" w:cs="SimSun"/>
          <w:sz w:val="22"/>
          <w:szCs w:val="22"/>
          <w:spacing w:val="-19"/>
        </w:rPr>
        <w:t>技术、分布式文件、非关系型数据库、数据资源管理技</w:t>
      </w:r>
      <w:r>
        <w:rPr>
          <w:rFonts w:ascii="SimSun" w:hAnsi="SimSun" w:eastAsia="SimSun" w:cs="SimSun"/>
          <w:sz w:val="22"/>
          <w:szCs w:val="22"/>
          <w:spacing w:val="-20"/>
        </w:rPr>
        <w:t>术，以及面向数据挖掘、预测、决策的</w:t>
      </w:r>
    </w:p>
    <w:p>
      <w:pPr>
        <w:spacing w:line="269" w:lineRule="auto"/>
        <w:sectPr>
          <w:pgSz w:w="9980" w:h="14250"/>
          <w:pgMar w:top="400" w:right="1299" w:bottom="0" w:left="390" w:header="0" w:footer="0" w:gutter="0"/>
        </w:sectPr>
        <w:rPr>
          <w:rFonts w:ascii="SimSun" w:hAnsi="SimSun" w:eastAsia="SimSun" w:cs="SimSun"/>
          <w:sz w:val="22"/>
          <w:szCs w:val="22"/>
        </w:rPr>
      </w:pPr>
    </w:p>
    <w:p>
      <w:pPr>
        <w:pStyle w:val="BodyText"/>
        <w:spacing w:line="373" w:lineRule="auto"/>
        <w:rPr/>
      </w:pPr>
      <w:r/>
    </w:p>
    <w:p>
      <w:pPr>
        <w:spacing w:before="55" w:line="217" w:lineRule="auto"/>
        <w:tabs>
          <w:tab w:val="left" w:pos="135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14"/>
        </w:rPr>
        <w:t xml:space="preserve">  </w:t>
      </w:r>
      <w:r>
        <w:rPr>
          <w:rFonts w:ascii="SimHei" w:hAnsi="SimHei" w:eastAsia="SimHei" w:cs="SimHei"/>
          <w:sz w:val="17"/>
          <w:szCs w:val="17"/>
          <w:spacing w:val="-1"/>
        </w:rPr>
        <w:t>46</w:t>
      </w:r>
      <w:r>
        <w:rPr>
          <w:rFonts w:ascii="SimHei" w:hAnsi="SimHei" w:eastAsia="SimHei" w:cs="SimHei"/>
          <w:sz w:val="17"/>
          <w:szCs w:val="17"/>
          <w:spacing w:val="29"/>
        </w:rPr>
        <w:t xml:space="preserve">  </w:t>
      </w:r>
      <w:r>
        <w:rPr>
          <w:rFonts w:ascii="SimHei" w:hAnsi="SimHei" w:eastAsia="SimHei" w:cs="SimHei"/>
          <w:sz w:val="17"/>
          <w:szCs w:val="17"/>
          <w:spacing w:val="-1"/>
        </w:rPr>
        <w:t>|</w:t>
      </w:r>
      <w:r>
        <w:rPr>
          <w:rFonts w:ascii="SimHei" w:hAnsi="SimHei" w:eastAsia="SimHei" w:cs="SimHei"/>
          <w:sz w:val="17"/>
          <w:szCs w:val="17"/>
          <w:spacing w:val="-19"/>
        </w:rPr>
        <w:t xml:space="preserve"> </w:t>
      </w:r>
      <w:r>
        <w:rPr>
          <w:rFonts w:ascii="SimHei" w:hAnsi="SimHei" w:eastAsia="SimHei" w:cs="SimHei"/>
          <w:sz w:val="17"/>
          <w:szCs w:val="17"/>
          <w:b/>
          <w:bCs/>
          <w:spacing w:val="-1"/>
        </w:rPr>
        <w:t>第2章</w:t>
      </w:r>
      <w:r>
        <w:rPr>
          <w:rFonts w:ascii="SimHei" w:hAnsi="SimHei" w:eastAsia="SimHei" w:cs="SimHei"/>
          <w:sz w:val="17"/>
          <w:szCs w:val="17"/>
          <w:spacing w:val="22"/>
        </w:rPr>
        <w:t xml:space="preserve"> </w:t>
      </w:r>
      <w:r>
        <w:rPr>
          <w:rFonts w:ascii="SimHei" w:hAnsi="SimHei" w:eastAsia="SimHei" w:cs="SimHei"/>
          <w:sz w:val="17"/>
          <w:szCs w:val="17"/>
          <w:b/>
          <w:bCs/>
          <w:spacing w:val="-1"/>
        </w:rPr>
        <w:t>大数据治理框架</w:t>
      </w:r>
      <w:r>
        <w:rPr>
          <w:rFonts w:ascii="SimHei" w:hAnsi="SimHei" w:eastAsia="SimHei" w:cs="SimHei"/>
          <w:sz w:val="17"/>
          <w:szCs w:val="17"/>
          <w:spacing w:val="70"/>
        </w:rPr>
        <w:t xml:space="preserve"> </w:t>
      </w:r>
      <w:r>
        <w:rPr>
          <w:rFonts w:ascii="SimHei" w:hAnsi="SimHei" w:eastAsia="SimHei" w:cs="SimHei"/>
          <w:sz w:val="17"/>
          <w:szCs w:val="17"/>
          <w:strike/>
        </w:rPr>
        <w:t xml:space="preserve">                                                   </w:t>
      </w:r>
    </w:p>
    <w:p>
      <w:pPr>
        <w:pStyle w:val="BodyText"/>
        <w:spacing w:line="248" w:lineRule="auto"/>
        <w:rPr/>
      </w:pPr>
      <w:r/>
    </w:p>
    <w:p>
      <w:pPr>
        <w:pStyle w:val="BodyText"/>
        <w:spacing w:line="248" w:lineRule="auto"/>
        <w:rPr/>
      </w:pPr>
      <w:r/>
    </w:p>
    <w:p>
      <w:pPr>
        <w:ind w:left="50"/>
        <w:spacing w:before="68" w:line="219" w:lineRule="auto"/>
        <w:rPr>
          <w:rFonts w:ascii="SimSun" w:hAnsi="SimSun" w:eastAsia="SimSun" w:cs="SimSun"/>
          <w:sz w:val="21"/>
          <w:szCs w:val="21"/>
        </w:rPr>
      </w:pPr>
      <w:bookmarkStart w:name="bookmark44" w:id="41"/>
      <w:bookmarkEnd w:id="41"/>
      <w:bookmarkStart w:name="bookmark45" w:id="42"/>
      <w:bookmarkEnd w:id="42"/>
      <w:r>
        <w:rPr>
          <w:rFonts w:ascii="SimSun" w:hAnsi="SimSun" w:eastAsia="SimSun" w:cs="SimSun"/>
          <w:sz w:val="21"/>
          <w:szCs w:val="21"/>
          <w:spacing w:val="-3"/>
        </w:rPr>
        <w:t>大数据分析和可视化技术等。</w:t>
      </w:r>
    </w:p>
    <w:p>
      <w:pPr>
        <w:ind w:left="49" w:right="30" w:firstLine="420"/>
        <w:spacing w:before="48" w:line="260" w:lineRule="auto"/>
        <w:rPr>
          <w:rFonts w:ascii="SimSun" w:hAnsi="SimSun" w:eastAsia="SimSun" w:cs="SimSun"/>
          <w:sz w:val="21"/>
          <w:szCs w:val="21"/>
        </w:rPr>
      </w:pPr>
      <w:r>
        <w:rPr>
          <w:rFonts w:ascii="SimSun" w:hAnsi="SimSun" w:eastAsia="SimSun" w:cs="SimSun"/>
          <w:sz w:val="21"/>
          <w:szCs w:val="21"/>
          <w:spacing w:val="-8"/>
        </w:rPr>
        <w:t>② 从应用的视角看，大数据架构会涉及更多维度和因素，更关注大数据应用模式、服务</w:t>
      </w:r>
      <w:r>
        <w:rPr>
          <w:rFonts w:ascii="SimSun" w:hAnsi="SimSun" w:eastAsia="SimSun" w:cs="SimSun"/>
          <w:sz w:val="21"/>
          <w:szCs w:val="21"/>
          <w:spacing w:val="5"/>
        </w:rPr>
        <w:t xml:space="preserve"> </w:t>
      </w:r>
      <w:r>
        <w:rPr>
          <w:rFonts w:ascii="SimSun" w:hAnsi="SimSun" w:eastAsia="SimSun" w:cs="SimSun"/>
          <w:sz w:val="21"/>
          <w:szCs w:val="21"/>
          <w:spacing w:val="-10"/>
        </w:rPr>
        <w:t>流程管理、数据安全和质量等方面。</w:t>
      </w:r>
    </w:p>
    <w:p>
      <w:pPr>
        <w:ind w:left="470"/>
        <w:spacing w:before="81" w:line="219" w:lineRule="auto"/>
        <w:rPr>
          <w:rFonts w:ascii="SimSun" w:hAnsi="SimSun" w:eastAsia="SimSun" w:cs="SimSun"/>
          <w:sz w:val="21"/>
          <w:szCs w:val="21"/>
        </w:rPr>
      </w:pPr>
      <w:r>
        <w:rPr>
          <w:rFonts w:ascii="SimSun" w:hAnsi="SimSun" w:eastAsia="SimSun" w:cs="SimSun"/>
          <w:sz w:val="21"/>
          <w:szCs w:val="21"/>
          <w:spacing w:val="-3"/>
        </w:rPr>
        <w:t>(3)大数据环境下产生了不同的数据架构治理活动，主要包括：</w:t>
      </w:r>
    </w:p>
    <w:p>
      <w:pPr>
        <w:ind w:left="50" w:right="30" w:firstLine="420"/>
        <w:spacing w:before="97" w:line="256" w:lineRule="auto"/>
        <w:rPr>
          <w:rFonts w:ascii="SimSun" w:hAnsi="SimSun" w:eastAsia="SimSun" w:cs="SimSun"/>
          <w:sz w:val="21"/>
          <w:szCs w:val="21"/>
        </w:rPr>
      </w:pPr>
      <w:r>
        <w:rPr>
          <w:rFonts w:ascii="SimSun" w:hAnsi="SimSun" w:eastAsia="SimSun" w:cs="SimSun"/>
          <w:sz w:val="21"/>
          <w:szCs w:val="21"/>
          <w:spacing w:val="-5"/>
        </w:rPr>
        <w:t>①</w:t>
      </w:r>
      <w:r>
        <w:rPr>
          <w:rFonts w:ascii="SimSun" w:hAnsi="SimSun" w:eastAsia="SimSun" w:cs="SimSun"/>
          <w:sz w:val="21"/>
          <w:szCs w:val="21"/>
          <w:spacing w:val="-12"/>
        </w:rPr>
        <w:t xml:space="preserve"> </w:t>
      </w:r>
      <w:r>
        <w:rPr>
          <w:rFonts w:ascii="SimSun" w:hAnsi="SimSun" w:eastAsia="SimSun" w:cs="SimSun"/>
          <w:sz w:val="21"/>
          <w:szCs w:val="21"/>
          <w:spacing w:val="-5"/>
        </w:rPr>
        <w:t>指导大数据架构管理，如明确组织的大数据需求、分类、术语规则和模型(包括技术</w:t>
      </w:r>
      <w:r>
        <w:rPr>
          <w:rFonts w:ascii="SimSun" w:hAnsi="SimSun" w:eastAsia="SimSun" w:cs="SimSun"/>
          <w:sz w:val="21"/>
          <w:szCs w:val="21"/>
        </w:rPr>
        <w:t xml:space="preserve"> </w:t>
      </w:r>
      <w:r>
        <w:rPr>
          <w:rFonts w:ascii="SimSun" w:hAnsi="SimSun" w:eastAsia="SimSun" w:cs="SimSun"/>
          <w:sz w:val="21"/>
          <w:szCs w:val="21"/>
          <w:spacing w:val="-6"/>
        </w:rPr>
        <w:t>模型和应用模型)等。</w:t>
      </w:r>
    </w:p>
    <w:p>
      <w:pPr>
        <w:ind w:left="50" w:right="48" w:firstLine="419"/>
        <w:spacing w:before="98" w:line="259" w:lineRule="auto"/>
        <w:rPr>
          <w:rFonts w:ascii="SimSun" w:hAnsi="SimSun" w:eastAsia="SimSun" w:cs="SimSun"/>
          <w:sz w:val="21"/>
          <w:szCs w:val="21"/>
        </w:rPr>
      </w:pPr>
      <w:r>
        <w:rPr>
          <w:rFonts w:ascii="SimSun" w:hAnsi="SimSun" w:eastAsia="SimSun" w:cs="SimSun"/>
          <w:sz w:val="21"/>
          <w:szCs w:val="21"/>
          <w:spacing w:val="-8"/>
        </w:rPr>
        <w:t>②</w:t>
      </w:r>
      <w:r>
        <w:rPr>
          <w:rFonts w:ascii="SimSun" w:hAnsi="SimSun" w:eastAsia="SimSun" w:cs="SimSun"/>
          <w:sz w:val="21"/>
          <w:szCs w:val="21"/>
          <w:spacing w:val="-21"/>
        </w:rPr>
        <w:t xml:space="preserve"> </w:t>
      </w:r>
      <w:r>
        <w:rPr>
          <w:rFonts w:ascii="SimSun" w:hAnsi="SimSun" w:eastAsia="SimSun" w:cs="SimSun"/>
          <w:sz w:val="21"/>
          <w:szCs w:val="21"/>
          <w:spacing w:val="-8"/>
        </w:rPr>
        <w:t>评估大数据架构管理，根据大数据的需求、术语和规则定义，评估技术和应用模型在</w:t>
      </w:r>
      <w:r>
        <w:rPr>
          <w:rFonts w:ascii="SimSun" w:hAnsi="SimSun" w:eastAsia="SimSun" w:cs="SimSun"/>
          <w:sz w:val="21"/>
          <w:szCs w:val="21"/>
        </w:rPr>
        <w:t xml:space="preserve"> </w:t>
      </w:r>
      <w:r>
        <w:rPr>
          <w:rFonts w:ascii="SimSun" w:hAnsi="SimSun" w:eastAsia="SimSun" w:cs="SimSun"/>
          <w:sz w:val="21"/>
          <w:szCs w:val="21"/>
          <w:spacing w:val="-11"/>
        </w:rPr>
        <w:t>定义、逻辑、物理等方面的一致性，评估与组织业务架构的一致性。</w:t>
      </w:r>
    </w:p>
    <w:p>
      <w:pPr>
        <w:ind w:left="49" w:right="50" w:firstLine="420"/>
        <w:spacing w:before="90" w:line="268" w:lineRule="auto"/>
        <w:rPr>
          <w:rFonts w:ascii="SimSun" w:hAnsi="SimSun" w:eastAsia="SimSun" w:cs="SimSun"/>
          <w:sz w:val="21"/>
          <w:szCs w:val="21"/>
        </w:rPr>
      </w:pPr>
      <w:r>
        <w:rPr>
          <w:rFonts w:ascii="SimSun" w:hAnsi="SimSun" w:eastAsia="SimSun" w:cs="SimSun"/>
          <w:sz w:val="21"/>
          <w:szCs w:val="21"/>
          <w:spacing w:val="-2"/>
        </w:rPr>
        <w:t>③</w:t>
      </w:r>
      <w:r>
        <w:rPr>
          <w:rFonts w:ascii="SimSun" w:hAnsi="SimSun" w:eastAsia="SimSun" w:cs="SimSun"/>
          <w:sz w:val="21"/>
          <w:szCs w:val="21"/>
          <w:spacing w:val="-43"/>
        </w:rPr>
        <w:t xml:space="preserve"> </w:t>
      </w:r>
      <w:r>
        <w:rPr>
          <w:rFonts w:ascii="SimSun" w:hAnsi="SimSun" w:eastAsia="SimSun" w:cs="SimSun"/>
          <w:sz w:val="21"/>
          <w:szCs w:val="21"/>
          <w:spacing w:val="-2"/>
        </w:rPr>
        <w:t>监督大数据架构管理的有效性，确保其按照既定的组织架构规范执行，从而指导大</w:t>
      </w:r>
      <w:r>
        <w:rPr>
          <w:rFonts w:ascii="SimSun" w:hAnsi="SimSun" w:eastAsia="SimSun" w:cs="SimSun"/>
          <w:sz w:val="21"/>
          <w:szCs w:val="21"/>
        </w:rPr>
        <w:t xml:space="preserve"> </w:t>
      </w:r>
      <w:r>
        <w:rPr>
          <w:rFonts w:ascii="SimSun" w:hAnsi="SimSun" w:eastAsia="SimSun" w:cs="SimSun"/>
          <w:sz w:val="21"/>
          <w:szCs w:val="21"/>
          <w:spacing w:val="-7"/>
        </w:rPr>
        <w:t>数据的技术与业务整合，使大数据资产发挥价值。</w:t>
      </w:r>
    </w:p>
    <w:p>
      <w:pPr>
        <w:pStyle w:val="BodyText"/>
        <w:spacing w:line="276" w:lineRule="auto"/>
        <w:rPr/>
      </w:pPr>
      <w:r/>
    </w:p>
    <w:p>
      <w:pPr>
        <w:ind w:left="473"/>
        <w:spacing w:before="82" w:line="221" w:lineRule="auto"/>
        <w:outlineLvl w:val="1"/>
        <w:rPr>
          <w:rFonts w:ascii="SimHei" w:hAnsi="SimHei" w:eastAsia="SimHei" w:cs="SimHei"/>
          <w:sz w:val="25"/>
          <w:szCs w:val="25"/>
        </w:rPr>
      </w:pPr>
      <w:r>
        <w:rPr>
          <w:rFonts w:ascii="SimHei" w:hAnsi="SimHei" w:eastAsia="SimHei" w:cs="SimHei"/>
          <w:sz w:val="25"/>
          <w:szCs w:val="25"/>
          <w:b/>
          <w:bCs/>
          <w:spacing w:val="-9"/>
        </w:rPr>
        <w:t>2.3.8</w:t>
      </w:r>
      <w:r>
        <w:rPr>
          <w:rFonts w:ascii="SimHei" w:hAnsi="SimHei" w:eastAsia="SimHei" w:cs="SimHei"/>
          <w:sz w:val="25"/>
          <w:szCs w:val="25"/>
          <w:spacing w:val="98"/>
        </w:rPr>
        <w:t xml:space="preserve"> </w:t>
      </w:r>
      <w:r>
        <w:rPr>
          <w:rFonts w:ascii="SimHei" w:hAnsi="SimHei" w:eastAsia="SimHei" w:cs="SimHei"/>
          <w:sz w:val="25"/>
          <w:szCs w:val="25"/>
          <w:b/>
          <w:bCs/>
          <w:spacing w:val="-9"/>
        </w:rPr>
        <w:t>大数据服务创新</w:t>
      </w:r>
    </w:p>
    <w:p>
      <w:pPr>
        <w:pStyle w:val="BodyText"/>
        <w:spacing w:line="362" w:lineRule="auto"/>
        <w:rPr/>
      </w:pPr>
      <w:r/>
    </w:p>
    <w:p>
      <w:pPr>
        <w:ind w:left="50" w:right="50" w:firstLine="420"/>
        <w:spacing w:before="69" w:line="286" w:lineRule="auto"/>
        <w:rPr>
          <w:rFonts w:ascii="SimSun" w:hAnsi="SimSun" w:eastAsia="SimSun" w:cs="SimSun"/>
          <w:sz w:val="21"/>
          <w:szCs w:val="21"/>
        </w:rPr>
      </w:pPr>
      <w:r>
        <w:rPr>
          <w:rFonts w:ascii="SimSun" w:hAnsi="SimSun" w:eastAsia="SimSun" w:cs="SimSun"/>
          <w:sz w:val="21"/>
          <w:szCs w:val="21"/>
        </w:rPr>
        <w:t>大数据的核心价值就在于能够持续不断地开发出以“决策</w:t>
      </w:r>
      <w:r>
        <w:rPr>
          <w:rFonts w:ascii="SimSun" w:hAnsi="SimSun" w:eastAsia="SimSun" w:cs="SimSun"/>
          <w:sz w:val="21"/>
          <w:szCs w:val="21"/>
          <w:spacing w:val="-1"/>
        </w:rPr>
        <w:t>预测”为代表的各种不断创</w:t>
      </w:r>
      <w:r>
        <w:rPr>
          <w:rFonts w:ascii="SimSun" w:hAnsi="SimSun" w:eastAsia="SimSun" w:cs="SimSun"/>
          <w:sz w:val="21"/>
          <w:szCs w:val="21"/>
        </w:rPr>
        <w:t xml:space="preserve"> </w:t>
      </w:r>
      <w:r>
        <w:rPr>
          <w:rFonts w:ascii="SimSun" w:hAnsi="SimSun" w:eastAsia="SimSun" w:cs="SimSun"/>
          <w:sz w:val="21"/>
          <w:szCs w:val="21"/>
          <w:spacing w:val="-6"/>
        </w:rPr>
        <w:t>新的大数据服务，进而为企业、机构、政府和国家创造商业和社会价值。现有的大数据服务</w:t>
      </w:r>
      <w:r>
        <w:rPr>
          <w:rFonts w:ascii="SimSun" w:hAnsi="SimSun" w:eastAsia="SimSun" w:cs="SimSun"/>
          <w:sz w:val="21"/>
          <w:szCs w:val="21"/>
          <w:spacing w:val="18"/>
        </w:rPr>
        <w:t xml:space="preserve"> </w:t>
      </w:r>
      <w:r>
        <w:rPr>
          <w:rFonts w:ascii="SimSun" w:hAnsi="SimSun" w:eastAsia="SimSun" w:cs="SimSun"/>
          <w:sz w:val="21"/>
          <w:szCs w:val="21"/>
          <w:spacing w:val="-6"/>
        </w:rPr>
        <w:t>通常可分为以下几类：大数据技术服务、大数据信息服务、大数据方案服务、大数据集成服</w:t>
      </w:r>
      <w:r>
        <w:rPr>
          <w:rFonts w:ascii="SimSun" w:hAnsi="SimSun" w:eastAsia="SimSun" w:cs="SimSun"/>
          <w:sz w:val="21"/>
          <w:szCs w:val="21"/>
          <w:spacing w:val="16"/>
        </w:rPr>
        <w:t xml:space="preserve"> </w:t>
      </w:r>
      <w:r>
        <w:rPr>
          <w:rFonts w:ascii="SimSun" w:hAnsi="SimSun" w:eastAsia="SimSun" w:cs="SimSun"/>
          <w:sz w:val="21"/>
          <w:szCs w:val="21"/>
          <w:spacing w:val="-10"/>
        </w:rPr>
        <w:t>务、大数据安全服务、大数据培训服务和大数据咨询服务。</w:t>
      </w:r>
    </w:p>
    <w:p>
      <w:pPr>
        <w:ind w:left="50" w:right="49" w:firstLine="420"/>
        <w:spacing w:before="91" w:line="272" w:lineRule="auto"/>
        <w:rPr>
          <w:rFonts w:ascii="SimSun" w:hAnsi="SimSun" w:eastAsia="SimSun" w:cs="SimSun"/>
          <w:sz w:val="21"/>
          <w:szCs w:val="21"/>
        </w:rPr>
      </w:pPr>
      <w:r>
        <w:rPr>
          <w:rFonts w:ascii="SimSun" w:hAnsi="SimSun" w:eastAsia="SimSun" w:cs="SimSun"/>
          <w:sz w:val="21"/>
          <w:szCs w:val="21"/>
        </w:rPr>
        <w:t>大数据治理能够通过优化和提升大数据的架构、质量和安</w:t>
      </w:r>
      <w:r>
        <w:rPr>
          <w:rFonts w:ascii="SimSun" w:hAnsi="SimSun" w:eastAsia="SimSun" w:cs="SimSun"/>
          <w:sz w:val="21"/>
          <w:szCs w:val="21"/>
          <w:spacing w:val="-1"/>
        </w:rPr>
        <w:t>全合规等方面，显著推动大</w:t>
      </w:r>
      <w:r>
        <w:rPr>
          <w:rFonts w:ascii="SimSun" w:hAnsi="SimSun" w:eastAsia="SimSun" w:cs="SimSun"/>
          <w:sz w:val="21"/>
          <w:szCs w:val="21"/>
        </w:rPr>
        <w:t xml:space="preserve"> </w:t>
      </w:r>
      <w:r>
        <w:rPr>
          <w:rFonts w:ascii="SimSun" w:hAnsi="SimSun" w:eastAsia="SimSun" w:cs="SimSun"/>
          <w:sz w:val="21"/>
          <w:szCs w:val="21"/>
        </w:rPr>
        <w:t>数据的服务创新和价值创造。因此，促进大数据服务创新是大数</w:t>
      </w:r>
      <w:r>
        <w:rPr>
          <w:rFonts w:ascii="SimSun" w:hAnsi="SimSun" w:eastAsia="SimSun" w:cs="SimSun"/>
          <w:sz w:val="21"/>
          <w:szCs w:val="21"/>
          <w:spacing w:val="-1"/>
        </w:rPr>
        <w:t>据治理的最重要作用，是</w:t>
      </w:r>
      <w:r>
        <w:rPr>
          <w:rFonts w:ascii="SimSun" w:hAnsi="SimSun" w:eastAsia="SimSun" w:cs="SimSun"/>
          <w:sz w:val="21"/>
          <w:szCs w:val="21"/>
        </w:rPr>
        <w:t xml:space="preserve"> </w:t>
      </w:r>
      <w:r>
        <w:rPr>
          <w:rFonts w:ascii="SimSun" w:hAnsi="SimSun" w:eastAsia="SimSun" w:cs="SimSun"/>
          <w:sz w:val="21"/>
          <w:szCs w:val="21"/>
          <w:spacing w:val="-4"/>
        </w:rPr>
        <w:t>大数据治理与数据治理的最显著区别，也是大数据治理的最终目</w:t>
      </w:r>
      <w:r>
        <w:rPr>
          <w:rFonts w:ascii="SimSun" w:hAnsi="SimSun" w:eastAsia="SimSun" w:cs="SimSun"/>
          <w:sz w:val="21"/>
          <w:szCs w:val="21"/>
          <w:spacing w:val="-5"/>
        </w:rPr>
        <w:t>标。</w:t>
      </w:r>
    </w:p>
    <w:p>
      <w:pPr>
        <w:ind w:left="470"/>
        <w:spacing w:before="90" w:line="219" w:lineRule="auto"/>
        <w:rPr>
          <w:rFonts w:ascii="SimSun" w:hAnsi="SimSun" w:eastAsia="SimSun" w:cs="SimSun"/>
          <w:sz w:val="21"/>
          <w:szCs w:val="21"/>
        </w:rPr>
      </w:pPr>
      <w:r>
        <w:rPr>
          <w:rFonts w:ascii="SimSun" w:hAnsi="SimSun" w:eastAsia="SimSun" w:cs="SimSun"/>
          <w:sz w:val="21"/>
          <w:szCs w:val="21"/>
          <w:spacing w:val="-3"/>
        </w:rPr>
        <w:t>大数据服务创新可通过以下几个途径来实现：</w:t>
      </w:r>
    </w:p>
    <w:p>
      <w:pPr>
        <w:ind w:left="49" w:right="30" w:firstLine="420"/>
        <w:spacing w:before="90" w:line="286" w:lineRule="auto"/>
        <w:rPr>
          <w:rFonts w:ascii="SimSun" w:hAnsi="SimSun" w:eastAsia="SimSun" w:cs="SimSun"/>
          <w:sz w:val="21"/>
          <w:szCs w:val="21"/>
        </w:rPr>
      </w:pPr>
      <w:r>
        <w:rPr>
          <w:rFonts w:ascii="SimSun" w:hAnsi="SimSun" w:eastAsia="SimSun" w:cs="SimSun"/>
          <w:sz w:val="21"/>
          <w:szCs w:val="21"/>
          <w:spacing w:val="3"/>
        </w:rPr>
        <w:t>(1)使用大数据技术从解决问题的角度进行服务创新。大数据技术提供</w:t>
      </w:r>
      <w:r>
        <w:rPr>
          <w:rFonts w:ascii="SimSun" w:hAnsi="SimSun" w:eastAsia="SimSun" w:cs="SimSun"/>
          <w:sz w:val="21"/>
          <w:szCs w:val="21"/>
          <w:spacing w:val="2"/>
        </w:rPr>
        <w:t>了一种分析问</w:t>
      </w:r>
      <w:r>
        <w:rPr>
          <w:rFonts w:ascii="SimSun" w:hAnsi="SimSun" w:eastAsia="SimSun" w:cs="SimSun"/>
          <w:sz w:val="21"/>
          <w:szCs w:val="21"/>
        </w:rPr>
        <w:t xml:space="preserve"> </w:t>
      </w:r>
      <w:r>
        <w:rPr>
          <w:rFonts w:ascii="SimSun" w:hAnsi="SimSun" w:eastAsia="SimSun" w:cs="SimSun"/>
          <w:sz w:val="21"/>
          <w:szCs w:val="21"/>
        </w:rPr>
        <w:t>题、解决问题的思路。当组织在发展的过程中遇到问题，可以考虑</w:t>
      </w:r>
      <w:r>
        <w:rPr>
          <w:rFonts w:ascii="SimSun" w:hAnsi="SimSun" w:eastAsia="SimSun" w:cs="SimSun"/>
          <w:sz w:val="21"/>
          <w:szCs w:val="21"/>
          <w:spacing w:val="-1"/>
        </w:rPr>
        <w:t>采用大数据技术进行系</w:t>
      </w:r>
      <w:r>
        <w:rPr>
          <w:rFonts w:ascii="SimSun" w:hAnsi="SimSun" w:eastAsia="SimSun" w:cs="SimSun"/>
          <w:sz w:val="21"/>
          <w:szCs w:val="21"/>
        </w:rPr>
        <w:t xml:space="preserve"> </w:t>
      </w:r>
      <w:r>
        <w:rPr>
          <w:rFonts w:ascii="SimSun" w:hAnsi="SimSun" w:eastAsia="SimSun" w:cs="SimSun"/>
          <w:sz w:val="21"/>
          <w:szCs w:val="21"/>
          <w:spacing w:val="-5"/>
        </w:rPr>
        <w:t>统全面细致的分析，找到问题的症结，对症下药解决问题，在解决问题的过程中获得基</w:t>
      </w:r>
      <w:r>
        <w:rPr>
          <w:rFonts w:ascii="SimSun" w:hAnsi="SimSun" w:eastAsia="SimSun" w:cs="SimSun"/>
          <w:sz w:val="21"/>
          <w:szCs w:val="21"/>
          <w:spacing w:val="-6"/>
        </w:rPr>
        <w:t>于大</w:t>
      </w:r>
      <w:r>
        <w:rPr>
          <w:rFonts w:ascii="SimSun" w:hAnsi="SimSun" w:eastAsia="SimSun" w:cs="SimSun"/>
          <w:sz w:val="21"/>
          <w:szCs w:val="21"/>
        </w:rPr>
        <w:t xml:space="preserve"> </w:t>
      </w:r>
      <w:r>
        <w:rPr>
          <w:rFonts w:ascii="SimSun" w:hAnsi="SimSun" w:eastAsia="SimSun" w:cs="SimSun"/>
          <w:sz w:val="21"/>
          <w:szCs w:val="21"/>
          <w:spacing w:val="-9"/>
        </w:rPr>
        <w:t>数据的服务创新。</w:t>
      </w:r>
    </w:p>
    <w:p>
      <w:pPr>
        <w:ind w:left="50" w:right="39" w:firstLine="420"/>
        <w:spacing w:before="90" w:line="272" w:lineRule="auto"/>
        <w:rPr>
          <w:rFonts w:ascii="SimSun" w:hAnsi="SimSun" w:eastAsia="SimSun" w:cs="SimSun"/>
          <w:sz w:val="21"/>
          <w:szCs w:val="21"/>
        </w:rPr>
      </w:pPr>
      <w:r>
        <w:rPr>
          <w:rFonts w:ascii="SimSun" w:hAnsi="SimSun" w:eastAsia="SimSun" w:cs="SimSun"/>
          <w:sz w:val="21"/>
          <w:szCs w:val="21"/>
          <w:spacing w:val="3"/>
        </w:rPr>
        <w:t>(2)使用大数据技术从整合数据的角度进行服务创新。大数据</w:t>
      </w:r>
      <w:r>
        <w:rPr>
          <w:rFonts w:ascii="SimSun" w:hAnsi="SimSun" w:eastAsia="SimSun" w:cs="SimSun"/>
          <w:sz w:val="21"/>
          <w:szCs w:val="21"/>
          <w:spacing w:val="2"/>
        </w:rPr>
        <w:t>技术的宗旨是从来自多</w:t>
      </w:r>
      <w:r>
        <w:rPr>
          <w:rFonts w:ascii="SimSun" w:hAnsi="SimSun" w:eastAsia="SimSun" w:cs="SimSun"/>
          <w:sz w:val="21"/>
          <w:szCs w:val="21"/>
        </w:rPr>
        <w:t xml:space="preserve"> </w:t>
      </w:r>
      <w:r>
        <w:rPr>
          <w:rFonts w:ascii="SimSun" w:hAnsi="SimSun" w:eastAsia="SimSun" w:cs="SimSun"/>
          <w:sz w:val="21"/>
          <w:szCs w:val="21"/>
        </w:rPr>
        <w:t>个数据源的海量、多样数据中快速获得有价值的信息。通过引入、</w:t>
      </w:r>
      <w:r>
        <w:rPr>
          <w:rFonts w:ascii="SimSun" w:hAnsi="SimSun" w:eastAsia="SimSun" w:cs="SimSun"/>
          <w:sz w:val="21"/>
          <w:szCs w:val="21"/>
          <w:spacing w:val="-1"/>
        </w:rPr>
        <w:t>研发数据挖掘和分析工</w:t>
      </w:r>
      <w:r>
        <w:rPr>
          <w:rFonts w:ascii="SimSun" w:hAnsi="SimSun" w:eastAsia="SimSun" w:cs="SimSun"/>
          <w:sz w:val="21"/>
          <w:szCs w:val="21"/>
        </w:rPr>
        <w:t xml:space="preserve"> </w:t>
      </w:r>
      <w:r>
        <w:rPr>
          <w:rFonts w:ascii="SimSun" w:hAnsi="SimSun" w:eastAsia="SimSun" w:cs="SimSun"/>
          <w:sz w:val="21"/>
          <w:szCs w:val="21"/>
          <w:spacing w:val="-10"/>
        </w:rPr>
        <w:t>具，加强数据资源的整合，为组织提供创新的大数据服务。</w:t>
      </w:r>
    </w:p>
    <w:p>
      <w:pPr>
        <w:ind w:left="50" w:right="50" w:firstLine="420"/>
        <w:spacing w:before="102" w:line="258" w:lineRule="auto"/>
        <w:rPr>
          <w:rFonts w:ascii="SimSun" w:hAnsi="SimSun" w:eastAsia="SimSun" w:cs="SimSun"/>
          <w:sz w:val="21"/>
          <w:szCs w:val="21"/>
        </w:rPr>
      </w:pPr>
      <w:r>
        <w:rPr>
          <w:rFonts w:ascii="SimSun" w:hAnsi="SimSun" w:eastAsia="SimSun" w:cs="SimSun"/>
          <w:sz w:val="21"/>
          <w:szCs w:val="21"/>
          <w:spacing w:val="2"/>
        </w:rPr>
        <w:t>(3)使用大数据技术从深入洞察的角度进行服务创新。通过大数据可以深入洞察业务</w:t>
      </w:r>
      <w:r>
        <w:rPr>
          <w:rFonts w:ascii="SimSun" w:hAnsi="SimSun" w:eastAsia="SimSun" w:cs="SimSun"/>
          <w:sz w:val="21"/>
          <w:szCs w:val="21"/>
          <w:spacing w:val="17"/>
        </w:rPr>
        <w:t xml:space="preserve"> </w:t>
      </w:r>
      <w:r>
        <w:rPr>
          <w:rFonts w:ascii="SimSun" w:hAnsi="SimSun" w:eastAsia="SimSun" w:cs="SimSun"/>
          <w:sz w:val="21"/>
          <w:szCs w:val="21"/>
          <w:spacing w:val="-7"/>
        </w:rPr>
        <w:t>领域的微妙变化，发现特色资源，进而利用大数据技术挖掘个性化服务价值。</w:t>
      </w:r>
    </w:p>
    <w:p>
      <w:pPr>
        <w:ind w:left="50" w:right="43" w:firstLine="420"/>
        <w:spacing w:before="91" w:line="273" w:lineRule="auto"/>
        <w:rPr>
          <w:rFonts w:ascii="SimSun" w:hAnsi="SimSun" w:eastAsia="SimSun" w:cs="SimSun"/>
          <w:sz w:val="21"/>
          <w:szCs w:val="21"/>
        </w:rPr>
      </w:pPr>
      <w:r>
        <w:rPr>
          <w:rFonts w:ascii="SimSun" w:hAnsi="SimSun" w:eastAsia="SimSun" w:cs="SimSun"/>
          <w:sz w:val="21"/>
          <w:szCs w:val="21"/>
          <w:spacing w:val="3"/>
        </w:rPr>
        <w:t>(4)从大数据安全、个人隐私的角度进行服务创新。</w:t>
      </w:r>
      <w:r>
        <w:rPr>
          <w:rFonts w:ascii="SimSun" w:hAnsi="SimSun" w:eastAsia="SimSun" w:cs="SimSun"/>
          <w:sz w:val="21"/>
          <w:szCs w:val="21"/>
          <w:spacing w:val="2"/>
        </w:rPr>
        <w:t>在数据共享、数据公开的大趋势</w:t>
      </w:r>
      <w:r>
        <w:rPr>
          <w:rFonts w:ascii="SimSun" w:hAnsi="SimSun" w:eastAsia="SimSun" w:cs="SimSun"/>
          <w:sz w:val="21"/>
          <w:szCs w:val="21"/>
        </w:rPr>
        <w:t xml:space="preserve"> </w:t>
      </w:r>
      <w:r>
        <w:rPr>
          <w:rFonts w:ascii="SimSun" w:hAnsi="SimSun" w:eastAsia="SimSun" w:cs="SimSun"/>
          <w:sz w:val="21"/>
          <w:szCs w:val="21"/>
          <w:spacing w:val="-5"/>
        </w:rPr>
        <w:t>下，数据安全和个人隐私成为服务创新的发</w:t>
      </w:r>
      <w:r>
        <w:rPr>
          <w:rFonts w:ascii="SimSun" w:hAnsi="SimSun" w:eastAsia="SimSun" w:cs="SimSun"/>
          <w:sz w:val="21"/>
          <w:szCs w:val="21"/>
          <w:spacing w:val="-6"/>
        </w:rPr>
        <w:t>力点，如数据物理安全、数据容灾备份、数据访</w:t>
      </w:r>
      <w:r>
        <w:rPr>
          <w:rFonts w:ascii="SimSun" w:hAnsi="SimSun" w:eastAsia="SimSun" w:cs="SimSun"/>
          <w:sz w:val="21"/>
          <w:szCs w:val="21"/>
        </w:rPr>
        <w:t xml:space="preserve"> </w:t>
      </w:r>
      <w:r>
        <w:rPr>
          <w:rFonts w:ascii="SimSun" w:hAnsi="SimSun" w:eastAsia="SimSun" w:cs="SimSun"/>
          <w:sz w:val="21"/>
          <w:szCs w:val="21"/>
          <w:spacing w:val="-9"/>
        </w:rPr>
        <w:t>问授权、数据加解密、数据防窃取等都需要新的服务来保证。</w:t>
      </w:r>
    </w:p>
    <w:p>
      <w:pPr>
        <w:ind w:right="43"/>
        <w:spacing w:before="80" w:line="371" w:lineRule="exact"/>
        <w:jc w:val="right"/>
        <w:rPr>
          <w:rFonts w:ascii="SimSun" w:hAnsi="SimSun" w:eastAsia="SimSun" w:cs="SimSun"/>
          <w:sz w:val="21"/>
          <w:szCs w:val="21"/>
        </w:rPr>
      </w:pPr>
      <w:r>
        <w:rPr>
          <w:rFonts w:ascii="SimSun" w:hAnsi="SimSun" w:eastAsia="SimSun" w:cs="SimSun"/>
          <w:sz w:val="21"/>
          <w:szCs w:val="21"/>
          <w:spacing w:val="3"/>
          <w:position w:val="12"/>
        </w:rPr>
        <w:t>(5)从纯大数据技术的角度进行服务创新。大数据需</w:t>
      </w:r>
      <w:r>
        <w:rPr>
          <w:rFonts w:ascii="SimSun" w:hAnsi="SimSun" w:eastAsia="SimSun" w:cs="SimSun"/>
          <w:sz w:val="21"/>
          <w:szCs w:val="21"/>
          <w:spacing w:val="2"/>
          <w:position w:val="12"/>
        </w:rPr>
        <w:t>要对信息更明晰地呈现、更准确</w:t>
      </w:r>
    </w:p>
    <w:p>
      <w:pPr>
        <w:ind w:left="49"/>
        <w:spacing w:line="219" w:lineRule="auto"/>
        <w:rPr>
          <w:rFonts w:ascii="SimSun" w:hAnsi="SimSun" w:eastAsia="SimSun" w:cs="SimSun"/>
          <w:sz w:val="21"/>
          <w:szCs w:val="21"/>
        </w:rPr>
      </w:pPr>
      <w:r>
        <w:rPr>
          <w:rFonts w:ascii="SimSun" w:hAnsi="SimSun" w:eastAsia="SimSun" w:cs="SimSun"/>
          <w:sz w:val="21"/>
          <w:szCs w:val="21"/>
          <w:spacing w:val="-5"/>
        </w:rPr>
        <w:t>地分析和更深层地解读。例如，数据呈现的服务</w:t>
      </w:r>
      <w:r>
        <w:rPr>
          <w:rFonts w:ascii="SimSun" w:hAnsi="SimSun" w:eastAsia="SimSun" w:cs="SimSun"/>
          <w:sz w:val="21"/>
          <w:szCs w:val="21"/>
          <w:spacing w:val="-6"/>
        </w:rPr>
        <w:t>创新主要表现为呈现数据、提示要点、图解</w:t>
      </w:r>
    </w:p>
    <w:p>
      <w:pPr>
        <w:spacing w:line="219" w:lineRule="auto"/>
        <w:sectPr>
          <w:pgSz w:w="10000" w:h="14250"/>
          <w:pgMar w:top="400" w:right="670" w:bottom="0" w:left="1050" w:header="0" w:footer="0" w:gutter="0"/>
        </w:sectPr>
        <w:rPr>
          <w:rFonts w:ascii="SimSun" w:hAnsi="SimSun" w:eastAsia="SimSun" w:cs="SimSun"/>
          <w:sz w:val="21"/>
          <w:szCs w:val="21"/>
        </w:rPr>
      </w:pPr>
    </w:p>
    <w:p>
      <w:pPr>
        <w:spacing w:before="197" w:line="215" w:lineRule="auto"/>
        <w:tabs>
          <w:tab w:val="left" w:pos="3940"/>
        </w:tabs>
        <w:rPr>
          <w:rFonts w:ascii="SimSun" w:hAnsi="SimSun" w:eastAsia="SimSun" w:cs="SimSun"/>
          <w:sz w:val="21"/>
          <w:szCs w:val="21"/>
        </w:rPr>
      </w:pPr>
      <w:r>
        <w:drawing>
          <wp:anchor distT="0" distB="0" distL="0" distR="0" simplePos="0" relativeHeight="251960320" behindDoc="0" locked="0" layoutInCell="0" allowOverlap="1">
            <wp:simplePos x="0" y="0"/>
            <wp:positionH relativeFrom="page">
              <wp:posOffset>927083</wp:posOffset>
            </wp:positionH>
            <wp:positionV relativeFrom="page">
              <wp:posOffset>1866929</wp:posOffset>
            </wp:positionV>
            <wp:extent cx="2755901" cy="6350"/>
            <wp:effectExtent l="0" t="0" r="0" b="0"/>
            <wp:wrapNone/>
            <wp:docPr id="148" name="IM 148"/>
            <wp:cNvGraphicFramePr/>
            <a:graphic>
              <a:graphicData uri="http://schemas.openxmlformats.org/drawingml/2006/picture">
                <pic:pic>
                  <pic:nvPicPr>
                    <pic:cNvPr id="148" name="IM 148"/>
                    <pic:cNvPicPr/>
                  </pic:nvPicPr>
                  <pic:blipFill>
                    <a:blip r:embed="rId112"/>
                    <a:stretch>
                      <a:fillRect/>
                    </a:stretch>
                  </pic:blipFill>
                  <pic:spPr>
                    <a:xfrm rot="0">
                      <a:off x="0" y="0"/>
                      <a:ext cx="2755901" cy="6350"/>
                    </a:xfrm>
                    <a:prstGeom prst="rect">
                      <a:avLst/>
                    </a:prstGeom>
                  </pic:spPr>
                </pic:pic>
              </a:graphicData>
            </a:graphic>
          </wp:anchor>
        </w:drawing>
      </w:r>
      <w:r>
        <w:pict>
          <v:shape id="_x0000_s252" style="position:absolute;margin-left:23.0019pt;margin-top:274.725pt;mso-position-vertical-relative:page;mso-position-horizontal-relative:page;width:281.8pt;height:274.2pt;z-index:251959296;" o:allowincell="f" filled="false" stroked="false" type="#_x0000_t202">
            <v:fill on="false"/>
            <v:stroke on="false"/>
            <v:path/>
            <v:imagedata o:title=""/>
            <o:lock v:ext="edit" aspectratio="false"/>
            <v:textbox inset="0mm,0mm,0mm,0mm">
              <w:txbxContent>
                <w:p>
                  <w:pPr>
                    <w:ind w:left="20" w:right="112" w:firstLine="409"/>
                    <w:spacing w:before="21" w:line="279" w:lineRule="auto"/>
                    <w:jc w:val="both"/>
                    <w:rPr>
                      <w:rFonts w:ascii="SimSun" w:hAnsi="SimSun" w:eastAsia="SimSun" w:cs="SimSun"/>
                      <w:sz w:val="21"/>
                      <w:szCs w:val="21"/>
                    </w:rPr>
                  </w:pPr>
                  <w:r>
                    <w:rPr>
                      <w:rFonts w:ascii="SimSun" w:hAnsi="SimSun" w:eastAsia="SimSun" w:cs="SimSun"/>
                      <w:sz w:val="21"/>
                      <w:szCs w:val="21"/>
                      <w:spacing w:val="7"/>
                    </w:rPr>
                    <w:t>大数据治理促成因素</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Enabling</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Factors</w:t>
                  </w:r>
                  <w:r>
                    <w:rPr>
                      <w:rFonts w:ascii="Times New Roman" w:hAnsi="Times New Roman" w:eastAsia="Times New Roman" w:cs="Times New Roman"/>
                      <w:sz w:val="21"/>
                      <w:szCs w:val="21"/>
                      <w:spacing w:val="7"/>
                    </w:rPr>
                    <w:t>)</w:t>
                  </w:r>
                  <w:r>
                    <w:rPr>
                      <w:rFonts w:ascii="SimSun" w:hAnsi="SimSun" w:eastAsia="SimSun" w:cs="SimSun"/>
                      <w:sz w:val="21"/>
                      <w:szCs w:val="21"/>
                      <w:spacing w:val="7"/>
                    </w:rPr>
                    <w:t>是指对大数据</w:t>
                  </w:r>
                  <w:r>
                    <w:rPr>
                      <w:rFonts w:ascii="SimSun" w:hAnsi="SimSun" w:eastAsia="SimSun" w:cs="SimSun"/>
                      <w:sz w:val="21"/>
                      <w:szCs w:val="21"/>
                      <w:spacing w:val="8"/>
                    </w:rPr>
                    <w:t xml:space="preserve"> </w:t>
                  </w:r>
                  <w:r>
                    <w:rPr>
                      <w:rFonts w:ascii="SimSun" w:hAnsi="SimSun" w:eastAsia="SimSun" w:cs="SimSun"/>
                      <w:sz w:val="21"/>
                      <w:szCs w:val="21"/>
                      <w:spacing w:val="1"/>
                    </w:rPr>
                    <w:t>治理的成功实施起到关键促进作用的因素，主要包括三个方</w:t>
                  </w:r>
                  <w:r>
                    <w:rPr>
                      <w:rFonts w:ascii="SimSun" w:hAnsi="SimSun" w:eastAsia="SimSun" w:cs="SimSun"/>
                      <w:sz w:val="21"/>
                      <w:szCs w:val="21"/>
                      <w:spacing w:val="11"/>
                    </w:rPr>
                    <w:t xml:space="preserve"> </w:t>
                  </w:r>
                  <w:r>
                    <w:rPr>
                      <w:rFonts w:ascii="SimSun" w:hAnsi="SimSun" w:eastAsia="SimSun" w:cs="SimSun"/>
                      <w:sz w:val="21"/>
                      <w:szCs w:val="21"/>
                      <w:spacing w:val="-14"/>
                    </w:rPr>
                    <w:t>面：环境与文化、技术与工具、流程与活动。</w:t>
                  </w:r>
                </w:p>
                <w:p>
                  <w:pPr>
                    <w:ind w:left="432"/>
                    <w:spacing w:before="96" w:line="222" w:lineRule="auto"/>
                    <w:rPr>
                      <w:rFonts w:ascii="SimHei" w:hAnsi="SimHei" w:eastAsia="SimHei" w:cs="SimHei"/>
                      <w:sz w:val="21"/>
                      <w:szCs w:val="21"/>
                    </w:rPr>
                  </w:pPr>
                  <w:r>
                    <w:rPr>
                      <w:rFonts w:ascii="SimHei" w:hAnsi="SimHei" w:eastAsia="SimHei" w:cs="SimHei"/>
                      <w:sz w:val="21"/>
                      <w:szCs w:val="21"/>
                      <w:b/>
                      <w:bCs/>
                    </w:rPr>
                    <w:t>1)环境与文化</w:t>
                  </w:r>
                </w:p>
                <w:p>
                  <w:pPr>
                    <w:ind w:left="20" w:right="93" w:firstLine="409"/>
                    <w:spacing w:before="109" w:line="286" w:lineRule="auto"/>
                    <w:jc w:val="both"/>
                    <w:rPr>
                      <w:rFonts w:ascii="SimSun" w:hAnsi="SimSun" w:eastAsia="SimSun" w:cs="SimSun"/>
                      <w:sz w:val="21"/>
                      <w:szCs w:val="21"/>
                    </w:rPr>
                  </w:pPr>
                  <w:r>
                    <w:rPr>
                      <w:rFonts w:ascii="SimSun" w:hAnsi="SimSun" w:eastAsia="SimSun" w:cs="SimSun"/>
                      <w:sz w:val="21"/>
                      <w:szCs w:val="21"/>
                      <w:spacing w:val="-7"/>
                    </w:rPr>
                    <w:t>在大数据治理过程中，组织要通过对环境的适应，逐步形</w:t>
                  </w:r>
                  <w:r>
                    <w:rPr>
                      <w:rFonts w:ascii="SimSun" w:hAnsi="SimSun" w:eastAsia="SimSun" w:cs="SimSun"/>
                      <w:sz w:val="21"/>
                      <w:szCs w:val="21"/>
                      <w:spacing w:val="13"/>
                    </w:rPr>
                    <w:t xml:space="preserve"> </w:t>
                  </w:r>
                  <w:r>
                    <w:rPr>
                      <w:rFonts w:ascii="SimSun" w:hAnsi="SimSun" w:eastAsia="SimSun" w:cs="SimSun"/>
                      <w:sz w:val="21"/>
                      <w:szCs w:val="21"/>
                      <w:spacing w:val="1"/>
                    </w:rPr>
                    <w:t>成自身的大数据治理文化。首先，适应内外部环境是组织实</w:t>
                  </w:r>
                  <w:r>
                    <w:rPr>
                      <w:rFonts w:ascii="SimSun" w:hAnsi="SimSun" w:eastAsia="SimSun" w:cs="SimSun"/>
                      <w:sz w:val="21"/>
                      <w:szCs w:val="21"/>
                      <w:spacing w:val="13"/>
                    </w:rPr>
                    <w:t xml:space="preserve"> </w:t>
                  </w:r>
                  <w:r>
                    <w:rPr>
                      <w:rFonts w:ascii="SimSun" w:hAnsi="SimSun" w:eastAsia="SimSun" w:cs="SimSun"/>
                      <w:sz w:val="21"/>
                      <w:szCs w:val="21"/>
                      <w:spacing w:val="-7"/>
                    </w:rPr>
                    <w:t>现大数据治理的客观条件；其次，大数据治理的文化体现在组</w:t>
                  </w:r>
                  <w:r>
                    <w:rPr>
                      <w:rFonts w:ascii="SimSun" w:hAnsi="SimSun" w:eastAsia="SimSun" w:cs="SimSun"/>
                      <w:sz w:val="21"/>
                      <w:szCs w:val="21"/>
                      <w:spacing w:val="15"/>
                    </w:rPr>
                    <w:t xml:space="preserve"> </w:t>
                  </w:r>
                  <w:r>
                    <w:rPr>
                      <w:rFonts w:ascii="SimSun" w:hAnsi="SimSun" w:eastAsia="SimSun" w:cs="SimSun"/>
                      <w:sz w:val="21"/>
                      <w:szCs w:val="21"/>
                      <w:spacing w:val="1"/>
                    </w:rPr>
                    <w:t>织的各个层面是否具备大数据治理的意识，它是大数据治理</w:t>
                  </w:r>
                  <w:r>
                    <w:rPr>
                      <w:rFonts w:ascii="SimSun" w:hAnsi="SimSun" w:eastAsia="SimSun" w:cs="SimSun"/>
                      <w:sz w:val="21"/>
                      <w:szCs w:val="21"/>
                      <w:spacing w:val="10"/>
                    </w:rPr>
                    <w:t xml:space="preserve"> </w:t>
                  </w:r>
                  <w:r>
                    <w:rPr>
                      <w:rFonts w:ascii="SimSun" w:hAnsi="SimSun" w:eastAsia="SimSun" w:cs="SimSun"/>
                      <w:sz w:val="21"/>
                      <w:szCs w:val="21"/>
                      <w:spacing w:val="2"/>
                    </w:rPr>
                    <w:t>实施是否成熟和成功的重要衡量标准。组织的环境分为内部</w:t>
                  </w:r>
                  <w:r>
                    <w:rPr>
                      <w:rFonts w:ascii="SimSun" w:hAnsi="SimSun" w:eastAsia="SimSun" w:cs="SimSun"/>
                      <w:sz w:val="21"/>
                      <w:szCs w:val="21"/>
                      <w:spacing w:val="8"/>
                    </w:rPr>
                    <w:t xml:space="preserve"> </w:t>
                  </w:r>
                  <w:r>
                    <w:rPr>
                      <w:rFonts w:ascii="SimSun" w:hAnsi="SimSun" w:eastAsia="SimSun" w:cs="SimSun"/>
                      <w:sz w:val="21"/>
                      <w:szCs w:val="21"/>
                      <w:spacing w:val="-6"/>
                    </w:rPr>
                    <w:t>和外部环境。</w:t>
                  </w:r>
                </w:p>
                <w:p>
                  <w:pPr>
                    <w:ind w:left="20" w:right="20" w:firstLine="409"/>
                    <w:spacing w:before="100" w:line="279" w:lineRule="auto"/>
                    <w:jc w:val="both"/>
                    <w:rPr>
                      <w:rFonts w:ascii="SimSun" w:hAnsi="SimSun" w:eastAsia="SimSun" w:cs="SimSun"/>
                      <w:sz w:val="21"/>
                      <w:szCs w:val="21"/>
                    </w:rPr>
                  </w:pPr>
                  <w:r>
                    <w:rPr>
                      <w:rFonts w:ascii="SimSun" w:hAnsi="SimSun" w:eastAsia="SimSun" w:cs="SimSun"/>
                      <w:sz w:val="21"/>
                      <w:szCs w:val="21"/>
                      <w:spacing w:val="5"/>
                    </w:rPr>
                    <w:t>(1)外部环境  外部环境与合规、利益相关者的需求等</w:t>
                  </w:r>
                  <w:r>
                    <w:rPr>
                      <w:rFonts w:ascii="SimSun" w:hAnsi="SimSun" w:eastAsia="SimSun" w:cs="SimSun"/>
                      <w:sz w:val="21"/>
                      <w:szCs w:val="21"/>
                      <w:spacing w:val="1"/>
                    </w:rPr>
                    <w:t xml:space="preserve">  </w:t>
                  </w:r>
                  <w:r>
                    <w:rPr>
                      <w:rFonts w:ascii="SimSun" w:hAnsi="SimSun" w:eastAsia="SimSun" w:cs="SimSun"/>
                      <w:sz w:val="21"/>
                      <w:szCs w:val="21"/>
                      <w:spacing w:val="1"/>
                    </w:rPr>
                    <w:t>因素密切相关。为了满足合规要求，组织需要识别并遵守法</w:t>
                  </w:r>
                  <w:r>
                    <w:rPr>
                      <w:rFonts w:ascii="SimSun" w:hAnsi="SimSun" w:eastAsia="SimSun" w:cs="SimSun"/>
                      <w:sz w:val="21"/>
                      <w:szCs w:val="21"/>
                      <w:spacing w:val="5"/>
                    </w:rPr>
                    <w:t xml:space="preserve">  </w:t>
                  </w:r>
                  <w:r>
                    <w:rPr>
                      <w:rFonts w:ascii="SimSun" w:hAnsi="SimSun" w:eastAsia="SimSun" w:cs="SimSun"/>
                      <w:sz w:val="21"/>
                      <w:szCs w:val="21"/>
                      <w:spacing w:val="1"/>
                    </w:rPr>
                    <w:t>律法规和行业规范。大数据治理要满足管理合规的要求，合</w:t>
                  </w:r>
                  <w:r>
                    <w:rPr>
                      <w:rFonts w:ascii="SimSun" w:hAnsi="SimSun" w:eastAsia="SimSun" w:cs="SimSun"/>
                      <w:sz w:val="21"/>
                      <w:szCs w:val="21"/>
                      <w:spacing w:val="5"/>
                    </w:rPr>
                    <w:t xml:space="preserve">  </w:t>
                  </w:r>
                  <w:r>
                    <w:rPr>
                      <w:rFonts w:ascii="SimSun" w:hAnsi="SimSun" w:eastAsia="SimSun" w:cs="SimSun"/>
                      <w:sz w:val="21"/>
                      <w:szCs w:val="21"/>
                      <w:spacing w:val="5"/>
                    </w:rPr>
                    <w:t>规是大数据治理的驱动力。外部环境主要包括：技术环境、</w:t>
                  </w:r>
                </w:p>
                <w:p>
                  <w:pPr>
                    <w:ind w:left="20"/>
                    <w:spacing w:before="209" w:line="219" w:lineRule="auto"/>
                    <w:rPr>
                      <w:rFonts w:ascii="SimSun" w:hAnsi="SimSun" w:eastAsia="SimSun" w:cs="SimSun"/>
                      <w:sz w:val="21"/>
                      <w:szCs w:val="21"/>
                    </w:rPr>
                  </w:pPr>
                  <w:r>
                    <w:rPr>
                      <w:rFonts w:ascii="SimSun" w:hAnsi="SimSun" w:eastAsia="SimSun" w:cs="SimSun"/>
                      <w:sz w:val="21"/>
                      <w:szCs w:val="21"/>
                      <w:spacing w:val="-12"/>
                    </w:rPr>
                    <w:t>大数据环境、技能和知识、组织和文化环境，以及战略环境。</w:t>
                  </w:r>
                </w:p>
                <w:p>
                  <w:pPr>
                    <w:ind w:left="429"/>
                    <w:spacing w:before="2" w:line="219" w:lineRule="auto"/>
                    <w:rPr>
                      <w:rFonts w:ascii="SimSun" w:hAnsi="SimSun" w:eastAsia="SimSun" w:cs="SimSun"/>
                      <w:sz w:val="21"/>
                      <w:szCs w:val="21"/>
                    </w:rPr>
                  </w:pPr>
                  <w:r>
                    <w:rPr>
                      <w:rFonts w:ascii="SimSun" w:hAnsi="SimSun" w:eastAsia="SimSun" w:cs="SimSun"/>
                      <w:sz w:val="21"/>
                      <w:szCs w:val="21"/>
                      <w:spacing w:val="5"/>
                    </w:rPr>
                    <w:t>(2)内部环境  内部环境的最重要因素是文化，通过文</w:t>
                  </w:r>
                </w:p>
              </w:txbxContent>
            </v:textbox>
          </v:shape>
        </w:pict>
      </w:r>
      <w:r>
        <w:rPr>
          <w:rFonts w:ascii="SimSun" w:hAnsi="SimSun" w:eastAsia="SimSun" w:cs="SimSun"/>
          <w:sz w:val="17"/>
          <w:szCs w:val="17"/>
          <w:strike/>
        </w:rPr>
        <w:tab/>
      </w:r>
      <w:r>
        <w:rPr>
          <w:rFonts w:ascii="SimSun" w:hAnsi="SimSun" w:eastAsia="SimSun" w:cs="SimSun"/>
          <w:sz w:val="17"/>
          <w:szCs w:val="17"/>
          <w:spacing w:val="84"/>
        </w:rPr>
        <w:t xml:space="preserve"> </w:t>
      </w:r>
      <w:r>
        <w:rPr>
          <w:rFonts w:ascii="SimSun" w:hAnsi="SimSun" w:eastAsia="SimSun" w:cs="SimSun"/>
          <w:sz w:val="17"/>
          <w:szCs w:val="17"/>
          <w:spacing w:val="-12"/>
        </w:rPr>
        <w:t>2.4</w:t>
      </w:r>
      <w:r>
        <w:rPr>
          <w:rFonts w:ascii="SimSun" w:hAnsi="SimSun" w:eastAsia="SimSun" w:cs="SimSun"/>
          <w:sz w:val="17"/>
          <w:szCs w:val="17"/>
          <w:spacing w:val="40"/>
        </w:rPr>
        <w:t xml:space="preserve"> </w:t>
      </w:r>
      <w:r>
        <w:rPr>
          <w:rFonts w:ascii="SimSun" w:hAnsi="SimSun" w:eastAsia="SimSun" w:cs="SimSun"/>
          <w:sz w:val="17"/>
          <w:szCs w:val="17"/>
          <w:spacing w:val="-12"/>
        </w:rPr>
        <w:t>大数据治理的实施与评估</w:t>
      </w:r>
      <w:r>
        <w:rPr>
          <w:rFonts w:ascii="SimSun" w:hAnsi="SimSun" w:eastAsia="SimSun" w:cs="SimSun"/>
          <w:sz w:val="17"/>
          <w:szCs w:val="17"/>
          <w:spacing w:val="18"/>
        </w:rPr>
        <w:t xml:space="preserve"> </w:t>
      </w:r>
      <w:r>
        <w:rPr>
          <w:rFonts w:ascii="SimSun" w:hAnsi="SimSun" w:eastAsia="SimSun" w:cs="SimSun"/>
          <w:sz w:val="21"/>
          <w:szCs w:val="21"/>
          <w:spacing w:val="-12"/>
        </w:rPr>
        <w:t>147</w:t>
      </w:r>
      <w:r>
        <w:rPr>
          <w:rFonts w:ascii="SimSun" w:hAnsi="SimSun" w:eastAsia="SimSun" w:cs="SimSun"/>
          <w:sz w:val="21"/>
          <w:szCs w:val="21"/>
          <w:spacing w:val="26"/>
        </w:rPr>
        <w:t xml:space="preserve">  </w:t>
      </w:r>
      <w:r>
        <w:rPr>
          <w:rFonts w:ascii="SimSun" w:hAnsi="SimSun" w:eastAsia="SimSun" w:cs="SimSun"/>
          <w:sz w:val="21"/>
          <w:szCs w:val="21"/>
          <w:spacing w:val="-12"/>
        </w:rPr>
        <w:t>|</w:t>
      </w:r>
      <w:r>
        <w:rPr>
          <w:rFonts w:ascii="SimSun" w:hAnsi="SimSun" w:eastAsia="SimSun" w:cs="SimSun"/>
          <w:sz w:val="21"/>
          <w:szCs w:val="21"/>
          <w:spacing w:val="-75"/>
        </w:rPr>
        <w:t xml:space="preserve"> </w:t>
      </w:r>
      <w:r>
        <w:rPr>
          <w:rFonts w:ascii="SimSun" w:hAnsi="SimSun" w:eastAsia="SimSun" w:cs="SimSun"/>
          <w:sz w:val="21"/>
          <w:szCs w:val="21"/>
          <w:strike/>
        </w:rPr>
        <w:t xml:space="preserve">             </w:t>
      </w:r>
    </w:p>
    <w:p>
      <w:pPr>
        <w:pStyle w:val="BodyText"/>
        <w:spacing w:line="242" w:lineRule="auto"/>
        <w:rPr/>
      </w:pPr>
      <w:r/>
    </w:p>
    <w:p>
      <w:pPr>
        <w:pStyle w:val="BodyText"/>
        <w:spacing w:line="243" w:lineRule="auto"/>
        <w:rPr/>
      </w:pPr>
      <w:r/>
    </w:p>
    <w:p>
      <w:pPr>
        <w:ind w:left="49"/>
        <w:spacing w:before="68" w:line="219" w:lineRule="auto"/>
        <w:rPr>
          <w:rFonts w:ascii="SimSun" w:hAnsi="SimSun" w:eastAsia="SimSun" w:cs="SimSun"/>
          <w:sz w:val="21"/>
          <w:szCs w:val="21"/>
        </w:rPr>
      </w:pPr>
      <w:r>
        <w:rPr>
          <w:rFonts w:ascii="SimSun" w:hAnsi="SimSun" w:eastAsia="SimSun" w:cs="SimSun"/>
          <w:sz w:val="21"/>
          <w:szCs w:val="21"/>
          <w:spacing w:val="-19"/>
        </w:rPr>
        <w:t>过程、梳理进程、揭示关系、展现情状、整合内容、表达意见、分析解读等。</w:t>
      </w:r>
    </w:p>
    <w:p>
      <w:pPr>
        <w:pStyle w:val="BodyText"/>
        <w:spacing w:line="303" w:lineRule="auto"/>
        <w:rPr/>
      </w:pPr>
      <w:r/>
    </w:p>
    <w:p>
      <w:pPr>
        <w:pStyle w:val="BodyText"/>
        <w:spacing w:line="303" w:lineRule="auto"/>
        <w:rPr/>
      </w:pPr>
      <w:r/>
    </w:p>
    <w:p>
      <w:pPr>
        <w:pStyle w:val="BodyText"/>
        <w:ind w:left="459"/>
        <w:spacing w:before="97" w:line="218" w:lineRule="auto"/>
        <w:outlineLvl w:val="6"/>
        <w:rPr>
          <w:rFonts w:ascii="SimSun" w:hAnsi="SimSun" w:eastAsia="SimSun" w:cs="SimSun"/>
          <w:sz w:val="30"/>
          <w:szCs w:val="30"/>
        </w:rPr>
      </w:pPr>
      <w:bookmarkStart w:name="bookmark46" w:id="43"/>
      <w:bookmarkEnd w:id="43"/>
      <w:bookmarkStart w:name="bookmark47" w:id="44"/>
      <w:bookmarkEnd w:id="44"/>
      <w:r>
        <w:rPr>
          <w:sz w:val="30"/>
          <w:szCs w:val="30"/>
          <w:b/>
          <w:bCs/>
          <w:spacing w:val="-1"/>
        </w:rPr>
        <w:t>2.4    </w:t>
      </w:r>
      <w:r>
        <w:rPr>
          <w:rFonts w:ascii="SimSun" w:hAnsi="SimSun" w:eastAsia="SimSun" w:cs="SimSun"/>
          <w:sz w:val="30"/>
          <w:szCs w:val="30"/>
          <w:b/>
          <w:bCs/>
          <w:spacing w:val="-1"/>
        </w:rPr>
        <w:t>大数据治理的实施与评估</w:t>
      </w:r>
    </w:p>
    <w:p>
      <w:pPr>
        <w:pStyle w:val="BodyText"/>
        <w:spacing w:line="342" w:lineRule="auto"/>
        <w:rPr/>
      </w:pPr>
      <w:r/>
    </w:p>
    <w:p>
      <w:pPr>
        <w:pStyle w:val="BodyText"/>
        <w:spacing w:line="342" w:lineRule="auto"/>
        <w:rPr/>
      </w:pPr>
      <w:r/>
    </w:p>
    <w:p>
      <w:pPr>
        <w:ind w:left="49" w:right="32" w:firstLine="409"/>
        <w:spacing w:before="68" w:line="278" w:lineRule="auto"/>
        <w:jc w:val="both"/>
        <w:rPr>
          <w:rFonts w:ascii="SimSun" w:hAnsi="SimSun" w:eastAsia="SimSun" w:cs="SimSun"/>
          <w:sz w:val="21"/>
          <w:szCs w:val="21"/>
        </w:rPr>
      </w:pPr>
      <w:r>
        <w:rPr>
          <w:rFonts w:ascii="SimSun" w:hAnsi="SimSun" w:eastAsia="SimSun" w:cs="SimSun"/>
          <w:sz w:val="21"/>
          <w:szCs w:val="21"/>
          <w:spacing w:val="6"/>
        </w:rPr>
        <w:t>大数据治理的实施与评估描述了大数据治理实施和评估过程中</w:t>
      </w:r>
      <w:r>
        <w:rPr>
          <w:rFonts w:ascii="SimSun" w:hAnsi="SimSun" w:eastAsia="SimSun" w:cs="SimSun"/>
          <w:sz w:val="21"/>
          <w:szCs w:val="21"/>
          <w:spacing w:val="5"/>
        </w:rPr>
        <w:t>需要重点关注的关键</w:t>
      </w:r>
      <w:r>
        <w:rPr>
          <w:rFonts w:ascii="SimSun" w:hAnsi="SimSun" w:eastAsia="SimSun" w:cs="SimSun"/>
          <w:sz w:val="21"/>
          <w:szCs w:val="21"/>
        </w:rPr>
        <w:t xml:space="preserve"> </w:t>
      </w:r>
      <w:r>
        <w:rPr>
          <w:rFonts w:ascii="SimSun" w:hAnsi="SimSun" w:eastAsia="SimSun" w:cs="SimSun"/>
          <w:sz w:val="21"/>
          <w:szCs w:val="21"/>
          <w:spacing w:val="-5"/>
        </w:rPr>
        <w:t>内容，涉及大数据治理所需的实施环境、实</w:t>
      </w:r>
      <w:r>
        <w:rPr>
          <w:rFonts w:ascii="SimSun" w:hAnsi="SimSun" w:eastAsia="SimSun" w:cs="SimSun"/>
          <w:sz w:val="21"/>
          <w:szCs w:val="21"/>
          <w:spacing w:val="-6"/>
        </w:rPr>
        <w:t>施步骤和实施效果评价，主要包括促成因素、实</w:t>
      </w:r>
      <w:r>
        <w:rPr>
          <w:rFonts w:ascii="SimSun" w:hAnsi="SimSun" w:eastAsia="SimSun" w:cs="SimSun"/>
          <w:sz w:val="21"/>
          <w:szCs w:val="21"/>
        </w:rPr>
        <w:t xml:space="preserve"> </w:t>
      </w:r>
      <w:r>
        <w:rPr>
          <w:rFonts w:ascii="SimSun" w:hAnsi="SimSun" w:eastAsia="SimSun" w:cs="SimSun"/>
          <w:sz w:val="21"/>
          <w:szCs w:val="21"/>
          <w:spacing w:val="-1"/>
        </w:rPr>
        <w:t>施过程、成熟度评估、审计四个方面。大数据治理的实施与评估如图2-5所示。</w:t>
      </w:r>
    </w:p>
    <w:p>
      <w:pPr>
        <w:pStyle w:val="BodyText"/>
        <w:spacing w:line="279" w:lineRule="auto"/>
        <w:rPr/>
      </w:pPr>
      <w:r/>
    </w:p>
    <w:p>
      <w:pPr>
        <w:ind w:left="463"/>
        <w:spacing w:before="81" w:line="222" w:lineRule="auto"/>
        <w:outlineLvl w:val="6"/>
        <w:rPr>
          <w:rFonts w:ascii="SimHei" w:hAnsi="SimHei" w:eastAsia="SimHei" w:cs="SimHei"/>
          <w:sz w:val="25"/>
          <w:szCs w:val="25"/>
        </w:rPr>
      </w:pPr>
      <w:r>
        <w:rPr>
          <w:rFonts w:ascii="SimHei" w:hAnsi="SimHei" w:eastAsia="SimHei" w:cs="SimHei"/>
          <w:sz w:val="25"/>
          <w:szCs w:val="25"/>
          <w:b/>
          <w:bCs/>
          <w:spacing w:val="-5"/>
        </w:rPr>
        <w:t>2.4.1</w:t>
      </w:r>
      <w:r>
        <w:rPr>
          <w:rFonts w:ascii="SimHei" w:hAnsi="SimHei" w:eastAsia="SimHei" w:cs="SimHei"/>
          <w:sz w:val="25"/>
          <w:szCs w:val="25"/>
          <w:spacing w:val="74"/>
        </w:rPr>
        <w:t xml:space="preserve"> </w:t>
      </w:r>
      <w:r>
        <w:rPr>
          <w:rFonts w:ascii="SimHei" w:hAnsi="SimHei" w:eastAsia="SimHei" w:cs="SimHei"/>
          <w:sz w:val="25"/>
          <w:szCs w:val="25"/>
          <w:b/>
          <w:bCs/>
          <w:spacing w:val="-5"/>
        </w:rPr>
        <w:t>促成因素</w:t>
      </w:r>
    </w:p>
    <w:p>
      <w:pPr>
        <w:pStyle w:val="BodyText"/>
        <w:spacing w:line="429" w:lineRule="auto"/>
        <w:rPr/>
      </w:pPr>
      <w:r/>
    </w:p>
    <w:p>
      <w:pPr>
        <w:pStyle w:val="BodyText"/>
        <w:ind w:firstLine="5759"/>
        <w:spacing w:before="1" w:line="5157" w:lineRule="exact"/>
        <w:rPr/>
      </w:pPr>
      <w:r>
        <w:rPr>
          <w:position w:val="-103"/>
        </w:rPr>
        <w:pict>
          <v:group id="_x0000_s254" style="mso-position-vertical-relative:line;mso-position-horizontal-relative:char;width:120.05pt;height:257.85pt;" filled="false" stroked="false" coordsize="2401,5157" coordorigin="0,0">
            <v:shape id="_x0000_s256" style="position:absolute;left:330;top:0;width:1680;height:4600;" filled="false" stroked="false" type="#_x0000_t75">
              <v:imagedata o:title="" r:id="rId113"/>
            </v:shape>
            <v:shape id="_x0000_s258" style="position:absolute;left:-20;top:600;width:2441;height:4577;" filled="false" stroked="false" type="#_x0000_t202">
              <v:fill on="false"/>
              <v:stroke on="false"/>
              <v:path/>
              <v:imagedata o:title=""/>
              <o:lock v:ext="edit" aspectratio="false"/>
              <v:textbox inset="0mm,0mm,0mm,0mm">
                <w:txbxContent>
                  <w:p>
                    <w:pPr>
                      <w:ind w:firstLine="1410"/>
                      <w:spacing w:before="20" w:line="248" w:lineRule="exact"/>
                      <w:rPr/>
                    </w:pPr>
                    <w:r>
                      <w:rPr>
                        <w:position w:val="-4"/>
                      </w:rPr>
                      <w:drawing>
                        <wp:inline distT="0" distB="0" distL="0" distR="0">
                          <wp:extent cx="215911" cy="157923"/>
                          <wp:effectExtent l="0" t="0" r="0" b="0"/>
                          <wp:docPr id="150" name="IM 150"/>
                          <wp:cNvGraphicFramePr/>
                          <a:graphic>
                            <a:graphicData uri="http://schemas.openxmlformats.org/drawingml/2006/picture">
                              <pic:pic>
                                <pic:nvPicPr>
                                  <pic:cNvPr id="150" name="IM 150"/>
                                  <pic:cNvPicPr/>
                                </pic:nvPicPr>
                                <pic:blipFill>
                                  <a:blip r:embed="rId114"/>
                                  <a:stretch>
                                    <a:fillRect/>
                                  </a:stretch>
                                </pic:blipFill>
                                <pic:spPr>
                                  <a:xfrm rot="0">
                                    <a:off x="0" y="0"/>
                                    <a:ext cx="215911" cy="157923"/>
                                  </a:xfrm>
                                  <a:prstGeom prst="rect">
                                    <a:avLst/>
                                  </a:prstGeom>
                                </pic:spPr>
                              </pic:pic>
                            </a:graphicData>
                          </a:graphic>
                        </wp:inline>
                      </w:drawing>
                    </w:r>
                  </w:p>
                  <w:p>
                    <w:pPr>
                      <w:ind w:left="1239"/>
                      <w:spacing w:line="182" w:lineRule="auto"/>
                      <w:rPr>
                        <w:rFonts w:ascii="SimSun" w:hAnsi="SimSun" w:eastAsia="SimSun" w:cs="SimSun"/>
                        <w:sz w:val="17"/>
                        <w:szCs w:val="17"/>
                      </w:rPr>
                    </w:pPr>
                    <w:r>
                      <w:rPr>
                        <w:rFonts w:ascii="SimSun" w:hAnsi="SimSun" w:eastAsia="SimSun" w:cs="SimSun"/>
                        <w:sz w:val="17"/>
                        <w:szCs w:val="17"/>
                      </w:rPr>
                      <w:t>分</w:t>
                    </w:r>
                  </w:p>
                  <w:p>
                    <w:pPr>
                      <w:ind w:left="1060"/>
                      <w:spacing w:line="178" w:lineRule="auto"/>
                      <w:rPr>
                        <w:rFonts w:ascii="STXingkai" w:hAnsi="STXingkai" w:eastAsia="STXingkai" w:cs="STXingkai"/>
                        <w:sz w:val="21"/>
                        <w:szCs w:val="21"/>
                      </w:rPr>
                    </w:pPr>
                    <w:r>
                      <w:rPr>
                        <w:rFonts w:ascii="STXingkai" w:hAnsi="STXingkai" w:eastAsia="STXingkai" w:cs="STXingkai"/>
                        <w:sz w:val="21"/>
                        <w:szCs w:val="21"/>
                      </w:rPr>
                      <w:t>分</w:t>
                    </w:r>
                  </w:p>
                  <w:p>
                    <w:pPr>
                      <w:ind w:firstLine="960"/>
                      <w:spacing w:line="1980" w:lineRule="exact"/>
                      <w:rPr/>
                    </w:pPr>
                    <w:r>
                      <w:rPr>
                        <w:position w:val="-39"/>
                      </w:rPr>
                      <w:drawing>
                        <wp:inline distT="0" distB="0" distL="0" distR="0">
                          <wp:extent cx="552422" cy="1257490"/>
                          <wp:effectExtent l="0" t="0" r="0" b="0"/>
                          <wp:docPr id="152" name="IM 152"/>
                          <wp:cNvGraphicFramePr/>
                          <a:graphic>
                            <a:graphicData uri="http://schemas.openxmlformats.org/drawingml/2006/picture">
                              <pic:pic>
                                <pic:nvPicPr>
                                  <pic:cNvPr id="152" name="IM 152"/>
                                  <pic:cNvPicPr/>
                                </pic:nvPicPr>
                                <pic:blipFill>
                                  <a:blip r:embed="rId115"/>
                                  <a:stretch>
                                    <a:fillRect/>
                                  </a:stretch>
                                </pic:blipFill>
                                <pic:spPr>
                                  <a:xfrm rot="0">
                                    <a:off x="0" y="0"/>
                                    <a:ext cx="552422" cy="1257490"/>
                                  </a:xfrm>
                                  <a:prstGeom prst="rect">
                                    <a:avLst/>
                                  </a:prstGeom>
                                </pic:spPr>
                              </pic:pic>
                            </a:graphicData>
                          </a:graphic>
                        </wp:inline>
                      </w:drawing>
                    </w:r>
                  </w:p>
                  <w:p>
                    <w:pPr>
                      <w:ind w:left="1400"/>
                      <w:spacing w:before="13" w:line="235" w:lineRule="auto"/>
                      <w:rPr>
                        <w:rFonts w:ascii="SimSun" w:hAnsi="SimSun" w:eastAsia="SimSun" w:cs="SimSun"/>
                        <w:sz w:val="17"/>
                        <w:szCs w:val="17"/>
                      </w:rPr>
                    </w:pPr>
                    <w:r>
                      <w:rPr>
                        <w:rFonts w:ascii="SimSun" w:hAnsi="SimSun" w:eastAsia="SimSun" w:cs="SimSun"/>
                        <w:sz w:val="17"/>
                        <w:szCs w:val="17"/>
                      </w:rPr>
                      <w:t>×</w:t>
                    </w:r>
                  </w:p>
                  <w:p>
                    <w:pPr>
                      <w:ind w:firstLine="1169"/>
                      <w:spacing w:line="190" w:lineRule="exact"/>
                      <w:rPr/>
                    </w:pPr>
                    <w:r>
                      <w:rPr>
                        <w:position w:val="-3"/>
                      </w:rPr>
                      <w:drawing>
                        <wp:inline distT="0" distB="0" distL="0" distR="0">
                          <wp:extent cx="120662" cy="120710"/>
                          <wp:effectExtent l="0" t="0" r="0" b="0"/>
                          <wp:docPr id="154" name="IM 154"/>
                          <wp:cNvGraphicFramePr/>
                          <a:graphic>
                            <a:graphicData uri="http://schemas.openxmlformats.org/drawingml/2006/picture">
                              <pic:pic>
                                <pic:nvPicPr>
                                  <pic:cNvPr id="154" name="IM 154"/>
                                  <pic:cNvPicPr/>
                                </pic:nvPicPr>
                                <pic:blipFill>
                                  <a:blip r:embed="rId116"/>
                                  <a:stretch>
                                    <a:fillRect/>
                                  </a:stretch>
                                </pic:blipFill>
                                <pic:spPr>
                                  <a:xfrm rot="0">
                                    <a:off x="0" y="0"/>
                                    <a:ext cx="120662" cy="120710"/>
                                  </a:xfrm>
                                  <a:prstGeom prst="rect">
                                    <a:avLst/>
                                  </a:prstGeom>
                                </pic:spPr>
                              </pic:pic>
                            </a:graphicData>
                          </a:graphic>
                        </wp:inline>
                      </w:drawing>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ind w:left="20" w:right="20"/>
                      <w:spacing w:before="69" w:line="201" w:lineRule="auto"/>
                      <w:jc w:val="right"/>
                      <w:rPr>
                        <w:rFonts w:ascii="SimSun" w:hAnsi="SimSun" w:eastAsia="SimSun" w:cs="SimSun"/>
                        <w:sz w:val="21"/>
                        <w:szCs w:val="21"/>
                      </w:rPr>
                    </w:pPr>
                    <w:r>
                      <w:rPr>
                        <w:rFonts w:ascii="SimSun" w:hAnsi="SimSun" w:eastAsia="SimSun" w:cs="SimSun"/>
                        <w:sz w:val="21"/>
                        <w:szCs w:val="21"/>
                        <w:spacing w:val="-16"/>
                      </w:rPr>
                      <w:t>图2-5</w:t>
                    </w:r>
                    <w:r>
                      <w:rPr>
                        <w:rFonts w:ascii="SimSun" w:hAnsi="SimSun" w:eastAsia="SimSun" w:cs="SimSun"/>
                        <w:sz w:val="21"/>
                        <w:szCs w:val="21"/>
                        <w:spacing w:val="62"/>
                      </w:rPr>
                      <w:t xml:space="preserve"> </w:t>
                    </w:r>
                    <w:r>
                      <w:rPr>
                        <w:rFonts w:ascii="SimSun" w:hAnsi="SimSun" w:eastAsia="SimSun" w:cs="SimSun"/>
                        <w:sz w:val="21"/>
                        <w:szCs w:val="21"/>
                        <w:spacing w:val="-16"/>
                      </w:rPr>
                      <w:t>大数据治理的实施与</w:t>
                    </w:r>
                    <w:r>
                      <w:rPr>
                        <w:rFonts w:ascii="SimSun" w:hAnsi="SimSun" w:eastAsia="SimSun" w:cs="SimSun"/>
                        <w:sz w:val="21"/>
                        <w:szCs w:val="21"/>
                      </w:rPr>
                      <w:t xml:space="preserve"> </w:t>
                    </w:r>
                    <w:r>
                      <w:rPr>
                        <w:rFonts w:ascii="SimSun" w:hAnsi="SimSun" w:eastAsia="SimSun" w:cs="SimSun"/>
                        <w:sz w:val="21"/>
                        <w:szCs w:val="21"/>
                        <w:spacing w:val="-19"/>
                        <w:w w:val="97"/>
                      </w:rPr>
                      <w:t>评估(框架图的侧面)</w:t>
                    </w:r>
                  </w:p>
                </w:txbxContent>
              </v:textbox>
            </v:shape>
          </v:group>
        </w:pict>
      </w:r>
    </w:p>
    <w:p>
      <w:pPr>
        <w:pStyle w:val="BodyText"/>
        <w:spacing w:line="321" w:lineRule="auto"/>
        <w:rPr/>
      </w:pPr>
      <w:r/>
    </w:p>
    <w:p>
      <w:pPr>
        <w:ind w:left="49" w:right="3"/>
        <w:spacing w:before="68" w:line="279" w:lineRule="auto"/>
        <w:jc w:val="both"/>
        <w:rPr>
          <w:rFonts w:ascii="SimSun" w:hAnsi="SimSun" w:eastAsia="SimSun" w:cs="SimSun"/>
          <w:sz w:val="21"/>
          <w:szCs w:val="21"/>
        </w:rPr>
      </w:pPr>
      <w:r>
        <w:rPr>
          <w:rFonts w:ascii="SimSun" w:hAnsi="SimSun" w:eastAsia="SimSun" w:cs="SimSun"/>
          <w:sz w:val="21"/>
          <w:szCs w:val="21"/>
        </w:rPr>
        <w:t>化可以促进组织的大数据治理实践。文化是行为、信仰、态度和</w:t>
      </w:r>
      <w:r>
        <w:rPr>
          <w:rFonts w:ascii="SimSun" w:hAnsi="SimSun" w:eastAsia="SimSun" w:cs="SimSun"/>
          <w:sz w:val="21"/>
          <w:szCs w:val="21"/>
          <w:spacing w:val="-1"/>
        </w:rPr>
        <w:t>思考方式的模式。组织需</w:t>
      </w:r>
      <w:r>
        <w:rPr>
          <w:rFonts w:ascii="SimSun" w:hAnsi="SimSun" w:eastAsia="SimSun" w:cs="SimSun"/>
          <w:sz w:val="21"/>
          <w:szCs w:val="21"/>
        </w:rPr>
        <w:t xml:space="preserve"> </w:t>
      </w:r>
      <w:r>
        <w:rPr>
          <w:rFonts w:ascii="SimSun" w:hAnsi="SimSun" w:eastAsia="SimSun" w:cs="SimSun"/>
          <w:sz w:val="21"/>
          <w:szCs w:val="21"/>
        </w:rPr>
        <w:t>要定义清晰的大数据治理愿景，并且利用相关资源和工具持续改</w:t>
      </w:r>
      <w:r>
        <w:rPr>
          <w:rFonts w:ascii="SimSun" w:hAnsi="SimSun" w:eastAsia="SimSun" w:cs="SimSun"/>
          <w:sz w:val="21"/>
          <w:szCs w:val="21"/>
          <w:spacing w:val="-1"/>
        </w:rPr>
        <w:t>进大数据治理文化。内部</w:t>
      </w:r>
      <w:r>
        <w:rPr>
          <w:rFonts w:ascii="SimSun" w:hAnsi="SimSun" w:eastAsia="SimSun" w:cs="SimSun"/>
          <w:sz w:val="21"/>
          <w:szCs w:val="21"/>
        </w:rPr>
        <w:t xml:space="preserve"> </w:t>
      </w:r>
      <w:r>
        <w:rPr>
          <w:rFonts w:ascii="SimSun" w:hAnsi="SimSun" w:eastAsia="SimSun" w:cs="SimSun"/>
          <w:sz w:val="21"/>
          <w:szCs w:val="21"/>
          <w:spacing w:val="-5"/>
        </w:rPr>
        <w:t>环境主要包括：持续改进的文化、透明和参与的文化、解决问题的文化、重视信息安全的策</w:t>
      </w:r>
      <w:r>
        <w:rPr>
          <w:rFonts w:ascii="SimSun" w:hAnsi="SimSun" w:eastAsia="SimSun" w:cs="SimSun"/>
          <w:sz w:val="21"/>
          <w:szCs w:val="21"/>
          <w:spacing w:val="7"/>
        </w:rPr>
        <w:t xml:space="preserve"> </w:t>
      </w:r>
      <w:r>
        <w:rPr>
          <w:rFonts w:ascii="SimSun" w:hAnsi="SimSun" w:eastAsia="SimSun" w:cs="SimSun"/>
          <w:sz w:val="21"/>
          <w:szCs w:val="21"/>
          <w:spacing w:val="-8"/>
        </w:rPr>
        <w:t>略和原则、建立与利益相关者的沟通渠道、满足合规要求。</w:t>
      </w:r>
    </w:p>
    <w:p>
      <w:pPr>
        <w:ind w:left="462"/>
        <w:spacing w:before="78" w:line="222" w:lineRule="auto"/>
        <w:rPr>
          <w:rFonts w:ascii="SimHei" w:hAnsi="SimHei" w:eastAsia="SimHei" w:cs="SimHei"/>
          <w:sz w:val="21"/>
          <w:szCs w:val="21"/>
        </w:rPr>
      </w:pPr>
      <w:r>
        <w:rPr>
          <w:rFonts w:ascii="SimHei" w:hAnsi="SimHei" w:eastAsia="SimHei" w:cs="SimHei"/>
          <w:sz w:val="21"/>
          <w:szCs w:val="21"/>
          <w:b/>
          <w:bCs/>
          <w:spacing w:val="5"/>
        </w:rPr>
        <w:t>2)技术与工具</w:t>
      </w:r>
    </w:p>
    <w:p>
      <w:pPr>
        <w:ind w:left="49" w:firstLine="409"/>
        <w:spacing w:before="108" w:line="264" w:lineRule="auto"/>
        <w:rPr>
          <w:rFonts w:ascii="SimSun" w:hAnsi="SimSun" w:eastAsia="SimSun" w:cs="SimSun"/>
          <w:sz w:val="21"/>
          <w:szCs w:val="21"/>
        </w:rPr>
      </w:pPr>
      <w:r>
        <w:rPr>
          <w:rFonts w:ascii="SimSun" w:hAnsi="SimSun" w:eastAsia="SimSun" w:cs="SimSun"/>
          <w:sz w:val="21"/>
          <w:szCs w:val="21"/>
          <w:spacing w:val="1"/>
        </w:rPr>
        <w:t>大数据治理的技术和工具为大数据治理的实施与评估提供了有力支撑和</w:t>
      </w:r>
      <w:r>
        <w:rPr>
          <w:rFonts w:ascii="SimSun" w:hAnsi="SimSun" w:eastAsia="SimSun" w:cs="SimSun"/>
          <w:sz w:val="21"/>
          <w:szCs w:val="21"/>
        </w:rPr>
        <w:t>保障，同时也 </w:t>
      </w:r>
      <w:r>
        <w:rPr>
          <w:rFonts w:ascii="SimSun" w:hAnsi="SimSun" w:eastAsia="SimSun" w:cs="SimSun"/>
          <w:sz w:val="21"/>
          <w:szCs w:val="21"/>
          <w:spacing w:val="1"/>
        </w:rPr>
        <w:t>提高了大数据治理的效率，降低了大数据治</w:t>
      </w:r>
      <w:r>
        <w:rPr>
          <w:rFonts w:ascii="SimSun" w:hAnsi="SimSun" w:eastAsia="SimSun" w:cs="SimSun"/>
          <w:sz w:val="21"/>
          <w:szCs w:val="21"/>
        </w:rPr>
        <w:t>理的成本。大数据治理的技术和工具需要关注</w:t>
      </w:r>
    </w:p>
    <w:p>
      <w:pPr>
        <w:spacing w:line="264" w:lineRule="auto"/>
        <w:sectPr>
          <w:pgSz w:w="9980" w:h="14250"/>
          <w:pgMar w:top="400" w:right="1287" w:bottom="0" w:left="430" w:header="0" w:footer="0" w:gutter="0"/>
        </w:sectPr>
        <w:rPr>
          <w:rFonts w:ascii="SimSun" w:hAnsi="SimSun" w:eastAsia="SimSun" w:cs="SimSun"/>
          <w:sz w:val="21"/>
          <w:szCs w:val="21"/>
        </w:rPr>
      </w:pPr>
    </w:p>
    <w:p>
      <w:pPr>
        <w:pStyle w:val="BodyText"/>
        <w:spacing w:line="301" w:lineRule="auto"/>
        <w:rPr/>
      </w:pPr>
      <w:r/>
    </w:p>
    <w:p>
      <w:pPr>
        <w:spacing w:before="68" w:line="217" w:lineRule="auto"/>
        <w:tabs>
          <w:tab w:val="left" w:pos="1340"/>
        </w:tabs>
        <w:rPr>
          <w:rFonts w:ascii="SimHei" w:hAnsi="SimHei" w:eastAsia="SimHei" w:cs="SimHei"/>
          <w:sz w:val="21"/>
          <w:szCs w:val="21"/>
        </w:rPr>
      </w:pPr>
      <w:bookmarkStart w:name="bookmark48" w:id="45"/>
      <w:bookmarkEnd w:id="45"/>
      <w:bookmarkStart w:name="bookmark49" w:id="46"/>
      <w:bookmarkEnd w:id="46"/>
      <w:r>
        <w:rPr>
          <w:rFonts w:ascii="SimHei" w:hAnsi="SimHei" w:eastAsia="SimHei" w:cs="SimHei"/>
          <w:sz w:val="21"/>
          <w:szCs w:val="21"/>
          <w:strike/>
        </w:rPr>
        <w:tab/>
      </w:r>
      <w:r>
        <w:rPr>
          <w:rFonts w:ascii="SimHei" w:hAnsi="SimHei" w:eastAsia="SimHei" w:cs="SimHei"/>
          <w:sz w:val="21"/>
          <w:szCs w:val="21"/>
          <w:spacing w:val="-69"/>
        </w:rPr>
        <w:t xml:space="preserve"> </w:t>
      </w:r>
      <w:r>
        <w:rPr>
          <w:rFonts w:ascii="SimHei" w:hAnsi="SimHei" w:eastAsia="SimHei" w:cs="SimHei"/>
          <w:sz w:val="21"/>
          <w:szCs w:val="21"/>
          <w:spacing w:val="-28"/>
        </w:rPr>
        <w:t>|48|</w:t>
      </w:r>
      <w:r>
        <w:rPr>
          <w:rFonts w:ascii="SimHei" w:hAnsi="SimHei" w:eastAsia="SimHei" w:cs="SimHei"/>
          <w:sz w:val="21"/>
          <w:szCs w:val="21"/>
          <w:spacing w:val="48"/>
        </w:rPr>
        <w:t xml:space="preserve">  </w:t>
      </w:r>
      <w:r>
        <w:rPr>
          <w:rFonts w:ascii="SimHei" w:hAnsi="SimHei" w:eastAsia="SimHei" w:cs="SimHei"/>
          <w:sz w:val="21"/>
          <w:szCs w:val="21"/>
          <w:b/>
          <w:bCs/>
          <w:spacing w:val="-28"/>
        </w:rPr>
        <w:t>第2章</w:t>
      </w:r>
      <w:r>
        <w:rPr>
          <w:rFonts w:ascii="SimHei" w:hAnsi="SimHei" w:eastAsia="SimHei" w:cs="SimHei"/>
          <w:sz w:val="21"/>
          <w:szCs w:val="21"/>
          <w:spacing w:val="-28"/>
        </w:rPr>
        <w:t xml:space="preserve"> </w:t>
      </w:r>
      <w:r>
        <w:rPr>
          <w:rFonts w:ascii="SimHei" w:hAnsi="SimHei" w:eastAsia="SimHei" w:cs="SimHei"/>
          <w:sz w:val="21"/>
          <w:szCs w:val="21"/>
          <w:b/>
          <w:bCs/>
          <w:spacing w:val="-28"/>
        </w:rPr>
        <w:t>大数据治理框架</w:t>
      </w:r>
      <w:r>
        <w:rPr>
          <w:rFonts w:ascii="SimHei" w:hAnsi="SimHei" w:eastAsia="SimHei" w:cs="SimHei"/>
          <w:sz w:val="21"/>
          <w:szCs w:val="21"/>
          <w:spacing w:val="49"/>
        </w:rPr>
        <w:t xml:space="preserve"> </w:t>
      </w:r>
      <w:r>
        <w:rPr>
          <w:rFonts w:ascii="SimHei" w:hAnsi="SimHei" w:eastAsia="SimHei" w:cs="SimHei"/>
          <w:sz w:val="21"/>
          <w:szCs w:val="21"/>
          <w:strike/>
        </w:rPr>
        <w:t xml:space="preserve">                                          </w:t>
      </w:r>
    </w:p>
    <w:p>
      <w:pPr>
        <w:pStyle w:val="BodyText"/>
        <w:spacing w:line="479" w:lineRule="auto"/>
        <w:rPr/>
      </w:pPr>
      <w:r/>
    </w:p>
    <w:p>
      <w:pPr>
        <w:ind w:left="30"/>
        <w:spacing w:before="68" w:line="219" w:lineRule="auto"/>
        <w:rPr>
          <w:rFonts w:ascii="SimSun" w:hAnsi="SimSun" w:eastAsia="SimSun" w:cs="SimSun"/>
          <w:sz w:val="21"/>
          <w:szCs w:val="21"/>
        </w:rPr>
      </w:pPr>
      <w:r>
        <w:rPr>
          <w:rFonts w:ascii="SimSun" w:hAnsi="SimSun" w:eastAsia="SimSun" w:cs="SimSun"/>
          <w:sz w:val="21"/>
          <w:szCs w:val="21"/>
          <w:spacing w:val="-6"/>
        </w:rPr>
        <w:t>以下内容：</w:t>
      </w:r>
    </w:p>
    <w:p>
      <w:pPr>
        <w:ind w:left="30" w:right="63" w:firstLine="440"/>
        <w:spacing w:before="48" w:line="293" w:lineRule="auto"/>
        <w:rPr>
          <w:rFonts w:ascii="SimSun" w:hAnsi="SimSun" w:eastAsia="SimSun" w:cs="SimSun"/>
          <w:sz w:val="21"/>
          <w:szCs w:val="21"/>
        </w:rPr>
      </w:pPr>
      <w:r>
        <w:rPr>
          <w:rFonts w:ascii="SimSun" w:hAnsi="SimSun" w:eastAsia="SimSun" w:cs="SimSun"/>
          <w:sz w:val="21"/>
          <w:szCs w:val="21"/>
          <w:spacing w:val="3"/>
        </w:rPr>
        <w:t>(1)安全基础设施</w:t>
      </w:r>
      <w:r>
        <w:rPr>
          <w:rFonts w:ascii="SimSun" w:hAnsi="SimSun" w:eastAsia="SimSun" w:cs="SimSun"/>
          <w:sz w:val="21"/>
          <w:szCs w:val="21"/>
          <w:spacing w:val="1"/>
        </w:rPr>
        <w:t xml:space="preserve">  </w:t>
      </w:r>
      <w:r>
        <w:rPr>
          <w:rFonts w:ascii="SimSun" w:hAnsi="SimSun" w:eastAsia="SimSun" w:cs="SimSun"/>
          <w:sz w:val="21"/>
          <w:szCs w:val="21"/>
          <w:spacing w:val="3"/>
        </w:rPr>
        <w:t>应用安全技术架构来保证大数据的机密性，如防止终端、存储装</w:t>
      </w:r>
      <w:r>
        <w:rPr>
          <w:rFonts w:ascii="SimSun" w:hAnsi="SimSun" w:eastAsia="SimSun" w:cs="SimSun"/>
          <w:sz w:val="21"/>
          <w:szCs w:val="21"/>
          <w:spacing w:val="1"/>
        </w:rPr>
        <w:t xml:space="preserve"> </w:t>
      </w:r>
      <w:r>
        <w:rPr>
          <w:rFonts w:ascii="SimSun" w:hAnsi="SimSun" w:eastAsia="SimSun" w:cs="SimSun"/>
          <w:sz w:val="21"/>
          <w:szCs w:val="21"/>
          <w:spacing w:val="-3"/>
        </w:rPr>
        <w:t>置、操作系统、软件应用和网络被恶意软件和黑客入侵；应用预防和检查控制来保障</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3"/>
        </w:rPr>
        <w:t>IT</w:t>
      </w:r>
      <w:r>
        <w:rPr>
          <w:rFonts w:ascii="Times New Roman" w:hAnsi="Times New Roman" w:eastAsia="Times New Roman" w:cs="Times New Roman"/>
          <w:sz w:val="21"/>
          <w:szCs w:val="21"/>
          <w:spacing w:val="45"/>
        </w:rPr>
        <w:t xml:space="preserve"> </w:t>
      </w:r>
      <w:r>
        <w:rPr>
          <w:rFonts w:ascii="SimSun" w:hAnsi="SimSun" w:eastAsia="SimSun" w:cs="SimSun"/>
          <w:sz w:val="21"/>
          <w:szCs w:val="21"/>
          <w:spacing w:val="-3"/>
        </w:rPr>
        <w:t>基</w:t>
      </w:r>
      <w:r>
        <w:rPr>
          <w:rFonts w:ascii="SimSun" w:hAnsi="SimSun" w:eastAsia="SimSun" w:cs="SimSun"/>
          <w:sz w:val="21"/>
          <w:szCs w:val="21"/>
        </w:rPr>
        <w:t xml:space="preserve"> </w:t>
      </w:r>
      <w:r>
        <w:rPr>
          <w:rFonts w:ascii="SimSun" w:hAnsi="SimSun" w:eastAsia="SimSun" w:cs="SimSun"/>
          <w:sz w:val="21"/>
          <w:szCs w:val="21"/>
          <w:spacing w:val="-4"/>
        </w:rPr>
        <w:t>础设施的安全，如防病毒技术、软件升级等；</w:t>
      </w:r>
      <w:r>
        <w:rPr>
          <w:rFonts w:ascii="SimSun" w:hAnsi="SimSun" w:eastAsia="SimSun" w:cs="SimSun"/>
          <w:sz w:val="21"/>
          <w:szCs w:val="21"/>
          <w:spacing w:val="-5"/>
        </w:rPr>
        <w:t>通过采用安全服务和产品来构建从应用到基础</w:t>
      </w:r>
      <w:r>
        <w:rPr>
          <w:rFonts w:ascii="SimSun" w:hAnsi="SimSun" w:eastAsia="SimSun" w:cs="SimSun"/>
          <w:sz w:val="21"/>
          <w:szCs w:val="21"/>
        </w:rPr>
        <w:t xml:space="preserve"> </w:t>
      </w:r>
      <w:r>
        <w:rPr>
          <w:rFonts w:ascii="SimSun" w:hAnsi="SimSun" w:eastAsia="SimSun" w:cs="SimSun"/>
          <w:sz w:val="21"/>
          <w:szCs w:val="21"/>
          <w:spacing w:val="-4"/>
        </w:rPr>
        <w:t>架构的全方位安全措施。</w:t>
      </w:r>
    </w:p>
    <w:p>
      <w:pPr>
        <w:ind w:left="30" w:right="75" w:firstLine="439"/>
        <w:spacing w:before="79" w:line="267" w:lineRule="auto"/>
        <w:rPr>
          <w:rFonts w:ascii="SimSun" w:hAnsi="SimSun" w:eastAsia="SimSun" w:cs="SimSun"/>
          <w:sz w:val="21"/>
          <w:szCs w:val="21"/>
        </w:rPr>
      </w:pPr>
      <w:r>
        <w:rPr>
          <w:rFonts w:ascii="SimSun" w:hAnsi="SimSun" w:eastAsia="SimSun" w:cs="SimSun"/>
          <w:sz w:val="21"/>
          <w:szCs w:val="21"/>
          <w:spacing w:val="3"/>
        </w:rPr>
        <w:t>(2)识别和访问控制技术</w:t>
      </w:r>
      <w:r>
        <w:rPr>
          <w:rFonts w:ascii="SimSun" w:hAnsi="SimSun" w:eastAsia="SimSun" w:cs="SimSun"/>
          <w:sz w:val="21"/>
          <w:szCs w:val="21"/>
          <w:spacing w:val="1"/>
        </w:rPr>
        <w:t xml:space="preserve">  </w:t>
      </w:r>
      <w:r>
        <w:rPr>
          <w:rFonts w:ascii="SimSun" w:hAnsi="SimSun" w:eastAsia="SimSun" w:cs="SimSun"/>
          <w:sz w:val="21"/>
          <w:szCs w:val="21"/>
          <w:spacing w:val="3"/>
        </w:rPr>
        <w:t>识别和访问控制技术可防止个人信息被非法访问，包括设</w:t>
      </w:r>
      <w:r>
        <w:rPr>
          <w:rFonts w:ascii="SimSun" w:hAnsi="SimSun" w:eastAsia="SimSun" w:cs="SimSun"/>
          <w:sz w:val="21"/>
          <w:szCs w:val="21"/>
        </w:rPr>
        <w:t xml:space="preserve"> </w:t>
      </w:r>
      <w:r>
        <w:rPr>
          <w:rFonts w:ascii="SimSun" w:hAnsi="SimSun" w:eastAsia="SimSun" w:cs="SimSun"/>
          <w:sz w:val="21"/>
          <w:szCs w:val="21"/>
          <w:spacing w:val="-3"/>
        </w:rPr>
        <w:t>计授权机制来校验访问信息，通过访问控制技术来识别访问用户的合法性。</w:t>
      </w:r>
    </w:p>
    <w:p>
      <w:pPr>
        <w:ind w:left="29" w:right="65" w:firstLine="440"/>
        <w:spacing w:before="122" w:line="312" w:lineRule="auto"/>
        <w:rPr>
          <w:rFonts w:ascii="SimSun" w:hAnsi="SimSun" w:eastAsia="SimSun" w:cs="SimSun"/>
          <w:sz w:val="21"/>
          <w:szCs w:val="21"/>
        </w:rPr>
      </w:pPr>
      <w:r>
        <w:rPr>
          <w:rFonts w:ascii="SimSun" w:hAnsi="SimSun" w:eastAsia="SimSun" w:cs="SimSun"/>
          <w:sz w:val="21"/>
          <w:szCs w:val="21"/>
          <w:spacing w:val="3"/>
        </w:rPr>
        <w:t>(3)大数据保护技术</w:t>
      </w:r>
      <w:r>
        <w:rPr>
          <w:rFonts w:ascii="SimSun" w:hAnsi="SimSun" w:eastAsia="SimSun" w:cs="SimSun"/>
          <w:sz w:val="21"/>
          <w:szCs w:val="21"/>
          <w:spacing w:val="108"/>
        </w:rPr>
        <w:t xml:space="preserve"> </w:t>
      </w:r>
      <w:r>
        <w:rPr>
          <w:rFonts w:ascii="SimSun" w:hAnsi="SimSun" w:eastAsia="SimSun" w:cs="SimSun"/>
          <w:sz w:val="21"/>
          <w:szCs w:val="21"/>
          <w:spacing w:val="3"/>
        </w:rPr>
        <w:t>在组织中共享的机密大数据需要有严密的防护措施，防止被未</w:t>
      </w:r>
      <w:r>
        <w:rPr>
          <w:rFonts w:ascii="SimSun" w:hAnsi="SimSun" w:eastAsia="SimSun" w:cs="SimSun"/>
          <w:sz w:val="21"/>
          <w:szCs w:val="21"/>
        </w:rPr>
        <w:t xml:space="preserve"> </w:t>
      </w:r>
      <w:r>
        <w:rPr>
          <w:rFonts w:ascii="SimSun" w:hAnsi="SimSun" w:eastAsia="SimSun" w:cs="SimSun"/>
          <w:sz w:val="21"/>
          <w:szCs w:val="21"/>
          <w:spacing w:val="1"/>
        </w:rPr>
        <w:t>授权的第三方窃听或拦截。组织需要在大数据的整个生命周期中对数据仓库、文档管理系</w:t>
      </w:r>
    </w:p>
    <w:p>
      <w:pPr>
        <w:ind w:left="29"/>
        <w:spacing w:line="219" w:lineRule="auto"/>
        <w:rPr>
          <w:rFonts w:ascii="SimSun" w:hAnsi="SimSun" w:eastAsia="SimSun" w:cs="SimSun"/>
          <w:sz w:val="21"/>
          <w:szCs w:val="21"/>
        </w:rPr>
      </w:pPr>
      <w:r>
        <w:rPr>
          <w:rFonts w:ascii="SimSun" w:hAnsi="SimSun" w:eastAsia="SimSun" w:cs="SimSun"/>
          <w:sz w:val="21"/>
          <w:szCs w:val="21"/>
          <w:spacing w:val="-3"/>
        </w:rPr>
        <w:t>统等相关系统进行分级的安全配置管理。</w:t>
      </w:r>
    </w:p>
    <w:p>
      <w:pPr>
        <w:ind w:left="30" w:right="70" w:firstLine="439"/>
        <w:spacing w:before="58" w:line="285" w:lineRule="auto"/>
        <w:rPr>
          <w:rFonts w:ascii="SimSun" w:hAnsi="SimSun" w:eastAsia="SimSun" w:cs="SimSun"/>
          <w:sz w:val="21"/>
          <w:szCs w:val="21"/>
        </w:rPr>
      </w:pPr>
      <w:r>
        <w:rPr>
          <w:rFonts w:ascii="SimSun" w:hAnsi="SimSun" w:eastAsia="SimSun" w:cs="SimSun"/>
          <w:sz w:val="21"/>
          <w:szCs w:val="21"/>
          <w:spacing w:val="3"/>
        </w:rPr>
        <w:t>(4)审计和报告工具  为了遵守治理规范和满足用户需求，组织应该使用审计和报告</w:t>
      </w:r>
      <w:r>
        <w:rPr>
          <w:rFonts w:ascii="SimSun" w:hAnsi="SimSun" w:eastAsia="SimSun" w:cs="SimSun"/>
          <w:sz w:val="21"/>
          <w:szCs w:val="21"/>
          <w:spacing w:val="1"/>
        </w:rPr>
        <w:t xml:space="preserve"> </w:t>
      </w:r>
      <w:r>
        <w:rPr>
          <w:rFonts w:ascii="SimSun" w:hAnsi="SimSun" w:eastAsia="SimSun" w:cs="SimSun"/>
          <w:sz w:val="21"/>
          <w:szCs w:val="21"/>
          <w:spacing w:val="1"/>
        </w:rPr>
        <w:t>工具来自动进行合规控制的监控。通过审计和报告工具可监控</w:t>
      </w:r>
      <w:r>
        <w:rPr>
          <w:rFonts w:ascii="SimSun" w:hAnsi="SimSun" w:eastAsia="SimSun" w:cs="SimSun"/>
          <w:sz w:val="21"/>
          <w:szCs w:val="21"/>
        </w:rPr>
        <w:t>大数据访问控制的状态，发 </w:t>
      </w:r>
      <w:r>
        <w:rPr>
          <w:rFonts w:ascii="SimSun" w:hAnsi="SimSun" w:eastAsia="SimSun" w:cs="SimSun"/>
          <w:sz w:val="21"/>
          <w:szCs w:val="21"/>
          <w:spacing w:val="-9"/>
        </w:rPr>
        <w:t>现可疑活动，减轻系统管理负担，提高问题处理效率。</w:t>
      </w:r>
    </w:p>
    <w:p>
      <w:pPr>
        <w:ind w:left="473"/>
        <w:spacing w:before="105" w:line="221" w:lineRule="auto"/>
        <w:rPr>
          <w:rFonts w:ascii="SimHei" w:hAnsi="SimHei" w:eastAsia="SimHei" w:cs="SimHei"/>
          <w:sz w:val="21"/>
          <w:szCs w:val="21"/>
        </w:rPr>
      </w:pPr>
      <w:r>
        <w:rPr>
          <w:rFonts w:ascii="SimHei" w:hAnsi="SimHei" w:eastAsia="SimHei" w:cs="SimHei"/>
          <w:sz w:val="21"/>
          <w:szCs w:val="21"/>
          <w:b/>
          <w:bCs/>
          <w:spacing w:val="10"/>
        </w:rPr>
        <w:t>3)流程与活动</w:t>
      </w:r>
    </w:p>
    <w:p>
      <w:pPr>
        <w:ind w:left="29" w:firstLine="440"/>
        <w:spacing w:before="64" w:line="289" w:lineRule="auto"/>
        <w:jc w:val="both"/>
        <w:rPr>
          <w:rFonts w:ascii="SimSun" w:hAnsi="SimSun" w:eastAsia="SimSun" w:cs="SimSun"/>
          <w:sz w:val="21"/>
          <w:szCs w:val="21"/>
        </w:rPr>
      </w:pPr>
      <w:r>
        <w:rPr>
          <w:rFonts w:ascii="SimSun" w:hAnsi="SimSun" w:eastAsia="SimSun" w:cs="SimSun"/>
          <w:sz w:val="21"/>
          <w:szCs w:val="21"/>
          <w:spacing w:val="7"/>
        </w:rPr>
        <w:t>流程描述了组织完成战略目标并产生期望结果的实践和活动。流程会影响组</w:t>
      </w:r>
      <w:r>
        <w:rPr>
          <w:rFonts w:ascii="SimSun" w:hAnsi="SimSun" w:eastAsia="SimSun" w:cs="SimSun"/>
          <w:sz w:val="21"/>
          <w:szCs w:val="21"/>
          <w:spacing w:val="6"/>
        </w:rPr>
        <w:t>织的实</w:t>
      </w:r>
      <w:r>
        <w:rPr>
          <w:rFonts w:ascii="SimSun" w:hAnsi="SimSun" w:eastAsia="SimSun" w:cs="SimSun"/>
          <w:sz w:val="21"/>
          <w:szCs w:val="21"/>
        </w:rPr>
        <w:t xml:space="preserve"> </w:t>
      </w:r>
      <w:r>
        <w:rPr>
          <w:rFonts w:ascii="SimSun" w:hAnsi="SimSun" w:eastAsia="SimSun" w:cs="SimSun"/>
          <w:sz w:val="21"/>
          <w:szCs w:val="21"/>
          <w:spacing w:val="3"/>
        </w:rPr>
        <w:t>践活动，优化业务流程可以提高用户和大数据之间的沟通</w:t>
      </w:r>
      <w:r>
        <w:rPr>
          <w:rFonts w:ascii="SimSun" w:hAnsi="SimSun" w:eastAsia="SimSun" w:cs="SimSun"/>
          <w:sz w:val="21"/>
          <w:szCs w:val="21"/>
          <w:spacing w:val="2"/>
        </w:rPr>
        <w:t>效率。治理流程关注治理目标，</w:t>
      </w:r>
      <w:r>
        <w:rPr>
          <w:rFonts w:ascii="SimSun" w:hAnsi="SimSun" w:eastAsia="SimSun" w:cs="SimSun"/>
          <w:sz w:val="21"/>
          <w:szCs w:val="21"/>
        </w:rPr>
        <w:t xml:space="preserve"> </w:t>
      </w:r>
      <w:r>
        <w:rPr>
          <w:rFonts w:ascii="SimSun" w:hAnsi="SimSun" w:eastAsia="SimSun" w:cs="SimSun"/>
          <w:sz w:val="21"/>
          <w:szCs w:val="21"/>
          <w:spacing w:val="-7"/>
        </w:rPr>
        <w:t>促进风险管控、服务创新和价值创造。</w:t>
      </w:r>
    </w:p>
    <w:p>
      <w:pPr>
        <w:ind w:left="470"/>
        <w:spacing w:before="64" w:line="219" w:lineRule="auto"/>
        <w:rPr>
          <w:rFonts w:ascii="SimSun" w:hAnsi="SimSun" w:eastAsia="SimSun" w:cs="SimSun"/>
          <w:sz w:val="21"/>
          <w:szCs w:val="21"/>
        </w:rPr>
      </w:pPr>
      <w:r>
        <w:rPr>
          <w:rFonts w:ascii="SimSun" w:hAnsi="SimSun" w:eastAsia="SimSun" w:cs="SimSun"/>
          <w:sz w:val="21"/>
          <w:szCs w:val="21"/>
          <w:spacing w:val="4"/>
        </w:rPr>
        <w:t>组织可参照通用的流程模型(见图2-6)来设计大数据治</w:t>
      </w:r>
      <w:r>
        <w:rPr>
          <w:rFonts w:ascii="SimSun" w:hAnsi="SimSun" w:eastAsia="SimSun" w:cs="SimSun"/>
          <w:sz w:val="21"/>
          <w:szCs w:val="21"/>
          <w:spacing w:val="3"/>
        </w:rPr>
        <w:t>理流程，其中的概念含义具体</w:t>
      </w:r>
    </w:p>
    <w:p>
      <w:pPr>
        <w:ind w:left="30"/>
        <w:spacing w:before="151" w:line="220" w:lineRule="auto"/>
        <w:rPr>
          <w:rFonts w:ascii="SimSun" w:hAnsi="SimSun" w:eastAsia="SimSun" w:cs="SimSun"/>
          <w:sz w:val="21"/>
          <w:szCs w:val="21"/>
        </w:rPr>
      </w:pPr>
      <w:r>
        <w:rPr>
          <w:rFonts w:ascii="SimSun" w:hAnsi="SimSun" w:eastAsia="SimSun" w:cs="SimSun"/>
          <w:sz w:val="21"/>
          <w:szCs w:val="21"/>
          <w:spacing w:val="-6"/>
        </w:rPr>
        <w:t>描述如下：</w:t>
      </w:r>
    </w:p>
    <w:p>
      <w:pPr>
        <w:ind w:left="470"/>
        <w:spacing w:before="79" w:line="219" w:lineRule="auto"/>
        <w:rPr>
          <w:rFonts w:ascii="SimSun" w:hAnsi="SimSun" w:eastAsia="SimSun" w:cs="SimSun"/>
          <w:sz w:val="21"/>
          <w:szCs w:val="21"/>
        </w:rPr>
      </w:pPr>
      <w:r>
        <w:rPr>
          <w:rFonts w:ascii="SimSun" w:hAnsi="SimSun" w:eastAsia="SimSun" w:cs="SimSun"/>
          <w:sz w:val="21"/>
          <w:szCs w:val="21"/>
        </w:rPr>
        <w:t>(1)定义用来概述流程的作用。</w:t>
      </w:r>
    </w:p>
    <w:p>
      <w:pPr>
        <w:ind w:left="470"/>
        <w:spacing w:before="91" w:line="219" w:lineRule="auto"/>
        <w:rPr>
          <w:rFonts w:ascii="SimSun" w:hAnsi="SimSun" w:eastAsia="SimSun" w:cs="SimSun"/>
          <w:sz w:val="21"/>
          <w:szCs w:val="21"/>
        </w:rPr>
      </w:pPr>
      <w:r>
        <w:rPr>
          <w:rFonts w:ascii="SimSun" w:hAnsi="SimSun" w:eastAsia="SimSun" w:cs="SimSun"/>
          <w:sz w:val="21"/>
          <w:szCs w:val="21"/>
        </w:rPr>
        <w:t>(2)目标用来描述流程的目的。</w:t>
      </w:r>
    </w:p>
    <w:p>
      <w:pPr>
        <w:ind w:left="470"/>
        <w:spacing w:before="101" w:line="219" w:lineRule="auto"/>
        <w:rPr>
          <w:rFonts w:ascii="SimSun" w:hAnsi="SimSun" w:eastAsia="SimSun" w:cs="SimSun"/>
          <w:sz w:val="21"/>
          <w:szCs w:val="21"/>
        </w:rPr>
      </w:pPr>
      <w:r>
        <w:rPr>
          <w:rFonts w:ascii="SimSun" w:hAnsi="SimSun" w:eastAsia="SimSun" w:cs="SimSun"/>
          <w:sz w:val="21"/>
          <w:szCs w:val="21"/>
          <w:spacing w:val="3"/>
        </w:rPr>
        <w:t>(3)实践包含大数据治理的相关元素。</w:t>
      </w:r>
    </w:p>
    <w:p>
      <w:pPr>
        <w:pStyle w:val="BodyText"/>
        <w:spacing w:line="440" w:lineRule="auto"/>
        <w:rPr/>
      </w:pPr>
      <w:r/>
    </w:p>
    <w:p>
      <w:pPr>
        <w:ind w:left="2870"/>
        <w:spacing w:before="69" w:line="220" w:lineRule="auto"/>
        <w:rPr>
          <w:rFonts w:ascii="SimSun" w:hAnsi="SimSun" w:eastAsia="SimSun" w:cs="SimSun"/>
          <w:sz w:val="21"/>
          <w:szCs w:val="21"/>
        </w:rPr>
      </w:pPr>
      <w:r>
        <w:pict>
          <v:shape id="_x0000_s260" style="position:absolute;margin-left:253pt;margin-top:3.43713pt;mso-position-vertical-relative:text;mso-position-horizontal-relative:text;width:19.4pt;height:14.55pt;z-index:251966464;"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1"/>
                      <w:szCs w:val="21"/>
                    </w:rPr>
                  </w:pPr>
                  <w:r>
                    <w:rPr>
                      <w:rFonts w:ascii="SimSun" w:hAnsi="SimSun" w:eastAsia="SimSun" w:cs="SimSun"/>
                      <w:sz w:val="21"/>
                      <w:szCs w:val="21"/>
                      <w:spacing w:val="-65"/>
                    </w:rPr>
                    <w:t>目</w:t>
                  </w:r>
                  <w:r>
                    <w:rPr>
                      <w:rFonts w:ascii="SimSun" w:hAnsi="SimSun" w:eastAsia="SimSun" w:cs="SimSun"/>
                      <w:sz w:val="21"/>
                      <w:szCs w:val="21"/>
                      <w:spacing w:val="-9"/>
                    </w:rPr>
                    <w:t>标</w:t>
                  </w:r>
                </w:p>
              </w:txbxContent>
            </v:textbox>
          </v:shape>
        </w:pict>
      </w:r>
      <w:r>
        <w:drawing>
          <wp:anchor distT="0" distB="0" distL="0" distR="0" simplePos="0" relativeHeight="251964416" behindDoc="1" locked="0" layoutInCell="1" allowOverlap="1">
            <wp:simplePos x="0" y="0"/>
            <wp:positionH relativeFrom="column">
              <wp:posOffset>1054100</wp:posOffset>
            </wp:positionH>
            <wp:positionV relativeFrom="paragraph">
              <wp:posOffset>-165357</wp:posOffset>
            </wp:positionV>
            <wp:extent cx="3175000" cy="2374844"/>
            <wp:effectExtent l="0" t="0" r="0" b="0"/>
            <wp:wrapNone/>
            <wp:docPr id="156" name="IM 156"/>
            <wp:cNvGraphicFramePr/>
            <a:graphic>
              <a:graphicData uri="http://schemas.openxmlformats.org/drawingml/2006/picture">
                <pic:pic>
                  <pic:nvPicPr>
                    <pic:cNvPr id="156" name="IM 156"/>
                    <pic:cNvPicPr/>
                  </pic:nvPicPr>
                  <pic:blipFill>
                    <a:blip r:embed="rId117"/>
                    <a:stretch>
                      <a:fillRect/>
                    </a:stretch>
                  </pic:blipFill>
                  <pic:spPr>
                    <a:xfrm rot="0">
                      <a:off x="0" y="0"/>
                      <a:ext cx="3175000" cy="2374844"/>
                    </a:xfrm>
                    <a:prstGeom prst="rect">
                      <a:avLst/>
                    </a:prstGeom>
                  </pic:spPr>
                </pic:pic>
              </a:graphicData>
            </a:graphic>
          </wp:anchor>
        </w:drawing>
      </w:r>
      <w:r>
        <w:rPr>
          <w:rFonts w:ascii="SimSun" w:hAnsi="SimSun" w:eastAsia="SimSun" w:cs="SimSun"/>
          <w:sz w:val="21"/>
          <w:szCs w:val="21"/>
          <w:spacing w:val="-18"/>
        </w:rPr>
        <w:t>定义</w:t>
      </w:r>
    </w:p>
    <w:p>
      <w:pPr>
        <w:ind w:left="3959"/>
        <w:spacing w:before="300" w:line="220" w:lineRule="auto"/>
        <w:rPr>
          <w:rFonts w:ascii="SimSun" w:hAnsi="SimSun" w:eastAsia="SimSun" w:cs="SimSun"/>
          <w:sz w:val="21"/>
          <w:szCs w:val="21"/>
        </w:rPr>
      </w:pPr>
      <w:r>
        <w:rPr>
          <w:rFonts w:ascii="SimSun" w:hAnsi="SimSun" w:eastAsia="SimSun" w:cs="SimSun"/>
          <w:sz w:val="21"/>
          <w:szCs w:val="21"/>
          <w:spacing w:val="-15"/>
        </w:rPr>
        <w:t>实践</w:t>
      </w:r>
    </w:p>
    <w:p>
      <w:pPr>
        <w:ind w:left="3959"/>
        <w:spacing w:before="119" w:line="220" w:lineRule="auto"/>
        <w:rPr>
          <w:rFonts w:ascii="SimSun" w:hAnsi="SimSun" w:eastAsia="SimSun" w:cs="SimSun"/>
          <w:sz w:val="21"/>
          <w:szCs w:val="21"/>
        </w:rPr>
      </w:pPr>
      <w:r>
        <w:rPr>
          <w:rFonts w:ascii="SimSun" w:hAnsi="SimSun" w:eastAsia="SimSun" w:cs="SimSun"/>
          <w:sz w:val="21"/>
          <w:szCs w:val="21"/>
          <w:spacing w:val="-15"/>
        </w:rPr>
        <w:t>活动</w:t>
      </w:r>
    </w:p>
    <w:p>
      <w:pPr>
        <w:pStyle w:val="BodyText"/>
        <w:spacing w:line="458" w:lineRule="auto"/>
        <w:rPr/>
      </w:pPr>
      <w:r/>
    </w:p>
    <w:p>
      <w:pPr>
        <w:ind w:left="5519"/>
        <w:spacing w:before="69" w:line="193" w:lineRule="auto"/>
        <w:rPr>
          <w:rFonts w:ascii="SimSun" w:hAnsi="SimSun" w:eastAsia="SimSun" w:cs="SimSun"/>
          <w:sz w:val="21"/>
          <w:szCs w:val="21"/>
        </w:rPr>
      </w:pPr>
      <w:r>
        <w:pict>
          <v:shape id="_x0000_s262" style="position:absolute;margin-left:120pt;margin-top:1.91453pt;mso-position-vertical-relative:text;mso-position-horizontal-relative:text;width:19.9pt;height:36.45pt;z-index:2519654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SimSun" w:hAnsi="SimSun" w:eastAsia="SimSun" w:cs="SimSun"/>
                      <w:sz w:val="21"/>
                      <w:szCs w:val="21"/>
                      <w:spacing w:val="-14"/>
                      <w:w w:val="90"/>
                    </w:rPr>
                    <w:t>输</w:t>
                  </w:r>
                  <w:r>
                    <w:rPr>
                      <w:rFonts w:ascii="SimSun" w:hAnsi="SimSun" w:eastAsia="SimSun" w:cs="SimSun"/>
                      <w:sz w:val="21"/>
                      <w:szCs w:val="21"/>
                      <w:spacing w:val="-10"/>
                      <w:w w:val="90"/>
                    </w:rPr>
                    <w:t>入</w:t>
                  </w:r>
                </w:p>
                <w:p>
                  <w:pPr>
                    <w:spacing w:before="189" w:line="219" w:lineRule="auto"/>
                    <w:jc w:val="right"/>
                    <w:rPr>
                      <w:rFonts w:ascii="SimSun" w:hAnsi="SimSun" w:eastAsia="SimSun" w:cs="SimSun"/>
                      <w:sz w:val="21"/>
                      <w:szCs w:val="21"/>
                    </w:rPr>
                  </w:pPr>
                  <w:r>
                    <w:rPr>
                      <w:rFonts w:ascii="SimSun" w:hAnsi="SimSun" w:eastAsia="SimSun" w:cs="SimSun"/>
                      <w:sz w:val="21"/>
                      <w:szCs w:val="21"/>
                      <w:spacing w:val="-26"/>
                      <w:w w:val="93"/>
                    </w:rPr>
                    <w:t>角</w:t>
                  </w:r>
                  <w:r>
                    <w:rPr>
                      <w:rFonts w:ascii="SimSun" w:hAnsi="SimSun" w:eastAsia="SimSun" w:cs="SimSun"/>
                      <w:sz w:val="21"/>
                      <w:szCs w:val="21"/>
                      <w:spacing w:val="-10"/>
                      <w:w w:val="93"/>
                    </w:rPr>
                    <w:t>色</w:t>
                  </w:r>
                </w:p>
              </w:txbxContent>
            </v:textbox>
          </v:shape>
        </w:pict>
      </w:r>
      <w:r>
        <w:rPr>
          <w:rFonts w:ascii="SimSun" w:hAnsi="SimSun" w:eastAsia="SimSun" w:cs="SimSun"/>
          <w:sz w:val="21"/>
          <w:szCs w:val="21"/>
          <w:spacing w:val="-12"/>
        </w:rPr>
        <w:t>输出</w:t>
      </w:r>
    </w:p>
    <w:p>
      <w:pPr>
        <w:ind w:left="3710"/>
        <w:spacing w:before="1" w:line="192" w:lineRule="auto"/>
        <w:rPr>
          <w:rFonts w:ascii="SimSun" w:hAnsi="SimSun" w:eastAsia="SimSun" w:cs="SimSun"/>
          <w:sz w:val="21"/>
          <w:szCs w:val="21"/>
        </w:rPr>
      </w:pPr>
      <w:r>
        <w:rPr>
          <w:rFonts w:ascii="SimSun" w:hAnsi="SimSun" w:eastAsia="SimSun" w:cs="SimSun"/>
          <w:sz w:val="21"/>
          <w:szCs w:val="21"/>
          <w:spacing w:val="-20"/>
          <w:w w:val="95"/>
        </w:rPr>
        <w:t>技术与工具</w:t>
      </w:r>
    </w:p>
    <w:p>
      <w:pPr>
        <w:ind w:left="5530"/>
        <w:spacing w:before="1" w:line="218" w:lineRule="auto"/>
        <w:rPr>
          <w:rFonts w:ascii="SimSun" w:hAnsi="SimSun" w:eastAsia="SimSun" w:cs="SimSun"/>
          <w:sz w:val="21"/>
          <w:szCs w:val="21"/>
        </w:rPr>
      </w:pPr>
      <w:r>
        <w:rPr>
          <w:rFonts w:ascii="SimSun" w:hAnsi="SimSun" w:eastAsia="SimSun" w:cs="SimSun"/>
          <w:sz w:val="21"/>
          <w:szCs w:val="21"/>
          <w:spacing w:val="-19"/>
        </w:rPr>
        <w:t>角色</w:t>
      </w:r>
    </w:p>
    <w:p>
      <w:pPr>
        <w:pStyle w:val="BodyText"/>
        <w:spacing w:line="312" w:lineRule="auto"/>
        <w:rPr/>
      </w:pPr>
      <w:r/>
    </w:p>
    <w:p>
      <w:pPr>
        <w:ind w:left="3960"/>
        <w:spacing w:before="69" w:line="220" w:lineRule="auto"/>
        <w:rPr>
          <w:rFonts w:ascii="SimSun" w:hAnsi="SimSun" w:eastAsia="SimSun" w:cs="SimSun"/>
          <w:sz w:val="21"/>
          <w:szCs w:val="21"/>
        </w:rPr>
      </w:pPr>
      <w:r>
        <w:rPr>
          <w:rFonts w:ascii="SimSun" w:hAnsi="SimSun" w:eastAsia="SimSun" w:cs="SimSun"/>
          <w:sz w:val="21"/>
          <w:szCs w:val="21"/>
          <w:spacing w:val="-16"/>
        </w:rPr>
        <w:t>绩效</w:t>
      </w:r>
    </w:p>
    <w:p>
      <w:pPr>
        <w:pStyle w:val="BodyText"/>
        <w:spacing w:line="398" w:lineRule="auto"/>
        <w:rPr/>
      </w:pPr>
      <w:r/>
    </w:p>
    <w:p>
      <w:pPr>
        <w:ind w:left="3430"/>
        <w:spacing w:before="68" w:line="219" w:lineRule="auto"/>
        <w:rPr>
          <w:rFonts w:ascii="SimSun" w:hAnsi="SimSun" w:eastAsia="SimSun" w:cs="SimSun"/>
          <w:sz w:val="21"/>
          <w:szCs w:val="21"/>
        </w:rPr>
      </w:pPr>
      <w:r>
        <w:rPr>
          <w:rFonts w:ascii="SimSun" w:hAnsi="SimSun" w:eastAsia="SimSun" w:cs="SimSun"/>
          <w:sz w:val="21"/>
          <w:szCs w:val="21"/>
          <w:spacing w:val="-4"/>
        </w:rPr>
        <w:t>图2-6</w:t>
      </w:r>
      <w:r>
        <w:rPr>
          <w:rFonts w:ascii="SimSun" w:hAnsi="SimSun" w:eastAsia="SimSun" w:cs="SimSun"/>
          <w:sz w:val="21"/>
          <w:szCs w:val="21"/>
          <w:spacing w:val="67"/>
        </w:rPr>
        <w:t xml:space="preserve"> </w:t>
      </w:r>
      <w:r>
        <w:rPr>
          <w:rFonts w:ascii="SimSun" w:hAnsi="SimSun" w:eastAsia="SimSun" w:cs="SimSun"/>
          <w:sz w:val="21"/>
          <w:szCs w:val="21"/>
          <w:spacing w:val="-4"/>
        </w:rPr>
        <w:t>流程模型</w:t>
      </w:r>
    </w:p>
    <w:p>
      <w:pPr>
        <w:spacing w:line="219" w:lineRule="auto"/>
        <w:sectPr>
          <w:pgSz w:w="10000" w:h="14250"/>
          <w:pgMar w:top="400" w:right="685" w:bottom="0" w:left="990" w:header="0" w:footer="0" w:gutter="0"/>
        </w:sectPr>
        <w:rPr>
          <w:rFonts w:ascii="SimSun" w:hAnsi="SimSun" w:eastAsia="SimSun" w:cs="SimSun"/>
          <w:sz w:val="21"/>
          <w:szCs w:val="21"/>
        </w:rPr>
      </w:pPr>
    </w:p>
    <w:p>
      <w:pPr>
        <w:spacing w:before="227" w:line="212" w:lineRule="auto"/>
        <w:tabs>
          <w:tab w:val="left" w:pos="3918"/>
        </w:tabs>
        <w:rPr>
          <w:rFonts w:ascii="Times New Roman" w:hAnsi="Times New Roman" w:eastAsia="Times New Roman" w:cs="Times New Roman"/>
          <w:sz w:val="17"/>
          <w:szCs w:val="17"/>
        </w:rPr>
      </w:pPr>
      <w:r>
        <w:drawing>
          <wp:anchor distT="0" distB="0" distL="0" distR="0" simplePos="0" relativeHeight="251970560" behindDoc="0" locked="0" layoutInCell="0" allowOverlap="1">
            <wp:simplePos x="0" y="0"/>
            <wp:positionH relativeFrom="page">
              <wp:posOffset>603247</wp:posOffset>
            </wp:positionH>
            <wp:positionV relativeFrom="page">
              <wp:posOffset>2444782</wp:posOffset>
            </wp:positionV>
            <wp:extent cx="4991130" cy="6350"/>
            <wp:effectExtent l="0" t="0" r="0" b="0"/>
            <wp:wrapNone/>
            <wp:docPr id="158" name="IM 158"/>
            <wp:cNvGraphicFramePr/>
            <a:graphic>
              <a:graphicData uri="http://schemas.openxmlformats.org/drawingml/2006/picture">
                <pic:pic>
                  <pic:nvPicPr>
                    <pic:cNvPr id="158" name="IM 158"/>
                    <pic:cNvPicPr/>
                  </pic:nvPicPr>
                  <pic:blipFill>
                    <a:blip r:embed="rId118"/>
                    <a:stretch>
                      <a:fillRect/>
                    </a:stretch>
                  </pic:blipFill>
                  <pic:spPr>
                    <a:xfrm rot="0">
                      <a:off x="0" y="0"/>
                      <a:ext cx="4991130" cy="6350"/>
                    </a:xfrm>
                    <a:prstGeom prst="rect">
                      <a:avLst/>
                    </a:prstGeom>
                  </pic:spPr>
                </pic:pic>
              </a:graphicData>
            </a:graphic>
          </wp:anchor>
        </w:drawing>
      </w:r>
      <w:r>
        <w:rPr>
          <w:rFonts w:ascii="SimSun" w:hAnsi="SimSun" w:eastAsia="SimSun" w:cs="SimSun"/>
          <w:sz w:val="17"/>
          <w:szCs w:val="17"/>
          <w:strike/>
        </w:rPr>
        <w:tab/>
      </w:r>
      <w:r>
        <w:rPr>
          <w:rFonts w:ascii="SimSun" w:hAnsi="SimSun" w:eastAsia="SimSun" w:cs="SimSun"/>
          <w:sz w:val="17"/>
          <w:szCs w:val="17"/>
          <w:spacing w:val="5"/>
        </w:rPr>
        <w:t xml:space="preserve">  </w:t>
      </w:r>
      <w:r>
        <w:rPr>
          <w:rFonts w:ascii="SimSun" w:hAnsi="SimSun" w:eastAsia="SimSun" w:cs="SimSun"/>
          <w:sz w:val="17"/>
          <w:szCs w:val="17"/>
          <w:spacing w:val="-5"/>
        </w:rPr>
        <w:t>2.4</w:t>
      </w:r>
      <w:r>
        <w:rPr>
          <w:rFonts w:ascii="SimSun" w:hAnsi="SimSun" w:eastAsia="SimSun" w:cs="SimSun"/>
          <w:sz w:val="17"/>
          <w:szCs w:val="17"/>
          <w:spacing w:val="72"/>
        </w:rPr>
        <w:t xml:space="preserve"> </w:t>
      </w:r>
      <w:r>
        <w:rPr>
          <w:rFonts w:ascii="SimSun" w:hAnsi="SimSun" w:eastAsia="SimSun" w:cs="SimSun"/>
          <w:sz w:val="17"/>
          <w:szCs w:val="17"/>
          <w:spacing w:val="-5"/>
        </w:rPr>
        <w:t>大数据治理的实施与评估 </w:t>
      </w:r>
      <w:r>
        <w:rPr>
          <w:rFonts w:ascii="Times New Roman" w:hAnsi="Times New Roman" w:eastAsia="Times New Roman" w:cs="Times New Roman"/>
          <w:sz w:val="17"/>
          <w:szCs w:val="17"/>
          <w:spacing w:val="-5"/>
        </w:rPr>
        <w:t>|491         </w:t>
      </w:r>
      <w:r>
        <w:rPr>
          <w:rFonts w:ascii="Times New Roman" w:hAnsi="Times New Roman" w:eastAsia="Times New Roman" w:cs="Times New Roman"/>
          <w:sz w:val="17"/>
          <w:szCs w:val="17"/>
          <w:strike/>
          <w:spacing w:val="-5"/>
        </w:rPr>
        <w:t xml:space="preserve">                    </w:t>
      </w:r>
      <w:r>
        <w:rPr>
          <w:rFonts w:ascii="Times New Roman" w:hAnsi="Times New Roman" w:eastAsia="Times New Roman" w:cs="Times New Roman"/>
          <w:sz w:val="17"/>
          <w:szCs w:val="17"/>
          <w:strike/>
          <w:spacing w:val="-6"/>
        </w:rPr>
        <w:t xml:space="preserve">              </w:t>
      </w:r>
    </w:p>
    <w:p>
      <w:pPr>
        <w:pStyle w:val="BodyText"/>
        <w:spacing w:line="244" w:lineRule="auto"/>
        <w:rPr/>
      </w:pPr>
      <w:r/>
    </w:p>
    <w:p>
      <w:pPr>
        <w:pStyle w:val="BodyText"/>
        <w:spacing w:line="245" w:lineRule="auto"/>
        <w:rPr/>
      </w:pPr>
      <w:r/>
    </w:p>
    <w:p>
      <w:pPr>
        <w:ind w:left="40" w:firstLine="429"/>
        <w:spacing w:before="71" w:line="254" w:lineRule="auto"/>
        <w:rPr>
          <w:rFonts w:ascii="SimSun" w:hAnsi="SimSun" w:eastAsia="SimSun" w:cs="SimSun"/>
          <w:sz w:val="22"/>
          <w:szCs w:val="22"/>
        </w:rPr>
      </w:pPr>
      <w:r>
        <w:rPr>
          <w:rFonts w:ascii="SimSun" w:hAnsi="SimSun" w:eastAsia="SimSun" w:cs="SimSun"/>
          <w:sz w:val="22"/>
          <w:szCs w:val="22"/>
          <w:spacing w:val="-12"/>
        </w:rPr>
        <w:t>(4)活动是实践的组件(多个活动组成一个实践),可分为四类，即计划活动、开发活动、</w:t>
      </w:r>
      <w:r>
        <w:rPr>
          <w:rFonts w:ascii="SimSun" w:hAnsi="SimSun" w:eastAsia="SimSun" w:cs="SimSun"/>
          <w:sz w:val="22"/>
          <w:szCs w:val="22"/>
          <w:spacing w:val="1"/>
        </w:rPr>
        <w:t xml:space="preserve"> </w:t>
      </w:r>
      <w:bookmarkStart w:name="bookmark50" w:id="47"/>
      <w:bookmarkEnd w:id="47"/>
      <w:r>
        <w:rPr>
          <w:rFonts w:ascii="SimSun" w:hAnsi="SimSun" w:eastAsia="SimSun" w:cs="SimSun"/>
          <w:sz w:val="22"/>
          <w:szCs w:val="22"/>
          <w:spacing w:val="-13"/>
        </w:rPr>
        <w:t>控制活动和运营活动。</w:t>
      </w:r>
    </w:p>
    <w:p>
      <w:pPr>
        <w:ind w:left="469"/>
        <w:spacing w:before="95" w:line="219" w:lineRule="auto"/>
        <w:rPr>
          <w:rFonts w:ascii="SimSun" w:hAnsi="SimSun" w:eastAsia="SimSun" w:cs="SimSun"/>
          <w:sz w:val="22"/>
          <w:szCs w:val="22"/>
        </w:rPr>
      </w:pPr>
      <w:r>
        <w:rPr>
          <w:rFonts w:ascii="SimSun" w:hAnsi="SimSun" w:eastAsia="SimSun" w:cs="SimSun"/>
          <w:sz w:val="22"/>
          <w:szCs w:val="22"/>
          <w:spacing w:val="-13"/>
        </w:rPr>
        <w:t>(5)输入与输出包括角色、责任、</w:t>
      </w:r>
      <w:r>
        <w:rPr>
          <w:rFonts w:ascii="Times New Roman" w:hAnsi="Times New Roman" w:eastAsia="Times New Roman" w:cs="Times New Roman"/>
          <w:sz w:val="22"/>
          <w:szCs w:val="22"/>
          <w:spacing w:val="-13"/>
        </w:rPr>
        <w:t>RACI </w:t>
      </w:r>
      <w:r>
        <w:rPr>
          <w:rFonts w:ascii="SimSun" w:hAnsi="SimSun" w:eastAsia="SimSun" w:cs="SimSun"/>
          <w:sz w:val="22"/>
          <w:szCs w:val="22"/>
          <w:spacing w:val="-13"/>
        </w:rPr>
        <w:t>映射表等因素。</w:t>
      </w:r>
    </w:p>
    <w:p>
      <w:pPr>
        <w:ind w:left="469"/>
        <w:spacing w:before="79" w:line="219" w:lineRule="auto"/>
        <w:rPr>
          <w:rFonts w:ascii="SimSun" w:hAnsi="SimSun" w:eastAsia="SimSun" w:cs="SimSun"/>
          <w:sz w:val="22"/>
          <w:szCs w:val="22"/>
        </w:rPr>
      </w:pPr>
      <w:r>
        <w:rPr>
          <w:rFonts w:ascii="SimSun" w:hAnsi="SimSun" w:eastAsia="SimSun" w:cs="SimSun"/>
          <w:sz w:val="22"/>
          <w:szCs w:val="22"/>
          <w:spacing w:val="-7"/>
        </w:rPr>
        <w:t>(6)技术与工具为实践和活动能够正常执行提供支持。</w:t>
      </w:r>
    </w:p>
    <w:p>
      <w:pPr>
        <w:ind w:left="469"/>
        <w:spacing w:before="80" w:line="219" w:lineRule="auto"/>
        <w:rPr>
          <w:rFonts w:ascii="SimSun" w:hAnsi="SimSun" w:eastAsia="SimSun" w:cs="SimSun"/>
          <w:sz w:val="22"/>
          <w:szCs w:val="22"/>
        </w:rPr>
      </w:pPr>
      <w:r>
        <w:rPr>
          <w:rFonts w:ascii="SimSun" w:hAnsi="SimSun" w:eastAsia="SimSun" w:cs="SimSun"/>
          <w:sz w:val="22"/>
          <w:szCs w:val="22"/>
          <w:spacing w:val="-7"/>
        </w:rPr>
        <w:t>(7)绩效监控通过指标来监测流程是否按照设计</w:t>
      </w:r>
      <w:r>
        <w:rPr>
          <w:rFonts w:ascii="SimSun" w:hAnsi="SimSun" w:eastAsia="SimSun" w:cs="SimSun"/>
          <w:sz w:val="22"/>
          <w:szCs w:val="22"/>
          <w:spacing w:val="-8"/>
        </w:rPr>
        <w:t>正常运行。</w:t>
      </w:r>
    </w:p>
    <w:p>
      <w:pPr>
        <w:pStyle w:val="BodyText"/>
        <w:spacing w:line="310" w:lineRule="auto"/>
        <w:rPr/>
      </w:pPr>
      <w:r/>
    </w:p>
    <w:p>
      <w:pPr>
        <w:ind w:left="433"/>
        <w:spacing w:before="73" w:line="222" w:lineRule="auto"/>
        <w:outlineLvl w:val="6"/>
        <w:rPr>
          <w:rFonts w:ascii="SimHei" w:hAnsi="SimHei" w:eastAsia="SimHei" w:cs="SimHei"/>
          <w:sz w:val="22"/>
          <w:szCs w:val="22"/>
        </w:rPr>
      </w:pPr>
      <w:r>
        <w:rPr>
          <w:rFonts w:ascii="SimHei" w:hAnsi="SimHei" w:eastAsia="SimHei" w:cs="SimHei"/>
          <w:sz w:val="22"/>
          <w:szCs w:val="22"/>
          <w:b/>
          <w:bCs/>
        </w:rPr>
        <w:t>2.4.2</w:t>
      </w:r>
      <w:r>
        <w:rPr>
          <w:rFonts w:ascii="SimHei" w:hAnsi="SimHei" w:eastAsia="SimHei" w:cs="SimHei"/>
          <w:sz w:val="22"/>
          <w:szCs w:val="22"/>
          <w:spacing w:val="49"/>
        </w:rPr>
        <w:t xml:space="preserve">  </w:t>
      </w:r>
      <w:r>
        <w:rPr>
          <w:rFonts w:ascii="SimHei" w:hAnsi="SimHei" w:eastAsia="SimHei" w:cs="SimHei"/>
          <w:sz w:val="22"/>
          <w:szCs w:val="22"/>
          <w:b/>
          <w:bCs/>
        </w:rPr>
        <w:t>实施过程</w:t>
      </w:r>
    </w:p>
    <w:p>
      <w:pPr>
        <w:pStyle w:val="BodyText"/>
        <w:spacing w:line="384" w:lineRule="auto"/>
        <w:rPr/>
      </w:pPr>
      <w:r/>
    </w:p>
    <w:p>
      <w:pPr>
        <w:ind w:left="40" w:right="94" w:firstLine="429"/>
        <w:spacing w:before="72" w:line="269" w:lineRule="auto"/>
        <w:rPr>
          <w:rFonts w:ascii="SimSun" w:hAnsi="SimSun" w:eastAsia="SimSun" w:cs="SimSun"/>
          <w:sz w:val="22"/>
          <w:szCs w:val="22"/>
        </w:rPr>
      </w:pPr>
      <w:r>
        <w:rPr>
          <w:rFonts w:ascii="SimSun" w:hAnsi="SimSun" w:eastAsia="SimSun" w:cs="SimSun"/>
          <w:sz w:val="22"/>
          <w:szCs w:val="22"/>
          <w:spacing w:val="-10"/>
        </w:rPr>
        <w:t>实施大数据治理的目标是为组织创造价值，具体表现为获取收益、管控风险和优化资</w:t>
      </w:r>
      <w:r>
        <w:rPr>
          <w:rFonts w:ascii="SimSun" w:hAnsi="SimSun" w:eastAsia="SimSun" w:cs="SimSun"/>
          <w:sz w:val="22"/>
          <w:szCs w:val="22"/>
          <w:spacing w:val="4"/>
        </w:rPr>
        <w:t xml:space="preserve"> </w:t>
      </w:r>
      <w:r>
        <w:rPr>
          <w:rFonts w:ascii="SimSun" w:hAnsi="SimSun" w:eastAsia="SimSun" w:cs="SimSun"/>
          <w:sz w:val="22"/>
          <w:szCs w:val="22"/>
          <w:spacing w:val="-19"/>
        </w:rPr>
        <w:t>源。但是，要想成功地实施大数据治理必须解决一系列问题，其中有三个问题最为重要：</w:t>
      </w:r>
      <w:r>
        <w:rPr>
          <w:rFonts w:ascii="SimSun" w:hAnsi="SimSun" w:eastAsia="SimSun" w:cs="SimSun"/>
          <w:sz w:val="22"/>
          <w:szCs w:val="22"/>
          <w:spacing w:val="51"/>
        </w:rPr>
        <w:t xml:space="preserve"> </w:t>
      </w:r>
      <w:r>
        <w:rPr>
          <w:rFonts w:ascii="SimSun" w:hAnsi="SimSun" w:eastAsia="SimSun" w:cs="SimSun"/>
          <w:sz w:val="22"/>
          <w:szCs w:val="22"/>
          <w:spacing w:val="-19"/>
        </w:rPr>
        <w:t>一</w:t>
      </w:r>
      <w:r>
        <w:rPr>
          <w:rFonts w:ascii="SimSun" w:hAnsi="SimSun" w:eastAsia="SimSun" w:cs="SimSun"/>
          <w:sz w:val="22"/>
          <w:szCs w:val="22"/>
        </w:rPr>
        <w:t xml:space="preserve"> </w:t>
      </w:r>
      <w:r>
        <w:rPr>
          <w:rFonts w:ascii="SimSun" w:hAnsi="SimSun" w:eastAsia="SimSun" w:cs="SimSun"/>
          <w:sz w:val="22"/>
          <w:szCs w:val="22"/>
          <w:spacing w:val="-10"/>
        </w:rPr>
        <w:t>是大数据治理实施需要解决的关键问题，二是解决每个问题</w:t>
      </w:r>
      <w:r>
        <w:rPr>
          <w:rFonts w:ascii="SimSun" w:hAnsi="SimSun" w:eastAsia="SimSun" w:cs="SimSun"/>
          <w:sz w:val="22"/>
          <w:szCs w:val="22"/>
          <w:spacing w:val="-11"/>
        </w:rPr>
        <w:t>需要的阶段和步骤，三是每个</w:t>
      </w:r>
      <w:r>
        <w:rPr>
          <w:rFonts w:ascii="SimSun" w:hAnsi="SimSun" w:eastAsia="SimSun" w:cs="SimSun"/>
          <w:sz w:val="22"/>
          <w:szCs w:val="22"/>
        </w:rPr>
        <w:t xml:space="preserve"> </w:t>
      </w:r>
      <w:r>
        <w:rPr>
          <w:rFonts w:ascii="SimSun" w:hAnsi="SimSun" w:eastAsia="SimSun" w:cs="SimSun"/>
          <w:sz w:val="22"/>
          <w:szCs w:val="22"/>
          <w:spacing w:val="-15"/>
        </w:rPr>
        <w:t>阶段重点关注的要素。</w:t>
      </w:r>
    </w:p>
    <w:p>
      <w:pPr>
        <w:ind w:left="40" w:right="97" w:firstLine="429"/>
        <w:spacing w:before="110" w:line="257" w:lineRule="auto"/>
        <w:rPr>
          <w:rFonts w:ascii="SimSun" w:hAnsi="SimSun" w:eastAsia="SimSun" w:cs="SimSun"/>
          <w:sz w:val="22"/>
          <w:szCs w:val="22"/>
        </w:rPr>
      </w:pPr>
      <w:r>
        <w:rPr>
          <w:rFonts w:ascii="SimSun" w:hAnsi="SimSun" w:eastAsia="SimSun" w:cs="SimSun"/>
          <w:sz w:val="22"/>
          <w:szCs w:val="22"/>
          <w:spacing w:val="-10"/>
        </w:rPr>
        <w:t>针对上述三个关键问题，组织需要建构一个大数据治理实施的总体框架，包括大数据</w:t>
      </w:r>
      <w:r>
        <w:rPr>
          <w:rFonts w:ascii="SimSun" w:hAnsi="SimSun" w:eastAsia="SimSun" w:cs="SimSun"/>
          <w:sz w:val="22"/>
          <w:szCs w:val="22"/>
          <w:spacing w:val="1"/>
        </w:rPr>
        <w:t xml:space="preserve"> </w:t>
      </w:r>
      <w:r>
        <w:rPr>
          <w:rFonts w:ascii="SimSun" w:hAnsi="SimSun" w:eastAsia="SimSun" w:cs="SimSun"/>
          <w:sz w:val="22"/>
          <w:szCs w:val="22"/>
          <w:spacing w:val="-10"/>
        </w:rPr>
        <w:t>治理实施的生命周期、各阶段主要解决的问题和关注要素，为大数</w:t>
      </w:r>
      <w:r>
        <w:rPr>
          <w:rFonts w:ascii="SimSun" w:hAnsi="SimSun" w:eastAsia="SimSun" w:cs="SimSun"/>
          <w:sz w:val="22"/>
          <w:szCs w:val="22"/>
          <w:spacing w:val="-11"/>
        </w:rPr>
        <w:t>据治理工作提供提纲挈</w:t>
      </w:r>
      <w:r>
        <w:rPr>
          <w:rFonts w:ascii="SimSun" w:hAnsi="SimSun" w:eastAsia="SimSun" w:cs="SimSun"/>
          <w:sz w:val="22"/>
          <w:szCs w:val="22"/>
        </w:rPr>
        <w:t xml:space="preserve"> </w:t>
      </w:r>
      <w:r>
        <w:rPr>
          <w:rFonts w:ascii="SimSun" w:hAnsi="SimSun" w:eastAsia="SimSun" w:cs="SimSun"/>
          <w:sz w:val="22"/>
          <w:szCs w:val="22"/>
          <w:spacing w:val="-16"/>
        </w:rPr>
        <w:t>领的说明，为大数据治理实施人员提供一份全面、概括而系统的思考蓝图。</w:t>
      </w:r>
    </w:p>
    <w:p>
      <w:pPr>
        <w:ind w:left="40" w:right="102" w:firstLine="429"/>
        <w:spacing w:before="110" w:line="248" w:lineRule="auto"/>
        <w:rPr>
          <w:rFonts w:ascii="SimSun" w:hAnsi="SimSun" w:eastAsia="SimSun" w:cs="SimSun"/>
          <w:sz w:val="22"/>
          <w:szCs w:val="22"/>
        </w:rPr>
      </w:pPr>
      <w:r>
        <w:rPr>
          <w:rFonts w:ascii="SimSun" w:hAnsi="SimSun" w:eastAsia="SimSun" w:cs="SimSun"/>
          <w:sz w:val="22"/>
          <w:szCs w:val="22"/>
          <w:spacing w:val="-18"/>
        </w:rPr>
        <w:t>(1)大数据治理实施通常是由问题驱动的，每个阶段都要解决特定的问题。因此，实施框</w:t>
      </w:r>
      <w:r>
        <w:rPr>
          <w:rFonts w:ascii="SimSun" w:hAnsi="SimSun" w:eastAsia="SimSun" w:cs="SimSun"/>
          <w:sz w:val="22"/>
          <w:szCs w:val="22"/>
          <w:spacing w:val="17"/>
        </w:rPr>
        <w:t xml:space="preserve"> </w:t>
      </w:r>
      <w:r>
        <w:rPr>
          <w:rFonts w:ascii="SimSun" w:hAnsi="SimSun" w:eastAsia="SimSun" w:cs="SimSun"/>
          <w:sz w:val="22"/>
          <w:szCs w:val="22"/>
          <w:spacing w:val="-17"/>
        </w:rPr>
        <w:t>架需要明确定义每个阶段需要解决什么问题，这也是衡量每个阶段</w:t>
      </w:r>
      <w:r>
        <w:rPr>
          <w:rFonts w:ascii="SimSun" w:hAnsi="SimSun" w:eastAsia="SimSun" w:cs="SimSun"/>
          <w:sz w:val="22"/>
          <w:szCs w:val="22"/>
          <w:spacing w:val="-18"/>
        </w:rPr>
        <w:t>是否成功的标志之一。</w:t>
      </w:r>
    </w:p>
    <w:p>
      <w:pPr>
        <w:ind w:left="40" w:right="99" w:firstLine="429"/>
        <w:spacing w:before="89" w:line="248" w:lineRule="auto"/>
        <w:rPr>
          <w:rFonts w:ascii="SimSun" w:hAnsi="SimSun" w:eastAsia="SimSun" w:cs="SimSun"/>
          <w:sz w:val="22"/>
          <w:szCs w:val="22"/>
        </w:rPr>
      </w:pPr>
      <w:r>
        <w:rPr>
          <w:rFonts w:ascii="SimSun" w:hAnsi="SimSun" w:eastAsia="SimSun" w:cs="SimSun"/>
          <w:sz w:val="22"/>
          <w:szCs w:val="22"/>
          <w:spacing w:val="-7"/>
        </w:rPr>
        <w:t>(2)实施框架需要描述大数据治理实施的生命周期，让参与者认识到大数据治理实施</w:t>
      </w:r>
      <w:r>
        <w:rPr>
          <w:rFonts w:ascii="SimSun" w:hAnsi="SimSun" w:eastAsia="SimSun" w:cs="SimSun"/>
          <w:sz w:val="22"/>
          <w:szCs w:val="22"/>
          <w:spacing w:val="5"/>
        </w:rPr>
        <w:t xml:space="preserve"> </w:t>
      </w:r>
      <w:r>
        <w:rPr>
          <w:rFonts w:ascii="SimSun" w:hAnsi="SimSun" w:eastAsia="SimSun" w:cs="SimSun"/>
          <w:sz w:val="22"/>
          <w:szCs w:val="22"/>
          <w:spacing w:val="-19"/>
        </w:rPr>
        <w:t>是一个闭环的、不断优化的过程。</w:t>
      </w:r>
    </w:p>
    <w:p>
      <w:pPr>
        <w:ind w:left="40" w:right="93" w:firstLine="429"/>
        <w:spacing w:before="90" w:line="252" w:lineRule="auto"/>
        <w:rPr>
          <w:rFonts w:ascii="SimSun" w:hAnsi="SimSun" w:eastAsia="SimSun" w:cs="SimSun"/>
          <w:sz w:val="22"/>
          <w:szCs w:val="22"/>
        </w:rPr>
      </w:pPr>
      <w:r>
        <w:rPr>
          <w:rFonts w:ascii="SimSun" w:hAnsi="SimSun" w:eastAsia="SimSun" w:cs="SimSun"/>
          <w:sz w:val="22"/>
          <w:szCs w:val="22"/>
          <w:spacing w:val="-7"/>
        </w:rPr>
        <w:t>(3)实施框架需要明确大数据治理实施中各个阶段的工作重点，从而把大数据治理的</w:t>
      </w:r>
      <w:r>
        <w:rPr>
          <w:rFonts w:ascii="SimSun" w:hAnsi="SimSun" w:eastAsia="SimSun" w:cs="SimSun"/>
          <w:sz w:val="22"/>
          <w:szCs w:val="22"/>
          <w:spacing w:val="11"/>
        </w:rPr>
        <w:t xml:space="preserve"> </w:t>
      </w:r>
      <w:r>
        <w:rPr>
          <w:rFonts w:ascii="SimSun" w:hAnsi="SimSun" w:eastAsia="SimSun" w:cs="SimSun"/>
          <w:sz w:val="22"/>
          <w:szCs w:val="22"/>
          <w:spacing w:val="-10"/>
        </w:rPr>
        <w:t>工作由上层的抽象理念转化为可以落地的具体工作。</w:t>
      </w:r>
    </w:p>
    <w:p>
      <w:pPr>
        <w:ind w:left="40" w:right="82" w:firstLine="429"/>
        <w:spacing w:before="89" w:line="252" w:lineRule="auto"/>
        <w:rPr>
          <w:rFonts w:ascii="SimSun" w:hAnsi="SimSun" w:eastAsia="SimSun" w:cs="SimSun"/>
          <w:sz w:val="22"/>
          <w:szCs w:val="22"/>
        </w:rPr>
      </w:pPr>
      <w:r>
        <w:rPr>
          <w:rFonts w:ascii="SimSun" w:hAnsi="SimSun" w:eastAsia="SimSun" w:cs="SimSun"/>
          <w:sz w:val="22"/>
          <w:szCs w:val="22"/>
          <w:spacing w:val="-10"/>
        </w:rPr>
        <w:t>大数据治理实施就是围绕以上三个关键问题，建立起统一的知识框架，把大数据治理</w:t>
      </w:r>
      <w:r>
        <w:rPr>
          <w:rFonts w:ascii="SimSun" w:hAnsi="SimSun" w:eastAsia="SimSun" w:cs="SimSun"/>
          <w:sz w:val="22"/>
          <w:szCs w:val="22"/>
          <w:spacing w:val="16"/>
        </w:rPr>
        <w:t xml:space="preserve"> </w:t>
      </w:r>
      <w:r>
        <w:rPr>
          <w:rFonts w:ascii="SimSun" w:hAnsi="SimSun" w:eastAsia="SimSun" w:cs="SimSun"/>
          <w:sz w:val="22"/>
          <w:szCs w:val="22"/>
          <w:spacing w:val="-11"/>
        </w:rPr>
        <w:t>工作由抽象的问题落实到具体可执行的行动。</w:t>
      </w:r>
    </w:p>
    <w:p>
      <w:pPr>
        <w:pStyle w:val="BodyText"/>
        <w:spacing w:line="320" w:lineRule="auto"/>
        <w:rPr/>
      </w:pPr>
      <w:r/>
    </w:p>
    <w:p>
      <w:pPr>
        <w:ind w:left="443"/>
        <w:spacing w:before="72" w:line="221" w:lineRule="auto"/>
        <w:outlineLvl w:val="6"/>
        <w:rPr>
          <w:rFonts w:ascii="SimHei" w:hAnsi="SimHei" w:eastAsia="SimHei" w:cs="SimHei"/>
          <w:sz w:val="22"/>
          <w:szCs w:val="22"/>
        </w:rPr>
      </w:pPr>
      <w:r>
        <w:rPr>
          <w:rFonts w:ascii="SimHei" w:hAnsi="SimHei" w:eastAsia="SimHei" w:cs="SimHei"/>
          <w:sz w:val="22"/>
          <w:szCs w:val="22"/>
          <w:b/>
          <w:bCs/>
          <w:spacing w:val="3"/>
        </w:rPr>
        <w:t>2.4.3</w:t>
      </w:r>
      <w:r>
        <w:rPr>
          <w:rFonts w:ascii="SimHei" w:hAnsi="SimHei" w:eastAsia="SimHei" w:cs="SimHei"/>
          <w:sz w:val="22"/>
          <w:szCs w:val="22"/>
          <w:spacing w:val="46"/>
        </w:rPr>
        <w:t xml:space="preserve">  </w:t>
      </w:r>
      <w:r>
        <w:rPr>
          <w:rFonts w:ascii="SimHei" w:hAnsi="SimHei" w:eastAsia="SimHei" w:cs="SimHei"/>
          <w:sz w:val="22"/>
          <w:szCs w:val="22"/>
          <w:b/>
          <w:bCs/>
          <w:spacing w:val="3"/>
        </w:rPr>
        <w:t>成熟度评估</w:t>
      </w:r>
    </w:p>
    <w:p>
      <w:pPr>
        <w:pStyle w:val="BodyText"/>
        <w:spacing w:line="377" w:lineRule="auto"/>
        <w:rPr/>
      </w:pPr>
      <w:r/>
    </w:p>
    <w:p>
      <w:pPr>
        <w:ind w:left="40" w:right="78" w:firstLine="429"/>
        <w:spacing w:before="71" w:line="252" w:lineRule="auto"/>
        <w:rPr>
          <w:rFonts w:ascii="SimSun" w:hAnsi="SimSun" w:eastAsia="SimSun" w:cs="SimSun"/>
          <w:sz w:val="22"/>
          <w:szCs w:val="22"/>
        </w:rPr>
      </w:pPr>
      <w:r>
        <w:rPr>
          <w:rFonts w:ascii="SimSun" w:hAnsi="SimSun" w:eastAsia="SimSun" w:cs="SimSun"/>
          <w:sz w:val="22"/>
          <w:szCs w:val="22"/>
          <w:spacing w:val="-9"/>
        </w:rPr>
        <w:t>本节介绍大数据治理成熟度评估的模型、内容</w:t>
      </w:r>
      <w:r>
        <w:rPr>
          <w:rFonts w:ascii="SimSun" w:hAnsi="SimSun" w:eastAsia="SimSun" w:cs="SimSun"/>
          <w:sz w:val="22"/>
          <w:szCs w:val="22"/>
          <w:spacing w:val="-10"/>
        </w:rPr>
        <w:t>和方法，通过成熟度评估可以了解组织</w:t>
      </w:r>
      <w:r>
        <w:rPr>
          <w:rFonts w:ascii="SimSun" w:hAnsi="SimSun" w:eastAsia="SimSun" w:cs="SimSun"/>
          <w:sz w:val="22"/>
          <w:szCs w:val="22"/>
        </w:rPr>
        <w:t xml:space="preserve"> </w:t>
      </w:r>
      <w:r>
        <w:rPr>
          <w:rFonts w:ascii="SimSun" w:hAnsi="SimSun" w:eastAsia="SimSun" w:cs="SimSun"/>
          <w:sz w:val="22"/>
          <w:szCs w:val="22"/>
          <w:spacing w:val="-13"/>
        </w:rPr>
        <w:t>大数据治理的当前状态和差距，为大数据治理领导</w:t>
      </w:r>
      <w:r>
        <w:rPr>
          <w:rFonts w:ascii="SimSun" w:hAnsi="SimSun" w:eastAsia="SimSun" w:cs="SimSun"/>
          <w:sz w:val="22"/>
          <w:szCs w:val="22"/>
          <w:spacing w:val="-14"/>
        </w:rPr>
        <w:t>层提供决策依据。</w:t>
      </w:r>
    </w:p>
    <w:p>
      <w:pPr>
        <w:ind w:left="473"/>
        <w:spacing w:before="76" w:line="222" w:lineRule="auto"/>
        <w:rPr>
          <w:rFonts w:ascii="SimHei" w:hAnsi="SimHei" w:eastAsia="SimHei" w:cs="SimHei"/>
          <w:sz w:val="22"/>
          <w:szCs w:val="22"/>
        </w:rPr>
      </w:pPr>
      <w:r>
        <w:rPr>
          <w:rFonts w:ascii="SimHei" w:hAnsi="SimHei" w:eastAsia="SimHei" w:cs="SimHei"/>
          <w:sz w:val="22"/>
          <w:szCs w:val="22"/>
          <w:b/>
          <w:bCs/>
          <w:spacing w:val="-5"/>
        </w:rPr>
        <w:t>1)评估模型</w:t>
      </w:r>
    </w:p>
    <w:p>
      <w:pPr>
        <w:ind w:left="40" w:right="102" w:firstLine="429"/>
        <w:spacing w:before="99" w:line="248" w:lineRule="auto"/>
        <w:rPr>
          <w:rFonts w:ascii="SimSun" w:hAnsi="SimSun" w:eastAsia="SimSun" w:cs="SimSun"/>
          <w:sz w:val="22"/>
          <w:szCs w:val="22"/>
        </w:rPr>
      </w:pPr>
      <w:r>
        <w:rPr>
          <w:rFonts w:ascii="SimSun" w:hAnsi="SimSun" w:eastAsia="SimSun" w:cs="SimSun"/>
          <w:sz w:val="22"/>
          <w:szCs w:val="22"/>
          <w:spacing w:val="-10"/>
        </w:rPr>
        <w:t>成熟度模型帮助组织了解大数据治理的现状和水平，识别大数据治理的改进</w:t>
      </w:r>
      <w:r>
        <w:rPr>
          <w:rFonts w:ascii="SimSun" w:hAnsi="SimSun" w:eastAsia="SimSun" w:cs="SimSun"/>
          <w:sz w:val="22"/>
          <w:szCs w:val="22"/>
          <w:spacing w:val="-11"/>
        </w:rPr>
        <w:t>路径。组</w:t>
      </w:r>
      <w:r>
        <w:rPr>
          <w:rFonts w:ascii="SimSun" w:hAnsi="SimSun" w:eastAsia="SimSun" w:cs="SimSun"/>
          <w:sz w:val="22"/>
          <w:szCs w:val="22"/>
        </w:rPr>
        <w:t xml:space="preserve"> </w:t>
      </w:r>
      <w:r>
        <w:rPr>
          <w:rFonts w:ascii="SimSun" w:hAnsi="SimSun" w:eastAsia="SimSun" w:cs="SimSun"/>
          <w:sz w:val="22"/>
          <w:szCs w:val="22"/>
          <w:spacing w:val="-13"/>
        </w:rPr>
        <w:t>织沿着指定的改进路径可以促进大数据治理向高成熟度转变，改进路径包括五个阶段。</w:t>
      </w:r>
    </w:p>
    <w:p>
      <w:pPr>
        <w:ind w:left="40" w:right="98" w:firstLine="429"/>
        <w:spacing w:before="79" w:line="256" w:lineRule="auto"/>
        <w:rPr>
          <w:rFonts w:ascii="SimSun" w:hAnsi="SimSun" w:eastAsia="SimSun" w:cs="SimSun"/>
          <w:sz w:val="22"/>
          <w:szCs w:val="22"/>
        </w:rPr>
      </w:pPr>
      <w:r>
        <w:rPr>
          <w:rFonts w:ascii="SimSun" w:hAnsi="SimSun" w:eastAsia="SimSun" w:cs="SimSun"/>
          <w:sz w:val="22"/>
          <w:szCs w:val="22"/>
          <w:spacing w:val="-7"/>
        </w:rPr>
        <w:t>(1)初始阶段</w:t>
      </w:r>
      <w:r>
        <w:rPr>
          <w:rFonts w:ascii="SimSun" w:hAnsi="SimSun" w:eastAsia="SimSun" w:cs="SimSun"/>
          <w:sz w:val="22"/>
          <w:szCs w:val="22"/>
          <w:spacing w:val="109"/>
        </w:rPr>
        <w:t xml:space="preserve"> </w:t>
      </w:r>
      <w:r>
        <w:rPr>
          <w:rFonts w:ascii="SimSun" w:hAnsi="SimSun" w:eastAsia="SimSun" w:cs="SimSun"/>
          <w:sz w:val="22"/>
          <w:szCs w:val="22"/>
          <w:spacing w:val="-7"/>
        </w:rPr>
        <w:t>为大数据质量和大数据整合定义了部分规则和策略，但仍存在大量冗</w:t>
      </w:r>
      <w:r>
        <w:rPr>
          <w:rFonts w:ascii="SimSun" w:hAnsi="SimSun" w:eastAsia="SimSun" w:cs="SimSun"/>
          <w:sz w:val="22"/>
          <w:szCs w:val="22"/>
        </w:rPr>
        <w:t xml:space="preserve"> </w:t>
      </w:r>
      <w:r>
        <w:rPr>
          <w:rFonts w:ascii="SimSun" w:hAnsi="SimSun" w:eastAsia="SimSun" w:cs="SimSun"/>
          <w:sz w:val="22"/>
          <w:szCs w:val="22"/>
          <w:spacing w:val="-19"/>
        </w:rPr>
        <w:t>余和劣质数据，容易造成决策错误，进而丧失市场机会。</w:t>
      </w:r>
    </w:p>
    <w:p>
      <w:pPr>
        <w:ind w:left="40" w:firstLine="429"/>
        <w:spacing w:before="70" w:line="261" w:lineRule="auto"/>
        <w:rPr>
          <w:rFonts w:ascii="SimSun" w:hAnsi="SimSun" w:eastAsia="SimSun" w:cs="SimSun"/>
          <w:sz w:val="22"/>
          <w:szCs w:val="22"/>
        </w:rPr>
      </w:pPr>
      <w:r>
        <w:rPr>
          <w:rFonts w:ascii="SimSun" w:hAnsi="SimSun" w:eastAsia="SimSun" w:cs="SimSun"/>
          <w:sz w:val="22"/>
          <w:szCs w:val="22"/>
          <w:spacing w:val="-9"/>
        </w:rPr>
        <w:t>(2)提升阶段  组织开始进行大数据治</w:t>
      </w:r>
      <w:r>
        <w:rPr>
          <w:rFonts w:ascii="SimSun" w:hAnsi="SimSun" w:eastAsia="SimSun" w:cs="SimSun"/>
          <w:sz w:val="22"/>
          <w:szCs w:val="22"/>
          <w:spacing w:val="-10"/>
        </w:rPr>
        <w:t>理，但治理过程中存在很多不一致的、错误的、</w:t>
      </w:r>
      <w:r>
        <w:rPr>
          <w:rFonts w:ascii="SimSun" w:hAnsi="SimSun" w:eastAsia="SimSun" w:cs="SimSun"/>
          <w:sz w:val="22"/>
          <w:szCs w:val="22"/>
        </w:rPr>
        <w:t xml:space="preserve"> </w:t>
      </w:r>
      <w:r>
        <w:rPr>
          <w:rFonts w:ascii="SimSun" w:hAnsi="SimSun" w:eastAsia="SimSun" w:cs="SimSun"/>
          <w:sz w:val="22"/>
          <w:szCs w:val="22"/>
          <w:spacing w:val="-14"/>
        </w:rPr>
        <w:t>不可信的数据，而且大数据治理的实践经验只在部门内得到积累。</w:t>
      </w:r>
    </w:p>
    <w:p>
      <w:pPr>
        <w:spacing w:line="261" w:lineRule="auto"/>
        <w:sectPr>
          <w:pgSz w:w="9980" w:h="14250"/>
          <w:pgMar w:top="400" w:right="1099" w:bottom="0" w:left="540" w:header="0" w:footer="0" w:gutter="0"/>
        </w:sectPr>
        <w:rPr>
          <w:rFonts w:ascii="SimSun" w:hAnsi="SimSun" w:eastAsia="SimSun" w:cs="SimSun"/>
          <w:sz w:val="22"/>
          <w:szCs w:val="22"/>
        </w:rPr>
      </w:pPr>
    </w:p>
    <w:p>
      <w:pPr>
        <w:pStyle w:val="BodyText"/>
        <w:spacing w:line="383" w:lineRule="auto"/>
        <w:rPr/>
      </w:pPr>
      <w:r>
        <w:pict>
          <v:shape id="_x0000_s264" style="position:absolute;margin-left:71.1135pt;margin-top:284.147pt;mso-position-vertical-relative:page;mso-position-horizontal-relative:page;width:11.65pt;height:19.95pt;z-index:251975680;"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spacing w:val="19"/>
                    </w:rPr>
                    <w:t>收益</w:t>
                  </w:r>
                </w:p>
              </w:txbxContent>
            </v:textbox>
          </v:shape>
        </w:pict>
      </w:r>
      <w:r/>
    </w:p>
    <w:p>
      <w:pPr>
        <w:ind w:left="1490"/>
        <w:spacing w:before="55" w:line="217" w:lineRule="auto"/>
        <w:rPr>
          <w:rFonts w:ascii="SimHei" w:hAnsi="SimHei" w:eastAsia="SimHei" w:cs="SimHei"/>
          <w:sz w:val="17"/>
          <w:szCs w:val="17"/>
        </w:rPr>
      </w:pPr>
      <w:r>
        <w:rPr>
          <w:rFonts w:ascii="SimHei" w:hAnsi="SimHei" w:eastAsia="SimHei" w:cs="SimHei"/>
          <w:sz w:val="17"/>
          <w:szCs w:val="17"/>
          <w:spacing w:val="2"/>
        </w:rPr>
        <w:t>50|</w:t>
      </w:r>
      <w:r>
        <w:rPr>
          <w:rFonts w:ascii="SimHei" w:hAnsi="SimHei" w:eastAsia="SimHei" w:cs="SimHei"/>
          <w:sz w:val="17"/>
          <w:szCs w:val="17"/>
          <w:spacing w:val="2"/>
        </w:rPr>
        <w:t xml:space="preserve">   </w:t>
      </w:r>
      <w:r>
        <w:rPr>
          <w:rFonts w:ascii="SimHei" w:hAnsi="SimHei" w:eastAsia="SimHei" w:cs="SimHei"/>
          <w:sz w:val="17"/>
          <w:szCs w:val="17"/>
          <w:b/>
          <w:bCs/>
          <w:spacing w:val="2"/>
        </w:rPr>
        <w:t>第2章</w:t>
      </w:r>
      <w:r>
        <w:rPr>
          <w:rFonts w:ascii="SimHei" w:hAnsi="SimHei" w:eastAsia="SimHei" w:cs="SimHei"/>
          <w:sz w:val="17"/>
          <w:szCs w:val="17"/>
          <w:spacing w:val="24"/>
        </w:rPr>
        <w:t xml:space="preserve"> </w:t>
      </w:r>
      <w:r>
        <w:rPr>
          <w:rFonts w:ascii="SimHei" w:hAnsi="SimHei" w:eastAsia="SimHei" w:cs="SimHei"/>
          <w:sz w:val="17"/>
          <w:szCs w:val="17"/>
          <w:b/>
          <w:bCs/>
          <w:spacing w:val="2"/>
        </w:rPr>
        <w:t>大数据治理框架</w:t>
      </w:r>
      <w:r>
        <w:rPr>
          <w:rFonts w:ascii="SimHei" w:hAnsi="SimHei" w:eastAsia="SimHei" w:cs="SimHei"/>
          <w:sz w:val="17"/>
          <w:szCs w:val="17"/>
          <w:spacing w:val="70"/>
        </w:rPr>
        <w:t xml:space="preserve"> </w:t>
      </w:r>
      <w:r>
        <w:rPr>
          <w:rFonts w:ascii="SimHei" w:hAnsi="SimHei" w:eastAsia="SimHei" w:cs="SimHei"/>
          <w:sz w:val="17"/>
          <w:szCs w:val="17"/>
          <w:strike/>
        </w:rPr>
        <w:t xml:space="preserve">                                                   </w:t>
      </w:r>
    </w:p>
    <w:p>
      <w:pPr>
        <w:pStyle w:val="BodyText"/>
        <w:spacing w:line="465" w:lineRule="auto"/>
        <w:rPr/>
      </w:pPr>
      <w:r/>
    </w:p>
    <w:p>
      <w:pPr>
        <w:ind w:right="72" w:firstLine="430"/>
        <w:spacing w:before="68" w:line="267" w:lineRule="auto"/>
        <w:rPr>
          <w:rFonts w:ascii="SimSun" w:hAnsi="SimSun" w:eastAsia="SimSun" w:cs="SimSun"/>
          <w:sz w:val="21"/>
          <w:szCs w:val="21"/>
        </w:rPr>
      </w:pPr>
      <w:r>
        <w:rPr>
          <w:rFonts w:ascii="SimSun" w:hAnsi="SimSun" w:eastAsia="SimSun" w:cs="SimSun"/>
          <w:sz w:val="21"/>
          <w:szCs w:val="21"/>
          <w:spacing w:val="6"/>
        </w:rPr>
        <w:t>(3)优化阶段 从第二阶段向第三阶段转换是个转折点，组织开始认</w:t>
      </w:r>
      <w:r>
        <w:rPr>
          <w:rFonts w:ascii="SimSun" w:hAnsi="SimSun" w:eastAsia="SimSun" w:cs="SimSun"/>
          <w:sz w:val="21"/>
          <w:szCs w:val="21"/>
          <w:spacing w:val="5"/>
        </w:rPr>
        <w:t>识和理解大数据</w:t>
      </w:r>
      <w:r>
        <w:rPr>
          <w:rFonts w:ascii="SimSun" w:hAnsi="SimSun" w:eastAsia="SimSun" w:cs="SimSun"/>
          <w:sz w:val="21"/>
          <w:szCs w:val="21"/>
        </w:rPr>
        <w:t xml:space="preserve"> </w:t>
      </w:r>
      <w:r>
        <w:rPr>
          <w:rFonts w:ascii="SimSun" w:hAnsi="SimSun" w:eastAsia="SimSun" w:cs="SimSun"/>
          <w:sz w:val="21"/>
          <w:szCs w:val="21"/>
          <w:spacing w:val="-5"/>
        </w:rPr>
        <w:t>治理的价值，从全局角度推进大数据治理的进程，并建立起自己的大数</w:t>
      </w:r>
      <w:r>
        <w:rPr>
          <w:rFonts w:ascii="SimSun" w:hAnsi="SimSun" w:eastAsia="SimSun" w:cs="SimSun"/>
          <w:sz w:val="21"/>
          <w:szCs w:val="21"/>
          <w:spacing w:val="-6"/>
        </w:rPr>
        <w:t>据治理文化。</w:t>
      </w:r>
    </w:p>
    <w:p>
      <w:pPr>
        <w:ind w:right="20" w:firstLine="430"/>
        <w:spacing w:before="103" w:line="279" w:lineRule="auto"/>
        <w:rPr>
          <w:rFonts w:ascii="SimSun" w:hAnsi="SimSun" w:eastAsia="SimSun" w:cs="SimSun"/>
          <w:sz w:val="21"/>
          <w:szCs w:val="21"/>
        </w:rPr>
      </w:pPr>
      <w:r>
        <w:rPr>
          <w:rFonts w:ascii="SimSun" w:hAnsi="SimSun" w:eastAsia="SimSun" w:cs="SimSun"/>
          <w:sz w:val="21"/>
          <w:szCs w:val="21"/>
          <w:spacing w:val="-1"/>
        </w:rPr>
        <w:t>(4)成熟阶段</w:t>
      </w:r>
      <w:r>
        <w:rPr>
          <w:rFonts w:ascii="SimSun" w:hAnsi="SimSun" w:eastAsia="SimSun" w:cs="SimSun"/>
          <w:sz w:val="21"/>
          <w:szCs w:val="21"/>
          <w:spacing w:val="101"/>
        </w:rPr>
        <w:t xml:space="preserve"> </w:t>
      </w:r>
      <w:r>
        <w:rPr>
          <w:rFonts w:ascii="SimSun" w:hAnsi="SimSun" w:eastAsia="SimSun" w:cs="SimSun"/>
          <w:sz w:val="21"/>
          <w:szCs w:val="21"/>
          <w:spacing w:val="-1"/>
        </w:rPr>
        <w:t>组织建立了明确的大数据治理战略和架构，制定了统一的大数据标准。</w:t>
      </w:r>
      <w:r>
        <w:rPr>
          <w:rFonts w:ascii="SimSun" w:hAnsi="SimSun" w:eastAsia="SimSun" w:cs="SimSun"/>
          <w:sz w:val="21"/>
          <w:szCs w:val="21"/>
        </w:rPr>
        <w:t xml:space="preserve"> </w:t>
      </w:r>
      <w:r>
        <w:rPr>
          <w:rFonts w:ascii="SimSun" w:hAnsi="SimSun" w:eastAsia="SimSun" w:cs="SimSun"/>
          <w:sz w:val="21"/>
          <w:szCs w:val="21"/>
          <w:spacing w:val="-5"/>
        </w:rPr>
        <w:t>大数据治理意识和文化得到显著提升，员工开始接受“</w:t>
      </w:r>
      <w:r>
        <w:rPr>
          <w:rFonts w:ascii="SimSun" w:hAnsi="SimSun" w:eastAsia="SimSun" w:cs="SimSun"/>
          <w:sz w:val="21"/>
          <w:szCs w:val="21"/>
          <w:spacing w:val="-6"/>
        </w:rPr>
        <w:t>大数据是组织重要资产”的观点。在 </w:t>
      </w:r>
      <w:r>
        <w:rPr>
          <w:rFonts w:ascii="SimSun" w:hAnsi="SimSun" w:eastAsia="SimSun" w:cs="SimSun"/>
          <w:sz w:val="21"/>
          <w:szCs w:val="21"/>
        </w:rPr>
        <w:t>这个阶段，识别和理解当前的运营状态是重要的开始，组织开始</w:t>
      </w:r>
      <w:r>
        <w:rPr>
          <w:rFonts w:ascii="SimSun" w:hAnsi="SimSun" w:eastAsia="SimSun" w:cs="SimSun"/>
          <w:sz w:val="21"/>
          <w:szCs w:val="21"/>
          <w:spacing w:val="-1"/>
        </w:rPr>
        <w:t>系统地推进大数据治理相 </w:t>
      </w:r>
      <w:r>
        <w:rPr>
          <w:rFonts w:ascii="SimSun" w:hAnsi="SimSun" w:eastAsia="SimSun" w:cs="SimSun"/>
          <w:sz w:val="21"/>
          <w:szCs w:val="21"/>
          <w:spacing w:val="-4"/>
        </w:rPr>
        <w:t>关工作，并运用大数据治理成熟度模型来帮助提高大数据治理的成熟度。</w:t>
      </w:r>
    </w:p>
    <w:p>
      <w:pPr>
        <w:ind w:right="94" w:firstLine="430"/>
        <w:spacing w:before="100" w:line="272" w:lineRule="auto"/>
        <w:rPr>
          <w:rFonts w:ascii="SimSun" w:hAnsi="SimSun" w:eastAsia="SimSun" w:cs="SimSun"/>
          <w:sz w:val="21"/>
          <w:szCs w:val="21"/>
        </w:rPr>
      </w:pPr>
      <w:r>
        <w:rPr>
          <w:rFonts w:ascii="SimSun" w:hAnsi="SimSun" w:eastAsia="SimSun" w:cs="SimSun"/>
          <w:sz w:val="21"/>
          <w:szCs w:val="21"/>
        </w:rPr>
        <w:t>(5)改进阶段 通过推行统一的大数据标准，将组织内的流程</w:t>
      </w:r>
      <w:r>
        <w:rPr>
          <w:rFonts w:ascii="SimSun" w:hAnsi="SimSun" w:eastAsia="SimSun" w:cs="SimSun"/>
          <w:sz w:val="21"/>
          <w:szCs w:val="21"/>
          <w:spacing w:val="-1"/>
        </w:rPr>
        <w:t>、职责、技术和文化逐步</w:t>
      </w:r>
      <w:r>
        <w:rPr>
          <w:rFonts w:ascii="SimSun" w:hAnsi="SimSun" w:eastAsia="SimSun" w:cs="SimSun"/>
          <w:sz w:val="21"/>
          <w:szCs w:val="21"/>
        </w:rPr>
        <w:t xml:space="preserve"> </w:t>
      </w:r>
      <w:r>
        <w:rPr>
          <w:rFonts w:ascii="SimSun" w:hAnsi="SimSun" w:eastAsia="SimSun" w:cs="SimSun"/>
          <w:sz w:val="21"/>
          <w:szCs w:val="21"/>
          <w:spacing w:val="-5"/>
        </w:rPr>
        <w:t>融合在一起，建立起自适应的改进过程，利用大数据治理的驱</w:t>
      </w:r>
      <w:r>
        <w:rPr>
          <w:rFonts w:ascii="SimSun" w:hAnsi="SimSun" w:eastAsia="SimSun" w:cs="SimSun"/>
          <w:sz w:val="21"/>
          <w:szCs w:val="21"/>
          <w:spacing w:val="-6"/>
        </w:rPr>
        <w:t>动因素，改进大数据治理的运</w:t>
      </w:r>
      <w:r>
        <w:rPr>
          <w:rFonts w:ascii="SimSun" w:hAnsi="SimSun" w:eastAsia="SimSun" w:cs="SimSun"/>
          <w:sz w:val="21"/>
          <w:szCs w:val="21"/>
        </w:rPr>
        <w:t xml:space="preserve"> </w:t>
      </w:r>
      <w:r>
        <w:rPr>
          <w:rFonts w:ascii="SimSun" w:hAnsi="SimSun" w:eastAsia="SimSun" w:cs="SimSun"/>
          <w:sz w:val="21"/>
          <w:szCs w:val="21"/>
          <w:spacing w:val="-9"/>
        </w:rPr>
        <w:t>行机制，并与组织的战略目标保持一致。</w:t>
      </w:r>
    </w:p>
    <w:p>
      <w:pPr>
        <w:ind w:left="430"/>
        <w:spacing w:before="102" w:line="219" w:lineRule="auto"/>
        <w:rPr>
          <w:rFonts w:ascii="SimSun" w:hAnsi="SimSun" w:eastAsia="SimSun" w:cs="SimSun"/>
          <w:sz w:val="21"/>
          <w:szCs w:val="21"/>
        </w:rPr>
      </w:pPr>
      <w:r>
        <w:rPr>
          <w:rFonts w:ascii="SimSun" w:hAnsi="SimSun" w:eastAsia="SimSun" w:cs="SimSun"/>
          <w:sz w:val="21"/>
          <w:szCs w:val="21"/>
          <w:spacing w:val="2"/>
        </w:rPr>
        <w:t>图2-7描述了大数据治理成熟度的五个发展阶段，以及每个阶段的工作任务。</w:t>
      </w:r>
    </w:p>
    <w:p>
      <w:pPr>
        <w:spacing w:before="42"/>
        <w:rPr/>
      </w:pPr>
      <w:r/>
    </w:p>
    <w:p>
      <w:pPr>
        <w:spacing w:before="42"/>
        <w:rPr/>
      </w:pPr>
      <w:r/>
    </w:p>
    <w:tbl>
      <w:tblPr>
        <w:tblStyle w:val="TableNormal"/>
        <w:tblW w:w="6979" w:type="dxa"/>
        <w:tblInd w:w="6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93"/>
        <w:gridCol w:w="1398"/>
        <w:gridCol w:w="1398"/>
        <w:gridCol w:w="1388"/>
        <w:gridCol w:w="1402"/>
      </w:tblGrid>
      <w:tr>
        <w:trPr>
          <w:trHeight w:val="333" w:hRule="atLeast"/>
        </w:trPr>
        <w:tc>
          <w:tcPr>
            <w:shd w:val="clear" w:fill="B8B8B8"/>
            <w:tcW w:w="6979" w:type="dxa"/>
            <w:vAlign w:val="top"/>
            <w:gridSpan w:val="5"/>
          </w:tcPr>
          <w:p>
            <w:pPr>
              <w:ind w:left="514"/>
              <w:spacing w:before="61" w:line="232" w:lineRule="auto"/>
              <w:rPr>
                <w:rFonts w:ascii="SimSun" w:hAnsi="SimSun" w:eastAsia="SimSun" w:cs="SimSun"/>
                <w:sz w:val="17"/>
                <w:szCs w:val="17"/>
              </w:rPr>
            </w:pPr>
            <w:r>
              <w:rPr>
                <w:rFonts w:ascii="SimSun" w:hAnsi="SimSun" w:eastAsia="SimSun" w:cs="SimSun"/>
                <w:sz w:val="17"/>
                <w:szCs w:val="17"/>
                <w:spacing w:val="-3"/>
              </w:rPr>
              <w:t>初始</w:t>
            </w:r>
            <w:r>
              <w:rPr>
                <w:rFonts w:ascii="SimSun" w:hAnsi="SimSun" w:eastAsia="SimSun" w:cs="SimSun"/>
                <w:sz w:val="17"/>
                <w:szCs w:val="17"/>
                <w:spacing w:val="3"/>
              </w:rPr>
              <w:t xml:space="preserve">            </w:t>
            </w:r>
            <w:r>
              <w:rPr>
                <w:rFonts w:ascii="SimSun" w:hAnsi="SimSun" w:eastAsia="SimSun" w:cs="SimSun"/>
                <w:sz w:val="17"/>
                <w:szCs w:val="17"/>
                <w:spacing w:val="-3"/>
              </w:rPr>
              <w:t>提升             优化</w:t>
            </w:r>
            <w:r>
              <w:rPr>
                <w:rFonts w:ascii="SimSun" w:hAnsi="SimSun" w:eastAsia="SimSun" w:cs="SimSun"/>
                <w:sz w:val="17"/>
                <w:szCs w:val="17"/>
                <w:spacing w:val="5"/>
              </w:rPr>
              <w:t xml:space="preserve">            </w:t>
            </w:r>
            <w:r>
              <w:rPr>
                <w:rFonts w:ascii="SimSun" w:hAnsi="SimSun" w:eastAsia="SimSun" w:cs="SimSun"/>
                <w:sz w:val="17"/>
                <w:szCs w:val="17"/>
                <w:spacing w:val="-3"/>
              </w:rPr>
              <w:t>成熟</w:t>
            </w:r>
            <w:r>
              <w:rPr>
                <w:rFonts w:ascii="SimSun" w:hAnsi="SimSun" w:eastAsia="SimSun" w:cs="SimSun"/>
                <w:sz w:val="17"/>
                <w:szCs w:val="17"/>
                <w:spacing w:val="4"/>
              </w:rPr>
              <w:t xml:space="preserve">            </w:t>
            </w:r>
            <w:r>
              <w:rPr>
                <w:rFonts w:ascii="SimSun" w:hAnsi="SimSun" w:eastAsia="SimSun" w:cs="SimSun"/>
                <w:sz w:val="17"/>
                <w:szCs w:val="17"/>
                <w:spacing w:val="-3"/>
              </w:rPr>
              <w:t>改进</w:t>
            </w:r>
          </w:p>
        </w:tc>
      </w:tr>
      <w:tr>
        <w:trPr>
          <w:trHeight w:val="1856" w:hRule="atLeast"/>
        </w:trPr>
        <w:tc>
          <w:tcPr>
            <w:tcW w:w="1393" w:type="dxa"/>
            <w:vAlign w:val="top"/>
          </w:tcPr>
          <w:p>
            <w:pPr>
              <w:ind w:left="175"/>
              <w:spacing w:before="269" w:line="220" w:lineRule="auto"/>
              <w:rPr>
                <w:rFonts w:ascii="SimSun" w:hAnsi="SimSun" w:eastAsia="SimSun" w:cs="SimSun"/>
                <w:sz w:val="17"/>
                <w:szCs w:val="17"/>
              </w:rPr>
            </w:pPr>
            <w:r>
              <w:rPr>
                <w:rFonts w:ascii="SimSun" w:hAnsi="SimSun" w:eastAsia="SimSun" w:cs="SimSun"/>
                <w:sz w:val="17"/>
                <w:szCs w:val="17"/>
              </w:rPr>
              <w:t>IT</w:t>
            </w:r>
            <w:r>
              <w:rPr>
                <w:rFonts w:ascii="SimSun" w:hAnsi="SimSun" w:eastAsia="SimSun" w:cs="SimSun"/>
                <w:sz w:val="17"/>
                <w:szCs w:val="17"/>
                <w:spacing w:val="6"/>
              </w:rPr>
              <w:t>驱动的项目</w:t>
            </w:r>
          </w:p>
          <w:p>
            <w:pPr>
              <w:ind w:left="514" w:right="84" w:hanging="420"/>
              <w:spacing w:before="257" w:line="218" w:lineRule="auto"/>
              <w:rPr>
                <w:rFonts w:ascii="SimSun" w:hAnsi="SimSun" w:eastAsia="SimSun" w:cs="SimSun"/>
                <w:sz w:val="17"/>
                <w:szCs w:val="17"/>
              </w:rPr>
            </w:pPr>
            <w:r>
              <w:rPr>
                <w:rFonts w:ascii="SimSun" w:hAnsi="SimSun" w:eastAsia="SimSun" w:cs="SimSun"/>
                <w:sz w:val="17"/>
                <w:szCs w:val="17"/>
                <w:spacing w:val="1"/>
              </w:rPr>
              <w:t>重复和不一致的</w:t>
            </w:r>
            <w:r>
              <w:rPr>
                <w:rFonts w:ascii="SimSun" w:hAnsi="SimSun" w:eastAsia="SimSun" w:cs="SimSun"/>
                <w:sz w:val="17"/>
                <w:szCs w:val="17"/>
                <w:spacing w:val="5"/>
              </w:rPr>
              <w:t xml:space="preserve"> </w:t>
            </w:r>
            <w:r>
              <w:rPr>
                <w:rFonts w:ascii="SimSun" w:hAnsi="SimSun" w:eastAsia="SimSun" w:cs="SimSun"/>
                <w:sz w:val="17"/>
                <w:szCs w:val="17"/>
                <w:spacing w:val="-2"/>
              </w:rPr>
              <w:t>数据</w:t>
            </w:r>
          </w:p>
          <w:p>
            <w:pPr>
              <w:ind w:left="344" w:right="195" w:hanging="169"/>
              <w:spacing w:before="138" w:line="207" w:lineRule="auto"/>
              <w:rPr>
                <w:rFonts w:ascii="SimSun" w:hAnsi="SimSun" w:eastAsia="SimSun" w:cs="SimSun"/>
                <w:sz w:val="17"/>
                <w:szCs w:val="17"/>
              </w:rPr>
            </w:pPr>
            <w:r>
              <w:rPr>
                <w:rFonts w:ascii="SimSun" w:hAnsi="SimSun" w:eastAsia="SimSun" w:cs="SimSun"/>
                <w:sz w:val="17"/>
                <w:szCs w:val="17"/>
                <w:spacing w:val="-2"/>
              </w:rPr>
              <w:t>数据无法适应</w:t>
            </w:r>
            <w:r>
              <w:rPr>
                <w:rFonts w:ascii="SimSun" w:hAnsi="SimSun" w:eastAsia="SimSun" w:cs="SimSun"/>
                <w:sz w:val="17"/>
                <w:szCs w:val="17"/>
                <w:spacing w:val="3"/>
              </w:rPr>
              <w:t xml:space="preserve"> </w:t>
            </w:r>
            <w:r>
              <w:rPr>
                <w:rFonts w:ascii="SimSun" w:hAnsi="SimSun" w:eastAsia="SimSun" w:cs="SimSun"/>
                <w:sz w:val="17"/>
                <w:szCs w:val="17"/>
                <w:spacing w:val="-2"/>
              </w:rPr>
              <w:t>业务变化</w:t>
            </w:r>
          </w:p>
        </w:tc>
        <w:tc>
          <w:tcPr>
            <w:tcW w:w="1398" w:type="dxa"/>
            <w:vAlign w:val="top"/>
          </w:tcPr>
          <w:p>
            <w:pPr>
              <w:ind w:left="182"/>
              <w:spacing w:before="259" w:line="219" w:lineRule="auto"/>
              <w:rPr>
                <w:rFonts w:ascii="SimSun" w:hAnsi="SimSun" w:eastAsia="SimSun" w:cs="SimSun"/>
                <w:sz w:val="17"/>
                <w:szCs w:val="17"/>
              </w:rPr>
            </w:pPr>
            <w:r>
              <w:rPr>
                <w:rFonts w:ascii="SimSun" w:hAnsi="SimSun" w:eastAsia="SimSun" w:cs="SimSun"/>
                <w:sz w:val="17"/>
                <w:szCs w:val="17"/>
                <w:spacing w:val="-1"/>
              </w:rPr>
              <w:t>业务和IT一致</w:t>
            </w:r>
          </w:p>
          <w:p>
            <w:pPr>
              <w:ind w:left="262"/>
              <w:spacing w:before="278" w:line="219" w:lineRule="auto"/>
              <w:rPr>
                <w:rFonts w:ascii="SimSun" w:hAnsi="SimSun" w:eastAsia="SimSun" w:cs="SimSun"/>
                <w:sz w:val="17"/>
                <w:szCs w:val="17"/>
              </w:rPr>
            </w:pPr>
            <w:r>
              <w:rPr>
                <w:rFonts w:ascii="SimSun" w:hAnsi="SimSun" w:eastAsia="SimSun" w:cs="SimSun"/>
                <w:sz w:val="17"/>
                <w:szCs w:val="17"/>
                <w:spacing w:val="-2"/>
              </w:rPr>
              <w:t>跨部门协作</w:t>
            </w:r>
          </w:p>
          <w:p>
            <w:pPr>
              <w:spacing w:line="271" w:lineRule="auto"/>
              <w:rPr>
                <w:rFonts w:ascii="Arial"/>
                <w:sz w:val="21"/>
              </w:rPr>
            </w:pPr>
            <w:r/>
          </w:p>
          <w:p>
            <w:pPr>
              <w:ind w:left="92"/>
              <w:spacing w:before="55" w:line="219" w:lineRule="auto"/>
              <w:rPr>
                <w:rFonts w:ascii="SimSun" w:hAnsi="SimSun" w:eastAsia="SimSun" w:cs="SimSun"/>
                <w:sz w:val="17"/>
                <w:szCs w:val="17"/>
              </w:rPr>
            </w:pPr>
            <w:r>
              <w:rPr>
                <w:rFonts w:ascii="SimSun" w:hAnsi="SimSun" w:eastAsia="SimSun" w:cs="SimSun"/>
                <w:sz w:val="17"/>
                <w:szCs w:val="17"/>
                <w:spacing w:val="-1"/>
              </w:rPr>
              <w:t>初步的数据管理</w:t>
            </w:r>
          </w:p>
        </w:tc>
        <w:tc>
          <w:tcPr>
            <w:tcW w:w="1398" w:type="dxa"/>
            <w:vAlign w:val="top"/>
          </w:tcPr>
          <w:p>
            <w:pPr>
              <w:ind w:left="94" w:right="109"/>
              <w:spacing w:before="268" w:line="543" w:lineRule="auto"/>
              <w:jc w:val="both"/>
              <w:rPr>
                <w:rFonts w:ascii="SimSun" w:hAnsi="SimSun" w:eastAsia="SimSun" w:cs="SimSun"/>
                <w:sz w:val="17"/>
                <w:szCs w:val="17"/>
              </w:rPr>
            </w:pPr>
            <w:r>
              <w:rPr>
                <w:rFonts w:ascii="SimSun" w:hAnsi="SimSun" w:eastAsia="SimSun" w:cs="SimSun"/>
                <w:sz w:val="17"/>
                <w:szCs w:val="17"/>
                <w:spacing w:val="-1"/>
              </w:rPr>
              <w:t>优化的业务流程</w:t>
            </w:r>
            <w:r>
              <w:rPr>
                <w:rFonts w:ascii="SimSun" w:hAnsi="SimSun" w:eastAsia="SimSun" w:cs="SimSun"/>
                <w:sz w:val="17"/>
                <w:szCs w:val="17"/>
              </w:rPr>
              <w:t xml:space="preserve"> </w:t>
            </w:r>
            <w:r>
              <w:rPr>
                <w:rFonts w:ascii="SimSun" w:hAnsi="SimSun" w:eastAsia="SimSun" w:cs="SimSun"/>
                <w:sz w:val="17"/>
                <w:szCs w:val="17"/>
                <w:spacing w:val="-1"/>
              </w:rPr>
              <w:t>优化的组织职责</w:t>
            </w:r>
          </w:p>
          <w:p>
            <w:pPr>
              <w:ind w:left="94"/>
              <w:spacing w:line="219" w:lineRule="auto"/>
              <w:rPr>
                <w:rFonts w:ascii="SimSun" w:hAnsi="SimSun" w:eastAsia="SimSun" w:cs="SimSun"/>
                <w:sz w:val="17"/>
                <w:szCs w:val="17"/>
              </w:rPr>
            </w:pPr>
            <w:r>
              <w:rPr>
                <w:rFonts w:ascii="SimSun" w:hAnsi="SimSun" w:eastAsia="SimSun" w:cs="SimSun"/>
                <w:sz w:val="17"/>
                <w:szCs w:val="17"/>
                <w:spacing w:val="-1"/>
              </w:rPr>
              <w:t>优化的数据架构</w:t>
            </w:r>
          </w:p>
        </w:tc>
        <w:tc>
          <w:tcPr>
            <w:tcW w:w="1388" w:type="dxa"/>
            <w:vAlign w:val="top"/>
          </w:tcPr>
          <w:p>
            <w:pPr>
              <w:ind w:left="176"/>
              <w:spacing w:before="259" w:line="219" w:lineRule="auto"/>
              <w:rPr>
                <w:rFonts w:ascii="SimSun" w:hAnsi="SimSun" w:eastAsia="SimSun" w:cs="SimSun"/>
                <w:sz w:val="17"/>
                <w:szCs w:val="17"/>
              </w:rPr>
            </w:pPr>
            <w:r>
              <w:rPr>
                <w:rFonts w:ascii="SimSun" w:hAnsi="SimSun" w:eastAsia="SimSun" w:cs="SimSun"/>
                <w:sz w:val="17"/>
                <w:szCs w:val="17"/>
              </w:rPr>
              <w:t>IT</w:t>
            </w:r>
            <w:r>
              <w:rPr>
                <w:rFonts w:ascii="SimSun" w:hAnsi="SimSun" w:eastAsia="SimSun" w:cs="SimSun"/>
                <w:sz w:val="17"/>
                <w:szCs w:val="17"/>
                <w:spacing w:val="2"/>
              </w:rPr>
              <w:t>和业务协作</w:t>
            </w:r>
          </w:p>
          <w:p>
            <w:pPr>
              <w:spacing w:line="401" w:lineRule="auto"/>
              <w:rPr>
                <w:rFonts w:ascii="Arial"/>
                <w:sz w:val="21"/>
              </w:rPr>
            </w:pPr>
            <w:r/>
          </w:p>
          <w:p>
            <w:pPr>
              <w:ind w:left="515" w:right="189" w:hanging="339"/>
              <w:spacing w:before="55" w:line="207" w:lineRule="auto"/>
              <w:rPr>
                <w:rFonts w:ascii="SimSun" w:hAnsi="SimSun" w:eastAsia="SimSun" w:cs="SimSun"/>
                <w:sz w:val="17"/>
                <w:szCs w:val="17"/>
              </w:rPr>
            </w:pPr>
            <w:r>
              <w:rPr>
                <w:rFonts w:ascii="SimSun" w:hAnsi="SimSun" w:eastAsia="SimSun" w:cs="SimSun"/>
                <w:sz w:val="17"/>
                <w:szCs w:val="17"/>
                <w:spacing w:val="-2"/>
              </w:rPr>
              <w:t>数据作为企业</w:t>
            </w:r>
            <w:r>
              <w:rPr>
                <w:rFonts w:ascii="SimSun" w:hAnsi="SimSun" w:eastAsia="SimSun" w:cs="SimSun"/>
                <w:sz w:val="17"/>
                <w:szCs w:val="17"/>
                <w:spacing w:val="3"/>
              </w:rPr>
              <w:t xml:space="preserve"> </w:t>
            </w:r>
            <w:r>
              <w:rPr>
                <w:rFonts w:ascii="SimSun" w:hAnsi="SimSun" w:eastAsia="SimSun" w:cs="SimSun"/>
                <w:sz w:val="17"/>
                <w:szCs w:val="17"/>
                <w:spacing w:val="5"/>
              </w:rPr>
              <w:t>资产</w:t>
            </w:r>
          </w:p>
        </w:tc>
        <w:tc>
          <w:tcPr>
            <w:tcW w:w="1402" w:type="dxa"/>
            <w:vAlign w:val="top"/>
          </w:tcPr>
          <w:p>
            <w:pPr>
              <w:ind w:left="98"/>
              <w:spacing w:before="249" w:line="219" w:lineRule="auto"/>
              <w:rPr>
                <w:rFonts w:ascii="SimSun" w:hAnsi="SimSun" w:eastAsia="SimSun" w:cs="SimSun"/>
                <w:sz w:val="17"/>
                <w:szCs w:val="17"/>
              </w:rPr>
            </w:pPr>
            <w:r>
              <w:rPr>
                <w:rFonts w:ascii="SimSun" w:hAnsi="SimSun" w:eastAsia="SimSun" w:cs="SimSun"/>
                <w:sz w:val="17"/>
                <w:szCs w:val="17"/>
                <w:spacing w:val="5"/>
              </w:rPr>
              <w:t>业务驱动</w:t>
            </w:r>
            <w:r>
              <w:rPr>
                <w:rFonts w:ascii="SimSun" w:hAnsi="SimSun" w:eastAsia="SimSun" w:cs="SimSun"/>
                <w:sz w:val="17"/>
                <w:szCs w:val="17"/>
              </w:rPr>
              <w:t>IT</w:t>
            </w:r>
            <w:r>
              <w:rPr>
                <w:rFonts w:ascii="SimSun" w:hAnsi="SimSun" w:eastAsia="SimSun" w:cs="SimSun"/>
                <w:sz w:val="17"/>
                <w:szCs w:val="17"/>
                <w:spacing w:val="5"/>
              </w:rPr>
              <w:t>项目</w:t>
            </w:r>
          </w:p>
          <w:p>
            <w:pPr>
              <w:ind w:left="357" w:right="170" w:hanging="170"/>
              <w:spacing w:before="229" w:line="223" w:lineRule="auto"/>
              <w:rPr>
                <w:rFonts w:ascii="SimSun" w:hAnsi="SimSun" w:eastAsia="SimSun" w:cs="SimSun"/>
                <w:sz w:val="17"/>
                <w:szCs w:val="17"/>
              </w:rPr>
            </w:pPr>
            <w:r>
              <w:rPr>
                <w:rFonts w:ascii="SimSun" w:hAnsi="SimSun" w:eastAsia="SimSun" w:cs="SimSun"/>
                <w:sz w:val="17"/>
                <w:szCs w:val="17"/>
                <w:spacing w:val="2"/>
              </w:rPr>
              <w:t>融合和自动的</w:t>
            </w:r>
            <w:r>
              <w:rPr>
                <w:rFonts w:ascii="SimSun" w:hAnsi="SimSun" w:eastAsia="SimSun" w:cs="SimSun"/>
                <w:sz w:val="17"/>
                <w:szCs w:val="17"/>
              </w:rPr>
              <w:t xml:space="preserve"> </w:t>
            </w:r>
            <w:r>
              <w:rPr>
                <w:rFonts w:ascii="SimSun" w:hAnsi="SimSun" w:eastAsia="SimSun" w:cs="SimSun"/>
                <w:sz w:val="17"/>
                <w:szCs w:val="17"/>
                <w:spacing w:val="-2"/>
              </w:rPr>
              <w:t>业务流程</w:t>
            </w:r>
          </w:p>
          <w:p>
            <w:pPr>
              <w:ind w:left="357" w:right="88" w:hanging="260"/>
              <w:spacing w:before="178" w:line="207" w:lineRule="auto"/>
              <w:rPr>
                <w:rFonts w:ascii="SimSun" w:hAnsi="SimSun" w:eastAsia="SimSun" w:cs="SimSun"/>
                <w:sz w:val="17"/>
                <w:szCs w:val="17"/>
              </w:rPr>
            </w:pPr>
            <w:r>
              <w:rPr>
                <w:rFonts w:ascii="SimSun" w:hAnsi="SimSun" w:eastAsia="SimSun" w:cs="SimSun"/>
                <w:sz w:val="17"/>
                <w:szCs w:val="17"/>
                <w:spacing w:val="2"/>
              </w:rPr>
              <w:t>定制化客户关系</w:t>
            </w:r>
            <w:r>
              <w:rPr>
                <w:rFonts w:ascii="SimSun" w:hAnsi="SimSun" w:eastAsia="SimSun" w:cs="SimSun"/>
                <w:sz w:val="17"/>
                <w:szCs w:val="17"/>
              </w:rPr>
              <w:t xml:space="preserve"> </w:t>
            </w:r>
            <w:r>
              <w:rPr>
                <w:rFonts w:ascii="SimSun" w:hAnsi="SimSun" w:eastAsia="SimSun" w:cs="SimSun"/>
                <w:sz w:val="17"/>
                <w:szCs w:val="17"/>
                <w:spacing w:val="-2"/>
              </w:rPr>
              <w:t>运营优化</w:t>
            </w:r>
          </w:p>
        </w:tc>
      </w:tr>
    </w:tbl>
    <w:p>
      <w:pPr>
        <w:ind w:left="2690"/>
        <w:spacing w:before="159" w:line="231" w:lineRule="auto"/>
        <w:rPr>
          <w:rFonts w:ascii="SimSun" w:hAnsi="SimSun" w:eastAsia="SimSun" w:cs="SimSun"/>
          <w:sz w:val="21"/>
          <w:szCs w:val="21"/>
        </w:rPr>
      </w:pPr>
      <w:r>
        <w:rPr>
          <w:rFonts w:ascii="YouYuan" w:hAnsi="YouYuan" w:eastAsia="YouYuan" w:cs="YouYuan"/>
          <w:sz w:val="21"/>
          <w:szCs w:val="21"/>
          <w:spacing w:val="-16"/>
        </w:rPr>
        <w:t>图2-7</w:t>
      </w:r>
      <w:r>
        <w:rPr>
          <w:rFonts w:ascii="YouYuan" w:hAnsi="YouYuan" w:eastAsia="YouYuan" w:cs="YouYuan"/>
          <w:sz w:val="21"/>
          <w:szCs w:val="21"/>
          <w:spacing w:val="53"/>
        </w:rPr>
        <w:t xml:space="preserve"> </w:t>
      </w:r>
      <w:r>
        <w:rPr>
          <w:rFonts w:ascii="SimSun" w:hAnsi="SimSun" w:eastAsia="SimSun" w:cs="SimSun"/>
          <w:sz w:val="21"/>
          <w:szCs w:val="21"/>
          <w:spacing w:val="-16"/>
        </w:rPr>
        <w:t>大数据治理成熟度评估模型</w:t>
      </w:r>
    </w:p>
    <w:p>
      <w:pPr>
        <w:ind w:left="433"/>
        <w:spacing w:before="208" w:line="222" w:lineRule="auto"/>
        <w:rPr>
          <w:rFonts w:ascii="SimHei" w:hAnsi="SimHei" w:eastAsia="SimHei" w:cs="SimHei"/>
          <w:sz w:val="21"/>
          <w:szCs w:val="21"/>
        </w:rPr>
      </w:pPr>
      <w:r>
        <w:rPr>
          <w:rFonts w:ascii="SimHei" w:hAnsi="SimHei" w:eastAsia="SimHei" w:cs="SimHei"/>
          <w:sz w:val="21"/>
          <w:szCs w:val="21"/>
          <w:b/>
          <w:bCs/>
          <w:spacing w:val="6"/>
        </w:rPr>
        <w:t>2)评估内容</w:t>
      </w:r>
    </w:p>
    <w:p>
      <w:pPr>
        <w:ind w:left="430"/>
        <w:spacing w:before="90" w:line="218" w:lineRule="auto"/>
        <w:rPr>
          <w:rFonts w:ascii="SimSun" w:hAnsi="SimSun" w:eastAsia="SimSun" w:cs="SimSun"/>
          <w:sz w:val="21"/>
          <w:szCs w:val="21"/>
        </w:rPr>
      </w:pPr>
      <w:r>
        <w:rPr>
          <w:rFonts w:ascii="SimSun" w:hAnsi="SimSun" w:eastAsia="SimSun" w:cs="SimSun"/>
          <w:sz w:val="21"/>
          <w:szCs w:val="21"/>
          <w:spacing w:val="-1"/>
        </w:rPr>
        <w:t>大数据治理成熟度的评估内容主要集中在以下几个方面：</w:t>
      </w:r>
    </w:p>
    <w:p>
      <w:pPr>
        <w:ind w:right="76" w:firstLine="430"/>
        <w:spacing w:before="114" w:line="278" w:lineRule="auto"/>
        <w:rPr>
          <w:rFonts w:ascii="SimSun" w:hAnsi="SimSun" w:eastAsia="SimSun" w:cs="SimSun"/>
          <w:sz w:val="21"/>
          <w:szCs w:val="21"/>
        </w:rPr>
      </w:pPr>
      <w:r>
        <w:rPr>
          <w:rFonts w:ascii="SimSun" w:hAnsi="SimSun" w:eastAsia="SimSun" w:cs="SimSun"/>
          <w:sz w:val="21"/>
          <w:szCs w:val="21"/>
          <w:spacing w:val="3"/>
        </w:rPr>
        <w:t>(1)大数据隐私</w:t>
      </w:r>
      <w:r>
        <w:rPr>
          <w:rFonts w:ascii="SimSun" w:hAnsi="SimSun" w:eastAsia="SimSun" w:cs="SimSun"/>
          <w:sz w:val="21"/>
          <w:szCs w:val="21"/>
          <w:spacing w:val="102"/>
        </w:rPr>
        <w:t xml:space="preserve"> </w:t>
      </w:r>
      <w:r>
        <w:rPr>
          <w:rFonts w:ascii="SimSun" w:hAnsi="SimSun" w:eastAsia="SimSun" w:cs="SimSun"/>
          <w:sz w:val="21"/>
          <w:szCs w:val="21"/>
          <w:spacing w:val="3"/>
        </w:rPr>
        <w:t>大数据包含了大量的各种类型的隐私信息，它为组织</w:t>
      </w:r>
      <w:r>
        <w:rPr>
          <w:rFonts w:ascii="SimSun" w:hAnsi="SimSun" w:eastAsia="SimSun" w:cs="SimSun"/>
          <w:sz w:val="21"/>
          <w:szCs w:val="21"/>
          <w:spacing w:val="2"/>
        </w:rPr>
        <w:t>带来机遇的同</w:t>
      </w:r>
      <w:r>
        <w:rPr>
          <w:rFonts w:ascii="SimSun" w:hAnsi="SimSun" w:eastAsia="SimSun" w:cs="SimSun"/>
          <w:sz w:val="21"/>
          <w:szCs w:val="21"/>
        </w:rPr>
        <w:t xml:space="preserve"> </w:t>
      </w:r>
      <w:r>
        <w:rPr>
          <w:rFonts w:ascii="SimSun" w:hAnsi="SimSun" w:eastAsia="SimSun" w:cs="SimSun"/>
          <w:sz w:val="21"/>
          <w:szCs w:val="21"/>
          <w:spacing w:val="-5"/>
        </w:rPr>
        <w:t>时，也正在侵犯个人或社区的隐私权，所以必须对组织的大数据隐私保护状况进行评估，并</w:t>
      </w:r>
      <w:r>
        <w:rPr>
          <w:rFonts w:ascii="SimSun" w:hAnsi="SimSun" w:eastAsia="SimSun" w:cs="SimSun"/>
          <w:sz w:val="21"/>
          <w:szCs w:val="21"/>
          <w:spacing w:val="7"/>
        </w:rPr>
        <w:t xml:space="preserve"> </w:t>
      </w:r>
      <w:r>
        <w:rPr>
          <w:rFonts w:ascii="SimSun" w:hAnsi="SimSun" w:eastAsia="SimSun" w:cs="SimSun"/>
          <w:sz w:val="21"/>
          <w:szCs w:val="21"/>
          <w:spacing w:val="-4"/>
        </w:rPr>
        <w:t>提出全面系统的改进方案。</w:t>
      </w:r>
    </w:p>
    <w:p>
      <w:pPr>
        <w:ind w:right="89" w:firstLine="430"/>
        <w:spacing w:before="90" w:line="278" w:lineRule="auto"/>
        <w:rPr>
          <w:rFonts w:ascii="SimSun" w:hAnsi="SimSun" w:eastAsia="SimSun" w:cs="SimSun"/>
          <w:sz w:val="21"/>
          <w:szCs w:val="21"/>
        </w:rPr>
      </w:pPr>
      <w:r>
        <w:rPr>
          <w:rFonts w:ascii="SimSun" w:hAnsi="SimSun" w:eastAsia="SimSun" w:cs="SimSun"/>
          <w:sz w:val="21"/>
          <w:szCs w:val="21"/>
          <w:spacing w:val="3"/>
        </w:rPr>
        <w:t>(2)大数据的准确性</w:t>
      </w:r>
      <w:r>
        <w:rPr>
          <w:rFonts w:ascii="SimSun" w:hAnsi="SimSun" w:eastAsia="SimSun" w:cs="SimSun"/>
          <w:sz w:val="21"/>
          <w:szCs w:val="21"/>
          <w:spacing w:val="97"/>
        </w:rPr>
        <w:t xml:space="preserve"> </w:t>
      </w:r>
      <w:r>
        <w:rPr>
          <w:rFonts w:ascii="SimSun" w:hAnsi="SimSun" w:eastAsia="SimSun" w:cs="SimSun"/>
          <w:sz w:val="21"/>
          <w:szCs w:val="21"/>
          <w:spacing w:val="3"/>
        </w:rPr>
        <w:t>大数据是由不同系统生成或整合而来的，所以必须制</w:t>
      </w:r>
      <w:r>
        <w:rPr>
          <w:rFonts w:ascii="SimSun" w:hAnsi="SimSun" w:eastAsia="SimSun" w:cs="SimSun"/>
          <w:sz w:val="21"/>
          <w:szCs w:val="21"/>
          <w:spacing w:val="2"/>
        </w:rPr>
        <w:t>定并遵守</w:t>
      </w:r>
      <w:r>
        <w:rPr>
          <w:rFonts w:ascii="SimSun" w:hAnsi="SimSun" w:eastAsia="SimSun" w:cs="SimSun"/>
          <w:sz w:val="21"/>
          <w:szCs w:val="21"/>
        </w:rPr>
        <w:t xml:space="preserve"> </w:t>
      </w:r>
      <w:r>
        <w:rPr>
          <w:rFonts w:ascii="SimSun" w:hAnsi="SimSun" w:eastAsia="SimSun" w:cs="SimSun"/>
          <w:sz w:val="21"/>
          <w:szCs w:val="21"/>
        </w:rPr>
        <w:t>大数据质量标准。因某一特殊目的而采集的大数据很可能与其</w:t>
      </w:r>
      <w:r>
        <w:rPr>
          <w:rFonts w:ascii="SimSun" w:hAnsi="SimSun" w:eastAsia="SimSun" w:cs="SimSun"/>
          <w:sz w:val="21"/>
          <w:szCs w:val="21"/>
          <w:spacing w:val="-1"/>
        </w:rPr>
        <w:t>他大数据集不兼容，这可能</w:t>
      </w:r>
      <w:r>
        <w:rPr>
          <w:rFonts w:ascii="SimSun" w:hAnsi="SimSun" w:eastAsia="SimSun" w:cs="SimSun"/>
          <w:sz w:val="21"/>
          <w:szCs w:val="21"/>
        </w:rPr>
        <w:t xml:space="preserve"> </w:t>
      </w:r>
      <w:r>
        <w:rPr>
          <w:rFonts w:ascii="SimSun" w:hAnsi="SimSun" w:eastAsia="SimSun" w:cs="SimSun"/>
          <w:sz w:val="21"/>
          <w:szCs w:val="21"/>
          <w:spacing w:val="-3"/>
        </w:rPr>
        <w:t>会导致误差及一系列的错误结论。</w:t>
      </w:r>
    </w:p>
    <w:p>
      <w:pPr>
        <w:ind w:right="95" w:firstLine="430"/>
        <w:spacing w:before="102" w:line="258" w:lineRule="auto"/>
        <w:rPr>
          <w:rFonts w:ascii="SimSun" w:hAnsi="SimSun" w:eastAsia="SimSun" w:cs="SimSun"/>
          <w:sz w:val="21"/>
          <w:szCs w:val="21"/>
        </w:rPr>
      </w:pPr>
      <w:r>
        <w:rPr>
          <w:rFonts w:ascii="SimSun" w:hAnsi="SimSun" w:eastAsia="SimSun" w:cs="SimSun"/>
          <w:sz w:val="21"/>
          <w:szCs w:val="21"/>
          <w:spacing w:val="5"/>
        </w:rPr>
        <w:t>(3)大数据的可获取性 组织需要建立获取大数据的技术手段和管理流程，从而最大</w:t>
      </w:r>
      <w:r>
        <w:rPr>
          <w:rFonts w:ascii="SimSun" w:hAnsi="SimSun" w:eastAsia="SimSun" w:cs="SimSun"/>
          <w:sz w:val="21"/>
          <w:szCs w:val="21"/>
          <w:spacing w:val="8"/>
        </w:rPr>
        <w:t xml:space="preserve"> </w:t>
      </w:r>
      <w:r>
        <w:rPr>
          <w:rFonts w:ascii="SimSun" w:hAnsi="SimSun" w:eastAsia="SimSun" w:cs="SimSun"/>
          <w:sz w:val="21"/>
          <w:szCs w:val="21"/>
          <w:spacing w:val="-5"/>
        </w:rPr>
        <w:t>限度地获取有价值的数据，为组织的战略决</w:t>
      </w:r>
      <w:r>
        <w:rPr>
          <w:rFonts w:ascii="SimSun" w:hAnsi="SimSun" w:eastAsia="SimSun" w:cs="SimSun"/>
          <w:sz w:val="21"/>
          <w:szCs w:val="21"/>
          <w:spacing w:val="-6"/>
        </w:rPr>
        <w:t>策提供依据。</w:t>
      </w:r>
    </w:p>
    <w:p>
      <w:pPr>
        <w:ind w:right="86" w:firstLine="430"/>
        <w:spacing w:before="102" w:line="264" w:lineRule="auto"/>
        <w:rPr>
          <w:rFonts w:ascii="SimSun" w:hAnsi="SimSun" w:eastAsia="SimSun" w:cs="SimSun"/>
          <w:sz w:val="21"/>
          <w:szCs w:val="21"/>
        </w:rPr>
      </w:pPr>
      <w:r>
        <w:rPr>
          <w:rFonts w:ascii="SimSun" w:hAnsi="SimSun" w:eastAsia="SimSun" w:cs="SimSun"/>
          <w:sz w:val="21"/>
          <w:szCs w:val="21"/>
        </w:rPr>
        <w:t>(4)大数据的归档和保存 组织需要为大数据建立归档流程，提供物理存储空间</w:t>
      </w:r>
      <w:r>
        <w:rPr>
          <w:rFonts w:ascii="SimSun" w:hAnsi="SimSun" w:eastAsia="SimSun" w:cs="SimSun"/>
          <w:sz w:val="21"/>
          <w:szCs w:val="21"/>
          <w:spacing w:val="-1"/>
        </w:rPr>
        <w:t>，并制</w:t>
      </w:r>
      <w:r>
        <w:rPr>
          <w:rFonts w:ascii="SimSun" w:hAnsi="SimSun" w:eastAsia="SimSun" w:cs="SimSun"/>
          <w:sz w:val="21"/>
          <w:szCs w:val="21"/>
        </w:rPr>
        <w:t xml:space="preserve"> </w:t>
      </w:r>
      <w:r>
        <w:rPr>
          <w:rFonts w:ascii="SimSun" w:hAnsi="SimSun" w:eastAsia="SimSun" w:cs="SimSun"/>
          <w:sz w:val="21"/>
          <w:szCs w:val="21"/>
          <w:spacing w:val="-3"/>
        </w:rPr>
        <w:t>定相关的管理制度来约束访问权限。</w:t>
      </w:r>
    </w:p>
    <w:p>
      <w:pPr>
        <w:ind w:right="95" w:firstLine="430"/>
        <w:spacing w:before="100" w:line="264" w:lineRule="auto"/>
        <w:rPr>
          <w:rFonts w:ascii="SimSun" w:hAnsi="SimSun" w:eastAsia="SimSun" w:cs="SimSun"/>
          <w:sz w:val="21"/>
          <w:szCs w:val="21"/>
        </w:rPr>
      </w:pPr>
      <w:r>
        <w:rPr>
          <w:rFonts w:ascii="SimSun" w:hAnsi="SimSun" w:eastAsia="SimSun" w:cs="SimSun"/>
          <w:sz w:val="21"/>
          <w:szCs w:val="21"/>
          <w:spacing w:val="5"/>
        </w:rPr>
        <w:t>(5)大数据监管 未经授权披露数据会为组织带来极大的影响，所以组织需要监管大</w:t>
      </w:r>
      <w:r>
        <w:rPr>
          <w:rFonts w:ascii="SimSun" w:hAnsi="SimSun" w:eastAsia="SimSun" w:cs="SimSun"/>
          <w:sz w:val="21"/>
          <w:szCs w:val="21"/>
          <w:spacing w:val="8"/>
        </w:rPr>
        <w:t xml:space="preserve"> </w:t>
      </w:r>
      <w:r>
        <w:rPr>
          <w:rFonts w:ascii="SimSun" w:hAnsi="SimSun" w:eastAsia="SimSun" w:cs="SimSun"/>
          <w:sz w:val="21"/>
          <w:szCs w:val="21"/>
          <w:spacing w:val="-4"/>
        </w:rPr>
        <w:t>数据的整个生命周期。</w:t>
      </w:r>
    </w:p>
    <w:p>
      <w:pPr>
        <w:spacing w:before="110" w:line="219" w:lineRule="auto"/>
        <w:jc w:val="right"/>
        <w:rPr>
          <w:rFonts w:ascii="SimSun" w:hAnsi="SimSun" w:eastAsia="SimSun" w:cs="SimSun"/>
          <w:sz w:val="21"/>
          <w:szCs w:val="21"/>
        </w:rPr>
      </w:pPr>
      <w:r>
        <w:rPr>
          <w:rFonts w:ascii="SimSun" w:hAnsi="SimSun" w:eastAsia="SimSun" w:cs="SimSun"/>
          <w:sz w:val="21"/>
          <w:szCs w:val="21"/>
          <w:spacing w:val="5"/>
        </w:rPr>
        <w:t>(6)可持续的大数据战略</w:t>
      </w:r>
      <w:r>
        <w:rPr>
          <w:rFonts w:ascii="SimSun" w:hAnsi="SimSun" w:eastAsia="SimSun" w:cs="SimSun"/>
          <w:sz w:val="21"/>
          <w:szCs w:val="21"/>
          <w:spacing w:val="2"/>
        </w:rPr>
        <w:t xml:space="preserve">  </w:t>
      </w:r>
      <w:r>
        <w:rPr>
          <w:rFonts w:ascii="SimSun" w:hAnsi="SimSun" w:eastAsia="SimSun" w:cs="SimSun"/>
          <w:sz w:val="21"/>
          <w:szCs w:val="21"/>
          <w:spacing w:val="5"/>
        </w:rPr>
        <w:t>大数据治理不是一蹴而就的，需要经过长期的实践积累。</w:t>
      </w:r>
    </w:p>
    <w:p>
      <w:pPr>
        <w:spacing w:line="219" w:lineRule="auto"/>
        <w:sectPr>
          <w:pgSz w:w="10000" w:h="14250"/>
          <w:pgMar w:top="400" w:right="574" w:bottom="0" w:left="1139" w:header="0" w:footer="0" w:gutter="0"/>
        </w:sectPr>
        <w:rPr>
          <w:rFonts w:ascii="SimSun" w:hAnsi="SimSun" w:eastAsia="SimSun" w:cs="SimSun"/>
          <w:sz w:val="21"/>
          <w:szCs w:val="21"/>
        </w:rPr>
      </w:pPr>
    </w:p>
    <w:p>
      <w:pPr>
        <w:pStyle w:val="BodyText"/>
        <w:spacing w:before="166" w:line="232" w:lineRule="exact"/>
        <w:tabs>
          <w:tab w:val="left" w:pos="3928"/>
        </w:tabs>
        <w:rPr>
          <w:rFonts w:ascii="Times New Roman" w:hAnsi="Times New Roman" w:eastAsia="Times New Roman" w:cs="Times New Roman"/>
          <w:sz w:val="17"/>
          <w:szCs w:val="17"/>
        </w:rPr>
      </w:pPr>
      <w:r>
        <w:rPr>
          <w:rFonts w:ascii="SimSun" w:hAnsi="SimSun" w:eastAsia="SimSun" w:cs="SimSun"/>
          <w:sz w:val="17"/>
          <w:szCs w:val="17"/>
          <w:strike/>
          <w:position w:val="2"/>
        </w:rPr>
        <w:tab/>
      </w:r>
      <w:r>
        <w:rPr>
          <w:rFonts w:ascii="SimSun" w:hAnsi="SimSun" w:eastAsia="SimSun" w:cs="SimSun"/>
          <w:sz w:val="17"/>
          <w:szCs w:val="17"/>
          <w:spacing w:val="66"/>
          <w:position w:val="2"/>
        </w:rPr>
        <w:t xml:space="preserve"> </w:t>
      </w:r>
      <w:r>
        <w:rPr>
          <w:rFonts w:ascii="SimSun" w:hAnsi="SimSun" w:eastAsia="SimSun" w:cs="SimSun"/>
          <w:sz w:val="17"/>
          <w:szCs w:val="17"/>
          <w:spacing w:val="-4"/>
          <w:position w:val="2"/>
        </w:rPr>
        <w:t>2.4</w:t>
      </w:r>
      <w:r>
        <w:rPr>
          <w:rFonts w:ascii="SimSun" w:hAnsi="SimSun" w:eastAsia="SimSun" w:cs="SimSun"/>
          <w:sz w:val="17"/>
          <w:szCs w:val="17"/>
          <w:spacing w:val="38"/>
          <w:w w:val="101"/>
          <w:position w:val="2"/>
        </w:rPr>
        <w:t xml:space="preserve"> </w:t>
      </w:r>
      <w:r>
        <w:rPr>
          <w:rFonts w:ascii="SimSun" w:hAnsi="SimSun" w:eastAsia="SimSun" w:cs="SimSun"/>
          <w:sz w:val="17"/>
          <w:szCs w:val="17"/>
          <w:spacing w:val="-4"/>
          <w:position w:val="2"/>
        </w:rPr>
        <w:t>大数据治理的实施与评估 </w:t>
      </w:r>
      <w:r>
        <w:rPr>
          <w:sz w:val="17"/>
          <w:szCs w:val="17"/>
          <w:spacing w:val="-4"/>
          <w:position w:val="2"/>
        </w:rPr>
        <w:t>|51  </w:t>
      </w:r>
      <w:r>
        <w:rPr>
          <w:sz w:val="17"/>
          <w:szCs w:val="17"/>
          <w:spacing w:val="-5"/>
          <w:position w:val="2"/>
        </w:rPr>
        <w:t xml:space="preserve">    </w:t>
      </w:r>
      <w:r>
        <w:rPr>
          <w:rFonts w:ascii="Times New Roman" w:hAnsi="Times New Roman" w:eastAsia="Times New Roman" w:cs="Times New Roman"/>
          <w:sz w:val="17"/>
          <w:szCs w:val="17"/>
          <w:spacing w:val="-5"/>
          <w:position w:val="2"/>
        </w:rPr>
        <w:t>|</w:t>
      </w:r>
      <w:r>
        <w:rPr>
          <w:rFonts w:ascii="Times New Roman" w:hAnsi="Times New Roman" w:eastAsia="Times New Roman" w:cs="Times New Roman"/>
          <w:sz w:val="17"/>
          <w:szCs w:val="17"/>
          <w:spacing w:val="2"/>
          <w:position w:val="2"/>
        </w:rPr>
        <w:t xml:space="preserve">  </w:t>
      </w:r>
      <w:r>
        <w:rPr>
          <w:rFonts w:ascii="Times New Roman" w:hAnsi="Times New Roman" w:eastAsia="Times New Roman" w:cs="Times New Roman"/>
          <w:sz w:val="17"/>
          <w:szCs w:val="17"/>
          <w:strike/>
          <w:position w:val="2"/>
        </w:rPr>
        <w:t xml:space="preserve">                                </w:t>
      </w:r>
    </w:p>
    <w:p>
      <w:pPr>
        <w:pStyle w:val="BodyText"/>
        <w:spacing w:line="242" w:lineRule="auto"/>
        <w:rPr/>
      </w:pPr>
      <w:r/>
    </w:p>
    <w:p>
      <w:pPr>
        <w:pStyle w:val="BodyText"/>
        <w:spacing w:line="242" w:lineRule="auto"/>
        <w:rPr/>
      </w:pPr>
      <w:r/>
    </w:p>
    <w:p>
      <w:pPr>
        <w:ind w:left="49" w:right="22"/>
        <w:spacing w:before="72" w:line="266" w:lineRule="auto"/>
        <w:rPr>
          <w:rFonts w:ascii="SimSun" w:hAnsi="SimSun" w:eastAsia="SimSun" w:cs="SimSun"/>
          <w:sz w:val="22"/>
          <w:szCs w:val="22"/>
        </w:rPr>
      </w:pPr>
      <w:r>
        <w:rPr>
          <w:rFonts w:ascii="SimSun" w:hAnsi="SimSun" w:eastAsia="SimSun" w:cs="SimSun"/>
          <w:sz w:val="22"/>
          <w:szCs w:val="22"/>
          <w:spacing w:val="-15"/>
        </w:rPr>
        <w:t>因此，组织需要建立长期、可持续的大数据治理战略，从组织和战略层面上保障大数据治理</w:t>
      </w:r>
      <w:r>
        <w:rPr>
          <w:rFonts w:ascii="SimSun" w:hAnsi="SimSun" w:eastAsia="SimSun" w:cs="SimSun"/>
          <w:sz w:val="22"/>
          <w:szCs w:val="22"/>
          <w:spacing w:val="6"/>
        </w:rPr>
        <w:t xml:space="preserve"> </w:t>
      </w:r>
      <w:bookmarkStart w:name="bookmark51" w:id="48"/>
      <w:bookmarkEnd w:id="48"/>
      <w:r>
        <w:rPr>
          <w:rFonts w:ascii="SimSun" w:hAnsi="SimSun" w:eastAsia="SimSun" w:cs="SimSun"/>
          <w:sz w:val="22"/>
          <w:szCs w:val="22"/>
          <w:spacing w:val="-13"/>
        </w:rPr>
        <w:t>的连贯性。</w:t>
      </w:r>
    </w:p>
    <w:p>
      <w:pPr>
        <w:ind w:left="49" w:right="13" w:firstLine="429"/>
        <w:spacing w:before="56" w:line="269" w:lineRule="auto"/>
        <w:jc w:val="both"/>
        <w:rPr>
          <w:rFonts w:ascii="SimSun" w:hAnsi="SimSun" w:eastAsia="SimSun" w:cs="SimSun"/>
          <w:sz w:val="22"/>
          <w:szCs w:val="22"/>
        </w:rPr>
      </w:pPr>
      <w:r>
        <w:rPr>
          <w:rFonts w:ascii="SimSun" w:hAnsi="SimSun" w:eastAsia="SimSun" w:cs="SimSun"/>
          <w:sz w:val="22"/>
          <w:szCs w:val="22"/>
          <w:spacing w:val="-4"/>
        </w:rPr>
        <w:t>(7)大数据标准的建立 组织在使用大数据的过程中需要建立统一的元数据标准。大</w:t>
      </w:r>
      <w:r>
        <w:rPr>
          <w:rFonts w:ascii="SimSun" w:hAnsi="SimSun" w:eastAsia="SimSun" w:cs="SimSun"/>
          <w:sz w:val="22"/>
          <w:szCs w:val="22"/>
          <w:spacing w:val="11"/>
        </w:rPr>
        <w:t xml:space="preserve"> </w:t>
      </w:r>
      <w:r>
        <w:rPr>
          <w:rFonts w:ascii="SimSun" w:hAnsi="SimSun" w:eastAsia="SimSun" w:cs="SimSun"/>
          <w:sz w:val="22"/>
          <w:szCs w:val="22"/>
          <w:spacing w:val="-15"/>
        </w:rPr>
        <w:t>数据的采集、整合、存储和发布都必须采用标准化的数据格式，只有这样才能实现大数据的</w:t>
      </w:r>
      <w:r>
        <w:rPr>
          <w:rFonts w:ascii="SimSun" w:hAnsi="SimSun" w:eastAsia="SimSun" w:cs="SimSun"/>
          <w:sz w:val="22"/>
          <w:szCs w:val="22"/>
          <w:spacing w:val="15"/>
        </w:rPr>
        <w:t xml:space="preserve"> </w:t>
      </w:r>
      <w:r>
        <w:rPr>
          <w:rFonts w:ascii="SimSun" w:hAnsi="SimSun" w:eastAsia="SimSun" w:cs="SimSun"/>
          <w:sz w:val="22"/>
          <w:szCs w:val="22"/>
          <w:spacing w:val="-16"/>
        </w:rPr>
        <w:t>共享和再利用。</w:t>
      </w:r>
    </w:p>
    <w:p>
      <w:pPr>
        <w:ind w:left="49" w:right="20" w:firstLine="429"/>
        <w:spacing w:before="58" w:line="260" w:lineRule="auto"/>
        <w:rPr>
          <w:rFonts w:ascii="SimSun" w:hAnsi="SimSun" w:eastAsia="SimSun" w:cs="SimSun"/>
          <w:sz w:val="22"/>
          <w:szCs w:val="22"/>
        </w:rPr>
      </w:pPr>
      <w:r>
        <w:rPr>
          <w:rFonts w:ascii="SimSun" w:hAnsi="SimSun" w:eastAsia="SimSun" w:cs="SimSun"/>
          <w:sz w:val="22"/>
          <w:szCs w:val="22"/>
          <w:spacing w:val="-6"/>
        </w:rPr>
        <w:t>(8)大数据共享机制  由于数据在不同系统</w:t>
      </w:r>
      <w:r>
        <w:rPr>
          <w:rFonts w:ascii="SimSun" w:hAnsi="SimSun" w:eastAsia="SimSun" w:cs="SimSun"/>
          <w:sz w:val="22"/>
          <w:szCs w:val="22"/>
          <w:spacing w:val="-7"/>
        </w:rPr>
        <w:t>和部门之间实时传递，所以需要建立大数</w:t>
      </w:r>
      <w:r>
        <w:rPr>
          <w:rFonts w:ascii="SimSun" w:hAnsi="SimSun" w:eastAsia="SimSun" w:cs="SimSun"/>
          <w:sz w:val="22"/>
          <w:szCs w:val="22"/>
        </w:rPr>
        <w:t xml:space="preserve"> </w:t>
      </w:r>
      <w:r>
        <w:rPr>
          <w:rFonts w:ascii="SimSun" w:hAnsi="SimSun" w:eastAsia="SimSun" w:cs="SimSun"/>
          <w:sz w:val="22"/>
          <w:szCs w:val="22"/>
          <w:spacing w:val="-12"/>
        </w:rPr>
        <w:t>据共享和互操作框架。通过协作分析技术，对大数据采集</w:t>
      </w:r>
      <w:r>
        <w:rPr>
          <w:rFonts w:ascii="SimSun" w:hAnsi="SimSun" w:eastAsia="SimSun" w:cs="SimSun"/>
          <w:sz w:val="22"/>
          <w:szCs w:val="22"/>
          <w:spacing w:val="-13"/>
        </w:rPr>
        <w:t>和汇报系统进行无缝隙整合。</w:t>
      </w:r>
    </w:p>
    <w:p>
      <w:pPr>
        <w:ind w:left="483"/>
        <w:spacing w:before="85" w:line="221" w:lineRule="auto"/>
        <w:rPr>
          <w:rFonts w:ascii="SimHei" w:hAnsi="SimHei" w:eastAsia="SimHei" w:cs="SimHei"/>
          <w:sz w:val="22"/>
          <w:szCs w:val="22"/>
        </w:rPr>
      </w:pPr>
      <w:r>
        <w:rPr>
          <w:rFonts w:ascii="SimHei" w:hAnsi="SimHei" w:eastAsia="SimHei" w:cs="SimHei"/>
          <w:sz w:val="22"/>
          <w:szCs w:val="22"/>
          <w:b/>
          <w:bCs/>
        </w:rPr>
        <w:t>3)评估方法</w:t>
      </w:r>
    </w:p>
    <w:p>
      <w:pPr>
        <w:ind w:left="49" w:right="18" w:firstLine="429"/>
        <w:spacing w:before="71" w:line="264" w:lineRule="auto"/>
        <w:rPr>
          <w:rFonts w:ascii="SimSun" w:hAnsi="SimSun" w:eastAsia="SimSun" w:cs="SimSun"/>
          <w:sz w:val="22"/>
          <w:szCs w:val="22"/>
        </w:rPr>
      </w:pPr>
      <w:r>
        <w:rPr>
          <w:rFonts w:ascii="SimSun" w:hAnsi="SimSun" w:eastAsia="SimSun" w:cs="SimSun"/>
          <w:sz w:val="22"/>
          <w:szCs w:val="22"/>
          <w:spacing w:val="-6"/>
        </w:rPr>
        <w:t>(1)定义评估范围</w:t>
      </w:r>
      <w:r>
        <w:rPr>
          <w:rFonts w:ascii="SimSun" w:hAnsi="SimSun" w:eastAsia="SimSun" w:cs="SimSun"/>
          <w:sz w:val="22"/>
          <w:szCs w:val="22"/>
          <w:spacing w:val="99"/>
        </w:rPr>
        <w:t xml:space="preserve"> </w:t>
      </w:r>
      <w:r>
        <w:rPr>
          <w:rFonts w:ascii="SimSun" w:hAnsi="SimSun" w:eastAsia="SimSun" w:cs="SimSun"/>
          <w:sz w:val="22"/>
          <w:szCs w:val="22"/>
          <w:spacing w:val="-6"/>
        </w:rPr>
        <w:t>在评估启动前，需要定义</w:t>
      </w:r>
      <w:r>
        <w:rPr>
          <w:rFonts w:ascii="SimSun" w:hAnsi="SimSun" w:eastAsia="SimSun" w:cs="SimSun"/>
          <w:sz w:val="22"/>
          <w:szCs w:val="22"/>
          <w:spacing w:val="-7"/>
        </w:rPr>
        <w:t>评估的范围。组织可从某一特定业务部</w:t>
      </w:r>
      <w:r>
        <w:rPr>
          <w:rFonts w:ascii="SimSun" w:hAnsi="SimSun" w:eastAsia="SimSun" w:cs="SimSun"/>
          <w:sz w:val="22"/>
          <w:szCs w:val="22"/>
        </w:rPr>
        <w:t xml:space="preserve"> </w:t>
      </w:r>
      <w:r>
        <w:rPr>
          <w:rFonts w:ascii="SimSun" w:hAnsi="SimSun" w:eastAsia="SimSun" w:cs="SimSun"/>
          <w:sz w:val="22"/>
          <w:szCs w:val="22"/>
          <w:spacing w:val="-11"/>
        </w:rPr>
        <w:t>门来启动大数据治理的成熟度评估。</w:t>
      </w:r>
    </w:p>
    <w:p>
      <w:pPr>
        <w:ind w:left="49" w:right="21" w:firstLine="429"/>
        <w:spacing w:before="50" w:line="265" w:lineRule="auto"/>
        <w:rPr>
          <w:rFonts w:ascii="SimSun" w:hAnsi="SimSun" w:eastAsia="SimSun" w:cs="SimSun"/>
          <w:sz w:val="22"/>
          <w:szCs w:val="22"/>
        </w:rPr>
      </w:pPr>
      <w:r>
        <w:rPr>
          <w:rFonts w:ascii="SimSun" w:hAnsi="SimSun" w:eastAsia="SimSun" w:cs="SimSun"/>
          <w:sz w:val="22"/>
          <w:szCs w:val="22"/>
          <w:spacing w:val="-6"/>
        </w:rPr>
        <w:t>(2)定义时间范围</w:t>
      </w:r>
      <w:r>
        <w:rPr>
          <w:rFonts w:ascii="SimSun" w:hAnsi="SimSun" w:eastAsia="SimSun" w:cs="SimSun"/>
          <w:sz w:val="22"/>
          <w:szCs w:val="22"/>
          <w:spacing w:val="79"/>
        </w:rPr>
        <w:t xml:space="preserve"> </w:t>
      </w:r>
      <w:r>
        <w:rPr>
          <w:rFonts w:ascii="SimSun" w:hAnsi="SimSun" w:eastAsia="SimSun" w:cs="SimSun"/>
          <w:sz w:val="22"/>
          <w:szCs w:val="22"/>
          <w:spacing w:val="-6"/>
        </w:rPr>
        <w:t>制定合理的时间表是成熟度评估前的重要任务，时间太短不能达</w:t>
      </w:r>
      <w:r>
        <w:rPr>
          <w:rFonts w:ascii="SimSun" w:hAnsi="SimSun" w:eastAsia="SimSun" w:cs="SimSun"/>
          <w:sz w:val="22"/>
          <w:szCs w:val="22"/>
        </w:rPr>
        <w:t xml:space="preserve"> </w:t>
      </w:r>
      <w:r>
        <w:rPr>
          <w:rFonts w:ascii="SimSun" w:hAnsi="SimSun" w:eastAsia="SimSun" w:cs="SimSun"/>
          <w:sz w:val="22"/>
          <w:szCs w:val="22"/>
          <w:spacing w:val="-14"/>
        </w:rPr>
        <w:t>成预期的目标，太长又会因为没有具体的成果而失去目标。</w:t>
      </w:r>
    </w:p>
    <w:p>
      <w:pPr>
        <w:ind w:left="49" w:right="19" w:firstLine="429"/>
        <w:spacing w:before="69" w:line="269" w:lineRule="auto"/>
        <w:rPr>
          <w:rFonts w:ascii="SimSun" w:hAnsi="SimSun" w:eastAsia="SimSun" w:cs="SimSun"/>
          <w:sz w:val="22"/>
          <w:szCs w:val="22"/>
        </w:rPr>
      </w:pPr>
      <w:r>
        <w:rPr>
          <w:rFonts w:ascii="SimSun" w:hAnsi="SimSun" w:eastAsia="SimSun" w:cs="SimSun"/>
          <w:sz w:val="22"/>
          <w:szCs w:val="22"/>
          <w:spacing w:val="-7"/>
        </w:rPr>
        <w:t>(3)定义评估类别</w:t>
      </w:r>
      <w:r>
        <w:rPr>
          <w:rFonts w:ascii="SimSun" w:hAnsi="SimSun" w:eastAsia="SimSun" w:cs="SimSun"/>
          <w:sz w:val="22"/>
          <w:szCs w:val="22"/>
          <w:spacing w:val="117"/>
        </w:rPr>
        <w:t xml:space="preserve"> </w:t>
      </w:r>
      <w:r>
        <w:rPr>
          <w:rFonts w:ascii="SimSun" w:hAnsi="SimSun" w:eastAsia="SimSun" w:cs="SimSun"/>
          <w:sz w:val="22"/>
          <w:szCs w:val="22"/>
          <w:spacing w:val="-7"/>
        </w:rPr>
        <w:t>根据组织的大数据治理偏好，可以从大数据治理成熟度模型分类</w:t>
      </w:r>
      <w:r>
        <w:rPr>
          <w:rFonts w:ascii="SimSun" w:hAnsi="SimSun" w:eastAsia="SimSun" w:cs="SimSun"/>
          <w:sz w:val="22"/>
          <w:szCs w:val="22"/>
        </w:rPr>
        <w:t xml:space="preserve"> </w:t>
      </w:r>
      <w:r>
        <w:rPr>
          <w:rFonts w:ascii="SimSun" w:hAnsi="SimSun" w:eastAsia="SimSun" w:cs="SimSun"/>
          <w:sz w:val="22"/>
          <w:szCs w:val="22"/>
          <w:spacing w:val="-15"/>
        </w:rPr>
        <w:t>的子集开始，这样可降低评估的难度。例如，可以首先关注某一个部门，这样安全和隐私能</w:t>
      </w:r>
      <w:r>
        <w:rPr>
          <w:rFonts w:ascii="SimSun" w:hAnsi="SimSun" w:eastAsia="SimSun" w:cs="SimSun"/>
          <w:sz w:val="22"/>
          <w:szCs w:val="22"/>
          <w:spacing w:val="9"/>
        </w:rPr>
        <w:t xml:space="preserve"> </w:t>
      </w:r>
      <w:r>
        <w:rPr>
          <w:rFonts w:ascii="SimSun" w:hAnsi="SimSun" w:eastAsia="SimSun" w:cs="SimSun"/>
          <w:sz w:val="22"/>
          <w:szCs w:val="22"/>
          <w:spacing w:val="-1"/>
        </w:rPr>
        <w:t>力就不在评估范围内(因为这两项能力需要在组织范围内考虑);也可以只关注结</w:t>
      </w:r>
      <w:r>
        <w:rPr>
          <w:rFonts w:ascii="SimSun" w:hAnsi="SimSun" w:eastAsia="SimSun" w:cs="SimSun"/>
          <w:sz w:val="22"/>
          <w:szCs w:val="22"/>
          <w:spacing w:val="-2"/>
        </w:rPr>
        <w:t>构化数</w:t>
      </w:r>
      <w:r>
        <w:rPr>
          <w:rFonts w:ascii="SimSun" w:hAnsi="SimSun" w:eastAsia="SimSun" w:cs="SimSun"/>
          <w:sz w:val="22"/>
          <w:szCs w:val="22"/>
        </w:rPr>
        <w:t xml:space="preserve"> </w:t>
      </w:r>
      <w:r>
        <w:rPr>
          <w:rFonts w:ascii="SimSun" w:hAnsi="SimSun" w:eastAsia="SimSun" w:cs="SimSun"/>
          <w:sz w:val="22"/>
          <w:szCs w:val="22"/>
          <w:spacing w:val="-17"/>
        </w:rPr>
        <w:t>据，其他非结构化的内容就不用关注了。</w:t>
      </w:r>
    </w:p>
    <w:p>
      <w:pPr>
        <w:ind w:left="49" w:right="18" w:firstLine="429"/>
        <w:spacing w:before="74" w:line="275" w:lineRule="auto"/>
        <w:rPr>
          <w:rFonts w:ascii="SimSun" w:hAnsi="SimSun" w:eastAsia="SimSun" w:cs="SimSun"/>
          <w:sz w:val="22"/>
          <w:szCs w:val="22"/>
        </w:rPr>
      </w:pPr>
      <w:r>
        <w:rPr>
          <w:rFonts w:ascii="SimSun" w:hAnsi="SimSun" w:eastAsia="SimSun" w:cs="SimSun"/>
          <w:sz w:val="22"/>
          <w:szCs w:val="22"/>
          <w:spacing w:val="-4"/>
        </w:rPr>
        <w:t>(4)建立评估工作组并引入业务和</w:t>
      </w:r>
      <w:r>
        <w:rPr>
          <w:rFonts w:ascii="Times New Roman" w:hAnsi="Times New Roman" w:eastAsia="Times New Roman" w:cs="Times New Roman"/>
          <w:sz w:val="22"/>
          <w:szCs w:val="22"/>
          <w:spacing w:val="-4"/>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4"/>
        </w:rPr>
        <w:t>部门的参与者</w:t>
      </w:r>
      <w:r>
        <w:rPr>
          <w:rFonts w:ascii="SimSun" w:hAnsi="SimSun" w:eastAsia="SimSun" w:cs="SimSun"/>
          <w:sz w:val="22"/>
          <w:szCs w:val="22"/>
          <w:spacing w:val="99"/>
        </w:rPr>
        <w:t xml:space="preserve"> </w:t>
      </w:r>
      <w:r>
        <w:rPr>
          <w:rFonts w:ascii="SimSun" w:hAnsi="SimSun" w:eastAsia="SimSun" w:cs="SimSun"/>
          <w:sz w:val="22"/>
          <w:szCs w:val="22"/>
          <w:spacing w:val="-4"/>
        </w:rPr>
        <w:t>业务和</w:t>
      </w:r>
      <w:r>
        <w:rPr>
          <w:rFonts w:ascii="Times New Roman" w:hAnsi="Times New Roman" w:eastAsia="Times New Roman" w:cs="Times New Roman"/>
          <w:sz w:val="22"/>
          <w:szCs w:val="22"/>
          <w:spacing w:val="-4"/>
        </w:rPr>
        <w:t>IT</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4"/>
        </w:rPr>
        <w:t>部门的配合是进行大</w:t>
      </w:r>
      <w:r>
        <w:rPr>
          <w:rFonts w:ascii="SimSun" w:hAnsi="SimSun" w:eastAsia="SimSun" w:cs="SimSun"/>
          <w:sz w:val="22"/>
          <w:szCs w:val="22"/>
        </w:rPr>
        <w:t xml:space="preserve"> </w:t>
      </w:r>
      <w:r>
        <w:rPr>
          <w:rFonts w:ascii="SimSun" w:hAnsi="SimSun" w:eastAsia="SimSun" w:cs="SimSun"/>
          <w:sz w:val="22"/>
          <w:szCs w:val="22"/>
          <w:spacing w:val="-10"/>
        </w:rPr>
        <w:t>数据治理成熟度评估的前提条件。合适的参与者可以确保同时满足多方的需求，最大化大</w:t>
      </w:r>
      <w:r>
        <w:rPr>
          <w:rFonts w:ascii="SimSun" w:hAnsi="SimSun" w:eastAsia="SimSun" w:cs="SimSun"/>
          <w:sz w:val="22"/>
          <w:szCs w:val="22"/>
          <w:spacing w:val="18"/>
        </w:rPr>
        <w:t xml:space="preserve"> </w:t>
      </w:r>
      <w:r>
        <w:rPr>
          <w:rFonts w:ascii="SimSun" w:hAnsi="SimSun" w:eastAsia="SimSun" w:cs="SimSun"/>
          <w:sz w:val="22"/>
          <w:szCs w:val="22"/>
          <w:spacing w:val="-11"/>
        </w:rPr>
        <w:t>数据治理的成果。</w:t>
      </w:r>
      <w:r>
        <w:rPr>
          <w:rFonts w:ascii="Times New Roman" w:hAnsi="Times New Roman" w:eastAsia="Times New Roman" w:cs="Times New Roman"/>
          <w:sz w:val="22"/>
          <w:szCs w:val="22"/>
          <w:spacing w:val="-11"/>
        </w:rPr>
        <w:t>IT</w:t>
      </w:r>
      <w:r>
        <w:rPr>
          <w:rFonts w:ascii="Times New Roman" w:hAnsi="Times New Roman" w:eastAsia="Times New Roman" w:cs="Times New Roman"/>
          <w:sz w:val="22"/>
          <w:szCs w:val="22"/>
          <w:spacing w:val="27"/>
          <w:w w:val="101"/>
        </w:rPr>
        <w:t xml:space="preserve"> </w:t>
      </w:r>
      <w:r>
        <w:rPr>
          <w:rFonts w:ascii="SimSun" w:hAnsi="SimSun" w:eastAsia="SimSun" w:cs="SimSun"/>
          <w:sz w:val="22"/>
          <w:szCs w:val="22"/>
          <w:spacing w:val="-11"/>
        </w:rPr>
        <w:t>参与者应该包括数据管理团队、商业智能和数据仓库领导、大数据专</w:t>
      </w:r>
      <w:r>
        <w:rPr>
          <w:rFonts w:ascii="SimSun" w:hAnsi="SimSun" w:eastAsia="SimSun" w:cs="SimSun"/>
          <w:sz w:val="22"/>
          <w:szCs w:val="22"/>
        </w:rPr>
        <w:t xml:space="preserve"> </w:t>
      </w:r>
      <w:r>
        <w:rPr>
          <w:rFonts w:ascii="SimSun" w:hAnsi="SimSun" w:eastAsia="SimSun" w:cs="SimSun"/>
          <w:sz w:val="22"/>
          <w:szCs w:val="22"/>
          <w:spacing w:val="-20"/>
        </w:rPr>
        <w:t>家、文档管理团队、安全和隐私专家等。业务参与者应该包括销售、财务、市场、风险和其他</w:t>
      </w:r>
      <w:r>
        <w:rPr>
          <w:rFonts w:ascii="SimSun" w:hAnsi="SimSun" w:eastAsia="SimSun" w:cs="SimSun"/>
          <w:sz w:val="22"/>
          <w:szCs w:val="22"/>
          <w:spacing w:val="6"/>
        </w:rPr>
        <w:t xml:space="preserve"> </w:t>
      </w:r>
      <w:r>
        <w:rPr>
          <w:rFonts w:ascii="SimSun" w:hAnsi="SimSun" w:eastAsia="SimSun" w:cs="SimSun"/>
          <w:sz w:val="22"/>
          <w:szCs w:val="22"/>
          <w:spacing w:val="-15"/>
        </w:rPr>
        <w:t>依赖大数据的职能部门。评估工作组的主要工作是建立策略、执行分析、产生报告、开发模</w:t>
      </w:r>
      <w:r>
        <w:rPr>
          <w:rFonts w:ascii="SimSun" w:hAnsi="SimSun" w:eastAsia="SimSun" w:cs="SimSun"/>
          <w:sz w:val="22"/>
          <w:szCs w:val="22"/>
          <w:spacing w:val="7"/>
        </w:rPr>
        <w:t xml:space="preserve"> </w:t>
      </w:r>
      <w:r>
        <w:rPr>
          <w:rFonts w:ascii="SimSun" w:hAnsi="SimSun" w:eastAsia="SimSun" w:cs="SimSun"/>
          <w:sz w:val="22"/>
          <w:szCs w:val="22"/>
          <w:spacing w:val="-14"/>
        </w:rPr>
        <w:t>型和设计业务流程。</w:t>
      </w:r>
    </w:p>
    <w:p>
      <w:pPr>
        <w:ind w:left="49" w:right="21" w:firstLine="429"/>
        <w:spacing w:before="100" w:line="274" w:lineRule="auto"/>
        <w:rPr>
          <w:rFonts w:ascii="SimSun" w:hAnsi="SimSun" w:eastAsia="SimSun" w:cs="SimSun"/>
          <w:sz w:val="22"/>
          <w:szCs w:val="22"/>
        </w:rPr>
      </w:pPr>
      <w:r>
        <w:rPr>
          <w:rFonts w:ascii="SimSun" w:hAnsi="SimSun" w:eastAsia="SimSun" w:cs="SimSun"/>
          <w:sz w:val="22"/>
          <w:szCs w:val="22"/>
          <w:spacing w:val="-6"/>
        </w:rPr>
        <w:t>(5)定义指标</w:t>
      </w:r>
      <w:r>
        <w:rPr>
          <w:rFonts w:ascii="SimSun" w:hAnsi="SimSun" w:eastAsia="SimSun" w:cs="SimSun"/>
          <w:sz w:val="22"/>
          <w:szCs w:val="22"/>
          <w:spacing w:val="92"/>
        </w:rPr>
        <w:t xml:space="preserve"> </w:t>
      </w:r>
      <w:r>
        <w:rPr>
          <w:rFonts w:ascii="SimSun" w:hAnsi="SimSun" w:eastAsia="SimSun" w:cs="SimSun"/>
          <w:sz w:val="22"/>
          <w:szCs w:val="22"/>
          <w:spacing w:val="-6"/>
        </w:rPr>
        <w:t>建立关键绩效指标来测量和监控大数据</w:t>
      </w:r>
      <w:r>
        <w:rPr>
          <w:rFonts w:ascii="SimSun" w:hAnsi="SimSun" w:eastAsia="SimSun" w:cs="SimSun"/>
          <w:sz w:val="22"/>
          <w:szCs w:val="22"/>
          <w:spacing w:val="-7"/>
        </w:rPr>
        <w:t>治理的绩效。在建立指标的过</w:t>
      </w:r>
      <w:r>
        <w:rPr>
          <w:rFonts w:ascii="SimSun" w:hAnsi="SimSun" w:eastAsia="SimSun" w:cs="SimSun"/>
          <w:sz w:val="22"/>
          <w:szCs w:val="22"/>
        </w:rPr>
        <w:t xml:space="preserve"> </w:t>
      </w:r>
      <w:r>
        <w:rPr>
          <w:rFonts w:ascii="SimSun" w:hAnsi="SimSun" w:eastAsia="SimSun" w:cs="SimSun"/>
          <w:sz w:val="22"/>
          <w:szCs w:val="22"/>
          <w:spacing w:val="-10"/>
        </w:rPr>
        <w:t>程中需要考虑组织的人员、流程和大数据等相关内容。在监控过程中要定期对监控</w:t>
      </w:r>
      <w:r>
        <w:rPr>
          <w:rFonts w:ascii="SimSun" w:hAnsi="SimSun" w:eastAsia="SimSun" w:cs="SimSun"/>
          <w:sz w:val="22"/>
          <w:szCs w:val="22"/>
          <w:spacing w:val="-11"/>
        </w:rPr>
        <w:t>结果进</w:t>
      </w:r>
      <w:r>
        <w:rPr>
          <w:rFonts w:ascii="SimSun" w:hAnsi="SimSun" w:eastAsia="SimSun" w:cs="SimSun"/>
          <w:sz w:val="22"/>
          <w:szCs w:val="22"/>
        </w:rPr>
        <w:t xml:space="preserve"> </w:t>
      </w:r>
      <w:r>
        <w:rPr>
          <w:rFonts w:ascii="SimSun" w:hAnsi="SimSun" w:eastAsia="SimSun" w:cs="SimSun"/>
          <w:sz w:val="22"/>
          <w:szCs w:val="22"/>
          <w:spacing w:val="-10"/>
        </w:rPr>
        <w:t>行测量，然后向大数据治理委员会和管理层汇报。每三个月要对业务驱动的关键绩</w:t>
      </w:r>
      <w:r>
        <w:rPr>
          <w:rFonts w:ascii="SimSun" w:hAnsi="SimSun" w:eastAsia="SimSun" w:cs="SimSun"/>
          <w:sz w:val="22"/>
          <w:szCs w:val="22"/>
          <w:spacing w:val="-11"/>
        </w:rPr>
        <w:t>效指标</w:t>
      </w:r>
      <w:r>
        <w:rPr>
          <w:rFonts w:ascii="SimSun" w:hAnsi="SimSun" w:eastAsia="SimSun" w:cs="SimSun"/>
          <w:sz w:val="22"/>
          <w:szCs w:val="22"/>
        </w:rPr>
        <w:t xml:space="preserve"> </w:t>
      </w:r>
      <w:r>
        <w:rPr>
          <w:rFonts w:ascii="SimSun" w:hAnsi="SimSun" w:eastAsia="SimSun" w:cs="SimSun"/>
          <w:sz w:val="22"/>
          <w:szCs w:val="22"/>
          <w:spacing w:val="-14"/>
        </w:rPr>
        <w:t>进行测量，每年要对大数据治理成熟度进行评估。具体过程包括：</w:t>
      </w:r>
    </w:p>
    <w:p>
      <w:pPr>
        <w:ind w:left="479"/>
        <w:spacing w:before="80" w:line="217" w:lineRule="auto"/>
        <w:rPr>
          <w:rFonts w:ascii="SimSun" w:hAnsi="SimSun" w:eastAsia="SimSun" w:cs="SimSun"/>
          <w:sz w:val="22"/>
          <w:szCs w:val="22"/>
        </w:rPr>
      </w:pPr>
      <w:r>
        <w:rPr>
          <w:rFonts w:ascii="SimSun" w:hAnsi="SimSun" w:eastAsia="SimSun" w:cs="SimSun"/>
          <w:sz w:val="22"/>
          <w:szCs w:val="22"/>
          <w:spacing w:val="-10"/>
        </w:rPr>
        <w:t>①</w:t>
      </w:r>
      <w:r>
        <w:rPr>
          <w:rFonts w:ascii="SimSun" w:hAnsi="SimSun" w:eastAsia="SimSun" w:cs="SimSun"/>
          <w:sz w:val="22"/>
          <w:szCs w:val="22"/>
          <w:spacing w:val="-61"/>
        </w:rPr>
        <w:t xml:space="preserve"> </w:t>
      </w:r>
      <w:r>
        <w:rPr>
          <w:rFonts w:ascii="SimSun" w:hAnsi="SimSun" w:eastAsia="SimSun" w:cs="SimSun"/>
          <w:sz w:val="22"/>
          <w:szCs w:val="22"/>
          <w:spacing w:val="-10"/>
        </w:rPr>
        <w:t>从业务角度理解关键绩效指标。</w:t>
      </w:r>
    </w:p>
    <w:p>
      <w:pPr>
        <w:ind w:left="479"/>
        <w:spacing w:before="92" w:line="217" w:lineRule="auto"/>
        <w:rPr>
          <w:rFonts w:ascii="SimSun" w:hAnsi="SimSun" w:eastAsia="SimSun" w:cs="SimSun"/>
          <w:sz w:val="22"/>
          <w:szCs w:val="22"/>
        </w:rPr>
      </w:pPr>
      <w:r>
        <w:rPr>
          <w:rFonts w:ascii="SimSun" w:hAnsi="SimSun" w:eastAsia="SimSun" w:cs="SimSun"/>
          <w:sz w:val="22"/>
          <w:szCs w:val="22"/>
          <w:spacing w:val="-10"/>
        </w:rPr>
        <w:t>②</w:t>
      </w:r>
      <w:r>
        <w:rPr>
          <w:rFonts w:ascii="SimSun" w:hAnsi="SimSun" w:eastAsia="SimSun" w:cs="SimSun"/>
          <w:sz w:val="22"/>
          <w:szCs w:val="22"/>
          <w:spacing w:val="-41"/>
        </w:rPr>
        <w:t xml:space="preserve"> </w:t>
      </w:r>
      <w:r>
        <w:rPr>
          <w:rFonts w:ascii="SimSun" w:hAnsi="SimSun" w:eastAsia="SimSun" w:cs="SimSun"/>
          <w:sz w:val="22"/>
          <w:szCs w:val="22"/>
          <w:spacing w:val="-10"/>
        </w:rPr>
        <w:t>为大数据治理定义业务驱动的关键绩效指标。</w:t>
      </w:r>
    </w:p>
    <w:p>
      <w:pPr>
        <w:ind w:left="479"/>
        <w:spacing w:before="71" w:line="217" w:lineRule="auto"/>
        <w:rPr>
          <w:rFonts w:ascii="SimSun" w:hAnsi="SimSun" w:eastAsia="SimSun" w:cs="SimSun"/>
          <w:sz w:val="22"/>
          <w:szCs w:val="22"/>
        </w:rPr>
      </w:pPr>
      <w:r>
        <w:rPr>
          <w:rFonts w:ascii="SimSun" w:hAnsi="SimSun" w:eastAsia="SimSun" w:cs="SimSun"/>
          <w:sz w:val="22"/>
          <w:szCs w:val="22"/>
          <w:spacing w:val="-10"/>
        </w:rPr>
        <w:t>③</w:t>
      </w:r>
      <w:r>
        <w:rPr>
          <w:rFonts w:ascii="SimSun" w:hAnsi="SimSun" w:eastAsia="SimSun" w:cs="SimSun"/>
          <w:sz w:val="22"/>
          <w:szCs w:val="22"/>
          <w:spacing w:val="-62"/>
        </w:rPr>
        <w:t xml:space="preserve"> </w:t>
      </w:r>
      <w:r>
        <w:rPr>
          <w:rFonts w:ascii="SimSun" w:hAnsi="SimSun" w:eastAsia="SimSun" w:cs="SimSun"/>
          <w:sz w:val="22"/>
          <w:szCs w:val="22"/>
          <w:spacing w:val="-10"/>
        </w:rPr>
        <w:t>定义大数据治理技术关键绩效指标。</w:t>
      </w:r>
    </w:p>
    <w:p>
      <w:pPr>
        <w:ind w:left="479"/>
        <w:spacing w:before="101" w:line="217" w:lineRule="auto"/>
        <w:rPr>
          <w:rFonts w:ascii="SimSun" w:hAnsi="SimSun" w:eastAsia="SimSun" w:cs="SimSun"/>
          <w:sz w:val="22"/>
          <w:szCs w:val="22"/>
        </w:rPr>
      </w:pPr>
      <w:r>
        <w:rPr>
          <w:rFonts w:ascii="SimSun" w:hAnsi="SimSun" w:eastAsia="SimSun" w:cs="SimSun"/>
          <w:sz w:val="22"/>
          <w:szCs w:val="22"/>
          <w:spacing w:val="-11"/>
        </w:rPr>
        <w:t>④</w:t>
      </w:r>
      <w:r>
        <w:rPr>
          <w:rFonts w:ascii="SimSun" w:hAnsi="SimSun" w:eastAsia="SimSun" w:cs="SimSun"/>
          <w:sz w:val="22"/>
          <w:szCs w:val="22"/>
          <w:spacing w:val="-43"/>
        </w:rPr>
        <w:t xml:space="preserve"> </w:t>
      </w:r>
      <w:r>
        <w:rPr>
          <w:rFonts w:ascii="SimSun" w:hAnsi="SimSun" w:eastAsia="SimSun" w:cs="SimSun"/>
          <w:sz w:val="22"/>
          <w:szCs w:val="22"/>
          <w:spacing w:val="-11"/>
        </w:rPr>
        <w:t>建立大数据治理成熟度评估仪表盘。</w:t>
      </w:r>
    </w:p>
    <w:p>
      <w:pPr>
        <w:ind w:left="479"/>
        <w:spacing w:before="72" w:line="217" w:lineRule="auto"/>
        <w:rPr>
          <w:rFonts w:ascii="SimSun" w:hAnsi="SimSun" w:eastAsia="SimSun" w:cs="SimSun"/>
          <w:sz w:val="22"/>
          <w:szCs w:val="22"/>
        </w:rPr>
      </w:pPr>
      <w:r>
        <w:rPr>
          <w:rFonts w:ascii="SimSun" w:hAnsi="SimSun" w:eastAsia="SimSun" w:cs="SimSun"/>
          <w:sz w:val="22"/>
          <w:szCs w:val="22"/>
          <w:spacing w:val="-10"/>
        </w:rPr>
        <w:t>⑤</w:t>
      </w:r>
      <w:r>
        <w:rPr>
          <w:rFonts w:ascii="SimSun" w:hAnsi="SimSun" w:eastAsia="SimSun" w:cs="SimSun"/>
          <w:sz w:val="22"/>
          <w:szCs w:val="22"/>
          <w:spacing w:val="-61"/>
        </w:rPr>
        <w:t xml:space="preserve"> </w:t>
      </w:r>
      <w:r>
        <w:rPr>
          <w:rFonts w:ascii="SimSun" w:hAnsi="SimSun" w:eastAsia="SimSun" w:cs="SimSun"/>
          <w:sz w:val="22"/>
          <w:szCs w:val="22"/>
          <w:spacing w:val="-10"/>
        </w:rPr>
        <w:t>组织大数据治理成熟度研讨会。</w:t>
      </w:r>
    </w:p>
    <w:p>
      <w:pPr>
        <w:ind w:left="49" w:right="34" w:firstLine="429"/>
        <w:spacing w:before="83" w:line="264" w:lineRule="auto"/>
        <w:rPr>
          <w:rFonts w:ascii="SimSun" w:hAnsi="SimSun" w:eastAsia="SimSun" w:cs="SimSun"/>
          <w:sz w:val="22"/>
          <w:szCs w:val="22"/>
        </w:rPr>
      </w:pPr>
      <w:r>
        <w:rPr>
          <w:rFonts w:ascii="SimSun" w:hAnsi="SimSun" w:eastAsia="SimSun" w:cs="SimSun"/>
          <w:sz w:val="22"/>
          <w:szCs w:val="22"/>
          <w:spacing w:val="-7"/>
        </w:rPr>
        <w:t>(6)与利益相关者沟通评估结果</w:t>
      </w:r>
      <w:r>
        <w:rPr>
          <w:rFonts w:ascii="SimSun" w:hAnsi="SimSun" w:eastAsia="SimSun" w:cs="SimSun"/>
          <w:sz w:val="22"/>
          <w:szCs w:val="22"/>
          <w:spacing w:val="98"/>
        </w:rPr>
        <w:t xml:space="preserve"> </w:t>
      </w:r>
      <w:r>
        <w:rPr>
          <w:rFonts w:ascii="SimSun" w:hAnsi="SimSun" w:eastAsia="SimSun" w:cs="SimSun"/>
          <w:sz w:val="22"/>
          <w:szCs w:val="22"/>
          <w:spacing w:val="-7"/>
        </w:rPr>
        <w:t>在完成大数据治理成熟度评估后，需要将结果汇报</w:t>
      </w:r>
      <w:r>
        <w:rPr>
          <w:rFonts w:ascii="SimSun" w:hAnsi="SimSun" w:eastAsia="SimSun" w:cs="SimSun"/>
          <w:sz w:val="22"/>
          <w:szCs w:val="22"/>
        </w:rPr>
        <w:t xml:space="preserve"> </w:t>
      </w:r>
      <w:r>
        <w:rPr>
          <w:rFonts w:ascii="SimSun" w:hAnsi="SimSun" w:eastAsia="SimSun" w:cs="SimSun"/>
          <w:sz w:val="22"/>
          <w:szCs w:val="22"/>
          <w:spacing w:val="-13"/>
        </w:rPr>
        <w:t>给</w:t>
      </w:r>
      <w:r>
        <w:rPr>
          <w:rFonts w:ascii="SimSun" w:hAnsi="SimSun" w:eastAsia="SimSun" w:cs="SimSun"/>
          <w:sz w:val="22"/>
          <w:szCs w:val="22"/>
          <w:spacing w:val="-37"/>
        </w:rPr>
        <w:t xml:space="preserve"> </w:t>
      </w:r>
      <w:r>
        <w:rPr>
          <w:rFonts w:ascii="Times New Roman" w:hAnsi="Times New Roman" w:eastAsia="Times New Roman" w:cs="Times New Roman"/>
          <w:sz w:val="22"/>
          <w:szCs w:val="22"/>
          <w:spacing w:val="-13"/>
        </w:rPr>
        <w:t>IT</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13"/>
        </w:rPr>
        <w:t>和业务的利益相关者，这样可以在组织内对关键问</w:t>
      </w:r>
      <w:r>
        <w:rPr>
          <w:rFonts w:ascii="SimSun" w:hAnsi="SimSun" w:eastAsia="SimSun" w:cs="SimSun"/>
          <w:sz w:val="22"/>
          <w:szCs w:val="22"/>
          <w:spacing w:val="-14"/>
        </w:rPr>
        <w:t>题建立共识，进而与管理者讨论后</w:t>
      </w:r>
      <w:r>
        <w:rPr>
          <w:rFonts w:ascii="SimSun" w:hAnsi="SimSun" w:eastAsia="SimSun" w:cs="SimSun"/>
          <w:sz w:val="22"/>
          <w:szCs w:val="22"/>
        </w:rPr>
        <w:t xml:space="preserve"> </w:t>
      </w:r>
      <w:r>
        <w:rPr>
          <w:rFonts w:ascii="SimSun" w:hAnsi="SimSun" w:eastAsia="SimSun" w:cs="SimSun"/>
          <w:sz w:val="22"/>
          <w:szCs w:val="22"/>
          <w:spacing w:val="-16"/>
        </w:rPr>
        <w:t>期计划。</w:t>
      </w:r>
    </w:p>
    <w:p>
      <w:pPr>
        <w:ind w:right="23"/>
        <w:spacing w:before="95" w:line="218" w:lineRule="auto"/>
        <w:jc w:val="right"/>
        <w:rPr>
          <w:rFonts w:ascii="SimSun" w:hAnsi="SimSun" w:eastAsia="SimSun" w:cs="SimSun"/>
          <w:sz w:val="22"/>
          <w:szCs w:val="22"/>
        </w:rPr>
      </w:pPr>
      <w:r>
        <w:rPr>
          <w:rFonts w:ascii="SimSun" w:hAnsi="SimSun" w:eastAsia="SimSun" w:cs="SimSun"/>
          <w:sz w:val="22"/>
          <w:szCs w:val="22"/>
          <w:spacing w:val="-12"/>
        </w:rPr>
        <w:t>(7)总结大数据治理成熟度成果</w:t>
      </w:r>
      <w:r>
        <w:rPr>
          <w:rFonts w:ascii="SimSun" w:hAnsi="SimSun" w:eastAsia="SimSun" w:cs="SimSun"/>
          <w:sz w:val="22"/>
          <w:szCs w:val="22"/>
          <w:spacing w:val="98"/>
        </w:rPr>
        <w:t xml:space="preserve"> </w:t>
      </w:r>
      <w:r>
        <w:rPr>
          <w:rFonts w:ascii="SimSun" w:hAnsi="SimSun" w:eastAsia="SimSun" w:cs="SimSun"/>
          <w:sz w:val="22"/>
          <w:szCs w:val="22"/>
          <w:spacing w:val="-12"/>
        </w:rPr>
        <w:t>完成评估后，应该对每个评估类别进行</w:t>
      </w:r>
      <w:r>
        <w:rPr>
          <w:rFonts w:ascii="SimSun" w:hAnsi="SimSun" w:eastAsia="SimSun" w:cs="SimSun"/>
          <w:sz w:val="22"/>
          <w:szCs w:val="22"/>
          <w:spacing w:val="-13"/>
        </w:rPr>
        <w:t>状态分析，形</w:t>
      </w:r>
    </w:p>
    <w:p>
      <w:pPr>
        <w:spacing w:line="218" w:lineRule="auto"/>
        <w:sectPr>
          <w:pgSz w:w="9980" w:h="14250"/>
          <w:pgMar w:top="400" w:right="1269" w:bottom="0" w:left="430" w:header="0" w:footer="0" w:gutter="0"/>
        </w:sectPr>
        <w:rPr>
          <w:rFonts w:ascii="SimSun" w:hAnsi="SimSun" w:eastAsia="SimSun" w:cs="SimSun"/>
          <w:sz w:val="22"/>
          <w:szCs w:val="22"/>
        </w:rPr>
      </w:pPr>
    </w:p>
    <w:p>
      <w:pPr>
        <w:pStyle w:val="BodyText"/>
        <w:spacing w:line="303" w:lineRule="auto"/>
        <w:rPr/>
      </w:pPr>
      <w:r>
        <w:drawing>
          <wp:anchor distT="0" distB="0" distL="0" distR="0" simplePos="0" relativeHeight="251985920" behindDoc="0" locked="0" layoutInCell="0" allowOverlap="1">
            <wp:simplePos x="0" y="0"/>
            <wp:positionH relativeFrom="page">
              <wp:posOffset>996950</wp:posOffset>
            </wp:positionH>
            <wp:positionV relativeFrom="page">
              <wp:posOffset>2298736</wp:posOffset>
            </wp:positionV>
            <wp:extent cx="5010150" cy="6350"/>
            <wp:effectExtent l="0" t="0" r="0" b="0"/>
            <wp:wrapNone/>
            <wp:docPr id="160" name="IM 160"/>
            <wp:cNvGraphicFramePr/>
            <a:graphic>
              <a:graphicData uri="http://schemas.openxmlformats.org/drawingml/2006/picture">
                <pic:pic>
                  <pic:nvPicPr>
                    <pic:cNvPr id="160" name="IM 160"/>
                    <pic:cNvPicPr/>
                  </pic:nvPicPr>
                  <pic:blipFill>
                    <a:blip r:embed="rId120"/>
                    <a:stretch>
                      <a:fillRect/>
                    </a:stretch>
                  </pic:blipFill>
                  <pic:spPr>
                    <a:xfrm rot="0">
                      <a:off x="0" y="0"/>
                      <a:ext cx="5010150" cy="6350"/>
                    </a:xfrm>
                    <a:prstGeom prst="rect">
                      <a:avLst/>
                    </a:prstGeom>
                  </pic:spPr>
                </pic:pic>
              </a:graphicData>
            </a:graphic>
          </wp:anchor>
        </w:drawing>
      </w:r>
      <w:r/>
    </w:p>
    <w:p>
      <w:pPr>
        <w:spacing w:before="56" w:line="217" w:lineRule="auto"/>
        <w:tabs>
          <w:tab w:val="left" w:pos="133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21"/>
        </w:rPr>
        <w:t xml:space="preserve">  </w:t>
      </w:r>
      <w:r>
        <w:rPr>
          <w:rFonts w:ascii="SimHei" w:hAnsi="SimHei" w:eastAsia="SimHei" w:cs="SimHei"/>
          <w:sz w:val="17"/>
          <w:szCs w:val="17"/>
          <w:spacing w:val="1"/>
        </w:rPr>
        <w:t>52|</w:t>
      </w:r>
      <w:r>
        <w:rPr>
          <w:rFonts w:ascii="SimHei" w:hAnsi="SimHei" w:eastAsia="SimHei" w:cs="SimHei"/>
          <w:sz w:val="17"/>
          <w:szCs w:val="17"/>
          <w:spacing w:val="1"/>
        </w:rPr>
        <w:t xml:space="preserve">   </w:t>
      </w:r>
      <w:r>
        <w:rPr>
          <w:rFonts w:ascii="SimHei" w:hAnsi="SimHei" w:eastAsia="SimHei" w:cs="SimHei"/>
          <w:sz w:val="17"/>
          <w:szCs w:val="17"/>
          <w:b/>
          <w:bCs/>
          <w:spacing w:val="1"/>
        </w:rPr>
        <w:t>第2章</w:t>
      </w:r>
      <w:r>
        <w:rPr>
          <w:rFonts w:ascii="SimHei" w:hAnsi="SimHei" w:eastAsia="SimHei" w:cs="SimHei"/>
          <w:sz w:val="17"/>
          <w:szCs w:val="17"/>
          <w:spacing w:val="18"/>
        </w:rPr>
        <w:t xml:space="preserve"> </w:t>
      </w:r>
      <w:r>
        <w:rPr>
          <w:rFonts w:ascii="SimHei" w:hAnsi="SimHei" w:eastAsia="SimHei" w:cs="SimHei"/>
          <w:sz w:val="17"/>
          <w:szCs w:val="17"/>
          <w:b/>
          <w:bCs/>
          <w:spacing w:val="1"/>
        </w:rPr>
        <w:t>大数据治理框架</w:t>
      </w:r>
      <w:r>
        <w:rPr>
          <w:rFonts w:ascii="SimHei" w:hAnsi="SimHei" w:eastAsia="SimHei" w:cs="SimHei"/>
          <w:sz w:val="17"/>
          <w:szCs w:val="17"/>
          <w:spacing w:val="70"/>
        </w:rPr>
        <w:t xml:space="preserve"> </w:t>
      </w:r>
      <w:r>
        <w:rPr>
          <w:rFonts w:ascii="SimHei" w:hAnsi="SimHei" w:eastAsia="SimHei" w:cs="SimHei"/>
          <w:sz w:val="17"/>
          <w:szCs w:val="17"/>
          <w:strike/>
        </w:rPr>
        <w:t xml:space="preserve">                                                   </w:t>
      </w:r>
    </w:p>
    <w:p>
      <w:pPr>
        <w:pStyle w:val="BodyText"/>
        <w:spacing w:line="464" w:lineRule="auto"/>
        <w:rPr/>
      </w:pPr>
      <w:r/>
    </w:p>
    <w:p>
      <w:pPr>
        <w:ind w:left="30"/>
        <w:spacing w:before="69" w:line="218" w:lineRule="auto"/>
        <w:rPr>
          <w:rFonts w:ascii="SimSun" w:hAnsi="SimSun" w:eastAsia="SimSun" w:cs="SimSun"/>
          <w:sz w:val="21"/>
          <w:szCs w:val="21"/>
        </w:rPr>
      </w:pPr>
      <w:r>
        <w:rPr>
          <w:rFonts w:ascii="SimSun" w:hAnsi="SimSun" w:eastAsia="SimSun" w:cs="SimSun"/>
          <w:sz w:val="21"/>
          <w:szCs w:val="21"/>
          <w:spacing w:val="-4"/>
        </w:rPr>
        <w:t>成最终的评估总结。</w:t>
      </w:r>
    </w:p>
    <w:p>
      <w:pPr>
        <w:ind w:left="430"/>
        <w:spacing w:before="111" w:line="330" w:lineRule="exact"/>
        <w:rPr>
          <w:rFonts w:ascii="SimSun" w:hAnsi="SimSun" w:eastAsia="SimSun" w:cs="SimSun"/>
          <w:sz w:val="21"/>
          <w:szCs w:val="21"/>
        </w:rPr>
      </w:pPr>
      <w:r>
        <w:rPr>
          <w:rFonts w:ascii="SimSun" w:hAnsi="SimSun" w:eastAsia="SimSun" w:cs="SimSun"/>
          <w:sz w:val="21"/>
          <w:szCs w:val="21"/>
          <w:spacing w:val="-7"/>
          <w:position w:val="8"/>
        </w:rPr>
        <w:t>① 当前状态的评估。</w:t>
      </w:r>
    </w:p>
    <w:p>
      <w:pPr>
        <w:ind w:left="430"/>
        <w:spacing w:line="217" w:lineRule="auto"/>
        <w:rPr>
          <w:rFonts w:ascii="SimSun" w:hAnsi="SimSun" w:eastAsia="SimSun" w:cs="SimSun"/>
          <w:sz w:val="21"/>
          <w:szCs w:val="21"/>
        </w:rPr>
      </w:pPr>
      <w:r>
        <w:rPr>
          <w:rFonts w:ascii="SimSun" w:hAnsi="SimSun" w:eastAsia="SimSun" w:cs="SimSun"/>
          <w:sz w:val="21"/>
          <w:szCs w:val="21"/>
          <w:spacing w:val="-3"/>
        </w:rPr>
        <w:t>②</w:t>
      </w:r>
      <w:r>
        <w:rPr>
          <w:rFonts w:ascii="SimSun" w:hAnsi="SimSun" w:eastAsia="SimSun" w:cs="SimSun"/>
          <w:sz w:val="21"/>
          <w:szCs w:val="21"/>
          <w:spacing w:val="-53"/>
        </w:rPr>
        <w:t xml:space="preserve"> </w:t>
      </w:r>
      <w:r>
        <w:rPr>
          <w:rFonts w:ascii="SimSun" w:hAnsi="SimSun" w:eastAsia="SimSun" w:cs="SimSun"/>
          <w:sz w:val="21"/>
          <w:szCs w:val="21"/>
          <w:spacing w:val="-3"/>
        </w:rPr>
        <w:t>期望状态的评估。</w:t>
      </w:r>
    </w:p>
    <w:p>
      <w:pPr>
        <w:ind w:left="430"/>
        <w:spacing w:before="113" w:line="217" w:lineRule="auto"/>
        <w:rPr>
          <w:rFonts w:ascii="SimSun" w:hAnsi="SimSun" w:eastAsia="SimSun" w:cs="SimSun"/>
          <w:sz w:val="21"/>
          <w:szCs w:val="21"/>
        </w:rPr>
      </w:pPr>
      <w:r>
        <w:rPr>
          <w:rFonts w:ascii="SimSun" w:hAnsi="SimSun" w:eastAsia="SimSun" w:cs="SimSun"/>
          <w:sz w:val="21"/>
          <w:szCs w:val="21"/>
          <w:spacing w:val="-4"/>
        </w:rPr>
        <w:t>③</w:t>
      </w:r>
      <w:r>
        <w:rPr>
          <w:rFonts w:ascii="SimSun" w:hAnsi="SimSun" w:eastAsia="SimSun" w:cs="SimSun"/>
          <w:sz w:val="21"/>
          <w:szCs w:val="21"/>
          <w:spacing w:val="-38"/>
        </w:rPr>
        <w:t xml:space="preserve"> </w:t>
      </w:r>
      <w:r>
        <w:rPr>
          <w:rFonts w:ascii="SimSun" w:hAnsi="SimSun" w:eastAsia="SimSun" w:cs="SimSun"/>
          <w:sz w:val="21"/>
          <w:szCs w:val="21"/>
          <w:spacing w:val="-4"/>
        </w:rPr>
        <w:t>当前与期望状态的差距评估。</w:t>
      </w:r>
    </w:p>
    <w:p>
      <w:pPr>
        <w:pStyle w:val="BodyText"/>
        <w:spacing w:line="290" w:lineRule="auto"/>
        <w:rPr/>
      </w:pPr>
      <w:r/>
    </w:p>
    <w:p>
      <w:pPr>
        <w:ind w:left="433"/>
        <w:spacing w:before="81" w:line="222" w:lineRule="auto"/>
        <w:outlineLvl w:val="6"/>
        <w:rPr>
          <w:rFonts w:ascii="SimHei" w:hAnsi="SimHei" w:eastAsia="SimHei" w:cs="SimHei"/>
          <w:sz w:val="25"/>
          <w:szCs w:val="25"/>
        </w:rPr>
      </w:pPr>
      <w:r>
        <w:rPr>
          <w:rFonts w:ascii="SimHei" w:hAnsi="SimHei" w:eastAsia="SimHei" w:cs="SimHei"/>
          <w:sz w:val="25"/>
          <w:szCs w:val="25"/>
          <w:b/>
          <w:bCs/>
          <w:spacing w:val="-7"/>
        </w:rPr>
        <w:t>2.4.4</w:t>
      </w:r>
      <w:r>
        <w:rPr>
          <w:rFonts w:ascii="SimHei" w:hAnsi="SimHei" w:eastAsia="SimHei" w:cs="SimHei"/>
          <w:sz w:val="25"/>
          <w:szCs w:val="25"/>
          <w:spacing w:val="-7"/>
        </w:rPr>
        <w:t xml:space="preserve">  </w:t>
      </w:r>
      <w:r>
        <w:rPr>
          <w:rFonts w:ascii="SimHei" w:hAnsi="SimHei" w:eastAsia="SimHei" w:cs="SimHei"/>
          <w:sz w:val="25"/>
          <w:szCs w:val="25"/>
          <w:b/>
          <w:bCs/>
          <w:spacing w:val="-7"/>
        </w:rPr>
        <w:t>审计</w:t>
      </w:r>
    </w:p>
    <w:p>
      <w:pPr>
        <w:pStyle w:val="BodyText"/>
        <w:spacing w:line="369" w:lineRule="auto"/>
        <w:rPr/>
      </w:pPr>
      <w:r/>
    </w:p>
    <w:p>
      <w:pPr>
        <w:ind w:left="30" w:right="95" w:firstLine="400"/>
        <w:spacing w:before="68" w:line="267" w:lineRule="auto"/>
        <w:rPr>
          <w:rFonts w:ascii="SimSun" w:hAnsi="SimSun" w:eastAsia="SimSun" w:cs="SimSun"/>
          <w:sz w:val="21"/>
          <w:szCs w:val="21"/>
        </w:rPr>
      </w:pPr>
      <w:r>
        <w:rPr>
          <w:rFonts w:ascii="SimSun" w:hAnsi="SimSun" w:eastAsia="SimSun" w:cs="SimSun"/>
          <w:sz w:val="21"/>
          <w:szCs w:val="21"/>
          <w:spacing w:val="-5"/>
        </w:rPr>
        <w:t>审计是组织成功实施大数据治理的一个重要角色，通过特</w:t>
      </w:r>
      <w:r>
        <w:rPr>
          <w:rFonts w:ascii="SimSun" w:hAnsi="SimSun" w:eastAsia="SimSun" w:cs="SimSun"/>
          <w:sz w:val="21"/>
          <w:szCs w:val="21"/>
          <w:spacing w:val="-6"/>
        </w:rPr>
        <w:t>殊的视角对大数据治理进行监</w:t>
      </w:r>
      <w:r>
        <w:rPr>
          <w:rFonts w:ascii="SimSun" w:hAnsi="SimSun" w:eastAsia="SimSun" w:cs="SimSun"/>
          <w:sz w:val="21"/>
          <w:szCs w:val="21"/>
        </w:rPr>
        <w:t xml:space="preserve"> </w:t>
      </w:r>
      <w:r>
        <w:rPr>
          <w:rFonts w:ascii="SimSun" w:hAnsi="SimSun" w:eastAsia="SimSun" w:cs="SimSun"/>
          <w:sz w:val="21"/>
          <w:szCs w:val="21"/>
          <w:spacing w:val="-14"/>
        </w:rPr>
        <w:t>督、风险分析和评价，并给出审计意见，有助于对大数据治理的流程和相关工作进行改进。</w:t>
      </w:r>
    </w:p>
    <w:p>
      <w:pPr>
        <w:ind w:left="29" w:right="86" w:firstLine="400"/>
        <w:spacing w:before="103" w:line="258" w:lineRule="auto"/>
        <w:rPr>
          <w:rFonts w:ascii="SimSun" w:hAnsi="SimSun" w:eastAsia="SimSun" w:cs="SimSun"/>
          <w:sz w:val="21"/>
          <w:szCs w:val="21"/>
        </w:rPr>
      </w:pPr>
      <w:r>
        <w:rPr>
          <w:rFonts w:ascii="SimSun" w:hAnsi="SimSun" w:eastAsia="SimSun" w:cs="SimSun"/>
          <w:sz w:val="21"/>
          <w:szCs w:val="21"/>
        </w:rPr>
        <w:t>大数据治理审计是指由独立于审计对象的审计人员，以第三方的客观立场对大数据治</w:t>
      </w:r>
      <w:r>
        <w:rPr>
          <w:rFonts w:ascii="SimSun" w:hAnsi="SimSun" w:eastAsia="SimSun" w:cs="SimSun"/>
          <w:sz w:val="21"/>
          <w:szCs w:val="21"/>
          <w:spacing w:val="17"/>
        </w:rPr>
        <w:t xml:space="preserve"> </w:t>
      </w:r>
      <w:r>
        <w:rPr>
          <w:rFonts w:ascii="SimSun" w:hAnsi="SimSun" w:eastAsia="SimSun" w:cs="SimSun"/>
          <w:sz w:val="21"/>
          <w:szCs w:val="21"/>
          <w:spacing w:val="-3"/>
        </w:rPr>
        <w:t>理过程进行综合检查与评价，向审计对象的最高领导层提出问题与建议的一连串活动。</w:t>
      </w:r>
    </w:p>
    <w:p>
      <w:pPr>
        <w:ind w:left="29" w:right="65" w:firstLine="400"/>
        <w:spacing w:before="95" w:line="271" w:lineRule="auto"/>
        <w:rPr>
          <w:rFonts w:ascii="SimSun" w:hAnsi="SimSun" w:eastAsia="SimSun" w:cs="SimSun"/>
          <w:sz w:val="21"/>
          <w:szCs w:val="21"/>
        </w:rPr>
      </w:pPr>
      <w:r>
        <w:rPr>
          <w:rFonts w:ascii="SimSun" w:hAnsi="SimSun" w:eastAsia="SimSun" w:cs="SimSun"/>
          <w:sz w:val="21"/>
          <w:szCs w:val="21"/>
        </w:rPr>
        <w:t>大数据治理审计的目的是通过开展大数据治理审计工作，了解组织大数据治理活动的</w:t>
      </w:r>
      <w:r>
        <w:rPr>
          <w:rFonts w:ascii="SimSun" w:hAnsi="SimSun" w:eastAsia="SimSun" w:cs="SimSun"/>
          <w:sz w:val="21"/>
          <w:szCs w:val="21"/>
          <w:spacing w:val="15"/>
        </w:rPr>
        <w:t xml:space="preserve"> </w:t>
      </w:r>
      <w:r>
        <w:rPr>
          <w:rFonts w:ascii="SimSun" w:hAnsi="SimSun" w:eastAsia="SimSun" w:cs="SimSun"/>
          <w:sz w:val="21"/>
          <w:szCs w:val="21"/>
        </w:rPr>
        <w:t>总体状况，对组织是否实现大数据治理目标进行审查和评价，充分识别与评估相关治理风</w:t>
      </w:r>
      <w:r>
        <w:rPr>
          <w:rFonts w:ascii="SimSun" w:hAnsi="SimSun" w:eastAsia="SimSun" w:cs="SimSun"/>
          <w:sz w:val="21"/>
          <w:szCs w:val="21"/>
          <w:spacing w:val="18"/>
        </w:rPr>
        <w:t xml:space="preserve"> </w:t>
      </w:r>
      <w:r>
        <w:rPr>
          <w:rFonts w:ascii="SimSun" w:hAnsi="SimSun" w:eastAsia="SimSun" w:cs="SimSun"/>
          <w:sz w:val="21"/>
          <w:szCs w:val="21"/>
          <w:spacing w:val="-8"/>
        </w:rPr>
        <w:t>险，提出评价意见及改进建议，促进组织实现大数据治理目标。</w:t>
      </w:r>
    </w:p>
    <w:p>
      <w:pPr>
        <w:ind w:left="30" w:firstLine="400"/>
        <w:spacing w:before="114" w:line="279" w:lineRule="auto"/>
        <w:rPr>
          <w:rFonts w:ascii="SimSun" w:hAnsi="SimSun" w:eastAsia="SimSun" w:cs="SimSun"/>
          <w:sz w:val="21"/>
          <w:szCs w:val="21"/>
        </w:rPr>
      </w:pPr>
      <w:r>
        <w:rPr>
          <w:rFonts w:ascii="SimSun" w:hAnsi="SimSun" w:eastAsia="SimSun" w:cs="SimSun"/>
          <w:sz w:val="21"/>
          <w:szCs w:val="21"/>
          <w:spacing w:val="-4"/>
        </w:rPr>
        <w:t>大数据治理审计的对象也称为审计客体，</w:t>
      </w:r>
      <w:r>
        <w:rPr>
          <w:rFonts w:ascii="SimSun" w:hAnsi="SimSun" w:eastAsia="SimSun" w:cs="SimSun"/>
          <w:sz w:val="21"/>
          <w:szCs w:val="21"/>
          <w:spacing w:val="59"/>
        </w:rPr>
        <w:t xml:space="preserve"> </w:t>
      </w:r>
      <w:r>
        <w:rPr>
          <w:rFonts w:ascii="SimSun" w:hAnsi="SimSun" w:eastAsia="SimSun" w:cs="SimSun"/>
          <w:sz w:val="21"/>
          <w:szCs w:val="21"/>
          <w:spacing w:val="-4"/>
        </w:rPr>
        <w:t>一般是指参与审计活动并享</w:t>
      </w:r>
      <w:r>
        <w:rPr>
          <w:rFonts w:ascii="SimSun" w:hAnsi="SimSun" w:eastAsia="SimSun" w:cs="SimSun"/>
          <w:sz w:val="21"/>
          <w:szCs w:val="21"/>
          <w:spacing w:val="-5"/>
        </w:rPr>
        <w:t>有审计权力和承</w:t>
      </w:r>
      <w:r>
        <w:rPr>
          <w:rFonts w:ascii="SimSun" w:hAnsi="SimSun" w:eastAsia="SimSun" w:cs="SimSun"/>
          <w:sz w:val="21"/>
          <w:szCs w:val="21"/>
        </w:rPr>
        <w:t xml:space="preserve">  </w:t>
      </w:r>
      <w:r>
        <w:rPr>
          <w:rFonts w:ascii="SimSun" w:hAnsi="SimSun" w:eastAsia="SimSun" w:cs="SimSun"/>
          <w:sz w:val="21"/>
          <w:szCs w:val="21"/>
          <w:spacing w:val="2"/>
        </w:rPr>
        <w:t>担审计义务主体所作用的对象。大数据治理审计的对象涉及大数据治理的整个生命周期，</w:t>
      </w:r>
      <w:r>
        <w:rPr>
          <w:rFonts w:ascii="SimSun" w:hAnsi="SimSun" w:eastAsia="SimSun" w:cs="SimSun"/>
          <w:sz w:val="21"/>
          <w:szCs w:val="21"/>
          <w:spacing w:val="5"/>
        </w:rPr>
        <w:t xml:space="preserve"> </w:t>
      </w:r>
      <w:r>
        <w:rPr>
          <w:rFonts w:ascii="SimSun" w:hAnsi="SimSun" w:eastAsia="SimSun" w:cs="SimSun"/>
          <w:sz w:val="21"/>
          <w:szCs w:val="21"/>
        </w:rPr>
        <w:t>不仅强调对大数据生命周期的审计，还应涵盖大数据治理整</w:t>
      </w:r>
      <w:r>
        <w:rPr>
          <w:rFonts w:ascii="SimSun" w:hAnsi="SimSun" w:eastAsia="SimSun" w:cs="SimSun"/>
          <w:sz w:val="21"/>
          <w:szCs w:val="21"/>
          <w:spacing w:val="-1"/>
        </w:rPr>
        <w:t>个活动和中间产物，并包括大</w:t>
      </w:r>
      <w:r>
        <w:rPr>
          <w:rFonts w:ascii="SimSun" w:hAnsi="SimSun" w:eastAsia="SimSun" w:cs="SimSun"/>
          <w:sz w:val="21"/>
          <w:szCs w:val="21"/>
        </w:rPr>
        <w:t xml:space="preserve">  </w:t>
      </w:r>
      <w:r>
        <w:rPr>
          <w:rFonts w:ascii="SimSun" w:hAnsi="SimSun" w:eastAsia="SimSun" w:cs="SimSun"/>
          <w:sz w:val="21"/>
          <w:szCs w:val="21"/>
          <w:spacing w:val="-5"/>
        </w:rPr>
        <w:t>数据治理实施相关的治理环境。</w:t>
      </w:r>
    </w:p>
    <w:p>
      <w:pPr>
        <w:ind w:left="29" w:right="87" w:firstLine="400"/>
        <w:spacing w:before="91" w:line="278" w:lineRule="auto"/>
        <w:rPr>
          <w:rFonts w:ascii="SimSun" w:hAnsi="SimSun" w:eastAsia="SimSun" w:cs="SimSun"/>
          <w:sz w:val="21"/>
          <w:szCs w:val="21"/>
        </w:rPr>
      </w:pPr>
      <w:r>
        <w:rPr>
          <w:rFonts w:ascii="SimSun" w:hAnsi="SimSun" w:eastAsia="SimSun" w:cs="SimSun"/>
          <w:sz w:val="21"/>
          <w:szCs w:val="21"/>
          <w:spacing w:val="-5"/>
        </w:rPr>
        <w:t>大数据治理审计的内容主要包括九个方面，即战略一致性</w:t>
      </w:r>
      <w:r>
        <w:rPr>
          <w:rFonts w:ascii="SimSun" w:hAnsi="SimSun" w:eastAsia="SimSun" w:cs="SimSun"/>
          <w:sz w:val="21"/>
          <w:szCs w:val="21"/>
          <w:spacing w:val="-6"/>
        </w:rPr>
        <w:t>审计、风险可控审计、运营合</w:t>
      </w:r>
      <w:r>
        <w:rPr>
          <w:rFonts w:ascii="SimSun" w:hAnsi="SimSun" w:eastAsia="SimSun" w:cs="SimSun"/>
          <w:sz w:val="21"/>
          <w:szCs w:val="21"/>
        </w:rPr>
        <w:t xml:space="preserve"> </w:t>
      </w:r>
      <w:r>
        <w:rPr>
          <w:rFonts w:ascii="SimSun" w:hAnsi="SimSun" w:eastAsia="SimSun" w:cs="SimSun"/>
          <w:sz w:val="21"/>
          <w:szCs w:val="21"/>
          <w:spacing w:val="-10"/>
        </w:rPr>
        <w:t>规审计、绩效提升审计、大数据组织审计、大数据架构审计、</w:t>
      </w:r>
      <w:r>
        <w:rPr>
          <w:rFonts w:ascii="SimSun" w:hAnsi="SimSun" w:eastAsia="SimSun" w:cs="SimSun"/>
          <w:sz w:val="21"/>
          <w:szCs w:val="21"/>
          <w:spacing w:val="-11"/>
        </w:rPr>
        <w:t>大数据安全、隐私和合规管理审</w:t>
      </w:r>
      <w:r>
        <w:rPr>
          <w:rFonts w:ascii="SimSun" w:hAnsi="SimSun" w:eastAsia="SimSun" w:cs="SimSun"/>
          <w:sz w:val="21"/>
          <w:szCs w:val="21"/>
        </w:rPr>
        <w:t xml:space="preserve"> </w:t>
      </w:r>
      <w:r>
        <w:rPr>
          <w:rFonts w:ascii="SimSun" w:hAnsi="SimSun" w:eastAsia="SimSun" w:cs="SimSun"/>
          <w:sz w:val="21"/>
          <w:szCs w:val="21"/>
          <w:spacing w:val="-6"/>
        </w:rPr>
        <w:t>计、大数据质量管理审计及大数据生命周期管理审计。</w:t>
      </w:r>
    </w:p>
    <w:p>
      <w:pPr>
        <w:ind w:left="29" w:right="92" w:firstLine="399"/>
        <w:spacing w:before="101" w:line="279" w:lineRule="auto"/>
        <w:rPr>
          <w:rFonts w:ascii="SimSun" w:hAnsi="SimSun" w:eastAsia="SimSun" w:cs="SimSun"/>
          <w:sz w:val="21"/>
          <w:szCs w:val="21"/>
        </w:rPr>
      </w:pPr>
      <w:r>
        <w:rPr>
          <w:rFonts w:ascii="SimSun" w:hAnsi="SimSun" w:eastAsia="SimSun" w:cs="SimSun"/>
          <w:sz w:val="21"/>
          <w:szCs w:val="21"/>
          <w:spacing w:val="-5"/>
        </w:rPr>
        <w:t>总之，大数据治理审计工作意义重大，它能够全面评价</w:t>
      </w:r>
      <w:r>
        <w:rPr>
          <w:rFonts w:ascii="SimSun" w:hAnsi="SimSun" w:eastAsia="SimSun" w:cs="SimSun"/>
          <w:sz w:val="21"/>
          <w:szCs w:val="21"/>
          <w:spacing w:val="-6"/>
        </w:rPr>
        <w:t>组织的大数据治理情况，客观评</w:t>
      </w:r>
      <w:r>
        <w:rPr>
          <w:rFonts w:ascii="SimSun" w:hAnsi="SimSun" w:eastAsia="SimSun" w:cs="SimSun"/>
          <w:sz w:val="21"/>
          <w:szCs w:val="21"/>
        </w:rPr>
        <w:t xml:space="preserve"> </w:t>
      </w:r>
      <w:r>
        <w:rPr>
          <w:rFonts w:ascii="SimSun" w:hAnsi="SimSun" w:eastAsia="SimSun" w:cs="SimSun"/>
          <w:sz w:val="21"/>
          <w:szCs w:val="21"/>
        </w:rPr>
        <w:t>价大数据治理生命周期管理水平，从而提高组织大数据治理风险</w:t>
      </w:r>
      <w:r>
        <w:rPr>
          <w:rFonts w:ascii="SimSun" w:hAnsi="SimSun" w:eastAsia="SimSun" w:cs="SimSun"/>
          <w:sz w:val="21"/>
          <w:szCs w:val="21"/>
          <w:spacing w:val="-1"/>
        </w:rPr>
        <w:t>控制能力，满足社会和行</w:t>
      </w:r>
      <w:r>
        <w:rPr>
          <w:rFonts w:ascii="SimSun" w:hAnsi="SimSun" w:eastAsia="SimSun" w:cs="SimSun"/>
          <w:sz w:val="21"/>
          <w:szCs w:val="21"/>
        </w:rPr>
        <w:t xml:space="preserve"> </w:t>
      </w:r>
      <w:r>
        <w:rPr>
          <w:rFonts w:ascii="SimSun" w:hAnsi="SimSun" w:eastAsia="SimSun" w:cs="SimSun"/>
          <w:sz w:val="21"/>
          <w:szCs w:val="21"/>
        </w:rPr>
        <w:t>业监管的需要。大数据治理审计的实施具有重要的社会价值和经济意</w:t>
      </w:r>
      <w:r>
        <w:rPr>
          <w:rFonts w:ascii="SimSun" w:hAnsi="SimSun" w:eastAsia="SimSun" w:cs="SimSun"/>
          <w:sz w:val="21"/>
          <w:szCs w:val="21"/>
          <w:spacing w:val="-1"/>
        </w:rPr>
        <w:t>义，符合审计工作未</w:t>
      </w:r>
      <w:r>
        <w:rPr>
          <w:rFonts w:ascii="SimSun" w:hAnsi="SimSun" w:eastAsia="SimSun" w:cs="SimSun"/>
          <w:sz w:val="21"/>
          <w:szCs w:val="21"/>
        </w:rPr>
        <w:t xml:space="preserve"> </w:t>
      </w:r>
      <w:r>
        <w:rPr>
          <w:rFonts w:ascii="SimSun" w:hAnsi="SimSun" w:eastAsia="SimSun" w:cs="SimSun"/>
          <w:sz w:val="21"/>
          <w:szCs w:val="21"/>
          <w:spacing w:val="-8"/>
        </w:rPr>
        <w:t>来的发展趋势。</w:t>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ind w:left="3370"/>
        <w:spacing w:before="81" w:line="219" w:lineRule="auto"/>
        <w:rPr>
          <w:rFonts w:ascii="SimSun" w:hAnsi="SimSun" w:eastAsia="SimSun" w:cs="SimSun"/>
          <w:sz w:val="25"/>
          <w:szCs w:val="25"/>
        </w:rPr>
      </w:pPr>
      <w:r>
        <w:rPr>
          <w:rFonts w:ascii="SimSun" w:hAnsi="SimSun" w:eastAsia="SimSun" w:cs="SimSun"/>
          <w:sz w:val="25"/>
          <w:szCs w:val="25"/>
          <w:spacing w:val="-20"/>
        </w:rPr>
        <w:t>参◇</w:t>
      </w:r>
      <w:r>
        <w:rPr>
          <w:rFonts w:ascii="SimSun" w:hAnsi="SimSun" w:eastAsia="SimSun" w:cs="SimSun"/>
          <w:sz w:val="25"/>
          <w:szCs w:val="25"/>
          <w:b/>
          <w:bCs/>
          <w:spacing w:val="-20"/>
        </w:rPr>
        <w:t>考</w:t>
      </w:r>
      <w:r>
        <w:rPr>
          <w:rFonts w:ascii="SimSun" w:hAnsi="SimSun" w:eastAsia="SimSun" w:cs="SimSun"/>
          <w:sz w:val="25"/>
          <w:szCs w:val="25"/>
          <w:spacing w:val="-20"/>
        </w:rPr>
        <w:t>◇文</w:t>
      </w:r>
      <w:r>
        <w:rPr>
          <w:rFonts w:ascii="SimSun" w:hAnsi="SimSun" w:eastAsia="SimSun" w:cs="SimSun"/>
          <w:sz w:val="25"/>
          <w:szCs w:val="25"/>
          <w:spacing w:val="71"/>
        </w:rPr>
        <w:t xml:space="preserve"> </w:t>
      </w:r>
      <w:r>
        <w:rPr>
          <w:rFonts w:ascii="SimSun" w:hAnsi="SimSun" w:eastAsia="SimSun" w:cs="SimSun"/>
          <w:sz w:val="25"/>
          <w:szCs w:val="25"/>
          <w:b/>
          <w:bCs/>
          <w:spacing w:val="-20"/>
        </w:rPr>
        <w:t>献</w:t>
      </w:r>
      <w:r>
        <w:rPr>
          <w:rFonts w:ascii="SimSun" w:hAnsi="SimSun" w:eastAsia="SimSun" w:cs="SimSun"/>
          <w:sz w:val="25"/>
          <w:szCs w:val="25"/>
          <w:spacing w:val="-20"/>
        </w:rPr>
        <w:t>◇</w:t>
      </w:r>
    </w:p>
    <w:p>
      <w:pPr>
        <w:ind w:left="30"/>
        <w:spacing w:before="205" w:line="212" w:lineRule="auto"/>
        <w:rPr>
          <w:rFonts w:ascii="SimSun" w:hAnsi="SimSun" w:eastAsia="SimSun" w:cs="SimSun"/>
          <w:sz w:val="21"/>
          <w:szCs w:val="21"/>
        </w:rPr>
      </w:pPr>
      <w:r>
        <w:rPr>
          <w:rFonts w:ascii="SimSun" w:hAnsi="SimSun" w:eastAsia="SimSun" w:cs="SimSun"/>
          <w:sz w:val="21"/>
          <w:szCs w:val="21"/>
          <w:spacing w:val="-24"/>
        </w:rPr>
        <w:t>[1]</w:t>
      </w:r>
      <w:r>
        <w:rPr>
          <w:rFonts w:ascii="SimSun" w:hAnsi="SimSun" w:eastAsia="SimSun" w:cs="SimSun"/>
          <w:sz w:val="21"/>
          <w:szCs w:val="21"/>
          <w:spacing w:val="28"/>
        </w:rPr>
        <w:t xml:space="preserve">  </w:t>
      </w:r>
      <w:r>
        <w:rPr>
          <w:rFonts w:ascii="SimSun" w:hAnsi="SimSun" w:eastAsia="SimSun" w:cs="SimSun"/>
          <w:sz w:val="21"/>
          <w:szCs w:val="21"/>
          <w:spacing w:val="-24"/>
        </w:rPr>
        <w:t>桑尼尔.索雷斯.大数据治理</w:t>
      </w:r>
      <w:r>
        <w:rPr>
          <w:rFonts w:ascii="Times New Roman" w:hAnsi="Times New Roman" w:eastAsia="Times New Roman" w:cs="Times New Roman"/>
          <w:sz w:val="21"/>
          <w:szCs w:val="21"/>
          <w:spacing w:val="-24"/>
        </w:rPr>
        <w:t>[M].</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24"/>
        </w:rPr>
        <w:t>匡斌译.北京：清华大学出版</w:t>
      </w:r>
      <w:r>
        <w:rPr>
          <w:rFonts w:ascii="SimSun" w:hAnsi="SimSun" w:eastAsia="SimSun" w:cs="SimSun"/>
          <w:sz w:val="21"/>
          <w:szCs w:val="21"/>
          <w:spacing w:val="-25"/>
        </w:rPr>
        <w:t>社，2014.</w:t>
      </w:r>
    </w:p>
    <w:p>
      <w:pPr>
        <w:pStyle w:val="BodyText"/>
        <w:ind w:left="30"/>
        <w:spacing w:before="79" w:line="212" w:lineRule="auto"/>
        <w:rPr>
          <w:rFonts w:ascii="SimSun" w:hAnsi="SimSun" w:eastAsia="SimSun" w:cs="SimSun"/>
        </w:rPr>
      </w:pPr>
      <w:r>
        <w:rPr>
          <w:spacing w:val="-11"/>
        </w:rPr>
        <w:t>[2]      </w:t>
      </w:r>
      <w:r>
        <w:rPr>
          <w:rFonts w:ascii="Times New Roman" w:hAnsi="Times New Roman" w:eastAsia="Times New Roman" w:cs="Times New Roman"/>
          <w:spacing w:val="-11"/>
        </w:rPr>
        <w:t>DAMA International.DAMA </w:t>
      </w:r>
      <w:r>
        <w:rPr>
          <w:rFonts w:ascii="SimSun" w:hAnsi="SimSun" w:eastAsia="SimSun" w:cs="SimSun"/>
          <w:spacing w:val="-11"/>
        </w:rPr>
        <w:t>数据管理知识体系指南</w:t>
      </w:r>
      <w:r>
        <w:rPr>
          <w:rFonts w:ascii="Times New Roman" w:hAnsi="Times New Roman" w:eastAsia="Times New Roman" w:cs="Times New Roman"/>
          <w:spacing w:val="-11"/>
        </w:rPr>
        <w:t>[M].  </w:t>
      </w:r>
      <w:r>
        <w:rPr>
          <w:rFonts w:ascii="SimSun" w:hAnsi="SimSun" w:eastAsia="SimSun" w:cs="SimSun"/>
          <w:spacing w:val="-11"/>
        </w:rPr>
        <w:t>马欢，刘晨译.北京：清华大学出版</w:t>
      </w:r>
    </w:p>
    <w:p>
      <w:pPr>
        <w:spacing w:line="212" w:lineRule="auto"/>
        <w:sectPr>
          <w:footerReference w:type="default" r:id="rId119"/>
          <w:pgSz w:w="10000" w:h="14250"/>
          <w:pgMar w:top="400" w:right="485" w:bottom="1131" w:left="1210" w:header="0" w:footer="882" w:gutter="0"/>
        </w:sectPr>
        <w:rPr>
          <w:rFonts w:ascii="SimSun" w:hAnsi="SimSun" w:eastAsia="SimSun" w:cs="SimSun"/>
        </w:rPr>
      </w:pP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6556"/>
        <w:spacing w:before="150" w:line="183" w:lineRule="auto"/>
        <w:rPr>
          <w:rFonts w:ascii="LiSu" w:hAnsi="LiSu" w:eastAsia="LiSu" w:cs="LiSu"/>
          <w:sz w:val="46"/>
          <w:szCs w:val="46"/>
        </w:rPr>
      </w:pPr>
      <w:r>
        <w:rPr>
          <w:rFonts w:ascii="LiSu" w:hAnsi="LiSu" w:eastAsia="LiSu" w:cs="LiSu"/>
          <w:sz w:val="46"/>
          <w:szCs w:val="46"/>
          <w:b/>
          <w:bCs/>
          <w:spacing w:val="40"/>
        </w:rPr>
        <w:t>第3章</w:t>
      </w:r>
    </w:p>
    <w:p>
      <w:pPr>
        <w:pStyle w:val="BodyText"/>
        <w:spacing w:line="311" w:lineRule="auto"/>
        <w:rPr/>
      </w:pPr>
      <w:r/>
    </w:p>
    <w:p>
      <w:pPr>
        <w:spacing w:line="829" w:lineRule="exact"/>
        <w:rPr/>
      </w:pPr>
      <w:r>
        <w:rPr>
          <w:position w:val="-16"/>
        </w:rPr>
        <w:drawing>
          <wp:inline distT="0" distB="0" distL="0" distR="0">
            <wp:extent cx="6299212" cy="526999"/>
            <wp:effectExtent l="0" t="0" r="0" b="0"/>
            <wp:docPr id="162" name="IM 162"/>
            <wp:cNvGraphicFramePr/>
            <a:graphic>
              <a:graphicData uri="http://schemas.openxmlformats.org/drawingml/2006/picture">
                <pic:pic>
                  <pic:nvPicPr>
                    <pic:cNvPr id="162" name="IM 162"/>
                    <pic:cNvPicPr/>
                  </pic:nvPicPr>
                  <pic:blipFill>
                    <a:blip r:embed="rId122"/>
                    <a:stretch>
                      <a:fillRect/>
                    </a:stretch>
                  </pic:blipFill>
                  <pic:spPr>
                    <a:xfrm rot="0">
                      <a:off x="0" y="0"/>
                      <a:ext cx="6299212" cy="526999"/>
                    </a:xfrm>
                    <a:prstGeom prst="rect">
                      <a:avLst/>
                    </a:prstGeom>
                  </pic:spPr>
                </pic:pic>
              </a:graphicData>
            </a:graphic>
          </wp:inline>
        </w:drawing>
      </w:r>
    </w:p>
    <w:p>
      <w:pPr>
        <w:pStyle w:val="BodyText"/>
        <w:spacing w:line="325" w:lineRule="auto"/>
        <w:rPr/>
      </w:pPr>
      <w:r/>
    </w:p>
    <w:p>
      <w:pPr>
        <w:ind w:left="2488"/>
        <w:spacing w:before="188" w:line="222" w:lineRule="auto"/>
        <w:rPr>
          <w:rFonts w:ascii="SimHei" w:hAnsi="SimHei" w:eastAsia="SimHei" w:cs="SimHei"/>
          <w:sz w:val="58"/>
          <w:szCs w:val="58"/>
        </w:rPr>
      </w:pPr>
      <w:bookmarkStart w:name="bookmark53" w:id="49"/>
      <w:bookmarkEnd w:id="49"/>
      <w:bookmarkStart w:name="bookmark54" w:id="50"/>
      <w:bookmarkEnd w:id="50"/>
      <w:bookmarkStart w:name="bookmark52" w:id="51"/>
      <w:bookmarkEnd w:id="51"/>
      <w:r>
        <w:rPr>
          <w:rFonts w:ascii="SimHei" w:hAnsi="SimHei" w:eastAsia="SimHei" w:cs="SimHei"/>
          <w:sz w:val="58"/>
          <w:szCs w:val="58"/>
          <w:b/>
          <w:bCs/>
          <w:spacing w:val="4"/>
        </w:rPr>
        <w:t>大数据的战略和组织</w:t>
      </w:r>
    </w:p>
    <w:p>
      <w:pPr>
        <w:spacing w:line="222" w:lineRule="auto"/>
        <w:sectPr>
          <w:footerReference w:type="default" r:id="rId121"/>
          <w:pgSz w:w="9980" w:h="14250"/>
          <w:pgMar w:top="400" w:right="59" w:bottom="400" w:left="0" w:header="0" w:footer="0" w:gutter="0"/>
        </w:sectPr>
        <w:rPr>
          <w:rFonts w:ascii="SimHei" w:hAnsi="SimHei" w:eastAsia="SimHei" w:cs="SimHei"/>
          <w:sz w:val="58"/>
          <w:szCs w:val="58"/>
        </w:rPr>
      </w:pPr>
    </w:p>
    <w:p>
      <w:pPr>
        <w:pStyle w:val="BodyText"/>
        <w:spacing w:line="410" w:lineRule="auto"/>
        <w:rPr/>
      </w:pPr>
      <w:r/>
    </w:p>
    <w:p>
      <w:pPr>
        <w:spacing w:before="56" w:line="217" w:lineRule="auto"/>
        <w:tabs>
          <w:tab w:val="left" w:pos="132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17"/>
        </w:rPr>
        <w:t xml:space="preserve">  </w:t>
      </w:r>
      <w:r>
        <w:rPr>
          <w:rFonts w:ascii="SimHei" w:hAnsi="SimHei" w:eastAsia="SimHei" w:cs="SimHei"/>
          <w:sz w:val="17"/>
          <w:szCs w:val="17"/>
          <w:spacing w:val="5"/>
        </w:rPr>
        <w:t>54</w:t>
      </w:r>
      <w:r>
        <w:rPr>
          <w:rFonts w:ascii="SimHei" w:hAnsi="SimHei" w:eastAsia="SimHei" w:cs="SimHei"/>
          <w:sz w:val="17"/>
          <w:szCs w:val="17"/>
          <w:spacing w:val="5"/>
        </w:rPr>
        <w:t xml:space="preserve">  </w:t>
      </w:r>
      <w:r>
        <w:rPr>
          <w:rFonts w:ascii="SimHei" w:hAnsi="SimHei" w:eastAsia="SimHei" w:cs="SimHei"/>
          <w:sz w:val="17"/>
          <w:szCs w:val="17"/>
          <w:b/>
          <w:bCs/>
          <w:spacing w:val="5"/>
        </w:rPr>
        <w:t>|第3章</w:t>
      </w:r>
      <w:r>
        <w:rPr>
          <w:rFonts w:ascii="SimHei" w:hAnsi="SimHei" w:eastAsia="SimHei" w:cs="SimHei"/>
          <w:sz w:val="17"/>
          <w:szCs w:val="17"/>
          <w:spacing w:val="34"/>
        </w:rPr>
        <w:t xml:space="preserve"> </w:t>
      </w:r>
      <w:r>
        <w:rPr>
          <w:rFonts w:ascii="SimHei" w:hAnsi="SimHei" w:eastAsia="SimHei" w:cs="SimHei"/>
          <w:sz w:val="17"/>
          <w:szCs w:val="17"/>
          <w:b/>
          <w:bCs/>
          <w:spacing w:val="5"/>
        </w:rPr>
        <w:t>大数据的战略和组织</w:t>
      </w:r>
      <w:r>
        <w:rPr>
          <w:rFonts w:ascii="SimHei" w:hAnsi="SimHei" w:eastAsia="SimHei" w:cs="SimHei"/>
          <w:sz w:val="17"/>
          <w:szCs w:val="17"/>
          <w:spacing w:val="52"/>
        </w:rPr>
        <w:t xml:space="preserve"> </w:t>
      </w:r>
      <w:r>
        <w:rPr>
          <w:rFonts w:ascii="SimHei" w:hAnsi="SimHei" w:eastAsia="SimHei" w:cs="SimHei"/>
          <w:sz w:val="17"/>
          <w:szCs w:val="17"/>
          <w:strike/>
        </w:rPr>
        <w:t xml:space="preserve">                                               </w:t>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59" w:firstLine="430"/>
        <w:spacing w:before="68" w:line="276" w:lineRule="auto"/>
        <w:jc w:val="both"/>
        <w:rPr>
          <w:rFonts w:ascii="SimSun" w:hAnsi="SimSun" w:eastAsia="SimSun" w:cs="SimSun"/>
          <w:sz w:val="21"/>
          <w:szCs w:val="21"/>
        </w:rPr>
      </w:pPr>
      <w:r>
        <w:rPr>
          <w:rFonts w:ascii="SimSun" w:hAnsi="SimSun" w:eastAsia="SimSun" w:cs="SimSun"/>
          <w:sz w:val="21"/>
          <w:szCs w:val="21"/>
        </w:rPr>
        <w:t>制定大数据战略是企业转型的重要机遇，在制定大数据战略</w:t>
      </w:r>
      <w:r>
        <w:rPr>
          <w:rFonts w:ascii="SimSun" w:hAnsi="SimSun" w:eastAsia="SimSun" w:cs="SimSun"/>
          <w:sz w:val="21"/>
          <w:szCs w:val="21"/>
          <w:spacing w:val="-1"/>
        </w:rPr>
        <w:t>的过程中，要融合企业战</w:t>
      </w:r>
      <w:r>
        <w:rPr>
          <w:rFonts w:ascii="SimSun" w:hAnsi="SimSun" w:eastAsia="SimSun" w:cs="SimSun"/>
          <w:sz w:val="21"/>
          <w:szCs w:val="21"/>
        </w:rPr>
        <w:t xml:space="preserve">  </w:t>
      </w:r>
      <w:r>
        <w:rPr>
          <w:rFonts w:ascii="SimSun" w:hAnsi="SimSun" w:eastAsia="SimSun" w:cs="SimSun"/>
          <w:sz w:val="21"/>
          <w:szCs w:val="21"/>
          <w:spacing w:val="-3"/>
        </w:rPr>
        <w:t>略、业务需求、企业文化，建立大数据价值实现蓝图。大数据战略会明确企业的业务重点，</w:t>
      </w:r>
      <w:r>
        <w:rPr>
          <w:rFonts w:ascii="SimSun" w:hAnsi="SimSun" w:eastAsia="SimSun" w:cs="SimSun"/>
          <w:sz w:val="21"/>
          <w:szCs w:val="21"/>
          <w:spacing w:val="4"/>
        </w:rPr>
        <w:t xml:space="preserve"> </w:t>
      </w:r>
      <w:r>
        <w:rPr>
          <w:rFonts w:ascii="SimSun" w:hAnsi="SimSun" w:eastAsia="SimSun" w:cs="SimSun"/>
          <w:sz w:val="21"/>
          <w:szCs w:val="21"/>
        </w:rPr>
        <w:t>引起业务部门的变动，或者改变组织工作的重点，导致各管理职务以及部门之间关系的相</w:t>
      </w:r>
      <w:r>
        <w:rPr>
          <w:rFonts w:ascii="SimSun" w:hAnsi="SimSun" w:eastAsia="SimSun" w:cs="SimSun"/>
          <w:sz w:val="21"/>
          <w:szCs w:val="21"/>
          <w:spacing w:val="3"/>
        </w:rPr>
        <w:t xml:space="preserve">  </w:t>
      </w:r>
      <w:r>
        <w:rPr>
          <w:rFonts w:ascii="SimSun" w:hAnsi="SimSun" w:eastAsia="SimSun" w:cs="SimSun"/>
          <w:sz w:val="21"/>
          <w:szCs w:val="21"/>
          <w:spacing w:val="2"/>
        </w:rPr>
        <w:t>应调整。本章重点讨论制定大数据战略的要点，以及大数据战略对组织架构设计的影响，</w:t>
      </w:r>
      <w:r>
        <w:rPr>
          <w:rFonts w:ascii="SimSun" w:hAnsi="SimSun" w:eastAsia="SimSun" w:cs="SimSun"/>
          <w:sz w:val="21"/>
          <w:szCs w:val="21"/>
          <w:spacing w:val="15"/>
        </w:rPr>
        <w:t xml:space="preserve"> </w:t>
      </w:r>
      <w:r>
        <w:rPr>
          <w:rFonts w:ascii="SimSun" w:hAnsi="SimSun" w:eastAsia="SimSun" w:cs="SimSun"/>
          <w:sz w:val="21"/>
          <w:szCs w:val="21"/>
          <w:spacing w:val="-4"/>
        </w:rPr>
        <w:t>并根据作者团队走访的企业，描述了大数据组织架构的六种典型示例。</w:t>
      </w:r>
    </w:p>
    <w:p>
      <w:pPr>
        <w:pStyle w:val="BodyText"/>
        <w:spacing w:line="314" w:lineRule="auto"/>
        <w:rPr/>
      </w:pPr>
      <w:r/>
    </w:p>
    <w:p>
      <w:pPr>
        <w:pStyle w:val="BodyText"/>
        <w:spacing w:line="315" w:lineRule="auto"/>
        <w:rPr/>
      </w:pPr>
      <w:r/>
    </w:p>
    <w:p>
      <w:pPr>
        <w:ind w:left="494"/>
        <w:spacing w:before="97" w:line="219" w:lineRule="auto"/>
        <w:outlineLvl w:val="0"/>
        <w:rPr>
          <w:rFonts w:ascii="SimSun" w:hAnsi="SimSun" w:eastAsia="SimSun" w:cs="SimSun"/>
          <w:sz w:val="30"/>
          <w:szCs w:val="30"/>
        </w:rPr>
      </w:pPr>
      <w:bookmarkStart w:name="bookmark55" w:id="52"/>
      <w:bookmarkEnd w:id="52"/>
      <w:r>
        <w:rPr>
          <w:rFonts w:ascii="SimSun" w:hAnsi="SimSun" w:eastAsia="SimSun" w:cs="SimSun"/>
          <w:sz w:val="30"/>
          <w:szCs w:val="30"/>
          <w:b/>
          <w:bCs/>
          <w:spacing w:val="-2"/>
        </w:rPr>
        <w:t>3.1</w:t>
      </w:r>
      <w:r>
        <w:rPr>
          <w:rFonts w:ascii="SimSun" w:hAnsi="SimSun" w:eastAsia="SimSun" w:cs="SimSun"/>
          <w:sz w:val="30"/>
          <w:szCs w:val="30"/>
          <w:spacing w:val="-2"/>
        </w:rPr>
        <w:t xml:space="preserve">  </w:t>
      </w:r>
      <w:r>
        <w:rPr>
          <w:rFonts w:ascii="SimSun" w:hAnsi="SimSun" w:eastAsia="SimSun" w:cs="SimSun"/>
          <w:sz w:val="30"/>
          <w:szCs w:val="30"/>
          <w:b/>
          <w:bCs/>
          <w:spacing w:val="-2"/>
        </w:rPr>
        <w:t>大数据战略指明企业转型的方向</w:t>
      </w:r>
    </w:p>
    <w:p>
      <w:pPr>
        <w:pStyle w:val="BodyText"/>
        <w:spacing w:line="335" w:lineRule="auto"/>
        <w:rPr/>
      </w:pPr>
      <w:r/>
    </w:p>
    <w:p>
      <w:pPr>
        <w:pStyle w:val="BodyText"/>
        <w:spacing w:line="335" w:lineRule="auto"/>
        <w:rPr/>
      </w:pPr>
      <w:r/>
    </w:p>
    <w:p>
      <w:pPr>
        <w:ind w:left="59" w:right="62" w:firstLine="430"/>
        <w:spacing w:before="69" w:line="290" w:lineRule="auto"/>
        <w:jc w:val="both"/>
        <w:rPr>
          <w:rFonts w:ascii="SimSun" w:hAnsi="SimSun" w:eastAsia="SimSun" w:cs="SimSun"/>
          <w:sz w:val="21"/>
          <w:szCs w:val="21"/>
        </w:rPr>
      </w:pPr>
      <w:r>
        <w:rPr>
          <w:rFonts w:ascii="SimSun" w:hAnsi="SimSun" w:eastAsia="SimSun" w:cs="SimSun"/>
          <w:sz w:val="21"/>
          <w:szCs w:val="21"/>
          <w:spacing w:val="-6"/>
        </w:rPr>
        <w:t>中国已经成为全球市场经济中的重要组成部分，全球化、市场化、规范化和数字化的程</w:t>
      </w:r>
      <w:r>
        <w:rPr>
          <w:rFonts w:ascii="SimSun" w:hAnsi="SimSun" w:eastAsia="SimSun" w:cs="SimSun"/>
          <w:sz w:val="21"/>
          <w:szCs w:val="21"/>
          <w:spacing w:val="4"/>
        </w:rPr>
        <w:t xml:space="preserve"> </w:t>
      </w:r>
      <w:r>
        <w:rPr>
          <w:rFonts w:ascii="SimSun" w:hAnsi="SimSun" w:eastAsia="SimSun" w:cs="SimSun"/>
          <w:sz w:val="21"/>
          <w:szCs w:val="21"/>
        </w:rPr>
        <w:t>度越来越高，中国企业越来越深入地融入全球商业竞争格局中。其中</w:t>
      </w:r>
      <w:r>
        <w:rPr>
          <w:rFonts w:ascii="SimSun" w:hAnsi="SimSun" w:eastAsia="SimSun" w:cs="SimSun"/>
          <w:sz w:val="21"/>
          <w:szCs w:val="21"/>
          <w:spacing w:val="-1"/>
        </w:rPr>
        <w:t>，追求卓越的企业在</w:t>
      </w:r>
      <w:r>
        <w:rPr>
          <w:rFonts w:ascii="SimSun" w:hAnsi="SimSun" w:eastAsia="SimSun" w:cs="SimSun"/>
          <w:sz w:val="21"/>
          <w:szCs w:val="21"/>
        </w:rPr>
        <w:t xml:space="preserve"> </w:t>
      </w:r>
      <w:r>
        <w:rPr>
          <w:rFonts w:ascii="SimSun" w:hAnsi="SimSun" w:eastAsia="SimSun" w:cs="SimSun"/>
          <w:sz w:val="21"/>
          <w:szCs w:val="21"/>
        </w:rPr>
        <w:t>一波一波的竞争浪潮中不断蜕变，实现了一次又一次的成功</w:t>
      </w:r>
      <w:r>
        <w:rPr>
          <w:rFonts w:ascii="SimSun" w:hAnsi="SimSun" w:eastAsia="SimSun" w:cs="SimSun"/>
          <w:sz w:val="21"/>
          <w:szCs w:val="21"/>
          <w:spacing w:val="-1"/>
        </w:rPr>
        <w:t>转型，而平庸的企业则在产业</w:t>
      </w:r>
      <w:r>
        <w:rPr>
          <w:rFonts w:ascii="SimSun" w:hAnsi="SimSun" w:eastAsia="SimSun" w:cs="SimSun"/>
          <w:sz w:val="21"/>
          <w:szCs w:val="21"/>
        </w:rPr>
        <w:t xml:space="preserve"> </w:t>
      </w:r>
      <w:r>
        <w:rPr>
          <w:rFonts w:ascii="SimSun" w:hAnsi="SimSun" w:eastAsia="SimSun" w:cs="SimSun"/>
          <w:sz w:val="21"/>
          <w:szCs w:val="21"/>
        </w:rPr>
        <w:t>链的低端苦苦挣扎，甚至被无情淘汰。正如大浪淘沙，最后存留的才是真</w:t>
      </w:r>
      <w:r>
        <w:rPr>
          <w:rFonts w:ascii="SimSun" w:hAnsi="SimSun" w:eastAsia="SimSun" w:cs="SimSun"/>
          <w:sz w:val="21"/>
          <w:szCs w:val="21"/>
          <w:spacing w:val="-1"/>
        </w:rPr>
        <w:t>金。参考2011年</w:t>
      </w:r>
      <w:r>
        <w:rPr>
          <w:rFonts w:ascii="SimSun" w:hAnsi="SimSun" w:eastAsia="SimSun" w:cs="SimSun"/>
          <w:sz w:val="21"/>
          <w:szCs w:val="21"/>
        </w:rPr>
        <w:t xml:space="preserve"> </w:t>
      </w:r>
      <w:r>
        <w:rPr>
          <w:rFonts w:ascii="SimSun" w:hAnsi="SimSun" w:eastAsia="SimSun" w:cs="SimSun"/>
          <w:sz w:val="21"/>
          <w:szCs w:val="21"/>
          <w:spacing w:val="5"/>
        </w:rPr>
        <w:t>美国财富杂志500强榜上有名的企业，比较1955年的榜单，当年在榜的87%的企业已经消</w:t>
      </w:r>
      <w:r>
        <w:rPr>
          <w:rFonts w:ascii="SimSun" w:hAnsi="SimSun" w:eastAsia="SimSun" w:cs="SimSun"/>
          <w:sz w:val="21"/>
          <w:szCs w:val="21"/>
          <w:spacing w:val="4"/>
        </w:rPr>
        <w:t xml:space="preserve"> </w:t>
      </w:r>
      <w:r>
        <w:rPr>
          <w:rFonts w:ascii="SimSun" w:hAnsi="SimSun" w:eastAsia="SimSun" w:cs="SimSun"/>
          <w:sz w:val="21"/>
          <w:szCs w:val="21"/>
          <w:spacing w:val="-4"/>
        </w:rPr>
        <w:t>失了，实际上它们都是很出名的品牌。</w:t>
      </w:r>
      <w:r>
        <w:rPr>
          <w:rFonts w:ascii="SimSun" w:hAnsi="SimSun" w:eastAsia="SimSun" w:cs="SimSun"/>
          <w:sz w:val="21"/>
          <w:szCs w:val="21"/>
          <w:spacing w:val="42"/>
        </w:rPr>
        <w:t xml:space="preserve"> </w:t>
      </w:r>
      <w:r>
        <w:rPr>
          <w:rFonts w:ascii="SimSun" w:hAnsi="SimSun" w:eastAsia="SimSun" w:cs="SimSun"/>
          <w:sz w:val="21"/>
          <w:szCs w:val="21"/>
          <w:spacing w:val="-4"/>
        </w:rPr>
        <w:t>一个品牌的建立往往需要很长时间，</w:t>
      </w:r>
      <w:r>
        <w:rPr>
          <w:rFonts w:ascii="SimSun" w:hAnsi="SimSun" w:eastAsia="SimSun" w:cs="SimSun"/>
          <w:sz w:val="21"/>
          <w:szCs w:val="21"/>
          <w:spacing w:val="-5"/>
        </w:rPr>
        <w:t>但是现在无论</w:t>
      </w:r>
      <w:r>
        <w:rPr>
          <w:rFonts w:ascii="SimSun" w:hAnsi="SimSun" w:eastAsia="SimSun" w:cs="SimSun"/>
          <w:sz w:val="21"/>
          <w:szCs w:val="21"/>
        </w:rPr>
        <w:t xml:space="preserve"> </w:t>
      </w:r>
      <w:r>
        <w:rPr>
          <w:rFonts w:ascii="SimSun" w:hAnsi="SimSun" w:eastAsia="SimSun" w:cs="SimSun"/>
          <w:sz w:val="21"/>
          <w:szCs w:val="21"/>
          <w:spacing w:val="4"/>
        </w:rPr>
        <w:t>公司还是品牌都已不复存在，这个现象反映</w:t>
      </w:r>
      <w:r>
        <w:rPr>
          <w:rFonts w:ascii="SimSun" w:hAnsi="SimSun" w:eastAsia="SimSun" w:cs="SimSun"/>
          <w:sz w:val="21"/>
          <w:szCs w:val="21"/>
          <w:spacing w:val="3"/>
        </w:rPr>
        <w:t>了什么?企业想要获得持续长久的成功非常困</w:t>
      </w:r>
      <w:r>
        <w:rPr>
          <w:rFonts w:ascii="SimSun" w:hAnsi="SimSun" w:eastAsia="SimSun" w:cs="SimSun"/>
          <w:sz w:val="21"/>
          <w:szCs w:val="21"/>
        </w:rPr>
        <w:t xml:space="preserve"> </w:t>
      </w:r>
      <w:r>
        <w:rPr>
          <w:rFonts w:ascii="SimSun" w:hAnsi="SimSun" w:eastAsia="SimSun" w:cs="SimSun"/>
          <w:sz w:val="21"/>
          <w:szCs w:val="21"/>
          <w:spacing w:val="-5"/>
        </w:rPr>
        <w:t>难，也正因为如此，卓越的企业应该善于坚持战略目标，并且在适</w:t>
      </w:r>
      <w:r>
        <w:rPr>
          <w:rFonts w:ascii="SimSun" w:hAnsi="SimSun" w:eastAsia="SimSun" w:cs="SimSun"/>
          <w:sz w:val="21"/>
          <w:szCs w:val="21"/>
          <w:spacing w:val="-6"/>
        </w:rPr>
        <w:t>当的时候做出调整，以实</w:t>
      </w:r>
      <w:r>
        <w:rPr>
          <w:rFonts w:ascii="SimSun" w:hAnsi="SimSun" w:eastAsia="SimSun" w:cs="SimSun"/>
          <w:sz w:val="21"/>
          <w:szCs w:val="21"/>
        </w:rPr>
        <w:t xml:space="preserve"> </w:t>
      </w:r>
      <w:r>
        <w:rPr>
          <w:rFonts w:ascii="SimSun" w:hAnsi="SimSun" w:eastAsia="SimSun" w:cs="SimSun"/>
          <w:sz w:val="21"/>
          <w:szCs w:val="21"/>
          <w:spacing w:val="-13"/>
        </w:rPr>
        <w:t>现基业长青，永续经营。</w:t>
      </w:r>
    </w:p>
    <w:p>
      <w:pPr>
        <w:ind w:left="59" w:right="86" w:firstLine="430"/>
        <w:spacing w:before="119" w:line="286" w:lineRule="auto"/>
        <w:jc w:val="both"/>
        <w:rPr>
          <w:rFonts w:ascii="SimSun" w:hAnsi="SimSun" w:eastAsia="SimSun" w:cs="SimSun"/>
          <w:sz w:val="21"/>
          <w:szCs w:val="21"/>
        </w:rPr>
      </w:pPr>
      <w:r>
        <w:rPr>
          <w:rFonts w:ascii="SimSun" w:hAnsi="SimSun" w:eastAsia="SimSun" w:cs="SimSun"/>
          <w:sz w:val="21"/>
          <w:szCs w:val="21"/>
        </w:rPr>
        <w:t>大数据时代的到来，为企业的转型提供了历史机遇。大数</w:t>
      </w:r>
      <w:r>
        <w:rPr>
          <w:rFonts w:ascii="SimSun" w:hAnsi="SimSun" w:eastAsia="SimSun" w:cs="SimSun"/>
          <w:sz w:val="21"/>
          <w:szCs w:val="21"/>
          <w:spacing w:val="-1"/>
        </w:rPr>
        <w:t>据技术的应用使企业能精准</w:t>
      </w:r>
      <w:r>
        <w:rPr>
          <w:rFonts w:ascii="SimSun" w:hAnsi="SimSun" w:eastAsia="SimSun" w:cs="SimSun"/>
          <w:sz w:val="21"/>
          <w:szCs w:val="21"/>
        </w:rPr>
        <w:t xml:space="preserve"> </w:t>
      </w:r>
      <w:r>
        <w:rPr>
          <w:rFonts w:ascii="SimSun" w:hAnsi="SimSun" w:eastAsia="SimSun" w:cs="SimSun"/>
          <w:sz w:val="21"/>
          <w:szCs w:val="21"/>
          <w:spacing w:val="-7"/>
        </w:rPr>
        <w:t>地预测客户的需求，实现企业与客户的双赢。被誉为“大数据商业应用第一人”的维克</w:t>
      </w:r>
      <w:r>
        <w:rPr>
          <w:rFonts w:ascii="SimSun" w:hAnsi="SimSun" w:eastAsia="SimSun" w:cs="SimSun"/>
          <w:sz w:val="21"/>
          <w:szCs w:val="21"/>
          <w:spacing w:val="-8"/>
        </w:rPr>
        <w:t>托</w:t>
      </w:r>
      <w:r>
        <w:rPr>
          <w:rFonts w:ascii="SimSun" w:hAnsi="SimSun" w:eastAsia="SimSun" w:cs="SimSun"/>
          <w:sz w:val="21"/>
          <w:szCs w:val="21"/>
          <w:spacing w:val="-26"/>
        </w:rPr>
        <w:t xml:space="preserve"> </w:t>
      </w:r>
      <w:r>
        <w:rPr>
          <w:rFonts w:ascii="SimSun" w:hAnsi="SimSun" w:eastAsia="SimSun" w:cs="SimSun"/>
          <w:sz w:val="21"/>
          <w:szCs w:val="21"/>
          <w:spacing w:val="-8"/>
        </w:rPr>
        <w:t>·</w:t>
      </w:r>
      <w:r>
        <w:rPr>
          <w:rFonts w:ascii="SimSun" w:hAnsi="SimSun" w:eastAsia="SimSun" w:cs="SimSun"/>
          <w:sz w:val="21"/>
          <w:szCs w:val="21"/>
        </w:rPr>
        <w:t xml:space="preserve"> </w:t>
      </w:r>
      <w:r>
        <w:rPr>
          <w:rFonts w:ascii="SimSun" w:hAnsi="SimSun" w:eastAsia="SimSun" w:cs="SimSun"/>
          <w:sz w:val="21"/>
          <w:szCs w:val="21"/>
          <w:spacing w:val="-10"/>
        </w:rPr>
        <w:t>迈尔·舍恩伯格在他的著作《大数据时代》一书中说：“新兴市场国家在20世纪，依靠廉价劳</w:t>
      </w:r>
      <w:r>
        <w:rPr>
          <w:rFonts w:ascii="SimSun" w:hAnsi="SimSun" w:eastAsia="SimSun" w:cs="SimSun"/>
          <w:sz w:val="21"/>
          <w:szCs w:val="21"/>
        </w:rPr>
        <w:t xml:space="preserve"> </w:t>
      </w:r>
      <w:r>
        <w:rPr>
          <w:rFonts w:ascii="SimSun" w:hAnsi="SimSun" w:eastAsia="SimSun" w:cs="SimSun"/>
          <w:sz w:val="21"/>
          <w:szCs w:val="21"/>
        </w:rPr>
        <w:t>动力成本取得了优势，到21世纪，西方国家将因为数据所带来的</w:t>
      </w:r>
      <w:r>
        <w:rPr>
          <w:rFonts w:ascii="SimSun" w:hAnsi="SimSun" w:eastAsia="SimSun" w:cs="SimSun"/>
          <w:sz w:val="21"/>
          <w:szCs w:val="21"/>
          <w:spacing w:val="-1"/>
        </w:rPr>
        <w:t>效率和生产力的提高而重</w:t>
      </w:r>
      <w:r>
        <w:rPr>
          <w:rFonts w:ascii="SimSun" w:hAnsi="SimSun" w:eastAsia="SimSun" w:cs="SimSun"/>
          <w:sz w:val="21"/>
          <w:szCs w:val="21"/>
        </w:rPr>
        <w:t xml:space="preserve"> </w:t>
      </w:r>
      <w:r>
        <w:rPr>
          <w:rFonts w:ascii="SimSun" w:hAnsi="SimSun" w:eastAsia="SimSun" w:cs="SimSun"/>
          <w:sz w:val="21"/>
          <w:szCs w:val="21"/>
          <w:spacing w:val="-10"/>
        </w:rPr>
        <w:t>新夺回优势。”换句话说，成功应用大数据技术，形成可持续</w:t>
      </w:r>
      <w:r>
        <w:rPr>
          <w:rFonts w:ascii="SimSun" w:hAnsi="SimSun" w:eastAsia="SimSun" w:cs="SimSun"/>
          <w:sz w:val="21"/>
          <w:szCs w:val="21"/>
          <w:spacing w:val="-11"/>
        </w:rPr>
        <w:t>的竞争优势，将是企业保持可持</w:t>
      </w:r>
      <w:r>
        <w:rPr>
          <w:rFonts w:ascii="SimSun" w:hAnsi="SimSun" w:eastAsia="SimSun" w:cs="SimSun"/>
          <w:sz w:val="21"/>
          <w:szCs w:val="21"/>
        </w:rPr>
        <w:t xml:space="preserve"> </w:t>
      </w:r>
      <w:r>
        <w:rPr>
          <w:rFonts w:ascii="SimSun" w:hAnsi="SimSun" w:eastAsia="SimSun" w:cs="SimSun"/>
          <w:sz w:val="21"/>
          <w:szCs w:val="21"/>
          <w:spacing w:val="-5"/>
        </w:rPr>
        <w:t>续竞争力的核心。</w:t>
      </w:r>
    </w:p>
    <w:p>
      <w:pPr>
        <w:ind w:left="59" w:right="76" w:firstLine="430"/>
        <w:spacing w:before="103" w:line="287" w:lineRule="auto"/>
        <w:jc w:val="both"/>
        <w:rPr>
          <w:rFonts w:ascii="SimSun" w:hAnsi="SimSun" w:eastAsia="SimSun" w:cs="SimSun"/>
          <w:sz w:val="21"/>
          <w:szCs w:val="21"/>
        </w:rPr>
      </w:pPr>
      <w:r>
        <w:rPr>
          <w:rFonts w:ascii="SimSun" w:hAnsi="SimSun" w:eastAsia="SimSun" w:cs="SimSun"/>
          <w:sz w:val="21"/>
          <w:szCs w:val="21"/>
          <w:spacing w:val="7"/>
        </w:rPr>
        <w:t>今天，已经有许多借助大数据实现企业转型的成功案例。正如</w:t>
      </w:r>
      <w:r>
        <w:rPr>
          <w:rFonts w:ascii="SimSun" w:hAnsi="SimSun" w:eastAsia="SimSun" w:cs="SimSun"/>
          <w:sz w:val="21"/>
          <w:szCs w:val="21"/>
          <w:spacing w:val="-29"/>
        </w:rPr>
        <w:t xml:space="preserve"> </w:t>
      </w:r>
      <w:r>
        <w:rPr>
          <w:rFonts w:ascii="Times New Roman" w:hAnsi="Times New Roman" w:eastAsia="Times New Roman" w:cs="Times New Roman"/>
          <w:sz w:val="21"/>
          <w:szCs w:val="21"/>
        </w:rPr>
        <w:t>GE</w:t>
      </w:r>
      <w:r>
        <w:rPr>
          <w:rFonts w:ascii="Times New Roman" w:hAnsi="Times New Roman" w:eastAsia="Times New Roman" w:cs="Times New Roman"/>
          <w:sz w:val="21"/>
          <w:szCs w:val="21"/>
          <w:spacing w:val="35"/>
          <w:w w:val="101"/>
        </w:rPr>
        <w:t xml:space="preserve"> </w:t>
      </w:r>
      <w:r>
        <w:rPr>
          <w:rFonts w:ascii="SimSun" w:hAnsi="SimSun" w:eastAsia="SimSun" w:cs="SimSun"/>
          <w:sz w:val="21"/>
          <w:szCs w:val="21"/>
          <w:spacing w:val="7"/>
        </w:rPr>
        <w:t>首席执行官</w:t>
      </w:r>
      <w:r>
        <w:rPr>
          <w:rFonts w:ascii="SimSun" w:hAnsi="SimSun" w:eastAsia="SimSun" w:cs="SimSun"/>
          <w:sz w:val="21"/>
          <w:szCs w:val="21"/>
          <w:spacing w:val="-38"/>
        </w:rPr>
        <w:t xml:space="preserve"> </w:t>
      </w:r>
      <w:r>
        <w:rPr>
          <w:rFonts w:ascii="Times New Roman" w:hAnsi="Times New Roman" w:eastAsia="Times New Roman" w:cs="Times New Roman"/>
          <w:sz w:val="21"/>
          <w:szCs w:val="21"/>
        </w:rPr>
        <w:t>Jeff </w:t>
      </w:r>
      <w:r>
        <w:rPr>
          <w:rFonts w:ascii="Times New Roman" w:hAnsi="Times New Roman" w:eastAsia="Times New Roman" w:cs="Times New Roman"/>
          <w:sz w:val="21"/>
          <w:szCs w:val="21"/>
        </w:rPr>
        <w:t>Immelt</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5"/>
        </w:rPr>
        <w:t>在2014年的</w:t>
      </w:r>
      <w:r>
        <w:rPr>
          <w:rFonts w:ascii="Times New Roman" w:hAnsi="Times New Roman" w:eastAsia="Times New Roman" w:cs="Times New Roman"/>
          <w:sz w:val="21"/>
          <w:szCs w:val="21"/>
        </w:rPr>
        <w:t>Minds</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Machines    </w:t>
      </w:r>
      <w:r>
        <w:rPr>
          <w:rFonts w:ascii="SimSun" w:hAnsi="SimSun" w:eastAsia="SimSun" w:cs="SimSun"/>
          <w:sz w:val="21"/>
          <w:szCs w:val="21"/>
          <w:spacing w:val="5"/>
        </w:rPr>
        <w:t>大会上的开场白：“你昨晚入睡前还是一个</w:t>
      </w:r>
      <w:r>
        <w:rPr>
          <w:rFonts w:ascii="SimSun" w:hAnsi="SimSun" w:eastAsia="SimSun" w:cs="SimSun"/>
          <w:sz w:val="21"/>
          <w:szCs w:val="21"/>
          <w:spacing w:val="4"/>
        </w:rPr>
        <w:t>工业企</w:t>
      </w:r>
      <w:r>
        <w:rPr>
          <w:rFonts w:ascii="SimSun" w:hAnsi="SimSun" w:eastAsia="SimSun" w:cs="SimSun"/>
          <w:sz w:val="21"/>
          <w:szCs w:val="21"/>
          <w:spacing w:val="3"/>
        </w:rPr>
        <w:t xml:space="preserve"> </w:t>
      </w:r>
      <w:r>
        <w:rPr>
          <w:rFonts w:ascii="SimSun" w:hAnsi="SimSun" w:eastAsia="SimSun" w:cs="SimSun"/>
          <w:sz w:val="21"/>
          <w:szCs w:val="21"/>
          <w:spacing w:val="-5"/>
        </w:rPr>
        <w:t>业，今天一觉醒来却成了软件和数据分析公司，这就是现实中发生着的</w:t>
      </w:r>
      <w:r>
        <w:rPr>
          <w:rFonts w:ascii="SimSun" w:hAnsi="SimSun" w:eastAsia="SimSun" w:cs="SimSun"/>
          <w:sz w:val="21"/>
          <w:szCs w:val="21"/>
          <w:spacing w:val="-6"/>
        </w:rPr>
        <w:t>巨变。”在大数据时</w:t>
      </w:r>
      <w:r>
        <w:rPr>
          <w:rFonts w:ascii="SimSun" w:hAnsi="SimSun" w:eastAsia="SimSun" w:cs="SimSun"/>
          <w:sz w:val="21"/>
          <w:szCs w:val="21"/>
        </w:rPr>
        <w:t xml:space="preserve"> </w:t>
      </w:r>
      <w:r>
        <w:rPr>
          <w:rFonts w:ascii="SimSun" w:hAnsi="SimSun" w:eastAsia="SimSun" w:cs="SimSun"/>
          <w:sz w:val="21"/>
          <w:szCs w:val="21"/>
          <w:spacing w:val="-5"/>
        </w:rPr>
        <w:t>代，劳动力成本的重要性将降低，而对大数据的分析能力将变得越</w:t>
      </w:r>
      <w:r>
        <w:rPr>
          <w:rFonts w:ascii="SimSun" w:hAnsi="SimSun" w:eastAsia="SimSun" w:cs="SimSun"/>
          <w:sz w:val="21"/>
          <w:szCs w:val="21"/>
          <w:spacing w:val="-6"/>
        </w:rPr>
        <w:t>来越重要，大数据结合物</w:t>
      </w:r>
      <w:r>
        <w:rPr>
          <w:rFonts w:ascii="SimSun" w:hAnsi="SimSun" w:eastAsia="SimSun" w:cs="SimSun"/>
          <w:sz w:val="21"/>
          <w:szCs w:val="21"/>
        </w:rPr>
        <w:t xml:space="preserve"> </w:t>
      </w:r>
      <w:r>
        <w:rPr>
          <w:rFonts w:ascii="SimSun" w:hAnsi="SimSun" w:eastAsia="SimSun" w:cs="SimSun"/>
          <w:sz w:val="21"/>
          <w:szCs w:val="21"/>
          <w:spacing w:val="-7"/>
        </w:rPr>
        <w:t>联网将使</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7"/>
        </w:rPr>
        <w:t>GE</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7"/>
        </w:rPr>
        <w:t>取得竞争优势。到2030年，</w:t>
      </w:r>
      <w:r>
        <w:rPr>
          <w:rFonts w:ascii="Times New Roman" w:hAnsi="Times New Roman" w:eastAsia="Times New Roman" w:cs="Times New Roman"/>
          <w:sz w:val="21"/>
          <w:szCs w:val="21"/>
          <w:spacing w:val="-7"/>
        </w:rPr>
        <w:t>GE </w:t>
      </w:r>
      <w:r>
        <w:rPr>
          <w:rFonts w:ascii="SimSun" w:hAnsi="SimSun" w:eastAsia="SimSun" w:cs="SimSun"/>
          <w:sz w:val="21"/>
          <w:szCs w:val="21"/>
          <w:spacing w:val="-7"/>
        </w:rPr>
        <w:t>预测将通过效率提高、成本降低等途径，为全球</w:t>
      </w:r>
      <w:r>
        <w:rPr>
          <w:rFonts w:ascii="SimSun" w:hAnsi="SimSun" w:eastAsia="SimSun" w:cs="SimSun"/>
          <w:sz w:val="21"/>
          <w:szCs w:val="21"/>
        </w:rPr>
        <w:t xml:space="preserve"> </w:t>
      </w:r>
      <w:r>
        <w:rPr>
          <w:rFonts w:ascii="Times New Roman" w:hAnsi="Times New Roman" w:eastAsia="Times New Roman" w:cs="Times New Roman"/>
          <w:sz w:val="21"/>
          <w:szCs w:val="21"/>
        </w:rPr>
        <w:t>GDP</w:t>
      </w:r>
      <w:r>
        <w:rPr>
          <w:rFonts w:ascii="SimSun" w:hAnsi="SimSun" w:eastAsia="SimSun" w:cs="SimSun"/>
          <w:sz w:val="21"/>
          <w:szCs w:val="21"/>
          <w:spacing w:val="7"/>
        </w:rPr>
        <w:t>贡献15万亿美元。</w:t>
      </w:r>
      <w:r>
        <w:rPr>
          <w:rFonts w:ascii="Times New Roman" w:hAnsi="Times New Roman" w:eastAsia="Times New Roman" w:cs="Times New Roman"/>
          <w:sz w:val="21"/>
          <w:szCs w:val="21"/>
        </w:rPr>
        <w:t>GE</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认为，燃油效率提高1%,就会给航空业在未来30年内节约300</w:t>
      </w:r>
      <w:r>
        <w:rPr>
          <w:rFonts w:ascii="SimSun" w:hAnsi="SimSun" w:eastAsia="SimSun" w:cs="SimSun"/>
          <w:sz w:val="21"/>
          <w:szCs w:val="21"/>
          <w:spacing w:val="17"/>
        </w:rPr>
        <w:t xml:space="preserve"> </w:t>
      </w:r>
      <w:r>
        <w:rPr>
          <w:rFonts w:ascii="SimSun" w:hAnsi="SimSun" w:eastAsia="SimSun" w:cs="SimSun"/>
          <w:sz w:val="21"/>
          <w:szCs w:val="21"/>
          <w:spacing w:val="-10"/>
        </w:rPr>
        <w:t>亿美元的成本。在金融、零售、物流领域，大数据帮助传统企业成功完成转型的案例也不在少</w:t>
      </w:r>
    </w:p>
    <w:p>
      <w:pPr>
        <w:spacing w:line="287" w:lineRule="auto"/>
        <w:sectPr>
          <w:pgSz w:w="10000" w:h="14250"/>
          <w:pgMar w:top="400" w:right="614" w:bottom="400" w:left="1040" w:header="0" w:footer="0" w:gutter="0"/>
        </w:sectPr>
        <w:rPr>
          <w:rFonts w:ascii="SimSun" w:hAnsi="SimSun" w:eastAsia="SimSun" w:cs="SimSun"/>
          <w:sz w:val="21"/>
          <w:szCs w:val="21"/>
        </w:rPr>
      </w:pPr>
    </w:p>
    <w:p>
      <w:pPr>
        <w:pStyle w:val="BodyText"/>
        <w:spacing w:before="262" w:line="259" w:lineRule="exact"/>
        <w:tabs>
          <w:tab w:val="left" w:pos="3390"/>
        </w:tabs>
        <w:rPr>
          <w:rFonts w:ascii="SimSun" w:hAnsi="SimSun" w:eastAsia="SimSun" w:cs="SimSun"/>
          <w:sz w:val="19"/>
          <w:szCs w:val="19"/>
        </w:rPr>
      </w:pPr>
      <w:r>
        <w:rPr>
          <w:rFonts w:ascii="SimSun" w:hAnsi="SimSun" w:eastAsia="SimSun" w:cs="SimSun"/>
          <w:sz w:val="19"/>
          <w:szCs w:val="19"/>
          <w:strike/>
          <w:position w:val="2"/>
        </w:rPr>
        <w:tab/>
      </w:r>
      <w:r>
        <w:rPr>
          <w:rFonts w:ascii="SimSun" w:hAnsi="SimSun" w:eastAsia="SimSun" w:cs="SimSun"/>
          <w:sz w:val="19"/>
          <w:szCs w:val="19"/>
          <w:spacing w:val="97"/>
          <w:position w:val="2"/>
        </w:rPr>
        <w:t xml:space="preserve"> </w:t>
      </w:r>
      <w:r>
        <w:rPr>
          <w:rFonts w:ascii="SimSun" w:hAnsi="SimSun" w:eastAsia="SimSun" w:cs="SimSun"/>
          <w:sz w:val="19"/>
          <w:szCs w:val="19"/>
          <w:spacing w:val="-23"/>
          <w:position w:val="2"/>
        </w:rPr>
        <w:t>3.1</w:t>
      </w:r>
      <w:r>
        <w:rPr>
          <w:rFonts w:ascii="SimSun" w:hAnsi="SimSun" w:eastAsia="SimSun" w:cs="SimSun"/>
          <w:sz w:val="19"/>
          <w:szCs w:val="19"/>
          <w:spacing w:val="50"/>
          <w:position w:val="2"/>
        </w:rPr>
        <w:t xml:space="preserve"> </w:t>
      </w:r>
      <w:r>
        <w:rPr>
          <w:rFonts w:ascii="SimSun" w:hAnsi="SimSun" w:eastAsia="SimSun" w:cs="SimSun"/>
          <w:sz w:val="19"/>
          <w:szCs w:val="19"/>
          <w:spacing w:val="-23"/>
          <w:position w:val="2"/>
        </w:rPr>
        <w:t>大数据战略指明企业转型的方向 </w:t>
      </w:r>
      <w:r>
        <w:rPr>
          <w:sz w:val="19"/>
          <w:szCs w:val="19"/>
          <w:spacing w:val="-23"/>
          <w:position w:val="2"/>
        </w:rPr>
        <w:t>|55</w:t>
      </w:r>
      <w:r>
        <w:rPr>
          <w:sz w:val="19"/>
          <w:szCs w:val="19"/>
          <w:spacing w:val="11"/>
          <w:position w:val="2"/>
        </w:rPr>
        <w:t xml:space="preserve">    </w:t>
      </w:r>
      <w:r>
        <w:rPr>
          <w:rFonts w:ascii="SimSun" w:hAnsi="SimSun" w:eastAsia="SimSun" w:cs="SimSun"/>
          <w:sz w:val="19"/>
          <w:szCs w:val="19"/>
          <w:spacing w:val="-23"/>
          <w:position w:val="2"/>
        </w:rPr>
        <w:t>|</w:t>
      </w:r>
    </w:p>
    <w:p>
      <w:pPr>
        <w:pStyle w:val="BodyText"/>
        <w:spacing w:line="254" w:lineRule="auto"/>
        <w:rPr/>
      </w:pPr>
      <w:r/>
    </w:p>
    <w:p>
      <w:pPr>
        <w:pStyle w:val="BodyText"/>
        <w:spacing w:line="255" w:lineRule="auto"/>
        <w:rPr/>
      </w:pPr>
      <w:r/>
    </w:p>
    <w:p>
      <w:pPr>
        <w:spacing w:before="62" w:line="212" w:lineRule="auto"/>
        <w:rPr>
          <w:rFonts w:ascii="SimSun" w:hAnsi="SimSun" w:eastAsia="SimSun" w:cs="SimSun"/>
          <w:sz w:val="19"/>
          <w:szCs w:val="19"/>
        </w:rPr>
      </w:pPr>
      <w:r>
        <w:rPr>
          <w:rFonts w:ascii="SimSun" w:hAnsi="SimSun" w:eastAsia="SimSun" w:cs="SimSun"/>
          <w:sz w:val="19"/>
          <w:szCs w:val="19"/>
          <w:spacing w:val="2"/>
        </w:rPr>
        <w:t>数，如美国银行业巨子</w:t>
      </w:r>
      <w:r>
        <w:rPr>
          <w:rFonts w:ascii="SimSun" w:hAnsi="SimSun" w:eastAsia="SimSun" w:cs="SimSun"/>
          <w:sz w:val="19"/>
          <w:szCs w:val="19"/>
          <w:spacing w:val="-34"/>
        </w:rPr>
        <w:t xml:space="preserve"> </w:t>
      </w:r>
      <w:r>
        <w:rPr>
          <w:rFonts w:ascii="Times New Roman" w:hAnsi="Times New Roman" w:eastAsia="Times New Roman" w:cs="Times New Roman"/>
          <w:sz w:val="19"/>
          <w:szCs w:val="19"/>
        </w:rPr>
        <w:t>Wells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Fargo</w:t>
      </w:r>
      <w:r>
        <w:rPr>
          <w:rFonts w:ascii="SimSun" w:hAnsi="SimSun" w:eastAsia="SimSun" w:cs="SimSun"/>
          <w:sz w:val="19"/>
          <w:szCs w:val="19"/>
          <w:spacing w:val="2"/>
        </w:rPr>
        <w:t>、英国零售连锁企业</w:t>
      </w:r>
      <w:r>
        <w:rPr>
          <w:rFonts w:ascii="SimSun" w:hAnsi="SimSun" w:eastAsia="SimSun" w:cs="SimSun"/>
          <w:sz w:val="19"/>
          <w:szCs w:val="19"/>
          <w:spacing w:val="-31"/>
        </w:rPr>
        <w:t xml:space="preserve"> </w:t>
      </w:r>
      <w:r>
        <w:rPr>
          <w:rFonts w:ascii="Times New Roman" w:hAnsi="Times New Roman" w:eastAsia="Times New Roman" w:cs="Times New Roman"/>
          <w:sz w:val="19"/>
          <w:szCs w:val="19"/>
        </w:rPr>
        <w:t>Tesco</w:t>
      </w:r>
      <w:r>
        <w:rPr>
          <w:rFonts w:ascii="SimSun" w:hAnsi="SimSun" w:eastAsia="SimSun" w:cs="SimSun"/>
          <w:sz w:val="19"/>
          <w:szCs w:val="19"/>
          <w:spacing w:val="2"/>
        </w:rPr>
        <w:t>、美国物流巨头</w:t>
      </w:r>
      <w:r>
        <w:rPr>
          <w:rFonts w:ascii="SimSun" w:hAnsi="SimSun" w:eastAsia="SimSun" w:cs="SimSun"/>
          <w:sz w:val="19"/>
          <w:szCs w:val="19"/>
          <w:spacing w:val="-37"/>
        </w:rPr>
        <w:t xml:space="preserve"> </w:t>
      </w:r>
      <w:r>
        <w:rPr>
          <w:rFonts w:ascii="Times New Roman" w:hAnsi="Times New Roman" w:eastAsia="Times New Roman" w:cs="Times New Roman"/>
          <w:sz w:val="19"/>
          <w:szCs w:val="19"/>
        </w:rPr>
        <w:t>UPS</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1"/>
        </w:rPr>
        <w:t>等。</w:t>
      </w:r>
    </w:p>
    <w:p>
      <w:pPr>
        <w:ind w:firstLine="449"/>
        <w:spacing w:before="150" w:line="287" w:lineRule="auto"/>
        <w:jc w:val="both"/>
        <w:rPr>
          <w:rFonts w:ascii="SimSun" w:hAnsi="SimSun" w:eastAsia="SimSun" w:cs="SimSun"/>
          <w:sz w:val="19"/>
          <w:szCs w:val="19"/>
        </w:rPr>
      </w:pPr>
      <w:r>
        <w:rPr>
          <w:rFonts w:ascii="SimSun" w:hAnsi="SimSun" w:eastAsia="SimSun" w:cs="SimSun"/>
          <w:sz w:val="19"/>
          <w:szCs w:val="19"/>
          <w:spacing w:val="20"/>
        </w:rPr>
        <w:t>在美国苹果公司及中国小米进入互联网家电行业后，对中</w:t>
      </w:r>
      <w:r>
        <w:rPr>
          <w:rFonts w:ascii="SimSun" w:hAnsi="SimSun" w:eastAsia="SimSun" w:cs="SimSun"/>
          <w:sz w:val="19"/>
          <w:szCs w:val="19"/>
          <w:spacing w:val="19"/>
        </w:rPr>
        <w:t>国传统家电行业造成了很大</w:t>
      </w:r>
      <w:r>
        <w:rPr>
          <w:rFonts w:ascii="SimSun" w:hAnsi="SimSun" w:eastAsia="SimSun" w:cs="SimSun"/>
          <w:sz w:val="19"/>
          <w:szCs w:val="19"/>
        </w:rPr>
        <w:t xml:space="preserve"> </w:t>
      </w:r>
      <w:r>
        <w:rPr>
          <w:rFonts w:ascii="SimSun" w:hAnsi="SimSun" w:eastAsia="SimSun" w:cs="SimSun"/>
          <w:sz w:val="22"/>
          <w:szCs w:val="22"/>
          <w:spacing w:val="-2"/>
        </w:rPr>
        <w:t>的冲击(见图3-1)。这些互联网企业运用大数据平台战略，创造出新的生态圈及多盈利</w:t>
      </w:r>
      <w:r>
        <w:rPr>
          <w:rFonts w:ascii="SimSun" w:hAnsi="SimSun" w:eastAsia="SimSun" w:cs="SimSun"/>
          <w:sz w:val="22"/>
          <w:szCs w:val="22"/>
          <w:spacing w:val="5"/>
        </w:rPr>
        <w:t xml:space="preserve"> </w:t>
      </w:r>
      <w:r>
        <w:rPr>
          <w:rFonts w:ascii="SimSun" w:hAnsi="SimSun" w:eastAsia="SimSun" w:cs="SimSun"/>
          <w:sz w:val="22"/>
          <w:szCs w:val="22"/>
          <w:spacing w:val="-14"/>
        </w:rPr>
        <w:t>点，他们不需要在电视硬件上赚钱，让高成本的传统家电企业(如长虹、</w:t>
      </w:r>
      <w:r>
        <w:rPr>
          <w:rFonts w:ascii="Times New Roman" w:hAnsi="Times New Roman" w:eastAsia="Times New Roman" w:cs="Times New Roman"/>
          <w:sz w:val="22"/>
          <w:szCs w:val="22"/>
          <w:spacing w:val="-14"/>
        </w:rPr>
        <w:t>TCL) </w:t>
      </w:r>
      <w:r>
        <w:rPr>
          <w:rFonts w:ascii="SimSun" w:hAnsi="SimSun" w:eastAsia="SimSun" w:cs="SimSun"/>
          <w:sz w:val="22"/>
          <w:szCs w:val="22"/>
          <w:spacing w:val="-14"/>
        </w:rPr>
        <w:t>非常头疼。在</w:t>
      </w:r>
      <w:r>
        <w:rPr>
          <w:rFonts w:ascii="SimSun" w:hAnsi="SimSun" w:eastAsia="SimSun" w:cs="SimSun"/>
          <w:sz w:val="22"/>
          <w:szCs w:val="22"/>
        </w:rPr>
        <w:t xml:space="preserve"> </w:t>
      </w:r>
      <w:r>
        <w:rPr>
          <w:rFonts w:ascii="SimSun" w:hAnsi="SimSun" w:eastAsia="SimSun" w:cs="SimSun"/>
          <w:sz w:val="22"/>
          <w:szCs w:val="22"/>
          <w:spacing w:val="-10"/>
        </w:rPr>
        <w:t>中国，有一部分具有前瞻性的企业家正努力地带领他们的企业尝试借助大数据技术进行转</w:t>
      </w:r>
      <w:r>
        <w:rPr>
          <w:rFonts w:ascii="SimSun" w:hAnsi="SimSun" w:eastAsia="SimSun" w:cs="SimSun"/>
          <w:sz w:val="22"/>
          <w:szCs w:val="22"/>
          <w:spacing w:val="18"/>
        </w:rPr>
        <w:t xml:space="preserve"> </w:t>
      </w:r>
      <w:r>
        <w:rPr>
          <w:rFonts w:ascii="SimSun" w:hAnsi="SimSun" w:eastAsia="SimSun" w:cs="SimSun"/>
          <w:sz w:val="19"/>
          <w:szCs w:val="19"/>
          <w:spacing w:val="12"/>
        </w:rPr>
        <w:t>型，其中一个典型的行业就是传统家电行业。</w:t>
      </w:r>
    </w:p>
    <w:p>
      <w:pPr>
        <w:pStyle w:val="BodyText"/>
        <w:ind w:firstLine="459"/>
        <w:spacing w:before="187" w:line="4461" w:lineRule="exact"/>
        <w:rPr/>
      </w:pPr>
      <w:r>
        <w:rPr>
          <w:position w:val="-89"/>
        </w:rPr>
        <w:pict>
          <v:group id="_x0000_s266" style="mso-position-vertical-relative:line;mso-position-horizontal-relative:char;width:365.05pt;height:223.05pt;" filled="false" stroked="false" coordsize="7300,4461" coordorigin="0,0">
            <v:shape id="_x0000_s268" style="position:absolute;left:20;top:0;width:7280;height:4461;" filled="false" stroked="false" type="#_x0000_t75">
              <v:imagedata o:title="" r:id="rId123"/>
            </v:shape>
            <v:shape id="_x0000_s270" style="position:absolute;left:3360;top:208;width:3468;height:4112;"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9"/>
                      </w:rPr>
                      <w:t>潜在进入者</w:t>
                    </w:r>
                  </w:p>
                  <w:p>
                    <w:pPr>
                      <w:ind w:left="519"/>
                      <w:spacing w:before="213" w:line="220" w:lineRule="auto"/>
                      <w:rPr>
                        <w:rFonts w:ascii="SimSun" w:hAnsi="SimSun" w:eastAsia="SimSun" w:cs="SimSun"/>
                        <w:sz w:val="19"/>
                        <w:szCs w:val="19"/>
                      </w:rPr>
                    </w:pPr>
                    <w:r>
                      <w:rPr>
                        <w:rFonts w:ascii="SimSun" w:hAnsi="SimSun" w:eastAsia="SimSun" w:cs="SimSun"/>
                        <w:sz w:val="19"/>
                        <w:szCs w:val="19"/>
                        <w:spacing w:val="-16"/>
                        <w:w w:val="95"/>
                      </w:rPr>
                      <w:t>新加入者的威胁</w:t>
                    </w:r>
                  </w:p>
                  <w:p>
                    <w:pPr>
                      <w:ind w:left="110"/>
                      <w:spacing w:before="164" w:line="241" w:lineRule="auto"/>
                      <w:rPr>
                        <w:rFonts w:ascii="SimSun" w:hAnsi="SimSun" w:eastAsia="SimSun" w:cs="SimSun"/>
                        <w:sz w:val="19"/>
                        <w:szCs w:val="19"/>
                      </w:rPr>
                    </w:pPr>
                    <w:r>
                      <w:rPr>
                        <w:rFonts w:ascii="SimSun" w:hAnsi="SimSun" w:eastAsia="SimSun" w:cs="SimSun"/>
                        <w:sz w:val="19"/>
                        <w:szCs w:val="19"/>
                        <w:spacing w:val="-8"/>
                      </w:rPr>
                      <w:t>行业对手</w:t>
                    </w:r>
                  </w:p>
                  <w:p>
                    <w:pPr>
                      <w:ind w:left="260"/>
                      <w:spacing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TCL</w:t>
                    </w:r>
                  </w:p>
                  <w:p>
                    <w:pPr>
                      <w:ind w:left="260"/>
                      <w:spacing w:before="63" w:line="230" w:lineRule="auto"/>
                      <w:rPr>
                        <w:rFonts w:ascii="SimSun" w:hAnsi="SimSun" w:eastAsia="SimSun" w:cs="SimSun"/>
                        <w:sz w:val="19"/>
                        <w:szCs w:val="19"/>
                      </w:rPr>
                    </w:pPr>
                    <w:r>
                      <w:rPr>
                        <w:rFonts w:ascii="SimSun" w:hAnsi="SimSun" w:eastAsia="SimSun" w:cs="SimSun"/>
                        <w:sz w:val="19"/>
                        <w:szCs w:val="19"/>
                        <w:spacing w:val="-3"/>
                      </w:rPr>
                      <w:t>长虹</w:t>
                    </w:r>
                  </w:p>
                  <w:p>
                    <w:pPr>
                      <w:ind w:left="260"/>
                      <w:spacing w:line="213" w:lineRule="auto"/>
                      <w:rPr>
                        <w:rFonts w:ascii="SimSun" w:hAnsi="SimSun" w:eastAsia="SimSun" w:cs="SimSun"/>
                        <w:sz w:val="19"/>
                        <w:szCs w:val="19"/>
                      </w:rPr>
                    </w:pPr>
                    <w:r>
                      <w:rPr>
                        <w:rFonts w:ascii="SimSun" w:hAnsi="SimSun" w:eastAsia="SimSun" w:cs="SimSun"/>
                        <w:sz w:val="19"/>
                        <w:szCs w:val="19"/>
                        <w:spacing w:val="-2"/>
                      </w:rPr>
                      <w:t>创维</w:t>
                    </w:r>
                  </w:p>
                  <w:p>
                    <w:pPr>
                      <w:ind w:left="260"/>
                      <w:spacing w:line="219" w:lineRule="auto"/>
                      <w:rPr>
                        <w:rFonts w:ascii="SimSun" w:hAnsi="SimSun" w:eastAsia="SimSun" w:cs="SimSun"/>
                        <w:sz w:val="19"/>
                        <w:szCs w:val="19"/>
                      </w:rPr>
                    </w:pPr>
                    <w:r>
                      <w:rPr>
                        <w:rFonts w:ascii="SimSun" w:hAnsi="SimSun" w:eastAsia="SimSun" w:cs="SimSun"/>
                        <w:sz w:val="19"/>
                        <w:szCs w:val="19"/>
                        <w:spacing w:val="-2"/>
                      </w:rPr>
                      <w:t>海信</w:t>
                    </w:r>
                  </w:p>
                  <w:p>
                    <w:pPr>
                      <w:spacing w:before="212"/>
                      <w:rPr/>
                    </w:pPr>
                    <w:r/>
                  </w:p>
                  <w:tbl>
                    <w:tblPr>
                      <w:tblStyle w:val="TableNormal"/>
                      <w:tblW w:w="3368" w:type="dxa"/>
                      <w:tblInd w:w="7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55"/>
                      <w:gridCol w:w="2213"/>
                    </w:tblGrid>
                    <w:tr>
                      <w:trPr>
                        <w:trHeight w:val="1622" w:hRule="atLeast"/>
                      </w:trPr>
                      <w:tc>
                        <w:tcPr>
                          <w:tcW w:w="1155" w:type="dxa"/>
                          <w:vAlign w:val="top"/>
                        </w:tcPr>
                        <w:p>
                          <w:pPr>
                            <w:ind w:left="120"/>
                            <w:spacing w:line="223" w:lineRule="auto"/>
                            <w:rPr>
                              <w:rFonts w:ascii="SimSun" w:hAnsi="SimSun" w:eastAsia="SimSun" w:cs="SimSun"/>
                              <w:sz w:val="19"/>
                              <w:szCs w:val="19"/>
                            </w:rPr>
                          </w:pPr>
                          <w:r>
                            <w:rPr>
                              <w:rFonts w:ascii="SimSun" w:hAnsi="SimSun" w:eastAsia="SimSun" w:cs="SimSun"/>
                              <w:sz w:val="19"/>
                              <w:szCs w:val="19"/>
                              <w:spacing w:val="-10"/>
                            </w:rPr>
                            <w:t>替代品</w:t>
                          </w:r>
                        </w:p>
                        <w:p>
                          <w:pPr>
                            <w:ind w:left="180"/>
                            <w:spacing w:line="219" w:lineRule="auto"/>
                            <w:rPr>
                              <w:rFonts w:ascii="SimSun" w:hAnsi="SimSun" w:eastAsia="SimSun" w:cs="SimSun"/>
                              <w:sz w:val="19"/>
                              <w:szCs w:val="19"/>
                            </w:rPr>
                          </w:pPr>
                          <w:r>
                            <w:rPr>
                              <w:rFonts w:ascii="SimSun" w:hAnsi="SimSun" w:eastAsia="SimSun" w:cs="SimSun"/>
                              <w:sz w:val="19"/>
                              <w:szCs w:val="19"/>
                              <w:spacing w:val="-4"/>
                            </w:rPr>
                            <w:t>小米</w:t>
                          </w:r>
                        </w:p>
                        <w:p>
                          <w:pPr>
                            <w:ind w:left="180"/>
                            <w:spacing w:before="25" w:line="220" w:lineRule="auto"/>
                            <w:rPr>
                              <w:rFonts w:ascii="SimSun" w:hAnsi="SimSun" w:eastAsia="SimSun" w:cs="SimSun"/>
                              <w:sz w:val="19"/>
                              <w:szCs w:val="19"/>
                            </w:rPr>
                          </w:pPr>
                          <w:r>
                            <w:rPr>
                              <w:rFonts w:ascii="SimSun" w:hAnsi="SimSun" w:eastAsia="SimSun" w:cs="SimSun"/>
                              <w:sz w:val="19"/>
                              <w:szCs w:val="19"/>
                              <w:spacing w:val="-4"/>
                            </w:rPr>
                            <w:t>乐视</w:t>
                          </w:r>
                        </w:p>
                        <w:p>
                          <w:pPr>
                            <w:ind w:left="180"/>
                            <w:spacing w:before="13" w:line="220" w:lineRule="auto"/>
                            <w:rPr>
                              <w:rFonts w:ascii="SimSun" w:hAnsi="SimSun" w:eastAsia="SimSun" w:cs="SimSun"/>
                              <w:sz w:val="19"/>
                              <w:szCs w:val="19"/>
                            </w:rPr>
                          </w:pPr>
                          <w:r>
                            <w:rPr>
                              <w:rFonts w:ascii="SimSun" w:hAnsi="SimSun" w:eastAsia="SimSun" w:cs="SimSun"/>
                              <w:sz w:val="19"/>
                              <w:szCs w:val="19"/>
                              <w:spacing w:val="-4"/>
                            </w:rPr>
                            <w:t>百度</w:t>
                          </w:r>
                        </w:p>
                        <w:p>
                          <w:pPr>
                            <w:ind w:left="180"/>
                            <w:spacing w:before="23" w:line="220" w:lineRule="auto"/>
                            <w:rPr>
                              <w:rFonts w:ascii="SimSun" w:hAnsi="SimSun" w:eastAsia="SimSun" w:cs="SimSun"/>
                              <w:sz w:val="19"/>
                              <w:szCs w:val="19"/>
                            </w:rPr>
                          </w:pPr>
                          <w:r>
                            <w:rPr>
                              <w:rFonts w:ascii="SimSun" w:hAnsi="SimSun" w:eastAsia="SimSun" w:cs="SimSun"/>
                              <w:sz w:val="19"/>
                              <w:szCs w:val="19"/>
                              <w:spacing w:val="-2"/>
                            </w:rPr>
                            <w:t>腾讯</w:t>
                          </w:r>
                        </w:p>
                        <w:p>
                          <w:pPr>
                            <w:ind w:left="180"/>
                            <w:spacing w:before="20" w:line="19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Apple</w:t>
                          </w:r>
                        </w:p>
                        <w:p>
                          <w:pPr>
                            <w:spacing w:before="1" w:line="179" w:lineRule="auto"/>
                            <w:rPr>
                              <w:rFonts w:ascii="SimSun" w:hAnsi="SimSun" w:eastAsia="SimSun" w:cs="SimSun"/>
                              <w:sz w:val="22"/>
                              <w:szCs w:val="22"/>
                            </w:rPr>
                          </w:pPr>
                          <w:r>
                            <w:rPr>
                              <w:rFonts w:ascii="SimSun" w:hAnsi="SimSun" w:eastAsia="SimSun" w:cs="SimSun"/>
                              <w:sz w:val="22"/>
                              <w:szCs w:val="22"/>
                              <w:spacing w:val="-20"/>
                            </w:rPr>
                            <w:t>更多……</w:t>
                          </w:r>
                        </w:p>
                      </w:tc>
                      <w:tc>
                        <w:tcPr>
                          <w:tcW w:w="2213" w:type="dxa"/>
                          <w:vAlign w:val="top"/>
                        </w:tcPr>
                        <w:p>
                          <w:pPr>
                            <w:ind w:left="375"/>
                            <w:spacing w:before="120" w:line="220" w:lineRule="auto"/>
                            <w:rPr>
                              <w:rFonts w:ascii="SimSun" w:hAnsi="SimSun" w:eastAsia="SimSun" w:cs="SimSun"/>
                              <w:sz w:val="19"/>
                              <w:szCs w:val="19"/>
                            </w:rPr>
                          </w:pPr>
                          <w:r>
                            <w:rPr>
                              <w:rFonts w:ascii="SimSun" w:hAnsi="SimSun" w:eastAsia="SimSun" w:cs="SimSun"/>
                              <w:sz w:val="19"/>
                              <w:szCs w:val="19"/>
                              <w:spacing w:val="-2"/>
                            </w:rPr>
                            <w:t>挑战</w:t>
                          </w:r>
                        </w:p>
                        <w:p>
                          <w:pPr>
                            <w:ind w:left="375"/>
                            <w:spacing w:before="3" w:line="219" w:lineRule="auto"/>
                            <w:rPr>
                              <w:rFonts w:ascii="SimSun" w:hAnsi="SimSun" w:eastAsia="SimSun" w:cs="SimSun"/>
                              <w:sz w:val="19"/>
                              <w:szCs w:val="19"/>
                            </w:rPr>
                          </w:pPr>
                          <w:r>
                            <w:rPr>
                              <w:rFonts w:ascii="SimSun" w:hAnsi="SimSun" w:eastAsia="SimSun" w:cs="SimSun"/>
                              <w:sz w:val="19"/>
                              <w:szCs w:val="19"/>
                              <w:spacing w:val="-14"/>
                            </w:rPr>
                            <w:t>●</w:t>
                          </w:r>
                          <w:r>
                            <w:rPr>
                              <w:rFonts w:ascii="SimSun" w:hAnsi="SimSun" w:eastAsia="SimSun" w:cs="SimSun"/>
                              <w:sz w:val="19"/>
                              <w:szCs w:val="19"/>
                              <w:spacing w:val="14"/>
                            </w:rPr>
                            <w:t xml:space="preserve">  </w:t>
                          </w:r>
                          <w:r>
                            <w:rPr>
                              <w:rFonts w:ascii="SimSun" w:hAnsi="SimSun" w:eastAsia="SimSun" w:cs="SimSun"/>
                              <w:sz w:val="19"/>
                              <w:szCs w:val="19"/>
                              <w:spacing w:val="-14"/>
                            </w:rPr>
                            <w:t>产品同质化</w:t>
                          </w:r>
                        </w:p>
                        <w:p>
                          <w:pPr>
                            <w:spacing w:before="23" w:line="219" w:lineRule="auto"/>
                            <w:jc w:val="right"/>
                            <w:rPr>
                              <w:rFonts w:ascii="SimSun" w:hAnsi="SimSun" w:eastAsia="SimSun" w:cs="SimSun"/>
                              <w:sz w:val="19"/>
                              <w:szCs w:val="19"/>
                            </w:rPr>
                          </w:pPr>
                          <w:r>
                            <w:rPr>
                              <w:rFonts w:ascii="SimSun" w:hAnsi="SimSun" w:eastAsia="SimSun" w:cs="SimSun"/>
                              <w:sz w:val="19"/>
                              <w:szCs w:val="19"/>
                              <w:spacing w:val="-12"/>
                            </w:rPr>
                            <w:t>●</w:t>
                          </w:r>
                          <w:r>
                            <w:rPr>
                              <w:rFonts w:ascii="SimSun" w:hAnsi="SimSun" w:eastAsia="SimSun" w:cs="SimSun"/>
                              <w:sz w:val="19"/>
                              <w:szCs w:val="19"/>
                              <w:spacing w:val="17"/>
                            </w:rPr>
                            <w:t xml:space="preserve">  </w:t>
                          </w:r>
                          <w:r>
                            <w:rPr>
                              <w:rFonts w:ascii="SimSun" w:hAnsi="SimSun" w:eastAsia="SimSun" w:cs="SimSun"/>
                              <w:sz w:val="19"/>
                              <w:szCs w:val="19"/>
                              <w:spacing w:val="-12"/>
                            </w:rPr>
                            <w:t>存</w:t>
                          </w:r>
                          <w:r>
                            <w:rPr>
                              <w:rFonts w:ascii="SimSun" w:hAnsi="SimSun" w:eastAsia="SimSun" w:cs="SimSun"/>
                              <w:sz w:val="19"/>
                              <w:szCs w:val="19"/>
                              <w:spacing w:val="-11"/>
                            </w:rPr>
                            <w:t>货的周转速度</w:t>
                          </w:r>
                          <w:r>
                            <w:rPr>
                              <w:rFonts w:ascii="SimSun" w:hAnsi="SimSun" w:eastAsia="SimSun" w:cs="SimSun"/>
                              <w:sz w:val="19"/>
                              <w:szCs w:val="19"/>
                              <w:spacing w:val="-9"/>
                            </w:rPr>
                            <w:t>慢</w:t>
                          </w:r>
                        </w:p>
                        <w:p>
                          <w:pPr>
                            <w:ind w:left="375"/>
                            <w:spacing w:before="15" w:line="219" w:lineRule="auto"/>
                            <w:rPr>
                              <w:rFonts w:ascii="SimSun" w:hAnsi="SimSun" w:eastAsia="SimSun" w:cs="SimSun"/>
                              <w:sz w:val="19"/>
                              <w:szCs w:val="19"/>
                            </w:rPr>
                          </w:pPr>
                          <w:r>
                            <w:rPr>
                              <w:rFonts w:ascii="SimSun" w:hAnsi="SimSun" w:eastAsia="SimSun" w:cs="SimSun"/>
                              <w:sz w:val="19"/>
                              <w:szCs w:val="19"/>
                              <w:spacing w:val="-5"/>
                            </w:rPr>
                            <w:t>●</w:t>
                          </w:r>
                          <w:r>
                            <w:rPr>
                              <w:rFonts w:ascii="SimSun" w:hAnsi="SimSun" w:eastAsia="SimSun" w:cs="SimSun"/>
                              <w:sz w:val="19"/>
                              <w:szCs w:val="19"/>
                              <w:spacing w:val="9"/>
                            </w:rPr>
                            <w:t xml:space="preserve">  </w:t>
                          </w:r>
                          <w:r>
                            <w:rPr>
                              <w:rFonts w:ascii="SimSun" w:hAnsi="SimSun" w:eastAsia="SimSun" w:cs="SimSun"/>
                              <w:sz w:val="19"/>
                              <w:szCs w:val="19"/>
                              <w:spacing w:val="-5"/>
                            </w:rPr>
                            <w:t>政策刺激渐弱</w:t>
                          </w:r>
                        </w:p>
                        <w:p>
                          <w:pPr>
                            <w:ind w:left="375"/>
                            <w:spacing w:before="14" w:line="219" w:lineRule="auto"/>
                            <w:rPr>
                              <w:rFonts w:ascii="SimSun" w:hAnsi="SimSun" w:eastAsia="SimSun" w:cs="SimSun"/>
                              <w:sz w:val="19"/>
                              <w:szCs w:val="19"/>
                            </w:rPr>
                          </w:pPr>
                          <w:r>
                            <w:rPr>
                              <w:rFonts w:ascii="SimSun" w:hAnsi="SimSun" w:eastAsia="SimSun" w:cs="SimSun"/>
                              <w:sz w:val="19"/>
                              <w:szCs w:val="19"/>
                              <w:spacing w:val="-16"/>
                            </w:rPr>
                            <w:t>●   品牌黏性低</w:t>
                          </w:r>
                        </w:p>
                        <w:p>
                          <w:pPr>
                            <w:ind w:left="375"/>
                            <w:spacing w:before="15" w:line="219" w:lineRule="auto"/>
                            <w:rPr>
                              <w:rFonts w:ascii="SimSun" w:hAnsi="SimSun" w:eastAsia="SimSun" w:cs="SimSun"/>
                              <w:sz w:val="19"/>
                              <w:szCs w:val="19"/>
                            </w:rPr>
                          </w:pPr>
                          <w:r>
                            <w:rPr>
                              <w:rFonts w:ascii="SimSun" w:hAnsi="SimSun" w:eastAsia="SimSun" w:cs="SimSun"/>
                              <w:sz w:val="19"/>
                              <w:szCs w:val="19"/>
                              <w:spacing w:val="-16"/>
                            </w:rPr>
                            <w:t>●</w:t>
                          </w:r>
                          <w:r>
                            <w:rPr>
                              <w:rFonts w:ascii="SimSun" w:hAnsi="SimSun" w:eastAsia="SimSun" w:cs="SimSun"/>
                              <w:sz w:val="19"/>
                              <w:szCs w:val="19"/>
                              <w:spacing w:val="26"/>
                            </w:rPr>
                            <w:t xml:space="preserve">  </w:t>
                          </w:r>
                          <w:r>
                            <w:rPr>
                              <w:rFonts w:ascii="SimSun" w:hAnsi="SimSun" w:eastAsia="SimSun" w:cs="SimSun"/>
                              <w:sz w:val="19"/>
                              <w:szCs w:val="19"/>
                              <w:spacing w:val="-16"/>
                            </w:rPr>
                            <w:t>电视观众流失</w:t>
                          </w:r>
                        </w:p>
                      </w:tc>
                    </w:tr>
                  </w:tbl>
                  <w:p>
                    <w:pPr>
                      <w:rPr>
                        <w:rFonts w:ascii="Arial"/>
                        <w:sz w:val="21"/>
                      </w:rPr>
                    </w:pPr>
                    <w:r/>
                  </w:p>
                </w:txbxContent>
              </v:textbox>
            </v:shape>
            <v:shape id="_x0000_s272" style="position:absolute;left:-20;top:77;width:2875;height:4371;" filled="false" stroked="false" type="#_x0000_t202">
              <v:fill on="false"/>
              <v:stroke on="false"/>
              <v:path/>
              <v:imagedata o:title=""/>
              <o:lock v:ext="edit" aspectratio="false"/>
              <v:textbox inset="0mm,0mm,0mm,0mm">
                <w:txbxContent>
                  <w:p>
                    <w:pPr>
                      <w:ind w:left="950"/>
                      <w:spacing w:before="19" w:line="219" w:lineRule="auto"/>
                      <w:rPr>
                        <w:rFonts w:ascii="SimSun" w:hAnsi="SimSun" w:eastAsia="SimSun" w:cs="SimSun"/>
                        <w:sz w:val="19"/>
                        <w:szCs w:val="19"/>
                      </w:rPr>
                    </w:pPr>
                    <w:r>
                      <w:rPr>
                        <w:rFonts w:ascii="SimSun" w:hAnsi="SimSun" w:eastAsia="SimSun" w:cs="SimSun"/>
                        <w:sz w:val="19"/>
                        <w:szCs w:val="19"/>
                        <w:spacing w:val="-9"/>
                      </w:rPr>
                      <w:t>传统家电的挑战</w:t>
                    </w:r>
                  </w:p>
                  <w:p>
                    <w:pPr>
                      <w:ind w:left="369"/>
                      <w:spacing w:before="16" w:line="219" w:lineRule="auto"/>
                      <w:rPr>
                        <w:rFonts w:ascii="SimSun" w:hAnsi="SimSun" w:eastAsia="SimSun" w:cs="SimSun"/>
                        <w:sz w:val="19"/>
                        <w:szCs w:val="19"/>
                      </w:rPr>
                    </w:pPr>
                    <w:r>
                      <w:rPr>
                        <w:rFonts w:ascii="SimSun" w:hAnsi="SimSun" w:eastAsia="SimSun" w:cs="SimSun"/>
                        <w:sz w:val="19"/>
                        <w:szCs w:val="19"/>
                        <w:spacing w:val="-9"/>
                      </w:rPr>
                      <w:t>(竞争能力分析-波特五力模型)</w:t>
                    </w:r>
                  </w:p>
                  <w:p>
                    <w:pPr>
                      <w:spacing w:line="269" w:lineRule="auto"/>
                      <w:rPr>
                        <w:rFonts w:ascii="Arial"/>
                        <w:sz w:val="21"/>
                      </w:rPr>
                    </w:pPr>
                    <w:r/>
                  </w:p>
                  <w:p>
                    <w:pPr>
                      <w:spacing w:line="269" w:lineRule="auto"/>
                      <w:rPr>
                        <w:rFonts w:ascii="Arial"/>
                        <w:sz w:val="21"/>
                      </w:rPr>
                    </w:pPr>
                    <w:r/>
                  </w:p>
                  <w:p>
                    <w:pPr>
                      <w:ind w:left="2210" w:right="20"/>
                      <w:spacing w:before="61" w:line="187" w:lineRule="auto"/>
                      <w:rPr>
                        <w:rFonts w:ascii="SimSun" w:hAnsi="SimSun" w:eastAsia="SimSun" w:cs="SimSun"/>
                        <w:sz w:val="19"/>
                        <w:szCs w:val="19"/>
                      </w:rPr>
                    </w:pPr>
                    <w:r>
                      <w:rPr>
                        <w:rFonts w:ascii="SimSun" w:hAnsi="SimSun" w:eastAsia="SimSun" w:cs="SimSun"/>
                        <w:sz w:val="19"/>
                        <w:szCs w:val="19"/>
                        <w:spacing w:val="-21"/>
                        <w:w w:val="95"/>
                      </w:rPr>
                      <w:t>供货商的</w:t>
                    </w:r>
                    <w:r>
                      <w:rPr>
                        <w:rFonts w:ascii="SimSun" w:hAnsi="SimSun" w:eastAsia="SimSun" w:cs="SimSun"/>
                        <w:sz w:val="19"/>
                        <w:szCs w:val="19"/>
                        <w:spacing w:val="3"/>
                      </w:rPr>
                      <w:t xml:space="preserve"> </w:t>
                    </w:r>
                    <w:r>
                      <w:rPr>
                        <w:rFonts w:ascii="SimSun" w:hAnsi="SimSun" w:eastAsia="SimSun" w:cs="SimSun"/>
                        <w:sz w:val="19"/>
                        <w:szCs w:val="19"/>
                        <w:spacing w:val="-16"/>
                        <w:w w:val="93"/>
                      </w:rPr>
                      <w:t>议价能力</w:t>
                    </w:r>
                  </w:p>
                  <w:p>
                    <w:pPr>
                      <w:ind w:left="930"/>
                      <w:spacing w:line="194" w:lineRule="auto"/>
                      <w:rPr>
                        <w:rFonts w:ascii="SimSun" w:hAnsi="SimSun" w:eastAsia="SimSun" w:cs="SimSun"/>
                        <w:sz w:val="19"/>
                        <w:szCs w:val="19"/>
                      </w:rPr>
                    </w:pPr>
                    <w:r>
                      <w:rPr>
                        <w:rFonts w:ascii="SimSun" w:hAnsi="SimSun" w:eastAsia="SimSun" w:cs="SimSun"/>
                        <w:sz w:val="19"/>
                        <w:szCs w:val="19"/>
                        <w:spacing w:val="-2"/>
                      </w:rPr>
                      <w:t>供货商</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20"/>
                      <w:spacing w:before="62" w:line="224" w:lineRule="auto"/>
                      <w:rPr>
                        <w:rFonts w:ascii="SimSun" w:hAnsi="SimSun" w:eastAsia="SimSun" w:cs="SimSun"/>
                        <w:sz w:val="19"/>
                        <w:szCs w:val="19"/>
                      </w:rPr>
                    </w:pPr>
                    <w:r>
                      <w:rPr>
                        <w:rFonts w:ascii="SimSun" w:hAnsi="SimSun" w:eastAsia="SimSun" w:cs="SimSun"/>
                        <w:sz w:val="19"/>
                        <w:szCs w:val="19"/>
                        <w:spacing w:val="-3"/>
                      </w:rPr>
                      <w:t>重点</w:t>
                    </w:r>
                  </w:p>
                  <w:p>
                    <w:pPr>
                      <w:ind w:left="400" w:right="215" w:hanging="380"/>
                      <w:spacing w:before="26" w:line="222" w:lineRule="auto"/>
                      <w:rPr>
                        <w:rFonts w:ascii="SimSun" w:hAnsi="SimSun" w:eastAsia="SimSun" w:cs="SimSun"/>
                        <w:sz w:val="19"/>
                        <w:szCs w:val="19"/>
                      </w:rPr>
                    </w:pPr>
                    <w:r>
                      <w:rPr>
                        <w:rFonts w:ascii="SimSun" w:hAnsi="SimSun" w:eastAsia="SimSun" w:cs="SimSun"/>
                        <w:sz w:val="19"/>
                        <w:szCs w:val="19"/>
                        <w:spacing w:val="-17"/>
                      </w:rPr>
                      <w:t>●</w:t>
                    </w:r>
                    <w:r>
                      <w:rPr>
                        <w:rFonts w:ascii="SimSun" w:hAnsi="SimSun" w:eastAsia="SimSun" w:cs="SimSun"/>
                        <w:sz w:val="19"/>
                        <w:szCs w:val="19"/>
                        <w:spacing w:val="13"/>
                      </w:rPr>
                      <w:t xml:space="preserve">  </w:t>
                    </w:r>
                    <w:r>
                      <w:rPr>
                        <w:rFonts w:ascii="SimSun" w:hAnsi="SimSun" w:eastAsia="SimSun" w:cs="SimSun"/>
                        <w:sz w:val="19"/>
                        <w:szCs w:val="19"/>
                        <w:spacing w:val="-17"/>
                      </w:rPr>
                      <w:t>不是电视机生产商，是一套完</w:t>
                    </w:r>
                    <w:r>
                      <w:rPr>
                        <w:rFonts w:ascii="SimSun" w:hAnsi="SimSun" w:eastAsia="SimSun" w:cs="SimSun"/>
                        <w:sz w:val="19"/>
                        <w:szCs w:val="19"/>
                      </w:rPr>
                      <w:t xml:space="preserve"> </w:t>
                    </w:r>
                    <w:r>
                      <w:rPr>
                        <w:rFonts w:ascii="SimSun" w:hAnsi="SimSun" w:eastAsia="SimSun" w:cs="SimSun"/>
                        <w:sz w:val="19"/>
                        <w:szCs w:val="19"/>
                        <w:spacing w:val="-7"/>
                      </w:rPr>
                      <w:t>整的大屏互联网生态系统</w:t>
                    </w:r>
                  </w:p>
                  <w:p>
                    <w:pPr>
                      <w:ind w:left="400" w:right="214" w:hanging="380"/>
                      <w:spacing w:before="2" w:line="235" w:lineRule="auto"/>
                      <w:rPr>
                        <w:rFonts w:ascii="SimSun" w:hAnsi="SimSun" w:eastAsia="SimSun" w:cs="SimSun"/>
                        <w:sz w:val="19"/>
                        <w:szCs w:val="19"/>
                      </w:rPr>
                    </w:pPr>
                    <w:r>
                      <w:rPr>
                        <w:rFonts w:ascii="SimSun" w:hAnsi="SimSun" w:eastAsia="SimSun" w:cs="SimSun"/>
                        <w:sz w:val="19"/>
                        <w:szCs w:val="19"/>
                        <w:spacing w:val="-5"/>
                      </w:rPr>
                      <w:t>●</w:t>
                    </w:r>
                    <w:r>
                      <w:rPr>
                        <w:rFonts w:ascii="SimSun" w:hAnsi="SimSun" w:eastAsia="SimSun" w:cs="SimSun"/>
                        <w:sz w:val="19"/>
                        <w:szCs w:val="19"/>
                        <w:spacing w:val="21"/>
                      </w:rPr>
                      <w:t xml:space="preserve">  </w:t>
                    </w:r>
                    <w:r>
                      <w:rPr>
                        <w:rFonts w:ascii="SimSun" w:hAnsi="SimSun" w:eastAsia="SimSun" w:cs="SimSun"/>
                        <w:sz w:val="19"/>
                        <w:szCs w:val="19"/>
                        <w:spacing w:val="-5"/>
                      </w:rPr>
                      <w:t>不是主力卖硬件赚钱，如内</w:t>
                    </w:r>
                    <w:r>
                      <w:rPr>
                        <w:rFonts w:ascii="SimSun" w:hAnsi="SimSun" w:eastAsia="SimSun" w:cs="SimSun"/>
                        <w:sz w:val="19"/>
                        <w:szCs w:val="19"/>
                        <w:spacing w:val="1"/>
                      </w:rPr>
                      <w:t xml:space="preserve"> </w:t>
                    </w:r>
                    <w:r>
                      <w:rPr>
                        <w:rFonts w:ascii="SimSun" w:hAnsi="SimSun" w:eastAsia="SimSun" w:cs="SimSun"/>
                        <w:sz w:val="19"/>
                        <w:szCs w:val="19"/>
                        <w:spacing w:val="-23"/>
                        <w:w w:val="97"/>
                      </w:rPr>
                      <w:t>容、数据、广告</w:t>
                    </w:r>
                  </w:p>
                  <w:p>
                    <w:pPr>
                      <w:ind w:left="20"/>
                      <w:spacing w:before="6" w:line="219" w:lineRule="auto"/>
                      <w:rPr>
                        <w:rFonts w:ascii="SimSun" w:hAnsi="SimSun" w:eastAsia="SimSun" w:cs="SimSun"/>
                        <w:sz w:val="19"/>
                        <w:szCs w:val="19"/>
                      </w:rPr>
                    </w:pPr>
                    <w:r>
                      <w:rPr>
                        <w:rFonts w:ascii="SimSun" w:hAnsi="SimSun" w:eastAsia="SimSun" w:cs="SimSun"/>
                        <w:sz w:val="19"/>
                        <w:szCs w:val="19"/>
                        <w:spacing w:val="-14"/>
                      </w:rPr>
                      <w:t>●</w:t>
                    </w:r>
                    <w:r>
                      <w:rPr>
                        <w:rFonts w:ascii="SimSun" w:hAnsi="SimSun" w:eastAsia="SimSun" w:cs="SimSun"/>
                        <w:sz w:val="19"/>
                        <w:szCs w:val="19"/>
                        <w:spacing w:val="19"/>
                      </w:rPr>
                      <w:t xml:space="preserve">  </w:t>
                    </w:r>
                    <w:r>
                      <w:rPr>
                        <w:rFonts w:ascii="SimSun" w:hAnsi="SimSun" w:eastAsia="SimSun" w:cs="SimSun"/>
                        <w:sz w:val="19"/>
                        <w:szCs w:val="19"/>
                        <w:spacing w:val="-14"/>
                      </w:rPr>
                      <w:t>成本低</w:t>
                    </w:r>
                  </w:p>
                  <w:p>
                    <w:pPr>
                      <w:ind w:left="20"/>
                      <w:spacing w:before="16" w:line="219" w:lineRule="auto"/>
                      <w:rPr>
                        <w:rFonts w:ascii="SimSun" w:hAnsi="SimSun" w:eastAsia="SimSun" w:cs="SimSun"/>
                        <w:sz w:val="19"/>
                        <w:szCs w:val="19"/>
                      </w:rPr>
                    </w:pPr>
                    <w:r>
                      <w:rPr>
                        <w:rFonts w:ascii="SimSun" w:hAnsi="SimSun" w:eastAsia="SimSun" w:cs="SimSun"/>
                        <w:sz w:val="19"/>
                        <w:szCs w:val="19"/>
                        <w:spacing w:val="-13"/>
                      </w:rPr>
                      <w:t>●</w:t>
                    </w:r>
                    <w:r>
                      <w:rPr>
                        <w:rFonts w:ascii="SimSun" w:hAnsi="SimSun" w:eastAsia="SimSun" w:cs="SimSun"/>
                        <w:sz w:val="19"/>
                        <w:szCs w:val="19"/>
                        <w:spacing w:val="25"/>
                      </w:rPr>
                      <w:t xml:space="preserve">  </w:t>
                    </w:r>
                    <w:r>
                      <w:rPr>
                        <w:rFonts w:ascii="SimSun" w:hAnsi="SimSun" w:eastAsia="SimSun" w:cs="SimSun"/>
                        <w:sz w:val="19"/>
                        <w:szCs w:val="19"/>
                        <w:spacing w:val="-13"/>
                      </w:rPr>
                      <w:t>平台参与者补贴</w:t>
                    </w:r>
                  </w:p>
                  <w:p>
                    <w:pPr>
                      <w:ind w:left="20"/>
                      <w:spacing w:before="24" w:line="219" w:lineRule="auto"/>
                      <w:rPr>
                        <w:rFonts w:ascii="SimSun" w:hAnsi="SimSun" w:eastAsia="SimSun" w:cs="SimSun"/>
                        <w:sz w:val="19"/>
                        <w:szCs w:val="19"/>
                      </w:rPr>
                    </w:pPr>
                    <w:r>
                      <w:rPr>
                        <w:rFonts w:ascii="SimSun" w:hAnsi="SimSun" w:eastAsia="SimSun" w:cs="SimSun"/>
                        <w:sz w:val="19"/>
                        <w:szCs w:val="19"/>
                        <w:spacing w:val="-14"/>
                      </w:rPr>
                      <w:t>●</w:t>
                    </w:r>
                    <w:r>
                      <w:rPr>
                        <w:rFonts w:ascii="SimSun" w:hAnsi="SimSun" w:eastAsia="SimSun" w:cs="SimSun"/>
                        <w:sz w:val="19"/>
                        <w:szCs w:val="19"/>
                        <w:spacing w:val="24"/>
                      </w:rPr>
                      <w:t xml:space="preserve">  </w:t>
                    </w:r>
                    <w:r>
                      <w:rPr>
                        <w:rFonts w:ascii="SimSun" w:hAnsi="SimSun" w:eastAsia="SimSun" w:cs="SimSun"/>
                        <w:sz w:val="19"/>
                        <w:szCs w:val="19"/>
                        <w:spacing w:val="-14"/>
                      </w:rPr>
                      <w:t>众筹商业模型</w:t>
                    </w:r>
                  </w:p>
                </w:txbxContent>
              </v:textbox>
            </v:shape>
            <v:shape id="_x0000_s274" style="position:absolute;left:4820;top:1138;width:685;height:457;" filled="false" stroked="false" type="#_x0000_t202">
              <v:fill on="false"/>
              <v:stroke on="false"/>
              <v:path/>
              <v:imagedata o:title=""/>
              <o:lock v:ext="edit" aspectratio="false"/>
              <v:textbox inset="0mm,0mm,0mm,0mm">
                <w:txbxContent>
                  <w:p>
                    <w:pPr>
                      <w:ind w:left="20" w:right="20" w:firstLine="70"/>
                      <w:spacing w:before="19" w:line="220" w:lineRule="auto"/>
                      <w:rPr>
                        <w:rFonts w:ascii="SimSun" w:hAnsi="SimSun" w:eastAsia="SimSun" w:cs="SimSun"/>
                        <w:sz w:val="19"/>
                        <w:szCs w:val="19"/>
                      </w:rPr>
                    </w:pPr>
                    <w:r>
                      <w:rPr>
                        <w:rFonts w:ascii="SimSun" w:hAnsi="SimSun" w:eastAsia="SimSun" w:cs="SimSun"/>
                        <w:sz w:val="19"/>
                        <w:szCs w:val="19"/>
                        <w:spacing w:val="-19"/>
                        <w:w w:val="98"/>
                      </w:rPr>
                      <w:t>顾客的</w:t>
                    </w:r>
                    <w:r>
                      <w:rPr>
                        <w:rFonts w:ascii="SimSun" w:hAnsi="SimSun" w:eastAsia="SimSun" w:cs="SimSun"/>
                        <w:sz w:val="19"/>
                        <w:szCs w:val="19"/>
                      </w:rPr>
                      <w:t xml:space="preserve"> </w:t>
                    </w:r>
                    <w:r>
                      <w:rPr>
                        <w:rFonts w:ascii="SimSun" w:hAnsi="SimSun" w:eastAsia="SimSun" w:cs="SimSun"/>
                        <w:sz w:val="19"/>
                        <w:szCs w:val="19"/>
                        <w:spacing w:val="-16"/>
                        <w:w w:val="93"/>
                      </w:rPr>
                      <w:t>议价能力</w:t>
                    </w:r>
                  </w:p>
                </w:txbxContent>
              </v:textbox>
            </v:shape>
            <v:shape id="_x0000_s276" style="position:absolute;left:6169;top:1518;width:582;height:23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5"/>
                      </w:rPr>
                      <w:t>买  家</w:t>
                    </w:r>
                  </w:p>
                </w:txbxContent>
              </v:textbox>
            </v:shape>
          </v:group>
        </w:pict>
      </w:r>
    </w:p>
    <w:p>
      <w:pPr>
        <w:pStyle w:val="BodyText"/>
        <w:spacing w:before="186" w:line="5052" w:lineRule="exact"/>
        <w:rPr/>
      </w:pPr>
      <w:r>
        <w:rPr>
          <w:position w:val="-101"/>
        </w:rPr>
        <w:pict>
          <v:group id="_x0000_s278" style="mso-position-vertical-relative:line;mso-position-horizontal-relative:char;width:410.35pt;height:252.6pt;" filled="false" stroked="false" coordsize="8207,5052" coordorigin="0,0">
            <v:shape id="_x0000_s280" style="position:absolute;left:659;top:1312;width:6910;height:3440;" filled="false" stroked="false" type="#_x0000_t75">
              <v:imagedata o:title="" r:id="rId124"/>
            </v:shape>
            <v:shape id="_x0000_s282" style="position:absolute;left:-20;top:-20;width:8247;height:5092;" filled="false" stroked="false" type="#_x0000_t202">
              <v:fill on="false"/>
              <v:stroke on="false"/>
              <v:path/>
              <v:imagedata o:title=""/>
              <o:lock v:ext="edit" aspectratio="false"/>
              <v:textbox inset="0mm,0mm,0mm,0mm">
                <w:txbxContent>
                  <w:p>
                    <w:pPr>
                      <w:ind w:left="2410"/>
                      <w:spacing w:before="19" w:line="219" w:lineRule="auto"/>
                      <w:rPr>
                        <w:rFonts w:ascii="SimSun" w:hAnsi="SimSun" w:eastAsia="SimSun" w:cs="SimSun"/>
                        <w:sz w:val="19"/>
                        <w:szCs w:val="19"/>
                      </w:rPr>
                    </w:pPr>
                    <w:r>
                      <w:rPr>
                        <w:rFonts w:ascii="SimSun" w:hAnsi="SimSun" w:eastAsia="SimSun" w:cs="SimSun"/>
                        <w:sz w:val="19"/>
                        <w:szCs w:val="19"/>
                        <w:spacing w:val="-7"/>
                      </w:rPr>
                      <w:t>图3</w:t>
                    </w:r>
                    <w:r>
                      <w:rPr>
                        <w:rFonts w:ascii="SimSun" w:hAnsi="SimSun" w:eastAsia="SimSun" w:cs="SimSun"/>
                        <w:sz w:val="19"/>
                        <w:szCs w:val="19"/>
                        <w:spacing w:val="-29"/>
                      </w:rPr>
                      <w:t xml:space="preserve"> </w:t>
                    </w:r>
                    <w:r>
                      <w:rPr>
                        <w:rFonts w:ascii="SimSun" w:hAnsi="SimSun" w:eastAsia="SimSun" w:cs="SimSun"/>
                        <w:sz w:val="19"/>
                        <w:szCs w:val="19"/>
                        <w:spacing w:val="-7"/>
                      </w:rPr>
                      <w:t>-</w:t>
                    </w:r>
                    <w:r>
                      <w:rPr>
                        <w:rFonts w:ascii="SimSun" w:hAnsi="SimSun" w:eastAsia="SimSun" w:cs="SimSun"/>
                        <w:sz w:val="19"/>
                        <w:szCs w:val="19"/>
                        <w:spacing w:val="-30"/>
                      </w:rPr>
                      <w:t xml:space="preserve"> </w:t>
                    </w:r>
                    <w:r>
                      <w:rPr>
                        <w:rFonts w:ascii="SimSun" w:hAnsi="SimSun" w:eastAsia="SimSun" w:cs="SimSun"/>
                        <w:sz w:val="19"/>
                        <w:szCs w:val="19"/>
                        <w:spacing w:val="-7"/>
                      </w:rPr>
                      <w:t>1</w:t>
                    </w:r>
                    <w:r>
                      <w:rPr>
                        <w:rFonts w:ascii="SimSun" w:hAnsi="SimSun" w:eastAsia="SimSun" w:cs="SimSun"/>
                        <w:sz w:val="19"/>
                        <w:szCs w:val="19"/>
                        <w:spacing w:val="65"/>
                      </w:rPr>
                      <w:t xml:space="preserve"> </w:t>
                    </w:r>
                    <w:r>
                      <w:rPr>
                        <w:rFonts w:ascii="SimSun" w:hAnsi="SimSun" w:eastAsia="SimSun" w:cs="SimSun"/>
                        <w:sz w:val="19"/>
                        <w:szCs w:val="19"/>
                        <w:spacing w:val="-7"/>
                      </w:rPr>
                      <w:t>互联网企业对传统家电企业的冲击</w:t>
                    </w:r>
                  </w:p>
                  <w:p>
                    <w:pPr>
                      <w:ind w:right="20"/>
                      <w:spacing w:before="215" w:line="377" w:lineRule="exact"/>
                      <w:jc w:val="right"/>
                      <w:rPr>
                        <w:rFonts w:ascii="SimSun" w:hAnsi="SimSun" w:eastAsia="SimSun" w:cs="SimSun"/>
                        <w:sz w:val="19"/>
                        <w:szCs w:val="19"/>
                      </w:rPr>
                    </w:pPr>
                    <w:r>
                      <w:rPr>
                        <w:rFonts w:ascii="SimSun" w:hAnsi="SimSun" w:eastAsia="SimSun" w:cs="SimSun"/>
                        <w:sz w:val="19"/>
                        <w:szCs w:val="19"/>
                        <w:spacing w:val="19"/>
                        <w:position w:val="14"/>
                      </w:rPr>
                      <w:t>美菱电器正尝试利用大数据实现战略转型，由一家冰箱制造商转变成为一家服务提供</w:t>
                    </w:r>
                  </w:p>
                  <w:p>
                    <w:pPr>
                      <w:ind w:left="20"/>
                      <w:spacing w:line="216" w:lineRule="auto"/>
                      <w:rPr>
                        <w:rFonts w:ascii="SimSun" w:hAnsi="SimSun" w:eastAsia="SimSun" w:cs="SimSun"/>
                        <w:sz w:val="19"/>
                        <w:szCs w:val="19"/>
                      </w:rPr>
                    </w:pPr>
                    <w:r>
                      <w:rPr>
                        <w:rFonts w:ascii="SimSun" w:hAnsi="SimSun" w:eastAsia="SimSun" w:cs="SimSun"/>
                        <w:sz w:val="19"/>
                        <w:szCs w:val="19"/>
                        <w:spacing w:val="23"/>
                      </w:rPr>
                      <w:t>商。美菱规划建立一个平台(见图3-2),不仅卖冰箱，还将提供食品服务。尽管硬件产品</w:t>
                    </w:r>
                  </w:p>
                  <w:p>
                    <w:pPr>
                      <w:ind w:left="1050"/>
                      <w:spacing w:before="109" w:line="229" w:lineRule="auto"/>
                      <w:rPr>
                        <w:rFonts w:ascii="SimSun" w:hAnsi="SimSun" w:eastAsia="SimSun" w:cs="SimSun"/>
                        <w:sz w:val="19"/>
                        <w:szCs w:val="19"/>
                      </w:rPr>
                    </w:pPr>
                    <w:r>
                      <w:rPr>
                        <w:rFonts w:ascii="SimSun" w:hAnsi="SimSun" w:eastAsia="SimSun" w:cs="SimSun"/>
                        <w:sz w:val="19"/>
                        <w:szCs w:val="19"/>
                        <w:spacing w:val="-16"/>
                      </w:rPr>
                      <w:t>补贴方</w:t>
                    </w:r>
                    <w:r>
                      <w:rPr>
                        <w:rFonts w:ascii="SimSun" w:hAnsi="SimSun" w:eastAsia="SimSun" w:cs="SimSun"/>
                        <w:sz w:val="19"/>
                        <w:szCs w:val="19"/>
                        <w:spacing w:val="5"/>
                      </w:rPr>
                      <w:t xml:space="preserve">                 </w:t>
                    </w:r>
                    <w:r>
                      <w:rPr>
                        <w:rFonts w:ascii="SimSun" w:hAnsi="SimSun" w:eastAsia="SimSun" w:cs="SimSun"/>
                        <w:sz w:val="19"/>
                        <w:szCs w:val="19"/>
                        <w:spacing w:val="-16"/>
                      </w:rPr>
                      <w:t>传统家电反击的战略</w:t>
                    </w:r>
                  </w:p>
                  <w:p>
                    <w:pPr>
                      <w:ind w:left="3260"/>
                      <w:spacing w:before="215" w:line="205" w:lineRule="auto"/>
                      <w:rPr>
                        <w:rFonts w:ascii="SimSun" w:hAnsi="SimSun" w:eastAsia="SimSun" w:cs="SimSun"/>
                        <w:sz w:val="19"/>
                        <w:szCs w:val="19"/>
                      </w:rPr>
                    </w:pPr>
                    <w:r>
                      <w:rPr>
                        <w:rFonts w:ascii="SimSun" w:hAnsi="SimSun" w:eastAsia="SimSun" w:cs="SimSun"/>
                        <w:sz w:val="19"/>
                        <w:szCs w:val="19"/>
                        <w:color w:val="FFFFFF"/>
                        <w:spacing w:val="-9"/>
                      </w:rPr>
                      <w:t>研发</w:t>
                    </w:r>
                  </w:p>
                  <w:p>
                    <w:pPr>
                      <w:ind w:left="3260"/>
                      <w:spacing w:before="1" w:line="220" w:lineRule="auto"/>
                      <w:rPr>
                        <w:rFonts w:ascii="SimSun" w:hAnsi="SimSun" w:eastAsia="SimSun" w:cs="SimSun"/>
                        <w:sz w:val="19"/>
                        <w:szCs w:val="19"/>
                      </w:rPr>
                    </w:pPr>
                    <w:r>
                      <w:rPr>
                        <w:rFonts w:ascii="SimSun" w:hAnsi="SimSun" w:eastAsia="SimSun" w:cs="SimSun"/>
                        <w:sz w:val="19"/>
                        <w:szCs w:val="19"/>
                        <w:color w:val="FFFFFF"/>
                        <w:spacing w:val="-7"/>
                      </w:rPr>
                      <w:t>团队</w:t>
                    </w:r>
                  </w:p>
                  <w:p>
                    <w:pPr>
                      <w:ind w:left="6240"/>
                      <w:spacing w:before="251" w:line="175" w:lineRule="auto"/>
                      <w:rPr>
                        <w:rFonts w:ascii="SimSun" w:hAnsi="SimSun" w:eastAsia="SimSun" w:cs="SimSun"/>
                        <w:sz w:val="19"/>
                        <w:szCs w:val="19"/>
                      </w:rPr>
                    </w:pPr>
                    <w:r>
                      <w:rPr>
                        <w:rFonts w:ascii="SimSun" w:hAnsi="SimSun" w:eastAsia="SimSun" w:cs="SimSun"/>
                        <w:sz w:val="19"/>
                        <w:szCs w:val="19"/>
                        <w:spacing w:val="-5"/>
                      </w:rPr>
                      <w:t>粉丝+客户</w:t>
                    </w:r>
                  </w:p>
                  <w:p>
                    <w:pPr>
                      <w:ind w:left="3190"/>
                      <w:spacing w:before="1" w:line="183" w:lineRule="auto"/>
                      <w:rPr>
                        <w:rFonts w:ascii="SimSun" w:hAnsi="SimSun" w:eastAsia="SimSun" w:cs="SimSun"/>
                        <w:sz w:val="19"/>
                        <w:szCs w:val="19"/>
                      </w:rPr>
                    </w:pPr>
                    <w:r>
                      <w:rPr>
                        <w:rFonts w:ascii="SimSun" w:hAnsi="SimSun" w:eastAsia="SimSun" w:cs="SimSun"/>
                        <w:sz w:val="19"/>
                        <w:szCs w:val="19"/>
                        <w:color w:val="FFFFFF"/>
                        <w:spacing w:val="-10"/>
                      </w:rPr>
                      <w:t>社交网</w:t>
                    </w:r>
                  </w:p>
                  <w:p>
                    <w:pPr>
                      <w:ind w:left="3260"/>
                      <w:spacing w:line="204" w:lineRule="auto"/>
                      <w:rPr>
                        <w:rFonts w:ascii="SimSun" w:hAnsi="SimSun" w:eastAsia="SimSun" w:cs="SimSun"/>
                        <w:sz w:val="19"/>
                        <w:szCs w:val="19"/>
                      </w:rPr>
                    </w:pPr>
                    <w:r>
                      <w:rPr>
                        <w:rFonts w:ascii="SimSun" w:hAnsi="SimSun" w:eastAsia="SimSun" w:cs="SimSun"/>
                        <w:sz w:val="19"/>
                        <w:szCs w:val="19"/>
                        <w:color w:val="FFFFFF"/>
                        <w:spacing w:val="-7"/>
                      </w:rPr>
                      <w:t>团队</w:t>
                    </w:r>
                  </w:p>
                  <w:p>
                    <w:pPr>
                      <w:spacing w:line="367" w:lineRule="auto"/>
                      <w:rPr>
                        <w:rFonts w:ascii="Arial"/>
                        <w:sz w:val="21"/>
                      </w:rPr>
                    </w:pPr>
                    <w:r/>
                  </w:p>
                  <w:p>
                    <w:pPr>
                      <w:ind w:left="3190"/>
                      <w:spacing w:before="62" w:line="186" w:lineRule="auto"/>
                      <w:rPr>
                        <w:rFonts w:ascii="SimSun" w:hAnsi="SimSun" w:eastAsia="SimSun" w:cs="SimSun"/>
                        <w:sz w:val="19"/>
                        <w:szCs w:val="19"/>
                      </w:rPr>
                    </w:pPr>
                    <w:r>
                      <w:rPr>
                        <w:rFonts w:ascii="SimSun" w:hAnsi="SimSun" w:eastAsia="SimSun" w:cs="SimSun"/>
                        <w:sz w:val="19"/>
                        <w:szCs w:val="19"/>
                        <w:color w:val="FFFFFF"/>
                        <w:spacing w:val="-12"/>
                      </w:rPr>
                      <w:t>大数据</w:t>
                    </w:r>
                  </w:p>
                  <w:p>
                    <w:pPr>
                      <w:ind w:left="3260"/>
                      <w:spacing w:before="1" w:line="220" w:lineRule="auto"/>
                      <w:rPr>
                        <w:rFonts w:ascii="SimSun" w:hAnsi="SimSun" w:eastAsia="SimSun" w:cs="SimSun"/>
                        <w:sz w:val="19"/>
                        <w:szCs w:val="19"/>
                      </w:rPr>
                    </w:pPr>
                    <w:r>
                      <w:rPr>
                        <w:rFonts w:ascii="SimSun" w:hAnsi="SimSun" w:eastAsia="SimSun" w:cs="SimSun"/>
                        <w:sz w:val="19"/>
                        <w:szCs w:val="19"/>
                        <w:color w:val="FFFFFF"/>
                        <w:spacing w:val="-7"/>
                      </w:rPr>
                      <w:t>团队</w:t>
                    </w:r>
                  </w:p>
                  <w:p>
                    <w:pPr>
                      <w:spacing w:line="369" w:lineRule="auto"/>
                      <w:rPr>
                        <w:rFonts w:ascii="Arial"/>
                        <w:sz w:val="21"/>
                      </w:rPr>
                    </w:pPr>
                    <w:r/>
                  </w:p>
                  <w:p>
                    <w:pPr>
                      <w:ind w:left="3190"/>
                      <w:spacing w:before="62" w:line="193" w:lineRule="auto"/>
                      <w:rPr>
                        <w:rFonts w:ascii="SimSun" w:hAnsi="SimSun" w:eastAsia="SimSun" w:cs="SimSun"/>
                        <w:sz w:val="19"/>
                        <w:szCs w:val="19"/>
                      </w:rPr>
                    </w:pPr>
                    <w:r>
                      <w:rPr>
                        <w:rFonts w:ascii="SimSun" w:hAnsi="SimSun" w:eastAsia="SimSun" w:cs="SimSun"/>
                        <w:sz w:val="19"/>
                        <w:szCs w:val="19"/>
                        <w:color w:val="FFFFFF"/>
                        <w:spacing w:val="-10"/>
                      </w:rPr>
                      <w:t>互联网</w:t>
                    </w:r>
                  </w:p>
                  <w:p>
                    <w:pPr>
                      <w:ind w:left="3000"/>
                      <w:spacing w:line="220" w:lineRule="auto"/>
                      <w:rPr>
                        <w:rFonts w:ascii="SimSun" w:hAnsi="SimSun" w:eastAsia="SimSun" w:cs="SimSun"/>
                        <w:sz w:val="19"/>
                        <w:szCs w:val="19"/>
                      </w:rPr>
                    </w:pPr>
                    <w:r>
                      <w:rPr>
                        <w:rFonts w:ascii="SimSun" w:hAnsi="SimSun" w:eastAsia="SimSun" w:cs="SimSun"/>
                        <w:sz w:val="19"/>
                        <w:szCs w:val="19"/>
                        <w:spacing w:val="-10"/>
                      </w:rPr>
                      <w:t>思维与文化</w:t>
                    </w:r>
                  </w:p>
                  <w:p>
                    <w:pPr>
                      <w:ind w:left="2969"/>
                      <w:spacing w:before="283" w:line="220" w:lineRule="auto"/>
                      <w:rPr>
                        <w:rFonts w:ascii="SimSun" w:hAnsi="SimSun" w:eastAsia="SimSun" w:cs="SimSun"/>
                        <w:sz w:val="19"/>
                        <w:szCs w:val="19"/>
                      </w:rPr>
                    </w:pPr>
                    <w:r>
                      <w:rPr>
                        <w:rFonts w:ascii="SimSun" w:hAnsi="SimSun" w:eastAsia="SimSun" w:cs="SimSun"/>
                        <w:sz w:val="19"/>
                        <w:szCs w:val="19"/>
                        <w:spacing w:val="-9"/>
                      </w:rPr>
                      <w:t>图</w:t>
                    </w:r>
                    <w:r>
                      <w:rPr>
                        <w:rFonts w:ascii="SimSun" w:hAnsi="SimSun" w:eastAsia="SimSun" w:cs="SimSun"/>
                        <w:sz w:val="19"/>
                        <w:szCs w:val="19"/>
                        <w:spacing w:val="-34"/>
                      </w:rPr>
                      <w:t xml:space="preserve"> </w:t>
                    </w:r>
                    <w:r>
                      <w:rPr>
                        <w:rFonts w:ascii="SimSun" w:hAnsi="SimSun" w:eastAsia="SimSun" w:cs="SimSun"/>
                        <w:sz w:val="19"/>
                        <w:szCs w:val="19"/>
                        <w:spacing w:val="-9"/>
                      </w:rPr>
                      <w:t>3</w:t>
                    </w:r>
                    <w:r>
                      <w:rPr>
                        <w:rFonts w:ascii="SimSun" w:hAnsi="SimSun" w:eastAsia="SimSun" w:cs="SimSun"/>
                        <w:sz w:val="19"/>
                        <w:szCs w:val="19"/>
                        <w:spacing w:val="-45"/>
                      </w:rPr>
                      <w:t xml:space="preserve"> </w:t>
                    </w:r>
                    <w:r>
                      <w:rPr>
                        <w:rFonts w:ascii="SimSun" w:hAnsi="SimSun" w:eastAsia="SimSun" w:cs="SimSun"/>
                        <w:sz w:val="19"/>
                        <w:szCs w:val="19"/>
                        <w:spacing w:val="-9"/>
                      </w:rPr>
                      <w:t>-</w:t>
                    </w:r>
                    <w:r>
                      <w:rPr>
                        <w:rFonts w:ascii="SimSun" w:hAnsi="SimSun" w:eastAsia="SimSun" w:cs="SimSun"/>
                        <w:sz w:val="19"/>
                        <w:szCs w:val="19"/>
                        <w:spacing w:val="-41"/>
                      </w:rPr>
                      <w:t xml:space="preserve"> </w:t>
                    </w:r>
                    <w:r>
                      <w:rPr>
                        <w:rFonts w:ascii="SimSun" w:hAnsi="SimSun" w:eastAsia="SimSun" w:cs="SimSun"/>
                        <w:sz w:val="19"/>
                        <w:szCs w:val="19"/>
                        <w:spacing w:val="-9"/>
                      </w:rPr>
                      <w:t>2</w:t>
                    </w:r>
                    <w:r>
                      <w:rPr>
                        <w:rFonts w:ascii="SimSun" w:hAnsi="SimSun" w:eastAsia="SimSun" w:cs="SimSun"/>
                        <w:sz w:val="19"/>
                        <w:szCs w:val="19"/>
                        <w:spacing w:val="63"/>
                      </w:rPr>
                      <w:t xml:space="preserve"> </w:t>
                    </w:r>
                    <w:r>
                      <w:rPr>
                        <w:rFonts w:ascii="SimSun" w:hAnsi="SimSun" w:eastAsia="SimSun" w:cs="SimSun"/>
                        <w:sz w:val="19"/>
                        <w:szCs w:val="19"/>
                        <w:spacing w:val="-9"/>
                      </w:rPr>
                      <w:t>中国企业的转型案例</w:t>
                    </w:r>
                  </w:p>
                </w:txbxContent>
              </v:textbox>
            </v:shape>
            <v:shape id="_x0000_s284" style="position:absolute;left:820;top:1550;width:930;height:2991;" filled="false" stroked="false" type="#_x0000_t202">
              <v:fill on="false"/>
              <v:stroke on="false"/>
              <v:path/>
              <v:imagedata o:title=""/>
              <o:lock v:ext="edit" aspectratio="false"/>
              <v:textbox inset="0mm,0mm,0mm,0mm">
                <w:txbxContent>
                  <w:p>
                    <w:pPr>
                      <w:ind w:left="119"/>
                      <w:spacing w:before="20" w:line="194" w:lineRule="auto"/>
                      <w:rPr>
                        <w:rFonts w:ascii="SimSun" w:hAnsi="SimSun" w:eastAsia="SimSun" w:cs="SimSun"/>
                        <w:sz w:val="19"/>
                        <w:szCs w:val="19"/>
                      </w:rPr>
                    </w:pPr>
                    <w:r>
                      <w:rPr>
                        <w:rFonts w:ascii="SimSun" w:hAnsi="SimSun" w:eastAsia="SimSun" w:cs="SimSun"/>
                        <w:sz w:val="19"/>
                        <w:szCs w:val="19"/>
                        <w:spacing w:val="-2"/>
                      </w:rPr>
                      <w:t>菜市场</w:t>
                    </w:r>
                  </w:p>
                  <w:p>
                    <w:pPr>
                      <w:ind w:left="20"/>
                      <w:spacing w:line="219" w:lineRule="auto"/>
                      <w:rPr>
                        <w:rFonts w:ascii="SimSun" w:hAnsi="SimSun" w:eastAsia="SimSun" w:cs="SimSun"/>
                        <w:sz w:val="19"/>
                        <w:szCs w:val="19"/>
                      </w:rPr>
                    </w:pPr>
                    <w:r>
                      <w:rPr>
                        <w:rFonts w:ascii="SimSun" w:hAnsi="SimSun" w:eastAsia="SimSun" w:cs="SimSun"/>
                        <w:sz w:val="19"/>
                        <w:szCs w:val="19"/>
                        <w:spacing w:val="-10"/>
                      </w:rPr>
                      <w:t>超市、商店</w:t>
                    </w:r>
                  </w:p>
                  <w:p>
                    <w:pPr>
                      <w:spacing w:line="368" w:lineRule="auto"/>
                      <w:rPr>
                        <w:rFonts w:ascii="Arial"/>
                        <w:sz w:val="21"/>
                      </w:rPr>
                    </w:pPr>
                    <w:r/>
                  </w:p>
                  <w:p>
                    <w:pPr>
                      <w:ind w:left="279"/>
                      <w:spacing w:before="62" w:line="206" w:lineRule="auto"/>
                      <w:rPr>
                        <w:rFonts w:ascii="SimSun" w:hAnsi="SimSun" w:eastAsia="SimSun" w:cs="SimSun"/>
                        <w:sz w:val="19"/>
                        <w:szCs w:val="19"/>
                      </w:rPr>
                    </w:pPr>
                    <w:r>
                      <w:rPr>
                        <w:rFonts w:ascii="SimSun" w:hAnsi="SimSun" w:eastAsia="SimSun" w:cs="SimSun"/>
                        <w:sz w:val="19"/>
                        <w:szCs w:val="19"/>
                        <w:spacing w:val="-2"/>
                      </w:rPr>
                      <w:t>广告</w:t>
                    </w:r>
                  </w:p>
                  <w:p>
                    <w:pPr>
                      <w:ind w:left="279"/>
                      <w:spacing w:line="220" w:lineRule="auto"/>
                      <w:rPr>
                        <w:rFonts w:ascii="SimSun" w:hAnsi="SimSun" w:eastAsia="SimSun" w:cs="SimSun"/>
                        <w:sz w:val="19"/>
                        <w:szCs w:val="19"/>
                      </w:rPr>
                    </w:pPr>
                    <w:r>
                      <w:rPr>
                        <w:rFonts w:ascii="SimSun" w:hAnsi="SimSun" w:eastAsia="SimSun" w:cs="SimSun"/>
                        <w:sz w:val="19"/>
                        <w:szCs w:val="19"/>
                        <w:spacing w:val="-3"/>
                      </w:rPr>
                      <w:t>客户</w:t>
                    </w:r>
                  </w:p>
                  <w:p>
                    <w:pPr>
                      <w:spacing w:line="279" w:lineRule="auto"/>
                      <w:rPr>
                        <w:rFonts w:ascii="Arial"/>
                        <w:sz w:val="21"/>
                      </w:rPr>
                    </w:pPr>
                    <w:r/>
                  </w:p>
                  <w:p>
                    <w:pPr>
                      <w:ind w:left="210"/>
                      <w:spacing w:before="62" w:line="189" w:lineRule="auto"/>
                      <w:rPr>
                        <w:rFonts w:ascii="SimSun" w:hAnsi="SimSun" w:eastAsia="SimSun" w:cs="SimSun"/>
                        <w:sz w:val="19"/>
                        <w:szCs w:val="19"/>
                      </w:rPr>
                    </w:pPr>
                    <w:r>
                      <w:rPr>
                        <w:rFonts w:ascii="SimSun" w:hAnsi="SimSun" w:eastAsia="SimSun" w:cs="SimSun"/>
                        <w:sz w:val="19"/>
                        <w:szCs w:val="19"/>
                        <w:spacing w:val="-15"/>
                      </w:rPr>
                      <w:t>第三方</w:t>
                    </w:r>
                  </w:p>
                  <w:p>
                    <w:pPr>
                      <w:ind w:left="279"/>
                      <w:spacing w:line="180" w:lineRule="auto"/>
                      <w:rPr>
                        <w:rFonts w:ascii="SimSun" w:hAnsi="SimSun" w:eastAsia="SimSun" w:cs="SimSun"/>
                        <w:sz w:val="19"/>
                        <w:szCs w:val="19"/>
                      </w:rPr>
                    </w:pPr>
                    <w:r>
                      <w:rPr>
                        <w:rFonts w:ascii="SimSun" w:hAnsi="SimSun" w:eastAsia="SimSun" w:cs="SimSun"/>
                        <w:sz w:val="19"/>
                        <w:szCs w:val="19"/>
                        <w:spacing w:val="-3"/>
                      </w:rPr>
                      <w:t>软件</w:t>
                    </w:r>
                  </w:p>
                  <w:p>
                    <w:pPr>
                      <w:ind w:left="210"/>
                      <w:spacing w:line="220" w:lineRule="auto"/>
                      <w:rPr>
                        <w:rFonts w:ascii="SimSun" w:hAnsi="SimSun" w:eastAsia="SimSun" w:cs="SimSun"/>
                        <w:sz w:val="19"/>
                        <w:szCs w:val="19"/>
                      </w:rPr>
                    </w:pPr>
                    <w:r>
                      <w:rPr>
                        <w:rFonts w:ascii="SimSun" w:hAnsi="SimSun" w:eastAsia="SimSun" w:cs="SimSun"/>
                        <w:sz w:val="19"/>
                        <w:szCs w:val="19"/>
                        <w:spacing w:val="-14"/>
                      </w:rPr>
                      <w:t>开发商</w:t>
                    </w:r>
                  </w:p>
                  <w:p>
                    <w:pPr>
                      <w:ind w:left="279"/>
                      <w:spacing w:before="303" w:line="205" w:lineRule="auto"/>
                      <w:rPr>
                        <w:rFonts w:ascii="SimSun" w:hAnsi="SimSun" w:eastAsia="SimSun" w:cs="SimSun"/>
                        <w:sz w:val="19"/>
                        <w:szCs w:val="19"/>
                      </w:rPr>
                    </w:pPr>
                    <w:r>
                      <w:rPr>
                        <w:rFonts w:ascii="SimSun" w:hAnsi="SimSun" w:eastAsia="SimSun" w:cs="SimSun"/>
                        <w:sz w:val="19"/>
                        <w:szCs w:val="19"/>
                        <w:spacing w:val="-3"/>
                      </w:rPr>
                      <w:t>数据</w:t>
                    </w:r>
                  </w:p>
                  <w:p>
                    <w:pPr>
                      <w:ind w:left="276"/>
                      <w:spacing w:line="220" w:lineRule="auto"/>
                      <w:rPr>
                        <w:rFonts w:ascii="SimSun" w:hAnsi="SimSun" w:eastAsia="SimSun" w:cs="SimSun"/>
                        <w:sz w:val="19"/>
                        <w:szCs w:val="19"/>
                      </w:rPr>
                    </w:pPr>
                    <w:r>
                      <w:rPr>
                        <w:rFonts w:ascii="SimSun" w:hAnsi="SimSun" w:eastAsia="SimSun" w:cs="SimSun"/>
                        <w:sz w:val="19"/>
                        <w:szCs w:val="19"/>
                        <w:i/>
                        <w:iCs/>
                        <w:spacing w:val="6"/>
                      </w:rPr>
                      <w:t>客户</w:t>
                    </w:r>
                  </w:p>
                </w:txbxContent>
              </v:textbox>
            </v:shape>
            <v:shape id="_x0000_s286" style="position:absolute;left:6279;top:1770;width:726;height:230;" filled="false" stroked="false" type="#_x0000_t202">
              <v:fill on="false"/>
              <v:stroke on="false"/>
              <v:path/>
              <v:imagedata o:title=""/>
              <o:lock v:ext="edit" aspectratio="false"/>
              <v:textbox inset="0mm,0mm,0mm,0mm">
                <w:txbxContent>
                  <w:p>
                    <w:pPr>
                      <w:ind w:right="1"/>
                      <w:spacing w:before="20" w:line="219" w:lineRule="auto"/>
                      <w:jc w:val="right"/>
                      <w:rPr>
                        <w:rFonts w:ascii="SimSun" w:hAnsi="SimSun" w:eastAsia="SimSun" w:cs="SimSun"/>
                        <w:sz w:val="19"/>
                        <w:szCs w:val="19"/>
                      </w:rPr>
                    </w:pPr>
                    <w:r>
                      <w:rPr>
                        <w:rFonts w:ascii="SimSun" w:hAnsi="SimSun" w:eastAsia="SimSun" w:cs="SimSun"/>
                        <w:sz w:val="19"/>
                        <w:szCs w:val="19"/>
                        <w:spacing w:val="-16"/>
                      </w:rPr>
                      <w:t>被</w:t>
                    </w:r>
                    <w:r>
                      <w:rPr>
                        <w:rFonts w:ascii="SimSun" w:hAnsi="SimSun" w:eastAsia="SimSun" w:cs="SimSun"/>
                        <w:sz w:val="19"/>
                        <w:szCs w:val="19"/>
                        <w:spacing w:val="-15"/>
                      </w:rPr>
                      <w:t>补贴</w:t>
                    </w:r>
                    <w:r>
                      <w:rPr>
                        <w:rFonts w:ascii="SimSun" w:hAnsi="SimSun" w:eastAsia="SimSun" w:cs="SimSun"/>
                        <w:sz w:val="19"/>
                        <w:szCs w:val="19"/>
                        <w:spacing w:val="-10"/>
                      </w:rPr>
                      <w:t>方</w:t>
                    </w:r>
                  </w:p>
                </w:txbxContent>
              </v:textbox>
            </v:shape>
          </v:group>
        </w:pict>
      </w:r>
    </w:p>
    <w:p>
      <w:pPr>
        <w:spacing w:line="5052" w:lineRule="exact"/>
        <w:sectPr>
          <w:pgSz w:w="9980" w:h="14250"/>
          <w:pgMar w:top="400" w:right="1310" w:bottom="400" w:left="459" w:header="0" w:footer="0" w:gutter="0"/>
        </w:sectPr>
        <w:rPr/>
      </w:pPr>
    </w:p>
    <w:p>
      <w:pPr>
        <w:pStyle w:val="BodyText"/>
        <w:spacing w:line="403" w:lineRule="auto"/>
        <w:rPr/>
      </w:pPr>
      <w:r>
        <w:drawing>
          <wp:anchor distT="0" distB="0" distL="0" distR="0" simplePos="0" relativeHeight="252006400" behindDoc="0" locked="0" layoutInCell="0" allowOverlap="1">
            <wp:simplePos x="0" y="0"/>
            <wp:positionH relativeFrom="page">
              <wp:posOffset>977900</wp:posOffset>
            </wp:positionH>
            <wp:positionV relativeFrom="page">
              <wp:posOffset>4540210</wp:posOffset>
            </wp:positionV>
            <wp:extent cx="4997450" cy="6424"/>
            <wp:effectExtent l="0" t="0" r="0" b="0"/>
            <wp:wrapNone/>
            <wp:docPr id="164" name="IM 164"/>
            <wp:cNvGraphicFramePr/>
            <a:graphic>
              <a:graphicData uri="http://schemas.openxmlformats.org/drawingml/2006/picture">
                <pic:pic>
                  <pic:nvPicPr>
                    <pic:cNvPr id="164" name="IM 164"/>
                    <pic:cNvPicPr/>
                  </pic:nvPicPr>
                  <pic:blipFill>
                    <a:blip r:embed="rId125"/>
                    <a:stretch>
                      <a:fillRect/>
                    </a:stretch>
                  </pic:blipFill>
                  <pic:spPr>
                    <a:xfrm rot="0">
                      <a:off x="0" y="0"/>
                      <a:ext cx="4997450" cy="6424"/>
                    </a:xfrm>
                    <a:prstGeom prst="rect">
                      <a:avLst/>
                    </a:prstGeom>
                  </pic:spPr>
                </pic:pic>
              </a:graphicData>
            </a:graphic>
          </wp:anchor>
        </w:drawing>
      </w:r>
      <w:r>
        <w:drawing>
          <wp:anchor distT="0" distB="0" distL="0" distR="0" simplePos="0" relativeHeight="252007424" behindDoc="0" locked="0" layoutInCell="0" allowOverlap="1">
            <wp:simplePos x="0" y="0"/>
            <wp:positionH relativeFrom="page">
              <wp:posOffset>990600</wp:posOffset>
            </wp:positionH>
            <wp:positionV relativeFrom="page">
              <wp:posOffset>8020079</wp:posOffset>
            </wp:positionV>
            <wp:extent cx="5003800" cy="6350"/>
            <wp:effectExtent l="0" t="0" r="0" b="0"/>
            <wp:wrapNone/>
            <wp:docPr id="166" name="IM 166"/>
            <wp:cNvGraphicFramePr/>
            <a:graphic>
              <a:graphicData uri="http://schemas.openxmlformats.org/drawingml/2006/picture">
                <pic:pic>
                  <pic:nvPicPr>
                    <pic:cNvPr id="166" name="IM 166"/>
                    <pic:cNvPicPr/>
                  </pic:nvPicPr>
                  <pic:blipFill>
                    <a:blip r:embed="rId126"/>
                    <a:stretch>
                      <a:fillRect/>
                    </a:stretch>
                  </pic:blipFill>
                  <pic:spPr>
                    <a:xfrm rot="0">
                      <a:off x="0" y="0"/>
                      <a:ext cx="5003800" cy="6350"/>
                    </a:xfrm>
                    <a:prstGeom prst="rect">
                      <a:avLst/>
                    </a:prstGeom>
                  </pic:spPr>
                </pic:pic>
              </a:graphicData>
            </a:graphic>
          </wp:anchor>
        </w:drawing>
      </w:r>
      <w:r/>
    </w:p>
    <w:p>
      <w:pPr>
        <w:spacing w:before="55" w:line="217" w:lineRule="auto"/>
        <w:tabs>
          <w:tab w:val="left" w:pos="133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15"/>
        </w:rPr>
        <w:t xml:space="preserve">  </w:t>
      </w:r>
      <w:r>
        <w:rPr>
          <w:rFonts w:ascii="SimHei" w:hAnsi="SimHei" w:eastAsia="SimHei" w:cs="SimHei"/>
          <w:sz w:val="17"/>
          <w:szCs w:val="17"/>
        </w:rPr>
        <w:t>56|</w:t>
      </w:r>
      <w:r>
        <w:rPr>
          <w:rFonts w:ascii="SimHei" w:hAnsi="SimHei" w:eastAsia="SimHei" w:cs="SimHei"/>
          <w:sz w:val="17"/>
          <w:szCs w:val="17"/>
        </w:rPr>
        <w:t xml:space="preserve">   </w:t>
      </w:r>
      <w:r>
        <w:rPr>
          <w:rFonts w:ascii="SimHei" w:hAnsi="SimHei" w:eastAsia="SimHei" w:cs="SimHei"/>
          <w:sz w:val="17"/>
          <w:szCs w:val="17"/>
          <w:b/>
          <w:bCs/>
        </w:rPr>
        <w:t>第3章</w:t>
      </w:r>
      <w:r>
        <w:rPr>
          <w:rFonts w:ascii="SimHei" w:hAnsi="SimHei" w:eastAsia="SimHei" w:cs="SimHei"/>
          <w:sz w:val="17"/>
          <w:szCs w:val="17"/>
          <w:spacing w:val="10"/>
        </w:rPr>
        <w:t xml:space="preserve"> </w:t>
      </w:r>
      <w:r>
        <w:rPr>
          <w:rFonts w:ascii="SimHei" w:hAnsi="SimHei" w:eastAsia="SimHei" w:cs="SimHei"/>
          <w:sz w:val="17"/>
          <w:szCs w:val="17"/>
          <w:b/>
          <w:bCs/>
        </w:rPr>
        <w:t>大数据的战略和组织</w:t>
      </w:r>
      <w:r>
        <w:rPr>
          <w:rFonts w:ascii="SimHei" w:hAnsi="SimHei" w:eastAsia="SimHei" w:cs="SimHei"/>
          <w:sz w:val="17"/>
          <w:szCs w:val="17"/>
        </w:rPr>
        <w:t xml:space="preserve">  </w:t>
      </w:r>
      <w:r>
        <w:rPr>
          <w:rFonts w:ascii="SimHei" w:hAnsi="SimHei" w:eastAsia="SimHei" w:cs="SimHei"/>
          <w:sz w:val="17"/>
          <w:szCs w:val="17"/>
          <w:strike/>
        </w:rPr>
        <w:t xml:space="preserve">                             </w:t>
      </w:r>
      <w:r>
        <w:rPr>
          <w:rFonts w:ascii="SimHei" w:hAnsi="SimHei" w:eastAsia="SimHei" w:cs="SimHei"/>
          <w:sz w:val="17"/>
          <w:szCs w:val="17"/>
          <w:strike/>
          <w:spacing w:val="-1"/>
        </w:rPr>
        <w:t xml:space="preserve">                  </w:t>
      </w:r>
    </w:p>
    <w:p>
      <w:pPr>
        <w:pStyle w:val="BodyText"/>
        <w:spacing w:line="464" w:lineRule="auto"/>
        <w:rPr/>
      </w:pPr>
      <w:r/>
    </w:p>
    <w:p>
      <w:pPr>
        <w:ind w:left="19" w:right="55"/>
        <w:spacing w:before="71" w:line="272" w:lineRule="auto"/>
        <w:jc w:val="both"/>
        <w:rPr>
          <w:rFonts w:ascii="SimSun" w:hAnsi="SimSun" w:eastAsia="SimSun" w:cs="SimSun"/>
          <w:sz w:val="22"/>
          <w:szCs w:val="22"/>
        </w:rPr>
      </w:pPr>
      <w:r>
        <w:rPr>
          <w:rFonts w:ascii="SimSun" w:hAnsi="SimSun" w:eastAsia="SimSun" w:cs="SimSun"/>
          <w:sz w:val="22"/>
          <w:szCs w:val="22"/>
          <w:spacing w:val="-10"/>
        </w:rPr>
        <w:t>微利，甚至不赚钱，但完全可以通过数据运营创造新价值。产业链的健康与生态的繁荣是</w:t>
      </w:r>
      <w:r>
        <w:rPr>
          <w:rFonts w:ascii="SimSun" w:hAnsi="SimSun" w:eastAsia="SimSun" w:cs="SimSun"/>
          <w:sz w:val="22"/>
          <w:szCs w:val="22"/>
        </w:rPr>
        <w:t xml:space="preserve"> </w:t>
      </w:r>
      <w:r>
        <w:rPr>
          <w:rFonts w:ascii="SimSun" w:hAnsi="SimSun" w:eastAsia="SimSun" w:cs="SimSun"/>
          <w:sz w:val="22"/>
          <w:szCs w:val="22"/>
          <w:spacing w:val="-10"/>
        </w:rPr>
        <w:t>家电企业在大数据时代成功转型的关键。除了美菱以外，其他主要的传统家电企业</w:t>
      </w:r>
      <w:r>
        <w:rPr>
          <w:rFonts w:ascii="SimSun" w:hAnsi="SimSun" w:eastAsia="SimSun" w:cs="SimSun"/>
          <w:sz w:val="22"/>
          <w:szCs w:val="22"/>
          <w:spacing w:val="-11"/>
        </w:rPr>
        <w:t>也纷纷</w:t>
      </w:r>
      <w:r>
        <w:rPr>
          <w:rFonts w:ascii="SimSun" w:hAnsi="SimSun" w:eastAsia="SimSun" w:cs="SimSun"/>
          <w:sz w:val="22"/>
          <w:szCs w:val="22"/>
        </w:rPr>
        <w:t xml:space="preserve"> </w:t>
      </w:r>
      <w:r>
        <w:rPr>
          <w:rFonts w:ascii="SimSun" w:hAnsi="SimSun" w:eastAsia="SimSun" w:cs="SimSun"/>
          <w:sz w:val="22"/>
          <w:szCs w:val="22"/>
          <w:spacing w:val="-23"/>
        </w:rPr>
        <w:t>推出自己的平台，如</w:t>
      </w:r>
      <w:r>
        <w:rPr>
          <w:rFonts w:ascii="Times New Roman" w:hAnsi="Times New Roman" w:eastAsia="Times New Roman" w:cs="Times New Roman"/>
          <w:sz w:val="22"/>
          <w:szCs w:val="22"/>
          <w:spacing w:val="-23"/>
        </w:rPr>
        <w:t>TCL</w:t>
      </w:r>
      <w:r>
        <w:rPr>
          <w:rFonts w:ascii="Times New Roman" w:hAnsi="Times New Roman" w:eastAsia="Times New Roman" w:cs="Times New Roman"/>
          <w:sz w:val="22"/>
          <w:szCs w:val="22"/>
          <w:spacing w:val="42"/>
        </w:rPr>
        <w:t xml:space="preserve"> </w:t>
      </w:r>
      <w:r>
        <w:rPr>
          <w:rFonts w:ascii="SimSun" w:hAnsi="SimSun" w:eastAsia="SimSun" w:cs="SimSun"/>
          <w:sz w:val="22"/>
          <w:szCs w:val="22"/>
          <w:spacing w:val="-23"/>
        </w:rPr>
        <w:t>的“双+”战略、格兰仕的“白色免费”及海尔的“海立方”和“日日</w:t>
      </w:r>
      <w:r>
        <w:rPr>
          <w:rFonts w:ascii="SimSun" w:hAnsi="SimSun" w:eastAsia="SimSun" w:cs="SimSun"/>
          <w:sz w:val="22"/>
          <w:szCs w:val="22"/>
        </w:rPr>
        <w:t xml:space="preserve"> </w:t>
      </w:r>
      <w:r>
        <w:rPr>
          <w:rFonts w:ascii="SimSun" w:hAnsi="SimSun" w:eastAsia="SimSun" w:cs="SimSun"/>
          <w:sz w:val="22"/>
          <w:szCs w:val="22"/>
          <w:spacing w:val="-20"/>
        </w:rPr>
        <w:t>顺”等。就如西方所发生的转型一样，在金融、零售、物流领域，中国传统企</w:t>
      </w:r>
      <w:r>
        <w:rPr>
          <w:rFonts w:ascii="SimSun" w:hAnsi="SimSun" w:eastAsia="SimSun" w:cs="SimSun"/>
          <w:sz w:val="22"/>
          <w:szCs w:val="22"/>
          <w:spacing w:val="-21"/>
        </w:rPr>
        <w:t>业也在积极探索</w:t>
      </w:r>
      <w:r>
        <w:rPr>
          <w:rFonts w:ascii="SimSun" w:hAnsi="SimSun" w:eastAsia="SimSun" w:cs="SimSun"/>
          <w:sz w:val="22"/>
          <w:szCs w:val="22"/>
        </w:rPr>
        <w:t xml:space="preserve"> </w:t>
      </w:r>
      <w:r>
        <w:rPr>
          <w:rFonts w:ascii="SimSun" w:hAnsi="SimSun" w:eastAsia="SimSun" w:cs="SimSun"/>
          <w:sz w:val="22"/>
          <w:szCs w:val="22"/>
          <w:spacing w:val="-15"/>
        </w:rPr>
        <w:t>如何在大数据时代成功转型，成为大数据时代的行业领导者。</w:t>
      </w:r>
    </w:p>
    <w:p>
      <w:pPr>
        <w:pStyle w:val="BodyText"/>
        <w:spacing w:line="303" w:lineRule="auto"/>
        <w:rPr/>
      </w:pPr>
      <w:r/>
    </w:p>
    <w:p>
      <w:pPr>
        <w:pStyle w:val="BodyText"/>
        <w:spacing w:line="303" w:lineRule="auto"/>
        <w:rPr/>
      </w:pPr>
      <w:r/>
    </w:p>
    <w:p>
      <w:pPr>
        <w:pStyle w:val="BodyText"/>
        <w:ind w:left="450"/>
        <w:spacing w:before="98" w:line="219" w:lineRule="auto"/>
        <w:outlineLvl w:val="0"/>
        <w:rPr>
          <w:rFonts w:ascii="SimSun" w:hAnsi="SimSun" w:eastAsia="SimSun" w:cs="SimSun"/>
          <w:sz w:val="30"/>
          <w:szCs w:val="30"/>
        </w:rPr>
      </w:pPr>
      <w:r>
        <w:rPr>
          <w:sz w:val="30"/>
          <w:szCs w:val="30"/>
          <w:b/>
          <w:bCs/>
        </w:rPr>
        <w:t>3.2    </w:t>
      </w:r>
      <w:r>
        <w:rPr>
          <w:rFonts w:ascii="SimSun" w:hAnsi="SimSun" w:eastAsia="SimSun" w:cs="SimSun"/>
          <w:sz w:val="30"/>
          <w:szCs w:val="30"/>
          <w:b/>
          <w:bCs/>
        </w:rPr>
        <w:t>企业制定大数据战略的要点</w:t>
      </w:r>
    </w:p>
    <w:p>
      <w:pPr>
        <w:pStyle w:val="BodyText"/>
        <w:spacing w:line="334" w:lineRule="auto"/>
        <w:rPr/>
      </w:pPr>
      <w:r/>
    </w:p>
    <w:p>
      <w:pPr>
        <w:pStyle w:val="BodyText"/>
        <w:spacing w:line="334" w:lineRule="auto"/>
        <w:rPr/>
      </w:pPr>
      <w:r/>
    </w:p>
    <w:p>
      <w:pPr>
        <w:ind w:left="19" w:right="76" w:firstLine="429"/>
        <w:spacing w:before="71" w:line="269" w:lineRule="auto"/>
        <w:jc w:val="both"/>
        <w:rPr>
          <w:rFonts w:ascii="SimSun" w:hAnsi="SimSun" w:eastAsia="SimSun" w:cs="SimSun"/>
          <w:sz w:val="22"/>
          <w:szCs w:val="22"/>
        </w:rPr>
      </w:pPr>
      <w:r>
        <w:rPr>
          <w:rFonts w:ascii="SimSun" w:hAnsi="SimSun" w:eastAsia="SimSun" w:cs="SimSun"/>
          <w:sz w:val="22"/>
          <w:szCs w:val="22"/>
          <w:spacing w:val="-10"/>
        </w:rPr>
        <w:t>大数据已经成为企业战略转型的新机遇，如何实现大数据</w:t>
      </w:r>
      <w:r>
        <w:rPr>
          <w:rFonts w:ascii="SimSun" w:hAnsi="SimSun" w:eastAsia="SimSun" w:cs="SimSun"/>
          <w:sz w:val="22"/>
          <w:szCs w:val="22"/>
          <w:spacing w:val="-11"/>
        </w:rPr>
        <w:t>背景下的成功转型，成为企</w:t>
      </w:r>
      <w:r>
        <w:rPr>
          <w:rFonts w:ascii="SimSun" w:hAnsi="SimSun" w:eastAsia="SimSun" w:cs="SimSun"/>
          <w:sz w:val="22"/>
          <w:szCs w:val="22"/>
        </w:rPr>
        <w:t xml:space="preserve"> </w:t>
      </w:r>
      <w:r>
        <w:rPr>
          <w:rFonts w:ascii="SimSun" w:hAnsi="SimSun" w:eastAsia="SimSun" w:cs="SimSun"/>
          <w:sz w:val="22"/>
          <w:szCs w:val="22"/>
          <w:spacing w:val="-15"/>
        </w:rPr>
        <w:t>业决策者和管理者面对的现实问题。人力、物力、财力、技术和数据是否</w:t>
      </w:r>
      <w:r>
        <w:rPr>
          <w:rFonts w:ascii="SimSun" w:hAnsi="SimSun" w:eastAsia="SimSun" w:cs="SimSun"/>
          <w:sz w:val="22"/>
          <w:szCs w:val="22"/>
          <w:spacing w:val="-16"/>
        </w:rPr>
        <w:t>足以支撑企业成功</w:t>
      </w:r>
      <w:r>
        <w:rPr>
          <w:rFonts w:ascii="SimSun" w:hAnsi="SimSun" w:eastAsia="SimSun" w:cs="SimSun"/>
          <w:sz w:val="22"/>
          <w:szCs w:val="22"/>
        </w:rPr>
        <w:t xml:space="preserve"> </w:t>
      </w:r>
      <w:r>
        <w:rPr>
          <w:rFonts w:ascii="SimSun" w:hAnsi="SimSun" w:eastAsia="SimSun" w:cs="SimSun"/>
          <w:sz w:val="22"/>
          <w:szCs w:val="22"/>
          <w:spacing w:val="-7"/>
        </w:rPr>
        <w:t>实现大数据战略转型?这些因素当然重要，但如果想把大数据的</w:t>
      </w:r>
      <w:r>
        <w:rPr>
          <w:rFonts w:ascii="SimSun" w:hAnsi="SimSun" w:eastAsia="SimSun" w:cs="SimSun"/>
          <w:sz w:val="22"/>
          <w:szCs w:val="22"/>
          <w:spacing w:val="-8"/>
        </w:rPr>
        <w:t>价值完全释放出来，企业</w:t>
      </w:r>
      <w:r>
        <w:rPr>
          <w:rFonts w:ascii="SimSun" w:hAnsi="SimSun" w:eastAsia="SimSun" w:cs="SimSun"/>
          <w:sz w:val="22"/>
          <w:szCs w:val="22"/>
        </w:rPr>
        <w:t xml:space="preserve"> </w:t>
      </w:r>
      <w:r>
        <w:rPr>
          <w:rFonts w:ascii="SimSun" w:hAnsi="SimSun" w:eastAsia="SimSun" w:cs="SimSun"/>
          <w:sz w:val="22"/>
          <w:szCs w:val="22"/>
          <w:spacing w:val="-13"/>
        </w:rPr>
        <w:t>必须深入地思考以下三个关键要点。</w:t>
      </w:r>
    </w:p>
    <w:p>
      <w:pPr>
        <w:pStyle w:val="BodyText"/>
        <w:spacing w:line="340" w:lineRule="auto"/>
        <w:rPr/>
      </w:pPr>
      <w:r/>
    </w:p>
    <w:p>
      <w:pPr>
        <w:ind w:left="453"/>
        <w:spacing w:before="72" w:line="221" w:lineRule="auto"/>
        <w:outlineLvl w:val="1"/>
        <w:rPr>
          <w:rFonts w:ascii="SimHei" w:hAnsi="SimHei" w:eastAsia="SimHei" w:cs="SimHei"/>
          <w:sz w:val="22"/>
          <w:szCs w:val="22"/>
        </w:rPr>
      </w:pPr>
      <w:r>
        <w:rPr>
          <w:rFonts w:ascii="SimHei" w:hAnsi="SimHei" w:eastAsia="SimHei" w:cs="SimHei"/>
          <w:sz w:val="22"/>
          <w:szCs w:val="22"/>
          <w:b/>
          <w:bCs/>
          <w:spacing w:val="8"/>
        </w:rPr>
        <w:t>3.2.1</w:t>
      </w:r>
      <w:r>
        <w:rPr>
          <w:rFonts w:ascii="SimHei" w:hAnsi="SimHei" w:eastAsia="SimHei" w:cs="SimHei"/>
          <w:sz w:val="22"/>
          <w:szCs w:val="22"/>
          <w:spacing w:val="30"/>
        </w:rPr>
        <w:t xml:space="preserve">  </w:t>
      </w:r>
      <w:r>
        <w:rPr>
          <w:rFonts w:ascii="SimHei" w:hAnsi="SimHei" w:eastAsia="SimHei" w:cs="SimHei"/>
          <w:sz w:val="22"/>
          <w:szCs w:val="22"/>
          <w:b/>
          <w:bCs/>
          <w:spacing w:val="8"/>
        </w:rPr>
        <w:t>融合业务需求</w:t>
      </w:r>
    </w:p>
    <w:p>
      <w:pPr>
        <w:pStyle w:val="BodyText"/>
        <w:spacing w:line="368" w:lineRule="auto"/>
        <w:rPr/>
      </w:pPr>
      <w:r/>
    </w:p>
    <w:p>
      <w:pPr>
        <w:ind w:left="20" w:right="63" w:firstLine="430"/>
        <w:spacing w:before="72" w:line="269" w:lineRule="auto"/>
        <w:jc w:val="both"/>
        <w:rPr>
          <w:rFonts w:ascii="SimSun" w:hAnsi="SimSun" w:eastAsia="SimSun" w:cs="SimSun"/>
          <w:sz w:val="22"/>
          <w:szCs w:val="22"/>
        </w:rPr>
      </w:pPr>
      <w:r>
        <w:rPr>
          <w:rFonts w:ascii="SimSun" w:hAnsi="SimSun" w:eastAsia="SimSun" w:cs="SimSun"/>
          <w:sz w:val="22"/>
          <w:szCs w:val="22"/>
          <w:spacing w:val="2"/>
        </w:rPr>
        <w:t>大数据的应用一定是问题和需求驱动的。我们的</w:t>
      </w:r>
      <w:r>
        <w:rPr>
          <w:rFonts w:ascii="SimSun" w:hAnsi="SimSun" w:eastAsia="SimSun" w:cs="SimSun"/>
          <w:sz w:val="22"/>
          <w:szCs w:val="22"/>
          <w:spacing w:val="1"/>
        </w:rPr>
        <w:t>企业或政府面临哪些需要迫切解</w:t>
      </w:r>
      <w:r>
        <w:rPr>
          <w:rFonts w:ascii="SimSun" w:hAnsi="SimSun" w:eastAsia="SimSun" w:cs="SimSun"/>
          <w:sz w:val="22"/>
          <w:szCs w:val="22"/>
        </w:rPr>
        <w:t xml:space="preserve"> </w:t>
      </w:r>
      <w:r>
        <w:rPr>
          <w:rFonts w:ascii="SimSun" w:hAnsi="SimSun" w:eastAsia="SimSun" w:cs="SimSun"/>
          <w:sz w:val="22"/>
          <w:szCs w:val="22"/>
          <w:spacing w:val="-5"/>
        </w:rPr>
        <w:t>答的业务或社会问题，但采用现有的分析方法或专家的经验还是难以找到合适的解决方</w:t>
      </w:r>
      <w:r>
        <w:rPr>
          <w:rFonts w:ascii="SimSun" w:hAnsi="SimSun" w:eastAsia="SimSun" w:cs="SimSun"/>
          <w:sz w:val="22"/>
          <w:szCs w:val="22"/>
          <w:spacing w:val="17"/>
        </w:rPr>
        <w:t xml:space="preserve"> </w:t>
      </w:r>
      <w:r>
        <w:rPr>
          <w:rFonts w:ascii="SimSun" w:hAnsi="SimSun" w:eastAsia="SimSun" w:cs="SimSun"/>
          <w:sz w:val="22"/>
          <w:szCs w:val="22"/>
          <w:spacing w:val="-4"/>
        </w:rPr>
        <w:t>案，在这种情形下，如果应用大数据能够解决问题，那么大数据与业务融合的需</w:t>
      </w:r>
      <w:r>
        <w:rPr>
          <w:rFonts w:ascii="SimSun" w:hAnsi="SimSun" w:eastAsia="SimSun" w:cs="SimSun"/>
          <w:sz w:val="22"/>
          <w:szCs w:val="22"/>
          <w:spacing w:val="-5"/>
        </w:rPr>
        <w:t>求就出</w:t>
      </w:r>
      <w:r>
        <w:rPr>
          <w:rFonts w:ascii="SimSun" w:hAnsi="SimSun" w:eastAsia="SimSun" w:cs="SimSun"/>
          <w:sz w:val="22"/>
          <w:szCs w:val="22"/>
        </w:rPr>
        <w:t xml:space="preserve"> </w:t>
      </w:r>
      <w:r>
        <w:rPr>
          <w:rFonts w:ascii="SimSun" w:hAnsi="SimSun" w:eastAsia="SimSun" w:cs="SimSun"/>
          <w:sz w:val="22"/>
          <w:szCs w:val="22"/>
          <w:spacing w:val="-10"/>
        </w:rPr>
        <w:t>现了。</w:t>
      </w:r>
    </w:p>
    <w:p>
      <w:pPr>
        <w:ind w:left="19" w:right="10" w:firstLine="430"/>
        <w:spacing w:before="76" w:line="278" w:lineRule="auto"/>
        <w:jc w:val="both"/>
        <w:rPr>
          <w:rFonts w:ascii="SimSun" w:hAnsi="SimSun" w:eastAsia="SimSun" w:cs="SimSun"/>
          <w:sz w:val="22"/>
          <w:szCs w:val="22"/>
        </w:rPr>
      </w:pPr>
      <w:r>
        <w:rPr>
          <w:rFonts w:ascii="SimSun" w:hAnsi="SimSun" w:eastAsia="SimSun" w:cs="SimSun"/>
          <w:sz w:val="22"/>
          <w:szCs w:val="22"/>
          <w:spacing w:val="-13"/>
        </w:rPr>
        <w:t>例如，前面谈到的美国</w:t>
      </w:r>
      <w:r>
        <w:rPr>
          <w:rFonts w:ascii="Times New Roman" w:hAnsi="Times New Roman" w:eastAsia="Times New Roman" w:cs="Times New Roman"/>
          <w:sz w:val="22"/>
          <w:szCs w:val="22"/>
          <w:spacing w:val="-13"/>
        </w:rPr>
        <w:t>GE </w:t>
      </w:r>
      <w:r>
        <w:rPr>
          <w:rFonts w:ascii="SimSun" w:hAnsi="SimSun" w:eastAsia="SimSun" w:cs="SimSun"/>
          <w:sz w:val="22"/>
          <w:szCs w:val="22"/>
          <w:spacing w:val="-13"/>
        </w:rPr>
        <w:t>公司，他们其中一个未能解决的重要商业问题是：为什么现</w:t>
      </w:r>
      <w:r>
        <w:rPr>
          <w:rFonts w:ascii="SimSun" w:hAnsi="SimSun" w:eastAsia="SimSun" w:cs="SimSun"/>
          <w:sz w:val="22"/>
          <w:szCs w:val="22"/>
          <w:spacing w:val="15"/>
        </w:rPr>
        <w:t xml:space="preserve"> </w:t>
      </w:r>
      <w:r>
        <w:rPr>
          <w:rFonts w:ascii="SimSun" w:hAnsi="SimSun" w:eastAsia="SimSun" w:cs="SimSun"/>
          <w:sz w:val="22"/>
          <w:szCs w:val="22"/>
          <w:spacing w:val="-10"/>
        </w:rPr>
        <w:t>在客户忠诚度降低了，他们可以采取什么措施来提升客户忠诚度</w:t>
      </w:r>
      <w:r>
        <w:rPr>
          <w:rFonts w:ascii="SimSun" w:hAnsi="SimSun" w:eastAsia="SimSun" w:cs="SimSun"/>
          <w:sz w:val="22"/>
          <w:szCs w:val="22"/>
          <w:spacing w:val="-11"/>
        </w:rPr>
        <w:t>。新的挑战者正在把握这 </w:t>
      </w:r>
      <w:r>
        <w:rPr>
          <w:rFonts w:ascii="SimSun" w:hAnsi="SimSun" w:eastAsia="SimSun" w:cs="SimSun"/>
          <w:sz w:val="22"/>
          <w:szCs w:val="22"/>
          <w:spacing w:val="-10"/>
        </w:rPr>
        <w:t>些机会抢夺他们的市场，解答这个问题刻不容缓。经过深入研究</w:t>
      </w:r>
      <w:r>
        <w:rPr>
          <w:rFonts w:ascii="SimSun" w:hAnsi="SimSun" w:eastAsia="SimSun" w:cs="SimSun"/>
          <w:sz w:val="22"/>
          <w:szCs w:val="22"/>
          <w:spacing w:val="-11"/>
        </w:rPr>
        <w:t>和分析，他们发现其中一 </w:t>
      </w:r>
      <w:r>
        <w:rPr>
          <w:rFonts w:ascii="SimSun" w:hAnsi="SimSun" w:eastAsia="SimSun" w:cs="SimSun"/>
          <w:sz w:val="22"/>
          <w:szCs w:val="22"/>
          <w:spacing w:val="-10"/>
        </w:rPr>
        <w:t>个最主要的原因是生产的设备需要修理的次数增加了，更可怕的是客户的等候时间也越来</w:t>
      </w:r>
      <w:r>
        <w:rPr>
          <w:rFonts w:ascii="SimSun" w:hAnsi="SimSun" w:eastAsia="SimSun" w:cs="SimSun"/>
          <w:sz w:val="22"/>
          <w:szCs w:val="22"/>
          <w:spacing w:val="18"/>
        </w:rPr>
        <w:t xml:space="preserve"> </w:t>
      </w:r>
      <w:r>
        <w:rPr>
          <w:rFonts w:ascii="SimSun" w:hAnsi="SimSun" w:eastAsia="SimSun" w:cs="SimSun"/>
          <w:sz w:val="22"/>
          <w:szCs w:val="22"/>
          <w:spacing w:val="-10"/>
        </w:rPr>
        <w:t>越长，结果客户在等候修理的这段时间内失去一定的生产力和市</w:t>
      </w:r>
      <w:r>
        <w:rPr>
          <w:rFonts w:ascii="SimSun" w:hAnsi="SimSun" w:eastAsia="SimSun" w:cs="SimSun"/>
          <w:sz w:val="22"/>
          <w:szCs w:val="22"/>
          <w:spacing w:val="-11"/>
        </w:rPr>
        <w:t>场机会，失信于他们的合 </w:t>
      </w:r>
      <w:r>
        <w:rPr>
          <w:rFonts w:ascii="SimSun" w:hAnsi="SimSun" w:eastAsia="SimSun" w:cs="SimSun"/>
          <w:sz w:val="22"/>
          <w:szCs w:val="22"/>
          <w:spacing w:val="-6"/>
        </w:rPr>
        <w:t>作伙伴。GE</w:t>
      </w:r>
      <w:r>
        <w:rPr>
          <w:rFonts w:ascii="SimSun" w:hAnsi="SimSun" w:eastAsia="SimSun" w:cs="SimSun"/>
          <w:sz w:val="22"/>
          <w:szCs w:val="22"/>
          <w:spacing w:val="36"/>
        </w:rPr>
        <w:t xml:space="preserve"> </w:t>
      </w:r>
      <w:r>
        <w:rPr>
          <w:rFonts w:ascii="SimSun" w:hAnsi="SimSun" w:eastAsia="SimSun" w:cs="SimSun"/>
          <w:sz w:val="22"/>
          <w:szCs w:val="22"/>
          <w:spacing w:val="-6"/>
        </w:rPr>
        <w:t>的数据专家了解这问题后，运用大数据准确地预测G</w:t>
      </w:r>
      <w:r>
        <w:rPr>
          <w:rFonts w:ascii="SimSun" w:hAnsi="SimSun" w:eastAsia="SimSun" w:cs="SimSun"/>
          <w:sz w:val="22"/>
          <w:szCs w:val="22"/>
          <w:spacing w:val="-7"/>
        </w:rPr>
        <w:t>E</w:t>
      </w:r>
      <w:r>
        <w:rPr>
          <w:rFonts w:ascii="SimSun" w:hAnsi="SimSun" w:eastAsia="SimSun" w:cs="SimSun"/>
          <w:sz w:val="22"/>
          <w:szCs w:val="22"/>
          <w:spacing w:val="46"/>
        </w:rPr>
        <w:t xml:space="preserve"> </w:t>
      </w:r>
      <w:r>
        <w:rPr>
          <w:rFonts w:ascii="SimSun" w:hAnsi="SimSun" w:eastAsia="SimSun" w:cs="SimSun"/>
          <w:sz w:val="22"/>
          <w:szCs w:val="22"/>
          <w:spacing w:val="-7"/>
        </w:rPr>
        <w:t>生产的设备可能出现</w:t>
      </w:r>
      <w:r>
        <w:rPr>
          <w:rFonts w:ascii="SimSun" w:hAnsi="SimSun" w:eastAsia="SimSun" w:cs="SimSun"/>
          <w:sz w:val="22"/>
          <w:szCs w:val="22"/>
        </w:rPr>
        <w:t xml:space="preserve"> </w:t>
      </w:r>
      <w:r>
        <w:rPr>
          <w:rFonts w:ascii="SimSun" w:hAnsi="SimSun" w:eastAsia="SimSun" w:cs="SimSun"/>
          <w:sz w:val="22"/>
          <w:szCs w:val="22"/>
          <w:spacing w:val="-14"/>
        </w:rPr>
        <w:t>问题的周期，在故障出现前就派遣合适的技术人员，并配送相应的零件到合作伙伴的公司。</w:t>
      </w:r>
      <w:r>
        <w:rPr>
          <w:rFonts w:ascii="SimSun" w:hAnsi="SimSun" w:eastAsia="SimSun" w:cs="SimSun"/>
          <w:sz w:val="22"/>
          <w:szCs w:val="22"/>
          <w:spacing w:val="18"/>
        </w:rPr>
        <w:t xml:space="preserve"> </w:t>
      </w:r>
      <w:r>
        <w:rPr>
          <w:rFonts w:ascii="SimSun" w:hAnsi="SimSun" w:eastAsia="SimSun" w:cs="SimSun"/>
          <w:sz w:val="22"/>
          <w:szCs w:val="22"/>
          <w:spacing w:val="-1"/>
        </w:rPr>
        <w:t>这个改变大大提升了客户对</w:t>
      </w:r>
      <w:r>
        <w:rPr>
          <w:rFonts w:ascii="Times New Roman" w:hAnsi="Times New Roman" w:eastAsia="Times New Roman" w:cs="Times New Roman"/>
          <w:sz w:val="22"/>
          <w:szCs w:val="22"/>
          <w:spacing w:val="-1"/>
        </w:rPr>
        <w:t>GE</w:t>
      </w:r>
      <w:r>
        <w:rPr>
          <w:rFonts w:ascii="Times New Roman" w:hAnsi="Times New Roman" w:eastAsia="Times New Roman" w:cs="Times New Roman"/>
          <w:sz w:val="22"/>
          <w:szCs w:val="22"/>
          <w:spacing w:val="39"/>
          <w:w w:val="101"/>
        </w:rPr>
        <w:t xml:space="preserve"> </w:t>
      </w:r>
      <w:r>
        <w:rPr>
          <w:rFonts w:ascii="SimSun" w:hAnsi="SimSun" w:eastAsia="SimSun" w:cs="SimSun"/>
          <w:sz w:val="22"/>
          <w:szCs w:val="22"/>
          <w:spacing w:val="-1"/>
        </w:rPr>
        <w:t>的信任及客户忠诚度，成为</w:t>
      </w:r>
      <w:r>
        <w:rPr>
          <w:rFonts w:ascii="Times New Roman" w:hAnsi="Times New Roman" w:eastAsia="Times New Roman" w:cs="Times New Roman"/>
          <w:sz w:val="22"/>
          <w:szCs w:val="22"/>
          <w:spacing w:val="-1"/>
        </w:rPr>
        <w:t>GE</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1"/>
        </w:rPr>
        <w:t>一个</w:t>
      </w:r>
      <w:r>
        <w:rPr>
          <w:rFonts w:ascii="SimSun" w:hAnsi="SimSun" w:eastAsia="SimSun" w:cs="SimSun"/>
          <w:sz w:val="22"/>
          <w:szCs w:val="22"/>
          <w:spacing w:val="-2"/>
        </w:rPr>
        <w:t>非常重要的核心竞</w:t>
      </w:r>
      <w:r>
        <w:rPr>
          <w:rFonts w:ascii="SimSun" w:hAnsi="SimSun" w:eastAsia="SimSun" w:cs="SimSun"/>
          <w:sz w:val="22"/>
          <w:szCs w:val="22"/>
        </w:rPr>
        <w:t xml:space="preserve"> </w:t>
      </w:r>
      <w:r>
        <w:rPr>
          <w:rFonts w:ascii="SimSun" w:hAnsi="SimSun" w:eastAsia="SimSun" w:cs="SimSun"/>
          <w:sz w:val="22"/>
          <w:szCs w:val="22"/>
          <w:spacing w:val="-10"/>
        </w:rPr>
        <w:t>争力。</w:t>
      </w:r>
    </w:p>
    <w:p>
      <w:pPr>
        <w:pStyle w:val="BodyText"/>
        <w:spacing w:line="360" w:lineRule="auto"/>
        <w:rPr/>
      </w:pPr>
      <w:r/>
    </w:p>
    <w:p>
      <w:pPr>
        <w:ind w:left="453"/>
        <w:spacing w:before="72" w:line="222" w:lineRule="auto"/>
        <w:outlineLvl w:val="1"/>
        <w:rPr>
          <w:rFonts w:ascii="SimHei" w:hAnsi="SimHei" w:eastAsia="SimHei" w:cs="SimHei"/>
          <w:sz w:val="22"/>
          <w:szCs w:val="22"/>
        </w:rPr>
      </w:pPr>
      <w:r>
        <w:rPr>
          <w:rFonts w:ascii="SimHei" w:hAnsi="SimHei" w:eastAsia="SimHei" w:cs="SimHei"/>
          <w:sz w:val="22"/>
          <w:szCs w:val="22"/>
          <w:b/>
          <w:bCs/>
          <w:spacing w:val="10"/>
        </w:rPr>
        <w:t>3.2.2</w:t>
      </w:r>
      <w:r>
        <w:rPr>
          <w:rFonts w:ascii="SimHei" w:hAnsi="SimHei" w:eastAsia="SimHei" w:cs="SimHei"/>
          <w:sz w:val="22"/>
          <w:szCs w:val="22"/>
          <w:spacing w:val="57"/>
        </w:rPr>
        <w:t xml:space="preserve">  </w:t>
      </w:r>
      <w:r>
        <w:rPr>
          <w:rFonts w:ascii="SimHei" w:hAnsi="SimHei" w:eastAsia="SimHei" w:cs="SimHei"/>
          <w:sz w:val="22"/>
          <w:szCs w:val="22"/>
          <w:b/>
          <w:bCs/>
          <w:spacing w:val="10"/>
        </w:rPr>
        <w:t>建立大数据价值实现的蓝图</w:t>
      </w:r>
    </w:p>
    <w:p>
      <w:pPr>
        <w:pStyle w:val="BodyText"/>
        <w:spacing w:line="363" w:lineRule="auto"/>
        <w:rPr/>
      </w:pPr>
      <w:r/>
    </w:p>
    <w:p>
      <w:pPr>
        <w:ind w:left="19" w:right="79" w:firstLine="430"/>
        <w:spacing w:before="73" w:line="256" w:lineRule="auto"/>
        <w:rPr>
          <w:rFonts w:ascii="SimSun" w:hAnsi="SimSun" w:eastAsia="SimSun" w:cs="SimSun"/>
          <w:sz w:val="22"/>
          <w:szCs w:val="22"/>
        </w:rPr>
      </w:pPr>
      <w:r>
        <w:rPr>
          <w:rFonts w:ascii="SimSun" w:hAnsi="SimSun" w:eastAsia="SimSun" w:cs="SimSun"/>
          <w:sz w:val="22"/>
          <w:szCs w:val="22"/>
          <w:spacing w:val="-4"/>
        </w:rPr>
        <w:t>大数据价值实现的过程不是一个有时间节点</w:t>
      </w:r>
      <w:r>
        <w:rPr>
          <w:rFonts w:ascii="SimSun" w:hAnsi="SimSun" w:eastAsia="SimSun" w:cs="SimSun"/>
          <w:sz w:val="22"/>
          <w:szCs w:val="22"/>
          <w:spacing w:val="-5"/>
        </w:rPr>
        <w:t>的工作。若要真正把大数据的价值完全</w:t>
      </w:r>
      <w:r>
        <w:rPr>
          <w:rFonts w:ascii="SimSun" w:hAnsi="SimSun" w:eastAsia="SimSun" w:cs="SimSun"/>
          <w:sz w:val="22"/>
          <w:szCs w:val="22"/>
        </w:rPr>
        <w:t xml:space="preserve"> </w:t>
      </w:r>
      <w:r>
        <w:rPr>
          <w:rFonts w:ascii="SimSun" w:hAnsi="SimSun" w:eastAsia="SimSun" w:cs="SimSun"/>
          <w:sz w:val="22"/>
          <w:szCs w:val="22"/>
          <w:spacing w:val="-10"/>
        </w:rPr>
        <w:t>释放出来，企业必须在这个过程中有规划地分阶段实施大数据项目。大数据价值</w:t>
      </w:r>
      <w:r>
        <w:rPr>
          <w:rFonts w:ascii="SimSun" w:hAnsi="SimSun" w:eastAsia="SimSun" w:cs="SimSun"/>
          <w:sz w:val="22"/>
          <w:szCs w:val="22"/>
          <w:spacing w:val="-11"/>
        </w:rPr>
        <w:t>实现过程</w:t>
      </w:r>
    </w:p>
    <w:p>
      <w:pPr>
        <w:spacing w:line="256" w:lineRule="auto"/>
        <w:sectPr>
          <w:pgSz w:w="10000" w:h="14250"/>
          <w:pgMar w:top="400" w:right="560" w:bottom="400" w:left="1150" w:header="0" w:footer="0" w:gutter="0"/>
        </w:sectPr>
        <w:rPr>
          <w:rFonts w:ascii="SimSun" w:hAnsi="SimSun" w:eastAsia="SimSun" w:cs="SimSun"/>
          <w:sz w:val="22"/>
          <w:szCs w:val="22"/>
        </w:rPr>
      </w:pPr>
    </w:p>
    <w:p>
      <w:pPr>
        <w:pStyle w:val="BodyText"/>
        <w:ind w:left="90"/>
        <w:spacing w:before="136" w:line="212" w:lineRule="auto"/>
        <w:tabs>
          <w:tab w:val="left" w:pos="3860"/>
        </w:tabs>
        <w:rPr>
          <w:rFonts w:ascii="Times New Roman" w:hAnsi="Times New Roman" w:eastAsia="Times New Roman" w:cs="Times New Roman"/>
          <w:sz w:val="19"/>
          <w:szCs w:val="19"/>
        </w:rPr>
      </w:pPr>
      <w:r>
        <w:drawing>
          <wp:anchor distT="0" distB="0" distL="0" distR="0" simplePos="0" relativeHeight="252011520" behindDoc="0" locked="0" layoutInCell="0" allowOverlap="1">
            <wp:simplePos x="0" y="0"/>
            <wp:positionH relativeFrom="page">
              <wp:posOffset>330173</wp:posOffset>
            </wp:positionH>
            <wp:positionV relativeFrom="page">
              <wp:posOffset>8128031</wp:posOffset>
            </wp:positionV>
            <wp:extent cx="1327157" cy="6350"/>
            <wp:effectExtent l="0" t="0" r="0" b="0"/>
            <wp:wrapNone/>
            <wp:docPr id="168" name="IM 168"/>
            <wp:cNvGraphicFramePr/>
            <a:graphic>
              <a:graphicData uri="http://schemas.openxmlformats.org/drawingml/2006/picture">
                <pic:pic>
                  <pic:nvPicPr>
                    <pic:cNvPr id="168" name="IM 168"/>
                    <pic:cNvPicPr/>
                  </pic:nvPicPr>
                  <pic:blipFill>
                    <a:blip r:embed="rId127"/>
                    <a:stretch>
                      <a:fillRect/>
                    </a:stretch>
                  </pic:blipFill>
                  <pic:spPr>
                    <a:xfrm rot="0">
                      <a:off x="0" y="0"/>
                      <a:ext cx="1327157" cy="6350"/>
                    </a:xfrm>
                    <a:prstGeom prst="rect">
                      <a:avLst/>
                    </a:prstGeom>
                  </pic:spPr>
                </pic:pic>
              </a:graphicData>
            </a:graphic>
          </wp:anchor>
        </w:drawing>
      </w:r>
      <w:bookmarkStart w:name="bookmark56" w:id="53"/>
      <w:bookmarkEnd w:id="53"/>
      <w:r>
        <w:rPr>
          <w:rFonts w:ascii="Times New Roman" w:hAnsi="Times New Roman" w:eastAsia="Times New Roman" w:cs="Times New Roman"/>
          <w:sz w:val="19"/>
          <w:szCs w:val="19"/>
          <w:strike/>
        </w:rPr>
        <w:tab/>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3"/>
        </w:rPr>
        <w:t>3.2   </w:t>
      </w:r>
      <w:r>
        <w:rPr>
          <w:rFonts w:ascii="SimSun" w:hAnsi="SimSun" w:eastAsia="SimSun" w:cs="SimSun"/>
          <w:sz w:val="19"/>
          <w:szCs w:val="19"/>
          <w:spacing w:val="-13"/>
        </w:rPr>
        <w:t>企业制定大数据战略的要点丨</w:t>
      </w:r>
      <w:r>
        <w:rPr>
          <w:sz w:val="19"/>
          <w:szCs w:val="19"/>
          <w:spacing w:val="-13"/>
        </w:rPr>
        <w:t>57   </w:t>
      </w:r>
      <w:r>
        <w:rPr>
          <w:rFonts w:ascii="Times New Roman" w:hAnsi="Times New Roman" w:eastAsia="Times New Roman" w:cs="Times New Roman"/>
          <w:sz w:val="19"/>
          <w:szCs w:val="19"/>
          <w:spacing w:val="-14"/>
        </w:rPr>
        <w:t>|  </w:t>
      </w:r>
      <w:r>
        <w:rPr>
          <w:rFonts w:ascii="Times New Roman" w:hAnsi="Times New Roman" w:eastAsia="Times New Roman" w:cs="Times New Roman"/>
          <w:sz w:val="19"/>
          <w:szCs w:val="19"/>
          <w:strike/>
        </w:rPr>
        <w:t xml:space="preserve">                            </w:t>
      </w:r>
    </w:p>
    <w:p>
      <w:pPr>
        <w:pStyle w:val="BodyText"/>
        <w:spacing w:line="253" w:lineRule="auto"/>
        <w:rPr/>
      </w:pPr>
      <w:r/>
    </w:p>
    <w:p>
      <w:pPr>
        <w:pStyle w:val="BodyText"/>
        <w:spacing w:line="254" w:lineRule="auto"/>
        <w:rPr/>
      </w:pPr>
      <w:r/>
    </w:p>
    <w:p>
      <w:pPr>
        <w:ind w:left="110"/>
        <w:spacing w:before="61" w:line="362" w:lineRule="exact"/>
        <w:rPr>
          <w:rFonts w:ascii="SimSun" w:hAnsi="SimSun" w:eastAsia="SimSun" w:cs="SimSun"/>
          <w:sz w:val="19"/>
          <w:szCs w:val="19"/>
        </w:rPr>
      </w:pPr>
      <w:r>
        <w:rPr>
          <w:rFonts w:ascii="SimSun" w:hAnsi="SimSun" w:eastAsia="SimSun" w:cs="SimSun"/>
          <w:sz w:val="19"/>
          <w:szCs w:val="19"/>
          <w:spacing w:val="15"/>
          <w:position w:val="13"/>
        </w:rPr>
        <w:t>分成以下四个阶段：业务监控和探查、业务优化、数据货币化及驱动业务转型。大数据价值</w:t>
      </w:r>
    </w:p>
    <w:p>
      <w:pPr>
        <w:ind w:left="110"/>
        <w:spacing w:line="219" w:lineRule="auto"/>
        <w:rPr>
          <w:rFonts w:ascii="SimSun" w:hAnsi="SimSun" w:eastAsia="SimSun" w:cs="SimSun"/>
          <w:sz w:val="19"/>
          <w:szCs w:val="19"/>
        </w:rPr>
      </w:pPr>
      <w:r>
        <w:rPr>
          <w:rFonts w:ascii="SimSun" w:hAnsi="SimSun" w:eastAsia="SimSun" w:cs="SimSun"/>
          <w:sz w:val="19"/>
          <w:szCs w:val="19"/>
          <w:spacing w:val="23"/>
        </w:rPr>
        <w:t>实现的四个阶段如图3</w:t>
      </w:r>
      <w:r>
        <w:rPr>
          <w:rFonts w:ascii="SimSun" w:hAnsi="SimSun" w:eastAsia="SimSun" w:cs="SimSun"/>
          <w:sz w:val="19"/>
          <w:szCs w:val="19"/>
          <w:spacing w:val="-56"/>
        </w:rPr>
        <w:t xml:space="preserve"> </w:t>
      </w:r>
      <w:r>
        <w:rPr>
          <w:rFonts w:ascii="SimSun" w:hAnsi="SimSun" w:eastAsia="SimSun" w:cs="SimSun"/>
          <w:sz w:val="19"/>
          <w:szCs w:val="19"/>
          <w:spacing w:val="23"/>
        </w:rPr>
        <w:t>-</w:t>
      </w:r>
      <w:r>
        <w:rPr>
          <w:rFonts w:ascii="SimSun" w:hAnsi="SimSun" w:eastAsia="SimSun" w:cs="SimSun"/>
          <w:sz w:val="19"/>
          <w:szCs w:val="19"/>
          <w:spacing w:val="-50"/>
        </w:rPr>
        <w:t xml:space="preserve"> </w:t>
      </w:r>
      <w:r>
        <w:rPr>
          <w:rFonts w:ascii="SimSun" w:hAnsi="SimSun" w:eastAsia="SimSun" w:cs="SimSun"/>
          <w:sz w:val="19"/>
          <w:szCs w:val="19"/>
          <w:spacing w:val="23"/>
        </w:rPr>
        <w:t>3所示。</w:t>
      </w:r>
    </w:p>
    <w:p>
      <w:pPr>
        <w:ind w:firstLine="1659"/>
        <w:spacing w:before="156" w:line="1780" w:lineRule="exact"/>
        <w:rPr/>
      </w:pPr>
      <w:r>
        <w:rPr>
          <w:position w:val="-35"/>
        </w:rPr>
        <w:pict>
          <v:group id="_x0000_s288" style="mso-position-vertical-relative:line;mso-position-horizontal-relative:char;width:257pt;height:89.05pt;" filled="false" stroked="false" coordsize="5140,1781" coordorigin="0,0">
            <v:shape id="_x0000_s290" style="position:absolute;left:0;top:0;width:5140;height:1781;" filled="false" stroked="false" type="#_x0000_t75">
              <v:imagedata o:title="" r:id="rId128"/>
            </v:shape>
            <v:shape id="_x0000_s292" style="position:absolute;left:310;top:277;width:4538;height:1373;" filled="false" stroked="false" type="#_x0000_t202">
              <v:fill on="false"/>
              <v:stroke on="false"/>
              <v:path/>
              <v:imagedata o:title=""/>
              <o:lock v:ext="edit" aspectratio="false"/>
              <v:textbox inset="0mm,0mm,0mm,0mm">
                <w:txbxContent>
                  <w:p>
                    <w:pPr>
                      <w:ind w:left="3989" w:right="20" w:hanging="160"/>
                      <w:spacing w:before="19" w:line="185" w:lineRule="auto"/>
                      <w:rPr>
                        <w:rFonts w:ascii="SimSun" w:hAnsi="SimSun" w:eastAsia="SimSun" w:cs="SimSun"/>
                        <w:sz w:val="19"/>
                        <w:szCs w:val="19"/>
                      </w:rPr>
                    </w:pPr>
                    <w:r>
                      <w:rPr>
                        <w:rFonts w:ascii="SimSun" w:hAnsi="SimSun" w:eastAsia="SimSun" w:cs="SimSun"/>
                        <w:sz w:val="19"/>
                        <w:szCs w:val="19"/>
                        <w:spacing w:val="-14"/>
                        <w:w w:val="97"/>
                      </w:rPr>
                      <w:t>驱动业务</w:t>
                    </w:r>
                    <w:r>
                      <w:rPr>
                        <w:rFonts w:ascii="SimSun" w:hAnsi="SimSun" w:eastAsia="SimSun" w:cs="SimSun"/>
                        <w:sz w:val="19"/>
                        <w:szCs w:val="19"/>
                        <w:spacing w:val="6"/>
                      </w:rPr>
                      <w:t xml:space="preserve"> </w:t>
                    </w:r>
                    <w:r>
                      <w:rPr>
                        <w:rFonts w:ascii="SimSun" w:hAnsi="SimSun" w:eastAsia="SimSun" w:cs="SimSun"/>
                        <w:sz w:val="19"/>
                        <w:szCs w:val="19"/>
                        <w:spacing w:val="-3"/>
                      </w:rPr>
                      <w:t>转型</w:t>
                    </w:r>
                  </w:p>
                  <w:p>
                    <w:pPr>
                      <w:ind w:left="2510"/>
                      <w:spacing w:line="198" w:lineRule="auto"/>
                      <w:rPr>
                        <w:rFonts w:ascii="SimSun" w:hAnsi="SimSun" w:eastAsia="SimSun" w:cs="SimSun"/>
                        <w:sz w:val="19"/>
                        <w:szCs w:val="19"/>
                      </w:rPr>
                    </w:pPr>
                    <w:r>
                      <w:rPr>
                        <w:rFonts w:ascii="SimSun" w:hAnsi="SimSun" w:eastAsia="SimSun" w:cs="SimSun"/>
                        <w:sz w:val="19"/>
                        <w:szCs w:val="19"/>
                        <w:spacing w:val="-10"/>
                      </w:rPr>
                      <w:t>数据货币化</w:t>
                    </w:r>
                  </w:p>
                  <w:p>
                    <w:pPr>
                      <w:ind w:left="1290"/>
                      <w:spacing w:before="55" w:line="219" w:lineRule="auto"/>
                      <w:rPr>
                        <w:rFonts w:ascii="SimSun" w:hAnsi="SimSun" w:eastAsia="SimSun" w:cs="SimSun"/>
                        <w:sz w:val="19"/>
                        <w:szCs w:val="19"/>
                      </w:rPr>
                    </w:pPr>
                    <w:r>
                      <w:rPr>
                        <w:rFonts w:ascii="SimSun" w:hAnsi="SimSun" w:eastAsia="SimSun" w:cs="SimSun"/>
                        <w:sz w:val="19"/>
                        <w:szCs w:val="19"/>
                        <w:spacing w:val="-12"/>
                      </w:rPr>
                      <w:t>业务优化</w:t>
                    </w:r>
                  </w:p>
                  <w:p>
                    <w:pPr>
                      <w:ind w:left="20"/>
                      <w:spacing w:before="74" w:line="197" w:lineRule="auto"/>
                      <w:rPr>
                        <w:rFonts w:ascii="SimSun" w:hAnsi="SimSun" w:eastAsia="SimSun" w:cs="SimSun"/>
                        <w:sz w:val="19"/>
                        <w:szCs w:val="19"/>
                      </w:rPr>
                    </w:pPr>
                    <w:r>
                      <w:rPr>
                        <w:rFonts w:ascii="SimSun" w:hAnsi="SimSun" w:eastAsia="SimSun" w:cs="SimSun"/>
                        <w:sz w:val="19"/>
                        <w:szCs w:val="19"/>
                        <w:spacing w:val="-14"/>
                      </w:rPr>
                      <w:t>业务监控</w:t>
                    </w:r>
                  </w:p>
                  <w:p>
                    <w:pPr>
                      <w:ind w:left="89"/>
                      <w:spacing w:line="222" w:lineRule="auto"/>
                      <w:rPr>
                        <w:rFonts w:ascii="SimSun" w:hAnsi="SimSun" w:eastAsia="SimSun" w:cs="SimSun"/>
                        <w:sz w:val="19"/>
                        <w:szCs w:val="19"/>
                      </w:rPr>
                    </w:pPr>
                    <w:r>
                      <w:rPr>
                        <w:rFonts w:ascii="SimSun" w:hAnsi="SimSun" w:eastAsia="SimSun" w:cs="SimSun"/>
                        <w:sz w:val="19"/>
                        <w:szCs w:val="19"/>
                        <w:spacing w:val="-7"/>
                      </w:rPr>
                      <w:t>和探查</w:t>
                    </w:r>
                  </w:p>
                </w:txbxContent>
              </v:textbox>
            </v:shape>
          </v:group>
        </w:pict>
      </w:r>
    </w:p>
    <w:p>
      <w:pPr>
        <w:ind w:left="2770"/>
        <w:spacing w:before="126" w:line="218" w:lineRule="auto"/>
        <w:rPr>
          <w:rFonts w:ascii="SimSun" w:hAnsi="SimSun" w:eastAsia="SimSun" w:cs="SimSun"/>
          <w:sz w:val="19"/>
          <w:szCs w:val="19"/>
        </w:rPr>
      </w:pPr>
      <w:r>
        <w:rPr>
          <w:rFonts w:ascii="SimSun" w:hAnsi="SimSun" w:eastAsia="SimSun" w:cs="SimSun"/>
          <w:sz w:val="19"/>
          <w:szCs w:val="19"/>
          <w:spacing w:val="-5"/>
        </w:rPr>
        <w:t>图3</w:t>
      </w:r>
      <w:r>
        <w:rPr>
          <w:rFonts w:ascii="SimSun" w:hAnsi="SimSun" w:eastAsia="SimSun" w:cs="SimSun"/>
          <w:sz w:val="19"/>
          <w:szCs w:val="19"/>
          <w:spacing w:val="-48"/>
        </w:rPr>
        <w:t xml:space="preserve"> </w:t>
      </w:r>
      <w:r>
        <w:rPr>
          <w:rFonts w:ascii="SimSun" w:hAnsi="SimSun" w:eastAsia="SimSun" w:cs="SimSun"/>
          <w:sz w:val="19"/>
          <w:szCs w:val="19"/>
          <w:spacing w:val="-5"/>
        </w:rPr>
        <w:t>-</w:t>
      </w:r>
      <w:r>
        <w:rPr>
          <w:rFonts w:ascii="SimSun" w:hAnsi="SimSun" w:eastAsia="SimSun" w:cs="SimSun"/>
          <w:sz w:val="19"/>
          <w:szCs w:val="19"/>
          <w:spacing w:val="-43"/>
        </w:rPr>
        <w:t xml:space="preserve"> </w:t>
      </w:r>
      <w:r>
        <w:rPr>
          <w:rFonts w:ascii="SimSun" w:hAnsi="SimSun" w:eastAsia="SimSun" w:cs="SimSun"/>
          <w:sz w:val="19"/>
          <w:szCs w:val="19"/>
          <w:spacing w:val="-5"/>
        </w:rPr>
        <w:t>3</w:t>
      </w:r>
      <w:r>
        <w:rPr>
          <w:rFonts w:ascii="SimSun" w:hAnsi="SimSun" w:eastAsia="SimSun" w:cs="SimSun"/>
          <w:sz w:val="19"/>
          <w:szCs w:val="19"/>
          <w:spacing w:val="64"/>
        </w:rPr>
        <w:t xml:space="preserve"> </w:t>
      </w:r>
      <w:r>
        <w:rPr>
          <w:rFonts w:ascii="SimSun" w:hAnsi="SimSun" w:eastAsia="SimSun" w:cs="SimSun"/>
          <w:sz w:val="19"/>
          <w:szCs w:val="19"/>
          <w:spacing w:val="-5"/>
        </w:rPr>
        <w:t>大数据价值实现的四个阶段</w:t>
      </w:r>
    </w:p>
    <w:p>
      <w:pPr>
        <w:ind w:left="110" w:right="4" w:firstLine="420"/>
        <w:spacing w:before="180" w:line="293" w:lineRule="auto"/>
        <w:jc w:val="both"/>
        <w:rPr>
          <w:rFonts w:ascii="SimSun" w:hAnsi="SimSun" w:eastAsia="SimSun" w:cs="SimSun"/>
          <w:sz w:val="22"/>
          <w:szCs w:val="22"/>
        </w:rPr>
      </w:pPr>
      <w:r>
        <w:rPr>
          <w:rFonts w:ascii="SimSun" w:hAnsi="SimSun" w:eastAsia="SimSun" w:cs="SimSun"/>
          <w:sz w:val="22"/>
          <w:szCs w:val="22"/>
          <w:spacing w:val="-9"/>
        </w:rPr>
        <w:t>第一阶段是业务监控和探查。整合企业内部数据，并让企业各个级别的员工都</w:t>
      </w:r>
      <w:r>
        <w:rPr>
          <w:rFonts w:ascii="SimSun" w:hAnsi="SimSun" w:eastAsia="SimSun" w:cs="SimSun"/>
          <w:sz w:val="22"/>
          <w:szCs w:val="22"/>
          <w:spacing w:val="-10"/>
        </w:rPr>
        <w:t>能运用</w:t>
      </w:r>
      <w:r>
        <w:rPr>
          <w:rFonts w:ascii="SimSun" w:hAnsi="SimSun" w:eastAsia="SimSun" w:cs="SimSun"/>
          <w:sz w:val="22"/>
          <w:szCs w:val="22"/>
        </w:rPr>
        <w:t xml:space="preserve"> </w:t>
      </w:r>
      <w:r>
        <w:rPr>
          <w:rFonts w:ascii="SimSun" w:hAnsi="SimSun" w:eastAsia="SimSun" w:cs="SimSun"/>
          <w:sz w:val="19"/>
          <w:szCs w:val="19"/>
          <w:spacing w:val="26"/>
        </w:rPr>
        <w:t>数据帮助他们在业务和运营上更有效地决策及工作。</w:t>
      </w:r>
      <w:r>
        <w:rPr>
          <w:rFonts w:ascii="SimSun" w:hAnsi="SimSun" w:eastAsia="SimSun" w:cs="SimSun"/>
          <w:sz w:val="19"/>
          <w:szCs w:val="19"/>
          <w:spacing w:val="25"/>
        </w:rPr>
        <w:t>招商银行在建立大数据应用体系的</w:t>
      </w:r>
      <w:r>
        <w:rPr>
          <w:rFonts w:ascii="SimSun" w:hAnsi="SimSun" w:eastAsia="SimSun" w:cs="SimSun"/>
          <w:sz w:val="19"/>
          <w:szCs w:val="19"/>
        </w:rPr>
        <w:t xml:space="preserve"> </w:t>
      </w:r>
      <w:r>
        <w:rPr>
          <w:rFonts w:ascii="SimSun" w:hAnsi="SimSun" w:eastAsia="SimSun" w:cs="SimSun"/>
          <w:sz w:val="22"/>
          <w:szCs w:val="22"/>
          <w:spacing w:val="-15"/>
        </w:rPr>
        <w:t>过程中，始终围绕着平台建设、数据获取和应用创新这三个基</w:t>
      </w:r>
      <w:r>
        <w:rPr>
          <w:rFonts w:ascii="SimSun" w:hAnsi="SimSun" w:eastAsia="SimSun" w:cs="SimSun"/>
          <w:sz w:val="22"/>
          <w:szCs w:val="22"/>
          <w:spacing w:val="-16"/>
        </w:rPr>
        <w:t>本点开展工作，不在乎数据量</w:t>
      </w:r>
      <w:r>
        <w:rPr>
          <w:rFonts w:ascii="SimSun" w:hAnsi="SimSun" w:eastAsia="SimSun" w:cs="SimSun"/>
          <w:sz w:val="22"/>
          <w:szCs w:val="22"/>
        </w:rPr>
        <w:t xml:space="preserve"> </w:t>
      </w:r>
      <w:r>
        <w:rPr>
          <w:rFonts w:ascii="SimSun" w:hAnsi="SimSun" w:eastAsia="SimSun" w:cs="SimSun"/>
          <w:sz w:val="22"/>
          <w:szCs w:val="22"/>
          <w:spacing w:val="-4"/>
        </w:rPr>
        <w:t>的大小，而在乎数据的实用性。2012年，招行开始接触大数据领域</w:t>
      </w:r>
      <w:r>
        <w:rPr>
          <w:rFonts w:ascii="SimSun" w:hAnsi="SimSun" w:eastAsia="SimSun" w:cs="SimSun"/>
          <w:sz w:val="22"/>
          <w:szCs w:val="22"/>
          <w:spacing w:val="-5"/>
        </w:rPr>
        <w:t>，尝试了第一个基于</w:t>
      </w:r>
      <w:r>
        <w:rPr>
          <w:rFonts w:ascii="SimSun" w:hAnsi="SimSun" w:eastAsia="SimSun" w:cs="SimSun"/>
          <w:sz w:val="22"/>
          <w:szCs w:val="22"/>
        </w:rPr>
        <w:t xml:space="preserve"> </w:t>
      </w:r>
      <w:r>
        <w:rPr>
          <w:rFonts w:ascii="Times New Roman" w:hAnsi="Times New Roman" w:eastAsia="Times New Roman" w:cs="Times New Roman"/>
          <w:sz w:val="22"/>
          <w:szCs w:val="22"/>
          <w:spacing w:val="-10"/>
        </w:rPr>
        <w:t>Hadoop</w:t>
      </w:r>
      <w:r>
        <w:rPr>
          <w:rFonts w:ascii="SimSun" w:hAnsi="SimSun" w:eastAsia="SimSun" w:cs="SimSun"/>
          <w:sz w:val="22"/>
          <w:szCs w:val="22"/>
          <w:spacing w:val="-10"/>
        </w:rPr>
        <w:t>技术搭建的数据分析和查询平台——通过对访问招行“一网通</w:t>
      </w:r>
      <w:r>
        <w:rPr>
          <w:rFonts w:ascii="SimSun" w:hAnsi="SimSun" w:eastAsia="SimSun" w:cs="SimSun"/>
          <w:sz w:val="22"/>
          <w:szCs w:val="22"/>
          <w:spacing w:val="-11"/>
        </w:rPr>
        <w:t>”网站的一卡通客户</w:t>
      </w:r>
      <w:r>
        <w:rPr>
          <w:rFonts w:ascii="SimSun" w:hAnsi="SimSun" w:eastAsia="SimSun" w:cs="SimSun"/>
          <w:sz w:val="22"/>
          <w:szCs w:val="22"/>
        </w:rPr>
        <w:t xml:space="preserve"> </w:t>
      </w:r>
      <w:r>
        <w:rPr>
          <w:rFonts w:ascii="SimSun" w:hAnsi="SimSun" w:eastAsia="SimSun" w:cs="SimSun"/>
          <w:sz w:val="19"/>
          <w:szCs w:val="19"/>
          <w:spacing w:val="20"/>
        </w:rPr>
        <w:t>和信用卡客户的行为对比分析，招行发现信用</w:t>
      </w:r>
      <w:r>
        <w:rPr>
          <w:rFonts w:ascii="SimSun" w:hAnsi="SimSun" w:eastAsia="SimSun" w:cs="SimSun"/>
          <w:sz w:val="19"/>
          <w:szCs w:val="19"/>
          <w:spacing w:val="19"/>
        </w:rPr>
        <w:t>卡客户在网站的停留时间相对较长一些，导</w:t>
      </w:r>
      <w:r>
        <w:rPr>
          <w:rFonts w:ascii="SimSun" w:hAnsi="SimSun" w:eastAsia="SimSun" w:cs="SimSun"/>
          <w:sz w:val="19"/>
          <w:szCs w:val="19"/>
        </w:rPr>
        <w:t xml:space="preserve"> </w:t>
      </w:r>
      <w:r>
        <w:rPr>
          <w:rFonts w:ascii="SimSun" w:hAnsi="SimSun" w:eastAsia="SimSun" w:cs="SimSun"/>
          <w:sz w:val="19"/>
          <w:szCs w:val="19"/>
          <w:spacing w:val="16"/>
        </w:rPr>
        <w:t>致这个差异化的原因是因为招行一网通站点里面信用卡的栏目与互动性的内容比较多，</w:t>
      </w:r>
      <w:r>
        <w:rPr>
          <w:rFonts w:ascii="SimSun" w:hAnsi="SimSun" w:eastAsia="SimSun" w:cs="SimSun"/>
          <w:sz w:val="19"/>
          <w:szCs w:val="19"/>
          <w:spacing w:val="80"/>
        </w:rPr>
        <w:t xml:space="preserve"> </w:t>
      </w:r>
      <w:r>
        <w:rPr>
          <w:rFonts w:ascii="SimSun" w:hAnsi="SimSun" w:eastAsia="SimSun" w:cs="SimSun"/>
          <w:sz w:val="19"/>
          <w:szCs w:val="19"/>
          <w:spacing w:val="16"/>
        </w:rPr>
        <w:t>一</w:t>
      </w:r>
      <w:r>
        <w:rPr>
          <w:rFonts w:ascii="SimSun" w:hAnsi="SimSun" w:eastAsia="SimSun" w:cs="SimSun"/>
          <w:sz w:val="19"/>
          <w:szCs w:val="19"/>
        </w:rPr>
        <w:t xml:space="preserve"> </w:t>
      </w:r>
      <w:r>
        <w:rPr>
          <w:rFonts w:ascii="SimSun" w:hAnsi="SimSun" w:eastAsia="SimSun" w:cs="SimSun"/>
          <w:sz w:val="22"/>
          <w:szCs w:val="22"/>
          <w:spacing w:val="-15"/>
        </w:rPr>
        <w:t>部分客户会在这些内容、栏目之间做跳转。招行通过路径分析，判</w:t>
      </w:r>
      <w:r>
        <w:rPr>
          <w:rFonts w:ascii="SimSun" w:hAnsi="SimSun" w:eastAsia="SimSun" w:cs="SimSun"/>
          <w:sz w:val="22"/>
          <w:szCs w:val="22"/>
          <w:spacing w:val="-16"/>
        </w:rPr>
        <w:t>断用户的喜好、需求，最</w:t>
      </w:r>
      <w:r>
        <w:rPr>
          <w:rFonts w:ascii="SimSun" w:hAnsi="SimSun" w:eastAsia="SimSun" w:cs="SimSun"/>
          <w:sz w:val="22"/>
          <w:szCs w:val="22"/>
        </w:rPr>
        <w:t xml:space="preserve"> </w:t>
      </w:r>
      <w:r>
        <w:rPr>
          <w:rFonts w:ascii="SimSun" w:hAnsi="SimSun" w:eastAsia="SimSun" w:cs="SimSun"/>
          <w:sz w:val="22"/>
          <w:szCs w:val="22"/>
          <w:spacing w:val="-15"/>
        </w:rPr>
        <w:t>终形成客户标签，再结合算法引擎，对客户标签进行计算和分类，</w:t>
      </w:r>
      <w:r>
        <w:rPr>
          <w:rFonts w:ascii="SimSun" w:hAnsi="SimSun" w:eastAsia="SimSun" w:cs="SimSun"/>
          <w:sz w:val="22"/>
          <w:szCs w:val="22"/>
          <w:spacing w:val="-16"/>
        </w:rPr>
        <w:t>并把客户分类与产品进行</w:t>
      </w:r>
      <w:r>
        <w:rPr>
          <w:rFonts w:ascii="SimSun" w:hAnsi="SimSun" w:eastAsia="SimSun" w:cs="SimSun"/>
          <w:sz w:val="22"/>
          <w:szCs w:val="22"/>
        </w:rPr>
        <w:t xml:space="preserve"> </w:t>
      </w:r>
      <w:r>
        <w:rPr>
          <w:rFonts w:ascii="SimSun" w:hAnsi="SimSun" w:eastAsia="SimSun" w:cs="SimSun"/>
          <w:sz w:val="19"/>
          <w:szCs w:val="19"/>
          <w:spacing w:val="20"/>
        </w:rPr>
        <w:t>匹配，得到了客户最有可能需要的产品列表，最后招行在各个客户接触点部署客</w:t>
      </w:r>
      <w:r>
        <w:rPr>
          <w:rFonts w:ascii="SimSun" w:hAnsi="SimSun" w:eastAsia="SimSun" w:cs="SimSun"/>
          <w:sz w:val="19"/>
          <w:szCs w:val="19"/>
          <w:spacing w:val="19"/>
        </w:rPr>
        <w:t>户识别模</w:t>
      </w:r>
      <w:r>
        <w:rPr>
          <w:rFonts w:ascii="SimSun" w:hAnsi="SimSun" w:eastAsia="SimSun" w:cs="SimSun"/>
          <w:sz w:val="19"/>
          <w:szCs w:val="19"/>
        </w:rPr>
        <w:t xml:space="preserve"> </w:t>
      </w:r>
      <w:r>
        <w:rPr>
          <w:rFonts w:ascii="SimSun" w:hAnsi="SimSun" w:eastAsia="SimSun" w:cs="SimSun"/>
          <w:sz w:val="22"/>
          <w:szCs w:val="22"/>
          <w:spacing w:val="-15"/>
        </w:rPr>
        <w:t>块，在客户到达的时候，及时地对客户进行有针对性的营销，提高销售效</w:t>
      </w:r>
      <w:r>
        <w:rPr>
          <w:rFonts w:ascii="SimSun" w:hAnsi="SimSun" w:eastAsia="SimSun" w:cs="SimSun"/>
          <w:sz w:val="22"/>
          <w:szCs w:val="22"/>
          <w:spacing w:val="-16"/>
        </w:rPr>
        <w:t>率</w:t>
      </w:r>
      <w:r>
        <w:rPr>
          <w:rFonts w:ascii="SimSun" w:hAnsi="SimSun" w:eastAsia="SimSun" w:cs="SimSun"/>
          <w:sz w:val="22"/>
          <w:szCs w:val="22"/>
          <w:spacing w:val="81"/>
        </w:rPr>
        <w:t xml:space="preserve"> </w:t>
      </w:r>
      <w:r>
        <w:rPr>
          <w:rFonts w:ascii="SimSun" w:hAnsi="SimSun" w:eastAsia="SimSun" w:cs="SimSun"/>
          <w:sz w:val="22"/>
          <w:szCs w:val="22"/>
          <w:spacing w:val="-16"/>
        </w:rPr>
        <w:t>。招行通过这</w:t>
      </w:r>
      <w:r>
        <w:rPr>
          <w:rFonts w:ascii="SimSun" w:hAnsi="SimSun" w:eastAsia="SimSun" w:cs="SimSun"/>
          <w:sz w:val="22"/>
          <w:szCs w:val="22"/>
        </w:rPr>
        <w:t xml:space="preserve"> </w:t>
      </w:r>
      <w:r>
        <w:rPr>
          <w:rFonts w:ascii="SimSun" w:hAnsi="SimSun" w:eastAsia="SimSun" w:cs="SimSun"/>
          <w:sz w:val="22"/>
          <w:szCs w:val="22"/>
          <w:spacing w:val="-15"/>
        </w:rPr>
        <w:t>样的大数据分析方式，改善了销售业务。</w:t>
      </w:r>
    </w:p>
    <w:p>
      <w:pPr>
        <w:ind w:left="110" w:right="31" w:firstLine="420"/>
        <w:spacing w:before="148" w:line="271" w:lineRule="auto"/>
        <w:jc w:val="both"/>
        <w:rPr>
          <w:rFonts w:ascii="SimSun" w:hAnsi="SimSun" w:eastAsia="SimSun" w:cs="SimSun"/>
          <w:sz w:val="22"/>
          <w:szCs w:val="22"/>
        </w:rPr>
      </w:pPr>
      <w:r>
        <w:rPr>
          <w:rFonts w:ascii="SimSun" w:hAnsi="SimSun" w:eastAsia="SimSun" w:cs="SimSun"/>
          <w:sz w:val="22"/>
          <w:szCs w:val="22"/>
          <w:spacing w:val="-10"/>
        </w:rPr>
        <w:t>第二阶段是业务优化。通过整合企业的内部和外部数据，并建立预测模型，企业可以</w:t>
      </w:r>
      <w:r>
        <w:rPr>
          <w:rFonts w:ascii="SimSun" w:hAnsi="SimSun" w:eastAsia="SimSun" w:cs="SimSun"/>
          <w:sz w:val="22"/>
          <w:szCs w:val="22"/>
          <w:spacing w:val="7"/>
        </w:rPr>
        <w:t xml:space="preserve"> </w:t>
      </w:r>
      <w:r>
        <w:rPr>
          <w:rFonts w:ascii="SimSun" w:hAnsi="SimSun" w:eastAsia="SimSun" w:cs="SimSun"/>
          <w:sz w:val="19"/>
          <w:szCs w:val="19"/>
          <w:spacing w:val="20"/>
        </w:rPr>
        <w:t>找出最有价值的市场、客户、产品及人力资源，让有限的企业资源能被配置到回报最大的</w:t>
      </w:r>
      <w:r>
        <w:rPr>
          <w:rFonts w:ascii="SimSun" w:hAnsi="SimSun" w:eastAsia="SimSun" w:cs="SimSun"/>
          <w:sz w:val="19"/>
          <w:szCs w:val="19"/>
          <w:spacing w:val="3"/>
        </w:rPr>
        <w:t xml:space="preserve"> </w:t>
      </w:r>
      <w:r>
        <w:rPr>
          <w:rFonts w:ascii="SimSun" w:hAnsi="SimSun" w:eastAsia="SimSun" w:cs="SimSun"/>
          <w:sz w:val="22"/>
          <w:szCs w:val="22"/>
          <w:spacing w:val="-9"/>
        </w:rPr>
        <w:t>地方。</w:t>
      </w:r>
    </w:p>
    <w:p>
      <w:pPr>
        <w:ind w:right="40" w:firstLine="530"/>
        <w:spacing w:before="104" w:line="279" w:lineRule="auto"/>
        <w:jc w:val="both"/>
        <w:rPr>
          <w:rFonts w:ascii="SimSun" w:hAnsi="SimSun" w:eastAsia="SimSun" w:cs="SimSun"/>
          <w:sz w:val="22"/>
          <w:szCs w:val="22"/>
        </w:rPr>
      </w:pPr>
      <w:r>
        <w:rPr>
          <w:rFonts w:ascii="SimSun" w:hAnsi="SimSun" w:eastAsia="SimSun" w:cs="SimSun"/>
          <w:sz w:val="22"/>
          <w:szCs w:val="22"/>
          <w:spacing w:val="-10"/>
        </w:rPr>
        <w:t>第三阶段是数据货币化。除了优化企业现有业务外，在第一及第二阶段累积下来</w:t>
      </w:r>
      <w:r>
        <w:rPr>
          <w:rFonts w:ascii="SimSun" w:hAnsi="SimSun" w:eastAsia="SimSun" w:cs="SimSun"/>
          <w:sz w:val="22"/>
          <w:szCs w:val="22"/>
          <w:spacing w:val="-11"/>
        </w:rPr>
        <w:t>的数</w:t>
      </w:r>
      <w:r>
        <w:rPr>
          <w:rFonts w:ascii="SimSun" w:hAnsi="SimSun" w:eastAsia="SimSun" w:cs="SimSun"/>
          <w:sz w:val="22"/>
          <w:szCs w:val="22"/>
        </w:rPr>
        <w:t xml:space="preserve"> </w:t>
      </w:r>
      <w:r>
        <w:rPr>
          <w:rFonts w:ascii="SimSun" w:hAnsi="SimSun" w:eastAsia="SimSun" w:cs="SimSun"/>
          <w:sz w:val="19"/>
          <w:szCs w:val="19"/>
          <w:spacing w:val="23"/>
        </w:rPr>
        <w:t>据可以进一步整合及释放它们的价值。例如，销售商品的电子商务</w:t>
      </w:r>
      <w:r>
        <w:rPr>
          <w:rFonts w:ascii="SimSun" w:hAnsi="SimSun" w:eastAsia="SimSun" w:cs="SimSun"/>
          <w:sz w:val="19"/>
          <w:szCs w:val="19"/>
          <w:spacing w:val="22"/>
        </w:rPr>
        <w:t>企业可以分析哪类人群</w:t>
      </w:r>
      <w:r>
        <w:rPr>
          <w:rFonts w:ascii="SimSun" w:hAnsi="SimSun" w:eastAsia="SimSun" w:cs="SimSun"/>
          <w:sz w:val="19"/>
          <w:szCs w:val="19"/>
        </w:rPr>
        <w:t xml:space="preserve"> </w:t>
      </w:r>
      <w:r>
        <w:rPr>
          <w:rFonts w:ascii="SimSun" w:hAnsi="SimSun" w:eastAsia="SimSun" w:cs="SimSun"/>
          <w:sz w:val="22"/>
          <w:szCs w:val="22"/>
          <w:spacing w:val="-9"/>
        </w:rPr>
        <w:t>最有可能购买保险，然后把这些人员名单推荐给保险公司，获取利润。</w:t>
      </w:r>
      <w:r>
        <w:rPr>
          <w:rFonts w:ascii="Times New Roman" w:hAnsi="Times New Roman" w:eastAsia="Times New Roman" w:cs="Times New Roman"/>
          <w:sz w:val="22"/>
          <w:szCs w:val="22"/>
          <w:spacing w:val="-9"/>
        </w:rPr>
        <w:t>Gartner  </w:t>
      </w:r>
      <w:r>
        <w:rPr>
          <w:rFonts w:ascii="SimSun" w:hAnsi="SimSun" w:eastAsia="SimSun" w:cs="SimSun"/>
          <w:sz w:val="22"/>
          <w:szCs w:val="22"/>
          <w:spacing w:val="-9"/>
        </w:rPr>
        <w:t>认为，虽然</w:t>
      </w:r>
      <w:r>
        <w:rPr>
          <w:rFonts w:ascii="SimSun" w:hAnsi="SimSun" w:eastAsia="SimSun" w:cs="SimSun"/>
          <w:sz w:val="22"/>
          <w:szCs w:val="22"/>
          <w:spacing w:val="2"/>
        </w:rPr>
        <w:t xml:space="preserve"> </w:t>
      </w:r>
      <w:r>
        <w:rPr>
          <w:rFonts w:ascii="SimSun" w:hAnsi="SimSun" w:eastAsia="SimSun" w:cs="SimSun"/>
          <w:sz w:val="22"/>
          <w:szCs w:val="22"/>
          <w:spacing w:val="-7"/>
        </w:rPr>
        <w:t>“个人信息货币化”这一从大数据中获取价值的方式目前还没有像</w:t>
      </w:r>
      <w:r>
        <w:rPr>
          <w:rFonts w:ascii="SimSun" w:hAnsi="SimSun" w:eastAsia="SimSun" w:cs="SimSun"/>
          <w:sz w:val="22"/>
          <w:szCs w:val="22"/>
          <w:spacing w:val="-8"/>
        </w:rPr>
        <w:t>其他策略那样被广泛地</w:t>
      </w:r>
      <w:r>
        <w:rPr>
          <w:rFonts w:ascii="SimSun" w:hAnsi="SimSun" w:eastAsia="SimSun" w:cs="SimSun"/>
          <w:sz w:val="22"/>
          <w:szCs w:val="22"/>
        </w:rPr>
        <w:t xml:space="preserve"> </w:t>
      </w:r>
      <w:r>
        <w:rPr>
          <w:rFonts w:ascii="SimSun" w:hAnsi="SimSun" w:eastAsia="SimSun" w:cs="SimSun"/>
          <w:sz w:val="22"/>
          <w:szCs w:val="22"/>
          <w:spacing w:val="-15"/>
        </w:rPr>
        <w:t>使用，但是在不久的将来，这种方式可能会变得越来越流行①。</w:t>
      </w:r>
    </w:p>
    <w:p>
      <w:pPr>
        <w:ind w:left="110" w:right="15" w:firstLine="420"/>
        <w:spacing w:before="121" w:line="303" w:lineRule="auto"/>
        <w:jc w:val="both"/>
        <w:rPr>
          <w:rFonts w:ascii="SimSun" w:hAnsi="SimSun" w:eastAsia="SimSun" w:cs="SimSun"/>
          <w:sz w:val="19"/>
          <w:szCs w:val="19"/>
        </w:rPr>
      </w:pPr>
      <w:r>
        <w:rPr>
          <w:rFonts w:ascii="SimSun" w:hAnsi="SimSun" w:eastAsia="SimSun" w:cs="SimSun"/>
          <w:sz w:val="19"/>
          <w:szCs w:val="19"/>
          <w:spacing w:val="25"/>
        </w:rPr>
        <w:t>第四阶段是驱动业务转型。在第一</w:t>
      </w:r>
      <w:r>
        <w:rPr>
          <w:rFonts w:ascii="SimSun" w:hAnsi="SimSun" w:eastAsia="SimSun" w:cs="SimSun"/>
          <w:sz w:val="19"/>
          <w:szCs w:val="19"/>
          <w:spacing w:val="-42"/>
        </w:rPr>
        <w:t xml:space="preserve"> </w:t>
      </w:r>
      <w:r>
        <w:rPr>
          <w:rFonts w:ascii="SimSun" w:hAnsi="SimSun" w:eastAsia="SimSun" w:cs="SimSun"/>
          <w:sz w:val="19"/>
          <w:szCs w:val="19"/>
          <w:spacing w:val="25"/>
        </w:rPr>
        <w:t>到第三阶段累积下来的数据再进一步被整合和利</w:t>
      </w:r>
      <w:r>
        <w:rPr>
          <w:rFonts w:ascii="SimSun" w:hAnsi="SimSun" w:eastAsia="SimSun" w:cs="SimSun"/>
          <w:sz w:val="19"/>
          <w:szCs w:val="19"/>
        </w:rPr>
        <w:t xml:space="preserve"> </w:t>
      </w:r>
      <w:r>
        <w:rPr>
          <w:rFonts w:ascii="SimSun" w:hAnsi="SimSun" w:eastAsia="SimSun" w:cs="SimSun"/>
          <w:sz w:val="19"/>
          <w:szCs w:val="19"/>
          <w:spacing w:val="20"/>
        </w:rPr>
        <w:t>用，产生一种新的商业模式，或者形成一个新的行业。今天我们见到的阿里巴巴和谷歌的</w:t>
      </w:r>
      <w:r>
        <w:rPr>
          <w:rFonts w:ascii="SimSun" w:hAnsi="SimSun" w:eastAsia="SimSun" w:cs="SimSun"/>
          <w:sz w:val="19"/>
          <w:szCs w:val="19"/>
          <w:spacing w:val="3"/>
        </w:rPr>
        <w:t xml:space="preserve"> </w:t>
      </w:r>
      <w:r>
        <w:rPr>
          <w:rFonts w:ascii="SimSun" w:hAnsi="SimSun" w:eastAsia="SimSun" w:cs="SimSun"/>
          <w:sz w:val="19"/>
          <w:szCs w:val="19"/>
          <w:spacing w:val="20"/>
        </w:rPr>
        <w:t>跨界战略就处于这个阶段，都是由于在第一到第三阶段累积的数据让他们了解了客户</w:t>
      </w:r>
      <w:r>
        <w:rPr>
          <w:rFonts w:ascii="SimSun" w:hAnsi="SimSun" w:eastAsia="SimSun" w:cs="SimSun"/>
          <w:sz w:val="19"/>
          <w:szCs w:val="19"/>
          <w:spacing w:val="19"/>
        </w:rPr>
        <w:t>的行</w:t>
      </w:r>
      <w:r>
        <w:rPr>
          <w:rFonts w:ascii="SimSun" w:hAnsi="SimSun" w:eastAsia="SimSun" w:cs="SimSun"/>
          <w:sz w:val="19"/>
          <w:szCs w:val="19"/>
        </w:rPr>
        <w:t xml:space="preserve"> </w:t>
      </w:r>
      <w:r>
        <w:rPr>
          <w:rFonts w:ascii="SimSun" w:hAnsi="SimSun" w:eastAsia="SimSun" w:cs="SimSun"/>
          <w:sz w:val="19"/>
          <w:szCs w:val="19"/>
          <w:spacing w:val="19"/>
        </w:rPr>
        <w:t>为和偏好，指导他们的业务向其他新兴的行业方向发展。成立于1999年的阿里巴巴，做的</w:t>
      </w:r>
    </w:p>
    <w:p>
      <w:pPr>
        <w:pStyle w:val="BodyText"/>
        <w:spacing w:line="398" w:lineRule="auto"/>
        <w:rPr/>
      </w:pPr>
      <w:r/>
    </w:p>
    <w:p>
      <w:pPr>
        <w:ind w:left="110"/>
        <w:spacing w:before="62" w:line="212" w:lineRule="auto"/>
        <w:rPr>
          <w:rFonts w:ascii="SimSun" w:hAnsi="SimSun" w:eastAsia="SimSun" w:cs="SimSun"/>
          <w:sz w:val="19"/>
          <w:szCs w:val="19"/>
        </w:rPr>
      </w:pPr>
      <w:r>
        <w:rPr>
          <w:rFonts w:ascii="SimSun" w:hAnsi="SimSun" w:eastAsia="SimSun" w:cs="SimSun"/>
          <w:sz w:val="19"/>
          <w:szCs w:val="19"/>
          <w:spacing w:val="-11"/>
        </w:rPr>
        <w:t>①</w:t>
      </w:r>
      <w:r>
        <w:rPr>
          <w:rFonts w:ascii="SimSun" w:hAnsi="SimSun" w:eastAsia="SimSun" w:cs="SimSun"/>
          <w:sz w:val="19"/>
          <w:szCs w:val="19"/>
          <w:spacing w:val="66"/>
        </w:rPr>
        <w:t xml:space="preserve"> </w:t>
      </w:r>
      <w:r>
        <w:rPr>
          <w:rFonts w:ascii="SimSun" w:hAnsi="SimSun" w:eastAsia="SimSun" w:cs="SimSun"/>
          <w:sz w:val="19"/>
          <w:szCs w:val="19"/>
          <w:spacing w:val="-11"/>
        </w:rPr>
        <w:t>大数据将迎来货币化收益</w:t>
      </w:r>
      <w:r>
        <w:rPr>
          <w:rFonts w:ascii="SimSun" w:hAnsi="SimSun" w:eastAsia="SimSun" w:cs="SimSun"/>
          <w:sz w:val="19"/>
          <w:szCs w:val="19"/>
          <w:spacing w:val="-53"/>
        </w:rPr>
        <w:t xml:space="preserve"> </w:t>
      </w:r>
      <w:hyperlink w:history="true" r:id="rId129">
        <w:r>
          <w:rPr>
            <w:rFonts w:ascii="Times New Roman" w:hAnsi="Times New Roman" w:eastAsia="Times New Roman" w:cs="Times New Roman"/>
            <w:sz w:val="19"/>
            <w:szCs w:val="19"/>
            <w:spacing w:val="-11"/>
          </w:rPr>
          <w:t>http://www.36dsj.com/archives/5603</w:t>
        </w:r>
      </w:hyperlink>
      <w:r>
        <w:rPr>
          <w:rFonts w:ascii="SimSun" w:hAnsi="SimSun" w:eastAsia="SimSun" w:cs="SimSun"/>
          <w:sz w:val="19"/>
          <w:szCs w:val="19"/>
          <w:spacing w:val="-11"/>
        </w:rPr>
        <w:t>。</w:t>
      </w:r>
    </w:p>
    <w:p>
      <w:pPr>
        <w:spacing w:line="212" w:lineRule="auto"/>
        <w:sectPr>
          <w:pgSz w:w="9980" w:h="14250"/>
          <w:pgMar w:top="400" w:right="1230" w:bottom="400" w:left="409" w:header="0" w:footer="0" w:gutter="0"/>
        </w:sectPr>
        <w:rPr>
          <w:rFonts w:ascii="SimSun" w:hAnsi="SimSun" w:eastAsia="SimSun" w:cs="SimSun"/>
          <w:sz w:val="19"/>
          <w:szCs w:val="19"/>
        </w:rPr>
      </w:pPr>
    </w:p>
    <w:p>
      <w:pPr>
        <w:pStyle w:val="BodyText"/>
        <w:spacing w:line="264" w:lineRule="auto"/>
        <w:rPr/>
      </w:pPr>
      <w:r>
        <w:drawing>
          <wp:anchor distT="0" distB="0" distL="0" distR="0" simplePos="0" relativeHeight="252016640" behindDoc="0" locked="0" layoutInCell="0" allowOverlap="1">
            <wp:simplePos x="0" y="0"/>
            <wp:positionH relativeFrom="page">
              <wp:posOffset>2260600</wp:posOffset>
            </wp:positionH>
            <wp:positionV relativeFrom="page">
              <wp:posOffset>3365493</wp:posOffset>
            </wp:positionV>
            <wp:extent cx="3676650" cy="6350"/>
            <wp:effectExtent l="0" t="0" r="0" b="0"/>
            <wp:wrapNone/>
            <wp:docPr id="170" name="IM 170"/>
            <wp:cNvGraphicFramePr/>
            <a:graphic>
              <a:graphicData uri="http://schemas.openxmlformats.org/drawingml/2006/picture">
                <pic:pic>
                  <pic:nvPicPr>
                    <pic:cNvPr id="170" name="IM 170"/>
                    <pic:cNvPicPr/>
                  </pic:nvPicPr>
                  <pic:blipFill>
                    <a:blip r:embed="rId130"/>
                    <a:stretch>
                      <a:fillRect/>
                    </a:stretch>
                  </pic:blipFill>
                  <pic:spPr>
                    <a:xfrm rot="0">
                      <a:off x="0" y="0"/>
                      <a:ext cx="3676650" cy="6350"/>
                    </a:xfrm>
                    <a:prstGeom prst="rect">
                      <a:avLst/>
                    </a:prstGeom>
                  </pic:spPr>
                </pic:pic>
              </a:graphicData>
            </a:graphic>
          </wp:anchor>
        </w:drawing>
      </w:r>
      <w:r/>
    </w:p>
    <w:p>
      <w:pPr>
        <w:ind w:left="1380"/>
        <w:spacing w:before="55" w:line="217" w:lineRule="auto"/>
        <w:rPr>
          <w:rFonts w:ascii="SimHei" w:hAnsi="SimHei" w:eastAsia="SimHei" w:cs="SimHei"/>
          <w:sz w:val="17"/>
          <w:szCs w:val="17"/>
        </w:rPr>
      </w:pPr>
      <w:r>
        <w:rPr>
          <w:rFonts w:ascii="SimHei" w:hAnsi="SimHei" w:eastAsia="SimHei" w:cs="SimHei"/>
          <w:sz w:val="17"/>
          <w:szCs w:val="17"/>
          <w:spacing w:val="-1"/>
        </w:rPr>
        <w:t>|58|</w:t>
      </w:r>
      <w:r>
        <w:rPr>
          <w:rFonts w:ascii="SimHei" w:hAnsi="SimHei" w:eastAsia="SimHei" w:cs="SimHei"/>
          <w:sz w:val="17"/>
          <w:szCs w:val="17"/>
          <w:spacing w:val="24"/>
        </w:rPr>
        <w:t xml:space="preserve">   </w:t>
      </w:r>
      <w:r>
        <w:rPr>
          <w:rFonts w:ascii="SimHei" w:hAnsi="SimHei" w:eastAsia="SimHei" w:cs="SimHei"/>
          <w:sz w:val="17"/>
          <w:szCs w:val="17"/>
          <w:b/>
          <w:bCs/>
          <w:spacing w:val="-1"/>
        </w:rPr>
        <w:t>第3章</w:t>
      </w:r>
      <w:r>
        <w:rPr>
          <w:rFonts w:ascii="SimHei" w:hAnsi="SimHei" w:eastAsia="SimHei" w:cs="SimHei"/>
          <w:sz w:val="17"/>
          <w:szCs w:val="17"/>
          <w:spacing w:val="-1"/>
        </w:rPr>
        <w:t xml:space="preserve"> </w:t>
      </w:r>
      <w:r>
        <w:rPr>
          <w:rFonts w:ascii="SimHei" w:hAnsi="SimHei" w:eastAsia="SimHei" w:cs="SimHei"/>
          <w:sz w:val="17"/>
          <w:szCs w:val="17"/>
          <w:b/>
          <w:bCs/>
          <w:spacing w:val="-1"/>
        </w:rPr>
        <w:t>大数据的战略和组织</w:t>
      </w:r>
      <w:r>
        <w:rPr>
          <w:rFonts w:ascii="SimHei" w:hAnsi="SimHei" w:eastAsia="SimHei" w:cs="SimHei"/>
          <w:sz w:val="17"/>
          <w:szCs w:val="17"/>
          <w:spacing w:val="42"/>
          <w:w w:val="101"/>
        </w:rPr>
        <w:t xml:space="preserve"> </w:t>
      </w:r>
      <w:r>
        <w:rPr>
          <w:rFonts w:ascii="SimHei" w:hAnsi="SimHei" w:eastAsia="SimHei" w:cs="SimHei"/>
          <w:sz w:val="17"/>
          <w:szCs w:val="17"/>
          <w:strike/>
        </w:rPr>
        <w:t xml:space="preserve">                                                </w:t>
      </w:r>
    </w:p>
    <w:p>
      <w:pPr>
        <w:pStyle w:val="BodyText"/>
        <w:spacing w:line="258" w:lineRule="auto"/>
        <w:rPr/>
      </w:pPr>
      <w:r/>
    </w:p>
    <w:p>
      <w:pPr>
        <w:pStyle w:val="BodyText"/>
        <w:spacing w:line="258" w:lineRule="auto"/>
        <w:rPr/>
      </w:pPr>
      <w:r/>
    </w:p>
    <w:p>
      <w:pPr>
        <w:spacing w:before="65" w:line="300" w:lineRule="auto"/>
        <w:jc w:val="both"/>
        <w:rPr>
          <w:rFonts w:ascii="SimSun" w:hAnsi="SimSun" w:eastAsia="SimSun" w:cs="SimSun"/>
          <w:sz w:val="20"/>
          <w:szCs w:val="20"/>
        </w:rPr>
      </w:pPr>
      <w:bookmarkStart w:name="bookmark57" w:id="54"/>
      <w:bookmarkEnd w:id="54"/>
      <w:r>
        <w:rPr>
          <w:rFonts w:ascii="SimSun" w:hAnsi="SimSun" w:eastAsia="SimSun" w:cs="SimSun"/>
          <w:sz w:val="20"/>
          <w:szCs w:val="20"/>
          <w:spacing w:val="10"/>
        </w:rPr>
        <w:t>第一件事情就是建立一个批发平台，帮助中国的中小企业在全国和全球范围内寻找</w:t>
      </w:r>
      <w:r>
        <w:rPr>
          <w:rFonts w:ascii="SimSun" w:hAnsi="SimSun" w:eastAsia="SimSun" w:cs="SimSun"/>
          <w:sz w:val="20"/>
          <w:szCs w:val="20"/>
          <w:spacing w:val="9"/>
        </w:rPr>
        <w:t>贸易机</w:t>
      </w:r>
      <w:r>
        <w:rPr>
          <w:rFonts w:ascii="SimSun" w:hAnsi="SimSun" w:eastAsia="SimSun" w:cs="SimSun"/>
          <w:sz w:val="20"/>
          <w:szCs w:val="20"/>
        </w:rPr>
        <w:t xml:space="preserve"> </w:t>
      </w:r>
      <w:r>
        <w:rPr>
          <w:rFonts w:ascii="SimSun" w:hAnsi="SimSun" w:eastAsia="SimSun" w:cs="SimSun"/>
          <w:sz w:val="20"/>
          <w:szCs w:val="20"/>
          <w:spacing w:val="14"/>
        </w:rPr>
        <w:t>会。今天，阿里巴巴已经成为拥有一年4000亿美元交易额的大型公司，每天4000万笔交</w:t>
      </w:r>
      <w:r>
        <w:rPr>
          <w:rFonts w:ascii="SimSun" w:hAnsi="SimSun" w:eastAsia="SimSun" w:cs="SimSun"/>
          <w:sz w:val="20"/>
          <w:szCs w:val="20"/>
        </w:rPr>
        <w:t xml:space="preserve"> </w:t>
      </w:r>
      <w:r>
        <w:rPr>
          <w:rFonts w:ascii="SimSun" w:hAnsi="SimSun" w:eastAsia="SimSun" w:cs="SimSun"/>
          <w:sz w:val="20"/>
          <w:szCs w:val="20"/>
          <w:spacing w:val="11"/>
        </w:rPr>
        <w:t>易。阿里巴巴积累了巨大的消费者数据，每一笔交易都是真实且实时——知道谁是买家、</w:t>
      </w:r>
      <w:r>
        <w:rPr>
          <w:rFonts w:ascii="SimSun" w:hAnsi="SimSun" w:eastAsia="SimSun" w:cs="SimSun"/>
          <w:sz w:val="20"/>
          <w:szCs w:val="20"/>
          <w:spacing w:val="10"/>
        </w:rPr>
        <w:t xml:space="preserve"> </w:t>
      </w:r>
      <w:r>
        <w:rPr>
          <w:rFonts w:ascii="SimSun" w:hAnsi="SimSun" w:eastAsia="SimSun" w:cs="SimSun"/>
          <w:sz w:val="20"/>
          <w:szCs w:val="20"/>
          <w:spacing w:val="5"/>
        </w:rPr>
        <w:t>他的地址、最喜欢的品牌，知道他是否有小孩、他会不会购买儿</w:t>
      </w:r>
      <w:r>
        <w:rPr>
          <w:rFonts w:ascii="SimSun" w:hAnsi="SimSun" w:eastAsia="SimSun" w:cs="SimSun"/>
          <w:sz w:val="20"/>
          <w:szCs w:val="20"/>
          <w:spacing w:val="4"/>
        </w:rPr>
        <w:t>童用品。如何用这些消费者</w:t>
      </w:r>
      <w:r>
        <w:rPr>
          <w:rFonts w:ascii="SimSun" w:hAnsi="SimSun" w:eastAsia="SimSun" w:cs="SimSun"/>
          <w:sz w:val="20"/>
          <w:szCs w:val="20"/>
        </w:rPr>
        <w:t xml:space="preserve"> </w:t>
      </w:r>
      <w:r>
        <w:rPr>
          <w:rFonts w:ascii="SimSun" w:hAnsi="SimSun" w:eastAsia="SimSun" w:cs="SimSun"/>
          <w:sz w:val="20"/>
          <w:szCs w:val="20"/>
          <w:spacing w:val="10"/>
        </w:rPr>
        <w:t>数据来帮助合作伙伴在中国发展业务，这正是阿里巴巴现在在做的事情。现在阿里巴巴正</w:t>
      </w:r>
      <w:r>
        <w:rPr>
          <w:rFonts w:ascii="SimSun" w:hAnsi="SimSun" w:eastAsia="SimSun" w:cs="SimSun"/>
          <w:sz w:val="20"/>
          <w:szCs w:val="20"/>
        </w:rPr>
        <w:t xml:space="preserve"> </w:t>
      </w:r>
      <w:r>
        <w:rPr>
          <w:rFonts w:ascii="SimSun" w:hAnsi="SimSun" w:eastAsia="SimSun" w:cs="SimSun"/>
          <w:sz w:val="20"/>
          <w:szCs w:val="20"/>
          <w:spacing w:val="9"/>
        </w:rPr>
        <w:t>背靠强大的移动互联网生态，建设一个数据驱动的市场营销平台。通过这些措施，阿里巴 </w:t>
      </w:r>
      <w:r>
        <w:rPr>
          <w:rFonts w:ascii="SimSun" w:hAnsi="SimSun" w:eastAsia="SimSun" w:cs="SimSun"/>
          <w:sz w:val="20"/>
          <w:szCs w:val="20"/>
          <w:spacing w:val="5"/>
        </w:rPr>
        <w:t>巴未来的定位将是一家数据公司①。</w:t>
      </w:r>
    </w:p>
    <w:p>
      <w:pPr>
        <w:ind w:right="51"/>
        <w:spacing w:before="95" w:line="370" w:lineRule="exact"/>
        <w:jc w:val="right"/>
        <w:rPr>
          <w:rFonts w:ascii="SimSun" w:hAnsi="SimSun" w:eastAsia="SimSun" w:cs="SimSun"/>
          <w:sz w:val="20"/>
          <w:szCs w:val="20"/>
        </w:rPr>
      </w:pPr>
      <w:r>
        <w:rPr>
          <w:rFonts w:ascii="SimSun" w:hAnsi="SimSun" w:eastAsia="SimSun" w:cs="SimSun"/>
          <w:sz w:val="20"/>
          <w:szCs w:val="20"/>
          <w:spacing w:val="10"/>
          <w:position w:val="12"/>
        </w:rPr>
        <w:t>当开始贯彻一个大数据价值的实现过程，必须规划好以上四个阶段，才能真正</w:t>
      </w:r>
      <w:r>
        <w:rPr>
          <w:rFonts w:ascii="SimSun" w:hAnsi="SimSun" w:eastAsia="SimSun" w:cs="SimSun"/>
          <w:sz w:val="20"/>
          <w:szCs w:val="20"/>
          <w:spacing w:val="9"/>
          <w:position w:val="12"/>
        </w:rPr>
        <w:t>把大数</w:t>
      </w:r>
    </w:p>
    <w:p>
      <w:pPr>
        <w:spacing w:line="217" w:lineRule="auto"/>
        <w:rPr>
          <w:rFonts w:ascii="SimSun" w:hAnsi="SimSun" w:eastAsia="SimSun" w:cs="SimSun"/>
          <w:sz w:val="20"/>
          <w:szCs w:val="20"/>
        </w:rPr>
      </w:pPr>
      <w:r>
        <w:rPr>
          <w:rFonts w:ascii="SimSun" w:hAnsi="SimSun" w:eastAsia="SimSun" w:cs="SimSun"/>
          <w:sz w:val="20"/>
          <w:szCs w:val="20"/>
          <w:spacing w:val="4"/>
        </w:rPr>
        <w:t>据的价值完全释放出来。</w:t>
      </w:r>
    </w:p>
    <w:p>
      <w:pPr>
        <w:pStyle w:val="BodyText"/>
        <w:spacing w:line="335" w:lineRule="auto"/>
        <w:rPr/>
      </w:pPr>
      <w:r/>
    </w:p>
    <w:p>
      <w:pPr>
        <w:ind w:left="422"/>
        <w:spacing w:before="66" w:line="222" w:lineRule="auto"/>
        <w:outlineLvl w:val="1"/>
        <w:rPr>
          <w:rFonts w:ascii="SimHei" w:hAnsi="SimHei" w:eastAsia="SimHei" w:cs="SimHei"/>
          <w:sz w:val="20"/>
          <w:szCs w:val="20"/>
        </w:rPr>
      </w:pPr>
      <w:r>
        <w:rPr>
          <w:rFonts w:ascii="SimHei" w:hAnsi="SimHei" w:eastAsia="SimHei" w:cs="SimHei"/>
          <w:sz w:val="20"/>
          <w:szCs w:val="20"/>
          <w:b/>
          <w:bCs/>
          <w:spacing w:val="-8"/>
        </w:rPr>
        <w:t>3.2.3</w:t>
      </w:r>
      <w:r>
        <w:rPr>
          <w:rFonts w:ascii="SimHei" w:hAnsi="SimHei" w:eastAsia="SimHei" w:cs="SimHei"/>
          <w:sz w:val="20"/>
          <w:szCs w:val="20"/>
          <w:spacing w:val="10"/>
        </w:rPr>
        <w:t xml:space="preserve">   </w:t>
      </w:r>
      <w:r>
        <w:rPr>
          <w:rFonts w:ascii="SimHei" w:hAnsi="SimHei" w:eastAsia="SimHei" w:cs="SimHei"/>
          <w:sz w:val="20"/>
          <w:szCs w:val="20"/>
          <w:b/>
          <w:bCs/>
          <w:spacing w:val="-8"/>
        </w:rPr>
        <w:t>融</w:t>
      </w:r>
      <w:r>
        <w:rPr>
          <w:rFonts w:ascii="SimHei" w:hAnsi="SimHei" w:eastAsia="SimHei" w:cs="SimHei"/>
          <w:sz w:val="20"/>
          <w:szCs w:val="20"/>
          <w:spacing w:val="-42"/>
        </w:rPr>
        <w:t xml:space="preserve"> </w:t>
      </w:r>
      <w:r>
        <w:rPr>
          <w:rFonts w:ascii="SimHei" w:hAnsi="SimHei" w:eastAsia="SimHei" w:cs="SimHei"/>
          <w:sz w:val="20"/>
          <w:szCs w:val="20"/>
          <w:b/>
          <w:bCs/>
          <w:spacing w:val="-8"/>
        </w:rPr>
        <w:t>合</w:t>
      </w:r>
      <w:r>
        <w:rPr>
          <w:rFonts w:ascii="SimHei" w:hAnsi="SimHei" w:eastAsia="SimHei" w:cs="SimHei"/>
          <w:sz w:val="20"/>
          <w:szCs w:val="20"/>
          <w:spacing w:val="-46"/>
        </w:rPr>
        <w:t xml:space="preserve"> </w:t>
      </w:r>
      <w:r>
        <w:rPr>
          <w:rFonts w:ascii="SimHei" w:hAnsi="SimHei" w:eastAsia="SimHei" w:cs="SimHei"/>
          <w:sz w:val="20"/>
          <w:szCs w:val="20"/>
          <w:b/>
          <w:bCs/>
          <w:spacing w:val="-8"/>
        </w:rPr>
        <w:t>企</w:t>
      </w:r>
      <w:r>
        <w:rPr>
          <w:rFonts w:ascii="SimHei" w:hAnsi="SimHei" w:eastAsia="SimHei" w:cs="SimHei"/>
          <w:sz w:val="20"/>
          <w:szCs w:val="20"/>
          <w:spacing w:val="-42"/>
        </w:rPr>
        <w:t xml:space="preserve"> </w:t>
      </w:r>
      <w:r>
        <w:rPr>
          <w:rFonts w:ascii="SimHei" w:hAnsi="SimHei" w:eastAsia="SimHei" w:cs="SimHei"/>
          <w:sz w:val="20"/>
          <w:szCs w:val="20"/>
          <w:b/>
          <w:bCs/>
          <w:spacing w:val="-8"/>
        </w:rPr>
        <w:t>业</w:t>
      </w:r>
      <w:r>
        <w:rPr>
          <w:rFonts w:ascii="SimHei" w:hAnsi="SimHei" w:eastAsia="SimHei" w:cs="SimHei"/>
          <w:sz w:val="20"/>
          <w:szCs w:val="20"/>
          <w:spacing w:val="-46"/>
        </w:rPr>
        <w:t xml:space="preserve"> </w:t>
      </w:r>
      <w:r>
        <w:rPr>
          <w:rFonts w:ascii="SimHei" w:hAnsi="SimHei" w:eastAsia="SimHei" w:cs="SimHei"/>
          <w:sz w:val="20"/>
          <w:szCs w:val="20"/>
          <w:b/>
          <w:bCs/>
          <w:spacing w:val="-8"/>
        </w:rPr>
        <w:t>组</w:t>
      </w:r>
      <w:r>
        <w:rPr>
          <w:rFonts w:ascii="SimHei" w:hAnsi="SimHei" w:eastAsia="SimHei" w:cs="SimHei"/>
          <w:sz w:val="20"/>
          <w:szCs w:val="20"/>
          <w:spacing w:val="-43"/>
        </w:rPr>
        <w:t xml:space="preserve"> </w:t>
      </w:r>
      <w:r>
        <w:rPr>
          <w:rFonts w:ascii="SimHei" w:hAnsi="SimHei" w:eastAsia="SimHei" w:cs="SimHei"/>
          <w:sz w:val="20"/>
          <w:szCs w:val="20"/>
          <w:b/>
          <w:bCs/>
          <w:spacing w:val="-8"/>
        </w:rPr>
        <w:t>织</w:t>
      </w:r>
      <w:r>
        <w:rPr>
          <w:rFonts w:ascii="SimHei" w:hAnsi="SimHei" w:eastAsia="SimHei" w:cs="SimHei"/>
          <w:sz w:val="20"/>
          <w:szCs w:val="20"/>
          <w:spacing w:val="-43"/>
        </w:rPr>
        <w:t xml:space="preserve"> </w:t>
      </w:r>
      <w:r>
        <w:rPr>
          <w:rFonts w:ascii="SimHei" w:hAnsi="SimHei" w:eastAsia="SimHei" w:cs="SimHei"/>
          <w:sz w:val="20"/>
          <w:szCs w:val="20"/>
          <w:b/>
          <w:bCs/>
          <w:spacing w:val="-8"/>
        </w:rPr>
        <w:t>和</w:t>
      </w:r>
      <w:r>
        <w:rPr>
          <w:rFonts w:ascii="SimHei" w:hAnsi="SimHei" w:eastAsia="SimHei" w:cs="SimHei"/>
          <w:sz w:val="20"/>
          <w:szCs w:val="20"/>
          <w:spacing w:val="-41"/>
        </w:rPr>
        <w:t xml:space="preserve"> </w:t>
      </w:r>
      <w:r>
        <w:rPr>
          <w:rFonts w:ascii="SimHei" w:hAnsi="SimHei" w:eastAsia="SimHei" w:cs="SimHei"/>
          <w:sz w:val="20"/>
          <w:szCs w:val="20"/>
          <w:b/>
          <w:bCs/>
          <w:spacing w:val="-8"/>
        </w:rPr>
        <w:t>战</w:t>
      </w:r>
      <w:r>
        <w:rPr>
          <w:rFonts w:ascii="SimHei" w:hAnsi="SimHei" w:eastAsia="SimHei" w:cs="SimHei"/>
          <w:sz w:val="20"/>
          <w:szCs w:val="20"/>
          <w:spacing w:val="-40"/>
        </w:rPr>
        <w:t xml:space="preserve"> </w:t>
      </w:r>
      <w:r>
        <w:rPr>
          <w:rFonts w:ascii="SimHei" w:hAnsi="SimHei" w:eastAsia="SimHei" w:cs="SimHei"/>
          <w:sz w:val="20"/>
          <w:szCs w:val="20"/>
          <w:b/>
          <w:bCs/>
          <w:spacing w:val="-8"/>
        </w:rPr>
        <w:t>略</w:t>
      </w:r>
    </w:p>
    <w:p>
      <w:pPr>
        <w:pStyle w:val="BodyText"/>
        <w:spacing w:line="425" w:lineRule="auto"/>
        <w:rPr/>
      </w:pPr>
      <w:r/>
    </w:p>
    <w:p>
      <w:pPr>
        <w:ind w:right="28" w:firstLine="420"/>
        <w:spacing w:before="65" w:line="298" w:lineRule="auto"/>
        <w:jc w:val="both"/>
        <w:rPr>
          <w:rFonts w:ascii="SimSun" w:hAnsi="SimSun" w:eastAsia="SimSun" w:cs="SimSun"/>
          <w:sz w:val="20"/>
          <w:szCs w:val="20"/>
        </w:rPr>
      </w:pPr>
      <w:r>
        <w:rPr>
          <w:rFonts w:ascii="SimSun" w:hAnsi="SimSun" w:eastAsia="SimSun" w:cs="SimSun"/>
          <w:sz w:val="20"/>
          <w:szCs w:val="20"/>
          <w:spacing w:val="10"/>
        </w:rPr>
        <w:t>大数据项目失败的原因有很多，但组织、文化及大数据治理是最大的挑战。开始</w:t>
      </w:r>
      <w:r>
        <w:rPr>
          <w:rFonts w:ascii="SimSun" w:hAnsi="SimSun" w:eastAsia="SimSun" w:cs="SimSun"/>
          <w:sz w:val="20"/>
          <w:szCs w:val="20"/>
          <w:spacing w:val="9"/>
        </w:rPr>
        <w:t>执行</w:t>
      </w:r>
      <w:r>
        <w:rPr>
          <w:rFonts w:ascii="SimSun" w:hAnsi="SimSun" w:eastAsia="SimSun" w:cs="SimSun"/>
          <w:sz w:val="20"/>
          <w:szCs w:val="20"/>
        </w:rPr>
        <w:t xml:space="preserve"> </w:t>
      </w:r>
      <w:r>
        <w:rPr>
          <w:rFonts w:ascii="SimSun" w:hAnsi="SimSun" w:eastAsia="SimSun" w:cs="SimSun"/>
          <w:sz w:val="20"/>
          <w:szCs w:val="20"/>
          <w:spacing w:val="5"/>
        </w:rPr>
        <w:t>一个大数据价值实现过程时，企业必须有策略、有步骤地展开。例如，大数据项目由哪个部</w:t>
      </w:r>
      <w:r>
        <w:rPr>
          <w:rFonts w:ascii="SimSun" w:hAnsi="SimSun" w:eastAsia="SimSun" w:cs="SimSun"/>
          <w:sz w:val="20"/>
          <w:szCs w:val="20"/>
          <w:spacing w:val="10"/>
        </w:rPr>
        <w:t xml:space="preserve"> </w:t>
      </w:r>
      <w:r>
        <w:rPr>
          <w:rFonts w:ascii="SimSun" w:hAnsi="SimSun" w:eastAsia="SimSun" w:cs="SimSun"/>
          <w:sz w:val="20"/>
          <w:szCs w:val="20"/>
          <w:spacing w:val="20"/>
        </w:rPr>
        <w:t>门负责?企业领导及各个层级的员工有多了解和支持大数据项目?如何处理公司政治及</w:t>
      </w:r>
      <w:r>
        <w:rPr>
          <w:rFonts w:ascii="SimSun" w:hAnsi="SimSun" w:eastAsia="SimSun" w:cs="SimSun"/>
          <w:sz w:val="20"/>
          <w:szCs w:val="20"/>
          <w:spacing w:val="10"/>
        </w:rPr>
        <w:t xml:space="preserve"> </w:t>
      </w:r>
      <w:r>
        <w:rPr>
          <w:rFonts w:ascii="SimSun" w:hAnsi="SimSun" w:eastAsia="SimSun" w:cs="SimSun"/>
          <w:sz w:val="20"/>
          <w:szCs w:val="20"/>
          <w:spacing w:val="21"/>
        </w:rPr>
        <w:t>权力斗争对大数据项目的影响?数据是哪个部门拥有及制定</w:t>
      </w:r>
      <w:r>
        <w:rPr>
          <w:rFonts w:ascii="SimSun" w:hAnsi="SimSun" w:eastAsia="SimSun" w:cs="SimSun"/>
          <w:sz w:val="20"/>
          <w:szCs w:val="20"/>
          <w:spacing w:val="20"/>
        </w:rPr>
        <w:t>有关的数据安全与隐私?解</w:t>
      </w:r>
      <w:r>
        <w:rPr>
          <w:rFonts w:ascii="SimSun" w:hAnsi="SimSun" w:eastAsia="SimSun" w:cs="SimSun"/>
          <w:sz w:val="20"/>
          <w:szCs w:val="20"/>
        </w:rPr>
        <w:t xml:space="preserve"> </w:t>
      </w:r>
      <w:r>
        <w:rPr>
          <w:rFonts w:ascii="SimSun" w:hAnsi="SimSun" w:eastAsia="SimSun" w:cs="SimSun"/>
          <w:sz w:val="20"/>
          <w:szCs w:val="20"/>
          <w:spacing w:val="10"/>
        </w:rPr>
        <w:t>决这些问题需要一个与企业战略一致的大数据战略，把大数据的价值与企业的使命联系在</w:t>
      </w:r>
      <w:r>
        <w:rPr>
          <w:rFonts w:ascii="SimSun" w:hAnsi="SimSun" w:eastAsia="SimSun" w:cs="SimSun"/>
          <w:sz w:val="20"/>
          <w:szCs w:val="20"/>
        </w:rPr>
        <w:t xml:space="preserve"> </w:t>
      </w:r>
      <w:r>
        <w:rPr>
          <w:rFonts w:ascii="SimSun" w:hAnsi="SimSun" w:eastAsia="SimSun" w:cs="SimSun"/>
          <w:sz w:val="20"/>
          <w:szCs w:val="20"/>
          <w:spacing w:val="1"/>
        </w:rPr>
        <w:t>一起，让员工都能看得到这个关联性。</w:t>
      </w:r>
    </w:p>
    <w:p>
      <w:pPr>
        <w:ind w:right="30" w:firstLine="420"/>
        <w:spacing w:before="102" w:line="290" w:lineRule="auto"/>
        <w:jc w:val="both"/>
        <w:rPr>
          <w:rFonts w:ascii="SimSun" w:hAnsi="SimSun" w:eastAsia="SimSun" w:cs="SimSun"/>
          <w:sz w:val="20"/>
          <w:szCs w:val="20"/>
        </w:rPr>
      </w:pPr>
      <w:r>
        <w:rPr>
          <w:rFonts w:ascii="SimSun" w:hAnsi="SimSun" w:eastAsia="SimSun" w:cs="SimSun"/>
          <w:sz w:val="20"/>
          <w:szCs w:val="20"/>
          <w:spacing w:val="16"/>
        </w:rPr>
        <w:t>培养数据驱动的企业及信任数据的文化也是重要的。成立跨部门委员会是最有</w:t>
      </w:r>
      <w:r>
        <w:rPr>
          <w:rFonts w:ascii="SimSun" w:hAnsi="SimSun" w:eastAsia="SimSun" w:cs="SimSun"/>
          <w:sz w:val="20"/>
          <w:szCs w:val="20"/>
          <w:spacing w:val="15"/>
        </w:rPr>
        <w:t>效的</w:t>
      </w:r>
      <w:r>
        <w:rPr>
          <w:rFonts w:ascii="SimSun" w:hAnsi="SimSun" w:eastAsia="SimSun" w:cs="SimSun"/>
          <w:sz w:val="20"/>
          <w:szCs w:val="20"/>
        </w:rPr>
        <w:t xml:space="preserve"> </w:t>
      </w:r>
      <w:r>
        <w:rPr>
          <w:rFonts w:ascii="SimSun" w:hAnsi="SimSun" w:eastAsia="SimSun" w:cs="SimSun"/>
          <w:sz w:val="20"/>
          <w:szCs w:val="20"/>
          <w:spacing w:val="10"/>
        </w:rPr>
        <w:t>方法去管理企业大数据价值实现过程。跨部门委员会能统筹及整合企业资源，将大数据资</w:t>
      </w:r>
      <w:r>
        <w:rPr>
          <w:rFonts w:ascii="SimSun" w:hAnsi="SimSun" w:eastAsia="SimSun" w:cs="SimSun"/>
          <w:sz w:val="20"/>
          <w:szCs w:val="20"/>
          <w:spacing w:val="3"/>
        </w:rPr>
        <w:t xml:space="preserve"> </w:t>
      </w:r>
      <w:r>
        <w:rPr>
          <w:rFonts w:ascii="SimSun" w:hAnsi="SimSun" w:eastAsia="SimSun" w:cs="SimSun"/>
          <w:sz w:val="20"/>
          <w:szCs w:val="20"/>
          <w:spacing w:val="10"/>
        </w:rPr>
        <w:t>源配置到那些最重要的需求部门。跨部门委员会另一个重要责任是配合公司治理，制定大</w:t>
      </w:r>
      <w:r>
        <w:rPr>
          <w:rFonts w:ascii="SimSun" w:hAnsi="SimSun" w:eastAsia="SimSun" w:cs="SimSun"/>
          <w:sz w:val="20"/>
          <w:szCs w:val="20"/>
          <w:spacing w:val="18"/>
        </w:rPr>
        <w:t xml:space="preserve"> </w:t>
      </w:r>
      <w:r>
        <w:rPr>
          <w:rFonts w:ascii="SimSun" w:hAnsi="SimSun" w:eastAsia="SimSun" w:cs="SimSun"/>
          <w:sz w:val="20"/>
          <w:szCs w:val="20"/>
          <w:spacing w:val="-3"/>
        </w:rPr>
        <w:t>数据治理政策、流程、员工培训及问责机制。</w:t>
      </w:r>
    </w:p>
    <w:p>
      <w:pPr>
        <w:pStyle w:val="BodyText"/>
        <w:spacing w:line="319" w:lineRule="auto"/>
        <w:rPr/>
      </w:pPr>
      <w:r/>
    </w:p>
    <w:p>
      <w:pPr>
        <w:pStyle w:val="BodyText"/>
        <w:spacing w:line="319" w:lineRule="auto"/>
        <w:rPr/>
      </w:pPr>
      <w:r/>
    </w:p>
    <w:p>
      <w:pPr>
        <w:pStyle w:val="BodyText"/>
        <w:ind w:left="420"/>
        <w:spacing w:before="92" w:line="219" w:lineRule="auto"/>
        <w:outlineLvl w:val="0"/>
        <w:rPr>
          <w:rFonts w:ascii="SimSun" w:hAnsi="SimSun" w:eastAsia="SimSun" w:cs="SimSun"/>
          <w:sz w:val="28"/>
          <w:szCs w:val="28"/>
        </w:rPr>
      </w:pPr>
      <w:r>
        <w:rPr>
          <w:sz w:val="28"/>
          <w:szCs w:val="28"/>
          <w:b/>
          <w:bCs/>
          <w:spacing w:val="13"/>
        </w:rPr>
        <w:t>3.3</w:t>
      </w:r>
      <w:r>
        <w:rPr>
          <w:sz w:val="28"/>
          <w:szCs w:val="28"/>
          <w:b/>
          <w:bCs/>
          <w:spacing w:val="18"/>
        </w:rPr>
        <w:t xml:space="preserve">    </w:t>
      </w:r>
      <w:r>
        <w:rPr>
          <w:rFonts w:ascii="SimSun" w:hAnsi="SimSun" w:eastAsia="SimSun" w:cs="SimSun"/>
          <w:sz w:val="28"/>
          <w:szCs w:val="28"/>
          <w:b/>
          <w:bCs/>
          <w:spacing w:val="13"/>
        </w:rPr>
        <w:t>大数据战略对组织的影响</w:t>
      </w:r>
    </w:p>
    <w:p>
      <w:pPr>
        <w:pStyle w:val="BodyText"/>
        <w:spacing w:line="332" w:lineRule="auto"/>
        <w:rPr/>
      </w:pPr>
      <w:r/>
    </w:p>
    <w:p>
      <w:pPr>
        <w:pStyle w:val="BodyText"/>
        <w:spacing w:line="333" w:lineRule="auto"/>
        <w:rPr/>
      </w:pPr>
      <w:r/>
    </w:p>
    <w:p>
      <w:pPr>
        <w:ind w:left="422"/>
        <w:spacing w:before="65" w:line="222" w:lineRule="auto"/>
        <w:outlineLvl w:val="1"/>
        <w:rPr>
          <w:rFonts w:ascii="SimHei" w:hAnsi="SimHei" w:eastAsia="SimHei" w:cs="SimHei"/>
          <w:sz w:val="20"/>
          <w:szCs w:val="20"/>
        </w:rPr>
      </w:pPr>
      <w:r>
        <w:rPr>
          <w:rFonts w:ascii="SimHei" w:hAnsi="SimHei" w:eastAsia="SimHei" w:cs="SimHei"/>
          <w:sz w:val="20"/>
          <w:szCs w:val="20"/>
          <w:b/>
          <w:bCs/>
          <w:spacing w:val="-7"/>
        </w:rPr>
        <w:t>3.3.1</w:t>
      </w:r>
      <w:r>
        <w:rPr>
          <w:rFonts w:ascii="SimHei" w:hAnsi="SimHei" w:eastAsia="SimHei" w:cs="SimHei"/>
          <w:sz w:val="20"/>
          <w:szCs w:val="20"/>
          <w:spacing w:val="5"/>
        </w:rPr>
        <w:t xml:space="preserve">   </w:t>
      </w:r>
      <w:r>
        <w:rPr>
          <w:rFonts w:ascii="SimHei" w:hAnsi="SimHei" w:eastAsia="SimHei" w:cs="SimHei"/>
          <w:sz w:val="20"/>
          <w:szCs w:val="20"/>
          <w:b/>
          <w:bCs/>
          <w:spacing w:val="-7"/>
        </w:rPr>
        <w:t>组</w:t>
      </w:r>
      <w:r>
        <w:rPr>
          <w:rFonts w:ascii="SimHei" w:hAnsi="SimHei" w:eastAsia="SimHei" w:cs="SimHei"/>
          <w:sz w:val="20"/>
          <w:szCs w:val="20"/>
          <w:spacing w:val="-41"/>
        </w:rPr>
        <w:t xml:space="preserve"> </w:t>
      </w:r>
      <w:r>
        <w:rPr>
          <w:rFonts w:ascii="SimHei" w:hAnsi="SimHei" w:eastAsia="SimHei" w:cs="SimHei"/>
          <w:sz w:val="20"/>
          <w:szCs w:val="20"/>
          <w:b/>
          <w:bCs/>
          <w:spacing w:val="-7"/>
        </w:rPr>
        <w:t>织</w:t>
      </w:r>
      <w:r>
        <w:rPr>
          <w:rFonts w:ascii="SimHei" w:hAnsi="SimHei" w:eastAsia="SimHei" w:cs="SimHei"/>
          <w:sz w:val="20"/>
          <w:szCs w:val="20"/>
          <w:spacing w:val="-42"/>
        </w:rPr>
        <w:t xml:space="preserve"> </w:t>
      </w:r>
      <w:r>
        <w:rPr>
          <w:rFonts w:ascii="SimHei" w:hAnsi="SimHei" w:eastAsia="SimHei" w:cs="SimHei"/>
          <w:sz w:val="20"/>
          <w:szCs w:val="20"/>
          <w:b/>
          <w:bCs/>
          <w:spacing w:val="-7"/>
        </w:rPr>
        <w:t>架</w:t>
      </w:r>
      <w:r>
        <w:rPr>
          <w:rFonts w:ascii="SimHei" w:hAnsi="SimHei" w:eastAsia="SimHei" w:cs="SimHei"/>
          <w:sz w:val="20"/>
          <w:szCs w:val="20"/>
          <w:spacing w:val="-47"/>
        </w:rPr>
        <w:t xml:space="preserve"> </w:t>
      </w:r>
      <w:r>
        <w:rPr>
          <w:rFonts w:ascii="SimHei" w:hAnsi="SimHei" w:eastAsia="SimHei" w:cs="SimHei"/>
          <w:sz w:val="20"/>
          <w:szCs w:val="20"/>
          <w:b/>
          <w:bCs/>
          <w:spacing w:val="-7"/>
        </w:rPr>
        <w:t>构</w:t>
      </w:r>
      <w:r>
        <w:rPr>
          <w:rFonts w:ascii="SimHei" w:hAnsi="SimHei" w:eastAsia="SimHei" w:cs="SimHei"/>
          <w:sz w:val="20"/>
          <w:szCs w:val="20"/>
          <w:spacing w:val="-43"/>
        </w:rPr>
        <w:t xml:space="preserve"> </w:t>
      </w:r>
      <w:r>
        <w:rPr>
          <w:rFonts w:ascii="SimHei" w:hAnsi="SimHei" w:eastAsia="SimHei" w:cs="SimHei"/>
          <w:sz w:val="20"/>
          <w:szCs w:val="20"/>
          <w:b/>
          <w:bCs/>
          <w:spacing w:val="-7"/>
        </w:rPr>
        <w:t>设</w:t>
      </w:r>
      <w:r>
        <w:rPr>
          <w:rFonts w:ascii="SimHei" w:hAnsi="SimHei" w:eastAsia="SimHei" w:cs="SimHei"/>
          <w:sz w:val="20"/>
          <w:szCs w:val="20"/>
          <w:spacing w:val="-43"/>
        </w:rPr>
        <w:t xml:space="preserve"> </w:t>
      </w:r>
      <w:r>
        <w:rPr>
          <w:rFonts w:ascii="SimHei" w:hAnsi="SimHei" w:eastAsia="SimHei" w:cs="SimHei"/>
          <w:sz w:val="20"/>
          <w:szCs w:val="20"/>
          <w:b/>
          <w:bCs/>
          <w:spacing w:val="-7"/>
        </w:rPr>
        <w:t>计</w:t>
      </w:r>
      <w:r>
        <w:rPr>
          <w:rFonts w:ascii="SimHei" w:hAnsi="SimHei" w:eastAsia="SimHei" w:cs="SimHei"/>
          <w:sz w:val="20"/>
          <w:szCs w:val="20"/>
          <w:spacing w:val="-46"/>
        </w:rPr>
        <w:t xml:space="preserve"> </w:t>
      </w:r>
      <w:r>
        <w:rPr>
          <w:rFonts w:ascii="SimHei" w:hAnsi="SimHei" w:eastAsia="SimHei" w:cs="SimHei"/>
          <w:sz w:val="20"/>
          <w:szCs w:val="20"/>
          <w:b/>
          <w:bCs/>
          <w:spacing w:val="-7"/>
        </w:rPr>
        <w:t>要</w:t>
      </w:r>
      <w:r>
        <w:rPr>
          <w:rFonts w:ascii="SimHei" w:hAnsi="SimHei" w:eastAsia="SimHei" w:cs="SimHei"/>
          <w:sz w:val="20"/>
          <w:szCs w:val="20"/>
          <w:spacing w:val="-39"/>
        </w:rPr>
        <w:t xml:space="preserve"> </w:t>
      </w:r>
      <w:r>
        <w:rPr>
          <w:rFonts w:ascii="SimHei" w:hAnsi="SimHei" w:eastAsia="SimHei" w:cs="SimHei"/>
          <w:sz w:val="20"/>
          <w:szCs w:val="20"/>
          <w:b/>
          <w:bCs/>
          <w:spacing w:val="-7"/>
        </w:rPr>
        <w:t>素</w:t>
      </w:r>
    </w:p>
    <w:p>
      <w:pPr>
        <w:pStyle w:val="BodyText"/>
        <w:spacing w:line="405" w:lineRule="auto"/>
        <w:rPr/>
      </w:pPr>
      <w:r/>
    </w:p>
    <w:p>
      <w:pPr>
        <w:ind w:right="37" w:firstLine="320"/>
        <w:spacing w:before="65" w:line="290" w:lineRule="auto"/>
        <w:jc w:val="both"/>
        <w:rPr>
          <w:rFonts w:ascii="SimSun" w:hAnsi="SimSun" w:eastAsia="SimSun" w:cs="SimSun"/>
          <w:sz w:val="20"/>
          <w:szCs w:val="20"/>
        </w:rPr>
      </w:pPr>
      <w:r>
        <w:rPr>
          <w:rFonts w:ascii="SimSun" w:hAnsi="SimSun" w:eastAsia="SimSun" w:cs="SimSun"/>
          <w:sz w:val="20"/>
          <w:szCs w:val="20"/>
          <w:spacing w:val="13"/>
        </w:rPr>
        <w:t>“架构必须服从于战略”这句话表明了战略和组织架构</w:t>
      </w:r>
      <w:r>
        <w:rPr>
          <w:rFonts w:ascii="SimSun" w:hAnsi="SimSun" w:eastAsia="SimSun" w:cs="SimSun"/>
          <w:sz w:val="20"/>
          <w:szCs w:val="20"/>
          <w:spacing w:val="12"/>
        </w:rPr>
        <w:t>的关系。企业战略的演变必然</w:t>
      </w:r>
      <w:r>
        <w:rPr>
          <w:rFonts w:ascii="SimSun" w:hAnsi="SimSun" w:eastAsia="SimSun" w:cs="SimSun"/>
          <w:sz w:val="20"/>
          <w:szCs w:val="20"/>
        </w:rPr>
        <w:t xml:space="preserve"> </w:t>
      </w:r>
      <w:r>
        <w:rPr>
          <w:rFonts w:ascii="SimSun" w:hAnsi="SimSun" w:eastAsia="SimSun" w:cs="SimSun"/>
          <w:sz w:val="20"/>
          <w:szCs w:val="20"/>
          <w:spacing w:val="10"/>
        </w:rPr>
        <w:t>要求适时调整组织架构，而所有组织架构的调整都是提高企业战略的实现程度。企</w:t>
      </w:r>
      <w:r>
        <w:rPr>
          <w:rFonts w:ascii="SimSun" w:hAnsi="SimSun" w:eastAsia="SimSun" w:cs="SimSun"/>
          <w:sz w:val="20"/>
          <w:szCs w:val="20"/>
          <w:spacing w:val="9"/>
        </w:rPr>
        <w:t>业战略</w:t>
      </w:r>
      <w:r>
        <w:rPr>
          <w:rFonts w:ascii="SimSun" w:hAnsi="SimSun" w:eastAsia="SimSun" w:cs="SimSun"/>
          <w:sz w:val="20"/>
          <w:szCs w:val="20"/>
        </w:rPr>
        <w:t xml:space="preserve"> </w:t>
      </w:r>
      <w:r>
        <w:rPr>
          <w:rFonts w:ascii="SimSun" w:hAnsi="SimSun" w:eastAsia="SimSun" w:cs="SimSun"/>
          <w:sz w:val="20"/>
          <w:szCs w:val="20"/>
          <w:spacing w:val="10"/>
        </w:rPr>
        <w:t>影响结构的两个方面。首先，不同的战略要求不同的业务活动，从而影响管理职务和部门</w:t>
      </w:r>
      <w:r>
        <w:rPr>
          <w:rFonts w:ascii="SimSun" w:hAnsi="SimSun" w:eastAsia="SimSun" w:cs="SimSun"/>
          <w:sz w:val="20"/>
          <w:szCs w:val="20"/>
          <w:spacing w:val="11"/>
        </w:rPr>
        <w:t xml:space="preserve"> </w:t>
      </w:r>
      <w:r>
        <w:rPr>
          <w:rFonts w:ascii="SimSun" w:hAnsi="SimSun" w:eastAsia="SimSun" w:cs="SimSun"/>
          <w:sz w:val="20"/>
          <w:szCs w:val="20"/>
          <w:spacing w:val="10"/>
        </w:rPr>
        <w:t>的设计。具体地表现为战略收缩或扩张时企业业务单位或业务部门的增减等。其次</w:t>
      </w:r>
      <w:r>
        <w:rPr>
          <w:rFonts w:ascii="SimSun" w:hAnsi="SimSun" w:eastAsia="SimSun" w:cs="SimSun"/>
          <w:sz w:val="20"/>
          <w:szCs w:val="20"/>
          <w:spacing w:val="9"/>
        </w:rPr>
        <w:t>，战略</w:t>
      </w:r>
    </w:p>
    <w:p>
      <w:pPr>
        <w:pStyle w:val="BodyText"/>
        <w:spacing w:line="405" w:lineRule="auto"/>
        <w:rPr/>
      </w:pPr>
      <w:r/>
    </w:p>
    <w:p>
      <w:pPr>
        <w:spacing w:before="56" w:line="212" w:lineRule="auto"/>
        <w:rPr>
          <w:rFonts w:ascii="SimSun" w:hAnsi="SimSun" w:eastAsia="SimSun" w:cs="SimSun"/>
          <w:sz w:val="17"/>
          <w:szCs w:val="17"/>
        </w:rPr>
      </w:pPr>
      <w:r>
        <w:rPr>
          <w:rFonts w:ascii="SimSun" w:hAnsi="SimSun" w:eastAsia="SimSun" w:cs="SimSun"/>
          <w:sz w:val="17"/>
          <w:szCs w:val="17"/>
          <w:spacing w:val="-2"/>
        </w:rPr>
        <w:t>①</w:t>
      </w:r>
      <w:r>
        <w:rPr>
          <w:rFonts w:ascii="SimSun" w:hAnsi="SimSun" w:eastAsia="SimSun" w:cs="SimSun"/>
          <w:sz w:val="17"/>
          <w:szCs w:val="17"/>
          <w:spacing w:val="50"/>
          <w:w w:val="101"/>
        </w:rPr>
        <w:t xml:space="preserve"> </w:t>
      </w:r>
      <w:r>
        <w:rPr>
          <w:rFonts w:ascii="SimSun" w:hAnsi="SimSun" w:eastAsia="SimSun" w:cs="SimSun"/>
          <w:sz w:val="17"/>
          <w:szCs w:val="17"/>
          <w:spacing w:val="-2"/>
        </w:rPr>
        <w:t>张勇：谁说阿里是电商?我们是数据公司：</w:t>
      </w:r>
      <w:r>
        <w:rPr>
          <w:rFonts w:ascii="Times New Roman" w:hAnsi="Times New Roman" w:eastAsia="Times New Roman" w:cs="Times New Roman"/>
          <w:sz w:val="17"/>
          <w:szCs w:val="17"/>
          <w:spacing w:val="-2"/>
        </w:rPr>
        <w:t>http://beijing,edushi.com/bang/info/11</w:t>
      </w:r>
      <w:r>
        <w:rPr>
          <w:rFonts w:ascii="Times New Roman" w:hAnsi="Times New Roman" w:eastAsia="Times New Roman" w:cs="Times New Roman"/>
          <w:sz w:val="17"/>
          <w:szCs w:val="17"/>
          <w:spacing w:val="-3"/>
        </w:rPr>
        <w:t>3-189-n2003444.html</w:t>
      </w:r>
      <w:r>
        <w:rPr>
          <w:rFonts w:ascii="SimSun" w:hAnsi="SimSun" w:eastAsia="SimSun" w:cs="SimSun"/>
          <w:sz w:val="17"/>
          <w:szCs w:val="17"/>
          <w:spacing w:val="-3"/>
        </w:rPr>
        <w:t>。</w:t>
      </w:r>
    </w:p>
    <w:p>
      <w:pPr>
        <w:spacing w:line="212" w:lineRule="auto"/>
        <w:sectPr>
          <w:pgSz w:w="10000" w:h="14250"/>
          <w:pgMar w:top="400" w:right="629" w:bottom="400" w:left="1129" w:header="0" w:footer="0" w:gutter="0"/>
        </w:sectPr>
        <w:rPr>
          <w:rFonts w:ascii="SimSun" w:hAnsi="SimSun" w:eastAsia="SimSun" w:cs="SimSun"/>
          <w:sz w:val="17"/>
          <w:szCs w:val="17"/>
        </w:rPr>
      </w:pPr>
    </w:p>
    <w:p>
      <w:pPr>
        <w:spacing w:before="188" w:line="215" w:lineRule="auto"/>
        <w:tabs>
          <w:tab w:val="left" w:pos="3940"/>
        </w:tabs>
        <w:rPr>
          <w:rFonts w:ascii="SimSun" w:hAnsi="SimSun" w:eastAsia="SimSun" w:cs="SimSun"/>
          <w:sz w:val="16"/>
          <w:szCs w:val="16"/>
        </w:rPr>
      </w:pPr>
      <w:r>
        <w:rPr>
          <w:rFonts w:ascii="SimSun" w:hAnsi="SimSun" w:eastAsia="SimSun" w:cs="SimSun"/>
          <w:sz w:val="16"/>
          <w:szCs w:val="16"/>
          <w:strike/>
        </w:rPr>
        <w:tab/>
      </w:r>
      <w:r>
        <w:rPr>
          <w:rFonts w:ascii="SimSun" w:hAnsi="SimSun" w:eastAsia="SimSun" w:cs="SimSun"/>
          <w:sz w:val="16"/>
          <w:szCs w:val="16"/>
          <w:spacing w:val="4"/>
        </w:rPr>
        <w:t xml:space="preserve">  </w:t>
      </w:r>
      <w:r>
        <w:rPr>
          <w:rFonts w:ascii="SimSun" w:hAnsi="SimSun" w:eastAsia="SimSun" w:cs="SimSun"/>
          <w:sz w:val="16"/>
          <w:szCs w:val="16"/>
          <w:spacing w:val="12"/>
        </w:rPr>
        <w:t>3.3</w:t>
      </w:r>
      <w:r>
        <w:rPr>
          <w:rFonts w:ascii="SimSun" w:hAnsi="SimSun" w:eastAsia="SimSun" w:cs="SimSun"/>
          <w:sz w:val="16"/>
          <w:szCs w:val="16"/>
          <w:spacing w:val="62"/>
        </w:rPr>
        <w:t xml:space="preserve"> </w:t>
      </w:r>
      <w:r>
        <w:rPr>
          <w:rFonts w:ascii="SimSun" w:hAnsi="SimSun" w:eastAsia="SimSun" w:cs="SimSun"/>
          <w:sz w:val="16"/>
          <w:szCs w:val="16"/>
          <w:spacing w:val="12"/>
        </w:rPr>
        <w:t>大数据战略对组织的影响丨59</w:t>
      </w:r>
      <w:r>
        <w:rPr>
          <w:rFonts w:ascii="SimSun" w:hAnsi="SimSun" w:eastAsia="SimSun" w:cs="SimSun"/>
          <w:sz w:val="16"/>
          <w:szCs w:val="16"/>
          <w:spacing w:val="-19"/>
        </w:rPr>
        <w:t xml:space="preserve"> </w:t>
      </w:r>
      <w:r>
        <w:rPr>
          <w:rFonts w:ascii="SimSun" w:hAnsi="SimSun" w:eastAsia="SimSun" w:cs="SimSun"/>
          <w:sz w:val="16"/>
          <w:szCs w:val="16"/>
          <w:spacing w:val="12"/>
        </w:rPr>
        <w:t>|</w:t>
      </w:r>
      <w:r>
        <w:rPr>
          <w:rFonts w:ascii="SimSun" w:hAnsi="SimSun" w:eastAsia="SimSun" w:cs="SimSun"/>
          <w:sz w:val="16"/>
          <w:szCs w:val="16"/>
          <w:spacing w:val="-38"/>
        </w:rPr>
        <w:t xml:space="preserve"> </w:t>
      </w:r>
      <w:r>
        <w:rPr>
          <w:rFonts w:ascii="SimSun" w:hAnsi="SimSun" w:eastAsia="SimSun" w:cs="SimSun"/>
          <w:sz w:val="16"/>
          <w:szCs w:val="16"/>
          <w:strike/>
        </w:rPr>
        <w:t xml:space="preserve">                </w:t>
      </w:r>
    </w:p>
    <w:p>
      <w:pPr>
        <w:pStyle w:val="BodyText"/>
        <w:rPr/>
      </w:pPr>
      <w:r/>
    </w:p>
    <w:p>
      <w:pPr>
        <w:pStyle w:val="BodyText"/>
        <w:rPr/>
      </w:pPr>
      <w:r/>
    </w:p>
    <w:p>
      <w:pPr>
        <w:ind w:left="20" w:right="100"/>
        <w:spacing w:before="69" w:line="264" w:lineRule="auto"/>
        <w:rPr>
          <w:rFonts w:ascii="SimSun" w:hAnsi="SimSun" w:eastAsia="SimSun" w:cs="SimSun"/>
          <w:sz w:val="21"/>
          <w:szCs w:val="21"/>
        </w:rPr>
      </w:pPr>
      <w:bookmarkStart w:name="bookmark58" w:id="55"/>
      <w:bookmarkEnd w:id="55"/>
      <w:r>
        <w:rPr>
          <w:rFonts w:ascii="SimSun" w:hAnsi="SimSun" w:eastAsia="SimSun" w:cs="SimSun"/>
          <w:sz w:val="21"/>
          <w:szCs w:val="21"/>
          <w:spacing w:val="5"/>
        </w:rPr>
        <w:t>重点的改变会引起组织工作的重点改变，从而导致各部门与职务在企业中重要程度的改</w:t>
      </w:r>
      <w:r>
        <w:rPr>
          <w:rFonts w:ascii="SimSun" w:hAnsi="SimSun" w:eastAsia="SimSun" w:cs="SimSun"/>
          <w:sz w:val="21"/>
          <w:szCs w:val="21"/>
          <w:spacing w:val="18"/>
        </w:rPr>
        <w:t xml:space="preserve"> </w:t>
      </w:r>
      <w:r>
        <w:rPr>
          <w:rFonts w:ascii="SimSun" w:hAnsi="SimSun" w:eastAsia="SimSun" w:cs="SimSun"/>
          <w:sz w:val="21"/>
          <w:szCs w:val="21"/>
          <w:spacing w:val="-5"/>
        </w:rPr>
        <w:t>变，并最终导致各管理职务以及部门之间关系的相应调整。</w:t>
      </w:r>
    </w:p>
    <w:p>
      <w:pPr>
        <w:ind w:left="20" w:right="80" w:firstLine="429"/>
        <w:spacing w:before="92" w:line="279" w:lineRule="auto"/>
        <w:jc w:val="both"/>
        <w:rPr>
          <w:rFonts w:ascii="SimSun" w:hAnsi="SimSun" w:eastAsia="SimSun" w:cs="SimSun"/>
          <w:sz w:val="21"/>
          <w:szCs w:val="21"/>
        </w:rPr>
      </w:pPr>
      <w:r>
        <w:rPr>
          <w:rFonts w:ascii="SimSun" w:hAnsi="SimSun" w:eastAsia="SimSun" w:cs="SimSun"/>
          <w:sz w:val="21"/>
          <w:szCs w:val="21"/>
        </w:rPr>
        <w:t>组织架构决定了企业内部人员的划分方式，组织架构的设</w:t>
      </w:r>
      <w:r>
        <w:rPr>
          <w:rFonts w:ascii="SimSun" w:hAnsi="SimSun" w:eastAsia="SimSun" w:cs="SimSun"/>
          <w:sz w:val="21"/>
          <w:szCs w:val="21"/>
          <w:spacing w:val="-1"/>
        </w:rPr>
        <w:t>计既要鼓励不同部门和不同</w:t>
      </w:r>
      <w:r>
        <w:rPr>
          <w:rFonts w:ascii="SimSun" w:hAnsi="SimSun" w:eastAsia="SimSun" w:cs="SimSun"/>
          <w:sz w:val="21"/>
          <w:szCs w:val="21"/>
        </w:rPr>
        <w:t xml:space="preserve"> </w:t>
      </w:r>
      <w:r>
        <w:rPr>
          <w:rFonts w:ascii="SimSun" w:hAnsi="SimSun" w:eastAsia="SimSun" w:cs="SimSun"/>
          <w:sz w:val="21"/>
          <w:szCs w:val="21"/>
        </w:rPr>
        <w:t>团队保持独特性以完成不同任务，还要能够将这些部门和团队整合起来为实现企业的整体</w:t>
      </w:r>
      <w:r>
        <w:rPr>
          <w:rFonts w:ascii="SimSun" w:hAnsi="SimSun" w:eastAsia="SimSun" w:cs="SimSun"/>
          <w:sz w:val="21"/>
          <w:szCs w:val="21"/>
          <w:spacing w:val="18"/>
        </w:rPr>
        <w:t xml:space="preserve"> </w:t>
      </w:r>
      <w:r>
        <w:rPr>
          <w:rFonts w:ascii="SimSun" w:hAnsi="SimSun" w:eastAsia="SimSun" w:cs="SimSun"/>
          <w:sz w:val="21"/>
          <w:szCs w:val="21"/>
        </w:rPr>
        <w:t>目标而合作。组织架构的设计就是将权力和义务进行分配和</w:t>
      </w:r>
      <w:r>
        <w:rPr>
          <w:rFonts w:ascii="SimSun" w:hAnsi="SimSun" w:eastAsia="SimSun" w:cs="SimSun"/>
          <w:sz w:val="21"/>
          <w:szCs w:val="21"/>
          <w:spacing w:val="-1"/>
        </w:rPr>
        <w:t>确定，并采用适当的控制机制</w:t>
      </w:r>
      <w:r>
        <w:rPr>
          <w:rFonts w:ascii="SimSun" w:hAnsi="SimSun" w:eastAsia="SimSun" w:cs="SimSun"/>
          <w:sz w:val="21"/>
          <w:szCs w:val="21"/>
        </w:rPr>
        <w:t xml:space="preserve"> </w:t>
      </w:r>
      <w:r>
        <w:rPr>
          <w:rFonts w:ascii="SimSun" w:hAnsi="SimSun" w:eastAsia="SimSun" w:cs="SimSun"/>
          <w:sz w:val="21"/>
          <w:szCs w:val="21"/>
          <w:spacing w:val="-5"/>
        </w:rPr>
        <w:t>实现企业的战略。</w:t>
      </w:r>
    </w:p>
    <w:p>
      <w:pPr>
        <w:ind w:left="20" w:right="85" w:firstLine="429"/>
        <w:spacing w:before="106" w:line="286" w:lineRule="auto"/>
        <w:jc w:val="both"/>
        <w:rPr>
          <w:rFonts w:ascii="SimSun" w:hAnsi="SimSun" w:eastAsia="SimSun" w:cs="SimSun"/>
          <w:sz w:val="21"/>
          <w:szCs w:val="21"/>
        </w:rPr>
      </w:pPr>
      <w:r>
        <w:rPr>
          <w:rFonts w:ascii="SimSun" w:hAnsi="SimSun" w:eastAsia="SimSun" w:cs="SimSun"/>
          <w:sz w:val="21"/>
          <w:szCs w:val="21"/>
        </w:rPr>
        <w:t>在企业内部没有什么自动系统可以将决策权力分配给掌握信息的</w:t>
      </w:r>
      <w:r>
        <w:rPr>
          <w:rFonts w:ascii="SimSun" w:hAnsi="SimSun" w:eastAsia="SimSun" w:cs="SimSun"/>
          <w:sz w:val="21"/>
          <w:szCs w:val="21"/>
          <w:spacing w:val="-1"/>
        </w:rPr>
        <w:t>个人，或者激励个人</w:t>
      </w:r>
      <w:r>
        <w:rPr>
          <w:rFonts w:ascii="SimSun" w:hAnsi="SimSun" w:eastAsia="SimSun" w:cs="SimSun"/>
          <w:sz w:val="21"/>
          <w:szCs w:val="21"/>
        </w:rPr>
        <w:t xml:space="preserve"> </w:t>
      </w:r>
      <w:r>
        <w:rPr>
          <w:rFonts w:ascii="SimSun" w:hAnsi="SimSun" w:eastAsia="SimSun" w:cs="SimSun"/>
          <w:sz w:val="21"/>
          <w:szCs w:val="21"/>
        </w:rPr>
        <w:t>利用有关信息实现企业目标，权责的划分和激励完全依赖于组织架构调整，组织架构是由</w:t>
      </w:r>
      <w:r>
        <w:rPr>
          <w:rFonts w:ascii="SimSun" w:hAnsi="SimSun" w:eastAsia="SimSun" w:cs="SimSun"/>
          <w:sz w:val="21"/>
          <w:szCs w:val="21"/>
          <w:spacing w:val="13"/>
        </w:rPr>
        <w:t xml:space="preserve"> </w:t>
      </w:r>
      <w:r>
        <w:rPr>
          <w:rFonts w:ascii="SimSun" w:hAnsi="SimSun" w:eastAsia="SimSun" w:cs="SimSun"/>
          <w:sz w:val="21"/>
          <w:szCs w:val="21"/>
        </w:rPr>
        <w:t>企业决策层和管理层通过组成公司的各种正式的或非正式的</w:t>
      </w:r>
      <w:r>
        <w:rPr>
          <w:rFonts w:ascii="SimSun" w:hAnsi="SimSun" w:eastAsia="SimSun" w:cs="SimSun"/>
          <w:sz w:val="21"/>
          <w:szCs w:val="21"/>
          <w:spacing w:val="-1"/>
        </w:rPr>
        <w:t>合同形成的。例如，决策权力</w:t>
      </w:r>
      <w:r>
        <w:rPr>
          <w:rFonts w:ascii="SimSun" w:hAnsi="SimSun" w:eastAsia="SimSun" w:cs="SimSun"/>
          <w:sz w:val="21"/>
          <w:szCs w:val="21"/>
        </w:rPr>
        <w:t xml:space="preserve"> </w:t>
      </w:r>
      <w:r>
        <w:rPr>
          <w:rFonts w:ascii="SimSun" w:hAnsi="SimSun" w:eastAsia="SimSun" w:cs="SimSun"/>
          <w:sz w:val="21"/>
          <w:szCs w:val="21"/>
        </w:rPr>
        <w:t>通过正式的或非正式的工作说明书分派给相应职位的员工，而业绩</w:t>
      </w:r>
      <w:r>
        <w:rPr>
          <w:rFonts w:ascii="SimSun" w:hAnsi="SimSun" w:eastAsia="SimSun" w:cs="SimSun"/>
          <w:sz w:val="21"/>
          <w:szCs w:val="21"/>
          <w:spacing w:val="-1"/>
        </w:rPr>
        <w:t>评估和奖励则通过正式</w:t>
      </w:r>
      <w:r>
        <w:rPr>
          <w:rFonts w:ascii="SimSun" w:hAnsi="SimSun" w:eastAsia="SimSun" w:cs="SimSun"/>
          <w:sz w:val="21"/>
          <w:szCs w:val="21"/>
        </w:rPr>
        <w:t xml:space="preserve"> </w:t>
      </w:r>
      <w:r>
        <w:rPr>
          <w:rFonts w:ascii="SimSun" w:hAnsi="SimSun" w:eastAsia="SimSun" w:cs="SimSun"/>
          <w:sz w:val="21"/>
          <w:szCs w:val="21"/>
          <w:spacing w:val="-4"/>
        </w:rPr>
        <w:t>的和非正式的报酬合同予以确认。</w:t>
      </w:r>
      <w:r>
        <w:rPr>
          <w:rFonts w:ascii="SimSun" w:hAnsi="SimSun" w:eastAsia="SimSun" w:cs="SimSun"/>
          <w:sz w:val="21"/>
          <w:szCs w:val="21"/>
          <w:spacing w:val="48"/>
        </w:rPr>
        <w:t xml:space="preserve"> </w:t>
      </w:r>
      <w:r>
        <w:rPr>
          <w:rFonts w:ascii="SimSun" w:hAnsi="SimSun" w:eastAsia="SimSun" w:cs="SimSun"/>
          <w:sz w:val="21"/>
          <w:szCs w:val="21"/>
          <w:spacing w:val="-4"/>
        </w:rPr>
        <w:t>一般的组织架构是由公司高层管理者设计和实施，设计</w:t>
      </w:r>
      <w:r>
        <w:rPr>
          <w:rFonts w:ascii="SimSun" w:hAnsi="SimSun" w:eastAsia="SimSun" w:cs="SimSun"/>
          <w:sz w:val="21"/>
          <w:szCs w:val="21"/>
        </w:rPr>
        <w:t xml:space="preserve"> </w:t>
      </w:r>
      <w:r>
        <w:rPr>
          <w:rFonts w:ascii="SimSun" w:hAnsi="SimSun" w:eastAsia="SimSun" w:cs="SimSun"/>
          <w:sz w:val="21"/>
          <w:szCs w:val="21"/>
          <w:spacing w:val="6"/>
        </w:rPr>
        <w:t>组织架构的过程实际上就是在企业内部各管理层级之间进</w:t>
      </w:r>
      <w:r>
        <w:rPr>
          <w:rFonts w:ascii="SimSun" w:hAnsi="SimSun" w:eastAsia="SimSun" w:cs="SimSun"/>
          <w:sz w:val="21"/>
          <w:szCs w:val="21"/>
          <w:spacing w:val="5"/>
        </w:rPr>
        <w:t>行各种决策权力划分和分配的</w:t>
      </w:r>
    </w:p>
    <w:p>
      <w:pPr>
        <w:spacing w:line="111" w:lineRule="exact"/>
        <w:rPr/>
      </w:pPr>
      <w:r/>
    </w:p>
    <w:p>
      <w:pPr>
        <w:spacing w:line="111" w:lineRule="exact"/>
        <w:sectPr>
          <w:pgSz w:w="9980" w:h="14250"/>
          <w:pgMar w:top="400" w:right="1099" w:bottom="400" w:left="569" w:header="0" w:footer="0" w:gutter="0"/>
          <w:cols w:equalWidth="0" w:num="1">
            <w:col w:w="8311" w:space="0"/>
          </w:cols>
        </w:sectPr>
        <w:rPr/>
      </w:pPr>
    </w:p>
    <w:p>
      <w:pPr>
        <w:ind w:left="20" w:right="61"/>
        <w:spacing w:before="5" w:line="285" w:lineRule="auto"/>
        <w:jc w:val="both"/>
        <w:rPr>
          <w:rFonts w:ascii="SimSun" w:hAnsi="SimSun" w:eastAsia="SimSun" w:cs="SimSun"/>
          <w:sz w:val="21"/>
          <w:szCs w:val="21"/>
        </w:rPr>
      </w:pPr>
      <w:r>
        <w:rPr>
          <w:rFonts w:ascii="SimSun" w:hAnsi="SimSun" w:eastAsia="SimSun" w:cs="SimSun"/>
          <w:sz w:val="21"/>
          <w:szCs w:val="21"/>
          <w:spacing w:val="6"/>
        </w:rPr>
        <w:t>过程，组织架构设计的结果是形成与企业自</w:t>
      </w:r>
      <w:r>
        <w:rPr>
          <w:rFonts w:ascii="SimSun" w:hAnsi="SimSun" w:eastAsia="SimSun" w:cs="SimSun"/>
          <w:sz w:val="21"/>
          <w:szCs w:val="21"/>
        </w:rPr>
        <w:t xml:space="preserve"> </w:t>
      </w:r>
      <w:r>
        <w:rPr>
          <w:rFonts w:ascii="SimSun" w:hAnsi="SimSun" w:eastAsia="SimSun" w:cs="SimSun"/>
          <w:sz w:val="21"/>
          <w:szCs w:val="21"/>
          <w:spacing w:val="6"/>
        </w:rPr>
        <w:t>身特征相适应的权利等级系统和指挥控制系</w:t>
      </w:r>
      <w:r>
        <w:rPr>
          <w:rFonts w:ascii="SimSun" w:hAnsi="SimSun" w:eastAsia="SimSun" w:cs="SimSun"/>
          <w:sz w:val="21"/>
          <w:szCs w:val="21"/>
          <w:spacing w:val="4"/>
        </w:rPr>
        <w:t xml:space="preserve"> </w:t>
      </w:r>
      <w:r>
        <w:rPr>
          <w:rFonts w:ascii="SimSun" w:hAnsi="SimSun" w:eastAsia="SimSun" w:cs="SimSun"/>
          <w:sz w:val="21"/>
          <w:szCs w:val="21"/>
          <w:spacing w:val="9"/>
        </w:rPr>
        <w:t>统。决策权力的配置方式是组织架构设计过</w:t>
      </w:r>
      <w:r>
        <w:rPr>
          <w:rFonts w:ascii="SimSun" w:hAnsi="SimSun" w:eastAsia="SimSun" w:cs="SimSun"/>
          <w:sz w:val="21"/>
          <w:szCs w:val="21"/>
          <w:spacing w:val="6"/>
        </w:rPr>
        <w:t xml:space="preserve"> </w:t>
      </w:r>
      <w:r>
        <w:rPr>
          <w:rFonts w:ascii="SimSun" w:hAnsi="SimSun" w:eastAsia="SimSun" w:cs="SimSun"/>
          <w:sz w:val="21"/>
          <w:szCs w:val="21"/>
          <w:spacing w:val="7"/>
        </w:rPr>
        <w:t>程中要考虑的核心问题。组织架构的设计通</w:t>
      </w:r>
      <w:r>
        <w:rPr>
          <w:rFonts w:ascii="SimSun" w:hAnsi="SimSun" w:eastAsia="SimSun" w:cs="SimSun"/>
          <w:sz w:val="21"/>
          <w:szCs w:val="21"/>
          <w:spacing w:val="4"/>
        </w:rPr>
        <w:t xml:space="preserve"> </w:t>
      </w:r>
      <w:r>
        <w:rPr>
          <w:rFonts w:ascii="SimSun" w:hAnsi="SimSun" w:eastAsia="SimSun" w:cs="SimSun"/>
          <w:sz w:val="21"/>
          <w:szCs w:val="21"/>
          <w:spacing w:val="-5"/>
        </w:rPr>
        <w:t>常要考虑的要素包括决策权、控制和授权，如</w:t>
      </w:r>
      <w:r>
        <w:rPr>
          <w:rFonts w:ascii="SimSun" w:hAnsi="SimSun" w:eastAsia="SimSun" w:cs="SimSun"/>
          <w:sz w:val="21"/>
          <w:szCs w:val="21"/>
          <w:spacing w:val="4"/>
        </w:rPr>
        <w:t xml:space="preserve"> </w:t>
      </w:r>
      <w:r>
        <w:rPr>
          <w:rFonts w:ascii="SimSun" w:hAnsi="SimSun" w:eastAsia="SimSun" w:cs="SimSun"/>
          <w:sz w:val="21"/>
          <w:szCs w:val="21"/>
          <w:spacing w:val="14"/>
        </w:rPr>
        <w:t>图3</w:t>
      </w:r>
      <w:r>
        <w:rPr>
          <w:rFonts w:ascii="SimSun" w:hAnsi="SimSun" w:eastAsia="SimSun" w:cs="SimSun"/>
          <w:sz w:val="21"/>
          <w:szCs w:val="21"/>
          <w:spacing w:val="-55"/>
        </w:rPr>
        <w:t xml:space="preserve"> </w:t>
      </w:r>
      <w:r>
        <w:rPr>
          <w:rFonts w:ascii="SimSun" w:hAnsi="SimSun" w:eastAsia="SimSun" w:cs="SimSun"/>
          <w:sz w:val="21"/>
          <w:szCs w:val="21"/>
          <w:spacing w:val="14"/>
        </w:rPr>
        <w:t>-</w:t>
      </w:r>
      <w:r>
        <w:rPr>
          <w:rFonts w:ascii="SimSun" w:hAnsi="SimSun" w:eastAsia="SimSun" w:cs="SimSun"/>
          <w:sz w:val="21"/>
          <w:szCs w:val="21"/>
          <w:spacing w:val="-55"/>
        </w:rPr>
        <w:t xml:space="preserve"> </w:t>
      </w:r>
      <w:r>
        <w:rPr>
          <w:rFonts w:ascii="SimSun" w:hAnsi="SimSun" w:eastAsia="SimSun" w:cs="SimSun"/>
          <w:sz w:val="21"/>
          <w:szCs w:val="21"/>
          <w:spacing w:val="14"/>
        </w:rPr>
        <w:t>4所示。</w:t>
      </w:r>
    </w:p>
    <w:p>
      <w:pPr>
        <w:pStyle w:val="BodyText"/>
        <w:spacing w:line="14" w:lineRule="auto"/>
        <w:rPr>
          <w:sz w:val="2"/>
        </w:rPr>
      </w:pPr>
      <w:r>
        <w:rPr>
          <w:sz w:val="2"/>
          <w:szCs w:val="2"/>
        </w:rPr>
        <w:br w:type="column"/>
      </w:r>
    </w:p>
    <w:p>
      <w:pPr>
        <w:pStyle w:val="BodyText"/>
        <w:spacing w:before="59" w:line="1620" w:lineRule="exact"/>
        <w:rPr/>
      </w:pPr>
      <w:r>
        <w:rPr>
          <w:position w:val="-32"/>
        </w:rPr>
        <w:pict>
          <v:group id="_x0000_s294" style="mso-position-vertical-relative:line;mso-position-horizontal-relative:char;width:198pt;height:81pt;" filled="false" stroked="false" coordsize="3960,1620" coordorigin="0,0">
            <v:shape id="_x0000_s296" style="position:absolute;left:0;top:0;width:3960;height:1620;" filled="false" stroked="false" type="#_x0000_t75">
              <v:imagedata o:title="" r:id="rId131"/>
            </v:shape>
            <v:shape id="_x0000_s298" style="position:absolute;left:309;top:99;width:2138;height:1280;" filled="false" stroked="false" type="#_x0000_t202">
              <v:fill on="false"/>
              <v:stroke on="false"/>
              <v:path/>
              <v:imagedata o:title=""/>
              <o:lock v:ext="edit" aspectratio="false"/>
              <v:textbox inset="0mm,0mm,0mm,0mm">
                <w:txbxContent>
                  <w:p>
                    <w:pPr>
                      <w:ind w:left="1260" w:right="20" w:firstLine="50"/>
                      <w:spacing w:before="20" w:line="197" w:lineRule="auto"/>
                      <w:rPr>
                        <w:rFonts w:ascii="SimSun" w:hAnsi="SimSun" w:eastAsia="SimSun" w:cs="SimSun"/>
                        <w:sz w:val="21"/>
                        <w:szCs w:val="21"/>
                      </w:rPr>
                    </w:pPr>
                    <w:r>
                      <w:rPr>
                        <w:rFonts w:ascii="SimSun" w:hAnsi="SimSun" w:eastAsia="SimSun" w:cs="SimSun"/>
                        <w:sz w:val="21"/>
                        <w:szCs w:val="21"/>
                        <w:spacing w:val="-17"/>
                        <w:w w:val="92"/>
                      </w:rPr>
                      <w:t>组织架构</w:t>
                    </w:r>
                    <w:r>
                      <w:rPr>
                        <w:rFonts w:ascii="SimSun" w:hAnsi="SimSun" w:eastAsia="SimSun" w:cs="SimSun"/>
                        <w:sz w:val="21"/>
                        <w:szCs w:val="21"/>
                        <w:spacing w:val="3"/>
                      </w:rPr>
                      <w:t xml:space="preserve">  </w:t>
                    </w:r>
                    <w:r>
                      <w:rPr>
                        <w:rFonts w:ascii="SimSun" w:hAnsi="SimSun" w:eastAsia="SimSun" w:cs="SimSun"/>
                        <w:sz w:val="21"/>
                        <w:szCs w:val="21"/>
                        <w:spacing w:val="-19"/>
                        <w:w w:val="90"/>
                      </w:rPr>
                      <w:t>设计的要素</w:t>
                    </w:r>
                  </w:p>
                  <w:p>
                    <w:pPr>
                      <w:spacing w:line="254" w:lineRule="auto"/>
                      <w:rPr>
                        <w:rFonts w:ascii="Arial"/>
                        <w:sz w:val="21"/>
                      </w:rPr>
                    </w:pPr>
                    <w:r/>
                  </w:p>
                  <w:p>
                    <w:pPr>
                      <w:spacing w:line="255" w:lineRule="auto"/>
                      <w:rPr>
                        <w:rFonts w:ascii="Arial"/>
                        <w:sz w:val="21"/>
                      </w:rPr>
                    </w:pPr>
                    <w:r/>
                  </w:p>
                  <w:p>
                    <w:pPr>
                      <w:ind w:left="20"/>
                      <w:spacing w:before="68" w:line="219" w:lineRule="auto"/>
                      <w:rPr>
                        <w:rFonts w:ascii="SimSun" w:hAnsi="SimSun" w:eastAsia="SimSun" w:cs="SimSun"/>
                        <w:sz w:val="21"/>
                        <w:szCs w:val="21"/>
                      </w:rPr>
                    </w:pPr>
                    <w:r>
                      <w:rPr>
                        <w:rFonts w:ascii="SimSun" w:hAnsi="SimSun" w:eastAsia="SimSun" w:cs="SimSun"/>
                        <w:sz w:val="21"/>
                        <w:szCs w:val="21"/>
                        <w:spacing w:val="-15"/>
                        <w:w w:val="96"/>
                      </w:rPr>
                      <w:t>决策权</w:t>
                    </w:r>
                  </w:p>
                </w:txbxContent>
              </v:textbox>
            </v:shape>
            <v:shape id="_x0000_s300" style="position:absolute;left:1779;top:1149;width:417;height:25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1"/>
                        <w:szCs w:val="21"/>
                      </w:rPr>
                    </w:pPr>
                    <w:r>
                      <w:rPr>
                        <w:rFonts w:ascii="SimSun" w:hAnsi="SimSun" w:eastAsia="SimSun" w:cs="SimSun"/>
                        <w:sz w:val="21"/>
                        <w:szCs w:val="21"/>
                        <w:spacing w:val="-15"/>
                        <w:w w:val="96"/>
                      </w:rPr>
                      <w:t>控制</w:t>
                    </w:r>
                  </w:p>
                </w:txbxContent>
              </v:textbox>
            </v:shape>
            <v:shape id="_x0000_s302" style="position:absolute;left:3170;top:1148;width:397;height:25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SimSun" w:hAnsi="SimSun" w:eastAsia="SimSun" w:cs="SimSun"/>
                        <w:sz w:val="21"/>
                        <w:szCs w:val="21"/>
                        <w:spacing w:val="-15"/>
                        <w:w w:val="90"/>
                      </w:rPr>
                      <w:t>授</w:t>
                    </w:r>
                    <w:r>
                      <w:rPr>
                        <w:rFonts w:ascii="SimSun" w:hAnsi="SimSun" w:eastAsia="SimSun" w:cs="SimSun"/>
                        <w:sz w:val="21"/>
                        <w:szCs w:val="21"/>
                        <w:spacing w:val="-9"/>
                        <w:w w:val="90"/>
                      </w:rPr>
                      <w:t>权</w:t>
                    </w:r>
                  </w:p>
                </w:txbxContent>
              </v:textbox>
            </v:shape>
          </v:group>
        </w:pict>
      </w:r>
    </w:p>
    <w:p>
      <w:pPr>
        <w:ind w:left="709"/>
        <w:spacing w:before="88" w:line="184" w:lineRule="auto"/>
        <w:rPr>
          <w:rFonts w:ascii="SimSun" w:hAnsi="SimSun" w:eastAsia="SimSun" w:cs="SimSun"/>
          <w:sz w:val="21"/>
          <w:szCs w:val="21"/>
        </w:rPr>
      </w:pPr>
      <w:r>
        <w:rPr>
          <w:rFonts w:ascii="SimSun" w:hAnsi="SimSun" w:eastAsia="SimSun" w:cs="SimSun"/>
          <w:sz w:val="21"/>
          <w:szCs w:val="21"/>
          <w:spacing w:val="-15"/>
        </w:rPr>
        <w:t>图3-4</w:t>
      </w:r>
      <w:r>
        <w:rPr>
          <w:rFonts w:ascii="SimSun" w:hAnsi="SimSun" w:eastAsia="SimSun" w:cs="SimSun"/>
          <w:sz w:val="21"/>
          <w:szCs w:val="21"/>
          <w:spacing w:val="64"/>
        </w:rPr>
        <w:t xml:space="preserve"> </w:t>
      </w:r>
      <w:r>
        <w:rPr>
          <w:rFonts w:ascii="SimSun" w:hAnsi="SimSun" w:eastAsia="SimSun" w:cs="SimSun"/>
          <w:sz w:val="21"/>
          <w:szCs w:val="21"/>
          <w:spacing w:val="-15"/>
        </w:rPr>
        <w:t>组织架构设计考虑要素</w:t>
      </w:r>
    </w:p>
    <w:p>
      <w:pPr>
        <w:spacing w:line="184" w:lineRule="auto"/>
        <w:sectPr>
          <w:type w:val="continuous"/>
          <w:pgSz w:w="9980" w:h="14250"/>
          <w:pgMar w:top="400" w:right="1099" w:bottom="400" w:left="569" w:header="0" w:footer="0" w:gutter="0"/>
          <w:cols w:equalWidth="0" w:num="2">
            <w:col w:w="4251" w:space="100"/>
            <w:col w:w="3960" w:space="0"/>
          </w:cols>
        </w:sectPr>
        <w:rPr>
          <w:rFonts w:ascii="SimSun" w:hAnsi="SimSun" w:eastAsia="SimSun" w:cs="SimSun"/>
          <w:sz w:val="21"/>
          <w:szCs w:val="21"/>
        </w:rPr>
      </w:pPr>
    </w:p>
    <w:p>
      <w:pPr>
        <w:ind w:left="453"/>
        <w:spacing w:before="96" w:line="222" w:lineRule="auto"/>
        <w:rPr>
          <w:rFonts w:ascii="SimHei" w:hAnsi="SimHei" w:eastAsia="SimHei" w:cs="SimHei"/>
          <w:sz w:val="21"/>
          <w:szCs w:val="21"/>
        </w:rPr>
      </w:pPr>
      <w:r>
        <w:rPr>
          <w:rFonts w:ascii="SimHei" w:hAnsi="SimHei" w:eastAsia="SimHei" w:cs="SimHei"/>
          <w:sz w:val="21"/>
          <w:szCs w:val="21"/>
          <w:b/>
          <w:bCs/>
          <w:spacing w:val="6"/>
        </w:rPr>
        <w:t>1)决策权</w:t>
      </w:r>
    </w:p>
    <w:p>
      <w:pPr>
        <w:ind w:left="20" w:right="94" w:firstLine="429"/>
        <w:spacing w:before="92" w:line="279" w:lineRule="auto"/>
        <w:jc w:val="both"/>
        <w:rPr>
          <w:rFonts w:ascii="SimSun" w:hAnsi="SimSun" w:eastAsia="SimSun" w:cs="SimSun"/>
          <w:sz w:val="21"/>
          <w:szCs w:val="21"/>
        </w:rPr>
      </w:pPr>
      <w:r>
        <w:rPr>
          <w:rFonts w:ascii="SimSun" w:hAnsi="SimSun" w:eastAsia="SimSun" w:cs="SimSun"/>
          <w:sz w:val="21"/>
          <w:szCs w:val="21"/>
        </w:rPr>
        <w:t>对于大多数企业而言，其内部资源都是通过管理决策进行分配。</w:t>
      </w:r>
      <w:r>
        <w:rPr>
          <w:rFonts w:ascii="SimSun" w:hAnsi="SimSun" w:eastAsia="SimSun" w:cs="SimSun"/>
          <w:sz w:val="21"/>
          <w:szCs w:val="21"/>
          <w:spacing w:val="-1"/>
        </w:rPr>
        <w:t>例如，总裁通常会通</w:t>
      </w:r>
      <w:r>
        <w:rPr>
          <w:rFonts w:ascii="SimSun" w:hAnsi="SimSun" w:eastAsia="SimSun" w:cs="SimSun"/>
          <w:sz w:val="21"/>
          <w:szCs w:val="21"/>
        </w:rPr>
        <w:t xml:space="preserve"> </w:t>
      </w:r>
      <w:r>
        <w:rPr>
          <w:rFonts w:ascii="SimSun" w:hAnsi="SimSun" w:eastAsia="SimSun" w:cs="SimSun"/>
          <w:sz w:val="21"/>
          <w:szCs w:val="21"/>
          <w:spacing w:val="6"/>
        </w:rPr>
        <w:t>过命令将一个经理从公司的一个部门调换到另一个部门</w:t>
      </w:r>
      <w:r>
        <w:rPr>
          <w:rFonts w:ascii="SimSun" w:hAnsi="SimSun" w:eastAsia="SimSun" w:cs="SimSun"/>
          <w:sz w:val="21"/>
          <w:szCs w:val="21"/>
          <w:spacing w:val="5"/>
        </w:rPr>
        <w:t>。公司的高层管理者必须决定如</w:t>
      </w:r>
      <w:r>
        <w:rPr>
          <w:rFonts w:ascii="SimSun" w:hAnsi="SimSun" w:eastAsia="SimSun" w:cs="SimSun"/>
          <w:sz w:val="21"/>
          <w:szCs w:val="21"/>
        </w:rPr>
        <w:t xml:space="preserve"> </w:t>
      </w:r>
      <w:r>
        <w:rPr>
          <w:rFonts w:ascii="SimSun" w:hAnsi="SimSun" w:eastAsia="SimSun" w:cs="SimSun"/>
          <w:sz w:val="21"/>
          <w:szCs w:val="21"/>
        </w:rPr>
        <w:t>何在员工间分配决策权力。例如，是由总裁做出绝大多数的</w:t>
      </w:r>
      <w:r>
        <w:rPr>
          <w:rFonts w:ascii="SimSun" w:hAnsi="SimSun" w:eastAsia="SimSun" w:cs="SimSun"/>
          <w:sz w:val="21"/>
          <w:szCs w:val="21"/>
          <w:spacing w:val="-1"/>
        </w:rPr>
        <w:t>主要决策，还是由下层经理做</w:t>
      </w:r>
      <w:r>
        <w:rPr>
          <w:rFonts w:ascii="SimSun" w:hAnsi="SimSun" w:eastAsia="SimSun" w:cs="SimSun"/>
          <w:sz w:val="21"/>
          <w:szCs w:val="21"/>
        </w:rPr>
        <w:t xml:space="preserve"> </w:t>
      </w:r>
      <w:r>
        <w:rPr>
          <w:rFonts w:ascii="SimSun" w:hAnsi="SimSun" w:eastAsia="SimSun" w:cs="SimSun"/>
          <w:sz w:val="21"/>
          <w:szCs w:val="21"/>
          <w:spacing w:val="-4"/>
        </w:rPr>
        <w:t>出这些决策，员工是否可以不按公司操作手册所规定的程序进行操作等。</w:t>
      </w:r>
    </w:p>
    <w:p>
      <w:pPr>
        <w:ind w:left="453"/>
        <w:spacing w:before="98" w:line="223" w:lineRule="auto"/>
        <w:rPr>
          <w:rFonts w:ascii="SimHei" w:hAnsi="SimHei" w:eastAsia="SimHei" w:cs="SimHei"/>
          <w:sz w:val="21"/>
          <w:szCs w:val="21"/>
        </w:rPr>
      </w:pPr>
      <w:r>
        <w:rPr>
          <w:rFonts w:ascii="SimHei" w:hAnsi="SimHei" w:eastAsia="SimHei" w:cs="SimHei"/>
          <w:sz w:val="21"/>
          <w:szCs w:val="21"/>
          <w:b/>
          <w:bCs/>
          <w:spacing w:val="13"/>
        </w:rPr>
        <w:t>2)控制</w:t>
      </w:r>
    </w:p>
    <w:p>
      <w:pPr>
        <w:ind w:left="20" w:right="61" w:firstLine="429"/>
        <w:spacing w:before="78" w:line="286" w:lineRule="auto"/>
        <w:jc w:val="both"/>
        <w:rPr>
          <w:rFonts w:ascii="SimSun" w:hAnsi="SimSun" w:eastAsia="SimSun" w:cs="SimSun"/>
          <w:sz w:val="21"/>
          <w:szCs w:val="21"/>
        </w:rPr>
      </w:pPr>
      <w:r>
        <w:rPr>
          <w:rFonts w:ascii="SimSun" w:hAnsi="SimSun" w:eastAsia="SimSun" w:cs="SimSun"/>
          <w:sz w:val="21"/>
          <w:szCs w:val="21"/>
          <w:spacing w:val="1"/>
        </w:rPr>
        <w:t>通过决策，员工被赋予使用公司资源的权力。然而员工并不是</w:t>
      </w:r>
      <w:r>
        <w:rPr>
          <w:rFonts w:ascii="SimSun" w:hAnsi="SimSun" w:eastAsia="SimSun" w:cs="SimSun"/>
          <w:sz w:val="21"/>
          <w:szCs w:val="21"/>
        </w:rPr>
        <w:t>这些资源的所有者，他 </w:t>
      </w:r>
      <w:r>
        <w:rPr>
          <w:rFonts w:ascii="SimSun" w:hAnsi="SimSun" w:eastAsia="SimSun" w:cs="SimSun"/>
          <w:sz w:val="21"/>
          <w:szCs w:val="21"/>
          <w:spacing w:val="1"/>
        </w:rPr>
        <w:t>们不能卖掉公司的财产将销售收入占为己有。因此，与真正的所有者相比，员工没有</w:t>
      </w:r>
      <w:r>
        <w:rPr>
          <w:rFonts w:ascii="SimSun" w:hAnsi="SimSun" w:eastAsia="SimSun" w:cs="SimSun"/>
          <w:sz w:val="21"/>
          <w:szCs w:val="21"/>
        </w:rPr>
        <w:t>有效 </w:t>
      </w:r>
      <w:r>
        <w:rPr>
          <w:rFonts w:ascii="SimSun" w:hAnsi="SimSun" w:eastAsia="SimSun" w:cs="SimSun"/>
          <w:sz w:val="21"/>
          <w:szCs w:val="21"/>
        </w:rPr>
        <w:t>使用公司资源的动力。为控制代理成本，管理者必须设计并建立</w:t>
      </w:r>
      <w:r>
        <w:rPr>
          <w:rFonts w:ascii="SimSun" w:hAnsi="SimSun" w:eastAsia="SimSun" w:cs="SimSun"/>
          <w:sz w:val="21"/>
          <w:szCs w:val="21"/>
          <w:spacing w:val="-1"/>
        </w:rPr>
        <w:t>公司的控制系统。也就是</w:t>
      </w:r>
      <w:r>
        <w:rPr>
          <w:rFonts w:ascii="SimSun" w:hAnsi="SimSun" w:eastAsia="SimSun" w:cs="SimSun"/>
          <w:sz w:val="21"/>
          <w:szCs w:val="21"/>
        </w:rPr>
        <w:t xml:space="preserve"> </w:t>
      </w:r>
      <w:r>
        <w:rPr>
          <w:rFonts w:ascii="SimSun" w:hAnsi="SimSun" w:eastAsia="SimSun" w:cs="SimSun"/>
          <w:sz w:val="21"/>
          <w:szCs w:val="21"/>
          <w:spacing w:val="-5"/>
        </w:rPr>
        <w:t>说，管理者必须设计组织架构的另外两个基本方面，即激励和业</w:t>
      </w:r>
      <w:r>
        <w:rPr>
          <w:rFonts w:ascii="SimSun" w:hAnsi="SimSun" w:eastAsia="SimSun" w:cs="SimSun"/>
          <w:sz w:val="21"/>
          <w:szCs w:val="21"/>
          <w:spacing w:val="-6"/>
        </w:rPr>
        <w:t>绩评估系统，从而使决策者</w:t>
      </w:r>
      <w:r>
        <w:rPr>
          <w:rFonts w:ascii="SimSun" w:hAnsi="SimSun" w:eastAsia="SimSun" w:cs="SimSun"/>
          <w:sz w:val="21"/>
          <w:szCs w:val="21"/>
        </w:rPr>
        <w:t xml:space="preserve"> </w:t>
      </w:r>
      <w:r>
        <w:rPr>
          <w:rFonts w:ascii="SimSun" w:hAnsi="SimSun" w:eastAsia="SimSun" w:cs="SimSun"/>
          <w:sz w:val="21"/>
          <w:szCs w:val="21"/>
          <w:spacing w:val="5"/>
        </w:rPr>
        <w:t>的利益和所有者的利益保持一致。最优的控制系统取决于决策权力在企业内部如何被恰</w:t>
      </w:r>
      <w:r>
        <w:rPr>
          <w:rFonts w:ascii="SimSun" w:hAnsi="SimSun" w:eastAsia="SimSun" w:cs="SimSun"/>
          <w:sz w:val="21"/>
          <w:szCs w:val="21"/>
          <w:spacing w:val="18"/>
        </w:rPr>
        <w:t xml:space="preserve"> </w:t>
      </w:r>
      <w:r>
        <w:rPr>
          <w:rFonts w:ascii="SimSun" w:hAnsi="SimSun" w:eastAsia="SimSun" w:cs="SimSun"/>
          <w:sz w:val="21"/>
          <w:szCs w:val="21"/>
          <w:spacing w:val="-10"/>
        </w:rPr>
        <w:t>当划分。</w:t>
      </w:r>
    </w:p>
    <w:p>
      <w:pPr>
        <w:ind w:left="453"/>
        <w:spacing w:before="106" w:line="222" w:lineRule="auto"/>
        <w:rPr>
          <w:rFonts w:ascii="SimHei" w:hAnsi="SimHei" w:eastAsia="SimHei" w:cs="SimHei"/>
          <w:sz w:val="21"/>
          <w:szCs w:val="21"/>
        </w:rPr>
      </w:pPr>
      <w:r>
        <w:rPr>
          <w:rFonts w:ascii="SimHei" w:hAnsi="SimHei" w:eastAsia="SimHei" w:cs="SimHei"/>
          <w:sz w:val="21"/>
          <w:szCs w:val="21"/>
          <w:b/>
          <w:bCs/>
          <w:spacing w:val="10"/>
        </w:rPr>
        <w:t>3)授权</w:t>
      </w:r>
    </w:p>
    <w:p>
      <w:pPr>
        <w:ind w:left="20" w:right="62" w:firstLine="429"/>
        <w:spacing w:before="102" w:line="270" w:lineRule="auto"/>
        <w:jc w:val="both"/>
        <w:rPr>
          <w:rFonts w:ascii="SimSun" w:hAnsi="SimSun" w:eastAsia="SimSun" w:cs="SimSun"/>
          <w:sz w:val="21"/>
          <w:szCs w:val="21"/>
        </w:rPr>
      </w:pPr>
      <w:r>
        <w:rPr>
          <w:rFonts w:ascii="SimSun" w:hAnsi="SimSun" w:eastAsia="SimSun" w:cs="SimSun"/>
          <w:sz w:val="21"/>
          <w:szCs w:val="21"/>
          <w:spacing w:val="1"/>
        </w:rPr>
        <w:t>一旦企业成长超过一定规模，管理者就不可能掌握所有与决策</w:t>
      </w:r>
      <w:r>
        <w:rPr>
          <w:rFonts w:ascii="SimSun" w:hAnsi="SimSun" w:eastAsia="SimSun" w:cs="SimSun"/>
          <w:sz w:val="21"/>
          <w:szCs w:val="21"/>
        </w:rPr>
        <w:t>相关的主要信息。随之 </w:t>
      </w:r>
      <w:r>
        <w:rPr>
          <w:rFonts w:ascii="SimSun" w:hAnsi="SimSun" w:eastAsia="SimSun" w:cs="SimSun"/>
          <w:sz w:val="21"/>
          <w:szCs w:val="21"/>
        </w:rPr>
        <w:t>在设计组织架构时，管理人员就会面临三种基本的选择。第一种情况，管理者继续做出所</w:t>
      </w:r>
      <w:r>
        <w:rPr>
          <w:rFonts w:ascii="SimSun" w:hAnsi="SimSun" w:eastAsia="SimSun" w:cs="SimSun"/>
          <w:sz w:val="21"/>
          <w:szCs w:val="21"/>
          <w:spacing w:val="15"/>
        </w:rPr>
        <w:t xml:space="preserve"> </w:t>
      </w:r>
      <w:r>
        <w:rPr>
          <w:rFonts w:ascii="SimSun" w:hAnsi="SimSun" w:eastAsia="SimSun" w:cs="SimSun"/>
          <w:sz w:val="21"/>
          <w:szCs w:val="21"/>
          <w:spacing w:val="-5"/>
        </w:rPr>
        <w:t>有的主要决策，尽管缺少相关信息。在这种情况下，代理问题是有限的，因而详细地控</w:t>
      </w:r>
      <w:r>
        <w:rPr>
          <w:rFonts w:ascii="SimSun" w:hAnsi="SimSun" w:eastAsia="SimSun" w:cs="SimSun"/>
          <w:sz w:val="21"/>
          <w:szCs w:val="21"/>
          <w:spacing w:val="-6"/>
        </w:rPr>
        <w:t>制系</w:t>
      </w:r>
      <w:r>
        <w:rPr>
          <w:rFonts w:ascii="SimSun" w:hAnsi="SimSun" w:eastAsia="SimSun" w:cs="SimSun"/>
          <w:sz w:val="21"/>
          <w:szCs w:val="21"/>
        </w:rPr>
        <w:t xml:space="preserve"> </w:t>
      </w:r>
      <w:r>
        <w:rPr>
          <w:rFonts w:ascii="SimSun" w:hAnsi="SimSun" w:eastAsia="SimSun" w:cs="SimSun"/>
          <w:sz w:val="21"/>
          <w:szCs w:val="21"/>
          <w:spacing w:val="1"/>
        </w:rPr>
        <w:t>统并非十分紧要。然而有时候管理者的决策很可能不是最优的</w:t>
      </w:r>
      <w:r>
        <w:rPr>
          <w:rFonts w:ascii="SimSun" w:hAnsi="SimSun" w:eastAsia="SimSun" w:cs="SimSun"/>
          <w:sz w:val="21"/>
          <w:szCs w:val="21"/>
        </w:rPr>
        <w:t>。第二种情况，管理者可以</w:t>
      </w:r>
    </w:p>
    <w:p>
      <w:pPr>
        <w:spacing w:line="270" w:lineRule="auto"/>
        <w:sectPr>
          <w:type w:val="continuous"/>
          <w:pgSz w:w="9980" w:h="14250"/>
          <w:pgMar w:top="400" w:right="1099" w:bottom="400" w:left="569" w:header="0" w:footer="0" w:gutter="0"/>
          <w:cols w:equalWidth="0" w:num="1">
            <w:col w:w="8311" w:space="0"/>
          </w:cols>
        </w:sectPr>
        <w:rPr>
          <w:rFonts w:ascii="SimSun" w:hAnsi="SimSun" w:eastAsia="SimSun" w:cs="SimSun"/>
          <w:sz w:val="21"/>
          <w:szCs w:val="21"/>
        </w:rPr>
      </w:pPr>
    </w:p>
    <w:p>
      <w:pPr>
        <w:pStyle w:val="BodyText"/>
        <w:spacing w:line="248" w:lineRule="auto"/>
        <w:rPr/>
      </w:pPr>
      <w:r>
        <w:pict>
          <v:rect id="_x0000_s304" style="position:absolute;margin-left:265.5pt;margin-top:39.9998pt;mso-position-vertical-relative:page;mso-position-horizontal-relative:page;width:199.5pt;height:0.5pt;z-index:252034048;" o:allowincell="f" fillcolor="#000000" filled="true" stroked="false"/>
        </w:pict>
      </w:r>
      <w:r>
        <w:drawing>
          <wp:anchor distT="0" distB="0" distL="0" distR="0" simplePos="0" relativeHeight="252035072" behindDoc="0" locked="0" layoutInCell="0" allowOverlap="1">
            <wp:simplePos x="0" y="0"/>
            <wp:positionH relativeFrom="page">
              <wp:posOffset>1562100</wp:posOffset>
            </wp:positionH>
            <wp:positionV relativeFrom="page">
              <wp:posOffset>451954</wp:posOffset>
            </wp:positionV>
            <wp:extent cx="35350" cy="122459"/>
            <wp:effectExtent l="0" t="0" r="0" b="0"/>
            <wp:wrapNone/>
            <wp:docPr id="172" name="IM 172"/>
            <wp:cNvGraphicFramePr/>
            <a:graphic>
              <a:graphicData uri="http://schemas.openxmlformats.org/drawingml/2006/picture">
                <pic:pic>
                  <pic:nvPicPr>
                    <pic:cNvPr id="172" name="IM 172"/>
                    <pic:cNvPicPr/>
                  </pic:nvPicPr>
                  <pic:blipFill>
                    <a:blip r:embed="rId132"/>
                    <a:stretch>
                      <a:fillRect/>
                    </a:stretch>
                  </pic:blipFill>
                  <pic:spPr>
                    <a:xfrm rot="0">
                      <a:off x="0" y="0"/>
                      <a:ext cx="35350" cy="122459"/>
                    </a:xfrm>
                    <a:prstGeom prst="rect">
                      <a:avLst/>
                    </a:prstGeom>
                  </pic:spPr>
                </pic:pic>
              </a:graphicData>
            </a:graphic>
          </wp:anchor>
        </w:drawing>
      </w:r>
      <w:r>
        <w:drawing>
          <wp:anchor distT="0" distB="0" distL="0" distR="0" simplePos="0" relativeHeight="252029952" behindDoc="0" locked="0" layoutInCell="0" allowOverlap="1">
            <wp:simplePos x="0" y="0"/>
            <wp:positionH relativeFrom="page">
              <wp:posOffset>654050</wp:posOffset>
            </wp:positionH>
            <wp:positionV relativeFrom="page">
              <wp:posOffset>476236</wp:posOffset>
            </wp:positionV>
            <wp:extent cx="844550" cy="69855"/>
            <wp:effectExtent l="0" t="0" r="0" b="0"/>
            <wp:wrapNone/>
            <wp:docPr id="174" name="IM 174"/>
            <wp:cNvGraphicFramePr/>
            <a:graphic>
              <a:graphicData uri="http://schemas.openxmlformats.org/drawingml/2006/picture">
                <pic:pic>
                  <pic:nvPicPr>
                    <pic:cNvPr id="174" name="IM 174"/>
                    <pic:cNvPicPr/>
                  </pic:nvPicPr>
                  <pic:blipFill>
                    <a:blip r:embed="rId133"/>
                    <a:stretch>
                      <a:fillRect/>
                    </a:stretch>
                  </pic:blipFill>
                  <pic:spPr>
                    <a:xfrm rot="0">
                      <a:off x="0" y="0"/>
                      <a:ext cx="844550" cy="69855"/>
                    </a:xfrm>
                    <a:prstGeom prst="rect">
                      <a:avLst/>
                    </a:prstGeom>
                  </pic:spPr>
                </pic:pic>
              </a:graphicData>
            </a:graphic>
          </wp:anchor>
        </w:drawing>
      </w:r>
      <w:r/>
    </w:p>
    <w:p>
      <w:pPr>
        <w:ind w:left="1548"/>
        <w:spacing w:before="61" w:line="222" w:lineRule="auto"/>
        <w:rPr>
          <w:rFonts w:ascii="SimHei" w:hAnsi="SimHei" w:eastAsia="SimHei" w:cs="SimHei"/>
          <w:sz w:val="19"/>
          <w:szCs w:val="19"/>
        </w:rPr>
      </w:pPr>
      <w:r>
        <w:rPr>
          <w:rFonts w:ascii="SimHei" w:hAnsi="SimHei" w:eastAsia="SimHei" w:cs="SimHei"/>
          <w:sz w:val="19"/>
          <w:szCs w:val="19"/>
          <w:spacing w:val="-18"/>
        </w:rPr>
        <w:t>6</w:t>
      </w:r>
      <w:r>
        <w:rPr>
          <w:rFonts w:ascii="SimHei" w:hAnsi="SimHei" w:eastAsia="SimHei" w:cs="SimHei"/>
          <w:sz w:val="19"/>
          <w:szCs w:val="19"/>
          <w:spacing w:val="-23"/>
        </w:rPr>
        <w:t xml:space="preserve"> </w:t>
      </w:r>
      <w:r>
        <w:rPr>
          <w:rFonts w:ascii="SimHei" w:hAnsi="SimHei" w:eastAsia="SimHei" w:cs="SimHei"/>
          <w:sz w:val="19"/>
          <w:szCs w:val="19"/>
          <w:spacing w:val="-18"/>
        </w:rPr>
        <w:t>0</w:t>
      </w:r>
      <w:r>
        <w:rPr>
          <w:rFonts w:ascii="SimHei" w:hAnsi="SimHei" w:eastAsia="SimHei" w:cs="SimHei"/>
          <w:sz w:val="19"/>
          <w:szCs w:val="19"/>
          <w:spacing w:val="46"/>
        </w:rPr>
        <w:t xml:space="preserve"> </w:t>
      </w:r>
      <w:r>
        <w:rPr>
          <w:rFonts w:ascii="SimHei" w:hAnsi="SimHei" w:eastAsia="SimHei" w:cs="SimHei"/>
          <w:sz w:val="19"/>
          <w:szCs w:val="19"/>
          <w:spacing w:val="-18"/>
        </w:rPr>
        <w:t>丨</w:t>
      </w:r>
      <w:r>
        <w:rPr>
          <w:rFonts w:ascii="SimHei" w:hAnsi="SimHei" w:eastAsia="SimHei" w:cs="SimHei"/>
          <w:sz w:val="19"/>
          <w:szCs w:val="19"/>
          <w:b/>
          <w:bCs/>
          <w:spacing w:val="-18"/>
        </w:rPr>
        <w:t>第3章</w:t>
      </w:r>
      <w:r>
        <w:rPr>
          <w:rFonts w:ascii="SimHei" w:hAnsi="SimHei" w:eastAsia="SimHei" w:cs="SimHei"/>
          <w:sz w:val="19"/>
          <w:szCs w:val="19"/>
          <w:spacing w:val="-18"/>
        </w:rPr>
        <w:t xml:space="preserve"> </w:t>
      </w:r>
      <w:r>
        <w:rPr>
          <w:rFonts w:ascii="SimHei" w:hAnsi="SimHei" w:eastAsia="SimHei" w:cs="SimHei"/>
          <w:sz w:val="19"/>
          <w:szCs w:val="19"/>
          <w:b/>
          <w:bCs/>
          <w:spacing w:val="-18"/>
        </w:rPr>
        <w:t>大数据的战略和组织</w:t>
      </w:r>
    </w:p>
    <w:p>
      <w:pPr>
        <w:pStyle w:val="BodyText"/>
        <w:spacing w:line="447" w:lineRule="auto"/>
        <w:rPr/>
      </w:pPr>
      <w:r/>
    </w:p>
    <w:p>
      <w:pPr>
        <w:ind w:left="39" w:right="20"/>
        <w:spacing w:before="72" w:line="294" w:lineRule="auto"/>
        <w:jc w:val="both"/>
        <w:rPr>
          <w:rFonts w:ascii="SimSun" w:hAnsi="SimSun" w:eastAsia="SimSun" w:cs="SimSun"/>
          <w:sz w:val="22"/>
          <w:szCs w:val="22"/>
        </w:rPr>
      </w:pPr>
      <w:bookmarkStart w:name="bookmark59" w:id="56"/>
      <w:bookmarkEnd w:id="56"/>
      <w:r>
        <w:rPr>
          <w:rFonts w:ascii="SimSun" w:hAnsi="SimSun" w:eastAsia="SimSun" w:cs="SimSun"/>
          <w:sz w:val="22"/>
          <w:szCs w:val="22"/>
          <w:spacing w:val="-9"/>
        </w:rPr>
        <w:t>努力获取相关信息，以便做出更好的决策。这一选择可以提</w:t>
      </w:r>
      <w:r>
        <w:rPr>
          <w:rFonts w:ascii="SimSun" w:hAnsi="SimSun" w:eastAsia="SimSun" w:cs="SimSun"/>
          <w:sz w:val="22"/>
          <w:szCs w:val="22"/>
          <w:spacing w:val="-10"/>
        </w:rPr>
        <w:t>高决策的质量，但获取和处理</w:t>
      </w:r>
      <w:r>
        <w:rPr>
          <w:rFonts w:ascii="SimSun" w:hAnsi="SimSun" w:eastAsia="SimSun" w:cs="SimSun"/>
          <w:sz w:val="22"/>
          <w:szCs w:val="22"/>
        </w:rPr>
        <w:t xml:space="preserve"> </w:t>
      </w:r>
      <w:r>
        <w:rPr>
          <w:rFonts w:ascii="SimSun" w:hAnsi="SimSun" w:eastAsia="SimSun" w:cs="SimSun"/>
          <w:sz w:val="19"/>
          <w:szCs w:val="19"/>
          <w:spacing w:val="20"/>
        </w:rPr>
        <w:t>相关信息可能会耗费高额的成本和大量的时间。第三种情</w:t>
      </w:r>
      <w:r>
        <w:rPr>
          <w:rFonts w:ascii="SimSun" w:hAnsi="SimSun" w:eastAsia="SimSun" w:cs="SimSun"/>
          <w:sz w:val="19"/>
          <w:szCs w:val="19"/>
          <w:spacing w:val="19"/>
        </w:rPr>
        <w:t>况，管理者可以将决策权力分散</w:t>
      </w:r>
      <w:r>
        <w:rPr>
          <w:rFonts w:ascii="SimSun" w:hAnsi="SimSun" w:eastAsia="SimSun" w:cs="SimSun"/>
          <w:sz w:val="19"/>
          <w:szCs w:val="19"/>
        </w:rPr>
        <w:t xml:space="preserve"> </w:t>
      </w:r>
      <w:r>
        <w:rPr>
          <w:rFonts w:ascii="SimSun" w:hAnsi="SimSun" w:eastAsia="SimSun" w:cs="SimSun"/>
          <w:sz w:val="19"/>
          <w:szCs w:val="19"/>
          <w:spacing w:val="20"/>
        </w:rPr>
        <w:t>给掌握具体信息的其他员工，但是下放权力将引起代理问题</w:t>
      </w:r>
      <w:r>
        <w:rPr>
          <w:rFonts w:ascii="SimSun" w:hAnsi="SimSun" w:eastAsia="SimSun" w:cs="SimSun"/>
          <w:sz w:val="19"/>
          <w:szCs w:val="19"/>
          <w:spacing w:val="19"/>
        </w:rPr>
        <w:t>的增加，而这意味着必须开发</w:t>
      </w:r>
      <w:r>
        <w:rPr>
          <w:rFonts w:ascii="SimSun" w:hAnsi="SimSun" w:eastAsia="SimSun" w:cs="SimSun"/>
          <w:sz w:val="19"/>
          <w:szCs w:val="19"/>
        </w:rPr>
        <w:t xml:space="preserve"> </w:t>
      </w:r>
      <w:r>
        <w:rPr>
          <w:rFonts w:ascii="SimSun" w:hAnsi="SimSun" w:eastAsia="SimSun" w:cs="SimSun"/>
          <w:sz w:val="22"/>
          <w:szCs w:val="22"/>
          <w:spacing w:val="-5"/>
        </w:rPr>
        <w:t>有效的控制系统，授权的一个潜在的问题是管理者要在整个公司中协调各下级单位的活</w:t>
      </w:r>
      <w:r>
        <w:rPr>
          <w:rFonts w:ascii="SimSun" w:hAnsi="SimSun" w:eastAsia="SimSun" w:cs="SimSun"/>
          <w:sz w:val="22"/>
          <w:szCs w:val="22"/>
          <w:spacing w:val="7"/>
        </w:rPr>
        <w:t xml:space="preserve"> </w:t>
      </w:r>
      <w:r>
        <w:rPr>
          <w:rFonts w:ascii="SimSun" w:hAnsi="SimSun" w:eastAsia="SimSun" w:cs="SimSun"/>
          <w:sz w:val="22"/>
          <w:szCs w:val="22"/>
          <w:spacing w:val="-16"/>
        </w:rPr>
        <w:t>动，从而增加有关信息在公司内部的传递，这会带来相应成本的增加。当然，管理者可以将</w:t>
      </w:r>
      <w:r>
        <w:rPr>
          <w:rFonts w:ascii="SimSun" w:hAnsi="SimSun" w:eastAsia="SimSun" w:cs="SimSun"/>
          <w:sz w:val="22"/>
          <w:szCs w:val="22"/>
          <w:spacing w:val="18"/>
        </w:rPr>
        <w:t xml:space="preserve"> </w:t>
      </w:r>
      <w:r>
        <w:rPr>
          <w:rFonts w:ascii="SimSun" w:hAnsi="SimSun" w:eastAsia="SimSun" w:cs="SimSun"/>
          <w:sz w:val="22"/>
          <w:szCs w:val="22"/>
          <w:spacing w:val="-10"/>
        </w:rPr>
        <w:t>这些方案加以组合。例如，管理者可以保留一些决策权力，而</w:t>
      </w:r>
      <w:r>
        <w:rPr>
          <w:rFonts w:ascii="SimSun" w:hAnsi="SimSun" w:eastAsia="SimSun" w:cs="SimSun"/>
          <w:sz w:val="22"/>
          <w:szCs w:val="22"/>
          <w:spacing w:val="-11"/>
        </w:rPr>
        <w:t>将其他决策权力下放。最优</w:t>
      </w:r>
      <w:r>
        <w:rPr>
          <w:rFonts w:ascii="SimSun" w:hAnsi="SimSun" w:eastAsia="SimSun" w:cs="SimSun"/>
          <w:sz w:val="22"/>
          <w:szCs w:val="22"/>
        </w:rPr>
        <w:t xml:space="preserve"> </w:t>
      </w:r>
      <w:r>
        <w:rPr>
          <w:rFonts w:ascii="SimSun" w:hAnsi="SimSun" w:eastAsia="SimSun" w:cs="SimSun"/>
          <w:sz w:val="22"/>
          <w:szCs w:val="22"/>
          <w:spacing w:val="-10"/>
        </w:rPr>
        <w:t>选择取决于公司所处的环境及公司所采取的战略。</w:t>
      </w:r>
    </w:p>
    <w:p>
      <w:pPr>
        <w:ind w:left="39" w:right="12" w:firstLine="449"/>
        <w:spacing w:before="76" w:line="280" w:lineRule="auto"/>
        <w:jc w:val="both"/>
        <w:rPr>
          <w:rFonts w:ascii="SimSun" w:hAnsi="SimSun" w:eastAsia="SimSun" w:cs="SimSun"/>
          <w:sz w:val="19"/>
          <w:szCs w:val="19"/>
        </w:rPr>
      </w:pPr>
      <w:r>
        <w:rPr>
          <w:rFonts w:ascii="SimSun" w:hAnsi="SimSun" w:eastAsia="SimSun" w:cs="SimSun"/>
          <w:sz w:val="22"/>
          <w:szCs w:val="22"/>
          <w:spacing w:val="-10"/>
        </w:rPr>
        <w:t>组织架构所研究的基本问题是如何构造企业内部有效而合理的权力配置体系，以及如</w:t>
      </w:r>
      <w:r>
        <w:rPr>
          <w:rFonts w:ascii="SimSun" w:hAnsi="SimSun" w:eastAsia="SimSun" w:cs="SimSun"/>
          <w:sz w:val="22"/>
          <w:szCs w:val="22"/>
          <w:spacing w:val="4"/>
        </w:rPr>
        <w:t xml:space="preserve"> </w:t>
      </w:r>
      <w:r>
        <w:rPr>
          <w:rFonts w:ascii="SimSun" w:hAnsi="SimSun" w:eastAsia="SimSun" w:cs="SimSun"/>
          <w:sz w:val="22"/>
          <w:szCs w:val="22"/>
          <w:spacing w:val="-10"/>
        </w:rPr>
        <w:t>何建立有效的员工行为控制系统，以保障权力在与职责相匹配</w:t>
      </w:r>
      <w:r>
        <w:rPr>
          <w:rFonts w:ascii="SimSun" w:hAnsi="SimSun" w:eastAsia="SimSun" w:cs="SimSun"/>
          <w:sz w:val="22"/>
          <w:szCs w:val="22"/>
          <w:spacing w:val="-11"/>
        </w:rPr>
        <w:t>的基础上得以正常行使，促</w:t>
      </w:r>
      <w:r>
        <w:rPr>
          <w:rFonts w:ascii="SimSun" w:hAnsi="SimSun" w:eastAsia="SimSun" w:cs="SimSun"/>
          <w:sz w:val="22"/>
          <w:szCs w:val="22"/>
        </w:rPr>
        <w:t xml:space="preserve"> </w:t>
      </w:r>
      <w:r>
        <w:rPr>
          <w:rFonts w:ascii="SimSun" w:hAnsi="SimSun" w:eastAsia="SimSun" w:cs="SimSun"/>
          <w:sz w:val="22"/>
          <w:szCs w:val="22"/>
          <w:spacing w:val="-14"/>
        </w:rPr>
        <w:t>进企业运营效率的提高。管理者在组织架构的确定中扮演着重要的角色。</w:t>
      </w:r>
      <w:r>
        <w:rPr>
          <w:rFonts w:ascii="SimSun" w:hAnsi="SimSun" w:eastAsia="SimSun" w:cs="SimSun"/>
          <w:sz w:val="22"/>
          <w:szCs w:val="22"/>
          <w:spacing w:val="37"/>
        </w:rPr>
        <w:t xml:space="preserve"> </w:t>
      </w:r>
      <w:r>
        <w:rPr>
          <w:rFonts w:ascii="SimSun" w:hAnsi="SimSun" w:eastAsia="SimSun" w:cs="SimSun"/>
          <w:sz w:val="22"/>
          <w:szCs w:val="22"/>
          <w:spacing w:val="-14"/>
        </w:rPr>
        <w:t>一般</w:t>
      </w:r>
      <w:r>
        <w:rPr>
          <w:rFonts w:ascii="SimSun" w:hAnsi="SimSun" w:eastAsia="SimSun" w:cs="SimSun"/>
          <w:sz w:val="22"/>
          <w:szCs w:val="22"/>
          <w:spacing w:val="-15"/>
        </w:rPr>
        <w:t>情况下，组</w:t>
      </w:r>
      <w:r>
        <w:rPr>
          <w:rFonts w:ascii="SimSun" w:hAnsi="SimSun" w:eastAsia="SimSun" w:cs="SimSun"/>
          <w:sz w:val="22"/>
          <w:szCs w:val="22"/>
        </w:rPr>
        <w:t xml:space="preserve"> </w:t>
      </w:r>
      <w:r>
        <w:rPr>
          <w:rFonts w:ascii="SimSun" w:hAnsi="SimSun" w:eastAsia="SimSun" w:cs="SimSun"/>
          <w:sz w:val="22"/>
          <w:szCs w:val="22"/>
          <w:spacing w:val="-10"/>
        </w:rPr>
        <w:t>织决策是由高级管理者做出。当管理者将一系列决策权下放给</w:t>
      </w:r>
      <w:r>
        <w:rPr>
          <w:rFonts w:ascii="SimSun" w:hAnsi="SimSun" w:eastAsia="SimSun" w:cs="SimSun"/>
          <w:sz w:val="22"/>
          <w:szCs w:val="22"/>
          <w:spacing w:val="-11"/>
        </w:rPr>
        <w:t>中层管理者时，这些管理者</w:t>
      </w:r>
      <w:r>
        <w:rPr>
          <w:rFonts w:ascii="SimSun" w:hAnsi="SimSun" w:eastAsia="SimSun" w:cs="SimSun"/>
          <w:sz w:val="22"/>
          <w:szCs w:val="22"/>
        </w:rPr>
        <w:t xml:space="preserve"> </w:t>
      </w:r>
      <w:r>
        <w:rPr>
          <w:rFonts w:ascii="SimSun" w:hAnsi="SimSun" w:eastAsia="SimSun" w:cs="SimSun"/>
          <w:sz w:val="22"/>
          <w:szCs w:val="22"/>
          <w:spacing w:val="-10"/>
        </w:rPr>
        <w:t>必须决定将哪些决策权保留在自己手中，而将哪些决策权力进一步下放给下属，这</w:t>
      </w:r>
      <w:r>
        <w:rPr>
          <w:rFonts w:ascii="SimSun" w:hAnsi="SimSun" w:eastAsia="SimSun" w:cs="SimSun"/>
          <w:sz w:val="22"/>
          <w:szCs w:val="22"/>
          <w:spacing w:val="-11"/>
        </w:rPr>
        <w:t>些下属</w:t>
      </w:r>
      <w:r>
        <w:rPr>
          <w:rFonts w:ascii="SimSun" w:hAnsi="SimSun" w:eastAsia="SimSun" w:cs="SimSun"/>
          <w:sz w:val="22"/>
          <w:szCs w:val="22"/>
        </w:rPr>
        <w:t xml:space="preserve"> </w:t>
      </w:r>
      <w:r>
        <w:rPr>
          <w:rFonts w:ascii="SimSun" w:hAnsi="SimSun" w:eastAsia="SimSun" w:cs="SimSun"/>
          <w:sz w:val="19"/>
          <w:szCs w:val="19"/>
          <w:spacing w:val="11"/>
        </w:rPr>
        <w:t>也会面临类似的问题。通过这种过程，</w:t>
      </w:r>
      <w:r>
        <w:rPr>
          <w:rFonts w:ascii="SimSun" w:hAnsi="SimSun" w:eastAsia="SimSun" w:cs="SimSun"/>
          <w:sz w:val="19"/>
          <w:szCs w:val="19"/>
          <w:spacing w:val="74"/>
        </w:rPr>
        <w:t xml:space="preserve"> </w:t>
      </w:r>
      <w:r>
        <w:rPr>
          <w:rFonts w:ascii="SimSun" w:hAnsi="SimSun" w:eastAsia="SimSun" w:cs="SimSun"/>
          <w:sz w:val="19"/>
          <w:szCs w:val="19"/>
          <w:spacing w:val="11"/>
        </w:rPr>
        <w:t>一个组织的整体架构就最终得以确定。</w:t>
      </w:r>
    </w:p>
    <w:p>
      <w:pPr>
        <w:pStyle w:val="BodyText"/>
        <w:spacing w:line="378" w:lineRule="auto"/>
        <w:rPr/>
      </w:pPr>
      <w:r/>
    </w:p>
    <w:p>
      <w:pPr>
        <w:ind w:left="463"/>
        <w:spacing w:before="72" w:line="222" w:lineRule="auto"/>
        <w:outlineLvl w:val="1"/>
        <w:rPr>
          <w:rFonts w:ascii="SimHei" w:hAnsi="SimHei" w:eastAsia="SimHei" w:cs="SimHei"/>
          <w:sz w:val="22"/>
          <w:szCs w:val="22"/>
        </w:rPr>
      </w:pPr>
      <w:r>
        <w:rPr>
          <w:rFonts w:ascii="SimHei" w:hAnsi="SimHei" w:eastAsia="SimHei" w:cs="SimHei"/>
          <w:sz w:val="22"/>
          <w:szCs w:val="22"/>
          <w:b/>
          <w:bCs/>
          <w:spacing w:val="12"/>
        </w:rPr>
        <w:t>3.3.2</w:t>
      </w:r>
      <w:r>
        <w:rPr>
          <w:rFonts w:ascii="SimHei" w:hAnsi="SimHei" w:eastAsia="SimHei" w:cs="SimHei"/>
          <w:sz w:val="22"/>
          <w:szCs w:val="22"/>
          <w:spacing w:val="52"/>
        </w:rPr>
        <w:t xml:space="preserve">  </w:t>
      </w:r>
      <w:r>
        <w:rPr>
          <w:rFonts w:ascii="SimHei" w:hAnsi="SimHei" w:eastAsia="SimHei" w:cs="SimHei"/>
          <w:sz w:val="22"/>
          <w:szCs w:val="22"/>
          <w:b/>
          <w:bCs/>
          <w:spacing w:val="12"/>
        </w:rPr>
        <w:t>大数据战略对组织架构设计的影响</w:t>
      </w:r>
    </w:p>
    <w:p>
      <w:pPr>
        <w:pStyle w:val="BodyText"/>
        <w:spacing w:line="435" w:lineRule="auto"/>
        <w:rPr/>
      </w:pPr>
      <w:r/>
    </w:p>
    <w:p>
      <w:pPr>
        <w:ind w:left="39" w:firstLine="459"/>
        <w:spacing w:before="62" w:line="340" w:lineRule="auto"/>
        <w:jc w:val="both"/>
        <w:rPr>
          <w:rFonts w:ascii="SimSun" w:hAnsi="SimSun" w:eastAsia="SimSun" w:cs="SimSun"/>
          <w:sz w:val="19"/>
          <w:szCs w:val="19"/>
        </w:rPr>
      </w:pPr>
      <w:r>
        <w:rPr>
          <w:rFonts w:ascii="SimSun" w:hAnsi="SimSun" w:eastAsia="SimSun" w:cs="SimSun"/>
          <w:sz w:val="19"/>
          <w:szCs w:val="19"/>
          <w:spacing w:val="17"/>
        </w:rPr>
        <w:t>有研究人员指出：目前已有的多数</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17"/>
        </w:rPr>
        <w:t>治理模式仅考虑到单一因素的影响，而事实上企</w:t>
      </w:r>
      <w:r>
        <w:rPr>
          <w:rFonts w:ascii="SimSun" w:hAnsi="SimSun" w:eastAsia="SimSun" w:cs="SimSun"/>
          <w:sz w:val="19"/>
          <w:szCs w:val="19"/>
          <w:spacing w:val="16"/>
        </w:rPr>
        <w:t xml:space="preserve"> </w:t>
      </w:r>
      <w:r>
        <w:rPr>
          <w:rFonts w:ascii="SimSun" w:hAnsi="SimSun" w:eastAsia="SimSun" w:cs="SimSun"/>
          <w:sz w:val="19"/>
          <w:szCs w:val="19"/>
          <w:spacing w:val="28"/>
        </w:rPr>
        <w:t>业的</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28"/>
        </w:rPr>
        <w:t>治理受到多种因素和力量的支配2],其中</w:t>
      </w:r>
      <w:r>
        <w:rPr>
          <w:rFonts w:ascii="SimSun" w:hAnsi="SimSun" w:eastAsia="SimSun" w:cs="SimSun"/>
          <w:sz w:val="19"/>
          <w:szCs w:val="19"/>
          <w:spacing w:val="-53"/>
        </w:rPr>
        <w:t xml:space="preserve"> </w:t>
      </w:r>
      <w:r>
        <w:rPr>
          <w:rFonts w:ascii="SimSun" w:hAnsi="SimSun" w:eastAsia="SimSun" w:cs="SimSun"/>
          <w:sz w:val="19"/>
          <w:szCs w:val="19"/>
          <w:spacing w:val="28"/>
        </w:rPr>
        <w:t>一</w:t>
      </w:r>
      <w:r>
        <w:rPr>
          <w:rFonts w:ascii="SimSun" w:hAnsi="SimSun" w:eastAsia="SimSun" w:cs="SimSun"/>
          <w:sz w:val="19"/>
          <w:szCs w:val="19"/>
          <w:spacing w:val="-57"/>
        </w:rPr>
        <w:t xml:space="preserve"> </w:t>
      </w:r>
      <w:r>
        <w:rPr>
          <w:rFonts w:ascii="SimSun" w:hAnsi="SimSun" w:eastAsia="SimSun" w:cs="SimSun"/>
          <w:sz w:val="19"/>
          <w:szCs w:val="19"/>
          <w:spacing w:val="28"/>
        </w:rPr>
        <w:t>个关键挑战在于竞争环</w:t>
      </w:r>
      <w:r>
        <w:rPr>
          <w:rFonts w:ascii="SimSun" w:hAnsi="SimSun" w:eastAsia="SimSun" w:cs="SimSun"/>
          <w:sz w:val="19"/>
          <w:szCs w:val="19"/>
          <w:spacing w:val="27"/>
        </w:rPr>
        <w:t>境的不确定</w:t>
      </w:r>
      <w:r>
        <w:rPr>
          <w:rFonts w:ascii="SimSun" w:hAnsi="SimSun" w:eastAsia="SimSun" w:cs="SimSun"/>
          <w:sz w:val="19"/>
          <w:szCs w:val="19"/>
        </w:rPr>
        <w:t xml:space="preserve"> </w:t>
      </w:r>
      <w:r>
        <w:rPr>
          <w:rFonts w:ascii="SimSun" w:hAnsi="SimSun" w:eastAsia="SimSun" w:cs="SimSun"/>
          <w:sz w:val="19"/>
          <w:szCs w:val="19"/>
          <w:spacing w:val="15"/>
        </w:rPr>
        <w:t>性[3],随着企业内部状况和外部环境的变化，企业战略在保持相对</w:t>
      </w:r>
      <w:r>
        <w:rPr>
          <w:rFonts w:ascii="SimSun" w:hAnsi="SimSun" w:eastAsia="SimSun" w:cs="SimSun"/>
          <w:sz w:val="19"/>
          <w:szCs w:val="19"/>
          <w:spacing w:val="14"/>
        </w:rPr>
        <w:t>稳定的情况下，企业可能</w:t>
      </w:r>
      <w:r>
        <w:rPr>
          <w:rFonts w:ascii="SimSun" w:hAnsi="SimSun" w:eastAsia="SimSun" w:cs="SimSun"/>
          <w:sz w:val="19"/>
          <w:szCs w:val="19"/>
        </w:rPr>
        <w:t xml:space="preserve"> </w:t>
      </w:r>
      <w:r>
        <w:rPr>
          <w:rFonts w:ascii="SimSun" w:hAnsi="SimSun" w:eastAsia="SimSun" w:cs="SimSun"/>
          <w:sz w:val="19"/>
          <w:szCs w:val="19"/>
          <w:spacing w:val="20"/>
        </w:rPr>
        <w:t>会产生某个重要领域的发展战略，如大数据战略。企业总</w:t>
      </w:r>
      <w:r>
        <w:rPr>
          <w:rFonts w:ascii="SimSun" w:hAnsi="SimSun" w:eastAsia="SimSun" w:cs="SimSun"/>
          <w:sz w:val="19"/>
          <w:szCs w:val="19"/>
          <w:spacing w:val="19"/>
        </w:rPr>
        <w:t>体战略和大数据战略之间保持对</w:t>
      </w:r>
      <w:r>
        <w:rPr>
          <w:rFonts w:ascii="SimSun" w:hAnsi="SimSun" w:eastAsia="SimSun" w:cs="SimSun"/>
          <w:sz w:val="19"/>
          <w:szCs w:val="19"/>
        </w:rPr>
        <w:t xml:space="preserve"> </w:t>
      </w:r>
      <w:r>
        <w:rPr>
          <w:rFonts w:ascii="SimSun" w:hAnsi="SimSun" w:eastAsia="SimSun" w:cs="SimSun"/>
          <w:sz w:val="19"/>
          <w:szCs w:val="19"/>
          <w:spacing w:val="14"/>
        </w:rPr>
        <w:t>应，而战略与组织架构也存在联系。近年来，随着大数据治理问题得到越来越多的重视，企</w:t>
      </w:r>
      <w:r>
        <w:rPr>
          <w:rFonts w:ascii="SimSun" w:hAnsi="SimSun" w:eastAsia="SimSun" w:cs="SimSun"/>
          <w:sz w:val="19"/>
          <w:szCs w:val="19"/>
          <w:spacing w:val="17"/>
        </w:rPr>
        <w:t xml:space="preserve"> </w:t>
      </w:r>
      <w:r>
        <w:rPr>
          <w:rFonts w:ascii="SimSun" w:hAnsi="SimSun" w:eastAsia="SimSun" w:cs="SimSun"/>
          <w:sz w:val="19"/>
          <w:szCs w:val="19"/>
          <w:spacing w:val="20"/>
        </w:rPr>
        <w:t>业有必要考虑大数据战略，由此衍生出相应的组织架构，因此形</w:t>
      </w:r>
      <w:r>
        <w:rPr>
          <w:rFonts w:ascii="SimSun" w:hAnsi="SimSun" w:eastAsia="SimSun" w:cs="SimSun"/>
          <w:sz w:val="19"/>
          <w:szCs w:val="19"/>
          <w:spacing w:val="19"/>
        </w:rPr>
        <w:t>成了业务战略和大数据战</w:t>
      </w:r>
      <w:r>
        <w:rPr>
          <w:rFonts w:ascii="SimSun" w:hAnsi="SimSun" w:eastAsia="SimSun" w:cs="SimSun"/>
          <w:sz w:val="19"/>
          <w:szCs w:val="19"/>
        </w:rPr>
        <w:t xml:space="preserve"> </w:t>
      </w:r>
      <w:r>
        <w:rPr>
          <w:rFonts w:ascii="SimSun" w:hAnsi="SimSun" w:eastAsia="SimSun" w:cs="SimSun"/>
          <w:sz w:val="19"/>
          <w:szCs w:val="19"/>
          <w:spacing w:val="20"/>
        </w:rPr>
        <w:t>略对组织架构的影响，这种影响包括对组织业务流程，以及与大数据</w:t>
      </w:r>
      <w:r>
        <w:rPr>
          <w:rFonts w:ascii="SimSun" w:hAnsi="SimSun" w:eastAsia="SimSun" w:cs="SimSun"/>
          <w:sz w:val="19"/>
          <w:szCs w:val="19"/>
          <w:spacing w:val="19"/>
        </w:rPr>
        <w:t>治理相关的组织架构</w:t>
      </w:r>
    </w:p>
    <w:p>
      <w:pPr>
        <w:ind w:left="40"/>
        <w:spacing w:line="220" w:lineRule="auto"/>
        <w:rPr>
          <w:rFonts w:ascii="SimSun" w:hAnsi="SimSun" w:eastAsia="SimSun" w:cs="SimSun"/>
          <w:sz w:val="19"/>
          <w:szCs w:val="19"/>
        </w:rPr>
      </w:pPr>
      <w:r>
        <w:rPr>
          <w:rFonts w:ascii="SimSun" w:hAnsi="SimSun" w:eastAsia="SimSun" w:cs="SimSun"/>
          <w:sz w:val="19"/>
          <w:szCs w:val="19"/>
          <w:spacing w:val="19"/>
        </w:rPr>
        <w:t>的影响，如图3-5所示。</w:t>
      </w:r>
    </w:p>
    <w:p>
      <w:pPr>
        <w:pStyle w:val="BodyText"/>
        <w:spacing w:line="262" w:lineRule="auto"/>
        <w:rPr/>
      </w:pPr>
      <w:r/>
    </w:p>
    <w:p>
      <w:pPr>
        <w:pStyle w:val="BodyText"/>
        <w:spacing w:line="262" w:lineRule="auto"/>
        <w:rPr/>
      </w:pPr>
      <w:r/>
    </w:p>
    <w:p>
      <w:pPr>
        <w:pStyle w:val="BodyText"/>
        <w:spacing w:line="262" w:lineRule="auto"/>
        <w:rPr/>
      </w:pPr>
      <w:r/>
    </w:p>
    <w:p>
      <w:pPr>
        <w:ind w:left="4629"/>
        <w:spacing w:before="62" w:line="219" w:lineRule="auto"/>
        <w:rPr>
          <w:rFonts w:ascii="SimSun" w:hAnsi="SimSun" w:eastAsia="SimSun" w:cs="SimSun"/>
          <w:sz w:val="19"/>
          <w:szCs w:val="19"/>
        </w:rPr>
      </w:pPr>
      <w:r>
        <w:pict>
          <v:shape id="_x0000_s306" style="position:absolute;margin-left:168pt;margin-top:-4.84512pt;mso-position-vertical-relative:text;mso-position-horizontal-relative:text;width:33.35pt;height:13.35pt;z-index:25203200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9"/>
                      <w:szCs w:val="19"/>
                    </w:rPr>
                  </w:pPr>
                  <w:r>
                    <w:rPr>
                      <w:rFonts w:ascii="SimSun" w:hAnsi="SimSun" w:eastAsia="SimSun" w:cs="SimSun"/>
                      <w:sz w:val="19"/>
                      <w:szCs w:val="19"/>
                      <w:spacing w:val="-16"/>
                      <w:w w:val="89"/>
                    </w:rPr>
                    <w:t>战略</w:t>
                  </w:r>
                  <w:r>
                    <w:rPr>
                      <w:rFonts w:ascii="SimSun" w:hAnsi="SimSun" w:eastAsia="SimSun" w:cs="SimSun"/>
                      <w:sz w:val="19"/>
                      <w:szCs w:val="19"/>
                      <w:spacing w:val="-15"/>
                      <w:w w:val="89"/>
                    </w:rPr>
                    <w:t>对</w:t>
                  </w:r>
                  <w:r>
                    <w:rPr>
                      <w:rFonts w:ascii="SimSun" w:hAnsi="SimSun" w:eastAsia="SimSun" w:cs="SimSun"/>
                      <w:sz w:val="19"/>
                      <w:szCs w:val="19"/>
                      <w:spacing w:val="-9"/>
                      <w:w w:val="89"/>
                    </w:rPr>
                    <w:t>应</w:t>
                  </w:r>
                </w:p>
              </w:txbxContent>
            </v:textbox>
          </v:shape>
        </w:pict>
      </w:r>
      <w:r>
        <w:pict>
          <v:shape id="_x0000_s308" style="position:absolute;margin-left:99pt;margin-top:1.61487pt;mso-position-vertical-relative:text;mso-position-horizontal-relative:text;width:36.4pt;height:13.3pt;z-index:252030976;" filled="false" stroked="false" type="#_x0000_t202">
            <v:fill on="false"/>
            <v:stroke on="false"/>
            <v:path/>
            <v:imagedata o:title=""/>
            <o:lock v:ext="edit" aspectratio="false"/>
            <v:textbox inset="0mm,0mm,0mm,0mm">
              <w:txbxContent>
                <w:p>
                  <w:pPr>
                    <w:ind w:right="1"/>
                    <w:spacing w:before="20" w:line="219" w:lineRule="auto"/>
                    <w:jc w:val="right"/>
                    <w:rPr>
                      <w:rFonts w:ascii="SimSun" w:hAnsi="SimSun" w:eastAsia="SimSun" w:cs="SimSun"/>
                      <w:sz w:val="19"/>
                      <w:szCs w:val="19"/>
                    </w:rPr>
                  </w:pPr>
                  <w:r>
                    <w:rPr>
                      <w:rFonts w:ascii="SimSun" w:hAnsi="SimSun" w:eastAsia="SimSun" w:cs="SimSun"/>
                      <w:sz w:val="19"/>
                      <w:szCs w:val="19"/>
                      <w:spacing w:val="-15"/>
                    </w:rPr>
                    <w:t>业务战</w:t>
                  </w:r>
                  <w:r>
                    <w:rPr>
                      <w:rFonts w:ascii="SimSun" w:hAnsi="SimSun" w:eastAsia="SimSun" w:cs="SimSun"/>
                      <w:sz w:val="19"/>
                      <w:szCs w:val="19"/>
                      <w:spacing w:val="-11"/>
                    </w:rPr>
                    <w:t>略</w:t>
                  </w:r>
                </w:p>
              </w:txbxContent>
            </v:textbox>
          </v:shape>
        </w:pict>
      </w:r>
      <w:r>
        <w:pict>
          <v:shape id="_x0000_s310" style="position:absolute;margin-left:299.5pt;margin-top:2.11362pt;mso-position-vertical-relative:text;mso-position-horizontal-relative:text;width:27.05pt;height:13.3pt;z-index:252033024;"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20"/>
                      <w:w w:val="96"/>
                    </w:rPr>
                    <w:t>战</w:t>
                  </w:r>
                  <w:r>
                    <w:rPr>
                      <w:rFonts w:ascii="SimSun" w:hAnsi="SimSun" w:eastAsia="SimSun" w:cs="SimSun"/>
                      <w:sz w:val="19"/>
                      <w:szCs w:val="19"/>
                      <w:spacing w:val="-19"/>
                      <w:w w:val="96"/>
                    </w:rPr>
                    <w:t>略</w:t>
                  </w:r>
                  <w:r>
                    <w:rPr>
                      <w:rFonts w:ascii="SimSun" w:hAnsi="SimSun" w:eastAsia="SimSun" w:cs="SimSun"/>
                      <w:sz w:val="19"/>
                      <w:szCs w:val="19"/>
                      <w:spacing w:val="-12"/>
                      <w:w w:val="96"/>
                    </w:rPr>
                    <w:t>层</w:t>
                  </w:r>
                </w:p>
              </w:txbxContent>
            </v:textbox>
          </v:shape>
        </w:pict>
      </w:r>
      <w:r>
        <w:drawing>
          <wp:anchor distT="0" distB="0" distL="0" distR="0" simplePos="0" relativeHeight="252026880" behindDoc="1" locked="0" layoutInCell="1" allowOverlap="1">
            <wp:simplePos x="0" y="0"/>
            <wp:positionH relativeFrom="column">
              <wp:posOffset>889000</wp:posOffset>
            </wp:positionH>
            <wp:positionV relativeFrom="paragraph">
              <wp:posOffset>-352629</wp:posOffset>
            </wp:positionV>
            <wp:extent cx="3530600" cy="1885940"/>
            <wp:effectExtent l="0" t="0" r="0" b="0"/>
            <wp:wrapNone/>
            <wp:docPr id="176" name="IM 176"/>
            <wp:cNvGraphicFramePr/>
            <a:graphic>
              <a:graphicData uri="http://schemas.openxmlformats.org/drawingml/2006/picture">
                <pic:pic>
                  <pic:nvPicPr>
                    <pic:cNvPr id="176" name="IM 176"/>
                    <pic:cNvPicPr/>
                  </pic:nvPicPr>
                  <pic:blipFill>
                    <a:blip r:embed="rId134"/>
                    <a:stretch>
                      <a:fillRect/>
                    </a:stretch>
                  </pic:blipFill>
                  <pic:spPr>
                    <a:xfrm rot="0">
                      <a:off x="0" y="0"/>
                      <a:ext cx="3530600" cy="1885940"/>
                    </a:xfrm>
                    <a:prstGeom prst="rect">
                      <a:avLst/>
                    </a:prstGeom>
                  </pic:spPr>
                </pic:pic>
              </a:graphicData>
            </a:graphic>
          </wp:anchor>
        </w:drawing>
      </w:r>
      <w:r>
        <w:rPr>
          <w:rFonts w:ascii="SimSun" w:hAnsi="SimSun" w:eastAsia="SimSun" w:cs="SimSun"/>
          <w:sz w:val="19"/>
          <w:szCs w:val="19"/>
          <w:spacing w:val="-15"/>
        </w:rPr>
        <w:t>大数据战略</w:t>
      </w:r>
    </w:p>
    <w:p>
      <w:pPr>
        <w:pStyle w:val="BodyText"/>
        <w:spacing w:line="450" w:lineRule="auto"/>
        <w:rPr/>
      </w:pPr>
      <w:r/>
    </w:p>
    <w:p>
      <w:pPr>
        <w:ind w:left="4360"/>
        <w:spacing w:before="62" w:line="219" w:lineRule="auto"/>
        <w:rPr>
          <w:rFonts w:ascii="SimSun" w:hAnsi="SimSun" w:eastAsia="SimSun" w:cs="SimSun"/>
          <w:sz w:val="19"/>
          <w:szCs w:val="19"/>
        </w:rPr>
      </w:pPr>
      <w:r>
        <w:pict>
          <v:shape id="_x0000_s312" style="position:absolute;margin-left:81.5pt;margin-top:2.59078pt;mso-position-vertical-relative:text;mso-position-horizontal-relative:text;width:71.35pt;height:57.9pt;z-index:252027904;"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16"/>
                      <w:w w:val="88"/>
                    </w:rPr>
                    <w:t>决策权、控制和</w:t>
                  </w:r>
                  <w:r>
                    <w:rPr>
                      <w:rFonts w:ascii="SimSun" w:hAnsi="SimSun" w:eastAsia="SimSun" w:cs="SimSun"/>
                      <w:sz w:val="19"/>
                      <w:szCs w:val="19"/>
                      <w:spacing w:val="-15"/>
                      <w:w w:val="88"/>
                    </w:rPr>
                    <w:t>授</w:t>
                  </w:r>
                  <w:r>
                    <w:rPr>
                      <w:rFonts w:ascii="SimSun" w:hAnsi="SimSun" w:eastAsia="SimSun" w:cs="SimSun"/>
                      <w:sz w:val="19"/>
                      <w:szCs w:val="19"/>
                      <w:spacing w:val="-8"/>
                      <w:w w:val="88"/>
                    </w:rPr>
                    <w:t>权</w:t>
                  </w:r>
                </w:p>
                <w:p>
                  <w:pPr>
                    <w:pStyle w:val="BodyText"/>
                    <w:spacing w:line="400" w:lineRule="auto"/>
                    <w:rPr/>
                  </w:pPr>
                  <w:r/>
                </w:p>
                <w:p>
                  <w:pPr>
                    <w:ind w:left="290"/>
                    <w:spacing w:before="61" w:line="195" w:lineRule="auto"/>
                    <w:rPr>
                      <w:rFonts w:ascii="SimSun" w:hAnsi="SimSun" w:eastAsia="SimSun" w:cs="SimSun"/>
                      <w:sz w:val="19"/>
                      <w:szCs w:val="19"/>
                    </w:rPr>
                  </w:pPr>
                  <w:r>
                    <w:rPr>
                      <w:rFonts w:ascii="SimSun" w:hAnsi="SimSun" w:eastAsia="SimSun" w:cs="SimSun"/>
                      <w:sz w:val="19"/>
                      <w:szCs w:val="19"/>
                      <w:spacing w:val="-14"/>
                      <w:w w:val="98"/>
                    </w:rPr>
                    <w:t>业务流程及</w:t>
                  </w:r>
                </w:p>
                <w:p>
                  <w:pPr>
                    <w:ind w:left="350"/>
                    <w:spacing w:line="220" w:lineRule="auto"/>
                    <w:rPr>
                      <w:rFonts w:ascii="SimSun" w:hAnsi="SimSun" w:eastAsia="SimSun" w:cs="SimSun"/>
                      <w:sz w:val="19"/>
                      <w:szCs w:val="19"/>
                    </w:rPr>
                  </w:pPr>
                  <w:r>
                    <w:rPr>
                      <w:rFonts w:ascii="SimSun" w:hAnsi="SimSun" w:eastAsia="SimSun" w:cs="SimSun"/>
                      <w:sz w:val="19"/>
                      <w:szCs w:val="19"/>
                      <w:spacing w:val="-10"/>
                    </w:rPr>
                    <w:t>组织架构</w:t>
                  </w:r>
                </w:p>
              </w:txbxContent>
            </v:textbox>
          </v:shape>
        </w:pict>
      </w:r>
      <w:r>
        <w:rPr>
          <w:rFonts w:ascii="SimSun" w:hAnsi="SimSun" w:eastAsia="SimSun" w:cs="SimSun"/>
          <w:sz w:val="19"/>
          <w:szCs w:val="19"/>
          <w:spacing w:val="-15"/>
          <w:w w:val="91"/>
        </w:rPr>
        <w:t>决策权、控制和授权</w:t>
      </w:r>
    </w:p>
    <w:p>
      <w:pPr>
        <w:pStyle w:val="BodyText"/>
        <w:spacing w:line="410" w:lineRule="auto"/>
        <w:rPr/>
      </w:pPr>
      <w:r/>
    </w:p>
    <w:p>
      <w:pPr>
        <w:ind w:left="4629"/>
        <w:spacing w:before="62" w:line="195" w:lineRule="auto"/>
        <w:rPr>
          <w:rFonts w:ascii="SimSun" w:hAnsi="SimSun" w:eastAsia="SimSun" w:cs="SimSun"/>
          <w:sz w:val="19"/>
          <w:szCs w:val="19"/>
        </w:rPr>
      </w:pPr>
      <w:r>
        <w:pict>
          <v:shape id="_x0000_s314" style="position:absolute;margin-left:299.5pt;margin-top:2.32015pt;mso-position-vertical-relative:text;mso-position-horizontal-relative:text;width:27.05pt;height:23.1pt;z-index:252028928;" filled="false" stroked="false" type="#_x0000_t202">
            <v:fill on="false"/>
            <v:stroke on="false"/>
            <v:path/>
            <v:imagedata o:title=""/>
            <o:lock v:ext="edit" aspectratio="false"/>
            <v:textbox inset="0mm,0mm,0mm,0mm">
              <w:txbxContent>
                <w:p>
                  <w:pPr>
                    <w:ind w:left="20" w:right="20" w:firstLine="80"/>
                    <w:spacing w:before="19" w:line="205" w:lineRule="auto"/>
                    <w:rPr>
                      <w:rFonts w:ascii="SimSun" w:hAnsi="SimSun" w:eastAsia="SimSun" w:cs="SimSun"/>
                      <w:sz w:val="19"/>
                      <w:szCs w:val="19"/>
                    </w:rPr>
                  </w:pPr>
                  <w:r>
                    <w:rPr>
                      <w:rFonts w:ascii="SimSun" w:hAnsi="SimSun" w:eastAsia="SimSun" w:cs="SimSun"/>
                      <w:sz w:val="19"/>
                      <w:szCs w:val="19"/>
                      <w:spacing w:val="-5"/>
                    </w:rPr>
                    <w:t>组织</w:t>
                  </w:r>
                  <w:r>
                    <w:rPr>
                      <w:rFonts w:ascii="SimSun" w:hAnsi="SimSun" w:eastAsia="SimSun" w:cs="SimSun"/>
                      <w:sz w:val="19"/>
                      <w:szCs w:val="19"/>
                    </w:rPr>
                    <w:t xml:space="preserve"> </w:t>
                  </w:r>
                  <w:r>
                    <w:rPr>
                      <w:rFonts w:ascii="SimSun" w:hAnsi="SimSun" w:eastAsia="SimSun" w:cs="SimSun"/>
                      <w:sz w:val="19"/>
                      <w:szCs w:val="19"/>
                      <w:spacing w:val="-18"/>
                      <w:w w:val="97"/>
                    </w:rPr>
                    <w:t>结构层</w:t>
                  </w:r>
                </w:p>
              </w:txbxContent>
            </v:textbox>
          </v:shape>
        </w:pict>
      </w:r>
      <w:r>
        <w:rPr>
          <w:rFonts w:ascii="SimSun" w:hAnsi="SimSun" w:eastAsia="SimSun" w:cs="SimSun"/>
          <w:sz w:val="19"/>
          <w:szCs w:val="19"/>
          <w:spacing w:val="-15"/>
        </w:rPr>
        <w:t>大数据组织</w:t>
      </w:r>
    </w:p>
    <w:p>
      <w:pPr>
        <w:ind w:left="4880"/>
        <w:spacing w:line="220" w:lineRule="auto"/>
        <w:rPr>
          <w:rFonts w:ascii="SimSun" w:hAnsi="SimSun" w:eastAsia="SimSun" w:cs="SimSun"/>
          <w:sz w:val="19"/>
          <w:szCs w:val="19"/>
        </w:rPr>
      </w:pPr>
      <w:r>
        <w:rPr>
          <w:rFonts w:ascii="SimSun" w:hAnsi="SimSun" w:eastAsia="SimSun" w:cs="SimSun"/>
          <w:sz w:val="19"/>
          <w:szCs w:val="19"/>
          <w:spacing w:val="-3"/>
        </w:rPr>
        <w:t>架构</w:t>
      </w:r>
    </w:p>
    <w:p>
      <w:pPr>
        <w:pStyle w:val="BodyText"/>
        <w:spacing w:line="264" w:lineRule="auto"/>
        <w:rPr/>
      </w:pPr>
      <w:r/>
    </w:p>
    <w:p>
      <w:pPr>
        <w:pStyle w:val="BodyText"/>
        <w:spacing w:line="264" w:lineRule="auto"/>
        <w:rPr/>
      </w:pPr>
      <w:r/>
    </w:p>
    <w:p>
      <w:pPr>
        <w:ind w:left="2270"/>
        <w:spacing w:before="62" w:line="219" w:lineRule="auto"/>
        <w:rPr>
          <w:rFonts w:ascii="SimSun" w:hAnsi="SimSun" w:eastAsia="SimSun" w:cs="SimSun"/>
          <w:sz w:val="19"/>
          <w:szCs w:val="19"/>
        </w:rPr>
      </w:pPr>
      <w:r>
        <w:rPr>
          <w:rFonts w:ascii="SimSun" w:hAnsi="SimSun" w:eastAsia="SimSun" w:cs="SimSun"/>
          <w:sz w:val="19"/>
          <w:szCs w:val="19"/>
          <w:spacing w:val="-5"/>
        </w:rPr>
        <w:t>图3</w:t>
      </w:r>
      <w:r>
        <w:rPr>
          <w:rFonts w:ascii="SimSun" w:hAnsi="SimSun" w:eastAsia="SimSun" w:cs="SimSun"/>
          <w:sz w:val="19"/>
          <w:szCs w:val="19"/>
          <w:spacing w:val="-43"/>
        </w:rPr>
        <w:t xml:space="preserve"> </w:t>
      </w:r>
      <w:r>
        <w:rPr>
          <w:rFonts w:ascii="SimSun" w:hAnsi="SimSun" w:eastAsia="SimSun" w:cs="SimSun"/>
          <w:sz w:val="19"/>
          <w:szCs w:val="19"/>
          <w:spacing w:val="-5"/>
        </w:rPr>
        <w:t>-</w:t>
      </w:r>
      <w:r>
        <w:rPr>
          <w:rFonts w:ascii="SimSun" w:hAnsi="SimSun" w:eastAsia="SimSun" w:cs="SimSun"/>
          <w:sz w:val="19"/>
          <w:szCs w:val="19"/>
          <w:spacing w:val="-43"/>
        </w:rPr>
        <w:t xml:space="preserve"> </w:t>
      </w:r>
      <w:r>
        <w:rPr>
          <w:rFonts w:ascii="SimSun" w:hAnsi="SimSun" w:eastAsia="SimSun" w:cs="SimSun"/>
          <w:sz w:val="19"/>
          <w:szCs w:val="19"/>
          <w:spacing w:val="-5"/>
        </w:rPr>
        <w:t>5</w:t>
      </w:r>
      <w:r>
        <w:rPr>
          <w:rFonts w:ascii="SimSun" w:hAnsi="SimSun" w:eastAsia="SimSun" w:cs="SimSun"/>
          <w:sz w:val="19"/>
          <w:szCs w:val="19"/>
          <w:spacing w:val="43"/>
        </w:rPr>
        <w:t xml:space="preserve"> </w:t>
      </w:r>
      <w:r>
        <w:rPr>
          <w:rFonts w:ascii="SimSun" w:hAnsi="SimSun" w:eastAsia="SimSun" w:cs="SimSun"/>
          <w:sz w:val="19"/>
          <w:szCs w:val="19"/>
          <w:spacing w:val="-5"/>
        </w:rPr>
        <w:t>大数据背景下的战略和组织架构的关系</w:t>
      </w:r>
    </w:p>
    <w:p>
      <w:pPr>
        <w:spacing w:line="219" w:lineRule="auto"/>
        <w:sectPr>
          <w:pgSz w:w="10000" w:h="14250"/>
          <w:pgMar w:top="400" w:right="691" w:bottom="400" w:left="1030" w:header="0" w:footer="0" w:gutter="0"/>
        </w:sectPr>
        <w:rPr>
          <w:rFonts w:ascii="SimSun" w:hAnsi="SimSun" w:eastAsia="SimSun" w:cs="SimSun"/>
          <w:sz w:val="19"/>
          <w:szCs w:val="19"/>
        </w:rPr>
      </w:pPr>
    </w:p>
    <w:p>
      <w:pPr>
        <w:spacing w:before="238" w:line="231" w:lineRule="auto"/>
        <w:tabs>
          <w:tab w:val="left" w:pos="3930"/>
        </w:tabs>
        <w:rPr>
          <w:rFonts w:ascii="YouYuan" w:hAnsi="YouYuan" w:eastAsia="YouYuan" w:cs="YouYuan"/>
          <w:sz w:val="16"/>
          <w:szCs w:val="16"/>
        </w:rPr>
      </w:pPr>
      <w:r>
        <w:rPr>
          <w:rFonts w:ascii="SimSun" w:hAnsi="SimSun" w:eastAsia="SimSun" w:cs="SimSun"/>
          <w:sz w:val="16"/>
          <w:szCs w:val="16"/>
          <w:strike/>
        </w:rPr>
        <w:tab/>
      </w:r>
      <w:r>
        <w:rPr>
          <w:rFonts w:ascii="SimSun" w:hAnsi="SimSun" w:eastAsia="SimSun" w:cs="SimSun"/>
          <w:sz w:val="16"/>
          <w:szCs w:val="16"/>
          <w:spacing w:val="80"/>
        </w:rPr>
        <w:t xml:space="preserve"> </w:t>
      </w:r>
      <w:r>
        <w:rPr>
          <w:rFonts w:ascii="SimSun" w:hAnsi="SimSun" w:eastAsia="SimSun" w:cs="SimSun"/>
          <w:sz w:val="16"/>
          <w:szCs w:val="16"/>
          <w:b/>
          <w:bCs/>
          <w:spacing w:val="-7"/>
        </w:rPr>
        <w:t>3.3</w:t>
      </w:r>
      <w:r>
        <w:rPr>
          <w:rFonts w:ascii="SimSun" w:hAnsi="SimSun" w:eastAsia="SimSun" w:cs="SimSun"/>
          <w:sz w:val="16"/>
          <w:szCs w:val="16"/>
          <w:spacing w:val="60"/>
        </w:rPr>
        <w:t xml:space="preserve"> </w:t>
      </w:r>
      <w:r>
        <w:rPr>
          <w:rFonts w:ascii="SimSun" w:hAnsi="SimSun" w:eastAsia="SimSun" w:cs="SimSun"/>
          <w:sz w:val="16"/>
          <w:szCs w:val="16"/>
          <w:b/>
          <w:bCs/>
          <w:spacing w:val="-7"/>
        </w:rPr>
        <w:t>大数据战略对组织的影响</w:t>
      </w:r>
      <w:r>
        <w:rPr>
          <w:rFonts w:ascii="SimSun" w:hAnsi="SimSun" w:eastAsia="SimSun" w:cs="SimSun"/>
          <w:sz w:val="16"/>
          <w:szCs w:val="16"/>
          <w:spacing w:val="26"/>
        </w:rPr>
        <w:t xml:space="preserve"> </w:t>
      </w:r>
      <w:r>
        <w:rPr>
          <w:rFonts w:ascii="SimSun" w:hAnsi="SimSun" w:eastAsia="SimSun" w:cs="SimSun"/>
          <w:sz w:val="16"/>
          <w:szCs w:val="16"/>
          <w:spacing w:val="-7"/>
        </w:rPr>
        <w:t>|61</w:t>
      </w:r>
      <w:r>
        <w:rPr>
          <w:rFonts w:ascii="SimSun" w:hAnsi="SimSun" w:eastAsia="SimSun" w:cs="SimSun"/>
          <w:sz w:val="16"/>
          <w:szCs w:val="16"/>
          <w:spacing w:val="9"/>
        </w:rPr>
        <w:t xml:space="preserve">   </w:t>
      </w:r>
      <w:r>
        <w:rPr>
          <w:rFonts w:ascii="YouYuan" w:hAnsi="YouYuan" w:eastAsia="YouYuan" w:cs="YouYuan"/>
          <w:sz w:val="16"/>
          <w:szCs w:val="16"/>
          <w:spacing w:val="-7"/>
        </w:rPr>
        <w:t>上</w:t>
      </w:r>
      <w:r>
        <w:rPr>
          <w:rFonts w:ascii="YouYuan" w:hAnsi="YouYuan" w:eastAsia="YouYuan" w:cs="YouYuan"/>
          <w:sz w:val="16"/>
          <w:szCs w:val="16"/>
          <w:spacing w:val="-42"/>
        </w:rPr>
        <w:t xml:space="preserve"> </w:t>
      </w:r>
      <w:r>
        <w:rPr>
          <w:rFonts w:ascii="YouYuan" w:hAnsi="YouYuan" w:eastAsia="YouYuan" w:cs="YouYuan"/>
          <w:sz w:val="16"/>
          <w:szCs w:val="16"/>
          <w:strike/>
        </w:rPr>
        <w:t xml:space="preserve">                 </w:t>
      </w:r>
    </w:p>
    <w:p>
      <w:pPr>
        <w:pStyle w:val="BodyText"/>
        <w:spacing w:line="468" w:lineRule="auto"/>
        <w:rPr/>
      </w:pPr>
      <w:r/>
    </w:p>
    <w:p>
      <w:pPr>
        <w:ind w:left="40" w:right="93" w:firstLine="409"/>
        <w:spacing w:before="68" w:line="284" w:lineRule="auto"/>
        <w:jc w:val="both"/>
        <w:rPr>
          <w:rFonts w:ascii="SimSun" w:hAnsi="SimSun" w:eastAsia="SimSun" w:cs="SimSun"/>
          <w:sz w:val="21"/>
          <w:szCs w:val="21"/>
        </w:rPr>
      </w:pPr>
      <w:r>
        <w:rPr>
          <w:rFonts w:ascii="SimSun" w:hAnsi="SimSun" w:eastAsia="SimSun" w:cs="SimSun"/>
          <w:sz w:val="21"/>
          <w:szCs w:val="21"/>
          <w:spacing w:val="-1"/>
        </w:rPr>
        <w:t>战略对组织架构的影响是通过组织架构设计的三大要素(决策权力、控制和授权)发生</w:t>
      </w:r>
      <w:r>
        <w:rPr>
          <w:rFonts w:ascii="SimSun" w:hAnsi="SimSun" w:eastAsia="SimSun" w:cs="SimSun"/>
          <w:sz w:val="21"/>
          <w:szCs w:val="21"/>
          <w:spacing w:val="18"/>
        </w:rPr>
        <w:t xml:space="preserve"> </w:t>
      </w:r>
      <w:r>
        <w:rPr>
          <w:rFonts w:ascii="SimSun" w:hAnsi="SimSun" w:eastAsia="SimSun" w:cs="SimSun"/>
          <w:sz w:val="21"/>
          <w:szCs w:val="21"/>
        </w:rPr>
        <w:t>作用的。从治理的角度理解大数据，本质是大数据成为企业的一</w:t>
      </w:r>
      <w:r>
        <w:rPr>
          <w:rFonts w:ascii="SimSun" w:hAnsi="SimSun" w:eastAsia="SimSun" w:cs="SimSun"/>
          <w:sz w:val="21"/>
          <w:szCs w:val="21"/>
          <w:spacing w:val="-1"/>
        </w:rPr>
        <w:t>项重要资产，需要进行相</w:t>
      </w:r>
      <w:r>
        <w:rPr>
          <w:rFonts w:ascii="SimSun" w:hAnsi="SimSun" w:eastAsia="SimSun" w:cs="SimSun"/>
          <w:sz w:val="21"/>
          <w:szCs w:val="21"/>
        </w:rPr>
        <w:t xml:space="preserve"> </w:t>
      </w:r>
      <w:r>
        <w:rPr>
          <w:rFonts w:ascii="SimSun" w:hAnsi="SimSun" w:eastAsia="SimSun" w:cs="SimSun"/>
          <w:sz w:val="21"/>
          <w:szCs w:val="21"/>
          <w:spacing w:val="-8"/>
        </w:rPr>
        <w:t>应的管理和开发，而这项工作的顺利完成，需要设置相应的决策权、控制和授权。</w:t>
      </w:r>
    </w:p>
    <w:p>
      <w:pPr>
        <w:ind w:left="453"/>
        <w:spacing w:before="96" w:line="222" w:lineRule="auto"/>
        <w:rPr>
          <w:rFonts w:ascii="SimHei" w:hAnsi="SimHei" w:eastAsia="SimHei" w:cs="SimHei"/>
          <w:sz w:val="21"/>
          <w:szCs w:val="21"/>
        </w:rPr>
      </w:pPr>
      <w:bookmarkStart w:name="bookmark60" w:id="57"/>
      <w:bookmarkEnd w:id="57"/>
      <w:r>
        <w:rPr>
          <w:rFonts w:ascii="SimHei" w:hAnsi="SimHei" w:eastAsia="SimHei" w:cs="SimHei"/>
          <w:sz w:val="21"/>
          <w:szCs w:val="21"/>
          <w:b/>
          <w:bCs/>
          <w:spacing w:val="12"/>
        </w:rPr>
        <w:t>1)决策权</w:t>
      </w:r>
    </w:p>
    <w:p>
      <w:pPr>
        <w:ind w:left="40" w:firstLine="409"/>
        <w:spacing w:before="90" w:line="299" w:lineRule="auto"/>
        <w:jc w:val="both"/>
        <w:rPr>
          <w:rFonts w:ascii="SimSun" w:hAnsi="SimSun" w:eastAsia="SimSun" w:cs="SimSun"/>
          <w:sz w:val="21"/>
          <w:szCs w:val="21"/>
        </w:rPr>
      </w:pPr>
      <w:r>
        <w:rPr>
          <w:rFonts w:ascii="SimSun" w:hAnsi="SimSun" w:eastAsia="SimSun" w:cs="SimSun"/>
          <w:sz w:val="21"/>
          <w:szCs w:val="21"/>
          <w:spacing w:val="-6"/>
        </w:rPr>
        <w:t>一旦涉及企业治理结构，会与股东会、董事会、监事会和经理阶层的权力分配模式产生</w:t>
      </w:r>
      <w:r>
        <w:rPr>
          <w:rFonts w:ascii="SimSun" w:hAnsi="SimSun" w:eastAsia="SimSun" w:cs="SimSun"/>
          <w:sz w:val="21"/>
          <w:szCs w:val="21"/>
          <w:spacing w:val="8"/>
        </w:rPr>
        <w:t xml:space="preserve">  </w:t>
      </w:r>
      <w:r>
        <w:rPr>
          <w:rFonts w:ascii="SimSun" w:hAnsi="SimSun" w:eastAsia="SimSun" w:cs="SimSun"/>
          <w:sz w:val="21"/>
          <w:szCs w:val="21"/>
        </w:rPr>
        <w:t>联系。大数据治理带来的组织架构的影响，也体现在责权的分配</w:t>
      </w:r>
      <w:r>
        <w:rPr>
          <w:rFonts w:ascii="SimSun" w:hAnsi="SimSun" w:eastAsia="SimSun" w:cs="SimSun"/>
          <w:sz w:val="21"/>
          <w:szCs w:val="21"/>
          <w:spacing w:val="-1"/>
        </w:rPr>
        <w:t>方面，最典型的问题是大</w:t>
      </w:r>
      <w:r>
        <w:rPr>
          <w:rFonts w:ascii="SimSun" w:hAnsi="SimSun" w:eastAsia="SimSun" w:cs="SimSun"/>
          <w:sz w:val="21"/>
          <w:szCs w:val="21"/>
        </w:rPr>
        <w:t xml:space="preserve">  </w:t>
      </w:r>
      <w:r>
        <w:rPr>
          <w:rFonts w:ascii="SimSun" w:hAnsi="SimSun" w:eastAsia="SimSun" w:cs="SimSun"/>
          <w:sz w:val="21"/>
          <w:szCs w:val="21"/>
          <w:spacing w:val="2"/>
        </w:rPr>
        <w:t>数据治理工作的责任及其相关权利的划分。例如，从企业高层管理人员的权责设计方面，</w:t>
      </w:r>
      <w:r>
        <w:rPr>
          <w:rFonts w:ascii="SimSun" w:hAnsi="SimSun" w:eastAsia="SimSun" w:cs="SimSun"/>
          <w:sz w:val="21"/>
          <w:szCs w:val="21"/>
          <w:spacing w:val="5"/>
        </w:rPr>
        <w:t xml:space="preserve"> </w:t>
      </w:r>
      <w:r>
        <w:rPr>
          <w:rFonts w:ascii="SimSun" w:hAnsi="SimSun" w:eastAsia="SimSun" w:cs="SimSun"/>
          <w:sz w:val="21"/>
          <w:szCs w:val="21"/>
          <w:spacing w:val="-1"/>
        </w:rPr>
        <w:t>出现了首席数据官</w:t>
      </w:r>
      <w:r>
        <w:rPr>
          <w:rFonts w:ascii="Times New Roman" w:hAnsi="Times New Roman" w:eastAsia="Times New Roman" w:cs="Times New Roman"/>
          <w:sz w:val="21"/>
          <w:szCs w:val="21"/>
          <w:spacing w:val="-1"/>
        </w:rPr>
        <w:t>(Chief</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Data    Officer,CDO),</w:t>
      </w:r>
      <w:r>
        <w:rPr>
          <w:rFonts w:ascii="SimSun" w:hAnsi="SimSun" w:eastAsia="SimSun" w:cs="SimSun"/>
          <w:sz w:val="21"/>
          <w:szCs w:val="21"/>
          <w:spacing w:val="-1"/>
        </w:rPr>
        <w:t>他具有在数据治理方面的决策权</w:t>
      </w:r>
      <w:r>
        <w:rPr>
          <w:rFonts w:ascii="SimSun" w:hAnsi="SimSun" w:eastAsia="SimSun" w:cs="SimSun"/>
          <w:sz w:val="21"/>
          <w:szCs w:val="21"/>
          <w:spacing w:val="-2"/>
        </w:rPr>
        <w:t>，同时向企</w:t>
      </w:r>
      <w:r>
        <w:rPr>
          <w:rFonts w:ascii="SimSun" w:hAnsi="SimSun" w:eastAsia="SimSun" w:cs="SimSun"/>
          <w:sz w:val="21"/>
          <w:szCs w:val="21"/>
        </w:rPr>
        <w:t xml:space="preserve">  </w:t>
      </w:r>
      <w:r>
        <w:rPr>
          <w:rFonts w:ascii="SimSun" w:hAnsi="SimSun" w:eastAsia="SimSun" w:cs="SimSun"/>
          <w:sz w:val="21"/>
          <w:szCs w:val="21"/>
          <w:spacing w:val="-1"/>
        </w:rPr>
        <w:t>业的首席执行官(CEO)</w:t>
      </w:r>
      <w:r>
        <w:rPr>
          <w:rFonts w:ascii="SimSun" w:hAnsi="SimSun" w:eastAsia="SimSun" w:cs="SimSun"/>
          <w:sz w:val="21"/>
          <w:szCs w:val="21"/>
          <w:spacing w:val="45"/>
        </w:rPr>
        <w:t xml:space="preserve"> </w:t>
      </w:r>
      <w:r>
        <w:rPr>
          <w:rFonts w:ascii="SimSun" w:hAnsi="SimSun" w:eastAsia="SimSun" w:cs="SimSun"/>
          <w:sz w:val="21"/>
          <w:szCs w:val="21"/>
          <w:spacing w:val="-1"/>
        </w:rPr>
        <w:t>负责；阿里巴巴建立了集团层面</w:t>
      </w:r>
      <w:r>
        <w:rPr>
          <w:rFonts w:ascii="SimSun" w:hAnsi="SimSun" w:eastAsia="SimSun" w:cs="SimSun"/>
          <w:sz w:val="21"/>
          <w:szCs w:val="21"/>
          <w:spacing w:val="-2"/>
        </w:rPr>
        <w:t>的数据资产部，并在职能设计上要</w:t>
      </w:r>
      <w:r>
        <w:rPr>
          <w:rFonts w:ascii="SimSun" w:hAnsi="SimSun" w:eastAsia="SimSun" w:cs="SimSun"/>
          <w:sz w:val="21"/>
          <w:szCs w:val="21"/>
        </w:rPr>
        <w:t xml:space="preserve">  </w:t>
      </w:r>
      <w:r>
        <w:rPr>
          <w:rFonts w:ascii="SimSun" w:hAnsi="SimSun" w:eastAsia="SimSun" w:cs="SimSun"/>
          <w:sz w:val="21"/>
          <w:szCs w:val="21"/>
        </w:rPr>
        <w:t>求相关的业务部门向数据资产部汇报。完善的大数据治理决策权</w:t>
      </w:r>
      <w:r>
        <w:rPr>
          <w:rFonts w:ascii="SimSun" w:hAnsi="SimSun" w:eastAsia="SimSun" w:cs="SimSun"/>
          <w:sz w:val="21"/>
          <w:szCs w:val="21"/>
          <w:spacing w:val="-1"/>
        </w:rPr>
        <w:t>力体系，涉及从公司的高</w:t>
      </w:r>
      <w:r>
        <w:rPr>
          <w:rFonts w:ascii="SimSun" w:hAnsi="SimSun" w:eastAsia="SimSun" w:cs="SimSun"/>
          <w:sz w:val="21"/>
          <w:szCs w:val="21"/>
        </w:rPr>
        <w:t xml:space="preserve">  </w:t>
      </w:r>
      <w:r>
        <w:rPr>
          <w:rFonts w:ascii="SimSun" w:hAnsi="SimSun" w:eastAsia="SimSun" w:cs="SimSun"/>
          <w:sz w:val="21"/>
          <w:szCs w:val="21"/>
        </w:rPr>
        <w:t>层管理者一直到具体的事务操作者。以某大型国有能源企业集团为</w:t>
      </w:r>
      <w:r>
        <w:rPr>
          <w:rFonts w:ascii="SimSun" w:hAnsi="SimSun" w:eastAsia="SimSun" w:cs="SimSun"/>
          <w:sz w:val="21"/>
          <w:szCs w:val="21"/>
          <w:spacing w:val="-1"/>
        </w:rPr>
        <w:t>例，在近几年开始推进</w:t>
      </w:r>
      <w:r>
        <w:rPr>
          <w:rFonts w:ascii="SimSun" w:hAnsi="SimSun" w:eastAsia="SimSun" w:cs="SimSun"/>
          <w:sz w:val="21"/>
          <w:szCs w:val="21"/>
        </w:rPr>
        <w:t xml:space="preserve">  </w:t>
      </w:r>
      <w:r>
        <w:rPr>
          <w:rFonts w:ascii="SimSun" w:hAnsi="SimSun" w:eastAsia="SimSun" w:cs="SimSun"/>
          <w:sz w:val="21"/>
          <w:szCs w:val="21"/>
          <w:spacing w:val="-6"/>
        </w:rPr>
        <w:t>大数据治理工作，经过多年的探索和尝试，该集团初步建立了大数据治理的组织架构，包括</w:t>
      </w:r>
      <w:r>
        <w:rPr>
          <w:rFonts w:ascii="SimSun" w:hAnsi="SimSun" w:eastAsia="SimSun" w:cs="SimSun"/>
          <w:sz w:val="21"/>
          <w:szCs w:val="21"/>
          <w:spacing w:val="8"/>
        </w:rPr>
        <w:t xml:space="preserve">  </w:t>
      </w:r>
      <w:r>
        <w:rPr>
          <w:rFonts w:ascii="SimSun" w:hAnsi="SimSun" w:eastAsia="SimSun" w:cs="SimSun"/>
          <w:sz w:val="21"/>
          <w:szCs w:val="21"/>
        </w:rPr>
        <w:t>最高级别的数据治理领导小组、信息及数据治理部、业务部门和数据治理项目小组四个</w:t>
      </w:r>
      <w:r>
        <w:rPr>
          <w:rFonts w:ascii="SimSun" w:hAnsi="SimSun" w:eastAsia="SimSun" w:cs="SimSun"/>
          <w:sz w:val="21"/>
          <w:szCs w:val="21"/>
          <w:spacing w:val="-1"/>
        </w:rPr>
        <w:t>层 </w:t>
      </w:r>
      <w:r>
        <w:rPr>
          <w:rFonts w:ascii="SimSun" w:hAnsi="SimSun" w:eastAsia="SimSun" w:cs="SimSun"/>
          <w:sz w:val="21"/>
          <w:szCs w:val="21"/>
          <w:spacing w:val="5"/>
        </w:rPr>
        <w:t>级的权利分配体系。各个层次的权利及责任见表3-1。</w:t>
      </w:r>
    </w:p>
    <w:p>
      <w:pPr>
        <w:ind w:left="1702"/>
        <w:spacing w:before="305" w:line="221" w:lineRule="auto"/>
        <w:rPr>
          <w:rFonts w:ascii="SimHei" w:hAnsi="SimHei" w:eastAsia="SimHei" w:cs="SimHei"/>
          <w:sz w:val="21"/>
          <w:szCs w:val="21"/>
        </w:rPr>
      </w:pPr>
      <w:r>
        <w:rPr>
          <w:rFonts w:ascii="SimHei" w:hAnsi="SimHei" w:eastAsia="SimHei" w:cs="SimHei"/>
          <w:sz w:val="21"/>
          <w:szCs w:val="21"/>
          <w:b/>
          <w:bCs/>
          <w:spacing w:val="-16"/>
          <w:w w:val="96"/>
        </w:rPr>
        <w:t>表3-</w:t>
      </w:r>
      <w:r>
        <w:rPr>
          <w:rFonts w:ascii="SimHei" w:hAnsi="SimHei" w:eastAsia="SimHei" w:cs="SimHei"/>
          <w:sz w:val="21"/>
          <w:szCs w:val="21"/>
          <w:spacing w:val="-60"/>
        </w:rPr>
        <w:t xml:space="preserve"> </w:t>
      </w:r>
      <w:r>
        <w:rPr>
          <w:rFonts w:ascii="SimHei" w:hAnsi="SimHei" w:eastAsia="SimHei" w:cs="SimHei"/>
          <w:sz w:val="21"/>
          <w:szCs w:val="21"/>
          <w:b/>
          <w:bCs/>
          <w:spacing w:val="-16"/>
          <w:w w:val="96"/>
        </w:rPr>
        <w:t>1</w:t>
      </w:r>
      <w:r>
        <w:rPr>
          <w:rFonts w:ascii="SimHei" w:hAnsi="SimHei" w:eastAsia="SimHei" w:cs="SimHei"/>
          <w:sz w:val="21"/>
          <w:szCs w:val="21"/>
          <w:spacing w:val="38"/>
        </w:rPr>
        <w:t xml:space="preserve"> </w:t>
      </w:r>
      <w:r>
        <w:rPr>
          <w:rFonts w:ascii="SimHei" w:hAnsi="SimHei" w:eastAsia="SimHei" w:cs="SimHei"/>
          <w:sz w:val="21"/>
          <w:szCs w:val="21"/>
          <w:b/>
          <w:bCs/>
          <w:spacing w:val="-16"/>
          <w:w w:val="96"/>
        </w:rPr>
        <w:t>某大型能源企业大数据治理的组织架构及其权责分配</w:t>
      </w:r>
    </w:p>
    <w:p>
      <w:pPr>
        <w:spacing w:line="120" w:lineRule="exact"/>
        <w:rPr/>
      </w:pPr>
      <w:r/>
    </w:p>
    <w:tbl>
      <w:tblPr>
        <w:tblStyle w:val="TableNormal"/>
        <w:tblW w:w="8210"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73"/>
        <w:gridCol w:w="6937"/>
      </w:tblGrid>
      <w:tr>
        <w:trPr>
          <w:trHeight w:val="449" w:hRule="atLeast"/>
        </w:trPr>
        <w:tc>
          <w:tcPr>
            <w:shd w:val="clear" w:fill="B8B8B8"/>
            <w:tcW w:w="1273" w:type="dxa"/>
            <w:vAlign w:val="top"/>
          </w:tcPr>
          <w:p>
            <w:pPr>
              <w:ind w:left="275"/>
              <w:spacing w:before="124" w:line="220" w:lineRule="auto"/>
              <w:rPr>
                <w:rFonts w:ascii="SimSun" w:hAnsi="SimSun" w:eastAsia="SimSun" w:cs="SimSun"/>
                <w:sz w:val="22"/>
                <w:szCs w:val="22"/>
              </w:rPr>
            </w:pPr>
            <w:r>
              <w:rPr>
                <w:rFonts w:ascii="SimSun" w:hAnsi="SimSun" w:eastAsia="SimSun" w:cs="SimSun"/>
                <w:sz w:val="22"/>
                <w:szCs w:val="22"/>
                <w:spacing w:val="4"/>
              </w:rPr>
              <w:t>组织级别</w:t>
            </w:r>
          </w:p>
        </w:tc>
        <w:tc>
          <w:tcPr>
            <w:shd w:val="clear" w:fill="C0C0C0"/>
            <w:tcW w:w="6937" w:type="dxa"/>
            <w:vAlign w:val="top"/>
          </w:tcPr>
          <w:p>
            <w:pPr>
              <w:ind w:left="2671"/>
              <w:spacing w:before="124" w:line="219" w:lineRule="auto"/>
              <w:rPr>
                <w:rFonts w:ascii="SimSun" w:hAnsi="SimSun" w:eastAsia="SimSun" w:cs="SimSun"/>
                <w:sz w:val="22"/>
                <w:szCs w:val="22"/>
              </w:rPr>
            </w:pPr>
            <w:r>
              <w:rPr>
                <w:rFonts w:ascii="SimSun" w:hAnsi="SimSun" w:eastAsia="SimSun" w:cs="SimSun"/>
                <w:sz w:val="22"/>
                <w:szCs w:val="22"/>
                <w:spacing w:val="-4"/>
              </w:rPr>
              <w:t>权</w:t>
            </w:r>
            <w:r>
              <w:rPr>
                <w:rFonts w:ascii="SimSun" w:hAnsi="SimSun" w:eastAsia="SimSun" w:cs="SimSun"/>
                <w:sz w:val="22"/>
                <w:szCs w:val="22"/>
                <w:spacing w:val="10"/>
              </w:rPr>
              <w:t xml:space="preserve"> </w:t>
            </w:r>
            <w:r>
              <w:rPr>
                <w:rFonts w:ascii="SimSun" w:hAnsi="SimSun" w:eastAsia="SimSun" w:cs="SimSun"/>
                <w:sz w:val="22"/>
                <w:szCs w:val="22"/>
                <w:spacing w:val="-4"/>
              </w:rPr>
              <w:t>利</w:t>
            </w:r>
            <w:r>
              <w:rPr>
                <w:rFonts w:ascii="SimSun" w:hAnsi="SimSun" w:eastAsia="SimSun" w:cs="SimSun"/>
                <w:sz w:val="22"/>
                <w:szCs w:val="22"/>
                <w:spacing w:val="13"/>
              </w:rPr>
              <w:t xml:space="preserve"> </w:t>
            </w:r>
            <w:r>
              <w:rPr>
                <w:rFonts w:ascii="SimSun" w:hAnsi="SimSun" w:eastAsia="SimSun" w:cs="SimSun"/>
                <w:sz w:val="22"/>
                <w:szCs w:val="22"/>
                <w:spacing w:val="-4"/>
              </w:rPr>
              <w:t>与责 任</w:t>
            </w:r>
          </w:p>
        </w:tc>
      </w:tr>
    </w:tbl>
    <w:p>
      <w:pPr>
        <w:pStyle w:val="BodyText"/>
        <w:spacing w:line="88" w:lineRule="exact"/>
        <w:rPr>
          <w:sz w:val="7"/>
        </w:rPr>
      </w:pPr>
      <w:r/>
    </w:p>
    <w:p>
      <w:pPr>
        <w:spacing w:line="88" w:lineRule="exact"/>
        <w:sectPr>
          <w:pgSz w:w="9980" w:h="14250"/>
          <w:pgMar w:top="400" w:right="1045" w:bottom="400" w:left="619" w:header="0" w:footer="0" w:gutter="0"/>
          <w:cols w:equalWidth="0" w:num="1">
            <w:col w:w="8315" w:space="0"/>
          </w:cols>
        </w:sectPr>
        <w:rPr>
          <w:sz w:val="7"/>
          <w:szCs w:val="7"/>
        </w:rPr>
      </w:pPr>
    </w:p>
    <w:p>
      <w:pPr>
        <w:ind w:left="130" w:right="148" w:firstLine="19"/>
        <w:spacing w:before="34" w:line="218" w:lineRule="auto"/>
        <w:rPr>
          <w:rFonts w:ascii="SimSun" w:hAnsi="SimSun" w:eastAsia="SimSun" w:cs="SimSun"/>
          <w:sz w:val="17"/>
          <w:szCs w:val="17"/>
        </w:rPr>
      </w:pPr>
      <w:r>
        <w:rPr>
          <w:rFonts w:ascii="SimSun" w:hAnsi="SimSun" w:eastAsia="SimSun" w:cs="SimSun"/>
          <w:sz w:val="17"/>
          <w:szCs w:val="17"/>
          <w:spacing w:val="-2"/>
        </w:rPr>
        <w:t>数据治理领导</w:t>
      </w:r>
      <w:r>
        <w:rPr>
          <w:rFonts w:ascii="SimSun" w:hAnsi="SimSun" w:eastAsia="SimSun" w:cs="SimSun"/>
          <w:sz w:val="17"/>
          <w:szCs w:val="17"/>
          <w:spacing w:val="3"/>
        </w:rPr>
        <w:t xml:space="preserve"> </w:t>
      </w:r>
      <w:r>
        <w:rPr>
          <w:rFonts w:ascii="SimSun" w:hAnsi="SimSun" w:eastAsia="SimSun" w:cs="SimSun"/>
          <w:sz w:val="17"/>
          <w:szCs w:val="17"/>
          <w:spacing w:val="-3"/>
        </w:rPr>
        <w:t>小组</w:t>
      </w:r>
    </w:p>
    <w:p>
      <w:pPr>
        <w:pStyle w:val="BodyText"/>
        <w:spacing w:line="14" w:lineRule="auto"/>
        <w:rPr>
          <w:sz w:val="2"/>
        </w:rPr>
      </w:pPr>
      <w:r>
        <w:rPr>
          <w:sz w:val="2"/>
          <w:szCs w:val="2"/>
        </w:rPr>
        <w:br w:type="column"/>
      </w:r>
    </w:p>
    <w:p>
      <w:pPr>
        <w:ind w:left="18" w:right="452" w:hanging="19"/>
        <w:spacing w:before="33" w:line="218" w:lineRule="auto"/>
        <w:rPr>
          <w:rFonts w:ascii="SimSun" w:hAnsi="SimSun" w:eastAsia="SimSun" w:cs="SimSun"/>
          <w:sz w:val="17"/>
          <w:szCs w:val="17"/>
        </w:rPr>
      </w:pPr>
      <w:r>
        <w:rPr>
          <w:rFonts w:ascii="SimSun" w:hAnsi="SimSun" w:eastAsia="SimSun" w:cs="SimSun"/>
          <w:sz w:val="17"/>
          <w:szCs w:val="17"/>
        </w:rPr>
        <w:t>数据治理的最高级别领导机构，集团首席信息官是组长，信息治理</w:t>
      </w:r>
      <w:r>
        <w:rPr>
          <w:rFonts w:ascii="SimSun" w:hAnsi="SimSun" w:eastAsia="SimSun" w:cs="SimSun"/>
          <w:sz w:val="17"/>
          <w:szCs w:val="17"/>
          <w:spacing w:val="-1"/>
        </w:rPr>
        <w:t>部门领导和相关业务</w:t>
      </w:r>
      <w:r>
        <w:rPr>
          <w:rFonts w:ascii="SimSun" w:hAnsi="SimSun" w:eastAsia="SimSun" w:cs="SimSun"/>
          <w:sz w:val="17"/>
          <w:szCs w:val="17"/>
        </w:rPr>
        <w:t xml:space="preserve"> </w:t>
      </w:r>
      <w:r>
        <w:rPr>
          <w:rFonts w:ascii="SimSun" w:hAnsi="SimSun" w:eastAsia="SimSun" w:cs="SimSun"/>
          <w:sz w:val="17"/>
          <w:szCs w:val="17"/>
          <w:spacing w:val="-1"/>
        </w:rPr>
        <w:t>部门主管领导作为小组成员，负责总体决策和部署</w:t>
      </w:r>
    </w:p>
    <w:p>
      <w:pPr>
        <w:spacing w:line="218" w:lineRule="auto"/>
        <w:sectPr>
          <w:type w:val="continuous"/>
          <w:pgSz w:w="9980" w:h="14250"/>
          <w:pgMar w:top="400" w:right="1045" w:bottom="400" w:left="619" w:header="0" w:footer="0" w:gutter="0"/>
          <w:cols w:equalWidth="0" w:num="2">
            <w:col w:w="1311" w:space="100"/>
            <w:col w:w="6905" w:space="0"/>
          </w:cols>
        </w:sectPr>
        <w:rPr>
          <w:rFonts w:ascii="SimSun" w:hAnsi="SimSun" w:eastAsia="SimSun" w:cs="SimSun"/>
          <w:sz w:val="17"/>
          <w:szCs w:val="17"/>
        </w:rPr>
      </w:pPr>
    </w:p>
    <w:p>
      <w:pPr>
        <w:spacing w:line="86" w:lineRule="exact"/>
        <w:rPr/>
      </w:pPr>
      <w:r/>
    </w:p>
    <w:tbl>
      <w:tblPr>
        <w:tblStyle w:val="TableNormal"/>
        <w:tblW w:w="8210"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73"/>
        <w:gridCol w:w="6937"/>
      </w:tblGrid>
      <w:tr>
        <w:trPr>
          <w:trHeight w:val="620" w:hRule="atLeast"/>
        </w:trPr>
        <w:tc>
          <w:tcPr>
            <w:shd w:val="clear" w:fill="DCDCDC"/>
            <w:tcW w:w="1273" w:type="dxa"/>
            <w:vAlign w:val="top"/>
          </w:tcPr>
          <w:p>
            <w:pPr>
              <w:ind w:left="94" w:right="72"/>
              <w:spacing w:before="121" w:line="233" w:lineRule="auto"/>
              <w:rPr>
                <w:rFonts w:ascii="SimSun" w:hAnsi="SimSun" w:eastAsia="SimSun" w:cs="SimSun"/>
                <w:sz w:val="18"/>
                <w:szCs w:val="18"/>
              </w:rPr>
            </w:pPr>
            <w:r>
              <w:rPr>
                <w:rFonts w:ascii="SimSun" w:hAnsi="SimSun" w:eastAsia="SimSun" w:cs="SimSun"/>
                <w:sz w:val="18"/>
                <w:szCs w:val="18"/>
                <w:spacing w:val="2"/>
              </w:rPr>
              <w:t>信息及数据治 </w:t>
            </w:r>
            <w:r>
              <w:rPr>
                <w:rFonts w:ascii="SimSun" w:hAnsi="SimSun" w:eastAsia="SimSun" w:cs="SimSun"/>
                <w:sz w:val="18"/>
                <w:szCs w:val="18"/>
                <w:spacing w:val="-3"/>
              </w:rPr>
              <w:t>理部</w:t>
            </w:r>
          </w:p>
        </w:tc>
        <w:tc>
          <w:tcPr>
            <w:shd w:val="clear" w:fill="DCDCDC"/>
            <w:tcW w:w="6937" w:type="dxa"/>
            <w:vAlign w:val="top"/>
          </w:tcPr>
          <w:p>
            <w:pPr>
              <w:ind w:left="102"/>
              <w:spacing w:before="121" w:line="228" w:lineRule="auto"/>
              <w:rPr>
                <w:rFonts w:ascii="SimSun" w:hAnsi="SimSun" w:eastAsia="SimSun" w:cs="SimSun"/>
                <w:sz w:val="18"/>
                <w:szCs w:val="18"/>
              </w:rPr>
            </w:pPr>
            <w:r>
              <w:rPr>
                <w:rFonts w:ascii="SimSun" w:hAnsi="SimSun" w:eastAsia="SimSun" w:cs="SimSun"/>
                <w:sz w:val="18"/>
                <w:szCs w:val="18"/>
              </w:rPr>
              <w:t>大数据治理工作的主导部门，负责推动具体工作</w:t>
            </w:r>
            <w:r>
              <w:rPr>
                <w:rFonts w:ascii="SimSun" w:hAnsi="SimSun" w:eastAsia="SimSun" w:cs="SimSun"/>
                <w:sz w:val="18"/>
                <w:szCs w:val="18"/>
                <w:spacing w:val="-1"/>
              </w:rPr>
              <w:t>，内设数据治理组。数据治理组是具体</w:t>
            </w:r>
            <w:r>
              <w:rPr>
                <w:rFonts w:ascii="SimSun" w:hAnsi="SimSun" w:eastAsia="SimSun" w:cs="SimSun"/>
                <w:sz w:val="18"/>
                <w:szCs w:val="18"/>
              </w:rPr>
              <w:t xml:space="preserve"> </w:t>
            </w:r>
            <w:r>
              <w:rPr>
                <w:rFonts w:ascii="SimSun" w:hAnsi="SimSun" w:eastAsia="SimSun" w:cs="SimSun"/>
                <w:sz w:val="18"/>
                <w:szCs w:val="18"/>
              </w:rPr>
              <w:t>的执行单元，负责制定数据标准，收集数据治理相关的需求，并负责解决和落实</w:t>
            </w:r>
          </w:p>
        </w:tc>
      </w:tr>
    </w:tbl>
    <w:p>
      <w:pPr>
        <w:pStyle w:val="BodyText"/>
        <w:spacing w:line="77" w:lineRule="exact"/>
        <w:rPr>
          <w:sz w:val="6"/>
        </w:rPr>
      </w:pPr>
      <w:r/>
    </w:p>
    <w:p>
      <w:pPr>
        <w:spacing w:line="77" w:lineRule="exact"/>
        <w:sectPr>
          <w:type w:val="continuous"/>
          <w:pgSz w:w="9980" w:h="14250"/>
          <w:pgMar w:top="400" w:right="1045" w:bottom="400" w:left="619" w:header="0" w:footer="0" w:gutter="0"/>
          <w:cols w:equalWidth="0" w:num="1">
            <w:col w:w="8315" w:space="0"/>
          </w:cols>
        </w:sectPr>
        <w:rPr>
          <w:sz w:val="6"/>
          <w:szCs w:val="6"/>
        </w:rPr>
      </w:pPr>
    </w:p>
    <w:p>
      <w:pPr>
        <w:ind w:left="130"/>
        <w:spacing w:before="165" w:line="219" w:lineRule="auto"/>
        <w:rPr>
          <w:rFonts w:ascii="SimSun" w:hAnsi="SimSun" w:eastAsia="SimSun" w:cs="SimSun"/>
          <w:sz w:val="17"/>
          <w:szCs w:val="17"/>
        </w:rPr>
      </w:pPr>
      <w:r>
        <w:rPr>
          <w:rFonts w:ascii="SimSun" w:hAnsi="SimSun" w:eastAsia="SimSun" w:cs="SimSun"/>
          <w:sz w:val="17"/>
          <w:szCs w:val="17"/>
          <w:spacing w:val="4"/>
        </w:rPr>
        <w:t>业务部门</w:t>
      </w:r>
    </w:p>
    <w:p>
      <w:pPr>
        <w:pStyle w:val="BodyText"/>
        <w:spacing w:line="14" w:lineRule="auto"/>
        <w:rPr>
          <w:sz w:val="2"/>
        </w:rPr>
      </w:pPr>
      <w:r>
        <w:rPr>
          <w:sz w:val="2"/>
          <w:szCs w:val="2"/>
        </w:rPr>
        <w:br w:type="column"/>
      </w:r>
    </w:p>
    <w:p>
      <w:pPr>
        <w:ind w:left="8" w:right="405" w:hanging="9"/>
        <w:spacing w:before="33" w:line="234" w:lineRule="auto"/>
        <w:rPr>
          <w:rFonts w:ascii="SimSun" w:hAnsi="SimSun" w:eastAsia="SimSun" w:cs="SimSun"/>
          <w:sz w:val="17"/>
          <w:szCs w:val="17"/>
        </w:rPr>
      </w:pPr>
      <w:r>
        <w:rPr>
          <w:rFonts w:ascii="SimSun" w:hAnsi="SimSun" w:eastAsia="SimSun" w:cs="SimSun"/>
          <w:sz w:val="17"/>
          <w:szCs w:val="17"/>
        </w:rPr>
        <w:t>数据治理的重要参与方，是数据的责任人，也是产生数据和使用数据的部门，对本部门</w:t>
      </w:r>
      <w:r>
        <w:rPr>
          <w:rFonts w:ascii="SimSun" w:hAnsi="SimSun" w:eastAsia="SimSun" w:cs="SimSun"/>
          <w:sz w:val="17"/>
          <w:szCs w:val="17"/>
          <w:spacing w:val="18"/>
        </w:rPr>
        <w:t xml:space="preserve"> </w:t>
      </w:r>
      <w:r>
        <w:rPr>
          <w:rFonts w:ascii="SimSun" w:hAnsi="SimSun" w:eastAsia="SimSun" w:cs="SimSun"/>
          <w:sz w:val="17"/>
          <w:szCs w:val="17"/>
        </w:rPr>
        <w:t>的数据安全、质量负责，对共享数据的标准进行认定</w:t>
      </w:r>
    </w:p>
    <w:p>
      <w:pPr>
        <w:spacing w:line="234" w:lineRule="auto"/>
        <w:sectPr>
          <w:type w:val="continuous"/>
          <w:pgSz w:w="9980" w:h="14250"/>
          <w:pgMar w:top="400" w:right="1045" w:bottom="400" w:left="619" w:header="0" w:footer="0" w:gutter="0"/>
          <w:cols w:equalWidth="0" w:num="2">
            <w:col w:w="1331" w:space="100"/>
            <w:col w:w="6885" w:space="0"/>
          </w:cols>
        </w:sectPr>
        <w:rPr>
          <w:rFonts w:ascii="SimSun" w:hAnsi="SimSun" w:eastAsia="SimSun" w:cs="SimSun"/>
          <w:sz w:val="17"/>
          <w:szCs w:val="17"/>
        </w:rPr>
      </w:pPr>
    </w:p>
    <w:p>
      <w:pPr>
        <w:spacing w:line="78" w:lineRule="exact"/>
        <w:rPr/>
      </w:pPr>
      <w:r/>
    </w:p>
    <w:tbl>
      <w:tblPr>
        <w:tblStyle w:val="TableNormal"/>
        <w:tblW w:w="8215"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73"/>
        <w:gridCol w:w="6942"/>
      </w:tblGrid>
      <w:tr>
        <w:trPr>
          <w:trHeight w:val="629" w:hRule="atLeast"/>
        </w:trPr>
        <w:tc>
          <w:tcPr>
            <w:shd w:val="clear" w:fill="E0E0E0"/>
            <w:tcW w:w="1273" w:type="dxa"/>
            <w:vAlign w:val="top"/>
          </w:tcPr>
          <w:p>
            <w:pPr>
              <w:ind w:left="104" w:right="63" w:hanging="19"/>
              <w:spacing w:before="132"/>
              <w:rPr>
                <w:rFonts w:ascii="SimSun" w:hAnsi="SimSun" w:eastAsia="SimSun" w:cs="SimSun"/>
                <w:sz w:val="18"/>
                <w:szCs w:val="18"/>
              </w:rPr>
            </w:pPr>
            <w:r>
              <w:rPr>
                <w:rFonts w:ascii="SimSun" w:hAnsi="SimSun" w:eastAsia="SimSun" w:cs="SimSun"/>
                <w:sz w:val="18"/>
                <w:szCs w:val="18"/>
                <w:spacing w:val="5"/>
              </w:rPr>
              <w:t>数据治理项目</w:t>
            </w:r>
            <w:r>
              <w:rPr>
                <w:rFonts w:ascii="SimSun" w:hAnsi="SimSun" w:eastAsia="SimSun" w:cs="SimSun"/>
                <w:sz w:val="18"/>
                <w:szCs w:val="18"/>
                <w:spacing w:val="3"/>
              </w:rPr>
              <w:t xml:space="preserve"> </w:t>
            </w:r>
            <w:r>
              <w:rPr>
                <w:rFonts w:ascii="SimSun" w:hAnsi="SimSun" w:eastAsia="SimSun" w:cs="SimSun"/>
                <w:sz w:val="18"/>
                <w:szCs w:val="18"/>
                <w:spacing w:val="-3"/>
              </w:rPr>
              <w:t>小组</w:t>
            </w:r>
          </w:p>
        </w:tc>
        <w:tc>
          <w:tcPr>
            <w:shd w:val="clear" w:fill="E0E0E0"/>
            <w:tcW w:w="6942" w:type="dxa"/>
            <w:vAlign w:val="top"/>
          </w:tcPr>
          <w:p>
            <w:pPr>
              <w:ind w:left="101" w:hanging="9"/>
              <w:spacing w:before="112" w:line="243" w:lineRule="auto"/>
              <w:rPr>
                <w:rFonts w:ascii="SimSun" w:hAnsi="SimSun" w:eastAsia="SimSun" w:cs="SimSun"/>
                <w:sz w:val="18"/>
                <w:szCs w:val="18"/>
              </w:rPr>
            </w:pPr>
            <w:r>
              <w:rPr>
                <w:rFonts w:ascii="SimSun" w:hAnsi="SimSun" w:eastAsia="SimSun" w:cs="SimSun"/>
                <w:sz w:val="18"/>
                <w:szCs w:val="18"/>
              </w:rPr>
              <w:t>设置有项目数据主管和项目数据管理员，负责把数据治理工作落实到实施项目中；</w:t>
            </w:r>
            <w:r>
              <w:rPr>
                <w:rFonts w:ascii="SimSun" w:hAnsi="SimSun" w:eastAsia="SimSun" w:cs="SimSun"/>
                <w:sz w:val="18"/>
                <w:szCs w:val="18"/>
                <w:spacing w:val="-1"/>
              </w:rPr>
              <w:t>数据</w:t>
            </w:r>
            <w:r>
              <w:rPr>
                <w:rFonts w:ascii="SimSun" w:hAnsi="SimSun" w:eastAsia="SimSun" w:cs="SimSun"/>
                <w:sz w:val="18"/>
                <w:szCs w:val="18"/>
              </w:rPr>
              <w:t xml:space="preserve"> </w:t>
            </w:r>
            <w:r>
              <w:rPr>
                <w:rFonts w:ascii="SimSun" w:hAnsi="SimSun" w:eastAsia="SimSun" w:cs="SimSun"/>
                <w:sz w:val="18"/>
                <w:szCs w:val="18"/>
                <w:spacing w:val="-1"/>
              </w:rPr>
              <w:t>治理项目小组对数据治理的标准需要落实到数据架构、实施和持续维护层面</w:t>
            </w:r>
          </w:p>
        </w:tc>
      </w:tr>
    </w:tbl>
    <w:p>
      <w:pPr>
        <w:pStyle w:val="BodyText"/>
        <w:spacing w:line="320" w:lineRule="auto"/>
        <w:rPr/>
      </w:pPr>
      <w:r/>
    </w:p>
    <w:p>
      <w:pPr>
        <w:ind w:left="453"/>
        <w:spacing w:before="69" w:line="223" w:lineRule="auto"/>
        <w:rPr>
          <w:rFonts w:ascii="SimHei" w:hAnsi="SimHei" w:eastAsia="SimHei" w:cs="SimHei"/>
          <w:sz w:val="21"/>
          <w:szCs w:val="21"/>
        </w:rPr>
      </w:pPr>
      <w:r>
        <w:rPr>
          <w:rFonts w:ascii="SimHei" w:hAnsi="SimHei" w:eastAsia="SimHei" w:cs="SimHei"/>
          <w:sz w:val="21"/>
          <w:szCs w:val="21"/>
          <w:b/>
          <w:bCs/>
          <w:spacing w:val="13"/>
        </w:rPr>
        <w:t>2)控制</w:t>
      </w:r>
    </w:p>
    <w:p>
      <w:pPr>
        <w:ind w:left="449"/>
        <w:spacing w:before="97" w:line="218" w:lineRule="auto"/>
        <w:rPr>
          <w:rFonts w:ascii="SimSun" w:hAnsi="SimSun" w:eastAsia="SimSun" w:cs="SimSun"/>
          <w:sz w:val="21"/>
          <w:szCs w:val="21"/>
        </w:rPr>
      </w:pPr>
      <w:r>
        <w:rPr>
          <w:rFonts w:ascii="SimSun" w:hAnsi="SimSun" w:eastAsia="SimSun" w:cs="SimSun"/>
          <w:sz w:val="21"/>
          <w:szCs w:val="21"/>
          <w:spacing w:val="-7"/>
        </w:rPr>
        <w:t>控制最直接的表述，就是做到有奖有罚，主要是</w:t>
      </w:r>
      <w:r>
        <w:rPr>
          <w:rFonts w:ascii="SimSun" w:hAnsi="SimSun" w:eastAsia="SimSun" w:cs="SimSun"/>
          <w:sz w:val="21"/>
          <w:szCs w:val="21"/>
          <w:spacing w:val="-8"/>
        </w:rPr>
        <w:t>指绩效评估和激励。</w:t>
      </w:r>
    </w:p>
    <w:p>
      <w:pPr>
        <w:ind w:left="40" w:firstLine="409"/>
        <w:spacing w:before="103" w:line="293" w:lineRule="auto"/>
        <w:rPr>
          <w:rFonts w:ascii="SimSun" w:hAnsi="SimSun" w:eastAsia="SimSun" w:cs="SimSun"/>
          <w:sz w:val="21"/>
          <w:szCs w:val="21"/>
        </w:rPr>
      </w:pPr>
      <w:r>
        <w:rPr>
          <w:rFonts w:ascii="SimSun" w:hAnsi="SimSun" w:eastAsia="SimSun" w:cs="SimSun"/>
          <w:sz w:val="21"/>
          <w:szCs w:val="21"/>
        </w:rPr>
        <w:t>绩效评估是指运用一定的评价方法、量化指标及评价标</w:t>
      </w:r>
      <w:r>
        <w:rPr>
          <w:rFonts w:ascii="SimSun" w:hAnsi="SimSun" w:eastAsia="SimSun" w:cs="SimSun"/>
          <w:sz w:val="21"/>
          <w:szCs w:val="21"/>
          <w:spacing w:val="-1"/>
        </w:rPr>
        <w:t>准，对某一部门实现其职能及</w:t>
      </w:r>
      <w:r>
        <w:rPr>
          <w:rFonts w:ascii="SimSun" w:hAnsi="SimSun" w:eastAsia="SimSun" w:cs="SimSun"/>
          <w:sz w:val="21"/>
          <w:szCs w:val="21"/>
        </w:rPr>
        <w:t xml:space="preserve">  </w:t>
      </w:r>
      <w:r>
        <w:rPr>
          <w:rFonts w:ascii="SimSun" w:hAnsi="SimSun" w:eastAsia="SimSun" w:cs="SimSun"/>
          <w:sz w:val="21"/>
          <w:szCs w:val="21"/>
          <w:spacing w:val="5"/>
        </w:rPr>
        <w:t>预算的执行结果进行的综合性评价。大数据治理的绩效评估就是对大数据相关责权方的</w:t>
      </w:r>
      <w:r>
        <w:rPr>
          <w:rFonts w:ascii="SimSun" w:hAnsi="SimSun" w:eastAsia="SimSun" w:cs="SimSun"/>
          <w:sz w:val="21"/>
          <w:szCs w:val="21"/>
          <w:spacing w:val="7"/>
        </w:rPr>
        <w:t xml:space="preserve">  </w:t>
      </w:r>
      <w:r>
        <w:rPr>
          <w:rFonts w:ascii="SimSun" w:hAnsi="SimSun" w:eastAsia="SimSun" w:cs="SimSun"/>
          <w:sz w:val="21"/>
          <w:szCs w:val="21"/>
        </w:rPr>
        <w:t>工作成果进行评估。在开展大数据治理的背景下，绩效评估需</w:t>
      </w:r>
      <w:r>
        <w:rPr>
          <w:rFonts w:ascii="SimSun" w:hAnsi="SimSun" w:eastAsia="SimSun" w:cs="SimSun"/>
          <w:sz w:val="21"/>
          <w:szCs w:val="21"/>
          <w:spacing w:val="-1"/>
        </w:rPr>
        <w:t>要把和大数据治理相关的工</w:t>
      </w:r>
      <w:r>
        <w:rPr>
          <w:rFonts w:ascii="SimSun" w:hAnsi="SimSun" w:eastAsia="SimSun" w:cs="SimSun"/>
          <w:sz w:val="21"/>
          <w:szCs w:val="21"/>
        </w:rPr>
        <w:t xml:space="preserve">  </w:t>
      </w:r>
      <w:r>
        <w:rPr>
          <w:rFonts w:ascii="SimSun" w:hAnsi="SimSun" w:eastAsia="SimSun" w:cs="SimSun"/>
          <w:sz w:val="21"/>
          <w:szCs w:val="21"/>
          <w:spacing w:val="2"/>
        </w:rPr>
        <w:t>作内容纳入绩效评估的体系中。以某大型能源企业集团为例，为了促进主数据建立工作，</w:t>
      </w:r>
      <w:r>
        <w:rPr>
          <w:rFonts w:ascii="SimSun" w:hAnsi="SimSun" w:eastAsia="SimSun" w:cs="SimSun"/>
          <w:sz w:val="21"/>
          <w:szCs w:val="21"/>
          <w:spacing w:val="5"/>
        </w:rPr>
        <w:t xml:space="preserve"> </w:t>
      </w:r>
      <w:r>
        <w:rPr>
          <w:rFonts w:ascii="SimSun" w:hAnsi="SimSun" w:eastAsia="SimSun" w:cs="SimSun"/>
          <w:sz w:val="21"/>
          <w:szCs w:val="21"/>
          <w:spacing w:val="5"/>
        </w:rPr>
        <w:t>他们把主数据的质量作为一项重要的考核指标纳入信息与数据治理部的治理小组工作人</w:t>
      </w:r>
      <w:r>
        <w:rPr>
          <w:rFonts w:ascii="SimSun" w:hAnsi="SimSun" w:eastAsia="SimSun" w:cs="SimSun"/>
          <w:sz w:val="21"/>
          <w:szCs w:val="21"/>
          <w:spacing w:val="4"/>
        </w:rPr>
        <w:t xml:space="preserve">  </w:t>
      </w:r>
      <w:r>
        <w:rPr>
          <w:rFonts w:ascii="SimSun" w:hAnsi="SimSun" w:eastAsia="SimSun" w:cs="SimSun"/>
          <w:sz w:val="21"/>
          <w:szCs w:val="21"/>
          <w:spacing w:val="-4"/>
        </w:rPr>
        <w:t>员主要绩效指标考核中，对主数据的建立工作发挥了重要的推动作用。</w:t>
      </w:r>
    </w:p>
    <w:p>
      <w:pPr>
        <w:ind w:left="449"/>
        <w:spacing w:before="112" w:line="184" w:lineRule="auto"/>
        <w:rPr>
          <w:rFonts w:ascii="SimSun" w:hAnsi="SimSun" w:eastAsia="SimSun" w:cs="SimSun"/>
          <w:sz w:val="21"/>
          <w:szCs w:val="21"/>
        </w:rPr>
      </w:pPr>
      <w:r>
        <w:rPr>
          <w:rFonts w:ascii="SimSun" w:hAnsi="SimSun" w:eastAsia="SimSun" w:cs="SimSun"/>
          <w:sz w:val="21"/>
          <w:szCs w:val="21"/>
        </w:rPr>
        <w:t>激励是指激发人的行为的心理过程。激励这个概念用于大数据治</w:t>
      </w:r>
      <w:r>
        <w:rPr>
          <w:rFonts w:ascii="SimSun" w:hAnsi="SimSun" w:eastAsia="SimSun" w:cs="SimSun"/>
          <w:sz w:val="21"/>
          <w:szCs w:val="21"/>
          <w:spacing w:val="-1"/>
        </w:rPr>
        <w:t>理，是指激发员工开</w:t>
      </w:r>
    </w:p>
    <w:p>
      <w:pPr>
        <w:spacing w:line="184" w:lineRule="auto"/>
        <w:sectPr>
          <w:type w:val="continuous"/>
          <w:pgSz w:w="9980" w:h="14250"/>
          <w:pgMar w:top="400" w:right="1045" w:bottom="400" w:left="619" w:header="0" w:footer="0" w:gutter="0"/>
          <w:cols w:equalWidth="0" w:num="1">
            <w:col w:w="8315" w:space="0"/>
          </w:cols>
        </w:sectPr>
        <w:rPr>
          <w:rFonts w:ascii="SimSun" w:hAnsi="SimSun" w:eastAsia="SimSun" w:cs="SimSun"/>
          <w:sz w:val="21"/>
          <w:szCs w:val="21"/>
        </w:rPr>
      </w:pPr>
    </w:p>
    <w:p>
      <w:pPr>
        <w:pStyle w:val="BodyText"/>
        <w:spacing w:line="303" w:lineRule="auto"/>
        <w:rPr/>
      </w:pPr>
      <w:r/>
    </w:p>
    <w:p>
      <w:pPr>
        <w:spacing w:before="56" w:line="217" w:lineRule="auto"/>
        <w:tabs>
          <w:tab w:val="left" w:pos="133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6"/>
        </w:rPr>
        <w:t xml:space="preserve"> </w:t>
      </w:r>
      <w:r>
        <w:rPr>
          <w:rFonts w:ascii="SimHei" w:hAnsi="SimHei" w:eastAsia="SimHei" w:cs="SimHei"/>
          <w:sz w:val="17"/>
          <w:szCs w:val="17"/>
          <w:spacing w:val="-2"/>
        </w:rPr>
        <w:t>|62|</w:t>
      </w:r>
      <w:r>
        <w:rPr>
          <w:rFonts w:ascii="SimHei" w:hAnsi="SimHei" w:eastAsia="SimHei" w:cs="SimHei"/>
          <w:sz w:val="17"/>
          <w:szCs w:val="17"/>
          <w:spacing w:val="-2"/>
        </w:rPr>
        <w:t xml:space="preserve">    </w:t>
      </w:r>
      <w:r>
        <w:rPr>
          <w:rFonts w:ascii="SimHei" w:hAnsi="SimHei" w:eastAsia="SimHei" w:cs="SimHei"/>
          <w:sz w:val="17"/>
          <w:szCs w:val="17"/>
          <w:b/>
          <w:bCs/>
          <w:spacing w:val="-2"/>
        </w:rPr>
        <w:t>第3章</w:t>
      </w:r>
      <w:r>
        <w:rPr>
          <w:rFonts w:ascii="SimHei" w:hAnsi="SimHei" w:eastAsia="SimHei" w:cs="SimHei"/>
          <w:sz w:val="17"/>
          <w:szCs w:val="17"/>
          <w:spacing w:val="-2"/>
        </w:rPr>
        <w:t xml:space="preserve"> </w:t>
      </w:r>
      <w:r>
        <w:rPr>
          <w:rFonts w:ascii="SimHei" w:hAnsi="SimHei" w:eastAsia="SimHei" w:cs="SimHei"/>
          <w:sz w:val="17"/>
          <w:szCs w:val="17"/>
          <w:b/>
          <w:bCs/>
          <w:spacing w:val="-2"/>
        </w:rPr>
        <w:t>大数据的战略和组织</w:t>
      </w:r>
      <w:r>
        <w:rPr>
          <w:rFonts w:ascii="SimHei" w:hAnsi="SimHei" w:eastAsia="SimHei" w:cs="SimHei"/>
          <w:sz w:val="17"/>
          <w:szCs w:val="17"/>
          <w:spacing w:val="-2"/>
        </w:rPr>
        <w:t xml:space="preserve">  </w:t>
      </w:r>
      <w:r>
        <w:rPr>
          <w:rFonts w:ascii="SimHei" w:hAnsi="SimHei" w:eastAsia="SimHei" w:cs="SimHei"/>
          <w:sz w:val="17"/>
          <w:szCs w:val="17"/>
          <w:strike/>
          <w:spacing w:val="-2"/>
        </w:rPr>
        <w:t xml:space="preserve">                                                </w:t>
      </w:r>
    </w:p>
    <w:p>
      <w:pPr>
        <w:pStyle w:val="BodyText"/>
        <w:spacing w:line="476" w:lineRule="auto"/>
        <w:rPr/>
      </w:pPr>
      <w:r/>
    </w:p>
    <w:p>
      <w:pPr>
        <w:ind w:left="30" w:right="94"/>
        <w:spacing w:before="68" w:line="272" w:lineRule="auto"/>
        <w:jc w:val="both"/>
        <w:rPr>
          <w:rFonts w:ascii="SimSun" w:hAnsi="SimSun" w:eastAsia="SimSun" w:cs="SimSun"/>
          <w:sz w:val="21"/>
          <w:szCs w:val="21"/>
        </w:rPr>
      </w:pPr>
      <w:r>
        <w:rPr>
          <w:rFonts w:ascii="SimSun" w:hAnsi="SimSun" w:eastAsia="SimSun" w:cs="SimSun"/>
          <w:sz w:val="21"/>
          <w:szCs w:val="21"/>
          <w:spacing w:val="1"/>
        </w:rPr>
        <w:t>展大数据治理的工作动机，也就是说用各种</w:t>
      </w:r>
      <w:r>
        <w:rPr>
          <w:rFonts w:ascii="SimSun" w:hAnsi="SimSun" w:eastAsia="SimSun" w:cs="SimSun"/>
          <w:sz w:val="21"/>
          <w:szCs w:val="21"/>
        </w:rPr>
        <w:t>有效的方法去调动员工的积极性和创造性，使 </w:t>
      </w:r>
      <w:r>
        <w:rPr>
          <w:rFonts w:ascii="SimSun" w:hAnsi="SimSun" w:eastAsia="SimSun" w:cs="SimSun"/>
          <w:sz w:val="21"/>
          <w:szCs w:val="21"/>
        </w:rPr>
        <w:t>员工努力去完成大数据治理的组织任务，实现企</w:t>
      </w:r>
      <w:r>
        <w:rPr>
          <w:rFonts w:ascii="SimSun" w:hAnsi="SimSun" w:eastAsia="SimSun" w:cs="SimSun"/>
          <w:sz w:val="21"/>
          <w:szCs w:val="21"/>
          <w:spacing w:val="-1"/>
        </w:rPr>
        <w:t>业在大数据治理方面的目标。激励不但需</w:t>
      </w:r>
      <w:r>
        <w:rPr>
          <w:rFonts w:ascii="SimSun" w:hAnsi="SimSun" w:eastAsia="SimSun" w:cs="SimSun"/>
          <w:sz w:val="21"/>
          <w:szCs w:val="21"/>
        </w:rPr>
        <w:t xml:space="preserve"> </w:t>
      </w:r>
      <w:r>
        <w:rPr>
          <w:rFonts w:ascii="SimSun" w:hAnsi="SimSun" w:eastAsia="SimSun" w:cs="SimSun"/>
          <w:sz w:val="21"/>
          <w:szCs w:val="21"/>
          <w:spacing w:val="-7"/>
        </w:rPr>
        <w:t>要采取物质奖励，还应该不断培养员工，满足他们学习和成长等方面的需求。</w:t>
      </w:r>
    </w:p>
    <w:p>
      <w:pPr>
        <w:ind w:left="443"/>
        <w:spacing w:before="79" w:line="222" w:lineRule="auto"/>
        <w:rPr>
          <w:rFonts w:ascii="SimHei" w:hAnsi="SimHei" w:eastAsia="SimHei" w:cs="SimHei"/>
          <w:sz w:val="21"/>
          <w:szCs w:val="21"/>
        </w:rPr>
      </w:pPr>
      <w:r>
        <w:rPr>
          <w:rFonts w:ascii="SimHei" w:hAnsi="SimHei" w:eastAsia="SimHei" w:cs="SimHei"/>
          <w:sz w:val="21"/>
          <w:szCs w:val="21"/>
          <w:b/>
          <w:bCs/>
          <w:spacing w:val="18"/>
        </w:rPr>
        <w:t>3)授权</w:t>
      </w:r>
    </w:p>
    <w:p>
      <w:pPr>
        <w:ind w:left="29" w:firstLine="450"/>
        <w:spacing w:before="89" w:line="289" w:lineRule="auto"/>
        <w:jc w:val="both"/>
        <w:rPr>
          <w:rFonts w:ascii="SimSun" w:hAnsi="SimSun" w:eastAsia="SimSun" w:cs="SimSun"/>
          <w:sz w:val="21"/>
          <w:szCs w:val="21"/>
        </w:rPr>
      </w:pPr>
      <w:r>
        <w:rPr>
          <w:rFonts w:ascii="SimSun" w:hAnsi="SimSun" w:eastAsia="SimSun" w:cs="SimSun"/>
          <w:sz w:val="21"/>
          <w:szCs w:val="21"/>
          <w:spacing w:val="-9"/>
        </w:rPr>
        <w:t>如果说决策权力强调权力的分配，那么授权强调的是权力分配的过程。在授权的过程中，</w:t>
      </w:r>
      <w:r>
        <w:rPr>
          <w:rFonts w:ascii="SimSun" w:hAnsi="SimSun" w:eastAsia="SimSun" w:cs="SimSun"/>
          <w:sz w:val="21"/>
          <w:szCs w:val="21"/>
          <w:spacing w:val="15"/>
        </w:rPr>
        <w:t xml:space="preserve"> </w:t>
      </w:r>
      <w:r>
        <w:rPr>
          <w:rFonts w:ascii="SimSun" w:hAnsi="SimSun" w:eastAsia="SimSun" w:cs="SimSun"/>
          <w:sz w:val="21"/>
          <w:szCs w:val="21"/>
          <w:spacing w:val="-4"/>
        </w:rPr>
        <w:t>决策者要权衡利弊，做出相对满意的决策。授权的过程</w:t>
      </w:r>
      <w:r>
        <w:rPr>
          <w:rFonts w:ascii="SimSun" w:hAnsi="SimSun" w:eastAsia="SimSun" w:cs="SimSun"/>
          <w:sz w:val="21"/>
          <w:szCs w:val="21"/>
          <w:spacing w:val="-5"/>
        </w:rPr>
        <w:t>需要着重考虑的因素包括管理者管理 </w:t>
      </w:r>
      <w:r>
        <w:rPr>
          <w:rFonts w:ascii="SimSun" w:hAnsi="SimSun" w:eastAsia="SimSun" w:cs="SimSun"/>
          <w:sz w:val="21"/>
          <w:szCs w:val="21"/>
          <w:spacing w:val="-10"/>
        </w:rPr>
        <w:t>幅度、业务的丰富程度、管理者获取大数据治理详细信息的难易程度、大数据</w:t>
      </w:r>
      <w:r>
        <w:rPr>
          <w:rFonts w:ascii="SimSun" w:hAnsi="SimSun" w:eastAsia="SimSun" w:cs="SimSun"/>
          <w:sz w:val="21"/>
          <w:szCs w:val="21"/>
          <w:spacing w:val="-11"/>
        </w:rPr>
        <w:t>治理授权可能引</w:t>
      </w:r>
      <w:r>
        <w:rPr>
          <w:rFonts w:ascii="SimSun" w:hAnsi="SimSun" w:eastAsia="SimSun" w:cs="SimSun"/>
          <w:sz w:val="21"/>
          <w:szCs w:val="21"/>
        </w:rPr>
        <w:t xml:space="preserve">  </w:t>
      </w:r>
      <w:r>
        <w:rPr>
          <w:rFonts w:ascii="SimSun" w:hAnsi="SimSun" w:eastAsia="SimSun" w:cs="SimSun"/>
          <w:sz w:val="21"/>
          <w:szCs w:val="21"/>
          <w:spacing w:val="-6"/>
        </w:rPr>
        <w:t>起的代理成本、大数据治理采用集权方式所带来的挑战、现有资源对大数据治理的支持程度</w:t>
      </w:r>
      <w:r>
        <w:rPr>
          <w:rFonts w:ascii="SimSun" w:hAnsi="SimSun" w:eastAsia="SimSun" w:cs="SimSun"/>
          <w:sz w:val="21"/>
          <w:szCs w:val="21"/>
          <w:spacing w:val="5"/>
        </w:rPr>
        <w:t xml:space="preserve">  </w:t>
      </w:r>
      <w:r>
        <w:rPr>
          <w:rFonts w:ascii="SimSun" w:hAnsi="SimSun" w:eastAsia="SimSun" w:cs="SimSun"/>
          <w:sz w:val="21"/>
          <w:szCs w:val="21"/>
          <w:spacing w:val="-10"/>
        </w:rPr>
        <w:t>等。例如，当前大部分公司对大数据治理的相关工作还处于探索阶段，因此往往把大数据及大</w:t>
      </w:r>
      <w:r>
        <w:rPr>
          <w:rFonts w:ascii="SimSun" w:hAnsi="SimSun" w:eastAsia="SimSun" w:cs="SimSun"/>
          <w:sz w:val="21"/>
          <w:szCs w:val="21"/>
          <w:spacing w:val="4"/>
        </w:rPr>
        <w:t xml:space="preserve">  </w:t>
      </w:r>
      <w:r>
        <w:rPr>
          <w:rFonts w:ascii="SimSun" w:hAnsi="SimSun" w:eastAsia="SimSun" w:cs="SimSun"/>
          <w:sz w:val="21"/>
          <w:szCs w:val="21"/>
          <w:spacing w:val="-4"/>
        </w:rPr>
        <w:t>数据治理的业务授权给</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4"/>
        </w:rPr>
        <w:t>IT </w:t>
      </w:r>
      <w:r>
        <w:rPr>
          <w:rFonts w:ascii="SimSun" w:hAnsi="SimSun" w:eastAsia="SimSun" w:cs="SimSun"/>
          <w:sz w:val="21"/>
          <w:szCs w:val="21"/>
          <w:spacing w:val="-4"/>
        </w:rPr>
        <w:t>部门。包括太平洋保险集团等多家公司，建立了隶属</w:t>
      </w:r>
      <w:r>
        <w:rPr>
          <w:rFonts w:ascii="Times New Roman" w:hAnsi="Times New Roman" w:eastAsia="Times New Roman" w:cs="Times New Roman"/>
          <w:sz w:val="21"/>
          <w:szCs w:val="21"/>
          <w:spacing w:val="-4"/>
        </w:rPr>
        <w:t>IT</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4"/>
        </w:rPr>
        <w:t>部门的数</w:t>
      </w:r>
      <w:r>
        <w:rPr>
          <w:rFonts w:ascii="SimSun" w:hAnsi="SimSun" w:eastAsia="SimSun" w:cs="SimSun"/>
          <w:sz w:val="21"/>
          <w:szCs w:val="21"/>
        </w:rPr>
        <w:t xml:space="preserve">  </w:t>
      </w:r>
      <w:r>
        <w:rPr>
          <w:rFonts w:ascii="SimSun" w:hAnsi="SimSun" w:eastAsia="SimSun" w:cs="SimSun"/>
          <w:sz w:val="21"/>
          <w:szCs w:val="21"/>
          <w:spacing w:val="-10"/>
        </w:rPr>
        <w:t>据洞察部，负责数据和大数据的开发和应用，这种授权方式与大数据的业务丰富程度有关，也</w:t>
      </w:r>
      <w:r>
        <w:rPr>
          <w:rFonts w:ascii="SimSun" w:hAnsi="SimSun" w:eastAsia="SimSun" w:cs="SimSun"/>
          <w:sz w:val="21"/>
          <w:szCs w:val="21"/>
          <w:spacing w:val="5"/>
        </w:rPr>
        <w:t xml:space="preserve">  </w:t>
      </w:r>
      <w:r>
        <w:rPr>
          <w:rFonts w:ascii="SimSun" w:hAnsi="SimSun" w:eastAsia="SimSun" w:cs="SimSun"/>
          <w:sz w:val="21"/>
          <w:szCs w:val="21"/>
          <w:spacing w:val="-6"/>
        </w:rPr>
        <w:t>就是说当前企业的业务和资源还不足以建立一个完整的数据管理和治理的部门。</w:t>
      </w:r>
    </w:p>
    <w:p>
      <w:pPr>
        <w:ind w:left="29" w:right="92" w:firstLine="450"/>
        <w:spacing w:before="111" w:line="272" w:lineRule="auto"/>
        <w:jc w:val="both"/>
        <w:rPr>
          <w:rFonts w:ascii="SimSun" w:hAnsi="SimSun" w:eastAsia="SimSun" w:cs="SimSun"/>
          <w:sz w:val="21"/>
          <w:szCs w:val="21"/>
        </w:rPr>
      </w:pPr>
      <w:r>
        <w:rPr>
          <w:rFonts w:ascii="SimSun" w:hAnsi="SimSun" w:eastAsia="SimSun" w:cs="SimSun"/>
          <w:sz w:val="21"/>
          <w:szCs w:val="21"/>
        </w:rPr>
        <w:t>在大数据时代，企业的组织架构越来越突出地表现为以下的趋势</w:t>
      </w:r>
      <w:r>
        <w:rPr>
          <w:rFonts w:ascii="SimSun" w:hAnsi="SimSun" w:eastAsia="SimSun" w:cs="SimSun"/>
          <w:sz w:val="21"/>
          <w:szCs w:val="21"/>
          <w:spacing w:val="-1"/>
        </w:rPr>
        <w:t>：企业出现了越来越</w:t>
      </w:r>
      <w:r>
        <w:rPr>
          <w:rFonts w:ascii="SimSun" w:hAnsi="SimSun" w:eastAsia="SimSun" w:cs="SimSun"/>
          <w:sz w:val="21"/>
          <w:szCs w:val="21"/>
        </w:rPr>
        <w:t xml:space="preserve"> </w:t>
      </w:r>
      <w:r>
        <w:rPr>
          <w:rFonts w:ascii="SimSun" w:hAnsi="SimSun" w:eastAsia="SimSun" w:cs="SimSun"/>
          <w:sz w:val="21"/>
          <w:szCs w:val="21"/>
          <w:spacing w:val="-6"/>
        </w:rPr>
        <w:t>多的中心，即去中心化；组织架构设计中，自下而上的沟通受到越来越多的重视；沟通方式</w:t>
      </w:r>
      <w:r>
        <w:rPr>
          <w:rFonts w:ascii="SimSun" w:hAnsi="SimSun" w:eastAsia="SimSun" w:cs="SimSun"/>
          <w:sz w:val="21"/>
          <w:szCs w:val="21"/>
          <w:spacing w:val="6"/>
        </w:rPr>
        <w:t xml:space="preserve"> </w:t>
      </w:r>
      <w:r>
        <w:rPr>
          <w:rFonts w:ascii="SimSun" w:hAnsi="SimSun" w:eastAsia="SimSun" w:cs="SimSun"/>
          <w:sz w:val="21"/>
          <w:szCs w:val="21"/>
          <w:spacing w:val="-8"/>
        </w:rPr>
        <w:t>越来越扁平化。</w:t>
      </w:r>
    </w:p>
    <w:p>
      <w:pPr>
        <w:ind w:left="29" w:right="94" w:firstLine="450"/>
        <w:spacing w:before="78" w:line="279" w:lineRule="auto"/>
        <w:jc w:val="both"/>
        <w:rPr>
          <w:rFonts w:ascii="SimSun" w:hAnsi="SimSun" w:eastAsia="SimSun" w:cs="SimSun"/>
          <w:sz w:val="21"/>
          <w:szCs w:val="21"/>
        </w:rPr>
      </w:pPr>
      <w:r>
        <w:rPr>
          <w:rFonts w:ascii="SimSun" w:hAnsi="SimSun" w:eastAsia="SimSun" w:cs="SimSun"/>
          <w:sz w:val="21"/>
          <w:szCs w:val="21"/>
        </w:rPr>
        <w:t>去中心化并不是不需要中心，而是出现越来越多的中心。</w:t>
      </w:r>
      <w:r>
        <w:rPr>
          <w:rFonts w:ascii="SimSun" w:hAnsi="SimSun" w:eastAsia="SimSun" w:cs="SimSun"/>
          <w:sz w:val="21"/>
          <w:szCs w:val="21"/>
          <w:spacing w:val="-1"/>
        </w:rPr>
        <w:t>中心化</w:t>
      </w:r>
      <w:r>
        <w:rPr>
          <w:rFonts w:ascii="Times New Roman" w:hAnsi="Times New Roman" w:eastAsia="Times New Roman" w:cs="Times New Roman"/>
          <w:sz w:val="21"/>
          <w:szCs w:val="21"/>
          <w:spacing w:val="-1"/>
        </w:rPr>
        <w:t>(Centralization)</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
        </w:rPr>
        <w:t>和去</w:t>
      </w:r>
      <w:r>
        <w:rPr>
          <w:rFonts w:ascii="SimSun" w:hAnsi="SimSun" w:eastAsia="SimSun" w:cs="SimSun"/>
          <w:sz w:val="21"/>
          <w:szCs w:val="21"/>
        </w:rPr>
        <w:t xml:space="preserve"> </w:t>
      </w:r>
      <w:r>
        <w:rPr>
          <w:rFonts w:ascii="SimSun" w:hAnsi="SimSun" w:eastAsia="SimSun" w:cs="SimSun"/>
          <w:sz w:val="21"/>
          <w:szCs w:val="21"/>
          <w:spacing w:val="1"/>
        </w:rPr>
        <w:t>中心化</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Decentralization</w:t>
      </w:r>
      <w:r>
        <w:rPr>
          <w:rFonts w:ascii="Times New Roman" w:hAnsi="Times New Roman" w:eastAsia="Times New Roman" w:cs="Times New Roman"/>
          <w:sz w:val="21"/>
          <w:szCs w:val="21"/>
          <w:spacing w:val="1"/>
        </w:rPr>
        <w:t>)  </w:t>
      </w:r>
      <w:r>
        <w:rPr>
          <w:rFonts w:ascii="SimSun" w:hAnsi="SimSun" w:eastAsia="SimSun" w:cs="SimSun"/>
          <w:sz w:val="21"/>
          <w:szCs w:val="21"/>
          <w:spacing w:val="1"/>
        </w:rPr>
        <w:t>是集权与分权的表现形式。在互联网上，就是指从</w:t>
      </w:r>
      <w:r>
        <w:rPr>
          <w:rFonts w:ascii="SimSun" w:hAnsi="SimSun" w:eastAsia="SimSun" w:cs="SimSun"/>
          <w:sz w:val="21"/>
          <w:szCs w:val="21"/>
        </w:rPr>
        <w:t>我说你听的广 </w:t>
      </w:r>
      <w:r>
        <w:rPr>
          <w:rFonts w:ascii="SimSun" w:hAnsi="SimSun" w:eastAsia="SimSun" w:cs="SimSun"/>
          <w:sz w:val="21"/>
          <w:szCs w:val="21"/>
          <w:spacing w:val="-2"/>
        </w:rPr>
        <w:t>播模式向人人都有话语权的广播模式转变。</w:t>
      </w:r>
    </w:p>
    <w:p>
      <w:pPr>
        <w:ind w:left="30" w:right="92" w:firstLine="450"/>
        <w:spacing w:before="100" w:line="279" w:lineRule="auto"/>
        <w:jc w:val="both"/>
        <w:rPr>
          <w:rFonts w:ascii="SimSun" w:hAnsi="SimSun" w:eastAsia="SimSun" w:cs="SimSun"/>
          <w:sz w:val="21"/>
          <w:szCs w:val="21"/>
        </w:rPr>
      </w:pPr>
      <w:r>
        <w:rPr>
          <w:rFonts w:ascii="SimSun" w:hAnsi="SimSun" w:eastAsia="SimSun" w:cs="SimSun"/>
          <w:sz w:val="21"/>
          <w:szCs w:val="21"/>
        </w:rPr>
        <w:t>在大数据治理的环境下，与传统的自上而下的沟通方式相比，自</w:t>
      </w:r>
      <w:r>
        <w:rPr>
          <w:rFonts w:ascii="SimSun" w:hAnsi="SimSun" w:eastAsia="SimSun" w:cs="SimSun"/>
          <w:sz w:val="21"/>
          <w:szCs w:val="21"/>
          <w:spacing w:val="-1"/>
        </w:rPr>
        <w:t>下而上的沟通方式越</w:t>
      </w:r>
      <w:r>
        <w:rPr>
          <w:rFonts w:ascii="SimSun" w:hAnsi="SimSun" w:eastAsia="SimSun" w:cs="SimSun"/>
          <w:sz w:val="21"/>
          <w:szCs w:val="21"/>
        </w:rPr>
        <w:t xml:space="preserve"> </w:t>
      </w:r>
      <w:r>
        <w:rPr>
          <w:rFonts w:ascii="SimSun" w:hAnsi="SimSun" w:eastAsia="SimSun" w:cs="SimSun"/>
          <w:sz w:val="21"/>
          <w:szCs w:val="21"/>
        </w:rPr>
        <w:t>来越重要。传统的组织架构中侧重上级信息的向下传达，而大数</w:t>
      </w:r>
      <w:r>
        <w:rPr>
          <w:rFonts w:ascii="SimSun" w:hAnsi="SimSun" w:eastAsia="SimSun" w:cs="SimSun"/>
          <w:sz w:val="21"/>
          <w:szCs w:val="21"/>
          <w:spacing w:val="-1"/>
        </w:rPr>
        <w:t>据背景下，普通用户的话</w:t>
      </w:r>
      <w:r>
        <w:rPr>
          <w:rFonts w:ascii="SimSun" w:hAnsi="SimSun" w:eastAsia="SimSun" w:cs="SimSun"/>
          <w:sz w:val="21"/>
          <w:szCs w:val="21"/>
        </w:rPr>
        <w:t xml:space="preserve"> </w:t>
      </w:r>
      <w:r>
        <w:rPr>
          <w:rFonts w:ascii="SimSun" w:hAnsi="SimSun" w:eastAsia="SimSun" w:cs="SimSun"/>
          <w:sz w:val="21"/>
          <w:szCs w:val="21"/>
        </w:rPr>
        <w:t>语权得到了极大的提高，他们的声音也得到了前所未有的重视。因</w:t>
      </w:r>
      <w:r>
        <w:rPr>
          <w:rFonts w:ascii="SimSun" w:hAnsi="SimSun" w:eastAsia="SimSun" w:cs="SimSun"/>
          <w:sz w:val="21"/>
          <w:szCs w:val="21"/>
          <w:spacing w:val="-1"/>
        </w:rPr>
        <w:t>此，自下而上的信息沟</w:t>
      </w:r>
      <w:r>
        <w:rPr>
          <w:rFonts w:ascii="SimSun" w:hAnsi="SimSun" w:eastAsia="SimSun" w:cs="SimSun"/>
          <w:sz w:val="21"/>
          <w:szCs w:val="21"/>
        </w:rPr>
        <w:t xml:space="preserve"> </w:t>
      </w:r>
      <w:r>
        <w:rPr>
          <w:rFonts w:ascii="SimSun" w:hAnsi="SimSun" w:eastAsia="SimSun" w:cs="SimSun"/>
          <w:sz w:val="21"/>
          <w:szCs w:val="21"/>
          <w:spacing w:val="-6"/>
        </w:rPr>
        <w:t>通变得越来越普遍，成为企业信息沟通的重要形式。</w:t>
      </w:r>
    </w:p>
    <w:p>
      <w:pPr>
        <w:ind w:left="29" w:right="93" w:firstLine="450"/>
        <w:spacing w:before="99" w:line="273" w:lineRule="auto"/>
        <w:jc w:val="both"/>
        <w:rPr>
          <w:rFonts w:ascii="SimSun" w:hAnsi="SimSun" w:eastAsia="SimSun" w:cs="SimSun"/>
          <w:sz w:val="21"/>
          <w:szCs w:val="21"/>
        </w:rPr>
      </w:pPr>
      <w:r>
        <w:rPr>
          <w:rFonts w:ascii="SimSun" w:hAnsi="SimSun" w:eastAsia="SimSun" w:cs="SimSun"/>
          <w:sz w:val="21"/>
          <w:szCs w:val="21"/>
          <w:spacing w:val="-11"/>
        </w:rPr>
        <w:t>在大数据时代，企业内部的沟通方式发生了根本性地变化，电子邮件、微博、微信、即时</w:t>
      </w:r>
      <w:r>
        <w:rPr>
          <w:rFonts w:ascii="SimSun" w:hAnsi="SimSun" w:eastAsia="SimSun" w:cs="SimSun"/>
          <w:sz w:val="21"/>
          <w:szCs w:val="21"/>
        </w:rPr>
        <w:t xml:space="preserve"> </w:t>
      </w:r>
      <w:r>
        <w:rPr>
          <w:rFonts w:ascii="SimSun" w:hAnsi="SimSun" w:eastAsia="SimSun" w:cs="SimSun"/>
          <w:sz w:val="21"/>
          <w:szCs w:val="21"/>
        </w:rPr>
        <w:t>通信工具等方式成为企业内部沟通的重要方式和工具。运用这些方式和工具，企业内部成</w:t>
      </w:r>
      <w:r>
        <w:rPr>
          <w:rFonts w:ascii="SimSun" w:hAnsi="SimSun" w:eastAsia="SimSun" w:cs="SimSun"/>
          <w:sz w:val="21"/>
          <w:szCs w:val="21"/>
          <w:spacing w:val="18"/>
        </w:rPr>
        <w:t xml:space="preserve"> </w:t>
      </w:r>
      <w:r>
        <w:rPr>
          <w:rFonts w:ascii="SimSun" w:hAnsi="SimSun" w:eastAsia="SimSun" w:cs="SimSun"/>
          <w:sz w:val="21"/>
          <w:szCs w:val="21"/>
          <w:spacing w:val="-7"/>
        </w:rPr>
        <w:t>员之间充分和高效地沟通，沟通方式变得越来越扁平。</w:t>
      </w:r>
    </w:p>
    <w:p>
      <w:pPr>
        <w:pStyle w:val="BodyText"/>
        <w:spacing w:line="298" w:lineRule="auto"/>
        <w:rPr/>
      </w:pPr>
      <w:r/>
    </w:p>
    <w:p>
      <w:pPr>
        <w:pStyle w:val="BodyText"/>
        <w:spacing w:line="298" w:lineRule="auto"/>
        <w:rPr/>
      </w:pPr>
      <w:r/>
    </w:p>
    <w:p>
      <w:pPr>
        <w:pStyle w:val="BodyText"/>
        <w:ind w:left="480"/>
        <w:spacing w:before="101" w:line="219" w:lineRule="auto"/>
        <w:outlineLvl w:val="0"/>
        <w:rPr>
          <w:rFonts w:ascii="SimSun" w:hAnsi="SimSun" w:eastAsia="SimSun" w:cs="SimSun"/>
          <w:sz w:val="31"/>
          <w:szCs w:val="31"/>
        </w:rPr>
      </w:pPr>
      <w:r>
        <w:rPr>
          <w:sz w:val="31"/>
          <w:szCs w:val="31"/>
          <w:b/>
          <w:bCs/>
          <w:spacing w:val="-7"/>
        </w:rPr>
        <w:t>3.4    </w:t>
      </w:r>
      <w:r>
        <w:rPr>
          <w:rFonts w:ascii="SimSun" w:hAnsi="SimSun" w:eastAsia="SimSun" w:cs="SimSun"/>
          <w:sz w:val="31"/>
          <w:szCs w:val="31"/>
          <w:b/>
          <w:bCs/>
          <w:spacing w:val="-7"/>
        </w:rPr>
        <w:t>典型大数据组织示例</w:t>
      </w:r>
    </w:p>
    <w:p>
      <w:pPr>
        <w:pStyle w:val="BodyText"/>
        <w:spacing w:line="345" w:lineRule="auto"/>
        <w:rPr/>
      </w:pPr>
      <w:r/>
    </w:p>
    <w:p>
      <w:pPr>
        <w:pStyle w:val="BodyText"/>
        <w:spacing w:line="345" w:lineRule="auto"/>
        <w:rPr/>
      </w:pPr>
      <w:r/>
    </w:p>
    <w:p>
      <w:pPr>
        <w:ind w:left="29" w:right="93" w:firstLine="450"/>
        <w:spacing w:before="69" w:line="272" w:lineRule="auto"/>
        <w:jc w:val="both"/>
        <w:rPr>
          <w:rFonts w:ascii="SimSun" w:hAnsi="SimSun" w:eastAsia="SimSun" w:cs="SimSun"/>
          <w:sz w:val="21"/>
          <w:szCs w:val="21"/>
        </w:rPr>
      </w:pPr>
      <w:r>
        <w:rPr>
          <w:rFonts w:ascii="SimSun" w:hAnsi="SimSun" w:eastAsia="SimSun" w:cs="SimSun"/>
          <w:sz w:val="21"/>
          <w:szCs w:val="21"/>
          <w:spacing w:val="-6"/>
        </w:rPr>
        <w:t>正如前文所阐述，在大数据治理的背景下，战略是通过授权、决策权和控制影响组织架</w:t>
      </w:r>
      <w:r>
        <w:rPr>
          <w:rFonts w:ascii="SimSun" w:hAnsi="SimSun" w:eastAsia="SimSun" w:cs="SimSun"/>
          <w:sz w:val="21"/>
          <w:szCs w:val="21"/>
          <w:spacing w:val="8"/>
        </w:rPr>
        <w:t xml:space="preserve"> </w:t>
      </w:r>
      <w:r>
        <w:rPr>
          <w:rFonts w:ascii="SimSun" w:hAnsi="SimSun" w:eastAsia="SimSun" w:cs="SimSun"/>
          <w:sz w:val="21"/>
          <w:szCs w:val="21"/>
        </w:rPr>
        <w:t>构，其中控制是保证组织架构的设计能够促使员工去完成组织</w:t>
      </w:r>
      <w:r>
        <w:rPr>
          <w:rFonts w:ascii="SimSun" w:hAnsi="SimSun" w:eastAsia="SimSun" w:cs="SimSun"/>
          <w:sz w:val="21"/>
          <w:szCs w:val="21"/>
          <w:spacing w:val="-1"/>
        </w:rPr>
        <w:t>的战略和目标，而授权和决</w:t>
      </w:r>
      <w:r>
        <w:rPr>
          <w:rFonts w:ascii="SimSun" w:hAnsi="SimSun" w:eastAsia="SimSun" w:cs="SimSun"/>
          <w:sz w:val="21"/>
          <w:szCs w:val="21"/>
        </w:rPr>
        <w:t xml:space="preserve"> </w:t>
      </w:r>
      <w:r>
        <w:rPr>
          <w:rFonts w:ascii="SimSun" w:hAnsi="SimSun" w:eastAsia="SimSun" w:cs="SimSun"/>
          <w:sz w:val="21"/>
          <w:szCs w:val="21"/>
          <w:spacing w:val="-5"/>
        </w:rPr>
        <w:t>策权则直接影响到组织架构的形式。</w:t>
      </w:r>
    </w:p>
    <w:p>
      <w:pPr>
        <w:ind w:left="30" w:right="86" w:firstLine="449"/>
        <w:spacing w:before="101" w:line="258" w:lineRule="auto"/>
        <w:rPr>
          <w:rFonts w:ascii="SimSun" w:hAnsi="SimSun" w:eastAsia="SimSun" w:cs="SimSun"/>
          <w:sz w:val="21"/>
          <w:szCs w:val="21"/>
        </w:rPr>
      </w:pPr>
      <w:r>
        <w:rPr>
          <w:rFonts w:ascii="SimSun" w:hAnsi="SimSun" w:eastAsia="SimSun" w:cs="SimSun"/>
          <w:sz w:val="21"/>
          <w:szCs w:val="21"/>
          <w:spacing w:val="3"/>
        </w:rPr>
        <w:t>如同</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治理所关心的核心问题是对相关问题的决策权和分配权进行设置，大数据治</w:t>
      </w:r>
      <w:r>
        <w:rPr>
          <w:rFonts w:ascii="SimSun" w:hAnsi="SimSun" w:eastAsia="SimSun" w:cs="SimSun"/>
          <w:sz w:val="21"/>
          <w:szCs w:val="21"/>
          <w:spacing w:val="2"/>
        </w:rPr>
        <w:t xml:space="preserve"> </w:t>
      </w:r>
      <w:r>
        <w:rPr>
          <w:rFonts w:ascii="SimSun" w:hAnsi="SimSun" w:eastAsia="SimSun" w:cs="SimSun"/>
          <w:sz w:val="21"/>
          <w:szCs w:val="21"/>
          <w:spacing w:val="10"/>
        </w:rPr>
        <w:t>理也关心同样的问题。参照</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45"/>
        </w:rPr>
        <w:t xml:space="preserve"> </w:t>
      </w:r>
      <w:r>
        <w:rPr>
          <w:rFonts w:ascii="SimSun" w:hAnsi="SimSun" w:eastAsia="SimSun" w:cs="SimSun"/>
          <w:sz w:val="21"/>
          <w:szCs w:val="21"/>
          <w:spacing w:val="10"/>
        </w:rPr>
        <w:t>治理领域中依据对决策权的分配形式划分的</w:t>
      </w:r>
      <w:r>
        <w:rPr>
          <w:rFonts w:ascii="SimSun" w:hAnsi="SimSun" w:eastAsia="SimSun" w:cs="SimSun"/>
          <w:sz w:val="21"/>
          <w:szCs w:val="21"/>
          <w:spacing w:val="9"/>
        </w:rPr>
        <w:t>多种组织架</w:t>
      </w:r>
    </w:p>
    <w:p>
      <w:pPr>
        <w:spacing w:line="258" w:lineRule="auto"/>
        <w:sectPr>
          <w:pgSz w:w="10000" w:h="14250"/>
          <w:pgMar w:top="400" w:right="674" w:bottom="400" w:left="990" w:header="0" w:footer="0" w:gutter="0"/>
        </w:sectPr>
        <w:rPr>
          <w:rFonts w:ascii="SimSun" w:hAnsi="SimSun" w:eastAsia="SimSun" w:cs="SimSun"/>
          <w:sz w:val="21"/>
          <w:szCs w:val="21"/>
        </w:rPr>
      </w:pPr>
    </w:p>
    <w:p>
      <w:pPr>
        <w:spacing w:before="228" w:line="215" w:lineRule="auto"/>
        <w:tabs>
          <w:tab w:val="left" w:pos="4230"/>
        </w:tabs>
        <w:rPr>
          <w:rFonts w:ascii="SimSun" w:hAnsi="SimSun" w:eastAsia="SimSun" w:cs="SimSun"/>
          <w:sz w:val="17"/>
          <w:szCs w:val="17"/>
        </w:rPr>
      </w:pPr>
      <w:r>
        <w:rPr>
          <w:rFonts w:ascii="SimSun" w:hAnsi="SimSun" w:eastAsia="SimSun" w:cs="SimSun"/>
          <w:sz w:val="17"/>
          <w:szCs w:val="17"/>
          <w:strike/>
        </w:rPr>
        <w:tab/>
      </w:r>
      <w:r>
        <w:rPr>
          <w:rFonts w:ascii="SimSun" w:hAnsi="SimSun" w:eastAsia="SimSun" w:cs="SimSun"/>
          <w:sz w:val="17"/>
          <w:szCs w:val="17"/>
          <w:spacing w:val="78"/>
        </w:rPr>
        <w:t xml:space="preserve"> </w:t>
      </w:r>
      <w:r>
        <w:rPr>
          <w:rFonts w:ascii="SimSun" w:hAnsi="SimSun" w:eastAsia="SimSun" w:cs="SimSun"/>
          <w:sz w:val="17"/>
          <w:szCs w:val="17"/>
          <w:spacing w:val="8"/>
        </w:rPr>
        <w:t>3.4</w:t>
      </w:r>
      <w:r>
        <w:rPr>
          <w:rFonts w:ascii="SimSun" w:hAnsi="SimSun" w:eastAsia="SimSun" w:cs="SimSun"/>
          <w:sz w:val="17"/>
          <w:szCs w:val="17"/>
          <w:spacing w:val="50"/>
        </w:rPr>
        <w:t xml:space="preserve"> </w:t>
      </w:r>
      <w:r>
        <w:rPr>
          <w:rFonts w:ascii="SimSun" w:hAnsi="SimSun" w:eastAsia="SimSun" w:cs="SimSun"/>
          <w:sz w:val="17"/>
          <w:szCs w:val="17"/>
          <w:spacing w:val="8"/>
        </w:rPr>
        <w:t>典型大数据组织示例</w:t>
      </w:r>
      <w:r>
        <w:rPr>
          <w:rFonts w:ascii="SimSun" w:hAnsi="SimSun" w:eastAsia="SimSun" w:cs="SimSun"/>
          <w:sz w:val="17"/>
          <w:szCs w:val="17"/>
          <w:spacing w:val="-24"/>
        </w:rPr>
        <w:t xml:space="preserve"> </w:t>
      </w:r>
      <w:r>
        <w:rPr>
          <w:rFonts w:ascii="SimSun" w:hAnsi="SimSun" w:eastAsia="SimSun" w:cs="SimSun"/>
          <w:sz w:val="17"/>
          <w:szCs w:val="17"/>
          <w:spacing w:val="8"/>
        </w:rPr>
        <w:t>|63</w:t>
      </w:r>
    </w:p>
    <w:p>
      <w:pPr>
        <w:pStyle w:val="BodyText"/>
        <w:spacing w:line="467" w:lineRule="auto"/>
        <w:rPr/>
      </w:pPr>
      <w:r/>
    </w:p>
    <w:p>
      <w:pPr>
        <w:ind w:left="30" w:right="53"/>
        <w:spacing w:before="68" w:line="286" w:lineRule="auto"/>
        <w:jc w:val="both"/>
        <w:rPr>
          <w:rFonts w:ascii="SimSun" w:hAnsi="SimSun" w:eastAsia="SimSun" w:cs="SimSun"/>
          <w:sz w:val="21"/>
          <w:szCs w:val="21"/>
        </w:rPr>
      </w:pPr>
      <w:r>
        <w:rPr>
          <w:rFonts w:ascii="SimSun" w:hAnsi="SimSun" w:eastAsia="SimSun" w:cs="SimSun"/>
          <w:sz w:val="21"/>
          <w:szCs w:val="21"/>
          <w:spacing w:val="-5"/>
        </w:rPr>
        <w:t>构[4],在大数据组织结构的设计中，最主要的考虑因素是决策权和授</w:t>
      </w:r>
      <w:r>
        <w:rPr>
          <w:rFonts w:ascii="SimSun" w:hAnsi="SimSun" w:eastAsia="SimSun" w:cs="SimSun"/>
          <w:sz w:val="21"/>
          <w:szCs w:val="21"/>
          <w:spacing w:val="-6"/>
        </w:rPr>
        <w:t>权，结合大数据治理工</w:t>
      </w:r>
      <w:r>
        <w:rPr>
          <w:rFonts w:ascii="SimSun" w:hAnsi="SimSun" w:eastAsia="SimSun" w:cs="SimSun"/>
          <w:sz w:val="21"/>
          <w:szCs w:val="21"/>
        </w:rPr>
        <w:t xml:space="preserve"> </w:t>
      </w:r>
      <w:r>
        <w:rPr>
          <w:rFonts w:ascii="SimSun" w:hAnsi="SimSun" w:eastAsia="SimSun" w:cs="SimSun"/>
          <w:sz w:val="21"/>
          <w:szCs w:val="21"/>
          <w:spacing w:val="-5"/>
        </w:rPr>
        <w:t>作的重点——大数据架构(数据存储)、安全、质量</w:t>
      </w:r>
      <w:r>
        <w:rPr>
          <w:rFonts w:ascii="SimSun" w:hAnsi="SimSun" w:eastAsia="SimSun" w:cs="SimSun"/>
          <w:sz w:val="21"/>
          <w:szCs w:val="21"/>
          <w:spacing w:val="-6"/>
        </w:rPr>
        <w:t>和标准，以及大数据相关的数据服务，这</w:t>
      </w:r>
      <w:r>
        <w:rPr>
          <w:rFonts w:ascii="SimSun" w:hAnsi="SimSun" w:eastAsia="SimSun" w:cs="SimSun"/>
          <w:sz w:val="21"/>
          <w:szCs w:val="21"/>
        </w:rPr>
        <w:t xml:space="preserve"> </w:t>
      </w:r>
      <w:r>
        <w:rPr>
          <w:rFonts w:ascii="SimSun" w:hAnsi="SimSun" w:eastAsia="SimSun" w:cs="SimSun"/>
          <w:sz w:val="21"/>
          <w:szCs w:val="21"/>
          <w:spacing w:val="5"/>
        </w:rPr>
        <w:t>些因素共同影响了大数据组织结构的形式。依据比较典型的企业在大数据组织架构方面</w:t>
      </w:r>
      <w:r>
        <w:rPr>
          <w:rFonts w:ascii="SimSun" w:hAnsi="SimSun" w:eastAsia="SimSun" w:cs="SimSun"/>
          <w:sz w:val="21"/>
          <w:szCs w:val="21"/>
          <w:spacing w:val="8"/>
        </w:rPr>
        <w:t xml:space="preserve"> </w:t>
      </w:r>
      <w:r>
        <w:rPr>
          <w:rFonts w:ascii="SimSun" w:hAnsi="SimSun" w:eastAsia="SimSun" w:cs="SimSun"/>
          <w:sz w:val="21"/>
          <w:szCs w:val="21"/>
          <w:spacing w:val="-5"/>
        </w:rPr>
        <w:t>的形式，以下分别列举了目前常见的几种大数据组织架构示例。</w:t>
      </w:r>
    </w:p>
    <w:p>
      <w:pPr>
        <w:ind w:left="453"/>
        <w:spacing w:before="97" w:line="222" w:lineRule="auto"/>
        <w:rPr>
          <w:rFonts w:ascii="SimHei" w:hAnsi="SimHei" w:eastAsia="SimHei" w:cs="SimHei"/>
          <w:sz w:val="21"/>
          <w:szCs w:val="21"/>
        </w:rPr>
      </w:pPr>
      <w:r>
        <w:rPr>
          <w:rFonts w:ascii="SimHei" w:hAnsi="SimHei" w:eastAsia="SimHei" w:cs="SimHei"/>
          <w:sz w:val="21"/>
          <w:szCs w:val="21"/>
          <w:b/>
          <w:bCs/>
          <w:spacing w:val="20"/>
        </w:rPr>
        <w:t>1)示例1</w:t>
      </w:r>
    </w:p>
    <w:p>
      <w:pPr>
        <w:ind w:left="30" w:right="40" w:firstLine="419"/>
        <w:spacing w:before="99" w:line="286" w:lineRule="auto"/>
        <w:jc w:val="both"/>
        <w:rPr>
          <w:rFonts w:ascii="SimSun" w:hAnsi="SimSun" w:eastAsia="SimSun" w:cs="SimSun"/>
          <w:sz w:val="21"/>
          <w:szCs w:val="21"/>
        </w:rPr>
      </w:pPr>
      <w:r>
        <w:rPr>
          <w:rFonts w:ascii="SimSun" w:hAnsi="SimSun" w:eastAsia="SimSun" w:cs="SimSun"/>
          <w:sz w:val="21"/>
          <w:szCs w:val="21"/>
        </w:rPr>
        <w:t>某大型互联网公司建立了专门的数据平台部门主导大数据治理</w:t>
      </w:r>
      <w:r>
        <w:rPr>
          <w:rFonts w:ascii="SimSun" w:hAnsi="SimSun" w:eastAsia="SimSun" w:cs="SimSun"/>
          <w:sz w:val="21"/>
          <w:szCs w:val="21"/>
          <w:spacing w:val="-1"/>
        </w:rPr>
        <w:t>工作，数据平台部门从</w:t>
      </w:r>
      <w:r>
        <w:rPr>
          <w:rFonts w:ascii="SimSun" w:hAnsi="SimSun" w:eastAsia="SimSun" w:cs="SimSun"/>
          <w:sz w:val="21"/>
          <w:szCs w:val="21"/>
        </w:rPr>
        <w:t xml:space="preserve"> </w:t>
      </w:r>
      <w:r>
        <w:rPr>
          <w:rFonts w:ascii="SimSun" w:hAnsi="SimSun" w:eastAsia="SimSun" w:cs="SimSun"/>
          <w:sz w:val="21"/>
          <w:szCs w:val="21"/>
          <w:spacing w:val="-5"/>
        </w:rPr>
        <w:t>各个业务条线收集数据，并负责数据存储、备份、物理安全和访问控制，以</w:t>
      </w:r>
      <w:r>
        <w:rPr>
          <w:rFonts w:ascii="SimSun" w:hAnsi="SimSun" w:eastAsia="SimSun" w:cs="SimSun"/>
          <w:sz w:val="21"/>
          <w:szCs w:val="21"/>
          <w:spacing w:val="-6"/>
        </w:rPr>
        <w:t>及清洗和进行用</w:t>
      </w:r>
      <w:r>
        <w:rPr>
          <w:rFonts w:ascii="SimSun" w:hAnsi="SimSun" w:eastAsia="SimSun" w:cs="SimSun"/>
          <w:sz w:val="21"/>
          <w:szCs w:val="21"/>
        </w:rPr>
        <w:t xml:space="preserve"> </w:t>
      </w:r>
      <w:r>
        <w:rPr>
          <w:rFonts w:ascii="SimSun" w:hAnsi="SimSun" w:eastAsia="SimSun" w:cs="SimSun"/>
          <w:sz w:val="21"/>
          <w:szCs w:val="21"/>
        </w:rPr>
        <w:t>户画像分析。用户画像提供给业务部门开展分析决策、客户洞察</w:t>
      </w:r>
      <w:r>
        <w:rPr>
          <w:rFonts w:ascii="SimSun" w:hAnsi="SimSun" w:eastAsia="SimSun" w:cs="SimSun"/>
          <w:sz w:val="21"/>
          <w:szCs w:val="21"/>
          <w:spacing w:val="-1"/>
        </w:rPr>
        <w:t>和营销活动，大数据质量</w:t>
      </w:r>
      <w:r>
        <w:rPr>
          <w:rFonts w:ascii="SimSun" w:hAnsi="SimSun" w:eastAsia="SimSun" w:cs="SimSun"/>
          <w:sz w:val="21"/>
          <w:szCs w:val="21"/>
        </w:rPr>
        <w:t xml:space="preserve"> </w:t>
      </w:r>
      <w:r>
        <w:rPr>
          <w:rFonts w:ascii="SimSun" w:hAnsi="SimSun" w:eastAsia="SimSun" w:cs="SimSun"/>
          <w:sz w:val="21"/>
          <w:szCs w:val="21"/>
          <w:spacing w:val="9"/>
        </w:rPr>
        <w:t>与业务规范由业务部门负责。如表3-2所示。</w:t>
      </w:r>
    </w:p>
    <w:p>
      <w:pPr>
        <w:ind w:left="3533"/>
        <w:spacing w:before="307" w:line="222" w:lineRule="auto"/>
        <w:rPr>
          <w:rFonts w:ascii="SimHei" w:hAnsi="SimHei" w:eastAsia="SimHei" w:cs="SimHei"/>
          <w:sz w:val="21"/>
          <w:szCs w:val="21"/>
        </w:rPr>
      </w:pPr>
      <w:r>
        <w:rPr>
          <w:rFonts w:ascii="SimHei" w:hAnsi="SimHei" w:eastAsia="SimHei" w:cs="SimHei"/>
          <w:sz w:val="21"/>
          <w:szCs w:val="21"/>
          <w:b/>
          <w:bCs/>
          <w:spacing w:val="3"/>
        </w:rPr>
        <w:t>表3-2</w:t>
      </w:r>
      <w:r>
        <w:rPr>
          <w:rFonts w:ascii="SimHei" w:hAnsi="SimHei" w:eastAsia="SimHei" w:cs="SimHei"/>
          <w:sz w:val="21"/>
          <w:szCs w:val="21"/>
          <w:spacing w:val="59"/>
        </w:rPr>
        <w:t xml:space="preserve"> </w:t>
      </w:r>
      <w:r>
        <w:rPr>
          <w:rFonts w:ascii="SimHei" w:hAnsi="SimHei" w:eastAsia="SimHei" w:cs="SimHei"/>
          <w:sz w:val="21"/>
          <w:szCs w:val="21"/>
          <w:b/>
          <w:bCs/>
          <w:spacing w:val="3"/>
        </w:rPr>
        <w:t>示例1</w:t>
      </w:r>
    </w:p>
    <w:p>
      <w:pPr>
        <w:spacing w:line="108" w:lineRule="exact"/>
        <w:rPr/>
      </w:pPr>
      <w:r/>
    </w:p>
    <w:tbl>
      <w:tblPr>
        <w:tblStyle w:val="TableNormal"/>
        <w:tblW w:w="8220"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63"/>
        <w:gridCol w:w="1268"/>
        <w:gridCol w:w="729"/>
        <w:gridCol w:w="1189"/>
        <w:gridCol w:w="1358"/>
        <w:gridCol w:w="1079"/>
        <w:gridCol w:w="1134"/>
      </w:tblGrid>
      <w:tr>
        <w:trPr>
          <w:trHeight w:val="360" w:hRule="atLeast"/>
        </w:trPr>
        <w:tc>
          <w:tcPr>
            <w:shd w:val="clear" w:fill="C4C4C4"/>
            <w:tcW w:w="1463" w:type="dxa"/>
            <w:vAlign w:val="top"/>
            <w:vMerge w:val="restart"/>
            <w:tcBorders>
              <w:bottom w:val="nil"/>
            </w:tcBorders>
          </w:tcPr>
          <w:p>
            <w:pPr>
              <w:ind w:left="454"/>
              <w:spacing w:before="172" w:line="220" w:lineRule="auto"/>
              <w:rPr>
                <w:rFonts w:ascii="SimSun" w:hAnsi="SimSun" w:eastAsia="SimSun" w:cs="SimSun"/>
                <w:sz w:val="18"/>
                <w:szCs w:val="18"/>
              </w:rPr>
            </w:pPr>
            <w:r>
              <w:rPr>
                <w:rFonts w:ascii="SimSun" w:hAnsi="SimSun" w:eastAsia="SimSun" w:cs="SimSun"/>
                <w:sz w:val="18"/>
                <w:szCs w:val="18"/>
                <w:spacing w:val="-2"/>
              </w:rPr>
              <w:t>某大型</w:t>
            </w:r>
          </w:p>
          <w:p>
            <w:pPr>
              <w:ind w:left="274"/>
              <w:spacing w:before="17" w:line="221" w:lineRule="auto"/>
              <w:rPr>
                <w:rFonts w:ascii="SimSun" w:hAnsi="SimSun" w:eastAsia="SimSun" w:cs="SimSun"/>
                <w:sz w:val="18"/>
                <w:szCs w:val="18"/>
              </w:rPr>
            </w:pPr>
            <w:r>
              <w:rPr>
                <w:rFonts w:ascii="SimSun" w:hAnsi="SimSun" w:eastAsia="SimSun" w:cs="SimSun"/>
                <w:sz w:val="18"/>
                <w:szCs w:val="18"/>
                <w:spacing w:val="4"/>
              </w:rPr>
              <w:t>互联网公司</w:t>
            </w:r>
          </w:p>
        </w:tc>
        <w:tc>
          <w:tcPr>
            <w:shd w:val="clear" w:fill="C4C4C4"/>
            <w:tcW w:w="1268" w:type="dxa"/>
            <w:vAlign w:val="top"/>
            <w:vMerge w:val="restart"/>
            <w:tcBorders>
              <w:bottom w:val="nil"/>
            </w:tcBorders>
          </w:tcPr>
          <w:p>
            <w:pPr>
              <w:ind w:left="172" w:right="146"/>
              <w:spacing w:before="171" w:line="233" w:lineRule="auto"/>
              <w:rPr>
                <w:rFonts w:ascii="SimSun" w:hAnsi="SimSun" w:eastAsia="SimSun" w:cs="SimSun"/>
                <w:sz w:val="18"/>
                <w:szCs w:val="18"/>
              </w:rPr>
            </w:pPr>
            <w:r>
              <w:rPr>
                <w:rFonts w:ascii="SimSun" w:hAnsi="SimSun" w:eastAsia="SimSun" w:cs="SimSun"/>
                <w:sz w:val="18"/>
                <w:szCs w:val="18"/>
                <w:spacing w:val="2"/>
              </w:rPr>
              <w:t>大数据架构</w:t>
            </w:r>
            <w:r>
              <w:rPr>
                <w:rFonts w:ascii="SimSun" w:hAnsi="SimSun" w:eastAsia="SimSun" w:cs="SimSun"/>
                <w:sz w:val="18"/>
                <w:szCs w:val="18"/>
              </w:rPr>
              <w:t xml:space="preserve"> </w:t>
            </w:r>
            <w:r>
              <w:rPr>
                <w:rFonts w:ascii="SimSun" w:hAnsi="SimSun" w:eastAsia="SimSun" w:cs="SimSun"/>
                <w:sz w:val="18"/>
                <w:szCs w:val="18"/>
                <w:spacing w:val="6"/>
              </w:rPr>
              <w:t>(数据存储)</w:t>
            </w:r>
          </w:p>
        </w:tc>
        <w:tc>
          <w:tcPr>
            <w:shd w:val="clear" w:fill="C4C4C4"/>
            <w:tcW w:w="729" w:type="dxa"/>
            <w:vAlign w:val="top"/>
            <w:vMerge w:val="restart"/>
            <w:tcBorders>
              <w:bottom w:val="nil"/>
            </w:tcBorders>
          </w:tcPr>
          <w:p>
            <w:pPr>
              <w:ind w:left="183"/>
              <w:spacing w:before="273" w:line="221" w:lineRule="auto"/>
              <w:rPr>
                <w:rFonts w:ascii="SimSun" w:hAnsi="SimSun" w:eastAsia="SimSun" w:cs="SimSun"/>
                <w:sz w:val="18"/>
                <w:szCs w:val="18"/>
              </w:rPr>
            </w:pPr>
            <w:r>
              <w:rPr>
                <w:rFonts w:ascii="SimSun" w:hAnsi="SimSun" w:eastAsia="SimSun" w:cs="SimSun"/>
                <w:sz w:val="18"/>
                <w:szCs w:val="18"/>
                <w:spacing w:val="-3"/>
              </w:rPr>
              <w:t>安全</w:t>
            </w:r>
          </w:p>
        </w:tc>
        <w:tc>
          <w:tcPr>
            <w:shd w:val="clear" w:fill="C4C4C4"/>
            <w:tcW w:w="1189" w:type="dxa"/>
            <w:vAlign w:val="top"/>
            <w:vMerge w:val="restart"/>
            <w:tcBorders>
              <w:bottom w:val="nil"/>
            </w:tcBorders>
          </w:tcPr>
          <w:p>
            <w:pPr>
              <w:ind w:left="194"/>
              <w:spacing w:before="272" w:line="220" w:lineRule="auto"/>
              <w:rPr>
                <w:rFonts w:ascii="SimSun" w:hAnsi="SimSun" w:eastAsia="SimSun" w:cs="SimSun"/>
                <w:sz w:val="18"/>
                <w:szCs w:val="18"/>
              </w:rPr>
            </w:pPr>
            <w:r>
              <w:rPr>
                <w:rFonts w:ascii="SimSun" w:hAnsi="SimSun" w:eastAsia="SimSun" w:cs="SimSun"/>
                <w:sz w:val="18"/>
                <w:szCs w:val="18"/>
                <w:spacing w:val="-2"/>
              </w:rPr>
              <w:t>质量/标准</w:t>
            </w:r>
          </w:p>
        </w:tc>
        <w:tc>
          <w:tcPr>
            <w:shd w:val="clear" w:fill="C0C0C0"/>
            <w:tcW w:w="3571" w:type="dxa"/>
            <w:vAlign w:val="top"/>
            <w:gridSpan w:val="3"/>
          </w:tcPr>
          <w:p>
            <w:pPr>
              <w:ind w:left="1176"/>
              <w:spacing w:before="92" w:line="219" w:lineRule="auto"/>
              <w:rPr>
                <w:rFonts w:ascii="SimSun" w:hAnsi="SimSun" w:eastAsia="SimSun" w:cs="SimSun"/>
                <w:sz w:val="18"/>
                <w:szCs w:val="18"/>
              </w:rPr>
            </w:pPr>
            <w:r>
              <w:rPr>
                <w:rFonts w:ascii="SimSun" w:hAnsi="SimSun" w:eastAsia="SimSun" w:cs="SimSun"/>
                <w:sz w:val="18"/>
                <w:szCs w:val="18"/>
                <w:spacing w:val="-6"/>
              </w:rPr>
              <w:t>数</w:t>
            </w:r>
            <w:r>
              <w:rPr>
                <w:rFonts w:ascii="SimSun" w:hAnsi="SimSun" w:eastAsia="SimSun" w:cs="SimSun"/>
                <w:sz w:val="18"/>
                <w:szCs w:val="18"/>
                <w:spacing w:val="3"/>
              </w:rPr>
              <w:t xml:space="preserve">  </w:t>
            </w:r>
            <w:r>
              <w:rPr>
                <w:rFonts w:ascii="SimSun" w:hAnsi="SimSun" w:eastAsia="SimSun" w:cs="SimSun"/>
                <w:sz w:val="18"/>
                <w:szCs w:val="18"/>
                <w:spacing w:val="-6"/>
              </w:rPr>
              <w:t>据</w:t>
            </w:r>
            <w:r>
              <w:rPr>
                <w:rFonts w:ascii="SimSun" w:hAnsi="SimSun" w:eastAsia="SimSun" w:cs="SimSun"/>
                <w:sz w:val="18"/>
                <w:szCs w:val="18"/>
                <w:spacing w:val="3"/>
              </w:rPr>
              <w:t xml:space="preserve">  </w:t>
            </w:r>
            <w:r>
              <w:rPr>
                <w:rFonts w:ascii="SimSun" w:hAnsi="SimSun" w:eastAsia="SimSun" w:cs="SimSun"/>
                <w:sz w:val="18"/>
                <w:szCs w:val="18"/>
                <w:spacing w:val="-6"/>
              </w:rPr>
              <w:t>服</w:t>
            </w:r>
            <w:r>
              <w:rPr>
                <w:rFonts w:ascii="SimSun" w:hAnsi="SimSun" w:eastAsia="SimSun" w:cs="SimSun"/>
                <w:sz w:val="18"/>
                <w:szCs w:val="18"/>
                <w:spacing w:val="3"/>
              </w:rPr>
              <w:t xml:space="preserve">  </w:t>
            </w:r>
            <w:r>
              <w:rPr>
                <w:rFonts w:ascii="SimSun" w:hAnsi="SimSun" w:eastAsia="SimSun" w:cs="SimSun"/>
                <w:sz w:val="18"/>
                <w:szCs w:val="18"/>
                <w:spacing w:val="-6"/>
              </w:rPr>
              <w:t>务</w:t>
            </w:r>
          </w:p>
        </w:tc>
      </w:tr>
      <w:tr>
        <w:trPr>
          <w:trHeight w:val="340" w:hRule="atLeast"/>
        </w:trPr>
        <w:tc>
          <w:tcPr>
            <w:tcW w:w="1463" w:type="dxa"/>
            <w:vAlign w:val="top"/>
            <w:vMerge w:val="continue"/>
            <w:tcBorders>
              <w:top w:val="nil"/>
            </w:tcBorders>
          </w:tcPr>
          <w:p>
            <w:pPr>
              <w:rPr>
                <w:rFonts w:ascii="Arial"/>
                <w:sz w:val="21"/>
              </w:rPr>
            </w:pPr>
            <w:r/>
          </w:p>
        </w:tc>
        <w:tc>
          <w:tcPr>
            <w:tcW w:w="1268" w:type="dxa"/>
            <w:vAlign w:val="top"/>
            <w:vMerge w:val="continue"/>
            <w:tcBorders>
              <w:top w:val="nil"/>
            </w:tcBorders>
          </w:tcPr>
          <w:p>
            <w:pPr>
              <w:rPr>
                <w:rFonts w:ascii="Arial"/>
                <w:sz w:val="21"/>
              </w:rPr>
            </w:pPr>
            <w:r/>
          </w:p>
        </w:tc>
        <w:tc>
          <w:tcPr>
            <w:tcW w:w="729" w:type="dxa"/>
            <w:vAlign w:val="top"/>
            <w:vMerge w:val="continue"/>
            <w:tcBorders>
              <w:top w:val="nil"/>
            </w:tcBorders>
          </w:tcPr>
          <w:p>
            <w:pPr>
              <w:rPr>
                <w:rFonts w:ascii="Arial"/>
                <w:sz w:val="21"/>
              </w:rPr>
            </w:pPr>
            <w:r/>
          </w:p>
        </w:tc>
        <w:tc>
          <w:tcPr>
            <w:tcW w:w="1189" w:type="dxa"/>
            <w:vAlign w:val="top"/>
            <w:vMerge w:val="continue"/>
            <w:tcBorders>
              <w:top w:val="nil"/>
            </w:tcBorders>
          </w:tcPr>
          <w:p>
            <w:pPr>
              <w:rPr>
                <w:rFonts w:ascii="Arial"/>
                <w:sz w:val="21"/>
              </w:rPr>
            </w:pPr>
            <w:r/>
          </w:p>
        </w:tc>
        <w:tc>
          <w:tcPr>
            <w:shd w:val="clear" w:fill="C4C4C4"/>
            <w:tcW w:w="1358" w:type="dxa"/>
            <w:vAlign w:val="top"/>
          </w:tcPr>
          <w:p>
            <w:pPr>
              <w:ind w:right="8"/>
              <w:spacing w:before="82" w:line="219" w:lineRule="auto"/>
              <w:jc w:val="right"/>
              <w:rPr>
                <w:rFonts w:ascii="SimSun" w:hAnsi="SimSun" w:eastAsia="SimSun" w:cs="SimSun"/>
                <w:sz w:val="18"/>
                <w:szCs w:val="18"/>
              </w:rPr>
            </w:pPr>
            <w:r>
              <w:rPr>
                <w:rFonts w:ascii="SimSun" w:hAnsi="SimSun" w:eastAsia="SimSun" w:cs="SimSun"/>
                <w:sz w:val="18"/>
                <w:szCs w:val="18"/>
                <w:spacing w:val="-1"/>
              </w:rPr>
              <w:t>清洗、特征画像</w:t>
            </w:r>
          </w:p>
        </w:tc>
        <w:tc>
          <w:tcPr>
            <w:shd w:val="clear" w:fill="C0C0C0"/>
            <w:tcW w:w="1079" w:type="dxa"/>
            <w:vAlign w:val="top"/>
          </w:tcPr>
          <w:p>
            <w:pPr>
              <w:ind w:left="157"/>
              <w:spacing w:before="82" w:line="219" w:lineRule="auto"/>
              <w:rPr>
                <w:rFonts w:ascii="SimSun" w:hAnsi="SimSun" w:eastAsia="SimSun" w:cs="SimSun"/>
                <w:sz w:val="18"/>
                <w:szCs w:val="18"/>
              </w:rPr>
            </w:pPr>
            <w:r>
              <w:rPr>
                <w:rFonts w:ascii="SimSun" w:hAnsi="SimSun" w:eastAsia="SimSun" w:cs="SimSun"/>
                <w:sz w:val="18"/>
                <w:szCs w:val="18"/>
                <w:spacing w:val="-2"/>
              </w:rPr>
              <w:t>分析决策</w:t>
            </w:r>
          </w:p>
        </w:tc>
        <w:tc>
          <w:tcPr>
            <w:shd w:val="clear" w:fill="BCBCBC"/>
            <w:tcW w:w="1134" w:type="dxa"/>
            <w:vAlign w:val="top"/>
          </w:tcPr>
          <w:p>
            <w:pPr>
              <w:ind w:left="218"/>
              <w:spacing w:before="82" w:line="219" w:lineRule="auto"/>
              <w:rPr>
                <w:rFonts w:ascii="SimSun" w:hAnsi="SimSun" w:eastAsia="SimSun" w:cs="SimSun"/>
                <w:sz w:val="18"/>
                <w:szCs w:val="18"/>
              </w:rPr>
            </w:pPr>
            <w:r>
              <w:rPr>
                <w:rFonts w:ascii="SimSun" w:hAnsi="SimSun" w:eastAsia="SimSun" w:cs="SimSun"/>
                <w:sz w:val="18"/>
                <w:szCs w:val="18"/>
                <w:spacing w:val="3"/>
              </w:rPr>
              <w:t>洞察预测</w:t>
            </w:r>
          </w:p>
        </w:tc>
      </w:tr>
    </w:tbl>
    <w:p>
      <w:pPr>
        <w:pStyle w:val="BodyText"/>
        <w:spacing w:line="64" w:lineRule="exact"/>
        <w:rPr>
          <w:sz w:val="5"/>
        </w:rPr>
      </w:pPr>
      <w:r/>
    </w:p>
    <w:p>
      <w:pPr>
        <w:spacing w:line="64" w:lineRule="exact"/>
        <w:sectPr>
          <w:pgSz w:w="9980" w:h="14250"/>
          <w:pgMar w:top="400" w:right="1144" w:bottom="400" w:left="569" w:header="0" w:footer="0" w:gutter="0"/>
          <w:cols w:equalWidth="0" w:num="1">
            <w:col w:w="8266" w:space="0"/>
          </w:cols>
        </w:sectPr>
        <w:rPr>
          <w:sz w:val="5"/>
          <w:szCs w:val="5"/>
        </w:rPr>
      </w:pPr>
    </w:p>
    <w:p>
      <w:pPr>
        <w:ind w:left="230"/>
        <w:spacing w:before="48" w:line="193" w:lineRule="auto"/>
        <w:rPr>
          <w:rFonts w:ascii="SimSun" w:hAnsi="SimSun" w:eastAsia="SimSun" w:cs="SimSun"/>
          <w:sz w:val="18"/>
          <w:szCs w:val="18"/>
        </w:rPr>
      </w:pPr>
      <w:r>
        <w:rPr>
          <w:rFonts w:ascii="SimSun" w:hAnsi="SimSun" w:eastAsia="SimSun" w:cs="SimSun"/>
          <w:sz w:val="18"/>
          <w:szCs w:val="18"/>
          <w:spacing w:val="1"/>
        </w:rPr>
        <w:t>数据部门主导</w:t>
      </w:r>
    </w:p>
    <w:p>
      <w:pPr>
        <w:pStyle w:val="BodyText"/>
        <w:spacing w:line="14" w:lineRule="auto"/>
        <w:rPr>
          <w:sz w:val="2"/>
        </w:rPr>
      </w:pPr>
      <w:r>
        <w:rPr>
          <w:sz w:val="2"/>
          <w:szCs w:val="2"/>
        </w:rPr>
        <w:br w:type="column"/>
      </w:r>
    </w:p>
    <w:p>
      <w:pPr>
        <w:spacing w:before="45" w:line="195" w:lineRule="auto"/>
        <w:rPr>
          <w:rFonts w:ascii="SimSun" w:hAnsi="SimSun" w:eastAsia="SimSun" w:cs="SimSun"/>
          <w:sz w:val="18"/>
          <w:szCs w:val="18"/>
        </w:rPr>
      </w:pPr>
      <w:r>
        <w:rPr>
          <w:rFonts w:ascii="SimSun" w:hAnsi="SimSun" w:eastAsia="SimSun" w:cs="SimSun"/>
          <w:sz w:val="18"/>
          <w:szCs w:val="18"/>
        </w:rPr>
        <w:t>√</w:t>
      </w:r>
    </w:p>
    <w:p>
      <w:pPr>
        <w:pStyle w:val="BodyText"/>
        <w:spacing w:line="14" w:lineRule="auto"/>
        <w:rPr>
          <w:sz w:val="2"/>
        </w:rPr>
      </w:pPr>
      <w:r>
        <w:rPr>
          <w:sz w:val="2"/>
          <w:szCs w:val="2"/>
        </w:rPr>
        <w:br w:type="column"/>
      </w:r>
    </w:p>
    <w:p>
      <w:pPr>
        <w:spacing w:before="55" w:line="184" w:lineRule="auto"/>
        <w:rPr>
          <w:rFonts w:ascii="SimSun" w:hAnsi="SimSun" w:eastAsia="SimSun" w:cs="SimSun"/>
          <w:sz w:val="18"/>
          <w:szCs w:val="18"/>
        </w:rPr>
      </w:pPr>
      <w:r>
        <w:rPr>
          <w:rFonts w:ascii="SimSun" w:hAnsi="SimSun" w:eastAsia="SimSun" w:cs="SimSun"/>
          <w:sz w:val="18"/>
          <w:szCs w:val="18"/>
        </w:rPr>
        <w:t>√</w:t>
      </w:r>
    </w:p>
    <w:p>
      <w:pPr>
        <w:pStyle w:val="BodyText"/>
        <w:spacing w:line="14" w:lineRule="auto"/>
        <w:rPr>
          <w:sz w:val="2"/>
        </w:rPr>
      </w:pPr>
      <w:r>
        <w:rPr>
          <w:sz w:val="2"/>
          <w:szCs w:val="2"/>
        </w:rPr>
        <w:br w:type="column"/>
      </w:r>
    </w:p>
    <w:p>
      <w:pPr>
        <w:spacing w:before="35" w:line="205" w:lineRule="auto"/>
        <w:rPr>
          <w:rFonts w:ascii="SimSun" w:hAnsi="SimSun" w:eastAsia="SimSun" w:cs="SimSun"/>
          <w:sz w:val="18"/>
          <w:szCs w:val="18"/>
        </w:rPr>
      </w:pPr>
      <w:r>
        <w:rPr>
          <w:rFonts w:ascii="SimSun" w:hAnsi="SimSun" w:eastAsia="SimSun" w:cs="SimSun"/>
          <w:sz w:val="18"/>
          <w:szCs w:val="18"/>
        </w:rPr>
        <w:t>√</w:t>
      </w:r>
    </w:p>
    <w:p>
      <w:pPr>
        <w:spacing w:line="205" w:lineRule="auto"/>
        <w:sectPr>
          <w:type w:val="continuous"/>
          <w:pgSz w:w="9980" w:h="14250"/>
          <w:pgMar w:top="400" w:right="1144" w:bottom="400" w:left="569" w:header="0" w:footer="0" w:gutter="0"/>
          <w:cols w:equalWidth="0" w:num="4">
            <w:col w:w="1931" w:space="100"/>
            <w:col w:w="910" w:space="100"/>
            <w:col w:w="2121" w:space="100"/>
            <w:col w:w="3005" w:space="0"/>
          </w:cols>
        </w:sectPr>
        <w:rPr>
          <w:rFonts w:ascii="SimSun" w:hAnsi="SimSun" w:eastAsia="SimSun" w:cs="SimSun"/>
          <w:sz w:val="18"/>
          <w:szCs w:val="18"/>
        </w:rPr>
      </w:pPr>
    </w:p>
    <w:p>
      <w:pPr>
        <w:spacing w:line="49" w:lineRule="exact"/>
        <w:rPr/>
      </w:pPr>
      <w:r/>
    </w:p>
    <w:tbl>
      <w:tblPr>
        <w:tblStyle w:val="TableNormal"/>
        <w:tblW w:w="8220"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63"/>
        <w:gridCol w:w="1268"/>
        <w:gridCol w:w="729"/>
        <w:gridCol w:w="1189"/>
        <w:gridCol w:w="1358"/>
        <w:gridCol w:w="1079"/>
        <w:gridCol w:w="1134"/>
      </w:tblGrid>
      <w:tr>
        <w:trPr>
          <w:trHeight w:val="350" w:hRule="atLeast"/>
        </w:trPr>
        <w:tc>
          <w:tcPr>
            <w:shd w:val="clear" w:fill="E4E4E4"/>
            <w:tcW w:w="1463" w:type="dxa"/>
            <w:vAlign w:val="top"/>
          </w:tcPr>
          <w:p>
            <w:pPr>
              <w:ind w:left="174"/>
              <w:spacing w:before="92" w:line="219" w:lineRule="auto"/>
              <w:rPr>
                <w:rFonts w:ascii="SimSun" w:hAnsi="SimSun" w:eastAsia="SimSun" w:cs="SimSun"/>
                <w:sz w:val="18"/>
                <w:szCs w:val="18"/>
              </w:rPr>
            </w:pPr>
            <w:r>
              <w:rPr>
                <w:rFonts w:ascii="SimSun" w:hAnsi="SimSun" w:eastAsia="SimSun" w:cs="SimSun"/>
                <w:sz w:val="18"/>
                <w:szCs w:val="18"/>
                <w:spacing w:val="-1"/>
              </w:rPr>
              <w:t>业务部门主导</w:t>
            </w:r>
          </w:p>
        </w:tc>
        <w:tc>
          <w:tcPr>
            <w:shd w:val="clear" w:fill="E7E7E7"/>
            <w:tcW w:w="1268" w:type="dxa"/>
            <w:vAlign w:val="top"/>
          </w:tcPr>
          <w:p>
            <w:pPr>
              <w:rPr>
                <w:rFonts w:ascii="Arial"/>
                <w:sz w:val="21"/>
              </w:rPr>
            </w:pPr>
            <w:r/>
          </w:p>
        </w:tc>
        <w:tc>
          <w:tcPr>
            <w:shd w:val="clear" w:fill="E7E7E7"/>
            <w:tcW w:w="729" w:type="dxa"/>
            <w:vAlign w:val="top"/>
          </w:tcPr>
          <w:p>
            <w:pPr>
              <w:rPr>
                <w:rFonts w:ascii="Arial"/>
                <w:sz w:val="21"/>
              </w:rPr>
            </w:pPr>
            <w:r/>
          </w:p>
        </w:tc>
        <w:tc>
          <w:tcPr>
            <w:shd w:val="clear" w:fill="E4E4E4"/>
            <w:tcW w:w="1189" w:type="dxa"/>
            <w:vAlign w:val="top"/>
          </w:tcPr>
          <w:p>
            <w:pPr>
              <w:rPr>
                <w:rFonts w:ascii="Arial"/>
                <w:sz w:val="21"/>
              </w:rPr>
            </w:pPr>
            <w:r/>
          </w:p>
        </w:tc>
        <w:tc>
          <w:tcPr>
            <w:shd w:val="clear" w:fill="E4E4E4"/>
            <w:tcW w:w="1358" w:type="dxa"/>
            <w:vAlign w:val="top"/>
          </w:tcPr>
          <w:p>
            <w:pPr>
              <w:rPr>
                <w:rFonts w:ascii="Arial"/>
                <w:sz w:val="21"/>
              </w:rPr>
            </w:pPr>
            <w:r/>
          </w:p>
        </w:tc>
        <w:tc>
          <w:tcPr>
            <w:shd w:val="clear" w:fill="DCDCDC"/>
            <w:tcW w:w="1079" w:type="dxa"/>
            <w:vAlign w:val="top"/>
          </w:tcPr>
          <w:p>
            <w:pPr>
              <w:ind w:left="457"/>
              <w:spacing w:before="110" w:line="235" w:lineRule="auto"/>
              <w:rPr>
                <w:rFonts w:ascii="SimSun" w:hAnsi="SimSun" w:eastAsia="SimSun" w:cs="SimSun"/>
                <w:sz w:val="18"/>
                <w:szCs w:val="18"/>
              </w:rPr>
            </w:pPr>
            <w:r>
              <w:rPr>
                <w:rFonts w:ascii="SimSun" w:hAnsi="SimSun" w:eastAsia="SimSun" w:cs="SimSun"/>
                <w:sz w:val="18"/>
                <w:szCs w:val="18"/>
              </w:rPr>
              <w:t>√</w:t>
            </w:r>
          </w:p>
        </w:tc>
        <w:tc>
          <w:tcPr>
            <w:shd w:val="clear" w:fill="DCDCDC"/>
            <w:tcW w:w="1134" w:type="dxa"/>
            <w:vAlign w:val="top"/>
          </w:tcPr>
          <w:p>
            <w:pPr>
              <w:rPr>
                <w:rFonts w:ascii="Arial"/>
                <w:sz w:val="21"/>
              </w:rPr>
            </w:pPr>
            <w:r/>
          </w:p>
        </w:tc>
      </w:tr>
    </w:tbl>
    <w:p>
      <w:pPr>
        <w:ind w:left="310"/>
        <w:spacing w:before="123" w:line="250" w:lineRule="exact"/>
        <w:rPr>
          <w:rFonts w:ascii="SimSun" w:hAnsi="SimSun" w:eastAsia="SimSun" w:cs="SimSun"/>
          <w:sz w:val="18"/>
          <w:szCs w:val="18"/>
        </w:rPr>
      </w:pPr>
      <w:r>
        <w:rPr>
          <w:rFonts w:ascii="SimSun" w:hAnsi="SimSun" w:eastAsia="SimSun" w:cs="SimSun"/>
          <w:sz w:val="18"/>
          <w:szCs w:val="18"/>
          <w:spacing w:val="2"/>
          <w:position w:val="5"/>
        </w:rPr>
        <w:t>数据部门和</w:t>
      </w:r>
    </w:p>
    <w:p>
      <w:pPr>
        <w:ind w:left="230"/>
        <w:spacing w:line="219" w:lineRule="auto"/>
        <w:rPr>
          <w:rFonts w:ascii="SimSun" w:hAnsi="SimSun" w:eastAsia="SimSun" w:cs="SimSun"/>
          <w:sz w:val="18"/>
          <w:szCs w:val="18"/>
        </w:rPr>
      </w:pPr>
      <w:r>
        <w:rPr>
          <w:rFonts w:ascii="SimSun" w:hAnsi="SimSun" w:eastAsia="SimSun" w:cs="SimSun"/>
          <w:sz w:val="18"/>
          <w:szCs w:val="18"/>
          <w:spacing w:val="-1"/>
        </w:rPr>
        <w:t>业务部门联合</w:t>
      </w:r>
    </w:p>
    <w:p>
      <w:pPr>
        <w:pStyle w:val="BodyText"/>
        <w:spacing w:line="362" w:lineRule="auto"/>
        <w:rPr/>
      </w:pPr>
      <w:r/>
    </w:p>
    <w:p>
      <w:pPr>
        <w:ind w:left="453"/>
        <w:spacing w:before="69" w:line="222" w:lineRule="auto"/>
        <w:rPr>
          <w:rFonts w:ascii="SimHei" w:hAnsi="SimHei" w:eastAsia="SimHei" w:cs="SimHei"/>
          <w:sz w:val="21"/>
          <w:szCs w:val="21"/>
        </w:rPr>
      </w:pPr>
      <w:r>
        <w:rPr>
          <w:rFonts w:ascii="SimHei" w:hAnsi="SimHei" w:eastAsia="SimHei" w:cs="SimHei"/>
          <w:sz w:val="21"/>
          <w:szCs w:val="21"/>
          <w:b/>
          <w:bCs/>
          <w:spacing w:val="24"/>
        </w:rPr>
        <w:t>2)示例2</w:t>
      </w:r>
    </w:p>
    <w:p>
      <w:pPr>
        <w:ind w:left="30" w:right="41" w:firstLine="419"/>
        <w:spacing w:before="92" w:line="290" w:lineRule="auto"/>
        <w:jc w:val="both"/>
        <w:rPr>
          <w:rFonts w:ascii="SimSun" w:hAnsi="SimSun" w:eastAsia="SimSun" w:cs="SimSun"/>
          <w:sz w:val="21"/>
          <w:szCs w:val="21"/>
        </w:rPr>
      </w:pPr>
      <w:r>
        <w:rPr>
          <w:rFonts w:ascii="SimSun" w:hAnsi="SimSun" w:eastAsia="SimSun" w:cs="SimSun"/>
          <w:sz w:val="21"/>
          <w:szCs w:val="21"/>
          <w:spacing w:val="-5"/>
        </w:rPr>
        <w:t>某大型互联网公司的大数据治理工作由各业务</w:t>
      </w:r>
      <w:r>
        <w:rPr>
          <w:rFonts w:ascii="SimSun" w:hAnsi="SimSun" w:eastAsia="SimSun" w:cs="SimSun"/>
          <w:sz w:val="21"/>
          <w:szCs w:val="21"/>
          <w:spacing w:val="-6"/>
        </w:rPr>
        <w:t>部门负责，数据的存储、备份、安全、质</w:t>
      </w:r>
      <w:r>
        <w:rPr>
          <w:rFonts w:ascii="SimSun" w:hAnsi="SimSun" w:eastAsia="SimSun" w:cs="SimSun"/>
          <w:sz w:val="21"/>
          <w:szCs w:val="21"/>
        </w:rPr>
        <w:t xml:space="preserve"> </w:t>
      </w:r>
      <w:r>
        <w:rPr>
          <w:rFonts w:ascii="SimSun" w:hAnsi="SimSun" w:eastAsia="SimSun" w:cs="SimSun"/>
          <w:sz w:val="21"/>
          <w:szCs w:val="21"/>
        </w:rPr>
        <w:t>量的定义都是业务部门按照各自的业务特征进行管理，公司的大数</w:t>
      </w:r>
      <w:r>
        <w:rPr>
          <w:rFonts w:ascii="SimSun" w:hAnsi="SimSun" w:eastAsia="SimSun" w:cs="SimSun"/>
          <w:sz w:val="21"/>
          <w:szCs w:val="21"/>
          <w:spacing w:val="-1"/>
        </w:rPr>
        <w:t>据部门仅仅从各业务条</w:t>
      </w:r>
      <w:r>
        <w:rPr>
          <w:rFonts w:ascii="SimSun" w:hAnsi="SimSun" w:eastAsia="SimSun" w:cs="SimSun"/>
          <w:sz w:val="21"/>
          <w:szCs w:val="21"/>
        </w:rPr>
        <w:t xml:space="preserve"> </w:t>
      </w:r>
      <w:r>
        <w:rPr>
          <w:rFonts w:ascii="SimSun" w:hAnsi="SimSun" w:eastAsia="SimSun" w:cs="SimSun"/>
          <w:sz w:val="21"/>
          <w:szCs w:val="21"/>
          <w:spacing w:val="-5"/>
        </w:rPr>
        <w:t>线收集数据，并用于用户特征画像，再提供给内</w:t>
      </w:r>
      <w:r>
        <w:rPr>
          <w:rFonts w:ascii="SimSun" w:hAnsi="SimSun" w:eastAsia="SimSun" w:cs="SimSun"/>
          <w:sz w:val="21"/>
          <w:szCs w:val="21"/>
          <w:spacing w:val="-6"/>
        </w:rPr>
        <w:t>部的业务部门使用，或者把用户画像作为产</w:t>
      </w:r>
      <w:r>
        <w:rPr>
          <w:rFonts w:ascii="SimSun" w:hAnsi="SimSun" w:eastAsia="SimSun" w:cs="SimSun"/>
          <w:sz w:val="21"/>
          <w:szCs w:val="21"/>
        </w:rPr>
        <w:t xml:space="preserve"> </w:t>
      </w:r>
      <w:r>
        <w:rPr>
          <w:rFonts w:ascii="SimSun" w:hAnsi="SimSun" w:eastAsia="SimSun" w:cs="SimSun"/>
          <w:sz w:val="21"/>
          <w:szCs w:val="21"/>
          <w:spacing w:val="-1"/>
        </w:rPr>
        <w:t>品与第三方合作。该大型互联网公司大数据治理的现状是业务部门各自为政，贴近各自面</w:t>
      </w:r>
      <w:r>
        <w:rPr>
          <w:rFonts w:ascii="SimSun" w:hAnsi="SimSun" w:eastAsia="SimSun" w:cs="SimSun"/>
          <w:sz w:val="21"/>
          <w:szCs w:val="21"/>
          <w:spacing w:val="12"/>
        </w:rPr>
        <w:t xml:space="preserve"> </w:t>
      </w:r>
      <w:r>
        <w:rPr>
          <w:rFonts w:ascii="SimSun" w:hAnsi="SimSun" w:eastAsia="SimSun" w:cs="SimSun"/>
          <w:sz w:val="21"/>
          <w:szCs w:val="21"/>
          <w:spacing w:val="3"/>
        </w:rPr>
        <w:t>对的用户，没有统一的数据资产视图。如表3-3所示。</w:t>
      </w:r>
    </w:p>
    <w:p>
      <w:pPr>
        <w:ind w:left="3543"/>
        <w:spacing w:before="296" w:line="222" w:lineRule="auto"/>
        <w:rPr>
          <w:rFonts w:ascii="SimHei" w:hAnsi="SimHei" w:eastAsia="SimHei" w:cs="SimHei"/>
          <w:sz w:val="21"/>
          <w:szCs w:val="21"/>
        </w:rPr>
      </w:pPr>
      <w:r>
        <w:rPr>
          <w:rFonts w:ascii="SimHei" w:hAnsi="SimHei" w:eastAsia="SimHei" w:cs="SimHei"/>
          <w:sz w:val="21"/>
          <w:szCs w:val="21"/>
          <w:b/>
          <w:bCs/>
          <w:spacing w:val="1"/>
        </w:rPr>
        <w:t>表3-3</w:t>
      </w:r>
      <w:r>
        <w:rPr>
          <w:rFonts w:ascii="SimHei" w:hAnsi="SimHei" w:eastAsia="SimHei" w:cs="SimHei"/>
          <w:sz w:val="21"/>
          <w:szCs w:val="21"/>
          <w:spacing w:val="73"/>
        </w:rPr>
        <w:t xml:space="preserve"> </w:t>
      </w:r>
      <w:r>
        <w:rPr>
          <w:rFonts w:ascii="SimHei" w:hAnsi="SimHei" w:eastAsia="SimHei" w:cs="SimHei"/>
          <w:sz w:val="21"/>
          <w:szCs w:val="21"/>
          <w:b/>
          <w:bCs/>
          <w:spacing w:val="1"/>
        </w:rPr>
        <w:t>示例2</w:t>
      </w:r>
    </w:p>
    <w:p>
      <w:pPr>
        <w:spacing w:line="108" w:lineRule="exact"/>
        <w:rPr/>
      </w:pPr>
      <w:r/>
    </w:p>
    <w:tbl>
      <w:tblPr>
        <w:tblStyle w:val="TableNormal"/>
        <w:tblW w:w="8220"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63"/>
        <w:gridCol w:w="1269"/>
        <w:gridCol w:w="729"/>
        <w:gridCol w:w="1188"/>
        <w:gridCol w:w="1358"/>
        <w:gridCol w:w="1089"/>
        <w:gridCol w:w="1124"/>
      </w:tblGrid>
      <w:tr>
        <w:trPr>
          <w:trHeight w:val="362" w:hRule="atLeast"/>
        </w:trPr>
        <w:tc>
          <w:tcPr>
            <w:shd w:val="clear" w:fill="C5C5C5"/>
            <w:tcW w:w="1463" w:type="dxa"/>
            <w:vAlign w:val="top"/>
            <w:vMerge w:val="restart"/>
            <w:tcBorders>
              <w:bottom w:val="nil"/>
            </w:tcBorders>
          </w:tcPr>
          <w:p>
            <w:pPr>
              <w:ind w:left="454"/>
              <w:spacing w:before="162" w:line="220" w:lineRule="auto"/>
              <w:rPr>
                <w:rFonts w:ascii="SimSun" w:hAnsi="SimSun" w:eastAsia="SimSun" w:cs="SimSun"/>
                <w:sz w:val="18"/>
                <w:szCs w:val="18"/>
              </w:rPr>
            </w:pPr>
            <w:r>
              <w:rPr>
                <w:rFonts w:ascii="SimSun" w:hAnsi="SimSun" w:eastAsia="SimSun" w:cs="SimSun"/>
                <w:sz w:val="18"/>
                <w:szCs w:val="18"/>
                <w:spacing w:val="-2"/>
              </w:rPr>
              <w:t>某大型</w:t>
            </w:r>
          </w:p>
          <w:p>
            <w:pPr>
              <w:ind w:left="275"/>
              <w:spacing w:before="37" w:line="221" w:lineRule="auto"/>
              <w:rPr>
                <w:rFonts w:ascii="SimSun" w:hAnsi="SimSun" w:eastAsia="SimSun" w:cs="SimSun"/>
                <w:sz w:val="18"/>
                <w:szCs w:val="18"/>
              </w:rPr>
            </w:pPr>
            <w:r>
              <w:rPr>
                <w:rFonts w:ascii="SimSun" w:hAnsi="SimSun" w:eastAsia="SimSun" w:cs="SimSun"/>
                <w:sz w:val="18"/>
                <w:szCs w:val="18"/>
                <w:spacing w:val="4"/>
              </w:rPr>
              <w:t>互联网公司</w:t>
            </w:r>
          </w:p>
        </w:tc>
        <w:tc>
          <w:tcPr>
            <w:shd w:val="clear" w:fill="C4C4C4"/>
            <w:tcW w:w="1269" w:type="dxa"/>
            <w:vAlign w:val="top"/>
            <w:vMerge w:val="restart"/>
            <w:tcBorders>
              <w:bottom w:val="nil"/>
            </w:tcBorders>
          </w:tcPr>
          <w:p>
            <w:pPr>
              <w:ind w:left="172" w:right="147"/>
              <w:spacing w:before="161" w:line="233" w:lineRule="auto"/>
              <w:rPr>
                <w:rFonts w:ascii="SimSun" w:hAnsi="SimSun" w:eastAsia="SimSun" w:cs="SimSun"/>
                <w:sz w:val="18"/>
                <w:szCs w:val="18"/>
              </w:rPr>
            </w:pPr>
            <w:r>
              <w:rPr>
                <w:rFonts w:ascii="SimSun" w:hAnsi="SimSun" w:eastAsia="SimSun" w:cs="SimSun"/>
                <w:sz w:val="18"/>
                <w:szCs w:val="18"/>
                <w:spacing w:val="2"/>
              </w:rPr>
              <w:t>大数据架构</w:t>
            </w:r>
            <w:r>
              <w:rPr>
                <w:rFonts w:ascii="SimSun" w:hAnsi="SimSun" w:eastAsia="SimSun" w:cs="SimSun"/>
                <w:sz w:val="18"/>
                <w:szCs w:val="18"/>
              </w:rPr>
              <w:t xml:space="preserve"> </w:t>
            </w:r>
            <w:r>
              <w:rPr>
                <w:rFonts w:ascii="SimSun" w:hAnsi="SimSun" w:eastAsia="SimSun" w:cs="SimSun"/>
                <w:sz w:val="18"/>
                <w:szCs w:val="18"/>
                <w:spacing w:val="6"/>
              </w:rPr>
              <w:t>(数据存储)</w:t>
            </w:r>
          </w:p>
        </w:tc>
        <w:tc>
          <w:tcPr>
            <w:shd w:val="clear" w:fill="C4C4C4"/>
            <w:tcW w:w="729" w:type="dxa"/>
            <w:vAlign w:val="top"/>
            <w:vMerge w:val="restart"/>
            <w:tcBorders>
              <w:bottom w:val="nil"/>
            </w:tcBorders>
          </w:tcPr>
          <w:p>
            <w:pPr>
              <w:ind w:left="173"/>
              <w:spacing w:before="273" w:line="221" w:lineRule="auto"/>
              <w:rPr>
                <w:rFonts w:ascii="SimSun" w:hAnsi="SimSun" w:eastAsia="SimSun" w:cs="SimSun"/>
                <w:sz w:val="18"/>
                <w:szCs w:val="18"/>
              </w:rPr>
            </w:pPr>
            <w:r>
              <w:rPr>
                <w:rFonts w:ascii="SimSun" w:hAnsi="SimSun" w:eastAsia="SimSun" w:cs="SimSun"/>
                <w:sz w:val="18"/>
                <w:szCs w:val="18"/>
                <w:spacing w:val="-3"/>
              </w:rPr>
              <w:t>安全</w:t>
            </w:r>
          </w:p>
        </w:tc>
        <w:tc>
          <w:tcPr>
            <w:shd w:val="clear" w:fill="C4C4C4"/>
            <w:tcW w:w="1188" w:type="dxa"/>
            <w:vAlign w:val="top"/>
            <w:vMerge w:val="restart"/>
            <w:tcBorders>
              <w:bottom w:val="nil"/>
            </w:tcBorders>
          </w:tcPr>
          <w:p>
            <w:pPr>
              <w:ind w:left="204"/>
              <w:spacing w:before="272" w:line="220" w:lineRule="auto"/>
              <w:rPr>
                <w:rFonts w:ascii="SimSun" w:hAnsi="SimSun" w:eastAsia="SimSun" w:cs="SimSun"/>
                <w:sz w:val="18"/>
                <w:szCs w:val="18"/>
              </w:rPr>
            </w:pPr>
            <w:r>
              <w:rPr>
                <w:rFonts w:ascii="SimSun" w:hAnsi="SimSun" w:eastAsia="SimSun" w:cs="SimSun"/>
                <w:sz w:val="18"/>
                <w:szCs w:val="18"/>
                <w:spacing w:val="-2"/>
              </w:rPr>
              <w:t>质量/标准</w:t>
            </w:r>
          </w:p>
        </w:tc>
        <w:tc>
          <w:tcPr>
            <w:shd w:val="clear" w:fill="C3C3C3"/>
            <w:tcW w:w="3571" w:type="dxa"/>
            <w:vAlign w:val="top"/>
            <w:gridSpan w:val="3"/>
          </w:tcPr>
          <w:p>
            <w:pPr>
              <w:ind w:left="1156"/>
              <w:spacing w:before="92" w:line="219" w:lineRule="auto"/>
              <w:rPr>
                <w:rFonts w:ascii="SimSun" w:hAnsi="SimSun" w:eastAsia="SimSun" w:cs="SimSun"/>
                <w:sz w:val="18"/>
                <w:szCs w:val="18"/>
              </w:rPr>
            </w:pPr>
            <w:r>
              <w:rPr>
                <w:rFonts w:ascii="SimSun" w:hAnsi="SimSun" w:eastAsia="SimSun" w:cs="SimSun"/>
                <w:sz w:val="18"/>
                <w:szCs w:val="18"/>
                <w:spacing w:val="-6"/>
              </w:rPr>
              <w:t>数</w:t>
            </w:r>
            <w:r>
              <w:rPr>
                <w:rFonts w:ascii="SimSun" w:hAnsi="SimSun" w:eastAsia="SimSun" w:cs="SimSun"/>
                <w:sz w:val="18"/>
                <w:szCs w:val="18"/>
                <w:spacing w:val="3"/>
              </w:rPr>
              <w:t xml:space="preserve">  </w:t>
            </w:r>
            <w:r>
              <w:rPr>
                <w:rFonts w:ascii="SimSun" w:hAnsi="SimSun" w:eastAsia="SimSun" w:cs="SimSun"/>
                <w:sz w:val="18"/>
                <w:szCs w:val="18"/>
                <w:spacing w:val="-6"/>
              </w:rPr>
              <w:t>据</w:t>
            </w:r>
            <w:r>
              <w:rPr>
                <w:rFonts w:ascii="SimSun" w:hAnsi="SimSun" w:eastAsia="SimSun" w:cs="SimSun"/>
                <w:sz w:val="18"/>
                <w:szCs w:val="18"/>
                <w:spacing w:val="4"/>
              </w:rPr>
              <w:t xml:space="preserve">  </w:t>
            </w:r>
            <w:r>
              <w:rPr>
                <w:rFonts w:ascii="SimSun" w:hAnsi="SimSun" w:eastAsia="SimSun" w:cs="SimSun"/>
                <w:sz w:val="18"/>
                <w:szCs w:val="18"/>
                <w:spacing w:val="-6"/>
              </w:rPr>
              <w:t>服</w:t>
            </w:r>
            <w:r>
              <w:rPr>
                <w:rFonts w:ascii="SimSun" w:hAnsi="SimSun" w:eastAsia="SimSun" w:cs="SimSun"/>
                <w:sz w:val="18"/>
                <w:szCs w:val="18"/>
                <w:spacing w:val="4"/>
              </w:rPr>
              <w:t xml:space="preserve">  </w:t>
            </w:r>
            <w:r>
              <w:rPr>
                <w:rFonts w:ascii="SimSun" w:hAnsi="SimSun" w:eastAsia="SimSun" w:cs="SimSun"/>
                <w:sz w:val="18"/>
                <w:szCs w:val="18"/>
                <w:spacing w:val="-6"/>
              </w:rPr>
              <w:t>务</w:t>
            </w:r>
          </w:p>
        </w:tc>
      </w:tr>
      <w:tr>
        <w:trPr>
          <w:trHeight w:val="338" w:hRule="atLeast"/>
        </w:trPr>
        <w:tc>
          <w:tcPr>
            <w:tcW w:w="1463" w:type="dxa"/>
            <w:vAlign w:val="top"/>
            <w:vMerge w:val="continue"/>
            <w:tcBorders>
              <w:top w:val="nil"/>
            </w:tcBorders>
          </w:tcPr>
          <w:p>
            <w:pPr>
              <w:rPr>
                <w:rFonts w:ascii="Arial"/>
                <w:sz w:val="21"/>
              </w:rPr>
            </w:pPr>
            <w:r/>
          </w:p>
        </w:tc>
        <w:tc>
          <w:tcPr>
            <w:tcW w:w="1269" w:type="dxa"/>
            <w:vAlign w:val="top"/>
            <w:vMerge w:val="continue"/>
            <w:tcBorders>
              <w:top w:val="nil"/>
            </w:tcBorders>
          </w:tcPr>
          <w:p>
            <w:pPr>
              <w:rPr>
                <w:rFonts w:ascii="Arial"/>
                <w:sz w:val="21"/>
              </w:rPr>
            </w:pPr>
            <w:r/>
          </w:p>
        </w:tc>
        <w:tc>
          <w:tcPr>
            <w:tcW w:w="729" w:type="dxa"/>
            <w:vAlign w:val="top"/>
            <w:vMerge w:val="continue"/>
            <w:tcBorders>
              <w:top w:val="nil"/>
            </w:tcBorders>
          </w:tcPr>
          <w:p>
            <w:pPr>
              <w:rPr>
                <w:rFonts w:ascii="Arial"/>
                <w:sz w:val="21"/>
              </w:rPr>
            </w:pPr>
            <w:r/>
          </w:p>
        </w:tc>
        <w:tc>
          <w:tcPr>
            <w:tcW w:w="1188" w:type="dxa"/>
            <w:vAlign w:val="top"/>
            <w:vMerge w:val="continue"/>
            <w:tcBorders>
              <w:top w:val="nil"/>
            </w:tcBorders>
          </w:tcPr>
          <w:p>
            <w:pPr>
              <w:rPr>
                <w:rFonts w:ascii="Arial"/>
                <w:sz w:val="21"/>
              </w:rPr>
            </w:pPr>
            <w:r/>
          </w:p>
        </w:tc>
        <w:tc>
          <w:tcPr>
            <w:shd w:val="clear" w:fill="C0C0C0"/>
            <w:tcW w:w="1358" w:type="dxa"/>
            <w:vAlign w:val="top"/>
          </w:tcPr>
          <w:p>
            <w:pPr>
              <w:spacing w:before="80" w:line="219" w:lineRule="auto"/>
              <w:jc w:val="right"/>
              <w:rPr>
                <w:rFonts w:ascii="SimSun" w:hAnsi="SimSun" w:eastAsia="SimSun" w:cs="SimSun"/>
                <w:sz w:val="18"/>
                <w:szCs w:val="18"/>
              </w:rPr>
            </w:pPr>
            <w:r>
              <w:rPr>
                <w:rFonts w:ascii="SimSun" w:hAnsi="SimSun" w:eastAsia="SimSun" w:cs="SimSun"/>
                <w:sz w:val="18"/>
                <w:szCs w:val="18"/>
                <w:spacing w:val="-3"/>
              </w:rPr>
              <w:t>清洗、特征画像</w:t>
            </w:r>
          </w:p>
        </w:tc>
        <w:tc>
          <w:tcPr>
            <w:shd w:val="clear" w:fill="C0C0C0"/>
            <w:tcW w:w="1089" w:type="dxa"/>
            <w:vAlign w:val="top"/>
          </w:tcPr>
          <w:p>
            <w:pPr>
              <w:ind w:left="187"/>
              <w:spacing w:before="80" w:line="219" w:lineRule="auto"/>
              <w:rPr>
                <w:rFonts w:ascii="SimSun" w:hAnsi="SimSun" w:eastAsia="SimSun" w:cs="SimSun"/>
                <w:sz w:val="18"/>
                <w:szCs w:val="18"/>
              </w:rPr>
            </w:pPr>
            <w:r>
              <w:rPr>
                <w:rFonts w:ascii="SimSun" w:hAnsi="SimSun" w:eastAsia="SimSun" w:cs="SimSun"/>
                <w:sz w:val="18"/>
                <w:szCs w:val="18"/>
                <w:spacing w:val="-2"/>
              </w:rPr>
              <w:t>分析决策</w:t>
            </w:r>
          </w:p>
        </w:tc>
        <w:tc>
          <w:tcPr>
            <w:shd w:val="clear" w:fill="BCBCBC"/>
            <w:tcW w:w="1124" w:type="dxa"/>
            <w:vAlign w:val="top"/>
          </w:tcPr>
          <w:p>
            <w:pPr>
              <w:ind w:left="199"/>
              <w:spacing w:before="80" w:line="219" w:lineRule="auto"/>
              <w:rPr>
                <w:rFonts w:ascii="SimSun" w:hAnsi="SimSun" w:eastAsia="SimSun" w:cs="SimSun"/>
                <w:sz w:val="18"/>
                <w:szCs w:val="18"/>
              </w:rPr>
            </w:pPr>
            <w:r>
              <w:rPr>
                <w:rFonts w:ascii="SimSun" w:hAnsi="SimSun" w:eastAsia="SimSun" w:cs="SimSun"/>
                <w:sz w:val="18"/>
                <w:szCs w:val="18"/>
                <w:spacing w:val="3"/>
              </w:rPr>
              <w:t>洞察预测</w:t>
            </w:r>
          </w:p>
        </w:tc>
      </w:tr>
      <w:tr>
        <w:trPr>
          <w:trHeight w:val="337" w:hRule="atLeast"/>
        </w:trPr>
        <w:tc>
          <w:tcPr>
            <w:tcW w:w="3461" w:type="dxa"/>
            <w:vAlign w:val="top"/>
            <w:gridSpan w:val="3"/>
          </w:tcPr>
          <w:p>
            <w:pPr>
              <w:ind w:left="204"/>
              <w:spacing w:before="82" w:line="219" w:lineRule="auto"/>
              <w:rPr>
                <w:rFonts w:ascii="SimSun" w:hAnsi="SimSun" w:eastAsia="SimSun" w:cs="SimSun"/>
                <w:sz w:val="18"/>
                <w:szCs w:val="18"/>
              </w:rPr>
            </w:pPr>
            <w:r>
              <w:rPr>
                <w:rFonts w:ascii="SimSun" w:hAnsi="SimSun" w:eastAsia="SimSun" w:cs="SimSun"/>
                <w:sz w:val="18"/>
                <w:szCs w:val="18"/>
                <w:spacing w:val="1"/>
              </w:rPr>
              <w:t>数据部门主导</w:t>
            </w:r>
          </w:p>
        </w:tc>
        <w:tc>
          <w:tcPr>
            <w:tcW w:w="4759" w:type="dxa"/>
            <w:vAlign w:val="top"/>
            <w:gridSpan w:val="4"/>
          </w:tcPr>
          <w:p>
            <w:pPr>
              <w:rPr>
                <w:rFonts w:ascii="Arial"/>
                <w:sz w:val="21"/>
              </w:rPr>
            </w:pPr>
            <w:r/>
          </w:p>
        </w:tc>
      </w:tr>
      <w:tr>
        <w:trPr>
          <w:trHeight w:val="362" w:hRule="atLeast"/>
        </w:trPr>
        <w:tc>
          <w:tcPr>
            <w:shd w:val="clear" w:fill="E5E5E5"/>
            <w:tcW w:w="1463" w:type="dxa"/>
            <w:vAlign w:val="top"/>
          </w:tcPr>
          <w:p>
            <w:pPr>
              <w:ind w:left="185"/>
              <w:spacing w:before="95" w:line="219" w:lineRule="auto"/>
              <w:rPr>
                <w:rFonts w:ascii="SimSun" w:hAnsi="SimSun" w:eastAsia="SimSun" w:cs="SimSun"/>
                <w:sz w:val="18"/>
                <w:szCs w:val="18"/>
              </w:rPr>
            </w:pPr>
            <w:r>
              <w:rPr>
                <w:rFonts w:ascii="SimSun" w:hAnsi="SimSun" w:eastAsia="SimSun" w:cs="SimSun"/>
                <w:sz w:val="18"/>
                <w:szCs w:val="18"/>
                <w:spacing w:val="-1"/>
              </w:rPr>
              <w:t>业务部门主导</w:t>
            </w:r>
          </w:p>
        </w:tc>
        <w:tc>
          <w:tcPr>
            <w:shd w:val="clear" w:fill="E7E7E7"/>
            <w:tcW w:w="1269" w:type="dxa"/>
            <w:vAlign w:val="top"/>
          </w:tcPr>
          <w:p>
            <w:pPr>
              <w:ind w:left="531"/>
              <w:spacing w:before="113" w:line="238" w:lineRule="auto"/>
              <w:rPr>
                <w:rFonts w:ascii="SimSun" w:hAnsi="SimSun" w:eastAsia="SimSun" w:cs="SimSun"/>
                <w:sz w:val="18"/>
                <w:szCs w:val="18"/>
              </w:rPr>
            </w:pPr>
            <w:r>
              <w:rPr>
                <w:rFonts w:ascii="SimSun" w:hAnsi="SimSun" w:eastAsia="SimSun" w:cs="SimSun"/>
                <w:sz w:val="18"/>
                <w:szCs w:val="18"/>
              </w:rPr>
              <w:t>√</w:t>
            </w:r>
          </w:p>
        </w:tc>
        <w:tc>
          <w:tcPr>
            <w:shd w:val="clear" w:fill="E5E5E5"/>
            <w:tcW w:w="729" w:type="dxa"/>
            <w:vAlign w:val="top"/>
          </w:tcPr>
          <w:p>
            <w:pPr>
              <w:ind w:left="312"/>
              <w:spacing w:before="100" w:line="224" w:lineRule="auto"/>
              <w:rPr>
                <w:rFonts w:ascii="SimSun" w:hAnsi="SimSun" w:eastAsia="SimSun" w:cs="SimSun"/>
                <w:sz w:val="18"/>
                <w:szCs w:val="18"/>
              </w:rPr>
            </w:pPr>
            <w:r>
              <w:rPr>
                <w:rFonts w:ascii="SimSun" w:hAnsi="SimSun" w:eastAsia="SimSun" w:cs="SimSun"/>
                <w:sz w:val="18"/>
                <w:szCs w:val="18"/>
              </w:rPr>
              <w:t>/</w:t>
            </w:r>
          </w:p>
        </w:tc>
        <w:tc>
          <w:tcPr>
            <w:shd w:val="clear" w:fill="E7E7E7"/>
            <w:tcW w:w="1188" w:type="dxa"/>
            <w:vAlign w:val="top"/>
          </w:tcPr>
          <w:p>
            <w:pPr>
              <w:rPr>
                <w:rFonts w:ascii="Arial"/>
                <w:sz w:val="21"/>
              </w:rPr>
            </w:pPr>
            <w:r/>
          </w:p>
        </w:tc>
        <w:tc>
          <w:tcPr>
            <w:shd w:val="clear" w:fill="E4E4E4"/>
            <w:tcW w:w="1358" w:type="dxa"/>
            <w:vAlign w:val="top"/>
          </w:tcPr>
          <w:p>
            <w:pPr>
              <w:rPr>
                <w:rFonts w:ascii="Arial"/>
                <w:sz w:val="21"/>
              </w:rPr>
            </w:pPr>
            <w:r/>
          </w:p>
        </w:tc>
        <w:tc>
          <w:tcPr>
            <w:shd w:val="clear" w:fill="E3E3E3"/>
            <w:tcW w:w="1089" w:type="dxa"/>
            <w:vAlign w:val="top"/>
          </w:tcPr>
          <w:p>
            <w:pPr>
              <w:rPr>
                <w:rFonts w:ascii="Arial"/>
                <w:sz w:val="21"/>
              </w:rPr>
            </w:pPr>
            <w:r/>
          </w:p>
        </w:tc>
        <w:tc>
          <w:tcPr>
            <w:shd w:val="clear" w:fill="E0E0E0"/>
            <w:tcW w:w="1124" w:type="dxa"/>
            <w:vAlign w:val="top"/>
          </w:tcPr>
          <w:p>
            <w:pPr>
              <w:rPr>
                <w:rFonts w:ascii="Arial"/>
                <w:sz w:val="21"/>
              </w:rPr>
            </w:pPr>
            <w:r/>
          </w:p>
        </w:tc>
      </w:tr>
    </w:tbl>
    <w:p>
      <w:pPr>
        <w:pStyle w:val="BodyText"/>
        <w:spacing w:line="88" w:lineRule="exact"/>
        <w:rPr>
          <w:sz w:val="7"/>
        </w:rPr>
      </w:pPr>
      <w:r/>
    </w:p>
    <w:p>
      <w:pPr>
        <w:spacing w:line="88" w:lineRule="exact"/>
        <w:sectPr>
          <w:type w:val="continuous"/>
          <w:pgSz w:w="9980" w:h="14250"/>
          <w:pgMar w:top="400" w:right="1144" w:bottom="400" w:left="569" w:header="0" w:footer="0" w:gutter="0"/>
          <w:cols w:equalWidth="0" w:num="1">
            <w:col w:w="8266" w:space="0"/>
          </w:cols>
        </w:sectPr>
        <w:rPr>
          <w:sz w:val="7"/>
          <w:szCs w:val="7"/>
        </w:rPr>
      </w:pPr>
    </w:p>
    <w:p>
      <w:pPr>
        <w:ind w:left="330"/>
        <w:spacing w:before="34" w:line="240" w:lineRule="exact"/>
        <w:rPr>
          <w:rFonts w:ascii="SimSun" w:hAnsi="SimSun" w:eastAsia="SimSun" w:cs="SimSun"/>
          <w:sz w:val="17"/>
          <w:szCs w:val="17"/>
        </w:rPr>
      </w:pPr>
      <w:r>
        <w:rPr>
          <w:rFonts w:ascii="SimSun" w:hAnsi="SimSun" w:eastAsia="SimSun" w:cs="SimSun"/>
          <w:sz w:val="17"/>
          <w:szCs w:val="17"/>
          <w:spacing w:val="2"/>
          <w:position w:val="5"/>
        </w:rPr>
        <w:t>数据部门和</w:t>
      </w:r>
    </w:p>
    <w:p>
      <w:pPr>
        <w:ind w:left="260"/>
        <w:spacing w:line="184" w:lineRule="auto"/>
        <w:rPr>
          <w:rFonts w:ascii="SimSun" w:hAnsi="SimSun" w:eastAsia="SimSun" w:cs="SimSun"/>
          <w:sz w:val="17"/>
          <w:szCs w:val="17"/>
        </w:rPr>
      </w:pPr>
      <w:r>
        <w:rPr>
          <w:rFonts w:ascii="SimSun" w:hAnsi="SimSun" w:eastAsia="SimSun" w:cs="SimSun"/>
          <w:sz w:val="17"/>
          <w:szCs w:val="17"/>
          <w:spacing w:val="-1"/>
        </w:rPr>
        <w:t>业务部门联合</w:t>
      </w:r>
    </w:p>
    <w:p>
      <w:pPr>
        <w:pStyle w:val="BodyText"/>
        <w:spacing w:line="14" w:lineRule="auto"/>
        <w:rPr>
          <w:sz w:val="2"/>
        </w:rPr>
      </w:pPr>
      <w:r>
        <w:rPr>
          <w:sz w:val="2"/>
          <w:szCs w:val="2"/>
        </w:rPr>
        <w:br w:type="column"/>
      </w:r>
    </w:p>
    <w:p>
      <w:pPr>
        <w:spacing w:before="160" w:line="238" w:lineRule="auto"/>
        <w:rPr>
          <w:rFonts w:ascii="SimSun" w:hAnsi="SimSun" w:eastAsia="SimSun" w:cs="SimSun"/>
          <w:sz w:val="17"/>
          <w:szCs w:val="17"/>
        </w:rPr>
      </w:pPr>
      <w:r>
        <w:rPr>
          <w:rFonts w:ascii="SimSun" w:hAnsi="SimSun" w:eastAsia="SimSun" w:cs="SimSun"/>
          <w:sz w:val="17"/>
          <w:szCs w:val="17"/>
        </w:rPr>
        <w:t>√</w:t>
      </w:r>
    </w:p>
    <w:p>
      <w:pPr>
        <w:spacing w:line="238" w:lineRule="auto"/>
        <w:sectPr>
          <w:type w:val="continuous"/>
          <w:pgSz w:w="9980" w:h="14250"/>
          <w:pgMar w:top="400" w:right="1144" w:bottom="400" w:left="569" w:header="0" w:footer="0" w:gutter="0"/>
          <w:cols w:equalWidth="0" w:num="2">
            <w:col w:w="6411" w:space="100"/>
            <w:col w:w="1755" w:space="0"/>
          </w:cols>
        </w:sectPr>
        <w:rPr>
          <w:rFonts w:ascii="SimSun" w:hAnsi="SimSun" w:eastAsia="SimSun" w:cs="SimSun"/>
          <w:sz w:val="17"/>
          <w:szCs w:val="17"/>
        </w:rPr>
      </w:pPr>
    </w:p>
    <w:p>
      <w:pPr>
        <w:pStyle w:val="BodyText"/>
        <w:spacing w:line="416" w:lineRule="auto"/>
        <w:rPr/>
      </w:pPr>
      <w:r/>
    </w:p>
    <w:p>
      <w:pPr>
        <w:ind w:left="453"/>
        <w:spacing w:before="69" w:line="222" w:lineRule="auto"/>
        <w:rPr>
          <w:rFonts w:ascii="SimHei" w:hAnsi="SimHei" w:eastAsia="SimHei" w:cs="SimHei"/>
          <w:sz w:val="21"/>
          <w:szCs w:val="21"/>
        </w:rPr>
      </w:pPr>
      <w:r>
        <w:rPr>
          <w:rFonts w:ascii="SimHei" w:hAnsi="SimHei" w:eastAsia="SimHei" w:cs="SimHei"/>
          <w:sz w:val="21"/>
          <w:szCs w:val="21"/>
          <w:b/>
          <w:bCs/>
          <w:spacing w:val="23"/>
        </w:rPr>
        <w:t>3)示例3</w:t>
      </w:r>
    </w:p>
    <w:p>
      <w:pPr>
        <w:ind w:left="449"/>
        <w:spacing w:before="103" w:line="184" w:lineRule="auto"/>
        <w:rPr>
          <w:rFonts w:ascii="SimSun" w:hAnsi="SimSun" w:eastAsia="SimSun" w:cs="SimSun"/>
          <w:sz w:val="21"/>
          <w:szCs w:val="21"/>
        </w:rPr>
      </w:pPr>
      <w:r>
        <w:rPr>
          <w:rFonts w:ascii="SimSun" w:hAnsi="SimSun" w:eastAsia="SimSun" w:cs="SimSun"/>
          <w:sz w:val="21"/>
          <w:szCs w:val="21"/>
        </w:rPr>
        <w:t>某大型保险公司成立了隶属于信息技术部门的大数据治理小组，</w:t>
      </w:r>
      <w:r>
        <w:rPr>
          <w:rFonts w:ascii="SimSun" w:hAnsi="SimSun" w:eastAsia="SimSun" w:cs="SimSun"/>
          <w:sz w:val="21"/>
          <w:szCs w:val="21"/>
          <w:spacing w:val="-1"/>
        </w:rPr>
        <w:t>负责全部数据资产的</w:t>
      </w:r>
    </w:p>
    <w:p>
      <w:pPr>
        <w:spacing w:line="184" w:lineRule="auto"/>
        <w:sectPr>
          <w:type w:val="continuous"/>
          <w:pgSz w:w="9980" w:h="14250"/>
          <w:pgMar w:top="400" w:right="1144" w:bottom="400" w:left="569" w:header="0" w:footer="0" w:gutter="0"/>
          <w:cols w:equalWidth="0" w:num="1">
            <w:col w:w="8266" w:space="0"/>
          </w:cols>
        </w:sectPr>
        <w:rPr>
          <w:rFonts w:ascii="SimSun" w:hAnsi="SimSun" w:eastAsia="SimSun" w:cs="SimSun"/>
          <w:sz w:val="21"/>
          <w:szCs w:val="21"/>
        </w:rPr>
      </w:pPr>
    </w:p>
    <w:p>
      <w:pPr>
        <w:pStyle w:val="BodyText"/>
        <w:spacing w:line="274" w:lineRule="auto"/>
        <w:rPr/>
      </w:pPr>
      <w:r>
        <w:drawing>
          <wp:anchor distT="0" distB="0" distL="0" distR="0" simplePos="0" relativeHeight="252060672" behindDoc="0" locked="0" layoutInCell="0" allowOverlap="1">
            <wp:simplePos x="0" y="0"/>
            <wp:positionH relativeFrom="page">
              <wp:posOffset>679450</wp:posOffset>
            </wp:positionH>
            <wp:positionV relativeFrom="page">
              <wp:posOffset>7010420</wp:posOffset>
            </wp:positionV>
            <wp:extent cx="5238750" cy="6350"/>
            <wp:effectExtent l="0" t="0" r="0" b="0"/>
            <wp:wrapNone/>
            <wp:docPr id="178" name="IM 178"/>
            <wp:cNvGraphicFramePr/>
            <a:graphic>
              <a:graphicData uri="http://schemas.openxmlformats.org/drawingml/2006/picture">
                <pic:pic>
                  <pic:nvPicPr>
                    <pic:cNvPr id="178" name="IM 178"/>
                    <pic:cNvPicPr/>
                  </pic:nvPicPr>
                  <pic:blipFill>
                    <a:blip r:embed="rId135"/>
                    <a:stretch>
                      <a:fillRect/>
                    </a:stretch>
                  </pic:blipFill>
                  <pic:spPr>
                    <a:xfrm rot="0">
                      <a:off x="0" y="0"/>
                      <a:ext cx="5238750" cy="6350"/>
                    </a:xfrm>
                    <a:prstGeom prst="rect">
                      <a:avLst/>
                    </a:prstGeom>
                  </pic:spPr>
                </pic:pic>
              </a:graphicData>
            </a:graphic>
          </wp:anchor>
        </w:drawing>
      </w:r>
      <w:r/>
    </w:p>
    <w:p>
      <w:pPr>
        <w:ind w:left="1345"/>
        <w:spacing w:before="55" w:line="217" w:lineRule="auto"/>
        <w:rPr>
          <w:rFonts w:ascii="SimHei" w:hAnsi="SimHei" w:eastAsia="SimHei" w:cs="SimHei"/>
          <w:sz w:val="17"/>
          <w:szCs w:val="17"/>
        </w:rPr>
      </w:pPr>
      <w:r>
        <w:rPr>
          <w:rFonts w:ascii="SimHei" w:hAnsi="SimHei" w:eastAsia="SimHei" w:cs="SimHei"/>
          <w:sz w:val="17"/>
          <w:szCs w:val="17"/>
          <w:spacing w:val="-3"/>
        </w:rPr>
        <w:t>|64</w:t>
      </w:r>
      <w:r>
        <w:rPr>
          <w:rFonts w:ascii="SimHei" w:hAnsi="SimHei" w:eastAsia="SimHei" w:cs="SimHei"/>
          <w:sz w:val="17"/>
          <w:szCs w:val="17"/>
          <w:spacing w:val="-3"/>
        </w:rPr>
        <w:t xml:space="preserve">    </w:t>
      </w:r>
      <w:r>
        <w:rPr>
          <w:rFonts w:ascii="SimHei" w:hAnsi="SimHei" w:eastAsia="SimHei" w:cs="SimHei"/>
          <w:sz w:val="17"/>
          <w:szCs w:val="17"/>
          <w:spacing w:val="-3"/>
        </w:rPr>
        <w:t>|</w:t>
      </w:r>
      <w:r>
        <w:rPr>
          <w:rFonts w:ascii="SimHei" w:hAnsi="SimHei" w:eastAsia="SimHei" w:cs="SimHei"/>
          <w:sz w:val="17"/>
          <w:szCs w:val="17"/>
          <w:spacing w:val="-3"/>
        </w:rPr>
        <w:t xml:space="preserve"> </w:t>
      </w:r>
      <w:r>
        <w:rPr>
          <w:rFonts w:ascii="SimHei" w:hAnsi="SimHei" w:eastAsia="SimHei" w:cs="SimHei"/>
          <w:sz w:val="17"/>
          <w:szCs w:val="17"/>
          <w:b/>
          <w:bCs/>
          <w:spacing w:val="-3"/>
        </w:rPr>
        <w:t>第3章</w:t>
      </w:r>
      <w:r>
        <w:rPr>
          <w:rFonts w:ascii="SimHei" w:hAnsi="SimHei" w:eastAsia="SimHei" w:cs="SimHei"/>
          <w:sz w:val="17"/>
          <w:szCs w:val="17"/>
          <w:spacing w:val="-3"/>
        </w:rPr>
        <w:t xml:space="preserve"> </w:t>
      </w:r>
      <w:r>
        <w:rPr>
          <w:rFonts w:ascii="SimHei" w:hAnsi="SimHei" w:eastAsia="SimHei" w:cs="SimHei"/>
          <w:sz w:val="17"/>
          <w:szCs w:val="17"/>
          <w:b/>
          <w:bCs/>
          <w:spacing w:val="-3"/>
        </w:rPr>
        <w:t>大数据的战略和组织</w:t>
      </w:r>
      <w:r>
        <w:rPr>
          <w:rFonts w:ascii="SimHei" w:hAnsi="SimHei" w:eastAsia="SimHei" w:cs="SimHei"/>
          <w:sz w:val="17"/>
          <w:szCs w:val="17"/>
          <w:spacing w:val="73"/>
        </w:rPr>
        <w:t xml:space="preserve"> </w:t>
      </w:r>
      <w:r>
        <w:rPr>
          <w:rFonts w:ascii="SimHei" w:hAnsi="SimHei" w:eastAsia="SimHei" w:cs="SimHei"/>
          <w:sz w:val="17"/>
          <w:szCs w:val="17"/>
          <w:strike/>
        </w:rPr>
        <w:t xml:space="preserve">                                               </w:t>
      </w:r>
    </w:p>
    <w:p>
      <w:pPr>
        <w:pStyle w:val="BodyText"/>
        <w:spacing w:line="243" w:lineRule="auto"/>
        <w:rPr/>
      </w:pPr>
      <w:r/>
    </w:p>
    <w:p>
      <w:pPr>
        <w:pStyle w:val="BodyText"/>
        <w:spacing w:line="244" w:lineRule="auto"/>
        <w:rPr/>
      </w:pPr>
      <w:r/>
    </w:p>
    <w:p>
      <w:pPr>
        <w:ind w:left="4"/>
        <w:spacing w:before="69" w:line="290" w:lineRule="auto"/>
        <w:jc w:val="both"/>
        <w:rPr>
          <w:rFonts w:ascii="SimSun" w:hAnsi="SimSun" w:eastAsia="SimSun" w:cs="SimSun"/>
          <w:sz w:val="21"/>
          <w:szCs w:val="21"/>
        </w:rPr>
      </w:pPr>
      <w:bookmarkStart w:name="bookmark61" w:id="58"/>
      <w:bookmarkEnd w:id="58"/>
      <w:r>
        <w:rPr>
          <w:rFonts w:ascii="SimSun" w:hAnsi="SimSun" w:eastAsia="SimSun" w:cs="SimSun"/>
          <w:sz w:val="21"/>
          <w:szCs w:val="21"/>
          <w:spacing w:val="-10"/>
        </w:rPr>
        <w:t>管理。大数据治理小组统筹各项内部数据服务，包括存储、备份、物理安全、访问控制，并做 </w:t>
      </w:r>
      <w:r>
        <w:rPr>
          <w:rFonts w:ascii="SimSun" w:hAnsi="SimSun" w:eastAsia="SimSun" w:cs="SimSun"/>
          <w:sz w:val="21"/>
          <w:szCs w:val="21"/>
          <w:spacing w:val="2"/>
        </w:rPr>
        <w:t>清洗和基本的用户画像分析，数据质量与标准规范由业务部门与信息技术部门共同负责，</w:t>
      </w:r>
      <w:r>
        <w:rPr>
          <w:rFonts w:ascii="SimSun" w:hAnsi="SimSun" w:eastAsia="SimSun" w:cs="SimSun"/>
          <w:sz w:val="21"/>
          <w:szCs w:val="21"/>
          <w:spacing w:val="15"/>
        </w:rPr>
        <w:t xml:space="preserve"> </w:t>
      </w:r>
      <w:r>
        <w:rPr>
          <w:rFonts w:ascii="SimSun" w:hAnsi="SimSun" w:eastAsia="SimSun" w:cs="SimSun"/>
          <w:sz w:val="21"/>
          <w:szCs w:val="21"/>
        </w:rPr>
        <w:t>具体的大数据治理日常工作由大数据治理小组牵头，并分</w:t>
      </w:r>
      <w:r>
        <w:rPr>
          <w:rFonts w:ascii="SimSun" w:hAnsi="SimSun" w:eastAsia="SimSun" w:cs="SimSun"/>
          <w:sz w:val="21"/>
          <w:szCs w:val="21"/>
          <w:spacing w:val="-1"/>
        </w:rPr>
        <w:t>解指标逐项落实。贴近客户需求</w:t>
      </w:r>
      <w:r>
        <w:rPr>
          <w:rFonts w:ascii="SimSun" w:hAnsi="SimSun" w:eastAsia="SimSun" w:cs="SimSun"/>
          <w:sz w:val="21"/>
          <w:szCs w:val="21"/>
        </w:rPr>
        <w:t xml:space="preserve">  </w:t>
      </w:r>
      <w:r>
        <w:rPr>
          <w:rFonts w:ascii="SimSun" w:hAnsi="SimSun" w:eastAsia="SimSun" w:cs="SimSun"/>
          <w:sz w:val="21"/>
          <w:szCs w:val="21"/>
          <w:spacing w:val="-5"/>
        </w:rPr>
        <w:t>的产品与服务、洞察预测由各业务部门自行主导，以便于各区域、各业</w:t>
      </w:r>
      <w:r>
        <w:rPr>
          <w:rFonts w:ascii="SimSun" w:hAnsi="SimSun" w:eastAsia="SimSun" w:cs="SimSun"/>
          <w:sz w:val="21"/>
          <w:szCs w:val="21"/>
          <w:spacing w:val="-6"/>
        </w:rPr>
        <w:t>务部门及时满足市场</w:t>
      </w:r>
      <w:r>
        <w:rPr>
          <w:rFonts w:ascii="SimSun" w:hAnsi="SimSun" w:eastAsia="SimSun" w:cs="SimSun"/>
          <w:sz w:val="21"/>
          <w:szCs w:val="21"/>
        </w:rPr>
        <w:t xml:space="preserve">  </w:t>
      </w:r>
      <w:r>
        <w:rPr>
          <w:rFonts w:ascii="SimSun" w:hAnsi="SimSun" w:eastAsia="SimSun" w:cs="SimSun"/>
          <w:sz w:val="21"/>
          <w:szCs w:val="21"/>
          <w:spacing w:val="14"/>
        </w:rPr>
        <w:t>需求。如表3-4所示。</w:t>
      </w:r>
    </w:p>
    <w:p>
      <w:pPr>
        <w:pStyle w:val="BodyText"/>
        <w:spacing w:line="274" w:lineRule="auto"/>
        <w:rPr/>
      </w:pPr>
      <w:r/>
    </w:p>
    <w:p>
      <w:pPr>
        <w:ind w:left="3508"/>
        <w:spacing w:before="69" w:line="222" w:lineRule="auto"/>
        <w:rPr>
          <w:rFonts w:ascii="SimHei" w:hAnsi="SimHei" w:eastAsia="SimHei" w:cs="SimHei"/>
          <w:sz w:val="21"/>
          <w:szCs w:val="21"/>
        </w:rPr>
      </w:pPr>
      <w:r>
        <w:rPr>
          <w:rFonts w:ascii="SimHei" w:hAnsi="SimHei" w:eastAsia="SimHei" w:cs="SimHei"/>
          <w:sz w:val="21"/>
          <w:szCs w:val="21"/>
          <w:b/>
          <w:bCs/>
          <w:spacing w:val="2"/>
        </w:rPr>
        <w:t>表3-4</w:t>
      </w:r>
      <w:r>
        <w:rPr>
          <w:rFonts w:ascii="SimHei" w:hAnsi="SimHei" w:eastAsia="SimHei" w:cs="SimHei"/>
          <w:sz w:val="21"/>
          <w:szCs w:val="21"/>
          <w:spacing w:val="66"/>
        </w:rPr>
        <w:t xml:space="preserve"> </w:t>
      </w:r>
      <w:r>
        <w:rPr>
          <w:rFonts w:ascii="SimHei" w:hAnsi="SimHei" w:eastAsia="SimHei" w:cs="SimHei"/>
          <w:sz w:val="21"/>
          <w:szCs w:val="21"/>
          <w:b/>
          <w:bCs/>
          <w:spacing w:val="2"/>
        </w:rPr>
        <w:t>示例3</w:t>
      </w:r>
    </w:p>
    <w:p>
      <w:pPr>
        <w:spacing w:line="108" w:lineRule="exact"/>
        <w:rPr/>
      </w:pPr>
      <w:r/>
    </w:p>
    <w:tbl>
      <w:tblPr>
        <w:tblStyle w:val="TableNormal"/>
        <w:tblW w:w="822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53"/>
        <w:gridCol w:w="1278"/>
        <w:gridCol w:w="729"/>
        <w:gridCol w:w="1179"/>
        <w:gridCol w:w="1358"/>
        <w:gridCol w:w="1099"/>
        <w:gridCol w:w="1124"/>
      </w:tblGrid>
      <w:tr>
        <w:trPr>
          <w:trHeight w:val="362" w:hRule="atLeast"/>
        </w:trPr>
        <w:tc>
          <w:tcPr>
            <w:shd w:val="clear" w:fill="BCBCBC"/>
            <w:tcW w:w="1453" w:type="dxa"/>
            <w:vAlign w:val="top"/>
            <w:vMerge w:val="restart"/>
            <w:tcBorders>
              <w:bottom w:val="nil"/>
            </w:tcBorders>
          </w:tcPr>
          <w:p>
            <w:pPr>
              <w:ind w:left="85"/>
              <w:spacing w:before="272" w:line="220" w:lineRule="auto"/>
              <w:rPr>
                <w:rFonts w:ascii="SimSun" w:hAnsi="SimSun" w:eastAsia="SimSun" w:cs="SimSun"/>
                <w:sz w:val="18"/>
                <w:szCs w:val="18"/>
              </w:rPr>
            </w:pPr>
            <w:r>
              <w:rPr>
                <w:rFonts w:ascii="SimSun" w:hAnsi="SimSun" w:eastAsia="SimSun" w:cs="SimSun"/>
                <w:sz w:val="18"/>
                <w:szCs w:val="18"/>
                <w:spacing w:val="3"/>
              </w:rPr>
              <w:t>某大型保险公司</w:t>
            </w:r>
          </w:p>
        </w:tc>
        <w:tc>
          <w:tcPr>
            <w:shd w:val="clear" w:fill="BCBCBC"/>
            <w:tcW w:w="1278" w:type="dxa"/>
            <w:vAlign w:val="top"/>
            <w:vMerge w:val="restart"/>
            <w:tcBorders>
              <w:bottom w:val="nil"/>
            </w:tcBorders>
          </w:tcPr>
          <w:p>
            <w:pPr>
              <w:ind w:left="181" w:right="146"/>
              <w:spacing w:before="162" w:line="243" w:lineRule="auto"/>
              <w:rPr>
                <w:rFonts w:ascii="SimSun" w:hAnsi="SimSun" w:eastAsia="SimSun" w:cs="SimSun"/>
                <w:sz w:val="18"/>
                <w:szCs w:val="18"/>
              </w:rPr>
            </w:pPr>
            <w:r>
              <w:rPr>
                <w:rFonts w:ascii="SimSun" w:hAnsi="SimSun" w:eastAsia="SimSun" w:cs="SimSun"/>
                <w:sz w:val="18"/>
                <w:szCs w:val="18"/>
                <w:spacing w:val="2"/>
              </w:rPr>
              <w:t>大数据架构</w:t>
            </w:r>
            <w:r>
              <w:rPr>
                <w:rFonts w:ascii="SimSun" w:hAnsi="SimSun" w:eastAsia="SimSun" w:cs="SimSun"/>
                <w:sz w:val="18"/>
                <w:szCs w:val="18"/>
              </w:rPr>
              <w:t xml:space="preserve"> </w:t>
            </w:r>
            <w:r>
              <w:rPr>
                <w:rFonts w:ascii="SimSun" w:hAnsi="SimSun" w:eastAsia="SimSun" w:cs="SimSun"/>
                <w:sz w:val="18"/>
                <w:szCs w:val="18"/>
                <w:spacing w:val="6"/>
              </w:rPr>
              <w:t>(数据存储)</w:t>
            </w:r>
          </w:p>
        </w:tc>
        <w:tc>
          <w:tcPr>
            <w:shd w:val="clear" w:fill="BCBCBC"/>
            <w:tcW w:w="729" w:type="dxa"/>
            <w:vAlign w:val="top"/>
            <w:vMerge w:val="restart"/>
            <w:tcBorders>
              <w:bottom w:val="nil"/>
            </w:tcBorders>
          </w:tcPr>
          <w:p>
            <w:pPr>
              <w:ind w:left="183"/>
              <w:spacing w:before="273" w:line="221" w:lineRule="auto"/>
              <w:rPr>
                <w:rFonts w:ascii="SimSun" w:hAnsi="SimSun" w:eastAsia="SimSun" w:cs="SimSun"/>
                <w:sz w:val="18"/>
                <w:szCs w:val="18"/>
              </w:rPr>
            </w:pPr>
            <w:r>
              <w:rPr>
                <w:rFonts w:ascii="SimSun" w:hAnsi="SimSun" w:eastAsia="SimSun" w:cs="SimSun"/>
                <w:sz w:val="18"/>
                <w:szCs w:val="18"/>
                <w:spacing w:val="-3"/>
              </w:rPr>
              <w:t>安全</w:t>
            </w:r>
          </w:p>
        </w:tc>
        <w:tc>
          <w:tcPr>
            <w:shd w:val="clear" w:fill="BCBCBC"/>
            <w:tcW w:w="1179" w:type="dxa"/>
            <w:vAlign w:val="top"/>
            <w:vMerge w:val="restart"/>
            <w:tcBorders>
              <w:bottom w:val="nil"/>
            </w:tcBorders>
          </w:tcPr>
          <w:p>
            <w:pPr>
              <w:ind w:left="195"/>
              <w:spacing w:before="272" w:line="220" w:lineRule="auto"/>
              <w:rPr>
                <w:rFonts w:ascii="SimSun" w:hAnsi="SimSun" w:eastAsia="SimSun" w:cs="SimSun"/>
                <w:sz w:val="18"/>
                <w:szCs w:val="18"/>
              </w:rPr>
            </w:pPr>
            <w:r>
              <w:rPr>
                <w:rFonts w:ascii="SimSun" w:hAnsi="SimSun" w:eastAsia="SimSun" w:cs="SimSun"/>
                <w:sz w:val="18"/>
                <w:szCs w:val="18"/>
                <w:spacing w:val="-2"/>
              </w:rPr>
              <w:t>质量/标准</w:t>
            </w:r>
          </w:p>
        </w:tc>
        <w:tc>
          <w:tcPr>
            <w:shd w:val="clear" w:fill="BCBCBC"/>
            <w:tcW w:w="3581" w:type="dxa"/>
            <w:vAlign w:val="top"/>
            <w:gridSpan w:val="3"/>
          </w:tcPr>
          <w:p>
            <w:pPr>
              <w:ind w:left="1185"/>
              <w:spacing w:before="92" w:line="219" w:lineRule="auto"/>
              <w:rPr>
                <w:rFonts w:ascii="SimSun" w:hAnsi="SimSun" w:eastAsia="SimSun" w:cs="SimSun"/>
                <w:sz w:val="18"/>
                <w:szCs w:val="18"/>
              </w:rPr>
            </w:pPr>
            <w:r>
              <w:rPr>
                <w:rFonts w:ascii="SimSun" w:hAnsi="SimSun" w:eastAsia="SimSun" w:cs="SimSun"/>
                <w:sz w:val="18"/>
                <w:szCs w:val="18"/>
                <w:spacing w:val="-6"/>
              </w:rPr>
              <w:t>数</w:t>
            </w:r>
            <w:r>
              <w:rPr>
                <w:rFonts w:ascii="SimSun" w:hAnsi="SimSun" w:eastAsia="SimSun" w:cs="SimSun"/>
                <w:sz w:val="18"/>
                <w:szCs w:val="18"/>
                <w:spacing w:val="7"/>
              </w:rPr>
              <w:t xml:space="preserve"> </w:t>
            </w:r>
            <w:r>
              <w:rPr>
                <w:rFonts w:ascii="SimSun" w:hAnsi="SimSun" w:eastAsia="SimSun" w:cs="SimSun"/>
                <w:sz w:val="18"/>
                <w:szCs w:val="18"/>
                <w:spacing w:val="-6"/>
              </w:rPr>
              <w:t>据</w:t>
            </w:r>
            <w:r>
              <w:rPr>
                <w:rFonts w:ascii="SimSun" w:hAnsi="SimSun" w:eastAsia="SimSun" w:cs="SimSun"/>
                <w:sz w:val="18"/>
                <w:szCs w:val="18"/>
                <w:spacing w:val="3"/>
              </w:rPr>
              <w:t xml:space="preserve">  </w:t>
            </w:r>
            <w:r>
              <w:rPr>
                <w:rFonts w:ascii="SimSun" w:hAnsi="SimSun" w:eastAsia="SimSun" w:cs="SimSun"/>
                <w:sz w:val="18"/>
                <w:szCs w:val="18"/>
                <w:spacing w:val="-6"/>
              </w:rPr>
              <w:t>服</w:t>
            </w:r>
            <w:r>
              <w:rPr>
                <w:rFonts w:ascii="SimSun" w:hAnsi="SimSun" w:eastAsia="SimSun" w:cs="SimSun"/>
                <w:sz w:val="18"/>
                <w:szCs w:val="18"/>
                <w:spacing w:val="10"/>
              </w:rPr>
              <w:t xml:space="preserve"> </w:t>
            </w:r>
            <w:r>
              <w:rPr>
                <w:rFonts w:ascii="SimSun" w:hAnsi="SimSun" w:eastAsia="SimSun" w:cs="SimSun"/>
                <w:sz w:val="18"/>
                <w:szCs w:val="18"/>
                <w:spacing w:val="-6"/>
              </w:rPr>
              <w:t>务</w:t>
            </w:r>
          </w:p>
        </w:tc>
      </w:tr>
      <w:tr>
        <w:trPr>
          <w:trHeight w:val="348" w:hRule="atLeast"/>
        </w:trPr>
        <w:tc>
          <w:tcPr>
            <w:tcW w:w="1453" w:type="dxa"/>
            <w:vAlign w:val="top"/>
            <w:vMerge w:val="continue"/>
            <w:tcBorders>
              <w:top w:val="nil"/>
            </w:tcBorders>
          </w:tcPr>
          <w:p>
            <w:pPr>
              <w:rPr>
                <w:rFonts w:ascii="Arial"/>
                <w:sz w:val="21"/>
              </w:rPr>
            </w:pPr>
            <w:r/>
          </w:p>
        </w:tc>
        <w:tc>
          <w:tcPr>
            <w:tcW w:w="1278" w:type="dxa"/>
            <w:vAlign w:val="top"/>
            <w:vMerge w:val="continue"/>
            <w:tcBorders>
              <w:top w:val="nil"/>
            </w:tcBorders>
          </w:tcPr>
          <w:p>
            <w:pPr>
              <w:rPr>
                <w:rFonts w:ascii="Arial"/>
                <w:sz w:val="21"/>
              </w:rPr>
            </w:pPr>
            <w:r/>
          </w:p>
        </w:tc>
        <w:tc>
          <w:tcPr>
            <w:tcW w:w="729" w:type="dxa"/>
            <w:vAlign w:val="top"/>
            <w:vMerge w:val="continue"/>
            <w:tcBorders>
              <w:top w:val="nil"/>
            </w:tcBorders>
          </w:tcPr>
          <w:p>
            <w:pPr>
              <w:rPr>
                <w:rFonts w:ascii="Arial"/>
                <w:sz w:val="21"/>
              </w:rPr>
            </w:pPr>
            <w:r/>
          </w:p>
        </w:tc>
        <w:tc>
          <w:tcPr>
            <w:tcW w:w="1179" w:type="dxa"/>
            <w:vAlign w:val="top"/>
            <w:vMerge w:val="continue"/>
            <w:tcBorders>
              <w:top w:val="nil"/>
            </w:tcBorders>
          </w:tcPr>
          <w:p>
            <w:pPr>
              <w:rPr>
                <w:rFonts w:ascii="Arial"/>
                <w:sz w:val="21"/>
              </w:rPr>
            </w:pPr>
            <w:r/>
          </w:p>
        </w:tc>
        <w:tc>
          <w:tcPr>
            <w:shd w:val="clear" w:fill="C0C0C0"/>
            <w:tcW w:w="1358" w:type="dxa"/>
            <w:vAlign w:val="top"/>
          </w:tcPr>
          <w:p>
            <w:pPr>
              <w:spacing w:before="90" w:line="219" w:lineRule="auto"/>
              <w:jc w:val="right"/>
              <w:rPr>
                <w:rFonts w:ascii="SimSun" w:hAnsi="SimSun" w:eastAsia="SimSun" w:cs="SimSun"/>
                <w:sz w:val="18"/>
                <w:szCs w:val="18"/>
              </w:rPr>
            </w:pPr>
            <w:r>
              <w:rPr>
                <w:rFonts w:ascii="SimSun" w:hAnsi="SimSun" w:eastAsia="SimSun" w:cs="SimSun"/>
                <w:sz w:val="18"/>
                <w:szCs w:val="18"/>
                <w:spacing w:val="-4"/>
              </w:rPr>
              <w:t>清洗、特征画像</w:t>
            </w:r>
          </w:p>
        </w:tc>
        <w:tc>
          <w:tcPr>
            <w:shd w:val="clear" w:fill="BCBCBC"/>
            <w:tcW w:w="1099" w:type="dxa"/>
            <w:vAlign w:val="top"/>
          </w:tcPr>
          <w:p>
            <w:pPr>
              <w:ind w:left="197"/>
              <w:spacing w:before="90" w:line="219" w:lineRule="auto"/>
              <w:rPr>
                <w:rFonts w:ascii="SimSun" w:hAnsi="SimSun" w:eastAsia="SimSun" w:cs="SimSun"/>
                <w:sz w:val="18"/>
                <w:szCs w:val="18"/>
              </w:rPr>
            </w:pPr>
            <w:r>
              <w:rPr>
                <w:rFonts w:ascii="SimSun" w:hAnsi="SimSun" w:eastAsia="SimSun" w:cs="SimSun"/>
                <w:sz w:val="18"/>
                <w:szCs w:val="18"/>
                <w:spacing w:val="-2"/>
              </w:rPr>
              <w:t>分析决策</w:t>
            </w:r>
          </w:p>
        </w:tc>
        <w:tc>
          <w:tcPr>
            <w:shd w:val="clear" w:fill="BCBCBC"/>
            <w:tcW w:w="1124" w:type="dxa"/>
            <w:vAlign w:val="top"/>
          </w:tcPr>
          <w:p>
            <w:pPr>
              <w:ind w:left="208"/>
              <w:spacing w:before="90" w:line="219" w:lineRule="auto"/>
              <w:rPr>
                <w:rFonts w:ascii="SimSun" w:hAnsi="SimSun" w:eastAsia="SimSun" w:cs="SimSun"/>
                <w:sz w:val="18"/>
                <w:szCs w:val="18"/>
              </w:rPr>
            </w:pPr>
            <w:r>
              <w:rPr>
                <w:rFonts w:ascii="SimSun" w:hAnsi="SimSun" w:eastAsia="SimSun" w:cs="SimSun"/>
                <w:sz w:val="18"/>
                <w:szCs w:val="18"/>
                <w:spacing w:val="3"/>
              </w:rPr>
              <w:t>洞察预测</w:t>
            </w:r>
          </w:p>
        </w:tc>
      </w:tr>
      <w:tr>
        <w:trPr>
          <w:trHeight w:val="377" w:hRule="atLeast"/>
        </w:trPr>
        <w:tc>
          <w:tcPr>
            <w:tcW w:w="7096" w:type="dxa"/>
            <w:vAlign w:val="top"/>
            <w:gridSpan w:val="6"/>
          </w:tcPr>
          <w:p>
            <w:pPr>
              <w:ind w:left="205"/>
              <w:spacing w:before="120"/>
              <w:rPr>
                <w:rFonts w:ascii="SimSun" w:hAnsi="SimSun" w:eastAsia="SimSun" w:cs="SimSun"/>
                <w:sz w:val="18"/>
                <w:szCs w:val="18"/>
              </w:rPr>
            </w:pPr>
            <w:r>
              <w:rPr>
                <w:rFonts w:ascii="SimSun" w:hAnsi="SimSun" w:eastAsia="SimSun" w:cs="SimSun"/>
                <w:sz w:val="18"/>
                <w:szCs w:val="18"/>
                <w:spacing w:val="-9"/>
              </w:rPr>
              <w:t>数据部门主导</w:t>
            </w:r>
            <w:r>
              <w:rPr>
                <w:rFonts w:ascii="SimSun" w:hAnsi="SimSun" w:eastAsia="SimSun" w:cs="SimSun"/>
                <w:sz w:val="18"/>
                <w:szCs w:val="18"/>
                <w:spacing w:val="14"/>
              </w:rPr>
              <w:t xml:space="preserve">       </w:t>
            </w:r>
            <w:r>
              <w:rPr>
                <w:rFonts w:ascii="SimSun" w:hAnsi="SimSun" w:eastAsia="SimSun" w:cs="SimSun"/>
                <w:sz w:val="18"/>
                <w:szCs w:val="18"/>
                <w:spacing w:val="-9"/>
                <w:position w:val="-1"/>
              </w:rPr>
              <w:t>√          </w:t>
            </w:r>
            <w:r>
              <w:rPr>
                <w:rFonts w:ascii="SimSun" w:hAnsi="SimSun" w:eastAsia="SimSun" w:cs="SimSun"/>
                <w:sz w:val="18"/>
                <w:szCs w:val="18"/>
                <w:spacing w:val="-9"/>
              </w:rPr>
              <w:t>√</w:t>
            </w:r>
            <w:r>
              <w:rPr>
                <w:rFonts w:ascii="SimSun" w:hAnsi="SimSun" w:eastAsia="SimSun" w:cs="SimSun"/>
                <w:sz w:val="18"/>
                <w:szCs w:val="18"/>
                <w:spacing w:val="3"/>
              </w:rPr>
              <w:t xml:space="preserve">                    </w:t>
            </w:r>
            <w:r>
              <w:rPr>
                <w:rFonts w:ascii="SimSun" w:hAnsi="SimSun" w:eastAsia="SimSun" w:cs="SimSun"/>
                <w:sz w:val="18"/>
                <w:szCs w:val="18"/>
                <w:spacing w:val="2"/>
              </w:rPr>
              <w:t xml:space="preserve">   </w:t>
            </w:r>
            <w:r>
              <w:rPr>
                <w:rFonts w:ascii="SimSun" w:hAnsi="SimSun" w:eastAsia="SimSun" w:cs="SimSun"/>
                <w:sz w:val="18"/>
                <w:szCs w:val="18"/>
                <w:spacing w:val="-9"/>
                <w:position w:val="-1"/>
              </w:rPr>
              <w:t>√             √</w:t>
            </w:r>
          </w:p>
        </w:tc>
        <w:tc>
          <w:tcPr>
            <w:tcW w:w="1124" w:type="dxa"/>
            <w:vAlign w:val="top"/>
          </w:tcPr>
          <w:p>
            <w:pPr>
              <w:rPr>
                <w:rFonts w:ascii="Arial"/>
                <w:sz w:val="21"/>
              </w:rPr>
            </w:pPr>
            <w:r/>
          </w:p>
        </w:tc>
      </w:tr>
      <w:tr>
        <w:trPr>
          <w:trHeight w:val="412" w:hRule="atLeast"/>
        </w:trPr>
        <w:tc>
          <w:tcPr>
            <w:shd w:val="clear" w:fill="DFDFDF"/>
            <w:tcW w:w="1453" w:type="dxa"/>
            <w:vAlign w:val="top"/>
          </w:tcPr>
          <w:p>
            <w:pPr>
              <w:ind w:left="175"/>
              <w:spacing w:before="125" w:line="219" w:lineRule="auto"/>
              <w:rPr>
                <w:rFonts w:ascii="SimSun" w:hAnsi="SimSun" w:eastAsia="SimSun" w:cs="SimSun"/>
                <w:sz w:val="18"/>
                <w:szCs w:val="18"/>
              </w:rPr>
            </w:pPr>
            <w:r>
              <w:rPr>
                <w:rFonts w:ascii="SimSun" w:hAnsi="SimSun" w:eastAsia="SimSun" w:cs="SimSun"/>
                <w:sz w:val="18"/>
                <w:szCs w:val="18"/>
                <w:spacing w:val="-1"/>
              </w:rPr>
              <w:t>业务部门主导</w:t>
            </w:r>
          </w:p>
        </w:tc>
        <w:tc>
          <w:tcPr>
            <w:shd w:val="clear" w:fill="DFDFDF"/>
            <w:tcW w:w="1278" w:type="dxa"/>
            <w:vAlign w:val="top"/>
          </w:tcPr>
          <w:p>
            <w:pPr>
              <w:rPr>
                <w:rFonts w:ascii="Arial"/>
                <w:sz w:val="21"/>
              </w:rPr>
            </w:pPr>
            <w:r/>
          </w:p>
        </w:tc>
        <w:tc>
          <w:tcPr>
            <w:shd w:val="clear" w:fill="DFDFDF"/>
            <w:tcW w:w="729" w:type="dxa"/>
            <w:vAlign w:val="top"/>
          </w:tcPr>
          <w:p>
            <w:pPr>
              <w:rPr>
                <w:rFonts w:ascii="Arial"/>
                <w:sz w:val="21"/>
              </w:rPr>
            </w:pPr>
            <w:r/>
          </w:p>
        </w:tc>
        <w:tc>
          <w:tcPr>
            <w:shd w:val="clear" w:fill="DCDCDC"/>
            <w:tcW w:w="1179" w:type="dxa"/>
            <w:vAlign w:val="top"/>
          </w:tcPr>
          <w:p>
            <w:pPr>
              <w:rPr>
                <w:rFonts w:ascii="Arial"/>
                <w:sz w:val="21"/>
              </w:rPr>
            </w:pPr>
            <w:r/>
          </w:p>
        </w:tc>
        <w:tc>
          <w:tcPr>
            <w:shd w:val="clear" w:fill="DFDFDF"/>
            <w:tcW w:w="1358" w:type="dxa"/>
            <w:vAlign w:val="top"/>
          </w:tcPr>
          <w:p>
            <w:pPr>
              <w:rPr>
                <w:rFonts w:ascii="Arial"/>
                <w:sz w:val="21"/>
              </w:rPr>
            </w:pPr>
            <w:r/>
          </w:p>
        </w:tc>
        <w:tc>
          <w:tcPr>
            <w:shd w:val="clear" w:fill="DCDCDC"/>
            <w:tcW w:w="1099" w:type="dxa"/>
            <w:vAlign w:val="top"/>
          </w:tcPr>
          <w:p>
            <w:pPr>
              <w:rPr>
                <w:rFonts w:ascii="Arial"/>
                <w:sz w:val="21"/>
              </w:rPr>
            </w:pPr>
            <w:r/>
          </w:p>
        </w:tc>
        <w:tc>
          <w:tcPr>
            <w:shd w:val="clear" w:fill="DCDCDC"/>
            <w:tcW w:w="1124" w:type="dxa"/>
            <w:vAlign w:val="top"/>
          </w:tcPr>
          <w:p>
            <w:pPr>
              <w:rPr>
                <w:rFonts w:ascii="Arial"/>
                <w:sz w:val="21"/>
              </w:rPr>
            </w:pPr>
            <w:r/>
          </w:p>
        </w:tc>
      </w:tr>
    </w:tbl>
    <w:p>
      <w:pPr>
        <w:ind w:left="295"/>
        <w:spacing w:before="151" w:line="230" w:lineRule="exact"/>
        <w:rPr>
          <w:rFonts w:ascii="SimSun" w:hAnsi="SimSun" w:eastAsia="SimSun" w:cs="SimSun"/>
          <w:sz w:val="17"/>
          <w:szCs w:val="17"/>
        </w:rPr>
      </w:pPr>
      <w:r>
        <w:rPr>
          <w:rFonts w:ascii="SimSun" w:hAnsi="SimSun" w:eastAsia="SimSun" w:cs="SimSun"/>
          <w:sz w:val="17"/>
          <w:szCs w:val="17"/>
          <w:spacing w:val="2"/>
          <w:position w:val="4"/>
        </w:rPr>
        <w:t>数据部门和</w:t>
      </w:r>
    </w:p>
    <w:p>
      <w:pPr>
        <w:ind w:left="225"/>
        <w:spacing w:line="219" w:lineRule="auto"/>
        <w:rPr>
          <w:rFonts w:ascii="SimSun" w:hAnsi="SimSun" w:eastAsia="SimSun" w:cs="SimSun"/>
          <w:sz w:val="17"/>
          <w:szCs w:val="17"/>
        </w:rPr>
      </w:pPr>
      <w:r>
        <w:rPr>
          <w:rFonts w:ascii="SimSun" w:hAnsi="SimSun" w:eastAsia="SimSun" w:cs="SimSun"/>
          <w:sz w:val="17"/>
          <w:szCs w:val="17"/>
          <w:spacing w:val="-1"/>
        </w:rPr>
        <w:t>业务部门联合</w:t>
      </w:r>
    </w:p>
    <w:p>
      <w:pPr>
        <w:pStyle w:val="BodyText"/>
        <w:spacing w:line="404" w:lineRule="auto"/>
        <w:rPr/>
      </w:pPr>
      <w:r/>
    </w:p>
    <w:p>
      <w:pPr>
        <w:ind w:left="458"/>
        <w:spacing w:before="69" w:line="222" w:lineRule="auto"/>
        <w:rPr>
          <w:rFonts w:ascii="SimHei" w:hAnsi="SimHei" w:eastAsia="SimHei" w:cs="SimHei"/>
          <w:sz w:val="21"/>
          <w:szCs w:val="21"/>
        </w:rPr>
      </w:pPr>
      <w:r>
        <w:rPr>
          <w:rFonts w:ascii="SimHei" w:hAnsi="SimHei" w:eastAsia="SimHei" w:cs="SimHei"/>
          <w:sz w:val="21"/>
          <w:szCs w:val="21"/>
          <w:b/>
          <w:bCs/>
          <w:spacing w:val="20"/>
        </w:rPr>
        <w:t>4)示例4</w:t>
      </w:r>
    </w:p>
    <w:p>
      <w:pPr>
        <w:ind w:left="5" w:right="36" w:firstLine="450"/>
        <w:spacing w:before="101" w:line="292" w:lineRule="auto"/>
        <w:jc w:val="both"/>
        <w:rPr>
          <w:rFonts w:ascii="SimSun" w:hAnsi="SimSun" w:eastAsia="SimSun" w:cs="SimSun"/>
          <w:sz w:val="21"/>
          <w:szCs w:val="21"/>
        </w:rPr>
      </w:pPr>
      <w:r>
        <w:rPr>
          <w:rFonts w:ascii="SimSun" w:hAnsi="SimSun" w:eastAsia="SimSun" w:cs="SimSun"/>
          <w:sz w:val="21"/>
          <w:szCs w:val="21"/>
          <w:spacing w:val="1"/>
        </w:rPr>
        <w:t>某大型能源控股集团成立了隶属于信息技术部门的大数据治理</w:t>
      </w:r>
      <w:r>
        <w:rPr>
          <w:rFonts w:ascii="SimSun" w:hAnsi="SimSun" w:eastAsia="SimSun" w:cs="SimSun"/>
          <w:sz w:val="21"/>
          <w:szCs w:val="21"/>
        </w:rPr>
        <w:t>小组，负责牵头企业内 </w:t>
      </w:r>
      <w:r>
        <w:rPr>
          <w:rFonts w:ascii="SimSun" w:hAnsi="SimSun" w:eastAsia="SimSun" w:cs="SimSun"/>
          <w:sz w:val="21"/>
          <w:szCs w:val="21"/>
          <w:spacing w:val="-1"/>
        </w:rPr>
        <w:t>部数据资产的梳理。该集团内部的数据分散在各业务单位存储管理，分析决策是依靠下属 </w:t>
      </w:r>
      <w:r>
        <w:rPr>
          <w:rFonts w:ascii="SimSun" w:hAnsi="SimSun" w:eastAsia="SimSun" w:cs="SimSun"/>
          <w:sz w:val="21"/>
          <w:szCs w:val="21"/>
          <w:spacing w:val="-5"/>
        </w:rPr>
        <w:t>公司提供的报表汇总，清洗、特征画像、客户洞察等活动还没有</w:t>
      </w:r>
      <w:r>
        <w:rPr>
          <w:rFonts w:ascii="SimSun" w:hAnsi="SimSun" w:eastAsia="SimSun" w:cs="SimSun"/>
          <w:sz w:val="21"/>
          <w:szCs w:val="21"/>
          <w:spacing w:val="-6"/>
        </w:rPr>
        <w:t>展开。数据质量与数据标准</w:t>
      </w:r>
      <w:r>
        <w:rPr>
          <w:rFonts w:ascii="SimSun" w:hAnsi="SimSun" w:eastAsia="SimSun" w:cs="SimSun"/>
          <w:sz w:val="21"/>
          <w:szCs w:val="21"/>
        </w:rPr>
        <w:t xml:space="preserve"> </w:t>
      </w:r>
      <w:r>
        <w:rPr>
          <w:rFonts w:ascii="SimSun" w:hAnsi="SimSun" w:eastAsia="SimSun" w:cs="SimSun"/>
          <w:sz w:val="21"/>
          <w:szCs w:val="21"/>
          <w:spacing w:val="6"/>
        </w:rPr>
        <w:t>由大数据治理小组制定并推动业务部门采纳和实施。如</w:t>
      </w:r>
      <w:r>
        <w:rPr>
          <w:rFonts w:ascii="SimSun" w:hAnsi="SimSun" w:eastAsia="SimSun" w:cs="SimSun"/>
          <w:sz w:val="21"/>
          <w:szCs w:val="21"/>
          <w:spacing w:val="5"/>
        </w:rPr>
        <w:t>表3-5所示。</w:t>
      </w:r>
    </w:p>
    <w:p>
      <w:pPr>
        <w:ind w:left="3528"/>
        <w:spacing w:before="307" w:line="222" w:lineRule="auto"/>
        <w:rPr>
          <w:rFonts w:ascii="SimHei" w:hAnsi="SimHei" w:eastAsia="SimHei" w:cs="SimHei"/>
          <w:sz w:val="21"/>
          <w:szCs w:val="21"/>
        </w:rPr>
      </w:pPr>
      <w:r>
        <w:rPr>
          <w:rFonts w:ascii="SimHei" w:hAnsi="SimHei" w:eastAsia="SimHei" w:cs="SimHei"/>
          <w:sz w:val="21"/>
          <w:szCs w:val="21"/>
          <w:b/>
          <w:bCs/>
        </w:rPr>
        <w:t>表3-5</w:t>
      </w:r>
      <w:r>
        <w:rPr>
          <w:rFonts w:ascii="SimHei" w:hAnsi="SimHei" w:eastAsia="SimHei" w:cs="SimHei"/>
          <w:sz w:val="21"/>
          <w:szCs w:val="21"/>
          <w:spacing w:val="70"/>
        </w:rPr>
        <w:t xml:space="preserve"> </w:t>
      </w:r>
      <w:r>
        <w:rPr>
          <w:rFonts w:ascii="SimHei" w:hAnsi="SimHei" w:eastAsia="SimHei" w:cs="SimHei"/>
          <w:sz w:val="21"/>
          <w:szCs w:val="21"/>
          <w:b/>
          <w:bCs/>
        </w:rPr>
        <w:t>示例4</w:t>
      </w:r>
    </w:p>
    <w:p>
      <w:pPr>
        <w:spacing w:line="119" w:lineRule="exact"/>
        <w:rPr/>
      </w:pPr>
      <w:r/>
    </w:p>
    <w:tbl>
      <w:tblPr>
        <w:tblStyle w:val="TableNormal"/>
        <w:tblW w:w="8230"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53"/>
        <w:gridCol w:w="1278"/>
        <w:gridCol w:w="729"/>
        <w:gridCol w:w="1179"/>
        <w:gridCol w:w="1358"/>
        <w:gridCol w:w="1099"/>
        <w:gridCol w:w="1134"/>
      </w:tblGrid>
      <w:tr>
        <w:trPr>
          <w:trHeight w:val="362" w:hRule="atLeast"/>
        </w:trPr>
        <w:tc>
          <w:tcPr>
            <w:shd w:val="clear" w:fill="BCBCBC"/>
            <w:tcW w:w="1453" w:type="dxa"/>
            <w:vAlign w:val="top"/>
            <w:vMerge w:val="restart"/>
            <w:tcBorders>
              <w:bottom w:val="nil"/>
            </w:tcBorders>
          </w:tcPr>
          <w:p>
            <w:pPr>
              <w:ind w:left="85"/>
              <w:spacing w:before="272" w:line="219" w:lineRule="auto"/>
              <w:rPr>
                <w:rFonts w:ascii="SimSun" w:hAnsi="SimSun" w:eastAsia="SimSun" w:cs="SimSun"/>
                <w:sz w:val="18"/>
                <w:szCs w:val="18"/>
              </w:rPr>
            </w:pPr>
            <w:r>
              <w:rPr>
                <w:rFonts w:ascii="SimSun" w:hAnsi="SimSun" w:eastAsia="SimSun" w:cs="SimSun"/>
                <w:sz w:val="18"/>
                <w:szCs w:val="18"/>
                <w:spacing w:val="2"/>
              </w:rPr>
              <w:t>某能源控股集团</w:t>
            </w:r>
          </w:p>
        </w:tc>
        <w:tc>
          <w:tcPr>
            <w:shd w:val="clear" w:fill="BCBCBC"/>
            <w:tcW w:w="1278" w:type="dxa"/>
            <w:vAlign w:val="top"/>
            <w:vMerge w:val="restart"/>
            <w:tcBorders>
              <w:bottom w:val="nil"/>
            </w:tcBorders>
          </w:tcPr>
          <w:p>
            <w:pPr>
              <w:ind w:left="181" w:right="146"/>
              <w:spacing w:before="171" w:line="233" w:lineRule="auto"/>
              <w:rPr>
                <w:rFonts w:ascii="SimSun" w:hAnsi="SimSun" w:eastAsia="SimSun" w:cs="SimSun"/>
                <w:sz w:val="18"/>
                <w:szCs w:val="18"/>
              </w:rPr>
            </w:pPr>
            <w:r>
              <w:rPr>
                <w:rFonts w:ascii="SimSun" w:hAnsi="SimSun" w:eastAsia="SimSun" w:cs="SimSun"/>
                <w:sz w:val="18"/>
                <w:szCs w:val="18"/>
                <w:spacing w:val="2"/>
              </w:rPr>
              <w:t>大数据架构</w:t>
            </w:r>
            <w:r>
              <w:rPr>
                <w:rFonts w:ascii="SimSun" w:hAnsi="SimSun" w:eastAsia="SimSun" w:cs="SimSun"/>
                <w:sz w:val="18"/>
                <w:szCs w:val="18"/>
              </w:rPr>
              <w:t xml:space="preserve"> </w:t>
            </w:r>
            <w:r>
              <w:rPr>
                <w:rFonts w:ascii="SimSun" w:hAnsi="SimSun" w:eastAsia="SimSun" w:cs="SimSun"/>
                <w:sz w:val="18"/>
                <w:szCs w:val="18"/>
                <w:spacing w:val="6"/>
              </w:rPr>
              <w:t>(数据存储)</w:t>
            </w:r>
          </w:p>
        </w:tc>
        <w:tc>
          <w:tcPr>
            <w:shd w:val="clear" w:fill="C0C0C0"/>
            <w:tcW w:w="729" w:type="dxa"/>
            <w:vAlign w:val="top"/>
            <w:vMerge w:val="restart"/>
            <w:tcBorders>
              <w:bottom w:val="nil"/>
            </w:tcBorders>
          </w:tcPr>
          <w:p>
            <w:pPr>
              <w:ind w:left="173"/>
              <w:spacing w:before="273" w:line="221" w:lineRule="auto"/>
              <w:rPr>
                <w:rFonts w:ascii="SimSun" w:hAnsi="SimSun" w:eastAsia="SimSun" w:cs="SimSun"/>
                <w:sz w:val="18"/>
                <w:szCs w:val="18"/>
              </w:rPr>
            </w:pPr>
            <w:r>
              <w:rPr>
                <w:rFonts w:ascii="SimSun" w:hAnsi="SimSun" w:eastAsia="SimSun" w:cs="SimSun"/>
                <w:sz w:val="18"/>
                <w:szCs w:val="18"/>
                <w:spacing w:val="-3"/>
              </w:rPr>
              <w:t>安全</w:t>
            </w:r>
          </w:p>
        </w:tc>
        <w:tc>
          <w:tcPr>
            <w:shd w:val="clear" w:fill="BFBFBF"/>
            <w:tcW w:w="1179" w:type="dxa"/>
            <w:vAlign w:val="top"/>
            <w:vMerge w:val="restart"/>
            <w:tcBorders>
              <w:bottom w:val="nil"/>
            </w:tcBorders>
          </w:tcPr>
          <w:p>
            <w:pPr>
              <w:ind w:left="195"/>
              <w:spacing w:before="272" w:line="220" w:lineRule="auto"/>
              <w:rPr>
                <w:rFonts w:ascii="SimSun" w:hAnsi="SimSun" w:eastAsia="SimSun" w:cs="SimSun"/>
                <w:sz w:val="18"/>
                <w:szCs w:val="18"/>
              </w:rPr>
            </w:pPr>
            <w:r>
              <w:rPr>
                <w:rFonts w:ascii="SimSun" w:hAnsi="SimSun" w:eastAsia="SimSun" w:cs="SimSun"/>
                <w:sz w:val="18"/>
                <w:szCs w:val="18"/>
                <w:spacing w:val="-2"/>
              </w:rPr>
              <w:t>质量/标准</w:t>
            </w:r>
          </w:p>
        </w:tc>
        <w:tc>
          <w:tcPr>
            <w:shd w:val="clear" w:fill="C0C0C0"/>
            <w:tcW w:w="3591" w:type="dxa"/>
            <w:vAlign w:val="top"/>
            <w:gridSpan w:val="3"/>
          </w:tcPr>
          <w:p>
            <w:pPr>
              <w:ind w:left="1165"/>
              <w:spacing w:before="92" w:line="219" w:lineRule="auto"/>
              <w:rPr>
                <w:rFonts w:ascii="SimSun" w:hAnsi="SimSun" w:eastAsia="SimSun" w:cs="SimSun"/>
                <w:sz w:val="18"/>
                <w:szCs w:val="18"/>
              </w:rPr>
            </w:pPr>
            <w:r>
              <w:rPr>
                <w:rFonts w:ascii="SimSun" w:hAnsi="SimSun" w:eastAsia="SimSun" w:cs="SimSun"/>
                <w:sz w:val="18"/>
                <w:szCs w:val="18"/>
                <w:spacing w:val="-6"/>
              </w:rPr>
              <w:t>数</w:t>
            </w:r>
            <w:r>
              <w:rPr>
                <w:rFonts w:ascii="SimSun" w:hAnsi="SimSun" w:eastAsia="SimSun" w:cs="SimSun"/>
                <w:sz w:val="18"/>
                <w:szCs w:val="18"/>
                <w:spacing w:val="7"/>
              </w:rPr>
              <w:t xml:space="preserve"> </w:t>
            </w:r>
            <w:r>
              <w:rPr>
                <w:rFonts w:ascii="SimSun" w:hAnsi="SimSun" w:eastAsia="SimSun" w:cs="SimSun"/>
                <w:sz w:val="18"/>
                <w:szCs w:val="18"/>
                <w:spacing w:val="-6"/>
              </w:rPr>
              <w:t>据</w:t>
            </w:r>
            <w:r>
              <w:rPr>
                <w:rFonts w:ascii="SimSun" w:hAnsi="SimSun" w:eastAsia="SimSun" w:cs="SimSun"/>
                <w:sz w:val="18"/>
                <w:szCs w:val="18"/>
                <w:spacing w:val="3"/>
              </w:rPr>
              <w:t xml:space="preserve">  </w:t>
            </w:r>
            <w:r>
              <w:rPr>
                <w:rFonts w:ascii="SimSun" w:hAnsi="SimSun" w:eastAsia="SimSun" w:cs="SimSun"/>
                <w:sz w:val="18"/>
                <w:szCs w:val="18"/>
                <w:spacing w:val="-6"/>
              </w:rPr>
              <w:t>服</w:t>
            </w:r>
            <w:r>
              <w:rPr>
                <w:rFonts w:ascii="SimSun" w:hAnsi="SimSun" w:eastAsia="SimSun" w:cs="SimSun"/>
                <w:sz w:val="18"/>
                <w:szCs w:val="18"/>
                <w:spacing w:val="10"/>
              </w:rPr>
              <w:t xml:space="preserve"> </w:t>
            </w:r>
            <w:r>
              <w:rPr>
                <w:rFonts w:ascii="SimSun" w:hAnsi="SimSun" w:eastAsia="SimSun" w:cs="SimSun"/>
                <w:sz w:val="18"/>
                <w:szCs w:val="18"/>
                <w:spacing w:val="-6"/>
              </w:rPr>
              <w:t>务</w:t>
            </w:r>
          </w:p>
        </w:tc>
      </w:tr>
      <w:tr>
        <w:trPr>
          <w:trHeight w:val="348" w:hRule="atLeast"/>
        </w:trPr>
        <w:tc>
          <w:tcPr>
            <w:tcW w:w="1453" w:type="dxa"/>
            <w:vAlign w:val="top"/>
            <w:vMerge w:val="continue"/>
            <w:tcBorders>
              <w:top w:val="nil"/>
            </w:tcBorders>
          </w:tcPr>
          <w:p>
            <w:pPr>
              <w:rPr>
                <w:rFonts w:ascii="Arial"/>
                <w:sz w:val="21"/>
              </w:rPr>
            </w:pPr>
            <w:r/>
          </w:p>
        </w:tc>
        <w:tc>
          <w:tcPr>
            <w:tcW w:w="1278" w:type="dxa"/>
            <w:vAlign w:val="top"/>
            <w:vMerge w:val="continue"/>
            <w:tcBorders>
              <w:top w:val="nil"/>
            </w:tcBorders>
          </w:tcPr>
          <w:p>
            <w:pPr>
              <w:rPr>
                <w:rFonts w:ascii="Arial"/>
                <w:sz w:val="21"/>
              </w:rPr>
            </w:pPr>
            <w:r/>
          </w:p>
        </w:tc>
        <w:tc>
          <w:tcPr>
            <w:tcW w:w="729" w:type="dxa"/>
            <w:vAlign w:val="top"/>
            <w:vMerge w:val="continue"/>
            <w:tcBorders>
              <w:top w:val="nil"/>
            </w:tcBorders>
          </w:tcPr>
          <w:p>
            <w:pPr>
              <w:rPr>
                <w:rFonts w:ascii="Arial"/>
                <w:sz w:val="21"/>
              </w:rPr>
            </w:pPr>
            <w:r/>
          </w:p>
        </w:tc>
        <w:tc>
          <w:tcPr>
            <w:tcW w:w="1179" w:type="dxa"/>
            <w:vAlign w:val="top"/>
            <w:vMerge w:val="continue"/>
            <w:tcBorders>
              <w:top w:val="nil"/>
            </w:tcBorders>
          </w:tcPr>
          <w:p>
            <w:pPr>
              <w:rPr>
                <w:rFonts w:ascii="Arial"/>
                <w:sz w:val="21"/>
              </w:rPr>
            </w:pPr>
            <w:r/>
          </w:p>
        </w:tc>
        <w:tc>
          <w:tcPr>
            <w:shd w:val="clear" w:fill="BCBCBC"/>
            <w:tcW w:w="1358" w:type="dxa"/>
            <w:vAlign w:val="top"/>
          </w:tcPr>
          <w:p>
            <w:pPr>
              <w:spacing w:before="90" w:line="219" w:lineRule="auto"/>
              <w:jc w:val="right"/>
              <w:rPr>
                <w:rFonts w:ascii="SimSun" w:hAnsi="SimSun" w:eastAsia="SimSun" w:cs="SimSun"/>
                <w:sz w:val="18"/>
                <w:szCs w:val="18"/>
              </w:rPr>
            </w:pPr>
            <w:r>
              <w:rPr>
                <w:rFonts w:ascii="SimSun" w:hAnsi="SimSun" w:eastAsia="SimSun" w:cs="SimSun"/>
                <w:sz w:val="18"/>
                <w:szCs w:val="18"/>
                <w:spacing w:val="-2"/>
              </w:rPr>
              <w:t>清洗、特征画像</w:t>
            </w:r>
          </w:p>
        </w:tc>
        <w:tc>
          <w:tcPr>
            <w:shd w:val="clear" w:fill="BCBCBC"/>
            <w:tcW w:w="1099" w:type="dxa"/>
            <w:vAlign w:val="top"/>
          </w:tcPr>
          <w:p>
            <w:pPr>
              <w:ind w:left="197"/>
              <w:spacing w:before="90" w:line="219" w:lineRule="auto"/>
              <w:rPr>
                <w:rFonts w:ascii="SimSun" w:hAnsi="SimSun" w:eastAsia="SimSun" w:cs="SimSun"/>
                <w:sz w:val="18"/>
                <w:szCs w:val="18"/>
              </w:rPr>
            </w:pPr>
            <w:r>
              <w:rPr>
                <w:rFonts w:ascii="SimSun" w:hAnsi="SimSun" w:eastAsia="SimSun" w:cs="SimSun"/>
                <w:sz w:val="18"/>
                <w:szCs w:val="18"/>
                <w:spacing w:val="-2"/>
              </w:rPr>
              <w:t>分析决策</w:t>
            </w:r>
          </w:p>
        </w:tc>
        <w:tc>
          <w:tcPr>
            <w:shd w:val="clear" w:fill="BCBCBC"/>
            <w:tcW w:w="1134" w:type="dxa"/>
            <w:vAlign w:val="top"/>
          </w:tcPr>
          <w:p>
            <w:pPr>
              <w:ind w:left="218"/>
              <w:spacing w:before="90" w:line="219" w:lineRule="auto"/>
              <w:rPr>
                <w:rFonts w:ascii="SimSun" w:hAnsi="SimSun" w:eastAsia="SimSun" w:cs="SimSun"/>
                <w:sz w:val="18"/>
                <w:szCs w:val="18"/>
              </w:rPr>
            </w:pPr>
            <w:r>
              <w:rPr>
                <w:rFonts w:ascii="SimSun" w:hAnsi="SimSun" w:eastAsia="SimSun" w:cs="SimSun"/>
                <w:sz w:val="18"/>
                <w:szCs w:val="18"/>
                <w:spacing w:val="3"/>
              </w:rPr>
              <w:t>洞察预测</w:t>
            </w:r>
          </w:p>
        </w:tc>
      </w:tr>
      <w:tr>
        <w:trPr>
          <w:trHeight w:val="377" w:hRule="atLeast"/>
        </w:trPr>
        <w:tc>
          <w:tcPr>
            <w:tcW w:w="2731" w:type="dxa"/>
            <w:vAlign w:val="top"/>
            <w:gridSpan w:val="2"/>
          </w:tcPr>
          <w:p>
            <w:pPr>
              <w:ind w:left="205"/>
              <w:spacing w:before="102" w:line="219" w:lineRule="auto"/>
              <w:rPr>
                <w:rFonts w:ascii="SimSun" w:hAnsi="SimSun" w:eastAsia="SimSun" w:cs="SimSun"/>
                <w:sz w:val="18"/>
                <w:szCs w:val="18"/>
              </w:rPr>
            </w:pPr>
            <w:r>
              <w:rPr>
                <w:rFonts w:ascii="SimSun" w:hAnsi="SimSun" w:eastAsia="SimSun" w:cs="SimSun"/>
                <w:sz w:val="18"/>
                <w:szCs w:val="18"/>
                <w:spacing w:val="1"/>
              </w:rPr>
              <w:t>数据部门主导</w:t>
            </w:r>
          </w:p>
        </w:tc>
        <w:tc>
          <w:tcPr>
            <w:tcW w:w="729" w:type="dxa"/>
            <w:vAlign w:val="top"/>
          </w:tcPr>
          <w:p>
            <w:pPr>
              <w:ind w:left="263"/>
              <w:spacing w:before="120" w:line="238" w:lineRule="auto"/>
              <w:rPr>
                <w:rFonts w:ascii="SimSun" w:hAnsi="SimSun" w:eastAsia="SimSun" w:cs="SimSun"/>
                <w:sz w:val="18"/>
                <w:szCs w:val="18"/>
              </w:rPr>
            </w:pPr>
            <w:r>
              <w:rPr>
                <w:rFonts w:ascii="SimSun" w:hAnsi="SimSun" w:eastAsia="SimSun" w:cs="SimSun"/>
                <w:sz w:val="18"/>
                <w:szCs w:val="18"/>
              </w:rPr>
              <w:t>√</w:t>
            </w:r>
          </w:p>
        </w:tc>
        <w:tc>
          <w:tcPr>
            <w:tcW w:w="4770" w:type="dxa"/>
            <w:vAlign w:val="top"/>
            <w:gridSpan w:val="4"/>
          </w:tcPr>
          <w:p>
            <w:pPr>
              <w:ind w:left="495"/>
              <w:spacing w:before="130" w:line="222" w:lineRule="auto"/>
              <w:rPr>
                <w:rFonts w:ascii="SimSun" w:hAnsi="SimSun" w:eastAsia="SimSun" w:cs="SimSun"/>
                <w:sz w:val="18"/>
                <w:szCs w:val="18"/>
              </w:rPr>
            </w:pPr>
            <w:r>
              <w:rPr>
                <w:rFonts w:ascii="SimSun" w:hAnsi="SimSun" w:eastAsia="SimSun" w:cs="SimSun"/>
                <w:sz w:val="18"/>
                <w:szCs w:val="18"/>
                <w:spacing w:val="-32"/>
                <w:position w:val="1"/>
              </w:rPr>
              <w:t>√</w:t>
            </w:r>
            <w:r>
              <w:rPr>
                <w:rFonts w:ascii="SimSun" w:hAnsi="SimSun" w:eastAsia="SimSun" w:cs="SimSun"/>
                <w:sz w:val="18"/>
                <w:szCs w:val="18"/>
                <w:spacing w:val="6"/>
                <w:position w:val="1"/>
              </w:rPr>
              <w:t xml:space="preserve">            </w:t>
            </w:r>
            <w:r>
              <w:rPr>
                <w:rFonts w:ascii="SimSun" w:hAnsi="SimSun" w:eastAsia="SimSun" w:cs="SimSun"/>
                <w:sz w:val="14"/>
                <w:szCs w:val="14"/>
                <w:spacing w:val="-32"/>
                <w:position w:val="3"/>
              </w:rPr>
              <w:t>×</w:t>
            </w:r>
            <w:r>
              <w:rPr>
                <w:rFonts w:ascii="SimSun" w:hAnsi="SimSun" w:eastAsia="SimSun" w:cs="SimSun"/>
                <w:sz w:val="14"/>
                <w:szCs w:val="14"/>
                <w:spacing w:val="3"/>
                <w:position w:val="3"/>
              </w:rPr>
              <w:t xml:space="preserve">               </w:t>
            </w:r>
            <w:r>
              <w:rPr>
                <w:rFonts w:ascii="SimSun" w:hAnsi="SimSun" w:eastAsia="SimSun" w:cs="SimSun"/>
                <w:sz w:val="18"/>
                <w:szCs w:val="18"/>
                <w:spacing w:val="-32"/>
              </w:rPr>
              <w:t>√</w:t>
            </w:r>
            <w:r>
              <w:rPr>
                <w:rFonts w:ascii="SimSun" w:hAnsi="SimSun" w:eastAsia="SimSun" w:cs="SimSun"/>
                <w:sz w:val="18"/>
                <w:szCs w:val="18"/>
                <w:spacing w:val="2"/>
              </w:rPr>
              <w:t xml:space="preserve">           </w:t>
            </w:r>
            <w:r>
              <w:rPr>
                <w:rFonts w:ascii="SimSun" w:hAnsi="SimSun" w:eastAsia="SimSun" w:cs="SimSun"/>
                <w:sz w:val="18"/>
                <w:szCs w:val="18"/>
                <w:spacing w:val="-32"/>
                <w:position w:val="-1"/>
              </w:rPr>
              <w:t>×</w:t>
            </w:r>
          </w:p>
        </w:tc>
      </w:tr>
      <w:tr>
        <w:trPr>
          <w:trHeight w:val="412" w:hRule="atLeast"/>
        </w:trPr>
        <w:tc>
          <w:tcPr>
            <w:shd w:val="clear" w:fill="E4E4E4"/>
            <w:tcW w:w="1453" w:type="dxa"/>
            <w:vAlign w:val="top"/>
          </w:tcPr>
          <w:p>
            <w:pPr>
              <w:ind w:left="175"/>
              <w:spacing w:before="125" w:line="219" w:lineRule="auto"/>
              <w:rPr>
                <w:rFonts w:ascii="SimSun" w:hAnsi="SimSun" w:eastAsia="SimSun" w:cs="SimSun"/>
                <w:sz w:val="18"/>
                <w:szCs w:val="18"/>
              </w:rPr>
            </w:pPr>
            <w:r>
              <w:rPr>
                <w:rFonts w:ascii="SimSun" w:hAnsi="SimSun" w:eastAsia="SimSun" w:cs="SimSun"/>
                <w:sz w:val="18"/>
                <w:szCs w:val="18"/>
                <w:spacing w:val="-1"/>
              </w:rPr>
              <w:t>业务部门主导</w:t>
            </w:r>
          </w:p>
        </w:tc>
        <w:tc>
          <w:tcPr>
            <w:shd w:val="clear" w:fill="E0E0E0"/>
            <w:tcW w:w="1278" w:type="dxa"/>
            <w:vAlign w:val="top"/>
          </w:tcPr>
          <w:p>
            <w:pPr>
              <w:rPr>
                <w:rFonts w:ascii="Arial"/>
                <w:sz w:val="21"/>
              </w:rPr>
            </w:pPr>
            <w:r/>
          </w:p>
        </w:tc>
        <w:tc>
          <w:tcPr>
            <w:shd w:val="clear" w:fill="E4E4E4"/>
            <w:tcW w:w="729" w:type="dxa"/>
            <w:vAlign w:val="top"/>
          </w:tcPr>
          <w:p>
            <w:pPr>
              <w:rPr>
                <w:rFonts w:ascii="Arial"/>
                <w:sz w:val="21"/>
              </w:rPr>
            </w:pPr>
            <w:r/>
          </w:p>
        </w:tc>
        <w:tc>
          <w:tcPr>
            <w:shd w:val="clear" w:fill="E0E0E0"/>
            <w:tcW w:w="1179" w:type="dxa"/>
            <w:vAlign w:val="top"/>
          </w:tcPr>
          <w:p>
            <w:pPr>
              <w:rPr>
                <w:rFonts w:ascii="Arial"/>
                <w:sz w:val="21"/>
              </w:rPr>
            </w:pPr>
            <w:r/>
          </w:p>
        </w:tc>
        <w:tc>
          <w:tcPr>
            <w:shd w:val="clear" w:fill="E4E4E4"/>
            <w:tcW w:w="1358" w:type="dxa"/>
            <w:vAlign w:val="top"/>
          </w:tcPr>
          <w:p>
            <w:pPr>
              <w:rPr>
                <w:rFonts w:ascii="Arial"/>
                <w:sz w:val="21"/>
              </w:rPr>
            </w:pPr>
            <w:r/>
          </w:p>
        </w:tc>
        <w:tc>
          <w:tcPr>
            <w:shd w:val="clear" w:fill="E4E4E4"/>
            <w:tcW w:w="1099" w:type="dxa"/>
            <w:vAlign w:val="top"/>
          </w:tcPr>
          <w:p>
            <w:pPr>
              <w:rPr>
                <w:rFonts w:ascii="Arial"/>
                <w:sz w:val="21"/>
              </w:rPr>
            </w:pPr>
            <w:r/>
          </w:p>
        </w:tc>
        <w:tc>
          <w:tcPr>
            <w:shd w:val="clear" w:fill="E3E3E3"/>
            <w:tcW w:w="1134" w:type="dxa"/>
            <w:vAlign w:val="top"/>
          </w:tcPr>
          <w:p>
            <w:pPr>
              <w:rPr>
                <w:rFonts w:ascii="Arial"/>
                <w:sz w:val="21"/>
              </w:rPr>
            </w:pPr>
            <w:r/>
          </w:p>
        </w:tc>
      </w:tr>
    </w:tbl>
    <w:p>
      <w:pPr>
        <w:ind w:left="315"/>
        <w:spacing w:before="151" w:line="217" w:lineRule="auto"/>
        <w:rPr>
          <w:rFonts w:ascii="SimSun" w:hAnsi="SimSun" w:eastAsia="SimSun" w:cs="SimSun"/>
          <w:sz w:val="18"/>
          <w:szCs w:val="18"/>
        </w:rPr>
      </w:pPr>
      <w:r>
        <w:rPr>
          <w:rFonts w:ascii="SimSun" w:hAnsi="SimSun" w:eastAsia="SimSun" w:cs="SimSun"/>
          <w:sz w:val="18"/>
          <w:szCs w:val="18"/>
          <w:spacing w:val="2"/>
        </w:rPr>
        <w:t>数据部门和</w:t>
      </w:r>
    </w:p>
    <w:p>
      <w:pPr>
        <w:ind w:left="245"/>
        <w:spacing w:before="1" w:line="219" w:lineRule="auto"/>
        <w:rPr>
          <w:rFonts w:ascii="SimSun" w:hAnsi="SimSun" w:eastAsia="SimSun" w:cs="SimSun"/>
          <w:sz w:val="21"/>
          <w:szCs w:val="21"/>
        </w:rPr>
      </w:pPr>
      <w:r>
        <w:rPr>
          <w:rFonts w:ascii="SimSun" w:hAnsi="SimSun" w:eastAsia="SimSun" w:cs="SimSun"/>
          <w:sz w:val="21"/>
          <w:szCs w:val="21"/>
          <w:spacing w:val="-22"/>
          <w:w w:val="97"/>
        </w:rPr>
        <w:t>业务部门联合</w:t>
      </w:r>
    </w:p>
    <w:p>
      <w:pPr>
        <w:ind w:left="375"/>
        <w:spacing w:before="179" w:line="220" w:lineRule="auto"/>
        <w:rPr>
          <w:rFonts w:ascii="SimSun" w:hAnsi="SimSun" w:eastAsia="SimSun" w:cs="SimSun"/>
          <w:sz w:val="17"/>
          <w:szCs w:val="17"/>
        </w:rPr>
      </w:pPr>
      <w:r>
        <w:rPr>
          <w:rFonts w:ascii="SimSun" w:hAnsi="SimSun" w:eastAsia="SimSun" w:cs="SimSun"/>
          <w:sz w:val="17"/>
          <w:szCs w:val="17"/>
          <w:spacing w:val="-13"/>
        </w:rPr>
        <w:t>注：×表示还没有开展相关的工作。</w:t>
      </w:r>
    </w:p>
    <w:p>
      <w:pPr>
        <w:pStyle w:val="BodyText"/>
        <w:spacing w:line="313" w:lineRule="auto"/>
        <w:rPr/>
      </w:pPr>
      <w:r/>
    </w:p>
    <w:p>
      <w:pPr>
        <w:ind w:left="458"/>
        <w:spacing w:before="70" w:line="222" w:lineRule="auto"/>
        <w:rPr>
          <w:rFonts w:ascii="SimHei" w:hAnsi="SimHei" w:eastAsia="SimHei" w:cs="SimHei"/>
          <w:sz w:val="21"/>
          <w:szCs w:val="21"/>
        </w:rPr>
      </w:pPr>
      <w:r>
        <w:rPr>
          <w:rFonts w:ascii="SimHei" w:hAnsi="SimHei" w:eastAsia="SimHei" w:cs="SimHei"/>
          <w:sz w:val="21"/>
          <w:szCs w:val="21"/>
          <w:b/>
          <w:bCs/>
          <w:spacing w:val="21"/>
        </w:rPr>
        <w:t>5)示例5</w:t>
      </w:r>
    </w:p>
    <w:p>
      <w:pPr>
        <w:ind w:left="4" w:right="72" w:firstLine="450"/>
        <w:spacing w:before="82" w:line="292" w:lineRule="auto"/>
        <w:jc w:val="both"/>
        <w:rPr>
          <w:rFonts w:ascii="SimSun" w:hAnsi="SimSun" w:eastAsia="SimSun" w:cs="SimSun"/>
          <w:sz w:val="21"/>
          <w:szCs w:val="21"/>
        </w:rPr>
      </w:pPr>
      <w:r>
        <w:rPr>
          <w:rFonts w:ascii="SimSun" w:hAnsi="SimSun" w:eastAsia="SimSun" w:cs="SimSun"/>
          <w:sz w:val="21"/>
          <w:szCs w:val="21"/>
        </w:rPr>
        <w:t>某大型金融控股集团成立了专门的大数据治理小组，隶属于信</w:t>
      </w:r>
      <w:r>
        <w:rPr>
          <w:rFonts w:ascii="SimSun" w:hAnsi="SimSun" w:eastAsia="SimSun" w:cs="SimSun"/>
          <w:sz w:val="21"/>
          <w:szCs w:val="21"/>
          <w:spacing w:val="-1"/>
        </w:rPr>
        <w:t>息技术部门，负责全部</w:t>
      </w:r>
      <w:r>
        <w:rPr>
          <w:rFonts w:ascii="SimSun" w:hAnsi="SimSun" w:eastAsia="SimSun" w:cs="SimSun"/>
          <w:sz w:val="21"/>
          <w:szCs w:val="21"/>
        </w:rPr>
        <w:t xml:space="preserve"> </w:t>
      </w:r>
      <w:r>
        <w:rPr>
          <w:rFonts w:ascii="SimSun" w:hAnsi="SimSun" w:eastAsia="SimSun" w:cs="SimSun"/>
          <w:sz w:val="21"/>
          <w:szCs w:val="21"/>
          <w:spacing w:val="-5"/>
        </w:rPr>
        <w:t>数据资产的管理，大数据治理小组隶属于信息技术部门，具体工作包括</w:t>
      </w:r>
      <w:r>
        <w:rPr>
          <w:rFonts w:ascii="SimSun" w:hAnsi="SimSun" w:eastAsia="SimSun" w:cs="SimSun"/>
          <w:sz w:val="21"/>
          <w:szCs w:val="21"/>
          <w:spacing w:val="-6"/>
        </w:rPr>
        <w:t>存储、备份、物理安</w:t>
      </w:r>
      <w:r>
        <w:rPr>
          <w:rFonts w:ascii="SimSun" w:hAnsi="SimSun" w:eastAsia="SimSun" w:cs="SimSun"/>
          <w:sz w:val="21"/>
          <w:szCs w:val="21"/>
        </w:rPr>
        <w:t xml:space="preserve"> </w:t>
      </w:r>
      <w:r>
        <w:rPr>
          <w:rFonts w:ascii="SimSun" w:hAnsi="SimSun" w:eastAsia="SimSun" w:cs="SimSun"/>
          <w:sz w:val="21"/>
          <w:szCs w:val="21"/>
          <w:spacing w:val="-5"/>
        </w:rPr>
        <w:t>全、访问控制，并做清洗、分析决策，数据的质量与标准规范</w:t>
      </w:r>
      <w:r>
        <w:rPr>
          <w:rFonts w:ascii="SimSun" w:hAnsi="SimSun" w:eastAsia="SimSun" w:cs="SimSun"/>
          <w:sz w:val="21"/>
          <w:szCs w:val="21"/>
          <w:spacing w:val="-6"/>
        </w:rPr>
        <w:t>由业务与数据组联合制定并分</w:t>
      </w:r>
      <w:r>
        <w:rPr>
          <w:rFonts w:ascii="SimSun" w:hAnsi="SimSun" w:eastAsia="SimSun" w:cs="SimSun"/>
          <w:sz w:val="21"/>
          <w:szCs w:val="21"/>
        </w:rPr>
        <w:t xml:space="preserve"> </w:t>
      </w:r>
      <w:r>
        <w:rPr>
          <w:rFonts w:ascii="SimSun" w:hAnsi="SimSun" w:eastAsia="SimSun" w:cs="SimSun"/>
          <w:sz w:val="21"/>
          <w:szCs w:val="21"/>
          <w:spacing w:val="-1"/>
        </w:rPr>
        <w:t>解落实指标，该公司还没有展开特征画像、洞察预测等工作。如表3-6所示。</w:t>
      </w:r>
    </w:p>
    <w:p>
      <w:pPr>
        <w:spacing w:line="292" w:lineRule="auto"/>
        <w:sectPr>
          <w:pgSz w:w="10000" w:h="14250"/>
          <w:pgMar w:top="400" w:right="665" w:bottom="400" w:left="1045" w:header="0" w:footer="0" w:gutter="0"/>
        </w:sectPr>
        <w:rPr>
          <w:rFonts w:ascii="SimSun" w:hAnsi="SimSun" w:eastAsia="SimSun" w:cs="SimSun"/>
          <w:sz w:val="21"/>
          <w:szCs w:val="21"/>
        </w:rPr>
      </w:pPr>
    </w:p>
    <w:p>
      <w:pPr>
        <w:ind w:left="20"/>
        <w:spacing w:before="247" w:line="215" w:lineRule="auto"/>
        <w:tabs>
          <w:tab w:val="left" w:pos="5380"/>
        </w:tabs>
        <w:rPr>
          <w:rFonts w:ascii="SimSun" w:hAnsi="SimSun" w:eastAsia="SimSun" w:cs="SimSun"/>
          <w:sz w:val="22"/>
          <w:szCs w:val="22"/>
        </w:rPr>
      </w:pPr>
      <w:r>
        <w:rPr>
          <w:rFonts w:ascii="SimSun" w:hAnsi="SimSun" w:eastAsia="SimSun" w:cs="SimSun"/>
          <w:sz w:val="18"/>
          <w:szCs w:val="18"/>
          <w:strike/>
        </w:rPr>
        <w:tab/>
      </w:r>
      <w:r>
        <w:rPr>
          <w:rFonts w:ascii="SimSun" w:hAnsi="SimSun" w:eastAsia="SimSun" w:cs="SimSun"/>
          <w:sz w:val="18"/>
          <w:szCs w:val="18"/>
          <w:spacing w:val="1"/>
        </w:rPr>
        <w:t xml:space="preserve">  </w:t>
      </w:r>
      <w:r>
        <w:rPr>
          <w:rFonts w:ascii="SimSun" w:hAnsi="SimSun" w:eastAsia="SimSun" w:cs="SimSun"/>
          <w:sz w:val="18"/>
          <w:szCs w:val="18"/>
          <w:b/>
          <w:bCs/>
          <w:spacing w:val="-20"/>
        </w:rPr>
        <w:t>参考文献</w:t>
      </w:r>
      <w:r>
        <w:rPr>
          <w:rFonts w:ascii="SimSun" w:hAnsi="SimSun" w:eastAsia="SimSun" w:cs="SimSun"/>
          <w:sz w:val="18"/>
          <w:szCs w:val="18"/>
          <w:spacing w:val="7"/>
        </w:rPr>
        <w:t xml:space="preserve"> </w:t>
      </w:r>
      <w:r>
        <w:rPr>
          <w:rFonts w:ascii="SimSun" w:hAnsi="SimSun" w:eastAsia="SimSun" w:cs="SimSun"/>
          <w:sz w:val="22"/>
          <w:szCs w:val="22"/>
          <w:spacing w:val="-20"/>
        </w:rPr>
        <w:t>|65</w:t>
      </w:r>
      <w:r>
        <w:rPr>
          <w:rFonts w:ascii="SimSun" w:hAnsi="SimSun" w:eastAsia="SimSun" w:cs="SimSun"/>
          <w:sz w:val="22"/>
          <w:szCs w:val="22"/>
          <w:spacing w:val="18"/>
        </w:rPr>
        <w:t xml:space="preserve">  </w:t>
      </w:r>
      <w:r>
        <w:rPr>
          <w:rFonts w:ascii="SimSun" w:hAnsi="SimSun" w:eastAsia="SimSun" w:cs="SimSun"/>
          <w:sz w:val="22"/>
          <w:szCs w:val="22"/>
          <w:spacing w:val="-20"/>
        </w:rPr>
        <w:t>|</w:t>
      </w:r>
    </w:p>
    <w:p>
      <w:pPr>
        <w:pStyle w:val="BodyText"/>
        <w:spacing w:line="478" w:lineRule="auto"/>
        <w:rPr/>
      </w:pPr>
      <w:r/>
    </w:p>
    <w:p>
      <w:pPr>
        <w:ind w:left="3512"/>
        <w:spacing w:before="58" w:line="222" w:lineRule="auto"/>
        <w:rPr>
          <w:rFonts w:ascii="SimHei" w:hAnsi="SimHei" w:eastAsia="SimHei" w:cs="SimHei"/>
          <w:sz w:val="18"/>
          <w:szCs w:val="18"/>
        </w:rPr>
      </w:pPr>
      <w:bookmarkStart w:name="bookmark63" w:id="59"/>
      <w:bookmarkEnd w:id="59"/>
      <w:bookmarkStart w:name="bookmark62" w:id="60"/>
      <w:bookmarkEnd w:id="60"/>
      <w:r>
        <w:rPr>
          <w:rFonts w:ascii="SimHei" w:hAnsi="SimHei" w:eastAsia="SimHei" w:cs="SimHei"/>
          <w:sz w:val="18"/>
          <w:szCs w:val="18"/>
          <w:b/>
          <w:bCs/>
          <w:spacing w:val="9"/>
        </w:rPr>
        <w:t>表3</w:t>
      </w:r>
      <w:r>
        <w:rPr>
          <w:rFonts w:ascii="SimHei" w:hAnsi="SimHei" w:eastAsia="SimHei" w:cs="SimHei"/>
          <w:sz w:val="18"/>
          <w:szCs w:val="18"/>
          <w:spacing w:val="-47"/>
        </w:rPr>
        <w:t xml:space="preserve"> </w:t>
      </w:r>
      <w:r>
        <w:rPr>
          <w:rFonts w:ascii="SimHei" w:hAnsi="SimHei" w:eastAsia="SimHei" w:cs="SimHei"/>
          <w:sz w:val="18"/>
          <w:szCs w:val="18"/>
          <w:b/>
          <w:bCs/>
          <w:spacing w:val="9"/>
        </w:rPr>
        <w:t>-</w:t>
      </w:r>
      <w:r>
        <w:rPr>
          <w:rFonts w:ascii="SimHei" w:hAnsi="SimHei" w:eastAsia="SimHei" w:cs="SimHei"/>
          <w:sz w:val="18"/>
          <w:szCs w:val="18"/>
          <w:spacing w:val="-47"/>
        </w:rPr>
        <w:t xml:space="preserve"> </w:t>
      </w:r>
      <w:r>
        <w:rPr>
          <w:rFonts w:ascii="SimHei" w:hAnsi="SimHei" w:eastAsia="SimHei" w:cs="SimHei"/>
          <w:sz w:val="18"/>
          <w:szCs w:val="18"/>
          <w:b/>
          <w:bCs/>
          <w:spacing w:val="9"/>
        </w:rPr>
        <w:t>6</w:t>
      </w:r>
      <w:r>
        <w:rPr>
          <w:rFonts w:ascii="SimHei" w:hAnsi="SimHei" w:eastAsia="SimHei" w:cs="SimHei"/>
          <w:sz w:val="18"/>
          <w:szCs w:val="18"/>
        </w:rPr>
        <w:t xml:space="preserve">  </w:t>
      </w:r>
      <w:r>
        <w:rPr>
          <w:rFonts w:ascii="SimHei" w:hAnsi="SimHei" w:eastAsia="SimHei" w:cs="SimHei"/>
          <w:sz w:val="18"/>
          <w:szCs w:val="18"/>
          <w:b/>
          <w:bCs/>
          <w:spacing w:val="9"/>
        </w:rPr>
        <w:t>示例5</w:t>
      </w:r>
    </w:p>
    <w:p>
      <w:pPr>
        <w:spacing w:line="94" w:lineRule="exact"/>
        <w:rPr/>
      </w:pPr>
      <w:r/>
    </w:p>
    <w:tbl>
      <w:tblPr>
        <w:tblStyle w:val="TableNormal"/>
        <w:tblW w:w="8209"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43"/>
        <w:gridCol w:w="1278"/>
        <w:gridCol w:w="729"/>
        <w:gridCol w:w="1178"/>
        <w:gridCol w:w="1368"/>
        <w:gridCol w:w="1089"/>
        <w:gridCol w:w="1124"/>
      </w:tblGrid>
      <w:tr>
        <w:trPr>
          <w:trHeight w:val="352" w:hRule="atLeast"/>
        </w:trPr>
        <w:tc>
          <w:tcPr>
            <w:shd w:val="clear" w:fill="B7B7B7"/>
            <w:tcW w:w="1443" w:type="dxa"/>
            <w:vAlign w:val="top"/>
            <w:vMerge w:val="restart"/>
            <w:tcBorders>
              <w:bottom w:val="nil"/>
            </w:tcBorders>
          </w:tcPr>
          <w:p>
            <w:pPr>
              <w:ind w:left="84"/>
              <w:spacing w:before="272" w:line="219" w:lineRule="auto"/>
              <w:rPr>
                <w:rFonts w:ascii="SimSun" w:hAnsi="SimSun" w:eastAsia="SimSun" w:cs="SimSun"/>
                <w:sz w:val="18"/>
                <w:szCs w:val="18"/>
              </w:rPr>
            </w:pPr>
            <w:r>
              <w:rPr>
                <w:rFonts w:ascii="SimSun" w:hAnsi="SimSun" w:eastAsia="SimSun" w:cs="SimSun"/>
                <w:sz w:val="18"/>
                <w:szCs w:val="18"/>
                <w:spacing w:val="2"/>
              </w:rPr>
              <w:t>某金融控股集团</w:t>
            </w:r>
          </w:p>
        </w:tc>
        <w:tc>
          <w:tcPr>
            <w:shd w:val="clear" w:fill="B8B8B8"/>
            <w:tcW w:w="1278" w:type="dxa"/>
            <w:vAlign w:val="top"/>
            <w:vMerge w:val="restart"/>
            <w:tcBorders>
              <w:bottom w:val="nil"/>
            </w:tcBorders>
          </w:tcPr>
          <w:p>
            <w:pPr>
              <w:ind w:left="181" w:right="146"/>
              <w:spacing w:before="161" w:line="233" w:lineRule="auto"/>
              <w:rPr>
                <w:rFonts w:ascii="SimSun" w:hAnsi="SimSun" w:eastAsia="SimSun" w:cs="SimSun"/>
                <w:sz w:val="18"/>
                <w:szCs w:val="18"/>
              </w:rPr>
            </w:pPr>
            <w:r>
              <w:rPr>
                <w:rFonts w:ascii="SimSun" w:hAnsi="SimSun" w:eastAsia="SimSun" w:cs="SimSun"/>
                <w:sz w:val="18"/>
                <w:szCs w:val="18"/>
                <w:spacing w:val="2"/>
              </w:rPr>
              <w:t>大数据架构</w:t>
            </w:r>
            <w:r>
              <w:rPr>
                <w:rFonts w:ascii="SimSun" w:hAnsi="SimSun" w:eastAsia="SimSun" w:cs="SimSun"/>
                <w:sz w:val="18"/>
                <w:szCs w:val="18"/>
              </w:rPr>
              <w:t xml:space="preserve"> </w:t>
            </w:r>
            <w:r>
              <w:rPr>
                <w:rFonts w:ascii="SimSun" w:hAnsi="SimSun" w:eastAsia="SimSun" w:cs="SimSun"/>
                <w:sz w:val="18"/>
                <w:szCs w:val="18"/>
                <w:spacing w:val="6"/>
              </w:rPr>
              <w:t>(数据存储)</w:t>
            </w:r>
          </w:p>
        </w:tc>
        <w:tc>
          <w:tcPr>
            <w:shd w:val="clear" w:fill="BCBCBC"/>
            <w:tcW w:w="729" w:type="dxa"/>
            <w:vAlign w:val="top"/>
            <w:vMerge w:val="restart"/>
            <w:tcBorders>
              <w:bottom w:val="nil"/>
            </w:tcBorders>
          </w:tcPr>
          <w:p>
            <w:pPr>
              <w:ind w:left="193"/>
              <w:spacing w:before="273" w:line="221" w:lineRule="auto"/>
              <w:rPr>
                <w:rFonts w:ascii="SimSun" w:hAnsi="SimSun" w:eastAsia="SimSun" w:cs="SimSun"/>
                <w:sz w:val="18"/>
                <w:szCs w:val="18"/>
              </w:rPr>
            </w:pPr>
            <w:r>
              <w:rPr>
                <w:rFonts w:ascii="SimSun" w:hAnsi="SimSun" w:eastAsia="SimSun" w:cs="SimSun"/>
                <w:sz w:val="18"/>
                <w:szCs w:val="18"/>
                <w:spacing w:val="-3"/>
              </w:rPr>
              <w:t>安全</w:t>
            </w:r>
          </w:p>
        </w:tc>
        <w:tc>
          <w:tcPr>
            <w:shd w:val="clear" w:fill="BCBCBC"/>
            <w:tcW w:w="1178" w:type="dxa"/>
            <w:vAlign w:val="top"/>
            <w:vMerge w:val="restart"/>
            <w:tcBorders>
              <w:bottom w:val="nil"/>
            </w:tcBorders>
          </w:tcPr>
          <w:p>
            <w:pPr>
              <w:ind w:left="194"/>
              <w:spacing w:before="272" w:line="220" w:lineRule="auto"/>
              <w:rPr>
                <w:rFonts w:ascii="SimSun" w:hAnsi="SimSun" w:eastAsia="SimSun" w:cs="SimSun"/>
                <w:sz w:val="18"/>
                <w:szCs w:val="18"/>
              </w:rPr>
            </w:pPr>
            <w:r>
              <w:rPr>
                <w:rFonts w:ascii="SimSun" w:hAnsi="SimSun" w:eastAsia="SimSun" w:cs="SimSun"/>
                <w:sz w:val="18"/>
                <w:szCs w:val="18"/>
                <w:spacing w:val="-2"/>
              </w:rPr>
              <w:t>质量/标准</w:t>
            </w:r>
          </w:p>
        </w:tc>
        <w:tc>
          <w:tcPr>
            <w:shd w:val="clear" w:fill="B8B8B8"/>
            <w:tcW w:w="3581" w:type="dxa"/>
            <w:vAlign w:val="top"/>
            <w:gridSpan w:val="3"/>
          </w:tcPr>
          <w:p>
            <w:pPr>
              <w:ind w:left="1166"/>
              <w:spacing w:before="92" w:line="219" w:lineRule="auto"/>
              <w:rPr>
                <w:rFonts w:ascii="SimSun" w:hAnsi="SimSun" w:eastAsia="SimSun" w:cs="SimSun"/>
                <w:sz w:val="18"/>
                <w:szCs w:val="18"/>
              </w:rPr>
            </w:pPr>
            <w:r>
              <w:rPr>
                <w:rFonts w:ascii="SimSun" w:hAnsi="SimSun" w:eastAsia="SimSun" w:cs="SimSun"/>
                <w:sz w:val="18"/>
                <w:szCs w:val="18"/>
                <w:spacing w:val="-6"/>
              </w:rPr>
              <w:t>数</w:t>
            </w:r>
            <w:r>
              <w:rPr>
                <w:rFonts w:ascii="SimSun" w:hAnsi="SimSun" w:eastAsia="SimSun" w:cs="SimSun"/>
                <w:sz w:val="18"/>
                <w:szCs w:val="18"/>
                <w:spacing w:val="30"/>
              </w:rPr>
              <w:t xml:space="preserve">  </w:t>
            </w:r>
            <w:r>
              <w:rPr>
                <w:rFonts w:ascii="SimSun" w:hAnsi="SimSun" w:eastAsia="SimSun" w:cs="SimSun"/>
                <w:sz w:val="18"/>
                <w:szCs w:val="18"/>
                <w:spacing w:val="-6"/>
              </w:rPr>
              <w:t>据</w:t>
            </w:r>
            <w:r>
              <w:rPr>
                <w:rFonts w:ascii="SimSun" w:hAnsi="SimSun" w:eastAsia="SimSun" w:cs="SimSun"/>
                <w:sz w:val="18"/>
                <w:szCs w:val="18"/>
                <w:spacing w:val="30"/>
              </w:rPr>
              <w:t xml:space="preserve">  </w:t>
            </w:r>
            <w:r>
              <w:rPr>
                <w:rFonts w:ascii="SimSun" w:hAnsi="SimSun" w:eastAsia="SimSun" w:cs="SimSun"/>
                <w:sz w:val="18"/>
                <w:szCs w:val="18"/>
                <w:spacing w:val="-6"/>
              </w:rPr>
              <w:t>服</w:t>
            </w:r>
            <w:r>
              <w:rPr>
                <w:rFonts w:ascii="SimSun" w:hAnsi="SimSun" w:eastAsia="SimSun" w:cs="SimSun"/>
                <w:sz w:val="18"/>
                <w:szCs w:val="18"/>
                <w:spacing w:val="-11"/>
              </w:rPr>
              <w:t xml:space="preserve"> </w:t>
            </w:r>
            <w:r>
              <w:rPr>
                <w:rFonts w:ascii="SimSun" w:hAnsi="SimSun" w:eastAsia="SimSun" w:cs="SimSun"/>
                <w:sz w:val="18"/>
                <w:szCs w:val="18"/>
                <w:spacing w:val="-6"/>
              </w:rPr>
              <w:t>务</w:t>
            </w:r>
          </w:p>
        </w:tc>
      </w:tr>
      <w:tr>
        <w:trPr>
          <w:trHeight w:val="348" w:hRule="atLeast"/>
        </w:trPr>
        <w:tc>
          <w:tcPr>
            <w:tcW w:w="1443" w:type="dxa"/>
            <w:vAlign w:val="top"/>
            <w:vMerge w:val="continue"/>
            <w:tcBorders>
              <w:top w:val="nil"/>
            </w:tcBorders>
          </w:tcPr>
          <w:p>
            <w:pPr>
              <w:rPr>
                <w:rFonts w:ascii="Arial"/>
                <w:sz w:val="21"/>
              </w:rPr>
            </w:pPr>
            <w:r/>
          </w:p>
        </w:tc>
        <w:tc>
          <w:tcPr>
            <w:tcW w:w="1278" w:type="dxa"/>
            <w:vAlign w:val="top"/>
            <w:vMerge w:val="continue"/>
            <w:tcBorders>
              <w:top w:val="nil"/>
            </w:tcBorders>
          </w:tcPr>
          <w:p>
            <w:pPr>
              <w:rPr>
                <w:rFonts w:ascii="Arial"/>
                <w:sz w:val="21"/>
              </w:rPr>
            </w:pPr>
            <w:r/>
          </w:p>
        </w:tc>
        <w:tc>
          <w:tcPr>
            <w:tcW w:w="729" w:type="dxa"/>
            <w:vAlign w:val="top"/>
            <w:vMerge w:val="continue"/>
            <w:tcBorders>
              <w:top w:val="nil"/>
            </w:tcBorders>
          </w:tcPr>
          <w:p>
            <w:pPr>
              <w:rPr>
                <w:rFonts w:ascii="Arial"/>
                <w:sz w:val="21"/>
              </w:rPr>
            </w:pPr>
            <w:r/>
          </w:p>
        </w:tc>
        <w:tc>
          <w:tcPr>
            <w:tcW w:w="1178" w:type="dxa"/>
            <w:vAlign w:val="top"/>
            <w:vMerge w:val="continue"/>
            <w:tcBorders>
              <w:top w:val="nil"/>
            </w:tcBorders>
          </w:tcPr>
          <w:p>
            <w:pPr>
              <w:rPr>
                <w:rFonts w:ascii="Arial"/>
                <w:sz w:val="21"/>
              </w:rPr>
            </w:pPr>
            <w:r/>
          </w:p>
        </w:tc>
        <w:tc>
          <w:tcPr>
            <w:shd w:val="clear" w:fill="B8B8B8"/>
            <w:tcW w:w="1368" w:type="dxa"/>
            <w:vAlign w:val="top"/>
          </w:tcPr>
          <w:p>
            <w:pPr>
              <w:ind w:right="7"/>
              <w:spacing w:before="90" w:line="219" w:lineRule="auto"/>
              <w:jc w:val="right"/>
              <w:rPr>
                <w:rFonts w:ascii="SimSun" w:hAnsi="SimSun" w:eastAsia="SimSun" w:cs="SimSun"/>
                <w:sz w:val="18"/>
                <w:szCs w:val="18"/>
              </w:rPr>
            </w:pPr>
            <w:r>
              <w:rPr>
                <w:rFonts w:ascii="SimSun" w:hAnsi="SimSun" w:eastAsia="SimSun" w:cs="SimSun"/>
                <w:sz w:val="18"/>
                <w:szCs w:val="18"/>
                <w:spacing w:val="-1"/>
              </w:rPr>
              <w:t>清洗、特征画像</w:t>
            </w:r>
          </w:p>
        </w:tc>
        <w:tc>
          <w:tcPr>
            <w:shd w:val="clear" w:fill="BCBCBC"/>
            <w:tcW w:w="1089" w:type="dxa"/>
            <w:vAlign w:val="top"/>
          </w:tcPr>
          <w:p>
            <w:pPr>
              <w:ind w:left="198"/>
              <w:spacing w:before="90" w:line="219" w:lineRule="auto"/>
              <w:rPr>
                <w:rFonts w:ascii="SimSun" w:hAnsi="SimSun" w:eastAsia="SimSun" w:cs="SimSun"/>
                <w:sz w:val="18"/>
                <w:szCs w:val="18"/>
              </w:rPr>
            </w:pPr>
            <w:r>
              <w:rPr>
                <w:rFonts w:ascii="SimSun" w:hAnsi="SimSun" w:eastAsia="SimSun" w:cs="SimSun"/>
                <w:sz w:val="18"/>
                <w:szCs w:val="18"/>
                <w:spacing w:val="-2"/>
              </w:rPr>
              <w:t>分析决策</w:t>
            </w:r>
          </w:p>
        </w:tc>
        <w:tc>
          <w:tcPr>
            <w:shd w:val="clear" w:fill="BCBCBC"/>
            <w:tcW w:w="1124" w:type="dxa"/>
            <w:vAlign w:val="top"/>
          </w:tcPr>
          <w:p>
            <w:pPr>
              <w:ind w:left="209"/>
              <w:spacing w:before="90" w:line="219" w:lineRule="auto"/>
              <w:rPr>
                <w:rFonts w:ascii="SimSun" w:hAnsi="SimSun" w:eastAsia="SimSun" w:cs="SimSun"/>
                <w:sz w:val="18"/>
                <w:szCs w:val="18"/>
              </w:rPr>
            </w:pPr>
            <w:r>
              <w:rPr>
                <w:rFonts w:ascii="SimSun" w:hAnsi="SimSun" w:eastAsia="SimSun" w:cs="SimSun"/>
                <w:sz w:val="18"/>
                <w:szCs w:val="18"/>
                <w:spacing w:val="3"/>
              </w:rPr>
              <w:t>洞察预测</w:t>
            </w:r>
          </w:p>
        </w:tc>
      </w:tr>
      <w:tr>
        <w:trPr>
          <w:trHeight w:val="347" w:hRule="atLeast"/>
        </w:trPr>
        <w:tc>
          <w:tcPr>
            <w:tcW w:w="8209" w:type="dxa"/>
            <w:vAlign w:val="top"/>
            <w:gridSpan w:val="7"/>
          </w:tcPr>
          <w:p>
            <w:pPr>
              <w:ind w:left="174"/>
              <w:spacing w:before="111" w:line="200" w:lineRule="auto"/>
              <w:rPr>
                <w:rFonts w:ascii="SimSun" w:hAnsi="SimSun" w:eastAsia="SimSun" w:cs="SimSun"/>
                <w:sz w:val="18"/>
                <w:szCs w:val="18"/>
              </w:rPr>
            </w:pPr>
            <w:r>
              <w:rPr>
                <w:rFonts w:ascii="SimSun" w:hAnsi="SimSun" w:eastAsia="SimSun" w:cs="SimSun"/>
                <w:sz w:val="18"/>
                <w:szCs w:val="18"/>
                <w:spacing w:val="-9"/>
              </w:rPr>
              <w:t>数据部门主导</w:t>
            </w:r>
            <w:r>
              <w:rPr>
                <w:rFonts w:ascii="SimSun" w:hAnsi="SimSun" w:eastAsia="SimSun" w:cs="SimSun"/>
                <w:sz w:val="18"/>
                <w:szCs w:val="18"/>
                <w:spacing w:val="3"/>
              </w:rPr>
              <w:t xml:space="preserve">        </w:t>
            </w:r>
            <w:r>
              <w:rPr>
                <w:rFonts w:ascii="SimSun" w:hAnsi="SimSun" w:eastAsia="SimSun" w:cs="SimSun"/>
                <w:sz w:val="18"/>
                <w:szCs w:val="18"/>
                <w:spacing w:val="-9"/>
              </w:rPr>
              <w:t>√</w:t>
            </w:r>
            <w:r>
              <w:rPr>
                <w:rFonts w:ascii="SimSun" w:hAnsi="SimSun" w:eastAsia="SimSun" w:cs="SimSun"/>
                <w:sz w:val="18"/>
                <w:szCs w:val="18"/>
                <w:spacing w:val="7"/>
              </w:rPr>
              <w:t xml:space="preserve">         </w:t>
            </w:r>
            <w:r>
              <w:rPr>
                <w:rFonts w:ascii="SimSun" w:hAnsi="SimSun" w:eastAsia="SimSun" w:cs="SimSun"/>
                <w:sz w:val="18"/>
                <w:szCs w:val="18"/>
                <w:spacing w:val="-9"/>
                <w:position w:val="-1"/>
              </w:rPr>
              <w:t>√</w:t>
            </w:r>
            <w:r>
              <w:rPr>
                <w:rFonts w:ascii="SimSun" w:hAnsi="SimSun" w:eastAsia="SimSun" w:cs="SimSun"/>
                <w:sz w:val="18"/>
                <w:szCs w:val="18"/>
                <w:spacing w:val="1"/>
                <w:position w:val="-1"/>
              </w:rPr>
              <w:t xml:space="preserve">                       </w:t>
            </w:r>
            <w:r>
              <w:rPr>
                <w:rFonts w:ascii="SimSun" w:hAnsi="SimSun" w:eastAsia="SimSun" w:cs="SimSun"/>
                <w:sz w:val="14"/>
                <w:szCs w:val="14"/>
                <w:spacing w:val="-9"/>
              </w:rPr>
              <w:t>×                 </w:t>
            </w:r>
            <w:r>
              <w:rPr>
                <w:rFonts w:ascii="SimSun" w:hAnsi="SimSun" w:eastAsia="SimSun" w:cs="SimSun"/>
                <w:sz w:val="18"/>
                <w:szCs w:val="18"/>
                <w:spacing w:val="-9"/>
                <w:position w:val="-1"/>
              </w:rPr>
              <w:t>√            </w:t>
            </w:r>
            <w:r>
              <w:rPr>
                <w:rFonts w:ascii="SimSun" w:hAnsi="SimSun" w:eastAsia="SimSun" w:cs="SimSun"/>
                <w:sz w:val="18"/>
                <w:szCs w:val="18"/>
                <w:spacing w:val="-9"/>
                <w:position w:val="-3"/>
              </w:rPr>
              <w:t>X</w:t>
            </w:r>
          </w:p>
        </w:tc>
      </w:tr>
      <w:tr>
        <w:trPr>
          <w:trHeight w:val="352" w:hRule="atLeast"/>
        </w:trPr>
        <w:tc>
          <w:tcPr>
            <w:shd w:val="clear" w:fill="D8D8D8"/>
            <w:tcW w:w="1443" w:type="dxa"/>
            <w:vAlign w:val="top"/>
          </w:tcPr>
          <w:p>
            <w:pPr>
              <w:ind w:left="174"/>
              <w:spacing w:before="95" w:line="219" w:lineRule="auto"/>
              <w:rPr>
                <w:rFonts w:ascii="SimSun" w:hAnsi="SimSun" w:eastAsia="SimSun" w:cs="SimSun"/>
                <w:sz w:val="18"/>
                <w:szCs w:val="18"/>
              </w:rPr>
            </w:pPr>
            <w:r>
              <w:rPr>
                <w:rFonts w:ascii="SimSun" w:hAnsi="SimSun" w:eastAsia="SimSun" w:cs="SimSun"/>
                <w:sz w:val="18"/>
                <w:szCs w:val="18"/>
                <w:spacing w:val="-1"/>
              </w:rPr>
              <w:t>业务部门主导</w:t>
            </w:r>
          </w:p>
        </w:tc>
        <w:tc>
          <w:tcPr>
            <w:shd w:val="clear" w:fill="DCDCDC"/>
            <w:tcW w:w="1278" w:type="dxa"/>
            <w:vAlign w:val="top"/>
          </w:tcPr>
          <w:p>
            <w:pPr>
              <w:rPr>
                <w:rFonts w:ascii="Arial"/>
                <w:sz w:val="21"/>
              </w:rPr>
            </w:pPr>
            <w:r/>
          </w:p>
        </w:tc>
        <w:tc>
          <w:tcPr>
            <w:shd w:val="clear" w:fill="DCDCDC"/>
            <w:tcW w:w="729" w:type="dxa"/>
            <w:vAlign w:val="top"/>
          </w:tcPr>
          <w:p>
            <w:pPr>
              <w:rPr>
                <w:rFonts w:ascii="Arial"/>
                <w:sz w:val="21"/>
              </w:rPr>
            </w:pPr>
            <w:r/>
          </w:p>
        </w:tc>
        <w:tc>
          <w:tcPr>
            <w:shd w:val="clear" w:fill="DDDDDD"/>
            <w:tcW w:w="1178" w:type="dxa"/>
            <w:vAlign w:val="top"/>
          </w:tcPr>
          <w:p>
            <w:pPr>
              <w:rPr>
                <w:rFonts w:ascii="Arial"/>
                <w:sz w:val="21"/>
              </w:rPr>
            </w:pPr>
            <w:r/>
          </w:p>
        </w:tc>
        <w:tc>
          <w:tcPr>
            <w:shd w:val="clear" w:fill="DCDCDC"/>
            <w:tcW w:w="1368" w:type="dxa"/>
            <w:vAlign w:val="top"/>
          </w:tcPr>
          <w:p>
            <w:pPr>
              <w:rPr>
                <w:rFonts w:ascii="Arial"/>
                <w:sz w:val="21"/>
              </w:rPr>
            </w:pPr>
            <w:r/>
          </w:p>
        </w:tc>
        <w:tc>
          <w:tcPr>
            <w:shd w:val="clear" w:fill="DCDCDC"/>
            <w:tcW w:w="1089" w:type="dxa"/>
            <w:vAlign w:val="top"/>
          </w:tcPr>
          <w:p>
            <w:pPr>
              <w:rPr>
                <w:rFonts w:ascii="Arial"/>
                <w:sz w:val="21"/>
              </w:rPr>
            </w:pPr>
            <w:r/>
          </w:p>
        </w:tc>
        <w:tc>
          <w:tcPr>
            <w:shd w:val="clear" w:fill="DCDCDC"/>
            <w:tcW w:w="1124" w:type="dxa"/>
            <w:vAlign w:val="top"/>
          </w:tcPr>
          <w:p>
            <w:pPr>
              <w:rPr>
                <w:rFonts w:ascii="Arial"/>
                <w:sz w:val="21"/>
              </w:rPr>
            </w:pPr>
            <w:r/>
          </w:p>
        </w:tc>
      </w:tr>
    </w:tbl>
    <w:p>
      <w:pPr>
        <w:pStyle w:val="BodyText"/>
        <w:spacing w:line="76" w:lineRule="exact"/>
        <w:rPr>
          <w:sz w:val="6"/>
        </w:rPr>
      </w:pPr>
      <w:r/>
    </w:p>
    <w:p>
      <w:pPr>
        <w:spacing w:line="76" w:lineRule="exact"/>
        <w:sectPr>
          <w:pgSz w:w="9980" w:h="14250"/>
          <w:pgMar w:top="400" w:right="1040" w:bottom="400" w:left="609" w:header="0" w:footer="0" w:gutter="0"/>
          <w:cols w:equalWidth="0" w:num="1">
            <w:col w:w="8331" w:space="0"/>
          </w:cols>
        </w:sectPr>
        <w:rPr>
          <w:sz w:val="6"/>
          <w:szCs w:val="6"/>
        </w:rPr>
      </w:pPr>
    </w:p>
    <w:p>
      <w:pPr>
        <w:ind w:left="290"/>
        <w:spacing w:before="36" w:line="250" w:lineRule="exact"/>
        <w:rPr>
          <w:rFonts w:ascii="SimSun" w:hAnsi="SimSun" w:eastAsia="SimSun" w:cs="SimSun"/>
          <w:sz w:val="18"/>
          <w:szCs w:val="18"/>
        </w:rPr>
      </w:pPr>
      <w:r>
        <w:rPr>
          <w:rFonts w:ascii="SimSun" w:hAnsi="SimSun" w:eastAsia="SimSun" w:cs="SimSun"/>
          <w:sz w:val="18"/>
          <w:szCs w:val="18"/>
          <w:spacing w:val="-2"/>
          <w:position w:val="5"/>
        </w:rPr>
        <w:t>数据部门和</w:t>
      </w:r>
    </w:p>
    <w:p>
      <w:pPr>
        <w:ind w:left="220"/>
        <w:spacing w:before="1" w:line="184" w:lineRule="auto"/>
        <w:rPr>
          <w:rFonts w:ascii="SimSun" w:hAnsi="SimSun" w:eastAsia="SimSun" w:cs="SimSun"/>
          <w:sz w:val="18"/>
          <w:szCs w:val="18"/>
        </w:rPr>
      </w:pPr>
      <w:r>
        <w:rPr>
          <w:rFonts w:ascii="SimSun" w:hAnsi="SimSun" w:eastAsia="SimSun" w:cs="SimSun"/>
          <w:sz w:val="18"/>
          <w:szCs w:val="18"/>
          <w:spacing w:val="-1"/>
        </w:rPr>
        <w:t>业务部门联合</w:t>
      </w:r>
    </w:p>
    <w:p>
      <w:pPr>
        <w:pStyle w:val="BodyText"/>
        <w:spacing w:line="14" w:lineRule="auto"/>
        <w:rPr>
          <w:sz w:val="2"/>
        </w:rPr>
      </w:pPr>
      <w:r>
        <w:rPr>
          <w:sz w:val="2"/>
          <w:szCs w:val="2"/>
        </w:rPr>
        <w:br w:type="column"/>
      </w:r>
    </w:p>
    <w:p>
      <w:pPr>
        <w:spacing w:before="183" w:line="238" w:lineRule="auto"/>
        <w:rPr>
          <w:rFonts w:ascii="SimSun" w:hAnsi="SimSun" w:eastAsia="SimSun" w:cs="SimSun"/>
          <w:sz w:val="18"/>
          <w:szCs w:val="18"/>
        </w:rPr>
      </w:pPr>
      <w:r>
        <w:rPr>
          <w:rFonts w:ascii="SimSun" w:hAnsi="SimSun" w:eastAsia="SimSun" w:cs="SimSun"/>
          <w:sz w:val="18"/>
          <w:szCs w:val="18"/>
        </w:rPr>
        <w:t>√</w:t>
      </w:r>
    </w:p>
    <w:p>
      <w:pPr>
        <w:spacing w:line="238" w:lineRule="auto"/>
        <w:sectPr>
          <w:type w:val="continuous"/>
          <w:pgSz w:w="9980" w:h="14250"/>
          <w:pgMar w:top="400" w:right="1040" w:bottom="400" w:left="609" w:header="0" w:footer="0" w:gutter="0"/>
          <w:cols w:equalWidth="0" w:num="2">
            <w:col w:w="3871" w:space="100"/>
            <w:col w:w="4360" w:space="0"/>
          </w:cols>
        </w:sectPr>
        <w:rPr>
          <w:rFonts w:ascii="SimSun" w:hAnsi="SimSun" w:eastAsia="SimSun" w:cs="SimSun"/>
          <w:sz w:val="18"/>
          <w:szCs w:val="18"/>
        </w:rPr>
      </w:pPr>
    </w:p>
    <w:p>
      <w:pPr>
        <w:ind w:firstLine="9"/>
        <w:spacing w:before="92" w:line="21" w:lineRule="exact"/>
        <w:rPr/>
      </w:pPr>
      <w:r>
        <w:rPr/>
        <w:drawing>
          <wp:inline distT="0" distB="0" distL="0" distR="0">
            <wp:extent cx="5245129" cy="12758"/>
            <wp:effectExtent l="0" t="0" r="0" b="0"/>
            <wp:docPr id="180" name="IM 180"/>
            <wp:cNvGraphicFramePr/>
            <a:graphic>
              <a:graphicData uri="http://schemas.openxmlformats.org/drawingml/2006/picture">
                <pic:pic>
                  <pic:nvPicPr>
                    <pic:cNvPr id="180" name="IM 180"/>
                    <pic:cNvPicPr/>
                  </pic:nvPicPr>
                  <pic:blipFill>
                    <a:blip r:embed="rId136"/>
                    <a:stretch>
                      <a:fillRect/>
                    </a:stretch>
                  </pic:blipFill>
                  <pic:spPr>
                    <a:xfrm rot="0">
                      <a:off x="0" y="0"/>
                      <a:ext cx="5245129" cy="12758"/>
                    </a:xfrm>
                    <a:prstGeom prst="rect">
                      <a:avLst/>
                    </a:prstGeom>
                  </pic:spPr>
                </pic:pic>
              </a:graphicData>
            </a:graphic>
          </wp:inline>
        </w:drawing>
      </w:r>
    </w:p>
    <w:p>
      <w:pPr>
        <w:ind w:left="330"/>
        <w:spacing w:before="77" w:line="220" w:lineRule="auto"/>
        <w:rPr>
          <w:rFonts w:ascii="SimSun" w:hAnsi="SimSun" w:eastAsia="SimSun" w:cs="SimSun"/>
          <w:sz w:val="18"/>
          <w:szCs w:val="18"/>
        </w:rPr>
      </w:pPr>
      <w:r>
        <w:rPr>
          <w:rFonts w:ascii="SimSun" w:hAnsi="SimSun" w:eastAsia="SimSun" w:cs="SimSun"/>
          <w:sz w:val="18"/>
          <w:szCs w:val="18"/>
          <w:spacing w:val="-22"/>
        </w:rPr>
        <w:t>注：×表示还没有开展相关的工作。</w:t>
      </w:r>
    </w:p>
    <w:p>
      <w:pPr>
        <w:ind w:left="463"/>
        <w:spacing w:before="293" w:line="222" w:lineRule="auto"/>
        <w:rPr>
          <w:rFonts w:ascii="SimHei" w:hAnsi="SimHei" w:eastAsia="SimHei" w:cs="SimHei"/>
          <w:sz w:val="22"/>
          <w:szCs w:val="22"/>
        </w:rPr>
      </w:pPr>
      <w:r>
        <w:rPr>
          <w:rFonts w:ascii="SimHei" w:hAnsi="SimHei" w:eastAsia="SimHei" w:cs="SimHei"/>
          <w:sz w:val="22"/>
          <w:szCs w:val="22"/>
          <w:b/>
          <w:bCs/>
          <w:spacing w:val="9"/>
        </w:rPr>
        <w:t>6)示例6</w:t>
      </w:r>
    </w:p>
    <w:p>
      <w:pPr>
        <w:ind w:left="30" w:right="76" w:firstLine="419"/>
        <w:spacing w:before="55" w:line="278" w:lineRule="auto"/>
        <w:jc w:val="both"/>
        <w:rPr>
          <w:rFonts w:ascii="SimSun" w:hAnsi="SimSun" w:eastAsia="SimSun" w:cs="SimSun"/>
          <w:sz w:val="22"/>
          <w:szCs w:val="22"/>
        </w:rPr>
      </w:pPr>
      <w:r>
        <w:rPr>
          <w:rFonts w:ascii="SimSun" w:hAnsi="SimSun" w:eastAsia="SimSun" w:cs="SimSun"/>
          <w:sz w:val="22"/>
          <w:szCs w:val="22"/>
          <w:spacing w:val="-1"/>
        </w:rPr>
        <w:t>某大型金融控股集团专门设置了首席数据官</w:t>
      </w:r>
      <w:r>
        <w:rPr>
          <w:rFonts w:ascii="Times New Roman" w:hAnsi="Times New Roman" w:eastAsia="Times New Roman" w:cs="Times New Roman"/>
          <w:sz w:val="22"/>
          <w:szCs w:val="22"/>
          <w:spacing w:val="-1"/>
        </w:rPr>
        <w:t>(CDO),</w:t>
      </w:r>
      <w:r>
        <w:rPr>
          <w:rFonts w:ascii="Times New Roman" w:hAnsi="Times New Roman" w:eastAsia="Times New Roman" w:cs="Times New Roman"/>
          <w:sz w:val="22"/>
          <w:szCs w:val="22"/>
          <w:spacing w:val="58"/>
        </w:rPr>
        <w:t xml:space="preserve"> </w:t>
      </w:r>
      <w:r>
        <w:rPr>
          <w:rFonts w:ascii="SimSun" w:hAnsi="SimSun" w:eastAsia="SimSun" w:cs="SimSun"/>
          <w:sz w:val="22"/>
          <w:szCs w:val="22"/>
          <w:spacing w:val="-1"/>
        </w:rPr>
        <w:t>负责全集团层面的数据资产管</w:t>
      </w:r>
      <w:r>
        <w:rPr>
          <w:rFonts w:ascii="SimSun" w:hAnsi="SimSun" w:eastAsia="SimSun" w:cs="SimSun"/>
          <w:sz w:val="22"/>
          <w:szCs w:val="22"/>
        </w:rPr>
        <w:t xml:space="preserve"> </w:t>
      </w:r>
      <w:r>
        <w:rPr>
          <w:rFonts w:ascii="SimSun" w:hAnsi="SimSun" w:eastAsia="SimSun" w:cs="SimSun"/>
          <w:sz w:val="22"/>
          <w:szCs w:val="22"/>
          <w:spacing w:val="-10"/>
        </w:rPr>
        <w:t>理。目前，集团数据资产的存储管理责任人还是业务部门，物理存储放在集团私有云，业</w:t>
      </w:r>
      <w:r>
        <w:rPr>
          <w:rFonts w:ascii="SimSun" w:hAnsi="SimSun" w:eastAsia="SimSun" w:cs="SimSun"/>
          <w:sz w:val="22"/>
          <w:szCs w:val="22"/>
          <w:spacing w:val="6"/>
        </w:rPr>
        <w:t xml:space="preserve"> </w:t>
      </w:r>
      <w:r>
        <w:rPr>
          <w:rFonts w:ascii="SimSun" w:hAnsi="SimSun" w:eastAsia="SimSun" w:cs="SimSun"/>
          <w:sz w:val="22"/>
          <w:szCs w:val="22"/>
          <w:spacing w:val="-10"/>
        </w:rPr>
        <w:t>务部门负责全部数据资产的管理，具体包括存储、备份和物理安全，访问控制则由业务部</w:t>
      </w:r>
      <w:r>
        <w:rPr>
          <w:rFonts w:ascii="SimSun" w:hAnsi="SimSun" w:eastAsia="SimSun" w:cs="SimSun"/>
          <w:sz w:val="22"/>
          <w:szCs w:val="22"/>
          <w:spacing w:val="10"/>
        </w:rPr>
        <w:t xml:space="preserve"> </w:t>
      </w:r>
      <w:r>
        <w:rPr>
          <w:rFonts w:ascii="SimSun" w:hAnsi="SimSun" w:eastAsia="SimSun" w:cs="SimSun"/>
          <w:sz w:val="22"/>
          <w:szCs w:val="22"/>
          <w:spacing w:val="-10"/>
        </w:rPr>
        <w:t>门负责，数据质量和标准规范由业务部门和数据部门联合制定，并分解落实指标</w:t>
      </w:r>
      <w:r>
        <w:rPr>
          <w:rFonts w:ascii="SimSun" w:hAnsi="SimSun" w:eastAsia="SimSun" w:cs="SimSun"/>
          <w:sz w:val="22"/>
          <w:szCs w:val="22"/>
          <w:spacing w:val="-11"/>
        </w:rPr>
        <w:t>，特征画</w:t>
      </w:r>
      <w:r>
        <w:rPr>
          <w:rFonts w:ascii="SimSun" w:hAnsi="SimSun" w:eastAsia="SimSun" w:cs="SimSun"/>
          <w:sz w:val="22"/>
          <w:szCs w:val="22"/>
        </w:rPr>
        <w:t xml:space="preserve"> </w:t>
      </w:r>
      <w:r>
        <w:rPr>
          <w:rFonts w:ascii="SimSun" w:hAnsi="SimSun" w:eastAsia="SimSun" w:cs="SimSun"/>
          <w:sz w:val="22"/>
          <w:szCs w:val="22"/>
          <w:spacing w:val="9"/>
        </w:rPr>
        <w:t>像、洞察预测等工作都由业务部门主导，并由</w:t>
      </w:r>
      <w:r>
        <w:rPr>
          <w:rFonts w:ascii="Times New Roman" w:hAnsi="Times New Roman" w:eastAsia="Times New Roman" w:cs="Times New Roman"/>
          <w:sz w:val="22"/>
          <w:szCs w:val="22"/>
        </w:rPr>
        <w:t>CDO</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协调数据资源的开发。如表3-7</w:t>
      </w:r>
      <w:r>
        <w:rPr>
          <w:rFonts w:ascii="SimSun" w:hAnsi="SimSun" w:eastAsia="SimSun" w:cs="SimSun"/>
          <w:sz w:val="22"/>
          <w:szCs w:val="22"/>
          <w:spacing w:val="8"/>
        </w:rPr>
        <w:t xml:space="preserve"> </w:t>
      </w:r>
      <w:r>
        <w:rPr>
          <w:rFonts w:ascii="SimSun" w:hAnsi="SimSun" w:eastAsia="SimSun" w:cs="SimSun"/>
          <w:sz w:val="22"/>
          <w:szCs w:val="22"/>
          <w:spacing w:val="-9"/>
        </w:rPr>
        <w:t>所示。</w:t>
      </w:r>
    </w:p>
    <w:p>
      <w:pPr>
        <w:pStyle w:val="BodyText"/>
        <w:spacing w:line="251" w:lineRule="auto"/>
        <w:rPr/>
      </w:pPr>
      <w:r/>
    </w:p>
    <w:p>
      <w:pPr>
        <w:ind w:left="3542"/>
        <w:spacing w:before="59" w:line="222" w:lineRule="auto"/>
        <w:rPr>
          <w:rFonts w:ascii="SimHei" w:hAnsi="SimHei" w:eastAsia="SimHei" w:cs="SimHei"/>
          <w:sz w:val="18"/>
          <w:szCs w:val="18"/>
        </w:rPr>
      </w:pPr>
      <w:r>
        <w:rPr>
          <w:rFonts w:ascii="SimHei" w:hAnsi="SimHei" w:eastAsia="SimHei" w:cs="SimHei"/>
          <w:sz w:val="18"/>
          <w:szCs w:val="18"/>
          <w:b/>
          <w:bCs/>
          <w:spacing w:val="-3"/>
        </w:rPr>
        <w:t>表3</w:t>
      </w:r>
      <w:r>
        <w:rPr>
          <w:rFonts w:ascii="SimHei" w:hAnsi="SimHei" w:eastAsia="SimHei" w:cs="SimHei"/>
          <w:sz w:val="18"/>
          <w:szCs w:val="18"/>
          <w:spacing w:val="-46"/>
        </w:rPr>
        <w:t xml:space="preserve"> </w:t>
      </w:r>
      <w:r>
        <w:rPr>
          <w:rFonts w:ascii="SimHei" w:hAnsi="SimHei" w:eastAsia="SimHei" w:cs="SimHei"/>
          <w:sz w:val="18"/>
          <w:szCs w:val="18"/>
          <w:b/>
          <w:bCs/>
          <w:spacing w:val="-3"/>
        </w:rPr>
        <w:t>-</w:t>
      </w:r>
      <w:r>
        <w:rPr>
          <w:rFonts w:ascii="SimHei" w:hAnsi="SimHei" w:eastAsia="SimHei" w:cs="SimHei"/>
          <w:sz w:val="18"/>
          <w:szCs w:val="18"/>
          <w:spacing w:val="-45"/>
        </w:rPr>
        <w:t xml:space="preserve"> </w:t>
      </w:r>
      <w:r>
        <w:rPr>
          <w:rFonts w:ascii="SimHei" w:hAnsi="SimHei" w:eastAsia="SimHei" w:cs="SimHei"/>
          <w:sz w:val="18"/>
          <w:szCs w:val="18"/>
          <w:b/>
          <w:bCs/>
          <w:spacing w:val="-3"/>
        </w:rPr>
        <w:t>7</w:t>
      </w:r>
      <w:r>
        <w:rPr>
          <w:rFonts w:ascii="SimHei" w:hAnsi="SimHei" w:eastAsia="SimHei" w:cs="SimHei"/>
          <w:sz w:val="18"/>
          <w:szCs w:val="18"/>
          <w:spacing w:val="78"/>
        </w:rPr>
        <w:t xml:space="preserve"> </w:t>
      </w:r>
      <w:r>
        <w:rPr>
          <w:rFonts w:ascii="SimHei" w:hAnsi="SimHei" w:eastAsia="SimHei" w:cs="SimHei"/>
          <w:sz w:val="18"/>
          <w:szCs w:val="18"/>
          <w:b/>
          <w:bCs/>
          <w:spacing w:val="-3"/>
        </w:rPr>
        <w:t>示</w:t>
      </w:r>
      <w:r>
        <w:rPr>
          <w:rFonts w:ascii="SimHei" w:hAnsi="SimHei" w:eastAsia="SimHei" w:cs="SimHei"/>
          <w:sz w:val="18"/>
          <w:szCs w:val="18"/>
          <w:spacing w:val="-43"/>
        </w:rPr>
        <w:t xml:space="preserve"> </w:t>
      </w:r>
      <w:r>
        <w:rPr>
          <w:rFonts w:ascii="SimHei" w:hAnsi="SimHei" w:eastAsia="SimHei" w:cs="SimHei"/>
          <w:sz w:val="18"/>
          <w:szCs w:val="18"/>
          <w:b/>
          <w:bCs/>
          <w:spacing w:val="-3"/>
        </w:rPr>
        <w:t>例</w:t>
      </w:r>
      <w:r>
        <w:rPr>
          <w:rFonts w:ascii="SimHei" w:hAnsi="SimHei" w:eastAsia="SimHei" w:cs="SimHei"/>
          <w:sz w:val="18"/>
          <w:szCs w:val="18"/>
          <w:spacing w:val="-42"/>
        </w:rPr>
        <w:t xml:space="preserve"> </w:t>
      </w:r>
      <w:r>
        <w:rPr>
          <w:rFonts w:ascii="SimHei" w:hAnsi="SimHei" w:eastAsia="SimHei" w:cs="SimHei"/>
          <w:sz w:val="18"/>
          <w:szCs w:val="18"/>
          <w:b/>
          <w:bCs/>
          <w:spacing w:val="-3"/>
        </w:rPr>
        <w:t>6</w:t>
      </w:r>
    </w:p>
    <w:p>
      <w:pPr>
        <w:spacing w:before="10" w:line="2427" w:lineRule="exact"/>
        <w:rPr/>
      </w:pPr>
      <w:r>
        <w:rPr>
          <w:position w:val="-48"/>
        </w:rPr>
        <w:pict>
          <v:group id="_x0000_s316" style="mso-position-vertical-relative:line;mso-position-horizontal-relative:char;width:416.55pt;height:121.35pt;" filled="false" stroked="false" coordsize="8330,2426" coordorigin="0,0">
            <v:shape id="_x0000_s318" style="position:absolute;left:0;top:0;width:8330;height:2240;" filled="false" stroked="false" type="#_x0000_t75">
              <v:imagedata o:title="" r:id="rId137"/>
            </v:shape>
            <v:shape id="_x0000_s320" style="position:absolute;left:120;top:157;width:6929;height:2290;" filled="false" stroked="false" type="#_x0000_t202">
              <v:fill on="false"/>
              <v:stroke on="false"/>
              <v:path/>
              <v:imagedata o:title=""/>
              <o:lock v:ext="edit" aspectratio="false"/>
              <v:textbox inset="0mm,0mm,0mm,0mm">
                <w:txbxContent>
                  <w:p>
                    <w:pPr>
                      <w:ind w:right="19"/>
                      <w:spacing w:before="19" w:line="195" w:lineRule="auto"/>
                      <w:jc w:val="right"/>
                      <w:rPr>
                        <w:rFonts w:ascii="SimSun" w:hAnsi="SimSun" w:eastAsia="SimSun" w:cs="SimSun"/>
                        <w:sz w:val="18"/>
                        <w:szCs w:val="18"/>
                      </w:rPr>
                    </w:pPr>
                    <w:r>
                      <w:rPr>
                        <w:rFonts w:ascii="SimSun" w:hAnsi="SimSun" w:eastAsia="SimSun" w:cs="SimSun"/>
                        <w:sz w:val="18"/>
                        <w:szCs w:val="18"/>
                        <w:spacing w:val="-1"/>
                      </w:rPr>
                      <w:t>内部数据服务</w:t>
                    </w:r>
                  </w:p>
                  <w:p>
                    <w:pPr>
                      <w:ind w:left="20"/>
                      <w:spacing w:line="179" w:lineRule="auto"/>
                      <w:rPr>
                        <w:rFonts w:ascii="SimSun" w:hAnsi="SimSun" w:eastAsia="SimSun" w:cs="SimSun"/>
                        <w:sz w:val="18"/>
                        <w:szCs w:val="18"/>
                      </w:rPr>
                    </w:pPr>
                    <w:r>
                      <w:rPr>
                        <w:rFonts w:ascii="SimSun" w:hAnsi="SimSun" w:eastAsia="SimSun" w:cs="SimSun"/>
                        <w:sz w:val="18"/>
                        <w:szCs w:val="18"/>
                        <w:spacing w:val="-1"/>
                      </w:rPr>
                      <w:t>某金融控股集团</w:t>
                    </w:r>
                  </w:p>
                  <w:p>
                    <w:pPr>
                      <w:ind w:left="4660"/>
                      <w:spacing w:line="214" w:lineRule="auto"/>
                      <w:rPr>
                        <w:rFonts w:ascii="SimSun" w:hAnsi="SimSun" w:eastAsia="SimSun" w:cs="SimSun"/>
                        <w:sz w:val="18"/>
                        <w:szCs w:val="18"/>
                      </w:rPr>
                    </w:pPr>
                    <w:r>
                      <w:rPr>
                        <w:rFonts w:ascii="SimSun" w:hAnsi="SimSun" w:eastAsia="SimSun" w:cs="SimSun"/>
                        <w:sz w:val="18"/>
                        <w:szCs w:val="18"/>
                        <w:spacing w:val="-9"/>
                      </w:rPr>
                      <w:t>清洗、特征画像</w:t>
                    </w:r>
                    <w:r>
                      <w:rPr>
                        <w:rFonts w:ascii="SimSun" w:hAnsi="SimSun" w:eastAsia="SimSun" w:cs="SimSun"/>
                        <w:sz w:val="18"/>
                        <w:szCs w:val="18"/>
                        <w:spacing w:val="7"/>
                      </w:rPr>
                      <w:t xml:space="preserve">   </w:t>
                    </w:r>
                    <w:r>
                      <w:rPr>
                        <w:rFonts w:ascii="SimSun" w:hAnsi="SimSun" w:eastAsia="SimSun" w:cs="SimSun"/>
                        <w:sz w:val="18"/>
                        <w:szCs w:val="18"/>
                        <w:spacing w:val="-9"/>
                      </w:rPr>
                      <w:t>分析决策</w:t>
                    </w:r>
                  </w:p>
                  <w:p>
                    <w:pPr>
                      <w:ind w:left="100"/>
                      <w:spacing w:before="156" w:line="219" w:lineRule="auto"/>
                      <w:rPr>
                        <w:rFonts w:ascii="SimSun" w:hAnsi="SimSun" w:eastAsia="SimSun" w:cs="SimSun"/>
                        <w:sz w:val="18"/>
                        <w:szCs w:val="18"/>
                      </w:rPr>
                    </w:pPr>
                    <w:r>
                      <w:rPr>
                        <w:rFonts w:ascii="SimSun" w:hAnsi="SimSun" w:eastAsia="SimSun" w:cs="SimSun"/>
                        <w:sz w:val="18"/>
                        <w:szCs w:val="18"/>
                        <w:spacing w:val="-2"/>
                      </w:rPr>
                      <w:t>数据部门主导</w:t>
                    </w:r>
                  </w:p>
                  <w:p>
                    <w:pPr>
                      <w:ind w:left="100"/>
                      <w:spacing w:before="146" w:line="219" w:lineRule="auto"/>
                      <w:rPr>
                        <w:rFonts w:ascii="SimSun" w:hAnsi="SimSun" w:eastAsia="SimSun" w:cs="SimSun"/>
                        <w:sz w:val="18"/>
                        <w:szCs w:val="18"/>
                      </w:rPr>
                    </w:pPr>
                    <w:r>
                      <w:rPr>
                        <w:rFonts w:ascii="SimSun" w:hAnsi="SimSun" w:eastAsia="SimSun" w:cs="SimSun"/>
                        <w:sz w:val="18"/>
                        <w:szCs w:val="18"/>
                        <w:spacing w:val="-1"/>
                      </w:rPr>
                      <w:t>业务部门主导</w:t>
                    </w:r>
                  </w:p>
                  <w:p>
                    <w:pPr>
                      <w:ind w:left="210"/>
                      <w:spacing w:before="156" w:line="250" w:lineRule="exact"/>
                      <w:rPr>
                        <w:rFonts w:ascii="SimSun" w:hAnsi="SimSun" w:eastAsia="SimSun" w:cs="SimSun"/>
                        <w:sz w:val="18"/>
                        <w:szCs w:val="18"/>
                      </w:rPr>
                    </w:pPr>
                    <w:r>
                      <w:rPr>
                        <w:rFonts w:ascii="SimSun" w:hAnsi="SimSun" w:eastAsia="SimSun" w:cs="SimSun"/>
                        <w:sz w:val="18"/>
                        <w:szCs w:val="18"/>
                        <w:spacing w:val="2"/>
                        <w:position w:val="5"/>
                      </w:rPr>
                      <w:t>数据部门和</w:t>
                    </w:r>
                  </w:p>
                  <w:p>
                    <w:pPr>
                      <w:ind w:left="100"/>
                      <w:spacing w:line="219" w:lineRule="auto"/>
                      <w:rPr>
                        <w:rFonts w:ascii="SimSun" w:hAnsi="SimSun" w:eastAsia="SimSun" w:cs="SimSun"/>
                        <w:sz w:val="18"/>
                        <w:szCs w:val="18"/>
                      </w:rPr>
                    </w:pPr>
                    <w:r>
                      <w:rPr>
                        <w:rFonts w:ascii="SimSun" w:hAnsi="SimSun" w:eastAsia="SimSun" w:cs="SimSun"/>
                        <w:sz w:val="18"/>
                        <w:szCs w:val="18"/>
                        <w:spacing w:val="-1"/>
                      </w:rPr>
                      <w:t>业务部门联合</w:t>
                    </w:r>
                  </w:p>
                  <w:p>
                    <w:pPr>
                      <w:ind w:left="210"/>
                      <w:spacing w:before="147" w:line="219" w:lineRule="auto"/>
                      <w:rPr>
                        <w:rFonts w:ascii="SimSun" w:hAnsi="SimSun" w:eastAsia="SimSun" w:cs="SimSun"/>
                        <w:sz w:val="18"/>
                        <w:szCs w:val="18"/>
                      </w:rPr>
                    </w:pPr>
                    <w:r>
                      <w:rPr>
                        <w:rFonts w:ascii="SimSun" w:hAnsi="SimSun" w:eastAsia="SimSun" w:cs="SimSun"/>
                        <w:sz w:val="18"/>
                        <w:szCs w:val="18"/>
                        <w:spacing w:val="-19"/>
                        <w:w w:val="97"/>
                      </w:rPr>
                      <w:t>注：箭头表示原来的状态变为现在的状态，或者是现在的状态，正往目标状态转移。</w:t>
                    </w:r>
                  </w:p>
                </w:txbxContent>
              </v:textbox>
            </v:shape>
            <v:shape id="_x0000_s322" style="position:absolute;left:2020;top:1755;width:4628;height:230;" filled="false" stroked="false" type="#_x0000_t202">
              <v:fill on="false"/>
              <v:stroke on="false"/>
              <v:path/>
              <v:imagedata o:title=""/>
              <o:lock v:ext="edit" aspectratio="false"/>
              <v:textbox inset="0mm,0mm,0mm,0mm">
                <w:txbxContent>
                  <w:p>
                    <w:pPr>
                      <w:spacing w:before="20" w:line="242" w:lineRule="exact"/>
                      <w:jc w:val="right"/>
                      <w:rPr>
                        <w:rFonts w:ascii="SimSun" w:hAnsi="SimSun" w:eastAsia="SimSun" w:cs="SimSun"/>
                        <w:sz w:val="18"/>
                        <w:szCs w:val="18"/>
                      </w:rPr>
                    </w:pPr>
                    <w:r>
                      <w:rPr>
                        <w:rFonts w:ascii="SimSun" w:hAnsi="SimSun" w:eastAsia="SimSun" w:cs="SimSun"/>
                        <w:sz w:val="18"/>
                        <w:szCs w:val="18"/>
                        <w:spacing w:val="-52"/>
                        <w:position w:val="1"/>
                      </w:rPr>
                      <w:t>√</w:t>
                    </w:r>
                    <w:r>
                      <w:rPr>
                        <w:rFonts w:ascii="SimSun" w:hAnsi="SimSun" w:eastAsia="SimSun" w:cs="SimSun"/>
                        <w:sz w:val="18"/>
                        <w:szCs w:val="18"/>
                        <w:spacing w:val="7"/>
                        <w:position w:val="1"/>
                      </w:rPr>
                      <w:t xml:space="preserve">         </w:t>
                    </w:r>
                    <w:r>
                      <w:rPr>
                        <w:rFonts w:ascii="SimSun" w:hAnsi="SimSun" w:eastAsia="SimSun" w:cs="SimSun"/>
                        <w:sz w:val="18"/>
                        <w:szCs w:val="18"/>
                        <w:spacing w:val="-52"/>
                        <w:position w:val="1"/>
                      </w:rPr>
                      <w:t>√</w:t>
                    </w:r>
                    <w:r>
                      <w:rPr>
                        <w:rFonts w:ascii="SimSun" w:hAnsi="SimSun" w:eastAsia="SimSun" w:cs="SimSun"/>
                        <w:sz w:val="18"/>
                        <w:szCs w:val="18"/>
                        <w:spacing w:val="4"/>
                        <w:position w:val="1"/>
                      </w:rPr>
                      <w:t xml:space="preserve">         </w:t>
                    </w:r>
                    <w:r>
                      <w:rPr>
                        <w:rFonts w:ascii="SimSun" w:hAnsi="SimSun" w:eastAsia="SimSun" w:cs="SimSun"/>
                        <w:sz w:val="13"/>
                        <w:szCs w:val="13"/>
                        <w:color w:val="FFFFFF"/>
                        <w:spacing w:val="-51"/>
                        <w:position w:val="1"/>
                      </w:rPr>
                      <w:t>√</w:t>
                    </w:r>
                    <w:r>
                      <w:rPr>
                        <w:rFonts w:ascii="SimSun" w:hAnsi="SimSun" w:eastAsia="SimSun" w:cs="SimSun"/>
                        <w:sz w:val="13"/>
                        <w:szCs w:val="13"/>
                        <w:color w:val="FFFFFF"/>
                        <w:spacing w:val="3"/>
                        <w:position w:val="1"/>
                      </w:rPr>
                      <w:t xml:space="preserve">                 </w:t>
                    </w:r>
                    <w:r>
                      <w:rPr>
                        <w:rFonts w:ascii="SimSun" w:hAnsi="SimSun" w:eastAsia="SimSun" w:cs="SimSun"/>
                        <w:sz w:val="18"/>
                        <w:szCs w:val="18"/>
                        <w:spacing w:val="-51"/>
                        <w:position w:val="1"/>
                      </w:rPr>
                      <w:t>√</w:t>
                    </w:r>
                    <w:r>
                      <w:rPr>
                        <w:rFonts w:ascii="SimSun" w:hAnsi="SimSun" w:eastAsia="SimSun" w:cs="SimSun"/>
                        <w:sz w:val="18"/>
                        <w:szCs w:val="18"/>
                        <w:spacing w:val="2"/>
                        <w:position w:val="1"/>
                      </w:rPr>
                      <w:t xml:space="preserve">            </w:t>
                    </w:r>
                    <w:r>
                      <w:rPr>
                        <w:rFonts w:ascii="SimSun" w:hAnsi="SimSun" w:eastAsia="SimSun" w:cs="SimSun"/>
                        <w:sz w:val="18"/>
                        <w:szCs w:val="18"/>
                        <w:spacing w:val="-39"/>
                        <w:position w:val="1"/>
                      </w:rPr>
                      <w:t>√</w:t>
                    </w:r>
                  </w:p>
                </w:txbxContent>
              </v:textbox>
            </v:shape>
            <v:shape id="_x0000_s324" style="position:absolute;left:1670;top:217;width:951;height:460;" filled="false" stroked="false" type="#_x0000_t202">
              <v:fill on="false"/>
              <v:stroke on="false"/>
              <v:path/>
              <v:imagedata o:title=""/>
              <o:lock v:ext="edit" aspectratio="false"/>
              <v:textbox inset="0mm,0mm,0mm,0mm">
                <w:txbxContent>
                  <w:p>
                    <w:pPr>
                      <w:ind w:left="20" w:right="20"/>
                      <w:spacing w:before="19" w:line="233" w:lineRule="auto"/>
                      <w:rPr>
                        <w:rFonts w:ascii="SimSun" w:hAnsi="SimSun" w:eastAsia="SimSun" w:cs="SimSun"/>
                        <w:sz w:val="18"/>
                        <w:szCs w:val="18"/>
                      </w:rPr>
                    </w:pPr>
                    <w:r>
                      <w:rPr>
                        <w:rFonts w:ascii="SimSun" w:hAnsi="SimSun" w:eastAsia="SimSun" w:cs="SimSun"/>
                        <w:sz w:val="18"/>
                        <w:szCs w:val="18"/>
                        <w:spacing w:val="2"/>
                      </w:rPr>
                      <w:t>大数据架构</w:t>
                    </w:r>
                    <w:r>
                      <w:rPr>
                        <w:rFonts w:ascii="SimSun" w:hAnsi="SimSun" w:eastAsia="SimSun" w:cs="SimSun"/>
                        <w:sz w:val="18"/>
                        <w:szCs w:val="18"/>
                      </w:rPr>
                      <w:t xml:space="preserve"> </w:t>
                    </w:r>
                    <w:r>
                      <w:rPr>
                        <w:rFonts w:ascii="SimSun" w:hAnsi="SimSun" w:eastAsia="SimSun" w:cs="SimSun"/>
                        <w:sz w:val="18"/>
                        <w:szCs w:val="18"/>
                        <w:spacing w:val="1"/>
                      </w:rPr>
                      <w:t>(数据存储)</w:t>
                    </w:r>
                  </w:p>
                </w:txbxContent>
              </v:textbox>
            </v:shape>
            <v:shape id="_x0000_s326" style="position:absolute;left:2929;top:310;width:1573;height:26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8"/>
                        <w:szCs w:val="18"/>
                      </w:rPr>
                    </w:pPr>
                    <w:r>
                      <w:rPr>
                        <w:rFonts w:ascii="SimSun" w:hAnsi="SimSun" w:eastAsia="SimSun" w:cs="SimSun"/>
                        <w:sz w:val="22"/>
                        <w:szCs w:val="22"/>
                        <w:spacing w:val="-10"/>
                      </w:rPr>
                      <w:t>安全</w:t>
                    </w:r>
                    <w:r>
                      <w:rPr>
                        <w:rFonts w:ascii="SimSun" w:hAnsi="SimSun" w:eastAsia="SimSun" w:cs="SimSun"/>
                        <w:sz w:val="22"/>
                        <w:szCs w:val="22"/>
                        <w:spacing w:val="7"/>
                      </w:rPr>
                      <w:t xml:space="preserve">   </w:t>
                    </w:r>
                    <w:r>
                      <w:rPr>
                        <w:rFonts w:ascii="SimSun" w:hAnsi="SimSun" w:eastAsia="SimSun" w:cs="SimSun"/>
                        <w:sz w:val="18"/>
                        <w:szCs w:val="18"/>
                        <w:spacing w:val="-10"/>
                      </w:rPr>
                      <w:t>质量/标准</w:t>
                    </w:r>
                  </w:p>
                </w:txbxContent>
              </v:textbox>
            </v:shape>
            <v:shape id="_x0000_s328" style="position:absolute;left:7319;top:517;width:753;height:2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2"/>
                      </w:rPr>
                      <w:t>洞察预测</w:t>
                    </w:r>
                  </w:p>
                </w:txbxContent>
              </v:textbox>
            </v:shape>
          </v:group>
        </w:pict>
      </w:r>
    </w:p>
    <w:p>
      <w:pPr>
        <w:pStyle w:val="BodyText"/>
        <w:spacing w:line="274" w:lineRule="auto"/>
        <w:rPr/>
      </w:pPr>
      <w:r/>
    </w:p>
    <w:p>
      <w:pPr>
        <w:pStyle w:val="BodyText"/>
        <w:spacing w:line="274" w:lineRule="auto"/>
        <w:rPr/>
      </w:pPr>
      <w:r/>
    </w:p>
    <w:p>
      <w:pPr>
        <w:pStyle w:val="BodyText"/>
        <w:spacing w:line="274" w:lineRule="auto"/>
        <w:rPr/>
      </w:pPr>
      <w:r/>
    </w:p>
    <w:p>
      <w:pPr>
        <w:pStyle w:val="BodyText"/>
        <w:spacing w:line="274" w:lineRule="auto"/>
        <w:rPr/>
      </w:pPr>
      <w:r/>
    </w:p>
    <w:p>
      <w:pPr>
        <w:pStyle w:val="BodyText"/>
        <w:spacing w:line="274" w:lineRule="auto"/>
        <w:rPr/>
      </w:pPr>
      <w:r/>
    </w:p>
    <w:p>
      <w:pPr>
        <w:pStyle w:val="BodyText"/>
        <w:spacing w:line="274" w:lineRule="auto"/>
        <w:rPr/>
      </w:pPr>
      <w:r/>
    </w:p>
    <w:p>
      <w:pPr>
        <w:pStyle w:val="BodyText"/>
        <w:spacing w:line="274" w:lineRule="auto"/>
        <w:rPr/>
      </w:pPr>
      <w:r/>
    </w:p>
    <w:p>
      <w:pPr>
        <w:ind w:left="3270"/>
        <w:spacing w:before="72" w:line="219" w:lineRule="auto"/>
        <w:rPr>
          <w:rFonts w:ascii="SimSun" w:hAnsi="SimSun" w:eastAsia="SimSun" w:cs="SimSun"/>
          <w:sz w:val="22"/>
          <w:szCs w:val="22"/>
        </w:rPr>
      </w:pPr>
      <w:r>
        <w:rPr>
          <w:rFonts w:ascii="SimSun" w:hAnsi="SimSun" w:eastAsia="SimSun" w:cs="SimSun"/>
          <w:sz w:val="22"/>
          <w:szCs w:val="22"/>
          <w:spacing w:val="-12"/>
        </w:rPr>
        <w:t>◇参◇考◇文◇献◇</w:t>
      </w:r>
    </w:p>
    <w:p>
      <w:pPr>
        <w:ind w:left="629" w:right="1023" w:hanging="599"/>
        <w:spacing w:before="216" w:line="278" w:lineRule="auto"/>
        <w:rPr>
          <w:rFonts w:ascii="SimSun" w:hAnsi="SimSun" w:eastAsia="SimSun" w:cs="SimSun"/>
          <w:sz w:val="18"/>
          <w:szCs w:val="18"/>
        </w:rPr>
      </w:pPr>
      <w:r>
        <w:rPr>
          <w:rFonts w:ascii="SimSun" w:hAnsi="SimSun" w:eastAsia="SimSun" w:cs="SimSun"/>
          <w:sz w:val="18"/>
          <w:szCs w:val="18"/>
          <w:spacing w:val="-1"/>
        </w:rPr>
        <w:t>[1]   吴颖，招商银行大数据分享</w:t>
      </w:r>
      <w:r>
        <w:rPr>
          <w:rFonts w:ascii="Times New Roman" w:hAnsi="Times New Roman" w:eastAsia="Times New Roman" w:cs="Times New Roman"/>
          <w:sz w:val="18"/>
          <w:szCs w:val="18"/>
          <w:spacing w:val="-1"/>
        </w:rPr>
        <w:t>[EB/OL].[2015-02-27]</w:t>
      </w:r>
      <w:hyperlink w:history="true" r:id="rId138">
        <w:r>
          <w:rPr>
            <w:rFonts w:ascii="Times New Roman" w:hAnsi="Times New Roman" w:eastAsia="Times New Roman" w:cs="Times New Roman"/>
            <w:sz w:val="18"/>
            <w:szCs w:val="18"/>
            <w:spacing w:val="-1"/>
          </w:rPr>
          <w:t>http://www.360doc.com/con</w:t>
        </w:r>
        <w:r>
          <w:rPr>
            <w:rFonts w:ascii="Times New Roman" w:hAnsi="Times New Roman" w:eastAsia="Times New Roman" w:cs="Times New Roman"/>
            <w:sz w:val="18"/>
            <w:szCs w:val="18"/>
            <w:spacing w:val="-2"/>
          </w:rPr>
          <w:t>tent/15/0227/</w:t>
        </w:r>
      </w:hyperlink>
      <w:r>
        <w:rPr>
          <w:rFonts w:ascii="Times New Roman" w:hAnsi="Times New Roman" w:eastAsia="Times New Roman" w:cs="Times New Roman"/>
          <w:sz w:val="18"/>
          <w:szCs w:val="18"/>
        </w:rPr>
        <w:t xml:space="preserve"> </w:t>
      </w:r>
      <w:r>
        <w:rPr>
          <w:rFonts w:ascii="SimSun" w:hAnsi="SimSun" w:eastAsia="SimSun" w:cs="SimSun"/>
          <w:sz w:val="18"/>
          <w:szCs w:val="18"/>
          <w:spacing w:val="-1"/>
        </w:rPr>
        <w:t>13/20625606_451201709.shtml.</w:t>
      </w:r>
    </w:p>
    <w:p>
      <w:pPr>
        <w:ind w:left="30"/>
        <w:spacing w:before="116"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[2]Sambamurthy,V.and       R.W.Zmud.“Arrangements       for        Information       Technol</w:t>
      </w:r>
      <w:r>
        <w:rPr>
          <w:rFonts w:ascii="Times New Roman" w:hAnsi="Times New Roman" w:eastAsia="Times New Roman" w:cs="Times New Roman"/>
          <w:sz w:val="18"/>
          <w:szCs w:val="18"/>
          <w:spacing w:val="-1"/>
        </w:rPr>
        <w:t>ogy       Governance:A</w:t>
      </w:r>
    </w:p>
    <w:p>
      <w:pPr>
        <w:ind w:left="630"/>
        <w:spacing w:before="165"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Theory      of      Multiple      Contingencies."[J].MIS       Quarterly,1999,23(2):261-290.</w:t>
      </w:r>
    </w:p>
    <w:p>
      <w:pPr>
        <w:spacing w:line="192" w:lineRule="auto"/>
        <w:sectPr>
          <w:type w:val="continuous"/>
          <w:pgSz w:w="9980" w:h="14250"/>
          <w:pgMar w:top="400" w:right="1040" w:bottom="400" w:left="609" w:header="0" w:footer="0" w:gutter="0"/>
          <w:cols w:equalWidth="0" w:num="1">
            <w:col w:w="8331" w:space="0"/>
          </w:cols>
        </w:sectPr>
        <w:rPr>
          <w:rFonts w:ascii="Times New Roman" w:hAnsi="Times New Roman" w:eastAsia="Times New Roman" w:cs="Times New Roman"/>
          <w:sz w:val="18"/>
          <w:szCs w:val="18"/>
        </w:rPr>
      </w:pPr>
    </w:p>
    <w:p>
      <w:pPr>
        <w:pStyle w:val="BodyText"/>
        <w:spacing w:line="367" w:lineRule="auto"/>
        <w:rPr/>
      </w:pPr>
      <w:r/>
    </w:p>
    <w:p>
      <w:pPr>
        <w:spacing w:before="61" w:line="217" w:lineRule="auto"/>
        <w:tabs>
          <w:tab w:val="left" w:pos="1330"/>
        </w:tabs>
        <w:rPr>
          <w:rFonts w:ascii="SimHei" w:hAnsi="SimHei" w:eastAsia="SimHei" w:cs="SimHei"/>
          <w:sz w:val="19"/>
          <w:szCs w:val="19"/>
        </w:rPr>
      </w:pPr>
      <w:r>
        <w:rPr>
          <w:rFonts w:ascii="SimHei" w:hAnsi="SimHei" w:eastAsia="SimHei" w:cs="SimHei"/>
          <w:sz w:val="19"/>
          <w:szCs w:val="19"/>
          <w:strike/>
        </w:rPr>
        <w:tab/>
      </w:r>
      <w:r>
        <w:rPr>
          <w:rFonts w:ascii="SimHei" w:hAnsi="SimHei" w:eastAsia="SimHei" w:cs="SimHei"/>
          <w:sz w:val="19"/>
          <w:szCs w:val="19"/>
          <w:spacing w:val="-34"/>
        </w:rPr>
        <w:t xml:space="preserve"> </w:t>
      </w:r>
      <w:r>
        <w:rPr>
          <w:rFonts w:ascii="SimHei" w:hAnsi="SimHei" w:eastAsia="SimHei" w:cs="SimHei"/>
          <w:sz w:val="19"/>
          <w:szCs w:val="19"/>
          <w:spacing w:val="-17"/>
        </w:rPr>
        <w:t>|</w:t>
      </w:r>
      <w:r>
        <w:rPr>
          <w:rFonts w:ascii="SimHei" w:hAnsi="SimHei" w:eastAsia="SimHei" w:cs="SimHei"/>
          <w:sz w:val="19"/>
          <w:szCs w:val="19"/>
          <w:spacing w:val="-17"/>
        </w:rPr>
        <w:t xml:space="preserve"> </w:t>
      </w:r>
      <w:r>
        <w:rPr>
          <w:rFonts w:ascii="SimHei" w:hAnsi="SimHei" w:eastAsia="SimHei" w:cs="SimHei"/>
          <w:sz w:val="19"/>
          <w:szCs w:val="19"/>
          <w:b/>
          <w:bCs/>
          <w:spacing w:val="-17"/>
        </w:rPr>
        <w:t>66</w:t>
      </w:r>
      <w:r>
        <w:rPr>
          <w:rFonts w:ascii="SimHei" w:hAnsi="SimHei" w:eastAsia="SimHei" w:cs="SimHei"/>
          <w:sz w:val="19"/>
          <w:szCs w:val="19"/>
          <w:spacing w:val="-17"/>
        </w:rPr>
        <w:t xml:space="preserve">  </w:t>
      </w:r>
      <w:r>
        <w:rPr>
          <w:rFonts w:ascii="SimHei" w:hAnsi="SimHei" w:eastAsia="SimHei" w:cs="SimHei"/>
          <w:sz w:val="19"/>
          <w:szCs w:val="19"/>
          <w:spacing w:val="-17"/>
        </w:rPr>
        <w:t>|</w:t>
      </w:r>
      <w:r>
        <w:rPr>
          <w:rFonts w:ascii="SimHei" w:hAnsi="SimHei" w:eastAsia="SimHei" w:cs="SimHei"/>
          <w:sz w:val="19"/>
          <w:szCs w:val="19"/>
          <w:spacing w:val="22"/>
        </w:rPr>
        <w:t xml:space="preserve"> </w:t>
      </w:r>
      <w:r>
        <w:rPr>
          <w:rFonts w:ascii="SimHei" w:hAnsi="SimHei" w:eastAsia="SimHei" w:cs="SimHei"/>
          <w:sz w:val="19"/>
          <w:szCs w:val="19"/>
          <w:b/>
          <w:bCs/>
          <w:spacing w:val="-17"/>
        </w:rPr>
        <w:t>第3章</w:t>
      </w:r>
      <w:r>
        <w:rPr>
          <w:rFonts w:ascii="SimHei" w:hAnsi="SimHei" w:eastAsia="SimHei" w:cs="SimHei"/>
          <w:sz w:val="19"/>
          <w:szCs w:val="19"/>
          <w:spacing w:val="-17"/>
        </w:rPr>
        <w:t xml:space="preserve"> </w:t>
      </w:r>
      <w:r>
        <w:rPr>
          <w:rFonts w:ascii="SimHei" w:hAnsi="SimHei" w:eastAsia="SimHei" w:cs="SimHei"/>
          <w:sz w:val="19"/>
          <w:szCs w:val="19"/>
          <w:b/>
          <w:bCs/>
          <w:spacing w:val="-17"/>
        </w:rPr>
        <w:t>大数据的战略和组织</w:t>
      </w:r>
      <w:r>
        <w:rPr>
          <w:rFonts w:ascii="SimHei" w:hAnsi="SimHei" w:eastAsia="SimHei" w:cs="SimHei"/>
          <w:sz w:val="19"/>
          <w:szCs w:val="19"/>
          <w:spacing w:val="33"/>
        </w:rPr>
        <w:t xml:space="preserve"> </w:t>
      </w:r>
      <w:r>
        <w:rPr>
          <w:rFonts w:ascii="SimHei" w:hAnsi="SimHei" w:eastAsia="SimHei" w:cs="SimHei"/>
          <w:sz w:val="19"/>
          <w:szCs w:val="19"/>
          <w:strike/>
        </w:rPr>
        <w:t xml:space="preserve">                                          </w:t>
      </w:r>
    </w:p>
    <w:p>
      <w:pPr>
        <w:pStyle w:val="BodyText"/>
        <w:spacing w:line="261" w:lineRule="auto"/>
        <w:rPr/>
      </w:pPr>
      <w:r/>
    </w:p>
    <w:p>
      <w:pPr>
        <w:pStyle w:val="BodyText"/>
        <w:spacing w:line="261" w:lineRule="auto"/>
        <w:rPr/>
      </w:pPr>
      <w:r/>
    </w:p>
    <w:p>
      <w:pPr>
        <w:ind w:left="30"/>
        <w:spacing w:before="5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[3]Ryan,P.“Crafting    information     technology     governance.”[J].Information     </w:t>
      </w:r>
      <w:r>
        <w:rPr>
          <w:rFonts w:ascii="Times New Roman" w:hAnsi="Times New Roman" w:eastAsia="Times New Roman" w:cs="Times New Roman"/>
          <w:sz w:val="19"/>
          <w:szCs w:val="19"/>
          <w:spacing w:val="-1"/>
        </w:rPr>
        <w:t>Systems    Management,</w:t>
      </w:r>
    </w:p>
    <w:p>
      <w:pPr>
        <w:ind w:left="580"/>
        <w:spacing w:before="110" w:line="222" w:lineRule="auto"/>
        <w:rPr>
          <w:rFonts w:ascii="SimSun" w:hAnsi="SimSun" w:eastAsia="SimSun" w:cs="SimSun"/>
          <w:sz w:val="19"/>
          <w:szCs w:val="19"/>
        </w:rPr>
      </w:pPr>
      <w:r>
        <w:rPr>
          <w:rFonts w:ascii="SimSun" w:hAnsi="SimSun" w:eastAsia="SimSun" w:cs="SimSun"/>
          <w:sz w:val="19"/>
          <w:szCs w:val="19"/>
        </w:rPr>
        <w:t>2004(3):7-22.</w:t>
      </w:r>
    </w:p>
    <w:p>
      <w:pPr>
        <w:ind w:left="569" w:hanging="539"/>
        <w:spacing w:before="80" w:line="261" w:lineRule="auto"/>
        <w:rPr>
          <w:rFonts w:ascii="SimSun" w:hAnsi="SimSun" w:eastAsia="SimSun" w:cs="SimSun"/>
          <w:sz w:val="19"/>
          <w:szCs w:val="19"/>
        </w:rPr>
      </w:pPr>
      <w:r>
        <w:rPr>
          <w:rFonts w:ascii="SimSun" w:hAnsi="SimSun" w:eastAsia="SimSun" w:cs="SimSun"/>
          <w:sz w:val="19"/>
          <w:szCs w:val="19"/>
          <w:spacing w:val="-6"/>
        </w:rPr>
        <w:t>[4]   彼得.维尔，珍妮.</w:t>
      </w:r>
      <w:r>
        <w:rPr>
          <w:rFonts w:ascii="Times New Roman" w:hAnsi="Times New Roman" w:eastAsia="Times New Roman" w:cs="Times New Roman"/>
          <w:sz w:val="19"/>
          <w:szCs w:val="19"/>
          <w:spacing w:val="-6"/>
        </w:rPr>
        <w:t>W. </w:t>
      </w:r>
      <w:r>
        <w:rPr>
          <w:rFonts w:ascii="SimSun" w:hAnsi="SimSun" w:eastAsia="SimSun" w:cs="SimSun"/>
          <w:sz w:val="19"/>
          <w:szCs w:val="19"/>
          <w:spacing w:val="-6"/>
        </w:rPr>
        <w:t>罗斯.</w:t>
      </w:r>
      <w:r>
        <w:rPr>
          <w:rFonts w:ascii="Times New Roman" w:hAnsi="Times New Roman" w:eastAsia="Times New Roman" w:cs="Times New Roman"/>
          <w:sz w:val="19"/>
          <w:szCs w:val="19"/>
          <w:spacing w:val="-6"/>
        </w:rPr>
        <w:t>IT  </w:t>
      </w:r>
      <w:r>
        <w:rPr>
          <w:rFonts w:ascii="SimSun" w:hAnsi="SimSun" w:eastAsia="SimSun" w:cs="SimSun"/>
          <w:sz w:val="19"/>
          <w:szCs w:val="19"/>
          <w:spacing w:val="-6"/>
        </w:rPr>
        <w:t>治理： 一流绩效企业的</w:t>
      </w:r>
      <w:r>
        <w:rPr>
          <w:rFonts w:ascii="Times New Roman" w:hAnsi="Times New Roman" w:eastAsia="Times New Roman" w:cs="Times New Roman"/>
          <w:sz w:val="19"/>
          <w:szCs w:val="19"/>
          <w:spacing w:val="-6"/>
        </w:rPr>
        <w:t>IT</w:t>
      </w:r>
      <w:r>
        <w:rPr>
          <w:rFonts w:ascii="Times New Roman" w:hAnsi="Times New Roman" w:eastAsia="Times New Roman" w:cs="Times New Roman"/>
          <w:sz w:val="19"/>
          <w:szCs w:val="19"/>
          <w:spacing w:val="28"/>
        </w:rPr>
        <w:t xml:space="preserve"> </w:t>
      </w:r>
      <w:r>
        <w:rPr>
          <w:rFonts w:ascii="SimSun" w:hAnsi="SimSun" w:eastAsia="SimSun" w:cs="SimSun"/>
          <w:sz w:val="19"/>
          <w:szCs w:val="19"/>
          <w:spacing w:val="-6"/>
        </w:rPr>
        <w:t>治理之道</w:t>
      </w:r>
      <w:r>
        <w:rPr>
          <w:rFonts w:ascii="Times New Roman" w:hAnsi="Times New Roman" w:eastAsia="Times New Roman" w:cs="Times New Roman"/>
          <w:sz w:val="19"/>
          <w:szCs w:val="19"/>
          <w:spacing w:val="-6"/>
        </w:rPr>
        <w:t>[M].   </w:t>
      </w:r>
      <w:r>
        <w:rPr>
          <w:rFonts w:ascii="SimSun" w:hAnsi="SimSun" w:eastAsia="SimSun" w:cs="SimSun"/>
          <w:sz w:val="19"/>
          <w:szCs w:val="19"/>
          <w:spacing w:val="-6"/>
        </w:rPr>
        <w:t>杨波</w:t>
      </w:r>
      <w:r>
        <w:rPr>
          <w:rFonts w:ascii="SimSun" w:hAnsi="SimSun" w:eastAsia="SimSun" w:cs="SimSun"/>
          <w:sz w:val="19"/>
          <w:szCs w:val="19"/>
          <w:spacing w:val="-7"/>
        </w:rPr>
        <w:t>译.北京：商务印书</w:t>
      </w:r>
      <w:r>
        <w:rPr>
          <w:rFonts w:ascii="SimSun" w:hAnsi="SimSun" w:eastAsia="SimSun" w:cs="SimSun"/>
          <w:sz w:val="19"/>
          <w:szCs w:val="19"/>
        </w:rPr>
        <w:t xml:space="preserve"> </w:t>
      </w:r>
      <w:r>
        <w:rPr>
          <w:rFonts w:ascii="SimSun" w:hAnsi="SimSun" w:eastAsia="SimSun" w:cs="SimSun"/>
          <w:sz w:val="19"/>
          <w:szCs w:val="19"/>
          <w:spacing w:val="-20"/>
        </w:rPr>
        <w:t>馆，2005.</w:t>
      </w:r>
    </w:p>
    <w:p>
      <w:pPr>
        <w:spacing w:line="261" w:lineRule="auto"/>
        <w:sectPr>
          <w:pgSz w:w="10000" w:h="14250"/>
          <w:pgMar w:top="400" w:right="763" w:bottom="400" w:left="970" w:header="0" w:footer="0" w:gutter="0"/>
        </w:sectPr>
        <w:rPr>
          <w:rFonts w:ascii="SimSun" w:hAnsi="SimSun" w:eastAsia="SimSun" w:cs="SimSun"/>
          <w:sz w:val="19"/>
          <w:szCs w:val="19"/>
        </w:rPr>
      </w:pP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ind w:firstLine="6759"/>
        <w:spacing w:line="580" w:lineRule="exact"/>
        <w:rPr/>
      </w:pPr>
      <w:r>
        <w:rPr>
          <w:position w:val="-11"/>
        </w:rPr>
        <w:drawing>
          <wp:inline distT="0" distB="0" distL="0" distR="0">
            <wp:extent cx="806484" cy="368284"/>
            <wp:effectExtent l="0" t="0" r="0" b="0"/>
            <wp:docPr id="182" name="IM 182"/>
            <wp:cNvGraphicFramePr/>
            <a:graphic>
              <a:graphicData uri="http://schemas.openxmlformats.org/drawingml/2006/picture">
                <pic:pic>
                  <pic:nvPicPr>
                    <pic:cNvPr id="182" name="IM 182"/>
                    <pic:cNvPicPr/>
                  </pic:nvPicPr>
                  <pic:blipFill>
                    <a:blip r:embed="rId139"/>
                    <a:stretch>
                      <a:fillRect/>
                    </a:stretch>
                  </pic:blipFill>
                  <pic:spPr>
                    <a:xfrm rot="0">
                      <a:off x="0" y="0"/>
                      <a:ext cx="806484" cy="368284"/>
                    </a:xfrm>
                    <a:prstGeom prst="rect">
                      <a:avLst/>
                    </a:prstGeom>
                  </pic:spPr>
                </pic:pic>
              </a:graphicData>
            </a:graphic>
          </wp:inline>
        </w:drawing>
      </w:r>
    </w:p>
    <w:p>
      <w:pPr>
        <w:pStyle w:val="BodyText"/>
        <w:spacing w:line="337" w:lineRule="auto"/>
        <w:rPr/>
      </w:pPr>
      <w:r/>
    </w:p>
    <w:p>
      <w:pPr>
        <w:spacing w:line="1030" w:lineRule="exact"/>
        <w:rPr/>
      </w:pPr>
      <w:r>
        <w:rPr>
          <w:position w:val="-20"/>
        </w:rPr>
        <w:drawing>
          <wp:inline distT="0" distB="0" distL="0" distR="0">
            <wp:extent cx="5391141" cy="654043"/>
            <wp:effectExtent l="0" t="0" r="0" b="0"/>
            <wp:docPr id="184" name="IM 184"/>
            <wp:cNvGraphicFramePr/>
            <a:graphic>
              <a:graphicData uri="http://schemas.openxmlformats.org/drawingml/2006/picture">
                <pic:pic>
                  <pic:nvPicPr>
                    <pic:cNvPr id="184" name="IM 184"/>
                    <pic:cNvPicPr/>
                  </pic:nvPicPr>
                  <pic:blipFill>
                    <a:blip r:embed="rId140"/>
                    <a:stretch>
                      <a:fillRect/>
                    </a:stretch>
                  </pic:blipFill>
                  <pic:spPr>
                    <a:xfrm rot="0">
                      <a:off x="0" y="0"/>
                      <a:ext cx="5391141" cy="654043"/>
                    </a:xfrm>
                    <a:prstGeom prst="rect">
                      <a:avLst/>
                    </a:prstGeom>
                  </pic:spPr>
                </pic:pic>
              </a:graphicData>
            </a:graphic>
          </wp:inline>
        </w:drawing>
      </w:r>
    </w:p>
    <w:p>
      <w:pPr>
        <w:pStyle w:val="BodyText"/>
        <w:spacing w:line="248" w:lineRule="auto"/>
        <w:rPr/>
      </w:pPr>
      <w:r/>
    </w:p>
    <w:p>
      <w:pPr>
        <w:ind w:left="5088"/>
        <w:spacing w:before="185" w:line="222" w:lineRule="auto"/>
        <w:rPr>
          <w:rFonts w:ascii="SimHei" w:hAnsi="SimHei" w:eastAsia="SimHei" w:cs="SimHei"/>
          <w:sz w:val="57"/>
          <w:szCs w:val="57"/>
        </w:rPr>
      </w:pPr>
      <w:r>
        <w:rPr>
          <w:rFonts w:ascii="SimHei" w:hAnsi="SimHei" w:eastAsia="SimHei" w:cs="SimHei"/>
          <w:sz w:val="57"/>
          <w:szCs w:val="57"/>
          <w:b/>
          <w:bCs/>
          <w:spacing w:val="7"/>
        </w:rPr>
        <w:t>大数据架构</w:t>
      </w:r>
    </w:p>
    <w:p>
      <w:pPr>
        <w:spacing w:line="222" w:lineRule="auto"/>
        <w:sectPr>
          <w:pgSz w:w="9980" w:h="14250"/>
          <w:pgMar w:top="400" w:right="1490" w:bottom="400" w:left="0" w:header="0" w:footer="0" w:gutter="0"/>
        </w:sectPr>
        <w:rPr>
          <w:rFonts w:ascii="SimHei" w:hAnsi="SimHei" w:eastAsia="SimHei" w:cs="SimHei"/>
          <w:sz w:val="57"/>
          <w:szCs w:val="57"/>
        </w:rPr>
      </w:pPr>
    </w:p>
    <w:p>
      <w:pPr>
        <w:pStyle w:val="BodyText"/>
        <w:spacing w:line="423" w:lineRule="auto"/>
        <w:rPr/>
      </w:pPr>
      <w:r>
        <w:drawing>
          <wp:anchor distT="0" distB="0" distL="0" distR="0" simplePos="0" relativeHeight="252093440" behindDoc="0" locked="0" layoutInCell="0" allowOverlap="1">
            <wp:simplePos x="0" y="0"/>
            <wp:positionH relativeFrom="page">
              <wp:posOffset>908050</wp:posOffset>
            </wp:positionH>
            <wp:positionV relativeFrom="page">
              <wp:posOffset>4108494</wp:posOffset>
            </wp:positionV>
            <wp:extent cx="5003800" cy="12668"/>
            <wp:effectExtent l="0" t="0" r="0" b="0"/>
            <wp:wrapNone/>
            <wp:docPr id="186" name="IM 186"/>
            <wp:cNvGraphicFramePr/>
            <a:graphic>
              <a:graphicData uri="http://schemas.openxmlformats.org/drawingml/2006/picture">
                <pic:pic>
                  <pic:nvPicPr>
                    <pic:cNvPr id="186" name="IM 186"/>
                    <pic:cNvPicPr/>
                  </pic:nvPicPr>
                  <pic:blipFill>
                    <a:blip r:embed="rId141"/>
                    <a:stretch>
                      <a:fillRect/>
                    </a:stretch>
                  </pic:blipFill>
                  <pic:spPr>
                    <a:xfrm rot="0">
                      <a:off x="0" y="0"/>
                      <a:ext cx="5003800" cy="12668"/>
                    </a:xfrm>
                    <a:prstGeom prst="rect">
                      <a:avLst/>
                    </a:prstGeom>
                  </pic:spPr>
                </pic:pic>
              </a:graphicData>
            </a:graphic>
          </wp:anchor>
        </w:drawing>
      </w:r>
      <w:r/>
    </w:p>
    <w:p>
      <w:pPr>
        <w:spacing w:before="55" w:line="217" w:lineRule="auto"/>
        <w:tabs>
          <w:tab w:val="left" w:pos="133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22"/>
        </w:rPr>
        <w:t xml:space="preserve">  </w:t>
      </w:r>
      <w:r>
        <w:rPr>
          <w:rFonts w:ascii="SimHei" w:hAnsi="SimHei" w:eastAsia="SimHei" w:cs="SimHei"/>
          <w:sz w:val="17"/>
          <w:szCs w:val="17"/>
          <w:spacing w:val="4"/>
        </w:rPr>
        <w:t>68|</w:t>
      </w:r>
      <w:r>
        <w:rPr>
          <w:rFonts w:ascii="SimHei" w:hAnsi="SimHei" w:eastAsia="SimHei" w:cs="SimHei"/>
          <w:sz w:val="17"/>
          <w:szCs w:val="17"/>
          <w:spacing w:val="4"/>
        </w:rPr>
        <w:t xml:space="preserve">   </w:t>
      </w:r>
      <w:r>
        <w:rPr>
          <w:rFonts w:ascii="SimHei" w:hAnsi="SimHei" w:eastAsia="SimHei" w:cs="SimHei"/>
          <w:sz w:val="17"/>
          <w:szCs w:val="17"/>
          <w:b/>
          <w:bCs/>
          <w:spacing w:val="4"/>
        </w:rPr>
        <w:t>第4章</w:t>
      </w:r>
      <w:r>
        <w:rPr>
          <w:rFonts w:ascii="SimHei" w:hAnsi="SimHei" w:eastAsia="SimHei" w:cs="SimHei"/>
          <w:sz w:val="17"/>
          <w:szCs w:val="17"/>
          <w:spacing w:val="32"/>
        </w:rPr>
        <w:t xml:space="preserve"> </w:t>
      </w:r>
      <w:r>
        <w:rPr>
          <w:rFonts w:ascii="SimHei" w:hAnsi="SimHei" w:eastAsia="SimHei" w:cs="SimHei"/>
          <w:sz w:val="17"/>
          <w:szCs w:val="17"/>
          <w:b/>
          <w:bCs/>
          <w:spacing w:val="4"/>
        </w:rPr>
        <w:t>大数据架构</w:t>
      </w:r>
      <w:r>
        <w:rPr>
          <w:rFonts w:ascii="SimHei" w:hAnsi="SimHei" w:eastAsia="SimHei" w:cs="SimHei"/>
          <w:sz w:val="17"/>
          <w:szCs w:val="17"/>
          <w:spacing w:val="47"/>
        </w:rPr>
        <w:t xml:space="preserve"> </w:t>
      </w:r>
      <w:r>
        <w:rPr>
          <w:rFonts w:ascii="SimHei" w:hAnsi="SimHei" w:eastAsia="SimHei" w:cs="SimHei"/>
          <w:sz w:val="17"/>
          <w:szCs w:val="17"/>
          <w:strike/>
        </w:rPr>
        <w:t xml:space="preserve">                                                       </w:t>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ind w:left="49" w:firstLine="420"/>
        <w:spacing w:before="71" w:line="278" w:lineRule="auto"/>
        <w:jc w:val="both"/>
        <w:rPr>
          <w:rFonts w:ascii="SimSun" w:hAnsi="SimSun" w:eastAsia="SimSun" w:cs="SimSun"/>
          <w:sz w:val="22"/>
          <w:szCs w:val="22"/>
        </w:rPr>
      </w:pPr>
      <w:r>
        <w:rPr>
          <w:rFonts w:ascii="SimSun" w:hAnsi="SimSun" w:eastAsia="SimSun" w:cs="SimSun"/>
          <w:sz w:val="22"/>
          <w:szCs w:val="22"/>
          <w:spacing w:val="-13"/>
        </w:rPr>
        <w:t>本章从顶层设计的角度，在大数据战略和组织的基础上，依据架构设计的原则和定义，</w:t>
      </w:r>
      <w:r>
        <w:rPr>
          <w:rFonts w:ascii="SimSun" w:hAnsi="SimSun" w:eastAsia="SimSun" w:cs="SimSun"/>
          <w:sz w:val="22"/>
          <w:szCs w:val="22"/>
          <w:spacing w:val="13"/>
        </w:rPr>
        <w:t xml:space="preserve"> </w:t>
      </w:r>
      <w:r>
        <w:rPr>
          <w:rFonts w:ascii="SimSun" w:hAnsi="SimSun" w:eastAsia="SimSun" w:cs="SimSun"/>
          <w:sz w:val="22"/>
          <w:szCs w:val="22"/>
          <w:spacing w:val="-14"/>
        </w:rPr>
        <w:t>结合大数据的特点，提出了大数据架构参考模型，包含</w:t>
      </w:r>
      <w:r>
        <w:rPr>
          <w:rFonts w:ascii="SimSun" w:hAnsi="SimSun" w:eastAsia="SimSun" w:cs="SimSun"/>
          <w:sz w:val="22"/>
          <w:szCs w:val="22"/>
          <w:spacing w:val="-15"/>
        </w:rPr>
        <w:t>大数据基础资源层、大数据管理与分 </w:t>
      </w:r>
      <w:r>
        <w:rPr>
          <w:rFonts w:ascii="SimSun" w:hAnsi="SimSun" w:eastAsia="SimSun" w:cs="SimSun"/>
          <w:sz w:val="22"/>
          <w:szCs w:val="22"/>
          <w:spacing w:val="-14"/>
        </w:rPr>
        <w:t>析层、大数据应用与服务层三部分；大数据架构是组织</w:t>
      </w:r>
      <w:r>
        <w:rPr>
          <w:rFonts w:ascii="SimSun" w:hAnsi="SimSun" w:eastAsia="SimSun" w:cs="SimSun"/>
          <w:sz w:val="22"/>
          <w:szCs w:val="22"/>
          <w:spacing w:val="-15"/>
        </w:rPr>
        <w:t>视角下，大数据相关的基础设施、存 </w:t>
      </w:r>
      <w:r>
        <w:rPr>
          <w:rFonts w:ascii="SimSun" w:hAnsi="SimSun" w:eastAsia="SimSun" w:cs="SimSun"/>
          <w:sz w:val="22"/>
          <w:szCs w:val="22"/>
          <w:spacing w:val="-22"/>
        </w:rPr>
        <w:t>储、计算、管理、应用等分层和组件化描述，为业务需</w:t>
      </w:r>
      <w:r>
        <w:rPr>
          <w:rFonts w:ascii="SimSun" w:hAnsi="SimSun" w:eastAsia="SimSun" w:cs="SimSun"/>
          <w:sz w:val="22"/>
          <w:szCs w:val="22"/>
          <w:spacing w:val="-23"/>
        </w:rPr>
        <w:t>求分析、系统功能设计、技术框架研发、</w:t>
      </w:r>
      <w:r>
        <w:rPr>
          <w:rFonts w:ascii="SimSun" w:hAnsi="SimSun" w:eastAsia="SimSun" w:cs="SimSun"/>
          <w:sz w:val="22"/>
          <w:szCs w:val="22"/>
        </w:rPr>
        <w:t xml:space="preserve"> </w:t>
      </w:r>
      <w:r>
        <w:rPr>
          <w:rFonts w:ascii="SimSun" w:hAnsi="SimSun" w:eastAsia="SimSun" w:cs="SimSun"/>
          <w:sz w:val="22"/>
          <w:szCs w:val="22"/>
          <w:spacing w:val="-11"/>
        </w:rPr>
        <w:t>服务模式创新及价值实现的过程提供指导。</w:t>
      </w:r>
    </w:p>
    <w:p>
      <w:pPr>
        <w:pStyle w:val="BodyText"/>
        <w:spacing w:line="283" w:lineRule="auto"/>
        <w:rPr/>
      </w:pPr>
      <w:r/>
    </w:p>
    <w:p>
      <w:pPr>
        <w:pStyle w:val="BodyText"/>
        <w:spacing w:line="284" w:lineRule="auto"/>
        <w:rPr/>
      </w:pPr>
      <w:r/>
    </w:p>
    <w:p>
      <w:pPr>
        <w:ind w:left="474"/>
        <w:spacing w:before="101" w:line="219" w:lineRule="auto"/>
        <w:outlineLvl w:val="0"/>
        <w:rPr>
          <w:rFonts w:ascii="SimSun" w:hAnsi="SimSun" w:eastAsia="SimSun" w:cs="SimSun"/>
          <w:sz w:val="31"/>
          <w:szCs w:val="31"/>
        </w:rPr>
      </w:pPr>
      <w:r>
        <w:rPr>
          <w:rFonts w:ascii="SimSun" w:hAnsi="SimSun" w:eastAsia="SimSun" w:cs="SimSun"/>
          <w:sz w:val="31"/>
          <w:szCs w:val="31"/>
          <w:b/>
          <w:bCs/>
          <w:spacing w:val="-10"/>
        </w:rPr>
        <w:t>4.1</w:t>
      </w:r>
      <w:r>
        <w:rPr>
          <w:rFonts w:ascii="SimSun" w:hAnsi="SimSun" w:eastAsia="SimSun" w:cs="SimSun"/>
          <w:sz w:val="31"/>
          <w:szCs w:val="31"/>
          <w:spacing w:val="147"/>
        </w:rPr>
        <w:t xml:space="preserve"> </w:t>
      </w:r>
      <w:r>
        <w:rPr>
          <w:rFonts w:ascii="SimSun" w:hAnsi="SimSun" w:eastAsia="SimSun" w:cs="SimSun"/>
          <w:sz w:val="31"/>
          <w:szCs w:val="31"/>
          <w:b/>
          <w:bCs/>
          <w:spacing w:val="-10"/>
        </w:rPr>
        <w:t>大数据架构概述</w:t>
      </w:r>
    </w:p>
    <w:p>
      <w:pPr>
        <w:pStyle w:val="BodyText"/>
        <w:spacing w:line="321" w:lineRule="auto"/>
        <w:rPr/>
      </w:pPr>
      <w:r/>
    </w:p>
    <w:p>
      <w:pPr>
        <w:pStyle w:val="BodyText"/>
        <w:spacing w:line="321" w:lineRule="auto"/>
        <w:rPr/>
      </w:pPr>
      <w:r/>
    </w:p>
    <w:p>
      <w:pPr>
        <w:ind w:left="473"/>
        <w:spacing w:before="72" w:line="222" w:lineRule="auto"/>
        <w:outlineLvl w:val="1"/>
        <w:rPr>
          <w:rFonts w:ascii="SimHei" w:hAnsi="SimHei" w:eastAsia="SimHei" w:cs="SimHei"/>
          <w:sz w:val="22"/>
          <w:szCs w:val="22"/>
        </w:rPr>
      </w:pPr>
      <w:r>
        <w:rPr>
          <w:rFonts w:ascii="SimHei" w:hAnsi="SimHei" w:eastAsia="SimHei" w:cs="SimHei"/>
          <w:sz w:val="22"/>
          <w:szCs w:val="22"/>
          <w:b/>
          <w:bCs/>
          <w:spacing w:val="8"/>
        </w:rPr>
        <w:t>4.1.1</w:t>
      </w:r>
      <w:r>
        <w:rPr>
          <w:rFonts w:ascii="SimHei" w:hAnsi="SimHei" w:eastAsia="SimHei" w:cs="SimHei"/>
          <w:sz w:val="22"/>
          <w:szCs w:val="22"/>
          <w:spacing w:val="30"/>
        </w:rPr>
        <w:t xml:space="preserve">  </w:t>
      </w:r>
      <w:r>
        <w:rPr>
          <w:rFonts w:ascii="SimHei" w:hAnsi="SimHei" w:eastAsia="SimHei" w:cs="SimHei"/>
          <w:sz w:val="22"/>
          <w:szCs w:val="22"/>
          <w:b/>
          <w:bCs/>
          <w:spacing w:val="8"/>
        </w:rPr>
        <w:t>架构与架构设计</w:t>
      </w:r>
    </w:p>
    <w:p>
      <w:pPr>
        <w:pStyle w:val="BodyText"/>
        <w:spacing w:line="340" w:lineRule="auto"/>
        <w:rPr/>
      </w:pPr>
      <w:r/>
    </w:p>
    <w:p>
      <w:pPr>
        <w:ind w:left="50" w:right="96" w:firstLine="310"/>
        <w:spacing w:before="72" w:line="270" w:lineRule="auto"/>
        <w:jc w:val="both"/>
        <w:rPr>
          <w:rFonts w:ascii="SimSun" w:hAnsi="SimSun" w:eastAsia="SimSun" w:cs="SimSun"/>
          <w:sz w:val="22"/>
          <w:szCs w:val="22"/>
        </w:rPr>
      </w:pPr>
      <w:r>
        <w:rPr>
          <w:rFonts w:ascii="SimSun" w:hAnsi="SimSun" w:eastAsia="SimSun" w:cs="SimSun"/>
          <w:sz w:val="22"/>
          <w:szCs w:val="22"/>
          <w:spacing w:val="-7"/>
        </w:rPr>
        <w:t>“架构</w:t>
      </w:r>
      <w:r>
        <w:rPr>
          <w:rFonts w:ascii="Times New Roman" w:hAnsi="Times New Roman" w:eastAsia="Times New Roman" w:cs="Times New Roman"/>
          <w:sz w:val="22"/>
          <w:szCs w:val="22"/>
          <w:spacing w:val="-7"/>
        </w:rPr>
        <w:t>(architecture)”  </w:t>
      </w:r>
      <w:r>
        <w:rPr>
          <w:rFonts w:ascii="SimSun" w:hAnsi="SimSun" w:eastAsia="SimSun" w:cs="SimSun"/>
          <w:sz w:val="22"/>
          <w:szCs w:val="22"/>
          <w:spacing w:val="-7"/>
        </w:rPr>
        <w:t>一词最初来源于建筑，其核心是通过一系列构件的组合来承载上</w:t>
      </w:r>
      <w:r>
        <w:rPr>
          <w:rFonts w:ascii="SimSun" w:hAnsi="SimSun" w:eastAsia="SimSun" w:cs="SimSun"/>
          <w:sz w:val="22"/>
          <w:szCs w:val="22"/>
          <w:spacing w:val="11"/>
        </w:rPr>
        <w:t xml:space="preserve"> </w:t>
      </w:r>
      <w:r>
        <w:rPr>
          <w:rFonts w:ascii="SimSun" w:hAnsi="SimSun" w:eastAsia="SimSun" w:cs="SimSun"/>
          <w:sz w:val="22"/>
          <w:szCs w:val="22"/>
          <w:spacing w:val="-10"/>
        </w:rPr>
        <w:t>层传递的压力。架构是系统组成部件及其之间的相互关系，通过明确这种关系，使得架构</w:t>
      </w:r>
      <w:r>
        <w:rPr>
          <w:rFonts w:ascii="SimSun" w:hAnsi="SimSun" w:eastAsia="SimSun" w:cs="SimSun"/>
          <w:sz w:val="22"/>
          <w:szCs w:val="22"/>
          <w:spacing w:val="12"/>
        </w:rPr>
        <w:t xml:space="preserve"> </w:t>
      </w:r>
      <w:r>
        <w:rPr>
          <w:rFonts w:ascii="SimSun" w:hAnsi="SimSun" w:eastAsia="SimSun" w:cs="SimSun"/>
          <w:sz w:val="22"/>
          <w:szCs w:val="22"/>
          <w:spacing w:val="-18"/>
        </w:rPr>
        <w:t>之间联系更加科学合理，系统更加稳定口。</w:t>
      </w:r>
    </w:p>
    <w:p>
      <w:pPr>
        <w:ind w:left="49" w:right="19" w:firstLine="420"/>
        <w:spacing w:before="90" w:line="272" w:lineRule="auto"/>
        <w:jc w:val="both"/>
        <w:rPr>
          <w:rFonts w:ascii="SimSun" w:hAnsi="SimSun" w:eastAsia="SimSun" w:cs="SimSun"/>
          <w:sz w:val="22"/>
          <w:szCs w:val="22"/>
        </w:rPr>
      </w:pPr>
      <w:r>
        <w:rPr>
          <w:rFonts w:ascii="SimSun" w:hAnsi="SimSun" w:eastAsia="SimSun" w:cs="SimSun"/>
          <w:sz w:val="22"/>
          <w:szCs w:val="22"/>
          <w:spacing w:val="-20"/>
        </w:rPr>
        <w:t>韦伯词典中，架构的定义是“作为一种意识过程结果的形态或框架；</w:t>
      </w:r>
      <w:r>
        <w:rPr>
          <w:rFonts w:ascii="SimSun" w:hAnsi="SimSun" w:eastAsia="SimSun" w:cs="SimSun"/>
          <w:sz w:val="22"/>
          <w:szCs w:val="22"/>
          <w:spacing w:val="66"/>
        </w:rPr>
        <w:t xml:space="preserve"> </w:t>
      </w:r>
      <w:r>
        <w:rPr>
          <w:rFonts w:ascii="SimSun" w:hAnsi="SimSun" w:eastAsia="SimSun" w:cs="SimSun"/>
          <w:sz w:val="22"/>
          <w:szCs w:val="22"/>
          <w:spacing w:val="-20"/>
        </w:rPr>
        <w:t>一种统一或有条理</w:t>
      </w:r>
      <w:r>
        <w:rPr>
          <w:rFonts w:ascii="SimSun" w:hAnsi="SimSun" w:eastAsia="SimSun" w:cs="SimSun"/>
          <w:sz w:val="22"/>
          <w:szCs w:val="22"/>
        </w:rPr>
        <w:t xml:space="preserve"> </w:t>
      </w:r>
      <w:r>
        <w:rPr>
          <w:rFonts w:ascii="SimSun" w:hAnsi="SimSun" w:eastAsia="SimSun" w:cs="SimSun"/>
          <w:sz w:val="22"/>
          <w:szCs w:val="22"/>
          <w:spacing w:val="-15"/>
        </w:rPr>
        <w:t>的形式或结构；建筑的艺术或科学”。这个定义的关键部分是具有特定结构的、体现某种美 </w:t>
      </w:r>
      <w:r>
        <w:rPr>
          <w:rFonts w:ascii="SimSun" w:hAnsi="SimSun" w:eastAsia="SimSun" w:cs="SimSun"/>
          <w:sz w:val="22"/>
          <w:szCs w:val="22"/>
          <w:spacing w:val="-13"/>
        </w:rPr>
        <w:t>感的事物以及针对该事物的有意识的、有条理的方法。事实上，架构是一个很广泛的话题，</w:t>
      </w:r>
      <w:r>
        <w:rPr>
          <w:rFonts w:ascii="SimSun" w:hAnsi="SimSun" w:eastAsia="SimSun" w:cs="SimSun"/>
          <w:sz w:val="22"/>
          <w:szCs w:val="22"/>
        </w:rPr>
        <w:t xml:space="preserve"> </w:t>
      </w:r>
      <w:r>
        <w:rPr>
          <w:rFonts w:ascii="SimSun" w:hAnsi="SimSun" w:eastAsia="SimSun" w:cs="SimSun"/>
          <w:sz w:val="22"/>
          <w:szCs w:val="22"/>
          <w:spacing w:val="-10"/>
        </w:rPr>
        <w:t>既可以上升到管理与变革层面，也可以沉淀到具体领域的应用和技术中，因为架构不仅仅 </w:t>
      </w:r>
      <w:r>
        <w:rPr>
          <w:rFonts w:ascii="SimSun" w:hAnsi="SimSun" w:eastAsia="SimSun" w:cs="SimSun"/>
          <w:sz w:val="22"/>
          <w:szCs w:val="22"/>
          <w:spacing w:val="-18"/>
        </w:rPr>
        <w:t>是一种理念，更是一种实践的产物。</w:t>
      </w:r>
    </w:p>
    <w:p>
      <w:pPr>
        <w:ind w:left="49" w:right="79" w:firstLine="420"/>
        <w:spacing w:before="99" w:line="272" w:lineRule="auto"/>
        <w:jc w:val="both"/>
        <w:rPr>
          <w:rFonts w:ascii="SimSun" w:hAnsi="SimSun" w:eastAsia="SimSun" w:cs="SimSun"/>
          <w:sz w:val="22"/>
          <w:szCs w:val="22"/>
        </w:rPr>
      </w:pPr>
      <w:r>
        <w:rPr>
          <w:rFonts w:ascii="SimSun" w:hAnsi="SimSun" w:eastAsia="SimSun" w:cs="SimSun"/>
          <w:sz w:val="22"/>
          <w:szCs w:val="22"/>
          <w:spacing w:val="-16"/>
        </w:rPr>
        <w:t>在信息科学领域，普遍采用“架构”的历史并不是很长，但在使用方法上则遵循了相同</w:t>
      </w:r>
      <w:r>
        <w:rPr>
          <w:rFonts w:ascii="SimSun" w:hAnsi="SimSun" w:eastAsia="SimSun" w:cs="SimSun"/>
          <w:sz w:val="22"/>
          <w:szCs w:val="22"/>
          <w:spacing w:val="15"/>
        </w:rPr>
        <w:t xml:space="preserve"> </w:t>
      </w:r>
      <w:r>
        <w:rPr>
          <w:rFonts w:ascii="SimSun" w:hAnsi="SimSun" w:eastAsia="SimSun" w:cs="SimSun"/>
          <w:sz w:val="22"/>
          <w:szCs w:val="22"/>
          <w:spacing w:val="-13"/>
        </w:rPr>
        <w:t>的规则。</w:t>
      </w:r>
      <w:r>
        <w:rPr>
          <w:rFonts w:ascii="Times New Roman" w:hAnsi="Times New Roman" w:eastAsia="Times New Roman" w:cs="Times New Roman"/>
          <w:sz w:val="22"/>
          <w:szCs w:val="22"/>
          <w:spacing w:val="-13"/>
        </w:rPr>
        <w:t>ISO/IEC42010</w:t>
      </w:r>
      <w:r>
        <w:rPr>
          <w:rFonts w:ascii="SimSun" w:hAnsi="SimSun" w:eastAsia="SimSun" w:cs="SimSun"/>
          <w:sz w:val="22"/>
          <w:szCs w:val="22"/>
          <w:spacing w:val="-13"/>
        </w:rPr>
        <w:t>《系统和软件工程：架构描述》定义架构是“一个系统的</w:t>
      </w:r>
      <w:r>
        <w:rPr>
          <w:rFonts w:ascii="SimSun" w:hAnsi="SimSun" w:eastAsia="SimSun" w:cs="SimSun"/>
          <w:sz w:val="22"/>
          <w:szCs w:val="22"/>
          <w:spacing w:val="-14"/>
        </w:rPr>
        <w:t>基本组成方</w:t>
      </w:r>
      <w:r>
        <w:rPr>
          <w:rFonts w:ascii="SimSun" w:hAnsi="SimSun" w:eastAsia="SimSun" w:cs="SimSun"/>
          <w:sz w:val="22"/>
          <w:szCs w:val="22"/>
        </w:rPr>
        <w:t xml:space="preserve"> </w:t>
      </w:r>
      <w:r>
        <w:rPr>
          <w:rFonts w:ascii="SimSun" w:hAnsi="SimSun" w:eastAsia="SimSun" w:cs="SimSun"/>
          <w:sz w:val="22"/>
          <w:szCs w:val="22"/>
          <w:spacing w:val="-15"/>
        </w:rPr>
        <w:t>式和遵循的设计原则，以及系统组件与组件、组件与外部环境的相关关系”。在软件</w:t>
      </w:r>
      <w:r>
        <w:rPr>
          <w:rFonts w:ascii="SimSun" w:hAnsi="SimSun" w:eastAsia="SimSun" w:cs="SimSun"/>
          <w:sz w:val="22"/>
          <w:szCs w:val="22"/>
          <w:spacing w:val="-16"/>
        </w:rPr>
        <w:t>工程领</w:t>
      </w:r>
      <w:r>
        <w:rPr>
          <w:rFonts w:ascii="SimSun" w:hAnsi="SimSun" w:eastAsia="SimSun" w:cs="SimSun"/>
          <w:sz w:val="22"/>
          <w:szCs w:val="22"/>
        </w:rPr>
        <w:t xml:space="preserve"> </w:t>
      </w:r>
      <w:r>
        <w:rPr>
          <w:rFonts w:ascii="SimSun" w:hAnsi="SimSun" w:eastAsia="SimSun" w:cs="SimSun"/>
          <w:sz w:val="22"/>
          <w:szCs w:val="22"/>
          <w:spacing w:val="-14"/>
        </w:rPr>
        <w:t>域，架构定义为“一系列重要决策的集合，</w:t>
      </w:r>
      <w:r>
        <w:rPr>
          <w:rFonts w:ascii="SimSun" w:hAnsi="SimSun" w:eastAsia="SimSun" w:cs="SimSun"/>
          <w:sz w:val="22"/>
          <w:szCs w:val="22"/>
          <w:spacing w:val="-15"/>
        </w:rPr>
        <w:t>包含软件的组织，构成系统的结构元素及其接口</w:t>
      </w:r>
      <w:r>
        <w:rPr>
          <w:rFonts w:ascii="SimSun" w:hAnsi="SimSun" w:eastAsia="SimSun" w:cs="SimSun"/>
          <w:sz w:val="22"/>
          <w:szCs w:val="22"/>
        </w:rPr>
        <w:t xml:space="preserve"> </w:t>
      </w:r>
      <w:r>
        <w:rPr>
          <w:rFonts w:ascii="SimSun" w:hAnsi="SimSun" w:eastAsia="SimSun" w:cs="SimSun"/>
          <w:sz w:val="22"/>
          <w:szCs w:val="22"/>
          <w:spacing w:val="-15"/>
        </w:rPr>
        <w:t>选择，以及这些元素在相互协作中明确表现</w:t>
      </w:r>
      <w:r>
        <w:rPr>
          <w:rFonts w:ascii="SimSun" w:hAnsi="SimSun" w:eastAsia="SimSun" w:cs="SimSun"/>
          <w:sz w:val="22"/>
          <w:szCs w:val="22"/>
          <w:spacing w:val="-16"/>
        </w:rPr>
        <w:t>出的行为等”2]</w:t>
      </w:r>
    </w:p>
    <w:p>
      <w:pPr>
        <w:ind w:left="49" w:right="97" w:firstLine="420"/>
        <w:spacing w:before="78" w:line="269" w:lineRule="auto"/>
        <w:jc w:val="both"/>
        <w:rPr>
          <w:rFonts w:ascii="SimSun" w:hAnsi="SimSun" w:eastAsia="SimSun" w:cs="SimSun"/>
          <w:sz w:val="22"/>
          <w:szCs w:val="22"/>
        </w:rPr>
      </w:pPr>
      <w:r>
        <w:rPr>
          <w:rFonts w:ascii="SimSun" w:hAnsi="SimSun" w:eastAsia="SimSun" w:cs="SimSun"/>
          <w:sz w:val="22"/>
          <w:szCs w:val="22"/>
          <w:spacing w:val="-10"/>
        </w:rPr>
        <w:t>从上面的定义分析可知，架构是在理解和分析业务模型的基础上，从不同视角和层次</w:t>
      </w:r>
      <w:r>
        <w:rPr>
          <w:rFonts w:ascii="SimSun" w:hAnsi="SimSun" w:eastAsia="SimSun" w:cs="SimSun"/>
          <w:sz w:val="22"/>
          <w:szCs w:val="22"/>
          <w:spacing w:val="7"/>
        </w:rPr>
        <w:t xml:space="preserve"> </w:t>
      </w:r>
      <w:r>
        <w:rPr>
          <w:rFonts w:ascii="SimSun" w:hAnsi="SimSun" w:eastAsia="SimSun" w:cs="SimSun"/>
          <w:sz w:val="22"/>
          <w:szCs w:val="22"/>
          <w:spacing w:val="-15"/>
        </w:rPr>
        <w:t>去认识、分析和描述业务需求的过程。通过架构研</w:t>
      </w:r>
      <w:r>
        <w:rPr>
          <w:rFonts w:ascii="SimSun" w:hAnsi="SimSun" w:eastAsia="SimSun" w:cs="SimSun"/>
          <w:sz w:val="22"/>
          <w:szCs w:val="22"/>
          <w:spacing w:val="-16"/>
        </w:rPr>
        <w:t>究，能实现复杂领域知识的模型化，确定</w:t>
      </w:r>
      <w:r>
        <w:rPr>
          <w:rFonts w:ascii="SimSun" w:hAnsi="SimSun" w:eastAsia="SimSun" w:cs="SimSun"/>
          <w:sz w:val="22"/>
          <w:szCs w:val="22"/>
        </w:rPr>
        <w:t xml:space="preserve"> </w:t>
      </w:r>
      <w:r>
        <w:rPr>
          <w:rFonts w:ascii="SimSun" w:hAnsi="SimSun" w:eastAsia="SimSun" w:cs="SimSun"/>
          <w:sz w:val="22"/>
          <w:szCs w:val="22"/>
          <w:spacing w:val="-15"/>
        </w:rPr>
        <w:t>功能和非功能的要求，为不同的参与者提供交流、研发和实现的基础，每一类参与者都会结</w:t>
      </w:r>
      <w:r>
        <w:rPr>
          <w:rFonts w:ascii="SimSun" w:hAnsi="SimSun" w:eastAsia="SimSun" w:cs="SimSun"/>
          <w:sz w:val="22"/>
          <w:szCs w:val="22"/>
          <w:spacing w:val="1"/>
        </w:rPr>
        <w:t xml:space="preserve"> </w:t>
      </w:r>
      <w:r>
        <w:rPr>
          <w:rFonts w:ascii="SimSun" w:hAnsi="SimSun" w:eastAsia="SimSun" w:cs="SimSun"/>
          <w:sz w:val="22"/>
          <w:szCs w:val="22"/>
          <w:spacing w:val="-17"/>
        </w:rPr>
        <w:t>合架构的参考模型，形成各自的架构视图。</w:t>
      </w:r>
    </w:p>
    <w:p>
      <w:pPr>
        <w:ind w:left="50" w:right="92" w:firstLine="420"/>
        <w:spacing w:before="119" w:line="254" w:lineRule="auto"/>
        <w:jc w:val="both"/>
        <w:rPr>
          <w:rFonts w:ascii="Times New Roman" w:hAnsi="Times New Roman" w:eastAsia="Times New Roman" w:cs="Times New Roman"/>
          <w:sz w:val="22"/>
          <w:szCs w:val="22"/>
        </w:rPr>
      </w:pPr>
      <w:r>
        <w:rPr>
          <w:rFonts w:ascii="SimSun" w:hAnsi="SimSun" w:eastAsia="SimSun" w:cs="SimSun"/>
          <w:sz w:val="22"/>
          <w:szCs w:val="22"/>
          <w:spacing w:val="-10"/>
        </w:rPr>
        <w:t>架构视图是基于某一视角的系统简化，描述了系统的某一特定方面特性，并省略了与</w:t>
      </w:r>
      <w:r>
        <w:rPr>
          <w:rFonts w:ascii="SimSun" w:hAnsi="SimSun" w:eastAsia="SimSun" w:cs="SimSun"/>
          <w:sz w:val="22"/>
          <w:szCs w:val="22"/>
          <w:spacing w:val="16"/>
        </w:rPr>
        <w:t xml:space="preserve"> </w:t>
      </w:r>
      <w:r>
        <w:rPr>
          <w:rFonts w:ascii="SimSun" w:hAnsi="SimSun" w:eastAsia="SimSun" w:cs="SimSun"/>
          <w:sz w:val="22"/>
          <w:szCs w:val="22"/>
          <w:spacing w:val="-10"/>
        </w:rPr>
        <w:t>此方面无关的实体。不同架构视图承载不同的架构设计决策，支持不同的目标和用途，从</w:t>
      </w:r>
      <w:r>
        <w:rPr>
          <w:rFonts w:ascii="SimSun" w:hAnsi="SimSun" w:eastAsia="SimSun" w:cs="SimSun"/>
          <w:sz w:val="22"/>
          <w:szCs w:val="22"/>
          <w:spacing w:val="7"/>
        </w:rPr>
        <w:t xml:space="preserve"> </w:t>
      </w:r>
      <w:r>
        <w:rPr>
          <w:rFonts w:ascii="SimSun" w:hAnsi="SimSun" w:eastAsia="SimSun" w:cs="SimSun"/>
          <w:sz w:val="22"/>
          <w:szCs w:val="22"/>
          <w:spacing w:val="-5"/>
        </w:rPr>
        <w:t>而为软件架构的理解、交流和归档提供了方便。在软</w:t>
      </w:r>
      <w:r>
        <w:rPr>
          <w:rFonts w:ascii="SimSun" w:hAnsi="SimSun" w:eastAsia="SimSun" w:cs="SimSun"/>
          <w:sz w:val="22"/>
          <w:szCs w:val="22"/>
          <w:spacing w:val="-6"/>
        </w:rPr>
        <w:t>件工程领域，影响最大的是</w:t>
      </w:r>
      <w:r>
        <w:rPr>
          <w:rFonts w:ascii="Times New Roman" w:hAnsi="Times New Roman" w:eastAsia="Times New Roman" w:cs="Times New Roman"/>
          <w:sz w:val="22"/>
          <w:szCs w:val="22"/>
          <w:spacing w:val="-6"/>
        </w:rPr>
        <w:t>Philippe</w:t>
      </w:r>
    </w:p>
    <w:p>
      <w:pPr>
        <w:spacing w:line="254" w:lineRule="auto"/>
        <w:sectPr>
          <w:pgSz w:w="10000" w:h="14250"/>
          <w:pgMar w:top="400" w:right="649" w:bottom="400" w:left="1000" w:header="0" w:footer="0" w:gutter="0"/>
        </w:sectPr>
        <w:rPr>
          <w:rFonts w:ascii="Times New Roman" w:hAnsi="Times New Roman" w:eastAsia="Times New Roman" w:cs="Times New Roman"/>
          <w:sz w:val="22"/>
          <w:szCs w:val="22"/>
        </w:rPr>
      </w:pPr>
    </w:p>
    <w:p>
      <w:pPr>
        <w:pStyle w:val="BodyText"/>
        <w:spacing w:line="300" w:lineRule="auto"/>
        <w:rPr/>
      </w:pPr>
      <w:r>
        <w:drawing>
          <wp:anchor distT="0" distB="0" distL="0" distR="0" simplePos="0" relativeHeight="252101632" behindDoc="0" locked="0" layoutInCell="0" allowOverlap="1">
            <wp:simplePos x="0" y="0"/>
            <wp:positionH relativeFrom="page">
              <wp:posOffset>546084</wp:posOffset>
            </wp:positionH>
            <wp:positionV relativeFrom="page">
              <wp:posOffset>8204230</wp:posOffset>
            </wp:positionV>
            <wp:extent cx="5016543" cy="12668"/>
            <wp:effectExtent l="0" t="0" r="0" b="0"/>
            <wp:wrapNone/>
            <wp:docPr id="188" name="IM 188"/>
            <wp:cNvGraphicFramePr/>
            <a:graphic>
              <a:graphicData uri="http://schemas.openxmlformats.org/drawingml/2006/picture">
                <pic:pic>
                  <pic:nvPicPr>
                    <pic:cNvPr id="188" name="IM 188"/>
                    <pic:cNvPicPr/>
                  </pic:nvPicPr>
                  <pic:blipFill>
                    <a:blip r:embed="rId142"/>
                    <a:stretch>
                      <a:fillRect/>
                    </a:stretch>
                  </pic:blipFill>
                  <pic:spPr>
                    <a:xfrm rot="0">
                      <a:off x="0" y="0"/>
                      <a:ext cx="5016543" cy="12668"/>
                    </a:xfrm>
                    <a:prstGeom prst="rect">
                      <a:avLst/>
                    </a:prstGeom>
                  </pic:spPr>
                </pic:pic>
              </a:graphicData>
            </a:graphic>
          </wp:anchor>
        </w:drawing>
      </w:r>
      <w:r/>
    </w:p>
    <w:p>
      <w:pPr>
        <w:spacing w:before="55" w:line="212" w:lineRule="auto"/>
        <w:tabs>
          <w:tab w:val="left" w:pos="4740"/>
        </w:tabs>
        <w:rPr>
          <w:rFonts w:ascii="Times New Roman" w:hAnsi="Times New Roman" w:eastAsia="Times New Roman" w:cs="Times New Roman"/>
          <w:sz w:val="17"/>
          <w:szCs w:val="17"/>
        </w:rPr>
      </w:pPr>
      <w:r>
        <w:rPr>
          <w:rFonts w:ascii="SimSun" w:hAnsi="SimSun" w:eastAsia="SimSun" w:cs="SimSun"/>
          <w:sz w:val="17"/>
          <w:szCs w:val="17"/>
          <w:strike/>
        </w:rPr>
        <w:tab/>
      </w:r>
      <w:r>
        <w:rPr>
          <w:rFonts w:ascii="SimSun" w:hAnsi="SimSun" w:eastAsia="SimSun" w:cs="SimSun"/>
          <w:sz w:val="17"/>
          <w:szCs w:val="17"/>
          <w:spacing w:val="49"/>
        </w:rPr>
        <w:t xml:space="preserve"> </w:t>
      </w:r>
      <w:r>
        <w:rPr>
          <w:rFonts w:ascii="SimSun" w:hAnsi="SimSun" w:eastAsia="SimSun" w:cs="SimSun"/>
          <w:sz w:val="17"/>
          <w:szCs w:val="17"/>
          <w:spacing w:val="-7"/>
        </w:rPr>
        <w:t>4.1  大数据架构概述 </w:t>
      </w:r>
      <w:r>
        <w:rPr>
          <w:rFonts w:ascii="Times New Roman" w:hAnsi="Times New Roman" w:eastAsia="Times New Roman" w:cs="Times New Roman"/>
          <w:sz w:val="17"/>
          <w:szCs w:val="17"/>
          <w:spacing w:val="-7"/>
        </w:rPr>
        <w:t>|69|</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strike/>
        </w:rPr>
        <w:t xml:space="preserve">                                </w:t>
      </w:r>
    </w:p>
    <w:p>
      <w:pPr>
        <w:pStyle w:val="BodyText"/>
        <w:spacing w:line="245" w:lineRule="auto"/>
        <w:rPr/>
      </w:pPr>
      <w:r/>
    </w:p>
    <w:p>
      <w:pPr>
        <w:pStyle w:val="BodyText"/>
        <w:spacing w:line="245" w:lineRule="auto"/>
        <w:rPr/>
      </w:pPr>
      <w:r/>
    </w:p>
    <w:p>
      <w:pPr>
        <w:ind w:left="219" w:right="80"/>
        <w:spacing w:before="72" w:line="261" w:lineRule="auto"/>
        <w:rPr>
          <w:rFonts w:ascii="SimSun" w:hAnsi="SimSun" w:eastAsia="SimSun" w:cs="SimSun"/>
          <w:sz w:val="22"/>
          <w:szCs w:val="22"/>
        </w:rPr>
      </w:pPr>
      <w:r>
        <w:rPr>
          <w:rFonts w:ascii="Times New Roman" w:hAnsi="Times New Roman" w:eastAsia="Times New Roman" w:cs="Times New Roman"/>
          <w:sz w:val="22"/>
          <w:szCs w:val="22"/>
          <w:spacing w:val="-6"/>
        </w:rPr>
        <w:t>Kruchten </w:t>
      </w:r>
      <w:r>
        <w:rPr>
          <w:rFonts w:ascii="SimSun" w:hAnsi="SimSun" w:eastAsia="SimSun" w:cs="SimSun"/>
          <w:sz w:val="22"/>
          <w:szCs w:val="22"/>
          <w:spacing w:val="-6"/>
        </w:rPr>
        <w:t>在1995年《</w:t>
      </w:r>
      <w:r>
        <w:rPr>
          <w:rFonts w:ascii="Times New Roman" w:hAnsi="Times New Roman" w:eastAsia="Times New Roman" w:cs="Times New Roman"/>
          <w:sz w:val="22"/>
          <w:szCs w:val="22"/>
          <w:spacing w:val="-6"/>
        </w:rPr>
        <w:t>IEEE  Software</w:t>
      </w:r>
      <w:r>
        <w:rPr>
          <w:rFonts w:ascii="SimSun" w:hAnsi="SimSun" w:eastAsia="SimSun" w:cs="SimSun"/>
          <w:sz w:val="22"/>
          <w:szCs w:val="22"/>
          <w:spacing w:val="-6"/>
        </w:rPr>
        <w:t>》上发表的《</w:t>
      </w:r>
      <w:r>
        <w:rPr>
          <w:rFonts w:ascii="Times New Roman" w:hAnsi="Times New Roman" w:eastAsia="Times New Roman" w:cs="Times New Roman"/>
          <w:sz w:val="22"/>
          <w:szCs w:val="22"/>
          <w:spacing w:val="-6"/>
        </w:rPr>
        <w:t>The  4+1  View  Model  of</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spacing w:val="-6"/>
        </w:rPr>
        <w:t>Architect</w:t>
      </w:r>
      <w:r>
        <w:rPr>
          <w:rFonts w:ascii="Times New Roman" w:hAnsi="Times New Roman" w:eastAsia="Times New Roman" w:cs="Times New Roman"/>
          <w:sz w:val="22"/>
          <w:szCs w:val="22"/>
          <w:spacing w:val="-7"/>
        </w:rPr>
        <w:t>ure</w:t>
      </w:r>
      <w:r>
        <w:rPr>
          <w:rFonts w:ascii="SimSun" w:hAnsi="SimSun" w:eastAsia="SimSun" w:cs="SimSun"/>
          <w:sz w:val="22"/>
          <w:szCs w:val="22"/>
          <w:spacing w:val="-7"/>
        </w:rPr>
        <w:t>》论</w:t>
      </w:r>
      <w:r>
        <w:rPr>
          <w:rFonts w:ascii="SimSun" w:hAnsi="SimSun" w:eastAsia="SimSun" w:cs="SimSun"/>
          <w:sz w:val="22"/>
          <w:szCs w:val="22"/>
        </w:rPr>
        <w:t xml:space="preserve"> </w:t>
      </w:r>
      <w:r>
        <w:rPr>
          <w:rFonts w:ascii="SimSun" w:hAnsi="SimSun" w:eastAsia="SimSun" w:cs="SimSun"/>
          <w:sz w:val="22"/>
          <w:szCs w:val="22"/>
          <w:spacing w:val="-19"/>
        </w:rPr>
        <w:t>文，该论文最先提出了“4+1”的视图方法，引起了业界的极大</w:t>
      </w:r>
      <w:r>
        <w:rPr>
          <w:rFonts w:ascii="SimSun" w:hAnsi="SimSun" w:eastAsia="SimSun" w:cs="SimSun"/>
          <w:sz w:val="22"/>
          <w:szCs w:val="22"/>
          <w:spacing w:val="-20"/>
        </w:rPr>
        <w:t>关注。</w:t>
      </w:r>
    </w:p>
    <w:p>
      <w:pPr>
        <w:ind w:left="629"/>
        <w:spacing w:before="79" w:line="219" w:lineRule="auto"/>
        <w:rPr>
          <w:rFonts w:ascii="SimSun" w:hAnsi="SimSun" w:eastAsia="SimSun" w:cs="SimSun"/>
          <w:sz w:val="22"/>
          <w:szCs w:val="22"/>
        </w:rPr>
      </w:pPr>
      <w:r>
        <w:rPr>
          <w:rFonts w:ascii="SimSun" w:hAnsi="SimSun" w:eastAsia="SimSun" w:cs="SimSun"/>
          <w:sz w:val="22"/>
          <w:szCs w:val="22"/>
          <w:spacing w:val="-14"/>
        </w:rPr>
        <w:t>在软件和系统工程领域，架构通常需要遵循以下设计原则和方法：</w:t>
      </w:r>
    </w:p>
    <w:p>
      <w:pPr>
        <w:ind w:left="219" w:right="20" w:firstLine="419"/>
        <w:spacing w:before="68" w:line="269" w:lineRule="auto"/>
        <w:rPr>
          <w:rFonts w:ascii="SimSun" w:hAnsi="SimSun" w:eastAsia="SimSun" w:cs="SimSun"/>
          <w:sz w:val="22"/>
          <w:szCs w:val="22"/>
        </w:rPr>
      </w:pPr>
      <w:r>
        <w:rPr>
          <w:rFonts w:ascii="SimSun" w:hAnsi="SimSun" w:eastAsia="SimSun" w:cs="SimSun"/>
          <w:sz w:val="22"/>
          <w:szCs w:val="22"/>
          <w:spacing w:val="-12"/>
        </w:rPr>
        <w:t>(1)分层原则</w:t>
      </w:r>
      <w:r>
        <w:rPr>
          <w:rFonts w:ascii="SimSun" w:hAnsi="SimSun" w:eastAsia="SimSun" w:cs="SimSun"/>
          <w:sz w:val="22"/>
          <w:szCs w:val="22"/>
          <w:spacing w:val="90"/>
        </w:rPr>
        <w:t xml:space="preserve"> </w:t>
      </w:r>
      <w:r>
        <w:rPr>
          <w:rFonts w:ascii="SimSun" w:hAnsi="SimSun" w:eastAsia="SimSun" w:cs="SimSun"/>
          <w:sz w:val="22"/>
          <w:szCs w:val="22"/>
          <w:spacing w:val="-12"/>
        </w:rPr>
        <w:t>这里的层是指逻辑上的层次，并非物理上的层次。目前，大部分的应用</w:t>
      </w:r>
      <w:r>
        <w:rPr>
          <w:rFonts w:ascii="SimSun" w:hAnsi="SimSun" w:eastAsia="SimSun" w:cs="SimSun"/>
          <w:sz w:val="22"/>
          <w:szCs w:val="22"/>
        </w:rPr>
        <w:t xml:space="preserve"> </w:t>
      </w:r>
      <w:r>
        <w:rPr>
          <w:rFonts w:ascii="SimSun" w:hAnsi="SimSun" w:eastAsia="SimSun" w:cs="SimSun"/>
          <w:sz w:val="22"/>
          <w:szCs w:val="22"/>
          <w:spacing w:val="-14"/>
        </w:rPr>
        <w:t>系统都分为三层，即表现层、业务层和数据层。在层次设计过程中，每一层都要相对独立，</w:t>
      </w:r>
      <w:r>
        <w:rPr>
          <w:rFonts w:ascii="SimSun" w:hAnsi="SimSun" w:eastAsia="SimSun" w:cs="SimSun"/>
          <w:sz w:val="22"/>
          <w:szCs w:val="22"/>
          <w:spacing w:val="18"/>
        </w:rPr>
        <w:t xml:space="preserve"> </w:t>
      </w:r>
      <w:r>
        <w:rPr>
          <w:rFonts w:ascii="SimSun" w:hAnsi="SimSun" w:eastAsia="SimSun" w:cs="SimSun"/>
          <w:sz w:val="22"/>
          <w:szCs w:val="22"/>
          <w:spacing w:val="-15"/>
        </w:rPr>
        <w:t>层之间的耦合度要低，每一层横向要具有开放性。</w:t>
      </w:r>
    </w:p>
    <w:p>
      <w:pPr>
        <w:ind w:left="219" w:right="89" w:firstLine="419"/>
        <w:spacing w:before="87" w:line="252" w:lineRule="auto"/>
        <w:rPr>
          <w:rFonts w:ascii="SimSun" w:hAnsi="SimSun" w:eastAsia="SimSun" w:cs="SimSun"/>
          <w:sz w:val="22"/>
          <w:szCs w:val="22"/>
        </w:rPr>
      </w:pPr>
      <w:r>
        <w:rPr>
          <w:rFonts w:ascii="SimSun" w:hAnsi="SimSun" w:eastAsia="SimSun" w:cs="SimSun"/>
          <w:sz w:val="22"/>
          <w:szCs w:val="22"/>
          <w:spacing w:val="-7"/>
        </w:rPr>
        <w:t>(2)模块化原则  分层原则确定了纵向之间的划分，模块化确定了每一层不同功能间</w:t>
      </w:r>
      <w:r>
        <w:rPr>
          <w:rFonts w:ascii="SimSun" w:hAnsi="SimSun" w:eastAsia="SimSun" w:cs="SimSun"/>
          <w:sz w:val="22"/>
          <w:szCs w:val="22"/>
          <w:spacing w:val="12"/>
        </w:rPr>
        <w:t xml:space="preserve"> </w:t>
      </w:r>
      <w:r>
        <w:rPr>
          <w:rFonts w:ascii="SimSun" w:hAnsi="SimSun" w:eastAsia="SimSun" w:cs="SimSun"/>
          <w:sz w:val="22"/>
          <w:szCs w:val="22"/>
          <w:spacing w:val="-17"/>
        </w:rPr>
        <w:t>的逻辑关系，避免不同层模块的嵌套，以及同层模块间的过度依赖。</w:t>
      </w:r>
    </w:p>
    <w:p>
      <w:pPr>
        <w:ind w:left="219" w:right="100" w:firstLine="419"/>
        <w:spacing w:before="81" w:line="263" w:lineRule="auto"/>
        <w:rPr>
          <w:rFonts w:ascii="SimSun" w:hAnsi="SimSun" w:eastAsia="SimSun" w:cs="SimSun"/>
          <w:sz w:val="22"/>
          <w:szCs w:val="22"/>
        </w:rPr>
      </w:pPr>
      <w:r>
        <w:rPr>
          <w:rFonts w:ascii="SimSun" w:hAnsi="SimSun" w:eastAsia="SimSun" w:cs="SimSun"/>
          <w:sz w:val="22"/>
          <w:szCs w:val="22"/>
          <w:spacing w:val="-12"/>
        </w:rPr>
        <w:t>(3)设计模式和框架的应用</w:t>
      </w:r>
      <w:r>
        <w:rPr>
          <w:rFonts w:ascii="SimSun" w:hAnsi="SimSun" w:eastAsia="SimSun" w:cs="SimSun"/>
          <w:sz w:val="22"/>
          <w:szCs w:val="22"/>
          <w:spacing w:val="77"/>
        </w:rPr>
        <w:t xml:space="preserve"> </w:t>
      </w:r>
      <w:r>
        <w:rPr>
          <w:rFonts w:ascii="SimSun" w:hAnsi="SimSun" w:eastAsia="SimSun" w:cs="SimSun"/>
          <w:sz w:val="22"/>
          <w:szCs w:val="22"/>
          <w:spacing w:val="-12"/>
        </w:rPr>
        <w:t>在不同的应用环境、开发平台、开发语言体系中</w:t>
      </w:r>
      <w:r>
        <w:rPr>
          <w:rFonts w:ascii="SimSun" w:hAnsi="SimSun" w:eastAsia="SimSun" w:cs="SimSun"/>
          <w:sz w:val="22"/>
          <w:szCs w:val="22"/>
          <w:spacing w:val="-13"/>
        </w:rPr>
        <w:t>，设计模</w:t>
      </w:r>
      <w:r>
        <w:rPr>
          <w:rFonts w:ascii="SimSun" w:hAnsi="SimSun" w:eastAsia="SimSun" w:cs="SimSun"/>
          <w:sz w:val="22"/>
          <w:szCs w:val="22"/>
        </w:rPr>
        <w:t xml:space="preserve"> </w:t>
      </w:r>
      <w:r>
        <w:rPr>
          <w:rFonts w:ascii="SimSun" w:hAnsi="SimSun" w:eastAsia="SimSun" w:cs="SimSun"/>
          <w:sz w:val="22"/>
          <w:szCs w:val="22"/>
          <w:spacing w:val="-10"/>
        </w:rPr>
        <w:t>式和框架是解决某一类问题的经验总结，设计模式和框架的应</w:t>
      </w:r>
      <w:r>
        <w:rPr>
          <w:rFonts w:ascii="SimSun" w:hAnsi="SimSun" w:eastAsia="SimSun" w:cs="SimSun"/>
          <w:sz w:val="22"/>
          <w:szCs w:val="22"/>
          <w:spacing w:val="-11"/>
        </w:rPr>
        <w:t>用在架构设计中能达到事半</w:t>
      </w:r>
      <w:r>
        <w:rPr>
          <w:rFonts w:ascii="SimSun" w:hAnsi="SimSun" w:eastAsia="SimSun" w:cs="SimSun"/>
          <w:sz w:val="22"/>
          <w:szCs w:val="22"/>
        </w:rPr>
        <w:t xml:space="preserve"> </w:t>
      </w:r>
      <w:r>
        <w:rPr>
          <w:rFonts w:ascii="SimSun" w:hAnsi="SimSun" w:eastAsia="SimSun" w:cs="SimSun"/>
          <w:sz w:val="22"/>
          <w:szCs w:val="22"/>
          <w:spacing w:val="-15"/>
        </w:rPr>
        <w:t>功倍的效果，是软件工程复用思想的重要体现。</w:t>
      </w:r>
    </w:p>
    <w:p>
      <w:pPr>
        <w:pStyle w:val="BodyText"/>
        <w:spacing w:line="342" w:lineRule="auto"/>
        <w:rPr/>
      </w:pPr>
      <w:r/>
    </w:p>
    <w:p>
      <w:pPr>
        <w:ind w:left="643"/>
        <w:spacing w:before="72" w:line="222" w:lineRule="auto"/>
        <w:outlineLvl w:val="1"/>
        <w:rPr>
          <w:rFonts w:ascii="SimHei" w:hAnsi="SimHei" w:eastAsia="SimHei" w:cs="SimHei"/>
          <w:sz w:val="22"/>
          <w:szCs w:val="22"/>
        </w:rPr>
      </w:pPr>
      <w:r>
        <w:rPr>
          <w:rFonts w:ascii="SimHei" w:hAnsi="SimHei" w:eastAsia="SimHei" w:cs="SimHei"/>
          <w:sz w:val="22"/>
          <w:szCs w:val="22"/>
          <w:b/>
          <w:bCs/>
          <w:spacing w:val="9"/>
        </w:rPr>
        <w:t>4.1.2</w:t>
      </w:r>
      <w:r>
        <w:rPr>
          <w:rFonts w:ascii="SimHei" w:hAnsi="SimHei" w:eastAsia="SimHei" w:cs="SimHei"/>
          <w:sz w:val="22"/>
          <w:szCs w:val="22"/>
          <w:spacing w:val="30"/>
        </w:rPr>
        <w:t xml:space="preserve">  </w:t>
      </w:r>
      <w:r>
        <w:rPr>
          <w:rFonts w:ascii="SimHei" w:hAnsi="SimHei" w:eastAsia="SimHei" w:cs="SimHei"/>
          <w:sz w:val="22"/>
          <w:szCs w:val="22"/>
          <w:b/>
          <w:bCs/>
          <w:spacing w:val="9"/>
        </w:rPr>
        <w:t>数据和数据架构</w:t>
      </w:r>
    </w:p>
    <w:p>
      <w:pPr>
        <w:pStyle w:val="BodyText"/>
        <w:spacing w:line="362" w:lineRule="auto"/>
        <w:rPr/>
      </w:pPr>
      <w:r/>
    </w:p>
    <w:p>
      <w:pPr>
        <w:ind w:left="219" w:firstLine="419"/>
        <w:spacing w:before="71" w:line="264" w:lineRule="auto"/>
        <w:rPr>
          <w:rFonts w:ascii="SimSun" w:hAnsi="SimSun" w:eastAsia="SimSun" w:cs="SimSun"/>
          <w:sz w:val="22"/>
          <w:szCs w:val="22"/>
        </w:rPr>
      </w:pPr>
      <w:r>
        <w:rPr>
          <w:rFonts w:ascii="SimSun" w:hAnsi="SimSun" w:eastAsia="SimSun" w:cs="SimSun"/>
          <w:sz w:val="22"/>
          <w:szCs w:val="22"/>
          <w:spacing w:val="-18"/>
        </w:rPr>
        <w:t>数据是客观事实经过获取、存储和表达后得到</w:t>
      </w:r>
      <w:r>
        <w:rPr>
          <w:rFonts w:ascii="SimSun" w:hAnsi="SimSun" w:eastAsia="SimSun" w:cs="SimSun"/>
          <w:sz w:val="22"/>
          <w:szCs w:val="22"/>
          <w:spacing w:val="-19"/>
        </w:rPr>
        <w:t>的结果，通常以文本、数字、图形、图像、</w:t>
      </w:r>
      <w:r>
        <w:rPr>
          <w:rFonts w:ascii="SimSun" w:hAnsi="SimSun" w:eastAsia="SimSun" w:cs="SimSun"/>
          <w:sz w:val="22"/>
          <w:szCs w:val="22"/>
        </w:rPr>
        <w:t xml:space="preserve"> </w:t>
      </w:r>
      <w:r>
        <w:rPr>
          <w:rFonts w:ascii="SimSun" w:hAnsi="SimSun" w:eastAsia="SimSun" w:cs="SimSun"/>
          <w:sz w:val="22"/>
          <w:szCs w:val="22"/>
          <w:spacing w:val="-8"/>
        </w:rPr>
        <w:t>声音和视频等表现形式存在。在系统和软件工程中，数据的描述形式一般分为两个层次：</w:t>
      </w:r>
      <w:r>
        <w:rPr>
          <w:rFonts w:ascii="SimSun" w:hAnsi="SimSun" w:eastAsia="SimSun" w:cs="SimSun"/>
          <w:sz w:val="22"/>
          <w:szCs w:val="22"/>
          <w:spacing w:val="11"/>
        </w:rPr>
        <w:t xml:space="preserve"> </w:t>
      </w:r>
      <w:r>
        <w:rPr>
          <w:rFonts w:ascii="SimSun" w:hAnsi="SimSun" w:eastAsia="SimSun" w:cs="SimSun"/>
          <w:sz w:val="22"/>
          <w:szCs w:val="22"/>
          <w:spacing w:val="-14"/>
        </w:rPr>
        <w:t>数据结构和数据架构。</w:t>
      </w:r>
    </w:p>
    <w:p>
      <w:pPr>
        <w:ind w:left="219" w:right="81" w:firstLine="419"/>
        <w:spacing w:before="89" w:line="269" w:lineRule="auto"/>
        <w:rPr>
          <w:rFonts w:ascii="SimSun" w:hAnsi="SimSun" w:eastAsia="SimSun" w:cs="SimSun"/>
          <w:sz w:val="22"/>
          <w:szCs w:val="22"/>
        </w:rPr>
      </w:pPr>
      <w:r>
        <w:rPr>
          <w:rFonts w:ascii="SimSun" w:hAnsi="SimSun" w:eastAsia="SimSun" w:cs="SimSun"/>
          <w:sz w:val="22"/>
          <w:szCs w:val="22"/>
          <w:spacing w:val="-20"/>
        </w:rPr>
        <w:t>数据结构是算法和数据库实现层面的描述，</w:t>
      </w:r>
      <w:r>
        <w:rPr>
          <w:rFonts w:ascii="SimSun" w:hAnsi="SimSun" w:eastAsia="SimSun" w:cs="SimSun"/>
          <w:sz w:val="22"/>
          <w:szCs w:val="22"/>
          <w:spacing w:val="67"/>
        </w:rPr>
        <w:t xml:space="preserve"> </w:t>
      </w:r>
      <w:r>
        <w:rPr>
          <w:rFonts w:ascii="SimSun" w:hAnsi="SimSun" w:eastAsia="SimSun" w:cs="SimSun"/>
          <w:sz w:val="22"/>
          <w:szCs w:val="22"/>
          <w:spacing w:val="-20"/>
        </w:rPr>
        <w:t>一般是指计算机存储、组织数据的方式，数</w:t>
      </w:r>
      <w:r>
        <w:rPr>
          <w:rFonts w:ascii="SimSun" w:hAnsi="SimSun" w:eastAsia="SimSun" w:cs="SimSun"/>
          <w:sz w:val="22"/>
          <w:szCs w:val="22"/>
        </w:rPr>
        <w:t xml:space="preserve"> </w:t>
      </w:r>
      <w:r>
        <w:rPr>
          <w:rFonts w:ascii="SimSun" w:hAnsi="SimSun" w:eastAsia="SimSun" w:cs="SimSun"/>
          <w:sz w:val="22"/>
          <w:szCs w:val="22"/>
          <w:spacing w:val="-10"/>
        </w:rPr>
        <w:t>据结构是相互之间存在一种或多种特定关系的数据元素的集合，往往同高效的检</w:t>
      </w:r>
      <w:r>
        <w:rPr>
          <w:rFonts w:ascii="SimSun" w:hAnsi="SimSun" w:eastAsia="SimSun" w:cs="SimSun"/>
          <w:sz w:val="22"/>
          <w:szCs w:val="22"/>
          <w:spacing w:val="-11"/>
        </w:rPr>
        <w:t>索算法和</w:t>
      </w:r>
      <w:r>
        <w:rPr>
          <w:rFonts w:ascii="SimSun" w:hAnsi="SimSun" w:eastAsia="SimSun" w:cs="SimSun"/>
          <w:sz w:val="22"/>
          <w:szCs w:val="22"/>
        </w:rPr>
        <w:t xml:space="preserve"> </w:t>
      </w:r>
      <w:r>
        <w:rPr>
          <w:rFonts w:ascii="SimSun" w:hAnsi="SimSun" w:eastAsia="SimSun" w:cs="SimSun"/>
          <w:sz w:val="22"/>
          <w:szCs w:val="22"/>
          <w:spacing w:val="-20"/>
        </w:rPr>
        <w:t>索引技术有关[3]。</w:t>
      </w:r>
    </w:p>
    <w:p>
      <w:pPr>
        <w:ind w:left="219" w:right="94" w:firstLine="419"/>
        <w:spacing w:before="77" w:line="269" w:lineRule="auto"/>
        <w:rPr>
          <w:rFonts w:ascii="SimSun" w:hAnsi="SimSun" w:eastAsia="SimSun" w:cs="SimSun"/>
          <w:sz w:val="22"/>
          <w:szCs w:val="22"/>
        </w:rPr>
      </w:pPr>
      <w:r>
        <w:rPr>
          <w:rFonts w:ascii="SimSun" w:hAnsi="SimSun" w:eastAsia="SimSun" w:cs="SimSun"/>
          <w:sz w:val="22"/>
          <w:szCs w:val="22"/>
          <w:spacing w:val="-10"/>
        </w:rPr>
        <w:t>数据架构是系统和软件架构层面的描述，主要是从系统设计和实现的视</w:t>
      </w:r>
      <w:r>
        <w:rPr>
          <w:rFonts w:ascii="SimSun" w:hAnsi="SimSun" w:eastAsia="SimSun" w:cs="SimSun"/>
          <w:sz w:val="22"/>
          <w:szCs w:val="22"/>
          <w:spacing w:val="-11"/>
        </w:rPr>
        <w:t>角来看数据资</w:t>
      </w:r>
      <w:r>
        <w:rPr>
          <w:rFonts w:ascii="SimSun" w:hAnsi="SimSun" w:eastAsia="SimSun" w:cs="SimSun"/>
          <w:sz w:val="22"/>
          <w:szCs w:val="22"/>
        </w:rPr>
        <w:t xml:space="preserve"> </w:t>
      </w:r>
      <w:r>
        <w:rPr>
          <w:rFonts w:ascii="SimSun" w:hAnsi="SimSun" w:eastAsia="SimSun" w:cs="SimSun"/>
          <w:sz w:val="22"/>
          <w:szCs w:val="22"/>
          <w:spacing w:val="-10"/>
        </w:rPr>
        <w:t>源和信息流。数据架构定义了信息系统架构中所涉及的实体对象的数</w:t>
      </w:r>
      <w:r>
        <w:rPr>
          <w:rFonts w:ascii="SimSun" w:hAnsi="SimSun" w:eastAsia="SimSun" w:cs="SimSun"/>
          <w:sz w:val="22"/>
          <w:szCs w:val="22"/>
          <w:spacing w:val="-11"/>
        </w:rPr>
        <w:t>据表示和描述、数据</w:t>
      </w:r>
      <w:r>
        <w:rPr>
          <w:rFonts w:ascii="SimSun" w:hAnsi="SimSun" w:eastAsia="SimSun" w:cs="SimSun"/>
          <w:sz w:val="22"/>
          <w:szCs w:val="22"/>
        </w:rPr>
        <w:t xml:space="preserve"> </w:t>
      </w:r>
      <w:r>
        <w:rPr>
          <w:rFonts w:ascii="SimSun" w:hAnsi="SimSun" w:eastAsia="SimSun" w:cs="SimSun"/>
          <w:sz w:val="22"/>
          <w:szCs w:val="22"/>
          <w:spacing w:val="-16"/>
        </w:rPr>
        <w:t>存储、数据分析的方式及过程，以及数据交换机制、数据接口等内容，包括静态和动态两个</w:t>
      </w:r>
      <w:r>
        <w:rPr>
          <w:rFonts w:ascii="SimSun" w:hAnsi="SimSun" w:eastAsia="SimSun" w:cs="SimSun"/>
          <w:sz w:val="22"/>
          <w:szCs w:val="22"/>
          <w:spacing w:val="17"/>
        </w:rPr>
        <w:t xml:space="preserve"> </w:t>
      </w:r>
      <w:r>
        <w:rPr>
          <w:rFonts w:ascii="SimSun" w:hAnsi="SimSun" w:eastAsia="SimSun" w:cs="SimSun"/>
          <w:sz w:val="22"/>
          <w:szCs w:val="22"/>
          <w:spacing w:val="-18"/>
        </w:rPr>
        <w:t>方面的内容。 一般来说，数据架构主要包括以下三类规范：</w:t>
      </w:r>
    </w:p>
    <w:p>
      <w:pPr>
        <w:ind w:left="639"/>
        <w:spacing w:before="89" w:line="219" w:lineRule="auto"/>
        <w:rPr>
          <w:rFonts w:ascii="SimSun" w:hAnsi="SimSun" w:eastAsia="SimSun" w:cs="SimSun"/>
          <w:sz w:val="22"/>
          <w:szCs w:val="22"/>
        </w:rPr>
      </w:pPr>
      <w:r>
        <w:rPr>
          <w:rFonts w:ascii="SimSun" w:hAnsi="SimSun" w:eastAsia="SimSun" w:cs="SimSun"/>
          <w:sz w:val="22"/>
          <w:szCs w:val="22"/>
          <w:spacing w:val="-7"/>
        </w:rPr>
        <w:t>(1)数据模型</w:t>
      </w:r>
      <w:r>
        <w:rPr>
          <w:rFonts w:ascii="SimSun" w:hAnsi="SimSun" w:eastAsia="SimSun" w:cs="SimSun"/>
          <w:sz w:val="22"/>
          <w:szCs w:val="22"/>
          <w:spacing w:val="102"/>
        </w:rPr>
        <w:t xml:space="preserve"> </w:t>
      </w:r>
      <w:r>
        <w:rPr>
          <w:rFonts w:ascii="SimSun" w:hAnsi="SimSun" w:eastAsia="SimSun" w:cs="SimSun"/>
          <w:sz w:val="22"/>
          <w:szCs w:val="22"/>
          <w:spacing w:val="-7"/>
        </w:rPr>
        <w:t>数据架构的核心框架模型。</w:t>
      </w:r>
    </w:p>
    <w:p>
      <w:pPr>
        <w:ind w:left="639"/>
        <w:spacing w:before="77" w:line="218" w:lineRule="auto"/>
        <w:rPr>
          <w:rFonts w:ascii="SimSun" w:hAnsi="SimSun" w:eastAsia="SimSun" w:cs="SimSun"/>
          <w:sz w:val="22"/>
          <w:szCs w:val="22"/>
        </w:rPr>
      </w:pPr>
      <w:r>
        <w:rPr>
          <w:rFonts w:ascii="SimSun" w:hAnsi="SimSun" w:eastAsia="SimSun" w:cs="SimSun"/>
          <w:sz w:val="22"/>
          <w:szCs w:val="22"/>
          <w:spacing w:val="-8"/>
        </w:rPr>
        <w:t>(2)数据的价值链分析</w:t>
      </w:r>
      <w:r>
        <w:rPr>
          <w:rFonts w:ascii="SimSun" w:hAnsi="SimSun" w:eastAsia="SimSun" w:cs="SimSun"/>
          <w:sz w:val="22"/>
          <w:szCs w:val="22"/>
          <w:spacing w:val="106"/>
        </w:rPr>
        <w:t xml:space="preserve"> </w:t>
      </w:r>
      <w:r>
        <w:rPr>
          <w:rFonts w:ascii="SimSun" w:hAnsi="SimSun" w:eastAsia="SimSun" w:cs="SimSun"/>
          <w:sz w:val="22"/>
          <w:szCs w:val="22"/>
          <w:spacing w:val="-8"/>
        </w:rPr>
        <w:t>与业务流程及相关组件相一致的价值分析过程。</w:t>
      </w:r>
    </w:p>
    <w:p>
      <w:pPr>
        <w:ind w:left="219" w:right="97" w:firstLine="419"/>
        <w:spacing w:before="82" w:line="253" w:lineRule="auto"/>
        <w:rPr>
          <w:rFonts w:ascii="SimSun" w:hAnsi="SimSun" w:eastAsia="SimSun" w:cs="SimSun"/>
          <w:sz w:val="22"/>
          <w:szCs w:val="22"/>
        </w:rPr>
      </w:pPr>
      <w:r>
        <w:rPr>
          <w:rFonts w:ascii="SimSun" w:hAnsi="SimSun" w:eastAsia="SimSun" w:cs="SimSun"/>
          <w:sz w:val="22"/>
          <w:szCs w:val="22"/>
          <w:spacing w:val="-12"/>
        </w:rPr>
        <w:t>(3)数据交付和实现架构</w:t>
      </w:r>
      <w:r>
        <w:rPr>
          <w:rFonts w:ascii="SimSun" w:hAnsi="SimSun" w:eastAsia="SimSun" w:cs="SimSun"/>
          <w:sz w:val="22"/>
          <w:szCs w:val="22"/>
          <w:spacing w:val="77"/>
        </w:rPr>
        <w:t xml:space="preserve"> </w:t>
      </w:r>
      <w:r>
        <w:rPr>
          <w:rFonts w:ascii="SimSun" w:hAnsi="SimSun" w:eastAsia="SimSun" w:cs="SimSun"/>
          <w:sz w:val="22"/>
          <w:szCs w:val="22"/>
          <w:spacing w:val="-12"/>
        </w:rPr>
        <w:t>包括数据库架构、数据仓库、文档和内容架构，以及元数据</w:t>
      </w:r>
      <w:r>
        <w:rPr>
          <w:rFonts w:ascii="SimSun" w:hAnsi="SimSun" w:eastAsia="SimSun" w:cs="SimSun"/>
          <w:sz w:val="22"/>
          <w:szCs w:val="22"/>
        </w:rPr>
        <w:t xml:space="preserve"> </w:t>
      </w:r>
      <w:r>
        <w:rPr>
          <w:rFonts w:ascii="SimSun" w:hAnsi="SimSun" w:eastAsia="SimSun" w:cs="SimSun"/>
          <w:sz w:val="22"/>
          <w:szCs w:val="22"/>
          <w:spacing w:val="-10"/>
        </w:rPr>
        <w:t>架构。</w:t>
      </w:r>
    </w:p>
    <w:p>
      <w:pPr>
        <w:ind w:left="219" w:right="94" w:firstLine="419"/>
        <w:spacing w:before="96" w:line="258" w:lineRule="auto"/>
        <w:rPr>
          <w:rFonts w:ascii="SimSun" w:hAnsi="SimSun" w:eastAsia="SimSun" w:cs="SimSun"/>
          <w:sz w:val="22"/>
          <w:szCs w:val="22"/>
        </w:rPr>
      </w:pPr>
      <w:r>
        <w:rPr>
          <w:rFonts w:ascii="SimSun" w:hAnsi="SimSun" w:eastAsia="SimSun" w:cs="SimSun"/>
          <w:sz w:val="22"/>
          <w:szCs w:val="22"/>
          <w:spacing w:val="-16"/>
        </w:rPr>
        <w:t>由此可见，数据架构不仅是关于数据的，更是关于</w:t>
      </w:r>
      <w:r>
        <w:rPr>
          <w:rFonts w:ascii="SimSun" w:hAnsi="SimSun" w:eastAsia="SimSun" w:cs="SimSun"/>
          <w:sz w:val="22"/>
          <w:szCs w:val="22"/>
          <w:spacing w:val="-17"/>
        </w:rPr>
        <w:t>设计和实现层次的描述，它定义了组</w:t>
      </w:r>
      <w:r>
        <w:rPr>
          <w:rFonts w:ascii="SimSun" w:hAnsi="SimSun" w:eastAsia="SimSun" w:cs="SimSun"/>
          <w:sz w:val="22"/>
          <w:szCs w:val="22"/>
        </w:rPr>
        <w:t xml:space="preserve"> </w:t>
      </w:r>
      <w:r>
        <w:rPr>
          <w:rFonts w:ascii="SimSun" w:hAnsi="SimSun" w:eastAsia="SimSun" w:cs="SimSun"/>
          <w:sz w:val="22"/>
          <w:szCs w:val="22"/>
          <w:spacing w:val="-15"/>
        </w:rPr>
        <w:t>织在信息系统规划设计、需求分析、设计开发和运营维</w:t>
      </w:r>
      <w:r>
        <w:rPr>
          <w:rFonts w:ascii="SimSun" w:hAnsi="SimSun" w:eastAsia="SimSun" w:cs="SimSun"/>
          <w:sz w:val="22"/>
          <w:szCs w:val="22"/>
          <w:spacing w:val="-16"/>
        </w:rPr>
        <w:t>护中的数据标准，对企业基础信息资</w:t>
      </w:r>
      <w:r>
        <w:rPr>
          <w:rFonts w:ascii="SimSun" w:hAnsi="SimSun" w:eastAsia="SimSun" w:cs="SimSun"/>
          <w:sz w:val="22"/>
          <w:szCs w:val="22"/>
        </w:rPr>
        <w:t xml:space="preserve"> </w:t>
      </w:r>
      <w:r>
        <w:rPr>
          <w:rFonts w:ascii="SimSun" w:hAnsi="SimSun" w:eastAsia="SimSun" w:cs="SimSun"/>
          <w:sz w:val="22"/>
          <w:szCs w:val="22"/>
          <w:spacing w:val="-13"/>
        </w:rPr>
        <w:t>源的完善和应用系统的研发至关重要。</w:t>
      </w:r>
    </w:p>
    <w:p>
      <w:pPr>
        <w:pStyle w:val="BodyText"/>
        <w:spacing w:line="330" w:lineRule="auto"/>
        <w:rPr/>
      </w:pPr>
      <w:r/>
    </w:p>
    <w:p>
      <w:pPr>
        <w:ind w:left="639"/>
        <w:spacing w:before="73" w:line="222" w:lineRule="auto"/>
        <w:outlineLvl w:val="1"/>
        <w:rPr>
          <w:rFonts w:ascii="SimHei" w:hAnsi="SimHei" w:eastAsia="SimHei" w:cs="SimHei"/>
          <w:sz w:val="22"/>
          <w:szCs w:val="22"/>
        </w:rPr>
      </w:pPr>
      <w:r>
        <w:rPr>
          <w:rFonts w:ascii="Times New Roman" w:hAnsi="Times New Roman" w:eastAsia="Times New Roman" w:cs="Times New Roman"/>
          <w:sz w:val="22"/>
          <w:szCs w:val="22"/>
          <w:b/>
          <w:bCs/>
          <w:spacing w:val="10"/>
        </w:rPr>
        <w:t>4.1.3       </w:t>
      </w:r>
      <w:r>
        <w:rPr>
          <w:rFonts w:ascii="SimHei" w:hAnsi="SimHei" w:eastAsia="SimHei" w:cs="SimHei"/>
          <w:sz w:val="22"/>
          <w:szCs w:val="22"/>
          <w:b/>
          <w:bCs/>
          <w:spacing w:val="10"/>
        </w:rPr>
        <w:t>从数据架构到大数据</w:t>
      </w:r>
      <w:r>
        <w:rPr>
          <w:rFonts w:ascii="SimHei" w:hAnsi="SimHei" w:eastAsia="SimHei" w:cs="SimHei"/>
          <w:sz w:val="22"/>
          <w:szCs w:val="22"/>
          <w:b/>
          <w:bCs/>
          <w:spacing w:val="9"/>
        </w:rPr>
        <w:t>架构</w:t>
      </w:r>
    </w:p>
    <w:p>
      <w:pPr>
        <w:pStyle w:val="BodyText"/>
        <w:spacing w:line="384" w:lineRule="auto"/>
        <w:rPr/>
      </w:pPr>
      <w:r/>
    </w:p>
    <w:p>
      <w:pPr>
        <w:ind w:left="639"/>
        <w:spacing w:before="71" w:line="218" w:lineRule="auto"/>
        <w:rPr>
          <w:rFonts w:ascii="SimSun" w:hAnsi="SimSun" w:eastAsia="SimSun" w:cs="SimSun"/>
          <w:sz w:val="22"/>
          <w:szCs w:val="22"/>
        </w:rPr>
      </w:pPr>
      <w:r>
        <w:rPr>
          <w:rFonts w:ascii="SimSun" w:hAnsi="SimSun" w:eastAsia="SimSun" w:cs="SimSun"/>
          <w:sz w:val="22"/>
          <w:szCs w:val="22"/>
          <w:spacing w:val="-25"/>
        </w:rPr>
        <w:t>在大数据时代，随着“大数据”对“数据”内涵和</w:t>
      </w:r>
      <w:r>
        <w:rPr>
          <w:rFonts w:ascii="SimSun" w:hAnsi="SimSun" w:eastAsia="SimSun" w:cs="SimSun"/>
          <w:sz w:val="22"/>
          <w:szCs w:val="22"/>
          <w:spacing w:val="-26"/>
        </w:rPr>
        <w:t>外延的扩展，架构相关的数据模型、价值</w:t>
      </w:r>
    </w:p>
    <w:p>
      <w:pPr>
        <w:spacing w:line="218" w:lineRule="auto"/>
        <w:sectPr>
          <w:pgSz w:w="9980" w:h="14250"/>
          <w:pgMar w:top="400" w:right="1199" w:bottom="400" w:left="280" w:header="0" w:footer="0" w:gutter="0"/>
        </w:sectPr>
        <w:rPr>
          <w:rFonts w:ascii="SimSun" w:hAnsi="SimSun" w:eastAsia="SimSun" w:cs="SimSun"/>
          <w:sz w:val="22"/>
          <w:szCs w:val="22"/>
        </w:rPr>
      </w:pPr>
    </w:p>
    <w:p>
      <w:pPr>
        <w:pStyle w:val="BodyText"/>
        <w:spacing w:line="410" w:lineRule="auto"/>
        <w:rPr/>
      </w:pPr>
      <w:r/>
    </w:p>
    <w:p>
      <w:pPr>
        <w:spacing w:before="56" w:line="217" w:lineRule="auto"/>
        <w:tabs>
          <w:tab w:val="left" w:pos="133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16"/>
        </w:rPr>
        <w:t xml:space="preserve">  </w:t>
      </w:r>
      <w:r>
        <w:rPr>
          <w:rFonts w:ascii="SimHei" w:hAnsi="SimHei" w:eastAsia="SimHei" w:cs="SimHei"/>
          <w:sz w:val="17"/>
          <w:szCs w:val="17"/>
          <w:spacing w:val="5"/>
        </w:rPr>
        <w:t>70</w:t>
      </w:r>
      <w:r>
        <w:rPr>
          <w:rFonts w:ascii="SimHei" w:hAnsi="SimHei" w:eastAsia="SimHei" w:cs="SimHei"/>
          <w:sz w:val="17"/>
          <w:szCs w:val="17"/>
          <w:spacing w:val="23"/>
        </w:rPr>
        <w:t xml:space="preserve">  </w:t>
      </w:r>
      <w:r>
        <w:rPr>
          <w:rFonts w:ascii="SimHei" w:hAnsi="SimHei" w:eastAsia="SimHei" w:cs="SimHei"/>
          <w:sz w:val="17"/>
          <w:szCs w:val="17"/>
          <w:b/>
          <w:bCs/>
          <w:spacing w:val="5"/>
        </w:rPr>
        <w:t>|第4章</w:t>
      </w:r>
      <w:r>
        <w:rPr>
          <w:rFonts w:ascii="SimHei" w:hAnsi="SimHei" w:eastAsia="SimHei" w:cs="SimHei"/>
          <w:sz w:val="17"/>
          <w:szCs w:val="17"/>
          <w:spacing w:val="42"/>
        </w:rPr>
        <w:t xml:space="preserve"> </w:t>
      </w:r>
      <w:r>
        <w:rPr>
          <w:rFonts w:ascii="SimHei" w:hAnsi="SimHei" w:eastAsia="SimHei" w:cs="SimHei"/>
          <w:sz w:val="17"/>
          <w:szCs w:val="17"/>
          <w:b/>
          <w:bCs/>
          <w:spacing w:val="5"/>
        </w:rPr>
        <w:t>大数据架构</w:t>
      </w:r>
      <w:r>
        <w:rPr>
          <w:rFonts w:ascii="SimHei" w:hAnsi="SimHei" w:eastAsia="SimHei" w:cs="SimHei"/>
          <w:sz w:val="17"/>
          <w:szCs w:val="17"/>
          <w:spacing w:val="77"/>
          <w:w w:val="101"/>
        </w:rPr>
        <w:t xml:space="preserve"> </w:t>
      </w:r>
      <w:r>
        <w:rPr>
          <w:rFonts w:ascii="SimHei" w:hAnsi="SimHei" w:eastAsia="SimHei" w:cs="SimHei"/>
          <w:sz w:val="17"/>
          <w:szCs w:val="17"/>
          <w:strike/>
        </w:rPr>
        <w:t xml:space="preserve">                                                       </w:t>
      </w:r>
    </w:p>
    <w:p>
      <w:pPr>
        <w:pStyle w:val="BodyText"/>
        <w:spacing w:line="464" w:lineRule="auto"/>
        <w:rPr/>
      </w:pPr>
      <w:r/>
    </w:p>
    <w:p>
      <w:pPr>
        <w:ind w:left="49" w:right="92"/>
        <w:spacing w:before="72" w:line="274" w:lineRule="auto"/>
        <w:jc w:val="both"/>
        <w:rPr>
          <w:rFonts w:ascii="SimSun" w:hAnsi="SimSun" w:eastAsia="SimSun" w:cs="SimSun"/>
          <w:sz w:val="22"/>
          <w:szCs w:val="22"/>
        </w:rPr>
      </w:pPr>
      <w:r>
        <w:rPr>
          <w:rFonts w:ascii="SimSun" w:hAnsi="SimSun" w:eastAsia="SimSun" w:cs="SimSun"/>
          <w:sz w:val="22"/>
          <w:szCs w:val="22"/>
          <w:spacing w:val="-10"/>
        </w:rPr>
        <w:t>链分析、架构交付和实现方式也发生了本质的变化。大数据架构是组织视角下，大数据相</w:t>
      </w:r>
      <w:r>
        <w:rPr>
          <w:rFonts w:ascii="SimSun" w:hAnsi="SimSun" w:eastAsia="SimSun" w:cs="SimSun"/>
          <w:sz w:val="22"/>
          <w:szCs w:val="22"/>
          <w:spacing w:val="16"/>
        </w:rPr>
        <w:t xml:space="preserve"> </w:t>
      </w:r>
      <w:r>
        <w:rPr>
          <w:rFonts w:ascii="SimSun" w:hAnsi="SimSun" w:eastAsia="SimSun" w:cs="SimSun"/>
          <w:sz w:val="22"/>
          <w:szCs w:val="22"/>
          <w:spacing w:val="-20"/>
        </w:rPr>
        <w:t>关的基础设施、存储、计算、管理、应用等</w:t>
      </w:r>
      <w:r>
        <w:rPr>
          <w:rFonts w:ascii="SimSun" w:hAnsi="SimSun" w:eastAsia="SimSun" w:cs="SimSun"/>
          <w:sz w:val="22"/>
          <w:szCs w:val="22"/>
          <w:spacing w:val="-21"/>
        </w:rPr>
        <w:t>分层和组件化描述，为业务需求分析、系统功能设</w:t>
      </w:r>
      <w:r>
        <w:rPr>
          <w:rFonts w:ascii="SimSun" w:hAnsi="SimSun" w:eastAsia="SimSun" w:cs="SimSun"/>
          <w:sz w:val="22"/>
          <w:szCs w:val="22"/>
        </w:rPr>
        <w:t xml:space="preserve"> </w:t>
      </w:r>
      <w:r>
        <w:rPr>
          <w:rFonts w:ascii="SimSun" w:hAnsi="SimSun" w:eastAsia="SimSun" w:cs="SimSun"/>
          <w:sz w:val="22"/>
          <w:szCs w:val="22"/>
          <w:spacing w:val="-18"/>
        </w:rPr>
        <w:t>计、技术框架研发、服务模式创新及价值实现的过程提供指导。</w:t>
      </w:r>
    </w:p>
    <w:p>
      <w:pPr>
        <w:ind w:left="500"/>
        <w:spacing w:before="92" w:line="219" w:lineRule="auto"/>
        <w:rPr>
          <w:rFonts w:ascii="SimSun" w:hAnsi="SimSun" w:eastAsia="SimSun" w:cs="SimSun"/>
          <w:sz w:val="22"/>
          <w:szCs w:val="22"/>
        </w:rPr>
      </w:pPr>
      <w:r>
        <w:rPr>
          <w:rFonts w:ascii="SimSun" w:hAnsi="SimSun" w:eastAsia="SimSun" w:cs="SimSun"/>
          <w:sz w:val="22"/>
          <w:szCs w:val="22"/>
          <w:spacing w:val="-16"/>
        </w:rPr>
        <w:t>相对数据架构，大数据架构在以下两个方面存在不同：</w:t>
      </w:r>
    </w:p>
    <w:p>
      <w:pPr>
        <w:ind w:left="50" w:right="80" w:firstLine="450"/>
        <w:spacing w:before="65" w:line="282" w:lineRule="auto"/>
        <w:rPr>
          <w:rFonts w:ascii="SimSun" w:hAnsi="SimSun" w:eastAsia="SimSun" w:cs="SimSun"/>
          <w:sz w:val="22"/>
          <w:szCs w:val="22"/>
        </w:rPr>
      </w:pPr>
      <w:r>
        <w:rPr>
          <w:rFonts w:ascii="SimSun" w:hAnsi="SimSun" w:eastAsia="SimSun" w:cs="SimSun"/>
          <w:sz w:val="22"/>
          <w:szCs w:val="22"/>
          <w:spacing w:val="-7"/>
        </w:rPr>
        <w:t>(1)从技术的视角看，大数据架构不仅仅关注数据处理和管理过程中的元数据、主数</w:t>
      </w:r>
      <w:r>
        <w:rPr>
          <w:rFonts w:ascii="SimSun" w:hAnsi="SimSun" w:eastAsia="SimSun" w:cs="SimSun"/>
          <w:sz w:val="22"/>
          <w:szCs w:val="22"/>
          <w:spacing w:val="4"/>
        </w:rPr>
        <w:t xml:space="preserve"> </w:t>
      </w:r>
      <w:r>
        <w:rPr>
          <w:rFonts w:ascii="SimSun" w:hAnsi="SimSun" w:eastAsia="SimSun" w:cs="SimSun"/>
          <w:sz w:val="22"/>
          <w:szCs w:val="22"/>
          <w:spacing w:val="-20"/>
        </w:rPr>
        <w:t>据、数据仓库、数据接口技术等，更多的是关注数据采集、存储、分析和应用过程中的基</w:t>
      </w:r>
      <w:r>
        <w:rPr>
          <w:rFonts w:ascii="SimSun" w:hAnsi="SimSun" w:eastAsia="SimSun" w:cs="SimSun"/>
          <w:sz w:val="22"/>
          <w:szCs w:val="22"/>
          <w:spacing w:val="-21"/>
        </w:rPr>
        <w:t>础设</w:t>
      </w:r>
      <w:r>
        <w:rPr>
          <w:rFonts w:ascii="SimSun" w:hAnsi="SimSun" w:eastAsia="SimSun" w:cs="SimSun"/>
          <w:sz w:val="22"/>
          <w:szCs w:val="22"/>
        </w:rPr>
        <w:t xml:space="preserve"> </w:t>
      </w:r>
      <w:r>
        <w:rPr>
          <w:rFonts w:ascii="SimSun" w:hAnsi="SimSun" w:eastAsia="SimSun" w:cs="SimSun"/>
          <w:sz w:val="22"/>
          <w:szCs w:val="22"/>
          <w:spacing w:val="-20"/>
        </w:rPr>
        <w:t>施的虚拟化技术，分布式文件、非关系型数据库、数据资源管理技术，以及面向数据挖</w:t>
      </w:r>
      <w:r>
        <w:rPr>
          <w:rFonts w:ascii="SimSun" w:hAnsi="SimSun" w:eastAsia="SimSun" w:cs="SimSun"/>
          <w:sz w:val="22"/>
          <w:szCs w:val="22"/>
          <w:spacing w:val="-21"/>
        </w:rPr>
        <w:t>掘、预</w:t>
      </w:r>
      <w:r>
        <w:rPr>
          <w:rFonts w:ascii="SimSun" w:hAnsi="SimSun" w:eastAsia="SimSun" w:cs="SimSun"/>
          <w:sz w:val="22"/>
          <w:szCs w:val="22"/>
        </w:rPr>
        <w:t xml:space="preserve"> </w:t>
      </w:r>
      <w:r>
        <w:rPr>
          <w:rFonts w:ascii="SimSun" w:hAnsi="SimSun" w:eastAsia="SimSun" w:cs="SimSun"/>
          <w:sz w:val="22"/>
          <w:szCs w:val="22"/>
          <w:spacing w:val="-18"/>
        </w:rPr>
        <w:t>测、决策的大数据分析和可视化技术等。</w:t>
      </w:r>
    </w:p>
    <w:p>
      <w:pPr>
        <w:ind w:left="49" w:firstLine="449"/>
        <w:spacing w:before="88" w:line="265" w:lineRule="auto"/>
        <w:rPr>
          <w:rFonts w:ascii="SimSun" w:hAnsi="SimSun" w:eastAsia="SimSun" w:cs="SimSun"/>
          <w:sz w:val="22"/>
          <w:szCs w:val="22"/>
        </w:rPr>
      </w:pPr>
      <w:r>
        <w:rPr>
          <w:rFonts w:ascii="SimSun" w:hAnsi="SimSun" w:eastAsia="SimSun" w:cs="SimSun"/>
          <w:sz w:val="22"/>
          <w:szCs w:val="22"/>
          <w:spacing w:val="-10"/>
        </w:rPr>
        <w:t>(2)从应用的视角看，架构设计会涉及更多维度和因素，更</w:t>
      </w:r>
      <w:r>
        <w:rPr>
          <w:rFonts w:ascii="SimSun" w:hAnsi="SimSun" w:eastAsia="SimSun" w:cs="SimSun"/>
          <w:sz w:val="22"/>
          <w:szCs w:val="22"/>
          <w:spacing w:val="-11"/>
        </w:rPr>
        <w:t>多的关注大数据应用模式、</w:t>
      </w:r>
      <w:r>
        <w:rPr>
          <w:rFonts w:ascii="SimSun" w:hAnsi="SimSun" w:eastAsia="SimSun" w:cs="SimSun"/>
          <w:sz w:val="22"/>
          <w:szCs w:val="22"/>
        </w:rPr>
        <w:t xml:space="preserve"> </w:t>
      </w:r>
      <w:r>
        <w:rPr>
          <w:rFonts w:ascii="SimSun" w:hAnsi="SimSun" w:eastAsia="SimSun" w:cs="SimSun"/>
          <w:sz w:val="22"/>
          <w:szCs w:val="22"/>
          <w:spacing w:val="-18"/>
        </w:rPr>
        <w:t>服务流程管理、数据安全和质量等方面。</w:t>
      </w:r>
    </w:p>
    <w:p>
      <w:pPr>
        <w:ind w:left="49" w:right="80" w:firstLine="450"/>
        <w:spacing w:before="59" w:line="281" w:lineRule="auto"/>
        <w:rPr>
          <w:rFonts w:ascii="SimSun" w:hAnsi="SimSun" w:eastAsia="SimSun" w:cs="SimSun"/>
          <w:sz w:val="22"/>
          <w:szCs w:val="22"/>
        </w:rPr>
      </w:pPr>
      <w:r>
        <w:rPr>
          <w:rFonts w:ascii="SimSun" w:hAnsi="SimSun" w:eastAsia="SimSun" w:cs="SimSun"/>
          <w:sz w:val="22"/>
          <w:szCs w:val="22"/>
          <w:spacing w:val="-16"/>
        </w:rPr>
        <w:t>因此，如何结合分层、模块化的原则，以及相关设计模式和框架的应用，聚焦业务需求</w:t>
      </w:r>
      <w:r>
        <w:rPr>
          <w:rFonts w:ascii="SimSun" w:hAnsi="SimSun" w:eastAsia="SimSun" w:cs="SimSun"/>
          <w:sz w:val="22"/>
          <w:szCs w:val="22"/>
          <w:spacing w:val="16"/>
        </w:rPr>
        <w:t xml:space="preserve"> </w:t>
      </w:r>
      <w:r>
        <w:rPr>
          <w:rFonts w:ascii="SimSun" w:hAnsi="SimSun" w:eastAsia="SimSun" w:cs="SimSun"/>
          <w:sz w:val="22"/>
          <w:szCs w:val="22"/>
          <w:spacing w:val="-15"/>
        </w:rPr>
        <w:t>的本质，建立核心的大数据架构参考模型，明确基础大数据技术架构的系统实现方式</w:t>
      </w:r>
      <w:r>
        <w:rPr>
          <w:rFonts w:ascii="SimSun" w:hAnsi="SimSun" w:eastAsia="SimSun" w:cs="SimSun"/>
          <w:sz w:val="22"/>
          <w:szCs w:val="22"/>
          <w:spacing w:val="-16"/>
        </w:rPr>
        <w:t>、分析</w:t>
      </w:r>
      <w:r>
        <w:rPr>
          <w:rFonts w:ascii="SimSun" w:hAnsi="SimSun" w:eastAsia="SimSun" w:cs="SimSun"/>
          <w:sz w:val="22"/>
          <w:szCs w:val="22"/>
        </w:rPr>
        <w:t xml:space="preserve"> </w:t>
      </w:r>
      <w:r>
        <w:rPr>
          <w:rFonts w:ascii="SimSun" w:hAnsi="SimSun" w:eastAsia="SimSun" w:cs="SimSun"/>
          <w:sz w:val="22"/>
          <w:szCs w:val="22"/>
          <w:spacing w:val="-10"/>
        </w:rPr>
        <w:t>基于大数据应用的价值链实现，从而构建完整的大数据交付和实现架构，是大数据架构研</w:t>
      </w:r>
      <w:r>
        <w:rPr>
          <w:rFonts w:ascii="SimSun" w:hAnsi="SimSun" w:eastAsia="SimSun" w:cs="SimSun"/>
          <w:sz w:val="22"/>
          <w:szCs w:val="22"/>
          <w:spacing w:val="8"/>
        </w:rPr>
        <w:t xml:space="preserve"> </w:t>
      </w:r>
      <w:r>
        <w:rPr>
          <w:rFonts w:ascii="SimSun" w:hAnsi="SimSun" w:eastAsia="SimSun" w:cs="SimSun"/>
          <w:sz w:val="22"/>
          <w:szCs w:val="22"/>
          <w:spacing w:val="-13"/>
        </w:rPr>
        <w:t>究和实现的重点。</w:t>
      </w:r>
    </w:p>
    <w:p>
      <w:pPr>
        <w:pStyle w:val="BodyText"/>
        <w:spacing w:line="307" w:lineRule="auto"/>
        <w:rPr/>
      </w:pPr>
      <w:r/>
    </w:p>
    <w:p>
      <w:pPr>
        <w:pStyle w:val="BodyText"/>
        <w:spacing w:line="308" w:lineRule="auto"/>
        <w:rPr/>
      </w:pPr>
      <w:r/>
    </w:p>
    <w:p>
      <w:pPr>
        <w:pStyle w:val="BodyText"/>
        <w:ind w:left="499"/>
        <w:spacing w:before="100" w:line="219" w:lineRule="auto"/>
        <w:outlineLvl w:val="0"/>
        <w:rPr>
          <w:rFonts w:ascii="SimSun" w:hAnsi="SimSun" w:eastAsia="SimSun" w:cs="SimSun"/>
          <w:sz w:val="31"/>
          <w:szCs w:val="31"/>
        </w:rPr>
      </w:pPr>
      <w:r>
        <w:rPr>
          <w:sz w:val="31"/>
          <w:szCs w:val="31"/>
          <w:b/>
          <w:bCs/>
          <w:spacing w:val="-6"/>
        </w:rPr>
        <w:t>4.2    </w:t>
      </w:r>
      <w:r>
        <w:rPr>
          <w:rFonts w:ascii="SimSun" w:hAnsi="SimSun" w:eastAsia="SimSun" w:cs="SimSun"/>
          <w:sz w:val="31"/>
          <w:szCs w:val="31"/>
          <w:b/>
          <w:bCs/>
          <w:spacing w:val="-6"/>
        </w:rPr>
        <w:t>大数据架构参考模型</w:t>
      </w:r>
    </w:p>
    <w:p>
      <w:pPr>
        <w:pStyle w:val="BodyText"/>
        <w:spacing w:line="327" w:lineRule="auto"/>
        <w:rPr/>
      </w:pPr>
      <w:r/>
    </w:p>
    <w:p>
      <w:pPr>
        <w:pStyle w:val="BodyText"/>
        <w:spacing w:line="327" w:lineRule="auto"/>
        <w:rPr/>
      </w:pPr>
      <w:r/>
    </w:p>
    <w:p>
      <w:pPr>
        <w:ind w:left="503"/>
        <w:spacing w:before="73" w:line="223" w:lineRule="auto"/>
        <w:outlineLvl w:val="1"/>
        <w:rPr>
          <w:rFonts w:ascii="SimHei" w:hAnsi="SimHei" w:eastAsia="SimHei" w:cs="SimHei"/>
          <w:sz w:val="22"/>
          <w:szCs w:val="22"/>
        </w:rPr>
      </w:pPr>
      <w:r>
        <w:rPr>
          <w:rFonts w:ascii="SimHei" w:hAnsi="SimHei" w:eastAsia="SimHei" w:cs="SimHei"/>
          <w:sz w:val="22"/>
          <w:szCs w:val="22"/>
          <w:b/>
          <w:bCs/>
          <w:spacing w:val="8"/>
        </w:rPr>
        <w:t>4.2.1</w:t>
      </w:r>
      <w:r>
        <w:rPr>
          <w:rFonts w:ascii="SimHei" w:hAnsi="SimHei" w:eastAsia="SimHei" w:cs="SimHei"/>
          <w:sz w:val="22"/>
          <w:szCs w:val="22"/>
          <w:spacing w:val="26"/>
        </w:rPr>
        <w:t xml:space="preserve">  </w:t>
      </w:r>
      <w:r>
        <w:rPr>
          <w:rFonts w:ascii="SimHei" w:hAnsi="SimHei" w:eastAsia="SimHei" w:cs="SimHei"/>
          <w:sz w:val="22"/>
          <w:szCs w:val="22"/>
          <w:b/>
          <w:bCs/>
          <w:spacing w:val="8"/>
        </w:rPr>
        <w:t>总体架构</w:t>
      </w:r>
    </w:p>
    <w:p>
      <w:pPr>
        <w:pStyle w:val="BodyText"/>
        <w:spacing w:line="402" w:lineRule="auto"/>
        <w:rPr/>
      </w:pPr>
      <w:r/>
    </w:p>
    <w:p>
      <w:pPr>
        <w:ind w:left="49" w:right="79" w:firstLine="450"/>
        <w:spacing w:before="71" w:line="269" w:lineRule="auto"/>
        <w:rPr>
          <w:rFonts w:ascii="SimSun" w:hAnsi="SimSun" w:eastAsia="SimSun" w:cs="SimSun"/>
          <w:sz w:val="22"/>
          <w:szCs w:val="22"/>
        </w:rPr>
      </w:pPr>
      <w:r>
        <w:rPr>
          <w:rFonts w:ascii="SimSun" w:hAnsi="SimSun" w:eastAsia="SimSun" w:cs="SimSun"/>
          <w:sz w:val="22"/>
          <w:szCs w:val="22"/>
          <w:spacing w:val="-10"/>
        </w:rPr>
        <w:t>架构是系统的基本组成方式和遵循的设计原则，以及系统组件与组件、组件与外部环</w:t>
      </w:r>
      <w:r>
        <w:rPr>
          <w:rFonts w:ascii="SimSun" w:hAnsi="SimSun" w:eastAsia="SimSun" w:cs="SimSun"/>
          <w:sz w:val="22"/>
          <w:szCs w:val="22"/>
        </w:rPr>
        <w:t xml:space="preserve"> </w:t>
      </w:r>
      <w:r>
        <w:rPr>
          <w:rFonts w:ascii="SimSun" w:hAnsi="SimSun" w:eastAsia="SimSun" w:cs="SimSun"/>
          <w:sz w:val="22"/>
          <w:szCs w:val="22"/>
          <w:spacing w:val="-10"/>
        </w:rPr>
        <w:t>境的相关关系。具体到大数据领域，大数据架构描述了技术和应用视角下的核心组件，以</w:t>
      </w:r>
      <w:r>
        <w:rPr>
          <w:rFonts w:ascii="SimSun" w:hAnsi="SimSun" w:eastAsia="SimSun" w:cs="SimSun"/>
          <w:sz w:val="22"/>
          <w:szCs w:val="22"/>
          <w:spacing w:val="17"/>
        </w:rPr>
        <w:t xml:space="preserve"> </w:t>
      </w:r>
      <w:r>
        <w:rPr>
          <w:rFonts w:ascii="SimSun" w:hAnsi="SimSun" w:eastAsia="SimSun" w:cs="SimSun"/>
          <w:sz w:val="22"/>
          <w:szCs w:val="22"/>
          <w:spacing w:val="-12"/>
        </w:rPr>
        <w:t>及这些组件之间的分层关系和应用逻辑。</w:t>
      </w:r>
    </w:p>
    <w:p>
      <w:pPr>
        <w:ind w:left="50" w:right="100" w:firstLine="450"/>
        <w:spacing w:before="98" w:line="261" w:lineRule="auto"/>
        <w:rPr>
          <w:rFonts w:ascii="SimSun" w:hAnsi="SimSun" w:eastAsia="SimSun" w:cs="SimSun"/>
          <w:sz w:val="22"/>
          <w:szCs w:val="22"/>
        </w:rPr>
      </w:pPr>
      <w:r>
        <w:rPr>
          <w:rFonts w:ascii="SimSun" w:hAnsi="SimSun" w:eastAsia="SimSun" w:cs="SimSun"/>
          <w:sz w:val="22"/>
          <w:szCs w:val="22"/>
          <w:spacing w:val="-11"/>
        </w:rPr>
        <w:t>本节在数据架构基础上，结合架构设计的分层原则、模块化原则、设计模式和框架应</w:t>
      </w:r>
      <w:r>
        <w:rPr>
          <w:rFonts w:ascii="SimSun" w:hAnsi="SimSun" w:eastAsia="SimSun" w:cs="SimSun"/>
          <w:sz w:val="22"/>
          <w:szCs w:val="22"/>
          <w:spacing w:val="15"/>
        </w:rPr>
        <w:t xml:space="preserve"> </w:t>
      </w:r>
      <w:r>
        <w:rPr>
          <w:rFonts w:ascii="SimSun" w:hAnsi="SimSun" w:eastAsia="SimSun" w:cs="SimSun"/>
          <w:sz w:val="22"/>
          <w:szCs w:val="22"/>
          <w:spacing w:val="-10"/>
        </w:rPr>
        <w:t>用，提出了大数据架构的参考模型，如图4-</w:t>
      </w:r>
      <w:r>
        <w:rPr>
          <w:rFonts w:ascii="SimSun" w:hAnsi="SimSun" w:eastAsia="SimSun" w:cs="SimSun"/>
          <w:sz w:val="22"/>
          <w:szCs w:val="22"/>
          <w:spacing w:val="-11"/>
        </w:rPr>
        <w:t>1所示。</w:t>
      </w:r>
    </w:p>
    <w:p>
      <w:pPr>
        <w:ind w:left="50" w:right="84" w:firstLine="449"/>
        <w:spacing w:before="100" w:line="252" w:lineRule="auto"/>
        <w:rPr>
          <w:rFonts w:ascii="SimSun" w:hAnsi="SimSun" w:eastAsia="SimSun" w:cs="SimSun"/>
          <w:sz w:val="22"/>
          <w:szCs w:val="22"/>
        </w:rPr>
      </w:pPr>
      <w:r>
        <w:rPr>
          <w:rFonts w:ascii="SimSun" w:hAnsi="SimSun" w:eastAsia="SimSun" w:cs="SimSun"/>
          <w:sz w:val="22"/>
          <w:szCs w:val="22"/>
          <w:spacing w:val="-12"/>
        </w:rPr>
        <w:t>由图4-1可知，大数据架构包含大数据基础资</w:t>
      </w:r>
      <w:r>
        <w:rPr>
          <w:rFonts w:ascii="SimSun" w:hAnsi="SimSun" w:eastAsia="SimSun" w:cs="SimSun"/>
          <w:sz w:val="22"/>
          <w:szCs w:val="22"/>
          <w:spacing w:val="-13"/>
        </w:rPr>
        <w:t>源层、大数据管理与分析层、大数据应用</w:t>
      </w:r>
      <w:r>
        <w:rPr>
          <w:rFonts w:ascii="SimSun" w:hAnsi="SimSun" w:eastAsia="SimSun" w:cs="SimSun"/>
          <w:sz w:val="22"/>
          <w:szCs w:val="22"/>
        </w:rPr>
        <w:t xml:space="preserve"> </w:t>
      </w:r>
      <w:r>
        <w:rPr>
          <w:rFonts w:ascii="SimSun" w:hAnsi="SimSun" w:eastAsia="SimSun" w:cs="SimSun"/>
          <w:sz w:val="22"/>
          <w:szCs w:val="22"/>
          <w:spacing w:val="-17"/>
        </w:rPr>
        <w:t>与服务层三部分。</w:t>
      </w:r>
    </w:p>
    <w:p>
      <w:pPr>
        <w:ind w:left="49" w:right="97" w:firstLine="450"/>
        <w:spacing w:before="107" w:line="243" w:lineRule="auto"/>
        <w:rPr>
          <w:rFonts w:ascii="SimSun" w:hAnsi="SimSun" w:eastAsia="SimSun" w:cs="SimSun"/>
          <w:sz w:val="22"/>
          <w:szCs w:val="22"/>
        </w:rPr>
      </w:pPr>
      <w:r>
        <w:rPr>
          <w:rFonts w:ascii="SimSun" w:hAnsi="SimSun" w:eastAsia="SimSun" w:cs="SimSun"/>
          <w:sz w:val="22"/>
          <w:szCs w:val="22"/>
          <w:spacing w:val="-13"/>
        </w:rPr>
        <w:t>(1)大数据基础资源层位于大数据架构的底层，是大数据架构的基础，主要包含大数据</w:t>
      </w:r>
      <w:r>
        <w:rPr>
          <w:rFonts w:ascii="SimSun" w:hAnsi="SimSun" w:eastAsia="SimSun" w:cs="SimSun"/>
          <w:sz w:val="22"/>
          <w:szCs w:val="22"/>
          <w:spacing w:val="8"/>
        </w:rPr>
        <w:t xml:space="preserve"> </w:t>
      </w:r>
      <w:r>
        <w:rPr>
          <w:rFonts w:ascii="SimSun" w:hAnsi="SimSun" w:eastAsia="SimSun" w:cs="SimSun"/>
          <w:sz w:val="22"/>
          <w:szCs w:val="22"/>
          <w:spacing w:val="-14"/>
        </w:rPr>
        <w:t>相关的基础设施资源、分布式文件系统、非关系型数据库</w:t>
      </w:r>
      <w:r>
        <w:rPr>
          <w:rFonts w:ascii="Times New Roman" w:hAnsi="Times New Roman" w:eastAsia="Times New Roman" w:cs="Times New Roman"/>
          <w:sz w:val="22"/>
          <w:szCs w:val="22"/>
          <w:spacing w:val="-14"/>
        </w:rPr>
        <w:t>(NoSQL)</w:t>
      </w:r>
      <w:r>
        <w:rPr>
          <w:rFonts w:ascii="Times New Roman" w:hAnsi="Times New Roman" w:eastAsia="Times New Roman" w:cs="Times New Roman"/>
          <w:sz w:val="22"/>
          <w:szCs w:val="22"/>
          <w:spacing w:val="39"/>
        </w:rPr>
        <w:t xml:space="preserve"> </w:t>
      </w:r>
      <w:r>
        <w:rPr>
          <w:rFonts w:ascii="SimSun" w:hAnsi="SimSun" w:eastAsia="SimSun" w:cs="SimSun"/>
          <w:sz w:val="22"/>
          <w:szCs w:val="22"/>
          <w:spacing w:val="-14"/>
        </w:rPr>
        <w:t>和数据资源管理等。</w:t>
      </w:r>
    </w:p>
    <w:p>
      <w:pPr>
        <w:ind w:left="50" w:right="101" w:firstLine="449"/>
        <w:spacing w:before="111" w:line="257" w:lineRule="auto"/>
        <w:rPr>
          <w:rFonts w:ascii="SimSun" w:hAnsi="SimSun" w:eastAsia="SimSun" w:cs="SimSun"/>
          <w:sz w:val="22"/>
          <w:szCs w:val="22"/>
        </w:rPr>
      </w:pPr>
      <w:r>
        <w:rPr>
          <w:rFonts w:ascii="SimSun" w:hAnsi="SimSun" w:eastAsia="SimSun" w:cs="SimSun"/>
          <w:sz w:val="22"/>
          <w:szCs w:val="22"/>
          <w:spacing w:val="-13"/>
        </w:rPr>
        <w:t>(2)大数据管理与分析层位于大数据架构的中间层，是大数据架构的核心，主要包含元</w:t>
      </w:r>
      <w:r>
        <w:rPr>
          <w:rFonts w:ascii="SimSun" w:hAnsi="SimSun" w:eastAsia="SimSun" w:cs="SimSun"/>
          <w:sz w:val="22"/>
          <w:szCs w:val="22"/>
          <w:spacing w:val="4"/>
        </w:rPr>
        <w:t xml:space="preserve"> </w:t>
      </w:r>
      <w:r>
        <w:rPr>
          <w:rFonts w:ascii="SimSun" w:hAnsi="SimSun" w:eastAsia="SimSun" w:cs="SimSun"/>
          <w:sz w:val="22"/>
          <w:szCs w:val="22"/>
          <w:spacing w:val="-23"/>
        </w:rPr>
        <w:t>数据、数据仓库、主数据和大数据分析。</w:t>
      </w:r>
    </w:p>
    <w:p>
      <w:pPr>
        <w:ind w:left="49" w:right="101" w:firstLine="449"/>
        <w:spacing w:before="97" w:line="257" w:lineRule="auto"/>
        <w:rPr>
          <w:rFonts w:ascii="SimSun" w:hAnsi="SimSun" w:eastAsia="SimSun" w:cs="SimSun"/>
          <w:sz w:val="22"/>
          <w:szCs w:val="22"/>
        </w:rPr>
      </w:pPr>
      <w:r>
        <w:rPr>
          <w:rFonts w:ascii="SimSun" w:hAnsi="SimSun" w:eastAsia="SimSun" w:cs="SimSun"/>
          <w:sz w:val="22"/>
          <w:szCs w:val="22"/>
          <w:spacing w:val="-13"/>
        </w:rPr>
        <w:t>(3)大数据应用和服务层是大数据价值的最终体现，包含大数据接口技术、大数据可视</w:t>
      </w:r>
      <w:r>
        <w:rPr>
          <w:rFonts w:ascii="SimSun" w:hAnsi="SimSun" w:eastAsia="SimSun" w:cs="SimSun"/>
          <w:sz w:val="22"/>
          <w:szCs w:val="22"/>
          <w:spacing w:val="4"/>
        </w:rPr>
        <w:t xml:space="preserve"> </w:t>
      </w:r>
      <w:r>
        <w:rPr>
          <w:rFonts w:ascii="SimSun" w:hAnsi="SimSun" w:eastAsia="SimSun" w:cs="SimSun"/>
          <w:sz w:val="22"/>
          <w:szCs w:val="22"/>
          <w:spacing w:val="-16"/>
        </w:rPr>
        <w:t>化，以及大数据交易和共享、基于开放平台的数据应用和基于大数据的应用工具。</w:t>
      </w:r>
    </w:p>
    <w:p>
      <w:pPr>
        <w:spacing w:line="257" w:lineRule="auto"/>
        <w:sectPr>
          <w:pgSz w:w="10000" w:h="14250"/>
          <w:pgMar w:top="400" w:right="560" w:bottom="400" w:left="1090" w:header="0" w:footer="0" w:gutter="0"/>
        </w:sectPr>
        <w:rPr>
          <w:rFonts w:ascii="SimSun" w:hAnsi="SimSun" w:eastAsia="SimSun" w:cs="SimSun"/>
          <w:sz w:val="22"/>
          <w:szCs w:val="22"/>
        </w:rPr>
      </w:pPr>
    </w:p>
    <w:p>
      <w:pPr>
        <w:pStyle w:val="BodyText"/>
        <w:spacing w:line="282" w:lineRule="auto"/>
        <w:rPr/>
      </w:pPr>
      <w:r/>
    </w:p>
    <w:p>
      <w:pPr>
        <w:ind w:left="4340"/>
        <w:spacing w:before="62" w:line="212" w:lineRule="auto"/>
        <w:rPr>
          <w:rFonts w:ascii="Times New Roman" w:hAnsi="Times New Roman" w:eastAsia="Times New Roman" w:cs="Times New Roman"/>
          <w:sz w:val="19"/>
          <w:szCs w:val="19"/>
        </w:rPr>
      </w:pPr>
      <w:r>
        <w:rPr>
          <w:rFonts w:ascii="SimSun" w:hAnsi="SimSun" w:eastAsia="SimSun" w:cs="SimSun"/>
          <w:sz w:val="19"/>
          <w:szCs w:val="19"/>
          <w:spacing w:val="-18"/>
          <w:w w:val="97"/>
        </w:rPr>
        <w:t>4.2</w:t>
      </w:r>
      <w:r>
        <w:rPr>
          <w:rFonts w:ascii="SimSun" w:hAnsi="SimSun" w:eastAsia="SimSun" w:cs="SimSun"/>
          <w:sz w:val="19"/>
          <w:szCs w:val="19"/>
          <w:spacing w:val="41"/>
        </w:rPr>
        <w:t xml:space="preserve"> </w:t>
      </w:r>
      <w:r>
        <w:rPr>
          <w:rFonts w:ascii="SimSun" w:hAnsi="SimSun" w:eastAsia="SimSun" w:cs="SimSun"/>
          <w:sz w:val="19"/>
          <w:szCs w:val="19"/>
          <w:spacing w:val="-18"/>
          <w:w w:val="97"/>
        </w:rPr>
        <w:t>大数据架构参考模型</w:t>
      </w:r>
      <w:r>
        <w:rPr>
          <w:rFonts w:ascii="SimSun" w:hAnsi="SimSun" w:eastAsia="SimSun" w:cs="SimSun"/>
          <w:sz w:val="19"/>
          <w:szCs w:val="19"/>
          <w:spacing w:val="-16"/>
        </w:rPr>
        <w:t xml:space="preserve"> </w:t>
      </w:r>
      <w:r>
        <w:rPr>
          <w:rFonts w:ascii="Times New Roman" w:hAnsi="Times New Roman" w:eastAsia="Times New Roman" w:cs="Times New Roman"/>
          <w:sz w:val="19"/>
          <w:szCs w:val="19"/>
          <w:spacing w:val="-18"/>
          <w:w w:val="97"/>
        </w:rPr>
        <w:t>|71</w:t>
      </w:r>
    </w:p>
    <w:p>
      <w:pPr>
        <w:pStyle w:val="BodyText"/>
        <w:spacing w:line="256" w:lineRule="auto"/>
        <w:rPr/>
      </w:pPr>
      <w:r/>
    </w:p>
    <w:p>
      <w:pPr>
        <w:pStyle w:val="BodyText"/>
        <w:spacing w:line="256" w:lineRule="auto"/>
        <w:rPr/>
      </w:pPr>
      <w:r/>
    </w:p>
    <w:p>
      <w:pPr>
        <w:pStyle w:val="BodyText"/>
        <w:ind w:firstLine="929"/>
        <w:spacing w:line="4560" w:lineRule="exact"/>
        <w:rPr/>
      </w:pPr>
      <w:r>
        <w:rPr>
          <w:position w:val="-91"/>
        </w:rPr>
        <w:pict>
          <v:group id="_x0000_s330" style="mso-position-vertical-relative:line;mso-position-horizontal-relative:char;width:315.55pt;height:228pt;" filled="false" stroked="false" coordsize="6310,4560" coordorigin="0,0">
            <v:shape id="_x0000_s332" style="position:absolute;left:0;top:0;width:6310;height:4560;" filled="false" stroked="false" type="#_x0000_t75">
              <v:imagedata o:title="" r:id="rId143"/>
            </v:shape>
            <v:shape id="_x0000_s334" style="position:absolute;left:210;top:269;width:5512;height:3998;" filled="false" stroked="false" type="#_x0000_t202">
              <v:fill on="false"/>
              <v:stroke on="false"/>
              <v:path/>
              <v:imagedata o:title=""/>
              <o:lock v:ext="edit" aspectratio="false"/>
              <v:textbox inset="0mm,0mm,0mm,0mm">
                <w:txbxContent>
                  <w:p>
                    <w:pPr>
                      <w:ind w:left="2979"/>
                      <w:spacing w:before="19" w:line="203" w:lineRule="auto"/>
                      <w:rPr>
                        <w:rFonts w:ascii="SimSun" w:hAnsi="SimSun" w:eastAsia="SimSun" w:cs="SimSun"/>
                        <w:sz w:val="19"/>
                        <w:szCs w:val="19"/>
                      </w:rPr>
                    </w:pPr>
                    <w:r>
                      <w:rPr>
                        <w:rFonts w:ascii="SimSun" w:hAnsi="SimSun" w:eastAsia="SimSun" w:cs="SimSun"/>
                        <w:sz w:val="19"/>
                        <w:szCs w:val="19"/>
                        <w:spacing w:val="-17"/>
                      </w:rPr>
                      <w:t>基于开放平台的</w:t>
                    </w:r>
                  </w:p>
                  <w:p>
                    <w:pPr>
                      <w:ind w:left="3239"/>
                      <w:spacing w:line="219" w:lineRule="auto"/>
                      <w:rPr>
                        <w:rFonts w:ascii="SimSun" w:hAnsi="SimSun" w:eastAsia="SimSun" w:cs="SimSun"/>
                        <w:sz w:val="19"/>
                        <w:szCs w:val="19"/>
                      </w:rPr>
                    </w:pPr>
                    <w:r>
                      <w:rPr>
                        <w:rFonts w:ascii="SimSun" w:hAnsi="SimSun" w:eastAsia="SimSun" w:cs="SimSun"/>
                        <w:sz w:val="19"/>
                        <w:szCs w:val="19"/>
                        <w:spacing w:val="-13"/>
                      </w:rPr>
                      <w:t>数据应用</w:t>
                    </w:r>
                  </w:p>
                  <w:p>
                    <w:pPr>
                      <w:ind w:left="2250"/>
                      <w:spacing w:before="284" w:line="219" w:lineRule="auto"/>
                      <w:rPr>
                        <w:rFonts w:ascii="SimSun" w:hAnsi="SimSun" w:eastAsia="SimSun" w:cs="SimSun"/>
                        <w:sz w:val="19"/>
                        <w:szCs w:val="19"/>
                      </w:rPr>
                    </w:pPr>
                    <w:r>
                      <w:rPr>
                        <w:rFonts w:ascii="SimSun" w:hAnsi="SimSun" w:eastAsia="SimSun" w:cs="SimSun"/>
                        <w:sz w:val="19"/>
                        <w:szCs w:val="19"/>
                        <w:spacing w:val="-13"/>
                      </w:rPr>
                      <w:t>大数据接口技术 大数据可视化技术</w:t>
                    </w:r>
                  </w:p>
                  <w:p>
                    <w:pPr>
                      <w:spacing w:line="264" w:lineRule="auto"/>
                      <w:rPr>
                        <w:rFonts w:ascii="Arial"/>
                        <w:sz w:val="21"/>
                      </w:rPr>
                    </w:pPr>
                    <w:r/>
                  </w:p>
                  <w:p>
                    <w:pPr>
                      <w:spacing w:line="265" w:lineRule="auto"/>
                      <w:rPr>
                        <w:rFonts w:ascii="Arial"/>
                        <w:sz w:val="21"/>
                      </w:rPr>
                    </w:pPr>
                    <w:r/>
                  </w:p>
                  <w:p>
                    <w:pPr>
                      <w:ind w:left="1860"/>
                      <w:spacing w:before="62" w:line="219" w:lineRule="auto"/>
                      <w:rPr>
                        <w:rFonts w:ascii="SimSun" w:hAnsi="SimSun" w:eastAsia="SimSun" w:cs="SimSun"/>
                        <w:sz w:val="19"/>
                        <w:szCs w:val="19"/>
                      </w:rPr>
                    </w:pPr>
                    <w:r>
                      <w:rPr>
                        <w:rFonts w:ascii="SimSun" w:hAnsi="SimSun" w:eastAsia="SimSun" w:cs="SimSun"/>
                        <w:sz w:val="19"/>
                        <w:szCs w:val="19"/>
                        <w:spacing w:val="-17"/>
                        <w:w w:val="99"/>
                      </w:rPr>
                      <w:t>大数据分析(数据挖掘、预测分析、智能决策等)</w:t>
                    </w:r>
                  </w:p>
                  <w:p>
                    <w:pPr>
                      <w:ind w:left="20"/>
                      <w:spacing w:before="23" w:line="187" w:lineRule="auto"/>
                      <w:rPr>
                        <w:rFonts w:ascii="SimHei" w:hAnsi="SimHei" w:eastAsia="SimHei" w:cs="SimHei"/>
                        <w:sz w:val="19"/>
                        <w:szCs w:val="19"/>
                      </w:rPr>
                    </w:pPr>
                    <w:r>
                      <w:rPr>
                        <w:rFonts w:ascii="SimHei" w:hAnsi="SimHei" w:eastAsia="SimHei" w:cs="SimHei"/>
                        <w:sz w:val="19"/>
                        <w:szCs w:val="19"/>
                        <w:spacing w:val="-15"/>
                      </w:rPr>
                      <w:t>大数据管理与</w:t>
                    </w:r>
                  </w:p>
                  <w:p>
                    <w:pPr>
                      <w:ind w:left="269"/>
                      <w:spacing w:before="1" w:line="178" w:lineRule="auto"/>
                      <w:rPr>
                        <w:rFonts w:ascii="SimHei" w:hAnsi="SimHei" w:eastAsia="SimHei" w:cs="SimHei"/>
                        <w:sz w:val="19"/>
                        <w:szCs w:val="19"/>
                      </w:rPr>
                    </w:pPr>
                    <w:r>
                      <w:rPr>
                        <w:rFonts w:ascii="SimHei" w:hAnsi="SimHei" w:eastAsia="SimHei" w:cs="SimHei"/>
                        <w:sz w:val="19"/>
                        <w:szCs w:val="19"/>
                        <w:spacing w:val="-11"/>
                      </w:rPr>
                      <w:t>分析层</w:t>
                    </w:r>
                  </w:p>
                  <w:p>
                    <w:pPr>
                      <w:ind w:right="2"/>
                      <w:spacing w:before="1" w:line="213" w:lineRule="auto"/>
                      <w:jc w:val="right"/>
                      <w:rPr>
                        <w:rFonts w:ascii="SimSun" w:hAnsi="SimSun" w:eastAsia="SimSun" w:cs="SimSun"/>
                        <w:sz w:val="19"/>
                        <w:szCs w:val="19"/>
                      </w:rPr>
                    </w:pPr>
                    <w:r>
                      <w:rPr>
                        <w:rFonts w:ascii="SimSun" w:hAnsi="SimSun" w:eastAsia="SimSun" w:cs="SimSun"/>
                        <w:sz w:val="19"/>
                        <w:szCs w:val="19"/>
                        <w:spacing w:val="-13"/>
                      </w:rPr>
                      <w:t>数据仓库</w:t>
                    </w:r>
                  </w:p>
                  <w:p>
                    <w:pPr>
                      <w:spacing w:line="284" w:lineRule="auto"/>
                      <w:rPr>
                        <w:rFonts w:ascii="Arial"/>
                        <w:sz w:val="21"/>
                      </w:rPr>
                    </w:pPr>
                    <w:r/>
                  </w:p>
                  <w:p>
                    <w:pPr>
                      <w:spacing w:line="285" w:lineRule="auto"/>
                      <w:rPr>
                        <w:rFonts w:ascii="Arial"/>
                        <w:sz w:val="21"/>
                      </w:rPr>
                    </w:pPr>
                    <w:r/>
                  </w:p>
                  <w:p>
                    <w:pPr>
                      <w:ind w:left="3000"/>
                      <w:spacing w:before="61" w:line="212" w:lineRule="auto"/>
                      <w:rPr>
                        <w:rFonts w:ascii="SimSun" w:hAnsi="SimSun" w:eastAsia="SimSun" w:cs="SimSun"/>
                        <w:sz w:val="19"/>
                        <w:szCs w:val="19"/>
                      </w:rPr>
                    </w:pPr>
                    <w:r>
                      <w:rPr>
                        <w:rFonts w:ascii="SimSun" w:hAnsi="SimSun" w:eastAsia="SimSun" w:cs="SimSun"/>
                        <w:sz w:val="19"/>
                        <w:szCs w:val="19"/>
                        <w:spacing w:val="-17"/>
                      </w:rPr>
                      <w:t>非关系型数据库</w:t>
                    </w:r>
                  </w:p>
                  <w:p>
                    <w:pPr>
                      <w:ind w:left="3279"/>
                      <w:spacing w:before="1"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(NoSQL)</w:t>
                    </w:r>
                  </w:p>
                  <w:p>
                    <w:pPr>
                      <w:spacing w:line="293" w:lineRule="auto"/>
                      <w:rPr>
                        <w:rFonts w:ascii="Arial"/>
                        <w:sz w:val="21"/>
                      </w:rPr>
                    </w:pPr>
                    <w:r/>
                  </w:p>
                  <w:p>
                    <w:pPr>
                      <w:ind w:left="2150"/>
                      <w:spacing w:before="63" w:line="219" w:lineRule="auto"/>
                      <w:rPr>
                        <w:rFonts w:ascii="SimSun" w:hAnsi="SimSun" w:eastAsia="SimSun" w:cs="SimSun"/>
                        <w:sz w:val="19"/>
                        <w:szCs w:val="19"/>
                      </w:rPr>
                    </w:pPr>
                    <w:r>
                      <w:rPr>
                        <w:rFonts w:ascii="SimSun" w:hAnsi="SimSun" w:eastAsia="SimSun" w:cs="SimSun"/>
                        <w:sz w:val="19"/>
                        <w:szCs w:val="19"/>
                        <w:spacing w:val="-16"/>
                        <w:w w:val="98"/>
                      </w:rPr>
                      <w:t>大数据基础设施(计算、存储和网络资源)</w:t>
                    </w:r>
                  </w:p>
                </w:txbxContent>
              </v:textbox>
            </v:shape>
            <v:shape id="_x0000_s336" style="position:absolute;left:4829;top:267;width:1064;height:442;" filled="false" stroked="false" type="#_x0000_t202">
              <v:fill on="false"/>
              <v:stroke on="false"/>
              <v:path/>
              <v:imagedata o:title=""/>
              <o:lock v:ext="edit" aspectratio="false"/>
              <v:textbox inset="0mm,0mm,0mm,0mm">
                <w:txbxContent>
                  <w:p>
                    <w:pPr>
                      <w:ind w:left="180" w:right="20" w:hanging="160"/>
                      <w:spacing w:before="20" w:line="213" w:lineRule="auto"/>
                      <w:rPr>
                        <w:rFonts w:ascii="SimSun" w:hAnsi="SimSun" w:eastAsia="SimSun" w:cs="SimSun"/>
                        <w:sz w:val="19"/>
                        <w:szCs w:val="19"/>
                      </w:rPr>
                    </w:pPr>
                    <w:r>
                      <w:rPr>
                        <w:rFonts w:ascii="SimSun" w:hAnsi="SimSun" w:eastAsia="SimSun" w:cs="SimSun"/>
                        <w:sz w:val="19"/>
                        <w:szCs w:val="19"/>
                        <w:spacing w:val="-19"/>
                        <w:w w:val="99"/>
                      </w:rPr>
                      <w:t>基于大数据的</w:t>
                    </w:r>
                    <w:r>
                      <w:rPr>
                        <w:rFonts w:ascii="SimSun" w:hAnsi="SimSun" w:eastAsia="SimSun" w:cs="SimSun"/>
                        <w:sz w:val="19"/>
                        <w:szCs w:val="19"/>
                        <w:spacing w:val="7"/>
                      </w:rPr>
                      <w:t xml:space="preserve"> </w:t>
                    </w:r>
                    <w:r>
                      <w:rPr>
                        <w:rFonts w:ascii="SimSun" w:hAnsi="SimSun" w:eastAsia="SimSun" w:cs="SimSun"/>
                        <w:sz w:val="19"/>
                        <w:szCs w:val="19"/>
                        <w:spacing w:val="-11"/>
                      </w:rPr>
                      <w:t>工具应用</w:t>
                    </w:r>
                  </w:p>
                </w:txbxContent>
              </v:textbox>
            </v:shape>
            <v:shape id="_x0000_s338" style="position:absolute;left:329;top:3577;width:904;height:442;" filled="false" stroked="false" type="#_x0000_t202">
              <v:fill on="false"/>
              <v:stroke on="false"/>
              <v:path/>
              <v:imagedata o:title=""/>
              <o:lock v:ext="edit" aspectratio="false"/>
              <v:textbox inset="0mm,0mm,0mm,0mm">
                <w:txbxContent>
                  <w:p>
                    <w:pPr>
                      <w:ind w:left="150"/>
                      <w:spacing w:before="19" w:line="203" w:lineRule="auto"/>
                      <w:rPr>
                        <w:rFonts w:ascii="SimHei" w:hAnsi="SimHei" w:eastAsia="SimHei" w:cs="SimHei"/>
                        <w:sz w:val="19"/>
                        <w:szCs w:val="19"/>
                      </w:rPr>
                    </w:pPr>
                    <w:r>
                      <w:rPr>
                        <w:rFonts w:ascii="SimHei" w:hAnsi="SimHei" w:eastAsia="SimHei" w:cs="SimHei"/>
                        <w:sz w:val="19"/>
                        <w:szCs w:val="19"/>
                        <w:spacing w:val="-12"/>
                      </w:rPr>
                      <w:t>大数据</w:t>
                    </w:r>
                  </w:p>
                  <w:p>
                    <w:pPr>
                      <w:ind w:right="2"/>
                      <w:spacing w:line="220" w:lineRule="auto"/>
                      <w:jc w:val="right"/>
                      <w:rPr>
                        <w:rFonts w:ascii="SimHei" w:hAnsi="SimHei" w:eastAsia="SimHei" w:cs="SimHei"/>
                        <w:sz w:val="19"/>
                        <w:szCs w:val="19"/>
                      </w:rPr>
                    </w:pPr>
                    <w:r>
                      <w:rPr>
                        <w:rFonts w:ascii="SimHei" w:hAnsi="SimHei" w:eastAsia="SimHei" w:cs="SimHei"/>
                        <w:sz w:val="19"/>
                        <w:szCs w:val="19"/>
                        <w:spacing w:val="-14"/>
                      </w:rPr>
                      <w:t>基础资源层</w:t>
                    </w:r>
                  </w:p>
                </w:txbxContent>
              </v:textbox>
            </v:shape>
            <v:shape id="_x0000_s340" style="position:absolute;left:1770;top:267;width:898;height:440;" filled="false" stroked="false" type="#_x0000_t202">
              <v:fill on="false"/>
              <v:stroke on="false"/>
              <v:path/>
              <v:imagedata o:title=""/>
              <o:lock v:ext="edit" aspectratio="false"/>
              <v:textbox inset="0mm,0mm,0mm,0mm">
                <w:txbxContent>
                  <w:p>
                    <w:pPr>
                      <w:ind w:left="20" w:right="20" w:firstLine="190"/>
                      <w:spacing w:before="19" w:line="212" w:lineRule="auto"/>
                      <w:rPr>
                        <w:rFonts w:ascii="SimSun" w:hAnsi="SimSun" w:eastAsia="SimSun" w:cs="SimSun"/>
                        <w:sz w:val="19"/>
                        <w:szCs w:val="19"/>
                      </w:rPr>
                    </w:pPr>
                    <w:r>
                      <w:rPr>
                        <w:rFonts w:ascii="SimSun" w:hAnsi="SimSun" w:eastAsia="SimSun" w:cs="SimSun"/>
                        <w:sz w:val="19"/>
                        <w:szCs w:val="19"/>
                        <w:spacing w:val="-16"/>
                        <w:w w:val="99"/>
                      </w:rPr>
                      <w:t>大数据</w:t>
                    </w:r>
                    <w:r>
                      <w:rPr>
                        <w:rFonts w:ascii="SimSun" w:hAnsi="SimSun" w:eastAsia="SimSun" w:cs="SimSun"/>
                        <w:sz w:val="19"/>
                        <w:szCs w:val="19"/>
                        <w:spacing w:val="1"/>
                      </w:rPr>
                      <w:t xml:space="preserve">  </w:t>
                    </w:r>
                    <w:r>
                      <w:rPr>
                        <w:rFonts w:ascii="SimSun" w:hAnsi="SimSun" w:eastAsia="SimSun" w:cs="SimSun"/>
                        <w:sz w:val="19"/>
                        <w:szCs w:val="19"/>
                        <w:spacing w:val="-19"/>
                      </w:rPr>
                      <w:t>交易与共享</w:t>
                    </w:r>
                  </w:p>
                </w:txbxContent>
              </v:textbox>
            </v:shape>
            <v:shape id="_x0000_s342" style="position:absolute;left:1960;top:3267;width:708;height:440;" filled="false" stroked="false" type="#_x0000_t202">
              <v:fill on="false"/>
              <v:stroke on="false"/>
              <v:path/>
              <v:imagedata o:title=""/>
              <o:lock v:ext="edit" aspectratio="false"/>
              <v:textbox inset="0mm,0mm,0mm,0mm">
                <w:txbxContent>
                  <w:p>
                    <w:pPr>
                      <w:ind w:left="20" w:right="20" w:firstLine="80"/>
                      <w:spacing w:before="19" w:line="212" w:lineRule="auto"/>
                      <w:rPr>
                        <w:rFonts w:ascii="SimSun" w:hAnsi="SimSun" w:eastAsia="SimSun" w:cs="SimSun"/>
                        <w:sz w:val="19"/>
                        <w:szCs w:val="19"/>
                      </w:rPr>
                    </w:pPr>
                    <w:r>
                      <w:rPr>
                        <w:rFonts w:ascii="SimSun" w:hAnsi="SimSun" w:eastAsia="SimSun" w:cs="SimSun"/>
                        <w:sz w:val="19"/>
                        <w:szCs w:val="19"/>
                        <w:spacing w:val="-15"/>
                      </w:rPr>
                      <w:t>分布式</w:t>
                    </w:r>
                    <w:r>
                      <w:rPr>
                        <w:rFonts w:ascii="SimSun" w:hAnsi="SimSun" w:eastAsia="SimSun" w:cs="SimSun"/>
                        <w:sz w:val="19"/>
                        <w:szCs w:val="19"/>
                      </w:rPr>
                      <w:t xml:space="preserve"> </w:t>
                    </w:r>
                    <w:r>
                      <w:rPr>
                        <w:rFonts w:ascii="SimSun" w:hAnsi="SimSun" w:eastAsia="SimSun" w:cs="SimSun"/>
                        <w:sz w:val="19"/>
                        <w:szCs w:val="19"/>
                        <w:spacing w:val="-17"/>
                        <w:w w:val="96"/>
                      </w:rPr>
                      <w:t>文件系统</w:t>
                    </w:r>
                  </w:p>
                </w:txbxContent>
              </v:textbox>
            </v:shape>
            <v:shape id="_x0000_s344" style="position:absolute;left:460;top:507;width:564;height:442;" filled="false" stroked="false" type="#_x0000_t202">
              <v:fill on="false"/>
              <v:stroke on="false"/>
              <v:path/>
              <v:imagedata o:title=""/>
              <o:lock v:ext="edit" aspectratio="false"/>
              <v:textbox inset="0mm,0mm,0mm,0mm">
                <w:txbxContent>
                  <w:p>
                    <w:pPr>
                      <w:ind w:left="20" w:right="20"/>
                      <w:spacing w:before="19" w:line="212" w:lineRule="auto"/>
                      <w:rPr>
                        <w:rFonts w:ascii="SimHei" w:hAnsi="SimHei" w:eastAsia="SimHei" w:cs="SimHei"/>
                        <w:sz w:val="19"/>
                        <w:szCs w:val="19"/>
                      </w:rPr>
                    </w:pPr>
                    <w:r>
                      <w:rPr>
                        <w:rFonts w:ascii="SimHei" w:hAnsi="SimHei" w:eastAsia="SimHei" w:cs="SimHei"/>
                        <w:sz w:val="19"/>
                        <w:szCs w:val="19"/>
                        <w:spacing w:val="-14"/>
                        <w:w w:val="98"/>
                      </w:rPr>
                      <w:t>大数据</w:t>
                    </w:r>
                    <w:r>
                      <w:rPr>
                        <w:rFonts w:ascii="SimHei" w:hAnsi="SimHei" w:eastAsia="SimHei" w:cs="SimHei"/>
                        <w:sz w:val="19"/>
                        <w:szCs w:val="19"/>
                      </w:rPr>
                      <w:t xml:space="preserve"> </w:t>
                    </w:r>
                    <w:r>
                      <w:rPr>
                        <w:rFonts w:ascii="SimHei" w:hAnsi="SimHei" w:eastAsia="SimHei" w:cs="SimHei"/>
                        <w:sz w:val="19"/>
                        <w:szCs w:val="19"/>
                        <w:spacing w:val="-16"/>
                      </w:rPr>
                      <w:t>应用层</w:t>
                    </w:r>
                  </w:p>
                </w:txbxContent>
              </v:textbox>
            </v:shape>
            <v:shape id="_x0000_s346" style="position:absolute;left:4990;top:3407;width:726;height:230;" filled="false" stroked="false" type="#_x0000_t202">
              <v:fill on="false"/>
              <v:stroke on="false"/>
              <v:path/>
              <v:imagedata o:title=""/>
              <o:lock v:ext="edit" aspectratio="false"/>
              <v:textbox inset="0mm,0mm,0mm,0mm">
                <w:txbxContent>
                  <w:p>
                    <w:pPr>
                      <w:ind w:right="1"/>
                      <w:spacing w:before="20" w:line="219" w:lineRule="auto"/>
                      <w:jc w:val="right"/>
                      <w:rPr>
                        <w:rFonts w:ascii="SimSun" w:hAnsi="SimSun" w:eastAsia="SimSun" w:cs="SimSun"/>
                        <w:sz w:val="19"/>
                        <w:szCs w:val="19"/>
                      </w:rPr>
                    </w:pPr>
                    <w:r>
                      <w:rPr>
                        <w:rFonts w:ascii="SimSun" w:hAnsi="SimSun" w:eastAsia="SimSun" w:cs="SimSun"/>
                        <w:sz w:val="19"/>
                        <w:szCs w:val="19"/>
                        <w:spacing w:val="-16"/>
                      </w:rPr>
                      <w:t>资源</w:t>
                    </w:r>
                    <w:r>
                      <w:rPr>
                        <w:rFonts w:ascii="SimSun" w:hAnsi="SimSun" w:eastAsia="SimSun" w:cs="SimSun"/>
                        <w:sz w:val="19"/>
                        <w:szCs w:val="19"/>
                        <w:spacing w:val="-15"/>
                      </w:rPr>
                      <w:t>管</w:t>
                    </w:r>
                    <w:r>
                      <w:rPr>
                        <w:rFonts w:ascii="SimSun" w:hAnsi="SimSun" w:eastAsia="SimSun" w:cs="SimSun"/>
                        <w:sz w:val="19"/>
                        <w:szCs w:val="19"/>
                        <w:spacing w:val="-9"/>
                      </w:rPr>
                      <w:t>理</w:t>
                    </w:r>
                  </w:p>
                </w:txbxContent>
              </v:textbox>
            </v:shape>
            <v:shape id="_x0000_s348" style="position:absolute;left:3550;top:2417;width:560;height:2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2"/>
                      </w:rPr>
                      <w:t>主数据</w:t>
                    </w:r>
                  </w:p>
                </w:txbxContent>
              </v:textbox>
            </v:shape>
            <v:shape id="_x0000_s350" style="position:absolute;left:1960;top:2417;width:560;height:2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2"/>
                      </w:rPr>
                      <w:t>元数据</w:t>
                    </w:r>
                  </w:p>
                </w:txbxContent>
              </v:textbox>
            </v:shape>
          </v:group>
        </w:pict>
      </w:r>
    </w:p>
    <w:p>
      <w:pPr>
        <w:ind w:left="2909"/>
        <w:spacing w:before="97" w:line="219" w:lineRule="auto"/>
        <w:rPr>
          <w:rFonts w:ascii="SimSun" w:hAnsi="SimSun" w:eastAsia="SimSun" w:cs="SimSun"/>
          <w:sz w:val="19"/>
          <w:szCs w:val="19"/>
        </w:rPr>
      </w:pPr>
      <w:r>
        <w:rPr>
          <w:rFonts w:ascii="SimSun" w:hAnsi="SimSun" w:eastAsia="SimSun" w:cs="SimSun"/>
          <w:sz w:val="19"/>
          <w:szCs w:val="19"/>
          <w:spacing w:val="-5"/>
        </w:rPr>
        <w:t>图4</w:t>
      </w:r>
      <w:r>
        <w:rPr>
          <w:rFonts w:ascii="SimSun" w:hAnsi="SimSun" w:eastAsia="SimSun" w:cs="SimSun"/>
          <w:sz w:val="19"/>
          <w:szCs w:val="19"/>
          <w:spacing w:val="-49"/>
        </w:rPr>
        <w:t xml:space="preserve"> </w:t>
      </w:r>
      <w:r>
        <w:rPr>
          <w:rFonts w:ascii="SimSun" w:hAnsi="SimSun" w:eastAsia="SimSun" w:cs="SimSun"/>
          <w:sz w:val="19"/>
          <w:szCs w:val="19"/>
          <w:spacing w:val="-5"/>
        </w:rPr>
        <w:t>-</w:t>
      </w:r>
      <w:r>
        <w:rPr>
          <w:rFonts w:ascii="SimSun" w:hAnsi="SimSun" w:eastAsia="SimSun" w:cs="SimSun"/>
          <w:sz w:val="19"/>
          <w:szCs w:val="19"/>
          <w:spacing w:val="-34"/>
        </w:rPr>
        <w:t xml:space="preserve"> </w:t>
      </w:r>
      <w:r>
        <w:rPr>
          <w:rFonts w:ascii="SimSun" w:hAnsi="SimSun" w:eastAsia="SimSun" w:cs="SimSun"/>
          <w:sz w:val="19"/>
          <w:szCs w:val="19"/>
          <w:spacing w:val="-5"/>
        </w:rPr>
        <w:t>1</w:t>
      </w:r>
      <w:r>
        <w:rPr>
          <w:rFonts w:ascii="SimSun" w:hAnsi="SimSun" w:eastAsia="SimSun" w:cs="SimSun"/>
          <w:sz w:val="19"/>
          <w:szCs w:val="19"/>
          <w:spacing w:val="65"/>
        </w:rPr>
        <w:t xml:space="preserve"> </w:t>
      </w:r>
      <w:r>
        <w:rPr>
          <w:rFonts w:ascii="SimSun" w:hAnsi="SimSun" w:eastAsia="SimSun" w:cs="SimSun"/>
          <w:sz w:val="19"/>
          <w:szCs w:val="19"/>
          <w:spacing w:val="-5"/>
        </w:rPr>
        <w:t>大数据架构参考模型</w:t>
      </w:r>
    </w:p>
    <w:p>
      <w:pPr>
        <w:pStyle w:val="BodyText"/>
        <w:spacing w:line="427" w:lineRule="auto"/>
        <w:rPr/>
      </w:pPr>
      <w:r/>
    </w:p>
    <w:p>
      <w:pPr>
        <w:ind w:left="419"/>
        <w:spacing w:before="81" w:line="221" w:lineRule="auto"/>
        <w:outlineLvl w:val="1"/>
        <w:rPr>
          <w:rFonts w:ascii="SimHei" w:hAnsi="SimHei" w:eastAsia="SimHei" w:cs="SimHei"/>
          <w:sz w:val="25"/>
          <w:szCs w:val="25"/>
        </w:rPr>
      </w:pPr>
      <w:r>
        <w:rPr>
          <w:rFonts w:ascii="Times New Roman" w:hAnsi="Times New Roman" w:eastAsia="Times New Roman" w:cs="Times New Roman"/>
          <w:sz w:val="25"/>
          <w:szCs w:val="25"/>
          <w:b/>
          <w:bCs/>
          <w:spacing w:val="-4"/>
        </w:rPr>
        <w:t>4.2.2     </w:t>
      </w:r>
      <w:r>
        <w:rPr>
          <w:rFonts w:ascii="SimHei" w:hAnsi="SimHei" w:eastAsia="SimHei" w:cs="SimHei"/>
          <w:sz w:val="25"/>
          <w:szCs w:val="25"/>
          <w:b/>
          <w:bCs/>
          <w:spacing w:val="-4"/>
        </w:rPr>
        <w:t>大数据基础资源层</w:t>
      </w:r>
    </w:p>
    <w:p>
      <w:pPr>
        <w:pStyle w:val="BodyText"/>
        <w:spacing w:line="405" w:lineRule="auto"/>
        <w:rPr/>
      </w:pPr>
      <w:r/>
    </w:p>
    <w:p>
      <w:pPr>
        <w:ind w:left="422"/>
        <w:spacing w:before="62" w:line="221" w:lineRule="auto"/>
        <w:rPr>
          <w:rFonts w:ascii="SimHei" w:hAnsi="SimHei" w:eastAsia="SimHei" w:cs="SimHei"/>
          <w:sz w:val="19"/>
          <w:szCs w:val="19"/>
        </w:rPr>
      </w:pPr>
      <w:r>
        <w:rPr>
          <w:rFonts w:ascii="SimHei" w:hAnsi="SimHei" w:eastAsia="SimHei" w:cs="SimHei"/>
          <w:sz w:val="19"/>
          <w:szCs w:val="19"/>
          <w:b/>
          <w:bCs/>
          <w:spacing w:val="19"/>
        </w:rPr>
        <w:t>1)大数据基础设施</w:t>
      </w:r>
    </w:p>
    <w:p>
      <w:pPr>
        <w:ind w:right="31" w:firstLine="419"/>
        <w:spacing w:before="127" w:line="340" w:lineRule="auto"/>
        <w:rPr>
          <w:rFonts w:ascii="SimSun" w:hAnsi="SimSun" w:eastAsia="SimSun" w:cs="SimSun"/>
          <w:sz w:val="19"/>
          <w:szCs w:val="19"/>
        </w:rPr>
      </w:pPr>
      <w:r>
        <w:rPr>
          <w:rFonts w:ascii="SimSun" w:hAnsi="SimSun" w:eastAsia="SimSun" w:cs="SimSun"/>
          <w:sz w:val="19"/>
          <w:szCs w:val="19"/>
          <w:spacing w:val="19"/>
        </w:rPr>
        <w:t>大数据基础设施层主要包含大数据的计算、存储和网络资源。从大数据的定义分析可</w:t>
      </w:r>
      <w:r>
        <w:rPr>
          <w:rFonts w:ascii="SimSun" w:hAnsi="SimSun" w:eastAsia="SimSun" w:cs="SimSun"/>
          <w:sz w:val="19"/>
          <w:szCs w:val="19"/>
          <w:spacing w:val="14"/>
        </w:rPr>
        <w:t xml:space="preserve"> </w:t>
      </w:r>
      <w:r>
        <w:rPr>
          <w:rFonts w:ascii="SimSun" w:hAnsi="SimSun" w:eastAsia="SimSun" w:cs="SimSun"/>
          <w:sz w:val="19"/>
          <w:szCs w:val="19"/>
          <w:spacing w:val="14"/>
        </w:rPr>
        <w:t>知，数据量巨大是大数据的主要特征之一。为支撑海量数据的管理、分析、应用和服务，大</w:t>
      </w:r>
    </w:p>
    <w:p>
      <w:pPr>
        <w:spacing w:line="219" w:lineRule="auto"/>
        <w:rPr>
          <w:rFonts w:ascii="SimSun" w:hAnsi="SimSun" w:eastAsia="SimSun" w:cs="SimSun"/>
          <w:sz w:val="19"/>
          <w:szCs w:val="19"/>
        </w:rPr>
      </w:pPr>
      <w:r>
        <w:rPr>
          <w:rFonts w:ascii="SimSun" w:hAnsi="SimSun" w:eastAsia="SimSun" w:cs="SimSun"/>
          <w:sz w:val="19"/>
          <w:szCs w:val="19"/>
          <w:spacing w:val="14"/>
        </w:rPr>
        <w:t>数据需要大规模的计算、存储和网络基础设施资源。</w:t>
      </w:r>
    </w:p>
    <w:p>
      <w:pPr>
        <w:ind w:right="3" w:firstLine="419"/>
        <w:spacing w:before="118" w:line="278" w:lineRule="auto"/>
        <w:rPr>
          <w:rFonts w:ascii="SimSun" w:hAnsi="SimSun" w:eastAsia="SimSun" w:cs="SimSun"/>
          <w:sz w:val="19"/>
          <w:szCs w:val="19"/>
        </w:rPr>
      </w:pPr>
      <w:r>
        <w:rPr>
          <w:rFonts w:ascii="SimSun" w:hAnsi="SimSun" w:eastAsia="SimSun" w:cs="SimSun"/>
          <w:sz w:val="22"/>
          <w:szCs w:val="22"/>
          <w:spacing w:val="-10"/>
        </w:rPr>
        <w:t>目前，大数据基础设施硬件是基于普通商用服务器的集群，这种通用化的集群可以结</w:t>
      </w:r>
      <w:r>
        <w:rPr>
          <w:rFonts w:ascii="SimSun" w:hAnsi="SimSun" w:eastAsia="SimSun" w:cs="SimSun"/>
          <w:sz w:val="22"/>
          <w:szCs w:val="22"/>
          <w:spacing w:val="1"/>
        </w:rPr>
        <w:t xml:space="preserve"> </w:t>
      </w:r>
      <w:r>
        <w:rPr>
          <w:rFonts w:ascii="SimSun" w:hAnsi="SimSun" w:eastAsia="SimSun" w:cs="SimSun"/>
          <w:sz w:val="22"/>
          <w:szCs w:val="22"/>
          <w:spacing w:val="-10"/>
        </w:rPr>
        <w:t>合其他类型的并行计算设施一起工作，如基于多核的并行处理系统、混合式的大数据并行</w:t>
      </w:r>
      <w:r>
        <w:rPr>
          <w:rFonts w:ascii="SimSun" w:hAnsi="SimSun" w:eastAsia="SimSun" w:cs="SimSun"/>
          <w:sz w:val="22"/>
          <w:szCs w:val="22"/>
        </w:rPr>
        <w:t xml:space="preserve"> </w:t>
      </w:r>
      <w:r>
        <w:rPr>
          <w:rFonts w:ascii="SimSun" w:hAnsi="SimSun" w:eastAsia="SimSun" w:cs="SimSun"/>
          <w:sz w:val="22"/>
          <w:szCs w:val="22"/>
          <w:spacing w:val="-10"/>
        </w:rPr>
        <w:t>处理构架和硬件平台等。此外，随着云计算技术的发展，大数据基础设施硬件平台也可以</w:t>
      </w:r>
      <w:r>
        <w:rPr>
          <w:rFonts w:ascii="SimSun" w:hAnsi="SimSun" w:eastAsia="SimSun" w:cs="SimSun"/>
          <w:sz w:val="22"/>
          <w:szCs w:val="22"/>
          <w:spacing w:val="7"/>
        </w:rPr>
        <w:t xml:space="preserve"> </w:t>
      </w:r>
      <w:r>
        <w:rPr>
          <w:rFonts w:ascii="SimSun" w:hAnsi="SimSun" w:eastAsia="SimSun" w:cs="SimSun"/>
          <w:sz w:val="22"/>
          <w:szCs w:val="22"/>
          <w:spacing w:val="-10"/>
        </w:rPr>
        <w:t>与云计算平台结合，运用云计算平台中的虚拟化和弹性资源调度技术，为大数据处理提供</w:t>
      </w:r>
      <w:r>
        <w:rPr>
          <w:rFonts w:ascii="SimSun" w:hAnsi="SimSun" w:eastAsia="SimSun" w:cs="SimSun"/>
          <w:sz w:val="22"/>
          <w:szCs w:val="22"/>
          <w:spacing w:val="16"/>
        </w:rPr>
        <w:t xml:space="preserve"> </w:t>
      </w:r>
      <w:r>
        <w:rPr>
          <w:rFonts w:ascii="SimSun" w:hAnsi="SimSun" w:eastAsia="SimSun" w:cs="SimSun"/>
          <w:sz w:val="19"/>
          <w:szCs w:val="19"/>
          <w:spacing w:val="15"/>
        </w:rPr>
        <w:t>可伸缩的计算资源和基础设施。</w:t>
      </w:r>
    </w:p>
    <w:p>
      <w:pPr>
        <w:ind w:right="22"/>
        <w:spacing w:before="135" w:line="360" w:lineRule="exact"/>
        <w:jc w:val="right"/>
        <w:rPr>
          <w:rFonts w:ascii="SimSun" w:hAnsi="SimSun" w:eastAsia="SimSun" w:cs="SimSun"/>
          <w:sz w:val="19"/>
          <w:szCs w:val="19"/>
        </w:rPr>
      </w:pPr>
      <w:r>
        <w:rPr>
          <w:rFonts w:ascii="SimSun" w:hAnsi="SimSun" w:eastAsia="SimSun" w:cs="SimSun"/>
          <w:sz w:val="19"/>
          <w:szCs w:val="19"/>
          <w:spacing w:val="20"/>
          <w:position w:val="13"/>
        </w:rPr>
        <w:t>大数据一体机是当前主要的发展方向。通过预装、预优化的软件，硬件资源根</w:t>
      </w:r>
      <w:r>
        <w:rPr>
          <w:rFonts w:ascii="SimSun" w:hAnsi="SimSun" w:eastAsia="SimSun" w:cs="SimSun"/>
          <w:sz w:val="19"/>
          <w:szCs w:val="19"/>
          <w:spacing w:val="19"/>
          <w:position w:val="13"/>
        </w:rPr>
        <w:t>据软件</w:t>
      </w:r>
    </w:p>
    <w:p>
      <w:pPr>
        <w:spacing w:before="1" w:line="219" w:lineRule="auto"/>
        <w:rPr>
          <w:rFonts w:ascii="SimSun" w:hAnsi="SimSun" w:eastAsia="SimSun" w:cs="SimSun"/>
          <w:sz w:val="19"/>
          <w:szCs w:val="19"/>
        </w:rPr>
      </w:pPr>
      <w:r>
        <w:rPr>
          <w:rFonts w:ascii="SimSun" w:hAnsi="SimSun" w:eastAsia="SimSun" w:cs="SimSun"/>
          <w:sz w:val="19"/>
          <w:szCs w:val="19"/>
          <w:spacing w:val="14"/>
        </w:rPr>
        <w:t>需求做特定设计，使得软件最大限度地发挥硬件能力。</w:t>
      </w:r>
    </w:p>
    <w:p>
      <w:pPr>
        <w:ind w:firstLine="419"/>
        <w:spacing w:before="82" w:line="282" w:lineRule="auto"/>
        <w:rPr>
          <w:rFonts w:ascii="SimSun" w:hAnsi="SimSun" w:eastAsia="SimSun" w:cs="SimSun"/>
          <w:sz w:val="22"/>
          <w:szCs w:val="22"/>
        </w:rPr>
      </w:pPr>
      <w:r>
        <w:rPr>
          <w:rFonts w:ascii="SimSun" w:hAnsi="SimSun" w:eastAsia="SimSun" w:cs="SimSun"/>
          <w:sz w:val="19"/>
          <w:szCs w:val="19"/>
          <w:spacing w:val="20"/>
        </w:rPr>
        <w:t>与大数据一体机对应的是软件定义的兴起，代表了大数据基础设施未来重要</w:t>
      </w:r>
      <w:r>
        <w:rPr>
          <w:rFonts w:ascii="SimSun" w:hAnsi="SimSun" w:eastAsia="SimSun" w:cs="SimSun"/>
          <w:sz w:val="19"/>
          <w:szCs w:val="19"/>
          <w:spacing w:val="19"/>
        </w:rPr>
        <w:t>的发展方</w:t>
      </w:r>
      <w:r>
        <w:rPr>
          <w:rFonts w:ascii="SimSun" w:hAnsi="SimSun" w:eastAsia="SimSun" w:cs="SimSun"/>
          <w:sz w:val="19"/>
          <w:szCs w:val="19"/>
        </w:rPr>
        <w:t xml:space="preserve"> </w:t>
      </w:r>
      <w:r>
        <w:rPr>
          <w:rFonts w:ascii="SimSun" w:hAnsi="SimSun" w:eastAsia="SimSun" w:cs="SimSun"/>
          <w:sz w:val="22"/>
          <w:szCs w:val="22"/>
          <w:spacing w:val="-15"/>
        </w:rPr>
        <w:t>向。从本质上讲，软件定义是希望把原来一体化的硬件设施拆散，</w:t>
      </w:r>
      <w:r>
        <w:rPr>
          <w:rFonts w:ascii="SimSun" w:hAnsi="SimSun" w:eastAsia="SimSun" w:cs="SimSun"/>
          <w:sz w:val="22"/>
          <w:szCs w:val="22"/>
          <w:spacing w:val="-16"/>
        </w:rPr>
        <w:t>变成若干个部件，为这些</w:t>
      </w:r>
      <w:r>
        <w:rPr>
          <w:rFonts w:ascii="SimSun" w:hAnsi="SimSun" w:eastAsia="SimSun" w:cs="SimSun"/>
          <w:sz w:val="22"/>
          <w:szCs w:val="22"/>
        </w:rPr>
        <w:t xml:space="preserve"> </w:t>
      </w:r>
      <w:r>
        <w:rPr>
          <w:rFonts w:ascii="SimSun" w:hAnsi="SimSun" w:eastAsia="SimSun" w:cs="SimSun"/>
          <w:sz w:val="22"/>
          <w:szCs w:val="22"/>
          <w:spacing w:val="-9"/>
        </w:rPr>
        <w:t>基础的部件建立一个虚拟化的软件层。软件</w:t>
      </w:r>
      <w:r>
        <w:rPr>
          <w:rFonts w:ascii="SimSun" w:hAnsi="SimSun" w:eastAsia="SimSun" w:cs="SimSun"/>
          <w:sz w:val="22"/>
          <w:szCs w:val="22"/>
          <w:spacing w:val="-10"/>
        </w:rPr>
        <w:t>层对整个硬件系统进行更为灵活、开放和智能</w:t>
      </w:r>
      <w:r>
        <w:rPr>
          <w:rFonts w:ascii="SimSun" w:hAnsi="SimSun" w:eastAsia="SimSun" w:cs="SimSun"/>
          <w:sz w:val="22"/>
          <w:szCs w:val="22"/>
        </w:rPr>
        <w:t xml:space="preserve"> </w:t>
      </w:r>
      <w:r>
        <w:rPr>
          <w:rFonts w:ascii="SimSun" w:hAnsi="SimSun" w:eastAsia="SimSun" w:cs="SimSun"/>
          <w:sz w:val="22"/>
          <w:szCs w:val="22"/>
          <w:spacing w:val="-16"/>
        </w:rPr>
        <w:t>的管理与控制，实现硬件软件化、专业化和定制化。同时，对应用提供统一、完备的</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16"/>
        </w:rPr>
        <w:t>API, </w:t>
      </w:r>
      <w:r>
        <w:rPr>
          <w:rFonts w:ascii="SimSun" w:hAnsi="SimSun" w:eastAsia="SimSun" w:cs="SimSun"/>
          <w:sz w:val="22"/>
          <w:szCs w:val="22"/>
          <w:spacing w:val="-16"/>
        </w:rPr>
        <w:t>暴</w:t>
      </w:r>
      <w:r>
        <w:rPr>
          <w:rFonts w:ascii="SimSun" w:hAnsi="SimSun" w:eastAsia="SimSun" w:cs="SimSun"/>
          <w:sz w:val="22"/>
          <w:szCs w:val="22"/>
        </w:rPr>
        <w:t xml:space="preserve"> </w:t>
      </w:r>
      <w:r>
        <w:rPr>
          <w:rFonts w:ascii="SimSun" w:hAnsi="SimSun" w:eastAsia="SimSun" w:cs="SimSun"/>
          <w:sz w:val="22"/>
          <w:szCs w:val="22"/>
          <w:spacing w:val="-15"/>
        </w:rPr>
        <w:t>露硬件的可操控成分，实现硬件的按需管理。</w:t>
      </w:r>
    </w:p>
    <w:p>
      <w:pPr>
        <w:ind w:left="419"/>
        <w:spacing w:before="128" w:line="219" w:lineRule="auto"/>
        <w:rPr>
          <w:rFonts w:ascii="SimSun" w:hAnsi="SimSun" w:eastAsia="SimSun" w:cs="SimSun"/>
          <w:sz w:val="19"/>
          <w:szCs w:val="19"/>
        </w:rPr>
      </w:pPr>
      <w:r>
        <w:rPr>
          <w:rFonts w:ascii="SimSun" w:hAnsi="SimSun" w:eastAsia="SimSun" w:cs="SimSun"/>
          <w:sz w:val="19"/>
          <w:szCs w:val="19"/>
          <w:spacing w:val="14"/>
        </w:rPr>
        <w:t>软件定义基础设施主要包括硬件的三个层次：网络、存储和计算。</w:t>
      </w:r>
    </w:p>
    <w:p>
      <w:pPr>
        <w:spacing w:line="219" w:lineRule="auto"/>
        <w:sectPr>
          <w:pgSz w:w="9980" w:h="14250"/>
          <w:pgMar w:top="400" w:right="1189" w:bottom="400" w:left="580" w:header="0" w:footer="0" w:gutter="0"/>
        </w:sectPr>
        <w:rPr>
          <w:rFonts w:ascii="SimSun" w:hAnsi="SimSun" w:eastAsia="SimSun" w:cs="SimSun"/>
          <w:sz w:val="19"/>
          <w:szCs w:val="19"/>
        </w:rPr>
      </w:pPr>
    </w:p>
    <w:p>
      <w:pPr>
        <w:pStyle w:val="BodyText"/>
        <w:rPr/>
      </w:pPr>
      <w:r/>
    </w:p>
    <w:p>
      <w:pPr>
        <w:pStyle w:val="BodyText"/>
        <w:rPr/>
      </w:pPr>
      <w:r/>
    </w:p>
    <w:p>
      <w:pPr>
        <w:spacing w:before="55" w:line="217" w:lineRule="auto"/>
        <w:tabs>
          <w:tab w:val="left" w:pos="132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11"/>
        </w:rPr>
        <w:t xml:space="preserve">  </w:t>
      </w:r>
      <w:r>
        <w:rPr>
          <w:rFonts w:ascii="SimHei" w:hAnsi="SimHei" w:eastAsia="SimHei" w:cs="SimHei"/>
          <w:sz w:val="17"/>
          <w:szCs w:val="17"/>
          <w:spacing w:val="8"/>
        </w:rPr>
        <w:t>72</w:t>
      </w:r>
      <w:r>
        <w:rPr>
          <w:rFonts w:ascii="SimHei" w:hAnsi="SimHei" w:eastAsia="SimHei" w:cs="SimHei"/>
          <w:sz w:val="17"/>
          <w:szCs w:val="17"/>
          <w:spacing w:val="8"/>
        </w:rPr>
        <w:t xml:space="preserve">  </w:t>
      </w:r>
      <w:r>
        <w:rPr>
          <w:rFonts w:ascii="SimHei" w:hAnsi="SimHei" w:eastAsia="SimHei" w:cs="SimHei"/>
          <w:sz w:val="17"/>
          <w:szCs w:val="17"/>
          <w:b/>
          <w:bCs/>
          <w:spacing w:val="8"/>
        </w:rPr>
        <w:t>|第4章</w:t>
      </w:r>
      <w:r>
        <w:rPr>
          <w:rFonts w:ascii="SimHei" w:hAnsi="SimHei" w:eastAsia="SimHei" w:cs="SimHei"/>
          <w:sz w:val="17"/>
          <w:szCs w:val="17"/>
          <w:spacing w:val="49"/>
        </w:rPr>
        <w:t xml:space="preserve"> </w:t>
      </w:r>
      <w:r>
        <w:rPr>
          <w:rFonts w:ascii="SimHei" w:hAnsi="SimHei" w:eastAsia="SimHei" w:cs="SimHei"/>
          <w:sz w:val="17"/>
          <w:szCs w:val="17"/>
          <w:b/>
          <w:bCs/>
          <w:spacing w:val="8"/>
        </w:rPr>
        <w:t>大数据架构</w:t>
      </w:r>
      <w:r>
        <w:rPr>
          <w:rFonts w:ascii="SimHei" w:hAnsi="SimHei" w:eastAsia="SimHei" w:cs="SimHei"/>
          <w:sz w:val="17"/>
          <w:szCs w:val="17"/>
          <w:spacing w:val="67"/>
          <w:w w:val="101"/>
        </w:rPr>
        <w:t xml:space="preserve"> </w:t>
      </w:r>
      <w:r>
        <w:rPr>
          <w:rFonts w:ascii="SimHei" w:hAnsi="SimHei" w:eastAsia="SimHei" w:cs="SimHei"/>
          <w:sz w:val="17"/>
          <w:szCs w:val="17"/>
          <w:strike/>
        </w:rPr>
        <w:t xml:space="preserve">                                                       </w:t>
      </w:r>
    </w:p>
    <w:p>
      <w:pPr>
        <w:pStyle w:val="BodyText"/>
        <w:spacing w:line="477" w:lineRule="auto"/>
        <w:rPr/>
      </w:pPr>
      <w:r/>
    </w:p>
    <w:p>
      <w:pPr>
        <w:ind w:left="20" w:right="39" w:firstLine="420"/>
        <w:spacing w:before="68" w:line="264" w:lineRule="auto"/>
        <w:rPr>
          <w:rFonts w:ascii="SimSun" w:hAnsi="SimSun" w:eastAsia="SimSun" w:cs="SimSun"/>
          <w:sz w:val="21"/>
          <w:szCs w:val="21"/>
        </w:rPr>
      </w:pPr>
      <w:bookmarkStart w:name="bookmark64" w:id="61"/>
      <w:bookmarkEnd w:id="61"/>
      <w:r>
        <w:rPr>
          <w:rFonts w:ascii="SimSun" w:hAnsi="SimSun" w:eastAsia="SimSun" w:cs="SimSun"/>
          <w:sz w:val="21"/>
          <w:szCs w:val="21"/>
          <w:spacing w:val="3"/>
        </w:rPr>
        <w:t>(1)软件定义网络强调控制平面和数据平面的分离，在软件层</w:t>
      </w:r>
      <w:r>
        <w:rPr>
          <w:rFonts w:ascii="SimSun" w:hAnsi="SimSun" w:eastAsia="SimSun" w:cs="SimSun"/>
          <w:sz w:val="21"/>
          <w:szCs w:val="21"/>
          <w:spacing w:val="2"/>
        </w:rPr>
        <w:t>面支持了比传统硬件更</w:t>
      </w:r>
      <w:r>
        <w:rPr>
          <w:rFonts w:ascii="SimSun" w:hAnsi="SimSun" w:eastAsia="SimSun" w:cs="SimSun"/>
          <w:sz w:val="21"/>
          <w:szCs w:val="21"/>
        </w:rPr>
        <w:t xml:space="preserve"> </w:t>
      </w:r>
      <w:r>
        <w:rPr>
          <w:rFonts w:ascii="SimSun" w:hAnsi="SimSun" w:eastAsia="SimSun" w:cs="SimSun"/>
          <w:sz w:val="21"/>
          <w:szCs w:val="21"/>
          <w:spacing w:val="-4"/>
        </w:rPr>
        <w:t>强的控制转发能力，实现数据中心内部或跨数据中心</w:t>
      </w:r>
      <w:r>
        <w:rPr>
          <w:rFonts w:ascii="SimSun" w:hAnsi="SimSun" w:eastAsia="SimSun" w:cs="SimSun"/>
          <w:sz w:val="21"/>
          <w:szCs w:val="21"/>
          <w:spacing w:val="-5"/>
        </w:rPr>
        <w:t>链路的高效利用。</w:t>
      </w:r>
    </w:p>
    <w:p>
      <w:pPr>
        <w:ind w:right="19"/>
        <w:spacing w:before="59" w:line="370" w:lineRule="exact"/>
        <w:jc w:val="right"/>
        <w:rPr>
          <w:rFonts w:ascii="SimSun" w:hAnsi="SimSun" w:eastAsia="SimSun" w:cs="SimSun"/>
          <w:sz w:val="21"/>
          <w:szCs w:val="21"/>
        </w:rPr>
      </w:pPr>
      <w:r>
        <w:rPr>
          <w:rFonts w:ascii="SimSun" w:hAnsi="SimSun" w:eastAsia="SimSun" w:cs="SimSun"/>
          <w:sz w:val="21"/>
          <w:szCs w:val="21"/>
          <w:spacing w:val="-2"/>
          <w:position w:val="12"/>
        </w:rPr>
        <w:t>(2)软件定义存储同样将存储系统的数据层和控制层分开，能够在多</w:t>
      </w:r>
      <w:r>
        <w:rPr>
          <w:rFonts w:ascii="SimSun" w:hAnsi="SimSun" w:eastAsia="SimSun" w:cs="SimSun"/>
          <w:sz w:val="21"/>
          <w:szCs w:val="21"/>
          <w:spacing w:val="-3"/>
          <w:position w:val="12"/>
        </w:rPr>
        <w:t>存储介质、多租户</w:t>
      </w:r>
    </w:p>
    <w:p>
      <w:pPr>
        <w:ind w:left="19"/>
        <w:spacing w:before="1" w:line="218" w:lineRule="auto"/>
        <w:rPr>
          <w:rFonts w:ascii="SimSun" w:hAnsi="SimSun" w:eastAsia="SimSun" w:cs="SimSun"/>
          <w:sz w:val="21"/>
          <w:szCs w:val="21"/>
        </w:rPr>
      </w:pPr>
      <w:r>
        <w:rPr>
          <w:rFonts w:ascii="SimSun" w:hAnsi="SimSun" w:eastAsia="SimSun" w:cs="SimSun"/>
          <w:sz w:val="21"/>
          <w:szCs w:val="21"/>
          <w:spacing w:val="-3"/>
        </w:rPr>
        <w:t>存储环境中实现最佳的服务质量。</w:t>
      </w:r>
    </w:p>
    <w:p>
      <w:pPr>
        <w:ind w:right="27"/>
        <w:spacing w:before="72" w:line="370" w:lineRule="exact"/>
        <w:jc w:val="right"/>
        <w:rPr>
          <w:rFonts w:ascii="SimSun" w:hAnsi="SimSun" w:eastAsia="SimSun" w:cs="SimSun"/>
          <w:sz w:val="21"/>
          <w:szCs w:val="21"/>
        </w:rPr>
      </w:pPr>
      <w:r>
        <w:rPr>
          <w:rFonts w:ascii="SimSun" w:hAnsi="SimSun" w:eastAsia="SimSun" w:cs="SimSun"/>
          <w:sz w:val="21"/>
          <w:szCs w:val="21"/>
          <w:spacing w:val="1"/>
          <w:position w:val="12"/>
        </w:rPr>
        <w:t>(3)软件定义计算将负载信息从硬件抽象到软件层，在异构数据中心的</w:t>
      </w:r>
      <w:r>
        <w:rPr>
          <w:rFonts w:ascii="Times New Roman" w:hAnsi="Times New Roman" w:eastAsia="Times New Roman" w:cs="Times New Roman"/>
          <w:sz w:val="21"/>
          <w:szCs w:val="21"/>
          <w:position w:val="12"/>
        </w:rPr>
        <w:t>IT</w:t>
      </w:r>
      <w:r>
        <w:rPr>
          <w:rFonts w:ascii="Times New Roman" w:hAnsi="Times New Roman" w:eastAsia="Times New Roman" w:cs="Times New Roman"/>
          <w:sz w:val="21"/>
          <w:szCs w:val="21"/>
          <w:spacing w:val="39"/>
          <w:position w:val="12"/>
        </w:rPr>
        <w:t xml:space="preserve"> </w:t>
      </w:r>
      <w:r>
        <w:rPr>
          <w:rFonts w:ascii="SimSun" w:hAnsi="SimSun" w:eastAsia="SimSun" w:cs="SimSun"/>
          <w:sz w:val="21"/>
          <w:szCs w:val="21"/>
          <w:spacing w:val="1"/>
          <w:position w:val="12"/>
        </w:rPr>
        <w:t>设备集合中</w:t>
      </w:r>
    </w:p>
    <w:p>
      <w:pPr>
        <w:ind w:left="19"/>
        <w:spacing w:line="219" w:lineRule="auto"/>
        <w:rPr>
          <w:rFonts w:ascii="SimSun" w:hAnsi="SimSun" w:eastAsia="SimSun" w:cs="SimSun"/>
          <w:sz w:val="21"/>
          <w:szCs w:val="21"/>
        </w:rPr>
      </w:pPr>
      <w:r>
        <w:rPr>
          <w:rFonts w:ascii="SimSun" w:hAnsi="SimSun" w:eastAsia="SimSun" w:cs="SimSun"/>
          <w:sz w:val="21"/>
          <w:szCs w:val="21"/>
          <w:spacing w:val="-3"/>
        </w:rPr>
        <w:t>实现资源共享和自适应的优化计算。</w:t>
      </w:r>
    </w:p>
    <w:p>
      <w:pPr>
        <w:ind w:left="443"/>
        <w:spacing w:before="86" w:line="221" w:lineRule="auto"/>
        <w:rPr>
          <w:rFonts w:ascii="SimHei" w:hAnsi="SimHei" w:eastAsia="SimHei" w:cs="SimHei"/>
          <w:sz w:val="21"/>
          <w:szCs w:val="21"/>
        </w:rPr>
      </w:pPr>
      <w:r>
        <w:rPr>
          <w:rFonts w:ascii="SimHei" w:hAnsi="SimHei" w:eastAsia="SimHei" w:cs="SimHei"/>
          <w:sz w:val="21"/>
          <w:szCs w:val="21"/>
          <w:b/>
          <w:bCs/>
        </w:rPr>
        <w:t>2)分布式文件系统</w:t>
      </w:r>
    </w:p>
    <w:p>
      <w:pPr>
        <w:ind w:left="20" w:right="20" w:firstLine="420"/>
        <w:spacing w:before="47" w:line="291" w:lineRule="auto"/>
        <w:jc w:val="both"/>
        <w:rPr>
          <w:rFonts w:ascii="SimSun" w:hAnsi="SimSun" w:eastAsia="SimSun" w:cs="SimSun"/>
          <w:sz w:val="21"/>
          <w:szCs w:val="21"/>
        </w:rPr>
      </w:pPr>
      <w:r>
        <w:rPr>
          <w:rFonts w:ascii="SimSun" w:hAnsi="SimSun" w:eastAsia="SimSun" w:cs="SimSun"/>
          <w:sz w:val="21"/>
          <w:szCs w:val="21"/>
          <w:spacing w:val="5"/>
        </w:rPr>
        <w:t>分布式文件系统</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Distributed</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File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System</w:t>
      </w:r>
      <w:r>
        <w:rPr>
          <w:rFonts w:ascii="Times New Roman" w:hAnsi="Times New Roman" w:eastAsia="Times New Roman" w:cs="Times New Roman"/>
          <w:sz w:val="21"/>
          <w:szCs w:val="21"/>
          <w:spacing w:val="5"/>
        </w:rPr>
        <w:t>)</w:t>
      </w:r>
      <w:r>
        <w:rPr>
          <w:rFonts w:ascii="SimSun" w:hAnsi="SimSun" w:eastAsia="SimSun" w:cs="SimSun"/>
          <w:sz w:val="21"/>
          <w:szCs w:val="21"/>
          <w:spacing w:val="5"/>
        </w:rPr>
        <w:t>是指文件系统管理的物理存储资源不一定</w:t>
      </w:r>
      <w:r>
        <w:rPr>
          <w:rFonts w:ascii="SimSun" w:hAnsi="SimSun" w:eastAsia="SimSun" w:cs="SimSun"/>
          <w:sz w:val="21"/>
          <w:szCs w:val="21"/>
          <w:spacing w:val="12"/>
        </w:rPr>
        <w:t xml:space="preserve"> </w:t>
      </w:r>
      <w:r>
        <w:rPr>
          <w:rFonts w:ascii="SimSun" w:hAnsi="SimSun" w:eastAsia="SimSun" w:cs="SimSun"/>
          <w:sz w:val="21"/>
          <w:szCs w:val="21"/>
        </w:rPr>
        <w:t>直接连接在本地节点上，而是通过计算机网络与节点相连。分布式文件系统的设计基于客</w:t>
      </w:r>
      <w:r>
        <w:rPr>
          <w:rFonts w:ascii="SimSun" w:hAnsi="SimSun" w:eastAsia="SimSun" w:cs="SimSun"/>
          <w:sz w:val="21"/>
          <w:szCs w:val="21"/>
          <w:spacing w:val="18"/>
        </w:rPr>
        <w:t xml:space="preserve"> </w:t>
      </w:r>
      <w:r>
        <w:rPr>
          <w:rFonts w:ascii="SimSun" w:hAnsi="SimSun" w:eastAsia="SimSun" w:cs="SimSun"/>
          <w:sz w:val="21"/>
          <w:szCs w:val="21"/>
          <w:spacing w:val="-1"/>
        </w:rPr>
        <w:t>户机/服务器模式。</w:t>
      </w:r>
      <w:r>
        <w:rPr>
          <w:rFonts w:ascii="SimSun" w:hAnsi="SimSun" w:eastAsia="SimSun" w:cs="SimSun"/>
          <w:sz w:val="21"/>
          <w:szCs w:val="21"/>
          <w:spacing w:val="45"/>
        </w:rPr>
        <w:t xml:space="preserve"> </w:t>
      </w:r>
      <w:r>
        <w:rPr>
          <w:rFonts w:ascii="SimSun" w:hAnsi="SimSun" w:eastAsia="SimSun" w:cs="SimSun"/>
          <w:sz w:val="21"/>
          <w:szCs w:val="21"/>
          <w:spacing w:val="-1"/>
        </w:rPr>
        <w:t>一个典型的网络可能包括多个供多用户访问的</w:t>
      </w:r>
      <w:r>
        <w:rPr>
          <w:rFonts w:ascii="SimSun" w:hAnsi="SimSun" w:eastAsia="SimSun" w:cs="SimSun"/>
          <w:sz w:val="21"/>
          <w:szCs w:val="21"/>
          <w:spacing w:val="-2"/>
        </w:rPr>
        <w:t>服务器。另外，对等特</w:t>
      </w:r>
      <w:r>
        <w:rPr>
          <w:rFonts w:ascii="SimSun" w:hAnsi="SimSun" w:eastAsia="SimSun" w:cs="SimSun"/>
          <w:sz w:val="21"/>
          <w:szCs w:val="21"/>
        </w:rPr>
        <w:t xml:space="preserve"> </w:t>
      </w:r>
      <w:r>
        <w:rPr>
          <w:rFonts w:ascii="SimSun" w:hAnsi="SimSun" w:eastAsia="SimSun" w:cs="SimSun"/>
          <w:sz w:val="21"/>
          <w:szCs w:val="21"/>
          <w:spacing w:val="-2"/>
        </w:rPr>
        <w:t>性允许一些系统扮演客户机和服务器的双重角色。</w:t>
      </w:r>
    </w:p>
    <w:p>
      <w:pPr>
        <w:ind w:left="20" w:right="10" w:firstLine="420"/>
        <w:spacing w:before="69" w:line="287" w:lineRule="auto"/>
        <w:jc w:val="both"/>
        <w:rPr>
          <w:rFonts w:ascii="SimSun" w:hAnsi="SimSun" w:eastAsia="SimSun" w:cs="SimSun"/>
          <w:sz w:val="21"/>
          <w:szCs w:val="21"/>
        </w:rPr>
      </w:pPr>
      <w:r>
        <w:rPr>
          <w:rFonts w:ascii="SimSun" w:hAnsi="SimSun" w:eastAsia="SimSun" w:cs="SimSun"/>
          <w:sz w:val="21"/>
          <w:szCs w:val="21"/>
          <w:spacing w:val="-1"/>
        </w:rPr>
        <w:t>当前大数据的文件系统主要采用分布式文件系统</w:t>
      </w:r>
      <w:r>
        <w:rPr>
          <w:rFonts w:ascii="Times New Roman" w:hAnsi="Times New Roman" w:eastAsia="Times New Roman" w:cs="Times New Roman"/>
          <w:sz w:val="21"/>
          <w:szCs w:val="21"/>
          <w:spacing w:val="-1"/>
        </w:rPr>
        <w:t>(DFS)</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
        </w:rPr>
        <w:t>。 随着存储技术的发展，数据</w:t>
      </w:r>
      <w:r>
        <w:rPr>
          <w:rFonts w:ascii="SimSun" w:hAnsi="SimSun" w:eastAsia="SimSun" w:cs="SimSun"/>
          <w:sz w:val="21"/>
          <w:szCs w:val="21"/>
        </w:rPr>
        <w:t xml:space="preserve"> </w:t>
      </w:r>
      <w:r>
        <w:rPr>
          <w:rFonts w:ascii="SimSun" w:hAnsi="SimSun" w:eastAsia="SimSun" w:cs="SimSun"/>
          <w:sz w:val="21"/>
          <w:szCs w:val="21"/>
          <w:spacing w:val="-5"/>
        </w:rPr>
        <w:t>中心发生了巨大的变化，文件系统朝着统一管理调度、分布式存储集群的方向发展，存</w:t>
      </w:r>
      <w:r>
        <w:rPr>
          <w:rFonts w:ascii="SimSun" w:hAnsi="SimSun" w:eastAsia="SimSun" w:cs="SimSun"/>
          <w:sz w:val="21"/>
          <w:szCs w:val="21"/>
          <w:spacing w:val="-6"/>
        </w:rPr>
        <w:t>储系</w:t>
      </w:r>
      <w:r>
        <w:rPr>
          <w:rFonts w:ascii="SimSun" w:hAnsi="SimSun" w:eastAsia="SimSun" w:cs="SimSun"/>
          <w:sz w:val="21"/>
          <w:szCs w:val="21"/>
        </w:rPr>
        <w:t xml:space="preserve"> </w:t>
      </w:r>
      <w:r>
        <w:rPr>
          <w:rFonts w:ascii="SimSun" w:hAnsi="SimSun" w:eastAsia="SimSun" w:cs="SimSun"/>
          <w:sz w:val="21"/>
          <w:szCs w:val="21"/>
          <w:spacing w:val="-5"/>
        </w:rPr>
        <w:t>统的容量上限、空间效率、访问控制和数据安全有了更高的要求。另一方面，用户对存储系</w:t>
      </w:r>
      <w:r>
        <w:rPr>
          <w:rFonts w:ascii="SimSun" w:hAnsi="SimSun" w:eastAsia="SimSun" w:cs="SimSun"/>
          <w:sz w:val="21"/>
          <w:szCs w:val="21"/>
          <w:spacing w:val="18"/>
        </w:rPr>
        <w:t xml:space="preserve"> </w:t>
      </w:r>
      <w:r>
        <w:rPr>
          <w:rFonts w:ascii="SimSun" w:hAnsi="SimSun" w:eastAsia="SimSun" w:cs="SimSun"/>
          <w:sz w:val="21"/>
          <w:szCs w:val="21"/>
          <w:spacing w:val="-9"/>
        </w:rPr>
        <w:t>统的使用模式发生了很大的变化，主要表现在两个方面：</w:t>
      </w:r>
      <w:r>
        <w:rPr>
          <w:rFonts w:ascii="SimSun" w:hAnsi="SimSun" w:eastAsia="SimSun" w:cs="SimSun"/>
          <w:sz w:val="21"/>
          <w:szCs w:val="21"/>
          <w:spacing w:val="62"/>
        </w:rPr>
        <w:t xml:space="preserve"> </w:t>
      </w:r>
      <w:r>
        <w:rPr>
          <w:rFonts w:ascii="SimSun" w:hAnsi="SimSun" w:eastAsia="SimSun" w:cs="SimSun"/>
          <w:sz w:val="21"/>
          <w:szCs w:val="21"/>
          <w:spacing w:val="-9"/>
        </w:rPr>
        <w:t>一是从周期性的批式应用，向交互</w:t>
      </w:r>
      <w:r>
        <w:rPr>
          <w:rFonts w:ascii="SimSun" w:hAnsi="SimSun" w:eastAsia="SimSun" w:cs="SimSun"/>
          <w:sz w:val="21"/>
          <w:szCs w:val="21"/>
        </w:rPr>
        <w:t xml:space="preserve"> </w:t>
      </w:r>
      <w:r>
        <w:rPr>
          <w:rFonts w:ascii="SimSun" w:hAnsi="SimSun" w:eastAsia="SimSun" w:cs="SimSun"/>
          <w:sz w:val="21"/>
          <w:szCs w:val="21"/>
          <w:spacing w:val="-3"/>
        </w:rPr>
        <w:t>性的查询和实时的流式应用发展；二是多引擎综合的交叉分析需要更高性能</w:t>
      </w:r>
      <w:r>
        <w:rPr>
          <w:rFonts w:ascii="SimSun" w:hAnsi="SimSun" w:eastAsia="SimSun" w:cs="SimSun"/>
          <w:sz w:val="21"/>
          <w:szCs w:val="21"/>
          <w:spacing w:val="-4"/>
        </w:rPr>
        <w:t>的数据共享。</w:t>
      </w:r>
    </w:p>
    <w:p>
      <w:pPr>
        <w:ind w:left="443"/>
        <w:spacing w:before="108" w:line="222" w:lineRule="auto"/>
        <w:rPr>
          <w:rFonts w:ascii="SimHei" w:hAnsi="SimHei" w:eastAsia="SimHei" w:cs="SimHei"/>
          <w:sz w:val="21"/>
          <w:szCs w:val="21"/>
        </w:rPr>
      </w:pPr>
      <w:r>
        <w:rPr>
          <w:rFonts w:ascii="SimHei" w:hAnsi="SimHei" w:eastAsia="SimHei" w:cs="SimHei"/>
          <w:sz w:val="21"/>
          <w:szCs w:val="21"/>
          <w:b/>
          <w:bCs/>
          <w:spacing w:val="2"/>
        </w:rPr>
        <w:t>3)非关系型数据库</w:t>
      </w:r>
    </w:p>
    <w:p>
      <w:pPr>
        <w:ind w:left="20" w:right="19" w:firstLine="419"/>
        <w:spacing w:before="51" w:line="284" w:lineRule="auto"/>
        <w:jc w:val="both"/>
        <w:rPr>
          <w:rFonts w:ascii="SimSun" w:hAnsi="SimSun" w:eastAsia="SimSun" w:cs="SimSun"/>
          <w:sz w:val="21"/>
          <w:szCs w:val="21"/>
        </w:rPr>
      </w:pPr>
      <w:r>
        <w:rPr>
          <w:rFonts w:ascii="Times New Roman" w:hAnsi="Times New Roman" w:eastAsia="Times New Roman" w:cs="Times New Roman"/>
          <w:sz w:val="21"/>
          <w:szCs w:val="21"/>
          <w:spacing w:val="-11"/>
        </w:rPr>
        <w:t>NoSQL.</w:t>
      </w:r>
      <w:r>
        <w:rPr>
          <w:rFonts w:ascii="SimSun" w:hAnsi="SimSun" w:eastAsia="SimSun" w:cs="SimSun"/>
          <w:sz w:val="21"/>
          <w:szCs w:val="21"/>
          <w:spacing w:val="-11"/>
        </w:rPr>
        <w:t>数据库摒弃了关系模型的约束、弱化了一致性的要</w:t>
      </w:r>
      <w:r>
        <w:rPr>
          <w:rFonts w:ascii="SimSun" w:hAnsi="SimSun" w:eastAsia="SimSun" w:cs="SimSun"/>
          <w:sz w:val="21"/>
          <w:szCs w:val="21"/>
          <w:spacing w:val="-12"/>
        </w:rPr>
        <w:t>求，从而获得水平扩展能力，支</w:t>
      </w:r>
      <w:r>
        <w:rPr>
          <w:rFonts w:ascii="SimSun" w:hAnsi="SimSun" w:eastAsia="SimSun" w:cs="SimSun"/>
          <w:sz w:val="21"/>
          <w:szCs w:val="21"/>
        </w:rPr>
        <w:t xml:space="preserve"> </w:t>
      </w:r>
      <w:r>
        <w:rPr>
          <w:rFonts w:ascii="SimSun" w:hAnsi="SimSun" w:eastAsia="SimSun" w:cs="SimSun"/>
          <w:sz w:val="21"/>
          <w:szCs w:val="21"/>
          <w:spacing w:val="-4"/>
        </w:rPr>
        <w:t>持更大规模的数据。其模式自由</w:t>
      </w:r>
      <w:r>
        <w:rPr>
          <w:rFonts w:ascii="Times New Roman" w:hAnsi="Times New Roman" w:eastAsia="Times New Roman" w:cs="Times New Roman"/>
          <w:sz w:val="21"/>
          <w:szCs w:val="21"/>
          <w:spacing w:val="-4"/>
        </w:rPr>
        <w:t>(Schema</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4"/>
        </w:rPr>
        <w:t>Fr</w:t>
      </w:r>
      <w:r>
        <w:rPr>
          <w:rFonts w:ascii="Times New Roman" w:hAnsi="Times New Roman" w:eastAsia="Times New Roman" w:cs="Times New Roman"/>
          <w:sz w:val="21"/>
          <w:szCs w:val="21"/>
          <w:spacing w:val="-5"/>
        </w:rPr>
        <w:t>ee),</w:t>
      </w:r>
      <w:r>
        <w:rPr>
          <w:rFonts w:ascii="SimSun" w:hAnsi="SimSun" w:eastAsia="SimSun" w:cs="SimSun"/>
          <w:sz w:val="21"/>
          <w:szCs w:val="21"/>
          <w:spacing w:val="-5"/>
        </w:rPr>
        <w:t>不再坚持</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5"/>
        </w:rPr>
        <w:t>SQL </w:t>
      </w:r>
      <w:r>
        <w:rPr>
          <w:rFonts w:ascii="SimSun" w:hAnsi="SimSun" w:eastAsia="SimSun" w:cs="SimSun"/>
          <w:sz w:val="21"/>
          <w:szCs w:val="21"/>
          <w:spacing w:val="-5"/>
        </w:rPr>
        <w:t>查询语言，因此催生了多种多</w:t>
      </w:r>
      <w:r>
        <w:rPr>
          <w:rFonts w:ascii="SimSun" w:hAnsi="SimSun" w:eastAsia="SimSun" w:cs="SimSun"/>
          <w:sz w:val="21"/>
          <w:szCs w:val="21"/>
        </w:rPr>
        <w:t xml:space="preserve"> </w:t>
      </w:r>
      <w:r>
        <w:rPr>
          <w:rFonts w:ascii="SimSun" w:hAnsi="SimSun" w:eastAsia="SimSun" w:cs="SimSun"/>
          <w:sz w:val="21"/>
          <w:szCs w:val="21"/>
          <w:spacing w:val="-13"/>
        </w:rPr>
        <w:t>样的数据库类型，目前广为接受的是类表结构数据库、文档数据库、图数据库和键-值存储。</w:t>
      </w:r>
    </w:p>
    <w:p>
      <w:pPr>
        <w:ind w:left="19" w:right="19" w:firstLine="420"/>
        <w:spacing w:before="70" w:line="291" w:lineRule="auto"/>
        <w:jc w:val="both"/>
        <w:rPr>
          <w:rFonts w:ascii="SimSun" w:hAnsi="SimSun" w:eastAsia="SimSun" w:cs="SimSun"/>
          <w:sz w:val="21"/>
          <w:szCs w:val="21"/>
        </w:rPr>
      </w:pPr>
      <w:r>
        <w:rPr>
          <w:rFonts w:ascii="SimSun" w:hAnsi="SimSun" w:eastAsia="SimSun" w:cs="SimSun"/>
          <w:sz w:val="21"/>
          <w:szCs w:val="21"/>
          <w:spacing w:val="-3"/>
        </w:rPr>
        <w:t>类表结构数据库是最早出现、在模式上也是最接近于传统数据库的</w:t>
      </w:r>
      <w:r>
        <w:rPr>
          <w:rFonts w:ascii="Times New Roman" w:hAnsi="Times New Roman" w:eastAsia="Times New Roman" w:cs="Times New Roman"/>
          <w:sz w:val="21"/>
          <w:szCs w:val="21"/>
          <w:spacing w:val="-3"/>
        </w:rPr>
        <w:t>NoSQL</w:t>
      </w:r>
      <w:r>
        <w:rPr>
          <w:rFonts w:ascii="Times New Roman" w:hAnsi="Times New Roman" w:eastAsia="Times New Roman" w:cs="Times New Roman"/>
          <w:sz w:val="21"/>
          <w:szCs w:val="21"/>
          <w:spacing w:val="48"/>
        </w:rPr>
        <w:t xml:space="preserve"> </w:t>
      </w:r>
      <w:r>
        <w:rPr>
          <w:rFonts w:ascii="SimSun" w:hAnsi="SimSun" w:eastAsia="SimSun" w:cs="SimSun"/>
          <w:sz w:val="21"/>
          <w:szCs w:val="21"/>
          <w:spacing w:val="-3"/>
        </w:rPr>
        <w:t>数据库，多</w:t>
      </w:r>
      <w:r>
        <w:rPr>
          <w:rFonts w:ascii="SimSun" w:hAnsi="SimSun" w:eastAsia="SimSun" w:cs="SimSun"/>
          <w:sz w:val="21"/>
          <w:szCs w:val="21"/>
        </w:rPr>
        <w:t xml:space="preserve"> </w:t>
      </w:r>
      <w:r>
        <w:rPr>
          <w:rFonts w:ascii="SimSun" w:hAnsi="SimSun" w:eastAsia="SimSun" w:cs="SimSun"/>
          <w:sz w:val="21"/>
          <w:szCs w:val="21"/>
        </w:rPr>
        <w:t>采用列存储。文档数据库的数据保存载体是</w:t>
      </w:r>
      <w:r>
        <w:rPr>
          <w:rFonts w:ascii="SimSun" w:hAnsi="SimSun" w:eastAsia="SimSun" w:cs="SimSun"/>
          <w:sz w:val="21"/>
          <w:szCs w:val="21"/>
          <w:spacing w:val="-31"/>
        </w:rPr>
        <w:t xml:space="preserve"> </w:t>
      </w:r>
      <w:r>
        <w:rPr>
          <w:rFonts w:ascii="Times New Roman" w:hAnsi="Times New Roman" w:eastAsia="Times New Roman" w:cs="Times New Roman"/>
          <w:sz w:val="21"/>
          <w:szCs w:val="21"/>
        </w:rPr>
        <w:t>XML </w:t>
      </w:r>
      <w:r>
        <w:rPr>
          <w:rFonts w:ascii="SimSun" w:hAnsi="SimSun" w:eastAsia="SimSun" w:cs="SimSun"/>
          <w:sz w:val="21"/>
          <w:szCs w:val="21"/>
        </w:rPr>
        <w:t>或</w:t>
      </w:r>
      <w:r>
        <w:rPr>
          <w:rFonts w:ascii="SimSun" w:hAnsi="SimSun" w:eastAsia="SimSun" w:cs="SimSun"/>
          <w:sz w:val="21"/>
          <w:szCs w:val="21"/>
          <w:spacing w:val="-54"/>
        </w:rPr>
        <w:t xml:space="preserve"> </w:t>
      </w:r>
      <w:r>
        <w:rPr>
          <w:rFonts w:ascii="Times New Roman" w:hAnsi="Times New Roman" w:eastAsia="Times New Roman" w:cs="Times New Roman"/>
          <w:sz w:val="21"/>
          <w:szCs w:val="21"/>
        </w:rPr>
        <w:t>JSON</w:t>
      </w:r>
      <w:r>
        <w:rPr>
          <w:rFonts w:ascii="Times New Roman" w:hAnsi="Times New Roman" w:eastAsia="Times New Roman" w:cs="Times New Roman"/>
          <w:sz w:val="21"/>
          <w:szCs w:val="21"/>
          <w:spacing w:val="14"/>
        </w:rPr>
        <w:t xml:space="preserve">  </w:t>
      </w:r>
      <w:r>
        <w:rPr>
          <w:rFonts w:ascii="SimSun" w:hAnsi="SimSun" w:eastAsia="SimSun" w:cs="SimSun"/>
          <w:sz w:val="21"/>
          <w:szCs w:val="21"/>
        </w:rPr>
        <w:t>文件，从而能够支持灵活丰富 </w:t>
      </w:r>
      <w:r>
        <w:rPr>
          <w:rFonts w:ascii="SimSun" w:hAnsi="SimSun" w:eastAsia="SimSun" w:cs="SimSun"/>
          <w:sz w:val="21"/>
          <w:szCs w:val="21"/>
          <w:spacing w:val="1"/>
        </w:rPr>
        <w:t>的数据模型。</w:t>
      </w:r>
      <w:r>
        <w:rPr>
          <w:rFonts w:ascii="SimSun" w:hAnsi="SimSun" w:eastAsia="SimSun" w:cs="SimSun"/>
          <w:sz w:val="21"/>
          <w:szCs w:val="21"/>
          <w:spacing w:val="65"/>
        </w:rPr>
        <w:t xml:space="preserve"> </w:t>
      </w:r>
      <w:r>
        <w:rPr>
          <w:rFonts w:ascii="SimSun" w:hAnsi="SimSun" w:eastAsia="SimSun" w:cs="SimSun"/>
          <w:sz w:val="21"/>
          <w:szCs w:val="21"/>
          <w:spacing w:val="1"/>
        </w:rPr>
        <w:t>一般文档数据库可以通过键值或内容进行查询。图数据库主要关注的是数</w:t>
      </w:r>
      <w:r>
        <w:rPr>
          <w:rFonts w:ascii="SimSun" w:hAnsi="SimSun" w:eastAsia="SimSun" w:cs="SimSun"/>
          <w:sz w:val="21"/>
          <w:szCs w:val="21"/>
        </w:rPr>
        <w:t xml:space="preserve"> </w:t>
      </w:r>
      <w:r>
        <w:rPr>
          <w:rFonts w:ascii="SimSun" w:hAnsi="SimSun" w:eastAsia="SimSun" w:cs="SimSun"/>
          <w:sz w:val="21"/>
          <w:szCs w:val="21"/>
        </w:rPr>
        <w:t>据之间的相关性以及用户需要如何执行计算任务。图数据库按照图的</w:t>
      </w:r>
      <w:r>
        <w:rPr>
          <w:rFonts w:ascii="SimSun" w:hAnsi="SimSun" w:eastAsia="SimSun" w:cs="SimSun"/>
          <w:sz w:val="21"/>
          <w:szCs w:val="21"/>
          <w:spacing w:val="-1"/>
        </w:rPr>
        <w:t>概念存储数据，把数</w:t>
      </w:r>
      <w:r>
        <w:rPr>
          <w:rFonts w:ascii="SimSun" w:hAnsi="SimSun" w:eastAsia="SimSun" w:cs="SimSun"/>
          <w:sz w:val="21"/>
          <w:szCs w:val="21"/>
        </w:rPr>
        <w:t xml:space="preserve"> </w:t>
      </w:r>
      <w:r>
        <w:rPr>
          <w:rFonts w:ascii="SimSun" w:hAnsi="SimSun" w:eastAsia="SimSun" w:cs="SimSun"/>
          <w:sz w:val="21"/>
          <w:szCs w:val="21"/>
        </w:rPr>
        <w:t>据保存为图中的节点以及节点之间的关系，在处理复杂的网络数据时</w:t>
      </w:r>
      <w:r>
        <w:rPr>
          <w:rFonts w:ascii="SimSun" w:hAnsi="SimSun" w:eastAsia="SimSun" w:cs="SimSun"/>
          <w:sz w:val="21"/>
          <w:szCs w:val="21"/>
          <w:spacing w:val="-1"/>
        </w:rPr>
        <w:t>候，重点解决了传统</w:t>
      </w:r>
      <w:r>
        <w:rPr>
          <w:rFonts w:ascii="SimSun" w:hAnsi="SimSun" w:eastAsia="SimSun" w:cs="SimSun"/>
          <w:sz w:val="21"/>
          <w:szCs w:val="21"/>
        </w:rPr>
        <w:t xml:space="preserve"> </w:t>
      </w:r>
      <w:r>
        <w:rPr>
          <w:rFonts w:ascii="SimSun" w:hAnsi="SimSun" w:eastAsia="SimSun" w:cs="SimSun"/>
          <w:sz w:val="21"/>
          <w:szCs w:val="21"/>
        </w:rPr>
        <w:t>关系数据库在查询时出现的性能衰退问题。图数据库以事务</w:t>
      </w:r>
      <w:r>
        <w:rPr>
          <w:rFonts w:ascii="SimSun" w:hAnsi="SimSun" w:eastAsia="SimSun" w:cs="SimSun"/>
          <w:sz w:val="21"/>
          <w:szCs w:val="21"/>
          <w:spacing w:val="-1"/>
        </w:rPr>
        <w:t>性方式执行关联性操作，这一</w:t>
      </w:r>
      <w:r>
        <w:rPr>
          <w:rFonts w:ascii="SimSun" w:hAnsi="SimSun" w:eastAsia="SimSun" w:cs="SimSun"/>
          <w:sz w:val="21"/>
          <w:szCs w:val="21"/>
        </w:rPr>
        <w:t xml:space="preserve"> </w:t>
      </w:r>
      <w:r>
        <w:rPr>
          <w:rFonts w:ascii="SimSun" w:hAnsi="SimSun" w:eastAsia="SimSun" w:cs="SimSun"/>
          <w:sz w:val="21"/>
          <w:szCs w:val="21"/>
          <w:spacing w:val="-5"/>
        </w:rPr>
        <w:t>点在关系型数据库领域只能通过批量处理来完成，除了社交网络，在地理空间计</w:t>
      </w:r>
      <w:r>
        <w:rPr>
          <w:rFonts w:ascii="SimSun" w:hAnsi="SimSun" w:eastAsia="SimSun" w:cs="SimSun"/>
          <w:sz w:val="21"/>
          <w:szCs w:val="21"/>
          <w:spacing w:val="-6"/>
        </w:rPr>
        <w:t>算、搜索与</w:t>
      </w:r>
      <w:r>
        <w:rPr>
          <w:rFonts w:ascii="SimSun" w:hAnsi="SimSun" w:eastAsia="SimSun" w:cs="SimSun"/>
          <w:sz w:val="21"/>
          <w:szCs w:val="21"/>
        </w:rPr>
        <w:t xml:space="preserve"> </w:t>
      </w:r>
      <w:r>
        <w:rPr>
          <w:rFonts w:ascii="SimSun" w:hAnsi="SimSun" w:eastAsia="SimSun" w:cs="SimSun"/>
          <w:sz w:val="21"/>
          <w:szCs w:val="21"/>
          <w:spacing w:val="-7"/>
        </w:rPr>
        <w:t>推荐、网络/云分析以及生物信息学等领域，都已经具</w:t>
      </w:r>
      <w:r>
        <w:rPr>
          <w:rFonts w:ascii="SimSun" w:hAnsi="SimSun" w:eastAsia="SimSun" w:cs="SimSun"/>
          <w:sz w:val="21"/>
          <w:szCs w:val="21"/>
          <w:spacing w:val="-8"/>
        </w:rPr>
        <w:t>有广泛的应用。</w:t>
      </w:r>
    </w:p>
    <w:p>
      <w:pPr>
        <w:ind w:left="443"/>
        <w:spacing w:before="107" w:line="221" w:lineRule="auto"/>
        <w:rPr>
          <w:rFonts w:ascii="SimHei" w:hAnsi="SimHei" w:eastAsia="SimHei" w:cs="SimHei"/>
          <w:sz w:val="21"/>
          <w:szCs w:val="21"/>
        </w:rPr>
      </w:pPr>
      <w:r>
        <w:rPr>
          <w:rFonts w:ascii="SimHei" w:hAnsi="SimHei" w:eastAsia="SimHei" w:cs="SimHei"/>
          <w:sz w:val="21"/>
          <w:szCs w:val="21"/>
          <w:b/>
          <w:bCs/>
          <w:spacing w:val="8"/>
        </w:rPr>
        <w:t>4)资源管理</w:t>
      </w:r>
    </w:p>
    <w:p>
      <w:pPr>
        <w:ind w:left="20" w:right="37" w:firstLine="420"/>
        <w:spacing w:before="103" w:line="272" w:lineRule="auto"/>
        <w:jc w:val="both"/>
        <w:rPr>
          <w:rFonts w:ascii="SimSun" w:hAnsi="SimSun" w:eastAsia="SimSun" w:cs="SimSun"/>
          <w:sz w:val="21"/>
          <w:szCs w:val="21"/>
        </w:rPr>
      </w:pPr>
      <w:r>
        <w:rPr>
          <w:rFonts w:ascii="SimSun" w:hAnsi="SimSun" w:eastAsia="SimSun" w:cs="SimSun"/>
          <w:sz w:val="21"/>
          <w:szCs w:val="21"/>
          <w:spacing w:val="-5"/>
        </w:rPr>
        <w:t>资源的本质是竞争性的，资源管理的本质是</w:t>
      </w:r>
      <w:r>
        <w:rPr>
          <w:rFonts w:ascii="SimSun" w:hAnsi="SimSun" w:eastAsia="SimSun" w:cs="SimSun"/>
          <w:sz w:val="21"/>
          <w:szCs w:val="21"/>
          <w:spacing w:val="-6"/>
        </w:rPr>
        <w:t>困难的情况下，在一系列约束条件下，寻找</w:t>
      </w:r>
      <w:r>
        <w:rPr>
          <w:rFonts w:ascii="SimSun" w:hAnsi="SimSun" w:eastAsia="SimSun" w:cs="SimSun"/>
          <w:sz w:val="21"/>
          <w:szCs w:val="21"/>
        </w:rPr>
        <w:t xml:space="preserve"> </w:t>
      </w:r>
      <w:r>
        <w:rPr>
          <w:rFonts w:ascii="SimSun" w:hAnsi="SimSun" w:eastAsia="SimSun" w:cs="SimSun"/>
          <w:sz w:val="21"/>
          <w:szCs w:val="21"/>
          <w:spacing w:val="5"/>
        </w:rPr>
        <w:t>可行解的问题。不同类型资源的应用一起部署可以提高总体资源利用率。资源管理目前</w:t>
      </w:r>
      <w:r>
        <w:rPr>
          <w:rFonts w:ascii="SimSun" w:hAnsi="SimSun" w:eastAsia="SimSun" w:cs="SimSun"/>
          <w:sz w:val="21"/>
          <w:szCs w:val="21"/>
        </w:rPr>
        <w:t xml:space="preserve"> </w:t>
      </w:r>
      <w:r>
        <w:rPr>
          <w:rFonts w:ascii="SimSun" w:hAnsi="SimSun" w:eastAsia="SimSun" w:cs="SimSun"/>
          <w:sz w:val="21"/>
          <w:szCs w:val="21"/>
          <w:spacing w:val="-9"/>
        </w:rPr>
        <w:t>主要分为两种方式：</w:t>
      </w:r>
      <w:r>
        <w:rPr>
          <w:rFonts w:ascii="SimSun" w:hAnsi="SimSun" w:eastAsia="SimSun" w:cs="SimSun"/>
          <w:sz w:val="21"/>
          <w:szCs w:val="21"/>
          <w:spacing w:val="55"/>
        </w:rPr>
        <w:t xml:space="preserve"> </w:t>
      </w:r>
      <w:r>
        <w:rPr>
          <w:rFonts w:ascii="SimSun" w:hAnsi="SimSun" w:eastAsia="SimSun" w:cs="SimSun"/>
          <w:sz w:val="21"/>
          <w:szCs w:val="21"/>
          <w:spacing w:val="-9"/>
        </w:rPr>
        <w:t>一是虚拟化，二是基于</w:t>
      </w:r>
      <w:r>
        <w:rPr>
          <w:rFonts w:ascii="Times New Roman" w:hAnsi="Times New Roman" w:eastAsia="Times New Roman" w:cs="Times New Roman"/>
          <w:sz w:val="21"/>
          <w:szCs w:val="21"/>
          <w:spacing w:val="-9"/>
        </w:rPr>
        <w:t>YARN</w:t>
      </w:r>
      <w:r>
        <w:rPr>
          <w:rFonts w:ascii="Times New Roman" w:hAnsi="Times New Roman" w:eastAsia="Times New Roman" w:cs="Times New Roman"/>
          <w:sz w:val="21"/>
          <w:szCs w:val="21"/>
          <w:spacing w:val="44"/>
          <w:w w:val="101"/>
        </w:rPr>
        <w:t xml:space="preserve"> </w:t>
      </w:r>
      <w:r>
        <w:rPr>
          <w:rFonts w:ascii="SimSun" w:hAnsi="SimSun" w:eastAsia="SimSun" w:cs="SimSun"/>
          <w:sz w:val="21"/>
          <w:szCs w:val="21"/>
          <w:spacing w:val="-9"/>
        </w:rPr>
        <w:t>或</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9"/>
        </w:rPr>
        <w:t>Mesos</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9"/>
        </w:rPr>
        <w:t>的资源</w:t>
      </w:r>
      <w:r>
        <w:rPr>
          <w:rFonts w:ascii="SimSun" w:hAnsi="SimSun" w:eastAsia="SimSun" w:cs="SimSun"/>
          <w:sz w:val="21"/>
          <w:szCs w:val="21"/>
          <w:spacing w:val="-10"/>
        </w:rPr>
        <w:t>管理层。</w:t>
      </w:r>
    </w:p>
    <w:p>
      <w:pPr>
        <w:ind w:left="19" w:right="53" w:firstLine="420"/>
        <w:spacing w:before="100" w:line="273" w:lineRule="auto"/>
        <w:jc w:val="both"/>
        <w:rPr>
          <w:rFonts w:ascii="SimSun" w:hAnsi="SimSun" w:eastAsia="SimSun" w:cs="SimSun"/>
          <w:sz w:val="21"/>
          <w:szCs w:val="21"/>
        </w:rPr>
      </w:pPr>
      <w:r>
        <w:rPr>
          <w:rFonts w:ascii="SimSun" w:hAnsi="SimSun" w:eastAsia="SimSun" w:cs="SimSun"/>
          <w:sz w:val="21"/>
          <w:szCs w:val="21"/>
          <w:spacing w:val="-1"/>
        </w:rPr>
        <w:t>虚拟化技术是云计算系统的核心组成部分之一，是将各种计算及存储资源充分整合和</w:t>
      </w:r>
      <w:r>
        <w:rPr>
          <w:rFonts w:ascii="SimSun" w:hAnsi="SimSun" w:eastAsia="SimSun" w:cs="SimSun"/>
          <w:sz w:val="21"/>
          <w:szCs w:val="21"/>
          <w:spacing w:val="9"/>
        </w:rPr>
        <w:t xml:space="preserve"> </w:t>
      </w:r>
      <w:r>
        <w:rPr>
          <w:rFonts w:ascii="SimSun" w:hAnsi="SimSun" w:eastAsia="SimSun" w:cs="SimSun"/>
          <w:sz w:val="21"/>
          <w:szCs w:val="21"/>
        </w:rPr>
        <w:t>高效利用的关键技术。虚拟化是计算机资源的抽象方法</w:t>
      </w:r>
      <w:r>
        <w:rPr>
          <w:rFonts w:ascii="SimSun" w:hAnsi="SimSun" w:eastAsia="SimSun" w:cs="SimSun"/>
          <w:sz w:val="21"/>
          <w:szCs w:val="21"/>
          <w:spacing w:val="-1"/>
        </w:rPr>
        <w:t>，通过虚拟化可以用与访问抽象前</w:t>
      </w:r>
      <w:r>
        <w:rPr>
          <w:rFonts w:ascii="SimSun" w:hAnsi="SimSun" w:eastAsia="SimSun" w:cs="SimSun"/>
          <w:sz w:val="21"/>
          <w:szCs w:val="21"/>
        </w:rPr>
        <w:t xml:space="preserve"> </w:t>
      </w:r>
      <w:r>
        <w:rPr>
          <w:rFonts w:ascii="SimSun" w:hAnsi="SimSun" w:eastAsia="SimSun" w:cs="SimSun"/>
          <w:sz w:val="21"/>
          <w:szCs w:val="21"/>
        </w:rPr>
        <w:t>资源一致的方法访问抽象后的资源，从而隐藏</w:t>
      </w:r>
      <w:r>
        <w:rPr>
          <w:rFonts w:ascii="SimSun" w:hAnsi="SimSun" w:eastAsia="SimSun" w:cs="SimSun"/>
          <w:sz w:val="21"/>
          <w:szCs w:val="21"/>
          <w:spacing w:val="-1"/>
        </w:rPr>
        <w:t>属性和操作之间的差异，并允许通过一种通</w:t>
      </w:r>
    </w:p>
    <w:p>
      <w:pPr>
        <w:spacing w:line="273" w:lineRule="auto"/>
        <w:sectPr>
          <w:pgSz w:w="10000" w:h="14250"/>
          <w:pgMar w:top="400" w:right="630" w:bottom="400" w:left="1120" w:header="0" w:footer="0" w:gutter="0"/>
        </w:sectPr>
        <w:rPr>
          <w:rFonts w:ascii="SimSun" w:hAnsi="SimSun" w:eastAsia="SimSun" w:cs="SimSun"/>
          <w:sz w:val="21"/>
          <w:szCs w:val="21"/>
        </w:rPr>
      </w:pPr>
    </w:p>
    <w:p>
      <w:pPr>
        <w:spacing w:before="188" w:line="215" w:lineRule="auto"/>
        <w:tabs>
          <w:tab w:val="left" w:pos="4258"/>
        </w:tabs>
        <w:rPr>
          <w:rFonts w:ascii="SimSun" w:hAnsi="SimSun" w:eastAsia="SimSun" w:cs="SimSun"/>
          <w:sz w:val="17"/>
          <w:szCs w:val="17"/>
        </w:rPr>
      </w:pPr>
      <w:r>
        <w:rPr>
          <w:rFonts w:ascii="SimSun" w:hAnsi="SimSun" w:eastAsia="SimSun" w:cs="SimSun"/>
          <w:sz w:val="17"/>
          <w:szCs w:val="17"/>
          <w:strike/>
        </w:rPr>
        <w:tab/>
      </w:r>
      <w:r>
        <w:rPr>
          <w:rFonts w:ascii="SimSun" w:hAnsi="SimSun" w:eastAsia="SimSun" w:cs="SimSun"/>
          <w:sz w:val="17"/>
          <w:szCs w:val="17"/>
          <w:spacing w:val="72"/>
        </w:rPr>
        <w:t xml:space="preserve"> </w:t>
      </w:r>
      <w:r>
        <w:rPr>
          <w:rFonts w:ascii="SimSun" w:hAnsi="SimSun" w:eastAsia="SimSun" w:cs="SimSun"/>
          <w:sz w:val="17"/>
          <w:szCs w:val="17"/>
          <w:spacing w:val="-14"/>
        </w:rPr>
        <w:t>4.2</w:t>
      </w:r>
      <w:r>
        <w:rPr>
          <w:rFonts w:ascii="SimSun" w:hAnsi="SimSun" w:eastAsia="SimSun" w:cs="SimSun"/>
          <w:sz w:val="17"/>
          <w:szCs w:val="17"/>
          <w:spacing w:val="46"/>
        </w:rPr>
        <w:t xml:space="preserve"> </w:t>
      </w:r>
      <w:r>
        <w:rPr>
          <w:rFonts w:ascii="SimSun" w:hAnsi="SimSun" w:eastAsia="SimSun" w:cs="SimSun"/>
          <w:sz w:val="17"/>
          <w:szCs w:val="17"/>
          <w:spacing w:val="-14"/>
        </w:rPr>
        <w:t>大数据架构参考模型</w:t>
      </w:r>
      <w:r>
        <w:rPr>
          <w:rFonts w:ascii="SimSun" w:hAnsi="SimSun" w:eastAsia="SimSun" w:cs="SimSun"/>
          <w:sz w:val="17"/>
          <w:szCs w:val="17"/>
          <w:spacing w:val="14"/>
        </w:rPr>
        <w:t xml:space="preserve"> </w:t>
      </w:r>
      <w:r>
        <w:rPr>
          <w:rFonts w:ascii="SimSun" w:hAnsi="SimSun" w:eastAsia="SimSun" w:cs="SimSun"/>
          <w:sz w:val="17"/>
          <w:szCs w:val="17"/>
          <w:spacing w:val="-14"/>
        </w:rPr>
        <w:t>丨 7 3</w:t>
      </w:r>
      <w:r>
        <w:rPr>
          <w:rFonts w:ascii="SimSun" w:hAnsi="SimSun" w:eastAsia="SimSun" w:cs="SimSun"/>
          <w:sz w:val="17"/>
          <w:szCs w:val="17"/>
          <w:spacing w:val="5"/>
        </w:rPr>
        <w:t xml:space="preserve"> </w:t>
      </w:r>
      <w:r>
        <w:rPr>
          <w:rFonts w:ascii="SimSun" w:hAnsi="SimSun" w:eastAsia="SimSun" w:cs="SimSun"/>
          <w:sz w:val="17"/>
          <w:szCs w:val="17"/>
          <w:spacing w:val="-14"/>
        </w:rPr>
        <w:t>|</w:t>
      </w:r>
      <w:r>
        <w:rPr>
          <w:rFonts w:ascii="SimSun" w:hAnsi="SimSun" w:eastAsia="SimSun" w:cs="SimSun"/>
          <w:sz w:val="17"/>
          <w:szCs w:val="17"/>
          <w:spacing w:val="19"/>
        </w:rPr>
        <w:t xml:space="preserve"> </w:t>
      </w:r>
      <w:r>
        <w:rPr>
          <w:rFonts w:ascii="SimSun" w:hAnsi="SimSun" w:eastAsia="SimSun" w:cs="SimSun"/>
          <w:sz w:val="17"/>
          <w:szCs w:val="17"/>
          <w:strike/>
        </w:rPr>
        <w:t xml:space="preserve">                </w:t>
      </w:r>
    </w:p>
    <w:p>
      <w:pPr>
        <w:pStyle w:val="BodyText"/>
        <w:spacing w:line="477" w:lineRule="auto"/>
        <w:rPr/>
      </w:pPr>
      <w:r/>
    </w:p>
    <w:p>
      <w:pPr>
        <w:ind w:left="19"/>
        <w:spacing w:before="71" w:line="269" w:lineRule="auto"/>
        <w:jc w:val="both"/>
        <w:rPr>
          <w:rFonts w:ascii="SimSun" w:hAnsi="SimSun" w:eastAsia="SimSun" w:cs="SimSun"/>
          <w:sz w:val="22"/>
          <w:szCs w:val="22"/>
        </w:rPr>
      </w:pPr>
      <w:bookmarkStart w:name="bookmark65" w:id="62"/>
      <w:bookmarkEnd w:id="62"/>
      <w:r>
        <w:rPr>
          <w:rFonts w:ascii="SimSun" w:hAnsi="SimSun" w:eastAsia="SimSun" w:cs="SimSun"/>
          <w:sz w:val="22"/>
          <w:szCs w:val="22"/>
          <w:spacing w:val="-13"/>
        </w:rPr>
        <w:t>用的方式来查看和维护资源。虚拟化技术是云计算、云存储服务得以实现的关键技术之一。</w:t>
      </w:r>
      <w:r>
        <w:rPr>
          <w:rFonts w:ascii="SimSun" w:hAnsi="SimSun" w:eastAsia="SimSun" w:cs="SimSun"/>
          <w:sz w:val="22"/>
          <w:szCs w:val="22"/>
          <w:spacing w:val="18"/>
        </w:rPr>
        <w:t xml:space="preserve"> </w:t>
      </w:r>
      <w:r>
        <w:rPr>
          <w:rFonts w:ascii="SimSun" w:hAnsi="SimSun" w:eastAsia="SimSun" w:cs="SimSun"/>
          <w:sz w:val="22"/>
          <w:szCs w:val="22"/>
          <w:spacing w:val="-18"/>
        </w:rPr>
        <w:t>它将应用程序以及数据，在不同的层次以不同的面貌加以展现，从而使得不同层次的使</w:t>
      </w:r>
      <w:r>
        <w:rPr>
          <w:rFonts w:ascii="SimSun" w:hAnsi="SimSun" w:eastAsia="SimSun" w:cs="SimSun"/>
          <w:sz w:val="22"/>
          <w:szCs w:val="22"/>
          <w:spacing w:val="-19"/>
        </w:rPr>
        <w:t>用者、</w:t>
      </w:r>
      <w:r>
        <w:rPr>
          <w:rFonts w:ascii="SimSun" w:hAnsi="SimSun" w:eastAsia="SimSun" w:cs="SimSun"/>
          <w:sz w:val="22"/>
          <w:szCs w:val="22"/>
        </w:rPr>
        <w:t xml:space="preserve"> </w:t>
      </w:r>
      <w:r>
        <w:rPr>
          <w:rFonts w:ascii="SimSun" w:hAnsi="SimSun" w:eastAsia="SimSun" w:cs="SimSun"/>
          <w:sz w:val="22"/>
          <w:szCs w:val="22"/>
          <w:spacing w:val="-23"/>
        </w:rPr>
        <w:t>开发及运维人员，能够方便地使用、开发及维护存储的数据、应用于计算和管理的程序。</w:t>
      </w:r>
    </w:p>
    <w:p>
      <w:pPr>
        <w:ind w:left="19" w:right="19" w:firstLine="420"/>
        <w:spacing w:before="42" w:line="279" w:lineRule="auto"/>
        <w:jc w:val="both"/>
        <w:rPr>
          <w:rFonts w:ascii="SimSun" w:hAnsi="SimSun" w:eastAsia="SimSun" w:cs="SimSun"/>
          <w:sz w:val="22"/>
          <w:szCs w:val="22"/>
        </w:rPr>
      </w:pPr>
      <w:r>
        <w:rPr>
          <w:rFonts w:ascii="Times New Roman" w:hAnsi="Times New Roman" w:eastAsia="Times New Roman" w:cs="Times New Roman"/>
          <w:sz w:val="22"/>
          <w:szCs w:val="22"/>
          <w:spacing w:val="-8"/>
        </w:rPr>
        <w:t>YARN </w:t>
      </w:r>
      <w:r>
        <w:rPr>
          <w:rFonts w:ascii="SimSun" w:hAnsi="SimSun" w:eastAsia="SimSun" w:cs="SimSun"/>
          <w:sz w:val="22"/>
          <w:szCs w:val="22"/>
          <w:spacing w:val="-8"/>
        </w:rPr>
        <w:t>是</w:t>
      </w:r>
      <w:r>
        <w:rPr>
          <w:rFonts w:ascii="SimSun" w:hAnsi="SimSun" w:eastAsia="SimSun" w:cs="SimSun"/>
          <w:sz w:val="22"/>
          <w:szCs w:val="22"/>
          <w:spacing w:val="-38"/>
        </w:rPr>
        <w:t xml:space="preserve"> </w:t>
      </w:r>
      <w:r>
        <w:rPr>
          <w:rFonts w:ascii="Times New Roman" w:hAnsi="Times New Roman" w:eastAsia="Times New Roman" w:cs="Times New Roman"/>
          <w:sz w:val="22"/>
          <w:szCs w:val="22"/>
          <w:spacing w:val="-8"/>
        </w:rPr>
        <w:t>Apache</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8"/>
        </w:rPr>
        <w:t>新引入的子系统，与</w:t>
      </w:r>
      <w:r>
        <w:rPr>
          <w:rFonts w:ascii="SimSun" w:hAnsi="SimSun" w:eastAsia="SimSun" w:cs="SimSun"/>
          <w:sz w:val="22"/>
          <w:szCs w:val="22"/>
          <w:spacing w:val="-47"/>
        </w:rPr>
        <w:t xml:space="preserve"> </w:t>
      </w:r>
      <w:r>
        <w:rPr>
          <w:rFonts w:ascii="Times New Roman" w:hAnsi="Times New Roman" w:eastAsia="Times New Roman" w:cs="Times New Roman"/>
          <w:sz w:val="22"/>
          <w:szCs w:val="22"/>
          <w:spacing w:val="-8"/>
        </w:rPr>
        <w:t>MapReduce </w:t>
      </w:r>
      <w:r>
        <w:rPr>
          <w:rFonts w:ascii="SimSun" w:hAnsi="SimSun" w:eastAsia="SimSun" w:cs="SimSun"/>
          <w:sz w:val="22"/>
          <w:szCs w:val="22"/>
          <w:spacing w:val="-8"/>
        </w:rPr>
        <w:t>和</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8"/>
        </w:rPr>
        <w:t>HDFS </w:t>
      </w:r>
      <w:r>
        <w:rPr>
          <w:rFonts w:ascii="SimSun" w:hAnsi="SimSun" w:eastAsia="SimSun" w:cs="SimSun"/>
          <w:sz w:val="22"/>
          <w:szCs w:val="22"/>
          <w:spacing w:val="-8"/>
        </w:rPr>
        <w:t>并列，是一个资源管理系 </w:t>
      </w:r>
      <w:r>
        <w:rPr>
          <w:rFonts w:ascii="SimSun" w:hAnsi="SimSun" w:eastAsia="SimSun" w:cs="SimSun"/>
          <w:sz w:val="22"/>
          <w:szCs w:val="22"/>
          <w:spacing w:val="-6"/>
        </w:rPr>
        <w:t>统 。</w:t>
      </w:r>
      <w:r>
        <w:rPr>
          <w:rFonts w:ascii="Times New Roman" w:hAnsi="Times New Roman" w:eastAsia="Times New Roman" w:cs="Times New Roman"/>
          <w:sz w:val="22"/>
          <w:szCs w:val="22"/>
          <w:spacing w:val="-6"/>
        </w:rPr>
        <w:t>YARN</w:t>
      </w:r>
      <w:r>
        <w:rPr>
          <w:rFonts w:ascii="Times New Roman" w:hAnsi="Times New Roman" w:eastAsia="Times New Roman" w:cs="Times New Roman"/>
          <w:sz w:val="22"/>
          <w:szCs w:val="22"/>
          <w:spacing w:val="15"/>
          <w:w w:val="101"/>
        </w:rPr>
        <w:t xml:space="preserve"> </w:t>
      </w:r>
      <w:r>
        <w:rPr>
          <w:rFonts w:ascii="SimSun" w:hAnsi="SimSun" w:eastAsia="SimSun" w:cs="SimSun"/>
          <w:sz w:val="22"/>
          <w:szCs w:val="22"/>
          <w:spacing w:val="-6"/>
        </w:rPr>
        <w:t>的基本设计思想是将</w:t>
      </w:r>
      <w:r>
        <w:rPr>
          <w:rFonts w:ascii="Times New Roman" w:hAnsi="Times New Roman" w:eastAsia="Times New Roman" w:cs="Times New Roman"/>
          <w:sz w:val="22"/>
          <w:szCs w:val="22"/>
          <w:spacing w:val="-6"/>
        </w:rPr>
        <w:t>MapReduce </w:t>
      </w:r>
      <w:r>
        <w:rPr>
          <w:rFonts w:ascii="SimSun" w:hAnsi="SimSun" w:eastAsia="SimSun" w:cs="SimSun"/>
          <w:sz w:val="22"/>
          <w:szCs w:val="22"/>
          <w:spacing w:val="-6"/>
        </w:rPr>
        <w:t>中的</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6"/>
        </w:rPr>
        <w:t>JobTracker  </w:t>
      </w:r>
      <w:r>
        <w:rPr>
          <w:rFonts w:ascii="SimSun" w:hAnsi="SimSun" w:eastAsia="SimSun" w:cs="SimSun"/>
          <w:sz w:val="22"/>
          <w:szCs w:val="22"/>
          <w:spacing w:val="-6"/>
        </w:rPr>
        <w:t>拆分成了两个独立的服务：</w:t>
      </w:r>
      <w:r>
        <w:rPr>
          <w:rFonts w:ascii="SimSun" w:hAnsi="SimSun" w:eastAsia="SimSun" w:cs="SimSun"/>
          <w:sz w:val="22"/>
          <w:szCs w:val="22"/>
        </w:rPr>
        <w:t xml:space="preserve"> </w:t>
      </w:r>
      <w:r>
        <w:rPr>
          <w:rFonts w:ascii="SimSun" w:hAnsi="SimSun" w:eastAsia="SimSun" w:cs="SimSun"/>
          <w:sz w:val="22"/>
          <w:szCs w:val="22"/>
          <w:spacing w:val="-2"/>
        </w:rPr>
        <w:t>一个全局的资源管理器</w:t>
      </w:r>
      <w:r>
        <w:rPr>
          <w:rFonts w:ascii="SimSun" w:hAnsi="SimSun" w:eastAsia="SimSun" w:cs="SimSun"/>
          <w:sz w:val="22"/>
          <w:szCs w:val="22"/>
          <w:spacing w:val="-44"/>
        </w:rPr>
        <w:t xml:space="preserve"> </w:t>
      </w:r>
      <w:r>
        <w:rPr>
          <w:rFonts w:ascii="Times New Roman" w:hAnsi="Times New Roman" w:eastAsia="Times New Roman" w:cs="Times New Roman"/>
          <w:sz w:val="22"/>
          <w:szCs w:val="22"/>
          <w:spacing w:val="-2"/>
        </w:rPr>
        <w:t>ResourceManager</w:t>
      </w:r>
      <w:r>
        <w:rPr>
          <w:rFonts w:ascii="Times New Roman" w:hAnsi="Times New Roman" w:eastAsia="Times New Roman" w:cs="Times New Roman"/>
          <w:sz w:val="22"/>
          <w:szCs w:val="22"/>
          <w:spacing w:val="28"/>
          <w:w w:val="101"/>
        </w:rPr>
        <w:t xml:space="preserve"> </w:t>
      </w:r>
      <w:r>
        <w:rPr>
          <w:rFonts w:ascii="SimSun" w:hAnsi="SimSun" w:eastAsia="SimSun" w:cs="SimSun"/>
          <w:sz w:val="22"/>
          <w:szCs w:val="22"/>
          <w:spacing w:val="-2"/>
        </w:rPr>
        <w:t>和每个应用程序特有的</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2"/>
        </w:rPr>
        <w:t>ApplicationMaster</w:t>
      </w:r>
      <w:r>
        <w:rPr>
          <w:rFonts w:ascii="SimSun" w:hAnsi="SimSun" w:eastAsia="SimSun" w:cs="SimSun"/>
          <w:sz w:val="22"/>
          <w:szCs w:val="22"/>
          <w:spacing w:val="-2"/>
        </w:rPr>
        <w:t>。其 </w:t>
      </w:r>
      <w:r>
        <w:rPr>
          <w:rFonts w:ascii="SimSun" w:hAnsi="SimSun" w:eastAsia="SimSun" w:cs="SimSun"/>
          <w:sz w:val="22"/>
          <w:szCs w:val="22"/>
          <w:spacing w:val="-8"/>
        </w:rPr>
        <w:t>中，</w:t>
      </w:r>
      <w:r>
        <w:rPr>
          <w:rFonts w:ascii="Times New Roman" w:hAnsi="Times New Roman" w:eastAsia="Times New Roman" w:cs="Times New Roman"/>
          <w:sz w:val="22"/>
          <w:szCs w:val="22"/>
          <w:spacing w:val="-8"/>
        </w:rPr>
        <w:t>ResourceManager </w:t>
      </w:r>
      <w:r>
        <w:rPr>
          <w:rFonts w:ascii="SimSun" w:hAnsi="SimSun" w:eastAsia="SimSun" w:cs="SimSun"/>
          <w:sz w:val="22"/>
          <w:szCs w:val="22"/>
          <w:spacing w:val="-8"/>
        </w:rPr>
        <w:t>负责整个系统的资源管理和分配，而</w:t>
      </w:r>
      <w:r>
        <w:rPr>
          <w:rFonts w:ascii="SimSun" w:hAnsi="SimSun" w:eastAsia="SimSun" w:cs="SimSun"/>
          <w:sz w:val="22"/>
          <w:szCs w:val="22"/>
          <w:spacing w:val="-38"/>
        </w:rPr>
        <w:t xml:space="preserve"> </w:t>
      </w:r>
      <w:r>
        <w:rPr>
          <w:rFonts w:ascii="Times New Roman" w:hAnsi="Times New Roman" w:eastAsia="Times New Roman" w:cs="Times New Roman"/>
          <w:sz w:val="22"/>
          <w:szCs w:val="22"/>
          <w:spacing w:val="-8"/>
        </w:rPr>
        <w:t>ApplicationMaster    </w:t>
      </w:r>
      <w:r>
        <w:rPr>
          <w:rFonts w:ascii="SimSun" w:hAnsi="SimSun" w:eastAsia="SimSun" w:cs="SimSun"/>
          <w:sz w:val="22"/>
          <w:szCs w:val="22"/>
          <w:spacing w:val="-8"/>
        </w:rPr>
        <w:t>则负责单个</w:t>
      </w:r>
      <w:r>
        <w:rPr>
          <w:rFonts w:ascii="SimSun" w:hAnsi="SimSun" w:eastAsia="SimSun" w:cs="SimSun"/>
          <w:sz w:val="22"/>
          <w:szCs w:val="22"/>
        </w:rPr>
        <w:t xml:space="preserve">  </w:t>
      </w:r>
      <w:r>
        <w:rPr>
          <w:rFonts w:ascii="SimSun" w:hAnsi="SimSun" w:eastAsia="SimSun" w:cs="SimSun"/>
          <w:sz w:val="22"/>
          <w:szCs w:val="22"/>
          <w:spacing w:val="-5"/>
        </w:rPr>
        <w:t>应用程序的管理。</w:t>
      </w:r>
      <w:r>
        <w:rPr>
          <w:rFonts w:ascii="Times New Roman" w:hAnsi="Times New Roman" w:eastAsia="Times New Roman" w:cs="Times New Roman"/>
          <w:sz w:val="22"/>
          <w:szCs w:val="22"/>
          <w:spacing w:val="-5"/>
        </w:rPr>
        <w:t>YARN</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5"/>
        </w:rPr>
        <w:t>支持多种计算框架，通过双层调度器</w:t>
      </w:r>
      <w:r>
        <w:rPr>
          <w:rFonts w:ascii="SimSun" w:hAnsi="SimSun" w:eastAsia="SimSun" w:cs="SimSun"/>
          <w:sz w:val="22"/>
          <w:szCs w:val="22"/>
          <w:spacing w:val="-6"/>
        </w:rPr>
        <w:t>实现平台的统一管理和调</w:t>
      </w:r>
      <w:r>
        <w:rPr>
          <w:rFonts w:ascii="SimSun" w:hAnsi="SimSun" w:eastAsia="SimSun" w:cs="SimSun"/>
          <w:sz w:val="22"/>
          <w:szCs w:val="22"/>
        </w:rPr>
        <w:t xml:space="preserve">  </w:t>
      </w:r>
      <w:r>
        <w:rPr>
          <w:rFonts w:ascii="SimSun" w:hAnsi="SimSun" w:eastAsia="SimSun" w:cs="SimSun"/>
          <w:sz w:val="22"/>
          <w:szCs w:val="22"/>
          <w:spacing w:val="-10"/>
        </w:rPr>
        <w:t>度，以及框架自身的调度。</w:t>
      </w:r>
      <w:r>
        <w:rPr>
          <w:rFonts w:ascii="Times New Roman" w:hAnsi="Times New Roman" w:eastAsia="Times New Roman" w:cs="Times New Roman"/>
          <w:sz w:val="22"/>
          <w:szCs w:val="22"/>
          <w:spacing w:val="-10"/>
        </w:rPr>
        <w:t>YARN </w:t>
      </w:r>
      <w:r>
        <w:rPr>
          <w:rFonts w:ascii="SimSun" w:hAnsi="SimSun" w:eastAsia="SimSun" w:cs="SimSun"/>
          <w:sz w:val="22"/>
          <w:szCs w:val="22"/>
          <w:spacing w:val="-10"/>
        </w:rPr>
        <w:t>具有良好的扩展和容错性，能将</w:t>
      </w:r>
      <w:r>
        <w:rPr>
          <w:rFonts w:ascii="SimSun" w:hAnsi="SimSun" w:eastAsia="SimSun" w:cs="SimSun"/>
          <w:sz w:val="22"/>
          <w:szCs w:val="22"/>
          <w:spacing w:val="-11"/>
        </w:rPr>
        <w:t>资源统一管理和调度平</w:t>
      </w:r>
      <w:r>
        <w:rPr>
          <w:rFonts w:ascii="SimSun" w:hAnsi="SimSun" w:eastAsia="SimSun" w:cs="SimSun"/>
          <w:sz w:val="22"/>
          <w:szCs w:val="22"/>
        </w:rPr>
        <w:t xml:space="preserve">  </w:t>
      </w:r>
      <w:r>
        <w:rPr>
          <w:rFonts w:ascii="SimSun" w:hAnsi="SimSun" w:eastAsia="SimSun" w:cs="SimSun"/>
          <w:sz w:val="22"/>
          <w:szCs w:val="22"/>
          <w:spacing w:val="-14"/>
        </w:rPr>
        <w:t>台融入多种计算框架，从而实现较高的资源利用率和细粒度的资源分配。</w:t>
      </w:r>
    </w:p>
    <w:p>
      <w:pPr>
        <w:pStyle w:val="BodyText"/>
        <w:spacing w:line="359" w:lineRule="auto"/>
        <w:rPr/>
      </w:pPr>
      <w:r/>
    </w:p>
    <w:p>
      <w:pPr>
        <w:ind w:left="443"/>
        <w:spacing w:before="72" w:line="221" w:lineRule="auto"/>
        <w:outlineLvl w:val="2"/>
        <w:rPr>
          <w:rFonts w:ascii="SimHei" w:hAnsi="SimHei" w:eastAsia="SimHei" w:cs="SimHei"/>
          <w:sz w:val="22"/>
          <w:szCs w:val="22"/>
        </w:rPr>
      </w:pPr>
      <w:r>
        <w:rPr>
          <w:rFonts w:ascii="SimHei" w:hAnsi="SimHei" w:eastAsia="SimHei" w:cs="SimHei"/>
          <w:sz w:val="22"/>
          <w:szCs w:val="22"/>
          <w:b/>
          <w:bCs/>
          <w:spacing w:val="11"/>
        </w:rPr>
        <w:t>4.2.3</w:t>
      </w:r>
      <w:r>
        <w:rPr>
          <w:rFonts w:ascii="SimHei" w:hAnsi="SimHei" w:eastAsia="SimHei" w:cs="SimHei"/>
          <w:sz w:val="22"/>
          <w:szCs w:val="22"/>
          <w:spacing w:val="26"/>
        </w:rPr>
        <w:t xml:space="preserve">  </w:t>
      </w:r>
      <w:r>
        <w:rPr>
          <w:rFonts w:ascii="SimHei" w:hAnsi="SimHei" w:eastAsia="SimHei" w:cs="SimHei"/>
          <w:sz w:val="22"/>
          <w:szCs w:val="22"/>
          <w:b/>
          <w:bCs/>
          <w:spacing w:val="11"/>
        </w:rPr>
        <w:t>大数据管理与分析层</w:t>
      </w:r>
    </w:p>
    <w:p>
      <w:pPr>
        <w:pStyle w:val="BodyText"/>
        <w:spacing w:line="369" w:lineRule="auto"/>
        <w:rPr/>
      </w:pPr>
      <w:r/>
    </w:p>
    <w:p>
      <w:pPr>
        <w:ind w:left="19" w:right="117" w:firstLine="420"/>
        <w:spacing w:before="72" w:line="262" w:lineRule="auto"/>
        <w:jc w:val="both"/>
        <w:rPr>
          <w:rFonts w:ascii="SimSun" w:hAnsi="SimSun" w:eastAsia="SimSun" w:cs="SimSun"/>
          <w:sz w:val="22"/>
          <w:szCs w:val="22"/>
        </w:rPr>
      </w:pPr>
      <w:r>
        <w:rPr>
          <w:rFonts w:ascii="SimSun" w:hAnsi="SimSun" w:eastAsia="SimSun" w:cs="SimSun"/>
          <w:sz w:val="22"/>
          <w:szCs w:val="22"/>
          <w:spacing w:val="-16"/>
        </w:rPr>
        <w:t>大数据管理与分析层主要包含元数据、主数据、数据仓库、大数据分析等。基于元数据</w:t>
      </w:r>
      <w:r>
        <w:rPr>
          <w:rFonts w:ascii="SimSun" w:hAnsi="SimSun" w:eastAsia="SimSun" w:cs="SimSun"/>
          <w:sz w:val="22"/>
          <w:szCs w:val="22"/>
          <w:spacing w:val="9"/>
        </w:rPr>
        <w:t xml:space="preserve"> </w:t>
      </w:r>
      <w:r>
        <w:rPr>
          <w:rFonts w:ascii="SimSun" w:hAnsi="SimSun" w:eastAsia="SimSun" w:cs="SimSun"/>
          <w:sz w:val="22"/>
          <w:szCs w:val="22"/>
          <w:spacing w:val="-16"/>
        </w:rPr>
        <w:t>管理，大数据管理与分析层关注数据仓库、主数据，以及基于主数据的分析，从而发掘大数</w:t>
      </w:r>
      <w:r>
        <w:rPr>
          <w:rFonts w:ascii="SimSun" w:hAnsi="SimSun" w:eastAsia="SimSun" w:cs="SimSun"/>
          <w:sz w:val="22"/>
          <w:szCs w:val="22"/>
          <w:spacing w:val="17"/>
        </w:rPr>
        <w:t xml:space="preserve"> </w:t>
      </w:r>
      <w:r>
        <w:rPr>
          <w:rFonts w:ascii="SimSun" w:hAnsi="SimSun" w:eastAsia="SimSun" w:cs="SimSun"/>
          <w:sz w:val="22"/>
          <w:szCs w:val="22"/>
          <w:spacing w:val="-19"/>
        </w:rPr>
        <w:t>据的潜在信息，实现大数据价值。</w:t>
      </w:r>
    </w:p>
    <w:p>
      <w:pPr>
        <w:ind w:left="443"/>
        <w:spacing w:before="89" w:line="222" w:lineRule="auto"/>
        <w:rPr>
          <w:rFonts w:ascii="SimHei" w:hAnsi="SimHei" w:eastAsia="SimHei" w:cs="SimHei"/>
          <w:sz w:val="22"/>
          <w:szCs w:val="22"/>
        </w:rPr>
      </w:pPr>
      <w:r>
        <w:rPr>
          <w:rFonts w:ascii="SimHei" w:hAnsi="SimHei" w:eastAsia="SimHei" w:cs="SimHei"/>
          <w:sz w:val="22"/>
          <w:szCs w:val="22"/>
          <w:b/>
          <w:bCs/>
          <w:spacing w:val="-6"/>
        </w:rPr>
        <w:t>1)元数据</w:t>
      </w:r>
    </w:p>
    <w:p>
      <w:pPr>
        <w:ind w:left="19" w:right="117" w:firstLine="420"/>
        <w:spacing w:before="55" w:line="273" w:lineRule="auto"/>
        <w:jc w:val="both"/>
        <w:rPr>
          <w:rFonts w:ascii="SimSun" w:hAnsi="SimSun" w:eastAsia="SimSun" w:cs="SimSun"/>
          <w:sz w:val="22"/>
          <w:szCs w:val="22"/>
        </w:rPr>
      </w:pPr>
      <w:r>
        <w:rPr>
          <w:rFonts w:ascii="SimSun" w:hAnsi="SimSun" w:eastAsia="SimSun" w:cs="SimSun"/>
          <w:sz w:val="22"/>
          <w:szCs w:val="22"/>
          <w:spacing w:val="-3"/>
        </w:rPr>
        <w:t>元数据</w:t>
      </w:r>
      <w:r>
        <w:rPr>
          <w:rFonts w:ascii="Times New Roman" w:hAnsi="Times New Roman" w:eastAsia="Times New Roman" w:cs="Times New Roman"/>
          <w:sz w:val="22"/>
          <w:szCs w:val="22"/>
          <w:spacing w:val="-3"/>
        </w:rPr>
        <w:t>(Metadata)</w:t>
      </w:r>
      <w:r>
        <w:rPr>
          <w:rFonts w:ascii="Times New Roman" w:hAnsi="Times New Roman" w:eastAsia="Times New Roman" w:cs="Times New Roman"/>
          <w:sz w:val="22"/>
          <w:szCs w:val="22"/>
          <w:spacing w:val="44"/>
          <w:w w:val="101"/>
        </w:rPr>
        <w:t xml:space="preserve"> </w:t>
      </w:r>
      <w:r>
        <w:rPr>
          <w:rFonts w:ascii="SimSun" w:hAnsi="SimSun" w:eastAsia="SimSun" w:cs="SimSun"/>
          <w:sz w:val="22"/>
          <w:szCs w:val="22"/>
          <w:spacing w:val="-3"/>
        </w:rPr>
        <w:t>是关于数据的组织、数据域及其关系的信息，是关于数据的数据</w:t>
      </w:r>
      <w:r>
        <w:rPr>
          <w:rFonts w:ascii="SimSun" w:hAnsi="SimSun" w:eastAsia="SimSun" w:cs="SimSun"/>
          <w:sz w:val="22"/>
          <w:szCs w:val="22"/>
        </w:rPr>
        <w:t xml:space="preserve"> </w:t>
      </w:r>
      <w:r>
        <w:rPr>
          <w:rFonts w:ascii="Times New Roman" w:hAnsi="Times New Roman" w:eastAsia="Times New Roman" w:cs="Times New Roman"/>
          <w:sz w:val="22"/>
          <w:szCs w:val="22"/>
          <w:spacing w:val="-9"/>
        </w:rPr>
        <w:t>(Data</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spacing w:val="-9"/>
        </w:rPr>
        <w:t>about</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spacing w:val="-9"/>
        </w:rPr>
        <w:t>Data)</w:t>
      </w:r>
      <w:r>
        <w:rPr>
          <w:rFonts w:ascii="SimSun" w:hAnsi="SimSun" w:eastAsia="SimSun" w:cs="SimSun"/>
          <w:sz w:val="22"/>
          <w:szCs w:val="22"/>
          <w:spacing w:val="-9"/>
        </w:rPr>
        <w:t>。元数据是信息资源描述的重要工具，可以用于信息资源管理的</w:t>
      </w:r>
      <w:r>
        <w:rPr>
          <w:rFonts w:ascii="SimSun" w:hAnsi="SimSun" w:eastAsia="SimSun" w:cs="SimSun"/>
          <w:sz w:val="22"/>
          <w:szCs w:val="22"/>
          <w:spacing w:val="-10"/>
        </w:rPr>
        <w:t>各个方</w:t>
      </w:r>
      <w:r>
        <w:rPr>
          <w:rFonts w:ascii="SimSun" w:hAnsi="SimSun" w:eastAsia="SimSun" w:cs="SimSun"/>
          <w:sz w:val="22"/>
          <w:szCs w:val="22"/>
        </w:rPr>
        <w:t xml:space="preserve"> </w:t>
      </w:r>
      <w:r>
        <w:rPr>
          <w:rFonts w:ascii="SimSun" w:hAnsi="SimSun" w:eastAsia="SimSun" w:cs="SimSun"/>
          <w:sz w:val="22"/>
          <w:szCs w:val="22"/>
          <w:spacing w:val="-21"/>
        </w:rPr>
        <w:t>面，包括信息资源的建立、发布、转换、使用、共享等。元数据在信息资源组织方面的作用可</w:t>
      </w:r>
      <w:r>
        <w:rPr>
          <w:rFonts w:ascii="SimSun" w:hAnsi="SimSun" w:eastAsia="SimSun" w:cs="SimSun"/>
          <w:sz w:val="22"/>
          <w:szCs w:val="22"/>
          <w:spacing w:val="18"/>
        </w:rPr>
        <w:t xml:space="preserve"> </w:t>
      </w:r>
      <w:r>
        <w:rPr>
          <w:rFonts w:ascii="SimSun" w:hAnsi="SimSun" w:eastAsia="SimSun" w:cs="SimSun"/>
          <w:sz w:val="22"/>
          <w:szCs w:val="22"/>
          <w:spacing w:val="-25"/>
        </w:rPr>
        <w:t>以概括为五个方面：描述、定位、搜寻、评估和选择。</w:t>
      </w:r>
    </w:p>
    <w:p>
      <w:pPr>
        <w:ind w:left="19" w:right="70" w:firstLine="420"/>
        <w:spacing w:before="64" w:line="278" w:lineRule="auto"/>
        <w:jc w:val="both"/>
        <w:rPr>
          <w:rFonts w:ascii="SimSun" w:hAnsi="SimSun" w:eastAsia="SimSun" w:cs="SimSun"/>
          <w:sz w:val="22"/>
          <w:szCs w:val="22"/>
        </w:rPr>
      </w:pPr>
      <w:r>
        <w:rPr>
          <w:rFonts w:ascii="SimSun" w:hAnsi="SimSun" w:eastAsia="SimSun" w:cs="SimSun"/>
          <w:sz w:val="22"/>
          <w:szCs w:val="22"/>
          <w:spacing w:val="-6"/>
        </w:rPr>
        <w:t>元数据管理</w:t>
      </w:r>
      <w:r>
        <w:rPr>
          <w:rFonts w:ascii="Times New Roman" w:hAnsi="Times New Roman" w:eastAsia="Times New Roman" w:cs="Times New Roman"/>
          <w:sz w:val="22"/>
          <w:szCs w:val="22"/>
          <w:spacing w:val="-6"/>
        </w:rPr>
        <w:t>(Meta  data  Management)</w:t>
      </w:r>
      <w:r>
        <w:rPr>
          <w:rFonts w:ascii="SimSun" w:hAnsi="SimSun" w:eastAsia="SimSun" w:cs="SimSun"/>
          <w:sz w:val="22"/>
          <w:szCs w:val="22"/>
          <w:spacing w:val="-6"/>
        </w:rPr>
        <w:t>是关于元数据创建、存储、整合与控制等一整套</w:t>
      </w:r>
      <w:r>
        <w:rPr>
          <w:rFonts w:ascii="SimSun" w:hAnsi="SimSun" w:eastAsia="SimSun" w:cs="SimSun"/>
          <w:sz w:val="22"/>
          <w:szCs w:val="22"/>
          <w:spacing w:val="6"/>
        </w:rPr>
        <w:t xml:space="preserve"> </w:t>
      </w:r>
      <w:r>
        <w:rPr>
          <w:rFonts w:ascii="SimSun" w:hAnsi="SimSun" w:eastAsia="SimSun" w:cs="SimSun"/>
          <w:sz w:val="22"/>
          <w:szCs w:val="22"/>
          <w:spacing w:val="-5"/>
        </w:rPr>
        <w:t>流程的集合。元数据管理在大数据治理中具有非常重要的地位。应用元数据管理能够提</w:t>
      </w:r>
      <w:r>
        <w:rPr>
          <w:rFonts w:ascii="SimSun" w:hAnsi="SimSun" w:eastAsia="SimSun" w:cs="SimSun"/>
          <w:sz w:val="22"/>
          <w:szCs w:val="22"/>
          <w:spacing w:val="8"/>
        </w:rPr>
        <w:t xml:space="preserve"> </w:t>
      </w:r>
      <w:r>
        <w:rPr>
          <w:rFonts w:ascii="SimSun" w:hAnsi="SimSun" w:eastAsia="SimSun" w:cs="SimSun"/>
          <w:sz w:val="22"/>
          <w:szCs w:val="22"/>
          <w:spacing w:val="-10"/>
        </w:rPr>
        <w:t>升战略信息的价值，帮助分析人员做出更有效的决策，帮助业务分析人员快速</w:t>
      </w:r>
      <w:r>
        <w:rPr>
          <w:rFonts w:ascii="SimSun" w:hAnsi="SimSun" w:eastAsia="SimSun" w:cs="SimSun"/>
          <w:sz w:val="22"/>
          <w:szCs w:val="22"/>
          <w:spacing w:val="-11"/>
        </w:rPr>
        <w:t>找到正确的</w:t>
      </w:r>
      <w:r>
        <w:rPr>
          <w:rFonts w:ascii="SimSun" w:hAnsi="SimSun" w:eastAsia="SimSun" w:cs="SimSun"/>
          <w:sz w:val="22"/>
          <w:szCs w:val="22"/>
        </w:rPr>
        <w:t xml:space="preserve"> </w:t>
      </w:r>
      <w:r>
        <w:rPr>
          <w:rFonts w:ascii="SimSun" w:hAnsi="SimSun" w:eastAsia="SimSun" w:cs="SimSun"/>
          <w:sz w:val="22"/>
          <w:szCs w:val="22"/>
          <w:spacing w:val="-14"/>
        </w:rPr>
        <w:t>信息，从而减少对数据的研究时间，减少数据的误用，减少系统</w:t>
      </w:r>
      <w:r>
        <w:rPr>
          <w:rFonts w:ascii="SimSun" w:hAnsi="SimSun" w:eastAsia="SimSun" w:cs="SimSun"/>
          <w:sz w:val="22"/>
          <w:szCs w:val="22"/>
          <w:spacing w:val="-15"/>
        </w:rPr>
        <w:t>开发的生命周期，提高系统</w:t>
      </w:r>
      <w:r>
        <w:rPr>
          <w:rFonts w:ascii="SimSun" w:hAnsi="SimSun" w:eastAsia="SimSun" w:cs="SimSun"/>
          <w:sz w:val="22"/>
          <w:szCs w:val="22"/>
        </w:rPr>
        <w:t xml:space="preserve"> </w:t>
      </w:r>
      <w:r>
        <w:rPr>
          <w:rFonts w:ascii="SimSun" w:hAnsi="SimSun" w:eastAsia="SimSun" w:cs="SimSun"/>
          <w:sz w:val="22"/>
          <w:szCs w:val="22"/>
          <w:spacing w:val="-10"/>
        </w:rPr>
        <w:t>开发和投入运行的速度。更重要的是，元数据管理系统可以把</w:t>
      </w:r>
      <w:r>
        <w:rPr>
          <w:rFonts w:ascii="SimSun" w:hAnsi="SimSun" w:eastAsia="SimSun" w:cs="SimSun"/>
          <w:sz w:val="22"/>
          <w:szCs w:val="22"/>
          <w:spacing w:val="-11"/>
        </w:rPr>
        <w:t>整个业务的工作流、数据流</w:t>
      </w:r>
      <w:r>
        <w:rPr>
          <w:rFonts w:ascii="SimSun" w:hAnsi="SimSun" w:eastAsia="SimSun" w:cs="SimSun"/>
          <w:sz w:val="22"/>
          <w:szCs w:val="22"/>
        </w:rPr>
        <w:t xml:space="preserve"> </w:t>
      </w:r>
      <w:r>
        <w:rPr>
          <w:rFonts w:ascii="SimSun" w:hAnsi="SimSun" w:eastAsia="SimSun" w:cs="SimSun"/>
          <w:sz w:val="22"/>
          <w:szCs w:val="22"/>
          <w:spacing w:val="-15"/>
        </w:rPr>
        <w:t>和信息流有效地管理起来，使得系统不依赖特定的开发人员，从</w:t>
      </w:r>
      <w:r>
        <w:rPr>
          <w:rFonts w:ascii="SimSun" w:hAnsi="SimSun" w:eastAsia="SimSun" w:cs="SimSun"/>
          <w:sz w:val="22"/>
          <w:szCs w:val="22"/>
          <w:spacing w:val="-16"/>
        </w:rPr>
        <w:t>而提高系统的可扩展性。</w:t>
      </w:r>
    </w:p>
    <w:p>
      <w:pPr>
        <w:ind w:left="19" w:right="71" w:firstLine="420"/>
        <w:spacing w:before="100" w:line="269" w:lineRule="auto"/>
        <w:jc w:val="both"/>
        <w:rPr>
          <w:rFonts w:ascii="SimSun" w:hAnsi="SimSun" w:eastAsia="SimSun" w:cs="SimSun"/>
          <w:sz w:val="22"/>
          <w:szCs w:val="22"/>
        </w:rPr>
      </w:pPr>
      <w:r>
        <w:rPr>
          <w:rFonts w:ascii="SimSun" w:hAnsi="SimSun" w:eastAsia="SimSun" w:cs="SimSun"/>
          <w:sz w:val="22"/>
          <w:szCs w:val="22"/>
          <w:spacing w:val="-9"/>
        </w:rPr>
        <w:t>目前，元数据标准的两种主要类型：行业标准和国际标准。行业元数据标准有</w:t>
      </w:r>
      <w:r>
        <w:rPr>
          <w:rFonts w:ascii="SimSun" w:hAnsi="SimSun" w:eastAsia="SimSun" w:cs="SimSun"/>
          <w:sz w:val="22"/>
          <w:szCs w:val="22"/>
          <w:spacing w:val="-26"/>
        </w:rPr>
        <w:t xml:space="preserve"> </w:t>
      </w:r>
      <w:r>
        <w:rPr>
          <w:rFonts w:ascii="Times New Roman" w:hAnsi="Times New Roman" w:eastAsia="Times New Roman" w:cs="Times New Roman"/>
          <w:sz w:val="22"/>
          <w:szCs w:val="22"/>
          <w:spacing w:val="-9"/>
        </w:rPr>
        <w:t>OMG</w:t>
      </w:r>
      <w:r>
        <w:rPr>
          <w:rFonts w:ascii="Times New Roman" w:hAnsi="Times New Roman" w:eastAsia="Times New Roman" w:cs="Times New Roman"/>
          <w:sz w:val="22"/>
          <w:szCs w:val="22"/>
        </w:rPr>
        <w:t xml:space="preserve">  </w:t>
      </w:r>
      <w:r>
        <w:rPr>
          <w:rFonts w:ascii="SimSun" w:hAnsi="SimSun" w:eastAsia="SimSun" w:cs="SimSun"/>
          <w:sz w:val="22"/>
          <w:szCs w:val="22"/>
          <w:spacing w:val="-13"/>
        </w:rPr>
        <w:t>规范、万维网协会</w:t>
      </w:r>
      <w:r>
        <w:rPr>
          <w:rFonts w:ascii="Times New Roman" w:hAnsi="Times New Roman" w:eastAsia="Times New Roman" w:cs="Times New Roman"/>
          <w:sz w:val="22"/>
          <w:szCs w:val="22"/>
          <w:spacing w:val="-13"/>
        </w:rPr>
        <w:t>(W3C)</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13"/>
        </w:rPr>
        <w:t>规范、都柏林核心规范、非</w:t>
      </w:r>
      <w:r>
        <w:rPr>
          <w:rFonts w:ascii="SimSun" w:hAnsi="SimSun" w:eastAsia="SimSun" w:cs="SimSun"/>
          <w:sz w:val="22"/>
          <w:szCs w:val="22"/>
          <w:spacing w:val="-14"/>
        </w:rPr>
        <w:t>结构化数据的元数据标准、空间地理标</w:t>
      </w:r>
      <w:r>
        <w:rPr>
          <w:rFonts w:ascii="SimSun" w:hAnsi="SimSun" w:eastAsia="SimSun" w:cs="SimSun"/>
          <w:sz w:val="22"/>
          <w:szCs w:val="22"/>
        </w:rPr>
        <w:t xml:space="preserve"> </w:t>
      </w:r>
      <w:r>
        <w:rPr>
          <w:rFonts w:ascii="SimSun" w:hAnsi="SimSun" w:eastAsia="SimSun" w:cs="SimSun"/>
          <w:sz w:val="22"/>
          <w:szCs w:val="22"/>
          <w:spacing w:val="-8"/>
        </w:rPr>
        <w:t>准、面向领域元数据标准等。目前，国际元数据标准主要是</w:t>
      </w:r>
      <w:r>
        <w:rPr>
          <w:rFonts w:ascii="SimSun" w:hAnsi="SimSun" w:eastAsia="SimSun" w:cs="SimSun"/>
          <w:sz w:val="22"/>
          <w:szCs w:val="22"/>
          <w:spacing w:val="-31"/>
        </w:rPr>
        <w:t xml:space="preserve"> </w:t>
      </w:r>
      <w:r>
        <w:rPr>
          <w:rFonts w:ascii="Times New Roman" w:hAnsi="Times New Roman" w:eastAsia="Times New Roman" w:cs="Times New Roman"/>
          <w:sz w:val="22"/>
          <w:szCs w:val="22"/>
          <w:spacing w:val="-8"/>
        </w:rPr>
        <w:t>ISO/IEC11179, </w:t>
      </w:r>
      <w:r>
        <w:rPr>
          <w:rFonts w:ascii="SimSun" w:hAnsi="SimSun" w:eastAsia="SimSun" w:cs="SimSun"/>
          <w:sz w:val="22"/>
          <w:szCs w:val="22"/>
          <w:spacing w:val="-8"/>
        </w:rPr>
        <w:t>通过描述数据</w:t>
      </w:r>
      <w:r>
        <w:rPr>
          <w:rFonts w:ascii="SimSun" w:hAnsi="SimSun" w:eastAsia="SimSun" w:cs="SimSun"/>
          <w:sz w:val="22"/>
          <w:szCs w:val="22"/>
        </w:rPr>
        <w:t xml:space="preserve"> </w:t>
      </w:r>
      <w:r>
        <w:rPr>
          <w:rFonts w:ascii="SimSun" w:hAnsi="SimSun" w:eastAsia="SimSun" w:cs="SimSun"/>
          <w:sz w:val="22"/>
          <w:szCs w:val="22"/>
          <w:spacing w:val="-11"/>
        </w:rPr>
        <w:t>元素的标准化来提高数据的可理解性和共享性。</w:t>
      </w:r>
    </w:p>
    <w:p>
      <w:pPr>
        <w:ind w:left="443"/>
        <w:spacing w:before="75" w:line="222" w:lineRule="auto"/>
        <w:rPr>
          <w:rFonts w:ascii="SimHei" w:hAnsi="SimHei" w:eastAsia="SimHei" w:cs="SimHei"/>
          <w:sz w:val="22"/>
          <w:szCs w:val="22"/>
        </w:rPr>
      </w:pPr>
      <w:r>
        <w:rPr>
          <w:rFonts w:ascii="SimHei" w:hAnsi="SimHei" w:eastAsia="SimHei" w:cs="SimHei"/>
          <w:sz w:val="22"/>
          <w:szCs w:val="22"/>
          <w:b/>
          <w:bCs/>
          <w:spacing w:val="-4"/>
        </w:rPr>
        <w:t>2)数据仓库</w:t>
      </w:r>
    </w:p>
    <w:p>
      <w:pPr>
        <w:ind w:left="19" w:right="116" w:firstLine="420"/>
        <w:spacing w:before="86" w:line="263" w:lineRule="auto"/>
        <w:jc w:val="both"/>
        <w:rPr>
          <w:rFonts w:ascii="SimSun" w:hAnsi="SimSun" w:eastAsia="SimSun" w:cs="SimSun"/>
          <w:sz w:val="22"/>
          <w:szCs w:val="22"/>
        </w:rPr>
      </w:pPr>
      <w:r>
        <w:rPr>
          <w:rFonts w:ascii="SimSun" w:hAnsi="SimSun" w:eastAsia="SimSun" w:cs="SimSun"/>
          <w:sz w:val="22"/>
          <w:szCs w:val="22"/>
          <w:spacing w:val="-21"/>
        </w:rPr>
        <w:t>随着大数据时代的到来，传统的关系型数据库已不能满足大数据存储的需求，人们</w:t>
      </w:r>
      <w:r>
        <w:rPr>
          <w:rFonts w:ascii="SimSun" w:hAnsi="SimSun" w:eastAsia="SimSun" w:cs="SimSun"/>
          <w:sz w:val="22"/>
          <w:szCs w:val="22"/>
          <w:spacing w:val="-22"/>
        </w:rPr>
        <w:t>开始将</w:t>
      </w:r>
      <w:r>
        <w:rPr>
          <w:rFonts w:ascii="SimSun" w:hAnsi="SimSun" w:eastAsia="SimSun" w:cs="SimSun"/>
          <w:sz w:val="22"/>
          <w:szCs w:val="22"/>
        </w:rPr>
        <w:t xml:space="preserve"> </w:t>
      </w:r>
      <w:r>
        <w:rPr>
          <w:rFonts w:ascii="SimSun" w:hAnsi="SimSun" w:eastAsia="SimSun" w:cs="SimSun"/>
          <w:sz w:val="22"/>
          <w:szCs w:val="22"/>
          <w:spacing w:val="-16"/>
        </w:rPr>
        <w:t>焦点转移到数据仓库技术上。数据仓库是为企业所有级别的决策制定过程，提供所有类型数</w:t>
      </w:r>
      <w:r>
        <w:rPr>
          <w:rFonts w:ascii="SimSun" w:hAnsi="SimSun" w:eastAsia="SimSun" w:cs="SimSun"/>
          <w:sz w:val="22"/>
          <w:szCs w:val="22"/>
          <w:spacing w:val="17"/>
        </w:rPr>
        <w:t xml:space="preserve"> </w:t>
      </w:r>
      <w:r>
        <w:rPr>
          <w:rFonts w:ascii="SimSun" w:hAnsi="SimSun" w:eastAsia="SimSun" w:cs="SimSun"/>
          <w:sz w:val="22"/>
          <w:szCs w:val="22"/>
          <w:spacing w:val="-15"/>
        </w:rPr>
        <w:t>据支持的战略集合。它是单个数据存储，出于分析</w:t>
      </w:r>
      <w:r>
        <w:rPr>
          <w:rFonts w:ascii="SimSun" w:hAnsi="SimSun" w:eastAsia="SimSun" w:cs="SimSun"/>
          <w:sz w:val="22"/>
          <w:szCs w:val="22"/>
          <w:spacing w:val="-16"/>
        </w:rPr>
        <w:t>性报告和决策支持目的而创建。数据仓库</w:t>
      </w:r>
    </w:p>
    <w:p>
      <w:pPr>
        <w:spacing w:line="263" w:lineRule="auto"/>
        <w:sectPr>
          <w:pgSz w:w="9980" w:h="14250"/>
          <w:pgMar w:top="400" w:right="1170" w:bottom="400" w:left="490" w:header="0" w:footer="0" w:gutter="0"/>
        </w:sectPr>
        <w:rPr>
          <w:rFonts w:ascii="SimSun" w:hAnsi="SimSun" w:eastAsia="SimSun" w:cs="SimSun"/>
          <w:sz w:val="22"/>
          <w:szCs w:val="22"/>
        </w:rPr>
      </w:pPr>
    </w:p>
    <w:p>
      <w:pPr>
        <w:pStyle w:val="BodyText"/>
        <w:spacing w:line="284" w:lineRule="auto"/>
        <w:rPr/>
      </w:pPr>
      <w:r>
        <w:pict>
          <v:rect id="_x0000_s352" style="position:absolute;margin-left:58pt;margin-top:37.0001pt;mso-position-vertical-relative:page;mso-position-horizontal-relative:page;width:65.5pt;height:0.5pt;z-index:252142592;" o:allowincell="f" fillcolor="#000000" filled="true" stroked="false"/>
        </w:pict>
      </w:r>
      <w:r/>
    </w:p>
    <w:p>
      <w:pPr>
        <w:spacing w:before="55" w:line="217" w:lineRule="auto"/>
        <w:tabs>
          <w:tab w:val="left" w:pos="130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21"/>
        </w:rPr>
        <w:t xml:space="preserve"> </w:t>
      </w:r>
      <w:r>
        <w:rPr>
          <w:rFonts w:ascii="SimHei" w:hAnsi="SimHei" w:eastAsia="SimHei" w:cs="SimHei"/>
          <w:sz w:val="17"/>
          <w:szCs w:val="17"/>
          <w:spacing w:val="1"/>
        </w:rPr>
        <w:t>174|</w:t>
      </w:r>
      <w:r>
        <w:rPr>
          <w:rFonts w:ascii="SimHei" w:hAnsi="SimHei" w:eastAsia="SimHei" w:cs="SimHei"/>
          <w:sz w:val="17"/>
          <w:szCs w:val="17"/>
          <w:spacing w:val="20"/>
        </w:rPr>
        <w:t xml:space="preserve">   </w:t>
      </w:r>
      <w:r>
        <w:rPr>
          <w:rFonts w:ascii="SimHei" w:hAnsi="SimHei" w:eastAsia="SimHei" w:cs="SimHei"/>
          <w:sz w:val="17"/>
          <w:szCs w:val="17"/>
          <w:b/>
          <w:bCs/>
          <w:spacing w:val="1"/>
        </w:rPr>
        <w:t>第4章</w:t>
      </w:r>
      <w:r>
        <w:rPr>
          <w:rFonts w:ascii="SimHei" w:hAnsi="SimHei" w:eastAsia="SimHei" w:cs="SimHei"/>
          <w:sz w:val="17"/>
          <w:szCs w:val="17"/>
          <w:spacing w:val="29"/>
        </w:rPr>
        <w:t xml:space="preserve"> </w:t>
      </w:r>
      <w:r>
        <w:rPr>
          <w:rFonts w:ascii="SimHei" w:hAnsi="SimHei" w:eastAsia="SimHei" w:cs="SimHei"/>
          <w:sz w:val="17"/>
          <w:szCs w:val="17"/>
          <w:b/>
          <w:bCs/>
          <w:spacing w:val="1"/>
        </w:rPr>
        <w:t>大数据架构</w:t>
      </w:r>
      <w:r>
        <w:rPr>
          <w:rFonts w:ascii="SimHei" w:hAnsi="SimHei" w:eastAsia="SimHei" w:cs="SimHei"/>
          <w:sz w:val="17"/>
          <w:szCs w:val="17"/>
          <w:spacing w:val="67"/>
        </w:rPr>
        <w:t xml:space="preserve"> </w:t>
      </w:r>
      <w:r>
        <w:rPr>
          <w:rFonts w:ascii="SimHei" w:hAnsi="SimHei" w:eastAsia="SimHei" w:cs="SimHei"/>
          <w:sz w:val="17"/>
          <w:szCs w:val="17"/>
          <w:strike/>
        </w:rPr>
        <w:t xml:space="preserve">                                                       </w:t>
      </w:r>
    </w:p>
    <w:p>
      <w:pPr>
        <w:pStyle w:val="BodyText"/>
        <w:spacing w:line="466" w:lineRule="auto"/>
        <w:rPr/>
      </w:pPr>
      <w:r/>
    </w:p>
    <w:p>
      <w:pPr>
        <w:ind w:left="20"/>
        <w:spacing w:before="68" w:line="219" w:lineRule="auto"/>
        <w:rPr>
          <w:rFonts w:ascii="SimSun" w:hAnsi="SimSun" w:eastAsia="SimSun" w:cs="SimSun"/>
          <w:sz w:val="21"/>
          <w:szCs w:val="21"/>
        </w:rPr>
      </w:pPr>
      <w:r>
        <w:rPr>
          <w:rFonts w:ascii="SimSun" w:hAnsi="SimSun" w:eastAsia="SimSun" w:cs="SimSun"/>
          <w:sz w:val="21"/>
          <w:szCs w:val="21"/>
          <w:spacing w:val="-21"/>
        </w:rPr>
        <w:t>是“面向主题的、集成的、随时间变化的、相对稳定的、支持决策制定过程的数据集合”4]。</w:t>
      </w:r>
    </w:p>
    <w:p>
      <w:pPr>
        <w:ind w:left="19" w:firstLine="420"/>
        <w:spacing w:before="100" w:line="279" w:lineRule="auto"/>
        <w:jc w:val="both"/>
        <w:rPr>
          <w:rFonts w:ascii="SimSun" w:hAnsi="SimSun" w:eastAsia="SimSun" w:cs="SimSun"/>
          <w:sz w:val="21"/>
          <w:szCs w:val="21"/>
        </w:rPr>
      </w:pPr>
      <w:r>
        <w:rPr>
          <w:rFonts w:ascii="SimSun" w:hAnsi="SimSun" w:eastAsia="SimSun" w:cs="SimSun"/>
          <w:sz w:val="21"/>
          <w:szCs w:val="21"/>
          <w:spacing w:val="-6"/>
        </w:rPr>
        <w:t>数据仓库主要有数据采集、数据存储与管理，以及结构化数据、非结构化数据和实时数 </w:t>
      </w:r>
      <w:r>
        <w:rPr>
          <w:rFonts w:ascii="SimSun" w:hAnsi="SimSun" w:eastAsia="SimSun" w:cs="SimSun"/>
          <w:sz w:val="21"/>
          <w:szCs w:val="21"/>
          <w:spacing w:val="2"/>
        </w:rPr>
        <w:t>据管理等功能。在传统的数据仓库管理系统中，关系型数据库是主流的数据库解</w:t>
      </w:r>
      <w:r>
        <w:rPr>
          <w:rFonts w:ascii="SimSun" w:hAnsi="SimSun" w:eastAsia="SimSun" w:cs="SimSun"/>
          <w:sz w:val="21"/>
          <w:szCs w:val="21"/>
          <w:spacing w:val="1"/>
        </w:rPr>
        <w:t>决方案，</w:t>
      </w:r>
      <w:r>
        <w:rPr>
          <w:rFonts w:ascii="SimSun" w:hAnsi="SimSun" w:eastAsia="SimSun" w:cs="SimSun"/>
          <w:sz w:val="21"/>
          <w:szCs w:val="21"/>
        </w:rPr>
        <w:t xml:space="preserve"> </w:t>
      </w:r>
      <w:r>
        <w:rPr>
          <w:rFonts w:ascii="SimSun" w:hAnsi="SimSun" w:eastAsia="SimSun" w:cs="SimSun"/>
          <w:sz w:val="21"/>
          <w:szCs w:val="21"/>
        </w:rPr>
        <w:t>在当前大数据应用的背景下，基于分布式文件的数据存储管理是主</w:t>
      </w:r>
      <w:r>
        <w:rPr>
          <w:rFonts w:ascii="SimSun" w:hAnsi="SimSun" w:eastAsia="SimSun" w:cs="SimSun"/>
          <w:sz w:val="21"/>
          <w:szCs w:val="21"/>
          <w:spacing w:val="-1"/>
        </w:rPr>
        <w:t>要的方向，它基于廉价 </w:t>
      </w:r>
      <w:r>
        <w:rPr>
          <w:rFonts w:ascii="SimSun" w:hAnsi="SimSun" w:eastAsia="SimSun" w:cs="SimSun"/>
          <w:sz w:val="21"/>
          <w:szCs w:val="21"/>
          <w:spacing w:val="-11"/>
        </w:rPr>
        <w:t>存储服务器集群设备，能够满足容错性、可扩展性、高并发性等需求。</w:t>
      </w:r>
    </w:p>
    <w:p>
      <w:pPr>
        <w:ind w:left="20" w:right="67" w:firstLine="420"/>
        <w:spacing w:before="79" w:line="279" w:lineRule="auto"/>
        <w:jc w:val="both"/>
        <w:rPr>
          <w:rFonts w:ascii="SimSun" w:hAnsi="SimSun" w:eastAsia="SimSun" w:cs="SimSun"/>
          <w:sz w:val="21"/>
          <w:szCs w:val="21"/>
        </w:rPr>
      </w:pPr>
      <w:r>
        <w:rPr>
          <w:rFonts w:ascii="SimSun" w:hAnsi="SimSun" w:eastAsia="SimSun" w:cs="SimSun"/>
          <w:sz w:val="21"/>
          <w:szCs w:val="21"/>
        </w:rPr>
        <w:t>数据仓库与元数据管理有着较深的依赖关系。在数据仓库领</w:t>
      </w:r>
      <w:r>
        <w:rPr>
          <w:rFonts w:ascii="SimSun" w:hAnsi="SimSun" w:eastAsia="SimSun" w:cs="SimSun"/>
          <w:sz w:val="21"/>
          <w:szCs w:val="21"/>
          <w:spacing w:val="-1"/>
        </w:rPr>
        <w:t>域中，元数据按用途分成</w:t>
      </w:r>
      <w:r>
        <w:rPr>
          <w:rFonts w:ascii="SimSun" w:hAnsi="SimSun" w:eastAsia="SimSun" w:cs="SimSun"/>
          <w:sz w:val="21"/>
          <w:szCs w:val="21"/>
        </w:rPr>
        <w:t xml:space="preserve"> </w:t>
      </w:r>
      <w:r>
        <w:rPr>
          <w:rFonts w:ascii="SimSun" w:hAnsi="SimSun" w:eastAsia="SimSun" w:cs="SimSun"/>
          <w:sz w:val="21"/>
          <w:szCs w:val="21"/>
          <w:spacing w:val="6"/>
        </w:rPr>
        <w:t>技术元数据和业务元数据。元数据能提供基于用户的信息，</w:t>
      </w:r>
      <w:r>
        <w:rPr>
          <w:rFonts w:ascii="SimSun" w:hAnsi="SimSun" w:eastAsia="SimSun" w:cs="SimSun"/>
          <w:sz w:val="21"/>
          <w:szCs w:val="21"/>
          <w:spacing w:val="5"/>
        </w:rPr>
        <w:t>能支持系统对数据的管理和</w:t>
      </w:r>
      <w:r>
        <w:rPr>
          <w:rFonts w:ascii="SimSun" w:hAnsi="SimSun" w:eastAsia="SimSun" w:cs="SimSun"/>
          <w:sz w:val="21"/>
          <w:szCs w:val="21"/>
        </w:rPr>
        <w:t xml:space="preserve"> </w:t>
      </w:r>
      <w:r>
        <w:rPr>
          <w:rFonts w:ascii="SimSun" w:hAnsi="SimSun" w:eastAsia="SimSun" w:cs="SimSun"/>
          <w:sz w:val="21"/>
          <w:szCs w:val="21"/>
          <w:spacing w:val="-4"/>
        </w:rPr>
        <w:t>维护。</w:t>
      </w:r>
    </w:p>
    <w:p>
      <w:pPr>
        <w:ind w:left="439" w:right="910"/>
        <w:spacing w:before="89" w:line="259" w:lineRule="auto"/>
        <w:rPr>
          <w:rFonts w:ascii="SimSun" w:hAnsi="SimSun" w:eastAsia="SimSun" w:cs="SimSun"/>
          <w:sz w:val="21"/>
          <w:szCs w:val="21"/>
        </w:rPr>
      </w:pPr>
      <w:r>
        <w:rPr>
          <w:rFonts w:ascii="SimSun" w:hAnsi="SimSun" w:eastAsia="SimSun" w:cs="SimSun"/>
          <w:sz w:val="21"/>
          <w:szCs w:val="21"/>
          <w:spacing w:val="-6"/>
        </w:rPr>
        <w:t>具体来说，在数据仓库系统中，元数据机制主要支持以下五类系统管理功</w:t>
      </w:r>
      <w:r>
        <w:rPr>
          <w:rFonts w:ascii="SimSun" w:hAnsi="SimSun" w:eastAsia="SimSun" w:cs="SimSun"/>
          <w:sz w:val="21"/>
          <w:szCs w:val="21"/>
          <w:spacing w:val="-7"/>
        </w:rPr>
        <w:t>能：</w:t>
      </w:r>
      <w:r>
        <w:rPr>
          <w:rFonts w:ascii="SimSun" w:hAnsi="SimSun" w:eastAsia="SimSun" w:cs="SimSun"/>
          <w:sz w:val="21"/>
          <w:szCs w:val="21"/>
        </w:rPr>
        <w:t xml:space="preserve"> </w:t>
      </w:r>
      <w:r>
        <w:rPr>
          <w:rFonts w:ascii="SimSun" w:hAnsi="SimSun" w:eastAsia="SimSun" w:cs="SimSun"/>
          <w:sz w:val="21"/>
          <w:szCs w:val="21"/>
        </w:rPr>
        <w:t>(1)描述哪些数据在数据仓库中。</w:t>
      </w:r>
    </w:p>
    <w:p>
      <w:pPr>
        <w:ind w:left="440"/>
        <w:spacing w:before="101" w:line="350" w:lineRule="exact"/>
        <w:rPr>
          <w:rFonts w:ascii="SimSun" w:hAnsi="SimSun" w:eastAsia="SimSun" w:cs="SimSun"/>
          <w:sz w:val="21"/>
          <w:szCs w:val="21"/>
        </w:rPr>
      </w:pPr>
      <w:r>
        <w:rPr>
          <w:rFonts w:ascii="SimSun" w:hAnsi="SimSun" w:eastAsia="SimSun" w:cs="SimSun"/>
          <w:sz w:val="21"/>
          <w:szCs w:val="21"/>
          <w:spacing w:val="1"/>
          <w:position w:val="10"/>
        </w:rPr>
        <w:t>(2)定义要进入数据仓库中的数据和从数据仓库中产生的数据。</w:t>
      </w:r>
    </w:p>
    <w:p>
      <w:pPr>
        <w:ind w:left="440"/>
        <w:spacing w:line="219" w:lineRule="auto"/>
        <w:rPr>
          <w:rFonts w:ascii="SimSun" w:hAnsi="SimSun" w:eastAsia="SimSun" w:cs="SimSun"/>
          <w:sz w:val="21"/>
          <w:szCs w:val="21"/>
        </w:rPr>
      </w:pPr>
      <w:r>
        <w:rPr>
          <w:rFonts w:ascii="SimSun" w:hAnsi="SimSun" w:eastAsia="SimSun" w:cs="SimSun"/>
          <w:sz w:val="21"/>
          <w:szCs w:val="21"/>
          <w:spacing w:val="1"/>
        </w:rPr>
        <w:t>(3)记录根据业务事件发生而进行的数据抽取时间安排。</w:t>
      </w:r>
    </w:p>
    <w:p>
      <w:pPr>
        <w:ind w:left="440"/>
        <w:spacing w:before="91" w:line="330" w:lineRule="exact"/>
        <w:rPr>
          <w:rFonts w:ascii="SimSun" w:hAnsi="SimSun" w:eastAsia="SimSun" w:cs="SimSun"/>
          <w:sz w:val="21"/>
          <w:szCs w:val="21"/>
        </w:rPr>
      </w:pPr>
      <w:r>
        <w:rPr>
          <w:rFonts w:ascii="SimSun" w:hAnsi="SimSun" w:eastAsia="SimSun" w:cs="SimSun"/>
          <w:sz w:val="21"/>
          <w:szCs w:val="21"/>
          <w:spacing w:val="1"/>
          <w:position w:val="8"/>
        </w:rPr>
        <w:t>(4)记录并检测系统数据一致性的要求和执行情况。</w:t>
      </w:r>
    </w:p>
    <w:p>
      <w:pPr>
        <w:ind w:left="440"/>
        <w:spacing w:line="219" w:lineRule="auto"/>
        <w:rPr>
          <w:rFonts w:ascii="SimSun" w:hAnsi="SimSun" w:eastAsia="SimSun" w:cs="SimSun"/>
          <w:sz w:val="21"/>
          <w:szCs w:val="21"/>
        </w:rPr>
      </w:pPr>
      <w:r>
        <w:rPr>
          <w:rFonts w:ascii="SimSun" w:hAnsi="SimSun" w:eastAsia="SimSun" w:cs="SimSun"/>
          <w:sz w:val="21"/>
          <w:szCs w:val="21"/>
        </w:rPr>
        <w:t>(5)衡量数据质量。</w:t>
      </w:r>
    </w:p>
    <w:p>
      <w:pPr>
        <w:ind w:left="443"/>
        <w:spacing w:before="98" w:line="222" w:lineRule="auto"/>
        <w:rPr>
          <w:rFonts w:ascii="SimHei" w:hAnsi="SimHei" w:eastAsia="SimHei" w:cs="SimHei"/>
          <w:sz w:val="21"/>
          <w:szCs w:val="21"/>
        </w:rPr>
      </w:pPr>
      <w:r>
        <w:rPr>
          <w:rFonts w:ascii="SimHei" w:hAnsi="SimHei" w:eastAsia="SimHei" w:cs="SimHei"/>
          <w:sz w:val="21"/>
          <w:szCs w:val="21"/>
          <w:b/>
          <w:bCs/>
          <w:spacing w:val="16"/>
        </w:rPr>
        <w:t>3)主数据</w:t>
      </w:r>
    </w:p>
    <w:p>
      <w:pPr>
        <w:ind w:left="19" w:right="73" w:firstLine="420"/>
        <w:spacing w:before="77" w:line="287" w:lineRule="auto"/>
        <w:rPr>
          <w:rFonts w:ascii="SimSun" w:hAnsi="SimSun" w:eastAsia="SimSun" w:cs="SimSun"/>
          <w:sz w:val="21"/>
          <w:szCs w:val="21"/>
        </w:rPr>
      </w:pPr>
      <w:r>
        <w:rPr>
          <w:rFonts w:ascii="SimSun" w:hAnsi="SimSun" w:eastAsia="SimSun" w:cs="SimSun"/>
          <w:sz w:val="21"/>
          <w:szCs w:val="21"/>
          <w:spacing w:val="4"/>
        </w:rPr>
        <w:t>主数据</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Master</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MD</w:t>
      </w:r>
      <w:r>
        <w:rPr>
          <w:rFonts w:ascii="Times New Roman" w:hAnsi="Times New Roman" w:eastAsia="Times New Roman" w:cs="Times New Roman"/>
          <w:sz w:val="21"/>
          <w:szCs w:val="21"/>
          <w:spacing w:val="4"/>
        </w:rPr>
        <w:t>)</w:t>
      </w:r>
      <w:r>
        <w:rPr>
          <w:rFonts w:ascii="SimSun" w:hAnsi="SimSun" w:eastAsia="SimSun" w:cs="SimSun"/>
          <w:sz w:val="21"/>
          <w:szCs w:val="21"/>
          <w:spacing w:val="4"/>
        </w:rPr>
        <w:t>是指在整个企业范围内各个系统(操作/事务型应用系统以</w:t>
      </w:r>
      <w:r>
        <w:rPr>
          <w:rFonts w:ascii="SimSun" w:hAnsi="SimSun" w:eastAsia="SimSun" w:cs="SimSun"/>
          <w:sz w:val="21"/>
          <w:szCs w:val="21"/>
          <w:spacing w:val="13"/>
        </w:rPr>
        <w:t xml:space="preserve"> </w:t>
      </w:r>
      <w:r>
        <w:rPr>
          <w:rFonts w:ascii="SimSun" w:hAnsi="SimSun" w:eastAsia="SimSun" w:cs="SimSun"/>
          <w:sz w:val="21"/>
          <w:szCs w:val="21"/>
          <w:spacing w:val="-3"/>
        </w:rPr>
        <w:t>及分析型系统)间要共享的数据，如与客户、供应商、账户及组织单位相关的数据。在传统</w:t>
      </w:r>
      <w:r>
        <w:rPr>
          <w:rFonts w:ascii="SimSun" w:hAnsi="SimSun" w:eastAsia="SimSun" w:cs="SimSun"/>
          <w:sz w:val="21"/>
          <w:szCs w:val="21"/>
          <w:spacing w:val="13"/>
        </w:rPr>
        <w:t xml:space="preserve"> </w:t>
      </w:r>
      <w:r>
        <w:rPr>
          <w:rFonts w:ascii="SimSun" w:hAnsi="SimSun" w:eastAsia="SimSun" w:cs="SimSun"/>
          <w:sz w:val="21"/>
          <w:szCs w:val="21"/>
        </w:rPr>
        <w:t>的数据管理中，主数据依附于各个单独的业务系统，相对分散。数据的分散会造成数据冗 </w:t>
      </w:r>
      <w:r>
        <w:rPr>
          <w:rFonts w:ascii="SimSun" w:hAnsi="SimSun" w:eastAsia="SimSun" w:cs="SimSun"/>
          <w:sz w:val="21"/>
          <w:szCs w:val="21"/>
          <w:spacing w:val="-5"/>
        </w:rPr>
        <w:t>余、数据编码不统一、数据不同步、产品研</w:t>
      </w:r>
      <w:r>
        <w:rPr>
          <w:rFonts w:ascii="SimSun" w:hAnsi="SimSun" w:eastAsia="SimSun" w:cs="SimSun"/>
          <w:sz w:val="21"/>
          <w:szCs w:val="21"/>
          <w:spacing w:val="-6"/>
        </w:rPr>
        <w:t>发的延迟等问题。因此，为保证主数据在整个企</w:t>
      </w:r>
      <w:r>
        <w:rPr>
          <w:rFonts w:ascii="SimSun" w:hAnsi="SimSun" w:eastAsia="SimSun" w:cs="SimSun"/>
          <w:sz w:val="21"/>
          <w:szCs w:val="21"/>
        </w:rPr>
        <w:t xml:space="preserve"> </w:t>
      </w:r>
      <w:r>
        <w:rPr>
          <w:rFonts w:ascii="SimSun" w:hAnsi="SimSun" w:eastAsia="SimSun" w:cs="SimSun"/>
          <w:sz w:val="21"/>
          <w:szCs w:val="21"/>
          <w:spacing w:val="-9"/>
        </w:rPr>
        <w:t>业范围内的一致性、完整性和可控性，就需要对其进行管理。</w:t>
      </w:r>
    </w:p>
    <w:p>
      <w:pPr>
        <w:ind w:left="19" w:right="65" w:firstLine="420"/>
        <w:spacing w:before="56" w:line="285" w:lineRule="auto"/>
        <w:rPr>
          <w:rFonts w:ascii="SimSun" w:hAnsi="SimSun" w:eastAsia="SimSun" w:cs="SimSun"/>
          <w:sz w:val="21"/>
          <w:szCs w:val="21"/>
        </w:rPr>
      </w:pPr>
      <w:r>
        <w:rPr>
          <w:rFonts w:ascii="SimSun" w:hAnsi="SimSun" w:eastAsia="SimSun" w:cs="SimSun"/>
          <w:sz w:val="21"/>
          <w:szCs w:val="21"/>
          <w:spacing w:val="6"/>
        </w:rPr>
        <w:t>主数据管理</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Master</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Data    Management</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MDM</w:t>
      </w:r>
      <w:r>
        <w:rPr>
          <w:rFonts w:ascii="Times New Roman" w:hAnsi="Times New Roman" w:eastAsia="Times New Roman" w:cs="Times New Roman"/>
          <w:sz w:val="21"/>
          <w:szCs w:val="21"/>
          <w:spacing w:val="6"/>
        </w:rPr>
        <w:t>)</w:t>
      </w:r>
      <w:r>
        <w:rPr>
          <w:rFonts w:ascii="SimSun" w:hAnsi="SimSun" w:eastAsia="SimSun" w:cs="SimSun"/>
          <w:sz w:val="21"/>
          <w:szCs w:val="21"/>
          <w:spacing w:val="6"/>
        </w:rPr>
        <w:t>用一组约束和方法来保证主题域和系</w:t>
      </w:r>
      <w:r>
        <w:rPr>
          <w:rFonts w:ascii="SimSun" w:hAnsi="SimSun" w:eastAsia="SimSun" w:cs="SimSun"/>
          <w:sz w:val="21"/>
          <w:szCs w:val="21"/>
          <w:spacing w:val="3"/>
        </w:rPr>
        <w:t xml:space="preserve"> </w:t>
      </w:r>
      <w:r>
        <w:rPr>
          <w:rFonts w:ascii="SimSun" w:hAnsi="SimSun" w:eastAsia="SimSun" w:cs="SimSun"/>
          <w:sz w:val="21"/>
          <w:szCs w:val="21"/>
          <w:spacing w:val="-5"/>
        </w:rPr>
        <w:t>统相关数据的实时性和质量，其核心在于“管理”。主数据管理不会创</w:t>
      </w:r>
      <w:r>
        <w:rPr>
          <w:rFonts w:ascii="SimSun" w:hAnsi="SimSun" w:eastAsia="SimSun" w:cs="SimSun"/>
          <w:sz w:val="21"/>
          <w:szCs w:val="21"/>
          <w:spacing w:val="-6"/>
        </w:rPr>
        <w:t>建新的数据或数据结</w:t>
      </w:r>
      <w:r>
        <w:rPr>
          <w:rFonts w:ascii="SimSun" w:hAnsi="SimSun" w:eastAsia="SimSun" w:cs="SimSun"/>
          <w:sz w:val="21"/>
          <w:szCs w:val="21"/>
        </w:rPr>
        <w:t xml:space="preserve"> </w:t>
      </w:r>
      <w:r>
        <w:rPr>
          <w:rFonts w:ascii="SimSun" w:hAnsi="SimSun" w:eastAsia="SimSun" w:cs="SimSun"/>
          <w:sz w:val="21"/>
          <w:szCs w:val="21"/>
          <w:spacing w:val="-7"/>
        </w:rPr>
        <w:t>构，只是提供一种方法或方案，使企业能够有效地对数据进行</w:t>
      </w:r>
      <w:r>
        <w:rPr>
          <w:rFonts w:ascii="SimSun" w:hAnsi="SimSun" w:eastAsia="SimSun" w:cs="SimSun"/>
          <w:sz w:val="21"/>
          <w:szCs w:val="21"/>
          <w:spacing w:val="-8"/>
        </w:rPr>
        <w:t>存储管理。</w:t>
      </w:r>
    </w:p>
    <w:p>
      <w:pPr>
        <w:ind w:left="440"/>
        <w:spacing w:before="48" w:line="212" w:lineRule="auto"/>
        <w:rPr>
          <w:rFonts w:ascii="Times New Roman" w:hAnsi="Times New Roman" w:eastAsia="Times New Roman" w:cs="Times New Roman"/>
          <w:sz w:val="21"/>
          <w:szCs w:val="21"/>
        </w:rPr>
      </w:pPr>
      <w:r>
        <w:rPr>
          <w:rFonts w:ascii="SimSun" w:hAnsi="SimSun" w:eastAsia="SimSun" w:cs="SimSun"/>
          <w:sz w:val="21"/>
          <w:szCs w:val="21"/>
          <w:spacing w:val="11"/>
        </w:rPr>
        <w:t>主数据管理是数据管理的一种高级形式，它必须构建于</w:t>
      </w:r>
      <w:r>
        <w:rPr>
          <w:rFonts w:ascii="SimSun" w:hAnsi="SimSun" w:eastAsia="SimSun" w:cs="SimSun"/>
          <w:sz w:val="21"/>
          <w:szCs w:val="21"/>
          <w:spacing w:val="-21"/>
        </w:rPr>
        <w:t xml:space="preserve"> </w:t>
      </w:r>
      <w:r>
        <w:rPr>
          <w:rFonts w:ascii="Times New Roman" w:hAnsi="Times New Roman" w:eastAsia="Times New Roman" w:cs="Times New Roman"/>
          <w:sz w:val="21"/>
          <w:szCs w:val="21"/>
        </w:rPr>
        <w:t>ETL</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Extract</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Transform</w:t>
      </w:r>
      <w:r>
        <w:rPr>
          <w:rFonts w:ascii="Times New Roman" w:hAnsi="Times New Roman" w:eastAsia="Times New Roman" w:cs="Times New Roman"/>
          <w:sz w:val="21"/>
          <w:szCs w:val="21"/>
          <w:spacing w:val="11"/>
        </w:rPr>
        <w:t>-</w:t>
      </w:r>
    </w:p>
    <w:p>
      <w:pPr>
        <w:ind w:left="20"/>
        <w:spacing w:before="107" w:line="291" w:lineRule="auto"/>
        <w:rPr>
          <w:rFonts w:ascii="SimSun" w:hAnsi="SimSun" w:eastAsia="SimSun" w:cs="SimSun"/>
          <w:sz w:val="21"/>
          <w:szCs w:val="21"/>
        </w:rPr>
      </w:pPr>
      <w:r>
        <w:rPr>
          <w:rFonts w:ascii="Times New Roman" w:hAnsi="Times New Roman" w:eastAsia="Times New Roman" w:cs="Times New Roman"/>
          <w:sz w:val="21"/>
          <w:szCs w:val="21"/>
        </w:rPr>
        <w:t>Load)</w:t>
      </w:r>
      <w:r>
        <w:rPr>
          <w:rFonts w:ascii="SimSun" w:hAnsi="SimSun" w:eastAsia="SimSun" w:cs="SimSun"/>
          <w:sz w:val="21"/>
          <w:szCs w:val="21"/>
        </w:rPr>
        <w:t>或</w:t>
      </w:r>
      <w:r>
        <w:rPr>
          <w:rFonts w:ascii="SimSun" w:hAnsi="SimSun" w:eastAsia="SimSun" w:cs="SimSun"/>
          <w:sz w:val="21"/>
          <w:szCs w:val="21"/>
          <w:spacing w:val="-24"/>
        </w:rPr>
        <w:t xml:space="preserve"> </w:t>
      </w:r>
      <w:r>
        <w:rPr>
          <w:rFonts w:ascii="Times New Roman" w:hAnsi="Times New Roman" w:eastAsia="Times New Roman" w:cs="Times New Roman"/>
          <w:sz w:val="21"/>
          <w:szCs w:val="21"/>
        </w:rPr>
        <w:t>EI(Enterprise     Inf</w:t>
      </w:r>
      <w:r>
        <w:rPr>
          <w:rFonts w:ascii="Times New Roman" w:hAnsi="Times New Roman" w:eastAsia="Times New Roman" w:cs="Times New Roman"/>
          <w:sz w:val="21"/>
          <w:szCs w:val="21"/>
          <w:spacing w:val="-1"/>
        </w:rPr>
        <w:t>ormation     Integration)</w:t>
      </w:r>
      <w:r>
        <w:rPr>
          <w:rFonts w:ascii="SimSun" w:hAnsi="SimSun" w:eastAsia="SimSun" w:cs="SimSun"/>
          <w:sz w:val="21"/>
          <w:szCs w:val="21"/>
          <w:spacing w:val="-1"/>
        </w:rPr>
        <w:t>等技术之上，因此很多主数据管理平台本 </w:t>
      </w:r>
      <w:r>
        <w:rPr>
          <w:rFonts w:ascii="SimSun" w:hAnsi="SimSun" w:eastAsia="SimSun" w:cs="SimSun"/>
          <w:sz w:val="21"/>
          <w:szCs w:val="21"/>
          <w:spacing w:val="-3"/>
        </w:rPr>
        <w:t>身就包含了数据抽取、数据加载、数据转换、数据质量</w:t>
      </w:r>
      <w:r>
        <w:rPr>
          <w:rFonts w:ascii="SimSun" w:hAnsi="SimSun" w:eastAsia="SimSun" w:cs="SimSun"/>
          <w:sz w:val="21"/>
          <w:szCs w:val="21"/>
          <w:spacing w:val="-4"/>
        </w:rPr>
        <w:t>管理、数据复制和数据同步等功能。</w:t>
      </w:r>
      <w:r>
        <w:rPr>
          <w:rFonts w:ascii="SimSun" w:hAnsi="SimSun" w:eastAsia="SimSun" w:cs="SimSun"/>
          <w:sz w:val="21"/>
          <w:szCs w:val="21"/>
        </w:rPr>
        <w:t xml:space="preserve"> </w:t>
      </w:r>
      <w:r>
        <w:rPr>
          <w:rFonts w:ascii="SimSun" w:hAnsi="SimSun" w:eastAsia="SimSun" w:cs="SimSun"/>
          <w:sz w:val="21"/>
          <w:szCs w:val="21"/>
          <w:spacing w:val="-4"/>
        </w:rPr>
        <w:t>主数据管理可以帮助创建并维护主数据的单一视图，保证单一视图的准确性、</w:t>
      </w:r>
      <w:r>
        <w:rPr>
          <w:rFonts w:ascii="SimSun" w:hAnsi="SimSun" w:eastAsia="SimSun" w:cs="SimSun"/>
          <w:sz w:val="21"/>
          <w:szCs w:val="21"/>
          <w:spacing w:val="42"/>
        </w:rPr>
        <w:t xml:space="preserve"> </w:t>
      </w:r>
      <w:r>
        <w:rPr>
          <w:rFonts w:ascii="SimSun" w:hAnsi="SimSun" w:eastAsia="SimSun" w:cs="SimSun"/>
          <w:sz w:val="21"/>
          <w:szCs w:val="21"/>
          <w:spacing w:val="-4"/>
        </w:rPr>
        <w:t>一致性</w:t>
      </w:r>
      <w:r>
        <w:rPr>
          <w:rFonts w:ascii="SimSun" w:hAnsi="SimSun" w:eastAsia="SimSun" w:cs="SimSun"/>
          <w:sz w:val="21"/>
          <w:szCs w:val="21"/>
          <w:spacing w:val="-5"/>
        </w:rPr>
        <w:t>以及</w:t>
      </w:r>
      <w:r>
        <w:rPr>
          <w:rFonts w:ascii="SimSun" w:hAnsi="SimSun" w:eastAsia="SimSun" w:cs="SimSun"/>
          <w:sz w:val="21"/>
          <w:szCs w:val="21"/>
        </w:rPr>
        <w:t xml:space="preserve"> </w:t>
      </w:r>
      <w:r>
        <w:rPr>
          <w:rFonts w:ascii="SimSun" w:hAnsi="SimSun" w:eastAsia="SimSun" w:cs="SimSun"/>
          <w:sz w:val="21"/>
          <w:szCs w:val="21"/>
          <w:spacing w:val="-7"/>
        </w:rPr>
        <w:t>完整性，从而提供统一的业务实体定义，简化和改进流程并响应业务需求。</w:t>
      </w:r>
    </w:p>
    <w:p>
      <w:pPr>
        <w:ind w:left="443"/>
        <w:spacing w:before="79" w:line="222" w:lineRule="auto"/>
        <w:rPr>
          <w:rFonts w:ascii="SimHei" w:hAnsi="SimHei" w:eastAsia="SimHei" w:cs="SimHei"/>
          <w:sz w:val="21"/>
          <w:szCs w:val="21"/>
        </w:rPr>
      </w:pPr>
      <w:r>
        <w:rPr>
          <w:rFonts w:ascii="SimHei" w:hAnsi="SimHei" w:eastAsia="SimHei" w:cs="SimHei"/>
          <w:sz w:val="21"/>
          <w:szCs w:val="21"/>
          <w:b/>
          <w:bCs/>
        </w:rPr>
        <w:t>4)大数据分析</w:t>
      </w:r>
    </w:p>
    <w:p>
      <w:pPr>
        <w:ind w:left="20" w:right="69" w:firstLine="419"/>
        <w:spacing w:before="88" w:line="278" w:lineRule="auto"/>
        <w:jc w:val="both"/>
        <w:rPr>
          <w:rFonts w:ascii="SimSun" w:hAnsi="SimSun" w:eastAsia="SimSun" w:cs="SimSun"/>
          <w:sz w:val="21"/>
          <w:szCs w:val="21"/>
        </w:rPr>
      </w:pPr>
      <w:r>
        <w:rPr>
          <w:rFonts w:ascii="SimSun" w:hAnsi="SimSun" w:eastAsia="SimSun" w:cs="SimSun"/>
          <w:sz w:val="21"/>
          <w:szCs w:val="21"/>
          <w:spacing w:val="-11"/>
        </w:rPr>
        <w:t>大数据只有通过分析才能获取很多智能的、深入的、有价值的信息。越来越多的应用涉及</w:t>
      </w:r>
      <w:r>
        <w:rPr>
          <w:rFonts w:ascii="SimSun" w:hAnsi="SimSun" w:eastAsia="SimSun" w:cs="SimSun"/>
          <w:sz w:val="21"/>
          <w:szCs w:val="21"/>
          <w:spacing w:val="8"/>
        </w:rPr>
        <w:t xml:space="preserve"> </w:t>
      </w:r>
      <w:r>
        <w:rPr>
          <w:rFonts w:ascii="SimSun" w:hAnsi="SimSun" w:eastAsia="SimSun" w:cs="SimSun"/>
          <w:sz w:val="21"/>
          <w:szCs w:val="21"/>
          <w:spacing w:val="-10"/>
        </w:rPr>
        <w:t>大数据，而这些大数据的属性与特征，包括数量、速度、多样性等都是呈现了不</w:t>
      </w:r>
      <w:r>
        <w:rPr>
          <w:rFonts w:ascii="SimSun" w:hAnsi="SimSun" w:eastAsia="SimSun" w:cs="SimSun"/>
          <w:sz w:val="21"/>
          <w:szCs w:val="21"/>
          <w:spacing w:val="-11"/>
        </w:rPr>
        <w:t>断增长的复杂</w:t>
      </w:r>
      <w:r>
        <w:rPr>
          <w:rFonts w:ascii="SimSun" w:hAnsi="SimSun" w:eastAsia="SimSun" w:cs="SimSun"/>
          <w:sz w:val="21"/>
          <w:szCs w:val="21"/>
        </w:rPr>
        <w:t xml:space="preserve"> </w:t>
      </w:r>
      <w:r>
        <w:rPr>
          <w:rFonts w:ascii="SimSun" w:hAnsi="SimSun" w:eastAsia="SimSun" w:cs="SimSun"/>
          <w:sz w:val="21"/>
          <w:szCs w:val="21"/>
          <w:spacing w:val="-11"/>
        </w:rPr>
        <w:t>性，所以大数据的分析方法就显得尤为重要，它是数据资源是否具有价值的决定性因素。</w:t>
      </w:r>
    </w:p>
    <w:p>
      <w:pPr>
        <w:ind w:left="19" w:right="84" w:firstLine="420"/>
        <w:spacing w:before="85" w:line="271" w:lineRule="auto"/>
        <w:jc w:val="both"/>
        <w:rPr>
          <w:rFonts w:ascii="SimSun" w:hAnsi="SimSun" w:eastAsia="SimSun" w:cs="SimSun"/>
          <w:sz w:val="21"/>
          <w:szCs w:val="21"/>
        </w:rPr>
      </w:pPr>
      <w:r>
        <w:rPr>
          <w:rFonts w:ascii="SimSun" w:hAnsi="SimSun" w:eastAsia="SimSun" w:cs="SimSun"/>
          <w:sz w:val="21"/>
          <w:szCs w:val="21"/>
        </w:rPr>
        <w:t>大数据分析的理论核心就是数据挖掘，基于不同的数据类</w:t>
      </w:r>
      <w:r>
        <w:rPr>
          <w:rFonts w:ascii="SimSun" w:hAnsi="SimSun" w:eastAsia="SimSun" w:cs="SimSun"/>
          <w:sz w:val="21"/>
          <w:szCs w:val="21"/>
          <w:spacing w:val="-1"/>
        </w:rPr>
        <w:t>型和格式的各种数据挖掘算</w:t>
      </w:r>
      <w:r>
        <w:rPr>
          <w:rFonts w:ascii="SimSun" w:hAnsi="SimSun" w:eastAsia="SimSun" w:cs="SimSun"/>
          <w:sz w:val="21"/>
          <w:szCs w:val="21"/>
        </w:rPr>
        <w:t xml:space="preserve"> </w:t>
      </w:r>
      <w:r>
        <w:rPr>
          <w:rFonts w:ascii="SimSun" w:hAnsi="SimSun" w:eastAsia="SimSun" w:cs="SimSun"/>
          <w:sz w:val="21"/>
          <w:szCs w:val="21"/>
        </w:rPr>
        <w:t>法，可以更加科学地呈现出数据本身具备的特点，正是因为这些</w:t>
      </w:r>
      <w:r>
        <w:rPr>
          <w:rFonts w:ascii="SimSun" w:hAnsi="SimSun" w:eastAsia="SimSun" w:cs="SimSun"/>
          <w:sz w:val="21"/>
          <w:szCs w:val="21"/>
          <w:spacing w:val="-1"/>
        </w:rPr>
        <w:t>公认的挖掘方法使得深入</w:t>
      </w:r>
      <w:r>
        <w:rPr>
          <w:rFonts w:ascii="SimSun" w:hAnsi="SimSun" w:eastAsia="SimSun" w:cs="SimSun"/>
          <w:sz w:val="21"/>
          <w:szCs w:val="21"/>
        </w:rPr>
        <w:t xml:space="preserve"> </w:t>
      </w:r>
      <w:r>
        <w:rPr>
          <w:rFonts w:ascii="SimSun" w:hAnsi="SimSun" w:eastAsia="SimSun" w:cs="SimSun"/>
          <w:sz w:val="21"/>
          <w:szCs w:val="21"/>
          <w:spacing w:val="-5"/>
        </w:rPr>
        <w:t>数据内部挖掘价值成为可能。</w:t>
      </w:r>
    </w:p>
    <w:p>
      <w:pPr>
        <w:spacing w:line="271" w:lineRule="auto"/>
        <w:sectPr>
          <w:pgSz w:w="10000" w:h="14250"/>
          <w:pgMar w:top="400" w:right="564" w:bottom="400" w:left="1150" w:header="0" w:footer="0" w:gutter="0"/>
        </w:sectPr>
        <w:rPr>
          <w:rFonts w:ascii="SimSun" w:hAnsi="SimSun" w:eastAsia="SimSun" w:cs="SimSun"/>
          <w:sz w:val="21"/>
          <w:szCs w:val="21"/>
        </w:rPr>
      </w:pPr>
    </w:p>
    <w:p>
      <w:pPr>
        <w:pStyle w:val="BodyText"/>
        <w:ind w:left="79"/>
        <w:spacing w:before="107" w:line="232" w:lineRule="exact"/>
        <w:tabs>
          <w:tab w:val="left" w:pos="4500"/>
        </w:tabs>
        <w:rPr>
          <w:rFonts w:ascii="SimSun" w:hAnsi="SimSun" w:eastAsia="SimSun" w:cs="SimSun"/>
          <w:sz w:val="17"/>
          <w:szCs w:val="17"/>
        </w:rPr>
      </w:pPr>
      <w:r>
        <w:rPr>
          <w:rFonts w:ascii="SimSun" w:hAnsi="SimSun" w:eastAsia="SimSun" w:cs="SimSun"/>
          <w:sz w:val="17"/>
          <w:szCs w:val="17"/>
          <w:strike/>
          <w:position w:val="1"/>
        </w:rPr>
        <w:tab/>
      </w:r>
      <w:r>
        <w:rPr>
          <w:rFonts w:ascii="SimSun" w:hAnsi="SimSun" w:eastAsia="SimSun" w:cs="SimSun"/>
          <w:sz w:val="17"/>
          <w:szCs w:val="17"/>
          <w:spacing w:val="50"/>
          <w:position w:val="1"/>
        </w:rPr>
        <w:t xml:space="preserve"> </w:t>
      </w:r>
      <w:r>
        <w:rPr>
          <w:rFonts w:ascii="SimSun" w:hAnsi="SimSun" w:eastAsia="SimSun" w:cs="SimSun"/>
          <w:sz w:val="17"/>
          <w:szCs w:val="17"/>
          <w:spacing w:val="-7"/>
          <w:position w:val="1"/>
        </w:rPr>
        <w:t>4.3</w:t>
      </w:r>
      <w:r>
        <w:rPr>
          <w:rFonts w:ascii="SimSun" w:hAnsi="SimSun" w:eastAsia="SimSun" w:cs="SimSun"/>
          <w:sz w:val="17"/>
          <w:szCs w:val="17"/>
          <w:spacing w:val="36"/>
          <w:position w:val="1"/>
        </w:rPr>
        <w:t xml:space="preserve"> </w:t>
      </w:r>
      <w:r>
        <w:rPr>
          <w:rFonts w:ascii="SimSun" w:hAnsi="SimSun" w:eastAsia="SimSun" w:cs="SimSun"/>
          <w:sz w:val="17"/>
          <w:szCs w:val="17"/>
          <w:spacing w:val="-7"/>
          <w:position w:val="1"/>
        </w:rPr>
        <w:t>大数据架构的实现 </w:t>
      </w:r>
      <w:r>
        <w:rPr>
          <w:sz w:val="17"/>
          <w:szCs w:val="17"/>
          <w:spacing w:val="-7"/>
          <w:position w:val="1"/>
        </w:rPr>
        <w:t>|75</w:t>
      </w:r>
      <w:r>
        <w:rPr>
          <w:sz w:val="17"/>
          <w:szCs w:val="17"/>
          <w:spacing w:val="9"/>
          <w:position w:val="1"/>
        </w:rPr>
        <w:t xml:space="preserve">     </w:t>
      </w:r>
      <w:r>
        <w:rPr>
          <w:rFonts w:ascii="SimSun" w:hAnsi="SimSun" w:eastAsia="SimSun" w:cs="SimSun"/>
          <w:sz w:val="17"/>
          <w:szCs w:val="17"/>
          <w:spacing w:val="-7"/>
          <w:position w:val="1"/>
        </w:rPr>
        <w:t>| </w:t>
      </w:r>
      <w:r>
        <w:rPr>
          <w:rFonts w:ascii="SimSun" w:hAnsi="SimSun" w:eastAsia="SimSun" w:cs="SimSun"/>
          <w:sz w:val="17"/>
          <w:szCs w:val="17"/>
          <w:strike/>
          <w:spacing w:val="-7"/>
          <w:position w:val="1"/>
        </w:rPr>
        <w:t xml:space="preserve">                 </w:t>
      </w:r>
    </w:p>
    <w:p>
      <w:pPr>
        <w:pStyle w:val="BodyText"/>
        <w:spacing w:line="251" w:lineRule="auto"/>
        <w:rPr/>
      </w:pPr>
      <w:r/>
    </w:p>
    <w:p>
      <w:pPr>
        <w:pStyle w:val="BodyText"/>
        <w:spacing w:line="252" w:lineRule="auto"/>
        <w:rPr/>
      </w:pPr>
      <w:r/>
    </w:p>
    <w:p>
      <w:pPr>
        <w:ind w:right="99" w:firstLine="529"/>
        <w:spacing w:before="72" w:line="269" w:lineRule="auto"/>
        <w:jc w:val="both"/>
        <w:rPr>
          <w:rFonts w:ascii="SimSun" w:hAnsi="SimSun" w:eastAsia="SimSun" w:cs="SimSun"/>
          <w:sz w:val="22"/>
          <w:szCs w:val="22"/>
        </w:rPr>
      </w:pPr>
      <w:r>
        <w:rPr>
          <w:rFonts w:ascii="SimSun" w:hAnsi="SimSun" w:eastAsia="SimSun" w:cs="SimSun"/>
          <w:sz w:val="22"/>
          <w:szCs w:val="22"/>
          <w:spacing w:val="-10"/>
        </w:rPr>
        <w:t>大数据分析的应用核心就是大数据预测。大数据预测完全依</w:t>
      </w:r>
      <w:r>
        <w:rPr>
          <w:rFonts w:ascii="SimSun" w:hAnsi="SimSun" w:eastAsia="SimSun" w:cs="SimSun"/>
          <w:sz w:val="22"/>
          <w:szCs w:val="22"/>
          <w:spacing w:val="-11"/>
        </w:rPr>
        <w:t>赖大数据来源，因此具有</w:t>
      </w:r>
      <w:r>
        <w:rPr>
          <w:rFonts w:ascii="SimSun" w:hAnsi="SimSun" w:eastAsia="SimSun" w:cs="SimSun"/>
          <w:sz w:val="22"/>
          <w:szCs w:val="22"/>
        </w:rPr>
        <w:t xml:space="preserve"> </w:t>
      </w:r>
      <w:r>
        <w:rPr>
          <w:rFonts w:ascii="SimSun" w:hAnsi="SimSun" w:eastAsia="SimSun" w:cs="SimSun"/>
          <w:sz w:val="22"/>
          <w:szCs w:val="22"/>
          <w:spacing w:val="-18"/>
        </w:rPr>
        <w:t>“全样非抽样、效率非精确、相关非因果”的特征。按照预测的精细程度，大数据预测可分为</w:t>
      </w:r>
      <w:r>
        <w:rPr>
          <w:rFonts w:ascii="SimSun" w:hAnsi="SimSun" w:eastAsia="SimSun" w:cs="SimSun"/>
          <w:sz w:val="22"/>
          <w:szCs w:val="22"/>
          <w:spacing w:val="7"/>
        </w:rPr>
        <w:t xml:space="preserve"> </w:t>
      </w:r>
      <w:r>
        <w:rPr>
          <w:rFonts w:ascii="SimSun" w:hAnsi="SimSun" w:eastAsia="SimSun" w:cs="SimSun"/>
          <w:sz w:val="22"/>
          <w:szCs w:val="22"/>
          <w:spacing w:val="-13"/>
        </w:rPr>
        <w:t>不同的层级，能否在不同层级获得准确的预测结果，关键在于前台数据和后台数据、宏观数</w:t>
      </w:r>
      <w:r>
        <w:rPr>
          <w:rFonts w:ascii="SimSun" w:hAnsi="SimSun" w:eastAsia="SimSun" w:cs="SimSun"/>
          <w:sz w:val="22"/>
          <w:szCs w:val="22"/>
          <w:spacing w:val="7"/>
        </w:rPr>
        <w:t xml:space="preserve"> </w:t>
      </w:r>
      <w:r>
        <w:rPr>
          <w:rFonts w:ascii="SimSun" w:hAnsi="SimSun" w:eastAsia="SimSun" w:cs="SimSun"/>
          <w:sz w:val="22"/>
          <w:szCs w:val="22"/>
          <w:spacing w:val="-10"/>
        </w:rPr>
        <w:t>据和微观数据、共性数据和个性数据之间的关联分析。</w:t>
      </w:r>
    </w:p>
    <w:p>
      <w:pPr>
        <w:ind w:left="110" w:right="85" w:firstLine="419"/>
        <w:spacing w:before="55" w:line="280" w:lineRule="auto"/>
        <w:jc w:val="both"/>
        <w:rPr>
          <w:rFonts w:ascii="SimSun" w:hAnsi="SimSun" w:eastAsia="SimSun" w:cs="SimSun"/>
          <w:sz w:val="22"/>
          <w:szCs w:val="22"/>
        </w:rPr>
      </w:pPr>
      <w:r>
        <w:rPr>
          <w:rFonts w:ascii="SimSun" w:hAnsi="SimSun" w:eastAsia="SimSun" w:cs="SimSun"/>
          <w:sz w:val="22"/>
          <w:szCs w:val="22"/>
          <w:spacing w:val="6"/>
        </w:rPr>
        <w:t>大数据分析的结果主要应用到智能决策领域。智能决策支持系统</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DSS</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Decision</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9"/>
        </w:rPr>
        <w:t>Support</w:t>
      </w:r>
      <w:r>
        <w:rPr>
          <w:rFonts w:ascii="Times New Roman" w:hAnsi="Times New Roman" w:eastAsia="Times New Roman" w:cs="Times New Roman"/>
          <w:sz w:val="22"/>
          <w:szCs w:val="22"/>
          <w:spacing w:val="19"/>
          <w:w w:val="101"/>
        </w:rPr>
        <w:t xml:space="preserve">  </w:t>
      </w:r>
      <w:r>
        <w:rPr>
          <w:rFonts w:ascii="Times New Roman" w:hAnsi="Times New Roman" w:eastAsia="Times New Roman" w:cs="Times New Roman"/>
          <w:sz w:val="22"/>
          <w:szCs w:val="22"/>
          <w:spacing w:val="-9"/>
        </w:rPr>
        <w:t>System)</w:t>
      </w:r>
      <w:r>
        <w:rPr>
          <w:rFonts w:ascii="SimSun" w:hAnsi="SimSun" w:eastAsia="SimSun" w:cs="SimSun"/>
          <w:sz w:val="22"/>
          <w:szCs w:val="22"/>
          <w:spacing w:val="-9"/>
        </w:rPr>
        <w:t>通过人工智能、专家系统和智能分析引擎，能够更充分地理解关于决策问</w:t>
      </w:r>
      <w:r>
        <w:rPr>
          <w:rFonts w:ascii="SimSun" w:hAnsi="SimSun" w:eastAsia="SimSun" w:cs="SimSun"/>
          <w:sz w:val="22"/>
          <w:szCs w:val="22"/>
        </w:rPr>
        <w:t xml:space="preserve"> </w:t>
      </w:r>
      <w:r>
        <w:rPr>
          <w:rFonts w:ascii="SimSun" w:hAnsi="SimSun" w:eastAsia="SimSun" w:cs="SimSun"/>
          <w:sz w:val="22"/>
          <w:szCs w:val="22"/>
          <w:spacing w:val="-16"/>
        </w:rPr>
        <w:t>题的描述性知识、决策中的过程性知识、求解问题的推理性知识等，从而解决智能决策领域</w:t>
      </w:r>
      <w:r>
        <w:rPr>
          <w:rFonts w:ascii="SimSun" w:hAnsi="SimSun" w:eastAsia="SimSun" w:cs="SimSun"/>
          <w:sz w:val="22"/>
          <w:szCs w:val="22"/>
          <w:spacing w:val="17"/>
        </w:rPr>
        <w:t xml:space="preserve"> </w:t>
      </w:r>
      <w:r>
        <w:rPr>
          <w:rFonts w:ascii="SimSun" w:hAnsi="SimSun" w:eastAsia="SimSun" w:cs="SimSun"/>
          <w:sz w:val="22"/>
          <w:szCs w:val="22"/>
          <w:spacing w:val="-14"/>
        </w:rPr>
        <w:t>的复杂问题。</w:t>
      </w:r>
    </w:p>
    <w:p>
      <w:pPr>
        <w:pStyle w:val="BodyText"/>
        <w:spacing w:line="330" w:lineRule="auto"/>
        <w:rPr/>
      </w:pPr>
      <w:r/>
    </w:p>
    <w:p>
      <w:pPr>
        <w:ind w:left="529"/>
        <w:spacing w:before="71" w:line="221" w:lineRule="auto"/>
        <w:outlineLvl w:val="2"/>
        <w:rPr>
          <w:rFonts w:ascii="SimHei" w:hAnsi="SimHei" w:eastAsia="SimHei" w:cs="SimHei"/>
          <w:sz w:val="22"/>
          <w:szCs w:val="22"/>
        </w:rPr>
      </w:pPr>
      <w:r>
        <w:rPr>
          <w:rFonts w:ascii="Times New Roman" w:hAnsi="Times New Roman" w:eastAsia="Times New Roman" w:cs="Times New Roman"/>
          <w:sz w:val="22"/>
          <w:szCs w:val="22"/>
          <w:b/>
          <w:bCs/>
          <w:spacing w:val="11"/>
        </w:rPr>
        <w:t>4.2.4</w:t>
      </w:r>
      <w:r>
        <w:rPr>
          <w:rFonts w:ascii="Times New Roman" w:hAnsi="Times New Roman" w:eastAsia="Times New Roman" w:cs="Times New Roman"/>
          <w:sz w:val="22"/>
          <w:szCs w:val="22"/>
          <w:b/>
          <w:bCs/>
          <w:spacing w:val="3"/>
        </w:rPr>
        <w:t xml:space="preserve">       </w:t>
      </w:r>
      <w:r>
        <w:rPr>
          <w:rFonts w:ascii="SimHei" w:hAnsi="SimHei" w:eastAsia="SimHei" w:cs="SimHei"/>
          <w:sz w:val="22"/>
          <w:szCs w:val="22"/>
          <w:b/>
          <w:bCs/>
          <w:spacing w:val="11"/>
        </w:rPr>
        <w:t>大数据应用与服务层</w:t>
      </w:r>
    </w:p>
    <w:p>
      <w:pPr>
        <w:pStyle w:val="BodyText"/>
        <w:spacing w:line="365" w:lineRule="auto"/>
        <w:rPr/>
      </w:pPr>
      <w:r/>
    </w:p>
    <w:p>
      <w:pPr>
        <w:ind w:left="110" w:firstLine="419"/>
        <w:spacing w:before="71" w:line="264" w:lineRule="auto"/>
        <w:jc w:val="both"/>
        <w:rPr>
          <w:rFonts w:ascii="SimSun" w:hAnsi="SimSun" w:eastAsia="SimSun" w:cs="SimSun"/>
          <w:sz w:val="22"/>
          <w:szCs w:val="22"/>
        </w:rPr>
      </w:pPr>
      <w:r>
        <w:rPr>
          <w:rFonts w:ascii="SimSun" w:hAnsi="SimSun" w:eastAsia="SimSun" w:cs="SimSun"/>
          <w:sz w:val="22"/>
          <w:szCs w:val="22"/>
          <w:spacing w:val="-10"/>
        </w:rPr>
        <w:t>大数据不仅促进了基础设施和大数据分析技术的发展，更为面向行业和领域</w:t>
      </w:r>
      <w:r>
        <w:rPr>
          <w:rFonts w:ascii="SimSun" w:hAnsi="SimSun" w:eastAsia="SimSun" w:cs="SimSun"/>
          <w:sz w:val="22"/>
          <w:szCs w:val="22"/>
          <w:spacing w:val="-11"/>
        </w:rPr>
        <w:t>的应用和</w:t>
      </w:r>
      <w:r>
        <w:rPr>
          <w:rFonts w:ascii="SimSun" w:hAnsi="SimSun" w:eastAsia="SimSun" w:cs="SimSun"/>
          <w:sz w:val="22"/>
          <w:szCs w:val="22"/>
        </w:rPr>
        <w:t xml:space="preserve">  </w:t>
      </w:r>
      <w:r>
        <w:rPr>
          <w:rFonts w:ascii="SimSun" w:hAnsi="SimSun" w:eastAsia="SimSun" w:cs="SimSun"/>
          <w:sz w:val="22"/>
          <w:szCs w:val="22"/>
          <w:spacing w:val="-8"/>
        </w:rPr>
        <w:t>服务带来巨大的机遇。大数据应用与服务层主要包含大数据可视化、大数据交易与共享、</w:t>
      </w:r>
      <w:r>
        <w:rPr>
          <w:rFonts w:ascii="SimSun" w:hAnsi="SimSun" w:eastAsia="SimSun" w:cs="SimSun"/>
          <w:sz w:val="22"/>
          <w:szCs w:val="22"/>
          <w:spacing w:val="11"/>
        </w:rPr>
        <w:t xml:space="preserve"> </w:t>
      </w:r>
      <w:r>
        <w:rPr>
          <w:rFonts w:ascii="SimSun" w:hAnsi="SimSun" w:eastAsia="SimSun" w:cs="SimSun"/>
          <w:sz w:val="22"/>
          <w:szCs w:val="22"/>
          <w:spacing w:val="-15"/>
        </w:rPr>
        <w:t>大数据应用接口，以及基于大数据的应用服务等方面的内容。</w:t>
      </w:r>
    </w:p>
    <w:p>
      <w:pPr>
        <w:ind w:left="110" w:right="97" w:firstLine="419"/>
        <w:spacing w:before="97" w:line="263" w:lineRule="auto"/>
        <w:jc w:val="both"/>
        <w:rPr>
          <w:rFonts w:ascii="SimSun" w:hAnsi="SimSun" w:eastAsia="SimSun" w:cs="SimSun"/>
          <w:sz w:val="22"/>
          <w:szCs w:val="22"/>
        </w:rPr>
      </w:pPr>
      <w:r>
        <w:rPr>
          <w:rFonts w:ascii="SimSun" w:hAnsi="SimSun" w:eastAsia="SimSun" w:cs="SimSun"/>
          <w:sz w:val="22"/>
          <w:szCs w:val="22"/>
          <w:spacing w:val="-10"/>
        </w:rPr>
        <w:t>传统的数据可视化基本上是后处理模式，超级计算机进行数值模</w:t>
      </w:r>
      <w:r>
        <w:rPr>
          <w:rFonts w:ascii="SimSun" w:hAnsi="SimSun" w:eastAsia="SimSun" w:cs="SimSun"/>
          <w:sz w:val="22"/>
          <w:szCs w:val="22"/>
          <w:spacing w:val="-11"/>
        </w:rPr>
        <w:t>拟后输出的海量数据</w:t>
      </w:r>
      <w:r>
        <w:rPr>
          <w:rFonts w:ascii="SimSun" w:hAnsi="SimSun" w:eastAsia="SimSun" w:cs="SimSun"/>
          <w:sz w:val="22"/>
          <w:szCs w:val="22"/>
        </w:rPr>
        <w:t xml:space="preserve"> </w:t>
      </w:r>
      <w:r>
        <w:rPr>
          <w:rFonts w:ascii="SimSun" w:hAnsi="SimSun" w:eastAsia="SimSun" w:cs="SimSun"/>
          <w:sz w:val="22"/>
          <w:szCs w:val="22"/>
          <w:spacing w:val="-10"/>
        </w:rPr>
        <w:t>结果保存在磁盘中，当进行可视化处理时从磁盘读取数据。数</w:t>
      </w:r>
      <w:r>
        <w:rPr>
          <w:rFonts w:ascii="SimSun" w:hAnsi="SimSun" w:eastAsia="SimSun" w:cs="SimSun"/>
          <w:sz w:val="22"/>
          <w:szCs w:val="22"/>
          <w:spacing w:val="-11"/>
        </w:rPr>
        <w:t>据传输和输入输出的瓶颈等</w:t>
      </w:r>
      <w:r>
        <w:rPr>
          <w:rFonts w:ascii="SimSun" w:hAnsi="SimSun" w:eastAsia="SimSun" w:cs="SimSun"/>
          <w:sz w:val="22"/>
          <w:szCs w:val="22"/>
        </w:rPr>
        <w:t xml:space="preserve"> </w:t>
      </w:r>
      <w:r>
        <w:rPr>
          <w:rFonts w:ascii="SimSun" w:hAnsi="SimSun" w:eastAsia="SimSun" w:cs="SimSun"/>
          <w:sz w:val="22"/>
          <w:szCs w:val="22"/>
          <w:spacing w:val="-10"/>
        </w:rPr>
        <w:t>问题增加了可视化的难度，降低了数据模拟和可视化的效率。</w:t>
      </w:r>
      <w:r>
        <w:rPr>
          <w:rFonts w:ascii="SimSun" w:hAnsi="SimSun" w:eastAsia="SimSun" w:cs="SimSun"/>
          <w:sz w:val="22"/>
          <w:szCs w:val="22"/>
          <w:spacing w:val="-11"/>
        </w:rPr>
        <w:t>在大数据时代，这一问题更</w:t>
      </w:r>
      <w:r>
        <w:rPr>
          <w:rFonts w:ascii="SimSun" w:hAnsi="SimSun" w:eastAsia="SimSun" w:cs="SimSun"/>
          <w:sz w:val="22"/>
          <w:szCs w:val="22"/>
        </w:rPr>
        <w:t xml:space="preserve"> </w:t>
      </w:r>
      <w:r>
        <w:rPr>
          <w:rFonts w:ascii="SimSun" w:hAnsi="SimSun" w:eastAsia="SimSun" w:cs="SimSun"/>
          <w:sz w:val="22"/>
          <w:szCs w:val="22"/>
          <w:spacing w:val="-15"/>
        </w:rPr>
        <w:t>加突出，尤其是包含时序特征的大数据可视化和展示。</w:t>
      </w:r>
    </w:p>
    <w:p>
      <w:pPr>
        <w:ind w:left="110" w:firstLine="419"/>
        <w:spacing w:before="117" w:line="272" w:lineRule="auto"/>
        <w:jc w:val="both"/>
        <w:rPr>
          <w:rFonts w:ascii="SimSun" w:hAnsi="SimSun" w:eastAsia="SimSun" w:cs="SimSun"/>
          <w:sz w:val="22"/>
          <w:szCs w:val="22"/>
        </w:rPr>
      </w:pPr>
      <w:r>
        <w:rPr>
          <w:rFonts w:ascii="SimSun" w:hAnsi="SimSun" w:eastAsia="SimSun" w:cs="SimSun"/>
          <w:sz w:val="22"/>
          <w:szCs w:val="22"/>
          <w:spacing w:val="-16"/>
        </w:rPr>
        <w:t>在大数据应用过程中，无论是数据使用者还是数据开发者，在使用数据的时候，都是通</w:t>
      </w:r>
      <w:r>
        <w:rPr>
          <w:rFonts w:ascii="SimSun" w:hAnsi="SimSun" w:eastAsia="SimSun" w:cs="SimSun"/>
          <w:sz w:val="22"/>
          <w:szCs w:val="22"/>
          <w:spacing w:val="2"/>
        </w:rPr>
        <w:t xml:space="preserve">  </w:t>
      </w:r>
      <w:r>
        <w:rPr>
          <w:rFonts w:ascii="SimSun" w:hAnsi="SimSun" w:eastAsia="SimSun" w:cs="SimSun"/>
          <w:sz w:val="22"/>
          <w:szCs w:val="22"/>
          <w:spacing w:val="-3"/>
        </w:rPr>
        <w:t>过数据访问接口来实现，传统数据访问接口主要有</w:t>
      </w:r>
      <w:r>
        <w:rPr>
          <w:rFonts w:ascii="Times New Roman" w:hAnsi="Times New Roman" w:eastAsia="Times New Roman" w:cs="Times New Roman"/>
          <w:sz w:val="22"/>
          <w:szCs w:val="22"/>
          <w:spacing w:val="-3"/>
        </w:rPr>
        <w:t>JDBC(Java  Data  Base  Connectivity)</w:t>
      </w:r>
      <w:r>
        <w:rPr>
          <w:rFonts w:ascii="SimSun" w:hAnsi="SimSun" w:eastAsia="SimSun" w:cs="SimSun"/>
          <w:sz w:val="22"/>
          <w:szCs w:val="22"/>
          <w:spacing w:val="-3"/>
        </w:rPr>
        <w:t>、</w:t>
      </w:r>
      <w:r>
        <w:rPr>
          <w:rFonts w:ascii="SimSun" w:hAnsi="SimSun" w:eastAsia="SimSun" w:cs="SimSun"/>
          <w:sz w:val="22"/>
          <w:szCs w:val="22"/>
          <w:spacing w:val="11"/>
        </w:rPr>
        <w:t xml:space="preserve"> </w:t>
      </w:r>
      <w:r>
        <w:rPr>
          <w:rFonts w:ascii="Times New Roman" w:hAnsi="Times New Roman" w:eastAsia="Times New Roman" w:cs="Times New Roman"/>
          <w:sz w:val="22"/>
          <w:szCs w:val="22"/>
          <w:spacing w:val="-5"/>
        </w:rPr>
        <w:t>ODBC(Open Data Base Conne</w:t>
      </w:r>
      <w:r>
        <w:rPr>
          <w:rFonts w:ascii="Times New Roman" w:hAnsi="Times New Roman" w:eastAsia="Times New Roman" w:cs="Times New Roman"/>
          <w:sz w:val="22"/>
          <w:szCs w:val="22"/>
          <w:spacing w:val="-6"/>
        </w:rPr>
        <w:t>ctivity)</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6"/>
        </w:rPr>
        <w:t>、</w:t>
      </w:r>
      <w:r>
        <w:rPr>
          <w:rFonts w:ascii="Times New Roman" w:hAnsi="Times New Roman" w:eastAsia="Times New Roman" w:cs="Times New Roman"/>
          <w:sz w:val="22"/>
          <w:szCs w:val="22"/>
          <w:spacing w:val="-6"/>
        </w:rPr>
        <w:t>WEB</w:t>
      </w:r>
      <w:r>
        <w:rPr>
          <w:rFonts w:ascii="SimSun" w:hAnsi="SimSun" w:eastAsia="SimSun" w:cs="SimSun"/>
          <w:sz w:val="22"/>
          <w:szCs w:val="22"/>
          <w:spacing w:val="-6"/>
        </w:rPr>
        <w:t>服务等。在大数据时代，数据访问一般是通过 </w:t>
      </w:r>
      <w:r>
        <w:rPr>
          <w:rFonts w:ascii="SimSun" w:hAnsi="SimSun" w:eastAsia="SimSun" w:cs="SimSun"/>
          <w:sz w:val="22"/>
          <w:szCs w:val="22"/>
          <w:spacing w:val="-21"/>
        </w:rPr>
        <w:t>开放平台接口来实现，通过平台独立、低耦合、自包含、基于可编程数据服务的接口，为大数</w:t>
      </w:r>
      <w:r>
        <w:rPr>
          <w:rFonts w:ascii="SimSun" w:hAnsi="SimSun" w:eastAsia="SimSun" w:cs="SimSun"/>
          <w:sz w:val="22"/>
          <w:szCs w:val="22"/>
          <w:spacing w:val="9"/>
        </w:rPr>
        <w:t xml:space="preserve">  </w:t>
      </w:r>
      <w:r>
        <w:rPr>
          <w:rFonts w:ascii="SimSun" w:hAnsi="SimSun" w:eastAsia="SimSun" w:cs="SimSun"/>
          <w:sz w:val="22"/>
          <w:szCs w:val="22"/>
          <w:spacing w:val="-15"/>
        </w:rPr>
        <w:t>据的应用提供了通用机制，能够实现平台、语</w:t>
      </w:r>
      <w:r>
        <w:rPr>
          <w:rFonts w:ascii="SimSun" w:hAnsi="SimSun" w:eastAsia="SimSun" w:cs="SimSun"/>
          <w:sz w:val="22"/>
          <w:szCs w:val="22"/>
          <w:spacing w:val="-16"/>
        </w:rPr>
        <w:t>言和通信协议无关的数据交换服务。</w:t>
      </w:r>
    </w:p>
    <w:p>
      <w:pPr>
        <w:ind w:left="110" w:right="70" w:firstLine="419"/>
        <w:spacing w:before="80" w:line="269" w:lineRule="auto"/>
        <w:jc w:val="both"/>
        <w:rPr>
          <w:rFonts w:ascii="SimSun" w:hAnsi="SimSun" w:eastAsia="SimSun" w:cs="SimSun"/>
          <w:sz w:val="22"/>
          <w:szCs w:val="22"/>
        </w:rPr>
      </w:pPr>
      <w:r>
        <w:rPr>
          <w:rFonts w:ascii="SimSun" w:hAnsi="SimSun" w:eastAsia="SimSun" w:cs="SimSun"/>
          <w:sz w:val="22"/>
          <w:szCs w:val="22"/>
          <w:spacing w:val="-4"/>
        </w:rPr>
        <w:t>在平台可视化和应用接口的支撑下，大数据应用与服务层主要有三种典型的应用模</w:t>
      </w:r>
      <w:r>
        <w:rPr>
          <w:rFonts w:ascii="SimSun" w:hAnsi="SimSun" w:eastAsia="SimSun" w:cs="SimSun"/>
          <w:sz w:val="22"/>
          <w:szCs w:val="22"/>
          <w:spacing w:val="12"/>
        </w:rPr>
        <w:t xml:space="preserve"> </w:t>
      </w:r>
      <w:r>
        <w:rPr>
          <w:rFonts w:ascii="SimSun" w:hAnsi="SimSun" w:eastAsia="SimSun" w:cs="SimSun"/>
          <w:sz w:val="22"/>
          <w:szCs w:val="22"/>
          <w:spacing w:val="-10"/>
        </w:rPr>
        <w:t>式：数据共享和交易模式、开放平台接口和数据应用工具三种模式。</w:t>
      </w:r>
      <w:r>
        <w:rPr>
          <w:rFonts w:ascii="SimSun" w:hAnsi="SimSun" w:eastAsia="SimSun" w:cs="SimSun"/>
          <w:sz w:val="22"/>
          <w:szCs w:val="22"/>
          <w:spacing w:val="-11"/>
        </w:rPr>
        <w:t>通过数据资源、数据</w:t>
      </w:r>
      <w:r>
        <w:rPr>
          <w:rFonts w:ascii="SimSun" w:hAnsi="SimSun" w:eastAsia="SimSun" w:cs="SimSun"/>
          <w:sz w:val="22"/>
          <w:szCs w:val="22"/>
        </w:rPr>
        <w:t xml:space="preserve"> </w:t>
      </w:r>
      <w:r>
        <w:rPr>
          <w:rFonts w:ascii="Times New Roman" w:hAnsi="Times New Roman" w:eastAsia="Times New Roman" w:cs="Times New Roman"/>
          <w:sz w:val="22"/>
          <w:szCs w:val="22"/>
          <w:spacing w:val="-8"/>
        </w:rPr>
        <w:t>API</w:t>
      </w:r>
      <w:r>
        <w:rPr>
          <w:rFonts w:ascii="SimSun" w:hAnsi="SimSun" w:eastAsia="SimSun" w:cs="SimSun"/>
          <w:sz w:val="22"/>
          <w:szCs w:val="22"/>
          <w:spacing w:val="-8"/>
        </w:rPr>
        <w:t>以及服务接口聚集，实现数据交易及数据定制等共享服务、接口服务和应用开发支撑</w:t>
      </w:r>
      <w:r>
        <w:rPr>
          <w:rFonts w:ascii="SimSun" w:hAnsi="SimSun" w:eastAsia="SimSun" w:cs="SimSun"/>
          <w:sz w:val="22"/>
          <w:szCs w:val="22"/>
          <w:spacing w:val="2"/>
        </w:rPr>
        <w:t xml:space="preserve"> </w:t>
      </w:r>
      <w:r>
        <w:rPr>
          <w:rFonts w:ascii="SimSun" w:hAnsi="SimSun" w:eastAsia="SimSun" w:cs="SimSun"/>
          <w:sz w:val="22"/>
          <w:szCs w:val="22"/>
          <w:spacing w:val="-9"/>
        </w:rPr>
        <w:t>服务。</w:t>
      </w:r>
    </w:p>
    <w:p>
      <w:pPr>
        <w:pStyle w:val="BodyText"/>
        <w:spacing w:line="297" w:lineRule="auto"/>
        <w:rPr/>
      </w:pPr>
      <w:r/>
    </w:p>
    <w:p>
      <w:pPr>
        <w:pStyle w:val="BodyText"/>
        <w:spacing w:line="297" w:lineRule="auto"/>
        <w:rPr/>
      </w:pPr>
      <w:r/>
    </w:p>
    <w:p>
      <w:pPr>
        <w:pStyle w:val="BodyText"/>
        <w:ind w:left="529"/>
        <w:spacing w:before="100" w:line="219" w:lineRule="auto"/>
        <w:outlineLvl w:val="6"/>
        <w:rPr>
          <w:rFonts w:ascii="SimSun" w:hAnsi="SimSun" w:eastAsia="SimSun" w:cs="SimSun"/>
          <w:sz w:val="31"/>
          <w:szCs w:val="31"/>
        </w:rPr>
      </w:pPr>
      <w:r>
        <w:rPr>
          <w:sz w:val="31"/>
          <w:szCs w:val="31"/>
          <w:b/>
          <w:bCs/>
          <w:spacing w:val="-8"/>
        </w:rPr>
        <w:t>4.3</w:t>
      </w:r>
      <w:r>
        <w:rPr>
          <w:sz w:val="31"/>
          <w:szCs w:val="31"/>
          <w:b/>
          <w:bCs/>
          <w:spacing w:val="25"/>
        </w:rPr>
        <w:t xml:space="preserve">   </w:t>
      </w:r>
      <w:r>
        <w:rPr>
          <w:rFonts w:ascii="SimSun" w:hAnsi="SimSun" w:eastAsia="SimSun" w:cs="SimSun"/>
          <w:sz w:val="31"/>
          <w:szCs w:val="31"/>
          <w:b/>
          <w:bCs/>
          <w:spacing w:val="-8"/>
        </w:rPr>
        <w:t>大数据架构的实现</w:t>
      </w:r>
    </w:p>
    <w:p>
      <w:pPr>
        <w:pStyle w:val="BodyText"/>
        <w:spacing w:line="322" w:lineRule="auto"/>
        <w:rPr/>
      </w:pPr>
      <w:r/>
    </w:p>
    <w:p>
      <w:pPr>
        <w:pStyle w:val="BodyText"/>
        <w:spacing w:line="322" w:lineRule="auto"/>
        <w:rPr/>
      </w:pPr>
      <w:r/>
    </w:p>
    <w:p>
      <w:pPr>
        <w:ind w:left="533"/>
        <w:spacing w:before="72" w:line="222" w:lineRule="auto"/>
        <w:outlineLvl w:val="6"/>
        <w:rPr>
          <w:rFonts w:ascii="SimHei" w:hAnsi="SimHei" w:eastAsia="SimHei" w:cs="SimHei"/>
          <w:sz w:val="22"/>
          <w:szCs w:val="22"/>
        </w:rPr>
      </w:pPr>
      <w:r>
        <w:rPr>
          <w:rFonts w:ascii="SimHei" w:hAnsi="SimHei" w:eastAsia="SimHei" w:cs="SimHei"/>
          <w:sz w:val="22"/>
          <w:szCs w:val="22"/>
          <w:b/>
          <w:bCs/>
          <w:spacing w:val="10"/>
        </w:rPr>
        <w:t>4.3.1</w:t>
      </w:r>
      <w:r>
        <w:rPr>
          <w:rFonts w:ascii="SimHei" w:hAnsi="SimHei" w:eastAsia="SimHei" w:cs="SimHei"/>
          <w:sz w:val="22"/>
          <w:szCs w:val="22"/>
          <w:spacing w:val="33"/>
        </w:rPr>
        <w:t xml:space="preserve">  </w:t>
      </w:r>
      <w:r>
        <w:rPr>
          <w:rFonts w:ascii="SimHei" w:hAnsi="SimHei" w:eastAsia="SimHei" w:cs="SimHei"/>
          <w:sz w:val="22"/>
          <w:szCs w:val="22"/>
          <w:b/>
          <w:bCs/>
          <w:spacing w:val="10"/>
        </w:rPr>
        <w:t>不同视角下的架构分析</w:t>
      </w:r>
    </w:p>
    <w:p>
      <w:pPr>
        <w:pStyle w:val="BodyText"/>
        <w:spacing w:line="364" w:lineRule="auto"/>
        <w:rPr/>
      </w:pPr>
      <w:r/>
    </w:p>
    <w:p>
      <w:pPr>
        <w:ind w:left="529"/>
        <w:spacing w:before="73" w:line="219" w:lineRule="auto"/>
        <w:rPr>
          <w:rFonts w:ascii="SimSun" w:hAnsi="SimSun" w:eastAsia="SimSun" w:cs="SimSun"/>
          <w:sz w:val="22"/>
          <w:szCs w:val="22"/>
        </w:rPr>
      </w:pPr>
      <w:r>
        <w:rPr>
          <w:rFonts w:ascii="SimSun" w:hAnsi="SimSun" w:eastAsia="SimSun" w:cs="SimSun"/>
          <w:sz w:val="22"/>
          <w:szCs w:val="22"/>
          <w:spacing w:val="-26"/>
          <w:w w:val="96"/>
        </w:rPr>
        <w:t>当前，无论是电信、电力、石化、金融、社保、房地产、医疗、政务、交通、物流、征信体系等</w:t>
      </w:r>
    </w:p>
    <w:p>
      <w:pPr>
        <w:spacing w:line="219" w:lineRule="auto"/>
        <w:sectPr>
          <w:pgSz w:w="9980" w:h="14250"/>
          <w:pgMar w:top="400" w:right="1199" w:bottom="400" w:left="389" w:header="0" w:footer="0" w:gutter="0"/>
        </w:sectPr>
        <w:rPr>
          <w:rFonts w:ascii="SimSun" w:hAnsi="SimSun" w:eastAsia="SimSun" w:cs="SimSun"/>
          <w:sz w:val="22"/>
          <w:szCs w:val="22"/>
        </w:rPr>
      </w:pPr>
    </w:p>
    <w:p>
      <w:pPr>
        <w:spacing w:before="281" w:line="217" w:lineRule="auto"/>
        <w:tabs>
          <w:tab w:val="left" w:pos="1340"/>
        </w:tabs>
        <w:rPr>
          <w:rFonts w:ascii="SimHei" w:hAnsi="SimHei" w:eastAsia="SimHei" w:cs="SimHei"/>
          <w:sz w:val="19"/>
          <w:szCs w:val="19"/>
        </w:rPr>
      </w:pPr>
      <w:r>
        <mc:AlternateContent xmlns:mc="http://schemas.openxmlformats.org/markup-compatibility/2006">
          <mc:Choice Requires="wps">
            <w:drawing>
              <wp:anchor distT="0" distB="0" distL="0" distR="0" simplePos="0" relativeHeight="252158976" behindDoc="0" locked="0" layoutInCell="0" allowOverlap="1">
                <wp:simplePos x="0" y="0"/>
                <wp:positionH relativeFrom="page">
                  <wp:posOffset>1267110</wp:posOffset>
                </wp:positionH>
                <wp:positionV relativeFrom="page">
                  <wp:posOffset>5420437</wp:posOffset>
                </wp:positionV>
                <wp:extent cx="294640" cy="168275"/>
                <wp:effectExtent l="0" t="0" r="0" b="0"/>
                <wp:wrapNone/>
                <wp:docPr id="190" name="TextBox 190"/>
                <wp:cNvGraphicFramePr/>
                <a:graphic>
                  <a:graphicData uri="http://schemas.microsoft.com/office/word/2010/wordprocessingShape">
                    <wps:wsp>
                      <wps:cNvSpPr txBox="1"/>
                      <wps:spPr>
                        <a:xfrm rot="16200000">
                          <a:off x="1267110" y="5420437"/>
                          <a:ext cx="294640" cy="16827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71" w:line="188" w:lineRule="auto"/>
                              <w:rPr>
                                <w:rFonts w:ascii="SimSun" w:hAnsi="SimSun" w:eastAsia="SimSun" w:cs="SimSun"/>
                                <w:sz w:val="17"/>
                                <w:szCs w:val="17"/>
                              </w:rPr>
                            </w:pPr>
                            <w:r>
                              <w:rPr>
                                <w:rFonts w:ascii="SimSun" w:hAnsi="SimSun" w:eastAsia="SimSun" w:cs="SimSun"/>
                                <w:sz w:val="17"/>
                                <w:szCs w:val="17"/>
                                <w:spacing w:val="-1"/>
                              </w:rPr>
                              <w:t>Amban</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54" style="position:absolute;margin-left:99.7725pt;margin-top:426.806pt;mso-position-vertical-relative:page;mso-position-horizontal-relative:page;width:23.2pt;height:13.25pt;z-index:252158976;rotation:270;" o:allowincell="f" filled="false" stroked="false" type="#_x0000_t202">
                <v:fill on="false"/>
                <v:stroke on="false"/>
                <v:path/>
                <v:imagedata o:title=""/>
                <o:lock v:ext="edit" aspectratio="false"/>
                <v:textbox inset="0mm,0mm,0mm,0mm">
                  <w:txbxContent>
                    <w:p>
                      <w:pPr>
                        <w:ind w:left="20"/>
                        <w:spacing w:before="71" w:line="188" w:lineRule="auto"/>
                        <w:rPr>
                          <w:rFonts w:ascii="SimSun" w:hAnsi="SimSun" w:eastAsia="SimSun" w:cs="SimSun"/>
                          <w:sz w:val="17"/>
                          <w:szCs w:val="17"/>
                        </w:rPr>
                      </w:pPr>
                      <w:r>
                        <w:rPr>
                          <w:rFonts w:ascii="SimSun" w:hAnsi="SimSun" w:eastAsia="SimSun" w:cs="SimSun"/>
                          <w:sz w:val="17"/>
                          <w:szCs w:val="17"/>
                          <w:spacing w:val="-1"/>
                        </w:rPr>
                        <w:t>Amban</w:t>
                      </w:r>
                    </w:p>
                  </w:txbxContent>
                </v:textbox>
              </v:shape>
            </w:pict>
          </mc:Fallback>
        </mc:AlternateContent>
      </w:r>
      <w:r>
        <mc:AlternateContent xmlns:mc="http://schemas.openxmlformats.org/markup-compatibility/2006">
          <mc:Choice Requires="wps">
            <w:drawing>
              <wp:anchor distT="0" distB="0" distL="0" distR="0" simplePos="0" relativeHeight="252162048" behindDoc="0" locked="0" layoutInCell="0" allowOverlap="1">
                <wp:simplePos x="0" y="0"/>
                <wp:positionH relativeFrom="page">
                  <wp:posOffset>1273168</wp:posOffset>
                </wp:positionH>
                <wp:positionV relativeFrom="page">
                  <wp:posOffset>5382376</wp:posOffset>
                </wp:positionV>
                <wp:extent cx="542290" cy="174625"/>
                <wp:effectExtent l="0" t="0" r="0" b="0"/>
                <wp:wrapNone/>
                <wp:docPr id="192" name="TextBox 192"/>
                <wp:cNvGraphicFramePr/>
                <a:graphic>
                  <a:graphicData uri="http://schemas.microsoft.com/office/word/2010/wordprocessingShape">
                    <wps:wsp>
                      <wps:cNvSpPr txBox="1"/>
                      <wps:spPr>
                        <a:xfrm rot="16200000">
                          <a:off x="1273168" y="5382376"/>
                          <a:ext cx="542290" cy="1746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2" w:line="219" w:lineRule="auto"/>
                              <w:rPr>
                                <w:rFonts w:ascii="SimSun" w:hAnsi="SimSun" w:eastAsia="SimSun" w:cs="SimSun"/>
                                <w:sz w:val="17"/>
                                <w:szCs w:val="17"/>
                              </w:rPr>
                            </w:pPr>
                            <w:r>
                              <w:rPr>
                                <w:rFonts w:ascii="SimSun" w:hAnsi="SimSun" w:eastAsia="SimSun" w:cs="SimSun"/>
                                <w:sz w:val="17"/>
                                <w:szCs w:val="17"/>
                                <w:spacing w:val="-6"/>
                              </w:rPr>
                              <w:t>(平台管理)</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56" style="position:absolute;margin-left:100.25pt;margin-top:423.809pt;mso-position-vertical-relative:page;mso-position-horizontal-relative:page;width:42.7pt;height:13.75pt;z-index:252162048;rotation:270;" o:allowincell="f" filled="false" stroked="false" type="#_x0000_t202">
                <v:fill on="false"/>
                <v:stroke on="false"/>
                <v:path/>
                <v:imagedata o:title=""/>
                <o:lock v:ext="edit" aspectratio="false"/>
                <v:textbox inset="0mm,0mm,0mm,0mm">
                  <w:txbxContent>
                    <w:p>
                      <w:pPr>
                        <w:ind w:left="20"/>
                        <w:spacing w:before="52" w:line="219" w:lineRule="auto"/>
                        <w:rPr>
                          <w:rFonts w:ascii="SimSun" w:hAnsi="SimSun" w:eastAsia="SimSun" w:cs="SimSun"/>
                          <w:sz w:val="17"/>
                          <w:szCs w:val="17"/>
                        </w:rPr>
                      </w:pPr>
                      <w:r>
                        <w:rPr>
                          <w:rFonts w:ascii="SimSun" w:hAnsi="SimSun" w:eastAsia="SimSun" w:cs="SimSun"/>
                          <w:sz w:val="17"/>
                          <w:szCs w:val="17"/>
                          <w:spacing w:val="-6"/>
                        </w:rPr>
                        <w:t>(平台管理)</w:t>
                      </w:r>
                    </w:p>
                  </w:txbxContent>
                </v:textbox>
              </v:shape>
            </w:pict>
          </mc:Fallback>
        </mc:AlternateContent>
      </w:r>
      <w:r>
        <mc:AlternateContent xmlns:mc="http://schemas.openxmlformats.org/markup-compatibility/2006">
          <mc:Choice Requires="wps">
            <w:drawing>
              <wp:anchor distT="0" distB="0" distL="0" distR="0" simplePos="0" relativeHeight="252160000" behindDoc="0" locked="0" layoutInCell="0" allowOverlap="1">
                <wp:simplePos x="0" y="0"/>
                <wp:positionH relativeFrom="page">
                  <wp:posOffset>1547875</wp:posOffset>
                </wp:positionH>
                <wp:positionV relativeFrom="page">
                  <wp:posOffset>5447029</wp:posOffset>
                </wp:positionV>
                <wp:extent cx="508000" cy="168275"/>
                <wp:effectExtent l="0" t="0" r="0" b="0"/>
                <wp:wrapNone/>
                <wp:docPr id="194" name="TextBox 194"/>
                <wp:cNvGraphicFramePr/>
                <a:graphic>
                  <a:graphicData uri="http://schemas.microsoft.com/office/word/2010/wordprocessingShape">
                    <wps:wsp>
                      <wps:cNvSpPr txBox="1"/>
                      <wps:spPr>
                        <a:xfrm rot="16200000">
                          <a:off x="1547875" y="5447029"/>
                          <a:ext cx="508000" cy="16827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7" w:line="214" w:lineRule="auto"/>
                              <w:rPr>
                                <w:rFonts w:ascii="SimSun" w:hAnsi="SimSun" w:eastAsia="SimSun" w:cs="SimSun"/>
                                <w:sz w:val="17"/>
                                <w:szCs w:val="17"/>
                              </w:rPr>
                            </w:pPr>
                            <w:r>
                              <w:rPr>
                                <w:rFonts w:ascii="SimSun" w:hAnsi="SimSun" w:eastAsia="SimSun" w:cs="SimSun"/>
                                <w:sz w:val="17"/>
                                <w:szCs w:val="17"/>
                                <w:spacing w:val="-1"/>
                              </w:rPr>
                              <w:t>Zookeeper</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58" style="position:absolute;margin-left:121.88pt;margin-top:428.9pt;mso-position-vertical-relative:page;mso-position-horizontal-relative:page;width:40pt;height:13.25pt;z-index:252160000;rotation:270;" o:allowincell="f" filled="false" stroked="false" type="#_x0000_t202">
                <v:fill on="false"/>
                <v:stroke on="false"/>
                <v:path/>
                <v:imagedata o:title=""/>
                <o:lock v:ext="edit" aspectratio="false"/>
                <v:textbox inset="0mm,0mm,0mm,0mm">
                  <w:txbxContent>
                    <w:p>
                      <w:pPr>
                        <w:ind w:left="20"/>
                        <w:spacing w:before="47" w:line="214" w:lineRule="auto"/>
                        <w:rPr>
                          <w:rFonts w:ascii="SimSun" w:hAnsi="SimSun" w:eastAsia="SimSun" w:cs="SimSun"/>
                          <w:sz w:val="17"/>
                          <w:szCs w:val="17"/>
                        </w:rPr>
                      </w:pPr>
                      <w:r>
                        <w:rPr>
                          <w:rFonts w:ascii="SimSun" w:hAnsi="SimSun" w:eastAsia="SimSun" w:cs="SimSun"/>
                          <w:sz w:val="17"/>
                          <w:szCs w:val="17"/>
                          <w:spacing w:val="-1"/>
                        </w:rPr>
                        <w:t>Zookeeper</w:t>
                      </w:r>
                    </w:p>
                  </w:txbxContent>
                </v:textbox>
              </v:shape>
            </w:pict>
          </mc:Fallback>
        </mc:AlternateContent>
      </w:r>
      <w:r>
        <mc:AlternateContent xmlns:mc="http://schemas.openxmlformats.org/markup-compatibility/2006">
          <mc:Choice Requires="wps">
            <w:drawing>
              <wp:anchor distT="0" distB="0" distL="0" distR="0" simplePos="0" relativeHeight="252161024" behindDoc="0" locked="0" layoutInCell="0" allowOverlap="1">
                <wp:simplePos x="0" y="0"/>
                <wp:positionH relativeFrom="page">
                  <wp:posOffset>1511725</wp:posOffset>
                </wp:positionH>
                <wp:positionV relativeFrom="page">
                  <wp:posOffset>5423265</wp:posOffset>
                </wp:positionV>
                <wp:extent cx="866139" cy="175260"/>
                <wp:effectExtent l="0" t="0" r="0" b="0"/>
                <wp:wrapNone/>
                <wp:docPr id="196" name="TextBox 196"/>
                <wp:cNvGraphicFramePr/>
                <a:graphic>
                  <a:graphicData uri="http://schemas.microsoft.com/office/word/2010/wordprocessingShape">
                    <wps:wsp>
                      <wps:cNvSpPr txBox="1"/>
                      <wps:spPr>
                        <a:xfrm rot="16200000">
                          <a:off x="1511725" y="5423265"/>
                          <a:ext cx="866139" cy="17526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2" w:line="220" w:lineRule="auto"/>
                              <w:rPr>
                                <w:rFonts w:ascii="SimSun" w:hAnsi="SimSun" w:eastAsia="SimSun" w:cs="SimSun"/>
                                <w:sz w:val="17"/>
                                <w:szCs w:val="17"/>
                              </w:rPr>
                            </w:pPr>
                            <w:r>
                              <w:rPr>
                                <w:rFonts w:ascii="SimSun" w:hAnsi="SimSun" w:eastAsia="SimSun" w:cs="SimSun"/>
                                <w:sz w:val="17"/>
                                <w:szCs w:val="17"/>
                                <w:spacing w:val="-4"/>
                              </w:rPr>
                              <w:t>(平台配置与调度)</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60" style="position:absolute;margin-left:119.034pt;margin-top:427.029pt;mso-position-vertical-relative:page;mso-position-horizontal-relative:page;width:68.2pt;height:13.8pt;z-index:252161024;rotation:270;" o:allowincell="f" filled="false" stroked="false" type="#_x0000_t202">
                <v:fill on="false"/>
                <v:stroke on="false"/>
                <v:path/>
                <v:imagedata o:title=""/>
                <o:lock v:ext="edit" aspectratio="false"/>
                <v:textbox inset="0mm,0mm,0mm,0mm">
                  <w:txbxContent>
                    <w:p>
                      <w:pPr>
                        <w:ind w:left="20"/>
                        <w:spacing w:before="52" w:line="220" w:lineRule="auto"/>
                        <w:rPr>
                          <w:rFonts w:ascii="SimSun" w:hAnsi="SimSun" w:eastAsia="SimSun" w:cs="SimSun"/>
                          <w:sz w:val="17"/>
                          <w:szCs w:val="17"/>
                        </w:rPr>
                      </w:pPr>
                      <w:r>
                        <w:rPr>
                          <w:rFonts w:ascii="SimSun" w:hAnsi="SimSun" w:eastAsia="SimSun" w:cs="SimSun"/>
                          <w:sz w:val="17"/>
                          <w:szCs w:val="17"/>
                          <w:spacing w:val="-4"/>
                        </w:rPr>
                        <w:t>(平台配置与调度)</w:t>
                      </w:r>
                    </w:p>
                  </w:txbxContent>
                </v:textbox>
              </v:shape>
            </w:pict>
          </mc:Fallback>
        </mc:AlternateContent>
      </w:r>
      <w:bookmarkStart w:name="bookmark66" w:id="63"/>
      <w:bookmarkEnd w:id="63"/>
      <w:r>
        <w:rPr>
          <w:rFonts w:ascii="SimHei" w:hAnsi="SimHei" w:eastAsia="SimHei" w:cs="SimHei"/>
          <w:sz w:val="19"/>
          <w:szCs w:val="19"/>
          <w:strike/>
        </w:rPr>
        <w:tab/>
      </w:r>
      <w:r>
        <w:rPr>
          <w:rFonts w:ascii="SimHei" w:hAnsi="SimHei" w:eastAsia="SimHei" w:cs="SimHei"/>
          <w:sz w:val="19"/>
          <w:szCs w:val="19"/>
          <w:spacing w:val="-73"/>
        </w:rPr>
        <w:t xml:space="preserve"> </w:t>
      </w:r>
      <w:r>
        <w:rPr>
          <w:rFonts w:ascii="SimHei" w:hAnsi="SimHei" w:eastAsia="SimHei" w:cs="SimHei"/>
          <w:sz w:val="19"/>
          <w:szCs w:val="19"/>
          <w:spacing w:val="-14"/>
        </w:rPr>
        <w:t>|76</w:t>
      </w:r>
      <w:r>
        <w:rPr>
          <w:rFonts w:ascii="SimHei" w:hAnsi="SimHei" w:eastAsia="SimHei" w:cs="SimHei"/>
          <w:sz w:val="19"/>
          <w:szCs w:val="19"/>
          <w:spacing w:val="8"/>
        </w:rPr>
        <w:t xml:space="preserve">   </w:t>
      </w:r>
      <w:r>
        <w:rPr>
          <w:rFonts w:ascii="SimHei" w:hAnsi="SimHei" w:eastAsia="SimHei" w:cs="SimHei"/>
          <w:sz w:val="19"/>
          <w:szCs w:val="19"/>
          <w:spacing w:val="-14"/>
        </w:rPr>
        <w:t>|</w:t>
      </w:r>
      <w:r>
        <w:rPr>
          <w:rFonts w:ascii="SimHei" w:hAnsi="SimHei" w:eastAsia="SimHei" w:cs="SimHei"/>
          <w:sz w:val="19"/>
          <w:szCs w:val="19"/>
          <w:spacing w:val="-14"/>
        </w:rPr>
        <w:t xml:space="preserve"> </w:t>
      </w:r>
      <w:r>
        <w:rPr>
          <w:rFonts w:ascii="SimHei" w:hAnsi="SimHei" w:eastAsia="SimHei" w:cs="SimHei"/>
          <w:sz w:val="19"/>
          <w:szCs w:val="19"/>
          <w:b/>
          <w:bCs/>
          <w:spacing w:val="-14"/>
        </w:rPr>
        <w:t>第4章</w:t>
      </w:r>
      <w:r>
        <w:rPr>
          <w:rFonts w:ascii="SimHei" w:hAnsi="SimHei" w:eastAsia="SimHei" w:cs="SimHei"/>
          <w:sz w:val="19"/>
          <w:szCs w:val="19"/>
          <w:spacing w:val="-14"/>
        </w:rPr>
        <w:t xml:space="preserve"> </w:t>
      </w:r>
      <w:r>
        <w:rPr>
          <w:rFonts w:ascii="SimHei" w:hAnsi="SimHei" w:eastAsia="SimHei" w:cs="SimHei"/>
          <w:sz w:val="19"/>
          <w:szCs w:val="19"/>
          <w:b/>
          <w:bCs/>
          <w:spacing w:val="-14"/>
        </w:rPr>
        <w:t>大数据架构</w:t>
      </w:r>
      <w:r>
        <w:rPr>
          <w:rFonts w:ascii="SimHei" w:hAnsi="SimHei" w:eastAsia="SimHei" w:cs="SimHei"/>
          <w:sz w:val="19"/>
          <w:szCs w:val="19"/>
          <w:spacing w:val="58"/>
        </w:rPr>
        <w:t xml:space="preserve"> </w:t>
      </w:r>
      <w:r>
        <w:rPr>
          <w:rFonts w:ascii="SimHei" w:hAnsi="SimHei" w:eastAsia="SimHei" w:cs="SimHei"/>
          <w:sz w:val="19"/>
          <w:szCs w:val="19"/>
          <w:strike/>
        </w:rPr>
        <w:t xml:space="preserve">                                                 </w:t>
      </w:r>
    </w:p>
    <w:p>
      <w:pPr>
        <w:pStyle w:val="BodyText"/>
        <w:spacing w:line="253" w:lineRule="auto"/>
        <w:rPr/>
      </w:pPr>
      <w:r/>
    </w:p>
    <w:p>
      <w:pPr>
        <w:pStyle w:val="BodyText"/>
        <w:spacing w:line="254" w:lineRule="auto"/>
        <w:rPr/>
      </w:pPr>
      <w:r/>
    </w:p>
    <w:p>
      <w:pPr>
        <w:ind w:left="30" w:right="9"/>
        <w:spacing w:before="62" w:line="341" w:lineRule="auto"/>
        <w:jc w:val="both"/>
        <w:rPr>
          <w:rFonts w:ascii="SimSun" w:hAnsi="SimSun" w:eastAsia="SimSun" w:cs="SimSun"/>
          <w:sz w:val="19"/>
          <w:szCs w:val="19"/>
        </w:rPr>
      </w:pPr>
      <w:r>
        <w:rPr>
          <w:rFonts w:ascii="SimSun" w:hAnsi="SimSun" w:eastAsia="SimSun" w:cs="SimSun"/>
          <w:sz w:val="19"/>
          <w:szCs w:val="19"/>
          <w:spacing w:val="15"/>
        </w:rPr>
        <w:t>传统行业，还是互联网等新兴行业，都积累了大量数据，如何在相关技术的支撑下，结合数</w:t>
      </w:r>
      <w:r>
        <w:rPr>
          <w:rFonts w:ascii="SimSun" w:hAnsi="SimSun" w:eastAsia="SimSun" w:cs="SimSun"/>
          <w:sz w:val="19"/>
          <w:szCs w:val="19"/>
          <w:spacing w:val="6"/>
        </w:rPr>
        <w:t xml:space="preserve"> </w:t>
      </w:r>
      <w:r>
        <w:rPr>
          <w:rFonts w:ascii="SimSun" w:hAnsi="SimSun" w:eastAsia="SimSun" w:cs="SimSun"/>
          <w:sz w:val="19"/>
          <w:szCs w:val="19"/>
          <w:spacing w:val="15"/>
        </w:rPr>
        <w:t>据交易和共享、数据应用接口、数据应用工具等需求，建立并实现大数据架构，是当前研究</w:t>
      </w:r>
    </w:p>
    <w:p>
      <w:pPr>
        <w:ind w:left="30"/>
        <w:spacing w:line="220" w:lineRule="auto"/>
        <w:rPr>
          <w:rFonts w:ascii="SimSun" w:hAnsi="SimSun" w:eastAsia="SimSun" w:cs="SimSun"/>
          <w:sz w:val="19"/>
          <w:szCs w:val="19"/>
        </w:rPr>
      </w:pPr>
      <w:r>
        <w:rPr>
          <w:rFonts w:ascii="SimSun" w:hAnsi="SimSun" w:eastAsia="SimSun" w:cs="SimSun"/>
          <w:sz w:val="19"/>
          <w:szCs w:val="19"/>
          <w:spacing w:val="12"/>
        </w:rPr>
        <w:t>的重要方向。</w:t>
      </w:r>
    </w:p>
    <w:p>
      <w:pPr>
        <w:ind w:right="8"/>
        <w:spacing w:before="70" w:line="360" w:lineRule="exact"/>
        <w:jc w:val="right"/>
        <w:rPr>
          <w:rFonts w:ascii="SimSun" w:hAnsi="SimSun" w:eastAsia="SimSun" w:cs="SimSun"/>
          <w:sz w:val="19"/>
          <w:szCs w:val="19"/>
        </w:rPr>
      </w:pPr>
      <w:r>
        <w:rPr>
          <w:rFonts w:ascii="SimSun" w:hAnsi="SimSun" w:eastAsia="SimSun" w:cs="SimSun"/>
          <w:sz w:val="19"/>
          <w:szCs w:val="19"/>
          <w:spacing w:val="20"/>
          <w:position w:val="12"/>
        </w:rPr>
        <w:t>大数据架构的研究和实现主要是在领域分析和建模的基础上，从技术和应用两个角度</w:t>
      </w:r>
    </w:p>
    <w:p>
      <w:pPr>
        <w:ind w:left="30"/>
        <w:spacing w:line="218" w:lineRule="auto"/>
        <w:rPr>
          <w:rFonts w:ascii="SimSun" w:hAnsi="SimSun" w:eastAsia="SimSun" w:cs="SimSun"/>
          <w:sz w:val="19"/>
          <w:szCs w:val="19"/>
        </w:rPr>
      </w:pPr>
      <w:r>
        <w:rPr>
          <w:rFonts w:ascii="SimSun" w:hAnsi="SimSun" w:eastAsia="SimSun" w:cs="SimSun"/>
          <w:sz w:val="19"/>
          <w:szCs w:val="19"/>
          <w:spacing w:val="10"/>
        </w:rPr>
        <w:t>来考虑，具体来说，分为技术架构和应用架构两个视角。</w:t>
      </w:r>
    </w:p>
    <w:p>
      <w:pPr>
        <w:ind w:left="29" w:right="10" w:firstLine="430"/>
        <w:spacing w:before="104" w:line="303" w:lineRule="auto"/>
        <w:rPr>
          <w:rFonts w:ascii="SimSun" w:hAnsi="SimSun" w:eastAsia="SimSun" w:cs="SimSun"/>
          <w:sz w:val="19"/>
          <w:szCs w:val="19"/>
        </w:rPr>
      </w:pPr>
      <w:r>
        <w:rPr>
          <w:rFonts w:ascii="SimSun" w:hAnsi="SimSun" w:eastAsia="SimSun" w:cs="SimSun"/>
          <w:sz w:val="19"/>
          <w:szCs w:val="19"/>
          <w:spacing w:val="22"/>
        </w:rPr>
        <w:t>(1)技术架构是指系统的技术实现、系统部署和技术环境等。在企业系统和软件的设</w:t>
      </w:r>
      <w:r>
        <w:rPr>
          <w:rFonts w:ascii="SimSun" w:hAnsi="SimSun" w:eastAsia="SimSun" w:cs="SimSun"/>
          <w:sz w:val="19"/>
          <w:szCs w:val="19"/>
          <w:spacing w:val="7"/>
        </w:rPr>
        <w:t xml:space="preserve"> </w:t>
      </w:r>
      <w:r>
        <w:rPr>
          <w:rFonts w:ascii="SimSun" w:hAnsi="SimSun" w:eastAsia="SimSun" w:cs="SimSun"/>
          <w:sz w:val="19"/>
          <w:szCs w:val="19"/>
          <w:spacing w:val="11"/>
        </w:rPr>
        <w:t>计开发过程中，</w:t>
      </w:r>
      <w:r>
        <w:rPr>
          <w:rFonts w:ascii="SimSun" w:hAnsi="SimSun" w:eastAsia="SimSun" w:cs="SimSun"/>
          <w:sz w:val="19"/>
          <w:szCs w:val="19"/>
          <w:spacing w:val="72"/>
        </w:rPr>
        <w:t xml:space="preserve"> </w:t>
      </w:r>
      <w:r>
        <w:rPr>
          <w:rFonts w:ascii="SimSun" w:hAnsi="SimSun" w:eastAsia="SimSun" w:cs="SimSun"/>
          <w:sz w:val="19"/>
          <w:szCs w:val="19"/>
          <w:spacing w:val="11"/>
        </w:rPr>
        <w:t>一般根据企业的未来业务发展需求、技术水平、研发人员、资金投入等方面</w:t>
      </w:r>
      <w:r>
        <w:rPr>
          <w:rFonts w:ascii="SimSun" w:hAnsi="SimSun" w:eastAsia="SimSun" w:cs="SimSun"/>
          <w:sz w:val="19"/>
          <w:szCs w:val="19"/>
        </w:rPr>
        <w:t xml:space="preserve"> </w:t>
      </w:r>
      <w:r>
        <w:rPr>
          <w:rFonts w:ascii="SimSun" w:hAnsi="SimSun" w:eastAsia="SimSun" w:cs="SimSun"/>
          <w:sz w:val="19"/>
          <w:szCs w:val="19"/>
          <w:spacing w:val="14"/>
        </w:rPr>
        <w:t>来选择适合的技术，确定系统的开发语言、开发平台及数据库等，从而构建适合企业发展要</w:t>
      </w:r>
      <w:r>
        <w:rPr>
          <w:rFonts w:ascii="SimSun" w:hAnsi="SimSun" w:eastAsia="SimSun" w:cs="SimSun"/>
          <w:sz w:val="19"/>
          <w:szCs w:val="19"/>
          <w:spacing w:val="8"/>
        </w:rPr>
        <w:t xml:space="preserve"> </w:t>
      </w:r>
      <w:r>
        <w:rPr>
          <w:rFonts w:ascii="SimSun" w:hAnsi="SimSun" w:eastAsia="SimSun" w:cs="SimSun"/>
          <w:sz w:val="19"/>
          <w:szCs w:val="19"/>
          <w:spacing w:val="10"/>
        </w:rPr>
        <w:t>求的技术架构。</w:t>
      </w:r>
    </w:p>
    <w:p>
      <w:pPr>
        <w:ind w:left="29" w:right="51" w:firstLine="430"/>
        <w:spacing w:before="144" w:line="261" w:lineRule="auto"/>
        <w:rPr>
          <w:rFonts w:ascii="SimSun" w:hAnsi="SimSun" w:eastAsia="SimSun" w:cs="SimSun"/>
          <w:sz w:val="19"/>
          <w:szCs w:val="19"/>
        </w:rPr>
      </w:pPr>
      <w:r>
        <w:rPr>
          <w:rFonts w:ascii="SimSun" w:hAnsi="SimSun" w:eastAsia="SimSun" w:cs="SimSun"/>
          <w:sz w:val="19"/>
          <w:szCs w:val="19"/>
          <w:spacing w:val="16"/>
        </w:rPr>
        <w:t>(2)应用架构是从应用的视角看，大数据架构主要关注大数</w:t>
      </w:r>
      <w:r>
        <w:rPr>
          <w:rFonts w:ascii="SimSun" w:hAnsi="SimSun" w:eastAsia="SimSun" w:cs="SimSun"/>
          <w:sz w:val="19"/>
          <w:szCs w:val="19"/>
          <w:spacing w:val="15"/>
        </w:rPr>
        <w:t>据交易和共享应用、基于开</w:t>
      </w:r>
      <w:r>
        <w:rPr>
          <w:rFonts w:ascii="SimSun" w:hAnsi="SimSun" w:eastAsia="SimSun" w:cs="SimSun"/>
          <w:sz w:val="19"/>
          <w:szCs w:val="19"/>
        </w:rPr>
        <w:t xml:space="preserve"> </w:t>
      </w:r>
      <w:r>
        <w:rPr>
          <w:rFonts w:ascii="SimSun" w:hAnsi="SimSun" w:eastAsia="SimSun" w:cs="SimSun"/>
          <w:sz w:val="19"/>
          <w:szCs w:val="19"/>
          <w:spacing w:val="16"/>
        </w:rPr>
        <w:t>放平台的数据应用</w:t>
      </w:r>
      <w:r>
        <w:rPr>
          <w:rFonts w:ascii="Times New Roman" w:hAnsi="Times New Roman" w:eastAsia="Times New Roman" w:cs="Times New Roman"/>
          <w:sz w:val="19"/>
          <w:szCs w:val="19"/>
          <w:spacing w:val="16"/>
        </w:rPr>
        <w:t>(</w:t>
      </w:r>
      <w:r>
        <w:rPr>
          <w:rFonts w:ascii="Times New Roman" w:hAnsi="Times New Roman" w:eastAsia="Times New Roman" w:cs="Times New Roman"/>
          <w:sz w:val="19"/>
          <w:szCs w:val="19"/>
        </w:rPr>
        <w:t>API</w:t>
      </w:r>
      <w:r>
        <w:rPr>
          <w:rFonts w:ascii="Times New Roman" w:hAnsi="Times New Roman" w:eastAsia="Times New Roman" w:cs="Times New Roman"/>
          <w:sz w:val="19"/>
          <w:szCs w:val="19"/>
          <w:spacing w:val="16"/>
        </w:rPr>
        <w:t>)</w:t>
      </w:r>
      <w:r>
        <w:rPr>
          <w:rFonts w:ascii="Times New Roman" w:hAnsi="Times New Roman" w:eastAsia="Times New Roman" w:cs="Times New Roman"/>
          <w:sz w:val="19"/>
          <w:szCs w:val="19"/>
        </w:rPr>
        <w:t xml:space="preserve">   </w:t>
      </w:r>
      <w:r>
        <w:rPr>
          <w:rFonts w:ascii="SimSun" w:hAnsi="SimSun" w:eastAsia="SimSun" w:cs="SimSun"/>
          <w:sz w:val="19"/>
          <w:szCs w:val="19"/>
          <w:spacing w:val="16"/>
        </w:rPr>
        <w:t>和基于大数据的工具应用</w:t>
      </w:r>
      <w:r>
        <w:rPr>
          <w:rFonts w:ascii="Times New Roman" w:hAnsi="Times New Roman" w:eastAsia="Times New Roman" w:cs="Times New Roman"/>
          <w:sz w:val="19"/>
          <w:szCs w:val="19"/>
          <w:spacing w:val="16"/>
        </w:rPr>
        <w:t>(</w:t>
      </w:r>
      <w:r>
        <w:rPr>
          <w:rFonts w:ascii="Times New Roman" w:hAnsi="Times New Roman" w:eastAsia="Times New Roman" w:cs="Times New Roman"/>
          <w:sz w:val="19"/>
          <w:szCs w:val="19"/>
        </w:rPr>
        <w:t>APP</w:t>
      </w:r>
      <w:r>
        <w:rPr>
          <w:rFonts w:ascii="Times New Roman" w:hAnsi="Times New Roman" w:eastAsia="Times New Roman" w:cs="Times New Roman"/>
          <w:sz w:val="19"/>
          <w:szCs w:val="19"/>
          <w:spacing w:val="16"/>
        </w:rPr>
        <w:t>)</w:t>
      </w:r>
      <w:r>
        <w:rPr>
          <w:rFonts w:ascii="SimSun" w:hAnsi="SimSun" w:eastAsia="SimSun" w:cs="SimSun"/>
          <w:sz w:val="19"/>
          <w:szCs w:val="19"/>
          <w:spacing w:val="16"/>
        </w:rPr>
        <w:t>。</w:t>
      </w:r>
    </w:p>
    <w:p>
      <w:pPr>
        <w:ind w:left="29" w:right="50" w:firstLine="430"/>
        <w:spacing w:before="122" w:line="303" w:lineRule="auto"/>
        <w:rPr>
          <w:rFonts w:ascii="SimSun" w:hAnsi="SimSun" w:eastAsia="SimSun" w:cs="SimSun"/>
          <w:sz w:val="19"/>
          <w:szCs w:val="19"/>
        </w:rPr>
      </w:pPr>
      <w:r>
        <w:rPr>
          <w:rFonts w:ascii="SimSun" w:hAnsi="SimSun" w:eastAsia="SimSun" w:cs="SimSun"/>
          <w:sz w:val="19"/>
          <w:szCs w:val="19"/>
          <w:spacing w:val="19"/>
        </w:rPr>
        <w:t>由大数据架构的分析和应用可知，技术和应用的落地是相辅相成的。在具体架构的落</w:t>
      </w:r>
      <w:r>
        <w:rPr>
          <w:rFonts w:ascii="SimSun" w:hAnsi="SimSun" w:eastAsia="SimSun" w:cs="SimSun"/>
          <w:sz w:val="19"/>
          <w:szCs w:val="19"/>
          <w:spacing w:val="5"/>
        </w:rPr>
        <w:t xml:space="preserve"> </w:t>
      </w:r>
      <w:r>
        <w:rPr>
          <w:rFonts w:ascii="SimSun" w:hAnsi="SimSun" w:eastAsia="SimSun" w:cs="SimSun"/>
          <w:sz w:val="19"/>
          <w:szCs w:val="19"/>
          <w:spacing w:val="14"/>
        </w:rPr>
        <w:t>地过程中，可结合具体应用需求和服务模式，构建功能模块和业务流程，并结合具体的开发</w:t>
      </w:r>
      <w:r>
        <w:rPr>
          <w:rFonts w:ascii="SimSun" w:hAnsi="SimSun" w:eastAsia="SimSun" w:cs="SimSun"/>
          <w:sz w:val="19"/>
          <w:szCs w:val="19"/>
          <w:spacing w:val="7"/>
        </w:rPr>
        <w:t xml:space="preserve"> </w:t>
      </w:r>
      <w:r>
        <w:rPr>
          <w:rFonts w:ascii="SimSun" w:hAnsi="SimSun" w:eastAsia="SimSun" w:cs="SimSun"/>
          <w:sz w:val="19"/>
          <w:szCs w:val="19"/>
          <w:spacing w:val="24"/>
        </w:rPr>
        <w:t>框架、开发平台和开发语言，从而实现架构的落地。图4-2展示了一种典型基于</w:t>
      </w:r>
      <w:r>
        <w:rPr>
          <w:rFonts w:ascii="SimSun" w:hAnsi="SimSun" w:eastAsia="SimSun" w:cs="SimSun"/>
          <w:sz w:val="19"/>
          <w:szCs w:val="19"/>
        </w:rPr>
        <w:t xml:space="preserve"> </w:t>
      </w:r>
      <w:r>
        <w:rPr>
          <w:rFonts w:ascii="Times New Roman" w:hAnsi="Times New Roman" w:eastAsia="Times New Roman" w:cs="Times New Roman"/>
          <w:sz w:val="19"/>
          <w:szCs w:val="19"/>
        </w:rPr>
        <w:t>Hadoop</w:t>
      </w:r>
      <w:r>
        <w:rPr>
          <w:rFonts w:ascii="Times New Roman" w:hAnsi="Times New Roman" w:eastAsia="Times New Roman" w:cs="Times New Roman"/>
          <w:sz w:val="19"/>
          <w:szCs w:val="19"/>
          <w:spacing w:val="24"/>
        </w:rPr>
        <w:t xml:space="preserve"> </w:t>
      </w:r>
      <w:r>
        <w:rPr>
          <w:rFonts w:ascii="SimSun" w:hAnsi="SimSun" w:eastAsia="SimSun" w:cs="SimSun"/>
          <w:sz w:val="19"/>
          <w:szCs w:val="19"/>
          <w:spacing w:val="12"/>
        </w:rPr>
        <w:t>的大数据架构实现。</w:t>
      </w:r>
    </w:p>
    <w:p>
      <w:pPr>
        <w:pStyle w:val="BodyText"/>
        <w:spacing w:line="264" w:lineRule="auto"/>
        <w:rPr/>
      </w:pPr>
      <w:r/>
    </w:p>
    <w:p>
      <w:pPr>
        <w:pStyle w:val="BodyText"/>
        <w:ind w:firstLine="910"/>
        <w:spacing w:before="1" w:line="4370" w:lineRule="exact"/>
        <w:rPr/>
      </w:pPr>
      <w:r>
        <w:rPr>
          <w:position w:val="-87"/>
        </w:rPr>
        <w:pict>
          <v:group id="_x0000_s362" style="mso-position-vertical-relative:line;mso-position-horizontal-relative:char;width:327pt;height:218.55pt;" filled="false" stroked="false" coordsize="6540,4371" coordorigin="0,0">
            <v:shape id="_x0000_s364" style="position:absolute;left:0;top:0;width:6540;height:4371;" filled="false" stroked="false" type="#_x0000_t75">
              <v:imagedata o:title="" r:id="rId144"/>
            </v:shape>
            <v:shape id="_x0000_s366" style="position:absolute;left:700;top:167;width:5770;height:40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9"/>
                        <w:w w:val="96"/>
                      </w:rPr>
                      <w:t>上层应用(数据交易和共享、数据应用接口、数据应用工具)</w:t>
                    </w:r>
                  </w:p>
                  <w:p>
                    <w:pPr>
                      <w:spacing w:line="325" w:lineRule="auto"/>
                      <w:rPr>
                        <w:rFonts w:ascii="Arial"/>
                        <w:sz w:val="21"/>
                      </w:rPr>
                    </w:pPr>
                    <w:r/>
                  </w:p>
                  <w:p>
                    <w:pPr>
                      <w:ind w:left="3619"/>
                      <w:spacing w:before="54"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Pig</w:t>
                    </w:r>
                  </w:p>
                  <w:p>
                    <w:pPr>
                      <w:ind w:left="3360"/>
                      <w:spacing w:before="7" w:line="219" w:lineRule="auto"/>
                      <w:rPr>
                        <w:rFonts w:ascii="SimSun" w:hAnsi="SimSun" w:eastAsia="SimSun" w:cs="SimSun"/>
                        <w:sz w:val="19"/>
                        <w:szCs w:val="19"/>
                      </w:rPr>
                    </w:pPr>
                    <w:r>
                      <w:rPr>
                        <w:rFonts w:ascii="SimSun" w:hAnsi="SimSun" w:eastAsia="SimSun" w:cs="SimSun"/>
                        <w:sz w:val="19"/>
                        <w:szCs w:val="19"/>
                        <w:spacing w:val="-15"/>
                        <w:w w:val="94"/>
                      </w:rPr>
                      <w:t>(数据分析)</w:t>
                    </w:r>
                  </w:p>
                  <w:p>
                    <w:pPr>
                      <w:spacing w:line="274" w:lineRule="auto"/>
                      <w:rPr>
                        <w:rFonts w:ascii="Arial"/>
                        <w:sz w:val="21"/>
                      </w:rPr>
                    </w:pPr>
                    <w:r/>
                  </w:p>
                  <w:p>
                    <w:pPr>
                      <w:ind w:left="3359"/>
                      <w:spacing w:before="54" w:line="23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Samza/Storm</w:t>
                    </w:r>
                  </w:p>
                  <w:p>
                    <w:pPr>
                      <w:ind w:left="3479"/>
                      <w:spacing w:before="1" w:line="219" w:lineRule="auto"/>
                      <w:rPr>
                        <w:rFonts w:ascii="SimSun" w:hAnsi="SimSun" w:eastAsia="SimSun" w:cs="SimSun"/>
                        <w:sz w:val="19"/>
                        <w:szCs w:val="19"/>
                      </w:rPr>
                    </w:pPr>
                    <w:r>
                      <w:rPr>
                        <w:rFonts w:ascii="SimSun" w:hAnsi="SimSun" w:eastAsia="SimSun" w:cs="SimSun"/>
                        <w:sz w:val="19"/>
                        <w:szCs w:val="19"/>
                        <w:spacing w:val="-7"/>
                      </w:rPr>
                      <w:t>(编程模型)</w:t>
                    </w:r>
                  </w:p>
                  <w:p>
                    <w:pPr>
                      <w:spacing w:before="174" w:line="168" w:lineRule="auto"/>
                      <w:jc w:val="right"/>
                      <w:rPr>
                        <w:rFonts w:ascii="SimSun" w:hAnsi="SimSun" w:eastAsia="SimSun" w:cs="SimSun"/>
                        <w:sz w:val="19"/>
                        <w:szCs w:val="19"/>
                      </w:rPr>
                    </w:pPr>
                    <w:r>
                      <w:rPr>
                        <w:rFonts w:ascii="SimSun" w:hAnsi="SimSun" w:eastAsia="SimSun" w:cs="SimSun"/>
                        <w:sz w:val="19"/>
                        <w:szCs w:val="19"/>
                        <w:spacing w:val="-14"/>
                        <w:w w:val="95"/>
                      </w:rPr>
                      <w:t>数</w:t>
                    </w:r>
                    <w:r>
                      <w:rPr>
                        <w:rFonts w:ascii="SimSun" w:hAnsi="SimSun" w:eastAsia="SimSun" w:cs="SimSun"/>
                        <w:sz w:val="19"/>
                        <w:szCs w:val="19"/>
                        <w:spacing w:val="-13"/>
                        <w:w w:val="95"/>
                      </w:rPr>
                      <w:t>据存储</w:t>
                    </w:r>
                    <w:r>
                      <w:rPr>
                        <w:rFonts w:ascii="SimSun" w:hAnsi="SimSun" w:eastAsia="SimSun" w:cs="SimSun"/>
                        <w:sz w:val="19"/>
                        <w:szCs w:val="19"/>
                        <w:spacing w:val="-12"/>
                        <w:w w:val="95"/>
                      </w:rPr>
                      <w:t>层</w:t>
                    </w:r>
                  </w:p>
                  <w:p>
                    <w:pPr>
                      <w:ind w:left="3909"/>
                      <w:spacing w:line="17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Redis</w:t>
                    </w:r>
                  </w:p>
                  <w:p>
                    <w:pPr>
                      <w:ind w:left="3729"/>
                      <w:spacing w:before="1" w:line="219" w:lineRule="auto"/>
                      <w:rPr>
                        <w:rFonts w:ascii="SimSun" w:hAnsi="SimSun" w:eastAsia="SimSun" w:cs="SimSun"/>
                        <w:sz w:val="19"/>
                        <w:szCs w:val="19"/>
                      </w:rPr>
                    </w:pPr>
                    <w:r>
                      <w:rPr>
                        <w:rFonts w:ascii="SimSun" w:hAnsi="SimSun" w:eastAsia="SimSun" w:cs="SimSun"/>
                        <w:sz w:val="19"/>
                        <w:szCs w:val="19"/>
                        <w:spacing w:val="-14"/>
                        <w:w w:val="95"/>
                      </w:rPr>
                      <w:t>(数据存储)</w:t>
                    </w:r>
                  </w:p>
                  <w:p>
                    <w:pPr>
                      <w:spacing w:line="366" w:lineRule="auto"/>
                      <w:rPr>
                        <w:rFonts w:ascii="Arial"/>
                        <w:sz w:val="21"/>
                      </w:rPr>
                    </w:pPr>
                    <w:r/>
                  </w:p>
                  <w:p>
                    <w:pPr>
                      <w:ind w:left="3359"/>
                      <w:spacing w:before="55" w:line="17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HDFS</w:t>
                    </w:r>
                  </w:p>
                  <w:p>
                    <w:pPr>
                      <w:ind w:left="3230"/>
                      <w:spacing w:line="219" w:lineRule="auto"/>
                      <w:rPr>
                        <w:rFonts w:ascii="SimSun" w:hAnsi="SimSun" w:eastAsia="SimSun" w:cs="SimSun"/>
                        <w:sz w:val="19"/>
                        <w:szCs w:val="19"/>
                      </w:rPr>
                    </w:pPr>
                    <w:r>
                      <w:rPr>
                        <w:rFonts w:ascii="SimSun" w:hAnsi="SimSun" w:eastAsia="SimSun" w:cs="SimSun"/>
                        <w:sz w:val="19"/>
                        <w:szCs w:val="19"/>
                        <w:spacing w:val="-14"/>
                        <w:w w:val="94"/>
                      </w:rPr>
                      <w:t>(文件存储)</w:t>
                    </w:r>
                  </w:p>
                  <w:p>
                    <w:pPr>
                      <w:spacing w:line="440" w:lineRule="auto"/>
                      <w:rPr>
                        <w:rFonts w:ascii="Arial"/>
                        <w:sz w:val="21"/>
                      </w:rPr>
                    </w:pPr>
                    <w:r/>
                  </w:p>
                  <w:p>
                    <w:pPr>
                      <w:ind w:left="1799"/>
                      <w:spacing w:before="62" w:line="219" w:lineRule="auto"/>
                      <w:rPr>
                        <w:rFonts w:ascii="SimSun" w:hAnsi="SimSun" w:eastAsia="SimSun" w:cs="SimSun"/>
                        <w:sz w:val="19"/>
                        <w:szCs w:val="19"/>
                      </w:rPr>
                    </w:pPr>
                    <w:r>
                      <w:rPr>
                        <w:rFonts w:ascii="SimSun" w:hAnsi="SimSun" w:eastAsia="SimSun" w:cs="SimSun"/>
                        <w:sz w:val="19"/>
                        <w:szCs w:val="19"/>
                        <w:spacing w:val="-15"/>
                        <w:w w:val="97"/>
                      </w:rPr>
                      <w:t>基础设施和数据资源</w:t>
                    </w:r>
                  </w:p>
                </w:txbxContent>
              </v:textbox>
            </v:shape>
            <v:shape id="_x0000_s368" style="position:absolute;left:1839;top:783;width:1301;height:1174;" filled="false" stroked="false" type="#_x0000_t202">
              <v:fill on="false"/>
              <v:stroke on="false"/>
              <v:path/>
              <v:imagedata o:title=""/>
              <o:lock v:ext="edit" aspectratio="false"/>
              <v:textbox inset="0mm,0mm,0mm,0mm">
                <w:txbxContent>
                  <w:p>
                    <w:pPr>
                      <w:ind w:left="220"/>
                      <w:spacing w:before="19"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Hive</w:t>
                    </w:r>
                  </w:p>
                  <w:p>
                    <w:pPr>
                      <w:ind w:left="20"/>
                      <w:spacing w:before="69" w:line="219" w:lineRule="auto"/>
                      <w:rPr>
                        <w:rFonts w:ascii="SimSun" w:hAnsi="SimSun" w:eastAsia="SimSun" w:cs="SimSun"/>
                        <w:sz w:val="19"/>
                        <w:szCs w:val="19"/>
                      </w:rPr>
                    </w:pPr>
                    <w:r>
                      <w:rPr>
                        <w:rFonts w:ascii="SimSun" w:hAnsi="SimSun" w:eastAsia="SimSun" w:cs="SimSun"/>
                        <w:sz w:val="19"/>
                        <w:szCs w:val="19"/>
                        <w:spacing w:val="-15"/>
                        <w:w w:val="94"/>
                      </w:rPr>
                      <w:t>(数据分析)</w:t>
                    </w:r>
                  </w:p>
                  <w:p>
                    <w:pPr>
                      <w:ind w:left="210" w:right="20" w:hanging="180"/>
                      <w:spacing w:before="251" w:line="231" w:lineRule="auto"/>
                      <w:rPr>
                        <w:rFonts w:ascii="SimSun" w:hAnsi="SimSun" w:eastAsia="SimSun" w:cs="SimSun"/>
                        <w:sz w:val="19"/>
                        <w:szCs w:val="19"/>
                      </w:rPr>
                    </w:pPr>
                    <w:r>
                      <w:rPr>
                        <w:rFonts w:ascii="Times New Roman" w:hAnsi="Times New Roman" w:eastAsia="Times New Roman" w:cs="Times New Roman"/>
                        <w:sz w:val="19"/>
                        <w:szCs w:val="19"/>
                        <w:spacing w:val="-4"/>
                        <w:w w:val="96"/>
                      </w:rPr>
                      <w:t>MapReduce/Yarn</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11"/>
                      </w:rPr>
                      <w:t>(编程模型)</w:t>
                    </w:r>
                  </w:p>
                </w:txbxContent>
              </v:textbox>
            </v:shape>
            <v:shape id="_x0000_s370" style="position:absolute;left:1650;top:2235;width:1028;height:442;" filled="false" stroked="false" type="#_x0000_t202">
              <v:fill on="false"/>
              <v:stroke on="false"/>
              <v:path/>
              <v:imagedata o:title=""/>
              <o:lock v:ext="edit" aspectratio="false"/>
              <v:textbox inset="0mm,0mm,0mm,0mm">
                <w:txbxContent>
                  <w:p>
                    <w:pPr>
                      <w:ind w:left="150"/>
                      <w:spacing w:before="19"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8"/>
                        <w:w w:val="98"/>
                      </w:rPr>
                      <w:t>Hcatalog</w:t>
                    </w:r>
                  </w:p>
                  <w:p>
                    <w:pPr>
                      <w:ind w:left="20"/>
                      <w:spacing w:before="37" w:line="219" w:lineRule="auto"/>
                      <w:rPr>
                        <w:rFonts w:ascii="SimSun" w:hAnsi="SimSun" w:eastAsia="SimSun" w:cs="SimSun"/>
                        <w:sz w:val="19"/>
                        <w:szCs w:val="19"/>
                      </w:rPr>
                    </w:pPr>
                    <w:r>
                      <w:rPr>
                        <w:rFonts w:ascii="SimSun" w:hAnsi="SimSun" w:eastAsia="SimSun" w:cs="SimSun"/>
                        <w:sz w:val="19"/>
                        <w:szCs w:val="19"/>
                        <w:spacing w:val="-15"/>
                        <w:w w:val="96"/>
                      </w:rPr>
                      <w:t>(元数据管理)</w:t>
                    </w:r>
                  </w:p>
                </w:txbxContent>
              </v:textbox>
            </v:shape>
            <v:shape id="_x0000_s372" style="position:absolute;left:3119;top:2283;width:846;height:404;" filled="false" stroked="false" type="#_x0000_t202">
              <v:fill on="false"/>
              <v:stroke on="false"/>
              <v:path/>
              <v:imagedata o:title=""/>
              <o:lock v:ext="edit" aspectratio="false"/>
              <v:textbox inset="0mm,0mm,0mm,0mm">
                <w:txbxContent>
                  <w:p>
                    <w:pPr>
                      <w:ind w:left="160"/>
                      <w:spacing w:before="19"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Hbase</w:t>
                    </w:r>
                  </w:p>
                  <w:p>
                    <w:pPr>
                      <w:ind w:left="20"/>
                      <w:spacing w:line="219" w:lineRule="auto"/>
                      <w:rPr>
                        <w:rFonts w:ascii="SimSun" w:hAnsi="SimSun" w:eastAsia="SimSun" w:cs="SimSun"/>
                        <w:sz w:val="19"/>
                        <w:szCs w:val="19"/>
                      </w:rPr>
                    </w:pPr>
                    <w:r>
                      <w:rPr>
                        <w:rFonts w:ascii="SimSun" w:hAnsi="SimSun" w:eastAsia="SimSun" w:cs="SimSun"/>
                        <w:sz w:val="19"/>
                        <w:szCs w:val="19"/>
                        <w:spacing w:val="-14"/>
                        <w:w w:val="95"/>
                      </w:rPr>
                      <w:t>(数据存储)</w:t>
                    </w:r>
                  </w:p>
                </w:txbxContent>
              </v:textbox>
            </v:shape>
            <v:shape id="_x0000_s374" style="position:absolute;left:5590;top:1407;width:900;height:230;" filled="false" stroked="false" type="#_x0000_t202">
              <v:fill on="false"/>
              <v:stroke on="false"/>
              <v:path/>
              <v:imagedata o:title=""/>
              <o:lock v:ext="edit" aspectratio="false"/>
              <v:textbox inset="0mm,0mm,0mm,0mm">
                <w:txbxContent>
                  <w:p>
                    <w:pPr>
                      <w:ind w:right="2"/>
                      <w:spacing w:before="20" w:line="219" w:lineRule="auto"/>
                      <w:jc w:val="right"/>
                      <w:rPr>
                        <w:rFonts w:ascii="SimSun" w:hAnsi="SimSun" w:eastAsia="SimSun" w:cs="SimSun"/>
                        <w:sz w:val="19"/>
                        <w:szCs w:val="19"/>
                      </w:rPr>
                    </w:pPr>
                    <w:r>
                      <w:rPr>
                        <w:rFonts w:ascii="SimSun" w:hAnsi="SimSun" w:eastAsia="SimSun" w:cs="SimSun"/>
                        <w:sz w:val="19"/>
                        <w:szCs w:val="19"/>
                        <w:spacing w:val="-16"/>
                      </w:rPr>
                      <w:t>编</w:t>
                    </w:r>
                    <w:r>
                      <w:rPr>
                        <w:rFonts w:ascii="SimSun" w:hAnsi="SimSun" w:eastAsia="SimSun" w:cs="SimSun"/>
                        <w:sz w:val="19"/>
                        <w:szCs w:val="19"/>
                        <w:spacing w:val="-15"/>
                      </w:rPr>
                      <w:t>程模型</w:t>
                    </w:r>
                    <w:r>
                      <w:rPr>
                        <w:rFonts w:ascii="SimSun" w:hAnsi="SimSun" w:eastAsia="SimSun" w:cs="SimSun"/>
                        <w:sz w:val="19"/>
                        <w:szCs w:val="19"/>
                        <w:spacing w:val="-14"/>
                      </w:rPr>
                      <w:t>层</w:t>
                    </w:r>
                  </w:p>
                </w:txbxContent>
              </v:textbox>
            </v:shape>
            <v:shape id="_x0000_s376" style="position:absolute;left:5590;top:2977;width:880;height:2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14"/>
                        <w:w w:val="95"/>
                      </w:rPr>
                      <w:t>文</w:t>
                    </w:r>
                    <w:r>
                      <w:rPr>
                        <w:rFonts w:ascii="SimSun" w:hAnsi="SimSun" w:eastAsia="SimSun" w:cs="SimSun"/>
                        <w:sz w:val="19"/>
                        <w:szCs w:val="19"/>
                        <w:spacing w:val="-13"/>
                        <w:w w:val="95"/>
                      </w:rPr>
                      <w:t>件存储</w:t>
                    </w:r>
                    <w:r>
                      <w:rPr>
                        <w:rFonts w:ascii="SimSun" w:hAnsi="SimSun" w:eastAsia="SimSun" w:cs="SimSun"/>
                        <w:sz w:val="19"/>
                        <w:szCs w:val="19"/>
                        <w:spacing w:val="-12"/>
                        <w:w w:val="95"/>
                      </w:rPr>
                      <w:t>层</w:t>
                    </w:r>
                  </w:p>
                </w:txbxContent>
              </v:textbox>
            </v:shape>
            <v:shape id="_x0000_s378" style="position:absolute;left:5590;top:647;width:880;height:2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15"/>
                        <w:w w:val="95"/>
                      </w:rPr>
                      <w:t>数据</w:t>
                    </w:r>
                    <w:r>
                      <w:rPr>
                        <w:rFonts w:ascii="SimSun" w:hAnsi="SimSun" w:eastAsia="SimSun" w:cs="SimSun"/>
                        <w:sz w:val="19"/>
                        <w:szCs w:val="19"/>
                        <w:spacing w:val="-14"/>
                        <w:w w:val="95"/>
                      </w:rPr>
                      <w:t>分析</w:t>
                    </w:r>
                    <w:r>
                      <w:rPr>
                        <w:rFonts w:ascii="SimSun" w:hAnsi="SimSun" w:eastAsia="SimSun" w:cs="SimSun"/>
                        <w:sz w:val="19"/>
                        <w:szCs w:val="19"/>
                        <w:spacing w:val="-12"/>
                        <w:w w:val="95"/>
                      </w:rPr>
                      <w:t>层</w:t>
                    </w:r>
                  </w:p>
                </w:txbxContent>
              </v:textbox>
            </v:shape>
            <v:shape id="_x0000_s380" style="position:absolute;left:200;top:3307;width:850;height:2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21"/>
                        <w:w w:val="95"/>
                      </w:rPr>
                      <w:t>平台管</w:t>
                    </w:r>
                    <w:r>
                      <w:rPr>
                        <w:rFonts w:ascii="SimSun" w:hAnsi="SimSun" w:eastAsia="SimSun" w:cs="SimSun"/>
                        <w:sz w:val="19"/>
                        <w:szCs w:val="19"/>
                        <w:spacing w:val="-20"/>
                        <w:w w:val="95"/>
                      </w:rPr>
                      <w:t>理</w:t>
                    </w:r>
                    <w:r>
                      <w:rPr>
                        <w:rFonts w:ascii="SimSun" w:hAnsi="SimSun" w:eastAsia="SimSun" w:cs="SimSun"/>
                        <w:sz w:val="19"/>
                        <w:szCs w:val="19"/>
                        <w:spacing w:val="-12"/>
                        <w:w w:val="95"/>
                      </w:rPr>
                      <w:t>层</w:t>
                    </w:r>
                  </w:p>
                </w:txbxContent>
              </v:textbox>
            </v:shape>
          </v:group>
        </w:pict>
      </w:r>
    </w:p>
    <w:p>
      <w:pPr>
        <w:ind w:left="2370"/>
        <w:spacing w:before="96" w:line="212" w:lineRule="auto"/>
        <w:rPr>
          <w:rFonts w:ascii="SimSun" w:hAnsi="SimSun" w:eastAsia="SimSun" w:cs="SimSun"/>
          <w:sz w:val="19"/>
          <w:szCs w:val="19"/>
        </w:rPr>
      </w:pPr>
      <w:r>
        <w:rPr>
          <w:rFonts w:ascii="SimSun" w:hAnsi="SimSun" w:eastAsia="SimSun" w:cs="SimSun"/>
          <w:sz w:val="19"/>
          <w:szCs w:val="19"/>
          <w:spacing w:val="-4"/>
        </w:rPr>
        <w:t>图</w:t>
      </w:r>
      <w:r>
        <w:rPr>
          <w:rFonts w:ascii="SimSun" w:hAnsi="SimSun" w:eastAsia="SimSun" w:cs="SimSun"/>
          <w:sz w:val="19"/>
          <w:szCs w:val="19"/>
          <w:spacing w:val="-37"/>
        </w:rPr>
        <w:t xml:space="preserve"> </w:t>
      </w:r>
      <w:r>
        <w:rPr>
          <w:rFonts w:ascii="SimSun" w:hAnsi="SimSun" w:eastAsia="SimSun" w:cs="SimSun"/>
          <w:sz w:val="19"/>
          <w:szCs w:val="19"/>
          <w:spacing w:val="-4"/>
        </w:rPr>
        <w:t>4</w:t>
      </w:r>
      <w:r>
        <w:rPr>
          <w:rFonts w:ascii="SimSun" w:hAnsi="SimSun" w:eastAsia="SimSun" w:cs="SimSun"/>
          <w:sz w:val="19"/>
          <w:szCs w:val="19"/>
          <w:spacing w:val="-45"/>
        </w:rPr>
        <w:t xml:space="preserve"> </w:t>
      </w:r>
      <w:r>
        <w:rPr>
          <w:rFonts w:ascii="SimSun" w:hAnsi="SimSun" w:eastAsia="SimSun" w:cs="SimSun"/>
          <w:sz w:val="19"/>
          <w:szCs w:val="19"/>
          <w:spacing w:val="-4"/>
        </w:rPr>
        <w:t>-</w:t>
      </w:r>
      <w:r>
        <w:rPr>
          <w:rFonts w:ascii="SimSun" w:hAnsi="SimSun" w:eastAsia="SimSun" w:cs="SimSun"/>
          <w:sz w:val="19"/>
          <w:szCs w:val="19"/>
          <w:spacing w:val="-41"/>
        </w:rPr>
        <w:t xml:space="preserve"> </w:t>
      </w:r>
      <w:r>
        <w:rPr>
          <w:rFonts w:ascii="SimSun" w:hAnsi="SimSun" w:eastAsia="SimSun" w:cs="SimSun"/>
          <w:sz w:val="19"/>
          <w:szCs w:val="19"/>
          <w:spacing w:val="-4"/>
        </w:rPr>
        <w:t>2</w:t>
      </w:r>
      <w:r>
        <w:rPr>
          <w:rFonts w:ascii="SimSun" w:hAnsi="SimSun" w:eastAsia="SimSun" w:cs="SimSun"/>
          <w:sz w:val="19"/>
          <w:szCs w:val="19"/>
          <w:spacing w:val="73"/>
        </w:rPr>
        <w:t xml:space="preserve"> </w:t>
      </w:r>
      <w:r>
        <w:rPr>
          <w:rFonts w:ascii="SimSun" w:hAnsi="SimSun" w:eastAsia="SimSun" w:cs="SimSun"/>
          <w:sz w:val="19"/>
          <w:szCs w:val="19"/>
          <w:spacing w:val="-4"/>
        </w:rPr>
        <w:t>基于</w:t>
      </w:r>
      <w:r>
        <w:rPr>
          <w:rFonts w:ascii="SimSun" w:hAnsi="SimSun" w:eastAsia="SimSun" w:cs="SimSun"/>
          <w:sz w:val="19"/>
          <w:szCs w:val="19"/>
          <w:spacing w:val="-48"/>
        </w:rPr>
        <w:t xml:space="preserve"> </w:t>
      </w:r>
      <w:r>
        <w:rPr>
          <w:rFonts w:ascii="Times New Roman" w:hAnsi="Times New Roman" w:eastAsia="Times New Roman" w:cs="Times New Roman"/>
          <w:sz w:val="19"/>
          <w:szCs w:val="19"/>
          <w:spacing w:val="-4"/>
        </w:rPr>
        <w:t>Hadoop</w:t>
      </w:r>
      <w:r>
        <w:rPr>
          <w:rFonts w:ascii="SimSun" w:hAnsi="SimSun" w:eastAsia="SimSun" w:cs="SimSun"/>
          <w:sz w:val="19"/>
          <w:szCs w:val="19"/>
          <w:spacing w:val="-4"/>
        </w:rPr>
        <w:t>大数据架构的实现示例</w:t>
      </w:r>
    </w:p>
    <w:p>
      <w:pPr>
        <w:pStyle w:val="BodyText"/>
        <w:spacing w:line="272" w:lineRule="auto"/>
        <w:rPr/>
      </w:pPr>
      <w:r/>
    </w:p>
    <w:p>
      <w:pPr>
        <w:pStyle w:val="BodyText"/>
        <w:spacing w:line="273" w:lineRule="auto"/>
        <w:rPr/>
      </w:pPr>
      <w:r/>
    </w:p>
    <w:p>
      <w:pPr>
        <w:ind w:left="462"/>
        <w:spacing w:before="62" w:line="222" w:lineRule="auto"/>
        <w:outlineLvl w:val="6"/>
        <w:rPr>
          <w:rFonts w:ascii="SimHei" w:hAnsi="SimHei" w:eastAsia="SimHei" w:cs="SimHei"/>
          <w:sz w:val="19"/>
          <w:szCs w:val="19"/>
        </w:rPr>
      </w:pPr>
      <w:r>
        <w:rPr>
          <w:rFonts w:ascii="SimHei" w:hAnsi="SimHei" w:eastAsia="SimHei" w:cs="SimHei"/>
          <w:sz w:val="19"/>
          <w:szCs w:val="19"/>
          <w:b/>
          <w:bCs/>
          <w:spacing w:val="-7"/>
        </w:rPr>
        <w:t>4.3.2</w:t>
      </w:r>
      <w:r>
        <w:rPr>
          <w:rFonts w:ascii="SimHei" w:hAnsi="SimHei" w:eastAsia="SimHei" w:cs="SimHei"/>
          <w:sz w:val="19"/>
          <w:szCs w:val="19"/>
          <w:spacing w:val="20"/>
        </w:rPr>
        <w:t xml:space="preserve">   </w:t>
      </w:r>
      <w:r>
        <w:rPr>
          <w:rFonts w:ascii="SimHei" w:hAnsi="SimHei" w:eastAsia="SimHei" w:cs="SimHei"/>
          <w:sz w:val="19"/>
          <w:szCs w:val="19"/>
          <w:b/>
          <w:bCs/>
          <w:spacing w:val="-7"/>
        </w:rPr>
        <w:t>大</w:t>
      </w:r>
      <w:r>
        <w:rPr>
          <w:rFonts w:ascii="SimHei" w:hAnsi="SimHei" w:eastAsia="SimHei" w:cs="SimHei"/>
          <w:sz w:val="19"/>
          <w:szCs w:val="19"/>
          <w:spacing w:val="-26"/>
        </w:rPr>
        <w:t xml:space="preserve"> </w:t>
      </w:r>
      <w:r>
        <w:rPr>
          <w:rFonts w:ascii="SimHei" w:hAnsi="SimHei" w:eastAsia="SimHei" w:cs="SimHei"/>
          <w:sz w:val="19"/>
          <w:szCs w:val="19"/>
          <w:b/>
          <w:bCs/>
          <w:spacing w:val="-7"/>
        </w:rPr>
        <w:t>数</w:t>
      </w:r>
      <w:r>
        <w:rPr>
          <w:rFonts w:ascii="SimHei" w:hAnsi="SimHei" w:eastAsia="SimHei" w:cs="SimHei"/>
          <w:sz w:val="19"/>
          <w:szCs w:val="19"/>
          <w:spacing w:val="-28"/>
        </w:rPr>
        <w:t xml:space="preserve"> </w:t>
      </w:r>
      <w:r>
        <w:rPr>
          <w:rFonts w:ascii="SimHei" w:hAnsi="SimHei" w:eastAsia="SimHei" w:cs="SimHei"/>
          <w:sz w:val="19"/>
          <w:szCs w:val="19"/>
          <w:b/>
          <w:bCs/>
          <w:spacing w:val="-7"/>
        </w:rPr>
        <w:t>据</w:t>
      </w:r>
      <w:r>
        <w:rPr>
          <w:rFonts w:ascii="SimHei" w:hAnsi="SimHei" w:eastAsia="SimHei" w:cs="SimHei"/>
          <w:sz w:val="19"/>
          <w:szCs w:val="19"/>
          <w:spacing w:val="-29"/>
        </w:rPr>
        <w:t xml:space="preserve"> </w:t>
      </w:r>
      <w:r>
        <w:rPr>
          <w:rFonts w:ascii="SimHei" w:hAnsi="SimHei" w:eastAsia="SimHei" w:cs="SimHei"/>
          <w:sz w:val="19"/>
          <w:szCs w:val="19"/>
          <w:b/>
          <w:bCs/>
          <w:spacing w:val="-7"/>
        </w:rPr>
        <w:t>技</w:t>
      </w:r>
      <w:r>
        <w:rPr>
          <w:rFonts w:ascii="SimHei" w:hAnsi="SimHei" w:eastAsia="SimHei" w:cs="SimHei"/>
          <w:sz w:val="19"/>
          <w:szCs w:val="19"/>
          <w:spacing w:val="-30"/>
        </w:rPr>
        <w:t xml:space="preserve"> </w:t>
      </w:r>
      <w:r>
        <w:rPr>
          <w:rFonts w:ascii="SimHei" w:hAnsi="SimHei" w:eastAsia="SimHei" w:cs="SimHei"/>
          <w:sz w:val="19"/>
          <w:szCs w:val="19"/>
          <w:b/>
          <w:bCs/>
          <w:spacing w:val="-7"/>
        </w:rPr>
        <w:t>术</w:t>
      </w:r>
      <w:r>
        <w:rPr>
          <w:rFonts w:ascii="SimHei" w:hAnsi="SimHei" w:eastAsia="SimHei" w:cs="SimHei"/>
          <w:sz w:val="19"/>
          <w:szCs w:val="19"/>
          <w:spacing w:val="-26"/>
        </w:rPr>
        <w:t xml:space="preserve"> </w:t>
      </w:r>
      <w:r>
        <w:rPr>
          <w:rFonts w:ascii="SimHei" w:hAnsi="SimHei" w:eastAsia="SimHei" w:cs="SimHei"/>
          <w:sz w:val="19"/>
          <w:szCs w:val="19"/>
          <w:b/>
          <w:bCs/>
          <w:spacing w:val="-7"/>
        </w:rPr>
        <w:t>架</w:t>
      </w:r>
      <w:r>
        <w:rPr>
          <w:rFonts w:ascii="SimHei" w:hAnsi="SimHei" w:eastAsia="SimHei" w:cs="SimHei"/>
          <w:sz w:val="19"/>
          <w:szCs w:val="19"/>
          <w:spacing w:val="-32"/>
        </w:rPr>
        <w:t xml:space="preserve"> </w:t>
      </w:r>
      <w:r>
        <w:rPr>
          <w:rFonts w:ascii="SimHei" w:hAnsi="SimHei" w:eastAsia="SimHei" w:cs="SimHei"/>
          <w:sz w:val="19"/>
          <w:szCs w:val="19"/>
          <w:b/>
          <w:bCs/>
          <w:spacing w:val="-7"/>
        </w:rPr>
        <w:t>构</w:t>
      </w:r>
    </w:p>
    <w:p>
      <w:pPr>
        <w:pStyle w:val="BodyText"/>
        <w:spacing w:line="419" w:lineRule="auto"/>
        <w:rPr/>
      </w:pPr>
      <w:r/>
    </w:p>
    <w:p>
      <w:pPr>
        <w:ind w:right="8"/>
        <w:spacing w:before="63" w:line="379" w:lineRule="exact"/>
        <w:jc w:val="right"/>
        <w:rPr>
          <w:rFonts w:ascii="SimSun" w:hAnsi="SimSun" w:eastAsia="SimSun" w:cs="SimSun"/>
          <w:sz w:val="19"/>
          <w:szCs w:val="19"/>
        </w:rPr>
      </w:pPr>
      <w:r>
        <w:rPr>
          <w:rFonts w:ascii="SimSun" w:hAnsi="SimSun" w:eastAsia="SimSun" w:cs="SimSun"/>
          <w:sz w:val="19"/>
          <w:szCs w:val="19"/>
          <w:spacing w:val="20"/>
          <w:position w:val="14"/>
        </w:rPr>
        <w:t>大数据技术作为信息化时代的一项新兴技术，技术体系处在快速发展阶段，涉及数据</w:t>
      </w:r>
    </w:p>
    <w:p>
      <w:pPr>
        <w:ind w:left="30"/>
        <w:spacing w:before="1" w:line="218" w:lineRule="auto"/>
        <w:rPr>
          <w:rFonts w:ascii="SimSun" w:hAnsi="SimSun" w:eastAsia="SimSun" w:cs="SimSun"/>
          <w:sz w:val="19"/>
          <w:szCs w:val="19"/>
        </w:rPr>
      </w:pPr>
      <w:r>
        <w:rPr>
          <w:rFonts w:ascii="SimSun" w:hAnsi="SimSun" w:eastAsia="SimSun" w:cs="SimSun"/>
          <w:sz w:val="19"/>
          <w:szCs w:val="19"/>
          <w:spacing w:val="14"/>
        </w:rPr>
        <w:t>的处理、管理、应用等多个方面。具体来说，技术架构是从技术视角研究和分析大数据的获</w:t>
      </w:r>
    </w:p>
    <w:p>
      <w:pPr>
        <w:spacing w:line="218" w:lineRule="auto"/>
        <w:sectPr>
          <w:pgSz w:w="10000" w:h="14250"/>
          <w:pgMar w:top="400" w:right="630" w:bottom="400" w:left="1120" w:header="0" w:footer="0" w:gutter="0"/>
        </w:sectPr>
        <w:rPr>
          <w:rFonts w:ascii="SimSun" w:hAnsi="SimSun" w:eastAsia="SimSun" w:cs="SimSun"/>
          <w:sz w:val="19"/>
          <w:szCs w:val="19"/>
        </w:rPr>
      </w:pPr>
    </w:p>
    <w:p>
      <w:pPr>
        <w:spacing w:before="126" w:line="212" w:lineRule="auto"/>
        <w:tabs>
          <w:tab w:val="left" w:pos="4380"/>
        </w:tabs>
        <w:rPr>
          <w:rFonts w:ascii="Times New Roman" w:hAnsi="Times New Roman" w:eastAsia="Times New Roman" w:cs="Times New Roman"/>
          <w:sz w:val="19"/>
          <w:szCs w:val="19"/>
        </w:rPr>
      </w:pPr>
      <w:r>
        <w:rPr>
          <w:rFonts w:ascii="SimSun" w:hAnsi="SimSun" w:eastAsia="SimSun" w:cs="SimSun"/>
          <w:sz w:val="19"/>
          <w:szCs w:val="19"/>
          <w:strike/>
        </w:rPr>
        <w:tab/>
      </w:r>
      <w:r>
        <w:rPr>
          <w:rFonts w:ascii="SimSun" w:hAnsi="SimSun" w:eastAsia="SimSun" w:cs="SimSun"/>
          <w:sz w:val="19"/>
          <w:szCs w:val="19"/>
          <w:spacing w:val="73"/>
        </w:rPr>
        <w:t xml:space="preserve"> </w:t>
      </w:r>
      <w:r>
        <w:rPr>
          <w:rFonts w:ascii="SimSun" w:hAnsi="SimSun" w:eastAsia="SimSun" w:cs="SimSun"/>
          <w:sz w:val="19"/>
          <w:szCs w:val="19"/>
          <w:b/>
          <w:bCs/>
          <w:spacing w:val="-22"/>
        </w:rPr>
        <w:t>4.3</w:t>
      </w:r>
      <w:r>
        <w:rPr>
          <w:rFonts w:ascii="SimSun" w:hAnsi="SimSun" w:eastAsia="SimSun" w:cs="SimSun"/>
          <w:sz w:val="19"/>
          <w:szCs w:val="19"/>
          <w:spacing w:val="51"/>
        </w:rPr>
        <w:t xml:space="preserve"> </w:t>
      </w:r>
      <w:r>
        <w:rPr>
          <w:rFonts w:ascii="SimSun" w:hAnsi="SimSun" w:eastAsia="SimSun" w:cs="SimSun"/>
          <w:sz w:val="19"/>
          <w:szCs w:val="19"/>
          <w:b/>
          <w:bCs/>
          <w:spacing w:val="-22"/>
        </w:rPr>
        <w:t>大数据架构的实现</w:t>
      </w:r>
      <w:r>
        <w:rPr>
          <w:rFonts w:ascii="SimSun" w:hAnsi="SimSun" w:eastAsia="SimSun" w:cs="SimSun"/>
          <w:sz w:val="19"/>
          <w:szCs w:val="19"/>
          <w:spacing w:val="-22"/>
        </w:rPr>
        <w:t xml:space="preserve"> </w:t>
      </w:r>
      <w:r>
        <w:rPr>
          <w:rFonts w:ascii="Times New Roman" w:hAnsi="Times New Roman" w:eastAsia="Times New Roman" w:cs="Times New Roman"/>
          <w:sz w:val="19"/>
          <w:szCs w:val="19"/>
          <w:spacing w:val="-22"/>
        </w:rPr>
        <w:t>|77|</w:t>
      </w:r>
    </w:p>
    <w:p>
      <w:pPr>
        <w:pStyle w:val="BodyText"/>
        <w:spacing w:line="470" w:lineRule="auto"/>
        <w:rPr/>
      </w:pPr>
      <w:r/>
    </w:p>
    <w:p>
      <w:pPr>
        <w:ind w:right="91"/>
        <w:spacing w:before="71" w:line="275" w:lineRule="auto"/>
        <w:jc w:val="both"/>
        <w:rPr>
          <w:rFonts w:ascii="SimSun" w:hAnsi="SimSun" w:eastAsia="SimSun" w:cs="SimSun"/>
          <w:sz w:val="22"/>
          <w:szCs w:val="22"/>
        </w:rPr>
      </w:pPr>
      <w:r>
        <w:rPr>
          <w:rFonts w:ascii="SimSun" w:hAnsi="SimSun" w:eastAsia="SimSun" w:cs="SimSun"/>
          <w:sz w:val="22"/>
          <w:szCs w:val="22"/>
          <w:spacing w:val="-10"/>
        </w:rPr>
        <w:t>取、管理、分布式处理和应用等。大数据的技术架构与具体实现的技术平台和框</w:t>
      </w:r>
      <w:r>
        <w:rPr>
          <w:rFonts w:ascii="SimSun" w:hAnsi="SimSun" w:eastAsia="SimSun" w:cs="SimSun"/>
          <w:sz w:val="22"/>
          <w:szCs w:val="22"/>
          <w:spacing w:val="-11"/>
        </w:rPr>
        <w:t>架息息相</w:t>
      </w:r>
      <w:r>
        <w:rPr>
          <w:rFonts w:ascii="SimSun" w:hAnsi="SimSun" w:eastAsia="SimSun" w:cs="SimSun"/>
          <w:sz w:val="22"/>
          <w:szCs w:val="22"/>
        </w:rPr>
        <w:t xml:space="preserve"> </w:t>
      </w:r>
      <w:r>
        <w:rPr>
          <w:rFonts w:ascii="SimSun" w:hAnsi="SimSun" w:eastAsia="SimSun" w:cs="SimSun"/>
          <w:sz w:val="22"/>
          <w:szCs w:val="22"/>
          <w:spacing w:val="-14"/>
        </w:rPr>
        <w:t>关，不同的技术平台决定了不同的技术架构和实现。</w:t>
      </w:r>
      <w:r>
        <w:rPr>
          <w:rFonts w:ascii="SimSun" w:hAnsi="SimSun" w:eastAsia="SimSun" w:cs="SimSun"/>
          <w:sz w:val="22"/>
          <w:szCs w:val="22"/>
          <w:spacing w:val="43"/>
        </w:rPr>
        <w:t xml:space="preserve"> </w:t>
      </w:r>
      <w:r>
        <w:rPr>
          <w:rFonts w:ascii="SimSun" w:hAnsi="SimSun" w:eastAsia="SimSun" w:cs="SimSun"/>
          <w:sz w:val="22"/>
          <w:szCs w:val="22"/>
          <w:spacing w:val="-14"/>
        </w:rPr>
        <w:t>一般的大数据技术架构参考模型如图</w:t>
      </w:r>
      <w:r>
        <w:rPr>
          <w:rFonts w:ascii="SimSun" w:hAnsi="SimSun" w:eastAsia="SimSun" w:cs="SimSun"/>
          <w:sz w:val="22"/>
          <w:szCs w:val="22"/>
        </w:rPr>
        <w:t xml:space="preserve"> </w:t>
      </w:r>
      <w:r>
        <w:rPr>
          <w:rFonts w:ascii="SimSun" w:hAnsi="SimSun" w:eastAsia="SimSun" w:cs="SimSun"/>
          <w:sz w:val="22"/>
          <w:szCs w:val="22"/>
          <w:spacing w:val="16"/>
        </w:rPr>
        <w:t>4-3所示。</w:t>
      </w:r>
    </w:p>
    <w:p>
      <w:pPr>
        <w:pStyle w:val="BodyText"/>
        <w:ind w:firstLine="1590"/>
        <w:spacing w:before="158" w:line="3080" w:lineRule="exact"/>
        <w:rPr/>
      </w:pPr>
      <w:r>
        <w:rPr>
          <w:position w:val="-61"/>
        </w:rPr>
        <w:pict>
          <v:group id="_x0000_s382" style="mso-position-vertical-relative:line;mso-position-horizontal-relative:char;width:254.5pt;height:154pt;" filled="false" stroked="false" coordsize="5090,3080" coordorigin="0,0">
            <v:shape id="_x0000_s384" style="position:absolute;left:0;top:0;width:5090;height:3080;" filled="false" stroked="false" type="#_x0000_t75">
              <v:imagedata o:title="" r:id="rId145"/>
            </v:shape>
            <v:shape id="_x0000_s386" style="position:absolute;left:1339;top:196;width:3601;height:2711;" filled="false" stroked="false" type="#_x0000_t202">
              <v:fill on="false"/>
              <v:stroke on="false"/>
              <v:path/>
              <v:imagedata o:title=""/>
              <o:lock v:ext="edit" aspectratio="false"/>
              <v:textbox inset="0mm,0mm,0mm,0mm">
                <w:txbxContent>
                  <w:p>
                    <w:pPr>
                      <w:ind w:left="340"/>
                      <w:spacing w:before="20" w:line="271" w:lineRule="exact"/>
                      <w:rPr>
                        <w:rFonts w:ascii="SimHei" w:hAnsi="SimHei" w:eastAsia="SimHei" w:cs="SimHei"/>
                        <w:sz w:val="19"/>
                        <w:szCs w:val="19"/>
                      </w:rPr>
                    </w:pPr>
                    <w:r>
                      <w:rPr>
                        <w:rFonts w:ascii="SimHei" w:hAnsi="SimHei" w:eastAsia="SimHei" w:cs="SimHei"/>
                        <w:sz w:val="19"/>
                        <w:szCs w:val="19"/>
                        <w:spacing w:val="-14"/>
                        <w:w w:val="98"/>
                        <w:position w:val="5"/>
                      </w:rPr>
                      <w:t>大数据应用和服务技术</w:t>
                    </w:r>
                  </w:p>
                  <w:p>
                    <w:pPr>
                      <w:ind w:left="519"/>
                      <w:spacing w:line="220" w:lineRule="auto"/>
                      <w:rPr>
                        <w:rFonts w:ascii="SimSun" w:hAnsi="SimSun" w:eastAsia="SimSun" w:cs="SimSun"/>
                        <w:sz w:val="19"/>
                        <w:szCs w:val="19"/>
                      </w:rPr>
                    </w:pPr>
                    <w:r>
                      <w:rPr>
                        <w:rFonts w:ascii="SimSun" w:hAnsi="SimSun" w:eastAsia="SimSun" w:cs="SimSun"/>
                        <w:sz w:val="19"/>
                        <w:szCs w:val="19"/>
                        <w:spacing w:val="-16"/>
                      </w:rPr>
                      <w:t>分析应用  可视化</w:t>
                    </w:r>
                  </w:p>
                  <w:p>
                    <w:pPr>
                      <w:spacing w:line="259" w:lineRule="auto"/>
                      <w:rPr>
                        <w:rFonts w:ascii="Arial"/>
                        <w:sz w:val="21"/>
                      </w:rPr>
                    </w:pPr>
                    <w:r/>
                  </w:p>
                  <w:p>
                    <w:pPr>
                      <w:spacing w:line="259" w:lineRule="auto"/>
                      <w:rPr>
                        <w:rFonts w:ascii="Arial"/>
                        <w:sz w:val="21"/>
                      </w:rPr>
                    </w:pPr>
                    <w:r/>
                  </w:p>
                  <w:p>
                    <w:pPr>
                      <w:ind w:left="1879"/>
                      <w:spacing w:before="61" w:line="222" w:lineRule="auto"/>
                      <w:rPr>
                        <w:rFonts w:ascii="SimHei" w:hAnsi="SimHei" w:eastAsia="SimHei" w:cs="SimHei"/>
                        <w:sz w:val="19"/>
                        <w:szCs w:val="19"/>
                      </w:rPr>
                    </w:pPr>
                    <w:r>
                      <w:rPr>
                        <w:rFonts w:ascii="SimHei" w:hAnsi="SimHei" w:eastAsia="SimHei" w:cs="SimHei"/>
                        <w:sz w:val="19"/>
                        <w:szCs w:val="19"/>
                        <w:spacing w:val="-13"/>
                        <w:w w:val="97"/>
                      </w:rPr>
                      <w:t>大数据管理技术</w:t>
                    </w:r>
                  </w:p>
                  <w:p>
                    <w:pPr>
                      <w:ind w:right="13"/>
                      <w:spacing w:before="71" w:line="219" w:lineRule="auto"/>
                      <w:jc w:val="right"/>
                      <w:rPr>
                        <w:rFonts w:ascii="SimSun" w:hAnsi="SimSun" w:eastAsia="SimSun" w:cs="SimSun"/>
                        <w:sz w:val="19"/>
                        <w:szCs w:val="19"/>
                      </w:rPr>
                    </w:pPr>
                    <w:r>
                      <w:rPr>
                        <w:rFonts w:ascii="SimSun" w:hAnsi="SimSun" w:eastAsia="SimSun" w:cs="SimSun"/>
                        <w:sz w:val="19"/>
                        <w:szCs w:val="19"/>
                        <w:spacing w:val="-4"/>
                      </w:rPr>
                      <w:t>存储 访问  协同</w:t>
                    </w:r>
                    <w:r>
                      <w:rPr>
                        <w:rFonts w:ascii="SimSun" w:hAnsi="SimSun" w:eastAsia="SimSun" w:cs="SimSun"/>
                        <w:sz w:val="19"/>
                        <w:szCs w:val="19"/>
                        <w:spacing w:val="9"/>
                      </w:rPr>
                      <w:t xml:space="preserve"> </w:t>
                    </w:r>
                    <w:r>
                      <w:rPr>
                        <w:rFonts w:ascii="SimSun" w:hAnsi="SimSun" w:eastAsia="SimSun" w:cs="SimSun"/>
                        <w:sz w:val="19"/>
                        <w:szCs w:val="19"/>
                        <w:spacing w:val="-4"/>
                      </w:rPr>
                      <w:t>安全隐私</w:t>
                    </w:r>
                  </w:p>
                  <w:p>
                    <w:pPr>
                      <w:spacing w:line="258" w:lineRule="auto"/>
                      <w:rPr>
                        <w:rFonts w:ascii="Arial"/>
                        <w:sz w:val="21"/>
                      </w:rPr>
                    </w:pPr>
                    <w:r/>
                  </w:p>
                  <w:p>
                    <w:pPr>
                      <w:spacing w:line="259" w:lineRule="auto"/>
                      <w:rPr>
                        <w:rFonts w:ascii="Arial"/>
                        <w:sz w:val="21"/>
                      </w:rPr>
                    </w:pPr>
                    <w:r/>
                  </w:p>
                  <w:p>
                    <w:pPr>
                      <w:ind w:left="600"/>
                      <w:spacing w:before="63" w:line="221" w:lineRule="auto"/>
                      <w:rPr>
                        <w:rFonts w:ascii="SimHei" w:hAnsi="SimHei" w:eastAsia="SimHei" w:cs="SimHei"/>
                        <w:sz w:val="19"/>
                        <w:szCs w:val="19"/>
                      </w:rPr>
                    </w:pPr>
                    <w:r>
                      <w:rPr>
                        <w:rFonts w:ascii="SimHei" w:hAnsi="SimHei" w:eastAsia="SimHei" w:cs="SimHei"/>
                        <w:sz w:val="19"/>
                        <w:szCs w:val="19"/>
                        <w:spacing w:val="-14"/>
                        <w:w w:val="97"/>
                      </w:rPr>
                      <w:t>大数据获取技术</w:t>
                    </w:r>
                  </w:p>
                  <w:p>
                    <w:pPr>
                      <w:ind w:left="20"/>
                      <w:spacing w:before="63" w:line="219" w:lineRule="auto"/>
                      <w:rPr>
                        <w:rFonts w:ascii="SimSun" w:hAnsi="SimSun" w:eastAsia="SimSun" w:cs="SimSun"/>
                        <w:sz w:val="19"/>
                        <w:szCs w:val="19"/>
                      </w:rPr>
                    </w:pPr>
                    <w:r>
                      <w:rPr>
                        <w:rFonts w:ascii="SimSun" w:hAnsi="SimSun" w:eastAsia="SimSun" w:cs="SimSun"/>
                        <w:sz w:val="19"/>
                        <w:szCs w:val="19"/>
                        <w:spacing w:val="-11"/>
                      </w:rPr>
                      <w:t>数据采集 数据整合  数据清洗</w:t>
                    </w:r>
                  </w:p>
                </w:txbxContent>
              </v:textbox>
            </v:shape>
            <v:shape id="_x0000_s388" style="position:absolute;left:299;top:1287;width:1743;height:520;" filled="false" stroked="false" type="#_x0000_t202">
              <v:fill on="false"/>
              <v:stroke on="false"/>
              <v:path/>
              <v:imagedata o:title=""/>
              <o:lock v:ext="edit" aspectratio="false"/>
              <v:textbox inset="0mm,0mm,0mm,0mm">
                <w:txbxContent>
                  <w:p>
                    <w:pPr>
                      <w:ind w:left="20" w:right="20" w:firstLine="90"/>
                      <w:spacing w:before="19" w:line="250" w:lineRule="auto"/>
                      <w:rPr>
                        <w:rFonts w:ascii="SimSun" w:hAnsi="SimSun" w:eastAsia="SimSun" w:cs="SimSun"/>
                        <w:sz w:val="19"/>
                        <w:szCs w:val="19"/>
                      </w:rPr>
                    </w:pPr>
                    <w:r>
                      <w:rPr>
                        <w:rFonts w:ascii="SimHei" w:hAnsi="SimHei" w:eastAsia="SimHei" w:cs="SimHei"/>
                        <w:sz w:val="19"/>
                        <w:szCs w:val="19"/>
                        <w:spacing w:val="-13"/>
                        <w:w w:val="95"/>
                      </w:rPr>
                      <w:t>分布式数据处理技术</w:t>
                    </w:r>
                    <w:r>
                      <w:rPr>
                        <w:rFonts w:ascii="SimHei" w:hAnsi="SimHei" w:eastAsia="SimHei" w:cs="SimHei"/>
                        <w:sz w:val="19"/>
                        <w:szCs w:val="19"/>
                        <w:spacing w:val="4"/>
                      </w:rPr>
                      <w:t xml:space="preserve">  </w:t>
                    </w:r>
                    <w:r>
                      <w:rPr>
                        <w:rFonts w:ascii="SimSun" w:hAnsi="SimSun" w:eastAsia="SimSun" w:cs="SimSun"/>
                        <w:sz w:val="19"/>
                        <w:szCs w:val="19"/>
                        <w:spacing w:val="-18"/>
                      </w:rPr>
                      <w:t>分布式计算  数据挖掘</w:t>
                    </w:r>
                  </w:p>
                </w:txbxContent>
              </v:textbox>
            </v:shape>
          </v:group>
        </w:pict>
      </w:r>
    </w:p>
    <w:p>
      <w:pPr>
        <w:ind w:left="3140"/>
        <w:spacing w:before="117" w:line="219" w:lineRule="auto"/>
        <w:rPr>
          <w:rFonts w:ascii="SimSun" w:hAnsi="SimSun" w:eastAsia="SimSun" w:cs="SimSun"/>
          <w:sz w:val="19"/>
          <w:szCs w:val="19"/>
        </w:rPr>
      </w:pPr>
      <w:r>
        <w:rPr>
          <w:rFonts w:ascii="SimSun" w:hAnsi="SimSun" w:eastAsia="SimSun" w:cs="SimSun"/>
          <w:sz w:val="19"/>
          <w:szCs w:val="19"/>
          <w:spacing w:val="-4"/>
        </w:rPr>
        <w:t>图4</w:t>
      </w:r>
      <w:r>
        <w:rPr>
          <w:rFonts w:ascii="SimSun" w:hAnsi="SimSun" w:eastAsia="SimSun" w:cs="SimSun"/>
          <w:sz w:val="19"/>
          <w:szCs w:val="19"/>
          <w:spacing w:val="-49"/>
        </w:rPr>
        <w:t xml:space="preserve"> </w:t>
      </w:r>
      <w:r>
        <w:rPr>
          <w:rFonts w:ascii="SimSun" w:hAnsi="SimSun" w:eastAsia="SimSun" w:cs="SimSun"/>
          <w:sz w:val="19"/>
          <w:szCs w:val="19"/>
          <w:spacing w:val="-4"/>
        </w:rPr>
        <w:t>-</w:t>
      </w:r>
      <w:r>
        <w:rPr>
          <w:rFonts w:ascii="SimSun" w:hAnsi="SimSun" w:eastAsia="SimSun" w:cs="SimSun"/>
          <w:sz w:val="19"/>
          <w:szCs w:val="19"/>
          <w:spacing w:val="-43"/>
        </w:rPr>
        <w:t xml:space="preserve"> </w:t>
      </w:r>
      <w:r>
        <w:rPr>
          <w:rFonts w:ascii="SimSun" w:hAnsi="SimSun" w:eastAsia="SimSun" w:cs="SimSun"/>
          <w:sz w:val="19"/>
          <w:szCs w:val="19"/>
          <w:spacing w:val="-4"/>
        </w:rPr>
        <w:t>3</w:t>
      </w:r>
      <w:r>
        <w:rPr>
          <w:rFonts w:ascii="SimSun" w:hAnsi="SimSun" w:eastAsia="SimSun" w:cs="SimSun"/>
          <w:sz w:val="19"/>
          <w:szCs w:val="19"/>
          <w:spacing w:val="64"/>
        </w:rPr>
        <w:t xml:space="preserve"> </w:t>
      </w:r>
      <w:r>
        <w:rPr>
          <w:rFonts w:ascii="SimSun" w:hAnsi="SimSun" w:eastAsia="SimSun" w:cs="SimSun"/>
          <w:sz w:val="19"/>
          <w:szCs w:val="19"/>
          <w:spacing w:val="-4"/>
        </w:rPr>
        <w:t>大数据技术架构</w:t>
      </w:r>
    </w:p>
    <w:p>
      <w:pPr>
        <w:ind w:left="459"/>
        <w:spacing w:before="174" w:line="400" w:lineRule="exact"/>
        <w:rPr>
          <w:rFonts w:ascii="SimSun" w:hAnsi="SimSun" w:eastAsia="SimSun" w:cs="SimSun"/>
          <w:sz w:val="22"/>
          <w:szCs w:val="22"/>
        </w:rPr>
      </w:pPr>
      <w:r>
        <w:rPr>
          <w:rFonts w:ascii="SimSun" w:hAnsi="SimSun" w:eastAsia="SimSun" w:cs="SimSun"/>
          <w:sz w:val="22"/>
          <w:szCs w:val="22"/>
          <w:spacing w:val="-7"/>
          <w:position w:val="13"/>
        </w:rPr>
        <w:t>由图4-3可知，大数据技术架构主要包含大数据获取技术层、分布式数</w:t>
      </w:r>
      <w:r>
        <w:rPr>
          <w:rFonts w:ascii="SimSun" w:hAnsi="SimSun" w:eastAsia="SimSun" w:cs="SimSun"/>
          <w:sz w:val="22"/>
          <w:szCs w:val="22"/>
          <w:spacing w:val="-8"/>
          <w:position w:val="13"/>
        </w:rPr>
        <w:t>据处理技术层</w:t>
      </w:r>
    </w:p>
    <w:p>
      <w:pPr>
        <w:spacing w:line="219" w:lineRule="auto"/>
        <w:rPr>
          <w:rFonts w:ascii="SimSun" w:hAnsi="SimSun" w:eastAsia="SimSun" w:cs="SimSun"/>
          <w:sz w:val="19"/>
          <w:szCs w:val="19"/>
        </w:rPr>
      </w:pPr>
      <w:r>
        <w:rPr>
          <w:rFonts w:ascii="SimSun" w:hAnsi="SimSun" w:eastAsia="SimSun" w:cs="SimSun"/>
          <w:sz w:val="19"/>
          <w:szCs w:val="19"/>
          <w:spacing w:val="14"/>
        </w:rPr>
        <w:t>和大数据管理技术层，以及大数据应用和服务技术</w:t>
      </w:r>
      <w:r>
        <w:rPr>
          <w:rFonts w:ascii="SimSun" w:hAnsi="SimSun" w:eastAsia="SimSun" w:cs="SimSun"/>
          <w:sz w:val="19"/>
          <w:szCs w:val="19"/>
          <w:spacing w:val="13"/>
        </w:rPr>
        <w:t>层。</w:t>
      </w:r>
    </w:p>
    <w:p>
      <w:pPr>
        <w:ind w:left="462"/>
        <w:spacing w:before="110" w:line="221" w:lineRule="auto"/>
        <w:rPr>
          <w:rFonts w:ascii="SimHei" w:hAnsi="SimHei" w:eastAsia="SimHei" w:cs="SimHei"/>
          <w:sz w:val="19"/>
          <w:szCs w:val="19"/>
        </w:rPr>
      </w:pPr>
      <w:r>
        <w:rPr>
          <w:rFonts w:ascii="SimHei" w:hAnsi="SimHei" w:eastAsia="SimHei" w:cs="SimHei"/>
          <w:sz w:val="19"/>
          <w:szCs w:val="19"/>
          <w:b/>
          <w:bCs/>
          <w:spacing w:val="19"/>
        </w:rPr>
        <w:t>1)大数据获取技术</w:t>
      </w:r>
    </w:p>
    <w:p>
      <w:pPr>
        <w:ind w:right="50" w:firstLine="459"/>
        <w:spacing w:before="107" w:line="257" w:lineRule="auto"/>
        <w:rPr>
          <w:rFonts w:ascii="SimSun" w:hAnsi="SimSun" w:eastAsia="SimSun" w:cs="SimSun"/>
          <w:sz w:val="22"/>
          <w:szCs w:val="22"/>
        </w:rPr>
      </w:pPr>
      <w:r>
        <w:rPr>
          <w:rFonts w:ascii="SimSun" w:hAnsi="SimSun" w:eastAsia="SimSun" w:cs="SimSun"/>
          <w:sz w:val="22"/>
          <w:szCs w:val="22"/>
          <w:spacing w:val="-10"/>
        </w:rPr>
        <w:t>目前，大数据获取的研究主要集中在数据采集、整合和清洗三个方面。数据采集</w:t>
      </w:r>
      <w:r>
        <w:rPr>
          <w:rFonts w:ascii="SimSun" w:hAnsi="SimSun" w:eastAsia="SimSun" w:cs="SimSun"/>
          <w:sz w:val="22"/>
          <w:szCs w:val="22"/>
          <w:spacing w:val="-11"/>
        </w:rPr>
        <w:t>技术</w:t>
      </w:r>
      <w:r>
        <w:rPr>
          <w:rFonts w:ascii="SimSun" w:hAnsi="SimSun" w:eastAsia="SimSun" w:cs="SimSun"/>
          <w:sz w:val="22"/>
          <w:szCs w:val="22"/>
        </w:rPr>
        <w:t xml:space="preserve"> </w:t>
      </w:r>
      <w:r>
        <w:rPr>
          <w:rFonts w:ascii="SimSun" w:hAnsi="SimSun" w:eastAsia="SimSun" w:cs="SimSun"/>
          <w:sz w:val="22"/>
          <w:szCs w:val="22"/>
          <w:spacing w:val="-14"/>
        </w:rPr>
        <w:t>实现数据源的获取，然后通过整合和清理技术保证数据质量。</w:t>
      </w:r>
    </w:p>
    <w:p>
      <w:pPr>
        <w:ind w:right="67" w:firstLine="459"/>
        <w:spacing w:before="48" w:line="269" w:lineRule="auto"/>
        <w:rPr>
          <w:rFonts w:ascii="SimSun" w:hAnsi="SimSun" w:eastAsia="SimSun" w:cs="SimSun"/>
          <w:sz w:val="22"/>
          <w:szCs w:val="22"/>
        </w:rPr>
      </w:pPr>
      <w:r>
        <w:rPr>
          <w:rFonts w:ascii="SimSun" w:hAnsi="SimSun" w:eastAsia="SimSun" w:cs="SimSun"/>
          <w:sz w:val="22"/>
          <w:szCs w:val="22"/>
          <w:spacing w:val="-11"/>
        </w:rPr>
        <w:t>数据采集技术主要是通过分布式爬取、分布式高速高可靠性数据采集、高速全网数据</w:t>
      </w:r>
      <w:r>
        <w:rPr>
          <w:rFonts w:ascii="SimSun" w:hAnsi="SimSun" w:eastAsia="SimSun" w:cs="SimSun"/>
          <w:sz w:val="22"/>
          <w:szCs w:val="22"/>
          <w:spacing w:val="18"/>
        </w:rPr>
        <w:t xml:space="preserve"> </w:t>
      </w:r>
      <w:r>
        <w:rPr>
          <w:rFonts w:ascii="SimSun" w:hAnsi="SimSun" w:eastAsia="SimSun" w:cs="SimSun"/>
          <w:sz w:val="22"/>
          <w:szCs w:val="22"/>
          <w:spacing w:val="-10"/>
        </w:rPr>
        <w:t>映像技术，从网站上获取数据信息。除了网络中包含的内容之</w:t>
      </w:r>
      <w:r>
        <w:rPr>
          <w:rFonts w:ascii="SimSun" w:hAnsi="SimSun" w:eastAsia="SimSun" w:cs="SimSun"/>
          <w:sz w:val="22"/>
          <w:szCs w:val="22"/>
          <w:spacing w:val="-11"/>
        </w:rPr>
        <w:t>外，对于网络流量的采集可</w:t>
      </w:r>
      <w:r>
        <w:rPr>
          <w:rFonts w:ascii="SimSun" w:hAnsi="SimSun" w:eastAsia="SimSun" w:cs="SimSun"/>
          <w:sz w:val="22"/>
          <w:szCs w:val="22"/>
        </w:rPr>
        <w:t xml:space="preserve"> </w:t>
      </w:r>
      <w:r>
        <w:rPr>
          <w:rFonts w:ascii="SimSun" w:hAnsi="SimSun" w:eastAsia="SimSun" w:cs="SimSun"/>
          <w:sz w:val="22"/>
          <w:szCs w:val="22"/>
          <w:spacing w:val="-6"/>
        </w:rPr>
        <w:t>以使用</w:t>
      </w:r>
      <w:r>
        <w:rPr>
          <w:rFonts w:ascii="Times New Roman" w:hAnsi="Times New Roman" w:eastAsia="Times New Roman" w:cs="Times New Roman"/>
          <w:sz w:val="22"/>
          <w:szCs w:val="22"/>
          <w:spacing w:val="-6"/>
        </w:rPr>
        <w:t>DPI</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6"/>
        </w:rPr>
        <w:t>或</w:t>
      </w:r>
      <w:r>
        <w:rPr>
          <w:rFonts w:ascii="SimSun" w:hAnsi="SimSun" w:eastAsia="SimSun" w:cs="SimSun"/>
          <w:sz w:val="22"/>
          <w:szCs w:val="22"/>
          <w:spacing w:val="-28"/>
        </w:rPr>
        <w:t xml:space="preserve"> </w:t>
      </w:r>
      <w:r>
        <w:rPr>
          <w:rFonts w:ascii="Times New Roman" w:hAnsi="Times New Roman" w:eastAsia="Times New Roman" w:cs="Times New Roman"/>
          <w:sz w:val="22"/>
          <w:szCs w:val="22"/>
          <w:spacing w:val="-6"/>
        </w:rPr>
        <w:t>DFI </w:t>
      </w:r>
      <w:r>
        <w:rPr>
          <w:rFonts w:ascii="SimSun" w:hAnsi="SimSun" w:eastAsia="SimSun" w:cs="SimSun"/>
          <w:sz w:val="22"/>
          <w:szCs w:val="22"/>
          <w:spacing w:val="-6"/>
        </w:rPr>
        <w:t>等带宽管理技术进行处理。</w:t>
      </w:r>
    </w:p>
    <w:p>
      <w:pPr>
        <w:ind w:right="16" w:firstLine="459"/>
        <w:spacing w:before="60" w:line="301" w:lineRule="auto"/>
        <w:rPr>
          <w:rFonts w:ascii="SimSun" w:hAnsi="SimSun" w:eastAsia="SimSun" w:cs="SimSun"/>
          <w:sz w:val="22"/>
          <w:szCs w:val="22"/>
        </w:rPr>
      </w:pPr>
      <w:r>
        <w:rPr>
          <w:rFonts w:ascii="SimSun" w:hAnsi="SimSun" w:eastAsia="SimSun" w:cs="SimSun"/>
          <w:sz w:val="22"/>
          <w:szCs w:val="22"/>
          <w:spacing w:val="-9"/>
        </w:rPr>
        <w:t>数据整合技术是在数据采集和实体识别的基础上，实现数据到信息的高质</w:t>
      </w:r>
      <w:r>
        <w:rPr>
          <w:rFonts w:ascii="SimSun" w:hAnsi="SimSun" w:eastAsia="SimSun" w:cs="SimSun"/>
          <w:sz w:val="22"/>
          <w:szCs w:val="22"/>
          <w:spacing w:val="-10"/>
        </w:rPr>
        <w:t>量整合。需</w:t>
      </w:r>
      <w:r>
        <w:rPr>
          <w:rFonts w:ascii="SimSun" w:hAnsi="SimSun" w:eastAsia="SimSun" w:cs="SimSun"/>
          <w:sz w:val="22"/>
          <w:szCs w:val="22"/>
        </w:rPr>
        <w:t xml:space="preserve"> </w:t>
      </w:r>
      <w:r>
        <w:rPr>
          <w:rFonts w:ascii="SimSun" w:hAnsi="SimSun" w:eastAsia="SimSun" w:cs="SimSun"/>
          <w:sz w:val="19"/>
          <w:szCs w:val="19"/>
          <w:spacing w:val="20"/>
        </w:rPr>
        <w:t>要建立多源多模态信息集成模型、异构数据智能转换模型、异构数据集成的智能模式抽取</w:t>
      </w:r>
      <w:r>
        <w:rPr>
          <w:rFonts w:ascii="SimSun" w:hAnsi="SimSun" w:eastAsia="SimSun" w:cs="SimSun"/>
          <w:sz w:val="19"/>
          <w:szCs w:val="19"/>
          <w:spacing w:val="17"/>
        </w:rPr>
        <w:t xml:space="preserve"> </w:t>
      </w:r>
      <w:r>
        <w:rPr>
          <w:rFonts w:ascii="SimSun" w:hAnsi="SimSun" w:eastAsia="SimSun" w:cs="SimSun"/>
          <w:sz w:val="19"/>
          <w:szCs w:val="19"/>
          <w:spacing w:val="15"/>
        </w:rPr>
        <w:t>和模式匹配算法、自动的容错映射和转换模型及算法、整合信息的正确性验证方法、整合信</w:t>
      </w:r>
      <w:r>
        <w:rPr>
          <w:rFonts w:ascii="SimSun" w:hAnsi="SimSun" w:eastAsia="SimSun" w:cs="SimSun"/>
          <w:sz w:val="19"/>
          <w:szCs w:val="19"/>
          <w:spacing w:val="12"/>
        </w:rPr>
        <w:t xml:space="preserve"> </w:t>
      </w:r>
      <w:r>
        <w:rPr>
          <w:rFonts w:ascii="SimSun" w:hAnsi="SimSun" w:eastAsia="SimSun" w:cs="SimSun"/>
          <w:sz w:val="22"/>
          <w:szCs w:val="22"/>
          <w:spacing w:val="-12"/>
        </w:rPr>
        <w:t>息的可用性评估方法等。</w:t>
      </w:r>
    </w:p>
    <w:p>
      <w:pPr>
        <w:ind w:firstLine="459"/>
        <w:spacing w:before="74" w:line="274" w:lineRule="auto"/>
        <w:rPr>
          <w:rFonts w:ascii="SimSun" w:hAnsi="SimSun" w:eastAsia="SimSun" w:cs="SimSun"/>
          <w:sz w:val="22"/>
          <w:szCs w:val="22"/>
        </w:rPr>
      </w:pPr>
      <w:r>
        <w:rPr>
          <w:rFonts w:ascii="SimSun" w:hAnsi="SimSun" w:eastAsia="SimSun" w:cs="SimSun"/>
          <w:sz w:val="22"/>
          <w:szCs w:val="22"/>
          <w:spacing w:val="-11"/>
        </w:rPr>
        <w:t>数据清洗技术一般根据正确性条件和数据约束规则，清除不合理和错误的数据，对重 </w:t>
      </w:r>
      <w:r>
        <w:rPr>
          <w:rFonts w:ascii="SimSun" w:hAnsi="SimSun" w:eastAsia="SimSun" w:cs="SimSun"/>
          <w:sz w:val="22"/>
          <w:szCs w:val="22"/>
          <w:spacing w:val="-10"/>
        </w:rPr>
        <w:t>要的信息进行修复，保证数据的完整性。需要建立数据正确性语义模型、关联模型和数据 </w:t>
      </w:r>
      <w:r>
        <w:rPr>
          <w:rFonts w:ascii="SimSun" w:hAnsi="SimSun" w:eastAsia="SimSun" w:cs="SimSun"/>
          <w:sz w:val="22"/>
          <w:szCs w:val="22"/>
          <w:spacing w:val="-13"/>
        </w:rPr>
        <w:t>约束规则、数据错误模型和错误识别学习框架、针对不同错误类型的自动检测和修复算法、</w:t>
      </w:r>
      <w:r>
        <w:rPr>
          <w:rFonts w:ascii="SimSun" w:hAnsi="SimSun" w:eastAsia="SimSun" w:cs="SimSun"/>
          <w:sz w:val="22"/>
          <w:szCs w:val="22"/>
        </w:rPr>
        <w:t xml:space="preserve"> </w:t>
      </w:r>
      <w:r>
        <w:rPr>
          <w:rFonts w:ascii="SimSun" w:hAnsi="SimSun" w:eastAsia="SimSun" w:cs="SimSun"/>
          <w:sz w:val="22"/>
          <w:szCs w:val="22"/>
          <w:spacing w:val="-11"/>
        </w:rPr>
        <w:t>错误检测与修复结果的评估模型和评估方法等。</w:t>
      </w:r>
    </w:p>
    <w:p>
      <w:pPr>
        <w:ind w:left="463"/>
        <w:spacing w:before="89" w:line="222" w:lineRule="auto"/>
        <w:rPr>
          <w:rFonts w:ascii="SimHei" w:hAnsi="SimHei" w:eastAsia="SimHei" w:cs="SimHei"/>
          <w:sz w:val="22"/>
          <w:szCs w:val="22"/>
        </w:rPr>
      </w:pPr>
      <w:r>
        <w:rPr>
          <w:rFonts w:ascii="SimHei" w:hAnsi="SimHei" w:eastAsia="SimHei" w:cs="SimHei"/>
          <w:sz w:val="22"/>
          <w:szCs w:val="22"/>
          <w:b/>
          <w:bCs/>
          <w:spacing w:val="-8"/>
        </w:rPr>
        <w:t>2)分布式数据处理技术</w:t>
      </w:r>
    </w:p>
    <w:p>
      <w:pPr>
        <w:ind w:right="48" w:firstLine="459"/>
        <w:spacing w:before="79" w:line="287" w:lineRule="auto"/>
        <w:jc w:val="both"/>
        <w:rPr>
          <w:rFonts w:ascii="SimSun" w:hAnsi="SimSun" w:eastAsia="SimSun" w:cs="SimSun"/>
          <w:sz w:val="19"/>
          <w:szCs w:val="19"/>
        </w:rPr>
      </w:pPr>
      <w:r>
        <w:rPr>
          <w:rFonts w:ascii="SimSun" w:hAnsi="SimSun" w:eastAsia="SimSun" w:cs="SimSun"/>
          <w:sz w:val="22"/>
          <w:szCs w:val="22"/>
          <w:spacing w:val="-4"/>
        </w:rPr>
        <w:t>分布式计算是随着分布式系统的发展而兴起的，其核心是将任务分解</w:t>
      </w:r>
      <w:r>
        <w:rPr>
          <w:rFonts w:ascii="SimSun" w:hAnsi="SimSun" w:eastAsia="SimSun" w:cs="SimSun"/>
          <w:sz w:val="22"/>
          <w:szCs w:val="22"/>
          <w:spacing w:val="-5"/>
        </w:rPr>
        <w:t>成许多小的部</w:t>
      </w:r>
      <w:r>
        <w:rPr>
          <w:rFonts w:ascii="SimSun" w:hAnsi="SimSun" w:eastAsia="SimSun" w:cs="SimSun"/>
          <w:sz w:val="22"/>
          <w:szCs w:val="22"/>
        </w:rPr>
        <w:t xml:space="preserve"> </w:t>
      </w:r>
      <w:r>
        <w:rPr>
          <w:rFonts w:ascii="SimSun" w:hAnsi="SimSun" w:eastAsia="SimSun" w:cs="SimSun"/>
          <w:sz w:val="22"/>
          <w:szCs w:val="22"/>
          <w:spacing w:val="-16"/>
        </w:rPr>
        <w:t>分，分配给多台计算机进行处理，通过并行工作的机制，达到节约整体计算时间，提高计算</w:t>
      </w:r>
      <w:r>
        <w:rPr>
          <w:rFonts w:ascii="SimSun" w:hAnsi="SimSun" w:eastAsia="SimSun" w:cs="SimSun"/>
          <w:sz w:val="22"/>
          <w:szCs w:val="22"/>
          <w:spacing w:val="18"/>
        </w:rPr>
        <w:t xml:space="preserve"> </w:t>
      </w:r>
      <w:r>
        <w:rPr>
          <w:rFonts w:ascii="SimSun" w:hAnsi="SimSun" w:eastAsia="SimSun" w:cs="SimSun"/>
          <w:sz w:val="19"/>
          <w:szCs w:val="19"/>
          <w:spacing w:val="10"/>
        </w:rPr>
        <w:t>效率的目的。目前，主流的分布式计算系统有</w:t>
      </w:r>
      <w:r>
        <w:rPr>
          <w:rFonts w:ascii="SimSun" w:hAnsi="SimSun" w:eastAsia="SimSun" w:cs="SimSun"/>
          <w:sz w:val="19"/>
          <w:szCs w:val="19"/>
          <w:spacing w:val="-35"/>
        </w:rPr>
        <w:t xml:space="preserve"> </w:t>
      </w:r>
      <w:r>
        <w:rPr>
          <w:rFonts w:ascii="Times New Roman" w:hAnsi="Times New Roman" w:eastAsia="Times New Roman" w:cs="Times New Roman"/>
          <w:sz w:val="19"/>
          <w:szCs w:val="19"/>
        </w:rPr>
        <w:t>Hadoop</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10"/>
        </w:rPr>
        <w:t>、</w:t>
      </w:r>
      <w:r>
        <w:rPr>
          <w:rFonts w:ascii="Times New Roman" w:hAnsi="Times New Roman" w:eastAsia="Times New Roman" w:cs="Times New Roman"/>
          <w:sz w:val="19"/>
          <w:szCs w:val="19"/>
        </w:rPr>
        <w:t>Spark</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10"/>
        </w:rPr>
        <w:t>和 </w:t>
      </w:r>
      <w:r>
        <w:rPr>
          <w:rFonts w:ascii="Times New Roman" w:hAnsi="Times New Roman" w:eastAsia="Times New Roman" w:cs="Times New Roman"/>
          <w:sz w:val="19"/>
          <w:szCs w:val="19"/>
        </w:rPr>
        <w:t>Storm</w:t>
      </w:r>
      <w:r>
        <w:rPr>
          <w:rFonts w:ascii="Times New Roman" w:hAnsi="Times New Roman" w:eastAsia="Times New Roman" w:cs="Times New Roman"/>
          <w:sz w:val="19"/>
          <w:szCs w:val="19"/>
          <w:spacing w:val="-21"/>
        </w:rPr>
        <w:t xml:space="preserve"> </w:t>
      </w:r>
      <w:r>
        <w:rPr>
          <w:rFonts w:ascii="SimSun" w:hAnsi="SimSun" w:eastAsia="SimSun" w:cs="SimSun"/>
          <w:sz w:val="19"/>
          <w:szCs w:val="19"/>
          <w:spacing w:val="10"/>
        </w:rPr>
        <w:t>。</w:t>
      </w:r>
      <w:r>
        <w:rPr>
          <w:rFonts w:ascii="Times New Roman" w:hAnsi="Times New Roman" w:eastAsia="Times New Roman" w:cs="Times New Roman"/>
          <w:sz w:val="19"/>
          <w:szCs w:val="19"/>
        </w:rPr>
        <w:t>Hadoop</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10"/>
        </w:rPr>
        <w:t>常</w:t>
      </w:r>
      <w:r>
        <w:rPr>
          <w:rFonts w:ascii="SimSun" w:hAnsi="SimSun" w:eastAsia="SimSun" w:cs="SimSun"/>
          <w:sz w:val="19"/>
          <w:szCs w:val="19"/>
          <w:spacing w:val="9"/>
        </w:rPr>
        <w:t>用于离</w:t>
      </w:r>
      <w:r>
        <w:rPr>
          <w:rFonts w:ascii="SimSun" w:hAnsi="SimSun" w:eastAsia="SimSun" w:cs="SimSun"/>
          <w:sz w:val="19"/>
          <w:szCs w:val="19"/>
        </w:rPr>
        <w:t xml:space="preserve"> </w:t>
      </w:r>
      <w:r>
        <w:rPr>
          <w:rFonts w:ascii="SimSun" w:hAnsi="SimSun" w:eastAsia="SimSun" w:cs="SimSun"/>
          <w:sz w:val="19"/>
          <w:szCs w:val="19"/>
          <w:spacing w:val="15"/>
        </w:rPr>
        <w:t>线的复杂的大数据处理，</w:t>
      </w:r>
      <w:r>
        <w:rPr>
          <w:rFonts w:ascii="Times New Roman" w:hAnsi="Times New Roman" w:eastAsia="Times New Roman" w:cs="Times New Roman"/>
          <w:sz w:val="19"/>
          <w:szCs w:val="19"/>
        </w:rPr>
        <w:t>Spark</w:t>
      </w:r>
      <w:r>
        <w:rPr>
          <w:rFonts w:ascii="Times New Roman" w:hAnsi="Times New Roman" w:eastAsia="Times New Roman" w:cs="Times New Roman"/>
          <w:sz w:val="19"/>
          <w:szCs w:val="19"/>
          <w:spacing w:val="29"/>
        </w:rPr>
        <w:t xml:space="preserve">  </w:t>
      </w:r>
      <w:r>
        <w:rPr>
          <w:rFonts w:ascii="SimSun" w:hAnsi="SimSun" w:eastAsia="SimSun" w:cs="SimSun"/>
          <w:sz w:val="19"/>
          <w:szCs w:val="19"/>
          <w:spacing w:val="15"/>
        </w:rPr>
        <w:t>常用于离线的快速的大数据处理，而</w:t>
      </w:r>
      <w:r>
        <w:rPr>
          <w:rFonts w:ascii="Times New Roman" w:hAnsi="Times New Roman" w:eastAsia="Times New Roman" w:cs="Times New Roman"/>
          <w:sz w:val="19"/>
          <w:szCs w:val="19"/>
        </w:rPr>
        <w:t>Storm</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15"/>
        </w:rPr>
        <w:t>常用于在线的实</w:t>
      </w:r>
    </w:p>
    <w:p>
      <w:pPr>
        <w:spacing w:line="287" w:lineRule="auto"/>
        <w:sectPr>
          <w:pgSz w:w="9980" w:h="14250"/>
          <w:pgMar w:top="400" w:right="1099" w:bottom="400" w:left="599" w:header="0" w:footer="0" w:gutter="0"/>
        </w:sectPr>
        <w:rPr>
          <w:rFonts w:ascii="SimSun" w:hAnsi="SimSun" w:eastAsia="SimSun" w:cs="SimSun"/>
          <w:sz w:val="19"/>
          <w:szCs w:val="19"/>
        </w:rPr>
      </w:pPr>
    </w:p>
    <w:p>
      <w:pPr>
        <w:pStyle w:val="BodyText"/>
        <w:spacing w:line="248" w:lineRule="auto"/>
        <w:rPr/>
      </w:pPr>
      <w:r/>
    </w:p>
    <w:p>
      <w:pPr>
        <w:spacing w:before="59" w:line="217" w:lineRule="auto"/>
        <w:tabs>
          <w:tab w:val="left" w:pos="1330"/>
        </w:tabs>
        <w:rPr>
          <w:rFonts w:ascii="SimHei" w:hAnsi="SimHei" w:eastAsia="SimHei" w:cs="SimHei"/>
          <w:sz w:val="18"/>
          <w:szCs w:val="18"/>
        </w:rPr>
      </w:pPr>
      <w:r>
        <w:rPr>
          <w:rFonts w:ascii="SimHei" w:hAnsi="SimHei" w:eastAsia="SimHei" w:cs="SimHei"/>
          <w:sz w:val="18"/>
          <w:szCs w:val="18"/>
          <w:strike/>
        </w:rPr>
        <w:tab/>
      </w:r>
      <w:r>
        <w:rPr>
          <w:rFonts w:ascii="SimHei" w:hAnsi="SimHei" w:eastAsia="SimHei" w:cs="SimHei"/>
          <w:sz w:val="18"/>
          <w:szCs w:val="18"/>
          <w:spacing w:val="-45"/>
        </w:rPr>
        <w:t xml:space="preserve"> </w:t>
      </w:r>
      <w:r>
        <w:rPr>
          <w:rFonts w:ascii="SimHei" w:hAnsi="SimHei" w:eastAsia="SimHei" w:cs="SimHei"/>
          <w:sz w:val="18"/>
          <w:szCs w:val="18"/>
          <w:spacing w:val="1"/>
        </w:rPr>
        <w:t>178</w:t>
      </w:r>
      <w:r>
        <w:rPr>
          <w:rFonts w:ascii="SimHei" w:hAnsi="SimHei" w:eastAsia="SimHei" w:cs="SimHei"/>
          <w:sz w:val="18"/>
          <w:szCs w:val="18"/>
          <w:spacing w:val="39"/>
        </w:rPr>
        <w:t xml:space="preserve">  </w:t>
      </w:r>
      <w:r>
        <w:rPr>
          <w:rFonts w:ascii="SimHei" w:hAnsi="SimHei" w:eastAsia="SimHei" w:cs="SimHei"/>
          <w:sz w:val="18"/>
          <w:szCs w:val="18"/>
          <w:b/>
          <w:bCs/>
          <w:spacing w:val="1"/>
        </w:rPr>
        <w:t>|第4章</w:t>
      </w:r>
      <w:r>
        <w:rPr>
          <w:rFonts w:ascii="SimHei" w:hAnsi="SimHei" w:eastAsia="SimHei" w:cs="SimHei"/>
          <w:sz w:val="18"/>
          <w:szCs w:val="18"/>
          <w:spacing w:val="35"/>
        </w:rPr>
        <w:t xml:space="preserve"> </w:t>
      </w:r>
      <w:r>
        <w:rPr>
          <w:rFonts w:ascii="SimHei" w:hAnsi="SimHei" w:eastAsia="SimHei" w:cs="SimHei"/>
          <w:sz w:val="18"/>
          <w:szCs w:val="18"/>
          <w:b/>
          <w:bCs/>
          <w:spacing w:val="1"/>
        </w:rPr>
        <w:t>大数据架构</w:t>
      </w:r>
      <w:r>
        <w:rPr>
          <w:rFonts w:ascii="SimHei" w:hAnsi="SimHei" w:eastAsia="SimHei" w:cs="SimHei"/>
          <w:sz w:val="18"/>
          <w:szCs w:val="18"/>
          <w:spacing w:val="41"/>
          <w:w w:val="101"/>
        </w:rPr>
        <w:t xml:space="preserve"> </w:t>
      </w:r>
      <w:r>
        <w:rPr>
          <w:rFonts w:ascii="SimHei" w:hAnsi="SimHei" w:eastAsia="SimHei" w:cs="SimHei"/>
          <w:sz w:val="18"/>
          <w:szCs w:val="18"/>
          <w:strike/>
        </w:rPr>
        <w:t xml:space="preserve">                                                    </w:t>
      </w:r>
    </w:p>
    <w:p>
      <w:pPr>
        <w:pStyle w:val="BodyText"/>
        <w:spacing w:line="477" w:lineRule="auto"/>
        <w:rPr/>
      </w:pPr>
      <w:r/>
    </w:p>
    <w:p>
      <w:pPr>
        <w:ind w:left="40"/>
        <w:spacing w:before="68" w:line="219" w:lineRule="auto"/>
        <w:rPr>
          <w:rFonts w:ascii="SimSun" w:hAnsi="SimSun" w:eastAsia="SimSun" w:cs="SimSun"/>
          <w:sz w:val="21"/>
          <w:szCs w:val="21"/>
        </w:rPr>
      </w:pPr>
      <w:r>
        <w:rPr>
          <w:rFonts w:ascii="SimSun" w:hAnsi="SimSun" w:eastAsia="SimSun" w:cs="SimSun"/>
          <w:sz w:val="21"/>
          <w:szCs w:val="21"/>
          <w:spacing w:val="-6"/>
        </w:rPr>
        <w:t>时的大数据处理。</w:t>
      </w:r>
    </w:p>
    <w:p>
      <w:pPr>
        <w:ind w:left="39" w:right="77" w:firstLine="430"/>
        <w:spacing w:before="98" w:line="286" w:lineRule="auto"/>
        <w:jc w:val="both"/>
        <w:rPr>
          <w:rFonts w:ascii="SimSun" w:hAnsi="SimSun" w:eastAsia="SimSun" w:cs="SimSun"/>
          <w:sz w:val="21"/>
          <w:szCs w:val="21"/>
        </w:rPr>
      </w:pPr>
      <w:r>
        <w:rPr>
          <w:rFonts w:ascii="SimSun" w:hAnsi="SimSun" w:eastAsia="SimSun" w:cs="SimSun"/>
          <w:sz w:val="21"/>
          <w:szCs w:val="21"/>
          <w:spacing w:val="5"/>
        </w:rPr>
        <w:t>大数据分析技术主要指改进已有数据挖掘和机器学习技术；开发数据网络挖掘、特</w:t>
      </w:r>
      <w:r>
        <w:rPr>
          <w:rFonts w:ascii="SimSun" w:hAnsi="SimSun" w:eastAsia="SimSun" w:cs="SimSun"/>
          <w:sz w:val="21"/>
          <w:szCs w:val="21"/>
          <w:spacing w:val="16"/>
        </w:rPr>
        <w:t xml:space="preserve"> </w:t>
      </w:r>
      <w:r>
        <w:rPr>
          <w:rFonts w:ascii="SimSun" w:hAnsi="SimSun" w:eastAsia="SimSun" w:cs="SimSun"/>
          <w:sz w:val="21"/>
          <w:szCs w:val="21"/>
        </w:rPr>
        <w:t>异群组挖掘、图挖掘等新型数据挖掘技术；突破基于对象的数</w:t>
      </w:r>
      <w:r>
        <w:rPr>
          <w:rFonts w:ascii="SimSun" w:hAnsi="SimSun" w:eastAsia="SimSun" w:cs="SimSun"/>
          <w:sz w:val="21"/>
          <w:szCs w:val="21"/>
          <w:spacing w:val="-1"/>
        </w:rPr>
        <w:t>据连接、相似性连接等大数</w:t>
      </w:r>
      <w:r>
        <w:rPr>
          <w:rFonts w:ascii="SimSun" w:hAnsi="SimSun" w:eastAsia="SimSun" w:cs="SimSun"/>
          <w:sz w:val="21"/>
          <w:szCs w:val="21"/>
        </w:rPr>
        <w:t xml:space="preserve"> </w:t>
      </w:r>
      <w:r>
        <w:rPr>
          <w:rFonts w:ascii="SimSun" w:hAnsi="SimSun" w:eastAsia="SimSun" w:cs="SimSun"/>
          <w:sz w:val="21"/>
          <w:szCs w:val="21"/>
        </w:rPr>
        <w:t>据融合技术；突破用户兴趣分析、网络行为分析、情感语义分析等面</w:t>
      </w:r>
      <w:r>
        <w:rPr>
          <w:rFonts w:ascii="SimSun" w:hAnsi="SimSun" w:eastAsia="SimSun" w:cs="SimSun"/>
          <w:sz w:val="21"/>
          <w:szCs w:val="21"/>
          <w:spacing w:val="-1"/>
        </w:rPr>
        <w:t>向领域的大数据挖掘</w:t>
      </w:r>
      <w:r>
        <w:rPr>
          <w:rFonts w:ascii="SimSun" w:hAnsi="SimSun" w:eastAsia="SimSun" w:cs="SimSun"/>
          <w:sz w:val="21"/>
          <w:szCs w:val="21"/>
        </w:rPr>
        <w:t xml:space="preserve"> </w:t>
      </w:r>
      <w:r>
        <w:rPr>
          <w:rFonts w:ascii="SimSun" w:hAnsi="SimSun" w:eastAsia="SimSun" w:cs="SimSun"/>
          <w:sz w:val="21"/>
          <w:szCs w:val="21"/>
          <w:spacing w:val="-9"/>
        </w:rPr>
        <w:t>技术。</w:t>
      </w:r>
    </w:p>
    <w:p>
      <w:pPr>
        <w:ind w:left="40" w:right="63" w:firstLine="429"/>
        <w:spacing w:before="100" w:line="293" w:lineRule="auto"/>
        <w:jc w:val="both"/>
        <w:rPr>
          <w:rFonts w:ascii="SimSun" w:hAnsi="SimSun" w:eastAsia="SimSun" w:cs="SimSun"/>
          <w:sz w:val="21"/>
          <w:szCs w:val="21"/>
        </w:rPr>
      </w:pPr>
      <w:r>
        <w:rPr>
          <w:rFonts w:ascii="SimSun" w:hAnsi="SimSun" w:eastAsia="SimSun" w:cs="SimSun"/>
          <w:sz w:val="21"/>
          <w:szCs w:val="21"/>
          <w:spacing w:val="-11"/>
        </w:rPr>
        <w:t>大数据挖掘就是从大量的、不完全的、有噪声的、模糊的、随机的实际应用数据中</w:t>
      </w:r>
      <w:r>
        <w:rPr>
          <w:rFonts w:ascii="SimSun" w:hAnsi="SimSun" w:eastAsia="SimSun" w:cs="SimSun"/>
          <w:sz w:val="21"/>
          <w:szCs w:val="21"/>
          <w:spacing w:val="-12"/>
        </w:rPr>
        <w:t>，提取</w:t>
      </w:r>
      <w:r>
        <w:rPr>
          <w:rFonts w:ascii="SimSun" w:hAnsi="SimSun" w:eastAsia="SimSun" w:cs="SimSun"/>
          <w:sz w:val="21"/>
          <w:szCs w:val="21"/>
        </w:rPr>
        <w:t xml:space="preserve"> </w:t>
      </w:r>
      <w:r>
        <w:rPr>
          <w:rFonts w:ascii="SimSun" w:hAnsi="SimSun" w:eastAsia="SimSun" w:cs="SimSun"/>
          <w:sz w:val="21"/>
          <w:szCs w:val="21"/>
          <w:spacing w:val="-1"/>
        </w:rPr>
        <w:t>隐含在其中的、人们事先不知道的但又是潜在有用的信息和知识的过程。目前，大数据的</w:t>
      </w:r>
      <w:r>
        <w:rPr>
          <w:rFonts w:ascii="SimSun" w:hAnsi="SimSun" w:eastAsia="SimSun" w:cs="SimSun"/>
          <w:sz w:val="21"/>
          <w:szCs w:val="21"/>
          <w:spacing w:val="16"/>
        </w:rPr>
        <w:t xml:space="preserve"> </w:t>
      </w:r>
      <w:r>
        <w:rPr>
          <w:rFonts w:ascii="SimSun" w:hAnsi="SimSun" w:eastAsia="SimSun" w:cs="SimSun"/>
          <w:sz w:val="21"/>
          <w:szCs w:val="21"/>
          <w:spacing w:val="-5"/>
        </w:rPr>
        <w:t>挖掘技术也是一个新型的研究课题，国内外研究者从网络挖掘</w:t>
      </w:r>
      <w:r>
        <w:rPr>
          <w:rFonts w:ascii="SimSun" w:hAnsi="SimSun" w:eastAsia="SimSun" w:cs="SimSun"/>
          <w:sz w:val="21"/>
          <w:szCs w:val="21"/>
          <w:spacing w:val="-6"/>
        </w:rPr>
        <w:t>、特异群组挖掘、图挖掘等新</w:t>
      </w:r>
      <w:r>
        <w:rPr>
          <w:rFonts w:ascii="SimSun" w:hAnsi="SimSun" w:eastAsia="SimSun" w:cs="SimSun"/>
          <w:sz w:val="21"/>
          <w:szCs w:val="21"/>
        </w:rPr>
        <w:t xml:space="preserve"> </w:t>
      </w:r>
      <w:r>
        <w:rPr>
          <w:rFonts w:ascii="SimSun" w:hAnsi="SimSun" w:eastAsia="SimSun" w:cs="SimSun"/>
          <w:sz w:val="21"/>
          <w:szCs w:val="21"/>
          <w:spacing w:val="-5"/>
        </w:rPr>
        <w:t>型数据挖掘技术展开，重点突破基于对象的数据连接、相似性</w:t>
      </w:r>
      <w:r>
        <w:rPr>
          <w:rFonts w:ascii="SimSun" w:hAnsi="SimSun" w:eastAsia="SimSun" w:cs="SimSun"/>
          <w:sz w:val="21"/>
          <w:szCs w:val="21"/>
          <w:spacing w:val="-6"/>
        </w:rPr>
        <w:t>连接、可视化分析、预测性分</w:t>
      </w:r>
      <w:r>
        <w:rPr>
          <w:rFonts w:ascii="SimSun" w:hAnsi="SimSun" w:eastAsia="SimSun" w:cs="SimSun"/>
          <w:sz w:val="21"/>
          <w:szCs w:val="21"/>
        </w:rPr>
        <w:t xml:space="preserve"> </w:t>
      </w:r>
      <w:r>
        <w:rPr>
          <w:rFonts w:ascii="SimSun" w:hAnsi="SimSun" w:eastAsia="SimSun" w:cs="SimSun"/>
          <w:sz w:val="21"/>
          <w:szCs w:val="21"/>
          <w:spacing w:val="-5"/>
        </w:rPr>
        <w:t>析、语义引擎等大数据融合技术，以及用户兴趣分析、网络行为分析、情感语义分析等面向</w:t>
      </w:r>
      <w:r>
        <w:rPr>
          <w:rFonts w:ascii="SimSun" w:hAnsi="SimSun" w:eastAsia="SimSun" w:cs="SimSun"/>
          <w:sz w:val="21"/>
          <w:szCs w:val="21"/>
        </w:rPr>
        <w:t xml:space="preserve"> </w:t>
      </w:r>
      <w:r>
        <w:rPr>
          <w:rFonts w:ascii="SimSun" w:hAnsi="SimSun" w:eastAsia="SimSun" w:cs="SimSun"/>
          <w:sz w:val="21"/>
          <w:szCs w:val="21"/>
          <w:spacing w:val="-7"/>
        </w:rPr>
        <w:t>领域的大数据挖掘技术。</w:t>
      </w:r>
    </w:p>
    <w:p>
      <w:pPr>
        <w:ind w:left="473"/>
        <w:spacing w:before="117" w:line="222" w:lineRule="auto"/>
        <w:rPr>
          <w:rFonts w:ascii="SimHei" w:hAnsi="SimHei" w:eastAsia="SimHei" w:cs="SimHei"/>
          <w:sz w:val="21"/>
          <w:szCs w:val="21"/>
        </w:rPr>
      </w:pPr>
      <w:r>
        <w:rPr>
          <w:rFonts w:ascii="SimHei" w:hAnsi="SimHei" w:eastAsia="SimHei" w:cs="SimHei"/>
          <w:sz w:val="21"/>
          <w:szCs w:val="21"/>
          <w:b/>
          <w:bCs/>
          <w:spacing w:val="3"/>
        </w:rPr>
        <w:t>3)大数据管理技术</w:t>
      </w:r>
    </w:p>
    <w:p>
      <w:pPr>
        <w:ind w:left="470"/>
        <w:spacing w:before="111" w:line="219" w:lineRule="auto"/>
        <w:rPr>
          <w:rFonts w:ascii="SimSun" w:hAnsi="SimSun" w:eastAsia="SimSun" w:cs="SimSun"/>
          <w:sz w:val="21"/>
          <w:szCs w:val="21"/>
        </w:rPr>
      </w:pPr>
      <w:r>
        <w:rPr>
          <w:rFonts w:ascii="SimSun" w:hAnsi="SimSun" w:eastAsia="SimSun" w:cs="SimSun"/>
          <w:sz w:val="21"/>
          <w:szCs w:val="21"/>
          <w:spacing w:val="-4"/>
        </w:rPr>
        <w:t>大数据管理技术主要集中在大数据存储、大数据协同和安全隐私</w:t>
      </w:r>
      <w:r>
        <w:rPr>
          <w:rFonts w:ascii="SimSun" w:hAnsi="SimSun" w:eastAsia="SimSun" w:cs="SimSun"/>
          <w:sz w:val="21"/>
          <w:szCs w:val="21"/>
          <w:spacing w:val="-5"/>
        </w:rPr>
        <w:t>等方面。</w:t>
      </w:r>
    </w:p>
    <w:p>
      <w:pPr>
        <w:ind w:left="39" w:firstLine="430"/>
        <w:spacing w:before="102" w:line="291" w:lineRule="auto"/>
        <w:rPr>
          <w:rFonts w:ascii="SimSun" w:hAnsi="SimSun" w:eastAsia="SimSun" w:cs="SimSun"/>
          <w:sz w:val="21"/>
          <w:szCs w:val="21"/>
        </w:rPr>
      </w:pPr>
      <w:r>
        <w:rPr>
          <w:rFonts w:ascii="SimSun" w:hAnsi="SimSun" w:eastAsia="SimSun" w:cs="SimSun"/>
          <w:sz w:val="21"/>
          <w:szCs w:val="21"/>
          <w:spacing w:val="2"/>
        </w:rPr>
        <w:t>大数据存储技术主要有三个方面。第一，采用</w:t>
      </w:r>
      <w:r>
        <w:rPr>
          <w:rFonts w:ascii="SimSun" w:hAnsi="SimSun" w:eastAsia="SimSun" w:cs="SimSun"/>
          <w:sz w:val="21"/>
          <w:szCs w:val="21"/>
          <w:spacing w:val="-41"/>
        </w:rPr>
        <w:t xml:space="preserve"> </w:t>
      </w:r>
      <w:r>
        <w:rPr>
          <w:rFonts w:ascii="Times New Roman" w:hAnsi="Times New Roman" w:eastAsia="Times New Roman" w:cs="Times New Roman"/>
          <w:sz w:val="21"/>
          <w:szCs w:val="21"/>
        </w:rPr>
        <w:t>MPP</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2"/>
        </w:rPr>
        <w:t>架构的新型数据库集群，通过列</w:t>
      </w:r>
      <w:r>
        <w:rPr>
          <w:rFonts w:ascii="SimSun" w:hAnsi="SimSun" w:eastAsia="SimSun" w:cs="SimSun"/>
          <w:sz w:val="21"/>
          <w:szCs w:val="21"/>
        </w:rPr>
        <w:t xml:space="preserve"> </w:t>
      </w:r>
      <w:r>
        <w:rPr>
          <w:rFonts w:ascii="SimSun" w:hAnsi="SimSun" w:eastAsia="SimSun" w:cs="SimSun"/>
          <w:sz w:val="21"/>
          <w:szCs w:val="21"/>
          <w:spacing w:val="7"/>
        </w:rPr>
        <w:t>存储、粗粒度索引等多项大数据处理技术和高效的分布式计算模式，实现大数据存储。</w:t>
      </w:r>
      <w:r>
        <w:rPr>
          <w:rFonts w:ascii="SimSun" w:hAnsi="SimSun" w:eastAsia="SimSun" w:cs="SimSun"/>
          <w:sz w:val="21"/>
          <w:szCs w:val="21"/>
          <w:spacing w:val="17"/>
        </w:rPr>
        <w:t xml:space="preserve"> </w:t>
      </w:r>
      <w:r>
        <w:rPr>
          <w:rFonts w:ascii="SimSun" w:hAnsi="SimSun" w:eastAsia="SimSun" w:cs="SimSun"/>
          <w:sz w:val="21"/>
          <w:szCs w:val="21"/>
          <w:spacing w:val="2"/>
        </w:rPr>
        <w:t>第二，围绕</w:t>
      </w:r>
      <w:r>
        <w:rPr>
          <w:rFonts w:ascii="SimSun" w:hAnsi="SimSun" w:eastAsia="SimSun" w:cs="SimSun"/>
          <w:sz w:val="21"/>
          <w:szCs w:val="21"/>
          <w:spacing w:val="-33"/>
        </w:rPr>
        <w:t xml:space="preserve"> </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衍生出相关的大数据技术，应对</w:t>
      </w:r>
      <w:r>
        <w:rPr>
          <w:rFonts w:ascii="SimSun" w:hAnsi="SimSun" w:eastAsia="SimSun" w:cs="SimSun"/>
          <w:sz w:val="21"/>
          <w:szCs w:val="21"/>
          <w:spacing w:val="1"/>
        </w:rPr>
        <w:t>传统关系型数据库较难处理的数据和</w:t>
      </w:r>
      <w:r>
        <w:rPr>
          <w:rFonts w:ascii="SimSun" w:hAnsi="SimSun" w:eastAsia="SimSun" w:cs="SimSun"/>
          <w:sz w:val="21"/>
          <w:szCs w:val="21"/>
        </w:rPr>
        <w:t xml:space="preserve"> </w:t>
      </w:r>
      <w:r>
        <w:rPr>
          <w:rFonts w:ascii="SimSun" w:hAnsi="SimSun" w:eastAsia="SimSun" w:cs="SimSun"/>
          <w:sz w:val="21"/>
          <w:szCs w:val="21"/>
          <w:spacing w:val="1"/>
        </w:rPr>
        <w:t>场景，通过扩展和封装 </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
        </w:rPr>
        <w:t>来实现对大数据存储</w:t>
      </w:r>
      <w:r>
        <w:rPr>
          <w:rFonts w:ascii="SimSun" w:hAnsi="SimSun" w:eastAsia="SimSun" w:cs="SimSun"/>
          <w:sz w:val="21"/>
          <w:szCs w:val="21"/>
        </w:rPr>
        <w:t>、分析的支撑。第三，基于集成的服 </w:t>
      </w:r>
      <w:r>
        <w:rPr>
          <w:rFonts w:ascii="SimSun" w:hAnsi="SimSun" w:eastAsia="SimSun" w:cs="SimSun"/>
          <w:sz w:val="21"/>
          <w:szCs w:val="21"/>
          <w:spacing w:val="-6"/>
        </w:rPr>
        <w:t>务器、存储设备、操作系统、数据库管理系统，实现具有良好的稳定性、扩展性的大数据一</w:t>
      </w:r>
      <w:r>
        <w:rPr>
          <w:rFonts w:ascii="SimSun" w:hAnsi="SimSun" w:eastAsia="SimSun" w:cs="SimSun"/>
          <w:sz w:val="21"/>
          <w:szCs w:val="21"/>
          <w:spacing w:val="5"/>
        </w:rPr>
        <w:t xml:space="preserve">  </w:t>
      </w:r>
      <w:r>
        <w:rPr>
          <w:rFonts w:ascii="SimSun" w:hAnsi="SimSun" w:eastAsia="SimSun" w:cs="SimSun"/>
          <w:sz w:val="21"/>
          <w:szCs w:val="21"/>
          <w:spacing w:val="-9"/>
        </w:rPr>
        <w:t>体机。</w:t>
      </w:r>
    </w:p>
    <w:p>
      <w:pPr>
        <w:ind w:left="40" w:right="48" w:firstLine="430"/>
        <w:spacing w:before="121" w:line="278" w:lineRule="auto"/>
        <w:rPr>
          <w:rFonts w:ascii="SimSun" w:hAnsi="SimSun" w:eastAsia="SimSun" w:cs="SimSun"/>
          <w:sz w:val="21"/>
          <w:szCs w:val="21"/>
        </w:rPr>
      </w:pPr>
      <w:r>
        <w:rPr>
          <w:rFonts w:ascii="SimSun" w:hAnsi="SimSun" w:eastAsia="SimSun" w:cs="SimSun"/>
          <w:sz w:val="21"/>
          <w:szCs w:val="21"/>
          <w:spacing w:val="6"/>
        </w:rPr>
        <w:t>多数据中心的协同管理技术是大数据研究的另一个重要方向。通过分布式工作流引</w:t>
      </w:r>
      <w:r>
        <w:rPr>
          <w:rFonts w:ascii="SimSun" w:hAnsi="SimSun" w:eastAsia="SimSun" w:cs="SimSun"/>
          <w:sz w:val="21"/>
          <w:szCs w:val="21"/>
          <w:spacing w:val="9"/>
        </w:rPr>
        <w:t xml:space="preserve"> </w:t>
      </w:r>
      <w:r>
        <w:rPr>
          <w:rFonts w:ascii="SimSun" w:hAnsi="SimSun" w:eastAsia="SimSun" w:cs="SimSun"/>
          <w:sz w:val="21"/>
          <w:szCs w:val="21"/>
          <w:spacing w:val="-5"/>
        </w:rPr>
        <w:t>擎实现工作流调度、负载均衡，整合多个数据中心的存储和</w:t>
      </w:r>
      <w:r>
        <w:rPr>
          <w:rFonts w:ascii="SimSun" w:hAnsi="SimSun" w:eastAsia="SimSun" w:cs="SimSun"/>
          <w:sz w:val="21"/>
          <w:szCs w:val="21"/>
          <w:spacing w:val="-6"/>
        </w:rPr>
        <w:t>计算资源，从而为构建大数据服</w:t>
      </w:r>
      <w:r>
        <w:rPr>
          <w:rFonts w:ascii="SimSun" w:hAnsi="SimSun" w:eastAsia="SimSun" w:cs="SimSun"/>
          <w:sz w:val="21"/>
          <w:szCs w:val="21"/>
        </w:rPr>
        <w:t xml:space="preserve"> </w:t>
      </w:r>
      <w:r>
        <w:rPr>
          <w:rFonts w:ascii="SimSun" w:hAnsi="SimSun" w:eastAsia="SimSun" w:cs="SimSun"/>
          <w:sz w:val="21"/>
          <w:szCs w:val="21"/>
          <w:spacing w:val="-5"/>
        </w:rPr>
        <w:t>务平台提供支撑。</w:t>
      </w:r>
    </w:p>
    <w:p>
      <w:pPr>
        <w:ind w:left="40" w:right="75" w:firstLine="430"/>
        <w:spacing w:before="113" w:line="278" w:lineRule="auto"/>
        <w:rPr>
          <w:rFonts w:ascii="SimSun" w:hAnsi="SimSun" w:eastAsia="SimSun" w:cs="SimSun"/>
          <w:sz w:val="21"/>
          <w:szCs w:val="21"/>
        </w:rPr>
      </w:pPr>
      <w:r>
        <w:rPr>
          <w:rFonts w:ascii="SimSun" w:hAnsi="SimSun" w:eastAsia="SimSun" w:cs="SimSun"/>
          <w:sz w:val="21"/>
          <w:szCs w:val="21"/>
        </w:rPr>
        <w:t>大数据隐私性技术的研究，主要集中于新型数据发布技术</w:t>
      </w:r>
      <w:r>
        <w:rPr>
          <w:rFonts w:ascii="SimSun" w:hAnsi="SimSun" w:eastAsia="SimSun" w:cs="SimSun"/>
          <w:sz w:val="21"/>
          <w:szCs w:val="21"/>
          <w:spacing w:val="-1"/>
        </w:rPr>
        <w:t>，尝试在尽可能少损失数据</w:t>
      </w:r>
      <w:r>
        <w:rPr>
          <w:rFonts w:ascii="SimSun" w:hAnsi="SimSun" w:eastAsia="SimSun" w:cs="SimSun"/>
          <w:sz w:val="21"/>
          <w:szCs w:val="21"/>
        </w:rPr>
        <w:t xml:space="preserve"> </w:t>
      </w:r>
      <w:r>
        <w:rPr>
          <w:rFonts w:ascii="SimSun" w:hAnsi="SimSun" w:eastAsia="SimSun" w:cs="SimSun"/>
          <w:sz w:val="21"/>
          <w:szCs w:val="21"/>
        </w:rPr>
        <w:t>信息的同时最大化地隐藏用户隐私。但是，数据信息量和隐私之间</w:t>
      </w:r>
      <w:r>
        <w:rPr>
          <w:rFonts w:ascii="SimSun" w:hAnsi="SimSun" w:eastAsia="SimSun" w:cs="SimSun"/>
          <w:sz w:val="21"/>
          <w:szCs w:val="21"/>
          <w:spacing w:val="-1"/>
        </w:rPr>
        <w:t>是有矛盾的，因此尚未</w:t>
      </w:r>
      <w:r>
        <w:rPr>
          <w:rFonts w:ascii="SimSun" w:hAnsi="SimSun" w:eastAsia="SimSun" w:cs="SimSun"/>
          <w:sz w:val="21"/>
          <w:szCs w:val="21"/>
        </w:rPr>
        <w:t xml:space="preserve"> </w:t>
      </w:r>
      <w:r>
        <w:rPr>
          <w:rFonts w:ascii="SimSun" w:hAnsi="SimSun" w:eastAsia="SimSun" w:cs="SimSun"/>
          <w:sz w:val="21"/>
          <w:szCs w:val="21"/>
          <w:spacing w:val="-5"/>
        </w:rPr>
        <w:t>出现非常好的解决办法。</w:t>
      </w:r>
    </w:p>
    <w:p>
      <w:pPr>
        <w:ind w:left="473"/>
        <w:spacing w:before="106" w:line="221" w:lineRule="auto"/>
        <w:rPr>
          <w:rFonts w:ascii="SimHei" w:hAnsi="SimHei" w:eastAsia="SimHei" w:cs="SimHei"/>
          <w:sz w:val="21"/>
          <w:szCs w:val="21"/>
        </w:rPr>
      </w:pPr>
      <w:r>
        <w:rPr>
          <w:rFonts w:ascii="SimHei" w:hAnsi="SimHei" w:eastAsia="SimHei" w:cs="SimHei"/>
          <w:sz w:val="21"/>
          <w:szCs w:val="21"/>
          <w:b/>
          <w:bCs/>
          <w:spacing w:val="1"/>
        </w:rPr>
        <w:t>4)大数据应用和服务技术</w:t>
      </w:r>
    </w:p>
    <w:p>
      <w:pPr>
        <w:ind w:left="470"/>
        <w:spacing w:before="124" w:line="219" w:lineRule="auto"/>
        <w:rPr>
          <w:rFonts w:ascii="SimSun" w:hAnsi="SimSun" w:eastAsia="SimSun" w:cs="SimSun"/>
          <w:sz w:val="21"/>
          <w:szCs w:val="21"/>
        </w:rPr>
      </w:pPr>
      <w:r>
        <w:rPr>
          <w:rFonts w:ascii="SimSun" w:hAnsi="SimSun" w:eastAsia="SimSun" w:cs="SimSun"/>
          <w:sz w:val="21"/>
          <w:szCs w:val="21"/>
          <w:spacing w:val="-2"/>
        </w:rPr>
        <w:t>大数据应用和服务技术主要包含分析应用技术和可视化技术。</w:t>
      </w:r>
    </w:p>
    <w:p>
      <w:pPr>
        <w:ind w:left="39" w:right="29" w:firstLine="430"/>
        <w:spacing w:before="90" w:line="278" w:lineRule="auto"/>
        <w:rPr>
          <w:rFonts w:ascii="SimSun" w:hAnsi="SimSun" w:eastAsia="SimSun" w:cs="SimSun"/>
          <w:sz w:val="21"/>
          <w:szCs w:val="21"/>
        </w:rPr>
      </w:pPr>
      <w:r>
        <w:rPr>
          <w:rFonts w:ascii="SimSun" w:hAnsi="SimSun" w:eastAsia="SimSun" w:cs="SimSun"/>
          <w:sz w:val="21"/>
          <w:szCs w:val="21"/>
          <w:spacing w:val="7"/>
        </w:rPr>
        <w:t>大数据分析应用主要是面向业务的分析应用。在分布式</w:t>
      </w:r>
      <w:r>
        <w:rPr>
          <w:rFonts w:ascii="SimSun" w:hAnsi="SimSun" w:eastAsia="SimSun" w:cs="SimSun"/>
          <w:sz w:val="21"/>
          <w:szCs w:val="21"/>
          <w:spacing w:val="6"/>
        </w:rPr>
        <w:t>海量数据分析和挖掘的基础</w:t>
      </w:r>
      <w:r>
        <w:rPr>
          <w:rFonts w:ascii="SimSun" w:hAnsi="SimSun" w:eastAsia="SimSun" w:cs="SimSun"/>
          <w:sz w:val="21"/>
          <w:szCs w:val="21"/>
        </w:rPr>
        <w:t xml:space="preserve"> </w:t>
      </w:r>
      <w:r>
        <w:rPr>
          <w:rFonts w:ascii="SimSun" w:hAnsi="SimSun" w:eastAsia="SimSun" w:cs="SimSun"/>
          <w:sz w:val="21"/>
          <w:szCs w:val="21"/>
          <w:spacing w:val="-4"/>
        </w:rPr>
        <w:t>上，大数据分析应用技术以业务需求为驱动，面向不同类型的业务需求开展</w:t>
      </w:r>
      <w:r>
        <w:rPr>
          <w:rFonts w:ascii="SimSun" w:hAnsi="SimSun" w:eastAsia="SimSun" w:cs="SimSun"/>
          <w:sz w:val="21"/>
          <w:szCs w:val="21"/>
          <w:spacing w:val="-5"/>
        </w:rPr>
        <w:t>专题数据分析，</w:t>
      </w:r>
      <w:r>
        <w:rPr>
          <w:rFonts w:ascii="SimSun" w:hAnsi="SimSun" w:eastAsia="SimSun" w:cs="SimSun"/>
          <w:sz w:val="21"/>
          <w:szCs w:val="21"/>
        </w:rPr>
        <w:t xml:space="preserve"> </w:t>
      </w:r>
      <w:r>
        <w:rPr>
          <w:rFonts w:ascii="SimSun" w:hAnsi="SimSun" w:eastAsia="SimSun" w:cs="SimSun"/>
          <w:sz w:val="21"/>
          <w:szCs w:val="21"/>
          <w:spacing w:val="-8"/>
        </w:rPr>
        <w:t>为用户提供高可用、高易用的数据分析服务。</w:t>
      </w:r>
    </w:p>
    <w:p>
      <w:pPr>
        <w:ind w:left="39" w:right="76" w:firstLine="430"/>
        <w:spacing w:before="109" w:line="279" w:lineRule="auto"/>
        <w:rPr>
          <w:rFonts w:ascii="SimSun" w:hAnsi="SimSun" w:eastAsia="SimSun" w:cs="SimSun"/>
          <w:sz w:val="21"/>
          <w:szCs w:val="21"/>
        </w:rPr>
      </w:pPr>
      <w:r>
        <w:rPr>
          <w:rFonts w:ascii="SimSun" w:hAnsi="SimSun" w:eastAsia="SimSun" w:cs="SimSun"/>
          <w:sz w:val="21"/>
          <w:szCs w:val="21"/>
          <w:spacing w:val="5"/>
        </w:rPr>
        <w:t>可视化通过交互式视觉表现的方式来帮助人们探索和理解复杂的数据。大数据的可</w:t>
      </w:r>
      <w:r>
        <w:rPr>
          <w:rFonts w:ascii="SimSun" w:hAnsi="SimSun" w:eastAsia="SimSun" w:cs="SimSun"/>
          <w:sz w:val="21"/>
          <w:szCs w:val="21"/>
          <w:spacing w:val="17"/>
        </w:rPr>
        <w:t xml:space="preserve"> </w:t>
      </w:r>
      <w:r>
        <w:rPr>
          <w:rFonts w:ascii="SimSun" w:hAnsi="SimSun" w:eastAsia="SimSun" w:cs="SimSun"/>
          <w:sz w:val="21"/>
          <w:szCs w:val="21"/>
          <w:spacing w:val="-5"/>
        </w:rPr>
        <w:t>视化技术主要集中在文本可视化技术、网络(图)可视化技术、时空数据可</w:t>
      </w:r>
      <w:r>
        <w:rPr>
          <w:rFonts w:ascii="SimSun" w:hAnsi="SimSun" w:eastAsia="SimSun" w:cs="SimSun"/>
          <w:sz w:val="21"/>
          <w:szCs w:val="21"/>
          <w:spacing w:val="-6"/>
        </w:rPr>
        <w:t>视化技术、多维数</w:t>
      </w:r>
      <w:r>
        <w:rPr>
          <w:rFonts w:ascii="SimSun" w:hAnsi="SimSun" w:eastAsia="SimSun" w:cs="SimSun"/>
          <w:sz w:val="21"/>
          <w:szCs w:val="21"/>
        </w:rPr>
        <w:t xml:space="preserve"> </w:t>
      </w:r>
      <w:r>
        <w:rPr>
          <w:rFonts w:ascii="SimSun" w:hAnsi="SimSun" w:eastAsia="SimSun" w:cs="SimSun"/>
          <w:sz w:val="21"/>
          <w:szCs w:val="21"/>
          <w:spacing w:val="14"/>
        </w:rPr>
        <w:t>据可视化和交互可视化等。在技术方面，主要关注原位交互分析</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rPr>
        <w:t>In</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Situ</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Interactive</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5"/>
        </w:rPr>
        <w:t>Analysis)</w:t>
      </w:r>
      <w:r>
        <w:rPr>
          <w:rFonts w:ascii="SimSun" w:hAnsi="SimSun" w:eastAsia="SimSun" w:cs="SimSun"/>
          <w:sz w:val="21"/>
          <w:szCs w:val="21"/>
          <w:spacing w:val="-5"/>
        </w:rPr>
        <w:t>、数据表示、不确定性量化和面向领域的可视化工具库。</w:t>
      </w:r>
    </w:p>
    <w:p>
      <w:pPr>
        <w:spacing w:line="279" w:lineRule="auto"/>
        <w:sectPr>
          <w:pgSz w:w="10000" w:h="14250"/>
          <w:pgMar w:top="400" w:right="745" w:bottom="400" w:left="950" w:header="0" w:footer="0" w:gutter="0"/>
        </w:sectPr>
        <w:rPr>
          <w:rFonts w:ascii="SimSun" w:hAnsi="SimSun" w:eastAsia="SimSun" w:cs="SimSun"/>
          <w:sz w:val="21"/>
          <w:szCs w:val="21"/>
        </w:rPr>
      </w:pPr>
    </w:p>
    <w:p>
      <w:pPr>
        <w:spacing w:before="133" w:line="214" w:lineRule="auto"/>
        <w:tabs>
          <w:tab w:val="left" w:pos="4368"/>
        </w:tabs>
        <w:rPr>
          <w:rFonts w:ascii="SimSun" w:hAnsi="SimSun" w:eastAsia="SimSun" w:cs="SimSun"/>
          <w:sz w:val="20"/>
          <w:szCs w:val="20"/>
        </w:rPr>
      </w:pPr>
      <w:r>
        <w:pict>
          <v:shape id="_x0000_s390" style="position:absolute;margin-left:96.0006pt;margin-top:333.402pt;mso-position-vertical-relative:page;mso-position-horizontal-relative:page;width:112.4pt;height:43.4pt;z-index:252183552;" o:allowincell="f" filled="false" stroked="false" type="#_x0000_t202">
            <v:fill on="false"/>
            <v:stroke on="false"/>
            <v:path/>
            <v:imagedata o:title=""/>
            <o:lock v:ext="edit" aspectratio="false"/>
            <v:textbox inset="0mm,0mm,0mm,0mm">
              <w:txbxContent>
                <w:p>
                  <w:pPr>
                    <w:ind w:left="760"/>
                    <w:spacing w:before="20" w:line="219" w:lineRule="auto"/>
                    <w:rPr>
                      <w:rFonts w:ascii="SimSun" w:hAnsi="SimSun" w:eastAsia="SimSun" w:cs="SimSun"/>
                      <w:sz w:val="20"/>
                      <w:szCs w:val="20"/>
                    </w:rPr>
                  </w:pPr>
                  <w:r>
                    <w:rPr>
                      <w:rFonts w:ascii="SimSun" w:hAnsi="SimSun" w:eastAsia="SimSun" w:cs="SimSun"/>
                      <w:sz w:val="20"/>
                      <w:szCs w:val="20"/>
                      <w:spacing w:val="-14"/>
                      <w:w w:val="98"/>
                    </w:rPr>
                    <w:t>数据仓库</w:t>
                  </w:r>
                </w:p>
                <w:p>
                  <w:pPr>
                    <w:ind w:left="268" w:right="20" w:hanging="249"/>
                    <w:spacing w:before="132" w:line="211" w:lineRule="auto"/>
                    <w:rPr>
                      <w:rFonts w:ascii="SimSun" w:hAnsi="SimSun" w:eastAsia="SimSun" w:cs="SimSun"/>
                      <w:sz w:val="20"/>
                      <w:szCs w:val="20"/>
                    </w:rPr>
                  </w:pPr>
                  <w:r>
                    <w:rPr>
                      <w:rFonts w:ascii="SimSun" w:hAnsi="SimSun" w:eastAsia="SimSun" w:cs="SimSun"/>
                      <w:sz w:val="20"/>
                      <w:szCs w:val="20"/>
                      <w:spacing w:val="-17"/>
                      <w:w w:val="93"/>
                    </w:rPr>
                    <w:t>数据采集与分发、存储与计算</w:t>
                  </w:r>
                  <w:r>
                    <w:rPr>
                      <w:rFonts w:ascii="SimSun" w:hAnsi="SimSun" w:eastAsia="SimSun" w:cs="SimSun"/>
                      <w:sz w:val="20"/>
                      <w:szCs w:val="20"/>
                      <w:spacing w:val="9"/>
                    </w:rPr>
                    <w:t xml:space="preserve"> </w:t>
                  </w:r>
                  <w:r>
                    <w:rPr>
                      <w:rFonts w:ascii="SimSun" w:hAnsi="SimSun" w:eastAsia="SimSun" w:cs="SimSun"/>
                      <w:sz w:val="20"/>
                      <w:szCs w:val="20"/>
                      <w:spacing w:val="-20"/>
                      <w:w w:val="97"/>
                    </w:rPr>
                    <w:t>规范化管理、统一调度</w:t>
                  </w:r>
                </w:p>
              </w:txbxContent>
            </v:textbox>
          </v:shape>
        </w:pict>
      </w:r>
      <w:r>
        <w:pict>
          <v:shape id="_x0000_s392" style="position:absolute;margin-left:240.002pt;margin-top:332.398pt;mso-position-vertical-relative:page;mso-position-horizontal-relative:page;width:79.4pt;height:37.4pt;z-index:252184576;" o:allowincell="f" filled="false" stroked="false" type="#_x0000_t202">
            <v:fill on="false"/>
            <v:stroke on="false"/>
            <v:path/>
            <v:imagedata o:title=""/>
            <o:lock v:ext="edit" aspectratio="false"/>
            <v:textbox inset="0mm,0mm,0mm,0mm">
              <w:txbxContent>
                <w:p>
                  <w:pPr>
                    <w:ind w:left="120"/>
                    <w:spacing w:before="20" w:line="219" w:lineRule="auto"/>
                    <w:rPr>
                      <w:rFonts w:ascii="SimSun" w:hAnsi="SimSun" w:eastAsia="SimSun" w:cs="SimSun"/>
                      <w:sz w:val="20"/>
                      <w:szCs w:val="20"/>
                    </w:rPr>
                  </w:pPr>
                  <w:r>
                    <w:rPr>
                      <w:rFonts w:ascii="SimSun" w:hAnsi="SimSun" w:eastAsia="SimSun" w:cs="SimSun"/>
                      <w:sz w:val="20"/>
                      <w:szCs w:val="20"/>
                      <w:spacing w:val="-16"/>
                      <w:w w:val="95"/>
                    </w:rPr>
                    <w:t>大数据分析与挖掘</w:t>
                  </w:r>
                </w:p>
                <w:p>
                  <w:pPr>
                    <w:spacing w:before="232" w:line="219" w:lineRule="auto"/>
                    <w:jc w:val="right"/>
                    <w:rPr>
                      <w:rFonts w:ascii="SimSun" w:hAnsi="SimSun" w:eastAsia="SimSun" w:cs="SimSun"/>
                      <w:sz w:val="20"/>
                      <w:szCs w:val="20"/>
                    </w:rPr>
                  </w:pPr>
                  <w:r>
                    <w:rPr>
                      <w:rFonts w:ascii="SimSun" w:hAnsi="SimSun" w:eastAsia="SimSun" w:cs="SimSun"/>
                      <w:sz w:val="20"/>
                      <w:szCs w:val="20"/>
                      <w:spacing w:val="-20"/>
                      <w:w w:val="94"/>
                    </w:rPr>
                    <w:t>数</w:t>
                  </w:r>
                  <w:r>
                    <w:rPr>
                      <w:rFonts w:ascii="SimSun" w:hAnsi="SimSun" w:eastAsia="SimSun" w:cs="SimSun"/>
                      <w:sz w:val="20"/>
                      <w:szCs w:val="20"/>
                      <w:spacing w:val="-19"/>
                      <w:w w:val="94"/>
                    </w:rPr>
                    <w:t>据挖掘、专题分</w:t>
                  </w:r>
                  <w:r>
                    <w:rPr>
                      <w:rFonts w:ascii="SimSun" w:hAnsi="SimSun" w:eastAsia="SimSun" w:cs="SimSun"/>
                      <w:sz w:val="20"/>
                      <w:szCs w:val="20"/>
                      <w:spacing w:val="-9"/>
                      <w:w w:val="94"/>
                    </w:rPr>
                    <w:t>析</w:t>
                  </w:r>
                </w:p>
              </w:txbxContent>
            </v:textbox>
          </v:shape>
        </w:pict>
      </w:r>
      <w:r>
        <w:pict>
          <v:shape id="_x0000_s394" style="position:absolute;margin-left:191pt;margin-top:389.398pt;mso-position-vertical-relative:page;mso-position-horizontal-relative:page;width:96.45pt;height:13.9pt;z-index:252185600;" o:allowincell="f"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15"/>
                      <w:w w:val="92"/>
                    </w:rPr>
                    <w:t>大数据资</w:t>
                  </w:r>
                  <w:r>
                    <w:rPr>
                      <w:rFonts w:ascii="SimSun" w:hAnsi="SimSun" w:eastAsia="SimSun" w:cs="SimSun"/>
                      <w:sz w:val="20"/>
                      <w:szCs w:val="20"/>
                      <w:spacing w:val="-14"/>
                      <w:w w:val="92"/>
                    </w:rPr>
                    <w:t>源存储基础设</w:t>
                  </w:r>
                  <w:r>
                    <w:rPr>
                      <w:rFonts w:ascii="SimSun" w:hAnsi="SimSun" w:eastAsia="SimSun" w:cs="SimSun"/>
                      <w:sz w:val="20"/>
                      <w:szCs w:val="20"/>
                      <w:spacing w:val="-10"/>
                      <w:w w:val="92"/>
                    </w:rPr>
                    <w:t>施</w:t>
                  </w:r>
                </w:p>
              </w:txbxContent>
            </v:textbox>
          </v:shape>
        </w:pict>
      </w:r>
      <w:r>
        <w:rPr>
          <w:rFonts w:ascii="SimSun" w:hAnsi="SimSun" w:eastAsia="SimSun" w:cs="SimSun"/>
          <w:sz w:val="20"/>
          <w:szCs w:val="20"/>
          <w:strike/>
        </w:rPr>
        <w:tab/>
      </w:r>
      <w:r>
        <w:rPr>
          <w:rFonts w:ascii="SimSun" w:hAnsi="SimSun" w:eastAsia="SimSun" w:cs="SimSun"/>
          <w:sz w:val="20"/>
          <w:szCs w:val="20"/>
        </w:rPr>
        <w:t xml:space="preserve">  </w:t>
      </w:r>
      <w:r>
        <w:rPr>
          <w:rFonts w:ascii="SimSun" w:hAnsi="SimSun" w:eastAsia="SimSun" w:cs="SimSun"/>
          <w:sz w:val="20"/>
          <w:szCs w:val="20"/>
          <w:spacing w:val="-21"/>
        </w:rPr>
        <w:t>4.3</w:t>
      </w:r>
      <w:r>
        <w:rPr>
          <w:rFonts w:ascii="SimSun" w:hAnsi="SimSun" w:eastAsia="SimSun" w:cs="SimSun"/>
          <w:sz w:val="20"/>
          <w:szCs w:val="20"/>
          <w:spacing w:val="32"/>
        </w:rPr>
        <w:t xml:space="preserve"> </w:t>
      </w:r>
      <w:r>
        <w:rPr>
          <w:rFonts w:ascii="SimSun" w:hAnsi="SimSun" w:eastAsia="SimSun" w:cs="SimSun"/>
          <w:sz w:val="20"/>
          <w:szCs w:val="20"/>
          <w:spacing w:val="-21"/>
        </w:rPr>
        <w:t>大数据架构的实现 </w:t>
      </w:r>
      <w:r>
        <w:rPr>
          <w:rFonts w:ascii="Times New Roman" w:hAnsi="Times New Roman" w:eastAsia="Times New Roman" w:cs="Times New Roman"/>
          <w:sz w:val="20"/>
          <w:szCs w:val="20"/>
          <w:spacing w:val="-21"/>
        </w:rPr>
        <w:t>|79       </w:t>
      </w:r>
      <w:r>
        <w:rPr>
          <w:rFonts w:ascii="SimSun" w:hAnsi="SimSun" w:eastAsia="SimSun" w:cs="SimSun"/>
          <w:sz w:val="20"/>
          <w:szCs w:val="20"/>
          <w:spacing w:val="-21"/>
        </w:rPr>
        <w:t>|</w:t>
      </w:r>
    </w:p>
    <w:p>
      <w:pPr>
        <w:pStyle w:val="BodyText"/>
        <w:spacing w:line="259" w:lineRule="auto"/>
        <w:rPr/>
      </w:pPr>
      <w:r/>
    </w:p>
    <w:p>
      <w:pPr>
        <w:pStyle w:val="BodyText"/>
        <w:spacing w:line="259" w:lineRule="auto"/>
        <w:rPr/>
      </w:pPr>
      <w:r/>
    </w:p>
    <w:p>
      <w:pPr>
        <w:pStyle w:val="BodyText"/>
        <w:spacing w:line="260" w:lineRule="auto"/>
        <w:rPr/>
      </w:pPr>
      <w:r/>
    </w:p>
    <w:p>
      <w:pPr>
        <w:ind w:left="413"/>
        <w:spacing w:before="78" w:line="222" w:lineRule="auto"/>
        <w:outlineLvl w:val="6"/>
        <w:rPr>
          <w:rFonts w:ascii="SimHei" w:hAnsi="SimHei" w:eastAsia="SimHei" w:cs="SimHei"/>
          <w:sz w:val="24"/>
          <w:szCs w:val="24"/>
        </w:rPr>
      </w:pPr>
      <w:r>
        <w:rPr>
          <w:rFonts w:ascii="SimHei" w:hAnsi="SimHei" w:eastAsia="SimHei" w:cs="SimHei"/>
          <w:sz w:val="24"/>
          <w:szCs w:val="24"/>
          <w:b/>
          <w:bCs/>
          <w:spacing w:val="-2"/>
        </w:rPr>
        <w:t>4.3.3</w:t>
      </w:r>
      <w:r>
        <w:rPr>
          <w:rFonts w:ascii="SimHei" w:hAnsi="SimHei" w:eastAsia="SimHei" w:cs="SimHei"/>
          <w:sz w:val="24"/>
          <w:szCs w:val="24"/>
          <w:spacing w:val="-2"/>
        </w:rPr>
        <w:t xml:space="preserve">  </w:t>
      </w:r>
      <w:r>
        <w:rPr>
          <w:rFonts w:ascii="SimHei" w:hAnsi="SimHei" w:eastAsia="SimHei" w:cs="SimHei"/>
          <w:sz w:val="24"/>
          <w:szCs w:val="24"/>
          <w:b/>
          <w:bCs/>
          <w:spacing w:val="-2"/>
        </w:rPr>
        <w:t>大数据应用架构</w:t>
      </w:r>
    </w:p>
    <w:p>
      <w:pPr>
        <w:pStyle w:val="BodyText"/>
        <w:spacing w:line="403" w:lineRule="auto"/>
        <w:rPr/>
      </w:pPr>
      <w:r/>
    </w:p>
    <w:p>
      <w:pPr>
        <w:ind w:left="19" w:right="49" w:firstLine="390"/>
        <w:spacing w:before="65" w:line="283" w:lineRule="auto"/>
        <w:jc w:val="both"/>
        <w:rPr>
          <w:rFonts w:ascii="SimSun" w:hAnsi="SimSun" w:eastAsia="SimSun" w:cs="SimSun"/>
          <w:sz w:val="20"/>
          <w:szCs w:val="20"/>
        </w:rPr>
      </w:pPr>
      <w:r>
        <w:rPr>
          <w:rFonts w:ascii="SimSun" w:hAnsi="SimSun" w:eastAsia="SimSun" w:cs="SimSun"/>
          <w:sz w:val="20"/>
          <w:szCs w:val="20"/>
          <w:spacing w:val="10"/>
        </w:rPr>
        <w:t>大数据应用是其价值的最终体现，当前大数据应用主要集中在业务创新、</w:t>
      </w:r>
      <w:r>
        <w:rPr>
          <w:rFonts w:ascii="SimSun" w:hAnsi="SimSun" w:eastAsia="SimSun" w:cs="SimSun"/>
          <w:sz w:val="20"/>
          <w:szCs w:val="20"/>
          <w:spacing w:val="9"/>
        </w:rPr>
        <w:t>决策预测和</w:t>
      </w:r>
      <w:r>
        <w:rPr>
          <w:rFonts w:ascii="SimSun" w:hAnsi="SimSun" w:eastAsia="SimSun" w:cs="SimSun"/>
          <w:sz w:val="20"/>
          <w:szCs w:val="20"/>
        </w:rPr>
        <w:t xml:space="preserve"> </w:t>
      </w:r>
      <w:r>
        <w:rPr>
          <w:rFonts w:ascii="SimSun" w:hAnsi="SimSun" w:eastAsia="SimSun" w:cs="SimSun"/>
          <w:sz w:val="20"/>
          <w:szCs w:val="20"/>
          <w:spacing w:val="10"/>
        </w:rPr>
        <w:t>服务能力提升等方面。从大数据应用的具体过程来看，基于数据的业务系统方案优化、实</w:t>
      </w:r>
      <w:r>
        <w:rPr>
          <w:rFonts w:ascii="SimSun" w:hAnsi="SimSun" w:eastAsia="SimSun" w:cs="SimSun"/>
          <w:sz w:val="20"/>
          <w:szCs w:val="20"/>
        </w:rPr>
        <w:t xml:space="preserve"> </w:t>
      </w:r>
      <w:r>
        <w:rPr>
          <w:rFonts w:ascii="SimSun" w:hAnsi="SimSun" w:eastAsia="SimSun" w:cs="SimSun"/>
          <w:sz w:val="20"/>
          <w:szCs w:val="20"/>
          <w:spacing w:val="5"/>
        </w:rPr>
        <w:t>施执行、运营维护和创新应用是当前的热点和重点。</w:t>
      </w:r>
    </w:p>
    <w:p>
      <w:pPr>
        <w:ind w:left="19" w:right="30" w:firstLine="390"/>
        <w:spacing w:before="102" w:line="291" w:lineRule="auto"/>
        <w:jc w:val="both"/>
        <w:rPr>
          <w:rFonts w:ascii="SimSun" w:hAnsi="SimSun" w:eastAsia="SimSun" w:cs="SimSun"/>
          <w:sz w:val="20"/>
          <w:szCs w:val="20"/>
        </w:rPr>
      </w:pPr>
      <w:r>
        <w:rPr>
          <w:rFonts w:ascii="SimSun" w:hAnsi="SimSun" w:eastAsia="SimSun" w:cs="SimSun"/>
          <w:sz w:val="20"/>
          <w:szCs w:val="20"/>
          <w:spacing w:val="11"/>
        </w:rPr>
        <w:t>大数据应用架构描述了主流的大数据应用系统和模式所具备的</w:t>
      </w:r>
      <w:r>
        <w:rPr>
          <w:rFonts w:ascii="SimSun" w:hAnsi="SimSun" w:eastAsia="SimSun" w:cs="SimSun"/>
          <w:sz w:val="20"/>
          <w:szCs w:val="20"/>
          <w:spacing w:val="10"/>
        </w:rPr>
        <w:t>功能，以及这些功能之</w:t>
      </w:r>
      <w:r>
        <w:rPr>
          <w:rFonts w:ascii="SimSun" w:hAnsi="SimSun" w:eastAsia="SimSun" w:cs="SimSun"/>
          <w:sz w:val="20"/>
          <w:szCs w:val="20"/>
        </w:rPr>
        <w:t xml:space="preserve"> </w:t>
      </w:r>
      <w:r>
        <w:rPr>
          <w:rFonts w:ascii="SimSun" w:hAnsi="SimSun" w:eastAsia="SimSun" w:cs="SimSun"/>
          <w:sz w:val="20"/>
          <w:szCs w:val="20"/>
          <w:spacing w:val="10"/>
        </w:rPr>
        <w:t>间的关系，主要体现在围绕数据共享和交易、基于开放平台的数据应用和基于大数据工具</w:t>
      </w:r>
      <w:r>
        <w:rPr>
          <w:rFonts w:ascii="SimSun" w:hAnsi="SimSun" w:eastAsia="SimSun" w:cs="SimSun"/>
          <w:sz w:val="20"/>
          <w:szCs w:val="20"/>
        </w:rPr>
        <w:t xml:space="preserve"> </w:t>
      </w:r>
      <w:r>
        <w:rPr>
          <w:rFonts w:ascii="SimSun" w:hAnsi="SimSun" w:eastAsia="SimSun" w:cs="SimSun"/>
          <w:sz w:val="20"/>
          <w:szCs w:val="20"/>
          <w:spacing w:val="16"/>
        </w:rPr>
        <w:t>应用，以及为支撑相关应用所必需的数据仓库、数据分析和挖掘、大数据可视化技术等</w:t>
      </w:r>
      <w:r>
        <w:rPr>
          <w:rFonts w:ascii="SimSun" w:hAnsi="SimSun" w:eastAsia="SimSun" w:cs="SimSun"/>
          <w:sz w:val="20"/>
          <w:szCs w:val="20"/>
        </w:rPr>
        <w:t xml:space="preserve"> </w:t>
      </w:r>
      <w:r>
        <w:rPr>
          <w:rFonts w:ascii="SimSun" w:hAnsi="SimSun" w:eastAsia="SimSun" w:cs="SimSun"/>
          <w:sz w:val="20"/>
          <w:szCs w:val="20"/>
          <w:spacing w:val="3"/>
        </w:rPr>
        <w:t>方面。</w:t>
      </w:r>
    </w:p>
    <w:p>
      <w:pPr>
        <w:ind w:left="409"/>
        <w:spacing w:before="128" w:line="219" w:lineRule="auto"/>
        <w:rPr>
          <w:rFonts w:ascii="SimSun" w:hAnsi="SimSun" w:eastAsia="SimSun" w:cs="SimSun"/>
          <w:sz w:val="20"/>
          <w:szCs w:val="20"/>
        </w:rPr>
      </w:pPr>
      <w:r>
        <w:rPr>
          <w:rFonts w:ascii="SimSun" w:hAnsi="SimSun" w:eastAsia="SimSun" w:cs="SimSun"/>
          <w:sz w:val="20"/>
          <w:szCs w:val="20"/>
          <w:spacing w:val="18"/>
        </w:rPr>
        <w:t>应用视角下的大数据参考架构如图4-4所示。</w:t>
      </w:r>
    </w:p>
    <w:p>
      <w:pPr>
        <w:ind w:firstLine="1119"/>
        <w:spacing w:before="175" w:line="3040" w:lineRule="exact"/>
        <w:rPr/>
      </w:pPr>
      <w:r>
        <w:rPr>
          <w:position w:val="-60"/>
        </w:rPr>
        <w:pict>
          <v:group id="_x0000_s396" style="mso-position-vertical-relative:line;mso-position-horizontal-relative:char;width:301.05pt;height:152.05pt;" filled="false" stroked="false" coordsize="6020,3041" coordorigin="0,0">
            <v:shape id="_x0000_s398" style="position:absolute;left:0;top:0;width:6020;height:3041;" filled="false" stroked="false" type="#_x0000_t75">
              <v:imagedata o:title="" r:id="rId146"/>
            </v:shape>
            <v:shape id="_x0000_s400" style="position:absolute;left:3350;top:288;width:2468;height:1130;" filled="false" stroked="false" type="#_x0000_t202">
              <v:fill on="false"/>
              <v:stroke on="false"/>
              <v:path/>
              <v:imagedata o:title=""/>
              <o:lock v:ext="edit" aspectratio="false"/>
              <v:textbox inset="0mm,0mm,0mm,0mm">
                <w:txbxContent>
                  <w:p>
                    <w:pPr>
                      <w:ind w:left="20"/>
                      <w:spacing w:before="19" w:line="205" w:lineRule="auto"/>
                      <w:rPr>
                        <w:rFonts w:ascii="SimSun" w:hAnsi="SimSun" w:eastAsia="SimSun" w:cs="SimSun"/>
                        <w:sz w:val="20"/>
                        <w:szCs w:val="20"/>
                      </w:rPr>
                    </w:pPr>
                    <w:r>
                      <w:rPr>
                        <w:rFonts w:ascii="SimSun" w:hAnsi="SimSun" w:eastAsia="SimSun" w:cs="SimSun"/>
                        <w:sz w:val="20"/>
                        <w:szCs w:val="20"/>
                        <w:spacing w:val="-18"/>
                        <w:w w:val="97"/>
                      </w:rPr>
                      <w:t>基于大数据的</w:t>
                    </w:r>
                  </w:p>
                  <w:p>
                    <w:pPr>
                      <w:ind w:left="199"/>
                      <w:spacing w:line="220" w:lineRule="auto"/>
                      <w:rPr>
                        <w:rFonts w:ascii="SimSun" w:hAnsi="SimSun" w:eastAsia="SimSun" w:cs="SimSun"/>
                        <w:sz w:val="20"/>
                        <w:szCs w:val="20"/>
                      </w:rPr>
                    </w:pPr>
                    <w:r>
                      <w:rPr>
                        <w:rFonts w:ascii="SimSun" w:hAnsi="SimSun" w:eastAsia="SimSun" w:cs="SimSun"/>
                        <w:sz w:val="20"/>
                        <w:szCs w:val="20"/>
                        <w:spacing w:val="-18"/>
                        <w:w w:val="97"/>
                      </w:rPr>
                      <w:t>工具应用</w:t>
                    </w:r>
                  </w:p>
                  <w:p>
                    <w:pPr>
                      <w:ind w:left="1749"/>
                      <w:spacing w:before="228" w:line="185" w:lineRule="auto"/>
                      <w:rPr>
                        <w:rFonts w:ascii="SimSun" w:hAnsi="SimSun" w:eastAsia="SimSun" w:cs="SimSun"/>
                        <w:sz w:val="20"/>
                        <w:szCs w:val="20"/>
                      </w:rPr>
                    </w:pPr>
                    <w:r>
                      <w:rPr>
                        <w:rFonts w:ascii="SimSun" w:hAnsi="SimSun" w:eastAsia="SimSun" w:cs="SimSun"/>
                        <w:sz w:val="20"/>
                        <w:szCs w:val="20"/>
                        <w:spacing w:val="-15"/>
                        <w:w w:val="95"/>
                      </w:rPr>
                      <w:t>大数据</w:t>
                    </w:r>
                  </w:p>
                  <w:p>
                    <w:pPr>
                      <w:spacing w:line="219" w:lineRule="auto"/>
                      <w:jc w:val="right"/>
                      <w:rPr>
                        <w:rFonts w:ascii="SimSun" w:hAnsi="SimSun" w:eastAsia="SimSun" w:cs="SimSun"/>
                        <w:sz w:val="20"/>
                        <w:szCs w:val="20"/>
                      </w:rPr>
                    </w:pPr>
                    <w:r>
                      <w:rPr>
                        <w:rFonts w:ascii="SimSun" w:hAnsi="SimSun" w:eastAsia="SimSun" w:cs="SimSun"/>
                        <w:sz w:val="20"/>
                        <w:szCs w:val="20"/>
                        <w:spacing w:val="-17"/>
                        <w:w w:val="92"/>
                      </w:rPr>
                      <w:t>可</w:t>
                    </w:r>
                    <w:r>
                      <w:rPr>
                        <w:rFonts w:ascii="SimSun" w:hAnsi="SimSun" w:eastAsia="SimSun" w:cs="SimSun"/>
                        <w:sz w:val="20"/>
                        <w:szCs w:val="20"/>
                        <w:spacing w:val="-16"/>
                        <w:w w:val="92"/>
                      </w:rPr>
                      <w:t>视化技</w:t>
                    </w:r>
                    <w:r>
                      <w:rPr>
                        <w:rFonts w:ascii="SimSun" w:hAnsi="SimSun" w:eastAsia="SimSun" w:cs="SimSun"/>
                        <w:sz w:val="20"/>
                        <w:szCs w:val="20"/>
                        <w:spacing w:val="-10"/>
                        <w:w w:val="92"/>
                      </w:rPr>
                      <w:t>术</w:t>
                    </w:r>
                  </w:p>
                </w:txbxContent>
              </v:textbox>
            </v:shape>
            <v:shape id="_x0000_s402" style="position:absolute;left:1850;top:299;width:1091;height:429;" filled="false" stroked="false" type="#_x0000_t202">
              <v:fill on="false"/>
              <v:stroke on="false"/>
              <v:path/>
              <v:imagedata o:title=""/>
              <o:lock v:ext="edit" aspectratio="false"/>
              <v:textbox inset="0mm,0mm,0mm,0mm">
                <w:txbxContent>
                  <w:p>
                    <w:pPr>
                      <w:ind w:left="20" w:right="20"/>
                      <w:spacing w:before="19" w:line="197" w:lineRule="auto"/>
                      <w:rPr>
                        <w:rFonts w:ascii="SimSun" w:hAnsi="SimSun" w:eastAsia="SimSun" w:cs="SimSun"/>
                        <w:sz w:val="20"/>
                        <w:szCs w:val="20"/>
                      </w:rPr>
                    </w:pPr>
                    <w:r>
                      <w:rPr>
                        <w:rFonts w:ascii="SimSun" w:hAnsi="SimSun" w:eastAsia="SimSun" w:cs="SimSun"/>
                        <w:sz w:val="20"/>
                        <w:szCs w:val="20"/>
                        <w:spacing w:val="-19"/>
                        <w:w w:val="92"/>
                      </w:rPr>
                      <w:t>基于开放平台</w:t>
                    </w:r>
                    <w:r>
                      <w:rPr>
                        <w:rFonts w:ascii="SimSun" w:hAnsi="SimSun" w:eastAsia="SimSun" w:cs="SimSun"/>
                        <w:sz w:val="20"/>
                        <w:szCs w:val="20"/>
                        <w:spacing w:val="7"/>
                      </w:rPr>
                      <w:t xml:space="preserve"> </w:t>
                    </w:r>
                    <w:r>
                      <w:rPr>
                        <w:rFonts w:ascii="SimSun" w:hAnsi="SimSun" w:eastAsia="SimSun" w:cs="SimSun"/>
                        <w:sz w:val="20"/>
                        <w:szCs w:val="20"/>
                        <w:spacing w:val="-18"/>
                        <w:w w:val="96"/>
                      </w:rPr>
                      <w:t>的大数据应用</w:t>
                    </w:r>
                  </w:p>
                </w:txbxContent>
              </v:textbox>
            </v:shape>
            <v:shape id="_x0000_s404" style="position:absolute;left:420;top:288;width:908;height:432;" filled="false" stroked="false" type="#_x0000_t202">
              <v:fill on="false"/>
              <v:stroke on="false"/>
              <v:path/>
              <v:imagedata o:title=""/>
              <o:lock v:ext="edit" aspectratio="false"/>
              <v:textbox inset="0mm,0mm,0mm,0mm">
                <w:txbxContent>
                  <w:p>
                    <w:pPr>
                      <w:ind w:left="200" w:right="20" w:hanging="180"/>
                      <w:spacing w:before="19" w:line="199" w:lineRule="auto"/>
                      <w:rPr>
                        <w:rFonts w:ascii="SimSun" w:hAnsi="SimSun" w:eastAsia="SimSun" w:cs="SimSun"/>
                        <w:sz w:val="20"/>
                        <w:szCs w:val="20"/>
                      </w:rPr>
                    </w:pPr>
                    <w:r>
                      <w:rPr>
                        <w:rFonts w:ascii="SimSun" w:hAnsi="SimSun" w:eastAsia="SimSun" w:cs="SimSun"/>
                        <w:sz w:val="20"/>
                        <w:szCs w:val="20"/>
                        <w:spacing w:val="-15"/>
                        <w:w w:val="94"/>
                      </w:rPr>
                      <w:t>大数据共享</w:t>
                    </w:r>
                    <w:r>
                      <w:rPr>
                        <w:rFonts w:ascii="SimSun" w:hAnsi="SimSun" w:eastAsia="SimSun" w:cs="SimSun"/>
                        <w:sz w:val="20"/>
                        <w:szCs w:val="20"/>
                        <w:spacing w:val="1"/>
                      </w:rPr>
                      <w:t xml:space="preserve"> </w:t>
                    </w:r>
                    <w:r>
                      <w:rPr>
                        <w:rFonts w:ascii="SimSun" w:hAnsi="SimSun" w:eastAsia="SimSun" w:cs="SimSun"/>
                        <w:sz w:val="20"/>
                        <w:szCs w:val="20"/>
                        <w:spacing w:val="-16"/>
                      </w:rPr>
                      <w:t>和交易</w:t>
                    </w:r>
                  </w:p>
                </w:txbxContent>
              </v:textbox>
            </v:shape>
          </v:group>
        </w:pict>
      </w:r>
    </w:p>
    <w:p>
      <w:pPr>
        <w:ind w:left="2790"/>
        <w:spacing w:before="98" w:line="219" w:lineRule="auto"/>
        <w:rPr>
          <w:rFonts w:ascii="SimSun" w:hAnsi="SimSun" w:eastAsia="SimSun" w:cs="SimSun"/>
          <w:sz w:val="20"/>
          <w:szCs w:val="20"/>
        </w:rPr>
      </w:pPr>
      <w:r>
        <w:rPr>
          <w:rFonts w:ascii="SimSun" w:hAnsi="SimSun" w:eastAsia="SimSun" w:cs="SimSun"/>
          <w:sz w:val="20"/>
          <w:szCs w:val="20"/>
          <w:spacing w:val="-9"/>
        </w:rPr>
        <w:t>图4-4</w:t>
      </w:r>
      <w:r>
        <w:rPr>
          <w:rFonts w:ascii="SimSun" w:hAnsi="SimSun" w:eastAsia="SimSun" w:cs="SimSun"/>
          <w:sz w:val="20"/>
          <w:szCs w:val="20"/>
          <w:spacing w:val="84"/>
        </w:rPr>
        <w:t xml:space="preserve"> </w:t>
      </w:r>
      <w:r>
        <w:rPr>
          <w:rFonts w:ascii="SimSun" w:hAnsi="SimSun" w:eastAsia="SimSun" w:cs="SimSun"/>
          <w:sz w:val="20"/>
          <w:szCs w:val="20"/>
          <w:spacing w:val="-9"/>
        </w:rPr>
        <w:t>大数据应用架构参考模型</w:t>
      </w:r>
    </w:p>
    <w:p>
      <w:pPr>
        <w:ind w:left="19" w:firstLine="390"/>
        <w:spacing w:before="214" w:line="288" w:lineRule="auto"/>
        <w:jc w:val="both"/>
        <w:rPr>
          <w:rFonts w:ascii="SimSun" w:hAnsi="SimSun" w:eastAsia="SimSun" w:cs="SimSun"/>
          <w:sz w:val="20"/>
          <w:szCs w:val="20"/>
        </w:rPr>
      </w:pPr>
      <w:r>
        <w:rPr>
          <w:rFonts w:ascii="SimSun" w:hAnsi="SimSun" w:eastAsia="SimSun" w:cs="SimSun"/>
          <w:sz w:val="20"/>
          <w:szCs w:val="20"/>
          <w:spacing w:val="7"/>
        </w:rPr>
        <w:t>大数据应用架构以大数据资源存储基础设施、数</w:t>
      </w:r>
      <w:r>
        <w:rPr>
          <w:rFonts w:ascii="SimSun" w:hAnsi="SimSun" w:eastAsia="SimSun" w:cs="SimSun"/>
          <w:sz w:val="20"/>
          <w:szCs w:val="20"/>
          <w:spacing w:val="6"/>
        </w:rPr>
        <w:t>据仓库、大数据分析与挖掘等为基础，</w:t>
      </w:r>
      <w:r>
        <w:rPr>
          <w:rFonts w:ascii="SimSun" w:hAnsi="SimSun" w:eastAsia="SimSun" w:cs="SimSun"/>
          <w:sz w:val="20"/>
          <w:szCs w:val="20"/>
        </w:rPr>
        <w:t xml:space="preserve"> </w:t>
      </w:r>
      <w:r>
        <w:rPr>
          <w:rFonts w:ascii="SimSun" w:hAnsi="SimSun" w:eastAsia="SimSun" w:cs="SimSun"/>
          <w:sz w:val="20"/>
          <w:szCs w:val="20"/>
          <w:spacing w:val="10"/>
        </w:rPr>
        <w:t>结合大数据可视化技术，实现大数据交易和共享、基于开放平台的大数据应用和基</w:t>
      </w:r>
      <w:r>
        <w:rPr>
          <w:rFonts w:ascii="SimSun" w:hAnsi="SimSun" w:eastAsia="SimSun" w:cs="SimSun"/>
          <w:sz w:val="20"/>
          <w:szCs w:val="20"/>
          <w:spacing w:val="9"/>
        </w:rPr>
        <w:t>于大数</w:t>
      </w:r>
      <w:r>
        <w:rPr>
          <w:rFonts w:ascii="SimSun" w:hAnsi="SimSun" w:eastAsia="SimSun" w:cs="SimSun"/>
          <w:sz w:val="20"/>
          <w:szCs w:val="20"/>
        </w:rPr>
        <w:t xml:space="preserve"> </w:t>
      </w:r>
      <w:r>
        <w:rPr>
          <w:rFonts w:ascii="SimSun" w:hAnsi="SimSun" w:eastAsia="SimSun" w:cs="SimSun"/>
          <w:sz w:val="20"/>
          <w:szCs w:val="20"/>
          <w:spacing w:val="2"/>
        </w:rPr>
        <w:t>据的工具应用。</w:t>
      </w:r>
    </w:p>
    <w:p>
      <w:pPr>
        <w:ind w:left="19" w:right="27" w:firstLine="390"/>
        <w:spacing w:before="111" w:line="333" w:lineRule="auto"/>
        <w:jc w:val="both"/>
        <w:rPr>
          <w:rFonts w:ascii="SimSun" w:hAnsi="SimSun" w:eastAsia="SimSun" w:cs="SimSun"/>
          <w:sz w:val="20"/>
          <w:szCs w:val="20"/>
        </w:rPr>
      </w:pPr>
      <w:r>
        <w:rPr>
          <w:rFonts w:ascii="SimSun" w:hAnsi="SimSun" w:eastAsia="SimSun" w:cs="SimSun"/>
          <w:sz w:val="20"/>
          <w:szCs w:val="20"/>
        </w:rPr>
        <w:t>大数据交易和共享，让数据资源能够流通和变现，实现大数据</w:t>
      </w:r>
      <w:r>
        <w:rPr>
          <w:rFonts w:ascii="SimSun" w:hAnsi="SimSun" w:eastAsia="SimSun" w:cs="SimSun"/>
          <w:sz w:val="20"/>
          <w:szCs w:val="20"/>
          <w:spacing w:val="-1"/>
        </w:rPr>
        <w:t>的基础价值。大数据共享和</w:t>
      </w:r>
      <w:r>
        <w:rPr>
          <w:rFonts w:ascii="SimSun" w:hAnsi="SimSun" w:eastAsia="SimSun" w:cs="SimSun"/>
          <w:sz w:val="20"/>
          <w:szCs w:val="20"/>
        </w:rPr>
        <w:t xml:space="preserve"> </w:t>
      </w:r>
      <w:r>
        <w:rPr>
          <w:rFonts w:ascii="SimSun" w:hAnsi="SimSun" w:eastAsia="SimSun" w:cs="SimSun"/>
          <w:sz w:val="20"/>
          <w:szCs w:val="20"/>
        </w:rPr>
        <w:t>交易应用是在大数据采集、存储管理的基础上，通过直接的大数据共享和交易、基于数据仓库</w:t>
      </w:r>
    </w:p>
    <w:p>
      <w:pPr>
        <w:ind w:left="19"/>
        <w:spacing w:line="219" w:lineRule="auto"/>
        <w:rPr>
          <w:rFonts w:ascii="SimSun" w:hAnsi="SimSun" w:eastAsia="SimSun" w:cs="SimSun"/>
          <w:sz w:val="20"/>
          <w:szCs w:val="20"/>
        </w:rPr>
      </w:pPr>
      <w:r>
        <w:rPr>
          <w:rFonts w:ascii="SimSun" w:hAnsi="SimSun" w:eastAsia="SimSun" w:cs="SimSun"/>
          <w:sz w:val="20"/>
          <w:szCs w:val="20"/>
          <w:spacing w:val="1"/>
        </w:rPr>
        <w:t>的大数据共享和交易、基于数据分析挖掘的大数据共享和交易三种方式和流程实现。</w:t>
      </w:r>
    </w:p>
    <w:p>
      <w:pPr>
        <w:ind w:left="19" w:firstLine="390"/>
        <w:spacing w:before="81" w:line="298" w:lineRule="auto"/>
        <w:jc w:val="both"/>
        <w:rPr>
          <w:rFonts w:ascii="SimSun" w:hAnsi="SimSun" w:eastAsia="SimSun" w:cs="SimSun"/>
          <w:sz w:val="20"/>
          <w:szCs w:val="20"/>
        </w:rPr>
      </w:pPr>
      <w:r>
        <w:rPr>
          <w:rFonts w:ascii="SimSun" w:hAnsi="SimSun" w:eastAsia="SimSun" w:cs="SimSun"/>
          <w:sz w:val="20"/>
          <w:szCs w:val="20"/>
          <w:spacing w:val="12"/>
        </w:rPr>
        <w:t>基于开放平台的大数据应用以大数据服务接口为载体，使数据服务的获取更加便捷，</w:t>
      </w:r>
      <w:r>
        <w:rPr>
          <w:rFonts w:ascii="SimSun" w:hAnsi="SimSun" w:eastAsia="SimSun" w:cs="SimSun"/>
          <w:sz w:val="20"/>
          <w:szCs w:val="20"/>
          <w:spacing w:val="5"/>
        </w:rPr>
        <w:t xml:space="preserve"> </w:t>
      </w:r>
      <w:r>
        <w:rPr>
          <w:rFonts w:ascii="SimSun" w:hAnsi="SimSun" w:eastAsia="SimSun" w:cs="SimSun"/>
          <w:sz w:val="20"/>
          <w:szCs w:val="20"/>
          <w:spacing w:val="5"/>
        </w:rPr>
        <w:t>主要为应用开发者提供特定数据应用服务，包括应用接入、数</w:t>
      </w:r>
      <w:r>
        <w:rPr>
          <w:rFonts w:ascii="SimSun" w:hAnsi="SimSun" w:eastAsia="SimSun" w:cs="SimSun"/>
          <w:sz w:val="20"/>
          <w:szCs w:val="20"/>
          <w:spacing w:val="4"/>
        </w:rPr>
        <w:t>据发布、数据定制等。数据开</w:t>
      </w:r>
      <w:r>
        <w:rPr>
          <w:rFonts w:ascii="SimSun" w:hAnsi="SimSun" w:eastAsia="SimSun" w:cs="SimSun"/>
          <w:sz w:val="20"/>
          <w:szCs w:val="20"/>
        </w:rPr>
        <w:t xml:space="preserve"> </w:t>
      </w:r>
      <w:r>
        <w:rPr>
          <w:rFonts w:ascii="SimSun" w:hAnsi="SimSun" w:eastAsia="SimSun" w:cs="SimSun"/>
          <w:sz w:val="20"/>
          <w:szCs w:val="20"/>
          <w:spacing w:val="16"/>
        </w:rPr>
        <w:t>发者在数据源采集的基础上，基于数据仓库和数</w:t>
      </w:r>
      <w:r>
        <w:rPr>
          <w:rFonts w:ascii="SimSun" w:hAnsi="SimSun" w:eastAsia="SimSun" w:cs="SimSun"/>
          <w:sz w:val="20"/>
          <w:szCs w:val="20"/>
          <w:spacing w:val="15"/>
        </w:rPr>
        <w:t>据分析挖掘，获得各个层次应用的数据</w:t>
      </w:r>
      <w:r>
        <w:rPr>
          <w:rFonts w:ascii="SimSun" w:hAnsi="SimSun" w:eastAsia="SimSun" w:cs="SimSun"/>
          <w:sz w:val="20"/>
          <w:szCs w:val="20"/>
        </w:rPr>
        <w:t xml:space="preserve"> </w:t>
      </w:r>
      <w:r>
        <w:rPr>
          <w:rFonts w:ascii="SimSun" w:hAnsi="SimSun" w:eastAsia="SimSun" w:cs="SimSun"/>
          <w:sz w:val="20"/>
          <w:szCs w:val="20"/>
          <w:spacing w:val="-3"/>
        </w:rPr>
        <w:t>结果。</w:t>
      </w:r>
    </w:p>
    <w:p>
      <w:pPr>
        <w:ind w:left="19" w:right="51" w:firstLine="390"/>
        <w:spacing w:before="111" w:line="288" w:lineRule="auto"/>
        <w:jc w:val="both"/>
        <w:rPr>
          <w:rFonts w:ascii="SimSun" w:hAnsi="SimSun" w:eastAsia="SimSun" w:cs="SimSun"/>
          <w:sz w:val="20"/>
          <w:szCs w:val="20"/>
        </w:rPr>
      </w:pPr>
      <w:r>
        <w:rPr>
          <w:rFonts w:ascii="SimSun" w:hAnsi="SimSun" w:eastAsia="SimSun" w:cs="SimSun"/>
          <w:sz w:val="20"/>
          <w:szCs w:val="20"/>
          <w:spacing w:val="4"/>
        </w:rPr>
        <w:t>大数据工具应用是主要集中在智慧决策、精准营销、业务创新等产品工具方面，是大数</w:t>
      </w:r>
      <w:r>
        <w:rPr>
          <w:rFonts w:ascii="SimSun" w:hAnsi="SimSun" w:eastAsia="SimSun" w:cs="SimSun"/>
          <w:sz w:val="20"/>
          <w:szCs w:val="20"/>
          <w:spacing w:val="5"/>
        </w:rPr>
        <w:t xml:space="preserve"> </w:t>
      </w:r>
      <w:r>
        <w:rPr>
          <w:rFonts w:ascii="SimSun" w:hAnsi="SimSun" w:eastAsia="SimSun" w:cs="SimSun"/>
          <w:sz w:val="20"/>
          <w:szCs w:val="20"/>
          <w:spacing w:val="10"/>
        </w:rPr>
        <w:t>据价值体现的重要方面。结合具体的应用需要，用户可以结合相关产品和工具的研</w:t>
      </w:r>
      <w:r>
        <w:rPr>
          <w:rFonts w:ascii="SimSun" w:hAnsi="SimSun" w:eastAsia="SimSun" w:cs="SimSun"/>
          <w:sz w:val="20"/>
          <w:szCs w:val="20"/>
          <w:spacing w:val="9"/>
        </w:rPr>
        <w:t>发，对</w:t>
      </w:r>
      <w:r>
        <w:rPr>
          <w:rFonts w:ascii="SimSun" w:hAnsi="SimSun" w:eastAsia="SimSun" w:cs="SimSun"/>
          <w:sz w:val="20"/>
          <w:szCs w:val="20"/>
        </w:rPr>
        <w:t xml:space="preserve"> </w:t>
      </w:r>
      <w:r>
        <w:rPr>
          <w:rFonts w:ascii="SimSun" w:hAnsi="SimSun" w:eastAsia="SimSun" w:cs="SimSun"/>
          <w:sz w:val="20"/>
          <w:szCs w:val="20"/>
          <w:spacing w:val="5"/>
        </w:rPr>
        <w:t>外提供相应的服务。</w:t>
      </w:r>
    </w:p>
    <w:p>
      <w:pPr>
        <w:spacing w:line="288" w:lineRule="auto"/>
        <w:sectPr>
          <w:pgSz w:w="9980" w:h="14250"/>
          <w:pgMar w:top="400" w:right="1079" w:bottom="400" w:left="640" w:header="0" w:footer="0" w:gutter="0"/>
        </w:sectPr>
        <w:rPr>
          <w:rFonts w:ascii="SimSun" w:hAnsi="SimSun" w:eastAsia="SimSun" w:cs="SimSun"/>
          <w:sz w:val="20"/>
          <w:szCs w:val="20"/>
        </w:rPr>
      </w:pPr>
    </w:p>
    <w:p>
      <w:pPr>
        <w:pStyle w:val="BodyText"/>
        <w:spacing w:line="264" w:lineRule="auto"/>
        <w:rPr/>
      </w:pPr>
      <w:r/>
    </w:p>
    <w:p>
      <w:pPr>
        <w:spacing w:before="55" w:line="217" w:lineRule="auto"/>
        <w:tabs>
          <w:tab w:val="left" w:pos="135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13"/>
        </w:rPr>
        <w:t xml:space="preserve">  </w:t>
      </w:r>
      <w:r>
        <w:rPr>
          <w:rFonts w:ascii="SimHei" w:hAnsi="SimHei" w:eastAsia="SimHei" w:cs="SimHei"/>
          <w:sz w:val="17"/>
          <w:szCs w:val="17"/>
          <w:spacing w:val="2"/>
        </w:rPr>
        <w:t>80|</w:t>
      </w:r>
      <w:r>
        <w:rPr>
          <w:rFonts w:ascii="SimHei" w:hAnsi="SimHei" w:eastAsia="SimHei" w:cs="SimHei"/>
          <w:sz w:val="17"/>
          <w:szCs w:val="17"/>
          <w:spacing w:val="9"/>
        </w:rPr>
        <w:t xml:space="preserve">   </w:t>
      </w:r>
      <w:r>
        <w:rPr>
          <w:rFonts w:ascii="SimHei" w:hAnsi="SimHei" w:eastAsia="SimHei" w:cs="SimHei"/>
          <w:sz w:val="17"/>
          <w:szCs w:val="17"/>
          <w:b/>
          <w:bCs/>
          <w:spacing w:val="2"/>
        </w:rPr>
        <w:t>第4章</w:t>
      </w:r>
      <w:r>
        <w:rPr>
          <w:rFonts w:ascii="SimHei" w:hAnsi="SimHei" w:eastAsia="SimHei" w:cs="SimHei"/>
          <w:sz w:val="17"/>
          <w:szCs w:val="17"/>
          <w:spacing w:val="27"/>
        </w:rPr>
        <w:t xml:space="preserve"> </w:t>
      </w:r>
      <w:r>
        <w:rPr>
          <w:rFonts w:ascii="SimHei" w:hAnsi="SimHei" w:eastAsia="SimHei" w:cs="SimHei"/>
          <w:sz w:val="17"/>
          <w:szCs w:val="17"/>
          <w:b/>
          <w:bCs/>
          <w:spacing w:val="2"/>
        </w:rPr>
        <w:t>大数据架构</w:t>
      </w:r>
      <w:r>
        <w:rPr>
          <w:rFonts w:ascii="SimHei" w:hAnsi="SimHei" w:eastAsia="SimHei" w:cs="SimHei"/>
          <w:sz w:val="17"/>
          <w:szCs w:val="17"/>
          <w:spacing w:val="67"/>
        </w:rPr>
        <w:t xml:space="preserve"> </w:t>
      </w:r>
      <w:r>
        <w:rPr>
          <w:rFonts w:ascii="SimHei" w:hAnsi="SimHei" w:eastAsia="SimHei" w:cs="SimHei"/>
          <w:sz w:val="17"/>
          <w:szCs w:val="17"/>
          <w:strike/>
        </w:rPr>
        <w:t xml:space="preserve">                                                       </w:t>
      </w:r>
    </w:p>
    <w:p>
      <w:pPr>
        <w:pStyle w:val="BodyText"/>
        <w:spacing w:line="289" w:lineRule="auto"/>
        <w:rPr/>
      </w:pPr>
      <w:r/>
    </w:p>
    <w:p>
      <w:pPr>
        <w:pStyle w:val="BodyText"/>
        <w:spacing w:line="289" w:lineRule="auto"/>
        <w:rPr/>
      </w:pPr>
      <w:r/>
    </w:p>
    <w:p>
      <w:pPr>
        <w:ind w:left="3210"/>
        <w:spacing w:before="84" w:line="219" w:lineRule="auto"/>
        <w:rPr>
          <w:rFonts w:ascii="SimSun" w:hAnsi="SimSun" w:eastAsia="SimSun" w:cs="SimSun"/>
          <w:sz w:val="26"/>
          <w:szCs w:val="26"/>
        </w:rPr>
      </w:pPr>
      <w:r>
        <w:rPr>
          <w:rFonts w:ascii="SimSun" w:hAnsi="SimSun" w:eastAsia="SimSun" w:cs="SimSun"/>
          <w:sz w:val="26"/>
          <w:szCs w:val="26"/>
          <w:spacing w:val="-32"/>
          <w:w w:val="96"/>
        </w:rPr>
        <w:t>◇</w:t>
      </w:r>
      <w:r>
        <w:rPr>
          <w:rFonts w:ascii="SimSun" w:hAnsi="SimSun" w:eastAsia="SimSun" w:cs="SimSun"/>
          <w:sz w:val="26"/>
          <w:szCs w:val="26"/>
          <w:b/>
          <w:bCs/>
          <w:spacing w:val="-32"/>
          <w:w w:val="96"/>
        </w:rPr>
        <w:t>参◇考◇文～献</w:t>
      </w:r>
      <w:r>
        <w:rPr>
          <w:rFonts w:ascii="SimSun" w:hAnsi="SimSun" w:eastAsia="SimSun" w:cs="SimSun"/>
          <w:sz w:val="26"/>
          <w:szCs w:val="26"/>
          <w:spacing w:val="-32"/>
          <w:w w:val="96"/>
        </w:rPr>
        <w:t>~</w:t>
      </w:r>
    </w:p>
    <w:p>
      <w:pPr>
        <w:ind w:left="30"/>
        <w:spacing w:before="233" w:line="212" w:lineRule="auto"/>
        <w:rPr>
          <w:rFonts w:ascii="SimSun" w:hAnsi="SimSun" w:eastAsia="SimSun" w:cs="SimSun"/>
          <w:sz w:val="19"/>
          <w:szCs w:val="19"/>
        </w:rPr>
      </w:pPr>
      <w:r>
        <w:rPr>
          <w:rFonts w:ascii="Times New Roman" w:hAnsi="Times New Roman" w:eastAsia="Times New Roman" w:cs="Times New Roman"/>
          <w:sz w:val="19"/>
          <w:szCs w:val="19"/>
          <w:spacing w:val="-5"/>
        </w:rPr>
        <w:t>[1]      </w:t>
      </w:r>
      <w:r>
        <w:rPr>
          <w:rFonts w:ascii="SimSun" w:hAnsi="SimSun" w:eastAsia="SimSun" w:cs="SimSun"/>
          <w:sz w:val="19"/>
          <w:szCs w:val="19"/>
          <w:spacing w:val="-5"/>
        </w:rPr>
        <w:t>郭树行.企业架构与</w:t>
      </w:r>
      <w:r>
        <w:rPr>
          <w:rFonts w:ascii="Times New Roman" w:hAnsi="Times New Roman" w:eastAsia="Times New Roman" w:cs="Times New Roman"/>
          <w:sz w:val="19"/>
          <w:szCs w:val="19"/>
          <w:spacing w:val="-5"/>
        </w:rPr>
        <w:t>IT</w:t>
      </w:r>
      <w:r>
        <w:rPr>
          <w:rFonts w:ascii="Times New Roman" w:hAnsi="Times New Roman" w:eastAsia="Times New Roman" w:cs="Times New Roman"/>
          <w:sz w:val="19"/>
          <w:szCs w:val="19"/>
          <w:spacing w:val="18"/>
          <w:w w:val="101"/>
        </w:rPr>
        <w:t xml:space="preserve"> </w:t>
      </w:r>
      <w:r>
        <w:rPr>
          <w:rFonts w:ascii="SimSun" w:hAnsi="SimSun" w:eastAsia="SimSun" w:cs="SimSun"/>
          <w:sz w:val="19"/>
          <w:szCs w:val="19"/>
          <w:spacing w:val="-5"/>
        </w:rPr>
        <w:t>战略规</w:t>
      </w:r>
      <w:r>
        <w:rPr>
          <w:rFonts w:ascii="SimSun" w:hAnsi="SimSun" w:eastAsia="SimSun" w:cs="SimSun"/>
          <w:sz w:val="19"/>
          <w:szCs w:val="19"/>
          <w:spacing w:val="-6"/>
        </w:rPr>
        <w:t>划设计教程</w:t>
      </w:r>
      <w:r>
        <w:rPr>
          <w:rFonts w:ascii="Times New Roman" w:hAnsi="Times New Roman" w:eastAsia="Times New Roman" w:cs="Times New Roman"/>
          <w:sz w:val="19"/>
          <w:szCs w:val="19"/>
          <w:spacing w:val="-6"/>
        </w:rPr>
        <w:t>[M].  </w:t>
      </w:r>
      <w:r>
        <w:rPr>
          <w:rFonts w:ascii="SimSun" w:hAnsi="SimSun" w:eastAsia="SimSun" w:cs="SimSun"/>
          <w:sz w:val="19"/>
          <w:szCs w:val="19"/>
          <w:spacing w:val="-6"/>
        </w:rPr>
        <w:t>北京：清华大学出版社，2013.</w:t>
      </w:r>
    </w:p>
    <w:p>
      <w:pPr>
        <w:ind w:left="30" w:right="543"/>
        <w:spacing w:before="92" w:line="255" w:lineRule="auto"/>
        <w:rPr>
          <w:rFonts w:ascii="SimSun" w:hAnsi="SimSun" w:eastAsia="SimSun" w:cs="SimSun"/>
          <w:sz w:val="19"/>
          <w:szCs w:val="19"/>
        </w:rPr>
      </w:pPr>
      <w:r>
        <w:rPr>
          <w:rFonts w:ascii="SimSun" w:hAnsi="SimSun" w:eastAsia="SimSun" w:cs="SimSun"/>
          <w:sz w:val="19"/>
          <w:szCs w:val="19"/>
          <w:spacing w:val="-8"/>
        </w:rPr>
        <w:t>[2]   布奇，等.</w:t>
      </w:r>
      <w:r>
        <w:rPr>
          <w:rFonts w:ascii="Times New Roman" w:hAnsi="Times New Roman" w:eastAsia="Times New Roman" w:cs="Times New Roman"/>
          <w:sz w:val="19"/>
          <w:szCs w:val="19"/>
          <w:spacing w:val="-8"/>
        </w:rPr>
        <w:t>UML</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8"/>
        </w:rPr>
        <w:t>用户指南(第2版·修订版)</w:t>
      </w:r>
      <w:r>
        <w:rPr>
          <w:rFonts w:ascii="Times New Roman" w:hAnsi="Times New Roman" w:eastAsia="Times New Roman" w:cs="Times New Roman"/>
          <w:sz w:val="19"/>
          <w:szCs w:val="19"/>
          <w:spacing w:val="-8"/>
        </w:rPr>
        <w:t>[M].</w:t>
      </w:r>
      <w:r>
        <w:rPr>
          <w:rFonts w:ascii="Times New Roman" w:hAnsi="Times New Roman" w:eastAsia="Times New Roman" w:cs="Times New Roman"/>
          <w:sz w:val="19"/>
          <w:szCs w:val="19"/>
          <w:spacing w:val="45"/>
          <w:w w:val="101"/>
        </w:rPr>
        <w:t xml:space="preserve"> </w:t>
      </w:r>
      <w:r>
        <w:rPr>
          <w:rFonts w:ascii="SimSun" w:hAnsi="SimSun" w:eastAsia="SimSun" w:cs="SimSun"/>
          <w:sz w:val="19"/>
          <w:szCs w:val="19"/>
          <w:spacing w:val="-8"/>
        </w:rPr>
        <w:t>邵维忠等译.北京：人民邮电出版社，2013.</w:t>
      </w:r>
      <w:r>
        <w:rPr>
          <w:rFonts w:ascii="SimSun" w:hAnsi="SimSun" w:eastAsia="SimSun" w:cs="SimSun"/>
          <w:sz w:val="19"/>
          <w:szCs w:val="19"/>
        </w:rPr>
        <w:t xml:space="preserve"> </w:t>
      </w:r>
      <w:r>
        <w:rPr>
          <w:rFonts w:ascii="SimSun" w:hAnsi="SimSun" w:eastAsia="SimSun" w:cs="SimSun"/>
          <w:sz w:val="19"/>
          <w:szCs w:val="19"/>
          <w:spacing w:val="-4"/>
        </w:rPr>
        <w:t>[3]严蔚敏，吴伟民.数据结构</w:t>
      </w:r>
      <w:r>
        <w:rPr>
          <w:rFonts w:ascii="Times New Roman" w:hAnsi="Times New Roman" w:eastAsia="Times New Roman" w:cs="Times New Roman"/>
          <w:sz w:val="19"/>
          <w:szCs w:val="19"/>
          <w:spacing w:val="-4"/>
        </w:rPr>
        <w:t>(C</w:t>
      </w:r>
      <w:r>
        <w:rPr>
          <w:rFonts w:ascii="Times New Roman" w:hAnsi="Times New Roman" w:eastAsia="Times New Roman" w:cs="Times New Roman"/>
          <w:sz w:val="19"/>
          <w:szCs w:val="19"/>
          <w:spacing w:val="12"/>
          <w:w w:val="101"/>
        </w:rPr>
        <w:t xml:space="preserve"> </w:t>
      </w:r>
      <w:r>
        <w:rPr>
          <w:rFonts w:ascii="SimSun" w:hAnsi="SimSun" w:eastAsia="SimSun" w:cs="SimSun"/>
          <w:sz w:val="19"/>
          <w:szCs w:val="19"/>
          <w:spacing w:val="-4"/>
        </w:rPr>
        <w:t>语言版)</w:t>
      </w:r>
      <w:r>
        <w:rPr>
          <w:rFonts w:ascii="Times New Roman" w:hAnsi="Times New Roman" w:eastAsia="Times New Roman" w:cs="Times New Roman"/>
          <w:sz w:val="19"/>
          <w:szCs w:val="19"/>
          <w:spacing w:val="-4"/>
        </w:rPr>
        <w:t>[M].</w:t>
      </w:r>
      <w:r>
        <w:rPr>
          <w:rFonts w:ascii="Times New Roman" w:hAnsi="Times New Roman" w:eastAsia="Times New Roman" w:cs="Times New Roman"/>
          <w:sz w:val="19"/>
          <w:szCs w:val="19"/>
          <w:spacing w:val="35"/>
        </w:rPr>
        <w:t xml:space="preserve"> </w:t>
      </w:r>
      <w:r>
        <w:rPr>
          <w:rFonts w:ascii="SimSun" w:hAnsi="SimSun" w:eastAsia="SimSun" w:cs="SimSun"/>
          <w:sz w:val="19"/>
          <w:szCs w:val="19"/>
          <w:spacing w:val="-4"/>
        </w:rPr>
        <w:t>北京：清华大学出版社，2004.</w:t>
      </w:r>
    </w:p>
    <w:p>
      <w:pPr>
        <w:ind w:left="30"/>
        <w:spacing w:before="104" w:line="212" w:lineRule="auto"/>
        <w:rPr>
          <w:rFonts w:ascii="SimSun" w:hAnsi="SimSun" w:eastAsia="SimSun" w:cs="SimSun"/>
          <w:sz w:val="19"/>
          <w:szCs w:val="19"/>
        </w:rPr>
      </w:pPr>
      <w:r>
        <w:rPr>
          <w:rFonts w:ascii="Times New Roman" w:hAnsi="Times New Roman" w:eastAsia="Times New Roman" w:cs="Times New Roman"/>
          <w:sz w:val="19"/>
          <w:szCs w:val="19"/>
          <w:spacing w:val="-9"/>
        </w:rPr>
        <w:t>[4]       </w:t>
      </w:r>
      <w:r>
        <w:rPr>
          <w:rFonts w:ascii="SimSun" w:hAnsi="SimSun" w:eastAsia="SimSun" w:cs="SimSun"/>
          <w:sz w:val="19"/>
          <w:szCs w:val="19"/>
          <w:spacing w:val="-9"/>
        </w:rPr>
        <w:t>夏火松.数据仓库与数据挖掘技术</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spacing w:val="-10"/>
        </w:rPr>
        <w:t>M].    </w:t>
      </w:r>
      <w:r>
        <w:rPr>
          <w:rFonts w:ascii="SimSun" w:hAnsi="SimSun" w:eastAsia="SimSun" w:cs="SimSun"/>
          <w:sz w:val="19"/>
          <w:szCs w:val="19"/>
          <w:spacing w:val="-10"/>
        </w:rPr>
        <w:t>北京：科学出版社，2004.</w:t>
      </w:r>
    </w:p>
    <w:p>
      <w:pPr>
        <w:spacing w:line="212" w:lineRule="auto"/>
        <w:sectPr>
          <w:pgSz w:w="10000" w:h="14250"/>
          <w:pgMar w:top="400" w:right="690" w:bottom="400" w:left="1030" w:header="0" w:footer="0" w:gutter="0"/>
        </w:sectPr>
        <w:rPr>
          <w:rFonts w:ascii="SimSun" w:hAnsi="SimSun" w:eastAsia="SimSun" w:cs="SimSun"/>
          <w:sz w:val="19"/>
          <w:szCs w:val="19"/>
        </w:rPr>
      </w:pP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6716"/>
        <w:spacing w:before="149" w:line="182" w:lineRule="auto"/>
        <w:rPr>
          <w:rFonts w:ascii="LiSu" w:hAnsi="LiSu" w:eastAsia="LiSu" w:cs="LiSu"/>
          <w:sz w:val="46"/>
          <w:szCs w:val="46"/>
        </w:rPr>
      </w:pPr>
      <w:r>
        <w:rPr>
          <w:rFonts w:ascii="LiSu" w:hAnsi="LiSu" w:eastAsia="LiSu" w:cs="LiSu"/>
          <w:sz w:val="46"/>
          <w:szCs w:val="46"/>
          <w:b/>
          <w:bCs/>
          <w:spacing w:val="30"/>
        </w:rPr>
        <w:t>第5章</w:t>
      </w:r>
    </w:p>
    <w:p>
      <w:pPr>
        <w:pStyle w:val="BodyText"/>
        <w:spacing w:line="330" w:lineRule="auto"/>
        <w:rPr/>
      </w:pPr>
      <w:r/>
    </w:p>
    <w:p>
      <w:pPr>
        <w:spacing w:line="870" w:lineRule="exact"/>
        <w:rPr/>
      </w:pPr>
      <w:r>
        <w:rPr>
          <w:position w:val="-17"/>
        </w:rPr>
        <w:drawing>
          <wp:inline distT="0" distB="0" distL="0" distR="0">
            <wp:extent cx="5378402" cy="552424"/>
            <wp:effectExtent l="0" t="0" r="0" b="0"/>
            <wp:docPr id="198" name="IM 198"/>
            <wp:cNvGraphicFramePr/>
            <a:graphic>
              <a:graphicData uri="http://schemas.openxmlformats.org/drawingml/2006/picture">
                <pic:pic>
                  <pic:nvPicPr>
                    <pic:cNvPr id="198" name="IM 198"/>
                    <pic:cNvPicPr/>
                  </pic:nvPicPr>
                  <pic:blipFill>
                    <a:blip r:embed="rId147"/>
                    <a:stretch>
                      <a:fillRect/>
                    </a:stretch>
                  </pic:blipFill>
                  <pic:spPr>
                    <a:xfrm rot="0">
                      <a:off x="0" y="0"/>
                      <a:ext cx="5378402" cy="552424"/>
                    </a:xfrm>
                    <a:prstGeom prst="rect">
                      <a:avLst/>
                    </a:prstGeom>
                  </pic:spPr>
                </pic:pic>
              </a:graphicData>
            </a:graphic>
          </wp:inline>
        </w:drawing>
      </w:r>
    </w:p>
    <w:p>
      <w:pPr>
        <w:pStyle w:val="BodyText"/>
        <w:spacing w:line="330" w:lineRule="auto"/>
        <w:rPr/>
      </w:pPr>
      <w:r/>
    </w:p>
    <w:p>
      <w:pPr>
        <w:ind w:left="3859" w:right="477" w:firstLine="659"/>
        <w:spacing w:before="189" w:line="222" w:lineRule="auto"/>
        <w:rPr>
          <w:rFonts w:ascii="SimHei" w:hAnsi="SimHei" w:eastAsia="SimHei" w:cs="SimHei"/>
          <w:sz w:val="58"/>
          <w:szCs w:val="58"/>
        </w:rPr>
      </w:pPr>
      <w:r>
        <w:rPr>
          <w:rFonts w:ascii="SimHei" w:hAnsi="SimHei" w:eastAsia="SimHei" w:cs="SimHei"/>
          <w:sz w:val="58"/>
          <w:szCs w:val="58"/>
          <w:spacing w:val="-7"/>
        </w:rPr>
        <w:t>大数据安全、</w:t>
      </w:r>
      <w:r>
        <w:rPr>
          <w:rFonts w:ascii="SimHei" w:hAnsi="SimHei" w:eastAsia="SimHei" w:cs="SimHei"/>
          <w:sz w:val="58"/>
          <w:szCs w:val="58"/>
        </w:rPr>
        <w:t xml:space="preserve"> </w:t>
      </w:r>
      <w:r>
        <w:rPr>
          <w:rFonts w:ascii="SimHei" w:hAnsi="SimHei" w:eastAsia="SimHei" w:cs="SimHei"/>
          <w:sz w:val="58"/>
          <w:szCs w:val="58"/>
          <w:spacing w:val="10"/>
        </w:rPr>
        <w:t>隐私和合规管理</w:t>
      </w:r>
    </w:p>
    <w:p>
      <w:pPr>
        <w:spacing w:line="222" w:lineRule="auto"/>
        <w:sectPr>
          <w:pgSz w:w="9980" w:h="14250"/>
          <w:pgMar w:top="400" w:right="1480" w:bottom="400" w:left="30" w:header="0" w:footer="0" w:gutter="0"/>
        </w:sectPr>
        <w:rPr>
          <w:rFonts w:ascii="SimHei" w:hAnsi="SimHei" w:eastAsia="SimHei" w:cs="SimHei"/>
          <w:sz w:val="58"/>
          <w:szCs w:val="58"/>
        </w:rPr>
      </w:pPr>
    </w:p>
    <w:p>
      <w:pPr>
        <w:pStyle w:val="BodyText"/>
        <w:spacing w:line="400" w:lineRule="auto"/>
        <w:rPr/>
      </w:pPr>
      <w:r/>
    </w:p>
    <w:p>
      <w:pPr>
        <w:spacing w:before="56" w:line="217" w:lineRule="auto"/>
        <w:tabs>
          <w:tab w:val="left" w:pos="133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16"/>
        </w:rPr>
        <w:t xml:space="preserve">  </w:t>
      </w:r>
      <w:r>
        <w:rPr>
          <w:rFonts w:ascii="SimHei" w:hAnsi="SimHei" w:eastAsia="SimHei" w:cs="SimHei"/>
          <w:sz w:val="17"/>
          <w:szCs w:val="17"/>
          <w:b/>
          <w:bCs/>
          <w:spacing w:val="9"/>
        </w:rPr>
        <w:t>82|第5章</w:t>
      </w:r>
      <w:r>
        <w:rPr>
          <w:rFonts w:ascii="SimHei" w:hAnsi="SimHei" w:eastAsia="SimHei" w:cs="SimHei"/>
          <w:sz w:val="17"/>
          <w:szCs w:val="17"/>
          <w:spacing w:val="31"/>
        </w:rPr>
        <w:t xml:space="preserve"> </w:t>
      </w:r>
      <w:r>
        <w:rPr>
          <w:rFonts w:ascii="SimHei" w:hAnsi="SimHei" w:eastAsia="SimHei" w:cs="SimHei"/>
          <w:sz w:val="17"/>
          <w:szCs w:val="17"/>
          <w:b/>
          <w:bCs/>
          <w:spacing w:val="9"/>
        </w:rPr>
        <w:t>大数据安全、隐私和合规管理</w:t>
      </w:r>
      <w:r>
        <w:rPr>
          <w:rFonts w:ascii="SimHei" w:hAnsi="SimHei" w:eastAsia="SimHei" w:cs="SimHei"/>
          <w:sz w:val="17"/>
          <w:szCs w:val="17"/>
          <w:spacing w:val="71"/>
        </w:rPr>
        <w:t xml:space="preserve"> </w:t>
      </w:r>
      <w:r>
        <w:rPr>
          <w:rFonts w:ascii="SimHei" w:hAnsi="SimHei" w:eastAsia="SimHei" w:cs="SimHei"/>
          <w:sz w:val="17"/>
          <w:szCs w:val="17"/>
          <w:strike/>
        </w:rPr>
        <w:t xml:space="preserve">                                        </w:t>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ind w:left="39" w:right="112" w:firstLine="420"/>
        <w:spacing w:before="71" w:line="274" w:lineRule="auto"/>
        <w:jc w:val="both"/>
        <w:rPr>
          <w:rFonts w:ascii="SimSun" w:hAnsi="SimSun" w:eastAsia="SimSun" w:cs="SimSun"/>
          <w:sz w:val="22"/>
          <w:szCs w:val="22"/>
        </w:rPr>
      </w:pPr>
      <w:r>
        <w:rPr>
          <w:rFonts w:ascii="SimSun" w:hAnsi="SimSun" w:eastAsia="SimSun" w:cs="SimSun"/>
          <w:sz w:val="22"/>
          <w:szCs w:val="22"/>
          <w:spacing w:val="-12"/>
        </w:rPr>
        <w:t>大数据所具有的“4</w:t>
      </w:r>
      <w:r>
        <w:rPr>
          <w:rFonts w:ascii="Times New Roman" w:hAnsi="Times New Roman" w:eastAsia="Times New Roman" w:cs="Times New Roman"/>
          <w:sz w:val="22"/>
          <w:szCs w:val="22"/>
          <w:spacing w:val="-12"/>
        </w:rPr>
        <w:t>V </w:t>
      </w:r>
      <w:r>
        <w:rPr>
          <w:rFonts w:ascii="SimSun" w:hAnsi="SimSun" w:eastAsia="SimSun" w:cs="SimSun"/>
          <w:sz w:val="22"/>
          <w:szCs w:val="22"/>
          <w:spacing w:val="-12"/>
        </w:rPr>
        <w:t>特征”使得传统数据的安全与隐私问题显著放</w:t>
      </w:r>
      <w:r>
        <w:rPr>
          <w:rFonts w:ascii="SimSun" w:hAnsi="SimSun" w:eastAsia="SimSun" w:cs="SimSun"/>
          <w:sz w:val="22"/>
          <w:szCs w:val="22"/>
          <w:spacing w:val="-13"/>
        </w:rPr>
        <w:t>大，导致大数据面</w:t>
      </w:r>
      <w:r>
        <w:rPr>
          <w:rFonts w:ascii="SimSun" w:hAnsi="SimSun" w:eastAsia="SimSun" w:cs="SimSun"/>
          <w:sz w:val="22"/>
          <w:szCs w:val="22"/>
        </w:rPr>
        <w:t xml:space="preserve"> </w:t>
      </w:r>
      <w:r>
        <w:rPr>
          <w:rFonts w:ascii="SimSun" w:hAnsi="SimSun" w:eastAsia="SimSun" w:cs="SimSun"/>
          <w:sz w:val="22"/>
          <w:szCs w:val="22"/>
          <w:spacing w:val="-15"/>
        </w:rPr>
        <w:t>临前所未有的安全、隐私与合规性的挑战。本章在分析了大</w:t>
      </w:r>
      <w:r>
        <w:rPr>
          <w:rFonts w:ascii="SimSun" w:hAnsi="SimSun" w:eastAsia="SimSun" w:cs="SimSun"/>
          <w:sz w:val="22"/>
          <w:szCs w:val="22"/>
          <w:spacing w:val="-16"/>
        </w:rPr>
        <w:t>数据在安全、隐私、合规方面所</w:t>
      </w:r>
      <w:r>
        <w:rPr>
          <w:rFonts w:ascii="SimSun" w:hAnsi="SimSun" w:eastAsia="SimSun" w:cs="SimSun"/>
          <w:sz w:val="22"/>
          <w:szCs w:val="22"/>
        </w:rPr>
        <w:t xml:space="preserve"> </w:t>
      </w:r>
      <w:r>
        <w:rPr>
          <w:rFonts w:ascii="SimSun" w:hAnsi="SimSun" w:eastAsia="SimSun" w:cs="SimSun"/>
          <w:sz w:val="22"/>
          <w:szCs w:val="22"/>
          <w:spacing w:val="-16"/>
        </w:rPr>
        <w:t>面临的主要问题和挑战，首先描述了大数据安全方面的建模、分析和实施方法；其次，介绍</w:t>
      </w:r>
      <w:r>
        <w:rPr>
          <w:rFonts w:ascii="SimSun" w:hAnsi="SimSun" w:eastAsia="SimSun" w:cs="SimSun"/>
          <w:sz w:val="22"/>
          <w:szCs w:val="22"/>
          <w:spacing w:val="15"/>
        </w:rPr>
        <w:t xml:space="preserve"> </w:t>
      </w:r>
      <w:r>
        <w:rPr>
          <w:rFonts w:ascii="SimSun" w:hAnsi="SimSun" w:eastAsia="SimSun" w:cs="SimSun"/>
          <w:sz w:val="22"/>
          <w:szCs w:val="22"/>
          <w:spacing w:val="-16"/>
        </w:rPr>
        <w:t>了大数据的安全防护方法，以及大数据分析技术给信息安全分析所带来</w:t>
      </w:r>
      <w:r>
        <w:rPr>
          <w:rFonts w:ascii="SimSun" w:hAnsi="SimSun" w:eastAsia="SimSun" w:cs="SimSun"/>
          <w:sz w:val="22"/>
          <w:szCs w:val="22"/>
          <w:spacing w:val="-17"/>
        </w:rPr>
        <w:t>的智能化；然后，介</w:t>
      </w:r>
      <w:r>
        <w:rPr>
          <w:rFonts w:ascii="SimSun" w:hAnsi="SimSun" w:eastAsia="SimSun" w:cs="SimSun"/>
          <w:sz w:val="22"/>
          <w:szCs w:val="22"/>
        </w:rPr>
        <w:t xml:space="preserve"> </w:t>
      </w:r>
      <w:r>
        <w:rPr>
          <w:rFonts w:ascii="SimSun" w:hAnsi="SimSun" w:eastAsia="SimSun" w:cs="SimSun"/>
          <w:sz w:val="22"/>
          <w:szCs w:val="22"/>
          <w:spacing w:val="-15"/>
        </w:rPr>
        <w:t>绍了大数据隐私保护的对策和相关新技术；最后，重点介绍了</w:t>
      </w:r>
      <w:r>
        <w:rPr>
          <w:rFonts w:ascii="SimSun" w:hAnsi="SimSun" w:eastAsia="SimSun" w:cs="SimSun"/>
          <w:sz w:val="22"/>
          <w:szCs w:val="22"/>
          <w:spacing w:val="-16"/>
        </w:rPr>
        <w:t>美国、欧盟及我国的数据合规</w:t>
      </w:r>
      <w:r>
        <w:rPr>
          <w:rFonts w:ascii="SimSun" w:hAnsi="SimSun" w:eastAsia="SimSun" w:cs="SimSun"/>
          <w:sz w:val="22"/>
          <w:szCs w:val="22"/>
        </w:rPr>
        <w:t xml:space="preserve"> </w:t>
      </w:r>
      <w:r>
        <w:rPr>
          <w:rFonts w:ascii="SimSun" w:hAnsi="SimSun" w:eastAsia="SimSun" w:cs="SimSun"/>
          <w:sz w:val="22"/>
          <w:szCs w:val="22"/>
          <w:spacing w:val="-15"/>
        </w:rPr>
        <w:t>管理状况，为大数据合规管理提供法律法规方面依据和参考。</w:t>
      </w:r>
    </w:p>
    <w:p>
      <w:pPr>
        <w:pStyle w:val="BodyText"/>
        <w:spacing w:line="309" w:lineRule="auto"/>
        <w:rPr/>
      </w:pPr>
      <w:r/>
    </w:p>
    <w:p>
      <w:pPr>
        <w:pStyle w:val="BodyText"/>
        <w:spacing w:line="309" w:lineRule="auto"/>
        <w:rPr/>
      </w:pPr>
      <w:r/>
    </w:p>
    <w:p>
      <w:pPr>
        <w:ind w:left="464"/>
        <w:spacing w:before="97" w:line="219" w:lineRule="auto"/>
        <w:outlineLvl w:val="0"/>
        <w:rPr>
          <w:rFonts w:ascii="SimSun" w:hAnsi="SimSun" w:eastAsia="SimSun" w:cs="SimSun"/>
          <w:sz w:val="30"/>
          <w:szCs w:val="30"/>
        </w:rPr>
      </w:pPr>
      <w:r>
        <w:rPr>
          <w:rFonts w:ascii="SimSun" w:hAnsi="SimSun" w:eastAsia="SimSun" w:cs="SimSun"/>
          <w:sz w:val="30"/>
          <w:szCs w:val="30"/>
          <w:b/>
          <w:bCs/>
          <w:spacing w:val="-2"/>
        </w:rPr>
        <w:t>5.1</w:t>
      </w:r>
      <w:r>
        <w:rPr>
          <w:rFonts w:ascii="SimSun" w:hAnsi="SimSun" w:eastAsia="SimSun" w:cs="SimSun"/>
          <w:sz w:val="30"/>
          <w:szCs w:val="30"/>
          <w:spacing w:val="-2"/>
        </w:rPr>
        <w:t xml:space="preserve">  </w:t>
      </w:r>
      <w:r>
        <w:rPr>
          <w:rFonts w:ascii="SimSun" w:hAnsi="SimSun" w:eastAsia="SimSun" w:cs="SimSun"/>
          <w:sz w:val="30"/>
          <w:szCs w:val="30"/>
          <w:b/>
          <w:bCs/>
          <w:spacing w:val="-2"/>
        </w:rPr>
        <w:t>大数据安全和隐私的问题与挑战</w:t>
      </w:r>
    </w:p>
    <w:p>
      <w:pPr>
        <w:pStyle w:val="BodyText"/>
        <w:spacing w:line="324" w:lineRule="auto"/>
        <w:rPr/>
      </w:pPr>
      <w:r/>
    </w:p>
    <w:p>
      <w:pPr>
        <w:pStyle w:val="BodyText"/>
        <w:spacing w:line="325" w:lineRule="auto"/>
        <w:rPr/>
      </w:pPr>
      <w:r/>
    </w:p>
    <w:p>
      <w:pPr>
        <w:ind w:left="39" w:right="92" w:firstLine="420"/>
        <w:spacing w:before="72" w:line="275" w:lineRule="auto"/>
        <w:jc w:val="both"/>
        <w:rPr>
          <w:rFonts w:ascii="SimSun" w:hAnsi="SimSun" w:eastAsia="SimSun" w:cs="SimSun"/>
          <w:sz w:val="22"/>
          <w:szCs w:val="22"/>
        </w:rPr>
      </w:pPr>
      <w:r>
        <w:rPr>
          <w:rFonts w:ascii="SimSun" w:hAnsi="SimSun" w:eastAsia="SimSun" w:cs="SimSun"/>
          <w:sz w:val="22"/>
          <w:szCs w:val="22"/>
          <w:spacing w:val="-10"/>
        </w:rPr>
        <w:t>大数据时代，每个人都是大数据的使用者和生产者。人们一边享受着基于移动通</w:t>
      </w:r>
      <w:r>
        <w:rPr>
          <w:rFonts w:ascii="SimSun" w:hAnsi="SimSun" w:eastAsia="SimSun" w:cs="SimSun"/>
          <w:sz w:val="22"/>
          <w:szCs w:val="22"/>
          <w:spacing w:val="-11"/>
        </w:rPr>
        <w:t>信技</w:t>
      </w:r>
      <w:r>
        <w:rPr>
          <w:rFonts w:ascii="SimSun" w:hAnsi="SimSun" w:eastAsia="SimSun" w:cs="SimSun"/>
          <w:sz w:val="22"/>
          <w:szCs w:val="22"/>
        </w:rPr>
        <w:t xml:space="preserve"> </w:t>
      </w:r>
      <w:r>
        <w:rPr>
          <w:rFonts w:ascii="SimSun" w:hAnsi="SimSun" w:eastAsia="SimSun" w:cs="SimSun"/>
          <w:sz w:val="22"/>
          <w:szCs w:val="22"/>
          <w:spacing w:val="-25"/>
        </w:rPr>
        <w:t>术和数据服务带来的快捷、高效，同时也笼罩在“个人信息泄露无处不在，人人‘裸奔’”的风</w:t>
      </w:r>
      <w:r>
        <w:rPr>
          <w:rFonts w:ascii="SimSun" w:hAnsi="SimSun" w:eastAsia="SimSun" w:cs="SimSun"/>
          <w:sz w:val="22"/>
          <w:szCs w:val="22"/>
          <w:spacing w:val="18"/>
        </w:rPr>
        <w:t xml:space="preserve"> </w:t>
      </w:r>
      <w:r>
        <w:rPr>
          <w:rFonts w:ascii="SimSun" w:hAnsi="SimSun" w:eastAsia="SimSun" w:cs="SimSun"/>
          <w:sz w:val="22"/>
          <w:szCs w:val="22"/>
          <w:spacing w:val="-15"/>
        </w:rPr>
        <w:t>险之中，近年来频繁上演的信息泄露事件更是层出不穷，引发</w:t>
      </w:r>
      <w:r>
        <w:rPr>
          <w:rFonts w:ascii="SimSun" w:hAnsi="SimSun" w:eastAsia="SimSun" w:cs="SimSun"/>
          <w:sz w:val="22"/>
          <w:szCs w:val="22"/>
          <w:spacing w:val="-16"/>
        </w:rPr>
        <w:t>了大数据的信任危机，对大数</w:t>
      </w:r>
      <w:r>
        <w:rPr>
          <w:rFonts w:ascii="SimSun" w:hAnsi="SimSun" w:eastAsia="SimSun" w:cs="SimSun"/>
          <w:sz w:val="22"/>
          <w:szCs w:val="22"/>
        </w:rPr>
        <w:t xml:space="preserve"> </w:t>
      </w:r>
      <w:r>
        <w:rPr>
          <w:rFonts w:ascii="SimSun" w:hAnsi="SimSun" w:eastAsia="SimSun" w:cs="SimSun"/>
          <w:sz w:val="22"/>
          <w:szCs w:val="22"/>
          <w:spacing w:val="2"/>
        </w:rPr>
        <w:t>据发展造成了严重不利的影响。</w:t>
      </w:r>
    </w:p>
    <w:p>
      <w:pPr>
        <w:ind w:left="39" w:firstLine="420"/>
        <w:spacing w:before="77" w:line="281" w:lineRule="auto"/>
        <w:jc w:val="both"/>
        <w:rPr>
          <w:rFonts w:ascii="SimSun" w:hAnsi="SimSun" w:eastAsia="SimSun" w:cs="SimSun"/>
          <w:sz w:val="22"/>
          <w:szCs w:val="22"/>
        </w:rPr>
      </w:pPr>
      <w:r>
        <w:rPr>
          <w:rFonts w:ascii="SimSun" w:hAnsi="SimSun" w:eastAsia="SimSun" w:cs="SimSun"/>
          <w:sz w:val="22"/>
          <w:szCs w:val="22"/>
          <w:spacing w:val="-9"/>
        </w:rPr>
        <w:t>2014年10月，美国资产规模第一大银行摩根大通称，由于</w:t>
      </w:r>
      <w:r>
        <w:rPr>
          <w:rFonts w:ascii="SimSun" w:hAnsi="SimSun" w:eastAsia="SimSun" w:cs="SimSun"/>
          <w:sz w:val="22"/>
          <w:szCs w:val="22"/>
          <w:spacing w:val="-10"/>
        </w:rPr>
        <w:t>公司计算机系统遭遇网络攻</w:t>
      </w:r>
      <w:r>
        <w:rPr>
          <w:rFonts w:ascii="SimSun" w:hAnsi="SimSun" w:eastAsia="SimSun" w:cs="SimSun"/>
          <w:sz w:val="22"/>
          <w:szCs w:val="22"/>
        </w:rPr>
        <w:t xml:space="preserve">  </w:t>
      </w:r>
      <w:r>
        <w:rPr>
          <w:rFonts w:ascii="SimSun" w:hAnsi="SimSun" w:eastAsia="SimSun" w:cs="SimSun"/>
          <w:sz w:val="22"/>
          <w:szCs w:val="22"/>
          <w:spacing w:val="-7"/>
        </w:rPr>
        <w:t>击，7600万家庭和700万小企业的相关信息被泄露。这是美国历史上波及范围最广的信息</w:t>
      </w:r>
      <w:r>
        <w:rPr>
          <w:rFonts w:ascii="SimSun" w:hAnsi="SimSun" w:eastAsia="SimSun" w:cs="SimSun"/>
          <w:sz w:val="22"/>
          <w:szCs w:val="22"/>
          <w:spacing w:val="9"/>
        </w:rPr>
        <w:t xml:space="preserve">  </w:t>
      </w:r>
      <w:r>
        <w:rPr>
          <w:rFonts w:ascii="SimSun" w:hAnsi="SimSun" w:eastAsia="SimSun" w:cs="SimSun"/>
          <w:sz w:val="22"/>
          <w:szCs w:val="22"/>
          <w:spacing w:val="-10"/>
        </w:rPr>
        <w:t>泄漏事件之一，进一步加剧了用户尤其是重要企业客户对网络安全以及大数据环境下数据</w:t>
      </w:r>
      <w:r>
        <w:rPr>
          <w:rFonts w:ascii="SimSun" w:hAnsi="SimSun" w:eastAsia="SimSun" w:cs="SimSun"/>
          <w:sz w:val="22"/>
          <w:szCs w:val="22"/>
        </w:rPr>
        <w:t xml:space="preserve">  </w:t>
      </w:r>
      <w:r>
        <w:rPr>
          <w:rFonts w:ascii="SimSun" w:hAnsi="SimSun" w:eastAsia="SimSun" w:cs="SimSun"/>
          <w:sz w:val="22"/>
          <w:szCs w:val="22"/>
          <w:spacing w:val="-12"/>
        </w:rPr>
        <w:t>安全和隐私的担忧。此外，2014年5月，美国电商巨头亿贝公司遭遇网络攻击，全球范围内</w:t>
      </w:r>
      <w:r>
        <w:rPr>
          <w:rFonts w:ascii="SimSun" w:hAnsi="SimSun" w:eastAsia="SimSun" w:cs="SimSun"/>
          <w:sz w:val="22"/>
          <w:szCs w:val="22"/>
        </w:rPr>
        <w:t xml:space="preserve">  </w:t>
      </w:r>
      <w:r>
        <w:rPr>
          <w:rFonts w:ascii="SimSun" w:hAnsi="SimSun" w:eastAsia="SimSun" w:cs="SimSun"/>
          <w:sz w:val="22"/>
          <w:szCs w:val="22"/>
          <w:spacing w:val="-9"/>
        </w:rPr>
        <w:t>1.45亿条客户信息被泄露。2013年，斯诺登“棱镜门”事件曝光了美国国家安全局的秘密</w:t>
      </w:r>
      <w:r>
        <w:rPr>
          <w:rFonts w:ascii="SimSun" w:hAnsi="SimSun" w:eastAsia="SimSun" w:cs="SimSun"/>
          <w:sz w:val="22"/>
          <w:szCs w:val="22"/>
        </w:rPr>
        <w:t xml:space="preserve">  </w:t>
      </w:r>
      <w:r>
        <w:rPr>
          <w:rFonts w:ascii="SimSun" w:hAnsi="SimSun" w:eastAsia="SimSun" w:cs="SimSun"/>
          <w:sz w:val="22"/>
          <w:szCs w:val="22"/>
          <w:spacing w:val="-8"/>
        </w:rPr>
        <w:t>监听计划，事件表明美国政府通过技术手段一直在对各大网络服务商的服务器进行监听，</w:t>
      </w:r>
      <w:r>
        <w:rPr>
          <w:rFonts w:ascii="SimSun" w:hAnsi="SimSun" w:eastAsia="SimSun" w:cs="SimSun"/>
          <w:sz w:val="22"/>
          <w:szCs w:val="22"/>
        </w:rPr>
        <w:t xml:space="preserve"> </w:t>
      </w:r>
      <w:r>
        <w:rPr>
          <w:rFonts w:ascii="SimSun" w:hAnsi="SimSun" w:eastAsia="SimSun" w:cs="SimSun"/>
          <w:sz w:val="22"/>
          <w:szCs w:val="22"/>
          <w:spacing w:val="-6"/>
        </w:rPr>
        <w:t>并对获取的用户数据进行分析。2012年8月，苹果</w:t>
      </w:r>
      <w:r>
        <w:rPr>
          <w:rFonts w:ascii="SimSun" w:hAnsi="SimSun" w:eastAsia="SimSun" w:cs="SimSun"/>
          <w:sz w:val="22"/>
          <w:szCs w:val="22"/>
          <w:spacing w:val="-7"/>
        </w:rPr>
        <w:t>公司的</w:t>
      </w:r>
      <w:r>
        <w:rPr>
          <w:rFonts w:ascii="Times New Roman" w:hAnsi="Times New Roman" w:eastAsia="Times New Roman" w:cs="Times New Roman"/>
          <w:sz w:val="22"/>
          <w:szCs w:val="22"/>
          <w:spacing w:val="-7"/>
        </w:rPr>
        <w:t>iCloud</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7"/>
        </w:rPr>
        <w:t>云服务受到黑客攻击，黑</w:t>
      </w:r>
      <w:r>
        <w:rPr>
          <w:rFonts w:ascii="SimSun" w:hAnsi="SimSun" w:eastAsia="SimSun" w:cs="SimSun"/>
          <w:sz w:val="22"/>
          <w:szCs w:val="22"/>
        </w:rPr>
        <w:t xml:space="preserve">  </w:t>
      </w:r>
      <w:r>
        <w:rPr>
          <w:rFonts w:ascii="SimSun" w:hAnsi="SimSun" w:eastAsia="SimSun" w:cs="SimSun"/>
          <w:sz w:val="22"/>
          <w:szCs w:val="22"/>
          <w:spacing w:val="-15"/>
        </w:rPr>
        <w:t>客暴力破解用户密码后，删除了部分用户资料，而云平台并未</w:t>
      </w:r>
      <w:r>
        <w:rPr>
          <w:rFonts w:ascii="SimSun" w:hAnsi="SimSun" w:eastAsia="SimSun" w:cs="SimSun"/>
          <w:sz w:val="22"/>
          <w:szCs w:val="22"/>
          <w:spacing w:val="-16"/>
        </w:rPr>
        <w:t>备份用户数据，导致了用户数</w:t>
      </w:r>
      <w:r>
        <w:rPr>
          <w:rFonts w:ascii="SimSun" w:hAnsi="SimSun" w:eastAsia="SimSun" w:cs="SimSun"/>
          <w:sz w:val="22"/>
          <w:szCs w:val="22"/>
        </w:rPr>
        <w:t xml:space="preserve">  </w:t>
      </w:r>
      <w:r>
        <w:rPr>
          <w:rFonts w:ascii="SimSun" w:hAnsi="SimSun" w:eastAsia="SimSun" w:cs="SimSun"/>
          <w:sz w:val="22"/>
          <w:szCs w:val="22"/>
          <w:spacing w:val="-5"/>
        </w:rPr>
        <w:t>据的丢失，并致使用户</w:t>
      </w:r>
      <w:r>
        <w:rPr>
          <w:rFonts w:ascii="Times New Roman" w:hAnsi="Times New Roman" w:eastAsia="Times New Roman" w:cs="Times New Roman"/>
          <w:sz w:val="22"/>
          <w:szCs w:val="22"/>
          <w:spacing w:val="-5"/>
        </w:rPr>
        <w:t>Gmail </w:t>
      </w:r>
      <w:r>
        <w:rPr>
          <w:rFonts w:ascii="SimSun" w:hAnsi="SimSun" w:eastAsia="SimSun" w:cs="SimSun"/>
          <w:sz w:val="22"/>
          <w:szCs w:val="22"/>
          <w:spacing w:val="-5"/>
        </w:rPr>
        <w:t>和</w:t>
      </w:r>
      <w:r>
        <w:rPr>
          <w:rFonts w:ascii="Times New Roman" w:hAnsi="Times New Roman" w:eastAsia="Times New Roman" w:cs="Times New Roman"/>
          <w:sz w:val="22"/>
          <w:szCs w:val="22"/>
          <w:spacing w:val="-5"/>
        </w:rPr>
        <w:t>Twitter  </w:t>
      </w:r>
      <w:r>
        <w:rPr>
          <w:rFonts w:ascii="SimSun" w:hAnsi="SimSun" w:eastAsia="SimSun" w:cs="SimSun"/>
          <w:sz w:val="22"/>
          <w:szCs w:val="22"/>
          <w:spacing w:val="-5"/>
        </w:rPr>
        <w:t>账号被盗。2011年4月，</w:t>
      </w:r>
      <w:r>
        <w:rPr>
          <w:rFonts w:ascii="Times New Roman" w:hAnsi="Times New Roman" w:eastAsia="Times New Roman" w:cs="Times New Roman"/>
          <w:sz w:val="22"/>
          <w:szCs w:val="22"/>
          <w:spacing w:val="-5"/>
        </w:rPr>
        <w:t>Amazon</w:t>
      </w:r>
      <w:r>
        <w:rPr>
          <w:rFonts w:ascii="SimSun" w:hAnsi="SimSun" w:eastAsia="SimSun" w:cs="SimSun"/>
          <w:sz w:val="22"/>
          <w:szCs w:val="22"/>
          <w:spacing w:val="-5"/>
        </w:rPr>
        <w:t>的</w:t>
      </w:r>
      <w:r>
        <w:rPr>
          <w:rFonts w:ascii="SimSun" w:hAnsi="SimSun" w:eastAsia="SimSun" w:cs="SimSun"/>
          <w:sz w:val="22"/>
          <w:szCs w:val="22"/>
          <w:spacing w:val="-37"/>
        </w:rPr>
        <w:t xml:space="preserve"> </w:t>
      </w:r>
      <w:r>
        <w:rPr>
          <w:rFonts w:ascii="Times New Roman" w:hAnsi="Times New Roman" w:eastAsia="Times New Roman" w:cs="Times New Roman"/>
          <w:sz w:val="22"/>
          <w:szCs w:val="22"/>
          <w:spacing w:val="-5"/>
        </w:rPr>
        <w:t>EC2 </w:t>
      </w:r>
      <w:r>
        <w:rPr>
          <w:rFonts w:ascii="SimSun" w:hAnsi="SimSun" w:eastAsia="SimSun" w:cs="SimSun"/>
          <w:sz w:val="22"/>
          <w:szCs w:val="22"/>
          <w:spacing w:val="-5"/>
        </w:rPr>
        <w:t>云计算服</w:t>
      </w:r>
      <w:r>
        <w:rPr>
          <w:rFonts w:ascii="SimSun" w:hAnsi="SimSun" w:eastAsia="SimSun" w:cs="SimSun"/>
          <w:sz w:val="22"/>
          <w:szCs w:val="22"/>
        </w:rPr>
        <w:t xml:space="preserve">  </w:t>
      </w:r>
      <w:r>
        <w:rPr>
          <w:rFonts w:ascii="SimSun" w:hAnsi="SimSun" w:eastAsia="SimSun" w:cs="SimSun"/>
          <w:sz w:val="22"/>
          <w:szCs w:val="22"/>
          <w:spacing w:val="-9"/>
        </w:rPr>
        <w:t>务被黑客租用，对</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9"/>
        </w:rPr>
        <w:t>SonyPlayStation</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9"/>
        </w:rPr>
        <w:t>网站进行了攻击，造成</w:t>
      </w:r>
      <w:r>
        <w:rPr>
          <w:rFonts w:ascii="SimSun" w:hAnsi="SimSun" w:eastAsia="SimSun" w:cs="SimSun"/>
          <w:sz w:val="22"/>
          <w:szCs w:val="22"/>
          <w:spacing w:val="-10"/>
        </w:rPr>
        <w:t>了大规模用户数据的泄露。2011</w:t>
      </w:r>
      <w:r>
        <w:rPr>
          <w:rFonts w:ascii="SimSun" w:hAnsi="SimSun" w:eastAsia="SimSun" w:cs="SimSun"/>
          <w:sz w:val="22"/>
          <w:szCs w:val="22"/>
        </w:rPr>
        <w:t xml:space="preserve">  </w:t>
      </w:r>
      <w:r>
        <w:rPr>
          <w:rFonts w:ascii="SimSun" w:hAnsi="SimSun" w:eastAsia="SimSun" w:cs="SimSun"/>
          <w:sz w:val="22"/>
          <w:szCs w:val="22"/>
          <w:spacing w:val="-1"/>
        </w:rPr>
        <w:t>年3月，谷歌邮箱爆发用户数据泄露事件，大约15万</w:t>
      </w:r>
      <w:r>
        <w:rPr>
          <w:rFonts w:ascii="SimSun" w:hAnsi="SimSun" w:eastAsia="SimSun" w:cs="SimSun"/>
          <w:sz w:val="22"/>
          <w:szCs w:val="22"/>
          <w:spacing w:val="-2"/>
        </w:rPr>
        <w:t>用户的信息受到影响。2010年9月，</w:t>
      </w:r>
      <w:r>
        <w:rPr>
          <w:rFonts w:ascii="SimSun" w:hAnsi="SimSun" w:eastAsia="SimSun" w:cs="SimSun"/>
          <w:sz w:val="22"/>
          <w:szCs w:val="22"/>
        </w:rPr>
        <w:t xml:space="preserve"> </w:t>
      </w:r>
      <w:r>
        <w:rPr>
          <w:rFonts w:ascii="SimSun" w:hAnsi="SimSun" w:eastAsia="SimSun" w:cs="SimSun"/>
          <w:sz w:val="22"/>
          <w:szCs w:val="22"/>
          <w:spacing w:val="-6"/>
        </w:rPr>
        <w:t>谷歌员工</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6"/>
        </w:rPr>
        <w:t>David Barkadale</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6"/>
        </w:rPr>
        <w:t>利</w:t>
      </w:r>
      <w:r>
        <w:rPr>
          <w:rFonts w:ascii="SimSun" w:hAnsi="SimSun" w:eastAsia="SimSun" w:cs="SimSun"/>
          <w:sz w:val="22"/>
          <w:szCs w:val="22"/>
          <w:spacing w:val="-7"/>
        </w:rPr>
        <w:t>用职权查看了多个用户的隐私数据，其中包括4个未成年人的</w:t>
      </w:r>
      <w:r>
        <w:rPr>
          <w:rFonts w:ascii="SimSun" w:hAnsi="SimSun" w:eastAsia="SimSun" w:cs="SimSun"/>
          <w:sz w:val="22"/>
          <w:szCs w:val="22"/>
        </w:rPr>
        <w:t xml:space="preserve">  </w:t>
      </w:r>
      <w:r>
        <w:rPr>
          <w:rFonts w:ascii="SimSun" w:hAnsi="SimSun" w:eastAsia="SimSun" w:cs="SimSun"/>
          <w:sz w:val="22"/>
          <w:szCs w:val="22"/>
          <w:spacing w:val="-9"/>
        </w:rPr>
        <w:t>信息。</w:t>
      </w:r>
    </w:p>
    <w:p>
      <w:pPr>
        <w:ind w:left="39" w:right="109" w:firstLine="420"/>
        <w:spacing w:before="87" w:line="276" w:lineRule="auto"/>
        <w:jc w:val="both"/>
        <w:rPr>
          <w:rFonts w:ascii="SimSun" w:hAnsi="SimSun" w:eastAsia="SimSun" w:cs="SimSun"/>
          <w:sz w:val="22"/>
          <w:szCs w:val="22"/>
        </w:rPr>
      </w:pPr>
      <w:r>
        <w:rPr>
          <w:rFonts w:ascii="SimSun" w:hAnsi="SimSun" w:eastAsia="SimSun" w:cs="SimSun"/>
          <w:sz w:val="22"/>
          <w:szCs w:val="22"/>
          <w:spacing w:val="2"/>
        </w:rPr>
        <w:t>国内方面，从2015年5月28日携程网全面瘫痪事件、20</w:t>
      </w:r>
      <w:r>
        <w:rPr>
          <w:rFonts w:ascii="SimSun" w:hAnsi="SimSun" w:eastAsia="SimSun" w:cs="SimSun"/>
          <w:sz w:val="22"/>
          <w:szCs w:val="22"/>
          <w:spacing w:val="1"/>
        </w:rPr>
        <w:t>15年4月的社保信息泄露事</w:t>
      </w:r>
      <w:r>
        <w:rPr>
          <w:rFonts w:ascii="SimSun" w:hAnsi="SimSun" w:eastAsia="SimSun" w:cs="SimSun"/>
          <w:sz w:val="22"/>
          <w:szCs w:val="22"/>
        </w:rPr>
        <w:t xml:space="preserve"> </w:t>
      </w:r>
      <w:r>
        <w:rPr>
          <w:rFonts w:ascii="SimSun" w:hAnsi="SimSun" w:eastAsia="SimSun" w:cs="SimSun"/>
          <w:sz w:val="22"/>
          <w:szCs w:val="22"/>
          <w:spacing w:val="-6"/>
        </w:rPr>
        <w:t>件、2014年12月的12306信息泄露事件，到携程网用</w:t>
      </w:r>
      <w:r>
        <w:rPr>
          <w:rFonts w:ascii="SimSun" w:hAnsi="SimSun" w:eastAsia="SimSun" w:cs="SimSun"/>
          <w:sz w:val="22"/>
          <w:szCs w:val="22"/>
          <w:spacing w:val="-7"/>
        </w:rPr>
        <w:t>户银行卡信息漏洞、汉庭等快捷酒店</w:t>
      </w:r>
      <w:r>
        <w:rPr>
          <w:rFonts w:ascii="SimSun" w:hAnsi="SimSun" w:eastAsia="SimSun" w:cs="SimSun"/>
          <w:sz w:val="22"/>
          <w:szCs w:val="22"/>
        </w:rPr>
        <w:t xml:space="preserve"> </w:t>
      </w:r>
      <w:r>
        <w:rPr>
          <w:rFonts w:ascii="SimSun" w:hAnsi="SimSun" w:eastAsia="SimSun" w:cs="SimSun"/>
          <w:sz w:val="22"/>
          <w:szCs w:val="22"/>
          <w:spacing w:val="-15"/>
        </w:rPr>
        <w:t>客户信息泄露事件，再到小米用户信息泄露事件，各种“安全</w:t>
      </w:r>
      <w:r>
        <w:rPr>
          <w:rFonts w:ascii="SimSun" w:hAnsi="SimSun" w:eastAsia="SimSun" w:cs="SimSun"/>
          <w:sz w:val="22"/>
          <w:szCs w:val="22"/>
          <w:spacing w:val="-16"/>
        </w:rPr>
        <w:t>门”的出现也暴露了虚拟世界</w:t>
      </w:r>
      <w:r>
        <w:rPr>
          <w:rFonts w:ascii="SimSun" w:hAnsi="SimSun" w:eastAsia="SimSun" w:cs="SimSun"/>
          <w:sz w:val="22"/>
          <w:szCs w:val="22"/>
        </w:rPr>
        <w:t xml:space="preserve"> </w:t>
      </w:r>
      <w:r>
        <w:rPr>
          <w:rFonts w:ascii="SimSun" w:hAnsi="SimSun" w:eastAsia="SimSun" w:cs="SimSun"/>
          <w:sz w:val="22"/>
          <w:szCs w:val="22"/>
          <w:spacing w:val="-13"/>
        </w:rPr>
        <w:t>的安全隐患。</w:t>
      </w:r>
    </w:p>
    <w:p>
      <w:pPr>
        <w:spacing w:line="276" w:lineRule="auto"/>
        <w:sectPr>
          <w:pgSz w:w="10000" w:h="14250"/>
          <w:pgMar w:top="400" w:right="638" w:bottom="400" w:left="1020" w:header="0" w:footer="0" w:gutter="0"/>
        </w:sectPr>
        <w:rPr>
          <w:rFonts w:ascii="SimSun" w:hAnsi="SimSun" w:eastAsia="SimSun" w:cs="SimSun"/>
          <w:sz w:val="22"/>
          <w:szCs w:val="22"/>
        </w:rPr>
      </w:pPr>
    </w:p>
    <w:p>
      <w:pPr>
        <w:pStyle w:val="BodyText"/>
        <w:spacing w:line="255" w:lineRule="auto"/>
        <w:rPr/>
      </w:pPr>
      <w:r>
        <w:drawing>
          <wp:anchor distT="0" distB="0" distL="0" distR="0" simplePos="0" relativeHeight="252216320" behindDoc="0" locked="0" layoutInCell="0" allowOverlap="1">
            <wp:simplePos x="0" y="0"/>
            <wp:positionH relativeFrom="page">
              <wp:posOffset>641334</wp:posOffset>
            </wp:positionH>
            <wp:positionV relativeFrom="page">
              <wp:posOffset>4267210</wp:posOffset>
            </wp:positionV>
            <wp:extent cx="4978392" cy="12668"/>
            <wp:effectExtent l="0" t="0" r="0" b="0"/>
            <wp:wrapNone/>
            <wp:docPr id="200" name="IM 200"/>
            <wp:cNvGraphicFramePr/>
            <a:graphic>
              <a:graphicData uri="http://schemas.openxmlformats.org/drawingml/2006/picture">
                <pic:pic>
                  <pic:nvPicPr>
                    <pic:cNvPr id="200" name="IM 200"/>
                    <pic:cNvPicPr/>
                  </pic:nvPicPr>
                  <pic:blipFill>
                    <a:blip r:embed="rId148"/>
                    <a:stretch>
                      <a:fillRect/>
                    </a:stretch>
                  </pic:blipFill>
                  <pic:spPr>
                    <a:xfrm rot="0">
                      <a:off x="0" y="0"/>
                      <a:ext cx="4978392" cy="12668"/>
                    </a:xfrm>
                    <a:prstGeom prst="rect">
                      <a:avLst/>
                    </a:prstGeom>
                  </pic:spPr>
                </pic:pic>
              </a:graphicData>
            </a:graphic>
          </wp:anchor>
        </w:drawing>
      </w:r>
      <w:r/>
    </w:p>
    <w:p>
      <w:pPr>
        <w:pStyle w:val="BodyText"/>
        <w:spacing w:before="52" w:line="218" w:lineRule="exact"/>
        <w:tabs>
          <w:tab w:val="left" w:pos="3430"/>
        </w:tabs>
        <w:rPr>
          <w:rFonts w:ascii="Times New Roman" w:hAnsi="Times New Roman" w:eastAsia="Times New Roman" w:cs="Times New Roman"/>
          <w:sz w:val="16"/>
          <w:szCs w:val="16"/>
        </w:rPr>
      </w:pPr>
      <w:r>
        <w:rPr>
          <w:rFonts w:ascii="SimSun" w:hAnsi="SimSun" w:eastAsia="SimSun" w:cs="SimSun"/>
          <w:sz w:val="16"/>
          <w:szCs w:val="16"/>
          <w:strike/>
          <w:position w:val="2"/>
        </w:rPr>
        <w:tab/>
      </w:r>
      <w:r>
        <w:rPr>
          <w:rFonts w:ascii="SimSun" w:hAnsi="SimSun" w:eastAsia="SimSun" w:cs="SimSun"/>
          <w:sz w:val="16"/>
          <w:szCs w:val="16"/>
          <w:spacing w:val="10"/>
          <w:position w:val="2"/>
        </w:rPr>
        <w:t xml:space="preserve">  </w:t>
      </w:r>
      <w:r>
        <w:rPr>
          <w:rFonts w:ascii="SimSun" w:hAnsi="SimSun" w:eastAsia="SimSun" w:cs="SimSun"/>
          <w:sz w:val="16"/>
          <w:szCs w:val="16"/>
          <w:spacing w:val="-1"/>
          <w:position w:val="2"/>
        </w:rPr>
        <w:t>5.1  大数据安全和隐私的问题与挑战 </w:t>
      </w:r>
      <w:r>
        <w:rPr>
          <w:sz w:val="16"/>
          <w:szCs w:val="16"/>
          <w:spacing w:val="-1"/>
          <w:position w:val="2"/>
        </w:rPr>
        <w:t>|83       </w:t>
      </w:r>
      <w:r>
        <w:rPr>
          <w:rFonts w:ascii="Times New Roman" w:hAnsi="Times New Roman" w:eastAsia="Times New Roman" w:cs="Times New Roman"/>
          <w:sz w:val="16"/>
          <w:szCs w:val="16"/>
          <w:spacing w:val="-1"/>
          <w:position w:val="2"/>
        </w:rPr>
        <w:t>| </w:t>
      </w:r>
      <w:r>
        <w:rPr>
          <w:rFonts w:ascii="Times New Roman" w:hAnsi="Times New Roman" w:eastAsia="Times New Roman" w:cs="Times New Roman"/>
          <w:sz w:val="16"/>
          <w:szCs w:val="16"/>
          <w:spacing w:val="-2"/>
          <w:position w:val="2"/>
        </w:rPr>
        <w:t xml:space="preserve">  </w:t>
      </w:r>
      <w:r>
        <w:rPr>
          <w:rFonts w:ascii="Times New Roman" w:hAnsi="Times New Roman" w:eastAsia="Times New Roman" w:cs="Times New Roman"/>
          <w:sz w:val="16"/>
          <w:szCs w:val="16"/>
          <w:strike/>
          <w:spacing w:val="-2"/>
          <w:position w:val="2"/>
        </w:rPr>
        <w:t xml:space="preserve">                                  </w:t>
      </w:r>
    </w:p>
    <w:p>
      <w:pPr>
        <w:pStyle w:val="BodyText"/>
        <w:spacing w:line="248" w:lineRule="auto"/>
        <w:rPr/>
      </w:pPr>
      <w:r/>
    </w:p>
    <w:p>
      <w:pPr>
        <w:pStyle w:val="BodyText"/>
        <w:spacing w:line="248" w:lineRule="auto"/>
        <w:rPr/>
      </w:pPr>
      <w:r/>
    </w:p>
    <w:p>
      <w:pPr>
        <w:ind w:left="40" w:right="174" w:firstLine="419"/>
        <w:spacing w:before="71" w:line="271" w:lineRule="auto"/>
        <w:jc w:val="both"/>
        <w:rPr>
          <w:rFonts w:ascii="SimSun" w:hAnsi="SimSun" w:eastAsia="SimSun" w:cs="SimSun"/>
          <w:sz w:val="22"/>
          <w:szCs w:val="22"/>
        </w:rPr>
      </w:pPr>
      <w:r>
        <w:rPr>
          <w:rFonts w:ascii="SimSun" w:hAnsi="SimSun" w:eastAsia="SimSun" w:cs="SimSun"/>
          <w:sz w:val="22"/>
          <w:szCs w:val="22"/>
          <w:spacing w:val="-9"/>
        </w:rPr>
        <w:t>世界知名信息安全厂商赛门铁克发布报告称，随着大数据时代的</w:t>
      </w:r>
      <w:r>
        <w:rPr>
          <w:rFonts w:ascii="SimSun" w:hAnsi="SimSun" w:eastAsia="SimSun" w:cs="SimSun"/>
          <w:sz w:val="22"/>
          <w:szCs w:val="22"/>
          <w:spacing w:val="-10"/>
        </w:rPr>
        <w:t>到来，2013年全球超</w:t>
      </w:r>
      <w:r>
        <w:rPr>
          <w:rFonts w:ascii="SimSun" w:hAnsi="SimSun" w:eastAsia="SimSun" w:cs="SimSun"/>
          <w:sz w:val="22"/>
          <w:szCs w:val="22"/>
        </w:rPr>
        <w:t xml:space="preserve"> </w:t>
      </w:r>
      <w:r>
        <w:rPr>
          <w:rFonts w:ascii="SimSun" w:hAnsi="SimSun" w:eastAsia="SimSun" w:cs="SimSun"/>
          <w:sz w:val="22"/>
          <w:szCs w:val="22"/>
          <w:spacing w:val="-7"/>
        </w:rPr>
        <w:t>过5.52亿条个人身份信息被泄露，泄露数据的数量是2012年的4倍，全球大规模泄露事件</w:t>
      </w:r>
      <w:r>
        <w:rPr>
          <w:rFonts w:ascii="SimSun" w:hAnsi="SimSun" w:eastAsia="SimSun" w:cs="SimSun"/>
          <w:sz w:val="22"/>
          <w:szCs w:val="22"/>
          <w:spacing w:val="9"/>
        </w:rPr>
        <w:t xml:space="preserve"> </w:t>
      </w:r>
      <w:r>
        <w:rPr>
          <w:rFonts w:ascii="SimSun" w:hAnsi="SimSun" w:eastAsia="SimSun" w:cs="SimSun"/>
          <w:sz w:val="22"/>
          <w:szCs w:val="22"/>
          <w:spacing w:val="-4"/>
        </w:rPr>
        <w:t>从2012年的1起增加到8起，每一起事件泄露的信息都超过千万。</w:t>
      </w:r>
      <w:r>
        <w:rPr>
          <w:rFonts w:ascii="SimSun" w:hAnsi="SimSun" w:eastAsia="SimSun" w:cs="SimSun"/>
          <w:sz w:val="22"/>
          <w:szCs w:val="22"/>
          <w:spacing w:val="-5"/>
        </w:rPr>
        <w:t>因此，保护数据安全与</w:t>
      </w:r>
      <w:r>
        <w:rPr>
          <w:rFonts w:ascii="SimSun" w:hAnsi="SimSun" w:eastAsia="SimSun" w:cs="SimSun"/>
          <w:sz w:val="22"/>
          <w:szCs w:val="22"/>
        </w:rPr>
        <w:t xml:space="preserve"> </w:t>
      </w:r>
      <w:r>
        <w:rPr>
          <w:rFonts w:ascii="SimSun" w:hAnsi="SimSun" w:eastAsia="SimSun" w:cs="SimSun"/>
          <w:sz w:val="22"/>
          <w:szCs w:val="22"/>
          <w:spacing w:val="-12"/>
        </w:rPr>
        <w:t>隐私成为目前极为重要而紧迫的任务。</w:t>
      </w:r>
    </w:p>
    <w:p>
      <w:pPr>
        <w:ind w:left="40" w:firstLine="419"/>
        <w:spacing w:before="87" w:line="272" w:lineRule="auto"/>
        <w:jc w:val="both"/>
        <w:rPr>
          <w:rFonts w:ascii="SimSun" w:hAnsi="SimSun" w:eastAsia="SimSun" w:cs="SimSun"/>
          <w:sz w:val="22"/>
          <w:szCs w:val="22"/>
        </w:rPr>
      </w:pPr>
      <w:r>
        <w:rPr>
          <w:rFonts w:ascii="SimSun" w:hAnsi="SimSun" w:eastAsia="SimSun" w:cs="SimSun"/>
          <w:sz w:val="22"/>
          <w:szCs w:val="22"/>
          <w:spacing w:val="-10"/>
        </w:rPr>
        <w:t>在这个大数据几乎成为人们日常交流口头禅的时代，在这个人们饱含热情准备全力拥  </w:t>
      </w:r>
      <w:r>
        <w:rPr>
          <w:rFonts w:ascii="SimSun" w:hAnsi="SimSun" w:eastAsia="SimSun" w:cs="SimSun"/>
          <w:sz w:val="22"/>
          <w:szCs w:val="22"/>
          <w:spacing w:val="-16"/>
        </w:rPr>
        <w:t>抱大数据的时刻，需要冷静下来对大数据的安全、隐私和合规管理进行深入的分析，以便更</w:t>
      </w:r>
      <w:r>
        <w:rPr>
          <w:rFonts w:ascii="SimSun" w:hAnsi="SimSun" w:eastAsia="SimSun" w:cs="SimSun"/>
          <w:sz w:val="22"/>
          <w:szCs w:val="22"/>
          <w:spacing w:val="9"/>
        </w:rPr>
        <w:t xml:space="preserve">  </w:t>
      </w:r>
      <w:r>
        <w:rPr>
          <w:rFonts w:ascii="SimSun" w:hAnsi="SimSun" w:eastAsia="SimSun" w:cs="SimSun"/>
          <w:sz w:val="22"/>
          <w:szCs w:val="22"/>
          <w:spacing w:val="-10"/>
        </w:rPr>
        <w:t>好地理解大数据安全和隐私问题的复杂性，从而帮助用户在个人数据保护方面做出更好的  </w:t>
      </w:r>
      <w:r>
        <w:rPr>
          <w:rFonts w:ascii="SimSun" w:hAnsi="SimSun" w:eastAsia="SimSun" w:cs="SimSun"/>
          <w:sz w:val="22"/>
          <w:szCs w:val="22"/>
          <w:spacing w:val="-15"/>
        </w:rPr>
        <w:t>决策。企业在用户数据采集、使用、保护等方面实施改进策略，以及政府在大数据管理方面  </w:t>
      </w:r>
      <w:r>
        <w:rPr>
          <w:rFonts w:ascii="SimSun" w:hAnsi="SimSun" w:eastAsia="SimSun" w:cs="SimSun"/>
          <w:sz w:val="22"/>
          <w:szCs w:val="22"/>
          <w:spacing w:val="-12"/>
        </w:rPr>
        <w:t>提出更好的法律法规等约束性机制。正如</w:t>
      </w:r>
      <w:r>
        <w:rPr>
          <w:rFonts w:ascii="Times New Roman" w:hAnsi="Times New Roman" w:eastAsia="Times New Roman" w:cs="Times New Roman"/>
          <w:sz w:val="22"/>
          <w:szCs w:val="22"/>
          <w:spacing w:val="-12"/>
        </w:rPr>
        <w:t>Gartner</w:t>
      </w:r>
      <w:r>
        <w:rPr>
          <w:rFonts w:ascii="Times New Roman" w:hAnsi="Times New Roman" w:eastAsia="Times New Roman" w:cs="Times New Roman"/>
          <w:sz w:val="22"/>
          <w:szCs w:val="22"/>
          <w:spacing w:val="40"/>
        </w:rPr>
        <w:t xml:space="preserve"> </w:t>
      </w:r>
      <w:r>
        <w:rPr>
          <w:rFonts w:ascii="SimSun" w:hAnsi="SimSun" w:eastAsia="SimSun" w:cs="SimSun"/>
          <w:sz w:val="22"/>
          <w:szCs w:val="22"/>
          <w:spacing w:val="-12"/>
        </w:rPr>
        <w:t>所言：“大数据安全是一场</w:t>
      </w:r>
      <w:r>
        <w:rPr>
          <w:rFonts w:ascii="SimSun" w:hAnsi="SimSun" w:eastAsia="SimSun" w:cs="SimSun"/>
          <w:sz w:val="22"/>
          <w:szCs w:val="22"/>
          <w:spacing w:val="-13"/>
        </w:rPr>
        <w:t>必要的斗争。”</w:t>
      </w:r>
    </w:p>
    <w:p>
      <w:pPr>
        <w:ind w:left="40" w:right="174" w:firstLine="419"/>
        <w:spacing w:before="79" w:line="274" w:lineRule="auto"/>
        <w:jc w:val="both"/>
        <w:rPr>
          <w:rFonts w:ascii="SimSun" w:hAnsi="SimSun" w:eastAsia="SimSun" w:cs="SimSun"/>
          <w:sz w:val="22"/>
          <w:szCs w:val="22"/>
        </w:rPr>
      </w:pPr>
      <w:r>
        <w:rPr>
          <w:rFonts w:ascii="SimSun" w:hAnsi="SimSun" w:eastAsia="SimSun" w:cs="SimSun"/>
          <w:sz w:val="22"/>
          <w:szCs w:val="22"/>
          <w:spacing w:val="-10"/>
        </w:rPr>
        <w:t>随着大数据与云计算技术的深度融合，传统的面向小型</w:t>
      </w:r>
      <w:r>
        <w:rPr>
          <w:rFonts w:ascii="SimSun" w:hAnsi="SimSun" w:eastAsia="SimSun" w:cs="SimSun"/>
          <w:sz w:val="22"/>
          <w:szCs w:val="22"/>
          <w:spacing w:val="-11"/>
        </w:rPr>
        <w:t>定制并以静态数据为主的防火</w:t>
      </w:r>
      <w:r>
        <w:rPr>
          <w:rFonts w:ascii="SimSun" w:hAnsi="SimSun" w:eastAsia="SimSun" w:cs="SimSun"/>
          <w:sz w:val="22"/>
          <w:szCs w:val="22"/>
        </w:rPr>
        <w:t xml:space="preserve"> </w:t>
      </w:r>
      <w:r>
        <w:rPr>
          <w:rFonts w:ascii="SimSun" w:hAnsi="SimSun" w:eastAsia="SimSun" w:cs="SimSun"/>
          <w:sz w:val="22"/>
          <w:szCs w:val="22"/>
          <w:spacing w:val="-10"/>
        </w:rPr>
        <w:t>墙和半隔离网络安全机制无法满足当前的发展要求。例如，用于异常检测的分析会产生太</w:t>
      </w:r>
      <w:r>
        <w:rPr>
          <w:rFonts w:ascii="SimSun" w:hAnsi="SimSun" w:eastAsia="SimSun" w:cs="SimSun"/>
          <w:sz w:val="22"/>
          <w:szCs w:val="22"/>
          <w:spacing w:val="8"/>
        </w:rPr>
        <w:t xml:space="preserve"> </w:t>
      </w:r>
      <w:r>
        <w:rPr>
          <w:rFonts w:ascii="SimSun" w:hAnsi="SimSun" w:eastAsia="SimSun" w:cs="SimSun"/>
          <w:sz w:val="22"/>
          <w:szCs w:val="22"/>
          <w:spacing w:val="-16"/>
        </w:rPr>
        <w:t>多的异常告警，流数据要求快速的响应时间等。</w:t>
      </w:r>
    </w:p>
    <w:p>
      <w:pPr>
        <w:ind w:left="459"/>
        <w:spacing w:before="81" w:line="219" w:lineRule="auto"/>
        <w:rPr>
          <w:rFonts w:ascii="SimSun" w:hAnsi="SimSun" w:eastAsia="SimSun" w:cs="SimSun"/>
          <w:sz w:val="22"/>
          <w:szCs w:val="22"/>
        </w:rPr>
      </w:pPr>
      <w:r>
        <w:rPr>
          <w:rFonts w:ascii="SimSun" w:hAnsi="SimSun" w:eastAsia="SimSun" w:cs="SimSun"/>
          <w:sz w:val="22"/>
          <w:szCs w:val="22"/>
          <w:spacing w:val="-10"/>
        </w:rPr>
        <w:t>本节的目的是集中讨论来自实践的大数据安全和隐私的十大挑战。</w:t>
      </w:r>
    </w:p>
    <w:p>
      <w:pPr>
        <w:pStyle w:val="BodyText"/>
        <w:spacing w:line="323" w:lineRule="auto"/>
        <w:rPr/>
      </w:pPr>
      <w:r/>
    </w:p>
    <w:p>
      <w:pPr>
        <w:ind w:left="463"/>
        <w:spacing w:before="72" w:line="222" w:lineRule="auto"/>
        <w:outlineLvl w:val="1"/>
        <w:rPr>
          <w:rFonts w:ascii="SimHei" w:hAnsi="SimHei" w:eastAsia="SimHei" w:cs="SimHei"/>
          <w:sz w:val="22"/>
          <w:szCs w:val="22"/>
        </w:rPr>
      </w:pPr>
      <w:r>
        <w:rPr>
          <w:rFonts w:ascii="SimHei" w:hAnsi="SimHei" w:eastAsia="SimHei" w:cs="SimHei"/>
          <w:sz w:val="22"/>
          <w:szCs w:val="22"/>
          <w:b/>
          <w:bCs/>
          <w:spacing w:val="11"/>
        </w:rPr>
        <w:t>5.1.1</w:t>
      </w:r>
      <w:r>
        <w:rPr>
          <w:rFonts w:ascii="SimHei" w:hAnsi="SimHei" w:eastAsia="SimHei" w:cs="SimHei"/>
          <w:sz w:val="22"/>
          <w:szCs w:val="22"/>
          <w:spacing w:val="38"/>
        </w:rPr>
        <w:t xml:space="preserve">  </w:t>
      </w:r>
      <w:r>
        <w:rPr>
          <w:rFonts w:ascii="SimHei" w:hAnsi="SimHei" w:eastAsia="SimHei" w:cs="SimHei"/>
          <w:sz w:val="22"/>
          <w:szCs w:val="22"/>
          <w:b/>
          <w:bCs/>
          <w:spacing w:val="11"/>
        </w:rPr>
        <w:t>大数据带来的安全隐私问题</w:t>
      </w:r>
    </w:p>
    <w:p>
      <w:pPr>
        <w:pStyle w:val="BodyText"/>
        <w:spacing w:line="353" w:lineRule="auto"/>
        <w:rPr/>
      </w:pPr>
      <w:r/>
    </w:p>
    <w:p>
      <w:pPr>
        <w:ind w:left="40" w:right="73" w:firstLine="419"/>
        <w:spacing w:before="72" w:line="272" w:lineRule="auto"/>
        <w:jc w:val="both"/>
        <w:rPr>
          <w:rFonts w:ascii="SimSun" w:hAnsi="SimSun" w:eastAsia="SimSun" w:cs="SimSun"/>
          <w:sz w:val="22"/>
          <w:szCs w:val="22"/>
        </w:rPr>
      </w:pPr>
      <w:r>
        <w:rPr>
          <w:rFonts w:ascii="SimSun" w:hAnsi="SimSun" w:eastAsia="SimSun" w:cs="SimSun"/>
          <w:sz w:val="22"/>
          <w:szCs w:val="22"/>
          <w:spacing w:val="-15"/>
        </w:rPr>
        <w:t>大数据应用模式导致数据所有权和使用权分离，产生了数据所有者、提供者、使用者三 </w:t>
      </w:r>
      <w:r>
        <w:rPr>
          <w:rFonts w:ascii="SimSun" w:hAnsi="SimSun" w:eastAsia="SimSun" w:cs="SimSun"/>
          <w:sz w:val="22"/>
          <w:szCs w:val="22"/>
          <w:spacing w:val="-9"/>
        </w:rPr>
        <w:t>种角色，数据不再像传统技术时代那样在数据所有者的可控范围之</w:t>
      </w:r>
      <w:r>
        <w:rPr>
          <w:rFonts w:ascii="SimSun" w:hAnsi="SimSun" w:eastAsia="SimSun" w:cs="SimSun"/>
          <w:sz w:val="22"/>
          <w:szCs w:val="22"/>
          <w:spacing w:val="-10"/>
        </w:rPr>
        <w:t>内。数据是大数据应用 </w:t>
      </w:r>
      <w:r>
        <w:rPr>
          <w:rFonts w:ascii="SimSun" w:hAnsi="SimSun" w:eastAsia="SimSun" w:cs="SimSun"/>
          <w:sz w:val="22"/>
          <w:szCs w:val="22"/>
          <w:spacing w:val="-10"/>
        </w:rPr>
        <w:t>模式中各方都共同关注的重要资产，黑客实施各种复杂攻击的目标就是盗取用户的关键数</w:t>
      </w:r>
      <w:r>
        <w:rPr>
          <w:rFonts w:ascii="SimSun" w:hAnsi="SimSun" w:eastAsia="SimSun" w:cs="SimSun"/>
          <w:sz w:val="22"/>
          <w:szCs w:val="22"/>
          <w:spacing w:val="4"/>
        </w:rPr>
        <w:t xml:space="preserve">  </w:t>
      </w:r>
      <w:r>
        <w:rPr>
          <w:rFonts w:ascii="SimSun" w:hAnsi="SimSun" w:eastAsia="SimSun" w:cs="SimSun"/>
          <w:sz w:val="22"/>
          <w:szCs w:val="22"/>
          <w:spacing w:val="-12"/>
        </w:rPr>
        <w:t>据资产，因此围绕数据安全的攻防成了大数</w:t>
      </w:r>
      <w:r>
        <w:rPr>
          <w:rFonts w:ascii="SimSun" w:hAnsi="SimSun" w:eastAsia="SimSun" w:cs="SimSun"/>
          <w:sz w:val="22"/>
          <w:szCs w:val="22"/>
          <w:spacing w:val="-13"/>
        </w:rPr>
        <w:t>据安全关注的焦点，同时也牵动着数据所有者、</w:t>
      </w:r>
      <w:r>
        <w:rPr>
          <w:rFonts w:ascii="SimSun" w:hAnsi="SimSun" w:eastAsia="SimSun" w:cs="SimSun"/>
          <w:sz w:val="22"/>
          <w:szCs w:val="22"/>
        </w:rPr>
        <w:t xml:space="preserve"> </w:t>
      </w:r>
      <w:r>
        <w:rPr>
          <w:rFonts w:ascii="SimSun" w:hAnsi="SimSun" w:eastAsia="SimSun" w:cs="SimSun"/>
          <w:sz w:val="22"/>
          <w:szCs w:val="22"/>
          <w:spacing w:val="-17"/>
        </w:rPr>
        <w:t>提供者、使用者等各方敏感的神经。</w:t>
      </w:r>
    </w:p>
    <w:p>
      <w:pPr>
        <w:ind w:left="40" w:right="93" w:firstLine="419"/>
        <w:spacing w:before="101" w:line="272" w:lineRule="auto"/>
        <w:jc w:val="both"/>
        <w:rPr>
          <w:rFonts w:ascii="SimSun" w:hAnsi="SimSun" w:eastAsia="SimSun" w:cs="SimSun"/>
          <w:sz w:val="22"/>
          <w:szCs w:val="22"/>
        </w:rPr>
      </w:pPr>
      <w:r>
        <w:rPr>
          <w:rFonts w:ascii="SimSun" w:hAnsi="SimSun" w:eastAsia="SimSun" w:cs="SimSun"/>
          <w:sz w:val="22"/>
          <w:szCs w:val="22"/>
          <w:spacing w:val="-13"/>
        </w:rPr>
        <w:t>人们所熟悉的信息安全问题：从计算机病毒到网络黑客，从技术性故障</w:t>
      </w:r>
      <w:r>
        <w:rPr>
          <w:rFonts w:ascii="SimSun" w:hAnsi="SimSun" w:eastAsia="SimSun" w:cs="SimSun"/>
          <w:sz w:val="22"/>
          <w:szCs w:val="22"/>
          <w:spacing w:val="-14"/>
        </w:rPr>
        <w:t>到有组织攻击，</w:t>
      </w:r>
      <w:r>
        <w:rPr>
          <w:rFonts w:ascii="SimSun" w:hAnsi="SimSun" w:eastAsia="SimSun" w:cs="SimSun"/>
          <w:sz w:val="22"/>
          <w:szCs w:val="22"/>
        </w:rPr>
        <w:t xml:space="preserve"> </w:t>
      </w:r>
      <w:r>
        <w:rPr>
          <w:rFonts w:ascii="SimSun" w:hAnsi="SimSun" w:eastAsia="SimSun" w:cs="SimSun"/>
          <w:sz w:val="22"/>
          <w:szCs w:val="22"/>
          <w:spacing w:val="-10"/>
        </w:rPr>
        <w:t>从个人隐私破坏到大规模数据泄露等，在大数据时代依然存在</w:t>
      </w:r>
      <w:r>
        <w:rPr>
          <w:rFonts w:ascii="SimSun" w:hAnsi="SimSun" w:eastAsia="SimSun" w:cs="SimSun"/>
          <w:sz w:val="22"/>
          <w:szCs w:val="22"/>
          <w:spacing w:val="-11"/>
        </w:rPr>
        <w:t>。由于大数据主要来源于大</w:t>
      </w:r>
      <w:r>
        <w:rPr>
          <w:rFonts w:ascii="SimSun" w:hAnsi="SimSun" w:eastAsia="SimSun" w:cs="SimSun"/>
          <w:sz w:val="22"/>
          <w:szCs w:val="22"/>
        </w:rPr>
        <w:t xml:space="preserve">  </w:t>
      </w:r>
      <w:r>
        <w:rPr>
          <w:rFonts w:ascii="SimSun" w:hAnsi="SimSun" w:eastAsia="SimSun" w:cs="SimSun"/>
          <w:sz w:val="22"/>
          <w:szCs w:val="22"/>
          <w:spacing w:val="-13"/>
        </w:rPr>
        <w:t>联网、大集中、大移动等信息技术的社会应用，大数据已经成为网络社会的重要战略资源。</w:t>
      </w:r>
      <w:r>
        <w:rPr>
          <w:rFonts w:ascii="SimSun" w:hAnsi="SimSun" w:eastAsia="SimSun" w:cs="SimSun"/>
          <w:sz w:val="22"/>
          <w:szCs w:val="22"/>
        </w:rPr>
        <w:t xml:space="preserve"> </w:t>
      </w:r>
      <w:r>
        <w:rPr>
          <w:rFonts w:ascii="SimSun" w:hAnsi="SimSun" w:eastAsia="SimSun" w:cs="SimSun"/>
          <w:sz w:val="22"/>
          <w:szCs w:val="22"/>
          <w:spacing w:val="-10"/>
        </w:rPr>
        <w:t>它将网络空间与现实社会连在一起，将传统安全与非传统安全</w:t>
      </w:r>
      <w:r>
        <w:rPr>
          <w:rFonts w:ascii="SimSun" w:hAnsi="SimSun" w:eastAsia="SimSun" w:cs="SimSun"/>
          <w:sz w:val="22"/>
          <w:szCs w:val="22"/>
          <w:spacing w:val="-11"/>
        </w:rPr>
        <w:t>融为一炉，将信息安全带入</w:t>
      </w:r>
      <w:r>
        <w:rPr>
          <w:rFonts w:ascii="SimSun" w:hAnsi="SimSun" w:eastAsia="SimSun" w:cs="SimSun"/>
          <w:sz w:val="22"/>
          <w:szCs w:val="22"/>
        </w:rPr>
        <w:t xml:space="preserve">  </w:t>
      </w:r>
      <w:r>
        <w:rPr>
          <w:rFonts w:ascii="SimSun" w:hAnsi="SimSun" w:eastAsia="SimSun" w:cs="SimSun"/>
          <w:sz w:val="22"/>
          <w:szCs w:val="22"/>
          <w:spacing w:val="-19"/>
        </w:rPr>
        <w:t>到一个全新、复杂和综合的时代。</w:t>
      </w:r>
    </w:p>
    <w:p>
      <w:pPr>
        <w:ind w:left="463"/>
        <w:spacing w:before="84" w:line="221" w:lineRule="auto"/>
        <w:rPr>
          <w:rFonts w:ascii="SimHei" w:hAnsi="SimHei" w:eastAsia="SimHei" w:cs="SimHei"/>
          <w:sz w:val="22"/>
          <w:szCs w:val="22"/>
        </w:rPr>
      </w:pPr>
      <w:r>
        <w:rPr>
          <w:rFonts w:ascii="SimHei" w:hAnsi="SimHei" w:eastAsia="SimHei" w:cs="SimHei"/>
          <w:sz w:val="22"/>
          <w:szCs w:val="22"/>
          <w:b/>
          <w:bCs/>
          <w:spacing w:val="-10"/>
        </w:rPr>
        <w:t>1)大数据成为网络攻击的显著目标</w:t>
      </w:r>
    </w:p>
    <w:p>
      <w:pPr>
        <w:ind w:left="40" w:right="184" w:firstLine="419"/>
        <w:spacing w:before="92" w:line="277" w:lineRule="auto"/>
        <w:jc w:val="both"/>
        <w:rPr>
          <w:rFonts w:ascii="SimSun" w:hAnsi="SimSun" w:eastAsia="SimSun" w:cs="SimSun"/>
          <w:sz w:val="22"/>
          <w:szCs w:val="22"/>
        </w:rPr>
      </w:pPr>
      <w:r>
        <w:rPr>
          <w:rFonts w:ascii="SimSun" w:hAnsi="SimSun" w:eastAsia="SimSun" w:cs="SimSun"/>
          <w:sz w:val="22"/>
          <w:szCs w:val="22"/>
          <w:spacing w:val="-4"/>
        </w:rPr>
        <w:t>网络技术的发展为不同领域、不同行业之间实</w:t>
      </w:r>
      <w:r>
        <w:rPr>
          <w:rFonts w:ascii="SimSun" w:hAnsi="SimSun" w:eastAsia="SimSun" w:cs="SimSun"/>
          <w:sz w:val="22"/>
          <w:szCs w:val="22"/>
          <w:spacing w:val="-5"/>
        </w:rPr>
        <w:t>现数据资源共享提供条件。在网络空</w:t>
      </w:r>
      <w:r>
        <w:rPr>
          <w:rFonts w:ascii="SimSun" w:hAnsi="SimSun" w:eastAsia="SimSun" w:cs="SimSun"/>
          <w:sz w:val="22"/>
          <w:szCs w:val="22"/>
        </w:rPr>
        <w:t xml:space="preserve"> </w:t>
      </w:r>
      <w:r>
        <w:rPr>
          <w:rFonts w:ascii="SimSun" w:hAnsi="SimSun" w:eastAsia="SimSun" w:cs="SimSun"/>
          <w:sz w:val="22"/>
          <w:szCs w:val="22"/>
          <w:spacing w:val="-24"/>
        </w:rPr>
        <w:t>间，大数据是更容易被“关注”的大目标。</w:t>
      </w:r>
      <w:r>
        <w:rPr>
          <w:rFonts w:ascii="SimSun" w:hAnsi="SimSun" w:eastAsia="SimSun" w:cs="SimSun"/>
          <w:sz w:val="22"/>
          <w:szCs w:val="22"/>
          <w:spacing w:val="32"/>
        </w:rPr>
        <w:t xml:space="preserve"> </w:t>
      </w:r>
      <w:r>
        <w:rPr>
          <w:rFonts w:ascii="SimSun" w:hAnsi="SimSun" w:eastAsia="SimSun" w:cs="SimSun"/>
          <w:sz w:val="22"/>
          <w:szCs w:val="22"/>
          <w:spacing w:val="-24"/>
        </w:rPr>
        <w:t>一方面，大数据意味着大规模的数据，也意味着更</w:t>
      </w:r>
      <w:r>
        <w:rPr>
          <w:rFonts w:ascii="SimSun" w:hAnsi="SimSun" w:eastAsia="SimSun" w:cs="SimSun"/>
          <w:sz w:val="22"/>
          <w:szCs w:val="22"/>
        </w:rPr>
        <w:t xml:space="preserve"> </w:t>
      </w:r>
      <w:r>
        <w:rPr>
          <w:rFonts w:ascii="SimSun" w:hAnsi="SimSun" w:eastAsia="SimSun" w:cs="SimSun"/>
          <w:sz w:val="22"/>
          <w:szCs w:val="22"/>
          <w:spacing w:val="-16"/>
        </w:rPr>
        <w:t>复杂、更敏感的数据，对于大数据的整合和分析可以获得一些敏感和有价值的数据，这些数</w:t>
      </w:r>
      <w:r>
        <w:rPr>
          <w:rFonts w:ascii="SimSun" w:hAnsi="SimSun" w:eastAsia="SimSun" w:cs="SimSun"/>
          <w:sz w:val="22"/>
          <w:szCs w:val="22"/>
          <w:spacing w:val="17"/>
        </w:rPr>
        <w:t xml:space="preserve"> </w:t>
      </w:r>
      <w:r>
        <w:rPr>
          <w:rFonts w:ascii="SimSun" w:hAnsi="SimSun" w:eastAsia="SimSun" w:cs="SimSun"/>
          <w:sz w:val="22"/>
          <w:szCs w:val="22"/>
          <w:spacing w:val="-10"/>
        </w:rPr>
        <w:t>据会吸引更多的潜在攻击者。另一方面，数据的大量汇集，使得黑客在将数据攻破</w:t>
      </w:r>
      <w:r>
        <w:rPr>
          <w:rFonts w:ascii="SimSun" w:hAnsi="SimSun" w:eastAsia="SimSun" w:cs="SimSun"/>
          <w:sz w:val="22"/>
          <w:szCs w:val="22"/>
          <w:spacing w:val="-11"/>
        </w:rPr>
        <w:t>之后以</w:t>
      </w:r>
      <w:r>
        <w:rPr>
          <w:rFonts w:ascii="SimSun" w:hAnsi="SimSun" w:eastAsia="SimSun" w:cs="SimSun"/>
          <w:sz w:val="22"/>
          <w:szCs w:val="22"/>
        </w:rPr>
        <w:t xml:space="preserve"> </w:t>
      </w:r>
      <w:r>
        <w:rPr>
          <w:rFonts w:ascii="SimSun" w:hAnsi="SimSun" w:eastAsia="SimSun" w:cs="SimSun"/>
          <w:sz w:val="22"/>
          <w:szCs w:val="22"/>
          <w:spacing w:val="-16"/>
        </w:rPr>
        <w:t>此为突破口获取更多有价值的信息，无形中降低了黑客的进攻成本，增加了“性价比”。从</w:t>
      </w:r>
      <w:r>
        <w:rPr>
          <w:rFonts w:ascii="SimSun" w:hAnsi="SimSun" w:eastAsia="SimSun" w:cs="SimSun"/>
          <w:sz w:val="22"/>
          <w:szCs w:val="22"/>
          <w:spacing w:val="17"/>
        </w:rPr>
        <w:t xml:space="preserve"> </w:t>
      </w:r>
      <w:r>
        <w:rPr>
          <w:rFonts w:ascii="SimSun" w:hAnsi="SimSun" w:eastAsia="SimSun" w:cs="SimSun"/>
          <w:sz w:val="22"/>
          <w:szCs w:val="22"/>
          <w:spacing w:val="-10"/>
        </w:rPr>
        <w:t>近几年发生的一些互联网公司用户信息泄露案可以看出，被泄露的数据量非</w:t>
      </w:r>
      <w:r>
        <w:rPr>
          <w:rFonts w:ascii="SimSun" w:hAnsi="SimSun" w:eastAsia="SimSun" w:cs="SimSun"/>
          <w:sz w:val="22"/>
          <w:szCs w:val="22"/>
          <w:spacing w:val="-11"/>
        </w:rPr>
        <w:t>常庞大，例如</w:t>
      </w:r>
      <w:r>
        <w:rPr>
          <w:rFonts w:ascii="SimSun" w:hAnsi="SimSun" w:eastAsia="SimSun" w:cs="SimSun"/>
          <w:sz w:val="22"/>
          <w:szCs w:val="22"/>
        </w:rPr>
        <w:t xml:space="preserve"> </w:t>
      </w:r>
      <w:r>
        <w:rPr>
          <w:rFonts w:ascii="SimSun" w:hAnsi="SimSun" w:eastAsia="SimSun" w:cs="SimSun"/>
          <w:sz w:val="22"/>
          <w:szCs w:val="22"/>
        </w:rPr>
        <w:t>职业社交网站</w:t>
      </w:r>
      <w:r>
        <w:rPr>
          <w:rFonts w:ascii="SimSun" w:hAnsi="SimSun" w:eastAsia="SimSun" w:cs="SimSun"/>
          <w:sz w:val="22"/>
          <w:szCs w:val="22"/>
          <w:spacing w:val="-50"/>
        </w:rPr>
        <w:t xml:space="preserve"> </w:t>
      </w:r>
      <w:r>
        <w:rPr>
          <w:rFonts w:ascii="Times New Roman" w:hAnsi="Times New Roman" w:eastAsia="Times New Roman" w:cs="Times New Roman"/>
          <w:sz w:val="22"/>
          <w:szCs w:val="22"/>
        </w:rPr>
        <w:t>LinkedIn </w:t>
      </w:r>
      <w:r>
        <w:rPr>
          <w:rFonts w:ascii="SimSun" w:hAnsi="SimSun" w:eastAsia="SimSun" w:cs="SimSun"/>
          <w:sz w:val="22"/>
          <w:szCs w:val="22"/>
        </w:rPr>
        <w:t>在2012年泄露了650万用户账户密码，雅虎致使45万用户</w:t>
      </w:r>
      <w:r>
        <w:rPr>
          <w:rFonts w:ascii="SimSun" w:hAnsi="SimSun" w:eastAsia="SimSun" w:cs="SimSun"/>
          <w:sz w:val="22"/>
          <w:szCs w:val="22"/>
          <w:spacing w:val="-41"/>
        </w:rPr>
        <w:t xml:space="preserve"> </w:t>
      </w:r>
      <w:r>
        <w:rPr>
          <w:rFonts w:ascii="Times New Roman" w:hAnsi="Times New Roman" w:eastAsia="Times New Roman" w:cs="Times New Roman"/>
          <w:sz w:val="22"/>
          <w:szCs w:val="22"/>
        </w:rPr>
        <w:t>ID</w:t>
      </w:r>
      <w:r>
        <w:rPr>
          <w:rFonts w:ascii="Times New Roman" w:hAnsi="Times New Roman" w:eastAsia="Times New Roman" w:cs="Times New Roman"/>
          <w:sz w:val="22"/>
          <w:szCs w:val="22"/>
          <w:spacing w:val="-21"/>
        </w:rPr>
        <w:t xml:space="preserve"> </w:t>
      </w:r>
      <w:r>
        <w:rPr>
          <w:rFonts w:ascii="SimSun" w:hAnsi="SimSun" w:eastAsia="SimSun" w:cs="SimSun"/>
          <w:sz w:val="22"/>
          <w:szCs w:val="22"/>
        </w:rPr>
        <w:t>泄 </w:t>
      </w:r>
      <w:r>
        <w:rPr>
          <w:rFonts w:ascii="SimSun" w:hAnsi="SimSun" w:eastAsia="SimSun" w:cs="SimSun"/>
          <w:sz w:val="22"/>
          <w:szCs w:val="22"/>
          <w:spacing w:val="-7"/>
        </w:rPr>
        <w:t>露等。2011年，我国最大程序员网站有600万个人信息和邮箱密码在遭到攻击后被黑客公</w:t>
      </w:r>
    </w:p>
    <w:p>
      <w:pPr>
        <w:spacing w:line="277" w:lineRule="auto"/>
        <w:sectPr>
          <w:pgSz w:w="9980" w:h="14250"/>
          <w:pgMar w:top="400" w:right="1006" w:bottom="400" w:left="559" w:header="0" w:footer="0" w:gutter="0"/>
        </w:sectPr>
        <w:rPr>
          <w:rFonts w:ascii="SimSun" w:hAnsi="SimSun" w:eastAsia="SimSun" w:cs="SimSun"/>
          <w:sz w:val="22"/>
          <w:szCs w:val="22"/>
        </w:rPr>
      </w:pPr>
    </w:p>
    <w:p>
      <w:pPr>
        <w:pStyle w:val="BodyText"/>
        <w:spacing w:line="413" w:lineRule="auto"/>
        <w:rPr/>
      </w:pPr>
      <w:r/>
    </w:p>
    <w:p>
      <w:pPr>
        <w:spacing w:before="55" w:line="217" w:lineRule="auto"/>
        <w:tabs>
          <w:tab w:val="left" w:pos="134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14"/>
        </w:rPr>
        <w:t xml:space="preserve">  </w:t>
      </w:r>
      <w:r>
        <w:rPr>
          <w:rFonts w:ascii="SimHei" w:hAnsi="SimHei" w:eastAsia="SimHei" w:cs="SimHei"/>
          <w:sz w:val="17"/>
          <w:szCs w:val="17"/>
          <w:spacing w:val="-1"/>
        </w:rPr>
        <w:t>84|</w:t>
      </w:r>
      <w:r>
        <w:rPr>
          <w:rFonts w:ascii="SimHei" w:hAnsi="SimHei" w:eastAsia="SimHei" w:cs="SimHei"/>
          <w:sz w:val="17"/>
          <w:szCs w:val="17"/>
          <w:spacing w:val="-1"/>
        </w:rPr>
        <w:t xml:space="preserve">   </w:t>
      </w:r>
      <w:r>
        <w:rPr>
          <w:rFonts w:ascii="SimHei" w:hAnsi="SimHei" w:eastAsia="SimHei" w:cs="SimHei"/>
          <w:sz w:val="17"/>
          <w:szCs w:val="17"/>
          <w:b/>
          <w:bCs/>
          <w:spacing w:val="-1"/>
        </w:rPr>
        <w:t>第5章</w:t>
      </w:r>
      <w:r>
        <w:rPr>
          <w:rFonts w:ascii="SimHei" w:hAnsi="SimHei" w:eastAsia="SimHei" w:cs="SimHei"/>
          <w:sz w:val="17"/>
          <w:szCs w:val="17"/>
          <w:spacing w:val="-1"/>
        </w:rPr>
        <w:t xml:space="preserve"> </w:t>
      </w:r>
      <w:r>
        <w:rPr>
          <w:rFonts w:ascii="SimHei" w:hAnsi="SimHei" w:eastAsia="SimHei" w:cs="SimHei"/>
          <w:sz w:val="17"/>
          <w:szCs w:val="17"/>
          <w:b/>
          <w:bCs/>
          <w:spacing w:val="-1"/>
        </w:rPr>
        <w:t>大数据安全、隐私和合规管理</w:t>
      </w:r>
      <w:r>
        <w:rPr>
          <w:rFonts w:ascii="SimHei" w:hAnsi="SimHei" w:eastAsia="SimHei" w:cs="SimHei"/>
          <w:sz w:val="17"/>
          <w:szCs w:val="17"/>
          <w:spacing w:val="30"/>
        </w:rPr>
        <w:t xml:space="preserve"> </w:t>
      </w:r>
      <w:r>
        <w:rPr>
          <w:rFonts w:ascii="SimHei" w:hAnsi="SimHei" w:eastAsia="SimHei" w:cs="SimHei"/>
          <w:sz w:val="17"/>
          <w:szCs w:val="17"/>
          <w:strike/>
        </w:rPr>
        <w:t xml:space="preserve">                                        </w:t>
      </w:r>
    </w:p>
    <w:p>
      <w:pPr>
        <w:pStyle w:val="BodyText"/>
        <w:spacing w:line="464" w:lineRule="auto"/>
        <w:rPr/>
      </w:pPr>
      <w:r/>
    </w:p>
    <w:p>
      <w:pPr>
        <w:ind w:left="449" w:right="399" w:hanging="429"/>
        <w:spacing w:before="71" w:line="257" w:lineRule="auto"/>
        <w:rPr>
          <w:rFonts w:ascii="SimHei" w:hAnsi="SimHei" w:eastAsia="SimHei" w:cs="SimHei"/>
          <w:sz w:val="22"/>
          <w:szCs w:val="22"/>
        </w:rPr>
      </w:pPr>
      <w:bookmarkStart w:name="bookmark67" w:id="64"/>
      <w:bookmarkEnd w:id="64"/>
      <w:r>
        <w:rPr>
          <w:rFonts w:ascii="SimSun" w:hAnsi="SimSun" w:eastAsia="SimSun" w:cs="SimSun"/>
          <w:sz w:val="22"/>
          <w:szCs w:val="22"/>
          <w:spacing w:val="-10"/>
        </w:rPr>
        <w:t>开，进而引发了连锁的泄密事件。2013</w:t>
      </w:r>
      <w:r>
        <w:rPr>
          <w:rFonts w:ascii="SimSun" w:hAnsi="SimSun" w:eastAsia="SimSun" w:cs="SimSun"/>
          <w:sz w:val="22"/>
          <w:szCs w:val="22"/>
          <w:spacing w:val="-11"/>
        </w:rPr>
        <w:t>年，中国人寿80万客户的个人保单信息被泄露。</w:t>
      </w:r>
      <w:r>
        <w:rPr>
          <w:rFonts w:ascii="SimSun" w:hAnsi="SimSun" w:eastAsia="SimSun" w:cs="SimSun"/>
          <w:sz w:val="22"/>
          <w:szCs w:val="22"/>
        </w:rPr>
        <w:t xml:space="preserve"> </w:t>
      </w:r>
      <w:r>
        <w:rPr>
          <w:rFonts w:ascii="SimHei" w:hAnsi="SimHei" w:eastAsia="SimHei" w:cs="SimHei"/>
          <w:sz w:val="22"/>
          <w:szCs w:val="22"/>
          <w:spacing w:val="-6"/>
        </w:rPr>
        <w:t>2)对大数据的分析利用可能侵犯个人隐私</w:t>
      </w:r>
    </w:p>
    <w:p>
      <w:pPr>
        <w:ind w:left="20" w:right="100" w:firstLine="429"/>
        <w:spacing w:before="87" w:line="272" w:lineRule="auto"/>
        <w:jc w:val="both"/>
        <w:rPr>
          <w:rFonts w:ascii="SimSun" w:hAnsi="SimSun" w:eastAsia="SimSun" w:cs="SimSun"/>
          <w:sz w:val="22"/>
          <w:szCs w:val="22"/>
        </w:rPr>
      </w:pPr>
      <w:r>
        <w:rPr>
          <w:rFonts w:ascii="SimSun" w:hAnsi="SimSun" w:eastAsia="SimSun" w:cs="SimSun"/>
          <w:sz w:val="22"/>
          <w:szCs w:val="22"/>
          <w:spacing w:val="-15"/>
        </w:rPr>
        <w:t>大数据时代个人是数据的来源之一，企业大量采集个人数据，并通过一套技术、方法对</w:t>
      </w:r>
      <w:r>
        <w:rPr>
          <w:rFonts w:ascii="SimSun" w:hAnsi="SimSun" w:eastAsia="SimSun" w:cs="SimSun"/>
          <w:sz w:val="22"/>
          <w:szCs w:val="22"/>
          <w:spacing w:val="7"/>
        </w:rPr>
        <w:t xml:space="preserve"> </w:t>
      </w:r>
      <w:r>
        <w:rPr>
          <w:rFonts w:ascii="SimSun" w:hAnsi="SimSun" w:eastAsia="SimSun" w:cs="SimSun"/>
          <w:sz w:val="22"/>
          <w:szCs w:val="22"/>
          <w:spacing w:val="-14"/>
        </w:rPr>
        <w:t>与个人相连的庞大数据进行整合分析，对企</w:t>
      </w:r>
      <w:r>
        <w:rPr>
          <w:rFonts w:ascii="SimSun" w:hAnsi="SimSun" w:eastAsia="SimSun" w:cs="SimSun"/>
          <w:sz w:val="22"/>
          <w:szCs w:val="22"/>
          <w:spacing w:val="-15"/>
        </w:rPr>
        <w:t>业而言是挖掘了数据的价值；但对个人而言，却</w:t>
      </w:r>
      <w:r>
        <w:rPr>
          <w:rFonts w:ascii="SimSun" w:hAnsi="SimSun" w:eastAsia="SimSun" w:cs="SimSun"/>
          <w:sz w:val="22"/>
          <w:szCs w:val="22"/>
        </w:rPr>
        <w:t xml:space="preserve"> </w:t>
      </w:r>
      <w:r>
        <w:rPr>
          <w:rFonts w:ascii="SimSun" w:hAnsi="SimSun" w:eastAsia="SimSun" w:cs="SimSun"/>
          <w:sz w:val="22"/>
          <w:szCs w:val="22"/>
          <w:spacing w:val="-14"/>
        </w:rPr>
        <w:t>是在个人无法有效控制和不知晓的情况下，将个人的生活情况、</w:t>
      </w:r>
      <w:r>
        <w:rPr>
          <w:rFonts w:ascii="SimSun" w:hAnsi="SimSun" w:eastAsia="SimSun" w:cs="SimSun"/>
          <w:sz w:val="22"/>
          <w:szCs w:val="22"/>
          <w:spacing w:val="-15"/>
        </w:rPr>
        <w:t>消费习惯、身份特征等暴露</w:t>
      </w:r>
      <w:r>
        <w:rPr>
          <w:rFonts w:ascii="SimSun" w:hAnsi="SimSun" w:eastAsia="SimSun" w:cs="SimSun"/>
          <w:sz w:val="22"/>
          <w:szCs w:val="22"/>
        </w:rPr>
        <w:t xml:space="preserve"> </w:t>
      </w:r>
      <w:r>
        <w:rPr>
          <w:rFonts w:ascii="SimSun" w:hAnsi="SimSun" w:eastAsia="SimSun" w:cs="SimSun"/>
          <w:sz w:val="22"/>
          <w:szCs w:val="22"/>
          <w:spacing w:val="-9"/>
        </w:rPr>
        <w:t>在他人面前，这极大地侵犯个人的隐私。随着企业越来越重视挖掘数据价值，通过用户数</w:t>
      </w:r>
      <w:r>
        <w:rPr>
          <w:rFonts w:ascii="SimSun" w:hAnsi="SimSun" w:eastAsia="SimSun" w:cs="SimSun"/>
          <w:sz w:val="22"/>
          <w:szCs w:val="22"/>
        </w:rPr>
        <w:t xml:space="preserve"> </w:t>
      </w:r>
      <w:r>
        <w:rPr>
          <w:rFonts w:ascii="SimSun" w:hAnsi="SimSun" w:eastAsia="SimSun" w:cs="SimSun"/>
          <w:sz w:val="22"/>
          <w:szCs w:val="22"/>
          <w:spacing w:val="-13"/>
        </w:rPr>
        <w:t>据来获取商业利益将成为趋势，侵犯个人隐私将不可避免。</w:t>
      </w:r>
    </w:p>
    <w:p>
      <w:pPr>
        <w:ind w:left="453"/>
        <w:spacing w:before="93" w:line="221" w:lineRule="auto"/>
        <w:rPr>
          <w:rFonts w:ascii="SimHei" w:hAnsi="SimHei" w:eastAsia="SimHei" w:cs="SimHei"/>
          <w:sz w:val="22"/>
          <w:szCs w:val="22"/>
        </w:rPr>
      </w:pPr>
      <w:r>
        <w:rPr>
          <w:rFonts w:ascii="SimHei" w:hAnsi="SimHei" w:eastAsia="SimHei" w:cs="SimHei"/>
          <w:sz w:val="22"/>
          <w:szCs w:val="22"/>
          <w:b/>
          <w:bCs/>
          <w:spacing w:val="-8"/>
        </w:rPr>
        <w:t>3)大数据成为高级可持续攻击的载体</w:t>
      </w:r>
    </w:p>
    <w:p>
      <w:pPr>
        <w:ind w:left="20" w:right="88" w:firstLine="429"/>
        <w:spacing w:before="45" w:line="280" w:lineRule="auto"/>
        <w:rPr>
          <w:rFonts w:ascii="SimSun" w:hAnsi="SimSun" w:eastAsia="SimSun" w:cs="SimSun"/>
          <w:sz w:val="22"/>
          <w:szCs w:val="22"/>
        </w:rPr>
      </w:pPr>
      <w:r>
        <w:rPr>
          <w:rFonts w:ascii="SimSun" w:hAnsi="SimSun" w:eastAsia="SimSun" w:cs="SimSun"/>
          <w:sz w:val="22"/>
          <w:szCs w:val="22"/>
          <w:spacing w:val="-1"/>
        </w:rPr>
        <w:t>高级可持续攻击</w:t>
      </w:r>
      <w:r>
        <w:rPr>
          <w:rFonts w:ascii="Times New Roman" w:hAnsi="Times New Roman" w:eastAsia="Times New Roman" w:cs="Times New Roman"/>
          <w:sz w:val="22"/>
          <w:szCs w:val="22"/>
          <w:spacing w:val="-1"/>
        </w:rPr>
        <w:t>(Advanced</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spacing w:val="-1"/>
        </w:rPr>
        <w:t>Persistent</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spacing w:val="-1"/>
        </w:rPr>
        <w:t>Threat</w:t>
      </w:r>
      <w:r>
        <w:rPr>
          <w:rFonts w:ascii="Times New Roman" w:hAnsi="Times New Roman" w:eastAsia="Times New Roman" w:cs="Times New Roman"/>
          <w:sz w:val="22"/>
          <w:szCs w:val="22"/>
          <w:spacing w:val="-2"/>
        </w:rPr>
        <w:t>,APT)</w:t>
      </w:r>
      <w:r>
        <w:rPr>
          <w:rFonts w:ascii="SimSun" w:hAnsi="SimSun" w:eastAsia="SimSun" w:cs="SimSun"/>
          <w:sz w:val="22"/>
          <w:szCs w:val="22"/>
          <w:spacing w:val="-2"/>
        </w:rPr>
        <w:t>的特点是攻击时间长、攻击空间</w:t>
      </w:r>
      <w:r>
        <w:rPr>
          <w:rFonts w:ascii="SimSun" w:hAnsi="SimSun" w:eastAsia="SimSun" w:cs="SimSun"/>
          <w:sz w:val="22"/>
          <w:szCs w:val="22"/>
        </w:rPr>
        <w:t xml:space="preserve"> </w:t>
      </w:r>
      <w:r>
        <w:rPr>
          <w:rFonts w:ascii="SimSun" w:hAnsi="SimSun" w:eastAsia="SimSun" w:cs="SimSun"/>
          <w:sz w:val="22"/>
          <w:szCs w:val="22"/>
          <w:spacing w:val="-3"/>
        </w:rPr>
        <w:t>广、单点隐藏能力强，大数据为入侵者实施可持</w:t>
      </w:r>
      <w:r>
        <w:rPr>
          <w:rFonts w:ascii="SimSun" w:hAnsi="SimSun" w:eastAsia="SimSun" w:cs="SimSun"/>
          <w:sz w:val="22"/>
          <w:szCs w:val="22"/>
          <w:spacing w:val="-4"/>
        </w:rPr>
        <w:t>续的数据分析和攻击提供了极好的隐藏</w:t>
      </w:r>
      <w:r>
        <w:rPr>
          <w:rFonts w:ascii="SimSun" w:hAnsi="SimSun" w:eastAsia="SimSun" w:cs="SimSun"/>
          <w:sz w:val="22"/>
          <w:szCs w:val="22"/>
        </w:rPr>
        <w:t xml:space="preserve"> </w:t>
      </w:r>
      <w:r>
        <w:rPr>
          <w:rFonts w:ascii="SimSun" w:hAnsi="SimSun" w:eastAsia="SimSun" w:cs="SimSun"/>
          <w:sz w:val="22"/>
          <w:szCs w:val="22"/>
          <w:spacing w:val="-3"/>
        </w:rPr>
        <w:t>环境。传统的信息安全检测是基于单个时间点进</w:t>
      </w:r>
      <w:r>
        <w:rPr>
          <w:rFonts w:ascii="SimSun" w:hAnsi="SimSun" w:eastAsia="SimSun" w:cs="SimSun"/>
          <w:sz w:val="22"/>
          <w:szCs w:val="22"/>
          <w:spacing w:val="-4"/>
        </w:rPr>
        <w:t>行的基于威胁特征的实时匹配检测，而</w:t>
      </w:r>
      <w:r>
        <w:rPr>
          <w:rFonts w:ascii="SimSun" w:hAnsi="SimSun" w:eastAsia="SimSun" w:cs="SimSun"/>
          <w:sz w:val="22"/>
          <w:szCs w:val="22"/>
        </w:rPr>
        <w:t xml:space="preserve"> </w:t>
      </w:r>
      <w:r>
        <w:rPr>
          <w:rFonts w:ascii="Times New Roman" w:hAnsi="Times New Roman" w:eastAsia="Times New Roman" w:cs="Times New Roman"/>
          <w:sz w:val="22"/>
          <w:szCs w:val="22"/>
          <w:spacing w:val="-4"/>
        </w:rPr>
        <w:t>APT </w:t>
      </w:r>
      <w:r>
        <w:rPr>
          <w:rFonts w:ascii="SimSun" w:hAnsi="SimSun" w:eastAsia="SimSun" w:cs="SimSun"/>
          <w:sz w:val="22"/>
          <w:szCs w:val="22"/>
          <w:spacing w:val="-4"/>
        </w:rPr>
        <w:t>是一个实施过程，不具有被实时检测到的明显特征，无法被实时检测。黑客轻</w:t>
      </w:r>
      <w:r>
        <w:rPr>
          <w:rFonts w:ascii="SimSun" w:hAnsi="SimSun" w:eastAsia="SimSun" w:cs="SimSun"/>
          <w:sz w:val="22"/>
          <w:szCs w:val="22"/>
          <w:spacing w:val="-5"/>
        </w:rPr>
        <w:t>易设</w:t>
      </w:r>
      <w:r>
        <w:rPr>
          <w:rFonts w:ascii="SimSun" w:hAnsi="SimSun" w:eastAsia="SimSun" w:cs="SimSun"/>
          <w:sz w:val="22"/>
          <w:szCs w:val="22"/>
        </w:rPr>
        <w:t xml:space="preserve"> </w:t>
      </w:r>
      <w:r>
        <w:rPr>
          <w:rFonts w:ascii="SimSun" w:hAnsi="SimSun" w:eastAsia="SimSun" w:cs="SimSun"/>
          <w:sz w:val="22"/>
          <w:szCs w:val="22"/>
          <w:spacing w:val="-4"/>
        </w:rPr>
        <w:t>置的任何一个攻击监测诱导欺骗，都会给安全分析和防护服务造成很大困难，或直接导</w:t>
      </w:r>
      <w:r>
        <w:rPr>
          <w:rFonts w:ascii="SimSun" w:hAnsi="SimSun" w:eastAsia="SimSun" w:cs="SimSun"/>
          <w:sz w:val="22"/>
          <w:szCs w:val="22"/>
          <w:spacing w:val="5"/>
        </w:rPr>
        <w:t xml:space="preserve"> </w:t>
      </w:r>
      <w:r>
        <w:rPr>
          <w:rFonts w:ascii="SimSun" w:hAnsi="SimSun" w:eastAsia="SimSun" w:cs="SimSun"/>
          <w:sz w:val="22"/>
          <w:szCs w:val="22"/>
          <w:spacing w:val="-1"/>
        </w:rPr>
        <w:t>致攻击监测偏离规则方向。隐藏在大数据中的</w:t>
      </w:r>
      <w:r>
        <w:rPr>
          <w:rFonts w:ascii="SimSun" w:hAnsi="SimSun" w:eastAsia="SimSun" w:cs="SimSun"/>
          <w:sz w:val="22"/>
          <w:szCs w:val="22"/>
          <w:spacing w:val="-22"/>
        </w:rPr>
        <w:t xml:space="preserve"> </w:t>
      </w:r>
      <w:r>
        <w:rPr>
          <w:rFonts w:ascii="Times New Roman" w:hAnsi="Times New Roman" w:eastAsia="Times New Roman" w:cs="Times New Roman"/>
          <w:sz w:val="22"/>
          <w:szCs w:val="22"/>
          <w:spacing w:val="-1"/>
        </w:rPr>
        <w:t>APT </w:t>
      </w:r>
      <w:r>
        <w:rPr>
          <w:rFonts w:ascii="SimSun" w:hAnsi="SimSun" w:eastAsia="SimSun" w:cs="SimSun"/>
          <w:sz w:val="22"/>
          <w:szCs w:val="22"/>
          <w:spacing w:val="-1"/>
        </w:rPr>
        <w:t>攻击代</w:t>
      </w:r>
      <w:r>
        <w:rPr>
          <w:rFonts w:ascii="SimSun" w:hAnsi="SimSun" w:eastAsia="SimSun" w:cs="SimSun"/>
          <w:sz w:val="22"/>
          <w:szCs w:val="22"/>
          <w:spacing w:val="-2"/>
        </w:rPr>
        <w:t>码也很难被发现。此外，攻</w:t>
      </w:r>
      <w:r>
        <w:rPr>
          <w:rFonts w:ascii="SimSun" w:hAnsi="SimSun" w:eastAsia="SimSun" w:cs="SimSun"/>
          <w:sz w:val="22"/>
          <w:szCs w:val="22"/>
        </w:rPr>
        <w:t xml:space="preserve"> </w:t>
      </w:r>
      <w:r>
        <w:rPr>
          <w:rFonts w:ascii="SimSun" w:hAnsi="SimSun" w:eastAsia="SimSun" w:cs="SimSun"/>
          <w:sz w:val="22"/>
          <w:szCs w:val="22"/>
          <w:spacing w:val="-4"/>
        </w:rPr>
        <w:t>击者还可以利用社交网络和系统漏洞进行攻击，在威胁特征库无法检测出来的时间段发</w:t>
      </w:r>
      <w:r>
        <w:rPr>
          <w:rFonts w:ascii="SimSun" w:hAnsi="SimSun" w:eastAsia="SimSun" w:cs="SimSun"/>
          <w:sz w:val="22"/>
          <w:szCs w:val="22"/>
        </w:rPr>
        <w:t xml:space="preserve"> </w:t>
      </w:r>
      <w:r>
        <w:rPr>
          <w:rFonts w:ascii="SimSun" w:hAnsi="SimSun" w:eastAsia="SimSun" w:cs="SimSun"/>
          <w:sz w:val="22"/>
          <w:szCs w:val="22"/>
          <w:spacing w:val="-8"/>
        </w:rPr>
        <w:t>起攻击。</w:t>
      </w:r>
    </w:p>
    <w:p>
      <w:pPr>
        <w:ind w:left="450"/>
        <w:spacing w:before="118" w:line="219" w:lineRule="auto"/>
        <w:rPr>
          <w:rFonts w:ascii="SimSun" w:hAnsi="SimSun" w:eastAsia="SimSun" w:cs="SimSun"/>
          <w:sz w:val="22"/>
          <w:szCs w:val="22"/>
        </w:rPr>
      </w:pPr>
      <w:r>
        <w:rPr>
          <w:rFonts w:ascii="SimSun" w:hAnsi="SimSun" w:eastAsia="SimSun" w:cs="SimSun"/>
          <w:sz w:val="22"/>
          <w:szCs w:val="22"/>
          <w:spacing w:val="-13"/>
        </w:rPr>
        <w:t>黑客还可以利用大数据扩大攻击效果，主要体现在以下三个方面：</w:t>
      </w:r>
    </w:p>
    <w:p>
      <w:pPr>
        <w:ind w:left="20" w:right="101" w:firstLine="429"/>
        <w:spacing w:before="67" w:line="265" w:lineRule="auto"/>
        <w:rPr>
          <w:rFonts w:ascii="SimSun" w:hAnsi="SimSun" w:eastAsia="SimSun" w:cs="SimSun"/>
          <w:sz w:val="22"/>
          <w:szCs w:val="22"/>
        </w:rPr>
      </w:pPr>
      <w:r>
        <w:rPr>
          <w:rFonts w:ascii="SimSun" w:hAnsi="SimSun" w:eastAsia="SimSun" w:cs="SimSun"/>
          <w:sz w:val="22"/>
          <w:szCs w:val="22"/>
          <w:spacing w:val="-12"/>
        </w:rPr>
        <w:t>(1)黑客利用大数据发起僵尸网络攻击，可能同时控制上百万台傀儡机并发起攻击，此</w:t>
      </w:r>
      <w:r>
        <w:rPr>
          <w:rFonts w:ascii="SimSun" w:hAnsi="SimSun" w:eastAsia="SimSun" w:cs="SimSun"/>
          <w:sz w:val="22"/>
          <w:szCs w:val="22"/>
          <w:spacing w:val="15"/>
        </w:rPr>
        <w:t xml:space="preserve"> </w:t>
      </w:r>
      <w:r>
        <w:rPr>
          <w:rFonts w:ascii="SimSun" w:hAnsi="SimSun" w:eastAsia="SimSun" w:cs="SimSun"/>
          <w:sz w:val="22"/>
          <w:szCs w:val="22"/>
          <w:spacing w:val="-10"/>
        </w:rPr>
        <w:t>数量级是传统单点攻击不具备的。</w:t>
      </w:r>
    </w:p>
    <w:p>
      <w:pPr>
        <w:ind w:left="450"/>
        <w:spacing w:before="71" w:line="220" w:lineRule="auto"/>
        <w:rPr>
          <w:rFonts w:ascii="SimSun" w:hAnsi="SimSun" w:eastAsia="SimSun" w:cs="SimSun"/>
          <w:sz w:val="22"/>
          <w:szCs w:val="22"/>
        </w:rPr>
      </w:pPr>
      <w:r>
        <w:rPr>
          <w:rFonts w:ascii="SimSun" w:hAnsi="SimSun" w:eastAsia="SimSun" w:cs="SimSun"/>
          <w:sz w:val="22"/>
          <w:szCs w:val="22"/>
          <w:spacing w:val="-9"/>
        </w:rPr>
        <w:t>(2)黑客可以通过控制关键节点放大攻击效果。</w:t>
      </w:r>
    </w:p>
    <w:p>
      <w:pPr>
        <w:ind w:left="20" w:right="97" w:firstLine="429"/>
        <w:spacing w:before="76" w:line="261" w:lineRule="auto"/>
        <w:rPr>
          <w:rFonts w:ascii="SimSun" w:hAnsi="SimSun" w:eastAsia="SimSun" w:cs="SimSun"/>
          <w:sz w:val="22"/>
          <w:szCs w:val="22"/>
        </w:rPr>
      </w:pPr>
      <w:r>
        <w:rPr>
          <w:rFonts w:ascii="SimSun" w:hAnsi="SimSun" w:eastAsia="SimSun" w:cs="SimSun"/>
          <w:sz w:val="22"/>
          <w:szCs w:val="22"/>
          <w:spacing w:val="-11"/>
        </w:rPr>
        <w:t>(3)大数据的价值低密度特性，让安全分</w:t>
      </w:r>
      <w:r>
        <w:rPr>
          <w:rFonts w:ascii="SimSun" w:hAnsi="SimSun" w:eastAsia="SimSun" w:cs="SimSun"/>
          <w:sz w:val="22"/>
          <w:szCs w:val="22"/>
          <w:spacing w:val="-12"/>
        </w:rPr>
        <w:t>析工具很难聚焦于价值点，黑客可以将攻击隐</w:t>
      </w:r>
      <w:r>
        <w:rPr>
          <w:rFonts w:ascii="SimSun" w:hAnsi="SimSun" w:eastAsia="SimSun" w:cs="SimSun"/>
          <w:sz w:val="22"/>
          <w:szCs w:val="22"/>
        </w:rPr>
        <w:t xml:space="preserve"> </w:t>
      </w:r>
      <w:r>
        <w:rPr>
          <w:rFonts w:ascii="SimSun" w:hAnsi="SimSun" w:eastAsia="SimSun" w:cs="SimSun"/>
          <w:sz w:val="22"/>
          <w:szCs w:val="22"/>
          <w:spacing w:val="-15"/>
        </w:rPr>
        <w:t>藏在大数据中，给安全厂商的分析带来困难。</w:t>
      </w:r>
    </w:p>
    <w:p>
      <w:pPr>
        <w:ind w:left="453"/>
        <w:spacing w:before="74" w:line="222" w:lineRule="auto"/>
        <w:rPr>
          <w:rFonts w:ascii="SimHei" w:hAnsi="SimHei" w:eastAsia="SimHei" w:cs="SimHei"/>
          <w:sz w:val="22"/>
          <w:szCs w:val="22"/>
        </w:rPr>
      </w:pPr>
      <w:r>
        <w:rPr>
          <w:rFonts w:ascii="SimHei" w:hAnsi="SimHei" w:eastAsia="SimHei" w:cs="SimHei"/>
          <w:sz w:val="22"/>
          <w:szCs w:val="22"/>
          <w:b/>
          <w:bCs/>
          <w:spacing w:val="-6"/>
        </w:rPr>
        <w:t>4)大数据技术会被黑客利用</w:t>
      </w:r>
    </w:p>
    <w:p>
      <w:pPr>
        <w:ind w:left="20" w:right="93" w:firstLine="429"/>
        <w:spacing w:before="61" w:line="283" w:lineRule="auto"/>
        <w:jc w:val="both"/>
        <w:rPr>
          <w:rFonts w:ascii="SimSun" w:hAnsi="SimSun" w:eastAsia="SimSun" w:cs="SimSun"/>
          <w:sz w:val="22"/>
          <w:szCs w:val="22"/>
        </w:rPr>
      </w:pPr>
      <w:r>
        <w:rPr>
          <w:rFonts w:ascii="SimSun" w:hAnsi="SimSun" w:eastAsia="SimSun" w:cs="SimSun"/>
          <w:sz w:val="22"/>
          <w:szCs w:val="22"/>
          <w:spacing w:val="-9"/>
        </w:rPr>
        <w:t>大数据挖掘和分析等技术能为企业带来商业价值，为个人带来生活便利</w:t>
      </w:r>
      <w:r>
        <w:rPr>
          <w:rFonts w:ascii="SimSun" w:hAnsi="SimSun" w:eastAsia="SimSun" w:cs="SimSun"/>
          <w:sz w:val="22"/>
          <w:szCs w:val="22"/>
          <w:spacing w:val="-10"/>
        </w:rPr>
        <w:t>，当然黑客也</w:t>
      </w:r>
      <w:r>
        <w:rPr>
          <w:rFonts w:ascii="SimSun" w:hAnsi="SimSun" w:eastAsia="SimSun" w:cs="SimSun"/>
          <w:sz w:val="22"/>
          <w:szCs w:val="22"/>
        </w:rPr>
        <w:t xml:space="preserve"> </w:t>
      </w:r>
      <w:r>
        <w:rPr>
          <w:rFonts w:ascii="SimSun" w:hAnsi="SimSun" w:eastAsia="SimSun" w:cs="SimSun"/>
          <w:sz w:val="22"/>
          <w:szCs w:val="22"/>
          <w:spacing w:val="-14"/>
        </w:rPr>
        <w:t>会利用这些大数据技术发起攻击。黑客会从社交网络、邮件、</w:t>
      </w:r>
      <w:r>
        <w:rPr>
          <w:rFonts w:ascii="SimSun" w:hAnsi="SimSun" w:eastAsia="SimSun" w:cs="SimSun"/>
          <w:sz w:val="22"/>
          <w:szCs w:val="22"/>
          <w:spacing w:val="-15"/>
        </w:rPr>
        <w:t>微博、电子商务中，利用大数</w:t>
      </w:r>
      <w:r>
        <w:rPr>
          <w:rFonts w:ascii="SimSun" w:hAnsi="SimSun" w:eastAsia="SimSun" w:cs="SimSun"/>
          <w:sz w:val="22"/>
          <w:szCs w:val="22"/>
        </w:rPr>
        <w:t xml:space="preserve"> </w:t>
      </w:r>
      <w:r>
        <w:rPr>
          <w:rFonts w:ascii="SimSun" w:hAnsi="SimSun" w:eastAsia="SimSun" w:cs="SimSun"/>
          <w:sz w:val="22"/>
          <w:szCs w:val="22"/>
          <w:spacing w:val="-14"/>
        </w:rPr>
        <w:t>据技术搜集企业或个人的电话、家庭住址、企业信息防护措施等信息，大数据技</w:t>
      </w:r>
      <w:r>
        <w:rPr>
          <w:rFonts w:ascii="SimSun" w:hAnsi="SimSun" w:eastAsia="SimSun" w:cs="SimSun"/>
          <w:sz w:val="22"/>
          <w:szCs w:val="22"/>
          <w:spacing w:val="-15"/>
        </w:rPr>
        <w:t>术使黑客的</w:t>
      </w:r>
      <w:r>
        <w:rPr>
          <w:rFonts w:ascii="SimSun" w:hAnsi="SimSun" w:eastAsia="SimSun" w:cs="SimSun"/>
          <w:sz w:val="22"/>
          <w:szCs w:val="22"/>
        </w:rPr>
        <w:t xml:space="preserve"> </w:t>
      </w:r>
      <w:r>
        <w:rPr>
          <w:rFonts w:ascii="SimSun" w:hAnsi="SimSun" w:eastAsia="SimSun" w:cs="SimSun"/>
          <w:sz w:val="22"/>
          <w:szCs w:val="22"/>
          <w:spacing w:val="-9"/>
        </w:rPr>
        <w:t>攻击更加精准。此外，大数据也为黑客发起攻击提供了更多机会。如果黑客利用大数据发</w:t>
      </w:r>
      <w:r>
        <w:rPr>
          <w:rFonts w:ascii="SimSun" w:hAnsi="SimSun" w:eastAsia="SimSun" w:cs="SimSun"/>
          <w:sz w:val="22"/>
          <w:szCs w:val="22"/>
        </w:rPr>
        <w:t xml:space="preserve"> </w:t>
      </w:r>
      <w:r>
        <w:rPr>
          <w:rFonts w:ascii="SimSun" w:hAnsi="SimSun" w:eastAsia="SimSun" w:cs="SimSun"/>
          <w:sz w:val="22"/>
          <w:szCs w:val="22"/>
          <w:spacing w:val="-7"/>
        </w:rPr>
        <w:t>起僵尸网络攻击，就会同时控制上百万台傀儡机并发起攻击。2012年12月，</w:t>
      </w:r>
      <w:r>
        <w:rPr>
          <w:rFonts w:ascii="Times New Roman" w:hAnsi="Times New Roman" w:eastAsia="Times New Roman" w:cs="Times New Roman"/>
          <w:sz w:val="22"/>
          <w:szCs w:val="22"/>
          <w:spacing w:val="-7"/>
        </w:rPr>
        <w:t>GhostShell</w:t>
      </w:r>
      <w:r>
        <w:rPr>
          <w:rFonts w:ascii="Times New Roman" w:hAnsi="Times New Roman" w:eastAsia="Times New Roman" w:cs="Times New Roman"/>
          <w:sz w:val="22"/>
          <w:szCs w:val="22"/>
          <w:spacing w:val="48"/>
        </w:rPr>
        <w:t xml:space="preserve"> </w:t>
      </w:r>
      <w:r>
        <w:rPr>
          <w:rFonts w:ascii="SimSun" w:hAnsi="SimSun" w:eastAsia="SimSun" w:cs="SimSun"/>
          <w:sz w:val="22"/>
          <w:szCs w:val="22"/>
          <w:spacing w:val="-7"/>
        </w:rPr>
        <w:t>的</w:t>
      </w:r>
      <w:r>
        <w:rPr>
          <w:rFonts w:ascii="SimSun" w:hAnsi="SimSun" w:eastAsia="SimSun" w:cs="SimSun"/>
          <w:sz w:val="22"/>
          <w:szCs w:val="22"/>
        </w:rPr>
        <w:t xml:space="preserve"> </w:t>
      </w:r>
      <w:r>
        <w:rPr>
          <w:rFonts w:ascii="SimSun" w:hAnsi="SimSun" w:eastAsia="SimSun" w:cs="SimSun"/>
          <w:sz w:val="22"/>
          <w:szCs w:val="22"/>
          <w:spacing w:val="-14"/>
        </w:rPr>
        <w:t>黑客组织泄露了来自</w:t>
      </w:r>
      <w:r>
        <w:rPr>
          <w:rFonts w:ascii="Times New Roman" w:hAnsi="Times New Roman" w:eastAsia="Times New Roman" w:cs="Times New Roman"/>
          <w:sz w:val="22"/>
          <w:szCs w:val="22"/>
          <w:spacing w:val="-14"/>
        </w:rPr>
        <w:t>NASA</w:t>
      </w:r>
      <w:r>
        <w:rPr>
          <w:rFonts w:ascii="SimSun" w:hAnsi="SimSun" w:eastAsia="SimSun" w:cs="SimSun"/>
          <w:sz w:val="22"/>
          <w:szCs w:val="22"/>
          <w:spacing w:val="-14"/>
        </w:rPr>
        <w:t>、</w:t>
      </w:r>
      <w:r>
        <w:rPr>
          <w:rFonts w:ascii="Times New Roman" w:hAnsi="Times New Roman" w:eastAsia="Times New Roman" w:cs="Times New Roman"/>
          <w:sz w:val="22"/>
          <w:szCs w:val="22"/>
          <w:spacing w:val="-14"/>
        </w:rPr>
        <w:t>FBI</w:t>
      </w:r>
      <w:r>
        <w:rPr>
          <w:rFonts w:ascii="SimSun" w:hAnsi="SimSun" w:eastAsia="SimSun" w:cs="SimSun"/>
          <w:sz w:val="22"/>
          <w:szCs w:val="22"/>
          <w:spacing w:val="-14"/>
        </w:rPr>
        <w:t>、国</w:t>
      </w:r>
      <w:r>
        <w:rPr>
          <w:rFonts w:ascii="SimSun" w:hAnsi="SimSun" w:eastAsia="SimSun" w:cs="SimSun"/>
          <w:sz w:val="22"/>
          <w:szCs w:val="22"/>
          <w:spacing w:val="-15"/>
        </w:rPr>
        <w:t>际刑警组织、美联储、五角大楼等多个重要政府机构和</w:t>
      </w:r>
      <w:r>
        <w:rPr>
          <w:rFonts w:ascii="SimSun" w:hAnsi="SimSun" w:eastAsia="SimSun" w:cs="SimSun"/>
          <w:sz w:val="22"/>
          <w:szCs w:val="22"/>
        </w:rPr>
        <w:t xml:space="preserve"> </w:t>
      </w:r>
      <w:r>
        <w:rPr>
          <w:rFonts w:ascii="SimSun" w:hAnsi="SimSun" w:eastAsia="SimSun" w:cs="SimSun"/>
          <w:sz w:val="22"/>
          <w:szCs w:val="22"/>
          <w:spacing w:val="-4"/>
        </w:rPr>
        <w:t>公司的160万个账户信息。</w:t>
      </w:r>
    </w:p>
    <w:p>
      <w:pPr>
        <w:ind w:left="20" w:firstLine="429"/>
        <w:spacing w:before="47" w:line="272" w:lineRule="auto"/>
        <w:jc w:val="both"/>
        <w:rPr>
          <w:rFonts w:ascii="SimSun" w:hAnsi="SimSun" w:eastAsia="SimSun" w:cs="SimSun"/>
          <w:sz w:val="22"/>
          <w:szCs w:val="22"/>
        </w:rPr>
      </w:pPr>
      <w:r>
        <w:rPr>
          <w:rFonts w:ascii="SimSun" w:hAnsi="SimSun" w:eastAsia="SimSun" w:cs="SimSun"/>
          <w:sz w:val="22"/>
          <w:szCs w:val="22"/>
          <w:spacing w:val="-9"/>
        </w:rPr>
        <w:t>大数据在遭受黑客攻击的时候，也被他们加以利用反过来进行网络攻击活动。具体来 </w:t>
      </w:r>
      <w:r>
        <w:rPr>
          <w:rFonts w:ascii="SimSun" w:hAnsi="SimSun" w:eastAsia="SimSun" w:cs="SimSun"/>
          <w:sz w:val="22"/>
          <w:szCs w:val="22"/>
          <w:spacing w:val="-12"/>
        </w:rPr>
        <w:t>说，大数据被利用包括两个方面。第一，黑客利用大数据技术进行</w:t>
      </w:r>
      <w:r>
        <w:rPr>
          <w:rFonts w:ascii="SimSun" w:hAnsi="SimSun" w:eastAsia="SimSun" w:cs="SimSun"/>
          <w:sz w:val="22"/>
          <w:szCs w:val="22"/>
          <w:spacing w:val="-13"/>
        </w:rPr>
        <w:t>信息的整合和搜集活动，</w:t>
      </w:r>
      <w:r>
        <w:rPr>
          <w:rFonts w:ascii="SimSun" w:hAnsi="SimSun" w:eastAsia="SimSun" w:cs="SimSun"/>
          <w:sz w:val="22"/>
          <w:szCs w:val="22"/>
        </w:rPr>
        <w:t xml:space="preserve"> </w:t>
      </w:r>
      <w:r>
        <w:rPr>
          <w:rFonts w:ascii="SimSun" w:hAnsi="SimSun" w:eastAsia="SimSun" w:cs="SimSun"/>
          <w:sz w:val="22"/>
          <w:szCs w:val="22"/>
          <w:spacing w:val="-9"/>
        </w:rPr>
        <w:t>为发动网络攻击打下扎实的基础，而大数据自身所具有的一些精准度高、关联性强的特点</w:t>
      </w:r>
      <w:r>
        <w:rPr>
          <w:rFonts w:ascii="SimSun" w:hAnsi="SimSun" w:eastAsia="SimSun" w:cs="SimSun"/>
          <w:sz w:val="22"/>
          <w:szCs w:val="22"/>
          <w:spacing w:val="4"/>
        </w:rPr>
        <w:t xml:space="preserve">  </w:t>
      </w:r>
      <w:r>
        <w:rPr>
          <w:rFonts w:ascii="SimSun" w:hAnsi="SimSun" w:eastAsia="SimSun" w:cs="SimSun"/>
          <w:sz w:val="22"/>
          <w:szCs w:val="22"/>
          <w:spacing w:val="-9"/>
        </w:rPr>
        <w:t>反过来又会被黑客们加以应用，黑客们拥有了更强劲的网络攻击能力，不断创造出更多的</w:t>
      </w:r>
      <w:r>
        <w:rPr>
          <w:rFonts w:ascii="SimSun" w:hAnsi="SimSun" w:eastAsia="SimSun" w:cs="SimSun"/>
          <w:sz w:val="22"/>
          <w:szCs w:val="22"/>
          <w:spacing w:val="3"/>
        </w:rPr>
        <w:t xml:space="preserve">  </w:t>
      </w:r>
      <w:r>
        <w:rPr>
          <w:rFonts w:ascii="SimSun" w:hAnsi="SimSun" w:eastAsia="SimSun" w:cs="SimSun"/>
          <w:sz w:val="22"/>
          <w:szCs w:val="22"/>
          <w:spacing w:val="-12"/>
        </w:rPr>
        <w:t>攻击机会，对整个网络安全运行都造成巨大的影响。第二，大数据被利用成为攻击的载体。</w:t>
      </w:r>
    </w:p>
    <w:p>
      <w:pPr>
        <w:spacing w:line="272" w:lineRule="auto"/>
        <w:sectPr>
          <w:pgSz w:w="9680" w:h="14250"/>
          <w:pgMar w:top="400" w:right="570" w:bottom="400" w:left="759" w:header="0" w:footer="0" w:gutter="0"/>
        </w:sectPr>
        <w:rPr>
          <w:rFonts w:ascii="SimSun" w:hAnsi="SimSun" w:eastAsia="SimSun" w:cs="SimSun"/>
          <w:sz w:val="22"/>
          <w:szCs w:val="22"/>
        </w:rPr>
      </w:pPr>
    </w:p>
    <w:p>
      <w:pPr>
        <w:pStyle w:val="BodyText"/>
        <w:spacing w:before="279" w:line="218" w:lineRule="exact"/>
        <w:tabs>
          <w:tab w:val="left" w:pos="3458"/>
        </w:tabs>
        <w:rPr>
          <w:rFonts w:ascii="Times New Roman" w:hAnsi="Times New Roman" w:eastAsia="Times New Roman" w:cs="Times New Roman"/>
          <w:sz w:val="16"/>
          <w:szCs w:val="16"/>
        </w:rPr>
      </w:pPr>
      <w:r>
        <w:rPr>
          <w:rFonts w:ascii="SimSun" w:hAnsi="SimSun" w:eastAsia="SimSun" w:cs="SimSun"/>
          <w:sz w:val="16"/>
          <w:szCs w:val="16"/>
          <w:strike/>
          <w:position w:val="2"/>
        </w:rPr>
        <w:tab/>
      </w:r>
      <w:r>
        <w:rPr>
          <w:rFonts w:ascii="SimSun" w:hAnsi="SimSun" w:eastAsia="SimSun" w:cs="SimSun"/>
          <w:sz w:val="16"/>
          <w:szCs w:val="16"/>
          <w:spacing w:val="87"/>
          <w:position w:val="2"/>
        </w:rPr>
        <w:t xml:space="preserve"> </w:t>
      </w:r>
      <w:r>
        <w:rPr>
          <w:rFonts w:ascii="SimSun" w:hAnsi="SimSun" w:eastAsia="SimSun" w:cs="SimSun"/>
          <w:sz w:val="16"/>
          <w:szCs w:val="16"/>
          <w:spacing w:val="-2"/>
          <w:position w:val="2"/>
        </w:rPr>
        <w:t>5.</w:t>
      </w:r>
      <w:r>
        <w:rPr>
          <w:rFonts w:ascii="SimSun" w:hAnsi="SimSun" w:eastAsia="SimSun" w:cs="SimSun"/>
          <w:sz w:val="16"/>
          <w:szCs w:val="16"/>
          <w:b/>
          <w:bCs/>
          <w:spacing w:val="-2"/>
          <w:position w:val="2"/>
        </w:rPr>
        <w:t>1</w:t>
      </w:r>
      <w:r>
        <w:rPr>
          <w:rFonts w:ascii="SimSun" w:hAnsi="SimSun" w:eastAsia="SimSun" w:cs="SimSun"/>
          <w:sz w:val="16"/>
          <w:szCs w:val="16"/>
          <w:spacing w:val="-2"/>
          <w:position w:val="2"/>
        </w:rPr>
        <w:t xml:space="preserve">  </w:t>
      </w:r>
      <w:r>
        <w:rPr>
          <w:rFonts w:ascii="SimSun" w:hAnsi="SimSun" w:eastAsia="SimSun" w:cs="SimSun"/>
          <w:sz w:val="16"/>
          <w:szCs w:val="16"/>
          <w:b/>
          <w:bCs/>
          <w:spacing w:val="-2"/>
          <w:position w:val="2"/>
        </w:rPr>
        <w:t>大数据安全和隐私的问题与挑战</w:t>
      </w:r>
      <w:r>
        <w:rPr>
          <w:rFonts w:ascii="SimSun" w:hAnsi="SimSun" w:eastAsia="SimSun" w:cs="SimSun"/>
          <w:sz w:val="16"/>
          <w:szCs w:val="16"/>
          <w:spacing w:val="-2"/>
          <w:position w:val="2"/>
        </w:rPr>
        <w:t xml:space="preserve"> </w:t>
      </w:r>
      <w:r>
        <w:rPr>
          <w:sz w:val="16"/>
          <w:szCs w:val="16"/>
          <w:spacing w:val="-2"/>
          <w:position w:val="2"/>
        </w:rPr>
        <w:t>|85</w:t>
      </w:r>
      <w:r>
        <w:rPr>
          <w:sz w:val="16"/>
          <w:szCs w:val="16"/>
          <w:position w:val="2"/>
        </w:rPr>
        <w:t xml:space="preserve">       </w:t>
      </w:r>
      <w:r>
        <w:rPr>
          <w:rFonts w:ascii="Times New Roman" w:hAnsi="Times New Roman" w:eastAsia="Times New Roman" w:cs="Times New Roman"/>
          <w:sz w:val="16"/>
          <w:szCs w:val="16"/>
          <w:spacing w:val="-2"/>
          <w:position w:val="2"/>
        </w:rPr>
        <w:t>|  </w:t>
      </w:r>
      <w:r>
        <w:rPr>
          <w:rFonts w:ascii="Times New Roman" w:hAnsi="Times New Roman" w:eastAsia="Times New Roman" w:cs="Times New Roman"/>
          <w:sz w:val="16"/>
          <w:szCs w:val="16"/>
          <w:strike/>
          <w:spacing w:val="-2"/>
          <w:position w:val="2"/>
        </w:rPr>
        <w:t xml:space="preserve">                                  </w:t>
      </w:r>
    </w:p>
    <w:p>
      <w:pPr>
        <w:pStyle w:val="BodyText"/>
        <w:spacing w:line="248" w:lineRule="auto"/>
        <w:rPr/>
      </w:pPr>
      <w:r/>
    </w:p>
    <w:p>
      <w:pPr>
        <w:pStyle w:val="BodyText"/>
        <w:spacing w:line="249" w:lineRule="auto"/>
        <w:rPr/>
      </w:pPr>
      <w:r/>
    </w:p>
    <w:p>
      <w:pPr>
        <w:ind w:left="40" w:right="65"/>
        <w:spacing w:before="68" w:line="273" w:lineRule="auto"/>
        <w:jc w:val="both"/>
        <w:rPr>
          <w:rFonts w:ascii="SimSun" w:hAnsi="SimSun" w:eastAsia="SimSun" w:cs="SimSun"/>
          <w:sz w:val="21"/>
          <w:szCs w:val="21"/>
        </w:rPr>
      </w:pPr>
      <w:r>
        <w:rPr>
          <w:rFonts w:ascii="SimSun" w:hAnsi="SimSun" w:eastAsia="SimSun" w:cs="SimSun"/>
          <w:sz w:val="21"/>
          <w:szCs w:val="21"/>
          <w:spacing w:val="1"/>
        </w:rPr>
        <w:t>在传统的防护检测中，检测软件在系统设定的固定时间点对一些</w:t>
      </w:r>
      <w:r>
        <w:rPr>
          <w:rFonts w:ascii="SimSun" w:hAnsi="SimSun" w:eastAsia="SimSun" w:cs="SimSun"/>
          <w:sz w:val="21"/>
          <w:szCs w:val="21"/>
        </w:rPr>
        <w:t>具有威胁特征的媒介与载 </w:t>
      </w:r>
      <w:r>
        <w:rPr>
          <w:rFonts w:ascii="SimSun" w:hAnsi="SimSun" w:eastAsia="SimSun" w:cs="SimSun"/>
          <w:sz w:val="21"/>
          <w:szCs w:val="21"/>
        </w:rPr>
        <w:t>体进行实时匹配式检测，而大数据的网络运营环境则使得传统的检</w:t>
      </w:r>
      <w:r>
        <w:rPr>
          <w:rFonts w:ascii="SimSun" w:hAnsi="SimSun" w:eastAsia="SimSun" w:cs="SimSun"/>
          <w:sz w:val="21"/>
          <w:szCs w:val="21"/>
          <w:spacing w:val="-1"/>
        </w:rPr>
        <w:t>测无法产生失效。黑客</w:t>
      </w:r>
      <w:r>
        <w:rPr>
          <w:rFonts w:ascii="SimSun" w:hAnsi="SimSun" w:eastAsia="SimSun" w:cs="SimSun"/>
          <w:sz w:val="21"/>
          <w:szCs w:val="21"/>
        </w:rPr>
        <w:t xml:space="preserve"> </w:t>
      </w:r>
      <w:r>
        <w:rPr>
          <w:rFonts w:ascii="SimSun" w:hAnsi="SimSun" w:eastAsia="SimSun" w:cs="SimSun"/>
          <w:sz w:val="21"/>
          <w:szCs w:val="21"/>
          <w:spacing w:val="-7"/>
        </w:rPr>
        <w:t>利用这一特性，藏身于大数据中，利用大数据的隐蔽性躲开检测软件的搜查。</w:t>
      </w:r>
    </w:p>
    <w:p>
      <w:pPr>
        <w:ind w:left="472"/>
        <w:spacing w:before="95" w:line="221" w:lineRule="auto"/>
        <w:rPr>
          <w:rFonts w:ascii="SimHei" w:hAnsi="SimHei" w:eastAsia="SimHei" w:cs="SimHei"/>
          <w:sz w:val="21"/>
          <w:szCs w:val="21"/>
        </w:rPr>
      </w:pPr>
      <w:bookmarkStart w:name="bookmark68" w:id="65"/>
      <w:bookmarkEnd w:id="65"/>
      <w:r>
        <w:rPr>
          <w:rFonts w:ascii="SimHei" w:hAnsi="SimHei" w:eastAsia="SimHei" w:cs="SimHei"/>
          <w:sz w:val="21"/>
          <w:szCs w:val="21"/>
          <w:b/>
          <w:bCs/>
        </w:rPr>
        <w:t>5)大数据存储带来新的安全问题</w:t>
      </w:r>
    </w:p>
    <w:p>
      <w:pPr>
        <w:ind w:left="40" w:right="95" w:firstLine="429"/>
        <w:spacing w:before="104" w:line="279" w:lineRule="auto"/>
        <w:jc w:val="both"/>
        <w:rPr>
          <w:rFonts w:ascii="SimSun" w:hAnsi="SimSun" w:eastAsia="SimSun" w:cs="SimSun"/>
          <w:sz w:val="21"/>
          <w:szCs w:val="21"/>
        </w:rPr>
      </w:pPr>
      <w:r>
        <w:rPr>
          <w:rFonts w:ascii="SimSun" w:hAnsi="SimSun" w:eastAsia="SimSun" w:cs="SimSun"/>
          <w:sz w:val="21"/>
          <w:szCs w:val="21"/>
        </w:rPr>
        <w:t>大数据会使数据量呈非线性增长，而复杂多样的数据集中</w:t>
      </w:r>
      <w:r>
        <w:rPr>
          <w:rFonts w:ascii="SimSun" w:hAnsi="SimSun" w:eastAsia="SimSun" w:cs="SimSun"/>
          <w:sz w:val="21"/>
          <w:szCs w:val="21"/>
          <w:spacing w:val="-1"/>
        </w:rPr>
        <w:t>存储在一起，多种应用的并</w:t>
      </w:r>
      <w:r>
        <w:rPr>
          <w:rFonts w:ascii="SimSun" w:hAnsi="SimSun" w:eastAsia="SimSun" w:cs="SimSun"/>
          <w:sz w:val="21"/>
          <w:szCs w:val="21"/>
        </w:rPr>
        <w:t xml:space="preserve"> </w:t>
      </w:r>
      <w:r>
        <w:rPr>
          <w:rFonts w:ascii="SimSun" w:hAnsi="SimSun" w:eastAsia="SimSun" w:cs="SimSun"/>
          <w:sz w:val="21"/>
          <w:szCs w:val="21"/>
        </w:rPr>
        <w:t>发运行及频繁无序的使用状况，有可能会出现数据类别存放</w:t>
      </w:r>
      <w:r>
        <w:rPr>
          <w:rFonts w:ascii="SimSun" w:hAnsi="SimSun" w:eastAsia="SimSun" w:cs="SimSun"/>
          <w:sz w:val="21"/>
          <w:szCs w:val="21"/>
          <w:spacing w:val="-1"/>
        </w:rPr>
        <w:t>错位的情况，造成数据存储管</w:t>
      </w:r>
      <w:r>
        <w:rPr>
          <w:rFonts w:ascii="SimSun" w:hAnsi="SimSun" w:eastAsia="SimSun" w:cs="SimSun"/>
          <w:sz w:val="21"/>
          <w:szCs w:val="21"/>
        </w:rPr>
        <w:t xml:space="preserve"> </w:t>
      </w:r>
      <w:r>
        <w:rPr>
          <w:rFonts w:ascii="SimSun" w:hAnsi="SimSun" w:eastAsia="SimSun" w:cs="SimSun"/>
          <w:sz w:val="21"/>
          <w:szCs w:val="21"/>
        </w:rPr>
        <w:t>理混乱或导致信息安全管理不合规范。同时，数据的不合理存</w:t>
      </w:r>
      <w:r>
        <w:rPr>
          <w:rFonts w:ascii="SimSun" w:hAnsi="SimSun" w:eastAsia="SimSun" w:cs="SimSun"/>
          <w:sz w:val="21"/>
          <w:szCs w:val="21"/>
          <w:spacing w:val="-1"/>
        </w:rPr>
        <w:t>储，也加大了事后溯源取证</w:t>
      </w:r>
      <w:r>
        <w:rPr>
          <w:rFonts w:ascii="SimSun" w:hAnsi="SimSun" w:eastAsia="SimSun" w:cs="SimSun"/>
          <w:sz w:val="21"/>
          <w:szCs w:val="21"/>
        </w:rPr>
        <w:t xml:space="preserve"> </w:t>
      </w:r>
      <w:r>
        <w:rPr>
          <w:rFonts w:ascii="SimSun" w:hAnsi="SimSun" w:eastAsia="SimSun" w:cs="SimSun"/>
          <w:sz w:val="21"/>
          <w:szCs w:val="21"/>
          <w:spacing w:val="-5"/>
        </w:rPr>
        <w:t>的难度。</w:t>
      </w:r>
    </w:p>
    <w:p>
      <w:pPr>
        <w:ind w:left="40" w:right="98" w:firstLine="429"/>
        <w:spacing w:before="99" w:line="278" w:lineRule="auto"/>
        <w:jc w:val="both"/>
        <w:rPr>
          <w:rFonts w:ascii="SimSun" w:hAnsi="SimSun" w:eastAsia="SimSun" w:cs="SimSun"/>
          <w:sz w:val="21"/>
          <w:szCs w:val="21"/>
        </w:rPr>
      </w:pPr>
      <w:r>
        <w:rPr>
          <w:rFonts w:ascii="SimSun" w:hAnsi="SimSun" w:eastAsia="SimSun" w:cs="SimSun"/>
          <w:sz w:val="21"/>
          <w:szCs w:val="21"/>
        </w:rPr>
        <w:t>另外，大数据的规模也会影响到安全控制措施能否</w:t>
      </w:r>
      <w:r>
        <w:rPr>
          <w:rFonts w:ascii="SimSun" w:hAnsi="SimSun" w:eastAsia="SimSun" w:cs="SimSun"/>
          <w:sz w:val="21"/>
          <w:szCs w:val="21"/>
          <w:spacing w:val="-1"/>
        </w:rPr>
        <w:t>正确的运行。面对海量的数据，常</w:t>
      </w:r>
      <w:r>
        <w:rPr>
          <w:rFonts w:ascii="SimSun" w:hAnsi="SimSun" w:eastAsia="SimSun" w:cs="SimSun"/>
          <w:sz w:val="21"/>
          <w:szCs w:val="21"/>
        </w:rPr>
        <w:t xml:space="preserve"> </w:t>
      </w:r>
      <w:r>
        <w:rPr>
          <w:rFonts w:ascii="SimSun" w:hAnsi="SimSun" w:eastAsia="SimSun" w:cs="SimSun"/>
          <w:sz w:val="21"/>
          <w:szCs w:val="21"/>
        </w:rPr>
        <w:t>规的安全扫描手段需要耗费过多的时间，已经无法满足安全需求</w:t>
      </w:r>
      <w:r>
        <w:rPr>
          <w:rFonts w:ascii="SimSun" w:hAnsi="SimSun" w:eastAsia="SimSun" w:cs="SimSun"/>
          <w:sz w:val="21"/>
          <w:szCs w:val="21"/>
          <w:spacing w:val="-1"/>
        </w:rPr>
        <w:t>；安全防护手段的更新升</w:t>
      </w:r>
      <w:r>
        <w:rPr>
          <w:rFonts w:ascii="SimSun" w:hAnsi="SimSun" w:eastAsia="SimSun" w:cs="SimSun"/>
          <w:sz w:val="21"/>
          <w:szCs w:val="21"/>
        </w:rPr>
        <w:t xml:space="preserve"> </w:t>
      </w:r>
      <w:r>
        <w:rPr>
          <w:rFonts w:ascii="SimSun" w:hAnsi="SimSun" w:eastAsia="SimSun" w:cs="SimSun"/>
          <w:sz w:val="21"/>
          <w:szCs w:val="21"/>
          <w:spacing w:val="-4"/>
        </w:rPr>
        <w:t>级速度无法跟上数据量非线性增长的步伐，就会暴露大数据安全防护的漏洞。</w:t>
      </w:r>
    </w:p>
    <w:p>
      <w:pPr>
        <w:ind w:left="40" w:right="92" w:firstLine="429"/>
        <w:spacing w:before="70" w:line="291" w:lineRule="auto"/>
        <w:jc w:val="both"/>
        <w:rPr>
          <w:rFonts w:ascii="SimSun" w:hAnsi="SimSun" w:eastAsia="SimSun" w:cs="SimSun"/>
          <w:sz w:val="21"/>
          <w:szCs w:val="21"/>
        </w:rPr>
      </w:pPr>
      <w:r>
        <w:rPr>
          <w:rFonts w:ascii="SimSun" w:hAnsi="SimSun" w:eastAsia="SimSun" w:cs="SimSun"/>
          <w:sz w:val="21"/>
          <w:szCs w:val="21"/>
        </w:rPr>
        <w:t>在大数据之前，我们通常将数据存储分为关系型数据库和文件服</w:t>
      </w:r>
      <w:r>
        <w:rPr>
          <w:rFonts w:ascii="SimSun" w:hAnsi="SimSun" w:eastAsia="SimSun" w:cs="SimSun"/>
          <w:sz w:val="21"/>
          <w:szCs w:val="21"/>
          <w:spacing w:val="-1"/>
        </w:rPr>
        <w:t>务器两种。而当前大</w:t>
      </w:r>
      <w:r>
        <w:rPr>
          <w:rFonts w:ascii="SimSun" w:hAnsi="SimSun" w:eastAsia="SimSun" w:cs="SimSun"/>
          <w:sz w:val="21"/>
          <w:szCs w:val="21"/>
        </w:rPr>
        <w:t xml:space="preserve"> </w:t>
      </w:r>
      <w:r>
        <w:rPr>
          <w:rFonts w:ascii="SimSun" w:hAnsi="SimSun" w:eastAsia="SimSun" w:cs="SimSun"/>
          <w:sz w:val="21"/>
          <w:szCs w:val="21"/>
        </w:rPr>
        <w:t>数据汹涌而来，数据类型各式各样。虽然主流大数据存储架构具</w:t>
      </w:r>
      <w:r>
        <w:rPr>
          <w:rFonts w:ascii="SimSun" w:hAnsi="SimSun" w:eastAsia="SimSun" w:cs="SimSun"/>
          <w:sz w:val="21"/>
          <w:szCs w:val="21"/>
          <w:spacing w:val="-1"/>
        </w:rPr>
        <w:t>有可扩展性和可用性等优</w:t>
      </w:r>
      <w:r>
        <w:rPr>
          <w:rFonts w:ascii="SimSun" w:hAnsi="SimSun" w:eastAsia="SimSun" w:cs="SimSun"/>
          <w:sz w:val="21"/>
          <w:szCs w:val="21"/>
        </w:rPr>
        <w:t xml:space="preserve"> </w:t>
      </w:r>
      <w:r>
        <w:rPr>
          <w:rFonts w:ascii="SimSun" w:hAnsi="SimSun" w:eastAsia="SimSun" w:cs="SimSun"/>
          <w:sz w:val="21"/>
          <w:szCs w:val="21"/>
          <w:spacing w:val="-9"/>
        </w:rPr>
        <w:t>点，利于高性能分析，但是大数据存储仍存在以下问题：</w:t>
      </w:r>
      <w:r>
        <w:rPr>
          <w:rFonts w:ascii="SimSun" w:hAnsi="SimSun" w:eastAsia="SimSun" w:cs="SimSun"/>
          <w:sz w:val="21"/>
          <w:szCs w:val="21"/>
          <w:spacing w:val="56"/>
        </w:rPr>
        <w:t xml:space="preserve"> </w:t>
      </w:r>
      <w:r>
        <w:rPr>
          <w:rFonts w:ascii="SimSun" w:hAnsi="SimSun" w:eastAsia="SimSun" w:cs="SimSun"/>
          <w:sz w:val="21"/>
          <w:szCs w:val="21"/>
          <w:spacing w:val="-9"/>
        </w:rPr>
        <w:t>一是相对</w:t>
      </w:r>
      <w:r>
        <w:rPr>
          <w:rFonts w:ascii="SimSun" w:hAnsi="SimSun" w:eastAsia="SimSun" w:cs="SimSun"/>
          <w:sz w:val="21"/>
          <w:szCs w:val="21"/>
          <w:spacing w:val="-10"/>
        </w:rPr>
        <w:t>于严格访问控制和隐私管</w:t>
      </w:r>
      <w:r>
        <w:rPr>
          <w:rFonts w:ascii="SimSun" w:hAnsi="SimSun" w:eastAsia="SimSun" w:cs="SimSun"/>
          <w:sz w:val="21"/>
          <w:szCs w:val="21"/>
        </w:rPr>
        <w:t xml:space="preserve"> </w:t>
      </w:r>
      <w:r>
        <w:rPr>
          <w:rFonts w:ascii="SimSun" w:hAnsi="SimSun" w:eastAsia="SimSun" w:cs="SimSun"/>
          <w:sz w:val="21"/>
          <w:szCs w:val="21"/>
        </w:rPr>
        <w:t>理的数据库存储管理技术，目前大数据存储的存储模式在维护</w:t>
      </w:r>
      <w:r>
        <w:rPr>
          <w:rFonts w:ascii="SimSun" w:hAnsi="SimSun" w:eastAsia="SimSun" w:cs="SimSun"/>
          <w:sz w:val="21"/>
          <w:szCs w:val="21"/>
          <w:spacing w:val="-1"/>
        </w:rPr>
        <w:t>数据安全方面未设置严格的</w:t>
      </w:r>
      <w:r>
        <w:rPr>
          <w:rFonts w:ascii="SimSun" w:hAnsi="SimSun" w:eastAsia="SimSun" w:cs="SimSun"/>
          <w:sz w:val="21"/>
          <w:szCs w:val="21"/>
        </w:rPr>
        <w:t xml:space="preserve"> </w:t>
      </w:r>
      <w:r>
        <w:rPr>
          <w:rFonts w:ascii="SimSun" w:hAnsi="SimSun" w:eastAsia="SimSun" w:cs="SimSun"/>
          <w:sz w:val="21"/>
          <w:szCs w:val="21"/>
        </w:rPr>
        <w:t>访问控制和隐私管理；二是虽然大数据存储可能会存在各种漏洞，毕竟</w:t>
      </w:r>
      <w:r>
        <w:rPr>
          <w:rFonts w:ascii="SimSun" w:hAnsi="SimSun" w:eastAsia="SimSun" w:cs="SimSun"/>
          <w:sz w:val="21"/>
          <w:szCs w:val="21"/>
          <w:spacing w:val="-1"/>
        </w:rPr>
        <w:t>它使用的是最近几</w:t>
      </w:r>
      <w:r>
        <w:rPr>
          <w:rFonts w:ascii="SimSun" w:hAnsi="SimSun" w:eastAsia="SimSun" w:cs="SimSun"/>
          <w:sz w:val="21"/>
          <w:szCs w:val="21"/>
        </w:rPr>
        <w:t xml:space="preserve"> </w:t>
      </w:r>
      <w:r>
        <w:rPr>
          <w:rFonts w:ascii="SimSun" w:hAnsi="SimSun" w:eastAsia="SimSun" w:cs="SimSun"/>
          <w:sz w:val="21"/>
          <w:szCs w:val="21"/>
          <w:spacing w:val="-1"/>
        </w:rPr>
        <w:t>年的新出现的技术和代码，尚未经受长时间的考验；三是由于大数据存储服务器软件</w:t>
      </w:r>
      <w:r>
        <w:rPr>
          <w:rFonts w:ascii="SimSun" w:hAnsi="SimSun" w:eastAsia="SimSun" w:cs="SimSun"/>
          <w:sz w:val="21"/>
          <w:szCs w:val="21"/>
          <w:spacing w:val="-2"/>
        </w:rPr>
        <w:t>没有</w:t>
      </w:r>
      <w:r>
        <w:rPr>
          <w:rFonts w:ascii="SimSun" w:hAnsi="SimSun" w:eastAsia="SimSun" w:cs="SimSun"/>
          <w:sz w:val="21"/>
          <w:szCs w:val="21"/>
        </w:rPr>
        <w:t xml:space="preserve"> </w:t>
      </w:r>
      <w:r>
        <w:rPr>
          <w:rFonts w:ascii="SimSun" w:hAnsi="SimSun" w:eastAsia="SimSun" w:cs="SimSun"/>
          <w:sz w:val="21"/>
          <w:szCs w:val="21"/>
          <w:spacing w:val="-1"/>
        </w:rPr>
        <w:t>内置足够的安全性，所以客户端应用程序需要内建安全机制，这又反过来导致产生了诸如</w:t>
      </w:r>
      <w:r>
        <w:rPr>
          <w:rFonts w:ascii="SimSun" w:hAnsi="SimSun" w:eastAsia="SimSun" w:cs="SimSun"/>
          <w:sz w:val="21"/>
          <w:szCs w:val="21"/>
          <w:spacing w:val="4"/>
        </w:rPr>
        <w:t xml:space="preserve"> </w:t>
      </w:r>
      <w:r>
        <w:rPr>
          <w:rFonts w:ascii="SimSun" w:hAnsi="SimSun" w:eastAsia="SimSun" w:cs="SimSun"/>
          <w:sz w:val="21"/>
          <w:szCs w:val="21"/>
        </w:rPr>
        <w:t>身份验证、授权过程和输入验证等大量的安全问题。据</w:t>
      </w:r>
      <w:r>
        <w:rPr>
          <w:rFonts w:ascii="SimSun" w:hAnsi="SimSun" w:eastAsia="SimSun" w:cs="SimSun"/>
          <w:sz w:val="21"/>
          <w:szCs w:val="21"/>
          <w:spacing w:val="-1"/>
        </w:rPr>
        <w:t>媒体报道，三名德国学生发现全球</w:t>
      </w:r>
      <w:r>
        <w:rPr>
          <w:rFonts w:ascii="SimSun" w:hAnsi="SimSun" w:eastAsia="SimSun" w:cs="SimSun"/>
          <w:sz w:val="21"/>
          <w:szCs w:val="21"/>
        </w:rPr>
        <w:t xml:space="preserve"> </w:t>
      </w:r>
      <w:r>
        <w:rPr>
          <w:rFonts w:ascii="SimSun" w:hAnsi="SimSun" w:eastAsia="SimSun" w:cs="SimSun"/>
          <w:sz w:val="21"/>
          <w:szCs w:val="21"/>
          <w:spacing w:val="4"/>
        </w:rPr>
        <w:t>约4万个</w:t>
      </w:r>
      <w:r>
        <w:rPr>
          <w:rFonts w:ascii="SimSun" w:hAnsi="SimSun" w:eastAsia="SimSun" w:cs="SimSun"/>
          <w:sz w:val="21"/>
          <w:szCs w:val="21"/>
          <w:spacing w:val="-42"/>
        </w:rPr>
        <w:t xml:space="preserve"> </w:t>
      </w:r>
      <w:r>
        <w:rPr>
          <w:rFonts w:ascii="Times New Roman" w:hAnsi="Times New Roman" w:eastAsia="Times New Roman" w:cs="Times New Roman"/>
          <w:sz w:val="21"/>
          <w:szCs w:val="21"/>
        </w:rPr>
        <w:t>MongoDB</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数据库在无任何安全保护的情况下暴露于互联网上，攻击者可以轻而</w:t>
      </w:r>
      <w:r>
        <w:rPr>
          <w:rFonts w:ascii="SimSun" w:hAnsi="SimSun" w:eastAsia="SimSun" w:cs="SimSun"/>
          <w:sz w:val="21"/>
          <w:szCs w:val="21"/>
        </w:rPr>
        <w:t xml:space="preserve"> </w:t>
      </w:r>
      <w:r>
        <w:rPr>
          <w:rFonts w:ascii="SimSun" w:hAnsi="SimSun" w:eastAsia="SimSun" w:cs="SimSun"/>
          <w:sz w:val="21"/>
          <w:szCs w:val="21"/>
          <w:spacing w:val="-3"/>
        </w:rPr>
        <w:t>易举地获得这些数据库的控制权限2]。</w:t>
      </w:r>
    </w:p>
    <w:p>
      <w:pPr>
        <w:ind w:left="472"/>
        <w:spacing w:before="127" w:line="222" w:lineRule="auto"/>
        <w:rPr>
          <w:rFonts w:ascii="SimHei" w:hAnsi="SimHei" w:eastAsia="SimHei" w:cs="SimHei"/>
          <w:sz w:val="21"/>
          <w:szCs w:val="21"/>
        </w:rPr>
      </w:pPr>
      <w:r>
        <w:rPr>
          <w:rFonts w:ascii="SimHei" w:hAnsi="SimHei" w:eastAsia="SimHei" w:cs="SimHei"/>
          <w:sz w:val="21"/>
          <w:szCs w:val="21"/>
          <w:b/>
          <w:bCs/>
          <w:spacing w:val="1"/>
        </w:rPr>
        <w:t>6)大数据传播的安全问题</w:t>
      </w:r>
    </w:p>
    <w:p>
      <w:pPr>
        <w:ind w:left="40" w:right="20" w:firstLine="429"/>
        <w:spacing w:before="83" w:line="285" w:lineRule="auto"/>
        <w:jc w:val="both"/>
        <w:rPr>
          <w:rFonts w:ascii="SimSun" w:hAnsi="SimSun" w:eastAsia="SimSun" w:cs="SimSun"/>
          <w:sz w:val="21"/>
          <w:szCs w:val="21"/>
        </w:rPr>
      </w:pPr>
      <w:r>
        <w:rPr>
          <w:rFonts w:ascii="SimSun" w:hAnsi="SimSun" w:eastAsia="SimSun" w:cs="SimSun"/>
          <w:sz w:val="21"/>
          <w:szCs w:val="21"/>
          <w:spacing w:val="2"/>
        </w:rPr>
        <w:t>大数据在传播过程中引发不同的安全问题。首先，大数据的</w:t>
      </w:r>
      <w:r>
        <w:rPr>
          <w:rFonts w:ascii="SimSun" w:hAnsi="SimSun" w:eastAsia="SimSun" w:cs="SimSun"/>
          <w:sz w:val="21"/>
          <w:szCs w:val="21"/>
          <w:spacing w:val="1"/>
        </w:rPr>
        <w:t>传输需要各种网络协议，</w:t>
      </w:r>
      <w:r>
        <w:rPr>
          <w:rFonts w:ascii="SimSun" w:hAnsi="SimSun" w:eastAsia="SimSun" w:cs="SimSun"/>
          <w:sz w:val="21"/>
          <w:szCs w:val="21"/>
        </w:rPr>
        <w:t xml:space="preserve"> </w:t>
      </w:r>
      <w:r>
        <w:rPr>
          <w:rFonts w:ascii="SimSun" w:hAnsi="SimSun" w:eastAsia="SimSun" w:cs="SimSun"/>
          <w:sz w:val="21"/>
          <w:szCs w:val="21"/>
        </w:rPr>
        <w:t>而部分专为大数据处理而新设计的传输协议仅关注于性能方面，</w:t>
      </w:r>
      <w:r>
        <w:rPr>
          <w:rFonts w:ascii="SimSun" w:hAnsi="SimSun" w:eastAsia="SimSun" w:cs="SimSun"/>
          <w:sz w:val="21"/>
          <w:szCs w:val="21"/>
          <w:spacing w:val="-1"/>
        </w:rPr>
        <w:t>缺乏专业的数据安全保护 </w:t>
      </w:r>
      <w:r>
        <w:rPr>
          <w:rFonts w:ascii="SimSun" w:hAnsi="SimSun" w:eastAsia="SimSun" w:cs="SimSun"/>
          <w:sz w:val="21"/>
          <w:szCs w:val="21"/>
          <w:spacing w:val="-5"/>
        </w:rPr>
        <w:t>机制；若数据在传播过程中遭到泄漏、破坏或拦截，可</w:t>
      </w:r>
      <w:r>
        <w:rPr>
          <w:rFonts w:ascii="SimSun" w:hAnsi="SimSun" w:eastAsia="SimSun" w:cs="SimSun"/>
          <w:sz w:val="21"/>
          <w:szCs w:val="21"/>
          <w:spacing w:val="-6"/>
        </w:rPr>
        <w:t>能造成数据安全管理大失控、谣言大 </w:t>
      </w:r>
      <w:r>
        <w:rPr>
          <w:rFonts w:ascii="SimSun" w:hAnsi="SimSun" w:eastAsia="SimSun" w:cs="SimSun"/>
          <w:sz w:val="21"/>
          <w:szCs w:val="21"/>
          <w:spacing w:val="-13"/>
        </w:rPr>
        <w:t>传播、隐私大泄密等问题。</w:t>
      </w:r>
    </w:p>
    <w:p>
      <w:pPr>
        <w:ind w:left="472"/>
        <w:spacing w:before="79" w:line="213" w:lineRule="auto"/>
        <w:rPr>
          <w:rFonts w:ascii="SimHei" w:hAnsi="SimHei" w:eastAsia="SimHei" w:cs="SimHei"/>
          <w:sz w:val="21"/>
          <w:szCs w:val="21"/>
        </w:rPr>
      </w:pPr>
      <w:r>
        <w:rPr>
          <w:rFonts w:ascii="SimHei" w:hAnsi="SimHei" w:eastAsia="SimHei" w:cs="SimHei"/>
          <w:sz w:val="21"/>
          <w:szCs w:val="21"/>
          <w:b/>
          <w:bCs/>
          <w:spacing w:val="-4"/>
        </w:rPr>
        <w:t>7)大数据的数据源众多，维护和保护难度加大</w:t>
      </w:r>
    </w:p>
    <w:p>
      <w:pPr>
        <w:ind w:left="40" w:right="65" w:firstLine="429"/>
        <w:spacing w:before="108" w:line="280" w:lineRule="auto"/>
        <w:jc w:val="both"/>
        <w:rPr>
          <w:rFonts w:ascii="SimSun" w:hAnsi="SimSun" w:eastAsia="SimSun" w:cs="SimSun"/>
          <w:sz w:val="21"/>
          <w:szCs w:val="21"/>
        </w:rPr>
      </w:pPr>
      <w:r>
        <w:rPr>
          <w:rFonts w:ascii="SimSun" w:hAnsi="SimSun" w:eastAsia="SimSun" w:cs="SimSun"/>
          <w:sz w:val="21"/>
          <w:szCs w:val="21"/>
          <w:spacing w:val="6"/>
        </w:rPr>
        <w:t>现有的大数据系统大多建立各自独立的后台数据管理机制，给技术防护工作带来挑</w:t>
      </w:r>
      <w:r>
        <w:rPr>
          <w:rFonts w:ascii="SimSun" w:hAnsi="SimSun" w:eastAsia="SimSun" w:cs="SimSun"/>
          <w:sz w:val="21"/>
          <w:szCs w:val="21"/>
          <w:spacing w:val="12"/>
        </w:rPr>
        <w:t xml:space="preserve"> </w:t>
      </w:r>
      <w:r>
        <w:rPr>
          <w:rFonts w:ascii="SimSun" w:hAnsi="SimSun" w:eastAsia="SimSun" w:cs="SimSun"/>
          <w:sz w:val="21"/>
          <w:szCs w:val="21"/>
          <w:spacing w:val="-5"/>
        </w:rPr>
        <w:t>战，众多分散的数据源未进行相对集中的安全域管理，需要投入大</w:t>
      </w:r>
      <w:r>
        <w:rPr>
          <w:rFonts w:ascii="SimSun" w:hAnsi="SimSun" w:eastAsia="SimSun" w:cs="SimSun"/>
          <w:sz w:val="21"/>
          <w:szCs w:val="21"/>
          <w:spacing w:val="-6"/>
        </w:rPr>
        <w:t>量的防护、审计设备进行</w:t>
      </w:r>
      <w:r>
        <w:rPr>
          <w:rFonts w:ascii="SimSun" w:hAnsi="SimSun" w:eastAsia="SimSun" w:cs="SimSun"/>
          <w:sz w:val="21"/>
          <w:szCs w:val="21"/>
        </w:rPr>
        <w:t xml:space="preserve"> </w:t>
      </w:r>
      <w:r>
        <w:rPr>
          <w:rFonts w:ascii="SimSun" w:hAnsi="SimSun" w:eastAsia="SimSun" w:cs="SimSun"/>
          <w:sz w:val="21"/>
          <w:szCs w:val="21"/>
          <w:spacing w:val="-5"/>
        </w:rPr>
        <w:t>保护。同时，数据源众多，原始数据、衍生数据的大量存在，也造成数</w:t>
      </w:r>
      <w:r>
        <w:rPr>
          <w:rFonts w:ascii="SimSun" w:hAnsi="SimSun" w:eastAsia="SimSun" w:cs="SimSun"/>
          <w:sz w:val="21"/>
          <w:szCs w:val="21"/>
          <w:spacing w:val="-6"/>
        </w:rPr>
        <w:t>据一旦泄露难以查找</w:t>
      </w:r>
      <w:r>
        <w:rPr>
          <w:rFonts w:ascii="SimSun" w:hAnsi="SimSun" w:eastAsia="SimSun" w:cs="SimSun"/>
          <w:sz w:val="21"/>
          <w:szCs w:val="21"/>
        </w:rPr>
        <w:t xml:space="preserve"> </w:t>
      </w:r>
      <w:r>
        <w:rPr>
          <w:rFonts w:ascii="SimSun" w:hAnsi="SimSun" w:eastAsia="SimSun" w:cs="SimSun"/>
          <w:sz w:val="21"/>
          <w:szCs w:val="21"/>
          <w:spacing w:val="-10"/>
        </w:rPr>
        <w:t>根源，造成的危害可能无法弥补。</w:t>
      </w:r>
    </w:p>
    <w:p>
      <w:pPr>
        <w:ind w:left="472"/>
        <w:spacing w:before="94" w:line="221" w:lineRule="auto"/>
        <w:rPr>
          <w:rFonts w:ascii="SimHei" w:hAnsi="SimHei" w:eastAsia="SimHei" w:cs="SimHei"/>
          <w:sz w:val="21"/>
          <w:szCs w:val="21"/>
        </w:rPr>
      </w:pPr>
      <w:r>
        <w:rPr>
          <w:rFonts w:ascii="SimHei" w:hAnsi="SimHei" w:eastAsia="SimHei" w:cs="SimHei"/>
          <w:sz w:val="21"/>
          <w:szCs w:val="21"/>
          <w:b/>
          <w:bCs/>
          <w:spacing w:val="1"/>
        </w:rPr>
        <w:t>8)大数据的审计方案缺失</w:t>
      </w:r>
    </w:p>
    <w:p>
      <w:pPr>
        <w:ind w:left="40" w:firstLine="429"/>
        <w:spacing w:before="94" w:line="278" w:lineRule="auto"/>
        <w:jc w:val="both"/>
        <w:rPr>
          <w:rFonts w:ascii="SimSun" w:hAnsi="SimSun" w:eastAsia="SimSun" w:cs="SimSun"/>
          <w:sz w:val="21"/>
          <w:szCs w:val="21"/>
        </w:rPr>
      </w:pPr>
      <w:r>
        <w:rPr>
          <w:rFonts w:ascii="SimSun" w:hAnsi="SimSun" w:eastAsia="SimSun" w:cs="SimSun"/>
          <w:sz w:val="21"/>
          <w:szCs w:val="21"/>
          <w:spacing w:val="-3"/>
        </w:rPr>
        <w:t>大数据多采用云存储、并行计算技术，数据量快速增长，对</w:t>
      </w:r>
      <w:r>
        <w:rPr>
          <w:rFonts w:ascii="SimSun" w:hAnsi="SimSun" w:eastAsia="SimSun" w:cs="SimSun"/>
          <w:sz w:val="21"/>
          <w:szCs w:val="21"/>
          <w:spacing w:val="-4"/>
        </w:rPr>
        <w:t>这种技术架构的访问控制、</w:t>
      </w:r>
      <w:r>
        <w:rPr>
          <w:rFonts w:ascii="SimSun" w:hAnsi="SimSun" w:eastAsia="SimSun" w:cs="SimSun"/>
          <w:sz w:val="21"/>
          <w:szCs w:val="21"/>
        </w:rPr>
        <w:t xml:space="preserve"> </w:t>
      </w:r>
      <w:r>
        <w:rPr>
          <w:rFonts w:ascii="SimSun" w:hAnsi="SimSun" w:eastAsia="SimSun" w:cs="SimSun"/>
          <w:sz w:val="21"/>
          <w:szCs w:val="21"/>
          <w:spacing w:val="-2"/>
        </w:rPr>
        <w:t>安全审计工具在国内还是空白。在</w:t>
      </w:r>
      <w:r>
        <w:rPr>
          <w:rFonts w:ascii="Times New Roman" w:hAnsi="Times New Roman" w:eastAsia="Times New Roman" w:cs="Times New Roman"/>
          <w:sz w:val="21"/>
          <w:szCs w:val="21"/>
          <w:spacing w:val="-2"/>
        </w:rPr>
        <w:t>PB </w:t>
      </w:r>
      <w:r>
        <w:rPr>
          <w:rFonts w:ascii="SimSun" w:hAnsi="SimSun" w:eastAsia="SimSun" w:cs="SimSun"/>
          <w:sz w:val="21"/>
          <w:szCs w:val="21"/>
          <w:spacing w:val="-2"/>
        </w:rPr>
        <w:t>甚至是 </w:t>
      </w:r>
      <w:r>
        <w:rPr>
          <w:rFonts w:ascii="Times New Roman" w:hAnsi="Times New Roman" w:eastAsia="Times New Roman" w:cs="Times New Roman"/>
          <w:sz w:val="21"/>
          <w:szCs w:val="21"/>
          <w:spacing w:val="-2"/>
        </w:rPr>
        <w:t>EB</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的数量级的情况下，访问控制、审计工具</w:t>
      </w:r>
      <w:r>
        <w:rPr>
          <w:rFonts w:ascii="SimSun" w:hAnsi="SimSun" w:eastAsia="SimSun" w:cs="SimSun"/>
          <w:sz w:val="21"/>
          <w:szCs w:val="21"/>
        </w:rPr>
        <w:t xml:space="preserve">  </w:t>
      </w:r>
      <w:r>
        <w:rPr>
          <w:rFonts w:ascii="SimSun" w:hAnsi="SimSun" w:eastAsia="SimSun" w:cs="SimSun"/>
          <w:sz w:val="21"/>
          <w:szCs w:val="21"/>
          <w:spacing w:val="-5"/>
        </w:rPr>
        <w:t>的吞吐量可能无法满足需求，由于数据访问量过大，造成审计日志迅速增长，现有</w:t>
      </w:r>
      <w:r>
        <w:rPr>
          <w:rFonts w:ascii="SimSun" w:hAnsi="SimSun" w:eastAsia="SimSun" w:cs="SimSun"/>
          <w:sz w:val="21"/>
          <w:szCs w:val="21"/>
          <w:spacing w:val="-6"/>
        </w:rPr>
        <w:t>的审计产</w:t>
      </w:r>
    </w:p>
    <w:p>
      <w:pPr>
        <w:spacing w:line="278" w:lineRule="auto"/>
        <w:sectPr>
          <w:pgSz w:w="9980" w:h="14250"/>
          <w:pgMar w:top="400" w:right="1114" w:bottom="400" w:left="540" w:header="0" w:footer="0" w:gutter="0"/>
        </w:sectPr>
        <w:rPr>
          <w:rFonts w:ascii="SimSun" w:hAnsi="SimSun" w:eastAsia="SimSun" w:cs="SimSun"/>
          <w:sz w:val="21"/>
          <w:szCs w:val="21"/>
        </w:rPr>
      </w:pPr>
    </w:p>
    <w:p>
      <w:pPr>
        <w:pStyle w:val="BodyText"/>
        <w:spacing w:line="337" w:lineRule="auto"/>
        <w:rPr/>
      </w:pPr>
      <w:r/>
    </w:p>
    <w:p>
      <w:pPr>
        <w:spacing w:before="59" w:line="217" w:lineRule="auto"/>
        <w:tabs>
          <w:tab w:val="left" w:pos="1300"/>
        </w:tabs>
        <w:rPr>
          <w:rFonts w:ascii="SimHei" w:hAnsi="SimHei" w:eastAsia="SimHei" w:cs="SimHei"/>
          <w:sz w:val="18"/>
          <w:szCs w:val="18"/>
        </w:rPr>
      </w:pPr>
      <w:r>
        <w:rPr>
          <w:rFonts w:ascii="SimHei" w:hAnsi="SimHei" w:eastAsia="SimHei" w:cs="SimHei"/>
          <w:sz w:val="18"/>
          <w:szCs w:val="18"/>
          <w:strike/>
        </w:rPr>
        <w:tab/>
      </w:r>
      <w:r>
        <w:rPr>
          <w:rFonts w:ascii="SimHei" w:hAnsi="SimHei" w:eastAsia="SimHei" w:cs="SimHei"/>
          <w:sz w:val="18"/>
          <w:szCs w:val="18"/>
          <w:spacing w:val="1"/>
        </w:rPr>
        <w:t xml:space="preserve"> </w:t>
      </w:r>
      <w:r>
        <w:rPr>
          <w:rFonts w:ascii="SimHei" w:hAnsi="SimHei" w:eastAsia="SimHei" w:cs="SimHei"/>
          <w:sz w:val="18"/>
          <w:szCs w:val="18"/>
          <w:spacing w:val="-1"/>
        </w:rPr>
        <w:t>|8</w:t>
      </w:r>
      <w:r>
        <w:rPr>
          <w:rFonts w:ascii="SimHei" w:hAnsi="SimHei" w:eastAsia="SimHei" w:cs="SimHei"/>
          <w:sz w:val="18"/>
          <w:szCs w:val="18"/>
          <w:spacing w:val="-1"/>
        </w:rPr>
        <w:t xml:space="preserve"> </w:t>
      </w:r>
      <w:r>
        <w:rPr>
          <w:rFonts w:ascii="SimHei" w:hAnsi="SimHei" w:eastAsia="SimHei" w:cs="SimHei"/>
          <w:sz w:val="18"/>
          <w:szCs w:val="18"/>
          <w:b/>
          <w:bCs/>
          <w:spacing w:val="-1"/>
        </w:rPr>
        <w:t>6|第5章</w:t>
      </w:r>
      <w:r>
        <w:rPr>
          <w:rFonts w:ascii="SimHei" w:hAnsi="SimHei" w:eastAsia="SimHei" w:cs="SimHei"/>
          <w:sz w:val="18"/>
          <w:szCs w:val="18"/>
          <w:spacing w:val="-1"/>
        </w:rPr>
        <w:t xml:space="preserve"> </w:t>
      </w:r>
      <w:r>
        <w:rPr>
          <w:rFonts w:ascii="SimHei" w:hAnsi="SimHei" w:eastAsia="SimHei" w:cs="SimHei"/>
          <w:sz w:val="18"/>
          <w:szCs w:val="18"/>
          <w:b/>
          <w:bCs/>
          <w:spacing w:val="-1"/>
        </w:rPr>
        <w:t>大数据安全、隐私和合规管理</w:t>
      </w:r>
      <w:r>
        <w:rPr>
          <w:rFonts w:ascii="SimHei" w:hAnsi="SimHei" w:eastAsia="SimHei" w:cs="SimHei"/>
          <w:sz w:val="18"/>
          <w:szCs w:val="18"/>
          <w:spacing w:val="45"/>
          <w:w w:val="101"/>
        </w:rPr>
        <w:t xml:space="preserve"> </w:t>
      </w:r>
      <w:r>
        <w:rPr>
          <w:rFonts w:ascii="SimHei" w:hAnsi="SimHei" w:eastAsia="SimHei" w:cs="SimHei"/>
          <w:sz w:val="18"/>
          <w:szCs w:val="18"/>
          <w:strike/>
        </w:rPr>
        <w:t xml:space="preserve">                                      </w:t>
      </w:r>
    </w:p>
    <w:p>
      <w:pPr>
        <w:pStyle w:val="BodyText"/>
        <w:spacing w:line="434" w:lineRule="auto"/>
        <w:rPr/>
      </w:pPr>
      <w:r/>
    </w:p>
    <w:p>
      <w:pPr>
        <w:ind w:left="10"/>
        <w:spacing w:before="71" w:line="400" w:lineRule="exact"/>
        <w:rPr>
          <w:rFonts w:ascii="SimSun" w:hAnsi="SimSun" w:eastAsia="SimSun" w:cs="SimSun"/>
          <w:sz w:val="22"/>
          <w:szCs w:val="22"/>
        </w:rPr>
      </w:pPr>
      <w:r>
        <w:rPr>
          <w:rFonts w:ascii="SimSun" w:hAnsi="SimSun" w:eastAsia="SimSun" w:cs="SimSun"/>
          <w:sz w:val="22"/>
          <w:szCs w:val="22"/>
          <w:spacing w:val="-10"/>
          <w:position w:val="13"/>
        </w:rPr>
        <w:t>品可能无法支持在一定时限内记录并保存日志。同时，如何将分散的数据访问行为汇总分</w:t>
      </w:r>
    </w:p>
    <w:p>
      <w:pPr>
        <w:ind w:left="10"/>
        <w:spacing w:line="218" w:lineRule="auto"/>
        <w:rPr>
          <w:rFonts w:ascii="SimSun" w:hAnsi="SimSun" w:eastAsia="SimSun" w:cs="SimSun"/>
          <w:sz w:val="22"/>
          <w:szCs w:val="22"/>
        </w:rPr>
      </w:pPr>
      <w:r>
        <w:rPr>
          <w:rFonts w:ascii="SimSun" w:hAnsi="SimSun" w:eastAsia="SimSun" w:cs="SimSun"/>
          <w:sz w:val="22"/>
          <w:szCs w:val="22"/>
          <w:spacing w:val="-17"/>
        </w:rPr>
        <w:t>析，在巨大的访问行为中开展审计、发现问题还需进一步</w:t>
      </w:r>
      <w:r>
        <w:rPr>
          <w:rFonts w:ascii="SimSun" w:hAnsi="SimSun" w:eastAsia="SimSun" w:cs="SimSun"/>
          <w:sz w:val="22"/>
          <w:szCs w:val="22"/>
          <w:spacing w:val="-18"/>
        </w:rPr>
        <w:t>研究。</w:t>
      </w:r>
    </w:p>
    <w:p>
      <w:pPr>
        <w:ind w:left="433"/>
        <w:spacing w:before="75" w:line="222" w:lineRule="auto"/>
        <w:rPr>
          <w:rFonts w:ascii="SimHei" w:hAnsi="SimHei" w:eastAsia="SimHei" w:cs="SimHei"/>
          <w:sz w:val="22"/>
          <w:szCs w:val="22"/>
        </w:rPr>
      </w:pPr>
      <w:r>
        <w:rPr>
          <w:rFonts w:ascii="SimHei" w:hAnsi="SimHei" w:eastAsia="SimHei" w:cs="SimHei"/>
          <w:sz w:val="22"/>
          <w:szCs w:val="22"/>
          <w:b/>
          <w:bCs/>
          <w:spacing w:val="-9"/>
        </w:rPr>
        <w:t>9)大数据内容的可信性可能存在问题</w:t>
      </w:r>
    </w:p>
    <w:p>
      <w:pPr>
        <w:ind w:left="9" w:firstLine="420"/>
        <w:spacing w:before="106" w:line="279" w:lineRule="auto"/>
        <w:jc w:val="both"/>
        <w:rPr>
          <w:rFonts w:ascii="SimSun" w:hAnsi="SimSun" w:eastAsia="SimSun" w:cs="SimSun"/>
          <w:sz w:val="22"/>
          <w:szCs w:val="22"/>
        </w:rPr>
      </w:pPr>
      <w:r>
        <w:rPr>
          <w:rFonts w:ascii="SimSun" w:hAnsi="SimSun" w:eastAsia="SimSun" w:cs="SimSun"/>
          <w:sz w:val="22"/>
          <w:szCs w:val="22"/>
          <w:spacing w:val="-14"/>
        </w:rPr>
        <w:t>大数据的可信性问题分为两个方面：</w:t>
      </w:r>
      <w:r>
        <w:rPr>
          <w:rFonts w:ascii="SimSun" w:hAnsi="SimSun" w:eastAsia="SimSun" w:cs="SimSun"/>
          <w:sz w:val="22"/>
          <w:szCs w:val="22"/>
          <w:spacing w:val="56"/>
        </w:rPr>
        <w:t xml:space="preserve"> </w:t>
      </w:r>
      <w:r>
        <w:rPr>
          <w:rFonts w:ascii="SimSun" w:hAnsi="SimSun" w:eastAsia="SimSun" w:cs="SimSun"/>
          <w:sz w:val="22"/>
          <w:szCs w:val="22"/>
          <w:spacing w:val="-14"/>
        </w:rPr>
        <w:t>一是来源于人为</w:t>
      </w:r>
      <w:r>
        <w:rPr>
          <w:rFonts w:ascii="SimSun" w:hAnsi="SimSun" w:eastAsia="SimSun" w:cs="SimSun"/>
          <w:sz w:val="22"/>
          <w:szCs w:val="22"/>
          <w:spacing w:val="-15"/>
        </w:rPr>
        <w:t>的数据捏造，即数据的真实性无 </w:t>
      </w:r>
      <w:r>
        <w:rPr>
          <w:rFonts w:ascii="SimSun" w:hAnsi="SimSun" w:eastAsia="SimSun" w:cs="SimSun"/>
          <w:sz w:val="22"/>
          <w:szCs w:val="22"/>
          <w:spacing w:val="-10"/>
        </w:rPr>
        <w:t>法保证；二是数据在传输过程中的逐渐失真。当有人刻意制造或者伪造数据时，大数据就 </w:t>
      </w:r>
      <w:r>
        <w:rPr>
          <w:rFonts w:ascii="SimSun" w:hAnsi="SimSun" w:eastAsia="SimSun" w:cs="SimSun"/>
          <w:sz w:val="22"/>
          <w:szCs w:val="22"/>
          <w:spacing w:val="-8"/>
        </w:rPr>
        <w:t>显得不那么可信。我们最常接触的就是各种电商网站上刷好评来误导消费者购物的情况。</w:t>
      </w:r>
      <w:r>
        <w:rPr>
          <w:rFonts w:ascii="SimSun" w:hAnsi="SimSun" w:eastAsia="SimSun" w:cs="SimSun"/>
          <w:sz w:val="22"/>
          <w:szCs w:val="22"/>
        </w:rPr>
        <w:t xml:space="preserve"> </w:t>
      </w:r>
      <w:r>
        <w:rPr>
          <w:rFonts w:ascii="SimSun" w:hAnsi="SimSun" w:eastAsia="SimSun" w:cs="SimSun"/>
          <w:sz w:val="22"/>
          <w:szCs w:val="22"/>
          <w:spacing w:val="-12"/>
        </w:rPr>
        <w:t>新闻中也常报道这样的事情，即企业对错误的数据采取行动，然后“深受其害”。2013年4 </w:t>
      </w:r>
      <w:r>
        <w:rPr>
          <w:rFonts w:ascii="SimSun" w:hAnsi="SimSun" w:eastAsia="SimSun" w:cs="SimSun"/>
          <w:sz w:val="22"/>
          <w:szCs w:val="22"/>
          <w:spacing w:val="-13"/>
        </w:rPr>
        <w:t>月，</w:t>
      </w:r>
      <w:r>
        <w:rPr>
          <w:rFonts w:ascii="SimSun" w:hAnsi="SimSun" w:eastAsia="SimSun" w:cs="SimSun"/>
          <w:sz w:val="22"/>
          <w:szCs w:val="22"/>
          <w:spacing w:val="-39"/>
        </w:rPr>
        <w:t xml:space="preserve"> </w:t>
      </w:r>
      <w:r>
        <w:rPr>
          <w:rFonts w:ascii="SimSun" w:hAnsi="SimSun" w:eastAsia="SimSun" w:cs="SimSun"/>
          <w:sz w:val="22"/>
          <w:szCs w:val="22"/>
          <w:spacing w:val="-13"/>
        </w:rPr>
        <w:t>一家新闻机构的</w:t>
      </w:r>
      <w:r>
        <w:rPr>
          <w:rFonts w:ascii="Times New Roman" w:hAnsi="Times New Roman" w:eastAsia="Times New Roman" w:cs="Times New Roman"/>
          <w:sz w:val="22"/>
          <w:szCs w:val="22"/>
          <w:spacing w:val="-13"/>
        </w:rPr>
        <w:t>Twitter</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spacing w:val="-13"/>
        </w:rPr>
        <w:t>feed </w:t>
      </w:r>
      <w:r>
        <w:rPr>
          <w:rFonts w:ascii="SimSun" w:hAnsi="SimSun" w:eastAsia="SimSun" w:cs="SimSun"/>
          <w:sz w:val="22"/>
          <w:szCs w:val="22"/>
          <w:spacing w:val="-13"/>
        </w:rPr>
        <w:t>被黑客攻击，该黑客发出了虚假的消息，声称白宫正受到</w:t>
      </w:r>
      <w:r>
        <w:rPr>
          <w:rFonts w:ascii="SimSun" w:hAnsi="SimSun" w:eastAsia="SimSun" w:cs="SimSun"/>
          <w:sz w:val="22"/>
          <w:szCs w:val="22"/>
        </w:rPr>
        <w:t xml:space="preserve">  </w:t>
      </w:r>
      <w:r>
        <w:rPr>
          <w:rFonts w:ascii="SimSun" w:hAnsi="SimSun" w:eastAsia="SimSun" w:cs="SimSun"/>
          <w:sz w:val="22"/>
          <w:szCs w:val="22"/>
          <w:spacing w:val="-8"/>
        </w:rPr>
        <w:t>攻击。这则消息导致几家投资机构开始抛售股票，最终让这些公司遭受巨大的财产损失。</w:t>
      </w:r>
      <w:r>
        <w:rPr>
          <w:rFonts w:ascii="SimSun" w:hAnsi="SimSun" w:eastAsia="SimSun" w:cs="SimSun"/>
          <w:sz w:val="22"/>
          <w:szCs w:val="22"/>
          <w:spacing w:val="1"/>
        </w:rPr>
        <w:t xml:space="preserve"> </w:t>
      </w:r>
      <w:r>
        <w:rPr>
          <w:rFonts w:ascii="SimSun" w:hAnsi="SimSun" w:eastAsia="SimSun" w:cs="SimSun"/>
          <w:sz w:val="22"/>
          <w:szCs w:val="22"/>
          <w:spacing w:val="-10"/>
        </w:rPr>
        <w:t>这样的事件给我们敲响了警钟，数据即使是大数据，并不一定是准确或者可信的。数据在 </w:t>
      </w:r>
      <w:r>
        <w:rPr>
          <w:rFonts w:ascii="SimSun" w:hAnsi="SimSun" w:eastAsia="SimSun" w:cs="SimSun"/>
          <w:sz w:val="22"/>
          <w:szCs w:val="22"/>
          <w:spacing w:val="-10"/>
        </w:rPr>
        <w:t>传输过程中会逐渐失真，人工干预数据采集过程可能引入误差，由于失误而导致数据失真 </w:t>
      </w:r>
      <w:r>
        <w:rPr>
          <w:rFonts w:ascii="SimSun" w:hAnsi="SimSun" w:eastAsia="SimSun" w:cs="SimSun"/>
          <w:sz w:val="22"/>
          <w:szCs w:val="22"/>
          <w:spacing w:val="-15"/>
        </w:rPr>
        <w:t>与偏差，最终影响数据分析结果的准确性。此外，还有可能是有效的数据已经变</w:t>
      </w:r>
      <w:r>
        <w:rPr>
          <w:rFonts w:ascii="SimSun" w:hAnsi="SimSun" w:eastAsia="SimSun" w:cs="SimSun"/>
          <w:sz w:val="22"/>
          <w:szCs w:val="22"/>
          <w:spacing w:val="-16"/>
        </w:rPr>
        <w:t>化，导致原 </w:t>
      </w:r>
      <w:r>
        <w:rPr>
          <w:rFonts w:ascii="SimSun" w:hAnsi="SimSun" w:eastAsia="SimSun" w:cs="SimSun"/>
          <w:sz w:val="22"/>
          <w:szCs w:val="22"/>
          <w:spacing w:val="-18"/>
        </w:rPr>
        <w:t>有数据已经失去应有的作用，如客户的电话号码、地址的变更等。</w:t>
      </w:r>
    </w:p>
    <w:p>
      <w:pPr>
        <w:pStyle w:val="BodyText"/>
        <w:spacing w:line="421" w:lineRule="auto"/>
        <w:rPr/>
      </w:pPr>
      <w:r/>
    </w:p>
    <w:p>
      <w:pPr>
        <w:ind w:left="433"/>
        <w:spacing w:before="73" w:line="222" w:lineRule="auto"/>
        <w:outlineLvl w:val="1"/>
        <w:rPr>
          <w:rFonts w:ascii="SimHei" w:hAnsi="SimHei" w:eastAsia="SimHei" w:cs="SimHei"/>
          <w:sz w:val="22"/>
          <w:szCs w:val="22"/>
        </w:rPr>
      </w:pPr>
      <w:r>
        <w:rPr>
          <w:rFonts w:ascii="SimHei" w:hAnsi="SimHei" w:eastAsia="SimHei" w:cs="SimHei"/>
          <w:sz w:val="22"/>
          <w:szCs w:val="22"/>
          <w:b/>
          <w:bCs/>
          <w:spacing w:val="11"/>
        </w:rPr>
        <w:t>5.1.2</w:t>
      </w:r>
      <w:r>
        <w:rPr>
          <w:rFonts w:ascii="SimHei" w:hAnsi="SimHei" w:eastAsia="SimHei" w:cs="SimHei"/>
          <w:sz w:val="22"/>
          <w:szCs w:val="22"/>
          <w:spacing w:val="26"/>
        </w:rPr>
        <w:t xml:space="preserve">  </w:t>
      </w:r>
      <w:r>
        <w:rPr>
          <w:rFonts w:ascii="SimHei" w:hAnsi="SimHei" w:eastAsia="SimHei" w:cs="SimHei"/>
          <w:sz w:val="22"/>
          <w:szCs w:val="22"/>
          <w:b/>
          <w:bCs/>
          <w:spacing w:val="11"/>
        </w:rPr>
        <w:t>大数据安全和隐私的十大技术挑战</w:t>
      </w:r>
    </w:p>
    <w:p>
      <w:pPr>
        <w:pStyle w:val="BodyText"/>
        <w:spacing w:line="351" w:lineRule="auto"/>
        <w:rPr/>
      </w:pPr>
      <w:r/>
    </w:p>
    <w:p>
      <w:pPr>
        <w:ind w:left="430"/>
        <w:spacing w:before="71" w:line="452" w:lineRule="exact"/>
        <w:rPr>
          <w:rFonts w:ascii="SimSun" w:hAnsi="SimSun" w:eastAsia="SimSun" w:cs="SimSun"/>
          <w:sz w:val="22"/>
          <w:szCs w:val="22"/>
        </w:rPr>
      </w:pPr>
      <w:r>
        <w:rPr>
          <w:rFonts w:ascii="Times New Roman" w:hAnsi="Times New Roman" w:eastAsia="Times New Roman" w:cs="Times New Roman"/>
          <w:sz w:val="22"/>
          <w:szCs w:val="22"/>
          <w:spacing w:val="-6"/>
          <w:position w:val="17"/>
        </w:rPr>
        <w:t>CSA</w:t>
      </w:r>
      <w:r>
        <w:rPr>
          <w:rFonts w:ascii="SimSun" w:hAnsi="SimSun" w:eastAsia="SimSun" w:cs="SimSun"/>
          <w:sz w:val="22"/>
          <w:szCs w:val="22"/>
          <w:spacing w:val="-6"/>
          <w:position w:val="17"/>
        </w:rPr>
        <w:t>(云计算安全联盟)提出了大数据安全和隐私的十大技术挑战[3],图5-1描述了大</w:t>
      </w:r>
    </w:p>
    <w:p>
      <w:pPr>
        <w:ind w:left="10"/>
        <w:spacing w:line="219" w:lineRule="auto"/>
        <w:rPr>
          <w:rFonts w:ascii="SimSun" w:hAnsi="SimSun" w:eastAsia="SimSun" w:cs="SimSun"/>
          <w:sz w:val="18"/>
          <w:szCs w:val="18"/>
        </w:rPr>
      </w:pPr>
      <w:r>
        <w:rPr>
          <w:rFonts w:ascii="SimSun" w:hAnsi="SimSun" w:eastAsia="SimSun" w:cs="SimSun"/>
          <w:sz w:val="18"/>
          <w:szCs w:val="18"/>
          <w:spacing w:val="26"/>
        </w:rPr>
        <w:t>数据生态系统中的这十大技术挑战的具体场景。</w:t>
      </w:r>
    </w:p>
    <w:p>
      <w:pPr>
        <w:spacing w:line="121" w:lineRule="exact"/>
        <w:rPr/>
      </w:pPr>
      <w:r/>
    </w:p>
    <w:p>
      <w:pPr>
        <w:spacing w:line="121" w:lineRule="exact"/>
        <w:sectPr>
          <w:pgSz w:w="10000" w:h="14250"/>
          <w:pgMar w:top="400" w:right="609" w:bottom="400" w:left="1110" w:header="0" w:footer="0" w:gutter="0"/>
          <w:cols w:equalWidth="0" w:num="1">
            <w:col w:w="8281" w:space="0"/>
          </w:cols>
        </w:sectPr>
        <w:rPr/>
      </w:pPr>
    </w:p>
    <w:p>
      <w:pPr>
        <w:ind w:left="1959"/>
        <w:spacing w:before="36" w:line="219" w:lineRule="auto"/>
        <w:rPr>
          <w:rFonts w:ascii="SimSun" w:hAnsi="SimSun" w:eastAsia="SimSun" w:cs="SimSun"/>
          <w:sz w:val="18"/>
          <w:szCs w:val="18"/>
        </w:rPr>
      </w:pPr>
      <w:r>
        <w:drawing>
          <wp:anchor distT="0" distB="0" distL="0" distR="0" simplePos="0" relativeHeight="252240896" behindDoc="1" locked="0" layoutInCell="1" allowOverlap="1">
            <wp:simplePos x="0" y="0"/>
            <wp:positionH relativeFrom="column">
              <wp:posOffset>438150</wp:posOffset>
            </wp:positionH>
            <wp:positionV relativeFrom="paragraph">
              <wp:posOffset>31154</wp:posOffset>
            </wp:positionV>
            <wp:extent cx="4076700" cy="3263883"/>
            <wp:effectExtent l="0" t="0" r="0" b="0"/>
            <wp:wrapNone/>
            <wp:docPr id="202" name="IM 202"/>
            <wp:cNvGraphicFramePr/>
            <a:graphic>
              <a:graphicData uri="http://schemas.openxmlformats.org/drawingml/2006/picture">
                <pic:pic>
                  <pic:nvPicPr>
                    <pic:cNvPr id="202" name="IM 202"/>
                    <pic:cNvPicPr/>
                  </pic:nvPicPr>
                  <pic:blipFill>
                    <a:blip r:embed="rId149"/>
                    <a:stretch>
                      <a:fillRect/>
                    </a:stretch>
                  </pic:blipFill>
                  <pic:spPr>
                    <a:xfrm rot="0">
                      <a:off x="0" y="0"/>
                      <a:ext cx="4076700" cy="3263883"/>
                    </a:xfrm>
                    <a:prstGeom prst="rect">
                      <a:avLst/>
                    </a:prstGeom>
                  </pic:spPr>
                </pic:pic>
              </a:graphicData>
            </a:graphic>
          </wp:anchor>
        </w:drawing>
      </w:r>
      <w:r>
        <w:rPr>
          <w:rFonts w:ascii="SimSun" w:hAnsi="SimSun" w:eastAsia="SimSun" w:cs="SimSun"/>
          <w:sz w:val="18"/>
          <w:szCs w:val="18"/>
          <w:spacing w:val="-7"/>
        </w:rPr>
        <w:t>大数据源</w:t>
      </w:r>
    </w:p>
    <w:p>
      <w:pPr>
        <w:pStyle w:val="BodyText"/>
        <w:spacing w:line="301" w:lineRule="auto"/>
        <w:rPr/>
      </w:pPr>
      <w:r/>
    </w:p>
    <w:p>
      <w:pPr>
        <w:ind w:left="1030"/>
        <w:spacing w:before="59" w:line="200" w:lineRule="auto"/>
        <w:rPr>
          <w:rFonts w:ascii="SimSun" w:hAnsi="SimSun" w:eastAsia="SimSun" w:cs="SimSun"/>
          <w:sz w:val="18"/>
          <w:szCs w:val="18"/>
        </w:rPr>
      </w:pPr>
      <w:r>
        <w:pict>
          <v:shape id="_x0000_s406" style="position:absolute;margin-left:158pt;margin-top:-0.121751pt;mso-position-vertical-relative:text;mso-position-horizontal-relative:text;width:19.7pt;height:19.05pt;z-index:252243968;" filled="false" stroked="false" type="#_x0000_t202">
            <v:fill on="false"/>
            <v:stroke on="false"/>
            <v:path/>
            <v:imagedata o:title=""/>
            <o:lock v:ext="edit" aspectratio="false"/>
            <v:textbox inset="0mm,0mm,0mm,0mm">
              <w:txbxContent>
                <w:p>
                  <w:pPr>
                    <w:ind w:left="39"/>
                    <w:spacing w:before="19" w:line="184" w:lineRule="auto"/>
                    <w:rPr>
                      <w:rFonts w:ascii="SimSun" w:hAnsi="SimSun" w:eastAsia="SimSun" w:cs="SimSun"/>
                      <w:sz w:val="12"/>
                      <w:szCs w:val="12"/>
                    </w:rPr>
                  </w:pPr>
                  <w:r>
                    <w:rPr>
                      <w:rFonts w:ascii="SimSun" w:hAnsi="SimSun" w:eastAsia="SimSun" w:cs="SimSun"/>
                      <w:sz w:val="12"/>
                      <w:szCs w:val="12"/>
                      <w:color w:val="FFFFFF"/>
                      <w:spacing w:val="-1"/>
                    </w:rPr>
                    <w:t>4,10</w:t>
                  </w:r>
                </w:p>
                <w:p>
                  <w:pPr>
                    <w:ind w:left="20"/>
                    <w:spacing w:before="7" w:line="220" w:lineRule="auto"/>
                    <w:rPr>
                      <w:rFonts w:ascii="SimSun" w:hAnsi="SimSun" w:eastAsia="SimSun" w:cs="SimSun"/>
                      <w:sz w:val="18"/>
                      <w:szCs w:val="18"/>
                    </w:rPr>
                  </w:pPr>
                  <w:r>
                    <w:rPr>
                      <w:rFonts w:ascii="SimSun" w:hAnsi="SimSun" w:eastAsia="SimSun" w:cs="SimSun"/>
                      <w:sz w:val="18"/>
                      <w:szCs w:val="18"/>
                      <w:spacing w:val="-2"/>
                    </w:rPr>
                    <w:t>挑战</w:t>
                  </w:r>
                </w:p>
              </w:txbxContent>
            </v:textbox>
          </v:shape>
        </w:pict>
      </w:r>
      <w:r>
        <w:rPr>
          <w:rFonts w:ascii="SimSun" w:hAnsi="SimSun" w:eastAsia="SimSun" w:cs="SimSun"/>
          <w:sz w:val="18"/>
          <w:szCs w:val="18"/>
          <w:spacing w:val="-2"/>
        </w:rPr>
        <w:t>4,8,9</w:t>
      </w:r>
    </w:p>
    <w:p>
      <w:pPr>
        <w:ind w:left="1100"/>
        <w:spacing w:line="220" w:lineRule="auto"/>
        <w:rPr>
          <w:rFonts w:ascii="SimSun" w:hAnsi="SimSun" w:eastAsia="SimSun" w:cs="SimSun"/>
          <w:sz w:val="18"/>
          <w:szCs w:val="18"/>
        </w:rPr>
      </w:pPr>
      <w:r>
        <w:rPr>
          <w:rFonts w:ascii="SimSun" w:hAnsi="SimSun" w:eastAsia="SimSun" w:cs="SimSun"/>
          <w:sz w:val="18"/>
          <w:szCs w:val="18"/>
          <w:spacing w:val="-2"/>
        </w:rPr>
        <w:t>挑战</w:t>
      </w:r>
    </w:p>
    <w:p>
      <w:pPr>
        <w:pStyle w:val="BodyText"/>
        <w:spacing w:line="305" w:lineRule="auto"/>
        <w:rPr/>
      </w:pPr>
      <w:r/>
    </w:p>
    <w:p>
      <w:pPr>
        <w:pStyle w:val="BodyText"/>
        <w:spacing w:line="306" w:lineRule="auto"/>
        <w:rPr/>
      </w:pPr>
      <w:r/>
    </w:p>
    <w:p>
      <w:pPr>
        <w:pStyle w:val="BodyText"/>
        <w:spacing w:line="306" w:lineRule="auto"/>
        <w:rPr/>
      </w:pPr>
      <w:r/>
    </w:p>
    <w:p>
      <w:pPr>
        <w:ind w:left="780"/>
        <w:spacing w:before="39" w:line="219" w:lineRule="auto"/>
        <w:rPr>
          <w:rFonts w:ascii="SimSun" w:hAnsi="SimSun" w:eastAsia="SimSun" w:cs="SimSun"/>
          <w:sz w:val="12"/>
          <w:szCs w:val="12"/>
        </w:rPr>
      </w:pPr>
      <w:r>
        <w:rPr>
          <w:rFonts w:ascii="SimSun" w:hAnsi="SimSun" w:eastAsia="SimSun" w:cs="SimSun"/>
          <w:sz w:val="12"/>
          <w:szCs w:val="12"/>
          <w:spacing w:val="-5"/>
        </w:rPr>
        <w:t>1.安全计算的分布式编程框架</w:t>
      </w:r>
    </w:p>
    <w:p>
      <w:pPr>
        <w:ind w:left="779"/>
        <w:spacing w:before="8" w:line="216" w:lineRule="auto"/>
        <w:rPr>
          <w:rFonts w:ascii="SimSun" w:hAnsi="SimSun" w:eastAsia="SimSun" w:cs="SimSun"/>
          <w:sz w:val="12"/>
          <w:szCs w:val="12"/>
        </w:rPr>
      </w:pPr>
      <w:r>
        <w:rPr>
          <w:rFonts w:ascii="SimSun" w:hAnsi="SimSun" w:eastAsia="SimSun" w:cs="SimSun"/>
          <w:sz w:val="12"/>
          <w:szCs w:val="12"/>
          <w:spacing w:val="-5"/>
        </w:rPr>
        <w:t>2.非关系数据存储的安全性的最佳实践</w:t>
      </w:r>
    </w:p>
    <w:p>
      <w:pPr>
        <w:ind w:left="780"/>
        <w:spacing w:line="198" w:lineRule="auto"/>
        <w:rPr>
          <w:rFonts w:ascii="SimSun" w:hAnsi="SimSun" w:eastAsia="SimSun" w:cs="SimSun"/>
          <w:sz w:val="12"/>
          <w:szCs w:val="12"/>
        </w:rPr>
      </w:pPr>
      <w:r>
        <w:rPr>
          <w:rFonts w:ascii="SimSun" w:hAnsi="SimSun" w:eastAsia="SimSun" w:cs="SimSun"/>
          <w:sz w:val="12"/>
          <w:szCs w:val="12"/>
          <w:spacing w:val="-4"/>
        </w:rPr>
        <w:t>3.安全的数据存储和事务日志</w:t>
      </w:r>
    </w:p>
    <w:p>
      <w:pPr>
        <w:ind w:left="780"/>
        <w:spacing w:before="1" w:line="220" w:lineRule="auto"/>
        <w:rPr>
          <w:rFonts w:ascii="SimHei" w:hAnsi="SimHei" w:eastAsia="SimHei" w:cs="SimHei"/>
          <w:sz w:val="12"/>
          <w:szCs w:val="12"/>
        </w:rPr>
      </w:pPr>
      <w:r>
        <w:rPr>
          <w:rFonts w:ascii="SimHei" w:hAnsi="SimHei" w:eastAsia="SimHei" w:cs="SimHei"/>
          <w:sz w:val="12"/>
          <w:szCs w:val="12"/>
          <w:spacing w:val="-1"/>
        </w:rPr>
        <w:t>4.终端输入验证/过滤</w:t>
      </w:r>
    </w:p>
    <w:p>
      <w:pPr>
        <w:ind w:left="780"/>
        <w:spacing w:before="8" w:line="184" w:lineRule="auto"/>
        <w:rPr>
          <w:rFonts w:ascii="SimSun" w:hAnsi="SimSun" w:eastAsia="SimSun" w:cs="SimSun"/>
          <w:sz w:val="12"/>
          <w:szCs w:val="12"/>
        </w:rPr>
      </w:pPr>
      <w:r>
        <w:rPr>
          <w:rFonts w:ascii="SimSun" w:hAnsi="SimSun" w:eastAsia="SimSun" w:cs="SimSun"/>
          <w:sz w:val="12"/>
          <w:szCs w:val="12"/>
          <w:color w:val="FFFFFF"/>
          <w:spacing w:val="-1"/>
        </w:rPr>
        <w:t>5.实时安全监控</w:t>
      </w:r>
    </w:p>
    <w:p>
      <w:pPr>
        <w:ind w:left="779" w:right="275"/>
        <w:spacing w:line="217" w:lineRule="auto"/>
        <w:rPr>
          <w:rFonts w:ascii="SimSun" w:hAnsi="SimSun" w:eastAsia="SimSun" w:cs="SimSun"/>
          <w:sz w:val="12"/>
          <w:szCs w:val="12"/>
        </w:rPr>
      </w:pPr>
      <w:r>
        <w:rPr>
          <w:rFonts w:ascii="SimSun" w:hAnsi="SimSun" w:eastAsia="SimSun" w:cs="SimSun"/>
          <w:sz w:val="12"/>
          <w:szCs w:val="12"/>
          <w:spacing w:val="-5"/>
        </w:rPr>
        <w:t>6.可扩展性和可组合性保护隐私的数据挖掘和分析</w:t>
      </w:r>
      <w:r>
        <w:rPr>
          <w:rFonts w:ascii="SimSun" w:hAnsi="SimSun" w:eastAsia="SimSun" w:cs="SimSun"/>
          <w:sz w:val="12"/>
          <w:szCs w:val="12"/>
          <w:spacing w:val="8"/>
        </w:rPr>
        <w:t xml:space="preserve"> </w:t>
      </w:r>
      <w:r>
        <w:rPr>
          <w:rFonts w:ascii="SimSun" w:hAnsi="SimSun" w:eastAsia="SimSun" w:cs="SimSun"/>
          <w:sz w:val="12"/>
          <w:szCs w:val="12"/>
          <w:spacing w:val="-4"/>
        </w:rPr>
        <w:t>7.在数据中心执行安全加密</w:t>
      </w:r>
    </w:p>
    <w:p>
      <w:pPr>
        <w:ind w:left="780"/>
        <w:spacing w:before="8" w:line="215" w:lineRule="auto"/>
        <w:rPr>
          <w:rFonts w:ascii="SimSun" w:hAnsi="SimSun" w:eastAsia="SimSun" w:cs="SimSun"/>
          <w:sz w:val="12"/>
          <w:szCs w:val="12"/>
        </w:rPr>
      </w:pPr>
      <w:r>
        <w:rPr>
          <w:rFonts w:ascii="SimSun" w:hAnsi="SimSun" w:eastAsia="SimSun" w:cs="SimSun"/>
          <w:sz w:val="12"/>
          <w:szCs w:val="12"/>
          <w:spacing w:val="-2"/>
        </w:rPr>
        <w:t>8.粒度访问控制</w:t>
      </w:r>
    </w:p>
    <w:p>
      <w:pPr>
        <w:ind w:left="780"/>
        <w:spacing w:line="198" w:lineRule="auto"/>
        <w:rPr>
          <w:rFonts w:ascii="SimSun" w:hAnsi="SimSun" w:eastAsia="SimSun" w:cs="SimSun"/>
          <w:sz w:val="12"/>
          <w:szCs w:val="12"/>
        </w:rPr>
      </w:pPr>
      <w:r>
        <w:rPr>
          <w:rFonts w:ascii="SimSun" w:hAnsi="SimSun" w:eastAsia="SimSun" w:cs="SimSun"/>
          <w:sz w:val="12"/>
          <w:szCs w:val="12"/>
          <w:spacing w:val="-1"/>
        </w:rPr>
        <w:t>9.粒度审计</w:t>
      </w:r>
    </w:p>
    <w:p>
      <w:pPr>
        <w:ind w:left="780"/>
        <w:spacing w:before="1" w:line="220" w:lineRule="auto"/>
        <w:rPr>
          <w:rFonts w:ascii="SimHei" w:hAnsi="SimHei" w:eastAsia="SimHei" w:cs="SimHei"/>
          <w:sz w:val="12"/>
          <w:szCs w:val="12"/>
        </w:rPr>
      </w:pPr>
      <w:r>
        <w:rPr>
          <w:rFonts w:ascii="SimHei" w:hAnsi="SimHei" w:eastAsia="SimHei" w:cs="SimHei"/>
          <w:sz w:val="12"/>
          <w:szCs w:val="12"/>
          <w:spacing w:val="-3"/>
        </w:rPr>
        <w:t>10.数据溯源</w:t>
      </w:r>
    </w:p>
    <w:p>
      <w:pPr>
        <w:ind w:left="1680"/>
        <w:spacing w:before="141" w:line="184" w:lineRule="auto"/>
        <w:rPr>
          <w:rFonts w:ascii="SimSun" w:hAnsi="SimSun" w:eastAsia="SimSun" w:cs="SimSun"/>
          <w:sz w:val="18"/>
          <w:szCs w:val="18"/>
        </w:rPr>
      </w:pPr>
      <w:r>
        <w:rPr>
          <w:rFonts w:ascii="SimSun" w:hAnsi="SimSun" w:eastAsia="SimSun" w:cs="SimSun"/>
          <w:sz w:val="18"/>
          <w:szCs w:val="18"/>
          <w:spacing w:val="-6"/>
        </w:rPr>
        <w:t>十大挑战</w:t>
      </w:r>
    </w:p>
    <w:p>
      <w:pPr>
        <w:pStyle w:val="BodyText"/>
        <w:spacing w:line="14" w:lineRule="auto"/>
        <w:rPr>
          <w:sz w:val="2"/>
        </w:rPr>
      </w:pPr>
      <w:r>
        <w:rPr>
          <w:sz w:val="2"/>
          <w:szCs w:val="2"/>
        </w:rPr>
        <w:br w:type="column"/>
      </w:r>
    </w:p>
    <w:p>
      <w:pPr>
        <w:ind w:left="2070"/>
        <w:spacing w:before="144" w:line="219" w:lineRule="auto"/>
        <w:rPr>
          <w:rFonts w:ascii="SimSun" w:hAnsi="SimSun" w:eastAsia="SimSun" w:cs="SimSun"/>
          <w:sz w:val="18"/>
          <w:szCs w:val="18"/>
        </w:rPr>
      </w:pPr>
      <w:r>
        <w:pict>
          <v:shape id="_x0000_s408" style="position:absolute;margin-left:19pt;margin-top:8.24101pt;mso-position-vertical-relative:text;mso-position-horizontal-relative:text;width:19.6pt;height:12.7pt;z-index:25224499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3"/>
                    </w:rPr>
                    <w:t>数据</w:t>
                  </w:r>
                </w:p>
              </w:txbxContent>
            </v:textbox>
          </v:shape>
        </w:pict>
      </w:r>
      <w:r>
        <w:rPr>
          <w:rFonts w:ascii="SimSun" w:hAnsi="SimSun" w:eastAsia="SimSun" w:cs="SimSun"/>
          <w:sz w:val="18"/>
          <w:szCs w:val="18"/>
          <w:spacing w:val="-10"/>
        </w:rPr>
        <w:t>输出设备</w:t>
      </w:r>
    </w:p>
    <w:p>
      <w:pPr>
        <w:pStyle w:val="BodyText"/>
        <w:spacing w:line="435" w:lineRule="auto"/>
        <w:rPr/>
      </w:pPr>
      <w:r/>
    </w:p>
    <w:p>
      <w:pPr>
        <w:ind w:left="120"/>
        <w:spacing w:before="36" w:line="160" w:lineRule="exact"/>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position w:val="4"/>
        </w:rPr>
        <w:t>data</w:t>
      </w:r>
      <w:r>
        <w:rPr>
          <w:rFonts w:ascii="Times New Roman" w:hAnsi="Times New Roman" w:eastAsia="Times New Roman" w:cs="Times New Roman"/>
          <w:sz w:val="12"/>
          <w:szCs w:val="12"/>
          <w:spacing w:val="15"/>
          <w:w w:val="103"/>
          <w:position w:val="4"/>
        </w:rPr>
        <w:t xml:space="preserve"> </w:t>
      </w:r>
      <w:r>
        <w:rPr>
          <w:rFonts w:ascii="Times New Roman" w:hAnsi="Times New Roman" w:eastAsia="Times New Roman" w:cs="Times New Roman"/>
          <w:sz w:val="12"/>
          <w:szCs w:val="12"/>
          <w:spacing w:val="-1"/>
          <w:position w:val="4"/>
        </w:rPr>
        <w:t>data</w:t>
      </w:r>
      <w:r>
        <w:rPr>
          <w:rFonts w:ascii="Times New Roman" w:hAnsi="Times New Roman" w:eastAsia="Times New Roman" w:cs="Times New Roman"/>
          <w:sz w:val="12"/>
          <w:szCs w:val="12"/>
          <w:spacing w:val="15"/>
          <w:w w:val="103"/>
          <w:position w:val="4"/>
        </w:rPr>
        <w:t xml:space="preserve"> </w:t>
      </w:r>
      <w:r>
        <w:rPr>
          <w:rFonts w:ascii="Times New Roman" w:hAnsi="Times New Roman" w:eastAsia="Times New Roman" w:cs="Times New Roman"/>
          <w:sz w:val="12"/>
          <w:szCs w:val="12"/>
          <w:spacing w:val="-1"/>
          <w:position w:val="4"/>
        </w:rPr>
        <w:t>data</w:t>
      </w:r>
      <w:r>
        <w:rPr>
          <w:rFonts w:ascii="Times New Roman" w:hAnsi="Times New Roman" w:eastAsia="Times New Roman" w:cs="Times New Roman"/>
          <w:sz w:val="12"/>
          <w:szCs w:val="12"/>
          <w:spacing w:val="15"/>
          <w:w w:val="103"/>
          <w:position w:val="4"/>
        </w:rPr>
        <w:t xml:space="preserve"> </w:t>
      </w:r>
      <w:r>
        <w:rPr>
          <w:rFonts w:ascii="Times New Roman" w:hAnsi="Times New Roman" w:eastAsia="Times New Roman" w:cs="Times New Roman"/>
          <w:sz w:val="12"/>
          <w:szCs w:val="12"/>
          <w:spacing w:val="-1"/>
          <w:position w:val="4"/>
        </w:rPr>
        <w:t>data</w:t>
      </w:r>
    </w:p>
    <w:p>
      <w:pPr>
        <w:ind w:left="120"/>
        <w:spacing w:line="191"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data</w:t>
      </w:r>
      <w:r>
        <w:rPr>
          <w:rFonts w:ascii="Times New Roman" w:hAnsi="Times New Roman" w:eastAsia="Times New Roman" w:cs="Times New Roman"/>
          <w:sz w:val="12"/>
          <w:szCs w:val="12"/>
          <w:spacing w:val="15"/>
          <w:w w:val="103"/>
        </w:rPr>
        <w:t xml:space="preserve"> </w:t>
      </w:r>
      <w:r>
        <w:rPr>
          <w:rFonts w:ascii="Times New Roman" w:hAnsi="Times New Roman" w:eastAsia="Times New Roman" w:cs="Times New Roman"/>
          <w:sz w:val="12"/>
          <w:szCs w:val="12"/>
          <w:spacing w:val="-1"/>
        </w:rPr>
        <w:t>data</w:t>
      </w:r>
      <w:r>
        <w:rPr>
          <w:rFonts w:ascii="Times New Roman" w:hAnsi="Times New Roman" w:eastAsia="Times New Roman" w:cs="Times New Roman"/>
          <w:sz w:val="12"/>
          <w:szCs w:val="12"/>
          <w:spacing w:val="15"/>
          <w:w w:val="103"/>
        </w:rPr>
        <w:t xml:space="preserve"> </w:t>
      </w:r>
      <w:r>
        <w:rPr>
          <w:rFonts w:ascii="Times New Roman" w:hAnsi="Times New Roman" w:eastAsia="Times New Roman" w:cs="Times New Roman"/>
          <w:sz w:val="12"/>
          <w:szCs w:val="12"/>
          <w:spacing w:val="-1"/>
        </w:rPr>
        <w:t>data</w:t>
      </w:r>
      <w:r>
        <w:rPr>
          <w:rFonts w:ascii="Times New Roman" w:hAnsi="Times New Roman" w:eastAsia="Times New Roman" w:cs="Times New Roman"/>
          <w:sz w:val="12"/>
          <w:szCs w:val="12"/>
          <w:spacing w:val="15"/>
          <w:w w:val="103"/>
        </w:rPr>
        <w:t xml:space="preserve"> </w:t>
      </w:r>
      <w:r>
        <w:rPr>
          <w:rFonts w:ascii="Times New Roman" w:hAnsi="Times New Roman" w:eastAsia="Times New Roman" w:cs="Times New Roman"/>
          <w:sz w:val="12"/>
          <w:szCs w:val="12"/>
          <w:spacing w:val="-1"/>
        </w:rPr>
        <w:t>data</w:t>
      </w:r>
    </w:p>
    <w:p>
      <w:pPr>
        <w:ind w:left="120"/>
        <w:spacing w:before="40"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data</w:t>
      </w:r>
      <w:r>
        <w:rPr>
          <w:rFonts w:ascii="Times New Roman" w:hAnsi="Times New Roman" w:eastAsia="Times New Roman" w:cs="Times New Roman"/>
          <w:sz w:val="12"/>
          <w:szCs w:val="12"/>
          <w:spacing w:val="15"/>
          <w:w w:val="103"/>
        </w:rPr>
        <w:t xml:space="preserve"> </w:t>
      </w:r>
      <w:r>
        <w:rPr>
          <w:rFonts w:ascii="Times New Roman" w:hAnsi="Times New Roman" w:eastAsia="Times New Roman" w:cs="Times New Roman"/>
          <w:sz w:val="12"/>
          <w:szCs w:val="12"/>
          <w:spacing w:val="-1"/>
        </w:rPr>
        <w:t>data</w:t>
      </w:r>
      <w:r>
        <w:rPr>
          <w:rFonts w:ascii="Times New Roman" w:hAnsi="Times New Roman" w:eastAsia="Times New Roman" w:cs="Times New Roman"/>
          <w:sz w:val="12"/>
          <w:szCs w:val="12"/>
          <w:spacing w:val="15"/>
          <w:w w:val="103"/>
        </w:rPr>
        <w:t xml:space="preserve"> </w:t>
      </w:r>
      <w:r>
        <w:rPr>
          <w:rFonts w:ascii="Times New Roman" w:hAnsi="Times New Roman" w:eastAsia="Times New Roman" w:cs="Times New Roman"/>
          <w:sz w:val="12"/>
          <w:szCs w:val="12"/>
          <w:spacing w:val="-1"/>
        </w:rPr>
        <w:t>data</w:t>
      </w:r>
      <w:r>
        <w:rPr>
          <w:rFonts w:ascii="Times New Roman" w:hAnsi="Times New Roman" w:eastAsia="Times New Roman" w:cs="Times New Roman"/>
          <w:sz w:val="12"/>
          <w:szCs w:val="12"/>
          <w:spacing w:val="15"/>
          <w:w w:val="103"/>
        </w:rPr>
        <w:t xml:space="preserve"> </w:t>
      </w:r>
      <w:r>
        <w:rPr>
          <w:rFonts w:ascii="Times New Roman" w:hAnsi="Times New Roman" w:eastAsia="Times New Roman" w:cs="Times New Roman"/>
          <w:sz w:val="12"/>
          <w:szCs w:val="12"/>
          <w:spacing w:val="-1"/>
        </w:rPr>
        <w:t>data</w:t>
      </w:r>
    </w:p>
    <w:p>
      <w:pPr>
        <w:ind w:left="120"/>
        <w:spacing w:before="39"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data</w:t>
      </w:r>
      <w:r>
        <w:rPr>
          <w:rFonts w:ascii="Times New Roman" w:hAnsi="Times New Roman" w:eastAsia="Times New Roman" w:cs="Times New Roman"/>
          <w:sz w:val="12"/>
          <w:szCs w:val="12"/>
          <w:spacing w:val="15"/>
          <w:w w:val="103"/>
        </w:rPr>
        <w:t xml:space="preserve"> </w:t>
      </w:r>
      <w:r>
        <w:rPr>
          <w:rFonts w:ascii="Times New Roman" w:hAnsi="Times New Roman" w:eastAsia="Times New Roman" w:cs="Times New Roman"/>
          <w:sz w:val="12"/>
          <w:szCs w:val="12"/>
          <w:spacing w:val="-1"/>
        </w:rPr>
        <w:t>data</w:t>
      </w:r>
      <w:r>
        <w:rPr>
          <w:rFonts w:ascii="Times New Roman" w:hAnsi="Times New Roman" w:eastAsia="Times New Roman" w:cs="Times New Roman"/>
          <w:sz w:val="12"/>
          <w:szCs w:val="12"/>
          <w:spacing w:val="15"/>
          <w:w w:val="103"/>
        </w:rPr>
        <w:t xml:space="preserve"> </w:t>
      </w:r>
      <w:r>
        <w:rPr>
          <w:rFonts w:ascii="Times New Roman" w:hAnsi="Times New Roman" w:eastAsia="Times New Roman" w:cs="Times New Roman"/>
          <w:sz w:val="12"/>
          <w:szCs w:val="12"/>
          <w:spacing w:val="-1"/>
        </w:rPr>
        <w:t>data</w:t>
      </w:r>
      <w:r>
        <w:rPr>
          <w:rFonts w:ascii="Times New Roman" w:hAnsi="Times New Roman" w:eastAsia="Times New Roman" w:cs="Times New Roman"/>
          <w:sz w:val="12"/>
          <w:szCs w:val="12"/>
          <w:spacing w:val="15"/>
          <w:w w:val="103"/>
        </w:rPr>
        <w:t xml:space="preserve"> </w:t>
      </w:r>
      <w:r>
        <w:rPr>
          <w:rFonts w:ascii="Times New Roman" w:hAnsi="Times New Roman" w:eastAsia="Times New Roman" w:cs="Times New Roman"/>
          <w:sz w:val="12"/>
          <w:szCs w:val="12"/>
          <w:spacing w:val="-1"/>
        </w:rPr>
        <w:t>data</w:t>
      </w:r>
    </w:p>
    <w:p>
      <w:pPr>
        <w:ind w:left="809"/>
        <w:spacing w:before="258" w:line="160" w:lineRule="auto"/>
        <w:rPr>
          <w:rFonts w:ascii="SimSun" w:hAnsi="SimSun" w:eastAsia="SimSun" w:cs="SimSun"/>
          <w:sz w:val="18"/>
          <w:szCs w:val="18"/>
        </w:rPr>
      </w:pPr>
      <w:r>
        <w:pict>
          <v:shape id="_x0000_s410" style="position:absolute;margin-left:-1pt;margin-top:11.8823pt;mso-position-vertical-relative:text;mso-position-horizontal-relative:text;width:32.5pt;height:21.55pt;z-index:252242944;" filled="false" stroked="false" type="#_x0000_t202">
            <v:fill on="false"/>
            <v:stroke on="false"/>
            <v:path/>
            <v:imagedata o:title=""/>
            <o:lock v:ext="edit" aspectratio="false"/>
            <v:textbox inset="0mm,0mm,0mm,0mm">
              <w:txbxContent>
                <w:p>
                  <w:pPr>
                    <w:ind w:left="140" w:right="20" w:hanging="120"/>
                    <w:spacing w:before="20" w:line="200" w:lineRule="auto"/>
                    <w:rPr>
                      <w:rFonts w:ascii="SimSun" w:hAnsi="SimSun" w:eastAsia="SimSun" w:cs="SimSun"/>
                      <w:sz w:val="18"/>
                      <w:szCs w:val="18"/>
                    </w:rPr>
                  </w:pPr>
                  <w:r>
                    <w:rPr>
                      <w:rFonts w:ascii="SimSun" w:hAnsi="SimSun" w:eastAsia="SimSun" w:cs="SimSun"/>
                      <w:sz w:val="18"/>
                      <w:szCs w:val="18"/>
                      <w:spacing w:val="-3"/>
                    </w:rPr>
                    <w:t>1,3,5,6</w:t>
                  </w:r>
                  <w:r>
                    <w:rPr>
                      <w:rFonts w:ascii="SimSun" w:hAnsi="SimSun" w:eastAsia="SimSun" w:cs="SimSun"/>
                      <w:sz w:val="18"/>
                      <w:szCs w:val="18"/>
                    </w:rPr>
                    <w:t xml:space="preserve"> </w:t>
                  </w:r>
                  <w:r>
                    <w:rPr>
                      <w:rFonts w:ascii="SimSun" w:hAnsi="SimSun" w:eastAsia="SimSun" w:cs="SimSun"/>
                      <w:sz w:val="18"/>
                      <w:szCs w:val="18"/>
                      <w:spacing w:val="-8"/>
                    </w:rPr>
                    <w:t>挑战</w:t>
                  </w:r>
                </w:p>
              </w:txbxContent>
            </v:textbox>
          </v:shape>
        </w:pict>
      </w:r>
      <w:r>
        <w:rPr>
          <w:rFonts w:ascii="SimSun" w:hAnsi="SimSun" w:eastAsia="SimSun" w:cs="SimSun"/>
          <w:sz w:val="18"/>
          <w:szCs w:val="18"/>
          <w:spacing w:val="-2"/>
        </w:rPr>
        <w:t>7,8,9,10</w:t>
      </w:r>
    </w:p>
    <w:p>
      <w:pPr>
        <w:ind w:left="989"/>
        <w:spacing w:line="220" w:lineRule="auto"/>
        <w:rPr>
          <w:rFonts w:ascii="SimSun" w:hAnsi="SimSun" w:eastAsia="SimSun" w:cs="SimSun"/>
          <w:sz w:val="18"/>
          <w:szCs w:val="18"/>
        </w:rPr>
      </w:pPr>
      <w:r>
        <w:rPr>
          <w:rFonts w:ascii="SimSun" w:hAnsi="SimSun" w:eastAsia="SimSun" w:cs="SimSun"/>
          <w:sz w:val="18"/>
          <w:szCs w:val="18"/>
          <w:spacing w:val="-2"/>
        </w:rPr>
        <w:t>挑战</w:t>
      </w:r>
    </w:p>
    <w:p>
      <w:pPr>
        <w:pStyle w:val="BodyText"/>
        <w:spacing w:line="414" w:lineRule="auto"/>
        <w:rPr/>
      </w:pPr>
      <w:r/>
    </w:p>
    <w:p>
      <w:pPr>
        <w:ind w:left="1610" w:right="89"/>
        <w:spacing w:before="53" w:line="213" w:lineRule="auto"/>
        <w:jc w:val="both"/>
        <w:rPr>
          <w:rFonts w:ascii="Times New Roman" w:hAnsi="Times New Roman" w:eastAsia="Times New Roman" w:cs="Times New Roman"/>
          <w:sz w:val="18"/>
          <w:szCs w:val="18"/>
        </w:rPr>
      </w:pPr>
      <w:r>
        <w:pict>
          <v:shape id="_x0000_s412" style="position:absolute;margin-left:21pt;margin-top:-10.0532pt;mso-position-vertical-relative:text;mso-position-horizontal-relative:text;width:37.5pt;height:42.5pt;z-index:252241920;" filled="false" stroked="false" type="#_x0000_t202">
            <v:fill on="false"/>
            <v:stroke on="false"/>
            <v:path/>
            <v:imagedata o:title=""/>
            <o:lock v:ext="edit" aspectratio="false"/>
            <v:textbox inset="0mm,0mm,0mm,0mm">
              <w:txbxContent>
                <w:p>
                  <w:pPr>
                    <w:ind w:left="210" w:right="20" w:hanging="190"/>
                    <w:spacing w:before="19" w:line="236" w:lineRule="auto"/>
                    <w:rPr>
                      <w:rFonts w:ascii="Times New Roman" w:hAnsi="Times New Roman" w:eastAsia="Times New Roman" w:cs="Times New Roman"/>
                      <w:sz w:val="18"/>
                      <w:szCs w:val="18"/>
                    </w:rPr>
                  </w:pPr>
                  <w:r>
                    <w:rPr>
                      <w:rFonts w:ascii="SimSun" w:hAnsi="SimSun" w:eastAsia="SimSun" w:cs="SimSun"/>
                      <w:sz w:val="18"/>
                      <w:szCs w:val="18"/>
                      <w:spacing w:val="-3"/>
                    </w:rPr>
                    <w:t>处理群集</w:t>
                  </w:r>
                  <w:r>
                    <w:rPr>
                      <w:rFonts w:ascii="SimSun" w:hAnsi="SimSun" w:eastAsia="SimSun" w:cs="SimSun"/>
                      <w:sz w:val="18"/>
                      <w:szCs w:val="18"/>
                    </w:rPr>
                    <w:t xml:space="preserve"> </w:t>
                  </w:r>
                  <w:r>
                    <w:rPr>
                      <w:rFonts w:ascii="Times New Roman" w:hAnsi="Times New Roman" w:eastAsia="Times New Roman" w:cs="Times New Roman"/>
                      <w:sz w:val="18"/>
                      <w:szCs w:val="18"/>
                      <w:spacing w:val="-1"/>
                    </w:rPr>
                    <w:t>Map</w:t>
                  </w:r>
                </w:p>
                <w:p>
                  <w:pPr>
                    <w:ind w:left="130"/>
                    <w:spacing w:before="210"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7"/>
                    </w:rPr>
                    <w:t>Reduce</w:t>
                  </w:r>
                </w:p>
              </w:txbxContent>
            </v:textbox>
          </v:shape>
        </w:pict>
      </w:r>
      <w:r>
        <w:rPr>
          <w:rFonts w:ascii="Times New Roman" w:hAnsi="Times New Roman" w:eastAsia="Times New Roman" w:cs="Times New Roman"/>
          <w:sz w:val="18"/>
          <w:szCs w:val="18"/>
          <w:spacing w:val="-7"/>
        </w:rPr>
        <w:t>result result result result</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spacing w:val="-7"/>
        </w:rPr>
        <w:t>result result result result</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spacing w:val="-7"/>
        </w:rPr>
        <w:t>result result result result</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spacing w:val="-7"/>
        </w:rPr>
        <w:t>result result result result</w:t>
      </w:r>
    </w:p>
    <w:p>
      <w:pPr>
        <w:pStyle w:val="BodyText"/>
        <w:spacing w:line="14" w:lineRule="auto"/>
        <w:rPr>
          <w:sz w:val="2"/>
        </w:rPr>
      </w:pPr>
      <w:r>
        <w:rPr>
          <w:sz w:val="2"/>
          <w:szCs w:val="2"/>
        </w:rPr>
        <w:br w:type="column"/>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2" w:lineRule="auto"/>
        <w:rPr/>
      </w:pPr>
      <w:r/>
    </w:p>
    <w:p>
      <w:pPr>
        <w:spacing w:before="58" w:line="215" w:lineRule="auto"/>
        <w:rPr>
          <w:rFonts w:ascii="SimSun" w:hAnsi="SimSun" w:eastAsia="SimSun" w:cs="SimSun"/>
          <w:sz w:val="18"/>
          <w:szCs w:val="18"/>
        </w:rPr>
      </w:pPr>
      <w:r>
        <w:rPr>
          <w:rFonts w:ascii="SimSun" w:hAnsi="SimSun" w:eastAsia="SimSun" w:cs="SimSun"/>
          <w:sz w:val="18"/>
          <w:szCs w:val="18"/>
          <w:spacing w:val="-4"/>
        </w:rPr>
        <w:t>10挑战</w:t>
      </w:r>
    </w:p>
    <w:p>
      <w:pPr>
        <w:ind w:left="80"/>
        <w:spacing w:line="220" w:lineRule="auto"/>
        <w:rPr>
          <w:rFonts w:ascii="SimSun" w:hAnsi="SimSun" w:eastAsia="SimSun" w:cs="SimSun"/>
          <w:sz w:val="18"/>
          <w:szCs w:val="18"/>
        </w:rPr>
      </w:pPr>
      <w:r>
        <w:rPr>
          <w:rFonts w:ascii="SimSun" w:hAnsi="SimSun" w:eastAsia="SimSun" w:cs="SimSun"/>
          <w:sz w:val="18"/>
          <w:szCs w:val="18"/>
          <w:spacing w:val="-3"/>
        </w:rPr>
        <w:t>结果</w:t>
      </w:r>
    </w:p>
    <w:p>
      <w:pPr>
        <w:spacing w:line="220" w:lineRule="auto"/>
        <w:sectPr>
          <w:type w:val="continuous"/>
          <w:pgSz w:w="10000" w:h="14250"/>
          <w:pgMar w:top="400" w:right="609" w:bottom="400" w:left="1110" w:header="0" w:footer="0" w:gutter="0"/>
          <w:cols w:equalWidth="0" w:num="3">
            <w:col w:w="3590" w:space="100"/>
            <w:col w:w="3250" w:space="100"/>
            <w:col w:w="1241" w:space="0"/>
          </w:cols>
        </w:sectPr>
        <w:rPr>
          <w:rFonts w:ascii="SimSun" w:hAnsi="SimSun" w:eastAsia="SimSun" w:cs="SimSun"/>
          <w:sz w:val="18"/>
          <w:szCs w:val="18"/>
        </w:rPr>
      </w:pPr>
    </w:p>
    <w:p>
      <w:pPr>
        <w:spacing w:before="97"/>
        <w:rPr/>
      </w:pPr>
      <w:r/>
    </w:p>
    <w:p>
      <w:pPr>
        <w:sectPr>
          <w:type w:val="continuous"/>
          <w:pgSz w:w="10000" w:h="14250"/>
          <w:pgMar w:top="400" w:right="609" w:bottom="400" w:left="1110" w:header="0" w:footer="0" w:gutter="0"/>
          <w:cols w:equalWidth="0" w:num="1">
            <w:col w:w="8281" w:space="0"/>
          </w:cols>
        </w:sectPr>
        <w:rPr/>
      </w:pPr>
    </w:p>
    <w:p>
      <w:pPr>
        <w:ind w:left="3010"/>
        <w:spacing w:before="171" w:line="218" w:lineRule="auto"/>
        <w:rPr>
          <w:rFonts w:ascii="SimSun" w:hAnsi="SimSun" w:eastAsia="SimSun" w:cs="SimSun"/>
          <w:sz w:val="18"/>
          <w:szCs w:val="18"/>
        </w:rPr>
      </w:pPr>
      <w:r>
        <w:rPr>
          <w:rFonts w:ascii="SimSun" w:hAnsi="SimSun" w:eastAsia="SimSun" w:cs="SimSun"/>
          <w:sz w:val="18"/>
          <w:szCs w:val="18"/>
          <w:spacing w:val="-9"/>
        </w:rPr>
        <w:t>公有云/私有云/混合云</w:t>
      </w:r>
    </w:p>
    <w:p>
      <w:pPr>
        <w:ind w:left="3519"/>
        <w:spacing w:before="1" w:line="165" w:lineRule="auto"/>
        <w:rPr>
          <w:rFonts w:ascii="SimSun" w:hAnsi="SimSun" w:eastAsia="SimSun" w:cs="SimSun"/>
          <w:sz w:val="22"/>
          <w:szCs w:val="22"/>
        </w:rPr>
      </w:pPr>
      <w:r>
        <w:rPr>
          <w:rFonts w:ascii="SimSun" w:hAnsi="SimSun" w:eastAsia="SimSun" w:cs="SimSun"/>
          <w:sz w:val="22"/>
          <w:szCs w:val="22"/>
          <w:spacing w:val="-11"/>
        </w:rPr>
        <w:t>5,7,8,9</w:t>
      </w:r>
    </w:p>
    <w:p>
      <w:pPr>
        <w:ind w:left="3670"/>
        <w:spacing w:line="204" w:lineRule="auto"/>
        <w:rPr>
          <w:rFonts w:ascii="SimSun" w:hAnsi="SimSun" w:eastAsia="SimSun" w:cs="SimSun"/>
          <w:sz w:val="18"/>
          <w:szCs w:val="18"/>
        </w:rPr>
      </w:pPr>
      <w:r>
        <w:rPr>
          <w:rFonts w:ascii="SimSun" w:hAnsi="SimSun" w:eastAsia="SimSun" w:cs="SimSun"/>
          <w:sz w:val="18"/>
          <w:szCs w:val="18"/>
          <w:spacing w:val="-2"/>
        </w:rPr>
        <w:t>挑战</w:t>
      </w:r>
    </w:p>
    <w:p>
      <w:pPr>
        <w:pStyle w:val="BodyText"/>
        <w:spacing w:line="14" w:lineRule="auto"/>
        <w:rPr>
          <w:sz w:val="2"/>
        </w:rPr>
      </w:pPr>
      <w:r>
        <w:rPr>
          <w:sz w:val="2"/>
          <w:szCs w:val="2"/>
        </w:rPr>
        <w:br w:type="column"/>
      </w:r>
    </w:p>
    <w:p>
      <w:pPr>
        <w:ind w:left="570"/>
        <w:spacing w:before="35" w:line="179" w:lineRule="auto"/>
        <w:rPr>
          <w:rFonts w:ascii="SimSun" w:hAnsi="SimSun" w:eastAsia="SimSun" w:cs="SimSun"/>
          <w:sz w:val="18"/>
          <w:szCs w:val="18"/>
        </w:rPr>
      </w:pPr>
      <w:r>
        <w:rPr>
          <w:rFonts w:ascii="SimSun" w:hAnsi="SimSun" w:eastAsia="SimSun" w:cs="SimSun"/>
          <w:sz w:val="18"/>
          <w:szCs w:val="18"/>
          <w:spacing w:val="-1"/>
        </w:rPr>
        <w:t>2,3,5,8,9</w:t>
      </w:r>
    </w:p>
    <w:p>
      <w:pPr>
        <w:ind w:left="849"/>
        <w:spacing w:line="389" w:lineRule="exact"/>
        <w:rPr>
          <w:rFonts w:ascii="SimSun" w:hAnsi="SimSun" w:eastAsia="SimSun" w:cs="SimSun"/>
          <w:sz w:val="18"/>
          <w:szCs w:val="18"/>
        </w:rPr>
      </w:pPr>
      <w:r>
        <w:rPr>
          <w:rFonts w:ascii="SimSun" w:hAnsi="SimSun" w:eastAsia="SimSun" w:cs="SimSun"/>
          <w:sz w:val="18"/>
          <w:szCs w:val="18"/>
          <w:spacing w:val="-2"/>
          <w:position w:val="16"/>
        </w:rPr>
        <w:t>挑战</w:t>
      </w:r>
    </w:p>
    <w:p>
      <w:pPr>
        <w:spacing w:before="1" w:line="184" w:lineRule="auto"/>
        <w:rPr>
          <w:rFonts w:ascii="SimSun" w:hAnsi="SimSun" w:eastAsia="SimSun" w:cs="SimSun"/>
          <w:sz w:val="18"/>
          <w:szCs w:val="18"/>
        </w:rPr>
      </w:pPr>
      <w:r>
        <w:rPr>
          <w:rFonts w:ascii="SimSun" w:hAnsi="SimSun" w:eastAsia="SimSun" w:cs="SimSun"/>
          <w:sz w:val="18"/>
          <w:szCs w:val="18"/>
          <w:spacing w:val="-7"/>
        </w:rPr>
        <w:t>数据存储</w:t>
      </w:r>
    </w:p>
    <w:p>
      <w:pPr>
        <w:spacing w:line="184" w:lineRule="auto"/>
        <w:sectPr>
          <w:type w:val="continuous"/>
          <w:pgSz w:w="10000" w:h="14250"/>
          <w:pgMar w:top="400" w:right="609" w:bottom="400" w:left="1110" w:header="0" w:footer="0" w:gutter="0"/>
          <w:cols w:equalWidth="0" w:num="2">
            <w:col w:w="4890" w:space="100"/>
            <w:col w:w="3291" w:space="0"/>
          </w:cols>
        </w:sectPr>
        <w:rPr>
          <w:rFonts w:ascii="SimSun" w:hAnsi="SimSun" w:eastAsia="SimSun" w:cs="SimSun"/>
          <w:sz w:val="18"/>
          <w:szCs w:val="18"/>
        </w:rPr>
      </w:pPr>
    </w:p>
    <w:p>
      <w:pPr>
        <w:pStyle w:val="BodyText"/>
        <w:spacing w:line="449" w:lineRule="auto"/>
        <w:rPr/>
      </w:pPr>
      <w:r/>
    </w:p>
    <w:p>
      <w:pPr>
        <w:ind w:left="2870"/>
        <w:spacing w:before="59" w:line="184" w:lineRule="auto"/>
        <w:rPr>
          <w:rFonts w:ascii="SimSun" w:hAnsi="SimSun" w:eastAsia="SimSun" w:cs="SimSun"/>
          <w:sz w:val="18"/>
          <w:szCs w:val="18"/>
        </w:rPr>
      </w:pPr>
      <w:r>
        <w:rPr>
          <w:rFonts w:ascii="SimSun" w:hAnsi="SimSun" w:eastAsia="SimSun" w:cs="SimSun"/>
          <w:sz w:val="18"/>
          <w:szCs w:val="18"/>
          <w:spacing w:val="-2"/>
        </w:rPr>
        <w:t>图</w:t>
      </w:r>
      <w:r>
        <w:rPr>
          <w:rFonts w:ascii="SimSun" w:hAnsi="SimSun" w:eastAsia="SimSun" w:cs="SimSun"/>
          <w:sz w:val="18"/>
          <w:szCs w:val="18"/>
          <w:spacing w:val="-22"/>
        </w:rPr>
        <w:t xml:space="preserve"> </w:t>
      </w:r>
      <w:r>
        <w:rPr>
          <w:rFonts w:ascii="SimSun" w:hAnsi="SimSun" w:eastAsia="SimSun" w:cs="SimSun"/>
          <w:sz w:val="18"/>
          <w:szCs w:val="18"/>
          <w:spacing w:val="-2"/>
        </w:rPr>
        <w:t>5</w:t>
      </w:r>
      <w:r>
        <w:rPr>
          <w:rFonts w:ascii="SimSun" w:hAnsi="SimSun" w:eastAsia="SimSun" w:cs="SimSun"/>
          <w:sz w:val="18"/>
          <w:szCs w:val="18"/>
          <w:spacing w:val="-34"/>
        </w:rPr>
        <w:t xml:space="preserve"> </w:t>
      </w:r>
      <w:r>
        <w:rPr>
          <w:rFonts w:ascii="SimSun" w:hAnsi="SimSun" w:eastAsia="SimSun" w:cs="SimSun"/>
          <w:sz w:val="18"/>
          <w:szCs w:val="18"/>
          <w:spacing w:val="-2"/>
        </w:rPr>
        <w:t>-</w:t>
      </w:r>
      <w:r>
        <w:rPr>
          <w:rFonts w:ascii="SimSun" w:hAnsi="SimSun" w:eastAsia="SimSun" w:cs="SimSun"/>
          <w:sz w:val="18"/>
          <w:szCs w:val="18"/>
          <w:spacing w:val="-18"/>
        </w:rPr>
        <w:t xml:space="preserve"> </w:t>
      </w:r>
      <w:r>
        <w:rPr>
          <w:rFonts w:ascii="SimSun" w:hAnsi="SimSun" w:eastAsia="SimSun" w:cs="SimSun"/>
          <w:sz w:val="18"/>
          <w:szCs w:val="18"/>
          <w:spacing w:val="-2"/>
        </w:rPr>
        <w:t>1</w:t>
      </w:r>
      <w:r>
        <w:rPr>
          <w:rFonts w:ascii="SimSun" w:hAnsi="SimSun" w:eastAsia="SimSun" w:cs="SimSun"/>
          <w:sz w:val="18"/>
          <w:szCs w:val="18"/>
          <w:spacing w:val="61"/>
        </w:rPr>
        <w:t xml:space="preserve"> </w:t>
      </w:r>
      <w:r>
        <w:rPr>
          <w:rFonts w:ascii="SimSun" w:hAnsi="SimSun" w:eastAsia="SimSun" w:cs="SimSun"/>
          <w:sz w:val="18"/>
          <w:szCs w:val="18"/>
          <w:spacing w:val="-2"/>
        </w:rPr>
        <w:t>大数据的十大技术挑战</w:t>
      </w:r>
    </w:p>
    <w:p>
      <w:pPr>
        <w:spacing w:line="184" w:lineRule="auto"/>
        <w:sectPr>
          <w:type w:val="continuous"/>
          <w:pgSz w:w="10000" w:h="14250"/>
          <w:pgMar w:top="400" w:right="609" w:bottom="400" w:left="1110" w:header="0" w:footer="0" w:gutter="0"/>
          <w:cols w:equalWidth="0" w:num="1">
            <w:col w:w="8281" w:space="0"/>
          </w:cols>
        </w:sectPr>
        <w:rPr>
          <w:rFonts w:ascii="SimSun" w:hAnsi="SimSun" w:eastAsia="SimSun" w:cs="SimSun"/>
          <w:sz w:val="18"/>
          <w:szCs w:val="18"/>
        </w:rPr>
      </w:pPr>
    </w:p>
    <w:p>
      <w:pPr>
        <w:ind w:left="4690"/>
        <w:spacing w:before="246" w:line="212" w:lineRule="auto"/>
        <w:rPr>
          <w:sz w:val="19"/>
          <w:szCs w:val="19"/>
        </w:rPr>
      </w:pPr>
      <w:bookmarkStart w:name="bookmark69" w:id="66"/>
      <w:bookmarkEnd w:id="66"/>
      <w:r>
        <w:rPr>
          <w:rFonts w:ascii="SimSun" w:hAnsi="SimSun" w:eastAsia="SimSun" w:cs="SimSun"/>
          <w:sz w:val="19"/>
          <w:szCs w:val="19"/>
          <w:spacing w:val="-20"/>
          <w:w w:val="99"/>
        </w:rPr>
        <w:t>5.2</w:t>
      </w:r>
      <w:r>
        <w:rPr>
          <w:rFonts w:ascii="SimSun" w:hAnsi="SimSun" w:eastAsia="SimSun" w:cs="SimSun"/>
          <w:sz w:val="19"/>
          <w:szCs w:val="19"/>
          <w:spacing w:val="44"/>
        </w:rPr>
        <w:t xml:space="preserve"> </w:t>
      </w:r>
      <w:r>
        <w:rPr>
          <w:rFonts w:ascii="SimSun" w:hAnsi="SimSun" w:eastAsia="SimSun" w:cs="SimSun"/>
          <w:sz w:val="19"/>
          <w:szCs w:val="19"/>
          <w:spacing w:val="-20"/>
          <w:w w:val="99"/>
        </w:rPr>
        <w:t>大数据安全防护</w:t>
      </w:r>
      <w:r>
        <w:rPr>
          <w:rFonts w:ascii="SimSun" w:hAnsi="SimSun" w:eastAsia="SimSun" w:cs="SimSun"/>
          <w:sz w:val="19"/>
          <w:szCs w:val="19"/>
          <w:spacing w:val="-17"/>
        </w:rPr>
        <w:t xml:space="preserve"> </w:t>
      </w:r>
      <w:r>
        <w:rPr>
          <w:rFonts w:ascii="Times New Roman" w:hAnsi="Times New Roman" w:eastAsia="Times New Roman" w:cs="Times New Roman"/>
          <w:sz w:val="19"/>
          <w:szCs w:val="19"/>
          <w:spacing w:val="-20"/>
          <w:w w:val="99"/>
        </w:rPr>
        <w:t>|87|</w:t>
      </w:r>
      <w:r>
        <w:rPr>
          <w:rFonts w:ascii="Times New Roman" w:hAnsi="Times New Roman" w:eastAsia="Times New Roman" w:cs="Times New Roman"/>
          <w:sz w:val="19"/>
          <w:szCs w:val="19"/>
          <w:spacing w:val="1"/>
        </w:rPr>
        <w:t xml:space="preserve">                              </w:t>
      </w:r>
      <w:r>
        <w:rPr>
          <w:sz w:val="19"/>
          <w:szCs w:val="19"/>
          <w:position w:val="-3"/>
        </w:rPr>
        <w:drawing>
          <wp:inline distT="0" distB="0" distL="0" distR="0">
            <wp:extent cx="165086" cy="95283"/>
            <wp:effectExtent l="0" t="0" r="0" b="0"/>
            <wp:docPr id="204" name="IM 204"/>
            <wp:cNvGraphicFramePr/>
            <a:graphic>
              <a:graphicData uri="http://schemas.openxmlformats.org/drawingml/2006/picture">
                <pic:pic>
                  <pic:nvPicPr>
                    <pic:cNvPr id="204" name="IM 204"/>
                    <pic:cNvPicPr/>
                  </pic:nvPicPr>
                  <pic:blipFill>
                    <a:blip r:embed="rId150"/>
                    <a:stretch>
                      <a:fillRect/>
                    </a:stretch>
                  </pic:blipFill>
                  <pic:spPr>
                    <a:xfrm rot="0">
                      <a:off x="0" y="0"/>
                      <a:ext cx="165086" cy="95283"/>
                    </a:xfrm>
                    <a:prstGeom prst="rect">
                      <a:avLst/>
                    </a:prstGeom>
                  </pic:spPr>
                </pic:pic>
              </a:graphicData>
            </a:graphic>
          </wp:inline>
        </w:drawing>
      </w:r>
    </w:p>
    <w:p>
      <w:pPr>
        <w:pStyle w:val="BodyText"/>
        <w:spacing w:line="269" w:lineRule="auto"/>
        <w:rPr/>
      </w:pPr>
      <w:r/>
    </w:p>
    <w:p>
      <w:pPr>
        <w:pStyle w:val="BodyText"/>
        <w:spacing w:line="269" w:lineRule="auto"/>
        <w:rPr/>
      </w:pPr>
      <w:r/>
    </w:p>
    <w:p>
      <w:pPr>
        <w:ind w:right="88" w:firstLine="410"/>
        <w:spacing w:before="61" w:line="275" w:lineRule="auto"/>
        <w:rPr>
          <w:rFonts w:ascii="SimSun" w:hAnsi="SimSun" w:eastAsia="SimSun" w:cs="SimSun"/>
          <w:sz w:val="19"/>
          <w:szCs w:val="19"/>
        </w:rPr>
      </w:pPr>
      <w:r>
        <w:rPr>
          <w:rFonts w:ascii="SimSun" w:hAnsi="SimSun" w:eastAsia="SimSun" w:cs="SimSun"/>
          <w:sz w:val="19"/>
          <w:szCs w:val="19"/>
          <w:spacing w:val="28"/>
        </w:rPr>
        <w:t>大数据安全和隐私这十大技术挑战在大数据的生</w:t>
      </w:r>
      <w:r>
        <w:rPr>
          <w:rFonts w:ascii="SimSun" w:hAnsi="SimSun" w:eastAsia="SimSun" w:cs="SimSun"/>
          <w:sz w:val="19"/>
          <w:szCs w:val="19"/>
          <w:spacing w:val="27"/>
        </w:rPr>
        <w:t>态系统中可分为四个方面(见图5-</w:t>
      </w:r>
      <w:r>
        <w:rPr>
          <w:rFonts w:ascii="SimSun" w:hAnsi="SimSun" w:eastAsia="SimSun" w:cs="SimSun"/>
          <w:sz w:val="19"/>
          <w:szCs w:val="19"/>
        </w:rPr>
        <w:t xml:space="preserve"> </w:t>
      </w:r>
      <w:r>
        <w:rPr>
          <w:rFonts w:ascii="SimSun" w:hAnsi="SimSun" w:eastAsia="SimSun" w:cs="SimSun"/>
          <w:sz w:val="19"/>
          <w:szCs w:val="19"/>
          <w:spacing w:val="11"/>
        </w:rPr>
        <w:t>2):基础设施安全、数据隐私、数据管理，以及完整性和反应型</w:t>
      </w:r>
      <w:r>
        <w:rPr>
          <w:rFonts w:ascii="SimSun" w:hAnsi="SimSun" w:eastAsia="SimSun" w:cs="SimSun"/>
          <w:sz w:val="19"/>
          <w:szCs w:val="19"/>
          <w:spacing w:val="10"/>
        </w:rPr>
        <w:t>安全。</w:t>
      </w:r>
    </w:p>
    <w:p>
      <w:pPr>
        <w:pStyle w:val="BodyText"/>
        <w:ind w:firstLine="330"/>
        <w:spacing w:before="176" w:line="3910" w:lineRule="exact"/>
        <w:rPr/>
      </w:pPr>
      <w:r>
        <w:rPr>
          <w:position w:val="-78"/>
        </w:rPr>
        <w:pict>
          <v:group id="_x0000_s414" style="mso-position-vertical-relative:line;mso-position-horizontal-relative:char;width:376.55pt;height:195.5pt;" filled="false" stroked="false" coordsize="7530,3910" coordorigin="0,0">
            <v:shape id="_x0000_s416" style="position:absolute;left:0;top:0;width:7530;height:3910;" filled="false" stroked="false" type="#_x0000_t75">
              <v:imagedata o:title="" r:id="rId151"/>
            </v:shape>
            <v:shape id="_x0000_s418" style="position:absolute;left:2400;top:187;width:4447;height:3561;" filled="false" stroked="false" type="#_x0000_t202">
              <v:fill on="false"/>
              <v:stroke on="false"/>
              <v:path/>
              <v:imagedata o:title=""/>
              <o:lock v:ext="edit" aspectratio="false"/>
              <v:textbox inset="0mm,0mm,0mm,0mm">
                <w:txbxContent>
                  <w:p>
                    <w:pPr>
                      <w:ind w:left="3599" w:right="20" w:firstLine="59"/>
                      <w:spacing w:before="20" w:line="213" w:lineRule="auto"/>
                      <w:rPr>
                        <w:rFonts w:ascii="SimSun" w:hAnsi="SimSun" w:eastAsia="SimSun" w:cs="SimSun"/>
                        <w:sz w:val="19"/>
                        <w:szCs w:val="19"/>
                      </w:rPr>
                    </w:pPr>
                    <w:r>
                      <w:rPr>
                        <w:rFonts w:ascii="SimSun" w:hAnsi="SimSun" w:eastAsia="SimSun" w:cs="SimSun"/>
                        <w:sz w:val="19"/>
                        <w:szCs w:val="19"/>
                        <w:spacing w:val="-14"/>
                      </w:rPr>
                      <w:t>完整性和</w:t>
                    </w:r>
                    <w:r>
                      <w:rPr>
                        <w:rFonts w:ascii="SimSun" w:hAnsi="SimSun" w:eastAsia="SimSun" w:cs="SimSun"/>
                        <w:sz w:val="19"/>
                        <w:szCs w:val="19"/>
                      </w:rPr>
                      <w:t xml:space="preserve"> </w:t>
                    </w:r>
                    <w:r>
                      <w:rPr>
                        <w:rFonts w:ascii="SimSun" w:hAnsi="SimSun" w:eastAsia="SimSun" w:cs="SimSun"/>
                        <w:sz w:val="19"/>
                        <w:szCs w:val="19"/>
                        <w:spacing w:val="-17"/>
                        <w:w w:val="96"/>
                      </w:rPr>
                      <w:t>反应型安全</w:t>
                    </w:r>
                  </w:p>
                  <w:p>
                    <w:pPr>
                      <w:spacing w:line="467" w:lineRule="auto"/>
                      <w:rPr>
                        <w:rFonts w:ascii="Arial"/>
                        <w:sz w:val="21"/>
                      </w:rPr>
                    </w:pPr>
                    <w:r/>
                  </w:p>
                  <w:p>
                    <w:pPr>
                      <w:ind w:left="129"/>
                      <w:spacing w:before="62" w:line="203" w:lineRule="auto"/>
                      <w:rPr>
                        <w:rFonts w:ascii="SimSun" w:hAnsi="SimSun" w:eastAsia="SimSun" w:cs="SimSun"/>
                        <w:sz w:val="19"/>
                        <w:szCs w:val="19"/>
                      </w:rPr>
                    </w:pPr>
                    <w:r>
                      <w:rPr>
                        <w:rFonts w:ascii="SimSun" w:hAnsi="SimSun" w:eastAsia="SimSun" w:cs="SimSun"/>
                        <w:sz w:val="19"/>
                        <w:szCs w:val="19"/>
                        <w:spacing w:val="-18"/>
                      </w:rPr>
                      <w:t>保护隐私的</w:t>
                    </w:r>
                  </w:p>
                  <w:p>
                    <w:pPr>
                      <w:ind w:left="199"/>
                      <w:spacing w:line="219" w:lineRule="auto"/>
                      <w:rPr>
                        <w:rFonts w:ascii="SimSun" w:hAnsi="SimSun" w:eastAsia="SimSun" w:cs="SimSun"/>
                        <w:sz w:val="19"/>
                        <w:szCs w:val="19"/>
                      </w:rPr>
                    </w:pPr>
                    <w:r>
                      <w:rPr>
                        <w:rFonts w:ascii="SimSun" w:hAnsi="SimSun" w:eastAsia="SimSun" w:cs="SimSun"/>
                        <w:sz w:val="19"/>
                        <w:szCs w:val="19"/>
                        <w:spacing w:val="-11"/>
                      </w:rPr>
                      <w:t>数据挖掘</w:t>
                    </w:r>
                  </w:p>
                  <w:p>
                    <w:pPr>
                      <w:ind w:left="289"/>
                      <w:spacing w:before="15" w:line="220" w:lineRule="auto"/>
                      <w:rPr>
                        <w:rFonts w:ascii="SimSun" w:hAnsi="SimSun" w:eastAsia="SimSun" w:cs="SimSun"/>
                        <w:sz w:val="19"/>
                        <w:szCs w:val="19"/>
                      </w:rPr>
                    </w:pPr>
                    <w:r>
                      <w:rPr>
                        <w:rFonts w:ascii="SimSun" w:hAnsi="SimSun" w:eastAsia="SimSun" w:cs="SimSun"/>
                        <w:sz w:val="19"/>
                        <w:szCs w:val="19"/>
                        <w:spacing w:val="-12"/>
                      </w:rPr>
                      <w:t>和分析</w:t>
                    </w:r>
                  </w:p>
                  <w:p>
                    <w:pPr>
                      <w:spacing w:line="359" w:lineRule="auto"/>
                      <w:rPr>
                        <w:rFonts w:ascii="Arial"/>
                        <w:sz w:val="21"/>
                      </w:rPr>
                    </w:pPr>
                    <w:r/>
                  </w:p>
                  <w:p>
                    <w:pPr>
                      <w:ind w:left="109"/>
                      <w:spacing w:before="61" w:line="194" w:lineRule="auto"/>
                      <w:rPr>
                        <w:rFonts w:ascii="SimSun" w:hAnsi="SimSun" w:eastAsia="SimSun" w:cs="SimSun"/>
                        <w:sz w:val="19"/>
                        <w:szCs w:val="19"/>
                      </w:rPr>
                    </w:pPr>
                    <w:r>
                      <w:rPr>
                        <w:rFonts w:ascii="SimSun" w:hAnsi="SimSun" w:eastAsia="SimSun" w:cs="SimSun"/>
                        <w:sz w:val="19"/>
                        <w:szCs w:val="19"/>
                        <w:spacing w:val="-15"/>
                      </w:rPr>
                      <w:t>在数据中心</w:t>
                    </w:r>
                  </w:p>
                  <w:p>
                    <w:pPr>
                      <w:ind w:left="20"/>
                      <w:spacing w:line="219" w:lineRule="auto"/>
                      <w:rPr>
                        <w:rFonts w:ascii="SimSun" w:hAnsi="SimSun" w:eastAsia="SimSun" w:cs="SimSun"/>
                        <w:sz w:val="19"/>
                        <w:szCs w:val="19"/>
                      </w:rPr>
                    </w:pPr>
                    <w:r>
                      <w:rPr>
                        <w:rFonts w:ascii="SimSun" w:hAnsi="SimSun" w:eastAsia="SimSun" w:cs="SimSun"/>
                        <w:sz w:val="19"/>
                        <w:szCs w:val="19"/>
                        <w:spacing w:val="-17"/>
                      </w:rPr>
                      <w:t>执行安全加密</w:t>
                    </w:r>
                  </w:p>
                  <w:p>
                    <w:pPr>
                      <w:spacing w:line="285" w:lineRule="auto"/>
                      <w:rPr>
                        <w:rFonts w:ascii="Arial"/>
                        <w:sz w:val="21"/>
                      </w:rPr>
                    </w:pPr>
                    <w:r/>
                  </w:p>
                  <w:p>
                    <w:pPr>
                      <w:spacing w:line="285" w:lineRule="auto"/>
                      <w:rPr>
                        <w:rFonts w:ascii="Arial"/>
                        <w:sz w:val="21"/>
                      </w:rPr>
                    </w:pPr>
                    <w:r/>
                  </w:p>
                  <w:p>
                    <w:pPr>
                      <w:ind w:left="199"/>
                      <w:spacing w:before="62" w:line="194" w:lineRule="auto"/>
                      <w:rPr>
                        <w:rFonts w:ascii="SimSun" w:hAnsi="SimSun" w:eastAsia="SimSun" w:cs="SimSun"/>
                        <w:sz w:val="19"/>
                        <w:szCs w:val="19"/>
                      </w:rPr>
                    </w:pPr>
                    <w:r>
                      <w:rPr>
                        <w:rFonts w:ascii="SimSun" w:hAnsi="SimSun" w:eastAsia="SimSun" w:cs="SimSun"/>
                        <w:sz w:val="19"/>
                        <w:szCs w:val="19"/>
                        <w:spacing w:val="-14"/>
                      </w:rPr>
                      <w:t>粒度访问</w:t>
                    </w:r>
                  </w:p>
                  <w:p>
                    <w:pPr>
                      <w:ind w:left="359"/>
                      <w:spacing w:line="220" w:lineRule="auto"/>
                      <w:rPr>
                        <w:rFonts w:ascii="SimSun" w:hAnsi="SimSun" w:eastAsia="SimSun" w:cs="SimSun"/>
                        <w:sz w:val="19"/>
                        <w:szCs w:val="19"/>
                      </w:rPr>
                    </w:pPr>
                    <w:r>
                      <w:rPr>
                        <w:rFonts w:ascii="SimSun" w:hAnsi="SimSun" w:eastAsia="SimSun" w:cs="SimSun"/>
                        <w:sz w:val="19"/>
                        <w:szCs w:val="19"/>
                        <w:spacing w:val="-2"/>
                      </w:rPr>
                      <w:t>控制</w:t>
                    </w:r>
                  </w:p>
                </w:txbxContent>
              </v:textbox>
            </v:shape>
            <v:shape id="_x0000_s420" style="position:absolute;left:410;top:2247;width:1430;height:450;" filled="false" stroked="false" type="#_x0000_t202">
              <v:fill on="false"/>
              <v:stroke on="false"/>
              <v:path/>
              <v:imagedata o:title=""/>
              <o:lock v:ext="edit" aspectratio="false"/>
              <v:textbox inset="0mm,0mm,0mm,0mm">
                <w:txbxContent>
                  <w:p>
                    <w:pPr>
                      <w:ind w:left="20" w:right="20" w:firstLine="99"/>
                      <w:spacing w:before="19" w:line="216" w:lineRule="auto"/>
                      <w:rPr>
                        <w:rFonts w:ascii="SimSun" w:hAnsi="SimSun" w:eastAsia="SimSun" w:cs="SimSun"/>
                        <w:sz w:val="19"/>
                        <w:szCs w:val="19"/>
                      </w:rPr>
                    </w:pPr>
                    <w:r>
                      <w:rPr>
                        <w:rFonts w:ascii="SimSun" w:hAnsi="SimSun" w:eastAsia="SimSun" w:cs="SimSun"/>
                        <w:sz w:val="19"/>
                        <w:szCs w:val="19"/>
                        <w:spacing w:val="-15"/>
                        <w:w w:val="96"/>
                      </w:rPr>
                      <w:t>非关系数据存储</w:t>
                    </w:r>
                    <w:r>
                      <w:rPr>
                        <w:rFonts w:ascii="SimSun" w:hAnsi="SimSun" w:eastAsia="SimSun" w:cs="SimSun"/>
                        <w:sz w:val="19"/>
                        <w:szCs w:val="19"/>
                        <w:spacing w:val="2"/>
                      </w:rPr>
                      <w:t xml:space="preserve">  </w:t>
                    </w:r>
                    <w:r>
                      <w:rPr>
                        <w:rFonts w:ascii="SimSun" w:hAnsi="SimSun" w:eastAsia="SimSun" w:cs="SimSun"/>
                        <w:sz w:val="19"/>
                        <w:szCs w:val="19"/>
                        <w:spacing w:val="-17"/>
                      </w:rPr>
                      <w:t>安全性的最佳实践</w:t>
                    </w:r>
                  </w:p>
                </w:txbxContent>
              </v:textbox>
            </v:shape>
            <v:shape id="_x0000_s422" style="position:absolute;left:710;top:1157;width:894;height:630;" filled="false" stroked="false" type="#_x0000_t202">
              <v:fill on="false"/>
              <v:stroke on="false"/>
              <v:path/>
              <v:imagedata o:title=""/>
              <o:lock v:ext="edit" aspectratio="false"/>
              <v:textbox inset="0mm,0mm,0mm,0mm">
                <w:txbxContent>
                  <w:p>
                    <w:pPr>
                      <w:ind w:left="178" w:right="20" w:hanging="159"/>
                      <w:spacing w:before="20" w:line="194" w:lineRule="auto"/>
                      <w:rPr>
                        <w:rFonts w:ascii="SimSun" w:hAnsi="SimSun" w:eastAsia="SimSun" w:cs="SimSun"/>
                        <w:sz w:val="19"/>
                        <w:szCs w:val="19"/>
                      </w:rPr>
                    </w:pPr>
                    <w:r>
                      <w:rPr>
                        <w:rFonts w:ascii="SimSun" w:hAnsi="SimSun" w:eastAsia="SimSun" w:cs="SimSun"/>
                        <w:sz w:val="19"/>
                        <w:szCs w:val="19"/>
                        <w:spacing w:val="-20"/>
                      </w:rPr>
                      <w:t>安全计算的</w:t>
                    </w:r>
                    <w:r>
                      <w:rPr>
                        <w:rFonts w:ascii="SimSun" w:hAnsi="SimSun" w:eastAsia="SimSun" w:cs="SimSun"/>
                        <w:sz w:val="19"/>
                        <w:szCs w:val="19"/>
                        <w:spacing w:val="2"/>
                      </w:rPr>
                      <w:t xml:space="preserve"> </w:t>
                    </w:r>
                    <w:r>
                      <w:rPr>
                        <w:rFonts w:ascii="SimSun" w:hAnsi="SimSun" w:eastAsia="SimSun" w:cs="SimSun"/>
                        <w:sz w:val="19"/>
                        <w:szCs w:val="19"/>
                        <w:spacing w:val="-15"/>
                      </w:rPr>
                      <w:t>分布式</w:t>
                    </w:r>
                  </w:p>
                  <w:p>
                    <w:pPr>
                      <w:ind w:left="109"/>
                      <w:spacing w:line="219" w:lineRule="auto"/>
                      <w:rPr>
                        <w:rFonts w:ascii="SimSun" w:hAnsi="SimSun" w:eastAsia="SimSun" w:cs="SimSun"/>
                        <w:sz w:val="19"/>
                        <w:szCs w:val="19"/>
                      </w:rPr>
                    </w:pPr>
                    <w:r>
                      <w:rPr>
                        <w:rFonts w:ascii="SimSun" w:hAnsi="SimSun" w:eastAsia="SimSun" w:cs="SimSun"/>
                        <w:sz w:val="19"/>
                        <w:szCs w:val="19"/>
                        <w:spacing w:val="-16"/>
                      </w:rPr>
                      <w:t>编程框架</w:t>
                    </w:r>
                  </w:p>
                </w:txbxContent>
              </v:textbox>
            </v:shape>
            <v:shape id="_x0000_s424" style="position:absolute;left:4060;top:1277;width:1258;height:430;" filled="false" stroked="false" type="#_x0000_t202">
              <v:fill on="false"/>
              <v:stroke on="false"/>
              <v:path/>
              <v:imagedata o:title=""/>
              <o:lock v:ext="edit" aspectratio="false"/>
              <v:textbox inset="0mm,0mm,0mm,0mm">
                <w:txbxContent>
                  <w:p>
                    <w:pPr>
                      <w:ind w:left="210" w:right="20" w:hanging="190"/>
                      <w:spacing w:before="19" w:line="207" w:lineRule="auto"/>
                      <w:rPr>
                        <w:rFonts w:ascii="SimSun" w:hAnsi="SimSun" w:eastAsia="SimSun" w:cs="SimSun"/>
                        <w:sz w:val="19"/>
                        <w:szCs w:val="19"/>
                      </w:rPr>
                    </w:pPr>
                    <w:r>
                      <w:rPr>
                        <w:rFonts w:ascii="SimSun" w:hAnsi="SimSun" w:eastAsia="SimSun" w:cs="SimSun"/>
                        <w:sz w:val="19"/>
                        <w:szCs w:val="19"/>
                        <w:spacing w:val="-17"/>
                      </w:rPr>
                      <w:t>安全的数据存储</w:t>
                    </w:r>
                    <w:r>
                      <w:rPr>
                        <w:rFonts w:ascii="SimSun" w:hAnsi="SimSun" w:eastAsia="SimSun" w:cs="SimSun"/>
                        <w:sz w:val="19"/>
                        <w:szCs w:val="19"/>
                        <w:spacing w:val="5"/>
                      </w:rPr>
                      <w:t xml:space="preserve"> </w:t>
                    </w:r>
                    <w:r>
                      <w:rPr>
                        <w:rFonts w:ascii="SimSun" w:hAnsi="SimSun" w:eastAsia="SimSun" w:cs="SimSun"/>
                        <w:sz w:val="19"/>
                        <w:szCs w:val="19"/>
                        <w:spacing w:val="-20"/>
                      </w:rPr>
                      <w:t>和事务日志</w:t>
                    </w:r>
                  </w:p>
                </w:txbxContent>
              </v:textbox>
            </v:shape>
            <v:shape id="_x0000_s426" style="position:absolute;left:6289;top:1277;width:1058;height:442;" filled="false" stroked="false" type="#_x0000_t202">
              <v:fill on="false"/>
              <v:stroke on="false"/>
              <v:path/>
              <v:imagedata o:title=""/>
              <o:lock v:ext="edit" aspectratio="false"/>
              <v:textbox inset="0mm,0mm,0mm,0mm">
                <w:txbxContent>
                  <w:p>
                    <w:pPr>
                      <w:ind w:left="300" w:right="20" w:hanging="280"/>
                      <w:spacing w:before="19" w:line="214" w:lineRule="auto"/>
                      <w:rPr>
                        <w:rFonts w:ascii="SimSun" w:hAnsi="SimSun" w:eastAsia="SimSun" w:cs="SimSun"/>
                        <w:sz w:val="19"/>
                        <w:szCs w:val="19"/>
                      </w:rPr>
                    </w:pPr>
                    <w:r>
                      <w:rPr>
                        <w:rFonts w:ascii="SimSun" w:hAnsi="SimSun" w:eastAsia="SimSun" w:cs="SimSun"/>
                        <w:sz w:val="19"/>
                        <w:szCs w:val="19"/>
                        <w:spacing w:val="-13"/>
                        <w:w w:val="96"/>
                      </w:rPr>
                      <w:t>终端输入验证</w:t>
                    </w:r>
                    <w:r>
                      <w:rPr>
                        <w:rFonts w:ascii="SimSun" w:hAnsi="SimSun" w:eastAsia="SimSun" w:cs="SimSun"/>
                        <w:sz w:val="19"/>
                        <w:szCs w:val="19"/>
                      </w:rPr>
                      <w:t xml:space="preserve"> </w:t>
                    </w:r>
                    <w:r>
                      <w:rPr>
                        <w:rFonts w:ascii="SimSun" w:hAnsi="SimSun" w:eastAsia="SimSun" w:cs="SimSun"/>
                        <w:sz w:val="19"/>
                        <w:szCs w:val="19"/>
                        <w:spacing w:val="-12"/>
                      </w:rPr>
                      <w:t>/过滤</w:t>
                    </w:r>
                  </w:p>
                </w:txbxContent>
              </v:textbox>
            </v:shape>
            <v:shape id="_x0000_s428" style="position:absolute;left:6489;top:2278;width:729;height:430;" filled="false" stroked="false" type="#_x0000_t202">
              <v:fill on="false"/>
              <v:stroke on="false"/>
              <v:path/>
              <v:imagedata o:title=""/>
              <o:lock v:ext="edit" aspectratio="false"/>
              <v:textbox inset="0mm,0mm,0mm,0mm">
                <w:txbxContent>
                  <w:p>
                    <w:pPr>
                      <w:ind w:left="180" w:right="20" w:hanging="160"/>
                      <w:spacing w:before="20" w:line="207" w:lineRule="auto"/>
                      <w:rPr>
                        <w:rFonts w:ascii="SimSun" w:hAnsi="SimSun" w:eastAsia="SimSun" w:cs="SimSun"/>
                        <w:sz w:val="19"/>
                        <w:szCs w:val="19"/>
                      </w:rPr>
                    </w:pPr>
                    <w:r>
                      <w:rPr>
                        <w:rFonts w:ascii="SimSun" w:hAnsi="SimSun" w:eastAsia="SimSun" w:cs="SimSun"/>
                        <w:sz w:val="19"/>
                        <w:szCs w:val="19"/>
                        <w:spacing w:val="-18"/>
                      </w:rPr>
                      <w:t>实时安全</w:t>
                    </w:r>
                    <w:r>
                      <w:rPr>
                        <w:rFonts w:ascii="SimSun" w:hAnsi="SimSun" w:eastAsia="SimSun" w:cs="SimSun"/>
                        <w:sz w:val="19"/>
                        <w:szCs w:val="19"/>
                      </w:rPr>
                      <w:t xml:space="preserve"> </w:t>
                    </w:r>
                    <w:r>
                      <w:rPr>
                        <w:rFonts w:ascii="SimSun" w:hAnsi="SimSun" w:eastAsia="SimSun" w:cs="SimSun"/>
                        <w:sz w:val="19"/>
                        <w:szCs w:val="19"/>
                        <w:spacing w:val="-3"/>
                      </w:rPr>
                      <w:t>监控</w:t>
                    </w:r>
                  </w:p>
                </w:txbxContent>
              </v:textbox>
            </v:shape>
            <v:shape id="_x0000_s430" style="position:absolute;left:289;top:289;width:1059;height:230;" filled="false" stroked="false" type="#_x0000_t202">
              <v:fill on="false"/>
              <v:stroke on="false"/>
              <v:path/>
              <v:imagedata o:title=""/>
              <o:lock v:ext="edit" aspectratio="false"/>
              <v:textbox inset="0mm,0mm,0mm,0mm">
                <w:txbxContent>
                  <w:p>
                    <w:pPr>
                      <w:spacing w:before="19" w:line="221" w:lineRule="auto"/>
                      <w:jc w:val="right"/>
                      <w:rPr>
                        <w:rFonts w:ascii="SimSun" w:hAnsi="SimSun" w:eastAsia="SimSun" w:cs="SimSun"/>
                        <w:sz w:val="19"/>
                        <w:szCs w:val="19"/>
                      </w:rPr>
                    </w:pPr>
                    <w:r>
                      <w:rPr>
                        <w:rFonts w:ascii="SimSun" w:hAnsi="SimSun" w:eastAsia="SimSun" w:cs="SimSun"/>
                        <w:sz w:val="19"/>
                        <w:szCs w:val="19"/>
                        <w:spacing w:val="-17"/>
                        <w:w w:val="97"/>
                      </w:rPr>
                      <w:t>基</w:t>
                    </w:r>
                    <w:r>
                      <w:rPr>
                        <w:rFonts w:ascii="SimSun" w:hAnsi="SimSun" w:eastAsia="SimSun" w:cs="SimSun"/>
                        <w:sz w:val="19"/>
                        <w:szCs w:val="19"/>
                        <w:spacing w:val="-16"/>
                        <w:w w:val="97"/>
                      </w:rPr>
                      <w:t>础设施安</w:t>
                    </w:r>
                    <w:r>
                      <w:rPr>
                        <w:rFonts w:ascii="SimSun" w:hAnsi="SimSun" w:eastAsia="SimSun" w:cs="SimSun"/>
                        <w:sz w:val="19"/>
                        <w:szCs w:val="19"/>
                        <w:spacing w:val="-9"/>
                        <w:w w:val="97"/>
                      </w:rPr>
                      <w:t>全</w:t>
                    </w:r>
                  </w:p>
                </w:txbxContent>
              </v:textbox>
            </v:shape>
            <v:shape id="_x0000_s432" style="position:absolute;left:2389;top:287;width:730;height:230;" filled="false" stroked="false" type="#_x0000_t202">
              <v:fill on="false"/>
              <v:stroke on="false"/>
              <v:path/>
              <v:imagedata o:title=""/>
              <o:lock v:ext="edit" aspectratio="false"/>
              <v:textbox inset="0mm,0mm,0mm,0mm">
                <w:txbxContent>
                  <w:p>
                    <w:pPr>
                      <w:ind w:right="2"/>
                      <w:spacing w:before="20" w:line="219" w:lineRule="auto"/>
                      <w:jc w:val="right"/>
                      <w:rPr>
                        <w:rFonts w:ascii="SimSun" w:hAnsi="SimSun" w:eastAsia="SimSun" w:cs="SimSun"/>
                        <w:sz w:val="19"/>
                        <w:szCs w:val="19"/>
                      </w:rPr>
                    </w:pPr>
                    <w:r>
                      <w:rPr>
                        <w:rFonts w:ascii="SimSun" w:hAnsi="SimSun" w:eastAsia="SimSun" w:cs="SimSun"/>
                        <w:sz w:val="19"/>
                        <w:szCs w:val="19"/>
                        <w:spacing w:val="-14"/>
                      </w:rPr>
                      <w:t>数据隐私</w:t>
                    </w:r>
                  </w:p>
                </w:txbxContent>
              </v:textbox>
            </v:shape>
            <v:shape id="_x0000_s434" style="position:absolute;left:4339;top:3387;width:728;height:230;" filled="false" stroked="false" type="#_x0000_t202">
              <v:fill on="false"/>
              <v:stroke on="false"/>
              <v:path/>
              <v:imagedata o:title=""/>
              <o:lock v:ext="edit" aspectratio="false"/>
              <v:textbox inset="0mm,0mm,0mm,0mm">
                <w:txbxContent>
                  <w:p>
                    <w:pPr>
                      <w:ind w:right="1"/>
                      <w:spacing w:before="20" w:line="219" w:lineRule="auto"/>
                      <w:jc w:val="right"/>
                      <w:rPr>
                        <w:rFonts w:ascii="SimSun" w:hAnsi="SimSun" w:eastAsia="SimSun" w:cs="SimSun"/>
                        <w:sz w:val="19"/>
                        <w:szCs w:val="19"/>
                      </w:rPr>
                    </w:pPr>
                    <w:r>
                      <w:rPr>
                        <w:rFonts w:ascii="SimSun" w:hAnsi="SimSun" w:eastAsia="SimSun" w:cs="SimSun"/>
                        <w:sz w:val="19"/>
                        <w:szCs w:val="19"/>
                        <w:spacing w:val="-15"/>
                      </w:rPr>
                      <w:t>数据溯</w:t>
                    </w:r>
                    <w:r>
                      <w:rPr>
                        <w:rFonts w:ascii="SimSun" w:hAnsi="SimSun" w:eastAsia="SimSun" w:cs="SimSun"/>
                        <w:sz w:val="19"/>
                        <w:szCs w:val="19"/>
                        <w:spacing w:val="-11"/>
                      </w:rPr>
                      <w:t>源</w:t>
                    </w:r>
                  </w:p>
                </w:txbxContent>
              </v:textbox>
            </v:shape>
            <v:shape id="_x0000_s436" style="position:absolute;left:4110;top:307;width:726;height:230;" filled="false" stroked="false" type="#_x0000_t202">
              <v:fill on="false"/>
              <v:stroke on="false"/>
              <v:path/>
              <v:imagedata o:title=""/>
              <o:lock v:ext="edit" aspectratio="false"/>
              <v:textbox inset="0mm,0mm,0mm,0mm">
                <w:txbxContent>
                  <w:p>
                    <w:pPr>
                      <w:ind w:right="1"/>
                      <w:spacing w:before="20" w:line="219" w:lineRule="auto"/>
                      <w:jc w:val="right"/>
                      <w:rPr>
                        <w:rFonts w:ascii="SimSun" w:hAnsi="SimSun" w:eastAsia="SimSun" w:cs="SimSun"/>
                        <w:sz w:val="19"/>
                        <w:szCs w:val="19"/>
                      </w:rPr>
                    </w:pPr>
                    <w:r>
                      <w:rPr>
                        <w:rFonts w:ascii="SimSun" w:hAnsi="SimSun" w:eastAsia="SimSun" w:cs="SimSun"/>
                        <w:sz w:val="19"/>
                        <w:szCs w:val="19"/>
                        <w:spacing w:val="-16"/>
                      </w:rPr>
                      <w:t>数据</w:t>
                    </w:r>
                    <w:r>
                      <w:rPr>
                        <w:rFonts w:ascii="SimSun" w:hAnsi="SimSun" w:eastAsia="SimSun" w:cs="SimSun"/>
                        <w:sz w:val="19"/>
                        <w:szCs w:val="19"/>
                        <w:spacing w:val="-15"/>
                      </w:rPr>
                      <w:t>管</w:t>
                    </w:r>
                    <w:r>
                      <w:rPr>
                        <w:rFonts w:ascii="SimSun" w:hAnsi="SimSun" w:eastAsia="SimSun" w:cs="SimSun"/>
                        <w:sz w:val="19"/>
                        <w:szCs w:val="19"/>
                        <w:spacing w:val="-9"/>
                      </w:rPr>
                      <w:t>理</w:t>
                    </w:r>
                  </w:p>
                </w:txbxContent>
              </v:textbox>
            </v:shape>
            <v:shape id="_x0000_s438" style="position:absolute;left:4339;top:2368;width:708;height:23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9"/>
                        <w:szCs w:val="19"/>
                      </w:rPr>
                    </w:pPr>
                    <w:r>
                      <w:rPr>
                        <w:rFonts w:ascii="SimSun" w:hAnsi="SimSun" w:eastAsia="SimSun" w:cs="SimSun"/>
                        <w:sz w:val="19"/>
                        <w:szCs w:val="19"/>
                        <w:spacing w:val="-20"/>
                        <w:w w:val="96"/>
                      </w:rPr>
                      <w:t>粒度</w:t>
                    </w:r>
                    <w:r>
                      <w:rPr>
                        <w:rFonts w:ascii="SimSun" w:hAnsi="SimSun" w:eastAsia="SimSun" w:cs="SimSun"/>
                        <w:sz w:val="19"/>
                        <w:szCs w:val="19"/>
                        <w:spacing w:val="-19"/>
                        <w:w w:val="96"/>
                      </w:rPr>
                      <w:t>审</w:t>
                    </w:r>
                    <w:r>
                      <w:rPr>
                        <w:rFonts w:ascii="SimSun" w:hAnsi="SimSun" w:eastAsia="SimSun" w:cs="SimSun"/>
                        <w:sz w:val="19"/>
                        <w:szCs w:val="19"/>
                        <w:spacing w:val="-9"/>
                        <w:w w:val="96"/>
                      </w:rPr>
                      <w:t>计</w:t>
                    </w:r>
                  </w:p>
                </w:txbxContent>
              </v:textbox>
            </v:shape>
          </v:group>
        </w:pict>
      </w:r>
    </w:p>
    <w:p>
      <w:pPr>
        <w:ind w:left="2100"/>
        <w:spacing w:before="107" w:line="219" w:lineRule="auto"/>
        <w:rPr>
          <w:rFonts w:ascii="SimSun" w:hAnsi="SimSun" w:eastAsia="SimSun" w:cs="SimSun"/>
          <w:sz w:val="19"/>
          <w:szCs w:val="19"/>
        </w:rPr>
      </w:pPr>
      <w:r>
        <w:rPr>
          <w:rFonts w:ascii="SimSun" w:hAnsi="SimSun" w:eastAsia="SimSun" w:cs="SimSun"/>
          <w:sz w:val="19"/>
          <w:szCs w:val="19"/>
          <w:spacing w:val="-8"/>
        </w:rPr>
        <w:t>图</w:t>
      </w:r>
      <w:r>
        <w:rPr>
          <w:rFonts w:ascii="SimSun" w:hAnsi="SimSun" w:eastAsia="SimSun" w:cs="SimSun"/>
          <w:sz w:val="19"/>
          <w:szCs w:val="19"/>
          <w:spacing w:val="-40"/>
        </w:rPr>
        <w:t xml:space="preserve"> </w:t>
      </w:r>
      <w:r>
        <w:rPr>
          <w:rFonts w:ascii="SimSun" w:hAnsi="SimSun" w:eastAsia="SimSun" w:cs="SimSun"/>
          <w:sz w:val="19"/>
          <w:szCs w:val="19"/>
          <w:spacing w:val="-8"/>
        </w:rPr>
        <w:t>5</w:t>
      </w:r>
      <w:r>
        <w:rPr>
          <w:rFonts w:ascii="SimSun" w:hAnsi="SimSun" w:eastAsia="SimSun" w:cs="SimSun"/>
          <w:sz w:val="19"/>
          <w:szCs w:val="19"/>
          <w:spacing w:val="-44"/>
        </w:rPr>
        <w:t xml:space="preserve"> </w:t>
      </w:r>
      <w:r>
        <w:rPr>
          <w:rFonts w:ascii="SimSun" w:hAnsi="SimSun" w:eastAsia="SimSun" w:cs="SimSun"/>
          <w:sz w:val="19"/>
          <w:szCs w:val="19"/>
          <w:spacing w:val="-8"/>
        </w:rPr>
        <w:t>-</w:t>
      </w:r>
      <w:r>
        <w:rPr>
          <w:rFonts w:ascii="SimSun" w:hAnsi="SimSun" w:eastAsia="SimSun" w:cs="SimSun"/>
          <w:sz w:val="19"/>
          <w:szCs w:val="19"/>
          <w:spacing w:val="-41"/>
        </w:rPr>
        <w:t xml:space="preserve"> </w:t>
      </w:r>
      <w:r>
        <w:rPr>
          <w:rFonts w:ascii="SimSun" w:hAnsi="SimSun" w:eastAsia="SimSun" w:cs="SimSun"/>
          <w:sz w:val="19"/>
          <w:szCs w:val="19"/>
          <w:spacing w:val="-8"/>
        </w:rPr>
        <w:t>2</w:t>
      </w:r>
      <w:r>
        <w:rPr>
          <w:rFonts w:ascii="SimSun" w:hAnsi="SimSun" w:eastAsia="SimSun" w:cs="SimSun"/>
          <w:sz w:val="19"/>
          <w:szCs w:val="19"/>
          <w:spacing w:val="43"/>
        </w:rPr>
        <w:t xml:space="preserve"> </w:t>
      </w:r>
      <w:r>
        <w:rPr>
          <w:rFonts w:ascii="SimSun" w:hAnsi="SimSun" w:eastAsia="SimSun" w:cs="SimSun"/>
          <w:sz w:val="19"/>
          <w:szCs w:val="19"/>
          <w:spacing w:val="-8"/>
        </w:rPr>
        <w:t>十大技术挑战在大数据生态系统中</w:t>
      </w:r>
      <w:r>
        <w:rPr>
          <w:rFonts w:ascii="SimSun" w:hAnsi="SimSun" w:eastAsia="SimSun" w:cs="SimSun"/>
          <w:sz w:val="19"/>
          <w:szCs w:val="19"/>
          <w:spacing w:val="-9"/>
        </w:rPr>
        <w:t>的分类</w:t>
      </w:r>
    </w:p>
    <w:p>
      <w:pPr>
        <w:pStyle w:val="BodyText"/>
        <w:spacing w:line="408" w:lineRule="auto"/>
        <w:rPr/>
      </w:pPr>
      <w:r/>
    </w:p>
    <w:p>
      <w:pPr>
        <w:ind w:left="413"/>
        <w:spacing w:before="81" w:line="222" w:lineRule="auto"/>
        <w:outlineLvl w:val="1"/>
        <w:rPr>
          <w:rFonts w:ascii="SimHei" w:hAnsi="SimHei" w:eastAsia="SimHei" w:cs="SimHei"/>
          <w:sz w:val="25"/>
          <w:szCs w:val="25"/>
        </w:rPr>
      </w:pPr>
      <w:r>
        <w:rPr>
          <w:rFonts w:ascii="SimHei" w:hAnsi="SimHei" w:eastAsia="SimHei" w:cs="SimHei"/>
          <w:sz w:val="25"/>
          <w:szCs w:val="25"/>
          <w:b/>
          <w:bCs/>
          <w:spacing w:val="-13"/>
        </w:rPr>
        <w:t>5.1.3</w:t>
      </w:r>
      <w:r>
        <w:rPr>
          <w:rFonts w:ascii="SimHei" w:hAnsi="SimHei" w:eastAsia="SimHei" w:cs="SimHei"/>
          <w:sz w:val="25"/>
          <w:szCs w:val="25"/>
          <w:spacing w:val="121"/>
        </w:rPr>
        <w:t xml:space="preserve"> </w:t>
      </w:r>
      <w:r>
        <w:rPr>
          <w:rFonts w:ascii="SimHei" w:hAnsi="SimHei" w:eastAsia="SimHei" w:cs="SimHei"/>
          <w:sz w:val="25"/>
          <w:szCs w:val="25"/>
          <w:b/>
          <w:bCs/>
          <w:spacing w:val="-13"/>
        </w:rPr>
        <w:t>十大技术挑战的建模、分析和实施</w:t>
      </w:r>
    </w:p>
    <w:p>
      <w:pPr>
        <w:pStyle w:val="BodyText"/>
        <w:spacing w:line="387" w:lineRule="auto"/>
        <w:rPr/>
      </w:pPr>
      <w:r/>
    </w:p>
    <w:p>
      <w:pPr>
        <w:ind w:firstLine="410"/>
        <w:spacing w:before="62" w:line="301" w:lineRule="auto"/>
        <w:jc w:val="both"/>
        <w:rPr>
          <w:rFonts w:ascii="SimSun" w:hAnsi="SimSun" w:eastAsia="SimSun" w:cs="SimSun"/>
          <w:sz w:val="19"/>
          <w:szCs w:val="19"/>
        </w:rPr>
      </w:pPr>
      <w:r>
        <w:rPr>
          <w:rFonts w:ascii="SimSun" w:hAnsi="SimSun" w:eastAsia="SimSun" w:cs="SimSun"/>
          <w:sz w:val="19"/>
          <w:szCs w:val="19"/>
          <w:spacing w:val="20"/>
        </w:rPr>
        <w:t>为了确保大数据系统基础设施的安全，必须确保分布式计算</w:t>
      </w:r>
      <w:r>
        <w:rPr>
          <w:rFonts w:ascii="SimSun" w:hAnsi="SimSun" w:eastAsia="SimSun" w:cs="SimSun"/>
          <w:sz w:val="19"/>
          <w:szCs w:val="19"/>
          <w:spacing w:val="19"/>
        </w:rPr>
        <w:t>和数据存储的安全，保护 </w:t>
      </w:r>
      <w:r>
        <w:rPr>
          <w:rFonts w:ascii="SimSun" w:hAnsi="SimSun" w:eastAsia="SimSun" w:cs="SimSun"/>
          <w:sz w:val="19"/>
          <w:szCs w:val="19"/>
          <w:spacing w:val="22"/>
        </w:rPr>
        <w:t>数据本身安全；信息传播必须保护隐私，并通过使用密码和粒度访问控制保护敏</w:t>
      </w:r>
      <w:r>
        <w:rPr>
          <w:rFonts w:ascii="SimSun" w:hAnsi="SimSun" w:eastAsia="SimSun" w:cs="SimSun"/>
          <w:sz w:val="19"/>
          <w:szCs w:val="19"/>
          <w:spacing w:val="21"/>
        </w:rPr>
        <w:t>感数据。</w:t>
      </w:r>
      <w:r>
        <w:rPr>
          <w:rFonts w:ascii="SimSun" w:hAnsi="SimSun" w:eastAsia="SimSun" w:cs="SimSun"/>
          <w:sz w:val="19"/>
          <w:szCs w:val="19"/>
        </w:rPr>
        <w:t xml:space="preserve"> </w:t>
      </w:r>
      <w:r>
        <w:rPr>
          <w:rFonts w:ascii="SimSun" w:hAnsi="SimSun" w:eastAsia="SimSun" w:cs="SimSun"/>
          <w:sz w:val="19"/>
          <w:szCs w:val="19"/>
          <w:spacing w:val="26"/>
        </w:rPr>
        <w:t>管理大量数据需要可伸缩的分布式解决方案，确保数据存储安全</w:t>
      </w:r>
      <w:r>
        <w:rPr>
          <w:rFonts w:ascii="SimSun" w:hAnsi="SimSun" w:eastAsia="SimSun" w:cs="SimSun"/>
          <w:sz w:val="19"/>
          <w:szCs w:val="19"/>
          <w:spacing w:val="25"/>
        </w:rPr>
        <w:t>并实现高效的审计。最</w:t>
      </w:r>
      <w:r>
        <w:rPr>
          <w:rFonts w:ascii="SimSun" w:hAnsi="SimSun" w:eastAsia="SimSun" w:cs="SimSun"/>
          <w:sz w:val="19"/>
          <w:szCs w:val="19"/>
        </w:rPr>
        <w:t xml:space="preserve"> </w:t>
      </w:r>
      <w:r>
        <w:rPr>
          <w:rFonts w:ascii="SimSun" w:hAnsi="SimSun" w:eastAsia="SimSun" w:cs="SimSun"/>
          <w:sz w:val="19"/>
          <w:szCs w:val="19"/>
          <w:spacing w:val="14"/>
        </w:rPr>
        <w:t>后，必须检查来自不同端点的数据流完整性，并对安全事件执行实时分析，以确保基础设施</w:t>
      </w:r>
      <w:r>
        <w:rPr>
          <w:rFonts w:ascii="SimSun" w:hAnsi="SimSun" w:eastAsia="SimSun" w:cs="SimSun"/>
          <w:sz w:val="19"/>
          <w:szCs w:val="19"/>
          <w:spacing w:val="9"/>
        </w:rPr>
        <w:t xml:space="preserve">  </w:t>
      </w:r>
      <w:r>
        <w:rPr>
          <w:rFonts w:ascii="SimSun" w:hAnsi="SimSun" w:eastAsia="SimSun" w:cs="SimSun"/>
          <w:sz w:val="19"/>
          <w:szCs w:val="19"/>
          <w:spacing w:val="8"/>
        </w:rPr>
        <w:t>的安全。</w:t>
      </w:r>
    </w:p>
    <w:p>
      <w:pPr>
        <w:ind w:left="410"/>
        <w:spacing w:before="162" w:line="219" w:lineRule="auto"/>
        <w:rPr>
          <w:rFonts w:ascii="SimSun" w:hAnsi="SimSun" w:eastAsia="SimSun" w:cs="SimSun"/>
          <w:sz w:val="19"/>
          <w:szCs w:val="19"/>
        </w:rPr>
      </w:pPr>
      <w:r>
        <w:rPr>
          <w:rFonts w:ascii="Times New Roman" w:hAnsi="Times New Roman" w:eastAsia="Times New Roman" w:cs="Times New Roman"/>
          <w:sz w:val="19"/>
          <w:szCs w:val="19"/>
        </w:rPr>
        <w:t>CSA</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18"/>
        </w:rPr>
        <w:t>提出了解决安全和隐私挑战通常需要解决的三个方面：</w:t>
      </w:r>
    </w:p>
    <w:p>
      <w:pPr>
        <w:ind w:left="410" w:right="59"/>
        <w:spacing w:before="114" w:line="270" w:lineRule="auto"/>
        <w:rPr>
          <w:rFonts w:ascii="SimSun" w:hAnsi="SimSun" w:eastAsia="SimSun" w:cs="SimSun"/>
          <w:sz w:val="19"/>
          <w:szCs w:val="19"/>
        </w:rPr>
      </w:pPr>
      <w:r>
        <w:rPr>
          <w:rFonts w:ascii="SimSun" w:hAnsi="SimSun" w:eastAsia="SimSun" w:cs="SimSun"/>
          <w:sz w:val="19"/>
          <w:szCs w:val="19"/>
          <w:spacing w:val="19"/>
        </w:rPr>
        <w:t>(1)建模</w:t>
      </w:r>
      <w:r>
        <w:rPr>
          <w:rFonts w:ascii="SimSun" w:hAnsi="SimSun" w:eastAsia="SimSun" w:cs="SimSun"/>
          <w:sz w:val="19"/>
          <w:szCs w:val="19"/>
          <w:spacing w:val="51"/>
        </w:rPr>
        <w:t xml:space="preserve"> </w:t>
      </w:r>
      <w:r>
        <w:rPr>
          <w:rFonts w:ascii="SimSun" w:hAnsi="SimSun" w:eastAsia="SimSun" w:cs="SimSun"/>
          <w:sz w:val="19"/>
          <w:szCs w:val="19"/>
          <w:spacing w:val="19"/>
        </w:rPr>
        <w:t>对采用形式化方法描述威胁模型，以覆盖大部分网络攻</w:t>
      </w:r>
      <w:r>
        <w:rPr>
          <w:rFonts w:ascii="SimSun" w:hAnsi="SimSun" w:eastAsia="SimSun" w:cs="SimSun"/>
          <w:sz w:val="19"/>
          <w:szCs w:val="19"/>
          <w:spacing w:val="18"/>
        </w:rPr>
        <w:t>击或数据泄漏场景。</w:t>
      </w:r>
      <w:r>
        <w:rPr>
          <w:rFonts w:ascii="SimSun" w:hAnsi="SimSun" w:eastAsia="SimSun" w:cs="SimSun"/>
          <w:sz w:val="19"/>
          <w:szCs w:val="19"/>
        </w:rPr>
        <w:t xml:space="preserve"> </w:t>
      </w:r>
      <w:r>
        <w:rPr>
          <w:rFonts w:ascii="SimSun" w:hAnsi="SimSun" w:eastAsia="SimSun" w:cs="SimSun"/>
          <w:sz w:val="19"/>
          <w:szCs w:val="19"/>
          <w:spacing w:val="20"/>
        </w:rPr>
        <w:t>(2)分析</w:t>
      </w:r>
      <w:r>
        <w:rPr>
          <w:rFonts w:ascii="SimSun" w:hAnsi="SimSun" w:eastAsia="SimSun" w:cs="SimSun"/>
          <w:sz w:val="19"/>
          <w:szCs w:val="19"/>
          <w:spacing w:val="6"/>
        </w:rPr>
        <w:t xml:space="preserve">  </w:t>
      </w:r>
      <w:r>
        <w:rPr>
          <w:rFonts w:ascii="SimSun" w:hAnsi="SimSun" w:eastAsia="SimSun" w:cs="SimSun"/>
          <w:sz w:val="19"/>
          <w:szCs w:val="19"/>
          <w:spacing w:val="20"/>
        </w:rPr>
        <w:t>寻找基于威胁模型的易实施的解决</w:t>
      </w:r>
      <w:r>
        <w:rPr>
          <w:rFonts w:ascii="SimSun" w:hAnsi="SimSun" w:eastAsia="SimSun" w:cs="SimSun"/>
          <w:sz w:val="19"/>
          <w:szCs w:val="19"/>
          <w:spacing w:val="19"/>
        </w:rPr>
        <w:t>方案。</w:t>
      </w:r>
    </w:p>
    <w:p>
      <w:pPr>
        <w:ind w:left="410"/>
        <w:spacing w:before="125" w:line="219" w:lineRule="auto"/>
        <w:rPr>
          <w:rFonts w:ascii="SimSun" w:hAnsi="SimSun" w:eastAsia="SimSun" w:cs="SimSun"/>
          <w:sz w:val="19"/>
          <w:szCs w:val="19"/>
        </w:rPr>
      </w:pPr>
      <w:r>
        <w:rPr>
          <w:rFonts w:ascii="SimSun" w:hAnsi="SimSun" w:eastAsia="SimSun" w:cs="SimSun"/>
          <w:sz w:val="19"/>
          <w:szCs w:val="19"/>
          <w:spacing w:val="22"/>
        </w:rPr>
        <w:t>(3)实施</w:t>
      </w:r>
      <w:r>
        <w:rPr>
          <w:rFonts w:ascii="SimSun" w:hAnsi="SimSun" w:eastAsia="SimSun" w:cs="SimSun"/>
          <w:sz w:val="19"/>
          <w:szCs w:val="19"/>
          <w:spacing w:val="64"/>
        </w:rPr>
        <w:t xml:space="preserve"> </w:t>
      </w:r>
      <w:r>
        <w:rPr>
          <w:rFonts w:ascii="SimSun" w:hAnsi="SimSun" w:eastAsia="SimSun" w:cs="SimSun"/>
          <w:sz w:val="19"/>
          <w:szCs w:val="19"/>
          <w:spacing w:val="22"/>
        </w:rPr>
        <w:t>基于现有基础架构实施解决方案。</w:t>
      </w:r>
    </w:p>
    <w:p>
      <w:pPr>
        <w:ind w:right="86" w:firstLine="410"/>
        <w:spacing w:before="114" w:line="270" w:lineRule="auto"/>
        <w:rPr>
          <w:rFonts w:ascii="SimSun" w:hAnsi="SimSun" w:eastAsia="SimSun" w:cs="SimSun"/>
          <w:sz w:val="19"/>
          <w:szCs w:val="19"/>
        </w:rPr>
      </w:pPr>
      <w:r>
        <w:rPr>
          <w:rFonts w:ascii="SimSun" w:hAnsi="SimSun" w:eastAsia="SimSun" w:cs="SimSun"/>
          <w:sz w:val="19"/>
          <w:szCs w:val="19"/>
          <w:spacing w:val="20"/>
        </w:rPr>
        <w:t>本节对每一个挑战提供一个简短的说明，对每一个挑战评审大数据使用的脆弱</w:t>
      </w:r>
      <w:r>
        <w:rPr>
          <w:rFonts w:ascii="SimSun" w:hAnsi="SimSun" w:eastAsia="SimSun" w:cs="SimSun"/>
          <w:sz w:val="19"/>
          <w:szCs w:val="19"/>
          <w:spacing w:val="19"/>
        </w:rPr>
        <w:t>性，并</w:t>
      </w:r>
      <w:r>
        <w:rPr>
          <w:rFonts w:ascii="SimSun" w:hAnsi="SimSun" w:eastAsia="SimSun" w:cs="SimSun"/>
          <w:sz w:val="19"/>
          <w:szCs w:val="19"/>
        </w:rPr>
        <w:t xml:space="preserve"> </w:t>
      </w:r>
      <w:r>
        <w:rPr>
          <w:rFonts w:ascii="SimSun" w:hAnsi="SimSun" w:eastAsia="SimSun" w:cs="SimSun"/>
          <w:sz w:val="19"/>
          <w:szCs w:val="19"/>
          <w:spacing w:val="14"/>
        </w:rPr>
        <w:t>总结现有知识的建模、分析和实施，见表5-1。</w:t>
      </w:r>
    </w:p>
    <w:p>
      <w:pPr>
        <w:pStyle w:val="BodyText"/>
        <w:spacing w:line="295" w:lineRule="auto"/>
        <w:rPr/>
      </w:pPr>
      <w:r/>
    </w:p>
    <w:p>
      <w:pPr>
        <w:pStyle w:val="BodyText"/>
        <w:spacing w:line="295" w:lineRule="auto"/>
        <w:rPr/>
      </w:pPr>
      <w:r/>
    </w:p>
    <w:p>
      <w:pPr>
        <w:pStyle w:val="BodyText"/>
        <w:ind w:left="410"/>
        <w:spacing w:before="102" w:line="219" w:lineRule="auto"/>
        <w:outlineLvl w:val="6"/>
        <w:rPr>
          <w:rFonts w:ascii="SimSun" w:hAnsi="SimSun" w:eastAsia="SimSun" w:cs="SimSun"/>
          <w:sz w:val="31"/>
          <w:szCs w:val="31"/>
        </w:rPr>
      </w:pPr>
      <w:r>
        <w:rPr>
          <w:sz w:val="31"/>
          <w:szCs w:val="31"/>
          <w:b/>
          <w:bCs/>
          <w:spacing w:val="-6"/>
        </w:rPr>
        <w:t>5.2    </w:t>
      </w:r>
      <w:r>
        <w:rPr>
          <w:rFonts w:ascii="SimSun" w:hAnsi="SimSun" w:eastAsia="SimSun" w:cs="SimSun"/>
          <w:sz w:val="31"/>
          <w:szCs w:val="31"/>
          <w:b/>
          <w:bCs/>
          <w:spacing w:val="-6"/>
        </w:rPr>
        <w:t>大数据安全防护</w:t>
      </w:r>
    </w:p>
    <w:p>
      <w:pPr>
        <w:pStyle w:val="BodyText"/>
        <w:spacing w:line="347" w:lineRule="auto"/>
        <w:rPr/>
      </w:pPr>
      <w:r/>
    </w:p>
    <w:p>
      <w:pPr>
        <w:pStyle w:val="BodyText"/>
        <w:spacing w:line="348" w:lineRule="auto"/>
        <w:rPr/>
      </w:pPr>
      <w:r/>
    </w:p>
    <w:p>
      <w:pPr>
        <w:ind w:left="410"/>
        <w:spacing w:before="62" w:line="219" w:lineRule="auto"/>
        <w:rPr>
          <w:rFonts w:ascii="SimSun" w:hAnsi="SimSun" w:eastAsia="SimSun" w:cs="SimSun"/>
          <w:sz w:val="19"/>
          <w:szCs w:val="19"/>
        </w:rPr>
      </w:pPr>
      <w:r>
        <w:rPr>
          <w:rFonts w:ascii="SimSun" w:hAnsi="SimSun" w:eastAsia="SimSun" w:cs="SimSun"/>
          <w:sz w:val="19"/>
          <w:szCs w:val="19"/>
          <w:spacing w:val="20"/>
        </w:rPr>
        <w:t>大数据的安全性直接关系到大数据业务能否全面地推广，大数据安全防护</w:t>
      </w:r>
      <w:r>
        <w:rPr>
          <w:rFonts w:ascii="SimSun" w:hAnsi="SimSun" w:eastAsia="SimSun" w:cs="SimSun"/>
          <w:sz w:val="19"/>
          <w:szCs w:val="19"/>
          <w:spacing w:val="19"/>
        </w:rPr>
        <w:t>的目标是保</w:t>
      </w:r>
    </w:p>
    <w:p>
      <w:pPr>
        <w:spacing w:line="219" w:lineRule="auto"/>
        <w:sectPr>
          <w:pgSz w:w="9980" w:h="14250"/>
          <w:pgMar w:top="400" w:right="1145" w:bottom="400" w:left="569" w:header="0" w:footer="0" w:gutter="0"/>
        </w:sectPr>
        <w:rPr>
          <w:rFonts w:ascii="SimSun" w:hAnsi="SimSun" w:eastAsia="SimSun" w:cs="SimSun"/>
          <w:sz w:val="19"/>
          <w:szCs w:val="19"/>
        </w:rPr>
      </w:pPr>
    </w:p>
    <w:p>
      <w:pPr>
        <w:pStyle w:val="BodyText"/>
        <w:spacing w:line="289" w:lineRule="auto"/>
        <w:rPr/>
      </w:pPr>
      <w:r>
        <mc:AlternateContent xmlns:mc="http://schemas.openxmlformats.org/markup-compatibility/2006">
          <mc:Choice Requires="wps">
            <w:drawing>
              <wp:anchor distT="0" distB="0" distL="0" distR="0" simplePos="0" relativeHeight="252260352" behindDoc="0" locked="0" layoutInCell="0" allowOverlap="1">
                <wp:simplePos x="0" y="0"/>
                <wp:positionH relativeFrom="page">
                  <wp:posOffset>7426080</wp:posOffset>
                </wp:positionH>
                <wp:positionV relativeFrom="page">
                  <wp:posOffset>2544682</wp:posOffset>
                </wp:positionV>
                <wp:extent cx="2068195" cy="166370"/>
                <wp:effectExtent l="0" t="0" r="0" b="0"/>
                <wp:wrapNone/>
                <wp:docPr id="206" name="TextBox 206"/>
                <wp:cNvGraphicFramePr/>
                <a:graphic>
                  <a:graphicData uri="http://schemas.microsoft.com/office/word/2010/wordprocessingShape">
                    <wps:wsp>
                      <wps:cNvSpPr txBox="1"/>
                      <wps:spPr>
                        <a:xfrm rot="5400000">
                          <a:off x="7426080" y="2544682"/>
                          <a:ext cx="2068195" cy="16637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9" w:line="222" w:lineRule="auto"/>
                              <w:rPr>
                                <w:rFonts w:ascii="SimHei" w:hAnsi="SimHei" w:eastAsia="SimHei" w:cs="SimHei"/>
                                <w:sz w:val="16"/>
                                <w:szCs w:val="16"/>
                              </w:rPr>
                            </w:pPr>
                            <w:r>
                              <w:rPr>
                                <w:rFonts w:ascii="SimHei" w:hAnsi="SimHei" w:eastAsia="SimHei" w:cs="SimHei"/>
                                <w:sz w:val="16"/>
                                <w:szCs w:val="16"/>
                                <w:spacing w:val="32"/>
                              </w:rPr>
                              <w:t>88第5章大数据安全、隐私和合规管理</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40" style="position:absolute;margin-left:584.731pt;margin-top:200.369pt;mso-position-vertical-relative:page;mso-position-horizontal-relative:page;width:162.85pt;height:13.1pt;z-index:252260352;rotation:90;" o:allowincell="f" filled="false" stroked="false" type="#_x0000_t202">
                <v:fill on="false"/>
                <v:stroke on="false"/>
                <v:path/>
                <v:imagedata o:title=""/>
                <o:lock v:ext="edit" aspectratio="false"/>
                <v:textbox inset="0mm,0mm,0mm,0mm">
                  <w:txbxContent>
                    <w:p>
                      <w:pPr>
                        <w:ind w:left="20"/>
                        <w:spacing w:before="49" w:line="222" w:lineRule="auto"/>
                        <w:rPr>
                          <w:rFonts w:ascii="SimHei" w:hAnsi="SimHei" w:eastAsia="SimHei" w:cs="SimHei"/>
                          <w:sz w:val="16"/>
                          <w:szCs w:val="16"/>
                        </w:rPr>
                      </w:pPr>
                      <w:r>
                        <w:rPr>
                          <w:rFonts w:ascii="SimHei" w:hAnsi="SimHei" w:eastAsia="SimHei" w:cs="SimHei"/>
                          <w:sz w:val="16"/>
                          <w:szCs w:val="16"/>
                          <w:spacing w:val="32"/>
                        </w:rPr>
                        <w:t>88第5章大数据安全、隐私和合规管理</w:t>
                      </w:r>
                    </w:p>
                  </w:txbxContent>
                </v:textbox>
              </v:shape>
            </w:pict>
          </mc:Fallback>
        </mc:AlternateContent>
      </w:r>
      <w:r>
        <w:pict>
          <v:shape id="_x0000_s442" style="position:absolute;margin-left:47.1968pt;margin-top:95.568pt;mso-position-vertical-relative:page;mso-position-horizontal-relative:page;width:12.85pt;height:110pt;z-index:252261376;" o:allowincell="f"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Sun" w:hAnsi="SimSun" w:eastAsia="SimSun" w:cs="SimSun"/>
                      <w:sz w:val="18"/>
                      <w:szCs w:val="18"/>
                    </w:rPr>
                  </w:pPr>
                  <w:r>
                    <w:rPr>
                      <w:rFonts w:ascii="SimSun" w:hAnsi="SimSun" w:eastAsia="SimSun" w:cs="SimSun"/>
                      <w:sz w:val="18"/>
                      <w:szCs w:val="18"/>
                    </w:rPr>
                    <w:t>安全计算的分布式编程框架</w:t>
                  </w:r>
                </w:p>
              </w:txbxContent>
            </v:textbox>
          </v:shape>
        </w:pict>
      </w:r>
      <w:r/>
    </w:p>
    <w:p>
      <w:pPr>
        <w:pStyle w:val="BodyText"/>
        <w:spacing w:line="289" w:lineRule="auto"/>
        <w:rPr/>
      </w:pPr>
      <w:r/>
    </w:p>
    <w:p>
      <w:pPr>
        <w:ind w:left="4277"/>
        <w:spacing w:before="62" w:line="222" w:lineRule="auto"/>
        <w:rPr>
          <w:rFonts w:ascii="SimHei" w:hAnsi="SimHei" w:eastAsia="SimHei" w:cs="SimHei"/>
          <w:sz w:val="19"/>
          <w:szCs w:val="19"/>
        </w:rPr>
      </w:pPr>
      <w:r>
        <w:rPr>
          <w:rFonts w:ascii="SimHei" w:hAnsi="SimHei" w:eastAsia="SimHei" w:cs="SimHei"/>
          <w:sz w:val="19"/>
          <w:szCs w:val="19"/>
          <w:b/>
          <w:bCs/>
          <w:spacing w:val="-13"/>
        </w:rPr>
        <w:t>表5</w:t>
      </w:r>
      <w:r>
        <w:rPr>
          <w:rFonts w:ascii="SimHei" w:hAnsi="SimHei" w:eastAsia="SimHei" w:cs="SimHei"/>
          <w:sz w:val="19"/>
          <w:szCs w:val="19"/>
          <w:spacing w:val="-49"/>
        </w:rPr>
        <w:t xml:space="preserve"> </w:t>
      </w:r>
      <w:r>
        <w:rPr>
          <w:rFonts w:ascii="SimHei" w:hAnsi="SimHei" w:eastAsia="SimHei" w:cs="SimHei"/>
          <w:sz w:val="19"/>
          <w:szCs w:val="19"/>
          <w:b/>
          <w:bCs/>
          <w:spacing w:val="-13"/>
        </w:rPr>
        <w:t>-</w:t>
      </w:r>
      <w:r>
        <w:rPr>
          <w:rFonts w:ascii="SimHei" w:hAnsi="SimHei" w:eastAsia="SimHei" w:cs="SimHei"/>
          <w:sz w:val="19"/>
          <w:szCs w:val="19"/>
          <w:spacing w:val="-38"/>
        </w:rPr>
        <w:t xml:space="preserve"> </w:t>
      </w:r>
      <w:r>
        <w:rPr>
          <w:rFonts w:ascii="SimHei" w:hAnsi="SimHei" w:eastAsia="SimHei" w:cs="SimHei"/>
          <w:sz w:val="19"/>
          <w:szCs w:val="19"/>
          <w:b/>
          <w:bCs/>
          <w:spacing w:val="-13"/>
        </w:rPr>
        <w:t>1</w:t>
      </w:r>
      <w:r>
        <w:rPr>
          <w:rFonts w:ascii="SimHei" w:hAnsi="SimHei" w:eastAsia="SimHei" w:cs="SimHei"/>
          <w:sz w:val="19"/>
          <w:szCs w:val="19"/>
          <w:spacing w:val="51"/>
        </w:rPr>
        <w:t xml:space="preserve"> </w:t>
      </w:r>
      <w:r>
        <w:rPr>
          <w:rFonts w:ascii="SimHei" w:hAnsi="SimHei" w:eastAsia="SimHei" w:cs="SimHei"/>
          <w:sz w:val="19"/>
          <w:szCs w:val="19"/>
          <w:b/>
          <w:bCs/>
          <w:spacing w:val="-13"/>
        </w:rPr>
        <w:t>各安全挑战的建模、分析和实施表</w:t>
      </w:r>
    </w:p>
    <w:p>
      <w:pPr>
        <w:spacing w:line="72" w:lineRule="exact"/>
        <w:rPr/>
      </w:pPr>
      <w:r/>
    </w:p>
    <w:tbl>
      <w:tblPr>
        <w:tblStyle w:val="TableNormal"/>
        <w:tblW w:w="1185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45"/>
        <w:gridCol w:w="4156"/>
        <w:gridCol w:w="3417"/>
        <w:gridCol w:w="3732"/>
      </w:tblGrid>
      <w:tr>
        <w:trPr>
          <w:trHeight w:val="400" w:hRule="atLeast"/>
        </w:trPr>
        <w:tc>
          <w:tcPr>
            <w:shd w:val="clear" w:fill="C4C4C4"/>
            <w:tcW w:w="545" w:type="dxa"/>
            <w:vAlign w:val="top"/>
          </w:tcPr>
          <w:p>
            <w:pPr>
              <w:ind w:left="75"/>
              <w:spacing w:before="103" w:line="220" w:lineRule="auto"/>
              <w:rPr>
                <w:rFonts w:ascii="SimSun" w:hAnsi="SimSun" w:eastAsia="SimSun" w:cs="SimSun"/>
                <w:sz w:val="20"/>
                <w:szCs w:val="20"/>
              </w:rPr>
            </w:pPr>
            <w:r>
              <w:rPr>
                <w:rFonts w:ascii="SimSun" w:hAnsi="SimSun" w:eastAsia="SimSun" w:cs="SimSun"/>
                <w:sz w:val="20"/>
                <w:szCs w:val="20"/>
                <w:spacing w:val="-2"/>
              </w:rPr>
              <w:t>挑战</w:t>
            </w:r>
          </w:p>
        </w:tc>
        <w:tc>
          <w:tcPr>
            <w:shd w:val="clear" w:fill="C4C4C4"/>
            <w:tcW w:w="4156" w:type="dxa"/>
            <w:vAlign w:val="top"/>
          </w:tcPr>
          <w:p>
            <w:pPr>
              <w:ind w:left="1700"/>
              <w:spacing w:before="103" w:line="219" w:lineRule="auto"/>
              <w:rPr>
                <w:rFonts w:ascii="SimSun" w:hAnsi="SimSun" w:eastAsia="SimSun" w:cs="SimSun"/>
                <w:sz w:val="20"/>
                <w:szCs w:val="20"/>
              </w:rPr>
            </w:pPr>
            <w:r>
              <w:rPr>
                <w:rFonts w:ascii="SimSun" w:hAnsi="SimSun" w:eastAsia="SimSun" w:cs="SimSun"/>
                <w:sz w:val="20"/>
                <w:szCs w:val="20"/>
                <w:spacing w:val="-6"/>
              </w:rPr>
              <w:t>建</w:t>
            </w:r>
            <w:r>
              <w:rPr>
                <w:rFonts w:ascii="SimSun" w:hAnsi="SimSun" w:eastAsia="SimSun" w:cs="SimSun"/>
                <w:sz w:val="20"/>
                <w:szCs w:val="20"/>
                <w:spacing w:val="2"/>
              </w:rPr>
              <w:t xml:space="preserve">   </w:t>
            </w:r>
            <w:r>
              <w:rPr>
                <w:rFonts w:ascii="SimSun" w:hAnsi="SimSun" w:eastAsia="SimSun" w:cs="SimSun"/>
                <w:sz w:val="20"/>
                <w:szCs w:val="20"/>
                <w:spacing w:val="-6"/>
              </w:rPr>
              <w:t>模</w:t>
            </w:r>
          </w:p>
        </w:tc>
        <w:tc>
          <w:tcPr>
            <w:shd w:val="clear" w:fill="C4C4C4"/>
            <w:tcW w:w="3417" w:type="dxa"/>
            <w:vAlign w:val="top"/>
          </w:tcPr>
          <w:p>
            <w:pPr>
              <w:ind w:left="1354"/>
              <w:spacing w:before="103" w:line="220" w:lineRule="auto"/>
              <w:rPr>
                <w:rFonts w:ascii="SimSun" w:hAnsi="SimSun" w:eastAsia="SimSun" w:cs="SimSun"/>
                <w:sz w:val="20"/>
                <w:szCs w:val="20"/>
              </w:rPr>
            </w:pPr>
            <w:r>
              <w:rPr>
                <w:rFonts w:ascii="SimSun" w:hAnsi="SimSun" w:eastAsia="SimSun" w:cs="SimSun"/>
                <w:sz w:val="20"/>
                <w:szCs w:val="20"/>
                <w:spacing w:val="-6"/>
              </w:rPr>
              <w:t>分</w:t>
            </w:r>
            <w:r>
              <w:rPr>
                <w:rFonts w:ascii="SimSun" w:hAnsi="SimSun" w:eastAsia="SimSun" w:cs="SimSun"/>
                <w:sz w:val="20"/>
                <w:szCs w:val="20"/>
                <w:spacing w:val="3"/>
              </w:rPr>
              <w:t xml:space="preserve">   </w:t>
            </w:r>
            <w:r>
              <w:rPr>
                <w:rFonts w:ascii="SimSun" w:hAnsi="SimSun" w:eastAsia="SimSun" w:cs="SimSun"/>
                <w:sz w:val="20"/>
                <w:szCs w:val="20"/>
                <w:spacing w:val="-6"/>
              </w:rPr>
              <w:t>析</w:t>
            </w:r>
          </w:p>
        </w:tc>
        <w:tc>
          <w:tcPr>
            <w:shd w:val="clear" w:fill="C4C4C4"/>
            <w:tcW w:w="3732" w:type="dxa"/>
            <w:vAlign w:val="top"/>
          </w:tcPr>
          <w:p>
            <w:pPr>
              <w:ind w:left="1527"/>
              <w:spacing w:before="103" w:line="220" w:lineRule="auto"/>
              <w:rPr>
                <w:rFonts w:ascii="SimSun" w:hAnsi="SimSun" w:eastAsia="SimSun" w:cs="SimSun"/>
                <w:sz w:val="20"/>
                <w:szCs w:val="20"/>
              </w:rPr>
            </w:pPr>
            <w:r>
              <w:rPr>
                <w:rFonts w:ascii="SimSun" w:hAnsi="SimSun" w:eastAsia="SimSun" w:cs="SimSun"/>
                <w:sz w:val="20"/>
                <w:szCs w:val="20"/>
                <w:spacing w:val="-7"/>
              </w:rPr>
              <w:t>实</w:t>
            </w:r>
            <w:r>
              <w:rPr>
                <w:rFonts w:ascii="SimSun" w:hAnsi="SimSun" w:eastAsia="SimSun" w:cs="SimSun"/>
                <w:sz w:val="20"/>
                <w:szCs w:val="20"/>
                <w:spacing w:val="9"/>
              </w:rPr>
              <w:t xml:space="preserve">   </w:t>
            </w:r>
            <w:r>
              <w:rPr>
                <w:rFonts w:ascii="SimSun" w:hAnsi="SimSun" w:eastAsia="SimSun" w:cs="SimSun"/>
                <w:sz w:val="20"/>
                <w:szCs w:val="20"/>
                <w:spacing w:val="-7"/>
              </w:rPr>
              <w:t>施</w:t>
            </w:r>
          </w:p>
        </w:tc>
      </w:tr>
    </w:tbl>
    <w:p>
      <w:pPr>
        <w:ind w:left="8264" w:right="760" w:hanging="19"/>
        <w:spacing w:before="61" w:line="233" w:lineRule="auto"/>
        <w:rPr>
          <w:rFonts w:ascii="SimSun" w:hAnsi="SimSun" w:eastAsia="SimSun" w:cs="SimSun"/>
          <w:sz w:val="18"/>
          <w:szCs w:val="18"/>
        </w:rPr>
      </w:pPr>
      <w:r>
        <w:pict>
          <v:shape id="_x0000_s444" style="position:absolute;margin-left:31.7542pt;margin-top:0.349978pt;mso-position-vertical-relative:text;mso-position-horizontal-relative:text;width:371.15pt;height:38.95pt;z-index:252258304;" filled="false" stroked="false" type="#_x0000_t202">
            <v:fill on="false"/>
            <v:stroke on="false"/>
            <v:path/>
            <v:imagedata o:title=""/>
            <o:lock v:ext="edit" aspectratio="false"/>
            <v:textbox inset="0mm,0mm,0mm,0mm">
              <w:txbxContent>
                <w:p>
                  <w:pPr>
                    <w:ind w:left="29"/>
                    <w:spacing w:before="20" w:line="224" w:lineRule="auto"/>
                    <w:rPr>
                      <w:rFonts w:ascii="SimSun" w:hAnsi="SimSun" w:eastAsia="SimSun" w:cs="SimSun"/>
                      <w:sz w:val="18"/>
                      <w:szCs w:val="18"/>
                    </w:rPr>
                  </w:pPr>
                  <w:r>
                    <w:rPr>
                      <w:rFonts w:ascii="SimSun" w:hAnsi="SimSun" w:eastAsia="SimSun" w:cs="SimSun"/>
                      <w:sz w:val="18"/>
                      <w:szCs w:val="18"/>
                      <w:position w:val="1"/>
                    </w:rPr>
                    <w:t>MapReduce</w:t>
                  </w:r>
                  <w:r>
                    <w:rPr>
                      <w:rFonts w:ascii="SimSun" w:hAnsi="SimSun" w:eastAsia="SimSun" w:cs="SimSun"/>
                      <w:sz w:val="18"/>
                      <w:szCs w:val="18"/>
                      <w:spacing w:val="2"/>
                      <w:position w:val="1"/>
                    </w:rPr>
                    <w:t>分布式计算框架中映射器的威胁模型    </w:t>
                  </w:r>
                  <w:r>
                    <w:rPr>
                      <w:rFonts w:ascii="SimSun" w:hAnsi="SimSun" w:eastAsia="SimSun" w:cs="SimSun"/>
                      <w:sz w:val="18"/>
                      <w:szCs w:val="18"/>
                      <w:spacing w:val="2"/>
                      <w:position w:val="-1"/>
                    </w:rPr>
                    <w:t>(1)分析包含两</w:t>
                  </w:r>
                  <w:r>
                    <w:rPr>
                      <w:rFonts w:ascii="SimSun" w:hAnsi="SimSun" w:eastAsia="SimSun" w:cs="SimSun"/>
                      <w:sz w:val="18"/>
                      <w:szCs w:val="18"/>
                      <w:spacing w:val="1"/>
                      <w:position w:val="-1"/>
                    </w:rPr>
                    <w:t>个维度：确保映射器可</w:t>
                  </w:r>
                </w:p>
                <w:p>
                  <w:pPr>
                    <w:ind w:left="39" w:right="20" w:hanging="19"/>
                    <w:spacing w:before="25" w:line="238" w:lineRule="auto"/>
                    <w:rPr>
                      <w:rFonts w:ascii="SimSun" w:hAnsi="SimSun" w:eastAsia="SimSun" w:cs="SimSun"/>
                      <w:sz w:val="18"/>
                      <w:szCs w:val="18"/>
                    </w:rPr>
                  </w:pPr>
                  <w:r>
                    <w:rPr>
                      <w:rFonts w:ascii="SimSun" w:hAnsi="SimSun" w:eastAsia="SimSun" w:cs="SimSun"/>
                      <w:sz w:val="18"/>
                      <w:szCs w:val="18"/>
                      <w:spacing w:val="-4"/>
                      <w:position w:val="-1"/>
                    </w:rPr>
                    <w:t>有三个主要场景：</w:t>
                  </w:r>
                  <w:r>
                    <w:rPr>
                      <w:rFonts w:ascii="SimSun" w:hAnsi="SimSun" w:eastAsia="SimSun" w:cs="SimSun"/>
                      <w:sz w:val="18"/>
                      <w:szCs w:val="18"/>
                      <w:position w:val="-1"/>
                    </w:rPr>
                    <w:t xml:space="preserve">                                   </w:t>
                  </w:r>
                  <w:r>
                    <w:rPr>
                      <w:rFonts w:ascii="SimSun" w:hAnsi="SimSun" w:eastAsia="SimSun" w:cs="SimSun"/>
                      <w:sz w:val="18"/>
                      <w:szCs w:val="18"/>
                      <w:spacing w:val="-4"/>
                    </w:rPr>
                    <w:t>信；在存在不受信任映射器的</w:t>
                  </w:r>
                  <w:r>
                    <w:rPr>
                      <w:rFonts w:ascii="SimSun" w:hAnsi="SimSun" w:eastAsia="SimSun" w:cs="SimSun"/>
                      <w:sz w:val="18"/>
                      <w:szCs w:val="18"/>
                      <w:spacing w:val="-5"/>
                    </w:rPr>
                    <w:t>情况下</w:t>
                  </w:r>
                  <w:r>
                    <w:rPr>
                      <w:rFonts w:ascii="SimSun" w:hAnsi="SimSun" w:eastAsia="SimSun" w:cs="SimSun"/>
                      <w:sz w:val="18"/>
                      <w:szCs w:val="18"/>
                      <w:spacing w:val="10"/>
                    </w:rPr>
                    <w:t xml:space="preserve"> </w:t>
                  </w:r>
                  <w:r>
                    <w:rPr>
                      <w:rFonts w:ascii="SimSun" w:hAnsi="SimSun" w:eastAsia="SimSun" w:cs="SimSun"/>
                      <w:sz w:val="18"/>
                      <w:szCs w:val="18"/>
                      <w:spacing w:val="4"/>
                    </w:rPr>
                    <w:t>(1)计算任务节点故障。在分布式计算中由于配置不    保护数据；</w:t>
                  </w:r>
                </w:p>
              </w:txbxContent>
            </v:textbox>
          </v:shape>
        </w:pict>
      </w:r>
      <w:r>
        <w:rPr>
          <w:rFonts w:ascii="SimSun" w:hAnsi="SimSun" w:eastAsia="SimSun" w:cs="SimSun"/>
          <w:sz w:val="18"/>
          <w:szCs w:val="18"/>
          <w:spacing w:val="-1"/>
        </w:rPr>
        <w:t>对于映射器而言，功能灵敏度是指输入对映射</w:t>
      </w:r>
      <w:r>
        <w:rPr>
          <w:rFonts w:ascii="SimSun" w:hAnsi="SimSun" w:eastAsia="SimSun" w:cs="SimSun"/>
          <w:sz w:val="18"/>
          <w:szCs w:val="18"/>
          <w:spacing w:val="12"/>
        </w:rPr>
        <w:t xml:space="preserve"> </w:t>
      </w:r>
      <w:r>
        <w:rPr>
          <w:rFonts w:ascii="SimSun" w:hAnsi="SimSun" w:eastAsia="SimSun" w:cs="SimSun"/>
          <w:sz w:val="18"/>
          <w:szCs w:val="18"/>
          <w:spacing w:val="-1"/>
        </w:rPr>
        <w:t>器输出的影响程度。对任意的不受信任的代</w:t>
      </w:r>
      <w:r>
        <w:rPr>
          <w:rFonts w:ascii="SimSun" w:hAnsi="SimSun" w:eastAsia="SimSun" w:cs="SimSun"/>
          <w:sz w:val="18"/>
          <w:szCs w:val="18"/>
          <w:spacing w:val="3"/>
        </w:rPr>
        <w:t xml:space="preserve">   </w:t>
      </w:r>
      <w:r>
        <w:rPr>
          <w:rFonts w:ascii="SimSun" w:hAnsi="SimSun" w:eastAsia="SimSun" w:cs="SimSun"/>
          <w:sz w:val="18"/>
          <w:szCs w:val="18"/>
          <w:spacing w:val="-1"/>
        </w:rPr>
        <w:t>码，进行映射器灵敏度的评估是很困难。</w:t>
      </w:r>
    </w:p>
    <w:p>
      <w:pPr>
        <w:ind w:left="995"/>
        <w:spacing w:before="38" w:line="236" w:lineRule="auto"/>
        <w:rPr>
          <w:rFonts w:ascii="SimSun" w:hAnsi="SimSun" w:eastAsia="SimSun" w:cs="SimSun"/>
          <w:sz w:val="18"/>
          <w:szCs w:val="18"/>
        </w:rPr>
      </w:pPr>
      <w:r>
        <w:pict>
          <v:shape id="_x0000_s446" style="position:absolute;margin-left:412.251pt;margin-top:0.935764pt;mso-position-vertical-relative:text;mso-position-horizontal-relative:text;width:182.05pt;height:74.3pt;z-index:252259328;" filled="false" stroked="false" type="#_x0000_t202">
            <v:fill on="false"/>
            <v:stroke on="false"/>
            <v:path/>
            <v:imagedata o:title=""/>
            <o:lock v:ext="edit" aspectratio="false"/>
            <v:textbox inset="0mm,0mm,0mm,0mm">
              <w:txbxContent>
                <w:p>
                  <w:pPr>
                    <w:ind w:left="20" w:right="20" w:firstLine="9"/>
                    <w:spacing w:before="20" w:line="232" w:lineRule="auto"/>
                    <w:rPr>
                      <w:rFonts w:ascii="SimSun" w:hAnsi="SimSun" w:eastAsia="SimSun" w:cs="SimSun"/>
                      <w:sz w:val="18"/>
                      <w:szCs w:val="18"/>
                    </w:rPr>
                  </w:pPr>
                  <w:r>
                    <w:rPr>
                      <w:rFonts w:ascii="SimSun" w:hAnsi="SimSun" w:eastAsia="SimSun" w:cs="SimSun"/>
                      <w:sz w:val="18"/>
                      <w:szCs w:val="18"/>
                      <w:spacing w:val="-1"/>
                    </w:rPr>
                    <w:t>为了确保解决方案能够得到广泛接受，需要考</w:t>
                  </w:r>
                  <w:r>
                    <w:rPr>
                      <w:rFonts w:ascii="SimSun" w:hAnsi="SimSun" w:eastAsia="SimSun" w:cs="SimSun"/>
                      <w:sz w:val="18"/>
                      <w:szCs w:val="18"/>
                      <w:spacing w:val="9"/>
                    </w:rPr>
                    <w:t xml:space="preserve"> </w:t>
                  </w:r>
                  <w:r>
                    <w:rPr>
                      <w:rFonts w:ascii="SimSun" w:hAnsi="SimSun" w:eastAsia="SimSun" w:cs="SimSun"/>
                      <w:sz w:val="18"/>
                      <w:szCs w:val="18"/>
                    </w:rPr>
                    <w:t>虑以下两个问题：</w:t>
                  </w:r>
                </w:p>
                <w:p>
                  <w:pPr>
                    <w:ind w:left="20"/>
                    <w:spacing w:before="17" w:line="219" w:lineRule="auto"/>
                    <w:rPr>
                      <w:rFonts w:ascii="SimSun" w:hAnsi="SimSun" w:eastAsia="SimSun" w:cs="SimSun"/>
                      <w:sz w:val="18"/>
                      <w:szCs w:val="18"/>
                    </w:rPr>
                  </w:pPr>
                  <w:r>
                    <w:rPr>
                      <w:rFonts w:ascii="SimSun" w:hAnsi="SimSun" w:eastAsia="SimSun" w:cs="SimSun"/>
                      <w:sz w:val="18"/>
                      <w:szCs w:val="18"/>
                    </w:rPr>
                    <w:t>(1)实施强制访问控制对于性能所带来</w:t>
                  </w:r>
                </w:p>
                <w:p>
                  <w:pPr>
                    <w:ind w:left="350"/>
                    <w:spacing w:before="67" w:line="213" w:lineRule="auto"/>
                    <w:rPr>
                      <w:rFonts w:ascii="SimSun" w:hAnsi="SimSun" w:eastAsia="SimSun" w:cs="SimSun"/>
                      <w:sz w:val="18"/>
                      <w:szCs w:val="18"/>
                    </w:rPr>
                  </w:pPr>
                  <w:r>
                    <w:rPr>
                      <w:rFonts w:ascii="SimSun" w:hAnsi="SimSun" w:eastAsia="SimSun" w:cs="SimSun"/>
                      <w:sz w:val="18"/>
                      <w:szCs w:val="18"/>
                      <w:spacing w:val="20"/>
                    </w:rPr>
                    <w:t>的影响</w:t>
                  </w:r>
                  <w:r>
                    <w:rPr>
                      <w:rFonts w:ascii="SimSun" w:hAnsi="SimSun" w:eastAsia="SimSun" w:cs="SimSun"/>
                      <w:sz w:val="18"/>
                      <w:szCs w:val="18"/>
                      <w:spacing w:val="-39"/>
                    </w:rPr>
                    <w:t xml:space="preserve"> </w:t>
                  </w:r>
                  <w:r>
                    <w:rPr>
                      <w:rFonts w:ascii="SimSun" w:hAnsi="SimSun" w:eastAsia="SimSun" w:cs="SimSun"/>
                      <w:sz w:val="18"/>
                      <w:szCs w:val="18"/>
                      <w:spacing w:val="20"/>
                    </w:rPr>
                    <w:t>；</w:t>
                  </w:r>
                </w:p>
                <w:p>
                  <w:pPr>
                    <w:ind w:left="20"/>
                    <w:spacing w:line="218" w:lineRule="auto"/>
                    <w:rPr>
                      <w:rFonts w:ascii="SimSun" w:hAnsi="SimSun" w:eastAsia="SimSun" w:cs="SimSun"/>
                      <w:sz w:val="18"/>
                      <w:szCs w:val="18"/>
                    </w:rPr>
                  </w:pPr>
                  <w:r>
                    <w:rPr>
                      <w:rFonts w:ascii="SimSun" w:hAnsi="SimSun" w:eastAsia="SimSun" w:cs="SimSun"/>
                      <w:sz w:val="18"/>
                      <w:szCs w:val="18"/>
                    </w:rPr>
                    <w:t>(2)差别隐私方案在提供安全保障方面所存</w:t>
                  </w:r>
                </w:p>
                <w:p>
                  <w:pPr>
                    <w:ind w:left="350"/>
                    <w:spacing w:before="58" w:line="220" w:lineRule="auto"/>
                    <w:rPr>
                      <w:rFonts w:ascii="SimSun" w:hAnsi="SimSun" w:eastAsia="SimSun" w:cs="SimSun"/>
                      <w:sz w:val="18"/>
                      <w:szCs w:val="18"/>
                    </w:rPr>
                  </w:pPr>
                  <w:r>
                    <w:rPr>
                      <w:rFonts w:ascii="SimSun" w:hAnsi="SimSun" w:eastAsia="SimSun" w:cs="SimSun"/>
                      <w:sz w:val="18"/>
                      <w:szCs w:val="18"/>
                      <w:spacing w:val="-2"/>
                    </w:rPr>
                    <w:t>在的局限性</w:t>
                  </w:r>
                </w:p>
              </w:txbxContent>
            </v:textbox>
          </v:shape>
        </w:pict>
      </w:r>
      <w:r>
        <w:rPr>
          <w:rFonts w:ascii="SimSun" w:hAnsi="SimSun" w:eastAsia="SimSun" w:cs="SimSun"/>
          <w:sz w:val="18"/>
          <w:szCs w:val="18"/>
          <w:spacing w:val="2"/>
        </w:rPr>
        <w:t>正确或错误的节点分配，可能导致映射器故障；(2)技术包含两个方面：</w:t>
      </w:r>
      <w:r>
        <w:rPr>
          <w:rFonts w:ascii="SimSun" w:hAnsi="SimSun" w:eastAsia="SimSun" w:cs="SimSun"/>
          <w:sz w:val="18"/>
          <w:szCs w:val="18"/>
          <w:spacing w:val="1"/>
        </w:rPr>
        <w:t>建立信任关系和</w:t>
      </w:r>
    </w:p>
    <w:p>
      <w:pPr>
        <w:ind w:left="675"/>
        <w:spacing w:line="230" w:lineRule="auto"/>
        <w:rPr>
          <w:rFonts w:ascii="SimSun" w:hAnsi="SimSun" w:eastAsia="SimSun" w:cs="SimSun"/>
          <w:sz w:val="18"/>
          <w:szCs w:val="18"/>
        </w:rPr>
      </w:pPr>
      <w:r>
        <w:rPr>
          <w:rFonts w:ascii="SimSun" w:hAnsi="SimSun" w:eastAsia="SimSun" w:cs="SimSun"/>
          <w:sz w:val="18"/>
          <w:szCs w:val="18"/>
          <w:spacing w:val="2"/>
        </w:rPr>
        <w:t>(2)基础设施攻击。中间节点可能利用与其他节点      强制访问控制(</w:t>
      </w:r>
      <w:r>
        <w:rPr>
          <w:rFonts w:ascii="SimSun" w:hAnsi="SimSun" w:eastAsia="SimSun" w:cs="SimSun"/>
          <w:sz w:val="18"/>
          <w:szCs w:val="18"/>
        </w:rPr>
        <w:t>MAC</w:t>
      </w:r>
      <w:r>
        <w:rPr>
          <w:rFonts w:ascii="SimSun" w:hAnsi="SimSun" w:eastAsia="SimSun" w:cs="SimSun"/>
          <w:sz w:val="18"/>
          <w:szCs w:val="18"/>
          <w:spacing w:val="2"/>
        </w:rPr>
        <w:t>)</w:t>
      </w:r>
      <w:r>
        <w:rPr>
          <w:rFonts w:ascii="SimSun" w:hAnsi="SimSun" w:eastAsia="SimSun" w:cs="SimSun"/>
          <w:sz w:val="18"/>
          <w:szCs w:val="18"/>
          <w:spacing w:val="1"/>
        </w:rPr>
        <w:t>。其中，建立信</w:t>
      </w:r>
    </w:p>
    <w:p>
      <w:pPr>
        <w:ind w:left="995"/>
        <w:spacing w:before="20" w:line="230" w:lineRule="auto"/>
        <w:rPr>
          <w:rFonts w:ascii="SimSun" w:hAnsi="SimSun" w:eastAsia="SimSun" w:cs="SimSun"/>
          <w:sz w:val="18"/>
          <w:szCs w:val="18"/>
        </w:rPr>
      </w:pPr>
      <w:r>
        <w:rPr>
          <w:rFonts w:ascii="SimSun" w:hAnsi="SimSun" w:eastAsia="SimSun" w:cs="SimSun"/>
          <w:sz w:val="18"/>
          <w:szCs w:val="18"/>
          <w:spacing w:val="1"/>
        </w:rPr>
        <w:t>间的通信机制向</w:t>
      </w:r>
      <w:r>
        <w:rPr>
          <w:rFonts w:ascii="SimSun" w:hAnsi="SimSun" w:eastAsia="SimSun" w:cs="SimSun"/>
          <w:sz w:val="18"/>
          <w:szCs w:val="18"/>
        </w:rPr>
        <w:t>MapReduce</w:t>
      </w:r>
      <w:r>
        <w:rPr>
          <w:rFonts w:ascii="SimSun" w:hAnsi="SimSun" w:eastAsia="SimSun" w:cs="SimSun"/>
          <w:sz w:val="18"/>
          <w:szCs w:val="18"/>
          <w:spacing w:val="1"/>
        </w:rPr>
        <w:t>基础设施发起中         </w:t>
      </w:r>
      <w:r>
        <w:rPr>
          <w:rFonts w:ascii="SimSun" w:hAnsi="SimSun" w:eastAsia="SimSun" w:cs="SimSun"/>
          <w:sz w:val="18"/>
          <w:szCs w:val="18"/>
        </w:rPr>
        <w:t>任关系是指建立初始信任并定期更</w:t>
      </w:r>
    </w:p>
    <w:p>
      <w:pPr>
        <w:ind w:left="995"/>
        <w:spacing w:before="13" w:line="249" w:lineRule="exact"/>
        <w:rPr>
          <w:rFonts w:ascii="SimSun" w:hAnsi="SimSun" w:eastAsia="SimSun" w:cs="SimSun"/>
          <w:sz w:val="18"/>
          <w:szCs w:val="18"/>
        </w:rPr>
      </w:pPr>
      <w:r>
        <w:rPr>
          <w:rFonts w:ascii="SimSun" w:hAnsi="SimSun" w:eastAsia="SimSun" w:cs="SimSun"/>
          <w:sz w:val="18"/>
          <w:szCs w:val="18"/>
          <w:spacing w:val="1"/>
          <w:position w:val="4"/>
        </w:rPr>
        <w:t>间人攻击或</w:t>
      </w:r>
      <w:r>
        <w:rPr>
          <w:rFonts w:ascii="SimSun" w:hAnsi="SimSun" w:eastAsia="SimSun" w:cs="SimSun"/>
          <w:sz w:val="18"/>
          <w:szCs w:val="18"/>
          <w:position w:val="4"/>
        </w:rPr>
        <w:t>DoS</w:t>
      </w:r>
      <w:r>
        <w:rPr>
          <w:rFonts w:ascii="SimSun" w:hAnsi="SimSun" w:eastAsia="SimSun" w:cs="SimSun"/>
          <w:sz w:val="18"/>
          <w:szCs w:val="18"/>
          <w:spacing w:val="1"/>
          <w:position w:val="4"/>
        </w:rPr>
        <w:t>攻击；             </w:t>
      </w:r>
      <w:r>
        <w:rPr>
          <w:rFonts w:ascii="SimSun" w:hAnsi="SimSun" w:eastAsia="SimSun" w:cs="SimSun"/>
          <w:sz w:val="18"/>
          <w:szCs w:val="18"/>
          <w:position w:val="4"/>
        </w:rPr>
        <w:t xml:space="preserve">              新；强制访问控制是指确保根据一个</w:t>
      </w:r>
    </w:p>
    <w:p>
      <w:pPr>
        <w:ind w:left="675"/>
        <w:spacing w:line="228" w:lineRule="auto"/>
        <w:rPr>
          <w:rFonts w:ascii="SimSun" w:hAnsi="SimSun" w:eastAsia="SimSun" w:cs="SimSun"/>
          <w:sz w:val="18"/>
          <w:szCs w:val="18"/>
        </w:rPr>
      </w:pPr>
      <w:r>
        <w:rPr>
          <w:rFonts w:ascii="SimSun" w:hAnsi="SimSun" w:eastAsia="SimSun" w:cs="SimSun"/>
          <w:sz w:val="18"/>
          <w:szCs w:val="18"/>
          <w:spacing w:val="2"/>
        </w:rPr>
        <w:t>(3)恶意数据节点。恶意数据节点可能会被添加到      </w:t>
      </w:r>
      <w:r>
        <w:rPr>
          <w:rFonts w:ascii="SimSun" w:hAnsi="SimSun" w:eastAsia="SimSun" w:cs="SimSun"/>
          <w:sz w:val="18"/>
          <w:szCs w:val="18"/>
          <w:spacing w:val="2"/>
          <w:position w:val="1"/>
        </w:rPr>
        <w:t>预先定义的安全策略对文件进行访问</w:t>
      </w:r>
    </w:p>
    <w:p>
      <w:pPr>
        <w:ind w:left="995"/>
        <w:spacing w:before="12" w:line="255" w:lineRule="exact"/>
        <w:rPr>
          <w:rFonts w:ascii="SimSun" w:hAnsi="SimSun" w:eastAsia="SimSun" w:cs="SimSun"/>
          <w:sz w:val="18"/>
          <w:szCs w:val="18"/>
        </w:rPr>
      </w:pPr>
      <w:r>
        <w:rPr>
          <w:rFonts w:ascii="SimSun" w:hAnsi="SimSun" w:eastAsia="SimSun" w:cs="SimSun"/>
          <w:sz w:val="18"/>
          <w:szCs w:val="18"/>
          <w:spacing w:val="-1"/>
          <w:position w:val="5"/>
        </w:rPr>
        <w:t>集群中，从而非法接收集群数据或改变MapRe</w:t>
      </w:r>
    </w:p>
    <w:p>
      <w:pPr>
        <w:ind w:left="984"/>
        <w:spacing w:before="1" w:line="219" w:lineRule="auto"/>
        <w:rPr>
          <w:rFonts w:ascii="SimSun" w:hAnsi="SimSun" w:eastAsia="SimSun" w:cs="SimSun"/>
          <w:sz w:val="18"/>
          <w:szCs w:val="18"/>
        </w:rPr>
      </w:pPr>
      <w:r>
        <w:rPr>
          <w:rFonts w:ascii="SimSun" w:hAnsi="SimSun" w:eastAsia="SimSun" w:cs="SimSun"/>
          <w:sz w:val="18"/>
          <w:szCs w:val="18"/>
          <w:spacing w:val="-2"/>
        </w:rPr>
        <w:t>duce代码</w:t>
      </w:r>
    </w:p>
    <w:p>
      <w:pPr>
        <w:spacing w:line="64" w:lineRule="exact"/>
        <w:rPr/>
      </w:pPr>
      <w:r/>
    </w:p>
    <w:tbl>
      <w:tblPr>
        <w:tblStyle w:val="TableNormal"/>
        <w:tblW w:w="1185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45"/>
        <w:gridCol w:w="4156"/>
        <w:gridCol w:w="3417"/>
        <w:gridCol w:w="3732"/>
      </w:tblGrid>
      <w:tr>
        <w:trPr>
          <w:trHeight w:val="4950" w:hRule="atLeast"/>
        </w:trPr>
        <w:tc>
          <w:tcPr>
            <w:shd w:val="clear" w:fill="E0E0E0"/>
            <w:tcW w:w="545" w:type="dxa"/>
            <w:vAlign w:val="top"/>
            <w:textDirection w:val="tbRlV"/>
          </w:tcPr>
          <w:p>
            <w:pPr>
              <w:ind w:left="1114"/>
              <w:spacing w:before="190" w:line="215" w:lineRule="auto"/>
              <w:rPr>
                <w:rFonts w:ascii="SimSun" w:hAnsi="SimSun" w:eastAsia="SimSun" w:cs="SimSun"/>
                <w:sz w:val="18"/>
                <w:szCs w:val="18"/>
              </w:rPr>
            </w:pPr>
            <w:r>
              <w:rPr>
                <w:rFonts w:ascii="SimSun" w:hAnsi="SimSun" w:eastAsia="SimSun" w:cs="SimSun"/>
                <w:sz w:val="18"/>
                <w:szCs w:val="18"/>
              </w:rPr>
              <w:t>非关系数据存储安全性的最佳实践</w:t>
            </w:r>
          </w:p>
        </w:tc>
        <w:tc>
          <w:tcPr>
            <w:shd w:val="clear" w:fill="DFDFDF"/>
            <w:tcW w:w="4156" w:type="dxa"/>
            <w:vAlign w:val="top"/>
          </w:tcPr>
          <w:p>
            <w:pPr>
              <w:ind w:left="120"/>
              <w:spacing w:before="72" w:line="219" w:lineRule="auto"/>
              <w:rPr>
                <w:rFonts w:ascii="SimSun" w:hAnsi="SimSun" w:eastAsia="SimSun" w:cs="SimSun"/>
                <w:sz w:val="18"/>
                <w:szCs w:val="18"/>
              </w:rPr>
            </w:pPr>
            <w:r>
              <w:rPr>
                <w:rFonts w:ascii="SimSun" w:hAnsi="SimSun" w:eastAsia="SimSun" w:cs="SimSun"/>
                <w:sz w:val="18"/>
                <w:szCs w:val="18"/>
              </w:rPr>
              <w:t>NoSQL数据库的威胁模型有六个主要情景：</w:t>
            </w:r>
          </w:p>
          <w:p>
            <w:pPr>
              <w:ind w:left="429" w:right="88" w:hanging="319"/>
              <w:spacing w:before="45" w:line="241" w:lineRule="auto"/>
              <w:rPr>
                <w:rFonts w:ascii="SimSun" w:hAnsi="SimSun" w:eastAsia="SimSun" w:cs="SimSun"/>
                <w:sz w:val="18"/>
                <w:szCs w:val="18"/>
              </w:rPr>
            </w:pPr>
            <w:r>
              <w:rPr>
                <w:rFonts w:ascii="SimSun" w:hAnsi="SimSun" w:eastAsia="SimSun" w:cs="SimSun"/>
                <w:sz w:val="18"/>
                <w:szCs w:val="18"/>
              </w:rPr>
              <w:t>(1)事务完整性。NoSQL最明显缺点之一是：它为  </w:t>
            </w:r>
            <w:r>
              <w:rPr>
                <w:rFonts w:ascii="SimSun" w:hAnsi="SimSun" w:eastAsia="SimSun" w:cs="SimSun"/>
                <w:sz w:val="18"/>
                <w:szCs w:val="18"/>
                <w:spacing w:val="1"/>
              </w:rPr>
              <w:t>了提高性能和扩展性，在事务完整性保障方面</w:t>
            </w:r>
            <w:r>
              <w:rPr>
                <w:rFonts w:ascii="SimSun" w:hAnsi="SimSun" w:eastAsia="SimSun" w:cs="SimSun"/>
                <w:sz w:val="18"/>
                <w:szCs w:val="18"/>
                <w:spacing w:val="6"/>
              </w:rPr>
              <w:t xml:space="preserve"> </w:t>
            </w:r>
            <w:r>
              <w:rPr>
                <w:rFonts w:ascii="SimSun" w:hAnsi="SimSun" w:eastAsia="SimSun" w:cs="SimSun"/>
                <w:sz w:val="18"/>
                <w:szCs w:val="18"/>
                <w:spacing w:val="11"/>
              </w:rPr>
              <w:t>存在很大的不足；</w:t>
            </w:r>
          </w:p>
          <w:p>
            <w:pPr>
              <w:ind w:left="440" w:right="112" w:hanging="310"/>
              <w:spacing w:before="6"/>
              <w:rPr>
                <w:rFonts w:ascii="SimSun" w:hAnsi="SimSun" w:eastAsia="SimSun" w:cs="SimSun"/>
                <w:sz w:val="18"/>
                <w:szCs w:val="18"/>
              </w:rPr>
            </w:pPr>
            <w:r>
              <w:rPr>
                <w:rFonts w:ascii="SimSun" w:hAnsi="SimSun" w:eastAsia="SimSun" w:cs="SimSun"/>
                <w:sz w:val="18"/>
                <w:szCs w:val="18"/>
              </w:rPr>
              <w:t>(2)·宽松的身份验证机制。NoSQL使用脆弱的身</w:t>
            </w:r>
            <w:r>
              <w:rPr>
                <w:rFonts w:ascii="SimSun" w:hAnsi="SimSun" w:eastAsia="SimSun" w:cs="SimSun"/>
                <w:sz w:val="18"/>
                <w:szCs w:val="18"/>
                <w:spacing w:val="6"/>
              </w:rPr>
              <w:t xml:space="preserve">  </w:t>
            </w:r>
            <w:r>
              <w:rPr>
                <w:rFonts w:ascii="SimSun" w:hAnsi="SimSun" w:eastAsia="SimSun" w:cs="SimSun"/>
                <w:sz w:val="18"/>
                <w:szCs w:val="18"/>
                <w:spacing w:val="-1"/>
              </w:rPr>
              <w:t>份验证技术和密码存储机制，这使得其容易遭</w:t>
            </w:r>
            <w:r>
              <w:rPr>
                <w:rFonts w:ascii="SimSun" w:hAnsi="SimSun" w:eastAsia="SimSun" w:cs="SimSun"/>
                <w:sz w:val="18"/>
                <w:szCs w:val="18"/>
                <w:spacing w:val="11"/>
              </w:rPr>
              <w:t xml:space="preserve"> </w:t>
            </w:r>
            <w:r>
              <w:rPr>
                <w:rFonts w:ascii="SimSun" w:hAnsi="SimSun" w:eastAsia="SimSun" w:cs="SimSun"/>
                <w:sz w:val="18"/>
                <w:szCs w:val="18"/>
                <w:spacing w:val="6"/>
              </w:rPr>
              <w:t>受重发攻击和密码暴力破解攻击；</w:t>
            </w:r>
          </w:p>
          <w:p>
            <w:pPr>
              <w:ind w:left="130"/>
              <w:spacing w:before="36" w:line="219" w:lineRule="auto"/>
              <w:rPr>
                <w:rFonts w:ascii="SimSun" w:hAnsi="SimSun" w:eastAsia="SimSun" w:cs="SimSun"/>
                <w:sz w:val="18"/>
                <w:szCs w:val="18"/>
              </w:rPr>
            </w:pPr>
            <w:r>
              <w:rPr>
                <w:rFonts w:ascii="SimSun" w:hAnsi="SimSun" w:eastAsia="SimSun" w:cs="SimSun"/>
                <w:sz w:val="18"/>
                <w:szCs w:val="18"/>
              </w:rPr>
              <w:t>(3)低效的授权机制。由于NoSQL的授权机制大</w:t>
            </w:r>
          </w:p>
          <w:p>
            <w:pPr>
              <w:ind w:left="440" w:right="95"/>
              <w:spacing w:before="25" w:line="238" w:lineRule="auto"/>
              <w:rPr>
                <w:rFonts w:ascii="SimSun" w:hAnsi="SimSun" w:eastAsia="SimSun" w:cs="SimSun"/>
                <w:sz w:val="18"/>
                <w:szCs w:val="18"/>
              </w:rPr>
            </w:pPr>
            <w:r>
              <w:rPr>
                <w:rFonts w:ascii="SimSun" w:hAnsi="SimSun" w:eastAsia="SimSun" w:cs="SimSun"/>
                <w:sz w:val="18"/>
                <w:szCs w:val="18"/>
              </w:rPr>
              <w:t>多在每个数据库层实现，而不是在数据采集层</w:t>
            </w:r>
            <w:r>
              <w:rPr>
                <w:rFonts w:ascii="SimSun" w:hAnsi="SimSun" w:eastAsia="SimSun" w:cs="SimSun"/>
                <w:sz w:val="18"/>
                <w:szCs w:val="18"/>
                <w:spacing w:val="9"/>
              </w:rPr>
              <w:t xml:space="preserve"> </w:t>
            </w:r>
            <w:r>
              <w:rPr>
                <w:rFonts w:ascii="SimSun" w:hAnsi="SimSun" w:eastAsia="SimSun" w:cs="SimSun"/>
                <w:sz w:val="18"/>
                <w:szCs w:val="18"/>
              </w:rPr>
              <w:t>实现，因此很难按照基于角色的访问控制</w:t>
            </w:r>
          </w:p>
          <w:p>
            <w:pPr>
              <w:ind w:left="419"/>
              <w:spacing w:before="37" w:line="219" w:lineRule="auto"/>
              <w:rPr>
                <w:rFonts w:ascii="SimSun" w:hAnsi="SimSun" w:eastAsia="SimSun" w:cs="SimSun"/>
                <w:sz w:val="18"/>
                <w:szCs w:val="18"/>
              </w:rPr>
            </w:pPr>
            <w:r>
              <w:rPr>
                <w:rFonts w:ascii="SimSun" w:hAnsi="SimSun" w:eastAsia="SimSun" w:cs="SimSun"/>
                <w:sz w:val="18"/>
                <w:szCs w:val="18"/>
                <w:spacing w:val="6"/>
              </w:rPr>
              <w:t>(</w:t>
            </w:r>
            <w:r>
              <w:rPr>
                <w:rFonts w:ascii="SimSun" w:hAnsi="SimSun" w:eastAsia="SimSun" w:cs="SimSun"/>
                <w:sz w:val="18"/>
                <w:szCs w:val="18"/>
              </w:rPr>
              <w:t>RBAC</w:t>
            </w:r>
            <w:r>
              <w:rPr>
                <w:rFonts w:ascii="SimSun" w:hAnsi="SimSun" w:eastAsia="SimSun" w:cs="SimSun"/>
                <w:sz w:val="18"/>
                <w:szCs w:val="18"/>
                <w:spacing w:val="6"/>
              </w:rPr>
              <w:t>)模型定义用户角色和安全组；</w:t>
            </w:r>
          </w:p>
          <w:p>
            <w:pPr>
              <w:ind w:left="130"/>
              <w:spacing w:before="26" w:line="219" w:lineRule="auto"/>
              <w:rPr>
                <w:rFonts w:ascii="SimSun" w:hAnsi="SimSun" w:eastAsia="SimSun" w:cs="SimSun"/>
                <w:sz w:val="18"/>
                <w:szCs w:val="18"/>
              </w:rPr>
            </w:pPr>
            <w:r>
              <w:rPr>
                <w:rFonts w:ascii="SimSun" w:hAnsi="SimSun" w:eastAsia="SimSun" w:cs="SimSun"/>
                <w:sz w:val="18"/>
                <w:szCs w:val="18"/>
              </w:rPr>
              <w:t>(4)容易遭受注入攻击。由于NoSQL大多采用轻</w:t>
            </w:r>
          </w:p>
          <w:p>
            <w:pPr>
              <w:ind w:left="419" w:firstLine="29"/>
              <w:spacing w:before="26" w:line="241" w:lineRule="auto"/>
              <w:rPr>
                <w:rFonts w:ascii="SimSun" w:hAnsi="SimSun" w:eastAsia="SimSun" w:cs="SimSun"/>
                <w:sz w:val="18"/>
                <w:szCs w:val="18"/>
              </w:rPr>
            </w:pPr>
            <w:r>
              <w:rPr>
                <w:rFonts w:ascii="SimSun" w:hAnsi="SimSun" w:eastAsia="SimSun" w:cs="SimSun"/>
                <w:sz w:val="18"/>
                <w:szCs w:val="18"/>
              </w:rPr>
              <w:t>量级的协议和机制，容易遭受类似Jason注入、</w:t>
            </w:r>
            <w:r>
              <w:rPr>
                <w:rFonts w:ascii="SimSun" w:hAnsi="SimSun" w:eastAsia="SimSun" w:cs="SimSun"/>
                <w:sz w:val="18"/>
                <w:szCs w:val="18"/>
                <w:spacing w:val="5"/>
              </w:rPr>
              <w:t xml:space="preserve"> </w:t>
            </w:r>
            <w:r>
              <w:rPr>
                <w:rFonts w:ascii="SimSun" w:hAnsi="SimSun" w:eastAsia="SimSun" w:cs="SimSun"/>
                <w:sz w:val="18"/>
                <w:szCs w:val="18"/>
                <w:spacing w:val="-4"/>
              </w:rPr>
              <w:t>REST注入、框架注入、视图注入等攻击，从而</w:t>
            </w:r>
            <w:r>
              <w:rPr>
                <w:rFonts w:ascii="SimSun" w:hAnsi="SimSun" w:eastAsia="SimSun" w:cs="SimSun"/>
                <w:sz w:val="18"/>
                <w:szCs w:val="18"/>
              </w:rPr>
              <w:t xml:space="preserve">   </w:t>
            </w:r>
            <w:r>
              <w:rPr>
                <w:rFonts w:ascii="SimSun" w:hAnsi="SimSun" w:eastAsia="SimSun" w:cs="SimSun"/>
                <w:sz w:val="18"/>
                <w:szCs w:val="18"/>
                <w:spacing w:val="5"/>
              </w:rPr>
              <w:t>导致数据破坏甚至拒绝服务；</w:t>
            </w:r>
          </w:p>
          <w:p>
            <w:pPr>
              <w:ind w:left="419" w:right="157" w:hanging="309"/>
              <w:spacing w:before="47" w:line="234" w:lineRule="auto"/>
              <w:rPr>
                <w:rFonts w:ascii="SimSun" w:hAnsi="SimSun" w:eastAsia="SimSun" w:cs="SimSun"/>
                <w:sz w:val="18"/>
                <w:szCs w:val="18"/>
              </w:rPr>
            </w:pPr>
            <w:r>
              <w:rPr>
                <w:rFonts w:ascii="SimSun" w:hAnsi="SimSun" w:eastAsia="SimSun" w:cs="SimSun"/>
                <w:sz w:val="18"/>
                <w:szCs w:val="18"/>
              </w:rPr>
              <w:t>(5)缺乏一致性。在分布式模式下，无法同时满足</w:t>
            </w:r>
            <w:r>
              <w:rPr>
                <w:rFonts w:ascii="SimSun" w:hAnsi="SimSun" w:eastAsia="SimSun" w:cs="SimSun"/>
                <w:sz w:val="18"/>
                <w:szCs w:val="18"/>
                <w:spacing w:val="6"/>
              </w:rPr>
              <w:t xml:space="preserve"> </w:t>
            </w:r>
            <w:r>
              <w:rPr>
                <w:rFonts w:ascii="SimSun" w:hAnsi="SimSun" w:eastAsia="SimSun" w:cs="SimSun"/>
                <w:sz w:val="18"/>
                <w:szCs w:val="18"/>
                <w:spacing w:val="-1"/>
              </w:rPr>
              <w:t>CAP原理中所有三个元素(一致性、可用性和  </w:t>
            </w:r>
            <w:r>
              <w:rPr>
                <w:rFonts w:ascii="SimSun" w:hAnsi="SimSun" w:eastAsia="SimSun" w:cs="SimSun"/>
                <w:sz w:val="18"/>
                <w:szCs w:val="18"/>
                <w:spacing w:val="2"/>
              </w:rPr>
              <w:t>分区容忍)的要求：</w:t>
            </w:r>
          </w:p>
          <w:p>
            <w:pPr>
              <w:ind w:left="450" w:right="4" w:hanging="320"/>
              <w:spacing w:before="35" w:line="232" w:lineRule="auto"/>
              <w:rPr>
                <w:rFonts w:ascii="SimSun" w:hAnsi="SimSun" w:eastAsia="SimSun" w:cs="SimSun"/>
                <w:sz w:val="18"/>
                <w:szCs w:val="18"/>
              </w:rPr>
            </w:pPr>
            <w:r>
              <w:rPr>
                <w:rFonts w:ascii="SimSun" w:hAnsi="SimSun" w:eastAsia="SimSun" w:cs="SimSun"/>
                <w:sz w:val="18"/>
                <w:szCs w:val="18"/>
                <w:spacing w:val="-2"/>
              </w:rPr>
              <w:t>(6)内部攻击。安全机制缺乏可能引来内部攻击，而</w:t>
            </w:r>
            <w:r>
              <w:rPr>
                <w:rFonts w:ascii="SimSun" w:hAnsi="SimSun" w:eastAsia="SimSun" w:cs="SimSun"/>
                <w:sz w:val="18"/>
                <w:szCs w:val="18"/>
                <w:spacing w:val="8"/>
              </w:rPr>
              <w:t xml:space="preserve"> </w:t>
            </w:r>
            <w:r>
              <w:rPr>
                <w:rFonts w:ascii="SimSun" w:hAnsi="SimSun" w:eastAsia="SimSun" w:cs="SimSun"/>
                <w:sz w:val="18"/>
                <w:szCs w:val="18"/>
              </w:rPr>
              <w:t>审计机制的缺乏往往导致这些攻击无法被发现</w:t>
            </w:r>
          </w:p>
        </w:tc>
        <w:tc>
          <w:tcPr>
            <w:shd w:val="clear" w:fill="E0E0E0"/>
            <w:tcW w:w="3417" w:type="dxa"/>
            <w:vAlign w:val="top"/>
          </w:tcPr>
          <w:p>
            <w:pPr>
              <w:ind w:left="433" w:right="61" w:hanging="309"/>
              <w:spacing w:before="72" w:line="244" w:lineRule="auto"/>
              <w:rPr>
                <w:rFonts w:ascii="SimSun" w:hAnsi="SimSun" w:eastAsia="SimSun" w:cs="SimSun"/>
                <w:sz w:val="18"/>
                <w:szCs w:val="18"/>
              </w:rPr>
            </w:pPr>
            <w:r>
              <w:rPr>
                <w:rFonts w:ascii="SimSun" w:hAnsi="SimSun" w:eastAsia="SimSun" w:cs="SimSun"/>
                <w:sz w:val="18"/>
                <w:szCs w:val="18"/>
              </w:rPr>
              <w:t>(1)数据完整性需要通过应用程序或中间</w:t>
            </w:r>
            <w:r>
              <w:rPr>
                <w:rFonts w:ascii="SimSun" w:hAnsi="SimSun" w:eastAsia="SimSun" w:cs="SimSun"/>
                <w:sz w:val="18"/>
                <w:szCs w:val="18"/>
                <w:spacing w:val="16"/>
              </w:rPr>
              <w:t xml:space="preserve"> </w:t>
            </w:r>
            <w:r>
              <w:rPr>
                <w:rFonts w:ascii="SimSun" w:hAnsi="SimSun" w:eastAsia="SimSun" w:cs="SimSun"/>
                <w:sz w:val="18"/>
                <w:szCs w:val="18"/>
              </w:rPr>
              <w:t>件层实现。密码在系统运行或关机时</w:t>
            </w:r>
            <w:r>
              <w:rPr>
                <w:rFonts w:ascii="SimSun" w:hAnsi="SimSun" w:eastAsia="SimSun" w:cs="SimSun"/>
                <w:sz w:val="18"/>
                <w:szCs w:val="18"/>
                <w:spacing w:val="2"/>
              </w:rPr>
              <w:t xml:space="preserve"> </w:t>
            </w:r>
            <w:r>
              <w:rPr>
                <w:rFonts w:ascii="SimSun" w:hAnsi="SimSun" w:eastAsia="SimSun" w:cs="SimSun"/>
                <w:sz w:val="18"/>
                <w:szCs w:val="18"/>
                <w:spacing w:val="1"/>
              </w:rPr>
              <w:t>不应以明文方式存在，而是应该使用</w:t>
            </w:r>
            <w:r>
              <w:rPr>
                <w:rFonts w:ascii="SimSun" w:hAnsi="SimSun" w:eastAsia="SimSun" w:cs="SimSun"/>
                <w:sz w:val="18"/>
                <w:szCs w:val="18"/>
                <w:spacing w:val="14"/>
              </w:rPr>
              <w:t xml:space="preserve"> </w:t>
            </w:r>
            <w:r>
              <w:rPr>
                <w:rFonts w:ascii="SimSun" w:hAnsi="SimSun" w:eastAsia="SimSun" w:cs="SimSun"/>
                <w:sz w:val="18"/>
                <w:szCs w:val="18"/>
                <w:spacing w:val="1"/>
              </w:rPr>
              <w:t>安全的哈希算法加密存放。数据库中</w:t>
            </w:r>
            <w:r>
              <w:rPr>
                <w:rFonts w:ascii="SimSun" w:hAnsi="SimSun" w:eastAsia="SimSun" w:cs="SimSun"/>
                <w:sz w:val="18"/>
                <w:szCs w:val="18"/>
                <w:spacing w:val="12"/>
              </w:rPr>
              <w:t xml:space="preserve"> </w:t>
            </w:r>
            <w:r>
              <w:rPr>
                <w:rFonts w:ascii="SimSun" w:hAnsi="SimSun" w:eastAsia="SimSun" w:cs="SimSun"/>
                <w:sz w:val="18"/>
                <w:szCs w:val="18"/>
                <w:spacing w:val="-1"/>
              </w:rPr>
              <w:t>存储的数据也不应该以明文方式</w:t>
            </w:r>
          </w:p>
          <w:p>
            <w:pPr>
              <w:ind w:left="423"/>
              <w:spacing w:line="219" w:lineRule="auto"/>
              <w:rPr>
                <w:rFonts w:ascii="SimSun" w:hAnsi="SimSun" w:eastAsia="SimSun" w:cs="SimSun"/>
                <w:sz w:val="18"/>
                <w:szCs w:val="18"/>
              </w:rPr>
            </w:pPr>
            <w:r>
              <w:rPr>
                <w:rFonts w:ascii="SimSun" w:hAnsi="SimSun" w:eastAsia="SimSun" w:cs="SimSun"/>
                <w:sz w:val="18"/>
                <w:szCs w:val="18"/>
              </w:rPr>
              <w:t>存放：</w:t>
            </w:r>
          </w:p>
          <w:p>
            <w:pPr>
              <w:ind w:left="124"/>
              <w:spacing w:before="56" w:line="219" w:lineRule="auto"/>
              <w:rPr>
                <w:rFonts w:ascii="SimSun" w:hAnsi="SimSun" w:eastAsia="SimSun" w:cs="SimSun"/>
                <w:sz w:val="18"/>
                <w:szCs w:val="18"/>
              </w:rPr>
            </w:pPr>
            <w:r>
              <w:rPr>
                <w:rFonts w:ascii="SimSun" w:hAnsi="SimSun" w:eastAsia="SimSun" w:cs="SimSun"/>
                <w:sz w:val="18"/>
                <w:szCs w:val="18"/>
              </w:rPr>
              <w:t>(2)集群间的通信控制应该增强，以确保</w:t>
            </w:r>
          </w:p>
          <w:p>
            <w:pPr>
              <w:ind w:left="444"/>
              <w:spacing w:before="25" w:line="219" w:lineRule="auto"/>
              <w:rPr>
                <w:rFonts w:ascii="SimSun" w:hAnsi="SimSun" w:eastAsia="SimSun" w:cs="SimSun"/>
                <w:sz w:val="18"/>
                <w:szCs w:val="18"/>
              </w:rPr>
            </w:pPr>
            <w:r>
              <w:rPr>
                <w:rFonts w:ascii="SimSun" w:hAnsi="SimSun" w:eastAsia="SimSun" w:cs="SimSun"/>
                <w:sz w:val="18"/>
                <w:szCs w:val="18"/>
                <w:spacing w:val="-1"/>
              </w:rPr>
              <w:t>节点间在建立起信任的通信机制之</w:t>
            </w:r>
          </w:p>
          <w:p>
            <w:pPr>
              <w:ind w:left="433" w:right="66" w:firstLine="10"/>
              <w:spacing w:before="38" w:line="233" w:lineRule="auto"/>
              <w:rPr>
                <w:rFonts w:ascii="SimSun" w:hAnsi="SimSun" w:eastAsia="SimSun" w:cs="SimSun"/>
                <w:sz w:val="18"/>
                <w:szCs w:val="18"/>
              </w:rPr>
            </w:pPr>
            <w:r>
              <w:rPr>
                <w:rFonts w:ascii="SimSun" w:hAnsi="SimSun" w:eastAsia="SimSun" w:cs="SimSun"/>
                <w:sz w:val="18"/>
                <w:szCs w:val="18"/>
                <w:spacing w:val="1"/>
              </w:rPr>
              <w:t>前，可以对其他参与节点的信任关系</w:t>
            </w:r>
            <w:r>
              <w:rPr>
                <w:rFonts w:ascii="SimSun" w:hAnsi="SimSun" w:eastAsia="SimSun" w:cs="SimSun"/>
                <w:sz w:val="18"/>
                <w:szCs w:val="18"/>
              </w:rPr>
              <w:t xml:space="preserve"> </w:t>
            </w:r>
            <w:r>
              <w:rPr>
                <w:rFonts w:ascii="SimSun" w:hAnsi="SimSun" w:eastAsia="SimSun" w:cs="SimSun"/>
                <w:sz w:val="18"/>
                <w:szCs w:val="18"/>
                <w:spacing w:val="18"/>
              </w:rPr>
              <w:t>进行验证；</w:t>
            </w:r>
          </w:p>
          <w:p>
            <w:pPr>
              <w:ind w:left="420" w:hanging="406"/>
              <w:spacing w:before="33" w:line="242" w:lineRule="auto"/>
              <w:rPr>
                <w:rFonts w:ascii="SimSun" w:hAnsi="SimSun" w:eastAsia="SimSun" w:cs="SimSun"/>
                <w:sz w:val="18"/>
                <w:szCs w:val="18"/>
              </w:rPr>
            </w:pPr>
            <w:r>
              <w:rPr>
                <w:rFonts w:ascii="SimSun" w:hAnsi="SimSun" w:eastAsia="SimSun" w:cs="SimSun"/>
                <w:sz w:val="18"/>
                <w:szCs w:val="18"/>
                <w:spacing w:val="3"/>
              </w:rPr>
              <w:t>(3)适当的日志记录机制、动态日志分析、</w:t>
            </w:r>
            <w:r>
              <w:rPr>
                <w:rFonts w:ascii="SimSun" w:hAnsi="SimSun" w:eastAsia="SimSun" w:cs="SimSun"/>
                <w:sz w:val="18"/>
                <w:szCs w:val="18"/>
                <w:spacing w:val="1"/>
              </w:rPr>
              <w:t xml:space="preserve"> </w:t>
            </w:r>
            <w:r>
              <w:rPr>
                <w:rFonts w:ascii="SimSun" w:hAnsi="SimSun" w:eastAsia="SimSun" w:cs="SimSun"/>
                <w:sz w:val="18"/>
                <w:szCs w:val="18"/>
              </w:rPr>
              <w:t>日志聚合和关联分析都可能检测到潜</w:t>
            </w:r>
            <w:r>
              <w:rPr>
                <w:rFonts w:ascii="SimSun" w:hAnsi="SimSun" w:eastAsia="SimSun" w:cs="SimSun"/>
                <w:sz w:val="18"/>
                <w:szCs w:val="18"/>
                <w:spacing w:val="2"/>
              </w:rPr>
              <w:t xml:space="preserve">  </w:t>
            </w:r>
            <w:r>
              <w:rPr>
                <w:rFonts w:ascii="SimSun" w:hAnsi="SimSun" w:eastAsia="SimSun" w:cs="SimSun"/>
                <w:sz w:val="18"/>
                <w:szCs w:val="18"/>
                <w:spacing w:val="16"/>
              </w:rPr>
              <w:t>在的攻击；</w:t>
            </w:r>
          </w:p>
          <w:p>
            <w:pPr>
              <w:ind w:left="444" w:right="68" w:hanging="330"/>
              <w:spacing w:before="23" w:line="242" w:lineRule="auto"/>
              <w:rPr>
                <w:rFonts w:ascii="SimSun" w:hAnsi="SimSun" w:eastAsia="SimSun" w:cs="SimSun"/>
                <w:sz w:val="18"/>
                <w:szCs w:val="18"/>
              </w:rPr>
            </w:pPr>
            <w:r>
              <w:rPr>
                <w:rFonts w:ascii="SimSun" w:hAnsi="SimSun" w:eastAsia="SimSun" w:cs="SimSun"/>
                <w:sz w:val="18"/>
                <w:szCs w:val="18"/>
              </w:rPr>
              <w:t>(4)采用适当的数据标记技术，通过执行 </w:t>
            </w:r>
            <w:r>
              <w:rPr>
                <w:rFonts w:ascii="SimSun" w:hAnsi="SimSun" w:eastAsia="SimSun" w:cs="SimSun"/>
                <w:sz w:val="18"/>
                <w:szCs w:val="18"/>
                <w:spacing w:val="-1"/>
              </w:rPr>
              <w:t>带时间戳的智能算法，将可以保护数</w:t>
            </w:r>
            <w:r>
              <w:rPr>
                <w:rFonts w:ascii="SimSun" w:hAnsi="SimSun" w:eastAsia="SimSun" w:cs="SimSun"/>
                <w:sz w:val="18"/>
                <w:szCs w:val="18"/>
                <w:spacing w:val="3"/>
              </w:rPr>
              <w:t xml:space="preserve"> </w:t>
            </w:r>
            <w:r>
              <w:rPr>
                <w:rFonts w:ascii="SimSun" w:hAnsi="SimSun" w:eastAsia="SimSun" w:cs="SimSun"/>
                <w:sz w:val="18"/>
                <w:szCs w:val="18"/>
              </w:rPr>
              <w:t>据免受非授权修改。这些技术也能确</w:t>
            </w:r>
            <w:r>
              <w:rPr>
                <w:rFonts w:ascii="SimSun" w:hAnsi="SimSun" w:eastAsia="SimSun" w:cs="SimSun"/>
                <w:sz w:val="18"/>
                <w:szCs w:val="18"/>
                <w:spacing w:val="13"/>
              </w:rPr>
              <w:t xml:space="preserve"> </w:t>
            </w:r>
            <w:r>
              <w:rPr>
                <w:rFonts w:ascii="SimSun" w:hAnsi="SimSun" w:eastAsia="SimSun" w:cs="SimSun"/>
                <w:sz w:val="18"/>
                <w:szCs w:val="18"/>
                <w:spacing w:val="-1"/>
              </w:rPr>
              <w:t>保存储数据的真实性</w:t>
            </w:r>
          </w:p>
        </w:tc>
        <w:tc>
          <w:tcPr>
            <w:shd w:val="clear" w:fill="DCDCDC"/>
            <w:tcW w:w="3732" w:type="dxa"/>
            <w:vAlign w:val="top"/>
          </w:tcPr>
          <w:p>
            <w:pPr>
              <w:ind w:left="117" w:right="186" w:firstLine="79"/>
              <w:spacing w:before="70"/>
              <w:rPr>
                <w:rFonts w:ascii="SimSun" w:hAnsi="SimSun" w:eastAsia="SimSun" w:cs="SimSun"/>
                <w:sz w:val="18"/>
                <w:szCs w:val="18"/>
              </w:rPr>
            </w:pPr>
            <w:r>
              <w:rPr>
                <w:rFonts w:ascii="SimSun" w:hAnsi="SimSun" w:eastAsia="SimSun" w:cs="SimSun"/>
                <w:sz w:val="18"/>
                <w:szCs w:val="18"/>
                <w:spacing w:val="-1"/>
              </w:rPr>
              <w:t>采用简单的外挂式安全机制很难保障NoSQL</w:t>
            </w:r>
            <w:r>
              <w:rPr>
                <w:rFonts w:ascii="SimSun" w:hAnsi="SimSun" w:eastAsia="SimSun" w:cs="SimSun"/>
                <w:sz w:val="18"/>
                <w:szCs w:val="18"/>
                <w:spacing w:val="13"/>
              </w:rPr>
              <w:t xml:space="preserve"> </w:t>
            </w:r>
            <w:r>
              <w:rPr>
                <w:rFonts w:ascii="SimSun" w:hAnsi="SimSun" w:eastAsia="SimSun" w:cs="SimSun"/>
                <w:sz w:val="18"/>
                <w:szCs w:val="18"/>
                <w:spacing w:val="5"/>
              </w:rPr>
              <w:t>内部数据存储的安全性。可以将</w:t>
            </w:r>
            <w:r>
              <w:rPr>
                <w:rFonts w:ascii="SimSun" w:hAnsi="SimSun" w:eastAsia="SimSun" w:cs="SimSun"/>
                <w:sz w:val="18"/>
                <w:szCs w:val="18"/>
              </w:rPr>
              <w:t>NoSQL</w:t>
            </w:r>
            <w:r>
              <w:rPr>
                <w:rFonts w:ascii="SimSun" w:hAnsi="SimSun" w:eastAsia="SimSun" w:cs="SimSun"/>
                <w:sz w:val="18"/>
                <w:szCs w:val="18"/>
                <w:spacing w:val="5"/>
              </w:rPr>
              <w:t>隐藏</w:t>
            </w:r>
            <w:r>
              <w:rPr>
                <w:rFonts w:ascii="SimSun" w:hAnsi="SimSun" w:eastAsia="SimSun" w:cs="SimSun"/>
                <w:sz w:val="18"/>
                <w:szCs w:val="18"/>
                <w:spacing w:val="7"/>
              </w:rPr>
              <w:t xml:space="preserve"> </w:t>
            </w:r>
            <w:r>
              <w:rPr>
                <w:rFonts w:ascii="SimSun" w:hAnsi="SimSun" w:eastAsia="SimSun" w:cs="SimSun"/>
                <w:sz w:val="18"/>
                <w:szCs w:val="18"/>
                <w:spacing w:val="4"/>
              </w:rPr>
              <w:t>在一个安全中间件层之下，如使用类似</w:t>
            </w:r>
            <w:r>
              <w:rPr>
                <w:rFonts w:ascii="SimSun" w:hAnsi="SimSun" w:eastAsia="SimSun" w:cs="SimSun"/>
                <w:sz w:val="18"/>
                <w:szCs w:val="18"/>
              </w:rPr>
              <w:t>Ha</w:t>
            </w:r>
            <w:r>
              <w:rPr>
                <w:rFonts w:ascii="SimSun" w:hAnsi="SimSun" w:eastAsia="SimSun" w:cs="SimSun"/>
                <w:sz w:val="18"/>
                <w:szCs w:val="18"/>
                <w:spacing w:val="4"/>
              </w:rPr>
              <w:t>-</w:t>
            </w:r>
            <w:r>
              <w:rPr>
                <w:rFonts w:ascii="SimSun" w:hAnsi="SimSun" w:eastAsia="SimSun" w:cs="SimSun"/>
                <w:sz w:val="18"/>
                <w:szCs w:val="18"/>
              </w:rPr>
              <w:t xml:space="preserve"> </w:t>
            </w:r>
            <w:r>
              <w:rPr>
                <w:rFonts w:ascii="SimSun" w:hAnsi="SimSun" w:eastAsia="SimSun" w:cs="SimSun"/>
                <w:sz w:val="18"/>
                <w:szCs w:val="18"/>
              </w:rPr>
              <w:t>doop的框架在NoSQL之上创建一个虚拟安</w:t>
            </w:r>
          </w:p>
          <w:p>
            <w:pPr>
              <w:ind w:left="197"/>
              <w:spacing w:before="36" w:line="219" w:lineRule="auto"/>
              <w:rPr>
                <w:rFonts w:ascii="SimSun" w:hAnsi="SimSun" w:eastAsia="SimSun" w:cs="SimSun"/>
                <w:sz w:val="18"/>
                <w:szCs w:val="18"/>
              </w:rPr>
            </w:pPr>
            <w:r>
              <w:rPr>
                <w:rFonts w:ascii="SimSun" w:hAnsi="SimSun" w:eastAsia="SimSun" w:cs="SimSun"/>
                <w:sz w:val="18"/>
                <w:szCs w:val="18"/>
                <w:spacing w:val="-1"/>
              </w:rPr>
              <w:t>全层。通过这个安全层实现NoSQL表或字段</w:t>
            </w:r>
          </w:p>
          <w:p>
            <w:pPr>
              <w:ind w:left="57"/>
              <w:spacing w:before="36" w:line="219" w:lineRule="auto"/>
              <w:rPr>
                <w:rFonts w:ascii="SimSun" w:hAnsi="SimSun" w:eastAsia="SimSun" w:cs="SimSun"/>
                <w:sz w:val="18"/>
                <w:szCs w:val="18"/>
              </w:rPr>
            </w:pPr>
            <w:r>
              <w:rPr>
                <w:rFonts w:ascii="SimSun" w:hAnsi="SimSun" w:eastAsia="SimSun" w:cs="SimSun"/>
                <w:sz w:val="18"/>
                <w:szCs w:val="18"/>
                <w:spacing w:val="-1"/>
              </w:rPr>
              <w:t>层的对象级安全控制，确保外部无法通过其他</w:t>
            </w:r>
          </w:p>
          <w:p>
            <w:pPr>
              <w:ind w:left="146"/>
              <w:spacing w:before="31" w:line="214" w:lineRule="auto"/>
              <w:rPr>
                <w:rFonts w:ascii="SimSun" w:hAnsi="SimSun" w:eastAsia="SimSun" w:cs="SimSun"/>
                <w:sz w:val="18"/>
                <w:szCs w:val="18"/>
              </w:rPr>
            </w:pPr>
            <w:r>
              <w:rPr>
                <w:rFonts w:ascii="SimSun" w:hAnsi="SimSun" w:eastAsia="SimSun" w:cs="SimSun"/>
                <w:sz w:val="18"/>
                <w:szCs w:val="18"/>
                <w:spacing w:val="-1"/>
              </w:rPr>
              <w:t>途径直接访问数据。Cloudera版本的Hadoop</w:t>
            </w:r>
          </w:p>
          <w:p>
            <w:pPr>
              <w:ind w:left="107" w:right="104" w:firstLine="89"/>
              <w:spacing w:before="26" w:line="242" w:lineRule="auto"/>
              <w:rPr>
                <w:rFonts w:ascii="SimSun" w:hAnsi="SimSun" w:eastAsia="SimSun" w:cs="SimSun"/>
                <w:sz w:val="18"/>
                <w:szCs w:val="18"/>
              </w:rPr>
            </w:pPr>
            <w:r>
              <w:rPr>
                <w:rFonts w:ascii="SimSun" w:hAnsi="SimSun" w:eastAsia="SimSun" w:cs="SimSun"/>
                <w:sz w:val="18"/>
                <w:szCs w:val="18"/>
              </w:rPr>
              <w:t>程序的数据管理支持强Kerberos身份验证。 </w:t>
            </w:r>
            <w:r>
              <w:rPr>
                <w:rFonts w:ascii="SimSun" w:hAnsi="SimSun" w:eastAsia="SimSun" w:cs="SimSun"/>
                <w:sz w:val="18"/>
                <w:szCs w:val="18"/>
                <w:spacing w:val="-1"/>
              </w:rPr>
              <w:t>这种机制可以：</w:t>
            </w:r>
          </w:p>
          <w:p>
            <w:pPr>
              <w:ind w:left="127"/>
              <w:spacing w:before="28" w:line="220" w:lineRule="auto"/>
              <w:rPr>
                <w:rFonts w:ascii="SimSun" w:hAnsi="SimSun" w:eastAsia="SimSun" w:cs="SimSun"/>
                <w:sz w:val="18"/>
                <w:szCs w:val="18"/>
              </w:rPr>
            </w:pPr>
            <w:r>
              <w:rPr>
                <w:rFonts w:ascii="SimSun" w:hAnsi="SimSun" w:eastAsia="SimSun" w:cs="SimSun"/>
                <w:sz w:val="18"/>
                <w:szCs w:val="18"/>
                <w:spacing w:val="8"/>
              </w:rPr>
              <w:t>(1)防止恶意用户；</w:t>
            </w:r>
          </w:p>
          <w:p>
            <w:pPr>
              <w:ind w:left="417" w:right="181" w:hanging="220"/>
              <w:spacing w:before="15" w:line="248" w:lineRule="auto"/>
              <w:rPr>
                <w:rFonts w:ascii="SimSun" w:hAnsi="SimSun" w:eastAsia="SimSun" w:cs="SimSun"/>
                <w:sz w:val="18"/>
                <w:szCs w:val="18"/>
              </w:rPr>
            </w:pPr>
            <w:r>
              <w:rPr>
                <w:rFonts w:ascii="SimSun" w:hAnsi="SimSun" w:eastAsia="SimSun" w:cs="SimSun"/>
                <w:sz w:val="18"/>
                <w:szCs w:val="18"/>
              </w:rPr>
              <w:t>(2)在所有远程过程调用(RPCs)执行用户身</w:t>
            </w:r>
            <w:r>
              <w:rPr>
                <w:rFonts w:ascii="SimSun" w:hAnsi="SimSun" w:eastAsia="SimSun" w:cs="SimSun"/>
                <w:sz w:val="18"/>
                <w:szCs w:val="18"/>
                <w:spacing w:val="12"/>
              </w:rPr>
              <w:t xml:space="preserve"> </w:t>
            </w:r>
            <w:r>
              <w:rPr>
                <w:rFonts w:ascii="SimSun" w:hAnsi="SimSun" w:eastAsia="SimSun" w:cs="SimSun"/>
                <w:sz w:val="18"/>
                <w:szCs w:val="18"/>
                <w:spacing w:val="21"/>
              </w:rPr>
              <w:t>份验证</w:t>
            </w:r>
            <w:r>
              <w:rPr>
                <w:rFonts w:ascii="SimSun" w:hAnsi="SimSun" w:eastAsia="SimSun" w:cs="SimSun"/>
                <w:sz w:val="18"/>
                <w:szCs w:val="18"/>
                <w:spacing w:val="-43"/>
              </w:rPr>
              <w:t xml:space="preserve"> </w:t>
            </w:r>
            <w:r>
              <w:rPr>
                <w:rFonts w:ascii="SimSun" w:hAnsi="SimSun" w:eastAsia="SimSun" w:cs="SimSun"/>
                <w:sz w:val="18"/>
                <w:szCs w:val="18"/>
                <w:spacing w:val="21"/>
              </w:rPr>
              <w:t>；</w:t>
            </w:r>
          </w:p>
          <w:p>
            <w:pPr>
              <w:ind w:left="436" w:right="52" w:hanging="239"/>
              <w:spacing w:before="20" w:line="229" w:lineRule="auto"/>
              <w:rPr>
                <w:rFonts w:ascii="SimSun" w:hAnsi="SimSun" w:eastAsia="SimSun" w:cs="SimSun"/>
                <w:sz w:val="18"/>
                <w:szCs w:val="18"/>
              </w:rPr>
            </w:pPr>
            <w:r>
              <w:rPr>
                <w:rFonts w:ascii="SimSun" w:hAnsi="SimSun" w:eastAsia="SimSun" w:cs="SimSun"/>
                <w:sz w:val="18"/>
                <w:szCs w:val="18"/>
                <w:spacing w:val="-1"/>
              </w:rPr>
              <w:t>(3)在Hadoop管理节点，群集节点和任务跟  </w:t>
            </w:r>
            <w:r>
              <w:rPr>
                <w:rFonts w:ascii="SimSun" w:hAnsi="SimSun" w:eastAsia="SimSun" w:cs="SimSun"/>
                <w:sz w:val="18"/>
                <w:szCs w:val="18"/>
                <w:spacing w:val="-1"/>
              </w:rPr>
              <w:t>踪器中执行组决策，预防组成员身份的恶</w:t>
            </w:r>
            <w:r>
              <w:rPr>
                <w:rFonts w:ascii="SimSun" w:hAnsi="SimSun" w:eastAsia="SimSun" w:cs="SimSun"/>
                <w:sz w:val="18"/>
                <w:szCs w:val="18"/>
                <w:spacing w:val="9"/>
              </w:rPr>
              <w:t xml:space="preserve"> </w:t>
            </w:r>
            <w:r>
              <w:rPr>
                <w:rFonts w:ascii="SimSun" w:hAnsi="SimSun" w:eastAsia="SimSun" w:cs="SimSun"/>
                <w:sz w:val="18"/>
                <w:szCs w:val="18"/>
                <w:spacing w:val="1"/>
              </w:rPr>
              <w:t>意用户操作：</w:t>
            </w:r>
          </w:p>
          <w:p>
            <w:pPr>
              <w:ind w:left="447" w:right="346" w:hanging="320"/>
              <w:spacing w:before="41" w:line="236" w:lineRule="auto"/>
              <w:rPr>
                <w:rFonts w:ascii="SimSun" w:hAnsi="SimSun" w:eastAsia="SimSun" w:cs="SimSun"/>
                <w:sz w:val="18"/>
                <w:szCs w:val="18"/>
              </w:rPr>
            </w:pPr>
            <w:r>
              <w:rPr>
                <w:rFonts w:ascii="SimSun" w:hAnsi="SimSun" w:eastAsia="SimSun" w:cs="SimSun"/>
                <w:sz w:val="18"/>
                <w:szCs w:val="18"/>
              </w:rPr>
              <w:t>(4)通过适当的隔离机制确保Map任务一直</w:t>
            </w:r>
            <w:r>
              <w:rPr>
                <w:rFonts w:ascii="SimSun" w:hAnsi="SimSun" w:eastAsia="SimSun" w:cs="SimSun"/>
                <w:sz w:val="18"/>
                <w:szCs w:val="18"/>
                <w:spacing w:val="7"/>
              </w:rPr>
              <w:t xml:space="preserve"> </w:t>
            </w:r>
            <w:r>
              <w:rPr>
                <w:rFonts w:ascii="SimSun" w:hAnsi="SimSun" w:eastAsia="SimSun" w:cs="SimSun"/>
                <w:sz w:val="18"/>
                <w:szCs w:val="18"/>
                <w:spacing w:val="-1"/>
              </w:rPr>
              <w:t>在提交作业的用户账户下运行。</w:t>
            </w:r>
          </w:p>
          <w:p>
            <w:pPr>
              <w:ind w:left="137" w:right="162" w:firstLine="59"/>
              <w:spacing w:before="34" w:line="241" w:lineRule="auto"/>
              <w:jc w:val="both"/>
              <w:rPr>
                <w:rFonts w:ascii="SimSun" w:hAnsi="SimSun" w:eastAsia="SimSun" w:cs="SimSun"/>
                <w:sz w:val="18"/>
                <w:szCs w:val="18"/>
              </w:rPr>
            </w:pPr>
            <w:r>
              <w:rPr>
                <w:rFonts w:ascii="SimSun" w:hAnsi="SimSun" w:eastAsia="SimSun" w:cs="SimSun"/>
                <w:sz w:val="18"/>
                <w:szCs w:val="18"/>
                <w:spacing w:val="-1"/>
              </w:rPr>
              <w:t>对易受攻击的NoSQL数据，加密可以提供更</w:t>
            </w:r>
            <w:r>
              <w:rPr>
                <w:rFonts w:ascii="SimSun" w:hAnsi="SimSun" w:eastAsia="SimSun" w:cs="SimSun"/>
                <w:sz w:val="18"/>
                <w:szCs w:val="18"/>
                <w:spacing w:val="13"/>
              </w:rPr>
              <w:t xml:space="preserve"> </w:t>
            </w:r>
            <w:r>
              <w:rPr>
                <w:rFonts w:ascii="SimSun" w:hAnsi="SimSun" w:eastAsia="SimSun" w:cs="SimSun"/>
                <w:sz w:val="18"/>
                <w:szCs w:val="18"/>
              </w:rPr>
              <w:t>好的保护。Hadoop提供文件级加密，适用于</w:t>
            </w:r>
            <w:r>
              <w:rPr>
                <w:rFonts w:ascii="SimSun" w:hAnsi="SimSun" w:eastAsia="SimSun" w:cs="SimSun"/>
                <w:sz w:val="18"/>
                <w:szCs w:val="18"/>
                <w:spacing w:val="1"/>
              </w:rPr>
              <w:t xml:space="preserve"> </w:t>
            </w:r>
            <w:r>
              <w:rPr>
                <w:rFonts w:ascii="SimSun" w:hAnsi="SimSun" w:eastAsia="SimSun" w:cs="SimSun"/>
                <w:sz w:val="18"/>
                <w:szCs w:val="18"/>
              </w:rPr>
              <w:t>各种操作系统、平台和数据存储类型</w:t>
            </w:r>
          </w:p>
        </w:tc>
      </w:tr>
    </w:tbl>
    <w:p>
      <w:pPr>
        <w:pStyle w:val="BodyText"/>
        <w:rPr/>
      </w:pPr>
      <w:r/>
    </w:p>
    <w:p>
      <w:pPr>
        <w:sectPr>
          <w:pgSz w:w="14250" w:h="10000"/>
          <w:pgMar w:top="400" w:right="845" w:bottom="400" w:left="804" w:header="0" w:footer="0" w:gutter="0"/>
        </w:sectPr>
        <w:rPr/>
      </w:pPr>
    </w:p>
    <w:p>
      <w:pPr>
        <w:ind w:left="11292"/>
        <w:spacing w:before="135" w:line="223" w:lineRule="auto"/>
        <w:rPr>
          <w:rFonts w:ascii="SimHei" w:hAnsi="SimHei" w:eastAsia="SimHei" w:cs="SimHei"/>
          <w:sz w:val="20"/>
          <w:szCs w:val="20"/>
        </w:rPr>
      </w:pPr>
      <w:r>
        <mc:AlternateContent xmlns:mc="http://schemas.openxmlformats.org/markup-compatibility/2006">
          <mc:Choice Requires="wps">
            <w:drawing>
              <wp:anchor distT="0" distB="0" distL="0" distR="0" simplePos="0" relativeHeight="252266496" behindDoc="0" locked="0" layoutInCell="0" allowOverlap="1">
                <wp:simplePos x="0" y="0"/>
                <wp:positionH relativeFrom="page">
                  <wp:posOffset>7989552</wp:posOffset>
                </wp:positionH>
                <wp:positionV relativeFrom="page">
                  <wp:posOffset>3809558</wp:posOffset>
                </wp:positionV>
                <wp:extent cx="1125855" cy="174625"/>
                <wp:effectExtent l="0" t="0" r="0" b="0"/>
                <wp:wrapNone/>
                <wp:docPr id="208" name="TextBox 208"/>
                <wp:cNvGraphicFramePr/>
                <a:graphic>
                  <a:graphicData uri="http://schemas.microsoft.com/office/word/2010/wordprocessingShape">
                    <wps:wsp>
                      <wps:cNvSpPr txBox="1"/>
                      <wps:spPr>
                        <a:xfrm rot="5400000">
                          <a:off x="7989552" y="3809558"/>
                          <a:ext cx="1125855" cy="1746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2" w:line="219" w:lineRule="auto"/>
                              <w:rPr>
                                <w:rFonts w:ascii="SimSun" w:hAnsi="SimSun" w:eastAsia="SimSun" w:cs="SimSun"/>
                                <w:sz w:val="17"/>
                                <w:szCs w:val="17"/>
                              </w:rPr>
                            </w:pPr>
                            <w:r>
                              <w:rPr>
                                <w:rFonts w:ascii="SimSun" w:hAnsi="SimSun" w:eastAsia="SimSun" w:cs="SimSun"/>
                                <w:sz w:val="17"/>
                                <w:szCs w:val="17"/>
                                <w:spacing w:val="2"/>
                              </w:rPr>
                              <w:t>5.2大数据安全防护 89</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48" style="position:absolute;margin-left:629.099pt;margin-top:299.965pt;mso-position-vertical-relative:page;mso-position-horizontal-relative:page;width:88.65pt;height:13.75pt;z-index:252266496;rotation:90;" o:allowincell="f" filled="false" stroked="false" type="#_x0000_t202">
                <v:fill on="false"/>
                <v:stroke on="false"/>
                <v:path/>
                <v:imagedata o:title=""/>
                <o:lock v:ext="edit" aspectratio="false"/>
                <v:textbox inset="0mm,0mm,0mm,0mm">
                  <w:txbxContent>
                    <w:p>
                      <w:pPr>
                        <w:ind w:left="20"/>
                        <w:spacing w:before="52" w:line="219" w:lineRule="auto"/>
                        <w:rPr>
                          <w:rFonts w:ascii="SimSun" w:hAnsi="SimSun" w:eastAsia="SimSun" w:cs="SimSun"/>
                          <w:sz w:val="17"/>
                          <w:szCs w:val="17"/>
                        </w:rPr>
                      </w:pPr>
                      <w:r>
                        <w:rPr>
                          <w:rFonts w:ascii="SimSun" w:hAnsi="SimSun" w:eastAsia="SimSun" w:cs="SimSun"/>
                          <w:sz w:val="17"/>
                          <w:szCs w:val="17"/>
                          <w:spacing w:val="2"/>
                        </w:rPr>
                        <w:t>5.2大数据安全防护 89</w:t>
                      </w:r>
                    </w:p>
                  </w:txbxContent>
                </v:textbox>
              </v:shape>
            </w:pict>
          </mc:Fallback>
        </mc:AlternateContent>
      </w:r>
      <w:r>
        <w:pict>
          <v:shape id="_x0000_s450" style="position:absolute;margin-left:53.6597pt;margin-top:198.567pt;mso-position-vertical-relative:page;mso-position-horizontal-relative:page;width:12.85pt;height:111.1pt;z-index:252267520;"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8"/>
                      <w:szCs w:val="18"/>
                    </w:rPr>
                  </w:pPr>
                  <w:r>
                    <w:rPr>
                      <w:rFonts w:ascii="SimSun" w:hAnsi="SimSun" w:eastAsia="SimSun" w:cs="SimSun"/>
                      <w:sz w:val="18"/>
                      <w:szCs w:val="18"/>
                      <w:spacing w:val="1"/>
                    </w:rPr>
                    <w:t>安全的数据存储和事务日志</w:t>
                  </w:r>
                </w:p>
              </w:txbxContent>
            </v:textbox>
          </v:shape>
        </w:pict>
      </w:r>
      <w:r>
        <w:rPr>
          <w:rFonts w:ascii="SimHei" w:hAnsi="SimHei" w:eastAsia="SimHei" w:cs="SimHei"/>
          <w:sz w:val="20"/>
          <w:szCs w:val="20"/>
          <w:b/>
          <w:bCs/>
          <w:spacing w:val="-12"/>
          <w:w w:val="95"/>
        </w:rPr>
        <w:t>(续表)</w:t>
      </w:r>
    </w:p>
    <w:p>
      <w:pPr>
        <w:spacing w:line="97" w:lineRule="exact"/>
        <w:rPr/>
      </w:pPr>
      <w:r/>
    </w:p>
    <w:tbl>
      <w:tblPr>
        <w:tblStyle w:val="TableNormal"/>
        <w:tblW w:w="11850" w:type="dxa"/>
        <w:tblInd w:w="3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44"/>
        <w:gridCol w:w="4147"/>
        <w:gridCol w:w="3417"/>
        <w:gridCol w:w="3742"/>
      </w:tblGrid>
      <w:tr>
        <w:trPr>
          <w:trHeight w:val="399" w:hRule="atLeast"/>
        </w:trPr>
        <w:tc>
          <w:tcPr>
            <w:shd w:val="clear" w:fill="B8B8B8"/>
            <w:tcW w:w="544" w:type="dxa"/>
            <w:vAlign w:val="top"/>
          </w:tcPr>
          <w:p>
            <w:pPr>
              <w:ind w:left="77"/>
              <w:spacing w:before="100" w:line="220" w:lineRule="auto"/>
              <w:rPr>
                <w:rFonts w:ascii="SimSun" w:hAnsi="SimSun" w:eastAsia="SimSun" w:cs="SimSun"/>
                <w:sz w:val="20"/>
                <w:szCs w:val="20"/>
              </w:rPr>
            </w:pPr>
            <w:r>
              <w:rPr>
                <w:rFonts w:ascii="SimSun" w:hAnsi="SimSun" w:eastAsia="SimSun" w:cs="SimSun"/>
                <w:sz w:val="20"/>
                <w:szCs w:val="20"/>
                <w:b/>
                <w:bCs/>
                <w:spacing w:val="-4"/>
              </w:rPr>
              <w:t>挑战</w:t>
            </w:r>
          </w:p>
        </w:tc>
        <w:tc>
          <w:tcPr>
            <w:shd w:val="clear" w:fill="B8B8B8"/>
            <w:tcW w:w="4147" w:type="dxa"/>
            <w:vAlign w:val="top"/>
          </w:tcPr>
          <w:p>
            <w:pPr>
              <w:ind w:left="1703"/>
              <w:spacing w:before="100" w:line="219" w:lineRule="auto"/>
              <w:rPr>
                <w:rFonts w:ascii="SimSun" w:hAnsi="SimSun" w:eastAsia="SimSun" w:cs="SimSun"/>
                <w:sz w:val="20"/>
                <w:szCs w:val="20"/>
              </w:rPr>
            </w:pPr>
            <w:r>
              <w:rPr>
                <w:rFonts w:ascii="SimSun" w:hAnsi="SimSun" w:eastAsia="SimSun" w:cs="SimSun"/>
                <w:sz w:val="20"/>
                <w:szCs w:val="20"/>
                <w:b/>
                <w:bCs/>
                <w:spacing w:val="-8"/>
              </w:rPr>
              <w:t>建</w:t>
            </w:r>
            <w:r>
              <w:rPr>
                <w:rFonts w:ascii="SimSun" w:hAnsi="SimSun" w:eastAsia="SimSun" w:cs="SimSun"/>
                <w:sz w:val="20"/>
                <w:szCs w:val="20"/>
                <w:spacing w:val="2"/>
              </w:rPr>
              <w:t xml:space="preserve">   </w:t>
            </w:r>
            <w:r>
              <w:rPr>
                <w:rFonts w:ascii="SimSun" w:hAnsi="SimSun" w:eastAsia="SimSun" w:cs="SimSun"/>
                <w:sz w:val="20"/>
                <w:szCs w:val="20"/>
                <w:b/>
                <w:bCs/>
                <w:spacing w:val="-8"/>
              </w:rPr>
              <w:t>模</w:t>
            </w:r>
          </w:p>
        </w:tc>
        <w:tc>
          <w:tcPr>
            <w:shd w:val="clear" w:fill="BCBCBC"/>
            <w:tcW w:w="3417" w:type="dxa"/>
            <w:vAlign w:val="top"/>
          </w:tcPr>
          <w:p>
            <w:pPr>
              <w:ind w:left="1356"/>
              <w:spacing w:before="100" w:line="220" w:lineRule="auto"/>
              <w:rPr>
                <w:rFonts w:ascii="SimSun" w:hAnsi="SimSun" w:eastAsia="SimSun" w:cs="SimSun"/>
                <w:sz w:val="20"/>
                <w:szCs w:val="20"/>
              </w:rPr>
            </w:pPr>
            <w:r>
              <w:rPr>
                <w:rFonts w:ascii="SimSun" w:hAnsi="SimSun" w:eastAsia="SimSun" w:cs="SimSun"/>
                <w:sz w:val="20"/>
                <w:szCs w:val="20"/>
                <w:b/>
                <w:bCs/>
                <w:spacing w:val="-8"/>
              </w:rPr>
              <w:t>分</w:t>
            </w:r>
            <w:r>
              <w:rPr>
                <w:rFonts w:ascii="SimSun" w:hAnsi="SimSun" w:eastAsia="SimSun" w:cs="SimSun"/>
                <w:sz w:val="20"/>
                <w:szCs w:val="20"/>
                <w:spacing w:val="3"/>
              </w:rPr>
              <w:t xml:space="preserve">   </w:t>
            </w:r>
            <w:r>
              <w:rPr>
                <w:rFonts w:ascii="SimSun" w:hAnsi="SimSun" w:eastAsia="SimSun" w:cs="SimSun"/>
                <w:sz w:val="20"/>
                <w:szCs w:val="20"/>
                <w:b/>
                <w:bCs/>
                <w:spacing w:val="-8"/>
              </w:rPr>
              <w:t>析</w:t>
            </w:r>
          </w:p>
        </w:tc>
        <w:tc>
          <w:tcPr>
            <w:shd w:val="clear" w:fill="B8B8B8"/>
            <w:tcW w:w="3742" w:type="dxa"/>
            <w:vAlign w:val="top"/>
          </w:tcPr>
          <w:p>
            <w:pPr>
              <w:ind w:left="1529"/>
              <w:spacing w:before="100" w:line="220" w:lineRule="auto"/>
              <w:rPr>
                <w:rFonts w:ascii="SimSun" w:hAnsi="SimSun" w:eastAsia="SimSun" w:cs="SimSun"/>
                <w:sz w:val="20"/>
                <w:szCs w:val="20"/>
              </w:rPr>
            </w:pPr>
            <w:r>
              <w:rPr>
                <w:rFonts w:ascii="SimSun" w:hAnsi="SimSun" w:eastAsia="SimSun" w:cs="SimSun"/>
                <w:sz w:val="20"/>
                <w:szCs w:val="20"/>
                <w:b/>
                <w:bCs/>
                <w:spacing w:val="-9"/>
              </w:rPr>
              <w:t>实</w:t>
            </w:r>
            <w:r>
              <w:rPr>
                <w:rFonts w:ascii="SimSun" w:hAnsi="SimSun" w:eastAsia="SimSun" w:cs="SimSun"/>
                <w:sz w:val="20"/>
                <w:szCs w:val="20"/>
                <w:spacing w:val="2"/>
              </w:rPr>
              <w:t xml:space="preserve">   </w:t>
            </w:r>
            <w:r>
              <w:rPr>
                <w:rFonts w:ascii="SimSun" w:hAnsi="SimSun" w:eastAsia="SimSun" w:cs="SimSun"/>
                <w:sz w:val="20"/>
                <w:szCs w:val="20"/>
                <w:b/>
                <w:bCs/>
                <w:spacing w:val="-9"/>
              </w:rPr>
              <w:t>施</w:t>
            </w:r>
          </w:p>
        </w:tc>
      </w:tr>
    </w:tbl>
    <w:p>
      <w:pPr>
        <w:pStyle w:val="BodyText"/>
        <w:spacing w:line="142" w:lineRule="exact"/>
        <w:rPr>
          <w:sz w:val="12"/>
        </w:rPr>
      </w:pPr>
      <w:r/>
    </w:p>
    <w:p>
      <w:pPr>
        <w:spacing w:line="142" w:lineRule="exact"/>
        <w:sectPr>
          <w:pgSz w:w="14250" w:h="9980"/>
          <w:pgMar w:top="400" w:right="696" w:bottom="400" w:left="589" w:header="0" w:footer="0" w:gutter="0"/>
          <w:cols w:equalWidth="0" w:num="1">
            <w:col w:w="12964" w:space="0"/>
          </w:cols>
        </w:sectPr>
        <w:rPr>
          <w:sz w:val="12"/>
          <w:szCs w:val="12"/>
        </w:rPr>
      </w:pPr>
    </w:p>
    <w:p>
      <w:pPr>
        <w:rPr/>
      </w:pPr>
      <w:r/>
    </w:p>
    <w:p>
      <w:pPr>
        <w:pStyle w:val="BodyText"/>
        <w:spacing w:line="14" w:lineRule="auto"/>
        <w:rPr>
          <w:sz w:val="2"/>
        </w:rPr>
      </w:pPr>
      <w:r>
        <w:rPr>
          <w:sz w:val="2"/>
          <w:szCs w:val="2"/>
        </w:rPr>
        <w:br w:type="column"/>
      </w:r>
    </w:p>
    <w:p>
      <w:pPr>
        <w:ind w:left="9" w:right="113" w:firstLine="20"/>
        <w:spacing w:before="9" w:line="230" w:lineRule="auto"/>
        <w:rPr>
          <w:rFonts w:ascii="SimSun" w:hAnsi="SimSun" w:eastAsia="SimSun" w:cs="SimSun"/>
          <w:sz w:val="18"/>
          <w:szCs w:val="18"/>
        </w:rPr>
      </w:pPr>
      <w:r>
        <w:rPr>
          <w:rFonts w:ascii="SimSun" w:hAnsi="SimSun" w:eastAsia="SimSun" w:cs="SimSun"/>
          <w:sz w:val="18"/>
          <w:szCs w:val="18"/>
        </w:rPr>
        <w:t>自动分层存储系统的威胁模型包括七个主要情景： </w:t>
      </w:r>
      <w:r>
        <w:rPr>
          <w:rFonts w:ascii="SimSun" w:hAnsi="SimSun" w:eastAsia="SimSun" w:cs="SimSun"/>
          <w:sz w:val="18"/>
          <w:szCs w:val="18"/>
        </w:rPr>
        <w:t>(1)机密性和完整性。除了那些企图窃取敏感信息</w:t>
      </w:r>
    </w:p>
    <w:p>
      <w:pPr>
        <w:ind w:left="340" w:right="172"/>
        <w:spacing w:line="238" w:lineRule="auto"/>
        <w:rPr>
          <w:rFonts w:ascii="SimSun" w:hAnsi="SimSun" w:eastAsia="SimSun" w:cs="SimSun"/>
          <w:sz w:val="18"/>
          <w:szCs w:val="18"/>
        </w:rPr>
      </w:pPr>
      <w:r>
        <w:rPr>
          <w:rFonts w:ascii="SimSun" w:hAnsi="SimSun" w:eastAsia="SimSun" w:cs="SimSun"/>
          <w:sz w:val="18"/>
          <w:szCs w:val="18"/>
          <w:spacing w:val="-1"/>
        </w:rPr>
        <w:t>或损坏用户数据的入侵者之外，存储服务提供</w:t>
      </w:r>
      <w:r>
        <w:rPr>
          <w:rFonts w:ascii="SimSun" w:hAnsi="SimSun" w:eastAsia="SimSun" w:cs="SimSun"/>
          <w:sz w:val="18"/>
          <w:szCs w:val="18"/>
          <w:spacing w:val="9"/>
        </w:rPr>
        <w:t xml:space="preserve"> </w:t>
      </w:r>
      <w:r>
        <w:rPr>
          <w:rFonts w:ascii="SimSun" w:hAnsi="SimSun" w:eastAsia="SimSun" w:cs="SimSun"/>
          <w:sz w:val="18"/>
          <w:szCs w:val="18"/>
          <w:spacing w:val="6"/>
        </w:rPr>
        <w:t>商也被认为是不可信的第三方；</w:t>
      </w:r>
    </w:p>
    <w:p>
      <w:pPr>
        <w:ind w:left="329" w:right="155" w:hanging="320"/>
        <w:spacing w:before="37" w:line="229" w:lineRule="auto"/>
        <w:rPr>
          <w:rFonts w:ascii="SimSun" w:hAnsi="SimSun" w:eastAsia="SimSun" w:cs="SimSun"/>
          <w:sz w:val="18"/>
          <w:szCs w:val="18"/>
        </w:rPr>
      </w:pPr>
      <w:r>
        <w:rPr>
          <w:rFonts w:ascii="SimSun" w:hAnsi="SimSun" w:eastAsia="SimSun" w:cs="SimSun"/>
          <w:sz w:val="18"/>
          <w:szCs w:val="18"/>
        </w:rPr>
        <w:t>(2)数据溯源。由于数据规模非常大，下载整</w:t>
      </w:r>
      <w:r>
        <w:rPr>
          <w:rFonts w:ascii="SimSun" w:hAnsi="SimSun" w:eastAsia="SimSun" w:cs="SimSun"/>
          <w:sz w:val="18"/>
          <w:szCs w:val="18"/>
          <w:spacing w:val="-1"/>
        </w:rPr>
        <w:t>个数 </w:t>
      </w:r>
      <w:r>
        <w:rPr>
          <w:rFonts w:ascii="SimSun" w:hAnsi="SimSun" w:eastAsia="SimSun" w:cs="SimSun"/>
          <w:sz w:val="18"/>
          <w:szCs w:val="18"/>
        </w:rPr>
        <w:t>据集以验证其可用性和完整性是不可行的。因</w:t>
      </w:r>
      <w:r>
        <w:rPr>
          <w:rFonts w:ascii="SimSun" w:hAnsi="SimSun" w:eastAsia="SimSun" w:cs="SimSun"/>
          <w:sz w:val="18"/>
          <w:szCs w:val="18"/>
          <w:spacing w:val="17"/>
        </w:rPr>
        <w:t xml:space="preserve"> </w:t>
      </w:r>
      <w:r>
        <w:rPr>
          <w:rFonts w:ascii="SimSun" w:hAnsi="SimSun" w:eastAsia="SimSun" w:cs="SimSun"/>
          <w:sz w:val="18"/>
          <w:szCs w:val="18"/>
        </w:rPr>
        <w:t>此需要轻量型的方案，在提供验证的同时只增</w:t>
      </w:r>
      <w:r>
        <w:rPr>
          <w:rFonts w:ascii="SimSun" w:hAnsi="SimSun" w:eastAsia="SimSun" w:cs="SimSun"/>
          <w:sz w:val="18"/>
          <w:szCs w:val="18"/>
          <w:spacing w:val="13"/>
        </w:rPr>
        <w:t xml:space="preserve"> </w:t>
      </w:r>
      <w:r>
        <w:rPr>
          <w:rFonts w:ascii="SimSun" w:hAnsi="SimSun" w:eastAsia="SimSun" w:cs="SimSun"/>
          <w:sz w:val="18"/>
          <w:szCs w:val="18"/>
          <w:spacing w:val="7"/>
        </w:rPr>
        <w:t>加很少的计算和通信开销；</w:t>
      </w:r>
    </w:p>
    <w:p>
      <w:pPr>
        <w:ind w:left="20"/>
        <w:spacing w:before="16" w:line="219" w:lineRule="auto"/>
        <w:rPr>
          <w:rFonts w:ascii="SimSun" w:hAnsi="SimSun" w:eastAsia="SimSun" w:cs="SimSun"/>
          <w:sz w:val="18"/>
          <w:szCs w:val="18"/>
        </w:rPr>
      </w:pPr>
      <w:r>
        <w:rPr>
          <w:rFonts w:ascii="SimSun" w:hAnsi="SimSun" w:eastAsia="SimSun" w:cs="SimSun"/>
          <w:sz w:val="18"/>
          <w:szCs w:val="18"/>
        </w:rPr>
        <w:t>(3)可用性。自动分层在保证持续可用性方面也给</w:t>
      </w:r>
    </w:p>
    <w:p>
      <w:pPr>
        <w:ind w:left="330"/>
        <w:spacing w:before="16" w:line="219" w:lineRule="auto"/>
        <w:rPr>
          <w:rFonts w:ascii="SimSun" w:hAnsi="SimSun" w:eastAsia="SimSun" w:cs="SimSun"/>
          <w:sz w:val="18"/>
          <w:szCs w:val="18"/>
        </w:rPr>
      </w:pPr>
      <w:r>
        <w:rPr>
          <w:rFonts w:ascii="SimSun" w:hAnsi="SimSun" w:eastAsia="SimSun" w:cs="SimSun"/>
          <w:sz w:val="18"/>
          <w:szCs w:val="18"/>
          <w:spacing w:val="-1"/>
        </w:rPr>
        <w:t>服务提供者带来挑战。下层安全机制不足可能</w:t>
      </w:r>
    </w:p>
    <w:p>
      <w:pPr>
        <w:ind w:left="330"/>
        <w:spacing w:before="37" w:line="223" w:lineRule="auto"/>
        <w:rPr>
          <w:rFonts w:ascii="SimSun" w:hAnsi="SimSun" w:eastAsia="SimSun" w:cs="SimSun"/>
          <w:sz w:val="18"/>
          <w:szCs w:val="18"/>
        </w:rPr>
      </w:pPr>
      <w:r>
        <w:rPr>
          <w:rFonts w:ascii="SimSun" w:hAnsi="SimSun" w:eastAsia="SimSun" w:cs="SimSun"/>
          <w:sz w:val="18"/>
          <w:szCs w:val="18"/>
          <w:spacing w:val="-1"/>
        </w:rPr>
        <w:t>遭受拒绝服务攻击，下层和上层之间的性能差异</w:t>
      </w:r>
      <w:r>
        <w:rPr>
          <w:rFonts w:ascii="SimSun" w:hAnsi="SimSun" w:eastAsia="SimSun" w:cs="SimSun"/>
          <w:sz w:val="18"/>
          <w:szCs w:val="18"/>
          <w:spacing w:val="13"/>
        </w:rPr>
        <w:t xml:space="preserve"> </w:t>
      </w:r>
      <w:r>
        <w:rPr>
          <w:rFonts w:ascii="SimSun" w:hAnsi="SimSun" w:eastAsia="SimSun" w:cs="SimSun"/>
          <w:sz w:val="18"/>
          <w:szCs w:val="18"/>
          <w:spacing w:val="5"/>
        </w:rPr>
        <w:t>在灾备过程中可能导致时间窗口拉长；</w:t>
      </w:r>
    </w:p>
    <w:p>
      <w:pPr>
        <w:ind w:left="319" w:right="176" w:hanging="310"/>
        <w:spacing w:before="45" w:line="227" w:lineRule="auto"/>
        <w:rPr>
          <w:rFonts w:ascii="SimSun" w:hAnsi="SimSun" w:eastAsia="SimSun" w:cs="SimSun"/>
          <w:sz w:val="18"/>
          <w:szCs w:val="18"/>
        </w:rPr>
      </w:pPr>
      <w:r>
        <w:rPr>
          <w:rFonts w:ascii="SimSun" w:hAnsi="SimSun" w:eastAsia="SimSun" w:cs="SimSun"/>
          <w:sz w:val="18"/>
          <w:szCs w:val="18"/>
        </w:rPr>
        <w:t>(4)一致性。数据通常在不同层次之间流动并在不</w:t>
      </w:r>
      <w:r>
        <w:rPr>
          <w:rFonts w:ascii="SimSun" w:hAnsi="SimSun" w:eastAsia="SimSun" w:cs="SimSun"/>
          <w:sz w:val="18"/>
          <w:szCs w:val="18"/>
          <w:spacing w:val="8"/>
        </w:rPr>
        <w:t xml:space="preserve"> </w:t>
      </w:r>
      <w:r>
        <w:rPr>
          <w:rFonts w:ascii="SimSun" w:hAnsi="SimSun" w:eastAsia="SimSun" w:cs="SimSun"/>
          <w:sz w:val="18"/>
          <w:szCs w:val="18"/>
        </w:rPr>
        <w:t>同用户之间共享，维持一致性要处理好两个难</w:t>
      </w:r>
      <w:r>
        <w:rPr>
          <w:rFonts w:ascii="SimSun" w:hAnsi="SimSun" w:eastAsia="SimSun" w:cs="SimSun"/>
          <w:sz w:val="18"/>
          <w:szCs w:val="18"/>
          <w:spacing w:val="6"/>
        </w:rPr>
        <w:t xml:space="preserve"> </w:t>
      </w:r>
      <w:r>
        <w:rPr>
          <w:rFonts w:ascii="SimSun" w:hAnsi="SimSun" w:eastAsia="SimSun" w:cs="SimSun"/>
          <w:sz w:val="18"/>
          <w:szCs w:val="18"/>
          <w:spacing w:val="2"/>
        </w:rPr>
        <w:t>题：写可串行性和多写多读性(</w:t>
      </w:r>
      <w:r>
        <w:rPr>
          <w:rFonts w:ascii="SimSun" w:hAnsi="SimSun" w:eastAsia="SimSun" w:cs="SimSun"/>
          <w:sz w:val="18"/>
          <w:szCs w:val="18"/>
        </w:rPr>
        <w:t>MWMR</w:t>
      </w:r>
      <w:r>
        <w:rPr>
          <w:rFonts w:ascii="SimSun" w:hAnsi="SimSun" w:eastAsia="SimSun" w:cs="SimSun"/>
          <w:sz w:val="18"/>
          <w:szCs w:val="18"/>
          <w:spacing w:val="2"/>
        </w:rPr>
        <w:t>);</w:t>
      </w:r>
    </w:p>
    <w:p>
      <w:pPr>
        <w:ind w:left="319" w:right="93" w:hanging="310"/>
        <w:spacing w:before="34" w:line="235" w:lineRule="auto"/>
        <w:jc w:val="right"/>
        <w:rPr>
          <w:rFonts w:ascii="SimSun" w:hAnsi="SimSun" w:eastAsia="SimSun" w:cs="SimSun"/>
          <w:sz w:val="18"/>
          <w:szCs w:val="18"/>
        </w:rPr>
      </w:pPr>
      <w:r>
        <w:rPr>
          <w:rFonts w:ascii="SimSun" w:hAnsi="SimSun" w:eastAsia="SimSun" w:cs="SimSun"/>
          <w:sz w:val="18"/>
          <w:szCs w:val="18"/>
        </w:rPr>
        <w:t>(5)串通攻击。当数据所有者的密码文本存储在一</w:t>
      </w:r>
      <w:r>
        <w:rPr>
          <w:rFonts w:ascii="SimSun" w:hAnsi="SimSun" w:eastAsia="SimSun" w:cs="SimSun"/>
          <w:sz w:val="18"/>
          <w:szCs w:val="18"/>
          <w:spacing w:val="4"/>
        </w:rPr>
        <w:t xml:space="preserve">  </w:t>
      </w:r>
      <w:r>
        <w:rPr>
          <w:rFonts w:ascii="SimSun" w:hAnsi="SimSun" w:eastAsia="SimSun" w:cs="SimSun"/>
          <w:sz w:val="18"/>
          <w:szCs w:val="18"/>
          <w:spacing w:val="-1"/>
        </w:rPr>
        <w:t>个自动分层存储系统，并将密钥和访问权限分</w:t>
      </w:r>
      <w:r>
        <w:rPr>
          <w:rFonts w:ascii="SimSun" w:hAnsi="SimSun" w:eastAsia="SimSun" w:cs="SimSun"/>
          <w:sz w:val="18"/>
          <w:szCs w:val="18"/>
          <w:spacing w:val="5"/>
        </w:rPr>
        <w:t xml:space="preserve">  </w:t>
      </w:r>
      <w:r>
        <w:rPr>
          <w:rFonts w:ascii="SimSun" w:hAnsi="SimSun" w:eastAsia="SimSun" w:cs="SimSun"/>
          <w:sz w:val="18"/>
          <w:szCs w:val="18"/>
        </w:rPr>
        <w:t>发给用户时，每个用户就被授权访问某些数据</w:t>
      </w:r>
      <w:r>
        <w:rPr>
          <w:rFonts w:ascii="SimSun" w:hAnsi="SimSun" w:eastAsia="SimSun" w:cs="SimSun"/>
          <w:sz w:val="18"/>
          <w:szCs w:val="18"/>
          <w:spacing w:val="4"/>
        </w:rPr>
        <w:t xml:space="preserve">  </w:t>
      </w:r>
      <w:r>
        <w:rPr>
          <w:rFonts w:ascii="SimSun" w:hAnsi="SimSun" w:eastAsia="SimSun" w:cs="SimSun"/>
          <w:sz w:val="18"/>
          <w:szCs w:val="18"/>
          <w:spacing w:val="-1"/>
        </w:rPr>
        <w:t>集的一部分。如果服务提供商穿透用户交换密</w:t>
      </w:r>
      <w:r>
        <w:rPr>
          <w:rFonts w:ascii="SimSun" w:hAnsi="SimSun" w:eastAsia="SimSun" w:cs="SimSun"/>
          <w:sz w:val="18"/>
          <w:szCs w:val="18"/>
          <w:spacing w:val="5"/>
        </w:rPr>
        <w:t xml:space="preserve">  </w:t>
      </w:r>
      <w:r>
        <w:rPr>
          <w:rFonts w:ascii="SimSun" w:hAnsi="SimSun" w:eastAsia="SimSun" w:cs="SimSun"/>
          <w:sz w:val="18"/>
          <w:szCs w:val="18"/>
          <w:spacing w:val="4"/>
        </w:rPr>
        <w:t>钥和数据，将获得一组他们无权访问的数据；</w:t>
      </w:r>
    </w:p>
    <w:p>
      <w:pPr>
        <w:ind w:left="9"/>
        <w:spacing w:before="36" w:line="219" w:lineRule="auto"/>
        <w:rPr>
          <w:rFonts w:ascii="SimSun" w:hAnsi="SimSun" w:eastAsia="SimSun" w:cs="SimSun"/>
          <w:sz w:val="18"/>
          <w:szCs w:val="18"/>
        </w:rPr>
      </w:pPr>
      <w:r>
        <w:rPr>
          <w:rFonts w:ascii="SimSun" w:hAnsi="SimSun" w:eastAsia="SimSun" w:cs="SimSun"/>
          <w:sz w:val="18"/>
          <w:szCs w:val="18"/>
        </w:rPr>
        <w:t>(6)回滚攻击。在多用户环境中，服务提供者可以</w:t>
      </w:r>
    </w:p>
    <w:p>
      <w:pPr>
        <w:ind w:left="330"/>
        <w:spacing w:before="6" w:line="219" w:lineRule="auto"/>
        <w:rPr>
          <w:rFonts w:ascii="SimSun" w:hAnsi="SimSun" w:eastAsia="SimSun" w:cs="SimSun"/>
          <w:sz w:val="18"/>
          <w:szCs w:val="18"/>
        </w:rPr>
      </w:pPr>
      <w:r>
        <w:rPr>
          <w:rFonts w:ascii="SimSun" w:hAnsi="SimSun" w:eastAsia="SimSun" w:cs="SimSun"/>
          <w:sz w:val="18"/>
          <w:szCs w:val="18"/>
          <w:spacing w:val="-1"/>
        </w:rPr>
        <w:t>对用户实施回滚攻击。在数据集更新版本已上</w:t>
      </w:r>
    </w:p>
    <w:p>
      <w:pPr>
        <w:ind w:left="320" w:right="9"/>
        <w:spacing w:before="17" w:line="227" w:lineRule="auto"/>
        <w:rPr>
          <w:rFonts w:ascii="SimSun" w:hAnsi="SimSun" w:eastAsia="SimSun" w:cs="SimSun"/>
          <w:sz w:val="18"/>
          <w:szCs w:val="18"/>
        </w:rPr>
      </w:pPr>
      <w:r>
        <w:rPr>
          <w:rFonts w:ascii="SimSun" w:hAnsi="SimSun" w:eastAsia="SimSun" w:cs="SimSun"/>
          <w:sz w:val="18"/>
          <w:szCs w:val="18"/>
          <w:spacing w:val="-1"/>
        </w:rPr>
        <w:t>传到存储设备时，服务提供者可以欺骗用户，给</w:t>
      </w:r>
      <w:r>
        <w:rPr>
          <w:rFonts w:ascii="SimSun" w:hAnsi="SimSun" w:eastAsia="SimSun" w:cs="SimSun"/>
          <w:sz w:val="18"/>
          <w:szCs w:val="18"/>
          <w:spacing w:val="14"/>
        </w:rPr>
        <w:t xml:space="preserve"> </w:t>
      </w:r>
      <w:r>
        <w:rPr>
          <w:rFonts w:ascii="SimSun" w:hAnsi="SimSun" w:eastAsia="SimSun" w:cs="SimSun"/>
          <w:sz w:val="18"/>
          <w:szCs w:val="18"/>
          <w:spacing w:val="-1"/>
        </w:rPr>
        <w:t>他们提供过时版本</w:t>
      </w:r>
    </w:p>
    <w:p>
      <w:pPr>
        <w:ind w:left="320" w:right="102" w:hanging="320"/>
        <w:spacing w:before="36" w:line="227" w:lineRule="auto"/>
        <w:rPr>
          <w:rFonts w:ascii="SimSun" w:hAnsi="SimSun" w:eastAsia="SimSun" w:cs="SimSun"/>
          <w:sz w:val="18"/>
          <w:szCs w:val="18"/>
        </w:rPr>
      </w:pPr>
      <w:r>
        <w:rPr>
          <w:rFonts w:ascii="SimSun" w:hAnsi="SimSun" w:eastAsia="SimSun" w:cs="SimSun"/>
          <w:sz w:val="18"/>
          <w:szCs w:val="18"/>
        </w:rPr>
        <w:t>(7)争端。记录的缺乏会导致用户和存储服务提供</w:t>
      </w:r>
      <w:r>
        <w:rPr>
          <w:rFonts w:ascii="SimSun" w:hAnsi="SimSun" w:eastAsia="SimSun" w:cs="SimSun"/>
          <w:sz w:val="18"/>
          <w:szCs w:val="18"/>
          <w:spacing w:val="2"/>
        </w:rPr>
        <w:t xml:space="preserve">  </w:t>
      </w:r>
      <w:r>
        <w:rPr>
          <w:rFonts w:ascii="SimSun" w:hAnsi="SimSun" w:eastAsia="SimSun" w:cs="SimSun"/>
          <w:sz w:val="18"/>
          <w:szCs w:val="18"/>
          <w:spacing w:val="-1"/>
        </w:rPr>
        <w:t>商之间，或用户之间的争端。当发生数据丢失</w:t>
      </w:r>
      <w:r>
        <w:rPr>
          <w:rFonts w:ascii="SimSun" w:hAnsi="SimSun" w:eastAsia="SimSun" w:cs="SimSun"/>
          <w:sz w:val="18"/>
          <w:szCs w:val="18"/>
          <w:spacing w:val="4"/>
        </w:rPr>
        <w:t xml:space="preserve">  </w:t>
      </w:r>
      <w:r>
        <w:rPr>
          <w:rFonts w:ascii="SimSun" w:hAnsi="SimSun" w:eastAsia="SimSun" w:cs="SimSun"/>
          <w:sz w:val="18"/>
          <w:szCs w:val="18"/>
          <w:spacing w:val="-1"/>
        </w:rPr>
        <w:t>或被篡改时，传输日志/记录是确定责任的关键</w:t>
      </w:r>
    </w:p>
    <w:p>
      <w:pPr>
        <w:pStyle w:val="BodyText"/>
        <w:spacing w:line="14" w:lineRule="auto"/>
        <w:rPr>
          <w:sz w:val="2"/>
        </w:rPr>
      </w:pPr>
      <w:r>
        <w:rPr>
          <w:sz w:val="2"/>
          <w:szCs w:val="2"/>
        </w:rPr>
        <w:br w:type="column"/>
      </w:r>
    </w:p>
    <w:p>
      <w:pPr>
        <w:ind w:right="99" w:firstLine="40"/>
        <w:jc w:val="both"/>
        <w:rPr>
          <w:rFonts w:ascii="SimSun" w:hAnsi="SimSun" w:eastAsia="SimSun" w:cs="SimSun"/>
          <w:sz w:val="18"/>
          <w:szCs w:val="18"/>
        </w:rPr>
      </w:pPr>
      <w:r>
        <w:rPr>
          <w:rFonts w:ascii="SimSun" w:hAnsi="SimSun" w:eastAsia="SimSun" w:cs="SimSun"/>
          <w:sz w:val="18"/>
          <w:szCs w:val="18"/>
          <w:spacing w:val="-1"/>
        </w:rPr>
        <w:t>信息保证和网络基础设施安全等领域发展</w:t>
      </w:r>
      <w:r>
        <w:rPr>
          <w:rFonts w:ascii="SimSun" w:hAnsi="SimSun" w:eastAsia="SimSun" w:cs="SimSun"/>
          <w:sz w:val="18"/>
          <w:szCs w:val="18"/>
          <w:spacing w:val="9"/>
        </w:rPr>
        <w:t xml:space="preserve"> </w:t>
      </w:r>
      <w:r>
        <w:rPr>
          <w:rFonts w:ascii="SimSun" w:hAnsi="SimSun" w:eastAsia="SimSun" w:cs="SimSun"/>
          <w:sz w:val="18"/>
          <w:szCs w:val="18"/>
        </w:rPr>
        <w:t>迅速，下面介绍解决以上安全问题的一些</w:t>
      </w:r>
      <w:r>
        <w:rPr>
          <w:rFonts w:ascii="SimSun" w:hAnsi="SimSun" w:eastAsia="SimSun" w:cs="SimSun"/>
          <w:sz w:val="18"/>
          <w:szCs w:val="18"/>
          <w:spacing w:val="1"/>
        </w:rPr>
        <w:t xml:space="preserve"> </w:t>
      </w:r>
      <w:r>
        <w:rPr>
          <w:rFonts w:ascii="SimSun" w:hAnsi="SimSun" w:eastAsia="SimSun" w:cs="SimSun"/>
          <w:sz w:val="18"/>
          <w:szCs w:val="18"/>
          <w:spacing w:val="-1"/>
        </w:rPr>
        <w:t>先进技术：</w:t>
      </w:r>
    </w:p>
    <w:p>
      <w:pPr>
        <w:ind w:left="339" w:right="118" w:hanging="310"/>
        <w:spacing w:before="23" w:line="237" w:lineRule="auto"/>
        <w:rPr>
          <w:rFonts w:ascii="SimSun" w:hAnsi="SimSun" w:eastAsia="SimSun" w:cs="SimSun"/>
          <w:sz w:val="18"/>
          <w:szCs w:val="18"/>
        </w:rPr>
      </w:pPr>
      <w:r>
        <w:rPr>
          <w:rFonts w:ascii="SimSun" w:hAnsi="SimSun" w:eastAsia="SimSun" w:cs="SimSun"/>
          <w:sz w:val="18"/>
          <w:szCs w:val="18"/>
        </w:rPr>
        <w:t>(1)使用强大的加密和消息摘要技术可以 </w:t>
      </w:r>
      <w:r>
        <w:rPr>
          <w:rFonts w:ascii="SimSun" w:hAnsi="SimSun" w:eastAsia="SimSun" w:cs="SimSun"/>
          <w:sz w:val="18"/>
          <w:szCs w:val="18"/>
          <w:spacing w:val="1"/>
        </w:rPr>
        <w:t>实现机密性和完整性。交换签名的消</w:t>
      </w:r>
      <w:r>
        <w:rPr>
          <w:rFonts w:ascii="SimSun" w:hAnsi="SimSun" w:eastAsia="SimSun" w:cs="SimSun"/>
          <w:sz w:val="18"/>
          <w:szCs w:val="18"/>
          <w:spacing w:val="10"/>
        </w:rPr>
        <w:t xml:space="preserve"> </w:t>
      </w:r>
      <w:r>
        <w:rPr>
          <w:rFonts w:ascii="SimSun" w:hAnsi="SimSun" w:eastAsia="SimSun" w:cs="SimSun"/>
          <w:sz w:val="18"/>
          <w:szCs w:val="18"/>
          <w:spacing w:val="2"/>
        </w:rPr>
        <w:t>息摘要可用于解决潜在的争端。用户</w:t>
      </w:r>
      <w:r>
        <w:rPr>
          <w:rFonts w:ascii="SimSun" w:hAnsi="SimSun" w:eastAsia="SimSun" w:cs="SimSun"/>
          <w:sz w:val="18"/>
          <w:szCs w:val="18"/>
          <w:spacing w:val="1"/>
        </w:rPr>
        <w:t xml:space="preserve"> </w:t>
      </w:r>
      <w:r>
        <w:rPr>
          <w:rFonts w:ascii="SimSun" w:hAnsi="SimSun" w:eastAsia="SimSun" w:cs="SimSun"/>
          <w:sz w:val="18"/>
          <w:szCs w:val="18"/>
        </w:rPr>
        <w:t>新鲜度和写可串行性可以通过定期审</w:t>
      </w:r>
      <w:r>
        <w:rPr>
          <w:rFonts w:ascii="SimSun" w:hAnsi="SimSun" w:eastAsia="SimSun" w:cs="SimSun"/>
          <w:sz w:val="18"/>
          <w:szCs w:val="18"/>
          <w:spacing w:val="14"/>
        </w:rPr>
        <w:t xml:space="preserve"> </w:t>
      </w:r>
      <w:r>
        <w:rPr>
          <w:rFonts w:ascii="SimSun" w:hAnsi="SimSun" w:eastAsia="SimSun" w:cs="SimSun"/>
          <w:sz w:val="18"/>
          <w:szCs w:val="18"/>
        </w:rPr>
        <w:t>计和哈希链或持续认证字典(PAD)来  </w:t>
      </w:r>
      <w:r>
        <w:rPr>
          <w:rFonts w:ascii="SimSun" w:hAnsi="SimSun" w:eastAsia="SimSun" w:cs="SimSun"/>
          <w:sz w:val="18"/>
          <w:szCs w:val="18"/>
          <w:spacing w:val="-1"/>
        </w:rPr>
        <w:t>解决。保护不受信任的数据存储库</w:t>
      </w:r>
    </w:p>
    <w:p>
      <w:pPr>
        <w:ind w:left="340" w:right="398" w:firstLine="9"/>
        <w:spacing w:before="16" w:line="231" w:lineRule="auto"/>
        <w:rPr>
          <w:rFonts w:ascii="SimSun" w:hAnsi="SimSun" w:eastAsia="SimSun" w:cs="SimSun"/>
          <w:sz w:val="18"/>
          <w:szCs w:val="18"/>
        </w:rPr>
      </w:pPr>
      <w:r>
        <w:rPr>
          <w:rFonts w:ascii="SimSun" w:hAnsi="SimSun" w:eastAsia="SimSun" w:cs="SimSun"/>
          <w:sz w:val="18"/>
          <w:szCs w:val="18"/>
          <w:spacing w:val="1"/>
        </w:rPr>
        <w:t>(</w:t>
      </w:r>
      <w:r>
        <w:rPr>
          <w:rFonts w:ascii="SimSun" w:hAnsi="SimSun" w:eastAsia="SimSun" w:cs="SimSun"/>
          <w:sz w:val="18"/>
          <w:szCs w:val="18"/>
        </w:rPr>
        <w:t>SUNDR</w:t>
      </w:r>
      <w:r>
        <w:rPr>
          <w:rFonts w:ascii="SimSun" w:hAnsi="SimSun" w:eastAsia="SimSun" w:cs="SimSun"/>
          <w:sz w:val="18"/>
          <w:szCs w:val="18"/>
          <w:spacing w:val="1"/>
        </w:rPr>
        <w:t>)可用于检测一致性攻击和</w:t>
      </w:r>
      <w:r>
        <w:rPr>
          <w:rFonts w:ascii="SimSun" w:hAnsi="SimSun" w:eastAsia="SimSun" w:cs="SimSun"/>
          <w:sz w:val="18"/>
          <w:szCs w:val="18"/>
        </w:rPr>
        <w:t xml:space="preserve"> </w:t>
      </w:r>
      <w:r>
        <w:rPr>
          <w:rFonts w:ascii="SimSun" w:hAnsi="SimSun" w:eastAsia="SimSun" w:cs="SimSun"/>
          <w:sz w:val="18"/>
          <w:szCs w:val="18"/>
          <w:spacing w:val="15"/>
        </w:rPr>
        <w:t>写可串行性；</w:t>
      </w:r>
    </w:p>
    <w:p>
      <w:pPr>
        <w:ind w:left="339" w:right="8" w:hanging="330"/>
        <w:spacing w:before="1" w:line="232" w:lineRule="auto"/>
        <w:rPr>
          <w:rFonts w:ascii="SimSun" w:hAnsi="SimSun" w:eastAsia="SimSun" w:cs="SimSun"/>
          <w:sz w:val="18"/>
          <w:szCs w:val="18"/>
        </w:rPr>
      </w:pPr>
      <w:r>
        <w:rPr>
          <w:rFonts w:ascii="SimSun" w:hAnsi="SimSun" w:eastAsia="SimSun" w:cs="SimSun"/>
          <w:sz w:val="18"/>
          <w:szCs w:val="18"/>
          <w:spacing w:val="1"/>
        </w:rPr>
        <w:t>(2)两个线性和并发的“无锁”协议提出了</w:t>
      </w:r>
      <w:r>
        <w:rPr>
          <w:rFonts w:ascii="SimSun" w:hAnsi="SimSun" w:eastAsia="SimSun" w:cs="SimSun"/>
          <w:sz w:val="18"/>
          <w:szCs w:val="18"/>
          <w:spacing w:val="2"/>
        </w:rPr>
        <w:t xml:space="preserve"> </w:t>
      </w:r>
      <w:r>
        <w:rPr>
          <w:rFonts w:ascii="SimSun" w:hAnsi="SimSun" w:eastAsia="SimSun" w:cs="SimSun"/>
          <w:sz w:val="18"/>
          <w:szCs w:val="18"/>
          <w:spacing w:val="-1"/>
        </w:rPr>
        <w:t>解决单写多读(SWMR)的问题。广播</w:t>
      </w:r>
    </w:p>
    <w:p>
      <w:pPr>
        <w:ind w:left="340" w:right="339"/>
        <w:spacing w:before="36" w:line="228" w:lineRule="auto"/>
        <w:rPr>
          <w:rFonts w:ascii="SimSun" w:hAnsi="SimSun" w:eastAsia="SimSun" w:cs="SimSun"/>
          <w:sz w:val="18"/>
          <w:szCs w:val="18"/>
        </w:rPr>
      </w:pPr>
      <w:r>
        <w:rPr>
          <w:rFonts w:ascii="SimSun" w:hAnsi="SimSun" w:eastAsia="SimSun" w:cs="SimSun"/>
          <w:sz w:val="18"/>
          <w:szCs w:val="18"/>
          <w:spacing w:val="-1"/>
        </w:rPr>
        <w:t>加密和密钥轮换可用于提高可伸缩</w:t>
      </w:r>
      <w:r>
        <w:rPr>
          <w:rFonts w:ascii="SimSun" w:hAnsi="SimSun" w:eastAsia="SimSun" w:cs="SimSun"/>
          <w:sz w:val="18"/>
          <w:szCs w:val="18"/>
          <w:spacing w:val="6"/>
        </w:rPr>
        <w:t xml:space="preserve"> </w:t>
      </w:r>
      <w:r>
        <w:rPr>
          <w:rFonts w:ascii="SimSun" w:hAnsi="SimSun" w:eastAsia="SimSun" w:cs="SimSun"/>
          <w:sz w:val="18"/>
          <w:szCs w:val="18"/>
          <w:spacing w:val="-1"/>
        </w:rPr>
        <w:t>性。数据可用性可通过检索证据</w:t>
      </w:r>
    </w:p>
    <w:p>
      <w:pPr>
        <w:ind w:left="340" w:right="225" w:firstLine="9"/>
        <w:spacing w:before="6" w:line="226" w:lineRule="auto"/>
        <w:rPr>
          <w:rFonts w:ascii="SimSun" w:hAnsi="SimSun" w:eastAsia="SimSun" w:cs="SimSun"/>
          <w:sz w:val="18"/>
          <w:szCs w:val="18"/>
        </w:rPr>
      </w:pPr>
      <w:r>
        <w:rPr>
          <w:rFonts w:ascii="SimSun" w:hAnsi="SimSun" w:eastAsia="SimSun" w:cs="SimSun"/>
          <w:sz w:val="18"/>
          <w:szCs w:val="18"/>
        </w:rPr>
        <w:t>(POR)或具有很高概率的可证明的数</w:t>
      </w:r>
      <w:r>
        <w:rPr>
          <w:rFonts w:ascii="SimSun" w:hAnsi="SimSun" w:eastAsia="SimSun" w:cs="SimSun"/>
          <w:sz w:val="18"/>
          <w:szCs w:val="18"/>
          <w:spacing w:val="6"/>
        </w:rPr>
        <w:t xml:space="preserve"> </w:t>
      </w:r>
      <w:r>
        <w:rPr>
          <w:rFonts w:ascii="SimSun" w:hAnsi="SimSun" w:eastAsia="SimSun" w:cs="SimSun"/>
          <w:sz w:val="18"/>
          <w:szCs w:val="18"/>
          <w:spacing w:val="-1"/>
        </w:rPr>
        <w:t>据拥有(PDP)方法来改进</w:t>
      </w:r>
    </w:p>
    <w:p>
      <w:pPr>
        <w:ind w:left="29"/>
        <w:spacing w:line="220" w:lineRule="auto"/>
        <w:rPr>
          <w:rFonts w:ascii="SimSun" w:hAnsi="SimSun" w:eastAsia="SimSun" w:cs="SimSun"/>
          <w:sz w:val="18"/>
          <w:szCs w:val="18"/>
        </w:rPr>
      </w:pPr>
      <w:r>
        <w:rPr>
          <w:rFonts w:ascii="SimSun" w:hAnsi="SimSun" w:eastAsia="SimSun" w:cs="SimSun"/>
          <w:sz w:val="18"/>
          <w:szCs w:val="18"/>
        </w:rPr>
        <w:t>(3)一种基于策略的加密系统(PBES)可</w:t>
      </w:r>
    </w:p>
    <w:p>
      <w:pPr>
        <w:ind w:left="319" w:right="135" w:firstLine="30"/>
        <w:spacing w:before="45" w:line="237" w:lineRule="auto"/>
        <w:rPr>
          <w:rFonts w:ascii="SimSun" w:hAnsi="SimSun" w:eastAsia="SimSun" w:cs="SimSun"/>
          <w:sz w:val="18"/>
          <w:szCs w:val="18"/>
        </w:rPr>
      </w:pPr>
      <w:r>
        <w:rPr>
          <w:rFonts w:ascii="SimSun" w:hAnsi="SimSun" w:eastAsia="SimSun" w:cs="SimSun"/>
          <w:sz w:val="18"/>
          <w:szCs w:val="18"/>
        </w:rPr>
        <w:t>以成功地保证无串通环境。如果交换</w:t>
      </w:r>
      <w:r>
        <w:rPr>
          <w:rFonts w:ascii="SimSun" w:hAnsi="SimSun" w:eastAsia="SimSun" w:cs="SimSun"/>
          <w:sz w:val="18"/>
          <w:szCs w:val="18"/>
          <w:spacing w:val="6"/>
        </w:rPr>
        <w:t xml:space="preserve"> </w:t>
      </w:r>
      <w:r>
        <w:rPr>
          <w:rFonts w:ascii="SimSun" w:hAnsi="SimSun" w:eastAsia="SimSun" w:cs="SimSun"/>
          <w:sz w:val="18"/>
          <w:szCs w:val="18"/>
        </w:rPr>
        <w:t>私人密钥没有交换解密的内容，中介</w:t>
      </w:r>
      <w:r>
        <w:rPr>
          <w:rFonts w:ascii="SimSun" w:hAnsi="SimSun" w:eastAsia="SimSun" w:cs="SimSun"/>
          <w:sz w:val="18"/>
          <w:szCs w:val="18"/>
          <w:spacing w:val="11"/>
        </w:rPr>
        <w:t xml:space="preserve"> </w:t>
      </w:r>
      <w:r>
        <w:rPr>
          <w:rFonts w:ascii="SimSun" w:hAnsi="SimSun" w:eastAsia="SimSun" w:cs="SimSun"/>
          <w:sz w:val="18"/>
          <w:szCs w:val="18"/>
        </w:rPr>
        <w:t>解密系统可以防止串通攻击。如果交</w:t>
      </w:r>
      <w:r>
        <w:rPr>
          <w:rFonts w:ascii="SimSun" w:hAnsi="SimSun" w:eastAsia="SimSun" w:cs="SimSun"/>
          <w:sz w:val="18"/>
          <w:szCs w:val="18"/>
          <w:spacing w:val="12"/>
        </w:rPr>
        <w:t xml:space="preserve"> </w:t>
      </w:r>
      <w:r>
        <w:rPr>
          <w:rFonts w:ascii="SimSun" w:hAnsi="SimSun" w:eastAsia="SimSun" w:cs="SimSun"/>
          <w:sz w:val="18"/>
          <w:szCs w:val="18"/>
          <w:spacing w:val="-1"/>
        </w:rPr>
        <w:t>换解密内容，数字版权管理可以防止</w:t>
      </w:r>
      <w:r>
        <w:rPr>
          <w:rFonts w:ascii="SimSun" w:hAnsi="SimSun" w:eastAsia="SimSun" w:cs="SimSun"/>
          <w:sz w:val="18"/>
          <w:szCs w:val="18"/>
          <w:spacing w:val="6"/>
        </w:rPr>
        <w:t xml:space="preserve"> </w:t>
      </w:r>
      <w:r>
        <w:rPr>
          <w:rFonts w:ascii="SimSun" w:hAnsi="SimSun" w:eastAsia="SimSun" w:cs="SimSun"/>
          <w:sz w:val="18"/>
          <w:szCs w:val="18"/>
          <w:spacing w:val="22"/>
        </w:rPr>
        <w:t>串通攻击；</w:t>
      </w:r>
    </w:p>
    <w:p>
      <w:pPr>
        <w:ind w:left="9"/>
        <w:spacing w:before="5" w:line="219" w:lineRule="auto"/>
        <w:rPr>
          <w:rFonts w:ascii="SimSun" w:hAnsi="SimSun" w:eastAsia="SimSun" w:cs="SimSun"/>
          <w:sz w:val="18"/>
          <w:szCs w:val="18"/>
        </w:rPr>
      </w:pPr>
      <w:r>
        <w:rPr>
          <w:rFonts w:ascii="SimSun" w:hAnsi="SimSun" w:eastAsia="SimSun" w:cs="SimSun"/>
          <w:sz w:val="18"/>
          <w:szCs w:val="18"/>
        </w:rPr>
        <w:t>(4)目前，虽然有了解决大型自动分层存</w:t>
      </w:r>
    </w:p>
    <w:p>
      <w:pPr>
        <w:ind w:left="340"/>
        <w:spacing w:before="37" w:line="220" w:lineRule="auto"/>
        <w:rPr>
          <w:rFonts w:ascii="SimSun" w:hAnsi="SimSun" w:eastAsia="SimSun" w:cs="SimSun"/>
          <w:sz w:val="18"/>
          <w:szCs w:val="18"/>
        </w:rPr>
      </w:pPr>
      <w:r>
        <w:rPr>
          <w:rFonts w:ascii="SimSun" w:hAnsi="SimSun" w:eastAsia="SimSun" w:cs="SimSun"/>
          <w:sz w:val="18"/>
          <w:szCs w:val="18"/>
          <w:spacing w:val="-1"/>
        </w:rPr>
        <w:t>储系统中的各种安全问题的各种技</w:t>
      </w:r>
    </w:p>
    <w:p>
      <w:pPr>
        <w:ind w:left="319" w:right="139" w:firstLine="20"/>
        <w:spacing w:before="15" w:line="217" w:lineRule="auto"/>
        <w:rPr>
          <w:rFonts w:ascii="SimSun" w:hAnsi="SimSun" w:eastAsia="SimSun" w:cs="SimSun"/>
          <w:sz w:val="18"/>
          <w:szCs w:val="18"/>
        </w:rPr>
      </w:pPr>
      <w:r>
        <w:rPr>
          <w:rFonts w:ascii="SimSun" w:hAnsi="SimSun" w:eastAsia="SimSun" w:cs="SimSun"/>
          <w:sz w:val="18"/>
          <w:szCs w:val="18"/>
        </w:rPr>
        <w:t>术，但是还没有系统的方法来将它们</w:t>
      </w:r>
      <w:r>
        <w:rPr>
          <w:rFonts w:ascii="SimSun" w:hAnsi="SimSun" w:eastAsia="SimSun" w:cs="SimSun"/>
          <w:sz w:val="18"/>
          <w:szCs w:val="18"/>
          <w:spacing w:val="12"/>
        </w:rPr>
        <w:t xml:space="preserve"> </w:t>
      </w:r>
      <w:r>
        <w:rPr>
          <w:rFonts w:ascii="SimSun" w:hAnsi="SimSun" w:eastAsia="SimSun" w:cs="SimSun"/>
          <w:sz w:val="18"/>
          <w:szCs w:val="18"/>
        </w:rPr>
        <w:t>整合到一个无缝的整体解决方案中。</w:t>
      </w:r>
    </w:p>
    <w:p>
      <w:pPr>
        <w:ind w:left="319"/>
        <w:spacing w:before="15" w:line="219" w:lineRule="auto"/>
        <w:rPr>
          <w:rFonts w:ascii="SimSun" w:hAnsi="SimSun" w:eastAsia="SimSun" w:cs="SimSun"/>
          <w:sz w:val="18"/>
          <w:szCs w:val="18"/>
        </w:rPr>
      </w:pPr>
      <w:r>
        <w:rPr>
          <w:rFonts w:ascii="SimSun" w:hAnsi="SimSun" w:eastAsia="SimSun" w:cs="SimSun"/>
          <w:sz w:val="18"/>
          <w:szCs w:val="18"/>
          <w:spacing w:val="-1"/>
        </w:rPr>
        <w:t>在不同的层中的非均匀分布的安全策</w:t>
      </w:r>
    </w:p>
    <w:p>
      <w:pPr>
        <w:ind w:left="319"/>
        <w:spacing w:before="48" w:line="215" w:lineRule="auto"/>
        <w:rPr>
          <w:rFonts w:ascii="SimSun" w:hAnsi="SimSun" w:eastAsia="SimSun" w:cs="SimSun"/>
          <w:sz w:val="18"/>
          <w:szCs w:val="18"/>
        </w:rPr>
      </w:pPr>
      <w:r>
        <w:rPr>
          <w:rFonts w:ascii="SimSun" w:hAnsi="SimSun" w:eastAsia="SimSun" w:cs="SimSun"/>
          <w:sz w:val="18"/>
          <w:szCs w:val="18"/>
        </w:rPr>
        <w:t>略为确保层间的数据传输安全带来了  </w:t>
      </w:r>
      <w:r>
        <w:rPr>
          <w:rFonts w:ascii="SimSun" w:hAnsi="SimSun" w:eastAsia="SimSun" w:cs="SimSun"/>
          <w:sz w:val="18"/>
          <w:szCs w:val="18"/>
          <w:spacing w:val="-1"/>
        </w:rPr>
        <w:t>额外挑战。对安全性、可用性、复杂性</w:t>
      </w:r>
      <w:r>
        <w:rPr>
          <w:rFonts w:ascii="SimSun" w:hAnsi="SimSun" w:eastAsia="SimSun" w:cs="SimSun"/>
          <w:sz w:val="18"/>
          <w:szCs w:val="18"/>
          <w:spacing w:val="8"/>
        </w:rPr>
        <w:t xml:space="preserve"> </w:t>
      </w:r>
      <w:r>
        <w:rPr>
          <w:rFonts w:ascii="SimSun" w:hAnsi="SimSun" w:eastAsia="SimSun" w:cs="SimSun"/>
          <w:sz w:val="18"/>
          <w:szCs w:val="18"/>
          <w:spacing w:val="2"/>
        </w:rPr>
        <w:t>和成本的平衡应该有更多的考虑</w:t>
      </w:r>
    </w:p>
    <w:p>
      <w:pPr>
        <w:pStyle w:val="BodyText"/>
        <w:spacing w:line="14" w:lineRule="auto"/>
        <w:rPr>
          <w:sz w:val="2"/>
        </w:rPr>
      </w:pPr>
      <w:r>
        <w:rPr>
          <w:sz w:val="2"/>
          <w:szCs w:val="2"/>
        </w:rPr>
        <w:br w:type="column"/>
      </w:r>
    </w:p>
    <w:p>
      <w:pPr>
        <w:ind w:left="19" w:right="759" w:hanging="10"/>
        <w:spacing w:before="27" w:line="228" w:lineRule="auto"/>
        <w:rPr>
          <w:rFonts w:ascii="SimSun" w:hAnsi="SimSun" w:eastAsia="SimSun" w:cs="SimSun"/>
          <w:sz w:val="18"/>
          <w:szCs w:val="18"/>
        </w:rPr>
      </w:pPr>
      <w:r>
        <w:rPr>
          <w:rFonts w:ascii="SimSun" w:hAnsi="SimSun" w:eastAsia="SimSun" w:cs="SimSun"/>
          <w:sz w:val="18"/>
          <w:szCs w:val="18"/>
          <w:spacing w:val="-1"/>
        </w:rPr>
        <w:t>在满足安全要求，如数据机密性、完整性和可</w:t>
      </w:r>
      <w:r>
        <w:rPr>
          <w:rFonts w:ascii="SimSun" w:hAnsi="SimSun" w:eastAsia="SimSun" w:cs="SimSun"/>
          <w:sz w:val="18"/>
          <w:szCs w:val="18"/>
          <w:spacing w:val="12"/>
        </w:rPr>
        <w:t xml:space="preserve"> </w:t>
      </w:r>
      <w:r>
        <w:rPr>
          <w:rFonts w:ascii="SimSun" w:hAnsi="SimSun" w:eastAsia="SimSun" w:cs="SimSun"/>
          <w:sz w:val="18"/>
          <w:szCs w:val="18"/>
        </w:rPr>
        <w:t>用性时，三个特殊问题需要更多的关注：</w:t>
      </w:r>
    </w:p>
    <w:p>
      <w:pPr>
        <w:ind w:left="30"/>
        <w:spacing w:before="16" w:line="219" w:lineRule="auto"/>
        <w:rPr>
          <w:rFonts w:ascii="SimSun" w:hAnsi="SimSun" w:eastAsia="SimSun" w:cs="SimSun"/>
          <w:sz w:val="18"/>
          <w:szCs w:val="18"/>
        </w:rPr>
      </w:pPr>
      <w:r>
        <w:rPr>
          <w:rFonts w:ascii="SimSun" w:hAnsi="SimSun" w:eastAsia="SimSun" w:cs="SimSun"/>
          <w:sz w:val="18"/>
          <w:szCs w:val="18"/>
        </w:rPr>
        <w:t>(1)动态数据操作。自动分层存储系统中的</w:t>
      </w:r>
    </w:p>
    <w:p>
      <w:pPr>
        <w:ind w:left="339" w:right="735" w:hanging="9"/>
        <w:spacing w:before="37" w:line="227" w:lineRule="auto"/>
        <w:rPr>
          <w:rFonts w:ascii="SimSun" w:hAnsi="SimSun" w:eastAsia="SimSun" w:cs="SimSun"/>
          <w:sz w:val="18"/>
          <w:szCs w:val="18"/>
        </w:rPr>
      </w:pPr>
      <w:r>
        <w:rPr>
          <w:rFonts w:ascii="SimSun" w:hAnsi="SimSun" w:eastAsia="SimSun" w:cs="SimSun"/>
          <w:sz w:val="18"/>
          <w:szCs w:val="18"/>
          <w:spacing w:val="-7"/>
        </w:rPr>
        <w:t>数据集是动态的，修改、复制、删除和插入</w:t>
      </w:r>
      <w:r>
        <w:rPr>
          <w:rFonts w:ascii="SimSun" w:hAnsi="SimSun" w:eastAsia="SimSun" w:cs="SimSun"/>
          <w:sz w:val="18"/>
          <w:szCs w:val="18"/>
          <w:spacing w:val="9"/>
        </w:rPr>
        <w:t xml:space="preserve"> </w:t>
      </w:r>
      <w:r>
        <w:rPr>
          <w:rFonts w:ascii="SimSun" w:hAnsi="SimSun" w:eastAsia="SimSun" w:cs="SimSun"/>
          <w:sz w:val="18"/>
          <w:szCs w:val="18"/>
          <w:spacing w:val="-1"/>
        </w:rPr>
        <w:t>等操作将会更频繁的发生。扩展的动态</w:t>
      </w:r>
    </w:p>
    <w:p>
      <w:pPr>
        <w:ind w:left="330"/>
        <w:spacing w:before="16" w:line="240" w:lineRule="exact"/>
        <w:rPr>
          <w:rFonts w:ascii="SimSun" w:hAnsi="SimSun" w:eastAsia="SimSun" w:cs="SimSun"/>
          <w:sz w:val="18"/>
          <w:szCs w:val="18"/>
        </w:rPr>
      </w:pPr>
      <w:r>
        <w:rPr>
          <w:rFonts w:ascii="SimSun" w:hAnsi="SimSun" w:eastAsia="SimSun" w:cs="SimSun"/>
          <w:sz w:val="18"/>
          <w:szCs w:val="18"/>
          <w:spacing w:val="-1"/>
          <w:position w:val="4"/>
        </w:rPr>
        <w:t>版本的PDP方案能达到更高的效率，因为</w:t>
      </w:r>
    </w:p>
    <w:p>
      <w:pPr>
        <w:ind w:left="340"/>
        <w:spacing w:before="1" w:line="218" w:lineRule="auto"/>
        <w:rPr>
          <w:rFonts w:ascii="SimSun" w:hAnsi="SimSun" w:eastAsia="SimSun" w:cs="SimSun"/>
          <w:sz w:val="18"/>
          <w:szCs w:val="18"/>
        </w:rPr>
      </w:pPr>
      <w:r>
        <w:rPr>
          <w:rFonts w:ascii="SimSun" w:hAnsi="SimSun" w:eastAsia="SimSun" w:cs="SimSun"/>
          <w:sz w:val="18"/>
          <w:szCs w:val="18"/>
          <w:spacing w:val="-1"/>
        </w:rPr>
        <w:t>它只依赖于对称密钥加密。正规的动态</w:t>
      </w:r>
    </w:p>
    <w:p>
      <w:pPr>
        <w:ind w:left="340"/>
        <w:spacing w:before="18" w:line="219" w:lineRule="auto"/>
        <w:rPr>
          <w:rFonts w:ascii="SimSun" w:hAnsi="SimSun" w:eastAsia="SimSun" w:cs="SimSun"/>
          <w:sz w:val="18"/>
          <w:szCs w:val="18"/>
        </w:rPr>
      </w:pPr>
      <w:r>
        <w:rPr>
          <w:rFonts w:ascii="SimSun" w:hAnsi="SimSun" w:eastAsia="SimSun" w:cs="SimSun"/>
          <w:sz w:val="18"/>
          <w:szCs w:val="18"/>
          <w:spacing w:val="-1"/>
        </w:rPr>
        <w:t>可证明数据拥有(DPDP)框架可以提高检</w:t>
      </w:r>
    </w:p>
    <w:p>
      <w:pPr>
        <w:ind w:left="339" w:right="800" w:hanging="9"/>
        <w:spacing w:before="16" w:line="227" w:lineRule="auto"/>
        <w:rPr>
          <w:rFonts w:ascii="SimSun" w:hAnsi="SimSun" w:eastAsia="SimSun" w:cs="SimSun"/>
          <w:sz w:val="18"/>
          <w:szCs w:val="18"/>
        </w:rPr>
      </w:pPr>
      <w:r>
        <w:rPr>
          <w:rFonts w:ascii="SimSun" w:hAnsi="SimSun" w:eastAsia="SimSun" w:cs="SimSun"/>
          <w:sz w:val="18"/>
          <w:szCs w:val="18"/>
          <w:spacing w:val="-1"/>
        </w:rPr>
        <w:t>测概率，虽然会增加一些服务器计算负担</w:t>
      </w:r>
      <w:r>
        <w:rPr>
          <w:rFonts w:ascii="SimSun" w:hAnsi="SimSun" w:eastAsia="SimSun" w:cs="SimSun"/>
          <w:sz w:val="18"/>
          <w:szCs w:val="18"/>
          <w:spacing w:val="9"/>
        </w:rPr>
        <w:t xml:space="preserve"> </w:t>
      </w:r>
      <w:r>
        <w:rPr>
          <w:rFonts w:ascii="SimSun" w:hAnsi="SimSun" w:eastAsia="SimSun" w:cs="SimSun"/>
          <w:sz w:val="18"/>
          <w:szCs w:val="18"/>
        </w:rPr>
        <w:t>的成本。紧密型POR的扩展版本支持可</w:t>
      </w:r>
    </w:p>
    <w:p>
      <w:pPr>
        <w:ind w:left="330" w:right="776"/>
        <w:spacing w:before="26" w:line="228" w:lineRule="auto"/>
        <w:rPr>
          <w:rFonts w:ascii="SimSun" w:hAnsi="SimSun" w:eastAsia="SimSun" w:cs="SimSun"/>
          <w:sz w:val="18"/>
          <w:szCs w:val="18"/>
        </w:rPr>
      </w:pPr>
      <w:r>
        <w:rPr>
          <w:rFonts w:ascii="SimSun" w:hAnsi="SimSun" w:eastAsia="SimSun" w:cs="SimSun"/>
          <w:sz w:val="18"/>
          <w:szCs w:val="18"/>
        </w:rPr>
        <w:t>公开验证和云中存储的数据情况，这可以</w:t>
      </w:r>
      <w:r>
        <w:rPr>
          <w:rFonts w:ascii="SimSun" w:hAnsi="SimSun" w:eastAsia="SimSun" w:cs="SimSun"/>
          <w:sz w:val="18"/>
          <w:szCs w:val="18"/>
          <w:spacing w:val="15"/>
        </w:rPr>
        <w:t xml:space="preserve"> </w:t>
      </w:r>
      <w:r>
        <w:rPr>
          <w:rFonts w:ascii="SimSun" w:hAnsi="SimSun" w:eastAsia="SimSun" w:cs="SimSun"/>
          <w:sz w:val="18"/>
          <w:szCs w:val="18"/>
        </w:rPr>
        <w:t>看作是一种基于网络的自动分层存储系</w:t>
      </w:r>
    </w:p>
    <w:p>
      <w:pPr>
        <w:ind w:left="320"/>
        <w:spacing w:before="17" w:line="220" w:lineRule="auto"/>
        <w:rPr>
          <w:rFonts w:ascii="SimSun" w:hAnsi="SimSun" w:eastAsia="SimSun" w:cs="SimSun"/>
          <w:sz w:val="18"/>
          <w:szCs w:val="18"/>
        </w:rPr>
      </w:pPr>
      <w:r>
        <w:rPr>
          <w:rFonts w:ascii="SimSun" w:hAnsi="SimSun" w:eastAsia="SimSun" w:cs="SimSun"/>
          <w:sz w:val="18"/>
          <w:szCs w:val="18"/>
          <w:spacing w:val="12"/>
        </w:rPr>
        <w:t>统的具体实现；</w:t>
      </w:r>
    </w:p>
    <w:p>
      <w:pPr>
        <w:ind w:left="9"/>
        <w:spacing w:before="26" w:line="219" w:lineRule="auto"/>
        <w:rPr>
          <w:rFonts w:ascii="SimSun" w:hAnsi="SimSun" w:eastAsia="SimSun" w:cs="SimSun"/>
          <w:sz w:val="18"/>
          <w:szCs w:val="18"/>
        </w:rPr>
      </w:pPr>
      <w:r>
        <w:rPr>
          <w:rFonts w:ascii="SimSun" w:hAnsi="SimSun" w:eastAsia="SimSun" w:cs="SimSun"/>
          <w:sz w:val="18"/>
          <w:szCs w:val="18"/>
        </w:rPr>
        <w:t>(2)隐私保护。将验证程序外包给第三方审</w:t>
      </w:r>
    </w:p>
    <w:p>
      <w:pPr>
        <w:ind w:left="330" w:right="800"/>
        <w:spacing w:before="27" w:line="234" w:lineRule="auto"/>
        <w:rPr>
          <w:rFonts w:ascii="SimSun" w:hAnsi="SimSun" w:eastAsia="SimSun" w:cs="SimSun"/>
          <w:sz w:val="18"/>
          <w:szCs w:val="18"/>
        </w:rPr>
      </w:pPr>
      <w:r>
        <w:rPr>
          <w:rFonts w:ascii="SimSun" w:hAnsi="SimSun" w:eastAsia="SimSun" w:cs="SimSun"/>
          <w:sz w:val="18"/>
          <w:szCs w:val="18"/>
          <w:spacing w:val="-1"/>
        </w:rPr>
        <w:t>计员(TPA)是一个发展趋势，核查协议预</w:t>
      </w:r>
      <w:r>
        <w:rPr>
          <w:rFonts w:ascii="SimSun" w:hAnsi="SimSun" w:eastAsia="SimSun" w:cs="SimSun"/>
          <w:sz w:val="18"/>
          <w:szCs w:val="18"/>
          <w:spacing w:val="5"/>
        </w:rPr>
        <w:t xml:space="preserve">  </w:t>
      </w:r>
      <w:r>
        <w:rPr>
          <w:rFonts w:ascii="SimSun" w:hAnsi="SimSun" w:eastAsia="SimSun" w:cs="SimSun"/>
          <w:sz w:val="18"/>
          <w:szCs w:val="18"/>
        </w:rPr>
        <w:t>计很快将可以公开得到。该方案基于同  </w:t>
      </w:r>
      <w:r>
        <w:rPr>
          <w:rFonts w:ascii="SimSun" w:hAnsi="SimSun" w:eastAsia="SimSun" w:cs="SimSun"/>
          <w:sz w:val="18"/>
          <w:szCs w:val="18"/>
          <w:spacing w:val="-1"/>
        </w:rPr>
        <w:t>态线性与随机掩蔽集成的身份验证器，在</w:t>
      </w:r>
      <w:r>
        <w:rPr>
          <w:rFonts w:ascii="SimSun" w:hAnsi="SimSun" w:eastAsia="SimSun" w:cs="SimSun"/>
          <w:sz w:val="18"/>
          <w:szCs w:val="18"/>
          <w:spacing w:val="9"/>
        </w:rPr>
        <w:t xml:space="preserve"> </w:t>
      </w:r>
      <w:r>
        <w:rPr>
          <w:rFonts w:ascii="SimSun" w:hAnsi="SimSun" w:eastAsia="SimSun" w:cs="SimSun"/>
          <w:sz w:val="18"/>
          <w:szCs w:val="18"/>
          <w:spacing w:val="-1"/>
        </w:rPr>
        <w:t>TPA审计存储在服务器不同的层的数据</w:t>
      </w:r>
    </w:p>
    <w:p>
      <w:pPr>
        <w:ind w:left="330"/>
        <w:spacing w:before="6" w:line="219" w:lineRule="auto"/>
        <w:rPr>
          <w:rFonts w:ascii="SimSun" w:hAnsi="SimSun" w:eastAsia="SimSun" w:cs="SimSun"/>
          <w:sz w:val="18"/>
          <w:szCs w:val="18"/>
        </w:rPr>
      </w:pPr>
      <w:r>
        <w:rPr>
          <w:rFonts w:ascii="SimSun" w:hAnsi="SimSun" w:eastAsia="SimSun" w:cs="SimSun"/>
          <w:sz w:val="18"/>
          <w:szCs w:val="18"/>
          <w:spacing w:val="-1"/>
        </w:rPr>
        <w:t>集时能够保护数据隐私</w:t>
      </w:r>
    </w:p>
    <w:p>
      <w:pPr>
        <w:ind w:left="30"/>
        <w:spacing w:before="26" w:line="215" w:lineRule="auto"/>
        <w:rPr>
          <w:rFonts w:ascii="SimSun" w:hAnsi="SimSun" w:eastAsia="SimSun" w:cs="SimSun"/>
          <w:sz w:val="18"/>
          <w:szCs w:val="18"/>
        </w:rPr>
      </w:pPr>
      <w:r>
        <w:rPr>
          <w:rFonts w:ascii="SimSun" w:hAnsi="SimSun" w:eastAsia="SimSun" w:cs="SimSun"/>
          <w:sz w:val="18"/>
          <w:szCs w:val="18"/>
        </w:rPr>
        <w:t>(3)加密数据的安全操作。在隐私保护审计</w:t>
      </w:r>
    </w:p>
    <w:p>
      <w:pPr>
        <w:ind w:left="330" w:right="791" w:firstLine="9"/>
        <w:spacing w:before="1" w:line="243" w:lineRule="auto"/>
        <w:rPr>
          <w:rFonts w:ascii="SimSun" w:hAnsi="SimSun" w:eastAsia="SimSun" w:cs="SimSun"/>
          <w:sz w:val="18"/>
          <w:szCs w:val="18"/>
        </w:rPr>
      </w:pPr>
      <w:r>
        <w:rPr>
          <w:rFonts w:ascii="SimSun" w:hAnsi="SimSun" w:eastAsia="SimSun" w:cs="SimSun"/>
          <w:sz w:val="18"/>
          <w:szCs w:val="18"/>
          <w:spacing w:val="-1"/>
        </w:rPr>
        <w:t>之外，今天的外包计算任务在密码文本没</w:t>
      </w:r>
      <w:r>
        <w:rPr>
          <w:rFonts w:ascii="SimSun" w:hAnsi="SimSun" w:eastAsia="SimSun" w:cs="SimSun"/>
          <w:sz w:val="18"/>
          <w:szCs w:val="18"/>
          <w:spacing w:val="8"/>
        </w:rPr>
        <w:t xml:space="preserve"> </w:t>
      </w:r>
      <w:r>
        <w:rPr>
          <w:rFonts w:ascii="SimSun" w:hAnsi="SimSun" w:eastAsia="SimSun" w:cs="SimSun"/>
          <w:sz w:val="18"/>
          <w:szCs w:val="18"/>
          <w:spacing w:val="1"/>
        </w:rPr>
        <w:t>有解密时需要具有实施操作的能力。因</w:t>
      </w:r>
    </w:p>
    <w:p>
      <w:pPr>
        <w:ind w:left="330" w:right="792" w:firstLine="9"/>
        <w:spacing w:before="17" w:line="222" w:lineRule="auto"/>
        <w:rPr>
          <w:rFonts w:ascii="SimSun" w:hAnsi="SimSun" w:eastAsia="SimSun" w:cs="SimSun"/>
          <w:sz w:val="18"/>
          <w:szCs w:val="18"/>
        </w:rPr>
      </w:pPr>
      <w:r>
        <w:rPr>
          <w:rFonts w:ascii="SimSun" w:hAnsi="SimSun" w:eastAsia="SimSun" w:cs="SimSun"/>
          <w:sz w:val="18"/>
          <w:szCs w:val="18"/>
          <w:spacing w:val="-1"/>
        </w:rPr>
        <w:t>为有更复杂功能的支持，完全同态加密方</w:t>
      </w:r>
      <w:r>
        <w:rPr>
          <w:rFonts w:ascii="SimSun" w:hAnsi="SimSun" w:eastAsia="SimSun" w:cs="SimSun"/>
          <w:sz w:val="18"/>
          <w:szCs w:val="18"/>
          <w:spacing w:val="7"/>
        </w:rPr>
        <w:t xml:space="preserve"> </w:t>
      </w:r>
      <w:r>
        <w:rPr>
          <w:rFonts w:ascii="SimSun" w:hAnsi="SimSun" w:eastAsia="SimSun" w:cs="SimSun"/>
          <w:sz w:val="18"/>
          <w:szCs w:val="18"/>
        </w:rPr>
        <w:t>案可以使这些运作流程成为可能。</w:t>
      </w:r>
    </w:p>
    <w:p>
      <w:pPr>
        <w:ind w:left="9" w:right="728" w:firstLine="10"/>
        <w:spacing w:before="6" w:line="243" w:lineRule="auto"/>
        <w:rPr>
          <w:rFonts w:ascii="SimSun" w:hAnsi="SimSun" w:eastAsia="SimSun" w:cs="SimSun"/>
          <w:sz w:val="18"/>
          <w:szCs w:val="18"/>
        </w:rPr>
      </w:pPr>
      <w:r>
        <w:rPr>
          <w:rFonts w:ascii="SimSun" w:hAnsi="SimSun" w:eastAsia="SimSun" w:cs="SimSun"/>
          <w:sz w:val="18"/>
          <w:szCs w:val="18"/>
        </w:rPr>
        <w:t>最新的“加密云存储”技术为云平台提供了替</w:t>
      </w:r>
      <w:r>
        <w:rPr>
          <w:rFonts w:ascii="SimSun" w:hAnsi="SimSun" w:eastAsia="SimSun" w:cs="SimSun"/>
          <w:sz w:val="18"/>
          <w:szCs w:val="18"/>
          <w:spacing w:val="13"/>
        </w:rPr>
        <w:t xml:space="preserve"> </w:t>
      </w:r>
      <w:r>
        <w:rPr>
          <w:rFonts w:ascii="SimSun" w:hAnsi="SimSun" w:eastAsia="SimSun" w:cs="SimSun"/>
          <w:sz w:val="18"/>
          <w:szCs w:val="18"/>
          <w:spacing w:val="-1"/>
        </w:rPr>
        <w:t>代方案，它允许安全IaaS构建在一个不受信</w:t>
      </w:r>
    </w:p>
    <w:p>
      <w:pPr>
        <w:spacing w:before="7" w:line="219" w:lineRule="auto"/>
        <w:rPr>
          <w:rFonts w:ascii="SimSun" w:hAnsi="SimSun" w:eastAsia="SimSun" w:cs="SimSun"/>
          <w:sz w:val="18"/>
          <w:szCs w:val="18"/>
        </w:rPr>
      </w:pPr>
      <w:r>
        <w:rPr>
          <w:rFonts w:ascii="SimSun" w:hAnsi="SimSun" w:eastAsia="SimSun" w:cs="SimSun"/>
          <w:sz w:val="18"/>
          <w:szCs w:val="18"/>
          <w:spacing w:val="-1"/>
        </w:rPr>
        <w:t>任的基础设施上</w:t>
      </w:r>
    </w:p>
    <w:p>
      <w:pPr>
        <w:spacing w:line="219" w:lineRule="auto"/>
        <w:sectPr>
          <w:type w:val="continuous"/>
          <w:pgSz w:w="14250" w:h="9980"/>
          <w:pgMar w:top="400" w:right="696" w:bottom="400" w:left="589" w:header="0" w:footer="0" w:gutter="0"/>
          <w:cols w:equalWidth="0" w:num="4">
            <w:col w:w="921" w:space="100"/>
            <w:col w:w="4104" w:space="36"/>
            <w:col w:w="3373" w:space="67"/>
            <w:col w:w="4364" w:space="0"/>
          </w:cols>
        </w:sectPr>
        <w:rPr>
          <w:rFonts w:ascii="SimSun" w:hAnsi="SimSun" w:eastAsia="SimSun" w:cs="SimSun"/>
          <w:sz w:val="18"/>
          <w:szCs w:val="18"/>
        </w:rPr>
      </w:pPr>
    </w:p>
    <w:p>
      <w:pPr>
        <w:spacing w:before="101"/>
        <w:rPr/>
      </w:pPr>
      <w:r>
        <mc:AlternateContent xmlns:mc="http://schemas.openxmlformats.org/markup-compatibility/2006">
          <mc:Choice Requires="wps">
            <w:drawing>
              <wp:anchor distT="0" distB="0" distL="0" distR="0" simplePos="0" relativeHeight="252275712" behindDoc="0" locked="0" layoutInCell="0" allowOverlap="1">
                <wp:simplePos x="0" y="0"/>
                <wp:positionH relativeFrom="page">
                  <wp:posOffset>7417387</wp:posOffset>
                </wp:positionH>
                <wp:positionV relativeFrom="page">
                  <wp:posOffset>2607188</wp:posOffset>
                </wp:positionV>
                <wp:extent cx="2073910" cy="148589"/>
                <wp:effectExtent l="0" t="0" r="0" b="0"/>
                <wp:wrapNone/>
                <wp:docPr id="210" name="TextBox 210"/>
                <wp:cNvGraphicFramePr/>
                <a:graphic>
                  <a:graphicData uri="http://schemas.microsoft.com/office/word/2010/wordprocessingShape">
                    <wps:wsp>
                      <wps:cNvSpPr txBox="1"/>
                      <wps:spPr>
                        <a:xfrm rot="5400000">
                          <a:off x="7417387" y="2607188"/>
                          <a:ext cx="2073910" cy="14858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5" w:line="222" w:lineRule="auto"/>
                              <w:rPr>
                                <w:rFonts w:ascii="SimHei" w:hAnsi="SimHei" w:eastAsia="SimHei" w:cs="SimHei"/>
                                <w:sz w:val="14"/>
                                <w:szCs w:val="14"/>
                              </w:rPr>
                            </w:pPr>
                            <w:r>
                              <w:rPr>
                                <w:rFonts w:ascii="SimHei" w:hAnsi="SimHei" w:eastAsia="SimHei" w:cs="SimHei"/>
                                <w:sz w:val="14"/>
                                <w:szCs w:val="14"/>
                                <w:spacing w:val="-10"/>
                              </w:rPr>
                              <w:t>9</w:t>
                            </w:r>
                            <w:r>
                              <w:rPr>
                                <w:rFonts w:ascii="SimHei" w:hAnsi="SimHei" w:eastAsia="SimHei" w:cs="SimHei"/>
                                <w:sz w:val="14"/>
                                <w:szCs w:val="14"/>
                                <w:spacing w:val="-12"/>
                              </w:rPr>
                              <w:t xml:space="preserve"> </w:t>
                            </w:r>
                            <w:r>
                              <w:rPr>
                                <w:rFonts w:ascii="SimHei" w:hAnsi="SimHei" w:eastAsia="SimHei" w:cs="SimHei"/>
                                <w:sz w:val="14"/>
                                <w:szCs w:val="14"/>
                                <w:spacing w:val="-10"/>
                              </w:rPr>
                              <w:t>0</w:t>
                            </w:r>
                            <w:r>
                              <w:rPr>
                                <w:rFonts w:ascii="SimHei" w:hAnsi="SimHei" w:eastAsia="SimHei" w:cs="SimHei"/>
                                <w:sz w:val="14"/>
                                <w:szCs w:val="14"/>
                                <w:spacing w:val="35"/>
                                <w:w w:val="101"/>
                              </w:rPr>
                              <w:t xml:space="preserve"> </w:t>
                            </w:r>
                            <w:r>
                              <w:rPr>
                                <w:rFonts w:ascii="SimHei" w:hAnsi="SimHei" w:eastAsia="SimHei" w:cs="SimHei"/>
                                <w:sz w:val="14"/>
                                <w:szCs w:val="14"/>
                                <w:spacing w:val="-10"/>
                              </w:rPr>
                              <w:t>丨</w:t>
                            </w:r>
                            <w:r>
                              <w:rPr>
                                <w:rFonts w:ascii="SimHei" w:hAnsi="SimHei" w:eastAsia="SimHei" w:cs="SimHei"/>
                                <w:sz w:val="14"/>
                                <w:szCs w:val="14"/>
                                <w:spacing w:val="-22"/>
                              </w:rPr>
                              <w:t xml:space="preserve"> </w:t>
                            </w:r>
                            <w:r>
                              <w:rPr>
                                <w:rFonts w:ascii="SimHei" w:hAnsi="SimHei" w:eastAsia="SimHei" w:cs="SimHei"/>
                                <w:sz w:val="14"/>
                                <w:szCs w:val="14"/>
                                <w:spacing w:val="-10"/>
                              </w:rPr>
                              <w:t>第</w:t>
                            </w:r>
                            <w:r>
                              <w:rPr>
                                <w:rFonts w:ascii="SimHei" w:hAnsi="SimHei" w:eastAsia="SimHei" w:cs="SimHei"/>
                                <w:sz w:val="14"/>
                                <w:szCs w:val="14"/>
                                <w:spacing w:val="-24"/>
                              </w:rPr>
                              <w:t xml:space="preserve"> </w:t>
                            </w:r>
                            <w:r>
                              <w:rPr>
                                <w:rFonts w:ascii="SimHei" w:hAnsi="SimHei" w:eastAsia="SimHei" w:cs="SimHei"/>
                                <w:sz w:val="14"/>
                                <w:szCs w:val="14"/>
                                <w:spacing w:val="-10"/>
                              </w:rPr>
                              <w:t>5</w:t>
                            </w:r>
                            <w:r>
                              <w:rPr>
                                <w:rFonts w:ascii="SimHei" w:hAnsi="SimHei" w:eastAsia="SimHei" w:cs="SimHei"/>
                                <w:sz w:val="14"/>
                                <w:szCs w:val="14"/>
                                <w:spacing w:val="-21"/>
                              </w:rPr>
                              <w:t xml:space="preserve"> </w:t>
                            </w:r>
                            <w:r>
                              <w:rPr>
                                <w:rFonts w:ascii="SimHei" w:hAnsi="SimHei" w:eastAsia="SimHei" w:cs="SimHei"/>
                                <w:sz w:val="14"/>
                                <w:szCs w:val="14"/>
                                <w:spacing w:val="-10"/>
                              </w:rPr>
                              <w:t>章</w:t>
                            </w:r>
                            <w:r>
                              <w:rPr>
                                <w:rFonts w:ascii="SimHei" w:hAnsi="SimHei" w:eastAsia="SimHei" w:cs="SimHei"/>
                                <w:sz w:val="14"/>
                                <w:szCs w:val="14"/>
                                <w:spacing w:val="-22"/>
                              </w:rPr>
                              <w:t xml:space="preserve"> </w:t>
                            </w:r>
                            <w:r>
                              <w:rPr>
                                <w:rFonts w:ascii="SimHei" w:hAnsi="SimHei" w:eastAsia="SimHei" w:cs="SimHei"/>
                                <w:sz w:val="14"/>
                                <w:szCs w:val="14"/>
                                <w:spacing w:val="-10"/>
                              </w:rPr>
                              <w:t>大</w:t>
                            </w:r>
                            <w:r>
                              <w:rPr>
                                <w:rFonts w:ascii="SimHei" w:hAnsi="SimHei" w:eastAsia="SimHei" w:cs="SimHei"/>
                                <w:sz w:val="14"/>
                                <w:szCs w:val="14"/>
                                <w:spacing w:val="-21"/>
                              </w:rPr>
                              <w:t xml:space="preserve"> </w:t>
                            </w:r>
                            <w:r>
                              <w:rPr>
                                <w:rFonts w:ascii="SimHei" w:hAnsi="SimHei" w:eastAsia="SimHei" w:cs="SimHei"/>
                                <w:sz w:val="14"/>
                                <w:szCs w:val="14"/>
                                <w:spacing w:val="-10"/>
                              </w:rPr>
                              <w:t>数</w:t>
                            </w:r>
                            <w:r>
                              <w:rPr>
                                <w:rFonts w:ascii="SimHei" w:hAnsi="SimHei" w:eastAsia="SimHei" w:cs="SimHei"/>
                                <w:sz w:val="14"/>
                                <w:szCs w:val="14"/>
                                <w:spacing w:val="-20"/>
                              </w:rPr>
                              <w:t xml:space="preserve"> </w:t>
                            </w:r>
                            <w:r>
                              <w:rPr>
                                <w:rFonts w:ascii="SimHei" w:hAnsi="SimHei" w:eastAsia="SimHei" w:cs="SimHei"/>
                                <w:sz w:val="14"/>
                                <w:szCs w:val="14"/>
                                <w:spacing w:val="-10"/>
                              </w:rPr>
                              <w:t>据</w:t>
                            </w:r>
                            <w:r>
                              <w:rPr>
                                <w:rFonts w:ascii="SimHei" w:hAnsi="SimHei" w:eastAsia="SimHei" w:cs="SimHei"/>
                                <w:sz w:val="14"/>
                                <w:szCs w:val="14"/>
                                <w:spacing w:val="-10"/>
                              </w:rPr>
                              <w:t xml:space="preserve"> </w:t>
                            </w:r>
                            <w:r>
                              <w:rPr>
                                <w:rFonts w:ascii="SimHei" w:hAnsi="SimHei" w:eastAsia="SimHei" w:cs="SimHei"/>
                                <w:sz w:val="14"/>
                                <w:szCs w:val="14"/>
                                <w:spacing w:val="-10"/>
                              </w:rPr>
                              <w:t>安</w:t>
                            </w:r>
                            <w:r>
                              <w:rPr>
                                <w:rFonts w:ascii="SimHei" w:hAnsi="SimHei" w:eastAsia="SimHei" w:cs="SimHei"/>
                                <w:sz w:val="14"/>
                                <w:szCs w:val="14"/>
                                <w:spacing w:val="-21"/>
                              </w:rPr>
                              <w:t xml:space="preserve"> </w:t>
                            </w:r>
                            <w:r>
                              <w:rPr>
                                <w:rFonts w:ascii="SimHei" w:hAnsi="SimHei" w:eastAsia="SimHei" w:cs="SimHei"/>
                                <w:sz w:val="14"/>
                                <w:szCs w:val="14"/>
                                <w:spacing w:val="-10"/>
                              </w:rPr>
                              <w:t>全</w:t>
                            </w:r>
                            <w:r>
                              <w:rPr>
                                <w:rFonts w:ascii="SimHei" w:hAnsi="SimHei" w:eastAsia="SimHei" w:cs="SimHei"/>
                                <w:sz w:val="14"/>
                                <w:szCs w:val="14"/>
                                <w:spacing w:val="-10"/>
                              </w:rPr>
                              <w:t xml:space="preserve"> </w:t>
                            </w:r>
                            <w:r>
                              <w:rPr>
                                <w:rFonts w:ascii="SimHei" w:hAnsi="SimHei" w:eastAsia="SimHei" w:cs="SimHei"/>
                                <w:sz w:val="14"/>
                                <w:szCs w:val="14"/>
                                <w:spacing w:val="-10"/>
                              </w:rPr>
                              <w:t>、</w:t>
                            </w:r>
                            <w:r>
                              <w:rPr>
                                <w:rFonts w:ascii="SimHei" w:hAnsi="SimHei" w:eastAsia="SimHei" w:cs="SimHei"/>
                                <w:sz w:val="14"/>
                                <w:szCs w:val="14"/>
                                <w:spacing w:val="-17"/>
                              </w:rPr>
                              <w:t xml:space="preserve"> </w:t>
                            </w:r>
                            <w:r>
                              <w:rPr>
                                <w:rFonts w:ascii="SimHei" w:hAnsi="SimHei" w:eastAsia="SimHei" w:cs="SimHei"/>
                                <w:sz w:val="14"/>
                                <w:szCs w:val="14"/>
                                <w:spacing w:val="-10"/>
                              </w:rPr>
                              <w:t>隐</w:t>
                            </w:r>
                            <w:r>
                              <w:rPr>
                                <w:rFonts w:ascii="SimHei" w:hAnsi="SimHei" w:eastAsia="SimHei" w:cs="SimHei"/>
                                <w:sz w:val="14"/>
                                <w:szCs w:val="14"/>
                                <w:spacing w:val="-20"/>
                              </w:rPr>
                              <w:t xml:space="preserve"> </w:t>
                            </w:r>
                            <w:r>
                              <w:rPr>
                                <w:rFonts w:ascii="SimHei" w:hAnsi="SimHei" w:eastAsia="SimHei" w:cs="SimHei"/>
                                <w:sz w:val="14"/>
                                <w:szCs w:val="14"/>
                                <w:spacing w:val="-10"/>
                              </w:rPr>
                              <w:t>私</w:t>
                            </w:r>
                            <w:r>
                              <w:rPr>
                                <w:rFonts w:ascii="SimHei" w:hAnsi="SimHei" w:eastAsia="SimHei" w:cs="SimHei"/>
                                <w:sz w:val="14"/>
                                <w:szCs w:val="14"/>
                                <w:spacing w:val="-21"/>
                              </w:rPr>
                              <w:t xml:space="preserve"> </w:t>
                            </w:r>
                            <w:r>
                              <w:rPr>
                                <w:rFonts w:ascii="SimHei" w:hAnsi="SimHei" w:eastAsia="SimHei" w:cs="SimHei"/>
                                <w:sz w:val="14"/>
                                <w:szCs w:val="14"/>
                                <w:spacing w:val="-10"/>
                              </w:rPr>
                              <w:t>和</w:t>
                            </w:r>
                            <w:r>
                              <w:rPr>
                                <w:rFonts w:ascii="SimHei" w:hAnsi="SimHei" w:eastAsia="SimHei" w:cs="SimHei"/>
                                <w:sz w:val="14"/>
                                <w:szCs w:val="14"/>
                                <w:spacing w:val="-21"/>
                              </w:rPr>
                              <w:t xml:space="preserve"> </w:t>
                            </w:r>
                            <w:r>
                              <w:rPr>
                                <w:rFonts w:ascii="SimHei" w:hAnsi="SimHei" w:eastAsia="SimHei" w:cs="SimHei"/>
                                <w:sz w:val="14"/>
                                <w:szCs w:val="14"/>
                                <w:spacing w:val="-10"/>
                              </w:rPr>
                              <w:t>合</w:t>
                            </w:r>
                            <w:r>
                              <w:rPr>
                                <w:rFonts w:ascii="SimHei" w:hAnsi="SimHei" w:eastAsia="SimHei" w:cs="SimHei"/>
                                <w:sz w:val="14"/>
                                <w:szCs w:val="14"/>
                                <w:spacing w:val="-23"/>
                              </w:rPr>
                              <w:t xml:space="preserve"> </w:t>
                            </w:r>
                            <w:r>
                              <w:rPr>
                                <w:rFonts w:ascii="SimHei" w:hAnsi="SimHei" w:eastAsia="SimHei" w:cs="SimHei"/>
                                <w:sz w:val="14"/>
                                <w:szCs w:val="14"/>
                                <w:spacing w:val="-10"/>
                              </w:rPr>
                              <w:t>规</w:t>
                            </w:r>
                            <w:r>
                              <w:rPr>
                                <w:rFonts w:ascii="SimHei" w:hAnsi="SimHei" w:eastAsia="SimHei" w:cs="SimHei"/>
                                <w:sz w:val="14"/>
                                <w:szCs w:val="14"/>
                                <w:spacing w:val="-20"/>
                              </w:rPr>
                              <w:t xml:space="preserve"> </w:t>
                            </w:r>
                            <w:r>
                              <w:rPr>
                                <w:rFonts w:ascii="SimHei" w:hAnsi="SimHei" w:eastAsia="SimHei" w:cs="SimHei"/>
                                <w:sz w:val="14"/>
                                <w:szCs w:val="14"/>
                                <w:spacing w:val="-10"/>
                              </w:rPr>
                              <w:t>管</w:t>
                            </w:r>
                            <w:r>
                              <w:rPr>
                                <w:rFonts w:ascii="SimHei" w:hAnsi="SimHei" w:eastAsia="SimHei" w:cs="SimHei"/>
                                <w:sz w:val="14"/>
                                <w:szCs w:val="14"/>
                                <w:spacing w:val="-22"/>
                              </w:rPr>
                              <w:t xml:space="preserve"> </w:t>
                            </w:r>
                            <w:r>
                              <w:rPr>
                                <w:rFonts w:ascii="SimHei" w:hAnsi="SimHei" w:eastAsia="SimHei" w:cs="SimHei"/>
                                <w:sz w:val="14"/>
                                <w:szCs w:val="14"/>
                                <w:spacing w:val="-10"/>
                              </w:rPr>
                              <w:t>理</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52" style="position:absolute;margin-left:584.046pt;margin-top:205.29pt;mso-position-vertical-relative:page;mso-position-horizontal-relative:page;width:163.3pt;height:11.7pt;z-index:252275712;rotation:90;" o:allowincell="f" filled="false" stroked="false" type="#_x0000_t202">
                <v:fill on="false"/>
                <v:stroke on="false"/>
                <v:path/>
                <v:imagedata o:title=""/>
                <o:lock v:ext="edit" aspectratio="false"/>
                <v:textbox inset="0mm,0mm,0mm,0mm">
                  <w:txbxContent>
                    <w:p>
                      <w:pPr>
                        <w:ind w:left="20"/>
                        <w:spacing w:before="45" w:line="222" w:lineRule="auto"/>
                        <w:rPr>
                          <w:rFonts w:ascii="SimHei" w:hAnsi="SimHei" w:eastAsia="SimHei" w:cs="SimHei"/>
                          <w:sz w:val="14"/>
                          <w:szCs w:val="14"/>
                        </w:rPr>
                      </w:pPr>
                      <w:r>
                        <w:rPr>
                          <w:rFonts w:ascii="SimHei" w:hAnsi="SimHei" w:eastAsia="SimHei" w:cs="SimHei"/>
                          <w:sz w:val="14"/>
                          <w:szCs w:val="14"/>
                          <w:spacing w:val="-10"/>
                        </w:rPr>
                        <w:t>9</w:t>
                      </w:r>
                      <w:r>
                        <w:rPr>
                          <w:rFonts w:ascii="SimHei" w:hAnsi="SimHei" w:eastAsia="SimHei" w:cs="SimHei"/>
                          <w:sz w:val="14"/>
                          <w:szCs w:val="14"/>
                          <w:spacing w:val="-12"/>
                        </w:rPr>
                        <w:t xml:space="preserve"> </w:t>
                      </w:r>
                      <w:r>
                        <w:rPr>
                          <w:rFonts w:ascii="SimHei" w:hAnsi="SimHei" w:eastAsia="SimHei" w:cs="SimHei"/>
                          <w:sz w:val="14"/>
                          <w:szCs w:val="14"/>
                          <w:spacing w:val="-10"/>
                        </w:rPr>
                        <w:t>0</w:t>
                      </w:r>
                      <w:r>
                        <w:rPr>
                          <w:rFonts w:ascii="SimHei" w:hAnsi="SimHei" w:eastAsia="SimHei" w:cs="SimHei"/>
                          <w:sz w:val="14"/>
                          <w:szCs w:val="14"/>
                          <w:spacing w:val="35"/>
                          <w:w w:val="101"/>
                        </w:rPr>
                        <w:t xml:space="preserve"> </w:t>
                      </w:r>
                      <w:r>
                        <w:rPr>
                          <w:rFonts w:ascii="SimHei" w:hAnsi="SimHei" w:eastAsia="SimHei" w:cs="SimHei"/>
                          <w:sz w:val="14"/>
                          <w:szCs w:val="14"/>
                          <w:spacing w:val="-10"/>
                        </w:rPr>
                        <w:t>丨</w:t>
                      </w:r>
                      <w:r>
                        <w:rPr>
                          <w:rFonts w:ascii="SimHei" w:hAnsi="SimHei" w:eastAsia="SimHei" w:cs="SimHei"/>
                          <w:sz w:val="14"/>
                          <w:szCs w:val="14"/>
                          <w:spacing w:val="-22"/>
                        </w:rPr>
                        <w:t xml:space="preserve"> </w:t>
                      </w:r>
                      <w:r>
                        <w:rPr>
                          <w:rFonts w:ascii="SimHei" w:hAnsi="SimHei" w:eastAsia="SimHei" w:cs="SimHei"/>
                          <w:sz w:val="14"/>
                          <w:szCs w:val="14"/>
                          <w:spacing w:val="-10"/>
                        </w:rPr>
                        <w:t>第</w:t>
                      </w:r>
                      <w:r>
                        <w:rPr>
                          <w:rFonts w:ascii="SimHei" w:hAnsi="SimHei" w:eastAsia="SimHei" w:cs="SimHei"/>
                          <w:sz w:val="14"/>
                          <w:szCs w:val="14"/>
                          <w:spacing w:val="-24"/>
                        </w:rPr>
                        <w:t xml:space="preserve"> </w:t>
                      </w:r>
                      <w:r>
                        <w:rPr>
                          <w:rFonts w:ascii="SimHei" w:hAnsi="SimHei" w:eastAsia="SimHei" w:cs="SimHei"/>
                          <w:sz w:val="14"/>
                          <w:szCs w:val="14"/>
                          <w:spacing w:val="-10"/>
                        </w:rPr>
                        <w:t>5</w:t>
                      </w:r>
                      <w:r>
                        <w:rPr>
                          <w:rFonts w:ascii="SimHei" w:hAnsi="SimHei" w:eastAsia="SimHei" w:cs="SimHei"/>
                          <w:sz w:val="14"/>
                          <w:szCs w:val="14"/>
                          <w:spacing w:val="-21"/>
                        </w:rPr>
                        <w:t xml:space="preserve"> </w:t>
                      </w:r>
                      <w:r>
                        <w:rPr>
                          <w:rFonts w:ascii="SimHei" w:hAnsi="SimHei" w:eastAsia="SimHei" w:cs="SimHei"/>
                          <w:sz w:val="14"/>
                          <w:szCs w:val="14"/>
                          <w:spacing w:val="-10"/>
                        </w:rPr>
                        <w:t>章</w:t>
                      </w:r>
                      <w:r>
                        <w:rPr>
                          <w:rFonts w:ascii="SimHei" w:hAnsi="SimHei" w:eastAsia="SimHei" w:cs="SimHei"/>
                          <w:sz w:val="14"/>
                          <w:szCs w:val="14"/>
                          <w:spacing w:val="-22"/>
                        </w:rPr>
                        <w:t xml:space="preserve"> </w:t>
                      </w:r>
                      <w:r>
                        <w:rPr>
                          <w:rFonts w:ascii="SimHei" w:hAnsi="SimHei" w:eastAsia="SimHei" w:cs="SimHei"/>
                          <w:sz w:val="14"/>
                          <w:szCs w:val="14"/>
                          <w:spacing w:val="-10"/>
                        </w:rPr>
                        <w:t>大</w:t>
                      </w:r>
                      <w:r>
                        <w:rPr>
                          <w:rFonts w:ascii="SimHei" w:hAnsi="SimHei" w:eastAsia="SimHei" w:cs="SimHei"/>
                          <w:sz w:val="14"/>
                          <w:szCs w:val="14"/>
                          <w:spacing w:val="-21"/>
                        </w:rPr>
                        <w:t xml:space="preserve"> </w:t>
                      </w:r>
                      <w:r>
                        <w:rPr>
                          <w:rFonts w:ascii="SimHei" w:hAnsi="SimHei" w:eastAsia="SimHei" w:cs="SimHei"/>
                          <w:sz w:val="14"/>
                          <w:szCs w:val="14"/>
                          <w:spacing w:val="-10"/>
                        </w:rPr>
                        <w:t>数</w:t>
                      </w:r>
                      <w:r>
                        <w:rPr>
                          <w:rFonts w:ascii="SimHei" w:hAnsi="SimHei" w:eastAsia="SimHei" w:cs="SimHei"/>
                          <w:sz w:val="14"/>
                          <w:szCs w:val="14"/>
                          <w:spacing w:val="-20"/>
                        </w:rPr>
                        <w:t xml:space="preserve"> </w:t>
                      </w:r>
                      <w:r>
                        <w:rPr>
                          <w:rFonts w:ascii="SimHei" w:hAnsi="SimHei" w:eastAsia="SimHei" w:cs="SimHei"/>
                          <w:sz w:val="14"/>
                          <w:szCs w:val="14"/>
                          <w:spacing w:val="-10"/>
                        </w:rPr>
                        <w:t>据</w:t>
                      </w:r>
                      <w:r>
                        <w:rPr>
                          <w:rFonts w:ascii="SimHei" w:hAnsi="SimHei" w:eastAsia="SimHei" w:cs="SimHei"/>
                          <w:sz w:val="14"/>
                          <w:szCs w:val="14"/>
                          <w:spacing w:val="-10"/>
                        </w:rPr>
                        <w:t xml:space="preserve"> </w:t>
                      </w:r>
                      <w:r>
                        <w:rPr>
                          <w:rFonts w:ascii="SimHei" w:hAnsi="SimHei" w:eastAsia="SimHei" w:cs="SimHei"/>
                          <w:sz w:val="14"/>
                          <w:szCs w:val="14"/>
                          <w:spacing w:val="-10"/>
                        </w:rPr>
                        <w:t>安</w:t>
                      </w:r>
                      <w:r>
                        <w:rPr>
                          <w:rFonts w:ascii="SimHei" w:hAnsi="SimHei" w:eastAsia="SimHei" w:cs="SimHei"/>
                          <w:sz w:val="14"/>
                          <w:szCs w:val="14"/>
                          <w:spacing w:val="-21"/>
                        </w:rPr>
                        <w:t xml:space="preserve"> </w:t>
                      </w:r>
                      <w:r>
                        <w:rPr>
                          <w:rFonts w:ascii="SimHei" w:hAnsi="SimHei" w:eastAsia="SimHei" w:cs="SimHei"/>
                          <w:sz w:val="14"/>
                          <w:szCs w:val="14"/>
                          <w:spacing w:val="-10"/>
                        </w:rPr>
                        <w:t>全</w:t>
                      </w:r>
                      <w:r>
                        <w:rPr>
                          <w:rFonts w:ascii="SimHei" w:hAnsi="SimHei" w:eastAsia="SimHei" w:cs="SimHei"/>
                          <w:sz w:val="14"/>
                          <w:szCs w:val="14"/>
                          <w:spacing w:val="-10"/>
                        </w:rPr>
                        <w:t xml:space="preserve"> </w:t>
                      </w:r>
                      <w:r>
                        <w:rPr>
                          <w:rFonts w:ascii="SimHei" w:hAnsi="SimHei" w:eastAsia="SimHei" w:cs="SimHei"/>
                          <w:sz w:val="14"/>
                          <w:szCs w:val="14"/>
                          <w:spacing w:val="-10"/>
                        </w:rPr>
                        <w:t>、</w:t>
                      </w:r>
                      <w:r>
                        <w:rPr>
                          <w:rFonts w:ascii="SimHei" w:hAnsi="SimHei" w:eastAsia="SimHei" w:cs="SimHei"/>
                          <w:sz w:val="14"/>
                          <w:szCs w:val="14"/>
                          <w:spacing w:val="-17"/>
                        </w:rPr>
                        <w:t xml:space="preserve"> </w:t>
                      </w:r>
                      <w:r>
                        <w:rPr>
                          <w:rFonts w:ascii="SimHei" w:hAnsi="SimHei" w:eastAsia="SimHei" w:cs="SimHei"/>
                          <w:sz w:val="14"/>
                          <w:szCs w:val="14"/>
                          <w:spacing w:val="-10"/>
                        </w:rPr>
                        <w:t>隐</w:t>
                      </w:r>
                      <w:r>
                        <w:rPr>
                          <w:rFonts w:ascii="SimHei" w:hAnsi="SimHei" w:eastAsia="SimHei" w:cs="SimHei"/>
                          <w:sz w:val="14"/>
                          <w:szCs w:val="14"/>
                          <w:spacing w:val="-20"/>
                        </w:rPr>
                        <w:t xml:space="preserve"> </w:t>
                      </w:r>
                      <w:r>
                        <w:rPr>
                          <w:rFonts w:ascii="SimHei" w:hAnsi="SimHei" w:eastAsia="SimHei" w:cs="SimHei"/>
                          <w:sz w:val="14"/>
                          <w:szCs w:val="14"/>
                          <w:spacing w:val="-10"/>
                        </w:rPr>
                        <w:t>私</w:t>
                      </w:r>
                      <w:r>
                        <w:rPr>
                          <w:rFonts w:ascii="SimHei" w:hAnsi="SimHei" w:eastAsia="SimHei" w:cs="SimHei"/>
                          <w:sz w:val="14"/>
                          <w:szCs w:val="14"/>
                          <w:spacing w:val="-21"/>
                        </w:rPr>
                        <w:t xml:space="preserve"> </w:t>
                      </w:r>
                      <w:r>
                        <w:rPr>
                          <w:rFonts w:ascii="SimHei" w:hAnsi="SimHei" w:eastAsia="SimHei" w:cs="SimHei"/>
                          <w:sz w:val="14"/>
                          <w:szCs w:val="14"/>
                          <w:spacing w:val="-10"/>
                        </w:rPr>
                        <w:t>和</w:t>
                      </w:r>
                      <w:r>
                        <w:rPr>
                          <w:rFonts w:ascii="SimHei" w:hAnsi="SimHei" w:eastAsia="SimHei" w:cs="SimHei"/>
                          <w:sz w:val="14"/>
                          <w:szCs w:val="14"/>
                          <w:spacing w:val="-21"/>
                        </w:rPr>
                        <w:t xml:space="preserve"> </w:t>
                      </w:r>
                      <w:r>
                        <w:rPr>
                          <w:rFonts w:ascii="SimHei" w:hAnsi="SimHei" w:eastAsia="SimHei" w:cs="SimHei"/>
                          <w:sz w:val="14"/>
                          <w:szCs w:val="14"/>
                          <w:spacing w:val="-10"/>
                        </w:rPr>
                        <w:t>合</w:t>
                      </w:r>
                      <w:r>
                        <w:rPr>
                          <w:rFonts w:ascii="SimHei" w:hAnsi="SimHei" w:eastAsia="SimHei" w:cs="SimHei"/>
                          <w:sz w:val="14"/>
                          <w:szCs w:val="14"/>
                          <w:spacing w:val="-23"/>
                        </w:rPr>
                        <w:t xml:space="preserve"> </w:t>
                      </w:r>
                      <w:r>
                        <w:rPr>
                          <w:rFonts w:ascii="SimHei" w:hAnsi="SimHei" w:eastAsia="SimHei" w:cs="SimHei"/>
                          <w:sz w:val="14"/>
                          <w:szCs w:val="14"/>
                          <w:spacing w:val="-10"/>
                        </w:rPr>
                        <w:t>规</w:t>
                      </w:r>
                      <w:r>
                        <w:rPr>
                          <w:rFonts w:ascii="SimHei" w:hAnsi="SimHei" w:eastAsia="SimHei" w:cs="SimHei"/>
                          <w:sz w:val="14"/>
                          <w:szCs w:val="14"/>
                          <w:spacing w:val="-20"/>
                        </w:rPr>
                        <w:t xml:space="preserve"> </w:t>
                      </w:r>
                      <w:r>
                        <w:rPr>
                          <w:rFonts w:ascii="SimHei" w:hAnsi="SimHei" w:eastAsia="SimHei" w:cs="SimHei"/>
                          <w:sz w:val="14"/>
                          <w:szCs w:val="14"/>
                          <w:spacing w:val="-10"/>
                        </w:rPr>
                        <w:t>管</w:t>
                      </w:r>
                      <w:r>
                        <w:rPr>
                          <w:rFonts w:ascii="SimHei" w:hAnsi="SimHei" w:eastAsia="SimHei" w:cs="SimHei"/>
                          <w:sz w:val="14"/>
                          <w:szCs w:val="14"/>
                          <w:spacing w:val="-22"/>
                        </w:rPr>
                        <w:t xml:space="preserve"> </w:t>
                      </w:r>
                      <w:r>
                        <w:rPr>
                          <w:rFonts w:ascii="SimHei" w:hAnsi="SimHei" w:eastAsia="SimHei" w:cs="SimHei"/>
                          <w:sz w:val="14"/>
                          <w:szCs w:val="14"/>
                          <w:spacing w:val="-10"/>
                        </w:rPr>
                        <w:t>理</w:t>
                      </w:r>
                    </w:p>
                  </w:txbxContent>
                </v:textbox>
              </v:shape>
            </w:pict>
          </mc:Fallback>
        </mc:AlternateContent>
      </w:r>
      <w:r>
        <w:pict>
          <v:shape id="_x0000_s454" style="position:absolute;margin-left:50.067pt;margin-top:146.615pt;mso-position-vertical-relative:page;mso-position-horizontal-relative:page;width:10.45pt;height:83.65pt;z-index:252277760;"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12"/>
                    </w:rPr>
                    <w:t>终</w:t>
                  </w:r>
                  <w:r>
                    <w:rPr>
                      <w:rFonts w:ascii="SimSun" w:hAnsi="SimSun" w:eastAsia="SimSun" w:cs="SimSun"/>
                      <w:sz w:val="14"/>
                      <w:szCs w:val="14"/>
                      <w:spacing w:val="-23"/>
                    </w:rPr>
                    <w:t xml:space="preserve"> </w:t>
                  </w:r>
                  <w:r>
                    <w:rPr>
                      <w:rFonts w:ascii="SimSun" w:hAnsi="SimSun" w:eastAsia="SimSun" w:cs="SimSun"/>
                      <w:sz w:val="14"/>
                      <w:szCs w:val="14"/>
                      <w:spacing w:val="12"/>
                    </w:rPr>
                    <w:t>端</w:t>
                  </w:r>
                  <w:r>
                    <w:rPr>
                      <w:rFonts w:ascii="SimSun" w:hAnsi="SimSun" w:eastAsia="SimSun" w:cs="SimSun"/>
                      <w:sz w:val="14"/>
                      <w:szCs w:val="14"/>
                      <w:spacing w:val="-24"/>
                    </w:rPr>
                    <w:t xml:space="preserve"> </w:t>
                  </w:r>
                  <w:r>
                    <w:rPr>
                      <w:rFonts w:ascii="SimSun" w:hAnsi="SimSun" w:eastAsia="SimSun" w:cs="SimSun"/>
                      <w:sz w:val="14"/>
                      <w:szCs w:val="14"/>
                      <w:spacing w:val="12"/>
                    </w:rPr>
                    <w:t>输</w:t>
                  </w:r>
                  <w:r>
                    <w:rPr>
                      <w:rFonts w:ascii="SimSun" w:hAnsi="SimSun" w:eastAsia="SimSun" w:cs="SimSun"/>
                      <w:sz w:val="14"/>
                      <w:szCs w:val="14"/>
                      <w:spacing w:val="-23"/>
                    </w:rPr>
                    <w:t xml:space="preserve"> </w:t>
                  </w:r>
                  <w:r>
                    <w:rPr>
                      <w:rFonts w:ascii="SimSun" w:hAnsi="SimSun" w:eastAsia="SimSun" w:cs="SimSun"/>
                      <w:sz w:val="14"/>
                      <w:szCs w:val="14"/>
                      <w:spacing w:val="12"/>
                    </w:rPr>
                    <w:t>人</w:t>
                  </w:r>
                  <w:r>
                    <w:rPr>
                      <w:rFonts w:ascii="SimSun" w:hAnsi="SimSun" w:eastAsia="SimSun" w:cs="SimSun"/>
                      <w:sz w:val="14"/>
                      <w:szCs w:val="14"/>
                      <w:spacing w:val="-24"/>
                    </w:rPr>
                    <w:t xml:space="preserve"> </w:t>
                  </w:r>
                  <w:r>
                    <w:rPr>
                      <w:rFonts w:ascii="SimSun" w:hAnsi="SimSun" w:eastAsia="SimSun" w:cs="SimSun"/>
                      <w:sz w:val="14"/>
                      <w:szCs w:val="14"/>
                      <w:spacing w:val="12"/>
                    </w:rPr>
                    <w:t>验</w:t>
                  </w:r>
                  <w:r>
                    <w:rPr>
                      <w:rFonts w:ascii="SimSun" w:hAnsi="SimSun" w:eastAsia="SimSun" w:cs="SimSun"/>
                      <w:sz w:val="14"/>
                      <w:szCs w:val="14"/>
                      <w:spacing w:val="-23"/>
                    </w:rPr>
                    <w:t xml:space="preserve"> </w:t>
                  </w:r>
                  <w:r>
                    <w:rPr>
                      <w:rFonts w:ascii="SimSun" w:hAnsi="SimSun" w:eastAsia="SimSun" w:cs="SimSun"/>
                      <w:sz w:val="14"/>
                      <w:szCs w:val="14"/>
                      <w:spacing w:val="12"/>
                    </w:rPr>
                    <w:t>证/</w:t>
                  </w:r>
                  <w:r>
                    <w:rPr>
                      <w:rFonts w:ascii="SimSun" w:hAnsi="SimSun" w:eastAsia="SimSun" w:cs="SimSun"/>
                      <w:sz w:val="14"/>
                      <w:szCs w:val="14"/>
                      <w:spacing w:val="-17"/>
                    </w:rPr>
                    <w:t xml:space="preserve"> </w:t>
                  </w:r>
                  <w:r>
                    <w:rPr>
                      <w:rFonts w:ascii="SimSun" w:hAnsi="SimSun" w:eastAsia="SimSun" w:cs="SimSun"/>
                      <w:sz w:val="14"/>
                      <w:szCs w:val="14"/>
                      <w:spacing w:val="12"/>
                    </w:rPr>
                    <w:t>过</w:t>
                  </w:r>
                  <w:r>
                    <w:rPr>
                      <w:rFonts w:ascii="SimSun" w:hAnsi="SimSun" w:eastAsia="SimSun" w:cs="SimSun"/>
                      <w:sz w:val="14"/>
                      <w:szCs w:val="14"/>
                      <w:spacing w:val="-23"/>
                    </w:rPr>
                    <w:t xml:space="preserve"> </w:t>
                  </w:r>
                  <w:r>
                    <w:rPr>
                      <w:rFonts w:ascii="SimSun" w:hAnsi="SimSun" w:eastAsia="SimSun" w:cs="SimSun"/>
                      <w:sz w:val="14"/>
                      <w:szCs w:val="14"/>
                      <w:spacing w:val="12"/>
                    </w:rPr>
                    <w:t>滤</w:t>
                  </w:r>
                </w:p>
              </w:txbxContent>
            </v:textbox>
          </v:shape>
        </w:pict>
      </w:r>
      <w:r/>
    </w:p>
    <w:p>
      <w:pPr>
        <w:spacing w:before="101"/>
        <w:rPr/>
      </w:pPr>
      <w:r/>
    </w:p>
    <w:p>
      <w:pPr>
        <w:sectPr>
          <w:pgSz w:w="14250" w:h="10000"/>
          <w:pgMar w:top="400" w:right="865" w:bottom="400" w:left="859" w:header="0" w:footer="0" w:gutter="0"/>
          <w:cols w:equalWidth="0" w:num="1">
            <w:col w:w="12525" w:space="0"/>
          </w:cols>
        </w:sectPr>
        <w:rPr/>
      </w:pPr>
    </w:p>
    <w:p>
      <w:pPr>
        <w:pStyle w:val="BodyText"/>
        <w:spacing w:line="398" w:lineRule="auto"/>
        <w:rPr/>
      </w:pPr>
      <w:r/>
    </w:p>
    <w:p>
      <w:pPr>
        <w:ind w:left="2250"/>
        <w:spacing w:before="61" w:line="219" w:lineRule="auto"/>
        <w:rPr>
          <w:rFonts w:ascii="SimSun" w:hAnsi="SimSun" w:eastAsia="SimSun" w:cs="SimSun"/>
          <w:sz w:val="19"/>
          <w:szCs w:val="19"/>
        </w:rPr>
      </w:pPr>
      <w:r>
        <w:pict>
          <v:shape id="_x0000_s456" style="position:absolute;margin-left:2.49837pt;margin-top:3.13036pt;mso-position-vertical-relative:text;mso-position-horizontal-relative:text;width:20.7pt;height:13.35pt;z-index:252276736;"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2"/>
                    </w:rPr>
                    <w:t>挑战</w:t>
                  </w:r>
                </w:p>
              </w:txbxContent>
            </v:textbox>
          </v:shape>
        </w:pict>
      </w:r>
      <w:r>
        <w:drawing>
          <wp:anchor distT="0" distB="0" distL="0" distR="0" simplePos="0" relativeHeight="252274688" behindDoc="1" locked="0" layoutInCell="1" allowOverlap="1">
            <wp:simplePos x="0" y="0"/>
            <wp:positionH relativeFrom="column">
              <wp:posOffset>0</wp:posOffset>
            </wp:positionH>
            <wp:positionV relativeFrom="paragraph">
              <wp:posOffset>-48103</wp:posOffset>
            </wp:positionV>
            <wp:extent cx="2965456" cy="273050"/>
            <wp:effectExtent l="0" t="0" r="0" b="0"/>
            <wp:wrapNone/>
            <wp:docPr id="212" name="IM 212"/>
            <wp:cNvGraphicFramePr/>
            <a:graphic>
              <a:graphicData uri="http://schemas.openxmlformats.org/drawingml/2006/picture">
                <pic:pic>
                  <pic:nvPicPr>
                    <pic:cNvPr id="212" name="IM 212"/>
                    <pic:cNvPicPr/>
                  </pic:nvPicPr>
                  <pic:blipFill>
                    <a:blip r:embed="rId152"/>
                    <a:stretch>
                      <a:fillRect/>
                    </a:stretch>
                  </pic:blipFill>
                  <pic:spPr>
                    <a:xfrm rot="0">
                      <a:off x="0" y="0"/>
                      <a:ext cx="2965456" cy="273050"/>
                    </a:xfrm>
                    <a:prstGeom prst="rect">
                      <a:avLst/>
                    </a:prstGeom>
                  </pic:spPr>
                </pic:pic>
              </a:graphicData>
            </a:graphic>
          </wp:anchor>
        </w:drawing>
      </w:r>
      <w:r>
        <w:rPr>
          <w:rFonts w:ascii="SimSun" w:hAnsi="SimSun" w:eastAsia="SimSun" w:cs="SimSun"/>
          <w:sz w:val="19"/>
          <w:szCs w:val="19"/>
          <w:spacing w:val="-5"/>
        </w:rPr>
        <w:t>建</w:t>
      </w:r>
      <w:r>
        <w:rPr>
          <w:rFonts w:ascii="SimSun" w:hAnsi="SimSun" w:eastAsia="SimSun" w:cs="SimSun"/>
          <w:sz w:val="19"/>
          <w:szCs w:val="19"/>
          <w:spacing w:val="21"/>
        </w:rPr>
        <w:t xml:space="preserve">   </w:t>
      </w:r>
      <w:r>
        <w:rPr>
          <w:rFonts w:ascii="SimSun" w:hAnsi="SimSun" w:eastAsia="SimSun" w:cs="SimSun"/>
          <w:sz w:val="19"/>
          <w:szCs w:val="19"/>
          <w:spacing w:val="-5"/>
        </w:rPr>
        <w:t>模</w:t>
      </w:r>
    </w:p>
    <w:p>
      <w:pPr>
        <w:pStyle w:val="BodyText"/>
        <w:spacing w:line="301" w:lineRule="auto"/>
        <w:rPr/>
      </w:pPr>
      <w:r/>
    </w:p>
    <w:p>
      <w:pPr>
        <w:ind w:left="629"/>
        <w:spacing w:before="61" w:line="219" w:lineRule="auto"/>
        <w:rPr>
          <w:rFonts w:ascii="SimSun" w:hAnsi="SimSun" w:eastAsia="SimSun" w:cs="SimSun"/>
          <w:sz w:val="19"/>
          <w:szCs w:val="19"/>
        </w:rPr>
      </w:pPr>
      <w:r>
        <w:rPr>
          <w:rFonts w:ascii="SimSun" w:hAnsi="SimSun" w:eastAsia="SimSun" w:cs="SimSun"/>
          <w:sz w:val="19"/>
          <w:szCs w:val="19"/>
          <w:spacing w:val="-11"/>
        </w:rPr>
        <w:t>输入验证的威胁模型有四个主要情景：</w:t>
      </w:r>
    </w:p>
    <w:p>
      <w:pPr>
        <w:ind w:left="959" w:right="92" w:hanging="330"/>
        <w:spacing w:before="15" w:line="228" w:lineRule="auto"/>
        <w:rPr>
          <w:rFonts w:ascii="SimSun" w:hAnsi="SimSun" w:eastAsia="SimSun" w:cs="SimSun"/>
          <w:sz w:val="19"/>
          <w:szCs w:val="19"/>
        </w:rPr>
      </w:pPr>
      <w:r>
        <w:rPr>
          <w:rFonts w:ascii="SimSun" w:hAnsi="SimSun" w:eastAsia="SimSun" w:cs="SimSun"/>
          <w:sz w:val="19"/>
          <w:szCs w:val="19"/>
          <w:spacing w:val="-6"/>
        </w:rPr>
        <w:t>(1)攻击者可能会篡改设备采集的数据，或篡改数</w:t>
      </w:r>
      <w:r>
        <w:rPr>
          <w:rFonts w:ascii="SimSun" w:hAnsi="SimSun" w:eastAsia="SimSun" w:cs="SimSun"/>
          <w:sz w:val="19"/>
          <w:szCs w:val="19"/>
        </w:rPr>
        <w:t xml:space="preserve"> </w:t>
      </w:r>
      <w:r>
        <w:rPr>
          <w:rFonts w:ascii="SimSun" w:hAnsi="SimSun" w:eastAsia="SimSun" w:cs="SimSun"/>
          <w:sz w:val="19"/>
          <w:szCs w:val="19"/>
          <w:spacing w:val="-10"/>
        </w:rPr>
        <w:t>据采集设备上运行的应用程序，从而给中央数</w:t>
      </w:r>
      <w:r>
        <w:rPr>
          <w:rFonts w:ascii="SimSun" w:hAnsi="SimSun" w:eastAsia="SimSun" w:cs="SimSun"/>
          <w:sz w:val="19"/>
          <w:szCs w:val="19"/>
          <w:spacing w:val="16"/>
        </w:rPr>
        <w:t xml:space="preserve"> </w:t>
      </w:r>
      <w:r>
        <w:rPr>
          <w:rFonts w:ascii="SimSun" w:hAnsi="SimSun" w:eastAsia="SimSun" w:cs="SimSun"/>
          <w:sz w:val="19"/>
          <w:szCs w:val="19"/>
          <w:spacing w:val="-12"/>
        </w:rPr>
        <w:t>据采集系统提供恶意输入；</w:t>
      </w:r>
    </w:p>
    <w:p>
      <w:pPr>
        <w:ind w:left="959" w:right="68" w:hanging="330"/>
        <w:spacing w:before="14" w:line="226" w:lineRule="auto"/>
        <w:rPr>
          <w:rFonts w:ascii="SimSun" w:hAnsi="SimSun" w:eastAsia="SimSun" w:cs="SimSun"/>
          <w:sz w:val="19"/>
          <w:szCs w:val="19"/>
        </w:rPr>
      </w:pPr>
      <w:r>
        <w:rPr>
          <w:rFonts w:ascii="SimSun" w:hAnsi="SimSun" w:eastAsia="SimSun" w:cs="SimSun"/>
          <w:sz w:val="19"/>
          <w:szCs w:val="19"/>
          <w:spacing w:val="2"/>
        </w:rPr>
        <w:t>(2)攻击者可以在数据采集系统创建多个假身份</w:t>
      </w:r>
      <w:r>
        <w:rPr>
          <w:rFonts w:ascii="SimSun" w:hAnsi="SimSun" w:eastAsia="SimSun" w:cs="SimSun"/>
          <w:sz w:val="19"/>
          <w:szCs w:val="19"/>
          <w:spacing w:val="8"/>
        </w:rPr>
        <w:t xml:space="preserve"> </w:t>
      </w:r>
      <w:r>
        <w:rPr>
          <w:rFonts w:ascii="SimSun" w:hAnsi="SimSun" w:eastAsia="SimSun" w:cs="SimSun"/>
          <w:sz w:val="19"/>
          <w:szCs w:val="19"/>
          <w:spacing w:val="-3"/>
        </w:rPr>
        <w:t>(如冒牌苹果</w:t>
      </w:r>
      <w:r>
        <w:rPr>
          <w:rFonts w:ascii="Times New Roman" w:hAnsi="Times New Roman" w:eastAsia="Times New Roman" w:cs="Times New Roman"/>
          <w:sz w:val="19"/>
          <w:szCs w:val="19"/>
          <w:spacing w:val="-3"/>
        </w:rPr>
        <w:t>ID),</w:t>
      </w:r>
      <w:r>
        <w:rPr>
          <w:rFonts w:ascii="Times New Roman" w:hAnsi="Times New Roman" w:eastAsia="Times New Roman" w:cs="Times New Roman"/>
          <w:sz w:val="19"/>
          <w:szCs w:val="19"/>
          <w:spacing w:val="23"/>
        </w:rPr>
        <w:t xml:space="preserve"> </w:t>
      </w:r>
      <w:r>
        <w:rPr>
          <w:rFonts w:ascii="SimSun" w:hAnsi="SimSun" w:eastAsia="SimSun" w:cs="SimSun"/>
          <w:sz w:val="19"/>
          <w:szCs w:val="19"/>
          <w:spacing w:val="-3"/>
        </w:rPr>
        <w:t>然后利用伪造身份提供恶意</w:t>
      </w:r>
      <w:r>
        <w:rPr>
          <w:rFonts w:ascii="SimSun" w:hAnsi="SimSun" w:eastAsia="SimSun" w:cs="SimSun"/>
          <w:sz w:val="19"/>
          <w:szCs w:val="19"/>
        </w:rPr>
        <w:t xml:space="preserve"> </w:t>
      </w:r>
      <w:r>
        <w:rPr>
          <w:rFonts w:ascii="SimSun" w:hAnsi="SimSun" w:eastAsia="SimSun" w:cs="SimSun"/>
          <w:sz w:val="19"/>
          <w:szCs w:val="19"/>
          <w:spacing w:val="-6"/>
        </w:rPr>
        <w:t>输入，从而执行</w:t>
      </w:r>
      <w:r>
        <w:rPr>
          <w:rFonts w:ascii="Times New Roman" w:hAnsi="Times New Roman" w:eastAsia="Times New Roman" w:cs="Times New Roman"/>
          <w:sz w:val="19"/>
          <w:szCs w:val="19"/>
          <w:spacing w:val="-6"/>
        </w:rPr>
        <w:t>ID</w:t>
      </w:r>
      <w:r>
        <w:rPr>
          <w:rFonts w:ascii="SimSun" w:hAnsi="SimSun" w:eastAsia="SimSun" w:cs="SimSun"/>
          <w:sz w:val="19"/>
          <w:szCs w:val="19"/>
          <w:spacing w:val="-6"/>
        </w:rPr>
        <w:t>克隆攻击(如</w:t>
      </w:r>
      <w:r>
        <w:rPr>
          <w:rFonts w:ascii="SimSun" w:hAnsi="SimSun" w:eastAsia="SimSun" w:cs="SimSun"/>
          <w:sz w:val="19"/>
          <w:szCs w:val="19"/>
          <w:spacing w:val="-37"/>
        </w:rPr>
        <w:t xml:space="preserve"> </w:t>
      </w:r>
      <w:r>
        <w:rPr>
          <w:rFonts w:ascii="Times New Roman" w:hAnsi="Times New Roman" w:eastAsia="Times New Roman" w:cs="Times New Roman"/>
          <w:sz w:val="19"/>
          <w:szCs w:val="19"/>
          <w:spacing w:val="-6"/>
        </w:rPr>
        <w:t>Sybil</w:t>
      </w:r>
      <w:r>
        <w:rPr>
          <w:rFonts w:ascii="SimSun" w:hAnsi="SimSun" w:eastAsia="SimSun" w:cs="SimSun"/>
          <w:sz w:val="19"/>
          <w:szCs w:val="19"/>
          <w:spacing w:val="-6"/>
        </w:rPr>
        <w:t>攻击);</w:t>
      </w:r>
    </w:p>
    <w:p>
      <w:pPr>
        <w:ind w:left="959" w:right="89" w:hanging="330"/>
        <w:spacing w:before="34" w:line="231" w:lineRule="auto"/>
        <w:rPr>
          <w:rFonts w:ascii="SimSun" w:hAnsi="SimSun" w:eastAsia="SimSun" w:cs="SimSun"/>
          <w:sz w:val="19"/>
          <w:szCs w:val="19"/>
        </w:rPr>
      </w:pPr>
      <w:r>
        <w:rPr>
          <w:rFonts w:ascii="SimSun" w:hAnsi="SimSun" w:eastAsia="SimSun" w:cs="SimSun"/>
          <w:sz w:val="19"/>
          <w:szCs w:val="19"/>
          <w:spacing w:val="-6"/>
        </w:rPr>
        <w:t>(3)一个更复杂的场景是攻击者可以操纵遥感数据</w:t>
      </w:r>
      <w:r>
        <w:rPr>
          <w:rFonts w:ascii="SimSun" w:hAnsi="SimSun" w:eastAsia="SimSun" w:cs="SimSun"/>
          <w:sz w:val="19"/>
          <w:szCs w:val="19"/>
          <w:spacing w:val="2"/>
        </w:rPr>
        <w:t xml:space="preserve"> </w:t>
      </w:r>
      <w:r>
        <w:rPr>
          <w:rFonts w:ascii="SimSun" w:hAnsi="SimSun" w:eastAsia="SimSun" w:cs="SimSun"/>
          <w:sz w:val="19"/>
          <w:szCs w:val="19"/>
          <w:spacing w:val="-16"/>
        </w:rPr>
        <w:t>的输入源；</w:t>
      </w:r>
    </w:p>
    <w:p>
      <w:pPr>
        <w:ind w:left="959" w:right="90" w:hanging="330"/>
        <w:spacing w:before="4" w:line="236" w:lineRule="auto"/>
        <w:rPr>
          <w:rFonts w:ascii="SimSun" w:hAnsi="SimSun" w:eastAsia="SimSun" w:cs="SimSun"/>
          <w:sz w:val="19"/>
          <w:szCs w:val="19"/>
        </w:rPr>
      </w:pPr>
      <w:r>
        <w:rPr>
          <w:rFonts w:ascii="SimSun" w:hAnsi="SimSun" w:eastAsia="SimSun" w:cs="SimSun"/>
          <w:sz w:val="19"/>
          <w:szCs w:val="19"/>
          <w:spacing w:val="-6"/>
        </w:rPr>
        <w:t>(4)攻击者可能会损害从数据源到中央集合系统传</w:t>
      </w:r>
      <w:r>
        <w:rPr>
          <w:rFonts w:ascii="SimSun" w:hAnsi="SimSun" w:eastAsia="SimSun" w:cs="SimSun"/>
          <w:sz w:val="19"/>
          <w:szCs w:val="19"/>
          <w:spacing w:val="1"/>
        </w:rPr>
        <w:t xml:space="preserve"> </w:t>
      </w:r>
      <w:r>
        <w:rPr>
          <w:rFonts w:ascii="SimSun" w:hAnsi="SimSun" w:eastAsia="SimSun" w:cs="SimSun"/>
          <w:sz w:val="19"/>
          <w:szCs w:val="19"/>
          <w:spacing w:val="-5"/>
        </w:rPr>
        <w:t>输中的数据(如通过执行一个中间人攻击和重</w:t>
      </w:r>
      <w:r>
        <w:rPr>
          <w:rFonts w:ascii="SimSun" w:hAnsi="SimSun" w:eastAsia="SimSun" w:cs="SimSun"/>
          <w:sz w:val="19"/>
          <w:szCs w:val="19"/>
          <w:spacing w:val="12"/>
        </w:rPr>
        <w:t xml:space="preserve"> </w:t>
      </w:r>
      <w:r>
        <w:rPr>
          <w:rFonts w:ascii="SimSun" w:hAnsi="SimSun" w:eastAsia="SimSun" w:cs="SimSun"/>
          <w:sz w:val="19"/>
          <w:szCs w:val="19"/>
          <w:spacing w:val="-2"/>
        </w:rPr>
        <w:t>放攻击)</w:t>
      </w:r>
    </w:p>
    <w:p>
      <w:pPr>
        <w:pStyle w:val="BodyText"/>
        <w:spacing w:line="304" w:lineRule="auto"/>
        <w:rPr/>
      </w:pPr>
      <w:r/>
    </w:p>
    <w:p>
      <w:pPr>
        <w:pStyle w:val="BodyText"/>
        <w:spacing w:line="305" w:lineRule="auto"/>
        <w:rPr/>
      </w:pPr>
      <w:r/>
    </w:p>
    <w:p>
      <w:pPr>
        <w:ind w:firstLine="9"/>
        <w:spacing w:before="1" w:line="3690" w:lineRule="exact"/>
        <w:rPr/>
      </w:pPr>
      <w:r>
        <w:rPr>
          <w:position w:val="-73"/>
        </w:rPr>
        <w:pict>
          <v:group id="_x0000_s458" style="mso-position-vertical-relative:line;mso-position-horizontal-relative:char;width:233.05pt;height:184.5pt;" filled="false" stroked="false" coordsize="4661,3690" coordorigin="0,0">
            <v:shape id="_x0000_s460" style="position:absolute;left:0;top:0;width:4661;height:3690;" filled="false" stroked="false" type="#_x0000_t75">
              <v:imagedata o:title="" r:id="rId153"/>
            </v:shape>
            <v:shape id="_x0000_s462" style="position:absolute;left:600;top:287;width:4075;height:2910;" filled="false" stroked="false" type="#_x0000_t202">
              <v:fill on="false"/>
              <v:stroke on="false"/>
              <v:path/>
              <v:imagedata o:title=""/>
              <o:lock v:ext="edit" aspectratio="false"/>
              <v:textbox inset="0mm,0mm,0mm,0mm">
                <w:txbxContent>
                  <w:p>
                    <w:pPr>
                      <w:ind w:left="20" w:right="20"/>
                      <w:spacing w:before="18" w:line="230" w:lineRule="auto"/>
                      <w:jc w:val="both"/>
                      <w:rPr>
                        <w:rFonts w:ascii="SimSun" w:hAnsi="SimSun" w:eastAsia="SimSun" w:cs="SimSun"/>
                        <w:sz w:val="19"/>
                        <w:szCs w:val="19"/>
                      </w:rPr>
                    </w:pPr>
                    <w:r>
                      <w:rPr>
                        <w:rFonts w:ascii="SimSun" w:hAnsi="SimSun" w:eastAsia="SimSun" w:cs="SimSun"/>
                        <w:sz w:val="19"/>
                        <w:szCs w:val="19"/>
                        <w:spacing w:val="-11"/>
                      </w:rPr>
                      <w:t>对大数据基础设施的威胁，包括恶意管理员访问应</w:t>
                    </w:r>
                    <w:r>
                      <w:rPr>
                        <w:rFonts w:ascii="SimSun" w:hAnsi="SimSun" w:eastAsia="SimSun" w:cs="SimSun"/>
                        <w:sz w:val="19"/>
                        <w:szCs w:val="19"/>
                        <w:spacing w:val="4"/>
                      </w:rPr>
                      <w:t xml:space="preserve">  </w:t>
                    </w:r>
                    <w:r>
                      <w:rPr>
                        <w:rFonts w:ascii="SimSun" w:hAnsi="SimSun" w:eastAsia="SimSun" w:cs="SimSun"/>
                        <w:sz w:val="19"/>
                        <w:szCs w:val="19"/>
                        <w:spacing w:val="-12"/>
                      </w:rPr>
                      <w:t>用程序或节点，</w:t>
                    </w:r>
                    <w:r>
                      <w:rPr>
                        <w:rFonts w:ascii="Times New Roman" w:hAnsi="Times New Roman" w:eastAsia="Times New Roman" w:cs="Times New Roman"/>
                        <w:sz w:val="19"/>
                        <w:szCs w:val="19"/>
                        <w:spacing w:val="-12"/>
                      </w:rPr>
                      <w:t>(Web) </w:t>
                    </w:r>
                    <w:r>
                      <w:rPr>
                        <w:rFonts w:ascii="SimSun" w:hAnsi="SimSun" w:eastAsia="SimSun" w:cs="SimSun"/>
                        <w:sz w:val="19"/>
                        <w:szCs w:val="19"/>
                        <w:spacing w:val="-12"/>
                      </w:rPr>
                      <w:t>应用程序威胁，网上窃听等。</w:t>
                    </w:r>
                    <w:r>
                      <w:rPr>
                        <w:rFonts w:ascii="SimSun" w:hAnsi="SimSun" w:eastAsia="SimSun" w:cs="SimSun"/>
                        <w:sz w:val="19"/>
                        <w:szCs w:val="19"/>
                        <w:spacing w:val="13"/>
                      </w:rPr>
                      <w:t xml:space="preserve"> </w:t>
                    </w:r>
                    <w:r>
                      <w:rPr>
                        <w:rFonts w:ascii="SimSun" w:hAnsi="SimSun" w:eastAsia="SimSun" w:cs="SimSun"/>
                        <w:sz w:val="19"/>
                        <w:szCs w:val="19"/>
                        <w:spacing w:val="-1"/>
                      </w:rPr>
                      <w:t>这些涉及每个组件的安全，以及这些组件的安全</w:t>
                    </w:r>
                    <w:r>
                      <w:rPr>
                        <w:rFonts w:ascii="SimSun" w:hAnsi="SimSun" w:eastAsia="SimSun" w:cs="SimSun"/>
                        <w:sz w:val="19"/>
                        <w:szCs w:val="19"/>
                        <w:spacing w:val="11"/>
                      </w:rPr>
                      <w:t xml:space="preserve"> </w:t>
                    </w:r>
                    <w:r>
                      <w:rPr>
                        <w:rFonts w:ascii="SimSun" w:hAnsi="SimSun" w:eastAsia="SimSun" w:cs="SimSun"/>
                        <w:sz w:val="19"/>
                        <w:szCs w:val="19"/>
                        <w:spacing w:val="-8"/>
                      </w:rPr>
                      <w:t>集成。</w:t>
                    </w:r>
                  </w:p>
                  <w:p>
                    <w:pPr>
                      <w:ind w:left="20"/>
                      <w:spacing w:before="3" w:line="212" w:lineRule="auto"/>
                      <w:rPr>
                        <w:rFonts w:ascii="SimSun" w:hAnsi="SimSun" w:eastAsia="SimSun" w:cs="SimSun"/>
                        <w:sz w:val="19"/>
                        <w:szCs w:val="19"/>
                      </w:rPr>
                    </w:pPr>
                    <w:r>
                      <w:rPr>
                        <w:rFonts w:ascii="SimSun" w:hAnsi="SimSun" w:eastAsia="SimSun" w:cs="SimSun"/>
                        <w:sz w:val="19"/>
                        <w:szCs w:val="19"/>
                        <w:spacing w:val="-6"/>
                      </w:rPr>
                      <w:t>在公共云中运行</w:t>
                    </w:r>
                    <w:r>
                      <w:rPr>
                        <w:rFonts w:ascii="SimSun" w:hAnsi="SimSun" w:eastAsia="SimSun" w:cs="SimSun"/>
                        <w:sz w:val="19"/>
                        <w:szCs w:val="19"/>
                        <w:spacing w:val="-55"/>
                      </w:rPr>
                      <w:t xml:space="preserve"> </w:t>
                    </w:r>
                    <w:r>
                      <w:rPr>
                        <w:rFonts w:ascii="Times New Roman" w:hAnsi="Times New Roman" w:eastAsia="Times New Roman" w:cs="Times New Roman"/>
                        <w:sz w:val="19"/>
                        <w:szCs w:val="19"/>
                        <w:spacing w:val="-6"/>
                      </w:rPr>
                      <w:t>Hadoop</w:t>
                    </w:r>
                    <w:r>
                      <w:rPr>
                        <w:rFonts w:ascii="SimSun" w:hAnsi="SimSun" w:eastAsia="SimSun" w:cs="SimSun"/>
                        <w:sz w:val="19"/>
                        <w:szCs w:val="19"/>
                        <w:spacing w:val="-6"/>
                      </w:rPr>
                      <w:t>集群必须考虑：</w:t>
                    </w:r>
                  </w:p>
                  <w:p>
                    <w:pPr>
                      <w:ind w:left="350" w:right="107" w:hanging="330"/>
                      <w:spacing w:before="42" w:line="231" w:lineRule="auto"/>
                      <w:rPr>
                        <w:rFonts w:ascii="SimSun" w:hAnsi="SimSun" w:eastAsia="SimSun" w:cs="SimSun"/>
                        <w:sz w:val="19"/>
                        <w:szCs w:val="19"/>
                      </w:rPr>
                    </w:pPr>
                    <w:r>
                      <w:rPr>
                        <w:rFonts w:ascii="SimSun" w:hAnsi="SimSun" w:eastAsia="SimSun" w:cs="SimSun"/>
                        <w:sz w:val="19"/>
                        <w:szCs w:val="19"/>
                        <w:spacing w:val="-14"/>
                      </w:rPr>
                      <w:t>(1)公共云的安全，它是一个计算、存储和网络组件</w:t>
                    </w:r>
                    <w:r>
                      <w:rPr>
                        <w:rFonts w:ascii="SimSun" w:hAnsi="SimSun" w:eastAsia="SimSun" w:cs="SimSun"/>
                        <w:sz w:val="19"/>
                        <w:szCs w:val="19"/>
                        <w:spacing w:val="7"/>
                      </w:rPr>
                      <w:t xml:space="preserve"> </w:t>
                    </w:r>
                    <w:r>
                      <w:rPr>
                        <w:rFonts w:ascii="SimSun" w:hAnsi="SimSun" w:eastAsia="SimSun" w:cs="SimSun"/>
                        <w:sz w:val="19"/>
                        <w:szCs w:val="19"/>
                        <w:spacing w:val="-13"/>
                      </w:rPr>
                      <w:t>构成的生态系统；</w:t>
                    </w:r>
                  </w:p>
                  <w:p>
                    <w:pPr>
                      <w:ind w:left="350" w:right="20" w:hanging="330"/>
                      <w:spacing w:before="1" w:line="233" w:lineRule="auto"/>
                      <w:rPr>
                        <w:rFonts w:ascii="SimSun" w:hAnsi="SimSun" w:eastAsia="SimSun" w:cs="SimSun"/>
                        <w:sz w:val="19"/>
                        <w:szCs w:val="19"/>
                      </w:rPr>
                    </w:pPr>
                    <w:r>
                      <w:rPr>
                        <w:rFonts w:ascii="SimSun" w:hAnsi="SimSun" w:eastAsia="SimSun" w:cs="SimSun"/>
                        <w:sz w:val="19"/>
                        <w:szCs w:val="19"/>
                        <w:spacing w:val="-13"/>
                      </w:rPr>
                      <w:t>(2)Hadoop</w:t>
                    </w:r>
                    <w:r>
                      <w:rPr>
                        <w:rFonts w:ascii="SimSun" w:hAnsi="SimSun" w:eastAsia="SimSun" w:cs="SimSun"/>
                        <w:sz w:val="19"/>
                        <w:szCs w:val="19"/>
                        <w:spacing w:val="20"/>
                      </w:rPr>
                      <w:t xml:space="preserve"> </w:t>
                    </w:r>
                    <w:r>
                      <w:rPr>
                        <w:rFonts w:ascii="SimSun" w:hAnsi="SimSun" w:eastAsia="SimSun" w:cs="SimSun"/>
                        <w:sz w:val="19"/>
                        <w:szCs w:val="19"/>
                        <w:spacing w:val="-13"/>
                      </w:rPr>
                      <w:t>集群的安全，节点的安全，</w:t>
                    </w:r>
                    <w:r>
                      <w:rPr>
                        <w:rFonts w:ascii="SimSun" w:hAnsi="SimSun" w:eastAsia="SimSun" w:cs="SimSun"/>
                        <w:sz w:val="19"/>
                        <w:szCs w:val="19"/>
                        <w:spacing w:val="-14"/>
                      </w:rPr>
                      <w:t>节点的互联，</w:t>
                    </w:r>
                    <w:r>
                      <w:rPr>
                        <w:rFonts w:ascii="SimSun" w:hAnsi="SimSun" w:eastAsia="SimSun" w:cs="SimSun"/>
                        <w:sz w:val="19"/>
                        <w:szCs w:val="19"/>
                      </w:rPr>
                      <w:t xml:space="preserve"> </w:t>
                    </w:r>
                    <w:r>
                      <w:rPr>
                        <w:rFonts w:ascii="SimSun" w:hAnsi="SimSun" w:eastAsia="SimSun" w:cs="SimSun"/>
                        <w:sz w:val="19"/>
                        <w:szCs w:val="19"/>
                        <w:spacing w:val="-13"/>
                      </w:rPr>
                      <w:t>以及存储在节点上数据的安全；</w:t>
                    </w:r>
                  </w:p>
                  <w:p>
                    <w:pPr>
                      <w:ind w:left="20"/>
                      <w:spacing w:before="13" w:line="219" w:lineRule="auto"/>
                      <w:rPr>
                        <w:rFonts w:ascii="SimSun" w:hAnsi="SimSun" w:eastAsia="SimSun" w:cs="SimSun"/>
                        <w:sz w:val="19"/>
                        <w:szCs w:val="19"/>
                      </w:rPr>
                    </w:pPr>
                    <w:r>
                      <w:rPr>
                        <w:rFonts w:ascii="SimSun" w:hAnsi="SimSun" w:eastAsia="SimSun" w:cs="SimSun"/>
                        <w:sz w:val="19"/>
                        <w:szCs w:val="19"/>
                        <w:spacing w:val="-6"/>
                      </w:rPr>
                      <w:t>(3)监视应用程序本身的安全，包括适用的相关规</w:t>
                    </w:r>
                  </w:p>
                  <w:p>
                    <w:pPr>
                      <w:ind w:left="20" w:right="599" w:firstLine="330"/>
                      <w:spacing w:before="14" w:line="236" w:lineRule="auto"/>
                      <w:rPr>
                        <w:rFonts w:ascii="SimSun" w:hAnsi="SimSun" w:eastAsia="SimSun" w:cs="SimSun"/>
                        <w:sz w:val="19"/>
                        <w:szCs w:val="19"/>
                      </w:rPr>
                    </w:pPr>
                    <w:r>
                      <w:rPr>
                        <w:rFonts w:ascii="SimSun" w:hAnsi="SimSun" w:eastAsia="SimSun" w:cs="SimSun"/>
                        <w:sz w:val="19"/>
                        <w:szCs w:val="19"/>
                        <w:spacing w:val="-17"/>
                      </w:rPr>
                      <w:t>则，应遵循的安全编码原则和最佳实践；</w:t>
                    </w:r>
                    <w:r>
                      <w:rPr>
                        <w:rFonts w:ascii="SimSun" w:hAnsi="SimSun" w:eastAsia="SimSun" w:cs="SimSun"/>
                        <w:sz w:val="19"/>
                        <w:szCs w:val="19"/>
                        <w:spacing w:val="9"/>
                      </w:rPr>
                      <w:t xml:space="preserve"> </w:t>
                    </w:r>
                    <w:r>
                      <w:rPr>
                        <w:rFonts w:ascii="SimSun" w:hAnsi="SimSun" w:eastAsia="SimSun" w:cs="SimSun"/>
                        <w:sz w:val="19"/>
                        <w:szCs w:val="19"/>
                        <w:spacing w:val="-10"/>
                      </w:rPr>
                      <w:t>(4)数据输入源的安全(如设备、传感器)</w:t>
                    </w:r>
                  </w:p>
                </w:txbxContent>
              </v:textbox>
            </v:shape>
            <v:shape id="_x0000_s464" style="position:absolute;left:148;top:1292;width:222;height:1153;"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8"/>
                        <w:szCs w:val="18"/>
                      </w:rPr>
                    </w:pPr>
                    <w:r>
                      <w:rPr>
                        <w:rFonts w:ascii="SimSun" w:hAnsi="SimSun" w:eastAsia="SimSun" w:cs="SimSun"/>
                        <w:sz w:val="18"/>
                        <w:szCs w:val="18"/>
                        <w:spacing w:val="5"/>
                      </w:rPr>
                      <w:t>实时安全监控</w:t>
                    </w:r>
                  </w:p>
                </w:txbxContent>
              </v:textbox>
            </v:shape>
          </v:group>
        </w:pict>
      </w:r>
    </w:p>
    <w:p>
      <w:pPr>
        <w:pStyle w:val="BodyText"/>
        <w:spacing w:line="14" w:lineRule="auto"/>
        <w:rPr>
          <w:sz w:val="2"/>
        </w:rPr>
      </w:pPr>
      <w:r>
        <w:rPr>
          <w:sz w:val="2"/>
          <w:szCs w:val="2"/>
        </w:rPr>
        <w:br w:type="column"/>
      </w:r>
    </w:p>
    <w:p>
      <w:pPr>
        <w:pStyle w:val="BodyText"/>
        <w:spacing w:line="301" w:lineRule="auto"/>
        <w:rPr/>
      </w:pPr>
      <w:r/>
    </w:p>
    <w:p>
      <w:pPr>
        <w:spacing w:line="420" w:lineRule="exact"/>
        <w:rPr/>
      </w:pPr>
      <w:r>
        <w:rPr>
          <w:position w:val="-8"/>
        </w:rPr>
        <w:pict>
          <v:group id="_x0000_s466" style="mso-position-vertical-relative:line;mso-position-horizontal-relative:char;width:169.55pt;height:21pt;" filled="false" stroked="false" coordsize="3391,420" coordorigin="0,0">
            <v:shape id="_x0000_s468" style="position:absolute;left:0;top:0;width:3391;height:420;" filled="false" stroked="false" type="#_x0000_t75">
              <v:imagedata o:title="" r:id="rId154"/>
            </v:shape>
            <v:shape id="_x0000_s470" style="position:absolute;left:-20;top:-20;width:3431;height:460;" filled="false" stroked="false" type="#_x0000_t202">
              <v:fill on="false"/>
              <v:stroke on="false"/>
              <v:path/>
              <v:imagedata o:title=""/>
              <o:lock v:ext="edit" aspectratio="false"/>
              <v:textbox inset="0mm,0mm,0mm,0mm">
                <w:txbxContent>
                  <w:p>
                    <w:pPr>
                      <w:ind w:left="1336"/>
                      <w:spacing w:before="178" w:line="220" w:lineRule="auto"/>
                      <w:rPr>
                        <w:rFonts w:ascii="SimSun" w:hAnsi="SimSun" w:eastAsia="SimSun" w:cs="SimSun"/>
                        <w:sz w:val="19"/>
                        <w:szCs w:val="19"/>
                      </w:rPr>
                    </w:pPr>
                    <w:r>
                      <w:rPr>
                        <w:rFonts w:ascii="SimSun" w:hAnsi="SimSun" w:eastAsia="SimSun" w:cs="SimSun"/>
                        <w:sz w:val="19"/>
                        <w:szCs w:val="19"/>
                        <w:i/>
                        <w:iCs/>
                        <w:spacing w:val="37"/>
                      </w:rPr>
                      <w:t>分</w:t>
                    </w:r>
                    <w:r>
                      <w:rPr>
                        <w:rFonts w:ascii="SimSun" w:hAnsi="SimSun" w:eastAsia="SimSun" w:cs="SimSun"/>
                        <w:sz w:val="19"/>
                        <w:szCs w:val="19"/>
                        <w:spacing w:val="44"/>
                      </w:rPr>
                      <w:t xml:space="preserve">  </w:t>
                    </w:r>
                    <w:r>
                      <w:rPr>
                        <w:rFonts w:ascii="SimSun" w:hAnsi="SimSun" w:eastAsia="SimSun" w:cs="SimSun"/>
                        <w:sz w:val="19"/>
                        <w:szCs w:val="19"/>
                        <w:i/>
                        <w:iCs/>
                        <w:spacing w:val="37"/>
                      </w:rPr>
                      <w:t>析</w:t>
                    </w:r>
                  </w:p>
                </w:txbxContent>
              </v:textbox>
            </v:shape>
          </v:group>
        </w:pict>
      </w:r>
    </w:p>
    <w:p>
      <w:pPr>
        <w:pStyle w:val="BodyText"/>
        <w:spacing w:line="254" w:lineRule="auto"/>
        <w:rPr/>
      </w:pPr>
      <w:r/>
    </w:p>
    <w:p>
      <w:pPr>
        <w:ind w:left="50" w:right="114"/>
        <w:spacing w:before="62" w:line="233" w:lineRule="auto"/>
        <w:jc w:val="both"/>
        <w:rPr>
          <w:rFonts w:ascii="SimSun" w:hAnsi="SimSun" w:eastAsia="SimSun" w:cs="SimSun"/>
          <w:sz w:val="19"/>
          <w:szCs w:val="19"/>
        </w:rPr>
      </w:pPr>
      <w:r>
        <w:rPr>
          <w:rFonts w:ascii="SimSun" w:hAnsi="SimSun" w:eastAsia="SimSun" w:cs="SimSun"/>
          <w:sz w:val="19"/>
          <w:szCs w:val="19"/>
          <w:spacing w:val="-12"/>
        </w:rPr>
        <w:t>输入验证问题的解决方案分为两类：防止</w:t>
      </w:r>
      <w:r>
        <w:rPr>
          <w:rFonts w:ascii="SimSun" w:hAnsi="SimSun" w:eastAsia="SimSun" w:cs="SimSun"/>
          <w:sz w:val="19"/>
          <w:szCs w:val="19"/>
          <w:spacing w:val="13"/>
        </w:rPr>
        <w:t xml:space="preserve"> </w:t>
      </w:r>
      <w:r>
        <w:rPr>
          <w:rFonts w:ascii="SimSun" w:hAnsi="SimSun" w:eastAsia="SimSun" w:cs="SimSun"/>
          <w:sz w:val="19"/>
          <w:szCs w:val="19"/>
          <w:spacing w:val="-12"/>
        </w:rPr>
        <w:t>攻击者生成和发送恶意输入到中央系统解</w:t>
      </w:r>
      <w:r>
        <w:rPr>
          <w:rFonts w:ascii="SimSun" w:hAnsi="SimSun" w:eastAsia="SimSun" w:cs="SimSun"/>
          <w:sz w:val="19"/>
          <w:szCs w:val="19"/>
          <w:spacing w:val="11"/>
        </w:rPr>
        <w:t xml:space="preserve"> </w:t>
      </w:r>
      <w:r>
        <w:rPr>
          <w:rFonts w:ascii="SimSun" w:hAnsi="SimSun" w:eastAsia="SimSun" w:cs="SimSun"/>
          <w:sz w:val="19"/>
          <w:szCs w:val="19"/>
          <w:spacing w:val="-21"/>
        </w:rPr>
        <w:t>决方案；如果攻击者成功输入恶意数据，则</w:t>
      </w:r>
      <w:r>
        <w:rPr>
          <w:rFonts w:ascii="SimSun" w:hAnsi="SimSun" w:eastAsia="SimSun" w:cs="SimSun"/>
          <w:sz w:val="19"/>
          <w:szCs w:val="19"/>
          <w:spacing w:val="13"/>
        </w:rPr>
        <w:t xml:space="preserve"> </w:t>
      </w:r>
      <w:r>
        <w:rPr>
          <w:rFonts w:ascii="SimSun" w:hAnsi="SimSun" w:eastAsia="SimSun" w:cs="SimSun"/>
          <w:sz w:val="19"/>
          <w:szCs w:val="19"/>
          <w:spacing w:val="-1"/>
        </w:rPr>
        <w:t>在中央系统对这些恶意输入进行检测和</w:t>
      </w:r>
      <w:r>
        <w:rPr>
          <w:rFonts w:ascii="SimSun" w:hAnsi="SimSun" w:eastAsia="SimSun" w:cs="SimSun"/>
          <w:sz w:val="19"/>
          <w:szCs w:val="19"/>
          <w:spacing w:val="9"/>
        </w:rPr>
        <w:t xml:space="preserve"> </w:t>
      </w:r>
      <w:r>
        <w:rPr>
          <w:rFonts w:ascii="SimSun" w:hAnsi="SimSun" w:eastAsia="SimSun" w:cs="SimSun"/>
          <w:sz w:val="19"/>
          <w:szCs w:val="19"/>
          <w:spacing w:val="-8"/>
        </w:rPr>
        <w:t>过滤。</w:t>
      </w:r>
    </w:p>
    <w:p>
      <w:pPr>
        <w:ind w:left="50"/>
        <w:spacing w:line="218" w:lineRule="auto"/>
        <w:rPr>
          <w:rFonts w:ascii="SimSun" w:hAnsi="SimSun" w:eastAsia="SimSun" w:cs="SimSun"/>
          <w:sz w:val="19"/>
          <w:szCs w:val="19"/>
        </w:rPr>
      </w:pPr>
      <w:r>
        <w:rPr>
          <w:rFonts w:ascii="SimSun" w:hAnsi="SimSun" w:eastAsia="SimSun" w:cs="SimSun"/>
          <w:sz w:val="19"/>
          <w:szCs w:val="19"/>
          <w:spacing w:val="-6"/>
        </w:rPr>
        <w:t>(1)防止敌人发送恶意的输入需要采用防</w:t>
      </w:r>
    </w:p>
    <w:p>
      <w:pPr>
        <w:ind w:left="370"/>
        <w:spacing w:before="14" w:line="212" w:lineRule="auto"/>
        <w:rPr>
          <w:rFonts w:ascii="SimSun" w:hAnsi="SimSun" w:eastAsia="SimSun" w:cs="SimSun"/>
          <w:sz w:val="19"/>
          <w:szCs w:val="19"/>
        </w:rPr>
      </w:pPr>
      <w:r>
        <w:rPr>
          <w:rFonts w:ascii="SimSun" w:hAnsi="SimSun" w:eastAsia="SimSun" w:cs="SimSun"/>
          <w:sz w:val="19"/>
          <w:szCs w:val="19"/>
          <w:spacing w:val="-9"/>
        </w:rPr>
        <w:t>御软件并对</w:t>
      </w:r>
      <w:r>
        <w:rPr>
          <w:rFonts w:ascii="SimSun" w:hAnsi="SimSun" w:eastAsia="SimSun" w:cs="SimSun"/>
          <w:sz w:val="19"/>
          <w:szCs w:val="19"/>
          <w:spacing w:val="-29"/>
        </w:rPr>
        <w:t xml:space="preserve"> </w:t>
      </w:r>
      <w:r>
        <w:rPr>
          <w:rFonts w:ascii="Times New Roman" w:hAnsi="Times New Roman" w:eastAsia="Times New Roman" w:cs="Times New Roman"/>
          <w:sz w:val="19"/>
          <w:szCs w:val="19"/>
          <w:spacing w:val="-9"/>
        </w:rPr>
        <w:t>Sybil</w:t>
      </w:r>
      <w:r>
        <w:rPr>
          <w:rFonts w:ascii="SimSun" w:hAnsi="SimSun" w:eastAsia="SimSun" w:cs="SimSun"/>
          <w:sz w:val="19"/>
          <w:szCs w:val="19"/>
          <w:spacing w:val="-9"/>
        </w:rPr>
        <w:t>攻击进行防御；</w:t>
      </w:r>
    </w:p>
    <w:p>
      <w:pPr>
        <w:ind w:left="370" w:right="105" w:hanging="320"/>
        <w:spacing w:before="13" w:line="235" w:lineRule="auto"/>
        <w:rPr>
          <w:rFonts w:ascii="SimSun" w:hAnsi="SimSun" w:eastAsia="SimSun" w:cs="SimSun"/>
          <w:sz w:val="19"/>
          <w:szCs w:val="19"/>
        </w:rPr>
      </w:pPr>
      <w:r>
        <w:rPr>
          <w:rFonts w:ascii="SimSun" w:hAnsi="SimSun" w:eastAsia="SimSun" w:cs="SimSun"/>
          <w:sz w:val="19"/>
          <w:szCs w:val="19"/>
          <w:spacing w:val="-3"/>
        </w:rPr>
        <w:t>(2)对于</w:t>
      </w:r>
      <w:r>
        <w:rPr>
          <w:rFonts w:ascii="Times New Roman" w:hAnsi="Times New Roman" w:eastAsia="Times New Roman" w:cs="Times New Roman"/>
          <w:sz w:val="19"/>
          <w:szCs w:val="19"/>
          <w:spacing w:val="-3"/>
        </w:rPr>
        <w:t>ID</w:t>
      </w:r>
      <w:r>
        <w:rPr>
          <w:rFonts w:ascii="SimSun" w:hAnsi="SimSun" w:eastAsia="SimSun" w:cs="SimSun"/>
          <w:sz w:val="19"/>
          <w:szCs w:val="19"/>
          <w:spacing w:val="-3"/>
        </w:rPr>
        <w:t>克隆攻击和</w:t>
      </w:r>
      <w:r>
        <w:rPr>
          <w:rFonts w:ascii="SimSun" w:hAnsi="SimSun" w:eastAsia="SimSun" w:cs="SimSun"/>
          <w:sz w:val="19"/>
          <w:szCs w:val="19"/>
          <w:spacing w:val="-23"/>
        </w:rPr>
        <w:t xml:space="preserve"> </w:t>
      </w:r>
      <w:r>
        <w:rPr>
          <w:rFonts w:ascii="Times New Roman" w:hAnsi="Times New Roman" w:eastAsia="Times New Roman" w:cs="Times New Roman"/>
          <w:sz w:val="19"/>
          <w:szCs w:val="19"/>
          <w:spacing w:val="-3"/>
        </w:rPr>
        <w:t>Sybil </w:t>
      </w:r>
      <w:r>
        <w:rPr>
          <w:rFonts w:ascii="SimSun" w:hAnsi="SimSun" w:eastAsia="SimSun" w:cs="SimSun"/>
          <w:sz w:val="19"/>
          <w:szCs w:val="19"/>
          <w:spacing w:val="-3"/>
        </w:rPr>
        <w:t>攻击，在不</w:t>
      </w:r>
      <w:r>
        <w:rPr>
          <w:rFonts w:ascii="SimSun" w:hAnsi="SimSun" w:eastAsia="SimSun" w:cs="SimSun"/>
          <w:sz w:val="19"/>
          <w:szCs w:val="19"/>
        </w:rPr>
        <w:t xml:space="preserve"> </w:t>
      </w:r>
      <w:r>
        <w:rPr>
          <w:rFonts w:ascii="SimSun" w:hAnsi="SimSun" w:eastAsia="SimSun" w:cs="SimSun"/>
          <w:sz w:val="19"/>
          <w:szCs w:val="19"/>
          <w:spacing w:val="-14"/>
        </w:rPr>
        <w:t>同领域(如对等网系统，推荐系统，车</w:t>
      </w:r>
      <w:r>
        <w:rPr>
          <w:rFonts w:ascii="SimSun" w:hAnsi="SimSun" w:eastAsia="SimSun" w:cs="SimSun"/>
          <w:sz w:val="19"/>
          <w:szCs w:val="19"/>
        </w:rPr>
        <w:t xml:space="preserve"> </w:t>
      </w:r>
      <w:r>
        <w:rPr>
          <w:rFonts w:ascii="SimSun" w:hAnsi="SimSun" w:eastAsia="SimSun" w:cs="SimSun"/>
          <w:sz w:val="19"/>
          <w:szCs w:val="19"/>
          <w:spacing w:val="-2"/>
        </w:rPr>
        <w:t>载网络和无线传感器网络)已提出了</w:t>
      </w:r>
      <w:r>
        <w:rPr>
          <w:rFonts w:ascii="SimSun" w:hAnsi="SimSun" w:eastAsia="SimSun" w:cs="SimSun"/>
          <w:sz w:val="19"/>
          <w:szCs w:val="19"/>
        </w:rPr>
        <w:t xml:space="preserve"> </w:t>
      </w:r>
      <w:r>
        <w:rPr>
          <w:rFonts w:ascii="SimSun" w:hAnsi="SimSun" w:eastAsia="SimSun" w:cs="SimSun"/>
          <w:sz w:val="19"/>
          <w:szCs w:val="19"/>
          <w:spacing w:val="-17"/>
        </w:rPr>
        <w:t>防御方案；</w:t>
      </w:r>
    </w:p>
    <w:p>
      <w:pPr>
        <w:ind w:left="370" w:right="117" w:hanging="320"/>
        <w:spacing w:before="13" w:line="235" w:lineRule="auto"/>
        <w:rPr>
          <w:rFonts w:ascii="SimSun" w:hAnsi="SimSun" w:eastAsia="SimSun" w:cs="SimSun"/>
          <w:sz w:val="19"/>
          <w:szCs w:val="19"/>
        </w:rPr>
      </w:pPr>
      <w:r>
        <w:rPr>
          <w:rFonts w:ascii="SimSun" w:hAnsi="SimSun" w:eastAsia="SimSun" w:cs="SimSun"/>
          <w:sz w:val="19"/>
          <w:szCs w:val="19"/>
          <w:spacing w:val="-6"/>
        </w:rPr>
        <w:t>(3)大数据的优势可用来检测和过滤恶意</w:t>
      </w:r>
      <w:r>
        <w:rPr>
          <w:rFonts w:ascii="SimSun" w:hAnsi="SimSun" w:eastAsia="SimSun" w:cs="SimSun"/>
          <w:sz w:val="19"/>
          <w:szCs w:val="19"/>
          <w:spacing w:val="10"/>
        </w:rPr>
        <w:t xml:space="preserve"> </w:t>
      </w:r>
      <w:r>
        <w:rPr>
          <w:rFonts w:ascii="SimSun" w:hAnsi="SimSun" w:eastAsia="SimSun" w:cs="SimSun"/>
          <w:sz w:val="19"/>
          <w:szCs w:val="19"/>
          <w:spacing w:val="-10"/>
        </w:rPr>
        <w:t>输入到中央采集系统的数据</w:t>
      </w:r>
    </w:p>
    <w:p>
      <w:pPr>
        <w:pStyle w:val="BodyText"/>
        <w:spacing w:line="355" w:lineRule="auto"/>
        <w:rPr/>
      </w:pPr>
      <w:r/>
    </w:p>
    <w:p>
      <w:pPr>
        <w:pStyle w:val="BodyText"/>
        <w:spacing w:before="1" w:line="3700" w:lineRule="exact"/>
        <w:rPr/>
      </w:pPr>
      <w:r>
        <w:rPr>
          <w:position w:val="-74"/>
        </w:rPr>
        <w:pict>
          <v:shape id="_x0000_s472" style="mso-position-vertical-relative:line;mso-position-horizontal-relative:char;width:168.5pt;height:185pt;" fillcolor="#D6D6D6" filled="true" stroked="false" type="#_x0000_t202">
            <v:fill on="true"/>
            <v:stroke on="false"/>
            <v:path/>
            <v:imagedata o:title=""/>
            <o:lock v:ext="edit" aspectratio="false"/>
            <v:textbox inset="0mm,0mm,0mm,0mm">
              <w:txbxContent>
                <w:p>
                  <w:pPr>
                    <w:spacing w:line="254" w:lineRule="auto"/>
                    <w:rPr>
                      <w:rFonts w:ascii="Arial"/>
                      <w:sz w:val="21"/>
                    </w:rPr>
                  </w:pPr>
                  <w:r/>
                </w:p>
                <w:p>
                  <w:pPr>
                    <w:ind w:left="50"/>
                    <w:spacing w:before="62" w:line="219" w:lineRule="auto"/>
                    <w:rPr>
                      <w:rFonts w:ascii="SimSun" w:hAnsi="SimSun" w:eastAsia="SimSun" w:cs="SimSun"/>
                      <w:sz w:val="19"/>
                      <w:szCs w:val="19"/>
                    </w:rPr>
                  </w:pPr>
                  <w:r>
                    <w:rPr>
                      <w:rFonts w:ascii="SimSun" w:hAnsi="SimSun" w:eastAsia="SimSun" w:cs="SimSun"/>
                      <w:sz w:val="19"/>
                      <w:szCs w:val="19"/>
                      <w:spacing w:val="-6"/>
                    </w:rPr>
                    <w:t>(1)大数据分析可用于监视群集，并记录</w:t>
                  </w:r>
                </w:p>
                <w:p>
                  <w:pPr>
                    <w:ind w:left="370"/>
                    <w:spacing w:before="14" w:line="219" w:lineRule="auto"/>
                    <w:rPr>
                      <w:rFonts w:ascii="SimSun" w:hAnsi="SimSun" w:eastAsia="SimSun" w:cs="SimSun"/>
                      <w:sz w:val="19"/>
                      <w:szCs w:val="19"/>
                    </w:rPr>
                  </w:pPr>
                  <w:r>
                    <w:rPr>
                      <w:rFonts w:ascii="SimSun" w:hAnsi="SimSun" w:eastAsia="SimSun" w:cs="SimSun"/>
                      <w:sz w:val="19"/>
                      <w:szCs w:val="19"/>
                      <w:spacing w:val="-13"/>
                    </w:rPr>
                    <w:t>事件的异常连接来识别可疑活动；</w:t>
                  </w:r>
                </w:p>
                <w:p>
                  <w:pPr>
                    <w:ind w:left="370" w:right="95" w:hanging="320"/>
                    <w:spacing w:before="22" w:line="230" w:lineRule="auto"/>
                    <w:rPr>
                      <w:rFonts w:ascii="SimSun" w:hAnsi="SimSun" w:eastAsia="SimSun" w:cs="SimSun"/>
                      <w:sz w:val="19"/>
                      <w:szCs w:val="19"/>
                    </w:rPr>
                  </w:pPr>
                  <w:r>
                    <w:rPr>
                      <w:rFonts w:ascii="SimSun" w:hAnsi="SimSun" w:eastAsia="SimSun" w:cs="SimSun"/>
                      <w:sz w:val="19"/>
                      <w:szCs w:val="19"/>
                      <w:spacing w:val="-6"/>
                    </w:rPr>
                    <w:t>(2)执行挖掘和分析算法的人员应该记住</w:t>
                  </w:r>
                  <w:r>
                    <w:rPr>
                      <w:rFonts w:ascii="SimSun" w:hAnsi="SimSun" w:eastAsia="SimSun" w:cs="SimSun"/>
                      <w:sz w:val="19"/>
                      <w:szCs w:val="19"/>
                      <w:spacing w:val="8"/>
                    </w:rPr>
                    <w:t xml:space="preserve"> </w:t>
                  </w:r>
                  <w:r>
                    <w:rPr>
                      <w:rFonts w:ascii="SimSun" w:hAnsi="SimSun" w:eastAsia="SimSun" w:cs="SimSun"/>
                      <w:sz w:val="19"/>
                      <w:szCs w:val="19"/>
                      <w:spacing w:val="17"/>
                    </w:rPr>
                    <w:t>统计攻击问题是为了减轻潜在的</w:t>
                  </w:r>
                  <w:r>
                    <w:rPr>
                      <w:rFonts w:ascii="SimSun" w:hAnsi="SimSun" w:eastAsia="SimSun" w:cs="SimSun"/>
                      <w:sz w:val="19"/>
                      <w:szCs w:val="19"/>
                      <w:spacing w:val="5"/>
                    </w:rPr>
                    <w:t xml:space="preserve"> </w:t>
                  </w:r>
                  <w:r>
                    <w:rPr>
                      <w:rFonts w:ascii="SimSun" w:hAnsi="SimSun" w:eastAsia="SimSun" w:cs="SimSun"/>
                      <w:sz w:val="19"/>
                      <w:szCs w:val="19"/>
                      <w:spacing w:val="-12"/>
                    </w:rPr>
                    <w:t>攻击；</w:t>
                  </w:r>
                </w:p>
                <w:p>
                  <w:pPr>
                    <w:ind w:left="370" w:right="101" w:hanging="320"/>
                    <w:spacing w:before="11" w:line="231" w:lineRule="auto"/>
                    <w:rPr>
                      <w:rFonts w:ascii="SimSun" w:hAnsi="SimSun" w:eastAsia="SimSun" w:cs="SimSun"/>
                      <w:sz w:val="19"/>
                      <w:szCs w:val="19"/>
                    </w:rPr>
                  </w:pPr>
                  <w:r>
                    <w:rPr>
                      <w:rFonts w:ascii="SimSun" w:hAnsi="SimSun" w:eastAsia="SimSun" w:cs="SimSun"/>
                      <w:sz w:val="19"/>
                      <w:szCs w:val="19"/>
                      <w:spacing w:val="4"/>
                    </w:rPr>
                    <w:t>(3)监测数据必须考虑结合不同的因素</w:t>
                  </w:r>
                  <w:r>
                    <w:rPr>
                      <w:rFonts w:ascii="SimSun" w:hAnsi="SimSun" w:eastAsia="SimSun" w:cs="SimSun"/>
                      <w:sz w:val="19"/>
                      <w:szCs w:val="19"/>
                      <w:spacing w:val="10"/>
                    </w:rPr>
                    <w:t xml:space="preserve"> </w:t>
                  </w:r>
                  <w:r>
                    <w:rPr>
                      <w:rFonts w:ascii="SimSun" w:hAnsi="SimSun" w:eastAsia="SimSun" w:cs="SimSun"/>
                      <w:sz w:val="19"/>
                      <w:szCs w:val="19"/>
                      <w:spacing w:val="-18"/>
                    </w:rPr>
                    <w:t>(如技术、法律和道德);</w:t>
                  </w:r>
                </w:p>
                <w:p>
                  <w:pPr>
                    <w:ind w:left="370" w:right="92" w:hanging="320"/>
                    <w:spacing w:before="13" w:line="231" w:lineRule="auto"/>
                    <w:rPr>
                      <w:rFonts w:ascii="SimSun" w:hAnsi="SimSun" w:eastAsia="SimSun" w:cs="SimSun"/>
                      <w:sz w:val="19"/>
                      <w:szCs w:val="19"/>
                    </w:rPr>
                  </w:pPr>
                  <w:r>
                    <w:rPr>
                      <w:rFonts w:ascii="SimSun" w:hAnsi="SimSun" w:eastAsia="SimSun" w:cs="SimSun"/>
                      <w:sz w:val="19"/>
                      <w:szCs w:val="19"/>
                      <w:spacing w:val="-6"/>
                    </w:rPr>
                    <w:t>(4)隐私保护机制可以纳入大数据分析系</w:t>
                  </w:r>
                  <w:r>
                    <w:rPr>
                      <w:rFonts w:ascii="SimSun" w:hAnsi="SimSun" w:eastAsia="SimSun" w:cs="SimSun"/>
                      <w:sz w:val="19"/>
                      <w:szCs w:val="19"/>
                      <w:spacing w:val="15"/>
                    </w:rPr>
                    <w:t xml:space="preserve"> </w:t>
                  </w:r>
                  <w:r>
                    <w:rPr>
                      <w:rFonts w:ascii="SimSun" w:hAnsi="SimSun" w:eastAsia="SimSun" w:cs="SimSun"/>
                      <w:sz w:val="19"/>
                      <w:szCs w:val="19"/>
                      <w:spacing w:val="-18"/>
                    </w:rPr>
                    <w:t>统，以改进数据管理机制</w:t>
                  </w:r>
                </w:p>
              </w:txbxContent>
            </v:textbox>
          </v:shape>
        </w:pict>
      </w:r>
    </w:p>
    <w:p>
      <w:pPr>
        <w:pStyle w:val="BodyText"/>
        <w:spacing w:line="14" w:lineRule="auto"/>
        <w:rPr>
          <w:sz w:val="2"/>
        </w:rPr>
      </w:pPr>
      <w:r>
        <w:rPr>
          <w:sz w:val="2"/>
          <w:szCs w:val="2"/>
        </w:rPr>
        <w:br w:type="column"/>
      </w:r>
    </w:p>
    <w:p>
      <w:pPr>
        <w:ind w:left="2752"/>
        <w:spacing w:line="221" w:lineRule="auto"/>
        <w:rPr>
          <w:rFonts w:ascii="SimHei" w:hAnsi="SimHei" w:eastAsia="SimHei" w:cs="SimHei"/>
          <w:sz w:val="19"/>
          <w:szCs w:val="19"/>
        </w:rPr>
      </w:pPr>
      <w:r>
        <w:rPr>
          <w:rFonts w:ascii="SimHei" w:hAnsi="SimHei" w:eastAsia="SimHei" w:cs="SimHei"/>
          <w:sz w:val="19"/>
          <w:szCs w:val="19"/>
          <w:b/>
          <w:bCs/>
          <w:spacing w:val="-11"/>
        </w:rPr>
        <w:t>(续表)</w:t>
      </w:r>
    </w:p>
    <w:p>
      <w:pPr>
        <w:spacing w:before="64" w:line="420" w:lineRule="exact"/>
        <w:rPr/>
      </w:pPr>
      <w:r>
        <w:rPr>
          <w:position w:val="-8"/>
        </w:rPr>
        <w:pict>
          <v:group id="_x0000_s474" style="mso-position-vertical-relative:line;mso-position-horizontal-relative:char;width:185.5pt;height:21pt;" filled="false" stroked="false" coordsize="3710,420" coordorigin="0,0">
            <v:shape id="_x0000_s476" style="position:absolute;left:0;top:0;width:3710;height:420;" filled="false" stroked="false" type="#_x0000_t75">
              <v:imagedata o:title="" r:id="rId155"/>
            </v:shape>
            <v:shape id="_x0000_s478" style="position:absolute;left:-20;top:-20;width:3750;height:460;" filled="false" stroked="false" type="#_x0000_t202">
              <v:fill on="false"/>
              <v:stroke on="false"/>
              <v:path/>
              <v:imagedata o:title=""/>
              <o:lock v:ext="edit" aspectratio="false"/>
              <v:textbox inset="0mm,0mm,0mm,0mm">
                <w:txbxContent>
                  <w:p>
                    <w:pPr>
                      <w:ind w:left="1480"/>
                      <w:spacing w:before="178" w:line="220" w:lineRule="auto"/>
                      <w:rPr>
                        <w:rFonts w:ascii="SimSun" w:hAnsi="SimSun" w:eastAsia="SimSun" w:cs="SimSun"/>
                        <w:sz w:val="19"/>
                        <w:szCs w:val="19"/>
                      </w:rPr>
                    </w:pPr>
                    <w:r>
                      <w:rPr>
                        <w:rFonts w:ascii="SimSun" w:hAnsi="SimSun" w:eastAsia="SimSun" w:cs="SimSun"/>
                        <w:sz w:val="19"/>
                        <w:szCs w:val="19"/>
                        <w:spacing w:val="-6"/>
                      </w:rPr>
                      <w:t>实</w:t>
                    </w:r>
                    <w:r>
                      <w:rPr>
                        <w:rFonts w:ascii="SimSun" w:hAnsi="SimSun" w:eastAsia="SimSun" w:cs="SimSun"/>
                        <w:sz w:val="19"/>
                        <w:szCs w:val="19"/>
                        <w:spacing w:val="25"/>
                      </w:rPr>
                      <w:t xml:space="preserve">   </w:t>
                    </w:r>
                    <w:r>
                      <w:rPr>
                        <w:rFonts w:ascii="SimSun" w:hAnsi="SimSun" w:eastAsia="SimSun" w:cs="SimSun"/>
                        <w:sz w:val="19"/>
                        <w:szCs w:val="19"/>
                        <w:spacing w:val="-6"/>
                      </w:rPr>
                      <w:t>施</w:t>
                    </w:r>
                  </w:p>
                </w:txbxContent>
              </v:textbox>
            </v:shape>
          </v:group>
        </w:pict>
      </w:r>
    </w:p>
    <w:p>
      <w:pPr>
        <w:ind w:left="90"/>
        <w:spacing w:before="296" w:line="219" w:lineRule="auto"/>
        <w:rPr>
          <w:rFonts w:ascii="SimSun" w:hAnsi="SimSun" w:eastAsia="SimSun" w:cs="SimSun"/>
          <w:sz w:val="19"/>
          <w:szCs w:val="19"/>
        </w:rPr>
      </w:pPr>
      <w:r>
        <w:rPr>
          <w:rFonts w:ascii="SimSun" w:hAnsi="SimSun" w:eastAsia="SimSun" w:cs="SimSun"/>
          <w:sz w:val="19"/>
          <w:szCs w:val="19"/>
          <w:spacing w:val="-12"/>
        </w:rPr>
        <w:t>在此介绍一种在实践中实施的混合方法：</w:t>
      </w:r>
    </w:p>
    <w:p>
      <w:pPr>
        <w:ind w:left="90"/>
        <w:spacing w:before="25" w:line="219" w:lineRule="auto"/>
        <w:rPr>
          <w:rFonts w:ascii="SimSun" w:hAnsi="SimSun" w:eastAsia="SimSun" w:cs="SimSun"/>
          <w:sz w:val="19"/>
          <w:szCs w:val="19"/>
        </w:rPr>
      </w:pPr>
      <w:r>
        <w:rPr>
          <w:rFonts w:ascii="SimSun" w:hAnsi="SimSun" w:eastAsia="SimSun" w:cs="SimSun"/>
          <w:sz w:val="19"/>
          <w:szCs w:val="19"/>
          <w:spacing w:val="-2"/>
        </w:rPr>
        <w:t>(1)大数据采集系统设计师应采取谨慎的策</w:t>
      </w:r>
    </w:p>
    <w:p>
      <w:pPr>
        <w:ind w:left="399" w:right="729"/>
        <w:spacing w:before="16" w:line="229" w:lineRule="auto"/>
        <w:jc w:val="both"/>
        <w:rPr>
          <w:rFonts w:ascii="SimSun" w:hAnsi="SimSun" w:eastAsia="SimSun" w:cs="SimSun"/>
          <w:sz w:val="19"/>
          <w:szCs w:val="19"/>
        </w:rPr>
      </w:pPr>
      <w:r>
        <w:rPr>
          <w:rFonts w:ascii="SimSun" w:hAnsi="SimSun" w:eastAsia="SimSun" w:cs="SimSun"/>
          <w:sz w:val="19"/>
          <w:szCs w:val="19"/>
          <w:spacing w:val="-10"/>
        </w:rPr>
        <w:t>略开发安全的数据采集平台和应用程序。</w:t>
      </w:r>
      <w:r>
        <w:rPr>
          <w:rFonts w:ascii="SimSun" w:hAnsi="SimSun" w:eastAsia="SimSun" w:cs="SimSun"/>
          <w:sz w:val="19"/>
          <w:szCs w:val="19"/>
          <w:spacing w:val="3"/>
        </w:rPr>
        <w:t xml:space="preserve"> </w:t>
      </w:r>
      <w:r>
        <w:rPr>
          <w:rFonts w:ascii="SimSun" w:hAnsi="SimSun" w:eastAsia="SimSun" w:cs="SimSun"/>
          <w:sz w:val="19"/>
          <w:szCs w:val="19"/>
          <w:spacing w:val="-7"/>
        </w:rPr>
        <w:t>他们应该特别考虑</w:t>
      </w:r>
      <w:r>
        <w:rPr>
          <w:rFonts w:ascii="SimSun" w:hAnsi="SimSun" w:eastAsia="SimSun" w:cs="SimSun"/>
          <w:sz w:val="19"/>
          <w:szCs w:val="19"/>
          <w:spacing w:val="-26"/>
        </w:rPr>
        <w:t xml:space="preserve"> </w:t>
      </w:r>
      <w:r>
        <w:rPr>
          <w:rFonts w:ascii="Times New Roman" w:hAnsi="Times New Roman" w:eastAsia="Times New Roman" w:cs="Times New Roman"/>
          <w:sz w:val="19"/>
          <w:szCs w:val="19"/>
          <w:spacing w:val="-7"/>
        </w:rPr>
        <w:t>BYOD</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7"/>
        </w:rPr>
        <w:t>是在不受信任 </w:t>
      </w:r>
      <w:r>
        <w:rPr>
          <w:rFonts w:ascii="SimSun" w:hAnsi="SimSun" w:eastAsia="SimSun" w:cs="SimSun"/>
          <w:sz w:val="19"/>
          <w:szCs w:val="19"/>
          <w:spacing w:val="-14"/>
        </w:rPr>
        <w:t>的设备上运行的应用；</w:t>
      </w:r>
    </w:p>
    <w:p>
      <w:pPr>
        <w:ind w:left="399" w:right="776" w:hanging="309"/>
        <w:spacing w:before="11" w:line="238" w:lineRule="auto"/>
        <w:rPr>
          <w:rFonts w:ascii="SimSun" w:hAnsi="SimSun" w:eastAsia="SimSun" w:cs="SimSun"/>
          <w:sz w:val="19"/>
          <w:szCs w:val="19"/>
        </w:rPr>
      </w:pPr>
      <w:r>
        <w:rPr>
          <w:rFonts w:ascii="SimSun" w:hAnsi="SimSun" w:eastAsia="SimSun" w:cs="SimSun"/>
          <w:sz w:val="19"/>
          <w:szCs w:val="19"/>
          <w:spacing w:val="-1"/>
        </w:rPr>
        <w:t>(2)设计师应明确他们的系统可能存在的会</w:t>
      </w:r>
      <w:r>
        <w:rPr>
          <w:rFonts w:ascii="SimSun" w:hAnsi="SimSun" w:eastAsia="SimSun" w:cs="SimSun"/>
          <w:sz w:val="19"/>
          <w:szCs w:val="19"/>
          <w:spacing w:val="11"/>
        </w:rPr>
        <w:t xml:space="preserve"> </w:t>
      </w:r>
      <w:r>
        <w:rPr>
          <w:rFonts w:ascii="SimSun" w:hAnsi="SimSun" w:eastAsia="SimSun" w:cs="SimSun"/>
          <w:sz w:val="19"/>
          <w:szCs w:val="19"/>
          <w:spacing w:val="-7"/>
        </w:rPr>
        <w:t>导致</w:t>
      </w:r>
      <w:r>
        <w:rPr>
          <w:rFonts w:ascii="SimSun" w:hAnsi="SimSun" w:eastAsia="SimSun" w:cs="SimSun"/>
          <w:sz w:val="19"/>
          <w:szCs w:val="19"/>
          <w:spacing w:val="-32"/>
        </w:rPr>
        <w:t xml:space="preserve"> </w:t>
      </w:r>
      <w:r>
        <w:rPr>
          <w:rFonts w:ascii="Times New Roman" w:hAnsi="Times New Roman" w:eastAsia="Times New Roman" w:cs="Times New Roman"/>
          <w:sz w:val="19"/>
          <w:szCs w:val="19"/>
          <w:spacing w:val="-7"/>
        </w:rPr>
        <w:t>Sybil</w:t>
      </w:r>
      <w:r>
        <w:rPr>
          <w:rFonts w:ascii="SimSun" w:hAnsi="SimSun" w:eastAsia="SimSun" w:cs="SimSun"/>
          <w:sz w:val="19"/>
          <w:szCs w:val="19"/>
          <w:spacing w:val="-7"/>
        </w:rPr>
        <w:t>攻击和</w:t>
      </w:r>
      <w:r>
        <w:rPr>
          <w:rFonts w:ascii="Times New Roman" w:hAnsi="Times New Roman" w:eastAsia="Times New Roman" w:cs="Times New Roman"/>
          <w:sz w:val="19"/>
          <w:szCs w:val="19"/>
          <w:spacing w:val="-7"/>
        </w:rPr>
        <w:t>ID</w:t>
      </w:r>
      <w:r>
        <w:rPr>
          <w:rFonts w:ascii="SimSun" w:hAnsi="SimSun" w:eastAsia="SimSun" w:cs="SimSun"/>
          <w:sz w:val="19"/>
          <w:szCs w:val="19"/>
          <w:spacing w:val="-7"/>
        </w:rPr>
        <w:t>欺骗攻击的漏洞，然</w:t>
      </w:r>
      <w:r>
        <w:rPr>
          <w:rFonts w:ascii="SimSun" w:hAnsi="SimSun" w:eastAsia="SimSun" w:cs="SimSun"/>
          <w:sz w:val="19"/>
          <w:szCs w:val="19"/>
        </w:rPr>
        <w:t xml:space="preserve"> </w:t>
      </w:r>
      <w:r>
        <w:rPr>
          <w:rFonts w:ascii="SimSun" w:hAnsi="SimSun" w:eastAsia="SimSun" w:cs="SimSun"/>
          <w:sz w:val="19"/>
          <w:szCs w:val="19"/>
          <w:spacing w:val="9"/>
        </w:rPr>
        <w:t>后采用具有成本效益比的方式来减缓</w:t>
      </w:r>
      <w:r>
        <w:rPr>
          <w:rFonts w:ascii="SimSun" w:hAnsi="SimSun" w:eastAsia="SimSun" w:cs="SimSun"/>
          <w:sz w:val="19"/>
          <w:szCs w:val="19"/>
          <w:spacing w:val="12"/>
        </w:rPr>
        <w:t xml:space="preserve"> </w:t>
      </w:r>
      <w:r>
        <w:rPr>
          <w:rFonts w:ascii="SimSun" w:hAnsi="SimSun" w:eastAsia="SimSun" w:cs="SimSun"/>
          <w:sz w:val="19"/>
          <w:szCs w:val="19"/>
          <w:spacing w:val="-12"/>
        </w:rPr>
        <w:t>攻击；</w:t>
      </w:r>
    </w:p>
    <w:p>
      <w:pPr>
        <w:ind w:left="399" w:right="709" w:hanging="309"/>
        <w:spacing w:before="1" w:line="230" w:lineRule="auto"/>
        <w:rPr>
          <w:rFonts w:ascii="SimSun" w:hAnsi="SimSun" w:eastAsia="SimSun" w:cs="SimSun"/>
          <w:sz w:val="19"/>
          <w:szCs w:val="19"/>
        </w:rPr>
      </w:pPr>
      <w:r>
        <w:rPr>
          <w:rFonts w:ascii="SimSun" w:hAnsi="SimSun" w:eastAsia="SimSun" w:cs="SimSun"/>
          <w:sz w:val="19"/>
          <w:szCs w:val="19"/>
          <w:spacing w:val="-1"/>
        </w:rPr>
        <w:t>(3)设计师应该承认一个执着的攻击者将能 </w:t>
      </w:r>
      <w:r>
        <w:rPr>
          <w:rFonts w:ascii="SimSun" w:hAnsi="SimSun" w:eastAsia="SimSun" w:cs="SimSun"/>
          <w:sz w:val="19"/>
          <w:szCs w:val="19"/>
          <w:spacing w:val="-9"/>
        </w:rPr>
        <w:t>够发送恶意输入至他们的中央采集系统。</w:t>
      </w:r>
      <w:r>
        <w:rPr>
          <w:rFonts w:ascii="SimSun" w:hAnsi="SimSun" w:eastAsia="SimSun" w:cs="SimSun"/>
          <w:sz w:val="19"/>
          <w:szCs w:val="19"/>
          <w:spacing w:val="6"/>
        </w:rPr>
        <w:t xml:space="preserve"> </w:t>
      </w:r>
      <w:r>
        <w:rPr>
          <w:rFonts w:ascii="SimSun" w:hAnsi="SimSun" w:eastAsia="SimSun" w:cs="SimSun"/>
          <w:sz w:val="19"/>
          <w:szCs w:val="19"/>
          <w:spacing w:val="-13"/>
        </w:rPr>
        <w:t>对此，设计者应开发算法来检测和过滤来 </w:t>
      </w:r>
      <w:r>
        <w:rPr>
          <w:rFonts w:ascii="SimSun" w:hAnsi="SimSun" w:eastAsia="SimSun" w:cs="SimSun"/>
          <w:sz w:val="19"/>
          <w:szCs w:val="19"/>
          <w:spacing w:val="-16"/>
        </w:rPr>
        <w:t>自攻击者的恶意输入</w:t>
      </w:r>
    </w:p>
    <w:p>
      <w:pPr>
        <w:pStyle w:val="BodyText"/>
        <w:spacing w:line="374" w:lineRule="auto"/>
        <w:rPr/>
      </w:pPr>
      <w:r/>
    </w:p>
    <w:p>
      <w:pPr>
        <w:pStyle w:val="BodyText"/>
        <w:ind w:firstLine="9"/>
        <w:spacing w:line="3690" w:lineRule="exact"/>
        <w:rPr/>
      </w:pPr>
      <w:r>
        <w:rPr>
          <w:position w:val="-73"/>
        </w:rPr>
        <w:pict>
          <v:group id="_x0000_s480" style="mso-position-vertical-relative:line;mso-position-horizontal-relative:char;width:183.55pt;height:184.5pt;" filled="false" stroked="false" coordsize="3671,3690" coordorigin="0,0">
            <v:shape id="_x0000_s482" style="position:absolute;left:0;top:0;width:3671;height:3690;" filled="false" stroked="false" type="#_x0000_t75">
              <v:imagedata o:title="" r:id="rId156"/>
            </v:shape>
            <v:shape id="_x0000_s484" style="position:absolute;left:-20;top:-20;width:3711;height:3730;" filled="false" stroked="false" type="#_x0000_t202">
              <v:fill on="false"/>
              <v:stroke on="false"/>
              <v:path/>
              <v:imagedata o:title=""/>
              <o:lock v:ext="edit" aspectratio="false"/>
              <v:textbox inset="0mm,0mm,0mm,0mm">
                <w:txbxContent>
                  <w:p>
                    <w:pPr>
                      <w:spacing w:line="274" w:lineRule="auto"/>
                      <w:rPr>
                        <w:rFonts w:ascii="Arial"/>
                        <w:sz w:val="21"/>
                      </w:rPr>
                    </w:pPr>
                    <w:r/>
                  </w:p>
                  <w:p>
                    <w:pPr>
                      <w:ind w:left="100" w:right="82"/>
                      <w:spacing w:before="61" w:line="227" w:lineRule="auto"/>
                      <w:rPr>
                        <w:rFonts w:ascii="SimSun" w:hAnsi="SimSun" w:eastAsia="SimSun" w:cs="SimSun"/>
                        <w:sz w:val="19"/>
                        <w:szCs w:val="19"/>
                      </w:rPr>
                    </w:pPr>
                    <w:r>
                      <w:rPr>
                        <w:rFonts w:ascii="SimSun" w:hAnsi="SimSun" w:eastAsia="SimSun" w:cs="SimSun"/>
                        <w:sz w:val="19"/>
                        <w:szCs w:val="19"/>
                        <w:spacing w:val="-5"/>
                      </w:rPr>
                      <w:t>分布式计算平台提供商和供应商正在制订监</w:t>
                    </w:r>
                    <w:r>
                      <w:rPr>
                        <w:rFonts w:ascii="SimSun" w:hAnsi="SimSun" w:eastAsia="SimSun" w:cs="SimSun"/>
                        <w:sz w:val="19"/>
                        <w:szCs w:val="19"/>
                        <w:spacing w:val="11"/>
                      </w:rPr>
                      <w:t xml:space="preserve"> </w:t>
                    </w:r>
                    <w:r>
                      <w:rPr>
                        <w:rFonts w:ascii="SimSun" w:hAnsi="SimSun" w:eastAsia="SimSun" w:cs="SimSun"/>
                        <w:sz w:val="19"/>
                        <w:szCs w:val="19"/>
                        <w:spacing w:val="-12"/>
                      </w:rPr>
                      <w:t>测和分析工具。</w:t>
                    </w:r>
                  </w:p>
                  <w:p>
                    <w:pPr>
                      <w:ind w:left="409" w:right="94" w:hanging="309"/>
                      <w:spacing w:before="11" w:line="231" w:lineRule="auto"/>
                      <w:rPr>
                        <w:rFonts w:ascii="SimSun" w:hAnsi="SimSun" w:eastAsia="SimSun" w:cs="SimSun"/>
                        <w:sz w:val="19"/>
                        <w:szCs w:val="19"/>
                      </w:rPr>
                    </w:pPr>
                    <w:r>
                      <w:rPr>
                        <w:rFonts w:ascii="SimSun" w:hAnsi="SimSun" w:eastAsia="SimSun" w:cs="SimSun"/>
                        <w:sz w:val="19"/>
                        <w:szCs w:val="19"/>
                      </w:rPr>
                      <w:t>(1)一种解决方案是执行前端系统，以监测 </w:t>
                    </w:r>
                    <w:r>
                      <w:rPr>
                        <w:rFonts w:ascii="Times New Roman" w:hAnsi="Times New Roman" w:eastAsia="Times New Roman" w:cs="Times New Roman"/>
                        <w:sz w:val="19"/>
                        <w:szCs w:val="19"/>
                      </w:rPr>
                      <w:t>Hadoop</w:t>
                    </w:r>
                    <w:r>
                      <w:rPr>
                        <w:rFonts w:ascii="SimSun" w:hAnsi="SimSun" w:eastAsia="SimSun" w:cs="SimSun"/>
                        <w:sz w:val="19"/>
                        <w:szCs w:val="19"/>
                        <w:spacing w:val="2"/>
                      </w:rPr>
                      <w:t>请求(如数据库活动防火墙的监 </w:t>
                    </w:r>
                    <w:r>
                      <w:rPr>
                        <w:rFonts w:ascii="SimSun" w:hAnsi="SimSun" w:eastAsia="SimSun" w:cs="SimSun"/>
                        <w:sz w:val="19"/>
                        <w:szCs w:val="19"/>
                        <w:spacing w:val="-7"/>
                      </w:rPr>
                      <w:t>控代理)。应用程序安全取决于应用程序</w:t>
                    </w:r>
                    <w:r>
                      <w:rPr>
                        <w:rFonts w:ascii="SimSun" w:hAnsi="SimSun" w:eastAsia="SimSun" w:cs="SimSun"/>
                        <w:sz w:val="19"/>
                        <w:szCs w:val="19"/>
                      </w:rPr>
                      <w:t xml:space="preserve"> </w:t>
                    </w:r>
                    <w:r>
                      <w:rPr>
                        <w:rFonts w:ascii="SimSun" w:hAnsi="SimSun" w:eastAsia="SimSun" w:cs="SimSun"/>
                        <w:sz w:val="19"/>
                        <w:szCs w:val="19"/>
                        <w:spacing w:val="15"/>
                      </w:rPr>
                      <w:t>本身和安全控件是否已内置(即坚持</w:t>
                    </w:r>
                    <w:r>
                      <w:rPr>
                        <w:rFonts w:ascii="SimSun" w:hAnsi="SimSun" w:eastAsia="SimSun" w:cs="SimSun"/>
                        <w:sz w:val="19"/>
                        <w:szCs w:val="19"/>
                        <w:spacing w:val="11"/>
                      </w:rPr>
                      <w:t xml:space="preserve"> </w:t>
                    </w:r>
                    <w:r>
                      <w:rPr>
                        <w:rFonts w:ascii="SimSun" w:hAnsi="SimSun" w:eastAsia="SimSun" w:cs="SimSun"/>
                        <w:sz w:val="19"/>
                        <w:szCs w:val="19"/>
                        <w:spacing w:val="-5"/>
                      </w:rPr>
                      <w:t>OWASP</w:t>
                    </w:r>
                    <w:r>
                      <w:rPr>
                        <w:rFonts w:ascii="SimSun" w:hAnsi="SimSun" w:eastAsia="SimSun" w:cs="SimSun"/>
                        <w:sz w:val="19"/>
                        <w:szCs w:val="19"/>
                        <w:spacing w:val="16"/>
                      </w:rPr>
                      <w:t xml:space="preserve">  </w:t>
                    </w:r>
                    <w:r>
                      <w:rPr>
                        <w:rFonts w:ascii="SimSun" w:hAnsi="SimSun" w:eastAsia="SimSun" w:cs="SimSun"/>
                        <w:sz w:val="19"/>
                        <w:szCs w:val="19"/>
                        <w:spacing w:val="-5"/>
                      </w:rPr>
                      <w:t>准则);</w:t>
                    </w:r>
                  </w:p>
                  <w:p>
                    <w:pPr>
                      <w:ind w:left="409" w:right="85" w:hanging="309"/>
                      <w:spacing w:before="44" w:line="222" w:lineRule="auto"/>
                      <w:rPr>
                        <w:rFonts w:ascii="SimSun" w:hAnsi="SimSun" w:eastAsia="SimSun" w:cs="SimSun"/>
                        <w:sz w:val="19"/>
                        <w:szCs w:val="19"/>
                      </w:rPr>
                    </w:pPr>
                    <w:r>
                      <w:rPr>
                        <w:rFonts w:ascii="SimSun" w:hAnsi="SimSun" w:eastAsia="SimSun" w:cs="SimSun"/>
                        <w:sz w:val="19"/>
                        <w:szCs w:val="19"/>
                        <w:spacing w:val="-10"/>
                      </w:rPr>
                      <w:t>(2)实时监控的解决方案和框架，如</w:t>
                    </w:r>
                    <w:r>
                      <w:rPr>
                        <w:rFonts w:ascii="Times New Roman" w:hAnsi="Times New Roman" w:eastAsia="Times New Roman" w:cs="Times New Roman"/>
                        <w:sz w:val="19"/>
                        <w:szCs w:val="19"/>
                        <w:spacing w:val="-10"/>
                      </w:rPr>
                      <w:t>NIST</w:t>
                    </w:r>
                    <w:r>
                      <w:rPr>
                        <w:rFonts w:ascii="SimSun" w:hAnsi="SimSun" w:eastAsia="SimSun" w:cs="SimSun"/>
                        <w:sz w:val="19"/>
                        <w:szCs w:val="19"/>
                        <w:spacing w:val="-11"/>
                      </w:rPr>
                      <w:t>的安</w:t>
                    </w:r>
                    <w:r>
                      <w:rPr>
                        <w:rFonts w:ascii="SimSun" w:hAnsi="SimSun" w:eastAsia="SimSun" w:cs="SimSun"/>
                        <w:sz w:val="19"/>
                        <w:szCs w:val="19"/>
                      </w:rPr>
                      <w:t xml:space="preserve"> </w:t>
                    </w:r>
                    <w:r>
                      <w:rPr>
                        <w:rFonts w:ascii="SimSun" w:hAnsi="SimSun" w:eastAsia="SimSun" w:cs="SimSun"/>
                        <w:sz w:val="19"/>
                        <w:szCs w:val="19"/>
                        <w:spacing w:val="-10"/>
                      </w:rPr>
                      <w:t>全内容自动化协议(SCAP),</w:t>
                    </w:r>
                    <w:r>
                      <w:rPr>
                        <w:rFonts w:ascii="SimSun" w:hAnsi="SimSun" w:eastAsia="SimSun" w:cs="SimSun"/>
                        <w:sz w:val="19"/>
                        <w:szCs w:val="19"/>
                        <w:spacing w:val="-13"/>
                      </w:rPr>
                      <w:t xml:space="preserve"> </w:t>
                    </w:r>
                    <w:r>
                      <w:rPr>
                        <w:rFonts w:ascii="SimSun" w:hAnsi="SimSun" w:eastAsia="SimSun" w:cs="SimSun"/>
                        <w:sz w:val="19"/>
                        <w:szCs w:val="19"/>
                        <w:spacing w:val="-10"/>
                      </w:rPr>
                      <w:t>正在慢慢进入</w:t>
                    </w:r>
                    <w:r>
                      <w:rPr>
                        <w:rFonts w:ascii="SimSun" w:hAnsi="SimSun" w:eastAsia="SimSun" w:cs="SimSun"/>
                        <w:sz w:val="19"/>
                        <w:szCs w:val="19"/>
                      </w:rPr>
                      <w:t xml:space="preserve"> </w:t>
                    </w:r>
                    <w:r>
                      <w:rPr>
                        <w:rFonts w:ascii="SimSun" w:hAnsi="SimSun" w:eastAsia="SimSun" w:cs="SimSun"/>
                        <w:sz w:val="19"/>
                        <w:szCs w:val="19"/>
                        <w:spacing w:val="-3"/>
                      </w:rPr>
                      <w:t>大数据竞争领域。</w:t>
                    </w:r>
                    <w:r>
                      <w:rPr>
                        <w:rFonts w:ascii="Times New Roman" w:hAnsi="Times New Roman" w:eastAsia="Times New Roman" w:cs="Times New Roman"/>
                        <w:sz w:val="19"/>
                        <w:szCs w:val="19"/>
                        <w:spacing w:val="-3"/>
                      </w:rPr>
                      <w:t>Hadoop</w:t>
                    </w:r>
                    <w:r>
                      <w:rPr>
                        <w:rFonts w:ascii="SimSun" w:hAnsi="SimSun" w:eastAsia="SimSun" w:cs="SimSun"/>
                        <w:sz w:val="19"/>
                        <w:szCs w:val="19"/>
                        <w:spacing w:val="-3"/>
                      </w:rPr>
                      <w:t>工具只能面向</w:t>
                    </w:r>
                    <w:r>
                      <w:rPr>
                        <w:rFonts w:ascii="SimSun" w:hAnsi="SimSun" w:eastAsia="SimSun" w:cs="SimSun"/>
                        <w:sz w:val="19"/>
                        <w:szCs w:val="19"/>
                        <w:spacing w:val="7"/>
                      </w:rPr>
                      <w:t xml:space="preserve"> </w:t>
                    </w:r>
                    <w:r>
                      <w:rPr>
                        <w:rFonts w:ascii="SimSun" w:hAnsi="SimSun" w:eastAsia="SimSun" w:cs="SimSun"/>
                        <w:sz w:val="19"/>
                        <w:szCs w:val="19"/>
                        <w:spacing w:val="-19"/>
                        <w:w w:val="99"/>
                      </w:rPr>
                      <w:t>批处理，对历史或趋势分析难以实时监控；</w:t>
                    </w:r>
                  </w:p>
                  <w:p>
                    <w:pPr>
                      <w:ind w:left="409" w:right="87" w:hanging="309"/>
                      <w:spacing w:before="32" w:line="232" w:lineRule="auto"/>
                      <w:rPr>
                        <w:rFonts w:ascii="SimSun" w:hAnsi="SimSun" w:eastAsia="SimSun" w:cs="SimSun"/>
                        <w:sz w:val="19"/>
                        <w:szCs w:val="19"/>
                      </w:rPr>
                    </w:pPr>
                    <w:r>
                      <w:rPr>
                        <w:rFonts w:ascii="SimSun" w:hAnsi="SimSun" w:eastAsia="SimSun" w:cs="SimSun"/>
                        <w:sz w:val="19"/>
                        <w:szCs w:val="19"/>
                        <w:spacing w:val="-4"/>
                      </w:rPr>
                      <w:t>(3)其他建立在</w:t>
                    </w:r>
                    <w:r>
                      <w:rPr>
                        <w:rFonts w:ascii="SimSun" w:hAnsi="SimSun" w:eastAsia="SimSun" w:cs="SimSun"/>
                        <w:sz w:val="19"/>
                        <w:szCs w:val="19"/>
                        <w:spacing w:val="-29"/>
                      </w:rPr>
                      <w:t xml:space="preserve"> </w:t>
                    </w:r>
                    <w:r>
                      <w:rPr>
                        <w:rFonts w:ascii="Times New Roman" w:hAnsi="Times New Roman" w:eastAsia="Times New Roman" w:cs="Times New Roman"/>
                        <w:sz w:val="19"/>
                        <w:szCs w:val="19"/>
                        <w:spacing w:val="-4"/>
                      </w:rPr>
                      <w:t>Hadoop</w:t>
                    </w:r>
                    <w:r>
                      <w:rPr>
                        <w:rFonts w:ascii="SimSun" w:hAnsi="SimSun" w:eastAsia="SimSun" w:cs="SimSun"/>
                        <w:sz w:val="19"/>
                        <w:szCs w:val="19"/>
                        <w:spacing w:val="-4"/>
                      </w:rPr>
                      <w:t>上的实时流媒体应用</w:t>
                    </w:r>
                    <w:r>
                      <w:rPr>
                        <w:rFonts w:ascii="SimSun" w:hAnsi="SimSun" w:eastAsia="SimSun" w:cs="SimSun"/>
                        <w:sz w:val="19"/>
                        <w:szCs w:val="19"/>
                      </w:rPr>
                      <w:t xml:space="preserve"> </w:t>
                    </w:r>
                    <w:r>
                      <w:rPr>
                        <w:rFonts w:ascii="SimSun" w:hAnsi="SimSun" w:eastAsia="SimSun" w:cs="SimSun"/>
                        <w:sz w:val="19"/>
                        <w:szCs w:val="19"/>
                        <w:spacing w:val="-11"/>
                      </w:rPr>
                      <w:t>正在进入市场</w:t>
                    </w:r>
                  </w:p>
                </w:txbxContent>
              </v:textbox>
            </v:shape>
          </v:group>
        </w:pict>
      </w:r>
    </w:p>
    <w:p>
      <w:pPr>
        <w:spacing w:line="3690" w:lineRule="exact"/>
        <w:sectPr>
          <w:type w:val="continuous"/>
          <w:pgSz w:w="14250" w:h="10000"/>
          <w:pgMar w:top="400" w:right="865" w:bottom="400" w:left="859" w:header="0" w:footer="0" w:gutter="0"/>
          <w:cols w:equalWidth="0" w:num="3">
            <w:col w:w="4671" w:space="59"/>
            <w:col w:w="3391" w:space="29"/>
            <w:col w:w="4375" w:space="0"/>
          </w:cols>
        </w:sectPr>
        <w:rPr/>
      </w:pPr>
    </w:p>
    <w:p>
      <w:pPr>
        <w:ind w:left="10967"/>
        <w:spacing w:before="215" w:line="223" w:lineRule="auto"/>
        <w:rPr>
          <w:rFonts w:ascii="SimHei" w:hAnsi="SimHei" w:eastAsia="SimHei" w:cs="SimHei"/>
          <w:sz w:val="20"/>
          <w:szCs w:val="20"/>
        </w:rPr>
      </w:pPr>
      <w:r>
        <mc:AlternateContent xmlns:mc="http://schemas.openxmlformats.org/markup-compatibility/2006">
          <mc:Choice Requires="wps">
            <w:drawing>
              <wp:anchor distT="0" distB="0" distL="0" distR="0" simplePos="0" relativeHeight="252284928" behindDoc="0" locked="0" layoutInCell="0" allowOverlap="1">
                <wp:simplePos x="0" y="0"/>
                <wp:positionH relativeFrom="page">
                  <wp:posOffset>6592225</wp:posOffset>
                </wp:positionH>
                <wp:positionV relativeFrom="page">
                  <wp:posOffset>2252649</wp:posOffset>
                </wp:positionV>
                <wp:extent cx="3989704" cy="182879"/>
                <wp:effectExtent l="0" t="0" r="0" b="0"/>
                <wp:wrapNone/>
                <wp:docPr id="214" name="TextBox 214"/>
                <wp:cNvGraphicFramePr/>
                <a:graphic>
                  <a:graphicData uri="http://schemas.microsoft.com/office/word/2010/wordprocessingShape">
                    <wps:wsp>
                      <wps:cNvSpPr txBox="1"/>
                      <wps:spPr>
                        <a:xfrm rot="5400000">
                          <a:off x="6592225" y="2252649"/>
                          <a:ext cx="3989704" cy="1828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4" w:line="219" w:lineRule="auto"/>
                              <w:tabs>
                                <w:tab w:val="left" w:pos="4630"/>
                              </w:tabs>
                              <w:rPr>
                                <w:rFonts w:ascii="SimSun" w:hAnsi="SimSun" w:eastAsia="SimSun" w:cs="SimSun"/>
                                <w:sz w:val="18"/>
                                <w:szCs w:val="18"/>
                              </w:rPr>
                            </w:pPr>
                            <w:r>
                              <w:rPr>
                                <w:rFonts w:ascii="SimSun" w:hAnsi="SimSun" w:eastAsia="SimSun" w:cs="SimSun"/>
                                <w:sz w:val="18"/>
                                <w:szCs w:val="18"/>
                                <w:strike/>
                              </w:rPr>
                              <w:tab/>
                            </w:r>
                            <w:r>
                              <w:rPr>
                                <w:rFonts w:ascii="SimSun" w:hAnsi="SimSun" w:eastAsia="SimSun" w:cs="SimSun"/>
                                <w:sz w:val="18"/>
                                <w:szCs w:val="18"/>
                                <w:spacing w:val="10"/>
                              </w:rPr>
                              <w:t>5.2大数据安全防护</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86" style="position:absolute;margin-left:519.073pt;margin-top:177.374pt;mso-position-vertical-relative:page;mso-position-horizontal-relative:page;width:314.15pt;height:14.4pt;z-index:252284928;rotation:90;" o:allowincell="f" filled="false" stroked="false" type="#_x0000_t202">
                <v:fill on="false"/>
                <v:stroke on="false"/>
                <v:path/>
                <v:imagedata o:title=""/>
                <o:lock v:ext="edit" aspectratio="false"/>
                <v:textbox inset="0mm,0mm,0mm,0mm">
                  <w:txbxContent>
                    <w:p>
                      <w:pPr>
                        <w:ind w:left="20"/>
                        <w:spacing w:before="54" w:line="219" w:lineRule="auto"/>
                        <w:tabs>
                          <w:tab w:val="left" w:pos="4630"/>
                        </w:tabs>
                        <w:rPr>
                          <w:rFonts w:ascii="SimSun" w:hAnsi="SimSun" w:eastAsia="SimSun" w:cs="SimSun"/>
                          <w:sz w:val="18"/>
                          <w:szCs w:val="18"/>
                        </w:rPr>
                      </w:pPr>
                      <w:r>
                        <w:rPr>
                          <w:rFonts w:ascii="SimSun" w:hAnsi="SimSun" w:eastAsia="SimSun" w:cs="SimSun"/>
                          <w:sz w:val="18"/>
                          <w:szCs w:val="18"/>
                          <w:strike/>
                        </w:rPr>
                        <w:tab/>
                      </w:r>
                      <w:r>
                        <w:rPr>
                          <w:rFonts w:ascii="SimSun" w:hAnsi="SimSun" w:eastAsia="SimSun" w:cs="SimSun"/>
                          <w:sz w:val="18"/>
                          <w:szCs w:val="18"/>
                          <w:spacing w:val="10"/>
                        </w:rPr>
                        <w:t>5.2大数据安全防护</w:t>
                      </w:r>
                    </w:p>
                  </w:txbxContent>
                </v:textbox>
              </v:shape>
            </w:pict>
          </mc:Fallback>
        </mc:AlternateContent>
      </w:r>
      <w:r>
        <mc:AlternateContent xmlns:mc="http://schemas.openxmlformats.org/markup-compatibility/2006">
          <mc:Choice Requires="wps">
            <w:drawing>
              <wp:anchor distT="0" distB="0" distL="0" distR="0" simplePos="0" relativeHeight="252286976" behindDoc="0" locked="0" layoutInCell="0" allowOverlap="1">
                <wp:simplePos x="0" y="0"/>
                <wp:positionH relativeFrom="page">
                  <wp:posOffset>8520580</wp:posOffset>
                </wp:positionH>
                <wp:positionV relativeFrom="page">
                  <wp:posOffset>4398135</wp:posOffset>
                </wp:positionV>
                <wp:extent cx="183514" cy="239395"/>
                <wp:effectExtent l="0" t="0" r="0" b="0"/>
                <wp:wrapNone/>
                <wp:docPr id="216" name="TextBox 216"/>
                <wp:cNvGraphicFramePr/>
                <a:graphic>
                  <a:graphicData uri="http://schemas.microsoft.com/office/word/2010/wordprocessingShape">
                    <wps:wsp>
                      <wps:cNvSpPr txBox="1"/>
                      <wps:spPr>
                        <a:xfrm rot="5400000">
                          <a:off x="8520580" y="4398135"/>
                          <a:ext cx="183514" cy="2393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97" w:line="184" w:lineRule="auto"/>
                              <w:rPr>
                                <w:rFonts w:ascii="SimSun" w:hAnsi="SimSun" w:eastAsia="SimSun" w:cs="SimSun"/>
                                <w:sz w:val="26"/>
                                <w:szCs w:val="26"/>
                              </w:rPr>
                            </w:pPr>
                            <w:r>
                              <w:rPr>
                                <w:rFonts w:ascii="SimSun" w:hAnsi="SimSun" w:eastAsia="SimSun" w:cs="SimSun"/>
                                <w:sz w:val="26"/>
                                <w:szCs w:val="26"/>
                                <w:spacing w:val="-3"/>
                              </w:rPr>
                              <w:t>91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88" style="position:absolute;margin-left:670.912pt;margin-top:346.31pt;mso-position-vertical-relative:page;mso-position-horizontal-relative:page;width:14.45pt;height:18.85pt;z-index:252286976;rotation:90;" o:allowincell="f" filled="false" stroked="false" type="#_x0000_t202">
                <v:fill on="false"/>
                <v:stroke on="false"/>
                <v:path/>
                <v:imagedata o:title=""/>
                <o:lock v:ext="edit" aspectratio="false"/>
                <v:textbox inset="0mm,0mm,0mm,0mm">
                  <w:txbxContent>
                    <w:p>
                      <w:pPr>
                        <w:ind w:left="20"/>
                        <w:spacing w:before="97" w:line="184" w:lineRule="auto"/>
                        <w:rPr>
                          <w:rFonts w:ascii="SimSun" w:hAnsi="SimSun" w:eastAsia="SimSun" w:cs="SimSun"/>
                          <w:sz w:val="26"/>
                          <w:szCs w:val="26"/>
                        </w:rPr>
                      </w:pPr>
                      <w:r>
                        <w:rPr>
                          <w:rFonts w:ascii="SimSun" w:hAnsi="SimSun" w:eastAsia="SimSun" w:cs="SimSun"/>
                          <w:sz w:val="26"/>
                          <w:szCs w:val="26"/>
                          <w:spacing w:val="-3"/>
                        </w:rPr>
                        <w:t>91</w:t>
                      </w:r>
                    </w:p>
                  </w:txbxContent>
                </v:textbox>
              </v:shape>
            </w:pict>
          </mc:Fallback>
        </mc:AlternateContent>
      </w:r>
      <w:r>
        <w:pict>
          <v:shape id="_x0000_s490" style="position:absolute;margin-left:56.2634pt;margin-top:99.1246pt;mso-position-vertical-relative:page;mso-position-horizontal-relative:page;width:12.25pt;height:104pt;z-index:252285952;"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7"/>
                      <w:szCs w:val="17"/>
                    </w:rPr>
                  </w:pPr>
                  <w:r>
                    <w:rPr>
                      <w:rFonts w:ascii="SimSun" w:hAnsi="SimSun" w:eastAsia="SimSun" w:cs="SimSun"/>
                      <w:sz w:val="17"/>
                      <w:szCs w:val="17"/>
                    </w:rPr>
                    <w:t>保护隐私的数据挖掘和分析</w:t>
                  </w:r>
                </w:p>
              </w:txbxContent>
            </v:textbox>
          </v:shape>
        </w:pict>
      </w:r>
      <w:r>
        <w:drawing>
          <wp:anchor distT="0" distB="0" distL="0" distR="0" simplePos="0" relativeHeight="252289024" behindDoc="0" locked="0" layoutInCell="0" allowOverlap="1">
            <wp:simplePos x="0" y="0"/>
            <wp:positionH relativeFrom="page">
              <wp:posOffset>8521661</wp:posOffset>
            </wp:positionH>
            <wp:positionV relativeFrom="page">
              <wp:posOffset>4400551</wp:posOffset>
            </wp:positionV>
            <wp:extent cx="158804" cy="6350"/>
            <wp:effectExtent l="0" t="0" r="0" b="0"/>
            <wp:wrapNone/>
            <wp:docPr id="218" name="IM 218"/>
            <wp:cNvGraphicFramePr/>
            <a:graphic>
              <a:graphicData uri="http://schemas.openxmlformats.org/drawingml/2006/picture">
                <pic:pic>
                  <pic:nvPicPr>
                    <pic:cNvPr id="218" name="IM 218"/>
                    <pic:cNvPicPr/>
                  </pic:nvPicPr>
                  <pic:blipFill>
                    <a:blip r:embed="rId157"/>
                    <a:stretch>
                      <a:fillRect/>
                    </a:stretch>
                  </pic:blipFill>
                  <pic:spPr>
                    <a:xfrm rot="0">
                      <a:off x="0" y="0"/>
                      <a:ext cx="158804" cy="6350"/>
                    </a:xfrm>
                    <a:prstGeom prst="rect">
                      <a:avLst/>
                    </a:prstGeom>
                  </pic:spPr>
                </pic:pic>
              </a:graphicData>
            </a:graphic>
          </wp:anchor>
        </w:drawing>
      </w:r>
      <w:r>
        <w:drawing>
          <wp:anchor distT="0" distB="0" distL="0" distR="0" simplePos="0" relativeHeight="252288000" behindDoc="0" locked="0" layoutInCell="0" allowOverlap="1">
            <wp:simplePos x="0" y="0"/>
            <wp:positionH relativeFrom="page">
              <wp:posOffset>8521661</wp:posOffset>
            </wp:positionH>
            <wp:positionV relativeFrom="page">
              <wp:posOffset>4724387</wp:posOffset>
            </wp:positionV>
            <wp:extent cx="158804" cy="6350"/>
            <wp:effectExtent l="0" t="0" r="0" b="0"/>
            <wp:wrapNone/>
            <wp:docPr id="220" name="IM 220"/>
            <wp:cNvGraphicFramePr/>
            <a:graphic>
              <a:graphicData uri="http://schemas.openxmlformats.org/drawingml/2006/picture">
                <pic:pic>
                  <pic:nvPicPr>
                    <pic:cNvPr id="220" name="IM 220"/>
                    <pic:cNvPicPr/>
                  </pic:nvPicPr>
                  <pic:blipFill>
                    <a:blip r:embed="rId158"/>
                    <a:stretch>
                      <a:fillRect/>
                    </a:stretch>
                  </pic:blipFill>
                  <pic:spPr>
                    <a:xfrm rot="0">
                      <a:off x="0" y="0"/>
                      <a:ext cx="158804" cy="6350"/>
                    </a:xfrm>
                    <a:prstGeom prst="rect">
                      <a:avLst/>
                    </a:prstGeom>
                  </pic:spPr>
                </pic:pic>
              </a:graphicData>
            </a:graphic>
          </wp:anchor>
        </w:drawing>
      </w:r>
      <w:r>
        <w:rPr>
          <w:rFonts w:ascii="SimHei" w:hAnsi="SimHei" w:eastAsia="SimHei" w:cs="SimHei"/>
          <w:sz w:val="20"/>
          <w:szCs w:val="20"/>
          <w:b/>
          <w:bCs/>
          <w:spacing w:val="-12"/>
          <w:w w:val="95"/>
        </w:rPr>
        <w:t>(续表)</w:t>
      </w:r>
    </w:p>
    <w:p>
      <w:pPr>
        <w:spacing w:line="87" w:lineRule="exact"/>
        <w:rPr/>
      </w:pPr>
      <w:r/>
    </w:p>
    <w:tbl>
      <w:tblPr>
        <w:tblStyle w:val="TableNormal"/>
        <w:tblW w:w="11869" w:type="dxa"/>
        <w:tblInd w:w="5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44"/>
        <w:gridCol w:w="4156"/>
        <w:gridCol w:w="3787"/>
        <w:gridCol w:w="3382"/>
      </w:tblGrid>
      <w:tr>
        <w:trPr>
          <w:trHeight w:val="409" w:hRule="atLeast"/>
        </w:trPr>
        <w:tc>
          <w:tcPr>
            <w:shd w:val="clear" w:fill="B0B0B0"/>
            <w:tcW w:w="544" w:type="dxa"/>
            <w:vAlign w:val="top"/>
          </w:tcPr>
          <w:p>
            <w:pPr>
              <w:ind w:left="64"/>
              <w:spacing w:before="113" w:line="220" w:lineRule="auto"/>
              <w:rPr>
                <w:rFonts w:ascii="SimSun" w:hAnsi="SimSun" w:eastAsia="SimSun" w:cs="SimSun"/>
                <w:sz w:val="20"/>
                <w:szCs w:val="20"/>
              </w:rPr>
            </w:pPr>
            <w:r>
              <w:rPr>
                <w:rFonts w:ascii="SimSun" w:hAnsi="SimSun" w:eastAsia="SimSun" w:cs="SimSun"/>
                <w:sz w:val="20"/>
                <w:szCs w:val="20"/>
                <w:spacing w:val="-2"/>
              </w:rPr>
              <w:t>挑战</w:t>
            </w:r>
          </w:p>
        </w:tc>
        <w:tc>
          <w:tcPr>
            <w:shd w:val="clear" w:fill="B4B4B4"/>
            <w:tcW w:w="4156" w:type="dxa"/>
            <w:vAlign w:val="top"/>
          </w:tcPr>
          <w:p>
            <w:pPr>
              <w:ind w:left="1721"/>
              <w:spacing w:before="113" w:line="219" w:lineRule="auto"/>
              <w:rPr>
                <w:rFonts w:ascii="SimSun" w:hAnsi="SimSun" w:eastAsia="SimSun" w:cs="SimSun"/>
                <w:sz w:val="20"/>
                <w:szCs w:val="20"/>
              </w:rPr>
            </w:pPr>
            <w:r>
              <w:rPr>
                <w:rFonts w:ascii="SimSun" w:hAnsi="SimSun" w:eastAsia="SimSun" w:cs="SimSun"/>
                <w:sz w:val="20"/>
                <w:szCs w:val="20"/>
                <w:spacing w:val="-6"/>
              </w:rPr>
              <w:t>建</w:t>
            </w:r>
            <w:r>
              <w:rPr>
                <w:rFonts w:ascii="SimSun" w:hAnsi="SimSun" w:eastAsia="SimSun" w:cs="SimSun"/>
                <w:sz w:val="20"/>
                <w:szCs w:val="20"/>
                <w:spacing w:val="2"/>
              </w:rPr>
              <w:t xml:space="preserve">   </w:t>
            </w:r>
            <w:r>
              <w:rPr>
                <w:rFonts w:ascii="SimSun" w:hAnsi="SimSun" w:eastAsia="SimSun" w:cs="SimSun"/>
                <w:sz w:val="20"/>
                <w:szCs w:val="20"/>
                <w:spacing w:val="-6"/>
              </w:rPr>
              <w:t>模</w:t>
            </w:r>
          </w:p>
        </w:tc>
        <w:tc>
          <w:tcPr>
            <w:shd w:val="clear" w:fill="B4B4B4"/>
            <w:tcW w:w="3787" w:type="dxa"/>
            <w:vAlign w:val="top"/>
          </w:tcPr>
          <w:p>
            <w:pPr>
              <w:ind w:left="1524"/>
              <w:spacing w:before="113" w:line="220" w:lineRule="auto"/>
              <w:rPr>
                <w:rFonts w:ascii="SimSun" w:hAnsi="SimSun" w:eastAsia="SimSun" w:cs="SimSun"/>
                <w:sz w:val="20"/>
                <w:szCs w:val="20"/>
              </w:rPr>
            </w:pPr>
            <w:r>
              <w:rPr>
                <w:rFonts w:ascii="SimSun" w:hAnsi="SimSun" w:eastAsia="SimSun" w:cs="SimSun"/>
                <w:sz w:val="20"/>
                <w:szCs w:val="20"/>
                <w:spacing w:val="-6"/>
              </w:rPr>
              <w:t>分</w:t>
            </w:r>
            <w:r>
              <w:rPr>
                <w:rFonts w:ascii="SimSun" w:hAnsi="SimSun" w:eastAsia="SimSun" w:cs="SimSun"/>
                <w:sz w:val="20"/>
                <w:szCs w:val="20"/>
                <w:spacing w:val="3"/>
              </w:rPr>
              <w:t xml:space="preserve">   </w:t>
            </w:r>
            <w:r>
              <w:rPr>
                <w:rFonts w:ascii="SimSun" w:hAnsi="SimSun" w:eastAsia="SimSun" w:cs="SimSun"/>
                <w:sz w:val="20"/>
                <w:szCs w:val="20"/>
                <w:spacing w:val="-6"/>
              </w:rPr>
              <w:t>析</w:t>
            </w:r>
          </w:p>
        </w:tc>
        <w:tc>
          <w:tcPr>
            <w:shd w:val="clear" w:fill="B4B4B4"/>
            <w:tcW w:w="3382" w:type="dxa"/>
            <w:vAlign w:val="top"/>
          </w:tcPr>
          <w:p>
            <w:pPr>
              <w:ind w:left="1327"/>
              <w:spacing w:before="113" w:line="220" w:lineRule="auto"/>
              <w:rPr>
                <w:rFonts w:ascii="SimSun" w:hAnsi="SimSun" w:eastAsia="SimSun" w:cs="SimSun"/>
                <w:sz w:val="20"/>
                <w:szCs w:val="20"/>
              </w:rPr>
            </w:pPr>
            <w:r>
              <w:rPr>
                <w:rFonts w:ascii="SimSun" w:hAnsi="SimSun" w:eastAsia="SimSun" w:cs="SimSun"/>
                <w:sz w:val="20"/>
                <w:szCs w:val="20"/>
                <w:spacing w:val="-7"/>
              </w:rPr>
              <w:t>实</w:t>
            </w:r>
            <w:r>
              <w:rPr>
                <w:rFonts w:ascii="SimSun" w:hAnsi="SimSun" w:eastAsia="SimSun" w:cs="SimSun"/>
                <w:sz w:val="20"/>
                <w:szCs w:val="20"/>
                <w:spacing w:val="9"/>
              </w:rPr>
              <w:t xml:space="preserve">   </w:t>
            </w:r>
            <w:r>
              <w:rPr>
                <w:rFonts w:ascii="SimSun" w:hAnsi="SimSun" w:eastAsia="SimSun" w:cs="SimSun"/>
                <w:sz w:val="20"/>
                <w:szCs w:val="20"/>
                <w:spacing w:val="-7"/>
              </w:rPr>
              <w:t>施</w:t>
            </w:r>
          </w:p>
        </w:tc>
      </w:tr>
    </w:tbl>
    <w:p>
      <w:pPr>
        <w:ind w:left="4845"/>
        <w:spacing w:before="30" w:line="219" w:lineRule="auto"/>
        <w:rPr>
          <w:rFonts w:ascii="SimSun" w:hAnsi="SimSun" w:eastAsia="SimSun" w:cs="SimSun"/>
          <w:sz w:val="17"/>
          <w:szCs w:val="17"/>
        </w:rPr>
      </w:pPr>
      <w:r>
        <w:pict>
          <v:shape id="_x0000_s492" style="position:absolute;margin-left:33.7492pt;margin-top:1.07624pt;mso-position-vertical-relative:text;mso-position-horizontal-relative:text;width:188.7pt;height:123.1pt;z-index:252283904;" filled="false" stroked="false" type="#_x0000_t202">
            <v:fill on="false"/>
            <v:stroke on="false"/>
            <v:path/>
            <v:imagedata o:title=""/>
            <o:lock v:ext="edit" aspectratio="false"/>
            <v:textbox inset="0mm,0mm,0mm,0mm">
              <w:txbxContent>
                <w:p>
                  <w:pPr>
                    <w:ind w:left="29"/>
                    <w:spacing w:before="20" w:line="219" w:lineRule="auto"/>
                    <w:rPr>
                      <w:rFonts w:ascii="SimSun" w:hAnsi="SimSun" w:eastAsia="SimSun" w:cs="SimSun"/>
                      <w:sz w:val="17"/>
                      <w:szCs w:val="17"/>
                    </w:rPr>
                  </w:pPr>
                  <w:r>
                    <w:rPr>
                      <w:rFonts w:ascii="SimSun" w:hAnsi="SimSun" w:eastAsia="SimSun" w:cs="SimSun"/>
                      <w:sz w:val="17"/>
                      <w:szCs w:val="17"/>
                      <w:spacing w:val="-1"/>
                    </w:rPr>
                    <w:t>用户隐私威胁模型存在三种主要情景：</w:t>
                  </w:r>
                </w:p>
                <w:p>
                  <w:pPr>
                    <w:ind w:left="339" w:right="84" w:hanging="310"/>
                    <w:spacing w:before="37" w:line="241" w:lineRule="auto"/>
                    <w:rPr>
                      <w:rFonts w:ascii="SimSun" w:hAnsi="SimSun" w:eastAsia="SimSun" w:cs="SimSun"/>
                      <w:sz w:val="17"/>
                      <w:szCs w:val="17"/>
                    </w:rPr>
                  </w:pPr>
                  <w:r>
                    <w:rPr>
                      <w:rFonts w:ascii="SimSun" w:hAnsi="SimSun" w:eastAsia="SimSun" w:cs="SimSun"/>
                      <w:sz w:val="17"/>
                      <w:szCs w:val="17"/>
                    </w:rPr>
                    <w:t>(1)在大数据存储公司内部可以滥用访问机制并侵</w:t>
                  </w:r>
                  <w:r>
                    <w:rPr>
                      <w:rFonts w:ascii="SimSun" w:hAnsi="SimSun" w:eastAsia="SimSun" w:cs="SimSun"/>
                      <w:sz w:val="17"/>
                      <w:szCs w:val="17"/>
                      <w:spacing w:val="2"/>
                    </w:rPr>
                    <w:t xml:space="preserve"> </w:t>
                  </w:r>
                  <w:r>
                    <w:rPr>
                      <w:rFonts w:ascii="SimSun" w:hAnsi="SimSun" w:eastAsia="SimSun" w:cs="SimSun"/>
                      <w:sz w:val="17"/>
                      <w:szCs w:val="17"/>
                      <w:spacing w:val="2"/>
                    </w:rPr>
                    <w:t>犯隐私策略(如通过监测跟踪用户)</w:t>
                  </w:r>
                </w:p>
                <w:p>
                  <w:pPr>
                    <w:ind w:left="340" w:right="20" w:hanging="320"/>
                    <w:spacing w:before="16" w:line="229" w:lineRule="auto"/>
                    <w:rPr>
                      <w:rFonts w:ascii="SimSun" w:hAnsi="SimSun" w:eastAsia="SimSun" w:cs="SimSun"/>
                      <w:sz w:val="17"/>
                      <w:szCs w:val="17"/>
                    </w:rPr>
                  </w:pPr>
                  <w:r>
                    <w:rPr>
                      <w:rFonts w:ascii="SimSun" w:hAnsi="SimSun" w:eastAsia="SimSun" w:cs="SimSun"/>
                      <w:sz w:val="17"/>
                      <w:szCs w:val="17"/>
                    </w:rPr>
                    <w:t>(2)如果将数据外包出去作数据分析，不受信任的</w:t>
                  </w:r>
                  <w:r>
                    <w:rPr>
                      <w:rFonts w:ascii="SimSun" w:hAnsi="SimSun" w:eastAsia="SimSun" w:cs="SimSun"/>
                      <w:sz w:val="17"/>
                      <w:szCs w:val="17"/>
                      <w:spacing w:val="3"/>
                    </w:rPr>
                    <w:t xml:space="preserve">  </w:t>
                  </w:r>
                  <w:r>
                    <w:rPr>
                      <w:rFonts w:ascii="SimSun" w:hAnsi="SimSun" w:eastAsia="SimSun" w:cs="SimSun"/>
                      <w:sz w:val="17"/>
                      <w:szCs w:val="17"/>
                    </w:rPr>
                    <w:t>合作伙伴可以滥用其访问的数据来推断用户的</w:t>
                  </w:r>
                  <w:r>
                    <w:rPr>
                      <w:rFonts w:ascii="SimSun" w:hAnsi="SimSun" w:eastAsia="SimSun" w:cs="SimSun"/>
                      <w:sz w:val="17"/>
                      <w:szCs w:val="17"/>
                      <w:spacing w:val="12"/>
                    </w:rPr>
                    <w:t xml:space="preserve"> </w:t>
                  </w:r>
                  <w:r>
                    <w:rPr>
                      <w:rFonts w:ascii="SimSun" w:hAnsi="SimSun" w:eastAsia="SimSun" w:cs="SimSun"/>
                      <w:sz w:val="17"/>
                      <w:szCs w:val="17"/>
                      <w:spacing w:val="-1"/>
                    </w:rPr>
                    <w:t>私人信息[如云基础设施(在存储和处理数据</w:t>
                  </w:r>
                </w:p>
                <w:p>
                  <w:pPr>
                    <w:ind w:left="350"/>
                    <w:spacing w:before="18" w:line="219" w:lineRule="auto"/>
                    <w:rPr>
                      <w:rFonts w:ascii="SimSun" w:hAnsi="SimSun" w:eastAsia="SimSun" w:cs="SimSun"/>
                      <w:sz w:val="17"/>
                      <w:szCs w:val="17"/>
                    </w:rPr>
                  </w:pPr>
                  <w:r>
                    <w:rPr>
                      <w:rFonts w:ascii="SimSun" w:hAnsi="SimSun" w:eastAsia="SimSun" w:cs="SimSun"/>
                      <w:sz w:val="17"/>
                      <w:szCs w:val="17"/>
                      <w:spacing w:val="1"/>
                    </w:rPr>
                    <w:t>上)通常不是由数据的所有者控制];</w:t>
                  </w:r>
                </w:p>
                <w:p>
                  <w:pPr>
                    <w:ind w:left="340" w:right="29" w:hanging="320"/>
                    <w:spacing w:before="37" w:line="226" w:lineRule="auto"/>
                    <w:rPr>
                      <w:rFonts w:ascii="SimSun" w:hAnsi="SimSun" w:eastAsia="SimSun" w:cs="SimSun"/>
                      <w:sz w:val="17"/>
                      <w:szCs w:val="17"/>
                    </w:rPr>
                  </w:pPr>
                  <w:r>
                    <w:rPr>
                      <w:rFonts w:ascii="SimSun" w:hAnsi="SimSun" w:eastAsia="SimSun" w:cs="SimSun"/>
                      <w:sz w:val="17"/>
                      <w:szCs w:val="17"/>
                    </w:rPr>
                    <w:t>(3)对共享数据进行研究，是另一个重要用途。公 </w:t>
                  </w:r>
                  <w:r>
                    <w:rPr>
                      <w:rFonts w:ascii="SimSun" w:hAnsi="SimSun" w:eastAsia="SimSun" w:cs="SimSun"/>
                      <w:sz w:val="17"/>
                      <w:szCs w:val="17"/>
                    </w:rPr>
                    <w:t>布完全匿名的数据是一个挑战，因为需要重新</w:t>
                  </w:r>
                  <w:r>
                    <w:rPr>
                      <w:rFonts w:ascii="SimSun" w:hAnsi="SimSun" w:eastAsia="SimSun" w:cs="SimSun"/>
                      <w:sz w:val="17"/>
                      <w:szCs w:val="17"/>
                      <w:spacing w:val="2"/>
                    </w:rPr>
                    <w:t xml:space="preserve"> </w:t>
                  </w:r>
                  <w:r>
                    <w:rPr>
                      <w:rFonts w:ascii="SimSun" w:hAnsi="SimSun" w:eastAsia="SimSun" w:cs="SimSun"/>
                      <w:sz w:val="17"/>
                      <w:szCs w:val="17"/>
                      <w:spacing w:val="-1"/>
                    </w:rPr>
                    <w:t>鉴定。重新鉴定的定义是指匿名的个人资料是</w:t>
                  </w:r>
                  <w:r>
                    <w:rPr>
                      <w:rFonts w:ascii="SimSun" w:hAnsi="SimSun" w:eastAsia="SimSun" w:cs="SimSun"/>
                      <w:sz w:val="17"/>
                      <w:szCs w:val="17"/>
                      <w:spacing w:val="10"/>
                    </w:rPr>
                    <w:t xml:space="preserve"> </w:t>
                  </w:r>
                  <w:r>
                    <w:rPr>
                      <w:rFonts w:ascii="SimSun" w:hAnsi="SimSun" w:eastAsia="SimSun" w:cs="SimSun"/>
                      <w:sz w:val="17"/>
                      <w:szCs w:val="17"/>
                    </w:rPr>
                    <w:t>符合它真正的数据所有者</w:t>
                  </w:r>
                </w:p>
              </w:txbxContent>
            </v:textbox>
          </v:shape>
        </w:pict>
      </w:r>
      <w:r>
        <w:rPr>
          <w:rFonts w:ascii="SimSun" w:hAnsi="SimSun" w:eastAsia="SimSun" w:cs="SimSun"/>
          <w:sz w:val="17"/>
          <w:szCs w:val="17"/>
        </w:rPr>
        <w:t>隐私保护的分析是一个开放的研究领域，它可</w:t>
      </w:r>
      <w:r>
        <w:rPr>
          <w:rFonts w:ascii="SimSun" w:hAnsi="SimSun" w:eastAsia="SimSun" w:cs="SimSun"/>
          <w:sz w:val="17"/>
          <w:szCs w:val="17"/>
          <w:spacing w:val="-1"/>
        </w:rPr>
        <w:t>(1)减少业内人士潜在的滥用，大数据运</w:t>
      </w:r>
    </w:p>
    <w:p>
      <w:pPr>
        <w:spacing w:line="58" w:lineRule="auto"/>
        <w:rPr>
          <w:rFonts w:ascii="Arial"/>
          <w:sz w:val="2"/>
        </w:rPr>
      </w:pPr>
      <w:r>
        <w:rPr>
          <w:rFonts w:ascii="Arial"/>
          <w:sz w:val="2"/>
        </w:rPr>
      </w:r>
    </w:p>
    <w:p>
      <w:pPr>
        <w:spacing w:line="58" w:lineRule="auto"/>
        <w:sectPr>
          <w:pgSz w:w="14250" w:h="9980"/>
          <w:pgMar w:top="400" w:right="579" w:bottom="400" w:left="964" w:header="0" w:footer="0" w:gutter="0"/>
          <w:cols w:equalWidth="0" w:num="1">
            <w:col w:w="12706" w:space="0"/>
          </w:cols>
        </w:sectPr>
        <w:rPr>
          <w:rFonts w:ascii="Arial" w:hAnsi="Arial" w:eastAsia="Arial" w:cs="Arial"/>
          <w:sz w:val="2"/>
          <w:szCs w:val="2"/>
        </w:rPr>
      </w:pPr>
    </w:p>
    <w:p>
      <w:pPr>
        <w:ind w:left="4835"/>
        <w:spacing w:before="44" w:line="219" w:lineRule="auto"/>
        <w:rPr>
          <w:rFonts w:ascii="SimSun" w:hAnsi="SimSun" w:eastAsia="SimSun" w:cs="SimSun"/>
          <w:sz w:val="17"/>
          <w:szCs w:val="17"/>
        </w:rPr>
      </w:pPr>
      <w:r>
        <w:rPr>
          <w:rFonts w:ascii="SimSun" w:hAnsi="SimSun" w:eastAsia="SimSun" w:cs="SimSun"/>
          <w:sz w:val="17"/>
          <w:szCs w:val="17"/>
        </w:rPr>
        <w:t>以尽可能防止数据恶意利用行为</w:t>
      </w:r>
    </w:p>
    <w:p>
      <w:pPr>
        <w:ind w:left="4854"/>
        <w:spacing w:before="37" w:line="196" w:lineRule="auto"/>
        <w:rPr>
          <w:rFonts w:ascii="SimSun" w:hAnsi="SimSun" w:eastAsia="SimSun" w:cs="SimSun"/>
          <w:sz w:val="17"/>
          <w:szCs w:val="17"/>
        </w:rPr>
      </w:pPr>
      <w:r>
        <w:rPr>
          <w:rFonts w:ascii="SimSun" w:hAnsi="SimSun" w:eastAsia="SimSun" w:cs="SimSun"/>
          <w:sz w:val="17"/>
          <w:szCs w:val="17"/>
        </w:rPr>
        <w:t>(1)差分隐私是保护隐私的第一步。差分隐私</w:t>
      </w:r>
    </w:p>
    <w:p>
      <w:pPr>
        <w:ind w:left="5184" w:right="124" w:hanging="9"/>
        <w:spacing w:before="2" w:line="243" w:lineRule="auto"/>
        <w:rPr>
          <w:rFonts w:ascii="SimSun" w:hAnsi="SimSun" w:eastAsia="SimSun" w:cs="SimSun"/>
          <w:sz w:val="17"/>
          <w:szCs w:val="17"/>
        </w:rPr>
      </w:pPr>
      <w:r>
        <w:rPr>
          <w:rFonts w:ascii="SimSun" w:hAnsi="SimSun" w:eastAsia="SimSun" w:cs="SimSun"/>
          <w:sz w:val="17"/>
          <w:szCs w:val="17"/>
        </w:rPr>
        <w:t>定义一个正式的隐私的模型，它将计算开销</w:t>
      </w:r>
      <w:r>
        <w:rPr>
          <w:rFonts w:ascii="SimSun" w:hAnsi="SimSun" w:eastAsia="SimSun" w:cs="SimSun"/>
          <w:sz w:val="17"/>
          <w:szCs w:val="17"/>
          <w:spacing w:val="11"/>
        </w:rPr>
        <w:t xml:space="preserve"> </w:t>
      </w:r>
      <w:r>
        <w:rPr>
          <w:rFonts w:ascii="SimSun" w:hAnsi="SimSun" w:eastAsia="SimSun" w:cs="SimSun"/>
          <w:sz w:val="17"/>
          <w:szCs w:val="17"/>
        </w:rPr>
        <w:t>和噪声的结果添加到数据分析结果中，可以</w:t>
      </w:r>
      <w:r>
        <w:rPr>
          <w:rFonts w:ascii="SimSun" w:hAnsi="SimSun" w:eastAsia="SimSun" w:cs="SimSun"/>
          <w:sz w:val="17"/>
          <w:szCs w:val="17"/>
          <w:spacing w:val="14"/>
        </w:rPr>
        <w:t xml:space="preserve"> </w:t>
      </w:r>
      <w:r>
        <w:rPr>
          <w:rFonts w:ascii="SimSun" w:hAnsi="SimSun" w:eastAsia="SimSun" w:cs="SimSun"/>
          <w:sz w:val="17"/>
          <w:szCs w:val="17"/>
          <w:spacing w:val="8"/>
        </w:rPr>
        <w:t>安全的保护用户隐私；</w:t>
      </w:r>
    </w:p>
    <w:p>
      <w:pPr>
        <w:ind w:left="4845"/>
        <w:spacing w:before="17" w:line="219" w:lineRule="auto"/>
        <w:rPr>
          <w:rFonts w:ascii="SimSun" w:hAnsi="SimSun" w:eastAsia="SimSun" w:cs="SimSun"/>
          <w:sz w:val="17"/>
          <w:szCs w:val="17"/>
        </w:rPr>
      </w:pPr>
      <w:r>
        <w:rPr>
          <w:rFonts w:ascii="SimSun" w:hAnsi="SimSun" w:eastAsia="SimSun" w:cs="SimSun"/>
          <w:sz w:val="17"/>
          <w:szCs w:val="17"/>
        </w:rPr>
        <w:t>(2)解决计算资源外包带来潜在隐私问题的普</w:t>
      </w:r>
    </w:p>
    <w:p>
      <w:pPr>
        <w:ind w:left="5165"/>
        <w:spacing w:before="19" w:line="219" w:lineRule="auto"/>
        <w:rPr>
          <w:rFonts w:ascii="SimSun" w:hAnsi="SimSun" w:eastAsia="SimSun" w:cs="SimSun"/>
          <w:sz w:val="17"/>
          <w:szCs w:val="17"/>
        </w:rPr>
      </w:pPr>
      <w:r>
        <w:rPr>
          <w:rFonts w:ascii="SimSun" w:hAnsi="SimSun" w:eastAsia="SimSun" w:cs="SimSun"/>
          <w:sz w:val="17"/>
          <w:szCs w:val="17"/>
          <w:spacing w:val="-1"/>
        </w:rPr>
        <w:t>遍方法是同态加密，它对加密的外包数据</w:t>
      </w:r>
    </w:p>
    <w:p>
      <w:pPr>
        <w:ind w:left="5165"/>
        <w:spacing w:before="37" w:line="219" w:lineRule="auto"/>
        <w:rPr>
          <w:rFonts w:ascii="SimSun" w:hAnsi="SimSun" w:eastAsia="SimSun" w:cs="SimSun"/>
          <w:sz w:val="17"/>
          <w:szCs w:val="17"/>
        </w:rPr>
      </w:pPr>
      <w:r>
        <w:rPr>
          <w:rFonts w:ascii="SimSun" w:hAnsi="SimSun" w:eastAsia="SimSun" w:cs="SimSun"/>
          <w:sz w:val="17"/>
          <w:szCs w:val="17"/>
          <w:spacing w:val="-1"/>
        </w:rPr>
        <w:t>提供数据分析。这项技术目前处于起步阶</w:t>
      </w:r>
    </w:p>
    <w:p>
      <w:pPr>
        <w:ind w:left="5175" w:right="157"/>
        <w:spacing w:before="8" w:line="223" w:lineRule="auto"/>
        <w:rPr>
          <w:rFonts w:ascii="SimSun" w:hAnsi="SimSun" w:eastAsia="SimSun" w:cs="SimSun"/>
          <w:sz w:val="17"/>
          <w:szCs w:val="17"/>
        </w:rPr>
      </w:pPr>
      <w:r>
        <w:rPr>
          <w:rFonts w:ascii="SimSun" w:hAnsi="SimSun" w:eastAsia="SimSun" w:cs="SimSun"/>
          <w:sz w:val="17"/>
          <w:szCs w:val="17"/>
          <w:spacing w:val="-1"/>
        </w:rPr>
        <w:t>段，并不适合当前部署，但它是一个有希望</w:t>
      </w:r>
      <w:r>
        <w:rPr>
          <w:rFonts w:ascii="SimSun" w:hAnsi="SimSun" w:eastAsia="SimSun" w:cs="SimSun"/>
          <w:sz w:val="17"/>
          <w:szCs w:val="17"/>
          <w:spacing w:val="10"/>
        </w:rPr>
        <w:t xml:space="preserve"> </w:t>
      </w:r>
      <w:r>
        <w:rPr>
          <w:rFonts w:ascii="SimSun" w:hAnsi="SimSun" w:eastAsia="SimSun" w:cs="SimSun"/>
          <w:sz w:val="17"/>
          <w:szCs w:val="17"/>
          <w:spacing w:val="-1"/>
        </w:rPr>
        <w:t>技术领域，需要进行长期研究</w:t>
      </w:r>
    </w:p>
    <w:p>
      <w:pPr>
        <w:ind w:left="5164" w:right="128" w:hanging="310"/>
        <w:spacing w:before="1" w:line="236" w:lineRule="auto"/>
        <w:rPr>
          <w:rFonts w:ascii="SimSun" w:hAnsi="SimSun" w:eastAsia="SimSun" w:cs="SimSun"/>
          <w:sz w:val="17"/>
          <w:szCs w:val="17"/>
        </w:rPr>
      </w:pPr>
      <w:r>
        <w:rPr>
          <w:rFonts w:ascii="SimSun" w:hAnsi="SimSun" w:eastAsia="SimSun" w:cs="SimSun"/>
          <w:sz w:val="17"/>
          <w:szCs w:val="17"/>
        </w:rPr>
        <w:t>(3)隐私必须保存在各个环节，即使多个数据库</w:t>
      </w:r>
      <w:r>
        <w:rPr>
          <w:rFonts w:ascii="SimSun" w:hAnsi="SimSun" w:eastAsia="SimSun" w:cs="SimSun"/>
          <w:sz w:val="17"/>
          <w:szCs w:val="17"/>
          <w:spacing w:val="2"/>
        </w:rPr>
        <w:t xml:space="preserve">  </w:t>
      </w:r>
      <w:r>
        <w:rPr>
          <w:rFonts w:ascii="SimSun" w:hAnsi="SimSun" w:eastAsia="SimSun" w:cs="SimSun"/>
          <w:sz w:val="17"/>
          <w:szCs w:val="17"/>
          <w:spacing w:val="1"/>
        </w:rPr>
        <w:t>连接，也要控制个人信息的泄漏。连接匿名</w:t>
      </w:r>
      <w:r>
        <w:rPr>
          <w:rFonts w:ascii="SimSun" w:hAnsi="SimSun" w:eastAsia="SimSun" w:cs="SimSun"/>
          <w:sz w:val="17"/>
          <w:szCs w:val="17"/>
          <w:spacing w:val="11"/>
        </w:rPr>
        <w:t xml:space="preserve"> </w:t>
      </w:r>
      <w:r>
        <w:rPr>
          <w:rFonts w:ascii="SimSun" w:hAnsi="SimSun" w:eastAsia="SimSun" w:cs="SimSun"/>
          <w:sz w:val="17"/>
          <w:szCs w:val="17"/>
          <w:spacing w:val="1"/>
        </w:rPr>
        <w:t>数据存储是个挑战，因为我们需要保持匿名 </w:t>
      </w:r>
      <w:r>
        <w:rPr>
          <w:rFonts w:ascii="SimSun" w:hAnsi="SimSun" w:eastAsia="SimSun" w:cs="SimSun"/>
          <w:sz w:val="17"/>
          <w:szCs w:val="17"/>
          <w:spacing w:val="-1"/>
        </w:rPr>
        <w:t>数据之间的一致性</w:t>
      </w:r>
    </w:p>
    <w:p>
      <w:pPr>
        <w:pStyle w:val="BodyText"/>
        <w:spacing w:line="14" w:lineRule="auto"/>
        <w:rPr>
          <w:sz w:val="2"/>
        </w:rPr>
      </w:pPr>
      <w:r>
        <w:rPr>
          <w:sz w:val="2"/>
          <w:szCs w:val="2"/>
        </w:rPr>
        <w:br w:type="column"/>
      </w:r>
    </w:p>
    <w:p>
      <w:pPr>
        <w:ind w:left="330"/>
        <w:spacing w:before="32" w:line="219" w:lineRule="auto"/>
        <w:rPr>
          <w:rFonts w:ascii="SimSun" w:hAnsi="SimSun" w:eastAsia="SimSun" w:cs="SimSun"/>
          <w:sz w:val="17"/>
          <w:szCs w:val="17"/>
        </w:rPr>
      </w:pPr>
      <w:r>
        <w:rPr>
          <w:rFonts w:ascii="SimSun" w:hAnsi="SimSun" w:eastAsia="SimSun" w:cs="SimSun"/>
          <w:sz w:val="17"/>
          <w:szCs w:val="17"/>
          <w:spacing w:val="-1"/>
        </w:rPr>
        <w:t>营商需要按照职责分离原理来设计</w:t>
      </w:r>
    </w:p>
    <w:p>
      <w:pPr>
        <w:ind w:left="319"/>
        <w:spacing w:before="19" w:line="230" w:lineRule="exact"/>
        <w:rPr>
          <w:rFonts w:ascii="SimSun" w:hAnsi="SimSun" w:eastAsia="SimSun" w:cs="SimSun"/>
          <w:sz w:val="17"/>
          <w:szCs w:val="17"/>
        </w:rPr>
      </w:pPr>
      <w:r>
        <w:rPr>
          <w:rFonts w:ascii="SimSun" w:hAnsi="SimSun" w:eastAsia="SimSun" w:cs="SimSun"/>
          <w:sz w:val="17"/>
          <w:szCs w:val="17"/>
          <w:spacing w:val="-1"/>
          <w:position w:val="4"/>
        </w:rPr>
        <w:t>他们的系统，这将可以防止恶意内部</w:t>
      </w:r>
    </w:p>
    <w:p>
      <w:pPr>
        <w:ind w:left="309"/>
        <w:spacing w:line="220" w:lineRule="auto"/>
        <w:rPr>
          <w:rFonts w:ascii="SimSun" w:hAnsi="SimSun" w:eastAsia="SimSun" w:cs="SimSun"/>
          <w:sz w:val="17"/>
          <w:szCs w:val="17"/>
        </w:rPr>
      </w:pPr>
      <w:r>
        <w:rPr>
          <w:rFonts w:ascii="SimSun" w:hAnsi="SimSun" w:eastAsia="SimSun" w:cs="SimSun"/>
          <w:sz w:val="17"/>
          <w:szCs w:val="17"/>
          <w:spacing w:val="14"/>
        </w:rPr>
        <w:t>人员的串通；</w:t>
      </w:r>
    </w:p>
    <w:p>
      <w:pPr>
        <w:spacing w:before="27" w:line="219" w:lineRule="auto"/>
        <w:rPr>
          <w:rFonts w:ascii="SimSun" w:hAnsi="SimSun" w:eastAsia="SimSun" w:cs="SimSun"/>
          <w:sz w:val="17"/>
          <w:szCs w:val="17"/>
        </w:rPr>
      </w:pPr>
      <w:r>
        <w:rPr>
          <w:rFonts w:ascii="SimSun" w:hAnsi="SimSun" w:eastAsia="SimSun" w:cs="SimSun"/>
          <w:sz w:val="17"/>
          <w:szCs w:val="17"/>
        </w:rPr>
        <w:t>(2)明确的记录对数据集访问的策略可</w:t>
      </w:r>
    </w:p>
    <w:p>
      <w:pPr>
        <w:ind w:left="330"/>
        <w:spacing w:before="7" w:line="241" w:lineRule="auto"/>
        <w:rPr>
          <w:rFonts w:ascii="SimSun" w:hAnsi="SimSun" w:eastAsia="SimSun" w:cs="SimSun"/>
          <w:sz w:val="17"/>
          <w:szCs w:val="17"/>
        </w:rPr>
      </w:pPr>
      <w:r>
        <w:rPr>
          <w:rFonts w:ascii="SimSun" w:hAnsi="SimSun" w:eastAsia="SimSun" w:cs="SimSun"/>
          <w:sz w:val="17"/>
          <w:szCs w:val="17"/>
        </w:rPr>
        <w:t>以帮助取证，并可作为一种威慑，告</w:t>
      </w:r>
    </w:p>
    <w:p>
      <w:pPr>
        <w:ind w:left="330"/>
        <w:spacing w:line="220" w:lineRule="auto"/>
        <w:rPr>
          <w:rFonts w:ascii="SimSun" w:hAnsi="SimSun" w:eastAsia="SimSun" w:cs="SimSun"/>
          <w:sz w:val="17"/>
          <w:szCs w:val="17"/>
        </w:rPr>
      </w:pPr>
      <w:r>
        <w:rPr>
          <w:rFonts w:ascii="SimSun" w:hAnsi="SimSun" w:eastAsia="SimSun" w:cs="SimSun"/>
          <w:sz w:val="17"/>
          <w:szCs w:val="17"/>
        </w:rPr>
        <w:t>知潜在的恶意人士，他们的活动可以</w:t>
      </w:r>
    </w:p>
    <w:p>
      <w:pPr>
        <w:ind w:left="309"/>
        <w:spacing w:before="26" w:line="196" w:lineRule="auto"/>
        <w:rPr>
          <w:rFonts w:ascii="SimSun" w:hAnsi="SimSun" w:eastAsia="SimSun" w:cs="SimSun"/>
          <w:sz w:val="17"/>
          <w:szCs w:val="17"/>
        </w:rPr>
      </w:pPr>
      <w:r>
        <w:rPr>
          <w:rFonts w:ascii="SimSun" w:hAnsi="SimSun" w:eastAsia="SimSun" w:cs="SimSun"/>
          <w:sz w:val="17"/>
          <w:szCs w:val="17"/>
          <w:spacing w:val="17"/>
        </w:rPr>
        <w:t>被追溯到；</w:t>
      </w:r>
    </w:p>
    <w:p>
      <w:pPr>
        <w:spacing w:before="1" w:line="219" w:lineRule="auto"/>
        <w:rPr>
          <w:rFonts w:ascii="SimSun" w:hAnsi="SimSun" w:eastAsia="SimSun" w:cs="SimSun"/>
          <w:sz w:val="17"/>
          <w:szCs w:val="17"/>
        </w:rPr>
      </w:pPr>
      <w:r>
        <w:rPr>
          <w:rFonts w:ascii="SimSun" w:hAnsi="SimSun" w:eastAsia="SimSun" w:cs="SimSun"/>
          <w:sz w:val="17"/>
          <w:szCs w:val="17"/>
        </w:rPr>
        <w:t>(3)隐私保护方面的数据共享是一个开</w:t>
      </w:r>
    </w:p>
    <w:p>
      <w:pPr>
        <w:ind w:left="330"/>
        <w:spacing w:before="17" w:line="241" w:lineRule="exact"/>
        <w:rPr>
          <w:rFonts w:ascii="SimSun" w:hAnsi="SimSun" w:eastAsia="SimSun" w:cs="SimSun"/>
          <w:sz w:val="17"/>
          <w:szCs w:val="17"/>
        </w:rPr>
      </w:pPr>
      <w:r>
        <w:rPr>
          <w:rFonts w:ascii="SimSun" w:hAnsi="SimSun" w:eastAsia="SimSun" w:cs="SimSun"/>
          <w:sz w:val="17"/>
          <w:szCs w:val="17"/>
          <w:spacing w:val="1"/>
          <w:position w:val="5"/>
        </w:rPr>
        <w:t>放的研究领域。最佳建议就是要了</w:t>
      </w:r>
    </w:p>
    <w:p>
      <w:pPr>
        <w:ind w:left="330"/>
        <w:spacing w:line="219" w:lineRule="auto"/>
        <w:rPr>
          <w:rFonts w:ascii="SimSun" w:hAnsi="SimSun" w:eastAsia="SimSun" w:cs="SimSun"/>
          <w:sz w:val="17"/>
          <w:szCs w:val="17"/>
        </w:rPr>
      </w:pPr>
      <w:r>
        <w:rPr>
          <w:rFonts w:ascii="SimSun" w:hAnsi="SimSun" w:eastAsia="SimSun" w:cs="SimSun"/>
          <w:sz w:val="17"/>
          <w:szCs w:val="17"/>
          <w:spacing w:val="-1"/>
        </w:rPr>
        <w:t>解重新鉴定的技术，知道仅仅匿名是</w:t>
      </w:r>
    </w:p>
    <w:p>
      <w:pPr>
        <w:ind w:left="319"/>
        <w:spacing w:before="39" w:line="220" w:lineRule="auto"/>
        <w:rPr>
          <w:rFonts w:ascii="SimSun" w:hAnsi="SimSun" w:eastAsia="SimSun" w:cs="SimSun"/>
          <w:sz w:val="17"/>
          <w:szCs w:val="17"/>
        </w:rPr>
      </w:pPr>
      <w:r>
        <w:rPr>
          <w:rFonts w:ascii="SimSun" w:hAnsi="SimSun" w:eastAsia="SimSun" w:cs="SimSun"/>
          <w:sz w:val="17"/>
          <w:szCs w:val="17"/>
          <w:spacing w:val="1"/>
        </w:rPr>
        <w:t>不足以保证隐私的</w:t>
      </w:r>
    </w:p>
    <w:p>
      <w:pPr>
        <w:spacing w:line="220" w:lineRule="auto"/>
        <w:sectPr>
          <w:type w:val="continuous"/>
          <w:pgSz w:w="14250" w:h="9980"/>
          <w:pgMar w:top="400" w:right="579" w:bottom="400" w:left="964" w:header="0" w:footer="0" w:gutter="0"/>
          <w:cols w:equalWidth="0" w:num="2">
            <w:col w:w="8556" w:space="100"/>
            <w:col w:w="4050" w:space="0"/>
          </w:cols>
        </w:sectPr>
        <w:rPr>
          <w:rFonts w:ascii="SimSun" w:hAnsi="SimSun" w:eastAsia="SimSun" w:cs="SimSun"/>
          <w:sz w:val="17"/>
          <w:szCs w:val="17"/>
        </w:rPr>
      </w:pPr>
    </w:p>
    <w:p>
      <w:pPr>
        <w:spacing w:line="48" w:lineRule="exact"/>
        <w:rPr/>
      </w:pPr>
      <w:r/>
    </w:p>
    <w:tbl>
      <w:tblPr>
        <w:tblStyle w:val="TableNormal"/>
        <w:tblW w:w="1191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24"/>
        <w:gridCol w:w="4426"/>
        <w:gridCol w:w="3787"/>
        <w:gridCol w:w="3382"/>
      </w:tblGrid>
      <w:tr>
        <w:trPr>
          <w:trHeight w:val="4078" w:hRule="atLeast"/>
        </w:trPr>
        <w:tc>
          <w:tcPr>
            <w:shd w:val="clear" w:fill="E4E4E4"/>
            <w:tcW w:w="324" w:type="dxa"/>
            <w:vAlign w:val="top"/>
            <w:textDirection w:val="tbRlV"/>
          </w:tcPr>
          <w:p>
            <w:pPr>
              <w:ind w:left="1036"/>
              <w:spacing w:before="79" w:line="216" w:lineRule="auto"/>
              <w:rPr>
                <w:rFonts w:ascii="SimSun" w:hAnsi="SimSun" w:eastAsia="SimSun" w:cs="SimSun"/>
                <w:sz w:val="18"/>
                <w:szCs w:val="18"/>
              </w:rPr>
            </w:pPr>
            <w:r>
              <w:rPr>
                <w:rFonts w:ascii="SimSun" w:hAnsi="SimSun" w:eastAsia="SimSun" w:cs="SimSun"/>
                <w:sz w:val="18"/>
                <w:szCs w:val="18"/>
                <w:spacing w:val="-1"/>
              </w:rPr>
              <w:t>数据中心的执行安全加密</w:t>
            </w:r>
          </w:p>
        </w:tc>
        <w:tc>
          <w:tcPr>
            <w:shd w:val="clear" w:fill="DCDCDC"/>
            <w:tcW w:w="4426" w:type="dxa"/>
            <w:vAlign w:val="top"/>
          </w:tcPr>
          <w:p>
            <w:pPr>
              <w:ind w:left="221"/>
              <w:spacing w:before="82" w:line="215" w:lineRule="auto"/>
              <w:rPr>
                <w:rFonts w:ascii="SimSun" w:hAnsi="SimSun" w:eastAsia="SimSun" w:cs="SimSun"/>
                <w:sz w:val="18"/>
                <w:szCs w:val="18"/>
              </w:rPr>
            </w:pPr>
            <w:r>
              <w:rPr>
                <w:rFonts w:ascii="SimSun" w:hAnsi="SimSun" w:eastAsia="SimSun" w:cs="SimSun"/>
                <w:sz w:val="18"/>
                <w:szCs w:val="18"/>
              </w:rPr>
              <w:t>数据中心的威胁模型的主要情景有四个：</w:t>
            </w:r>
          </w:p>
          <w:p>
            <w:pPr>
              <w:ind w:left="260"/>
              <w:spacing w:line="215" w:lineRule="auto"/>
              <w:rPr>
                <w:rFonts w:ascii="SimSun" w:hAnsi="SimSun" w:eastAsia="SimSun" w:cs="SimSun"/>
                <w:sz w:val="18"/>
                <w:szCs w:val="18"/>
              </w:rPr>
            </w:pPr>
            <w:r>
              <w:rPr>
                <w:rFonts w:ascii="SimSun" w:hAnsi="SimSun" w:eastAsia="SimSun" w:cs="SimSun"/>
                <w:sz w:val="18"/>
                <w:szCs w:val="18"/>
              </w:rPr>
              <w:t>(1)对于加密的强制访问控制方法使用加密，此时</w:t>
            </w:r>
          </w:p>
          <w:p>
            <w:pPr>
              <w:ind w:left="700"/>
              <w:spacing w:line="219" w:lineRule="auto"/>
              <w:rPr>
                <w:rFonts w:ascii="SimSun" w:hAnsi="SimSun" w:eastAsia="SimSun" w:cs="SimSun"/>
                <w:sz w:val="18"/>
                <w:szCs w:val="18"/>
              </w:rPr>
            </w:pPr>
            <w:r>
              <w:rPr>
                <w:rFonts w:ascii="SimSun" w:hAnsi="SimSun" w:eastAsia="SimSun" w:cs="SimSun"/>
                <w:sz w:val="18"/>
                <w:szCs w:val="18"/>
              </w:rPr>
              <w:t>即使有一个正确的和错误的明文的选择，攻击</w:t>
            </w:r>
          </w:p>
          <w:p>
            <w:pPr>
              <w:ind w:left="530" w:right="198" w:firstLine="59"/>
              <w:spacing w:before="14" w:line="228" w:lineRule="auto"/>
              <w:jc w:val="both"/>
              <w:rPr>
                <w:rFonts w:ascii="SimSun" w:hAnsi="SimSun" w:eastAsia="SimSun" w:cs="SimSun"/>
                <w:sz w:val="18"/>
                <w:szCs w:val="18"/>
              </w:rPr>
            </w:pPr>
            <w:r>
              <w:rPr>
                <w:rFonts w:ascii="SimSun" w:hAnsi="SimSun" w:eastAsia="SimSun" w:cs="SimSun"/>
                <w:sz w:val="18"/>
                <w:szCs w:val="18"/>
                <w:spacing w:val="-1"/>
              </w:rPr>
              <w:t>者也不能通过密码确定相应的纯文本数据。这</w:t>
            </w:r>
            <w:r>
              <w:rPr>
                <w:rFonts w:ascii="SimSun" w:hAnsi="SimSun" w:eastAsia="SimSun" w:cs="SimSun"/>
                <w:sz w:val="18"/>
                <w:szCs w:val="18"/>
                <w:spacing w:val="10"/>
              </w:rPr>
              <w:t xml:space="preserve"> </w:t>
            </w:r>
            <w:r>
              <w:rPr>
                <w:rFonts w:ascii="SimSun" w:hAnsi="SimSun" w:eastAsia="SimSun" w:cs="SimSun"/>
                <w:sz w:val="18"/>
                <w:szCs w:val="18"/>
                <w:spacing w:val="4"/>
              </w:rPr>
              <w:t>是因为访问控制策略排除了各方在相互之间以</w:t>
            </w:r>
            <w:r>
              <w:rPr>
                <w:rFonts w:ascii="SimSun" w:hAnsi="SimSun" w:eastAsia="SimSun" w:cs="SimSun"/>
                <w:sz w:val="18"/>
                <w:szCs w:val="18"/>
                <w:spacing w:val="5"/>
              </w:rPr>
              <w:t xml:space="preserve"> </w:t>
            </w:r>
            <w:r>
              <w:rPr>
                <w:rFonts w:ascii="SimSun" w:hAnsi="SimSun" w:eastAsia="SimSun" w:cs="SimSun"/>
                <w:sz w:val="18"/>
                <w:szCs w:val="18"/>
                <w:spacing w:val="6"/>
              </w:rPr>
              <w:t>及与攻击者之间的相互串通；</w:t>
            </w:r>
          </w:p>
          <w:p>
            <w:pPr>
              <w:ind w:left="520" w:right="98" w:hanging="270"/>
              <w:spacing w:before="4" w:line="223" w:lineRule="auto"/>
              <w:rPr>
                <w:rFonts w:ascii="SimSun" w:hAnsi="SimSun" w:eastAsia="SimSun" w:cs="SimSun"/>
                <w:sz w:val="18"/>
                <w:szCs w:val="18"/>
              </w:rPr>
            </w:pPr>
            <w:r>
              <w:rPr>
                <w:rFonts w:ascii="SimSun" w:hAnsi="SimSun" w:eastAsia="SimSun" w:cs="SimSun"/>
                <w:sz w:val="18"/>
                <w:szCs w:val="18"/>
              </w:rPr>
              <w:t>(2)对用于搜索和筛选加密数据的加密协议，不能让</w:t>
            </w:r>
            <w:r>
              <w:rPr>
                <w:rFonts w:ascii="SimSun" w:hAnsi="SimSun" w:eastAsia="SimSun" w:cs="SimSun"/>
                <w:sz w:val="18"/>
                <w:szCs w:val="18"/>
                <w:spacing w:val="6"/>
              </w:rPr>
              <w:t xml:space="preserve"> </w:t>
            </w:r>
            <w:r>
              <w:rPr>
                <w:rFonts w:ascii="SimSun" w:hAnsi="SimSun" w:eastAsia="SimSun" w:cs="SimSun"/>
                <w:sz w:val="18"/>
                <w:szCs w:val="18"/>
                <w:spacing w:val="1"/>
              </w:rPr>
              <w:t>攻击者了解在加密数据之外，相应谓词是否满  </w:t>
            </w:r>
            <w:r>
              <w:rPr>
                <w:rFonts w:ascii="SimSun" w:hAnsi="SimSun" w:eastAsia="SimSun" w:cs="SimSun"/>
                <w:sz w:val="18"/>
                <w:szCs w:val="18"/>
              </w:rPr>
              <w:t>意。目前的研究也成功地隐藏搜索谓词本身，以</w:t>
            </w:r>
            <w:r>
              <w:rPr>
                <w:rFonts w:ascii="SimSun" w:hAnsi="SimSun" w:eastAsia="SimSun" w:cs="SimSun"/>
                <w:sz w:val="18"/>
                <w:szCs w:val="18"/>
                <w:spacing w:val="15"/>
              </w:rPr>
              <w:t xml:space="preserve"> </w:t>
            </w:r>
            <w:r>
              <w:rPr>
                <w:rFonts w:ascii="SimSun" w:hAnsi="SimSun" w:eastAsia="SimSun" w:cs="SimSun"/>
                <w:sz w:val="18"/>
                <w:szCs w:val="18"/>
                <w:spacing w:val="7"/>
              </w:rPr>
              <w:t>便恶意实体得不到有意义的明文或筛选条件；</w:t>
            </w:r>
          </w:p>
          <w:p>
            <w:pPr>
              <w:ind w:left="510" w:right="221" w:hanging="239"/>
              <w:spacing w:before="3" w:line="228" w:lineRule="auto"/>
              <w:rPr>
                <w:rFonts w:ascii="SimSun" w:hAnsi="SimSun" w:eastAsia="SimSun" w:cs="SimSun"/>
                <w:sz w:val="18"/>
                <w:szCs w:val="18"/>
              </w:rPr>
            </w:pPr>
            <w:r>
              <w:rPr>
                <w:rFonts w:ascii="SimSun" w:hAnsi="SimSun" w:eastAsia="SimSun" w:cs="SimSun"/>
                <w:sz w:val="18"/>
                <w:szCs w:val="18"/>
              </w:rPr>
              <w:t>(3)对计算加密数据的密码协议，不能由攻击者依</w:t>
            </w:r>
            <w:r>
              <w:rPr>
                <w:rFonts w:ascii="SimSun" w:hAnsi="SimSun" w:eastAsia="SimSun" w:cs="SimSun"/>
                <w:sz w:val="18"/>
                <w:szCs w:val="18"/>
                <w:spacing w:val="9"/>
              </w:rPr>
              <w:t xml:space="preserve"> </w:t>
            </w:r>
            <w:r>
              <w:rPr>
                <w:rFonts w:ascii="SimSun" w:hAnsi="SimSun" w:eastAsia="SimSun" w:cs="SimSun"/>
                <w:sz w:val="18"/>
                <w:szCs w:val="18"/>
                <w:spacing w:val="4"/>
              </w:rPr>
              <w:t>据密文就能确定相应的纯文本数据，即使有一</w:t>
            </w:r>
            <w:r>
              <w:rPr>
                <w:rFonts w:ascii="SimSun" w:hAnsi="SimSun" w:eastAsia="SimSun" w:cs="SimSun"/>
                <w:sz w:val="18"/>
                <w:szCs w:val="18"/>
                <w:spacing w:val="2"/>
              </w:rPr>
              <w:t xml:space="preserve"> </w:t>
            </w:r>
            <w:r>
              <w:rPr>
                <w:rFonts w:ascii="SimSun" w:hAnsi="SimSun" w:eastAsia="SimSun" w:cs="SimSun"/>
                <w:sz w:val="18"/>
                <w:szCs w:val="18"/>
                <w:spacing w:val="4"/>
              </w:rPr>
              <w:t>个正确的和错误的明文选择。这是一个非常严</w:t>
            </w:r>
            <w:r>
              <w:rPr>
                <w:rFonts w:ascii="SimSun" w:hAnsi="SimSun" w:eastAsia="SimSun" w:cs="SimSun"/>
                <w:sz w:val="18"/>
                <w:szCs w:val="18"/>
                <w:spacing w:val="1"/>
              </w:rPr>
              <w:t xml:space="preserve"> </w:t>
            </w:r>
            <w:r>
              <w:rPr>
                <w:rFonts w:ascii="SimSun" w:hAnsi="SimSun" w:eastAsia="SimSun" w:cs="SimSun"/>
                <w:sz w:val="18"/>
                <w:szCs w:val="18"/>
                <w:spacing w:val="2"/>
              </w:rPr>
              <w:t>格的要求，因为攻击者能够计算原始数据加密</w:t>
            </w:r>
            <w:r>
              <w:rPr>
                <w:rFonts w:ascii="SimSun" w:hAnsi="SimSun" w:eastAsia="SimSun" w:cs="SimSun"/>
                <w:sz w:val="18"/>
                <w:szCs w:val="18"/>
                <w:spacing w:val="11"/>
              </w:rPr>
              <w:t xml:space="preserve"> </w:t>
            </w:r>
            <w:r>
              <w:rPr>
                <w:rFonts w:ascii="SimSun" w:hAnsi="SimSun" w:eastAsia="SimSun" w:cs="SimSun"/>
                <w:sz w:val="18"/>
                <w:szCs w:val="18"/>
                <w:spacing w:val="10"/>
              </w:rPr>
              <w:t>的任意函数的加密；</w:t>
            </w:r>
          </w:p>
          <w:p>
            <w:pPr>
              <w:ind w:left="260"/>
              <w:spacing w:before="16" w:line="219" w:lineRule="auto"/>
              <w:rPr>
                <w:rFonts w:ascii="SimSun" w:hAnsi="SimSun" w:eastAsia="SimSun" w:cs="SimSun"/>
                <w:sz w:val="18"/>
                <w:szCs w:val="18"/>
              </w:rPr>
            </w:pPr>
            <w:r>
              <w:rPr>
                <w:rFonts w:ascii="SimSun" w:hAnsi="SimSun" w:eastAsia="SimSun" w:cs="SimSun"/>
                <w:sz w:val="18"/>
                <w:szCs w:val="18"/>
              </w:rPr>
              <w:t>(4)对确保由自己识别的源数据的完整性加密协</w:t>
            </w:r>
          </w:p>
          <w:p>
            <w:pPr>
              <w:ind w:left="561" w:right="123" w:hanging="40"/>
              <w:spacing w:before="7" w:line="222" w:lineRule="auto"/>
              <w:rPr>
                <w:rFonts w:ascii="SimSun" w:hAnsi="SimSun" w:eastAsia="SimSun" w:cs="SimSun"/>
                <w:sz w:val="18"/>
                <w:szCs w:val="18"/>
              </w:rPr>
            </w:pPr>
            <w:r>
              <w:rPr>
                <w:rFonts w:ascii="SimSun" w:hAnsi="SimSun" w:eastAsia="SimSun" w:cs="SimSun"/>
                <w:sz w:val="18"/>
                <w:szCs w:val="18"/>
                <w:spacing w:val="-1"/>
              </w:rPr>
              <w:t>议，可能有众多威胁模型，其核心的要求是不能</w:t>
            </w:r>
            <w:r>
              <w:rPr>
                <w:rFonts w:ascii="SimSun" w:hAnsi="SimSun" w:eastAsia="SimSun" w:cs="SimSun"/>
                <w:sz w:val="18"/>
                <w:szCs w:val="18"/>
                <w:spacing w:val="11"/>
              </w:rPr>
              <w:t xml:space="preserve"> </w:t>
            </w:r>
            <w:r>
              <w:rPr>
                <w:rFonts w:ascii="SimSun" w:hAnsi="SimSun" w:eastAsia="SimSun" w:cs="SimSun"/>
                <w:sz w:val="18"/>
                <w:szCs w:val="18"/>
                <w:spacing w:val="-1"/>
              </w:rPr>
              <w:t>让攻击者伪造并非来自所谓的源的数据</w:t>
            </w:r>
          </w:p>
        </w:tc>
        <w:tc>
          <w:tcPr>
            <w:shd w:val="clear" w:fill="E0E0E0"/>
            <w:tcW w:w="3787" w:type="dxa"/>
            <w:vAlign w:val="top"/>
          </w:tcPr>
          <w:p>
            <w:pPr>
              <w:ind w:left="114"/>
              <w:spacing w:before="41" w:line="219" w:lineRule="auto"/>
              <w:rPr>
                <w:rFonts w:ascii="SimSun" w:hAnsi="SimSun" w:eastAsia="SimSun" w:cs="SimSun"/>
                <w:sz w:val="18"/>
                <w:szCs w:val="18"/>
              </w:rPr>
            </w:pPr>
            <w:r>
              <w:rPr>
                <w:rFonts w:ascii="SimSun" w:hAnsi="SimSun" w:eastAsia="SimSun" w:cs="SimSun"/>
                <w:sz w:val="18"/>
                <w:szCs w:val="18"/>
              </w:rPr>
              <w:t>这里列出了一些研究现状：</w:t>
            </w:r>
          </w:p>
          <w:p>
            <w:pPr>
              <w:ind w:left="413" w:hanging="299"/>
              <w:spacing w:before="29" w:line="226" w:lineRule="auto"/>
              <w:rPr>
                <w:rFonts w:ascii="SimSun" w:hAnsi="SimSun" w:eastAsia="SimSun" w:cs="SimSun"/>
                <w:sz w:val="18"/>
                <w:szCs w:val="18"/>
              </w:rPr>
            </w:pPr>
            <w:r>
              <w:rPr>
                <w:rFonts w:ascii="SimSun" w:hAnsi="SimSun" w:eastAsia="SimSun" w:cs="SimSun"/>
                <w:sz w:val="18"/>
                <w:szCs w:val="18"/>
                <w:spacing w:val="-1"/>
              </w:rPr>
              <w:t>(1)对以身份和基于属性的加密方法，使用密  </w:t>
            </w:r>
            <w:r>
              <w:rPr>
                <w:rFonts w:ascii="SimSun" w:hAnsi="SimSun" w:eastAsia="SimSun" w:cs="SimSun"/>
                <w:sz w:val="18"/>
                <w:szCs w:val="18"/>
              </w:rPr>
              <w:t>码学实现强制访问控制。在基于身份的系</w:t>
            </w:r>
            <w:r>
              <w:rPr>
                <w:rFonts w:ascii="SimSun" w:hAnsi="SimSun" w:eastAsia="SimSun" w:cs="SimSun"/>
                <w:sz w:val="18"/>
                <w:szCs w:val="18"/>
                <w:spacing w:val="3"/>
              </w:rPr>
              <w:t xml:space="preserve">  </w:t>
            </w:r>
            <w:r>
              <w:rPr>
                <w:rFonts w:ascii="SimSun" w:hAnsi="SimSun" w:eastAsia="SimSun" w:cs="SimSun"/>
                <w:sz w:val="18"/>
                <w:szCs w:val="18"/>
                <w:spacing w:val="-4"/>
              </w:rPr>
              <w:t>统中，可以对一个给定身份的明文加密，期</w:t>
            </w:r>
            <w:r>
              <w:rPr>
                <w:rFonts w:ascii="SimSun" w:hAnsi="SimSun" w:eastAsia="SimSun" w:cs="SimSun"/>
                <w:sz w:val="18"/>
                <w:szCs w:val="18"/>
                <w:spacing w:val="17"/>
              </w:rPr>
              <w:t xml:space="preserve"> </w:t>
            </w:r>
            <w:r>
              <w:rPr>
                <w:rFonts w:ascii="SimSun" w:hAnsi="SimSun" w:eastAsia="SimSun" w:cs="SimSun"/>
                <w:sz w:val="18"/>
                <w:szCs w:val="18"/>
              </w:rPr>
              <w:t>望是在即使有串通的情况下只有一个具有  </w:t>
            </w:r>
            <w:r>
              <w:rPr>
                <w:rFonts w:ascii="SimSun" w:hAnsi="SimSun" w:eastAsia="SimSun" w:cs="SimSun"/>
                <w:sz w:val="18"/>
                <w:szCs w:val="18"/>
                <w:spacing w:val="1"/>
              </w:rPr>
              <w:t>该身份的实体可以解密密码。基于属性的</w:t>
            </w:r>
          </w:p>
          <w:p>
            <w:pPr>
              <w:ind w:left="405" w:right="451" w:firstLine="19"/>
              <w:spacing w:before="16" w:line="213" w:lineRule="auto"/>
              <w:rPr>
                <w:rFonts w:ascii="SimSun" w:hAnsi="SimSun" w:eastAsia="SimSun" w:cs="SimSun"/>
                <w:sz w:val="18"/>
                <w:szCs w:val="18"/>
              </w:rPr>
            </w:pPr>
            <w:r>
              <w:rPr>
                <w:rFonts w:ascii="SimSun" w:hAnsi="SimSun" w:eastAsia="SimSun" w:cs="SimSun"/>
                <w:sz w:val="18"/>
                <w:szCs w:val="18"/>
                <w:spacing w:val="1"/>
              </w:rPr>
              <w:t>加密将此概念扩展到基于属性的访问</w:t>
            </w:r>
            <w:r>
              <w:rPr>
                <w:rFonts w:ascii="SimSun" w:hAnsi="SimSun" w:eastAsia="SimSun" w:cs="SimSun"/>
                <w:sz w:val="18"/>
                <w:szCs w:val="18"/>
                <w:spacing w:val="3"/>
              </w:rPr>
              <w:t xml:space="preserve"> </w:t>
            </w:r>
            <w:r>
              <w:rPr>
                <w:rFonts w:ascii="SimSun" w:hAnsi="SimSun" w:eastAsia="SimSun" w:cs="SimSun"/>
                <w:sz w:val="18"/>
                <w:szCs w:val="18"/>
                <w:spacing w:val="-5"/>
              </w:rPr>
              <w:t>控</w:t>
            </w:r>
            <w:r>
              <w:rPr>
                <w:rFonts w:ascii="SimSun" w:hAnsi="SimSun" w:eastAsia="SimSun" w:cs="SimSun"/>
                <w:sz w:val="18"/>
                <w:szCs w:val="18"/>
                <w:spacing w:val="-14"/>
              </w:rPr>
              <w:t xml:space="preserve"> </w:t>
            </w:r>
            <w:r>
              <w:rPr>
                <w:rFonts w:ascii="SimSun" w:hAnsi="SimSun" w:eastAsia="SimSun" w:cs="SimSun"/>
                <w:sz w:val="18"/>
                <w:szCs w:val="18"/>
                <w:spacing w:val="-5"/>
              </w:rPr>
              <w:t>制</w:t>
            </w:r>
            <w:r>
              <w:rPr>
                <w:rFonts w:ascii="SimSun" w:hAnsi="SimSun" w:eastAsia="SimSun" w:cs="SimSun"/>
                <w:sz w:val="18"/>
                <w:szCs w:val="18"/>
                <w:spacing w:val="-20"/>
              </w:rPr>
              <w:t xml:space="preserve"> </w:t>
            </w:r>
            <w:r>
              <w:rPr>
                <w:rFonts w:ascii="SimSun" w:hAnsi="SimSun" w:eastAsia="SimSun" w:cs="SimSun"/>
                <w:sz w:val="18"/>
                <w:szCs w:val="18"/>
                <w:spacing w:val="-5"/>
              </w:rPr>
              <w:t>；</w:t>
            </w:r>
          </w:p>
          <w:p>
            <w:pPr>
              <w:ind w:left="414" w:right="154" w:hanging="310"/>
              <w:spacing w:before="24" w:line="214" w:lineRule="auto"/>
              <w:rPr>
                <w:rFonts w:ascii="SimSun" w:hAnsi="SimSun" w:eastAsia="SimSun" w:cs="SimSun"/>
                <w:sz w:val="18"/>
                <w:szCs w:val="18"/>
              </w:rPr>
            </w:pPr>
            <w:r>
              <w:rPr>
                <w:rFonts w:ascii="SimSun" w:hAnsi="SimSun" w:eastAsia="SimSun" w:cs="SimSun"/>
                <w:sz w:val="18"/>
                <w:szCs w:val="18"/>
              </w:rPr>
              <w:t>(2)支持比较查询，此类查询的公钥系统已经</w:t>
            </w:r>
            <w:r>
              <w:rPr>
                <w:rFonts w:ascii="SimSun" w:hAnsi="SimSun" w:eastAsia="SimSun" w:cs="SimSun"/>
                <w:sz w:val="18"/>
                <w:szCs w:val="18"/>
                <w:spacing w:val="6"/>
              </w:rPr>
              <w:t xml:space="preserve"> </w:t>
            </w:r>
            <w:r>
              <w:rPr>
                <w:rFonts w:ascii="SimSun" w:hAnsi="SimSun" w:eastAsia="SimSun" w:cs="SimSun"/>
                <w:sz w:val="18"/>
                <w:szCs w:val="18"/>
                <w:spacing w:val="-6"/>
              </w:rPr>
              <w:t>建</w:t>
            </w:r>
            <w:r>
              <w:rPr>
                <w:rFonts w:ascii="SimSun" w:hAnsi="SimSun" w:eastAsia="SimSun" w:cs="SimSun"/>
                <w:sz w:val="18"/>
                <w:szCs w:val="18"/>
                <w:spacing w:val="-11"/>
              </w:rPr>
              <w:t xml:space="preserve"> </w:t>
            </w:r>
            <w:r>
              <w:rPr>
                <w:rFonts w:ascii="SimSun" w:hAnsi="SimSun" w:eastAsia="SimSun" w:cs="SimSun"/>
                <w:sz w:val="18"/>
                <w:szCs w:val="18"/>
                <w:spacing w:val="-6"/>
              </w:rPr>
              <w:t>成</w:t>
            </w:r>
            <w:r>
              <w:rPr>
                <w:rFonts w:ascii="SimSun" w:hAnsi="SimSun" w:eastAsia="SimSun" w:cs="SimSun"/>
                <w:sz w:val="18"/>
                <w:szCs w:val="18"/>
                <w:spacing w:val="-20"/>
              </w:rPr>
              <w:t xml:space="preserve"> </w:t>
            </w:r>
            <w:r>
              <w:rPr>
                <w:rFonts w:ascii="SimSun" w:hAnsi="SimSun" w:eastAsia="SimSun" w:cs="SimSun"/>
                <w:sz w:val="18"/>
                <w:szCs w:val="18"/>
                <w:spacing w:val="-6"/>
              </w:rPr>
              <w:t>；</w:t>
            </w:r>
          </w:p>
          <w:p>
            <w:pPr>
              <w:ind w:left="424" w:right="87" w:hanging="299"/>
              <w:spacing w:before="14" w:line="229" w:lineRule="auto"/>
              <w:rPr>
                <w:rFonts w:ascii="SimSun" w:hAnsi="SimSun" w:eastAsia="SimSun" w:cs="SimSun"/>
                <w:sz w:val="18"/>
                <w:szCs w:val="18"/>
              </w:rPr>
            </w:pPr>
            <w:r>
              <w:rPr>
                <w:rFonts w:ascii="SimSun" w:hAnsi="SimSun" w:eastAsia="SimSun" w:cs="SimSun"/>
                <w:sz w:val="18"/>
                <w:szCs w:val="18"/>
              </w:rPr>
              <w:t>(3)2009年一个突破性成果是建造了第一个完</w:t>
            </w:r>
            <w:r>
              <w:rPr>
                <w:rFonts w:ascii="SimSun" w:hAnsi="SimSun" w:eastAsia="SimSun" w:cs="SimSun"/>
                <w:sz w:val="18"/>
                <w:szCs w:val="18"/>
                <w:spacing w:val="8"/>
              </w:rPr>
              <w:t xml:space="preserve"> </w:t>
            </w:r>
            <w:r>
              <w:rPr>
                <w:rFonts w:ascii="SimSun" w:hAnsi="SimSun" w:eastAsia="SimSun" w:cs="SimSun"/>
                <w:sz w:val="18"/>
                <w:szCs w:val="18"/>
              </w:rPr>
              <w:t>全同态加密方案。这项计划允许计算基本</w:t>
            </w:r>
            <w:r>
              <w:rPr>
                <w:rFonts w:ascii="SimSun" w:hAnsi="SimSun" w:eastAsia="SimSun" w:cs="SimSun"/>
                <w:sz w:val="18"/>
                <w:szCs w:val="18"/>
                <w:spacing w:val="1"/>
              </w:rPr>
              <w:t xml:space="preserve"> </w:t>
            </w:r>
            <w:r>
              <w:rPr>
                <w:rFonts w:ascii="SimSun" w:hAnsi="SimSun" w:eastAsia="SimSun" w:cs="SimSun"/>
                <w:sz w:val="18"/>
                <w:szCs w:val="18"/>
                <w:spacing w:val="1"/>
              </w:rPr>
              <w:t>明文的任意函数加密。早期的结果构造了</w:t>
            </w:r>
            <w:r>
              <w:rPr>
                <w:rFonts w:ascii="SimSun" w:hAnsi="SimSun" w:eastAsia="SimSun" w:cs="SimSun"/>
                <w:sz w:val="18"/>
                <w:szCs w:val="18"/>
                <w:spacing w:val="5"/>
              </w:rPr>
              <w:t xml:space="preserve"> </w:t>
            </w:r>
            <w:r>
              <w:rPr>
                <w:rFonts w:ascii="SimSun" w:hAnsi="SimSun" w:eastAsia="SimSun" w:cs="SimSun"/>
                <w:sz w:val="18"/>
                <w:szCs w:val="18"/>
                <w:spacing w:val="11"/>
              </w:rPr>
              <w:t>部分同态加密方案；</w:t>
            </w:r>
          </w:p>
          <w:p>
            <w:pPr>
              <w:ind w:left="424" w:right="110" w:hanging="330"/>
              <w:spacing w:before="6" w:line="227" w:lineRule="auto"/>
              <w:rPr>
                <w:rFonts w:ascii="SimSun" w:hAnsi="SimSun" w:eastAsia="SimSun" w:cs="SimSun"/>
                <w:sz w:val="18"/>
                <w:szCs w:val="18"/>
              </w:rPr>
            </w:pPr>
            <w:r>
              <w:rPr>
                <w:rFonts w:ascii="SimSun" w:hAnsi="SimSun" w:eastAsia="SimSun" w:cs="SimSun"/>
                <w:sz w:val="18"/>
                <w:szCs w:val="18"/>
              </w:rPr>
              <w:t>(4)群签名使个体能签名它们的数据，但仍然</w:t>
            </w:r>
            <w:r>
              <w:rPr>
                <w:rFonts w:ascii="SimSun" w:hAnsi="SimSun" w:eastAsia="SimSun" w:cs="SimSun"/>
                <w:sz w:val="18"/>
                <w:szCs w:val="18"/>
                <w:spacing w:val="8"/>
              </w:rPr>
              <w:t xml:space="preserve"> </w:t>
            </w:r>
            <w:r>
              <w:rPr>
                <w:rFonts w:ascii="SimSun" w:hAnsi="SimSun" w:eastAsia="SimSun" w:cs="SimSun"/>
                <w:sz w:val="18"/>
                <w:szCs w:val="18"/>
              </w:rPr>
              <w:t>可以识别只在一公共组内的个体。只有受 </w:t>
            </w:r>
            <w:r>
              <w:rPr>
                <w:rFonts w:ascii="SimSun" w:hAnsi="SimSun" w:eastAsia="SimSun" w:cs="SimSun"/>
                <w:sz w:val="18"/>
                <w:szCs w:val="18"/>
                <w:spacing w:val="-1"/>
              </w:rPr>
              <w:t>信任的第三方可以确定个体的身份</w:t>
            </w:r>
          </w:p>
        </w:tc>
        <w:tc>
          <w:tcPr>
            <w:shd w:val="clear" w:fill="E0E0E0"/>
            <w:tcW w:w="3382" w:type="dxa"/>
            <w:vAlign w:val="top"/>
          </w:tcPr>
          <w:p>
            <w:pPr>
              <w:ind w:left="377" w:right="122" w:hanging="230"/>
              <w:spacing w:before="64" w:line="224" w:lineRule="auto"/>
              <w:rPr>
                <w:rFonts w:ascii="SimSun" w:hAnsi="SimSun" w:eastAsia="SimSun" w:cs="SimSun"/>
                <w:sz w:val="18"/>
                <w:szCs w:val="18"/>
              </w:rPr>
            </w:pPr>
            <w:r>
              <w:rPr>
                <w:rFonts w:ascii="SimSun" w:hAnsi="SimSun" w:eastAsia="SimSun" w:cs="SimSun"/>
                <w:sz w:val="18"/>
                <w:szCs w:val="18"/>
              </w:rPr>
              <w:t>(1)现在，实现身份/基于属性的加密方</w:t>
            </w:r>
            <w:r>
              <w:rPr>
                <w:rFonts w:ascii="SimSun" w:hAnsi="SimSun" w:eastAsia="SimSun" w:cs="SimSun"/>
                <w:sz w:val="18"/>
                <w:szCs w:val="18"/>
                <w:spacing w:val="6"/>
              </w:rPr>
              <w:t xml:space="preserve"> </w:t>
            </w:r>
            <w:r>
              <w:rPr>
                <w:rFonts w:ascii="SimSun" w:hAnsi="SimSun" w:eastAsia="SimSun" w:cs="SimSun"/>
                <w:sz w:val="18"/>
                <w:szCs w:val="18"/>
                <w:spacing w:val="6"/>
              </w:rPr>
              <w:t>案和组签名的算法是使用椭圆曲线</w:t>
            </w:r>
            <w:r>
              <w:rPr>
                <w:rFonts w:ascii="SimSun" w:hAnsi="SimSun" w:eastAsia="SimSun" w:cs="SimSun"/>
                <w:sz w:val="18"/>
                <w:szCs w:val="18"/>
              </w:rPr>
              <w:t xml:space="preserve">  </w:t>
            </w:r>
            <w:r>
              <w:rPr>
                <w:rFonts w:ascii="SimSun" w:hAnsi="SimSun" w:eastAsia="SimSun" w:cs="SimSun"/>
                <w:sz w:val="18"/>
                <w:szCs w:val="18"/>
                <w:spacing w:val="4"/>
              </w:rPr>
              <w:t>组支持双线性配对映射。这使得组  </w:t>
            </w:r>
            <w:r>
              <w:rPr>
                <w:rFonts w:ascii="SimSun" w:hAnsi="SimSun" w:eastAsia="SimSun" w:cs="SimSun"/>
                <w:sz w:val="18"/>
                <w:szCs w:val="18"/>
                <w:spacing w:val="-1"/>
              </w:rPr>
              <w:t>元素表示稍大。此外，配对操作的计</w:t>
            </w:r>
            <w:r>
              <w:rPr>
                <w:rFonts w:ascii="SimSun" w:hAnsi="SimSun" w:eastAsia="SimSun" w:cs="SimSun"/>
                <w:sz w:val="18"/>
                <w:szCs w:val="18"/>
                <w:spacing w:val="6"/>
              </w:rPr>
              <w:t xml:space="preserve"> </w:t>
            </w:r>
            <w:r>
              <w:rPr>
                <w:rFonts w:ascii="SimSun" w:hAnsi="SimSun" w:eastAsia="SimSun" w:cs="SimSun"/>
                <w:sz w:val="18"/>
                <w:szCs w:val="18"/>
                <w:spacing w:val="8"/>
              </w:rPr>
              <w:t>算</w:t>
            </w:r>
            <w:r>
              <w:rPr>
                <w:rFonts w:ascii="SimSun" w:hAnsi="SimSun" w:eastAsia="SimSun" w:cs="SimSun"/>
                <w:sz w:val="18"/>
                <w:szCs w:val="18"/>
                <w:spacing w:val="-34"/>
              </w:rPr>
              <w:t xml:space="preserve"> </w:t>
            </w:r>
            <w:r>
              <w:rPr>
                <w:rFonts w:ascii="SimSun" w:hAnsi="SimSun" w:eastAsia="SimSun" w:cs="SimSun"/>
                <w:sz w:val="18"/>
                <w:szCs w:val="18"/>
                <w:spacing w:val="8"/>
              </w:rPr>
              <w:t>较</w:t>
            </w:r>
            <w:r>
              <w:rPr>
                <w:rFonts w:ascii="SimSun" w:hAnsi="SimSun" w:eastAsia="SimSun" w:cs="SimSun"/>
                <w:sz w:val="18"/>
                <w:szCs w:val="18"/>
                <w:spacing w:val="-34"/>
              </w:rPr>
              <w:t xml:space="preserve"> </w:t>
            </w:r>
            <w:r>
              <w:rPr>
                <w:rFonts w:ascii="SimSun" w:hAnsi="SimSun" w:eastAsia="SimSun" w:cs="SimSun"/>
                <w:sz w:val="18"/>
                <w:szCs w:val="18"/>
                <w:spacing w:val="8"/>
              </w:rPr>
              <w:t>贵</w:t>
            </w:r>
            <w:r>
              <w:rPr>
                <w:rFonts w:ascii="SimSun" w:hAnsi="SimSun" w:eastAsia="SimSun" w:cs="SimSun"/>
                <w:sz w:val="18"/>
                <w:szCs w:val="18"/>
                <w:spacing w:val="-44"/>
              </w:rPr>
              <w:t xml:space="preserve"> </w:t>
            </w:r>
            <w:r>
              <w:rPr>
                <w:rFonts w:ascii="SimSun" w:hAnsi="SimSun" w:eastAsia="SimSun" w:cs="SimSun"/>
                <w:sz w:val="18"/>
                <w:szCs w:val="18"/>
                <w:spacing w:val="8"/>
              </w:rPr>
              <w:t>；</w:t>
            </w:r>
          </w:p>
          <w:p>
            <w:pPr>
              <w:ind w:left="438" w:right="184" w:hanging="320"/>
              <w:spacing w:before="27" w:line="225" w:lineRule="auto"/>
              <w:rPr>
                <w:rFonts w:ascii="SimSun" w:hAnsi="SimSun" w:eastAsia="SimSun" w:cs="SimSun"/>
                <w:sz w:val="18"/>
                <w:szCs w:val="18"/>
              </w:rPr>
            </w:pPr>
            <w:r>
              <w:rPr>
                <w:rFonts w:ascii="SimSun" w:hAnsi="SimSun" w:eastAsia="SimSun" w:cs="SimSun"/>
                <w:sz w:val="18"/>
                <w:szCs w:val="18"/>
              </w:rPr>
              <w:t>(2)构建完全同态加密(FHE)的方案，使</w:t>
            </w:r>
            <w:r>
              <w:rPr>
                <w:rFonts w:ascii="SimSun" w:hAnsi="SimSun" w:eastAsia="SimSun" w:cs="SimSun"/>
                <w:sz w:val="18"/>
                <w:szCs w:val="18"/>
                <w:spacing w:val="8"/>
              </w:rPr>
              <w:t xml:space="preserve"> </w:t>
            </w:r>
            <w:r>
              <w:rPr>
                <w:rFonts w:ascii="SimSun" w:hAnsi="SimSun" w:eastAsia="SimSun" w:cs="SimSun"/>
                <w:sz w:val="18"/>
                <w:szCs w:val="18"/>
              </w:rPr>
              <w:t>用多项式环上的理想晶格。虽然晶</w:t>
            </w:r>
            <w:r>
              <w:rPr>
                <w:rFonts w:ascii="SimSun" w:hAnsi="SimSun" w:eastAsia="SimSun" w:cs="SimSun"/>
                <w:sz w:val="18"/>
                <w:szCs w:val="18"/>
                <w:spacing w:val="13"/>
              </w:rPr>
              <w:t xml:space="preserve"> </w:t>
            </w:r>
            <w:r>
              <w:rPr>
                <w:rFonts w:ascii="SimSun" w:hAnsi="SimSun" w:eastAsia="SimSun" w:cs="SimSun"/>
                <w:sz w:val="18"/>
                <w:szCs w:val="18"/>
                <w:spacing w:val="-1"/>
              </w:rPr>
              <w:t>格结构不是非常低效，但FHE的计</w:t>
            </w:r>
          </w:p>
          <w:p>
            <w:pPr>
              <w:ind w:left="378" w:right="124" w:firstLine="79"/>
              <w:spacing w:before="2" w:line="223" w:lineRule="auto"/>
              <w:rPr>
                <w:rFonts w:ascii="SimSun" w:hAnsi="SimSun" w:eastAsia="SimSun" w:cs="SimSun"/>
                <w:sz w:val="18"/>
                <w:szCs w:val="18"/>
              </w:rPr>
            </w:pPr>
            <w:r>
              <w:rPr>
                <w:rFonts w:ascii="SimSun" w:hAnsi="SimSun" w:eastAsia="SimSun" w:cs="SimSun"/>
                <w:sz w:val="18"/>
                <w:szCs w:val="18"/>
                <w:spacing w:val="-1"/>
              </w:rPr>
              <w:t>算开销仍然很大。研究正在寻找更</w:t>
            </w:r>
            <w:r>
              <w:rPr>
                <w:rFonts w:ascii="SimSun" w:hAnsi="SimSun" w:eastAsia="SimSun" w:cs="SimSun"/>
                <w:sz w:val="18"/>
                <w:szCs w:val="18"/>
                <w:spacing w:val="2"/>
              </w:rPr>
              <w:t xml:space="preserve">  </w:t>
            </w:r>
            <w:r>
              <w:rPr>
                <w:rFonts w:ascii="SimSun" w:hAnsi="SimSun" w:eastAsia="SimSun" w:cs="SimSun"/>
                <w:sz w:val="18"/>
                <w:szCs w:val="18"/>
                <w:spacing w:val="-1"/>
              </w:rPr>
              <w:t>简单的结构、改善效率和满足一类有</w:t>
            </w:r>
            <w:r>
              <w:rPr>
                <w:rFonts w:ascii="SimSun" w:hAnsi="SimSun" w:eastAsia="SimSun" w:cs="SimSun"/>
                <w:sz w:val="18"/>
                <w:szCs w:val="18"/>
                <w:spacing w:val="4"/>
              </w:rPr>
              <w:t xml:space="preserve"> </w:t>
            </w:r>
            <w:r>
              <w:rPr>
                <w:rFonts w:ascii="SimSun" w:hAnsi="SimSun" w:eastAsia="SimSun" w:cs="SimSun"/>
                <w:sz w:val="18"/>
                <w:szCs w:val="18"/>
                <w:spacing w:val="7"/>
              </w:rPr>
              <w:t>意义功能的部分同态方案</w:t>
            </w:r>
          </w:p>
        </w:tc>
      </w:tr>
    </w:tbl>
    <w:p>
      <w:pPr>
        <w:pStyle w:val="BodyText"/>
        <w:spacing w:line="14" w:lineRule="auto"/>
        <w:rPr>
          <w:sz w:val="2"/>
        </w:rPr>
      </w:pPr>
      <w:r/>
    </w:p>
    <w:p>
      <w:pPr>
        <w:spacing w:line="14" w:lineRule="auto"/>
        <w:sectPr>
          <w:type w:val="continuous"/>
          <w:pgSz w:w="14250" w:h="9980"/>
          <w:pgMar w:top="400" w:right="579" w:bottom="400" w:left="964" w:header="0" w:footer="0" w:gutter="0"/>
          <w:cols w:equalWidth="0" w:num="1">
            <w:col w:w="12706" w:space="0"/>
          </w:cols>
        </w:sectPr>
        <w:rPr>
          <w:sz w:val="2"/>
          <w:szCs w:val="2"/>
        </w:rPr>
      </w:pPr>
    </w:p>
    <w:p>
      <w:pPr>
        <w:pStyle w:val="BodyText"/>
        <w:spacing w:line="293" w:lineRule="auto"/>
        <w:rPr/>
      </w:pPr>
      <w:r>
        <mc:AlternateContent xmlns:mc="http://schemas.openxmlformats.org/markup-compatibility/2006">
          <mc:Choice Requires="wps">
            <w:drawing>
              <wp:anchor distT="0" distB="0" distL="0" distR="0" simplePos="0" relativeHeight="252294144" behindDoc="0" locked="0" layoutInCell="0" allowOverlap="1">
                <wp:simplePos x="0" y="0"/>
                <wp:positionH relativeFrom="page">
                  <wp:posOffset>8422076</wp:posOffset>
                </wp:positionH>
                <wp:positionV relativeFrom="page">
                  <wp:posOffset>1566892</wp:posOffset>
                </wp:positionV>
                <wp:extent cx="140335" cy="181610"/>
                <wp:effectExtent l="0" t="0" r="0" b="0"/>
                <wp:wrapNone/>
                <wp:docPr id="222" name="TextBox 222"/>
                <wp:cNvGraphicFramePr/>
                <a:graphic>
                  <a:graphicData uri="http://schemas.microsoft.com/office/word/2010/wordprocessingShape">
                    <wps:wsp>
                      <wps:cNvSpPr txBox="1"/>
                      <wps:spPr>
                        <a:xfrm rot="5400000">
                          <a:off x="8422076" y="1566892"/>
                          <a:ext cx="140335" cy="18161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76" w:line="183" w:lineRule="auto"/>
                              <w:rPr>
                                <w:rFonts w:ascii="SimSun" w:hAnsi="SimSun" w:eastAsia="SimSun" w:cs="SimSun"/>
                                <w:sz w:val="19"/>
                                <w:szCs w:val="19"/>
                              </w:rPr>
                            </w:pPr>
                            <w:r>
                              <w:rPr>
                                <w:rFonts w:ascii="SimSun" w:hAnsi="SimSun" w:eastAsia="SimSun" w:cs="SimSun"/>
                                <w:sz w:val="19"/>
                                <w:szCs w:val="19"/>
                                <w:spacing w:val="-3"/>
                              </w:rPr>
                              <w:t>92</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94" style="position:absolute;margin-left:663.156pt;margin-top:123.377pt;mso-position-vertical-relative:page;mso-position-horizontal-relative:page;width:11.05pt;height:14.3pt;z-index:252294144;rotation:90;" o:allowincell="f" filled="false" stroked="false" type="#_x0000_t202">
                <v:fill on="false"/>
                <v:stroke on="false"/>
                <v:path/>
                <v:imagedata o:title=""/>
                <o:lock v:ext="edit" aspectratio="false"/>
                <v:textbox inset="0mm,0mm,0mm,0mm">
                  <w:txbxContent>
                    <w:p>
                      <w:pPr>
                        <w:ind w:left="20"/>
                        <w:spacing w:before="76" w:line="183" w:lineRule="auto"/>
                        <w:rPr>
                          <w:rFonts w:ascii="SimSun" w:hAnsi="SimSun" w:eastAsia="SimSun" w:cs="SimSun"/>
                          <w:sz w:val="19"/>
                          <w:szCs w:val="19"/>
                        </w:rPr>
                      </w:pPr>
                      <w:r>
                        <w:rPr>
                          <w:rFonts w:ascii="SimSun" w:hAnsi="SimSun" w:eastAsia="SimSun" w:cs="SimSun"/>
                          <w:sz w:val="19"/>
                          <w:szCs w:val="19"/>
                          <w:spacing w:val="-3"/>
                        </w:rPr>
                        <w:t>92</w:t>
                      </w:r>
                    </w:p>
                  </w:txbxContent>
                </v:textbox>
              </v:shape>
            </w:pict>
          </mc:Fallback>
        </mc:AlternateContent>
      </w:r>
      <w:r>
        <mc:AlternateContent xmlns:mc="http://schemas.openxmlformats.org/markup-compatibility/2006">
          <mc:Choice Requires="wps">
            <w:drawing>
              <wp:anchor distT="0" distB="0" distL="0" distR="0" simplePos="0" relativeHeight="252293120" behindDoc="0" locked="0" layoutInCell="0" allowOverlap="1">
                <wp:simplePos x="0" y="0"/>
                <wp:positionH relativeFrom="page">
                  <wp:posOffset>7555704</wp:posOffset>
                </wp:positionH>
                <wp:positionV relativeFrom="page">
                  <wp:posOffset>2667695</wp:posOffset>
                </wp:positionV>
                <wp:extent cx="1873885" cy="191135"/>
                <wp:effectExtent l="0" t="0" r="0" b="0"/>
                <wp:wrapNone/>
                <wp:docPr id="224" name="TextBox 224"/>
                <wp:cNvGraphicFramePr/>
                <a:graphic>
                  <a:graphicData uri="http://schemas.microsoft.com/office/word/2010/wordprocessingShape">
                    <wps:wsp>
                      <wps:cNvSpPr txBox="1"/>
                      <wps:spPr>
                        <a:xfrm rot="5400000">
                          <a:off x="7555704" y="2667695"/>
                          <a:ext cx="1873885" cy="1911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4" w:line="219" w:lineRule="auto"/>
                              <w:rPr>
                                <w:rFonts w:ascii="SimSun" w:hAnsi="SimSun" w:eastAsia="SimSun" w:cs="SimSun"/>
                                <w:sz w:val="19"/>
                                <w:szCs w:val="19"/>
                              </w:rPr>
                            </w:pPr>
                            <w:r>
                              <w:rPr>
                                <w:rFonts w:ascii="SimSun" w:hAnsi="SimSun" w:eastAsia="SimSun" w:cs="SimSun"/>
                                <w:sz w:val="19"/>
                                <w:szCs w:val="19"/>
                                <w:spacing w:val="-2"/>
                              </w:rPr>
                              <w:t>第5章大数据安全、隐私和合规管理</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96" style="position:absolute;margin-left:594.937pt;margin-top:210.055pt;mso-position-vertical-relative:page;mso-position-horizontal-relative:page;width:147.55pt;height:15.05pt;z-index:252293120;rotation:90;" o:allowincell="f" filled="false" stroked="false" type="#_x0000_t202">
                <v:fill on="false"/>
                <v:stroke on="false"/>
                <v:path/>
                <v:imagedata o:title=""/>
                <o:lock v:ext="edit" aspectratio="false"/>
                <v:textbox inset="0mm,0mm,0mm,0mm">
                  <w:txbxContent>
                    <w:p>
                      <w:pPr>
                        <w:ind w:left="20"/>
                        <w:spacing w:before="54" w:line="219" w:lineRule="auto"/>
                        <w:rPr>
                          <w:rFonts w:ascii="SimSun" w:hAnsi="SimSun" w:eastAsia="SimSun" w:cs="SimSun"/>
                          <w:sz w:val="19"/>
                          <w:szCs w:val="19"/>
                        </w:rPr>
                      </w:pPr>
                      <w:r>
                        <w:rPr>
                          <w:rFonts w:ascii="SimSun" w:hAnsi="SimSun" w:eastAsia="SimSun" w:cs="SimSun"/>
                          <w:sz w:val="19"/>
                          <w:szCs w:val="19"/>
                          <w:spacing w:val="-2"/>
                        </w:rPr>
                        <w:t>第5章大数据安全、隐私和合规管理</w:t>
                      </w:r>
                    </w:p>
                  </w:txbxContent>
                </v:textbox>
              </v:shape>
            </w:pict>
          </mc:Fallback>
        </mc:AlternateContent>
      </w:r>
      <w:r>
        <w:pict>
          <v:shape id="_x0000_s498" style="position:absolute;margin-left:49.2264pt;margin-top:160.092pt;mso-position-vertical-relative:page;mso-position-horizontal-relative:page;width:12.3pt;height:53pt;z-index:252296192;" o:allowincell="f"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7"/>
                      <w:szCs w:val="17"/>
                    </w:rPr>
                  </w:pPr>
                  <w:r>
                    <w:rPr>
                      <w:rFonts w:ascii="SimSun" w:hAnsi="SimSun" w:eastAsia="SimSun" w:cs="SimSun"/>
                      <w:sz w:val="17"/>
                      <w:szCs w:val="17"/>
                    </w:rPr>
                    <w:t>粒度访问控制</w:t>
                  </w:r>
                </w:p>
              </w:txbxContent>
            </v:textbox>
          </v:shape>
        </w:pict>
      </w:r>
      <w:r>
        <w:drawing>
          <wp:anchor distT="0" distB="0" distL="0" distR="0" simplePos="0" relativeHeight="252295168" behindDoc="0" locked="0" layoutInCell="0" allowOverlap="1">
            <wp:simplePos x="0" y="0"/>
            <wp:positionH relativeFrom="page">
              <wp:posOffset>8432802</wp:posOffset>
            </wp:positionH>
            <wp:positionV relativeFrom="page">
              <wp:posOffset>1802358</wp:posOffset>
            </wp:positionV>
            <wp:extent cx="121615" cy="31800"/>
            <wp:effectExtent l="0" t="0" r="0" b="0"/>
            <wp:wrapNone/>
            <wp:docPr id="226" name="IM 226"/>
            <wp:cNvGraphicFramePr/>
            <a:graphic>
              <a:graphicData uri="http://schemas.openxmlformats.org/drawingml/2006/picture">
                <pic:pic>
                  <pic:nvPicPr>
                    <pic:cNvPr id="226" name="IM 226"/>
                    <pic:cNvPicPr/>
                  </pic:nvPicPr>
                  <pic:blipFill>
                    <a:blip r:embed="rId159"/>
                    <a:stretch>
                      <a:fillRect/>
                    </a:stretch>
                  </pic:blipFill>
                  <pic:spPr>
                    <a:xfrm rot="0">
                      <a:off x="0" y="0"/>
                      <a:ext cx="121615" cy="31800"/>
                    </a:xfrm>
                    <a:prstGeom prst="rect">
                      <a:avLst/>
                    </a:prstGeom>
                  </pic:spPr>
                </pic:pic>
              </a:graphicData>
            </a:graphic>
          </wp:anchor>
        </w:drawing>
      </w:r>
      <w:r/>
    </w:p>
    <w:p>
      <w:pPr>
        <w:pStyle w:val="BodyText"/>
        <w:spacing w:line="294" w:lineRule="auto"/>
        <w:rPr/>
      </w:pPr>
      <w:r/>
    </w:p>
    <w:p>
      <w:pPr>
        <w:ind w:left="11282"/>
        <w:spacing w:before="65" w:line="223" w:lineRule="auto"/>
        <w:rPr>
          <w:rFonts w:ascii="SimHei" w:hAnsi="SimHei" w:eastAsia="SimHei" w:cs="SimHei"/>
          <w:sz w:val="20"/>
          <w:szCs w:val="20"/>
        </w:rPr>
      </w:pPr>
      <w:r>
        <w:rPr>
          <w:rFonts w:ascii="SimHei" w:hAnsi="SimHei" w:eastAsia="SimHei" w:cs="SimHei"/>
          <w:sz w:val="20"/>
          <w:szCs w:val="20"/>
          <w:b/>
          <w:bCs/>
          <w:spacing w:val="-12"/>
          <w:w w:val="95"/>
        </w:rPr>
        <w:t>(续表)</w:t>
      </w:r>
    </w:p>
    <w:p>
      <w:pPr>
        <w:spacing w:line="87" w:lineRule="exact"/>
        <w:rPr/>
      </w:pPr>
      <w:r/>
    </w:p>
    <w:tbl>
      <w:tblPr>
        <w:tblStyle w:val="TableNormal"/>
        <w:tblW w:w="11850" w:type="dxa"/>
        <w:tblInd w:w="36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44"/>
        <w:gridCol w:w="3627"/>
        <w:gridCol w:w="3947"/>
        <w:gridCol w:w="3732"/>
      </w:tblGrid>
      <w:tr>
        <w:trPr>
          <w:trHeight w:val="360" w:hRule="atLeast"/>
        </w:trPr>
        <w:tc>
          <w:tcPr>
            <w:shd w:val="clear" w:fill="B0B0B0"/>
            <w:tcW w:w="544" w:type="dxa"/>
            <w:vAlign w:val="top"/>
          </w:tcPr>
          <w:p>
            <w:pPr>
              <w:ind w:right="6"/>
              <w:spacing w:before="74" w:line="220" w:lineRule="auto"/>
              <w:jc w:val="right"/>
              <w:rPr>
                <w:rFonts w:ascii="SimSun" w:hAnsi="SimSun" w:eastAsia="SimSun" w:cs="SimSun"/>
                <w:sz w:val="22"/>
                <w:szCs w:val="22"/>
              </w:rPr>
            </w:pPr>
            <w:r>
              <w:rPr>
                <w:rFonts w:ascii="SimSun" w:hAnsi="SimSun" w:eastAsia="SimSun" w:cs="SimSun"/>
                <w:sz w:val="22"/>
                <w:szCs w:val="22"/>
                <w:spacing w:val="6"/>
              </w:rPr>
              <w:t>挑战</w:t>
            </w:r>
          </w:p>
        </w:tc>
        <w:tc>
          <w:tcPr>
            <w:shd w:val="clear" w:fill="B3B3B3"/>
            <w:tcW w:w="3627" w:type="dxa"/>
            <w:vAlign w:val="top"/>
          </w:tcPr>
          <w:p>
            <w:pPr>
              <w:ind w:left="1460"/>
              <w:spacing w:before="74" w:line="219" w:lineRule="auto"/>
              <w:rPr>
                <w:rFonts w:ascii="SimSun" w:hAnsi="SimSun" w:eastAsia="SimSun" w:cs="SimSun"/>
                <w:sz w:val="22"/>
                <w:szCs w:val="22"/>
              </w:rPr>
            </w:pPr>
            <w:r>
              <w:rPr>
                <w:rFonts w:ascii="SimSun" w:hAnsi="SimSun" w:eastAsia="SimSun" w:cs="SimSun"/>
                <w:sz w:val="22"/>
                <w:szCs w:val="22"/>
                <w:spacing w:val="-6"/>
              </w:rPr>
              <w:t>建</w:t>
            </w:r>
            <w:r>
              <w:rPr>
                <w:rFonts w:ascii="SimSun" w:hAnsi="SimSun" w:eastAsia="SimSun" w:cs="SimSun"/>
                <w:sz w:val="22"/>
                <w:szCs w:val="22"/>
                <w:spacing w:val="9"/>
              </w:rPr>
              <w:t xml:space="preserve">   </w:t>
            </w:r>
            <w:r>
              <w:rPr>
                <w:rFonts w:ascii="SimSun" w:hAnsi="SimSun" w:eastAsia="SimSun" w:cs="SimSun"/>
                <w:sz w:val="22"/>
                <w:szCs w:val="22"/>
                <w:spacing w:val="-6"/>
              </w:rPr>
              <w:t>模</w:t>
            </w:r>
          </w:p>
        </w:tc>
        <w:tc>
          <w:tcPr>
            <w:shd w:val="clear" w:fill="B4B4B4"/>
            <w:tcW w:w="3947" w:type="dxa"/>
            <w:vAlign w:val="top"/>
          </w:tcPr>
          <w:p>
            <w:pPr>
              <w:ind w:left="1613"/>
              <w:spacing w:before="74" w:line="220" w:lineRule="auto"/>
              <w:rPr>
                <w:rFonts w:ascii="SimSun" w:hAnsi="SimSun" w:eastAsia="SimSun" w:cs="SimSun"/>
                <w:sz w:val="22"/>
                <w:szCs w:val="22"/>
              </w:rPr>
            </w:pPr>
            <w:r>
              <w:rPr>
                <w:rFonts w:ascii="SimSun" w:hAnsi="SimSun" w:eastAsia="SimSun" w:cs="SimSun"/>
                <w:sz w:val="22"/>
                <w:szCs w:val="22"/>
                <w:spacing w:val="-6"/>
              </w:rPr>
              <w:t>分</w:t>
            </w:r>
            <w:r>
              <w:rPr>
                <w:rFonts w:ascii="SimSun" w:hAnsi="SimSun" w:eastAsia="SimSun" w:cs="SimSun"/>
                <w:sz w:val="22"/>
                <w:szCs w:val="22"/>
                <w:spacing w:val="15"/>
              </w:rPr>
              <w:t xml:space="preserve">  </w:t>
            </w:r>
            <w:r>
              <w:rPr>
                <w:rFonts w:ascii="SimSun" w:hAnsi="SimSun" w:eastAsia="SimSun" w:cs="SimSun"/>
                <w:sz w:val="22"/>
                <w:szCs w:val="22"/>
                <w:spacing w:val="-6"/>
              </w:rPr>
              <w:t>析</w:t>
            </w:r>
          </w:p>
        </w:tc>
        <w:tc>
          <w:tcPr>
            <w:shd w:val="clear" w:fill="B4B4B4"/>
            <w:tcW w:w="3732" w:type="dxa"/>
            <w:vAlign w:val="top"/>
          </w:tcPr>
          <w:p>
            <w:pPr>
              <w:ind w:left="1516"/>
              <w:spacing w:before="74" w:line="220" w:lineRule="auto"/>
              <w:rPr>
                <w:rFonts w:ascii="SimSun" w:hAnsi="SimSun" w:eastAsia="SimSun" w:cs="SimSun"/>
                <w:sz w:val="22"/>
                <w:szCs w:val="22"/>
              </w:rPr>
            </w:pPr>
            <w:r>
              <w:rPr>
                <w:rFonts w:ascii="SimSun" w:hAnsi="SimSun" w:eastAsia="SimSun" w:cs="SimSun"/>
                <w:sz w:val="22"/>
                <w:szCs w:val="22"/>
                <w:spacing w:val="-7"/>
              </w:rPr>
              <w:t>实</w:t>
            </w:r>
            <w:r>
              <w:rPr>
                <w:rFonts w:ascii="SimSun" w:hAnsi="SimSun" w:eastAsia="SimSun" w:cs="SimSun"/>
                <w:sz w:val="22"/>
                <w:szCs w:val="22"/>
                <w:spacing w:val="15"/>
              </w:rPr>
              <w:t xml:space="preserve">  </w:t>
            </w:r>
            <w:r>
              <w:rPr>
                <w:rFonts w:ascii="SimSun" w:hAnsi="SimSun" w:eastAsia="SimSun" w:cs="SimSun"/>
                <w:sz w:val="22"/>
                <w:szCs w:val="22"/>
                <w:spacing w:val="-7"/>
              </w:rPr>
              <w:t>施</w:t>
            </w:r>
          </w:p>
        </w:tc>
      </w:tr>
    </w:tbl>
    <w:p>
      <w:pPr>
        <w:ind w:left="4989" w:right="1115" w:hanging="319"/>
        <w:spacing w:before="41" w:line="228" w:lineRule="auto"/>
        <w:rPr>
          <w:rFonts w:ascii="SimSun" w:hAnsi="SimSun" w:eastAsia="SimSun" w:cs="SimSun"/>
          <w:sz w:val="17"/>
          <w:szCs w:val="17"/>
        </w:rPr>
      </w:pPr>
      <w:r>
        <w:pict>
          <v:shape id="_x0000_s500" style="position:absolute;margin-left:50.5141pt;margin-top:0.595029pt;mso-position-vertical-relative:text;mso-position-horizontal-relative:text;width:160pt;height:23.6pt;z-index:25229209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
                    </w:rPr>
                    <w:t>粒度访问控制可以分解为三个场景：</w:t>
                  </w:r>
                </w:p>
                <w:p>
                  <w:pPr>
                    <w:ind w:left="29"/>
                    <w:spacing w:before="28" w:line="219" w:lineRule="auto"/>
                    <w:rPr>
                      <w:rFonts w:ascii="SimSun" w:hAnsi="SimSun" w:eastAsia="SimSun" w:cs="SimSun"/>
                      <w:sz w:val="17"/>
                      <w:szCs w:val="17"/>
                    </w:rPr>
                  </w:pPr>
                  <w:r>
                    <w:rPr>
                      <w:rFonts w:ascii="SimSun" w:hAnsi="SimSun" w:eastAsia="SimSun" w:cs="SimSun"/>
                      <w:sz w:val="17"/>
                      <w:szCs w:val="17"/>
                    </w:rPr>
                    <w:t>(1)保持跟踪单个数据元素的保密要求。在</w:t>
                  </w:r>
                </w:p>
              </w:txbxContent>
            </v:textbox>
          </v:shape>
        </w:pict>
      </w:r>
      <w:r>
        <w:rPr>
          <w:rFonts w:ascii="SimSun" w:hAnsi="SimSun" w:eastAsia="SimSun" w:cs="SimSun"/>
          <w:sz w:val="17"/>
          <w:szCs w:val="17"/>
          <w:spacing w:val="1"/>
        </w:rPr>
        <w:t>(1)第一个挑战是对给定域选择合适的粒度。行级   实施粒度的安全访问要求跨越大数据生态系</w:t>
      </w:r>
      <w:r>
        <w:rPr>
          <w:rFonts w:ascii="SimSun" w:hAnsi="SimSun" w:eastAsia="SimSun" w:cs="SimSun"/>
          <w:sz w:val="17"/>
          <w:szCs w:val="17"/>
          <w:spacing w:val="9"/>
        </w:rPr>
        <w:t xml:space="preserve"> </w:t>
      </w:r>
      <w:r>
        <w:rPr>
          <w:rFonts w:ascii="SimSun" w:hAnsi="SimSun" w:eastAsia="SimSun" w:cs="SimSun"/>
          <w:sz w:val="17"/>
          <w:szCs w:val="17"/>
        </w:rPr>
        <w:t>的保护，其中每行代表一条记录，经常随不同的</w:t>
      </w:r>
      <w:r>
        <w:rPr>
          <w:rFonts w:ascii="SimSun" w:hAnsi="SimSun" w:eastAsia="SimSun" w:cs="SimSun"/>
          <w:sz w:val="17"/>
          <w:szCs w:val="17"/>
          <w:spacing w:val="-27"/>
        </w:rPr>
        <w:t xml:space="preserve"> </w:t>
      </w:r>
      <w:r>
        <w:rPr>
          <w:rFonts w:ascii="SimSun" w:hAnsi="SimSun" w:eastAsia="SimSun" w:cs="SimSun"/>
          <w:sz w:val="17"/>
          <w:szCs w:val="17"/>
        </w:rPr>
        <w:t>统的元素。应该在存储系统中实现需要的跟</w:t>
      </w:r>
    </w:p>
    <w:p>
      <w:pPr>
        <w:spacing w:line="228" w:lineRule="auto"/>
        <w:sectPr>
          <w:pgSz w:w="14250" w:h="10000"/>
          <w:pgMar w:top="400" w:right="778" w:bottom="400" w:left="489" w:header="0" w:footer="0" w:gutter="0"/>
          <w:cols w:equalWidth="0" w:num="1">
            <w:col w:w="12982" w:space="0"/>
          </w:cols>
        </w:sectPr>
        <w:rPr>
          <w:rFonts w:ascii="SimSun" w:hAnsi="SimSun" w:eastAsia="SimSun" w:cs="SimSun"/>
          <w:sz w:val="17"/>
          <w:szCs w:val="17"/>
        </w:rPr>
      </w:pPr>
    </w:p>
    <w:p>
      <w:pPr>
        <w:rPr/>
      </w:pPr>
      <w:r/>
    </w:p>
    <w:p>
      <w:pPr>
        <w:pStyle w:val="BodyText"/>
        <w:spacing w:line="14" w:lineRule="auto"/>
        <w:rPr>
          <w:sz w:val="2"/>
        </w:rPr>
      </w:pPr>
      <w:r>
        <w:rPr>
          <w:sz w:val="2"/>
          <w:szCs w:val="2"/>
        </w:rPr>
        <w:br w:type="column"/>
      </w:r>
    </w:p>
    <w:p>
      <w:pPr>
        <w:ind w:left="319" w:right="303"/>
        <w:spacing w:before="37" w:line="230" w:lineRule="auto"/>
        <w:jc w:val="both"/>
        <w:rPr>
          <w:rFonts w:ascii="SimSun" w:hAnsi="SimSun" w:eastAsia="SimSun" w:cs="SimSun"/>
          <w:sz w:val="17"/>
          <w:szCs w:val="17"/>
        </w:rPr>
      </w:pPr>
      <w:r>
        <w:rPr>
          <w:rFonts w:ascii="SimSun" w:hAnsi="SimSun" w:eastAsia="SimSun" w:cs="SimSun"/>
          <w:sz w:val="17"/>
          <w:szCs w:val="17"/>
          <w:spacing w:val="-1"/>
        </w:rPr>
        <w:t>许多不同的应用程序共享环境中，提供</w:t>
      </w:r>
      <w:r>
        <w:rPr>
          <w:rFonts w:ascii="SimSun" w:hAnsi="SimSun" w:eastAsia="SimSun" w:cs="SimSun"/>
          <w:sz w:val="17"/>
          <w:szCs w:val="17"/>
          <w:spacing w:val="8"/>
        </w:rPr>
        <w:t xml:space="preserve"> </w:t>
      </w:r>
      <w:r>
        <w:rPr>
          <w:rFonts w:ascii="SimSun" w:hAnsi="SimSun" w:eastAsia="SimSun" w:cs="SimSun"/>
          <w:sz w:val="17"/>
          <w:szCs w:val="17"/>
        </w:rPr>
        <w:t>数据的那些</w:t>
      </w:r>
      <w:r>
        <w:rPr>
          <w:rFonts w:ascii="SimSun" w:hAnsi="SimSun" w:eastAsia="SimSun" w:cs="SimSun"/>
          <w:sz w:val="17"/>
          <w:szCs w:val="17"/>
          <w:u w:val="single" w:color="auto"/>
        </w:rPr>
        <w:t>应</w:t>
      </w:r>
      <w:r>
        <w:rPr>
          <w:rFonts w:ascii="SimSun" w:hAnsi="SimSun" w:eastAsia="SimSun" w:cs="SimSun"/>
          <w:sz w:val="17"/>
          <w:szCs w:val="17"/>
        </w:rPr>
        <w:t>用程序需要与那些要求查 </w:t>
      </w:r>
      <w:r>
        <w:rPr>
          <w:rFonts w:ascii="SimSun" w:hAnsi="SimSun" w:eastAsia="SimSun" w:cs="SimSun"/>
          <w:sz w:val="17"/>
          <w:szCs w:val="17"/>
          <w:spacing w:val="-1"/>
        </w:rPr>
        <w:t>询者交流。这种协调要求使应用程序开</w:t>
      </w:r>
      <w:r>
        <w:rPr>
          <w:rFonts w:ascii="SimSun" w:hAnsi="SimSun" w:eastAsia="SimSun" w:cs="SimSun"/>
          <w:sz w:val="17"/>
          <w:szCs w:val="17"/>
          <w:spacing w:val="9"/>
        </w:rPr>
        <w:t xml:space="preserve"> </w:t>
      </w:r>
      <w:r>
        <w:rPr>
          <w:rFonts w:ascii="SimSun" w:hAnsi="SimSun" w:eastAsia="SimSun" w:cs="SimSun"/>
          <w:sz w:val="17"/>
          <w:szCs w:val="17"/>
        </w:rPr>
        <w:t>发变得复杂，通常分布在多个开发团队 </w:t>
      </w:r>
      <w:r>
        <w:rPr>
          <w:rFonts w:ascii="SimSun" w:hAnsi="SimSun" w:eastAsia="SimSun" w:cs="SimSun"/>
          <w:sz w:val="17"/>
          <w:szCs w:val="17"/>
        </w:rPr>
        <w:t>中。跟踪这些要求的另一项挑战是维持</w:t>
      </w:r>
      <w:r>
        <w:rPr>
          <w:rFonts w:ascii="SimSun" w:hAnsi="SimSun" w:eastAsia="SimSun" w:cs="SimSun"/>
          <w:sz w:val="17"/>
          <w:szCs w:val="17"/>
          <w:spacing w:val="15"/>
        </w:rPr>
        <w:t xml:space="preserve"> </w:t>
      </w:r>
      <w:r>
        <w:rPr>
          <w:rFonts w:ascii="SimSun" w:hAnsi="SimSun" w:eastAsia="SimSun" w:cs="SimSun"/>
          <w:sz w:val="17"/>
          <w:szCs w:val="17"/>
          <w:spacing w:val="-1"/>
        </w:rPr>
        <w:t>横跨解析变换的访问标签</w:t>
      </w:r>
    </w:p>
    <w:p>
      <w:pPr>
        <w:ind w:left="318" w:right="296" w:hanging="309"/>
        <w:spacing w:before="1" w:line="236" w:lineRule="auto"/>
        <w:rPr>
          <w:rFonts w:ascii="SimSun" w:hAnsi="SimSun" w:eastAsia="SimSun" w:cs="SimSun"/>
          <w:sz w:val="17"/>
          <w:szCs w:val="17"/>
        </w:rPr>
      </w:pPr>
      <w:r>
        <w:rPr>
          <w:rFonts w:ascii="SimSun" w:hAnsi="SimSun" w:eastAsia="SimSun" w:cs="SimSun"/>
          <w:sz w:val="17"/>
          <w:szCs w:val="17"/>
          <w:spacing w:val="-7"/>
        </w:rPr>
        <w:t>(2)跟踪用户的角色和权限。</w:t>
      </w:r>
      <w:r>
        <w:rPr>
          <w:rFonts w:ascii="SimSun" w:hAnsi="SimSun" w:eastAsia="SimSun" w:cs="SimSun"/>
          <w:sz w:val="17"/>
          <w:szCs w:val="17"/>
          <w:spacing w:val="40"/>
          <w:w w:val="101"/>
        </w:rPr>
        <w:t xml:space="preserve"> </w:t>
      </w:r>
      <w:r>
        <w:rPr>
          <w:rFonts w:ascii="SimSun" w:hAnsi="SimSun" w:eastAsia="SimSun" w:cs="SimSun"/>
          <w:sz w:val="17"/>
          <w:szCs w:val="17"/>
          <w:u w:val="single" w:color="auto"/>
          <w:spacing w:val="-7"/>
        </w:rPr>
        <w:t>一</w:t>
      </w:r>
      <w:r>
        <w:rPr>
          <w:rFonts w:ascii="SimSun" w:hAnsi="SimSun" w:eastAsia="SimSun" w:cs="SimSun"/>
          <w:sz w:val="17"/>
          <w:szCs w:val="17"/>
          <w:u w:val="single" w:color="auto"/>
          <w:spacing w:val="-7"/>
        </w:rPr>
        <w:t>旦</w:t>
      </w:r>
      <w:r>
        <w:rPr>
          <w:rFonts w:ascii="SimSun" w:hAnsi="SimSun" w:eastAsia="SimSun" w:cs="SimSun"/>
          <w:sz w:val="17"/>
          <w:szCs w:val="17"/>
          <w:spacing w:val="-7"/>
        </w:rPr>
        <w:t>用户经过</w:t>
      </w:r>
      <w:r>
        <w:rPr>
          <w:rFonts w:ascii="SimSun" w:hAnsi="SimSun" w:eastAsia="SimSun" w:cs="SimSun"/>
          <w:sz w:val="17"/>
          <w:szCs w:val="17"/>
        </w:rPr>
        <w:t xml:space="preserve">  </w:t>
      </w:r>
      <w:r>
        <w:rPr>
          <w:rFonts w:ascii="SimSun" w:hAnsi="SimSun" w:eastAsia="SimSun" w:cs="SimSun"/>
          <w:sz w:val="17"/>
          <w:szCs w:val="17"/>
          <w:spacing w:val="-1"/>
        </w:rPr>
        <w:t>正确的身份验证，还需要从一个或多个</w:t>
      </w:r>
      <w:r>
        <w:rPr>
          <w:rFonts w:ascii="SimSun" w:hAnsi="SimSun" w:eastAsia="SimSun" w:cs="SimSun"/>
          <w:sz w:val="17"/>
          <w:szCs w:val="17"/>
          <w:spacing w:val="15"/>
        </w:rPr>
        <w:t xml:space="preserve"> </w:t>
      </w:r>
      <w:r>
        <w:rPr>
          <w:rFonts w:ascii="SimSun" w:hAnsi="SimSun" w:eastAsia="SimSun" w:cs="SimSun"/>
          <w:sz w:val="17"/>
          <w:szCs w:val="17"/>
          <w:spacing w:val="1"/>
        </w:rPr>
        <w:t>受信任的源去找出该用户的安全相关的</w:t>
      </w:r>
      <w:r>
        <w:rPr>
          <w:rFonts w:ascii="SimSun" w:hAnsi="SimSun" w:eastAsia="SimSun" w:cs="SimSun"/>
          <w:sz w:val="17"/>
          <w:szCs w:val="17"/>
          <w:spacing w:val="5"/>
        </w:rPr>
        <w:t xml:space="preserve"> </w:t>
      </w:r>
      <w:r>
        <w:rPr>
          <w:rFonts w:ascii="SimSun" w:hAnsi="SimSun" w:eastAsia="SimSun" w:cs="SimSun"/>
          <w:sz w:val="17"/>
          <w:szCs w:val="17"/>
        </w:rPr>
        <w:t>属性。LDAP,Active Direct</w:t>
      </w:r>
      <w:r>
        <w:rPr>
          <w:rFonts w:ascii="SimSun" w:hAnsi="SimSun" w:eastAsia="SimSun" w:cs="SimSun"/>
          <w:sz w:val="17"/>
          <w:szCs w:val="17"/>
          <w:spacing w:val="-1"/>
        </w:rPr>
        <w:t>ory,OAuth</w:t>
      </w:r>
      <w:r>
        <w:rPr>
          <w:rFonts w:ascii="SimSun" w:hAnsi="SimSun" w:eastAsia="SimSun" w:cs="SimSun"/>
          <w:sz w:val="17"/>
          <w:szCs w:val="17"/>
        </w:rPr>
        <w:t xml:space="preserve">  </w:t>
      </w:r>
      <w:r>
        <w:rPr>
          <w:rFonts w:ascii="SimSun" w:hAnsi="SimSun" w:eastAsia="SimSun" w:cs="SimSun"/>
          <w:sz w:val="17"/>
          <w:szCs w:val="17"/>
        </w:rPr>
        <w:t>OpenID,以及很多其他系统在这个领域</w:t>
      </w:r>
      <w:r>
        <w:rPr>
          <w:rFonts w:ascii="SimSun" w:hAnsi="SimSun" w:eastAsia="SimSun" w:cs="SimSun"/>
          <w:sz w:val="17"/>
          <w:szCs w:val="17"/>
          <w:spacing w:val="1"/>
        </w:rPr>
        <w:t xml:space="preserve">  </w:t>
      </w:r>
      <w:r>
        <w:rPr>
          <w:rFonts w:ascii="SimSun" w:hAnsi="SimSun" w:eastAsia="SimSun" w:cs="SimSun"/>
          <w:sz w:val="17"/>
          <w:szCs w:val="17"/>
          <w:spacing w:val="12"/>
        </w:rPr>
        <w:t>已经开始成熟；</w:t>
      </w:r>
    </w:p>
    <w:p>
      <w:pPr>
        <w:ind w:left="308" w:right="299" w:hanging="309"/>
        <w:spacing w:before="15" w:line="228" w:lineRule="auto"/>
        <w:rPr>
          <w:rFonts w:ascii="SimSun" w:hAnsi="SimSun" w:eastAsia="SimSun" w:cs="SimSun"/>
          <w:sz w:val="17"/>
          <w:szCs w:val="17"/>
        </w:rPr>
      </w:pPr>
      <w:r>
        <w:rPr>
          <w:rFonts w:ascii="SimSun" w:hAnsi="SimSun" w:eastAsia="SimSun" w:cs="SimSun"/>
          <w:sz w:val="17"/>
          <w:szCs w:val="17"/>
        </w:rPr>
        <w:t>(3)通过强制访问控制机制正确执行保密要</w:t>
      </w:r>
      <w:r>
        <w:rPr>
          <w:rFonts w:ascii="SimSun" w:hAnsi="SimSun" w:eastAsia="SimSun" w:cs="SimSun"/>
          <w:sz w:val="17"/>
          <w:szCs w:val="17"/>
          <w:spacing w:val="1"/>
        </w:rPr>
        <w:t xml:space="preserve">  </w:t>
      </w:r>
      <w:r>
        <w:rPr>
          <w:rFonts w:ascii="SimSun" w:hAnsi="SimSun" w:eastAsia="SimSun" w:cs="SimSun"/>
          <w:sz w:val="17"/>
          <w:szCs w:val="17"/>
          <w:spacing w:val="1"/>
        </w:rPr>
        <w:t>求。这是一个逻辑过滤器，它包含了用</w:t>
      </w:r>
      <w:r>
        <w:rPr>
          <w:rFonts w:ascii="SimSun" w:hAnsi="SimSun" w:eastAsia="SimSun" w:cs="SimSun"/>
          <w:sz w:val="17"/>
          <w:szCs w:val="17"/>
          <w:spacing w:val="12"/>
        </w:rPr>
        <w:t xml:space="preserve"> </w:t>
      </w:r>
      <w:r>
        <w:rPr>
          <w:rFonts w:ascii="SimSun" w:hAnsi="SimSun" w:eastAsia="SimSun" w:cs="SimSun"/>
          <w:sz w:val="17"/>
          <w:szCs w:val="17"/>
          <w:spacing w:val="1"/>
        </w:rPr>
        <w:t>户数据和属性的耦合要求，以做出访问</w:t>
      </w:r>
      <w:r>
        <w:rPr>
          <w:rFonts w:ascii="SimSun" w:hAnsi="SimSun" w:eastAsia="SimSun" w:cs="SimSun"/>
          <w:sz w:val="17"/>
          <w:szCs w:val="17"/>
          <w:spacing w:val="11"/>
        </w:rPr>
        <w:t xml:space="preserve"> </w:t>
      </w:r>
      <w:r>
        <w:rPr>
          <w:rFonts w:ascii="SimSun" w:hAnsi="SimSun" w:eastAsia="SimSun" w:cs="SimSun"/>
          <w:sz w:val="17"/>
          <w:szCs w:val="17"/>
          <w:spacing w:val="-3"/>
        </w:rPr>
        <w:t>决策</w:t>
      </w:r>
    </w:p>
    <w:p>
      <w:pPr>
        <w:pStyle w:val="BodyText"/>
        <w:spacing w:line="14" w:lineRule="auto"/>
        <w:rPr>
          <w:sz w:val="2"/>
        </w:rPr>
      </w:pPr>
      <w:r>
        <w:rPr>
          <w:sz w:val="2"/>
          <w:szCs w:val="2"/>
        </w:rPr>
        <w:br w:type="column"/>
      </w:r>
    </w:p>
    <w:p>
      <w:pPr>
        <w:ind w:left="320" w:right="24"/>
        <w:spacing w:before="58" w:line="223" w:lineRule="auto"/>
        <w:jc w:val="both"/>
        <w:rPr>
          <w:rFonts w:ascii="SimSun" w:hAnsi="SimSun" w:eastAsia="SimSun" w:cs="SimSun"/>
          <w:sz w:val="17"/>
          <w:szCs w:val="17"/>
        </w:rPr>
      </w:pPr>
      <w:r>
        <w:rPr>
          <w:rFonts w:ascii="SimSun" w:hAnsi="SimSun" w:eastAsia="SimSun" w:cs="SimSun"/>
          <w:sz w:val="17"/>
          <w:szCs w:val="17"/>
        </w:rPr>
        <w:t>数据源的安全性而变化。列级保护，其中一列</w:t>
      </w:r>
      <w:r>
        <w:rPr>
          <w:rFonts w:ascii="SimSun" w:hAnsi="SimSun" w:eastAsia="SimSun" w:cs="SimSun"/>
          <w:sz w:val="17"/>
          <w:szCs w:val="17"/>
          <w:spacing w:val="6"/>
        </w:rPr>
        <w:t xml:space="preserve">  </w:t>
      </w:r>
      <w:r>
        <w:rPr>
          <w:rFonts w:ascii="SimSun" w:hAnsi="SimSun" w:eastAsia="SimSun" w:cs="SimSun"/>
          <w:sz w:val="17"/>
          <w:szCs w:val="17"/>
        </w:rPr>
        <w:t>代表一个特定字段的所有记录，往往是与敏感</w:t>
      </w:r>
      <w:r>
        <w:rPr>
          <w:rFonts w:ascii="SimSun" w:hAnsi="SimSun" w:eastAsia="SimSun" w:cs="SimSun"/>
          <w:sz w:val="17"/>
          <w:szCs w:val="17"/>
          <w:spacing w:val="1"/>
        </w:rPr>
        <w:t xml:space="preserve">  </w:t>
      </w:r>
      <w:r>
        <w:rPr>
          <w:rFonts w:ascii="SimSun" w:hAnsi="SimSun" w:eastAsia="SimSun" w:cs="SimSun"/>
          <w:sz w:val="17"/>
          <w:szCs w:val="17"/>
          <w:spacing w:val="-1"/>
        </w:rPr>
        <w:t>关联的架构元素关联。行级和列级安全的组合</w:t>
      </w:r>
      <w:r>
        <w:rPr>
          <w:rFonts w:ascii="SimSun" w:hAnsi="SimSun" w:eastAsia="SimSun" w:cs="SimSun"/>
          <w:sz w:val="17"/>
          <w:szCs w:val="17"/>
          <w:spacing w:val="4"/>
        </w:rPr>
        <w:t xml:space="preserve">  </w:t>
      </w:r>
      <w:r>
        <w:rPr>
          <w:rFonts w:ascii="SimSun" w:hAnsi="SimSun" w:eastAsia="SimSun" w:cs="SimSun"/>
          <w:sz w:val="17"/>
          <w:szCs w:val="17"/>
          <w:spacing w:val="4"/>
        </w:rPr>
        <w:t>粒度还是要更精细，但能在分析时打破使用；</w:t>
      </w:r>
    </w:p>
    <w:p>
      <w:pPr>
        <w:ind w:left="330" w:right="104" w:hanging="330"/>
        <w:spacing w:before="8" w:line="229" w:lineRule="auto"/>
        <w:rPr>
          <w:rFonts w:ascii="SimSun" w:hAnsi="SimSun" w:eastAsia="SimSun" w:cs="SimSun"/>
          <w:sz w:val="17"/>
          <w:szCs w:val="17"/>
        </w:rPr>
      </w:pPr>
      <w:r>
        <w:rPr>
          <w:rFonts w:ascii="SimSun" w:hAnsi="SimSun" w:eastAsia="SimSun" w:cs="SimSun"/>
          <w:sz w:val="17"/>
          <w:szCs w:val="17"/>
        </w:rPr>
        <w:t>(2)表转换，或以问题为重点的数据集，通常不保  </w:t>
      </w:r>
      <w:r>
        <w:rPr>
          <w:rFonts w:ascii="SimSun" w:hAnsi="SimSun" w:eastAsia="SimSun" w:cs="SimSun"/>
          <w:sz w:val="17"/>
          <w:szCs w:val="17"/>
        </w:rPr>
        <w:t>留行或列，所以它们需要一个具有更精细的粒</w:t>
      </w:r>
      <w:r>
        <w:rPr>
          <w:rFonts w:ascii="SimSun" w:hAnsi="SimSun" w:eastAsia="SimSun" w:cs="SimSun"/>
          <w:sz w:val="17"/>
          <w:szCs w:val="17"/>
          <w:spacing w:val="4"/>
        </w:rPr>
        <w:t xml:space="preserve"> </w:t>
      </w:r>
      <w:r>
        <w:rPr>
          <w:rFonts w:ascii="SimSun" w:hAnsi="SimSun" w:eastAsia="SimSun" w:cs="SimSun"/>
          <w:sz w:val="17"/>
          <w:szCs w:val="17"/>
          <w:spacing w:val="-1"/>
        </w:rPr>
        <w:t>度解决方案。单元级访问控制以其模性支持</w:t>
      </w:r>
    </w:p>
    <w:p>
      <w:pPr>
        <w:ind w:left="320" w:right="31" w:firstLine="9"/>
        <w:spacing w:before="13" w:line="241" w:lineRule="auto"/>
        <w:rPr>
          <w:rFonts w:ascii="SimSun" w:hAnsi="SimSun" w:eastAsia="SimSun" w:cs="SimSun"/>
          <w:sz w:val="17"/>
          <w:szCs w:val="17"/>
        </w:rPr>
      </w:pPr>
      <w:r>
        <w:rPr>
          <w:rFonts w:ascii="SimSun" w:hAnsi="SimSun" w:eastAsia="SimSun" w:cs="SimSun"/>
          <w:sz w:val="17"/>
          <w:szCs w:val="17"/>
        </w:rPr>
        <w:t>每个信息的原子金块(Atomic Nug</w:t>
      </w:r>
      <w:r>
        <w:rPr>
          <w:rFonts w:ascii="SimSun" w:hAnsi="SimSun" w:eastAsia="SimSun" w:cs="SimSun"/>
          <w:sz w:val="17"/>
          <w:szCs w:val="17"/>
          <w:spacing w:val="-1"/>
        </w:rPr>
        <w:t>get)标签，可</w:t>
      </w:r>
      <w:r>
        <w:rPr>
          <w:rFonts w:ascii="SimSun" w:hAnsi="SimSun" w:eastAsia="SimSun" w:cs="SimSun"/>
          <w:sz w:val="17"/>
          <w:szCs w:val="17"/>
        </w:rPr>
        <w:t xml:space="preserve"> </w:t>
      </w:r>
      <w:r>
        <w:rPr>
          <w:rFonts w:ascii="SimSun" w:hAnsi="SimSun" w:eastAsia="SimSun" w:cs="SimSun"/>
          <w:sz w:val="17"/>
          <w:szCs w:val="17"/>
          <w:spacing w:val="7"/>
        </w:rPr>
        <w:t>以支持多种数据转换使用；</w:t>
      </w:r>
    </w:p>
    <w:p>
      <w:pPr>
        <w:ind w:left="309" w:right="294" w:hanging="299"/>
        <w:spacing w:before="2" w:line="231" w:lineRule="auto"/>
        <w:rPr>
          <w:rFonts w:ascii="SimSun" w:hAnsi="SimSun" w:eastAsia="SimSun" w:cs="SimSun"/>
          <w:sz w:val="17"/>
          <w:szCs w:val="17"/>
        </w:rPr>
      </w:pPr>
      <w:r>
        <w:rPr>
          <w:rFonts w:ascii="SimSun" w:hAnsi="SimSun" w:eastAsia="SimSun" w:cs="SimSun"/>
          <w:sz w:val="17"/>
          <w:szCs w:val="17"/>
        </w:rPr>
        <w:t>(3)访问标签的范围很难缩小。当许多参与者在</w:t>
      </w:r>
      <w:r>
        <w:rPr>
          <w:rFonts w:ascii="SimSun" w:hAnsi="SimSun" w:eastAsia="SimSun" w:cs="SimSun"/>
          <w:sz w:val="17"/>
          <w:szCs w:val="17"/>
          <w:spacing w:val="3"/>
        </w:rPr>
        <w:t xml:space="preserve"> </w:t>
      </w:r>
      <w:r>
        <w:rPr>
          <w:rFonts w:ascii="SimSun" w:hAnsi="SimSun" w:eastAsia="SimSun" w:cs="SimSun"/>
          <w:sz w:val="17"/>
          <w:szCs w:val="17"/>
        </w:rPr>
        <w:t>全球分布式网络中，扩展解决方案到PB级数</w:t>
      </w:r>
      <w:r>
        <w:rPr>
          <w:rFonts w:ascii="SimSun" w:hAnsi="SimSun" w:eastAsia="SimSun" w:cs="SimSun"/>
          <w:sz w:val="17"/>
          <w:szCs w:val="17"/>
          <w:spacing w:val="2"/>
        </w:rPr>
        <w:t xml:space="preserve"> </w:t>
      </w:r>
      <w:r>
        <w:rPr>
          <w:rFonts w:ascii="SimSun" w:hAnsi="SimSun" w:eastAsia="SimSun" w:cs="SimSun"/>
          <w:sz w:val="17"/>
          <w:szCs w:val="17"/>
        </w:rPr>
        <w:t>据集时，可伸缩性就会面临挑战。这些挑战</w:t>
      </w:r>
      <w:r>
        <w:rPr>
          <w:rFonts w:ascii="SimSun" w:hAnsi="SimSun" w:eastAsia="SimSun" w:cs="SimSun"/>
          <w:sz w:val="17"/>
          <w:szCs w:val="17"/>
          <w:spacing w:val="3"/>
        </w:rPr>
        <w:t xml:space="preserve"> </w:t>
      </w:r>
      <w:r>
        <w:rPr>
          <w:rFonts w:ascii="SimSun" w:hAnsi="SimSun" w:eastAsia="SimSun" w:cs="SimSun"/>
          <w:sz w:val="17"/>
          <w:szCs w:val="17"/>
          <w:spacing w:val="-1"/>
        </w:rPr>
        <w:t>来源于权限和随时间变化的访问限制，包括</w:t>
      </w:r>
      <w:r>
        <w:rPr>
          <w:rFonts w:ascii="SimSun" w:hAnsi="SimSun" w:eastAsia="SimSun" w:cs="SimSun"/>
          <w:sz w:val="17"/>
          <w:szCs w:val="17"/>
          <w:spacing w:val="10"/>
        </w:rPr>
        <w:t xml:space="preserve"> </w:t>
      </w:r>
      <w:r>
        <w:rPr>
          <w:rFonts w:ascii="SimSun" w:hAnsi="SimSun" w:eastAsia="SimSun" w:cs="SimSun"/>
          <w:sz w:val="17"/>
          <w:szCs w:val="17"/>
        </w:rPr>
        <w:t>标签存储、查询时间访问检查和更新成本。</w:t>
      </w:r>
      <w:r>
        <w:rPr>
          <w:rFonts w:ascii="SimSun" w:hAnsi="SimSun" w:eastAsia="SimSun" w:cs="SimSun"/>
          <w:sz w:val="17"/>
          <w:szCs w:val="17"/>
          <w:spacing w:val="4"/>
        </w:rPr>
        <w:t xml:space="preserve"> </w:t>
      </w:r>
      <w:r>
        <w:rPr>
          <w:rFonts w:ascii="SimSun" w:hAnsi="SimSun" w:eastAsia="SimSun" w:cs="SimSun"/>
          <w:sz w:val="17"/>
          <w:szCs w:val="17"/>
        </w:rPr>
        <w:t>要保持低成本，重要的是使模型的期望随着</w:t>
      </w:r>
      <w:r>
        <w:rPr>
          <w:rFonts w:ascii="SimSun" w:hAnsi="SimSun" w:eastAsia="SimSun" w:cs="SimSun"/>
          <w:sz w:val="17"/>
          <w:szCs w:val="17"/>
          <w:spacing w:val="1"/>
        </w:rPr>
        <w:t xml:space="preserve"> </w:t>
      </w:r>
      <w:r>
        <w:rPr>
          <w:rFonts w:ascii="SimSun" w:hAnsi="SimSun" w:eastAsia="SimSun" w:cs="SimSun"/>
          <w:sz w:val="17"/>
          <w:szCs w:val="17"/>
          <w:spacing w:val="1"/>
        </w:rPr>
        <w:t>时间改变</w:t>
      </w:r>
    </w:p>
    <w:p>
      <w:pPr>
        <w:pStyle w:val="BodyText"/>
        <w:spacing w:line="14" w:lineRule="auto"/>
        <w:rPr>
          <w:sz w:val="2"/>
        </w:rPr>
      </w:pPr>
      <w:r>
        <w:rPr>
          <w:sz w:val="2"/>
          <w:szCs w:val="2"/>
        </w:rPr>
        <w:br w:type="column"/>
      </w:r>
    </w:p>
    <w:p>
      <w:pPr>
        <w:ind w:left="30"/>
        <w:spacing w:line="217" w:lineRule="auto"/>
        <w:rPr>
          <w:rFonts w:ascii="SimSun" w:hAnsi="SimSun" w:eastAsia="SimSun" w:cs="SimSun"/>
          <w:sz w:val="17"/>
          <w:szCs w:val="17"/>
        </w:rPr>
      </w:pPr>
      <w:r>
        <w:rPr>
          <w:rFonts w:ascii="SimSun" w:hAnsi="SimSun" w:eastAsia="SimSun" w:cs="SimSun"/>
          <w:sz w:val="17"/>
          <w:szCs w:val="17"/>
          <w:spacing w:val="-1"/>
        </w:rPr>
        <w:t>踪访问限制协议及数据，如HDFS和NoSQL</w:t>
      </w:r>
    </w:p>
    <w:p>
      <w:pPr>
        <w:ind w:left="10"/>
        <w:spacing w:before="58" w:line="185" w:lineRule="auto"/>
        <w:rPr>
          <w:rFonts w:ascii="SimSun" w:hAnsi="SimSun" w:eastAsia="SimSun" w:cs="SimSun"/>
          <w:sz w:val="17"/>
          <w:szCs w:val="17"/>
        </w:rPr>
      </w:pPr>
      <w:r>
        <w:rPr>
          <w:rFonts w:ascii="SimSun" w:hAnsi="SimSun" w:eastAsia="SimSun" w:cs="SimSun"/>
          <w:sz w:val="17"/>
          <w:szCs w:val="17"/>
          <w:spacing w:val="-1"/>
        </w:rPr>
        <w:t>数据库。控制一个完整的粒度访问控制解决</w:t>
      </w:r>
    </w:p>
    <w:p>
      <w:pPr>
        <w:ind w:left="30"/>
        <w:spacing w:line="235" w:lineRule="exact"/>
        <w:rPr>
          <w:rFonts w:ascii="SimSun" w:hAnsi="SimSun" w:eastAsia="SimSun" w:cs="SimSun"/>
          <w:sz w:val="17"/>
          <w:szCs w:val="17"/>
        </w:rPr>
      </w:pPr>
      <w:r>
        <w:rPr>
          <w:rFonts w:ascii="SimSun" w:hAnsi="SimSun" w:eastAsia="SimSun" w:cs="SimSun"/>
          <w:sz w:val="17"/>
          <w:szCs w:val="17"/>
          <w:spacing w:val="-1"/>
          <w:position w:val="4"/>
        </w:rPr>
        <w:t>方案的先决条件，包括身份验证和强制访问控</w:t>
      </w:r>
    </w:p>
    <w:p>
      <w:pPr>
        <w:ind w:left="30"/>
        <w:spacing w:line="214" w:lineRule="auto"/>
        <w:rPr>
          <w:rFonts w:ascii="SimSun" w:hAnsi="SimSun" w:eastAsia="SimSun" w:cs="SimSun"/>
          <w:sz w:val="17"/>
          <w:szCs w:val="17"/>
        </w:rPr>
      </w:pPr>
      <w:r>
        <w:rPr>
          <w:rFonts w:ascii="SimSun" w:hAnsi="SimSun" w:eastAsia="SimSun" w:cs="SimSun"/>
          <w:sz w:val="17"/>
          <w:szCs w:val="17"/>
        </w:rPr>
        <w:t>制。Apache Accumulo是NoSQL数据库的一</w:t>
      </w:r>
    </w:p>
    <w:p>
      <w:pPr>
        <w:ind w:left="30" w:right="788"/>
        <w:spacing w:before="17" w:line="234" w:lineRule="auto"/>
        <w:rPr>
          <w:rFonts w:ascii="SimSun" w:hAnsi="SimSun" w:eastAsia="SimSun" w:cs="SimSun"/>
          <w:sz w:val="17"/>
          <w:szCs w:val="17"/>
        </w:rPr>
      </w:pPr>
      <w:r>
        <w:rPr>
          <w:rFonts w:ascii="SimSun" w:hAnsi="SimSun" w:eastAsia="SimSun" w:cs="SimSun"/>
          <w:sz w:val="17"/>
          <w:szCs w:val="17"/>
          <w:spacing w:val="-1"/>
        </w:rPr>
        <w:t>个例子，支持成熟、单元级访问控制。其中，每</w:t>
      </w:r>
      <w:r>
        <w:rPr>
          <w:rFonts w:ascii="SimSun" w:hAnsi="SimSun" w:eastAsia="SimSun" w:cs="SimSun"/>
          <w:sz w:val="17"/>
          <w:szCs w:val="17"/>
          <w:spacing w:val="13"/>
        </w:rPr>
        <w:t xml:space="preserve"> </w:t>
      </w:r>
      <w:r>
        <w:rPr>
          <w:rFonts w:ascii="SimSun" w:hAnsi="SimSun" w:eastAsia="SimSun" w:cs="SimSun"/>
          <w:sz w:val="17"/>
          <w:szCs w:val="17"/>
          <w:spacing w:val="-1"/>
        </w:rPr>
        <w:t>个原子键/值对都使用表达式进行标记，角色</w:t>
      </w:r>
    </w:p>
    <w:p>
      <w:pPr>
        <w:ind w:left="20"/>
        <w:spacing w:before="19" w:line="219" w:lineRule="auto"/>
        <w:rPr>
          <w:rFonts w:ascii="SimSun" w:hAnsi="SimSun" w:eastAsia="SimSun" w:cs="SimSun"/>
          <w:sz w:val="17"/>
          <w:szCs w:val="17"/>
        </w:rPr>
      </w:pPr>
      <w:r>
        <w:rPr>
          <w:rFonts w:ascii="SimSun" w:hAnsi="SimSun" w:eastAsia="SimSun" w:cs="SimSun"/>
          <w:sz w:val="17"/>
          <w:szCs w:val="17"/>
        </w:rPr>
        <w:t>需要阅读该条目，每个查询都包含一个角色</w:t>
      </w:r>
    </w:p>
    <w:p>
      <w:pPr>
        <w:spacing w:before="29" w:line="206" w:lineRule="auto"/>
        <w:rPr>
          <w:rFonts w:ascii="SimSun" w:hAnsi="SimSun" w:eastAsia="SimSun" w:cs="SimSun"/>
          <w:sz w:val="17"/>
          <w:szCs w:val="17"/>
        </w:rPr>
      </w:pPr>
      <w:r>
        <w:rPr>
          <w:rFonts w:ascii="SimSun" w:hAnsi="SimSun" w:eastAsia="SimSun" w:cs="SimSun"/>
          <w:sz w:val="17"/>
          <w:szCs w:val="17"/>
          <w:spacing w:val="-2"/>
        </w:rPr>
        <w:t>检查。</w:t>
      </w:r>
    </w:p>
    <w:p>
      <w:pPr>
        <w:ind w:left="20"/>
        <w:spacing w:line="217" w:lineRule="auto"/>
        <w:rPr>
          <w:rFonts w:ascii="SimSun" w:hAnsi="SimSun" w:eastAsia="SimSun" w:cs="SimSun"/>
          <w:sz w:val="17"/>
          <w:szCs w:val="17"/>
        </w:rPr>
      </w:pPr>
      <w:r>
        <w:rPr>
          <w:rFonts w:ascii="SimSun" w:hAnsi="SimSun" w:eastAsia="SimSun" w:cs="SimSun"/>
          <w:sz w:val="17"/>
          <w:szCs w:val="17"/>
          <w:spacing w:val="-1"/>
        </w:rPr>
        <w:t>对多种用途，Accumulo的压缩和闪存技术对</w:t>
      </w:r>
    </w:p>
    <w:p>
      <w:pPr>
        <w:ind w:left="30"/>
        <w:spacing w:line="239" w:lineRule="auto"/>
        <w:rPr>
          <w:rFonts w:ascii="SimSun" w:hAnsi="SimSun" w:eastAsia="SimSun" w:cs="SimSun"/>
          <w:sz w:val="17"/>
          <w:szCs w:val="17"/>
        </w:rPr>
      </w:pPr>
      <w:r>
        <w:rPr>
          <w:rFonts w:ascii="SimSun" w:hAnsi="SimSun" w:eastAsia="SimSun" w:cs="SimSun"/>
          <w:sz w:val="17"/>
          <w:szCs w:val="17"/>
          <w:spacing w:val="1"/>
        </w:rPr>
        <w:t>性能产生的影响微乎其微，并且极大地简化了</w:t>
      </w:r>
    </w:p>
    <w:p>
      <w:pPr>
        <w:ind w:left="20"/>
        <w:spacing w:before="1" w:line="219" w:lineRule="auto"/>
        <w:rPr>
          <w:rFonts w:ascii="SimSun" w:hAnsi="SimSun" w:eastAsia="SimSun" w:cs="SimSun"/>
          <w:sz w:val="17"/>
          <w:szCs w:val="17"/>
        </w:rPr>
      </w:pPr>
      <w:r>
        <w:rPr>
          <w:rFonts w:ascii="SimSun" w:hAnsi="SimSun" w:eastAsia="SimSun" w:cs="SimSun"/>
          <w:sz w:val="17"/>
          <w:szCs w:val="17"/>
        </w:rPr>
        <w:t>必须在应用程序中执行的细粒度访问控制的</w:t>
      </w:r>
    </w:p>
    <w:p>
      <w:pPr>
        <w:spacing w:before="38" w:line="219" w:lineRule="auto"/>
        <w:rPr>
          <w:rFonts w:ascii="SimSun" w:hAnsi="SimSun" w:eastAsia="SimSun" w:cs="SimSun"/>
          <w:sz w:val="17"/>
          <w:szCs w:val="17"/>
        </w:rPr>
      </w:pPr>
      <w:r>
        <w:rPr>
          <w:rFonts w:ascii="SimSun" w:hAnsi="SimSun" w:eastAsia="SimSun" w:cs="SimSun"/>
          <w:sz w:val="17"/>
          <w:szCs w:val="17"/>
          <w:spacing w:val="-3"/>
        </w:rPr>
        <w:t>部分</w:t>
      </w:r>
    </w:p>
    <w:p>
      <w:pPr>
        <w:spacing w:line="219" w:lineRule="auto"/>
        <w:sectPr>
          <w:type w:val="continuous"/>
          <w:pgSz w:w="14250" w:h="10000"/>
          <w:pgMar w:top="400" w:right="778" w:bottom="400" w:left="489" w:header="0" w:footer="0" w:gutter="0"/>
          <w:cols w:equalWidth="0" w:num="4">
            <w:col w:w="931" w:space="100"/>
            <w:col w:w="3530" w:space="100"/>
            <w:col w:w="3840" w:space="100"/>
            <w:col w:w="4382" w:space="0"/>
          </w:cols>
        </w:sectPr>
        <w:rPr>
          <w:rFonts w:ascii="SimSun" w:hAnsi="SimSun" w:eastAsia="SimSun" w:cs="SimSun"/>
          <w:sz w:val="17"/>
          <w:szCs w:val="17"/>
        </w:rPr>
      </w:pPr>
    </w:p>
    <w:p>
      <w:pPr>
        <w:spacing w:line="48" w:lineRule="exact"/>
        <w:rPr/>
      </w:pPr>
      <w:r/>
    </w:p>
    <w:tbl>
      <w:tblPr>
        <w:tblStyle w:val="TableNormal"/>
        <w:tblW w:w="11850" w:type="dxa"/>
        <w:tblInd w:w="36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44"/>
        <w:gridCol w:w="3627"/>
        <w:gridCol w:w="3947"/>
        <w:gridCol w:w="3732"/>
      </w:tblGrid>
      <w:tr>
        <w:trPr>
          <w:trHeight w:val="3538" w:hRule="atLeast"/>
        </w:trPr>
        <w:tc>
          <w:tcPr>
            <w:shd w:val="clear" w:fill="D8D8D8"/>
            <w:tcW w:w="544" w:type="dxa"/>
            <w:vAlign w:val="top"/>
            <w:textDirection w:val="tbRlV"/>
          </w:tcPr>
          <w:p>
            <w:pPr>
              <w:ind w:left="1396"/>
              <w:spacing w:before="178" w:line="217" w:lineRule="auto"/>
              <w:rPr>
                <w:rFonts w:ascii="SimSun" w:hAnsi="SimSun" w:eastAsia="SimSun" w:cs="SimSun"/>
                <w:sz w:val="18"/>
                <w:szCs w:val="18"/>
              </w:rPr>
            </w:pPr>
            <w:r>
              <w:rPr>
                <w:rFonts w:ascii="SimSun" w:hAnsi="SimSun" w:eastAsia="SimSun" w:cs="SimSun"/>
                <w:sz w:val="18"/>
                <w:szCs w:val="18"/>
              </w:rPr>
              <w:t>粒度审计</w:t>
            </w:r>
          </w:p>
        </w:tc>
        <w:tc>
          <w:tcPr>
            <w:shd w:val="clear" w:fill="D4D4D4"/>
            <w:tcW w:w="3627" w:type="dxa"/>
            <w:vAlign w:val="top"/>
          </w:tcPr>
          <w:p>
            <w:pPr>
              <w:ind w:left="131"/>
              <w:spacing w:before="62" w:line="219" w:lineRule="auto"/>
              <w:rPr>
                <w:rFonts w:ascii="SimSun" w:hAnsi="SimSun" w:eastAsia="SimSun" w:cs="SimSun"/>
                <w:sz w:val="18"/>
                <w:szCs w:val="18"/>
              </w:rPr>
            </w:pPr>
            <w:r>
              <w:rPr>
                <w:rFonts w:ascii="SimSun" w:hAnsi="SimSun" w:eastAsia="SimSun" w:cs="SimSun"/>
                <w:sz w:val="18"/>
                <w:szCs w:val="18"/>
              </w:rPr>
              <w:t>审计的主要因素包括</w:t>
            </w:r>
          </w:p>
          <w:p>
            <w:pPr>
              <w:ind w:left="430" w:right="237" w:hanging="299"/>
              <w:spacing w:before="15" w:line="221" w:lineRule="auto"/>
              <w:rPr>
                <w:rFonts w:ascii="SimSun" w:hAnsi="SimSun" w:eastAsia="SimSun" w:cs="SimSun"/>
                <w:sz w:val="18"/>
                <w:szCs w:val="18"/>
              </w:rPr>
            </w:pPr>
            <w:r>
              <w:rPr>
                <w:rFonts w:ascii="SimSun" w:hAnsi="SimSun" w:eastAsia="SimSun" w:cs="SimSun"/>
                <w:sz w:val="18"/>
                <w:szCs w:val="18"/>
              </w:rPr>
              <w:t>(1)所需的审计信息的完整性(即从设备或</w:t>
            </w:r>
            <w:r>
              <w:rPr>
                <w:rFonts w:ascii="SimSun" w:hAnsi="SimSun" w:eastAsia="SimSun" w:cs="SimSun"/>
                <w:sz w:val="18"/>
                <w:szCs w:val="18"/>
                <w:spacing w:val="7"/>
              </w:rPr>
              <w:t xml:space="preserve"> </w:t>
            </w:r>
            <w:r>
              <w:rPr>
                <w:rFonts w:ascii="SimSun" w:hAnsi="SimSun" w:eastAsia="SimSun" w:cs="SimSun"/>
                <w:sz w:val="18"/>
                <w:szCs w:val="18"/>
                <w:spacing w:val="2"/>
              </w:rPr>
              <w:t>系统获得所有必要的日志信息);</w:t>
            </w:r>
          </w:p>
          <w:p>
            <w:pPr>
              <w:ind w:left="131" w:right="147"/>
              <w:spacing w:line="222" w:lineRule="auto"/>
              <w:jc w:val="right"/>
              <w:rPr>
                <w:rFonts w:ascii="SimSun" w:hAnsi="SimSun" w:eastAsia="SimSun" w:cs="SimSun"/>
                <w:sz w:val="18"/>
                <w:szCs w:val="18"/>
              </w:rPr>
            </w:pPr>
            <w:r>
              <w:rPr>
                <w:rFonts w:ascii="SimSun" w:hAnsi="SimSun" w:eastAsia="SimSun" w:cs="SimSun"/>
                <w:sz w:val="18"/>
                <w:szCs w:val="18"/>
              </w:rPr>
              <w:t>(2)对审计信息的及时访问。这在取证的情</w:t>
            </w:r>
            <w:r>
              <w:rPr>
                <w:rFonts w:ascii="SimSun" w:hAnsi="SimSun" w:eastAsia="SimSun" w:cs="SimSun"/>
                <w:sz w:val="18"/>
                <w:szCs w:val="18"/>
                <w:spacing w:val="7"/>
              </w:rPr>
              <w:t xml:space="preserve"> </w:t>
            </w:r>
            <w:r>
              <w:rPr>
                <w:rFonts w:ascii="SimSun" w:hAnsi="SimSun" w:eastAsia="SimSun" w:cs="SimSun"/>
                <w:sz w:val="18"/>
                <w:szCs w:val="18"/>
                <w:spacing w:val="2"/>
              </w:rPr>
              <w:t>况下尤其重要(如时间是至关重要的);</w:t>
            </w:r>
          </w:p>
          <w:p>
            <w:pPr>
              <w:ind w:left="410" w:right="168" w:hanging="300"/>
              <w:spacing w:before="16" w:line="212" w:lineRule="auto"/>
              <w:rPr>
                <w:rFonts w:ascii="SimSun" w:hAnsi="SimSun" w:eastAsia="SimSun" w:cs="SimSun"/>
                <w:sz w:val="18"/>
                <w:szCs w:val="18"/>
              </w:rPr>
            </w:pPr>
            <w:r>
              <w:rPr>
                <w:rFonts w:ascii="SimSun" w:hAnsi="SimSun" w:eastAsia="SimSun" w:cs="SimSun"/>
                <w:sz w:val="18"/>
                <w:szCs w:val="18"/>
              </w:rPr>
              <w:t>(3)信息的完整性，或者审核信息有没有被</w:t>
            </w:r>
            <w:r>
              <w:rPr>
                <w:rFonts w:ascii="SimSun" w:hAnsi="SimSun" w:eastAsia="SimSun" w:cs="SimSun"/>
                <w:sz w:val="18"/>
                <w:szCs w:val="18"/>
                <w:spacing w:val="6"/>
              </w:rPr>
              <w:t xml:space="preserve"> </w:t>
            </w:r>
            <w:r>
              <w:rPr>
                <w:rFonts w:ascii="SimSun" w:hAnsi="SimSun" w:eastAsia="SimSun" w:cs="SimSun"/>
                <w:sz w:val="18"/>
                <w:szCs w:val="18"/>
                <w:spacing w:val="-7"/>
              </w:rPr>
              <w:t>篡 改</w:t>
            </w:r>
            <w:r>
              <w:rPr>
                <w:rFonts w:ascii="SimSun" w:hAnsi="SimSun" w:eastAsia="SimSun" w:cs="SimSun"/>
                <w:sz w:val="18"/>
                <w:szCs w:val="18"/>
                <w:spacing w:val="-21"/>
              </w:rPr>
              <w:t xml:space="preserve"> </w:t>
            </w:r>
            <w:r>
              <w:rPr>
                <w:rFonts w:ascii="SimSun" w:hAnsi="SimSun" w:eastAsia="SimSun" w:cs="SimSun"/>
                <w:sz w:val="18"/>
                <w:szCs w:val="18"/>
                <w:spacing w:val="-7"/>
              </w:rPr>
              <w:t>；</w:t>
            </w:r>
          </w:p>
          <w:p>
            <w:pPr>
              <w:ind w:left="410" w:right="107" w:hanging="300"/>
              <w:spacing w:before="4" w:line="221" w:lineRule="auto"/>
              <w:rPr>
                <w:rFonts w:ascii="SimSun" w:hAnsi="SimSun" w:eastAsia="SimSun" w:cs="SimSun"/>
                <w:sz w:val="18"/>
                <w:szCs w:val="18"/>
              </w:rPr>
            </w:pPr>
            <w:r>
              <w:rPr>
                <w:rFonts w:ascii="SimSun" w:hAnsi="SimSun" w:eastAsia="SimSun" w:cs="SimSun"/>
                <w:sz w:val="18"/>
                <w:szCs w:val="18"/>
                <w:spacing w:val="1"/>
              </w:rPr>
              <w:t>(4)授权对审计信息的访问。只有授权的用</w:t>
            </w:r>
            <w:r>
              <w:rPr>
                <w:rFonts w:ascii="SimSun" w:hAnsi="SimSun" w:eastAsia="SimSun" w:cs="SimSun"/>
                <w:sz w:val="18"/>
                <w:szCs w:val="18"/>
              </w:rPr>
              <w:t xml:space="preserve"> </w:t>
            </w:r>
            <w:r>
              <w:rPr>
                <w:rFonts w:ascii="SimSun" w:hAnsi="SimSun" w:eastAsia="SimSun" w:cs="SimSun"/>
                <w:sz w:val="18"/>
                <w:szCs w:val="18"/>
                <w:spacing w:val="2"/>
              </w:rPr>
              <w:t>户可以访问他们需要的信息。对关键因</w:t>
            </w:r>
            <w:r>
              <w:rPr>
                <w:rFonts w:ascii="SimSun" w:hAnsi="SimSun" w:eastAsia="SimSun" w:cs="SimSun"/>
                <w:sz w:val="18"/>
                <w:szCs w:val="18"/>
                <w:spacing w:val="3"/>
              </w:rPr>
              <w:t xml:space="preserve"> </w:t>
            </w:r>
            <w:r>
              <w:rPr>
                <w:rFonts w:ascii="SimSun" w:hAnsi="SimSun" w:eastAsia="SimSun" w:cs="SimSun"/>
                <w:sz w:val="18"/>
                <w:szCs w:val="18"/>
              </w:rPr>
              <w:t>素的威胁(如未经授权的访问、删除数</w:t>
            </w:r>
            <w:r>
              <w:rPr>
                <w:rFonts w:ascii="SimSun" w:hAnsi="SimSun" w:eastAsia="SimSun" w:cs="SimSun"/>
                <w:sz w:val="18"/>
                <w:szCs w:val="18"/>
                <w:spacing w:val="4"/>
              </w:rPr>
              <w:t xml:space="preserve">  </w:t>
            </w:r>
            <w:r>
              <w:rPr>
                <w:rFonts w:ascii="SimSun" w:hAnsi="SimSun" w:eastAsia="SimSun" w:cs="SimSun"/>
                <w:sz w:val="18"/>
                <w:szCs w:val="18"/>
                <w:spacing w:val="2"/>
              </w:rPr>
              <w:t>据、篡改日志文件)会损害审计数据和</w:t>
            </w:r>
            <w:r>
              <w:rPr>
                <w:rFonts w:ascii="SimSun" w:hAnsi="SimSun" w:eastAsia="SimSun" w:cs="SimSun"/>
                <w:sz w:val="18"/>
                <w:szCs w:val="18"/>
                <w:spacing w:val="4"/>
              </w:rPr>
              <w:t xml:space="preserve">  </w:t>
            </w:r>
            <w:r>
              <w:rPr>
                <w:rFonts w:ascii="SimSun" w:hAnsi="SimSun" w:eastAsia="SimSun" w:cs="SimSun"/>
                <w:sz w:val="18"/>
                <w:szCs w:val="18"/>
                <w:spacing w:val="-2"/>
              </w:rPr>
              <w:t>流程</w:t>
            </w:r>
          </w:p>
        </w:tc>
        <w:tc>
          <w:tcPr>
            <w:shd w:val="clear" w:fill="D8D8D8"/>
            <w:tcW w:w="3947" w:type="dxa"/>
            <w:vAlign w:val="top"/>
          </w:tcPr>
          <w:p>
            <w:pPr>
              <w:ind w:left="73"/>
              <w:spacing w:before="72" w:line="215" w:lineRule="auto"/>
              <w:rPr>
                <w:rFonts w:ascii="SimSun" w:hAnsi="SimSun" w:eastAsia="SimSun" w:cs="SimSun"/>
                <w:sz w:val="18"/>
                <w:szCs w:val="18"/>
              </w:rPr>
            </w:pPr>
            <w:r>
              <w:rPr>
                <w:rFonts w:ascii="SimSun" w:hAnsi="SimSun" w:eastAsia="SimSun" w:cs="SimSun"/>
                <w:sz w:val="18"/>
                <w:szCs w:val="18"/>
              </w:rPr>
              <w:t>审计功能需要启用大数据基础设施。具体能力取</w:t>
            </w:r>
          </w:p>
          <w:p>
            <w:pPr>
              <w:ind w:left="73"/>
              <w:spacing w:line="199" w:lineRule="auto"/>
              <w:rPr>
                <w:rFonts w:ascii="SimSun" w:hAnsi="SimSun" w:eastAsia="SimSun" w:cs="SimSun"/>
                <w:sz w:val="18"/>
                <w:szCs w:val="18"/>
              </w:rPr>
            </w:pPr>
            <w:r>
              <w:rPr>
                <w:rFonts w:ascii="SimSun" w:hAnsi="SimSun" w:eastAsia="SimSun" w:cs="SimSun"/>
                <w:sz w:val="18"/>
                <w:szCs w:val="18"/>
              </w:rPr>
              <w:t>决于支持审核功能的基础结构组件，如网络组件</w:t>
            </w:r>
          </w:p>
          <w:p>
            <w:pPr>
              <w:ind w:right="1"/>
              <w:spacing w:line="213" w:lineRule="auto"/>
              <w:jc w:val="right"/>
              <w:rPr>
                <w:rFonts w:ascii="SimSun" w:hAnsi="SimSun" w:eastAsia="SimSun" w:cs="SimSun"/>
                <w:sz w:val="18"/>
                <w:szCs w:val="18"/>
              </w:rPr>
            </w:pPr>
            <w:r>
              <w:rPr>
                <w:rFonts w:ascii="SimSun" w:hAnsi="SimSun" w:eastAsia="SimSun" w:cs="SimSun"/>
                <w:sz w:val="18"/>
                <w:szCs w:val="18"/>
                <w:spacing w:val="-2"/>
              </w:rPr>
              <w:t>(如路由器syslog)的日志信息、应用程序、操作系</w:t>
            </w:r>
          </w:p>
          <w:p>
            <w:pPr>
              <w:ind w:left="73"/>
              <w:spacing w:before="27" w:line="219" w:lineRule="auto"/>
              <w:rPr>
                <w:rFonts w:ascii="SimSun" w:hAnsi="SimSun" w:eastAsia="SimSun" w:cs="SimSun"/>
                <w:sz w:val="18"/>
                <w:szCs w:val="18"/>
              </w:rPr>
            </w:pPr>
            <w:r>
              <w:rPr>
                <w:rFonts w:ascii="SimSun" w:hAnsi="SimSun" w:eastAsia="SimSun" w:cs="SimSun"/>
                <w:sz w:val="18"/>
                <w:szCs w:val="18"/>
              </w:rPr>
              <w:t>统和数据库。这里的挑战是创建一个有凝聚力的</w:t>
            </w:r>
          </w:p>
          <w:p>
            <w:pPr>
              <w:ind w:left="163"/>
              <w:spacing w:before="16" w:line="219" w:lineRule="auto"/>
              <w:rPr>
                <w:rFonts w:ascii="SimSun" w:hAnsi="SimSun" w:eastAsia="SimSun" w:cs="SimSun"/>
                <w:sz w:val="18"/>
                <w:szCs w:val="18"/>
              </w:rPr>
            </w:pPr>
            <w:r>
              <w:rPr>
                <w:rFonts w:ascii="SimSun" w:hAnsi="SimSun" w:eastAsia="SimSun" w:cs="SimSun"/>
                <w:sz w:val="18"/>
                <w:szCs w:val="18"/>
              </w:rPr>
              <w:t>使用现有不同组件的审计信息的攻击审计视图</w:t>
            </w:r>
          </w:p>
        </w:tc>
        <w:tc>
          <w:tcPr>
            <w:shd w:val="clear" w:fill="D0D0D0"/>
            <w:tcW w:w="3732" w:type="dxa"/>
            <w:vAlign w:val="top"/>
          </w:tcPr>
          <w:p>
            <w:pPr>
              <w:ind w:left="416" w:hanging="399"/>
              <w:spacing w:before="67" w:line="223" w:lineRule="auto"/>
              <w:rPr>
                <w:rFonts w:ascii="SimSun" w:hAnsi="SimSun" w:eastAsia="SimSun" w:cs="SimSun"/>
                <w:sz w:val="18"/>
                <w:szCs w:val="18"/>
              </w:rPr>
            </w:pPr>
            <w:r>
              <w:rPr>
                <w:rFonts w:ascii="SimSun" w:hAnsi="SimSun" w:eastAsia="SimSun" w:cs="SimSun"/>
                <w:sz w:val="18"/>
                <w:szCs w:val="18"/>
              </w:rPr>
              <w:t>(1)审计功能的实现从单个组件级别开始，如路 </w:t>
            </w:r>
            <w:r>
              <w:rPr>
                <w:rFonts w:ascii="SimSun" w:hAnsi="SimSun" w:eastAsia="SimSun" w:cs="SimSun"/>
                <w:sz w:val="18"/>
                <w:szCs w:val="18"/>
                <w:spacing w:val="-7"/>
              </w:rPr>
              <w:t>由器上启用系统日志、应用程序日志和操作</w:t>
            </w:r>
            <w:r>
              <w:rPr>
                <w:rFonts w:ascii="SimSun" w:hAnsi="SimSun" w:eastAsia="SimSun" w:cs="SimSun"/>
                <w:sz w:val="18"/>
                <w:szCs w:val="18"/>
                <w:spacing w:val="17"/>
              </w:rPr>
              <w:t xml:space="preserve"> </w:t>
            </w:r>
            <w:r>
              <w:rPr>
                <w:rFonts w:ascii="SimSun" w:hAnsi="SimSun" w:eastAsia="SimSun" w:cs="SimSun"/>
                <w:sz w:val="18"/>
                <w:szCs w:val="18"/>
                <w:spacing w:val="-1"/>
              </w:rPr>
              <w:t>系统级别上启用日志记录。然后，取证或</w:t>
            </w:r>
            <w:r>
              <w:rPr>
                <w:rFonts w:ascii="SimSun" w:hAnsi="SimSun" w:eastAsia="SimSun" w:cs="SimSun"/>
                <w:sz w:val="18"/>
                <w:szCs w:val="18"/>
              </w:rPr>
              <w:t xml:space="preserve">  </w:t>
            </w:r>
            <w:r>
              <w:rPr>
                <w:rFonts w:ascii="SimSun" w:hAnsi="SimSun" w:eastAsia="SimSun" w:cs="SimSun"/>
                <w:sz w:val="18"/>
                <w:szCs w:val="18"/>
                <w:spacing w:val="-1"/>
              </w:rPr>
              <w:t>SIEM工具采集、分析和处理该信息。该记</w:t>
            </w:r>
            <w:r>
              <w:rPr>
                <w:rFonts w:ascii="SimSun" w:hAnsi="SimSun" w:eastAsia="SimSun" w:cs="SimSun"/>
                <w:sz w:val="18"/>
                <w:szCs w:val="18"/>
                <w:spacing w:val="2"/>
              </w:rPr>
              <w:t xml:space="preserve">  </w:t>
            </w:r>
            <w:r>
              <w:rPr>
                <w:rFonts w:ascii="SimSun" w:hAnsi="SimSun" w:eastAsia="SimSun" w:cs="SimSun"/>
                <w:sz w:val="18"/>
                <w:szCs w:val="18"/>
                <w:spacing w:val="-1"/>
              </w:rPr>
              <w:t>录的数量受到SIEM工具在处理审计数据的 </w:t>
            </w:r>
            <w:r>
              <w:rPr>
                <w:rFonts w:ascii="SimSun" w:hAnsi="SimSun" w:eastAsia="SimSun" w:cs="SimSun"/>
                <w:sz w:val="18"/>
                <w:szCs w:val="18"/>
                <w:spacing w:val="-1"/>
              </w:rPr>
              <w:t>数量和速度的局限性。审计数据可能有大</w:t>
            </w:r>
            <w:r>
              <w:rPr>
                <w:rFonts w:ascii="SimSun" w:hAnsi="SimSun" w:eastAsia="SimSun" w:cs="SimSun"/>
                <w:sz w:val="18"/>
                <w:szCs w:val="18"/>
                <w:spacing w:val="1"/>
              </w:rPr>
              <w:t xml:space="preserve">  </w:t>
            </w:r>
            <w:r>
              <w:rPr>
                <w:rFonts w:ascii="SimSun" w:hAnsi="SimSun" w:eastAsia="SimSun" w:cs="SimSun"/>
                <w:sz w:val="18"/>
                <w:szCs w:val="18"/>
                <w:spacing w:val="-7"/>
              </w:rPr>
              <w:t>数据本身的特征，因此可能需要处理大数据</w:t>
            </w:r>
            <w:r>
              <w:rPr>
                <w:rFonts w:ascii="SimSun" w:hAnsi="SimSun" w:eastAsia="SimSun" w:cs="SimSun"/>
                <w:sz w:val="18"/>
                <w:szCs w:val="18"/>
                <w:spacing w:val="16"/>
              </w:rPr>
              <w:t xml:space="preserve"> </w:t>
            </w:r>
            <w:r>
              <w:rPr>
                <w:rFonts w:ascii="SimSun" w:hAnsi="SimSun" w:eastAsia="SimSun" w:cs="SimSun"/>
                <w:sz w:val="18"/>
                <w:szCs w:val="18"/>
                <w:spacing w:val="-1"/>
              </w:rPr>
              <w:t>的基础设施。要把使用大数据的基础设施 </w:t>
            </w:r>
            <w:r>
              <w:rPr>
                <w:rFonts w:ascii="SimSun" w:hAnsi="SimSun" w:eastAsia="SimSun" w:cs="SimSun"/>
                <w:sz w:val="18"/>
                <w:szCs w:val="18"/>
                <w:spacing w:val="-7"/>
              </w:rPr>
              <w:t>和基础设施的审计分开，建议在大数据的基</w:t>
            </w:r>
            <w:r>
              <w:rPr>
                <w:rFonts w:ascii="SimSun" w:hAnsi="SimSun" w:eastAsia="SimSun" w:cs="SimSun"/>
                <w:sz w:val="18"/>
                <w:szCs w:val="18"/>
                <w:spacing w:val="13"/>
              </w:rPr>
              <w:t xml:space="preserve"> </w:t>
            </w:r>
            <w:r>
              <w:rPr>
                <w:rFonts w:ascii="SimSun" w:hAnsi="SimSun" w:eastAsia="SimSun" w:cs="SimSun"/>
                <w:sz w:val="18"/>
                <w:szCs w:val="18"/>
                <w:spacing w:val="7"/>
              </w:rPr>
              <w:t>础设施以外实现和使用取证/</w:t>
            </w:r>
            <w:r>
              <w:rPr>
                <w:rFonts w:ascii="SimSun" w:hAnsi="SimSun" w:eastAsia="SimSun" w:cs="SimSun"/>
                <w:sz w:val="18"/>
                <w:szCs w:val="18"/>
              </w:rPr>
              <w:t>SIEM</w:t>
            </w:r>
            <w:r>
              <w:rPr>
                <w:rFonts w:ascii="SimSun" w:hAnsi="SimSun" w:eastAsia="SimSun" w:cs="SimSun"/>
                <w:sz w:val="18"/>
                <w:szCs w:val="18"/>
                <w:spacing w:val="7"/>
              </w:rPr>
              <w:t>工具；</w:t>
            </w:r>
          </w:p>
          <w:p>
            <w:pPr>
              <w:ind w:left="137"/>
              <w:spacing w:line="219" w:lineRule="auto"/>
              <w:rPr>
                <w:rFonts w:ascii="SimSun" w:hAnsi="SimSun" w:eastAsia="SimSun" w:cs="SimSun"/>
                <w:sz w:val="18"/>
                <w:szCs w:val="18"/>
              </w:rPr>
            </w:pPr>
            <w:r>
              <w:rPr>
                <w:rFonts w:ascii="SimSun" w:hAnsi="SimSun" w:eastAsia="SimSun" w:cs="SimSun"/>
                <w:sz w:val="18"/>
                <w:szCs w:val="18"/>
              </w:rPr>
              <w:t>(2)另一种方法是创建一个“审计层/协调</w:t>
            </w:r>
          </w:p>
          <w:p>
            <w:pPr>
              <w:ind w:left="417"/>
              <w:spacing w:before="3" w:line="216" w:lineRule="auto"/>
              <w:rPr>
                <w:rFonts w:ascii="SimSun" w:hAnsi="SimSun" w:eastAsia="SimSun" w:cs="SimSun"/>
                <w:sz w:val="18"/>
                <w:szCs w:val="18"/>
              </w:rPr>
            </w:pPr>
            <w:r>
              <w:rPr>
                <w:rFonts w:ascii="SimSun" w:hAnsi="SimSun" w:eastAsia="SimSun" w:cs="SimSun"/>
                <w:sz w:val="18"/>
                <w:szCs w:val="18"/>
                <w:spacing w:val="-1"/>
              </w:rPr>
              <w:t>器”,它从审计人员那里抽象出所需的(技</w:t>
            </w:r>
          </w:p>
          <w:p>
            <w:pPr>
              <w:ind w:left="467" w:right="73" w:firstLine="39"/>
              <w:spacing w:before="1" w:line="225" w:lineRule="auto"/>
              <w:rPr>
                <w:rFonts w:ascii="SimSun" w:hAnsi="SimSun" w:eastAsia="SimSun" w:cs="SimSun"/>
                <w:sz w:val="18"/>
                <w:szCs w:val="18"/>
              </w:rPr>
            </w:pPr>
            <w:r>
              <w:rPr>
                <w:rFonts w:ascii="SimSun" w:hAnsi="SimSun" w:eastAsia="SimSun" w:cs="SimSun"/>
                <w:sz w:val="18"/>
                <w:szCs w:val="18"/>
                <w:spacing w:val="-1"/>
              </w:rPr>
              <w:t>术)审计信息。此协调器将记录审计请求</w:t>
            </w:r>
            <w:r>
              <w:rPr>
                <w:rFonts w:ascii="SimSun" w:hAnsi="SimSun" w:eastAsia="SimSun" w:cs="SimSun"/>
                <w:sz w:val="18"/>
                <w:szCs w:val="18"/>
                <w:spacing w:val="8"/>
              </w:rPr>
              <w:t xml:space="preserve"> </w:t>
            </w:r>
            <w:r>
              <w:rPr>
                <w:rFonts w:ascii="SimSun" w:hAnsi="SimSun" w:eastAsia="SimSun" w:cs="SimSun"/>
                <w:sz w:val="18"/>
                <w:szCs w:val="18"/>
              </w:rPr>
              <w:t>(即在日期D曾访问数据对象X),采集必</w:t>
            </w:r>
          </w:p>
          <w:p>
            <w:pPr>
              <w:ind w:left="436" w:right="72" w:hanging="19"/>
              <w:spacing w:before="22" w:line="203" w:lineRule="auto"/>
              <w:rPr>
                <w:rFonts w:ascii="SimSun" w:hAnsi="SimSun" w:eastAsia="SimSun" w:cs="SimSun"/>
                <w:sz w:val="18"/>
                <w:szCs w:val="18"/>
              </w:rPr>
            </w:pPr>
            <w:r>
              <w:rPr>
                <w:rFonts w:ascii="SimSun" w:hAnsi="SimSun" w:eastAsia="SimSun" w:cs="SimSun"/>
                <w:sz w:val="18"/>
                <w:szCs w:val="18"/>
                <w:spacing w:val="-1"/>
              </w:rPr>
              <w:t>要的审计所需的基础结构组件的信息，并</w:t>
            </w:r>
            <w:r>
              <w:rPr>
                <w:rFonts w:ascii="SimSun" w:hAnsi="SimSun" w:eastAsia="SimSun" w:cs="SimSun"/>
                <w:sz w:val="18"/>
                <w:szCs w:val="18"/>
                <w:spacing w:val="9"/>
              </w:rPr>
              <w:t xml:space="preserve"> </w:t>
            </w:r>
            <w:r>
              <w:rPr>
                <w:rFonts w:ascii="SimSun" w:hAnsi="SimSun" w:eastAsia="SimSun" w:cs="SimSun"/>
                <w:sz w:val="18"/>
                <w:szCs w:val="18"/>
                <w:spacing w:val="-1"/>
              </w:rPr>
              <w:t>将该信息返回给审计师</w:t>
            </w:r>
          </w:p>
        </w:tc>
      </w:tr>
    </w:tbl>
    <w:p>
      <w:pPr>
        <w:pStyle w:val="BodyText"/>
        <w:spacing w:line="14" w:lineRule="auto"/>
        <w:rPr>
          <w:sz w:val="2"/>
        </w:rPr>
      </w:pPr>
      <w:r/>
    </w:p>
    <w:p>
      <w:pPr>
        <w:spacing w:line="14" w:lineRule="auto"/>
        <w:sectPr>
          <w:type w:val="continuous"/>
          <w:pgSz w:w="14250" w:h="10000"/>
          <w:pgMar w:top="400" w:right="778" w:bottom="400" w:left="489" w:header="0" w:footer="0" w:gutter="0"/>
          <w:cols w:equalWidth="0" w:num="1">
            <w:col w:w="12982" w:space="0"/>
          </w:cols>
        </w:sectPr>
        <w:rPr>
          <w:sz w:val="2"/>
          <w:szCs w:val="2"/>
        </w:rPr>
      </w:pPr>
    </w:p>
    <w:p>
      <w:pPr>
        <w:ind w:left="10842"/>
        <w:spacing w:before="185" w:line="223" w:lineRule="auto"/>
        <w:rPr>
          <w:rFonts w:ascii="SimHei" w:hAnsi="SimHei" w:eastAsia="SimHei" w:cs="SimHei"/>
          <w:sz w:val="19"/>
          <w:szCs w:val="19"/>
        </w:rPr>
      </w:pPr>
      <w:r>
        <mc:AlternateContent xmlns:mc="http://schemas.openxmlformats.org/markup-compatibility/2006">
          <mc:Choice Requires="wps">
            <w:drawing>
              <wp:anchor distT="0" distB="0" distL="0" distR="0" simplePos="0" relativeHeight="252300288" behindDoc="0" locked="0" layoutInCell="0" allowOverlap="1">
                <wp:simplePos x="0" y="0"/>
                <wp:positionH relativeFrom="page">
                  <wp:posOffset>7930495</wp:posOffset>
                </wp:positionH>
                <wp:positionV relativeFrom="page">
                  <wp:posOffset>3896445</wp:posOffset>
                </wp:positionV>
                <wp:extent cx="1313814" cy="226695"/>
                <wp:effectExtent l="0" t="0" r="0" b="0"/>
                <wp:wrapNone/>
                <wp:docPr id="228" name="TextBox 228"/>
                <wp:cNvGraphicFramePr/>
                <a:graphic>
                  <a:graphicData uri="http://schemas.microsoft.com/office/word/2010/wordprocessingShape">
                    <wps:wsp>
                      <wps:cNvSpPr txBox="1"/>
                      <wps:spPr>
                        <a:xfrm rot="5400000">
                          <a:off x="7930495" y="3896445"/>
                          <a:ext cx="1313814" cy="2266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78" w:line="183" w:lineRule="auto"/>
                              <w:rPr>
                                <w:rFonts w:ascii="SimSun" w:hAnsi="SimSun" w:eastAsia="SimSun" w:cs="SimSun"/>
                                <w:sz w:val="26"/>
                                <w:szCs w:val="26"/>
                              </w:rPr>
                            </w:pPr>
                            <w:r>
                              <w:rPr>
                                <w:rFonts w:ascii="SimSun" w:hAnsi="SimSun" w:eastAsia="SimSun" w:cs="SimSun"/>
                                <w:sz w:val="17"/>
                                <w:szCs w:val="17"/>
                                <w:spacing w:val="1"/>
                              </w:rPr>
                              <w:t>5.2大数据安全防护  </w:t>
                            </w:r>
                            <w:r>
                              <w:rPr>
                                <w:rFonts w:ascii="SimSun" w:hAnsi="SimSun" w:eastAsia="SimSun" w:cs="SimSun"/>
                                <w:sz w:val="26"/>
                                <w:szCs w:val="26"/>
                                <w:spacing w:val="1"/>
                              </w:rPr>
                              <w:t>931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02" style="position:absolute;margin-left:624.449pt;margin-top:306.807pt;mso-position-vertical-relative:page;mso-position-horizontal-relative:page;width:103.45pt;height:17.85pt;z-index:252300288;rotation:90;" o:allowincell="f" filled="false" stroked="false" type="#_x0000_t202">
                <v:fill on="false"/>
                <v:stroke on="false"/>
                <v:path/>
                <v:imagedata o:title=""/>
                <o:lock v:ext="edit" aspectratio="false"/>
                <v:textbox inset="0mm,0mm,0mm,0mm">
                  <w:txbxContent>
                    <w:p>
                      <w:pPr>
                        <w:ind w:left="20"/>
                        <w:spacing w:before="78" w:line="183" w:lineRule="auto"/>
                        <w:rPr>
                          <w:rFonts w:ascii="SimSun" w:hAnsi="SimSun" w:eastAsia="SimSun" w:cs="SimSun"/>
                          <w:sz w:val="26"/>
                          <w:szCs w:val="26"/>
                        </w:rPr>
                      </w:pPr>
                      <w:r>
                        <w:rPr>
                          <w:rFonts w:ascii="SimSun" w:hAnsi="SimSun" w:eastAsia="SimSun" w:cs="SimSun"/>
                          <w:sz w:val="17"/>
                          <w:szCs w:val="17"/>
                          <w:spacing w:val="1"/>
                        </w:rPr>
                        <w:t>5.2大数据安全防护  </w:t>
                      </w:r>
                      <w:r>
                        <w:rPr>
                          <w:rFonts w:ascii="SimSun" w:hAnsi="SimSun" w:eastAsia="SimSun" w:cs="SimSun"/>
                          <w:sz w:val="26"/>
                          <w:szCs w:val="26"/>
                          <w:spacing w:val="1"/>
                        </w:rPr>
                        <w:t>931</w:t>
                      </w:r>
                    </w:p>
                  </w:txbxContent>
                </v:textbox>
              </v:shape>
            </w:pict>
          </mc:Fallback>
        </mc:AlternateContent>
      </w:r>
      <w:r>
        <w:pict>
          <v:shape id="_x0000_s504" style="position:absolute;margin-left:55.5118pt;margin-top:228.092pt;mso-position-vertical-relative:page;mso-position-horizontal-relative:page;width:12.25pt;height:39.25pt;z-index:252301312;"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7"/>
                      <w:szCs w:val="17"/>
                    </w:rPr>
                  </w:pPr>
                  <w:r>
                    <w:rPr>
                      <w:rFonts w:ascii="SimSun" w:hAnsi="SimSun" w:eastAsia="SimSun" w:cs="SimSun"/>
                      <w:sz w:val="17"/>
                      <w:szCs w:val="17"/>
                      <w:spacing w:val="16"/>
                    </w:rPr>
                    <w:t>数据溯源</w:t>
                  </w:r>
                </w:p>
              </w:txbxContent>
            </v:textbox>
          </v:shape>
        </w:pict>
      </w:r>
      <w:r>
        <w:rPr>
          <w:rFonts w:ascii="SimHei" w:hAnsi="SimHei" w:eastAsia="SimHei" w:cs="SimHei"/>
          <w:sz w:val="19"/>
          <w:szCs w:val="19"/>
          <w:b/>
          <w:bCs/>
          <w:spacing w:val="-11"/>
        </w:rPr>
        <w:t>(续表)</w:t>
      </w:r>
    </w:p>
    <w:p>
      <w:pPr>
        <w:ind w:left="1922"/>
        <w:spacing w:before="199" w:line="233" w:lineRule="auto"/>
        <w:rPr>
          <w:rFonts w:ascii="SimSun" w:hAnsi="SimSun" w:eastAsia="SimSun" w:cs="SimSun"/>
          <w:sz w:val="17"/>
          <w:szCs w:val="17"/>
        </w:rPr>
      </w:pPr>
      <w:r>
        <w:pict>
          <v:shape id="_x0000_s506" style="position:absolute;margin-left:-1pt;margin-top:11.1064pt;mso-position-vertical-relative:text;mso-position-horizontal-relative:text;width:21.5pt;height:12.15pt;z-index:252302336;"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3"/>
                    </w:rPr>
                    <w:t>挑</w:t>
                  </w:r>
                  <w:r>
                    <w:rPr>
                      <w:rFonts w:ascii="SimSun" w:hAnsi="SimSun" w:eastAsia="SimSun" w:cs="SimSun"/>
                      <w:sz w:val="17"/>
                      <w:szCs w:val="17"/>
                      <w:spacing w:val="-15"/>
                    </w:rPr>
                    <w:t xml:space="preserve"> </w:t>
                  </w:r>
                  <w:r>
                    <w:rPr>
                      <w:rFonts w:ascii="SimSun" w:hAnsi="SimSun" w:eastAsia="SimSun" w:cs="SimSun"/>
                      <w:sz w:val="17"/>
                      <w:szCs w:val="17"/>
                      <w:spacing w:val="-3"/>
                    </w:rPr>
                    <w:t>战</w:t>
                  </w:r>
                </w:p>
              </w:txbxContent>
            </v:textbox>
          </v:shape>
        </w:pict>
      </w:r>
      <w:r>
        <w:rPr>
          <w:rFonts w:ascii="SimSun" w:hAnsi="SimSun" w:eastAsia="SimSun" w:cs="SimSun"/>
          <w:sz w:val="17"/>
          <w:szCs w:val="17"/>
          <w:b/>
          <w:bCs/>
          <w:spacing w:val="-4"/>
        </w:rPr>
        <w:t>建</w:t>
      </w:r>
      <w:r>
        <w:rPr>
          <w:rFonts w:ascii="SimSun" w:hAnsi="SimSun" w:eastAsia="SimSun" w:cs="SimSun"/>
          <w:sz w:val="17"/>
          <w:szCs w:val="17"/>
          <w:spacing w:val="18"/>
        </w:rPr>
        <w:t xml:space="preserve">    </w:t>
      </w:r>
      <w:r>
        <w:rPr>
          <w:rFonts w:ascii="SimSun" w:hAnsi="SimSun" w:eastAsia="SimSun" w:cs="SimSun"/>
          <w:sz w:val="17"/>
          <w:szCs w:val="17"/>
          <w:b/>
          <w:bCs/>
          <w:spacing w:val="-4"/>
        </w:rPr>
        <w:t>模</w:t>
      </w:r>
      <w:r>
        <w:rPr>
          <w:rFonts w:ascii="SimSun" w:hAnsi="SimSun" w:eastAsia="SimSun" w:cs="SimSun"/>
          <w:sz w:val="17"/>
          <w:szCs w:val="17"/>
          <w:spacing w:val="2"/>
        </w:rPr>
        <w:t xml:space="preserve">                                   </w:t>
      </w:r>
      <w:r>
        <w:rPr>
          <w:rFonts w:ascii="SimSun" w:hAnsi="SimSun" w:eastAsia="SimSun" w:cs="SimSun"/>
          <w:sz w:val="17"/>
          <w:szCs w:val="17"/>
          <w:spacing w:val="-4"/>
        </w:rPr>
        <w:t>分</w:t>
      </w:r>
      <w:r>
        <w:rPr>
          <w:rFonts w:ascii="SimSun" w:hAnsi="SimSun" w:eastAsia="SimSun" w:cs="SimSun"/>
          <w:sz w:val="17"/>
          <w:szCs w:val="17"/>
          <w:spacing w:val="18"/>
        </w:rPr>
        <w:t xml:space="preserve">    </w:t>
      </w:r>
      <w:r>
        <w:rPr>
          <w:rFonts w:ascii="SimSun" w:hAnsi="SimSun" w:eastAsia="SimSun" w:cs="SimSun"/>
          <w:sz w:val="17"/>
          <w:szCs w:val="17"/>
          <w:spacing w:val="-4"/>
        </w:rPr>
        <w:t>析                                      </w:t>
      </w:r>
      <w:r>
        <w:rPr>
          <w:rFonts w:ascii="SimSun" w:hAnsi="SimSun" w:eastAsia="SimSun" w:cs="SimSun"/>
          <w:sz w:val="17"/>
          <w:szCs w:val="17"/>
          <w:b/>
          <w:bCs/>
          <w:spacing w:val="-4"/>
          <w:position w:val="1"/>
        </w:rPr>
        <w:t>实</w:t>
      </w:r>
      <w:r>
        <w:rPr>
          <w:rFonts w:ascii="SimSun" w:hAnsi="SimSun" w:eastAsia="SimSun" w:cs="SimSun"/>
          <w:sz w:val="17"/>
          <w:szCs w:val="17"/>
          <w:spacing w:val="-4"/>
          <w:position w:val="1"/>
        </w:rPr>
        <w:t xml:space="preserve">     </w:t>
      </w:r>
      <w:r>
        <w:rPr>
          <w:rFonts w:ascii="SimSun" w:hAnsi="SimSun" w:eastAsia="SimSun" w:cs="SimSun"/>
          <w:sz w:val="17"/>
          <w:szCs w:val="17"/>
          <w:b/>
          <w:bCs/>
          <w:spacing w:val="-4"/>
          <w:position w:val="1"/>
        </w:rPr>
        <w:t>施</w:t>
      </w:r>
    </w:p>
    <w:p>
      <w:pPr>
        <w:spacing w:line="143" w:lineRule="exact"/>
        <w:rPr/>
      </w:pPr>
      <w:r/>
    </w:p>
    <w:p>
      <w:pPr>
        <w:spacing w:line="143" w:lineRule="exact"/>
        <w:sectPr>
          <w:pgSz w:w="14250" w:h="9980"/>
          <w:pgMar w:top="400" w:right="626" w:bottom="400" w:left="1070" w:header="0" w:footer="0" w:gutter="0"/>
          <w:cols w:equalWidth="0" w:num="1">
            <w:col w:w="12554" w:space="0"/>
          </w:cols>
        </w:sectPr>
        <w:rPr/>
      </w:pPr>
    </w:p>
    <w:p>
      <w:pPr>
        <w:ind w:left="579" w:right="34"/>
        <w:spacing w:before="61" w:line="256" w:lineRule="auto"/>
        <w:jc w:val="both"/>
        <w:rPr>
          <w:rFonts w:ascii="SimSun" w:hAnsi="SimSun" w:eastAsia="SimSun" w:cs="SimSun"/>
          <w:sz w:val="17"/>
          <w:szCs w:val="17"/>
        </w:rPr>
      </w:pPr>
      <w:r>
        <w:rPr>
          <w:rFonts w:ascii="SimSun" w:hAnsi="SimSun" w:eastAsia="SimSun" w:cs="SimSun"/>
          <w:sz w:val="17"/>
          <w:szCs w:val="17"/>
          <w:spacing w:val="8"/>
        </w:rPr>
        <w:t>在大数据的应用程序中保护溯源信息首先要</w:t>
      </w:r>
      <w:r>
        <w:rPr>
          <w:rFonts w:ascii="SimSun" w:hAnsi="SimSun" w:eastAsia="SimSun" w:cs="SimSun"/>
          <w:sz w:val="17"/>
          <w:szCs w:val="17"/>
          <w:spacing w:val="7"/>
        </w:rPr>
        <w:t xml:space="preserve">  </w:t>
      </w:r>
      <w:r>
        <w:rPr>
          <w:rFonts w:ascii="SimSun" w:hAnsi="SimSun" w:eastAsia="SimSun" w:cs="SimSun"/>
          <w:sz w:val="17"/>
          <w:szCs w:val="17"/>
          <w:spacing w:val="-1"/>
        </w:rPr>
        <w:t>求溯源记录是可靠的、溯源是集成的、隐私保</w:t>
      </w:r>
      <w:r>
        <w:rPr>
          <w:rFonts w:ascii="SimSun" w:hAnsi="SimSun" w:eastAsia="SimSun" w:cs="SimSun"/>
          <w:sz w:val="17"/>
          <w:szCs w:val="17"/>
          <w:spacing w:val="5"/>
        </w:rPr>
        <w:t xml:space="preserve">  </w:t>
      </w:r>
      <w:r>
        <w:rPr>
          <w:rFonts w:ascii="SimSun" w:hAnsi="SimSun" w:eastAsia="SimSun" w:cs="SimSun"/>
          <w:sz w:val="17"/>
          <w:szCs w:val="17"/>
          <w:spacing w:val="9"/>
        </w:rPr>
        <w:t>护和访问是可控制的。同时，由于大数据的 </w:t>
      </w:r>
      <w:r>
        <w:rPr>
          <w:rFonts w:ascii="SimSun" w:hAnsi="SimSun" w:eastAsia="SimSun" w:cs="SimSun"/>
          <w:sz w:val="17"/>
          <w:szCs w:val="17"/>
          <w:spacing w:val="3"/>
        </w:rPr>
        <w:t>特点，还应认真处理溯源可用性和可伸缩性。</w:t>
      </w:r>
      <w:r>
        <w:rPr>
          <w:rFonts w:ascii="SimSun" w:hAnsi="SimSun" w:eastAsia="SimSun" w:cs="SimSun"/>
          <w:sz w:val="17"/>
          <w:szCs w:val="17"/>
          <w:spacing w:val="14"/>
        </w:rPr>
        <w:t xml:space="preserve"> </w:t>
      </w:r>
      <w:r>
        <w:rPr>
          <w:rFonts w:ascii="SimSun" w:hAnsi="SimSun" w:eastAsia="SimSun" w:cs="SimSun"/>
          <w:sz w:val="17"/>
          <w:szCs w:val="17"/>
          <w:spacing w:val="8"/>
        </w:rPr>
        <w:t>具体而言，对大数据应用中溯源元数据的威</w:t>
      </w:r>
      <w:r>
        <w:rPr>
          <w:rFonts w:ascii="SimSun" w:hAnsi="SimSun" w:eastAsia="SimSun" w:cs="SimSun"/>
          <w:sz w:val="17"/>
          <w:szCs w:val="17"/>
          <w:spacing w:val="2"/>
        </w:rPr>
        <w:t xml:space="preserve">  </w:t>
      </w:r>
      <w:r>
        <w:rPr>
          <w:rFonts w:ascii="SimSun" w:hAnsi="SimSun" w:eastAsia="SimSun" w:cs="SimSun"/>
          <w:sz w:val="17"/>
          <w:szCs w:val="17"/>
          <w:spacing w:val="6"/>
        </w:rPr>
        <w:t>胁正式建模可以分为三类场景：</w:t>
      </w:r>
    </w:p>
    <w:p>
      <w:pPr>
        <w:ind w:left="878" w:right="102" w:hanging="299"/>
        <w:spacing w:before="40" w:line="261" w:lineRule="auto"/>
        <w:rPr>
          <w:rFonts w:ascii="SimSun" w:hAnsi="SimSun" w:eastAsia="SimSun" w:cs="SimSun"/>
          <w:sz w:val="17"/>
          <w:szCs w:val="17"/>
        </w:rPr>
      </w:pPr>
      <w:r>
        <w:rPr>
          <w:rFonts w:ascii="SimSun" w:hAnsi="SimSun" w:eastAsia="SimSun" w:cs="SimSun"/>
          <w:sz w:val="17"/>
          <w:szCs w:val="17"/>
          <w:spacing w:val="21"/>
        </w:rPr>
        <w:t>(1)基础结构组件故障。在大数据应用中</w:t>
      </w:r>
      <w:r>
        <w:rPr>
          <w:rFonts w:ascii="SimSun" w:hAnsi="SimSun" w:eastAsia="SimSun" w:cs="SimSun"/>
          <w:sz w:val="17"/>
          <w:szCs w:val="17"/>
          <w:spacing w:val="13"/>
        </w:rPr>
        <w:t xml:space="preserve"> </w:t>
      </w:r>
      <w:r>
        <w:rPr>
          <w:rFonts w:ascii="SimSun" w:hAnsi="SimSun" w:eastAsia="SimSun" w:cs="SimSun"/>
          <w:sz w:val="17"/>
          <w:szCs w:val="17"/>
          <w:spacing w:val="12"/>
        </w:rPr>
        <w:t>在大量组件的协作从溯源启用编程环境 </w:t>
      </w:r>
      <w:r>
        <w:rPr>
          <w:rFonts w:ascii="SimSun" w:hAnsi="SimSun" w:eastAsia="SimSun" w:cs="SimSun"/>
          <w:sz w:val="17"/>
          <w:szCs w:val="17"/>
          <w:spacing w:val="12"/>
        </w:rPr>
        <w:t>生成大溯源图时，难免有些基础设施组</w:t>
      </w:r>
      <w:r>
        <w:rPr>
          <w:rFonts w:ascii="SimSun" w:hAnsi="SimSun" w:eastAsia="SimSun" w:cs="SimSun"/>
          <w:sz w:val="17"/>
          <w:szCs w:val="17"/>
          <w:spacing w:val="10"/>
        </w:rPr>
        <w:t xml:space="preserve"> </w:t>
      </w:r>
      <w:r>
        <w:rPr>
          <w:rFonts w:ascii="SimSun" w:hAnsi="SimSun" w:eastAsia="SimSun" w:cs="SimSun"/>
          <w:sz w:val="17"/>
          <w:szCs w:val="17"/>
          <w:spacing w:val="4"/>
        </w:rPr>
        <w:t>件可能会偶尔故障。</w:t>
      </w:r>
      <w:r>
        <w:rPr>
          <w:rFonts w:ascii="SimSun" w:hAnsi="SimSun" w:eastAsia="SimSun" w:cs="SimSun"/>
          <w:sz w:val="17"/>
          <w:szCs w:val="17"/>
          <w:spacing w:val="57"/>
          <w:w w:val="101"/>
        </w:rPr>
        <w:t xml:space="preserve"> </w:t>
      </w:r>
      <w:r>
        <w:rPr>
          <w:rFonts w:ascii="SimSun" w:hAnsi="SimSun" w:eastAsia="SimSun" w:cs="SimSun"/>
          <w:sz w:val="17"/>
          <w:szCs w:val="17"/>
          <w:spacing w:val="4"/>
        </w:rPr>
        <w:t>一旦发生故障，溯</w:t>
      </w:r>
      <w:r>
        <w:rPr>
          <w:rFonts w:ascii="SimSun" w:hAnsi="SimSun" w:eastAsia="SimSun" w:cs="SimSun"/>
          <w:sz w:val="17"/>
          <w:szCs w:val="17"/>
        </w:rPr>
        <w:t xml:space="preserve"> </w:t>
      </w:r>
      <w:r>
        <w:rPr>
          <w:rFonts w:ascii="SimSun" w:hAnsi="SimSun" w:eastAsia="SimSun" w:cs="SimSun"/>
          <w:sz w:val="17"/>
          <w:szCs w:val="17"/>
          <w:spacing w:val="3"/>
        </w:rPr>
        <w:t>源数据无法及时生成，</w:t>
      </w:r>
      <w:r>
        <w:rPr>
          <w:rFonts w:ascii="SimSun" w:hAnsi="SimSun" w:eastAsia="SimSun" w:cs="SimSun"/>
          <w:sz w:val="17"/>
          <w:szCs w:val="17"/>
          <w:spacing w:val="70"/>
        </w:rPr>
        <w:t xml:space="preserve"> </w:t>
      </w:r>
      <w:r>
        <w:rPr>
          <w:rFonts w:ascii="SimSun" w:hAnsi="SimSun" w:eastAsia="SimSun" w:cs="SimSun"/>
          <w:sz w:val="17"/>
          <w:szCs w:val="17"/>
          <w:spacing w:val="3"/>
        </w:rPr>
        <w:t>一些故障可能会</w:t>
      </w:r>
      <w:r>
        <w:rPr>
          <w:rFonts w:ascii="SimSun" w:hAnsi="SimSun" w:eastAsia="SimSun" w:cs="SimSun"/>
          <w:sz w:val="17"/>
          <w:szCs w:val="17"/>
        </w:rPr>
        <w:t xml:space="preserve"> </w:t>
      </w:r>
      <w:r>
        <w:rPr>
          <w:rFonts w:ascii="SimSun" w:hAnsi="SimSun" w:eastAsia="SimSun" w:cs="SimSun"/>
          <w:sz w:val="17"/>
          <w:szCs w:val="17"/>
          <w:spacing w:val="12"/>
        </w:rPr>
        <w:t>导致错误的溯源记录。因此，故障的基</w:t>
      </w:r>
      <w:r>
        <w:rPr>
          <w:rFonts w:ascii="SimSun" w:hAnsi="SimSun" w:eastAsia="SimSun" w:cs="SimSun"/>
          <w:sz w:val="17"/>
          <w:szCs w:val="17"/>
          <w:spacing w:val="2"/>
        </w:rPr>
        <w:t xml:space="preserve"> </w:t>
      </w:r>
      <w:r>
        <w:rPr>
          <w:rFonts w:ascii="SimSun" w:hAnsi="SimSun" w:eastAsia="SimSun" w:cs="SimSun"/>
          <w:sz w:val="17"/>
          <w:szCs w:val="17"/>
          <w:spacing w:val="22"/>
        </w:rPr>
        <w:t>础设施组件将减少溯源的可用性和可</w:t>
      </w:r>
      <w:r>
        <w:rPr>
          <w:rFonts w:ascii="SimSun" w:hAnsi="SimSun" w:eastAsia="SimSun" w:cs="SimSun"/>
          <w:sz w:val="17"/>
          <w:szCs w:val="17"/>
          <w:spacing w:val="14"/>
        </w:rPr>
        <w:t xml:space="preserve"> </w:t>
      </w:r>
      <w:r>
        <w:rPr>
          <w:rFonts w:ascii="SimSun" w:hAnsi="SimSun" w:eastAsia="SimSun" w:cs="SimSun"/>
          <w:sz w:val="17"/>
          <w:szCs w:val="17"/>
          <w:spacing w:val="1"/>
        </w:rPr>
        <w:t>靠性；</w:t>
      </w:r>
    </w:p>
    <w:p>
      <w:pPr>
        <w:ind w:left="888" w:right="92" w:hanging="299"/>
        <w:spacing w:before="13" w:line="258" w:lineRule="auto"/>
        <w:rPr>
          <w:rFonts w:ascii="SimSun" w:hAnsi="SimSun" w:eastAsia="SimSun" w:cs="SimSun"/>
          <w:sz w:val="17"/>
          <w:szCs w:val="17"/>
        </w:rPr>
      </w:pPr>
      <w:r>
        <w:rPr>
          <w:rFonts w:ascii="SimSun" w:hAnsi="SimSun" w:eastAsia="SimSun" w:cs="SimSun"/>
          <w:sz w:val="17"/>
          <w:szCs w:val="17"/>
          <w:spacing w:val="12"/>
        </w:rPr>
        <w:t>(2)基础设施外的攻击。因为溯源是大数据</w:t>
      </w:r>
      <w:r>
        <w:rPr>
          <w:rFonts w:ascii="SimSun" w:hAnsi="SimSun" w:eastAsia="SimSun" w:cs="SimSun"/>
          <w:sz w:val="17"/>
          <w:szCs w:val="17"/>
          <w:spacing w:val="14"/>
        </w:rPr>
        <w:t xml:space="preserve"> </w:t>
      </w:r>
      <w:r>
        <w:rPr>
          <w:rFonts w:ascii="SimSun" w:hAnsi="SimSun" w:eastAsia="SimSun" w:cs="SimSun"/>
          <w:sz w:val="17"/>
          <w:szCs w:val="17"/>
          <w:spacing w:val="11"/>
        </w:rPr>
        <w:t>应用可用性的关键，它自然会成为一个</w:t>
      </w:r>
      <w:r>
        <w:rPr>
          <w:rFonts w:ascii="SimSun" w:hAnsi="SimSun" w:eastAsia="SimSun" w:cs="SimSun"/>
          <w:sz w:val="17"/>
          <w:szCs w:val="17"/>
        </w:rPr>
        <w:t xml:space="preserve"> </w:t>
      </w:r>
      <w:r>
        <w:rPr>
          <w:rFonts w:ascii="SimSun" w:hAnsi="SimSun" w:eastAsia="SimSun" w:cs="SimSun"/>
          <w:sz w:val="17"/>
          <w:szCs w:val="17"/>
          <w:spacing w:val="12"/>
        </w:rPr>
        <w:t>大数据应用的目标。外部攻击者可以建 </w:t>
      </w:r>
      <w:r>
        <w:rPr>
          <w:rFonts w:ascii="SimSun" w:hAnsi="SimSun" w:eastAsia="SimSun" w:cs="SimSun"/>
          <w:sz w:val="17"/>
          <w:szCs w:val="17"/>
          <w:spacing w:val="12"/>
        </w:rPr>
        <w:t>立、修改、重放或不适当地拖延溯源记</w:t>
      </w:r>
      <w:r>
        <w:rPr>
          <w:rFonts w:ascii="SimSun" w:hAnsi="SimSun" w:eastAsia="SimSun" w:cs="SimSun"/>
          <w:sz w:val="17"/>
          <w:szCs w:val="17"/>
          <w:spacing w:val="3"/>
        </w:rPr>
        <w:t xml:space="preserve"> </w:t>
      </w:r>
      <w:r>
        <w:rPr>
          <w:rFonts w:ascii="SimSun" w:hAnsi="SimSun" w:eastAsia="SimSun" w:cs="SimSun"/>
          <w:sz w:val="17"/>
          <w:szCs w:val="17"/>
          <w:spacing w:val="2"/>
        </w:rPr>
        <w:t>录，在传输期间摧毁溯源的可用性，或通</w:t>
      </w:r>
      <w:r>
        <w:rPr>
          <w:rFonts w:ascii="SimSun" w:hAnsi="SimSun" w:eastAsia="SimSun" w:cs="SimSun"/>
          <w:sz w:val="17"/>
          <w:szCs w:val="17"/>
        </w:rPr>
        <w:t xml:space="preserve"> </w:t>
      </w:r>
      <w:r>
        <w:rPr>
          <w:rFonts w:ascii="SimSun" w:hAnsi="SimSun" w:eastAsia="SimSun" w:cs="SimSun"/>
          <w:sz w:val="17"/>
          <w:szCs w:val="17"/>
          <w:spacing w:val="8"/>
        </w:rPr>
        <w:t>过窃听和分析记录违反隐私；</w:t>
      </w:r>
    </w:p>
    <w:p>
      <w:pPr>
        <w:ind w:left="888" w:right="34" w:hanging="299"/>
        <w:spacing w:before="39" w:line="259" w:lineRule="auto"/>
        <w:rPr>
          <w:rFonts w:ascii="SimSun" w:hAnsi="SimSun" w:eastAsia="SimSun" w:cs="SimSun"/>
          <w:sz w:val="17"/>
          <w:szCs w:val="17"/>
        </w:rPr>
      </w:pPr>
      <w:r>
        <w:rPr>
          <w:rFonts w:ascii="SimSun" w:hAnsi="SimSun" w:eastAsia="SimSun" w:cs="SimSun"/>
          <w:sz w:val="17"/>
          <w:szCs w:val="17"/>
          <w:spacing w:val="15"/>
        </w:rPr>
        <w:t>(3)基础设施内部的攻击。对比外部攻击，</w:t>
      </w:r>
      <w:r>
        <w:rPr>
          <w:rFonts w:ascii="SimSun" w:hAnsi="SimSun" w:eastAsia="SimSun" w:cs="SimSun"/>
          <w:sz w:val="17"/>
          <w:szCs w:val="17"/>
          <w:spacing w:val="18"/>
        </w:rPr>
        <w:t xml:space="preserve"> </w:t>
      </w:r>
      <w:r>
        <w:rPr>
          <w:rFonts w:ascii="SimSun" w:hAnsi="SimSun" w:eastAsia="SimSun" w:cs="SimSun"/>
          <w:sz w:val="17"/>
          <w:szCs w:val="17"/>
          <w:spacing w:val="11"/>
        </w:rPr>
        <w:t>基础设施内部攻击更有害。内部攻击者</w:t>
      </w:r>
      <w:r>
        <w:rPr>
          <w:rFonts w:ascii="SimSun" w:hAnsi="SimSun" w:eastAsia="SimSun" w:cs="SimSun"/>
          <w:sz w:val="17"/>
          <w:szCs w:val="17"/>
        </w:rPr>
        <w:t xml:space="preserve">  </w:t>
      </w:r>
      <w:r>
        <w:rPr>
          <w:rFonts w:ascii="SimSun" w:hAnsi="SimSun" w:eastAsia="SimSun" w:cs="SimSun"/>
          <w:sz w:val="17"/>
          <w:szCs w:val="17"/>
          <w:spacing w:val="11"/>
        </w:rPr>
        <w:t>可以修改和删除存储的溯源记录和审计</w:t>
      </w:r>
      <w:r>
        <w:rPr>
          <w:rFonts w:ascii="SimSun" w:hAnsi="SimSun" w:eastAsia="SimSun" w:cs="SimSun"/>
          <w:sz w:val="17"/>
          <w:szCs w:val="17"/>
          <w:spacing w:val="4"/>
        </w:rPr>
        <w:t xml:space="preserve">  </w:t>
      </w:r>
      <w:r>
        <w:rPr>
          <w:rFonts w:ascii="SimSun" w:hAnsi="SimSun" w:eastAsia="SimSun" w:cs="SimSun"/>
          <w:sz w:val="17"/>
          <w:szCs w:val="17"/>
          <w:spacing w:val="11"/>
        </w:rPr>
        <w:t>日志，销毁在大型数据应用程序中的溯 </w:t>
      </w:r>
      <w:r>
        <w:rPr>
          <w:rFonts w:ascii="SimSun" w:hAnsi="SimSun" w:eastAsia="SimSun" w:cs="SimSun"/>
          <w:sz w:val="17"/>
          <w:szCs w:val="17"/>
          <w:spacing w:val="8"/>
        </w:rPr>
        <w:t>源体系</w:t>
      </w:r>
    </w:p>
    <w:p>
      <w:pPr>
        <w:pStyle w:val="BodyText"/>
        <w:spacing w:line="14" w:lineRule="auto"/>
        <w:rPr>
          <w:sz w:val="2"/>
        </w:rPr>
      </w:pPr>
      <w:r>
        <w:rPr>
          <w:sz w:val="2"/>
          <w:szCs w:val="2"/>
        </w:rPr>
        <w:br w:type="column"/>
      </w:r>
    </w:p>
    <w:p>
      <w:pPr>
        <w:ind w:left="320" w:right="76" w:hanging="320"/>
        <w:spacing w:before="51" w:line="260" w:lineRule="auto"/>
        <w:rPr>
          <w:rFonts w:ascii="SimSun" w:hAnsi="SimSun" w:eastAsia="SimSun" w:cs="SimSun"/>
          <w:sz w:val="17"/>
          <w:szCs w:val="17"/>
        </w:rPr>
      </w:pPr>
      <w:r>
        <w:rPr>
          <w:rFonts w:ascii="SimSun" w:hAnsi="SimSun" w:eastAsia="SimSun" w:cs="SimSun"/>
          <w:sz w:val="17"/>
          <w:szCs w:val="17"/>
          <w:spacing w:val="12"/>
        </w:rPr>
        <w:t>(1)为了确保溯源集合，应首先验证生成溯源基</w:t>
      </w:r>
      <w:r>
        <w:rPr>
          <w:rFonts w:ascii="SimSun" w:hAnsi="SimSun" w:eastAsia="SimSun" w:cs="SimSun"/>
          <w:sz w:val="17"/>
          <w:szCs w:val="17"/>
          <w:spacing w:val="17"/>
        </w:rPr>
        <w:t xml:space="preserve"> </w:t>
      </w:r>
      <w:r>
        <w:rPr>
          <w:rFonts w:ascii="SimSun" w:hAnsi="SimSun" w:eastAsia="SimSun" w:cs="SimSun"/>
          <w:sz w:val="17"/>
          <w:szCs w:val="17"/>
          <w:spacing w:val="2"/>
        </w:rPr>
        <w:t>础设施的源组件。此外，应定期更新状态，以</w:t>
      </w:r>
      <w:r>
        <w:rPr>
          <w:rFonts w:ascii="SimSun" w:hAnsi="SimSun" w:eastAsia="SimSun" w:cs="SimSun"/>
          <w:sz w:val="17"/>
          <w:szCs w:val="17"/>
          <w:spacing w:val="4"/>
        </w:rPr>
        <w:t xml:space="preserve"> </w:t>
      </w:r>
      <w:r>
        <w:rPr>
          <w:rFonts w:ascii="SimSun" w:hAnsi="SimSun" w:eastAsia="SimSun" w:cs="SimSun"/>
          <w:sz w:val="17"/>
          <w:szCs w:val="17"/>
          <w:spacing w:val="12"/>
        </w:rPr>
        <w:t>确保生成源组件的健康。为保证溯源记录的</w:t>
      </w:r>
      <w:r>
        <w:rPr>
          <w:rFonts w:ascii="SimSun" w:hAnsi="SimSun" w:eastAsia="SimSun" w:cs="SimSun"/>
          <w:sz w:val="17"/>
          <w:szCs w:val="17"/>
          <w:spacing w:val="4"/>
        </w:rPr>
        <w:t xml:space="preserve"> </w:t>
      </w:r>
      <w:r>
        <w:rPr>
          <w:rFonts w:ascii="SimSun" w:hAnsi="SimSun" w:eastAsia="SimSun" w:cs="SimSun"/>
          <w:sz w:val="17"/>
          <w:szCs w:val="17"/>
          <w:spacing w:val="2"/>
        </w:rPr>
        <w:t>准确性，溯源应该通过完整性检查，以确保它</w:t>
      </w:r>
      <w:r>
        <w:rPr>
          <w:rFonts w:ascii="SimSun" w:hAnsi="SimSun" w:eastAsia="SimSun" w:cs="SimSun"/>
          <w:sz w:val="17"/>
          <w:szCs w:val="17"/>
          <w:spacing w:val="1"/>
        </w:rPr>
        <w:t xml:space="preserve"> </w:t>
      </w:r>
      <w:r>
        <w:rPr>
          <w:rFonts w:ascii="SimSun" w:hAnsi="SimSun" w:eastAsia="SimSun" w:cs="SimSun"/>
          <w:sz w:val="17"/>
          <w:szCs w:val="17"/>
          <w:spacing w:val="10"/>
        </w:rPr>
        <w:t>不是伪造或修改的。而且溯源及其数据之间</w:t>
      </w:r>
      <w:r>
        <w:rPr>
          <w:rFonts w:ascii="SimSun" w:hAnsi="SimSun" w:eastAsia="SimSun" w:cs="SimSun"/>
          <w:sz w:val="17"/>
          <w:szCs w:val="17"/>
          <w:spacing w:val="15"/>
        </w:rPr>
        <w:t xml:space="preserve"> </w:t>
      </w:r>
      <w:r>
        <w:rPr>
          <w:rFonts w:ascii="SimSun" w:hAnsi="SimSun" w:eastAsia="SimSun" w:cs="SimSun"/>
          <w:sz w:val="17"/>
          <w:szCs w:val="17"/>
          <w:spacing w:val="10"/>
        </w:rPr>
        <w:t>的一致性也应验证，因为不一致可能导致错</w:t>
      </w:r>
      <w:r>
        <w:rPr>
          <w:rFonts w:ascii="SimSun" w:hAnsi="SimSun" w:eastAsia="SimSun" w:cs="SimSun"/>
          <w:sz w:val="17"/>
          <w:szCs w:val="17"/>
          <w:spacing w:val="15"/>
        </w:rPr>
        <w:t xml:space="preserve"> </w:t>
      </w:r>
      <w:r>
        <w:rPr>
          <w:rFonts w:ascii="SimSun" w:hAnsi="SimSun" w:eastAsia="SimSun" w:cs="SimSun"/>
          <w:sz w:val="17"/>
          <w:szCs w:val="17"/>
          <w:spacing w:val="10"/>
        </w:rPr>
        <w:t>误的决策。由于溯源有时包含关于数据敏感</w:t>
      </w:r>
      <w:r>
        <w:rPr>
          <w:rFonts w:ascii="SimSun" w:hAnsi="SimSun" w:eastAsia="SimSun" w:cs="SimSun"/>
          <w:sz w:val="17"/>
          <w:szCs w:val="17"/>
          <w:spacing w:val="17"/>
        </w:rPr>
        <w:t xml:space="preserve"> </w:t>
      </w:r>
      <w:r>
        <w:rPr>
          <w:rFonts w:ascii="SimSun" w:hAnsi="SimSun" w:eastAsia="SimSun" w:cs="SimSun"/>
          <w:sz w:val="17"/>
          <w:szCs w:val="17"/>
          <w:spacing w:val="12"/>
        </w:rPr>
        <w:t>信息，因而需要使用加密技术实现溯源保密</w:t>
      </w:r>
      <w:r>
        <w:rPr>
          <w:rFonts w:ascii="SimSun" w:hAnsi="SimSun" w:eastAsia="SimSun" w:cs="SimSun"/>
          <w:sz w:val="17"/>
          <w:szCs w:val="17"/>
          <w:spacing w:val="1"/>
        </w:rPr>
        <w:t xml:space="preserve"> </w:t>
      </w:r>
      <w:r>
        <w:rPr>
          <w:rFonts w:ascii="SimSun" w:hAnsi="SimSun" w:eastAsia="SimSun" w:cs="SimSun"/>
          <w:sz w:val="17"/>
          <w:szCs w:val="17"/>
        </w:rPr>
        <w:t>和隐私保护；</w:t>
      </w:r>
    </w:p>
    <w:p>
      <w:pPr>
        <w:ind w:left="319" w:right="96" w:hanging="310"/>
        <w:spacing w:before="17" w:line="259" w:lineRule="auto"/>
        <w:rPr>
          <w:rFonts w:ascii="SimSun" w:hAnsi="SimSun" w:eastAsia="SimSun" w:cs="SimSun"/>
          <w:sz w:val="17"/>
          <w:szCs w:val="17"/>
        </w:rPr>
      </w:pPr>
      <w:r>
        <w:rPr>
          <w:rFonts w:ascii="SimSun" w:hAnsi="SimSun" w:eastAsia="SimSun" w:cs="SimSun"/>
          <w:sz w:val="17"/>
          <w:szCs w:val="17"/>
          <w:spacing w:val="12"/>
        </w:rPr>
        <w:t>(2)大数据溯源的收集应有效和不断的容纳信息</w:t>
      </w:r>
      <w:r>
        <w:rPr>
          <w:rFonts w:ascii="SimSun" w:hAnsi="SimSun" w:eastAsia="SimSun" w:cs="SimSun"/>
          <w:sz w:val="17"/>
          <w:szCs w:val="17"/>
          <w:spacing w:val="2"/>
        </w:rPr>
        <w:t xml:space="preserve"> </w:t>
      </w:r>
      <w:r>
        <w:rPr>
          <w:rFonts w:ascii="SimSun" w:hAnsi="SimSun" w:eastAsia="SimSun" w:cs="SimSun"/>
          <w:sz w:val="17"/>
          <w:szCs w:val="17"/>
          <w:spacing w:val="10"/>
        </w:rPr>
        <w:t>在数量、种类和速度上的增加。这样在大数</w:t>
      </w:r>
      <w:r>
        <w:rPr>
          <w:rFonts w:ascii="SimSun" w:hAnsi="SimSun" w:eastAsia="SimSun" w:cs="SimSun"/>
          <w:sz w:val="17"/>
          <w:szCs w:val="17"/>
          <w:spacing w:val="16"/>
        </w:rPr>
        <w:t xml:space="preserve"> </w:t>
      </w:r>
      <w:r>
        <w:rPr>
          <w:rFonts w:ascii="SimSun" w:hAnsi="SimSun" w:eastAsia="SimSun" w:cs="SimSun"/>
          <w:sz w:val="17"/>
          <w:szCs w:val="17"/>
          <w:spacing w:val="11"/>
        </w:rPr>
        <w:t>据应用中能高效的实现安全的溯源收集。溯</w:t>
      </w:r>
      <w:r>
        <w:rPr>
          <w:rFonts w:ascii="SimSun" w:hAnsi="SimSun" w:eastAsia="SimSun" w:cs="SimSun"/>
          <w:sz w:val="17"/>
          <w:szCs w:val="17"/>
          <w:spacing w:val="1"/>
        </w:rPr>
        <w:t xml:space="preserve"> </w:t>
      </w:r>
      <w:r>
        <w:rPr>
          <w:rFonts w:ascii="SimSun" w:hAnsi="SimSun" w:eastAsia="SimSun" w:cs="SimSun"/>
          <w:sz w:val="17"/>
          <w:szCs w:val="17"/>
          <w:spacing w:val="11"/>
        </w:rPr>
        <w:t>源收集是对基础设施组件故障和外部攻击的</w:t>
      </w:r>
      <w:r>
        <w:rPr>
          <w:rFonts w:ascii="SimSun" w:hAnsi="SimSun" w:eastAsia="SimSun" w:cs="SimSun"/>
          <w:sz w:val="17"/>
          <w:szCs w:val="17"/>
          <w:spacing w:val="3"/>
        </w:rPr>
        <w:t xml:space="preserve"> </w:t>
      </w:r>
      <w:r>
        <w:rPr>
          <w:rFonts w:ascii="SimSun" w:hAnsi="SimSun" w:eastAsia="SimSun" w:cs="SimSun"/>
          <w:sz w:val="17"/>
          <w:szCs w:val="17"/>
          <w:spacing w:val="10"/>
        </w:rPr>
        <w:t>安全保障。抵抗基础设施的内部攻击，需要</w:t>
      </w:r>
      <w:r>
        <w:rPr>
          <w:rFonts w:ascii="SimSun" w:hAnsi="SimSun" w:eastAsia="SimSun" w:cs="SimSun"/>
          <w:sz w:val="17"/>
          <w:szCs w:val="17"/>
          <w:spacing w:val="17"/>
        </w:rPr>
        <w:t xml:space="preserve"> </w:t>
      </w:r>
      <w:r>
        <w:rPr>
          <w:rFonts w:ascii="SimSun" w:hAnsi="SimSun" w:eastAsia="SimSun" w:cs="SimSun"/>
          <w:sz w:val="17"/>
          <w:szCs w:val="17"/>
          <w:spacing w:val="15"/>
        </w:rPr>
        <w:t>溯源的细粒度访问控制</w:t>
      </w:r>
    </w:p>
    <w:p>
      <w:pPr>
        <w:ind w:left="319" w:right="82" w:hanging="310"/>
        <w:spacing w:before="36" w:line="256" w:lineRule="auto"/>
        <w:rPr>
          <w:rFonts w:ascii="SimSun" w:hAnsi="SimSun" w:eastAsia="SimSun" w:cs="SimSun"/>
          <w:sz w:val="17"/>
          <w:szCs w:val="17"/>
        </w:rPr>
      </w:pPr>
      <w:r>
        <w:rPr>
          <w:rFonts w:ascii="SimSun" w:hAnsi="SimSun" w:eastAsia="SimSun" w:cs="SimSun"/>
          <w:sz w:val="17"/>
          <w:szCs w:val="17"/>
          <w:spacing w:val="12"/>
        </w:rPr>
        <w:t>(3)在大数据应用中，溯源记录不仅包括不同的</w:t>
      </w:r>
      <w:r>
        <w:rPr>
          <w:rFonts w:ascii="SimSun" w:hAnsi="SimSun" w:eastAsia="SimSun" w:cs="SimSun"/>
          <w:sz w:val="17"/>
          <w:szCs w:val="17"/>
          <w:spacing w:val="3"/>
        </w:rPr>
        <w:t xml:space="preserve"> </w:t>
      </w:r>
      <w:r>
        <w:rPr>
          <w:rFonts w:ascii="SimSun" w:hAnsi="SimSun" w:eastAsia="SimSun" w:cs="SimSun"/>
          <w:sz w:val="17"/>
          <w:szCs w:val="17"/>
          <w:spacing w:val="11"/>
        </w:rPr>
        <w:t>应用程序的数据溯源，也包含大数据基础设</w:t>
      </w:r>
      <w:r>
        <w:rPr>
          <w:rFonts w:ascii="SimSun" w:hAnsi="SimSun" w:eastAsia="SimSun" w:cs="SimSun"/>
          <w:sz w:val="17"/>
          <w:szCs w:val="17"/>
          <w:spacing w:val="17"/>
        </w:rPr>
        <w:t xml:space="preserve"> </w:t>
      </w:r>
      <w:r>
        <w:rPr>
          <w:rFonts w:ascii="SimSun" w:hAnsi="SimSun" w:eastAsia="SimSun" w:cs="SimSun"/>
          <w:sz w:val="17"/>
          <w:szCs w:val="17"/>
          <w:spacing w:val="11"/>
        </w:rPr>
        <w:t>施本身的溯源。因此，大数据应用中的溯源</w:t>
      </w:r>
      <w:r>
        <w:rPr>
          <w:rFonts w:ascii="SimSun" w:hAnsi="SimSun" w:eastAsia="SimSun" w:cs="SimSun"/>
          <w:sz w:val="17"/>
          <w:szCs w:val="17"/>
          <w:spacing w:val="17"/>
        </w:rPr>
        <w:t xml:space="preserve"> </w:t>
      </w:r>
      <w:r>
        <w:rPr>
          <w:rFonts w:ascii="SimSun" w:hAnsi="SimSun" w:eastAsia="SimSun" w:cs="SimSun"/>
          <w:sz w:val="17"/>
          <w:szCs w:val="17"/>
          <w:spacing w:val="11"/>
        </w:rPr>
        <w:t>记录的数量远远大于小型静态数据的应用程</w:t>
      </w:r>
      <w:r>
        <w:rPr>
          <w:rFonts w:ascii="SimSun" w:hAnsi="SimSun" w:eastAsia="SimSun" w:cs="SimSun"/>
          <w:sz w:val="17"/>
          <w:szCs w:val="17"/>
          <w:spacing w:val="16"/>
        </w:rPr>
        <w:t xml:space="preserve"> </w:t>
      </w:r>
      <w:r>
        <w:rPr>
          <w:rFonts w:ascii="SimSun" w:hAnsi="SimSun" w:eastAsia="SimSun" w:cs="SimSun"/>
          <w:sz w:val="17"/>
          <w:szCs w:val="17"/>
          <w:spacing w:val="2"/>
        </w:rPr>
        <w:t>序的溯源记录。对这些大容量、复杂的、有时</w:t>
      </w:r>
      <w:r>
        <w:rPr>
          <w:rFonts w:ascii="SimSun" w:hAnsi="SimSun" w:eastAsia="SimSun" w:cs="SimSun"/>
          <w:sz w:val="17"/>
          <w:szCs w:val="17"/>
        </w:rPr>
        <w:t xml:space="preserve"> </w:t>
      </w:r>
      <w:r>
        <w:rPr>
          <w:rFonts w:ascii="SimSun" w:hAnsi="SimSun" w:eastAsia="SimSun" w:cs="SimSun"/>
          <w:sz w:val="17"/>
          <w:szCs w:val="17"/>
          <w:spacing w:val="7"/>
        </w:rPr>
        <w:t>敏感的数据进行溯源，访问控制是必需的</w:t>
      </w:r>
    </w:p>
    <w:p>
      <w:pPr>
        <w:ind w:left="319" w:right="65" w:hanging="310"/>
        <w:spacing w:before="36" w:line="254" w:lineRule="auto"/>
        <w:rPr>
          <w:rFonts w:ascii="SimSun" w:hAnsi="SimSun" w:eastAsia="SimSun" w:cs="SimSun"/>
          <w:sz w:val="17"/>
          <w:szCs w:val="17"/>
        </w:rPr>
      </w:pPr>
      <w:r>
        <w:rPr>
          <w:rFonts w:ascii="SimSun" w:hAnsi="SimSun" w:eastAsia="SimSun" w:cs="SimSun"/>
          <w:sz w:val="17"/>
          <w:szCs w:val="17"/>
          <w:spacing w:val="12"/>
        </w:rPr>
        <w:t>(4)细粒度访问控制在大数据应用中将分配不同</w:t>
      </w:r>
      <w:r>
        <w:rPr>
          <w:rFonts w:ascii="SimSun" w:hAnsi="SimSun" w:eastAsia="SimSun" w:cs="SimSun"/>
          <w:sz w:val="17"/>
          <w:szCs w:val="17"/>
          <w:spacing w:val="5"/>
        </w:rPr>
        <w:t xml:space="preserve"> </w:t>
      </w:r>
      <w:r>
        <w:rPr>
          <w:rFonts w:ascii="SimSun" w:hAnsi="SimSun" w:eastAsia="SimSun" w:cs="SimSun"/>
          <w:sz w:val="17"/>
          <w:szCs w:val="17"/>
          <w:spacing w:val="11"/>
        </w:rPr>
        <w:t>的权限和不同角色进行数据溯源。同时，独</w:t>
      </w:r>
      <w:r>
        <w:rPr>
          <w:rFonts w:ascii="SimSun" w:hAnsi="SimSun" w:eastAsia="SimSun" w:cs="SimSun"/>
          <w:sz w:val="17"/>
          <w:szCs w:val="17"/>
        </w:rPr>
        <w:t xml:space="preserve"> </w:t>
      </w:r>
      <w:r>
        <w:rPr>
          <w:rFonts w:ascii="SimSun" w:hAnsi="SimSun" w:eastAsia="SimSun" w:cs="SimSun"/>
          <w:sz w:val="17"/>
          <w:szCs w:val="17"/>
          <w:spacing w:val="12"/>
        </w:rPr>
        <w:t>立数据的持久性应满足更新的大溯源图。例</w:t>
      </w:r>
      <w:r>
        <w:rPr>
          <w:rFonts w:ascii="SimSun" w:hAnsi="SimSun" w:eastAsia="SimSun" w:cs="SimSun"/>
          <w:sz w:val="17"/>
          <w:szCs w:val="17"/>
          <w:spacing w:val="15"/>
        </w:rPr>
        <w:t xml:space="preserve"> </w:t>
      </w:r>
      <w:r>
        <w:rPr>
          <w:rFonts w:ascii="SimSun" w:hAnsi="SimSun" w:eastAsia="SimSun" w:cs="SimSun"/>
          <w:sz w:val="17"/>
          <w:szCs w:val="17"/>
          <w:spacing w:val="2"/>
        </w:rPr>
        <w:t>如，即使是删除数据目标，因为它作为其他数</w:t>
      </w:r>
      <w:r>
        <w:rPr>
          <w:rFonts w:ascii="SimSun" w:hAnsi="SimSun" w:eastAsia="SimSun" w:cs="SimSun"/>
          <w:sz w:val="17"/>
          <w:szCs w:val="17"/>
          <w:spacing w:val="6"/>
        </w:rPr>
        <w:t xml:space="preserve"> </w:t>
      </w:r>
      <w:r>
        <w:rPr>
          <w:rFonts w:ascii="SimSun" w:hAnsi="SimSun" w:eastAsia="SimSun" w:cs="SimSun"/>
          <w:sz w:val="17"/>
          <w:szCs w:val="17"/>
          <w:spacing w:val="3"/>
        </w:rPr>
        <w:t>据目标的祖先，其溯源应保持在溯源图中，否</w:t>
      </w:r>
      <w:r>
        <w:rPr>
          <w:rFonts w:ascii="SimSun" w:hAnsi="SimSun" w:eastAsia="SimSun" w:cs="SimSun"/>
          <w:sz w:val="17"/>
          <w:szCs w:val="17"/>
          <w:spacing w:val="11"/>
        </w:rPr>
        <w:t xml:space="preserve"> </w:t>
      </w:r>
      <w:r>
        <w:rPr>
          <w:rFonts w:ascii="SimSun" w:hAnsi="SimSun" w:eastAsia="SimSun" w:cs="SimSun"/>
          <w:sz w:val="17"/>
          <w:szCs w:val="17"/>
          <w:spacing w:val="11"/>
        </w:rPr>
        <w:t>则溯源图将成为断开和不完整的。此外，细</w:t>
      </w:r>
      <w:r>
        <w:rPr>
          <w:rFonts w:ascii="SimSun" w:hAnsi="SimSun" w:eastAsia="SimSun" w:cs="SimSun"/>
          <w:sz w:val="17"/>
          <w:szCs w:val="17"/>
        </w:rPr>
        <w:t xml:space="preserve"> </w:t>
      </w:r>
      <w:r>
        <w:rPr>
          <w:rFonts w:ascii="SimSun" w:hAnsi="SimSun" w:eastAsia="SimSun" w:cs="SimSun"/>
          <w:sz w:val="17"/>
          <w:szCs w:val="17"/>
          <w:spacing w:val="10"/>
        </w:rPr>
        <w:t>粒度访问控制应是动态的、可扩展的、灵活</w:t>
      </w:r>
      <w:r>
        <w:rPr>
          <w:rFonts w:ascii="SimSun" w:hAnsi="SimSun" w:eastAsia="SimSun" w:cs="SimSun"/>
          <w:sz w:val="17"/>
          <w:szCs w:val="17"/>
          <w:spacing w:val="15"/>
        </w:rPr>
        <w:t xml:space="preserve"> </w:t>
      </w:r>
      <w:r>
        <w:rPr>
          <w:rFonts w:ascii="SimSun" w:hAnsi="SimSun" w:eastAsia="SimSun" w:cs="SimSun"/>
          <w:sz w:val="17"/>
          <w:szCs w:val="17"/>
        </w:rPr>
        <w:t>的，撤销机制也应得到支持</w:t>
      </w:r>
    </w:p>
    <w:p>
      <w:pPr>
        <w:pStyle w:val="BodyText"/>
        <w:spacing w:line="14" w:lineRule="auto"/>
        <w:rPr>
          <w:sz w:val="2"/>
        </w:rPr>
      </w:pPr>
      <w:r>
        <w:rPr>
          <w:sz w:val="2"/>
          <w:szCs w:val="2"/>
        </w:rPr>
        <w:br w:type="column"/>
      </w:r>
    </w:p>
    <w:p>
      <w:pPr>
        <w:spacing w:before="32" w:line="219" w:lineRule="auto"/>
        <w:rPr>
          <w:rFonts w:ascii="SimSun" w:hAnsi="SimSun" w:eastAsia="SimSun" w:cs="SimSun"/>
          <w:sz w:val="17"/>
          <w:szCs w:val="17"/>
        </w:rPr>
      </w:pPr>
      <w:r>
        <w:rPr>
          <w:rFonts w:ascii="SimSun" w:hAnsi="SimSun" w:eastAsia="SimSun" w:cs="SimSun"/>
          <w:sz w:val="17"/>
          <w:szCs w:val="17"/>
          <w:spacing w:val="6"/>
        </w:rPr>
        <w:t>在许多大数据应用程序中，溯源对核查，审计</w:t>
      </w:r>
    </w:p>
    <w:p>
      <w:pPr>
        <w:ind w:left="9"/>
        <w:spacing w:before="38" w:line="219" w:lineRule="auto"/>
        <w:rPr>
          <w:rFonts w:ascii="SimSun" w:hAnsi="SimSun" w:eastAsia="SimSun" w:cs="SimSun"/>
          <w:sz w:val="17"/>
          <w:szCs w:val="17"/>
        </w:rPr>
      </w:pPr>
      <w:r>
        <w:rPr>
          <w:rFonts w:ascii="SimSun" w:hAnsi="SimSun" w:eastAsia="SimSun" w:cs="SimSun"/>
          <w:sz w:val="17"/>
          <w:szCs w:val="17"/>
          <w:spacing w:val="6"/>
        </w:rPr>
        <w:t>跟踪，重复性、信任和故障检测的保证是至关</w:t>
      </w:r>
    </w:p>
    <w:p>
      <w:pPr>
        <w:ind w:left="9"/>
        <w:spacing w:before="61" w:line="222" w:lineRule="auto"/>
        <w:rPr>
          <w:rFonts w:ascii="SimSun" w:hAnsi="SimSun" w:eastAsia="SimSun" w:cs="SimSun"/>
          <w:sz w:val="17"/>
          <w:szCs w:val="17"/>
        </w:rPr>
      </w:pPr>
      <w:r>
        <w:rPr>
          <w:rFonts w:ascii="SimSun" w:hAnsi="SimSun" w:eastAsia="SimSun" w:cs="SimSun"/>
          <w:sz w:val="17"/>
          <w:szCs w:val="17"/>
          <w:spacing w:val="-1"/>
        </w:rPr>
        <w:t>重要的。</w:t>
      </w:r>
    </w:p>
    <w:p>
      <w:pPr>
        <w:ind w:left="329" w:right="859" w:hanging="310"/>
        <w:spacing w:before="22" w:line="255" w:lineRule="auto"/>
        <w:rPr>
          <w:rFonts w:ascii="SimSun" w:hAnsi="SimSun" w:eastAsia="SimSun" w:cs="SimSun"/>
          <w:sz w:val="17"/>
          <w:szCs w:val="17"/>
        </w:rPr>
      </w:pPr>
      <w:r>
        <w:rPr>
          <w:rFonts w:ascii="SimSun" w:hAnsi="SimSun" w:eastAsia="SimSun" w:cs="SimSun"/>
          <w:sz w:val="17"/>
          <w:szCs w:val="17"/>
          <w:spacing w:val="10"/>
        </w:rPr>
        <w:t>(1)要更新云基础设施大数据应用的溯源</w:t>
      </w:r>
      <w:r>
        <w:rPr>
          <w:rFonts w:ascii="SimSun" w:hAnsi="SimSun" w:eastAsia="SimSun" w:cs="SimSun"/>
          <w:sz w:val="17"/>
          <w:szCs w:val="17"/>
          <w:spacing w:val="9"/>
        </w:rPr>
        <w:t>，必</w:t>
      </w:r>
      <w:r>
        <w:rPr>
          <w:rFonts w:ascii="SimSun" w:hAnsi="SimSun" w:eastAsia="SimSun" w:cs="SimSun"/>
          <w:sz w:val="17"/>
          <w:szCs w:val="17"/>
        </w:rPr>
        <w:t xml:space="preserve"> </w:t>
      </w:r>
      <w:r>
        <w:rPr>
          <w:rFonts w:ascii="SimSun" w:hAnsi="SimSun" w:eastAsia="SimSun" w:cs="SimSun"/>
          <w:sz w:val="17"/>
          <w:szCs w:val="17"/>
          <w:spacing w:val="18"/>
        </w:rPr>
        <w:t>须有效地解决安全溯源收集和细粒度访</w:t>
      </w:r>
      <w:r>
        <w:rPr>
          <w:rFonts w:ascii="SimSun" w:hAnsi="SimSun" w:eastAsia="SimSun" w:cs="SimSun"/>
          <w:sz w:val="17"/>
          <w:szCs w:val="17"/>
          <w:spacing w:val="11"/>
        </w:rPr>
        <w:t xml:space="preserve"> </w:t>
      </w:r>
      <w:r>
        <w:rPr>
          <w:rFonts w:ascii="SimSun" w:hAnsi="SimSun" w:eastAsia="SimSun" w:cs="SimSun"/>
          <w:sz w:val="17"/>
          <w:szCs w:val="17"/>
          <w:spacing w:val="1"/>
        </w:rPr>
        <w:t>问控制；</w:t>
      </w:r>
    </w:p>
    <w:p>
      <w:pPr>
        <w:ind w:left="339" w:right="846" w:hanging="320"/>
        <w:spacing w:before="28" w:line="250" w:lineRule="auto"/>
        <w:rPr>
          <w:rFonts w:ascii="SimSun" w:hAnsi="SimSun" w:eastAsia="SimSun" w:cs="SimSun"/>
          <w:sz w:val="17"/>
          <w:szCs w:val="17"/>
        </w:rPr>
      </w:pPr>
      <w:r>
        <w:rPr>
          <w:rFonts w:ascii="SimSun" w:hAnsi="SimSun" w:eastAsia="SimSun" w:cs="SimSun"/>
          <w:sz w:val="17"/>
          <w:szCs w:val="17"/>
          <w:spacing w:val="9"/>
        </w:rPr>
        <w:t>(2)为解决安全溯源信息收集，快速、轻量级</w:t>
      </w:r>
      <w:r>
        <w:rPr>
          <w:rFonts w:ascii="SimSun" w:hAnsi="SimSun" w:eastAsia="SimSun" w:cs="SimSun"/>
          <w:sz w:val="17"/>
          <w:szCs w:val="17"/>
          <w:spacing w:val="5"/>
        </w:rPr>
        <w:t xml:space="preserve"> </w:t>
      </w:r>
      <w:r>
        <w:rPr>
          <w:rFonts w:ascii="SimSun" w:hAnsi="SimSun" w:eastAsia="SimSun" w:cs="SimSun"/>
          <w:sz w:val="17"/>
          <w:szCs w:val="17"/>
          <w:spacing w:val="17"/>
        </w:rPr>
        <w:t>的认证技术应纳入已有的云基础结构的</w:t>
      </w:r>
      <w:r>
        <w:rPr>
          <w:rFonts w:ascii="SimSun" w:hAnsi="SimSun" w:eastAsia="SimSun" w:cs="SimSun"/>
          <w:sz w:val="17"/>
          <w:szCs w:val="17"/>
          <w:spacing w:val="13"/>
        </w:rPr>
        <w:t xml:space="preserve"> </w:t>
      </w:r>
      <w:r>
        <w:rPr>
          <w:rFonts w:ascii="SimSun" w:hAnsi="SimSun" w:eastAsia="SimSun" w:cs="SimSun"/>
          <w:sz w:val="17"/>
          <w:szCs w:val="17"/>
          <w:spacing w:val="8"/>
        </w:rPr>
        <w:t>溯源体系。此外，在基础架构的组件之间</w:t>
      </w:r>
      <w:r>
        <w:rPr>
          <w:rFonts w:ascii="SimSun" w:hAnsi="SimSun" w:eastAsia="SimSun" w:cs="SimSun"/>
          <w:sz w:val="17"/>
          <w:szCs w:val="17"/>
          <w:spacing w:val="11"/>
        </w:rPr>
        <w:t xml:space="preserve"> </w:t>
      </w:r>
      <w:r>
        <w:rPr>
          <w:rFonts w:ascii="SimSun" w:hAnsi="SimSun" w:eastAsia="SimSun" w:cs="SimSun"/>
          <w:sz w:val="17"/>
          <w:szCs w:val="17"/>
          <w:spacing w:val="3"/>
        </w:rPr>
        <w:t>应建立安全通道，实现端到端安全性；</w:t>
      </w:r>
    </w:p>
    <w:p>
      <w:pPr>
        <w:ind w:left="329" w:right="843" w:hanging="300"/>
        <w:spacing w:before="38" w:line="259" w:lineRule="auto"/>
        <w:rPr>
          <w:rFonts w:ascii="SimSun" w:hAnsi="SimSun" w:eastAsia="SimSun" w:cs="SimSun"/>
          <w:sz w:val="17"/>
          <w:szCs w:val="17"/>
        </w:rPr>
      </w:pPr>
      <w:r>
        <w:rPr>
          <w:rFonts w:ascii="SimSun" w:hAnsi="SimSun" w:eastAsia="SimSun" w:cs="SimSun"/>
          <w:sz w:val="17"/>
          <w:szCs w:val="17"/>
          <w:spacing w:val="30"/>
        </w:rPr>
        <w:t>(3)细粒度访问控制(如可撤销的</w:t>
      </w:r>
      <w:r>
        <w:rPr>
          <w:rFonts w:ascii="SimSun" w:hAnsi="SimSun" w:eastAsia="SimSun" w:cs="SimSun"/>
          <w:sz w:val="17"/>
          <w:szCs w:val="17"/>
        </w:rPr>
        <w:t>ABE</w:t>
      </w:r>
      <w:r>
        <w:rPr>
          <w:rFonts w:ascii="SimSun" w:hAnsi="SimSun" w:eastAsia="SimSun" w:cs="SimSun"/>
          <w:sz w:val="17"/>
          <w:szCs w:val="17"/>
          <w:spacing w:val="30"/>
        </w:rPr>
        <w:t>访问</w:t>
      </w:r>
      <w:r>
        <w:rPr>
          <w:rFonts w:ascii="SimSun" w:hAnsi="SimSun" w:eastAsia="SimSun" w:cs="SimSun"/>
          <w:sz w:val="17"/>
          <w:szCs w:val="17"/>
          <w:spacing w:val="14"/>
        </w:rPr>
        <w:t xml:space="preserve"> </w:t>
      </w:r>
      <w:r>
        <w:rPr>
          <w:rFonts w:ascii="SimSun" w:hAnsi="SimSun" w:eastAsia="SimSun" w:cs="SimSun"/>
          <w:sz w:val="17"/>
          <w:szCs w:val="17"/>
          <w:spacing w:val="22"/>
        </w:rPr>
        <w:t>控制)应该集成到现有的溯源存储系统</w:t>
      </w:r>
      <w:r>
        <w:rPr>
          <w:rFonts w:ascii="SimSun" w:hAnsi="SimSun" w:eastAsia="SimSun" w:cs="SimSun"/>
          <w:sz w:val="17"/>
          <w:szCs w:val="17"/>
          <w:spacing w:val="7"/>
        </w:rPr>
        <w:t xml:space="preserve"> </w:t>
      </w:r>
      <w:r>
        <w:rPr>
          <w:rFonts w:ascii="SimSun" w:hAnsi="SimSun" w:eastAsia="SimSun" w:cs="SimSun"/>
          <w:sz w:val="17"/>
          <w:szCs w:val="17"/>
          <w:spacing w:val="18"/>
        </w:rPr>
        <w:t>以实现大数据应用程序的溯源存储和访</w:t>
      </w:r>
      <w:r>
        <w:rPr>
          <w:rFonts w:ascii="SimSun" w:hAnsi="SimSun" w:eastAsia="SimSun" w:cs="SimSun"/>
          <w:sz w:val="17"/>
          <w:szCs w:val="17"/>
          <w:spacing w:val="1"/>
        </w:rPr>
        <w:t xml:space="preserve"> </w:t>
      </w:r>
      <w:r>
        <w:rPr>
          <w:rFonts w:ascii="SimSun" w:hAnsi="SimSun" w:eastAsia="SimSun" w:cs="SimSun"/>
          <w:sz w:val="17"/>
          <w:szCs w:val="17"/>
          <w:spacing w:val="9"/>
        </w:rPr>
        <w:t>问安全</w:t>
      </w:r>
    </w:p>
    <w:p>
      <w:pPr>
        <w:spacing w:line="259" w:lineRule="auto"/>
        <w:sectPr>
          <w:type w:val="continuous"/>
          <w:pgSz w:w="14250" w:h="9980"/>
          <w:pgMar w:top="400" w:right="626" w:bottom="400" w:left="1070" w:header="0" w:footer="0" w:gutter="0"/>
          <w:cols w:equalWidth="0" w:num="3">
            <w:col w:w="4090" w:space="100"/>
            <w:col w:w="3861" w:space="100"/>
            <w:col w:w="4404" w:space="0"/>
          </w:cols>
        </w:sectPr>
        <w:rPr>
          <w:rFonts w:ascii="SimSun" w:hAnsi="SimSun" w:eastAsia="SimSun" w:cs="SimSun"/>
          <w:sz w:val="17"/>
          <w:szCs w:val="17"/>
        </w:rPr>
      </w:pPr>
    </w:p>
    <w:p>
      <w:pPr>
        <w:pStyle w:val="BodyText"/>
        <w:spacing w:line="274" w:lineRule="auto"/>
        <w:rPr/>
      </w:pPr>
      <w:r/>
    </w:p>
    <w:p>
      <w:pPr>
        <w:spacing w:before="55" w:line="217" w:lineRule="auto"/>
        <w:tabs>
          <w:tab w:val="left" w:pos="130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4"/>
        </w:rPr>
        <w:t>|94|</w:t>
      </w:r>
      <w:r>
        <w:rPr>
          <w:rFonts w:ascii="SimHei" w:hAnsi="SimHei" w:eastAsia="SimHei" w:cs="SimHei"/>
          <w:sz w:val="17"/>
          <w:szCs w:val="17"/>
          <w:spacing w:val="9"/>
        </w:rPr>
        <w:t xml:space="preserve">     </w:t>
      </w:r>
      <w:r>
        <w:rPr>
          <w:rFonts w:ascii="SimHei" w:hAnsi="SimHei" w:eastAsia="SimHei" w:cs="SimHei"/>
          <w:sz w:val="17"/>
          <w:szCs w:val="17"/>
          <w:b/>
          <w:bCs/>
          <w:spacing w:val="-4"/>
        </w:rPr>
        <w:t>第5章</w:t>
      </w:r>
      <w:r>
        <w:rPr>
          <w:rFonts w:ascii="SimHei" w:hAnsi="SimHei" w:eastAsia="SimHei" w:cs="SimHei"/>
          <w:sz w:val="17"/>
          <w:szCs w:val="17"/>
          <w:spacing w:val="-4"/>
        </w:rPr>
        <w:t xml:space="preserve"> </w:t>
      </w:r>
      <w:r>
        <w:rPr>
          <w:rFonts w:ascii="SimHei" w:hAnsi="SimHei" w:eastAsia="SimHei" w:cs="SimHei"/>
          <w:sz w:val="17"/>
          <w:szCs w:val="17"/>
          <w:b/>
          <w:bCs/>
          <w:spacing w:val="-4"/>
        </w:rPr>
        <w:t>大数据安全、隐私和合规管理</w:t>
      </w:r>
      <w:r>
        <w:rPr>
          <w:rFonts w:ascii="SimHei" w:hAnsi="SimHei" w:eastAsia="SimHei" w:cs="SimHei"/>
          <w:sz w:val="17"/>
          <w:szCs w:val="17"/>
          <w:spacing w:val="-4"/>
        </w:rPr>
        <w:t xml:space="preserve">  </w:t>
      </w:r>
      <w:r>
        <w:rPr>
          <w:rFonts w:ascii="SimHei" w:hAnsi="SimHei" w:eastAsia="SimHei" w:cs="SimHei"/>
          <w:sz w:val="17"/>
          <w:szCs w:val="17"/>
          <w:strike/>
          <w:spacing w:val="-4"/>
        </w:rPr>
        <w:t xml:space="preserve">                                         </w:t>
      </w:r>
    </w:p>
    <w:p>
      <w:pPr>
        <w:pStyle w:val="BodyText"/>
        <w:spacing w:line="241" w:lineRule="auto"/>
        <w:rPr/>
      </w:pPr>
      <w:r/>
    </w:p>
    <w:p>
      <w:pPr>
        <w:pStyle w:val="BodyText"/>
        <w:spacing w:line="242" w:lineRule="auto"/>
        <w:rPr/>
      </w:pPr>
      <w:r/>
    </w:p>
    <w:p>
      <w:pPr>
        <w:ind w:left="39" w:right="120"/>
        <w:spacing w:before="71" w:line="263" w:lineRule="auto"/>
        <w:jc w:val="both"/>
        <w:rPr>
          <w:rFonts w:ascii="SimSun" w:hAnsi="SimSun" w:eastAsia="SimSun" w:cs="SimSun"/>
          <w:sz w:val="22"/>
          <w:szCs w:val="22"/>
        </w:rPr>
      </w:pPr>
      <w:r>
        <w:rPr>
          <w:rFonts w:ascii="SimSun" w:hAnsi="SimSun" w:eastAsia="SimSun" w:cs="SimSun"/>
          <w:sz w:val="22"/>
          <w:szCs w:val="22"/>
          <w:spacing w:val="-10"/>
        </w:rPr>
        <w:t>障大数据平台及其中数据的安全性，组织在积极应用大数据优</w:t>
      </w:r>
      <w:r>
        <w:rPr>
          <w:rFonts w:ascii="SimSun" w:hAnsi="SimSun" w:eastAsia="SimSun" w:cs="SimSun"/>
          <w:sz w:val="22"/>
          <w:szCs w:val="22"/>
          <w:spacing w:val="-11"/>
        </w:rPr>
        <w:t>势的基础上，应明确自身大</w:t>
      </w:r>
      <w:r>
        <w:rPr>
          <w:rFonts w:ascii="SimSun" w:hAnsi="SimSun" w:eastAsia="SimSun" w:cs="SimSun"/>
          <w:sz w:val="22"/>
          <w:szCs w:val="22"/>
        </w:rPr>
        <w:t xml:space="preserve"> </w:t>
      </w:r>
      <w:r>
        <w:rPr>
          <w:rFonts w:ascii="SimSun" w:hAnsi="SimSun" w:eastAsia="SimSun" w:cs="SimSun"/>
          <w:sz w:val="22"/>
          <w:szCs w:val="22"/>
          <w:spacing w:val="-10"/>
        </w:rPr>
        <w:t>数据环境所面临的安全威胁，由技术层面到管理层面应用多种</w:t>
      </w:r>
      <w:r>
        <w:rPr>
          <w:rFonts w:ascii="SimSun" w:hAnsi="SimSun" w:eastAsia="SimSun" w:cs="SimSun"/>
          <w:sz w:val="22"/>
          <w:szCs w:val="22"/>
          <w:spacing w:val="-11"/>
        </w:rPr>
        <w:t>策略加强安全防护能力，提</w:t>
      </w:r>
      <w:r>
        <w:rPr>
          <w:rFonts w:ascii="SimSun" w:hAnsi="SimSun" w:eastAsia="SimSun" w:cs="SimSun"/>
          <w:sz w:val="22"/>
          <w:szCs w:val="22"/>
        </w:rPr>
        <w:t xml:space="preserve"> </w:t>
      </w:r>
      <w:r>
        <w:rPr>
          <w:rFonts w:ascii="SimSun" w:hAnsi="SimSun" w:eastAsia="SimSun" w:cs="SimSun"/>
          <w:sz w:val="22"/>
          <w:szCs w:val="22"/>
          <w:spacing w:val="-13"/>
        </w:rPr>
        <w:t>升大数据本身及其平台安全性。</w:t>
      </w:r>
    </w:p>
    <w:p>
      <w:pPr>
        <w:ind w:left="450"/>
        <w:spacing w:before="77" w:line="216" w:lineRule="auto"/>
        <w:rPr>
          <w:rFonts w:ascii="SimSun" w:hAnsi="SimSun" w:eastAsia="SimSun" w:cs="SimSun"/>
          <w:sz w:val="22"/>
          <w:szCs w:val="22"/>
        </w:rPr>
      </w:pPr>
      <w:r>
        <w:rPr>
          <w:rFonts w:ascii="SimSun" w:hAnsi="SimSun" w:eastAsia="SimSun" w:cs="SimSun"/>
          <w:sz w:val="22"/>
          <w:szCs w:val="22"/>
          <w:spacing w:val="-3"/>
        </w:rPr>
        <w:t>CSA 针对大数据安全与隐私给出了10</w:t>
      </w:r>
      <w:r>
        <w:rPr>
          <w:rFonts w:ascii="SimSun" w:hAnsi="SimSun" w:eastAsia="SimSun" w:cs="SimSun"/>
          <w:sz w:val="22"/>
          <w:szCs w:val="22"/>
          <w:spacing w:val="-4"/>
        </w:rPr>
        <w:t>0条最佳实践4],可以为大数据的安全防护实践</w:t>
      </w:r>
    </w:p>
    <w:p>
      <w:pPr>
        <w:ind w:left="40"/>
        <w:spacing w:before="84" w:line="219" w:lineRule="auto"/>
        <w:rPr>
          <w:rFonts w:ascii="SimSun" w:hAnsi="SimSun" w:eastAsia="SimSun" w:cs="SimSun"/>
          <w:sz w:val="22"/>
          <w:szCs w:val="22"/>
        </w:rPr>
      </w:pPr>
      <w:r>
        <w:rPr>
          <w:rFonts w:ascii="SimSun" w:hAnsi="SimSun" w:eastAsia="SimSun" w:cs="SimSun"/>
          <w:sz w:val="22"/>
          <w:szCs w:val="22"/>
          <w:spacing w:val="-15"/>
        </w:rPr>
        <w:t>提供一定的指导和参考，其中前十条简述如下：</w:t>
      </w:r>
    </w:p>
    <w:p>
      <w:pPr>
        <w:ind w:left="450"/>
        <w:spacing w:before="80" w:line="360" w:lineRule="exact"/>
        <w:rPr>
          <w:rFonts w:ascii="SimSun" w:hAnsi="SimSun" w:eastAsia="SimSun" w:cs="SimSun"/>
          <w:sz w:val="22"/>
          <w:szCs w:val="22"/>
        </w:rPr>
      </w:pPr>
      <w:r>
        <w:rPr>
          <w:rFonts w:ascii="SimSun" w:hAnsi="SimSun" w:eastAsia="SimSun" w:cs="SimSun"/>
          <w:sz w:val="22"/>
          <w:szCs w:val="22"/>
          <w:spacing w:val="-8"/>
          <w:position w:val="10"/>
        </w:rPr>
        <w:t>(1)通过预定义的安全策略对文件的访问进行授权。</w:t>
      </w:r>
    </w:p>
    <w:p>
      <w:pPr>
        <w:ind w:left="449"/>
        <w:spacing w:line="219" w:lineRule="auto"/>
        <w:rPr>
          <w:rFonts w:ascii="SimSun" w:hAnsi="SimSun" w:eastAsia="SimSun" w:cs="SimSun"/>
          <w:sz w:val="22"/>
          <w:szCs w:val="22"/>
        </w:rPr>
      </w:pPr>
      <w:r>
        <w:rPr>
          <w:rFonts w:ascii="SimSun" w:hAnsi="SimSun" w:eastAsia="SimSun" w:cs="SimSun"/>
          <w:sz w:val="22"/>
          <w:szCs w:val="22"/>
          <w:spacing w:val="-8"/>
        </w:rPr>
        <w:t>(2)通过加密手段保护大数据安全。</w:t>
      </w:r>
    </w:p>
    <w:p>
      <w:pPr>
        <w:ind w:left="449"/>
        <w:spacing w:before="79" w:line="220" w:lineRule="auto"/>
        <w:rPr>
          <w:rFonts w:ascii="SimSun" w:hAnsi="SimSun" w:eastAsia="SimSun" w:cs="SimSun"/>
          <w:sz w:val="22"/>
          <w:szCs w:val="22"/>
        </w:rPr>
      </w:pPr>
      <w:r>
        <w:rPr>
          <w:rFonts w:ascii="SimSun" w:hAnsi="SimSun" w:eastAsia="SimSun" w:cs="SimSun"/>
          <w:sz w:val="22"/>
          <w:szCs w:val="22"/>
          <w:spacing w:val="-8"/>
        </w:rPr>
        <w:t>(3)尽量用加密系统实现安全策略。</w:t>
      </w:r>
    </w:p>
    <w:p>
      <w:pPr>
        <w:ind w:left="450"/>
        <w:spacing w:before="77" w:line="339" w:lineRule="exact"/>
        <w:rPr>
          <w:rFonts w:ascii="SimSun" w:hAnsi="SimSun" w:eastAsia="SimSun" w:cs="SimSun"/>
          <w:sz w:val="22"/>
          <w:szCs w:val="22"/>
        </w:rPr>
      </w:pPr>
      <w:r>
        <w:rPr>
          <w:rFonts w:ascii="SimSun" w:hAnsi="SimSun" w:eastAsia="SimSun" w:cs="SimSun"/>
          <w:sz w:val="22"/>
          <w:szCs w:val="22"/>
          <w:spacing w:val="-8"/>
          <w:position w:val="8"/>
        </w:rPr>
        <w:t>(4)在终端使用防病毒系统和恶意软件防护系统。</w:t>
      </w:r>
    </w:p>
    <w:p>
      <w:pPr>
        <w:ind w:left="450"/>
        <w:spacing w:before="1" w:line="218" w:lineRule="auto"/>
        <w:rPr>
          <w:rFonts w:ascii="SimSun" w:hAnsi="SimSun" w:eastAsia="SimSun" w:cs="SimSun"/>
          <w:sz w:val="22"/>
          <w:szCs w:val="22"/>
        </w:rPr>
      </w:pPr>
      <w:r>
        <w:rPr>
          <w:rFonts w:ascii="SimSun" w:hAnsi="SimSun" w:eastAsia="SimSun" w:cs="SimSun"/>
          <w:sz w:val="22"/>
          <w:szCs w:val="22"/>
          <w:spacing w:val="-7"/>
        </w:rPr>
        <w:t>(5)采用大数据分析技术检测对集群的异常访问。</w:t>
      </w:r>
    </w:p>
    <w:p>
      <w:pPr>
        <w:ind w:left="449"/>
        <w:spacing w:before="89" w:line="219" w:lineRule="auto"/>
        <w:rPr>
          <w:rFonts w:ascii="SimSun" w:hAnsi="SimSun" w:eastAsia="SimSun" w:cs="SimSun"/>
          <w:sz w:val="22"/>
          <w:szCs w:val="22"/>
        </w:rPr>
      </w:pPr>
      <w:r>
        <w:rPr>
          <w:rFonts w:ascii="SimSun" w:hAnsi="SimSun" w:eastAsia="SimSun" w:cs="SimSun"/>
          <w:sz w:val="22"/>
          <w:szCs w:val="22"/>
          <w:spacing w:val="-8"/>
        </w:rPr>
        <w:t>(6)实现基于隐私保护的分析机制。</w:t>
      </w:r>
    </w:p>
    <w:p>
      <w:pPr>
        <w:ind w:left="450"/>
        <w:spacing w:before="70" w:line="341" w:lineRule="exact"/>
        <w:rPr>
          <w:rFonts w:ascii="SimSun" w:hAnsi="SimSun" w:eastAsia="SimSun" w:cs="SimSun"/>
          <w:sz w:val="22"/>
          <w:szCs w:val="22"/>
        </w:rPr>
      </w:pPr>
      <w:r>
        <w:rPr>
          <w:rFonts w:ascii="SimSun" w:hAnsi="SimSun" w:eastAsia="SimSun" w:cs="SimSun"/>
          <w:sz w:val="22"/>
          <w:szCs w:val="22"/>
          <w:spacing w:val="-9"/>
          <w:position w:val="8"/>
        </w:rPr>
        <w:t>(7)考虑部分使用同态加密方案。</w:t>
      </w:r>
    </w:p>
    <w:p>
      <w:pPr>
        <w:ind w:left="449"/>
        <w:spacing w:line="220" w:lineRule="auto"/>
        <w:rPr>
          <w:rFonts w:ascii="SimSun" w:hAnsi="SimSun" w:eastAsia="SimSun" w:cs="SimSun"/>
          <w:sz w:val="22"/>
          <w:szCs w:val="22"/>
        </w:rPr>
      </w:pPr>
      <w:r>
        <w:rPr>
          <w:rFonts w:ascii="SimSun" w:hAnsi="SimSun" w:eastAsia="SimSun" w:cs="SimSun"/>
          <w:sz w:val="22"/>
          <w:szCs w:val="22"/>
          <w:spacing w:val="-8"/>
        </w:rPr>
        <w:t>(8)实现细粒度的访问控制。</w:t>
      </w:r>
    </w:p>
    <w:p>
      <w:pPr>
        <w:ind w:left="450"/>
        <w:spacing w:before="96" w:line="331" w:lineRule="exact"/>
        <w:rPr>
          <w:rFonts w:ascii="SimSun" w:hAnsi="SimSun" w:eastAsia="SimSun" w:cs="SimSun"/>
          <w:sz w:val="22"/>
          <w:szCs w:val="22"/>
        </w:rPr>
      </w:pPr>
      <w:r>
        <w:rPr>
          <w:rFonts w:ascii="SimSun" w:hAnsi="SimSun" w:eastAsia="SimSun" w:cs="SimSun"/>
          <w:sz w:val="22"/>
          <w:szCs w:val="22"/>
          <w:spacing w:val="-9"/>
          <w:position w:val="8"/>
        </w:rPr>
        <w:t>(9)提供及时的访问审计信息。</w:t>
      </w:r>
    </w:p>
    <w:p>
      <w:pPr>
        <w:ind w:left="450"/>
        <w:spacing w:line="218" w:lineRule="auto"/>
        <w:rPr>
          <w:rFonts w:ascii="SimSun" w:hAnsi="SimSun" w:eastAsia="SimSun" w:cs="SimSun"/>
          <w:sz w:val="22"/>
          <w:szCs w:val="22"/>
        </w:rPr>
      </w:pPr>
      <w:r>
        <w:rPr>
          <w:rFonts w:ascii="SimSun" w:hAnsi="SimSun" w:eastAsia="SimSun" w:cs="SimSun"/>
          <w:sz w:val="22"/>
          <w:szCs w:val="22"/>
          <w:spacing w:val="-8"/>
        </w:rPr>
        <w:t>(10)提供基础设施的认证机制。</w:t>
      </w:r>
    </w:p>
    <w:p>
      <w:pPr>
        <w:ind w:left="40" w:right="121" w:firstLine="409"/>
        <w:spacing w:before="80" w:line="261" w:lineRule="auto"/>
        <w:rPr>
          <w:rFonts w:ascii="SimSun" w:hAnsi="SimSun" w:eastAsia="SimSun" w:cs="SimSun"/>
          <w:sz w:val="22"/>
          <w:szCs w:val="22"/>
        </w:rPr>
      </w:pPr>
      <w:r>
        <w:rPr>
          <w:rFonts w:ascii="SimSun" w:hAnsi="SimSun" w:eastAsia="SimSun" w:cs="SimSun"/>
          <w:sz w:val="22"/>
          <w:szCs w:val="22"/>
          <w:spacing w:val="-16"/>
        </w:rPr>
        <w:t>大数据技术作为</w:t>
      </w:r>
      <w:r>
        <w:rPr>
          <w:rFonts w:ascii="Times New Roman" w:hAnsi="Times New Roman" w:eastAsia="Times New Roman" w:cs="Times New Roman"/>
          <w:sz w:val="22"/>
          <w:szCs w:val="22"/>
          <w:spacing w:val="-16"/>
        </w:rPr>
        <w:t>IT</w:t>
      </w:r>
      <w:r>
        <w:rPr>
          <w:rFonts w:ascii="Times New Roman" w:hAnsi="Times New Roman" w:eastAsia="Times New Roman" w:cs="Times New Roman"/>
          <w:sz w:val="22"/>
          <w:szCs w:val="22"/>
          <w:spacing w:val="30"/>
          <w:w w:val="101"/>
        </w:rPr>
        <w:t xml:space="preserve"> </w:t>
      </w:r>
      <w:r>
        <w:rPr>
          <w:rFonts w:ascii="SimSun" w:hAnsi="SimSun" w:eastAsia="SimSun" w:cs="SimSun"/>
          <w:sz w:val="22"/>
          <w:szCs w:val="22"/>
          <w:spacing w:val="-16"/>
        </w:rPr>
        <w:t>领域的新兴技术，面临新的安全挑战：</w:t>
      </w:r>
      <w:r>
        <w:rPr>
          <w:rFonts w:ascii="SimSun" w:hAnsi="SimSun" w:eastAsia="SimSun" w:cs="SimSun"/>
          <w:sz w:val="22"/>
          <w:szCs w:val="22"/>
          <w:spacing w:val="52"/>
        </w:rPr>
        <w:t xml:space="preserve"> </w:t>
      </w:r>
      <w:r>
        <w:rPr>
          <w:rFonts w:ascii="SimSun" w:hAnsi="SimSun" w:eastAsia="SimSun" w:cs="SimSun"/>
          <w:sz w:val="22"/>
          <w:szCs w:val="22"/>
          <w:spacing w:val="-16"/>
        </w:rPr>
        <w:t>一方面，其安全防护需要新</w:t>
      </w:r>
      <w:r>
        <w:rPr>
          <w:rFonts w:ascii="SimSun" w:hAnsi="SimSun" w:eastAsia="SimSun" w:cs="SimSun"/>
          <w:sz w:val="22"/>
          <w:szCs w:val="22"/>
        </w:rPr>
        <w:t xml:space="preserve"> </w:t>
      </w:r>
      <w:r>
        <w:rPr>
          <w:rFonts w:ascii="SimSun" w:hAnsi="SimSun" w:eastAsia="SimSun" w:cs="SimSun"/>
          <w:sz w:val="22"/>
          <w:szCs w:val="22"/>
          <w:spacing w:val="-15"/>
        </w:rPr>
        <w:t>的管理和技术手段；另一方面，大数据技术也</w:t>
      </w:r>
      <w:r>
        <w:rPr>
          <w:rFonts w:ascii="SimSun" w:hAnsi="SimSun" w:eastAsia="SimSun" w:cs="SimSun"/>
          <w:sz w:val="22"/>
          <w:szCs w:val="22"/>
          <w:spacing w:val="-16"/>
        </w:rPr>
        <w:t>给安全防护技术领域带来了新方法。</w:t>
      </w:r>
    </w:p>
    <w:p>
      <w:pPr>
        <w:pStyle w:val="BodyText"/>
        <w:spacing w:line="310" w:lineRule="auto"/>
        <w:rPr/>
      </w:pPr>
      <w:r/>
    </w:p>
    <w:p>
      <w:pPr>
        <w:ind w:left="453"/>
        <w:spacing w:before="72" w:line="221" w:lineRule="auto"/>
        <w:outlineLvl w:val="6"/>
        <w:rPr>
          <w:rFonts w:ascii="SimHei" w:hAnsi="SimHei" w:eastAsia="SimHei" w:cs="SimHei"/>
          <w:sz w:val="22"/>
          <w:szCs w:val="22"/>
        </w:rPr>
      </w:pPr>
      <w:r>
        <w:rPr>
          <w:rFonts w:ascii="SimHei" w:hAnsi="SimHei" w:eastAsia="SimHei" w:cs="SimHei"/>
          <w:sz w:val="22"/>
          <w:szCs w:val="22"/>
          <w:b/>
          <w:bCs/>
          <w:spacing w:val="9"/>
        </w:rPr>
        <w:t>5.2.1</w:t>
      </w:r>
      <w:r>
        <w:rPr>
          <w:rFonts w:ascii="SimHei" w:hAnsi="SimHei" w:eastAsia="SimHei" w:cs="SimHei"/>
          <w:sz w:val="22"/>
          <w:szCs w:val="22"/>
          <w:spacing w:val="41"/>
        </w:rPr>
        <w:t xml:space="preserve">  </w:t>
      </w:r>
      <w:r>
        <w:rPr>
          <w:rFonts w:ascii="SimHei" w:hAnsi="SimHei" w:eastAsia="SimHei" w:cs="SimHei"/>
          <w:sz w:val="22"/>
          <w:szCs w:val="22"/>
          <w:b/>
          <w:bCs/>
          <w:spacing w:val="9"/>
        </w:rPr>
        <w:t>大数据安全防护对策</w:t>
      </w:r>
    </w:p>
    <w:p>
      <w:pPr>
        <w:ind w:firstLine="380"/>
        <w:spacing w:before="172" w:line="20" w:lineRule="exact"/>
        <w:rPr/>
      </w:pPr>
      <w:r>
        <w:rPr/>
        <w:drawing>
          <wp:inline distT="0" distB="0" distL="0" distR="0">
            <wp:extent cx="5010150" cy="12758"/>
            <wp:effectExtent l="0" t="0" r="0" b="0"/>
            <wp:docPr id="230" name="IM 230"/>
            <wp:cNvGraphicFramePr/>
            <a:graphic>
              <a:graphicData uri="http://schemas.openxmlformats.org/drawingml/2006/picture">
                <pic:pic>
                  <pic:nvPicPr>
                    <pic:cNvPr id="230" name="IM 230"/>
                    <pic:cNvPicPr/>
                  </pic:nvPicPr>
                  <pic:blipFill>
                    <a:blip r:embed="rId160"/>
                    <a:stretch>
                      <a:fillRect/>
                    </a:stretch>
                  </pic:blipFill>
                  <pic:spPr>
                    <a:xfrm rot="0">
                      <a:off x="0" y="0"/>
                      <a:ext cx="5010150" cy="12758"/>
                    </a:xfrm>
                    <a:prstGeom prst="rect">
                      <a:avLst/>
                    </a:prstGeom>
                  </pic:spPr>
                </pic:pic>
              </a:graphicData>
            </a:graphic>
          </wp:inline>
        </w:drawing>
      </w:r>
    </w:p>
    <w:p>
      <w:pPr>
        <w:ind w:left="39" w:right="113" w:firstLine="410"/>
        <w:spacing w:before="257" w:line="264" w:lineRule="auto"/>
        <w:jc w:val="both"/>
        <w:rPr>
          <w:rFonts w:ascii="SimSun" w:hAnsi="SimSun" w:eastAsia="SimSun" w:cs="SimSun"/>
          <w:sz w:val="22"/>
          <w:szCs w:val="22"/>
        </w:rPr>
      </w:pPr>
      <w:r>
        <w:rPr>
          <w:rFonts w:ascii="SimSun" w:hAnsi="SimSun" w:eastAsia="SimSun" w:cs="SimSun"/>
          <w:sz w:val="22"/>
          <w:szCs w:val="22"/>
          <w:spacing w:val="-15"/>
        </w:rPr>
        <w:t>大数据的安全防护要围绕大数据生命周期变化来实施</w:t>
      </w:r>
      <w:r>
        <w:rPr>
          <w:rFonts w:ascii="SimSun" w:hAnsi="SimSun" w:eastAsia="SimSun" w:cs="SimSun"/>
          <w:sz w:val="22"/>
          <w:szCs w:val="22"/>
          <w:spacing w:val="-16"/>
        </w:rPr>
        <w:t>，在其数据的采集、传输、存储和</w:t>
      </w:r>
      <w:r>
        <w:rPr>
          <w:rFonts w:ascii="SimSun" w:hAnsi="SimSun" w:eastAsia="SimSun" w:cs="SimSun"/>
          <w:sz w:val="22"/>
          <w:szCs w:val="22"/>
        </w:rPr>
        <w:t xml:space="preserve"> </w:t>
      </w:r>
      <w:r>
        <w:rPr>
          <w:rFonts w:ascii="SimSun" w:hAnsi="SimSun" w:eastAsia="SimSun" w:cs="SimSun"/>
          <w:sz w:val="22"/>
          <w:szCs w:val="22"/>
          <w:spacing w:val="-10"/>
        </w:rPr>
        <w:t>使用各个环节采取安全措施，提高安全防护能力。大数据安全</w:t>
      </w:r>
      <w:r>
        <w:rPr>
          <w:rFonts w:ascii="SimSun" w:hAnsi="SimSun" w:eastAsia="SimSun" w:cs="SimSun"/>
          <w:sz w:val="22"/>
          <w:szCs w:val="22"/>
          <w:spacing w:val="-11"/>
        </w:rPr>
        <w:t>策略，需要覆盖从大数据存</w:t>
      </w:r>
      <w:r>
        <w:rPr>
          <w:rFonts w:ascii="SimSun" w:hAnsi="SimSun" w:eastAsia="SimSun" w:cs="SimSun"/>
          <w:sz w:val="22"/>
          <w:szCs w:val="22"/>
        </w:rPr>
        <w:t xml:space="preserve"> </w:t>
      </w:r>
      <w:r>
        <w:rPr>
          <w:rFonts w:ascii="SimSun" w:hAnsi="SimSun" w:eastAsia="SimSun" w:cs="SimSun"/>
          <w:sz w:val="22"/>
          <w:szCs w:val="22"/>
          <w:spacing w:val="-15"/>
        </w:rPr>
        <w:t>储、应用和管理等多个环节的数据安全控制要求。</w:t>
      </w:r>
    </w:p>
    <w:p>
      <w:pPr>
        <w:ind w:left="453"/>
        <w:spacing w:before="74" w:line="222" w:lineRule="auto"/>
        <w:rPr>
          <w:rFonts w:ascii="SimHei" w:hAnsi="SimHei" w:eastAsia="SimHei" w:cs="SimHei"/>
          <w:sz w:val="22"/>
          <w:szCs w:val="22"/>
        </w:rPr>
      </w:pPr>
      <w:r>
        <w:rPr>
          <w:rFonts w:ascii="SimHei" w:hAnsi="SimHei" w:eastAsia="SimHei" w:cs="SimHei"/>
          <w:sz w:val="22"/>
          <w:szCs w:val="22"/>
          <w:b/>
          <w:bCs/>
          <w:spacing w:val="-9"/>
        </w:rPr>
        <w:t>1)大数据存储安全对策</w:t>
      </w:r>
    </w:p>
    <w:p>
      <w:pPr>
        <w:ind w:left="40" w:firstLine="410"/>
        <w:spacing w:before="89" w:line="269" w:lineRule="auto"/>
        <w:rPr>
          <w:rFonts w:ascii="SimSun" w:hAnsi="SimSun" w:eastAsia="SimSun" w:cs="SimSun"/>
          <w:sz w:val="22"/>
          <w:szCs w:val="22"/>
        </w:rPr>
      </w:pPr>
      <w:r>
        <w:rPr>
          <w:rFonts w:ascii="SimSun" w:hAnsi="SimSun" w:eastAsia="SimSun" w:cs="SimSun"/>
          <w:sz w:val="22"/>
          <w:szCs w:val="22"/>
          <w:spacing w:val="-12"/>
        </w:rPr>
        <w:t>目前，广泛采用的大数据存储架构往往采用虚拟化海量存储技术、NoSQL</w:t>
      </w:r>
      <w:r>
        <w:rPr>
          <w:rFonts w:ascii="SimSun" w:hAnsi="SimSun" w:eastAsia="SimSun" w:cs="SimSun"/>
          <w:sz w:val="22"/>
          <w:szCs w:val="22"/>
          <w:spacing w:val="98"/>
        </w:rPr>
        <w:t xml:space="preserve"> </w:t>
      </w:r>
      <w:r>
        <w:rPr>
          <w:rFonts w:ascii="SimSun" w:hAnsi="SimSun" w:eastAsia="SimSun" w:cs="SimSun"/>
          <w:sz w:val="22"/>
          <w:szCs w:val="22"/>
          <w:spacing w:val="-12"/>
        </w:rPr>
        <w:t>技术、数据</w:t>
      </w:r>
      <w:r>
        <w:rPr>
          <w:rFonts w:ascii="SimSun" w:hAnsi="SimSun" w:eastAsia="SimSun" w:cs="SimSun"/>
          <w:sz w:val="22"/>
          <w:szCs w:val="22"/>
        </w:rPr>
        <w:t xml:space="preserve">  </w:t>
      </w:r>
      <w:r>
        <w:rPr>
          <w:rFonts w:ascii="SimSun" w:hAnsi="SimSun" w:eastAsia="SimSun" w:cs="SimSun"/>
          <w:sz w:val="22"/>
          <w:szCs w:val="22"/>
          <w:spacing w:val="-12"/>
        </w:rPr>
        <w:t>库集群技术等来存储大数据资源，主要涉及</w:t>
      </w:r>
      <w:r>
        <w:rPr>
          <w:rFonts w:ascii="SimSun" w:hAnsi="SimSun" w:eastAsia="SimSun" w:cs="SimSun"/>
          <w:sz w:val="22"/>
          <w:szCs w:val="22"/>
          <w:spacing w:val="-13"/>
        </w:rPr>
        <w:t>的安全问题包括数据传输安全、数据安全隔离、</w:t>
      </w:r>
      <w:r>
        <w:rPr>
          <w:rFonts w:ascii="SimSun" w:hAnsi="SimSun" w:eastAsia="SimSun" w:cs="SimSun"/>
          <w:sz w:val="22"/>
          <w:szCs w:val="22"/>
        </w:rPr>
        <w:t xml:space="preserve"> </w:t>
      </w:r>
      <w:r>
        <w:rPr>
          <w:rFonts w:ascii="SimSun" w:hAnsi="SimSun" w:eastAsia="SimSun" w:cs="SimSun"/>
          <w:sz w:val="22"/>
          <w:szCs w:val="22"/>
          <w:spacing w:val="-14"/>
        </w:rPr>
        <w:t>数据备份恢复等方面。</w:t>
      </w:r>
    </w:p>
    <w:p>
      <w:pPr>
        <w:ind w:left="449"/>
        <w:spacing w:before="69" w:line="219" w:lineRule="auto"/>
        <w:rPr>
          <w:rFonts w:ascii="SimSun" w:hAnsi="SimSun" w:eastAsia="SimSun" w:cs="SimSun"/>
          <w:sz w:val="22"/>
          <w:szCs w:val="22"/>
        </w:rPr>
      </w:pPr>
      <w:r>
        <w:rPr>
          <w:rFonts w:ascii="SimSun" w:hAnsi="SimSun" w:eastAsia="SimSun" w:cs="SimSun"/>
          <w:sz w:val="22"/>
          <w:szCs w:val="22"/>
          <w:spacing w:val="-11"/>
        </w:rPr>
        <w:t>在大数据存储安全方面的对策主要包括以下三个方面：</w:t>
      </w:r>
    </w:p>
    <w:p>
      <w:pPr>
        <w:ind w:left="40" w:right="113" w:firstLine="409"/>
        <w:spacing w:before="64" w:line="263" w:lineRule="auto"/>
        <w:rPr>
          <w:rFonts w:ascii="SimSun" w:hAnsi="SimSun" w:eastAsia="SimSun" w:cs="SimSun"/>
          <w:sz w:val="22"/>
          <w:szCs w:val="22"/>
        </w:rPr>
      </w:pPr>
      <w:r>
        <w:rPr>
          <w:rFonts w:ascii="SimSun" w:hAnsi="SimSun" w:eastAsia="SimSun" w:cs="SimSun"/>
          <w:sz w:val="22"/>
          <w:szCs w:val="22"/>
          <w:spacing w:val="-6"/>
        </w:rPr>
        <w:t>(1)通过加密手段保护数据安全，如采用</w:t>
      </w:r>
      <w:r>
        <w:rPr>
          <w:rFonts w:ascii="Times New Roman" w:hAnsi="Times New Roman" w:eastAsia="Times New Roman" w:cs="Times New Roman"/>
          <w:sz w:val="22"/>
          <w:szCs w:val="22"/>
          <w:spacing w:val="-6"/>
        </w:rPr>
        <w:t>PGP</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6"/>
        </w:rPr>
        <w:t>、</w:t>
      </w:r>
      <w:r>
        <w:rPr>
          <w:rFonts w:ascii="Times New Roman" w:hAnsi="Times New Roman" w:eastAsia="Times New Roman" w:cs="Times New Roman"/>
          <w:sz w:val="22"/>
          <w:szCs w:val="22"/>
          <w:spacing w:val="-6"/>
        </w:rPr>
        <w:t>TrueCry</w:t>
      </w:r>
      <w:r>
        <w:rPr>
          <w:rFonts w:ascii="Times New Roman" w:hAnsi="Times New Roman" w:eastAsia="Times New Roman" w:cs="Times New Roman"/>
          <w:sz w:val="22"/>
          <w:szCs w:val="22"/>
          <w:spacing w:val="-7"/>
        </w:rPr>
        <w:t>pt</w:t>
      </w:r>
      <w:r>
        <w:rPr>
          <w:rFonts w:ascii="SimSun" w:hAnsi="SimSun" w:eastAsia="SimSun" w:cs="SimSun"/>
          <w:sz w:val="22"/>
          <w:szCs w:val="22"/>
          <w:spacing w:val="-7"/>
        </w:rPr>
        <w:t>等程序对存储的数据进行加</w:t>
      </w:r>
      <w:r>
        <w:rPr>
          <w:rFonts w:ascii="SimSun" w:hAnsi="SimSun" w:eastAsia="SimSun" w:cs="SimSun"/>
          <w:sz w:val="22"/>
          <w:szCs w:val="22"/>
        </w:rPr>
        <w:t xml:space="preserve"> </w:t>
      </w:r>
      <w:r>
        <w:rPr>
          <w:rFonts w:ascii="SimSun" w:hAnsi="SimSun" w:eastAsia="SimSun" w:cs="SimSun"/>
          <w:sz w:val="22"/>
          <w:szCs w:val="22"/>
          <w:spacing w:val="-17"/>
        </w:rPr>
        <w:t>密，同时将加密数据和密钥分开存储和管理。</w:t>
      </w:r>
    </w:p>
    <w:p>
      <w:pPr>
        <w:ind w:left="40" w:right="114" w:firstLine="409"/>
        <w:spacing w:before="77" w:line="253" w:lineRule="auto"/>
        <w:rPr>
          <w:rFonts w:ascii="SimSun" w:hAnsi="SimSun" w:eastAsia="SimSun" w:cs="SimSun"/>
          <w:sz w:val="22"/>
          <w:szCs w:val="22"/>
        </w:rPr>
      </w:pPr>
      <w:r>
        <w:rPr>
          <w:rFonts w:ascii="SimSun" w:hAnsi="SimSun" w:eastAsia="SimSun" w:cs="SimSun"/>
          <w:sz w:val="22"/>
          <w:szCs w:val="22"/>
          <w:spacing w:val="-6"/>
        </w:rPr>
        <w:t>(2)通过加密手段实现数据通信安全，如采用</w:t>
      </w:r>
      <w:r>
        <w:rPr>
          <w:rFonts w:ascii="Times New Roman" w:hAnsi="Times New Roman" w:eastAsia="Times New Roman" w:cs="Times New Roman"/>
          <w:sz w:val="22"/>
          <w:szCs w:val="22"/>
          <w:spacing w:val="-6"/>
        </w:rPr>
        <w:t>SSL </w:t>
      </w:r>
      <w:r>
        <w:rPr>
          <w:rFonts w:ascii="SimSun" w:hAnsi="SimSun" w:eastAsia="SimSun" w:cs="SimSun"/>
          <w:sz w:val="22"/>
          <w:szCs w:val="22"/>
          <w:spacing w:val="-6"/>
        </w:rPr>
        <w:t>实现数据节</w:t>
      </w:r>
      <w:r>
        <w:rPr>
          <w:rFonts w:ascii="SimSun" w:hAnsi="SimSun" w:eastAsia="SimSun" w:cs="SimSun"/>
          <w:sz w:val="22"/>
          <w:szCs w:val="22"/>
          <w:spacing w:val="-7"/>
        </w:rPr>
        <w:t>点和应用程序之间通信</w:t>
      </w:r>
      <w:r>
        <w:rPr>
          <w:rFonts w:ascii="SimSun" w:hAnsi="SimSun" w:eastAsia="SimSun" w:cs="SimSun"/>
          <w:sz w:val="22"/>
          <w:szCs w:val="22"/>
        </w:rPr>
        <w:t xml:space="preserve"> </w:t>
      </w:r>
      <w:r>
        <w:rPr>
          <w:rFonts w:ascii="SimSun" w:hAnsi="SimSun" w:eastAsia="SimSun" w:cs="SimSun"/>
          <w:sz w:val="22"/>
          <w:szCs w:val="22"/>
          <w:spacing w:val="-12"/>
        </w:rPr>
        <w:t>数据的安全性。</w:t>
      </w:r>
    </w:p>
    <w:p>
      <w:pPr>
        <w:ind w:left="449"/>
        <w:spacing w:before="77" w:line="219" w:lineRule="auto"/>
        <w:rPr>
          <w:rFonts w:ascii="SimSun" w:hAnsi="SimSun" w:eastAsia="SimSun" w:cs="SimSun"/>
          <w:sz w:val="22"/>
          <w:szCs w:val="22"/>
        </w:rPr>
      </w:pPr>
      <w:r>
        <w:rPr>
          <w:rFonts w:ascii="SimSun" w:hAnsi="SimSun" w:eastAsia="SimSun" w:cs="SimSun"/>
          <w:sz w:val="22"/>
          <w:szCs w:val="22"/>
          <w:spacing w:val="-12"/>
        </w:rPr>
        <w:t>(3)通过数据灾难备份机制，确保大数据的灾难恢复能力。</w:t>
      </w:r>
    </w:p>
    <w:p>
      <w:pPr>
        <w:ind w:left="453"/>
        <w:spacing w:before="86" w:line="222" w:lineRule="auto"/>
        <w:rPr>
          <w:rFonts w:ascii="SimHei" w:hAnsi="SimHei" w:eastAsia="SimHei" w:cs="SimHei"/>
          <w:sz w:val="22"/>
          <w:szCs w:val="22"/>
        </w:rPr>
      </w:pPr>
      <w:r>
        <w:rPr>
          <w:rFonts w:ascii="SimHei" w:hAnsi="SimHei" w:eastAsia="SimHei" w:cs="SimHei"/>
          <w:sz w:val="22"/>
          <w:szCs w:val="22"/>
          <w:b/>
          <w:bCs/>
          <w:spacing w:val="-8"/>
        </w:rPr>
        <w:t>2)大数据应用安全对策</w:t>
      </w:r>
    </w:p>
    <w:p>
      <w:pPr>
        <w:ind w:left="450"/>
        <w:spacing w:before="89" w:line="219" w:lineRule="auto"/>
        <w:rPr>
          <w:rFonts w:ascii="SimSun" w:hAnsi="SimSun" w:eastAsia="SimSun" w:cs="SimSun"/>
          <w:sz w:val="22"/>
          <w:szCs w:val="22"/>
        </w:rPr>
      </w:pPr>
      <w:r>
        <w:rPr>
          <w:rFonts w:ascii="SimSun" w:hAnsi="SimSun" w:eastAsia="SimSun" w:cs="SimSun"/>
          <w:sz w:val="22"/>
          <w:szCs w:val="22"/>
          <w:spacing w:val="-9"/>
        </w:rPr>
        <w:t>大数据应用往往具有海量用户和跨平台特性</w:t>
      </w:r>
      <w:r>
        <w:rPr>
          <w:rFonts w:ascii="SimSun" w:hAnsi="SimSun" w:eastAsia="SimSun" w:cs="SimSun"/>
          <w:sz w:val="22"/>
          <w:szCs w:val="22"/>
          <w:spacing w:val="-10"/>
        </w:rPr>
        <w:t>，这在一定程度上会带来较大的风险，因</w:t>
      </w:r>
    </w:p>
    <w:p>
      <w:pPr>
        <w:spacing w:line="219" w:lineRule="auto"/>
        <w:sectPr>
          <w:pgSz w:w="10000" w:h="14250"/>
          <w:pgMar w:top="400" w:right="589" w:bottom="400" w:left="1070" w:header="0" w:footer="0" w:gutter="0"/>
        </w:sectPr>
        <w:rPr>
          <w:rFonts w:ascii="SimSun" w:hAnsi="SimSun" w:eastAsia="SimSun" w:cs="SimSun"/>
          <w:sz w:val="22"/>
          <w:szCs w:val="22"/>
        </w:rPr>
      </w:pPr>
    </w:p>
    <w:p>
      <w:pPr>
        <w:spacing w:before="247" w:line="212" w:lineRule="auto"/>
        <w:tabs>
          <w:tab w:val="left" w:pos="4598"/>
        </w:tabs>
        <w:rPr>
          <w:rFonts w:ascii="Times New Roman" w:hAnsi="Times New Roman" w:eastAsia="Times New Roman" w:cs="Times New Roman"/>
          <w:sz w:val="17"/>
          <w:szCs w:val="17"/>
        </w:rPr>
      </w:pPr>
      <w:r>
        <w:rPr>
          <w:rFonts w:ascii="SimSun" w:hAnsi="SimSun" w:eastAsia="SimSun" w:cs="SimSun"/>
          <w:sz w:val="17"/>
          <w:szCs w:val="17"/>
          <w:strike/>
        </w:rPr>
        <w:tab/>
      </w:r>
      <w:r>
        <w:rPr>
          <w:rFonts w:ascii="SimSun" w:hAnsi="SimSun" w:eastAsia="SimSun" w:cs="SimSun"/>
          <w:sz w:val="17"/>
          <w:szCs w:val="17"/>
          <w:spacing w:val="65"/>
          <w:w w:val="101"/>
        </w:rPr>
        <w:t xml:space="preserve"> </w:t>
      </w:r>
      <w:r>
        <w:rPr>
          <w:rFonts w:ascii="SimSun" w:hAnsi="SimSun" w:eastAsia="SimSun" w:cs="SimSun"/>
          <w:sz w:val="17"/>
          <w:szCs w:val="17"/>
          <w:spacing w:val="-7"/>
        </w:rPr>
        <w:t>5.2</w:t>
      </w:r>
      <w:r>
        <w:rPr>
          <w:rFonts w:ascii="SimSun" w:hAnsi="SimSun" w:eastAsia="SimSun" w:cs="SimSun"/>
          <w:sz w:val="17"/>
          <w:szCs w:val="17"/>
          <w:spacing w:val="55"/>
        </w:rPr>
        <w:t xml:space="preserve"> </w:t>
      </w:r>
      <w:r>
        <w:rPr>
          <w:rFonts w:ascii="SimSun" w:hAnsi="SimSun" w:eastAsia="SimSun" w:cs="SimSun"/>
          <w:sz w:val="17"/>
          <w:szCs w:val="17"/>
          <w:spacing w:val="-7"/>
        </w:rPr>
        <w:t>大数据安全防护 </w:t>
      </w:r>
      <w:r>
        <w:rPr>
          <w:rFonts w:ascii="Times New Roman" w:hAnsi="Times New Roman" w:eastAsia="Times New Roman" w:cs="Times New Roman"/>
          <w:sz w:val="17"/>
          <w:szCs w:val="17"/>
          <w:spacing w:val="-7"/>
        </w:rPr>
        <w:t>|95|</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trike/>
        </w:rPr>
        <w:t xml:space="preserve">                                </w:t>
      </w:r>
    </w:p>
    <w:p>
      <w:pPr>
        <w:pStyle w:val="BodyText"/>
        <w:spacing w:line="245" w:lineRule="auto"/>
        <w:rPr/>
      </w:pPr>
      <w:r/>
    </w:p>
    <w:p>
      <w:pPr>
        <w:pStyle w:val="BodyText"/>
        <w:spacing w:line="245" w:lineRule="auto"/>
        <w:rPr/>
      </w:pPr>
      <w:r/>
    </w:p>
    <w:p>
      <w:pPr>
        <w:ind w:left="29" w:right="41"/>
        <w:spacing w:before="71" w:line="250" w:lineRule="auto"/>
        <w:rPr>
          <w:rFonts w:ascii="SimSun" w:hAnsi="SimSun" w:eastAsia="SimSun" w:cs="SimSun"/>
          <w:sz w:val="22"/>
          <w:szCs w:val="22"/>
        </w:rPr>
      </w:pPr>
      <w:r>
        <w:rPr>
          <w:rFonts w:ascii="SimSun" w:hAnsi="SimSun" w:eastAsia="SimSun" w:cs="SimSun"/>
          <w:sz w:val="22"/>
          <w:szCs w:val="22"/>
          <w:spacing w:val="-10"/>
        </w:rPr>
        <w:t>此在数据使用，特别是大数据分析方面应加强授权控制。大数据应用方面的安全对策包括</w:t>
      </w:r>
      <w:r>
        <w:rPr>
          <w:rFonts w:ascii="SimSun" w:hAnsi="SimSun" w:eastAsia="SimSun" w:cs="SimSun"/>
          <w:sz w:val="22"/>
          <w:szCs w:val="22"/>
          <w:spacing w:val="17"/>
        </w:rPr>
        <w:t xml:space="preserve"> </w:t>
      </w:r>
      <w:r>
        <w:rPr>
          <w:rFonts w:ascii="SimSun" w:hAnsi="SimSun" w:eastAsia="SimSun" w:cs="SimSun"/>
          <w:sz w:val="22"/>
          <w:szCs w:val="22"/>
          <w:spacing w:val="-18"/>
        </w:rPr>
        <w:t>以下方面：</w:t>
      </w:r>
    </w:p>
    <w:p>
      <w:pPr>
        <w:ind w:left="29" w:right="41" w:firstLine="420"/>
        <w:spacing w:before="104" w:line="258" w:lineRule="auto"/>
        <w:rPr>
          <w:rFonts w:ascii="SimSun" w:hAnsi="SimSun" w:eastAsia="SimSun" w:cs="SimSun"/>
          <w:sz w:val="22"/>
          <w:szCs w:val="22"/>
        </w:rPr>
      </w:pPr>
      <w:r>
        <w:rPr>
          <w:rFonts w:ascii="SimSun" w:hAnsi="SimSun" w:eastAsia="SimSun" w:cs="SimSun"/>
          <w:sz w:val="22"/>
          <w:szCs w:val="22"/>
          <w:spacing w:val="-12"/>
        </w:rPr>
        <w:t>(1)对大数据核心业务系统和数据进行集中管理，保持数据口径一致，通过严格的字段</w:t>
      </w:r>
      <w:r>
        <w:rPr>
          <w:rFonts w:ascii="SimSun" w:hAnsi="SimSun" w:eastAsia="SimSun" w:cs="SimSun"/>
          <w:sz w:val="22"/>
          <w:szCs w:val="22"/>
          <w:spacing w:val="5"/>
        </w:rPr>
        <w:t xml:space="preserve"> </w:t>
      </w:r>
      <w:r>
        <w:rPr>
          <w:rFonts w:ascii="SimSun" w:hAnsi="SimSun" w:eastAsia="SimSun" w:cs="SimSun"/>
          <w:sz w:val="22"/>
          <w:szCs w:val="22"/>
          <w:spacing w:val="-15"/>
        </w:rPr>
        <w:t>级授权访问控制、数据加密，实现在规定范围内对大数据资源快速、便捷、准确</w:t>
      </w:r>
      <w:r>
        <w:rPr>
          <w:rFonts w:ascii="SimSun" w:hAnsi="SimSun" w:eastAsia="SimSun" w:cs="SimSun"/>
          <w:sz w:val="22"/>
          <w:szCs w:val="22"/>
          <w:spacing w:val="-16"/>
        </w:rPr>
        <w:t>地综合查询</w:t>
      </w:r>
      <w:r>
        <w:rPr>
          <w:rFonts w:ascii="SimSun" w:hAnsi="SimSun" w:eastAsia="SimSun" w:cs="SimSun"/>
          <w:sz w:val="22"/>
          <w:szCs w:val="22"/>
        </w:rPr>
        <w:t xml:space="preserve"> </w:t>
      </w:r>
      <w:r>
        <w:rPr>
          <w:rFonts w:ascii="SimSun" w:hAnsi="SimSun" w:eastAsia="SimSun" w:cs="SimSun"/>
          <w:sz w:val="22"/>
          <w:szCs w:val="22"/>
          <w:spacing w:val="-18"/>
        </w:rPr>
        <w:t>与统计分析，防止超范围查询数据、扩大数据知悉</w:t>
      </w:r>
      <w:r>
        <w:rPr>
          <w:rFonts w:ascii="SimSun" w:hAnsi="SimSun" w:eastAsia="SimSun" w:cs="SimSun"/>
          <w:sz w:val="22"/>
          <w:szCs w:val="22"/>
          <w:spacing w:val="-19"/>
        </w:rPr>
        <w:t>范围。</w:t>
      </w:r>
    </w:p>
    <w:p>
      <w:pPr>
        <w:ind w:left="449"/>
        <w:spacing w:before="99" w:line="219" w:lineRule="auto"/>
        <w:rPr>
          <w:rFonts w:ascii="SimSun" w:hAnsi="SimSun" w:eastAsia="SimSun" w:cs="SimSun"/>
          <w:sz w:val="22"/>
          <w:szCs w:val="22"/>
        </w:rPr>
      </w:pPr>
      <w:r>
        <w:rPr>
          <w:rFonts w:ascii="SimSun" w:hAnsi="SimSun" w:eastAsia="SimSun" w:cs="SimSun"/>
          <w:sz w:val="22"/>
          <w:szCs w:val="22"/>
          <w:spacing w:val="-13"/>
        </w:rPr>
        <w:t>(2)针对部分敏感字段进行过滤处理，对敏感字段进行屏蔽，防止重要数据外泄。</w:t>
      </w:r>
    </w:p>
    <w:p>
      <w:pPr>
        <w:ind w:left="29" w:right="42" w:firstLine="420"/>
        <w:spacing w:before="78" w:line="248" w:lineRule="auto"/>
        <w:rPr>
          <w:rFonts w:ascii="SimSun" w:hAnsi="SimSun" w:eastAsia="SimSun" w:cs="SimSun"/>
          <w:sz w:val="22"/>
          <w:szCs w:val="22"/>
        </w:rPr>
      </w:pPr>
      <w:r>
        <w:rPr>
          <w:rFonts w:ascii="SimSun" w:hAnsi="SimSun" w:eastAsia="SimSun" w:cs="SimSun"/>
          <w:sz w:val="22"/>
          <w:szCs w:val="22"/>
          <w:spacing w:val="-12"/>
        </w:rPr>
        <w:t>(3)通过统一身份认证与细粒度的权限控制技术，对用户进行严格的访问控制，有效保</w:t>
      </w:r>
      <w:r>
        <w:rPr>
          <w:rFonts w:ascii="SimSun" w:hAnsi="SimSun" w:eastAsia="SimSun" w:cs="SimSun"/>
          <w:sz w:val="22"/>
          <w:szCs w:val="22"/>
          <w:spacing w:val="4"/>
        </w:rPr>
        <w:t xml:space="preserve"> </w:t>
      </w:r>
      <w:r>
        <w:rPr>
          <w:rFonts w:ascii="SimSun" w:hAnsi="SimSun" w:eastAsia="SimSun" w:cs="SimSun"/>
          <w:sz w:val="22"/>
          <w:szCs w:val="22"/>
          <w:spacing w:val="-13"/>
        </w:rPr>
        <w:t>证大数据应用安全。</w:t>
      </w:r>
    </w:p>
    <w:p>
      <w:pPr>
        <w:ind w:left="453"/>
        <w:spacing w:before="84" w:line="222" w:lineRule="auto"/>
        <w:rPr>
          <w:rFonts w:ascii="SimHei" w:hAnsi="SimHei" w:eastAsia="SimHei" w:cs="SimHei"/>
          <w:sz w:val="22"/>
          <w:szCs w:val="22"/>
        </w:rPr>
      </w:pPr>
      <w:r>
        <w:rPr>
          <w:rFonts w:ascii="SimHei" w:hAnsi="SimHei" w:eastAsia="SimHei" w:cs="SimHei"/>
          <w:sz w:val="22"/>
          <w:szCs w:val="22"/>
          <w:b/>
          <w:bCs/>
          <w:spacing w:val="-6"/>
        </w:rPr>
        <w:t>3)大数据管理安全对策</w:t>
      </w:r>
    </w:p>
    <w:p>
      <w:pPr>
        <w:ind w:left="449"/>
        <w:spacing w:before="99" w:line="219" w:lineRule="auto"/>
        <w:rPr>
          <w:rFonts w:ascii="SimSun" w:hAnsi="SimSun" w:eastAsia="SimSun" w:cs="SimSun"/>
          <w:sz w:val="22"/>
          <w:szCs w:val="22"/>
        </w:rPr>
      </w:pPr>
      <w:r>
        <w:rPr>
          <w:rFonts w:ascii="SimSun" w:hAnsi="SimSun" w:eastAsia="SimSun" w:cs="SimSun"/>
          <w:sz w:val="22"/>
          <w:szCs w:val="22"/>
          <w:spacing w:val="-18"/>
        </w:rPr>
        <w:t>大数据的安全管理是实现大数据安全的核心工作，主要的安全对策包括以下几个方面：</w:t>
      </w:r>
    </w:p>
    <w:p>
      <w:pPr>
        <w:ind w:left="29" w:right="18" w:firstLine="420"/>
        <w:spacing w:before="79" w:line="269" w:lineRule="auto"/>
        <w:rPr>
          <w:rFonts w:ascii="SimSun" w:hAnsi="SimSun" w:eastAsia="SimSun" w:cs="SimSun"/>
          <w:sz w:val="22"/>
          <w:szCs w:val="22"/>
        </w:rPr>
      </w:pPr>
      <w:r>
        <w:rPr>
          <w:rFonts w:ascii="SimSun" w:hAnsi="SimSun" w:eastAsia="SimSun" w:cs="SimSun"/>
          <w:sz w:val="22"/>
          <w:szCs w:val="22"/>
          <w:spacing w:val="-6"/>
        </w:rPr>
        <w:t>(1)加强大数据建立和使用的审批管理。通过大数据资源规划评审，实现大数据平台</w:t>
      </w:r>
      <w:r>
        <w:rPr>
          <w:rFonts w:ascii="SimSun" w:hAnsi="SimSun" w:eastAsia="SimSun" w:cs="SimSun"/>
          <w:sz w:val="22"/>
          <w:szCs w:val="22"/>
        </w:rPr>
        <w:t xml:space="preserve"> </w:t>
      </w:r>
      <w:r>
        <w:rPr>
          <w:rFonts w:ascii="SimSun" w:hAnsi="SimSun" w:eastAsia="SimSun" w:cs="SimSun"/>
          <w:sz w:val="22"/>
          <w:szCs w:val="22"/>
          <w:spacing w:val="-19"/>
        </w:rPr>
        <w:t>建设由“面向过程”到“面向数据”的转变，从数据层面建立较为完</w:t>
      </w:r>
      <w:r>
        <w:rPr>
          <w:rFonts w:ascii="SimSun" w:hAnsi="SimSun" w:eastAsia="SimSun" w:cs="SimSun"/>
          <w:sz w:val="22"/>
          <w:szCs w:val="22"/>
          <w:spacing w:val="-20"/>
        </w:rPr>
        <w:t>整的大数据模型，面向不</w:t>
      </w:r>
      <w:r>
        <w:rPr>
          <w:rFonts w:ascii="SimSun" w:hAnsi="SimSun" w:eastAsia="SimSun" w:cs="SimSun"/>
          <w:sz w:val="22"/>
          <w:szCs w:val="22"/>
        </w:rPr>
        <w:t xml:space="preserve"> </w:t>
      </w:r>
      <w:r>
        <w:rPr>
          <w:rFonts w:ascii="SimSun" w:hAnsi="SimSun" w:eastAsia="SimSun" w:cs="SimSun"/>
          <w:sz w:val="22"/>
          <w:szCs w:val="22"/>
          <w:spacing w:val="-15"/>
        </w:rPr>
        <w:t>同平台的业务特点、数据特点、网络特点，建立统一的元数据管理、主数据管理机制。在数</w:t>
      </w:r>
      <w:r>
        <w:rPr>
          <w:rFonts w:ascii="SimSun" w:hAnsi="SimSun" w:eastAsia="SimSun" w:cs="SimSun"/>
          <w:sz w:val="22"/>
          <w:szCs w:val="22"/>
          <w:spacing w:val="7"/>
        </w:rPr>
        <w:t xml:space="preserve"> </w:t>
      </w:r>
      <w:r>
        <w:rPr>
          <w:rFonts w:ascii="SimSun" w:hAnsi="SimSun" w:eastAsia="SimSun" w:cs="SimSun"/>
          <w:sz w:val="22"/>
          <w:szCs w:val="22"/>
          <w:spacing w:val="-28"/>
        </w:rPr>
        <w:t>据应用上，按照“一数一源，</w:t>
      </w:r>
      <w:r>
        <w:rPr>
          <w:rFonts w:ascii="SimSun" w:hAnsi="SimSun" w:eastAsia="SimSun" w:cs="SimSun"/>
          <w:sz w:val="22"/>
          <w:szCs w:val="22"/>
          <w:spacing w:val="-39"/>
        </w:rPr>
        <w:t xml:space="preserve"> </w:t>
      </w:r>
      <w:r>
        <w:rPr>
          <w:rFonts w:ascii="SimSun" w:hAnsi="SimSun" w:eastAsia="SimSun" w:cs="SimSun"/>
          <w:sz w:val="22"/>
          <w:szCs w:val="22"/>
          <w:spacing w:val="-28"/>
        </w:rPr>
        <w:t>一源多用”的原则，实现大数据管理的集中化、标准化、安全化。</w:t>
      </w:r>
    </w:p>
    <w:p>
      <w:pPr>
        <w:ind w:left="29" w:right="33" w:firstLine="420"/>
        <w:spacing w:before="78" w:line="269" w:lineRule="auto"/>
        <w:rPr>
          <w:rFonts w:ascii="SimSun" w:hAnsi="SimSun" w:eastAsia="SimSun" w:cs="SimSun"/>
          <w:sz w:val="22"/>
          <w:szCs w:val="22"/>
        </w:rPr>
      </w:pPr>
      <w:r>
        <w:rPr>
          <w:rFonts w:ascii="SimSun" w:hAnsi="SimSun" w:eastAsia="SimSun" w:cs="SimSun"/>
          <w:sz w:val="22"/>
          <w:szCs w:val="22"/>
          <w:spacing w:val="-6"/>
        </w:rPr>
        <w:t>(2)实现大数据的生命周期管理。依据数据的价值与应</w:t>
      </w:r>
      <w:r>
        <w:rPr>
          <w:rFonts w:ascii="SimSun" w:hAnsi="SimSun" w:eastAsia="SimSun" w:cs="SimSun"/>
          <w:sz w:val="22"/>
          <w:szCs w:val="22"/>
          <w:spacing w:val="-7"/>
        </w:rPr>
        <w:t>用的性质将数据进行划分，将</w:t>
      </w:r>
      <w:r>
        <w:rPr>
          <w:rFonts w:ascii="SimSun" w:hAnsi="SimSun" w:eastAsia="SimSun" w:cs="SimSun"/>
          <w:sz w:val="22"/>
          <w:szCs w:val="22"/>
        </w:rPr>
        <w:t xml:space="preserve"> </w:t>
      </w:r>
      <w:r>
        <w:rPr>
          <w:rFonts w:ascii="SimSun" w:hAnsi="SimSun" w:eastAsia="SimSun" w:cs="SimSun"/>
          <w:sz w:val="22"/>
          <w:szCs w:val="22"/>
          <w:spacing w:val="-20"/>
        </w:rPr>
        <w:t>数据划分为在线数据、近线数据、历史数据、归档数据，销毁数据等，依据数据的价值，分别</w:t>
      </w:r>
      <w:r>
        <w:rPr>
          <w:rFonts w:ascii="SimSun" w:hAnsi="SimSun" w:eastAsia="SimSun" w:cs="SimSun"/>
          <w:sz w:val="22"/>
          <w:szCs w:val="22"/>
          <w:spacing w:val="15"/>
        </w:rPr>
        <w:t xml:space="preserve"> </w:t>
      </w:r>
      <w:r>
        <w:rPr>
          <w:rFonts w:ascii="SimSun" w:hAnsi="SimSun" w:eastAsia="SimSun" w:cs="SimSun"/>
          <w:sz w:val="22"/>
          <w:szCs w:val="22"/>
          <w:spacing w:val="-10"/>
        </w:rPr>
        <w:t>制定相应的安全管理策略，有针对性地使用和保护不同级别的数据，并建立配套的管理制</w:t>
      </w:r>
      <w:r>
        <w:rPr>
          <w:rFonts w:ascii="SimSun" w:hAnsi="SimSun" w:eastAsia="SimSun" w:cs="SimSun"/>
          <w:sz w:val="22"/>
          <w:szCs w:val="22"/>
          <w:spacing w:val="7"/>
        </w:rPr>
        <w:t xml:space="preserve"> </w:t>
      </w:r>
      <w:r>
        <w:rPr>
          <w:rFonts w:ascii="SimSun" w:hAnsi="SimSun" w:eastAsia="SimSun" w:cs="SimSun"/>
          <w:sz w:val="22"/>
          <w:szCs w:val="22"/>
          <w:spacing w:val="-17"/>
        </w:rPr>
        <w:t>度，解决大数据管理策略单一所带来的安全防护措施不匹配、存储空间、性能瓶颈等问题。</w:t>
      </w:r>
    </w:p>
    <w:p>
      <w:pPr>
        <w:ind w:left="29" w:right="20" w:firstLine="420"/>
        <w:spacing w:before="90" w:line="268" w:lineRule="auto"/>
        <w:rPr>
          <w:rFonts w:ascii="SimSun" w:hAnsi="SimSun" w:eastAsia="SimSun" w:cs="SimSun"/>
          <w:sz w:val="22"/>
          <w:szCs w:val="22"/>
        </w:rPr>
      </w:pPr>
      <w:r>
        <w:rPr>
          <w:rFonts w:ascii="SimSun" w:hAnsi="SimSun" w:eastAsia="SimSun" w:cs="SimSun"/>
          <w:sz w:val="22"/>
          <w:szCs w:val="22"/>
          <w:spacing w:val="-6"/>
        </w:rPr>
        <w:t>(3)建立集中日志分析、审计机制。汇总收集数据访</w:t>
      </w:r>
      <w:r>
        <w:rPr>
          <w:rFonts w:ascii="SimSun" w:hAnsi="SimSun" w:eastAsia="SimSun" w:cs="SimSun"/>
          <w:sz w:val="22"/>
          <w:szCs w:val="22"/>
          <w:spacing w:val="-7"/>
        </w:rPr>
        <w:t>问操作日志和基础数据库数据手</w:t>
      </w:r>
      <w:r>
        <w:rPr>
          <w:rFonts w:ascii="SimSun" w:hAnsi="SimSun" w:eastAsia="SimSun" w:cs="SimSun"/>
          <w:sz w:val="22"/>
          <w:szCs w:val="22"/>
        </w:rPr>
        <w:t xml:space="preserve"> </w:t>
      </w:r>
      <w:r>
        <w:rPr>
          <w:rFonts w:ascii="SimSun" w:hAnsi="SimSun" w:eastAsia="SimSun" w:cs="SimSun"/>
          <w:sz w:val="22"/>
          <w:szCs w:val="22"/>
          <w:spacing w:val="-9"/>
        </w:rPr>
        <w:t>工维护操作日志，实现对大数据使用安全记录的监控和查询统计，建立数据使用安全审计</w:t>
      </w:r>
      <w:r>
        <w:rPr>
          <w:rFonts w:ascii="SimSun" w:hAnsi="SimSun" w:eastAsia="SimSun" w:cs="SimSun"/>
          <w:sz w:val="22"/>
          <w:szCs w:val="22"/>
        </w:rPr>
        <w:t xml:space="preserve"> </w:t>
      </w:r>
      <w:r>
        <w:rPr>
          <w:rFonts w:ascii="SimSun" w:hAnsi="SimSun" w:eastAsia="SimSun" w:cs="SimSun"/>
          <w:sz w:val="22"/>
          <w:szCs w:val="22"/>
          <w:spacing w:val="-9"/>
        </w:rPr>
        <w:t>规则库。依据审计规则对选定范围的日志进</w:t>
      </w:r>
      <w:r>
        <w:rPr>
          <w:rFonts w:ascii="SimSun" w:hAnsi="SimSun" w:eastAsia="SimSun" w:cs="SimSun"/>
          <w:sz w:val="22"/>
          <w:szCs w:val="22"/>
          <w:spacing w:val="-10"/>
        </w:rPr>
        <w:t>行审计检查，记录审计结论，输出风险日志清</w:t>
      </w:r>
      <w:r>
        <w:rPr>
          <w:rFonts w:ascii="SimSun" w:hAnsi="SimSun" w:eastAsia="SimSun" w:cs="SimSun"/>
          <w:sz w:val="22"/>
          <w:szCs w:val="22"/>
        </w:rPr>
        <w:t xml:space="preserve"> </w:t>
      </w:r>
      <w:r>
        <w:rPr>
          <w:rFonts w:ascii="SimSun" w:hAnsi="SimSun" w:eastAsia="SimSun" w:cs="SimSun"/>
          <w:sz w:val="22"/>
          <w:szCs w:val="22"/>
          <w:spacing w:val="-13"/>
        </w:rPr>
        <w:t>单，生成审计报告。实现数据使用安全的自动审计和人工审计。</w:t>
      </w:r>
    </w:p>
    <w:p>
      <w:pPr>
        <w:ind w:left="29" w:right="19" w:firstLine="420"/>
        <w:spacing w:before="108" w:line="273" w:lineRule="auto"/>
        <w:rPr>
          <w:rFonts w:ascii="SimSun" w:hAnsi="SimSun" w:eastAsia="SimSun" w:cs="SimSun"/>
          <w:sz w:val="22"/>
          <w:szCs w:val="22"/>
        </w:rPr>
      </w:pPr>
      <w:r>
        <w:rPr>
          <w:rFonts w:ascii="SimSun" w:hAnsi="SimSun" w:eastAsia="SimSun" w:cs="SimSun"/>
          <w:sz w:val="22"/>
          <w:szCs w:val="22"/>
          <w:spacing w:val="-12"/>
        </w:rPr>
        <w:t>(4)完善大数据的动态安全监控机制。对大数据平台的运行状态数据，如内存数据、进</w:t>
      </w:r>
      <w:r>
        <w:rPr>
          <w:rFonts w:ascii="SimSun" w:hAnsi="SimSun" w:eastAsia="SimSun" w:cs="SimSun"/>
          <w:sz w:val="22"/>
          <w:szCs w:val="22"/>
          <w:spacing w:val="5"/>
        </w:rPr>
        <w:t xml:space="preserve"> </w:t>
      </w:r>
      <w:r>
        <w:rPr>
          <w:rFonts w:ascii="SimSun" w:hAnsi="SimSun" w:eastAsia="SimSun" w:cs="SimSun"/>
          <w:sz w:val="22"/>
          <w:szCs w:val="22"/>
          <w:spacing w:val="-15"/>
        </w:rPr>
        <w:t>程等的安全监控与检测，保证计算系统健康运行。从操作系统层次看</w:t>
      </w:r>
      <w:r>
        <w:rPr>
          <w:rFonts w:ascii="SimSun" w:hAnsi="SimSun" w:eastAsia="SimSun" w:cs="SimSun"/>
          <w:sz w:val="22"/>
          <w:szCs w:val="22"/>
          <w:spacing w:val="-16"/>
        </w:rPr>
        <w:t>，包括内存、磁盘以及</w:t>
      </w:r>
      <w:r>
        <w:rPr>
          <w:rFonts w:ascii="SimSun" w:hAnsi="SimSun" w:eastAsia="SimSun" w:cs="SimSun"/>
          <w:sz w:val="22"/>
          <w:szCs w:val="22"/>
        </w:rPr>
        <w:t xml:space="preserve"> </w:t>
      </w:r>
      <w:r>
        <w:rPr>
          <w:rFonts w:ascii="SimSun" w:hAnsi="SimSun" w:eastAsia="SimSun" w:cs="SimSun"/>
          <w:sz w:val="22"/>
          <w:szCs w:val="22"/>
          <w:spacing w:val="-9"/>
        </w:rPr>
        <w:t>网络</w:t>
      </w:r>
      <w:r>
        <w:rPr>
          <w:rFonts w:ascii="SimSun" w:hAnsi="SimSun" w:eastAsia="SimSun" w:cs="SimSun"/>
          <w:sz w:val="22"/>
          <w:szCs w:val="22"/>
          <w:spacing w:val="-64"/>
        </w:rPr>
        <w:t xml:space="preserve"> </w:t>
      </w:r>
      <w:r>
        <w:rPr>
          <w:rFonts w:ascii="Times New Roman" w:hAnsi="Times New Roman" w:eastAsia="Times New Roman" w:cs="Times New Roman"/>
          <w:sz w:val="22"/>
          <w:szCs w:val="22"/>
          <w:spacing w:val="-9"/>
        </w:rPr>
        <w:t>I/O</w:t>
      </w:r>
      <w:r>
        <w:rPr>
          <w:rFonts w:ascii="Times New Roman" w:hAnsi="Times New Roman" w:eastAsia="Times New Roman" w:cs="Times New Roman"/>
          <w:sz w:val="22"/>
          <w:szCs w:val="22"/>
          <w:spacing w:val="47"/>
          <w:w w:val="101"/>
        </w:rPr>
        <w:t xml:space="preserve"> </w:t>
      </w:r>
      <w:r>
        <w:rPr>
          <w:rFonts w:ascii="SimSun" w:hAnsi="SimSun" w:eastAsia="SimSun" w:cs="SimSun"/>
          <w:sz w:val="22"/>
          <w:szCs w:val="22"/>
          <w:spacing w:val="-9"/>
        </w:rPr>
        <w:t>数据的全面监控检测。从应用层次看，包括对进</w:t>
      </w:r>
      <w:r>
        <w:rPr>
          <w:rFonts w:ascii="SimSun" w:hAnsi="SimSun" w:eastAsia="SimSun" w:cs="SimSun"/>
          <w:sz w:val="22"/>
          <w:szCs w:val="22"/>
          <w:spacing w:val="-10"/>
        </w:rPr>
        <w:t>程、文件以及网络连接的安全监</w:t>
      </w:r>
      <w:r>
        <w:rPr>
          <w:rFonts w:ascii="SimSun" w:hAnsi="SimSun" w:eastAsia="SimSun" w:cs="SimSun"/>
          <w:sz w:val="22"/>
          <w:szCs w:val="22"/>
        </w:rPr>
        <w:t xml:space="preserve"> </w:t>
      </w:r>
      <w:r>
        <w:rPr>
          <w:rFonts w:ascii="SimSun" w:hAnsi="SimSun" w:eastAsia="SimSun" w:cs="SimSun"/>
          <w:sz w:val="22"/>
          <w:szCs w:val="22"/>
          <w:spacing w:val="-9"/>
        </w:rPr>
        <w:t>控。建立有效的动态数据细粒度安全监控和分析机制，满足对大数据分布式可靠运行的实</w:t>
      </w:r>
      <w:r>
        <w:rPr>
          <w:rFonts w:ascii="SimSun" w:hAnsi="SimSun" w:eastAsia="SimSun" w:cs="SimSun"/>
          <w:sz w:val="22"/>
          <w:szCs w:val="22"/>
        </w:rPr>
        <w:t xml:space="preserve"> </w:t>
      </w:r>
      <w:r>
        <w:rPr>
          <w:rFonts w:ascii="SimSun" w:hAnsi="SimSun" w:eastAsia="SimSun" w:cs="SimSun"/>
          <w:sz w:val="22"/>
          <w:szCs w:val="22"/>
          <w:spacing w:val="-17"/>
        </w:rPr>
        <w:t>时监控需求。</w:t>
      </w:r>
    </w:p>
    <w:p>
      <w:pPr>
        <w:ind w:left="29" w:firstLine="420"/>
        <w:spacing w:before="76" w:line="269" w:lineRule="auto"/>
        <w:rPr>
          <w:rFonts w:ascii="SimSun" w:hAnsi="SimSun" w:eastAsia="SimSun" w:cs="SimSun"/>
          <w:sz w:val="22"/>
          <w:szCs w:val="22"/>
        </w:rPr>
      </w:pPr>
      <w:r>
        <w:rPr>
          <w:rFonts w:ascii="SimSun" w:hAnsi="SimSun" w:eastAsia="SimSun" w:cs="SimSun"/>
          <w:sz w:val="22"/>
          <w:szCs w:val="22"/>
          <w:spacing w:val="-14"/>
        </w:rPr>
        <w:t>目前，大数据安全防护还是一个比较新的课题，还有很多领域需要研究、探索和实践，</w:t>
      </w:r>
      <w:r>
        <w:rPr>
          <w:rFonts w:ascii="SimSun" w:hAnsi="SimSun" w:eastAsia="SimSun" w:cs="SimSun"/>
          <w:sz w:val="22"/>
          <w:szCs w:val="22"/>
          <w:spacing w:val="1"/>
        </w:rPr>
        <w:t xml:space="preserve"> </w:t>
      </w:r>
      <w:r>
        <w:rPr>
          <w:rFonts w:ascii="SimSun" w:hAnsi="SimSun" w:eastAsia="SimSun" w:cs="SimSun"/>
          <w:sz w:val="22"/>
          <w:szCs w:val="22"/>
          <w:spacing w:val="-15"/>
        </w:rPr>
        <w:t>但安全措施一定要与信息技术的发展同步，才能保障信息系统的高效、稳定运行，推动信息</w:t>
      </w:r>
      <w:r>
        <w:rPr>
          <w:rFonts w:ascii="SimSun" w:hAnsi="SimSun" w:eastAsia="SimSun" w:cs="SimSun"/>
          <w:sz w:val="22"/>
          <w:szCs w:val="22"/>
          <w:spacing w:val="14"/>
        </w:rPr>
        <w:t xml:space="preserve"> </w:t>
      </w:r>
      <w:r>
        <w:rPr>
          <w:rFonts w:ascii="SimSun" w:hAnsi="SimSun" w:eastAsia="SimSun" w:cs="SimSun"/>
          <w:sz w:val="22"/>
          <w:szCs w:val="22"/>
          <w:spacing w:val="-14"/>
        </w:rPr>
        <w:t>系统对数据进行科学、有效、安全的管理，提高信息管理能力，为后续</w:t>
      </w:r>
      <w:r>
        <w:rPr>
          <w:rFonts w:ascii="SimSun" w:hAnsi="SimSun" w:eastAsia="SimSun" w:cs="SimSun"/>
          <w:sz w:val="22"/>
          <w:szCs w:val="22"/>
          <w:spacing w:val="-15"/>
        </w:rPr>
        <w:t>建设提供良好的数据</w:t>
      </w:r>
      <w:r>
        <w:rPr>
          <w:rFonts w:ascii="SimSun" w:hAnsi="SimSun" w:eastAsia="SimSun" w:cs="SimSun"/>
          <w:sz w:val="22"/>
          <w:szCs w:val="22"/>
        </w:rPr>
        <w:t xml:space="preserve"> </w:t>
      </w:r>
      <w:r>
        <w:rPr>
          <w:rFonts w:ascii="SimSun" w:hAnsi="SimSun" w:eastAsia="SimSun" w:cs="SimSun"/>
          <w:sz w:val="22"/>
          <w:szCs w:val="22"/>
          <w:spacing w:val="-13"/>
        </w:rPr>
        <w:t>环境和有效的数据管理手段。</w:t>
      </w:r>
    </w:p>
    <w:p>
      <w:pPr>
        <w:pStyle w:val="BodyText"/>
        <w:spacing w:line="330" w:lineRule="auto"/>
        <w:rPr/>
      </w:pPr>
      <w:r/>
    </w:p>
    <w:p>
      <w:pPr>
        <w:ind w:left="453"/>
        <w:spacing w:before="72" w:line="221" w:lineRule="auto"/>
        <w:outlineLvl w:val="6"/>
        <w:rPr>
          <w:rFonts w:ascii="SimHei" w:hAnsi="SimHei" w:eastAsia="SimHei" w:cs="SimHei"/>
          <w:sz w:val="22"/>
          <w:szCs w:val="22"/>
        </w:rPr>
      </w:pPr>
      <w:r>
        <w:rPr>
          <w:rFonts w:ascii="SimHei" w:hAnsi="SimHei" w:eastAsia="SimHei" w:cs="SimHei"/>
          <w:sz w:val="22"/>
          <w:szCs w:val="22"/>
          <w:b/>
          <w:bCs/>
          <w:spacing w:val="11"/>
        </w:rPr>
        <w:t>5.2.2</w:t>
      </w:r>
      <w:r>
        <w:rPr>
          <w:rFonts w:ascii="SimHei" w:hAnsi="SimHei" w:eastAsia="SimHei" w:cs="SimHei"/>
          <w:sz w:val="22"/>
          <w:szCs w:val="22"/>
          <w:spacing w:val="39"/>
        </w:rPr>
        <w:t xml:space="preserve">  </w:t>
      </w:r>
      <w:r>
        <w:rPr>
          <w:rFonts w:ascii="SimHei" w:hAnsi="SimHei" w:eastAsia="SimHei" w:cs="SimHei"/>
          <w:sz w:val="22"/>
          <w:szCs w:val="22"/>
          <w:b/>
          <w:bCs/>
          <w:spacing w:val="11"/>
        </w:rPr>
        <w:t>大数据安全防护关键技术</w:t>
      </w:r>
    </w:p>
    <w:p>
      <w:pPr>
        <w:ind w:firstLine="399"/>
        <w:spacing w:before="162" w:line="20" w:lineRule="exact"/>
        <w:rPr/>
      </w:pPr>
      <w:r>
        <w:rPr/>
        <w:drawing>
          <wp:inline distT="0" distB="0" distL="0" distR="0">
            <wp:extent cx="5003802" cy="12758"/>
            <wp:effectExtent l="0" t="0" r="0" b="0"/>
            <wp:docPr id="232" name="IM 232"/>
            <wp:cNvGraphicFramePr/>
            <a:graphic>
              <a:graphicData uri="http://schemas.openxmlformats.org/drawingml/2006/picture">
                <pic:pic>
                  <pic:nvPicPr>
                    <pic:cNvPr id="232" name="IM 232"/>
                    <pic:cNvPicPr/>
                  </pic:nvPicPr>
                  <pic:blipFill>
                    <a:blip r:embed="rId161"/>
                    <a:stretch>
                      <a:fillRect/>
                    </a:stretch>
                  </pic:blipFill>
                  <pic:spPr>
                    <a:xfrm rot="0">
                      <a:off x="0" y="0"/>
                      <a:ext cx="5003802" cy="12758"/>
                    </a:xfrm>
                    <a:prstGeom prst="rect">
                      <a:avLst/>
                    </a:prstGeom>
                  </pic:spPr>
                </pic:pic>
              </a:graphicData>
            </a:graphic>
          </wp:inline>
        </w:drawing>
      </w:r>
    </w:p>
    <w:p>
      <w:pPr>
        <w:ind w:right="30"/>
        <w:spacing w:before="286" w:line="216" w:lineRule="auto"/>
        <w:jc w:val="right"/>
        <w:rPr>
          <w:rFonts w:ascii="SimSun" w:hAnsi="SimSun" w:eastAsia="SimSun" w:cs="SimSun"/>
          <w:sz w:val="22"/>
          <w:szCs w:val="22"/>
        </w:rPr>
      </w:pPr>
      <w:r>
        <w:rPr>
          <w:rFonts w:ascii="SimSun" w:hAnsi="SimSun" w:eastAsia="SimSun" w:cs="SimSun"/>
          <w:sz w:val="22"/>
          <w:szCs w:val="22"/>
          <w:spacing w:val="-9"/>
        </w:rPr>
        <w:t>大数据安全已经成为计算机领域的热点之一[5],目前大数据安全防护关键技术主要包</w:t>
      </w:r>
    </w:p>
    <w:p>
      <w:pPr>
        <w:spacing w:line="216" w:lineRule="auto"/>
        <w:sectPr>
          <w:pgSz w:w="9680" w:h="14250"/>
          <w:pgMar w:top="400" w:right="859" w:bottom="400" w:left="540" w:header="0" w:footer="0" w:gutter="0"/>
        </w:sectPr>
        <w:rPr>
          <w:rFonts w:ascii="SimSun" w:hAnsi="SimSun" w:eastAsia="SimSun" w:cs="SimSun"/>
          <w:sz w:val="22"/>
          <w:szCs w:val="22"/>
        </w:rPr>
      </w:pPr>
    </w:p>
    <w:p>
      <w:pPr>
        <w:pStyle w:val="BodyText"/>
        <w:spacing w:line="254" w:lineRule="auto"/>
        <w:rPr/>
      </w:pPr>
      <w:r/>
    </w:p>
    <w:p>
      <w:pPr>
        <w:spacing w:before="65" w:line="217" w:lineRule="auto"/>
        <w:tabs>
          <w:tab w:val="left" w:pos="1330"/>
        </w:tabs>
        <w:rPr>
          <w:rFonts w:ascii="SimHei" w:hAnsi="SimHei" w:eastAsia="SimHei" w:cs="SimHei"/>
          <w:sz w:val="20"/>
          <w:szCs w:val="20"/>
        </w:rPr>
      </w:pPr>
      <w:r>
        <w:rPr>
          <w:rFonts w:ascii="SimHei" w:hAnsi="SimHei" w:eastAsia="SimHei" w:cs="SimHei"/>
          <w:sz w:val="20"/>
          <w:szCs w:val="20"/>
          <w:strike/>
        </w:rPr>
        <w:tab/>
      </w:r>
      <w:r>
        <w:rPr>
          <w:rFonts w:ascii="SimHei" w:hAnsi="SimHei" w:eastAsia="SimHei" w:cs="SimHei"/>
          <w:sz w:val="20"/>
          <w:szCs w:val="20"/>
          <w:spacing w:val="-26"/>
        </w:rPr>
        <w:t xml:space="preserve"> </w:t>
      </w:r>
      <w:r>
        <w:rPr>
          <w:rFonts w:ascii="SimHei" w:hAnsi="SimHei" w:eastAsia="SimHei" w:cs="SimHei"/>
          <w:sz w:val="20"/>
          <w:szCs w:val="20"/>
          <w:spacing w:val="-30"/>
        </w:rPr>
        <w:t>丨</w:t>
      </w:r>
      <w:r>
        <w:rPr>
          <w:rFonts w:ascii="SimHei" w:hAnsi="SimHei" w:eastAsia="SimHei" w:cs="SimHei"/>
          <w:sz w:val="20"/>
          <w:szCs w:val="20"/>
          <w:spacing w:val="-37"/>
        </w:rPr>
        <w:t xml:space="preserve"> </w:t>
      </w:r>
      <w:r>
        <w:rPr>
          <w:rFonts w:ascii="SimHei" w:hAnsi="SimHei" w:eastAsia="SimHei" w:cs="SimHei"/>
          <w:sz w:val="20"/>
          <w:szCs w:val="20"/>
          <w:spacing w:val="-30"/>
        </w:rPr>
        <w:t>9</w:t>
      </w:r>
      <w:r>
        <w:rPr>
          <w:rFonts w:ascii="SimHei" w:hAnsi="SimHei" w:eastAsia="SimHei" w:cs="SimHei"/>
          <w:sz w:val="20"/>
          <w:szCs w:val="20"/>
          <w:spacing w:val="-32"/>
        </w:rPr>
        <w:t xml:space="preserve"> </w:t>
      </w:r>
      <w:r>
        <w:rPr>
          <w:rFonts w:ascii="SimHei" w:hAnsi="SimHei" w:eastAsia="SimHei" w:cs="SimHei"/>
          <w:sz w:val="20"/>
          <w:szCs w:val="20"/>
          <w:spacing w:val="-30"/>
        </w:rPr>
        <w:t>6</w:t>
      </w:r>
      <w:r>
        <w:rPr>
          <w:rFonts w:ascii="SimHei" w:hAnsi="SimHei" w:eastAsia="SimHei" w:cs="SimHei"/>
          <w:sz w:val="20"/>
          <w:szCs w:val="20"/>
          <w:spacing w:val="-30"/>
        </w:rPr>
        <w:t xml:space="preserve"> </w:t>
      </w:r>
      <w:r>
        <w:rPr>
          <w:rFonts w:ascii="SimHei" w:hAnsi="SimHei" w:eastAsia="SimHei" w:cs="SimHei"/>
          <w:sz w:val="20"/>
          <w:szCs w:val="20"/>
          <w:spacing w:val="-30"/>
        </w:rPr>
        <w:t>|</w:t>
      </w:r>
      <w:r>
        <w:rPr>
          <w:rFonts w:ascii="SimHei" w:hAnsi="SimHei" w:eastAsia="SimHei" w:cs="SimHei"/>
          <w:sz w:val="20"/>
          <w:szCs w:val="20"/>
          <w:spacing w:val="-30"/>
        </w:rPr>
        <w:t xml:space="preserve"> </w:t>
      </w:r>
      <w:r>
        <w:rPr>
          <w:rFonts w:ascii="SimHei" w:hAnsi="SimHei" w:eastAsia="SimHei" w:cs="SimHei"/>
          <w:sz w:val="20"/>
          <w:szCs w:val="20"/>
          <w:b/>
          <w:bCs/>
          <w:spacing w:val="-30"/>
        </w:rPr>
        <w:t>第5章</w:t>
      </w:r>
      <w:r>
        <w:rPr>
          <w:rFonts w:ascii="SimHei" w:hAnsi="SimHei" w:eastAsia="SimHei" w:cs="SimHei"/>
          <w:sz w:val="20"/>
          <w:szCs w:val="20"/>
          <w:spacing w:val="-30"/>
        </w:rPr>
        <w:t xml:space="preserve"> </w:t>
      </w:r>
      <w:r>
        <w:rPr>
          <w:rFonts w:ascii="SimHei" w:hAnsi="SimHei" w:eastAsia="SimHei" w:cs="SimHei"/>
          <w:sz w:val="20"/>
          <w:szCs w:val="20"/>
          <w:b/>
          <w:bCs/>
          <w:spacing w:val="-30"/>
        </w:rPr>
        <w:t>大数据安全、隐私和合规管理</w:t>
      </w:r>
      <w:r>
        <w:rPr>
          <w:rFonts w:ascii="SimHei" w:hAnsi="SimHei" w:eastAsia="SimHei" w:cs="SimHei"/>
          <w:sz w:val="20"/>
          <w:szCs w:val="20"/>
          <w:spacing w:val="-30"/>
        </w:rPr>
        <w:t xml:space="preserve">  </w:t>
      </w:r>
      <w:r>
        <w:rPr>
          <w:rFonts w:ascii="SimHei" w:hAnsi="SimHei" w:eastAsia="SimHei" w:cs="SimHei"/>
          <w:sz w:val="20"/>
          <w:szCs w:val="20"/>
          <w:strike/>
        </w:rPr>
        <w:t xml:space="preserve">                                  </w:t>
      </w:r>
    </w:p>
    <w:p>
      <w:pPr>
        <w:pStyle w:val="BodyText"/>
        <w:spacing w:line="241" w:lineRule="auto"/>
        <w:rPr/>
      </w:pPr>
      <w:r/>
    </w:p>
    <w:p>
      <w:pPr>
        <w:pStyle w:val="BodyText"/>
        <w:spacing w:line="241" w:lineRule="auto"/>
        <w:rPr/>
      </w:pPr>
      <w:r/>
    </w:p>
    <w:p>
      <w:pPr>
        <w:ind w:left="30"/>
        <w:spacing w:before="65" w:line="219" w:lineRule="auto"/>
        <w:rPr>
          <w:rFonts w:ascii="SimSun" w:hAnsi="SimSun" w:eastAsia="SimSun" w:cs="SimSun"/>
          <w:sz w:val="20"/>
          <w:szCs w:val="20"/>
        </w:rPr>
      </w:pPr>
      <w:r>
        <w:rPr>
          <w:rFonts w:ascii="SimSun" w:hAnsi="SimSun" w:eastAsia="SimSun" w:cs="SimSun"/>
          <w:sz w:val="20"/>
          <w:szCs w:val="20"/>
          <w:spacing w:val="1"/>
        </w:rPr>
        <w:t>括以下若干方面：</w:t>
      </w:r>
    </w:p>
    <w:p>
      <w:pPr>
        <w:ind w:left="462"/>
        <w:spacing w:before="99" w:line="221" w:lineRule="auto"/>
        <w:rPr>
          <w:rFonts w:ascii="SimHei" w:hAnsi="SimHei" w:eastAsia="SimHei" w:cs="SimHei"/>
          <w:sz w:val="20"/>
          <w:szCs w:val="20"/>
        </w:rPr>
      </w:pPr>
      <w:r>
        <w:rPr>
          <w:rFonts w:ascii="SimHei" w:hAnsi="SimHei" w:eastAsia="SimHei" w:cs="SimHei"/>
          <w:sz w:val="20"/>
          <w:szCs w:val="20"/>
          <w:b/>
          <w:bCs/>
          <w:spacing w:val="10"/>
        </w:rPr>
        <w:t>1)大数据加密技术</w:t>
      </w:r>
    </w:p>
    <w:p>
      <w:pPr>
        <w:ind w:left="30" w:right="84" w:firstLine="430"/>
        <w:spacing w:before="82" w:line="295" w:lineRule="auto"/>
        <w:jc w:val="both"/>
        <w:rPr>
          <w:rFonts w:ascii="SimSun" w:hAnsi="SimSun" w:eastAsia="SimSun" w:cs="SimSun"/>
          <w:sz w:val="20"/>
          <w:szCs w:val="20"/>
        </w:rPr>
      </w:pPr>
      <w:r>
        <w:rPr>
          <w:rFonts w:ascii="SimSun" w:hAnsi="SimSun" w:eastAsia="SimSun" w:cs="SimSun"/>
          <w:sz w:val="20"/>
          <w:szCs w:val="20"/>
          <w:spacing w:val="10"/>
        </w:rPr>
        <w:t>由于大数据承载了海量高价值的信息，核心数据的加密防护仍然是增强大数据安全的</w:t>
      </w:r>
      <w:r>
        <w:rPr>
          <w:rFonts w:ascii="SimSun" w:hAnsi="SimSun" w:eastAsia="SimSun" w:cs="SimSun"/>
          <w:sz w:val="20"/>
          <w:szCs w:val="20"/>
          <w:spacing w:val="4"/>
        </w:rPr>
        <w:t xml:space="preserve"> </w:t>
      </w:r>
      <w:r>
        <w:rPr>
          <w:rFonts w:ascii="SimSun" w:hAnsi="SimSun" w:eastAsia="SimSun" w:cs="SimSun"/>
          <w:sz w:val="20"/>
          <w:szCs w:val="20"/>
          <w:spacing w:val="10"/>
        </w:rPr>
        <w:t>重心。只有加强对大数据平台中敏感关键数据的加密保护，使任何未经授权许可的用户无</w:t>
      </w:r>
      <w:r>
        <w:rPr>
          <w:rFonts w:ascii="SimSun" w:hAnsi="SimSun" w:eastAsia="SimSun" w:cs="SimSun"/>
          <w:sz w:val="20"/>
          <w:szCs w:val="20"/>
          <w:spacing w:val="7"/>
        </w:rPr>
        <w:t xml:space="preserve"> </w:t>
      </w:r>
      <w:r>
        <w:rPr>
          <w:rFonts w:ascii="SimSun" w:hAnsi="SimSun" w:eastAsia="SimSun" w:cs="SimSun"/>
          <w:sz w:val="20"/>
          <w:szCs w:val="20"/>
          <w:spacing w:val="6"/>
        </w:rPr>
        <w:t>法解密获取到实际的数据内容，才能有效地</w:t>
      </w:r>
      <w:r>
        <w:rPr>
          <w:rFonts w:ascii="SimSun" w:hAnsi="SimSun" w:eastAsia="SimSun" w:cs="SimSun"/>
          <w:sz w:val="20"/>
          <w:szCs w:val="20"/>
          <w:spacing w:val="5"/>
        </w:rPr>
        <w:t>保障数据信息安全。</w:t>
      </w:r>
    </w:p>
    <w:p>
      <w:pPr>
        <w:ind w:left="29" w:right="84" w:firstLine="430"/>
        <w:spacing w:before="113" w:line="295" w:lineRule="auto"/>
        <w:jc w:val="both"/>
        <w:rPr>
          <w:rFonts w:ascii="SimSun" w:hAnsi="SimSun" w:eastAsia="SimSun" w:cs="SimSun"/>
          <w:sz w:val="20"/>
          <w:szCs w:val="20"/>
        </w:rPr>
      </w:pPr>
      <w:r>
        <w:rPr>
          <w:rFonts w:ascii="SimSun" w:hAnsi="SimSun" w:eastAsia="SimSun" w:cs="SimSun"/>
          <w:sz w:val="20"/>
          <w:szCs w:val="20"/>
          <w:spacing w:val="16"/>
        </w:rPr>
        <w:t>大数据加密可以采用硬件加密和软件加密两种方式实现，每</w:t>
      </w:r>
      <w:r>
        <w:rPr>
          <w:rFonts w:ascii="SimSun" w:hAnsi="SimSun" w:eastAsia="SimSun" w:cs="SimSun"/>
          <w:sz w:val="20"/>
          <w:szCs w:val="20"/>
          <w:spacing w:val="15"/>
        </w:rPr>
        <w:t>种方式都有各自的优缺</w:t>
      </w:r>
      <w:r>
        <w:rPr>
          <w:rFonts w:ascii="SimSun" w:hAnsi="SimSun" w:eastAsia="SimSun" w:cs="SimSun"/>
          <w:sz w:val="20"/>
          <w:szCs w:val="20"/>
        </w:rPr>
        <w:t xml:space="preserve"> </w:t>
      </w:r>
      <w:r>
        <w:rPr>
          <w:rFonts w:ascii="SimSun" w:hAnsi="SimSun" w:eastAsia="SimSun" w:cs="SimSun"/>
          <w:sz w:val="20"/>
          <w:szCs w:val="20"/>
          <w:spacing w:val="13"/>
        </w:rPr>
        <w:t>点。传统的数据加密方法需要消耗大量的</w:t>
      </w:r>
      <w:r>
        <w:rPr>
          <w:rFonts w:ascii="Times New Roman" w:hAnsi="Times New Roman" w:eastAsia="Times New Roman" w:cs="Times New Roman"/>
          <w:sz w:val="20"/>
          <w:szCs w:val="20"/>
        </w:rPr>
        <w:t>CPU</w:t>
      </w:r>
      <w:r>
        <w:rPr>
          <w:rFonts w:ascii="Times New Roman" w:hAnsi="Times New Roman" w:eastAsia="Times New Roman" w:cs="Times New Roman"/>
          <w:sz w:val="20"/>
          <w:szCs w:val="20"/>
          <w:spacing w:val="24"/>
          <w:w w:val="101"/>
        </w:rPr>
        <w:t xml:space="preserve">  </w:t>
      </w:r>
      <w:r>
        <w:rPr>
          <w:rFonts w:ascii="SimSun" w:hAnsi="SimSun" w:eastAsia="SimSun" w:cs="SimSun"/>
          <w:sz w:val="20"/>
          <w:szCs w:val="20"/>
          <w:spacing w:val="13"/>
        </w:rPr>
        <w:t>计算时间，严重影响了大数据处理系</w:t>
      </w:r>
      <w:r>
        <w:rPr>
          <w:rFonts w:ascii="SimSun" w:hAnsi="SimSun" w:eastAsia="SimSun" w:cs="SimSun"/>
          <w:sz w:val="20"/>
          <w:szCs w:val="20"/>
          <w:spacing w:val="12"/>
        </w:rPr>
        <w:t>统的</w:t>
      </w:r>
      <w:r>
        <w:rPr>
          <w:rFonts w:ascii="SimSun" w:hAnsi="SimSun" w:eastAsia="SimSun" w:cs="SimSun"/>
          <w:sz w:val="20"/>
          <w:szCs w:val="20"/>
        </w:rPr>
        <w:t xml:space="preserve"> </w:t>
      </w:r>
      <w:r>
        <w:rPr>
          <w:rFonts w:ascii="SimSun" w:hAnsi="SimSun" w:eastAsia="SimSun" w:cs="SimSun"/>
          <w:sz w:val="20"/>
          <w:szCs w:val="20"/>
          <w:spacing w:val="10"/>
        </w:rPr>
        <w:t>性能，大数据加密一方面要保障平台的数据安全性，另一方面还要能满足大数据处理效率</w:t>
      </w:r>
      <w:r>
        <w:rPr>
          <w:rFonts w:ascii="SimSun" w:hAnsi="SimSun" w:eastAsia="SimSun" w:cs="SimSun"/>
          <w:sz w:val="20"/>
          <w:szCs w:val="20"/>
          <w:spacing w:val="8"/>
        </w:rPr>
        <w:t xml:space="preserve"> </w:t>
      </w:r>
      <w:r>
        <w:rPr>
          <w:rFonts w:ascii="SimSun" w:hAnsi="SimSun" w:eastAsia="SimSun" w:cs="SimSun"/>
          <w:sz w:val="20"/>
          <w:szCs w:val="20"/>
          <w:spacing w:val="1"/>
        </w:rPr>
        <w:t>的要求。为此，</w:t>
      </w:r>
      <w:r>
        <w:rPr>
          <w:rFonts w:ascii="SimSun" w:hAnsi="SimSun" w:eastAsia="SimSun" w:cs="SimSun"/>
          <w:sz w:val="20"/>
          <w:szCs w:val="20"/>
          <w:spacing w:val="61"/>
        </w:rPr>
        <w:t xml:space="preserve"> </w:t>
      </w:r>
      <w:r>
        <w:rPr>
          <w:rFonts w:ascii="SimSun" w:hAnsi="SimSun" w:eastAsia="SimSun" w:cs="SimSun"/>
          <w:sz w:val="20"/>
          <w:szCs w:val="20"/>
          <w:spacing w:val="1"/>
        </w:rPr>
        <w:t>一些面向大数据加密的新型加解密技术应运而生，如采用数据文件块、数据</w:t>
      </w:r>
      <w:r>
        <w:rPr>
          <w:rFonts w:ascii="SimSun" w:hAnsi="SimSun" w:eastAsia="SimSun" w:cs="SimSun"/>
          <w:sz w:val="20"/>
          <w:szCs w:val="20"/>
        </w:rPr>
        <w:t xml:space="preserve"> </w:t>
      </w:r>
      <w:r>
        <w:rPr>
          <w:rFonts w:ascii="SimSun" w:hAnsi="SimSun" w:eastAsia="SimSun" w:cs="SimSun"/>
          <w:sz w:val="20"/>
          <w:szCs w:val="20"/>
          <w:spacing w:val="3"/>
        </w:rPr>
        <w:t>文件、数据文件目录、数据系统的方法来实现快速的数</w:t>
      </w:r>
      <w:r>
        <w:rPr>
          <w:rFonts w:ascii="SimSun" w:hAnsi="SimSun" w:eastAsia="SimSun" w:cs="SimSun"/>
          <w:sz w:val="20"/>
          <w:szCs w:val="20"/>
          <w:spacing w:val="2"/>
        </w:rPr>
        <w:t>据加解密处理等。</w:t>
      </w:r>
    </w:p>
    <w:p>
      <w:pPr>
        <w:ind w:left="460"/>
        <w:spacing w:before="83" w:line="370" w:lineRule="exact"/>
        <w:rPr>
          <w:rFonts w:ascii="SimSun" w:hAnsi="SimSun" w:eastAsia="SimSun" w:cs="SimSun"/>
          <w:sz w:val="20"/>
          <w:szCs w:val="20"/>
        </w:rPr>
      </w:pPr>
      <w:r>
        <w:rPr>
          <w:rFonts w:ascii="SimSun" w:hAnsi="SimSun" w:eastAsia="SimSun" w:cs="SimSun"/>
          <w:sz w:val="20"/>
          <w:szCs w:val="20"/>
          <w:spacing w:val="22"/>
          <w:position w:val="12"/>
        </w:rPr>
        <w:t>2014年</w:t>
      </w:r>
      <w:r>
        <w:rPr>
          <w:rFonts w:ascii="Times New Roman" w:hAnsi="Times New Roman" w:eastAsia="Times New Roman" w:cs="Times New Roman"/>
          <w:sz w:val="20"/>
          <w:szCs w:val="20"/>
          <w:position w:val="12"/>
        </w:rPr>
        <w:t>CSA</w:t>
      </w:r>
      <w:r>
        <w:rPr>
          <w:rFonts w:ascii="Times New Roman" w:hAnsi="Times New Roman" w:eastAsia="Times New Roman" w:cs="Times New Roman"/>
          <w:sz w:val="20"/>
          <w:szCs w:val="20"/>
          <w:spacing w:val="49"/>
          <w:position w:val="12"/>
        </w:rPr>
        <w:t xml:space="preserve"> </w:t>
      </w:r>
      <w:r>
        <w:rPr>
          <w:rFonts w:ascii="SimSun" w:hAnsi="SimSun" w:eastAsia="SimSun" w:cs="SimSun"/>
          <w:sz w:val="20"/>
          <w:szCs w:val="20"/>
          <w:spacing w:val="22"/>
          <w:position w:val="12"/>
        </w:rPr>
        <w:t>云安全联盟提出了大数据数据加密的10个技术</w:t>
      </w:r>
      <w:r>
        <w:rPr>
          <w:rFonts w:ascii="SimSun" w:hAnsi="SimSun" w:eastAsia="SimSun" w:cs="SimSun"/>
          <w:sz w:val="20"/>
          <w:szCs w:val="20"/>
          <w:spacing w:val="21"/>
          <w:position w:val="12"/>
        </w:rPr>
        <w:t>难题，其内容如图5-3</w:t>
      </w:r>
    </w:p>
    <w:p>
      <w:pPr>
        <w:ind w:left="30"/>
        <w:spacing w:line="220" w:lineRule="auto"/>
        <w:rPr>
          <w:rFonts w:ascii="SimSun" w:hAnsi="SimSun" w:eastAsia="SimSun" w:cs="SimSun"/>
          <w:sz w:val="20"/>
          <w:szCs w:val="20"/>
        </w:rPr>
      </w:pPr>
      <w:r>
        <w:rPr>
          <w:rFonts w:ascii="SimSun" w:hAnsi="SimSun" w:eastAsia="SimSun" w:cs="SimSun"/>
          <w:sz w:val="20"/>
          <w:szCs w:val="20"/>
          <w:spacing w:val="3"/>
        </w:rPr>
        <w:t>所示。</w:t>
      </w:r>
    </w:p>
    <w:p>
      <w:pPr>
        <w:pStyle w:val="BodyText"/>
        <w:ind w:firstLine="450"/>
        <w:spacing w:before="133" w:line="3590" w:lineRule="exact"/>
        <w:rPr/>
      </w:pPr>
      <w:r>
        <w:rPr>
          <w:position w:val="-71"/>
        </w:rPr>
        <w:pict>
          <v:group id="_x0000_s508" style="mso-position-vertical-relative:line;mso-position-horizontal-relative:char;width:367pt;height:179.55pt;" filled="false" stroked="false" coordsize="7340,3591" coordorigin="0,0">
            <v:shape id="_x0000_s510" style="position:absolute;left:0;top:0;width:7340;height:3591;" filled="false" stroked="false" type="#_x0000_t75">
              <v:imagedata o:title="" r:id="rId162"/>
            </v:shape>
            <v:shape id="_x0000_s512" style="position:absolute;left:340;top:249;width:6307;height:3208;" filled="false" stroked="false" type="#_x0000_t202">
              <v:fill on="false"/>
              <v:stroke on="false"/>
              <v:path/>
              <v:imagedata o:title=""/>
              <o:lock v:ext="edit" aspectratio="false"/>
              <v:textbox inset="0mm,0mm,0mm,0mm">
                <w:txbxContent>
                  <w:p>
                    <w:pPr>
                      <w:spacing w:before="19" w:line="229" w:lineRule="auto"/>
                      <w:jc w:val="right"/>
                      <w:rPr>
                        <w:rFonts w:ascii="SimSun" w:hAnsi="SimSun" w:eastAsia="SimSun" w:cs="SimSun"/>
                        <w:sz w:val="20"/>
                        <w:szCs w:val="20"/>
                      </w:rPr>
                    </w:pPr>
                    <w:r>
                      <w:rPr>
                        <w:rFonts w:ascii="SimSun" w:hAnsi="SimSun" w:eastAsia="SimSun" w:cs="SimSun"/>
                        <w:sz w:val="20"/>
                        <w:szCs w:val="20"/>
                        <w:spacing w:val="-15"/>
                      </w:rPr>
                      <w:t>基础设置   </w:t>
                    </w:r>
                    <w:r>
                      <w:rPr>
                        <w:rFonts w:ascii="SimSun" w:hAnsi="SimSun" w:eastAsia="SimSun" w:cs="SimSun"/>
                        <w:sz w:val="20"/>
                        <w:szCs w:val="20"/>
                        <w:spacing w:val="-14"/>
                      </w:rPr>
                      <w:t xml:space="preserve">             加密         </w:t>
                    </w:r>
                    <w:r>
                      <w:rPr>
                        <w:rFonts w:ascii="SimSun" w:hAnsi="SimSun" w:eastAsia="SimSun" w:cs="SimSun"/>
                        <w:sz w:val="20"/>
                        <w:szCs w:val="20"/>
                        <w:spacing w:val="-15"/>
                      </w:rPr>
                      <w:t xml:space="preserve">      </w:t>
                    </w:r>
                    <w:r>
                      <w:rPr>
                        <w:rFonts w:ascii="SimSun" w:hAnsi="SimSun" w:eastAsia="SimSun" w:cs="SimSun"/>
                        <w:sz w:val="20"/>
                        <w:szCs w:val="20"/>
                        <w:spacing w:val="-15"/>
                        <w:position w:val="-1"/>
                      </w:rPr>
                      <w:t>隐私</w:t>
                    </w:r>
                    <w:r>
                      <w:rPr>
                        <w:rFonts w:ascii="SimSun" w:hAnsi="SimSun" w:eastAsia="SimSun" w:cs="SimSun"/>
                        <w:sz w:val="20"/>
                        <w:szCs w:val="20"/>
                        <w:spacing w:val="6"/>
                        <w:position w:val="-1"/>
                      </w:rPr>
                      <w:t xml:space="preserve">             </w:t>
                    </w:r>
                    <w:r>
                      <w:rPr>
                        <w:rFonts w:ascii="SimSun" w:hAnsi="SimSun" w:eastAsia="SimSun" w:cs="SimSun"/>
                        <w:sz w:val="20"/>
                        <w:szCs w:val="20"/>
                        <w:spacing w:val="-15"/>
                      </w:rPr>
                      <w:t>数据治</w:t>
                    </w:r>
                    <w:r>
                      <w:rPr>
                        <w:rFonts w:ascii="SimSun" w:hAnsi="SimSun" w:eastAsia="SimSun" w:cs="SimSun"/>
                        <w:sz w:val="20"/>
                        <w:szCs w:val="20"/>
                        <w:spacing w:val="-8"/>
                      </w:rPr>
                      <w:t>理</w:t>
                    </w:r>
                  </w:p>
                  <w:p>
                    <w:pPr>
                      <w:spacing w:line="282" w:lineRule="auto"/>
                      <w:rPr>
                        <w:rFonts w:ascii="Arial"/>
                        <w:sz w:val="21"/>
                      </w:rPr>
                    </w:pPr>
                    <w:r/>
                  </w:p>
                  <w:p>
                    <w:pPr>
                      <w:spacing w:line="283" w:lineRule="auto"/>
                      <w:rPr>
                        <w:rFonts w:ascii="Arial"/>
                        <w:sz w:val="21"/>
                      </w:rPr>
                    </w:pPr>
                    <w:r/>
                  </w:p>
                  <w:p>
                    <w:pPr>
                      <w:ind w:left="2020"/>
                      <w:spacing w:before="65" w:line="201" w:lineRule="auto"/>
                      <w:rPr>
                        <w:rFonts w:ascii="SimSun" w:hAnsi="SimSun" w:eastAsia="SimSun" w:cs="SimSun"/>
                        <w:sz w:val="20"/>
                        <w:szCs w:val="20"/>
                      </w:rPr>
                    </w:pPr>
                    <w:r>
                      <w:rPr>
                        <w:rFonts w:ascii="SimSun" w:hAnsi="SimSun" w:eastAsia="SimSun" w:cs="SimSun"/>
                        <w:sz w:val="20"/>
                        <w:szCs w:val="20"/>
                        <w:spacing w:val="-19"/>
                        <w:w w:val="98"/>
                      </w:rPr>
                      <w:t>基于加密的</w:t>
                    </w:r>
                  </w:p>
                  <w:p>
                    <w:pPr>
                      <w:ind w:left="2090"/>
                      <w:spacing w:line="220" w:lineRule="auto"/>
                      <w:rPr>
                        <w:rFonts w:ascii="SimSun" w:hAnsi="SimSun" w:eastAsia="SimSun" w:cs="SimSun"/>
                        <w:sz w:val="20"/>
                        <w:szCs w:val="20"/>
                      </w:rPr>
                    </w:pPr>
                    <w:r>
                      <w:rPr>
                        <w:rFonts w:ascii="SimSun" w:hAnsi="SimSun" w:eastAsia="SimSun" w:cs="SimSun"/>
                        <w:sz w:val="20"/>
                        <w:szCs w:val="20"/>
                        <w:spacing w:val="-22"/>
                      </w:rPr>
                      <w:t>访问策略</w:t>
                    </w:r>
                  </w:p>
                  <w:p>
                    <w:pPr>
                      <w:spacing w:line="413" w:lineRule="auto"/>
                      <w:rPr>
                        <w:rFonts w:ascii="Arial"/>
                        <w:sz w:val="21"/>
                      </w:rPr>
                    </w:pPr>
                    <w:r/>
                  </w:p>
                  <w:p>
                    <w:pPr>
                      <w:ind w:left="1930"/>
                      <w:spacing w:before="65" w:line="187" w:lineRule="auto"/>
                      <w:rPr>
                        <w:rFonts w:ascii="SimSun" w:hAnsi="SimSun" w:eastAsia="SimSun" w:cs="SimSun"/>
                        <w:sz w:val="20"/>
                        <w:szCs w:val="20"/>
                      </w:rPr>
                    </w:pPr>
                    <w:r>
                      <w:rPr>
                        <w:rFonts w:ascii="SimSun" w:hAnsi="SimSun" w:eastAsia="SimSun" w:cs="SimSun"/>
                        <w:sz w:val="20"/>
                        <w:szCs w:val="20"/>
                        <w:spacing w:val="-16"/>
                        <w:w w:val="97"/>
                      </w:rPr>
                      <w:t>加密数据搜索</w:t>
                    </w:r>
                  </w:p>
                  <w:p>
                    <w:pPr>
                      <w:ind w:left="2180"/>
                      <w:spacing w:line="221" w:lineRule="auto"/>
                      <w:rPr>
                        <w:rFonts w:ascii="SimSun" w:hAnsi="SimSun" w:eastAsia="SimSun" w:cs="SimSun"/>
                        <w:sz w:val="20"/>
                        <w:szCs w:val="20"/>
                      </w:rPr>
                    </w:pPr>
                    <w:r>
                      <w:rPr>
                        <w:rFonts w:ascii="SimSun" w:hAnsi="SimSun" w:eastAsia="SimSun" w:cs="SimSun"/>
                        <w:sz w:val="20"/>
                        <w:szCs w:val="20"/>
                        <w:spacing w:val="-14"/>
                      </w:rPr>
                      <w:t>和过滤</w:t>
                    </w:r>
                  </w:p>
                  <w:p>
                    <w:pPr>
                      <w:spacing w:line="430" w:lineRule="auto"/>
                      <w:rPr>
                        <w:rFonts w:ascii="Arial"/>
                        <w:sz w:val="21"/>
                      </w:rPr>
                    </w:pPr>
                    <w:r/>
                  </w:p>
                  <w:p>
                    <w:pPr>
                      <w:ind w:left="2020"/>
                      <w:spacing w:before="65" w:line="185" w:lineRule="auto"/>
                      <w:rPr>
                        <w:rFonts w:ascii="SimSun" w:hAnsi="SimSun" w:eastAsia="SimSun" w:cs="SimSun"/>
                        <w:sz w:val="20"/>
                        <w:szCs w:val="20"/>
                      </w:rPr>
                    </w:pPr>
                    <w:r>
                      <w:rPr>
                        <w:rFonts w:ascii="SimSun" w:hAnsi="SimSun" w:eastAsia="SimSun" w:cs="SimSun"/>
                        <w:sz w:val="20"/>
                        <w:szCs w:val="20"/>
                        <w:spacing w:val="-22"/>
                      </w:rPr>
                      <w:t>计算资源的</w:t>
                    </w:r>
                  </w:p>
                  <w:p>
                    <w:pPr>
                      <w:ind w:left="2080"/>
                      <w:spacing w:line="220" w:lineRule="auto"/>
                      <w:rPr>
                        <w:rFonts w:ascii="SimSun" w:hAnsi="SimSun" w:eastAsia="SimSun" w:cs="SimSun"/>
                        <w:sz w:val="20"/>
                        <w:szCs w:val="20"/>
                      </w:rPr>
                    </w:pPr>
                    <w:r>
                      <w:rPr>
                        <w:rFonts w:ascii="SimSun" w:hAnsi="SimSun" w:eastAsia="SimSun" w:cs="SimSun"/>
                        <w:sz w:val="20"/>
                        <w:szCs w:val="20"/>
                        <w:spacing w:val="-20"/>
                      </w:rPr>
                      <w:t>安全外包</w:t>
                    </w:r>
                  </w:p>
                </w:txbxContent>
              </v:textbox>
            </v:shape>
            <v:shape id="_x0000_s514" style="position:absolute;left:3980;top:2077;width:1076;height:440;" filled="false" stroked="false" type="#_x0000_t202">
              <v:fill on="false"/>
              <v:stroke on="false"/>
              <v:path/>
              <v:imagedata o:title=""/>
              <o:lock v:ext="edit" aspectratio="false"/>
              <v:textbox inset="0mm,0mm,0mm,0mm">
                <w:txbxContent>
                  <w:p>
                    <w:pPr>
                      <w:ind w:left="260" w:right="20" w:hanging="240"/>
                      <w:spacing w:before="19" w:line="203" w:lineRule="auto"/>
                      <w:rPr>
                        <w:rFonts w:ascii="SimSun" w:hAnsi="SimSun" w:eastAsia="SimSun" w:cs="SimSun"/>
                        <w:sz w:val="20"/>
                        <w:szCs w:val="20"/>
                      </w:rPr>
                    </w:pPr>
                    <w:r>
                      <w:rPr>
                        <w:rFonts w:ascii="SimSun" w:hAnsi="SimSun" w:eastAsia="SimSun" w:cs="SimSun"/>
                        <w:sz w:val="20"/>
                        <w:szCs w:val="20"/>
                        <w:spacing w:val="-15"/>
                        <w:w w:val="93"/>
                      </w:rPr>
                      <w:t>数据安全收集</w:t>
                    </w:r>
                    <w:r>
                      <w:rPr>
                        <w:rFonts w:ascii="SimSun" w:hAnsi="SimSun" w:eastAsia="SimSun" w:cs="SimSun"/>
                        <w:sz w:val="20"/>
                        <w:szCs w:val="20"/>
                        <w:spacing w:val="9"/>
                      </w:rPr>
                      <w:t xml:space="preserve"> </w:t>
                    </w:r>
                    <w:r>
                      <w:rPr>
                        <w:rFonts w:ascii="SimSun" w:hAnsi="SimSun" w:eastAsia="SimSun" w:cs="SimSun"/>
                        <w:sz w:val="20"/>
                        <w:szCs w:val="20"/>
                        <w:spacing w:val="-16"/>
                      </w:rPr>
                      <w:t>和汇聚</w:t>
                    </w:r>
                  </w:p>
                </w:txbxContent>
              </v:textbox>
            </v:shape>
            <v:shape id="_x0000_s516" style="position:absolute;left:6139;top:2108;width:1090;height:2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18"/>
                        <w:w w:val="96"/>
                      </w:rPr>
                      <w:t>数据存储证明</w:t>
                    </w:r>
                  </w:p>
                </w:txbxContent>
              </v:textbox>
            </v:shape>
            <v:shape id="_x0000_s518" style="position:absolute;left:6229;top:1208;width:896;height:2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16"/>
                        <w:w w:val="92"/>
                      </w:rPr>
                      <w:t>数据</w:t>
                    </w:r>
                    <w:r>
                      <w:rPr>
                        <w:rFonts w:ascii="SimSun" w:hAnsi="SimSun" w:eastAsia="SimSun" w:cs="SimSun"/>
                        <w:sz w:val="20"/>
                        <w:szCs w:val="20"/>
                        <w:spacing w:val="-15"/>
                        <w:w w:val="92"/>
                      </w:rPr>
                      <w:t>完整</w:t>
                    </w:r>
                    <w:r>
                      <w:rPr>
                        <w:rFonts w:ascii="SimSun" w:hAnsi="SimSun" w:eastAsia="SimSun" w:cs="SimSun"/>
                        <w:sz w:val="20"/>
                        <w:szCs w:val="20"/>
                        <w:spacing w:val="-8"/>
                        <w:w w:val="92"/>
                      </w:rPr>
                      <w:t>性</w:t>
                    </w:r>
                  </w:p>
                </w:txbxContent>
              </v:textbox>
            </v:shape>
            <v:shape id="_x0000_s520" style="position:absolute;left:639;top:1217;width:729;height:2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17"/>
                        <w:w w:val="93"/>
                      </w:rPr>
                      <w:t>通信</w:t>
                    </w:r>
                    <w:r>
                      <w:rPr>
                        <w:rFonts w:ascii="SimSun" w:hAnsi="SimSun" w:eastAsia="SimSun" w:cs="SimSun"/>
                        <w:sz w:val="20"/>
                        <w:szCs w:val="20"/>
                        <w:spacing w:val="-16"/>
                        <w:w w:val="93"/>
                      </w:rPr>
                      <w:t>协</w:t>
                    </w:r>
                    <w:r>
                      <w:rPr>
                        <w:rFonts w:ascii="SimSun" w:hAnsi="SimSun" w:eastAsia="SimSun" w:cs="SimSun"/>
                        <w:sz w:val="20"/>
                        <w:szCs w:val="20"/>
                        <w:spacing w:val="-10"/>
                        <w:w w:val="93"/>
                      </w:rPr>
                      <w:t>议</w:t>
                    </w:r>
                  </w:p>
                </w:txbxContent>
              </v:textbox>
            </v:shape>
            <v:shape id="_x0000_s522" style="position:absolute;left:4150;top:1217;width:728;height:240;" filled="false" stroked="false" type="#_x0000_t202">
              <v:fill on="false"/>
              <v:stroke on="false"/>
              <v:path/>
              <v:imagedata o:title=""/>
              <o:lock v:ext="edit" aspectratio="false"/>
              <v:textbox inset="0mm,0mm,0mm,0mm">
                <w:txbxContent>
                  <w:p>
                    <w:pPr>
                      <w:spacing w:before="19" w:line="219" w:lineRule="auto"/>
                      <w:jc w:val="right"/>
                      <w:rPr>
                        <w:rFonts w:ascii="SimSun" w:hAnsi="SimSun" w:eastAsia="SimSun" w:cs="SimSun"/>
                        <w:sz w:val="20"/>
                        <w:szCs w:val="20"/>
                      </w:rPr>
                    </w:pPr>
                    <w:r>
                      <w:rPr>
                        <w:rFonts w:ascii="SimSun" w:hAnsi="SimSun" w:eastAsia="SimSun" w:cs="SimSun"/>
                        <w:sz w:val="20"/>
                        <w:szCs w:val="20"/>
                        <w:spacing w:val="-17"/>
                        <w:w w:val="93"/>
                      </w:rPr>
                      <w:t>安全传</w:t>
                    </w:r>
                    <w:r>
                      <w:rPr>
                        <w:rFonts w:ascii="SimSun" w:hAnsi="SimSun" w:eastAsia="SimSun" w:cs="SimSun"/>
                        <w:sz w:val="20"/>
                        <w:szCs w:val="20"/>
                        <w:spacing w:val="-9"/>
                        <w:w w:val="93"/>
                      </w:rPr>
                      <w:t>播</w:t>
                    </w:r>
                  </w:p>
                </w:txbxContent>
              </v:textbox>
            </v:shape>
            <v:shape id="_x0000_s524" style="position:absolute;left:639;top:2108;width:728;height:24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0"/>
                        <w:szCs w:val="20"/>
                      </w:rPr>
                    </w:pPr>
                    <w:r>
                      <w:rPr>
                        <w:rFonts w:ascii="SimSun" w:hAnsi="SimSun" w:eastAsia="SimSun" w:cs="SimSun"/>
                        <w:sz w:val="20"/>
                        <w:szCs w:val="20"/>
                        <w:spacing w:val="-17"/>
                        <w:w w:val="93"/>
                      </w:rPr>
                      <w:t>密钥交</w:t>
                    </w:r>
                    <w:r>
                      <w:rPr>
                        <w:rFonts w:ascii="SimSun" w:hAnsi="SimSun" w:eastAsia="SimSun" w:cs="SimSun"/>
                        <w:sz w:val="20"/>
                        <w:szCs w:val="20"/>
                        <w:spacing w:val="-9"/>
                        <w:w w:val="93"/>
                      </w:rPr>
                      <w:t>换</w:t>
                    </w:r>
                  </w:p>
                </w:txbxContent>
              </v:textbox>
            </v:shape>
            <v:shape id="_x0000_s526" style="position:absolute;left:4139;top:3118;width:711;height:24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0"/>
                        <w:szCs w:val="20"/>
                      </w:rPr>
                    </w:pPr>
                    <w:r>
                      <w:rPr>
                        <w:rFonts w:ascii="SimSun" w:hAnsi="SimSun" w:eastAsia="SimSun" w:cs="SimSun"/>
                        <w:sz w:val="20"/>
                        <w:szCs w:val="20"/>
                        <w:spacing w:val="-17"/>
                        <w:w w:val="91"/>
                      </w:rPr>
                      <w:t>安全</w:t>
                    </w:r>
                    <w:r>
                      <w:rPr>
                        <w:rFonts w:ascii="SimSun" w:hAnsi="SimSun" w:eastAsia="SimSun" w:cs="SimSun"/>
                        <w:sz w:val="20"/>
                        <w:szCs w:val="20"/>
                        <w:spacing w:val="-16"/>
                        <w:w w:val="91"/>
                      </w:rPr>
                      <w:t>协</w:t>
                    </w:r>
                    <w:r>
                      <w:rPr>
                        <w:rFonts w:ascii="SimSun" w:hAnsi="SimSun" w:eastAsia="SimSun" w:cs="SimSun"/>
                        <w:sz w:val="20"/>
                        <w:szCs w:val="20"/>
                        <w:spacing w:val="-14"/>
                        <w:w w:val="91"/>
                      </w:rPr>
                      <w:t>作</w:t>
                    </w:r>
                  </w:p>
                </w:txbxContent>
              </v:textbox>
            </v:shape>
          </v:group>
        </w:pict>
      </w:r>
    </w:p>
    <w:p>
      <w:pPr>
        <w:ind w:left="2450"/>
        <w:spacing w:before="109" w:line="219" w:lineRule="auto"/>
        <w:rPr>
          <w:rFonts w:ascii="SimSun" w:hAnsi="SimSun" w:eastAsia="SimSun" w:cs="SimSun"/>
          <w:sz w:val="20"/>
          <w:szCs w:val="20"/>
        </w:rPr>
      </w:pPr>
      <w:r>
        <w:rPr>
          <w:rFonts w:ascii="SimSun" w:hAnsi="SimSun" w:eastAsia="SimSun" w:cs="SimSun"/>
          <w:sz w:val="20"/>
          <w:szCs w:val="20"/>
          <w:spacing w:val="-2"/>
        </w:rPr>
        <w:t>图5-3</w:t>
      </w:r>
      <w:r>
        <w:rPr>
          <w:rFonts w:ascii="SimSun" w:hAnsi="SimSun" w:eastAsia="SimSun" w:cs="SimSun"/>
          <w:sz w:val="20"/>
          <w:szCs w:val="20"/>
          <w:spacing w:val="76"/>
        </w:rPr>
        <w:t xml:space="preserve"> </w:t>
      </w:r>
      <w:r>
        <w:rPr>
          <w:rFonts w:ascii="Times New Roman" w:hAnsi="Times New Roman" w:eastAsia="Times New Roman" w:cs="Times New Roman"/>
          <w:sz w:val="20"/>
          <w:szCs w:val="20"/>
          <w:spacing w:val="-2"/>
        </w:rPr>
        <w:t>CSA</w:t>
      </w:r>
      <w:r>
        <w:rPr>
          <w:rFonts w:ascii="SimSun" w:hAnsi="SimSun" w:eastAsia="SimSun" w:cs="SimSun"/>
          <w:sz w:val="20"/>
          <w:szCs w:val="20"/>
          <w:spacing w:val="-2"/>
        </w:rPr>
        <w:t>大数据加密的10个技术难题</w:t>
      </w:r>
    </w:p>
    <w:p>
      <w:pPr>
        <w:ind w:left="462"/>
        <w:spacing w:before="209" w:line="222" w:lineRule="auto"/>
        <w:rPr>
          <w:rFonts w:ascii="SimHei" w:hAnsi="SimHei" w:eastAsia="SimHei" w:cs="SimHei"/>
          <w:sz w:val="20"/>
          <w:szCs w:val="20"/>
        </w:rPr>
      </w:pPr>
      <w:r>
        <w:rPr>
          <w:rFonts w:ascii="SimHei" w:hAnsi="SimHei" w:eastAsia="SimHei" w:cs="SimHei"/>
          <w:sz w:val="20"/>
          <w:szCs w:val="20"/>
          <w:b/>
          <w:bCs/>
          <w:spacing w:val="13"/>
        </w:rPr>
        <w:t>2)访问控制技术</w:t>
      </w:r>
    </w:p>
    <w:p>
      <w:pPr>
        <w:ind w:left="30" w:right="86" w:firstLine="430"/>
        <w:spacing w:before="82" w:line="298" w:lineRule="auto"/>
        <w:jc w:val="both"/>
        <w:rPr>
          <w:rFonts w:ascii="SimSun" w:hAnsi="SimSun" w:eastAsia="SimSun" w:cs="SimSun"/>
          <w:sz w:val="20"/>
          <w:szCs w:val="20"/>
        </w:rPr>
      </w:pPr>
      <w:r>
        <w:rPr>
          <w:rFonts w:ascii="SimSun" w:hAnsi="SimSun" w:eastAsia="SimSun" w:cs="SimSun"/>
          <w:sz w:val="20"/>
          <w:szCs w:val="20"/>
          <w:spacing w:val="16"/>
        </w:rPr>
        <w:t>大数据安全防护中的访问控制技术主要用于防止非授权访问和使用受</w:t>
      </w:r>
      <w:r>
        <w:rPr>
          <w:rFonts w:ascii="SimSun" w:hAnsi="SimSun" w:eastAsia="SimSun" w:cs="SimSun"/>
          <w:sz w:val="20"/>
          <w:szCs w:val="20"/>
          <w:spacing w:val="15"/>
        </w:rPr>
        <w:t>保护的大数据</w:t>
      </w:r>
      <w:r>
        <w:rPr>
          <w:rFonts w:ascii="SimSun" w:hAnsi="SimSun" w:eastAsia="SimSun" w:cs="SimSun"/>
          <w:sz w:val="20"/>
          <w:szCs w:val="20"/>
        </w:rPr>
        <w:t xml:space="preserve"> </w:t>
      </w:r>
      <w:r>
        <w:rPr>
          <w:rFonts w:ascii="SimSun" w:hAnsi="SimSun" w:eastAsia="SimSun" w:cs="SimSun"/>
          <w:sz w:val="20"/>
          <w:szCs w:val="20"/>
          <w:spacing w:val="10"/>
        </w:rPr>
        <w:t>资源。目前，访问控制主要分为自主访问控制和强制访问控制两大类。自主访问控制是指</w:t>
      </w:r>
      <w:r>
        <w:rPr>
          <w:rFonts w:ascii="SimSun" w:hAnsi="SimSun" w:eastAsia="SimSun" w:cs="SimSun"/>
          <w:sz w:val="20"/>
          <w:szCs w:val="20"/>
          <w:spacing w:val="12"/>
        </w:rPr>
        <w:t xml:space="preserve"> </w:t>
      </w:r>
      <w:r>
        <w:rPr>
          <w:rFonts w:ascii="SimSun" w:hAnsi="SimSun" w:eastAsia="SimSun" w:cs="SimSun"/>
          <w:sz w:val="20"/>
          <w:szCs w:val="20"/>
          <w:spacing w:val="10"/>
        </w:rPr>
        <w:t>用户拥有绝对的权限，能够生成访问对象，并能决定哪些用户可以使用访问。强制访问控</w:t>
      </w:r>
      <w:r>
        <w:rPr>
          <w:rFonts w:ascii="SimSun" w:hAnsi="SimSun" w:eastAsia="SimSun" w:cs="SimSun"/>
          <w:sz w:val="20"/>
          <w:szCs w:val="20"/>
          <w:spacing w:val="7"/>
        </w:rPr>
        <w:t xml:space="preserve"> </w:t>
      </w:r>
      <w:r>
        <w:rPr>
          <w:rFonts w:ascii="SimSun" w:hAnsi="SimSun" w:eastAsia="SimSun" w:cs="SimSun"/>
          <w:sz w:val="20"/>
          <w:szCs w:val="20"/>
          <w:spacing w:val="10"/>
        </w:rPr>
        <w:t>制是指系统对用户生成的对象进行统一的强制性控制，并按已制定的规则决定哪些用户可</w:t>
      </w:r>
      <w:r>
        <w:rPr>
          <w:rFonts w:ascii="SimSun" w:hAnsi="SimSun" w:eastAsia="SimSun" w:cs="SimSun"/>
          <w:sz w:val="20"/>
          <w:szCs w:val="20"/>
          <w:spacing w:val="7"/>
        </w:rPr>
        <w:t xml:space="preserve"> </w:t>
      </w:r>
      <w:r>
        <w:rPr>
          <w:rFonts w:ascii="SimSun" w:hAnsi="SimSun" w:eastAsia="SimSun" w:cs="SimSun"/>
          <w:sz w:val="20"/>
          <w:szCs w:val="20"/>
          <w:spacing w:val="10"/>
        </w:rPr>
        <w:t>以使用访问。近几年比较热门的访问控制模型有基于对象的访问控制模型、基于任务的访</w:t>
      </w:r>
      <w:r>
        <w:rPr>
          <w:rFonts w:ascii="SimSun" w:hAnsi="SimSun" w:eastAsia="SimSun" w:cs="SimSun"/>
          <w:sz w:val="20"/>
          <w:szCs w:val="20"/>
          <w:spacing w:val="9"/>
        </w:rPr>
        <w:t xml:space="preserve"> </w:t>
      </w:r>
      <w:r>
        <w:rPr>
          <w:rFonts w:ascii="SimSun" w:hAnsi="SimSun" w:eastAsia="SimSun" w:cs="SimSun"/>
          <w:sz w:val="20"/>
          <w:szCs w:val="20"/>
          <w:spacing w:val="7"/>
        </w:rPr>
        <w:t>问控制模型和基于角色的访问控制模型。</w:t>
      </w:r>
    </w:p>
    <w:p>
      <w:pPr>
        <w:ind w:left="30" w:right="90" w:firstLine="429"/>
        <w:spacing w:before="94" w:line="332" w:lineRule="auto"/>
        <w:jc w:val="both"/>
        <w:rPr>
          <w:rFonts w:ascii="SimSun" w:hAnsi="SimSun" w:eastAsia="SimSun" w:cs="SimSun"/>
          <w:sz w:val="20"/>
          <w:szCs w:val="20"/>
        </w:rPr>
      </w:pPr>
      <w:r>
        <w:rPr>
          <w:rFonts w:ascii="SimSun" w:hAnsi="SimSun" w:eastAsia="SimSun" w:cs="SimSun"/>
          <w:sz w:val="20"/>
          <w:szCs w:val="20"/>
          <w:spacing w:val="4"/>
        </w:rPr>
        <w:t>对于大数据平台而言，由于需要不断地接入新的用户终端、服务器、存储设备、网络设</w:t>
      </w:r>
      <w:r>
        <w:rPr>
          <w:rFonts w:ascii="SimSun" w:hAnsi="SimSun" w:eastAsia="SimSun" w:cs="SimSun"/>
          <w:sz w:val="20"/>
          <w:szCs w:val="20"/>
          <w:spacing w:val="16"/>
        </w:rPr>
        <w:t xml:space="preserve"> </w:t>
      </w:r>
      <w:r>
        <w:rPr>
          <w:rFonts w:ascii="SimSun" w:hAnsi="SimSun" w:eastAsia="SimSun" w:cs="SimSun"/>
          <w:sz w:val="20"/>
          <w:szCs w:val="20"/>
          <w:spacing w:val="8"/>
        </w:rPr>
        <w:t>备和其他</w:t>
      </w:r>
      <w:r>
        <w:rPr>
          <w:rFonts w:ascii="SimSun" w:hAnsi="SimSun" w:eastAsia="SimSun" w:cs="SimSun"/>
          <w:sz w:val="20"/>
          <w:szCs w:val="20"/>
        </w:rPr>
        <w:t>IT</w:t>
      </w:r>
      <w:r>
        <w:rPr>
          <w:rFonts w:ascii="SimSun" w:hAnsi="SimSun" w:eastAsia="SimSun" w:cs="SimSun"/>
          <w:sz w:val="20"/>
          <w:szCs w:val="20"/>
          <w:spacing w:val="8"/>
        </w:rPr>
        <w:t xml:space="preserve"> 资源，当用户数量多、处理数据量巨大时，</w:t>
      </w:r>
      <w:r>
        <w:rPr>
          <w:rFonts w:ascii="SimSun" w:hAnsi="SimSun" w:eastAsia="SimSun" w:cs="SimSun"/>
          <w:sz w:val="20"/>
          <w:szCs w:val="20"/>
          <w:spacing w:val="7"/>
        </w:rPr>
        <w:t>用户权限的管理任务就会变得十分</w:t>
      </w:r>
    </w:p>
    <w:p>
      <w:pPr>
        <w:ind w:left="30"/>
        <w:spacing w:line="219" w:lineRule="auto"/>
        <w:rPr>
          <w:rFonts w:ascii="SimSun" w:hAnsi="SimSun" w:eastAsia="SimSun" w:cs="SimSun"/>
          <w:sz w:val="20"/>
          <w:szCs w:val="20"/>
        </w:rPr>
      </w:pPr>
      <w:r>
        <w:rPr>
          <w:rFonts w:ascii="SimSun" w:hAnsi="SimSun" w:eastAsia="SimSun" w:cs="SimSun"/>
          <w:sz w:val="20"/>
          <w:szCs w:val="20"/>
          <w:spacing w:val="4"/>
        </w:rPr>
        <w:t>沉重和繁琐，导致用户权限难以正确维护，从而降低了大数据平台的安全性和可靠性。</w:t>
      </w:r>
    </w:p>
    <w:p>
      <w:pPr>
        <w:spacing w:before="93" w:line="219" w:lineRule="auto"/>
        <w:jc w:val="right"/>
        <w:rPr>
          <w:rFonts w:ascii="SimSun" w:hAnsi="SimSun" w:eastAsia="SimSun" w:cs="SimSun"/>
          <w:sz w:val="20"/>
          <w:szCs w:val="20"/>
        </w:rPr>
      </w:pPr>
      <w:r>
        <w:rPr>
          <w:rFonts w:ascii="SimSun" w:hAnsi="SimSun" w:eastAsia="SimSun" w:cs="SimSun"/>
          <w:sz w:val="20"/>
          <w:szCs w:val="20"/>
          <w:spacing w:val="7"/>
        </w:rPr>
        <w:t>因此，需要进行访问权限细粒度划分，构造用户权限和数据权限的复</w:t>
      </w:r>
      <w:r>
        <w:rPr>
          <w:rFonts w:ascii="SimSun" w:hAnsi="SimSun" w:eastAsia="SimSun" w:cs="SimSun"/>
          <w:sz w:val="20"/>
          <w:szCs w:val="20"/>
          <w:spacing w:val="6"/>
        </w:rPr>
        <w:t>合组合控制方式，</w:t>
      </w:r>
    </w:p>
    <w:p>
      <w:pPr>
        <w:spacing w:line="219" w:lineRule="auto"/>
        <w:sectPr>
          <w:pgSz w:w="10000" w:h="14250"/>
          <w:pgMar w:top="400" w:right="330" w:bottom="400" w:left="1350" w:header="0" w:footer="0" w:gutter="0"/>
        </w:sectPr>
        <w:rPr>
          <w:rFonts w:ascii="SimSun" w:hAnsi="SimSun" w:eastAsia="SimSun" w:cs="SimSun"/>
          <w:sz w:val="20"/>
          <w:szCs w:val="20"/>
        </w:rPr>
      </w:pPr>
    </w:p>
    <w:p>
      <w:pPr>
        <w:spacing w:before="247" w:line="212" w:lineRule="auto"/>
        <w:tabs>
          <w:tab w:val="left" w:pos="4590"/>
        </w:tabs>
        <w:rPr>
          <w:rFonts w:ascii="Times New Roman" w:hAnsi="Times New Roman" w:eastAsia="Times New Roman" w:cs="Times New Roman"/>
          <w:sz w:val="17"/>
          <w:szCs w:val="17"/>
        </w:rPr>
      </w:pPr>
      <w:r>
        <w:rPr>
          <w:rFonts w:ascii="SimSun" w:hAnsi="SimSun" w:eastAsia="SimSun" w:cs="SimSun"/>
          <w:sz w:val="17"/>
          <w:szCs w:val="17"/>
          <w:strike/>
        </w:rPr>
        <w:tab/>
      </w:r>
      <w:r>
        <w:rPr>
          <w:rFonts w:ascii="SimSun" w:hAnsi="SimSun" w:eastAsia="SimSun" w:cs="SimSun"/>
          <w:sz w:val="17"/>
          <w:szCs w:val="17"/>
          <w:spacing w:val="10"/>
        </w:rPr>
        <w:t xml:space="preserve">  </w:t>
      </w:r>
      <w:r>
        <w:rPr>
          <w:rFonts w:ascii="SimSun" w:hAnsi="SimSun" w:eastAsia="SimSun" w:cs="SimSun"/>
          <w:sz w:val="17"/>
          <w:szCs w:val="17"/>
          <w:b/>
          <w:bCs/>
          <w:spacing w:val="-10"/>
        </w:rPr>
        <w:t>5.2</w:t>
      </w:r>
      <w:r>
        <w:rPr>
          <w:rFonts w:ascii="SimSun" w:hAnsi="SimSun" w:eastAsia="SimSun" w:cs="SimSun"/>
          <w:sz w:val="17"/>
          <w:szCs w:val="17"/>
          <w:spacing w:val="52"/>
        </w:rPr>
        <w:t xml:space="preserve"> </w:t>
      </w:r>
      <w:r>
        <w:rPr>
          <w:rFonts w:ascii="SimSun" w:hAnsi="SimSun" w:eastAsia="SimSun" w:cs="SimSun"/>
          <w:sz w:val="17"/>
          <w:szCs w:val="17"/>
          <w:b/>
          <w:bCs/>
          <w:spacing w:val="-10"/>
        </w:rPr>
        <w:t>大数据安全防护</w:t>
      </w:r>
      <w:r>
        <w:rPr>
          <w:rFonts w:ascii="SimSun" w:hAnsi="SimSun" w:eastAsia="SimSun" w:cs="SimSun"/>
          <w:sz w:val="17"/>
          <w:szCs w:val="17"/>
          <w:spacing w:val="-10"/>
        </w:rPr>
        <w:t xml:space="preserve"> </w:t>
      </w:r>
      <w:r>
        <w:rPr>
          <w:rFonts w:ascii="Times New Roman" w:hAnsi="Times New Roman" w:eastAsia="Times New Roman" w:cs="Times New Roman"/>
          <w:sz w:val="17"/>
          <w:szCs w:val="17"/>
          <w:spacing w:val="-10"/>
        </w:rPr>
        <w:t>|97|</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strike/>
        </w:rPr>
        <w:t xml:space="preserve">                                </w:t>
      </w:r>
    </w:p>
    <w:p>
      <w:pPr>
        <w:pStyle w:val="BodyText"/>
        <w:spacing w:line="252" w:lineRule="auto"/>
        <w:rPr/>
      </w:pPr>
      <w:r/>
    </w:p>
    <w:p>
      <w:pPr>
        <w:pStyle w:val="BodyText"/>
        <w:spacing w:line="252" w:lineRule="auto"/>
        <w:rPr/>
      </w:pPr>
      <w:r/>
    </w:p>
    <w:p>
      <w:pPr>
        <w:ind w:left="60"/>
        <w:spacing w:before="68" w:line="219" w:lineRule="auto"/>
        <w:rPr>
          <w:rFonts w:ascii="SimSun" w:hAnsi="SimSun" w:eastAsia="SimSun" w:cs="SimSun"/>
          <w:sz w:val="21"/>
          <w:szCs w:val="21"/>
        </w:rPr>
      </w:pPr>
      <w:r>
        <w:rPr>
          <w:rFonts w:ascii="SimSun" w:hAnsi="SimSun" w:eastAsia="SimSun" w:cs="SimSun"/>
          <w:sz w:val="21"/>
          <w:szCs w:val="21"/>
          <w:spacing w:val="-3"/>
        </w:rPr>
        <w:t>提高对大数据中敏感数据的安全保障。</w:t>
      </w:r>
    </w:p>
    <w:p>
      <w:pPr>
        <w:ind w:left="483"/>
        <w:spacing w:before="106" w:line="222" w:lineRule="auto"/>
        <w:rPr>
          <w:rFonts w:ascii="SimHei" w:hAnsi="SimHei" w:eastAsia="SimHei" w:cs="SimHei"/>
          <w:sz w:val="21"/>
          <w:szCs w:val="21"/>
        </w:rPr>
      </w:pPr>
      <w:r>
        <w:rPr>
          <w:rFonts w:ascii="SimHei" w:hAnsi="SimHei" w:eastAsia="SimHei" w:cs="SimHei"/>
          <w:sz w:val="21"/>
          <w:szCs w:val="21"/>
          <w:b/>
          <w:bCs/>
          <w:spacing w:val="1"/>
        </w:rPr>
        <w:t>3)安全威胁的预测分析技术</w:t>
      </w:r>
    </w:p>
    <w:p>
      <w:pPr>
        <w:ind w:left="60" w:right="76" w:firstLine="419"/>
        <w:spacing w:before="124" w:line="282" w:lineRule="auto"/>
        <w:jc w:val="both"/>
        <w:rPr>
          <w:rFonts w:ascii="SimSun" w:hAnsi="SimSun" w:eastAsia="SimSun" w:cs="SimSun"/>
          <w:sz w:val="21"/>
          <w:szCs w:val="21"/>
        </w:rPr>
      </w:pPr>
      <w:r>
        <w:rPr>
          <w:rFonts w:ascii="SimSun" w:hAnsi="SimSun" w:eastAsia="SimSun" w:cs="SimSun"/>
          <w:sz w:val="21"/>
          <w:szCs w:val="21"/>
          <w:spacing w:val="5"/>
        </w:rPr>
        <w:t>对于大数据安全防护而言，提前预警安全威胁和恶意代码是重要的安全保障技术手</w:t>
      </w:r>
      <w:r>
        <w:rPr>
          <w:rFonts w:ascii="SimSun" w:hAnsi="SimSun" w:eastAsia="SimSun" w:cs="SimSun"/>
          <w:sz w:val="21"/>
          <w:szCs w:val="21"/>
          <w:spacing w:val="18"/>
        </w:rPr>
        <w:t xml:space="preserve"> </w:t>
      </w:r>
      <w:r>
        <w:rPr>
          <w:rFonts w:ascii="SimSun" w:hAnsi="SimSun" w:eastAsia="SimSun" w:cs="SimSun"/>
          <w:sz w:val="21"/>
          <w:szCs w:val="21"/>
          <w:spacing w:val="6"/>
        </w:rPr>
        <w:t>段。安全威胁和恶意代码预警可以通过对一系列历史数据和当</w:t>
      </w:r>
      <w:r>
        <w:rPr>
          <w:rFonts w:ascii="SimSun" w:hAnsi="SimSun" w:eastAsia="SimSun" w:cs="SimSun"/>
          <w:sz w:val="21"/>
          <w:szCs w:val="21"/>
          <w:spacing w:val="5"/>
        </w:rPr>
        <w:t>前实时数据的场景关联分</w:t>
      </w:r>
      <w:r>
        <w:rPr>
          <w:rFonts w:ascii="SimSun" w:hAnsi="SimSun" w:eastAsia="SimSun" w:cs="SimSun"/>
          <w:sz w:val="21"/>
          <w:szCs w:val="21"/>
        </w:rPr>
        <w:t xml:space="preserve"> </w:t>
      </w:r>
      <w:r>
        <w:rPr>
          <w:rFonts w:ascii="SimSun" w:hAnsi="SimSun" w:eastAsia="SimSun" w:cs="SimSun"/>
          <w:sz w:val="21"/>
          <w:szCs w:val="21"/>
        </w:rPr>
        <w:t>析实现。对大数据的安全问题进行可行性预测分析，识别潜在的</w:t>
      </w:r>
      <w:r>
        <w:rPr>
          <w:rFonts w:ascii="SimSun" w:hAnsi="SimSun" w:eastAsia="SimSun" w:cs="SimSun"/>
          <w:sz w:val="21"/>
          <w:szCs w:val="21"/>
          <w:spacing w:val="-1"/>
        </w:rPr>
        <w:t>安全威胁，可以达到更好</w:t>
      </w:r>
      <w:r>
        <w:rPr>
          <w:rFonts w:ascii="SimSun" w:hAnsi="SimSun" w:eastAsia="SimSun" w:cs="SimSun"/>
          <w:sz w:val="21"/>
          <w:szCs w:val="21"/>
        </w:rPr>
        <w:t xml:space="preserve"> </w:t>
      </w:r>
      <w:r>
        <w:rPr>
          <w:rFonts w:ascii="SimSun" w:hAnsi="SimSun" w:eastAsia="SimSun" w:cs="SimSun"/>
          <w:sz w:val="21"/>
          <w:szCs w:val="21"/>
        </w:rPr>
        <w:t>地保护大数据的目的。通过预测分析的研究，结合机器学习算法，</w:t>
      </w:r>
      <w:r>
        <w:rPr>
          <w:rFonts w:ascii="SimSun" w:hAnsi="SimSun" w:eastAsia="SimSun" w:cs="SimSun"/>
          <w:sz w:val="21"/>
          <w:szCs w:val="21"/>
          <w:spacing w:val="-1"/>
        </w:rPr>
        <w:t>利用异常检测等新型方</w:t>
      </w:r>
      <w:r>
        <w:rPr>
          <w:rFonts w:ascii="SimSun" w:hAnsi="SimSun" w:eastAsia="SimSun" w:cs="SimSun"/>
          <w:sz w:val="21"/>
          <w:szCs w:val="21"/>
        </w:rPr>
        <w:t xml:space="preserve"> </w:t>
      </w:r>
      <w:r>
        <w:rPr>
          <w:rFonts w:ascii="SimSun" w:hAnsi="SimSun" w:eastAsia="SimSun" w:cs="SimSun"/>
          <w:sz w:val="21"/>
          <w:szCs w:val="21"/>
          <w:spacing w:val="-6"/>
        </w:rPr>
        <w:t>法技术，可以大幅提升大数据安全威胁的识别度，从而更有效地解决大数据安全问题。</w:t>
      </w:r>
    </w:p>
    <w:p>
      <w:pPr>
        <w:ind w:left="483"/>
        <w:spacing w:before="140" w:line="222" w:lineRule="auto"/>
        <w:rPr>
          <w:rFonts w:ascii="SimHei" w:hAnsi="SimHei" w:eastAsia="SimHei" w:cs="SimHei"/>
          <w:sz w:val="21"/>
          <w:szCs w:val="21"/>
        </w:rPr>
      </w:pPr>
      <w:r>
        <w:rPr>
          <w:rFonts w:ascii="SimHei" w:hAnsi="SimHei" w:eastAsia="SimHei" w:cs="SimHei"/>
          <w:sz w:val="21"/>
          <w:szCs w:val="21"/>
          <w:b/>
          <w:bCs/>
          <w:spacing w:val="3"/>
        </w:rPr>
        <w:t>4)大数据稽核和审计技术</w:t>
      </w:r>
    </w:p>
    <w:p>
      <w:pPr>
        <w:ind w:left="60" w:firstLine="419"/>
        <w:spacing w:before="111" w:line="290" w:lineRule="auto"/>
        <w:jc w:val="both"/>
        <w:rPr>
          <w:rFonts w:ascii="SimSun" w:hAnsi="SimSun" w:eastAsia="SimSun" w:cs="SimSun"/>
          <w:sz w:val="21"/>
          <w:szCs w:val="21"/>
        </w:rPr>
      </w:pPr>
      <w:r>
        <w:rPr>
          <w:rFonts w:ascii="SimSun" w:hAnsi="SimSun" w:eastAsia="SimSun" w:cs="SimSun"/>
          <w:sz w:val="21"/>
          <w:szCs w:val="21"/>
        </w:rPr>
        <w:t>对大数据系统内部系统间或服务间的隐秘存储通道进行稽核，对</w:t>
      </w:r>
      <w:r>
        <w:rPr>
          <w:rFonts w:ascii="SimSun" w:hAnsi="SimSun" w:eastAsia="SimSun" w:cs="SimSun"/>
          <w:sz w:val="21"/>
          <w:szCs w:val="21"/>
          <w:spacing w:val="-1"/>
        </w:rPr>
        <w:t>大数据平台发送和接</w:t>
      </w:r>
      <w:r>
        <w:rPr>
          <w:rFonts w:ascii="SimSun" w:hAnsi="SimSun" w:eastAsia="SimSun" w:cs="SimSun"/>
          <w:sz w:val="21"/>
          <w:szCs w:val="21"/>
        </w:rPr>
        <w:t xml:space="preserve">  </w:t>
      </w:r>
      <w:r>
        <w:rPr>
          <w:rFonts w:ascii="SimSun" w:hAnsi="SimSun" w:eastAsia="SimSun" w:cs="SimSun"/>
          <w:sz w:val="21"/>
          <w:szCs w:val="21"/>
        </w:rPr>
        <w:t>收信息进行审核，可以有效发现大数据平台内部的</w:t>
      </w:r>
      <w:r>
        <w:rPr>
          <w:rFonts w:ascii="SimSun" w:hAnsi="SimSun" w:eastAsia="SimSun" w:cs="SimSun"/>
          <w:sz w:val="21"/>
          <w:szCs w:val="21"/>
          <w:spacing w:val="-1"/>
        </w:rPr>
        <w:t>信息安全问题，从而降低大数据的信息</w:t>
      </w:r>
      <w:r>
        <w:rPr>
          <w:rFonts w:ascii="SimSun" w:hAnsi="SimSun" w:eastAsia="SimSun" w:cs="SimSun"/>
          <w:sz w:val="21"/>
          <w:szCs w:val="21"/>
        </w:rPr>
        <w:t xml:space="preserve">  </w:t>
      </w:r>
      <w:r>
        <w:rPr>
          <w:rFonts w:ascii="SimSun" w:hAnsi="SimSun" w:eastAsia="SimSun" w:cs="SimSun"/>
          <w:sz w:val="21"/>
          <w:szCs w:val="21"/>
          <w:spacing w:val="2"/>
        </w:rPr>
        <w:t>安全风险。例如，通过系统应用日志对已发生的系统操作或应用操作的合法性进行审核，</w:t>
      </w:r>
      <w:r>
        <w:rPr>
          <w:rFonts w:ascii="SimSun" w:hAnsi="SimSun" w:eastAsia="SimSun" w:cs="SimSun"/>
          <w:sz w:val="21"/>
          <w:szCs w:val="21"/>
          <w:spacing w:val="6"/>
        </w:rPr>
        <w:t xml:space="preserve"> </w:t>
      </w:r>
      <w:r>
        <w:rPr>
          <w:rFonts w:ascii="SimSun" w:hAnsi="SimSun" w:eastAsia="SimSun" w:cs="SimSun"/>
          <w:sz w:val="21"/>
          <w:szCs w:val="21"/>
        </w:rPr>
        <w:t>通过备份信息审核系统与应用配制信息对比审核，判断配制信息是</w:t>
      </w:r>
      <w:r>
        <w:rPr>
          <w:rFonts w:ascii="SimSun" w:hAnsi="SimSun" w:eastAsia="SimSun" w:cs="SimSun"/>
          <w:sz w:val="21"/>
          <w:szCs w:val="21"/>
          <w:spacing w:val="-1"/>
        </w:rPr>
        <w:t>否被篡改，从而发现系</w:t>
      </w:r>
      <w:r>
        <w:rPr>
          <w:rFonts w:ascii="SimSun" w:hAnsi="SimSun" w:eastAsia="SimSun" w:cs="SimSun"/>
          <w:sz w:val="21"/>
          <w:szCs w:val="21"/>
        </w:rPr>
        <w:t xml:space="preserve">  </w:t>
      </w:r>
      <w:r>
        <w:rPr>
          <w:rFonts w:ascii="SimSun" w:hAnsi="SimSun" w:eastAsia="SimSun" w:cs="SimSun"/>
          <w:sz w:val="21"/>
          <w:szCs w:val="21"/>
          <w:spacing w:val="-4"/>
        </w:rPr>
        <w:t>统或应用异常安全威胁。</w:t>
      </w:r>
    </w:p>
    <w:p>
      <w:pPr>
        <w:ind w:left="60" w:right="94" w:firstLine="419"/>
        <w:spacing w:before="110" w:line="290" w:lineRule="auto"/>
        <w:jc w:val="both"/>
        <w:rPr>
          <w:rFonts w:ascii="SimSun" w:hAnsi="SimSun" w:eastAsia="SimSun" w:cs="SimSun"/>
          <w:sz w:val="21"/>
          <w:szCs w:val="21"/>
        </w:rPr>
      </w:pPr>
      <w:r>
        <w:rPr>
          <w:rFonts w:ascii="SimSun" w:hAnsi="SimSun" w:eastAsia="SimSun" w:cs="SimSun"/>
          <w:sz w:val="21"/>
          <w:szCs w:val="21"/>
          <w:spacing w:val="10"/>
        </w:rPr>
        <w:t>云平台是大数据处理的一种重要支撑机制，</w:t>
      </w:r>
      <w:r>
        <w:rPr>
          <w:rFonts w:ascii="Times New Roman" w:hAnsi="Times New Roman" w:eastAsia="Times New Roman" w:cs="Times New Roman"/>
          <w:sz w:val="21"/>
          <w:szCs w:val="21"/>
        </w:rPr>
        <w:t>SecCloud</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提出了一种新型的审计</w:t>
      </w:r>
      <w:r>
        <w:rPr>
          <w:rFonts w:ascii="SimSun" w:hAnsi="SimSun" w:eastAsia="SimSun" w:cs="SimSun"/>
          <w:sz w:val="21"/>
          <w:szCs w:val="21"/>
          <w:spacing w:val="9"/>
        </w:rPr>
        <w:t>方案</w:t>
      </w:r>
      <w:r>
        <w:rPr>
          <w:rFonts w:ascii="SimSun" w:hAnsi="SimSun" w:eastAsia="SimSun" w:cs="SimSun"/>
          <w:sz w:val="21"/>
          <w:szCs w:val="21"/>
        </w:rPr>
        <w:t xml:space="preserve"> </w:t>
      </w:r>
      <w:r>
        <w:rPr>
          <w:rFonts w:ascii="Times New Roman" w:hAnsi="Times New Roman" w:eastAsia="Times New Roman" w:cs="Times New Roman"/>
          <w:sz w:val="21"/>
          <w:szCs w:val="21"/>
          <w:spacing w:val="-3"/>
        </w:rPr>
        <w:t>TPA,</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3"/>
        </w:rPr>
        <w:t>在安全云计算的基础上，充分考虑安全数据存储，采用概率采样技术及指定验证技术</w:t>
      </w:r>
      <w:r>
        <w:rPr>
          <w:rFonts w:ascii="SimSun" w:hAnsi="SimSun" w:eastAsia="SimSun" w:cs="SimSun"/>
          <w:sz w:val="21"/>
          <w:szCs w:val="21"/>
        </w:rPr>
        <w:t xml:space="preserve"> </w:t>
      </w:r>
      <w:r>
        <w:rPr>
          <w:rFonts w:ascii="SimSun" w:hAnsi="SimSun" w:eastAsia="SimSun" w:cs="SimSun"/>
          <w:sz w:val="21"/>
          <w:szCs w:val="21"/>
          <w:spacing w:val="-3"/>
        </w:rPr>
        <w:t>实现安全计算和隐私保护。</w:t>
      </w:r>
      <w:r>
        <w:rPr>
          <w:rFonts w:ascii="Times New Roman" w:hAnsi="Times New Roman" w:eastAsia="Times New Roman" w:cs="Times New Roman"/>
          <w:sz w:val="21"/>
          <w:szCs w:val="21"/>
          <w:spacing w:val="-3"/>
        </w:rPr>
        <w:t>TPA</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3"/>
        </w:rPr>
        <w:t>是独立于云平</w:t>
      </w:r>
      <w:r>
        <w:rPr>
          <w:rFonts w:ascii="SimSun" w:hAnsi="SimSun" w:eastAsia="SimSun" w:cs="SimSun"/>
          <w:sz w:val="21"/>
          <w:szCs w:val="21"/>
          <w:spacing w:val="-4"/>
        </w:rPr>
        <w:t>台和用户的第三方审计工具，使用户能够对</w:t>
      </w:r>
      <w:r>
        <w:rPr>
          <w:rFonts w:ascii="SimSun" w:hAnsi="SimSun" w:eastAsia="SimSun" w:cs="SimSun"/>
          <w:sz w:val="21"/>
          <w:szCs w:val="21"/>
        </w:rPr>
        <w:t xml:space="preserve"> </w:t>
      </w:r>
      <w:r>
        <w:rPr>
          <w:rFonts w:ascii="SimSun" w:hAnsi="SimSun" w:eastAsia="SimSun" w:cs="SimSun"/>
          <w:sz w:val="21"/>
          <w:szCs w:val="21"/>
          <w:spacing w:val="-4"/>
        </w:rPr>
        <w:t>云平台的存储数据安全进行公共稽核。</w:t>
      </w:r>
    </w:p>
    <w:p>
      <w:pPr>
        <w:ind w:left="483"/>
        <w:spacing w:before="96" w:line="221" w:lineRule="auto"/>
        <w:rPr>
          <w:rFonts w:ascii="SimHei" w:hAnsi="SimHei" w:eastAsia="SimHei" w:cs="SimHei"/>
          <w:sz w:val="21"/>
          <w:szCs w:val="21"/>
        </w:rPr>
      </w:pPr>
      <w:r>
        <w:rPr>
          <w:rFonts w:ascii="SimHei" w:hAnsi="SimHei" w:eastAsia="SimHei" w:cs="SimHei"/>
          <w:sz w:val="21"/>
          <w:szCs w:val="21"/>
          <w:b/>
          <w:bCs/>
          <w:spacing w:val="2"/>
        </w:rPr>
        <w:t>5)大数据安全漏洞发现</w:t>
      </w:r>
    </w:p>
    <w:p>
      <w:pPr>
        <w:ind w:left="60" w:right="89" w:firstLine="419"/>
        <w:spacing w:before="121" w:line="286" w:lineRule="auto"/>
        <w:jc w:val="both"/>
        <w:rPr>
          <w:rFonts w:ascii="SimSun" w:hAnsi="SimSun" w:eastAsia="SimSun" w:cs="SimSun"/>
          <w:sz w:val="21"/>
          <w:szCs w:val="21"/>
        </w:rPr>
      </w:pPr>
      <w:r>
        <w:rPr>
          <w:rFonts w:ascii="SimSun" w:hAnsi="SimSun" w:eastAsia="SimSun" w:cs="SimSun"/>
          <w:sz w:val="21"/>
          <w:szCs w:val="21"/>
          <w:spacing w:val="6"/>
        </w:rPr>
        <w:t>大数据安全漏洞主要是指大数据平台和服务程序由于设</w:t>
      </w:r>
      <w:r>
        <w:rPr>
          <w:rFonts w:ascii="SimSun" w:hAnsi="SimSun" w:eastAsia="SimSun" w:cs="SimSun"/>
          <w:sz w:val="21"/>
          <w:szCs w:val="21"/>
          <w:spacing w:val="5"/>
        </w:rPr>
        <w:t>计缺陷或人为因素留下的后</w:t>
      </w:r>
      <w:r>
        <w:rPr>
          <w:rFonts w:ascii="SimSun" w:hAnsi="SimSun" w:eastAsia="SimSun" w:cs="SimSun"/>
          <w:sz w:val="21"/>
          <w:szCs w:val="21"/>
        </w:rPr>
        <w:t xml:space="preserve"> </w:t>
      </w:r>
      <w:r>
        <w:rPr>
          <w:rFonts w:ascii="SimSun" w:hAnsi="SimSun" w:eastAsia="SimSun" w:cs="SimSun"/>
          <w:sz w:val="21"/>
          <w:szCs w:val="21"/>
        </w:rPr>
        <w:t>门和问题，安全漏洞攻击者能够在未授权的情况下利用该漏</w:t>
      </w:r>
      <w:r>
        <w:rPr>
          <w:rFonts w:ascii="SimSun" w:hAnsi="SimSun" w:eastAsia="SimSun" w:cs="SimSun"/>
          <w:sz w:val="21"/>
          <w:szCs w:val="21"/>
          <w:spacing w:val="-1"/>
        </w:rPr>
        <w:t>洞访问或破坏大数据平台及其</w:t>
      </w:r>
      <w:r>
        <w:rPr>
          <w:rFonts w:ascii="SimSun" w:hAnsi="SimSun" w:eastAsia="SimSun" w:cs="SimSun"/>
          <w:sz w:val="21"/>
          <w:szCs w:val="21"/>
        </w:rPr>
        <w:t xml:space="preserve"> </w:t>
      </w:r>
      <w:r>
        <w:rPr>
          <w:rFonts w:ascii="SimSun" w:hAnsi="SimSun" w:eastAsia="SimSun" w:cs="SimSun"/>
          <w:sz w:val="21"/>
          <w:szCs w:val="21"/>
          <w:spacing w:val="-6"/>
        </w:rPr>
        <w:t>数据。大数据平台安全漏洞的分析可以采用白盒测试、黑盒测试、灰盒测试、动态跟踪分析</w:t>
      </w:r>
      <w:r>
        <w:rPr>
          <w:rFonts w:ascii="SimSun" w:hAnsi="SimSun" w:eastAsia="SimSun" w:cs="SimSun"/>
          <w:sz w:val="21"/>
          <w:szCs w:val="21"/>
          <w:spacing w:val="17"/>
        </w:rPr>
        <w:t xml:space="preserve"> </w:t>
      </w:r>
      <w:r>
        <w:rPr>
          <w:rFonts w:ascii="SimSun" w:hAnsi="SimSun" w:eastAsia="SimSun" w:cs="SimSun"/>
          <w:sz w:val="21"/>
          <w:szCs w:val="21"/>
          <w:spacing w:val="-8"/>
        </w:rPr>
        <w:t>等方法。</w:t>
      </w:r>
    </w:p>
    <w:p>
      <w:pPr>
        <w:ind w:left="60" w:firstLine="419"/>
        <w:spacing w:before="101" w:line="290" w:lineRule="auto"/>
        <w:jc w:val="both"/>
        <w:rPr>
          <w:rFonts w:ascii="SimSun" w:hAnsi="SimSun" w:eastAsia="SimSun" w:cs="SimSun"/>
          <w:sz w:val="21"/>
          <w:szCs w:val="21"/>
        </w:rPr>
      </w:pPr>
      <w:r>
        <w:rPr>
          <w:rFonts w:ascii="SimSun" w:hAnsi="SimSun" w:eastAsia="SimSun" w:cs="SimSun"/>
          <w:sz w:val="21"/>
          <w:szCs w:val="21"/>
        </w:rPr>
        <w:t>现阶段大数据平台大多采用开源程序框架和开源程序组件，</w:t>
      </w:r>
      <w:r>
        <w:rPr>
          <w:rFonts w:ascii="SimSun" w:hAnsi="SimSun" w:eastAsia="SimSun" w:cs="SimSun"/>
          <w:sz w:val="21"/>
          <w:szCs w:val="21"/>
          <w:spacing w:val="-1"/>
        </w:rPr>
        <w:t>在服务程序和组件的组合</w:t>
      </w:r>
      <w:r>
        <w:rPr>
          <w:rFonts w:ascii="SimSun" w:hAnsi="SimSun" w:eastAsia="SimSun" w:cs="SimSun"/>
          <w:sz w:val="21"/>
          <w:szCs w:val="21"/>
        </w:rPr>
        <w:t xml:space="preserve">  </w:t>
      </w:r>
      <w:r>
        <w:rPr>
          <w:rFonts w:ascii="SimSun" w:hAnsi="SimSun" w:eastAsia="SimSun" w:cs="SimSun"/>
          <w:sz w:val="21"/>
          <w:szCs w:val="21"/>
        </w:rPr>
        <w:t>过程中，可能会遗留有安全漏洞或致命性的安全弱点。开源软件</w:t>
      </w:r>
      <w:r>
        <w:rPr>
          <w:rFonts w:ascii="SimSun" w:hAnsi="SimSun" w:eastAsia="SimSun" w:cs="SimSun"/>
          <w:sz w:val="21"/>
          <w:szCs w:val="21"/>
          <w:spacing w:val="-1"/>
        </w:rPr>
        <w:t>安全加固可以根据开源软</w:t>
      </w:r>
      <w:r>
        <w:rPr>
          <w:rFonts w:ascii="SimSun" w:hAnsi="SimSun" w:eastAsia="SimSun" w:cs="SimSun"/>
          <w:sz w:val="21"/>
          <w:szCs w:val="21"/>
        </w:rPr>
        <w:t xml:space="preserve">  </w:t>
      </w:r>
      <w:r>
        <w:rPr>
          <w:rFonts w:ascii="SimSun" w:hAnsi="SimSun" w:eastAsia="SimSun" w:cs="SimSun"/>
          <w:sz w:val="21"/>
          <w:szCs w:val="21"/>
          <w:spacing w:val="-3"/>
        </w:rPr>
        <w:t>件中不同的安全类别，使用不同的安全加固体，修复开源软件中的安全漏洞</w:t>
      </w:r>
      <w:r>
        <w:rPr>
          <w:rFonts w:ascii="SimSun" w:hAnsi="SimSun" w:eastAsia="SimSun" w:cs="SimSun"/>
          <w:sz w:val="21"/>
          <w:szCs w:val="21"/>
          <w:spacing w:val="-4"/>
        </w:rPr>
        <w:t>和安全威胁点。</w:t>
      </w:r>
      <w:r>
        <w:rPr>
          <w:rFonts w:ascii="SimSun" w:hAnsi="SimSun" w:eastAsia="SimSun" w:cs="SimSun"/>
          <w:sz w:val="21"/>
          <w:szCs w:val="21"/>
        </w:rPr>
        <w:t xml:space="preserve"> </w:t>
      </w:r>
      <w:r>
        <w:rPr>
          <w:rFonts w:ascii="SimSun" w:hAnsi="SimSun" w:eastAsia="SimSun" w:cs="SimSun"/>
          <w:sz w:val="21"/>
          <w:szCs w:val="21"/>
        </w:rPr>
        <w:t>动态污点分析方法能够自动检测覆盖攻击，不需要程序源码和特</w:t>
      </w:r>
      <w:r>
        <w:rPr>
          <w:rFonts w:ascii="SimSun" w:hAnsi="SimSun" w:eastAsia="SimSun" w:cs="SimSun"/>
          <w:sz w:val="21"/>
          <w:szCs w:val="21"/>
          <w:spacing w:val="-1"/>
        </w:rPr>
        <w:t>殊的程序编译，在运行时</w:t>
      </w:r>
      <w:r>
        <w:rPr>
          <w:rFonts w:ascii="SimSun" w:hAnsi="SimSun" w:eastAsia="SimSun" w:cs="SimSun"/>
          <w:sz w:val="21"/>
          <w:szCs w:val="21"/>
        </w:rPr>
        <w:t xml:space="preserve">  </w:t>
      </w:r>
      <w:r>
        <w:rPr>
          <w:rFonts w:ascii="SimSun" w:hAnsi="SimSun" w:eastAsia="SimSun" w:cs="SimSun"/>
          <w:sz w:val="21"/>
          <w:szCs w:val="21"/>
          <w:spacing w:val="-3"/>
        </w:rPr>
        <w:t>执行程序二进制代码覆盖重写。</w:t>
      </w:r>
    </w:p>
    <w:p>
      <w:pPr>
        <w:ind w:left="483"/>
        <w:spacing w:before="108" w:line="222" w:lineRule="auto"/>
        <w:rPr>
          <w:rFonts w:ascii="SimHei" w:hAnsi="SimHei" w:eastAsia="SimHei" w:cs="SimHei"/>
          <w:sz w:val="21"/>
          <w:szCs w:val="21"/>
        </w:rPr>
      </w:pPr>
      <w:r>
        <w:rPr>
          <w:rFonts w:ascii="SimHei" w:hAnsi="SimHei" w:eastAsia="SimHei" w:cs="SimHei"/>
          <w:sz w:val="21"/>
          <w:szCs w:val="21"/>
          <w:b/>
          <w:bCs/>
          <w:spacing w:val="3"/>
        </w:rPr>
        <w:t>6)基于大数据的认证技术</w:t>
      </w:r>
    </w:p>
    <w:p>
      <w:pPr>
        <w:ind w:left="60" w:right="93" w:firstLine="419"/>
        <w:spacing w:before="119" w:line="278" w:lineRule="auto"/>
        <w:jc w:val="both"/>
        <w:rPr>
          <w:rFonts w:ascii="SimSun" w:hAnsi="SimSun" w:eastAsia="SimSun" w:cs="SimSun"/>
          <w:sz w:val="21"/>
          <w:szCs w:val="21"/>
        </w:rPr>
      </w:pPr>
      <w:r>
        <w:rPr>
          <w:rFonts w:ascii="SimSun" w:hAnsi="SimSun" w:eastAsia="SimSun" w:cs="SimSun"/>
          <w:sz w:val="21"/>
          <w:szCs w:val="21"/>
        </w:rPr>
        <w:t>基于大数据的认证技术，利用大数据技术采集用户行为及设备</w:t>
      </w:r>
      <w:r>
        <w:rPr>
          <w:rFonts w:ascii="SimSun" w:hAnsi="SimSun" w:eastAsia="SimSun" w:cs="SimSun"/>
          <w:sz w:val="21"/>
          <w:szCs w:val="21"/>
          <w:spacing w:val="-1"/>
        </w:rPr>
        <w:t>行为的数据，并对这些</w:t>
      </w:r>
      <w:r>
        <w:rPr>
          <w:rFonts w:ascii="SimSun" w:hAnsi="SimSun" w:eastAsia="SimSun" w:cs="SimSun"/>
          <w:sz w:val="21"/>
          <w:szCs w:val="21"/>
        </w:rPr>
        <w:t xml:space="preserve"> </w:t>
      </w:r>
      <w:r>
        <w:rPr>
          <w:rFonts w:ascii="SimSun" w:hAnsi="SimSun" w:eastAsia="SimSun" w:cs="SimSun"/>
          <w:sz w:val="21"/>
          <w:szCs w:val="21"/>
        </w:rPr>
        <w:t>数据进行分析，获得用户行为和设备行为特征，进而通过鉴别操</w:t>
      </w:r>
      <w:r>
        <w:rPr>
          <w:rFonts w:ascii="SimSun" w:hAnsi="SimSun" w:eastAsia="SimSun" w:cs="SimSun"/>
          <w:sz w:val="21"/>
          <w:szCs w:val="21"/>
          <w:spacing w:val="-1"/>
        </w:rPr>
        <w:t>作者行为及其设备行为来</w:t>
      </w:r>
      <w:r>
        <w:rPr>
          <w:rFonts w:ascii="SimSun" w:hAnsi="SimSun" w:eastAsia="SimSun" w:cs="SimSun"/>
          <w:sz w:val="21"/>
          <w:szCs w:val="21"/>
        </w:rPr>
        <w:t xml:space="preserve"> </w:t>
      </w:r>
      <w:r>
        <w:rPr>
          <w:rFonts w:ascii="SimSun" w:hAnsi="SimSun" w:eastAsia="SimSun" w:cs="SimSun"/>
          <w:sz w:val="21"/>
          <w:szCs w:val="21"/>
          <w:spacing w:val="-8"/>
        </w:rPr>
        <w:t>确定身份，实现认证，从而能够弥补传统认证技术中的缺陷。</w:t>
      </w:r>
    </w:p>
    <w:p>
      <w:pPr>
        <w:ind w:left="60" w:right="68" w:firstLine="419"/>
        <w:spacing w:before="92" w:line="278" w:lineRule="auto"/>
        <w:jc w:val="both"/>
        <w:rPr>
          <w:rFonts w:ascii="SimSun" w:hAnsi="SimSun" w:eastAsia="SimSun" w:cs="SimSun"/>
          <w:sz w:val="21"/>
          <w:szCs w:val="21"/>
        </w:rPr>
      </w:pPr>
      <w:r>
        <w:rPr>
          <w:rFonts w:ascii="SimSun" w:hAnsi="SimSun" w:eastAsia="SimSun" w:cs="SimSun"/>
          <w:sz w:val="21"/>
          <w:szCs w:val="21"/>
        </w:rPr>
        <w:t>基于大数据的认证使得攻击者很难模仿用户的行为特征来通过</w:t>
      </w:r>
      <w:r>
        <w:rPr>
          <w:rFonts w:ascii="SimSun" w:hAnsi="SimSun" w:eastAsia="SimSun" w:cs="SimSun"/>
          <w:sz w:val="21"/>
          <w:szCs w:val="21"/>
          <w:spacing w:val="-1"/>
        </w:rPr>
        <w:t>认证，因此可以做到更</w:t>
      </w:r>
      <w:r>
        <w:rPr>
          <w:rFonts w:ascii="SimSun" w:hAnsi="SimSun" w:eastAsia="SimSun" w:cs="SimSun"/>
          <w:sz w:val="21"/>
          <w:szCs w:val="21"/>
        </w:rPr>
        <w:t xml:space="preserve"> </w:t>
      </w:r>
      <w:r>
        <w:rPr>
          <w:rFonts w:ascii="SimSun" w:hAnsi="SimSun" w:eastAsia="SimSun" w:cs="SimSun"/>
          <w:sz w:val="21"/>
          <w:szCs w:val="21"/>
        </w:rPr>
        <w:t>加安全。另外，这种认证方式也有助于降低用户的负担，不需要用户再随身携带</w:t>
      </w:r>
      <w:r>
        <w:rPr>
          <w:rFonts w:ascii="SimSun" w:hAnsi="SimSun" w:eastAsia="SimSun" w:cs="SimSun"/>
          <w:sz w:val="21"/>
          <w:szCs w:val="21"/>
          <w:spacing w:val="-8"/>
        </w:rPr>
        <w:t xml:space="preserve"> </w:t>
      </w:r>
      <w:r>
        <w:rPr>
          <w:rFonts w:ascii="Times New Roman" w:hAnsi="Times New Roman" w:eastAsia="Times New Roman" w:cs="Times New Roman"/>
          <w:sz w:val="21"/>
          <w:szCs w:val="21"/>
        </w:rPr>
        <w:t>USBKey </w:t>
      </w:r>
      <w:r>
        <w:rPr>
          <w:rFonts w:ascii="SimSun" w:hAnsi="SimSun" w:eastAsia="SimSun" w:cs="SimSun"/>
          <w:sz w:val="21"/>
          <w:szCs w:val="21"/>
          <w:spacing w:val="-5"/>
        </w:rPr>
        <w:t>等认证设备进行认证，可以更好地支持系统认证机制。</w:t>
      </w:r>
    </w:p>
    <w:p>
      <w:pPr>
        <w:spacing w:line="278" w:lineRule="auto"/>
        <w:sectPr>
          <w:pgSz w:w="9980" w:h="14250"/>
          <w:pgMar w:top="400" w:right="1124" w:bottom="400" w:left="519" w:header="0" w:footer="0" w:gutter="0"/>
        </w:sectPr>
        <w:rPr>
          <w:rFonts w:ascii="SimSun" w:hAnsi="SimSun" w:eastAsia="SimSun" w:cs="SimSun"/>
          <w:sz w:val="21"/>
          <w:szCs w:val="21"/>
        </w:rPr>
      </w:pPr>
    </w:p>
    <w:p>
      <w:pPr>
        <w:pStyle w:val="BodyText"/>
        <w:spacing w:line="271" w:lineRule="auto"/>
        <w:rPr/>
      </w:pPr>
      <w:r/>
    </w:p>
    <w:p>
      <w:pPr>
        <w:spacing w:before="68" w:line="217" w:lineRule="auto"/>
        <w:tabs>
          <w:tab w:val="left" w:pos="1308"/>
        </w:tabs>
        <w:rPr>
          <w:rFonts w:ascii="SimHei" w:hAnsi="SimHei" w:eastAsia="SimHei" w:cs="SimHei"/>
          <w:sz w:val="21"/>
          <w:szCs w:val="21"/>
        </w:rPr>
      </w:pPr>
      <w:r>
        <w:rPr>
          <w:rFonts w:ascii="SimHei" w:hAnsi="SimHei" w:eastAsia="SimHei" w:cs="SimHei"/>
          <w:sz w:val="21"/>
          <w:szCs w:val="21"/>
          <w:strike/>
        </w:rPr>
        <w:tab/>
      </w:r>
      <w:r>
        <w:rPr>
          <w:rFonts w:ascii="SimHei" w:hAnsi="SimHei" w:eastAsia="SimHei" w:cs="SimHei"/>
          <w:sz w:val="21"/>
          <w:szCs w:val="21"/>
          <w:spacing w:val="-22"/>
        </w:rPr>
        <w:t>丨98|第5章</w:t>
      </w:r>
      <w:r>
        <w:rPr>
          <w:rFonts w:ascii="SimHei" w:hAnsi="SimHei" w:eastAsia="SimHei" w:cs="SimHei"/>
          <w:sz w:val="21"/>
          <w:szCs w:val="21"/>
          <w:spacing w:val="-22"/>
        </w:rPr>
        <w:t xml:space="preserve"> </w:t>
      </w:r>
      <w:r>
        <w:rPr>
          <w:rFonts w:ascii="SimHei" w:hAnsi="SimHei" w:eastAsia="SimHei" w:cs="SimHei"/>
          <w:sz w:val="21"/>
          <w:szCs w:val="21"/>
          <w:spacing w:val="-22"/>
        </w:rPr>
        <w:t>大数据安全、隐私和合规管理</w:t>
      </w:r>
      <w:r>
        <w:rPr>
          <w:rFonts w:ascii="SimHei" w:hAnsi="SimHei" w:eastAsia="SimHei" w:cs="SimHei"/>
          <w:sz w:val="21"/>
          <w:szCs w:val="21"/>
          <w:spacing w:val="61"/>
        </w:rPr>
        <w:t xml:space="preserve"> </w:t>
      </w:r>
      <w:r>
        <w:rPr>
          <w:rFonts w:ascii="SimHei" w:hAnsi="SimHei" w:eastAsia="SimHei" w:cs="SimHei"/>
          <w:sz w:val="21"/>
          <w:szCs w:val="21"/>
          <w:strike/>
        </w:rPr>
        <w:t xml:space="preserve">                                </w:t>
      </w:r>
    </w:p>
    <w:p>
      <w:pPr>
        <w:pStyle w:val="BodyText"/>
        <w:spacing w:line="261" w:lineRule="auto"/>
        <w:rPr/>
      </w:pPr>
      <w:r/>
    </w:p>
    <w:p>
      <w:pPr>
        <w:pStyle w:val="BodyText"/>
        <w:spacing w:line="261" w:lineRule="auto"/>
        <w:rPr/>
      </w:pPr>
      <w:r/>
    </w:p>
    <w:p>
      <w:pPr>
        <w:pStyle w:val="BodyText"/>
        <w:spacing w:line="262" w:lineRule="auto"/>
        <w:rPr/>
      </w:pPr>
      <w:r/>
    </w:p>
    <w:p>
      <w:pPr>
        <w:ind w:left="393"/>
        <w:spacing w:before="68" w:line="222" w:lineRule="auto"/>
        <w:outlineLvl w:val="6"/>
        <w:rPr>
          <w:rFonts w:ascii="SimHei" w:hAnsi="SimHei" w:eastAsia="SimHei" w:cs="SimHei"/>
          <w:sz w:val="21"/>
          <w:szCs w:val="21"/>
        </w:rPr>
      </w:pPr>
      <w:r>
        <w:rPr>
          <w:rFonts w:ascii="SimHei" w:hAnsi="SimHei" w:eastAsia="SimHei" w:cs="SimHei"/>
          <w:sz w:val="21"/>
          <w:szCs w:val="21"/>
          <w:b/>
          <w:bCs/>
          <w:spacing w:val="18"/>
        </w:rPr>
        <w:t>5.2.3</w:t>
      </w:r>
      <w:r>
        <w:rPr>
          <w:rFonts w:ascii="SimHei" w:hAnsi="SimHei" w:eastAsia="SimHei" w:cs="SimHei"/>
          <w:sz w:val="21"/>
          <w:szCs w:val="21"/>
          <w:spacing w:val="3"/>
        </w:rPr>
        <w:t xml:space="preserve">   </w:t>
      </w:r>
      <w:r>
        <w:rPr>
          <w:rFonts w:ascii="SimHei" w:hAnsi="SimHei" w:eastAsia="SimHei" w:cs="SimHei"/>
          <w:sz w:val="21"/>
          <w:szCs w:val="21"/>
          <w:b/>
          <w:bCs/>
          <w:spacing w:val="18"/>
        </w:rPr>
        <w:t>大数据分析技术带来安全智能</w:t>
      </w:r>
    </w:p>
    <w:p>
      <w:pPr>
        <w:pStyle w:val="BodyText"/>
        <w:spacing w:line="400" w:lineRule="auto"/>
        <w:rPr/>
      </w:pPr>
      <w:r/>
    </w:p>
    <w:p>
      <w:pPr>
        <w:ind w:left="30" w:right="92" w:firstLine="360"/>
        <w:spacing w:before="69" w:line="272" w:lineRule="auto"/>
        <w:jc w:val="both"/>
        <w:rPr>
          <w:rFonts w:ascii="SimSun" w:hAnsi="SimSun" w:eastAsia="SimSun" w:cs="SimSun"/>
          <w:sz w:val="21"/>
          <w:szCs w:val="21"/>
        </w:rPr>
      </w:pPr>
      <w:r>
        <w:rPr>
          <w:rFonts w:ascii="SimSun" w:hAnsi="SimSun" w:eastAsia="SimSun" w:cs="SimSun"/>
          <w:sz w:val="21"/>
          <w:szCs w:val="21"/>
        </w:rPr>
        <w:t>大数据时代的信息安全管理必须基于连续监测和数据分析</w:t>
      </w:r>
      <w:r>
        <w:rPr>
          <w:rFonts w:ascii="SimSun" w:hAnsi="SimSun" w:eastAsia="SimSun" w:cs="SimSun"/>
          <w:sz w:val="21"/>
          <w:szCs w:val="21"/>
          <w:spacing w:val="-1"/>
        </w:rPr>
        <w:t>，对态势感知要频繁到分钟</w:t>
      </w:r>
      <w:r>
        <w:rPr>
          <w:rFonts w:ascii="SimSun" w:hAnsi="SimSun" w:eastAsia="SimSun" w:cs="SimSun"/>
          <w:sz w:val="21"/>
          <w:szCs w:val="21"/>
        </w:rPr>
        <w:t xml:space="preserve"> </w:t>
      </w:r>
      <w:r>
        <w:rPr>
          <w:rFonts w:ascii="SimSun" w:hAnsi="SimSun" w:eastAsia="SimSun" w:cs="SimSun"/>
          <w:sz w:val="21"/>
          <w:szCs w:val="21"/>
        </w:rPr>
        <w:t>时刻，并且要实现快速数据驱动的安全决策</w:t>
      </w:r>
      <w:r>
        <w:rPr>
          <w:rFonts w:ascii="SimSun" w:hAnsi="SimSun" w:eastAsia="SimSun" w:cs="SimSun"/>
          <w:sz w:val="21"/>
          <w:szCs w:val="21"/>
          <w:spacing w:val="-1"/>
        </w:rPr>
        <w:t>。这意味着大型机构已经进入了大数据安全分</w:t>
      </w:r>
      <w:r>
        <w:rPr>
          <w:rFonts w:ascii="SimSun" w:hAnsi="SimSun" w:eastAsia="SimSun" w:cs="SimSun"/>
          <w:sz w:val="21"/>
          <w:szCs w:val="21"/>
        </w:rPr>
        <w:t xml:space="preserve"> </w:t>
      </w:r>
      <w:r>
        <w:rPr>
          <w:rFonts w:ascii="SimSun" w:hAnsi="SimSun" w:eastAsia="SimSun" w:cs="SimSun"/>
          <w:sz w:val="21"/>
          <w:szCs w:val="21"/>
          <w:spacing w:val="-7"/>
        </w:rPr>
        <w:t>析的时代。</w:t>
      </w:r>
    </w:p>
    <w:p>
      <w:pPr>
        <w:ind w:left="483"/>
        <w:spacing w:before="85" w:line="221" w:lineRule="auto"/>
        <w:rPr>
          <w:rFonts w:ascii="SimHei" w:hAnsi="SimHei" w:eastAsia="SimHei" w:cs="SimHei"/>
          <w:sz w:val="21"/>
          <w:szCs w:val="21"/>
        </w:rPr>
      </w:pPr>
      <w:r>
        <w:rPr>
          <w:rFonts w:ascii="SimHei" w:hAnsi="SimHei" w:eastAsia="SimHei" w:cs="SimHei"/>
          <w:sz w:val="21"/>
          <w:szCs w:val="21"/>
          <w:b/>
          <w:bCs/>
          <w:spacing w:val="-1"/>
        </w:rPr>
        <w:t>1)安全管理成熟度提升面临的难题</w:t>
      </w:r>
    </w:p>
    <w:p>
      <w:pPr>
        <w:ind w:left="29" w:firstLine="360"/>
        <w:spacing w:before="72" w:line="288" w:lineRule="auto"/>
        <w:jc w:val="both"/>
        <w:rPr>
          <w:rFonts w:ascii="SimSun" w:hAnsi="SimSun" w:eastAsia="SimSun" w:cs="SimSun"/>
          <w:sz w:val="21"/>
          <w:szCs w:val="21"/>
        </w:rPr>
      </w:pPr>
      <w:r>
        <w:rPr>
          <w:rFonts w:ascii="SimSun" w:hAnsi="SimSun" w:eastAsia="SimSun" w:cs="SimSun"/>
          <w:sz w:val="21"/>
          <w:szCs w:val="21"/>
          <w:spacing w:val="22"/>
        </w:rPr>
        <w:t>图5-4所示的安全感知发展阶段模型6)是企业战略组</w:t>
      </w:r>
      <w:r>
        <w:rPr>
          <w:rFonts w:ascii="SimSun" w:hAnsi="SimSun" w:eastAsia="SimSun" w:cs="SimSun"/>
          <w:sz w:val="21"/>
          <w:szCs w:val="21"/>
          <w:spacing w:val="-4"/>
        </w:rPr>
        <w:t xml:space="preserve"> </w:t>
      </w:r>
      <w:r>
        <w:rPr>
          <w:rFonts w:ascii="Times New Roman" w:hAnsi="Times New Roman" w:eastAsia="Times New Roman" w:cs="Times New Roman"/>
          <w:sz w:val="21"/>
          <w:szCs w:val="21"/>
        </w:rPr>
        <w:t>ESG</w:t>
      </w:r>
      <w:r>
        <w:rPr>
          <w:rFonts w:ascii="Times New Roman" w:hAnsi="Times New Roman" w:eastAsia="Times New Roman" w:cs="Times New Roman"/>
          <w:sz w:val="21"/>
          <w:szCs w:val="21"/>
          <w:spacing w:val="22"/>
        </w:rPr>
        <w:t>(</w:t>
      </w:r>
      <w:r>
        <w:rPr>
          <w:rFonts w:ascii="Times New Roman" w:hAnsi="Times New Roman" w:eastAsia="Times New Roman" w:cs="Times New Roman"/>
          <w:sz w:val="21"/>
          <w:szCs w:val="21"/>
        </w:rPr>
        <w:t>Enterprise</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Strategy   </w:t>
      </w:r>
      <w:r>
        <w:rPr>
          <w:rFonts w:ascii="Times New Roman" w:hAnsi="Times New Roman" w:eastAsia="Times New Roman" w:cs="Times New Roman"/>
          <w:sz w:val="21"/>
          <w:szCs w:val="21"/>
        </w:rPr>
        <w:t>Group</w:t>
      </w:r>
      <w:r>
        <w:rPr>
          <w:rFonts w:ascii="Times New Roman" w:hAnsi="Times New Roman" w:eastAsia="Times New Roman" w:cs="Times New Roman"/>
          <w:sz w:val="21"/>
          <w:szCs w:val="21"/>
          <w:spacing w:val="6"/>
        </w:rPr>
        <w:t>) </w:t>
      </w:r>
      <w:r>
        <w:rPr>
          <w:rFonts w:ascii="SimSun" w:hAnsi="SimSun" w:eastAsia="SimSun" w:cs="SimSun"/>
          <w:sz w:val="21"/>
          <w:szCs w:val="21"/>
          <w:spacing w:val="6"/>
        </w:rPr>
        <w:t>在2011年首次提出的，</w:t>
      </w:r>
      <w:r>
        <w:rPr>
          <w:rFonts w:ascii="Times New Roman" w:hAnsi="Times New Roman" w:eastAsia="Times New Roman" w:cs="Times New Roman"/>
          <w:sz w:val="21"/>
          <w:szCs w:val="21"/>
        </w:rPr>
        <w:t>ESG</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认为大多数组织基于风</w:t>
      </w:r>
      <w:r>
        <w:rPr>
          <w:rFonts w:ascii="SimSun" w:hAnsi="SimSun" w:eastAsia="SimSun" w:cs="SimSun"/>
          <w:sz w:val="21"/>
          <w:szCs w:val="21"/>
          <w:spacing w:val="5"/>
        </w:rPr>
        <w:t>险的安全将于2013年初确立，</w:t>
      </w:r>
      <w:r>
        <w:rPr>
          <w:rFonts w:ascii="SimSun" w:hAnsi="SimSun" w:eastAsia="SimSun" w:cs="SimSun"/>
          <w:sz w:val="21"/>
          <w:szCs w:val="21"/>
        </w:rPr>
        <w:t xml:space="preserve"> </w:t>
      </w:r>
      <w:r>
        <w:rPr>
          <w:rFonts w:ascii="SimSun" w:hAnsi="SimSun" w:eastAsia="SimSun" w:cs="SimSun"/>
          <w:sz w:val="21"/>
          <w:szCs w:val="21"/>
        </w:rPr>
        <w:t>但这种转变已被证明是比预料的更难，这种滞后并不是由于缺乏</w:t>
      </w:r>
      <w:r>
        <w:rPr>
          <w:rFonts w:ascii="SimSun" w:hAnsi="SimSun" w:eastAsia="SimSun" w:cs="SimSun"/>
          <w:sz w:val="21"/>
          <w:szCs w:val="21"/>
          <w:spacing w:val="-1"/>
        </w:rPr>
        <w:t>安全团队的努力。事实上 </w:t>
      </w:r>
      <w:r>
        <w:rPr>
          <w:rFonts w:ascii="SimSun" w:hAnsi="SimSun" w:eastAsia="SimSun" w:cs="SimSun"/>
          <w:sz w:val="21"/>
          <w:szCs w:val="21"/>
        </w:rPr>
        <w:t>在过去的几年里，许多首席执行官和其他非安全管理人员都更多</w:t>
      </w:r>
      <w:r>
        <w:rPr>
          <w:rFonts w:ascii="SimSun" w:hAnsi="SimSun" w:eastAsia="SimSun" w:cs="SimSun"/>
          <w:sz w:val="21"/>
          <w:szCs w:val="21"/>
          <w:spacing w:val="-1"/>
        </w:rPr>
        <w:t>地参与信息安全监督，并 </w:t>
      </w:r>
      <w:r>
        <w:rPr>
          <w:rFonts w:ascii="SimSun" w:hAnsi="SimSun" w:eastAsia="SimSun" w:cs="SimSun"/>
          <w:sz w:val="21"/>
          <w:szCs w:val="21"/>
        </w:rPr>
        <w:t>定期核准项目和增加信息安全预算。但不幸的是对于大</w:t>
      </w:r>
      <w:r>
        <w:rPr>
          <w:rFonts w:ascii="SimSun" w:hAnsi="SimSun" w:eastAsia="SimSun" w:cs="SimSun"/>
          <w:sz w:val="21"/>
          <w:szCs w:val="21"/>
          <w:spacing w:val="-1"/>
        </w:rPr>
        <w:t>多数组织而言，从阶段②过渡到阶</w:t>
      </w:r>
      <w:r>
        <w:rPr>
          <w:rFonts w:ascii="SimSun" w:hAnsi="SimSun" w:eastAsia="SimSun" w:cs="SimSun"/>
          <w:sz w:val="21"/>
          <w:szCs w:val="21"/>
        </w:rPr>
        <w:t xml:space="preserve">  </w:t>
      </w:r>
      <w:r>
        <w:rPr>
          <w:rFonts w:ascii="SimSun" w:hAnsi="SimSun" w:eastAsia="SimSun" w:cs="SimSun"/>
          <w:sz w:val="21"/>
          <w:szCs w:val="21"/>
          <w:spacing w:val="-11"/>
        </w:rPr>
        <w:t>段③比预计的更难，这是因为：</w:t>
      </w:r>
    </w:p>
    <w:p>
      <w:pPr>
        <w:pStyle w:val="BodyText"/>
        <w:spacing w:line="271" w:lineRule="auto"/>
        <w:rPr/>
      </w:pPr>
      <w:r/>
    </w:p>
    <w:p>
      <w:pPr>
        <w:ind w:firstLine="130"/>
        <w:spacing w:line="3084" w:lineRule="exact"/>
        <w:rPr/>
      </w:pPr>
      <w:r>
        <w:rPr>
          <w:position w:val="-61"/>
        </w:rPr>
        <w:pict>
          <v:group id="_x0000_s528" style="mso-position-vertical-relative:line;mso-position-horizontal-relative:char;width:403.5pt;height:154.2pt;" filled="false" stroked="false" coordsize="8070,3083" coordorigin="0,0">
            <v:shape id="_x0000_s530" style="position:absolute;left:0;top:83;width:8070;height:3001;" filled="false" stroked="false" type="#_x0000_t75">
              <v:imagedata o:title="" r:id="rId163"/>
            </v:shape>
            <v:shape id="_x0000_s532" style="position:absolute;left:239;top:-20;width:7327;height:2942;" filled="false" stroked="false" type="#_x0000_t202">
              <v:fill on="false"/>
              <v:stroke on="false"/>
              <v:path/>
              <v:imagedata o:title=""/>
              <o:lock v:ext="edit" aspectratio="false"/>
              <v:textbox inset="0mm,0mm,0mm,0mm">
                <w:txbxContent>
                  <w:p>
                    <w:pPr>
                      <w:ind w:left="5610"/>
                      <w:spacing w:before="20" w:line="217" w:lineRule="auto"/>
                      <w:rPr>
                        <w:rFonts w:ascii="SimSun" w:hAnsi="SimSun" w:eastAsia="SimSun" w:cs="SimSun"/>
                        <w:sz w:val="21"/>
                        <w:szCs w:val="21"/>
                      </w:rPr>
                    </w:pPr>
                    <w:r>
                      <w:rPr>
                        <w:rFonts w:ascii="SimSun" w:hAnsi="SimSun" w:eastAsia="SimSun" w:cs="SimSun"/>
                        <w:sz w:val="21"/>
                        <w:szCs w:val="21"/>
                        <w:spacing w:val="-26"/>
                        <w:w w:val="99"/>
                      </w:rPr>
                      <w:t>④ 基于业务的安全</w:t>
                    </w:r>
                  </w:p>
                  <w:p>
                    <w:pPr>
                      <w:ind w:left="6429" w:right="20" w:hanging="550"/>
                      <w:spacing w:before="123" w:line="204" w:lineRule="auto"/>
                      <w:rPr>
                        <w:rFonts w:ascii="SimSun" w:hAnsi="SimSun" w:eastAsia="SimSun" w:cs="SimSun"/>
                        <w:sz w:val="14"/>
                        <w:szCs w:val="14"/>
                      </w:rPr>
                    </w:pPr>
                    <w:r>
                      <w:rPr>
                        <w:rFonts w:ascii="SimSun" w:hAnsi="SimSun" w:eastAsia="SimSun" w:cs="SimSun"/>
                        <w:sz w:val="14"/>
                        <w:szCs w:val="14"/>
                        <w:spacing w:val="-11"/>
                      </w:rPr>
                      <w:t>●路径：安全完全嵌入于</w:t>
                    </w:r>
                    <w:r>
                      <w:rPr>
                        <w:rFonts w:ascii="SimSun" w:hAnsi="SimSun" w:eastAsia="SimSun" w:cs="SimSun"/>
                        <w:sz w:val="14"/>
                        <w:szCs w:val="14"/>
                        <w:spacing w:val="7"/>
                      </w:rPr>
                      <w:t xml:space="preserve"> </w:t>
                    </w:r>
                    <w:r>
                      <w:rPr>
                        <w:rFonts w:ascii="SimSun" w:hAnsi="SimSun" w:eastAsia="SimSun" w:cs="SimSun"/>
                        <w:sz w:val="14"/>
                        <w:szCs w:val="14"/>
                        <w:spacing w:val="-12"/>
                      </w:rPr>
                      <w:t>企业的流程中</w:t>
                    </w:r>
                  </w:p>
                  <w:p>
                    <w:pPr>
                      <w:ind w:left="6429" w:right="20" w:hanging="550"/>
                      <w:spacing w:line="202" w:lineRule="auto"/>
                      <w:rPr>
                        <w:rFonts w:ascii="SimSun" w:hAnsi="SimSun" w:eastAsia="SimSun" w:cs="SimSun"/>
                        <w:sz w:val="14"/>
                        <w:szCs w:val="14"/>
                      </w:rPr>
                    </w:pPr>
                    <w:r>
                      <w:rPr>
                        <w:rFonts w:ascii="SimSun" w:hAnsi="SimSun" w:eastAsia="SimSun" w:cs="SimSun"/>
                        <w:sz w:val="14"/>
                        <w:szCs w:val="14"/>
                        <w:spacing w:val="-11"/>
                      </w:rPr>
                      <w:t>·范围：数据完全集成于</w:t>
                    </w:r>
                    <w:r>
                      <w:rPr>
                        <w:rFonts w:ascii="SimSun" w:hAnsi="SimSun" w:eastAsia="SimSun" w:cs="SimSun"/>
                        <w:sz w:val="14"/>
                        <w:szCs w:val="14"/>
                        <w:spacing w:val="7"/>
                      </w:rPr>
                      <w:t xml:space="preserve"> </w:t>
                    </w:r>
                    <w:r>
                      <w:rPr>
                        <w:rFonts w:ascii="SimSun" w:hAnsi="SimSun" w:eastAsia="SimSun" w:cs="SimSun"/>
                        <w:sz w:val="14"/>
                        <w:szCs w:val="14"/>
                        <w:spacing w:val="-10"/>
                        <w:w w:val="97"/>
                      </w:rPr>
                      <w:t>业务驱动决策</w:t>
                    </w:r>
                  </w:p>
                  <w:p>
                    <w:pPr>
                      <w:ind w:left="6430" w:right="121" w:hanging="550"/>
                      <w:spacing w:before="3" w:line="202" w:lineRule="auto"/>
                      <w:rPr>
                        <w:rFonts w:ascii="SimSun" w:hAnsi="SimSun" w:eastAsia="SimSun" w:cs="SimSun"/>
                        <w:sz w:val="14"/>
                        <w:szCs w:val="14"/>
                      </w:rPr>
                    </w:pPr>
                    <w:r>
                      <w:rPr>
                        <w:rFonts w:ascii="SimSun" w:hAnsi="SimSun" w:eastAsia="SimSun" w:cs="SimSun"/>
                        <w:sz w:val="14"/>
                        <w:szCs w:val="14"/>
                        <w:spacing w:val="-6"/>
                      </w:rPr>
                      <w:t>·技术：安全工具和</w:t>
                    </w:r>
                    <w:r>
                      <w:rPr>
                        <w:rFonts w:ascii="SimSun" w:hAnsi="SimSun" w:eastAsia="SimSun" w:cs="SimSun"/>
                        <w:sz w:val="14"/>
                        <w:szCs w:val="14"/>
                      </w:rPr>
                      <w:t xml:space="preserve">  </w:t>
                    </w:r>
                    <w:r>
                      <w:rPr>
                        <w:rFonts w:ascii="SimSun" w:hAnsi="SimSun" w:eastAsia="SimSun" w:cs="SimSun"/>
                        <w:sz w:val="14"/>
                        <w:szCs w:val="14"/>
                        <w:spacing w:val="-11"/>
                      </w:rPr>
                      <w:t>业务工具集成</w:t>
                    </w:r>
                  </w:p>
                  <w:p>
                    <w:pPr>
                      <w:ind w:left="20"/>
                      <w:spacing w:before="263" w:line="219" w:lineRule="auto"/>
                      <w:rPr>
                        <w:rFonts w:ascii="SimSun" w:hAnsi="SimSun" w:eastAsia="SimSun" w:cs="SimSun"/>
                        <w:sz w:val="14"/>
                        <w:szCs w:val="14"/>
                      </w:rPr>
                    </w:pPr>
                    <w:r>
                      <w:rPr>
                        <w:rFonts w:ascii="SimSun" w:hAnsi="SimSun" w:eastAsia="SimSun" w:cs="SimSun"/>
                        <w:sz w:val="14"/>
                        <w:szCs w:val="14"/>
                        <w:spacing w:val="-3"/>
                      </w:rPr>
                      <w:t>●路径：安全是</w:t>
                    </w:r>
                  </w:p>
                  <w:p>
                    <w:pPr>
                      <w:ind w:left="510"/>
                      <w:spacing w:before="3" w:line="197" w:lineRule="auto"/>
                      <w:rPr>
                        <w:rFonts w:ascii="SimHei" w:hAnsi="SimHei" w:eastAsia="SimHei" w:cs="SimHei"/>
                        <w:sz w:val="14"/>
                        <w:szCs w:val="14"/>
                      </w:rPr>
                    </w:pPr>
                    <w:r>
                      <w:rPr>
                        <w:rFonts w:ascii="SimHei" w:hAnsi="SimHei" w:eastAsia="SimHei" w:cs="SimHei"/>
                        <w:sz w:val="14"/>
                        <w:szCs w:val="14"/>
                        <w:spacing w:val="2"/>
                      </w:rPr>
                      <w:t>“必要之恶”</w:t>
                    </w:r>
                  </w:p>
                  <w:p>
                    <w:pPr>
                      <w:ind w:left="20"/>
                      <w:spacing w:line="186" w:lineRule="auto"/>
                      <w:rPr>
                        <w:rFonts w:ascii="SimHei" w:hAnsi="SimHei" w:eastAsia="SimHei" w:cs="SimHei"/>
                        <w:sz w:val="14"/>
                        <w:szCs w:val="14"/>
                      </w:rPr>
                    </w:pPr>
                    <w:r>
                      <w:rPr>
                        <w:rFonts w:ascii="SimHei" w:hAnsi="SimHei" w:eastAsia="SimHei" w:cs="SimHei"/>
                        <w:sz w:val="14"/>
                        <w:szCs w:val="14"/>
                        <w:spacing w:val="-5"/>
                      </w:rPr>
                      <w:t>·范围：反映的和</w:t>
                    </w:r>
                  </w:p>
                  <w:p>
                    <w:pPr>
                      <w:ind w:left="580"/>
                      <w:spacing w:before="1" w:line="223" w:lineRule="auto"/>
                      <w:rPr>
                        <w:rFonts w:ascii="SimHei" w:hAnsi="SimHei" w:eastAsia="SimHei" w:cs="SimHei"/>
                        <w:sz w:val="14"/>
                        <w:szCs w:val="14"/>
                      </w:rPr>
                    </w:pPr>
                    <w:r>
                      <w:rPr>
                        <w:rFonts w:ascii="SimHei" w:hAnsi="SimHei" w:eastAsia="SimHei" w:cs="SimHei"/>
                        <w:sz w:val="14"/>
                        <w:szCs w:val="14"/>
                        <w:spacing w:val="-9"/>
                      </w:rPr>
                      <w:t>分散式监控</w:t>
                    </w:r>
                  </w:p>
                  <w:p>
                    <w:pPr>
                      <w:ind w:left="20"/>
                      <w:spacing w:line="184" w:lineRule="auto"/>
                      <w:rPr>
                        <w:rFonts w:ascii="SimSun" w:hAnsi="SimSun" w:eastAsia="SimSun" w:cs="SimSun"/>
                        <w:sz w:val="14"/>
                        <w:szCs w:val="14"/>
                      </w:rPr>
                    </w:pPr>
                    <w:r>
                      <w:rPr>
                        <w:rFonts w:ascii="SimSun" w:hAnsi="SimSun" w:eastAsia="SimSun" w:cs="SimSun"/>
                        <w:sz w:val="14"/>
                        <w:szCs w:val="14"/>
                        <w:spacing w:val="-8"/>
                      </w:rPr>
                      <w:t>·技术：战术上</w:t>
                    </w:r>
                  </w:p>
                  <w:p>
                    <w:pPr>
                      <w:ind w:left="580"/>
                      <w:spacing w:line="219" w:lineRule="auto"/>
                      <w:rPr>
                        <w:rFonts w:ascii="SimSun" w:hAnsi="SimSun" w:eastAsia="SimSun" w:cs="SimSun"/>
                        <w:sz w:val="14"/>
                        <w:szCs w:val="14"/>
                      </w:rPr>
                    </w:pPr>
                    <w:r>
                      <w:rPr>
                        <w:rFonts w:ascii="SimSun" w:hAnsi="SimSun" w:eastAsia="SimSun" w:cs="SimSun"/>
                        <w:sz w:val="14"/>
                        <w:szCs w:val="14"/>
                        <w:spacing w:val="-11"/>
                      </w:rPr>
                      <w:t>基于点的产品</w:t>
                    </w:r>
                  </w:p>
                  <w:p>
                    <w:pPr>
                      <w:ind w:left="20"/>
                      <w:spacing w:before="197" w:line="219" w:lineRule="auto"/>
                      <w:rPr>
                        <w:rFonts w:ascii="SimSun" w:hAnsi="SimSun" w:eastAsia="SimSun" w:cs="SimSun"/>
                        <w:sz w:val="21"/>
                        <w:szCs w:val="21"/>
                      </w:rPr>
                    </w:pPr>
                    <w:r>
                      <w:rPr>
                        <w:rFonts w:ascii="SimSun" w:hAnsi="SimSun" w:eastAsia="SimSun" w:cs="SimSun"/>
                        <w:sz w:val="21"/>
                        <w:szCs w:val="21"/>
                        <w:spacing w:val="-22"/>
                        <w:w w:val="96"/>
                      </w:rPr>
                      <w:t>战术上的</w:t>
                    </w:r>
                  </w:p>
                </w:txbxContent>
              </v:textbox>
            </v:shape>
            <v:shape id="_x0000_s534" style="position:absolute;left:1920;top:820;width:2111;height:1270;" filled="false" stroked="false" type="#_x0000_t202">
              <v:fill on="false"/>
              <v:stroke on="false"/>
              <v:path/>
              <v:imagedata o:title=""/>
              <o:lock v:ext="edit" aspectratio="false"/>
              <v:textbox inset="0mm,0mm,0mm,0mm">
                <w:txbxContent>
                  <w:p>
                    <w:pPr>
                      <w:ind w:left="20"/>
                      <w:spacing w:before="20" w:line="217" w:lineRule="auto"/>
                      <w:rPr>
                        <w:rFonts w:ascii="SimSun" w:hAnsi="SimSun" w:eastAsia="SimSun" w:cs="SimSun"/>
                        <w:sz w:val="21"/>
                        <w:szCs w:val="21"/>
                      </w:rPr>
                    </w:pPr>
                    <w:r>
                      <w:rPr>
                        <w:rFonts w:ascii="SimSun" w:hAnsi="SimSun" w:eastAsia="SimSun" w:cs="SimSun"/>
                        <w:sz w:val="21"/>
                        <w:szCs w:val="21"/>
                        <w:spacing w:val="-17"/>
                        <w:w w:val="95"/>
                      </w:rPr>
                      <w:t>②</w:t>
                    </w:r>
                    <w:r>
                      <w:rPr>
                        <w:rFonts w:ascii="SimSun" w:hAnsi="SimSun" w:eastAsia="SimSun" w:cs="SimSun"/>
                        <w:sz w:val="21"/>
                        <w:szCs w:val="21"/>
                        <w:spacing w:val="-51"/>
                      </w:rPr>
                      <w:t xml:space="preserve"> </w:t>
                    </w:r>
                    <w:r>
                      <w:rPr>
                        <w:rFonts w:ascii="SimSun" w:hAnsi="SimSun" w:eastAsia="SimSun" w:cs="SimSun"/>
                        <w:sz w:val="21"/>
                        <w:szCs w:val="21"/>
                        <w:spacing w:val="-17"/>
                        <w:w w:val="95"/>
                      </w:rPr>
                      <w:t>合规与纵深防御</w:t>
                    </w:r>
                  </w:p>
                  <w:p>
                    <w:pPr>
                      <w:ind w:left="300"/>
                      <w:spacing w:before="92" w:line="203" w:lineRule="auto"/>
                      <w:rPr>
                        <w:rFonts w:ascii="SimSun" w:hAnsi="SimSun" w:eastAsia="SimSun" w:cs="SimSun"/>
                        <w:sz w:val="14"/>
                        <w:szCs w:val="14"/>
                      </w:rPr>
                    </w:pPr>
                    <w:r>
                      <w:rPr>
                        <w:rFonts w:ascii="SimSun" w:hAnsi="SimSun" w:eastAsia="SimSun" w:cs="SimSun"/>
                        <w:sz w:val="14"/>
                        <w:szCs w:val="14"/>
                        <w:spacing w:val="-7"/>
                      </w:rPr>
                      <w:t>●路径：复查清单</w:t>
                    </w:r>
                  </w:p>
                  <w:p>
                    <w:pPr>
                      <w:ind w:left="859"/>
                      <w:spacing w:line="192" w:lineRule="auto"/>
                      <w:rPr>
                        <w:rFonts w:ascii="SimSun" w:hAnsi="SimSun" w:eastAsia="SimSun" w:cs="SimSun"/>
                        <w:sz w:val="14"/>
                        <w:szCs w:val="14"/>
                      </w:rPr>
                    </w:pPr>
                    <w:r>
                      <w:rPr>
                        <w:rFonts w:ascii="SimSun" w:hAnsi="SimSun" w:eastAsia="SimSun" w:cs="SimSun"/>
                        <w:sz w:val="14"/>
                        <w:szCs w:val="14"/>
                        <w:spacing w:val="-3"/>
                      </w:rPr>
                      <w:t>心态</w:t>
                    </w:r>
                  </w:p>
                  <w:p>
                    <w:pPr>
                      <w:ind w:left="859" w:right="20" w:hanging="559"/>
                      <w:spacing w:line="204" w:lineRule="auto"/>
                      <w:rPr>
                        <w:rFonts w:ascii="SimSun" w:hAnsi="SimSun" w:eastAsia="SimSun" w:cs="SimSun"/>
                        <w:sz w:val="14"/>
                        <w:szCs w:val="14"/>
                      </w:rPr>
                    </w:pPr>
                    <w:r>
                      <w:rPr>
                        <w:rFonts w:ascii="SimSun" w:hAnsi="SimSun" w:eastAsia="SimSun" w:cs="SimSun"/>
                        <w:sz w:val="14"/>
                        <w:szCs w:val="14"/>
                        <w:spacing w:val="-13"/>
                      </w:rPr>
                      <w:t>·范围：收集主要用于法规目的</w:t>
                    </w:r>
                    <w:r>
                      <w:rPr>
                        <w:rFonts w:ascii="SimSun" w:hAnsi="SimSun" w:eastAsia="SimSun" w:cs="SimSun"/>
                        <w:sz w:val="14"/>
                        <w:szCs w:val="14"/>
                        <w:spacing w:val="11"/>
                      </w:rPr>
                      <w:t xml:space="preserve"> </w:t>
                    </w:r>
                    <w:r>
                      <w:rPr>
                        <w:rFonts w:ascii="SimSun" w:hAnsi="SimSun" w:eastAsia="SimSun" w:cs="SimSun"/>
                        <w:sz w:val="14"/>
                        <w:szCs w:val="14"/>
                        <w:spacing w:val="-10"/>
                      </w:rPr>
                      <w:t>所需的数据</w:t>
                    </w:r>
                  </w:p>
                  <w:p>
                    <w:pPr>
                      <w:ind w:left="859" w:right="123" w:hanging="559"/>
                      <w:spacing w:before="1" w:line="201" w:lineRule="auto"/>
                      <w:rPr>
                        <w:rFonts w:ascii="SimSun" w:hAnsi="SimSun" w:eastAsia="SimSun" w:cs="SimSun"/>
                        <w:sz w:val="14"/>
                        <w:szCs w:val="14"/>
                      </w:rPr>
                    </w:pPr>
                    <w:r>
                      <w:rPr>
                        <w:rFonts w:ascii="SimSun" w:hAnsi="SimSun" w:eastAsia="SimSun" w:cs="SimSun"/>
                        <w:sz w:val="14"/>
                        <w:szCs w:val="14"/>
                        <w:spacing w:val="-11"/>
                      </w:rPr>
                      <w:t>●技术：以分层安全控制加强</w:t>
                    </w:r>
                    <w:r>
                      <w:rPr>
                        <w:rFonts w:ascii="SimSun" w:hAnsi="SimSun" w:eastAsia="SimSun" w:cs="SimSun"/>
                        <w:sz w:val="14"/>
                        <w:szCs w:val="14"/>
                        <w:spacing w:val="8"/>
                      </w:rPr>
                      <w:t xml:space="preserve"> </w:t>
                    </w:r>
                    <w:r>
                      <w:rPr>
                        <w:rFonts w:ascii="SimSun" w:hAnsi="SimSun" w:eastAsia="SimSun" w:cs="SimSun"/>
                        <w:sz w:val="14"/>
                        <w:szCs w:val="14"/>
                        <w:spacing w:val="-12"/>
                      </w:rPr>
                      <w:t>战术威胁防御</w:t>
                    </w:r>
                  </w:p>
                </w:txbxContent>
              </v:textbox>
            </v:shape>
            <v:shape id="_x0000_s536" style="position:absolute;left:4159;top:789;width:1716;height:1080;" filled="false" stroked="false" type="#_x0000_t202">
              <v:fill on="false"/>
              <v:stroke on="false"/>
              <v:path/>
              <v:imagedata o:title=""/>
              <o:lock v:ext="edit" aspectratio="false"/>
              <v:textbox inset="0mm,0mm,0mm,0mm">
                <w:txbxContent>
                  <w:p>
                    <w:pPr>
                      <w:ind w:left="20"/>
                      <w:spacing w:before="19" w:line="185" w:lineRule="auto"/>
                      <w:rPr>
                        <w:rFonts w:ascii="SimSun" w:hAnsi="SimSun" w:eastAsia="SimSun" w:cs="SimSun"/>
                        <w:sz w:val="14"/>
                        <w:szCs w:val="14"/>
                      </w:rPr>
                    </w:pPr>
                    <w:r>
                      <w:rPr>
                        <w:rFonts w:ascii="SimSun" w:hAnsi="SimSun" w:eastAsia="SimSun" w:cs="SimSun"/>
                        <w:sz w:val="14"/>
                        <w:szCs w:val="14"/>
                        <w:spacing w:val="-8"/>
                      </w:rPr>
                      <w:t>●路径：积极主动和</w:t>
                    </w:r>
                  </w:p>
                  <w:p>
                    <w:pPr>
                      <w:ind w:left="570"/>
                      <w:spacing w:line="209" w:lineRule="auto"/>
                      <w:rPr>
                        <w:rFonts w:ascii="SimSun" w:hAnsi="SimSun" w:eastAsia="SimSun" w:cs="SimSun"/>
                        <w:sz w:val="14"/>
                        <w:szCs w:val="14"/>
                      </w:rPr>
                    </w:pPr>
                    <w:r>
                      <w:rPr>
                        <w:rFonts w:ascii="SimSun" w:hAnsi="SimSun" w:eastAsia="SimSun" w:cs="SimSun"/>
                        <w:sz w:val="14"/>
                        <w:szCs w:val="14"/>
                        <w:spacing w:val="-12"/>
                      </w:rPr>
                      <w:t>以评估为基础</w:t>
                    </w:r>
                  </w:p>
                  <w:p>
                    <w:pPr>
                      <w:ind w:left="570" w:right="245" w:hanging="550"/>
                      <w:spacing w:line="185" w:lineRule="auto"/>
                      <w:rPr>
                        <w:rFonts w:ascii="SimSun" w:hAnsi="SimSun" w:eastAsia="SimSun" w:cs="SimSun"/>
                        <w:sz w:val="14"/>
                        <w:szCs w:val="14"/>
                      </w:rPr>
                    </w:pPr>
                    <w:r>
                      <w:rPr>
                        <w:rFonts w:ascii="SimSun" w:hAnsi="SimSun" w:eastAsia="SimSun" w:cs="SimSun"/>
                        <w:sz w:val="14"/>
                        <w:szCs w:val="14"/>
                        <w:spacing w:val="-9"/>
                      </w:rPr>
                      <w:t>·范围：收集评估风险和</w:t>
                    </w:r>
                    <w:r>
                      <w:rPr>
                        <w:rFonts w:ascii="SimSun" w:hAnsi="SimSun" w:eastAsia="SimSun" w:cs="SimSun"/>
                        <w:sz w:val="14"/>
                        <w:szCs w:val="14"/>
                        <w:spacing w:val="9"/>
                      </w:rPr>
                      <w:t xml:space="preserve"> </w:t>
                    </w:r>
                    <w:r>
                      <w:rPr>
                        <w:rFonts w:ascii="SimSun" w:hAnsi="SimSun" w:eastAsia="SimSun" w:cs="SimSun"/>
                        <w:sz w:val="14"/>
                        <w:szCs w:val="14"/>
                        <w:spacing w:val="-11"/>
                        <w:w w:val="99"/>
                      </w:rPr>
                      <w:t>探测先进威胁</w:t>
                    </w:r>
                  </w:p>
                  <w:p>
                    <w:pPr>
                      <w:ind w:left="570"/>
                      <w:spacing w:line="219" w:lineRule="auto"/>
                      <w:rPr>
                        <w:rFonts w:ascii="SimSun" w:hAnsi="SimSun" w:eastAsia="SimSun" w:cs="SimSun"/>
                        <w:sz w:val="14"/>
                        <w:szCs w:val="14"/>
                      </w:rPr>
                    </w:pPr>
                    <w:r>
                      <w:rPr>
                        <w:rFonts w:ascii="SimSun" w:hAnsi="SimSun" w:eastAsia="SimSun" w:cs="SimSun"/>
                        <w:sz w:val="14"/>
                        <w:szCs w:val="14"/>
                        <w:spacing w:val="-10"/>
                      </w:rPr>
                      <w:t>所需的数据</w:t>
                    </w:r>
                  </w:p>
                  <w:p>
                    <w:pPr>
                      <w:ind w:left="570" w:right="20" w:hanging="550"/>
                      <w:spacing w:before="2" w:line="209" w:lineRule="auto"/>
                      <w:rPr>
                        <w:rFonts w:ascii="SimSun" w:hAnsi="SimSun" w:eastAsia="SimSun" w:cs="SimSun"/>
                        <w:sz w:val="14"/>
                        <w:szCs w:val="14"/>
                      </w:rPr>
                    </w:pPr>
                    <w:r>
                      <w:rPr>
                        <w:rFonts w:ascii="SimSun" w:hAnsi="SimSun" w:eastAsia="SimSun" w:cs="SimSun"/>
                        <w:sz w:val="14"/>
                        <w:szCs w:val="14"/>
                        <w:spacing w:val="-20"/>
                      </w:rPr>
                      <w:t>●  技术：与常见的数据和管理</w:t>
                    </w:r>
                    <w:r>
                      <w:rPr>
                        <w:rFonts w:ascii="SimSun" w:hAnsi="SimSun" w:eastAsia="SimSun" w:cs="SimSun"/>
                        <w:sz w:val="14"/>
                        <w:szCs w:val="14"/>
                        <w:spacing w:val="13"/>
                      </w:rPr>
                      <w:t xml:space="preserve"> </w:t>
                    </w:r>
                    <w:r>
                      <w:rPr>
                        <w:rFonts w:ascii="SimSun" w:hAnsi="SimSun" w:eastAsia="SimSun" w:cs="SimSun"/>
                        <w:sz w:val="14"/>
                        <w:szCs w:val="14"/>
                        <w:spacing w:val="-15"/>
                      </w:rPr>
                      <w:t>平台集成的安全工具</w:t>
                    </w:r>
                  </w:p>
                </w:txbxContent>
              </v:textbox>
            </v:shape>
            <v:shape id="_x0000_s538" style="position:absolute;left:1960;top:450;width:3468;height:302;" filled="false" stroked="false" type="#_x0000_t202">
              <v:fill on="false"/>
              <v:stroke on="false"/>
              <v:path/>
              <v:imagedata o:title=""/>
              <o:lock v:ext="edit" aspectratio="false"/>
              <v:textbox inset="0mm,0mm,0mm,0mm">
                <w:txbxContent>
                  <w:p>
                    <w:pPr>
                      <w:spacing w:before="20" w:line="230" w:lineRule="auto"/>
                      <w:jc w:val="right"/>
                      <w:rPr>
                        <w:rFonts w:ascii="SimSun" w:hAnsi="SimSun" w:eastAsia="SimSun" w:cs="SimSun"/>
                        <w:sz w:val="21"/>
                        <w:szCs w:val="21"/>
                      </w:rPr>
                    </w:pPr>
                    <w:r>
                      <w:rPr>
                        <w:rFonts w:ascii="SimSun" w:hAnsi="SimSun" w:eastAsia="SimSun" w:cs="SimSun"/>
                        <w:sz w:val="21"/>
                        <w:szCs w:val="21"/>
                        <w:spacing w:val="-18"/>
                        <w:w w:val="91"/>
                        <w:position w:val="-2"/>
                      </w:rPr>
                      <w:t>大多数企业在此</w:t>
                    </w:r>
                    <w:r>
                      <w:rPr>
                        <w:rFonts w:ascii="SimSun" w:hAnsi="SimSun" w:eastAsia="SimSun" w:cs="SimSun"/>
                        <w:sz w:val="21"/>
                        <w:szCs w:val="21"/>
                        <w:spacing w:val="-17"/>
                        <w:w w:val="91"/>
                        <w:position w:val="-2"/>
                      </w:rPr>
                      <w:t>阶段</w:t>
                    </w:r>
                    <w:r>
                      <w:rPr>
                        <w:rFonts w:ascii="SimSun" w:hAnsi="SimSun" w:eastAsia="SimSun" w:cs="SimSun"/>
                        <w:sz w:val="21"/>
                        <w:szCs w:val="21"/>
                        <w:spacing w:val="35"/>
                        <w:position w:val="-2"/>
                      </w:rPr>
                      <w:t xml:space="preserve">   </w:t>
                    </w:r>
                    <w:r>
                      <w:rPr>
                        <w:rFonts w:ascii="SimSun" w:hAnsi="SimSun" w:eastAsia="SimSun" w:cs="SimSun"/>
                        <w:sz w:val="21"/>
                        <w:szCs w:val="21"/>
                        <w:spacing w:val="-17"/>
                        <w:w w:val="91"/>
                        <w:position w:val="2"/>
                      </w:rPr>
                      <w:t>③</w:t>
                    </w:r>
                    <w:r>
                      <w:rPr>
                        <w:rFonts w:ascii="SimSun" w:hAnsi="SimSun" w:eastAsia="SimSun" w:cs="SimSun"/>
                        <w:sz w:val="21"/>
                        <w:szCs w:val="21"/>
                        <w:spacing w:val="-58"/>
                        <w:position w:val="2"/>
                      </w:rPr>
                      <w:t xml:space="preserve"> </w:t>
                    </w:r>
                    <w:r>
                      <w:rPr>
                        <w:rFonts w:ascii="SimSun" w:hAnsi="SimSun" w:eastAsia="SimSun" w:cs="SimSun"/>
                        <w:sz w:val="21"/>
                        <w:szCs w:val="21"/>
                        <w:spacing w:val="-17"/>
                        <w:w w:val="91"/>
                        <w:position w:val="2"/>
                      </w:rPr>
                      <w:t>基于风险的安</w:t>
                    </w:r>
                    <w:r>
                      <w:rPr>
                        <w:rFonts w:ascii="SimSun" w:hAnsi="SimSun" w:eastAsia="SimSun" w:cs="SimSun"/>
                        <w:sz w:val="21"/>
                        <w:szCs w:val="21"/>
                        <w:spacing w:val="-10"/>
                        <w:w w:val="91"/>
                        <w:position w:val="2"/>
                      </w:rPr>
                      <w:t>全</w:t>
                    </w:r>
                  </w:p>
                </w:txbxContent>
              </v:textbox>
            </v:shape>
            <v:shape id="_x0000_s540" style="position:absolute;left:-10;top:1200;width:1031;height:250;" filled="false" stroked="false" type="#_x0000_t202">
              <v:fill on="false"/>
              <v:stroke on="false"/>
              <v:path/>
              <v:imagedata o:title=""/>
              <o:lock v:ext="edit" aspectratio="false"/>
              <v:textbox inset="0mm,0mm,0mm,0mm">
                <w:txbxContent>
                  <w:p>
                    <w:pPr>
                      <w:spacing w:before="20" w:line="217" w:lineRule="auto"/>
                      <w:jc w:val="right"/>
                      <w:rPr>
                        <w:rFonts w:ascii="SimSun" w:hAnsi="SimSun" w:eastAsia="SimSun" w:cs="SimSun"/>
                        <w:sz w:val="21"/>
                        <w:szCs w:val="21"/>
                      </w:rPr>
                    </w:pPr>
                    <w:r>
                      <w:rPr>
                        <w:rFonts w:ascii="SimSun" w:hAnsi="SimSun" w:eastAsia="SimSun" w:cs="SimSun"/>
                        <w:sz w:val="21"/>
                        <w:szCs w:val="21"/>
                        <w:spacing w:val="-17"/>
                        <w:w w:val="94"/>
                      </w:rPr>
                      <w:t>①</w:t>
                    </w:r>
                    <w:r>
                      <w:rPr>
                        <w:rFonts w:ascii="SimSun" w:hAnsi="SimSun" w:eastAsia="SimSun" w:cs="SimSun"/>
                        <w:sz w:val="21"/>
                        <w:szCs w:val="21"/>
                        <w:spacing w:val="-22"/>
                      </w:rPr>
                      <w:t xml:space="preserve"> </w:t>
                    </w:r>
                    <w:r>
                      <w:rPr>
                        <w:rFonts w:ascii="SimSun" w:hAnsi="SimSun" w:eastAsia="SimSun" w:cs="SimSun"/>
                        <w:sz w:val="21"/>
                        <w:szCs w:val="21"/>
                        <w:spacing w:val="-17"/>
                        <w:w w:val="94"/>
                      </w:rPr>
                      <w:t>威</w:t>
                    </w:r>
                    <w:r>
                      <w:rPr>
                        <w:rFonts w:ascii="SimSun" w:hAnsi="SimSun" w:eastAsia="SimSun" w:cs="SimSun"/>
                        <w:sz w:val="21"/>
                        <w:szCs w:val="21"/>
                        <w:spacing w:val="-16"/>
                        <w:w w:val="94"/>
                      </w:rPr>
                      <w:t>胁防</w:t>
                    </w:r>
                    <w:r>
                      <w:rPr>
                        <w:rFonts w:ascii="SimSun" w:hAnsi="SimSun" w:eastAsia="SimSun" w:cs="SimSun"/>
                        <w:sz w:val="21"/>
                        <w:szCs w:val="21"/>
                        <w:spacing w:val="-14"/>
                        <w:w w:val="94"/>
                      </w:rPr>
                      <w:t>御</w:t>
                    </w:r>
                  </w:p>
                </w:txbxContent>
              </v:textbox>
            </v:shape>
            <v:shape id="_x0000_s542" style="position:absolute;left:7110;top:2673;width:734;height:25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1"/>
                        <w:szCs w:val="21"/>
                      </w:rPr>
                    </w:pPr>
                    <w:r>
                      <w:rPr>
                        <w:rFonts w:ascii="SimSun" w:hAnsi="SimSun" w:eastAsia="SimSun" w:cs="SimSun"/>
                        <w:sz w:val="21"/>
                        <w:szCs w:val="21"/>
                        <w:spacing w:val="-23"/>
                        <w:w w:val="92"/>
                      </w:rPr>
                      <w:t>战</w:t>
                    </w:r>
                    <w:r>
                      <w:rPr>
                        <w:rFonts w:ascii="SimSun" w:hAnsi="SimSun" w:eastAsia="SimSun" w:cs="SimSun"/>
                        <w:sz w:val="21"/>
                        <w:szCs w:val="21"/>
                        <w:spacing w:val="-22"/>
                        <w:w w:val="92"/>
                      </w:rPr>
                      <w:t>略上</w:t>
                    </w:r>
                    <w:r>
                      <w:rPr>
                        <w:rFonts w:ascii="SimSun" w:hAnsi="SimSun" w:eastAsia="SimSun" w:cs="SimSun"/>
                        <w:sz w:val="21"/>
                        <w:szCs w:val="21"/>
                        <w:spacing w:val="-17"/>
                        <w:w w:val="92"/>
                      </w:rPr>
                      <w:t>的</w:t>
                    </w:r>
                  </w:p>
                </w:txbxContent>
              </v:textbox>
            </v:shape>
          </v:group>
        </w:pict>
      </w:r>
    </w:p>
    <w:p>
      <w:pPr>
        <w:ind w:left="2800"/>
        <w:spacing w:before="99" w:line="219" w:lineRule="auto"/>
        <w:rPr>
          <w:rFonts w:ascii="SimSun" w:hAnsi="SimSun" w:eastAsia="SimSun" w:cs="SimSun"/>
          <w:sz w:val="21"/>
          <w:szCs w:val="21"/>
        </w:rPr>
      </w:pPr>
      <w:r>
        <w:rPr>
          <w:rFonts w:ascii="SimSun" w:hAnsi="SimSun" w:eastAsia="SimSun" w:cs="SimSun"/>
          <w:sz w:val="21"/>
          <w:szCs w:val="21"/>
          <w:spacing w:val="-15"/>
        </w:rPr>
        <w:t>图5-4</w:t>
      </w:r>
      <w:r>
        <w:rPr>
          <w:rFonts w:ascii="SimSun" w:hAnsi="SimSun" w:eastAsia="SimSun" w:cs="SimSun"/>
          <w:sz w:val="21"/>
          <w:szCs w:val="21"/>
          <w:spacing w:val="51"/>
        </w:rPr>
        <w:t xml:space="preserve"> </w:t>
      </w:r>
      <w:r>
        <w:rPr>
          <w:rFonts w:ascii="SimSun" w:hAnsi="SimSun" w:eastAsia="SimSun" w:cs="SimSun"/>
          <w:sz w:val="21"/>
          <w:szCs w:val="21"/>
          <w:spacing w:val="-15"/>
        </w:rPr>
        <w:t>安全感知的发展阶段模型</w:t>
      </w:r>
    </w:p>
    <w:p>
      <w:pPr>
        <w:ind w:left="29" w:right="14" w:firstLine="450"/>
        <w:spacing w:before="201" w:line="283" w:lineRule="auto"/>
        <w:jc w:val="both"/>
        <w:rPr>
          <w:rFonts w:ascii="SimSun" w:hAnsi="SimSun" w:eastAsia="SimSun" w:cs="SimSun"/>
          <w:sz w:val="21"/>
          <w:szCs w:val="21"/>
        </w:rPr>
      </w:pPr>
      <w:r>
        <w:rPr>
          <w:rFonts w:ascii="SimSun" w:hAnsi="SimSun" w:eastAsia="SimSun" w:cs="SimSun"/>
          <w:sz w:val="21"/>
          <w:szCs w:val="21"/>
          <w:spacing w:val="2"/>
        </w:rPr>
        <w:t>(1)新威胁的数量指数级增加  由于日复一日的网络威胁以指数级速度继续</w:t>
      </w:r>
      <w:r>
        <w:rPr>
          <w:rFonts w:ascii="SimSun" w:hAnsi="SimSun" w:eastAsia="SimSun" w:cs="SimSun"/>
          <w:sz w:val="21"/>
          <w:szCs w:val="21"/>
          <w:spacing w:val="1"/>
        </w:rPr>
        <w:t>增加，首</w:t>
      </w:r>
      <w:r>
        <w:rPr>
          <w:rFonts w:ascii="SimSun" w:hAnsi="SimSun" w:eastAsia="SimSun" w:cs="SimSun"/>
          <w:sz w:val="21"/>
          <w:szCs w:val="21"/>
        </w:rPr>
        <w:t xml:space="preserve"> </w:t>
      </w:r>
      <w:r>
        <w:rPr>
          <w:rFonts w:ascii="SimSun" w:hAnsi="SimSun" w:eastAsia="SimSun" w:cs="SimSun"/>
          <w:sz w:val="21"/>
          <w:szCs w:val="21"/>
          <w:spacing w:val="15"/>
        </w:rPr>
        <w:t>席信息安全官</w:t>
      </w:r>
      <w:r>
        <w:rPr>
          <w:rFonts w:ascii="Times New Roman" w:hAnsi="Times New Roman" w:eastAsia="Times New Roman" w:cs="Times New Roman"/>
          <w:sz w:val="21"/>
          <w:szCs w:val="21"/>
          <w:spacing w:val="15"/>
        </w:rPr>
        <w:t>(</w:t>
      </w:r>
      <w:r>
        <w:rPr>
          <w:rFonts w:ascii="Times New Roman" w:hAnsi="Times New Roman" w:eastAsia="Times New Roman" w:cs="Times New Roman"/>
          <w:sz w:val="21"/>
          <w:szCs w:val="21"/>
        </w:rPr>
        <w:t>CISO</w:t>
      </w:r>
      <w:r>
        <w:rPr>
          <w:rFonts w:ascii="Times New Roman" w:hAnsi="Times New Roman" w:eastAsia="Times New Roman" w:cs="Times New Roman"/>
          <w:sz w:val="21"/>
          <w:szCs w:val="21"/>
          <w:spacing w:val="15"/>
        </w:rPr>
        <w:t>)  </w:t>
      </w:r>
      <w:r>
        <w:rPr>
          <w:rFonts w:ascii="SimSun" w:hAnsi="SimSun" w:eastAsia="SimSun" w:cs="SimSun"/>
          <w:sz w:val="21"/>
          <w:szCs w:val="21"/>
          <w:spacing w:val="15"/>
        </w:rPr>
        <w:t>最关注的是有针对性和先进的恶意攻击，如高级持续安全威胁</w:t>
      </w:r>
      <w:r>
        <w:rPr>
          <w:rFonts w:ascii="SimSun" w:hAnsi="SimSun" w:eastAsia="SimSun" w:cs="SimSun"/>
          <w:sz w:val="21"/>
          <w:szCs w:val="21"/>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APT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1"/>
        </w:rPr>
        <w:t>。 据</w:t>
      </w:r>
      <w:r>
        <w:rPr>
          <w:rFonts w:ascii="SimSun" w:hAnsi="SimSun" w:eastAsia="SimSun" w:cs="SimSun"/>
          <w:sz w:val="21"/>
          <w:szCs w:val="21"/>
          <w:spacing w:val="-38"/>
        </w:rPr>
        <w:t xml:space="preserve"> </w:t>
      </w:r>
      <w:r>
        <w:rPr>
          <w:rFonts w:ascii="Times New Roman" w:hAnsi="Times New Roman" w:eastAsia="Times New Roman" w:cs="Times New Roman"/>
          <w:sz w:val="21"/>
          <w:szCs w:val="21"/>
        </w:rPr>
        <w:t>ESG</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1"/>
        </w:rPr>
        <w:t>的调查，59%的企业成为</w:t>
      </w:r>
      <w:r>
        <w:rPr>
          <w:rFonts w:ascii="Times New Roman" w:hAnsi="Times New Roman" w:eastAsia="Times New Roman" w:cs="Times New Roman"/>
          <w:sz w:val="21"/>
          <w:szCs w:val="21"/>
        </w:rPr>
        <w:t>APT</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1"/>
        </w:rPr>
        <w:t>目标，而30%的企业容易遭受</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APT</w:t>
      </w:r>
      <w:r>
        <w:rPr>
          <w:rFonts w:ascii="Times New Roman" w:hAnsi="Times New Roman" w:eastAsia="Times New Roman" w:cs="Times New Roman"/>
          <w:sz w:val="21"/>
          <w:szCs w:val="21"/>
          <w:spacing w:val="43"/>
        </w:rPr>
        <w:t xml:space="preserve"> </w:t>
      </w:r>
      <w:r>
        <w:rPr>
          <w:rFonts w:ascii="SimSun" w:hAnsi="SimSun" w:eastAsia="SimSun" w:cs="SimSun"/>
          <w:sz w:val="21"/>
          <w:szCs w:val="21"/>
          <w:spacing w:val="1"/>
        </w:rPr>
        <w:t>攻击。</w:t>
      </w:r>
      <w:r>
        <w:rPr>
          <w:rFonts w:ascii="SimSun" w:hAnsi="SimSun" w:eastAsia="SimSun" w:cs="SimSun"/>
          <w:sz w:val="21"/>
          <w:szCs w:val="21"/>
        </w:rPr>
        <w:t xml:space="preserve"> </w:t>
      </w:r>
      <w:r>
        <w:rPr>
          <w:rFonts w:ascii="SimSun" w:hAnsi="SimSun" w:eastAsia="SimSun" w:cs="SimSun"/>
          <w:sz w:val="21"/>
          <w:szCs w:val="21"/>
          <w:spacing w:val="-1"/>
        </w:rPr>
        <w:t>检测、分析和处置</w:t>
      </w:r>
      <w:r>
        <w:rPr>
          <w:rFonts w:ascii="Times New Roman" w:hAnsi="Times New Roman" w:eastAsia="Times New Roman" w:cs="Times New Roman"/>
          <w:sz w:val="21"/>
          <w:szCs w:val="21"/>
          <w:spacing w:val="-1"/>
        </w:rPr>
        <w:t>APT  </w:t>
      </w:r>
      <w:r>
        <w:rPr>
          <w:rFonts w:ascii="SimSun" w:hAnsi="SimSun" w:eastAsia="SimSun" w:cs="SimSun"/>
          <w:sz w:val="21"/>
          <w:szCs w:val="21"/>
          <w:spacing w:val="-1"/>
        </w:rPr>
        <w:t>增加了额外的基于风险阶段的</w:t>
      </w:r>
      <w:r>
        <w:rPr>
          <w:rFonts w:ascii="SimSun" w:hAnsi="SimSun" w:eastAsia="SimSun" w:cs="SimSun"/>
          <w:sz w:val="21"/>
          <w:szCs w:val="21"/>
          <w:spacing w:val="-2"/>
        </w:rPr>
        <w:t>要求，同时迫使</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2"/>
        </w:rPr>
        <w:t>CISO</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2"/>
        </w:rPr>
        <w:t>大大提高对事</w:t>
      </w:r>
      <w:r>
        <w:rPr>
          <w:rFonts w:ascii="SimSun" w:hAnsi="SimSun" w:eastAsia="SimSun" w:cs="SimSun"/>
          <w:sz w:val="21"/>
          <w:szCs w:val="21"/>
        </w:rPr>
        <w:t xml:space="preserve"> </w:t>
      </w:r>
      <w:r>
        <w:rPr>
          <w:rFonts w:ascii="SimSun" w:hAnsi="SimSun" w:eastAsia="SimSun" w:cs="SimSun"/>
          <w:sz w:val="21"/>
          <w:szCs w:val="21"/>
          <w:spacing w:val="-4"/>
        </w:rPr>
        <w:t>件检测和响应的能力。</w:t>
      </w:r>
    </w:p>
    <w:p>
      <w:pPr>
        <w:ind w:left="29" w:right="57" w:firstLine="450"/>
        <w:spacing w:before="76" w:line="289" w:lineRule="auto"/>
        <w:jc w:val="both"/>
        <w:rPr>
          <w:rFonts w:ascii="SimSun" w:hAnsi="SimSun" w:eastAsia="SimSun" w:cs="SimSun"/>
          <w:sz w:val="21"/>
          <w:szCs w:val="21"/>
        </w:rPr>
      </w:pPr>
      <w:r>
        <w:rPr>
          <w:rFonts w:ascii="Times New Roman" w:hAnsi="Times New Roman" w:eastAsia="Times New Roman" w:cs="Times New Roman"/>
          <w:sz w:val="21"/>
          <w:szCs w:val="21"/>
          <w:spacing w:val="9"/>
        </w:rPr>
        <w:t>(2)</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快速变化  基于风险的安全取决于</w:t>
      </w:r>
      <w:r>
        <w:rPr>
          <w:rFonts w:ascii="SimSun" w:hAnsi="SimSun" w:eastAsia="SimSun" w:cs="SimSun"/>
          <w:sz w:val="21"/>
          <w:szCs w:val="21"/>
          <w:spacing w:val="8"/>
        </w:rPr>
        <w:t>对每个部署在网络上的</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资产的理解程</w:t>
      </w:r>
      <w:r>
        <w:rPr>
          <w:rFonts w:ascii="SimSun" w:hAnsi="SimSun" w:eastAsia="SimSun" w:cs="SimSun"/>
          <w:sz w:val="21"/>
          <w:szCs w:val="21"/>
        </w:rPr>
        <w:t xml:space="preserve"> </w:t>
      </w:r>
      <w:r>
        <w:rPr>
          <w:rFonts w:ascii="SimSun" w:hAnsi="SimSun" w:eastAsia="SimSun" w:cs="SimSun"/>
          <w:sz w:val="21"/>
          <w:szCs w:val="21"/>
          <w:spacing w:val="1"/>
        </w:rPr>
        <w:t>度。这种类型的理解非常困难，尤其是当前</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44"/>
          <w:w w:val="101"/>
        </w:rPr>
        <w:t xml:space="preserve"> </w:t>
      </w:r>
      <w:r>
        <w:rPr>
          <w:rFonts w:ascii="SimSun" w:hAnsi="SimSun" w:eastAsia="SimSun" w:cs="SimSun"/>
          <w:sz w:val="21"/>
          <w:szCs w:val="21"/>
          <w:spacing w:val="1"/>
        </w:rPr>
        <w:t>一</w:t>
      </w:r>
      <w:r>
        <w:rPr>
          <w:rFonts w:ascii="SimSun" w:hAnsi="SimSun" w:eastAsia="SimSun" w:cs="SimSun"/>
          <w:sz w:val="21"/>
          <w:szCs w:val="21"/>
        </w:rPr>
        <w:t>直在推出新的举措，如服务器/终端的虚 </w:t>
      </w:r>
      <w:r>
        <w:rPr>
          <w:rFonts w:ascii="SimSun" w:hAnsi="SimSun" w:eastAsia="SimSun" w:cs="SimSun"/>
          <w:sz w:val="21"/>
          <w:szCs w:val="21"/>
          <w:spacing w:val="-3"/>
        </w:rPr>
        <w:t>拟化、云计算、移动设备支持和</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3"/>
        </w:rPr>
        <w:t>BYOD</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3"/>
        </w:rPr>
        <w:t>方案。更糟糕的是许多新的</w:t>
      </w:r>
      <w:r>
        <w:rPr>
          <w:rFonts w:ascii="Times New Roman" w:hAnsi="Times New Roman" w:eastAsia="Times New Roman" w:cs="Times New Roman"/>
          <w:sz w:val="21"/>
          <w:szCs w:val="21"/>
          <w:spacing w:val="-3"/>
        </w:rPr>
        <w:t>I</w:t>
      </w:r>
      <w:r>
        <w:rPr>
          <w:rFonts w:ascii="Times New Roman" w:hAnsi="Times New Roman" w:eastAsia="Times New Roman" w:cs="Times New Roman"/>
          <w:sz w:val="21"/>
          <w:szCs w:val="21"/>
          <w:spacing w:val="-4"/>
        </w:rPr>
        <w:t>T</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4"/>
        </w:rPr>
        <w:t>计划是基于不够成熟</w:t>
      </w:r>
      <w:r>
        <w:rPr>
          <w:rFonts w:ascii="SimSun" w:hAnsi="SimSun" w:eastAsia="SimSun" w:cs="SimSun"/>
          <w:sz w:val="21"/>
          <w:szCs w:val="21"/>
        </w:rPr>
        <w:t xml:space="preserve"> </w:t>
      </w:r>
      <w:r>
        <w:rPr>
          <w:rFonts w:ascii="SimSun" w:hAnsi="SimSun" w:eastAsia="SimSun" w:cs="SimSun"/>
          <w:sz w:val="21"/>
          <w:szCs w:val="21"/>
          <w:spacing w:val="-5"/>
        </w:rPr>
        <w:t>的技术，容易出现安全漏洞，可能与现有的安全策略、控制或监视</w:t>
      </w:r>
      <w:r>
        <w:rPr>
          <w:rFonts w:ascii="SimSun" w:hAnsi="SimSun" w:eastAsia="SimSun" w:cs="SimSun"/>
          <w:sz w:val="21"/>
          <w:szCs w:val="21"/>
          <w:spacing w:val="-6"/>
        </w:rPr>
        <w:t>工具不配合。例如，智能</w:t>
      </w:r>
      <w:r>
        <w:rPr>
          <w:rFonts w:ascii="SimSun" w:hAnsi="SimSun" w:eastAsia="SimSun" w:cs="SimSun"/>
          <w:sz w:val="21"/>
          <w:szCs w:val="21"/>
        </w:rPr>
        <w:t xml:space="preserve"> </w:t>
      </w:r>
      <w:r>
        <w:rPr>
          <w:rFonts w:ascii="SimSun" w:hAnsi="SimSun" w:eastAsia="SimSun" w:cs="SimSun"/>
          <w:sz w:val="21"/>
          <w:szCs w:val="21"/>
          <w:spacing w:val="-5"/>
        </w:rPr>
        <w:t>手机和平板电脑等移动设备，在策略实施、安全管理、发现/管理敏感数据</w:t>
      </w:r>
      <w:r>
        <w:rPr>
          <w:rFonts w:ascii="SimSun" w:hAnsi="SimSun" w:eastAsia="SimSun" w:cs="SimSun"/>
          <w:sz w:val="21"/>
          <w:szCs w:val="21"/>
          <w:spacing w:val="-6"/>
        </w:rPr>
        <w:t>和恶意软件/威胁</w:t>
      </w:r>
      <w:r>
        <w:rPr>
          <w:rFonts w:ascii="SimSun" w:hAnsi="SimSun" w:eastAsia="SimSun" w:cs="SimSun"/>
          <w:sz w:val="21"/>
          <w:szCs w:val="21"/>
        </w:rPr>
        <w:t xml:space="preserve"> </w:t>
      </w:r>
      <w:r>
        <w:rPr>
          <w:rFonts w:ascii="SimSun" w:hAnsi="SimSun" w:eastAsia="SimSun" w:cs="SimSun"/>
          <w:sz w:val="21"/>
          <w:szCs w:val="21"/>
        </w:rPr>
        <w:t>管理上面临一系列的挑战。不断采用新的技术会将不</w:t>
      </w:r>
      <w:r>
        <w:rPr>
          <w:rFonts w:ascii="SimSun" w:hAnsi="SimSun" w:eastAsia="SimSun" w:cs="SimSun"/>
          <w:sz w:val="21"/>
          <w:szCs w:val="21"/>
          <w:spacing w:val="-1"/>
        </w:rPr>
        <w:t>确定性和复杂性引入到安全管理中。</w:t>
      </w:r>
    </w:p>
    <w:p>
      <w:pPr>
        <w:spacing w:line="289" w:lineRule="auto"/>
        <w:sectPr>
          <w:pgSz w:w="10000" w:h="14250"/>
          <w:pgMar w:top="400" w:right="545" w:bottom="400" w:left="1160" w:header="0" w:footer="0" w:gutter="0"/>
        </w:sectPr>
        <w:rPr>
          <w:rFonts w:ascii="SimSun" w:hAnsi="SimSun" w:eastAsia="SimSun" w:cs="SimSun"/>
          <w:sz w:val="21"/>
          <w:szCs w:val="21"/>
        </w:rPr>
      </w:pPr>
    </w:p>
    <w:p>
      <w:pPr>
        <w:spacing w:before="267" w:line="212" w:lineRule="auto"/>
        <w:tabs>
          <w:tab w:val="left" w:pos="4590"/>
        </w:tabs>
        <w:rPr>
          <w:rFonts w:ascii="Times New Roman" w:hAnsi="Times New Roman" w:eastAsia="Times New Roman" w:cs="Times New Roman"/>
          <w:sz w:val="17"/>
          <w:szCs w:val="17"/>
        </w:rPr>
      </w:pPr>
      <w:r>
        <w:rPr>
          <w:rFonts w:ascii="SimSun" w:hAnsi="SimSun" w:eastAsia="SimSun" w:cs="SimSun"/>
          <w:sz w:val="17"/>
          <w:szCs w:val="17"/>
          <w:strike/>
        </w:rPr>
        <w:tab/>
      </w:r>
      <w:r>
        <w:rPr>
          <w:rFonts w:ascii="SimSun" w:hAnsi="SimSun" w:eastAsia="SimSun" w:cs="SimSun"/>
          <w:sz w:val="17"/>
          <w:szCs w:val="17"/>
          <w:spacing w:val="75"/>
        </w:rPr>
        <w:t xml:space="preserve"> </w:t>
      </w:r>
      <w:r>
        <w:rPr>
          <w:rFonts w:ascii="SimSun" w:hAnsi="SimSun" w:eastAsia="SimSun" w:cs="SimSun"/>
          <w:sz w:val="17"/>
          <w:szCs w:val="17"/>
          <w:spacing w:val="-6"/>
        </w:rPr>
        <w:t>5.2</w:t>
      </w:r>
      <w:r>
        <w:rPr>
          <w:rFonts w:ascii="SimSun" w:hAnsi="SimSun" w:eastAsia="SimSun" w:cs="SimSun"/>
          <w:sz w:val="17"/>
          <w:szCs w:val="17"/>
          <w:spacing w:val="56"/>
          <w:w w:val="101"/>
        </w:rPr>
        <w:t xml:space="preserve"> </w:t>
      </w:r>
      <w:r>
        <w:rPr>
          <w:rFonts w:ascii="SimSun" w:hAnsi="SimSun" w:eastAsia="SimSun" w:cs="SimSun"/>
          <w:sz w:val="17"/>
          <w:szCs w:val="17"/>
          <w:spacing w:val="-6"/>
        </w:rPr>
        <w:t>大数据安全防护 </w:t>
      </w:r>
      <w:r>
        <w:rPr>
          <w:rFonts w:ascii="Times New Roman" w:hAnsi="Times New Roman" w:eastAsia="Times New Roman" w:cs="Times New Roman"/>
          <w:sz w:val="17"/>
          <w:szCs w:val="17"/>
          <w:spacing w:val="-6"/>
        </w:rPr>
        <w:t>|99|    </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trike/>
        </w:rPr>
        <w:t xml:space="preserve">                                </w:t>
      </w:r>
    </w:p>
    <w:p>
      <w:pPr>
        <w:pStyle w:val="BodyText"/>
        <w:spacing w:line="257" w:lineRule="auto"/>
        <w:rPr/>
      </w:pPr>
      <w:r/>
    </w:p>
    <w:p>
      <w:pPr>
        <w:pStyle w:val="BodyText"/>
        <w:spacing w:line="257" w:lineRule="auto"/>
        <w:rPr/>
      </w:pPr>
      <w:r/>
    </w:p>
    <w:p>
      <w:pPr>
        <w:ind w:left="59" w:right="70" w:firstLine="419"/>
        <w:spacing w:before="68" w:line="279" w:lineRule="auto"/>
        <w:jc w:val="both"/>
        <w:rPr>
          <w:rFonts w:ascii="SimSun" w:hAnsi="SimSun" w:eastAsia="SimSun" w:cs="SimSun"/>
          <w:sz w:val="21"/>
          <w:szCs w:val="21"/>
        </w:rPr>
      </w:pPr>
      <w:r>
        <w:rPr>
          <w:rFonts w:ascii="SimSun" w:hAnsi="SimSun" w:eastAsia="SimSun" w:cs="SimSun"/>
          <w:sz w:val="21"/>
          <w:szCs w:val="21"/>
          <w:spacing w:val="3"/>
        </w:rPr>
        <w:t>(3)安全技能和处理能力严重不足</w:t>
      </w:r>
      <w:r>
        <w:rPr>
          <w:rFonts w:ascii="SimSun" w:hAnsi="SimSun" w:eastAsia="SimSun" w:cs="SimSun"/>
          <w:sz w:val="21"/>
          <w:szCs w:val="21"/>
        </w:rPr>
        <w:t xml:space="preserve">  </w:t>
      </w:r>
      <w:r>
        <w:rPr>
          <w:rFonts w:ascii="SimSun" w:hAnsi="SimSun" w:eastAsia="SimSun" w:cs="SimSun"/>
          <w:sz w:val="21"/>
          <w:szCs w:val="21"/>
          <w:spacing w:val="3"/>
        </w:rPr>
        <w:t>2012年，超过半数以上的组织计划增加他们的信</w:t>
      </w:r>
      <w:r>
        <w:rPr>
          <w:rFonts w:ascii="SimSun" w:hAnsi="SimSun" w:eastAsia="SimSun" w:cs="SimSun"/>
          <w:sz w:val="21"/>
          <w:szCs w:val="21"/>
          <w:spacing w:val="1"/>
        </w:rPr>
        <w:t xml:space="preserve"> </w:t>
      </w:r>
      <w:r>
        <w:rPr>
          <w:rFonts w:ascii="SimSun" w:hAnsi="SimSun" w:eastAsia="SimSun" w:cs="SimSun"/>
          <w:sz w:val="21"/>
          <w:szCs w:val="21"/>
          <w:spacing w:val="-2"/>
        </w:rPr>
        <w:t>息安全组人员，近25%的组织有明显的安全技能短缺。</w:t>
      </w:r>
      <w:r>
        <w:rPr>
          <w:rFonts w:ascii="Times New Roman" w:hAnsi="Times New Roman" w:eastAsia="Times New Roman" w:cs="Times New Roman"/>
          <w:sz w:val="21"/>
          <w:szCs w:val="21"/>
          <w:spacing w:val="-2"/>
        </w:rPr>
        <w:t>CISO</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2"/>
        </w:rPr>
        <w:t>们很难解决这个问题，</w:t>
      </w:r>
      <w:r>
        <w:rPr>
          <w:rFonts w:ascii="Times New Roman" w:hAnsi="Times New Roman" w:eastAsia="Times New Roman" w:cs="Times New Roman"/>
          <w:sz w:val="21"/>
          <w:szCs w:val="21"/>
          <w:spacing w:val="-2"/>
        </w:rPr>
        <w:t>ESG</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2"/>
        </w:rPr>
        <w:t>的</w:t>
      </w:r>
      <w:r>
        <w:rPr>
          <w:rFonts w:ascii="SimSun" w:hAnsi="SimSun" w:eastAsia="SimSun" w:cs="SimSun"/>
          <w:sz w:val="21"/>
          <w:szCs w:val="21"/>
        </w:rPr>
        <w:t xml:space="preserve"> </w:t>
      </w:r>
      <w:r>
        <w:rPr>
          <w:rFonts w:ascii="SimSun" w:hAnsi="SimSun" w:eastAsia="SimSun" w:cs="SimSun"/>
          <w:sz w:val="21"/>
          <w:szCs w:val="21"/>
          <w:spacing w:val="3"/>
        </w:rPr>
        <w:t>调查表明，83%的组织在招聘和雇用安全专业</w:t>
      </w:r>
      <w:r>
        <w:rPr>
          <w:rFonts w:ascii="SimSun" w:hAnsi="SimSun" w:eastAsia="SimSun" w:cs="SimSun"/>
          <w:sz w:val="21"/>
          <w:szCs w:val="21"/>
          <w:spacing w:val="2"/>
        </w:rPr>
        <w:t>人员方面非常困难。整体安全技能短缺影响</w:t>
      </w:r>
      <w:r>
        <w:rPr>
          <w:rFonts w:ascii="SimSun" w:hAnsi="SimSun" w:eastAsia="SimSun" w:cs="SimSun"/>
          <w:sz w:val="21"/>
          <w:szCs w:val="21"/>
        </w:rPr>
        <w:t xml:space="preserve"> </w:t>
      </w:r>
      <w:r>
        <w:rPr>
          <w:rFonts w:ascii="SimSun" w:hAnsi="SimSun" w:eastAsia="SimSun" w:cs="SimSun"/>
          <w:sz w:val="21"/>
          <w:szCs w:val="21"/>
          <w:spacing w:val="-3"/>
        </w:rPr>
        <w:t>组织的安全事件检测/响应能力，因为许多组织缺乏配备相应水平和技能的合适人员。</w:t>
      </w:r>
    </w:p>
    <w:p>
      <w:pPr>
        <w:ind w:left="59" w:right="75" w:firstLine="419"/>
        <w:spacing w:before="99" w:line="258" w:lineRule="auto"/>
        <w:rPr>
          <w:rFonts w:ascii="SimSun" w:hAnsi="SimSun" w:eastAsia="SimSun" w:cs="SimSun"/>
          <w:sz w:val="21"/>
          <w:szCs w:val="21"/>
        </w:rPr>
      </w:pPr>
      <w:r>
        <w:rPr>
          <w:rFonts w:ascii="SimSun" w:hAnsi="SimSun" w:eastAsia="SimSun" w:cs="SimSun"/>
          <w:sz w:val="21"/>
          <w:szCs w:val="21"/>
        </w:rPr>
        <w:t>安全部门人手短缺，分析师缺乏合适的技能，安全分析师花过多的时间整理大量误报</w:t>
      </w:r>
      <w:r>
        <w:rPr>
          <w:rFonts w:ascii="SimSun" w:hAnsi="SimSun" w:eastAsia="SimSun" w:cs="SimSun"/>
          <w:sz w:val="21"/>
          <w:szCs w:val="21"/>
          <w:spacing w:val="8"/>
        </w:rPr>
        <w:t xml:space="preserve"> </w:t>
      </w:r>
      <w:r>
        <w:rPr>
          <w:rFonts w:ascii="SimSun" w:hAnsi="SimSun" w:eastAsia="SimSun" w:cs="SimSun"/>
          <w:sz w:val="21"/>
          <w:szCs w:val="21"/>
          <w:spacing w:val="-6"/>
        </w:rPr>
        <w:t>告警，这使得许多企业存在不能接受的风险。</w:t>
      </w:r>
    </w:p>
    <w:p>
      <w:pPr>
        <w:ind w:left="482"/>
        <w:spacing w:before="98" w:line="221" w:lineRule="auto"/>
        <w:rPr>
          <w:rFonts w:ascii="SimHei" w:hAnsi="SimHei" w:eastAsia="SimHei" w:cs="SimHei"/>
          <w:sz w:val="21"/>
          <w:szCs w:val="21"/>
        </w:rPr>
      </w:pPr>
      <w:r>
        <w:rPr>
          <w:rFonts w:ascii="SimHei" w:hAnsi="SimHei" w:eastAsia="SimHei" w:cs="SimHei"/>
          <w:sz w:val="21"/>
          <w:szCs w:val="21"/>
          <w:b/>
          <w:bCs/>
          <w:spacing w:val="1"/>
        </w:rPr>
        <w:t>2)传统的安全监测和分析工具已逐渐成为瓶颈</w:t>
      </w:r>
    </w:p>
    <w:p>
      <w:pPr>
        <w:ind w:left="59" w:right="88" w:firstLine="419"/>
        <w:spacing w:before="94" w:line="279" w:lineRule="auto"/>
        <w:jc w:val="both"/>
        <w:rPr>
          <w:rFonts w:ascii="SimSun" w:hAnsi="SimSun" w:eastAsia="SimSun" w:cs="SimSun"/>
          <w:sz w:val="21"/>
          <w:szCs w:val="21"/>
        </w:rPr>
      </w:pPr>
      <w:r>
        <w:rPr>
          <w:rFonts w:ascii="SimSun" w:hAnsi="SimSun" w:eastAsia="SimSun" w:cs="SimSun"/>
          <w:sz w:val="21"/>
          <w:szCs w:val="21"/>
          <w:spacing w:val="1"/>
        </w:rPr>
        <w:t>除了技能以外，误报和手动流程也值得注意。</w:t>
      </w:r>
      <w:r>
        <w:rPr>
          <w:rFonts w:ascii="Times New Roman" w:hAnsi="Times New Roman" w:eastAsia="Times New Roman" w:cs="Times New Roman"/>
          <w:sz w:val="21"/>
          <w:szCs w:val="21"/>
        </w:rPr>
        <w:t>ESG</w:t>
      </w:r>
      <w:r>
        <w:rPr>
          <w:rFonts w:ascii="Times New Roman" w:hAnsi="Times New Roman" w:eastAsia="Times New Roman" w:cs="Times New Roman"/>
          <w:sz w:val="21"/>
          <w:szCs w:val="21"/>
          <w:spacing w:val="46"/>
        </w:rPr>
        <w:t xml:space="preserve"> </w:t>
      </w:r>
      <w:r>
        <w:rPr>
          <w:rFonts w:ascii="SimSun" w:hAnsi="SimSun" w:eastAsia="SimSun" w:cs="SimSun"/>
          <w:sz w:val="21"/>
          <w:szCs w:val="21"/>
          <w:spacing w:val="1"/>
        </w:rPr>
        <w:t>调查表明，</w:t>
      </w:r>
      <w:r>
        <w:rPr>
          <w:rFonts w:ascii="SimSun" w:hAnsi="SimSun" w:eastAsia="SimSun" w:cs="SimSun"/>
          <w:sz w:val="21"/>
          <w:szCs w:val="21"/>
        </w:rPr>
        <w:t>29%的组织依靠太多的 </w:t>
      </w:r>
      <w:r>
        <w:rPr>
          <w:rFonts w:ascii="SimSun" w:hAnsi="SimSun" w:eastAsia="SimSun" w:cs="SimSun"/>
          <w:sz w:val="21"/>
          <w:szCs w:val="21"/>
          <w:spacing w:val="-6"/>
        </w:rPr>
        <w:t>独立工具进行安全检测，通常增加其安全产品、购买新的基于签名的威胁管理工具、创建边</w:t>
      </w:r>
      <w:r>
        <w:rPr>
          <w:rFonts w:ascii="SimSun" w:hAnsi="SimSun" w:eastAsia="SimSun" w:cs="SimSun"/>
          <w:sz w:val="21"/>
          <w:szCs w:val="21"/>
          <w:spacing w:val="16"/>
        </w:rPr>
        <w:t xml:space="preserve"> </w:t>
      </w:r>
      <w:r>
        <w:rPr>
          <w:rFonts w:ascii="SimSun" w:hAnsi="SimSun" w:eastAsia="SimSun" w:cs="SimSun"/>
          <w:sz w:val="21"/>
          <w:szCs w:val="21"/>
        </w:rPr>
        <w:t>界网关的新规则等提高他们安全防护能力。随着时间的</w:t>
      </w:r>
      <w:r>
        <w:rPr>
          <w:rFonts w:ascii="SimSun" w:hAnsi="SimSun" w:eastAsia="SimSun" w:cs="SimSun"/>
          <w:sz w:val="21"/>
          <w:szCs w:val="21"/>
          <w:spacing w:val="-1"/>
        </w:rPr>
        <w:t>推移，这种修补式的安全防护机制</w:t>
      </w:r>
      <w:r>
        <w:rPr>
          <w:rFonts w:ascii="SimSun" w:hAnsi="SimSun" w:eastAsia="SimSun" w:cs="SimSun"/>
          <w:sz w:val="21"/>
          <w:szCs w:val="21"/>
        </w:rPr>
        <w:t xml:space="preserve"> </w:t>
      </w:r>
      <w:r>
        <w:rPr>
          <w:rFonts w:ascii="SimSun" w:hAnsi="SimSun" w:eastAsia="SimSun" w:cs="SimSun"/>
          <w:sz w:val="21"/>
          <w:szCs w:val="21"/>
          <w:spacing w:val="-4"/>
        </w:rPr>
        <w:t>导致安全基础设施由许多间断的、以点为基础的事件检测/响应工具构成。</w:t>
      </w:r>
    </w:p>
    <w:p>
      <w:pPr>
        <w:ind w:left="59" w:right="87" w:firstLine="419"/>
        <w:spacing w:before="110" w:line="273" w:lineRule="auto"/>
        <w:jc w:val="both"/>
        <w:rPr>
          <w:rFonts w:ascii="SimSun" w:hAnsi="SimSun" w:eastAsia="SimSun" w:cs="SimSun"/>
          <w:sz w:val="21"/>
          <w:szCs w:val="21"/>
        </w:rPr>
      </w:pPr>
      <w:r>
        <w:rPr>
          <w:rFonts w:ascii="SimSun" w:hAnsi="SimSun" w:eastAsia="SimSun" w:cs="SimSun"/>
          <w:sz w:val="21"/>
          <w:szCs w:val="21"/>
          <w:spacing w:val="-4"/>
        </w:rPr>
        <w:t>战术驱动的企业</w:t>
      </w:r>
      <w:r>
        <w:rPr>
          <w:rFonts w:ascii="SimSun" w:hAnsi="SimSun" w:eastAsia="SimSun" w:cs="SimSun"/>
          <w:sz w:val="21"/>
          <w:szCs w:val="21"/>
          <w:spacing w:val="-31"/>
        </w:rPr>
        <w:t xml:space="preserve"> </w:t>
      </w:r>
      <w:r>
        <w:rPr>
          <w:rFonts w:ascii="Times New Roman" w:hAnsi="Times New Roman" w:eastAsia="Times New Roman" w:cs="Times New Roman"/>
          <w:sz w:val="21"/>
          <w:szCs w:val="21"/>
          <w:spacing w:val="-4"/>
        </w:rPr>
        <w:t>IT</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4"/>
        </w:rPr>
        <w:t>安全始终效率低下，但即使这样，它还是对如通用恶意软件、垃圾</w:t>
      </w:r>
      <w:r>
        <w:rPr>
          <w:rFonts w:ascii="SimSun" w:hAnsi="SimSun" w:eastAsia="SimSun" w:cs="SimSun"/>
          <w:sz w:val="21"/>
          <w:szCs w:val="21"/>
        </w:rPr>
        <w:t xml:space="preserve"> </w:t>
      </w:r>
      <w:r>
        <w:rPr>
          <w:rFonts w:ascii="SimSun" w:hAnsi="SimSun" w:eastAsia="SimSun" w:cs="SimSun"/>
          <w:sz w:val="21"/>
          <w:szCs w:val="21"/>
        </w:rPr>
        <w:t>邮件和业余黑客等威胁提供了相当充足的保护。不幸的是，现有的安全系统往往</w:t>
      </w:r>
      <w:r>
        <w:rPr>
          <w:rFonts w:ascii="SimSun" w:hAnsi="SimSun" w:eastAsia="SimSun" w:cs="SimSun"/>
          <w:sz w:val="21"/>
          <w:szCs w:val="21"/>
          <w:spacing w:val="-1"/>
        </w:rPr>
        <w:t>是外围和</w:t>
      </w:r>
      <w:r>
        <w:rPr>
          <w:rFonts w:ascii="SimSun" w:hAnsi="SimSun" w:eastAsia="SimSun" w:cs="SimSun"/>
          <w:sz w:val="21"/>
          <w:szCs w:val="21"/>
        </w:rPr>
        <w:t xml:space="preserve"> </w:t>
      </w:r>
      <w:r>
        <w:rPr>
          <w:rFonts w:ascii="SimSun" w:hAnsi="SimSun" w:eastAsia="SimSun" w:cs="SimSun"/>
          <w:sz w:val="21"/>
          <w:szCs w:val="21"/>
          <w:spacing w:val="-9"/>
        </w:rPr>
        <w:t>基于签名的，不能应对当前的潜在威胁。</w:t>
      </w:r>
    </w:p>
    <w:p>
      <w:pPr>
        <w:ind w:left="59" w:right="82" w:firstLine="419"/>
        <w:spacing w:before="96" w:line="286" w:lineRule="auto"/>
        <w:jc w:val="both"/>
        <w:rPr>
          <w:rFonts w:ascii="SimSun" w:hAnsi="SimSun" w:eastAsia="SimSun" w:cs="SimSun"/>
          <w:sz w:val="21"/>
          <w:szCs w:val="21"/>
        </w:rPr>
      </w:pPr>
      <w:r>
        <w:rPr>
          <w:rFonts w:ascii="SimSun" w:hAnsi="SimSun" w:eastAsia="SimSun" w:cs="SimSun"/>
          <w:sz w:val="21"/>
          <w:szCs w:val="21"/>
          <w:spacing w:val="2"/>
        </w:rPr>
        <w:t>(1)安全分析工具跟不上今天的数据采集和处理的</w:t>
      </w:r>
      <w:r>
        <w:rPr>
          <w:rFonts w:ascii="SimSun" w:hAnsi="SimSun" w:eastAsia="SimSun" w:cs="SimSun"/>
          <w:sz w:val="21"/>
          <w:szCs w:val="21"/>
          <w:spacing w:val="1"/>
        </w:rPr>
        <w:t>需要</w:t>
      </w:r>
      <w:r>
        <w:rPr>
          <w:rFonts w:ascii="SimSun" w:hAnsi="SimSun" w:eastAsia="SimSun" w:cs="SimSun"/>
          <w:sz w:val="21"/>
          <w:szCs w:val="21"/>
          <w:spacing w:val="104"/>
        </w:rPr>
        <w:t xml:space="preserve"> </w:t>
      </w:r>
      <w:r>
        <w:rPr>
          <w:rFonts w:ascii="SimSun" w:hAnsi="SimSun" w:eastAsia="SimSun" w:cs="SimSun"/>
          <w:sz w:val="21"/>
          <w:szCs w:val="21"/>
          <w:spacing w:val="1"/>
        </w:rPr>
        <w:t>据</w:t>
      </w:r>
      <w:r>
        <w:rPr>
          <w:rFonts w:ascii="SimSun" w:hAnsi="SimSun" w:eastAsia="SimSun" w:cs="SimSun"/>
          <w:sz w:val="21"/>
          <w:szCs w:val="21"/>
          <w:spacing w:val="-28"/>
        </w:rPr>
        <w:t xml:space="preserve"> </w:t>
      </w:r>
      <w:r>
        <w:rPr>
          <w:rFonts w:ascii="Times New Roman" w:hAnsi="Times New Roman" w:eastAsia="Times New Roman" w:cs="Times New Roman"/>
          <w:sz w:val="21"/>
          <w:szCs w:val="21"/>
        </w:rPr>
        <w:t>ESG</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1"/>
        </w:rPr>
        <w:t>的调查，47%的组织</w:t>
      </w:r>
      <w:r>
        <w:rPr>
          <w:rFonts w:ascii="SimSun" w:hAnsi="SimSun" w:eastAsia="SimSun" w:cs="SimSun"/>
          <w:sz w:val="21"/>
          <w:szCs w:val="21"/>
        </w:rPr>
        <w:t xml:space="preserve"> </w:t>
      </w:r>
      <w:r>
        <w:rPr>
          <w:rFonts w:ascii="SimSun" w:hAnsi="SimSun" w:eastAsia="SimSun" w:cs="SimSun"/>
          <w:sz w:val="21"/>
          <w:szCs w:val="21"/>
          <w:spacing w:val="-6"/>
        </w:rPr>
        <w:t>每月采集和处理超过6</w:t>
      </w:r>
      <w:r>
        <w:rPr>
          <w:rFonts w:ascii="Times New Roman" w:hAnsi="Times New Roman" w:eastAsia="Times New Roman" w:cs="Times New Roman"/>
          <w:sz w:val="21"/>
          <w:szCs w:val="21"/>
          <w:spacing w:val="-6"/>
        </w:rPr>
        <w:t>TB</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6"/>
        </w:rPr>
        <w:t>的安全数据进行分析。此外，大多数组织采集、</w:t>
      </w:r>
      <w:r>
        <w:rPr>
          <w:rFonts w:ascii="SimSun" w:hAnsi="SimSun" w:eastAsia="SimSun" w:cs="SimSun"/>
          <w:sz w:val="21"/>
          <w:szCs w:val="21"/>
          <w:spacing w:val="-7"/>
        </w:rPr>
        <w:t>处理、存储和分析</w:t>
      </w:r>
      <w:r>
        <w:rPr>
          <w:rFonts w:ascii="SimSun" w:hAnsi="SimSun" w:eastAsia="SimSun" w:cs="SimSun"/>
          <w:sz w:val="21"/>
          <w:szCs w:val="21"/>
        </w:rPr>
        <w:t xml:space="preserve"> </w:t>
      </w:r>
      <w:r>
        <w:rPr>
          <w:rFonts w:ascii="SimSun" w:hAnsi="SimSun" w:eastAsia="SimSun" w:cs="SimSun"/>
          <w:sz w:val="21"/>
          <w:szCs w:val="21"/>
          <w:spacing w:val="-1"/>
        </w:rPr>
        <w:t>的安全数据比两年前的总和都多。这些趋势将继续，安全驱动的企业分析、调查和建模需</w:t>
      </w:r>
      <w:r>
        <w:rPr>
          <w:rFonts w:ascii="SimSun" w:hAnsi="SimSun" w:eastAsia="SimSun" w:cs="SimSun"/>
          <w:sz w:val="21"/>
          <w:szCs w:val="21"/>
          <w:spacing w:val="12"/>
        </w:rPr>
        <w:t xml:space="preserve"> </w:t>
      </w:r>
      <w:r>
        <w:rPr>
          <w:rFonts w:ascii="SimSun" w:hAnsi="SimSun" w:eastAsia="SimSun" w:cs="SimSun"/>
          <w:sz w:val="21"/>
          <w:szCs w:val="21"/>
          <w:spacing w:val="-1"/>
        </w:rPr>
        <w:t>要定期采集、处理和分析在线的</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1"/>
        </w:rPr>
        <w:t>PB </w:t>
      </w:r>
      <w:r>
        <w:rPr>
          <w:rFonts w:ascii="SimSun" w:hAnsi="SimSun" w:eastAsia="SimSun" w:cs="SimSun"/>
          <w:sz w:val="21"/>
          <w:szCs w:val="21"/>
          <w:spacing w:val="-1"/>
        </w:rPr>
        <w:t>级安全数据。传统的安全信息和事件管理</w:t>
      </w:r>
      <w:r>
        <w:rPr>
          <w:rFonts w:ascii="Times New Roman" w:hAnsi="Times New Roman" w:eastAsia="Times New Roman" w:cs="Times New Roman"/>
          <w:sz w:val="21"/>
          <w:szCs w:val="21"/>
          <w:spacing w:val="-1"/>
        </w:rPr>
        <w:t>(SIEM)</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1"/>
        </w:rPr>
        <w:t>平台</w:t>
      </w:r>
      <w:r>
        <w:rPr>
          <w:rFonts w:ascii="SimSun" w:hAnsi="SimSun" w:eastAsia="SimSun" w:cs="SimSun"/>
          <w:sz w:val="21"/>
          <w:szCs w:val="21"/>
        </w:rPr>
        <w:t xml:space="preserve"> </w:t>
      </w:r>
      <w:r>
        <w:rPr>
          <w:rFonts w:ascii="SimSun" w:hAnsi="SimSun" w:eastAsia="SimSun" w:cs="SimSun"/>
          <w:sz w:val="21"/>
          <w:szCs w:val="21"/>
          <w:spacing w:val="-2"/>
        </w:rPr>
        <w:t>往往基于现成的</w:t>
      </w:r>
      <w:r>
        <w:rPr>
          <w:rFonts w:ascii="SimSun" w:hAnsi="SimSun" w:eastAsia="SimSun" w:cs="SimSun"/>
          <w:sz w:val="21"/>
          <w:szCs w:val="21"/>
          <w:spacing w:val="-58"/>
        </w:rPr>
        <w:t xml:space="preserve"> </w:t>
      </w:r>
      <w:r>
        <w:rPr>
          <w:rFonts w:ascii="Times New Roman" w:hAnsi="Times New Roman" w:eastAsia="Times New Roman" w:cs="Times New Roman"/>
          <w:sz w:val="21"/>
          <w:szCs w:val="21"/>
          <w:spacing w:val="-2"/>
        </w:rPr>
        <w:t>SQL </w:t>
      </w:r>
      <w:r>
        <w:rPr>
          <w:rFonts w:ascii="SimSun" w:hAnsi="SimSun" w:eastAsia="SimSun" w:cs="SimSun"/>
          <w:sz w:val="21"/>
          <w:szCs w:val="21"/>
          <w:spacing w:val="-2"/>
        </w:rPr>
        <w:t>数据库或专用的数据存储，而不能对海量的数据进行</w:t>
      </w:r>
      <w:r>
        <w:rPr>
          <w:rFonts w:ascii="SimSun" w:hAnsi="SimSun" w:eastAsia="SimSun" w:cs="SimSun"/>
          <w:sz w:val="21"/>
          <w:szCs w:val="21"/>
          <w:spacing w:val="-3"/>
        </w:rPr>
        <w:t>处理。安全分析</w:t>
      </w:r>
      <w:r>
        <w:rPr>
          <w:rFonts w:ascii="SimSun" w:hAnsi="SimSun" w:eastAsia="SimSun" w:cs="SimSun"/>
          <w:sz w:val="21"/>
          <w:szCs w:val="21"/>
        </w:rPr>
        <w:t xml:space="preserve"> </w:t>
      </w:r>
      <w:r>
        <w:rPr>
          <w:rFonts w:ascii="SimSun" w:hAnsi="SimSun" w:eastAsia="SimSun" w:cs="SimSun"/>
          <w:sz w:val="21"/>
          <w:szCs w:val="21"/>
          <w:spacing w:val="-3"/>
        </w:rPr>
        <w:t>技术的不足拖慢了事件检测/响应的效能，并增加</w:t>
      </w:r>
      <w:r>
        <w:rPr>
          <w:rFonts w:ascii="Times New Roman" w:hAnsi="Times New Roman" w:eastAsia="Times New Roman" w:cs="Times New Roman"/>
          <w:sz w:val="21"/>
          <w:szCs w:val="21"/>
          <w:spacing w:val="-3"/>
        </w:rPr>
        <w:t>IT</w:t>
      </w:r>
      <w:r>
        <w:rPr>
          <w:rFonts w:ascii="Times New Roman" w:hAnsi="Times New Roman" w:eastAsia="Times New Roman" w:cs="Times New Roman"/>
          <w:sz w:val="21"/>
          <w:szCs w:val="21"/>
          <w:spacing w:val="44"/>
        </w:rPr>
        <w:t xml:space="preserve"> </w:t>
      </w:r>
      <w:r>
        <w:rPr>
          <w:rFonts w:ascii="SimSun" w:hAnsi="SimSun" w:eastAsia="SimSun" w:cs="SimSun"/>
          <w:sz w:val="21"/>
          <w:szCs w:val="21"/>
          <w:spacing w:val="-3"/>
        </w:rPr>
        <w:t>风险。</w:t>
      </w:r>
    </w:p>
    <w:p>
      <w:pPr>
        <w:ind w:left="59" w:firstLine="419"/>
        <w:spacing w:before="118" w:line="286" w:lineRule="auto"/>
        <w:jc w:val="both"/>
        <w:rPr>
          <w:rFonts w:ascii="SimSun" w:hAnsi="SimSun" w:eastAsia="SimSun" w:cs="SimSun"/>
          <w:sz w:val="21"/>
          <w:szCs w:val="21"/>
        </w:rPr>
      </w:pPr>
      <w:r>
        <w:rPr>
          <w:rFonts w:ascii="SimSun" w:hAnsi="SimSun" w:eastAsia="SimSun" w:cs="SimSun"/>
          <w:sz w:val="21"/>
          <w:szCs w:val="21"/>
        </w:rPr>
        <w:t>(2)组织缺乏安全全景视图</w:t>
      </w:r>
      <w:r>
        <w:rPr>
          <w:rFonts w:ascii="SimSun" w:hAnsi="SimSun" w:eastAsia="SimSun" w:cs="SimSun"/>
          <w:sz w:val="21"/>
          <w:szCs w:val="21"/>
          <w:spacing w:val="97"/>
        </w:rPr>
        <w:t xml:space="preserve"> </w:t>
      </w:r>
      <w:r>
        <w:rPr>
          <w:rFonts w:ascii="SimSun" w:hAnsi="SimSun" w:eastAsia="SimSun" w:cs="SimSun"/>
          <w:sz w:val="21"/>
          <w:szCs w:val="21"/>
        </w:rPr>
        <w:t>安全分析工具往往对明确的威胁类型(如网络威胁、恶意  </w:t>
      </w:r>
      <w:r>
        <w:rPr>
          <w:rFonts w:ascii="SimSun" w:hAnsi="SimSun" w:eastAsia="SimSun" w:cs="SimSun"/>
          <w:sz w:val="21"/>
          <w:szCs w:val="21"/>
          <w:spacing w:val="-5"/>
        </w:rPr>
        <w:t>软件威胁、应用层威胁等)或特定的</w:t>
      </w:r>
      <w:r>
        <w:rPr>
          <w:rFonts w:ascii="Times New Roman" w:hAnsi="Times New Roman" w:eastAsia="Times New Roman" w:cs="Times New Roman"/>
          <w:sz w:val="21"/>
          <w:szCs w:val="21"/>
          <w:spacing w:val="-5"/>
        </w:rPr>
        <w:t>IT</w:t>
      </w:r>
      <w:r>
        <w:rPr>
          <w:rFonts w:ascii="Times New Roman" w:hAnsi="Times New Roman" w:eastAsia="Times New Roman" w:cs="Times New Roman"/>
          <w:sz w:val="21"/>
          <w:szCs w:val="21"/>
          <w:spacing w:val="43"/>
        </w:rPr>
        <w:t xml:space="preserve"> </w:t>
      </w:r>
      <w:r>
        <w:rPr>
          <w:rFonts w:ascii="SimSun" w:hAnsi="SimSun" w:eastAsia="SimSun" w:cs="SimSun"/>
          <w:sz w:val="21"/>
          <w:szCs w:val="21"/>
          <w:spacing w:val="-5"/>
        </w:rPr>
        <w:t>基础设施的地点(即数据中心、校园网、远程办公室、</w:t>
      </w:r>
      <w:r>
        <w:rPr>
          <w:rFonts w:ascii="SimSun" w:hAnsi="SimSun" w:eastAsia="SimSun" w:cs="SimSun"/>
          <w:sz w:val="21"/>
          <w:szCs w:val="21"/>
        </w:rPr>
        <w:t xml:space="preserve"> </w:t>
      </w:r>
      <w:r>
        <w:rPr>
          <w:rFonts w:ascii="SimSun" w:hAnsi="SimSun" w:eastAsia="SimSun" w:cs="SimSun"/>
          <w:sz w:val="21"/>
          <w:szCs w:val="21"/>
          <w:spacing w:val="-1"/>
        </w:rPr>
        <w:t>主机等)提供监测和调查功能，这迫使</w:t>
      </w:r>
      <w:r>
        <w:rPr>
          <w:rFonts w:ascii="Times New Roman" w:hAnsi="Times New Roman" w:eastAsia="Times New Roman" w:cs="Times New Roman"/>
          <w:sz w:val="21"/>
          <w:szCs w:val="21"/>
          <w:spacing w:val="-1"/>
        </w:rPr>
        <w:t>CISO</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1"/>
        </w:rPr>
        <w:t>们通过众多的安全工具、报告和个别安全人员</w:t>
      </w:r>
      <w:r>
        <w:rPr>
          <w:rFonts w:ascii="SimSun" w:hAnsi="SimSun" w:eastAsia="SimSun" w:cs="SimSun"/>
          <w:sz w:val="21"/>
          <w:szCs w:val="21"/>
        </w:rPr>
        <w:t xml:space="preserve">  </w:t>
      </w:r>
      <w:r>
        <w:rPr>
          <w:rFonts w:ascii="SimSun" w:hAnsi="SimSun" w:eastAsia="SimSun" w:cs="SimSun"/>
          <w:sz w:val="21"/>
          <w:szCs w:val="21"/>
        </w:rPr>
        <w:t>去拼凑一个企业的安全全景视图。这种方法很麻烦和很费力</w:t>
      </w:r>
      <w:r>
        <w:rPr>
          <w:rFonts w:ascii="SimSun" w:hAnsi="SimSun" w:eastAsia="SimSun" w:cs="SimSun"/>
          <w:sz w:val="21"/>
          <w:szCs w:val="21"/>
          <w:spacing w:val="-1"/>
        </w:rPr>
        <w:t>，而且不能准确地提供风险信</w:t>
      </w:r>
      <w:r>
        <w:rPr>
          <w:rFonts w:ascii="SimSun" w:hAnsi="SimSun" w:eastAsia="SimSun" w:cs="SimSun"/>
          <w:sz w:val="21"/>
          <w:szCs w:val="21"/>
        </w:rPr>
        <w:t xml:space="preserve">  </w:t>
      </w:r>
      <w:r>
        <w:rPr>
          <w:rFonts w:ascii="SimSun" w:hAnsi="SimSun" w:eastAsia="SimSun" w:cs="SimSun"/>
          <w:sz w:val="21"/>
          <w:szCs w:val="21"/>
          <w:spacing w:val="-10"/>
        </w:rPr>
        <w:t>息，也不能实现跨越网络、服务器、操作系统</w:t>
      </w:r>
      <w:r>
        <w:rPr>
          <w:rFonts w:ascii="SimSun" w:hAnsi="SimSun" w:eastAsia="SimSun" w:cs="SimSun"/>
          <w:sz w:val="21"/>
          <w:szCs w:val="21"/>
          <w:spacing w:val="-11"/>
        </w:rPr>
        <w:t>、应用程序、数据库、存储和分散在整个企业端</w:t>
      </w:r>
      <w:r>
        <w:rPr>
          <w:rFonts w:ascii="SimSun" w:hAnsi="SimSun" w:eastAsia="SimSun" w:cs="SimSun"/>
          <w:sz w:val="21"/>
          <w:szCs w:val="21"/>
        </w:rPr>
        <w:t xml:space="preserve">  </w:t>
      </w:r>
      <w:r>
        <w:rPr>
          <w:rFonts w:ascii="SimSun" w:hAnsi="SimSun" w:eastAsia="SimSun" w:cs="SimSun"/>
          <w:sz w:val="21"/>
          <w:szCs w:val="21"/>
          <w:spacing w:val="-4"/>
        </w:rPr>
        <w:t>点设备的事件检测/响应。</w:t>
      </w:r>
    </w:p>
    <w:p>
      <w:pPr>
        <w:ind w:left="59" w:right="86" w:firstLine="419"/>
        <w:spacing w:before="109" w:line="279" w:lineRule="auto"/>
        <w:jc w:val="both"/>
        <w:rPr>
          <w:rFonts w:ascii="SimSun" w:hAnsi="SimSun" w:eastAsia="SimSun" w:cs="SimSun"/>
          <w:sz w:val="21"/>
          <w:szCs w:val="21"/>
        </w:rPr>
      </w:pPr>
      <w:r>
        <w:rPr>
          <w:rFonts w:ascii="SimSun" w:hAnsi="SimSun" w:eastAsia="SimSun" w:cs="SimSun"/>
          <w:sz w:val="21"/>
          <w:szCs w:val="21"/>
          <w:spacing w:val="3"/>
        </w:rPr>
        <w:t>(3)现有的安全分析工具过分依赖定制和人力智能 </w:t>
      </w:r>
      <w:r>
        <w:rPr>
          <w:rFonts w:ascii="SimSun" w:hAnsi="SimSun" w:eastAsia="SimSun" w:cs="SimSun"/>
          <w:sz w:val="21"/>
          <w:szCs w:val="21"/>
          <w:spacing w:val="2"/>
        </w:rPr>
        <w:t xml:space="preserve"> 企业安全分析是复杂的，需要具</w:t>
      </w:r>
      <w:r>
        <w:rPr>
          <w:rFonts w:ascii="SimSun" w:hAnsi="SimSun" w:eastAsia="SimSun" w:cs="SimSun"/>
          <w:sz w:val="21"/>
          <w:szCs w:val="21"/>
        </w:rPr>
        <w:t xml:space="preserve"> </w:t>
      </w:r>
      <w:r>
        <w:rPr>
          <w:rFonts w:ascii="SimSun" w:hAnsi="SimSun" w:eastAsia="SimSun" w:cs="SimSun"/>
          <w:sz w:val="21"/>
          <w:szCs w:val="21"/>
          <w:spacing w:val="5"/>
        </w:rPr>
        <w:t>备专业的技能和丰富经验的信息安全人员。因为许多安全分析系统需要高级信息安全人</w:t>
      </w:r>
      <w:r>
        <w:rPr>
          <w:rFonts w:ascii="SimSun" w:hAnsi="SimSun" w:eastAsia="SimSun" w:cs="SimSun"/>
          <w:sz w:val="21"/>
          <w:szCs w:val="21"/>
          <w:spacing w:val="7"/>
        </w:rPr>
        <w:t xml:space="preserve"> </w:t>
      </w:r>
      <w:r>
        <w:rPr>
          <w:rFonts w:ascii="SimSun" w:hAnsi="SimSun" w:eastAsia="SimSun" w:cs="SimSun"/>
          <w:sz w:val="21"/>
          <w:szCs w:val="21"/>
        </w:rPr>
        <w:t>员，他们需要不断细调和定制这些工具。然而这</w:t>
      </w:r>
      <w:r>
        <w:rPr>
          <w:rFonts w:ascii="SimSun" w:hAnsi="SimSun" w:eastAsia="SimSun" w:cs="SimSun"/>
          <w:sz w:val="21"/>
          <w:szCs w:val="21"/>
          <w:spacing w:val="-1"/>
        </w:rPr>
        <w:t>样的人才供不应求，因此不堪重负的安全</w:t>
      </w:r>
      <w:r>
        <w:rPr>
          <w:rFonts w:ascii="SimSun" w:hAnsi="SimSun" w:eastAsia="SimSun" w:cs="SimSun"/>
          <w:sz w:val="21"/>
          <w:szCs w:val="21"/>
        </w:rPr>
        <w:t xml:space="preserve"> </w:t>
      </w:r>
      <w:r>
        <w:rPr>
          <w:rFonts w:ascii="SimSun" w:hAnsi="SimSun" w:eastAsia="SimSun" w:cs="SimSun"/>
          <w:sz w:val="21"/>
          <w:szCs w:val="21"/>
          <w:spacing w:val="-1"/>
        </w:rPr>
        <w:t>专业人员迫切需要的是能提供更多智能而不是更多定制工作的安全工具。</w:t>
      </w:r>
    </w:p>
    <w:p>
      <w:pPr>
        <w:ind w:left="59" w:right="96" w:firstLine="419"/>
        <w:spacing w:before="81" w:line="283" w:lineRule="auto"/>
        <w:jc w:val="both"/>
        <w:rPr>
          <w:rFonts w:ascii="SimSun" w:hAnsi="SimSun" w:eastAsia="SimSun" w:cs="SimSun"/>
          <w:sz w:val="21"/>
          <w:szCs w:val="21"/>
        </w:rPr>
      </w:pPr>
      <w:r>
        <w:rPr>
          <w:rFonts w:ascii="SimSun" w:hAnsi="SimSun" w:eastAsia="SimSun" w:cs="SimSun"/>
          <w:sz w:val="21"/>
          <w:szCs w:val="21"/>
          <w:spacing w:val="3"/>
        </w:rPr>
        <w:t>(4)事件响应分析没有实现自动化</w:t>
      </w:r>
      <w:r>
        <w:rPr>
          <w:rFonts w:ascii="SimSun" w:hAnsi="SimSun" w:eastAsia="SimSun" w:cs="SimSun"/>
          <w:sz w:val="21"/>
          <w:szCs w:val="21"/>
          <w:spacing w:val="96"/>
        </w:rPr>
        <w:t xml:space="preserve"> </w:t>
      </w:r>
      <w:r>
        <w:rPr>
          <w:rFonts w:ascii="SimSun" w:hAnsi="SimSun" w:eastAsia="SimSun" w:cs="SimSun"/>
          <w:sz w:val="21"/>
          <w:szCs w:val="21"/>
          <w:spacing w:val="3"/>
        </w:rPr>
        <w:t>在大多数情况下，今天的</w:t>
      </w:r>
      <w:r>
        <w:rPr>
          <w:rFonts w:ascii="SimSun" w:hAnsi="SimSun" w:eastAsia="SimSun" w:cs="SimSun"/>
          <w:sz w:val="21"/>
          <w:szCs w:val="21"/>
          <w:spacing w:val="2"/>
        </w:rPr>
        <w:t>安全分析工具仍然独立</w:t>
      </w:r>
      <w:r>
        <w:rPr>
          <w:rFonts w:ascii="SimSun" w:hAnsi="SimSun" w:eastAsia="SimSun" w:cs="SimSun"/>
          <w:sz w:val="21"/>
          <w:szCs w:val="21"/>
        </w:rPr>
        <w:t xml:space="preserve"> </w:t>
      </w:r>
      <w:r>
        <w:rPr>
          <w:rFonts w:ascii="SimSun" w:hAnsi="SimSun" w:eastAsia="SimSun" w:cs="SimSun"/>
          <w:sz w:val="21"/>
          <w:szCs w:val="21"/>
        </w:rPr>
        <w:t>于安全处置系统。这通常意味着如果没有安全处置自动化，</w:t>
      </w:r>
      <w:r>
        <w:rPr>
          <w:rFonts w:ascii="SimSun" w:hAnsi="SimSun" w:eastAsia="SimSun" w:cs="SimSun"/>
          <w:sz w:val="21"/>
          <w:szCs w:val="21"/>
          <w:spacing w:val="-1"/>
        </w:rPr>
        <w:t>就无法快速或可靠地解决安全</w:t>
      </w:r>
      <w:r>
        <w:rPr>
          <w:rFonts w:ascii="SimSun" w:hAnsi="SimSun" w:eastAsia="SimSun" w:cs="SimSun"/>
          <w:sz w:val="21"/>
          <w:szCs w:val="21"/>
        </w:rPr>
        <w:t xml:space="preserve"> </w:t>
      </w:r>
      <w:r>
        <w:rPr>
          <w:rFonts w:ascii="SimSun" w:hAnsi="SimSun" w:eastAsia="SimSun" w:cs="SimSun"/>
          <w:sz w:val="21"/>
          <w:szCs w:val="21"/>
          <w:spacing w:val="-2"/>
        </w:rPr>
        <w:t>事件。因此，在分析师检测到问题时，他还</w:t>
      </w:r>
      <w:r>
        <w:rPr>
          <w:rFonts w:ascii="SimSun" w:hAnsi="SimSun" w:eastAsia="SimSun" w:cs="SimSun"/>
          <w:sz w:val="21"/>
          <w:szCs w:val="21"/>
          <w:spacing w:val="-3"/>
        </w:rPr>
        <w:t>必须手动与其他安全或</w:t>
      </w:r>
      <w:r>
        <w:rPr>
          <w:rFonts w:ascii="Times New Roman" w:hAnsi="Times New Roman" w:eastAsia="Times New Roman" w:cs="Times New Roman"/>
          <w:sz w:val="21"/>
          <w:szCs w:val="21"/>
          <w:spacing w:val="-3"/>
        </w:rPr>
        <w:t>IT  </w:t>
      </w:r>
      <w:r>
        <w:rPr>
          <w:rFonts w:ascii="SimSun" w:hAnsi="SimSun" w:eastAsia="SimSun" w:cs="SimSun"/>
          <w:sz w:val="21"/>
          <w:szCs w:val="21"/>
          <w:spacing w:val="-3"/>
        </w:rPr>
        <w:t>操作人员协调，以修</w:t>
      </w:r>
      <w:r>
        <w:rPr>
          <w:rFonts w:ascii="SimSun" w:hAnsi="SimSun" w:eastAsia="SimSun" w:cs="SimSun"/>
          <w:sz w:val="21"/>
          <w:szCs w:val="21"/>
        </w:rPr>
        <w:t xml:space="preserve"> </w:t>
      </w:r>
      <w:r>
        <w:rPr>
          <w:rFonts w:ascii="SimSun" w:hAnsi="SimSun" w:eastAsia="SimSun" w:cs="SimSun"/>
          <w:sz w:val="21"/>
          <w:szCs w:val="21"/>
        </w:rPr>
        <w:t>复活动和关联的工作流。这增加了操作开销，也增加事</w:t>
      </w:r>
      <w:r>
        <w:rPr>
          <w:rFonts w:ascii="SimSun" w:hAnsi="SimSun" w:eastAsia="SimSun" w:cs="SimSun"/>
          <w:sz w:val="21"/>
          <w:szCs w:val="21"/>
          <w:spacing w:val="-1"/>
        </w:rPr>
        <w:t>件响应所需的时间。如果事件处置</w:t>
      </w:r>
      <w:r>
        <w:rPr>
          <w:rFonts w:ascii="SimSun" w:hAnsi="SimSun" w:eastAsia="SimSun" w:cs="SimSun"/>
          <w:sz w:val="21"/>
          <w:szCs w:val="21"/>
        </w:rPr>
        <w:t xml:space="preserve"> </w:t>
      </w:r>
      <w:r>
        <w:rPr>
          <w:rFonts w:ascii="SimSun" w:hAnsi="SimSun" w:eastAsia="SimSun" w:cs="SimSun"/>
          <w:sz w:val="21"/>
          <w:szCs w:val="21"/>
          <w:spacing w:val="-7"/>
        </w:rPr>
        <w:t>工作还需要包括非</w:t>
      </w:r>
      <w:r>
        <w:rPr>
          <w:rFonts w:ascii="Times New Roman" w:hAnsi="Times New Roman" w:eastAsia="Times New Roman" w:cs="Times New Roman"/>
          <w:sz w:val="21"/>
          <w:szCs w:val="21"/>
          <w:spacing w:val="-7"/>
        </w:rPr>
        <w:t>IT</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7"/>
        </w:rPr>
        <w:t>组织，如法律、人力资源和业务所有者，响应时间只会更加糟糕。</w:t>
      </w:r>
    </w:p>
    <w:p>
      <w:pPr>
        <w:spacing w:line="283" w:lineRule="auto"/>
        <w:sectPr>
          <w:pgSz w:w="9980" w:h="14250"/>
          <w:pgMar w:top="400" w:right="1154" w:bottom="400" w:left="490" w:header="0" w:footer="0" w:gutter="0"/>
        </w:sectPr>
        <w:rPr>
          <w:rFonts w:ascii="SimSun" w:hAnsi="SimSun" w:eastAsia="SimSun" w:cs="SimSun"/>
          <w:sz w:val="21"/>
          <w:szCs w:val="21"/>
        </w:rPr>
      </w:pPr>
    </w:p>
    <w:p>
      <w:pPr>
        <w:pStyle w:val="BodyText"/>
        <w:spacing w:line="323" w:lineRule="auto"/>
        <w:rPr/>
      </w:pPr>
      <w:r/>
    </w:p>
    <w:p>
      <w:pPr>
        <w:spacing w:before="56" w:line="217" w:lineRule="auto"/>
        <w:tabs>
          <w:tab w:val="left" w:pos="134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65"/>
        </w:rPr>
        <w:t xml:space="preserve"> </w:t>
      </w:r>
      <w:r>
        <w:rPr>
          <w:rFonts w:ascii="SimHei" w:hAnsi="SimHei" w:eastAsia="SimHei" w:cs="SimHei"/>
          <w:sz w:val="17"/>
          <w:szCs w:val="17"/>
          <w:spacing w:val="-3"/>
        </w:rPr>
        <w:t>|100|</w:t>
      </w:r>
      <w:r>
        <w:rPr>
          <w:rFonts w:ascii="SimHei" w:hAnsi="SimHei" w:eastAsia="SimHei" w:cs="SimHei"/>
          <w:sz w:val="17"/>
          <w:szCs w:val="17"/>
          <w:spacing w:val="12"/>
        </w:rPr>
        <w:t xml:space="preserve">   </w:t>
      </w:r>
      <w:r>
        <w:rPr>
          <w:rFonts w:ascii="SimHei" w:hAnsi="SimHei" w:eastAsia="SimHei" w:cs="SimHei"/>
          <w:sz w:val="17"/>
          <w:szCs w:val="17"/>
          <w:b/>
          <w:bCs/>
          <w:spacing w:val="-3"/>
        </w:rPr>
        <w:t>第5章</w:t>
      </w:r>
      <w:r>
        <w:rPr>
          <w:rFonts w:ascii="SimHei" w:hAnsi="SimHei" w:eastAsia="SimHei" w:cs="SimHei"/>
          <w:sz w:val="17"/>
          <w:szCs w:val="17"/>
          <w:spacing w:val="-3"/>
        </w:rPr>
        <w:t xml:space="preserve"> </w:t>
      </w:r>
      <w:r>
        <w:rPr>
          <w:rFonts w:ascii="SimHei" w:hAnsi="SimHei" w:eastAsia="SimHei" w:cs="SimHei"/>
          <w:sz w:val="17"/>
          <w:szCs w:val="17"/>
          <w:b/>
          <w:bCs/>
          <w:spacing w:val="-3"/>
        </w:rPr>
        <w:t>大数据安全、隐私和合规管理</w:t>
      </w:r>
      <w:r>
        <w:rPr>
          <w:rFonts w:ascii="SimHei" w:hAnsi="SimHei" w:eastAsia="SimHei" w:cs="SimHei"/>
          <w:sz w:val="17"/>
          <w:szCs w:val="17"/>
          <w:spacing w:val="-3"/>
        </w:rPr>
        <w:t xml:space="preserve">  </w:t>
      </w:r>
      <w:r>
        <w:rPr>
          <w:rFonts w:ascii="SimHei" w:hAnsi="SimHei" w:eastAsia="SimHei" w:cs="SimHei"/>
          <w:sz w:val="17"/>
          <w:szCs w:val="17"/>
          <w:strike/>
          <w:spacing w:val="-3"/>
        </w:rPr>
        <w:t xml:space="preserve">             </w:t>
      </w:r>
      <w:r>
        <w:rPr>
          <w:rFonts w:ascii="SimHei" w:hAnsi="SimHei" w:eastAsia="SimHei" w:cs="SimHei"/>
          <w:sz w:val="17"/>
          <w:szCs w:val="17"/>
          <w:strike/>
          <w:spacing w:val="-4"/>
        </w:rPr>
        <w:t xml:space="preserve">                            </w:t>
      </w:r>
    </w:p>
    <w:p>
      <w:pPr>
        <w:pStyle w:val="BodyText"/>
        <w:spacing w:line="473" w:lineRule="auto"/>
        <w:rPr/>
      </w:pPr>
      <w:r/>
    </w:p>
    <w:p>
      <w:pPr>
        <w:ind w:left="433"/>
        <w:spacing w:before="68" w:line="222" w:lineRule="auto"/>
        <w:rPr>
          <w:rFonts w:ascii="SimHei" w:hAnsi="SimHei" w:eastAsia="SimHei" w:cs="SimHei"/>
          <w:sz w:val="21"/>
          <w:szCs w:val="21"/>
        </w:rPr>
      </w:pPr>
      <w:r>
        <w:rPr>
          <w:rFonts w:ascii="SimHei" w:hAnsi="SimHei" w:eastAsia="SimHei" w:cs="SimHei"/>
          <w:sz w:val="21"/>
          <w:szCs w:val="21"/>
          <w:b/>
          <w:bCs/>
          <w:spacing w:val="2"/>
        </w:rPr>
        <w:t>3)进入大数据安全分析时代</w:t>
      </w:r>
    </w:p>
    <w:p>
      <w:pPr>
        <w:ind w:left="30" w:right="89" w:firstLine="400"/>
        <w:spacing w:before="91" w:line="258" w:lineRule="auto"/>
        <w:rPr>
          <w:rFonts w:ascii="SimSun" w:hAnsi="SimSun" w:eastAsia="SimSun" w:cs="SimSun"/>
          <w:sz w:val="21"/>
          <w:szCs w:val="21"/>
        </w:rPr>
      </w:pPr>
      <w:r>
        <w:rPr>
          <w:rFonts w:ascii="SimSun" w:hAnsi="SimSun" w:eastAsia="SimSun" w:cs="SimSun"/>
          <w:sz w:val="21"/>
          <w:szCs w:val="21"/>
        </w:rPr>
        <w:t>随着网络犯罪和针对性攻击不断发展，社交工程、隐蔽性恶意软件和应用程序漏洞利</w:t>
      </w:r>
      <w:r>
        <w:rPr>
          <w:rFonts w:ascii="SimSun" w:hAnsi="SimSun" w:eastAsia="SimSun" w:cs="SimSun"/>
          <w:sz w:val="21"/>
          <w:szCs w:val="21"/>
          <w:spacing w:val="4"/>
        </w:rPr>
        <w:t xml:space="preserve"> </w:t>
      </w:r>
      <w:r>
        <w:rPr>
          <w:rFonts w:ascii="SimSun" w:hAnsi="SimSun" w:eastAsia="SimSun" w:cs="SimSun"/>
          <w:sz w:val="21"/>
          <w:szCs w:val="21"/>
          <w:spacing w:val="-4"/>
        </w:rPr>
        <w:t>用等攻击方式的能力不断提高，企业只能采取新的安全策略和防御措施。</w:t>
      </w:r>
    </w:p>
    <w:p>
      <w:pPr>
        <w:ind w:left="29" w:firstLine="400"/>
        <w:spacing w:before="104" w:line="287" w:lineRule="auto"/>
        <w:rPr>
          <w:rFonts w:ascii="SimSun" w:hAnsi="SimSun" w:eastAsia="SimSun" w:cs="SimSun"/>
          <w:sz w:val="21"/>
          <w:szCs w:val="21"/>
        </w:rPr>
      </w:pPr>
      <w:r>
        <w:rPr>
          <w:rFonts w:ascii="SimSun" w:hAnsi="SimSun" w:eastAsia="SimSun" w:cs="SimSun"/>
          <w:sz w:val="21"/>
          <w:szCs w:val="21"/>
          <w:spacing w:val="3"/>
        </w:rPr>
        <w:t>在未来几年内这些新的问题将会导致安全技</w:t>
      </w:r>
      <w:r>
        <w:rPr>
          <w:rFonts w:ascii="SimSun" w:hAnsi="SimSun" w:eastAsia="SimSun" w:cs="SimSun"/>
          <w:sz w:val="21"/>
          <w:szCs w:val="21"/>
          <w:spacing w:val="2"/>
        </w:rPr>
        <w:t>术转型。组织将继续使用预防性的策略，</w:t>
      </w:r>
      <w:r>
        <w:rPr>
          <w:rFonts w:ascii="SimSun" w:hAnsi="SimSun" w:eastAsia="SimSun" w:cs="SimSun"/>
          <w:sz w:val="21"/>
          <w:szCs w:val="21"/>
        </w:rPr>
        <w:t xml:space="preserve"> </w:t>
      </w:r>
      <w:r>
        <w:rPr>
          <w:rFonts w:ascii="SimSun" w:hAnsi="SimSun" w:eastAsia="SimSun" w:cs="SimSun"/>
          <w:sz w:val="21"/>
          <w:szCs w:val="21"/>
        </w:rPr>
        <w:t>如在防火墙后面部署服务器，删除不必要的服务和通用的管</w:t>
      </w:r>
      <w:r>
        <w:rPr>
          <w:rFonts w:ascii="SimSun" w:hAnsi="SimSun" w:eastAsia="SimSun" w:cs="SimSun"/>
          <w:sz w:val="21"/>
          <w:szCs w:val="21"/>
          <w:spacing w:val="-1"/>
        </w:rPr>
        <w:t>理员账户，利用签名扫描已知</w:t>
      </w:r>
      <w:r>
        <w:rPr>
          <w:rFonts w:ascii="SimSun" w:hAnsi="SimSun" w:eastAsia="SimSun" w:cs="SimSun"/>
          <w:sz w:val="21"/>
          <w:szCs w:val="21"/>
        </w:rPr>
        <w:t xml:space="preserve">  </w:t>
      </w:r>
      <w:r>
        <w:rPr>
          <w:rFonts w:ascii="SimSun" w:hAnsi="SimSun" w:eastAsia="SimSun" w:cs="SimSun"/>
          <w:sz w:val="21"/>
          <w:szCs w:val="21"/>
          <w:spacing w:val="-1"/>
        </w:rPr>
        <w:t>的恶意软件和修补软件漏洞，但单独使用这些防御技术是不够的。为了增强安全能力，组</w:t>
      </w:r>
      <w:r>
        <w:rPr>
          <w:rFonts w:ascii="SimSun" w:hAnsi="SimSun" w:eastAsia="SimSun" w:cs="SimSun"/>
          <w:sz w:val="21"/>
          <w:szCs w:val="21"/>
          <w:spacing w:val="6"/>
        </w:rPr>
        <w:t xml:space="preserve">  </w:t>
      </w:r>
      <w:r>
        <w:rPr>
          <w:rFonts w:ascii="SimSun" w:hAnsi="SimSun" w:eastAsia="SimSun" w:cs="SimSun"/>
          <w:sz w:val="21"/>
          <w:szCs w:val="21"/>
          <w:spacing w:val="-2"/>
        </w:rPr>
        <w:t>织将采用新的安全分析工具，执行不断监测、调查、风险管</w:t>
      </w:r>
      <w:r>
        <w:rPr>
          <w:rFonts w:ascii="SimSun" w:hAnsi="SimSun" w:eastAsia="SimSun" w:cs="SimSun"/>
          <w:sz w:val="21"/>
          <w:szCs w:val="21"/>
          <w:spacing w:val="-3"/>
        </w:rPr>
        <w:t>理和事件检测/响应工作。鉴于</w:t>
      </w:r>
      <w:r>
        <w:rPr>
          <w:rFonts w:ascii="SimSun" w:hAnsi="SimSun" w:eastAsia="SimSun" w:cs="SimSun"/>
          <w:sz w:val="21"/>
          <w:szCs w:val="21"/>
        </w:rPr>
        <w:t xml:space="preserve"> </w:t>
      </w:r>
      <w:r>
        <w:rPr>
          <w:rFonts w:ascii="SimSun" w:hAnsi="SimSun" w:eastAsia="SimSun" w:cs="SimSun"/>
          <w:sz w:val="21"/>
          <w:szCs w:val="21"/>
          <w:spacing w:val="-6"/>
        </w:rPr>
        <w:t>安全数据采集的容量，其处理、存储和分析迅速成为一个典型的“大数据”的问题。事实上</w:t>
      </w:r>
      <w:r>
        <w:rPr>
          <w:rFonts w:ascii="SimSun" w:hAnsi="SimSun" w:eastAsia="SimSun" w:cs="SimSun"/>
          <w:sz w:val="21"/>
          <w:szCs w:val="21"/>
          <w:spacing w:val="3"/>
        </w:rPr>
        <w:t xml:space="preserve">  </w:t>
      </w:r>
      <w:r>
        <w:rPr>
          <w:rFonts w:ascii="Times New Roman" w:hAnsi="Times New Roman" w:eastAsia="Times New Roman" w:cs="Times New Roman"/>
          <w:sz w:val="21"/>
          <w:szCs w:val="21"/>
        </w:rPr>
        <w:t>ESG</w:t>
      </w:r>
      <w:r>
        <w:rPr>
          <w:rFonts w:ascii="SimSun" w:hAnsi="SimSun" w:eastAsia="SimSun" w:cs="SimSun"/>
          <w:sz w:val="21"/>
          <w:szCs w:val="21"/>
          <w:spacing w:val="6"/>
        </w:rPr>
        <w:t>的调查表明，44%的企业考虑安全数据采集和分析需要大数据技术，另有44%企业认</w:t>
      </w:r>
      <w:r>
        <w:rPr>
          <w:rFonts w:ascii="SimSun" w:hAnsi="SimSun" w:eastAsia="SimSun" w:cs="SimSun"/>
          <w:sz w:val="21"/>
          <w:szCs w:val="21"/>
          <w:spacing w:val="9"/>
        </w:rPr>
        <w:t xml:space="preserve"> </w:t>
      </w:r>
      <w:r>
        <w:rPr>
          <w:rFonts w:ascii="SimSun" w:hAnsi="SimSun" w:eastAsia="SimSun" w:cs="SimSun"/>
          <w:sz w:val="21"/>
          <w:szCs w:val="21"/>
          <w:spacing w:val="3"/>
        </w:rPr>
        <w:t>为在未来24月内安全数据采集和分析将需要大数据。</w:t>
      </w:r>
    </w:p>
    <w:p>
      <w:pPr>
        <w:ind w:left="430"/>
        <w:spacing w:before="122" w:line="219" w:lineRule="auto"/>
        <w:rPr>
          <w:rFonts w:ascii="SimSun" w:hAnsi="SimSun" w:eastAsia="SimSun" w:cs="SimSun"/>
          <w:sz w:val="21"/>
          <w:szCs w:val="21"/>
        </w:rPr>
      </w:pPr>
      <w:r>
        <w:rPr>
          <w:rFonts w:ascii="SimSun" w:hAnsi="SimSun" w:eastAsia="SimSun" w:cs="SimSun"/>
          <w:sz w:val="21"/>
          <w:szCs w:val="21"/>
          <w:spacing w:val="-7"/>
        </w:rPr>
        <w:t>在存储、处理和分析大数据方面的技术进步包括：</w:t>
      </w:r>
    </w:p>
    <w:p>
      <w:pPr>
        <w:ind w:left="430"/>
        <w:spacing w:before="89" w:line="219" w:lineRule="auto"/>
        <w:rPr>
          <w:rFonts w:ascii="SimSun" w:hAnsi="SimSun" w:eastAsia="SimSun" w:cs="SimSun"/>
          <w:sz w:val="21"/>
          <w:szCs w:val="21"/>
        </w:rPr>
      </w:pPr>
      <w:r>
        <w:rPr>
          <w:rFonts w:ascii="SimSun" w:hAnsi="SimSun" w:eastAsia="SimSun" w:cs="SimSun"/>
          <w:sz w:val="21"/>
          <w:szCs w:val="21"/>
          <w:spacing w:val="1"/>
        </w:rPr>
        <w:t>(1)近年来迅速减少存储和</w:t>
      </w: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电源的成本。</w:t>
      </w:r>
    </w:p>
    <w:p>
      <w:pPr>
        <w:ind w:left="430"/>
        <w:spacing w:before="81" w:line="219" w:lineRule="auto"/>
        <w:rPr>
          <w:rFonts w:ascii="SimSun" w:hAnsi="SimSun" w:eastAsia="SimSun" w:cs="SimSun"/>
          <w:sz w:val="21"/>
          <w:szCs w:val="21"/>
        </w:rPr>
      </w:pPr>
      <w:r>
        <w:rPr>
          <w:rFonts w:ascii="SimSun" w:hAnsi="SimSun" w:eastAsia="SimSun" w:cs="SimSun"/>
          <w:sz w:val="21"/>
          <w:szCs w:val="21"/>
          <w:spacing w:val="1"/>
        </w:rPr>
        <w:t>(2)数据中心和云计算的弹性计算实现了良好的成本效益。</w:t>
      </w:r>
    </w:p>
    <w:p>
      <w:pPr>
        <w:ind w:left="30" w:right="96" w:firstLine="400"/>
        <w:spacing w:before="68" w:line="274" w:lineRule="auto"/>
        <w:rPr>
          <w:rFonts w:ascii="SimSun" w:hAnsi="SimSun" w:eastAsia="SimSun" w:cs="SimSun"/>
          <w:sz w:val="21"/>
          <w:szCs w:val="21"/>
        </w:rPr>
      </w:pPr>
      <w:r>
        <w:rPr>
          <w:rFonts w:ascii="SimSun" w:hAnsi="SimSun" w:eastAsia="SimSun" w:cs="SimSun"/>
          <w:sz w:val="21"/>
          <w:szCs w:val="21"/>
          <w:spacing w:val="3"/>
        </w:rPr>
        <w:t>(3)类似</w:t>
      </w:r>
      <w:r>
        <w:rPr>
          <w:rFonts w:ascii="SimSun" w:hAnsi="SimSun" w:eastAsia="SimSun" w:cs="SimSun"/>
          <w:sz w:val="21"/>
          <w:szCs w:val="21"/>
          <w:spacing w:val="-29"/>
        </w:rPr>
        <w:t xml:space="preserve"> </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spacing w:val="3"/>
        </w:rPr>
        <w:t>的新框架允许用户通过灵活的分布式并行处理系统计算和存储海量</w:t>
      </w:r>
      <w:r>
        <w:rPr>
          <w:rFonts w:ascii="SimSun" w:hAnsi="SimSun" w:eastAsia="SimSun" w:cs="SimSun"/>
          <w:sz w:val="21"/>
          <w:szCs w:val="21"/>
        </w:rPr>
        <w:t xml:space="preserve"> </w:t>
      </w:r>
      <w:r>
        <w:rPr>
          <w:rFonts w:ascii="SimSun" w:hAnsi="SimSun" w:eastAsia="SimSun" w:cs="SimSun"/>
          <w:sz w:val="21"/>
          <w:szCs w:val="21"/>
          <w:spacing w:val="-9"/>
        </w:rPr>
        <w:t>数据。</w:t>
      </w:r>
    </w:p>
    <w:p>
      <w:pPr>
        <w:ind w:left="30" w:right="86" w:firstLine="400"/>
        <w:spacing w:before="108" w:line="284" w:lineRule="auto"/>
        <w:rPr>
          <w:rFonts w:ascii="SimSun" w:hAnsi="SimSun" w:eastAsia="SimSun" w:cs="SimSun"/>
          <w:sz w:val="21"/>
          <w:szCs w:val="21"/>
        </w:rPr>
      </w:pPr>
      <w:r>
        <w:rPr>
          <w:rFonts w:ascii="SimSun" w:hAnsi="SimSun" w:eastAsia="SimSun" w:cs="SimSun"/>
          <w:sz w:val="21"/>
          <w:szCs w:val="21"/>
          <w:spacing w:val="6"/>
        </w:rPr>
        <w:t>这些进展导致了传统数据分析和大数据分析之间的一些明显差异</w:t>
      </w:r>
      <w:r>
        <w:rPr>
          <w:rFonts w:ascii="SimSun" w:hAnsi="SimSun" w:eastAsia="SimSun" w:cs="SimSun"/>
          <w:sz w:val="21"/>
          <w:szCs w:val="21"/>
          <w:spacing w:val="5"/>
        </w:rPr>
        <w:t>。大数据安全分析</w:t>
      </w:r>
      <w:r>
        <w:rPr>
          <w:rFonts w:ascii="SimSun" w:hAnsi="SimSun" w:eastAsia="SimSun" w:cs="SimSun"/>
          <w:sz w:val="21"/>
          <w:szCs w:val="21"/>
        </w:rPr>
        <w:t xml:space="preserve"> </w:t>
      </w:r>
      <w:r>
        <w:rPr>
          <w:rFonts w:ascii="SimSun" w:hAnsi="SimSun" w:eastAsia="SimSun" w:cs="SimSun"/>
          <w:sz w:val="21"/>
          <w:szCs w:val="21"/>
        </w:rPr>
        <w:t>不是大数据技术的简单合并(如事件、日志和网络流量)。大</w:t>
      </w:r>
      <w:r>
        <w:rPr>
          <w:rFonts w:ascii="SimSun" w:hAnsi="SimSun" w:eastAsia="SimSun" w:cs="SimSun"/>
          <w:sz w:val="21"/>
          <w:szCs w:val="21"/>
          <w:spacing w:val="-1"/>
        </w:rPr>
        <w:t>数据安全需要收集和处理许多</w:t>
      </w:r>
      <w:r>
        <w:rPr>
          <w:rFonts w:ascii="SimSun" w:hAnsi="SimSun" w:eastAsia="SimSun" w:cs="SimSun"/>
          <w:sz w:val="21"/>
          <w:szCs w:val="21"/>
        </w:rPr>
        <w:t xml:space="preserve"> </w:t>
      </w:r>
      <w:r>
        <w:rPr>
          <w:rFonts w:ascii="SimSun" w:hAnsi="SimSun" w:eastAsia="SimSun" w:cs="SimSun"/>
          <w:sz w:val="21"/>
          <w:szCs w:val="21"/>
          <w:spacing w:val="-5"/>
        </w:rPr>
        <w:t>内部和外部的安全数据源，并快速分析这些数据，以获得整个组织的实时安全态势。</w:t>
      </w:r>
      <w:r>
        <w:rPr>
          <w:rFonts w:ascii="SimSun" w:hAnsi="SimSun" w:eastAsia="SimSun" w:cs="SimSun"/>
          <w:sz w:val="21"/>
          <w:szCs w:val="21"/>
          <w:spacing w:val="55"/>
        </w:rPr>
        <w:t xml:space="preserve"> </w:t>
      </w:r>
      <w:r>
        <w:rPr>
          <w:rFonts w:ascii="SimSun" w:hAnsi="SimSun" w:eastAsia="SimSun" w:cs="SimSun"/>
          <w:sz w:val="21"/>
          <w:szCs w:val="21"/>
          <w:spacing w:val="-5"/>
        </w:rPr>
        <w:t>一旦</w:t>
      </w:r>
      <w:r>
        <w:rPr>
          <w:rFonts w:ascii="SimSun" w:hAnsi="SimSun" w:eastAsia="SimSun" w:cs="SimSun"/>
          <w:sz w:val="21"/>
          <w:szCs w:val="21"/>
        </w:rPr>
        <w:t xml:space="preserve"> </w:t>
      </w:r>
      <w:r>
        <w:rPr>
          <w:rFonts w:ascii="SimSun" w:hAnsi="SimSun" w:eastAsia="SimSun" w:cs="SimSun"/>
          <w:sz w:val="21"/>
          <w:szCs w:val="21"/>
          <w:spacing w:val="5"/>
        </w:rPr>
        <w:t>分析了这些安全数据，下一步就是使用这种新的智能作为基线，调整安全战略、战术和</w:t>
      </w:r>
      <w:r>
        <w:rPr>
          <w:rFonts w:ascii="SimSun" w:hAnsi="SimSun" w:eastAsia="SimSun" w:cs="SimSun"/>
          <w:sz w:val="21"/>
          <w:szCs w:val="21"/>
          <w:spacing w:val="6"/>
        </w:rPr>
        <w:t xml:space="preserve"> </w:t>
      </w:r>
      <w:r>
        <w:rPr>
          <w:rFonts w:ascii="SimSun" w:hAnsi="SimSun" w:eastAsia="SimSun" w:cs="SimSun"/>
          <w:sz w:val="21"/>
          <w:szCs w:val="21"/>
          <w:spacing w:val="-10"/>
        </w:rPr>
        <w:t>系统。</w:t>
      </w:r>
    </w:p>
    <w:p>
      <w:pPr>
        <w:ind w:left="29" w:right="96" w:firstLine="400"/>
        <w:spacing w:before="89" w:line="272" w:lineRule="auto"/>
        <w:rPr>
          <w:rFonts w:ascii="SimSun" w:hAnsi="SimSun" w:eastAsia="SimSun" w:cs="SimSun"/>
          <w:sz w:val="21"/>
          <w:szCs w:val="21"/>
        </w:rPr>
      </w:pPr>
      <w:r>
        <w:rPr>
          <w:rFonts w:ascii="SimSun" w:hAnsi="SimSun" w:eastAsia="SimSun" w:cs="SimSun"/>
          <w:sz w:val="21"/>
          <w:szCs w:val="21"/>
        </w:rPr>
        <w:t>大数据分析技术可用来改进信息安全和态势感知能力。例</w:t>
      </w:r>
      <w:r>
        <w:rPr>
          <w:rFonts w:ascii="SimSun" w:hAnsi="SimSun" w:eastAsia="SimSun" w:cs="SimSun"/>
          <w:sz w:val="21"/>
          <w:szCs w:val="21"/>
          <w:spacing w:val="-1"/>
        </w:rPr>
        <w:t>如，可以使用大数据来分析</w:t>
      </w:r>
      <w:r>
        <w:rPr>
          <w:rFonts w:ascii="SimSun" w:hAnsi="SimSun" w:eastAsia="SimSun" w:cs="SimSun"/>
          <w:sz w:val="21"/>
          <w:szCs w:val="21"/>
        </w:rPr>
        <w:t xml:space="preserve"> </w:t>
      </w:r>
      <w:r>
        <w:rPr>
          <w:rFonts w:ascii="SimSun" w:hAnsi="SimSun" w:eastAsia="SimSun" w:cs="SimSun"/>
          <w:sz w:val="21"/>
          <w:szCs w:val="21"/>
          <w:spacing w:val="-6"/>
        </w:rPr>
        <w:t>金融交易、日志文件和网络流量，以识别异常和可疑活动，并将多个来源的信息关联到一个</w:t>
      </w:r>
      <w:r>
        <w:rPr>
          <w:rFonts w:ascii="SimSun" w:hAnsi="SimSun" w:eastAsia="SimSun" w:cs="SimSun"/>
          <w:sz w:val="21"/>
          <w:szCs w:val="21"/>
          <w:spacing w:val="7"/>
        </w:rPr>
        <w:t xml:space="preserve"> </w:t>
      </w:r>
      <w:r>
        <w:rPr>
          <w:rFonts w:ascii="SimSun" w:hAnsi="SimSun" w:eastAsia="SimSun" w:cs="SimSun"/>
          <w:sz w:val="21"/>
          <w:szCs w:val="21"/>
          <w:spacing w:val="-7"/>
        </w:rPr>
        <w:t>全景视图。</w:t>
      </w:r>
    </w:p>
    <w:p>
      <w:pPr>
        <w:ind w:left="433"/>
        <w:spacing w:before="86" w:line="222" w:lineRule="auto"/>
        <w:rPr>
          <w:rFonts w:ascii="SimHei" w:hAnsi="SimHei" w:eastAsia="SimHei" w:cs="SimHei"/>
          <w:sz w:val="21"/>
          <w:szCs w:val="21"/>
        </w:rPr>
      </w:pPr>
      <w:r>
        <w:rPr>
          <w:rFonts w:ascii="SimHei" w:hAnsi="SimHei" w:eastAsia="SimHei" w:cs="SimHei"/>
          <w:sz w:val="21"/>
          <w:szCs w:val="21"/>
          <w:b/>
          <w:bCs/>
          <w:spacing w:val="2"/>
        </w:rPr>
        <w:t>4)大数据安全分析技术变革</w:t>
      </w:r>
    </w:p>
    <w:p>
      <w:pPr>
        <w:ind w:left="29" w:right="60" w:firstLine="400"/>
        <w:spacing w:before="103" w:line="278" w:lineRule="auto"/>
        <w:jc w:val="both"/>
        <w:rPr>
          <w:rFonts w:ascii="SimSun" w:hAnsi="SimSun" w:eastAsia="SimSun" w:cs="SimSun"/>
          <w:sz w:val="21"/>
          <w:szCs w:val="21"/>
        </w:rPr>
      </w:pPr>
      <w:r>
        <w:rPr>
          <w:rFonts w:ascii="SimSun" w:hAnsi="SimSun" w:eastAsia="SimSun" w:cs="SimSun"/>
          <w:sz w:val="21"/>
          <w:szCs w:val="21"/>
          <w:spacing w:val="3"/>
        </w:rPr>
        <w:t>大数据安全分析的目的是提供一个全面和实时的</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活动视图，以便安全分析师和高 </w:t>
      </w:r>
      <w:r>
        <w:rPr>
          <w:rFonts w:ascii="SimSun" w:hAnsi="SimSun" w:eastAsia="SimSun" w:cs="SimSun"/>
          <w:sz w:val="21"/>
          <w:szCs w:val="21"/>
        </w:rPr>
        <w:t>管都可以做出及时的基于数据驱动的决策。从技术角度看，这需要新的安全系统具备以下</w:t>
      </w:r>
      <w:r>
        <w:rPr>
          <w:rFonts w:ascii="SimSun" w:hAnsi="SimSun" w:eastAsia="SimSun" w:cs="SimSun"/>
          <w:sz w:val="21"/>
          <w:szCs w:val="21"/>
          <w:spacing w:val="13"/>
        </w:rPr>
        <w:t xml:space="preserve"> </w:t>
      </w:r>
      <w:r>
        <w:rPr>
          <w:rFonts w:ascii="SimSun" w:hAnsi="SimSun" w:eastAsia="SimSun" w:cs="SimSun"/>
          <w:sz w:val="21"/>
          <w:szCs w:val="21"/>
          <w:spacing w:val="-13"/>
        </w:rPr>
        <w:t>特性：</w:t>
      </w:r>
    </w:p>
    <w:p>
      <w:pPr>
        <w:ind w:left="30" w:right="60" w:firstLine="400"/>
        <w:spacing w:before="98" w:line="276" w:lineRule="auto"/>
        <w:jc w:val="both"/>
        <w:rPr>
          <w:rFonts w:ascii="SimSun" w:hAnsi="SimSun" w:eastAsia="SimSun" w:cs="SimSun"/>
          <w:sz w:val="21"/>
          <w:szCs w:val="21"/>
        </w:rPr>
      </w:pPr>
      <w:r>
        <w:rPr>
          <w:rFonts w:ascii="SimSun" w:hAnsi="SimSun" w:eastAsia="SimSun" w:cs="SimSun"/>
          <w:sz w:val="21"/>
          <w:szCs w:val="21"/>
          <w:spacing w:val="2"/>
        </w:rPr>
        <w:t>(1)大规模处理  安全分析和取证引擎将需要有效地收集、处理、查询和解析</w:t>
      </w:r>
      <w:r>
        <w:rPr>
          <w:rFonts w:ascii="SimSun" w:hAnsi="SimSun" w:eastAsia="SimSun" w:cs="SimSun"/>
          <w:sz w:val="21"/>
          <w:szCs w:val="21"/>
          <w:spacing w:val="-22"/>
        </w:rPr>
        <w:t xml:space="preserve"> </w:t>
      </w:r>
      <w:r>
        <w:rPr>
          <w:rFonts w:ascii="Times New Roman" w:hAnsi="Times New Roman" w:eastAsia="Times New Roman" w:cs="Times New Roman"/>
          <w:sz w:val="21"/>
          <w:szCs w:val="21"/>
        </w:rPr>
        <w:t>TB</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2"/>
        </w:rPr>
        <w:t>至</w:t>
      </w:r>
      <w:r>
        <w:rPr>
          <w:rFonts w:ascii="SimSun" w:hAnsi="SimSun" w:eastAsia="SimSun" w:cs="SimSun"/>
          <w:sz w:val="21"/>
          <w:szCs w:val="21"/>
        </w:rPr>
        <w:t xml:space="preserve"> </w:t>
      </w:r>
      <w:r>
        <w:rPr>
          <w:rFonts w:ascii="Times New Roman" w:hAnsi="Times New Roman" w:eastAsia="Times New Roman" w:cs="Times New Roman"/>
          <w:sz w:val="21"/>
          <w:szCs w:val="21"/>
          <w:spacing w:val="-11"/>
        </w:rPr>
        <w:t>PB</w:t>
      </w:r>
      <w:r>
        <w:rPr>
          <w:rFonts w:ascii="SimSun" w:hAnsi="SimSun" w:eastAsia="SimSun" w:cs="SimSun"/>
          <w:sz w:val="21"/>
          <w:szCs w:val="21"/>
          <w:spacing w:val="-11"/>
        </w:rPr>
        <w:t>级数据，包括日志、网络数据包，威胁情报、资产信息、敏感数据、已知的漏洞、应用活动</w:t>
      </w:r>
      <w:r>
        <w:rPr>
          <w:rFonts w:ascii="SimSun" w:hAnsi="SimSun" w:eastAsia="SimSun" w:cs="SimSun"/>
          <w:sz w:val="21"/>
          <w:szCs w:val="21"/>
          <w:spacing w:val="8"/>
        </w:rPr>
        <w:t xml:space="preserve"> </w:t>
      </w:r>
      <w:r>
        <w:rPr>
          <w:rFonts w:ascii="SimSun" w:hAnsi="SimSun" w:eastAsia="SimSun" w:cs="SimSun"/>
          <w:sz w:val="21"/>
          <w:szCs w:val="21"/>
          <w:spacing w:val="6"/>
        </w:rPr>
        <w:t>以及用户行为。这就是为什么类似</w:t>
      </w:r>
      <w:r>
        <w:rPr>
          <w:rFonts w:ascii="SimSun" w:hAnsi="SimSun" w:eastAsia="SimSun" w:cs="SimSun"/>
          <w:sz w:val="21"/>
          <w:szCs w:val="21"/>
          <w:spacing w:val="-34"/>
        </w:rPr>
        <w:t xml:space="preserve"> </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47"/>
        </w:rPr>
        <w:t xml:space="preserve"> </w:t>
      </w:r>
      <w:r>
        <w:rPr>
          <w:rFonts w:ascii="SimSun" w:hAnsi="SimSun" w:eastAsia="SimSun" w:cs="SimSun"/>
          <w:sz w:val="21"/>
          <w:szCs w:val="21"/>
          <w:spacing w:val="6"/>
        </w:rPr>
        <w:t>的大数据核心技术很</w:t>
      </w:r>
      <w:r>
        <w:rPr>
          <w:rFonts w:ascii="SimSun" w:hAnsi="SimSun" w:eastAsia="SimSun" w:cs="SimSun"/>
          <w:sz w:val="21"/>
          <w:szCs w:val="21"/>
          <w:spacing w:val="5"/>
        </w:rPr>
        <w:t>适合新兴的安全分析要</w:t>
      </w:r>
      <w:r>
        <w:rPr>
          <w:rFonts w:ascii="SimSun" w:hAnsi="SimSun" w:eastAsia="SimSun" w:cs="SimSun"/>
          <w:sz w:val="21"/>
          <w:szCs w:val="21"/>
        </w:rPr>
        <w:t xml:space="preserve"> </w:t>
      </w:r>
      <w:r>
        <w:rPr>
          <w:rFonts w:ascii="SimSun" w:hAnsi="SimSun" w:eastAsia="SimSun" w:cs="SimSun"/>
          <w:sz w:val="21"/>
          <w:szCs w:val="21"/>
        </w:rPr>
        <w:t>求。此外，大数据安全分析可能会部署在分布式体系上，因此底</w:t>
      </w:r>
      <w:r>
        <w:rPr>
          <w:rFonts w:ascii="SimSun" w:hAnsi="SimSun" w:eastAsia="SimSun" w:cs="SimSun"/>
          <w:sz w:val="21"/>
          <w:szCs w:val="21"/>
          <w:spacing w:val="-1"/>
        </w:rPr>
        <w:t>层技术必须能够实现大量</w:t>
      </w:r>
      <w:r>
        <w:rPr>
          <w:rFonts w:ascii="SimSun" w:hAnsi="SimSun" w:eastAsia="SimSun" w:cs="SimSun"/>
          <w:sz w:val="21"/>
          <w:szCs w:val="21"/>
        </w:rPr>
        <w:t xml:space="preserve"> </w:t>
      </w:r>
      <w:r>
        <w:rPr>
          <w:rFonts w:ascii="SimSun" w:hAnsi="SimSun" w:eastAsia="SimSun" w:cs="SimSun"/>
          <w:sz w:val="21"/>
          <w:szCs w:val="21"/>
          <w:spacing w:val="-5"/>
        </w:rPr>
        <w:t>分布式数据的分析。</w:t>
      </w:r>
    </w:p>
    <w:p>
      <w:pPr>
        <w:ind w:left="29" w:right="94" w:firstLine="400"/>
        <w:spacing w:before="134" w:line="272" w:lineRule="auto"/>
        <w:jc w:val="both"/>
        <w:rPr>
          <w:rFonts w:ascii="SimSun" w:hAnsi="SimSun" w:eastAsia="SimSun" w:cs="SimSun"/>
          <w:sz w:val="21"/>
          <w:szCs w:val="21"/>
        </w:rPr>
      </w:pPr>
      <w:r>
        <w:rPr>
          <w:rFonts w:ascii="SimSun" w:hAnsi="SimSun" w:eastAsia="SimSun" w:cs="SimSun"/>
          <w:sz w:val="21"/>
          <w:szCs w:val="21"/>
          <w:spacing w:val="-3"/>
        </w:rPr>
        <w:t>(2)高级智能</w:t>
      </w:r>
      <w:r>
        <w:rPr>
          <w:rFonts w:ascii="SimSun" w:hAnsi="SimSun" w:eastAsia="SimSun" w:cs="SimSun"/>
          <w:sz w:val="21"/>
          <w:szCs w:val="21"/>
          <w:spacing w:val="111"/>
        </w:rPr>
        <w:t xml:space="preserve"> </w:t>
      </w:r>
      <w:r>
        <w:rPr>
          <w:rFonts w:ascii="SimSun" w:hAnsi="SimSun" w:eastAsia="SimSun" w:cs="SimSun"/>
          <w:sz w:val="21"/>
          <w:szCs w:val="21"/>
          <w:spacing w:val="-3"/>
        </w:rPr>
        <w:t>最好的大数据安全分析工具将成为智能顾问，利用正常行为的模型，适</w:t>
      </w:r>
      <w:r>
        <w:rPr>
          <w:rFonts w:ascii="SimSun" w:hAnsi="SimSun" w:eastAsia="SimSun" w:cs="SimSun"/>
          <w:sz w:val="21"/>
          <w:szCs w:val="21"/>
        </w:rPr>
        <w:t xml:space="preserve"> </w:t>
      </w:r>
      <w:r>
        <w:rPr>
          <w:rFonts w:ascii="SimSun" w:hAnsi="SimSun" w:eastAsia="SimSun" w:cs="SimSun"/>
          <w:sz w:val="21"/>
          <w:szCs w:val="21"/>
          <w:spacing w:val="-3"/>
        </w:rPr>
        <w:t>应新的威胁/漏洞。为此，大数据安全分析将提供组合的模板、启发式扫描，</w:t>
      </w:r>
      <w:r>
        <w:rPr>
          <w:rFonts w:ascii="SimSun" w:hAnsi="SimSun" w:eastAsia="SimSun" w:cs="SimSun"/>
          <w:sz w:val="21"/>
          <w:szCs w:val="21"/>
          <w:spacing w:val="-4"/>
        </w:rPr>
        <w:t>以及统计和行</w:t>
      </w:r>
      <w:r>
        <w:rPr>
          <w:rFonts w:ascii="SimSun" w:hAnsi="SimSun" w:eastAsia="SimSun" w:cs="SimSun"/>
          <w:sz w:val="21"/>
          <w:szCs w:val="21"/>
        </w:rPr>
        <w:t xml:space="preserve"> </w:t>
      </w:r>
      <w:r>
        <w:rPr>
          <w:rFonts w:ascii="SimSun" w:hAnsi="SimSun" w:eastAsia="SimSun" w:cs="SimSun"/>
          <w:sz w:val="21"/>
          <w:szCs w:val="21"/>
          <w:spacing w:val="-18"/>
        </w:rPr>
        <w:t>为模型、关联规则、威胁情报等。</w:t>
      </w:r>
    </w:p>
    <w:p>
      <w:pPr>
        <w:spacing w:line="272" w:lineRule="auto"/>
        <w:sectPr>
          <w:pgSz w:w="10000" w:h="14250"/>
          <w:pgMar w:top="400" w:right="545" w:bottom="400" w:left="1160" w:header="0" w:footer="0" w:gutter="0"/>
        </w:sectPr>
        <w:rPr>
          <w:rFonts w:ascii="SimSun" w:hAnsi="SimSun" w:eastAsia="SimSun" w:cs="SimSun"/>
          <w:sz w:val="21"/>
          <w:szCs w:val="21"/>
        </w:rPr>
      </w:pPr>
    </w:p>
    <w:p>
      <w:pPr>
        <w:spacing w:before="267" w:line="215" w:lineRule="auto"/>
        <w:tabs>
          <w:tab w:val="left" w:pos="4590"/>
        </w:tabs>
        <w:rPr>
          <w:rFonts w:ascii="SimSun" w:hAnsi="SimSun" w:eastAsia="SimSun" w:cs="SimSun"/>
          <w:sz w:val="22"/>
          <w:szCs w:val="22"/>
        </w:rPr>
      </w:pPr>
      <w:r>
        <w:rPr>
          <w:rFonts w:ascii="Times New Roman" w:hAnsi="Times New Roman" w:eastAsia="Times New Roman" w:cs="Times New Roman"/>
          <w:sz w:val="17"/>
          <w:szCs w:val="17"/>
          <w:strike/>
        </w:rPr>
        <w:tab/>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7"/>
        </w:rPr>
        <w:t>5.2   </w:t>
      </w:r>
      <w:r>
        <w:rPr>
          <w:rFonts w:ascii="SimSun" w:hAnsi="SimSun" w:eastAsia="SimSun" w:cs="SimSun"/>
          <w:sz w:val="17"/>
          <w:szCs w:val="17"/>
          <w:spacing w:val="-7"/>
        </w:rPr>
        <w:t>大数据安全防护</w:t>
      </w:r>
      <w:r>
        <w:rPr>
          <w:rFonts w:ascii="SimSun" w:hAnsi="SimSun" w:eastAsia="SimSun" w:cs="SimSun"/>
          <w:sz w:val="17"/>
          <w:szCs w:val="17"/>
          <w:spacing w:val="23"/>
        </w:rPr>
        <w:t xml:space="preserve"> </w:t>
      </w:r>
      <w:r>
        <w:rPr>
          <w:rFonts w:ascii="SimSun" w:hAnsi="SimSun" w:eastAsia="SimSun" w:cs="SimSun"/>
          <w:sz w:val="22"/>
          <w:szCs w:val="22"/>
          <w:spacing w:val="-7"/>
        </w:rPr>
        <w:t>|101|</w:t>
      </w:r>
      <w:r>
        <w:rPr>
          <w:rFonts w:ascii="SimSun" w:hAnsi="SimSun" w:eastAsia="SimSun" w:cs="SimSun"/>
          <w:sz w:val="22"/>
          <w:szCs w:val="22"/>
          <w:spacing w:val="11"/>
        </w:rPr>
        <w:t xml:space="preserve"> </w:t>
      </w:r>
      <w:r>
        <w:rPr>
          <w:rFonts w:ascii="SimSun" w:hAnsi="SimSun" w:eastAsia="SimSun" w:cs="SimSun"/>
          <w:sz w:val="22"/>
          <w:szCs w:val="22"/>
          <w:strike/>
        </w:rPr>
        <w:t xml:space="preserve">             </w:t>
      </w:r>
    </w:p>
    <w:p>
      <w:pPr>
        <w:pStyle w:val="BodyText"/>
        <w:spacing w:line="478" w:lineRule="auto"/>
        <w:rPr/>
      </w:pPr>
      <w:r/>
    </w:p>
    <w:p>
      <w:pPr>
        <w:ind w:left="49" w:right="60" w:firstLine="420"/>
        <w:spacing w:before="72" w:line="273" w:lineRule="auto"/>
        <w:jc w:val="both"/>
        <w:rPr>
          <w:rFonts w:ascii="SimSun" w:hAnsi="SimSun" w:eastAsia="SimSun" w:cs="SimSun"/>
          <w:sz w:val="22"/>
          <w:szCs w:val="22"/>
        </w:rPr>
      </w:pPr>
      <w:r>
        <w:rPr>
          <w:rFonts w:ascii="SimSun" w:hAnsi="SimSun" w:eastAsia="SimSun" w:cs="SimSun"/>
          <w:sz w:val="22"/>
          <w:szCs w:val="22"/>
          <w:spacing w:val="-6"/>
        </w:rPr>
        <w:t>(3)紧密集成 为了适应不断变化的安全威胁，大数据安全分析必须与</w:t>
      </w:r>
      <w:r>
        <w:rPr>
          <w:rFonts w:ascii="Times New Roman" w:hAnsi="Times New Roman" w:eastAsia="Times New Roman" w:cs="Times New Roman"/>
          <w:sz w:val="22"/>
          <w:szCs w:val="22"/>
          <w:spacing w:val="-6"/>
        </w:rPr>
        <w:t>IT</w:t>
      </w:r>
      <w:r>
        <w:rPr>
          <w:rFonts w:ascii="Times New Roman" w:hAnsi="Times New Roman" w:eastAsia="Times New Roman" w:cs="Times New Roman"/>
          <w:sz w:val="22"/>
          <w:szCs w:val="22"/>
          <w:spacing w:val="28"/>
          <w:w w:val="101"/>
        </w:rPr>
        <w:t xml:space="preserve"> </w:t>
      </w:r>
      <w:r>
        <w:rPr>
          <w:rFonts w:ascii="SimSun" w:hAnsi="SimSun" w:eastAsia="SimSun" w:cs="SimSun"/>
          <w:sz w:val="22"/>
          <w:szCs w:val="22"/>
          <w:spacing w:val="-6"/>
        </w:rPr>
        <w:t>资产进行互</w:t>
      </w:r>
      <w:r>
        <w:rPr>
          <w:rFonts w:ascii="SimSun" w:hAnsi="SimSun" w:eastAsia="SimSun" w:cs="SimSun"/>
          <w:sz w:val="22"/>
          <w:szCs w:val="22"/>
        </w:rPr>
        <w:t xml:space="preserve"> </w:t>
      </w:r>
      <w:r>
        <w:rPr>
          <w:rFonts w:ascii="SimSun" w:hAnsi="SimSun" w:eastAsia="SimSun" w:cs="SimSun"/>
          <w:sz w:val="22"/>
          <w:szCs w:val="22"/>
          <w:spacing w:val="-10"/>
        </w:rPr>
        <w:t>操作，并利用自动化实现安全智能。除此之外，大数据安全分析还应与</w:t>
      </w:r>
      <w:r>
        <w:rPr>
          <w:rFonts w:ascii="SimSun" w:hAnsi="SimSun" w:eastAsia="SimSun" w:cs="SimSun"/>
          <w:sz w:val="22"/>
          <w:szCs w:val="22"/>
          <w:spacing w:val="-11"/>
        </w:rPr>
        <w:t>安全控制策略紧密</w:t>
      </w:r>
      <w:r>
        <w:rPr>
          <w:rFonts w:ascii="SimSun" w:hAnsi="SimSun" w:eastAsia="SimSun" w:cs="SimSun"/>
          <w:sz w:val="22"/>
          <w:szCs w:val="22"/>
        </w:rPr>
        <w:t xml:space="preserve"> </w:t>
      </w:r>
      <w:r>
        <w:rPr>
          <w:rFonts w:ascii="SimSun" w:hAnsi="SimSun" w:eastAsia="SimSun" w:cs="SimSun"/>
          <w:sz w:val="22"/>
          <w:szCs w:val="22"/>
          <w:spacing w:val="-10"/>
        </w:rPr>
        <w:t>集成并实现自动化。在安全分析时，来自移动设备的网络</w:t>
      </w:r>
      <w:r>
        <w:rPr>
          <w:rFonts w:ascii="SimSun" w:hAnsi="SimSun" w:eastAsia="SimSun" w:cs="SimSun"/>
          <w:sz w:val="22"/>
          <w:szCs w:val="22"/>
          <w:spacing w:val="-11"/>
        </w:rPr>
        <w:t>流量异常也应提供安全检测。理</w:t>
      </w:r>
      <w:r>
        <w:rPr>
          <w:rFonts w:ascii="SimSun" w:hAnsi="SimSun" w:eastAsia="SimSun" w:cs="SimSun"/>
          <w:sz w:val="22"/>
          <w:szCs w:val="22"/>
        </w:rPr>
        <w:t xml:space="preserve"> </w:t>
      </w:r>
      <w:r>
        <w:rPr>
          <w:rFonts w:ascii="SimSun" w:hAnsi="SimSun" w:eastAsia="SimSun" w:cs="SimSun"/>
          <w:sz w:val="22"/>
          <w:szCs w:val="22"/>
          <w:spacing w:val="-10"/>
        </w:rPr>
        <w:t>想情况下，安全分析系统可用于自动执行事件处置活动，以作为紧</w:t>
      </w:r>
      <w:r>
        <w:rPr>
          <w:rFonts w:ascii="SimSun" w:hAnsi="SimSun" w:eastAsia="SimSun" w:cs="SimSun"/>
          <w:sz w:val="22"/>
          <w:szCs w:val="22"/>
          <w:spacing w:val="-11"/>
        </w:rPr>
        <w:t>急情况下的一种主动防</w:t>
      </w:r>
      <w:r>
        <w:rPr>
          <w:rFonts w:ascii="SimSun" w:hAnsi="SimSun" w:eastAsia="SimSun" w:cs="SimSun"/>
          <w:sz w:val="22"/>
          <w:szCs w:val="22"/>
        </w:rPr>
        <w:t xml:space="preserve"> </w:t>
      </w:r>
      <w:r>
        <w:rPr>
          <w:rFonts w:ascii="SimSun" w:hAnsi="SimSun" w:eastAsia="SimSun" w:cs="SimSun"/>
          <w:sz w:val="22"/>
          <w:szCs w:val="22"/>
          <w:spacing w:val="-15"/>
        </w:rPr>
        <w:t>御形式。</w:t>
      </w:r>
    </w:p>
    <w:p>
      <w:pPr>
        <w:ind w:left="49" w:right="64" w:firstLine="420"/>
        <w:spacing w:before="75" w:line="255" w:lineRule="auto"/>
        <w:rPr>
          <w:rFonts w:ascii="SimSun" w:hAnsi="SimSun" w:eastAsia="SimSun" w:cs="SimSun"/>
          <w:sz w:val="22"/>
          <w:szCs w:val="22"/>
        </w:rPr>
      </w:pPr>
      <w:r>
        <w:rPr>
          <w:rFonts w:ascii="SimSun" w:hAnsi="SimSun" w:eastAsia="SimSun" w:cs="SimSun"/>
          <w:sz w:val="22"/>
          <w:szCs w:val="22"/>
          <w:spacing w:val="-5"/>
        </w:rPr>
        <w:t>一个全面实时的安全态势感知、大数据安全分析系统将成为应对风险管理和事件检</w:t>
      </w:r>
      <w:r>
        <w:rPr>
          <w:rFonts w:ascii="SimSun" w:hAnsi="SimSun" w:eastAsia="SimSun" w:cs="SimSun"/>
          <w:sz w:val="22"/>
          <w:szCs w:val="22"/>
          <w:spacing w:val="18"/>
        </w:rPr>
        <w:t xml:space="preserve"> </w:t>
      </w:r>
      <w:r>
        <w:rPr>
          <w:rFonts w:ascii="SimSun" w:hAnsi="SimSun" w:eastAsia="SimSun" w:cs="SimSun"/>
          <w:sz w:val="22"/>
          <w:szCs w:val="22"/>
          <w:spacing w:val="-18"/>
        </w:rPr>
        <w:t>测/响应的重要手段，如法规遵从性、安全调查、控制跟踪/报告和安</w:t>
      </w:r>
      <w:r>
        <w:rPr>
          <w:rFonts w:ascii="SimSun" w:hAnsi="SimSun" w:eastAsia="SimSun" w:cs="SimSun"/>
          <w:sz w:val="22"/>
          <w:szCs w:val="22"/>
          <w:spacing w:val="-19"/>
        </w:rPr>
        <w:t>全性能指标。</w:t>
      </w:r>
    </w:p>
    <w:p>
      <w:pPr>
        <w:ind w:left="473"/>
        <w:spacing w:before="79" w:line="222" w:lineRule="auto"/>
        <w:rPr>
          <w:rFonts w:ascii="SimHei" w:hAnsi="SimHei" w:eastAsia="SimHei" w:cs="SimHei"/>
          <w:sz w:val="22"/>
          <w:szCs w:val="22"/>
        </w:rPr>
      </w:pPr>
      <w:r>
        <w:rPr>
          <w:rFonts w:ascii="SimHei" w:hAnsi="SimHei" w:eastAsia="SimHei" w:cs="SimHei"/>
          <w:sz w:val="22"/>
          <w:szCs w:val="22"/>
          <w:b/>
          <w:bCs/>
          <w:spacing w:val="-6"/>
        </w:rPr>
        <w:t>5)大数据分析的挑战</w:t>
      </w:r>
    </w:p>
    <w:p>
      <w:pPr>
        <w:ind w:left="49" w:right="57" w:firstLine="420"/>
        <w:spacing w:before="97" w:line="265" w:lineRule="auto"/>
        <w:rPr>
          <w:rFonts w:ascii="SimSun" w:hAnsi="SimSun" w:eastAsia="SimSun" w:cs="SimSun"/>
          <w:sz w:val="22"/>
          <w:szCs w:val="22"/>
        </w:rPr>
      </w:pPr>
      <w:r>
        <w:rPr>
          <w:rFonts w:ascii="SimSun" w:hAnsi="SimSun" w:eastAsia="SimSun" w:cs="SimSun"/>
          <w:sz w:val="22"/>
          <w:szCs w:val="22"/>
          <w:spacing w:val="-5"/>
        </w:rPr>
        <w:t>大数据安全分析的目标是获得实时的安全智能。虽然大数据分析技术有了显著的发</w:t>
      </w:r>
      <w:r>
        <w:rPr>
          <w:rFonts w:ascii="SimSun" w:hAnsi="SimSun" w:eastAsia="SimSun" w:cs="SimSun"/>
          <w:sz w:val="22"/>
          <w:szCs w:val="22"/>
          <w:spacing w:val="18"/>
        </w:rPr>
        <w:t xml:space="preserve"> </w:t>
      </w:r>
      <w:r>
        <w:rPr>
          <w:rFonts w:ascii="SimSun" w:hAnsi="SimSun" w:eastAsia="SimSun" w:cs="SimSun"/>
          <w:sz w:val="22"/>
          <w:szCs w:val="22"/>
          <w:spacing w:val="-10"/>
        </w:rPr>
        <w:t>展，但要实现其真正的潜力，目前还有许多必须克服的困难。以下仅仅是一些</w:t>
      </w:r>
      <w:r>
        <w:rPr>
          <w:rFonts w:ascii="SimSun" w:hAnsi="SimSun" w:eastAsia="SimSun" w:cs="SimSun"/>
          <w:sz w:val="22"/>
          <w:szCs w:val="22"/>
          <w:spacing w:val="-11"/>
        </w:rPr>
        <w:t>需要解决的</w:t>
      </w:r>
      <w:r>
        <w:rPr>
          <w:rFonts w:ascii="SimSun" w:hAnsi="SimSun" w:eastAsia="SimSun" w:cs="SimSun"/>
          <w:sz w:val="22"/>
          <w:szCs w:val="22"/>
        </w:rPr>
        <w:t xml:space="preserve"> </w:t>
      </w:r>
      <w:r>
        <w:rPr>
          <w:rFonts w:ascii="SimSun" w:hAnsi="SimSun" w:eastAsia="SimSun" w:cs="SimSun"/>
          <w:sz w:val="22"/>
          <w:szCs w:val="22"/>
          <w:spacing w:val="-12"/>
        </w:rPr>
        <w:t>问题：</w:t>
      </w:r>
    </w:p>
    <w:p>
      <w:pPr>
        <w:ind w:left="49" w:firstLine="420"/>
        <w:spacing w:before="62" w:line="257" w:lineRule="auto"/>
        <w:rPr>
          <w:rFonts w:ascii="SimSun" w:hAnsi="SimSun" w:eastAsia="SimSun" w:cs="SimSun"/>
          <w:sz w:val="22"/>
          <w:szCs w:val="22"/>
        </w:rPr>
      </w:pPr>
      <w:r>
        <w:rPr>
          <w:rFonts w:ascii="SimSun" w:hAnsi="SimSun" w:eastAsia="SimSun" w:cs="SimSun"/>
          <w:sz w:val="22"/>
          <w:szCs w:val="22"/>
          <w:spacing w:val="-3"/>
        </w:rPr>
        <w:t>(1)数据溯源 用于分析数据的真实性和完整性。大数据可以追溯它使用的数据源，</w:t>
      </w:r>
      <w:r>
        <w:rPr>
          <w:rFonts w:ascii="SimSun" w:hAnsi="SimSun" w:eastAsia="SimSun" w:cs="SimSun"/>
          <w:sz w:val="22"/>
          <w:szCs w:val="22"/>
          <w:spacing w:val="16"/>
        </w:rPr>
        <w:t xml:space="preserve"> </w:t>
      </w:r>
      <w:r>
        <w:rPr>
          <w:rFonts w:ascii="SimSun" w:hAnsi="SimSun" w:eastAsia="SimSun" w:cs="SimSun"/>
          <w:sz w:val="22"/>
          <w:szCs w:val="22"/>
          <w:spacing w:val="-13"/>
        </w:rPr>
        <w:t>每个数据源的可信度都需要验证。</w:t>
      </w:r>
    </w:p>
    <w:p>
      <w:pPr>
        <w:ind w:left="49" w:right="55" w:firstLine="420"/>
        <w:spacing w:before="55" w:line="270" w:lineRule="auto"/>
        <w:rPr>
          <w:rFonts w:ascii="SimSun" w:hAnsi="SimSun" w:eastAsia="SimSun" w:cs="SimSun"/>
          <w:sz w:val="22"/>
          <w:szCs w:val="22"/>
        </w:rPr>
      </w:pPr>
      <w:r>
        <w:rPr>
          <w:rFonts w:ascii="SimSun" w:hAnsi="SimSun" w:eastAsia="SimSun" w:cs="SimSun"/>
          <w:sz w:val="22"/>
          <w:szCs w:val="22"/>
          <w:spacing w:val="-5"/>
        </w:rPr>
        <w:t>(2),隐私</w:t>
      </w:r>
      <w:r>
        <w:rPr>
          <w:rFonts w:ascii="SimSun" w:hAnsi="SimSun" w:eastAsia="SimSun" w:cs="SimSun"/>
          <w:sz w:val="22"/>
          <w:szCs w:val="22"/>
          <w:spacing w:val="103"/>
        </w:rPr>
        <w:t xml:space="preserve"> </w:t>
      </w:r>
      <w:r>
        <w:rPr>
          <w:rFonts w:ascii="SimSun" w:hAnsi="SimSun" w:eastAsia="SimSun" w:cs="SimSun"/>
          <w:sz w:val="22"/>
          <w:szCs w:val="22"/>
          <w:spacing w:val="-5"/>
        </w:rPr>
        <w:t>云计算安全联盟</w:t>
      </w:r>
      <w:r>
        <w:rPr>
          <w:rFonts w:ascii="Times New Roman" w:hAnsi="Times New Roman" w:eastAsia="Times New Roman" w:cs="Times New Roman"/>
          <w:sz w:val="22"/>
          <w:szCs w:val="22"/>
          <w:spacing w:val="-5"/>
        </w:rPr>
        <w:t>(CSA)</w:t>
      </w:r>
      <w:r>
        <w:rPr>
          <w:rFonts w:ascii="Times New Roman" w:hAnsi="Times New Roman" w:eastAsia="Times New Roman" w:cs="Times New Roman"/>
          <w:sz w:val="22"/>
          <w:szCs w:val="22"/>
          <w:spacing w:val="20"/>
          <w:w w:val="101"/>
        </w:rPr>
        <w:t xml:space="preserve"> </w:t>
      </w:r>
      <w:r>
        <w:rPr>
          <w:rFonts w:ascii="SimSun" w:hAnsi="SimSun" w:eastAsia="SimSun" w:cs="SimSun"/>
          <w:sz w:val="22"/>
          <w:szCs w:val="22"/>
          <w:spacing w:val="-5"/>
        </w:rPr>
        <w:t>与美国国家标准技术研究院</w:t>
      </w:r>
      <w:r>
        <w:rPr>
          <w:rFonts w:ascii="Times New Roman" w:hAnsi="Times New Roman" w:eastAsia="Times New Roman" w:cs="Times New Roman"/>
          <w:sz w:val="22"/>
          <w:szCs w:val="22"/>
          <w:spacing w:val="-5"/>
        </w:rPr>
        <w:t>(NIST)</w:t>
      </w:r>
      <w:r>
        <w:rPr>
          <w:rFonts w:ascii="Times New Roman" w:hAnsi="Times New Roman" w:eastAsia="Times New Roman" w:cs="Times New Roman"/>
          <w:sz w:val="22"/>
          <w:szCs w:val="22"/>
          <w:spacing w:val="38"/>
          <w:w w:val="101"/>
        </w:rPr>
        <w:t xml:space="preserve"> </w:t>
      </w:r>
      <w:r>
        <w:rPr>
          <w:rFonts w:ascii="SimSun" w:hAnsi="SimSun" w:eastAsia="SimSun" w:cs="SimSun"/>
          <w:sz w:val="22"/>
          <w:szCs w:val="22"/>
          <w:spacing w:val="-5"/>
        </w:rPr>
        <w:t>的大数据安全</w:t>
      </w:r>
      <w:r>
        <w:rPr>
          <w:rFonts w:ascii="SimSun" w:hAnsi="SimSun" w:eastAsia="SimSun" w:cs="SimSun"/>
          <w:sz w:val="22"/>
          <w:szCs w:val="22"/>
        </w:rPr>
        <w:t xml:space="preserve"> </w:t>
      </w:r>
      <w:r>
        <w:rPr>
          <w:rFonts w:ascii="SimSun" w:hAnsi="SimSun" w:eastAsia="SimSun" w:cs="SimSun"/>
          <w:sz w:val="22"/>
          <w:szCs w:val="22"/>
          <w:spacing w:val="-15"/>
        </w:rPr>
        <w:t>和隐私工作组，计划制定新的指导方针，探索减少新的技术手</w:t>
      </w:r>
      <w:r>
        <w:rPr>
          <w:rFonts w:ascii="SimSun" w:hAnsi="SimSun" w:eastAsia="SimSun" w:cs="SimSun"/>
          <w:sz w:val="22"/>
          <w:szCs w:val="22"/>
          <w:spacing w:val="-16"/>
        </w:rPr>
        <w:t>段，形成最佳原则白皮书，以</w:t>
      </w:r>
      <w:r>
        <w:rPr>
          <w:rFonts w:ascii="SimSun" w:hAnsi="SimSun" w:eastAsia="SimSun" w:cs="SimSun"/>
          <w:sz w:val="22"/>
          <w:szCs w:val="22"/>
        </w:rPr>
        <w:t xml:space="preserve"> </w:t>
      </w:r>
      <w:r>
        <w:rPr>
          <w:rFonts w:ascii="SimSun" w:hAnsi="SimSun" w:eastAsia="SimSun" w:cs="SimSun"/>
          <w:sz w:val="22"/>
          <w:szCs w:val="22"/>
          <w:spacing w:val="-12"/>
        </w:rPr>
        <w:t>减少由于大数据分析造成的隐私侵犯。</w:t>
      </w:r>
    </w:p>
    <w:p>
      <w:pPr>
        <w:spacing w:before="97" w:line="219" w:lineRule="auto"/>
        <w:jc w:val="right"/>
        <w:rPr>
          <w:rFonts w:ascii="SimSun" w:hAnsi="SimSun" w:eastAsia="SimSun" w:cs="SimSun"/>
          <w:sz w:val="22"/>
          <w:szCs w:val="22"/>
        </w:rPr>
      </w:pPr>
      <w:r>
        <w:rPr>
          <w:rFonts w:ascii="SimSun" w:hAnsi="SimSun" w:eastAsia="SimSun" w:cs="SimSun"/>
          <w:sz w:val="22"/>
          <w:szCs w:val="22"/>
          <w:spacing w:val="-11"/>
        </w:rPr>
        <w:t>(3)保护大数据存储</w:t>
      </w:r>
      <w:r>
        <w:rPr>
          <w:rFonts w:ascii="SimSun" w:hAnsi="SimSun" w:eastAsia="SimSun" w:cs="SimSun"/>
          <w:sz w:val="22"/>
          <w:szCs w:val="22"/>
          <w:spacing w:val="97"/>
        </w:rPr>
        <w:t xml:space="preserve"> </w:t>
      </w:r>
      <w:r>
        <w:rPr>
          <w:rFonts w:ascii="SimSun" w:hAnsi="SimSun" w:eastAsia="SimSun" w:cs="SimSun"/>
          <w:sz w:val="22"/>
          <w:szCs w:val="22"/>
          <w:spacing w:val="-11"/>
        </w:rPr>
        <w:t>一方面大数据存储环境的安全，另一方面是大数据本身的安全。</w:t>
      </w:r>
    </w:p>
    <w:p>
      <w:pPr>
        <w:ind w:left="49" w:right="62" w:firstLine="420"/>
        <w:spacing w:before="80" w:line="269" w:lineRule="auto"/>
        <w:rPr>
          <w:rFonts w:ascii="SimSun" w:hAnsi="SimSun" w:eastAsia="SimSun" w:cs="SimSun"/>
          <w:sz w:val="22"/>
          <w:szCs w:val="22"/>
        </w:rPr>
      </w:pPr>
      <w:r>
        <w:rPr>
          <w:rFonts w:ascii="SimSun" w:hAnsi="SimSun" w:eastAsia="SimSun" w:cs="SimSun"/>
          <w:sz w:val="22"/>
          <w:szCs w:val="22"/>
          <w:spacing w:val="-7"/>
        </w:rPr>
        <w:t>(4)人机交互</w:t>
      </w:r>
      <w:r>
        <w:rPr>
          <w:rFonts w:ascii="SimSun" w:hAnsi="SimSun" w:eastAsia="SimSun" w:cs="SimSun"/>
          <w:sz w:val="22"/>
          <w:szCs w:val="22"/>
          <w:spacing w:val="92"/>
        </w:rPr>
        <w:t xml:space="preserve"> </w:t>
      </w:r>
      <w:r>
        <w:rPr>
          <w:rFonts w:ascii="SimSun" w:hAnsi="SimSun" w:eastAsia="SimSun" w:cs="SimSun"/>
          <w:sz w:val="22"/>
          <w:szCs w:val="22"/>
          <w:spacing w:val="-7"/>
        </w:rPr>
        <w:t>大数据可能有助于各种数据源的分</w:t>
      </w:r>
      <w:r>
        <w:rPr>
          <w:rFonts w:ascii="SimSun" w:hAnsi="SimSun" w:eastAsia="SimSun" w:cs="SimSun"/>
          <w:sz w:val="22"/>
          <w:szCs w:val="22"/>
          <w:spacing w:val="-8"/>
        </w:rPr>
        <w:t>析，但相比用于高效计算和存储开</w:t>
      </w:r>
      <w:r>
        <w:rPr>
          <w:rFonts w:ascii="SimSun" w:hAnsi="SimSun" w:eastAsia="SimSun" w:cs="SimSun"/>
          <w:sz w:val="22"/>
          <w:szCs w:val="22"/>
        </w:rPr>
        <w:t xml:space="preserve"> </w:t>
      </w:r>
      <w:r>
        <w:rPr>
          <w:rFonts w:ascii="SimSun" w:hAnsi="SimSun" w:eastAsia="SimSun" w:cs="SimSun"/>
          <w:sz w:val="22"/>
          <w:szCs w:val="22"/>
          <w:spacing w:val="-10"/>
        </w:rPr>
        <w:t>发的技术机制，大数据的人机交互没有受到重视，这是个需要增强</w:t>
      </w:r>
      <w:r>
        <w:rPr>
          <w:rFonts w:ascii="SimSun" w:hAnsi="SimSun" w:eastAsia="SimSun" w:cs="SimSun"/>
          <w:sz w:val="22"/>
          <w:szCs w:val="22"/>
          <w:spacing w:val="-11"/>
        </w:rPr>
        <w:t>的领域。使用可视化工</w:t>
      </w:r>
      <w:r>
        <w:rPr>
          <w:rFonts w:ascii="SimSun" w:hAnsi="SimSun" w:eastAsia="SimSun" w:cs="SimSun"/>
          <w:sz w:val="22"/>
          <w:szCs w:val="22"/>
        </w:rPr>
        <w:t xml:space="preserve"> </w:t>
      </w:r>
      <w:r>
        <w:rPr>
          <w:rFonts w:ascii="SimSun" w:hAnsi="SimSun" w:eastAsia="SimSun" w:cs="SimSun"/>
          <w:sz w:val="22"/>
          <w:szCs w:val="22"/>
          <w:spacing w:val="-10"/>
        </w:rPr>
        <w:t>具帮助分析师了解他们的系统是一个良好的开端。</w:t>
      </w:r>
    </w:p>
    <w:p>
      <w:pPr>
        <w:ind w:left="473"/>
        <w:spacing w:before="64" w:line="221" w:lineRule="auto"/>
        <w:rPr>
          <w:rFonts w:ascii="SimHei" w:hAnsi="SimHei" w:eastAsia="SimHei" w:cs="SimHei"/>
          <w:sz w:val="22"/>
          <w:szCs w:val="22"/>
        </w:rPr>
      </w:pPr>
      <w:r>
        <w:rPr>
          <w:rFonts w:ascii="SimHei" w:hAnsi="SimHei" w:eastAsia="SimHei" w:cs="SimHei"/>
          <w:sz w:val="22"/>
          <w:szCs w:val="22"/>
          <w:b/>
          <w:bCs/>
          <w:spacing w:val="-9"/>
        </w:rPr>
        <w:t>6)以大数据安全分析获得安全智能</w:t>
      </w:r>
    </w:p>
    <w:p>
      <w:pPr>
        <w:ind w:left="49" w:right="35" w:firstLine="420"/>
        <w:spacing w:before="72" w:line="275" w:lineRule="auto"/>
        <w:rPr>
          <w:rFonts w:ascii="SimSun" w:hAnsi="SimSun" w:eastAsia="SimSun" w:cs="SimSun"/>
          <w:sz w:val="22"/>
          <w:szCs w:val="22"/>
        </w:rPr>
      </w:pPr>
      <w:r>
        <w:rPr>
          <w:rFonts w:ascii="SimSun" w:hAnsi="SimSun" w:eastAsia="SimSun" w:cs="SimSun"/>
          <w:sz w:val="22"/>
          <w:szCs w:val="22"/>
          <w:spacing w:val="-5"/>
        </w:rPr>
        <w:t>数据驱动的信息安全可以回溯到银行欺诈检测和基于异常的入侵检测系统。欺诈检</w:t>
      </w:r>
      <w:r>
        <w:rPr>
          <w:rFonts w:ascii="SimSun" w:hAnsi="SimSun" w:eastAsia="SimSun" w:cs="SimSun"/>
          <w:sz w:val="22"/>
          <w:szCs w:val="22"/>
          <w:spacing w:val="18"/>
        </w:rPr>
        <w:t xml:space="preserve"> </w:t>
      </w:r>
      <w:r>
        <w:rPr>
          <w:rFonts w:ascii="SimSun" w:hAnsi="SimSun" w:eastAsia="SimSun" w:cs="SimSun"/>
          <w:sz w:val="22"/>
          <w:szCs w:val="22"/>
          <w:spacing w:val="-10"/>
        </w:rPr>
        <w:t>测是最明显的大数据分析应用。信用卡公司几十年来一直在进行欺诈检测，然而采用专门</w:t>
      </w:r>
      <w:r>
        <w:rPr>
          <w:rFonts w:ascii="SimSun" w:hAnsi="SimSun" w:eastAsia="SimSun" w:cs="SimSun"/>
          <w:sz w:val="22"/>
          <w:szCs w:val="22"/>
          <w:spacing w:val="2"/>
        </w:rPr>
        <w:t xml:space="preserve"> </w:t>
      </w:r>
      <w:r>
        <w:rPr>
          <w:rFonts w:ascii="SimSun" w:hAnsi="SimSun" w:eastAsia="SimSun" w:cs="SimSun"/>
          <w:sz w:val="22"/>
          <w:szCs w:val="22"/>
          <w:spacing w:val="-4"/>
        </w:rPr>
        <w:t>定制的基础设施实现大数据欺诈检测是不经济的。现成的大数据工具和技术关注医</w:t>
      </w:r>
      <w:r>
        <w:rPr>
          <w:rFonts w:ascii="SimSun" w:hAnsi="SimSun" w:eastAsia="SimSun" w:cs="SimSun"/>
          <w:sz w:val="22"/>
          <w:szCs w:val="22"/>
          <w:spacing w:val="-5"/>
        </w:rPr>
        <w:t>疗和</w:t>
      </w:r>
      <w:r>
        <w:rPr>
          <w:rFonts w:ascii="SimSun" w:hAnsi="SimSun" w:eastAsia="SimSun" w:cs="SimSun"/>
          <w:sz w:val="22"/>
          <w:szCs w:val="22"/>
        </w:rPr>
        <w:t xml:space="preserve"> </w:t>
      </w:r>
      <w:r>
        <w:rPr>
          <w:rFonts w:ascii="SimSun" w:hAnsi="SimSun" w:eastAsia="SimSun" w:cs="SimSun"/>
          <w:sz w:val="22"/>
          <w:szCs w:val="22"/>
          <w:spacing w:val="-13"/>
        </w:rPr>
        <w:t>保险等领域的欺诈检测分析。</w:t>
      </w:r>
    </w:p>
    <w:p>
      <w:pPr>
        <w:ind w:left="470"/>
        <w:spacing w:before="69" w:line="219" w:lineRule="auto"/>
        <w:rPr>
          <w:rFonts w:ascii="SimSun" w:hAnsi="SimSun" w:eastAsia="SimSun" w:cs="SimSun"/>
          <w:sz w:val="22"/>
          <w:szCs w:val="22"/>
        </w:rPr>
      </w:pPr>
      <w:r>
        <w:rPr>
          <w:rFonts w:ascii="SimSun" w:hAnsi="SimSun" w:eastAsia="SimSun" w:cs="SimSun"/>
          <w:sz w:val="22"/>
          <w:szCs w:val="22"/>
          <w:spacing w:val="-15"/>
        </w:rPr>
        <w:t>在入侵检测的数据分析背景下，出现了以下演化过程：</w:t>
      </w:r>
    </w:p>
    <w:p>
      <w:pPr>
        <w:ind w:left="49" w:right="66" w:firstLine="420"/>
        <w:spacing w:before="79" w:line="257" w:lineRule="auto"/>
        <w:rPr>
          <w:rFonts w:ascii="SimSun" w:hAnsi="SimSun" w:eastAsia="SimSun" w:cs="SimSun"/>
          <w:sz w:val="22"/>
          <w:szCs w:val="22"/>
        </w:rPr>
      </w:pPr>
      <w:r>
        <w:rPr>
          <w:rFonts w:ascii="SimSun" w:hAnsi="SimSun" w:eastAsia="SimSun" w:cs="SimSun"/>
          <w:sz w:val="22"/>
          <w:szCs w:val="22"/>
          <w:spacing w:val="-4"/>
        </w:rPr>
        <w:t>第一代：入侵检测系统。安全架构师实现了分层安全的需要</w:t>
      </w:r>
      <w:r>
        <w:rPr>
          <w:rFonts w:ascii="SimSun" w:hAnsi="SimSun" w:eastAsia="SimSun" w:cs="SimSun"/>
          <w:sz w:val="22"/>
          <w:szCs w:val="22"/>
          <w:spacing w:val="-5"/>
        </w:rPr>
        <w:t>，因为具有100%安全保</w:t>
      </w:r>
      <w:r>
        <w:rPr>
          <w:rFonts w:ascii="SimSun" w:hAnsi="SimSun" w:eastAsia="SimSun" w:cs="SimSun"/>
          <w:sz w:val="22"/>
          <w:szCs w:val="22"/>
        </w:rPr>
        <w:t xml:space="preserve"> </w:t>
      </w:r>
      <w:r>
        <w:rPr>
          <w:rFonts w:ascii="SimSun" w:hAnsi="SimSun" w:eastAsia="SimSun" w:cs="SimSun"/>
          <w:sz w:val="22"/>
          <w:szCs w:val="22"/>
          <w:spacing w:val="-15"/>
        </w:rPr>
        <w:t>护的系统是不可能的。</w:t>
      </w:r>
    </w:p>
    <w:p>
      <w:pPr>
        <w:ind w:left="49" w:right="54" w:firstLine="420"/>
        <w:spacing w:before="84" w:line="264" w:lineRule="auto"/>
        <w:rPr>
          <w:rFonts w:ascii="SimSun" w:hAnsi="SimSun" w:eastAsia="SimSun" w:cs="SimSun"/>
          <w:sz w:val="22"/>
          <w:szCs w:val="22"/>
        </w:rPr>
      </w:pPr>
      <w:r>
        <w:rPr>
          <w:rFonts w:ascii="SimSun" w:hAnsi="SimSun" w:eastAsia="SimSun" w:cs="SimSun"/>
          <w:sz w:val="22"/>
          <w:szCs w:val="22"/>
          <w:spacing w:val="-9"/>
        </w:rPr>
        <w:t>第二代：安全信息和事件管理(SIEM)。</w:t>
      </w:r>
      <w:r>
        <w:rPr>
          <w:rFonts w:ascii="SimSun" w:hAnsi="SimSun" w:eastAsia="SimSun" w:cs="SimSun"/>
          <w:sz w:val="22"/>
          <w:szCs w:val="22"/>
          <w:spacing w:val="89"/>
        </w:rPr>
        <w:t xml:space="preserve"> </w:t>
      </w:r>
      <w:r>
        <w:rPr>
          <w:rFonts w:ascii="SimSun" w:hAnsi="SimSun" w:eastAsia="SimSun" w:cs="SimSun"/>
          <w:sz w:val="22"/>
          <w:szCs w:val="22"/>
          <w:spacing w:val="-9"/>
        </w:rPr>
        <w:t>管理来自不同入侵检测传感器的警报和规则</w:t>
      </w:r>
      <w:r>
        <w:rPr>
          <w:rFonts w:ascii="SimSun" w:hAnsi="SimSun" w:eastAsia="SimSun" w:cs="SimSun"/>
          <w:sz w:val="22"/>
          <w:szCs w:val="22"/>
        </w:rPr>
        <w:t xml:space="preserve"> </w:t>
      </w:r>
      <w:r>
        <w:rPr>
          <w:rFonts w:ascii="SimSun" w:hAnsi="SimSun" w:eastAsia="SimSun" w:cs="SimSun"/>
          <w:sz w:val="22"/>
          <w:szCs w:val="22"/>
          <w:spacing w:val="-9"/>
        </w:rPr>
        <w:t>是企业配置的一个重大挑战。</w:t>
      </w:r>
      <w:r>
        <w:rPr>
          <w:rFonts w:ascii="Times New Roman" w:hAnsi="Times New Roman" w:eastAsia="Times New Roman" w:cs="Times New Roman"/>
          <w:sz w:val="22"/>
          <w:szCs w:val="22"/>
          <w:spacing w:val="-9"/>
        </w:rPr>
        <w:t>SIEM</w:t>
      </w:r>
      <w:r>
        <w:rPr>
          <w:rFonts w:ascii="Times New Roman" w:hAnsi="Times New Roman" w:eastAsia="Times New Roman" w:cs="Times New Roman"/>
          <w:sz w:val="22"/>
          <w:szCs w:val="22"/>
          <w:spacing w:val="37"/>
        </w:rPr>
        <w:t xml:space="preserve"> </w:t>
      </w:r>
      <w:r>
        <w:rPr>
          <w:rFonts w:ascii="SimSun" w:hAnsi="SimSun" w:eastAsia="SimSun" w:cs="SimSun"/>
          <w:sz w:val="22"/>
          <w:szCs w:val="22"/>
          <w:spacing w:val="-9"/>
        </w:rPr>
        <w:t>系统聚合和过滤多个来源的警报，并向信息分析师提</w:t>
      </w:r>
      <w:r>
        <w:rPr>
          <w:rFonts w:ascii="SimSun" w:hAnsi="SimSun" w:eastAsia="SimSun" w:cs="SimSun"/>
          <w:sz w:val="22"/>
          <w:szCs w:val="22"/>
        </w:rPr>
        <w:t xml:space="preserve"> </w:t>
      </w:r>
      <w:r>
        <w:rPr>
          <w:rFonts w:ascii="SimSun" w:hAnsi="SimSun" w:eastAsia="SimSun" w:cs="SimSun"/>
          <w:sz w:val="22"/>
          <w:szCs w:val="22"/>
          <w:spacing w:val="-14"/>
        </w:rPr>
        <w:t>出可操作的信息。</w:t>
      </w:r>
    </w:p>
    <w:p>
      <w:pPr>
        <w:ind w:left="49" w:right="34" w:firstLine="420"/>
        <w:spacing w:before="43" w:line="274" w:lineRule="auto"/>
        <w:rPr>
          <w:rFonts w:ascii="SimSun" w:hAnsi="SimSun" w:eastAsia="SimSun" w:cs="SimSun"/>
          <w:sz w:val="22"/>
          <w:szCs w:val="22"/>
        </w:rPr>
      </w:pPr>
      <w:r>
        <w:rPr>
          <w:rFonts w:ascii="SimSun" w:hAnsi="SimSun" w:eastAsia="SimSun" w:cs="SimSun"/>
          <w:sz w:val="22"/>
          <w:szCs w:val="22"/>
          <w:spacing w:val="-8"/>
        </w:rPr>
        <w:t>第三代：大数据安全分析(第二代</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8"/>
        </w:rPr>
        <w:t>SIEM)</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8"/>
        </w:rPr>
        <w:t>。大数据工具的一个重大进展是有潜力提供</w:t>
      </w:r>
      <w:r>
        <w:rPr>
          <w:rFonts w:ascii="SimSun" w:hAnsi="SimSun" w:eastAsia="SimSun" w:cs="SimSun"/>
          <w:sz w:val="22"/>
          <w:szCs w:val="22"/>
        </w:rPr>
        <w:t xml:space="preserve"> </w:t>
      </w:r>
      <w:r>
        <w:rPr>
          <w:rFonts w:ascii="SimSun" w:hAnsi="SimSun" w:eastAsia="SimSun" w:cs="SimSun"/>
          <w:sz w:val="22"/>
          <w:szCs w:val="22"/>
          <w:spacing w:val="-15"/>
        </w:rPr>
        <w:t>切实可行的安全智能，减少相关的时间、整合和背景多样化的安全事件的信息，也为取证目</w:t>
      </w:r>
      <w:r>
        <w:rPr>
          <w:rFonts w:ascii="SimSun" w:hAnsi="SimSun" w:eastAsia="SimSun" w:cs="SimSun"/>
          <w:sz w:val="22"/>
          <w:szCs w:val="22"/>
          <w:spacing w:val="8"/>
        </w:rPr>
        <w:t xml:space="preserve"> </w:t>
      </w:r>
      <w:r>
        <w:rPr>
          <w:rFonts w:ascii="SimSun" w:hAnsi="SimSun" w:eastAsia="SimSun" w:cs="SimSun"/>
          <w:sz w:val="22"/>
          <w:szCs w:val="22"/>
          <w:spacing w:val="-15"/>
        </w:rPr>
        <w:t>的提供相关的长期历史数据。分析日志、网</w:t>
      </w:r>
      <w:r>
        <w:rPr>
          <w:rFonts w:ascii="SimSun" w:hAnsi="SimSun" w:eastAsia="SimSun" w:cs="SimSun"/>
          <w:sz w:val="22"/>
          <w:szCs w:val="22"/>
          <w:spacing w:val="-16"/>
        </w:rPr>
        <w:t>络数据包、系统事件一直是一个重大问题，然而</w:t>
      </w:r>
      <w:r>
        <w:rPr>
          <w:rFonts w:ascii="SimSun" w:hAnsi="SimSun" w:eastAsia="SimSun" w:cs="SimSun"/>
          <w:sz w:val="22"/>
          <w:szCs w:val="22"/>
        </w:rPr>
        <w:t xml:space="preserve"> </w:t>
      </w:r>
      <w:r>
        <w:rPr>
          <w:rFonts w:ascii="SimSun" w:hAnsi="SimSun" w:eastAsia="SimSun" w:cs="SimSun"/>
          <w:sz w:val="22"/>
          <w:szCs w:val="22"/>
          <w:spacing w:val="-14"/>
        </w:rPr>
        <w:t>传统技术不能提供可以长期和大规模分析的工具，原因如下：</w:t>
      </w:r>
    </w:p>
    <w:p>
      <w:pPr>
        <w:spacing w:line="274" w:lineRule="auto"/>
        <w:sectPr>
          <w:pgSz w:w="9980" w:h="14250"/>
          <w:pgMar w:top="400" w:right="1116" w:bottom="400" w:left="569" w:header="0" w:footer="0" w:gutter="0"/>
        </w:sectPr>
        <w:rPr>
          <w:rFonts w:ascii="SimSun" w:hAnsi="SimSun" w:eastAsia="SimSun" w:cs="SimSun"/>
          <w:sz w:val="22"/>
          <w:szCs w:val="22"/>
        </w:rPr>
      </w:pPr>
    </w:p>
    <w:p>
      <w:pPr>
        <w:pStyle w:val="BodyText"/>
        <w:spacing w:line="373" w:lineRule="auto"/>
        <w:rPr/>
      </w:pPr>
      <w:r/>
    </w:p>
    <w:p>
      <w:pPr>
        <w:spacing w:before="55" w:line="217" w:lineRule="auto"/>
        <w:tabs>
          <w:tab w:val="left" w:pos="135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29"/>
        </w:rPr>
        <w:t xml:space="preserve"> </w:t>
      </w:r>
      <w:r>
        <w:rPr>
          <w:rFonts w:ascii="SimHei" w:hAnsi="SimHei" w:eastAsia="SimHei" w:cs="SimHei"/>
          <w:sz w:val="17"/>
          <w:szCs w:val="17"/>
          <w:spacing w:val="-4"/>
        </w:rPr>
        <w:t>|102|</w:t>
      </w:r>
      <w:r>
        <w:rPr>
          <w:rFonts w:ascii="SimHei" w:hAnsi="SimHei" w:eastAsia="SimHei" w:cs="SimHei"/>
          <w:sz w:val="17"/>
          <w:szCs w:val="17"/>
          <w:spacing w:val="9"/>
        </w:rPr>
        <w:t xml:space="preserve">   </w:t>
      </w:r>
      <w:r>
        <w:rPr>
          <w:rFonts w:ascii="SimHei" w:hAnsi="SimHei" w:eastAsia="SimHei" w:cs="SimHei"/>
          <w:sz w:val="17"/>
          <w:szCs w:val="17"/>
          <w:b/>
          <w:bCs/>
          <w:spacing w:val="-4"/>
        </w:rPr>
        <w:t>第5章</w:t>
      </w:r>
      <w:r>
        <w:rPr>
          <w:rFonts w:ascii="SimHei" w:hAnsi="SimHei" w:eastAsia="SimHei" w:cs="SimHei"/>
          <w:sz w:val="17"/>
          <w:szCs w:val="17"/>
          <w:spacing w:val="-4"/>
        </w:rPr>
        <w:t xml:space="preserve"> </w:t>
      </w:r>
      <w:r>
        <w:rPr>
          <w:rFonts w:ascii="SimHei" w:hAnsi="SimHei" w:eastAsia="SimHei" w:cs="SimHei"/>
          <w:sz w:val="17"/>
          <w:szCs w:val="17"/>
          <w:b/>
          <w:bCs/>
          <w:spacing w:val="-4"/>
        </w:rPr>
        <w:t>大数据安全、隐私和合规管理</w:t>
      </w:r>
      <w:r>
        <w:rPr>
          <w:rFonts w:ascii="SimHei" w:hAnsi="SimHei" w:eastAsia="SimHei" w:cs="SimHei"/>
          <w:sz w:val="17"/>
          <w:szCs w:val="17"/>
          <w:spacing w:val="50"/>
        </w:rPr>
        <w:t xml:space="preserve"> </w:t>
      </w:r>
      <w:r>
        <w:rPr>
          <w:rFonts w:ascii="SimHei" w:hAnsi="SimHei" w:eastAsia="SimHei" w:cs="SimHei"/>
          <w:sz w:val="17"/>
          <w:szCs w:val="17"/>
          <w:strike/>
        </w:rPr>
        <w:t xml:space="preserve">                                        </w:t>
      </w:r>
    </w:p>
    <w:p>
      <w:pPr>
        <w:pStyle w:val="BodyText"/>
        <w:spacing w:line="248" w:lineRule="auto"/>
        <w:rPr/>
      </w:pPr>
      <w:r/>
    </w:p>
    <w:p>
      <w:pPr>
        <w:pStyle w:val="BodyText"/>
        <w:spacing w:line="248" w:lineRule="auto"/>
        <w:rPr/>
      </w:pPr>
      <w:r/>
    </w:p>
    <w:p>
      <w:pPr>
        <w:ind w:left="60" w:right="54" w:firstLine="430"/>
        <w:spacing w:before="69" w:line="256" w:lineRule="auto"/>
        <w:rPr>
          <w:rFonts w:ascii="SimSun" w:hAnsi="SimSun" w:eastAsia="SimSun" w:cs="SimSun"/>
          <w:sz w:val="21"/>
          <w:szCs w:val="21"/>
        </w:rPr>
      </w:pPr>
      <w:r>
        <w:rPr>
          <w:rFonts w:ascii="SimSun" w:hAnsi="SimSun" w:eastAsia="SimSun" w:cs="SimSun"/>
          <w:sz w:val="21"/>
          <w:szCs w:val="21"/>
          <w:spacing w:val="5"/>
        </w:rPr>
        <w:t>(1)存储和保留大量的数据在经济上不可行。因此，在一个固定的保留期之后(如60</w:t>
      </w:r>
      <w:r>
        <w:rPr>
          <w:rFonts w:ascii="SimSun" w:hAnsi="SimSun" w:eastAsia="SimSun" w:cs="SimSun"/>
          <w:sz w:val="21"/>
          <w:szCs w:val="21"/>
          <w:spacing w:val="14"/>
        </w:rPr>
        <w:t xml:space="preserve"> </w:t>
      </w:r>
      <w:r>
        <w:rPr>
          <w:rFonts w:ascii="SimSun" w:hAnsi="SimSun" w:eastAsia="SimSun" w:cs="SimSun"/>
          <w:sz w:val="21"/>
          <w:szCs w:val="21"/>
          <w:spacing w:val="-2"/>
        </w:rPr>
        <w:t>天),大多数删除事件日志和记录的其他计算机活动。</w:t>
      </w:r>
    </w:p>
    <w:p>
      <w:pPr>
        <w:ind w:left="60" w:right="74" w:firstLine="429"/>
        <w:spacing w:before="107" w:line="259" w:lineRule="auto"/>
        <w:rPr>
          <w:rFonts w:ascii="SimSun" w:hAnsi="SimSun" w:eastAsia="SimSun" w:cs="SimSun"/>
          <w:sz w:val="21"/>
          <w:szCs w:val="21"/>
        </w:rPr>
      </w:pPr>
      <w:r>
        <w:rPr>
          <w:rFonts w:ascii="SimSun" w:hAnsi="SimSun" w:eastAsia="SimSun" w:cs="SimSun"/>
          <w:sz w:val="21"/>
          <w:szCs w:val="21"/>
          <w:spacing w:val="2"/>
        </w:rPr>
        <w:t>(2)在大型结构化数据集上执行分析和复杂查询的效率是很低的，因为传统的工具没</w:t>
      </w:r>
      <w:r>
        <w:rPr>
          <w:rFonts w:ascii="SimSun" w:hAnsi="SimSun" w:eastAsia="SimSun" w:cs="SimSun"/>
          <w:sz w:val="21"/>
          <w:szCs w:val="21"/>
          <w:spacing w:val="8"/>
        </w:rPr>
        <w:t xml:space="preserve"> </w:t>
      </w:r>
      <w:r>
        <w:rPr>
          <w:rFonts w:ascii="SimSun" w:hAnsi="SimSun" w:eastAsia="SimSun" w:cs="SimSun"/>
          <w:sz w:val="21"/>
          <w:szCs w:val="21"/>
          <w:spacing w:val="-6"/>
        </w:rPr>
        <w:t>有利用大数据的技术。</w:t>
      </w:r>
    </w:p>
    <w:p>
      <w:pPr>
        <w:ind w:left="60" w:right="74" w:firstLine="430"/>
        <w:spacing w:before="89" w:line="254" w:lineRule="auto"/>
        <w:rPr>
          <w:rFonts w:ascii="SimSun" w:hAnsi="SimSun" w:eastAsia="SimSun" w:cs="SimSun"/>
          <w:sz w:val="21"/>
          <w:szCs w:val="21"/>
        </w:rPr>
      </w:pPr>
      <w:r>
        <w:rPr>
          <w:rFonts w:ascii="SimSun" w:hAnsi="SimSun" w:eastAsia="SimSun" w:cs="SimSun"/>
          <w:sz w:val="21"/>
          <w:szCs w:val="21"/>
          <w:spacing w:val="2"/>
        </w:rPr>
        <w:t>(3)传统的工具没有设计分析和管理非结构化数据。因此，传统的工具有刚性的定义</w:t>
      </w:r>
      <w:r>
        <w:rPr>
          <w:rFonts w:ascii="SimSun" w:hAnsi="SimSun" w:eastAsia="SimSun" w:cs="SimSun"/>
          <w:sz w:val="21"/>
          <w:szCs w:val="21"/>
          <w:spacing w:val="8"/>
        </w:rPr>
        <w:t xml:space="preserve"> </w:t>
      </w:r>
      <w:r>
        <w:rPr>
          <w:rFonts w:ascii="SimSun" w:hAnsi="SimSun" w:eastAsia="SimSun" w:cs="SimSun"/>
          <w:sz w:val="21"/>
          <w:szCs w:val="21"/>
          <w:spacing w:val="-3"/>
        </w:rPr>
        <w:t>架构，而大数据工具(如</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3"/>
        </w:rPr>
        <w:t>Piglatin</w:t>
      </w:r>
      <w:r>
        <w:rPr>
          <w:rFonts w:ascii="Times New Roman" w:hAnsi="Times New Roman" w:eastAsia="Times New Roman" w:cs="Times New Roman"/>
          <w:sz w:val="21"/>
          <w:szCs w:val="21"/>
          <w:spacing w:val="49"/>
        </w:rPr>
        <w:t xml:space="preserve"> </w:t>
      </w:r>
      <w:r>
        <w:rPr>
          <w:rFonts w:ascii="SimSun" w:hAnsi="SimSun" w:eastAsia="SimSun" w:cs="SimSun"/>
          <w:sz w:val="21"/>
          <w:szCs w:val="21"/>
          <w:spacing w:val="-3"/>
        </w:rPr>
        <w:t>脚本和正则表达式)可以查询灵活的格式中的数据。</w:t>
      </w:r>
    </w:p>
    <w:p>
      <w:pPr>
        <w:ind w:left="490"/>
        <w:spacing w:before="103" w:line="219" w:lineRule="auto"/>
        <w:rPr>
          <w:rFonts w:ascii="SimSun" w:hAnsi="SimSun" w:eastAsia="SimSun" w:cs="SimSun"/>
          <w:sz w:val="21"/>
          <w:szCs w:val="21"/>
        </w:rPr>
      </w:pPr>
      <w:r>
        <w:rPr>
          <w:rFonts w:ascii="SimSun" w:hAnsi="SimSun" w:eastAsia="SimSun" w:cs="SimSun"/>
          <w:sz w:val="21"/>
          <w:szCs w:val="21"/>
          <w:spacing w:val="-2"/>
        </w:rPr>
        <w:t>(4)大数据系统使用集群化的计算基础设施，因此系</w:t>
      </w:r>
      <w:r>
        <w:rPr>
          <w:rFonts w:ascii="SimSun" w:hAnsi="SimSun" w:eastAsia="SimSun" w:cs="SimSun"/>
          <w:sz w:val="21"/>
          <w:szCs w:val="21"/>
          <w:spacing w:val="-3"/>
        </w:rPr>
        <w:t>统更加可靠和可用。</w:t>
      </w:r>
    </w:p>
    <w:p>
      <w:pPr>
        <w:ind w:left="59" w:right="56" w:firstLine="430"/>
        <w:spacing w:before="77" w:line="284" w:lineRule="auto"/>
        <w:rPr>
          <w:rFonts w:ascii="SimSun" w:hAnsi="SimSun" w:eastAsia="SimSun" w:cs="SimSun"/>
          <w:sz w:val="21"/>
          <w:szCs w:val="21"/>
        </w:rPr>
      </w:pPr>
      <w:r>
        <w:rPr>
          <w:rFonts w:ascii="SimSun" w:hAnsi="SimSun" w:eastAsia="SimSun" w:cs="SimSun"/>
          <w:sz w:val="21"/>
          <w:szCs w:val="21"/>
          <w:spacing w:val="-5"/>
        </w:rPr>
        <w:t>新的大数据的技术，如与</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5"/>
        </w:rPr>
        <w:t>Hadoop</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5"/>
        </w:rPr>
        <w:t>生态系统和流处理有关的数据库，使大型异构数据集</w:t>
      </w:r>
      <w:r>
        <w:rPr>
          <w:rFonts w:ascii="SimSun" w:hAnsi="SimSun" w:eastAsia="SimSun" w:cs="SimSun"/>
          <w:sz w:val="21"/>
          <w:szCs w:val="21"/>
        </w:rPr>
        <w:t xml:space="preserve"> </w:t>
      </w:r>
      <w:r>
        <w:rPr>
          <w:rFonts w:ascii="SimSun" w:hAnsi="SimSun" w:eastAsia="SimSun" w:cs="SimSun"/>
          <w:sz w:val="21"/>
          <w:szCs w:val="21"/>
          <w:spacing w:val="6"/>
        </w:rPr>
        <w:t>的存储和分析以空前的规模和速度发展，这些技术将改变以下</w:t>
      </w:r>
      <w:r>
        <w:rPr>
          <w:rFonts w:ascii="SimSun" w:hAnsi="SimSun" w:eastAsia="SimSun" w:cs="SimSun"/>
          <w:sz w:val="21"/>
          <w:szCs w:val="21"/>
          <w:spacing w:val="5"/>
        </w:rPr>
        <w:t>安全分析：从许多企业内</w:t>
      </w:r>
      <w:r>
        <w:rPr>
          <w:rFonts w:ascii="SimSun" w:hAnsi="SimSun" w:eastAsia="SimSun" w:cs="SimSun"/>
          <w:sz w:val="21"/>
          <w:szCs w:val="21"/>
        </w:rPr>
        <w:t xml:space="preserve"> </w:t>
      </w:r>
      <w:r>
        <w:rPr>
          <w:rFonts w:ascii="SimSun" w:hAnsi="SimSun" w:eastAsia="SimSun" w:cs="SimSun"/>
          <w:sz w:val="21"/>
          <w:szCs w:val="21"/>
        </w:rPr>
        <w:t>部来源和外部来源(如漏洞数据库)大规模的采集数据；对数据</w:t>
      </w:r>
      <w:r>
        <w:rPr>
          <w:rFonts w:ascii="SimSun" w:hAnsi="SimSun" w:eastAsia="SimSun" w:cs="SimSun"/>
          <w:sz w:val="21"/>
          <w:szCs w:val="21"/>
          <w:spacing w:val="-1"/>
        </w:rPr>
        <w:t>进行深入分析；提供一个与</w:t>
      </w:r>
      <w:r>
        <w:rPr>
          <w:rFonts w:ascii="SimSun" w:hAnsi="SimSun" w:eastAsia="SimSun" w:cs="SimSun"/>
          <w:sz w:val="21"/>
          <w:szCs w:val="21"/>
        </w:rPr>
        <w:t xml:space="preserve"> </w:t>
      </w:r>
      <w:r>
        <w:rPr>
          <w:rFonts w:ascii="SimSun" w:hAnsi="SimSun" w:eastAsia="SimSun" w:cs="SimSun"/>
          <w:sz w:val="21"/>
          <w:szCs w:val="21"/>
          <w:spacing w:val="-5"/>
        </w:rPr>
        <w:t>安全相关的整合的信息全景视图；实现数据流的实时分析。</w:t>
      </w:r>
    </w:p>
    <w:p>
      <w:pPr>
        <w:ind w:left="60" w:right="63" w:firstLine="430"/>
        <w:spacing w:before="100" w:line="255" w:lineRule="auto"/>
        <w:rPr>
          <w:rFonts w:ascii="SimSun" w:hAnsi="SimSun" w:eastAsia="SimSun" w:cs="SimSun"/>
          <w:sz w:val="21"/>
          <w:szCs w:val="21"/>
        </w:rPr>
      </w:pPr>
      <w:r>
        <w:rPr>
          <w:rFonts w:ascii="SimSun" w:hAnsi="SimSun" w:eastAsia="SimSun" w:cs="SimSun"/>
          <w:sz w:val="21"/>
          <w:szCs w:val="21"/>
        </w:rPr>
        <w:t>值得注意的是，即便有了大数据工具，仍然需要系统架构师和</w:t>
      </w:r>
      <w:r>
        <w:rPr>
          <w:rFonts w:ascii="SimSun" w:hAnsi="SimSun" w:eastAsia="SimSun" w:cs="SimSun"/>
          <w:sz w:val="21"/>
          <w:szCs w:val="21"/>
          <w:spacing w:val="-1"/>
        </w:rPr>
        <w:t>分析师们很了解他们的</w:t>
      </w:r>
      <w:r>
        <w:rPr>
          <w:rFonts w:ascii="SimSun" w:hAnsi="SimSun" w:eastAsia="SimSun" w:cs="SimSun"/>
          <w:sz w:val="21"/>
          <w:szCs w:val="21"/>
        </w:rPr>
        <w:t xml:space="preserve"> </w:t>
      </w:r>
      <w:r>
        <w:rPr>
          <w:rFonts w:ascii="SimSun" w:hAnsi="SimSun" w:eastAsia="SimSun" w:cs="SimSun"/>
          <w:sz w:val="21"/>
          <w:szCs w:val="21"/>
          <w:spacing w:val="-10"/>
        </w:rPr>
        <w:t>系统，以便适当配置大数据分析工具。</w:t>
      </w:r>
    </w:p>
    <w:p>
      <w:pPr>
        <w:ind w:left="60" w:right="66" w:firstLine="430"/>
        <w:spacing w:before="118" w:line="286" w:lineRule="auto"/>
        <w:rPr>
          <w:rFonts w:ascii="SimSun" w:hAnsi="SimSun" w:eastAsia="SimSun" w:cs="SimSun"/>
          <w:sz w:val="21"/>
          <w:szCs w:val="21"/>
        </w:rPr>
      </w:pPr>
      <w:r>
        <w:rPr>
          <w:rFonts w:ascii="SimSun" w:hAnsi="SimSun" w:eastAsia="SimSun" w:cs="SimSun"/>
          <w:sz w:val="21"/>
          <w:szCs w:val="21"/>
        </w:rPr>
        <w:t>发现和应对威胁所花的时间越多，违约的风险也就越大</w:t>
      </w:r>
      <w:r>
        <w:rPr>
          <w:rFonts w:ascii="SimSun" w:hAnsi="SimSun" w:eastAsia="SimSun" w:cs="SimSun"/>
          <w:sz w:val="21"/>
          <w:szCs w:val="21"/>
          <w:spacing w:val="-1"/>
        </w:rPr>
        <w:t>。安全智能的主要目标是在正</w:t>
      </w:r>
      <w:r>
        <w:rPr>
          <w:rFonts w:ascii="SimSun" w:hAnsi="SimSun" w:eastAsia="SimSun" w:cs="SimSun"/>
          <w:sz w:val="21"/>
          <w:szCs w:val="21"/>
        </w:rPr>
        <w:t xml:space="preserve"> </w:t>
      </w:r>
      <w:r>
        <w:rPr>
          <w:rFonts w:ascii="SimSun" w:hAnsi="SimSun" w:eastAsia="SimSun" w:cs="SimSun"/>
          <w:sz w:val="21"/>
          <w:szCs w:val="21"/>
        </w:rPr>
        <w:t>确的时间和适当的范围内为客户提供正确的信息，以显著减少检测</w:t>
      </w:r>
      <w:r>
        <w:rPr>
          <w:rFonts w:ascii="SimSun" w:hAnsi="SimSun" w:eastAsia="SimSun" w:cs="SimSun"/>
          <w:sz w:val="21"/>
          <w:szCs w:val="21"/>
          <w:spacing w:val="-1"/>
        </w:rPr>
        <w:t>和响应破坏网络威胁的</w:t>
      </w:r>
      <w:r>
        <w:rPr>
          <w:rFonts w:ascii="SimSun" w:hAnsi="SimSun" w:eastAsia="SimSun" w:cs="SimSun"/>
          <w:sz w:val="21"/>
          <w:szCs w:val="21"/>
        </w:rPr>
        <w:t xml:space="preserve"> </w:t>
      </w:r>
      <w:r>
        <w:rPr>
          <w:rFonts w:ascii="SimSun" w:hAnsi="SimSun" w:eastAsia="SimSun" w:cs="SimSun"/>
          <w:sz w:val="21"/>
          <w:szCs w:val="21"/>
          <w:spacing w:val="5"/>
        </w:rPr>
        <w:t>所需时间。衡量一个组织的安全智能有效性的两个关键指标是平均检测时间和平均响应</w:t>
      </w:r>
      <w:r>
        <w:rPr>
          <w:rFonts w:ascii="SimSun" w:hAnsi="SimSun" w:eastAsia="SimSun" w:cs="SimSun"/>
          <w:sz w:val="21"/>
          <w:szCs w:val="21"/>
          <w:spacing w:val="8"/>
        </w:rPr>
        <w:t xml:space="preserve"> </w:t>
      </w:r>
      <w:r>
        <w:rPr>
          <w:rFonts w:ascii="SimSun" w:hAnsi="SimSun" w:eastAsia="SimSun" w:cs="SimSun"/>
          <w:sz w:val="21"/>
          <w:szCs w:val="21"/>
          <w:spacing w:val="-2"/>
        </w:rPr>
        <w:t>时间。平均检测时间</w:t>
      </w:r>
      <w:r>
        <w:rPr>
          <w:rFonts w:ascii="Times New Roman" w:hAnsi="Times New Roman" w:eastAsia="Times New Roman" w:cs="Times New Roman"/>
          <w:sz w:val="21"/>
          <w:szCs w:val="21"/>
          <w:spacing w:val="-2"/>
        </w:rPr>
        <w:t>(Mean   Time    To    Detect,M</w:t>
      </w:r>
      <w:r>
        <w:rPr>
          <w:rFonts w:ascii="Times New Roman" w:hAnsi="Times New Roman" w:eastAsia="Times New Roman" w:cs="Times New Roman"/>
          <w:sz w:val="21"/>
          <w:szCs w:val="21"/>
          <w:spacing w:val="-3"/>
        </w:rPr>
        <w:t>TTD)</w:t>
      </w:r>
      <w:r>
        <w:rPr>
          <w:rFonts w:ascii="SimSun" w:hAnsi="SimSun" w:eastAsia="SimSun" w:cs="SimSun"/>
          <w:sz w:val="21"/>
          <w:szCs w:val="21"/>
          <w:spacing w:val="-3"/>
        </w:rPr>
        <w:t>是指平均花费在识别威胁，需要进一</w:t>
      </w:r>
      <w:r>
        <w:rPr>
          <w:rFonts w:ascii="SimSun" w:hAnsi="SimSun" w:eastAsia="SimSun" w:cs="SimSun"/>
          <w:sz w:val="21"/>
          <w:szCs w:val="21"/>
        </w:rPr>
        <w:t xml:space="preserve"> </w:t>
      </w:r>
      <w:r>
        <w:rPr>
          <w:rFonts w:ascii="SimSun" w:hAnsi="SimSun" w:eastAsia="SimSun" w:cs="SimSun"/>
          <w:sz w:val="21"/>
          <w:szCs w:val="21"/>
        </w:rPr>
        <w:t>步分析和应对工作的时间；平均响应时间</w:t>
      </w:r>
      <w:r>
        <w:rPr>
          <w:rFonts w:ascii="Times New Roman" w:hAnsi="Times New Roman" w:eastAsia="Times New Roman" w:cs="Times New Roman"/>
          <w:sz w:val="21"/>
          <w:szCs w:val="21"/>
        </w:rPr>
        <w:t>(Mean    Time    To    R</w:t>
      </w:r>
      <w:r>
        <w:rPr>
          <w:rFonts w:ascii="Times New Roman" w:hAnsi="Times New Roman" w:eastAsia="Times New Roman" w:cs="Times New Roman"/>
          <w:sz w:val="21"/>
          <w:szCs w:val="21"/>
          <w:spacing w:val="-1"/>
        </w:rPr>
        <w:t>esponse,MTTR)</w:t>
      </w:r>
      <w:r>
        <w:rPr>
          <w:rFonts w:ascii="SimSun" w:hAnsi="SimSun" w:eastAsia="SimSun" w:cs="SimSun"/>
          <w:sz w:val="21"/>
          <w:szCs w:val="21"/>
          <w:spacing w:val="-1"/>
        </w:rPr>
        <w:t>是指平均花</w:t>
      </w:r>
      <w:r>
        <w:rPr>
          <w:rFonts w:ascii="SimSun" w:hAnsi="SimSun" w:eastAsia="SimSun" w:cs="SimSun"/>
          <w:sz w:val="21"/>
          <w:szCs w:val="21"/>
        </w:rPr>
        <w:t xml:space="preserve"> </w:t>
      </w:r>
      <w:r>
        <w:rPr>
          <w:rFonts w:ascii="SimSun" w:hAnsi="SimSun" w:eastAsia="SimSun" w:cs="SimSun"/>
          <w:sz w:val="21"/>
          <w:szCs w:val="21"/>
          <w:spacing w:val="-10"/>
        </w:rPr>
        <w:t>费在响应，并最终解决事件的时间。</w:t>
      </w:r>
    </w:p>
    <w:p>
      <w:pPr>
        <w:ind w:left="490"/>
        <w:spacing w:before="90" w:line="219" w:lineRule="auto"/>
        <w:rPr>
          <w:rFonts w:ascii="SimSun" w:hAnsi="SimSun" w:eastAsia="SimSun" w:cs="SimSun"/>
          <w:sz w:val="21"/>
          <w:szCs w:val="21"/>
        </w:rPr>
      </w:pPr>
      <w:r>
        <w:rPr>
          <w:rFonts w:ascii="SimSun" w:hAnsi="SimSun" w:eastAsia="SimSun" w:cs="SimSun"/>
          <w:sz w:val="21"/>
          <w:szCs w:val="21"/>
          <w:spacing w:val="6"/>
        </w:rPr>
        <w:t>安全智能成熟度模型举例见表5-2。</w:t>
      </w:r>
    </w:p>
    <w:p>
      <w:pPr>
        <w:ind w:left="493"/>
        <w:spacing w:before="89" w:line="222" w:lineRule="auto"/>
        <w:rPr>
          <w:rFonts w:ascii="SimHei" w:hAnsi="SimHei" w:eastAsia="SimHei" w:cs="SimHei"/>
          <w:sz w:val="21"/>
          <w:szCs w:val="21"/>
        </w:rPr>
      </w:pPr>
      <w:r>
        <w:rPr>
          <w:rFonts w:ascii="SimHei" w:hAnsi="SimHei" w:eastAsia="SimHei" w:cs="SimHei"/>
          <w:sz w:val="21"/>
          <w:szCs w:val="21"/>
          <w:b/>
          <w:bCs/>
        </w:rPr>
        <w:t>7)用于安全目的的大数据分析案例</w:t>
      </w:r>
    </w:p>
    <w:p>
      <w:pPr>
        <w:ind w:left="60" w:firstLine="430"/>
        <w:spacing w:before="76" w:line="291" w:lineRule="auto"/>
        <w:jc w:val="both"/>
        <w:rPr>
          <w:rFonts w:ascii="SimSun" w:hAnsi="SimSun" w:eastAsia="SimSun" w:cs="SimSun"/>
          <w:sz w:val="21"/>
          <w:szCs w:val="21"/>
        </w:rPr>
      </w:pPr>
      <w:r>
        <w:rPr>
          <w:rFonts w:ascii="SimSun" w:hAnsi="SimSun" w:eastAsia="SimSun" w:cs="SimSun"/>
          <w:sz w:val="21"/>
          <w:szCs w:val="21"/>
          <w:spacing w:val="1"/>
        </w:rPr>
        <w:t>(1)网络安全</w:t>
      </w:r>
      <w:r>
        <w:rPr>
          <w:rFonts w:ascii="SimSun" w:hAnsi="SimSun" w:eastAsia="SimSun" w:cs="SimSun"/>
          <w:sz w:val="21"/>
          <w:szCs w:val="21"/>
          <w:spacing w:val="102"/>
        </w:rPr>
        <w:t xml:space="preserve"> </w:t>
      </w:r>
      <w:r>
        <w:rPr>
          <w:rFonts w:ascii="Times New Roman" w:hAnsi="Times New Roman" w:eastAsia="Times New Roman" w:cs="Times New Roman"/>
          <w:sz w:val="21"/>
          <w:szCs w:val="21"/>
        </w:rPr>
        <w:t>Zions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Bancorporation</w:t>
      </w:r>
      <w:r>
        <w:rPr>
          <w:rFonts w:ascii="SimSun" w:hAnsi="SimSun" w:eastAsia="SimSun" w:cs="SimSun"/>
          <w:sz w:val="21"/>
          <w:szCs w:val="21"/>
          <w:spacing w:val="1"/>
        </w:rPr>
        <w:t>在其出版的案例研究中宣布，它使用</w:t>
      </w:r>
      <w:r>
        <w:rPr>
          <w:rFonts w:ascii="SimSun" w:hAnsi="SimSun" w:eastAsia="SimSun" w:cs="SimSun"/>
          <w:sz w:val="21"/>
          <w:szCs w:val="21"/>
          <w:spacing w:val="-40"/>
        </w:rPr>
        <w:t xml:space="preserve"> </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集 </w:t>
      </w:r>
      <w:r>
        <w:rPr>
          <w:rFonts w:ascii="SimSun" w:hAnsi="SimSun" w:eastAsia="SimSun" w:cs="SimSun"/>
          <w:sz w:val="21"/>
          <w:szCs w:val="21"/>
          <w:spacing w:val="-1"/>
        </w:rPr>
        <w:t>群和商业智能工具解析了比传统的</w:t>
      </w:r>
      <w:r>
        <w:rPr>
          <w:rFonts w:ascii="SimSun" w:hAnsi="SimSun" w:eastAsia="SimSun" w:cs="SimSun"/>
          <w:sz w:val="21"/>
          <w:szCs w:val="21"/>
          <w:spacing w:val="-29"/>
        </w:rPr>
        <w:t xml:space="preserve"> </w:t>
      </w:r>
      <w:r>
        <w:rPr>
          <w:rFonts w:ascii="Times New Roman" w:hAnsi="Times New Roman" w:eastAsia="Times New Roman" w:cs="Times New Roman"/>
          <w:sz w:val="21"/>
          <w:szCs w:val="21"/>
          <w:spacing w:val="-1"/>
        </w:rPr>
        <w:t>SIEM</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1"/>
        </w:rPr>
        <w:t>工具更快更多的数据。在他们的传统体系，搜索 </w:t>
      </w:r>
      <w:r>
        <w:rPr>
          <w:rFonts w:ascii="SimSun" w:hAnsi="SimSun" w:eastAsia="SimSun" w:cs="SimSun"/>
          <w:sz w:val="21"/>
          <w:szCs w:val="21"/>
        </w:rPr>
        <w:t>一个月的数据需要20～60 </w:t>
      </w:r>
      <w:r>
        <w:rPr>
          <w:rFonts w:ascii="Times New Roman" w:hAnsi="Times New Roman" w:eastAsia="Times New Roman" w:cs="Times New Roman"/>
          <w:sz w:val="21"/>
          <w:szCs w:val="21"/>
        </w:rPr>
        <w:t>min; </w:t>
      </w:r>
      <w:r>
        <w:rPr>
          <w:rFonts w:ascii="SimSun" w:hAnsi="SimSun" w:eastAsia="SimSun" w:cs="SimSun"/>
          <w:sz w:val="21"/>
          <w:szCs w:val="21"/>
        </w:rPr>
        <w:t>而在他们新采</w:t>
      </w:r>
      <w:r>
        <w:rPr>
          <w:rFonts w:ascii="SimSun" w:hAnsi="SimSun" w:eastAsia="SimSun" w:cs="SimSun"/>
          <w:sz w:val="21"/>
          <w:szCs w:val="21"/>
          <w:spacing w:val="-1"/>
        </w:rPr>
        <w:t>用的</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1"/>
        </w:rPr>
        <w:t>Hadoop</w:t>
      </w:r>
      <w:r>
        <w:rPr>
          <w:rFonts w:ascii="Times New Roman" w:hAnsi="Times New Roman" w:eastAsia="Times New Roman" w:cs="Times New Roman"/>
          <w:sz w:val="21"/>
          <w:szCs w:val="21"/>
          <w:spacing w:val="47"/>
        </w:rPr>
        <w:t xml:space="preserve"> </w:t>
      </w:r>
      <w:r>
        <w:rPr>
          <w:rFonts w:ascii="SimSun" w:hAnsi="SimSun" w:eastAsia="SimSun" w:cs="SimSun"/>
          <w:sz w:val="21"/>
          <w:szCs w:val="21"/>
          <w:spacing w:val="-1"/>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1"/>
        </w:rPr>
        <w:t>Hive</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
        </w:rPr>
        <w:t>的分布式计算平台系统 </w:t>
      </w:r>
      <w:r>
        <w:rPr>
          <w:rFonts w:ascii="SimSun" w:hAnsi="SimSun" w:eastAsia="SimSun" w:cs="SimSun"/>
          <w:sz w:val="21"/>
          <w:szCs w:val="21"/>
          <w:spacing w:val="4"/>
        </w:rPr>
        <w:t>运行查询，约1</w:t>
      </w:r>
      <w:r>
        <w:rPr>
          <w:rFonts w:ascii="Times New Roman" w:hAnsi="Times New Roman" w:eastAsia="Times New Roman" w:cs="Times New Roman"/>
          <w:sz w:val="21"/>
          <w:szCs w:val="21"/>
        </w:rPr>
        <w:t>min</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就得到相同的结果。数据仓库安全驱动不仅</w:t>
      </w:r>
      <w:r>
        <w:rPr>
          <w:rFonts w:ascii="SimSun" w:hAnsi="SimSun" w:eastAsia="SimSun" w:cs="SimSun"/>
          <w:sz w:val="21"/>
          <w:szCs w:val="21"/>
          <w:spacing w:val="3"/>
        </w:rPr>
        <w:t>使用户能够挖掘有意义的</w:t>
      </w:r>
      <w:r>
        <w:rPr>
          <w:rFonts w:ascii="SimSun" w:hAnsi="SimSun" w:eastAsia="SimSun" w:cs="SimSun"/>
          <w:sz w:val="21"/>
          <w:szCs w:val="21"/>
        </w:rPr>
        <w:t xml:space="preserve"> </w:t>
      </w:r>
      <w:r>
        <w:rPr>
          <w:rFonts w:ascii="SimSun" w:hAnsi="SimSun" w:eastAsia="SimSun" w:cs="SimSun"/>
          <w:sz w:val="21"/>
          <w:szCs w:val="21"/>
          <w:spacing w:val="-4"/>
        </w:rPr>
        <w:t>安全信息源，如防火墙和安全设备，还能从网站流量、业务流程和其他日常事务获得信息。</w:t>
      </w:r>
      <w:r>
        <w:rPr>
          <w:rFonts w:ascii="SimSun" w:hAnsi="SimSun" w:eastAsia="SimSun" w:cs="SimSun"/>
          <w:sz w:val="21"/>
          <w:szCs w:val="21"/>
          <w:spacing w:val="13"/>
        </w:rPr>
        <w:t xml:space="preserve"> </w:t>
      </w:r>
      <w:r>
        <w:rPr>
          <w:rFonts w:ascii="SimSun" w:hAnsi="SimSun" w:eastAsia="SimSun" w:cs="SimSun"/>
          <w:sz w:val="21"/>
          <w:szCs w:val="21"/>
          <w:spacing w:val="-1"/>
        </w:rPr>
        <w:t>将非结构化数据和多个分散的数据集合并成一个单一的分析框架，这是大数据处理的一个 </w:t>
      </w:r>
      <w:r>
        <w:rPr>
          <w:rFonts w:ascii="SimSun" w:hAnsi="SimSun" w:eastAsia="SimSun" w:cs="SimSun"/>
          <w:sz w:val="21"/>
          <w:szCs w:val="21"/>
          <w:spacing w:val="-7"/>
        </w:rPr>
        <w:t>主要方式。</w:t>
      </w:r>
    </w:p>
    <w:p>
      <w:pPr>
        <w:ind w:left="59" w:right="57" w:firstLine="430"/>
        <w:spacing w:before="105" w:line="286" w:lineRule="auto"/>
        <w:jc w:val="both"/>
        <w:rPr>
          <w:rFonts w:ascii="SimSun" w:hAnsi="SimSun" w:eastAsia="SimSun" w:cs="SimSun"/>
          <w:sz w:val="21"/>
          <w:szCs w:val="21"/>
        </w:rPr>
      </w:pPr>
      <w:r>
        <w:rPr>
          <w:rFonts w:ascii="SimSun" w:hAnsi="SimSun" w:eastAsia="SimSun" w:cs="SimSun"/>
          <w:sz w:val="21"/>
          <w:szCs w:val="21"/>
          <w:spacing w:val="5"/>
        </w:rPr>
        <w:t>(2)企业事件分析</w:t>
      </w:r>
      <w:r>
        <w:rPr>
          <w:rFonts w:ascii="SimSun" w:hAnsi="SimSun" w:eastAsia="SimSun" w:cs="SimSun"/>
          <w:sz w:val="21"/>
          <w:szCs w:val="21"/>
          <w:spacing w:val="30"/>
        </w:rPr>
        <w:t xml:space="preserve"> </w:t>
      </w:r>
      <w:r>
        <w:rPr>
          <w:rFonts w:ascii="SimSun" w:hAnsi="SimSun" w:eastAsia="SimSun" w:cs="SimSun"/>
          <w:sz w:val="21"/>
          <w:szCs w:val="21"/>
          <w:spacing w:val="5"/>
        </w:rPr>
        <w:t>惠普实验室成功地解决了几个大数据安全分</w:t>
      </w:r>
      <w:r>
        <w:rPr>
          <w:rFonts w:ascii="SimSun" w:hAnsi="SimSun" w:eastAsia="SimSun" w:cs="SimSun"/>
          <w:sz w:val="21"/>
          <w:szCs w:val="21"/>
          <w:spacing w:val="4"/>
        </w:rPr>
        <w:t>析的挑战。首先，他</w:t>
      </w:r>
      <w:r>
        <w:rPr>
          <w:rFonts w:ascii="SimSun" w:hAnsi="SimSun" w:eastAsia="SimSun" w:cs="SimSun"/>
          <w:sz w:val="21"/>
          <w:szCs w:val="21"/>
        </w:rPr>
        <w:t xml:space="preserve"> </w:t>
      </w:r>
      <w:r>
        <w:rPr>
          <w:rFonts w:ascii="SimSun" w:hAnsi="SimSun" w:eastAsia="SimSun" w:cs="SimSun"/>
          <w:sz w:val="21"/>
          <w:szCs w:val="21"/>
        </w:rPr>
        <w:t>们引进大型图形推理方法，确定了企业网络中由恶意软件感染的和</w:t>
      </w:r>
      <w:r>
        <w:rPr>
          <w:rFonts w:ascii="SimSun" w:hAnsi="SimSun" w:eastAsia="SimSun" w:cs="SimSun"/>
          <w:sz w:val="21"/>
          <w:szCs w:val="21"/>
          <w:spacing w:val="-1"/>
        </w:rPr>
        <w:t>由企业主机访问的恶意</w:t>
      </w:r>
      <w:r>
        <w:rPr>
          <w:rFonts w:ascii="SimSun" w:hAnsi="SimSun" w:eastAsia="SimSun" w:cs="SimSun"/>
          <w:sz w:val="21"/>
          <w:szCs w:val="21"/>
        </w:rPr>
        <w:t xml:space="preserve"> </w:t>
      </w:r>
      <w:r>
        <w:rPr>
          <w:rFonts w:ascii="SimSun" w:hAnsi="SimSun" w:eastAsia="SimSun" w:cs="SimSun"/>
          <w:sz w:val="21"/>
          <w:szCs w:val="21"/>
        </w:rPr>
        <w:t>域名。具体而言，主机域名访问图构建了从大企业的事件数据集</w:t>
      </w:r>
      <w:r>
        <w:rPr>
          <w:rFonts w:ascii="SimSun" w:hAnsi="SimSun" w:eastAsia="SimSun" w:cs="SimSun"/>
          <w:sz w:val="21"/>
          <w:szCs w:val="21"/>
          <w:spacing w:val="-1"/>
        </w:rPr>
        <w:t>到企业的每台主机之间的</w:t>
      </w:r>
      <w:r>
        <w:rPr>
          <w:rFonts w:ascii="SimSun" w:hAnsi="SimSun" w:eastAsia="SimSun" w:cs="SimSun"/>
          <w:sz w:val="21"/>
          <w:szCs w:val="21"/>
        </w:rPr>
        <w:t xml:space="preserve"> </w:t>
      </w:r>
      <w:r>
        <w:rPr>
          <w:rFonts w:ascii="SimSun" w:hAnsi="SimSun" w:eastAsia="SimSun" w:cs="SimSun"/>
          <w:sz w:val="21"/>
          <w:szCs w:val="21"/>
        </w:rPr>
        <w:t>边缘。然后，从一个黑名单和白名单描述了最小的真实信息，用于判</w:t>
      </w:r>
      <w:r>
        <w:rPr>
          <w:rFonts w:ascii="SimSun" w:hAnsi="SimSun" w:eastAsia="SimSun" w:cs="SimSun"/>
          <w:sz w:val="21"/>
          <w:szCs w:val="21"/>
          <w:spacing w:val="-1"/>
        </w:rPr>
        <w:t>别恶意主机或域名的</w:t>
      </w:r>
      <w:r>
        <w:rPr>
          <w:rFonts w:ascii="SimSun" w:hAnsi="SimSun" w:eastAsia="SimSun" w:cs="SimSun"/>
          <w:sz w:val="21"/>
          <w:szCs w:val="21"/>
        </w:rPr>
        <w:t xml:space="preserve"> </w:t>
      </w:r>
      <w:r>
        <w:rPr>
          <w:rFonts w:ascii="SimSun" w:hAnsi="SimSun" w:eastAsia="SimSun" w:cs="SimSun"/>
          <w:sz w:val="21"/>
          <w:szCs w:val="21"/>
        </w:rPr>
        <w:t>可能性。其次，他们还对</w:t>
      </w:r>
      <w:r>
        <w:rPr>
          <w:rFonts w:ascii="Times New Roman" w:hAnsi="Times New Roman" w:eastAsia="Times New Roman" w:cs="Times New Roman"/>
          <w:sz w:val="21"/>
          <w:szCs w:val="21"/>
        </w:rPr>
        <w:t>ISP</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rPr>
        <w:t>中数亿计的</w:t>
      </w:r>
      <w:r>
        <w:rPr>
          <w:rFonts w:ascii="SimSun" w:hAnsi="SimSun" w:eastAsia="SimSun" w:cs="SimSun"/>
          <w:sz w:val="21"/>
          <w:szCs w:val="21"/>
          <w:spacing w:val="-52"/>
        </w:rPr>
        <w:t xml:space="preserve"> </w:t>
      </w:r>
      <w:r>
        <w:rPr>
          <w:rFonts w:ascii="Times New Roman" w:hAnsi="Times New Roman" w:eastAsia="Times New Roman" w:cs="Times New Roman"/>
          <w:sz w:val="21"/>
          <w:szCs w:val="21"/>
        </w:rPr>
        <w:t>DNS </w:t>
      </w:r>
      <w:r>
        <w:rPr>
          <w:rFonts w:ascii="SimSun" w:hAnsi="SimSun" w:eastAsia="SimSun" w:cs="SimSun"/>
          <w:sz w:val="21"/>
          <w:szCs w:val="21"/>
        </w:rPr>
        <w:t>请求和响应组成的</w:t>
      </w:r>
      <w:r>
        <w:rPr>
          <w:rFonts w:ascii="SimSun" w:hAnsi="SimSun" w:eastAsia="SimSun" w:cs="SimSun"/>
          <w:sz w:val="21"/>
          <w:szCs w:val="21"/>
          <w:spacing w:val="-51"/>
        </w:rPr>
        <w:t xml:space="preserve"> </w:t>
      </w:r>
      <w:r>
        <w:rPr>
          <w:rFonts w:ascii="Times New Roman" w:hAnsi="Times New Roman" w:eastAsia="Times New Roman" w:cs="Times New Roman"/>
          <w:sz w:val="21"/>
          <w:szCs w:val="21"/>
        </w:rPr>
        <w:t>TB</w:t>
      </w:r>
      <w:r>
        <w:rPr>
          <w:rFonts w:ascii="Times New Roman" w:hAnsi="Times New Roman" w:eastAsia="Times New Roman" w:cs="Times New Roman"/>
          <w:sz w:val="21"/>
          <w:szCs w:val="21"/>
          <w:spacing w:val="16"/>
        </w:rPr>
        <w:t xml:space="preserve"> </w:t>
      </w:r>
      <w:r>
        <w:rPr>
          <w:rFonts w:ascii="SimSun" w:hAnsi="SimSun" w:eastAsia="SimSun" w:cs="SimSun"/>
          <w:sz w:val="21"/>
          <w:szCs w:val="21"/>
        </w:rPr>
        <w:t>级 </w:t>
      </w:r>
      <w:r>
        <w:rPr>
          <w:rFonts w:ascii="Times New Roman" w:hAnsi="Times New Roman" w:eastAsia="Times New Roman" w:cs="Times New Roman"/>
          <w:sz w:val="21"/>
          <w:szCs w:val="21"/>
        </w:rPr>
        <w:t>DNS </w:t>
      </w:r>
      <w:r>
        <w:rPr>
          <w:rFonts w:ascii="SimSun" w:hAnsi="SimSun" w:eastAsia="SimSun" w:cs="SimSun"/>
          <w:sz w:val="21"/>
          <w:szCs w:val="21"/>
        </w:rPr>
        <w:t>事件</w:t>
      </w:r>
      <w:r>
        <w:rPr>
          <w:rFonts w:ascii="SimSun" w:hAnsi="SimSun" w:eastAsia="SimSun" w:cs="SimSun"/>
          <w:sz w:val="21"/>
          <w:szCs w:val="21"/>
          <w:spacing w:val="-1"/>
        </w:rPr>
        <w:t>进行了</w:t>
      </w:r>
      <w:r>
        <w:rPr>
          <w:rFonts w:ascii="SimSun" w:hAnsi="SimSun" w:eastAsia="SimSun" w:cs="SimSun"/>
          <w:sz w:val="21"/>
          <w:szCs w:val="21"/>
        </w:rPr>
        <w:t xml:space="preserve"> </w:t>
      </w:r>
      <w:r>
        <w:rPr>
          <w:rFonts w:ascii="SimSun" w:hAnsi="SimSun" w:eastAsia="SimSun" w:cs="SimSun"/>
          <w:sz w:val="21"/>
          <w:szCs w:val="21"/>
          <w:spacing w:val="-2"/>
        </w:rPr>
        <w:t>分析。目标是使用丰富的</w:t>
      </w:r>
      <w:r>
        <w:rPr>
          <w:rFonts w:ascii="Times New Roman" w:hAnsi="Times New Roman" w:eastAsia="Times New Roman" w:cs="Times New Roman"/>
          <w:sz w:val="21"/>
          <w:szCs w:val="21"/>
          <w:spacing w:val="-2"/>
        </w:rPr>
        <w:t>DNS </w:t>
      </w:r>
      <w:r>
        <w:rPr>
          <w:rFonts w:ascii="SimSun" w:hAnsi="SimSun" w:eastAsia="SimSun" w:cs="SimSun"/>
          <w:sz w:val="21"/>
          <w:szCs w:val="21"/>
          <w:spacing w:val="-2"/>
        </w:rPr>
        <w:t>信息来源识别僵尸网络、恶意域名和其他恶意的网络活动。</w:t>
      </w:r>
    </w:p>
    <w:p>
      <w:pPr>
        <w:ind w:left="490"/>
        <w:spacing w:before="87" w:line="212" w:lineRule="auto"/>
        <w:rPr>
          <w:rFonts w:ascii="SimSun" w:hAnsi="SimSun" w:eastAsia="SimSun" w:cs="SimSun"/>
          <w:sz w:val="21"/>
          <w:szCs w:val="21"/>
        </w:rPr>
      </w:pPr>
      <w:r>
        <w:rPr>
          <w:rFonts w:ascii="SimSun" w:hAnsi="SimSun" w:eastAsia="SimSun" w:cs="SimSun"/>
          <w:sz w:val="21"/>
          <w:szCs w:val="21"/>
          <w:spacing w:val="5"/>
        </w:rPr>
        <w:t>(3)网络流量监测识别僵尸网络  </w:t>
      </w:r>
      <w:r>
        <w:rPr>
          <w:rFonts w:ascii="Times New Roman" w:hAnsi="Times New Roman" w:eastAsia="Times New Roman" w:cs="Times New Roman"/>
          <w:sz w:val="21"/>
          <w:szCs w:val="21"/>
        </w:rPr>
        <w:t>BotCloud</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研究项目利用</w:t>
      </w:r>
      <w:r>
        <w:rPr>
          <w:rFonts w:ascii="Times New Roman" w:hAnsi="Times New Roman" w:eastAsia="Times New Roman" w:cs="Times New Roman"/>
          <w:sz w:val="21"/>
          <w:szCs w:val="21"/>
        </w:rPr>
        <w:t>MapReduce</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方法分</w:t>
      </w:r>
      <w:r>
        <w:rPr>
          <w:rFonts w:ascii="SimSun" w:hAnsi="SimSun" w:eastAsia="SimSun" w:cs="SimSun"/>
          <w:sz w:val="21"/>
          <w:szCs w:val="21"/>
          <w:spacing w:val="4"/>
        </w:rPr>
        <w:t>析了大</w:t>
      </w:r>
    </w:p>
    <w:p>
      <w:pPr>
        <w:spacing w:line="212" w:lineRule="auto"/>
        <w:sectPr>
          <w:pgSz w:w="10000" w:h="14250"/>
          <w:pgMar w:top="400" w:right="695" w:bottom="400" w:left="990" w:header="0" w:footer="0" w:gutter="0"/>
        </w:sectPr>
        <w:rPr>
          <w:rFonts w:ascii="SimSun" w:hAnsi="SimSun" w:eastAsia="SimSun" w:cs="SimSun"/>
          <w:sz w:val="21"/>
          <w:szCs w:val="21"/>
        </w:rPr>
      </w:pPr>
    </w:p>
    <w:p>
      <w:pPr>
        <w:ind w:left="4677"/>
        <w:spacing w:before="153" w:line="221" w:lineRule="auto"/>
        <w:rPr>
          <w:rFonts w:ascii="SimHei" w:hAnsi="SimHei" w:eastAsia="SimHei" w:cs="SimHei"/>
          <w:sz w:val="18"/>
          <w:szCs w:val="18"/>
        </w:rPr>
      </w:pPr>
      <w:r>
        <mc:AlternateContent xmlns:mc="http://schemas.openxmlformats.org/markup-compatibility/2006">
          <mc:Choice Requires="wps">
            <w:drawing>
              <wp:anchor distT="0" distB="0" distL="0" distR="0" simplePos="0" relativeHeight="252383232" behindDoc="0" locked="0" layoutInCell="0" allowOverlap="1">
                <wp:simplePos x="0" y="0"/>
                <wp:positionH relativeFrom="page">
                  <wp:posOffset>7818651</wp:posOffset>
                </wp:positionH>
                <wp:positionV relativeFrom="page">
                  <wp:posOffset>3907086</wp:posOffset>
                </wp:positionV>
                <wp:extent cx="1397635" cy="238125"/>
                <wp:effectExtent l="0" t="0" r="0" b="0"/>
                <wp:wrapNone/>
                <wp:docPr id="234" name="TextBox 234"/>
                <wp:cNvGraphicFramePr/>
                <a:graphic>
                  <a:graphicData uri="http://schemas.microsoft.com/office/word/2010/wordprocessingShape">
                    <wps:wsp>
                      <wps:cNvSpPr txBox="1"/>
                      <wps:spPr>
                        <a:xfrm rot="5400000">
                          <a:off x="7818651" y="3907086"/>
                          <a:ext cx="1397635" cy="2381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77" w:line="197" w:lineRule="auto"/>
                              <w:rPr>
                                <w:rFonts w:ascii="SimSun" w:hAnsi="SimSun" w:eastAsia="SimSun" w:cs="SimSun"/>
                                <w:sz w:val="26"/>
                                <w:szCs w:val="26"/>
                              </w:rPr>
                            </w:pPr>
                            <w:r>
                              <w:rPr>
                                <w:rFonts w:ascii="SimSun" w:hAnsi="SimSun" w:eastAsia="SimSun" w:cs="SimSun"/>
                                <w:sz w:val="18"/>
                                <w:szCs w:val="18"/>
                                <w:spacing w:val="-6"/>
                              </w:rPr>
                              <w:t>5.2大数据安全防护</w:t>
                            </w:r>
                            <w:r>
                              <w:rPr>
                                <w:rFonts w:ascii="SimSun" w:hAnsi="SimSun" w:eastAsia="SimSun" w:cs="SimSun"/>
                                <w:sz w:val="18"/>
                                <w:szCs w:val="18"/>
                                <w:spacing w:val="10"/>
                              </w:rPr>
                              <w:t xml:space="preserve">  </w:t>
                            </w:r>
                            <w:r>
                              <w:rPr>
                                <w:rFonts w:ascii="SimSun" w:hAnsi="SimSun" w:eastAsia="SimSun" w:cs="SimSun"/>
                                <w:sz w:val="26"/>
                                <w:szCs w:val="26"/>
                                <w:spacing w:val="-6"/>
                              </w:rPr>
                              <w:t>1031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44" style="position:absolute;margin-left:615.642pt;margin-top:307.645pt;mso-position-vertical-relative:page;mso-position-horizontal-relative:page;width:110.05pt;height:18.75pt;z-index:252383232;rotation:90;" o:allowincell="f" filled="false" stroked="false" type="#_x0000_t202">
                <v:fill on="false"/>
                <v:stroke on="false"/>
                <v:path/>
                <v:imagedata o:title=""/>
                <o:lock v:ext="edit" aspectratio="false"/>
                <v:textbox inset="0mm,0mm,0mm,0mm">
                  <w:txbxContent>
                    <w:p>
                      <w:pPr>
                        <w:ind w:left="20"/>
                        <w:spacing w:before="77" w:line="197" w:lineRule="auto"/>
                        <w:rPr>
                          <w:rFonts w:ascii="SimSun" w:hAnsi="SimSun" w:eastAsia="SimSun" w:cs="SimSun"/>
                          <w:sz w:val="26"/>
                          <w:szCs w:val="26"/>
                        </w:rPr>
                      </w:pPr>
                      <w:r>
                        <w:rPr>
                          <w:rFonts w:ascii="SimSun" w:hAnsi="SimSun" w:eastAsia="SimSun" w:cs="SimSun"/>
                          <w:sz w:val="18"/>
                          <w:szCs w:val="18"/>
                          <w:spacing w:val="-6"/>
                        </w:rPr>
                        <w:t>5.2大数据安全防护</w:t>
                      </w:r>
                      <w:r>
                        <w:rPr>
                          <w:rFonts w:ascii="SimSun" w:hAnsi="SimSun" w:eastAsia="SimSun" w:cs="SimSun"/>
                          <w:sz w:val="18"/>
                          <w:szCs w:val="18"/>
                          <w:spacing w:val="10"/>
                        </w:rPr>
                        <w:t xml:space="preserve">  </w:t>
                      </w:r>
                      <w:r>
                        <w:rPr>
                          <w:rFonts w:ascii="SimSun" w:hAnsi="SimSun" w:eastAsia="SimSun" w:cs="SimSun"/>
                          <w:sz w:val="26"/>
                          <w:szCs w:val="26"/>
                          <w:spacing w:val="-6"/>
                        </w:rPr>
                        <w:t>1031</w:t>
                      </w:r>
                    </w:p>
                  </w:txbxContent>
                </v:textbox>
              </v:shape>
            </w:pict>
          </mc:Fallback>
        </mc:AlternateContent>
      </w:r>
      <w:r>
        <w:rPr>
          <w:rFonts w:ascii="SimHei" w:hAnsi="SimHei" w:eastAsia="SimHei" w:cs="SimHei"/>
          <w:sz w:val="18"/>
          <w:szCs w:val="18"/>
          <w:b/>
          <w:bCs/>
          <w:spacing w:val="-2"/>
        </w:rPr>
        <w:t>表5</w:t>
      </w:r>
      <w:r>
        <w:rPr>
          <w:rFonts w:ascii="SimHei" w:hAnsi="SimHei" w:eastAsia="SimHei" w:cs="SimHei"/>
          <w:sz w:val="18"/>
          <w:szCs w:val="18"/>
          <w:spacing w:val="-41"/>
        </w:rPr>
        <w:t xml:space="preserve"> </w:t>
      </w:r>
      <w:r>
        <w:rPr>
          <w:rFonts w:ascii="SimHei" w:hAnsi="SimHei" w:eastAsia="SimHei" w:cs="SimHei"/>
          <w:sz w:val="18"/>
          <w:szCs w:val="18"/>
          <w:b/>
          <w:bCs/>
          <w:spacing w:val="-2"/>
        </w:rPr>
        <w:t>-</w:t>
      </w:r>
      <w:r>
        <w:rPr>
          <w:rFonts w:ascii="SimHei" w:hAnsi="SimHei" w:eastAsia="SimHei" w:cs="SimHei"/>
          <w:sz w:val="18"/>
          <w:szCs w:val="18"/>
          <w:spacing w:val="-46"/>
        </w:rPr>
        <w:t xml:space="preserve"> </w:t>
      </w:r>
      <w:r>
        <w:rPr>
          <w:rFonts w:ascii="SimHei" w:hAnsi="SimHei" w:eastAsia="SimHei" w:cs="SimHei"/>
          <w:sz w:val="18"/>
          <w:szCs w:val="18"/>
          <w:b/>
          <w:bCs/>
          <w:spacing w:val="-2"/>
        </w:rPr>
        <w:t>2</w:t>
      </w:r>
      <w:r>
        <w:rPr>
          <w:rFonts w:ascii="SimHei" w:hAnsi="SimHei" w:eastAsia="SimHei" w:cs="SimHei"/>
          <w:sz w:val="18"/>
          <w:szCs w:val="18"/>
          <w:spacing w:val="84"/>
          <w:w w:val="101"/>
        </w:rPr>
        <w:t xml:space="preserve"> </w:t>
      </w:r>
      <w:r>
        <w:rPr>
          <w:rFonts w:ascii="SimHei" w:hAnsi="SimHei" w:eastAsia="SimHei" w:cs="SimHei"/>
          <w:sz w:val="18"/>
          <w:szCs w:val="18"/>
          <w:b/>
          <w:bCs/>
          <w:spacing w:val="-2"/>
        </w:rPr>
        <w:t>安全智能成熟度模型表</w:t>
      </w:r>
    </w:p>
    <w:p>
      <w:pPr>
        <w:spacing w:line="86" w:lineRule="exact"/>
        <w:rPr/>
      </w:pPr>
      <w:r/>
    </w:p>
    <w:tbl>
      <w:tblPr>
        <w:tblStyle w:val="TableNormal"/>
        <w:tblW w:w="1185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24"/>
        <w:gridCol w:w="1619"/>
        <w:gridCol w:w="2528"/>
        <w:gridCol w:w="3257"/>
        <w:gridCol w:w="2922"/>
      </w:tblGrid>
      <w:tr>
        <w:trPr>
          <w:trHeight w:val="449" w:hRule="atLeast"/>
        </w:trPr>
        <w:tc>
          <w:tcPr>
            <w:shd w:val="clear" w:fill="C0C0C0"/>
            <w:tcW w:w="1524" w:type="dxa"/>
            <w:vAlign w:val="top"/>
          </w:tcPr>
          <w:p>
            <w:pPr>
              <w:spacing w:before="124" w:line="220" w:lineRule="auto"/>
              <w:jc w:val="right"/>
              <w:rPr>
                <w:rFonts w:ascii="SimSun" w:hAnsi="SimSun" w:eastAsia="SimSun" w:cs="SimSun"/>
                <w:sz w:val="21"/>
                <w:szCs w:val="21"/>
              </w:rPr>
            </w:pPr>
            <w:r>
              <w:rPr>
                <w:rFonts w:ascii="SimSun" w:hAnsi="SimSun" w:eastAsia="SimSun" w:cs="SimSun"/>
                <w:sz w:val="21"/>
                <w:szCs w:val="21"/>
                <w:spacing w:val="-15"/>
              </w:rPr>
              <w:t>安</w:t>
            </w:r>
            <w:r>
              <w:rPr>
                <w:rFonts w:ascii="SimSun" w:hAnsi="SimSun" w:eastAsia="SimSun" w:cs="SimSun"/>
                <w:sz w:val="21"/>
                <w:szCs w:val="21"/>
                <w:spacing w:val="-14"/>
              </w:rPr>
              <w:t>全智能成熟</w:t>
            </w:r>
            <w:r>
              <w:rPr>
                <w:rFonts w:ascii="SimSun" w:hAnsi="SimSun" w:eastAsia="SimSun" w:cs="SimSun"/>
                <w:sz w:val="21"/>
                <w:szCs w:val="21"/>
                <w:spacing w:val="-13"/>
              </w:rPr>
              <w:t>度</w:t>
            </w:r>
          </w:p>
        </w:tc>
        <w:tc>
          <w:tcPr>
            <w:shd w:val="clear" w:fill="BCBCBC"/>
            <w:tcW w:w="1619" w:type="dxa"/>
            <w:vAlign w:val="top"/>
          </w:tcPr>
          <w:p>
            <w:pPr>
              <w:ind w:left="240"/>
              <w:spacing w:before="129" w:line="224" w:lineRule="auto"/>
              <w:rPr>
                <w:rFonts w:ascii="SimSun" w:hAnsi="SimSun" w:eastAsia="SimSun" w:cs="SimSun"/>
                <w:sz w:val="21"/>
                <w:szCs w:val="21"/>
              </w:rPr>
            </w:pPr>
            <w:r>
              <w:rPr>
                <w:rFonts w:ascii="SimSun" w:hAnsi="SimSun" w:eastAsia="SimSun" w:cs="SimSun"/>
                <w:sz w:val="21"/>
                <w:szCs w:val="21"/>
                <w:spacing w:val="-1"/>
              </w:rPr>
              <w:t>MTTD/MTTR</w:t>
            </w:r>
          </w:p>
        </w:tc>
        <w:tc>
          <w:tcPr>
            <w:shd w:val="clear" w:fill="BCBCBC"/>
            <w:tcW w:w="2528" w:type="dxa"/>
            <w:vAlign w:val="top"/>
          </w:tcPr>
          <w:p>
            <w:pPr>
              <w:ind w:left="742"/>
              <w:spacing w:before="123" w:line="219" w:lineRule="auto"/>
              <w:rPr>
                <w:rFonts w:ascii="SimSun" w:hAnsi="SimSun" w:eastAsia="SimSun" w:cs="SimSun"/>
                <w:sz w:val="21"/>
                <w:szCs w:val="21"/>
              </w:rPr>
            </w:pPr>
            <w:r>
              <w:rPr>
                <w:rFonts w:ascii="SimSun" w:hAnsi="SimSun" w:eastAsia="SimSun" w:cs="SimSun"/>
                <w:sz w:val="21"/>
                <w:szCs w:val="21"/>
                <w:spacing w:val="3"/>
              </w:rPr>
              <w:t>安全智能能力</w:t>
            </w:r>
          </w:p>
        </w:tc>
        <w:tc>
          <w:tcPr>
            <w:shd w:val="clear" w:fill="BCBCBC"/>
            <w:tcW w:w="3257" w:type="dxa"/>
            <w:vAlign w:val="top"/>
          </w:tcPr>
          <w:p>
            <w:pPr>
              <w:ind w:left="1134"/>
              <w:spacing w:before="123" w:line="219" w:lineRule="auto"/>
              <w:rPr>
                <w:rFonts w:ascii="SimSun" w:hAnsi="SimSun" w:eastAsia="SimSun" w:cs="SimSun"/>
                <w:sz w:val="21"/>
                <w:szCs w:val="21"/>
              </w:rPr>
            </w:pPr>
            <w:r>
              <w:rPr>
                <w:rFonts w:ascii="SimSun" w:hAnsi="SimSun" w:eastAsia="SimSun" w:cs="SimSun"/>
                <w:sz w:val="21"/>
                <w:szCs w:val="21"/>
                <w:spacing w:val="2"/>
              </w:rPr>
              <w:t>组织特征</w:t>
            </w:r>
          </w:p>
        </w:tc>
        <w:tc>
          <w:tcPr>
            <w:shd w:val="clear" w:fill="BCBCBC"/>
            <w:tcW w:w="2922" w:type="dxa"/>
            <w:vAlign w:val="top"/>
          </w:tcPr>
          <w:p>
            <w:pPr>
              <w:ind w:left="977"/>
              <w:spacing w:before="123" w:line="219" w:lineRule="auto"/>
              <w:rPr>
                <w:rFonts w:ascii="SimSun" w:hAnsi="SimSun" w:eastAsia="SimSun" w:cs="SimSun"/>
                <w:sz w:val="21"/>
                <w:szCs w:val="21"/>
              </w:rPr>
            </w:pPr>
            <w:r>
              <w:rPr>
                <w:rFonts w:ascii="SimSun" w:hAnsi="SimSun" w:eastAsia="SimSun" w:cs="SimSun"/>
                <w:sz w:val="21"/>
                <w:szCs w:val="21"/>
                <w:spacing w:val="-2"/>
              </w:rPr>
              <w:t>风险特征</w:t>
            </w:r>
          </w:p>
        </w:tc>
      </w:tr>
    </w:tbl>
    <w:p>
      <w:pPr>
        <w:ind w:left="5805"/>
        <w:spacing w:before="101" w:line="226" w:lineRule="auto"/>
        <w:rPr>
          <w:rFonts w:ascii="SimSun" w:hAnsi="SimSun" w:eastAsia="SimSun" w:cs="SimSun"/>
          <w:sz w:val="18"/>
          <w:szCs w:val="18"/>
        </w:rPr>
      </w:pPr>
      <w:r>
        <w:pict>
          <v:shape id="_x0000_s546" style="position:absolute;margin-left:105.256pt;margin-top:6.41548pt;mso-position-vertical-relative:text;mso-position-horizontal-relative:text;width:13pt;height:7.45pt;z-index:252390400;" filled="false" stroked="false" type="#_x0000_t202">
            <v:fill on="false"/>
            <v:stroke on="false"/>
            <v:path/>
            <v:imagedata o:title=""/>
            <o:lock v:ext="edit" aspectratio="false"/>
            <v:textbox inset="0mm,0mm,0mm,0mm">
              <w:txbxContent>
                <w:p>
                  <w:pPr>
                    <w:ind w:left="20"/>
                    <w:spacing w:before="19" w:line="182" w:lineRule="auto"/>
                    <w:rPr>
                      <w:rFonts w:ascii="SimSun" w:hAnsi="SimSun" w:eastAsia="SimSun" w:cs="SimSun"/>
                      <w:sz w:val="11"/>
                      <w:szCs w:val="11"/>
                    </w:rPr>
                  </w:pPr>
                  <w:r>
                    <w:rPr>
                      <w:rFonts w:ascii="SimSun" w:hAnsi="SimSun" w:eastAsia="SimSun" w:cs="SimSun"/>
                      <w:sz w:val="11"/>
                      <w:szCs w:val="11"/>
                      <w:spacing w:val="-1"/>
                    </w:rPr>
                    <w:t>MTTD</w:t>
                  </w:r>
                </w:p>
              </w:txbxContent>
            </v:textbox>
          </v:shape>
        </w:pict>
      </w:r>
      <w:r>
        <w:rPr>
          <w:rFonts w:ascii="SimSun" w:hAnsi="SimSun" w:eastAsia="SimSun" w:cs="SimSun"/>
          <w:sz w:val="18"/>
          <w:szCs w:val="18"/>
        </w:rPr>
        <w:t>(1)预防为主的心态。有防火墙、a/</w:t>
      </w:r>
    </w:p>
    <w:p>
      <w:pPr>
        <w:ind w:left="6135"/>
        <w:spacing w:line="219" w:lineRule="auto"/>
        <w:rPr>
          <w:rFonts w:ascii="SimSun" w:hAnsi="SimSun" w:eastAsia="SimSun" w:cs="SimSun"/>
          <w:sz w:val="18"/>
          <w:szCs w:val="18"/>
        </w:rPr>
      </w:pPr>
      <w:r>
        <w:rPr>
          <w:rFonts w:ascii="SimSun" w:hAnsi="SimSun" w:eastAsia="SimSun" w:cs="SimSun"/>
          <w:sz w:val="18"/>
          <w:szCs w:val="18"/>
          <w:spacing w:val="-5"/>
        </w:rPr>
        <w:t>v</w:t>
      </w:r>
      <w:r>
        <w:rPr>
          <w:rFonts w:ascii="SimSun" w:hAnsi="SimSun" w:eastAsia="SimSun" w:cs="SimSun"/>
          <w:sz w:val="18"/>
          <w:szCs w:val="18"/>
          <w:spacing w:val="-13"/>
        </w:rPr>
        <w:t xml:space="preserve"> </w:t>
      </w:r>
      <w:r>
        <w:rPr>
          <w:rFonts w:ascii="SimSun" w:hAnsi="SimSun" w:eastAsia="SimSun" w:cs="SimSun"/>
          <w:sz w:val="18"/>
          <w:szCs w:val="18"/>
          <w:spacing w:val="-5"/>
        </w:rPr>
        <w:t>等</w:t>
      </w:r>
      <w:r>
        <w:rPr>
          <w:rFonts w:ascii="SimSun" w:hAnsi="SimSun" w:eastAsia="SimSun" w:cs="SimSun"/>
          <w:sz w:val="18"/>
          <w:szCs w:val="18"/>
          <w:spacing w:val="-21"/>
        </w:rPr>
        <w:t xml:space="preserve"> </w:t>
      </w:r>
      <w:r>
        <w:rPr>
          <w:rFonts w:ascii="SimSun" w:hAnsi="SimSun" w:eastAsia="SimSun" w:cs="SimSun"/>
          <w:sz w:val="18"/>
          <w:szCs w:val="18"/>
          <w:spacing w:val="-5"/>
        </w:rPr>
        <w:t>；</w:t>
      </w:r>
    </w:p>
    <w:p>
      <w:pPr>
        <w:ind w:left="5815"/>
        <w:spacing w:before="6" w:line="240" w:lineRule="exact"/>
        <w:rPr>
          <w:rFonts w:ascii="SimSun" w:hAnsi="SimSun" w:eastAsia="SimSun" w:cs="SimSun"/>
          <w:sz w:val="18"/>
          <w:szCs w:val="18"/>
        </w:rPr>
      </w:pPr>
      <w:r>
        <w:pict>
          <v:shape id="_x0000_s548" style="position:absolute;margin-left:9.25347pt;margin-top:-3.76556pt;mso-position-vertical-relative:text;mso-position-horizontal-relative:text;width:16.35pt;height:8.6pt;z-index:252386304;"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11"/>
                      <w:szCs w:val="11"/>
                    </w:rPr>
                  </w:pPr>
                  <w:r>
                    <w:rPr>
                      <w:rFonts w:ascii="SimSun" w:hAnsi="SimSun" w:eastAsia="SimSun" w:cs="SimSun"/>
                      <w:sz w:val="11"/>
                      <w:szCs w:val="11"/>
                      <w:spacing w:val="-3"/>
                    </w:rPr>
                    <w:t>0</w:t>
                  </w:r>
                  <w:r>
                    <w:rPr>
                      <w:rFonts w:ascii="SimSun" w:hAnsi="SimSun" w:eastAsia="SimSun" w:cs="SimSun"/>
                      <w:sz w:val="11"/>
                      <w:szCs w:val="11"/>
                      <w:spacing w:val="11"/>
                    </w:rPr>
                    <w:t xml:space="preserve">  </w:t>
                  </w:r>
                  <w:r>
                    <w:rPr>
                      <w:rFonts w:ascii="SimSun" w:hAnsi="SimSun" w:eastAsia="SimSun" w:cs="SimSun"/>
                      <w:sz w:val="11"/>
                      <w:szCs w:val="11"/>
                      <w:spacing w:val="-3"/>
                    </w:rPr>
                    <w:t>级</w:t>
                  </w:r>
                </w:p>
              </w:txbxContent>
            </v:textbox>
          </v:shape>
        </w:pict>
      </w:r>
      <w:r>
        <w:pict>
          <v:shape id="_x0000_s550" style="position:absolute;margin-left:452.25pt;margin-top:-5.1546pt;mso-position-vertical-relative:text;mso-position-horizontal-relative:text;width:133.45pt;height:73.7pt;z-index:252382208;"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11"/>
                    </w:rPr>
                    <w:t>(1)合规风险；</w:t>
                  </w:r>
                </w:p>
                <w:p>
                  <w:pPr>
                    <w:ind w:left="30" w:right="478"/>
                    <w:spacing w:before="15" w:line="222" w:lineRule="auto"/>
                    <w:rPr>
                      <w:rFonts w:ascii="SimSun" w:hAnsi="SimSun" w:eastAsia="SimSun" w:cs="SimSun"/>
                      <w:sz w:val="18"/>
                      <w:szCs w:val="18"/>
                    </w:rPr>
                  </w:pPr>
                  <w:r>
                    <w:rPr>
                      <w:rFonts w:ascii="SimSun" w:hAnsi="SimSun" w:eastAsia="SimSun" w:cs="SimSun"/>
                      <w:sz w:val="18"/>
                      <w:szCs w:val="18"/>
                      <w:spacing w:val="6"/>
                    </w:rPr>
                    <w:t>(2)对内部威胁视而不见；</w:t>
                  </w:r>
                  <w:r>
                    <w:rPr>
                      <w:rFonts w:ascii="SimSun" w:hAnsi="SimSun" w:eastAsia="SimSun" w:cs="SimSun"/>
                      <w:sz w:val="18"/>
                      <w:szCs w:val="18"/>
                      <w:spacing w:val="11"/>
                    </w:rPr>
                    <w:t xml:space="preserve"> </w:t>
                  </w:r>
                  <w:r>
                    <w:rPr>
                      <w:rFonts w:ascii="SimSun" w:hAnsi="SimSun" w:eastAsia="SimSun" w:cs="SimSun"/>
                      <w:sz w:val="18"/>
                      <w:szCs w:val="18"/>
                      <w:spacing w:val="6"/>
                    </w:rPr>
                    <w:t>(3)对外部威胁视而不见；</w:t>
                  </w:r>
                </w:p>
                <w:p>
                  <w:pPr>
                    <w:ind w:left="20"/>
                    <w:spacing w:before="66" w:line="219" w:lineRule="auto"/>
                    <w:rPr>
                      <w:rFonts w:ascii="SimSun" w:hAnsi="SimSun" w:eastAsia="SimSun" w:cs="SimSun"/>
                      <w:sz w:val="18"/>
                      <w:szCs w:val="18"/>
                    </w:rPr>
                  </w:pPr>
                  <w:r>
                    <w:rPr>
                      <w:rFonts w:ascii="SimSun" w:hAnsi="SimSun" w:eastAsia="SimSun" w:cs="SimSun"/>
                      <w:sz w:val="18"/>
                      <w:szCs w:val="18"/>
                      <w:spacing w:val="1"/>
                    </w:rPr>
                    <w:t>(4)对</w:t>
                  </w:r>
                  <w:r>
                    <w:rPr>
                      <w:rFonts w:ascii="SimSun" w:hAnsi="SimSun" w:eastAsia="SimSun" w:cs="SimSun"/>
                      <w:sz w:val="18"/>
                      <w:szCs w:val="18"/>
                    </w:rPr>
                    <w:t>APT</w:t>
                  </w:r>
                  <w:r>
                    <w:rPr>
                      <w:rFonts w:ascii="SimSun" w:hAnsi="SimSun" w:eastAsia="SimSun" w:cs="SimSun"/>
                      <w:sz w:val="18"/>
                      <w:szCs w:val="18"/>
                      <w:spacing w:val="1"/>
                    </w:rPr>
                    <w:t>视而不见</w:t>
                  </w:r>
                </w:p>
                <w:p>
                  <w:pPr>
                    <w:ind w:left="339" w:right="20" w:hanging="309"/>
                    <w:spacing w:before="6" w:line="248" w:lineRule="auto"/>
                    <w:rPr>
                      <w:rFonts w:ascii="SimSun" w:hAnsi="SimSun" w:eastAsia="SimSun" w:cs="SimSun"/>
                      <w:sz w:val="18"/>
                      <w:szCs w:val="18"/>
                    </w:rPr>
                  </w:pPr>
                  <w:r>
                    <w:rPr>
                      <w:rFonts w:ascii="SimSun" w:hAnsi="SimSun" w:eastAsia="SimSun" w:cs="SimSun"/>
                      <w:sz w:val="18"/>
                      <w:szCs w:val="18"/>
                    </w:rPr>
                    <w:t>(5)国家一级的或与网络攻击有关</w:t>
                  </w:r>
                  <w:r>
                    <w:rPr>
                      <w:rFonts w:ascii="SimSun" w:hAnsi="SimSun" w:eastAsia="SimSun" w:cs="SimSun"/>
                      <w:sz w:val="18"/>
                      <w:szCs w:val="18"/>
                      <w:spacing w:val="7"/>
                    </w:rPr>
                    <w:t xml:space="preserve"> </w:t>
                  </w:r>
                  <w:r>
                    <w:rPr>
                      <w:rFonts w:ascii="SimSun" w:hAnsi="SimSun" w:eastAsia="SimSun" w:cs="SimSun"/>
                      <w:sz w:val="18"/>
                      <w:szCs w:val="18"/>
                      <w:spacing w:val="1"/>
                    </w:rPr>
                    <w:t>的</w:t>
                  </w:r>
                  <w:r>
                    <w:rPr>
                      <w:rFonts w:ascii="SimSun" w:hAnsi="SimSun" w:eastAsia="SimSun" w:cs="SimSun"/>
                      <w:sz w:val="18"/>
                      <w:szCs w:val="18"/>
                    </w:rPr>
                    <w:t>IP</w:t>
                  </w:r>
                  <w:r>
                    <w:rPr>
                      <w:rFonts w:ascii="SimSun" w:hAnsi="SimSun" w:eastAsia="SimSun" w:cs="SimSun"/>
                      <w:sz w:val="18"/>
                      <w:szCs w:val="18"/>
                      <w:spacing w:val="1"/>
                    </w:rPr>
                    <w:t>可能被盗</w:t>
                  </w:r>
                </w:p>
              </w:txbxContent>
            </v:textbox>
          </v:shape>
        </w:pict>
      </w:r>
      <w:r>
        <w:pict>
          <v:shape id="_x0000_s552" style="position:absolute;margin-left:111.255pt;margin-top:15.8073pt;mso-position-vertical-relative:text;mso-position-horizontal-relative:text;width:10.45pt;height:11.05pt;z-index:252388352;" filled="false" stroked="false" type="#_x0000_t202">
            <v:fill on="false"/>
            <v:stroke on="false"/>
            <v:path/>
            <v:imagedata o:title=""/>
            <o:lock v:ext="edit" aspectratio="false"/>
            <v:textbox inset="0mm,0mm,0mm,0mm">
              <w:txbxContent>
                <w:p>
                  <w:pPr>
                    <w:ind w:left="20"/>
                    <w:spacing w:before="20" w:line="185" w:lineRule="auto"/>
                    <w:rPr>
                      <w:rFonts w:ascii="SimSun" w:hAnsi="SimSun" w:eastAsia="SimSun" w:cs="SimSun"/>
                      <w:sz w:val="18"/>
                      <w:szCs w:val="18"/>
                    </w:rPr>
                  </w:pPr>
                  <w:r>
                    <w:rPr>
                      <w:rFonts w:ascii="SimSun" w:hAnsi="SimSun" w:eastAsia="SimSun" w:cs="SimSun"/>
                      <w:sz w:val="18"/>
                      <w:szCs w:val="18"/>
                    </w:rPr>
                    <w:t>月</w:t>
                  </w:r>
                </w:p>
              </w:txbxContent>
            </v:textbox>
          </v:shape>
        </w:pict>
      </w:r>
      <w:r>
        <w:pict>
          <v:shape id="_x0000_s554" style="position:absolute;margin-left:160.254pt;margin-top:24.8453pt;mso-position-vertical-relative:text;mso-position-horizontal-relative:text;width:10.6pt;height:12.75pt;z-index:252387328;"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rPr>
                    <w:t>无</w:t>
                  </w:r>
                </w:p>
              </w:txbxContent>
            </v:textbox>
          </v:shape>
        </w:pict>
      </w:r>
      <w:r>
        <w:rPr>
          <w:rFonts w:ascii="SimSun" w:hAnsi="SimSun" w:eastAsia="SimSun" w:cs="SimSun"/>
          <w:sz w:val="18"/>
          <w:szCs w:val="18"/>
          <w:position w:val="4"/>
        </w:rPr>
        <w:t>(2)基于垂直分割的技术和职能的孤立</w:t>
      </w:r>
    </w:p>
    <w:p>
      <w:pPr>
        <w:ind w:left="6155"/>
        <w:spacing w:line="219" w:lineRule="auto"/>
        <w:rPr>
          <w:rFonts w:ascii="SimSun" w:hAnsi="SimSun" w:eastAsia="SimSun" w:cs="SimSun"/>
          <w:sz w:val="18"/>
          <w:szCs w:val="18"/>
        </w:rPr>
      </w:pPr>
      <w:r>
        <w:rPr>
          <w:rFonts w:ascii="SimSun" w:hAnsi="SimSun" w:eastAsia="SimSun" w:cs="SimSun"/>
          <w:sz w:val="18"/>
          <w:szCs w:val="18"/>
          <w:spacing w:val="-1"/>
        </w:rPr>
        <w:t>记录，而没有集中式的可视日志</w:t>
      </w:r>
    </w:p>
    <w:p>
      <w:pPr>
        <w:ind w:left="6135"/>
        <w:spacing w:before="58" w:line="221" w:lineRule="auto"/>
        <w:rPr>
          <w:rFonts w:ascii="SimSun" w:hAnsi="SimSun" w:eastAsia="SimSun" w:cs="SimSun"/>
          <w:sz w:val="18"/>
          <w:szCs w:val="18"/>
        </w:rPr>
      </w:pPr>
      <w:r>
        <w:rPr>
          <w:rFonts w:ascii="SimSun" w:hAnsi="SimSun" w:eastAsia="SimSun" w:cs="SimSun"/>
          <w:sz w:val="18"/>
          <w:szCs w:val="18"/>
          <w:spacing w:val="-5"/>
        </w:rPr>
        <w:t>记</w:t>
      </w:r>
      <w:r>
        <w:rPr>
          <w:rFonts w:ascii="SimSun" w:hAnsi="SimSun" w:eastAsia="SimSun" w:cs="SimSun"/>
          <w:sz w:val="18"/>
          <w:szCs w:val="18"/>
          <w:spacing w:val="-14"/>
        </w:rPr>
        <w:t xml:space="preserve"> </w:t>
      </w:r>
      <w:r>
        <w:rPr>
          <w:rFonts w:ascii="SimSun" w:hAnsi="SimSun" w:eastAsia="SimSun" w:cs="SimSun"/>
          <w:sz w:val="18"/>
          <w:szCs w:val="18"/>
          <w:spacing w:val="-5"/>
        </w:rPr>
        <w:t>录</w:t>
      </w:r>
      <w:r>
        <w:rPr>
          <w:rFonts w:ascii="SimSun" w:hAnsi="SimSun" w:eastAsia="SimSun" w:cs="SimSun"/>
          <w:sz w:val="18"/>
          <w:szCs w:val="18"/>
          <w:spacing w:val="-20"/>
        </w:rPr>
        <w:t xml:space="preserve"> </w:t>
      </w:r>
      <w:r>
        <w:rPr>
          <w:rFonts w:ascii="SimSun" w:hAnsi="SimSun" w:eastAsia="SimSun" w:cs="SimSun"/>
          <w:sz w:val="18"/>
          <w:szCs w:val="18"/>
          <w:spacing w:val="-5"/>
        </w:rPr>
        <w:t>；</w:t>
      </w:r>
    </w:p>
    <w:p>
      <w:pPr>
        <w:ind w:left="5815"/>
        <w:spacing w:before="3" w:line="269" w:lineRule="exact"/>
        <w:rPr>
          <w:rFonts w:ascii="SimSun" w:hAnsi="SimSun" w:eastAsia="SimSun" w:cs="SimSun"/>
          <w:sz w:val="18"/>
          <w:szCs w:val="18"/>
        </w:rPr>
      </w:pPr>
      <w:r>
        <w:pict>
          <v:shape id="_x0000_s556" style="position:absolute;margin-left:105.256pt;margin-top:-0.082062pt;mso-position-vertical-relative:text;mso-position-horizontal-relative:text;width:13pt;height:7.45pt;z-index:252389376;" filled="false" stroked="false" type="#_x0000_t202">
            <v:fill on="false"/>
            <v:stroke on="false"/>
            <v:path/>
            <v:imagedata o:title=""/>
            <o:lock v:ext="edit" aspectratio="false"/>
            <v:textbox inset="0mm,0mm,0mm,0mm">
              <w:txbxContent>
                <w:p>
                  <w:pPr>
                    <w:ind w:left="20"/>
                    <w:spacing w:before="19" w:line="182" w:lineRule="auto"/>
                    <w:rPr>
                      <w:rFonts w:ascii="SimSun" w:hAnsi="SimSun" w:eastAsia="SimSun" w:cs="SimSun"/>
                      <w:sz w:val="11"/>
                      <w:szCs w:val="11"/>
                    </w:rPr>
                  </w:pPr>
                  <w:r>
                    <w:rPr>
                      <w:rFonts w:ascii="SimSun" w:hAnsi="SimSun" w:eastAsia="SimSun" w:cs="SimSun"/>
                      <w:sz w:val="11"/>
                      <w:szCs w:val="11"/>
                      <w:spacing w:val="-1"/>
                    </w:rPr>
                    <w:t>MTTR</w:t>
                  </w:r>
                </w:p>
              </w:txbxContent>
            </v:textbox>
          </v:shape>
        </w:pict>
      </w:r>
      <w:r>
        <w:pict>
          <v:shape id="_x0000_s558" style="position:absolute;margin-left:11.2556pt;margin-top:4.16888pt;mso-position-vertical-relative:text;mso-position-horizontal-relative:text;width:29.7pt;height:12.8pt;z-index:25238528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8"/>
                      <w:szCs w:val="18"/>
                    </w:rPr>
                  </w:pPr>
                  <w:r>
                    <w:rPr>
                      <w:rFonts w:ascii="SimSun" w:hAnsi="SimSun" w:eastAsia="SimSun" w:cs="SimSun"/>
                      <w:sz w:val="18"/>
                      <w:szCs w:val="18"/>
                      <w:spacing w:val="4"/>
                    </w:rPr>
                    <w:t>官目的</w:t>
                  </w:r>
                </w:p>
              </w:txbxContent>
            </v:textbox>
          </v:shape>
        </w:pict>
      </w:r>
      <w:r>
        <w:rPr>
          <w:rFonts w:ascii="SimSun" w:hAnsi="SimSun" w:eastAsia="SimSun" w:cs="SimSun"/>
          <w:sz w:val="18"/>
          <w:szCs w:val="18"/>
          <w:position w:val="6"/>
        </w:rPr>
        <w:t>(3)虽有威胁和妥协的指标，但没有人</w:t>
      </w:r>
    </w:p>
    <w:p>
      <w:pPr>
        <w:ind w:left="6145"/>
        <w:spacing w:before="1" w:line="219" w:lineRule="auto"/>
        <w:rPr>
          <w:rFonts w:ascii="SimSun" w:hAnsi="SimSun" w:eastAsia="SimSun" w:cs="SimSun"/>
          <w:sz w:val="18"/>
          <w:szCs w:val="18"/>
        </w:rPr>
      </w:pPr>
      <w:r>
        <w:rPr>
          <w:rFonts w:ascii="SimSun" w:hAnsi="SimSun" w:eastAsia="SimSun" w:cs="SimSun"/>
          <w:sz w:val="18"/>
          <w:szCs w:val="18"/>
          <w:spacing w:val="21"/>
        </w:rPr>
        <w:t>去检查</w:t>
      </w:r>
      <w:r>
        <w:rPr>
          <w:rFonts w:ascii="SimSun" w:hAnsi="SimSun" w:eastAsia="SimSun" w:cs="SimSun"/>
          <w:sz w:val="18"/>
          <w:szCs w:val="18"/>
          <w:spacing w:val="-43"/>
        </w:rPr>
        <w:t xml:space="preserve"> </w:t>
      </w:r>
      <w:r>
        <w:rPr>
          <w:rFonts w:ascii="SimSun" w:hAnsi="SimSun" w:eastAsia="SimSun" w:cs="SimSun"/>
          <w:sz w:val="18"/>
          <w:szCs w:val="18"/>
          <w:spacing w:val="21"/>
        </w:rPr>
        <w:t>；</w:t>
      </w:r>
    </w:p>
    <w:p>
      <w:pPr>
        <w:ind w:left="5815"/>
        <w:spacing w:before="6" w:line="240" w:lineRule="exact"/>
        <w:rPr>
          <w:rFonts w:ascii="SimSun" w:hAnsi="SimSun" w:eastAsia="SimSun" w:cs="SimSun"/>
          <w:sz w:val="18"/>
          <w:szCs w:val="18"/>
        </w:rPr>
      </w:pPr>
      <w:r>
        <w:pict>
          <v:shape id="_x0000_s560" style="position:absolute;margin-left:96.2497pt;margin-top:11.9493pt;mso-position-vertical-relative:text;mso-position-horizontal-relative:text;width:40.7pt;height:12.85pt;z-index:252384256;" filled="false" stroked="false" type="#_x0000_t202">
            <v:fill on="false"/>
            <v:stroke on="false"/>
            <v:path/>
            <v:imagedata o:title=""/>
            <o:lock v:ext="edit" aspectratio="false"/>
            <v:textbox inset="0mm,0mm,0mm,0mm">
              <w:txbxContent>
                <w:p>
                  <w:pPr>
                    <w:ind w:left="20"/>
                    <w:spacing w:before="20" w:line="222" w:lineRule="auto"/>
                    <w:rPr>
                      <w:rFonts w:ascii="SimSun" w:hAnsi="SimSun" w:eastAsia="SimSun" w:cs="SimSun"/>
                      <w:sz w:val="11"/>
                      <w:szCs w:val="11"/>
                    </w:rPr>
                  </w:pPr>
                  <w:r>
                    <w:rPr>
                      <w:rFonts w:ascii="SimSun" w:hAnsi="SimSun" w:eastAsia="SimSun" w:cs="SimSun"/>
                      <w:sz w:val="18"/>
                      <w:szCs w:val="18"/>
                      <w:spacing w:val="-4"/>
                      <w:position w:val="-1"/>
                    </w:rPr>
                    <w:t>周</w:t>
                  </w:r>
                  <w:r>
                    <w:rPr>
                      <w:rFonts w:ascii="SimSun" w:hAnsi="SimSun" w:eastAsia="SimSun" w:cs="SimSun"/>
                      <w:sz w:val="18"/>
                      <w:szCs w:val="18"/>
                      <w:spacing w:val="9"/>
                      <w:position w:val="-1"/>
                    </w:rPr>
                    <w:t xml:space="preserve">     </w:t>
                  </w:r>
                  <w:r>
                    <w:rPr>
                      <w:rFonts w:ascii="SimSun" w:hAnsi="SimSun" w:eastAsia="SimSun" w:cs="SimSun"/>
                      <w:sz w:val="11"/>
                      <w:szCs w:val="11"/>
                      <w:spacing w:val="-4"/>
                      <w:position w:val="4"/>
                    </w:rPr>
                    <w:t>月</w:t>
                  </w:r>
                </w:p>
              </w:txbxContent>
            </v:textbox>
          </v:shape>
        </w:pict>
      </w:r>
      <w:r>
        <w:rPr>
          <w:rFonts w:ascii="SimSun" w:hAnsi="SimSun" w:eastAsia="SimSun" w:cs="SimSun"/>
          <w:sz w:val="18"/>
          <w:szCs w:val="18"/>
          <w:position w:val="4"/>
        </w:rPr>
        <w:t>(4)没有正式的事故响应过程，只有个</w:t>
      </w:r>
    </w:p>
    <w:p>
      <w:pPr>
        <w:ind w:left="6185"/>
        <w:spacing w:line="219" w:lineRule="auto"/>
        <w:rPr>
          <w:rFonts w:ascii="SimSun" w:hAnsi="SimSun" w:eastAsia="SimSun" w:cs="SimSun"/>
          <w:sz w:val="18"/>
          <w:szCs w:val="18"/>
        </w:rPr>
      </w:pPr>
      <w:r>
        <w:rPr>
          <w:rFonts w:ascii="SimSun" w:hAnsi="SimSun" w:eastAsia="SimSun" w:cs="SimSun"/>
          <w:sz w:val="18"/>
          <w:szCs w:val="18"/>
          <w:spacing w:val="1"/>
        </w:rPr>
        <w:t>人“英雄模式”的努力</w:t>
      </w:r>
    </w:p>
    <w:p>
      <w:pPr>
        <w:spacing w:line="34" w:lineRule="exact"/>
        <w:rPr/>
      </w:pPr>
      <w:r/>
    </w:p>
    <w:tbl>
      <w:tblPr>
        <w:tblStyle w:val="TableNormal"/>
        <w:tblW w:w="1185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24"/>
        <w:gridCol w:w="1619"/>
        <w:gridCol w:w="2528"/>
        <w:gridCol w:w="3257"/>
        <w:gridCol w:w="2922"/>
      </w:tblGrid>
      <w:tr>
        <w:trPr>
          <w:trHeight w:val="2589" w:hRule="atLeast"/>
        </w:trPr>
        <w:tc>
          <w:tcPr>
            <w:shd w:val="clear" w:fill="D8D8D8"/>
            <w:tcW w:w="1524" w:type="dxa"/>
            <w:vAlign w:val="top"/>
          </w:tcPr>
          <w:p>
            <w:pPr>
              <w:spacing w:line="340" w:lineRule="auto"/>
              <w:rPr>
                <w:rFonts w:ascii="Arial"/>
                <w:sz w:val="21"/>
              </w:rPr>
            </w:pPr>
            <w:r/>
          </w:p>
          <w:p>
            <w:pPr>
              <w:spacing w:line="341" w:lineRule="auto"/>
              <w:rPr>
                <w:rFonts w:ascii="Arial"/>
                <w:sz w:val="21"/>
              </w:rPr>
            </w:pPr>
            <w:r/>
          </w:p>
          <w:p>
            <w:pPr>
              <w:ind w:left="185"/>
              <w:spacing w:before="58" w:line="196" w:lineRule="auto"/>
              <w:rPr>
                <w:rFonts w:ascii="SimSun" w:hAnsi="SimSun" w:eastAsia="SimSun" w:cs="SimSun"/>
                <w:sz w:val="18"/>
                <w:szCs w:val="18"/>
              </w:rPr>
            </w:pPr>
            <w:r>
              <w:rPr>
                <w:rFonts w:ascii="SimSun" w:hAnsi="SimSun" w:eastAsia="SimSun" w:cs="SimSun"/>
                <w:sz w:val="18"/>
                <w:szCs w:val="18"/>
                <w:spacing w:val="5"/>
              </w:rPr>
              <w:t>1级</w:t>
            </w:r>
          </w:p>
          <w:p>
            <w:pPr>
              <w:ind w:left="125"/>
              <w:spacing w:line="699" w:lineRule="exact"/>
              <w:rPr/>
            </w:pPr>
            <w:r>
              <w:rPr>
                <w:position w:val="-14"/>
              </w:rPr>
              <w:drawing>
                <wp:inline distT="0" distB="0" distL="0" distR="0">
                  <wp:extent cx="787331" cy="444498"/>
                  <wp:effectExtent l="0" t="0" r="0" b="0"/>
                  <wp:docPr id="236" name="IM 236"/>
                  <wp:cNvGraphicFramePr/>
                  <a:graphic>
                    <a:graphicData uri="http://schemas.openxmlformats.org/drawingml/2006/picture">
                      <pic:pic>
                        <pic:nvPicPr>
                          <pic:cNvPr id="236" name="IM 236"/>
                          <pic:cNvPicPr/>
                        </pic:nvPicPr>
                        <pic:blipFill>
                          <a:blip r:embed="rId164"/>
                          <a:stretch>
                            <a:fillRect/>
                          </a:stretch>
                        </pic:blipFill>
                        <pic:spPr>
                          <a:xfrm rot="0">
                            <a:off x="0" y="0"/>
                            <a:ext cx="787331" cy="444498"/>
                          </a:xfrm>
                          <a:prstGeom prst="rect">
                            <a:avLst/>
                          </a:prstGeom>
                        </pic:spPr>
                      </pic:pic>
                    </a:graphicData>
                  </a:graphic>
                </wp:inline>
              </w:drawing>
            </w:r>
          </w:p>
          <w:p>
            <w:pPr>
              <w:ind w:left="185"/>
              <w:spacing w:before="67" w:line="219" w:lineRule="auto"/>
              <w:rPr>
                <w:rFonts w:ascii="SimSun" w:hAnsi="SimSun" w:eastAsia="SimSun" w:cs="SimSun"/>
                <w:sz w:val="18"/>
                <w:szCs w:val="18"/>
              </w:rPr>
            </w:pPr>
            <w:r>
              <w:rPr>
                <w:rFonts w:ascii="SimSun" w:hAnsi="SimSun" w:eastAsia="SimSun" w:cs="SimSun"/>
                <w:sz w:val="18"/>
                <w:szCs w:val="18"/>
                <w:spacing w:val="-2"/>
              </w:rPr>
              <w:t>最小合规</w:t>
            </w:r>
          </w:p>
        </w:tc>
        <w:tc>
          <w:tcPr>
            <w:tcW w:w="1619" w:type="dxa"/>
            <w:vAlign w:val="top"/>
          </w:tcPr>
          <w:p>
            <w:pPr>
              <w:ind w:firstLine="10"/>
              <w:spacing w:before="14" w:line="2530" w:lineRule="exact"/>
              <w:rPr/>
            </w:pPr>
            <w:r>
              <w:rPr>
                <w:position w:val="-50"/>
              </w:rPr>
              <w:drawing>
                <wp:inline distT="0" distB="0" distL="0" distR="0">
                  <wp:extent cx="984323" cy="1606569"/>
                  <wp:effectExtent l="0" t="0" r="0" b="0"/>
                  <wp:docPr id="238" name="IM 238"/>
                  <wp:cNvGraphicFramePr/>
                  <a:graphic>
                    <a:graphicData uri="http://schemas.openxmlformats.org/drawingml/2006/picture">
                      <pic:pic>
                        <pic:nvPicPr>
                          <pic:cNvPr id="238" name="IM 238"/>
                          <pic:cNvPicPr/>
                        </pic:nvPicPr>
                        <pic:blipFill>
                          <a:blip r:embed="rId165"/>
                          <a:stretch>
                            <a:fillRect/>
                          </a:stretch>
                        </pic:blipFill>
                        <pic:spPr>
                          <a:xfrm rot="0">
                            <a:off x="0" y="0"/>
                            <a:ext cx="984323" cy="1606569"/>
                          </a:xfrm>
                          <a:prstGeom prst="rect">
                            <a:avLst/>
                          </a:prstGeom>
                        </pic:spPr>
                      </pic:pic>
                    </a:graphicData>
                  </a:graphic>
                </wp:inline>
              </w:drawing>
            </w:r>
          </w:p>
        </w:tc>
        <w:tc>
          <w:tcPr>
            <w:shd w:val="clear" w:fill="DCDCDC"/>
            <w:tcW w:w="2528" w:type="dxa"/>
            <w:vAlign w:val="top"/>
          </w:tcPr>
          <w:p>
            <w:pPr>
              <w:spacing w:line="344" w:lineRule="auto"/>
              <w:rPr>
                <w:rFonts w:ascii="Arial"/>
                <w:sz w:val="21"/>
              </w:rPr>
            </w:pPr>
            <w:r/>
          </w:p>
          <w:p>
            <w:pPr>
              <w:spacing w:line="345" w:lineRule="auto"/>
              <w:rPr>
                <w:rFonts w:ascii="Arial"/>
                <w:sz w:val="21"/>
              </w:rPr>
            </w:pPr>
            <w:r/>
          </w:p>
          <w:p>
            <w:pPr>
              <w:ind w:left="462"/>
              <w:spacing w:before="59" w:line="219" w:lineRule="auto"/>
              <w:rPr>
                <w:rFonts w:ascii="SimSun" w:hAnsi="SimSun" w:eastAsia="SimSun" w:cs="SimSun"/>
                <w:sz w:val="18"/>
                <w:szCs w:val="18"/>
              </w:rPr>
            </w:pPr>
            <w:r>
              <w:rPr>
                <w:rFonts w:ascii="SimSun" w:hAnsi="SimSun" w:eastAsia="SimSun" w:cs="SimSun"/>
                <w:sz w:val="18"/>
                <w:szCs w:val="18"/>
                <w:spacing w:val="3"/>
              </w:rPr>
              <w:t>(1)目标日志管理和</w:t>
            </w:r>
            <w:r>
              <w:rPr>
                <w:rFonts w:ascii="SimSun" w:hAnsi="SimSun" w:eastAsia="SimSun" w:cs="SimSun"/>
                <w:sz w:val="18"/>
                <w:szCs w:val="18"/>
              </w:rPr>
              <w:t>SIEM</w:t>
            </w:r>
            <w:r>
              <w:rPr>
                <w:rFonts w:ascii="SimSun" w:hAnsi="SimSun" w:eastAsia="SimSun" w:cs="SimSun"/>
                <w:sz w:val="18"/>
                <w:szCs w:val="18"/>
                <w:spacing w:val="3"/>
              </w:rPr>
              <w:t>;</w:t>
            </w:r>
          </w:p>
          <w:p>
            <w:pPr>
              <w:ind w:left="122"/>
              <w:spacing w:before="36" w:line="219" w:lineRule="auto"/>
              <w:rPr>
                <w:rFonts w:ascii="SimSun" w:hAnsi="SimSun" w:eastAsia="SimSun" w:cs="SimSun"/>
                <w:sz w:val="18"/>
                <w:szCs w:val="18"/>
              </w:rPr>
            </w:pPr>
            <w:r>
              <w:rPr>
                <w:rFonts w:ascii="SimSun" w:hAnsi="SimSun" w:eastAsia="SimSun" w:cs="SimSun"/>
                <w:sz w:val="18"/>
                <w:szCs w:val="18"/>
                <w:color w:val="FFFFFF"/>
              </w:rPr>
              <w:t>(2)目标服务器取证(如文件</w:t>
            </w:r>
          </w:p>
          <w:p>
            <w:pPr>
              <w:ind w:left="462"/>
              <w:spacing w:before="6" w:line="219" w:lineRule="auto"/>
              <w:rPr>
                <w:rFonts w:ascii="SimSun" w:hAnsi="SimSun" w:eastAsia="SimSun" w:cs="SimSun"/>
                <w:sz w:val="18"/>
                <w:szCs w:val="18"/>
              </w:rPr>
            </w:pPr>
            <w:r>
              <w:rPr>
                <w:rFonts w:ascii="SimSun" w:hAnsi="SimSun" w:eastAsia="SimSun" w:cs="SimSun"/>
                <w:sz w:val="18"/>
                <w:szCs w:val="18"/>
                <w:spacing w:val="5"/>
              </w:rPr>
              <w:t>完整性监视):</w:t>
            </w:r>
          </w:p>
          <w:p>
            <w:pPr>
              <w:ind w:left="142"/>
              <w:spacing w:before="36" w:line="219" w:lineRule="auto"/>
              <w:rPr>
                <w:rFonts w:ascii="SimSun" w:hAnsi="SimSun" w:eastAsia="SimSun" w:cs="SimSun"/>
                <w:sz w:val="18"/>
                <w:szCs w:val="18"/>
              </w:rPr>
            </w:pPr>
            <w:r>
              <w:rPr>
                <w:rFonts w:ascii="SimSun" w:hAnsi="SimSun" w:eastAsia="SimSun" w:cs="SimSun"/>
                <w:sz w:val="18"/>
                <w:szCs w:val="18"/>
              </w:rPr>
              <w:t>(3)最小的和强制的合规，集</w:t>
            </w:r>
          </w:p>
          <w:p>
            <w:pPr>
              <w:ind w:left="462"/>
              <w:spacing w:before="46" w:line="220" w:lineRule="auto"/>
              <w:rPr>
                <w:rFonts w:ascii="SimSun" w:hAnsi="SimSun" w:eastAsia="SimSun" w:cs="SimSun"/>
                <w:sz w:val="18"/>
                <w:szCs w:val="18"/>
              </w:rPr>
            </w:pPr>
            <w:r>
              <w:rPr>
                <w:rFonts w:ascii="SimSun" w:hAnsi="SimSun" w:eastAsia="SimSun" w:cs="SimSun"/>
                <w:sz w:val="18"/>
                <w:szCs w:val="18"/>
                <w:spacing w:val="1"/>
              </w:rPr>
              <w:t>中在监测和响应</w:t>
            </w:r>
          </w:p>
        </w:tc>
        <w:tc>
          <w:tcPr>
            <w:shd w:val="clear" w:fill="DCDCDC"/>
            <w:tcW w:w="3257" w:type="dxa"/>
            <w:vAlign w:val="top"/>
          </w:tcPr>
          <w:p>
            <w:pPr>
              <w:ind w:left="435" w:hanging="311"/>
              <w:spacing w:before="131" w:line="228" w:lineRule="auto"/>
              <w:rPr>
                <w:rFonts w:ascii="SimSun" w:hAnsi="SimSun" w:eastAsia="SimSun" w:cs="SimSun"/>
                <w:sz w:val="18"/>
                <w:szCs w:val="18"/>
              </w:rPr>
            </w:pPr>
            <w:r>
              <w:rPr>
                <w:rFonts w:ascii="SimSun" w:hAnsi="SimSun" w:eastAsia="SimSun" w:cs="SimSun"/>
                <w:sz w:val="18"/>
                <w:szCs w:val="18"/>
                <w:spacing w:val="-7"/>
              </w:rPr>
              <w:t>(1)通常有一个合规要求的投资，或者有</w:t>
            </w:r>
            <w:r>
              <w:rPr>
                <w:rFonts w:ascii="SimSun" w:hAnsi="SimSun" w:eastAsia="SimSun" w:cs="SimSun"/>
                <w:sz w:val="18"/>
                <w:szCs w:val="18"/>
                <w:spacing w:val="4"/>
              </w:rPr>
              <w:t xml:space="preserve">  </w:t>
            </w:r>
            <w:r>
              <w:rPr>
                <w:rFonts w:ascii="SimSun" w:hAnsi="SimSun" w:eastAsia="SimSun" w:cs="SimSun"/>
                <w:sz w:val="18"/>
                <w:szCs w:val="18"/>
                <w:spacing w:val="-5"/>
              </w:rPr>
              <w:t>个确定的较好保护环境的特定领域；</w:t>
            </w:r>
          </w:p>
          <w:p>
            <w:pPr>
              <w:ind w:left="454" w:right="85" w:hanging="320"/>
              <w:spacing w:before="34" w:line="241" w:lineRule="auto"/>
              <w:rPr>
                <w:rFonts w:ascii="SimSun" w:hAnsi="SimSun" w:eastAsia="SimSun" w:cs="SimSun"/>
                <w:sz w:val="18"/>
                <w:szCs w:val="18"/>
              </w:rPr>
            </w:pPr>
            <w:r>
              <w:rPr>
                <w:rFonts w:ascii="SimSun" w:hAnsi="SimSun" w:eastAsia="SimSun" w:cs="SimSun"/>
                <w:sz w:val="18"/>
                <w:szCs w:val="18"/>
              </w:rPr>
              <w:t>(2)合规风险是由审查报告确定，虽然</w:t>
            </w:r>
            <w:r>
              <w:rPr>
                <w:rFonts w:ascii="SimSun" w:hAnsi="SimSun" w:eastAsia="SimSun" w:cs="SimSun"/>
                <w:sz w:val="18"/>
                <w:szCs w:val="18"/>
                <w:spacing w:val="8"/>
              </w:rPr>
              <w:t xml:space="preserve"> </w:t>
            </w:r>
            <w:r>
              <w:rPr>
                <w:rFonts w:ascii="SimSun" w:hAnsi="SimSun" w:eastAsia="SimSun" w:cs="SimSun"/>
                <w:sz w:val="18"/>
                <w:szCs w:val="18"/>
              </w:rPr>
              <w:t>由于报告没有审查，和管理不合规</w:t>
            </w:r>
            <w:r>
              <w:rPr>
                <w:rFonts w:ascii="SimSun" w:hAnsi="SimSun" w:eastAsia="SimSun" w:cs="SimSun"/>
                <w:sz w:val="18"/>
                <w:szCs w:val="18"/>
                <w:spacing w:val="6"/>
              </w:rPr>
              <w:t xml:space="preserve"> </w:t>
            </w:r>
            <w:r>
              <w:rPr>
                <w:rFonts w:ascii="SimSun" w:hAnsi="SimSun" w:eastAsia="SimSun" w:cs="SimSun"/>
                <w:sz w:val="18"/>
                <w:szCs w:val="18"/>
                <w:spacing w:val="8"/>
              </w:rPr>
              <w:t>的流程不存在而有风险；</w:t>
            </w:r>
          </w:p>
          <w:p>
            <w:pPr>
              <w:ind w:left="433" w:right="98" w:hanging="289"/>
              <w:spacing w:before="27" w:line="247" w:lineRule="auto"/>
              <w:rPr>
                <w:rFonts w:ascii="SimSun" w:hAnsi="SimSun" w:eastAsia="SimSun" w:cs="SimSun"/>
                <w:sz w:val="18"/>
                <w:szCs w:val="18"/>
              </w:rPr>
            </w:pPr>
            <w:r>
              <w:rPr>
                <w:rFonts w:ascii="SimSun" w:hAnsi="SimSun" w:eastAsia="SimSun" w:cs="SimSun"/>
                <w:sz w:val="18"/>
                <w:szCs w:val="18"/>
              </w:rPr>
              <w:t>(3)到保护域的威胁可视性有所提高， </w:t>
            </w:r>
            <w:r>
              <w:rPr>
                <w:rFonts w:ascii="SimSun" w:hAnsi="SimSun" w:eastAsia="SimSun" w:cs="SimSun"/>
                <w:sz w:val="18"/>
                <w:szCs w:val="18"/>
              </w:rPr>
              <w:t>但仍然缺乏有效的人员和流程评估</w:t>
            </w:r>
            <w:r>
              <w:rPr>
                <w:rFonts w:ascii="SimSun" w:hAnsi="SimSun" w:eastAsia="SimSun" w:cs="SimSun"/>
                <w:sz w:val="18"/>
                <w:szCs w:val="18"/>
                <w:spacing w:val="13"/>
              </w:rPr>
              <w:t xml:space="preserve"> </w:t>
            </w:r>
            <w:r>
              <w:rPr>
                <w:rFonts w:ascii="SimSun" w:hAnsi="SimSun" w:eastAsia="SimSun" w:cs="SimSun"/>
                <w:sz w:val="18"/>
                <w:szCs w:val="18"/>
                <w:spacing w:val="12"/>
              </w:rPr>
              <w:t>和优序化威胁；</w:t>
            </w:r>
          </w:p>
          <w:p>
            <w:pPr>
              <w:ind w:left="454" w:right="143" w:hanging="330"/>
              <w:spacing w:before="15" w:line="233" w:lineRule="auto"/>
              <w:rPr>
                <w:rFonts w:ascii="SimSun" w:hAnsi="SimSun" w:eastAsia="SimSun" w:cs="SimSun"/>
                <w:sz w:val="18"/>
                <w:szCs w:val="18"/>
              </w:rPr>
            </w:pPr>
            <w:r>
              <w:rPr>
                <w:rFonts w:ascii="SimSun" w:hAnsi="SimSun" w:eastAsia="SimSun" w:cs="SimSun"/>
                <w:sz w:val="18"/>
                <w:szCs w:val="18"/>
              </w:rPr>
              <w:t>(4)没有正式的事故响应流程，仍然是</w:t>
            </w:r>
            <w:r>
              <w:rPr>
                <w:rFonts w:ascii="SimSun" w:hAnsi="SimSun" w:eastAsia="SimSun" w:cs="SimSun"/>
                <w:sz w:val="18"/>
                <w:szCs w:val="18"/>
                <w:spacing w:val="8"/>
              </w:rPr>
              <w:t xml:space="preserve"> </w:t>
            </w:r>
            <w:r>
              <w:rPr>
                <w:rFonts w:ascii="SimSun" w:hAnsi="SimSun" w:eastAsia="SimSun" w:cs="SimSun"/>
                <w:sz w:val="18"/>
                <w:szCs w:val="18"/>
                <w:spacing w:val="1"/>
              </w:rPr>
              <w:t>个人“英雄模式”的努力</w:t>
            </w:r>
          </w:p>
        </w:tc>
        <w:tc>
          <w:tcPr>
            <w:shd w:val="clear" w:fill="D7D7D7"/>
            <w:tcW w:w="2922" w:type="dxa"/>
            <w:vAlign w:val="top"/>
          </w:tcPr>
          <w:p>
            <w:pPr>
              <w:spacing w:line="451" w:lineRule="auto"/>
              <w:rPr>
                <w:rFonts w:ascii="Arial"/>
                <w:sz w:val="21"/>
              </w:rPr>
            </w:pPr>
            <w:r/>
          </w:p>
          <w:p>
            <w:pPr>
              <w:ind w:left="127"/>
              <w:spacing w:before="58" w:line="219" w:lineRule="auto"/>
              <w:rPr>
                <w:rFonts w:ascii="SimSun" w:hAnsi="SimSun" w:eastAsia="SimSun" w:cs="SimSun"/>
                <w:sz w:val="18"/>
                <w:szCs w:val="18"/>
              </w:rPr>
            </w:pPr>
            <w:r>
              <w:rPr>
                <w:rFonts w:ascii="SimSun" w:hAnsi="SimSun" w:eastAsia="SimSun" w:cs="SimSun"/>
                <w:sz w:val="18"/>
                <w:szCs w:val="18"/>
              </w:rPr>
              <w:t>(1)合规风险大大降低但取决于审</w:t>
            </w:r>
          </w:p>
          <w:p>
            <w:pPr>
              <w:ind w:left="447"/>
              <w:spacing w:before="26" w:line="220" w:lineRule="auto"/>
              <w:rPr>
                <w:rFonts w:ascii="SimSun" w:hAnsi="SimSun" w:eastAsia="SimSun" w:cs="SimSun"/>
                <w:sz w:val="18"/>
                <w:szCs w:val="18"/>
              </w:rPr>
            </w:pPr>
            <w:r>
              <w:rPr>
                <w:rFonts w:ascii="SimSun" w:hAnsi="SimSun" w:eastAsia="SimSun" w:cs="SimSun"/>
                <w:sz w:val="18"/>
                <w:szCs w:val="18"/>
                <w:spacing w:val="18"/>
              </w:rPr>
              <w:t>计的深度；</w:t>
            </w:r>
          </w:p>
          <w:p>
            <w:pPr>
              <w:ind w:left="127" w:right="84"/>
              <w:spacing w:before="34" w:line="233" w:lineRule="auto"/>
              <w:rPr>
                <w:rFonts w:ascii="SimSun" w:hAnsi="SimSun" w:eastAsia="SimSun" w:cs="SimSun"/>
                <w:sz w:val="18"/>
                <w:szCs w:val="18"/>
              </w:rPr>
            </w:pPr>
            <w:r>
              <w:rPr>
                <w:rFonts w:ascii="SimSun" w:hAnsi="SimSun" w:eastAsia="SimSun" w:cs="SimSun"/>
                <w:sz w:val="18"/>
                <w:szCs w:val="18"/>
                <w:spacing w:val="5"/>
              </w:rPr>
              <w:t>(2)对大多数内部威胁视而不见；</w:t>
            </w:r>
            <w:r>
              <w:rPr>
                <w:rFonts w:ascii="SimSun" w:hAnsi="SimSun" w:eastAsia="SimSun" w:cs="SimSun"/>
                <w:sz w:val="18"/>
                <w:szCs w:val="18"/>
                <w:spacing w:val="9"/>
              </w:rPr>
              <w:t xml:space="preserve"> </w:t>
            </w:r>
            <w:r>
              <w:rPr>
                <w:rFonts w:ascii="SimSun" w:hAnsi="SimSun" w:eastAsia="SimSun" w:cs="SimSun"/>
                <w:sz w:val="18"/>
                <w:szCs w:val="18"/>
              </w:rPr>
              <w:t>(3)对大多数外部威胁视而不见</w:t>
            </w:r>
          </w:p>
          <w:p>
            <w:pPr>
              <w:ind w:left="127"/>
              <w:spacing w:before="36" w:line="219" w:lineRule="auto"/>
              <w:rPr>
                <w:rFonts w:ascii="SimSun" w:hAnsi="SimSun" w:eastAsia="SimSun" w:cs="SimSun"/>
                <w:sz w:val="18"/>
                <w:szCs w:val="18"/>
              </w:rPr>
            </w:pPr>
            <w:r>
              <w:rPr>
                <w:rFonts w:ascii="SimSun" w:hAnsi="SimSun" w:eastAsia="SimSun" w:cs="SimSun"/>
                <w:sz w:val="18"/>
                <w:szCs w:val="18"/>
                <w:spacing w:val="10"/>
              </w:rPr>
              <w:t>(4)对</w:t>
            </w:r>
            <w:r>
              <w:rPr>
                <w:rFonts w:ascii="SimSun" w:hAnsi="SimSun" w:eastAsia="SimSun" w:cs="SimSun"/>
                <w:sz w:val="18"/>
                <w:szCs w:val="18"/>
              </w:rPr>
              <w:t>APT</w:t>
            </w:r>
            <w:r>
              <w:rPr>
                <w:rFonts w:ascii="SimSun" w:hAnsi="SimSun" w:eastAsia="SimSun" w:cs="SimSun"/>
                <w:sz w:val="18"/>
                <w:szCs w:val="18"/>
                <w:spacing w:val="10"/>
              </w:rPr>
              <w:t>视而不见；</w:t>
            </w:r>
          </w:p>
          <w:p>
            <w:pPr>
              <w:ind w:left="137"/>
              <w:spacing w:before="7" w:line="220" w:lineRule="auto"/>
              <w:rPr>
                <w:rFonts w:ascii="SimSun" w:hAnsi="SimSun" w:eastAsia="SimSun" w:cs="SimSun"/>
                <w:sz w:val="18"/>
                <w:szCs w:val="18"/>
              </w:rPr>
            </w:pPr>
            <w:r>
              <w:rPr>
                <w:rFonts w:ascii="SimSun" w:hAnsi="SimSun" w:eastAsia="SimSun" w:cs="SimSun"/>
                <w:sz w:val="18"/>
                <w:szCs w:val="18"/>
              </w:rPr>
              <w:t>(5)国家一级的或与网络攻击有关</w:t>
            </w:r>
          </w:p>
          <w:p>
            <w:pPr>
              <w:ind w:left="427"/>
              <w:spacing w:before="45" w:line="219" w:lineRule="auto"/>
              <w:rPr>
                <w:rFonts w:ascii="SimSun" w:hAnsi="SimSun" w:eastAsia="SimSun" w:cs="SimSun"/>
                <w:sz w:val="18"/>
                <w:szCs w:val="18"/>
              </w:rPr>
            </w:pPr>
            <w:r>
              <w:rPr>
                <w:rFonts w:ascii="SimSun" w:hAnsi="SimSun" w:eastAsia="SimSun" w:cs="SimSun"/>
                <w:sz w:val="18"/>
                <w:szCs w:val="18"/>
                <w:spacing w:val="1"/>
              </w:rPr>
              <w:t>的</w:t>
            </w:r>
            <w:r>
              <w:rPr>
                <w:rFonts w:ascii="SimSun" w:hAnsi="SimSun" w:eastAsia="SimSun" w:cs="SimSun"/>
                <w:sz w:val="18"/>
                <w:szCs w:val="18"/>
              </w:rPr>
              <w:t>IP</w:t>
            </w:r>
            <w:r>
              <w:rPr>
                <w:rFonts w:ascii="SimSun" w:hAnsi="SimSun" w:eastAsia="SimSun" w:cs="SimSun"/>
                <w:sz w:val="18"/>
                <w:szCs w:val="18"/>
                <w:spacing w:val="1"/>
              </w:rPr>
              <w:t>可能被盗</w:t>
            </w:r>
          </w:p>
        </w:tc>
      </w:tr>
    </w:tbl>
    <w:p>
      <w:pPr>
        <w:pStyle w:val="BodyText"/>
        <w:spacing w:line="66" w:lineRule="exact"/>
        <w:rPr>
          <w:sz w:val="5"/>
        </w:rPr>
      </w:pPr>
      <w:r/>
    </w:p>
    <w:p>
      <w:pPr>
        <w:spacing w:line="66" w:lineRule="exact"/>
        <w:sectPr>
          <w:pgSz w:w="14250" w:h="9980"/>
          <w:pgMar w:top="400" w:right="726" w:bottom="400" w:left="874" w:header="0" w:footer="0" w:gutter="0"/>
          <w:cols w:equalWidth="0" w:num="1">
            <w:col w:w="12649" w:space="0"/>
          </w:cols>
        </w:sectPr>
        <w:rPr>
          <w:sz w:val="5"/>
          <w:szCs w:val="5"/>
        </w:rPr>
      </w:pPr>
    </w:p>
    <w:p>
      <w:pPr>
        <w:pStyle w:val="BodyText"/>
        <w:spacing w:line="244" w:lineRule="auto"/>
        <w:rPr/>
      </w:pPr>
      <w:r/>
    </w:p>
    <w:p>
      <w:pPr>
        <w:ind w:left="2095"/>
        <w:spacing w:before="37" w:line="182" w:lineRule="auto"/>
        <w:rPr>
          <w:rFonts w:ascii="SimSun" w:hAnsi="SimSun" w:eastAsia="SimSun" w:cs="SimSun"/>
          <w:sz w:val="11"/>
          <w:szCs w:val="11"/>
        </w:rPr>
      </w:pPr>
      <w:r>
        <w:rPr>
          <w:rFonts w:ascii="SimSun" w:hAnsi="SimSun" w:eastAsia="SimSun" w:cs="SimSun"/>
          <w:sz w:val="11"/>
          <w:szCs w:val="11"/>
          <w:spacing w:val="-1"/>
        </w:rPr>
        <w:t>MTTD</w:t>
      </w:r>
    </w:p>
    <w:p>
      <w:pPr>
        <w:pStyle w:val="BodyText"/>
        <w:spacing w:line="276" w:lineRule="auto"/>
        <w:rPr/>
      </w:pPr>
      <w:r/>
    </w:p>
    <w:p>
      <w:pPr>
        <w:ind w:left="195"/>
        <w:spacing w:before="36" w:line="221" w:lineRule="auto"/>
        <w:rPr>
          <w:rFonts w:ascii="SimSun" w:hAnsi="SimSun" w:eastAsia="SimSun" w:cs="SimSun"/>
          <w:sz w:val="11"/>
          <w:szCs w:val="11"/>
        </w:rPr>
      </w:pPr>
      <w:r>
        <w:rPr>
          <w:rFonts w:ascii="SimSun" w:hAnsi="SimSun" w:eastAsia="SimSun" w:cs="SimSun"/>
          <w:sz w:val="11"/>
          <w:szCs w:val="11"/>
          <w:spacing w:val="-3"/>
        </w:rPr>
        <w:t>2</w:t>
      </w:r>
      <w:r>
        <w:rPr>
          <w:rFonts w:ascii="SimSun" w:hAnsi="SimSun" w:eastAsia="SimSun" w:cs="SimSun"/>
          <w:sz w:val="11"/>
          <w:szCs w:val="11"/>
          <w:spacing w:val="11"/>
        </w:rPr>
        <w:t xml:space="preserve">  </w:t>
      </w:r>
      <w:r>
        <w:rPr>
          <w:rFonts w:ascii="SimSun" w:hAnsi="SimSun" w:eastAsia="SimSun" w:cs="SimSun"/>
          <w:sz w:val="11"/>
          <w:szCs w:val="11"/>
          <w:spacing w:val="-3"/>
        </w:rPr>
        <w:t>级</w:t>
      </w:r>
    </w:p>
    <w:p>
      <w:pPr>
        <w:ind w:left="1885"/>
        <w:spacing w:before="132" w:line="229" w:lineRule="auto"/>
        <w:rPr>
          <w:rFonts w:ascii="SimSun" w:hAnsi="SimSun" w:eastAsia="SimSun" w:cs="SimSun"/>
          <w:sz w:val="18"/>
          <w:szCs w:val="18"/>
        </w:rPr>
      </w:pPr>
      <w:r>
        <w:rPr>
          <w:rFonts w:ascii="SimSun" w:hAnsi="SimSun" w:eastAsia="SimSun" w:cs="SimSun"/>
          <w:sz w:val="18"/>
          <w:szCs w:val="18"/>
          <w:spacing w:val="-8"/>
        </w:rPr>
        <w:t>时</w:t>
      </w:r>
      <w:r>
        <w:rPr>
          <w:rFonts w:ascii="SimSun" w:hAnsi="SimSun" w:eastAsia="SimSun" w:cs="SimSun"/>
          <w:sz w:val="18"/>
          <w:szCs w:val="18"/>
          <w:spacing w:val="13"/>
        </w:rPr>
        <w:t xml:space="preserve">     </w:t>
      </w:r>
      <w:r>
        <w:rPr>
          <w:rFonts w:ascii="SimSun" w:hAnsi="SimSun" w:eastAsia="SimSun" w:cs="SimSun"/>
          <w:sz w:val="18"/>
          <w:szCs w:val="18"/>
          <w:spacing w:val="-8"/>
        </w:rPr>
        <w:t>天</w:t>
      </w:r>
    </w:p>
    <w:p>
      <w:pPr>
        <w:ind w:left="2095"/>
        <w:spacing w:before="171" w:line="182" w:lineRule="auto"/>
        <w:rPr>
          <w:rFonts w:ascii="SimSun" w:hAnsi="SimSun" w:eastAsia="SimSun" w:cs="SimSun"/>
          <w:sz w:val="11"/>
          <w:szCs w:val="11"/>
        </w:rPr>
      </w:pPr>
      <w:r>
        <w:rPr>
          <w:rFonts w:ascii="SimSun" w:hAnsi="SimSun" w:eastAsia="SimSun" w:cs="SimSun"/>
          <w:sz w:val="11"/>
          <w:szCs w:val="11"/>
          <w:spacing w:val="-1"/>
        </w:rPr>
        <w:t>MTTR</w:t>
      </w:r>
    </w:p>
    <w:p>
      <w:pPr>
        <w:ind w:left="205"/>
        <w:spacing w:before="167" w:line="221" w:lineRule="auto"/>
        <w:rPr>
          <w:rFonts w:ascii="SimSun" w:hAnsi="SimSun" w:eastAsia="SimSun" w:cs="SimSun"/>
          <w:sz w:val="18"/>
          <w:szCs w:val="18"/>
        </w:rPr>
      </w:pPr>
      <w:r>
        <w:rPr>
          <w:rFonts w:ascii="SimSun" w:hAnsi="SimSun" w:eastAsia="SimSun" w:cs="SimSun"/>
          <w:sz w:val="18"/>
          <w:szCs w:val="18"/>
          <w:spacing w:val="-2"/>
        </w:rPr>
        <w:t>安全合规</w:t>
      </w:r>
    </w:p>
    <w:p>
      <w:pPr>
        <w:ind w:left="1885"/>
        <w:spacing w:before="231" w:line="226" w:lineRule="auto"/>
        <w:rPr>
          <w:rFonts w:ascii="SimSun" w:hAnsi="SimSun" w:eastAsia="SimSun" w:cs="SimSun"/>
          <w:sz w:val="11"/>
          <w:szCs w:val="11"/>
        </w:rPr>
      </w:pPr>
      <w:r>
        <w:rPr>
          <w:rFonts w:ascii="SimSun" w:hAnsi="SimSun" w:eastAsia="SimSun" w:cs="SimSun"/>
          <w:sz w:val="18"/>
          <w:szCs w:val="18"/>
          <w:spacing w:val="-9"/>
          <w:position w:val="-1"/>
        </w:rPr>
        <w:t>时      </w:t>
      </w:r>
      <w:r>
        <w:rPr>
          <w:rFonts w:ascii="SimSun" w:hAnsi="SimSun" w:eastAsia="SimSun" w:cs="SimSun"/>
          <w:sz w:val="11"/>
          <w:szCs w:val="11"/>
          <w:spacing w:val="2"/>
          <w:position w:val="4"/>
        </w:rPr>
        <w:t>天</w:t>
      </w:r>
    </w:p>
    <w:p>
      <w:pPr>
        <w:pStyle w:val="BodyText"/>
        <w:spacing w:line="14" w:lineRule="auto"/>
        <w:rPr>
          <w:sz w:val="2"/>
        </w:rPr>
      </w:pPr>
      <w:r>
        <w:rPr>
          <w:sz w:val="2"/>
          <w:szCs w:val="2"/>
        </w:rPr>
        <w:br w:type="column"/>
      </w:r>
    </w:p>
    <w:p>
      <w:pPr>
        <w:ind w:left="9"/>
        <w:spacing w:before="175" w:line="219" w:lineRule="auto"/>
        <w:rPr>
          <w:rFonts w:ascii="SimSun" w:hAnsi="SimSun" w:eastAsia="SimSun" w:cs="SimSun"/>
          <w:sz w:val="18"/>
          <w:szCs w:val="18"/>
        </w:rPr>
      </w:pPr>
      <w:r>
        <w:rPr>
          <w:rFonts w:ascii="SimSun" w:hAnsi="SimSun" w:eastAsia="SimSun" w:cs="SimSun"/>
          <w:sz w:val="18"/>
          <w:szCs w:val="18"/>
        </w:rPr>
        <w:t>(1)整体日志管理：</w:t>
      </w:r>
    </w:p>
    <w:p>
      <w:pPr>
        <w:spacing w:before="57" w:line="219" w:lineRule="auto"/>
        <w:rPr>
          <w:rFonts w:ascii="SimSun" w:hAnsi="SimSun" w:eastAsia="SimSun" w:cs="SimSun"/>
          <w:sz w:val="18"/>
          <w:szCs w:val="18"/>
        </w:rPr>
      </w:pPr>
      <w:r>
        <w:rPr>
          <w:rFonts w:ascii="SimSun" w:hAnsi="SimSun" w:eastAsia="SimSun" w:cs="SimSun"/>
          <w:sz w:val="18"/>
          <w:szCs w:val="18"/>
        </w:rPr>
        <w:t>(2)更广泛的对准风险服务器</w:t>
      </w:r>
    </w:p>
    <w:p>
      <w:pPr>
        <w:ind w:left="309"/>
        <w:spacing w:before="19" w:line="221" w:lineRule="auto"/>
        <w:rPr>
          <w:rFonts w:ascii="SimSun" w:hAnsi="SimSun" w:eastAsia="SimSun" w:cs="SimSun"/>
          <w:sz w:val="18"/>
          <w:szCs w:val="18"/>
        </w:rPr>
      </w:pPr>
      <w:r>
        <w:rPr>
          <w:rFonts w:ascii="SimSun" w:hAnsi="SimSun" w:eastAsia="SimSun" w:cs="SimSun"/>
          <w:sz w:val="18"/>
          <w:szCs w:val="18"/>
          <w:spacing w:val="20"/>
        </w:rPr>
        <w:t>的取证</w:t>
      </w:r>
      <w:r>
        <w:rPr>
          <w:rFonts w:ascii="SimSun" w:hAnsi="SimSun" w:eastAsia="SimSun" w:cs="SimSun"/>
          <w:sz w:val="18"/>
          <w:szCs w:val="18"/>
          <w:spacing w:val="-39"/>
        </w:rPr>
        <w:t xml:space="preserve"> </w:t>
      </w:r>
      <w:r>
        <w:rPr>
          <w:rFonts w:ascii="SimSun" w:hAnsi="SimSun" w:eastAsia="SimSun" w:cs="SimSun"/>
          <w:sz w:val="18"/>
          <w:szCs w:val="18"/>
          <w:spacing w:val="20"/>
        </w:rPr>
        <w:t>；</w:t>
      </w:r>
    </w:p>
    <w:p>
      <w:pPr>
        <w:spacing w:before="21" w:line="242" w:lineRule="auto"/>
        <w:rPr>
          <w:rFonts w:ascii="SimSun" w:hAnsi="SimSun" w:eastAsia="SimSun" w:cs="SimSun"/>
          <w:sz w:val="18"/>
          <w:szCs w:val="18"/>
        </w:rPr>
      </w:pPr>
      <w:r>
        <w:rPr>
          <w:rFonts w:ascii="SimSun" w:hAnsi="SimSun" w:eastAsia="SimSun" w:cs="SimSun"/>
          <w:sz w:val="18"/>
          <w:szCs w:val="18"/>
          <w:spacing w:val="5"/>
        </w:rPr>
        <w:t>(3)有针对性的环境风险特征；</w:t>
      </w:r>
      <w:r>
        <w:rPr>
          <w:rFonts w:ascii="SimSun" w:hAnsi="SimSun" w:eastAsia="SimSun" w:cs="SimSun"/>
          <w:sz w:val="18"/>
          <w:szCs w:val="18"/>
          <w:spacing w:val="13"/>
        </w:rPr>
        <w:t xml:space="preserve"> </w:t>
      </w:r>
      <w:r>
        <w:rPr>
          <w:rFonts w:ascii="SimSun" w:hAnsi="SimSun" w:eastAsia="SimSun" w:cs="SimSun"/>
          <w:sz w:val="18"/>
          <w:szCs w:val="18"/>
        </w:rPr>
        <w:t>(4)针对漏洞的智能</w:t>
      </w:r>
    </w:p>
    <w:p>
      <w:pPr>
        <w:ind w:left="9"/>
        <w:spacing w:before="1" w:line="220" w:lineRule="auto"/>
        <w:rPr>
          <w:rFonts w:ascii="SimSun" w:hAnsi="SimSun" w:eastAsia="SimSun" w:cs="SimSun"/>
          <w:sz w:val="18"/>
          <w:szCs w:val="18"/>
        </w:rPr>
      </w:pPr>
      <w:r>
        <w:rPr>
          <w:rFonts w:ascii="SimSun" w:hAnsi="SimSun" w:eastAsia="SimSun" w:cs="SimSun"/>
          <w:sz w:val="18"/>
          <w:szCs w:val="18"/>
          <w:spacing w:val="8"/>
        </w:rPr>
        <w:t>(5)针对威胁的智能；</w:t>
      </w:r>
    </w:p>
    <w:p>
      <w:pPr>
        <w:ind w:left="9"/>
        <w:spacing w:before="22" w:line="219" w:lineRule="auto"/>
        <w:rPr>
          <w:rFonts w:ascii="SimSun" w:hAnsi="SimSun" w:eastAsia="SimSun" w:cs="SimSun"/>
          <w:sz w:val="18"/>
          <w:szCs w:val="18"/>
        </w:rPr>
      </w:pPr>
      <w:r>
        <w:rPr>
          <w:rFonts w:ascii="SimSun" w:hAnsi="SimSun" w:eastAsia="SimSun" w:cs="SimSun"/>
          <w:sz w:val="18"/>
          <w:szCs w:val="18"/>
          <w:spacing w:val="8"/>
        </w:rPr>
        <w:t>(6)目标计算机分析；</w:t>
      </w:r>
    </w:p>
    <w:p>
      <w:pPr>
        <w:spacing w:before="58" w:line="220" w:lineRule="auto"/>
        <w:rPr>
          <w:rFonts w:ascii="SimSun" w:hAnsi="SimSun" w:eastAsia="SimSun" w:cs="SimSun"/>
          <w:sz w:val="18"/>
          <w:szCs w:val="18"/>
        </w:rPr>
      </w:pPr>
      <w:r>
        <w:rPr>
          <w:rFonts w:ascii="SimSun" w:hAnsi="SimSun" w:eastAsia="SimSun" w:cs="SimSun"/>
          <w:sz w:val="18"/>
          <w:szCs w:val="18"/>
        </w:rPr>
        <w:t>(7)建立了一些监测和响应</w:t>
      </w:r>
    </w:p>
    <w:p>
      <w:pPr>
        <w:ind w:left="299"/>
        <w:spacing w:before="36" w:line="220" w:lineRule="auto"/>
        <w:rPr>
          <w:rFonts w:ascii="SimSun" w:hAnsi="SimSun" w:eastAsia="SimSun" w:cs="SimSun"/>
          <w:sz w:val="18"/>
          <w:szCs w:val="18"/>
        </w:rPr>
      </w:pPr>
      <w:r>
        <w:rPr>
          <w:rFonts w:ascii="SimSun" w:hAnsi="SimSun" w:eastAsia="SimSun" w:cs="SimSun"/>
          <w:sz w:val="18"/>
          <w:szCs w:val="18"/>
          <w:spacing w:val="-2"/>
        </w:rPr>
        <w:t>流程</w:t>
      </w:r>
    </w:p>
    <w:p>
      <w:pPr>
        <w:pStyle w:val="BodyText"/>
        <w:spacing w:line="14" w:lineRule="auto"/>
        <w:rPr>
          <w:sz w:val="2"/>
        </w:rPr>
      </w:pPr>
      <w:r>
        <w:rPr>
          <w:sz w:val="2"/>
          <w:szCs w:val="2"/>
        </w:rPr>
        <w:br w:type="column"/>
      </w:r>
    </w:p>
    <w:p>
      <w:pPr>
        <w:ind w:left="10"/>
        <w:spacing w:before="35" w:line="219" w:lineRule="auto"/>
        <w:rPr>
          <w:rFonts w:ascii="SimSun" w:hAnsi="SimSun" w:eastAsia="SimSun" w:cs="SimSun"/>
          <w:sz w:val="18"/>
          <w:szCs w:val="18"/>
        </w:rPr>
      </w:pPr>
      <w:r>
        <w:rPr>
          <w:rFonts w:ascii="SimSun" w:hAnsi="SimSun" w:eastAsia="SimSun" w:cs="SimSun"/>
          <w:sz w:val="18"/>
          <w:szCs w:val="18"/>
          <w:spacing w:val="-3"/>
        </w:rPr>
        <w:t>(1)想超越最小“检查框”合规的办法，</w:t>
      </w:r>
    </w:p>
    <w:p>
      <w:pPr>
        <w:ind w:left="320"/>
        <w:spacing w:before="77" w:line="219" w:lineRule="auto"/>
        <w:rPr>
          <w:rFonts w:ascii="SimSun" w:hAnsi="SimSun" w:eastAsia="SimSun" w:cs="SimSun"/>
          <w:sz w:val="18"/>
          <w:szCs w:val="18"/>
        </w:rPr>
      </w:pPr>
      <w:r>
        <w:rPr>
          <w:rFonts w:ascii="SimSun" w:hAnsi="SimSun" w:eastAsia="SimSun" w:cs="SimSun"/>
          <w:sz w:val="18"/>
          <w:szCs w:val="18"/>
          <w:spacing w:val="-1"/>
        </w:rPr>
        <w:t>寻求效率和改进的保证</w:t>
      </w:r>
    </w:p>
    <w:p>
      <w:pPr>
        <w:ind w:left="320" w:right="39" w:hanging="320"/>
        <w:spacing w:before="17" w:line="234" w:lineRule="auto"/>
        <w:rPr>
          <w:rFonts w:ascii="SimSun" w:hAnsi="SimSun" w:eastAsia="SimSun" w:cs="SimSun"/>
          <w:sz w:val="18"/>
          <w:szCs w:val="18"/>
        </w:rPr>
      </w:pPr>
      <w:r>
        <w:rPr>
          <w:rFonts w:ascii="SimSun" w:hAnsi="SimSun" w:eastAsia="SimSun" w:cs="SimSun"/>
          <w:sz w:val="18"/>
          <w:szCs w:val="18"/>
        </w:rPr>
        <w:t>(2)已经认识到对大多数威胁是视而不</w:t>
      </w:r>
      <w:r>
        <w:rPr>
          <w:rFonts w:ascii="SimSun" w:hAnsi="SimSun" w:eastAsia="SimSun" w:cs="SimSun"/>
          <w:sz w:val="18"/>
          <w:szCs w:val="18"/>
          <w:spacing w:val="4"/>
        </w:rPr>
        <w:t xml:space="preserve">  </w:t>
      </w:r>
      <w:r>
        <w:rPr>
          <w:rFonts w:ascii="SimSun" w:hAnsi="SimSun" w:eastAsia="SimSun" w:cs="SimSun"/>
          <w:sz w:val="18"/>
          <w:szCs w:val="18"/>
        </w:rPr>
        <w:t>见，并希望找到一个对检测和响应  </w:t>
      </w:r>
      <w:r>
        <w:rPr>
          <w:rFonts w:ascii="SimSun" w:hAnsi="SimSun" w:eastAsia="SimSun" w:cs="SimSun"/>
          <w:sz w:val="18"/>
          <w:szCs w:val="18"/>
        </w:rPr>
        <w:t>潜在的高影响的威胁的实质性改进</w:t>
      </w:r>
      <w:r>
        <w:rPr>
          <w:rFonts w:ascii="SimSun" w:hAnsi="SimSun" w:eastAsia="SimSun" w:cs="SimSun"/>
          <w:sz w:val="18"/>
          <w:szCs w:val="18"/>
          <w:spacing w:val="1"/>
        </w:rPr>
        <w:t xml:space="preserve">  </w:t>
      </w:r>
      <w:r>
        <w:rPr>
          <w:rFonts w:ascii="SimSun" w:hAnsi="SimSun" w:eastAsia="SimSun" w:cs="SimSun"/>
          <w:sz w:val="18"/>
          <w:szCs w:val="18"/>
          <w:spacing w:val="6"/>
        </w:rPr>
        <w:t>办法，重点放在风险最高的区域；</w:t>
      </w:r>
    </w:p>
    <w:p>
      <w:pPr>
        <w:ind w:left="319" w:right="342" w:hanging="309"/>
        <w:spacing w:before="26" w:line="238" w:lineRule="auto"/>
        <w:rPr>
          <w:rFonts w:ascii="SimSun" w:hAnsi="SimSun" w:eastAsia="SimSun" w:cs="SimSun"/>
          <w:sz w:val="18"/>
          <w:szCs w:val="18"/>
        </w:rPr>
      </w:pPr>
      <w:r>
        <w:rPr>
          <w:rFonts w:ascii="SimSun" w:hAnsi="SimSun" w:eastAsia="SimSun" w:cs="SimSun"/>
          <w:sz w:val="18"/>
          <w:szCs w:val="18"/>
        </w:rPr>
        <w:t>(3)已经建立正式的监测高危警报流</w:t>
      </w:r>
      <w:r>
        <w:rPr>
          <w:rFonts w:ascii="SimSun" w:hAnsi="SimSun" w:eastAsia="SimSun" w:cs="SimSun"/>
          <w:sz w:val="18"/>
          <w:szCs w:val="18"/>
          <w:spacing w:val="6"/>
        </w:rPr>
        <w:t xml:space="preserve"> </w:t>
      </w:r>
      <w:r>
        <w:rPr>
          <w:rFonts w:ascii="SimSun" w:hAnsi="SimSun" w:eastAsia="SimSun" w:cs="SimSun"/>
          <w:sz w:val="18"/>
          <w:szCs w:val="18"/>
        </w:rPr>
        <w:t>程，并明确职责：</w:t>
      </w:r>
    </w:p>
    <w:p>
      <w:pPr>
        <w:ind w:left="310" w:right="352" w:hanging="310"/>
        <w:spacing w:before="45" w:line="226" w:lineRule="auto"/>
        <w:rPr>
          <w:rFonts w:ascii="SimSun" w:hAnsi="SimSun" w:eastAsia="SimSun" w:cs="SimSun"/>
          <w:sz w:val="18"/>
          <w:szCs w:val="18"/>
        </w:rPr>
      </w:pPr>
      <w:r>
        <w:rPr>
          <w:rFonts w:ascii="SimSun" w:hAnsi="SimSun" w:eastAsia="SimSun" w:cs="SimSun"/>
          <w:sz w:val="18"/>
          <w:szCs w:val="18"/>
        </w:rPr>
        <w:t>(4)已经建立基本而正式的响应事件</w:t>
      </w:r>
      <w:r>
        <w:rPr>
          <w:rFonts w:ascii="SimSun" w:hAnsi="SimSun" w:eastAsia="SimSun" w:cs="SimSun"/>
          <w:sz w:val="18"/>
          <w:szCs w:val="18"/>
          <w:spacing w:val="6"/>
        </w:rPr>
        <w:t xml:space="preserve"> </w:t>
      </w:r>
      <w:r>
        <w:rPr>
          <w:rFonts w:ascii="SimSun" w:hAnsi="SimSun" w:eastAsia="SimSun" w:cs="SimSun"/>
          <w:sz w:val="18"/>
          <w:szCs w:val="18"/>
          <w:spacing w:val="-2"/>
        </w:rPr>
        <w:t>流程</w:t>
      </w:r>
    </w:p>
    <w:p>
      <w:pPr>
        <w:pStyle w:val="BodyText"/>
        <w:spacing w:line="14" w:lineRule="auto"/>
        <w:rPr>
          <w:sz w:val="2"/>
        </w:rPr>
      </w:pPr>
      <w:r>
        <w:rPr>
          <w:sz w:val="2"/>
          <w:szCs w:val="2"/>
        </w:rPr>
        <w:br w:type="column"/>
      </w:r>
    </w:p>
    <w:p>
      <w:pPr>
        <w:ind w:left="116"/>
        <w:spacing w:before="35" w:line="219" w:lineRule="auto"/>
        <w:rPr>
          <w:rFonts w:ascii="SimSun" w:hAnsi="SimSun" w:eastAsia="SimSun" w:cs="SimSun"/>
          <w:sz w:val="18"/>
          <w:szCs w:val="18"/>
        </w:rPr>
      </w:pPr>
      <w:r>
        <w:rPr>
          <w:rFonts w:ascii="SimSun" w:hAnsi="SimSun" w:eastAsia="SimSun" w:cs="SimSun"/>
          <w:sz w:val="18"/>
          <w:szCs w:val="18"/>
          <w:spacing w:val="-2"/>
        </w:rPr>
        <w:t>(1)迅速的修复能力和高效的合规</w:t>
      </w:r>
    </w:p>
    <w:p>
      <w:pPr>
        <w:ind w:left="320"/>
        <w:spacing w:before="27" w:line="219" w:lineRule="auto"/>
        <w:rPr>
          <w:rFonts w:ascii="SimSun" w:hAnsi="SimSun" w:eastAsia="SimSun" w:cs="SimSun"/>
          <w:sz w:val="18"/>
          <w:szCs w:val="18"/>
        </w:rPr>
      </w:pPr>
      <w:r>
        <w:rPr>
          <w:rFonts w:ascii="SimSun" w:hAnsi="SimSun" w:eastAsia="SimSun" w:cs="SimSun"/>
          <w:sz w:val="18"/>
          <w:szCs w:val="18"/>
          <w:spacing w:val="-7"/>
        </w:rPr>
        <w:t>态</w:t>
      </w:r>
      <w:r>
        <w:rPr>
          <w:rFonts w:ascii="SimSun" w:hAnsi="SimSun" w:eastAsia="SimSun" w:cs="SimSun"/>
          <w:sz w:val="18"/>
          <w:szCs w:val="18"/>
          <w:spacing w:val="-8"/>
        </w:rPr>
        <w:t xml:space="preserve"> </w:t>
      </w:r>
      <w:r>
        <w:rPr>
          <w:rFonts w:ascii="SimSun" w:hAnsi="SimSun" w:eastAsia="SimSun" w:cs="SimSun"/>
          <w:sz w:val="18"/>
          <w:szCs w:val="18"/>
          <w:spacing w:val="-7"/>
        </w:rPr>
        <w:t>势</w:t>
      </w:r>
      <w:r>
        <w:rPr>
          <w:rFonts w:ascii="SimSun" w:hAnsi="SimSun" w:eastAsia="SimSun" w:cs="SimSun"/>
          <w:sz w:val="18"/>
          <w:szCs w:val="18"/>
          <w:spacing w:val="-20"/>
        </w:rPr>
        <w:t xml:space="preserve"> </w:t>
      </w:r>
      <w:r>
        <w:rPr>
          <w:rFonts w:ascii="SimSun" w:hAnsi="SimSun" w:eastAsia="SimSun" w:cs="SimSun"/>
          <w:sz w:val="18"/>
          <w:szCs w:val="18"/>
          <w:spacing w:val="-7"/>
        </w:rPr>
        <w:t>；</w:t>
      </w:r>
    </w:p>
    <w:p>
      <w:pPr>
        <w:ind w:left="10"/>
        <w:spacing w:before="66" w:line="219" w:lineRule="auto"/>
        <w:rPr>
          <w:rFonts w:ascii="SimSun" w:hAnsi="SimSun" w:eastAsia="SimSun" w:cs="SimSun"/>
          <w:sz w:val="18"/>
          <w:szCs w:val="18"/>
        </w:rPr>
      </w:pPr>
      <w:r>
        <w:rPr>
          <w:rFonts w:ascii="SimSun" w:hAnsi="SimSun" w:eastAsia="SimSun" w:cs="SimSun"/>
          <w:sz w:val="18"/>
          <w:szCs w:val="18"/>
        </w:rPr>
        <w:t>(2)觉察到内部威胁，觉察到外部</w:t>
      </w:r>
    </w:p>
    <w:p>
      <w:pPr>
        <w:ind w:left="310"/>
        <w:spacing w:before="18" w:line="221" w:lineRule="auto"/>
        <w:rPr>
          <w:rFonts w:ascii="SimSun" w:hAnsi="SimSun" w:eastAsia="SimSun" w:cs="SimSun"/>
          <w:sz w:val="18"/>
          <w:szCs w:val="18"/>
        </w:rPr>
      </w:pPr>
      <w:r>
        <w:rPr>
          <w:rFonts w:ascii="SimSun" w:hAnsi="SimSun" w:eastAsia="SimSun" w:cs="SimSun"/>
          <w:sz w:val="18"/>
          <w:szCs w:val="18"/>
          <w:spacing w:val="-5"/>
        </w:rPr>
        <w:t>威</w:t>
      </w:r>
      <w:r>
        <w:rPr>
          <w:rFonts w:ascii="SimSun" w:hAnsi="SimSun" w:eastAsia="SimSun" w:cs="SimSun"/>
          <w:sz w:val="18"/>
          <w:szCs w:val="18"/>
          <w:spacing w:val="-14"/>
        </w:rPr>
        <w:t xml:space="preserve"> </w:t>
      </w:r>
      <w:r>
        <w:rPr>
          <w:rFonts w:ascii="SimSun" w:hAnsi="SimSun" w:eastAsia="SimSun" w:cs="SimSun"/>
          <w:sz w:val="18"/>
          <w:szCs w:val="18"/>
          <w:spacing w:val="-5"/>
        </w:rPr>
        <w:t>胁</w:t>
      </w:r>
      <w:r>
        <w:rPr>
          <w:rFonts w:ascii="SimSun" w:hAnsi="SimSun" w:eastAsia="SimSun" w:cs="SimSun"/>
          <w:sz w:val="18"/>
          <w:szCs w:val="18"/>
          <w:spacing w:val="-20"/>
        </w:rPr>
        <w:t xml:space="preserve"> </w:t>
      </w:r>
      <w:r>
        <w:rPr>
          <w:rFonts w:ascii="SimSun" w:hAnsi="SimSun" w:eastAsia="SimSun" w:cs="SimSun"/>
          <w:sz w:val="18"/>
          <w:szCs w:val="18"/>
          <w:spacing w:val="-5"/>
        </w:rPr>
        <w:t>；</w:t>
      </w:r>
    </w:p>
    <w:p>
      <w:pPr>
        <w:spacing w:before="53" w:line="215" w:lineRule="auto"/>
        <w:rPr>
          <w:rFonts w:ascii="SimSun" w:hAnsi="SimSun" w:eastAsia="SimSun" w:cs="SimSun"/>
          <w:sz w:val="18"/>
          <w:szCs w:val="18"/>
        </w:rPr>
      </w:pPr>
      <w:r>
        <w:rPr>
          <w:rFonts w:ascii="SimSun" w:hAnsi="SimSun" w:eastAsia="SimSun" w:cs="SimSun"/>
          <w:sz w:val="18"/>
          <w:szCs w:val="18"/>
        </w:rPr>
        <w:t>(3)对APT还是视而不见，但有可</w:t>
      </w:r>
    </w:p>
    <w:p>
      <w:pPr>
        <w:ind w:left="340"/>
        <w:spacing w:before="1" w:line="219" w:lineRule="auto"/>
        <w:rPr>
          <w:rFonts w:ascii="SimSun" w:hAnsi="SimSun" w:eastAsia="SimSun" w:cs="SimSun"/>
          <w:sz w:val="18"/>
          <w:szCs w:val="18"/>
        </w:rPr>
      </w:pPr>
      <w:r>
        <w:rPr>
          <w:rFonts w:ascii="SimSun" w:hAnsi="SimSun" w:eastAsia="SimSun" w:cs="SimSun"/>
          <w:sz w:val="18"/>
          <w:szCs w:val="18"/>
        </w:rPr>
        <w:t>能检测指标和证据：</w:t>
      </w:r>
    </w:p>
    <w:p>
      <w:pPr>
        <w:spacing w:before="26" w:line="219" w:lineRule="auto"/>
        <w:rPr>
          <w:rFonts w:ascii="SimSun" w:hAnsi="SimSun" w:eastAsia="SimSun" w:cs="SimSun"/>
          <w:sz w:val="18"/>
          <w:szCs w:val="18"/>
        </w:rPr>
      </w:pPr>
      <w:r>
        <w:rPr>
          <w:rFonts w:ascii="SimSun" w:hAnsi="SimSun" w:eastAsia="SimSun" w:cs="SimSun"/>
          <w:sz w:val="18"/>
          <w:szCs w:val="18"/>
        </w:rPr>
        <w:t>(4)对网络犯罪有修复能力，但对</w:t>
      </w:r>
    </w:p>
    <w:p>
      <w:pPr>
        <w:ind w:left="330"/>
        <w:spacing w:before="37" w:line="219" w:lineRule="auto"/>
        <w:rPr>
          <w:rFonts w:ascii="SimSun" w:hAnsi="SimSun" w:eastAsia="SimSun" w:cs="SimSun"/>
          <w:sz w:val="18"/>
          <w:szCs w:val="18"/>
        </w:rPr>
      </w:pPr>
      <w:r>
        <w:rPr>
          <w:rFonts w:ascii="SimSun" w:hAnsi="SimSun" w:eastAsia="SimSun" w:cs="SimSun"/>
          <w:sz w:val="18"/>
          <w:szCs w:val="18"/>
          <w:spacing w:val="-1"/>
        </w:rPr>
        <w:t>那些利用APT类型能力的侵</w:t>
      </w:r>
    </w:p>
    <w:p>
      <w:pPr>
        <w:ind w:left="340"/>
        <w:spacing w:before="16" w:line="219" w:lineRule="auto"/>
        <w:rPr>
          <w:rFonts w:ascii="SimSun" w:hAnsi="SimSun" w:eastAsia="SimSun" w:cs="SimSun"/>
          <w:sz w:val="18"/>
          <w:szCs w:val="18"/>
        </w:rPr>
      </w:pPr>
      <w:r>
        <w:rPr>
          <w:rFonts w:ascii="SimSun" w:hAnsi="SimSun" w:eastAsia="SimSun" w:cs="SimSun"/>
          <w:sz w:val="18"/>
          <w:szCs w:val="18"/>
          <w:spacing w:val="15"/>
        </w:rPr>
        <w:t>犯还不给力；</w:t>
      </w:r>
    </w:p>
    <w:p>
      <w:pPr>
        <w:ind w:left="10"/>
        <w:spacing w:before="67" w:line="184" w:lineRule="auto"/>
        <w:rPr>
          <w:rFonts w:ascii="SimSun" w:hAnsi="SimSun" w:eastAsia="SimSun" w:cs="SimSun"/>
          <w:sz w:val="18"/>
          <w:szCs w:val="18"/>
        </w:rPr>
      </w:pPr>
      <w:r>
        <w:rPr>
          <w:rFonts w:ascii="SimSun" w:hAnsi="SimSun" w:eastAsia="SimSun" w:cs="SimSun"/>
          <w:sz w:val="18"/>
          <w:szCs w:val="18"/>
        </w:rPr>
        <w:t>(5)对国家级的攻击仍然有漏洞</w:t>
      </w:r>
    </w:p>
    <w:p>
      <w:pPr>
        <w:spacing w:line="184" w:lineRule="auto"/>
        <w:sectPr>
          <w:type w:val="continuous"/>
          <w:pgSz w:w="14250" w:h="9980"/>
          <w:pgMar w:top="400" w:right="726" w:bottom="400" w:left="874" w:header="0" w:footer="0" w:gutter="0"/>
          <w:cols w:equalWidth="0" w:num="4">
            <w:col w:w="3186" w:space="100"/>
            <w:col w:w="2520" w:space="9"/>
            <w:col w:w="3150" w:space="100"/>
            <w:col w:w="3584" w:space="0"/>
          </w:cols>
        </w:sectPr>
        <w:rPr>
          <w:rFonts w:ascii="SimSun" w:hAnsi="SimSun" w:eastAsia="SimSun" w:cs="SimSun"/>
          <w:sz w:val="18"/>
          <w:szCs w:val="18"/>
        </w:rPr>
      </w:pPr>
    </w:p>
    <w:p>
      <w:pPr>
        <w:pStyle w:val="BodyText"/>
        <w:spacing w:line="316" w:lineRule="auto"/>
        <w:rPr/>
      </w:pPr>
      <w:r>
        <mc:AlternateContent xmlns:mc="http://schemas.openxmlformats.org/markup-compatibility/2006">
          <mc:Choice Requires="wps">
            <w:drawing>
              <wp:anchor distT="0" distB="0" distL="0" distR="0" simplePos="0" relativeHeight="252391424" behindDoc="0" locked="0" layoutInCell="0" allowOverlap="1">
                <wp:simplePos x="0" y="0"/>
                <wp:positionH relativeFrom="page">
                  <wp:posOffset>5814615</wp:posOffset>
                </wp:positionH>
                <wp:positionV relativeFrom="page">
                  <wp:posOffset>3199504</wp:posOffset>
                </wp:positionV>
                <wp:extent cx="5276850" cy="186054"/>
                <wp:effectExtent l="0" t="0" r="0" b="0"/>
                <wp:wrapNone/>
                <wp:docPr id="240" name="TextBox 240"/>
                <wp:cNvGraphicFramePr/>
                <a:graphic>
                  <a:graphicData uri="http://schemas.microsoft.com/office/word/2010/wordprocessingShape">
                    <wps:wsp>
                      <wps:cNvSpPr txBox="1"/>
                      <wps:spPr>
                        <a:xfrm rot="5400000">
                          <a:off x="5814615" y="3199504"/>
                          <a:ext cx="5276850" cy="18605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9" w:line="217" w:lineRule="auto"/>
                              <w:tabs>
                                <w:tab w:val="left" w:pos="1350"/>
                              </w:tabs>
                              <w:rPr>
                                <w:rFonts w:ascii="SimHei" w:hAnsi="SimHei" w:eastAsia="SimHei" w:cs="SimHei"/>
                                <w:sz w:val="19"/>
                                <w:szCs w:val="19"/>
                              </w:rPr>
                            </w:pPr>
                            <w:r>
                              <w:rPr>
                                <w:rFonts w:ascii="SimHei" w:hAnsi="SimHei" w:eastAsia="SimHei" w:cs="SimHei"/>
                                <w:sz w:val="19"/>
                                <w:szCs w:val="19"/>
                                <w:strike/>
                              </w:rPr>
                              <w:tab/>
                            </w:r>
                            <w:r>
                              <w:rPr>
                                <w:rFonts w:ascii="SimHei" w:hAnsi="SimHei" w:eastAsia="SimHei" w:cs="SimHei"/>
                                <w:sz w:val="19"/>
                                <w:szCs w:val="19"/>
                                <w:spacing w:val="4"/>
                              </w:rPr>
                              <w:t>104|第5章大数据安全、隐私和合规管理</w:t>
                            </w:r>
                            <w:r>
                              <w:rPr>
                                <w:rFonts w:ascii="SimHei" w:hAnsi="SimHei" w:eastAsia="SimHei" w:cs="SimHei"/>
                                <w:sz w:val="19"/>
                                <w:szCs w:val="19"/>
                                <w:strike/>
                                <w:spacing w:val="4"/>
                              </w:rPr>
                              <w:t xml:space="preserve">     </w:t>
                            </w:r>
                            <w:r>
                              <w:rPr>
                                <w:rFonts w:ascii="SimHei" w:hAnsi="SimHei" w:eastAsia="SimHei" w:cs="SimHei"/>
                                <w:sz w:val="19"/>
                                <w:szCs w:val="19"/>
                                <w:strike/>
                                <w:spacing w:val="3"/>
                              </w:rPr>
                              <w:t xml:space="preserve">                               </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62" style="position:absolute;margin-left:457.844pt;margin-top:251.93pt;mso-position-vertical-relative:page;mso-position-horizontal-relative:page;width:415.5pt;height:14.65pt;z-index:252391424;rotation:90;" o:allowincell="f" filled="false" stroked="false" type="#_x0000_t202">
                <v:fill on="false"/>
                <v:stroke on="false"/>
                <v:path/>
                <v:imagedata o:title=""/>
                <o:lock v:ext="edit" aspectratio="false"/>
                <v:textbox inset="0mm,0mm,0mm,0mm">
                  <w:txbxContent>
                    <w:p>
                      <w:pPr>
                        <w:ind w:left="20"/>
                        <w:spacing w:before="49" w:line="217" w:lineRule="auto"/>
                        <w:tabs>
                          <w:tab w:val="left" w:pos="1350"/>
                        </w:tabs>
                        <w:rPr>
                          <w:rFonts w:ascii="SimHei" w:hAnsi="SimHei" w:eastAsia="SimHei" w:cs="SimHei"/>
                          <w:sz w:val="19"/>
                          <w:szCs w:val="19"/>
                        </w:rPr>
                      </w:pPr>
                      <w:r>
                        <w:rPr>
                          <w:rFonts w:ascii="SimHei" w:hAnsi="SimHei" w:eastAsia="SimHei" w:cs="SimHei"/>
                          <w:sz w:val="19"/>
                          <w:szCs w:val="19"/>
                          <w:strike/>
                        </w:rPr>
                        <w:tab/>
                      </w:r>
                      <w:r>
                        <w:rPr>
                          <w:rFonts w:ascii="SimHei" w:hAnsi="SimHei" w:eastAsia="SimHei" w:cs="SimHei"/>
                          <w:sz w:val="19"/>
                          <w:szCs w:val="19"/>
                          <w:spacing w:val="4"/>
                        </w:rPr>
                        <w:t>104|第5章大数据安全、隐私和合规管理</w:t>
                      </w:r>
                      <w:r>
                        <w:rPr>
                          <w:rFonts w:ascii="SimHei" w:hAnsi="SimHei" w:eastAsia="SimHei" w:cs="SimHei"/>
                          <w:sz w:val="19"/>
                          <w:szCs w:val="19"/>
                          <w:strike/>
                          <w:spacing w:val="4"/>
                        </w:rPr>
                        <w:t xml:space="preserve">     </w:t>
                      </w:r>
                      <w:r>
                        <w:rPr>
                          <w:rFonts w:ascii="SimHei" w:hAnsi="SimHei" w:eastAsia="SimHei" w:cs="SimHei"/>
                          <w:sz w:val="19"/>
                          <w:szCs w:val="19"/>
                          <w:strike/>
                          <w:spacing w:val="3"/>
                        </w:rPr>
                        <w:t xml:space="preserve">                               </w:t>
                      </w:r>
                    </w:p>
                  </w:txbxContent>
                </v:textbox>
              </v:shape>
            </w:pict>
          </mc:Fallback>
        </mc:AlternateContent>
      </w:r>
      <w:r/>
    </w:p>
    <w:p>
      <w:pPr>
        <w:pStyle w:val="BodyText"/>
        <w:spacing w:line="316" w:lineRule="auto"/>
        <w:rPr/>
      </w:pPr>
      <w:r/>
    </w:p>
    <w:p>
      <w:pPr>
        <w:ind w:left="10942"/>
        <w:spacing w:before="59" w:line="223" w:lineRule="auto"/>
        <w:rPr>
          <w:rFonts w:ascii="SimHei" w:hAnsi="SimHei" w:eastAsia="SimHei" w:cs="SimHei"/>
          <w:sz w:val="18"/>
          <w:szCs w:val="18"/>
        </w:rPr>
      </w:pPr>
      <w:bookmarkStart w:name="bookmark70" w:id="67"/>
      <w:bookmarkEnd w:id="67"/>
      <w:r>
        <w:rPr>
          <w:rFonts w:ascii="SimHei" w:hAnsi="SimHei" w:eastAsia="SimHei" w:cs="SimHei"/>
          <w:sz w:val="18"/>
          <w:szCs w:val="18"/>
          <w:b/>
          <w:bCs/>
          <w:spacing w:val="-11"/>
        </w:rPr>
        <w:t>(续表)</w:t>
      </w:r>
    </w:p>
    <w:p>
      <w:pPr>
        <w:spacing w:before="57" w:line="500" w:lineRule="exact"/>
        <w:rPr/>
      </w:pPr>
      <w:r>
        <w:rPr>
          <w:position w:val="-10"/>
        </w:rPr>
        <w:pict>
          <v:group id="_x0000_s564" style="mso-position-vertical-relative:line;mso-position-horizontal-relative:char;width:594.5pt;height:25pt;" filled="false" stroked="false" coordsize="11890,500" coordorigin="0,0">
            <v:shape id="_x0000_s566" style="position:absolute;left:19;top:0;width:11870;height:500;" filled="false" stroked="false" type="#_x0000_t75">
              <v:imagedata o:title="" r:id="rId166"/>
            </v:shape>
            <v:shape id="_x0000_s568" style="position:absolute;left:-20;top:20;width:11910;height:387;" filled="false" stroked="false" type="#_x0000_t202">
              <v:fill on="false"/>
              <v:stroke on="false"/>
              <v:path/>
              <v:imagedata o:title=""/>
              <o:lock v:ext="edit" aspectratio="false"/>
              <v:textbox inset="0mm,0mm,0mm,0mm">
                <w:txbxContent>
                  <w:p>
                    <w:pPr>
                      <w:ind w:firstLine="20"/>
                      <w:spacing w:before="20" w:line="20" w:lineRule="exact"/>
                      <w:rPr/>
                    </w:pPr>
                    <w:r>
                      <w:rPr/>
                      <w:drawing>
                        <wp:inline distT="0" distB="0" distL="0" distR="0">
                          <wp:extent cx="7537427" cy="12700"/>
                          <wp:effectExtent l="0" t="0" r="0" b="0"/>
                          <wp:docPr id="242" name="IM 242"/>
                          <wp:cNvGraphicFramePr/>
                          <a:graphic>
                            <a:graphicData uri="http://schemas.openxmlformats.org/drawingml/2006/picture">
                              <pic:pic>
                                <pic:nvPicPr>
                                  <pic:cNvPr id="242" name="IM 242"/>
                                  <pic:cNvPicPr/>
                                </pic:nvPicPr>
                                <pic:blipFill>
                                  <a:blip r:embed="rId167"/>
                                  <a:stretch>
                                    <a:fillRect/>
                                  </a:stretch>
                                </pic:blipFill>
                                <pic:spPr>
                                  <a:xfrm rot="0">
                                    <a:off x="0" y="0"/>
                                    <a:ext cx="7537427" cy="12700"/>
                                  </a:xfrm>
                                  <a:prstGeom prst="rect">
                                    <a:avLst/>
                                  </a:prstGeom>
                                </pic:spPr>
                              </pic:pic>
                            </a:graphicData>
                          </a:graphic>
                        </wp:inline>
                      </w:drawing>
                    </w:r>
                  </w:p>
                  <w:p>
                    <w:pPr>
                      <w:ind w:left="159"/>
                      <w:spacing w:before="126" w:line="221" w:lineRule="auto"/>
                      <w:rPr>
                        <w:rFonts w:ascii="SimSun" w:hAnsi="SimSun" w:eastAsia="SimSun" w:cs="SimSun"/>
                        <w:sz w:val="18"/>
                        <w:szCs w:val="18"/>
                      </w:rPr>
                    </w:pPr>
                    <w:r>
                      <w:rPr>
                        <w:rFonts w:ascii="SimSun" w:hAnsi="SimSun" w:eastAsia="SimSun" w:cs="SimSun"/>
                        <w:sz w:val="18"/>
                        <w:szCs w:val="18"/>
                        <w:spacing w:val="-1"/>
                        <w:position w:val="-1"/>
                      </w:rPr>
                      <w:t>安全智能成熟度    </w:t>
                    </w:r>
                    <w:r>
                      <w:rPr>
                        <w:rFonts w:ascii="Times New Roman" w:hAnsi="Times New Roman" w:eastAsia="Times New Roman" w:cs="Times New Roman"/>
                        <w:sz w:val="18"/>
                        <w:szCs w:val="18"/>
                        <w:spacing w:val="-1"/>
                        <w:position w:val="-1"/>
                      </w:rPr>
                      <w:t>MTTD/MTTR                        </w:t>
                    </w:r>
                    <w:r>
                      <w:rPr>
                        <w:rFonts w:ascii="Times New Roman" w:hAnsi="Times New Roman" w:eastAsia="Times New Roman" w:cs="Times New Roman"/>
                        <w:sz w:val="18"/>
                        <w:szCs w:val="18"/>
                        <w:spacing w:val="-2"/>
                        <w:position w:val="-1"/>
                      </w:rPr>
                      <w:t xml:space="preserve"> </w:t>
                    </w:r>
                    <w:r>
                      <w:rPr>
                        <w:rFonts w:ascii="SimSun" w:hAnsi="SimSun" w:eastAsia="SimSun" w:cs="SimSun"/>
                        <w:sz w:val="18"/>
                        <w:szCs w:val="18"/>
                        <w:spacing w:val="-2"/>
                        <w:position w:val="1"/>
                      </w:rPr>
                      <w:t>安全智能能力                     组 织 特 征                        风</w:t>
                    </w:r>
                    <w:r>
                      <w:rPr>
                        <w:rFonts w:ascii="SimSun" w:hAnsi="SimSun" w:eastAsia="SimSun" w:cs="SimSun"/>
                        <w:sz w:val="18"/>
                        <w:szCs w:val="18"/>
                        <w:spacing w:val="15"/>
                        <w:position w:val="1"/>
                      </w:rPr>
                      <w:t xml:space="preserve"> </w:t>
                    </w:r>
                    <w:r>
                      <w:rPr>
                        <w:rFonts w:ascii="SimSun" w:hAnsi="SimSun" w:eastAsia="SimSun" w:cs="SimSun"/>
                        <w:sz w:val="18"/>
                        <w:szCs w:val="18"/>
                        <w:spacing w:val="-2"/>
                        <w:position w:val="1"/>
                      </w:rPr>
                      <w:t>险 特</w:t>
                    </w:r>
                    <w:r>
                      <w:rPr>
                        <w:rFonts w:ascii="SimSun" w:hAnsi="SimSun" w:eastAsia="SimSun" w:cs="SimSun"/>
                        <w:sz w:val="18"/>
                        <w:szCs w:val="18"/>
                        <w:spacing w:val="8"/>
                        <w:position w:val="1"/>
                      </w:rPr>
                      <w:t xml:space="preserve"> </w:t>
                    </w:r>
                    <w:r>
                      <w:rPr>
                        <w:rFonts w:ascii="SimSun" w:hAnsi="SimSun" w:eastAsia="SimSun" w:cs="SimSun"/>
                        <w:sz w:val="18"/>
                        <w:szCs w:val="18"/>
                        <w:spacing w:val="-2"/>
                        <w:position w:val="1"/>
                      </w:rPr>
                      <w:t>征</w:t>
                    </w:r>
                  </w:p>
                </w:txbxContent>
              </v:textbox>
            </v:shape>
          </v:group>
        </w:pict>
      </w:r>
    </w:p>
    <w:p>
      <w:pPr>
        <w:spacing w:line="101" w:lineRule="exact"/>
        <w:rPr/>
      </w:pPr>
      <w:r/>
    </w:p>
    <w:p>
      <w:pPr>
        <w:spacing w:line="101" w:lineRule="exact"/>
        <w:sectPr>
          <w:pgSz w:w="14250" w:h="10000"/>
          <w:pgMar w:top="400" w:right="841" w:bottom="400" w:left="780" w:header="0" w:footer="0" w:gutter="0"/>
          <w:cols w:equalWidth="0" w:num="1">
            <w:col w:w="12629" w:space="0"/>
          </w:cols>
        </w:sectPr>
        <w:rPr/>
      </w:pPr>
    </w:p>
    <w:p>
      <w:pPr>
        <w:pStyle w:val="BodyText"/>
        <w:rPr/>
      </w:pPr>
      <w:r/>
    </w:p>
    <w:p>
      <w:pPr>
        <w:pStyle w:val="BodyText"/>
        <w:rPr/>
      </w:pPr>
      <w:r/>
    </w:p>
    <w:p>
      <w:pPr>
        <w:pStyle w:val="BodyText"/>
        <w:spacing w:line="241" w:lineRule="auto"/>
        <w:rPr/>
      </w:pPr>
      <w:r/>
    </w:p>
    <w:p>
      <w:pPr>
        <w:pStyle w:val="BodyText"/>
        <w:spacing w:line="241" w:lineRule="auto"/>
        <w:rPr/>
      </w:pPr>
      <w:r/>
    </w:p>
    <w:p>
      <w:pPr>
        <w:ind w:left="179"/>
        <w:spacing w:before="59" w:line="196" w:lineRule="auto"/>
        <w:rPr>
          <w:rFonts w:ascii="SimSun" w:hAnsi="SimSun" w:eastAsia="SimSun" w:cs="SimSun"/>
          <w:sz w:val="18"/>
          <w:szCs w:val="18"/>
        </w:rPr>
      </w:pPr>
      <w:r>
        <w:rPr>
          <w:rFonts w:ascii="SimSun" w:hAnsi="SimSun" w:eastAsia="SimSun" w:cs="SimSun"/>
          <w:sz w:val="18"/>
          <w:szCs w:val="18"/>
          <w:spacing w:val="-2"/>
        </w:rPr>
        <w:t>3级</w:t>
      </w:r>
    </w:p>
    <w:p>
      <w:pPr>
        <w:ind w:firstLine="170"/>
        <w:spacing w:line="680" w:lineRule="exact"/>
        <w:rPr/>
      </w:pPr>
      <w:r>
        <w:rPr>
          <w:position w:val="-13"/>
        </w:rPr>
        <w:drawing>
          <wp:inline distT="0" distB="0" distL="0" distR="0">
            <wp:extent cx="768329" cy="431800"/>
            <wp:effectExtent l="0" t="0" r="0" b="0"/>
            <wp:docPr id="244" name="IM 244"/>
            <wp:cNvGraphicFramePr/>
            <a:graphic>
              <a:graphicData uri="http://schemas.openxmlformats.org/drawingml/2006/picture">
                <pic:pic>
                  <pic:nvPicPr>
                    <pic:cNvPr id="244" name="IM 244"/>
                    <pic:cNvPicPr/>
                  </pic:nvPicPr>
                  <pic:blipFill>
                    <a:blip r:embed="rId168"/>
                    <a:stretch>
                      <a:fillRect/>
                    </a:stretch>
                  </pic:blipFill>
                  <pic:spPr>
                    <a:xfrm rot="0">
                      <a:off x="0" y="0"/>
                      <a:ext cx="768329" cy="431800"/>
                    </a:xfrm>
                    <a:prstGeom prst="rect">
                      <a:avLst/>
                    </a:prstGeom>
                  </pic:spPr>
                </pic:pic>
              </a:graphicData>
            </a:graphic>
          </wp:inline>
        </w:drawing>
      </w:r>
    </w:p>
    <w:p>
      <w:pPr>
        <w:ind w:left="189"/>
        <w:spacing w:before="67" w:line="220" w:lineRule="auto"/>
        <w:rPr>
          <w:rFonts w:ascii="SimSun" w:hAnsi="SimSun" w:eastAsia="SimSun" w:cs="SimSun"/>
          <w:sz w:val="18"/>
          <w:szCs w:val="18"/>
        </w:rPr>
      </w:pPr>
      <w:r>
        <w:rPr>
          <w:rFonts w:ascii="SimSun" w:hAnsi="SimSun" w:eastAsia="SimSun" w:cs="SimSun"/>
          <w:sz w:val="18"/>
          <w:szCs w:val="18"/>
          <w:spacing w:val="-20"/>
        </w:rPr>
        <w:t>警觉的</w:t>
      </w:r>
    </w:p>
    <w:p>
      <w:pPr>
        <w:pStyle w:val="BodyText"/>
        <w:spacing w:line="14" w:lineRule="auto"/>
        <w:rPr>
          <w:sz w:val="2"/>
        </w:rPr>
      </w:pPr>
      <w:r>
        <w:rPr>
          <w:sz w:val="2"/>
          <w:szCs w:val="2"/>
        </w:rPr>
        <w:br w:type="column"/>
      </w:r>
    </w:p>
    <w:p>
      <w:pPr>
        <w:pStyle w:val="BodyText"/>
        <w:spacing w:line="250" w:lineRule="auto"/>
        <w:rPr/>
      </w:pPr>
      <w:r/>
    </w:p>
    <w:p>
      <w:pPr>
        <w:pStyle w:val="BodyText"/>
        <w:spacing w:line="251" w:lineRule="auto"/>
        <w:rPr/>
      </w:pPr>
      <w:r/>
    </w:p>
    <w:p>
      <w:pPr>
        <w:ind w:left="380"/>
        <w:spacing w:before="51"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8"/>
          <w:w w:val="95"/>
        </w:rPr>
        <w:t>MTTD</w:t>
      </w:r>
    </w:p>
    <w:p>
      <w:pPr>
        <w:pStyle w:val="BodyText"/>
        <w:spacing w:line="419" w:lineRule="auto"/>
        <w:rPr/>
      </w:pPr>
      <w:r/>
    </w:p>
    <w:p>
      <w:pPr>
        <w:spacing w:before="59" w:line="221" w:lineRule="auto"/>
        <w:tabs>
          <w:tab w:val="left" w:pos="560"/>
        </w:tabs>
        <w:rPr>
          <w:rFonts w:ascii="SimSun" w:hAnsi="SimSun" w:eastAsia="SimSun" w:cs="SimSun"/>
          <w:sz w:val="18"/>
          <w:szCs w:val="18"/>
        </w:rPr>
      </w:pPr>
      <w:r>
        <w:rPr>
          <w:rFonts w:ascii="SimSun" w:hAnsi="SimSun" w:eastAsia="SimSun" w:cs="SimSun"/>
          <w:sz w:val="18"/>
          <w:szCs w:val="18"/>
          <w:u w:val="single" w:color="auto"/>
        </w:rPr>
        <w:tab/>
      </w:r>
      <w:r>
        <w:rPr>
          <w:rFonts w:ascii="SimSun" w:hAnsi="SimSun" w:eastAsia="SimSun" w:cs="SimSun"/>
          <w:sz w:val="18"/>
          <w:szCs w:val="18"/>
          <w:u w:val="single" w:color="auto"/>
          <w:spacing w:val="-16"/>
        </w:rPr>
        <w:t>时</w:t>
      </w:r>
      <w:r>
        <w:rPr>
          <w:rFonts w:ascii="SimSun" w:hAnsi="SimSun" w:eastAsia="SimSun" w:cs="SimSun"/>
          <w:sz w:val="18"/>
          <w:szCs w:val="18"/>
          <w:u w:val="single" w:color="auto"/>
        </w:rPr>
        <w:t xml:space="preserve">       </w:t>
      </w:r>
    </w:p>
    <w:p>
      <w:pPr>
        <w:ind w:left="380"/>
        <w:spacing w:before="144"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w w:val="93"/>
        </w:rPr>
        <w:t>MTTR</w:t>
      </w:r>
    </w:p>
    <w:p>
      <w:pPr>
        <w:ind w:left="349"/>
        <w:spacing w:before="42" w:line="480" w:lineRule="exact"/>
        <w:rPr/>
      </w:pPr>
      <w:r>
        <w:rPr>
          <w:position w:val="-10"/>
        </w:rPr>
        <w:drawing>
          <wp:inline distT="0" distB="0" distL="0" distR="0">
            <wp:extent cx="336523" cy="304800"/>
            <wp:effectExtent l="0" t="0" r="0" b="0"/>
            <wp:docPr id="246" name="IM 246"/>
            <wp:cNvGraphicFramePr/>
            <a:graphic>
              <a:graphicData uri="http://schemas.openxmlformats.org/drawingml/2006/picture">
                <pic:pic>
                  <pic:nvPicPr>
                    <pic:cNvPr id="246" name="IM 246"/>
                    <pic:cNvPicPr/>
                  </pic:nvPicPr>
                  <pic:blipFill>
                    <a:blip r:embed="rId169"/>
                    <a:stretch>
                      <a:fillRect/>
                    </a:stretch>
                  </pic:blipFill>
                  <pic:spPr>
                    <a:xfrm rot="0">
                      <a:off x="0" y="0"/>
                      <a:ext cx="336523" cy="304800"/>
                    </a:xfrm>
                    <a:prstGeom prst="rect">
                      <a:avLst/>
                    </a:prstGeom>
                  </pic:spPr>
                </pic:pic>
              </a:graphicData>
            </a:graphic>
          </wp:inline>
        </w:drawing>
      </w:r>
    </w:p>
    <w:p>
      <w:pPr>
        <w:ind w:left="519"/>
        <w:spacing w:before="9" w:line="203" w:lineRule="auto"/>
        <w:rPr>
          <w:rFonts w:ascii="SimSun" w:hAnsi="SimSun" w:eastAsia="SimSun" w:cs="SimSun"/>
          <w:sz w:val="18"/>
          <w:szCs w:val="18"/>
        </w:rPr>
      </w:pPr>
      <w:r>
        <w:rPr>
          <w:rFonts w:ascii="SimSun" w:hAnsi="SimSun" w:eastAsia="SimSun" w:cs="SimSun"/>
          <w:sz w:val="18"/>
          <w:szCs w:val="18"/>
        </w:rPr>
        <w:t>时</w:t>
      </w:r>
    </w:p>
    <w:p>
      <w:pPr>
        <w:ind w:left="210"/>
        <w:spacing w:line="219" w:lineRule="auto"/>
        <w:rPr>
          <w:rFonts w:ascii="SimSun" w:hAnsi="SimSun" w:eastAsia="SimSun" w:cs="SimSun"/>
          <w:sz w:val="18"/>
          <w:szCs w:val="18"/>
        </w:rPr>
      </w:pPr>
      <w:r>
        <w:rPr>
          <w:rFonts w:ascii="SimSun" w:hAnsi="SimSun" w:eastAsia="SimSun" w:cs="SimSun"/>
          <w:sz w:val="18"/>
          <w:szCs w:val="18"/>
          <w:spacing w:val="-4"/>
        </w:rPr>
        <w:t>周</w:t>
      </w:r>
      <w:r>
        <w:rPr>
          <w:rFonts w:ascii="SimSun" w:hAnsi="SimSun" w:eastAsia="SimSun" w:cs="SimSun"/>
          <w:sz w:val="18"/>
          <w:szCs w:val="18"/>
          <w:spacing w:val="7"/>
        </w:rPr>
        <w:t xml:space="preserve">     </w:t>
      </w:r>
      <w:r>
        <w:rPr>
          <w:rFonts w:ascii="SimSun" w:hAnsi="SimSun" w:eastAsia="SimSun" w:cs="SimSun"/>
          <w:sz w:val="18"/>
          <w:szCs w:val="18"/>
          <w:spacing w:val="-4"/>
        </w:rPr>
        <w:t>月</w:t>
      </w:r>
    </w:p>
    <w:p>
      <w:pPr>
        <w:pStyle w:val="BodyText"/>
        <w:spacing w:line="14" w:lineRule="auto"/>
        <w:rPr>
          <w:sz w:val="2"/>
        </w:rPr>
      </w:pPr>
      <w:r>
        <w:rPr>
          <w:sz w:val="2"/>
          <w:szCs w:val="2"/>
        </w:rPr>
        <w:br w:type="column"/>
      </w:r>
    </w:p>
    <w:p>
      <w:pPr>
        <w:spacing w:before="173" w:line="241" w:lineRule="exact"/>
        <w:rPr>
          <w:rFonts w:ascii="SimSun" w:hAnsi="SimSun" w:eastAsia="SimSun" w:cs="SimSun"/>
          <w:sz w:val="18"/>
          <w:szCs w:val="18"/>
        </w:rPr>
      </w:pPr>
      <w:r>
        <w:rPr>
          <w:rFonts w:ascii="SimSun" w:hAnsi="SimSun" w:eastAsia="SimSun" w:cs="SimSun"/>
          <w:sz w:val="18"/>
          <w:szCs w:val="18"/>
          <w:spacing w:val="-1"/>
          <w:position w:val="4"/>
        </w:rPr>
        <w:t>(1)整体服务器取证：</w:t>
      </w:r>
    </w:p>
    <w:p>
      <w:pPr>
        <w:spacing w:line="220" w:lineRule="auto"/>
        <w:rPr>
          <w:rFonts w:ascii="SimSun" w:hAnsi="SimSun" w:eastAsia="SimSun" w:cs="SimSun"/>
          <w:sz w:val="18"/>
          <w:szCs w:val="18"/>
        </w:rPr>
      </w:pPr>
      <w:r>
        <w:rPr>
          <w:rFonts w:ascii="SimSun" w:hAnsi="SimSun" w:eastAsia="SimSun" w:cs="SimSun"/>
          <w:sz w:val="18"/>
          <w:szCs w:val="18"/>
        </w:rPr>
        <w:t>(2)目标网络取证；</w:t>
      </w:r>
    </w:p>
    <w:p>
      <w:pPr>
        <w:spacing w:before="25" w:line="219" w:lineRule="auto"/>
        <w:rPr>
          <w:rFonts w:ascii="SimSun" w:hAnsi="SimSun" w:eastAsia="SimSun" w:cs="SimSun"/>
          <w:sz w:val="18"/>
          <w:szCs w:val="18"/>
        </w:rPr>
      </w:pPr>
      <w:r>
        <w:rPr>
          <w:rFonts w:ascii="SimSun" w:hAnsi="SimSun" w:eastAsia="SimSun" w:cs="SimSun"/>
          <w:sz w:val="18"/>
          <w:szCs w:val="18"/>
        </w:rPr>
        <w:t>(3)目标端点取证；</w:t>
      </w:r>
    </w:p>
    <w:p>
      <w:pPr>
        <w:spacing w:before="27" w:line="220" w:lineRule="auto"/>
        <w:rPr>
          <w:rFonts w:ascii="SimSun" w:hAnsi="SimSun" w:eastAsia="SimSun" w:cs="SimSun"/>
          <w:sz w:val="18"/>
          <w:szCs w:val="18"/>
        </w:rPr>
      </w:pPr>
      <w:r>
        <w:rPr>
          <w:rFonts w:ascii="SimSun" w:hAnsi="SimSun" w:eastAsia="SimSun" w:cs="SimSun"/>
          <w:sz w:val="18"/>
          <w:szCs w:val="18"/>
          <w:spacing w:val="19"/>
        </w:rPr>
        <w:t>(4)多矢量，商业级，威胁</w:t>
      </w:r>
    </w:p>
    <w:p>
      <w:pPr>
        <w:ind w:left="330"/>
        <w:spacing w:before="36" w:line="214" w:lineRule="auto"/>
        <w:rPr>
          <w:rFonts w:ascii="SimSun" w:hAnsi="SimSun" w:eastAsia="SimSun" w:cs="SimSun"/>
          <w:sz w:val="18"/>
          <w:szCs w:val="18"/>
        </w:rPr>
      </w:pPr>
      <w:r>
        <w:rPr>
          <w:rFonts w:ascii="SimSun" w:hAnsi="SimSun" w:eastAsia="SimSun" w:cs="SimSun"/>
          <w:sz w:val="18"/>
          <w:szCs w:val="18"/>
          <w:spacing w:val="-12"/>
        </w:rPr>
        <w:t>智能；</w:t>
      </w:r>
    </w:p>
    <w:p>
      <w:pPr>
        <w:spacing w:line="261" w:lineRule="exact"/>
        <w:rPr>
          <w:rFonts w:ascii="SimSun" w:hAnsi="SimSun" w:eastAsia="SimSun" w:cs="SimSun"/>
          <w:sz w:val="18"/>
          <w:szCs w:val="18"/>
        </w:rPr>
      </w:pPr>
      <w:r>
        <w:rPr>
          <w:rFonts w:ascii="Times New Roman" w:hAnsi="Times New Roman" w:eastAsia="Times New Roman" w:cs="Times New Roman"/>
          <w:sz w:val="18"/>
          <w:szCs w:val="18"/>
          <w:spacing w:val="-3"/>
          <w:position w:val="6"/>
        </w:rPr>
        <w:t>(5)</w:t>
      </w:r>
      <w:r>
        <w:rPr>
          <w:rFonts w:ascii="Times New Roman" w:hAnsi="Times New Roman" w:eastAsia="Times New Roman" w:cs="Times New Roman"/>
          <w:sz w:val="18"/>
          <w:szCs w:val="18"/>
          <w:spacing w:val="46"/>
          <w:w w:val="102"/>
          <w:position w:val="6"/>
        </w:rPr>
        <w:t xml:space="preserve"> </w:t>
      </w:r>
      <w:r>
        <w:rPr>
          <w:rFonts w:ascii="SimSun" w:hAnsi="SimSun" w:eastAsia="SimSun" w:cs="SimSun"/>
          <w:sz w:val="18"/>
          <w:szCs w:val="18"/>
          <w:spacing w:val="-3"/>
          <w:position w:val="6"/>
        </w:rPr>
        <w:t>整体漏洞情报；</w:t>
      </w:r>
    </w:p>
    <w:p>
      <w:pPr>
        <w:spacing w:line="220" w:lineRule="auto"/>
        <w:rPr>
          <w:rFonts w:ascii="SimSun" w:hAnsi="SimSun" w:eastAsia="SimSun" w:cs="SimSun"/>
          <w:sz w:val="18"/>
          <w:szCs w:val="18"/>
        </w:rPr>
      </w:pPr>
      <w:r>
        <w:rPr>
          <w:rFonts w:ascii="SimSun" w:hAnsi="SimSun" w:eastAsia="SimSun" w:cs="SimSun"/>
          <w:sz w:val="18"/>
          <w:szCs w:val="18"/>
          <w:spacing w:val="3"/>
        </w:rPr>
        <w:t>(6)目标行为分析；</w:t>
      </w:r>
    </w:p>
    <w:p>
      <w:pPr>
        <w:spacing w:before="25" w:line="219" w:lineRule="auto"/>
        <w:rPr>
          <w:rFonts w:ascii="SimSun" w:hAnsi="SimSun" w:eastAsia="SimSun" w:cs="SimSun"/>
          <w:sz w:val="18"/>
          <w:szCs w:val="18"/>
        </w:rPr>
      </w:pPr>
      <w:r>
        <w:rPr>
          <w:rFonts w:ascii="SimSun" w:hAnsi="SimSun" w:eastAsia="SimSun" w:cs="SimSun"/>
          <w:sz w:val="18"/>
          <w:szCs w:val="18"/>
          <w:spacing w:val="4"/>
        </w:rPr>
        <w:t>(7)完全确立和成熟的监控和</w:t>
      </w:r>
    </w:p>
    <w:p>
      <w:pPr>
        <w:ind w:left="330"/>
        <w:spacing w:before="47" w:line="220" w:lineRule="auto"/>
        <w:rPr>
          <w:rFonts w:ascii="SimSun" w:hAnsi="SimSun" w:eastAsia="SimSun" w:cs="SimSun"/>
          <w:sz w:val="18"/>
          <w:szCs w:val="18"/>
        </w:rPr>
      </w:pPr>
      <w:r>
        <w:rPr>
          <w:rFonts w:ascii="SimSun" w:hAnsi="SimSun" w:eastAsia="SimSun" w:cs="SimSun"/>
          <w:sz w:val="18"/>
          <w:szCs w:val="18"/>
          <w:spacing w:val="-10"/>
        </w:rPr>
        <w:t>响应流程；</w:t>
      </w:r>
    </w:p>
    <w:p>
      <w:pPr>
        <w:spacing w:before="3" w:line="212" w:lineRule="auto"/>
        <w:rPr>
          <w:rFonts w:ascii="Times New Roman" w:hAnsi="Times New Roman" w:eastAsia="Times New Roman" w:cs="Times New Roman"/>
          <w:sz w:val="18"/>
          <w:szCs w:val="18"/>
        </w:rPr>
      </w:pPr>
      <w:r>
        <w:rPr>
          <w:rFonts w:ascii="SimSun" w:hAnsi="SimSun" w:eastAsia="SimSun" w:cs="SimSun"/>
          <w:sz w:val="18"/>
          <w:szCs w:val="18"/>
          <w:spacing w:val="4"/>
        </w:rPr>
        <w:t>(8)建立了功能</w:t>
      </w:r>
      <w:r>
        <w:rPr>
          <w:rFonts w:ascii="SimSun" w:hAnsi="SimSun" w:eastAsia="SimSun" w:cs="SimSun"/>
          <w:sz w:val="18"/>
          <w:szCs w:val="18"/>
          <w:spacing w:val="-38"/>
        </w:rPr>
        <w:t xml:space="preserve"> </w:t>
      </w:r>
      <w:r>
        <w:rPr>
          <w:rFonts w:ascii="Times New Roman" w:hAnsi="Times New Roman" w:eastAsia="Times New Roman" w:cs="Times New Roman"/>
          <w:sz w:val="18"/>
          <w:szCs w:val="18"/>
        </w:rPr>
        <w:t>SOC</w:t>
      </w:r>
      <w:r>
        <w:rPr>
          <w:rFonts w:ascii="Times New Roman" w:hAnsi="Times New Roman" w:eastAsia="Times New Roman" w:cs="Times New Roman"/>
          <w:sz w:val="18"/>
          <w:szCs w:val="18"/>
          <w:spacing w:val="4"/>
        </w:rPr>
        <w:t>;</w:t>
      </w:r>
    </w:p>
    <w:p>
      <w:pPr>
        <w:ind w:left="330" w:right="117" w:hanging="330"/>
        <w:spacing w:before="46" w:line="243" w:lineRule="auto"/>
        <w:rPr>
          <w:rFonts w:ascii="SimSun" w:hAnsi="SimSun" w:eastAsia="SimSun" w:cs="SimSun"/>
          <w:sz w:val="18"/>
          <w:szCs w:val="18"/>
        </w:rPr>
      </w:pPr>
      <w:r>
        <w:rPr>
          <w:rFonts w:ascii="SimSun" w:hAnsi="SimSun" w:eastAsia="SimSun" w:cs="SimSun"/>
          <w:sz w:val="18"/>
          <w:szCs w:val="18"/>
          <w:spacing w:val="8"/>
        </w:rPr>
        <w:t>(9)建立有针对性的</w:t>
      </w:r>
      <w:r>
        <w:rPr>
          <w:rFonts w:ascii="SimSun" w:hAnsi="SimSun" w:eastAsia="SimSun" w:cs="SimSun"/>
          <w:sz w:val="18"/>
          <w:szCs w:val="18"/>
          <w:spacing w:val="-12"/>
        </w:rPr>
        <w:t xml:space="preserve"> </w:t>
      </w:r>
      <w:r>
        <w:rPr>
          <w:rFonts w:ascii="SimSun" w:hAnsi="SimSun" w:eastAsia="SimSun" w:cs="SimSun"/>
          <w:sz w:val="18"/>
          <w:szCs w:val="18"/>
        </w:rPr>
        <w:t>IR</w:t>
      </w:r>
      <w:r>
        <w:rPr>
          <w:rFonts w:ascii="SimSun" w:hAnsi="SimSun" w:eastAsia="SimSun" w:cs="SimSun"/>
          <w:sz w:val="18"/>
          <w:szCs w:val="18"/>
          <w:spacing w:val="-13"/>
        </w:rPr>
        <w:t xml:space="preserve"> </w:t>
      </w:r>
      <w:r>
        <w:rPr>
          <w:rFonts w:ascii="SimSun" w:hAnsi="SimSun" w:eastAsia="SimSun" w:cs="SimSun"/>
          <w:sz w:val="18"/>
          <w:szCs w:val="18"/>
          <w:spacing w:val="8"/>
        </w:rPr>
        <w:t>流程</w:t>
      </w:r>
      <w:r>
        <w:rPr>
          <w:rFonts w:ascii="SimSun" w:hAnsi="SimSun" w:eastAsia="SimSun" w:cs="SimSun"/>
          <w:sz w:val="18"/>
          <w:szCs w:val="18"/>
        </w:rPr>
        <w:t xml:space="preserve"> </w:t>
      </w:r>
      <w:r>
        <w:rPr>
          <w:rFonts w:ascii="SimSun" w:hAnsi="SimSun" w:eastAsia="SimSun" w:cs="SimSun"/>
          <w:sz w:val="18"/>
          <w:szCs w:val="18"/>
          <w:spacing w:val="-2"/>
        </w:rPr>
        <w:t>和自动化响应</w:t>
      </w:r>
    </w:p>
    <w:p>
      <w:pPr>
        <w:pStyle w:val="BodyText"/>
        <w:spacing w:line="14" w:lineRule="auto"/>
        <w:rPr>
          <w:sz w:val="2"/>
        </w:rPr>
      </w:pPr>
      <w:r>
        <w:rPr>
          <w:sz w:val="2"/>
          <w:szCs w:val="2"/>
        </w:rPr>
        <w:br w:type="column"/>
      </w:r>
    </w:p>
    <w:p>
      <w:pPr>
        <w:ind w:left="298" w:right="120" w:hanging="299"/>
        <w:spacing w:before="34" w:line="237" w:lineRule="auto"/>
        <w:rPr>
          <w:rFonts w:ascii="SimSun" w:hAnsi="SimSun" w:eastAsia="SimSun" w:cs="SimSun"/>
          <w:sz w:val="18"/>
          <w:szCs w:val="18"/>
        </w:rPr>
      </w:pPr>
      <w:r>
        <w:rPr>
          <w:rFonts w:ascii="SimSun" w:hAnsi="SimSun" w:eastAsia="SimSun" w:cs="SimSun"/>
          <w:sz w:val="18"/>
          <w:szCs w:val="18"/>
          <w:spacing w:val="3"/>
        </w:rPr>
        <w:t>(1)已经认识到对许多可能对组织造成 </w:t>
      </w:r>
      <w:r>
        <w:rPr>
          <w:rFonts w:ascii="SimSun" w:hAnsi="SimSun" w:eastAsia="SimSun" w:cs="SimSun"/>
          <w:sz w:val="18"/>
          <w:szCs w:val="18"/>
          <w:spacing w:val="1"/>
        </w:rPr>
        <w:t>实质性损害的高冲击的威胁仍然是</w:t>
      </w:r>
      <w:r>
        <w:rPr>
          <w:rFonts w:ascii="SimSun" w:hAnsi="SimSun" w:eastAsia="SimSun" w:cs="SimSun"/>
          <w:sz w:val="18"/>
          <w:szCs w:val="18"/>
          <w:spacing w:val="13"/>
        </w:rPr>
        <w:t xml:space="preserve"> </w:t>
      </w:r>
      <w:r>
        <w:rPr>
          <w:rFonts w:ascii="SimSun" w:hAnsi="SimSun" w:eastAsia="SimSun" w:cs="SimSun"/>
          <w:sz w:val="18"/>
          <w:szCs w:val="18"/>
          <w:spacing w:val="-8"/>
        </w:rPr>
        <w:t>视而不见；</w:t>
      </w:r>
    </w:p>
    <w:p>
      <w:pPr>
        <w:ind w:left="298" w:right="102" w:hanging="299"/>
        <w:spacing w:before="36" w:line="237" w:lineRule="auto"/>
        <w:rPr>
          <w:rFonts w:ascii="SimSun" w:hAnsi="SimSun" w:eastAsia="SimSun" w:cs="SimSun"/>
          <w:sz w:val="18"/>
          <w:szCs w:val="18"/>
        </w:rPr>
      </w:pPr>
      <w:r>
        <w:rPr>
          <w:rFonts w:ascii="SimSun" w:hAnsi="SimSun" w:eastAsia="SimSun" w:cs="SimSun"/>
          <w:sz w:val="18"/>
          <w:szCs w:val="18"/>
          <w:spacing w:val="4"/>
        </w:rPr>
        <w:t>(2)已经在组织流程和需要的人员上投 </w:t>
      </w:r>
      <w:r>
        <w:rPr>
          <w:rFonts w:ascii="SimSun" w:hAnsi="SimSun" w:eastAsia="SimSun" w:cs="SimSun"/>
          <w:sz w:val="18"/>
          <w:szCs w:val="18"/>
          <w:spacing w:val="1"/>
        </w:rPr>
        <w:t>资，大大提高了检测和响应各类威</w:t>
      </w:r>
      <w:r>
        <w:rPr>
          <w:rFonts w:ascii="SimSun" w:hAnsi="SimSun" w:eastAsia="SimSun" w:cs="SimSun"/>
          <w:sz w:val="18"/>
          <w:szCs w:val="18"/>
          <w:spacing w:val="13"/>
        </w:rPr>
        <w:t xml:space="preserve"> </w:t>
      </w:r>
      <w:r>
        <w:rPr>
          <w:rFonts w:ascii="SimSun" w:hAnsi="SimSun" w:eastAsia="SimSun" w:cs="SimSun"/>
          <w:sz w:val="18"/>
          <w:szCs w:val="18"/>
          <w:spacing w:val="-8"/>
        </w:rPr>
        <w:t>胁的能力；</w:t>
      </w:r>
    </w:p>
    <w:p>
      <w:pPr>
        <w:ind w:left="298" w:right="115" w:hanging="299"/>
        <w:spacing w:before="27" w:line="244" w:lineRule="auto"/>
        <w:rPr>
          <w:rFonts w:ascii="SimSun" w:hAnsi="SimSun" w:eastAsia="SimSun" w:cs="SimSun"/>
          <w:sz w:val="18"/>
          <w:szCs w:val="18"/>
        </w:rPr>
      </w:pPr>
      <w:r>
        <w:rPr>
          <w:rFonts w:ascii="SimSun" w:hAnsi="SimSun" w:eastAsia="SimSun" w:cs="SimSun"/>
          <w:sz w:val="18"/>
          <w:szCs w:val="18"/>
          <w:spacing w:val="3"/>
        </w:rPr>
        <w:t>(3)已经投资并设立一个正式的由训练 </w:t>
      </w:r>
      <w:r>
        <w:rPr>
          <w:rFonts w:ascii="SimSun" w:hAnsi="SimSun" w:eastAsia="SimSun" w:cs="SimSun"/>
          <w:sz w:val="18"/>
          <w:szCs w:val="18"/>
          <w:spacing w:val="2"/>
        </w:rPr>
        <w:t>有素的工作人员操作的安全运行和</w:t>
      </w:r>
      <w:r>
        <w:rPr>
          <w:rFonts w:ascii="SimSun" w:hAnsi="SimSun" w:eastAsia="SimSun" w:cs="SimSun"/>
          <w:sz w:val="18"/>
          <w:szCs w:val="18"/>
          <w:spacing w:val="3"/>
        </w:rPr>
        <w:t xml:space="preserve"> </w:t>
      </w:r>
      <w:r>
        <w:rPr>
          <w:rFonts w:ascii="SimSun" w:hAnsi="SimSun" w:eastAsia="SimSun" w:cs="SimSun"/>
          <w:sz w:val="18"/>
          <w:szCs w:val="18"/>
          <w:spacing w:val="-7"/>
        </w:rPr>
        <w:t>事件响应能力；</w:t>
      </w:r>
    </w:p>
    <w:p>
      <w:pPr>
        <w:ind w:left="298" w:right="99" w:hanging="299"/>
        <w:spacing w:before="17" w:line="233" w:lineRule="auto"/>
        <w:rPr>
          <w:rFonts w:ascii="SimSun" w:hAnsi="SimSun" w:eastAsia="SimSun" w:cs="SimSun"/>
          <w:sz w:val="18"/>
          <w:szCs w:val="18"/>
        </w:rPr>
      </w:pPr>
      <w:r>
        <w:rPr>
          <w:rFonts w:ascii="SimSun" w:hAnsi="SimSun" w:eastAsia="SimSun" w:cs="SimSun"/>
          <w:sz w:val="18"/>
          <w:szCs w:val="18"/>
          <w:spacing w:val="4"/>
        </w:rPr>
        <w:t>(4)已经启动事件响应流程和对策的自</w:t>
      </w:r>
      <w:r>
        <w:rPr>
          <w:rFonts w:ascii="SimSun" w:hAnsi="SimSun" w:eastAsia="SimSun" w:cs="SimSun"/>
          <w:sz w:val="18"/>
          <w:szCs w:val="18"/>
          <w:spacing w:val="7"/>
        </w:rPr>
        <w:t xml:space="preserve"> </w:t>
      </w:r>
      <w:r>
        <w:rPr>
          <w:rFonts w:ascii="SimSun" w:hAnsi="SimSun" w:eastAsia="SimSun" w:cs="SimSun"/>
          <w:sz w:val="18"/>
          <w:szCs w:val="18"/>
          <w:spacing w:val="-12"/>
        </w:rPr>
        <w:t>动化；</w:t>
      </w:r>
    </w:p>
    <w:p>
      <w:pPr>
        <w:ind w:left="298" w:right="120" w:hanging="299"/>
        <w:spacing w:before="24" w:line="226" w:lineRule="auto"/>
        <w:rPr>
          <w:rFonts w:ascii="SimSun" w:hAnsi="SimSun" w:eastAsia="SimSun" w:cs="SimSun"/>
          <w:sz w:val="18"/>
          <w:szCs w:val="18"/>
        </w:rPr>
      </w:pPr>
      <w:r>
        <w:rPr>
          <w:rFonts w:ascii="SimSun" w:hAnsi="SimSun" w:eastAsia="SimSun" w:cs="SimSun"/>
          <w:sz w:val="18"/>
          <w:szCs w:val="18"/>
          <w:spacing w:val="3"/>
        </w:rPr>
        <w:t>(5)正在通过仪表板和搜索积极寻找环</w:t>
      </w:r>
      <w:r>
        <w:rPr>
          <w:rFonts w:ascii="SimSun" w:hAnsi="SimSun" w:eastAsia="SimSun" w:cs="SimSun"/>
          <w:sz w:val="18"/>
          <w:szCs w:val="18"/>
          <w:spacing w:val="4"/>
        </w:rPr>
        <w:t xml:space="preserve"> </w:t>
      </w:r>
      <w:r>
        <w:rPr>
          <w:rFonts w:ascii="SimSun" w:hAnsi="SimSun" w:eastAsia="SimSun" w:cs="SimSun"/>
          <w:sz w:val="18"/>
          <w:szCs w:val="18"/>
          <w:spacing w:val="-2"/>
        </w:rPr>
        <w:t>境中的风险</w:t>
      </w:r>
    </w:p>
    <w:p>
      <w:pPr>
        <w:pStyle w:val="BodyText"/>
        <w:spacing w:line="14" w:lineRule="auto"/>
        <w:rPr>
          <w:sz w:val="2"/>
        </w:rPr>
      </w:pPr>
      <w:r>
        <w:rPr>
          <w:sz w:val="2"/>
          <w:szCs w:val="2"/>
        </w:rPr>
        <w:br w:type="column"/>
      </w:r>
    </w:p>
    <w:p>
      <w:pPr>
        <w:spacing w:before="264" w:line="219" w:lineRule="auto"/>
        <w:rPr>
          <w:rFonts w:ascii="SimSun" w:hAnsi="SimSun" w:eastAsia="SimSun" w:cs="SimSun"/>
          <w:sz w:val="18"/>
          <w:szCs w:val="18"/>
        </w:rPr>
      </w:pPr>
      <w:r>
        <w:rPr>
          <w:rFonts w:ascii="SimSun" w:hAnsi="SimSun" w:eastAsia="SimSun" w:cs="SimSun"/>
          <w:sz w:val="18"/>
          <w:szCs w:val="18"/>
          <w:spacing w:val="6"/>
        </w:rPr>
        <w:t>(1)迅速的修复能力和高效的合规</w:t>
      </w:r>
    </w:p>
    <w:p>
      <w:pPr>
        <w:ind w:left="319"/>
        <w:spacing w:before="26" w:line="219" w:lineRule="auto"/>
        <w:rPr>
          <w:rFonts w:ascii="SimSun" w:hAnsi="SimSun" w:eastAsia="SimSun" w:cs="SimSun"/>
          <w:sz w:val="18"/>
          <w:szCs w:val="18"/>
        </w:rPr>
      </w:pPr>
      <w:r>
        <w:rPr>
          <w:rFonts w:ascii="SimSun" w:hAnsi="SimSun" w:eastAsia="SimSun" w:cs="SimSun"/>
          <w:sz w:val="18"/>
          <w:szCs w:val="18"/>
          <w:spacing w:val="-11"/>
        </w:rPr>
        <w:t>态势；</w:t>
      </w:r>
    </w:p>
    <w:p>
      <w:pPr>
        <w:spacing w:before="26" w:line="219" w:lineRule="auto"/>
        <w:rPr>
          <w:rFonts w:ascii="SimSun" w:hAnsi="SimSun" w:eastAsia="SimSun" w:cs="SimSun"/>
          <w:sz w:val="18"/>
          <w:szCs w:val="18"/>
        </w:rPr>
      </w:pPr>
      <w:r>
        <w:rPr>
          <w:rFonts w:ascii="SimSun" w:hAnsi="SimSun" w:eastAsia="SimSun" w:cs="SimSun"/>
          <w:sz w:val="18"/>
          <w:szCs w:val="18"/>
        </w:rPr>
        <w:t>(2)看到和快速响应内部威胁；</w:t>
      </w:r>
    </w:p>
    <w:p>
      <w:pPr>
        <w:spacing w:before="37" w:line="219" w:lineRule="auto"/>
        <w:rPr>
          <w:rFonts w:ascii="SimSun" w:hAnsi="SimSun" w:eastAsia="SimSun" w:cs="SimSun"/>
          <w:sz w:val="18"/>
          <w:szCs w:val="18"/>
        </w:rPr>
      </w:pPr>
      <w:r>
        <w:rPr>
          <w:rFonts w:ascii="SimSun" w:hAnsi="SimSun" w:eastAsia="SimSun" w:cs="SimSun"/>
          <w:sz w:val="18"/>
          <w:szCs w:val="18"/>
        </w:rPr>
        <w:t>(3)看到和快速响应外部威胁；</w:t>
      </w:r>
    </w:p>
    <w:p>
      <w:pPr>
        <w:spacing w:before="36" w:line="219" w:lineRule="auto"/>
        <w:rPr>
          <w:rFonts w:ascii="SimSun" w:hAnsi="SimSun" w:eastAsia="SimSun" w:cs="SimSun"/>
          <w:sz w:val="18"/>
          <w:szCs w:val="18"/>
        </w:rPr>
      </w:pPr>
      <w:r>
        <w:rPr>
          <w:rFonts w:ascii="SimSun" w:hAnsi="SimSun" w:eastAsia="SimSun" w:cs="SimSun"/>
          <w:sz w:val="18"/>
          <w:szCs w:val="18"/>
          <w:spacing w:val="11"/>
        </w:rPr>
        <w:t>(4)看到</w:t>
      </w:r>
      <w:r>
        <w:rPr>
          <w:rFonts w:ascii="SimSun" w:hAnsi="SimSun" w:eastAsia="SimSun" w:cs="SimSun"/>
          <w:sz w:val="18"/>
          <w:szCs w:val="18"/>
          <w:spacing w:val="-18"/>
        </w:rPr>
        <w:t xml:space="preserve"> </w:t>
      </w:r>
      <w:r>
        <w:rPr>
          <w:rFonts w:ascii="Times New Roman" w:hAnsi="Times New Roman" w:eastAsia="Times New Roman" w:cs="Times New Roman"/>
          <w:sz w:val="18"/>
          <w:szCs w:val="18"/>
        </w:rPr>
        <w:t>APT</w:t>
      </w:r>
      <w:r>
        <w:rPr>
          <w:rFonts w:ascii="Times New Roman" w:hAnsi="Times New Roman" w:eastAsia="Times New Roman" w:cs="Times New Roman"/>
          <w:sz w:val="18"/>
          <w:szCs w:val="18"/>
          <w:spacing w:val="36"/>
          <w:w w:val="101"/>
        </w:rPr>
        <w:t xml:space="preserve"> </w:t>
      </w:r>
      <w:r>
        <w:rPr>
          <w:rFonts w:ascii="SimSun" w:hAnsi="SimSun" w:eastAsia="SimSun" w:cs="SimSun"/>
          <w:sz w:val="18"/>
          <w:szCs w:val="18"/>
          <w:spacing w:val="11"/>
        </w:rPr>
        <w:t>生命周期早期的证</w:t>
      </w:r>
    </w:p>
    <w:p>
      <w:pPr>
        <w:ind w:left="319"/>
        <w:spacing w:before="25" w:line="219" w:lineRule="auto"/>
        <w:rPr>
          <w:rFonts w:ascii="SimSun" w:hAnsi="SimSun" w:eastAsia="SimSun" w:cs="SimSun"/>
          <w:sz w:val="18"/>
          <w:szCs w:val="18"/>
        </w:rPr>
      </w:pPr>
      <w:r>
        <w:rPr>
          <w:rFonts w:ascii="SimSun" w:hAnsi="SimSun" w:eastAsia="SimSun" w:cs="SimSun"/>
          <w:sz w:val="18"/>
          <w:szCs w:val="18"/>
          <w:spacing w:val="-3"/>
        </w:rPr>
        <w:t>据，但对于其角色/意图可能不</w:t>
      </w:r>
    </w:p>
    <w:p>
      <w:pPr>
        <w:ind w:left="319"/>
        <w:spacing w:before="28" w:line="219" w:lineRule="auto"/>
        <w:rPr>
          <w:rFonts w:ascii="SimSun" w:hAnsi="SimSun" w:eastAsia="SimSun" w:cs="SimSun"/>
          <w:sz w:val="18"/>
          <w:szCs w:val="18"/>
        </w:rPr>
      </w:pPr>
      <w:r>
        <w:rPr>
          <w:rFonts w:ascii="SimSun" w:hAnsi="SimSun" w:eastAsia="SimSun" w:cs="SimSun"/>
          <w:sz w:val="18"/>
          <w:szCs w:val="18"/>
          <w:spacing w:val="-11"/>
        </w:rPr>
        <w:t>清楚；</w:t>
      </w:r>
    </w:p>
    <w:p>
      <w:pPr>
        <w:spacing w:before="17" w:line="219" w:lineRule="auto"/>
        <w:rPr>
          <w:rFonts w:ascii="SimSun" w:hAnsi="SimSun" w:eastAsia="SimSun" w:cs="SimSun"/>
          <w:sz w:val="18"/>
          <w:szCs w:val="18"/>
        </w:rPr>
      </w:pPr>
      <w:r>
        <w:rPr>
          <w:rFonts w:ascii="SimSun" w:hAnsi="SimSun" w:eastAsia="SimSun" w:cs="SimSun"/>
          <w:sz w:val="18"/>
          <w:szCs w:val="18"/>
          <w:spacing w:val="6"/>
        </w:rPr>
        <w:t>(5)对网络犯罪很有恢复力，即使</w:t>
      </w:r>
    </w:p>
    <w:p>
      <w:pPr>
        <w:ind w:left="319"/>
        <w:spacing w:before="36" w:line="236" w:lineRule="auto"/>
        <w:rPr>
          <w:rFonts w:ascii="SimSun" w:hAnsi="SimSun" w:eastAsia="SimSun" w:cs="SimSun"/>
          <w:sz w:val="18"/>
          <w:szCs w:val="18"/>
        </w:rPr>
      </w:pPr>
      <w:r>
        <w:rPr>
          <w:rFonts w:ascii="SimSun" w:hAnsi="SimSun" w:eastAsia="SimSun" w:cs="SimSun"/>
          <w:sz w:val="18"/>
          <w:szCs w:val="18"/>
          <w:spacing w:val="-3"/>
        </w:rPr>
        <w:t>是那些利用</w:t>
      </w:r>
      <w:r>
        <w:rPr>
          <w:rFonts w:ascii="SimSun" w:hAnsi="SimSun" w:eastAsia="SimSun" w:cs="SimSun"/>
          <w:sz w:val="18"/>
          <w:szCs w:val="18"/>
          <w:spacing w:val="-28"/>
        </w:rPr>
        <w:t xml:space="preserve"> </w:t>
      </w:r>
      <w:r>
        <w:rPr>
          <w:rFonts w:ascii="Times New Roman" w:hAnsi="Times New Roman" w:eastAsia="Times New Roman" w:cs="Times New Roman"/>
          <w:sz w:val="18"/>
          <w:szCs w:val="18"/>
          <w:spacing w:val="-3"/>
        </w:rPr>
        <w:t>APT</w:t>
      </w:r>
      <w:r>
        <w:rPr>
          <w:rFonts w:ascii="Times New Roman" w:hAnsi="Times New Roman" w:eastAsia="Times New Roman" w:cs="Times New Roman"/>
          <w:sz w:val="18"/>
          <w:szCs w:val="18"/>
          <w:spacing w:val="17"/>
        </w:rPr>
        <w:t xml:space="preserve"> </w:t>
      </w:r>
      <w:r>
        <w:rPr>
          <w:rFonts w:ascii="SimSun" w:hAnsi="SimSun" w:eastAsia="SimSun" w:cs="SimSun"/>
          <w:sz w:val="18"/>
          <w:szCs w:val="18"/>
          <w:spacing w:val="-3"/>
        </w:rPr>
        <w:t>类型能力的；</w:t>
      </w:r>
    </w:p>
    <w:p>
      <w:pPr>
        <w:spacing w:line="219" w:lineRule="auto"/>
        <w:rPr>
          <w:rFonts w:ascii="SimSun" w:hAnsi="SimSun" w:eastAsia="SimSun" w:cs="SimSun"/>
          <w:sz w:val="18"/>
          <w:szCs w:val="18"/>
        </w:rPr>
      </w:pPr>
      <w:r>
        <w:rPr>
          <w:rFonts w:ascii="SimSun" w:hAnsi="SimSun" w:eastAsia="SimSun" w:cs="SimSun"/>
          <w:sz w:val="18"/>
          <w:szCs w:val="18"/>
          <w:spacing w:val="9"/>
        </w:rPr>
        <w:t>(6)对国家级的攻击仍然有漏洞，</w:t>
      </w:r>
    </w:p>
    <w:p>
      <w:pPr>
        <w:ind w:left="319"/>
        <w:spacing w:before="47" w:line="220" w:lineRule="auto"/>
        <w:rPr>
          <w:rFonts w:ascii="SimSun" w:hAnsi="SimSun" w:eastAsia="SimSun" w:cs="SimSun"/>
          <w:sz w:val="18"/>
          <w:szCs w:val="18"/>
        </w:rPr>
      </w:pPr>
      <w:r>
        <w:rPr>
          <w:rFonts w:ascii="SimSun" w:hAnsi="SimSun" w:eastAsia="SimSun" w:cs="SimSun"/>
          <w:sz w:val="18"/>
          <w:szCs w:val="18"/>
          <w:spacing w:val="-4"/>
        </w:rPr>
        <w:t>但可以反应式抵御</w:t>
      </w:r>
    </w:p>
    <w:p>
      <w:pPr>
        <w:spacing w:line="220" w:lineRule="auto"/>
        <w:sectPr>
          <w:type w:val="continuous"/>
          <w:pgSz w:w="14250" w:h="10000"/>
          <w:pgMar w:top="400" w:right="841" w:bottom="400" w:left="780" w:header="0" w:footer="0" w:gutter="0"/>
          <w:cols w:equalWidth="0" w:num="5">
            <w:col w:w="1620" w:space="100"/>
            <w:col w:w="1450" w:space="100"/>
            <w:col w:w="2441" w:space="100"/>
            <w:col w:w="3150" w:space="100"/>
            <w:col w:w="3569" w:space="0"/>
          </w:cols>
        </w:sectPr>
        <w:rPr>
          <w:rFonts w:ascii="SimSun" w:hAnsi="SimSun" w:eastAsia="SimSun" w:cs="SimSun"/>
          <w:sz w:val="18"/>
          <w:szCs w:val="18"/>
        </w:rPr>
      </w:pPr>
    </w:p>
    <w:p>
      <w:pPr>
        <w:spacing w:line="72" w:lineRule="exact"/>
        <w:rPr/>
      </w:pPr>
      <w:r/>
    </w:p>
    <w:p>
      <w:pPr>
        <w:spacing w:line="72" w:lineRule="exact"/>
        <w:sectPr>
          <w:type w:val="continuous"/>
          <w:pgSz w:w="14250" w:h="10000"/>
          <w:pgMar w:top="400" w:right="841" w:bottom="400" w:left="780" w:header="0" w:footer="0" w:gutter="0"/>
          <w:cols w:equalWidth="0" w:num="1">
            <w:col w:w="12629" w:space="0"/>
          </w:cols>
        </w:sectPr>
        <w:rPr/>
      </w:pP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ind w:left="189"/>
        <w:spacing w:before="59" w:line="196" w:lineRule="auto"/>
        <w:rPr>
          <w:rFonts w:ascii="SimSun" w:hAnsi="SimSun" w:eastAsia="SimSun" w:cs="SimSun"/>
          <w:sz w:val="18"/>
          <w:szCs w:val="18"/>
        </w:rPr>
      </w:pPr>
      <w:r>
        <w:rPr>
          <w:rFonts w:ascii="SimSun" w:hAnsi="SimSun" w:eastAsia="SimSun" w:cs="SimSun"/>
          <w:sz w:val="18"/>
          <w:szCs w:val="18"/>
          <w:spacing w:val="-2"/>
        </w:rPr>
        <w:t>4级</w:t>
      </w:r>
    </w:p>
    <w:p>
      <w:pPr>
        <w:ind w:left="170"/>
        <w:spacing w:line="660" w:lineRule="exact"/>
        <w:rPr/>
      </w:pPr>
      <w:r>
        <w:rPr>
          <w:position w:val="-13"/>
        </w:rPr>
        <w:drawing>
          <wp:inline distT="0" distB="0" distL="0" distR="0">
            <wp:extent cx="774663" cy="419100"/>
            <wp:effectExtent l="0" t="0" r="0" b="0"/>
            <wp:docPr id="248" name="IM 248"/>
            <wp:cNvGraphicFramePr/>
            <a:graphic>
              <a:graphicData uri="http://schemas.openxmlformats.org/drawingml/2006/picture">
                <pic:pic>
                  <pic:nvPicPr>
                    <pic:cNvPr id="248" name="IM 248"/>
                    <pic:cNvPicPr/>
                  </pic:nvPicPr>
                  <pic:blipFill>
                    <a:blip r:embed="rId170"/>
                    <a:stretch>
                      <a:fillRect/>
                    </a:stretch>
                  </pic:blipFill>
                  <pic:spPr>
                    <a:xfrm rot="0">
                      <a:off x="0" y="0"/>
                      <a:ext cx="774663" cy="419100"/>
                    </a:xfrm>
                    <a:prstGeom prst="rect">
                      <a:avLst/>
                    </a:prstGeom>
                  </pic:spPr>
                </pic:pic>
              </a:graphicData>
            </a:graphic>
          </wp:inline>
        </w:drawing>
      </w:r>
    </w:p>
    <w:p>
      <w:pPr>
        <w:ind w:left="189"/>
        <w:spacing w:before="88" w:line="220" w:lineRule="auto"/>
        <w:rPr>
          <w:rFonts w:ascii="SimSun" w:hAnsi="SimSun" w:eastAsia="SimSun" w:cs="SimSun"/>
          <w:sz w:val="18"/>
          <w:szCs w:val="18"/>
        </w:rPr>
      </w:pPr>
      <w:r>
        <w:rPr>
          <w:rFonts w:ascii="SimSun" w:hAnsi="SimSun" w:eastAsia="SimSun" w:cs="SimSun"/>
          <w:sz w:val="18"/>
          <w:szCs w:val="18"/>
          <w:spacing w:val="-16"/>
          <w:w w:val="95"/>
        </w:rPr>
        <w:t>可迅速恢复的</w:t>
      </w:r>
    </w:p>
    <w:p>
      <w:pPr>
        <w:pStyle w:val="BodyText"/>
        <w:spacing w:line="14" w:lineRule="auto"/>
        <w:rPr>
          <w:sz w:val="2"/>
        </w:rPr>
      </w:pPr>
      <w:r>
        <w:rPr>
          <w:sz w:val="2"/>
          <w:szCs w:val="2"/>
        </w:rPr>
        <w:br w:type="column"/>
      </w:r>
    </w:p>
    <w:p>
      <w:pPr>
        <w:pStyle w:val="BodyText"/>
        <w:spacing w:line="276" w:lineRule="auto"/>
        <w:rPr/>
      </w:pPr>
      <w:r/>
    </w:p>
    <w:p>
      <w:pPr>
        <w:pStyle w:val="BodyText"/>
        <w:spacing w:line="276" w:lineRule="auto"/>
        <w:rPr/>
      </w:pPr>
      <w:r/>
    </w:p>
    <w:p>
      <w:pPr>
        <w:ind w:left="420"/>
        <w:spacing w:before="53"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8"/>
          <w:w w:val="95"/>
        </w:rPr>
        <w:t>MTTD</w:t>
      </w:r>
    </w:p>
    <w:p>
      <w:pPr>
        <w:pStyle w:val="BodyText"/>
        <w:spacing w:line="258" w:lineRule="auto"/>
        <w:rPr/>
      </w:pPr>
      <w:r/>
    </w:p>
    <w:p>
      <w:pPr>
        <w:pStyle w:val="BodyText"/>
        <w:spacing w:line="259" w:lineRule="auto"/>
        <w:rPr/>
      </w:pPr>
      <w:r/>
    </w:p>
    <w:p>
      <w:pPr>
        <w:spacing w:before="59" w:line="401" w:lineRule="auto"/>
        <w:tabs>
          <w:tab w:val="left" w:pos="594"/>
        </w:tabs>
        <w:rPr>
          <w:rFonts w:ascii="SimSun" w:hAnsi="SimSun" w:eastAsia="SimSun" w:cs="SimSun"/>
          <w:sz w:val="18"/>
          <w:szCs w:val="18"/>
        </w:rPr>
      </w:pPr>
      <w:r>
        <w:rPr>
          <w:rFonts w:ascii="SimSun" w:hAnsi="SimSun" w:eastAsia="SimSun" w:cs="SimSun"/>
          <w:sz w:val="18"/>
          <w:szCs w:val="18"/>
          <w:u w:val="single" w:color="auto"/>
        </w:rPr>
        <w:tab/>
      </w:r>
      <w:r>
        <w:rPr>
          <w:rFonts w:ascii="SimSun" w:hAnsi="SimSun" w:eastAsia="SimSun" w:cs="SimSun"/>
          <w:sz w:val="18"/>
          <w:szCs w:val="18"/>
          <w:u w:val="single" w:color="auto"/>
          <w:spacing w:val="-10"/>
        </w:rPr>
        <w:t>分</w:t>
      </w:r>
      <w:r>
        <w:rPr>
          <w:rFonts w:ascii="SimSun" w:hAnsi="SimSun" w:eastAsia="SimSun" w:cs="SimSun"/>
          <w:sz w:val="18"/>
          <w:szCs w:val="18"/>
          <w:u w:val="single" w:color="auto"/>
        </w:rPr>
        <w:t xml:space="preserve">       </w:t>
      </w:r>
    </w:p>
    <w:p>
      <w:pPr>
        <w:ind w:left="420"/>
        <w:spacing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w w:val="93"/>
        </w:rPr>
        <w:t>MTTR</w:t>
      </w:r>
    </w:p>
    <w:p>
      <w:pPr>
        <w:pStyle w:val="BodyText"/>
        <w:spacing w:line="263" w:lineRule="auto"/>
        <w:rPr/>
      </w:pPr>
      <w:r/>
    </w:p>
    <w:p>
      <w:pPr>
        <w:pStyle w:val="BodyText"/>
        <w:spacing w:line="264" w:lineRule="auto"/>
        <w:rPr/>
      </w:pPr>
      <w:r/>
    </w:p>
    <w:p>
      <w:pPr>
        <w:ind w:left="560"/>
        <w:spacing w:before="59" w:line="220" w:lineRule="auto"/>
        <w:rPr>
          <w:rFonts w:ascii="SimSun" w:hAnsi="SimSun" w:eastAsia="SimSun" w:cs="SimSun"/>
          <w:sz w:val="18"/>
          <w:szCs w:val="18"/>
        </w:rPr>
      </w:pPr>
      <w:r>
        <w:rPr>
          <w:rFonts w:ascii="SimSun" w:hAnsi="SimSun" w:eastAsia="SimSun" w:cs="SimSun"/>
          <w:sz w:val="18"/>
          <w:szCs w:val="18"/>
        </w:rPr>
        <w:t>分</w:t>
      </w:r>
    </w:p>
    <w:p>
      <w:pPr>
        <w:pStyle w:val="BodyText"/>
        <w:spacing w:line="14" w:lineRule="auto"/>
        <w:rPr>
          <w:sz w:val="2"/>
        </w:rPr>
      </w:pPr>
      <w:r>
        <w:rPr>
          <w:sz w:val="2"/>
          <w:szCs w:val="2"/>
        </w:rPr>
        <w:br w:type="column"/>
      </w:r>
    </w:p>
    <w:p>
      <w:pPr>
        <w:pStyle w:val="BodyText"/>
        <w:spacing w:line="3159" w:lineRule="exact"/>
        <w:rPr/>
      </w:pPr>
      <w:r>
        <w:rPr>
          <w:position w:val="-63"/>
        </w:rPr>
        <w:pict>
          <v:group id="_x0000_s570" style="mso-position-vertical-relative:line;mso-position-horizontal-relative:char;width:434.5pt;height:158pt;" filled="false" stroked="false" coordsize="8690,3160" coordorigin="0,0">
            <v:shape id="_x0000_s572" style="position:absolute;left:0;top:0;width:8690;height:3160;" filled="false" stroked="false" type="#_x0000_t75">
              <v:imagedata o:title="" r:id="rId171"/>
            </v:shape>
            <v:shape id="_x0000_s574" style="position:absolute;left:59;top:177;width:8540;height:2901;" filled="false" stroked="false" type="#_x0000_t202">
              <v:fill on="false"/>
              <v:stroke on="false"/>
              <v:path/>
              <v:imagedata o:title=""/>
              <o:lock v:ext="edit" aspectratio="false"/>
              <v:textbox inset="0mm,0mm,0mm,0mm">
                <w:txbxContent>
                  <w:p>
                    <w:pPr>
                      <w:spacing w:line="20" w:lineRule="exact"/>
                      <w:rPr/>
                    </w:pPr>
                    <w:r/>
                  </w:p>
                  <w:tbl>
                    <w:tblPr>
                      <w:tblStyle w:val="TableNormal"/>
                      <w:tblW w:w="8500"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424"/>
                      <w:gridCol w:w="3260"/>
                      <w:gridCol w:w="2816"/>
                    </w:tblGrid>
                    <w:tr>
                      <w:trPr>
                        <w:trHeight w:val="2860" w:hRule="atLeast"/>
                      </w:trPr>
                      <w:tc>
                        <w:tcPr>
                          <w:tcW w:w="2424" w:type="dxa"/>
                          <w:vAlign w:val="top"/>
                        </w:tcPr>
                        <w:p>
                          <w:pPr>
                            <w:spacing w:before="260" w:line="219" w:lineRule="auto"/>
                            <w:rPr>
                              <w:rFonts w:ascii="SimSun" w:hAnsi="SimSun" w:eastAsia="SimSun" w:cs="SimSun"/>
                              <w:sz w:val="18"/>
                              <w:szCs w:val="18"/>
                            </w:rPr>
                          </w:pPr>
                          <w:r>
                            <w:rPr>
                              <w:rFonts w:ascii="SimSun" w:hAnsi="SimSun" w:eastAsia="SimSun" w:cs="SimSun"/>
                              <w:sz w:val="18"/>
                              <w:szCs w:val="18"/>
                              <w:spacing w:val="4"/>
                            </w:rPr>
                            <w:t>(1)网络、服务器和端点的整</w:t>
                          </w:r>
                        </w:p>
                        <w:p>
                          <w:pPr>
                            <w:ind w:left="330"/>
                            <w:spacing w:before="37" w:line="221" w:lineRule="auto"/>
                            <w:rPr>
                              <w:rFonts w:ascii="SimSun" w:hAnsi="SimSun" w:eastAsia="SimSun" w:cs="SimSun"/>
                              <w:sz w:val="18"/>
                              <w:szCs w:val="18"/>
                            </w:rPr>
                          </w:pPr>
                          <w:r>
                            <w:rPr>
                              <w:rFonts w:ascii="SimSun" w:hAnsi="SimSun" w:eastAsia="SimSun" w:cs="SimSun"/>
                              <w:sz w:val="18"/>
                              <w:szCs w:val="18"/>
                              <w:spacing w:val="-10"/>
                            </w:rPr>
                            <w:t>体取证；</w:t>
                          </w:r>
                        </w:p>
                        <w:p>
                          <w:pPr>
                            <w:spacing w:before="13" w:line="219" w:lineRule="auto"/>
                            <w:rPr>
                              <w:rFonts w:ascii="SimSun" w:hAnsi="SimSun" w:eastAsia="SimSun" w:cs="SimSun"/>
                              <w:sz w:val="18"/>
                              <w:szCs w:val="18"/>
                            </w:rPr>
                          </w:pPr>
                          <w:r>
                            <w:rPr>
                              <w:rFonts w:ascii="SimSun" w:hAnsi="SimSun" w:eastAsia="SimSun" w:cs="SimSun"/>
                              <w:sz w:val="18"/>
                              <w:szCs w:val="18"/>
                            </w:rPr>
                            <w:t>(2)环境风险的整体特征；</w:t>
                          </w:r>
                        </w:p>
                        <w:p>
                          <w:pPr>
                            <w:ind w:right="164"/>
                            <w:spacing w:before="25" w:line="239" w:lineRule="auto"/>
                            <w:rPr>
                              <w:rFonts w:ascii="SimSun" w:hAnsi="SimSun" w:eastAsia="SimSun" w:cs="SimSun"/>
                              <w:sz w:val="18"/>
                              <w:szCs w:val="18"/>
                            </w:rPr>
                          </w:pPr>
                          <w:r>
                            <w:rPr>
                              <w:rFonts w:ascii="SimSun" w:hAnsi="SimSun" w:eastAsia="SimSun" w:cs="SimSun"/>
                              <w:sz w:val="18"/>
                              <w:szCs w:val="18"/>
                            </w:rPr>
                            <w:t>(3)全面的多向量机器分析；</w:t>
                          </w:r>
                          <w:r>
                            <w:rPr>
                              <w:rFonts w:ascii="SimSun" w:hAnsi="SimSun" w:eastAsia="SimSun" w:cs="SimSun"/>
                              <w:sz w:val="18"/>
                              <w:szCs w:val="18"/>
                              <w:spacing w:val="8"/>
                            </w:rPr>
                            <w:t xml:space="preserve"> </w:t>
                          </w:r>
                          <w:r>
                            <w:rPr>
                              <w:rFonts w:ascii="SimSun" w:hAnsi="SimSun" w:eastAsia="SimSun" w:cs="SimSun"/>
                              <w:sz w:val="18"/>
                              <w:szCs w:val="18"/>
                              <w:spacing w:val="-1"/>
                            </w:rPr>
                            <w:t>(4)主动的威胁智能；</w:t>
                          </w:r>
                        </w:p>
                        <w:p>
                          <w:pPr>
                            <w:spacing w:before="35" w:line="220" w:lineRule="auto"/>
                            <w:rPr>
                              <w:rFonts w:ascii="SimSun" w:hAnsi="SimSun" w:eastAsia="SimSun" w:cs="SimSun"/>
                              <w:sz w:val="18"/>
                              <w:szCs w:val="18"/>
                            </w:rPr>
                          </w:pPr>
                          <w:r>
                            <w:rPr>
                              <w:rFonts w:ascii="SimSun" w:hAnsi="SimSun" w:eastAsia="SimSun" w:cs="SimSun"/>
                              <w:sz w:val="18"/>
                              <w:szCs w:val="18"/>
                              <w:spacing w:val="-1"/>
                            </w:rPr>
                            <w:t>(5)主动的漏洞智能；</w:t>
                          </w:r>
                        </w:p>
                        <w:p>
                          <w:pPr>
                            <w:spacing w:before="25" w:line="220" w:lineRule="auto"/>
                            <w:rPr>
                              <w:rFonts w:ascii="SimSun" w:hAnsi="SimSun" w:eastAsia="SimSun" w:cs="SimSun"/>
                              <w:sz w:val="18"/>
                              <w:szCs w:val="18"/>
                            </w:rPr>
                          </w:pPr>
                          <w:r>
                            <w:rPr>
                              <w:rFonts w:ascii="SimSun" w:hAnsi="SimSun" w:eastAsia="SimSun" w:cs="SimSun"/>
                              <w:sz w:val="18"/>
                              <w:szCs w:val="18"/>
                              <w:spacing w:val="10"/>
                            </w:rPr>
                            <w:t>(6)整体化</w:t>
                          </w:r>
                          <w:r>
                            <w:rPr>
                              <w:rFonts w:ascii="SimSun" w:hAnsi="SimSun" w:eastAsia="SimSun" w:cs="SimSun"/>
                              <w:sz w:val="18"/>
                              <w:szCs w:val="18"/>
                              <w:spacing w:val="-29"/>
                            </w:rPr>
                            <w:t xml:space="preserve"> </w:t>
                          </w:r>
                          <w:r>
                            <w:rPr>
                              <w:rFonts w:ascii="Times New Roman" w:hAnsi="Times New Roman" w:eastAsia="Times New Roman" w:cs="Times New Roman"/>
                              <w:sz w:val="18"/>
                              <w:szCs w:val="18"/>
                            </w:rPr>
                            <w:t>IR</w:t>
                          </w:r>
                          <w:r>
                            <w:rPr>
                              <w:rFonts w:ascii="Times New Roman" w:hAnsi="Times New Roman" w:eastAsia="Times New Roman" w:cs="Times New Roman"/>
                              <w:sz w:val="18"/>
                              <w:szCs w:val="18"/>
                              <w:spacing w:val="10"/>
                            </w:rPr>
                            <w:t xml:space="preserve"> </w:t>
                          </w:r>
                          <w:r>
                            <w:rPr>
                              <w:rFonts w:ascii="SimSun" w:hAnsi="SimSun" w:eastAsia="SimSun" w:cs="SimSun"/>
                              <w:sz w:val="18"/>
                              <w:szCs w:val="18"/>
                              <w:spacing w:val="10"/>
                            </w:rPr>
                            <w:t>流程和自动化</w:t>
                          </w:r>
                        </w:p>
                        <w:p>
                          <w:pPr>
                            <w:ind w:left="330"/>
                            <w:spacing w:before="38" w:line="221" w:lineRule="auto"/>
                            <w:rPr>
                              <w:rFonts w:ascii="SimSun" w:hAnsi="SimSun" w:eastAsia="SimSun" w:cs="SimSun"/>
                              <w:sz w:val="18"/>
                              <w:szCs w:val="18"/>
                            </w:rPr>
                          </w:pPr>
                          <w:r>
                            <w:rPr>
                              <w:rFonts w:ascii="SimSun" w:hAnsi="SimSun" w:eastAsia="SimSun" w:cs="SimSun"/>
                              <w:sz w:val="18"/>
                              <w:szCs w:val="18"/>
                              <w:spacing w:val="-13"/>
                            </w:rPr>
                            <w:t>响应；</w:t>
                          </w:r>
                        </w:p>
                        <w:p>
                          <w:pPr>
                            <w:spacing w:before="13" w:line="239" w:lineRule="exact"/>
                            <w:rPr>
                              <w:rFonts w:ascii="SimSun" w:hAnsi="SimSun" w:eastAsia="SimSun" w:cs="SimSun"/>
                              <w:sz w:val="18"/>
                              <w:szCs w:val="18"/>
                            </w:rPr>
                          </w:pPr>
                          <w:r>
                            <w:rPr>
                              <w:rFonts w:ascii="SimSun" w:hAnsi="SimSun" w:eastAsia="SimSun" w:cs="SimSun"/>
                              <w:sz w:val="18"/>
                              <w:szCs w:val="18"/>
                              <w:spacing w:val="-4"/>
                              <w:position w:val="4"/>
                            </w:rPr>
                            <w:t>(7)“24×7”SOC</w:t>
                          </w:r>
                          <w:r>
                            <w:rPr>
                              <w:rFonts w:ascii="SimSun" w:hAnsi="SimSun" w:eastAsia="SimSun" w:cs="SimSun"/>
                              <w:sz w:val="18"/>
                              <w:szCs w:val="18"/>
                              <w:spacing w:val="-35"/>
                              <w:position w:val="4"/>
                            </w:rPr>
                            <w:t xml:space="preserve"> </w:t>
                          </w:r>
                          <w:r>
                            <w:rPr>
                              <w:rFonts w:ascii="SimSun" w:hAnsi="SimSun" w:eastAsia="SimSun" w:cs="SimSun"/>
                              <w:sz w:val="18"/>
                              <w:szCs w:val="18"/>
                              <w:spacing w:val="-4"/>
                              <w:position w:val="4"/>
                            </w:rPr>
                            <w:t>功能；</w:t>
                          </w:r>
                        </w:p>
                        <w:p>
                          <w:pPr>
                            <w:spacing w:line="220" w:lineRule="auto"/>
                            <w:rPr>
                              <w:rFonts w:ascii="SimSun" w:hAnsi="SimSun" w:eastAsia="SimSun" w:cs="SimSun"/>
                              <w:sz w:val="18"/>
                              <w:szCs w:val="18"/>
                            </w:rPr>
                          </w:pPr>
                          <w:r>
                            <w:rPr>
                              <w:rFonts w:ascii="SimSun" w:hAnsi="SimSun" w:eastAsia="SimSun" w:cs="SimSun"/>
                              <w:sz w:val="18"/>
                              <w:szCs w:val="18"/>
                              <w:spacing w:val="4"/>
                            </w:rPr>
                            <w:t>(8)网络范围实践</w:t>
                          </w:r>
                        </w:p>
                      </w:tc>
                      <w:tc>
                        <w:tcPr>
                          <w:tcW w:w="3260" w:type="dxa"/>
                          <w:vAlign w:val="top"/>
                        </w:tcPr>
                        <w:p>
                          <w:pPr>
                            <w:ind w:left="116"/>
                            <w:spacing w:line="219" w:lineRule="auto"/>
                            <w:rPr>
                              <w:rFonts w:ascii="SimSun" w:hAnsi="SimSun" w:eastAsia="SimSun" w:cs="SimSun"/>
                              <w:sz w:val="18"/>
                              <w:szCs w:val="18"/>
                            </w:rPr>
                          </w:pPr>
                          <w:r>
                            <w:rPr>
                              <w:rFonts w:ascii="SimSun" w:hAnsi="SimSun" w:eastAsia="SimSun" w:cs="SimSun"/>
                              <w:sz w:val="18"/>
                              <w:szCs w:val="18"/>
                              <w:spacing w:val="3"/>
                            </w:rPr>
                            <w:t>(1)对民族国家，网络恐怖分子和有组</w:t>
                          </w:r>
                        </w:p>
                        <w:p>
                          <w:pPr>
                            <w:ind w:left="416"/>
                            <w:spacing w:before="24" w:line="218" w:lineRule="auto"/>
                            <w:rPr>
                              <w:rFonts w:ascii="SimSun" w:hAnsi="SimSun" w:eastAsia="SimSun" w:cs="SimSun"/>
                              <w:sz w:val="18"/>
                              <w:szCs w:val="18"/>
                            </w:rPr>
                          </w:pPr>
                          <w:r>
                            <w:rPr>
                              <w:rFonts w:ascii="SimSun" w:hAnsi="SimSun" w:eastAsia="SimSun" w:cs="SimSun"/>
                              <w:sz w:val="18"/>
                              <w:szCs w:val="18"/>
                              <w:spacing w:val="-3"/>
                            </w:rPr>
                            <w:t>织犯罪是一个高价值目标；</w:t>
                          </w:r>
                        </w:p>
                        <w:p>
                          <w:pPr>
                            <w:ind w:left="116"/>
                            <w:spacing w:before="29" w:line="219" w:lineRule="auto"/>
                            <w:rPr>
                              <w:rFonts w:ascii="SimSun" w:hAnsi="SimSun" w:eastAsia="SimSun" w:cs="SimSun"/>
                              <w:sz w:val="18"/>
                              <w:szCs w:val="18"/>
                            </w:rPr>
                          </w:pPr>
                          <w:r>
                            <w:rPr>
                              <w:rFonts w:ascii="SimSun" w:hAnsi="SimSun" w:eastAsia="SimSun" w:cs="SimSun"/>
                              <w:sz w:val="18"/>
                              <w:szCs w:val="18"/>
                              <w:spacing w:val="-7"/>
                            </w:rPr>
                            <w:t>(2)在所有可能的方面：物理、逻辑、社</w:t>
                          </w:r>
                        </w:p>
                        <w:p>
                          <w:pPr>
                            <w:ind w:left="416"/>
                            <w:spacing w:before="45" w:line="219" w:lineRule="auto"/>
                            <w:rPr>
                              <w:rFonts w:ascii="SimSun" w:hAnsi="SimSun" w:eastAsia="SimSun" w:cs="SimSun"/>
                              <w:sz w:val="18"/>
                              <w:szCs w:val="18"/>
                            </w:rPr>
                          </w:pPr>
                          <w:r>
                            <w:rPr>
                              <w:rFonts w:ascii="SimSun" w:hAnsi="SimSun" w:eastAsia="SimSun" w:cs="SimSun"/>
                              <w:sz w:val="18"/>
                              <w:szCs w:val="18"/>
                              <w:spacing w:val="-5"/>
                            </w:rPr>
                            <w:t>会上不断受到攻击；</w:t>
                          </w:r>
                        </w:p>
                        <w:p>
                          <w:pPr>
                            <w:ind w:left="116"/>
                            <w:spacing w:before="17" w:line="219" w:lineRule="auto"/>
                            <w:rPr>
                              <w:rFonts w:ascii="SimSun" w:hAnsi="SimSun" w:eastAsia="SimSun" w:cs="SimSun"/>
                              <w:sz w:val="18"/>
                              <w:szCs w:val="18"/>
                            </w:rPr>
                          </w:pPr>
                          <w:r>
                            <w:rPr>
                              <w:rFonts w:ascii="SimSun" w:hAnsi="SimSun" w:eastAsia="SimSun" w:cs="SimSun"/>
                              <w:sz w:val="18"/>
                              <w:szCs w:val="18"/>
                              <w:spacing w:val="7"/>
                            </w:rPr>
                            <w:t>(3)服务中断或被破坏是不能容忍的，</w:t>
                          </w:r>
                        </w:p>
                        <w:p>
                          <w:pPr>
                            <w:ind w:left="416"/>
                            <w:spacing w:before="46" w:line="219" w:lineRule="auto"/>
                            <w:rPr>
                              <w:rFonts w:ascii="SimSun" w:hAnsi="SimSun" w:eastAsia="SimSun" w:cs="SimSun"/>
                              <w:sz w:val="18"/>
                              <w:szCs w:val="18"/>
                            </w:rPr>
                          </w:pPr>
                          <w:r>
                            <w:rPr>
                              <w:rFonts w:ascii="SimSun" w:hAnsi="SimSun" w:eastAsia="SimSun" w:cs="SimSun"/>
                              <w:sz w:val="18"/>
                              <w:szCs w:val="18"/>
                              <w:spacing w:val="-2"/>
                            </w:rPr>
                            <w:t>它代表组织最高级别的失败；</w:t>
                          </w:r>
                        </w:p>
                        <w:p>
                          <w:pPr>
                            <w:ind w:left="116"/>
                            <w:spacing w:before="7" w:line="219" w:lineRule="auto"/>
                            <w:rPr>
                              <w:rFonts w:ascii="SimSun" w:hAnsi="SimSun" w:eastAsia="SimSun" w:cs="SimSun"/>
                              <w:sz w:val="18"/>
                              <w:szCs w:val="18"/>
                            </w:rPr>
                          </w:pPr>
                          <w:r>
                            <w:rPr>
                              <w:rFonts w:ascii="SimSun" w:hAnsi="SimSun" w:eastAsia="SimSun" w:cs="SimSun"/>
                              <w:sz w:val="18"/>
                              <w:szCs w:val="18"/>
                              <w:spacing w:val="3"/>
                            </w:rPr>
                            <w:t>(4)对威胁管理和总的安全要有积极主</w:t>
                          </w:r>
                        </w:p>
                        <w:p>
                          <w:pPr>
                            <w:ind w:left="416"/>
                            <w:spacing w:before="47" w:line="220" w:lineRule="auto"/>
                            <w:rPr>
                              <w:rFonts w:ascii="SimSun" w:hAnsi="SimSun" w:eastAsia="SimSun" w:cs="SimSun"/>
                              <w:sz w:val="18"/>
                              <w:szCs w:val="18"/>
                            </w:rPr>
                          </w:pPr>
                          <w:r>
                            <w:rPr>
                              <w:rFonts w:ascii="SimSun" w:hAnsi="SimSun" w:eastAsia="SimSun" w:cs="SimSun"/>
                              <w:sz w:val="18"/>
                              <w:szCs w:val="18"/>
                              <w:spacing w:val="-8"/>
                            </w:rPr>
                            <w:t>动的态度；</w:t>
                          </w:r>
                        </w:p>
                        <w:p>
                          <w:pPr>
                            <w:ind w:left="116"/>
                            <w:spacing w:before="15" w:line="219" w:lineRule="auto"/>
                            <w:rPr>
                              <w:rFonts w:ascii="SimSun" w:hAnsi="SimSun" w:eastAsia="SimSun" w:cs="SimSun"/>
                              <w:sz w:val="18"/>
                              <w:szCs w:val="18"/>
                            </w:rPr>
                          </w:pPr>
                          <w:r>
                            <w:rPr>
                              <w:rFonts w:ascii="SimSun" w:hAnsi="SimSun" w:eastAsia="SimSun" w:cs="SimSun"/>
                              <w:sz w:val="18"/>
                              <w:szCs w:val="18"/>
                              <w:spacing w:val="-5"/>
                            </w:rPr>
                            <w:t>(5)一流的人员、技术和流程的投资；</w:t>
                          </w:r>
                        </w:p>
                        <w:p>
                          <w:pPr>
                            <w:ind w:right="14"/>
                            <w:spacing w:before="26" w:line="219" w:lineRule="auto"/>
                            <w:jc w:val="right"/>
                            <w:rPr>
                              <w:rFonts w:ascii="SimSun" w:hAnsi="SimSun" w:eastAsia="SimSun" w:cs="SimSun"/>
                              <w:sz w:val="18"/>
                              <w:szCs w:val="18"/>
                            </w:rPr>
                          </w:pPr>
                          <w:r>
                            <w:rPr>
                              <w:rFonts w:ascii="SimSun" w:hAnsi="SimSun" w:eastAsia="SimSun" w:cs="SimSun"/>
                              <w:sz w:val="18"/>
                              <w:szCs w:val="18"/>
                              <w:spacing w:val="8"/>
                            </w:rPr>
                            <w:t>(6)要注视数据，注视新出现的威胁，</w:t>
                          </w:r>
                        </w:p>
                        <w:p>
                          <w:pPr>
                            <w:ind w:left="326"/>
                            <w:spacing w:before="47" w:line="220" w:lineRule="auto"/>
                            <w:rPr>
                              <w:rFonts w:ascii="SimSun" w:hAnsi="SimSun" w:eastAsia="SimSun" w:cs="SimSun"/>
                              <w:sz w:val="18"/>
                              <w:szCs w:val="18"/>
                            </w:rPr>
                          </w:pPr>
                          <w:r>
                            <w:rPr>
                              <w:rFonts w:ascii="SimSun" w:hAnsi="SimSun" w:eastAsia="SimSun" w:cs="SimSun"/>
                              <w:sz w:val="18"/>
                              <w:szCs w:val="18"/>
                              <w:spacing w:val="-12"/>
                            </w:rPr>
                            <w:t>“24×7”地注视；</w:t>
                          </w:r>
                        </w:p>
                        <w:p>
                          <w:pPr>
                            <w:ind w:left="116"/>
                            <w:spacing w:before="25" w:line="174" w:lineRule="auto"/>
                            <w:rPr>
                              <w:rFonts w:ascii="SimSun" w:hAnsi="SimSun" w:eastAsia="SimSun" w:cs="SimSun"/>
                              <w:sz w:val="18"/>
                              <w:szCs w:val="18"/>
                            </w:rPr>
                          </w:pPr>
                          <w:r>
                            <w:rPr>
                              <w:rFonts w:ascii="SimSun" w:hAnsi="SimSun" w:eastAsia="SimSun" w:cs="SimSun"/>
                              <w:sz w:val="18"/>
                              <w:szCs w:val="18"/>
                              <w:spacing w:val="1"/>
                            </w:rPr>
                            <w:t>(7)尽可能有自动化响应流程和对策</w:t>
                          </w:r>
                        </w:p>
                      </w:tc>
                      <w:tc>
                        <w:tcPr>
                          <w:tcW w:w="2816" w:type="dxa"/>
                          <w:vAlign w:val="top"/>
                        </w:tcPr>
                        <w:p>
                          <w:pPr>
                            <w:spacing w:line="264" w:lineRule="auto"/>
                            <w:rPr>
                              <w:rFonts w:ascii="Arial"/>
                              <w:sz w:val="21"/>
                            </w:rPr>
                          </w:pPr>
                          <w:r/>
                        </w:p>
                        <w:p>
                          <w:pPr>
                            <w:spacing w:line="264" w:lineRule="auto"/>
                            <w:rPr>
                              <w:rFonts w:ascii="Arial"/>
                              <w:sz w:val="21"/>
                            </w:rPr>
                          </w:pPr>
                          <w:r/>
                        </w:p>
                        <w:p>
                          <w:pPr>
                            <w:ind w:right="2"/>
                            <w:spacing w:before="59" w:line="219" w:lineRule="auto"/>
                            <w:jc w:val="right"/>
                            <w:rPr>
                              <w:rFonts w:ascii="SimSun" w:hAnsi="SimSun" w:eastAsia="SimSun" w:cs="SimSun"/>
                              <w:sz w:val="18"/>
                              <w:szCs w:val="18"/>
                            </w:rPr>
                          </w:pPr>
                          <w:r>
                            <w:rPr>
                              <w:rFonts w:ascii="SimSun" w:hAnsi="SimSun" w:eastAsia="SimSun" w:cs="SimSun"/>
                              <w:sz w:val="18"/>
                              <w:szCs w:val="18"/>
                              <w:spacing w:val="6"/>
                            </w:rPr>
                            <w:t>(1)迅速的修复能力和高效的合规</w:t>
                          </w:r>
                        </w:p>
                        <w:p>
                          <w:pPr>
                            <w:ind w:left="425"/>
                            <w:spacing w:before="46" w:line="219" w:lineRule="auto"/>
                            <w:rPr>
                              <w:rFonts w:ascii="SimSun" w:hAnsi="SimSun" w:eastAsia="SimSun" w:cs="SimSun"/>
                              <w:sz w:val="18"/>
                              <w:szCs w:val="18"/>
                            </w:rPr>
                          </w:pPr>
                          <w:r>
                            <w:rPr>
                              <w:rFonts w:ascii="SimSun" w:hAnsi="SimSun" w:eastAsia="SimSun" w:cs="SimSun"/>
                              <w:sz w:val="18"/>
                              <w:szCs w:val="18"/>
                              <w:spacing w:val="-11"/>
                            </w:rPr>
                            <w:t>态势；</w:t>
                          </w:r>
                        </w:p>
                        <w:p>
                          <w:pPr>
                            <w:ind w:left="106"/>
                            <w:spacing w:before="26" w:line="219" w:lineRule="auto"/>
                            <w:rPr>
                              <w:rFonts w:ascii="SimSun" w:hAnsi="SimSun" w:eastAsia="SimSun" w:cs="SimSun"/>
                              <w:sz w:val="18"/>
                              <w:szCs w:val="18"/>
                            </w:rPr>
                          </w:pPr>
                          <w:r>
                            <w:rPr>
                              <w:rFonts w:ascii="SimSun" w:hAnsi="SimSun" w:eastAsia="SimSun" w:cs="SimSun"/>
                              <w:sz w:val="18"/>
                              <w:szCs w:val="18"/>
                            </w:rPr>
                            <w:t>(2)看到和迅速响应各类威胁；</w:t>
                          </w:r>
                        </w:p>
                        <w:p>
                          <w:pPr>
                            <w:ind w:right="2"/>
                            <w:spacing w:before="16" w:line="219" w:lineRule="auto"/>
                            <w:jc w:val="right"/>
                            <w:rPr>
                              <w:rFonts w:ascii="SimSun" w:hAnsi="SimSun" w:eastAsia="SimSun" w:cs="SimSun"/>
                              <w:sz w:val="18"/>
                              <w:szCs w:val="18"/>
                            </w:rPr>
                          </w:pPr>
                          <w:r>
                            <w:rPr>
                              <w:rFonts w:ascii="SimSun" w:hAnsi="SimSun" w:eastAsia="SimSun" w:cs="SimSun"/>
                              <w:sz w:val="18"/>
                              <w:szCs w:val="18"/>
                              <w:spacing w:val="10"/>
                            </w:rPr>
                            <w:t>(3)看到</w:t>
                          </w:r>
                          <w:r>
                            <w:rPr>
                              <w:rFonts w:ascii="SimSun" w:hAnsi="SimSun" w:eastAsia="SimSun" w:cs="SimSun"/>
                              <w:sz w:val="18"/>
                              <w:szCs w:val="18"/>
                              <w:spacing w:val="-15"/>
                            </w:rPr>
                            <w:t xml:space="preserve"> </w:t>
                          </w:r>
                          <w:r>
                            <w:rPr>
                              <w:rFonts w:ascii="Times New Roman" w:hAnsi="Times New Roman" w:eastAsia="Times New Roman" w:cs="Times New Roman"/>
                              <w:sz w:val="18"/>
                              <w:szCs w:val="18"/>
                            </w:rPr>
                            <w:t>APT  </w:t>
                          </w:r>
                          <w:r>
                            <w:rPr>
                              <w:rFonts w:ascii="SimSun" w:hAnsi="SimSun" w:eastAsia="SimSun" w:cs="SimSun"/>
                              <w:sz w:val="18"/>
                              <w:szCs w:val="18"/>
                              <w:spacing w:val="10"/>
                            </w:rPr>
                            <w:t>生命周期早期的证</w:t>
                          </w:r>
                        </w:p>
                        <w:p>
                          <w:pPr>
                            <w:ind w:left="425"/>
                            <w:spacing w:before="26" w:line="219" w:lineRule="auto"/>
                            <w:rPr>
                              <w:rFonts w:ascii="SimSun" w:hAnsi="SimSun" w:eastAsia="SimSun" w:cs="SimSun"/>
                              <w:sz w:val="18"/>
                              <w:szCs w:val="18"/>
                            </w:rPr>
                          </w:pPr>
                          <w:r>
                            <w:rPr>
                              <w:rFonts w:ascii="SimSun" w:hAnsi="SimSun" w:eastAsia="SimSun" w:cs="SimSun"/>
                              <w:sz w:val="18"/>
                              <w:szCs w:val="18"/>
                              <w:spacing w:val="-10"/>
                            </w:rPr>
                            <w:t>据，并能够管理他们的活动；</w:t>
                          </w:r>
                        </w:p>
                        <w:p>
                          <w:pPr>
                            <w:spacing w:before="36" w:line="219" w:lineRule="auto"/>
                            <w:jc w:val="right"/>
                            <w:rPr>
                              <w:rFonts w:ascii="SimSun" w:hAnsi="SimSun" w:eastAsia="SimSun" w:cs="SimSun"/>
                              <w:sz w:val="18"/>
                              <w:szCs w:val="18"/>
                            </w:rPr>
                          </w:pPr>
                          <w:r>
                            <w:rPr>
                              <w:rFonts w:ascii="SimSun" w:hAnsi="SimSun" w:eastAsia="SimSun" w:cs="SimSun"/>
                              <w:sz w:val="18"/>
                              <w:szCs w:val="18"/>
                              <w:spacing w:val="6"/>
                            </w:rPr>
                            <w:t>(4)能够承受和抵御最极端的国家</w:t>
                          </w:r>
                        </w:p>
                        <w:p>
                          <w:pPr>
                            <w:ind w:left="425"/>
                            <w:spacing w:before="37" w:line="221" w:lineRule="auto"/>
                            <w:rPr>
                              <w:rFonts w:ascii="SimSun" w:hAnsi="SimSun" w:eastAsia="SimSun" w:cs="SimSun"/>
                              <w:sz w:val="18"/>
                              <w:szCs w:val="18"/>
                            </w:rPr>
                          </w:pPr>
                          <w:r>
                            <w:rPr>
                              <w:rFonts w:ascii="SimSun" w:hAnsi="SimSun" w:eastAsia="SimSun" w:cs="SimSun"/>
                              <w:sz w:val="18"/>
                              <w:szCs w:val="18"/>
                              <w:spacing w:val="-2"/>
                            </w:rPr>
                            <w:t>级的攻击</w:t>
                          </w:r>
                        </w:p>
                      </w:tc>
                    </w:tr>
                  </w:tbl>
                  <w:p>
                    <w:pPr>
                      <w:rPr>
                        <w:rFonts w:ascii="Arial"/>
                        <w:sz w:val="21"/>
                      </w:rPr>
                    </w:pPr>
                    <w:r/>
                  </w:p>
                </w:txbxContent>
              </v:textbox>
            </v:shape>
          </v:group>
        </w:pict>
      </w:r>
    </w:p>
    <w:p>
      <w:pPr>
        <w:spacing w:line="3159" w:lineRule="exact"/>
        <w:sectPr>
          <w:type w:val="continuous"/>
          <w:pgSz w:w="14250" w:h="10000"/>
          <w:pgMar w:top="400" w:right="841" w:bottom="400" w:left="780" w:header="0" w:footer="0" w:gutter="0"/>
          <w:cols w:equalWidth="0" w:num="3">
            <w:col w:w="1580" w:space="100"/>
            <w:col w:w="1411" w:space="100"/>
            <w:col w:w="9439" w:space="0"/>
          </w:cols>
        </w:sectPr>
        <w:rPr/>
      </w:pPr>
    </w:p>
    <w:p>
      <w:pPr>
        <w:spacing w:before="10" w:line="20" w:lineRule="exact"/>
        <w:rPr/>
      </w:pPr>
      <w:r>
        <w:rPr/>
        <w:drawing>
          <wp:inline distT="0" distB="0" distL="0" distR="0">
            <wp:extent cx="7550095" cy="12700"/>
            <wp:effectExtent l="0" t="0" r="0" b="0"/>
            <wp:docPr id="250" name="IM 250"/>
            <wp:cNvGraphicFramePr/>
            <a:graphic>
              <a:graphicData uri="http://schemas.openxmlformats.org/drawingml/2006/picture">
                <pic:pic>
                  <pic:nvPicPr>
                    <pic:cNvPr id="250" name="IM 250"/>
                    <pic:cNvPicPr/>
                  </pic:nvPicPr>
                  <pic:blipFill>
                    <a:blip r:embed="rId172"/>
                    <a:stretch>
                      <a:fillRect/>
                    </a:stretch>
                  </pic:blipFill>
                  <pic:spPr>
                    <a:xfrm rot="0">
                      <a:off x="0" y="0"/>
                      <a:ext cx="7550095" cy="12700"/>
                    </a:xfrm>
                    <a:prstGeom prst="rect">
                      <a:avLst/>
                    </a:prstGeom>
                  </pic:spPr>
                </pic:pic>
              </a:graphicData>
            </a:graphic>
          </wp:inline>
        </w:drawing>
      </w:r>
    </w:p>
    <w:p>
      <w:pPr>
        <w:spacing w:line="20" w:lineRule="exact"/>
        <w:sectPr>
          <w:type w:val="continuous"/>
          <w:pgSz w:w="14250" w:h="10000"/>
          <w:pgMar w:top="400" w:right="841" w:bottom="400" w:left="780" w:header="0" w:footer="0" w:gutter="0"/>
          <w:cols w:equalWidth="0" w:num="1">
            <w:col w:w="12629" w:space="0"/>
          </w:cols>
        </w:sectPr>
        <w:rPr/>
      </w:pPr>
    </w:p>
    <w:p>
      <w:pPr>
        <w:spacing w:before="227" w:line="215" w:lineRule="auto"/>
        <w:tabs>
          <w:tab w:val="left" w:pos="4598"/>
        </w:tabs>
        <w:rPr>
          <w:rFonts w:ascii="SimSun" w:hAnsi="SimSun" w:eastAsia="SimSun" w:cs="SimSun"/>
          <w:sz w:val="22"/>
          <w:szCs w:val="22"/>
        </w:rPr>
      </w:pPr>
      <w:r>
        <w:rPr>
          <w:rFonts w:ascii="Times New Roman" w:hAnsi="Times New Roman" w:eastAsia="Times New Roman" w:cs="Times New Roman"/>
          <w:sz w:val="17"/>
          <w:szCs w:val="17"/>
          <w:strike/>
        </w:rPr>
        <w:tab/>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6"/>
        </w:rPr>
        <w:t>5.2   </w:t>
      </w:r>
      <w:r>
        <w:rPr>
          <w:rFonts w:ascii="SimSun" w:hAnsi="SimSun" w:eastAsia="SimSun" w:cs="SimSun"/>
          <w:sz w:val="17"/>
          <w:szCs w:val="17"/>
          <w:spacing w:val="-6"/>
        </w:rPr>
        <w:t>大数据安全防护</w:t>
      </w:r>
      <w:r>
        <w:rPr>
          <w:rFonts w:ascii="SimSun" w:hAnsi="SimSun" w:eastAsia="SimSun" w:cs="SimSun"/>
          <w:sz w:val="17"/>
          <w:szCs w:val="17"/>
          <w:spacing w:val="13"/>
        </w:rPr>
        <w:t xml:space="preserve"> </w:t>
      </w:r>
      <w:r>
        <w:rPr>
          <w:rFonts w:ascii="SimSun" w:hAnsi="SimSun" w:eastAsia="SimSun" w:cs="SimSun"/>
          <w:sz w:val="22"/>
          <w:szCs w:val="22"/>
          <w:spacing w:val="-6"/>
        </w:rPr>
        <w:t>|105|</w:t>
      </w:r>
      <w:r>
        <w:rPr>
          <w:rFonts w:ascii="SimSun" w:hAnsi="SimSun" w:eastAsia="SimSun" w:cs="SimSun"/>
          <w:sz w:val="22"/>
          <w:szCs w:val="22"/>
          <w:spacing w:val="11"/>
        </w:rPr>
        <w:t xml:space="preserve"> </w:t>
      </w:r>
      <w:r>
        <w:rPr>
          <w:rFonts w:ascii="SimSun" w:hAnsi="SimSun" w:eastAsia="SimSun" w:cs="SimSun"/>
          <w:sz w:val="22"/>
          <w:szCs w:val="22"/>
          <w:strike/>
        </w:rPr>
        <w:t xml:space="preserve">             </w:t>
      </w:r>
    </w:p>
    <w:p>
      <w:pPr>
        <w:pStyle w:val="BodyText"/>
        <w:spacing w:line="467" w:lineRule="auto"/>
        <w:rPr/>
      </w:pPr>
      <w:r/>
    </w:p>
    <w:p>
      <w:pPr>
        <w:ind w:left="30" w:right="84"/>
        <w:spacing w:before="72" w:line="267" w:lineRule="auto"/>
        <w:jc w:val="both"/>
        <w:rPr>
          <w:rFonts w:ascii="SimSun" w:hAnsi="SimSun" w:eastAsia="SimSun" w:cs="SimSun"/>
          <w:sz w:val="22"/>
          <w:szCs w:val="22"/>
        </w:rPr>
      </w:pPr>
      <w:bookmarkStart w:name="bookmark71" w:id="68"/>
      <w:bookmarkEnd w:id="68"/>
      <w:r>
        <w:rPr>
          <w:rFonts w:ascii="SimSun" w:hAnsi="SimSun" w:eastAsia="SimSun" w:cs="SimSun"/>
          <w:sz w:val="22"/>
          <w:szCs w:val="22"/>
          <w:spacing w:val="-3"/>
        </w:rPr>
        <w:t>量网络流量数据，确定僵尸网络感染的主机。</w:t>
      </w:r>
      <w:r>
        <w:rPr>
          <w:rFonts w:ascii="Times New Roman" w:hAnsi="Times New Roman" w:eastAsia="Times New Roman" w:cs="Times New Roman"/>
          <w:sz w:val="22"/>
          <w:szCs w:val="22"/>
          <w:spacing w:val="-3"/>
        </w:rPr>
        <w:t>BotCloud</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3"/>
        </w:rPr>
        <w:t>依靠</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3"/>
        </w:rPr>
        <w:t>BotTrack  </w:t>
      </w:r>
      <w:r>
        <w:rPr>
          <w:rFonts w:ascii="SimSun" w:hAnsi="SimSun" w:eastAsia="SimSun" w:cs="SimSun"/>
          <w:sz w:val="22"/>
          <w:szCs w:val="22"/>
          <w:spacing w:val="-3"/>
        </w:rPr>
        <w:t>审查主机，使用</w:t>
      </w:r>
      <w:r>
        <w:rPr>
          <w:rFonts w:ascii="SimSun" w:hAnsi="SimSun" w:eastAsia="SimSun" w:cs="SimSun"/>
          <w:sz w:val="22"/>
          <w:szCs w:val="22"/>
        </w:rPr>
        <w:t xml:space="preserve"> </w:t>
      </w:r>
      <w:r>
        <w:rPr>
          <w:rFonts w:ascii="Times New Roman" w:hAnsi="Times New Roman" w:eastAsia="Times New Roman" w:cs="Times New Roman"/>
          <w:sz w:val="22"/>
          <w:szCs w:val="22"/>
          <w:spacing w:val="-9"/>
        </w:rPr>
        <w:t>PageRank</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9"/>
        </w:rPr>
        <w:t>和分群算法的组合，跟踪僵尸网络中的指挥和控制</w:t>
      </w:r>
      <w:r>
        <w:rPr>
          <w:rFonts w:ascii="Times New Roman" w:hAnsi="Times New Roman" w:eastAsia="Times New Roman" w:cs="Times New Roman"/>
          <w:sz w:val="22"/>
          <w:szCs w:val="22"/>
          <w:spacing w:val="-9"/>
        </w:rPr>
        <w:t>(C   &amp;.C)</w:t>
      </w:r>
      <w:r>
        <w:rPr>
          <w:rFonts w:ascii="SimSun" w:hAnsi="SimSun" w:eastAsia="SimSun" w:cs="SimSun"/>
          <w:sz w:val="22"/>
          <w:szCs w:val="22"/>
          <w:spacing w:val="-9"/>
        </w:rPr>
        <w:t>渠道。僵尸网络检测</w:t>
      </w:r>
      <w:r>
        <w:rPr>
          <w:rFonts w:ascii="SimSun" w:hAnsi="SimSun" w:eastAsia="SimSun" w:cs="SimSun"/>
          <w:sz w:val="22"/>
          <w:szCs w:val="22"/>
        </w:rPr>
        <w:t xml:space="preserve"> </w:t>
      </w:r>
      <w:r>
        <w:rPr>
          <w:rFonts w:ascii="SimSun" w:hAnsi="SimSun" w:eastAsia="SimSun" w:cs="SimSun"/>
          <w:sz w:val="22"/>
          <w:szCs w:val="22"/>
          <w:spacing w:val="-5"/>
        </w:rPr>
        <w:t>分为以下步骤：创建依赖图，使用</w:t>
      </w:r>
      <w:r>
        <w:rPr>
          <w:rFonts w:ascii="Times New Roman" w:hAnsi="Times New Roman" w:eastAsia="Times New Roman" w:cs="Times New Roman"/>
          <w:sz w:val="22"/>
          <w:szCs w:val="22"/>
          <w:spacing w:val="-5"/>
        </w:rPr>
        <w:t>PageRank</w:t>
      </w:r>
      <w:r>
        <w:rPr>
          <w:rFonts w:ascii="Times New Roman" w:hAnsi="Times New Roman" w:eastAsia="Times New Roman" w:cs="Times New Roman"/>
          <w:sz w:val="22"/>
          <w:szCs w:val="22"/>
          <w:spacing w:val="26"/>
          <w:w w:val="101"/>
        </w:rPr>
        <w:t xml:space="preserve"> </w:t>
      </w:r>
      <w:r>
        <w:rPr>
          <w:rFonts w:ascii="SimSun" w:hAnsi="SimSun" w:eastAsia="SimSun" w:cs="SimSun"/>
          <w:sz w:val="22"/>
          <w:szCs w:val="22"/>
          <w:spacing w:val="-5"/>
        </w:rPr>
        <w:t>算法和</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5"/>
        </w:rPr>
        <w:t>DBSca</w:t>
      </w:r>
      <w:r>
        <w:rPr>
          <w:rFonts w:ascii="Times New Roman" w:hAnsi="Times New Roman" w:eastAsia="Times New Roman" w:cs="Times New Roman"/>
          <w:sz w:val="22"/>
          <w:szCs w:val="22"/>
          <w:spacing w:val="-6"/>
        </w:rPr>
        <w:t>n,</w:t>
      </w:r>
      <w:r>
        <w:rPr>
          <w:rFonts w:ascii="SimSun" w:hAnsi="SimSun" w:eastAsia="SimSun" w:cs="SimSun"/>
          <w:sz w:val="22"/>
          <w:szCs w:val="22"/>
          <w:spacing w:val="-6"/>
        </w:rPr>
        <w:t>从代表每个主机</w:t>
      </w:r>
      <w:r>
        <w:rPr>
          <w:rFonts w:ascii="Times New Roman" w:hAnsi="Times New Roman" w:eastAsia="Times New Roman" w:cs="Times New Roman"/>
          <w:sz w:val="22"/>
          <w:szCs w:val="22"/>
          <w:spacing w:val="-6"/>
        </w:rPr>
        <w:t>(IP</w:t>
      </w:r>
      <w:r>
        <w:rPr>
          <w:rFonts w:ascii="Times New Roman" w:hAnsi="Times New Roman" w:eastAsia="Times New Roman" w:cs="Times New Roman"/>
          <w:sz w:val="22"/>
          <w:szCs w:val="22"/>
          <w:spacing w:val="35"/>
          <w:w w:val="101"/>
        </w:rPr>
        <w:t xml:space="preserve"> </w:t>
      </w:r>
      <w:r>
        <w:rPr>
          <w:rFonts w:ascii="SimSun" w:hAnsi="SimSun" w:eastAsia="SimSun" w:cs="SimSun"/>
          <w:sz w:val="22"/>
          <w:szCs w:val="22"/>
          <w:spacing w:val="-6"/>
        </w:rPr>
        <w:t>地址)作</w:t>
      </w:r>
      <w:r>
        <w:rPr>
          <w:rFonts w:ascii="SimSun" w:hAnsi="SimSun" w:eastAsia="SimSun" w:cs="SimSun"/>
          <w:sz w:val="22"/>
          <w:szCs w:val="22"/>
        </w:rPr>
        <w:t xml:space="preserve"> </w:t>
      </w:r>
      <w:r>
        <w:rPr>
          <w:rFonts w:ascii="SimSun" w:hAnsi="SimSun" w:eastAsia="SimSun" w:cs="SimSun"/>
          <w:sz w:val="22"/>
          <w:szCs w:val="22"/>
          <w:spacing w:val="-4"/>
        </w:rPr>
        <w:t>为节点的网络流量记录构建依赖关系图。在</w:t>
      </w:r>
      <w:r>
        <w:rPr>
          <w:rFonts w:ascii="SimSun" w:hAnsi="SimSun" w:eastAsia="SimSun" w:cs="SimSun"/>
          <w:sz w:val="22"/>
          <w:szCs w:val="22"/>
          <w:spacing w:val="-5"/>
        </w:rPr>
        <w:t>图形边缘的数量是影响计算复杂性的主要参</w:t>
      </w:r>
      <w:r>
        <w:rPr>
          <w:rFonts w:ascii="SimSun" w:hAnsi="SimSun" w:eastAsia="SimSun" w:cs="SimSun"/>
          <w:sz w:val="22"/>
          <w:szCs w:val="22"/>
        </w:rPr>
        <w:t xml:space="preserve"> </w:t>
      </w:r>
      <w:r>
        <w:rPr>
          <w:rFonts w:ascii="SimSun" w:hAnsi="SimSun" w:eastAsia="SimSun" w:cs="SimSun"/>
          <w:sz w:val="22"/>
          <w:szCs w:val="22"/>
          <w:spacing w:val="-9"/>
        </w:rPr>
        <w:t>数。因为得分通过边缘传播，中间</w:t>
      </w:r>
      <w:r>
        <w:rPr>
          <w:rFonts w:ascii="Times New Roman" w:hAnsi="Times New Roman" w:eastAsia="Times New Roman" w:cs="Times New Roman"/>
          <w:sz w:val="22"/>
          <w:szCs w:val="22"/>
          <w:spacing w:val="-9"/>
        </w:rPr>
        <w:t>Mapreduce</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9"/>
        </w:rPr>
        <w:t>键</w:t>
      </w:r>
      <w:r>
        <w:rPr>
          <w:rFonts w:ascii="SimSun" w:hAnsi="SimSun" w:eastAsia="SimSun" w:cs="SimSun"/>
          <w:sz w:val="22"/>
          <w:szCs w:val="22"/>
          <w:spacing w:val="-10"/>
        </w:rPr>
        <w:t>-值对的数量取决于链接的数量。</w:t>
      </w:r>
    </w:p>
    <w:p>
      <w:pPr>
        <w:ind w:left="30" w:firstLine="439"/>
        <w:spacing w:before="108" w:line="276" w:lineRule="auto"/>
        <w:jc w:val="both"/>
        <w:rPr>
          <w:rFonts w:ascii="SimSun" w:hAnsi="SimSun" w:eastAsia="SimSun" w:cs="SimSun"/>
          <w:sz w:val="22"/>
          <w:szCs w:val="22"/>
        </w:rPr>
      </w:pPr>
      <w:r>
        <w:rPr>
          <w:rFonts w:ascii="SimSun" w:hAnsi="SimSun" w:eastAsia="SimSun" w:cs="SimSun"/>
          <w:sz w:val="22"/>
          <w:szCs w:val="22"/>
          <w:spacing w:val="-1"/>
        </w:rPr>
        <w:t>(4)高级持续威胁</w:t>
      </w:r>
      <w:r>
        <w:rPr>
          <w:rFonts w:ascii="Times New Roman" w:hAnsi="Times New Roman" w:eastAsia="Times New Roman" w:cs="Times New Roman"/>
          <w:sz w:val="22"/>
          <w:szCs w:val="22"/>
          <w:spacing w:val="-1"/>
        </w:rPr>
        <w:t>(APT)</w:t>
      </w:r>
      <w:r>
        <w:rPr>
          <w:rFonts w:ascii="Times New Roman" w:hAnsi="Times New Roman" w:eastAsia="Times New Roman" w:cs="Times New Roman"/>
          <w:sz w:val="22"/>
          <w:szCs w:val="22"/>
          <w:spacing w:val="57"/>
        </w:rPr>
        <w:t xml:space="preserve"> </w:t>
      </w:r>
      <w:r>
        <w:rPr>
          <w:rFonts w:ascii="SimSun" w:hAnsi="SimSun" w:eastAsia="SimSun" w:cs="SimSun"/>
          <w:sz w:val="22"/>
          <w:szCs w:val="22"/>
          <w:spacing w:val="-1"/>
        </w:rPr>
        <w:t>的检测</w:t>
      </w:r>
      <w:r>
        <w:rPr>
          <w:rFonts w:ascii="SimSun" w:hAnsi="SimSun" w:eastAsia="SimSun" w:cs="SimSun"/>
          <w:sz w:val="22"/>
          <w:szCs w:val="22"/>
          <w:spacing w:val="102"/>
        </w:rPr>
        <w:t xml:space="preserve"> </w:t>
      </w:r>
      <w:r>
        <w:rPr>
          <w:rFonts w:ascii="SimSun" w:hAnsi="SimSun" w:eastAsia="SimSun" w:cs="SimSun"/>
          <w:sz w:val="22"/>
          <w:szCs w:val="22"/>
          <w:spacing w:val="-1"/>
        </w:rPr>
        <w:t>大数据分析非常适用于</w:t>
      </w:r>
      <w:r>
        <w:rPr>
          <w:rFonts w:ascii="Times New Roman" w:hAnsi="Times New Roman" w:eastAsia="Times New Roman" w:cs="Times New Roman"/>
          <w:sz w:val="22"/>
          <w:szCs w:val="22"/>
          <w:spacing w:val="-1"/>
        </w:rPr>
        <w:t>APT</w:t>
      </w:r>
      <w:r>
        <w:rPr>
          <w:rFonts w:ascii="Times New Roman" w:hAnsi="Times New Roman" w:eastAsia="Times New Roman" w:cs="Times New Roman"/>
          <w:sz w:val="22"/>
          <w:szCs w:val="22"/>
          <w:spacing w:val="31"/>
          <w:w w:val="101"/>
        </w:rPr>
        <w:t xml:space="preserve"> </w:t>
      </w:r>
      <w:r>
        <w:rPr>
          <w:rFonts w:ascii="SimSun" w:hAnsi="SimSun" w:eastAsia="SimSun" w:cs="SimSun"/>
          <w:sz w:val="22"/>
          <w:szCs w:val="22"/>
          <w:spacing w:val="-1"/>
        </w:rPr>
        <w:t>检测。检测</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1"/>
        </w:rPr>
        <w:t>APT</w:t>
      </w:r>
      <w:r>
        <w:rPr>
          <w:rFonts w:ascii="Times New Roman" w:hAnsi="Times New Roman" w:eastAsia="Times New Roman" w:cs="Times New Roman"/>
          <w:sz w:val="22"/>
          <w:szCs w:val="22"/>
          <w:spacing w:val="42"/>
        </w:rPr>
        <w:t xml:space="preserve"> </w:t>
      </w:r>
      <w:r>
        <w:rPr>
          <w:rFonts w:ascii="SimSun" w:hAnsi="SimSun" w:eastAsia="SimSun" w:cs="SimSun"/>
          <w:sz w:val="22"/>
          <w:szCs w:val="22"/>
          <w:spacing w:val="-1"/>
        </w:rPr>
        <w:t>的 </w:t>
      </w:r>
      <w:r>
        <w:rPr>
          <w:rFonts w:ascii="SimSun" w:hAnsi="SimSun" w:eastAsia="SimSun" w:cs="SimSun"/>
          <w:sz w:val="22"/>
          <w:szCs w:val="22"/>
          <w:spacing w:val="-13"/>
        </w:rPr>
        <w:t>挑战是：需要在大量的数据中筛选异常，同时必须审核来自不断增加的不同信息源的数据。</w:t>
      </w:r>
      <w:r>
        <w:rPr>
          <w:rFonts w:ascii="SimSun" w:hAnsi="SimSun" w:eastAsia="SimSun" w:cs="SimSun"/>
          <w:sz w:val="22"/>
          <w:szCs w:val="22"/>
          <w:spacing w:val="8"/>
        </w:rPr>
        <w:t xml:space="preserve"> </w:t>
      </w:r>
      <w:r>
        <w:rPr>
          <w:rFonts w:ascii="SimSun" w:hAnsi="SimSun" w:eastAsia="SimSun" w:cs="SimSun"/>
          <w:sz w:val="22"/>
          <w:szCs w:val="22"/>
          <w:spacing w:val="-10"/>
        </w:rPr>
        <w:t>这种大量的数据检测任务看起来像大海捞针。在大数据背景下，传统的边界检测防御</w:t>
      </w:r>
      <w:r>
        <w:rPr>
          <w:rFonts w:ascii="SimSun" w:hAnsi="SimSun" w:eastAsia="SimSun" w:cs="SimSun"/>
          <w:sz w:val="22"/>
          <w:szCs w:val="22"/>
          <w:spacing w:val="-11"/>
        </w:rPr>
        <w:t>系统</w:t>
      </w:r>
      <w:r>
        <w:rPr>
          <w:rFonts w:ascii="SimSun" w:hAnsi="SimSun" w:eastAsia="SimSun" w:cs="SimSun"/>
          <w:sz w:val="22"/>
          <w:szCs w:val="22"/>
        </w:rPr>
        <w:t xml:space="preserve">  </w:t>
      </w:r>
      <w:r>
        <w:rPr>
          <w:rFonts w:ascii="SimSun" w:hAnsi="SimSun" w:eastAsia="SimSun" w:cs="SimSun"/>
          <w:sz w:val="22"/>
          <w:szCs w:val="22"/>
          <w:spacing w:val="-10"/>
        </w:rPr>
        <w:t>对有针对性的攻击已经失效，因为它们无法与组织的网络规模日益扩大趋势保持同步，因</w:t>
      </w:r>
      <w:r>
        <w:rPr>
          <w:rFonts w:ascii="SimSun" w:hAnsi="SimSun" w:eastAsia="SimSun" w:cs="SimSun"/>
          <w:sz w:val="22"/>
          <w:szCs w:val="22"/>
          <w:spacing w:val="10"/>
        </w:rPr>
        <w:t xml:space="preserve"> </w:t>
      </w:r>
      <w:r>
        <w:rPr>
          <w:rFonts w:ascii="SimSun" w:hAnsi="SimSun" w:eastAsia="SimSun" w:cs="SimSun"/>
          <w:sz w:val="22"/>
          <w:szCs w:val="22"/>
          <w:spacing w:val="-5"/>
        </w:rPr>
        <w:t>此</w:t>
      </w:r>
      <w:r>
        <w:rPr>
          <w:rFonts w:ascii="Times New Roman" w:hAnsi="Times New Roman" w:eastAsia="Times New Roman" w:cs="Times New Roman"/>
          <w:sz w:val="22"/>
          <w:szCs w:val="22"/>
          <w:spacing w:val="-5"/>
        </w:rPr>
        <w:t>APT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5"/>
        </w:rPr>
        <w:t>检测需要新的方法。</w:t>
      </w:r>
    </w:p>
    <w:p>
      <w:pPr>
        <w:ind w:left="30" w:firstLine="439"/>
        <w:spacing w:before="96" w:line="273" w:lineRule="auto"/>
        <w:jc w:val="both"/>
        <w:rPr>
          <w:rFonts w:ascii="SimSun" w:hAnsi="SimSun" w:eastAsia="SimSun" w:cs="SimSun"/>
          <w:sz w:val="22"/>
          <w:szCs w:val="22"/>
        </w:rPr>
      </w:pPr>
      <w:r>
        <w:rPr>
          <w:rFonts w:ascii="SimSun" w:hAnsi="SimSun" w:eastAsia="SimSun" w:cs="SimSun"/>
          <w:sz w:val="22"/>
          <w:szCs w:val="22"/>
          <w:spacing w:val="-6"/>
        </w:rPr>
        <w:t>①蜂巢：对APT</w:t>
      </w:r>
      <w:r>
        <w:rPr>
          <w:rFonts w:ascii="SimSun" w:hAnsi="SimSun" w:eastAsia="SimSun" w:cs="SimSun"/>
          <w:sz w:val="22"/>
          <w:szCs w:val="22"/>
          <w:spacing w:val="52"/>
        </w:rPr>
        <w:t xml:space="preserve"> </w:t>
      </w:r>
      <w:r>
        <w:rPr>
          <w:rFonts w:ascii="SimSun" w:hAnsi="SimSun" w:eastAsia="SimSun" w:cs="SimSun"/>
          <w:sz w:val="22"/>
          <w:szCs w:val="22"/>
          <w:spacing w:val="-6"/>
        </w:rPr>
        <w:t>检测的行为分析。RSA</w:t>
      </w:r>
      <w:r>
        <w:rPr>
          <w:rFonts w:ascii="SimSun" w:hAnsi="SimSun" w:eastAsia="SimSun" w:cs="SimSun"/>
          <w:sz w:val="22"/>
          <w:szCs w:val="22"/>
          <w:spacing w:val="57"/>
        </w:rPr>
        <w:t xml:space="preserve"> </w:t>
      </w:r>
      <w:r>
        <w:rPr>
          <w:rFonts w:ascii="SimSun" w:hAnsi="SimSun" w:eastAsia="SimSun" w:cs="SimSun"/>
          <w:sz w:val="22"/>
          <w:szCs w:val="22"/>
          <w:spacing w:val="-6"/>
        </w:rPr>
        <w:t>实验室的APT</w:t>
      </w:r>
      <w:r>
        <w:rPr>
          <w:rFonts w:ascii="SimSun" w:hAnsi="SimSun" w:eastAsia="SimSun" w:cs="SimSun"/>
          <w:sz w:val="22"/>
          <w:szCs w:val="22"/>
          <w:spacing w:val="62"/>
        </w:rPr>
        <w:t xml:space="preserve"> </w:t>
      </w:r>
      <w:r>
        <w:rPr>
          <w:rFonts w:ascii="SimSun" w:hAnsi="SimSun" w:eastAsia="SimSun" w:cs="SimSun"/>
          <w:sz w:val="22"/>
          <w:szCs w:val="22"/>
          <w:spacing w:val="-6"/>
        </w:rPr>
        <w:t>检测原型系</w:t>
      </w:r>
      <w:r>
        <w:rPr>
          <w:rFonts w:ascii="SimSun" w:hAnsi="SimSun" w:eastAsia="SimSun" w:cs="SimSun"/>
          <w:sz w:val="22"/>
          <w:szCs w:val="22"/>
          <w:spacing w:val="-7"/>
        </w:rPr>
        <w:t>统被命名为蜂巢。</w:t>
      </w:r>
      <w:r>
        <w:rPr>
          <w:rFonts w:ascii="SimSun" w:hAnsi="SimSun" w:eastAsia="SimSun" w:cs="SimSun"/>
          <w:sz w:val="22"/>
          <w:szCs w:val="22"/>
        </w:rPr>
        <w:t xml:space="preserve"> </w:t>
      </w:r>
      <w:r>
        <w:rPr>
          <w:rFonts w:ascii="SimSun" w:hAnsi="SimSun" w:eastAsia="SimSun" w:cs="SimSun"/>
          <w:sz w:val="22"/>
          <w:szCs w:val="22"/>
          <w:spacing w:val="-10"/>
        </w:rPr>
        <w:t>初步结果表明，蜂窝每天每小时能够处理的数据大约为10亿条日志消息，可以从中发现策</w:t>
      </w:r>
      <w:r>
        <w:rPr>
          <w:rFonts w:ascii="SimSun" w:hAnsi="SimSun" w:eastAsia="SimSun" w:cs="SimSun"/>
          <w:sz w:val="22"/>
          <w:szCs w:val="22"/>
          <w:spacing w:val="4"/>
        </w:rPr>
        <w:t xml:space="preserve">  </w:t>
      </w:r>
      <w:r>
        <w:rPr>
          <w:rFonts w:ascii="SimSun" w:hAnsi="SimSun" w:eastAsia="SimSun" w:cs="SimSun"/>
          <w:sz w:val="22"/>
          <w:szCs w:val="22"/>
          <w:spacing w:val="-8"/>
        </w:rPr>
        <w:t>略违规和恶意软件感染情况。除了检测</w:t>
      </w:r>
      <w:r>
        <w:rPr>
          <w:rFonts w:ascii="SimSun" w:hAnsi="SimSun" w:eastAsia="SimSun" w:cs="SimSun"/>
          <w:sz w:val="22"/>
          <w:szCs w:val="22"/>
          <w:spacing w:val="-22"/>
        </w:rPr>
        <w:t xml:space="preserve"> </w:t>
      </w:r>
      <w:r>
        <w:rPr>
          <w:rFonts w:ascii="Times New Roman" w:hAnsi="Times New Roman" w:eastAsia="Times New Roman" w:cs="Times New Roman"/>
          <w:sz w:val="22"/>
          <w:szCs w:val="22"/>
          <w:spacing w:val="-8"/>
        </w:rPr>
        <w:t>APT</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8"/>
        </w:rPr>
        <w:t>外，系统也支持针对其他应用程序的行为分</w:t>
      </w:r>
      <w:r>
        <w:rPr>
          <w:rFonts w:ascii="SimSun" w:hAnsi="SimSun" w:eastAsia="SimSun" w:cs="SimSun"/>
          <w:sz w:val="22"/>
          <w:szCs w:val="22"/>
        </w:rPr>
        <w:t xml:space="preserve">  </w:t>
      </w:r>
      <w:r>
        <w:rPr>
          <w:rFonts w:ascii="SimSun" w:hAnsi="SimSun" w:eastAsia="SimSun" w:cs="SimSun"/>
          <w:sz w:val="22"/>
          <w:szCs w:val="22"/>
          <w:spacing w:val="-7"/>
        </w:rPr>
        <w:t>析，包括</w:t>
      </w:r>
      <w:r>
        <w:rPr>
          <w:rFonts w:ascii="Times New Roman" w:hAnsi="Times New Roman" w:eastAsia="Times New Roman" w:cs="Times New Roman"/>
          <w:sz w:val="22"/>
          <w:szCs w:val="22"/>
          <w:spacing w:val="-7"/>
        </w:rPr>
        <w:t>IT</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7"/>
        </w:rPr>
        <w:t>管理(如在组织内通过检查使用模式确</w:t>
      </w:r>
      <w:r>
        <w:rPr>
          <w:rFonts w:ascii="SimSun" w:hAnsi="SimSun" w:eastAsia="SimSun" w:cs="SimSun"/>
          <w:sz w:val="22"/>
          <w:szCs w:val="22"/>
          <w:spacing w:val="-8"/>
        </w:rPr>
        <w:t>定关键服务和未经授权的</w:t>
      </w:r>
      <w:r>
        <w:rPr>
          <w:rFonts w:ascii="Times New Roman" w:hAnsi="Times New Roman" w:eastAsia="Times New Roman" w:cs="Times New Roman"/>
          <w:sz w:val="22"/>
          <w:szCs w:val="22"/>
          <w:spacing w:val="-8"/>
        </w:rPr>
        <w:t>IT</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8"/>
        </w:rPr>
        <w:t>基础设施) </w:t>
      </w:r>
      <w:r>
        <w:rPr>
          <w:rFonts w:ascii="SimSun" w:hAnsi="SimSun" w:eastAsia="SimSun" w:cs="SimSun"/>
          <w:sz w:val="22"/>
          <w:szCs w:val="22"/>
          <w:spacing w:val="-8"/>
        </w:rPr>
        <w:t>和基于行为的身份验证(如验证基于他们与其他用户和主机互动的用户，他们通常访问的</w:t>
      </w:r>
      <w:r>
        <w:rPr>
          <w:rFonts w:ascii="SimSun" w:hAnsi="SimSun" w:eastAsia="SimSun" w:cs="SimSun"/>
          <w:sz w:val="22"/>
          <w:szCs w:val="22"/>
          <w:spacing w:val="8"/>
        </w:rPr>
        <w:t xml:space="preserve">  </w:t>
      </w:r>
      <w:r>
        <w:rPr>
          <w:rFonts w:ascii="SimSun" w:hAnsi="SimSun" w:eastAsia="SimSun" w:cs="SimSun"/>
          <w:sz w:val="22"/>
          <w:szCs w:val="22"/>
          <w:spacing w:val="-15"/>
        </w:rPr>
        <w:t>应用程序，或他们的正常工作时间)。因此，蜂窝提供了一个洞察到组织安全环境的机制。</w:t>
      </w:r>
    </w:p>
    <w:p>
      <w:pPr>
        <w:ind w:left="30" w:right="89" w:firstLine="439"/>
        <w:spacing w:before="54" w:line="279" w:lineRule="auto"/>
        <w:jc w:val="both"/>
        <w:rPr>
          <w:rFonts w:ascii="SimSun" w:hAnsi="SimSun" w:eastAsia="SimSun" w:cs="SimSun"/>
          <w:sz w:val="22"/>
          <w:szCs w:val="22"/>
        </w:rPr>
      </w:pPr>
      <w:r>
        <w:rPr>
          <w:rFonts w:ascii="SimSun" w:hAnsi="SimSun" w:eastAsia="SimSun" w:cs="SimSun"/>
          <w:sz w:val="22"/>
          <w:szCs w:val="22"/>
        </w:rPr>
        <w:t>②</w:t>
      </w:r>
      <w:r>
        <w:rPr>
          <w:rFonts w:ascii="SimSun" w:hAnsi="SimSun" w:eastAsia="SimSun" w:cs="SimSun"/>
          <w:sz w:val="22"/>
          <w:szCs w:val="22"/>
          <w:spacing w:val="-73"/>
        </w:rPr>
        <w:t xml:space="preserve"> </w:t>
      </w:r>
      <w:r>
        <w:rPr>
          <w:rFonts w:ascii="SimSun" w:hAnsi="SimSun" w:eastAsia="SimSun" w:cs="SimSun"/>
          <w:sz w:val="22"/>
          <w:szCs w:val="22"/>
        </w:rPr>
        <w:t>使用大型分布式计算来揭开</w:t>
      </w:r>
      <w:r>
        <w:rPr>
          <w:rFonts w:ascii="Times New Roman" w:hAnsi="Times New Roman" w:eastAsia="Times New Roman" w:cs="Times New Roman"/>
          <w:sz w:val="22"/>
          <w:szCs w:val="22"/>
        </w:rPr>
        <w:t>APT</w:t>
      </w:r>
      <w:r>
        <w:rPr>
          <w:rFonts w:ascii="Times New Roman" w:hAnsi="Times New Roman" w:eastAsia="Times New Roman" w:cs="Times New Roman"/>
          <w:sz w:val="22"/>
          <w:szCs w:val="22"/>
          <w:spacing w:val="-25"/>
        </w:rPr>
        <w:t xml:space="preserve"> </w:t>
      </w:r>
      <w:r>
        <w:rPr>
          <w:rFonts w:ascii="SimSun" w:hAnsi="SimSun" w:eastAsia="SimSun" w:cs="SimSun"/>
          <w:sz w:val="22"/>
          <w:szCs w:val="22"/>
        </w:rPr>
        <w:t>。通过使用</w:t>
      </w:r>
      <w:r>
        <w:rPr>
          <w:rFonts w:ascii="Times New Roman" w:hAnsi="Times New Roman" w:eastAsia="Times New Roman" w:cs="Times New Roman"/>
          <w:sz w:val="22"/>
          <w:szCs w:val="22"/>
        </w:rPr>
        <w:t>MapReduce,</w:t>
      </w:r>
      <w:r>
        <w:rPr>
          <w:rFonts w:ascii="SimSun" w:hAnsi="SimSun" w:eastAsia="SimSun" w:cs="SimSun"/>
          <w:sz w:val="22"/>
          <w:szCs w:val="22"/>
        </w:rPr>
        <w:t>一个精心设计的检</w:t>
      </w:r>
      <w:r>
        <w:rPr>
          <w:rFonts w:ascii="SimSun" w:hAnsi="SimSun" w:eastAsia="SimSun" w:cs="SimSun"/>
          <w:sz w:val="22"/>
          <w:szCs w:val="22"/>
          <w:spacing w:val="-1"/>
        </w:rPr>
        <w:t>测系</w:t>
      </w:r>
      <w:r>
        <w:rPr>
          <w:rFonts w:ascii="SimSun" w:hAnsi="SimSun" w:eastAsia="SimSun" w:cs="SimSun"/>
          <w:sz w:val="22"/>
          <w:szCs w:val="22"/>
        </w:rPr>
        <w:t xml:space="preserve"> </w:t>
      </w:r>
      <w:r>
        <w:rPr>
          <w:rFonts w:ascii="SimSun" w:hAnsi="SimSun" w:eastAsia="SimSun" w:cs="SimSun"/>
          <w:sz w:val="22"/>
          <w:szCs w:val="22"/>
          <w:spacing w:val="-14"/>
        </w:rPr>
        <w:t>统有可能长时间更加有效地处理由许多类型的传感器(如</w:t>
      </w:r>
      <w:r>
        <w:rPr>
          <w:rFonts w:ascii="SimSun" w:hAnsi="SimSun" w:eastAsia="SimSun" w:cs="SimSun"/>
          <w:sz w:val="22"/>
          <w:szCs w:val="22"/>
          <w:spacing w:val="-35"/>
        </w:rPr>
        <w:t xml:space="preserve"> </w:t>
      </w:r>
      <w:r>
        <w:rPr>
          <w:rFonts w:ascii="Times New Roman" w:hAnsi="Times New Roman" w:eastAsia="Times New Roman" w:cs="Times New Roman"/>
          <w:sz w:val="22"/>
          <w:szCs w:val="22"/>
          <w:spacing w:val="-14"/>
        </w:rPr>
        <w:t>Syslog</w:t>
      </w:r>
      <w:r>
        <w:rPr>
          <w:rFonts w:ascii="SimSun" w:hAnsi="SimSun" w:eastAsia="SimSun" w:cs="SimSun"/>
          <w:sz w:val="22"/>
          <w:szCs w:val="22"/>
          <w:spacing w:val="-14"/>
        </w:rPr>
        <w:t>、</w:t>
      </w:r>
      <w:r>
        <w:rPr>
          <w:rFonts w:ascii="Times New Roman" w:hAnsi="Times New Roman" w:eastAsia="Times New Roman" w:cs="Times New Roman"/>
          <w:sz w:val="22"/>
          <w:szCs w:val="22"/>
          <w:spacing w:val="-15"/>
        </w:rPr>
        <w:t>IDS</w:t>
      </w:r>
      <w:r>
        <w:rPr>
          <w:rFonts w:ascii="SimSun" w:hAnsi="SimSun" w:eastAsia="SimSun" w:cs="SimSun"/>
          <w:sz w:val="22"/>
          <w:szCs w:val="22"/>
          <w:spacing w:val="-15"/>
        </w:rPr>
        <w:t>、防火墙、网络流量和</w:t>
      </w:r>
      <w:r>
        <w:rPr>
          <w:rFonts w:ascii="SimSun" w:hAnsi="SimSun" w:eastAsia="SimSun" w:cs="SimSun"/>
          <w:sz w:val="22"/>
          <w:szCs w:val="22"/>
        </w:rPr>
        <w:t xml:space="preserve"> </w:t>
      </w:r>
      <w:r>
        <w:rPr>
          <w:rFonts w:ascii="Times New Roman" w:hAnsi="Times New Roman" w:eastAsia="Times New Roman" w:cs="Times New Roman"/>
          <w:sz w:val="22"/>
          <w:szCs w:val="22"/>
          <w:spacing w:val="-8"/>
        </w:rPr>
        <w:t>DNS)</w:t>
      </w:r>
      <w:r>
        <w:rPr>
          <w:rFonts w:ascii="SimSun" w:hAnsi="SimSun" w:eastAsia="SimSun" w:cs="SimSun"/>
          <w:sz w:val="22"/>
          <w:szCs w:val="22"/>
          <w:spacing w:val="-8"/>
        </w:rPr>
        <w:t>捕获的任意格式高度非结构化数据。此外，大规模并行处理机制</w:t>
      </w:r>
      <w:r>
        <w:rPr>
          <w:rFonts w:ascii="SimSun" w:hAnsi="SimSun" w:eastAsia="SimSun" w:cs="SimSun"/>
          <w:sz w:val="22"/>
          <w:szCs w:val="22"/>
          <w:spacing w:val="-13"/>
        </w:rPr>
        <w:t xml:space="preserve"> </w:t>
      </w:r>
      <w:r>
        <w:rPr>
          <w:rFonts w:ascii="Times New Roman" w:hAnsi="Times New Roman" w:eastAsia="Times New Roman" w:cs="Times New Roman"/>
          <w:sz w:val="22"/>
          <w:szCs w:val="22"/>
          <w:spacing w:val="-8"/>
        </w:rPr>
        <w:t>MapReduce </w:t>
      </w:r>
      <w:r>
        <w:rPr>
          <w:rFonts w:ascii="SimSun" w:hAnsi="SimSun" w:eastAsia="SimSun" w:cs="SimSun"/>
          <w:sz w:val="22"/>
          <w:szCs w:val="22"/>
          <w:spacing w:val="-8"/>
        </w:rPr>
        <w:t>比传统</w:t>
      </w:r>
      <w:r>
        <w:rPr>
          <w:rFonts w:ascii="SimSun" w:hAnsi="SimSun" w:eastAsia="SimSun" w:cs="SimSun"/>
          <w:sz w:val="22"/>
          <w:szCs w:val="22"/>
        </w:rPr>
        <w:t xml:space="preserve"> </w:t>
      </w:r>
      <w:r>
        <w:rPr>
          <w:rFonts w:ascii="SimSun" w:hAnsi="SimSun" w:eastAsia="SimSun" w:cs="SimSun"/>
          <w:sz w:val="22"/>
          <w:szCs w:val="22"/>
          <w:spacing w:val="-6"/>
        </w:rPr>
        <w:t>的基于</w:t>
      </w:r>
      <w:r>
        <w:rPr>
          <w:rFonts w:ascii="Times New Roman" w:hAnsi="Times New Roman" w:eastAsia="Times New Roman" w:cs="Times New Roman"/>
          <w:sz w:val="22"/>
          <w:szCs w:val="22"/>
          <w:spacing w:val="-6"/>
        </w:rPr>
        <w:t>SQL</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6"/>
        </w:rPr>
        <w:t>的数据处理系统能够使用更精密的检测算法。</w:t>
      </w:r>
      <w:r>
        <w:rPr>
          <w:rFonts w:ascii="Times New Roman" w:hAnsi="Times New Roman" w:eastAsia="Times New Roman" w:cs="Times New Roman"/>
          <w:sz w:val="22"/>
          <w:szCs w:val="22"/>
          <w:spacing w:val="-6"/>
        </w:rPr>
        <w:t>MapReduce</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6"/>
        </w:rPr>
        <w:t>使用户有能</w:t>
      </w:r>
      <w:r>
        <w:rPr>
          <w:rFonts w:ascii="SimSun" w:hAnsi="SimSun" w:eastAsia="SimSun" w:cs="SimSun"/>
          <w:sz w:val="22"/>
          <w:szCs w:val="22"/>
          <w:spacing w:val="-7"/>
        </w:rPr>
        <w:t>力将任</w:t>
      </w:r>
      <w:r>
        <w:rPr>
          <w:rFonts w:ascii="SimSun" w:hAnsi="SimSun" w:eastAsia="SimSun" w:cs="SimSun"/>
          <w:sz w:val="22"/>
          <w:szCs w:val="22"/>
        </w:rPr>
        <w:t xml:space="preserve"> </w:t>
      </w:r>
      <w:r>
        <w:rPr>
          <w:rFonts w:ascii="SimSun" w:hAnsi="SimSun" w:eastAsia="SimSun" w:cs="SimSun"/>
          <w:sz w:val="22"/>
          <w:szCs w:val="22"/>
          <w:spacing w:val="-7"/>
        </w:rPr>
        <w:t>何检测算法纳入</w:t>
      </w:r>
      <w:r>
        <w:rPr>
          <w:rFonts w:ascii="Times New Roman" w:hAnsi="Times New Roman" w:eastAsia="Times New Roman" w:cs="Times New Roman"/>
          <w:sz w:val="22"/>
          <w:szCs w:val="22"/>
          <w:spacing w:val="-7"/>
        </w:rPr>
        <w:t>Map </w:t>
      </w:r>
      <w:r>
        <w:rPr>
          <w:rFonts w:ascii="SimSun" w:hAnsi="SimSun" w:eastAsia="SimSun" w:cs="SimSun"/>
          <w:sz w:val="22"/>
          <w:szCs w:val="22"/>
          <w:spacing w:val="-7"/>
        </w:rPr>
        <w:t>和</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7"/>
        </w:rPr>
        <w:t>Reduce </w:t>
      </w:r>
      <w:r>
        <w:rPr>
          <w:rFonts w:ascii="SimSun" w:hAnsi="SimSun" w:eastAsia="SimSun" w:cs="SimSun"/>
          <w:sz w:val="22"/>
          <w:szCs w:val="22"/>
          <w:spacing w:val="-7"/>
        </w:rPr>
        <w:t>函数。该功能可以根据工作的具体数据，使分布式计算的</w:t>
      </w:r>
      <w:r>
        <w:rPr>
          <w:rFonts w:ascii="SimSun" w:hAnsi="SimSun" w:eastAsia="SimSun" w:cs="SimSun"/>
          <w:sz w:val="22"/>
          <w:szCs w:val="22"/>
        </w:rPr>
        <w:t xml:space="preserve"> </w:t>
      </w:r>
      <w:r>
        <w:rPr>
          <w:rFonts w:ascii="SimSun" w:hAnsi="SimSun" w:eastAsia="SimSun" w:cs="SimSun"/>
          <w:sz w:val="22"/>
          <w:szCs w:val="22"/>
          <w:spacing w:val="-10"/>
        </w:rPr>
        <w:t>详细信息对用户透明。探讨大型分布式系统的使用，有可能马上帮助分析更多的数据，能</w:t>
      </w:r>
      <w:r>
        <w:rPr>
          <w:rFonts w:ascii="SimSun" w:hAnsi="SimSun" w:eastAsia="SimSun" w:cs="SimSun"/>
          <w:sz w:val="22"/>
          <w:szCs w:val="22"/>
        </w:rPr>
        <w:t xml:space="preserve"> </w:t>
      </w:r>
      <w:r>
        <w:rPr>
          <w:rFonts w:ascii="SimSun" w:hAnsi="SimSun" w:eastAsia="SimSun" w:cs="SimSun"/>
          <w:sz w:val="22"/>
          <w:szCs w:val="22"/>
          <w:spacing w:val="-11"/>
        </w:rPr>
        <w:t>在</w:t>
      </w:r>
      <w:r>
        <w:rPr>
          <w:rFonts w:ascii="Times New Roman" w:hAnsi="Times New Roman" w:eastAsia="Times New Roman" w:cs="Times New Roman"/>
          <w:sz w:val="22"/>
          <w:szCs w:val="22"/>
          <w:spacing w:val="-11"/>
        </w:rPr>
        <w:t>APT</w:t>
      </w:r>
      <w:r>
        <w:rPr>
          <w:rFonts w:ascii="Times New Roman" w:hAnsi="Times New Roman" w:eastAsia="Times New Roman" w:cs="Times New Roman"/>
          <w:sz w:val="22"/>
          <w:szCs w:val="22"/>
          <w:spacing w:val="49"/>
          <w:w w:val="101"/>
        </w:rPr>
        <w:t xml:space="preserve"> </w:t>
      </w:r>
      <w:r>
        <w:rPr>
          <w:rFonts w:ascii="SimSun" w:hAnsi="SimSun" w:eastAsia="SimSun" w:cs="SimSun"/>
          <w:sz w:val="22"/>
          <w:szCs w:val="22"/>
          <w:spacing w:val="-11"/>
        </w:rPr>
        <w:t>分析中涵盖更多的攻击路径和可能的目标，更深入揭示环境中目标的未知威胁。</w:t>
      </w:r>
    </w:p>
    <w:p>
      <w:pPr>
        <w:ind w:left="30" w:right="54" w:firstLine="439"/>
        <w:spacing w:before="92" w:line="274" w:lineRule="auto"/>
        <w:jc w:val="both"/>
        <w:rPr>
          <w:rFonts w:ascii="SimSun" w:hAnsi="SimSun" w:eastAsia="SimSun" w:cs="SimSun"/>
          <w:sz w:val="22"/>
          <w:szCs w:val="22"/>
        </w:rPr>
      </w:pPr>
      <w:r>
        <w:rPr>
          <w:rFonts w:ascii="Times New Roman" w:hAnsi="Times New Roman" w:eastAsia="Times New Roman" w:cs="Times New Roman"/>
          <w:sz w:val="22"/>
          <w:szCs w:val="22"/>
          <w:spacing w:val="5"/>
        </w:rPr>
        <w:t>(5)</w:t>
      </w:r>
      <w:r>
        <w:rPr>
          <w:rFonts w:ascii="Times New Roman" w:hAnsi="Times New Roman" w:eastAsia="Times New Roman" w:cs="Times New Roman"/>
          <w:sz w:val="22"/>
          <w:szCs w:val="22"/>
        </w:rPr>
        <w:t>WINE</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5"/>
        </w:rPr>
        <w:t>平台进行大数据分析安全</w:t>
      </w:r>
      <w:r>
        <w:rPr>
          <w:rFonts w:ascii="SimSun" w:hAnsi="SimSun" w:eastAsia="SimSun" w:cs="SimSun"/>
          <w:sz w:val="22"/>
          <w:szCs w:val="22"/>
          <w:spacing w:val="110"/>
        </w:rPr>
        <w:t xml:space="preserve"> </w:t>
      </w:r>
      <w:r>
        <w:rPr>
          <w:rFonts w:ascii="SimSun" w:hAnsi="SimSun" w:eastAsia="SimSun" w:cs="SimSun"/>
          <w:sz w:val="22"/>
          <w:szCs w:val="22"/>
          <w:spacing w:val="5"/>
        </w:rPr>
        <w:t>全球智能网络环境</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Worldwide</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Intelligence </w:t>
      </w:r>
      <w:r>
        <w:rPr>
          <w:rFonts w:ascii="Times New Roman" w:hAnsi="Times New Roman" w:eastAsia="Times New Roman" w:cs="Times New Roman"/>
          <w:sz w:val="22"/>
          <w:szCs w:val="22"/>
          <w:spacing w:val="-2"/>
        </w:rPr>
        <w:t>Network   Environment,WINE)</w:t>
      </w:r>
      <w:r>
        <w:rPr>
          <w:rFonts w:ascii="SimSun" w:hAnsi="SimSun" w:eastAsia="SimSun" w:cs="SimSun"/>
          <w:sz w:val="22"/>
          <w:szCs w:val="22"/>
          <w:spacing w:val="-2"/>
        </w:rPr>
        <w:t>对大规模数据分析提</w:t>
      </w:r>
      <w:r>
        <w:rPr>
          <w:rFonts w:ascii="SimSun" w:hAnsi="SimSun" w:eastAsia="SimSun" w:cs="SimSun"/>
          <w:sz w:val="22"/>
          <w:szCs w:val="22"/>
          <w:spacing w:val="-3"/>
        </w:rPr>
        <w:t>供了一个平台，</w:t>
      </w:r>
      <w:r>
        <w:rPr>
          <w:rFonts w:ascii="Times New Roman" w:hAnsi="Times New Roman" w:eastAsia="Times New Roman" w:cs="Times New Roman"/>
          <w:sz w:val="22"/>
          <w:szCs w:val="22"/>
          <w:spacing w:val="-3"/>
        </w:rPr>
        <w:t>Symantec</w:t>
      </w:r>
      <w:r>
        <w:rPr>
          <w:rFonts w:ascii="Times New Roman" w:hAnsi="Times New Roman" w:eastAsia="Times New Roman" w:cs="Times New Roman"/>
          <w:sz w:val="22"/>
          <w:szCs w:val="22"/>
          <w:spacing w:val="22"/>
          <w:w w:val="101"/>
        </w:rPr>
        <w:t xml:space="preserve"> </w:t>
      </w:r>
      <w:r>
        <w:rPr>
          <w:rFonts w:ascii="SimSun" w:hAnsi="SimSun" w:eastAsia="SimSun" w:cs="SimSun"/>
          <w:sz w:val="22"/>
          <w:szCs w:val="22"/>
          <w:spacing w:val="-3"/>
        </w:rPr>
        <w:t>利用</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3"/>
        </w:rPr>
        <w:t>WINE</w:t>
      </w:r>
      <w:r>
        <w:rPr>
          <w:rFonts w:ascii="Times New Roman" w:hAnsi="Times New Roman" w:eastAsia="Times New Roman" w:cs="Times New Roman"/>
          <w:sz w:val="22"/>
          <w:szCs w:val="22"/>
        </w:rPr>
        <w:t xml:space="preserve">  </w:t>
      </w:r>
      <w:r>
        <w:rPr>
          <w:rFonts w:ascii="SimSun" w:hAnsi="SimSun" w:eastAsia="SimSun" w:cs="SimSun"/>
          <w:sz w:val="22"/>
          <w:szCs w:val="22"/>
          <w:spacing w:val="-6"/>
        </w:rPr>
        <w:t>收集现场数据(如防病毒遥测和文件下载),并实施严格的试验方法。</w:t>
      </w:r>
      <w:r>
        <w:rPr>
          <w:rFonts w:ascii="Times New Roman" w:hAnsi="Times New Roman" w:eastAsia="Times New Roman" w:cs="Times New Roman"/>
          <w:sz w:val="22"/>
          <w:szCs w:val="22"/>
          <w:spacing w:val="-6"/>
        </w:rPr>
        <w:t>WINE </w:t>
      </w:r>
      <w:r>
        <w:rPr>
          <w:rFonts w:ascii="SimSun" w:hAnsi="SimSun" w:eastAsia="SimSun" w:cs="SimSun"/>
          <w:sz w:val="22"/>
          <w:szCs w:val="22"/>
          <w:spacing w:val="-6"/>
        </w:rPr>
        <w:t>下载和聚合来</w:t>
      </w:r>
      <w:r>
        <w:rPr>
          <w:rFonts w:ascii="SimSun" w:hAnsi="SimSun" w:eastAsia="SimSun" w:cs="SimSun"/>
          <w:sz w:val="22"/>
          <w:szCs w:val="22"/>
          <w:spacing w:val="6"/>
        </w:rPr>
        <w:t xml:space="preserve"> </w:t>
      </w:r>
      <w:r>
        <w:rPr>
          <w:rFonts w:ascii="SimSun" w:hAnsi="SimSun" w:eastAsia="SimSun" w:cs="SimSun"/>
          <w:sz w:val="22"/>
          <w:szCs w:val="22"/>
          <w:spacing w:val="-14"/>
        </w:rPr>
        <w:t>自世界各地的数以百万计的主机数据源，并使其保持</w:t>
      </w:r>
      <w:r>
        <w:rPr>
          <w:rFonts w:ascii="SimSun" w:hAnsi="SimSun" w:eastAsia="SimSun" w:cs="SimSun"/>
          <w:sz w:val="22"/>
          <w:szCs w:val="22"/>
          <w:spacing w:val="-15"/>
        </w:rPr>
        <w:t>最新状态。</w:t>
      </w:r>
    </w:p>
    <w:p>
      <w:pPr>
        <w:ind w:left="30" w:right="80" w:firstLine="439"/>
        <w:spacing w:before="90" w:line="269" w:lineRule="auto"/>
        <w:jc w:val="both"/>
        <w:rPr>
          <w:rFonts w:ascii="SimSun" w:hAnsi="SimSun" w:eastAsia="SimSun" w:cs="SimSun"/>
          <w:sz w:val="22"/>
          <w:szCs w:val="22"/>
        </w:rPr>
      </w:pPr>
      <w:r>
        <w:rPr>
          <w:rFonts w:ascii="SimSun" w:hAnsi="SimSun" w:eastAsia="SimSun" w:cs="SimSun"/>
          <w:sz w:val="22"/>
          <w:szCs w:val="22"/>
          <w:spacing w:val="-8"/>
        </w:rPr>
        <w:t>①</w:t>
      </w:r>
      <w:r>
        <w:rPr>
          <w:rFonts w:ascii="SimSun" w:hAnsi="SimSun" w:eastAsia="SimSun" w:cs="SimSun"/>
          <w:sz w:val="22"/>
          <w:szCs w:val="22"/>
          <w:spacing w:val="-62"/>
        </w:rPr>
        <w:t xml:space="preserve"> </w:t>
      </w:r>
      <w:r>
        <w:rPr>
          <w:rFonts w:ascii="SimSun" w:hAnsi="SimSun" w:eastAsia="SimSun" w:cs="SimSun"/>
          <w:sz w:val="22"/>
          <w:szCs w:val="22"/>
          <w:spacing w:val="-8"/>
        </w:rPr>
        <w:t>数据共享及溯源。WINE</w:t>
      </w:r>
      <w:r>
        <w:rPr>
          <w:rFonts w:ascii="SimSun" w:hAnsi="SimSun" w:eastAsia="SimSun" w:cs="SimSun"/>
          <w:sz w:val="22"/>
          <w:szCs w:val="22"/>
          <w:spacing w:val="72"/>
        </w:rPr>
        <w:t xml:space="preserve"> </w:t>
      </w:r>
      <w:r>
        <w:rPr>
          <w:rFonts w:ascii="SimSun" w:hAnsi="SimSun" w:eastAsia="SimSun" w:cs="SimSun"/>
          <w:sz w:val="22"/>
          <w:szCs w:val="22"/>
          <w:spacing w:val="-8"/>
        </w:rPr>
        <w:t>平台不断抽样和聚合多个</w:t>
      </w:r>
      <w:r>
        <w:rPr>
          <w:rFonts w:ascii="SimSun" w:hAnsi="SimSun" w:eastAsia="SimSun" w:cs="SimSun"/>
          <w:sz w:val="22"/>
          <w:szCs w:val="22"/>
          <w:spacing w:val="-50"/>
        </w:rPr>
        <w:t xml:space="preserve"> </w:t>
      </w:r>
      <w:r>
        <w:rPr>
          <w:rFonts w:ascii="SimSun" w:hAnsi="SimSun" w:eastAsia="SimSun" w:cs="SimSun"/>
          <w:sz w:val="22"/>
          <w:szCs w:val="22"/>
          <w:spacing w:val="-8"/>
        </w:rPr>
        <w:t>PB</w:t>
      </w:r>
      <w:r>
        <w:rPr>
          <w:rFonts w:ascii="SimSun" w:hAnsi="SimSun" w:eastAsia="SimSun" w:cs="SimSun"/>
          <w:sz w:val="22"/>
          <w:szCs w:val="22"/>
          <w:spacing w:val="-25"/>
        </w:rPr>
        <w:t xml:space="preserve"> </w:t>
      </w:r>
      <w:r>
        <w:rPr>
          <w:rFonts w:ascii="SimSun" w:hAnsi="SimSun" w:eastAsia="SimSun" w:cs="SimSun"/>
          <w:sz w:val="22"/>
          <w:szCs w:val="22"/>
          <w:spacing w:val="-8"/>
        </w:rPr>
        <w:t>大小的数据集，它提</w:t>
      </w:r>
      <w:r>
        <w:rPr>
          <w:rFonts w:ascii="SimSun" w:hAnsi="SimSun" w:eastAsia="SimSun" w:cs="SimSun"/>
          <w:sz w:val="22"/>
          <w:szCs w:val="22"/>
          <w:spacing w:val="-9"/>
        </w:rPr>
        <w:t>供了大</w:t>
      </w:r>
      <w:r>
        <w:rPr>
          <w:rFonts w:ascii="SimSun" w:hAnsi="SimSun" w:eastAsia="SimSun" w:cs="SimSun"/>
          <w:sz w:val="22"/>
          <w:szCs w:val="22"/>
        </w:rPr>
        <w:t xml:space="preserve"> </w:t>
      </w:r>
      <w:r>
        <w:rPr>
          <w:rFonts w:ascii="SimSun" w:hAnsi="SimSun" w:eastAsia="SimSun" w:cs="SimSun"/>
          <w:sz w:val="22"/>
          <w:szCs w:val="22"/>
          <w:spacing w:val="-10"/>
        </w:rPr>
        <w:t>量的恶意软件样本和上下文信息，以便了解恶意软件传播和隐藏技术，包括恶意软</w:t>
      </w:r>
      <w:r>
        <w:rPr>
          <w:rFonts w:ascii="SimSun" w:hAnsi="SimSun" w:eastAsia="SimSun" w:cs="SimSun"/>
          <w:sz w:val="22"/>
          <w:szCs w:val="22"/>
          <w:spacing w:val="-11"/>
        </w:rPr>
        <w:t>件如何</w:t>
      </w:r>
      <w:r>
        <w:rPr>
          <w:rFonts w:ascii="SimSun" w:hAnsi="SimSun" w:eastAsia="SimSun" w:cs="SimSun"/>
          <w:sz w:val="22"/>
          <w:szCs w:val="22"/>
        </w:rPr>
        <w:t xml:space="preserve"> </w:t>
      </w:r>
      <w:r>
        <w:rPr>
          <w:rFonts w:ascii="SimSun" w:hAnsi="SimSun" w:eastAsia="SimSun" w:cs="SimSun"/>
          <w:sz w:val="22"/>
          <w:szCs w:val="22"/>
          <w:spacing w:val="-14"/>
        </w:rPr>
        <w:t>能访问不同系统，</w:t>
      </w:r>
      <w:r>
        <w:rPr>
          <w:rFonts w:ascii="SimSun" w:hAnsi="SimSun" w:eastAsia="SimSun" w:cs="SimSun"/>
          <w:sz w:val="22"/>
          <w:szCs w:val="22"/>
          <w:spacing w:val="54"/>
        </w:rPr>
        <w:t xml:space="preserve"> </w:t>
      </w:r>
      <w:r>
        <w:rPr>
          <w:rFonts w:ascii="SimSun" w:hAnsi="SimSun" w:eastAsia="SimSun" w:cs="SimSun"/>
          <w:sz w:val="22"/>
          <w:szCs w:val="22"/>
          <w:spacing w:val="-14"/>
        </w:rPr>
        <w:t>一旦控制了恶意软件，它会执行什么操作，以及</w:t>
      </w:r>
      <w:r>
        <w:rPr>
          <w:rFonts w:ascii="SimSun" w:hAnsi="SimSun" w:eastAsia="SimSun" w:cs="SimSun"/>
          <w:sz w:val="22"/>
          <w:szCs w:val="22"/>
          <w:spacing w:val="-15"/>
        </w:rPr>
        <w:t>恶意软件如何最终仍被</w:t>
      </w:r>
      <w:r>
        <w:rPr>
          <w:rFonts w:ascii="SimSun" w:hAnsi="SimSun" w:eastAsia="SimSun" w:cs="SimSun"/>
          <w:sz w:val="22"/>
          <w:szCs w:val="22"/>
        </w:rPr>
        <w:t xml:space="preserve"> </w:t>
      </w:r>
      <w:r>
        <w:rPr>
          <w:rFonts w:ascii="SimSun" w:hAnsi="SimSun" w:eastAsia="SimSun" w:cs="SimSun"/>
          <w:sz w:val="22"/>
          <w:szCs w:val="22"/>
          <w:spacing w:val="-10"/>
        </w:rPr>
        <w:t>打败。</w:t>
      </w:r>
    </w:p>
    <w:p>
      <w:pPr>
        <w:ind w:left="30" w:right="69" w:firstLine="439"/>
        <w:spacing w:before="77" w:line="275" w:lineRule="auto"/>
        <w:jc w:val="both"/>
        <w:rPr>
          <w:rFonts w:ascii="SimSun" w:hAnsi="SimSun" w:eastAsia="SimSun" w:cs="SimSun"/>
          <w:sz w:val="22"/>
          <w:szCs w:val="22"/>
        </w:rPr>
      </w:pPr>
      <w:r>
        <w:rPr>
          <w:rFonts w:ascii="SimSun" w:hAnsi="SimSun" w:eastAsia="SimSun" w:cs="SimSun"/>
          <w:sz w:val="22"/>
          <w:szCs w:val="22"/>
          <w:spacing w:val="-10"/>
        </w:rPr>
        <w:t>这些数据集包括防病毒遥测和入侵保护遥测，分别记录了已知的基于主机的威胁、网</w:t>
      </w:r>
      <w:r>
        <w:rPr>
          <w:rFonts w:ascii="SimSun" w:hAnsi="SimSun" w:eastAsia="SimSun" w:cs="SimSun"/>
          <w:sz w:val="22"/>
          <w:szCs w:val="22"/>
          <w:spacing w:val="9"/>
        </w:rPr>
        <w:t xml:space="preserve"> </w:t>
      </w:r>
      <w:r>
        <w:rPr>
          <w:rFonts w:ascii="SimSun" w:hAnsi="SimSun" w:eastAsia="SimSun" w:cs="SimSun"/>
          <w:sz w:val="22"/>
          <w:szCs w:val="22"/>
          <w:spacing w:val="-8"/>
        </w:rPr>
        <w:t>络威胁的事件。这些数据集和容量超过1</w:t>
      </w:r>
      <w:r>
        <w:rPr>
          <w:rFonts w:ascii="Times New Roman" w:hAnsi="Times New Roman" w:eastAsia="Times New Roman" w:cs="Times New Roman"/>
          <w:sz w:val="22"/>
          <w:szCs w:val="22"/>
          <w:spacing w:val="-8"/>
        </w:rPr>
        <w:t>PB </w:t>
      </w:r>
      <w:r>
        <w:rPr>
          <w:rFonts w:ascii="SimSun" w:hAnsi="SimSun" w:eastAsia="SimSun" w:cs="SimSun"/>
          <w:sz w:val="22"/>
          <w:szCs w:val="22"/>
          <w:spacing w:val="-8"/>
        </w:rPr>
        <w:t>的相关数据以高速率</w:t>
      </w:r>
      <w:r>
        <w:rPr>
          <w:rFonts w:ascii="SimSun" w:hAnsi="SimSun" w:eastAsia="SimSun" w:cs="SimSun"/>
          <w:sz w:val="22"/>
          <w:szCs w:val="22"/>
          <w:spacing w:val="-9"/>
        </w:rPr>
        <w:t>进行收集，</w:t>
      </w:r>
      <w:r>
        <w:rPr>
          <w:rFonts w:ascii="Times New Roman" w:hAnsi="Times New Roman" w:eastAsia="Times New Roman" w:cs="Times New Roman"/>
          <w:sz w:val="22"/>
          <w:szCs w:val="22"/>
          <w:spacing w:val="-9"/>
        </w:rPr>
        <w:t>WINE </w:t>
      </w:r>
      <w:r>
        <w:rPr>
          <w:rFonts w:ascii="SimSun" w:hAnsi="SimSun" w:eastAsia="SimSun" w:cs="SimSun"/>
          <w:sz w:val="22"/>
          <w:szCs w:val="22"/>
          <w:spacing w:val="-9"/>
        </w:rPr>
        <w:t>为了保</w:t>
      </w:r>
      <w:r>
        <w:rPr>
          <w:rFonts w:ascii="SimSun" w:hAnsi="SimSun" w:eastAsia="SimSun" w:cs="SimSun"/>
          <w:sz w:val="22"/>
          <w:szCs w:val="22"/>
        </w:rPr>
        <w:t xml:space="preserve"> </w:t>
      </w:r>
      <w:r>
        <w:rPr>
          <w:rFonts w:ascii="SimSun" w:hAnsi="SimSun" w:eastAsia="SimSun" w:cs="SimSun"/>
          <w:sz w:val="22"/>
          <w:szCs w:val="22"/>
          <w:spacing w:val="-10"/>
        </w:rPr>
        <w:t>持最新的数据集，并使其易于分析，存储了每个遥测源的代表样本。</w:t>
      </w:r>
      <w:r>
        <w:rPr>
          <w:rFonts w:ascii="Times New Roman" w:hAnsi="Times New Roman" w:eastAsia="Times New Roman" w:cs="Times New Roman"/>
          <w:sz w:val="22"/>
          <w:szCs w:val="22"/>
          <w:spacing w:val="-10"/>
        </w:rPr>
        <w:t>WINE</w:t>
      </w:r>
      <w:r>
        <w:rPr>
          <w:rFonts w:ascii="Times New Roman" w:hAnsi="Times New Roman" w:eastAsia="Times New Roman" w:cs="Times New Roman"/>
          <w:sz w:val="22"/>
          <w:szCs w:val="22"/>
          <w:spacing w:val="30"/>
          <w:w w:val="101"/>
        </w:rPr>
        <w:t xml:space="preserve"> </w:t>
      </w:r>
      <w:r>
        <w:rPr>
          <w:rFonts w:ascii="SimSun" w:hAnsi="SimSun" w:eastAsia="SimSun" w:cs="SimSun"/>
          <w:sz w:val="22"/>
          <w:szCs w:val="22"/>
          <w:spacing w:val="-10"/>
        </w:rPr>
        <w:t>中的样品包含</w:t>
      </w:r>
      <w:r>
        <w:rPr>
          <w:rFonts w:ascii="SimSun" w:hAnsi="SimSun" w:eastAsia="SimSun" w:cs="SimSun"/>
          <w:sz w:val="22"/>
          <w:szCs w:val="22"/>
        </w:rPr>
        <w:t xml:space="preserve"> </w:t>
      </w:r>
      <w:r>
        <w:rPr>
          <w:rFonts w:ascii="SimSun" w:hAnsi="SimSun" w:eastAsia="SimSun" w:cs="SimSun"/>
          <w:sz w:val="22"/>
          <w:szCs w:val="22"/>
          <w:spacing w:val="-14"/>
        </w:rPr>
        <w:t>主机的所有事件，使研究人员能在不同的数据集中搜索事件的相关性。</w:t>
      </w:r>
    </w:p>
    <w:p>
      <w:pPr>
        <w:spacing w:line="275" w:lineRule="auto"/>
        <w:sectPr>
          <w:pgSz w:w="9980" w:h="14250"/>
          <w:pgMar w:top="400" w:right="1059" w:bottom="400" w:left="599" w:header="0" w:footer="0" w:gutter="0"/>
        </w:sectPr>
        <w:rPr>
          <w:rFonts w:ascii="SimSun" w:hAnsi="SimSun" w:eastAsia="SimSun" w:cs="SimSun"/>
          <w:sz w:val="22"/>
          <w:szCs w:val="22"/>
        </w:rPr>
      </w:pPr>
    </w:p>
    <w:p>
      <w:pPr>
        <w:pStyle w:val="BodyText"/>
        <w:spacing w:line="313" w:lineRule="auto"/>
        <w:rPr/>
      </w:pPr>
      <w:r>
        <w:drawing>
          <wp:anchor distT="0" distB="0" distL="0" distR="0" simplePos="0" relativeHeight="252409856" behindDoc="0" locked="0" layoutInCell="0" allowOverlap="1">
            <wp:simplePos x="0" y="0"/>
            <wp:positionH relativeFrom="page">
              <wp:posOffset>908050</wp:posOffset>
            </wp:positionH>
            <wp:positionV relativeFrom="page">
              <wp:posOffset>3244882</wp:posOffset>
            </wp:positionV>
            <wp:extent cx="5010150" cy="12668"/>
            <wp:effectExtent l="0" t="0" r="0" b="0"/>
            <wp:wrapNone/>
            <wp:docPr id="252" name="IM 252"/>
            <wp:cNvGraphicFramePr/>
            <a:graphic>
              <a:graphicData uri="http://schemas.openxmlformats.org/drawingml/2006/picture">
                <pic:pic>
                  <pic:nvPicPr>
                    <pic:cNvPr id="252" name="IM 252"/>
                    <pic:cNvPicPr/>
                  </pic:nvPicPr>
                  <pic:blipFill>
                    <a:blip r:embed="rId173"/>
                    <a:stretch>
                      <a:fillRect/>
                    </a:stretch>
                  </pic:blipFill>
                  <pic:spPr>
                    <a:xfrm rot="0">
                      <a:off x="0" y="0"/>
                      <a:ext cx="5010150" cy="12668"/>
                    </a:xfrm>
                    <a:prstGeom prst="rect">
                      <a:avLst/>
                    </a:prstGeom>
                  </pic:spPr>
                </pic:pic>
              </a:graphicData>
            </a:graphic>
          </wp:anchor>
        </w:drawing>
      </w:r>
      <w:r/>
    </w:p>
    <w:p>
      <w:pPr>
        <w:spacing w:before="56" w:line="217" w:lineRule="auto"/>
        <w:tabs>
          <w:tab w:val="left" w:pos="135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67"/>
        </w:rPr>
        <w:t xml:space="preserve"> </w:t>
      </w:r>
      <w:r>
        <w:rPr>
          <w:rFonts w:ascii="SimHei" w:hAnsi="SimHei" w:eastAsia="SimHei" w:cs="SimHei"/>
          <w:sz w:val="17"/>
          <w:szCs w:val="17"/>
          <w:spacing w:val="-6"/>
        </w:rPr>
        <w:t>|106</w:t>
      </w:r>
      <w:r>
        <w:rPr>
          <w:rFonts w:ascii="SimHei" w:hAnsi="SimHei" w:eastAsia="SimHei" w:cs="SimHei"/>
          <w:sz w:val="17"/>
          <w:szCs w:val="17"/>
          <w:spacing w:val="23"/>
        </w:rPr>
        <w:t xml:space="preserve">  </w:t>
      </w:r>
      <w:r>
        <w:rPr>
          <w:rFonts w:ascii="SimHei" w:hAnsi="SimHei" w:eastAsia="SimHei" w:cs="SimHei"/>
          <w:sz w:val="17"/>
          <w:szCs w:val="17"/>
          <w:b/>
          <w:bCs/>
          <w:spacing w:val="-6"/>
        </w:rPr>
        <w:t>丨</w:t>
      </w:r>
      <w:r>
        <w:rPr>
          <w:rFonts w:ascii="SimHei" w:hAnsi="SimHei" w:eastAsia="SimHei" w:cs="SimHei"/>
          <w:sz w:val="17"/>
          <w:szCs w:val="17"/>
          <w:spacing w:val="-6"/>
        </w:rPr>
        <w:t xml:space="preserve"> </w:t>
      </w:r>
      <w:r>
        <w:rPr>
          <w:rFonts w:ascii="SimHei" w:hAnsi="SimHei" w:eastAsia="SimHei" w:cs="SimHei"/>
          <w:sz w:val="17"/>
          <w:szCs w:val="17"/>
          <w:b/>
          <w:bCs/>
          <w:spacing w:val="-6"/>
        </w:rPr>
        <w:t>第5章</w:t>
      </w:r>
      <w:r>
        <w:rPr>
          <w:rFonts w:ascii="SimHei" w:hAnsi="SimHei" w:eastAsia="SimHei" w:cs="SimHei"/>
          <w:sz w:val="17"/>
          <w:szCs w:val="17"/>
          <w:spacing w:val="-6"/>
        </w:rPr>
        <w:t xml:space="preserve"> </w:t>
      </w:r>
      <w:r>
        <w:rPr>
          <w:rFonts w:ascii="SimHei" w:hAnsi="SimHei" w:eastAsia="SimHei" w:cs="SimHei"/>
          <w:sz w:val="17"/>
          <w:szCs w:val="17"/>
          <w:b/>
          <w:bCs/>
          <w:spacing w:val="-6"/>
        </w:rPr>
        <w:t>大数据安全、隐私和合规管理</w:t>
      </w:r>
      <w:r>
        <w:rPr>
          <w:rFonts w:ascii="SimHei" w:hAnsi="SimHei" w:eastAsia="SimHei" w:cs="SimHei"/>
          <w:sz w:val="17"/>
          <w:szCs w:val="17"/>
          <w:spacing w:val="-6"/>
        </w:rPr>
        <w:t xml:space="preserve">  </w:t>
      </w:r>
      <w:r>
        <w:rPr>
          <w:rFonts w:ascii="SimHei" w:hAnsi="SimHei" w:eastAsia="SimHei" w:cs="SimHei"/>
          <w:sz w:val="17"/>
          <w:szCs w:val="17"/>
          <w:strike/>
          <w:spacing w:val="-6"/>
        </w:rPr>
        <w:t xml:space="preserve">                                          </w:t>
      </w:r>
    </w:p>
    <w:p>
      <w:pPr>
        <w:pStyle w:val="BodyText"/>
        <w:spacing w:line="439" w:lineRule="auto"/>
        <w:rPr/>
      </w:pPr>
      <w:r/>
    </w:p>
    <w:p>
      <w:pPr>
        <w:ind w:left="50" w:firstLine="420"/>
        <w:spacing w:before="68" w:line="291" w:lineRule="auto"/>
        <w:jc w:val="both"/>
        <w:rPr>
          <w:rFonts w:ascii="SimSun" w:hAnsi="SimSun" w:eastAsia="SimSun" w:cs="SimSun"/>
          <w:sz w:val="21"/>
          <w:szCs w:val="21"/>
        </w:rPr>
      </w:pPr>
      <w:r>
        <w:rPr>
          <w:rFonts w:ascii="SimSun" w:hAnsi="SimSun" w:eastAsia="SimSun" w:cs="SimSun"/>
          <w:sz w:val="21"/>
          <w:szCs w:val="21"/>
          <w:spacing w:val="1"/>
        </w:rPr>
        <w:t>②</w:t>
      </w:r>
      <w:r>
        <w:rPr>
          <w:rFonts w:ascii="SimSun" w:hAnsi="SimSun" w:eastAsia="SimSun" w:cs="SimSun"/>
          <w:sz w:val="21"/>
          <w:szCs w:val="21"/>
          <w:spacing w:val="-20"/>
        </w:rPr>
        <w:t xml:space="preserve"> </w:t>
      </w:r>
      <w:r>
        <w:rPr>
          <w:rFonts w:ascii="Times New Roman" w:hAnsi="Times New Roman" w:eastAsia="Times New Roman" w:cs="Times New Roman"/>
          <w:sz w:val="21"/>
          <w:szCs w:val="21"/>
        </w:rPr>
        <w:t>WINE</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分析实例：确定</w:t>
      </w:r>
      <w:r>
        <w:rPr>
          <w:rFonts w:ascii="Times New Roman" w:hAnsi="Times New Roman" w:eastAsia="Times New Roman" w:cs="Times New Roman"/>
          <w:sz w:val="21"/>
          <w:szCs w:val="21"/>
        </w:rPr>
        <w:t>Oday</w:t>
      </w:r>
      <w:r>
        <w:rPr>
          <w:rFonts w:ascii="SimSun" w:hAnsi="SimSun" w:eastAsia="SimSun" w:cs="SimSun"/>
          <w:sz w:val="21"/>
          <w:szCs w:val="21"/>
          <w:spacing w:val="1"/>
        </w:rPr>
        <w:t>攻击的时间。</w:t>
      </w:r>
      <w:r>
        <w:rPr>
          <w:rFonts w:ascii="Times New Roman" w:hAnsi="Times New Roman" w:eastAsia="Times New Roman" w:cs="Times New Roman"/>
          <w:sz w:val="21"/>
          <w:szCs w:val="21"/>
        </w:rPr>
        <w:t>Oday</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
        </w:rPr>
        <w:t>攻击利用了尚未公开的一个或多个 </w:t>
      </w:r>
      <w:r>
        <w:rPr>
          <w:rFonts w:ascii="SimSun" w:hAnsi="SimSun" w:eastAsia="SimSun" w:cs="SimSun"/>
          <w:sz w:val="21"/>
          <w:szCs w:val="21"/>
          <w:spacing w:val="2"/>
        </w:rPr>
        <w:t>漏洞。这种漏洞使网络犯罪分子能攻击任何目标而不被发现，从财富500企业到世界各地 </w:t>
      </w:r>
      <w:r>
        <w:rPr>
          <w:rFonts w:ascii="SimSun" w:hAnsi="SimSun" w:eastAsia="SimSun" w:cs="SimSun"/>
          <w:sz w:val="21"/>
          <w:szCs w:val="21"/>
          <w:spacing w:val="2"/>
        </w:rPr>
        <w:t>的数以百万计的消费者个人电脑。</w:t>
      </w:r>
      <w:r>
        <w:rPr>
          <w:rFonts w:ascii="SimSun" w:hAnsi="SimSun" w:eastAsia="SimSun" w:cs="SimSun"/>
          <w:sz w:val="21"/>
          <w:szCs w:val="21"/>
        </w:rPr>
        <w:t>WINE</w:t>
      </w:r>
      <w:r>
        <w:rPr>
          <w:rFonts w:ascii="SimSun" w:hAnsi="SimSun" w:eastAsia="SimSun" w:cs="SimSun"/>
          <w:sz w:val="21"/>
          <w:szCs w:val="21"/>
          <w:spacing w:val="1"/>
        </w:rPr>
        <w:t xml:space="preserve">  </w:t>
      </w:r>
      <w:r>
        <w:rPr>
          <w:rFonts w:ascii="SimSun" w:hAnsi="SimSun" w:eastAsia="SimSun" w:cs="SimSun"/>
          <w:sz w:val="21"/>
          <w:szCs w:val="21"/>
          <w:spacing w:val="2"/>
        </w:rPr>
        <w:t>平台结合二进制文件声誉和防病毒遥测数据集，</w:t>
      </w:r>
      <w:r>
        <w:rPr>
          <w:rFonts w:ascii="SimSun" w:hAnsi="SimSun" w:eastAsia="SimSun" w:cs="SimSun"/>
          <w:sz w:val="21"/>
          <w:szCs w:val="21"/>
        </w:rPr>
        <w:t xml:space="preserve"> </w:t>
      </w:r>
      <w:r>
        <w:rPr>
          <w:rFonts w:ascii="SimSun" w:hAnsi="SimSun" w:eastAsia="SimSun" w:cs="SimSun"/>
          <w:sz w:val="21"/>
          <w:szCs w:val="21"/>
          <w:spacing w:val="10"/>
        </w:rPr>
        <w:t>以及分析全球各地1100万主机上采集的现场数据来测量</w:t>
      </w:r>
      <w:r>
        <w:rPr>
          <w:rFonts w:ascii="Times New Roman" w:hAnsi="Times New Roman" w:eastAsia="Times New Roman" w:cs="Times New Roman"/>
          <w:sz w:val="21"/>
          <w:szCs w:val="21"/>
        </w:rPr>
        <w:t>Oday</w:t>
      </w:r>
      <w:r>
        <w:rPr>
          <w:rFonts w:ascii="SimSun" w:hAnsi="SimSun" w:eastAsia="SimSun" w:cs="SimSun"/>
          <w:sz w:val="21"/>
          <w:szCs w:val="21"/>
          <w:spacing w:val="10"/>
        </w:rPr>
        <w:t>攻击的时间。这</w:t>
      </w:r>
      <w:r>
        <w:rPr>
          <w:rFonts w:ascii="SimSun" w:hAnsi="SimSun" w:eastAsia="SimSun" w:cs="SimSun"/>
          <w:sz w:val="21"/>
          <w:szCs w:val="21"/>
          <w:spacing w:val="9"/>
        </w:rPr>
        <w:t>一分析结</w:t>
      </w:r>
      <w:r>
        <w:rPr>
          <w:rFonts w:ascii="SimSun" w:hAnsi="SimSun" w:eastAsia="SimSun" w:cs="SimSun"/>
          <w:sz w:val="21"/>
          <w:szCs w:val="21"/>
        </w:rPr>
        <w:t xml:space="preserve">  </w:t>
      </w:r>
      <w:r>
        <w:rPr>
          <w:rFonts w:ascii="SimSun" w:hAnsi="SimSun" w:eastAsia="SimSun" w:cs="SimSun"/>
          <w:sz w:val="21"/>
          <w:szCs w:val="21"/>
          <w:spacing w:val="-1"/>
        </w:rPr>
        <w:t>果突破了大数据安全技术研究的历史。很长一段时间</w:t>
      </w:r>
      <w:r>
        <w:rPr>
          <w:rFonts w:ascii="SimSun" w:hAnsi="SimSun" w:eastAsia="SimSun" w:cs="SimSun"/>
          <w:sz w:val="21"/>
          <w:szCs w:val="21"/>
          <w:spacing w:val="-2"/>
        </w:rPr>
        <w:t>以来，安全社区认为0</w:t>
      </w:r>
      <w:r>
        <w:rPr>
          <w:rFonts w:ascii="Times New Roman" w:hAnsi="Times New Roman" w:eastAsia="Times New Roman" w:cs="Times New Roman"/>
          <w:sz w:val="21"/>
          <w:szCs w:val="21"/>
          <w:spacing w:val="-2"/>
        </w:rPr>
        <w:t>day </w:t>
      </w:r>
      <w:r>
        <w:rPr>
          <w:rFonts w:ascii="SimSun" w:hAnsi="SimSun" w:eastAsia="SimSun" w:cs="SimSun"/>
          <w:sz w:val="21"/>
          <w:szCs w:val="21"/>
          <w:spacing w:val="-2"/>
        </w:rPr>
        <w:t>攻击无法发</w:t>
      </w:r>
      <w:r>
        <w:rPr>
          <w:rFonts w:ascii="SimSun" w:hAnsi="SimSun" w:eastAsia="SimSun" w:cs="SimSun"/>
          <w:sz w:val="21"/>
          <w:szCs w:val="21"/>
        </w:rPr>
        <w:t xml:space="preserve">  </w:t>
      </w:r>
      <w:r>
        <w:rPr>
          <w:rFonts w:ascii="SimSun" w:hAnsi="SimSun" w:eastAsia="SimSun" w:cs="SimSun"/>
          <w:sz w:val="21"/>
          <w:szCs w:val="21"/>
          <w:spacing w:val="1"/>
        </w:rPr>
        <w:t>现，但过去的研究无法提供这一现象的显著统计证据。这是因为</w:t>
      </w:r>
      <w:r>
        <w:rPr>
          <w:rFonts w:ascii="Times New Roman" w:hAnsi="Times New Roman" w:eastAsia="Times New Roman" w:cs="Times New Roman"/>
          <w:sz w:val="21"/>
          <w:szCs w:val="21"/>
        </w:rPr>
        <w:t>Oday</w:t>
      </w:r>
      <w:r>
        <w:rPr>
          <w:rFonts w:ascii="SimSun" w:hAnsi="SimSun" w:eastAsia="SimSun" w:cs="SimSun"/>
          <w:sz w:val="21"/>
          <w:szCs w:val="21"/>
          <w:spacing w:val="1"/>
        </w:rPr>
        <w:t>攻击是罕见的事件，</w:t>
      </w:r>
      <w:r>
        <w:rPr>
          <w:rFonts w:ascii="SimSun" w:hAnsi="SimSun" w:eastAsia="SimSun" w:cs="SimSun"/>
          <w:sz w:val="21"/>
          <w:szCs w:val="21"/>
          <w:spacing w:val="2"/>
        </w:rPr>
        <w:t xml:space="preserve"> </w:t>
      </w:r>
      <w:r>
        <w:rPr>
          <w:rFonts w:ascii="SimSun" w:hAnsi="SimSun" w:eastAsia="SimSun" w:cs="SimSun"/>
          <w:sz w:val="21"/>
          <w:szCs w:val="21"/>
          <w:spacing w:val="-3"/>
        </w:rPr>
        <w:t>它不太可能在蜂巢中或在实验室中观察到。</w:t>
      </w:r>
    </w:p>
    <w:p>
      <w:pPr>
        <w:pStyle w:val="BodyText"/>
        <w:spacing w:line="303" w:lineRule="auto"/>
        <w:rPr/>
      </w:pPr>
      <w:r/>
    </w:p>
    <w:p>
      <w:pPr>
        <w:pStyle w:val="BodyText"/>
        <w:spacing w:line="303" w:lineRule="auto"/>
        <w:rPr/>
      </w:pPr>
      <w:r/>
    </w:p>
    <w:p>
      <w:pPr>
        <w:pStyle w:val="BodyText"/>
        <w:ind w:left="470"/>
        <w:spacing w:before="100" w:line="219" w:lineRule="auto"/>
        <w:outlineLvl w:val="0"/>
        <w:rPr>
          <w:rFonts w:ascii="SimSun" w:hAnsi="SimSun" w:eastAsia="SimSun" w:cs="SimSun"/>
          <w:sz w:val="31"/>
          <w:szCs w:val="31"/>
        </w:rPr>
      </w:pPr>
      <w:r>
        <w:rPr>
          <w:sz w:val="31"/>
          <w:szCs w:val="31"/>
          <w:b/>
          <w:bCs/>
          <w:spacing w:val="-7"/>
        </w:rPr>
        <w:t>5.3    </w:t>
      </w:r>
      <w:r>
        <w:rPr>
          <w:rFonts w:ascii="SimSun" w:hAnsi="SimSun" w:eastAsia="SimSun" w:cs="SimSun"/>
          <w:sz w:val="31"/>
          <w:szCs w:val="31"/>
          <w:b/>
          <w:bCs/>
          <w:spacing w:val="-7"/>
        </w:rPr>
        <w:t>大数据隐私保护</w:t>
      </w:r>
    </w:p>
    <w:p>
      <w:pPr>
        <w:pStyle w:val="BodyText"/>
        <w:spacing w:line="334" w:lineRule="auto"/>
        <w:rPr/>
      </w:pPr>
      <w:r/>
    </w:p>
    <w:p>
      <w:pPr>
        <w:pStyle w:val="BodyText"/>
        <w:spacing w:line="335" w:lineRule="auto"/>
        <w:rPr/>
      </w:pPr>
      <w:r/>
    </w:p>
    <w:p>
      <w:pPr>
        <w:ind w:left="50" w:right="56" w:firstLine="420"/>
        <w:spacing w:before="68" w:line="268" w:lineRule="auto"/>
        <w:rPr>
          <w:rFonts w:ascii="SimSun" w:hAnsi="SimSun" w:eastAsia="SimSun" w:cs="SimSun"/>
          <w:sz w:val="21"/>
          <w:szCs w:val="21"/>
        </w:rPr>
      </w:pPr>
      <w:r>
        <w:rPr>
          <w:rFonts w:ascii="SimSun" w:hAnsi="SimSun" w:eastAsia="SimSun" w:cs="SimSun"/>
          <w:sz w:val="21"/>
          <w:szCs w:val="21"/>
        </w:rPr>
        <w:t>隐私是一种与公共利益、群体利益无关，当事人不愿他人知道或他人不便知道的个人</w:t>
      </w:r>
      <w:r>
        <w:rPr>
          <w:rFonts w:ascii="SimSun" w:hAnsi="SimSun" w:eastAsia="SimSun" w:cs="SimSun"/>
          <w:sz w:val="21"/>
          <w:szCs w:val="21"/>
          <w:spacing w:val="17"/>
        </w:rPr>
        <w:t xml:space="preserve"> </w:t>
      </w:r>
      <w:r>
        <w:rPr>
          <w:rFonts w:ascii="SimSun" w:hAnsi="SimSun" w:eastAsia="SimSun" w:cs="SimSun"/>
          <w:sz w:val="21"/>
          <w:szCs w:val="21"/>
          <w:spacing w:val="-3"/>
        </w:rPr>
        <w:t>信息。在网络世界中隐私有多种表现形式，例如以下信息都应</w:t>
      </w:r>
      <w:r>
        <w:rPr>
          <w:rFonts w:ascii="SimSun" w:hAnsi="SimSun" w:eastAsia="SimSun" w:cs="SimSun"/>
          <w:sz w:val="21"/>
          <w:szCs w:val="21"/>
          <w:spacing w:val="-4"/>
        </w:rPr>
        <w:t>该属于隐私范围：</w:t>
      </w:r>
    </w:p>
    <w:p>
      <w:pPr>
        <w:ind w:left="49" w:right="75" w:firstLine="420"/>
        <w:spacing w:before="70" w:line="268" w:lineRule="auto"/>
        <w:rPr>
          <w:rFonts w:ascii="SimSun" w:hAnsi="SimSun" w:eastAsia="SimSun" w:cs="SimSun"/>
          <w:sz w:val="21"/>
          <w:szCs w:val="21"/>
        </w:rPr>
      </w:pPr>
      <w:r>
        <w:rPr>
          <w:rFonts w:ascii="SimSun" w:hAnsi="SimSun" w:eastAsia="SimSun" w:cs="SimSun"/>
          <w:sz w:val="21"/>
          <w:szCs w:val="21"/>
          <w:spacing w:val="-3"/>
        </w:rPr>
        <w:t>(1)网络用户在申请上网开户、个人主页、免费邮箱，以及申请服务商提供的其他服务</w:t>
      </w:r>
      <w:r>
        <w:rPr>
          <w:rFonts w:ascii="SimSun" w:hAnsi="SimSun" w:eastAsia="SimSun" w:cs="SimSun"/>
          <w:sz w:val="21"/>
          <w:szCs w:val="21"/>
          <w:spacing w:val="10"/>
        </w:rPr>
        <w:t xml:space="preserve"> </w:t>
      </w:r>
      <w:r>
        <w:rPr>
          <w:rFonts w:ascii="SimSun" w:hAnsi="SimSun" w:eastAsia="SimSun" w:cs="SimSun"/>
          <w:sz w:val="21"/>
          <w:szCs w:val="21"/>
          <w:spacing w:val="-20"/>
        </w:rPr>
        <w:t>(购物、医疗、交友等)时，登记的姓名、年龄、住址、身份证、工作单位、健康状</w:t>
      </w:r>
      <w:r>
        <w:rPr>
          <w:rFonts w:ascii="SimSun" w:hAnsi="SimSun" w:eastAsia="SimSun" w:cs="SimSun"/>
          <w:sz w:val="21"/>
          <w:szCs w:val="21"/>
          <w:spacing w:val="-21"/>
        </w:rPr>
        <w:t>况等信息。</w:t>
      </w:r>
    </w:p>
    <w:p>
      <w:pPr>
        <w:ind w:left="50" w:right="72" w:firstLine="420"/>
        <w:spacing w:before="80" w:line="268" w:lineRule="auto"/>
        <w:rPr>
          <w:rFonts w:ascii="SimSun" w:hAnsi="SimSun" w:eastAsia="SimSun" w:cs="SimSun"/>
          <w:sz w:val="21"/>
          <w:szCs w:val="21"/>
        </w:rPr>
      </w:pPr>
      <w:r>
        <w:rPr>
          <w:rFonts w:ascii="SimSun" w:hAnsi="SimSun" w:eastAsia="SimSun" w:cs="SimSun"/>
          <w:sz w:val="21"/>
          <w:szCs w:val="21"/>
          <w:spacing w:val="-8"/>
        </w:rPr>
        <w:t>(2)个人的信用和财产状况，包括信用卡、支付宝、上网卡、上网账号和密码、交易账号</w:t>
      </w:r>
      <w:r>
        <w:rPr>
          <w:rFonts w:ascii="SimSun" w:hAnsi="SimSun" w:eastAsia="SimSun" w:cs="SimSun"/>
          <w:sz w:val="21"/>
          <w:szCs w:val="21"/>
          <w:spacing w:val="6"/>
        </w:rPr>
        <w:t xml:space="preserve"> </w:t>
      </w:r>
      <w:r>
        <w:rPr>
          <w:rFonts w:ascii="SimSun" w:hAnsi="SimSun" w:eastAsia="SimSun" w:cs="SimSun"/>
          <w:sz w:val="21"/>
          <w:szCs w:val="21"/>
          <w:spacing w:val="-7"/>
        </w:rPr>
        <w:t>和密码等。</w:t>
      </w:r>
    </w:p>
    <w:p>
      <w:pPr>
        <w:ind w:left="470"/>
        <w:spacing w:before="71" w:line="212" w:lineRule="auto"/>
        <w:rPr>
          <w:rFonts w:ascii="SimSun" w:hAnsi="SimSun" w:eastAsia="SimSun" w:cs="SimSun"/>
          <w:sz w:val="21"/>
          <w:szCs w:val="21"/>
        </w:rPr>
      </w:pPr>
      <w:r>
        <w:rPr>
          <w:rFonts w:ascii="SimSun" w:hAnsi="SimSun" w:eastAsia="SimSun" w:cs="SimSun"/>
          <w:sz w:val="21"/>
          <w:szCs w:val="21"/>
          <w:spacing w:val="-9"/>
        </w:rPr>
        <w:t>(3)邮箱地址、</w:t>
      </w:r>
      <w:r>
        <w:rPr>
          <w:rFonts w:ascii="Times New Roman" w:hAnsi="Times New Roman" w:eastAsia="Times New Roman" w:cs="Times New Roman"/>
          <w:sz w:val="21"/>
          <w:szCs w:val="21"/>
          <w:spacing w:val="-9"/>
        </w:rPr>
        <w:t>QQ</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9"/>
        </w:rPr>
        <w:t>号码、微信号、网站注册用</w:t>
      </w:r>
      <w:r>
        <w:rPr>
          <w:rFonts w:ascii="SimSun" w:hAnsi="SimSun" w:eastAsia="SimSun" w:cs="SimSun"/>
          <w:sz w:val="21"/>
          <w:szCs w:val="21"/>
          <w:spacing w:val="-10"/>
        </w:rPr>
        <w:t>户名和昵称等。</w:t>
      </w:r>
    </w:p>
    <w:p>
      <w:pPr>
        <w:ind w:left="470"/>
        <w:spacing w:before="119" w:line="219" w:lineRule="auto"/>
        <w:rPr>
          <w:rFonts w:ascii="SimSun" w:hAnsi="SimSun" w:eastAsia="SimSun" w:cs="SimSun"/>
          <w:sz w:val="21"/>
          <w:szCs w:val="21"/>
        </w:rPr>
      </w:pPr>
      <w:r>
        <w:rPr>
          <w:rFonts w:ascii="SimSun" w:hAnsi="SimSun" w:eastAsia="SimSun" w:cs="SimSun"/>
          <w:sz w:val="21"/>
          <w:szCs w:val="21"/>
          <w:spacing w:val="-7"/>
        </w:rPr>
        <w:t>(4)个人的网络活动踪迹，如</w:t>
      </w:r>
      <w:r>
        <w:rPr>
          <w:rFonts w:ascii="Times New Roman" w:hAnsi="Times New Roman" w:eastAsia="Times New Roman" w:cs="Times New Roman"/>
          <w:sz w:val="21"/>
          <w:szCs w:val="21"/>
          <w:spacing w:val="-7"/>
        </w:rPr>
        <w:t>IP</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7"/>
        </w:rPr>
        <w:t>地址、</w:t>
      </w:r>
      <w:r>
        <w:rPr>
          <w:rFonts w:ascii="SimSun" w:hAnsi="SimSun" w:eastAsia="SimSun" w:cs="SimSun"/>
          <w:sz w:val="21"/>
          <w:szCs w:val="21"/>
          <w:spacing w:val="-8"/>
        </w:rPr>
        <w:t>浏览记录、活动内容等。</w:t>
      </w:r>
    </w:p>
    <w:p>
      <w:pPr>
        <w:ind w:left="49" w:firstLine="420"/>
        <w:spacing w:before="79" w:line="283" w:lineRule="auto"/>
        <w:rPr>
          <w:rFonts w:ascii="SimSun" w:hAnsi="SimSun" w:eastAsia="SimSun" w:cs="SimSun"/>
          <w:sz w:val="21"/>
          <w:szCs w:val="21"/>
        </w:rPr>
      </w:pPr>
      <w:r>
        <w:rPr>
          <w:rFonts w:ascii="SimSun" w:hAnsi="SimSun" w:eastAsia="SimSun" w:cs="SimSun"/>
          <w:sz w:val="21"/>
          <w:szCs w:val="21"/>
          <w:spacing w:val="-9"/>
        </w:rPr>
        <w:t>斯诺登事件让全世界知道了美国的“棱镜”计划，谷歌、微软、</w:t>
      </w:r>
      <w:r>
        <w:rPr>
          <w:rFonts w:ascii="Times New Roman" w:hAnsi="Times New Roman" w:eastAsia="Times New Roman" w:cs="Times New Roman"/>
          <w:sz w:val="21"/>
          <w:szCs w:val="21"/>
          <w:spacing w:val="-9"/>
        </w:rPr>
        <w:t>Face</w:t>
      </w:r>
      <w:r>
        <w:rPr>
          <w:rFonts w:ascii="Times New Roman" w:hAnsi="Times New Roman" w:eastAsia="Times New Roman" w:cs="Times New Roman"/>
          <w:sz w:val="21"/>
          <w:szCs w:val="21"/>
          <w:spacing w:val="-10"/>
        </w:rPr>
        <w:t>book</w:t>
      </w:r>
      <w:r>
        <w:rPr>
          <w:rFonts w:ascii="SimSun" w:hAnsi="SimSun" w:eastAsia="SimSun" w:cs="SimSun"/>
          <w:sz w:val="21"/>
          <w:szCs w:val="21"/>
          <w:spacing w:val="-10"/>
        </w:rPr>
        <w:t>、雅虎等互联网 </w:t>
      </w:r>
      <w:r>
        <w:rPr>
          <w:rFonts w:ascii="SimSun" w:hAnsi="SimSun" w:eastAsia="SimSun" w:cs="SimSun"/>
          <w:sz w:val="21"/>
          <w:szCs w:val="21"/>
          <w:spacing w:val="-3"/>
        </w:rPr>
        <w:t>巨头都向美国政府提供服务器后门，让美国国家安全局</w:t>
      </w:r>
      <w:r>
        <w:rPr>
          <w:rFonts w:ascii="SimSun" w:hAnsi="SimSun" w:eastAsia="SimSun" w:cs="SimSun"/>
          <w:sz w:val="21"/>
          <w:szCs w:val="21"/>
          <w:spacing w:val="-4"/>
        </w:rPr>
        <w:t>可以获得包括电子邮件、搜索记录、</w:t>
      </w:r>
      <w:r>
        <w:rPr>
          <w:rFonts w:ascii="SimSun" w:hAnsi="SimSun" w:eastAsia="SimSun" w:cs="SimSun"/>
          <w:sz w:val="21"/>
          <w:szCs w:val="21"/>
        </w:rPr>
        <w:t xml:space="preserve"> </w:t>
      </w:r>
      <w:r>
        <w:rPr>
          <w:rFonts w:ascii="SimSun" w:hAnsi="SimSun" w:eastAsia="SimSun" w:cs="SimSun"/>
          <w:sz w:val="21"/>
          <w:szCs w:val="21"/>
          <w:spacing w:val="-10"/>
        </w:rPr>
        <w:t>视频、语音通话、照片、文件传输、社交信息等海量数据。据《华盛顿邮报》2010年的研究表 </w:t>
      </w:r>
      <w:r>
        <w:rPr>
          <w:rFonts w:ascii="SimSun" w:hAnsi="SimSun" w:eastAsia="SimSun" w:cs="SimSun"/>
          <w:sz w:val="21"/>
          <w:szCs w:val="21"/>
        </w:rPr>
        <w:t>明，美国国家安全局每天拦截并存储的电子邮件、电话和其他通信记</w:t>
      </w:r>
      <w:r>
        <w:rPr>
          <w:rFonts w:ascii="SimSun" w:hAnsi="SimSun" w:eastAsia="SimSun" w:cs="SimSun"/>
          <w:sz w:val="21"/>
          <w:szCs w:val="21"/>
          <w:spacing w:val="-1"/>
        </w:rPr>
        <w:t>录多达17亿条。斯诺 </w:t>
      </w:r>
      <w:r>
        <w:rPr>
          <w:rFonts w:ascii="SimSun" w:hAnsi="SimSun" w:eastAsia="SimSun" w:cs="SimSun"/>
          <w:sz w:val="21"/>
          <w:szCs w:val="21"/>
          <w:spacing w:val="-5"/>
        </w:rPr>
        <w:t>登同时披露，美国政府大量入侵中国的电脑并窃取情报。</w:t>
      </w:r>
    </w:p>
    <w:p>
      <w:pPr>
        <w:ind w:left="49" w:right="67" w:firstLine="420"/>
        <w:spacing w:before="101" w:line="273" w:lineRule="auto"/>
        <w:rPr>
          <w:rFonts w:ascii="SimSun" w:hAnsi="SimSun" w:eastAsia="SimSun" w:cs="SimSun"/>
          <w:sz w:val="21"/>
          <w:szCs w:val="21"/>
        </w:rPr>
      </w:pPr>
      <w:r>
        <w:rPr>
          <w:rFonts w:ascii="SimSun" w:hAnsi="SimSun" w:eastAsia="SimSun" w:cs="SimSun"/>
          <w:sz w:val="21"/>
          <w:szCs w:val="21"/>
          <w:spacing w:val="-6"/>
        </w:rPr>
        <w:t>在信息时代，不仅个人身份数据广泛存在于政府、银行、医院、学校等众多组织的电脑</w:t>
      </w:r>
      <w:r>
        <w:rPr>
          <w:rFonts w:ascii="SimSun" w:hAnsi="SimSun" w:eastAsia="SimSun" w:cs="SimSun"/>
          <w:sz w:val="21"/>
          <w:szCs w:val="21"/>
          <w:spacing w:val="16"/>
        </w:rPr>
        <w:t xml:space="preserve"> </w:t>
      </w:r>
      <w:r>
        <w:rPr>
          <w:rFonts w:ascii="SimSun" w:hAnsi="SimSun" w:eastAsia="SimSun" w:cs="SimSun"/>
          <w:sz w:val="21"/>
          <w:szCs w:val="21"/>
          <w:spacing w:val="-10"/>
        </w:rPr>
        <w:t>网络中，同时我们每天上网浏览、搜索、社交、购物等行为数据</w:t>
      </w:r>
      <w:r>
        <w:rPr>
          <w:rFonts w:ascii="SimSun" w:hAnsi="SimSun" w:eastAsia="SimSun" w:cs="SimSun"/>
          <w:sz w:val="21"/>
          <w:szCs w:val="21"/>
          <w:spacing w:val="-11"/>
        </w:rPr>
        <w:t>，都存储在网络公司的服务器</w:t>
      </w:r>
      <w:r>
        <w:rPr>
          <w:rFonts w:ascii="SimSun" w:hAnsi="SimSun" w:eastAsia="SimSun" w:cs="SimSun"/>
          <w:sz w:val="21"/>
          <w:szCs w:val="21"/>
        </w:rPr>
        <w:t xml:space="preserve"> </w:t>
      </w:r>
      <w:r>
        <w:rPr>
          <w:rFonts w:ascii="SimSun" w:hAnsi="SimSun" w:eastAsia="SimSun" w:cs="SimSun"/>
          <w:sz w:val="21"/>
          <w:szCs w:val="21"/>
        </w:rPr>
        <w:t>中。亚马逊和淘宝记录着我们的个人注册信息与购物习惯，谷歌和百度记录着我们的网页</w:t>
      </w:r>
      <w:r>
        <w:rPr>
          <w:rFonts w:ascii="SimSun" w:hAnsi="SimSun" w:eastAsia="SimSun" w:cs="SimSun"/>
          <w:sz w:val="21"/>
          <w:szCs w:val="21"/>
          <w:spacing w:val="6"/>
        </w:rPr>
        <w:t xml:space="preserve"> </w:t>
      </w:r>
      <w:r>
        <w:rPr>
          <w:rFonts w:ascii="SimSun" w:hAnsi="SimSun" w:eastAsia="SimSun" w:cs="SimSun"/>
          <w:sz w:val="21"/>
          <w:szCs w:val="21"/>
          <w:spacing w:val="-4"/>
        </w:rPr>
        <w:t>浏览习惯，</w:t>
      </w:r>
      <w:r>
        <w:rPr>
          <w:rFonts w:ascii="Times New Roman" w:hAnsi="Times New Roman" w:eastAsia="Times New Roman" w:cs="Times New Roman"/>
          <w:sz w:val="21"/>
          <w:szCs w:val="21"/>
          <w:spacing w:val="-4"/>
        </w:rPr>
        <w:t>QQ</w:t>
      </w:r>
      <w:r>
        <w:rPr>
          <w:rFonts w:ascii="Times New Roman" w:hAnsi="Times New Roman" w:eastAsia="Times New Roman" w:cs="Times New Roman"/>
          <w:sz w:val="21"/>
          <w:szCs w:val="21"/>
          <w:spacing w:val="43"/>
          <w:w w:val="101"/>
        </w:rPr>
        <w:t xml:space="preserve"> </w:t>
      </w:r>
      <w:r>
        <w:rPr>
          <w:rFonts w:ascii="SimSun" w:hAnsi="SimSun" w:eastAsia="SimSun" w:cs="SimSun"/>
          <w:sz w:val="21"/>
          <w:szCs w:val="21"/>
          <w:spacing w:val="-4"/>
        </w:rPr>
        <w:t>和微信记录着我们的言论和社交关系网。</w:t>
      </w:r>
    </w:p>
    <w:p>
      <w:pPr>
        <w:ind w:left="49" w:right="73" w:firstLine="419"/>
        <w:spacing w:before="146" w:line="286" w:lineRule="auto"/>
        <w:rPr>
          <w:rFonts w:ascii="SimSun" w:hAnsi="SimSun" w:eastAsia="SimSun" w:cs="SimSun"/>
          <w:sz w:val="21"/>
          <w:szCs w:val="21"/>
        </w:rPr>
      </w:pPr>
      <w:r>
        <w:rPr>
          <w:rFonts w:ascii="SimSun" w:hAnsi="SimSun" w:eastAsia="SimSun" w:cs="SimSun"/>
          <w:sz w:val="21"/>
          <w:szCs w:val="21"/>
          <w:spacing w:val="-11"/>
        </w:rPr>
        <w:t>大数据的来源范围非常广阔，包括社交网站、交易信息、位置信息、行为轨迹、电子邮件</w:t>
      </w:r>
      <w:r>
        <w:rPr>
          <w:rFonts w:ascii="SimSun" w:hAnsi="SimSun" w:eastAsia="SimSun" w:cs="SimSun"/>
          <w:sz w:val="21"/>
          <w:szCs w:val="21"/>
          <w:spacing w:val="6"/>
        </w:rPr>
        <w:t xml:space="preserve"> </w:t>
      </w:r>
      <w:r>
        <w:rPr>
          <w:rFonts w:ascii="SimSun" w:hAnsi="SimSun" w:eastAsia="SimSun" w:cs="SimSun"/>
          <w:sz w:val="21"/>
          <w:szCs w:val="21"/>
          <w:spacing w:val="-10"/>
        </w:rPr>
        <w:t>等有价值的信息，如果对电子邮件、搜索记录、交谈记录、文件</w:t>
      </w:r>
      <w:r>
        <w:rPr>
          <w:rFonts w:ascii="SimSun" w:hAnsi="SimSun" w:eastAsia="SimSun" w:cs="SimSun"/>
          <w:sz w:val="21"/>
          <w:szCs w:val="21"/>
          <w:spacing w:val="-11"/>
        </w:rPr>
        <w:t>传输记录、社交网站行为等海</w:t>
      </w:r>
      <w:r>
        <w:rPr>
          <w:rFonts w:ascii="SimSun" w:hAnsi="SimSun" w:eastAsia="SimSun" w:cs="SimSun"/>
          <w:sz w:val="21"/>
          <w:szCs w:val="21"/>
        </w:rPr>
        <w:t xml:space="preserve"> </w:t>
      </w:r>
      <w:r>
        <w:rPr>
          <w:rFonts w:ascii="SimSun" w:hAnsi="SimSun" w:eastAsia="SimSun" w:cs="SimSun"/>
          <w:sz w:val="21"/>
          <w:szCs w:val="21"/>
          <w:spacing w:val="-3"/>
        </w:rPr>
        <w:t>量数据进行分析，并关联现实中的一些个人行为(如信用卡、电话录音等),基本能够还原一</w:t>
      </w:r>
      <w:r>
        <w:rPr>
          <w:rFonts w:ascii="SimSun" w:hAnsi="SimSun" w:eastAsia="SimSun" w:cs="SimSun"/>
          <w:sz w:val="21"/>
          <w:szCs w:val="21"/>
          <w:spacing w:val="18"/>
        </w:rPr>
        <w:t xml:space="preserve"> </w:t>
      </w:r>
      <w:r>
        <w:rPr>
          <w:rFonts w:ascii="SimSun" w:hAnsi="SimSun" w:eastAsia="SimSun" w:cs="SimSun"/>
          <w:sz w:val="21"/>
          <w:szCs w:val="21"/>
        </w:rPr>
        <w:t>个人的行为及生活轨迹，势必对用户隐私产生威胁。这些个人隐私</w:t>
      </w:r>
      <w:r>
        <w:rPr>
          <w:rFonts w:ascii="SimSun" w:hAnsi="SimSun" w:eastAsia="SimSun" w:cs="SimSun"/>
          <w:sz w:val="21"/>
          <w:szCs w:val="21"/>
          <w:spacing w:val="-1"/>
        </w:rPr>
        <w:t>信息被泄露后，其人身</w:t>
      </w:r>
      <w:r>
        <w:rPr>
          <w:rFonts w:ascii="SimSun" w:hAnsi="SimSun" w:eastAsia="SimSun" w:cs="SimSun"/>
          <w:sz w:val="21"/>
          <w:szCs w:val="21"/>
        </w:rPr>
        <w:t xml:space="preserve"> </w:t>
      </w:r>
      <w:r>
        <w:rPr>
          <w:rFonts w:ascii="SimSun" w:hAnsi="SimSun" w:eastAsia="SimSun" w:cs="SimSun"/>
          <w:sz w:val="21"/>
          <w:szCs w:val="21"/>
          <w:spacing w:val="-5"/>
        </w:rPr>
        <w:t>安全可能受到影响；同时，由于互联网管理制度的落后，没</w:t>
      </w:r>
      <w:r>
        <w:rPr>
          <w:rFonts w:ascii="SimSun" w:hAnsi="SimSun" w:eastAsia="SimSun" w:cs="SimSun"/>
          <w:sz w:val="21"/>
          <w:szCs w:val="21"/>
          <w:spacing w:val="-6"/>
        </w:rPr>
        <w:t>有对互联网中隐私数据的所有权</w:t>
      </w:r>
      <w:r>
        <w:rPr>
          <w:rFonts w:ascii="SimSun" w:hAnsi="SimSun" w:eastAsia="SimSun" w:cs="SimSun"/>
          <w:sz w:val="21"/>
          <w:szCs w:val="21"/>
        </w:rPr>
        <w:t xml:space="preserve"> </w:t>
      </w:r>
      <w:r>
        <w:rPr>
          <w:rFonts w:ascii="SimSun" w:hAnsi="SimSun" w:eastAsia="SimSun" w:cs="SimSun"/>
          <w:sz w:val="21"/>
          <w:szCs w:val="21"/>
          <w:spacing w:val="-3"/>
        </w:rPr>
        <w:t>和使用权进行界定和制定合理的标准，将使得用户隐私泄露后用户权利不能得到维护。</w:t>
      </w:r>
    </w:p>
    <w:p>
      <w:pPr>
        <w:spacing w:line="286" w:lineRule="auto"/>
        <w:sectPr>
          <w:pgSz w:w="10000" w:h="14250"/>
          <w:pgMar w:top="400" w:right="644" w:bottom="400" w:left="1040" w:header="0" w:footer="0" w:gutter="0"/>
        </w:sectPr>
        <w:rPr>
          <w:rFonts w:ascii="SimSun" w:hAnsi="SimSun" w:eastAsia="SimSun" w:cs="SimSun"/>
          <w:sz w:val="21"/>
          <w:szCs w:val="21"/>
        </w:rPr>
      </w:pPr>
    </w:p>
    <w:p>
      <w:pPr>
        <w:spacing w:before="187" w:line="212" w:lineRule="auto"/>
        <w:tabs>
          <w:tab w:val="left" w:pos="4598"/>
        </w:tabs>
        <w:rPr>
          <w:rFonts w:ascii="Times New Roman" w:hAnsi="Times New Roman" w:eastAsia="Times New Roman" w:cs="Times New Roman"/>
          <w:sz w:val="17"/>
          <w:szCs w:val="17"/>
        </w:rPr>
      </w:pPr>
      <w:r>
        <w:rPr>
          <w:rFonts w:ascii="SimSun" w:hAnsi="SimSun" w:eastAsia="SimSun" w:cs="SimSun"/>
          <w:sz w:val="17"/>
          <w:szCs w:val="17"/>
          <w:strike/>
        </w:rPr>
        <w:tab/>
      </w:r>
      <w:r>
        <w:rPr>
          <w:rFonts w:ascii="SimSun" w:hAnsi="SimSun" w:eastAsia="SimSun" w:cs="SimSun"/>
          <w:sz w:val="17"/>
          <w:szCs w:val="17"/>
          <w:spacing w:val="58"/>
        </w:rPr>
        <w:t xml:space="preserve"> </w:t>
      </w:r>
      <w:r>
        <w:rPr>
          <w:rFonts w:ascii="SimSun" w:hAnsi="SimSun" w:eastAsia="SimSun" w:cs="SimSun"/>
          <w:sz w:val="17"/>
          <w:szCs w:val="17"/>
          <w:b/>
          <w:bCs/>
          <w:spacing w:val="-3"/>
        </w:rPr>
        <w:t>5.3</w:t>
      </w:r>
      <w:r>
        <w:rPr>
          <w:rFonts w:ascii="SimSun" w:hAnsi="SimSun" w:eastAsia="SimSun" w:cs="SimSun"/>
          <w:sz w:val="17"/>
          <w:szCs w:val="17"/>
          <w:spacing w:val="40"/>
        </w:rPr>
        <w:t xml:space="preserve"> </w:t>
      </w:r>
      <w:r>
        <w:rPr>
          <w:rFonts w:ascii="SimSun" w:hAnsi="SimSun" w:eastAsia="SimSun" w:cs="SimSun"/>
          <w:sz w:val="17"/>
          <w:szCs w:val="17"/>
          <w:b/>
          <w:bCs/>
          <w:spacing w:val="-3"/>
        </w:rPr>
        <w:t>大数据隐私保护</w:t>
      </w:r>
      <w:r>
        <w:rPr>
          <w:rFonts w:ascii="SimSun" w:hAnsi="SimSun" w:eastAsia="SimSun" w:cs="SimSun"/>
          <w:sz w:val="17"/>
          <w:szCs w:val="17"/>
          <w:spacing w:val="-3"/>
        </w:rPr>
        <w:t xml:space="preserve"> </w:t>
      </w:r>
      <w:r>
        <w:rPr>
          <w:rFonts w:ascii="Times New Roman" w:hAnsi="Times New Roman" w:eastAsia="Times New Roman" w:cs="Times New Roman"/>
          <w:sz w:val="17"/>
          <w:szCs w:val="17"/>
          <w:spacing w:val="-3"/>
        </w:rPr>
        <w:t>|107|        </w:t>
      </w:r>
      <w:r>
        <w:rPr>
          <w:rFonts w:ascii="Times New Roman" w:hAnsi="Times New Roman" w:eastAsia="Times New Roman" w:cs="Times New Roman"/>
          <w:sz w:val="17"/>
          <w:szCs w:val="17"/>
          <w:strike/>
          <w:spacing w:val="-3"/>
        </w:rPr>
        <w:t xml:space="preserve">  </w:t>
      </w:r>
      <w:r>
        <w:rPr>
          <w:rFonts w:ascii="Times New Roman" w:hAnsi="Times New Roman" w:eastAsia="Times New Roman" w:cs="Times New Roman"/>
          <w:sz w:val="17"/>
          <w:szCs w:val="17"/>
          <w:strike/>
          <w:spacing w:val="-4"/>
        </w:rPr>
        <w:t xml:space="preserve">                               </w:t>
      </w:r>
    </w:p>
    <w:p>
      <w:pPr>
        <w:pStyle w:val="BodyText"/>
        <w:spacing w:line="250" w:lineRule="auto"/>
        <w:rPr/>
      </w:pPr>
      <w:r/>
    </w:p>
    <w:p>
      <w:pPr>
        <w:pStyle w:val="BodyText"/>
        <w:spacing w:line="251" w:lineRule="auto"/>
        <w:rPr/>
      </w:pPr>
      <w:r/>
    </w:p>
    <w:p>
      <w:pPr>
        <w:ind w:left="40" w:right="9" w:firstLine="419"/>
        <w:spacing w:before="68" w:line="279" w:lineRule="auto"/>
        <w:jc w:val="both"/>
        <w:rPr>
          <w:rFonts w:ascii="SimSun" w:hAnsi="SimSun" w:eastAsia="SimSun" w:cs="SimSun"/>
          <w:sz w:val="21"/>
          <w:szCs w:val="21"/>
        </w:rPr>
      </w:pPr>
      <w:r>
        <w:rPr>
          <w:rFonts w:ascii="SimSun" w:hAnsi="SimSun" w:eastAsia="SimSun" w:cs="SimSun"/>
          <w:sz w:val="21"/>
          <w:szCs w:val="21"/>
          <w:spacing w:val="6"/>
        </w:rPr>
        <w:t>据国家互联网应急中心报告显示，2012年中国境内有1400多万台主机被境外木马或</w:t>
      </w:r>
      <w:r>
        <w:rPr>
          <w:rFonts w:ascii="SimSun" w:hAnsi="SimSun" w:eastAsia="SimSun" w:cs="SimSun"/>
          <w:sz w:val="21"/>
          <w:szCs w:val="21"/>
          <w:spacing w:val="9"/>
        </w:rPr>
        <w:t xml:space="preserve"> </w:t>
      </w:r>
      <w:r>
        <w:rPr>
          <w:rFonts w:ascii="SimSun" w:hAnsi="SimSun" w:eastAsia="SimSun" w:cs="SimSun"/>
          <w:sz w:val="21"/>
          <w:szCs w:val="21"/>
          <w:spacing w:val="6"/>
        </w:rPr>
        <w:t>僵尸网络控制服务器所控制，还有50多个网站用户信息</w:t>
      </w:r>
      <w:r>
        <w:rPr>
          <w:rFonts w:ascii="SimSun" w:hAnsi="SimSun" w:eastAsia="SimSun" w:cs="SimSun"/>
          <w:sz w:val="21"/>
          <w:szCs w:val="21"/>
          <w:spacing w:val="5"/>
        </w:rPr>
        <w:t>数据库在网上公开流通或私下售</w:t>
      </w:r>
      <w:r>
        <w:rPr>
          <w:rFonts w:ascii="SimSun" w:hAnsi="SimSun" w:eastAsia="SimSun" w:cs="SimSun"/>
          <w:sz w:val="21"/>
          <w:szCs w:val="21"/>
        </w:rPr>
        <w:t xml:space="preserve"> </w:t>
      </w:r>
      <w:r>
        <w:rPr>
          <w:rFonts w:ascii="SimSun" w:hAnsi="SimSun" w:eastAsia="SimSun" w:cs="SimSun"/>
          <w:sz w:val="21"/>
          <w:szCs w:val="21"/>
        </w:rPr>
        <w:t>卖，其中被证实为真实信息的数据近5000万条。</w:t>
      </w:r>
    </w:p>
    <w:p>
      <w:pPr>
        <w:ind w:left="40" w:right="9" w:firstLine="419"/>
        <w:spacing w:before="91" w:line="278" w:lineRule="auto"/>
        <w:jc w:val="both"/>
        <w:rPr>
          <w:rFonts w:ascii="SimSun" w:hAnsi="SimSun" w:eastAsia="SimSun" w:cs="SimSun"/>
          <w:sz w:val="21"/>
          <w:szCs w:val="21"/>
        </w:rPr>
      </w:pPr>
      <w:r>
        <w:rPr>
          <w:rFonts w:ascii="SimSun" w:hAnsi="SimSun" w:eastAsia="SimSun" w:cs="SimSun"/>
          <w:sz w:val="21"/>
          <w:szCs w:val="21"/>
          <w:spacing w:val="1"/>
        </w:rPr>
        <w:t>用户隐私权利问题涉及网络空间的民生，是个人数据的所有权问题，也就是说用户能</w:t>
      </w:r>
      <w:r>
        <w:rPr>
          <w:rFonts w:ascii="SimSun" w:hAnsi="SimSun" w:eastAsia="SimSun" w:cs="SimSun"/>
          <w:sz w:val="21"/>
          <w:szCs w:val="21"/>
          <w:spacing w:val="2"/>
        </w:rPr>
        <w:t xml:space="preserve"> </w:t>
      </w:r>
      <w:r>
        <w:rPr>
          <w:rFonts w:ascii="SimSun" w:hAnsi="SimSun" w:eastAsia="SimSun" w:cs="SimSun"/>
          <w:sz w:val="21"/>
          <w:szCs w:val="21"/>
          <w:spacing w:val="-5"/>
        </w:rPr>
        <w:t>不能对自己的数据做主的问题，涉及个人隐私如何保护，网络信任如何保证，每个人</w:t>
      </w:r>
      <w:r>
        <w:rPr>
          <w:rFonts w:ascii="SimSun" w:hAnsi="SimSun" w:eastAsia="SimSun" w:cs="SimSun"/>
          <w:sz w:val="21"/>
          <w:szCs w:val="21"/>
          <w:spacing w:val="-6"/>
        </w:rPr>
        <w:t>对个人</w:t>
      </w:r>
      <w:r>
        <w:rPr>
          <w:rFonts w:ascii="SimSun" w:hAnsi="SimSun" w:eastAsia="SimSun" w:cs="SimSun"/>
          <w:sz w:val="21"/>
          <w:szCs w:val="21"/>
        </w:rPr>
        <w:t xml:space="preserve"> </w:t>
      </w:r>
      <w:r>
        <w:rPr>
          <w:rFonts w:ascii="SimSun" w:hAnsi="SimSun" w:eastAsia="SimSun" w:cs="SimSun"/>
          <w:sz w:val="21"/>
          <w:szCs w:val="21"/>
          <w:spacing w:val="-4"/>
        </w:rPr>
        <w:t>的信息所拥有的权利如何保障。</w:t>
      </w:r>
    </w:p>
    <w:p>
      <w:pPr>
        <w:ind w:left="40" w:right="7" w:firstLine="419"/>
        <w:spacing w:before="81" w:line="285" w:lineRule="auto"/>
        <w:jc w:val="both"/>
        <w:rPr>
          <w:rFonts w:ascii="SimSun" w:hAnsi="SimSun" w:eastAsia="SimSun" w:cs="SimSun"/>
          <w:sz w:val="21"/>
          <w:szCs w:val="21"/>
        </w:rPr>
      </w:pPr>
      <w:r>
        <w:rPr>
          <w:rFonts w:ascii="SimSun" w:hAnsi="SimSun" w:eastAsia="SimSun" w:cs="SimSun"/>
          <w:sz w:val="21"/>
          <w:szCs w:val="21"/>
        </w:rPr>
        <w:t>由于大数据分析工具与平台的不断成熟，越来越多的企业能够采集、存储海量数据并</w:t>
      </w:r>
      <w:r>
        <w:rPr>
          <w:rFonts w:ascii="SimSun" w:hAnsi="SimSun" w:eastAsia="SimSun" w:cs="SimSun"/>
          <w:sz w:val="21"/>
          <w:szCs w:val="21"/>
          <w:spacing w:val="7"/>
        </w:rPr>
        <w:t xml:space="preserve"> </w:t>
      </w:r>
      <w:r>
        <w:rPr>
          <w:rFonts w:ascii="SimSun" w:hAnsi="SimSun" w:eastAsia="SimSun" w:cs="SimSun"/>
          <w:sz w:val="21"/>
          <w:szCs w:val="21"/>
          <w:spacing w:val="1"/>
        </w:rPr>
        <w:t>通过分析这些数据来增大开辟新业务的可能性。与此同时，大量企业不需要的涉及用户隐</w:t>
      </w:r>
      <w:r>
        <w:rPr>
          <w:rFonts w:ascii="SimSun" w:hAnsi="SimSun" w:eastAsia="SimSun" w:cs="SimSun"/>
          <w:sz w:val="21"/>
          <w:szCs w:val="21"/>
          <w:spacing w:val="2"/>
        </w:rPr>
        <w:t xml:space="preserve"> </w:t>
      </w:r>
      <w:r>
        <w:rPr>
          <w:rFonts w:ascii="SimSun" w:hAnsi="SimSun" w:eastAsia="SimSun" w:cs="SimSun"/>
          <w:sz w:val="21"/>
          <w:szCs w:val="21"/>
          <w:spacing w:val="1"/>
        </w:rPr>
        <w:t>私的个人数据也被采集并存储在企业的业务系统中，不仅增加了企业管理数据的难度，也</w:t>
      </w:r>
      <w:r>
        <w:rPr>
          <w:rFonts w:ascii="SimSun" w:hAnsi="SimSun" w:eastAsia="SimSun" w:cs="SimSun"/>
          <w:sz w:val="21"/>
          <w:szCs w:val="21"/>
          <w:spacing w:val="2"/>
        </w:rPr>
        <w:t xml:space="preserve"> </w:t>
      </w:r>
      <w:r>
        <w:rPr>
          <w:rFonts w:ascii="SimSun" w:hAnsi="SimSun" w:eastAsia="SimSun" w:cs="SimSun"/>
          <w:sz w:val="21"/>
          <w:szCs w:val="21"/>
          <w:spacing w:val="-3"/>
        </w:rPr>
        <w:t>导致了数据安全问题，造成了大数据挖掘与个人</w:t>
      </w:r>
      <w:r>
        <w:rPr>
          <w:rFonts w:ascii="SimSun" w:hAnsi="SimSun" w:eastAsia="SimSun" w:cs="SimSun"/>
          <w:sz w:val="21"/>
          <w:szCs w:val="21"/>
          <w:spacing w:val="-4"/>
        </w:rPr>
        <w:t>隐私保护之间的矛盾。</w:t>
      </w:r>
    </w:p>
    <w:p>
      <w:pPr>
        <w:pStyle w:val="BodyText"/>
        <w:spacing w:line="295" w:lineRule="auto"/>
        <w:rPr/>
      </w:pPr>
      <w:r/>
    </w:p>
    <w:p>
      <w:pPr>
        <w:ind w:left="463"/>
        <w:spacing w:before="82" w:line="222" w:lineRule="auto"/>
        <w:outlineLvl w:val="1"/>
        <w:rPr>
          <w:rFonts w:ascii="SimHei" w:hAnsi="SimHei" w:eastAsia="SimHei" w:cs="SimHei"/>
          <w:sz w:val="25"/>
          <w:szCs w:val="25"/>
        </w:rPr>
      </w:pPr>
      <w:r>
        <w:rPr>
          <w:rFonts w:ascii="SimHei" w:hAnsi="SimHei" w:eastAsia="SimHei" w:cs="SimHei"/>
          <w:sz w:val="25"/>
          <w:szCs w:val="25"/>
          <w:b/>
          <w:bCs/>
          <w:spacing w:val="-8"/>
        </w:rPr>
        <w:t>5.3.1</w:t>
      </w:r>
      <w:r>
        <w:rPr>
          <w:rFonts w:ascii="SimHei" w:hAnsi="SimHei" w:eastAsia="SimHei" w:cs="SimHei"/>
          <w:sz w:val="25"/>
          <w:szCs w:val="25"/>
          <w:spacing w:val="75"/>
        </w:rPr>
        <w:t xml:space="preserve"> </w:t>
      </w:r>
      <w:r>
        <w:rPr>
          <w:rFonts w:ascii="SimHei" w:hAnsi="SimHei" w:eastAsia="SimHei" w:cs="SimHei"/>
          <w:sz w:val="25"/>
          <w:szCs w:val="25"/>
          <w:b/>
          <w:bCs/>
          <w:spacing w:val="-8"/>
        </w:rPr>
        <w:t>大数据隐私特点分析</w:t>
      </w:r>
    </w:p>
    <w:p>
      <w:pPr>
        <w:pStyle w:val="BodyText"/>
        <w:spacing w:line="358" w:lineRule="auto"/>
        <w:rPr/>
      </w:pPr>
      <w:r/>
    </w:p>
    <w:p>
      <w:pPr>
        <w:ind w:left="40" w:right="39" w:firstLine="419"/>
        <w:spacing w:before="69" w:line="265" w:lineRule="auto"/>
        <w:rPr>
          <w:rFonts w:ascii="SimSun" w:hAnsi="SimSun" w:eastAsia="SimSun" w:cs="SimSun"/>
          <w:sz w:val="21"/>
          <w:szCs w:val="21"/>
        </w:rPr>
      </w:pPr>
      <w:r>
        <w:rPr>
          <w:rFonts w:ascii="SimSun" w:hAnsi="SimSun" w:eastAsia="SimSun" w:cs="SimSun"/>
          <w:sz w:val="21"/>
          <w:szCs w:val="21"/>
        </w:rPr>
        <w:t>大数据的汇集加大了个人隐私数据泄露的风险[8],基于隐私数据提供的个性化服务为</w:t>
      </w:r>
      <w:r>
        <w:rPr>
          <w:rFonts w:ascii="SimSun" w:hAnsi="SimSun" w:eastAsia="SimSun" w:cs="SimSun"/>
          <w:sz w:val="21"/>
          <w:szCs w:val="21"/>
          <w:spacing w:val="9"/>
        </w:rPr>
        <w:t xml:space="preserve"> </w:t>
      </w:r>
      <w:r>
        <w:rPr>
          <w:rFonts w:ascii="SimSun" w:hAnsi="SimSun" w:eastAsia="SimSun" w:cs="SimSun"/>
          <w:sz w:val="21"/>
          <w:szCs w:val="21"/>
          <w:spacing w:val="-5"/>
        </w:rPr>
        <w:t>用户带来了便利，隐私和便利之间不可避免地出现了冲突。</w:t>
      </w:r>
    </w:p>
    <w:p>
      <w:pPr>
        <w:ind w:left="459"/>
        <w:spacing w:before="101" w:line="219" w:lineRule="auto"/>
        <w:rPr>
          <w:rFonts w:ascii="SimSun" w:hAnsi="SimSun" w:eastAsia="SimSun" w:cs="SimSun"/>
          <w:sz w:val="21"/>
          <w:szCs w:val="21"/>
        </w:rPr>
      </w:pPr>
      <w:r>
        <w:rPr>
          <w:rFonts w:ascii="SimSun" w:hAnsi="SimSun" w:eastAsia="SimSun" w:cs="SimSun"/>
          <w:sz w:val="21"/>
          <w:szCs w:val="21"/>
          <w:spacing w:val="1"/>
        </w:rPr>
        <w:t>(1)个人隐私数据泄露的风险来源于以下两个方面：</w:t>
      </w:r>
    </w:p>
    <w:p>
      <w:pPr>
        <w:ind w:left="40" w:right="39" w:firstLine="419"/>
        <w:spacing w:before="60" w:line="293" w:lineRule="auto"/>
        <w:rPr>
          <w:rFonts w:ascii="SimSun" w:hAnsi="SimSun" w:eastAsia="SimSun" w:cs="SimSun"/>
          <w:sz w:val="21"/>
          <w:szCs w:val="21"/>
        </w:rPr>
      </w:pPr>
      <w:r>
        <w:rPr>
          <w:rFonts w:ascii="SimSun" w:hAnsi="SimSun" w:eastAsia="SimSun" w:cs="SimSun"/>
          <w:sz w:val="21"/>
          <w:szCs w:val="21"/>
          <w:spacing w:val="-2"/>
        </w:rPr>
        <w:t>①</w:t>
      </w:r>
      <w:r>
        <w:rPr>
          <w:rFonts w:ascii="SimSun" w:hAnsi="SimSun" w:eastAsia="SimSun" w:cs="SimSun"/>
          <w:sz w:val="21"/>
          <w:szCs w:val="21"/>
          <w:spacing w:val="-22"/>
        </w:rPr>
        <w:t xml:space="preserve"> </w:t>
      </w:r>
      <w:r>
        <w:rPr>
          <w:rFonts w:ascii="SimSun" w:hAnsi="SimSun" w:eastAsia="SimSun" w:cs="SimSun"/>
          <w:sz w:val="21"/>
          <w:szCs w:val="21"/>
          <w:spacing w:val="-2"/>
        </w:rPr>
        <w:t>互联网企业对个人隐私信息的搜集。从技术的角度，当前已经完全有可能保存所有</w:t>
      </w:r>
      <w:r>
        <w:rPr>
          <w:rFonts w:ascii="SimSun" w:hAnsi="SimSun" w:eastAsia="SimSun" w:cs="SimSun"/>
          <w:sz w:val="21"/>
          <w:szCs w:val="21"/>
        </w:rPr>
        <w:t xml:space="preserve"> </w:t>
      </w:r>
      <w:r>
        <w:rPr>
          <w:rFonts w:ascii="SimSun" w:hAnsi="SimSun" w:eastAsia="SimSun" w:cs="SimSun"/>
          <w:sz w:val="21"/>
          <w:szCs w:val="21"/>
        </w:rPr>
        <w:t>需要保存的信息。而从互联网企业的角度，为了提供更加精准的服务，在激烈的竞争中胜</w:t>
      </w:r>
      <w:r>
        <w:rPr>
          <w:rFonts w:ascii="SimSun" w:hAnsi="SimSun" w:eastAsia="SimSun" w:cs="SimSun"/>
          <w:sz w:val="21"/>
          <w:szCs w:val="21"/>
          <w:spacing w:val="8"/>
        </w:rPr>
        <w:t xml:space="preserve"> </w:t>
      </w:r>
      <w:r>
        <w:rPr>
          <w:rFonts w:ascii="SimSun" w:hAnsi="SimSun" w:eastAsia="SimSun" w:cs="SimSun"/>
          <w:sz w:val="21"/>
          <w:szCs w:val="21"/>
          <w:spacing w:val="-1"/>
        </w:rPr>
        <w:t>出，搜集用户信息也是必然的选择。据央视报道，苹果</w:t>
      </w:r>
      <w:r>
        <w:rPr>
          <w:rFonts w:ascii="Times New Roman" w:hAnsi="Times New Roman" w:eastAsia="Times New Roman" w:cs="Times New Roman"/>
          <w:sz w:val="21"/>
          <w:szCs w:val="21"/>
          <w:spacing w:val="-1"/>
        </w:rPr>
        <w:t>iP</w:t>
      </w:r>
      <w:r>
        <w:rPr>
          <w:rFonts w:ascii="Times New Roman" w:hAnsi="Times New Roman" w:eastAsia="Times New Roman" w:cs="Times New Roman"/>
          <w:sz w:val="21"/>
          <w:szCs w:val="21"/>
          <w:spacing w:val="-2"/>
        </w:rPr>
        <w:t>hone</w:t>
      </w:r>
      <w:r>
        <w:rPr>
          <w:rFonts w:ascii="Times New Roman" w:hAnsi="Times New Roman" w:eastAsia="Times New Roman" w:cs="Times New Roman"/>
          <w:sz w:val="21"/>
          <w:szCs w:val="21"/>
          <w:spacing w:val="40"/>
          <w:w w:val="101"/>
        </w:rPr>
        <w:t xml:space="preserve"> </w:t>
      </w:r>
      <w:r>
        <w:rPr>
          <w:rFonts w:ascii="SimSun" w:hAnsi="SimSun" w:eastAsia="SimSun" w:cs="SimSun"/>
          <w:sz w:val="21"/>
          <w:szCs w:val="21"/>
          <w:spacing w:val="-2"/>
        </w:rPr>
        <w:t>会在用户不知情的情况下记</w:t>
      </w:r>
      <w:r>
        <w:rPr>
          <w:rFonts w:ascii="SimSun" w:hAnsi="SimSun" w:eastAsia="SimSun" w:cs="SimSun"/>
          <w:sz w:val="21"/>
          <w:szCs w:val="21"/>
        </w:rPr>
        <w:t xml:space="preserve"> </w:t>
      </w:r>
      <w:r>
        <w:rPr>
          <w:rFonts w:ascii="SimSun" w:hAnsi="SimSun" w:eastAsia="SimSun" w:cs="SimSun"/>
          <w:sz w:val="21"/>
          <w:szCs w:val="21"/>
          <w:spacing w:val="-6"/>
        </w:rPr>
        <w:t>录手机用户使用应用的时间、地点，以及其他位置信息，而即便用户关闭了</w:t>
      </w:r>
      <w:r>
        <w:rPr>
          <w:rFonts w:ascii="Times New Roman" w:hAnsi="Times New Roman" w:eastAsia="Times New Roman" w:cs="Times New Roman"/>
          <w:sz w:val="21"/>
          <w:szCs w:val="21"/>
          <w:spacing w:val="-7"/>
        </w:rPr>
        <w:t>iPhone</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7"/>
        </w:rPr>
        <w:t>上的定位</w:t>
      </w:r>
      <w:r>
        <w:rPr>
          <w:rFonts w:ascii="SimSun" w:hAnsi="SimSun" w:eastAsia="SimSun" w:cs="SimSun"/>
          <w:sz w:val="21"/>
          <w:szCs w:val="21"/>
        </w:rPr>
        <w:t xml:space="preserve"> </w:t>
      </w:r>
      <w:r>
        <w:rPr>
          <w:rFonts w:ascii="SimSun" w:hAnsi="SimSun" w:eastAsia="SimSun" w:cs="SimSun"/>
          <w:sz w:val="21"/>
          <w:szCs w:val="21"/>
          <w:spacing w:val="-5"/>
        </w:rPr>
        <w:t>系统，这些信息仍会被记录下来，并回传到苹果的服务器</w:t>
      </w:r>
      <w:r>
        <w:rPr>
          <w:rFonts w:ascii="SimSun" w:hAnsi="SimSun" w:eastAsia="SimSun" w:cs="SimSun"/>
          <w:sz w:val="21"/>
          <w:szCs w:val="21"/>
          <w:spacing w:val="-6"/>
        </w:rPr>
        <w:t>。可见，对用户信息的全面关注和</w:t>
      </w:r>
      <w:r>
        <w:rPr>
          <w:rFonts w:ascii="SimSun" w:hAnsi="SimSun" w:eastAsia="SimSun" w:cs="SimSun"/>
          <w:sz w:val="21"/>
          <w:szCs w:val="21"/>
        </w:rPr>
        <w:t xml:space="preserve"> </w:t>
      </w:r>
      <w:r>
        <w:rPr>
          <w:rFonts w:ascii="SimSun" w:hAnsi="SimSun" w:eastAsia="SimSun" w:cs="SimSun"/>
          <w:sz w:val="21"/>
          <w:szCs w:val="21"/>
          <w:spacing w:val="-8"/>
        </w:rPr>
        <w:t>搜集，已经成为互联网行业的普遍现象。</w:t>
      </w:r>
    </w:p>
    <w:p>
      <w:pPr>
        <w:ind w:left="40" w:right="33" w:firstLine="419"/>
        <w:spacing w:before="100" w:line="281" w:lineRule="auto"/>
        <w:rPr>
          <w:rFonts w:ascii="SimSun" w:hAnsi="SimSun" w:eastAsia="SimSun" w:cs="SimSun"/>
          <w:sz w:val="21"/>
          <w:szCs w:val="21"/>
        </w:rPr>
      </w:pPr>
      <w:r>
        <w:rPr>
          <w:rFonts w:ascii="SimSun" w:hAnsi="SimSun" w:eastAsia="SimSun" w:cs="SimSun"/>
          <w:sz w:val="21"/>
          <w:szCs w:val="21"/>
          <w:spacing w:val="-1"/>
        </w:rPr>
        <w:t>②</w:t>
      </w:r>
      <w:r>
        <w:rPr>
          <w:rFonts w:ascii="SimSun" w:hAnsi="SimSun" w:eastAsia="SimSun" w:cs="SimSun"/>
          <w:sz w:val="21"/>
          <w:szCs w:val="21"/>
          <w:spacing w:val="-48"/>
        </w:rPr>
        <w:t xml:space="preserve"> </w:t>
      </w:r>
      <w:r>
        <w:rPr>
          <w:rFonts w:ascii="SimSun" w:hAnsi="SimSun" w:eastAsia="SimSun" w:cs="SimSun"/>
          <w:sz w:val="21"/>
          <w:szCs w:val="21"/>
          <w:spacing w:val="-1"/>
        </w:rPr>
        <w:t>通过数据挖掘进一步暴露隐私。大数据的意义并不限于存储数据，事实</w:t>
      </w:r>
      <w:r>
        <w:rPr>
          <w:rFonts w:ascii="SimSun" w:hAnsi="SimSun" w:eastAsia="SimSun" w:cs="SimSun"/>
          <w:sz w:val="21"/>
          <w:szCs w:val="21"/>
          <w:spacing w:val="-2"/>
        </w:rPr>
        <w:t>上大数据的</w:t>
      </w:r>
      <w:r>
        <w:rPr>
          <w:rFonts w:ascii="SimSun" w:hAnsi="SimSun" w:eastAsia="SimSun" w:cs="SimSun"/>
          <w:sz w:val="21"/>
          <w:szCs w:val="21"/>
        </w:rPr>
        <w:t xml:space="preserve"> </w:t>
      </w:r>
      <w:r>
        <w:rPr>
          <w:rFonts w:ascii="SimSun" w:hAnsi="SimSun" w:eastAsia="SimSun" w:cs="SimSun"/>
          <w:sz w:val="21"/>
          <w:szCs w:val="21"/>
          <w:spacing w:val="6"/>
        </w:rPr>
        <w:t>核心价值在于对被存储的数据进行分析以获取更有价值的信息</w:t>
      </w:r>
      <w:r>
        <w:rPr>
          <w:rFonts w:ascii="SimSun" w:hAnsi="SimSun" w:eastAsia="SimSun" w:cs="SimSun"/>
          <w:sz w:val="21"/>
          <w:szCs w:val="21"/>
          <w:spacing w:val="5"/>
        </w:rPr>
        <w:t>。数据挖掘是大数据分析</w:t>
      </w:r>
      <w:r>
        <w:rPr>
          <w:rFonts w:ascii="SimSun" w:hAnsi="SimSun" w:eastAsia="SimSun" w:cs="SimSun"/>
          <w:sz w:val="21"/>
          <w:szCs w:val="21"/>
        </w:rPr>
        <w:t xml:space="preserve"> </w:t>
      </w:r>
      <w:r>
        <w:rPr>
          <w:rFonts w:ascii="SimSun" w:hAnsi="SimSun" w:eastAsia="SimSun" w:cs="SimSun"/>
          <w:sz w:val="21"/>
          <w:szCs w:val="21"/>
        </w:rPr>
        <w:t>的主要手段。通过数据挖掘对于用户隐私将产生重大的威胁：本来是大量零散的、无害的</w:t>
      </w:r>
      <w:r>
        <w:rPr>
          <w:rFonts w:ascii="SimSun" w:hAnsi="SimSun" w:eastAsia="SimSun" w:cs="SimSun"/>
          <w:sz w:val="21"/>
          <w:szCs w:val="21"/>
          <w:spacing w:val="15"/>
        </w:rPr>
        <w:t xml:space="preserve"> </w:t>
      </w:r>
      <w:r>
        <w:rPr>
          <w:rFonts w:ascii="SimSun" w:hAnsi="SimSun" w:eastAsia="SimSun" w:cs="SimSun"/>
          <w:sz w:val="21"/>
          <w:szCs w:val="21"/>
          <w:spacing w:val="-10"/>
        </w:rPr>
        <w:t>信息， 一旦通过数据挖掘，往往就会分析得到一些关键的重要信息，威胁到个人</w:t>
      </w:r>
      <w:r>
        <w:rPr>
          <w:rFonts w:ascii="SimSun" w:hAnsi="SimSun" w:eastAsia="SimSun" w:cs="SimSun"/>
          <w:sz w:val="21"/>
          <w:szCs w:val="21"/>
          <w:spacing w:val="-11"/>
        </w:rPr>
        <w:t>隐私。</w:t>
      </w:r>
    </w:p>
    <w:p>
      <w:pPr>
        <w:ind w:left="459"/>
        <w:spacing w:before="72" w:line="212" w:lineRule="auto"/>
        <w:rPr>
          <w:rFonts w:ascii="SimSun" w:hAnsi="SimSun" w:eastAsia="SimSun" w:cs="SimSun"/>
          <w:sz w:val="21"/>
          <w:szCs w:val="21"/>
        </w:rPr>
      </w:pPr>
      <w:r>
        <w:rPr>
          <w:rFonts w:ascii="SimSun" w:hAnsi="SimSun" w:eastAsia="SimSun" w:cs="SimSun"/>
          <w:sz w:val="21"/>
          <w:szCs w:val="21"/>
          <w:spacing w:val="-3"/>
        </w:rPr>
        <w:t>(2)大数据分析带来的个人隐私保护问题</w:t>
      </w:r>
      <w:r>
        <w:rPr>
          <w:rFonts w:ascii="Times New Roman" w:hAnsi="Times New Roman" w:eastAsia="Times New Roman" w:cs="Times New Roman"/>
          <w:sz w:val="21"/>
          <w:szCs w:val="21"/>
          <w:spacing w:val="-3"/>
        </w:rPr>
        <w:t>[D-11],</w:t>
      </w:r>
      <w:r>
        <w:rPr>
          <w:rFonts w:ascii="SimSun" w:hAnsi="SimSun" w:eastAsia="SimSun" w:cs="SimSun"/>
          <w:sz w:val="21"/>
          <w:szCs w:val="21"/>
          <w:spacing w:val="-3"/>
        </w:rPr>
        <w:t>主要体现在以下方面：</w:t>
      </w:r>
    </w:p>
    <w:p>
      <w:pPr>
        <w:ind w:left="40" w:right="50" w:firstLine="419"/>
        <w:spacing w:before="118" w:line="279" w:lineRule="auto"/>
        <w:rPr>
          <w:rFonts w:ascii="SimSun" w:hAnsi="SimSun" w:eastAsia="SimSun" w:cs="SimSun"/>
          <w:sz w:val="21"/>
          <w:szCs w:val="21"/>
        </w:rPr>
      </w:pPr>
      <w:r>
        <w:rPr>
          <w:rFonts w:ascii="SimSun" w:hAnsi="SimSun" w:eastAsia="SimSun" w:cs="SimSun"/>
          <w:sz w:val="21"/>
          <w:szCs w:val="21"/>
          <w:spacing w:val="-1"/>
        </w:rPr>
        <w:t>①</w:t>
      </w:r>
      <w:r>
        <w:rPr>
          <w:rFonts w:ascii="SimSun" w:hAnsi="SimSun" w:eastAsia="SimSun" w:cs="SimSun"/>
          <w:sz w:val="21"/>
          <w:szCs w:val="21"/>
          <w:spacing w:val="-57"/>
        </w:rPr>
        <w:t xml:space="preserve"> </w:t>
      </w:r>
      <w:r>
        <w:rPr>
          <w:rFonts w:ascii="SimSun" w:hAnsi="SimSun" w:eastAsia="SimSun" w:cs="SimSun"/>
          <w:sz w:val="21"/>
          <w:szCs w:val="21"/>
          <w:spacing w:val="-1"/>
        </w:rPr>
        <w:t>对大数据的分析利用可能侵犯个人隐私。大数据时代个</w:t>
      </w:r>
      <w:r>
        <w:rPr>
          <w:rFonts w:ascii="SimSun" w:hAnsi="SimSun" w:eastAsia="SimSun" w:cs="SimSun"/>
          <w:sz w:val="21"/>
          <w:szCs w:val="21"/>
          <w:spacing w:val="-2"/>
        </w:rPr>
        <w:t>人是数据的来源之一，企业</w:t>
      </w:r>
      <w:r>
        <w:rPr>
          <w:rFonts w:ascii="SimSun" w:hAnsi="SimSun" w:eastAsia="SimSun" w:cs="SimSun"/>
          <w:sz w:val="21"/>
          <w:szCs w:val="21"/>
        </w:rPr>
        <w:t xml:space="preserve"> </w:t>
      </w:r>
      <w:r>
        <w:rPr>
          <w:rFonts w:ascii="SimSun" w:hAnsi="SimSun" w:eastAsia="SimSun" w:cs="SimSun"/>
          <w:sz w:val="21"/>
          <w:szCs w:val="21"/>
          <w:spacing w:val="-6"/>
        </w:rPr>
        <w:t>大量收集个人数据，并通过一套技术、方法对与个人相连的庞大数据进行整合分析，对企业</w:t>
      </w:r>
      <w:r>
        <w:rPr>
          <w:rFonts w:ascii="SimSun" w:hAnsi="SimSun" w:eastAsia="SimSun" w:cs="SimSun"/>
          <w:sz w:val="21"/>
          <w:szCs w:val="21"/>
          <w:spacing w:val="16"/>
        </w:rPr>
        <w:t xml:space="preserve"> </w:t>
      </w:r>
      <w:r>
        <w:rPr>
          <w:rFonts w:ascii="SimSun" w:hAnsi="SimSun" w:eastAsia="SimSun" w:cs="SimSun"/>
          <w:sz w:val="21"/>
          <w:szCs w:val="21"/>
          <w:spacing w:val="-6"/>
        </w:rPr>
        <w:t>而言是挖掘了数据的价值；但对个人而言，却是在个人无法有效控制和不知晓的情况下，将</w:t>
      </w:r>
      <w:r>
        <w:rPr>
          <w:rFonts w:ascii="SimSun" w:hAnsi="SimSun" w:eastAsia="SimSun" w:cs="SimSun"/>
          <w:sz w:val="21"/>
          <w:szCs w:val="21"/>
          <w:spacing w:val="18"/>
        </w:rPr>
        <w:t xml:space="preserve"> </w:t>
      </w:r>
      <w:r>
        <w:rPr>
          <w:rFonts w:ascii="SimSun" w:hAnsi="SimSun" w:eastAsia="SimSun" w:cs="SimSun"/>
          <w:sz w:val="21"/>
          <w:szCs w:val="21"/>
          <w:spacing w:val="-8"/>
        </w:rPr>
        <w:t>个人的生活情况、消费习惯、身份特征等暴露在他人面前，这极大地侵犯了个人的隐私。</w:t>
      </w:r>
    </w:p>
    <w:p>
      <w:pPr>
        <w:ind w:left="40" w:right="32" w:firstLine="419"/>
        <w:spacing w:before="90" w:line="279" w:lineRule="auto"/>
        <w:rPr>
          <w:rFonts w:ascii="SimSun" w:hAnsi="SimSun" w:eastAsia="SimSun" w:cs="SimSun"/>
          <w:sz w:val="21"/>
          <w:szCs w:val="21"/>
        </w:rPr>
      </w:pPr>
      <w:r>
        <w:rPr>
          <w:rFonts w:ascii="SimSun" w:hAnsi="SimSun" w:eastAsia="SimSun" w:cs="SimSun"/>
          <w:sz w:val="21"/>
          <w:szCs w:val="21"/>
          <w:spacing w:val="-2"/>
        </w:rPr>
        <w:t>②</w:t>
      </w:r>
      <w:r>
        <w:rPr>
          <w:rFonts w:ascii="SimSun" w:hAnsi="SimSun" w:eastAsia="SimSun" w:cs="SimSun"/>
          <w:sz w:val="21"/>
          <w:szCs w:val="21"/>
          <w:spacing w:val="-15"/>
        </w:rPr>
        <w:t xml:space="preserve"> </w:t>
      </w:r>
      <w:r>
        <w:rPr>
          <w:rFonts w:ascii="SimSun" w:hAnsi="SimSun" w:eastAsia="SimSun" w:cs="SimSun"/>
          <w:sz w:val="21"/>
          <w:szCs w:val="21"/>
          <w:spacing w:val="-2"/>
        </w:rPr>
        <w:t>隐私保护问题已经引起用户的关注。大数据能够使我们以前所未有的方式审视检测</w:t>
      </w:r>
      <w:r>
        <w:rPr>
          <w:rFonts w:ascii="SimSun" w:hAnsi="SimSun" w:eastAsia="SimSun" w:cs="SimSun"/>
          <w:sz w:val="21"/>
          <w:szCs w:val="21"/>
        </w:rPr>
        <w:t xml:space="preserve"> </w:t>
      </w:r>
      <w:r>
        <w:rPr>
          <w:rFonts w:ascii="SimSun" w:hAnsi="SimSun" w:eastAsia="SimSun" w:cs="SimSun"/>
          <w:sz w:val="21"/>
          <w:szCs w:val="21"/>
          <w:spacing w:val="-14"/>
        </w:rPr>
        <w:t>事物，通过大数据的挖掘分析，各个领域能够做出更为明智的决定，如</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14"/>
        </w:rPr>
        <w:t>Goog</w:t>
      </w:r>
      <w:r>
        <w:rPr>
          <w:rFonts w:ascii="Times New Roman" w:hAnsi="Times New Roman" w:eastAsia="Times New Roman" w:cs="Times New Roman"/>
          <w:sz w:val="21"/>
          <w:szCs w:val="21"/>
          <w:spacing w:val="-15"/>
        </w:rPr>
        <w:t>le</w:t>
      </w:r>
      <w:r>
        <w:rPr>
          <w:rFonts w:ascii="SimSun" w:hAnsi="SimSun" w:eastAsia="SimSun" w:cs="SimSun"/>
          <w:sz w:val="21"/>
          <w:szCs w:val="21"/>
          <w:spacing w:val="-15"/>
        </w:rPr>
        <w:t>、</w:t>
      </w:r>
      <w:r>
        <w:rPr>
          <w:rFonts w:ascii="Times New Roman" w:hAnsi="Times New Roman" w:eastAsia="Times New Roman" w:cs="Times New Roman"/>
          <w:sz w:val="21"/>
          <w:szCs w:val="21"/>
          <w:spacing w:val="-15"/>
        </w:rPr>
        <w:t>Amazon</w:t>
      </w:r>
      <w:r>
        <w:rPr>
          <w:rFonts w:ascii="SimSun" w:hAnsi="SimSun" w:eastAsia="SimSun" w:cs="SimSun"/>
          <w:sz w:val="21"/>
          <w:szCs w:val="21"/>
          <w:spacing w:val="-15"/>
        </w:rPr>
        <w:t>、</w:t>
      </w:r>
      <w:r>
        <w:rPr>
          <w:rFonts w:ascii="Times New Roman" w:hAnsi="Times New Roman" w:eastAsia="Times New Roman" w:cs="Times New Roman"/>
          <w:sz w:val="21"/>
          <w:szCs w:val="21"/>
          <w:spacing w:val="-15"/>
        </w:rPr>
        <w:t>Twitter</w:t>
      </w:r>
      <w:r>
        <w:rPr>
          <w:rFonts w:ascii="Times New Roman" w:hAnsi="Times New Roman" w:eastAsia="Times New Roman" w:cs="Times New Roman"/>
          <w:sz w:val="21"/>
          <w:szCs w:val="21"/>
        </w:rPr>
        <w:t xml:space="preserve"> </w:t>
      </w:r>
      <w:r>
        <w:rPr>
          <w:rFonts w:ascii="SimSun" w:hAnsi="SimSun" w:eastAsia="SimSun" w:cs="SimSun"/>
          <w:sz w:val="21"/>
          <w:szCs w:val="21"/>
          <w:spacing w:val="-9"/>
        </w:rPr>
        <w:t>和</w:t>
      </w:r>
      <w:r>
        <w:rPr>
          <w:rFonts w:ascii="Times New Roman" w:hAnsi="Times New Roman" w:eastAsia="Times New Roman" w:cs="Times New Roman"/>
          <w:sz w:val="21"/>
          <w:szCs w:val="21"/>
          <w:spacing w:val="-9"/>
        </w:rPr>
        <w:t>Facebook</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9"/>
        </w:rPr>
        <w:t>等通过对用户搜索习惯、购物习惯、心中所好</w:t>
      </w:r>
      <w:r>
        <w:rPr>
          <w:rFonts w:ascii="SimSun" w:hAnsi="SimSun" w:eastAsia="SimSun" w:cs="SimSun"/>
          <w:sz w:val="21"/>
          <w:szCs w:val="21"/>
          <w:spacing w:val="-10"/>
        </w:rPr>
        <w:t>、社交关系等的洞察，获取了大量商</w:t>
      </w:r>
      <w:r>
        <w:rPr>
          <w:rFonts w:ascii="SimSun" w:hAnsi="SimSun" w:eastAsia="SimSun" w:cs="SimSun"/>
          <w:sz w:val="21"/>
          <w:szCs w:val="21"/>
        </w:rPr>
        <w:t xml:space="preserve"> </w:t>
      </w:r>
      <w:r>
        <w:rPr>
          <w:rFonts w:ascii="SimSun" w:hAnsi="SimSun" w:eastAsia="SimSun" w:cs="SimSun"/>
          <w:sz w:val="21"/>
          <w:szCs w:val="21"/>
          <w:spacing w:val="-10"/>
        </w:rPr>
        <w:t>业利益。大数据时代个人浏览网页、逛社交网站、网络购物的一举一动都将被监控，这将</w:t>
      </w:r>
      <w:r>
        <w:rPr>
          <w:rFonts w:ascii="SimSun" w:hAnsi="SimSun" w:eastAsia="SimSun" w:cs="SimSun"/>
          <w:sz w:val="21"/>
          <w:szCs w:val="21"/>
          <w:spacing w:val="-11"/>
        </w:rPr>
        <w:t>构成</w:t>
      </w:r>
    </w:p>
    <w:p>
      <w:pPr>
        <w:spacing w:line="279" w:lineRule="auto"/>
        <w:sectPr>
          <w:pgSz w:w="9980" w:h="14250"/>
          <w:pgMar w:top="400" w:right="1149" w:bottom="400" w:left="549" w:header="0" w:footer="0" w:gutter="0"/>
        </w:sectPr>
        <w:rPr>
          <w:rFonts w:ascii="SimSun" w:hAnsi="SimSun" w:eastAsia="SimSun" w:cs="SimSun"/>
          <w:sz w:val="21"/>
          <w:szCs w:val="21"/>
        </w:rPr>
      </w:pPr>
    </w:p>
    <w:p>
      <w:pPr>
        <w:pStyle w:val="BodyText"/>
        <w:spacing w:line="274" w:lineRule="auto"/>
        <w:rPr/>
      </w:pPr>
      <w:r/>
    </w:p>
    <w:p>
      <w:pPr>
        <w:spacing w:before="55" w:line="217" w:lineRule="auto"/>
        <w:tabs>
          <w:tab w:val="left" w:pos="137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trike/>
          <w:spacing w:val="-4"/>
        </w:rPr>
        <w:t>|</w:t>
      </w:r>
      <w:r>
        <w:rPr>
          <w:rFonts w:ascii="SimHei" w:hAnsi="SimHei" w:eastAsia="SimHei" w:cs="SimHei"/>
          <w:sz w:val="17"/>
          <w:szCs w:val="17"/>
          <w:strike/>
          <w:spacing w:val="-74"/>
        </w:rPr>
        <w:t xml:space="preserve"> </w:t>
      </w:r>
      <w:r>
        <w:rPr>
          <w:rFonts w:ascii="SimHei" w:hAnsi="SimHei" w:eastAsia="SimHei" w:cs="SimHei"/>
          <w:sz w:val="17"/>
          <w:szCs w:val="17"/>
          <w:spacing w:val="-80"/>
        </w:rPr>
        <w:t xml:space="preserve"> </w:t>
      </w:r>
      <w:r>
        <w:rPr>
          <w:rFonts w:ascii="SimHei" w:hAnsi="SimHei" w:eastAsia="SimHei" w:cs="SimHei"/>
          <w:sz w:val="17"/>
          <w:szCs w:val="17"/>
          <w:spacing w:val="-4"/>
        </w:rPr>
        <w:t>108|</w:t>
      </w:r>
      <w:r>
        <w:rPr>
          <w:rFonts w:ascii="SimHei" w:hAnsi="SimHei" w:eastAsia="SimHei" w:cs="SimHei"/>
          <w:sz w:val="17"/>
          <w:szCs w:val="17"/>
          <w:spacing w:val="9"/>
        </w:rPr>
        <w:t xml:space="preserve">   </w:t>
      </w:r>
      <w:r>
        <w:rPr>
          <w:rFonts w:ascii="SimHei" w:hAnsi="SimHei" w:eastAsia="SimHei" w:cs="SimHei"/>
          <w:sz w:val="17"/>
          <w:szCs w:val="17"/>
          <w:b/>
          <w:bCs/>
          <w:spacing w:val="-4"/>
        </w:rPr>
        <w:t>第5章</w:t>
      </w:r>
      <w:r>
        <w:rPr>
          <w:rFonts w:ascii="SimHei" w:hAnsi="SimHei" w:eastAsia="SimHei" w:cs="SimHei"/>
          <w:sz w:val="17"/>
          <w:szCs w:val="17"/>
          <w:spacing w:val="-4"/>
        </w:rPr>
        <w:t xml:space="preserve"> </w:t>
      </w:r>
      <w:r>
        <w:rPr>
          <w:rFonts w:ascii="SimHei" w:hAnsi="SimHei" w:eastAsia="SimHei" w:cs="SimHei"/>
          <w:sz w:val="17"/>
          <w:szCs w:val="17"/>
          <w:b/>
          <w:bCs/>
          <w:spacing w:val="-4"/>
        </w:rPr>
        <w:t>大数据安全、隐私和合规管理</w:t>
      </w:r>
      <w:r>
        <w:rPr>
          <w:rFonts w:ascii="SimHei" w:hAnsi="SimHei" w:eastAsia="SimHei" w:cs="SimHei"/>
          <w:sz w:val="17"/>
          <w:szCs w:val="17"/>
          <w:spacing w:val="50"/>
        </w:rPr>
        <w:t xml:space="preserve"> </w:t>
      </w:r>
      <w:r>
        <w:rPr>
          <w:rFonts w:ascii="SimHei" w:hAnsi="SimHei" w:eastAsia="SimHei" w:cs="SimHei"/>
          <w:sz w:val="17"/>
          <w:szCs w:val="17"/>
          <w:strike/>
        </w:rPr>
        <w:t xml:space="preserve">                                        </w:t>
      </w:r>
    </w:p>
    <w:p>
      <w:pPr>
        <w:pStyle w:val="BodyText"/>
        <w:spacing w:line="253" w:lineRule="auto"/>
        <w:rPr/>
      </w:pPr>
      <w:r/>
    </w:p>
    <w:p>
      <w:pPr>
        <w:pStyle w:val="BodyText"/>
        <w:spacing w:line="253" w:lineRule="auto"/>
        <w:rPr/>
      </w:pPr>
      <w:r/>
    </w:p>
    <w:p>
      <w:pPr>
        <w:ind w:left="39" w:right="115"/>
        <w:spacing w:before="68" w:line="283" w:lineRule="auto"/>
        <w:jc w:val="both"/>
        <w:rPr>
          <w:rFonts w:ascii="SimSun" w:hAnsi="SimSun" w:eastAsia="SimSun" w:cs="SimSun"/>
          <w:sz w:val="21"/>
          <w:szCs w:val="21"/>
        </w:rPr>
      </w:pPr>
      <w:bookmarkStart w:name="bookmark72" w:id="69"/>
      <w:bookmarkEnd w:id="69"/>
      <w:r>
        <w:rPr>
          <w:rFonts w:ascii="SimSun" w:hAnsi="SimSun" w:eastAsia="SimSun" w:cs="SimSun"/>
          <w:sz w:val="21"/>
          <w:szCs w:val="21"/>
        </w:rPr>
        <w:t>对用户隐私的极大侵犯。这一问题已经引起了用户的关注。据国外科技</w:t>
      </w:r>
      <w:r>
        <w:rPr>
          <w:rFonts w:ascii="SimSun" w:hAnsi="SimSun" w:eastAsia="SimSun" w:cs="SimSun"/>
          <w:sz w:val="21"/>
          <w:szCs w:val="21"/>
          <w:spacing w:val="-1"/>
        </w:rPr>
        <w:t>公司一项针对11个</w:t>
      </w:r>
      <w:r>
        <w:rPr>
          <w:rFonts w:ascii="SimSun" w:hAnsi="SimSun" w:eastAsia="SimSun" w:cs="SimSun"/>
          <w:sz w:val="21"/>
          <w:szCs w:val="21"/>
        </w:rPr>
        <w:t xml:space="preserve"> </w:t>
      </w:r>
      <w:r>
        <w:rPr>
          <w:rFonts w:ascii="SimSun" w:hAnsi="SimSun" w:eastAsia="SimSun" w:cs="SimSun"/>
          <w:sz w:val="21"/>
          <w:szCs w:val="21"/>
        </w:rPr>
        <w:t>国家的大约11000人的调查，大部分用户认为自己的私人数据被跟踪，仅有14%的受访</w:t>
      </w:r>
      <w:r>
        <w:rPr>
          <w:rFonts w:ascii="SimSun" w:hAnsi="SimSun" w:eastAsia="SimSun" w:cs="SimSun"/>
          <w:sz w:val="21"/>
          <w:szCs w:val="21"/>
          <w:spacing w:val="-1"/>
        </w:rPr>
        <w:t>者表</w:t>
      </w:r>
      <w:r>
        <w:rPr>
          <w:rFonts w:ascii="SimSun" w:hAnsi="SimSun" w:eastAsia="SimSun" w:cs="SimSun"/>
          <w:sz w:val="21"/>
          <w:szCs w:val="21"/>
        </w:rPr>
        <w:t xml:space="preserve"> </w:t>
      </w:r>
      <w:r>
        <w:rPr>
          <w:rFonts w:ascii="SimSun" w:hAnsi="SimSun" w:eastAsia="SimSun" w:cs="SimSun"/>
          <w:sz w:val="21"/>
          <w:szCs w:val="21"/>
          <w:spacing w:val="-8"/>
        </w:rPr>
        <w:t>示，互联网公司对他们的个人资料的使用是诚实的；68%的受访者表示，如果搜索引擎能够提</w:t>
      </w:r>
      <w:r>
        <w:rPr>
          <w:rFonts w:ascii="SimSun" w:hAnsi="SimSun" w:eastAsia="SimSun" w:cs="SimSun"/>
          <w:sz w:val="21"/>
          <w:szCs w:val="21"/>
          <w:spacing w:val="18"/>
        </w:rPr>
        <w:t xml:space="preserve"> </w:t>
      </w:r>
      <w:r>
        <w:rPr>
          <w:rFonts w:ascii="SimSun" w:hAnsi="SimSun" w:eastAsia="SimSun" w:cs="SimSun"/>
          <w:sz w:val="21"/>
          <w:szCs w:val="21"/>
          <w:spacing w:val="-10"/>
        </w:rPr>
        <w:t>供不被跟踪的功能，他们将非常愿意使用。另有调查显示，越</w:t>
      </w:r>
      <w:r>
        <w:rPr>
          <w:rFonts w:ascii="SimSun" w:hAnsi="SimSun" w:eastAsia="SimSun" w:cs="SimSun"/>
          <w:sz w:val="21"/>
          <w:szCs w:val="21"/>
          <w:spacing w:val="-11"/>
        </w:rPr>
        <w:t>来越多用户认为当前的数据采集</w:t>
      </w:r>
      <w:r>
        <w:rPr>
          <w:rFonts w:ascii="SimSun" w:hAnsi="SimSun" w:eastAsia="SimSun" w:cs="SimSun"/>
          <w:sz w:val="21"/>
          <w:szCs w:val="21"/>
        </w:rPr>
        <w:t xml:space="preserve"> </w:t>
      </w:r>
      <w:r>
        <w:rPr>
          <w:rFonts w:ascii="SimSun" w:hAnsi="SimSun" w:eastAsia="SimSun" w:cs="SimSun"/>
          <w:sz w:val="21"/>
          <w:szCs w:val="21"/>
          <w:spacing w:val="-9"/>
        </w:rPr>
        <w:t>模型是以免费的网络内容或服务换取用户的个人数据，用户有被剥削的感觉。</w:t>
      </w:r>
    </w:p>
    <w:p>
      <w:pPr>
        <w:ind w:left="39" w:firstLine="460"/>
        <w:spacing w:before="94" w:line="292" w:lineRule="auto"/>
        <w:rPr>
          <w:rFonts w:ascii="SimSun" w:hAnsi="SimSun" w:eastAsia="SimSun" w:cs="SimSun"/>
          <w:sz w:val="21"/>
          <w:szCs w:val="21"/>
        </w:rPr>
      </w:pPr>
      <w:r>
        <w:rPr>
          <w:rFonts w:ascii="SimSun" w:hAnsi="SimSun" w:eastAsia="SimSun" w:cs="SimSun"/>
          <w:sz w:val="21"/>
          <w:szCs w:val="21"/>
          <w:spacing w:val="2"/>
        </w:rPr>
        <w:t>③企业对个人数据和隐私的态度不一。目前，有很多企业都在从事个人数据的采集、</w:t>
      </w:r>
      <w:r>
        <w:rPr>
          <w:rFonts w:ascii="SimSun" w:hAnsi="SimSun" w:eastAsia="SimSun" w:cs="SimSun"/>
          <w:sz w:val="21"/>
          <w:szCs w:val="21"/>
        </w:rPr>
        <w:t xml:space="preserve"> </w:t>
      </w:r>
      <w:r>
        <w:rPr>
          <w:rFonts w:ascii="SimSun" w:hAnsi="SimSun" w:eastAsia="SimSun" w:cs="SimSun"/>
          <w:sz w:val="21"/>
          <w:szCs w:val="21"/>
          <w:spacing w:val="-2"/>
        </w:rPr>
        <w:t>分析和利用等活动，但企业对个人数据和隐私的态度不一。</w:t>
      </w:r>
      <w:r>
        <w:rPr>
          <w:rFonts w:ascii="Times New Roman" w:hAnsi="Times New Roman" w:eastAsia="Times New Roman" w:cs="Times New Roman"/>
          <w:sz w:val="21"/>
          <w:szCs w:val="21"/>
          <w:spacing w:val="-2"/>
        </w:rPr>
        <w:t>Google</w:t>
      </w:r>
      <w:r>
        <w:rPr>
          <w:rFonts w:ascii="Times New Roman" w:hAnsi="Times New Roman" w:eastAsia="Times New Roman" w:cs="Times New Roman"/>
          <w:sz w:val="21"/>
          <w:szCs w:val="21"/>
          <w:spacing w:val="47"/>
        </w:rPr>
        <w:t xml:space="preserve"> </w:t>
      </w:r>
      <w:r>
        <w:rPr>
          <w:rFonts w:ascii="SimSun" w:hAnsi="SimSun" w:eastAsia="SimSun" w:cs="SimSun"/>
          <w:sz w:val="21"/>
          <w:szCs w:val="21"/>
          <w:spacing w:val="-2"/>
        </w:rPr>
        <w:t>等互联</w:t>
      </w:r>
      <w:r>
        <w:rPr>
          <w:rFonts w:ascii="SimSun" w:hAnsi="SimSun" w:eastAsia="SimSun" w:cs="SimSun"/>
          <w:sz w:val="21"/>
          <w:szCs w:val="21"/>
          <w:spacing w:val="-3"/>
        </w:rPr>
        <w:t>网企业加紧采集</w:t>
      </w:r>
      <w:r>
        <w:rPr>
          <w:rFonts w:ascii="SimSun" w:hAnsi="SimSun" w:eastAsia="SimSun" w:cs="SimSun"/>
          <w:sz w:val="21"/>
          <w:szCs w:val="21"/>
        </w:rPr>
        <w:t xml:space="preserve">  </w:t>
      </w:r>
      <w:r>
        <w:rPr>
          <w:rFonts w:ascii="SimSun" w:hAnsi="SimSun" w:eastAsia="SimSun" w:cs="SimSun"/>
          <w:sz w:val="21"/>
          <w:szCs w:val="21"/>
          <w:spacing w:val="-2"/>
        </w:rPr>
        <w:t>个人数据，对隐私问题不够重视。例如，2012年</w:t>
      </w:r>
      <w:r>
        <w:rPr>
          <w:rFonts w:ascii="Times New Roman" w:hAnsi="Times New Roman" w:eastAsia="Times New Roman" w:cs="Times New Roman"/>
          <w:sz w:val="21"/>
          <w:szCs w:val="21"/>
          <w:spacing w:val="-2"/>
        </w:rPr>
        <w:t>Google</w:t>
      </w:r>
      <w:r>
        <w:rPr>
          <w:rFonts w:ascii="Times New Roman" w:hAnsi="Times New Roman" w:eastAsia="Times New Roman" w:cs="Times New Roman"/>
          <w:sz w:val="21"/>
          <w:szCs w:val="21"/>
          <w:spacing w:val="61"/>
        </w:rPr>
        <w:t xml:space="preserve"> </w:t>
      </w:r>
      <w:r>
        <w:rPr>
          <w:rFonts w:ascii="SimSun" w:hAnsi="SimSun" w:eastAsia="SimSun" w:cs="SimSun"/>
          <w:sz w:val="21"/>
          <w:szCs w:val="21"/>
          <w:spacing w:val="-2"/>
        </w:rPr>
        <w:t>调整隐私政策，将旗下60多个平台</w:t>
      </w:r>
      <w:r>
        <w:rPr>
          <w:rFonts w:ascii="SimSun" w:hAnsi="SimSun" w:eastAsia="SimSun" w:cs="SimSun"/>
          <w:sz w:val="21"/>
          <w:szCs w:val="21"/>
        </w:rPr>
        <w:t xml:space="preserve">  </w:t>
      </w:r>
      <w:r>
        <w:rPr>
          <w:rFonts w:ascii="SimSun" w:hAnsi="SimSun" w:eastAsia="SimSun" w:cs="SimSun"/>
          <w:sz w:val="21"/>
          <w:szCs w:val="21"/>
        </w:rPr>
        <w:t>的互联网服务所搜集的用户数据整合在一起，并以此加强</w:t>
      </w:r>
      <w:r>
        <w:rPr>
          <w:rFonts w:ascii="SimSun" w:hAnsi="SimSun" w:eastAsia="SimSun" w:cs="SimSun"/>
          <w:sz w:val="21"/>
          <w:szCs w:val="21"/>
          <w:spacing w:val="-1"/>
        </w:rPr>
        <w:t>对广告主的吸引力，但是Google</w:t>
      </w:r>
      <w:r>
        <w:rPr>
          <w:rFonts w:ascii="SimSun" w:hAnsi="SimSun" w:eastAsia="SimSun" w:cs="SimSun"/>
          <w:sz w:val="21"/>
          <w:szCs w:val="21"/>
        </w:rPr>
        <w:t xml:space="preserve">  </w:t>
      </w:r>
      <w:r>
        <w:rPr>
          <w:rFonts w:ascii="SimSun" w:hAnsi="SimSun" w:eastAsia="SimSun" w:cs="SimSun"/>
          <w:sz w:val="21"/>
          <w:szCs w:val="21"/>
        </w:rPr>
        <w:t>将用户数据整合并未征求用户同意，没有保证用户的知情权和选择权，</w:t>
      </w:r>
      <w:r>
        <w:rPr>
          <w:rFonts w:ascii="SimSun" w:hAnsi="SimSun" w:eastAsia="SimSun" w:cs="SimSun"/>
          <w:sz w:val="21"/>
          <w:szCs w:val="21"/>
          <w:spacing w:val="-1"/>
        </w:rPr>
        <w:t>用户不会知道哪些</w:t>
      </w:r>
      <w:r>
        <w:rPr>
          <w:rFonts w:ascii="SimSun" w:hAnsi="SimSun" w:eastAsia="SimSun" w:cs="SimSun"/>
          <w:sz w:val="21"/>
          <w:szCs w:val="21"/>
        </w:rPr>
        <w:t xml:space="preserve">  </w:t>
      </w:r>
      <w:r>
        <w:rPr>
          <w:rFonts w:ascii="SimSun" w:hAnsi="SimSun" w:eastAsia="SimSun" w:cs="SimSun"/>
          <w:sz w:val="21"/>
          <w:szCs w:val="21"/>
          <w:spacing w:val="3"/>
        </w:rPr>
        <w:t>信息被使用和用来做什么。</w:t>
      </w:r>
      <w:r>
        <w:rPr>
          <w:rFonts w:ascii="Times New Roman" w:hAnsi="Times New Roman" w:eastAsia="Times New Roman" w:cs="Times New Roman"/>
          <w:sz w:val="21"/>
          <w:szCs w:val="21"/>
        </w:rPr>
        <w:t>Instagram</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于2012年底公布了新的</w:t>
      </w:r>
      <w:r>
        <w:rPr>
          <w:rFonts w:ascii="SimSun" w:hAnsi="SimSun" w:eastAsia="SimSun" w:cs="SimSun"/>
          <w:sz w:val="21"/>
          <w:szCs w:val="21"/>
          <w:spacing w:val="2"/>
        </w:rPr>
        <w:t>隐私政策和服务条款，允许</w:t>
      </w:r>
      <w:r>
        <w:rPr>
          <w:rFonts w:ascii="SimSun" w:hAnsi="SimSun" w:eastAsia="SimSun" w:cs="SimSun"/>
          <w:sz w:val="21"/>
          <w:szCs w:val="21"/>
        </w:rPr>
        <w:t xml:space="preserve">  </w:t>
      </w:r>
      <w:r>
        <w:rPr>
          <w:rFonts w:ascii="SimSun" w:hAnsi="SimSun" w:eastAsia="SimSun" w:cs="SimSun"/>
          <w:sz w:val="21"/>
          <w:szCs w:val="21"/>
          <w:spacing w:val="-5"/>
        </w:rPr>
        <w:t>广告主更灵活地在广告中使用照片、用户名和肖像，用户和媒体普</w:t>
      </w:r>
      <w:r>
        <w:rPr>
          <w:rFonts w:ascii="SimSun" w:hAnsi="SimSun" w:eastAsia="SimSun" w:cs="SimSun"/>
          <w:sz w:val="21"/>
          <w:szCs w:val="21"/>
          <w:spacing w:val="-6"/>
        </w:rPr>
        <w:t>遍理解为，该公司将享有</w:t>
      </w:r>
      <w:r>
        <w:rPr>
          <w:rFonts w:ascii="SimSun" w:hAnsi="SimSun" w:eastAsia="SimSun" w:cs="SimSun"/>
          <w:sz w:val="21"/>
          <w:szCs w:val="21"/>
        </w:rPr>
        <w:t xml:space="preserve">  </w:t>
      </w:r>
      <w:r>
        <w:rPr>
          <w:rFonts w:ascii="SimSun" w:hAnsi="SimSun" w:eastAsia="SimSun" w:cs="SimSun"/>
          <w:sz w:val="21"/>
          <w:szCs w:val="21"/>
          <w:spacing w:val="-5"/>
        </w:rPr>
        <w:t>出售用户照片的永久权利，既不必支付报酬，也不用</w:t>
      </w:r>
      <w:r>
        <w:rPr>
          <w:rFonts w:ascii="SimSun" w:hAnsi="SimSun" w:eastAsia="SimSun" w:cs="SimSun"/>
          <w:sz w:val="21"/>
          <w:szCs w:val="21"/>
          <w:spacing w:val="-6"/>
        </w:rPr>
        <w:t>事先告知，其中包括将照片用于广告用</w:t>
      </w:r>
      <w:r>
        <w:rPr>
          <w:rFonts w:ascii="SimSun" w:hAnsi="SimSun" w:eastAsia="SimSun" w:cs="SimSun"/>
          <w:sz w:val="21"/>
          <w:szCs w:val="21"/>
        </w:rPr>
        <w:t xml:space="preserve">  </w:t>
      </w:r>
      <w:r>
        <w:rPr>
          <w:rFonts w:ascii="SimSun" w:hAnsi="SimSun" w:eastAsia="SimSun" w:cs="SimSun"/>
          <w:sz w:val="21"/>
          <w:szCs w:val="21"/>
        </w:rPr>
        <w:t>途。其他一些专门从事数据挖掘和分析的公司，如</w:t>
      </w:r>
      <w:r>
        <w:rPr>
          <w:rFonts w:ascii="SimSun" w:hAnsi="SimSun" w:eastAsia="SimSun" w:cs="SimSun"/>
          <w:sz w:val="21"/>
          <w:szCs w:val="21"/>
          <w:spacing w:val="-41"/>
        </w:rPr>
        <w:t xml:space="preserve"> </w:t>
      </w:r>
      <w:r>
        <w:rPr>
          <w:rFonts w:ascii="SimSun" w:hAnsi="SimSun" w:eastAsia="SimSun" w:cs="SimSun"/>
          <w:sz w:val="21"/>
          <w:szCs w:val="21"/>
        </w:rPr>
        <w:t>Factual</w:t>
      </w:r>
      <w:r>
        <w:rPr>
          <w:rFonts w:ascii="SimSun" w:hAnsi="SimSun" w:eastAsia="SimSun" w:cs="SimSun"/>
          <w:sz w:val="21"/>
          <w:szCs w:val="21"/>
          <w:spacing w:val="-54"/>
        </w:rPr>
        <w:t xml:space="preserve"> </w:t>
      </w:r>
      <w:r>
        <w:rPr>
          <w:rFonts w:ascii="SimSun" w:hAnsi="SimSun" w:eastAsia="SimSun" w:cs="SimSun"/>
          <w:sz w:val="21"/>
          <w:szCs w:val="21"/>
        </w:rPr>
        <w:t>公司在数据</w:t>
      </w:r>
      <w:r>
        <w:rPr>
          <w:rFonts w:ascii="SimSun" w:hAnsi="SimSun" w:eastAsia="SimSun" w:cs="SimSun"/>
          <w:sz w:val="21"/>
          <w:szCs w:val="21"/>
          <w:spacing w:val="-1"/>
        </w:rPr>
        <w:t>分析业务中会有意</w:t>
      </w:r>
      <w:r>
        <w:rPr>
          <w:rFonts w:ascii="SimSun" w:hAnsi="SimSun" w:eastAsia="SimSun" w:cs="SimSun"/>
          <w:sz w:val="21"/>
          <w:szCs w:val="21"/>
        </w:rPr>
        <w:t xml:space="preserve">  </w:t>
      </w:r>
      <w:r>
        <w:rPr>
          <w:rFonts w:ascii="SimSun" w:hAnsi="SimSun" w:eastAsia="SimSun" w:cs="SimSun"/>
          <w:sz w:val="21"/>
          <w:szCs w:val="21"/>
          <w:spacing w:val="11"/>
        </w:rPr>
        <w:t>将个人信息加以剔除，公司提出其专注于秉持正确的数据收集及切入点；但也有诸如</w:t>
      </w:r>
      <w:r>
        <w:rPr>
          <w:rFonts w:ascii="SimSun" w:hAnsi="SimSun" w:eastAsia="SimSun" w:cs="SimSun"/>
          <w:sz w:val="21"/>
          <w:szCs w:val="21"/>
          <w:spacing w:val="8"/>
        </w:rPr>
        <w:t xml:space="preserve">  </w:t>
      </w:r>
      <w:r>
        <w:rPr>
          <w:rFonts w:ascii="Times New Roman" w:hAnsi="Times New Roman" w:eastAsia="Times New Roman" w:cs="Times New Roman"/>
          <w:sz w:val="21"/>
          <w:szCs w:val="21"/>
          <w:spacing w:val="-1"/>
        </w:rPr>
        <w:t>Spokeo </w:t>
      </w:r>
      <w:r>
        <w:rPr>
          <w:rFonts w:ascii="SimSun" w:hAnsi="SimSun" w:eastAsia="SimSun" w:cs="SimSun"/>
          <w:sz w:val="21"/>
          <w:szCs w:val="21"/>
          <w:spacing w:val="-1"/>
        </w:rPr>
        <w:t>等的公司，会直接进行个人数据交易，并在客户行为报</w:t>
      </w:r>
      <w:r>
        <w:rPr>
          <w:rFonts w:ascii="SimSun" w:hAnsi="SimSun" w:eastAsia="SimSun" w:cs="SimSun"/>
          <w:sz w:val="21"/>
          <w:szCs w:val="21"/>
          <w:spacing w:val="-2"/>
        </w:rPr>
        <w:t>告中加入很多令人难以接受</w:t>
      </w:r>
      <w:r>
        <w:rPr>
          <w:rFonts w:ascii="SimSun" w:hAnsi="SimSun" w:eastAsia="SimSun" w:cs="SimSun"/>
          <w:sz w:val="21"/>
          <w:szCs w:val="21"/>
        </w:rPr>
        <w:t xml:space="preserve">  </w:t>
      </w:r>
      <w:r>
        <w:rPr>
          <w:rFonts w:ascii="SimSun" w:hAnsi="SimSun" w:eastAsia="SimSun" w:cs="SimSun"/>
          <w:sz w:val="21"/>
          <w:szCs w:val="21"/>
          <w:spacing w:val="-4"/>
        </w:rPr>
        <w:t>的极端细节，如在针对个人客户的档案中引用有关家庭成员及业余爱好的图片。</w:t>
      </w:r>
    </w:p>
    <w:p>
      <w:pPr>
        <w:ind w:left="39" w:right="19" w:firstLine="460"/>
        <w:spacing w:before="124" w:line="285" w:lineRule="auto"/>
        <w:rPr>
          <w:rFonts w:ascii="SimSun" w:hAnsi="SimSun" w:eastAsia="SimSun" w:cs="SimSun"/>
          <w:sz w:val="21"/>
          <w:szCs w:val="21"/>
        </w:rPr>
      </w:pPr>
      <w:r>
        <w:rPr>
          <w:rFonts w:ascii="SimSun" w:hAnsi="SimSun" w:eastAsia="SimSun" w:cs="SimSun"/>
          <w:sz w:val="21"/>
          <w:szCs w:val="21"/>
          <w:spacing w:val="-1"/>
        </w:rPr>
        <w:t>④</w:t>
      </w:r>
      <w:r>
        <w:rPr>
          <w:rFonts w:ascii="SimSun" w:hAnsi="SimSun" w:eastAsia="SimSun" w:cs="SimSun"/>
          <w:sz w:val="21"/>
          <w:szCs w:val="21"/>
          <w:spacing w:val="-49"/>
        </w:rPr>
        <w:t xml:space="preserve"> </w:t>
      </w:r>
      <w:r>
        <w:rPr>
          <w:rFonts w:ascii="SimSun" w:hAnsi="SimSun" w:eastAsia="SimSun" w:cs="SimSun"/>
          <w:sz w:val="21"/>
          <w:szCs w:val="21"/>
          <w:spacing w:val="-1"/>
        </w:rPr>
        <w:t>用户个人信息控制权减弱。与传统环境相比，现在人们对个</w:t>
      </w:r>
      <w:r>
        <w:rPr>
          <w:rFonts w:ascii="SimSun" w:hAnsi="SimSun" w:eastAsia="SimSun" w:cs="SimSun"/>
          <w:sz w:val="21"/>
          <w:szCs w:val="21"/>
          <w:spacing w:val="-2"/>
        </w:rPr>
        <w:t>人信息的控制权明显降</w:t>
      </w:r>
      <w:r>
        <w:rPr>
          <w:rFonts w:ascii="SimSun" w:hAnsi="SimSun" w:eastAsia="SimSun" w:cs="SimSun"/>
          <w:sz w:val="21"/>
          <w:szCs w:val="21"/>
        </w:rPr>
        <w:t xml:space="preserve"> </w:t>
      </w:r>
      <w:r>
        <w:rPr>
          <w:rFonts w:ascii="SimSun" w:hAnsi="SimSun" w:eastAsia="SimSun" w:cs="SimSun"/>
          <w:sz w:val="21"/>
          <w:szCs w:val="21"/>
          <w:spacing w:val="2"/>
        </w:rPr>
        <w:t>低了。传统环境下信息传播模式代价高，用户对自己的个人信息还保持有微弱的控制权。</w:t>
      </w:r>
      <w:r>
        <w:rPr>
          <w:rFonts w:ascii="SimSun" w:hAnsi="SimSun" w:eastAsia="SimSun" w:cs="SimSun"/>
          <w:sz w:val="21"/>
          <w:szCs w:val="21"/>
          <w:spacing w:val="16"/>
        </w:rPr>
        <w:t xml:space="preserve"> </w:t>
      </w:r>
      <w:r>
        <w:rPr>
          <w:rFonts w:ascii="SimSun" w:hAnsi="SimSun" w:eastAsia="SimSun" w:cs="SimSun"/>
          <w:sz w:val="21"/>
          <w:szCs w:val="21"/>
          <w:spacing w:val="-5"/>
        </w:rPr>
        <w:t>但是在当今大数据时代，个人在社交网站上的信息很容易被访问、收集和传播，通过</w:t>
      </w:r>
      <w:r>
        <w:rPr>
          <w:rFonts w:ascii="SimSun" w:hAnsi="SimSun" w:eastAsia="SimSun" w:cs="SimSun"/>
          <w:sz w:val="21"/>
          <w:szCs w:val="21"/>
          <w:spacing w:val="-6"/>
        </w:rPr>
        <w:t>对不同</w:t>
      </w:r>
      <w:r>
        <w:rPr>
          <w:rFonts w:ascii="SimSun" w:hAnsi="SimSun" w:eastAsia="SimSun" w:cs="SimSun"/>
          <w:sz w:val="21"/>
          <w:szCs w:val="21"/>
        </w:rPr>
        <w:t xml:space="preserve">  </w:t>
      </w:r>
      <w:r>
        <w:rPr>
          <w:rFonts w:ascii="SimSun" w:hAnsi="SimSun" w:eastAsia="SimSun" w:cs="SimSun"/>
          <w:sz w:val="21"/>
          <w:szCs w:val="21"/>
          <w:spacing w:val="-5"/>
        </w:rPr>
        <w:t>社交网络中个人信息进行整合分析，很容易建立包括目标人履历、喜好、朋</w:t>
      </w:r>
      <w:r>
        <w:rPr>
          <w:rFonts w:ascii="SimSun" w:hAnsi="SimSun" w:eastAsia="SimSun" w:cs="SimSun"/>
          <w:sz w:val="21"/>
          <w:szCs w:val="21"/>
          <w:spacing w:val="-6"/>
        </w:rPr>
        <w:t>友圈及信仰等信</w:t>
      </w:r>
      <w:r>
        <w:rPr>
          <w:rFonts w:ascii="SimSun" w:hAnsi="SimSun" w:eastAsia="SimSun" w:cs="SimSun"/>
          <w:sz w:val="21"/>
          <w:szCs w:val="21"/>
        </w:rPr>
        <w:t xml:space="preserve">  </w:t>
      </w:r>
      <w:r>
        <w:rPr>
          <w:rFonts w:ascii="SimSun" w:hAnsi="SimSun" w:eastAsia="SimSun" w:cs="SimSun"/>
          <w:sz w:val="21"/>
          <w:szCs w:val="21"/>
        </w:rPr>
        <w:t>息在内的信息体系。数字信息的易复制性和长</w:t>
      </w:r>
      <w:r>
        <w:rPr>
          <w:rFonts w:ascii="SimSun" w:hAnsi="SimSun" w:eastAsia="SimSun" w:cs="SimSun"/>
          <w:sz w:val="21"/>
          <w:szCs w:val="21"/>
          <w:spacing w:val="-1"/>
        </w:rPr>
        <w:t>期保存性，使那些对我们不利的污点信息也</w:t>
      </w:r>
      <w:r>
        <w:rPr>
          <w:rFonts w:ascii="SimSun" w:hAnsi="SimSun" w:eastAsia="SimSun" w:cs="SimSun"/>
          <w:sz w:val="21"/>
          <w:szCs w:val="21"/>
        </w:rPr>
        <w:t xml:space="preserve">  </w:t>
      </w:r>
      <w:r>
        <w:rPr>
          <w:rFonts w:ascii="SimSun" w:hAnsi="SimSun" w:eastAsia="SimSun" w:cs="SimSun"/>
          <w:sz w:val="21"/>
          <w:szCs w:val="21"/>
          <w:spacing w:val="-4"/>
        </w:rPr>
        <w:t>很容易被别有用心的人获取，从而造成我们对个人信息控制权的减弱。</w:t>
      </w:r>
    </w:p>
    <w:p>
      <w:pPr>
        <w:ind w:left="500"/>
        <w:spacing w:before="110" w:line="219" w:lineRule="auto"/>
        <w:rPr>
          <w:rFonts w:ascii="SimSun" w:hAnsi="SimSun" w:eastAsia="SimSun" w:cs="SimSun"/>
          <w:sz w:val="21"/>
          <w:szCs w:val="21"/>
        </w:rPr>
      </w:pPr>
      <w:r>
        <w:rPr>
          <w:rFonts w:ascii="SimSun" w:hAnsi="SimSun" w:eastAsia="SimSun" w:cs="SimSun"/>
          <w:sz w:val="21"/>
          <w:szCs w:val="21"/>
          <w:spacing w:val="1"/>
        </w:rPr>
        <w:t>(3)大数据环境下个人隐私问题存在以下三个方面的特点：</w:t>
      </w:r>
    </w:p>
    <w:p>
      <w:pPr>
        <w:ind w:left="39" w:right="65" w:firstLine="460"/>
        <w:spacing w:before="89" w:line="279" w:lineRule="auto"/>
        <w:rPr>
          <w:rFonts w:ascii="SimSun" w:hAnsi="SimSun" w:eastAsia="SimSun" w:cs="SimSun"/>
          <w:sz w:val="21"/>
          <w:szCs w:val="21"/>
        </w:rPr>
      </w:pPr>
      <w:r>
        <w:rPr>
          <w:rFonts w:ascii="SimSun" w:hAnsi="SimSun" w:eastAsia="SimSun" w:cs="SimSun"/>
          <w:sz w:val="21"/>
          <w:szCs w:val="21"/>
          <w:spacing w:val="-1"/>
        </w:rPr>
        <w:t>①</w:t>
      </w:r>
      <w:r>
        <w:rPr>
          <w:rFonts w:ascii="SimSun" w:hAnsi="SimSun" w:eastAsia="SimSun" w:cs="SimSun"/>
          <w:sz w:val="21"/>
          <w:szCs w:val="21"/>
          <w:spacing w:val="-58"/>
        </w:rPr>
        <w:t xml:space="preserve"> </w:t>
      </w:r>
      <w:r>
        <w:rPr>
          <w:rFonts w:ascii="SimSun" w:hAnsi="SimSun" w:eastAsia="SimSun" w:cs="SimSun"/>
          <w:sz w:val="21"/>
          <w:szCs w:val="21"/>
          <w:spacing w:val="-1"/>
        </w:rPr>
        <w:t>涉及个人隐私的信息并非自愿上传。互联网上很多信息并非是个人自愿上传</w:t>
      </w:r>
      <w:r>
        <w:rPr>
          <w:rFonts w:ascii="SimSun" w:hAnsi="SimSun" w:eastAsia="SimSun" w:cs="SimSun"/>
          <w:sz w:val="21"/>
          <w:szCs w:val="21"/>
          <w:spacing w:val="-2"/>
        </w:rPr>
        <w:t>的，尤</w:t>
      </w:r>
      <w:r>
        <w:rPr>
          <w:rFonts w:ascii="SimSun" w:hAnsi="SimSun" w:eastAsia="SimSun" w:cs="SimSun"/>
          <w:sz w:val="21"/>
          <w:szCs w:val="21"/>
        </w:rPr>
        <w:t xml:space="preserve"> </w:t>
      </w:r>
      <w:r>
        <w:rPr>
          <w:rFonts w:ascii="SimSun" w:hAnsi="SimSun" w:eastAsia="SimSun" w:cs="SimSun"/>
          <w:sz w:val="21"/>
          <w:szCs w:val="21"/>
          <w:spacing w:val="-5"/>
        </w:rPr>
        <w:t>其是行为数据，如个人的网页浏览记录、搜索记录等，被无时无刻监控。同时，移动互联网</w:t>
      </w:r>
      <w:r>
        <w:rPr>
          <w:rFonts w:ascii="SimSun" w:hAnsi="SimSun" w:eastAsia="SimSun" w:cs="SimSun"/>
          <w:sz w:val="21"/>
          <w:szCs w:val="21"/>
        </w:rPr>
        <w:t xml:space="preserve"> </w:t>
      </w:r>
      <w:r>
        <w:rPr>
          <w:rFonts w:ascii="SimSun" w:hAnsi="SimSun" w:eastAsia="SimSun" w:cs="SimSun"/>
          <w:sz w:val="21"/>
          <w:szCs w:val="21"/>
        </w:rPr>
        <w:t>发展迅速，无论在何时何地，手机等各种网络入口以及无处</w:t>
      </w:r>
      <w:r>
        <w:rPr>
          <w:rFonts w:ascii="SimSun" w:hAnsi="SimSun" w:eastAsia="SimSun" w:cs="SimSun"/>
          <w:sz w:val="21"/>
          <w:szCs w:val="21"/>
          <w:spacing w:val="-1"/>
        </w:rPr>
        <w:t>不在的传感器都会对个人数据</w:t>
      </w:r>
      <w:r>
        <w:rPr>
          <w:rFonts w:ascii="SimSun" w:hAnsi="SimSun" w:eastAsia="SimSun" w:cs="SimSun"/>
          <w:sz w:val="21"/>
          <w:szCs w:val="21"/>
        </w:rPr>
        <w:t xml:space="preserve"> </w:t>
      </w:r>
      <w:r>
        <w:rPr>
          <w:rFonts w:ascii="SimSun" w:hAnsi="SimSun" w:eastAsia="SimSun" w:cs="SimSun"/>
          <w:sz w:val="21"/>
          <w:szCs w:val="21"/>
          <w:spacing w:val="-10"/>
        </w:rPr>
        <w:t>进行采集、存储、使用，而这一切都是在用户无法控制的情</w:t>
      </w:r>
      <w:r>
        <w:rPr>
          <w:rFonts w:ascii="SimSun" w:hAnsi="SimSun" w:eastAsia="SimSun" w:cs="SimSun"/>
          <w:sz w:val="21"/>
          <w:szCs w:val="21"/>
          <w:spacing w:val="-11"/>
        </w:rPr>
        <w:t>况下发生的。</w:t>
      </w:r>
    </w:p>
    <w:p>
      <w:pPr>
        <w:ind w:left="40" w:right="64" w:firstLine="460"/>
        <w:spacing w:before="110" w:line="277" w:lineRule="auto"/>
        <w:rPr>
          <w:rFonts w:ascii="SimSun" w:hAnsi="SimSun" w:eastAsia="SimSun" w:cs="SimSun"/>
          <w:sz w:val="21"/>
          <w:szCs w:val="21"/>
        </w:rPr>
      </w:pPr>
      <w:r>
        <w:rPr>
          <w:rFonts w:ascii="SimSun" w:hAnsi="SimSun" w:eastAsia="SimSun" w:cs="SimSun"/>
          <w:sz w:val="21"/>
          <w:szCs w:val="21"/>
          <w:spacing w:val="-1"/>
        </w:rPr>
        <w:t>②</w:t>
      </w:r>
      <w:r>
        <w:rPr>
          <w:rFonts w:ascii="SimSun" w:hAnsi="SimSun" w:eastAsia="SimSun" w:cs="SimSun"/>
          <w:sz w:val="21"/>
          <w:szCs w:val="21"/>
          <w:spacing w:val="-59"/>
        </w:rPr>
        <w:t xml:space="preserve"> </w:t>
      </w:r>
      <w:r>
        <w:rPr>
          <w:rFonts w:ascii="SimSun" w:hAnsi="SimSun" w:eastAsia="SimSun" w:cs="SimSun"/>
          <w:sz w:val="21"/>
          <w:szCs w:val="21"/>
          <w:spacing w:val="-1"/>
        </w:rPr>
        <w:t>个人信息使用授权问题更加复杂。用户在使用服务前必须签署服务协议，服务协议</w:t>
      </w:r>
      <w:r>
        <w:rPr>
          <w:rFonts w:ascii="SimSun" w:hAnsi="SimSun" w:eastAsia="SimSun" w:cs="SimSun"/>
          <w:sz w:val="21"/>
          <w:szCs w:val="21"/>
        </w:rPr>
        <w:t xml:space="preserve"> </w:t>
      </w:r>
      <w:r>
        <w:rPr>
          <w:rFonts w:ascii="SimSun" w:hAnsi="SimSun" w:eastAsia="SimSun" w:cs="SimSun"/>
          <w:sz w:val="21"/>
          <w:szCs w:val="21"/>
          <w:spacing w:val="-5"/>
        </w:rPr>
        <w:t>冗长，用户很难真正了解。而且，采集的数据不再是以前的单</w:t>
      </w:r>
      <w:r>
        <w:rPr>
          <w:rFonts w:ascii="SimSun" w:hAnsi="SimSun" w:eastAsia="SimSun" w:cs="SimSun"/>
          <w:sz w:val="21"/>
          <w:szCs w:val="21"/>
          <w:spacing w:val="-6"/>
        </w:rPr>
        <w:t>一使用目的，很多数据在收集</w:t>
      </w:r>
      <w:r>
        <w:rPr>
          <w:rFonts w:ascii="SimSun" w:hAnsi="SimSun" w:eastAsia="SimSun" w:cs="SimSun"/>
          <w:sz w:val="21"/>
          <w:szCs w:val="21"/>
        </w:rPr>
        <w:t xml:space="preserve"> </w:t>
      </w:r>
      <w:r>
        <w:rPr>
          <w:rFonts w:ascii="SimSun" w:hAnsi="SimSun" w:eastAsia="SimSun" w:cs="SimSun"/>
          <w:sz w:val="21"/>
          <w:szCs w:val="21"/>
        </w:rPr>
        <w:t>很久后会发掘新的应用，无法提前预知，因此无法在采集的时候</w:t>
      </w:r>
      <w:r>
        <w:rPr>
          <w:rFonts w:ascii="SimSun" w:hAnsi="SimSun" w:eastAsia="SimSun" w:cs="SimSun"/>
          <w:sz w:val="21"/>
          <w:szCs w:val="21"/>
          <w:spacing w:val="-1"/>
        </w:rPr>
        <w:t>就获取授权。还有的数据</w:t>
      </w:r>
      <w:r>
        <w:rPr>
          <w:rFonts w:ascii="SimSun" w:hAnsi="SimSun" w:eastAsia="SimSun" w:cs="SimSun"/>
          <w:sz w:val="21"/>
          <w:szCs w:val="21"/>
        </w:rPr>
        <w:t xml:space="preserve"> </w:t>
      </w:r>
      <w:r>
        <w:rPr>
          <w:rFonts w:ascii="SimSun" w:hAnsi="SimSun" w:eastAsia="SimSun" w:cs="SimSun"/>
          <w:sz w:val="21"/>
          <w:szCs w:val="21"/>
          <w:spacing w:val="-6"/>
        </w:rPr>
        <w:t>是通过机器对机器的批量采集形成的，难以解决授权问题。</w:t>
      </w:r>
    </w:p>
    <w:p>
      <w:pPr>
        <w:ind w:left="39" w:right="64" w:firstLine="460"/>
        <w:spacing w:before="100" w:line="278" w:lineRule="auto"/>
        <w:rPr>
          <w:rFonts w:ascii="SimSun" w:hAnsi="SimSun" w:eastAsia="SimSun" w:cs="SimSun"/>
          <w:sz w:val="21"/>
          <w:szCs w:val="21"/>
        </w:rPr>
      </w:pPr>
      <w:r>
        <w:rPr>
          <w:rFonts w:ascii="SimSun" w:hAnsi="SimSun" w:eastAsia="SimSun" w:cs="SimSun"/>
          <w:sz w:val="21"/>
          <w:szCs w:val="21"/>
          <w:spacing w:val="-1"/>
        </w:rPr>
        <w:t>③</w:t>
      </w:r>
      <w:r>
        <w:rPr>
          <w:rFonts w:ascii="SimSun" w:hAnsi="SimSun" w:eastAsia="SimSun" w:cs="SimSun"/>
          <w:sz w:val="21"/>
          <w:szCs w:val="21"/>
          <w:spacing w:val="-59"/>
        </w:rPr>
        <w:t xml:space="preserve"> </w:t>
      </w:r>
      <w:r>
        <w:rPr>
          <w:rFonts w:ascii="SimSun" w:hAnsi="SimSun" w:eastAsia="SimSun" w:cs="SimSun"/>
          <w:sz w:val="21"/>
          <w:szCs w:val="21"/>
          <w:spacing w:val="-1"/>
        </w:rPr>
        <w:t>跟踪数据流动很难。大数据技术的广泛应用导致跟踪数据流动很难，用户无法知道</w:t>
      </w:r>
      <w:r>
        <w:rPr>
          <w:rFonts w:ascii="SimSun" w:hAnsi="SimSun" w:eastAsia="SimSun" w:cs="SimSun"/>
          <w:sz w:val="21"/>
          <w:szCs w:val="21"/>
        </w:rPr>
        <w:t xml:space="preserve"> </w:t>
      </w:r>
      <w:r>
        <w:rPr>
          <w:rFonts w:ascii="SimSun" w:hAnsi="SimSun" w:eastAsia="SimSun" w:cs="SimSun"/>
          <w:sz w:val="21"/>
          <w:szCs w:val="21"/>
          <w:spacing w:val="-5"/>
        </w:rPr>
        <w:t>数据确切的存放位置，用户对其个人数据的采集、存储和使用难以有效控制。</w:t>
      </w:r>
      <w:r>
        <w:rPr>
          <w:rFonts w:ascii="SimSun" w:hAnsi="SimSun" w:eastAsia="SimSun" w:cs="SimSun"/>
          <w:sz w:val="21"/>
          <w:szCs w:val="21"/>
          <w:spacing w:val="-6"/>
        </w:rPr>
        <w:t>同时，数据的</w:t>
      </w:r>
      <w:r>
        <w:rPr>
          <w:rFonts w:ascii="SimSun" w:hAnsi="SimSun" w:eastAsia="SimSun" w:cs="SimSun"/>
          <w:sz w:val="21"/>
          <w:szCs w:val="21"/>
        </w:rPr>
        <w:t xml:space="preserve"> </w:t>
      </w:r>
      <w:r>
        <w:rPr>
          <w:rFonts w:ascii="SimSun" w:hAnsi="SimSun" w:eastAsia="SimSun" w:cs="SimSun"/>
          <w:sz w:val="21"/>
          <w:szCs w:val="21"/>
          <w:spacing w:val="-5"/>
        </w:rPr>
        <w:t>传输、存储面临更多的安全威胁，网络攻击、信息窃取等安全事件频繁爆发，存在较大信息</w:t>
      </w:r>
    </w:p>
    <w:p>
      <w:pPr>
        <w:spacing w:line="278" w:lineRule="auto"/>
        <w:sectPr>
          <w:pgSz w:w="10000" w:h="14250"/>
          <w:pgMar w:top="400" w:right="735" w:bottom="400" w:left="920" w:header="0" w:footer="0" w:gutter="0"/>
        </w:sectPr>
        <w:rPr>
          <w:rFonts w:ascii="SimSun" w:hAnsi="SimSun" w:eastAsia="SimSun" w:cs="SimSun"/>
          <w:sz w:val="21"/>
          <w:szCs w:val="21"/>
        </w:rPr>
      </w:pPr>
    </w:p>
    <w:p>
      <w:pPr>
        <w:pStyle w:val="BodyText"/>
        <w:spacing w:before="208" w:line="215" w:lineRule="auto"/>
        <w:tabs>
          <w:tab w:val="left" w:pos="4598"/>
        </w:tabs>
        <w:rPr>
          <w:sz w:val="17"/>
          <w:szCs w:val="17"/>
        </w:rPr>
      </w:pPr>
      <w:r>
        <w:rPr>
          <w:rFonts w:ascii="SimSun" w:hAnsi="SimSun" w:eastAsia="SimSun" w:cs="SimSun"/>
          <w:sz w:val="17"/>
          <w:szCs w:val="17"/>
          <w:strike/>
        </w:rPr>
        <w:tab/>
      </w:r>
      <w:r>
        <w:rPr>
          <w:rFonts w:ascii="SimSun" w:hAnsi="SimSun" w:eastAsia="SimSun" w:cs="SimSun"/>
          <w:sz w:val="17"/>
          <w:szCs w:val="17"/>
          <w:spacing w:val="56"/>
        </w:rPr>
        <w:t xml:space="preserve"> </w:t>
      </w:r>
      <w:r>
        <w:rPr>
          <w:rFonts w:ascii="SimSun" w:hAnsi="SimSun" w:eastAsia="SimSun" w:cs="SimSun"/>
          <w:sz w:val="17"/>
          <w:szCs w:val="17"/>
          <w:spacing w:val="-6"/>
        </w:rPr>
        <w:t>5.</w:t>
      </w:r>
      <w:r>
        <w:rPr>
          <w:rFonts w:ascii="SimSun" w:hAnsi="SimSun" w:eastAsia="SimSun" w:cs="SimSun"/>
          <w:sz w:val="17"/>
          <w:szCs w:val="17"/>
          <w:b/>
          <w:bCs/>
          <w:spacing w:val="-6"/>
        </w:rPr>
        <w:t>3</w:t>
      </w:r>
      <w:r>
        <w:rPr>
          <w:rFonts w:ascii="SimSun" w:hAnsi="SimSun" w:eastAsia="SimSun" w:cs="SimSun"/>
          <w:sz w:val="17"/>
          <w:szCs w:val="17"/>
          <w:spacing w:val="-6"/>
        </w:rPr>
        <w:t xml:space="preserve">  </w:t>
      </w:r>
      <w:r>
        <w:rPr>
          <w:rFonts w:ascii="SimSun" w:hAnsi="SimSun" w:eastAsia="SimSun" w:cs="SimSun"/>
          <w:sz w:val="17"/>
          <w:szCs w:val="17"/>
          <w:b/>
          <w:bCs/>
          <w:spacing w:val="-6"/>
        </w:rPr>
        <w:t>大数据隐私保护</w:t>
      </w:r>
      <w:r>
        <w:rPr>
          <w:rFonts w:ascii="SimSun" w:hAnsi="SimSun" w:eastAsia="SimSun" w:cs="SimSun"/>
          <w:sz w:val="17"/>
          <w:szCs w:val="17"/>
          <w:spacing w:val="-6"/>
        </w:rPr>
        <w:t xml:space="preserve"> |109</w:t>
      </w:r>
      <w:r>
        <w:rPr>
          <w:rFonts w:ascii="SimSun" w:hAnsi="SimSun" w:eastAsia="SimSun" w:cs="SimSun"/>
          <w:sz w:val="17"/>
          <w:szCs w:val="17"/>
          <w:spacing w:val="15"/>
        </w:rPr>
        <w:t xml:space="preserve">  </w:t>
      </w:r>
      <w:r>
        <w:rPr>
          <w:sz w:val="17"/>
          <w:szCs w:val="17"/>
          <w:spacing w:val="-6"/>
        </w:rPr>
        <w:t>l  </w:t>
      </w:r>
      <w:r>
        <w:rPr>
          <w:sz w:val="17"/>
          <w:szCs w:val="17"/>
          <w:strike/>
          <w:spacing w:val="-6"/>
        </w:rPr>
        <w:t xml:space="preserve">                         </w:t>
      </w:r>
      <w:r>
        <w:rPr>
          <w:sz w:val="17"/>
          <w:szCs w:val="17"/>
          <w:strike/>
          <w:spacing w:val="-7"/>
        </w:rPr>
        <w:t xml:space="preserve">      </w:t>
      </w:r>
    </w:p>
    <w:p>
      <w:pPr>
        <w:pStyle w:val="BodyText"/>
        <w:spacing w:line="479" w:lineRule="auto"/>
        <w:rPr/>
      </w:pPr>
      <w:r/>
    </w:p>
    <w:p>
      <w:pPr>
        <w:ind w:left="49"/>
        <w:spacing w:before="71" w:line="221" w:lineRule="auto"/>
        <w:rPr>
          <w:rFonts w:ascii="SimSun" w:hAnsi="SimSun" w:eastAsia="SimSun" w:cs="SimSun"/>
          <w:sz w:val="22"/>
          <w:szCs w:val="22"/>
        </w:rPr>
      </w:pPr>
      <w:r>
        <w:rPr>
          <w:rFonts w:ascii="SimSun" w:hAnsi="SimSun" w:eastAsia="SimSun" w:cs="SimSun"/>
          <w:sz w:val="22"/>
          <w:szCs w:val="22"/>
          <w:spacing w:val="-15"/>
        </w:rPr>
        <w:t>安全隐患。</w:t>
      </w:r>
    </w:p>
    <w:p>
      <w:pPr>
        <w:pStyle w:val="BodyText"/>
        <w:spacing w:line="307" w:lineRule="auto"/>
        <w:rPr/>
      </w:pPr>
      <w:r/>
    </w:p>
    <w:p>
      <w:pPr>
        <w:ind w:left="490"/>
        <w:spacing w:before="71" w:line="222" w:lineRule="auto"/>
        <w:outlineLvl w:val="2"/>
        <w:rPr>
          <w:rFonts w:ascii="SimHei" w:hAnsi="SimHei" w:eastAsia="SimHei" w:cs="SimHei"/>
          <w:sz w:val="22"/>
          <w:szCs w:val="22"/>
        </w:rPr>
      </w:pPr>
      <w:bookmarkStart w:name="bookmark73" w:id="70"/>
      <w:bookmarkEnd w:id="70"/>
      <w:r>
        <w:rPr>
          <w:rFonts w:ascii="Times New Roman" w:hAnsi="Times New Roman" w:eastAsia="Times New Roman" w:cs="Times New Roman"/>
          <w:sz w:val="22"/>
          <w:szCs w:val="22"/>
          <w:b/>
          <w:bCs/>
          <w:spacing w:val="9"/>
        </w:rPr>
        <w:t>5.3.2      </w:t>
      </w:r>
      <w:r>
        <w:rPr>
          <w:rFonts w:ascii="SimHei" w:hAnsi="SimHei" w:eastAsia="SimHei" w:cs="SimHei"/>
          <w:sz w:val="22"/>
          <w:szCs w:val="22"/>
          <w:b/>
          <w:bCs/>
          <w:spacing w:val="9"/>
        </w:rPr>
        <w:t>大数据隐私保护对策</w:t>
      </w:r>
    </w:p>
    <w:p>
      <w:pPr>
        <w:pStyle w:val="BodyText"/>
        <w:spacing w:line="395" w:lineRule="auto"/>
        <w:rPr/>
      </w:pPr>
      <w:r/>
    </w:p>
    <w:p>
      <w:pPr>
        <w:ind w:left="49" w:right="3" w:firstLine="440"/>
        <w:spacing w:before="72" w:line="263" w:lineRule="auto"/>
        <w:rPr>
          <w:rFonts w:ascii="SimSun" w:hAnsi="SimSun" w:eastAsia="SimSun" w:cs="SimSun"/>
          <w:sz w:val="22"/>
          <w:szCs w:val="22"/>
        </w:rPr>
      </w:pPr>
      <w:r>
        <w:rPr>
          <w:rFonts w:ascii="SimSun" w:hAnsi="SimSun" w:eastAsia="SimSun" w:cs="SimSun"/>
          <w:sz w:val="22"/>
          <w:szCs w:val="22"/>
          <w:spacing w:val="-10"/>
        </w:rPr>
        <w:t>大数据技术的普及，使个人在网上的一切活动变成了以各种形式存储的数据，如何确</w:t>
      </w:r>
      <w:r>
        <w:rPr>
          <w:rFonts w:ascii="SimSun" w:hAnsi="SimSun" w:eastAsia="SimSun" w:cs="SimSun"/>
          <w:sz w:val="22"/>
          <w:szCs w:val="22"/>
          <w:spacing w:val="15"/>
        </w:rPr>
        <w:t xml:space="preserve"> </w:t>
      </w:r>
      <w:r>
        <w:rPr>
          <w:rFonts w:ascii="SimSun" w:hAnsi="SimSun" w:eastAsia="SimSun" w:cs="SimSun"/>
          <w:sz w:val="22"/>
          <w:szCs w:val="22"/>
          <w:spacing w:val="-9"/>
        </w:rPr>
        <w:t>保这些数据不被滥用、不被未经授权地泄露给</w:t>
      </w:r>
      <w:r>
        <w:rPr>
          <w:rFonts w:ascii="SimSun" w:hAnsi="SimSun" w:eastAsia="SimSun" w:cs="SimSun"/>
          <w:sz w:val="22"/>
          <w:szCs w:val="22"/>
          <w:spacing w:val="-10"/>
        </w:rPr>
        <w:t>第三方，是一大难题。大数据时代加强我国</w:t>
      </w:r>
      <w:r>
        <w:rPr>
          <w:rFonts w:ascii="SimSun" w:hAnsi="SimSun" w:eastAsia="SimSun" w:cs="SimSun"/>
          <w:sz w:val="22"/>
          <w:szCs w:val="22"/>
        </w:rPr>
        <w:t xml:space="preserve"> </w:t>
      </w:r>
      <w:r>
        <w:rPr>
          <w:rFonts w:ascii="SimSun" w:hAnsi="SimSun" w:eastAsia="SimSun" w:cs="SimSun"/>
          <w:sz w:val="22"/>
          <w:szCs w:val="22"/>
          <w:spacing w:val="-23"/>
        </w:rPr>
        <w:t>个人隐私保护的几点建议[12-14]如下：</w:t>
      </w:r>
    </w:p>
    <w:p>
      <w:pPr>
        <w:ind w:left="49" w:right="1" w:firstLine="440"/>
        <w:spacing w:before="84" w:line="274" w:lineRule="auto"/>
        <w:rPr>
          <w:rFonts w:ascii="SimSun" w:hAnsi="SimSun" w:eastAsia="SimSun" w:cs="SimSun"/>
          <w:sz w:val="22"/>
          <w:szCs w:val="22"/>
        </w:rPr>
      </w:pPr>
      <w:r>
        <w:rPr>
          <w:rFonts w:ascii="SimSun" w:hAnsi="SimSun" w:eastAsia="SimSun" w:cs="SimSun"/>
          <w:sz w:val="22"/>
          <w:szCs w:val="22"/>
          <w:spacing w:val="-6"/>
        </w:rPr>
        <w:t>(1)加强对数据收集和使用企业的监督管理。2012年底我国出台了《关</w:t>
      </w:r>
      <w:r>
        <w:rPr>
          <w:rFonts w:ascii="SimSun" w:hAnsi="SimSun" w:eastAsia="SimSun" w:cs="SimSun"/>
          <w:sz w:val="22"/>
          <w:szCs w:val="22"/>
          <w:spacing w:val="-7"/>
        </w:rPr>
        <w:t>于加强网络信</w:t>
      </w:r>
      <w:r>
        <w:rPr>
          <w:rFonts w:ascii="SimSun" w:hAnsi="SimSun" w:eastAsia="SimSun" w:cs="SimSun"/>
          <w:sz w:val="22"/>
          <w:szCs w:val="22"/>
        </w:rPr>
        <w:t xml:space="preserve"> </w:t>
      </w:r>
      <w:r>
        <w:rPr>
          <w:rFonts w:ascii="SimSun" w:hAnsi="SimSun" w:eastAsia="SimSun" w:cs="SimSun"/>
          <w:sz w:val="22"/>
          <w:szCs w:val="22"/>
          <w:spacing w:val="-17"/>
        </w:rPr>
        <w:t>息保护的决定》,明确了企业收集、使用公民个人电子信息的义务，包括明示收集、使用的目</w:t>
      </w:r>
      <w:r>
        <w:rPr>
          <w:rFonts w:ascii="SimSun" w:hAnsi="SimSun" w:eastAsia="SimSun" w:cs="SimSun"/>
          <w:sz w:val="22"/>
          <w:szCs w:val="22"/>
          <w:spacing w:val="14"/>
        </w:rPr>
        <w:t xml:space="preserve"> </w:t>
      </w:r>
      <w:r>
        <w:rPr>
          <w:rFonts w:ascii="SimSun" w:hAnsi="SimSun" w:eastAsia="SimSun" w:cs="SimSun"/>
          <w:sz w:val="22"/>
          <w:szCs w:val="22"/>
          <w:spacing w:val="-20"/>
        </w:rPr>
        <w:t>的、方式和范围，经被收集者同意，不得违反法律或双方约定收集、使用，公开其收集、使用</w:t>
      </w:r>
      <w:r>
        <w:rPr>
          <w:rFonts w:ascii="SimSun" w:hAnsi="SimSun" w:eastAsia="SimSun" w:cs="SimSun"/>
          <w:sz w:val="22"/>
          <w:szCs w:val="22"/>
          <w:spacing w:val="13"/>
        </w:rPr>
        <w:t xml:space="preserve"> </w:t>
      </w:r>
      <w:r>
        <w:rPr>
          <w:rFonts w:ascii="SimSun" w:hAnsi="SimSun" w:eastAsia="SimSun" w:cs="SimSun"/>
          <w:sz w:val="22"/>
          <w:szCs w:val="22"/>
          <w:spacing w:val="-10"/>
        </w:rPr>
        <w:t>的规则等。该款规定要求数据收集、使用等经用户同意，并进行合理使用。要确保企业履</w:t>
      </w:r>
      <w:r>
        <w:rPr>
          <w:rFonts w:ascii="SimSun" w:hAnsi="SimSun" w:eastAsia="SimSun" w:cs="SimSun"/>
          <w:sz w:val="22"/>
          <w:szCs w:val="22"/>
          <w:spacing w:val="8"/>
        </w:rPr>
        <w:t xml:space="preserve"> </w:t>
      </w:r>
      <w:r>
        <w:rPr>
          <w:rFonts w:ascii="SimSun" w:hAnsi="SimSun" w:eastAsia="SimSun" w:cs="SimSun"/>
          <w:sz w:val="22"/>
          <w:szCs w:val="22"/>
          <w:spacing w:val="-15"/>
        </w:rPr>
        <w:t>行上述义务，政府部门必须加强监督管理，通过制定标准规范或制定实施细则等方式</w:t>
      </w:r>
      <w:r>
        <w:rPr>
          <w:rFonts w:ascii="SimSun" w:hAnsi="SimSun" w:eastAsia="SimSun" w:cs="SimSun"/>
          <w:sz w:val="22"/>
          <w:szCs w:val="22"/>
          <w:spacing w:val="-16"/>
        </w:rPr>
        <w:t>，细化</w:t>
      </w:r>
      <w:r>
        <w:rPr>
          <w:rFonts w:ascii="SimSun" w:hAnsi="SimSun" w:eastAsia="SimSun" w:cs="SimSun"/>
          <w:sz w:val="22"/>
          <w:szCs w:val="22"/>
        </w:rPr>
        <w:t xml:space="preserve"> </w:t>
      </w:r>
      <w:r>
        <w:rPr>
          <w:rFonts w:ascii="SimSun" w:hAnsi="SimSun" w:eastAsia="SimSun" w:cs="SimSun"/>
          <w:sz w:val="22"/>
          <w:szCs w:val="22"/>
          <w:spacing w:val="-15"/>
        </w:rPr>
        <w:t>数据收集和使用企业的义务；建立有效的政府调查和介入机制，在用户投诉等情况下，政府</w:t>
      </w:r>
      <w:r>
        <w:rPr>
          <w:rFonts w:ascii="SimSun" w:hAnsi="SimSun" w:eastAsia="SimSun" w:cs="SimSun"/>
          <w:sz w:val="22"/>
          <w:szCs w:val="22"/>
          <w:spacing w:val="17"/>
        </w:rPr>
        <w:t xml:space="preserve"> </w:t>
      </w:r>
      <w:r>
        <w:rPr>
          <w:rFonts w:ascii="SimSun" w:hAnsi="SimSun" w:eastAsia="SimSun" w:cs="SimSun"/>
          <w:sz w:val="22"/>
          <w:szCs w:val="22"/>
          <w:spacing w:val="-13"/>
        </w:rPr>
        <w:t>能迅速介入进行调查取证，对违反法律规定的</w:t>
      </w:r>
      <w:r>
        <w:rPr>
          <w:rFonts w:ascii="SimSun" w:hAnsi="SimSun" w:eastAsia="SimSun" w:cs="SimSun"/>
          <w:sz w:val="22"/>
          <w:szCs w:val="22"/>
          <w:spacing w:val="-14"/>
        </w:rPr>
        <w:t>行为予以处理。</w:t>
      </w:r>
    </w:p>
    <w:p>
      <w:pPr>
        <w:ind w:left="49" w:right="14" w:firstLine="440"/>
        <w:spacing w:before="100" w:line="281" w:lineRule="auto"/>
        <w:rPr>
          <w:rFonts w:ascii="SimSun" w:hAnsi="SimSun" w:eastAsia="SimSun" w:cs="SimSun"/>
          <w:sz w:val="22"/>
          <w:szCs w:val="22"/>
        </w:rPr>
      </w:pPr>
      <w:r>
        <w:rPr>
          <w:rFonts w:ascii="SimSun" w:hAnsi="SimSun" w:eastAsia="SimSun" w:cs="SimSun"/>
          <w:sz w:val="22"/>
          <w:szCs w:val="22"/>
          <w:spacing w:val="-7"/>
        </w:rPr>
        <w:t>(2)引导企业给予用户更多的个人数据控制权。目前，大多数互联网企业采</w:t>
      </w:r>
      <w:r>
        <w:rPr>
          <w:rFonts w:ascii="SimSun" w:hAnsi="SimSun" w:eastAsia="SimSun" w:cs="SimSun"/>
          <w:sz w:val="22"/>
          <w:szCs w:val="22"/>
          <w:spacing w:val="-8"/>
        </w:rPr>
        <w:t>取在网站</w:t>
      </w:r>
      <w:r>
        <w:rPr>
          <w:rFonts w:ascii="SimSun" w:hAnsi="SimSun" w:eastAsia="SimSun" w:cs="SimSun"/>
          <w:sz w:val="22"/>
          <w:szCs w:val="22"/>
        </w:rPr>
        <w:t xml:space="preserve"> </w:t>
      </w:r>
      <w:r>
        <w:rPr>
          <w:rFonts w:ascii="SimSun" w:hAnsi="SimSun" w:eastAsia="SimSun" w:cs="SimSun"/>
          <w:sz w:val="22"/>
          <w:szCs w:val="22"/>
          <w:spacing w:val="-20"/>
        </w:rPr>
        <w:t>上公布服务的格式条款，并由用户选择“同意”或“不同意”的方式，使用户消极</w:t>
      </w:r>
      <w:r>
        <w:rPr>
          <w:rFonts w:ascii="SimSun" w:hAnsi="SimSun" w:eastAsia="SimSun" w:cs="SimSun"/>
          <w:sz w:val="22"/>
          <w:szCs w:val="22"/>
          <w:spacing w:val="-21"/>
        </w:rPr>
        <w:t>地同意企业</w:t>
      </w:r>
      <w:r>
        <w:rPr>
          <w:rFonts w:ascii="SimSun" w:hAnsi="SimSun" w:eastAsia="SimSun" w:cs="SimSun"/>
          <w:sz w:val="22"/>
          <w:szCs w:val="22"/>
        </w:rPr>
        <w:t xml:space="preserve"> </w:t>
      </w:r>
      <w:r>
        <w:rPr>
          <w:rFonts w:ascii="SimSun" w:hAnsi="SimSun" w:eastAsia="SimSun" w:cs="SimSun"/>
          <w:sz w:val="22"/>
          <w:szCs w:val="22"/>
          <w:spacing w:val="-20"/>
        </w:rPr>
        <w:t>对个人数据的收集、使用。此种模式下，用户尽管做出了“同意”的表示，但并不信</w:t>
      </w:r>
      <w:r>
        <w:rPr>
          <w:rFonts w:ascii="SimSun" w:hAnsi="SimSun" w:eastAsia="SimSun" w:cs="SimSun"/>
          <w:sz w:val="22"/>
          <w:szCs w:val="22"/>
          <w:spacing w:val="-21"/>
        </w:rPr>
        <w:t>任数据收</w:t>
      </w:r>
      <w:r>
        <w:rPr>
          <w:rFonts w:ascii="SimSun" w:hAnsi="SimSun" w:eastAsia="SimSun" w:cs="SimSun"/>
          <w:sz w:val="22"/>
          <w:szCs w:val="22"/>
        </w:rPr>
        <w:t xml:space="preserve"> </w:t>
      </w:r>
      <w:r>
        <w:rPr>
          <w:rFonts w:ascii="SimSun" w:hAnsi="SimSun" w:eastAsia="SimSun" w:cs="SimSun"/>
          <w:sz w:val="22"/>
          <w:szCs w:val="22"/>
          <w:spacing w:val="-10"/>
        </w:rPr>
        <w:t>集企业对个人数据的使用，这从长远看对互联网产业的发展不利。企业为向用户提供精准</w:t>
      </w:r>
      <w:r>
        <w:rPr>
          <w:rFonts w:ascii="SimSun" w:hAnsi="SimSun" w:eastAsia="SimSun" w:cs="SimSun"/>
          <w:sz w:val="22"/>
          <w:szCs w:val="22"/>
          <w:spacing w:val="8"/>
        </w:rPr>
        <w:t xml:space="preserve"> </w:t>
      </w:r>
      <w:r>
        <w:rPr>
          <w:rFonts w:ascii="SimSun" w:hAnsi="SimSun" w:eastAsia="SimSun" w:cs="SimSun"/>
          <w:sz w:val="22"/>
          <w:szCs w:val="22"/>
          <w:spacing w:val="-15"/>
        </w:rPr>
        <w:t>的、个性化的服务，必然需要收集用户相关数据和信息，但是企业必须实现在收集用户数据</w:t>
      </w:r>
      <w:r>
        <w:rPr>
          <w:rFonts w:ascii="SimSun" w:hAnsi="SimSun" w:eastAsia="SimSun" w:cs="SimSun"/>
          <w:sz w:val="22"/>
          <w:szCs w:val="22"/>
          <w:spacing w:val="1"/>
        </w:rPr>
        <w:t xml:space="preserve"> </w:t>
      </w:r>
      <w:r>
        <w:rPr>
          <w:rFonts w:ascii="SimSun" w:hAnsi="SimSun" w:eastAsia="SimSun" w:cs="SimSun"/>
          <w:sz w:val="22"/>
          <w:szCs w:val="22"/>
          <w:spacing w:val="-10"/>
        </w:rPr>
        <w:t>和保障用户权益之间的平衡，过度收集和数据滥用都将引起</w:t>
      </w:r>
      <w:r>
        <w:rPr>
          <w:rFonts w:ascii="SimSun" w:hAnsi="SimSun" w:eastAsia="SimSun" w:cs="SimSun"/>
          <w:sz w:val="22"/>
          <w:szCs w:val="22"/>
          <w:spacing w:val="-11"/>
        </w:rPr>
        <w:t>用户反感。为此，企业应当给</w:t>
      </w:r>
      <w:r>
        <w:rPr>
          <w:rFonts w:ascii="SimSun" w:hAnsi="SimSun" w:eastAsia="SimSun" w:cs="SimSun"/>
          <w:sz w:val="22"/>
          <w:szCs w:val="22"/>
        </w:rPr>
        <w:t xml:space="preserve"> </w:t>
      </w:r>
      <w:r>
        <w:rPr>
          <w:rFonts w:ascii="SimSun" w:hAnsi="SimSun" w:eastAsia="SimSun" w:cs="SimSun"/>
          <w:sz w:val="22"/>
          <w:szCs w:val="22"/>
          <w:spacing w:val="-15"/>
        </w:rPr>
        <w:t>予用户更多的个人数据控制权，给用户更多的选择权、保障用户的知情权，并对用户</w:t>
      </w:r>
      <w:r>
        <w:rPr>
          <w:rFonts w:ascii="SimSun" w:hAnsi="SimSun" w:eastAsia="SimSun" w:cs="SimSun"/>
          <w:sz w:val="22"/>
          <w:szCs w:val="22"/>
          <w:spacing w:val="-16"/>
        </w:rPr>
        <w:t>数据合</w:t>
      </w:r>
      <w:r>
        <w:rPr>
          <w:rFonts w:ascii="SimSun" w:hAnsi="SimSun" w:eastAsia="SimSun" w:cs="SimSun"/>
          <w:sz w:val="22"/>
          <w:szCs w:val="22"/>
        </w:rPr>
        <w:t xml:space="preserve"> </w:t>
      </w:r>
      <w:r>
        <w:rPr>
          <w:rFonts w:ascii="SimSun" w:hAnsi="SimSun" w:eastAsia="SimSun" w:cs="SimSun"/>
          <w:sz w:val="22"/>
          <w:szCs w:val="22"/>
          <w:spacing w:val="-9"/>
        </w:rPr>
        <w:t>理使用。例如，企业可以让用户选择是否将个人数据用</w:t>
      </w:r>
      <w:r>
        <w:rPr>
          <w:rFonts w:ascii="SimSun" w:hAnsi="SimSun" w:eastAsia="SimSun" w:cs="SimSun"/>
          <w:sz w:val="22"/>
          <w:szCs w:val="22"/>
          <w:spacing w:val="-10"/>
        </w:rPr>
        <w:t>于广告，是否允许第三方机构使用</w:t>
      </w:r>
      <w:r>
        <w:rPr>
          <w:rFonts w:ascii="SimSun" w:hAnsi="SimSun" w:eastAsia="SimSun" w:cs="SimSun"/>
          <w:sz w:val="22"/>
          <w:szCs w:val="22"/>
        </w:rPr>
        <w:t xml:space="preserve"> </w:t>
      </w:r>
      <w:r>
        <w:rPr>
          <w:rFonts w:ascii="SimSun" w:hAnsi="SimSun" w:eastAsia="SimSun" w:cs="SimSun"/>
          <w:sz w:val="22"/>
          <w:szCs w:val="22"/>
          <w:spacing w:val="-10"/>
        </w:rPr>
        <w:t>以及第三方将如何使用，个人数据在互联网企业的保存期限等，将企业收集了用户哪些数</w:t>
      </w:r>
      <w:r>
        <w:rPr>
          <w:rFonts w:ascii="SimSun" w:hAnsi="SimSun" w:eastAsia="SimSun" w:cs="SimSun"/>
          <w:sz w:val="22"/>
          <w:szCs w:val="22"/>
          <w:spacing w:val="8"/>
        </w:rPr>
        <w:t xml:space="preserve"> </w:t>
      </w:r>
      <w:r>
        <w:rPr>
          <w:rFonts w:ascii="SimSun" w:hAnsi="SimSun" w:eastAsia="SimSun" w:cs="SimSun"/>
          <w:sz w:val="22"/>
          <w:szCs w:val="22"/>
          <w:spacing w:val="-17"/>
        </w:rPr>
        <w:t>据、数据用于何种目的等透明化，将数据如何使用等告知用户。</w:t>
      </w:r>
    </w:p>
    <w:p>
      <w:pPr>
        <w:ind w:left="490"/>
        <w:spacing w:before="91" w:line="219" w:lineRule="auto"/>
        <w:rPr>
          <w:rFonts w:ascii="SimSun" w:hAnsi="SimSun" w:eastAsia="SimSun" w:cs="SimSun"/>
          <w:sz w:val="22"/>
          <w:szCs w:val="22"/>
        </w:rPr>
      </w:pPr>
      <w:r>
        <w:rPr>
          <w:rFonts w:ascii="SimSun" w:hAnsi="SimSun" w:eastAsia="SimSun" w:cs="SimSun"/>
          <w:sz w:val="22"/>
          <w:szCs w:val="22"/>
          <w:spacing w:val="-11"/>
        </w:rPr>
        <w:t>(3)企业可以将隐私级别划分成不同等级，并分别实施不同的保护机制。例如：</w:t>
      </w:r>
    </w:p>
    <w:p>
      <w:pPr>
        <w:ind w:left="49" w:right="2" w:firstLine="440"/>
        <w:spacing w:before="64" w:line="259" w:lineRule="auto"/>
        <w:rPr>
          <w:rFonts w:ascii="SimSun" w:hAnsi="SimSun" w:eastAsia="SimSun" w:cs="SimSun"/>
          <w:sz w:val="22"/>
          <w:szCs w:val="22"/>
        </w:rPr>
      </w:pPr>
      <w:r>
        <w:rPr>
          <w:rFonts w:ascii="SimSun" w:hAnsi="SimSun" w:eastAsia="SimSun" w:cs="SimSun"/>
          <w:sz w:val="22"/>
          <w:szCs w:val="22"/>
          <w:spacing w:val="-9"/>
        </w:rPr>
        <w:t>①</w:t>
      </w:r>
      <w:r>
        <w:rPr>
          <w:rFonts w:ascii="SimSun" w:hAnsi="SimSun" w:eastAsia="SimSun" w:cs="SimSun"/>
          <w:sz w:val="22"/>
          <w:szCs w:val="22"/>
          <w:spacing w:val="-42"/>
        </w:rPr>
        <w:t xml:space="preserve"> </w:t>
      </w:r>
      <w:r>
        <w:rPr>
          <w:rFonts w:ascii="SimSun" w:hAnsi="SimSun" w:eastAsia="SimSun" w:cs="SimSun"/>
          <w:sz w:val="22"/>
          <w:szCs w:val="22"/>
          <w:spacing w:val="-9"/>
        </w:rPr>
        <w:t>隐私级别1(Speed):</w:t>
      </w:r>
      <w:r>
        <w:rPr>
          <w:rFonts w:ascii="SimSun" w:hAnsi="SimSun" w:eastAsia="SimSun" w:cs="SimSun"/>
          <w:sz w:val="22"/>
          <w:szCs w:val="22"/>
          <w:spacing w:val="-53"/>
        </w:rPr>
        <w:t xml:space="preserve"> </w:t>
      </w:r>
      <w:r>
        <w:rPr>
          <w:rFonts w:ascii="SimSun" w:hAnsi="SimSun" w:eastAsia="SimSun" w:cs="SimSun"/>
          <w:sz w:val="22"/>
          <w:szCs w:val="22"/>
          <w:spacing w:val="-9"/>
        </w:rPr>
        <w:t>这个级别的数据中没有包含敏感信息，对应的数据区域采用弱</w:t>
      </w:r>
      <w:r>
        <w:rPr>
          <w:rFonts w:ascii="SimSun" w:hAnsi="SimSun" w:eastAsia="SimSun" w:cs="SimSun"/>
          <w:sz w:val="22"/>
          <w:szCs w:val="22"/>
        </w:rPr>
        <w:t xml:space="preserve"> </w:t>
      </w:r>
      <w:r>
        <w:rPr>
          <w:rFonts w:ascii="SimSun" w:hAnsi="SimSun" w:eastAsia="SimSun" w:cs="SimSun"/>
          <w:sz w:val="22"/>
          <w:szCs w:val="22"/>
          <w:spacing w:val="-18"/>
        </w:rPr>
        <w:t>加密的方式，以获得更多的服务性能。</w:t>
      </w:r>
    </w:p>
    <w:p>
      <w:pPr>
        <w:ind w:left="49" w:right="21" w:firstLine="440"/>
        <w:spacing w:before="64" w:line="257" w:lineRule="auto"/>
        <w:rPr>
          <w:rFonts w:ascii="SimSun" w:hAnsi="SimSun" w:eastAsia="SimSun" w:cs="SimSun"/>
          <w:sz w:val="22"/>
          <w:szCs w:val="22"/>
        </w:rPr>
      </w:pPr>
      <w:r>
        <w:rPr>
          <w:rFonts w:ascii="SimSun" w:hAnsi="SimSun" w:eastAsia="SimSun" w:cs="SimSun"/>
          <w:sz w:val="22"/>
          <w:szCs w:val="22"/>
          <w:spacing w:val="-5"/>
        </w:rPr>
        <w:t>②</w:t>
      </w:r>
      <w:r>
        <w:rPr>
          <w:rFonts w:ascii="SimSun" w:hAnsi="SimSun" w:eastAsia="SimSun" w:cs="SimSun"/>
          <w:sz w:val="22"/>
          <w:szCs w:val="22"/>
          <w:spacing w:val="-48"/>
        </w:rPr>
        <w:t xml:space="preserve"> </w:t>
      </w:r>
      <w:r>
        <w:rPr>
          <w:rFonts w:ascii="SimSun" w:hAnsi="SimSun" w:eastAsia="SimSun" w:cs="SimSun"/>
          <w:sz w:val="22"/>
          <w:szCs w:val="22"/>
          <w:spacing w:val="-5"/>
        </w:rPr>
        <w:t>隐私级别2</w:t>
      </w:r>
      <w:r>
        <w:rPr>
          <w:rFonts w:ascii="Times New Roman" w:hAnsi="Times New Roman" w:eastAsia="Times New Roman" w:cs="Times New Roman"/>
          <w:sz w:val="22"/>
          <w:szCs w:val="22"/>
          <w:spacing w:val="-5"/>
        </w:rPr>
        <w:t>(Hybrid):   </w:t>
      </w:r>
      <w:r>
        <w:rPr>
          <w:rFonts w:ascii="SimSun" w:hAnsi="SimSun" w:eastAsia="SimSun" w:cs="SimSun"/>
          <w:sz w:val="22"/>
          <w:szCs w:val="22"/>
          <w:spacing w:val="-5"/>
        </w:rPr>
        <w:t>这个级别的数据中包含了一些敏感信息，对应的数据区在以</w:t>
      </w:r>
      <w:r>
        <w:rPr>
          <w:rFonts w:ascii="SimSun" w:hAnsi="SimSun" w:eastAsia="SimSun" w:cs="SimSun"/>
          <w:sz w:val="22"/>
          <w:szCs w:val="22"/>
        </w:rPr>
        <w:t xml:space="preserve"> </w:t>
      </w:r>
      <w:r>
        <w:rPr>
          <w:rFonts w:ascii="SimSun" w:hAnsi="SimSun" w:eastAsia="SimSun" w:cs="SimSun"/>
          <w:sz w:val="22"/>
          <w:szCs w:val="22"/>
          <w:spacing w:val="-14"/>
        </w:rPr>
        <w:t>不大幅影响系统性能的前提下，采用较复杂的加密算法。</w:t>
      </w:r>
    </w:p>
    <w:p>
      <w:pPr>
        <w:ind w:left="49" w:right="23" w:firstLine="440"/>
        <w:spacing w:before="68" w:line="266" w:lineRule="auto"/>
        <w:rPr>
          <w:rFonts w:ascii="SimSun" w:hAnsi="SimSun" w:eastAsia="SimSun" w:cs="SimSun"/>
          <w:sz w:val="22"/>
          <w:szCs w:val="22"/>
        </w:rPr>
      </w:pPr>
      <w:r>
        <w:rPr>
          <w:rFonts w:ascii="SimSun" w:hAnsi="SimSun" w:eastAsia="SimSun" w:cs="SimSun"/>
          <w:sz w:val="22"/>
          <w:szCs w:val="22"/>
          <w:spacing w:val="-7"/>
        </w:rPr>
        <w:t>③</w:t>
      </w:r>
      <w:r>
        <w:rPr>
          <w:rFonts w:ascii="SimSun" w:hAnsi="SimSun" w:eastAsia="SimSun" w:cs="SimSun"/>
          <w:sz w:val="22"/>
          <w:szCs w:val="22"/>
          <w:spacing w:val="-59"/>
        </w:rPr>
        <w:t xml:space="preserve"> </w:t>
      </w:r>
      <w:r>
        <w:rPr>
          <w:rFonts w:ascii="SimSun" w:hAnsi="SimSun" w:eastAsia="SimSun" w:cs="SimSun"/>
          <w:sz w:val="22"/>
          <w:szCs w:val="22"/>
          <w:spacing w:val="-7"/>
        </w:rPr>
        <w:t>隐私级别3</w:t>
      </w:r>
      <w:r>
        <w:rPr>
          <w:rFonts w:ascii="Times New Roman" w:hAnsi="Times New Roman" w:eastAsia="Times New Roman" w:cs="Times New Roman"/>
          <w:sz w:val="22"/>
          <w:szCs w:val="22"/>
          <w:spacing w:val="-7"/>
        </w:rPr>
        <w:t>(Security):   </w:t>
      </w:r>
      <w:r>
        <w:rPr>
          <w:rFonts w:ascii="SimSun" w:hAnsi="SimSun" w:eastAsia="SimSun" w:cs="SimSun"/>
          <w:sz w:val="22"/>
          <w:szCs w:val="22"/>
          <w:spacing w:val="-7"/>
        </w:rPr>
        <w:t>这个级别的数据中包含大量的重要信息与敏感数据，对应的</w:t>
      </w:r>
      <w:r>
        <w:rPr>
          <w:rFonts w:ascii="SimSun" w:hAnsi="SimSun" w:eastAsia="SimSun" w:cs="SimSun"/>
          <w:sz w:val="22"/>
          <w:szCs w:val="22"/>
        </w:rPr>
        <w:t xml:space="preserve"> </w:t>
      </w:r>
      <w:r>
        <w:rPr>
          <w:rFonts w:ascii="SimSun" w:hAnsi="SimSun" w:eastAsia="SimSun" w:cs="SimSun"/>
          <w:sz w:val="22"/>
          <w:szCs w:val="22"/>
          <w:spacing w:val="-10"/>
        </w:rPr>
        <w:t>数据区牺牲性能而采用最高级别的加密算法以保证数据安全。</w:t>
      </w:r>
    </w:p>
    <w:p>
      <w:pPr>
        <w:ind w:left="49" w:right="27" w:firstLine="440"/>
        <w:spacing w:before="81" w:line="263" w:lineRule="auto"/>
        <w:rPr>
          <w:rFonts w:ascii="SimSun" w:hAnsi="SimSun" w:eastAsia="SimSun" w:cs="SimSun"/>
          <w:sz w:val="22"/>
          <w:szCs w:val="22"/>
        </w:rPr>
      </w:pPr>
      <w:r>
        <w:rPr>
          <w:rFonts w:ascii="SimSun" w:hAnsi="SimSun" w:eastAsia="SimSun" w:cs="SimSun"/>
          <w:sz w:val="22"/>
          <w:szCs w:val="22"/>
          <w:spacing w:val="-7"/>
        </w:rPr>
        <w:t>(4)完善互联网企业服务行业自律公约。互联网企业要想在大数据时</w:t>
      </w:r>
      <w:r>
        <w:rPr>
          <w:rFonts w:ascii="SimSun" w:hAnsi="SimSun" w:eastAsia="SimSun" w:cs="SimSun"/>
          <w:sz w:val="22"/>
          <w:szCs w:val="22"/>
          <w:spacing w:val="-8"/>
        </w:rPr>
        <w:t>代的背景下走得</w:t>
      </w:r>
      <w:r>
        <w:rPr>
          <w:rFonts w:ascii="SimSun" w:hAnsi="SimSun" w:eastAsia="SimSun" w:cs="SimSun"/>
          <w:sz w:val="22"/>
          <w:szCs w:val="22"/>
        </w:rPr>
        <w:t xml:space="preserve"> </w:t>
      </w:r>
      <w:r>
        <w:rPr>
          <w:rFonts w:ascii="SimSun" w:hAnsi="SimSun" w:eastAsia="SimSun" w:cs="SimSun"/>
          <w:sz w:val="22"/>
          <w:szCs w:val="22"/>
          <w:spacing w:val="-15"/>
        </w:rPr>
        <w:t>更长远，就要努力构建本行业的通用规章，维护用户信息安全，建立客户信任感，从大数据</w:t>
      </w:r>
      <w:r>
        <w:rPr>
          <w:rFonts w:ascii="SimSun" w:hAnsi="SimSun" w:eastAsia="SimSun" w:cs="SimSun"/>
          <w:sz w:val="22"/>
          <w:szCs w:val="22"/>
          <w:spacing w:val="1"/>
        </w:rPr>
        <w:t xml:space="preserve"> </w:t>
      </w:r>
      <w:r>
        <w:rPr>
          <w:rFonts w:ascii="SimSun" w:hAnsi="SimSun" w:eastAsia="SimSun" w:cs="SimSun"/>
          <w:sz w:val="22"/>
          <w:szCs w:val="22"/>
          <w:spacing w:val="-16"/>
        </w:rPr>
        <w:t>中获得持久利益。</w:t>
      </w:r>
    </w:p>
    <w:p>
      <w:pPr>
        <w:spacing w:before="96" w:line="217" w:lineRule="auto"/>
        <w:jc w:val="right"/>
        <w:rPr>
          <w:rFonts w:ascii="SimSun" w:hAnsi="SimSun" w:eastAsia="SimSun" w:cs="SimSun"/>
          <w:sz w:val="22"/>
          <w:szCs w:val="22"/>
        </w:rPr>
      </w:pPr>
      <w:r>
        <w:rPr>
          <w:rFonts w:ascii="SimSun" w:hAnsi="SimSun" w:eastAsia="SimSun" w:cs="SimSun"/>
          <w:sz w:val="22"/>
          <w:szCs w:val="22"/>
          <w:spacing w:val="-12"/>
        </w:rPr>
        <w:t>①</w:t>
      </w:r>
      <w:r>
        <w:rPr>
          <w:rFonts w:ascii="SimSun" w:hAnsi="SimSun" w:eastAsia="SimSun" w:cs="SimSun"/>
          <w:sz w:val="22"/>
          <w:szCs w:val="22"/>
          <w:spacing w:val="-23"/>
        </w:rPr>
        <w:t xml:space="preserve"> </w:t>
      </w:r>
      <w:r>
        <w:rPr>
          <w:rFonts w:ascii="SimSun" w:hAnsi="SimSun" w:eastAsia="SimSun" w:cs="SimSun"/>
          <w:sz w:val="22"/>
          <w:szCs w:val="22"/>
          <w:spacing w:val="-12"/>
        </w:rPr>
        <w:t>改变秘密收集用户信息的现状。尊重用户知情权，向其告知企业商收集用户个人信</w:t>
      </w:r>
    </w:p>
    <w:p>
      <w:pPr>
        <w:spacing w:line="217" w:lineRule="auto"/>
        <w:sectPr>
          <w:pgSz w:w="9980" w:h="14250"/>
          <w:pgMar w:top="400" w:right="1149" w:bottom="400" w:left="549" w:header="0" w:footer="0" w:gutter="0"/>
        </w:sectPr>
        <w:rPr>
          <w:rFonts w:ascii="SimSun" w:hAnsi="SimSun" w:eastAsia="SimSun" w:cs="SimSun"/>
          <w:sz w:val="22"/>
          <w:szCs w:val="22"/>
        </w:rPr>
      </w:pPr>
    </w:p>
    <w:p>
      <w:pPr>
        <w:pStyle w:val="BodyText"/>
        <w:spacing w:line="265" w:lineRule="auto"/>
        <w:rPr/>
      </w:pPr>
      <w:r>
        <w:drawing>
          <wp:anchor distT="0" distB="0" distL="0" distR="0" simplePos="0" relativeHeight="252446720" behindDoc="0" locked="0" layoutInCell="0" allowOverlap="1">
            <wp:simplePos x="0" y="0"/>
            <wp:positionH relativeFrom="page">
              <wp:posOffset>933450</wp:posOffset>
            </wp:positionH>
            <wp:positionV relativeFrom="page">
              <wp:posOffset>5079968</wp:posOffset>
            </wp:positionV>
            <wp:extent cx="4997450" cy="6424"/>
            <wp:effectExtent l="0" t="0" r="0" b="0"/>
            <wp:wrapNone/>
            <wp:docPr id="254" name="IM 254"/>
            <wp:cNvGraphicFramePr/>
            <a:graphic>
              <a:graphicData uri="http://schemas.openxmlformats.org/drawingml/2006/picture">
                <pic:pic>
                  <pic:nvPicPr>
                    <pic:cNvPr id="254" name="IM 254"/>
                    <pic:cNvPicPr/>
                  </pic:nvPicPr>
                  <pic:blipFill>
                    <a:blip r:embed="rId174"/>
                    <a:stretch>
                      <a:fillRect/>
                    </a:stretch>
                  </pic:blipFill>
                  <pic:spPr>
                    <a:xfrm rot="0">
                      <a:off x="0" y="0"/>
                      <a:ext cx="4997450" cy="6424"/>
                    </a:xfrm>
                    <a:prstGeom prst="rect">
                      <a:avLst/>
                    </a:prstGeom>
                  </pic:spPr>
                </pic:pic>
              </a:graphicData>
            </a:graphic>
          </wp:anchor>
        </w:drawing>
      </w:r>
      <w:r/>
    </w:p>
    <w:p>
      <w:pPr>
        <w:spacing w:before="52" w:line="218" w:lineRule="auto"/>
        <w:tabs>
          <w:tab w:val="left" w:pos="1260"/>
        </w:tabs>
        <w:rPr>
          <w:rFonts w:ascii="SimHei" w:hAnsi="SimHei" w:eastAsia="SimHei" w:cs="SimHei"/>
          <w:sz w:val="16"/>
          <w:szCs w:val="16"/>
        </w:rPr>
      </w:pPr>
      <w:r>
        <w:rPr>
          <w:rFonts w:ascii="SimSun" w:hAnsi="SimSun" w:eastAsia="SimSun" w:cs="SimSun"/>
          <w:sz w:val="16"/>
          <w:szCs w:val="16"/>
        </w:rPr>
        <w:tab/>
      </w:r>
      <w:r>
        <w:rPr>
          <w:rFonts w:ascii="SimSun" w:hAnsi="SimSun" w:eastAsia="SimSun" w:cs="SimSun"/>
          <w:sz w:val="16"/>
          <w:szCs w:val="16"/>
          <w:spacing w:val="2"/>
        </w:rPr>
        <w:t>三</w:t>
      </w:r>
      <w:r>
        <w:rPr>
          <w:rFonts w:ascii="SimSun" w:hAnsi="SimSun" w:eastAsia="SimSun" w:cs="SimSun"/>
          <w:sz w:val="16"/>
          <w:szCs w:val="16"/>
          <w:spacing w:val="-26"/>
        </w:rPr>
        <w:t xml:space="preserve"> </w:t>
      </w:r>
      <w:r>
        <w:rPr>
          <w:rFonts w:ascii="SimSun" w:hAnsi="SimSun" w:eastAsia="SimSun" w:cs="SimSun"/>
          <w:sz w:val="16"/>
          <w:szCs w:val="16"/>
          <w:spacing w:val="2"/>
        </w:rPr>
        <w:t>|1</w:t>
      </w:r>
      <w:r>
        <w:rPr>
          <w:rFonts w:ascii="SimHei" w:hAnsi="SimHei" w:eastAsia="SimHei" w:cs="SimHei"/>
          <w:sz w:val="16"/>
          <w:szCs w:val="16"/>
          <w:spacing w:val="2"/>
        </w:rPr>
        <w:t>10|</w:t>
      </w:r>
      <w:r>
        <w:rPr>
          <w:rFonts w:ascii="SimHei" w:hAnsi="SimHei" w:eastAsia="SimHei" w:cs="SimHei"/>
          <w:sz w:val="16"/>
          <w:szCs w:val="16"/>
          <w:spacing w:val="28"/>
        </w:rPr>
        <w:t xml:space="preserve">  </w:t>
      </w:r>
      <w:r>
        <w:rPr>
          <w:rFonts w:ascii="SimHei" w:hAnsi="SimHei" w:eastAsia="SimHei" w:cs="SimHei"/>
          <w:sz w:val="16"/>
          <w:szCs w:val="16"/>
          <w:b/>
          <w:bCs/>
          <w:spacing w:val="2"/>
        </w:rPr>
        <w:t>第5章</w:t>
      </w:r>
      <w:r>
        <w:rPr>
          <w:rFonts w:ascii="SimHei" w:hAnsi="SimHei" w:eastAsia="SimHei" w:cs="SimHei"/>
          <w:sz w:val="16"/>
          <w:szCs w:val="16"/>
          <w:spacing w:val="25"/>
        </w:rPr>
        <w:t xml:space="preserve"> </w:t>
      </w:r>
      <w:r>
        <w:rPr>
          <w:rFonts w:ascii="SimHei" w:hAnsi="SimHei" w:eastAsia="SimHei" w:cs="SimHei"/>
          <w:sz w:val="16"/>
          <w:szCs w:val="16"/>
          <w:b/>
          <w:bCs/>
          <w:spacing w:val="2"/>
        </w:rPr>
        <w:t>大数据安全、隐私和合</w:t>
      </w:r>
      <w:r>
        <w:rPr>
          <w:rFonts w:ascii="SimHei" w:hAnsi="SimHei" w:eastAsia="SimHei" w:cs="SimHei"/>
          <w:sz w:val="16"/>
          <w:szCs w:val="16"/>
          <w:b/>
          <w:bCs/>
          <w:spacing w:val="1"/>
        </w:rPr>
        <w:t>规管理</w:t>
      </w:r>
      <w:r>
        <w:rPr>
          <w:rFonts w:ascii="SimHei" w:hAnsi="SimHei" w:eastAsia="SimHei" w:cs="SimHei"/>
          <w:sz w:val="16"/>
          <w:szCs w:val="16"/>
          <w:spacing w:val="76"/>
        </w:rPr>
        <w:t xml:space="preserve"> </w:t>
      </w:r>
      <w:r>
        <w:rPr>
          <w:rFonts w:ascii="SimHei" w:hAnsi="SimHei" w:eastAsia="SimHei" w:cs="SimHei"/>
          <w:sz w:val="16"/>
          <w:szCs w:val="16"/>
          <w:strike/>
        </w:rPr>
        <w:t xml:space="preserve">                                           </w:t>
      </w:r>
    </w:p>
    <w:p>
      <w:pPr>
        <w:pStyle w:val="BodyText"/>
        <w:spacing w:line="465" w:lineRule="auto"/>
        <w:rPr/>
      </w:pPr>
      <w:r/>
    </w:p>
    <w:p>
      <w:pPr>
        <w:ind w:left="29" w:right="87"/>
        <w:spacing w:before="71" w:line="257" w:lineRule="auto"/>
        <w:rPr>
          <w:rFonts w:ascii="SimSun" w:hAnsi="SimSun" w:eastAsia="SimSun" w:cs="SimSun"/>
          <w:sz w:val="22"/>
          <w:szCs w:val="22"/>
        </w:rPr>
      </w:pPr>
      <w:r>
        <w:rPr>
          <w:rFonts w:ascii="SimSun" w:hAnsi="SimSun" w:eastAsia="SimSun" w:cs="SimSun"/>
          <w:sz w:val="22"/>
          <w:szCs w:val="22"/>
          <w:spacing w:val="-9"/>
        </w:rPr>
        <w:t>息的情况，给予用户是否授权运营商收集和利用</w:t>
      </w:r>
      <w:r>
        <w:rPr>
          <w:rFonts w:ascii="SimSun" w:hAnsi="SimSun" w:eastAsia="SimSun" w:cs="SimSun"/>
          <w:sz w:val="22"/>
          <w:szCs w:val="22"/>
          <w:spacing w:val="-10"/>
        </w:rPr>
        <w:t>自身信息数据的权利，并在服务条款里阐</w:t>
      </w:r>
      <w:r>
        <w:rPr>
          <w:rFonts w:ascii="SimSun" w:hAnsi="SimSun" w:eastAsia="SimSun" w:cs="SimSun"/>
          <w:sz w:val="22"/>
          <w:szCs w:val="22"/>
        </w:rPr>
        <w:t xml:space="preserve"> </w:t>
      </w:r>
      <w:r>
        <w:rPr>
          <w:rFonts w:ascii="SimSun" w:hAnsi="SimSun" w:eastAsia="SimSun" w:cs="SimSun"/>
          <w:sz w:val="22"/>
          <w:szCs w:val="22"/>
          <w:spacing w:val="-12"/>
        </w:rPr>
        <w:t>明个人信息数据的使用方式和使用期限。</w:t>
      </w:r>
    </w:p>
    <w:p>
      <w:pPr>
        <w:ind w:left="29" w:right="93" w:firstLine="429"/>
        <w:spacing w:before="54" w:line="270" w:lineRule="auto"/>
        <w:jc w:val="both"/>
        <w:rPr>
          <w:rFonts w:ascii="SimSun" w:hAnsi="SimSun" w:eastAsia="SimSun" w:cs="SimSun"/>
          <w:sz w:val="22"/>
          <w:szCs w:val="22"/>
        </w:rPr>
      </w:pPr>
      <w:r>
        <w:rPr>
          <w:rFonts w:ascii="SimSun" w:hAnsi="SimSun" w:eastAsia="SimSun" w:cs="SimSun"/>
          <w:sz w:val="22"/>
          <w:szCs w:val="22"/>
          <w:spacing w:val="-12"/>
        </w:rPr>
        <w:t>②</w:t>
      </w:r>
      <w:r>
        <w:rPr>
          <w:rFonts w:ascii="SimSun" w:hAnsi="SimSun" w:eastAsia="SimSun" w:cs="SimSun"/>
          <w:sz w:val="22"/>
          <w:szCs w:val="22"/>
          <w:spacing w:val="-31"/>
        </w:rPr>
        <w:t xml:space="preserve"> </w:t>
      </w:r>
      <w:r>
        <w:rPr>
          <w:rFonts w:ascii="SimSun" w:hAnsi="SimSun" w:eastAsia="SimSun" w:cs="SimSun"/>
          <w:sz w:val="22"/>
          <w:szCs w:val="22"/>
          <w:spacing w:val="-12"/>
        </w:rPr>
        <w:t>努力寻求社交网络个人信息拥有者、数据服务提供商及数据消费者之间共同认可的</w:t>
      </w:r>
      <w:r>
        <w:rPr>
          <w:rFonts w:ascii="SimSun" w:hAnsi="SimSun" w:eastAsia="SimSun" w:cs="SimSun"/>
          <w:sz w:val="22"/>
          <w:szCs w:val="22"/>
        </w:rPr>
        <w:t xml:space="preserve"> </w:t>
      </w:r>
      <w:r>
        <w:rPr>
          <w:rFonts w:ascii="SimSun" w:hAnsi="SimSun" w:eastAsia="SimSun" w:cs="SimSun"/>
          <w:sz w:val="22"/>
          <w:szCs w:val="22"/>
          <w:spacing w:val="-10"/>
        </w:rPr>
        <w:t>行业自律公约，保证数据共享的合法性，使第三方在使用社交网络数据时保证用户个人信</w:t>
      </w:r>
      <w:r>
        <w:rPr>
          <w:rFonts w:ascii="SimSun" w:hAnsi="SimSun" w:eastAsia="SimSun" w:cs="SimSun"/>
          <w:sz w:val="22"/>
          <w:szCs w:val="22"/>
          <w:spacing w:val="13"/>
        </w:rPr>
        <w:t xml:space="preserve"> </w:t>
      </w:r>
      <w:r>
        <w:rPr>
          <w:rFonts w:ascii="SimSun" w:hAnsi="SimSun" w:eastAsia="SimSun" w:cs="SimSun"/>
          <w:sz w:val="22"/>
          <w:szCs w:val="22"/>
          <w:spacing w:val="-16"/>
        </w:rPr>
        <w:t>息的隐私和安全，以营造安全的数据使用环境。</w:t>
      </w:r>
    </w:p>
    <w:p>
      <w:pPr>
        <w:ind w:left="29" w:firstLine="429"/>
        <w:spacing w:before="80" w:line="274" w:lineRule="auto"/>
        <w:jc w:val="both"/>
        <w:rPr>
          <w:rFonts w:ascii="SimSun" w:hAnsi="SimSun" w:eastAsia="SimSun" w:cs="SimSun"/>
          <w:sz w:val="22"/>
          <w:szCs w:val="22"/>
        </w:rPr>
      </w:pPr>
      <w:r>
        <w:rPr>
          <w:rFonts w:ascii="SimSun" w:hAnsi="SimSun" w:eastAsia="SimSun" w:cs="SimSun"/>
          <w:sz w:val="22"/>
          <w:szCs w:val="22"/>
          <w:spacing w:val="-12"/>
        </w:rPr>
        <w:t>(5)进一步提高用户的隐私保护意识。在大数据时代</w:t>
      </w:r>
      <w:r>
        <w:rPr>
          <w:rFonts w:ascii="SimSun" w:hAnsi="SimSun" w:eastAsia="SimSun" w:cs="SimSun"/>
          <w:sz w:val="22"/>
          <w:szCs w:val="22"/>
          <w:spacing w:val="-13"/>
        </w:rPr>
        <w:t>，用户既是数据的消费者，也是数</w:t>
      </w:r>
      <w:r>
        <w:rPr>
          <w:rFonts w:ascii="SimSun" w:hAnsi="SimSun" w:eastAsia="SimSun" w:cs="SimSun"/>
          <w:sz w:val="22"/>
          <w:szCs w:val="22"/>
        </w:rPr>
        <w:t xml:space="preserve">  </w:t>
      </w:r>
      <w:r>
        <w:rPr>
          <w:rFonts w:ascii="SimSun" w:hAnsi="SimSun" w:eastAsia="SimSun" w:cs="SimSun"/>
          <w:sz w:val="22"/>
          <w:szCs w:val="22"/>
          <w:spacing w:val="-12"/>
        </w:rPr>
        <w:t>据的生产者，用户有权利拥有自己的数据，</w:t>
      </w:r>
      <w:r>
        <w:rPr>
          <w:rFonts w:ascii="SimSun" w:hAnsi="SimSun" w:eastAsia="SimSun" w:cs="SimSun"/>
          <w:sz w:val="22"/>
          <w:szCs w:val="22"/>
          <w:spacing w:val="-13"/>
        </w:rPr>
        <w:t>掌握数据的使用，也有权利毁坏或贡献出数据。</w:t>
      </w:r>
      <w:r>
        <w:rPr>
          <w:rFonts w:ascii="SimSun" w:hAnsi="SimSun" w:eastAsia="SimSun" w:cs="SimSun"/>
          <w:sz w:val="22"/>
          <w:szCs w:val="22"/>
        </w:rPr>
        <w:t xml:space="preserve"> </w:t>
      </w:r>
      <w:r>
        <w:rPr>
          <w:rFonts w:ascii="SimSun" w:hAnsi="SimSun" w:eastAsia="SimSun" w:cs="SimSun"/>
          <w:sz w:val="22"/>
          <w:szCs w:val="22"/>
          <w:spacing w:val="-15"/>
        </w:rPr>
        <w:t>大数据时代没有绝对的隐私，为享受更个性化、精准化的</w:t>
      </w:r>
      <w:r>
        <w:rPr>
          <w:rFonts w:ascii="SimSun" w:hAnsi="SimSun" w:eastAsia="SimSun" w:cs="SimSun"/>
          <w:sz w:val="22"/>
          <w:szCs w:val="22"/>
          <w:spacing w:val="-16"/>
        </w:rPr>
        <w:t>服务，用户必然需要让出自己的相</w:t>
      </w:r>
      <w:r>
        <w:rPr>
          <w:rFonts w:ascii="SimSun" w:hAnsi="SimSun" w:eastAsia="SimSun" w:cs="SimSun"/>
          <w:sz w:val="22"/>
          <w:szCs w:val="22"/>
        </w:rPr>
        <w:t xml:space="preserve">  </w:t>
      </w:r>
      <w:r>
        <w:rPr>
          <w:rFonts w:ascii="SimSun" w:hAnsi="SimSun" w:eastAsia="SimSun" w:cs="SimSun"/>
          <w:sz w:val="22"/>
          <w:szCs w:val="22"/>
          <w:spacing w:val="-10"/>
        </w:rPr>
        <w:t>关数据。但是用户要知道自己对个人数据有哪些权利，对于</w:t>
      </w:r>
      <w:r>
        <w:rPr>
          <w:rFonts w:ascii="SimSun" w:hAnsi="SimSun" w:eastAsia="SimSun" w:cs="SimSun"/>
          <w:sz w:val="22"/>
          <w:szCs w:val="22"/>
          <w:spacing w:val="-11"/>
        </w:rPr>
        <w:t>企业过度的数据采集和数据滥</w:t>
      </w:r>
      <w:r>
        <w:rPr>
          <w:rFonts w:ascii="SimSun" w:hAnsi="SimSun" w:eastAsia="SimSun" w:cs="SimSun"/>
          <w:sz w:val="22"/>
          <w:szCs w:val="22"/>
        </w:rPr>
        <w:t xml:space="preserve">  </w:t>
      </w:r>
      <w:r>
        <w:rPr>
          <w:rFonts w:ascii="SimSun" w:hAnsi="SimSun" w:eastAsia="SimSun" w:cs="SimSun"/>
          <w:sz w:val="22"/>
          <w:szCs w:val="22"/>
          <w:spacing w:val="-15"/>
        </w:rPr>
        <w:t>用要保持警惕。同时，在使用服务过程中，要在重要环节保留证据，可采取截图、保留交易</w:t>
      </w:r>
      <w:r>
        <w:rPr>
          <w:rFonts w:ascii="SimSun" w:hAnsi="SimSun" w:eastAsia="SimSun" w:cs="SimSun"/>
          <w:sz w:val="22"/>
          <w:szCs w:val="22"/>
          <w:spacing w:val="10"/>
        </w:rPr>
        <w:t xml:space="preserve"> </w:t>
      </w:r>
      <w:r>
        <w:rPr>
          <w:rFonts w:ascii="SimSun" w:hAnsi="SimSun" w:eastAsia="SimSun" w:cs="SimSun"/>
          <w:sz w:val="22"/>
          <w:szCs w:val="22"/>
          <w:spacing w:val="-15"/>
        </w:rPr>
        <w:t>记录等手段，必要时通过法律手段维护自己的权益。</w:t>
      </w:r>
    </w:p>
    <w:p>
      <w:pPr>
        <w:ind w:left="29" w:right="40" w:firstLine="429"/>
        <w:spacing w:before="100" w:line="274" w:lineRule="auto"/>
        <w:jc w:val="both"/>
        <w:rPr>
          <w:rFonts w:ascii="SimSun" w:hAnsi="SimSun" w:eastAsia="SimSun" w:cs="SimSun"/>
          <w:sz w:val="22"/>
          <w:szCs w:val="22"/>
        </w:rPr>
      </w:pPr>
      <w:r>
        <w:rPr>
          <w:rFonts w:ascii="SimSun" w:hAnsi="SimSun" w:eastAsia="SimSun" w:cs="SimSun"/>
          <w:sz w:val="22"/>
          <w:szCs w:val="22"/>
          <w:spacing w:val="-7"/>
        </w:rPr>
        <w:t>(6)提高用户的信息安全素养。提高信息安全素养是社交网络用户在大数据时代主动</w:t>
      </w:r>
      <w:r>
        <w:rPr>
          <w:rFonts w:ascii="SimSun" w:hAnsi="SimSun" w:eastAsia="SimSun" w:cs="SimSun"/>
          <w:sz w:val="22"/>
          <w:szCs w:val="22"/>
          <w:spacing w:val="9"/>
        </w:rPr>
        <w:t xml:space="preserve"> </w:t>
      </w:r>
      <w:r>
        <w:rPr>
          <w:rFonts w:ascii="SimSun" w:hAnsi="SimSun" w:eastAsia="SimSun" w:cs="SimSun"/>
          <w:sz w:val="22"/>
          <w:szCs w:val="22"/>
          <w:spacing w:val="-10"/>
        </w:rPr>
        <w:t>保护个人信息安全的有力措施。具体来说，信息安全素养包括信息</w:t>
      </w:r>
      <w:r>
        <w:rPr>
          <w:rFonts w:ascii="SimSun" w:hAnsi="SimSun" w:eastAsia="SimSun" w:cs="SimSun"/>
          <w:sz w:val="22"/>
          <w:szCs w:val="22"/>
          <w:spacing w:val="-11"/>
        </w:rPr>
        <w:t>安全意识、信息安全知 </w:t>
      </w:r>
      <w:r>
        <w:rPr>
          <w:rFonts w:ascii="SimSun" w:hAnsi="SimSun" w:eastAsia="SimSun" w:cs="SimSun"/>
          <w:sz w:val="22"/>
          <w:szCs w:val="22"/>
          <w:spacing w:val="-10"/>
        </w:rPr>
        <w:t>识、信息伦理道德和信息安全能力等具体内容。信息安全知识的丰富，有助于人们了解木</w:t>
      </w:r>
      <w:r>
        <w:rPr>
          <w:rFonts w:ascii="SimSun" w:hAnsi="SimSun" w:eastAsia="SimSun" w:cs="SimSun"/>
          <w:sz w:val="22"/>
          <w:szCs w:val="22"/>
          <w:spacing w:val="8"/>
        </w:rPr>
        <w:t xml:space="preserve"> </w:t>
      </w:r>
      <w:r>
        <w:rPr>
          <w:rFonts w:ascii="SimSun" w:hAnsi="SimSun" w:eastAsia="SimSun" w:cs="SimSun"/>
          <w:sz w:val="22"/>
          <w:szCs w:val="22"/>
          <w:spacing w:val="-13"/>
        </w:rPr>
        <w:t>马、钓鱼网站的特性特点，从而提高信息安</w:t>
      </w:r>
      <w:r>
        <w:rPr>
          <w:rFonts w:ascii="SimSun" w:hAnsi="SimSun" w:eastAsia="SimSun" w:cs="SimSun"/>
          <w:sz w:val="22"/>
          <w:szCs w:val="22"/>
          <w:spacing w:val="-14"/>
        </w:rPr>
        <w:t>全意识，明确信息安全在大数据时代的重要性，</w:t>
      </w:r>
      <w:r>
        <w:rPr>
          <w:rFonts w:ascii="SimSun" w:hAnsi="SimSun" w:eastAsia="SimSun" w:cs="SimSun"/>
          <w:sz w:val="22"/>
          <w:szCs w:val="22"/>
        </w:rPr>
        <w:t xml:space="preserve"> </w:t>
      </w:r>
      <w:r>
        <w:rPr>
          <w:rFonts w:ascii="SimSun" w:hAnsi="SimSun" w:eastAsia="SimSun" w:cs="SimSun"/>
          <w:sz w:val="22"/>
          <w:szCs w:val="22"/>
          <w:spacing w:val="-10"/>
        </w:rPr>
        <w:t>以及了解保护个人和他人信息安全的职责和义务，遵守信息法律伦理，并在一定程度上具</w:t>
      </w:r>
      <w:r>
        <w:rPr>
          <w:rFonts w:ascii="SimSun" w:hAnsi="SimSun" w:eastAsia="SimSun" w:cs="SimSun"/>
          <w:sz w:val="22"/>
          <w:szCs w:val="22"/>
          <w:spacing w:val="10"/>
        </w:rPr>
        <w:t xml:space="preserve"> </w:t>
      </w:r>
      <w:r>
        <w:rPr>
          <w:rFonts w:ascii="SimSun" w:hAnsi="SimSun" w:eastAsia="SimSun" w:cs="SimSun"/>
          <w:sz w:val="22"/>
          <w:szCs w:val="22"/>
          <w:spacing w:val="-13"/>
        </w:rPr>
        <w:t>有防范计算机网络犯罪和病毒攻击、及时备份重要资料的信息安全能力。</w:t>
      </w:r>
    </w:p>
    <w:p>
      <w:pPr>
        <w:pStyle w:val="BodyText"/>
        <w:spacing w:line="332" w:lineRule="auto"/>
        <w:rPr/>
      </w:pPr>
      <w:r/>
    </w:p>
    <w:p>
      <w:pPr>
        <w:ind w:left="463"/>
        <w:spacing w:before="72" w:line="222" w:lineRule="auto"/>
        <w:outlineLvl w:val="2"/>
        <w:rPr>
          <w:rFonts w:ascii="SimHei" w:hAnsi="SimHei" w:eastAsia="SimHei" w:cs="SimHei"/>
          <w:sz w:val="22"/>
          <w:szCs w:val="22"/>
        </w:rPr>
      </w:pPr>
      <w:r>
        <w:rPr>
          <w:rFonts w:ascii="SimHei" w:hAnsi="SimHei" w:eastAsia="SimHei" w:cs="SimHei"/>
          <w:sz w:val="22"/>
          <w:szCs w:val="22"/>
          <w:b/>
          <w:bCs/>
          <w:spacing w:val="11"/>
        </w:rPr>
        <w:t>5.3.3</w:t>
      </w:r>
      <w:r>
        <w:rPr>
          <w:rFonts w:ascii="SimHei" w:hAnsi="SimHei" w:eastAsia="SimHei" w:cs="SimHei"/>
          <w:sz w:val="22"/>
          <w:szCs w:val="22"/>
          <w:spacing w:val="32"/>
        </w:rPr>
        <w:t xml:space="preserve">  </w:t>
      </w:r>
      <w:r>
        <w:rPr>
          <w:rFonts w:ascii="SimHei" w:hAnsi="SimHei" w:eastAsia="SimHei" w:cs="SimHei"/>
          <w:sz w:val="22"/>
          <w:szCs w:val="22"/>
          <w:b/>
          <w:bCs/>
          <w:spacing w:val="11"/>
        </w:rPr>
        <w:t>大数据的隐私保护关键技术</w:t>
      </w:r>
    </w:p>
    <w:p>
      <w:pPr>
        <w:pStyle w:val="BodyText"/>
        <w:spacing w:line="346" w:lineRule="auto"/>
        <w:rPr/>
      </w:pPr>
      <w:r/>
    </w:p>
    <w:p>
      <w:pPr>
        <w:ind w:left="30" w:right="70" w:firstLine="429"/>
        <w:spacing w:before="71" w:line="274" w:lineRule="auto"/>
        <w:rPr>
          <w:rFonts w:ascii="SimSun" w:hAnsi="SimSun" w:eastAsia="SimSun" w:cs="SimSun"/>
          <w:sz w:val="22"/>
          <w:szCs w:val="22"/>
        </w:rPr>
      </w:pPr>
      <w:r>
        <w:rPr>
          <w:rFonts w:ascii="SimSun" w:hAnsi="SimSun" w:eastAsia="SimSun" w:cs="SimSun"/>
          <w:sz w:val="22"/>
          <w:szCs w:val="22"/>
          <w:spacing w:val="-9"/>
        </w:rPr>
        <w:t>技术是加强隐私保护一个重要方面，世界经济论坛发布的一份报</w:t>
      </w:r>
      <w:r>
        <w:rPr>
          <w:rFonts w:ascii="SimSun" w:hAnsi="SimSun" w:eastAsia="SimSun" w:cs="SimSun"/>
          <w:sz w:val="22"/>
          <w:szCs w:val="22"/>
          <w:spacing w:val="-10"/>
        </w:rPr>
        <w:t>告提出要依靠技术来</w:t>
      </w:r>
      <w:r>
        <w:rPr>
          <w:rFonts w:ascii="SimSun" w:hAnsi="SimSun" w:eastAsia="SimSun" w:cs="SimSun"/>
          <w:sz w:val="22"/>
          <w:szCs w:val="22"/>
        </w:rPr>
        <w:t xml:space="preserve"> </w:t>
      </w:r>
      <w:r>
        <w:rPr>
          <w:rFonts w:ascii="SimSun" w:hAnsi="SimSun" w:eastAsia="SimSun" w:cs="SimSun"/>
          <w:sz w:val="22"/>
          <w:szCs w:val="22"/>
          <w:spacing w:val="-10"/>
        </w:rPr>
        <w:t>保护隐私，将技术作为隐私保护的一项重要措施。公司高管及隐私保护专家一致认为，解</w:t>
      </w:r>
      <w:r>
        <w:rPr>
          <w:rFonts w:ascii="SimSun" w:hAnsi="SimSun" w:eastAsia="SimSun" w:cs="SimSun"/>
          <w:sz w:val="22"/>
          <w:szCs w:val="22"/>
          <w:spacing w:val="6"/>
        </w:rPr>
        <w:t xml:space="preserve"> </w:t>
      </w:r>
      <w:r>
        <w:rPr>
          <w:rFonts w:ascii="SimSun" w:hAnsi="SimSun" w:eastAsia="SimSun" w:cs="SimSun"/>
          <w:sz w:val="22"/>
          <w:szCs w:val="22"/>
          <w:spacing w:val="-10"/>
        </w:rPr>
        <w:t>决隐私保护问题最好的办法就是将隐私保护规则与高科技结合起来。</w:t>
      </w:r>
    </w:p>
    <w:p>
      <w:pPr>
        <w:ind w:left="29" w:firstLine="430"/>
        <w:spacing w:before="80" w:line="269" w:lineRule="auto"/>
        <w:rPr>
          <w:rFonts w:ascii="SimSun" w:hAnsi="SimSun" w:eastAsia="SimSun" w:cs="SimSun"/>
          <w:sz w:val="22"/>
          <w:szCs w:val="22"/>
        </w:rPr>
      </w:pPr>
      <w:r>
        <w:rPr>
          <w:rFonts w:ascii="SimSun" w:hAnsi="SimSun" w:eastAsia="SimSun" w:cs="SimSun"/>
          <w:sz w:val="22"/>
          <w:szCs w:val="22"/>
          <w:spacing w:val="-16"/>
        </w:rPr>
        <w:t>大数据环境下，随着分布式计算的广泛应用，在多点协同运行、数据实时传输和信息交</w:t>
      </w:r>
      <w:r>
        <w:rPr>
          <w:rFonts w:ascii="SimSun" w:hAnsi="SimSun" w:eastAsia="SimSun" w:cs="SimSun"/>
          <w:sz w:val="22"/>
          <w:szCs w:val="22"/>
          <w:spacing w:val="7"/>
        </w:rPr>
        <w:t xml:space="preserve">  </w:t>
      </w:r>
      <w:r>
        <w:rPr>
          <w:rFonts w:ascii="SimSun" w:hAnsi="SimSun" w:eastAsia="SimSun" w:cs="SimSun"/>
          <w:sz w:val="22"/>
          <w:szCs w:val="22"/>
          <w:spacing w:val="-7"/>
        </w:rPr>
        <w:t>互处理过程中，如何保证各独立站点和整个分布式系统的敏感信息以及</w:t>
      </w:r>
      <w:r>
        <w:rPr>
          <w:rFonts w:ascii="SimSun" w:hAnsi="SimSun" w:eastAsia="SimSun" w:cs="SimSun"/>
          <w:sz w:val="22"/>
          <w:szCs w:val="22"/>
          <w:spacing w:val="-8"/>
        </w:rPr>
        <w:t>隐私数据的安全，</w:t>
      </w:r>
      <w:r>
        <w:rPr>
          <w:rFonts w:ascii="SimSun" w:hAnsi="SimSun" w:eastAsia="SimSun" w:cs="SimSun"/>
          <w:sz w:val="22"/>
          <w:szCs w:val="22"/>
        </w:rPr>
        <w:t xml:space="preserve"> </w:t>
      </w:r>
      <w:r>
        <w:rPr>
          <w:rFonts w:ascii="SimSun" w:hAnsi="SimSun" w:eastAsia="SimSun" w:cs="SimSun"/>
          <w:sz w:val="22"/>
          <w:szCs w:val="22"/>
          <w:spacing w:val="-10"/>
        </w:rPr>
        <w:t>如何平衡高效的数据隐私保护策略算法与系统良好运行应用之间的关系，这些都成为急需</w:t>
      </w:r>
      <w:r>
        <w:rPr>
          <w:rFonts w:ascii="SimSun" w:hAnsi="SimSun" w:eastAsia="SimSun" w:cs="SimSun"/>
          <w:sz w:val="22"/>
          <w:szCs w:val="22"/>
          <w:spacing w:val="6"/>
        </w:rPr>
        <w:t xml:space="preserve">  </w:t>
      </w:r>
      <w:r>
        <w:rPr>
          <w:rFonts w:ascii="SimSun" w:hAnsi="SimSun" w:eastAsia="SimSun" w:cs="SimSun"/>
          <w:sz w:val="22"/>
          <w:szCs w:val="22"/>
          <w:spacing w:val="-14"/>
        </w:rPr>
        <w:t>解决的重要问题。</w:t>
      </w:r>
    </w:p>
    <w:p>
      <w:pPr>
        <w:ind w:left="30" w:right="71" w:firstLine="430"/>
        <w:spacing w:before="69" w:line="260" w:lineRule="auto"/>
        <w:rPr>
          <w:rFonts w:ascii="SimSun" w:hAnsi="SimSun" w:eastAsia="SimSun" w:cs="SimSun"/>
          <w:sz w:val="22"/>
          <w:szCs w:val="22"/>
        </w:rPr>
      </w:pPr>
      <w:r>
        <w:rPr>
          <w:rFonts w:ascii="SimSun" w:hAnsi="SimSun" w:eastAsia="SimSun" w:cs="SimSun"/>
          <w:sz w:val="22"/>
          <w:szCs w:val="22"/>
          <w:spacing w:val="-9"/>
        </w:rPr>
        <w:t>大数据环境下数据呈现动态特征，面对数据库中属性和表现形</w:t>
      </w:r>
      <w:r>
        <w:rPr>
          <w:rFonts w:ascii="SimSun" w:hAnsi="SimSun" w:eastAsia="SimSun" w:cs="SimSun"/>
          <w:sz w:val="22"/>
          <w:szCs w:val="22"/>
          <w:spacing w:val="-10"/>
        </w:rPr>
        <w:t>式不断随机变化且相互</w:t>
      </w:r>
      <w:r>
        <w:rPr>
          <w:rFonts w:ascii="SimSun" w:hAnsi="SimSun" w:eastAsia="SimSun" w:cs="SimSun"/>
          <w:sz w:val="22"/>
          <w:szCs w:val="22"/>
        </w:rPr>
        <w:t xml:space="preserve"> </w:t>
      </w:r>
      <w:r>
        <w:rPr>
          <w:rFonts w:ascii="SimSun" w:hAnsi="SimSun" w:eastAsia="SimSun" w:cs="SimSun"/>
          <w:sz w:val="22"/>
          <w:szCs w:val="22"/>
          <w:spacing w:val="-13"/>
        </w:rPr>
        <w:t>关联的海量数据，基于静态数据集的传统数据隐私保护技术</w:t>
      </w:r>
      <w:r>
        <w:rPr>
          <w:rFonts w:ascii="SimSun" w:hAnsi="SimSun" w:eastAsia="SimSun" w:cs="SimSun"/>
          <w:sz w:val="22"/>
          <w:szCs w:val="22"/>
          <w:spacing w:val="-14"/>
        </w:rPr>
        <w:t>面临挑战。</w:t>
      </w:r>
    </w:p>
    <w:p>
      <w:pPr>
        <w:ind w:left="30" w:right="99" w:firstLine="430"/>
        <w:spacing w:before="89" w:line="258" w:lineRule="auto"/>
        <w:rPr>
          <w:rFonts w:ascii="SimSun" w:hAnsi="SimSun" w:eastAsia="SimSun" w:cs="SimSun"/>
          <w:sz w:val="22"/>
          <w:szCs w:val="22"/>
        </w:rPr>
      </w:pPr>
      <w:r>
        <w:rPr>
          <w:rFonts w:ascii="SimSun" w:hAnsi="SimSun" w:eastAsia="SimSun" w:cs="SimSun"/>
          <w:sz w:val="22"/>
          <w:szCs w:val="22"/>
          <w:spacing w:val="-10"/>
        </w:rPr>
        <w:t>大部分现有隐私保护模型和算法都是针对传统的关系型数据，不能将其直接移植</w:t>
      </w:r>
      <w:r>
        <w:rPr>
          <w:rFonts w:ascii="SimSun" w:hAnsi="SimSun" w:eastAsia="SimSun" w:cs="SimSun"/>
          <w:sz w:val="22"/>
          <w:szCs w:val="22"/>
          <w:spacing w:val="-11"/>
        </w:rPr>
        <w:t>到大</w:t>
      </w:r>
      <w:r>
        <w:rPr>
          <w:rFonts w:ascii="SimSun" w:hAnsi="SimSun" w:eastAsia="SimSun" w:cs="SimSun"/>
          <w:sz w:val="22"/>
          <w:szCs w:val="22"/>
        </w:rPr>
        <w:t xml:space="preserve"> </w:t>
      </w:r>
      <w:r>
        <w:rPr>
          <w:rFonts w:ascii="SimSun" w:hAnsi="SimSun" w:eastAsia="SimSun" w:cs="SimSun"/>
          <w:sz w:val="22"/>
          <w:szCs w:val="22"/>
          <w:spacing w:val="-10"/>
        </w:rPr>
        <w:t>数据应用中。原因在于攻击者的背景知识更加复杂也更难模拟，不能通过简单对比匿名前</w:t>
      </w:r>
      <w:r>
        <w:rPr>
          <w:rFonts w:ascii="SimSun" w:hAnsi="SimSun" w:eastAsia="SimSun" w:cs="SimSun"/>
          <w:sz w:val="22"/>
          <w:szCs w:val="22"/>
          <w:spacing w:val="9"/>
        </w:rPr>
        <w:t xml:space="preserve"> </w:t>
      </w:r>
      <w:r>
        <w:rPr>
          <w:rFonts w:ascii="SimSun" w:hAnsi="SimSun" w:eastAsia="SimSun" w:cs="SimSun"/>
          <w:sz w:val="22"/>
          <w:szCs w:val="22"/>
          <w:spacing w:val="-13"/>
        </w:rPr>
        <w:t>后的网络进行信息缺损判断。</w:t>
      </w:r>
    </w:p>
    <w:p>
      <w:pPr>
        <w:ind w:left="30" w:firstLine="430"/>
        <w:spacing w:before="108" w:line="263" w:lineRule="auto"/>
        <w:rPr>
          <w:rFonts w:ascii="SimSun" w:hAnsi="SimSun" w:eastAsia="SimSun" w:cs="SimSun"/>
          <w:sz w:val="22"/>
          <w:szCs w:val="22"/>
        </w:rPr>
      </w:pPr>
      <w:r>
        <w:rPr>
          <w:rFonts w:ascii="SimSun" w:hAnsi="SimSun" w:eastAsia="SimSun" w:cs="SimSun"/>
          <w:sz w:val="22"/>
          <w:szCs w:val="22"/>
          <w:spacing w:val="-11"/>
        </w:rPr>
        <w:t>目前，用于大数据隐私保护的主要技术包括数据发布匿名保护技术、社交网络匿名保</w:t>
      </w:r>
      <w:r>
        <w:rPr>
          <w:rFonts w:ascii="SimSun" w:hAnsi="SimSun" w:eastAsia="SimSun" w:cs="SimSun"/>
          <w:sz w:val="22"/>
          <w:szCs w:val="22"/>
          <w:spacing w:val="6"/>
        </w:rPr>
        <w:t xml:space="preserve">  </w:t>
      </w:r>
      <w:r>
        <w:rPr>
          <w:rFonts w:ascii="SimSun" w:hAnsi="SimSun" w:eastAsia="SimSun" w:cs="SimSun"/>
          <w:sz w:val="22"/>
          <w:szCs w:val="22"/>
          <w:spacing w:val="-18"/>
        </w:rPr>
        <w:t>护技术、数字水印技术、数据溯源技术、数据的确定性删除技术、保护隐私的密文搜索技术、</w:t>
      </w:r>
      <w:r>
        <w:rPr>
          <w:rFonts w:ascii="SimSun" w:hAnsi="SimSun" w:eastAsia="SimSun" w:cs="SimSun"/>
          <w:sz w:val="22"/>
          <w:szCs w:val="22"/>
          <w:spacing w:val="17"/>
        </w:rPr>
        <w:t xml:space="preserve"> </w:t>
      </w:r>
      <w:r>
        <w:rPr>
          <w:rFonts w:ascii="SimSun" w:hAnsi="SimSun" w:eastAsia="SimSun" w:cs="SimSun"/>
          <w:sz w:val="22"/>
          <w:szCs w:val="22"/>
          <w:spacing w:val="-10"/>
        </w:rPr>
        <w:t>保护隐私的大数据存储完整性审计技术等几个方面。</w:t>
      </w:r>
    </w:p>
    <w:p>
      <w:pPr>
        <w:spacing w:line="263" w:lineRule="auto"/>
        <w:sectPr>
          <w:pgSz w:w="10000" w:h="14250"/>
          <w:pgMar w:top="400" w:right="599" w:bottom="400" w:left="1070" w:header="0" w:footer="0" w:gutter="0"/>
        </w:sectPr>
        <w:rPr>
          <w:rFonts w:ascii="SimSun" w:hAnsi="SimSun" w:eastAsia="SimSun" w:cs="SimSun"/>
          <w:sz w:val="22"/>
          <w:szCs w:val="22"/>
        </w:rPr>
      </w:pPr>
    </w:p>
    <w:p>
      <w:pPr>
        <w:spacing w:before="197" w:line="212" w:lineRule="auto"/>
        <w:tabs>
          <w:tab w:val="left" w:pos="4600"/>
        </w:tabs>
        <w:rPr>
          <w:rFonts w:ascii="Times New Roman" w:hAnsi="Times New Roman" w:eastAsia="Times New Roman" w:cs="Times New Roman"/>
          <w:sz w:val="17"/>
          <w:szCs w:val="17"/>
        </w:rPr>
      </w:pPr>
      <w:r>
        <w:rPr>
          <w:rFonts w:ascii="SimSun" w:hAnsi="SimSun" w:eastAsia="SimSun" w:cs="SimSun"/>
          <w:sz w:val="17"/>
          <w:szCs w:val="17"/>
          <w:strike/>
        </w:rPr>
        <w:tab/>
      </w:r>
      <w:r>
        <w:rPr>
          <w:rFonts w:ascii="SimSun" w:hAnsi="SimSun" w:eastAsia="SimSun" w:cs="SimSun"/>
          <w:sz w:val="17"/>
          <w:szCs w:val="17"/>
          <w:spacing w:val="70"/>
        </w:rPr>
        <w:t xml:space="preserve"> </w:t>
      </w:r>
      <w:r>
        <w:rPr>
          <w:rFonts w:ascii="SimSun" w:hAnsi="SimSun" w:eastAsia="SimSun" w:cs="SimSun"/>
          <w:sz w:val="17"/>
          <w:szCs w:val="17"/>
          <w:spacing w:val="-6"/>
        </w:rPr>
        <w:t>5.3</w:t>
      </w:r>
      <w:r>
        <w:rPr>
          <w:rFonts w:ascii="SimSun" w:hAnsi="SimSun" w:eastAsia="SimSun" w:cs="SimSun"/>
          <w:sz w:val="17"/>
          <w:szCs w:val="17"/>
          <w:spacing w:val="56"/>
        </w:rPr>
        <w:t xml:space="preserve"> </w:t>
      </w:r>
      <w:r>
        <w:rPr>
          <w:rFonts w:ascii="SimSun" w:hAnsi="SimSun" w:eastAsia="SimSun" w:cs="SimSun"/>
          <w:sz w:val="17"/>
          <w:szCs w:val="17"/>
          <w:spacing w:val="-6"/>
        </w:rPr>
        <w:t>大数据隐私保护 </w:t>
      </w:r>
      <w:r>
        <w:rPr>
          <w:rFonts w:ascii="Times New Roman" w:hAnsi="Times New Roman" w:eastAsia="Times New Roman" w:cs="Times New Roman"/>
          <w:sz w:val="17"/>
          <w:szCs w:val="17"/>
          <w:spacing w:val="-6"/>
        </w:rPr>
        <w:t>|111|       </w:t>
      </w:r>
      <w:r>
        <w:rPr>
          <w:rFonts w:ascii="Times New Roman" w:hAnsi="Times New Roman" w:eastAsia="Times New Roman" w:cs="Times New Roman"/>
          <w:sz w:val="17"/>
          <w:szCs w:val="17"/>
          <w:strike/>
        </w:rPr>
        <w:t xml:space="preserve">                                </w:t>
      </w:r>
    </w:p>
    <w:p>
      <w:pPr>
        <w:pStyle w:val="BodyText"/>
        <w:spacing w:line="474" w:lineRule="auto"/>
        <w:rPr/>
      </w:pPr>
      <w:r/>
    </w:p>
    <w:p>
      <w:pPr>
        <w:spacing w:before="68" w:line="371" w:lineRule="exact"/>
        <w:jc w:val="right"/>
        <w:rPr>
          <w:rFonts w:ascii="SimSun" w:hAnsi="SimSun" w:eastAsia="SimSun" w:cs="SimSun"/>
          <w:sz w:val="21"/>
          <w:szCs w:val="21"/>
        </w:rPr>
      </w:pPr>
      <w:r>
        <w:rPr>
          <w:rFonts w:ascii="SimSun" w:hAnsi="SimSun" w:eastAsia="SimSun" w:cs="SimSun"/>
          <w:sz w:val="21"/>
          <w:szCs w:val="21"/>
          <w:spacing w:val="4"/>
          <w:position w:val="12"/>
        </w:rPr>
        <w:t>从目前国内外的技术发展情况来看，有关大数据隐私保护的主要</w:t>
      </w:r>
      <w:r>
        <w:rPr>
          <w:rFonts w:ascii="SimSun" w:hAnsi="SimSun" w:eastAsia="SimSun" w:cs="SimSun"/>
          <w:sz w:val="21"/>
          <w:szCs w:val="21"/>
          <w:spacing w:val="3"/>
          <w:position w:val="12"/>
        </w:rPr>
        <w:t>安全技术方法5-18]</w:t>
      </w:r>
    </w:p>
    <w:p>
      <w:pPr>
        <w:ind w:left="40"/>
        <w:spacing w:line="220" w:lineRule="auto"/>
        <w:rPr>
          <w:rFonts w:ascii="SimSun" w:hAnsi="SimSun" w:eastAsia="SimSun" w:cs="SimSun"/>
          <w:sz w:val="21"/>
          <w:szCs w:val="21"/>
        </w:rPr>
      </w:pPr>
      <w:r>
        <w:rPr>
          <w:rFonts w:ascii="SimSun" w:hAnsi="SimSun" w:eastAsia="SimSun" w:cs="SimSun"/>
          <w:sz w:val="21"/>
          <w:szCs w:val="21"/>
          <w:spacing w:val="-14"/>
        </w:rPr>
        <w:t>如下：</w:t>
      </w:r>
    </w:p>
    <w:p>
      <w:pPr>
        <w:ind w:left="453"/>
        <w:spacing w:before="94" w:line="221" w:lineRule="auto"/>
        <w:rPr>
          <w:rFonts w:ascii="SimHei" w:hAnsi="SimHei" w:eastAsia="SimHei" w:cs="SimHei"/>
          <w:sz w:val="21"/>
          <w:szCs w:val="21"/>
        </w:rPr>
      </w:pPr>
      <w:bookmarkStart w:name="bookmark74" w:id="71"/>
      <w:bookmarkEnd w:id="71"/>
      <w:r>
        <w:rPr>
          <w:rFonts w:ascii="SimHei" w:hAnsi="SimHei" w:eastAsia="SimHei" w:cs="SimHei"/>
          <w:sz w:val="21"/>
          <w:szCs w:val="21"/>
          <w:b/>
          <w:bCs/>
          <w:spacing w:val="-1"/>
        </w:rPr>
        <w:t>1)数据发布匿名保护技术</w:t>
      </w:r>
    </w:p>
    <w:p>
      <w:pPr>
        <w:ind w:left="40" w:right="30" w:firstLine="409"/>
        <w:spacing w:before="89" w:line="288" w:lineRule="auto"/>
        <w:jc w:val="both"/>
        <w:rPr>
          <w:rFonts w:ascii="SimSun" w:hAnsi="SimSun" w:eastAsia="SimSun" w:cs="SimSun"/>
          <w:sz w:val="21"/>
          <w:szCs w:val="21"/>
        </w:rPr>
      </w:pPr>
      <w:r>
        <w:rPr>
          <w:rFonts w:ascii="SimSun" w:hAnsi="SimSun" w:eastAsia="SimSun" w:cs="SimSun"/>
          <w:sz w:val="21"/>
          <w:szCs w:val="21"/>
        </w:rPr>
        <w:t>就结构化数据而言，要有效实现用户数据安全和隐私保护，数据发布匿名保护技术是</w:t>
      </w:r>
      <w:r>
        <w:rPr>
          <w:rFonts w:ascii="SimSun" w:hAnsi="SimSun" w:eastAsia="SimSun" w:cs="SimSun"/>
          <w:sz w:val="21"/>
          <w:szCs w:val="21"/>
          <w:spacing w:val="10"/>
        </w:rPr>
        <w:t xml:space="preserve"> </w:t>
      </w:r>
      <w:r>
        <w:rPr>
          <w:rFonts w:ascii="SimSun" w:hAnsi="SimSun" w:eastAsia="SimSun" w:cs="SimSun"/>
          <w:sz w:val="21"/>
          <w:szCs w:val="21"/>
        </w:rPr>
        <w:t>关键点，但是这一技术还需要不断发掘和完善。现有的大部</w:t>
      </w:r>
      <w:r>
        <w:rPr>
          <w:rFonts w:ascii="SimSun" w:hAnsi="SimSun" w:eastAsia="SimSun" w:cs="SimSun"/>
          <w:sz w:val="21"/>
          <w:szCs w:val="21"/>
          <w:spacing w:val="-1"/>
        </w:rPr>
        <w:t>分数据发布匿名保护技术的基</w:t>
      </w:r>
      <w:r>
        <w:rPr>
          <w:rFonts w:ascii="SimSun" w:hAnsi="SimSun" w:eastAsia="SimSun" w:cs="SimSun"/>
          <w:sz w:val="21"/>
          <w:szCs w:val="21"/>
        </w:rPr>
        <w:t xml:space="preserve"> </w:t>
      </w:r>
      <w:r>
        <w:rPr>
          <w:rFonts w:ascii="SimSun" w:hAnsi="SimSun" w:eastAsia="SimSun" w:cs="SimSun"/>
          <w:sz w:val="21"/>
          <w:szCs w:val="21"/>
        </w:rPr>
        <w:t>本理论的设定环境大多是用户一次性、静态地发布数据。如通过</w:t>
      </w:r>
      <w:r>
        <w:rPr>
          <w:rFonts w:ascii="SimSun" w:hAnsi="SimSun" w:eastAsia="SimSun" w:cs="SimSun"/>
          <w:sz w:val="21"/>
          <w:szCs w:val="21"/>
          <w:spacing w:val="-1"/>
        </w:rPr>
        <w:t>元组泛化和抑制处理方式</w:t>
      </w:r>
      <w:r>
        <w:rPr>
          <w:rFonts w:ascii="SimSun" w:hAnsi="SimSun" w:eastAsia="SimSun" w:cs="SimSun"/>
          <w:sz w:val="21"/>
          <w:szCs w:val="21"/>
        </w:rPr>
        <w:t xml:space="preserve"> </w:t>
      </w:r>
      <w:r>
        <w:rPr>
          <w:rFonts w:ascii="SimSun" w:hAnsi="SimSun" w:eastAsia="SimSun" w:cs="SimSun"/>
          <w:sz w:val="21"/>
          <w:szCs w:val="21"/>
          <w:spacing w:val="1"/>
        </w:rPr>
        <w:t>分组标识符，用</w:t>
      </w:r>
      <w:r>
        <w:rPr>
          <w:rFonts w:ascii="Times New Roman" w:hAnsi="Times New Roman" w:eastAsia="Times New Roman" w:cs="Times New Roman"/>
          <w:sz w:val="21"/>
          <w:szCs w:val="21"/>
          <w:spacing w:val="1"/>
        </w:rPr>
        <w:t>k </w:t>
      </w:r>
      <w:r>
        <w:rPr>
          <w:rFonts w:ascii="SimSun" w:hAnsi="SimSun" w:eastAsia="SimSun" w:cs="SimSun"/>
          <w:sz w:val="21"/>
          <w:szCs w:val="21"/>
          <w:spacing w:val="1"/>
        </w:rPr>
        <w:t>匿名模式对有共同属性的集合进行匿名处理，但这样容易漏掉某个特殊</w:t>
      </w:r>
      <w:r>
        <w:rPr>
          <w:rFonts w:ascii="SimSun" w:hAnsi="SimSun" w:eastAsia="SimSun" w:cs="SimSun"/>
          <w:sz w:val="21"/>
          <w:szCs w:val="21"/>
          <w:spacing w:val="9"/>
        </w:rPr>
        <w:t xml:space="preserve"> </w:t>
      </w:r>
      <w:r>
        <w:rPr>
          <w:rFonts w:ascii="SimSun" w:hAnsi="SimSun" w:eastAsia="SimSun" w:cs="SimSun"/>
          <w:sz w:val="21"/>
          <w:szCs w:val="21"/>
        </w:rPr>
        <w:t>的属性。但是一般来说现实是多变的，数据发布普遍是连续、多次的。在大数据复杂的环 </w:t>
      </w:r>
      <w:r>
        <w:rPr>
          <w:rFonts w:ascii="SimSun" w:hAnsi="SimSun" w:eastAsia="SimSun" w:cs="SimSun"/>
          <w:sz w:val="21"/>
          <w:szCs w:val="21"/>
        </w:rPr>
        <w:t>境中，要实现数据发布匿名保护技术较为困难。攻击者可以从不</w:t>
      </w:r>
      <w:r>
        <w:rPr>
          <w:rFonts w:ascii="SimSun" w:hAnsi="SimSun" w:eastAsia="SimSun" w:cs="SimSun"/>
          <w:sz w:val="21"/>
          <w:szCs w:val="21"/>
          <w:spacing w:val="-1"/>
        </w:rPr>
        <w:t>同的发布点、不同的渠道</w:t>
      </w:r>
      <w:r>
        <w:rPr>
          <w:rFonts w:ascii="SimSun" w:hAnsi="SimSun" w:eastAsia="SimSun" w:cs="SimSun"/>
          <w:sz w:val="21"/>
          <w:szCs w:val="21"/>
        </w:rPr>
        <w:t xml:space="preserve"> </w:t>
      </w:r>
      <w:r>
        <w:rPr>
          <w:rFonts w:ascii="SimSun" w:hAnsi="SimSun" w:eastAsia="SimSun" w:cs="SimSun"/>
          <w:sz w:val="21"/>
          <w:szCs w:val="21"/>
          <w:spacing w:val="-6"/>
        </w:rPr>
        <w:t>获取各类信息，帮助他们确定一个用户的信</w:t>
      </w:r>
      <w:r>
        <w:rPr>
          <w:rFonts w:ascii="SimSun" w:hAnsi="SimSun" w:eastAsia="SimSun" w:cs="SimSun"/>
          <w:sz w:val="21"/>
          <w:szCs w:val="21"/>
          <w:spacing w:val="-7"/>
        </w:rPr>
        <w:t>息。</w:t>
      </w:r>
    </w:p>
    <w:p>
      <w:pPr>
        <w:ind w:left="453"/>
        <w:spacing w:before="105" w:line="221" w:lineRule="auto"/>
        <w:rPr>
          <w:rFonts w:ascii="SimHei" w:hAnsi="SimHei" w:eastAsia="SimHei" w:cs="SimHei"/>
          <w:sz w:val="21"/>
          <w:szCs w:val="21"/>
        </w:rPr>
      </w:pPr>
      <w:r>
        <w:rPr>
          <w:rFonts w:ascii="SimHei" w:hAnsi="SimHei" w:eastAsia="SimHei" w:cs="SimHei"/>
          <w:sz w:val="21"/>
          <w:szCs w:val="21"/>
          <w:b/>
          <w:bCs/>
          <w:spacing w:val="1"/>
        </w:rPr>
        <w:t>2)社交网络匿名保护技术</w:t>
      </w:r>
    </w:p>
    <w:p>
      <w:pPr>
        <w:ind w:left="40" w:right="31" w:firstLine="409"/>
        <w:spacing w:before="102" w:line="291" w:lineRule="auto"/>
        <w:jc w:val="both"/>
        <w:rPr>
          <w:rFonts w:ascii="SimSun" w:hAnsi="SimSun" w:eastAsia="SimSun" w:cs="SimSun"/>
          <w:sz w:val="21"/>
          <w:szCs w:val="21"/>
        </w:rPr>
      </w:pPr>
      <w:r>
        <w:rPr>
          <w:rFonts w:ascii="SimSun" w:hAnsi="SimSun" w:eastAsia="SimSun" w:cs="SimSun"/>
          <w:sz w:val="21"/>
          <w:szCs w:val="21"/>
        </w:rPr>
        <w:t>包含了大量用户隐私的非结构化数据大多产生于社交网络，这</w:t>
      </w:r>
      <w:r>
        <w:rPr>
          <w:rFonts w:ascii="SimSun" w:hAnsi="SimSun" w:eastAsia="SimSun" w:cs="SimSun"/>
          <w:sz w:val="21"/>
          <w:szCs w:val="21"/>
          <w:spacing w:val="-1"/>
        </w:rPr>
        <w:t>类数据最显著的特征就</w:t>
      </w:r>
      <w:r>
        <w:rPr>
          <w:rFonts w:ascii="SimSun" w:hAnsi="SimSun" w:eastAsia="SimSun" w:cs="SimSun"/>
          <w:sz w:val="21"/>
          <w:szCs w:val="21"/>
        </w:rPr>
        <w:t xml:space="preserve"> </w:t>
      </w:r>
      <w:r>
        <w:rPr>
          <w:rFonts w:ascii="SimSun" w:hAnsi="SimSun" w:eastAsia="SimSun" w:cs="SimSun"/>
          <w:sz w:val="21"/>
          <w:szCs w:val="21"/>
          <w:spacing w:val="-4"/>
        </w:rPr>
        <w:t>是图结构，因而数据发布保护技术无法满足这类数据的安全隐私保护需求。</w:t>
      </w:r>
      <w:r>
        <w:rPr>
          <w:rFonts w:ascii="SimSun" w:hAnsi="SimSun" w:eastAsia="SimSun" w:cs="SimSun"/>
          <w:sz w:val="21"/>
          <w:szCs w:val="21"/>
          <w:spacing w:val="42"/>
        </w:rPr>
        <w:t xml:space="preserve"> </w:t>
      </w:r>
      <w:r>
        <w:rPr>
          <w:rFonts w:ascii="SimSun" w:hAnsi="SimSun" w:eastAsia="SimSun" w:cs="SimSun"/>
          <w:sz w:val="21"/>
          <w:szCs w:val="21"/>
          <w:spacing w:val="-4"/>
        </w:rPr>
        <w:t>一般</w:t>
      </w:r>
      <w:r>
        <w:rPr>
          <w:rFonts w:ascii="SimSun" w:hAnsi="SimSun" w:eastAsia="SimSun" w:cs="SimSun"/>
          <w:sz w:val="21"/>
          <w:szCs w:val="21"/>
          <w:spacing w:val="-5"/>
        </w:rPr>
        <w:t>攻击者都</w:t>
      </w:r>
      <w:r>
        <w:rPr>
          <w:rFonts w:ascii="SimSun" w:hAnsi="SimSun" w:eastAsia="SimSun" w:cs="SimSun"/>
          <w:sz w:val="21"/>
          <w:szCs w:val="21"/>
        </w:rPr>
        <w:t xml:space="preserve"> </w:t>
      </w:r>
      <w:r>
        <w:rPr>
          <w:rFonts w:ascii="SimSun" w:hAnsi="SimSun" w:eastAsia="SimSun" w:cs="SimSun"/>
          <w:sz w:val="21"/>
          <w:szCs w:val="21"/>
          <w:spacing w:val="-5"/>
        </w:rPr>
        <w:t>会利用点和边的相关属性，通过分析整合，重新鉴定出用户的身</w:t>
      </w:r>
      <w:r>
        <w:rPr>
          <w:rFonts w:ascii="SimSun" w:hAnsi="SimSun" w:eastAsia="SimSun" w:cs="SimSun"/>
          <w:sz w:val="21"/>
          <w:szCs w:val="21"/>
          <w:spacing w:val="-6"/>
        </w:rPr>
        <w:t>份信息。所以，在社交网络</w:t>
      </w:r>
      <w:r>
        <w:rPr>
          <w:rFonts w:ascii="SimSun" w:hAnsi="SimSun" w:eastAsia="SimSun" w:cs="SimSun"/>
          <w:sz w:val="21"/>
          <w:szCs w:val="21"/>
        </w:rPr>
        <w:t xml:space="preserve"> </w:t>
      </w:r>
      <w:r>
        <w:rPr>
          <w:rFonts w:ascii="SimSun" w:hAnsi="SimSun" w:eastAsia="SimSun" w:cs="SimSun"/>
          <w:sz w:val="21"/>
          <w:szCs w:val="21"/>
        </w:rPr>
        <w:t>中实现数据安全与隐私保护技术，需要结合其图结构的特点，进行用户标识匿名</w:t>
      </w:r>
      <w:r>
        <w:rPr>
          <w:rFonts w:ascii="SimSun" w:hAnsi="SimSun" w:eastAsia="SimSun" w:cs="SimSun"/>
          <w:sz w:val="21"/>
          <w:szCs w:val="21"/>
          <w:spacing w:val="-1"/>
        </w:rPr>
        <w:t>以及属性</w:t>
      </w:r>
      <w:r>
        <w:rPr>
          <w:rFonts w:ascii="SimSun" w:hAnsi="SimSun" w:eastAsia="SimSun" w:cs="SimSun"/>
          <w:sz w:val="21"/>
          <w:szCs w:val="21"/>
        </w:rPr>
        <w:t xml:space="preserve"> </w:t>
      </w:r>
      <w:r>
        <w:rPr>
          <w:rFonts w:ascii="SimSun" w:hAnsi="SimSun" w:eastAsia="SimSun" w:cs="SimSun"/>
          <w:sz w:val="21"/>
          <w:szCs w:val="21"/>
          <w:spacing w:val="2"/>
        </w:rPr>
        <w:t>匿名(点匿名),即在数据发布时对用户标识和属性信息进行隐藏处理；同时对用户间关系</w:t>
      </w:r>
      <w:r>
        <w:rPr>
          <w:rFonts w:ascii="SimSun" w:hAnsi="SimSun" w:eastAsia="SimSun" w:cs="SimSun"/>
          <w:sz w:val="21"/>
          <w:szCs w:val="21"/>
          <w:spacing w:val="14"/>
        </w:rPr>
        <w:t xml:space="preserve"> </w:t>
      </w:r>
      <w:r>
        <w:rPr>
          <w:rFonts w:ascii="SimSun" w:hAnsi="SimSun" w:eastAsia="SimSun" w:cs="SimSun"/>
          <w:sz w:val="21"/>
          <w:szCs w:val="21"/>
          <w:spacing w:val="3"/>
        </w:rPr>
        <w:t>匿名(边匿名),即在数据发布是对用户之间的关系</w:t>
      </w:r>
      <w:r>
        <w:rPr>
          <w:rFonts w:ascii="SimSun" w:hAnsi="SimSun" w:eastAsia="SimSun" w:cs="SimSun"/>
          <w:sz w:val="21"/>
          <w:szCs w:val="21"/>
          <w:spacing w:val="2"/>
        </w:rPr>
        <w:t>连接有所隐藏。这是社交网络数据安全</w:t>
      </w:r>
      <w:r>
        <w:rPr>
          <w:rFonts w:ascii="SimSun" w:hAnsi="SimSun" w:eastAsia="SimSun" w:cs="SimSun"/>
          <w:sz w:val="21"/>
          <w:szCs w:val="21"/>
        </w:rPr>
        <w:t xml:space="preserve"> </w:t>
      </w:r>
      <w:r>
        <w:rPr>
          <w:rFonts w:ascii="SimSun" w:hAnsi="SimSun" w:eastAsia="SimSun" w:cs="SimSun"/>
          <w:sz w:val="21"/>
          <w:szCs w:val="21"/>
        </w:rPr>
        <w:t>与隐私保护的要点，可以防止攻击者通过用户在不同渠道</w:t>
      </w:r>
      <w:r>
        <w:rPr>
          <w:rFonts w:ascii="SimSun" w:hAnsi="SimSun" w:eastAsia="SimSun" w:cs="SimSun"/>
          <w:sz w:val="21"/>
          <w:szCs w:val="21"/>
          <w:spacing w:val="-1"/>
        </w:rPr>
        <w:t>发布的数据，或者是用户之间的</w:t>
      </w:r>
      <w:r>
        <w:rPr>
          <w:rFonts w:ascii="SimSun" w:hAnsi="SimSun" w:eastAsia="SimSun" w:cs="SimSun"/>
          <w:sz w:val="21"/>
          <w:szCs w:val="21"/>
        </w:rPr>
        <w:t xml:space="preserve"> </w:t>
      </w:r>
      <w:r>
        <w:rPr>
          <w:rFonts w:ascii="SimSun" w:hAnsi="SimSun" w:eastAsia="SimSun" w:cs="SimSun"/>
          <w:sz w:val="21"/>
          <w:szCs w:val="21"/>
        </w:rPr>
        <w:t>边联系推测出原本受匿名保护的用户，破解匿名保护。或者是在完整</w:t>
      </w:r>
      <w:r>
        <w:rPr>
          <w:rFonts w:ascii="SimSun" w:hAnsi="SimSun" w:eastAsia="SimSun" w:cs="SimSun"/>
          <w:sz w:val="21"/>
          <w:szCs w:val="21"/>
          <w:spacing w:val="-1"/>
        </w:rPr>
        <w:t>的图结构中，应用超</w:t>
      </w:r>
      <w:r>
        <w:rPr>
          <w:rFonts w:ascii="SimSun" w:hAnsi="SimSun" w:eastAsia="SimSun" w:cs="SimSun"/>
          <w:sz w:val="21"/>
          <w:szCs w:val="21"/>
        </w:rPr>
        <w:t xml:space="preserve"> </w:t>
      </w:r>
      <w:r>
        <w:rPr>
          <w:rFonts w:ascii="SimSun" w:hAnsi="SimSun" w:eastAsia="SimSun" w:cs="SimSun"/>
          <w:sz w:val="21"/>
          <w:szCs w:val="21"/>
        </w:rPr>
        <w:t>级节点进行图结构的部分分割和重新聚集的操作，这样边的</w:t>
      </w:r>
      <w:r>
        <w:rPr>
          <w:rFonts w:ascii="SimSun" w:hAnsi="SimSun" w:eastAsia="SimSun" w:cs="SimSun"/>
          <w:sz w:val="21"/>
          <w:szCs w:val="21"/>
          <w:spacing w:val="-1"/>
        </w:rPr>
        <w:t>匿名就得以实现，但这种方法</w:t>
      </w:r>
      <w:r>
        <w:rPr>
          <w:rFonts w:ascii="SimSun" w:hAnsi="SimSun" w:eastAsia="SimSun" w:cs="SimSun"/>
          <w:sz w:val="21"/>
          <w:szCs w:val="21"/>
        </w:rPr>
        <w:t xml:space="preserve"> </w:t>
      </w:r>
      <w:r>
        <w:rPr>
          <w:rFonts w:ascii="SimSun" w:hAnsi="SimSun" w:eastAsia="SimSun" w:cs="SimSun"/>
          <w:sz w:val="21"/>
          <w:szCs w:val="21"/>
          <w:spacing w:val="-3"/>
        </w:rPr>
        <w:t>会降低数据信息的可用性。</w:t>
      </w:r>
    </w:p>
    <w:p>
      <w:pPr>
        <w:ind w:left="453"/>
        <w:spacing w:before="107" w:line="222" w:lineRule="auto"/>
        <w:rPr>
          <w:rFonts w:ascii="SimHei" w:hAnsi="SimHei" w:eastAsia="SimHei" w:cs="SimHei"/>
          <w:sz w:val="21"/>
          <w:szCs w:val="21"/>
        </w:rPr>
      </w:pPr>
      <w:r>
        <w:rPr>
          <w:rFonts w:ascii="SimHei" w:hAnsi="SimHei" w:eastAsia="SimHei" w:cs="SimHei"/>
          <w:sz w:val="21"/>
          <w:szCs w:val="21"/>
          <w:b/>
          <w:bCs/>
          <w:spacing w:val="3"/>
        </w:rPr>
        <w:t>3)数字水印技术</w:t>
      </w:r>
    </w:p>
    <w:p>
      <w:pPr>
        <w:ind w:left="40" w:right="12" w:firstLine="409"/>
        <w:spacing w:before="100" w:line="289" w:lineRule="auto"/>
        <w:jc w:val="both"/>
        <w:rPr>
          <w:rFonts w:ascii="SimSun" w:hAnsi="SimSun" w:eastAsia="SimSun" w:cs="SimSun"/>
          <w:sz w:val="21"/>
          <w:szCs w:val="21"/>
        </w:rPr>
      </w:pPr>
      <w:r>
        <w:rPr>
          <w:rFonts w:ascii="SimSun" w:hAnsi="SimSun" w:eastAsia="SimSun" w:cs="SimSun"/>
          <w:sz w:val="21"/>
          <w:szCs w:val="21"/>
        </w:rPr>
        <w:t>水印技术是指将可标识信息在不影响数据内容和数据使用</w:t>
      </w:r>
      <w:r>
        <w:rPr>
          <w:rFonts w:ascii="SimSun" w:hAnsi="SimSun" w:eastAsia="SimSun" w:cs="SimSun"/>
          <w:sz w:val="21"/>
          <w:szCs w:val="21"/>
          <w:spacing w:val="-1"/>
        </w:rPr>
        <w:t>的情况下，以一些比较难察</w:t>
      </w:r>
      <w:r>
        <w:rPr>
          <w:rFonts w:ascii="SimSun" w:hAnsi="SimSun" w:eastAsia="SimSun" w:cs="SimSun"/>
          <w:sz w:val="21"/>
          <w:szCs w:val="21"/>
        </w:rPr>
        <w:t xml:space="preserve"> </w:t>
      </w:r>
      <w:r>
        <w:rPr>
          <w:rFonts w:ascii="SimSun" w:hAnsi="SimSun" w:eastAsia="SimSun" w:cs="SimSun"/>
          <w:sz w:val="21"/>
          <w:szCs w:val="21"/>
          <w:spacing w:val="-3"/>
        </w:rPr>
        <w:t>觉的方式嵌入到数据载体里。</w:t>
      </w:r>
      <w:r>
        <w:rPr>
          <w:rFonts w:ascii="SimSun" w:hAnsi="SimSun" w:eastAsia="SimSun" w:cs="SimSun"/>
          <w:sz w:val="21"/>
          <w:szCs w:val="21"/>
          <w:spacing w:val="43"/>
        </w:rPr>
        <w:t xml:space="preserve"> </w:t>
      </w:r>
      <w:r>
        <w:rPr>
          <w:rFonts w:ascii="SimSun" w:hAnsi="SimSun" w:eastAsia="SimSun" w:cs="SimSun"/>
          <w:sz w:val="21"/>
          <w:szCs w:val="21"/>
          <w:spacing w:val="-3"/>
        </w:rPr>
        <w:t>一般用于媒体版权保</w:t>
      </w:r>
      <w:r>
        <w:rPr>
          <w:rFonts w:ascii="SimSun" w:hAnsi="SimSun" w:eastAsia="SimSun" w:cs="SimSun"/>
          <w:sz w:val="21"/>
          <w:szCs w:val="21"/>
          <w:spacing w:val="-4"/>
        </w:rPr>
        <w:t>护中，也有一些数据库和文本文件应用</w:t>
      </w:r>
      <w:r>
        <w:rPr>
          <w:rFonts w:ascii="SimSun" w:hAnsi="SimSun" w:eastAsia="SimSun" w:cs="SimSun"/>
          <w:sz w:val="21"/>
          <w:szCs w:val="21"/>
        </w:rPr>
        <w:t xml:space="preserve"> </w:t>
      </w:r>
      <w:r>
        <w:rPr>
          <w:rFonts w:ascii="SimSun" w:hAnsi="SimSun" w:eastAsia="SimSun" w:cs="SimSun"/>
          <w:sz w:val="21"/>
          <w:szCs w:val="21"/>
          <w:spacing w:val="6"/>
        </w:rPr>
        <w:t>水印技术的。不过在多媒体载体上与数据库或</w:t>
      </w:r>
      <w:r>
        <w:rPr>
          <w:rFonts w:ascii="SimSun" w:hAnsi="SimSun" w:eastAsia="SimSun" w:cs="SimSun"/>
          <w:sz w:val="21"/>
          <w:szCs w:val="21"/>
          <w:spacing w:val="5"/>
        </w:rPr>
        <w:t>者文本文档上应用水印技术有着很大的不</w:t>
      </w:r>
      <w:r>
        <w:rPr>
          <w:rFonts w:ascii="SimSun" w:hAnsi="SimSun" w:eastAsia="SimSun" w:cs="SimSun"/>
          <w:sz w:val="21"/>
          <w:szCs w:val="21"/>
        </w:rPr>
        <w:t xml:space="preserve"> </w:t>
      </w:r>
      <w:r>
        <w:rPr>
          <w:rFonts w:ascii="SimSun" w:hAnsi="SimSun" w:eastAsia="SimSun" w:cs="SimSun"/>
          <w:sz w:val="21"/>
          <w:szCs w:val="21"/>
          <w:spacing w:val="5"/>
        </w:rPr>
        <w:t>同是基于两者的数据的无序和动态性等特点并不一致。数据水印技术从其作用力度可以</w:t>
      </w:r>
      <w:r>
        <w:rPr>
          <w:rFonts w:ascii="SimSun" w:hAnsi="SimSun" w:eastAsia="SimSun" w:cs="SimSun"/>
          <w:sz w:val="21"/>
          <w:szCs w:val="21"/>
          <w:spacing w:val="8"/>
        </w:rPr>
        <w:t xml:space="preserve"> </w:t>
      </w:r>
      <w:r>
        <w:rPr>
          <w:rFonts w:ascii="SimSun" w:hAnsi="SimSun" w:eastAsia="SimSun" w:cs="SimSun"/>
          <w:sz w:val="21"/>
          <w:szCs w:val="21"/>
          <w:spacing w:val="-5"/>
        </w:rPr>
        <w:t>分为强健水印类，多用于证明数据起源，保护原作者的创作权之类；而脆弱水印类可用于证</w:t>
      </w:r>
      <w:r>
        <w:rPr>
          <w:rFonts w:ascii="SimSun" w:hAnsi="SimSun" w:eastAsia="SimSun" w:cs="SimSun"/>
          <w:sz w:val="21"/>
          <w:szCs w:val="21"/>
          <w:spacing w:val="7"/>
        </w:rPr>
        <w:t xml:space="preserve"> </w:t>
      </w:r>
      <w:r>
        <w:rPr>
          <w:rFonts w:ascii="SimSun" w:hAnsi="SimSun" w:eastAsia="SimSun" w:cs="SimSun"/>
          <w:sz w:val="21"/>
          <w:szCs w:val="21"/>
        </w:rPr>
        <w:t>明数据的真实与否。但是水印技术并不适应现在快速大量生产的大数据，这是需要改进的</w:t>
      </w:r>
      <w:r>
        <w:rPr>
          <w:rFonts w:ascii="SimSun" w:hAnsi="SimSun" w:eastAsia="SimSun" w:cs="SimSun"/>
          <w:sz w:val="21"/>
          <w:szCs w:val="21"/>
          <w:spacing w:val="5"/>
        </w:rPr>
        <w:t xml:space="preserve"> </w:t>
      </w:r>
      <w:r>
        <w:rPr>
          <w:rFonts w:ascii="SimSun" w:hAnsi="SimSun" w:eastAsia="SimSun" w:cs="SimSun"/>
          <w:sz w:val="21"/>
          <w:szCs w:val="21"/>
          <w:spacing w:val="-9"/>
        </w:rPr>
        <w:t>一点。</w:t>
      </w:r>
    </w:p>
    <w:p>
      <w:pPr>
        <w:ind w:left="453"/>
        <w:spacing w:before="96" w:line="221" w:lineRule="auto"/>
        <w:rPr>
          <w:rFonts w:ascii="SimHei" w:hAnsi="SimHei" w:eastAsia="SimHei" w:cs="SimHei"/>
          <w:sz w:val="21"/>
          <w:szCs w:val="21"/>
        </w:rPr>
      </w:pPr>
      <w:r>
        <w:rPr>
          <w:rFonts w:ascii="SimHei" w:hAnsi="SimHei" w:eastAsia="SimHei" w:cs="SimHei"/>
          <w:sz w:val="21"/>
          <w:szCs w:val="21"/>
          <w:b/>
          <w:bCs/>
          <w:spacing w:val="3"/>
        </w:rPr>
        <w:t>4)数据溯源技术</w:t>
      </w:r>
    </w:p>
    <w:p>
      <w:pPr>
        <w:ind w:left="40" w:right="13" w:firstLine="409"/>
        <w:spacing w:before="95" w:line="283" w:lineRule="auto"/>
        <w:jc w:val="both"/>
        <w:rPr>
          <w:rFonts w:ascii="SimSun" w:hAnsi="SimSun" w:eastAsia="SimSun" w:cs="SimSun"/>
          <w:sz w:val="21"/>
          <w:szCs w:val="21"/>
        </w:rPr>
      </w:pPr>
      <w:r>
        <w:rPr>
          <w:rFonts w:ascii="SimSun" w:hAnsi="SimSun" w:eastAsia="SimSun" w:cs="SimSun"/>
          <w:sz w:val="21"/>
          <w:szCs w:val="21"/>
        </w:rPr>
        <w:t>对数据溯源技术的研究一开始是在数据库领域内的，现在也被引入到大数据隐私保护</w:t>
      </w:r>
      <w:r>
        <w:rPr>
          <w:rFonts w:ascii="SimSun" w:hAnsi="SimSun" w:eastAsia="SimSun" w:cs="SimSun"/>
          <w:sz w:val="21"/>
          <w:szCs w:val="21"/>
          <w:spacing w:val="14"/>
        </w:rPr>
        <w:t xml:space="preserve"> </w:t>
      </w:r>
      <w:r>
        <w:rPr>
          <w:rFonts w:ascii="SimSun" w:hAnsi="SimSun" w:eastAsia="SimSun" w:cs="SimSun"/>
          <w:sz w:val="21"/>
          <w:szCs w:val="21"/>
          <w:spacing w:val="-1"/>
        </w:rPr>
        <w:t>中来。标记来源的数据可以缩短使用者判断信息真伪的时间，或者帮助使用者检验分析结</w:t>
      </w:r>
      <w:r>
        <w:rPr>
          <w:rFonts w:ascii="SimSun" w:hAnsi="SimSun" w:eastAsia="SimSun" w:cs="SimSun"/>
          <w:sz w:val="21"/>
          <w:szCs w:val="21"/>
          <w:spacing w:val="10"/>
        </w:rPr>
        <w:t xml:space="preserve"> </w:t>
      </w:r>
      <w:r>
        <w:rPr>
          <w:rFonts w:ascii="SimSun" w:hAnsi="SimSun" w:eastAsia="SimSun" w:cs="SimSun"/>
          <w:sz w:val="21"/>
          <w:szCs w:val="21"/>
        </w:rPr>
        <w:t>果正确与否。其中，标记法是数据溯源技术中最为基本的</w:t>
      </w:r>
      <w:r>
        <w:rPr>
          <w:rFonts w:ascii="SimSun" w:hAnsi="SimSun" w:eastAsia="SimSun" w:cs="SimSun"/>
          <w:sz w:val="21"/>
          <w:szCs w:val="21"/>
          <w:spacing w:val="-1"/>
        </w:rPr>
        <w:t>一种手段，主要是记录数据的计</w:t>
      </w:r>
      <w:r>
        <w:rPr>
          <w:rFonts w:ascii="SimSun" w:hAnsi="SimSun" w:eastAsia="SimSun" w:cs="SimSun"/>
          <w:sz w:val="21"/>
          <w:szCs w:val="21"/>
        </w:rPr>
        <w:t xml:space="preserve"> </w:t>
      </w:r>
      <w:r>
        <w:rPr>
          <w:rFonts w:ascii="SimSun" w:hAnsi="SimSun" w:eastAsia="SimSun" w:cs="SimSun"/>
          <w:sz w:val="21"/>
          <w:szCs w:val="21"/>
        </w:rPr>
        <w:t>算方法</w:t>
      </w:r>
      <w:r>
        <w:rPr>
          <w:rFonts w:ascii="Times New Roman" w:hAnsi="Times New Roman" w:eastAsia="Times New Roman" w:cs="Times New Roman"/>
          <w:sz w:val="21"/>
          <w:szCs w:val="21"/>
        </w:rPr>
        <w:t>(Why)</w:t>
      </w:r>
      <w:r>
        <w:rPr>
          <w:rFonts w:ascii="Times New Roman" w:hAnsi="Times New Roman" w:eastAsia="Times New Roman" w:cs="Times New Roman"/>
          <w:sz w:val="21"/>
          <w:szCs w:val="21"/>
          <w:spacing w:val="53"/>
        </w:rPr>
        <w:t xml:space="preserve"> </w:t>
      </w:r>
      <w:r>
        <w:rPr>
          <w:rFonts w:ascii="SimSun" w:hAnsi="SimSun" w:eastAsia="SimSun" w:cs="SimSun"/>
          <w:sz w:val="21"/>
          <w:szCs w:val="21"/>
        </w:rPr>
        <w:t>和数据出处</w:t>
      </w:r>
      <w:r>
        <w:rPr>
          <w:rFonts w:ascii="Times New Roman" w:hAnsi="Times New Roman" w:eastAsia="Times New Roman" w:cs="Times New Roman"/>
          <w:sz w:val="21"/>
          <w:szCs w:val="21"/>
        </w:rPr>
        <w:t>(Where)</w:t>
      </w:r>
      <w:r>
        <w:rPr>
          <w:rFonts w:ascii="Times New Roman" w:hAnsi="Times New Roman" w:eastAsia="Times New Roman" w:cs="Times New Roman"/>
          <w:sz w:val="21"/>
          <w:szCs w:val="21"/>
          <w:spacing w:val="-24"/>
        </w:rPr>
        <w:t xml:space="preserve"> </w:t>
      </w:r>
      <w:r>
        <w:rPr>
          <w:rFonts w:ascii="SimSun" w:hAnsi="SimSun" w:eastAsia="SimSun" w:cs="SimSun"/>
          <w:sz w:val="21"/>
          <w:szCs w:val="21"/>
        </w:rPr>
        <w:t>。 对于文件的溯源和恢复，数据溯源技术也同样发挥了 </w:t>
      </w:r>
      <w:r>
        <w:rPr>
          <w:rFonts w:ascii="SimSun" w:hAnsi="SimSun" w:eastAsia="SimSun" w:cs="SimSun"/>
          <w:sz w:val="21"/>
          <w:szCs w:val="21"/>
          <w:spacing w:val="-6"/>
        </w:rPr>
        <w:t>极大的作用。</w:t>
      </w:r>
    </w:p>
    <w:p>
      <w:pPr>
        <w:spacing w:line="283" w:lineRule="auto"/>
        <w:sectPr>
          <w:pgSz w:w="9980" w:h="14250"/>
          <w:pgMar w:top="400" w:right="1148" w:bottom="400" w:left="569" w:header="0" w:footer="0" w:gutter="0"/>
        </w:sectPr>
        <w:rPr>
          <w:rFonts w:ascii="SimSun" w:hAnsi="SimSun" w:eastAsia="SimSun" w:cs="SimSun"/>
          <w:sz w:val="21"/>
          <w:szCs w:val="21"/>
        </w:rPr>
      </w:pPr>
    </w:p>
    <w:p>
      <w:pPr>
        <w:pStyle w:val="BodyText"/>
        <w:spacing w:line="313" w:lineRule="auto"/>
        <w:rPr/>
      </w:pPr>
      <w:r/>
    </w:p>
    <w:p>
      <w:pPr>
        <w:spacing w:before="56" w:line="217" w:lineRule="auto"/>
        <w:tabs>
          <w:tab w:val="left" w:pos="1350"/>
        </w:tabs>
        <w:rPr>
          <w:rFonts w:ascii="SimHei" w:hAnsi="SimHei" w:eastAsia="SimHei" w:cs="SimHei"/>
          <w:sz w:val="17"/>
          <w:szCs w:val="17"/>
        </w:rPr>
      </w:pPr>
      <w:r>
        <w:rPr>
          <w:rFonts w:ascii="SimHei" w:hAnsi="SimHei" w:eastAsia="SimHei" w:cs="SimHei"/>
          <w:sz w:val="17"/>
          <w:szCs w:val="17"/>
          <w:u w:val="single" w:color="auto"/>
        </w:rPr>
        <w:tab/>
      </w:r>
      <w:r>
        <w:rPr>
          <w:rFonts w:ascii="SimHei" w:hAnsi="SimHei" w:eastAsia="SimHei" w:cs="SimHei"/>
          <w:sz w:val="17"/>
          <w:szCs w:val="17"/>
          <w:spacing w:val="-43"/>
        </w:rPr>
        <w:t xml:space="preserve"> </w:t>
      </w:r>
      <w:r>
        <w:rPr>
          <w:rFonts w:ascii="SimHei" w:hAnsi="SimHei" w:eastAsia="SimHei" w:cs="SimHei"/>
          <w:sz w:val="17"/>
          <w:szCs w:val="17"/>
          <w:spacing w:val="-5"/>
        </w:rPr>
        <w:t>|112</w:t>
      </w:r>
      <w:r>
        <w:rPr>
          <w:rFonts w:ascii="SimHei" w:hAnsi="SimHei" w:eastAsia="SimHei" w:cs="SimHei"/>
          <w:sz w:val="17"/>
          <w:szCs w:val="17"/>
          <w:spacing w:val="18"/>
        </w:rPr>
        <w:t xml:space="preserve">  </w:t>
      </w:r>
      <w:r>
        <w:rPr>
          <w:rFonts w:ascii="SimHei" w:hAnsi="SimHei" w:eastAsia="SimHei" w:cs="SimHei"/>
          <w:sz w:val="17"/>
          <w:szCs w:val="17"/>
          <w:b/>
          <w:bCs/>
          <w:spacing w:val="-5"/>
        </w:rPr>
        <w:t>」第5章</w:t>
      </w:r>
      <w:r>
        <w:rPr>
          <w:rFonts w:ascii="SimHei" w:hAnsi="SimHei" w:eastAsia="SimHei" w:cs="SimHei"/>
          <w:sz w:val="17"/>
          <w:szCs w:val="17"/>
          <w:spacing w:val="-5"/>
        </w:rPr>
        <w:t xml:space="preserve"> </w:t>
      </w:r>
      <w:r>
        <w:rPr>
          <w:rFonts w:ascii="SimHei" w:hAnsi="SimHei" w:eastAsia="SimHei" w:cs="SimHei"/>
          <w:sz w:val="17"/>
          <w:szCs w:val="17"/>
          <w:b/>
          <w:bCs/>
          <w:spacing w:val="-5"/>
        </w:rPr>
        <w:t>大数据安全、隐私和合规管理</w:t>
      </w:r>
      <w:r>
        <w:rPr>
          <w:rFonts w:ascii="SimHei" w:hAnsi="SimHei" w:eastAsia="SimHei" w:cs="SimHei"/>
          <w:sz w:val="17"/>
          <w:szCs w:val="17"/>
          <w:spacing w:val="65"/>
        </w:rPr>
        <w:t xml:space="preserve"> </w:t>
      </w:r>
      <w:r>
        <w:rPr>
          <w:rFonts w:ascii="SimHei" w:hAnsi="SimHei" w:eastAsia="SimHei" w:cs="SimHei"/>
          <w:sz w:val="17"/>
          <w:szCs w:val="17"/>
          <w:strike/>
        </w:rPr>
        <w:t xml:space="preserve">                                        </w:t>
      </w:r>
    </w:p>
    <w:p>
      <w:pPr>
        <w:pStyle w:val="BodyText"/>
        <w:spacing w:line="462" w:lineRule="auto"/>
        <w:rPr/>
      </w:pPr>
      <w:r/>
    </w:p>
    <w:p>
      <w:pPr>
        <w:ind w:left="462"/>
        <w:spacing w:before="68" w:line="222" w:lineRule="auto"/>
        <w:rPr>
          <w:rFonts w:ascii="SimHei" w:hAnsi="SimHei" w:eastAsia="SimHei" w:cs="SimHei"/>
          <w:sz w:val="21"/>
          <w:szCs w:val="21"/>
        </w:rPr>
      </w:pPr>
      <w:r>
        <w:rPr>
          <w:rFonts w:ascii="SimHei" w:hAnsi="SimHei" w:eastAsia="SimHei" w:cs="SimHei"/>
          <w:sz w:val="21"/>
          <w:szCs w:val="21"/>
          <w:b/>
          <w:bCs/>
          <w:spacing w:val="2"/>
        </w:rPr>
        <w:t>5)数据的确定性删除技术</w:t>
      </w:r>
    </w:p>
    <w:p>
      <w:pPr>
        <w:ind w:right="79" w:firstLine="459"/>
        <w:spacing w:before="105" w:line="293" w:lineRule="auto"/>
        <w:jc w:val="both"/>
        <w:rPr>
          <w:rFonts w:ascii="SimSun" w:hAnsi="SimSun" w:eastAsia="SimSun" w:cs="SimSun"/>
          <w:sz w:val="21"/>
          <w:szCs w:val="21"/>
        </w:rPr>
      </w:pPr>
      <w:r>
        <w:rPr>
          <w:rFonts w:ascii="SimSun" w:hAnsi="SimSun" w:eastAsia="SimSun" w:cs="SimSun"/>
          <w:sz w:val="21"/>
          <w:szCs w:val="21"/>
          <w:spacing w:val="-4"/>
        </w:rPr>
        <w:t>数据安全销毁(Secure Data Deletion)是近年来大数据安全中的新的热点问题。由于用</w:t>
      </w:r>
      <w:r>
        <w:rPr>
          <w:rFonts w:ascii="SimSun" w:hAnsi="SimSun" w:eastAsia="SimSun" w:cs="SimSun"/>
          <w:sz w:val="21"/>
          <w:szCs w:val="21"/>
          <w:spacing w:val="10"/>
        </w:rPr>
        <w:t xml:space="preserve"> </w:t>
      </w:r>
      <w:r>
        <w:rPr>
          <w:rFonts w:ascii="SimSun" w:hAnsi="SimSun" w:eastAsia="SimSun" w:cs="SimSun"/>
          <w:sz w:val="21"/>
          <w:szCs w:val="21"/>
          <w:spacing w:val="-4"/>
        </w:rPr>
        <w:t>户在使用大数据服务的过程中，不再真正意义(物理)上</w:t>
      </w:r>
      <w:r>
        <w:rPr>
          <w:rFonts w:ascii="SimSun" w:hAnsi="SimSun" w:eastAsia="SimSun" w:cs="SimSun"/>
          <w:sz w:val="21"/>
          <w:szCs w:val="21"/>
          <w:spacing w:val="-5"/>
        </w:rPr>
        <w:t>拥有数据，如何保证存储在云端、不</w:t>
      </w:r>
      <w:r>
        <w:rPr>
          <w:rFonts w:ascii="SimSun" w:hAnsi="SimSun" w:eastAsia="SimSun" w:cs="SimSun"/>
          <w:sz w:val="21"/>
          <w:szCs w:val="21"/>
        </w:rPr>
        <w:t xml:space="preserve"> </w:t>
      </w:r>
      <w:r>
        <w:rPr>
          <w:rFonts w:ascii="SimSun" w:hAnsi="SimSun" w:eastAsia="SimSun" w:cs="SimSun"/>
          <w:sz w:val="21"/>
          <w:szCs w:val="21"/>
          <w:spacing w:val="6"/>
        </w:rPr>
        <w:t>再需要的隐私数据能够安全销毁成为新的难点问题。传统的保护隐私数据的方法是在将</w:t>
      </w:r>
      <w:r>
        <w:rPr>
          <w:rFonts w:ascii="SimSun" w:hAnsi="SimSun" w:eastAsia="SimSun" w:cs="SimSun"/>
          <w:sz w:val="21"/>
          <w:szCs w:val="21"/>
          <w:spacing w:val="10"/>
        </w:rPr>
        <w:t xml:space="preserve"> </w:t>
      </w:r>
      <w:r>
        <w:rPr>
          <w:rFonts w:ascii="SimSun" w:hAnsi="SimSun" w:eastAsia="SimSun" w:cs="SimSun"/>
          <w:sz w:val="21"/>
          <w:szCs w:val="21"/>
          <w:spacing w:val="6"/>
        </w:rPr>
        <w:t>数据外包之前进行加密。那么大数据的安全销毁实际上就转化为(用户端)对应密钥的安</w:t>
      </w:r>
      <w:r>
        <w:rPr>
          <w:rFonts w:ascii="SimSun" w:hAnsi="SimSun" w:eastAsia="SimSun" w:cs="SimSun"/>
          <w:sz w:val="21"/>
          <w:szCs w:val="21"/>
          <w:spacing w:val="7"/>
        </w:rPr>
        <w:t xml:space="preserve"> </w:t>
      </w:r>
      <w:r>
        <w:rPr>
          <w:rFonts w:ascii="SimSun" w:hAnsi="SimSun" w:eastAsia="SimSun" w:cs="SimSun"/>
          <w:sz w:val="21"/>
          <w:szCs w:val="21"/>
          <w:spacing w:val="-2"/>
        </w:rPr>
        <w:t>全销毁。 一旦用户可以安全销毁密钥，那么即使不可信的服务器仍然保留用户本该销毁的</w:t>
      </w:r>
      <w:r>
        <w:rPr>
          <w:rFonts w:ascii="SimSun" w:hAnsi="SimSun" w:eastAsia="SimSun" w:cs="SimSun"/>
          <w:sz w:val="21"/>
          <w:szCs w:val="21"/>
          <w:spacing w:val="10"/>
        </w:rPr>
        <w:t xml:space="preserve"> </w:t>
      </w:r>
      <w:r>
        <w:rPr>
          <w:rFonts w:ascii="SimSun" w:hAnsi="SimSun" w:eastAsia="SimSun" w:cs="SimSun"/>
          <w:sz w:val="21"/>
          <w:szCs w:val="21"/>
          <w:spacing w:val="6"/>
        </w:rPr>
        <w:t>密文数据，也不能破坏用户数据的隐私。现有大量的系统是通过覆盖来删除所存储的数</w:t>
      </w:r>
      <w:r>
        <w:rPr>
          <w:rFonts w:ascii="SimSun" w:hAnsi="SimSun" w:eastAsia="SimSun" w:cs="SimSun"/>
          <w:sz w:val="21"/>
          <w:szCs w:val="21"/>
          <w:spacing w:val="9"/>
        </w:rPr>
        <w:t xml:space="preserve"> </w:t>
      </w:r>
      <w:r>
        <w:rPr>
          <w:rFonts w:ascii="SimSun" w:hAnsi="SimSun" w:eastAsia="SimSun" w:cs="SimSun"/>
          <w:sz w:val="21"/>
          <w:szCs w:val="21"/>
          <w:spacing w:val="1"/>
        </w:rPr>
        <w:t>据，但是使用覆盖的方法严重依赖于基本的物理存储介质的性质</w:t>
      </w:r>
      <w:r>
        <w:rPr>
          <w:rFonts w:ascii="SimSun" w:hAnsi="SimSun" w:eastAsia="SimSun" w:cs="SimSun"/>
          <w:sz w:val="21"/>
          <w:szCs w:val="21"/>
        </w:rPr>
        <w:t>。对现在广泛使用的云计 </w:t>
      </w:r>
      <w:r>
        <w:rPr>
          <w:rFonts w:ascii="SimSun" w:hAnsi="SimSun" w:eastAsia="SimSun" w:cs="SimSun"/>
          <w:sz w:val="21"/>
          <w:szCs w:val="21"/>
          <w:spacing w:val="1"/>
        </w:rPr>
        <w:t>算以及虚拟化模型来说，数据所有者失去了对数据存储位置的物理控制。因此，基于存储</w:t>
      </w:r>
      <w:r>
        <w:rPr>
          <w:rFonts w:ascii="SimSun" w:hAnsi="SimSun" w:eastAsia="SimSun" w:cs="SimSun"/>
          <w:sz w:val="21"/>
          <w:szCs w:val="21"/>
          <w:spacing w:val="9"/>
        </w:rPr>
        <w:t xml:space="preserve"> </w:t>
      </w:r>
      <w:r>
        <w:rPr>
          <w:rFonts w:ascii="SimSun" w:hAnsi="SimSun" w:eastAsia="SimSun" w:cs="SimSun"/>
          <w:sz w:val="21"/>
          <w:szCs w:val="21"/>
          <w:spacing w:val="6"/>
        </w:rPr>
        <w:t>介质的物理性质的安全数据删除方法并不能满足现在的需求。确定性删除技术是在假设</w:t>
      </w:r>
      <w:r>
        <w:rPr>
          <w:rFonts w:ascii="SimSun" w:hAnsi="SimSun" w:eastAsia="SimSun" w:cs="SimSun"/>
          <w:sz w:val="21"/>
          <w:szCs w:val="21"/>
          <w:spacing w:val="10"/>
        </w:rPr>
        <w:t xml:space="preserve"> </w:t>
      </w:r>
      <w:r>
        <w:rPr>
          <w:rFonts w:ascii="SimSun" w:hAnsi="SimSun" w:eastAsia="SimSun" w:cs="SimSun"/>
          <w:sz w:val="21"/>
          <w:szCs w:val="21"/>
          <w:spacing w:val="1"/>
        </w:rPr>
        <w:t>数据使用者不保存数据加密密钥这样一个强的安全假设下设计的，无法</w:t>
      </w:r>
      <w:r>
        <w:rPr>
          <w:rFonts w:ascii="SimSun" w:hAnsi="SimSun" w:eastAsia="SimSun" w:cs="SimSun"/>
          <w:sz w:val="21"/>
          <w:szCs w:val="21"/>
        </w:rPr>
        <w:t>满足数据的后向安 </w:t>
      </w:r>
      <w:r>
        <w:rPr>
          <w:rFonts w:ascii="SimSun" w:hAnsi="SimSun" w:eastAsia="SimSun" w:cs="SimSun"/>
          <w:sz w:val="21"/>
          <w:szCs w:val="21"/>
        </w:rPr>
        <w:t>全性。若数据使用者成功访问过一次数据并保存数据加密密钥，即使密钥管理者回收控制</w:t>
      </w:r>
      <w:r>
        <w:rPr>
          <w:rFonts w:ascii="SimSun" w:hAnsi="SimSun" w:eastAsia="SimSun" w:cs="SimSun"/>
          <w:sz w:val="21"/>
          <w:szCs w:val="21"/>
          <w:spacing w:val="17"/>
        </w:rPr>
        <w:t xml:space="preserve"> </w:t>
      </w:r>
      <w:r>
        <w:rPr>
          <w:rFonts w:ascii="SimSun" w:hAnsi="SimSun" w:eastAsia="SimSun" w:cs="SimSun"/>
          <w:sz w:val="21"/>
          <w:szCs w:val="21"/>
          <w:spacing w:val="-5"/>
        </w:rPr>
        <w:t>策略、删除与其相关联的控制密钥，数据访问者依旧可以恢复明文数据，这样就不能达到数</w:t>
      </w:r>
      <w:r>
        <w:rPr>
          <w:rFonts w:ascii="SimSun" w:hAnsi="SimSun" w:eastAsia="SimSun" w:cs="SimSun"/>
          <w:sz w:val="21"/>
          <w:szCs w:val="21"/>
          <w:spacing w:val="17"/>
        </w:rPr>
        <w:t xml:space="preserve"> </w:t>
      </w:r>
      <w:r>
        <w:rPr>
          <w:rFonts w:ascii="SimSun" w:hAnsi="SimSun" w:eastAsia="SimSun" w:cs="SimSun"/>
          <w:sz w:val="21"/>
          <w:szCs w:val="21"/>
          <w:spacing w:val="-3"/>
        </w:rPr>
        <w:t>据确定性删除的效果。</w:t>
      </w:r>
      <w:r>
        <w:rPr>
          <w:rFonts w:ascii="SimSun" w:hAnsi="SimSun" w:eastAsia="SimSun" w:cs="SimSun"/>
          <w:sz w:val="21"/>
          <w:szCs w:val="21"/>
          <w:spacing w:val="43"/>
        </w:rPr>
        <w:t xml:space="preserve"> </w:t>
      </w:r>
      <w:r>
        <w:rPr>
          <w:rFonts w:ascii="SimSun" w:hAnsi="SimSun" w:eastAsia="SimSun" w:cs="SimSun"/>
          <w:sz w:val="21"/>
          <w:szCs w:val="21"/>
          <w:spacing w:val="-3"/>
        </w:rPr>
        <w:t>一种解决办法是数据所有者可以周期性地更新数据加密密钥</w:t>
      </w:r>
      <w:r>
        <w:rPr>
          <w:rFonts w:ascii="SimSun" w:hAnsi="SimSun" w:eastAsia="SimSun" w:cs="SimSun"/>
          <w:sz w:val="21"/>
          <w:szCs w:val="21"/>
          <w:spacing w:val="-4"/>
        </w:rPr>
        <w:t>，但这</w:t>
      </w:r>
      <w:r>
        <w:rPr>
          <w:rFonts w:ascii="SimSun" w:hAnsi="SimSun" w:eastAsia="SimSun" w:cs="SimSun"/>
          <w:sz w:val="21"/>
          <w:szCs w:val="21"/>
        </w:rPr>
        <w:t xml:space="preserve"> </w:t>
      </w:r>
      <w:r>
        <w:rPr>
          <w:rFonts w:ascii="SimSun" w:hAnsi="SimSun" w:eastAsia="SimSun" w:cs="SimSun"/>
          <w:sz w:val="21"/>
          <w:szCs w:val="21"/>
          <w:spacing w:val="-3"/>
        </w:rPr>
        <w:t>需要消耗大量的计算能力和通信带宽。</w:t>
      </w:r>
    </w:p>
    <w:p>
      <w:pPr>
        <w:ind w:left="462"/>
        <w:spacing w:before="135" w:line="221" w:lineRule="auto"/>
        <w:rPr>
          <w:rFonts w:ascii="SimHei" w:hAnsi="SimHei" w:eastAsia="SimHei" w:cs="SimHei"/>
          <w:sz w:val="21"/>
          <w:szCs w:val="21"/>
        </w:rPr>
      </w:pPr>
      <w:r>
        <w:rPr>
          <w:rFonts w:ascii="SimHei" w:hAnsi="SimHei" w:eastAsia="SimHei" w:cs="SimHei"/>
          <w:sz w:val="21"/>
          <w:szCs w:val="21"/>
          <w:b/>
          <w:bCs/>
          <w:spacing w:val="2"/>
        </w:rPr>
        <w:t>6)保护隐私的密文搜索技术</w:t>
      </w:r>
    </w:p>
    <w:p>
      <w:pPr>
        <w:ind w:right="74" w:firstLine="459"/>
        <w:spacing w:before="83" w:line="272" w:lineRule="auto"/>
        <w:rPr>
          <w:rFonts w:ascii="SimSun" w:hAnsi="SimSun" w:eastAsia="SimSun" w:cs="SimSun"/>
          <w:sz w:val="21"/>
          <w:szCs w:val="21"/>
        </w:rPr>
      </w:pPr>
      <w:r>
        <w:rPr>
          <w:rFonts w:ascii="SimSun" w:hAnsi="SimSun" w:eastAsia="SimSun" w:cs="SimSun"/>
          <w:sz w:val="21"/>
          <w:szCs w:val="21"/>
          <w:spacing w:val="1"/>
        </w:rPr>
        <w:t>所谓的密文搜索主要是通过关键词语的搜索实行隐私保护，在具体</w:t>
      </w:r>
      <w:r>
        <w:rPr>
          <w:rFonts w:ascii="SimSun" w:hAnsi="SimSun" w:eastAsia="SimSun" w:cs="SimSun"/>
          <w:sz w:val="21"/>
          <w:szCs w:val="21"/>
        </w:rPr>
        <w:t>的搜索过程中需要 </w:t>
      </w:r>
      <w:r>
        <w:rPr>
          <w:rFonts w:ascii="SimSun" w:hAnsi="SimSun" w:eastAsia="SimSun" w:cs="SimSun"/>
          <w:sz w:val="21"/>
          <w:szCs w:val="21"/>
          <w:spacing w:val="1"/>
        </w:rPr>
        <w:t>形成有效的可搜机制，并针对密钥对称和可搜索密钥开展有效的加</w:t>
      </w:r>
      <w:r>
        <w:rPr>
          <w:rFonts w:ascii="SimSun" w:hAnsi="SimSun" w:eastAsia="SimSun" w:cs="SimSun"/>
          <w:sz w:val="21"/>
          <w:szCs w:val="21"/>
        </w:rPr>
        <w:t>密工作。当搜索者进行 </w:t>
      </w:r>
      <w:r>
        <w:rPr>
          <w:rFonts w:ascii="SimSun" w:hAnsi="SimSun" w:eastAsia="SimSun" w:cs="SimSun"/>
          <w:sz w:val="21"/>
          <w:szCs w:val="21"/>
          <w:spacing w:val="-5"/>
        </w:rPr>
        <w:t>加密数据搜索时，相关的数据使用者可使用可搜索的非对称加密，为搜索者提供最终结果。</w:t>
      </w:r>
    </w:p>
    <w:p>
      <w:pPr>
        <w:ind w:firstLine="459"/>
        <w:spacing w:before="92" w:line="284" w:lineRule="auto"/>
        <w:rPr>
          <w:rFonts w:ascii="SimSun" w:hAnsi="SimSun" w:eastAsia="SimSun" w:cs="SimSun"/>
          <w:sz w:val="21"/>
          <w:szCs w:val="21"/>
        </w:rPr>
      </w:pPr>
      <w:r>
        <w:rPr>
          <w:rFonts w:ascii="SimSun" w:hAnsi="SimSun" w:eastAsia="SimSun" w:cs="SimSun"/>
          <w:sz w:val="21"/>
          <w:szCs w:val="21"/>
          <w:spacing w:val="6"/>
        </w:rPr>
        <w:t>(1)隐私关键词</w:t>
      </w:r>
      <w:r>
        <w:rPr>
          <w:rFonts w:ascii="SimSun" w:hAnsi="SimSun" w:eastAsia="SimSun" w:cs="SimSun"/>
          <w:sz w:val="21"/>
          <w:szCs w:val="21"/>
          <w:spacing w:val="97"/>
        </w:rPr>
        <w:t xml:space="preserve"> </w:t>
      </w:r>
      <w:r>
        <w:rPr>
          <w:rFonts w:ascii="SimSun" w:hAnsi="SimSun" w:eastAsia="SimSun" w:cs="SimSun"/>
          <w:sz w:val="21"/>
          <w:szCs w:val="21"/>
          <w:spacing w:val="6"/>
        </w:rPr>
        <w:t>使用者会从自身角度出发制定一个密码关键词，实行</w:t>
      </w:r>
      <w:r>
        <w:rPr>
          <w:rFonts w:ascii="SimSun" w:hAnsi="SimSun" w:eastAsia="SimSun" w:cs="SimSun"/>
          <w:sz w:val="21"/>
          <w:szCs w:val="21"/>
          <w:spacing w:val="5"/>
        </w:rPr>
        <w:t>隐私的保护。</w:t>
      </w:r>
      <w:r>
        <w:rPr>
          <w:rFonts w:ascii="SimSun" w:hAnsi="SimSun" w:eastAsia="SimSun" w:cs="SimSun"/>
          <w:sz w:val="21"/>
          <w:szCs w:val="21"/>
        </w:rPr>
        <w:t xml:space="preserve"> </w:t>
      </w:r>
      <w:r>
        <w:rPr>
          <w:rFonts w:ascii="SimSun" w:hAnsi="SimSun" w:eastAsia="SimSun" w:cs="SimSun"/>
          <w:sz w:val="21"/>
          <w:szCs w:val="21"/>
          <w:spacing w:val="-4"/>
        </w:rPr>
        <w:t>但是这种形式存在一定的安全问题，不法分子</w:t>
      </w:r>
      <w:r>
        <w:rPr>
          <w:rFonts w:ascii="SimSun" w:hAnsi="SimSun" w:eastAsia="SimSun" w:cs="SimSun"/>
          <w:sz w:val="21"/>
          <w:szCs w:val="21"/>
          <w:spacing w:val="-5"/>
        </w:rPr>
        <w:t>通过某种攻击方式就可获取，如分析词频、文</w:t>
      </w:r>
      <w:r>
        <w:rPr>
          <w:rFonts w:ascii="SimSun" w:hAnsi="SimSun" w:eastAsia="SimSun" w:cs="SimSun"/>
          <w:sz w:val="21"/>
          <w:szCs w:val="21"/>
        </w:rPr>
        <w:t xml:space="preserve">  </w:t>
      </w:r>
      <w:r>
        <w:rPr>
          <w:rFonts w:ascii="SimSun" w:hAnsi="SimSun" w:eastAsia="SimSun" w:cs="SimSun"/>
          <w:sz w:val="21"/>
          <w:szCs w:val="21"/>
          <w:spacing w:val="-14"/>
        </w:rPr>
        <w:t>件、关键词攻击等。</w:t>
      </w:r>
    </w:p>
    <w:p>
      <w:pPr>
        <w:ind w:right="72" w:firstLine="459"/>
        <w:spacing w:before="71" w:line="258" w:lineRule="auto"/>
        <w:rPr>
          <w:rFonts w:ascii="SimSun" w:hAnsi="SimSun" w:eastAsia="SimSun" w:cs="SimSun"/>
          <w:sz w:val="21"/>
          <w:szCs w:val="21"/>
        </w:rPr>
      </w:pPr>
      <w:r>
        <w:rPr>
          <w:rFonts w:ascii="SimSun" w:hAnsi="SimSun" w:eastAsia="SimSun" w:cs="SimSun"/>
          <w:sz w:val="21"/>
          <w:szCs w:val="21"/>
          <w:spacing w:val="4"/>
        </w:rPr>
        <w:t>(2)不可关联性陷门</w:t>
      </w:r>
      <w:r>
        <w:rPr>
          <w:rFonts w:ascii="SimSun" w:hAnsi="SimSun" w:eastAsia="SimSun" w:cs="SimSun"/>
          <w:sz w:val="21"/>
          <w:szCs w:val="21"/>
          <w:spacing w:val="93"/>
        </w:rPr>
        <w:t xml:space="preserve"> </w:t>
      </w:r>
      <w:r>
        <w:rPr>
          <w:rFonts w:ascii="SimSun" w:hAnsi="SimSun" w:eastAsia="SimSun" w:cs="SimSun"/>
          <w:sz w:val="21"/>
          <w:szCs w:val="21"/>
          <w:spacing w:val="4"/>
        </w:rPr>
        <w:t>陷门的安全性是在确保相同结合关键词的前提下实行的，如果</w:t>
      </w:r>
      <w:r>
        <w:rPr>
          <w:rFonts w:ascii="SimSun" w:hAnsi="SimSun" w:eastAsia="SimSun" w:cs="SimSun"/>
          <w:sz w:val="21"/>
          <w:szCs w:val="21"/>
        </w:rPr>
        <w:t xml:space="preserve"> </w:t>
      </w:r>
      <w:r>
        <w:rPr>
          <w:rFonts w:ascii="SimSun" w:hAnsi="SimSun" w:eastAsia="SimSun" w:cs="SimSun"/>
          <w:sz w:val="21"/>
          <w:szCs w:val="21"/>
          <w:spacing w:val="-3"/>
        </w:rPr>
        <w:t>在陷门中没有满足此类要求，那么在一定程度上也会造成关键词的外泄。</w:t>
      </w:r>
    </w:p>
    <w:p>
      <w:pPr>
        <w:ind w:right="19" w:firstLine="459"/>
        <w:spacing w:before="103" w:line="278" w:lineRule="auto"/>
        <w:rPr>
          <w:rFonts w:ascii="SimSun" w:hAnsi="SimSun" w:eastAsia="SimSun" w:cs="SimSun"/>
          <w:sz w:val="21"/>
          <w:szCs w:val="21"/>
        </w:rPr>
      </w:pPr>
      <w:r>
        <w:rPr>
          <w:rFonts w:ascii="SimSun" w:hAnsi="SimSun" w:eastAsia="SimSun" w:cs="SimSun"/>
          <w:sz w:val="21"/>
          <w:szCs w:val="21"/>
          <w:spacing w:val="3"/>
        </w:rPr>
        <w:t>(3)接入模式  现阶段很多接入模式并没有列入保</w:t>
      </w:r>
      <w:r>
        <w:rPr>
          <w:rFonts w:ascii="SimSun" w:hAnsi="SimSun" w:eastAsia="SimSun" w:cs="SimSun"/>
          <w:sz w:val="21"/>
          <w:szCs w:val="21"/>
          <w:spacing w:val="2"/>
        </w:rPr>
        <w:t>护搜索的内容中，主要原因是因为 </w:t>
      </w:r>
      <w:r>
        <w:rPr>
          <w:rFonts w:ascii="SimSun" w:hAnsi="SimSun" w:eastAsia="SimSun" w:cs="SimSun"/>
          <w:sz w:val="21"/>
          <w:szCs w:val="21"/>
          <w:spacing w:val="3"/>
        </w:rPr>
        <w:t>往内接入模式是通过获取密码信息来实行隐私保护的一种运作形式，实际应用代价较大，</w:t>
      </w:r>
      <w:r>
        <w:rPr>
          <w:rFonts w:ascii="SimSun" w:hAnsi="SimSun" w:eastAsia="SimSun" w:cs="SimSun"/>
          <w:sz w:val="21"/>
          <w:szCs w:val="21"/>
          <w:spacing w:val="7"/>
        </w:rPr>
        <w:t xml:space="preserve"> </w:t>
      </w:r>
      <w:r>
        <w:rPr>
          <w:rFonts w:ascii="SimSun" w:hAnsi="SimSun" w:eastAsia="SimSun" w:cs="SimSun"/>
          <w:sz w:val="21"/>
          <w:szCs w:val="21"/>
          <w:spacing w:val="-3"/>
        </w:rPr>
        <w:t>范围规模过大不利于现实应用。</w:t>
      </w:r>
    </w:p>
    <w:p>
      <w:pPr>
        <w:ind w:left="462"/>
        <w:spacing w:before="86" w:line="221" w:lineRule="auto"/>
        <w:rPr>
          <w:rFonts w:ascii="SimHei" w:hAnsi="SimHei" w:eastAsia="SimHei" w:cs="SimHei"/>
          <w:sz w:val="21"/>
          <w:szCs w:val="21"/>
        </w:rPr>
      </w:pPr>
      <w:r>
        <w:rPr>
          <w:rFonts w:ascii="SimHei" w:hAnsi="SimHei" w:eastAsia="SimHei" w:cs="SimHei"/>
          <w:sz w:val="21"/>
          <w:szCs w:val="21"/>
          <w:b/>
          <w:bCs/>
          <w:spacing w:val="1"/>
        </w:rPr>
        <w:t>7)保护隐私的大数据存储完整性审计技术</w:t>
      </w:r>
    </w:p>
    <w:p>
      <w:pPr>
        <w:ind w:right="65" w:firstLine="459"/>
        <w:spacing w:before="79" w:line="288" w:lineRule="auto"/>
        <w:jc w:val="both"/>
        <w:rPr>
          <w:rFonts w:ascii="SimSun" w:hAnsi="SimSun" w:eastAsia="SimSun" w:cs="SimSun"/>
          <w:sz w:val="21"/>
          <w:szCs w:val="21"/>
        </w:rPr>
      </w:pPr>
      <w:r>
        <w:rPr>
          <w:rFonts w:ascii="SimSun" w:hAnsi="SimSun" w:eastAsia="SimSun" w:cs="SimSun"/>
          <w:sz w:val="21"/>
          <w:szCs w:val="21"/>
          <w:spacing w:val="1"/>
        </w:rPr>
        <w:t>隐私数据在大数据服务器中是否能够在完好存入后，又可以完整性地取出是当前很多 </w:t>
      </w:r>
      <w:r>
        <w:rPr>
          <w:rFonts w:ascii="SimSun" w:hAnsi="SimSun" w:eastAsia="SimSun" w:cs="SimSun"/>
          <w:sz w:val="21"/>
          <w:szCs w:val="21"/>
        </w:rPr>
        <w:t>用户关心的主要问题之一，但是这种情况对现阶段任务存数量大的存储服务</w:t>
      </w:r>
      <w:r>
        <w:rPr>
          <w:rFonts w:ascii="SimSun" w:hAnsi="SimSun" w:eastAsia="SimSun" w:cs="SimSun"/>
          <w:sz w:val="21"/>
          <w:szCs w:val="21"/>
          <w:spacing w:val="-1"/>
        </w:rPr>
        <w:t>器来说带来了 </w:t>
      </w:r>
      <w:r>
        <w:rPr>
          <w:rFonts w:ascii="SimSun" w:hAnsi="SimSun" w:eastAsia="SimSun" w:cs="SimSun"/>
          <w:sz w:val="21"/>
          <w:szCs w:val="21"/>
          <w:spacing w:val="1"/>
        </w:rPr>
        <w:t>不小的压力和负担，因为这种隐私数据的完整性审计会消耗大量</w:t>
      </w:r>
      <w:r>
        <w:rPr>
          <w:rFonts w:ascii="SimSun" w:hAnsi="SimSun" w:eastAsia="SimSun" w:cs="SimSun"/>
          <w:sz w:val="21"/>
          <w:szCs w:val="21"/>
        </w:rPr>
        <w:t>的网络带宽。针对这种情 </w:t>
      </w:r>
      <w:r>
        <w:rPr>
          <w:rFonts w:ascii="SimSun" w:hAnsi="SimSun" w:eastAsia="SimSun" w:cs="SimSun"/>
          <w:sz w:val="21"/>
          <w:szCs w:val="21"/>
          <w:spacing w:val="1"/>
        </w:rPr>
        <w:t>况，可以通过群组有效用户的方式实现大数据的完整性审计，这种方</w:t>
      </w:r>
      <w:r>
        <w:rPr>
          <w:rFonts w:ascii="SimSun" w:hAnsi="SimSun" w:eastAsia="SimSun" w:cs="SimSun"/>
          <w:sz w:val="21"/>
          <w:szCs w:val="21"/>
        </w:rPr>
        <w:t>案在运行的过程中主 </w:t>
      </w:r>
      <w:r>
        <w:rPr>
          <w:rFonts w:ascii="SimSun" w:hAnsi="SimSun" w:eastAsia="SimSun" w:cs="SimSun"/>
          <w:sz w:val="21"/>
          <w:szCs w:val="21"/>
          <w:spacing w:val="1"/>
        </w:rPr>
        <w:t>要减少了用户的负担，并将维护完整性数据所需要的消耗成本转移</w:t>
      </w:r>
      <w:r>
        <w:rPr>
          <w:rFonts w:ascii="SimSun" w:hAnsi="SimSun" w:eastAsia="SimSun" w:cs="SimSun"/>
          <w:sz w:val="21"/>
          <w:szCs w:val="21"/>
        </w:rPr>
        <w:t>给云端进行承担，但是 </w:t>
      </w:r>
      <w:r>
        <w:rPr>
          <w:rFonts w:ascii="SimSun" w:hAnsi="SimSun" w:eastAsia="SimSun" w:cs="SimSun"/>
          <w:sz w:val="21"/>
          <w:szCs w:val="21"/>
          <w:spacing w:val="-4"/>
        </w:rPr>
        <w:t>这种方案在设计的基础上，还要充分考虑多个审计任务同时进行的情况，加大技术支</w:t>
      </w:r>
      <w:r>
        <w:rPr>
          <w:rFonts w:ascii="SimSun" w:hAnsi="SimSun" w:eastAsia="SimSun" w:cs="SimSun"/>
          <w:sz w:val="21"/>
          <w:szCs w:val="21"/>
          <w:spacing w:val="-5"/>
        </w:rPr>
        <w:t>持，并</w:t>
      </w:r>
      <w:r>
        <w:rPr>
          <w:rFonts w:ascii="SimSun" w:hAnsi="SimSun" w:eastAsia="SimSun" w:cs="SimSun"/>
          <w:sz w:val="21"/>
          <w:szCs w:val="21"/>
        </w:rPr>
        <w:t xml:space="preserve"> </w:t>
      </w:r>
      <w:r>
        <w:rPr>
          <w:rFonts w:ascii="SimSun" w:hAnsi="SimSun" w:eastAsia="SimSun" w:cs="SimSun"/>
          <w:sz w:val="21"/>
          <w:szCs w:val="21"/>
          <w:spacing w:val="-4"/>
        </w:rPr>
        <w:t>对方案内容进行全当面的拓展，保证在多个任务下的审计能力支持，提高保护审计效率，减</w:t>
      </w:r>
    </w:p>
    <w:p>
      <w:pPr>
        <w:spacing w:line="288" w:lineRule="auto"/>
        <w:sectPr>
          <w:pgSz w:w="9680" w:h="14250"/>
          <w:pgMar w:top="400" w:right="515" w:bottom="400" w:left="829" w:header="0" w:footer="0" w:gutter="0"/>
        </w:sectPr>
        <w:rPr>
          <w:rFonts w:ascii="SimSun" w:hAnsi="SimSun" w:eastAsia="SimSun" w:cs="SimSun"/>
          <w:sz w:val="21"/>
          <w:szCs w:val="21"/>
        </w:rPr>
      </w:pPr>
    </w:p>
    <w:p>
      <w:pPr>
        <w:spacing w:before="238" w:line="215" w:lineRule="auto"/>
        <w:tabs>
          <w:tab w:val="left" w:pos="4598"/>
        </w:tabs>
        <w:rPr>
          <w:rFonts w:ascii="SimSun" w:hAnsi="SimSun" w:eastAsia="SimSun" w:cs="SimSun"/>
          <w:sz w:val="17"/>
          <w:szCs w:val="17"/>
        </w:rPr>
      </w:pPr>
      <w:r>
        <w:drawing>
          <wp:anchor distT="0" distB="0" distL="0" distR="0" simplePos="0" relativeHeight="252474368" behindDoc="0" locked="0" layoutInCell="0" allowOverlap="1">
            <wp:simplePos x="0" y="0"/>
            <wp:positionH relativeFrom="page">
              <wp:posOffset>577834</wp:posOffset>
            </wp:positionH>
            <wp:positionV relativeFrom="page">
              <wp:posOffset>1873272</wp:posOffset>
            </wp:positionV>
            <wp:extent cx="5010142" cy="12668"/>
            <wp:effectExtent l="0" t="0" r="0" b="0"/>
            <wp:wrapNone/>
            <wp:docPr id="256" name="IM 256"/>
            <wp:cNvGraphicFramePr/>
            <a:graphic>
              <a:graphicData uri="http://schemas.openxmlformats.org/drawingml/2006/picture">
                <pic:pic>
                  <pic:nvPicPr>
                    <pic:cNvPr id="256" name="IM 256"/>
                    <pic:cNvPicPr/>
                  </pic:nvPicPr>
                  <pic:blipFill>
                    <a:blip r:embed="rId175"/>
                    <a:stretch>
                      <a:fillRect/>
                    </a:stretch>
                  </pic:blipFill>
                  <pic:spPr>
                    <a:xfrm rot="0">
                      <a:off x="0" y="0"/>
                      <a:ext cx="5010142" cy="12668"/>
                    </a:xfrm>
                    <a:prstGeom prst="rect">
                      <a:avLst/>
                    </a:prstGeom>
                  </pic:spPr>
                </pic:pic>
              </a:graphicData>
            </a:graphic>
          </wp:anchor>
        </w:drawing>
      </w:r>
      <w:r>
        <w:rPr>
          <w:rFonts w:ascii="SimSun" w:hAnsi="SimSun" w:eastAsia="SimSun" w:cs="SimSun"/>
          <w:sz w:val="17"/>
          <w:szCs w:val="17"/>
          <w:strike/>
        </w:rPr>
        <w:tab/>
      </w:r>
      <w:r>
        <w:rPr>
          <w:rFonts w:ascii="SimSun" w:hAnsi="SimSun" w:eastAsia="SimSun" w:cs="SimSun"/>
          <w:sz w:val="17"/>
          <w:szCs w:val="17"/>
          <w:spacing w:val="56"/>
        </w:rPr>
        <w:t xml:space="preserve"> </w:t>
      </w:r>
      <w:r>
        <w:rPr>
          <w:rFonts w:ascii="SimSun" w:hAnsi="SimSun" w:eastAsia="SimSun" w:cs="SimSun"/>
          <w:sz w:val="17"/>
          <w:szCs w:val="17"/>
          <w:spacing w:val="1"/>
        </w:rPr>
        <w:t>5.4</w:t>
      </w:r>
      <w:r>
        <w:rPr>
          <w:rFonts w:ascii="SimSun" w:hAnsi="SimSun" w:eastAsia="SimSun" w:cs="SimSun"/>
          <w:sz w:val="17"/>
          <w:szCs w:val="17"/>
          <w:spacing w:val="60"/>
        </w:rPr>
        <w:t xml:space="preserve"> </w:t>
      </w:r>
      <w:r>
        <w:rPr>
          <w:rFonts w:ascii="SimSun" w:hAnsi="SimSun" w:eastAsia="SimSun" w:cs="SimSun"/>
          <w:sz w:val="17"/>
          <w:szCs w:val="17"/>
          <w:spacing w:val="1"/>
        </w:rPr>
        <w:t>大数据合规管理|113</w:t>
      </w:r>
      <w:r>
        <w:rPr>
          <w:rFonts w:ascii="SimSun" w:hAnsi="SimSun" w:eastAsia="SimSun" w:cs="SimSun"/>
          <w:sz w:val="17"/>
          <w:szCs w:val="17"/>
          <w:spacing w:val="65"/>
        </w:rPr>
        <w:t xml:space="preserve"> </w:t>
      </w:r>
      <w:r>
        <w:rPr>
          <w:rFonts w:ascii="SimSun" w:hAnsi="SimSun" w:eastAsia="SimSun" w:cs="SimSun"/>
          <w:sz w:val="17"/>
          <w:szCs w:val="17"/>
          <w:spacing w:val="1"/>
        </w:rPr>
        <w:t>|</w:t>
      </w:r>
      <w:r>
        <w:rPr>
          <w:rFonts w:ascii="SimSun" w:hAnsi="SimSun" w:eastAsia="SimSun" w:cs="SimSun"/>
          <w:sz w:val="17"/>
          <w:szCs w:val="17"/>
          <w:spacing w:val="-76"/>
        </w:rPr>
        <w:t xml:space="preserve"> </w:t>
      </w:r>
      <w:r>
        <w:rPr>
          <w:rFonts w:ascii="SimSun" w:hAnsi="SimSun" w:eastAsia="SimSun" w:cs="SimSun"/>
          <w:sz w:val="17"/>
          <w:szCs w:val="17"/>
          <w:strike/>
        </w:rPr>
        <w:t xml:space="preserve">                </w:t>
      </w:r>
    </w:p>
    <w:p>
      <w:pPr>
        <w:pStyle w:val="BodyText"/>
        <w:spacing w:line="478" w:lineRule="auto"/>
        <w:rPr/>
      </w:pPr>
      <w:r/>
    </w:p>
    <w:p>
      <w:pPr>
        <w:ind w:left="59"/>
        <w:spacing w:before="71" w:line="220" w:lineRule="auto"/>
        <w:rPr>
          <w:rFonts w:ascii="SimSun" w:hAnsi="SimSun" w:eastAsia="SimSun" w:cs="SimSun"/>
          <w:sz w:val="22"/>
          <w:szCs w:val="22"/>
        </w:rPr>
      </w:pPr>
      <w:r>
        <w:rPr>
          <w:rFonts w:ascii="SimSun" w:hAnsi="SimSun" w:eastAsia="SimSun" w:cs="SimSun"/>
          <w:sz w:val="22"/>
          <w:szCs w:val="22"/>
          <w:spacing w:val="-17"/>
        </w:rPr>
        <w:t>少审计时间。</w:t>
      </w:r>
    </w:p>
    <w:p>
      <w:pPr>
        <w:pStyle w:val="BodyText"/>
        <w:spacing w:line="296" w:lineRule="auto"/>
        <w:rPr/>
      </w:pPr>
      <w:r/>
    </w:p>
    <w:p>
      <w:pPr>
        <w:pStyle w:val="BodyText"/>
        <w:spacing w:line="296" w:lineRule="auto"/>
        <w:rPr/>
      </w:pPr>
      <w:r/>
    </w:p>
    <w:p>
      <w:pPr>
        <w:ind w:left="454"/>
        <w:spacing w:before="100" w:line="219" w:lineRule="auto"/>
        <w:outlineLvl w:val="6"/>
        <w:rPr>
          <w:rFonts w:ascii="SimSun" w:hAnsi="SimSun" w:eastAsia="SimSun" w:cs="SimSun"/>
          <w:sz w:val="31"/>
          <w:szCs w:val="31"/>
        </w:rPr>
      </w:pPr>
      <w:bookmarkStart w:name="bookmark75" w:id="72"/>
      <w:bookmarkEnd w:id="72"/>
      <w:r>
        <w:rPr>
          <w:rFonts w:ascii="SimSun" w:hAnsi="SimSun" w:eastAsia="SimSun" w:cs="SimSun"/>
          <w:sz w:val="31"/>
          <w:szCs w:val="31"/>
          <w:b/>
          <w:bCs/>
          <w:spacing w:val="-8"/>
        </w:rPr>
        <w:t>5.4</w:t>
      </w:r>
      <w:r>
        <w:rPr>
          <w:rFonts w:ascii="SimSun" w:hAnsi="SimSun" w:eastAsia="SimSun" w:cs="SimSun"/>
          <w:sz w:val="31"/>
          <w:szCs w:val="31"/>
          <w:spacing w:val="-8"/>
        </w:rPr>
        <w:t xml:space="preserve">  </w:t>
      </w:r>
      <w:r>
        <w:rPr>
          <w:rFonts w:ascii="SimSun" w:hAnsi="SimSun" w:eastAsia="SimSun" w:cs="SimSun"/>
          <w:sz w:val="31"/>
          <w:szCs w:val="31"/>
          <w:b/>
          <w:bCs/>
          <w:spacing w:val="-8"/>
        </w:rPr>
        <w:t>大数据合规管理</w:t>
      </w:r>
    </w:p>
    <w:p>
      <w:pPr>
        <w:pStyle w:val="BodyText"/>
        <w:spacing w:line="332" w:lineRule="auto"/>
        <w:rPr/>
      </w:pPr>
      <w:r/>
    </w:p>
    <w:p>
      <w:pPr>
        <w:pStyle w:val="BodyText"/>
        <w:spacing w:line="333" w:lineRule="auto"/>
        <w:rPr/>
      </w:pPr>
      <w:r/>
    </w:p>
    <w:p>
      <w:pPr>
        <w:ind w:left="59" w:firstLine="420"/>
        <w:spacing w:before="72" w:line="253" w:lineRule="auto"/>
        <w:rPr>
          <w:rFonts w:ascii="SimSun" w:hAnsi="SimSun" w:eastAsia="SimSun" w:cs="SimSun"/>
          <w:sz w:val="22"/>
          <w:szCs w:val="22"/>
        </w:rPr>
      </w:pPr>
      <w:r>
        <w:rPr>
          <w:rFonts w:ascii="SimSun" w:hAnsi="SimSun" w:eastAsia="SimSun" w:cs="SimSun"/>
          <w:sz w:val="22"/>
          <w:szCs w:val="22"/>
          <w:spacing w:val="-8"/>
        </w:rPr>
        <w:t>大数据存储和应用方式出现了新的变化，随着国内外监管机构对于合规要求的深入，</w:t>
      </w:r>
      <w:r>
        <w:rPr>
          <w:rFonts w:ascii="SimSun" w:hAnsi="SimSun" w:eastAsia="SimSun" w:cs="SimSun"/>
          <w:sz w:val="22"/>
          <w:szCs w:val="22"/>
          <w:spacing w:val="14"/>
        </w:rPr>
        <w:t xml:space="preserve"> </w:t>
      </w:r>
      <w:r>
        <w:rPr>
          <w:rFonts w:ascii="SimSun" w:hAnsi="SimSun" w:eastAsia="SimSun" w:cs="SimSun"/>
          <w:sz w:val="22"/>
          <w:szCs w:val="22"/>
          <w:spacing w:val="-10"/>
        </w:rPr>
        <w:t>大数据的合规管理面临更加严峻的挑战。</w:t>
      </w:r>
    </w:p>
    <w:p>
      <w:pPr>
        <w:ind w:left="59" w:right="97" w:firstLine="420"/>
        <w:spacing w:before="90" w:line="263" w:lineRule="auto"/>
        <w:rPr>
          <w:rFonts w:ascii="SimSun" w:hAnsi="SimSun" w:eastAsia="SimSun" w:cs="SimSun"/>
          <w:sz w:val="22"/>
          <w:szCs w:val="22"/>
        </w:rPr>
      </w:pPr>
      <w:r>
        <w:rPr>
          <w:rFonts w:ascii="SimSun" w:hAnsi="SimSun" w:eastAsia="SimSun" w:cs="SimSun"/>
          <w:sz w:val="22"/>
          <w:szCs w:val="22"/>
          <w:spacing w:val="-7"/>
        </w:rPr>
        <w:t>(1)大数据合规要求众多。以数据安全合规为例，目前的合规要求包括：公安</w:t>
      </w:r>
      <w:r>
        <w:rPr>
          <w:rFonts w:ascii="SimSun" w:hAnsi="SimSun" w:eastAsia="SimSun" w:cs="SimSun"/>
          <w:sz w:val="22"/>
          <w:szCs w:val="22"/>
          <w:spacing w:val="-8"/>
        </w:rPr>
        <w:t>部关于</w:t>
      </w:r>
      <w:r>
        <w:rPr>
          <w:rFonts w:ascii="SimSun" w:hAnsi="SimSun" w:eastAsia="SimSun" w:cs="SimSun"/>
          <w:sz w:val="22"/>
          <w:szCs w:val="22"/>
        </w:rPr>
        <w:t xml:space="preserve"> </w:t>
      </w:r>
      <w:r>
        <w:rPr>
          <w:rFonts w:ascii="SimSun" w:hAnsi="SimSun" w:eastAsia="SimSun" w:cs="SimSun"/>
          <w:sz w:val="22"/>
          <w:szCs w:val="22"/>
          <w:spacing w:val="-11"/>
        </w:rPr>
        <w:t>信息系统安全等级保护方面的要求、国际标准ISO27001</w:t>
      </w:r>
      <w:r>
        <w:rPr>
          <w:rFonts w:ascii="SimSun" w:hAnsi="SimSun" w:eastAsia="SimSun" w:cs="SimSun"/>
          <w:sz w:val="22"/>
          <w:szCs w:val="22"/>
          <w:spacing w:val="-37"/>
        </w:rPr>
        <w:t xml:space="preserve"> </w:t>
      </w:r>
      <w:r>
        <w:rPr>
          <w:rFonts w:ascii="SimSun" w:hAnsi="SimSun" w:eastAsia="SimSun" w:cs="SimSun"/>
          <w:sz w:val="22"/>
          <w:szCs w:val="22"/>
          <w:spacing w:val="-11"/>
        </w:rPr>
        <w:t>关于信息安全管理体系的要求、工</w:t>
      </w:r>
      <w:r>
        <w:rPr>
          <w:rFonts w:ascii="SimSun" w:hAnsi="SimSun" w:eastAsia="SimSun" w:cs="SimSun"/>
          <w:sz w:val="22"/>
          <w:szCs w:val="22"/>
        </w:rPr>
        <w:t xml:space="preserve"> </w:t>
      </w:r>
      <w:r>
        <w:rPr>
          <w:rFonts w:ascii="SimSun" w:hAnsi="SimSun" w:eastAsia="SimSun" w:cs="SimSun"/>
          <w:sz w:val="22"/>
          <w:szCs w:val="22"/>
          <w:spacing w:val="-13"/>
        </w:rPr>
        <w:t>信部关于客户信息安全保护方面的要求、网信办关于即时通信工具服务的要求等。</w:t>
      </w:r>
    </w:p>
    <w:p>
      <w:pPr>
        <w:ind w:left="59" w:right="97" w:firstLine="420"/>
        <w:spacing w:before="88" w:line="270" w:lineRule="auto"/>
        <w:rPr>
          <w:rFonts w:ascii="SimSun" w:hAnsi="SimSun" w:eastAsia="SimSun" w:cs="SimSun"/>
          <w:sz w:val="22"/>
          <w:szCs w:val="22"/>
        </w:rPr>
      </w:pPr>
      <w:r>
        <w:rPr>
          <w:rFonts w:ascii="SimSun" w:hAnsi="SimSun" w:eastAsia="SimSun" w:cs="SimSun"/>
          <w:sz w:val="22"/>
          <w:szCs w:val="22"/>
          <w:spacing w:val="-7"/>
        </w:rPr>
        <w:t>(2)大数据的合规管理需要采用更加规范和严谨的方法。正如前面章节所述，</w:t>
      </w:r>
      <w:r>
        <w:rPr>
          <w:rFonts w:ascii="SimSun" w:hAnsi="SimSun" w:eastAsia="SimSun" w:cs="SimSun"/>
          <w:sz w:val="22"/>
          <w:szCs w:val="22"/>
          <w:spacing w:val="-8"/>
        </w:rPr>
        <w:t>大数据</w:t>
      </w:r>
      <w:r>
        <w:rPr>
          <w:rFonts w:ascii="SimSun" w:hAnsi="SimSun" w:eastAsia="SimSun" w:cs="SimSun"/>
          <w:sz w:val="22"/>
          <w:szCs w:val="22"/>
        </w:rPr>
        <w:t xml:space="preserve"> </w:t>
      </w:r>
      <w:r>
        <w:rPr>
          <w:rFonts w:ascii="SimSun" w:hAnsi="SimSun" w:eastAsia="SimSun" w:cs="SimSun"/>
          <w:sz w:val="22"/>
          <w:szCs w:val="22"/>
          <w:spacing w:val="-10"/>
        </w:rPr>
        <w:t>的安全风险巨大，为了确保大数据合规，就需要更加全面细致的</w:t>
      </w:r>
      <w:r>
        <w:rPr>
          <w:rFonts w:ascii="SimSun" w:hAnsi="SimSun" w:eastAsia="SimSun" w:cs="SimSun"/>
          <w:sz w:val="22"/>
          <w:szCs w:val="22"/>
          <w:spacing w:val="-11"/>
        </w:rPr>
        <w:t>梳理企业大数据合规的要</w:t>
      </w:r>
      <w:r>
        <w:rPr>
          <w:rFonts w:ascii="SimSun" w:hAnsi="SimSun" w:eastAsia="SimSun" w:cs="SimSun"/>
          <w:sz w:val="22"/>
          <w:szCs w:val="22"/>
        </w:rPr>
        <w:t xml:space="preserve"> </w:t>
      </w:r>
      <w:r>
        <w:rPr>
          <w:rFonts w:ascii="SimSun" w:hAnsi="SimSun" w:eastAsia="SimSun" w:cs="SimSun"/>
          <w:sz w:val="22"/>
          <w:szCs w:val="22"/>
          <w:spacing w:val="-5"/>
        </w:rPr>
        <w:t>求，并采用有效的技术手段和系统平台对大数据合规管理予以支撑，确保大数据的持续</w:t>
      </w:r>
      <w:r>
        <w:rPr>
          <w:rFonts w:ascii="SimSun" w:hAnsi="SimSun" w:eastAsia="SimSun" w:cs="SimSun"/>
          <w:sz w:val="22"/>
          <w:szCs w:val="22"/>
          <w:spacing w:val="9"/>
        </w:rPr>
        <w:t xml:space="preserve"> </w:t>
      </w:r>
      <w:r>
        <w:rPr>
          <w:rFonts w:ascii="SimSun" w:hAnsi="SimSun" w:eastAsia="SimSun" w:cs="SimSun"/>
          <w:sz w:val="22"/>
          <w:szCs w:val="22"/>
          <w:spacing w:val="-16"/>
        </w:rPr>
        <w:t>合规。</w:t>
      </w:r>
    </w:p>
    <w:p>
      <w:pPr>
        <w:ind w:left="59" w:right="102" w:firstLine="420"/>
        <w:spacing w:before="103" w:line="244" w:lineRule="auto"/>
        <w:rPr>
          <w:rFonts w:ascii="SimSun" w:hAnsi="SimSun" w:eastAsia="SimSun" w:cs="SimSun"/>
          <w:sz w:val="22"/>
          <w:szCs w:val="22"/>
        </w:rPr>
      </w:pPr>
      <w:r>
        <w:rPr>
          <w:rFonts w:ascii="SimSun" w:hAnsi="SimSun" w:eastAsia="SimSun" w:cs="SimSun"/>
          <w:sz w:val="22"/>
          <w:szCs w:val="22"/>
          <w:spacing w:val="-20"/>
        </w:rPr>
        <w:t>对于拥有大数据的企业而言，</w:t>
      </w:r>
      <w:r>
        <w:rPr>
          <w:rFonts w:ascii="SimSun" w:hAnsi="SimSun" w:eastAsia="SimSun" w:cs="SimSun"/>
          <w:sz w:val="22"/>
          <w:szCs w:val="22"/>
          <w:spacing w:val="49"/>
        </w:rPr>
        <w:t xml:space="preserve"> </w:t>
      </w:r>
      <w:r>
        <w:rPr>
          <w:rFonts w:ascii="SimSun" w:hAnsi="SimSun" w:eastAsia="SimSun" w:cs="SimSun"/>
          <w:sz w:val="22"/>
          <w:szCs w:val="22"/>
          <w:spacing w:val="-20"/>
        </w:rPr>
        <w:t>一旦合规管理出现问题，就可能影响正常的经营活</w:t>
      </w:r>
      <w:r>
        <w:rPr>
          <w:rFonts w:ascii="SimSun" w:hAnsi="SimSun" w:eastAsia="SimSun" w:cs="SimSun"/>
          <w:sz w:val="22"/>
          <w:szCs w:val="22"/>
          <w:spacing w:val="-21"/>
        </w:rPr>
        <w:t>动，甚</w:t>
      </w:r>
      <w:r>
        <w:rPr>
          <w:rFonts w:ascii="SimSun" w:hAnsi="SimSun" w:eastAsia="SimSun" w:cs="SimSun"/>
          <w:sz w:val="22"/>
          <w:szCs w:val="22"/>
        </w:rPr>
        <w:t xml:space="preserve"> </w:t>
      </w:r>
      <w:r>
        <w:rPr>
          <w:rFonts w:ascii="SimSun" w:hAnsi="SimSun" w:eastAsia="SimSun" w:cs="SimSun"/>
          <w:sz w:val="22"/>
          <w:szCs w:val="22"/>
          <w:spacing w:val="-14"/>
        </w:rPr>
        <w:t>至可能给企业带来灾难性后果。</w:t>
      </w:r>
    </w:p>
    <w:p>
      <w:pPr>
        <w:ind w:left="59" w:firstLine="420"/>
        <w:spacing w:before="88" w:line="269" w:lineRule="auto"/>
        <w:rPr>
          <w:rFonts w:ascii="SimSun" w:hAnsi="SimSun" w:eastAsia="SimSun" w:cs="SimSun"/>
          <w:sz w:val="22"/>
          <w:szCs w:val="22"/>
        </w:rPr>
      </w:pPr>
      <w:r>
        <w:rPr>
          <w:rFonts w:ascii="SimSun" w:hAnsi="SimSun" w:eastAsia="SimSun" w:cs="SimSun"/>
          <w:sz w:val="22"/>
          <w:szCs w:val="22"/>
          <w:spacing w:val="-7"/>
        </w:rPr>
        <w:t>(3)不同主权国的合规要求不同。大数据时代，数据跨地域甚至是跨国界流</w:t>
      </w:r>
      <w:r>
        <w:rPr>
          <w:rFonts w:ascii="SimSun" w:hAnsi="SimSun" w:eastAsia="SimSun" w:cs="SimSun"/>
          <w:sz w:val="22"/>
          <w:szCs w:val="22"/>
          <w:spacing w:val="-8"/>
        </w:rPr>
        <w:t>动成为常</w:t>
      </w:r>
      <w:r>
        <w:rPr>
          <w:rFonts w:ascii="SimSun" w:hAnsi="SimSun" w:eastAsia="SimSun" w:cs="SimSun"/>
          <w:sz w:val="22"/>
          <w:szCs w:val="22"/>
        </w:rPr>
        <w:t xml:space="preserve">  </w:t>
      </w:r>
      <w:r>
        <w:rPr>
          <w:rFonts w:ascii="SimSun" w:hAnsi="SimSun" w:eastAsia="SimSun" w:cs="SimSun"/>
          <w:sz w:val="22"/>
          <w:szCs w:val="22"/>
          <w:spacing w:val="-13"/>
        </w:rPr>
        <w:t>态，数据作为一种核心的数字资产，其合规管理面临跨国界的监管要求，问题既十分突出，</w:t>
      </w:r>
      <w:r>
        <w:rPr>
          <w:rFonts w:ascii="SimSun" w:hAnsi="SimSun" w:eastAsia="SimSun" w:cs="SimSun"/>
          <w:sz w:val="22"/>
          <w:szCs w:val="22"/>
        </w:rPr>
        <w:t xml:space="preserve"> </w:t>
      </w:r>
      <w:r>
        <w:rPr>
          <w:rFonts w:ascii="SimSun" w:hAnsi="SimSun" w:eastAsia="SimSun" w:cs="SimSun"/>
          <w:sz w:val="22"/>
          <w:szCs w:val="22"/>
          <w:spacing w:val="-14"/>
        </w:rPr>
        <w:t>又特别重要。针对科技发展带来的隐私问题，近年来欧盟、美国等加快调整隐私保护思路，</w:t>
      </w:r>
      <w:r>
        <w:rPr>
          <w:rFonts w:ascii="SimSun" w:hAnsi="SimSun" w:eastAsia="SimSun" w:cs="SimSun"/>
          <w:sz w:val="22"/>
          <w:szCs w:val="22"/>
          <w:spacing w:val="9"/>
        </w:rPr>
        <w:t xml:space="preserve"> </w:t>
      </w:r>
      <w:r>
        <w:rPr>
          <w:rFonts w:ascii="SimSun" w:hAnsi="SimSun" w:eastAsia="SimSun" w:cs="SimSun"/>
          <w:sz w:val="22"/>
          <w:szCs w:val="22"/>
          <w:spacing w:val="-14"/>
        </w:rPr>
        <w:t>寻求建立新的隐私和合规管理规则。</w:t>
      </w:r>
    </w:p>
    <w:p>
      <w:pPr>
        <w:pStyle w:val="BodyText"/>
        <w:spacing w:line="340" w:lineRule="auto"/>
        <w:rPr/>
      </w:pPr>
      <w:r/>
    </w:p>
    <w:p>
      <w:pPr>
        <w:ind w:left="483"/>
        <w:spacing w:before="72" w:line="221" w:lineRule="auto"/>
        <w:outlineLvl w:val="6"/>
        <w:rPr>
          <w:rFonts w:ascii="SimHei" w:hAnsi="SimHei" w:eastAsia="SimHei" w:cs="SimHei"/>
          <w:sz w:val="22"/>
          <w:szCs w:val="22"/>
        </w:rPr>
      </w:pPr>
      <w:r>
        <w:rPr>
          <w:rFonts w:ascii="SimHei" w:hAnsi="SimHei" w:eastAsia="SimHei" w:cs="SimHei"/>
          <w:sz w:val="22"/>
          <w:szCs w:val="22"/>
          <w:b/>
          <w:bCs/>
          <w:spacing w:val="10"/>
        </w:rPr>
        <w:t>5.4.1</w:t>
      </w:r>
      <w:r>
        <w:rPr>
          <w:rFonts w:ascii="SimHei" w:hAnsi="SimHei" w:eastAsia="SimHei" w:cs="SimHei"/>
          <w:sz w:val="22"/>
          <w:szCs w:val="22"/>
          <w:spacing w:val="33"/>
        </w:rPr>
        <w:t xml:space="preserve">  </w:t>
      </w:r>
      <w:r>
        <w:rPr>
          <w:rFonts w:ascii="SimHei" w:hAnsi="SimHei" w:eastAsia="SimHei" w:cs="SimHei"/>
          <w:sz w:val="22"/>
          <w:szCs w:val="22"/>
          <w:b/>
          <w:bCs/>
          <w:spacing w:val="10"/>
        </w:rPr>
        <w:t>美国数据合规管理状况</w:t>
      </w:r>
    </w:p>
    <w:p>
      <w:pPr>
        <w:pStyle w:val="BodyText"/>
        <w:spacing w:line="366" w:lineRule="auto"/>
        <w:rPr/>
      </w:pPr>
      <w:r/>
    </w:p>
    <w:p>
      <w:pPr>
        <w:ind w:left="59" w:right="95" w:firstLine="420"/>
        <w:spacing w:before="72" w:line="274" w:lineRule="auto"/>
        <w:jc w:val="both"/>
        <w:rPr>
          <w:rFonts w:ascii="SimSun" w:hAnsi="SimSun" w:eastAsia="SimSun" w:cs="SimSun"/>
          <w:sz w:val="22"/>
          <w:szCs w:val="22"/>
        </w:rPr>
      </w:pPr>
      <w:r>
        <w:rPr>
          <w:rFonts w:ascii="SimSun" w:hAnsi="SimSun" w:eastAsia="SimSun" w:cs="SimSun"/>
          <w:sz w:val="22"/>
          <w:szCs w:val="22"/>
          <w:spacing w:val="-15"/>
        </w:rPr>
        <w:t>1974年出台的《隐私法》是美国数据合规管理方面最重要的联邦法律。目前，美国尚未</w:t>
      </w:r>
      <w:r>
        <w:rPr>
          <w:rFonts w:ascii="SimSun" w:hAnsi="SimSun" w:eastAsia="SimSun" w:cs="SimSun"/>
          <w:sz w:val="22"/>
          <w:szCs w:val="22"/>
        </w:rPr>
        <w:t xml:space="preserve"> </w:t>
      </w:r>
      <w:r>
        <w:rPr>
          <w:rFonts w:ascii="SimSun" w:hAnsi="SimSun" w:eastAsia="SimSun" w:cs="SimSun"/>
          <w:sz w:val="22"/>
          <w:szCs w:val="22"/>
          <w:spacing w:val="-10"/>
        </w:rPr>
        <w:t>针对网络环境下隐私保护问题进行专门、系统的立法，涉及网</w:t>
      </w:r>
      <w:r>
        <w:rPr>
          <w:rFonts w:ascii="SimSun" w:hAnsi="SimSun" w:eastAsia="SimSun" w:cs="SimSun"/>
          <w:sz w:val="22"/>
          <w:szCs w:val="22"/>
          <w:spacing w:val="-11"/>
        </w:rPr>
        <w:t>络隐私保护的联邦立法中影</w:t>
      </w:r>
      <w:r>
        <w:rPr>
          <w:rFonts w:ascii="SimSun" w:hAnsi="SimSun" w:eastAsia="SimSun" w:cs="SimSun"/>
          <w:sz w:val="22"/>
          <w:szCs w:val="22"/>
        </w:rPr>
        <w:t xml:space="preserve"> </w:t>
      </w:r>
      <w:r>
        <w:rPr>
          <w:rFonts w:ascii="SimSun" w:hAnsi="SimSun" w:eastAsia="SimSun" w:cs="SimSun"/>
          <w:sz w:val="22"/>
          <w:szCs w:val="22"/>
          <w:spacing w:val="-12"/>
        </w:rPr>
        <w:t>响较大的是1986年颁布的《电子通信隐私法案》,规定了通过截获、访问或泄漏保存</w:t>
      </w:r>
      <w:r>
        <w:rPr>
          <w:rFonts w:ascii="SimSun" w:hAnsi="SimSun" w:eastAsia="SimSun" w:cs="SimSun"/>
          <w:sz w:val="22"/>
          <w:szCs w:val="22"/>
          <w:spacing w:val="-13"/>
        </w:rPr>
        <w:t>的通信</w:t>
      </w:r>
      <w:r>
        <w:rPr>
          <w:rFonts w:ascii="SimSun" w:hAnsi="SimSun" w:eastAsia="SimSun" w:cs="SimSun"/>
          <w:sz w:val="22"/>
          <w:szCs w:val="22"/>
        </w:rPr>
        <w:t xml:space="preserve"> </w:t>
      </w:r>
      <w:r>
        <w:rPr>
          <w:rFonts w:ascii="SimSun" w:hAnsi="SimSun" w:eastAsia="SimSun" w:cs="SimSun"/>
          <w:sz w:val="22"/>
          <w:szCs w:val="22"/>
          <w:spacing w:val="-16"/>
        </w:rPr>
        <w:t>信息侵害个人隐私权的情况、例外和责任，禁止“向公众提供电子通信服务”的供应商将服</w:t>
      </w:r>
      <w:r>
        <w:rPr>
          <w:rFonts w:ascii="SimSun" w:hAnsi="SimSun" w:eastAsia="SimSun" w:cs="SimSun"/>
          <w:sz w:val="22"/>
          <w:szCs w:val="22"/>
          <w:spacing w:val="17"/>
        </w:rPr>
        <w:t xml:space="preserve"> </w:t>
      </w:r>
      <w:r>
        <w:rPr>
          <w:rFonts w:ascii="SimSun" w:hAnsi="SimSun" w:eastAsia="SimSun" w:cs="SimSun"/>
          <w:sz w:val="22"/>
          <w:szCs w:val="22"/>
          <w:spacing w:val="-5"/>
        </w:rPr>
        <w:t>务过程中产生的通信内容提供给任何未经批准的实体。此外，涉及隐私保护的法律还有</w:t>
      </w:r>
      <w:r>
        <w:rPr>
          <w:rFonts w:ascii="SimSun" w:hAnsi="SimSun" w:eastAsia="SimSun" w:cs="SimSun"/>
          <w:sz w:val="22"/>
          <w:szCs w:val="22"/>
          <w:spacing w:val="9"/>
        </w:rPr>
        <w:t xml:space="preserve"> </w:t>
      </w:r>
      <w:r>
        <w:rPr>
          <w:rFonts w:ascii="SimSun" w:hAnsi="SimSun" w:eastAsia="SimSun" w:cs="SimSun"/>
          <w:sz w:val="22"/>
          <w:szCs w:val="22"/>
          <w:spacing w:val="-20"/>
        </w:rPr>
        <w:t>1970年的《公平信用报告法》、1998年的《儿童网络隐私保护法》等。</w:t>
      </w:r>
    </w:p>
    <w:p>
      <w:pPr>
        <w:ind w:left="59" w:right="77" w:firstLine="420"/>
        <w:spacing w:before="101" w:line="272" w:lineRule="auto"/>
        <w:jc w:val="both"/>
        <w:rPr>
          <w:rFonts w:ascii="SimSun" w:hAnsi="SimSun" w:eastAsia="SimSun" w:cs="SimSun"/>
          <w:sz w:val="22"/>
          <w:szCs w:val="22"/>
        </w:rPr>
      </w:pPr>
      <w:r>
        <w:rPr>
          <w:rFonts w:ascii="SimSun" w:hAnsi="SimSun" w:eastAsia="SimSun" w:cs="SimSun"/>
          <w:sz w:val="22"/>
          <w:szCs w:val="22"/>
          <w:spacing w:val="-6"/>
        </w:rPr>
        <w:t>2012年2月，美国白宫发布了《网络世界中消费者</w:t>
      </w:r>
      <w:r>
        <w:rPr>
          <w:rFonts w:ascii="SimSun" w:hAnsi="SimSun" w:eastAsia="SimSun" w:cs="SimSun"/>
          <w:sz w:val="22"/>
          <w:szCs w:val="22"/>
          <w:spacing w:val="-7"/>
        </w:rPr>
        <w:t>数据隐私：全球数字经济中保护隐</w:t>
      </w:r>
      <w:r>
        <w:rPr>
          <w:rFonts w:ascii="SimSun" w:hAnsi="SimSun" w:eastAsia="SimSun" w:cs="SimSun"/>
          <w:sz w:val="22"/>
          <w:szCs w:val="22"/>
        </w:rPr>
        <w:t xml:space="preserve"> </w:t>
      </w:r>
      <w:r>
        <w:rPr>
          <w:rFonts w:ascii="SimSun" w:hAnsi="SimSun" w:eastAsia="SimSun" w:cs="SimSun"/>
          <w:sz w:val="22"/>
          <w:szCs w:val="22"/>
          <w:spacing w:val="-18"/>
        </w:rPr>
        <w:t>私及促进创新的框架》,介绍了《消费者隐私权利法案》七项原则，包括网络用户有权控制哪</w:t>
      </w:r>
      <w:r>
        <w:rPr>
          <w:rFonts w:ascii="SimSun" w:hAnsi="SimSun" w:eastAsia="SimSun" w:cs="SimSun"/>
          <w:sz w:val="22"/>
          <w:szCs w:val="22"/>
          <w:spacing w:val="10"/>
        </w:rPr>
        <w:t xml:space="preserve"> </w:t>
      </w:r>
      <w:r>
        <w:rPr>
          <w:rFonts w:ascii="SimSun" w:hAnsi="SimSun" w:eastAsia="SimSun" w:cs="SimSun"/>
          <w:sz w:val="22"/>
          <w:szCs w:val="22"/>
          <w:spacing w:val="-10"/>
        </w:rPr>
        <w:t>些个人数据可以被收集和使用，企业必须负责任地使用用户信息等</w:t>
      </w:r>
      <w:r>
        <w:rPr>
          <w:rFonts w:ascii="SimSun" w:hAnsi="SimSun" w:eastAsia="SimSun" w:cs="SimSun"/>
          <w:sz w:val="22"/>
          <w:szCs w:val="22"/>
          <w:spacing w:val="-11"/>
        </w:rPr>
        <w:t>，同时督促多方利益主</w:t>
      </w:r>
      <w:r>
        <w:rPr>
          <w:rFonts w:ascii="SimSun" w:hAnsi="SimSun" w:eastAsia="SimSun" w:cs="SimSun"/>
          <w:sz w:val="22"/>
          <w:szCs w:val="22"/>
        </w:rPr>
        <w:t xml:space="preserve"> </w:t>
      </w:r>
      <w:r>
        <w:rPr>
          <w:rFonts w:ascii="SimSun" w:hAnsi="SimSun" w:eastAsia="SimSun" w:cs="SimSun"/>
          <w:sz w:val="22"/>
          <w:szCs w:val="22"/>
          <w:spacing w:val="-10"/>
        </w:rPr>
        <w:t>体参与推动执行，要求联盟贸易委员会加强执法。这项措施是政府一项更大规模的旨在改</w:t>
      </w:r>
      <w:r>
        <w:rPr>
          <w:rFonts w:ascii="SimSun" w:hAnsi="SimSun" w:eastAsia="SimSun" w:cs="SimSun"/>
          <w:sz w:val="22"/>
          <w:szCs w:val="22"/>
          <w:spacing w:val="8"/>
        </w:rPr>
        <w:t xml:space="preserve"> </w:t>
      </w:r>
      <w:r>
        <w:rPr>
          <w:rFonts w:ascii="SimSun" w:hAnsi="SimSun" w:eastAsia="SimSun" w:cs="SimSun"/>
          <w:sz w:val="22"/>
          <w:szCs w:val="22"/>
          <w:spacing w:val="-10"/>
        </w:rPr>
        <w:t>善网络隐私工作的一部分内容，互联网公司可以自愿选择是否采用这些原则，但公开</w:t>
      </w:r>
      <w:r>
        <w:rPr>
          <w:rFonts w:ascii="SimSun" w:hAnsi="SimSun" w:eastAsia="SimSun" w:cs="SimSun"/>
          <w:sz w:val="22"/>
          <w:szCs w:val="22"/>
          <w:spacing w:val="-11"/>
        </w:rPr>
        <w:t>承诺</w:t>
      </w:r>
    </w:p>
    <w:p>
      <w:pPr>
        <w:spacing w:line="272" w:lineRule="auto"/>
        <w:sectPr>
          <w:pgSz w:w="9980" w:h="14250"/>
          <w:pgMar w:top="400" w:right="1129" w:bottom="400" w:left="509" w:header="0" w:footer="0" w:gutter="0"/>
        </w:sectPr>
        <w:rPr>
          <w:rFonts w:ascii="SimSun" w:hAnsi="SimSun" w:eastAsia="SimSun" w:cs="SimSun"/>
          <w:sz w:val="22"/>
          <w:szCs w:val="22"/>
        </w:rPr>
      </w:pPr>
    </w:p>
    <w:p>
      <w:pPr>
        <w:pStyle w:val="BodyText"/>
        <w:spacing w:line="351" w:lineRule="auto"/>
        <w:rPr/>
      </w:pPr>
      <w:r/>
    </w:p>
    <w:p>
      <w:pPr>
        <w:spacing w:before="55" w:line="217" w:lineRule="auto"/>
        <w:tabs>
          <w:tab w:val="left" w:pos="135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48"/>
        </w:rPr>
        <w:t xml:space="preserve"> </w:t>
      </w:r>
      <w:r>
        <w:rPr>
          <w:rFonts w:ascii="SimHei" w:hAnsi="SimHei" w:eastAsia="SimHei" w:cs="SimHei"/>
          <w:sz w:val="17"/>
          <w:szCs w:val="17"/>
          <w:spacing w:val="3"/>
        </w:rPr>
        <w:t>|11</w:t>
      </w:r>
      <w:r>
        <w:rPr>
          <w:rFonts w:ascii="SimHei" w:hAnsi="SimHei" w:eastAsia="SimHei" w:cs="SimHei"/>
          <w:sz w:val="17"/>
          <w:szCs w:val="17"/>
          <w:spacing w:val="37"/>
          <w:w w:val="101"/>
        </w:rPr>
        <w:t xml:space="preserve"> </w:t>
      </w:r>
      <w:r>
        <w:rPr>
          <w:rFonts w:ascii="SimHei" w:hAnsi="SimHei" w:eastAsia="SimHei" w:cs="SimHei"/>
          <w:sz w:val="17"/>
          <w:szCs w:val="17"/>
          <w:b/>
          <w:bCs/>
          <w:spacing w:val="3"/>
        </w:rPr>
        <w:t>4|第5章</w:t>
      </w:r>
      <w:r>
        <w:rPr>
          <w:rFonts w:ascii="SimHei" w:hAnsi="SimHei" w:eastAsia="SimHei" w:cs="SimHei"/>
          <w:sz w:val="17"/>
          <w:szCs w:val="17"/>
          <w:spacing w:val="3"/>
        </w:rPr>
        <w:t xml:space="preserve"> </w:t>
      </w:r>
      <w:r>
        <w:rPr>
          <w:rFonts w:ascii="SimHei" w:hAnsi="SimHei" w:eastAsia="SimHei" w:cs="SimHei"/>
          <w:sz w:val="17"/>
          <w:szCs w:val="17"/>
          <w:b/>
          <w:bCs/>
          <w:spacing w:val="3"/>
        </w:rPr>
        <w:t>大数据安全、隐私和合规管理</w:t>
      </w:r>
      <w:r>
        <w:rPr>
          <w:rFonts w:ascii="SimHei" w:hAnsi="SimHei" w:eastAsia="SimHei" w:cs="SimHei"/>
          <w:sz w:val="17"/>
          <w:szCs w:val="17"/>
          <w:spacing w:val="51"/>
        </w:rPr>
        <w:t xml:space="preserve"> </w:t>
      </w:r>
      <w:r>
        <w:rPr>
          <w:rFonts w:ascii="SimHei" w:hAnsi="SimHei" w:eastAsia="SimHei" w:cs="SimHei"/>
          <w:sz w:val="17"/>
          <w:szCs w:val="17"/>
          <w:strike/>
        </w:rPr>
        <w:t xml:space="preserve">                                        </w:t>
      </w:r>
    </w:p>
    <w:p>
      <w:pPr>
        <w:pStyle w:val="BodyText"/>
        <w:spacing w:line="244" w:lineRule="auto"/>
        <w:rPr/>
      </w:pPr>
      <w:r/>
    </w:p>
    <w:p>
      <w:pPr>
        <w:pStyle w:val="BodyText"/>
        <w:spacing w:line="245" w:lineRule="auto"/>
        <w:rPr/>
      </w:pPr>
      <w:r/>
    </w:p>
    <w:p>
      <w:pPr>
        <w:ind w:left="40"/>
        <w:spacing w:before="68" w:line="219" w:lineRule="auto"/>
        <w:rPr>
          <w:rFonts w:ascii="SimSun" w:hAnsi="SimSun" w:eastAsia="SimSun" w:cs="SimSun"/>
          <w:sz w:val="21"/>
          <w:szCs w:val="21"/>
        </w:rPr>
      </w:pPr>
      <w:r>
        <w:rPr>
          <w:rFonts w:ascii="SimSun" w:hAnsi="SimSun" w:eastAsia="SimSun" w:cs="SimSun"/>
          <w:sz w:val="21"/>
          <w:szCs w:val="21"/>
          <w:spacing w:val="-1"/>
        </w:rPr>
        <w:t>过遵守这些原则但事后又违反原则的互联网公司将面临强制诉讼。</w:t>
      </w:r>
    </w:p>
    <w:p>
      <w:pPr>
        <w:pStyle w:val="BodyText"/>
        <w:spacing w:line="336" w:lineRule="auto"/>
        <w:rPr/>
      </w:pPr>
      <w:r/>
    </w:p>
    <w:p>
      <w:pPr>
        <w:ind w:left="463"/>
        <w:spacing w:before="68" w:line="222" w:lineRule="auto"/>
        <w:outlineLvl w:val="6"/>
        <w:rPr>
          <w:rFonts w:ascii="SimHei" w:hAnsi="SimHei" w:eastAsia="SimHei" w:cs="SimHei"/>
          <w:sz w:val="21"/>
          <w:szCs w:val="21"/>
        </w:rPr>
      </w:pPr>
      <w:bookmarkStart w:name="bookmark76" w:id="73"/>
      <w:bookmarkEnd w:id="73"/>
      <w:bookmarkStart w:name="bookmark77" w:id="74"/>
      <w:bookmarkEnd w:id="74"/>
      <w:r>
        <w:rPr>
          <w:rFonts w:ascii="SimHei" w:hAnsi="SimHei" w:eastAsia="SimHei" w:cs="SimHei"/>
          <w:sz w:val="21"/>
          <w:szCs w:val="21"/>
          <w:b/>
          <w:bCs/>
          <w:spacing w:val="17"/>
        </w:rPr>
        <w:t>5.4.2</w:t>
      </w:r>
      <w:r>
        <w:rPr>
          <w:rFonts w:ascii="SimHei" w:hAnsi="SimHei" w:eastAsia="SimHei" w:cs="SimHei"/>
          <w:sz w:val="21"/>
          <w:szCs w:val="21"/>
          <w:spacing w:val="49"/>
        </w:rPr>
        <w:t xml:space="preserve">  </w:t>
      </w:r>
      <w:r>
        <w:rPr>
          <w:rFonts w:ascii="SimHei" w:hAnsi="SimHei" w:eastAsia="SimHei" w:cs="SimHei"/>
          <w:sz w:val="21"/>
          <w:szCs w:val="21"/>
          <w:b/>
          <w:bCs/>
          <w:spacing w:val="17"/>
        </w:rPr>
        <w:t>欧盟数据合规管理状况</w:t>
      </w:r>
    </w:p>
    <w:p>
      <w:pPr>
        <w:pStyle w:val="BodyText"/>
        <w:spacing w:line="388" w:lineRule="auto"/>
        <w:rPr/>
      </w:pPr>
      <w:r/>
    </w:p>
    <w:p>
      <w:pPr>
        <w:ind w:left="39" w:firstLine="420"/>
        <w:spacing w:before="69" w:line="291" w:lineRule="auto"/>
        <w:jc w:val="both"/>
        <w:rPr>
          <w:rFonts w:ascii="SimSun" w:hAnsi="SimSun" w:eastAsia="SimSun" w:cs="SimSun"/>
          <w:sz w:val="21"/>
          <w:szCs w:val="21"/>
        </w:rPr>
      </w:pPr>
      <w:r>
        <w:rPr>
          <w:rFonts w:ascii="SimSun" w:hAnsi="SimSun" w:eastAsia="SimSun" w:cs="SimSun"/>
          <w:sz w:val="21"/>
          <w:szCs w:val="21"/>
          <w:spacing w:val="-5"/>
        </w:rPr>
        <w:t>欧盟现行的《数据保护指令》颁布于1995年，是欧盟</w:t>
      </w:r>
      <w:r>
        <w:rPr>
          <w:rFonts w:ascii="SimSun" w:hAnsi="SimSun" w:eastAsia="SimSun" w:cs="SimSun"/>
          <w:sz w:val="21"/>
          <w:szCs w:val="21"/>
          <w:spacing w:val="-6"/>
        </w:rPr>
        <w:t>数据保护规章的核心，规定了一系 </w:t>
      </w:r>
      <w:r>
        <w:rPr>
          <w:rFonts w:ascii="SimSun" w:hAnsi="SimSun" w:eastAsia="SimSun" w:cs="SimSun"/>
          <w:sz w:val="21"/>
          <w:szCs w:val="21"/>
          <w:spacing w:val="-5"/>
        </w:rPr>
        <w:t>列需要所有成员国实施的规则。随着网络信息技术的日新月异，现行的《数据保护指令》内</w:t>
      </w:r>
      <w:r>
        <w:rPr>
          <w:rFonts w:ascii="SimSun" w:hAnsi="SimSun" w:eastAsia="SimSun" w:cs="SimSun"/>
          <w:sz w:val="21"/>
          <w:szCs w:val="21"/>
          <w:spacing w:val="7"/>
        </w:rPr>
        <w:t xml:space="preserve"> </w:t>
      </w:r>
      <w:r>
        <w:rPr>
          <w:rFonts w:ascii="SimSun" w:hAnsi="SimSun" w:eastAsia="SimSun" w:cs="SimSun"/>
          <w:sz w:val="21"/>
          <w:szCs w:val="21"/>
          <w:spacing w:val="2"/>
        </w:rPr>
        <w:t>容有些过时。2012年1月，欧盟委员会向欧洲议会和欧盟成员国部长理事会提交了一个全 </w:t>
      </w:r>
      <w:r>
        <w:rPr>
          <w:rFonts w:ascii="SimSun" w:hAnsi="SimSun" w:eastAsia="SimSun" w:cs="SimSun"/>
          <w:sz w:val="21"/>
          <w:szCs w:val="21"/>
          <w:spacing w:val="-4"/>
        </w:rPr>
        <w:t>面的数据保护立法改革提案，加强网络信息安</w:t>
      </w:r>
      <w:r>
        <w:rPr>
          <w:rFonts w:ascii="SimSun" w:hAnsi="SimSun" w:eastAsia="SimSun" w:cs="SimSun"/>
          <w:sz w:val="21"/>
          <w:szCs w:val="21"/>
          <w:spacing w:val="-5"/>
        </w:rPr>
        <w:t>全保护。该提案立法精神有四大支柱：</w:t>
      </w:r>
      <w:r>
        <w:rPr>
          <w:rFonts w:ascii="SimSun" w:hAnsi="SimSun" w:eastAsia="SimSun" w:cs="SimSun"/>
          <w:sz w:val="21"/>
          <w:szCs w:val="21"/>
          <w:spacing w:val="59"/>
        </w:rPr>
        <w:t xml:space="preserve"> </w:t>
      </w:r>
      <w:r>
        <w:rPr>
          <w:rFonts w:ascii="SimSun" w:hAnsi="SimSun" w:eastAsia="SimSun" w:cs="SimSun"/>
          <w:sz w:val="21"/>
          <w:szCs w:val="21"/>
          <w:spacing w:val="-5"/>
        </w:rPr>
        <w:t>一是</w:t>
      </w:r>
      <w:r>
        <w:rPr>
          <w:rFonts w:ascii="SimSun" w:hAnsi="SimSun" w:eastAsia="SimSun" w:cs="SimSun"/>
          <w:sz w:val="21"/>
          <w:szCs w:val="21"/>
        </w:rPr>
        <w:t xml:space="preserve"> </w:t>
      </w:r>
      <w:r>
        <w:rPr>
          <w:rFonts w:ascii="SimSun" w:hAnsi="SimSun" w:eastAsia="SimSun" w:cs="SimSun"/>
          <w:sz w:val="21"/>
          <w:szCs w:val="21"/>
          <w:spacing w:val="-5"/>
        </w:rPr>
        <w:t>建立全欧洲统一的数据保护法律，改变各国根据《数据保</w:t>
      </w:r>
      <w:r>
        <w:rPr>
          <w:rFonts w:ascii="SimSun" w:hAnsi="SimSun" w:eastAsia="SimSun" w:cs="SimSun"/>
          <w:sz w:val="21"/>
          <w:szCs w:val="21"/>
          <w:spacing w:val="-6"/>
        </w:rPr>
        <w:t>护指令》各自立法具体实施有差别 </w:t>
      </w:r>
      <w:r>
        <w:rPr>
          <w:rFonts w:ascii="SimSun" w:hAnsi="SimSun" w:eastAsia="SimSun" w:cs="SimSun"/>
          <w:sz w:val="21"/>
          <w:szCs w:val="21"/>
          <w:spacing w:val="-1"/>
        </w:rPr>
        <w:t>的问题；二是对于在欧洲市场经营但非欧洲本土的公司，同样要求必须遵守欧洲数据保护</w:t>
      </w:r>
      <w:r>
        <w:rPr>
          <w:rFonts w:ascii="SimSun" w:hAnsi="SimSun" w:eastAsia="SimSun" w:cs="SimSun"/>
          <w:sz w:val="21"/>
          <w:szCs w:val="21"/>
          <w:spacing w:val="6"/>
        </w:rPr>
        <w:t xml:space="preserve">  </w:t>
      </w:r>
      <w:r>
        <w:rPr>
          <w:rFonts w:ascii="SimSun" w:hAnsi="SimSun" w:eastAsia="SimSun" w:cs="SimSun"/>
          <w:sz w:val="21"/>
          <w:szCs w:val="21"/>
        </w:rPr>
        <w:t>法律；三是赋予个人一项被遗忘的权利</w:t>
      </w:r>
      <w:r>
        <w:rPr>
          <w:rFonts w:ascii="Times New Roman" w:hAnsi="Times New Roman" w:eastAsia="Times New Roman" w:cs="Times New Roman"/>
          <w:sz w:val="21"/>
          <w:szCs w:val="21"/>
        </w:rPr>
        <w:t>(the   right   to</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rPr>
        <w:t>be   forgotten</w:t>
      </w:r>
      <w:r>
        <w:rPr>
          <w:rFonts w:ascii="Times New Roman" w:hAnsi="Times New Roman" w:eastAsia="Times New Roman" w:cs="Times New Roman"/>
          <w:sz w:val="21"/>
          <w:szCs w:val="21"/>
          <w:spacing w:val="-1"/>
        </w:rPr>
        <w:t>),</w:t>
      </w:r>
      <w:r>
        <w:rPr>
          <w:rFonts w:ascii="SimSun" w:hAnsi="SimSun" w:eastAsia="SimSun" w:cs="SimSun"/>
          <w:sz w:val="21"/>
          <w:szCs w:val="21"/>
          <w:spacing w:val="-1"/>
        </w:rPr>
        <w:t>如没有法定原因保留，</w:t>
      </w:r>
      <w:r>
        <w:rPr>
          <w:rFonts w:ascii="SimSun" w:hAnsi="SimSun" w:eastAsia="SimSun" w:cs="SimSun"/>
          <w:sz w:val="21"/>
          <w:szCs w:val="21"/>
        </w:rPr>
        <w:t xml:space="preserve"> </w:t>
      </w:r>
      <w:r>
        <w:rPr>
          <w:rFonts w:ascii="SimSun" w:hAnsi="SimSun" w:eastAsia="SimSun" w:cs="SimSun"/>
          <w:sz w:val="21"/>
          <w:szCs w:val="21"/>
        </w:rPr>
        <w:t>个人有权要求删除涉及个人隐私的数据，包括互联网搜索服务商提</w:t>
      </w:r>
      <w:r>
        <w:rPr>
          <w:rFonts w:ascii="SimSun" w:hAnsi="SimSun" w:eastAsia="SimSun" w:cs="SimSun"/>
          <w:sz w:val="21"/>
          <w:szCs w:val="21"/>
          <w:spacing w:val="-1"/>
        </w:rPr>
        <w:t>供的有关个人数据的链 </w:t>
      </w:r>
      <w:r>
        <w:rPr>
          <w:rFonts w:ascii="SimSun" w:hAnsi="SimSun" w:eastAsia="SimSun" w:cs="SimSun"/>
          <w:sz w:val="21"/>
          <w:szCs w:val="21"/>
        </w:rPr>
        <w:t>接；四是明确单一数据保护监管机构处理机制，个人和企业均可以</w:t>
      </w:r>
      <w:r>
        <w:rPr>
          <w:rFonts w:ascii="SimSun" w:hAnsi="SimSun" w:eastAsia="SimSun" w:cs="SimSun"/>
          <w:sz w:val="21"/>
          <w:szCs w:val="21"/>
          <w:spacing w:val="-1"/>
        </w:rPr>
        <w:t>在本国数据保护监管机 </w:t>
      </w:r>
      <w:r>
        <w:rPr>
          <w:rFonts w:ascii="SimSun" w:hAnsi="SimSun" w:eastAsia="SimSun" w:cs="SimSun"/>
          <w:sz w:val="21"/>
          <w:szCs w:val="21"/>
          <w:spacing w:val="-3"/>
        </w:rPr>
        <w:t>构处理涉及欧盟区域其他国家的数据保护诉讼事件，为个人和企业提供便利。</w:t>
      </w:r>
    </w:p>
    <w:p>
      <w:pPr>
        <w:ind w:left="40" w:right="73" w:firstLine="420"/>
        <w:spacing w:before="109" w:line="273" w:lineRule="auto"/>
        <w:jc w:val="both"/>
        <w:rPr>
          <w:rFonts w:ascii="SimSun" w:hAnsi="SimSun" w:eastAsia="SimSun" w:cs="SimSun"/>
          <w:sz w:val="21"/>
          <w:szCs w:val="21"/>
        </w:rPr>
      </w:pPr>
      <w:r>
        <w:rPr>
          <w:rFonts w:ascii="SimSun" w:hAnsi="SimSun" w:eastAsia="SimSun" w:cs="SimSun"/>
          <w:sz w:val="21"/>
          <w:szCs w:val="21"/>
        </w:rPr>
        <w:t>尽管一些机构认为该提案对于个人信息的保护过于严格，不</w:t>
      </w:r>
      <w:r>
        <w:rPr>
          <w:rFonts w:ascii="SimSun" w:hAnsi="SimSun" w:eastAsia="SimSun" w:cs="SimSun"/>
          <w:sz w:val="21"/>
          <w:szCs w:val="21"/>
          <w:spacing w:val="-1"/>
        </w:rPr>
        <w:t>利于信息的流动和科技行</w:t>
      </w:r>
      <w:r>
        <w:rPr>
          <w:rFonts w:ascii="SimSun" w:hAnsi="SimSun" w:eastAsia="SimSun" w:cs="SimSun"/>
          <w:sz w:val="21"/>
          <w:szCs w:val="21"/>
        </w:rPr>
        <w:t xml:space="preserve"> </w:t>
      </w:r>
      <w:r>
        <w:rPr>
          <w:rFonts w:ascii="SimSun" w:hAnsi="SimSun" w:eastAsia="SimSun" w:cs="SimSun"/>
          <w:sz w:val="21"/>
          <w:szCs w:val="21"/>
          <w:spacing w:val="-5"/>
        </w:rPr>
        <w:t>业的创新，但自从美国“棱镜”秘密情报监视项目曝光后，对于尽快</w:t>
      </w:r>
      <w:r>
        <w:rPr>
          <w:rFonts w:ascii="SimSun" w:hAnsi="SimSun" w:eastAsia="SimSun" w:cs="SimSun"/>
          <w:sz w:val="21"/>
          <w:szCs w:val="21"/>
          <w:spacing w:val="-6"/>
        </w:rPr>
        <w:t>通过法律保护欧盟公民</w:t>
      </w:r>
      <w:r>
        <w:rPr>
          <w:rFonts w:ascii="SimSun" w:hAnsi="SimSun" w:eastAsia="SimSun" w:cs="SimSun"/>
          <w:sz w:val="21"/>
          <w:szCs w:val="21"/>
        </w:rPr>
        <w:t xml:space="preserve"> </w:t>
      </w:r>
      <w:r>
        <w:rPr>
          <w:rFonts w:ascii="SimSun" w:hAnsi="SimSun" w:eastAsia="SimSun" w:cs="SimSun"/>
          <w:sz w:val="21"/>
          <w:szCs w:val="21"/>
          <w:spacing w:val="-6"/>
        </w:rPr>
        <w:t>隐私的呼声越来越强烈，预计该提案的通过指日可待。</w:t>
      </w:r>
    </w:p>
    <w:p>
      <w:pPr>
        <w:pStyle w:val="BodyText"/>
        <w:spacing w:line="355" w:lineRule="auto"/>
        <w:rPr/>
      </w:pPr>
      <w:r/>
    </w:p>
    <w:p>
      <w:pPr>
        <w:ind w:left="463"/>
        <w:spacing w:before="68" w:line="221" w:lineRule="auto"/>
        <w:outlineLvl w:val="6"/>
        <w:rPr>
          <w:rFonts w:ascii="SimHei" w:hAnsi="SimHei" w:eastAsia="SimHei" w:cs="SimHei"/>
          <w:sz w:val="21"/>
          <w:szCs w:val="21"/>
        </w:rPr>
      </w:pPr>
      <w:r>
        <w:rPr>
          <w:rFonts w:ascii="SimHei" w:hAnsi="SimHei" w:eastAsia="SimHei" w:cs="SimHei"/>
          <w:sz w:val="21"/>
          <w:szCs w:val="21"/>
          <w:b/>
          <w:bCs/>
          <w:spacing w:val="17"/>
        </w:rPr>
        <w:t>5.4.3</w:t>
      </w:r>
      <w:r>
        <w:rPr>
          <w:rFonts w:ascii="SimHei" w:hAnsi="SimHei" w:eastAsia="SimHei" w:cs="SimHei"/>
          <w:sz w:val="21"/>
          <w:szCs w:val="21"/>
          <w:spacing w:val="49"/>
        </w:rPr>
        <w:t xml:space="preserve">  </w:t>
      </w:r>
      <w:r>
        <w:rPr>
          <w:rFonts w:ascii="SimHei" w:hAnsi="SimHei" w:eastAsia="SimHei" w:cs="SimHei"/>
          <w:sz w:val="21"/>
          <w:szCs w:val="21"/>
          <w:b/>
          <w:bCs/>
          <w:spacing w:val="17"/>
        </w:rPr>
        <w:t>我国数据合规管理现状</w:t>
      </w:r>
    </w:p>
    <w:p>
      <w:pPr>
        <w:pStyle w:val="BodyText"/>
        <w:spacing w:line="371" w:lineRule="auto"/>
        <w:rPr/>
      </w:pPr>
      <w:r/>
    </w:p>
    <w:p>
      <w:pPr>
        <w:ind w:left="39" w:right="63" w:firstLine="420"/>
        <w:spacing w:before="69" w:line="283" w:lineRule="auto"/>
        <w:jc w:val="both"/>
        <w:rPr>
          <w:rFonts w:ascii="SimSun" w:hAnsi="SimSun" w:eastAsia="SimSun" w:cs="SimSun"/>
          <w:sz w:val="21"/>
          <w:szCs w:val="21"/>
        </w:rPr>
      </w:pPr>
      <w:r>
        <w:rPr>
          <w:rFonts w:ascii="SimSun" w:hAnsi="SimSun" w:eastAsia="SimSun" w:cs="SimSun"/>
          <w:sz w:val="21"/>
          <w:szCs w:val="21"/>
        </w:rPr>
        <w:t>为了改变我国在个人信息保护方面的社会意识淡薄和立法执法基础薄弱的不足，我国</w:t>
      </w:r>
      <w:r>
        <w:rPr>
          <w:rFonts w:ascii="SimSun" w:hAnsi="SimSun" w:eastAsia="SimSun" w:cs="SimSun"/>
          <w:sz w:val="21"/>
          <w:szCs w:val="21"/>
          <w:spacing w:val="10"/>
        </w:rPr>
        <w:t xml:space="preserve"> </w:t>
      </w:r>
      <w:r>
        <w:rPr>
          <w:rFonts w:ascii="SimSun" w:hAnsi="SimSun" w:eastAsia="SimSun" w:cs="SimSun"/>
          <w:sz w:val="21"/>
          <w:szCs w:val="21"/>
          <w:spacing w:val="5"/>
        </w:rPr>
        <w:t>政府近年来加快了个人信息安全保护的立法和修法进程，2012年12月28日，全国人大常</w:t>
      </w:r>
      <w:r>
        <w:rPr>
          <w:rFonts w:ascii="SimSun" w:hAnsi="SimSun" w:eastAsia="SimSun" w:cs="SimSun"/>
          <w:sz w:val="21"/>
          <w:szCs w:val="21"/>
        </w:rPr>
        <w:t xml:space="preserve"> </w:t>
      </w:r>
      <w:r>
        <w:rPr>
          <w:rFonts w:ascii="SimSun" w:hAnsi="SimSun" w:eastAsia="SimSun" w:cs="SimSun"/>
          <w:sz w:val="21"/>
          <w:szCs w:val="21"/>
        </w:rPr>
        <w:t>委会通过的《关于加强网络信息保护的决定》进一步强化了以法律形</w:t>
      </w:r>
      <w:r>
        <w:rPr>
          <w:rFonts w:ascii="SimSun" w:hAnsi="SimSun" w:eastAsia="SimSun" w:cs="SimSun"/>
          <w:sz w:val="21"/>
          <w:szCs w:val="21"/>
          <w:spacing w:val="-1"/>
        </w:rPr>
        <w:t>式保护公民个人信息</w:t>
      </w:r>
      <w:r>
        <w:rPr>
          <w:rFonts w:ascii="SimSun" w:hAnsi="SimSun" w:eastAsia="SimSun" w:cs="SimSun"/>
          <w:sz w:val="21"/>
          <w:szCs w:val="21"/>
        </w:rPr>
        <w:t xml:space="preserve"> </w:t>
      </w:r>
      <w:r>
        <w:rPr>
          <w:rFonts w:ascii="SimSun" w:hAnsi="SimSun" w:eastAsia="SimSun" w:cs="SimSun"/>
          <w:sz w:val="21"/>
          <w:szCs w:val="21"/>
        </w:rPr>
        <w:t>安全，明确了网络服务提供者的义务和责任，并赋予政府</w:t>
      </w:r>
      <w:r>
        <w:rPr>
          <w:rFonts w:ascii="SimSun" w:hAnsi="SimSun" w:eastAsia="SimSun" w:cs="SimSun"/>
          <w:sz w:val="21"/>
          <w:szCs w:val="21"/>
          <w:spacing w:val="-1"/>
        </w:rPr>
        <w:t>主管部门必要的监管手段。但这</w:t>
      </w:r>
      <w:r>
        <w:rPr>
          <w:rFonts w:ascii="SimSun" w:hAnsi="SimSun" w:eastAsia="SimSun" w:cs="SimSun"/>
          <w:sz w:val="21"/>
          <w:szCs w:val="21"/>
        </w:rPr>
        <w:t xml:space="preserve"> </w:t>
      </w:r>
      <w:r>
        <w:rPr>
          <w:rFonts w:ascii="SimSun" w:hAnsi="SimSun" w:eastAsia="SimSun" w:cs="SimSun"/>
          <w:sz w:val="21"/>
          <w:szCs w:val="21"/>
          <w:spacing w:val="-6"/>
        </w:rPr>
        <w:t>些法律法规仍存在规制范围狭窄、公民举证困难、缺乏统一主管机构</w:t>
      </w:r>
      <w:r>
        <w:rPr>
          <w:rFonts w:ascii="SimSun" w:hAnsi="SimSun" w:eastAsia="SimSun" w:cs="SimSun"/>
          <w:sz w:val="21"/>
          <w:szCs w:val="21"/>
          <w:spacing w:val="-7"/>
        </w:rPr>
        <w:t>等不足。</w:t>
      </w:r>
    </w:p>
    <w:p>
      <w:pPr>
        <w:ind w:left="39" w:right="76" w:firstLine="420"/>
        <w:spacing w:before="112" w:line="283" w:lineRule="auto"/>
        <w:jc w:val="both"/>
        <w:rPr>
          <w:rFonts w:ascii="SimSun" w:hAnsi="SimSun" w:eastAsia="SimSun" w:cs="SimSun"/>
          <w:sz w:val="21"/>
          <w:szCs w:val="21"/>
        </w:rPr>
      </w:pPr>
      <w:r>
        <w:rPr>
          <w:rFonts w:ascii="SimSun" w:hAnsi="SimSun" w:eastAsia="SimSun" w:cs="SimSun"/>
          <w:sz w:val="21"/>
          <w:szCs w:val="21"/>
          <w:spacing w:val="-1"/>
        </w:rPr>
        <w:t>目前，我国保护个人信息的规定主要体现在行业规章制度上，或者零散地分布在部分</w:t>
      </w:r>
      <w:r>
        <w:rPr>
          <w:rFonts w:ascii="SimSun" w:hAnsi="SimSun" w:eastAsia="SimSun" w:cs="SimSun"/>
          <w:sz w:val="21"/>
          <w:szCs w:val="21"/>
          <w:spacing w:val="15"/>
        </w:rPr>
        <w:t xml:space="preserve"> </w:t>
      </w:r>
      <w:r>
        <w:rPr>
          <w:rFonts w:ascii="SimSun" w:hAnsi="SimSun" w:eastAsia="SimSun" w:cs="SimSun"/>
          <w:sz w:val="21"/>
          <w:szCs w:val="21"/>
          <w:spacing w:val="5"/>
        </w:rPr>
        <w:t>法律法规中，缺乏系统性和可操作性。2013年2月1日，我国首个个人信息保护的国家标</w:t>
      </w:r>
      <w:r>
        <w:rPr>
          <w:rFonts w:ascii="SimSun" w:hAnsi="SimSun" w:eastAsia="SimSun" w:cs="SimSun"/>
          <w:sz w:val="21"/>
          <w:szCs w:val="21"/>
          <w:spacing w:val="2"/>
        </w:rPr>
        <w:t xml:space="preserve"> </w:t>
      </w:r>
      <w:r>
        <w:rPr>
          <w:rFonts w:ascii="SimSun" w:hAnsi="SimSun" w:eastAsia="SimSun" w:cs="SimSun"/>
          <w:sz w:val="21"/>
          <w:szCs w:val="21"/>
          <w:spacing w:val="-5"/>
        </w:rPr>
        <w:t>准——《信息安全技术公共及商用服务信息</w:t>
      </w:r>
      <w:r>
        <w:rPr>
          <w:rFonts w:ascii="SimSun" w:hAnsi="SimSun" w:eastAsia="SimSun" w:cs="SimSun"/>
          <w:sz w:val="21"/>
          <w:szCs w:val="21"/>
          <w:spacing w:val="-6"/>
        </w:rPr>
        <w:t>系统个人信息保护指南》正式实施，虽然标准规</w:t>
      </w:r>
      <w:r>
        <w:rPr>
          <w:rFonts w:ascii="SimSun" w:hAnsi="SimSun" w:eastAsia="SimSun" w:cs="SimSun"/>
          <w:sz w:val="21"/>
          <w:szCs w:val="21"/>
        </w:rPr>
        <w:t xml:space="preserve"> </w:t>
      </w:r>
      <w:r>
        <w:rPr>
          <w:rFonts w:ascii="SimSun" w:hAnsi="SimSun" w:eastAsia="SimSun" w:cs="SimSun"/>
          <w:sz w:val="21"/>
          <w:szCs w:val="21"/>
        </w:rPr>
        <w:t>定了个人敏感信息在收集和利用之前，必须首先获得个</w:t>
      </w:r>
      <w:r>
        <w:rPr>
          <w:rFonts w:ascii="SimSun" w:hAnsi="SimSun" w:eastAsia="SimSun" w:cs="SimSun"/>
          <w:sz w:val="21"/>
          <w:szCs w:val="21"/>
          <w:spacing w:val="-1"/>
        </w:rPr>
        <w:t>人信息主体明确授权，但毕竟只是</w:t>
      </w:r>
      <w:r>
        <w:rPr>
          <w:rFonts w:ascii="SimSun" w:hAnsi="SimSun" w:eastAsia="SimSun" w:cs="SimSun"/>
          <w:sz w:val="21"/>
          <w:szCs w:val="21"/>
        </w:rPr>
        <w:t xml:space="preserve"> </w:t>
      </w:r>
      <w:r>
        <w:rPr>
          <w:rFonts w:ascii="SimSun" w:hAnsi="SimSun" w:eastAsia="SimSun" w:cs="SimSun"/>
          <w:sz w:val="21"/>
          <w:szCs w:val="21"/>
          <w:spacing w:val="-12"/>
        </w:rPr>
        <w:t>一个标准，缺乏法律约束力。</w:t>
      </w:r>
    </w:p>
    <w:p>
      <w:pPr>
        <w:ind w:left="40" w:right="57" w:firstLine="420"/>
        <w:spacing w:before="100" w:line="283" w:lineRule="auto"/>
        <w:jc w:val="both"/>
        <w:rPr>
          <w:rFonts w:ascii="SimSun" w:hAnsi="SimSun" w:eastAsia="SimSun" w:cs="SimSun"/>
          <w:sz w:val="21"/>
          <w:szCs w:val="21"/>
        </w:rPr>
      </w:pPr>
      <w:r>
        <w:rPr>
          <w:rFonts w:ascii="SimSun" w:hAnsi="SimSun" w:eastAsia="SimSun" w:cs="SimSun"/>
          <w:sz w:val="21"/>
          <w:szCs w:val="21"/>
          <w:spacing w:val="-1"/>
        </w:rPr>
        <w:t>随着大数据挖掘分析将越来越精准、应用领域不断扩展，个人隐私保护和数据安全变</w:t>
      </w:r>
      <w:r>
        <w:rPr>
          <w:rFonts w:ascii="SimSun" w:hAnsi="SimSun" w:eastAsia="SimSun" w:cs="SimSun"/>
          <w:sz w:val="21"/>
          <w:szCs w:val="21"/>
          <w:spacing w:val="16"/>
        </w:rPr>
        <w:t xml:space="preserve"> </w:t>
      </w:r>
      <w:r>
        <w:rPr>
          <w:rFonts w:ascii="SimSun" w:hAnsi="SimSun" w:eastAsia="SimSun" w:cs="SimSun"/>
          <w:sz w:val="21"/>
          <w:szCs w:val="21"/>
          <w:spacing w:val="-4"/>
        </w:rPr>
        <w:t>得非常紧迫。在隐私保护方面，现有的法律体</w:t>
      </w:r>
      <w:r>
        <w:rPr>
          <w:rFonts w:ascii="SimSun" w:hAnsi="SimSun" w:eastAsia="SimSun" w:cs="SimSun"/>
          <w:sz w:val="21"/>
          <w:szCs w:val="21"/>
          <w:spacing w:val="-5"/>
        </w:rPr>
        <w:t>系面临着两个方面的挑战：</w:t>
      </w:r>
      <w:r>
        <w:rPr>
          <w:rFonts w:ascii="SimSun" w:hAnsi="SimSun" w:eastAsia="SimSun" w:cs="SimSun"/>
          <w:sz w:val="21"/>
          <w:szCs w:val="21"/>
          <w:spacing w:val="59"/>
        </w:rPr>
        <w:t xml:space="preserve"> </w:t>
      </w:r>
      <w:r>
        <w:rPr>
          <w:rFonts w:ascii="SimSun" w:hAnsi="SimSun" w:eastAsia="SimSun" w:cs="SimSun"/>
          <w:sz w:val="21"/>
          <w:szCs w:val="21"/>
          <w:spacing w:val="-5"/>
        </w:rPr>
        <w:t>一是法律保护的</w:t>
      </w:r>
      <w:r>
        <w:rPr>
          <w:rFonts w:ascii="SimSun" w:hAnsi="SimSun" w:eastAsia="SimSun" w:cs="SimSun"/>
          <w:sz w:val="21"/>
          <w:szCs w:val="21"/>
        </w:rPr>
        <w:t xml:space="preserve"> </w:t>
      </w:r>
      <w:r>
        <w:rPr>
          <w:rFonts w:ascii="SimSun" w:hAnsi="SimSun" w:eastAsia="SimSun" w:cs="SimSun"/>
          <w:sz w:val="21"/>
          <w:szCs w:val="21"/>
          <w:spacing w:val="-10"/>
        </w:rPr>
        <w:t>个人隐私主要体现为“个人可识别信息(Personally Identifiable Information,P</w:t>
      </w:r>
      <w:r>
        <w:rPr>
          <w:rFonts w:ascii="SimSun" w:hAnsi="SimSun" w:eastAsia="SimSun" w:cs="SimSun"/>
          <w:sz w:val="21"/>
          <w:szCs w:val="21"/>
          <w:spacing w:val="-11"/>
        </w:rPr>
        <w:t>II)”,但随着</w:t>
      </w:r>
      <w:r>
        <w:rPr>
          <w:rFonts w:ascii="SimSun" w:hAnsi="SimSun" w:eastAsia="SimSun" w:cs="SimSun"/>
          <w:sz w:val="21"/>
          <w:szCs w:val="21"/>
        </w:rPr>
        <w:t xml:space="preserve"> </w:t>
      </w:r>
      <w:r>
        <w:rPr>
          <w:rFonts w:ascii="SimSun" w:hAnsi="SimSun" w:eastAsia="SimSun" w:cs="SimSun"/>
          <w:sz w:val="21"/>
          <w:szCs w:val="21"/>
          <w:spacing w:val="-4"/>
        </w:rPr>
        <w:t>技术的推进，以往并非</w:t>
      </w:r>
      <w:r>
        <w:rPr>
          <w:rFonts w:ascii="SimSun" w:hAnsi="SimSun" w:eastAsia="SimSun" w:cs="SimSun"/>
          <w:sz w:val="21"/>
          <w:szCs w:val="21"/>
          <w:spacing w:val="-29"/>
        </w:rPr>
        <w:t xml:space="preserve"> </w:t>
      </w:r>
      <w:r>
        <w:rPr>
          <w:rFonts w:ascii="Times New Roman" w:hAnsi="Times New Roman" w:eastAsia="Times New Roman" w:cs="Times New Roman"/>
          <w:sz w:val="21"/>
          <w:szCs w:val="21"/>
          <w:spacing w:val="-4"/>
        </w:rPr>
        <w:t>PII</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4"/>
        </w:rPr>
        <w:t>的数据也可能会成为</w:t>
      </w:r>
      <w:r>
        <w:rPr>
          <w:rFonts w:ascii="Times New Roman" w:hAnsi="Times New Roman" w:eastAsia="Times New Roman" w:cs="Times New Roman"/>
          <w:sz w:val="21"/>
          <w:szCs w:val="21"/>
          <w:spacing w:val="-4"/>
        </w:rPr>
        <w:t>PII,</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4"/>
        </w:rPr>
        <w:t>使得保护范围变得模糊；二是以</w:t>
      </w:r>
      <w:r>
        <w:rPr>
          <w:rFonts w:ascii="SimSun" w:hAnsi="SimSun" w:eastAsia="SimSun" w:cs="SimSun"/>
          <w:sz w:val="21"/>
          <w:szCs w:val="21"/>
          <w:u w:val="single" w:color="auto"/>
          <w:spacing w:val="-4"/>
        </w:rPr>
        <w:t>往建立</w:t>
      </w:r>
      <w:r>
        <w:rPr>
          <w:rFonts w:ascii="SimSun" w:hAnsi="SimSun" w:eastAsia="SimSun" w:cs="SimSun"/>
          <w:sz w:val="21"/>
          <w:szCs w:val="21"/>
        </w:rPr>
        <w:t xml:space="preserve"> </w:t>
      </w:r>
      <w:r>
        <w:rPr>
          <w:rFonts w:ascii="SimSun" w:hAnsi="SimSun" w:eastAsia="SimSun" w:cs="SimSun"/>
          <w:sz w:val="21"/>
          <w:szCs w:val="21"/>
          <w:spacing w:val="-10"/>
        </w:rPr>
        <w:t>在“目的明确、事先同意、使用限制”等原则之上的个人信息保护制度，在大数据场景下变得</w:t>
      </w:r>
    </w:p>
    <w:p>
      <w:pPr>
        <w:spacing w:line="283" w:lineRule="auto"/>
        <w:sectPr>
          <w:pgSz w:w="10000" w:h="14250"/>
          <w:pgMar w:top="400" w:right="664" w:bottom="400" w:left="1030" w:header="0" w:footer="0" w:gutter="0"/>
        </w:sectPr>
        <w:rPr>
          <w:rFonts w:ascii="SimSun" w:hAnsi="SimSun" w:eastAsia="SimSun" w:cs="SimSun"/>
          <w:sz w:val="21"/>
          <w:szCs w:val="21"/>
        </w:rPr>
      </w:pPr>
    </w:p>
    <w:p>
      <w:pPr>
        <w:spacing w:before="278" w:line="215" w:lineRule="auto"/>
        <w:tabs>
          <w:tab w:val="left" w:pos="5399"/>
        </w:tabs>
        <w:rPr>
          <w:rFonts w:ascii="SimSun" w:hAnsi="SimSun" w:eastAsia="SimSun" w:cs="SimSun"/>
          <w:sz w:val="19"/>
          <w:szCs w:val="19"/>
        </w:rPr>
      </w:pPr>
      <w:r>
        <w:rPr>
          <w:rFonts w:ascii="SimSun" w:hAnsi="SimSun" w:eastAsia="SimSun" w:cs="SimSun"/>
          <w:sz w:val="19"/>
          <w:szCs w:val="19"/>
          <w:strike/>
        </w:rPr>
        <w:tab/>
      </w:r>
      <w:r>
        <w:rPr>
          <w:rFonts w:ascii="SimSun" w:hAnsi="SimSun" w:eastAsia="SimSun" w:cs="SimSun"/>
          <w:sz w:val="19"/>
          <w:szCs w:val="19"/>
          <w:spacing w:val="60"/>
          <w:w w:val="101"/>
        </w:rPr>
        <w:t xml:space="preserve"> </w:t>
      </w:r>
      <w:r>
        <w:rPr>
          <w:rFonts w:ascii="SimSun" w:hAnsi="SimSun" w:eastAsia="SimSun" w:cs="SimSun"/>
          <w:sz w:val="19"/>
          <w:szCs w:val="19"/>
          <w:spacing w:val="15"/>
        </w:rPr>
        <w:t>参考文献|115|</w:t>
      </w:r>
      <w:r>
        <w:rPr>
          <w:rFonts w:ascii="SimSun" w:hAnsi="SimSun" w:eastAsia="SimSun" w:cs="SimSun"/>
          <w:sz w:val="19"/>
          <w:szCs w:val="19"/>
          <w:strike/>
        </w:rPr>
        <w:t xml:space="preserve">               </w:t>
      </w:r>
    </w:p>
    <w:p>
      <w:pPr>
        <w:pStyle w:val="BodyText"/>
        <w:spacing w:line="472" w:lineRule="auto"/>
        <w:rPr/>
      </w:pPr>
      <w:r/>
    </w:p>
    <w:p>
      <w:pPr>
        <w:ind w:left="9"/>
        <w:spacing w:before="62" w:line="380" w:lineRule="exact"/>
        <w:rPr>
          <w:rFonts w:ascii="SimSun" w:hAnsi="SimSun" w:eastAsia="SimSun" w:cs="SimSun"/>
          <w:sz w:val="19"/>
          <w:szCs w:val="19"/>
        </w:rPr>
      </w:pPr>
      <w:r>
        <w:rPr>
          <w:rFonts w:ascii="SimSun" w:hAnsi="SimSun" w:eastAsia="SimSun" w:cs="SimSun"/>
          <w:sz w:val="19"/>
          <w:szCs w:val="19"/>
          <w:spacing w:val="21"/>
          <w:position w:val="14"/>
        </w:rPr>
        <w:t>越来越难以操作。而我国个人信息保护、数据跨境流动等方面的法律法规尚不健全，这也</w:t>
      </w:r>
    </w:p>
    <w:p>
      <w:pPr>
        <w:ind w:left="9"/>
        <w:spacing w:line="219" w:lineRule="auto"/>
        <w:rPr>
          <w:rFonts w:ascii="SimSun" w:hAnsi="SimSun" w:eastAsia="SimSun" w:cs="SimSun"/>
          <w:sz w:val="19"/>
          <w:szCs w:val="19"/>
        </w:rPr>
      </w:pPr>
      <w:r>
        <w:rPr>
          <w:rFonts w:ascii="SimSun" w:hAnsi="SimSun" w:eastAsia="SimSun" w:cs="SimSun"/>
          <w:sz w:val="19"/>
          <w:szCs w:val="19"/>
          <w:spacing w:val="19"/>
        </w:rPr>
        <w:t>成为制约大数据产业健康发展的重要原因之一。</w:t>
      </w:r>
    </w:p>
    <w:p>
      <w:pPr>
        <w:pStyle w:val="BodyText"/>
        <w:spacing w:line="268" w:lineRule="auto"/>
        <w:rPr/>
      </w:pPr>
      <w:r/>
    </w:p>
    <w:p>
      <w:pPr>
        <w:pStyle w:val="BodyText"/>
        <w:spacing w:line="268" w:lineRule="auto"/>
        <w:rPr/>
      </w:pPr>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69" w:lineRule="auto"/>
        <w:rPr/>
      </w:pPr>
      <w:r/>
    </w:p>
    <w:p>
      <w:pPr>
        <w:ind w:left="3369"/>
        <w:spacing w:before="82" w:line="219" w:lineRule="auto"/>
        <w:rPr>
          <w:rFonts w:ascii="SimSun" w:hAnsi="SimSun" w:eastAsia="SimSun" w:cs="SimSun"/>
          <w:sz w:val="25"/>
          <w:szCs w:val="25"/>
        </w:rPr>
      </w:pPr>
      <w:r>
        <w:rPr>
          <w:rFonts w:ascii="SimSun" w:hAnsi="SimSun" w:eastAsia="SimSun" w:cs="SimSun"/>
          <w:sz w:val="25"/>
          <w:szCs w:val="25"/>
          <w:spacing w:val="-27"/>
        </w:rPr>
        <w:t>参◇考◇</w:t>
      </w:r>
      <w:r>
        <w:rPr>
          <w:rFonts w:ascii="SimSun" w:hAnsi="SimSun" w:eastAsia="SimSun" w:cs="SimSun"/>
          <w:sz w:val="25"/>
          <w:szCs w:val="25"/>
          <w:b/>
          <w:bCs/>
          <w:spacing w:val="-27"/>
        </w:rPr>
        <w:t>文</w:t>
      </w:r>
      <w:r>
        <w:rPr>
          <w:rFonts w:ascii="SimSun" w:hAnsi="SimSun" w:eastAsia="SimSun" w:cs="SimSun"/>
          <w:sz w:val="25"/>
          <w:szCs w:val="25"/>
          <w:spacing w:val="-27"/>
        </w:rPr>
        <w:t>◇</w:t>
      </w:r>
      <w:r>
        <w:rPr>
          <w:rFonts w:ascii="SimSun" w:hAnsi="SimSun" w:eastAsia="SimSun" w:cs="SimSun"/>
          <w:sz w:val="25"/>
          <w:szCs w:val="25"/>
          <w:b/>
          <w:bCs/>
          <w:spacing w:val="-27"/>
        </w:rPr>
        <w:t>献</w:t>
      </w:r>
      <w:r>
        <w:rPr>
          <w:rFonts w:ascii="SimSun" w:hAnsi="SimSun" w:eastAsia="SimSun" w:cs="SimSun"/>
          <w:sz w:val="25"/>
          <w:szCs w:val="25"/>
          <w:spacing w:val="-27"/>
        </w:rPr>
        <w:t>◇</w:t>
      </w:r>
    </w:p>
    <w:p>
      <w:pPr>
        <w:ind w:left="9"/>
        <w:spacing w:before="211" w:line="212" w:lineRule="auto"/>
        <w:rPr>
          <w:rFonts w:ascii="Times New Roman" w:hAnsi="Times New Roman" w:eastAsia="Times New Roman" w:cs="Times New Roman"/>
          <w:sz w:val="19"/>
          <w:szCs w:val="19"/>
        </w:rPr>
      </w:pPr>
      <w:r>
        <w:rPr>
          <w:rFonts w:ascii="SimSun" w:hAnsi="SimSun" w:eastAsia="SimSun" w:cs="SimSun"/>
          <w:sz w:val="19"/>
          <w:szCs w:val="19"/>
          <w:spacing w:val="3"/>
        </w:rPr>
        <w:t>[1]   </w:t>
      </w:r>
      <w:r>
        <w:rPr>
          <w:rFonts w:ascii="Times New Roman" w:hAnsi="Times New Roman" w:eastAsia="Times New Roman" w:cs="Times New Roman"/>
          <w:sz w:val="19"/>
          <w:szCs w:val="19"/>
        </w:rPr>
        <w:t>JackFree</w:t>
      </w:r>
      <w:r>
        <w:rPr>
          <w:rFonts w:ascii="Times New Roman" w:hAnsi="Times New Roman" w:eastAsia="Times New Roman" w:cs="Times New Roman"/>
          <w:sz w:val="19"/>
          <w:szCs w:val="19"/>
          <w:spacing w:val="3"/>
        </w:rPr>
        <w:t>. </w:t>
      </w:r>
      <w:r>
        <w:rPr>
          <w:rFonts w:ascii="SimSun" w:hAnsi="SimSun" w:eastAsia="SimSun" w:cs="SimSun"/>
          <w:sz w:val="19"/>
          <w:szCs w:val="19"/>
          <w:spacing w:val="3"/>
        </w:rPr>
        <w:t>全网约有4万</w:t>
      </w:r>
      <w:r>
        <w:rPr>
          <w:rFonts w:ascii="SimSun" w:hAnsi="SimSun" w:eastAsia="SimSun" w:cs="SimSun"/>
          <w:sz w:val="19"/>
          <w:szCs w:val="19"/>
          <w:spacing w:val="-8"/>
        </w:rPr>
        <w:t xml:space="preserve"> </w:t>
      </w:r>
      <w:r>
        <w:rPr>
          <w:rFonts w:ascii="Times New Roman" w:hAnsi="Times New Roman" w:eastAsia="Times New Roman" w:cs="Times New Roman"/>
          <w:sz w:val="19"/>
          <w:szCs w:val="19"/>
        </w:rPr>
        <w:t>MongoDB</w:t>
      </w:r>
      <w:r>
        <w:rPr>
          <w:rFonts w:ascii="SimSun" w:hAnsi="SimSun" w:eastAsia="SimSun" w:cs="SimSun"/>
          <w:sz w:val="19"/>
          <w:szCs w:val="19"/>
          <w:spacing w:val="3"/>
        </w:rPr>
        <w:t>数据库完全不设防</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EB</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OL</w:t>
      </w:r>
      <w:r>
        <w:rPr>
          <w:rFonts w:ascii="Times New Roman" w:hAnsi="Times New Roman" w:eastAsia="Times New Roman" w:cs="Times New Roman"/>
          <w:sz w:val="19"/>
          <w:szCs w:val="19"/>
          <w:spacing w:val="3"/>
        </w:rPr>
        <w:t>].[2015-02-16]</w:t>
      </w:r>
      <w:r>
        <w:rPr>
          <w:rFonts w:ascii="Times New Roman" w:hAnsi="Times New Roman" w:eastAsia="Times New Roman" w:cs="Times New Roman"/>
          <w:sz w:val="19"/>
          <w:szCs w:val="19"/>
        </w:rPr>
        <w:t>http</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www</w:t>
      </w:r>
      <w:r>
        <w:rPr>
          <w:rFonts w:ascii="Times New Roman" w:hAnsi="Times New Roman" w:eastAsia="Times New Roman" w:cs="Times New Roman"/>
          <w:sz w:val="19"/>
          <w:szCs w:val="19"/>
          <w:spacing w:val="3"/>
        </w:rPr>
        <w:t>.</w:t>
      </w:r>
    </w:p>
    <w:p>
      <w:pPr>
        <w:ind w:left="569"/>
        <w:spacing w:before="159"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freebuf.com/news/59143.html.</w:t>
      </w:r>
    </w:p>
    <w:p>
      <w:pPr>
        <w:ind w:left="568" w:right="50" w:hanging="559"/>
        <w:spacing w:before="81" w:line="286" w:lineRule="auto"/>
        <w:rPr>
          <w:rFonts w:ascii="SimSun" w:hAnsi="SimSun" w:eastAsia="SimSun" w:cs="SimSun"/>
          <w:sz w:val="19"/>
          <w:szCs w:val="19"/>
        </w:rPr>
      </w:pPr>
      <w:r>
        <w:rPr>
          <w:rFonts w:ascii="SimSun" w:hAnsi="SimSun" w:eastAsia="SimSun" w:cs="SimSun"/>
          <w:sz w:val="19"/>
          <w:szCs w:val="19"/>
          <w:spacing w:val="-4"/>
        </w:rPr>
        <w:t>[2]   工业和信息化部电信研究院.工信部电信研究院大数据</w:t>
      </w:r>
      <w:r>
        <w:rPr>
          <w:rFonts w:ascii="SimSun" w:hAnsi="SimSun" w:eastAsia="SimSun" w:cs="SimSun"/>
          <w:sz w:val="19"/>
          <w:szCs w:val="19"/>
          <w:spacing w:val="-5"/>
        </w:rPr>
        <w:t>白皮书(2014年)</w:t>
      </w:r>
      <w:r>
        <w:rPr>
          <w:rFonts w:ascii="Times New Roman" w:hAnsi="Times New Roman" w:eastAsia="Times New Roman" w:cs="Times New Roman"/>
          <w:sz w:val="19"/>
          <w:szCs w:val="19"/>
          <w:spacing w:val="-5"/>
        </w:rPr>
        <w:t>[M/OL].   </w:t>
      </w:r>
      <w:r>
        <w:rPr>
          <w:rFonts w:ascii="SimSun" w:hAnsi="SimSun" w:eastAsia="SimSun" w:cs="SimSun"/>
          <w:sz w:val="19"/>
          <w:szCs w:val="19"/>
          <w:spacing w:val="-5"/>
        </w:rPr>
        <w:t>北京：工业和信</w:t>
      </w:r>
      <w:r>
        <w:rPr>
          <w:rFonts w:ascii="SimSun" w:hAnsi="SimSun" w:eastAsia="SimSun" w:cs="SimSun"/>
          <w:sz w:val="19"/>
          <w:szCs w:val="19"/>
        </w:rPr>
        <w:t xml:space="preserve"> </w:t>
      </w:r>
      <w:r>
        <w:rPr>
          <w:rFonts w:ascii="SimSun" w:hAnsi="SimSun" w:eastAsia="SimSun" w:cs="SimSun"/>
          <w:sz w:val="19"/>
          <w:szCs w:val="19"/>
          <w:spacing w:val="12"/>
        </w:rPr>
        <w:t>息化部电信研究院，2014[2014-</w:t>
      </w:r>
      <w:r>
        <w:rPr>
          <w:rFonts w:ascii="SimSun" w:hAnsi="SimSun" w:eastAsia="SimSun" w:cs="SimSun"/>
          <w:sz w:val="19"/>
          <w:szCs w:val="19"/>
          <w:spacing w:val="-57"/>
        </w:rPr>
        <w:t xml:space="preserve"> </w:t>
      </w:r>
      <w:r>
        <w:rPr>
          <w:rFonts w:ascii="SimSun" w:hAnsi="SimSun" w:eastAsia="SimSun" w:cs="SimSun"/>
          <w:sz w:val="19"/>
          <w:szCs w:val="19"/>
          <w:spacing w:val="12"/>
        </w:rPr>
        <w:t>05]</w:t>
      </w:r>
      <w:r>
        <w:rPr>
          <w:rFonts w:ascii="SimSun" w:hAnsi="SimSun" w:eastAsia="SimSun" w:cs="SimSun"/>
          <w:sz w:val="19"/>
          <w:szCs w:val="19"/>
          <w:spacing w:val="-52"/>
        </w:rPr>
        <w:t xml:space="preserve"> </w:t>
      </w:r>
      <w:r>
        <w:rPr>
          <w:rFonts w:ascii="SimSun" w:hAnsi="SimSun" w:eastAsia="SimSun" w:cs="SimSun"/>
          <w:sz w:val="19"/>
          <w:szCs w:val="19"/>
          <w:spacing w:val="12"/>
        </w:rPr>
        <w:t>.</w:t>
      </w:r>
      <w:hyperlink w:history="true" r:id="rId176">
        <w:r>
          <w:rPr>
            <w:rFonts w:ascii="Times New Roman" w:hAnsi="Times New Roman" w:eastAsia="Times New Roman" w:cs="Times New Roman"/>
            <w:sz w:val="19"/>
            <w:szCs w:val="19"/>
          </w:rPr>
          <w:t>http</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rPr>
          <w:t>www</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rPr>
          <w:t>cctime</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rPr>
          <w:t>com</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rPr>
          <w:t>html</w:t>
        </w:r>
        <w:r>
          <w:rPr>
            <w:rFonts w:ascii="Times New Roman" w:hAnsi="Times New Roman" w:eastAsia="Times New Roman" w:cs="Times New Roman"/>
            <w:sz w:val="19"/>
            <w:szCs w:val="19"/>
            <w:spacing w:val="12"/>
          </w:rPr>
          <w:t>/2</w:t>
        </w:r>
        <w:r>
          <w:rPr>
            <w:rFonts w:ascii="Times New Roman" w:hAnsi="Times New Roman" w:eastAsia="Times New Roman" w:cs="Times New Roman"/>
            <w:sz w:val="19"/>
            <w:szCs w:val="19"/>
            <w:spacing w:val="11"/>
          </w:rPr>
          <w:t>014-5</w:t>
        </w:r>
      </w:hyperlink>
      <w:r>
        <w:rPr>
          <w:rFonts w:ascii="Times New Roman" w:hAnsi="Times New Roman" w:eastAsia="Times New Roman" w:cs="Times New Roman"/>
          <w:sz w:val="19"/>
          <w:szCs w:val="19"/>
          <w:spacing w:val="11"/>
        </w:rPr>
        <w:t xml:space="preserve">                 -12/</w:t>
      </w:r>
      <w:r>
        <w:rPr>
          <w:rFonts w:ascii="Times New Roman" w:hAnsi="Times New Roman" w:eastAsia="Times New Roman" w:cs="Times New Roman"/>
          <w:sz w:val="19"/>
          <w:szCs w:val="19"/>
        </w:rPr>
        <w:t xml:space="preserve"> </w:t>
      </w:r>
      <w:r>
        <w:rPr>
          <w:rFonts w:ascii="SimSun" w:hAnsi="SimSun" w:eastAsia="SimSun" w:cs="SimSun"/>
          <w:sz w:val="19"/>
          <w:szCs w:val="19"/>
          <w:spacing w:val="-5"/>
        </w:rPr>
        <w:t>20145121139179652.html.</w:t>
      </w:r>
    </w:p>
    <w:p>
      <w:pPr>
        <w:ind w:left="9"/>
        <w:spacing w:before="44" w:line="377" w:lineRule="exact"/>
        <w:rPr>
          <w:rFonts w:ascii="Times New Roman" w:hAnsi="Times New Roman" w:eastAsia="Times New Roman" w:cs="Times New Roman"/>
          <w:sz w:val="19"/>
          <w:szCs w:val="19"/>
        </w:rPr>
      </w:pPr>
      <w:r>
        <w:rPr>
          <w:rFonts w:ascii="SimSun" w:hAnsi="SimSun" w:eastAsia="SimSun" w:cs="SimSun"/>
          <w:sz w:val="19"/>
          <w:szCs w:val="19"/>
          <w:position w:val="15"/>
        </w:rPr>
        <w:t>[3]   </w:t>
      </w:r>
      <w:r>
        <w:rPr>
          <w:rFonts w:ascii="Times New Roman" w:hAnsi="Times New Roman" w:eastAsia="Times New Roman" w:cs="Times New Roman"/>
          <w:sz w:val="19"/>
          <w:szCs w:val="19"/>
          <w:position w:val="15"/>
        </w:rPr>
        <w:t>Cloud  Security</w:t>
      </w:r>
      <w:r>
        <w:rPr>
          <w:rFonts w:ascii="Times New Roman" w:hAnsi="Times New Roman" w:eastAsia="Times New Roman" w:cs="Times New Roman"/>
          <w:sz w:val="19"/>
          <w:szCs w:val="19"/>
          <w:spacing w:val="-1"/>
          <w:position w:val="15"/>
        </w:rPr>
        <w:t xml:space="preserve">  Alliance(CSA).Top  Ten</w:t>
      </w:r>
      <w:r>
        <w:rPr>
          <w:rFonts w:ascii="Times New Roman" w:hAnsi="Times New Roman" w:eastAsia="Times New Roman" w:cs="Times New Roman"/>
          <w:sz w:val="19"/>
          <w:szCs w:val="19"/>
          <w:spacing w:val="3"/>
          <w:position w:val="15"/>
        </w:rPr>
        <w:t xml:space="preserve">  </w:t>
      </w:r>
      <w:r>
        <w:rPr>
          <w:rFonts w:ascii="Times New Roman" w:hAnsi="Times New Roman" w:eastAsia="Times New Roman" w:cs="Times New Roman"/>
          <w:sz w:val="19"/>
          <w:szCs w:val="19"/>
          <w:spacing w:val="-1"/>
          <w:position w:val="15"/>
        </w:rPr>
        <w:t>Big</w:t>
      </w:r>
      <w:r>
        <w:rPr>
          <w:rFonts w:ascii="Times New Roman" w:hAnsi="Times New Roman" w:eastAsia="Times New Roman" w:cs="Times New Roman"/>
          <w:sz w:val="19"/>
          <w:szCs w:val="19"/>
          <w:spacing w:val="3"/>
          <w:position w:val="15"/>
        </w:rPr>
        <w:t xml:space="preserve">  </w:t>
      </w:r>
      <w:r>
        <w:rPr>
          <w:rFonts w:ascii="Times New Roman" w:hAnsi="Times New Roman" w:eastAsia="Times New Roman" w:cs="Times New Roman"/>
          <w:sz w:val="19"/>
          <w:szCs w:val="19"/>
          <w:spacing w:val="-1"/>
          <w:position w:val="15"/>
        </w:rPr>
        <w:t>Data</w:t>
      </w:r>
      <w:r>
        <w:rPr>
          <w:rFonts w:ascii="Times New Roman" w:hAnsi="Times New Roman" w:eastAsia="Times New Roman" w:cs="Times New Roman"/>
          <w:sz w:val="19"/>
          <w:szCs w:val="19"/>
          <w:spacing w:val="7"/>
          <w:position w:val="15"/>
        </w:rPr>
        <w:t xml:space="preserve">  </w:t>
      </w:r>
      <w:r>
        <w:rPr>
          <w:rFonts w:ascii="Times New Roman" w:hAnsi="Times New Roman" w:eastAsia="Times New Roman" w:cs="Times New Roman"/>
          <w:sz w:val="19"/>
          <w:szCs w:val="19"/>
          <w:spacing w:val="-1"/>
          <w:position w:val="15"/>
        </w:rPr>
        <w:t>Security</w:t>
      </w:r>
      <w:r>
        <w:rPr>
          <w:rFonts w:ascii="Times New Roman" w:hAnsi="Times New Roman" w:eastAsia="Times New Roman" w:cs="Times New Roman"/>
          <w:sz w:val="19"/>
          <w:szCs w:val="19"/>
          <w:spacing w:val="5"/>
          <w:position w:val="15"/>
        </w:rPr>
        <w:t xml:space="preserve">  </w:t>
      </w:r>
      <w:r>
        <w:rPr>
          <w:rFonts w:ascii="Times New Roman" w:hAnsi="Times New Roman" w:eastAsia="Times New Roman" w:cs="Times New Roman"/>
          <w:sz w:val="19"/>
          <w:szCs w:val="19"/>
          <w:spacing w:val="-1"/>
          <w:position w:val="15"/>
        </w:rPr>
        <w:t>and</w:t>
      </w:r>
      <w:r>
        <w:rPr>
          <w:rFonts w:ascii="Times New Roman" w:hAnsi="Times New Roman" w:eastAsia="Times New Roman" w:cs="Times New Roman"/>
          <w:sz w:val="19"/>
          <w:szCs w:val="19"/>
          <w:spacing w:val="3"/>
          <w:position w:val="15"/>
        </w:rPr>
        <w:t xml:space="preserve">  </w:t>
      </w:r>
      <w:r>
        <w:rPr>
          <w:rFonts w:ascii="Times New Roman" w:hAnsi="Times New Roman" w:eastAsia="Times New Roman" w:cs="Times New Roman"/>
          <w:sz w:val="19"/>
          <w:szCs w:val="19"/>
          <w:spacing w:val="-1"/>
          <w:position w:val="15"/>
        </w:rPr>
        <w:t>Privacy</w:t>
      </w:r>
      <w:r>
        <w:rPr>
          <w:rFonts w:ascii="Times New Roman" w:hAnsi="Times New Roman" w:eastAsia="Times New Roman" w:cs="Times New Roman"/>
          <w:sz w:val="19"/>
          <w:szCs w:val="19"/>
          <w:spacing w:val="5"/>
          <w:position w:val="15"/>
        </w:rPr>
        <w:t xml:space="preserve">  </w:t>
      </w:r>
      <w:r>
        <w:rPr>
          <w:rFonts w:ascii="Times New Roman" w:hAnsi="Times New Roman" w:eastAsia="Times New Roman" w:cs="Times New Roman"/>
          <w:sz w:val="19"/>
          <w:szCs w:val="19"/>
          <w:spacing w:val="-1"/>
          <w:position w:val="15"/>
        </w:rPr>
        <w:t>Challenges.2013,April.</w:t>
      </w:r>
    </w:p>
    <w:p>
      <w:pPr>
        <w:ind w:left="569"/>
        <w:spacing w:before="1"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Online.</w:t>
      </w:r>
    </w:p>
    <w:p>
      <w:pPr>
        <w:ind w:left="568" w:right="46" w:hanging="559"/>
        <w:spacing w:before="128" w:line="266"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[4]Cloud  Security  Alliance(CSA).Bi</w:t>
      </w:r>
      <w:r>
        <w:rPr>
          <w:rFonts w:ascii="Times New Roman" w:hAnsi="Times New Roman" w:eastAsia="Times New Roman" w:cs="Times New Roman"/>
          <w:sz w:val="19"/>
          <w:szCs w:val="19"/>
          <w:spacing w:val="-1"/>
        </w:rPr>
        <w:t>g  Data  Security  and  Privacy  Handbook</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1"/>
        </w:rPr>
        <w:t>100  Best  Practices  in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Big</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Data</w:t>
      </w:r>
      <w:r>
        <w:rPr>
          <w:rFonts w:ascii="Times New Roman" w:hAnsi="Times New Roman" w:eastAsia="Times New Roman" w:cs="Times New Roman"/>
          <w:sz w:val="19"/>
          <w:szCs w:val="19"/>
          <w:spacing w:val="33"/>
        </w:rPr>
        <w:t xml:space="preserve"> </w:t>
      </w:r>
      <w:r>
        <w:rPr>
          <w:rFonts w:ascii="Times New Roman" w:hAnsi="Times New Roman" w:eastAsia="Times New Roman" w:cs="Times New Roman"/>
          <w:sz w:val="19"/>
          <w:szCs w:val="19"/>
          <w:spacing w:val="-1"/>
        </w:rPr>
        <w:t>Security</w:t>
      </w:r>
      <w:r>
        <w:rPr>
          <w:rFonts w:ascii="Times New Roman" w:hAnsi="Times New Roman" w:eastAsia="Times New Roman" w:cs="Times New Roman"/>
          <w:sz w:val="19"/>
          <w:szCs w:val="19"/>
          <w:spacing w:val="26"/>
        </w:rPr>
        <w:t xml:space="preserve"> </w:t>
      </w:r>
      <w:r>
        <w:rPr>
          <w:rFonts w:ascii="Times New Roman" w:hAnsi="Times New Roman" w:eastAsia="Times New Roman" w:cs="Times New Roman"/>
          <w:sz w:val="19"/>
          <w:szCs w:val="19"/>
          <w:spacing w:val="-1"/>
        </w:rPr>
        <w:t>and</w:t>
      </w:r>
      <w:r>
        <w:rPr>
          <w:rFonts w:ascii="Times New Roman" w:hAnsi="Times New Roman" w:eastAsia="Times New Roman" w:cs="Times New Roman"/>
          <w:sz w:val="19"/>
          <w:szCs w:val="19"/>
          <w:spacing w:val="22"/>
        </w:rPr>
        <w:t xml:space="preserve"> </w:t>
      </w:r>
      <w:r>
        <w:rPr>
          <w:rFonts w:ascii="Times New Roman" w:hAnsi="Times New Roman" w:eastAsia="Times New Roman" w:cs="Times New Roman"/>
          <w:sz w:val="19"/>
          <w:szCs w:val="19"/>
          <w:spacing w:val="-1"/>
        </w:rPr>
        <w:t>Privacy.Online.</w:t>
      </w:r>
    </w:p>
    <w:p>
      <w:pPr>
        <w:ind w:left="9"/>
        <w:spacing w:before="116" w:line="367" w:lineRule="exact"/>
        <w:rPr>
          <w:rFonts w:ascii="Times New Roman" w:hAnsi="Times New Roman" w:eastAsia="Times New Roman" w:cs="Times New Roman"/>
          <w:sz w:val="19"/>
          <w:szCs w:val="19"/>
        </w:rPr>
      </w:pPr>
      <w:r>
        <w:rPr>
          <w:rFonts w:ascii="SimSun" w:hAnsi="SimSun" w:eastAsia="SimSun" w:cs="SimSun"/>
          <w:sz w:val="19"/>
          <w:szCs w:val="19"/>
          <w:spacing w:val="3"/>
          <w:position w:val="13"/>
        </w:rPr>
        <w:t>[5]沈昌祥.大数据时代的信息安全等级保护</w:t>
      </w:r>
      <w:r>
        <w:rPr>
          <w:rFonts w:ascii="Times New Roman" w:hAnsi="Times New Roman" w:eastAsia="Times New Roman" w:cs="Times New Roman"/>
          <w:sz w:val="19"/>
          <w:szCs w:val="19"/>
          <w:spacing w:val="3"/>
          <w:position w:val="13"/>
        </w:rPr>
        <w:t>[</w:t>
      </w:r>
      <w:r>
        <w:rPr>
          <w:rFonts w:ascii="Times New Roman" w:hAnsi="Times New Roman" w:eastAsia="Times New Roman" w:cs="Times New Roman"/>
          <w:sz w:val="19"/>
          <w:szCs w:val="19"/>
          <w:position w:val="13"/>
        </w:rPr>
        <w:t>EB</w:t>
      </w:r>
      <w:r>
        <w:rPr>
          <w:rFonts w:ascii="Times New Roman" w:hAnsi="Times New Roman" w:eastAsia="Times New Roman" w:cs="Times New Roman"/>
          <w:sz w:val="19"/>
          <w:szCs w:val="19"/>
          <w:spacing w:val="3"/>
          <w:position w:val="13"/>
        </w:rPr>
        <w:t>/</w:t>
      </w:r>
      <w:r>
        <w:rPr>
          <w:rFonts w:ascii="Times New Roman" w:hAnsi="Times New Roman" w:eastAsia="Times New Roman" w:cs="Times New Roman"/>
          <w:sz w:val="19"/>
          <w:szCs w:val="19"/>
          <w:position w:val="13"/>
        </w:rPr>
        <w:t>OL</w:t>
      </w:r>
      <w:r>
        <w:rPr>
          <w:rFonts w:ascii="Times New Roman" w:hAnsi="Times New Roman" w:eastAsia="Times New Roman" w:cs="Times New Roman"/>
          <w:sz w:val="19"/>
          <w:szCs w:val="19"/>
          <w:spacing w:val="3"/>
          <w:position w:val="13"/>
        </w:rPr>
        <w:t>].(2014-09-02)</w:t>
      </w:r>
      <w:hyperlink w:history="true" r:id="rId177">
        <w:r>
          <w:rPr>
            <w:rFonts w:ascii="Times New Roman" w:hAnsi="Times New Roman" w:eastAsia="Times New Roman" w:cs="Times New Roman"/>
            <w:sz w:val="19"/>
            <w:szCs w:val="19"/>
            <w:position w:val="13"/>
          </w:rPr>
          <w:t>http</w:t>
        </w:r>
        <w:r>
          <w:rPr>
            <w:rFonts w:ascii="Times New Roman" w:hAnsi="Times New Roman" w:eastAsia="Times New Roman" w:cs="Times New Roman"/>
            <w:sz w:val="19"/>
            <w:szCs w:val="19"/>
            <w:spacing w:val="3"/>
            <w:position w:val="13"/>
          </w:rPr>
          <w:t>://</w:t>
        </w:r>
        <w:r>
          <w:rPr>
            <w:rFonts w:ascii="Times New Roman" w:hAnsi="Times New Roman" w:eastAsia="Times New Roman" w:cs="Times New Roman"/>
            <w:sz w:val="19"/>
            <w:szCs w:val="19"/>
            <w:position w:val="13"/>
          </w:rPr>
          <w:t>lifox</w:t>
        </w:r>
        <w:r>
          <w:rPr>
            <w:rFonts w:ascii="Times New Roman" w:hAnsi="Times New Roman" w:eastAsia="Times New Roman" w:cs="Times New Roman"/>
            <w:sz w:val="19"/>
            <w:szCs w:val="19"/>
            <w:spacing w:val="3"/>
            <w:position w:val="13"/>
          </w:rPr>
          <w:t>.</w:t>
        </w:r>
        <w:r>
          <w:rPr>
            <w:rFonts w:ascii="Times New Roman" w:hAnsi="Times New Roman" w:eastAsia="Times New Roman" w:cs="Times New Roman"/>
            <w:sz w:val="19"/>
            <w:szCs w:val="19"/>
            <w:position w:val="13"/>
          </w:rPr>
          <w:t>net</w:t>
        </w:r>
        <w:r>
          <w:rPr>
            <w:rFonts w:ascii="Times New Roman" w:hAnsi="Times New Roman" w:eastAsia="Times New Roman" w:cs="Times New Roman"/>
            <w:sz w:val="19"/>
            <w:szCs w:val="19"/>
            <w:spacing w:val="3"/>
            <w:position w:val="13"/>
          </w:rPr>
          <w:t>/</w:t>
        </w:r>
        <w:r>
          <w:rPr>
            <w:rFonts w:ascii="Times New Roman" w:hAnsi="Times New Roman" w:eastAsia="Times New Roman" w:cs="Times New Roman"/>
            <w:sz w:val="19"/>
            <w:szCs w:val="19"/>
            <w:position w:val="13"/>
          </w:rPr>
          <w:t>point</w:t>
        </w:r>
        <w:r>
          <w:rPr>
            <w:rFonts w:ascii="Times New Roman" w:hAnsi="Times New Roman" w:eastAsia="Times New Roman" w:cs="Times New Roman"/>
            <w:sz w:val="19"/>
            <w:szCs w:val="19"/>
            <w:spacing w:val="3"/>
            <w:position w:val="13"/>
          </w:rPr>
          <w:t>/1524</w:t>
        </w:r>
      </w:hyperlink>
      <w:r>
        <w:rPr>
          <w:rFonts w:ascii="Times New Roman" w:hAnsi="Times New Roman" w:eastAsia="Times New Roman" w:cs="Times New Roman"/>
          <w:sz w:val="19"/>
          <w:szCs w:val="19"/>
          <w:spacing w:val="3"/>
          <w:position w:val="13"/>
        </w:rPr>
        <w:t>.</w:t>
      </w:r>
    </w:p>
    <w:p>
      <w:pPr>
        <w:ind w:left="569"/>
        <w:spacing w:before="1"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html.</w:t>
      </w:r>
    </w:p>
    <w:p>
      <w:pPr>
        <w:ind w:left="9" w:right="676"/>
        <w:spacing w:before="117" w:line="25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[6]Enterprise</w:t>
      </w:r>
      <w:r>
        <w:rPr>
          <w:rFonts w:ascii="Times New Roman" w:hAnsi="Times New Roman" w:eastAsia="Times New Roman" w:cs="Times New Roman"/>
          <w:sz w:val="19"/>
          <w:szCs w:val="19"/>
          <w:spacing w:val="18"/>
          <w:w w:val="101"/>
        </w:rPr>
        <w:t xml:space="preserve">  </w:t>
      </w:r>
      <w:r>
        <w:rPr>
          <w:rFonts w:ascii="Times New Roman" w:hAnsi="Times New Roman" w:eastAsia="Times New Roman" w:cs="Times New Roman"/>
          <w:sz w:val="19"/>
          <w:szCs w:val="19"/>
          <w:spacing w:val="-1"/>
        </w:rPr>
        <w:t>Strategy</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spacing w:val="-1"/>
        </w:rPr>
        <w:t>Group(ESG).The</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spacing w:val="-1"/>
        </w:rPr>
        <w:t>Big</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1"/>
        </w:rPr>
        <w:t>Data</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spacing w:val="-1"/>
        </w:rPr>
        <w:t>Security</w:t>
      </w:r>
      <w:r>
        <w:rPr>
          <w:rFonts w:ascii="Times New Roman" w:hAnsi="Times New Roman" w:eastAsia="Times New Roman" w:cs="Times New Roman"/>
          <w:sz w:val="19"/>
          <w:szCs w:val="19"/>
          <w:spacing w:val="12"/>
          <w:w w:val="102"/>
        </w:rPr>
        <w:t xml:space="preserve">  </w:t>
      </w:r>
      <w:r>
        <w:rPr>
          <w:rFonts w:ascii="Times New Roman" w:hAnsi="Times New Roman" w:eastAsia="Times New Roman" w:cs="Times New Roman"/>
          <w:sz w:val="19"/>
          <w:szCs w:val="19"/>
          <w:spacing w:val="-1"/>
        </w:rPr>
        <w:t>Analytics</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1"/>
        </w:rPr>
        <w:t>Era</w:t>
      </w:r>
      <w:r>
        <w:rPr>
          <w:rFonts w:ascii="Times New Roman" w:hAnsi="Times New Roman" w:eastAsia="Times New Roman" w:cs="Times New Roman"/>
          <w:sz w:val="19"/>
          <w:szCs w:val="19"/>
          <w:spacing w:val="14"/>
          <w:w w:val="101"/>
        </w:rPr>
        <w:t xml:space="preserve">  </w:t>
      </w:r>
      <w:r>
        <w:rPr>
          <w:rFonts w:ascii="Times New Roman" w:hAnsi="Times New Roman" w:eastAsia="Times New Roman" w:cs="Times New Roman"/>
          <w:sz w:val="19"/>
          <w:szCs w:val="19"/>
          <w:spacing w:val="-1"/>
        </w:rPr>
        <w:t>Is</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spacing w:val="-1"/>
        </w:rPr>
        <w:t>H</w:t>
      </w:r>
      <w:r>
        <w:rPr>
          <w:rFonts w:ascii="Times New Roman" w:hAnsi="Times New Roman" w:eastAsia="Times New Roman" w:cs="Times New Roman"/>
          <w:sz w:val="19"/>
          <w:szCs w:val="19"/>
          <w:spacing w:val="-2"/>
        </w:rPr>
        <w:t>ere</w:t>
      </w:r>
      <w:r>
        <w:rPr>
          <w:rFonts w:ascii="Times New Roman" w:hAnsi="Times New Roman" w:eastAsia="Times New Roman" w:cs="Times New Roman"/>
          <w:sz w:val="19"/>
          <w:szCs w:val="19"/>
          <w:spacing w:val="20"/>
        </w:rPr>
        <w:t xml:space="preserve">  </w:t>
      </w:r>
      <w:r>
        <w:rPr>
          <w:rFonts w:ascii="Times New Roman" w:hAnsi="Times New Roman" w:eastAsia="Times New Roman" w:cs="Times New Roman"/>
          <w:sz w:val="19"/>
          <w:szCs w:val="19"/>
          <w:spacing w:val="-2"/>
        </w:rPr>
        <w:t>[R].2013.</w:t>
      </w:r>
      <w:r>
        <w:rPr>
          <w:rFonts w:ascii="Times New Roman" w:hAnsi="Times New Roman" w:eastAsia="Times New Roman" w:cs="Times New Roman"/>
          <w:sz w:val="19"/>
          <w:szCs w:val="19"/>
        </w:rPr>
        <w:t xml:space="preserve"> </w:t>
      </w:r>
      <w:r>
        <w:rPr>
          <w:rFonts w:ascii="SimSun" w:hAnsi="SimSun" w:eastAsia="SimSun" w:cs="SimSun"/>
          <w:sz w:val="19"/>
          <w:szCs w:val="19"/>
          <w:spacing w:val="-1"/>
        </w:rPr>
        <w:t>[7]   </w:t>
      </w:r>
      <w:r>
        <w:rPr>
          <w:rFonts w:ascii="Times New Roman" w:hAnsi="Times New Roman" w:eastAsia="Times New Roman" w:cs="Times New Roman"/>
          <w:sz w:val="19"/>
          <w:szCs w:val="19"/>
          <w:spacing w:val="-1"/>
        </w:rPr>
        <w:t>Cloud  Security</w:t>
      </w:r>
      <w:r>
        <w:rPr>
          <w:rFonts w:ascii="Times New Roman" w:hAnsi="Times New Roman" w:eastAsia="Times New Roman" w:cs="Times New Roman"/>
          <w:sz w:val="19"/>
          <w:szCs w:val="19"/>
          <w:spacing w:val="32"/>
        </w:rPr>
        <w:t xml:space="preserve"> </w:t>
      </w:r>
      <w:r>
        <w:rPr>
          <w:rFonts w:ascii="Times New Roman" w:hAnsi="Times New Roman" w:eastAsia="Times New Roman" w:cs="Times New Roman"/>
          <w:sz w:val="19"/>
          <w:szCs w:val="19"/>
          <w:spacing w:val="-1"/>
        </w:rPr>
        <w:t>Alliance(CSA).Big</w:t>
      </w:r>
      <w:r>
        <w:rPr>
          <w:rFonts w:ascii="Times New Roman" w:hAnsi="Times New Roman" w:eastAsia="Times New Roman" w:cs="Times New Roman"/>
          <w:sz w:val="19"/>
          <w:szCs w:val="19"/>
          <w:spacing w:val="33"/>
          <w:w w:val="101"/>
        </w:rPr>
        <w:t xml:space="preserve"> </w:t>
      </w:r>
      <w:r>
        <w:rPr>
          <w:rFonts w:ascii="Times New Roman" w:hAnsi="Times New Roman" w:eastAsia="Times New Roman" w:cs="Times New Roman"/>
          <w:sz w:val="19"/>
          <w:szCs w:val="19"/>
          <w:spacing w:val="-1"/>
        </w:rPr>
        <w:t>Data</w:t>
      </w:r>
      <w:r>
        <w:rPr>
          <w:rFonts w:ascii="Times New Roman" w:hAnsi="Times New Roman" w:eastAsia="Times New Roman" w:cs="Times New Roman"/>
          <w:sz w:val="19"/>
          <w:szCs w:val="19"/>
          <w:spacing w:val="31"/>
          <w:w w:val="101"/>
        </w:rPr>
        <w:t xml:space="preserve"> </w:t>
      </w:r>
      <w:r>
        <w:rPr>
          <w:rFonts w:ascii="Times New Roman" w:hAnsi="Times New Roman" w:eastAsia="Times New Roman" w:cs="Times New Roman"/>
          <w:sz w:val="19"/>
          <w:szCs w:val="19"/>
          <w:spacing w:val="-1"/>
        </w:rPr>
        <w:t>Analytics</w:t>
      </w:r>
      <w:r>
        <w:rPr>
          <w:rFonts w:ascii="Times New Roman" w:hAnsi="Times New Roman" w:eastAsia="Times New Roman" w:cs="Times New Roman"/>
          <w:sz w:val="19"/>
          <w:szCs w:val="19"/>
          <w:spacing w:val="37"/>
          <w:w w:val="101"/>
        </w:rPr>
        <w:t xml:space="preserve"> </w:t>
      </w:r>
      <w:r>
        <w:rPr>
          <w:rFonts w:ascii="Times New Roman" w:hAnsi="Times New Roman" w:eastAsia="Times New Roman" w:cs="Times New Roman"/>
          <w:sz w:val="19"/>
          <w:szCs w:val="19"/>
          <w:spacing w:val="-1"/>
        </w:rPr>
        <w:t>for  Security</w:t>
      </w:r>
      <w:r>
        <w:rPr>
          <w:rFonts w:ascii="Times New Roman" w:hAnsi="Times New Roman" w:eastAsia="Times New Roman" w:cs="Times New Roman"/>
          <w:sz w:val="19"/>
          <w:szCs w:val="19"/>
          <w:spacing w:val="34"/>
          <w:w w:val="102"/>
        </w:rPr>
        <w:t xml:space="preserve"> </w:t>
      </w:r>
      <w:r>
        <w:rPr>
          <w:rFonts w:ascii="Times New Roman" w:hAnsi="Times New Roman" w:eastAsia="Times New Roman" w:cs="Times New Roman"/>
          <w:sz w:val="19"/>
          <w:szCs w:val="19"/>
          <w:spacing w:val="-1"/>
        </w:rPr>
        <w:t>Intellig</w:t>
      </w:r>
      <w:r>
        <w:rPr>
          <w:rFonts w:ascii="Times New Roman" w:hAnsi="Times New Roman" w:eastAsia="Times New Roman" w:cs="Times New Roman"/>
          <w:sz w:val="19"/>
          <w:szCs w:val="19"/>
          <w:spacing w:val="-2"/>
        </w:rPr>
        <w:t>ence  [R].2013.</w:t>
      </w:r>
    </w:p>
    <w:p>
      <w:pPr>
        <w:ind w:left="568" w:right="47" w:hanging="559"/>
        <w:spacing w:before="101" w:line="293" w:lineRule="auto"/>
        <w:rPr>
          <w:rFonts w:ascii="Times New Roman" w:hAnsi="Times New Roman" w:eastAsia="Times New Roman" w:cs="Times New Roman"/>
          <w:sz w:val="19"/>
          <w:szCs w:val="19"/>
        </w:rPr>
      </w:pPr>
      <w:r>
        <w:rPr>
          <w:rFonts w:ascii="SimSun" w:hAnsi="SimSun" w:eastAsia="SimSun" w:cs="SimSun"/>
          <w:sz w:val="19"/>
          <w:szCs w:val="19"/>
        </w:rPr>
        <w:t>[8]</w:t>
      </w:r>
      <w:r>
        <w:rPr>
          <w:rFonts w:ascii="SimSun" w:hAnsi="SimSun" w:eastAsia="SimSun" w:cs="SimSun"/>
          <w:sz w:val="19"/>
          <w:szCs w:val="19"/>
          <w:spacing w:val="46"/>
        </w:rPr>
        <w:t xml:space="preserve">  </w:t>
      </w:r>
      <w:r>
        <w:rPr>
          <w:rFonts w:ascii="Times New Roman" w:hAnsi="Times New Roman" w:eastAsia="Times New Roman" w:cs="Times New Roman"/>
          <w:sz w:val="19"/>
          <w:szCs w:val="19"/>
        </w:rPr>
        <w:t>Executive   Office    of   the    President.</w:t>
      </w:r>
      <w:r>
        <w:rPr>
          <w:rFonts w:ascii="Times New Roman" w:hAnsi="Times New Roman" w:eastAsia="Times New Roman" w:cs="Times New Roman"/>
          <w:sz w:val="19"/>
          <w:szCs w:val="19"/>
          <w:spacing w:val="-1"/>
        </w:rPr>
        <w:t>BIG   DATA:SEIZING    OPPORTUNITIES,PRESERVING</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VALUES                 [R].(2014)</w:t>
      </w:r>
      <w:hyperlink w:history="true" r:id="rId178">
        <w:r>
          <w:rPr>
            <w:rFonts w:ascii="Times New Roman" w:hAnsi="Times New Roman" w:eastAsia="Times New Roman" w:cs="Times New Roman"/>
            <w:sz w:val="19"/>
            <w:szCs w:val="19"/>
          </w:rPr>
          <w:t>http://www.whitehouse.gov/sites/default/files/docs/bi</w:t>
        </w:r>
        <w:r>
          <w:rPr>
            <w:rFonts w:ascii="Times New Roman" w:hAnsi="Times New Roman" w:eastAsia="Times New Roman" w:cs="Times New Roman"/>
            <w:sz w:val="19"/>
            <w:szCs w:val="19"/>
            <w:spacing w:val="-1"/>
          </w:rPr>
          <w:t>g</w:t>
        </w:r>
      </w:hyperlink>
      <w:r>
        <w:rPr>
          <w:rFonts w:ascii="Times New Roman" w:hAnsi="Times New Roman" w:eastAsia="Times New Roman" w:cs="Times New Roman"/>
          <w:sz w:val="19"/>
          <w:szCs w:val="19"/>
          <w:spacing w:val="-1"/>
        </w:rPr>
        <w:t>_data_privacy_</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report_may</w:t>
      </w:r>
      <w:r>
        <w:rPr>
          <w:rFonts w:ascii="Times New Roman" w:hAnsi="Times New Roman" w:eastAsia="Times New Roman" w:cs="Times New Roman"/>
          <w:sz w:val="19"/>
          <w:szCs w:val="19"/>
          <w:u w:val="single" w:color="auto"/>
          <w:spacing w:val="19"/>
        </w:rPr>
        <w:t xml:space="preserve">  </w:t>
      </w:r>
      <w:r>
        <w:rPr>
          <w:rFonts w:ascii="Times New Roman" w:hAnsi="Times New Roman" w:eastAsia="Times New Roman" w:cs="Times New Roman"/>
          <w:sz w:val="19"/>
          <w:szCs w:val="19"/>
          <w:spacing w:val="-1"/>
        </w:rPr>
        <w:t>1</w:t>
      </w:r>
      <w:r>
        <w:rPr>
          <w:rFonts w:ascii="Times New Roman" w:hAnsi="Times New Roman" w:eastAsia="Times New Roman" w:cs="Times New Roman"/>
          <w:sz w:val="19"/>
          <w:szCs w:val="19"/>
          <w:u w:val="single" w:color="auto"/>
          <w:spacing w:val="-1"/>
        </w:rPr>
        <w:t xml:space="preserve">  </w:t>
      </w:r>
      <w:r>
        <w:rPr>
          <w:rFonts w:ascii="Times New Roman" w:hAnsi="Times New Roman" w:eastAsia="Times New Roman" w:cs="Times New Roman"/>
          <w:sz w:val="19"/>
          <w:szCs w:val="19"/>
          <w:spacing w:val="-1"/>
        </w:rPr>
        <w:t>2014.pdf.</w:t>
      </w:r>
    </w:p>
    <w:p>
      <w:pPr>
        <w:ind w:left="9" w:right="585"/>
        <w:spacing w:before="119" w:line="25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0"/>
        </w:rPr>
        <w:t>[9]       </w:t>
      </w:r>
      <w:r>
        <w:rPr>
          <w:rFonts w:ascii="SimHei" w:hAnsi="SimHei" w:eastAsia="SimHei" w:cs="SimHei"/>
          <w:sz w:val="19"/>
          <w:szCs w:val="19"/>
          <w:spacing w:val="-10"/>
        </w:rPr>
        <w:t>陈</w:t>
      </w:r>
      <w:r>
        <w:rPr>
          <w:rFonts w:ascii="SimSun" w:hAnsi="SimSun" w:eastAsia="SimSun" w:cs="SimSun"/>
          <w:sz w:val="19"/>
          <w:szCs w:val="19"/>
          <w:spacing w:val="-10"/>
        </w:rPr>
        <w:t>明奇，姜禾，张娟.大</w:t>
      </w:r>
      <w:r>
        <w:rPr>
          <w:rFonts w:ascii="SimSun" w:hAnsi="SimSun" w:eastAsia="SimSun" w:cs="SimSun"/>
          <w:sz w:val="19"/>
          <w:szCs w:val="19"/>
          <w:spacing w:val="-11"/>
        </w:rPr>
        <w:t>数据时代的美国信息网络安全新战略分析</w:t>
      </w:r>
      <w:r>
        <w:rPr>
          <w:rFonts w:ascii="Times New Roman" w:hAnsi="Times New Roman" w:eastAsia="Times New Roman" w:cs="Times New Roman"/>
          <w:sz w:val="19"/>
          <w:szCs w:val="19"/>
          <w:spacing w:val="-11"/>
        </w:rPr>
        <w:t>[J].</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11"/>
        </w:rPr>
        <w:t>信息网络安全，2012,8.</w:t>
      </w:r>
      <w:r>
        <w:rPr>
          <w:rFonts w:ascii="SimSun" w:hAnsi="SimSun" w:eastAsia="SimSun" w:cs="SimSun"/>
          <w:sz w:val="19"/>
          <w:szCs w:val="19"/>
          <w:spacing w:val="1"/>
        </w:rPr>
        <w:t xml:space="preserve"> </w:t>
      </w:r>
      <w:r>
        <w:rPr>
          <w:rFonts w:ascii="Times New Roman" w:hAnsi="Times New Roman" w:eastAsia="Times New Roman" w:cs="Times New Roman"/>
          <w:sz w:val="19"/>
          <w:szCs w:val="19"/>
          <w:spacing w:val="-8"/>
        </w:rPr>
        <w:t>[10]     </w:t>
      </w:r>
      <w:r>
        <w:rPr>
          <w:rFonts w:ascii="SimSun" w:hAnsi="SimSun" w:eastAsia="SimSun" w:cs="SimSun"/>
          <w:sz w:val="19"/>
          <w:szCs w:val="19"/>
          <w:spacing w:val="-8"/>
        </w:rPr>
        <w:t>林兆骥，高峰.大数据时代的新媒体安全技</w:t>
      </w:r>
      <w:r>
        <w:rPr>
          <w:rFonts w:ascii="SimSun" w:hAnsi="SimSun" w:eastAsia="SimSun" w:cs="SimSun"/>
          <w:sz w:val="19"/>
          <w:szCs w:val="19"/>
          <w:spacing w:val="-9"/>
        </w:rPr>
        <w:t>术研究</w:t>
      </w:r>
      <w:r>
        <w:rPr>
          <w:rFonts w:ascii="Times New Roman" w:hAnsi="Times New Roman" w:eastAsia="Times New Roman" w:cs="Times New Roman"/>
          <w:sz w:val="19"/>
          <w:szCs w:val="19"/>
          <w:spacing w:val="-9"/>
        </w:rPr>
        <w:t>[J].  </w:t>
      </w:r>
      <w:r>
        <w:rPr>
          <w:rFonts w:ascii="SimSun" w:hAnsi="SimSun" w:eastAsia="SimSun" w:cs="SimSun"/>
          <w:sz w:val="19"/>
          <w:szCs w:val="19"/>
          <w:spacing w:val="-9"/>
        </w:rPr>
        <w:t>电信网技术，2013,11</w:t>
      </w:r>
      <w:r>
        <w:rPr>
          <w:rFonts w:ascii="Times New Roman" w:hAnsi="Times New Roman" w:eastAsia="Times New Roman" w:cs="Times New Roman"/>
          <w:sz w:val="19"/>
          <w:szCs w:val="19"/>
          <w:spacing w:val="-9"/>
        </w:rPr>
        <w:t>.</w:t>
      </w:r>
    </w:p>
    <w:p>
      <w:pPr>
        <w:ind w:left="9" w:right="734"/>
        <w:spacing w:before="101" w:line="257" w:lineRule="auto"/>
        <w:rPr>
          <w:rFonts w:ascii="SimSun" w:hAnsi="SimSun" w:eastAsia="SimSun" w:cs="SimSun"/>
          <w:sz w:val="19"/>
          <w:szCs w:val="19"/>
        </w:rPr>
      </w:pPr>
      <w:r>
        <w:rPr>
          <w:rFonts w:ascii="SimSun" w:hAnsi="SimSun" w:eastAsia="SimSun" w:cs="SimSun"/>
          <w:sz w:val="19"/>
          <w:szCs w:val="19"/>
          <w:spacing w:val="-11"/>
        </w:rPr>
        <w:t>[11]  王忠，殷建立.大数据环境下个人数据隐私泄露溯源机制设计</w:t>
      </w:r>
      <w:r>
        <w:rPr>
          <w:rFonts w:ascii="Times New Roman" w:hAnsi="Times New Roman" w:eastAsia="Times New Roman" w:cs="Times New Roman"/>
          <w:sz w:val="19"/>
          <w:szCs w:val="19"/>
          <w:spacing w:val="-11"/>
        </w:rPr>
        <w:t>[J].</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11"/>
        </w:rPr>
        <w:t>中国流通经济，2014,8.  </w:t>
      </w:r>
      <w:r>
        <w:rPr>
          <w:rFonts w:ascii="SimSun" w:hAnsi="SimSun" w:eastAsia="SimSun" w:cs="SimSun"/>
          <w:sz w:val="19"/>
          <w:szCs w:val="19"/>
          <w:spacing w:val="-8"/>
        </w:rPr>
        <w:t>[12]  颉翔.大数据时代个人信息安全法律问题研</w:t>
      </w:r>
      <w:r>
        <w:rPr>
          <w:rFonts w:ascii="SimSun" w:hAnsi="SimSun" w:eastAsia="SimSun" w:cs="SimSun"/>
          <w:sz w:val="19"/>
          <w:szCs w:val="19"/>
          <w:spacing w:val="-9"/>
        </w:rPr>
        <w:t>究</w:t>
      </w:r>
      <w:r>
        <w:rPr>
          <w:rFonts w:ascii="Times New Roman" w:hAnsi="Times New Roman" w:eastAsia="Times New Roman" w:cs="Times New Roman"/>
          <w:sz w:val="19"/>
          <w:szCs w:val="19"/>
          <w:spacing w:val="-9"/>
        </w:rPr>
        <w:t>[D].  </w:t>
      </w:r>
      <w:r>
        <w:rPr>
          <w:rFonts w:ascii="SimSun" w:hAnsi="SimSun" w:eastAsia="SimSun" w:cs="SimSun"/>
          <w:sz w:val="19"/>
          <w:szCs w:val="19"/>
          <w:spacing w:val="-9"/>
        </w:rPr>
        <w:t>北京：北京交通大学硕士论文，2014,6.</w:t>
      </w:r>
    </w:p>
    <w:p>
      <w:pPr>
        <w:spacing w:before="92" w:line="212" w:lineRule="auto"/>
        <w:jc w:val="right"/>
        <w:rPr>
          <w:rFonts w:ascii="SimSun" w:hAnsi="SimSun" w:eastAsia="SimSun" w:cs="SimSun"/>
          <w:sz w:val="19"/>
          <w:szCs w:val="19"/>
        </w:rPr>
      </w:pPr>
      <w:r>
        <w:rPr>
          <w:rFonts w:ascii="SimSun" w:hAnsi="SimSun" w:eastAsia="SimSun" w:cs="SimSun"/>
          <w:sz w:val="19"/>
          <w:szCs w:val="19"/>
          <w:spacing w:val="-9"/>
        </w:rPr>
        <w:t>[13]  李晖，孙文海，李凤华，等.公共云存储服务数据安全及</w:t>
      </w:r>
      <w:r>
        <w:rPr>
          <w:rFonts w:ascii="SimSun" w:hAnsi="SimSun" w:eastAsia="SimSun" w:cs="SimSun"/>
          <w:sz w:val="19"/>
          <w:szCs w:val="19"/>
          <w:spacing w:val="-10"/>
        </w:rPr>
        <w:t>隐私保护技术综述</w:t>
      </w:r>
      <w:r>
        <w:rPr>
          <w:rFonts w:ascii="Times New Roman" w:hAnsi="Times New Roman" w:eastAsia="Times New Roman" w:cs="Times New Roman"/>
          <w:sz w:val="19"/>
          <w:szCs w:val="19"/>
          <w:spacing w:val="-10"/>
        </w:rPr>
        <w:t>[J].  </w:t>
      </w:r>
      <w:r>
        <w:rPr>
          <w:rFonts w:ascii="SimSun" w:hAnsi="SimSun" w:eastAsia="SimSun" w:cs="SimSun"/>
          <w:sz w:val="19"/>
          <w:szCs w:val="19"/>
          <w:spacing w:val="-10"/>
        </w:rPr>
        <w:t>计算机研究与发展，</w:t>
      </w:r>
    </w:p>
    <w:p>
      <w:pPr>
        <w:ind w:left="569"/>
        <w:spacing w:before="126" w:line="184" w:lineRule="auto"/>
        <w:rPr>
          <w:rFonts w:ascii="SimSun" w:hAnsi="SimSun" w:eastAsia="SimSun" w:cs="SimSun"/>
          <w:sz w:val="19"/>
          <w:szCs w:val="19"/>
        </w:rPr>
      </w:pPr>
      <w:r>
        <w:rPr>
          <w:rFonts w:ascii="SimSun" w:hAnsi="SimSun" w:eastAsia="SimSun" w:cs="SimSun"/>
          <w:sz w:val="19"/>
          <w:szCs w:val="19"/>
        </w:rPr>
        <w:t>2014,1.</w:t>
      </w:r>
    </w:p>
    <w:p>
      <w:pPr>
        <w:ind w:left="9"/>
        <w:spacing w:before="116" w:line="212" w:lineRule="auto"/>
        <w:rPr>
          <w:rFonts w:ascii="SimSun" w:hAnsi="SimSun" w:eastAsia="SimSun" w:cs="SimSun"/>
          <w:sz w:val="19"/>
          <w:szCs w:val="19"/>
        </w:rPr>
      </w:pPr>
      <w:r>
        <w:rPr>
          <w:rFonts w:ascii="SimSun" w:hAnsi="SimSun" w:eastAsia="SimSun" w:cs="SimSun"/>
          <w:sz w:val="19"/>
          <w:szCs w:val="19"/>
          <w:spacing w:val="-7"/>
        </w:rPr>
        <w:t>[14]  闫晓丽.大数据分析与个人隐私保护</w:t>
      </w:r>
      <w:r>
        <w:rPr>
          <w:rFonts w:ascii="Times New Roman" w:hAnsi="Times New Roman" w:eastAsia="Times New Roman" w:cs="Times New Roman"/>
          <w:sz w:val="19"/>
          <w:szCs w:val="19"/>
          <w:spacing w:val="-7"/>
        </w:rPr>
        <w:t>[J].</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8"/>
        </w:rPr>
        <w:t>中国信息安全，2014.3.</w:t>
      </w:r>
    </w:p>
    <w:p>
      <w:pPr>
        <w:ind w:left="9"/>
        <w:spacing w:before="82" w:line="21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0"/>
        </w:rPr>
        <w:t>[15]     </w:t>
      </w:r>
      <w:r>
        <w:rPr>
          <w:rFonts w:ascii="SimSun" w:hAnsi="SimSun" w:eastAsia="SimSun" w:cs="SimSun"/>
          <w:sz w:val="19"/>
          <w:szCs w:val="19"/>
          <w:spacing w:val="-10"/>
        </w:rPr>
        <w:t>冯登国，张敏，李昊.大数据安全与隐私保护</w:t>
      </w:r>
      <w:r>
        <w:rPr>
          <w:rFonts w:ascii="Times New Roman" w:hAnsi="Times New Roman" w:eastAsia="Times New Roman" w:cs="Times New Roman"/>
          <w:sz w:val="19"/>
          <w:szCs w:val="19"/>
          <w:spacing w:val="-10"/>
        </w:rPr>
        <w:t>[J]</w:t>
      </w:r>
      <w:r>
        <w:rPr>
          <w:rFonts w:ascii="Times New Roman" w:hAnsi="Times New Roman" w:eastAsia="Times New Roman" w:cs="Times New Roman"/>
          <w:sz w:val="19"/>
          <w:szCs w:val="19"/>
          <w:spacing w:val="-11"/>
        </w:rPr>
        <w:t>.  </w:t>
      </w:r>
      <w:r>
        <w:rPr>
          <w:rFonts w:ascii="SimSun" w:hAnsi="SimSun" w:eastAsia="SimSun" w:cs="SimSun"/>
          <w:sz w:val="19"/>
          <w:szCs w:val="19"/>
          <w:spacing w:val="-11"/>
        </w:rPr>
        <w:t>计算机学报，2014,1</w:t>
      </w:r>
      <w:r>
        <w:rPr>
          <w:rFonts w:ascii="Times New Roman" w:hAnsi="Times New Roman" w:eastAsia="Times New Roman" w:cs="Times New Roman"/>
          <w:sz w:val="19"/>
          <w:szCs w:val="19"/>
          <w:spacing w:val="-11"/>
        </w:rPr>
        <w:t>.</w:t>
      </w:r>
    </w:p>
    <w:p>
      <w:pPr>
        <w:ind w:left="9" w:right="854"/>
        <w:spacing w:before="91" w:line="262" w:lineRule="auto"/>
        <w:rPr>
          <w:rFonts w:ascii="SimSun" w:hAnsi="SimSun" w:eastAsia="SimSun" w:cs="SimSun"/>
          <w:sz w:val="19"/>
          <w:szCs w:val="19"/>
        </w:rPr>
      </w:pPr>
      <w:r>
        <w:rPr>
          <w:rFonts w:ascii="SimSun" w:hAnsi="SimSun" w:eastAsia="SimSun" w:cs="SimSun"/>
          <w:sz w:val="19"/>
          <w:szCs w:val="19"/>
          <w:spacing w:val="-13"/>
        </w:rPr>
        <w:t>[16]  刘雅辉，张铁赢，靳小龙，等.大数据时代的个人隐私保护</w:t>
      </w:r>
      <w:r>
        <w:rPr>
          <w:rFonts w:ascii="Times New Roman" w:hAnsi="Times New Roman" w:eastAsia="Times New Roman" w:cs="Times New Roman"/>
          <w:sz w:val="19"/>
          <w:szCs w:val="19"/>
          <w:spacing w:val="-13"/>
        </w:rPr>
        <w:t>[J].  </w:t>
      </w:r>
      <w:r>
        <w:rPr>
          <w:rFonts w:ascii="SimSun" w:hAnsi="SimSun" w:eastAsia="SimSun" w:cs="SimSun"/>
          <w:sz w:val="19"/>
          <w:szCs w:val="19"/>
          <w:spacing w:val="-13"/>
        </w:rPr>
        <w:t>计算机研究与发展，2015,2.</w:t>
      </w:r>
      <w:r>
        <w:rPr>
          <w:rFonts w:ascii="SimSun" w:hAnsi="SimSun" w:eastAsia="SimSun" w:cs="SimSun"/>
          <w:sz w:val="19"/>
          <w:szCs w:val="19"/>
          <w:spacing w:val="3"/>
        </w:rPr>
        <w:t xml:space="preserve"> </w:t>
      </w:r>
      <w:r>
        <w:rPr>
          <w:rFonts w:ascii="SimSun" w:hAnsi="SimSun" w:eastAsia="SimSun" w:cs="SimSun"/>
          <w:sz w:val="19"/>
          <w:szCs w:val="19"/>
          <w:spacing w:val="-10"/>
        </w:rPr>
        <w:t>[17]</w:t>
      </w:r>
      <w:r>
        <w:rPr>
          <w:rFonts w:ascii="SimSun" w:hAnsi="SimSun" w:eastAsia="SimSun" w:cs="SimSun"/>
          <w:sz w:val="19"/>
          <w:szCs w:val="19"/>
          <w:spacing w:val="72"/>
        </w:rPr>
        <w:t xml:space="preserve"> </w:t>
      </w:r>
      <w:r>
        <w:rPr>
          <w:rFonts w:ascii="SimSun" w:hAnsi="SimSun" w:eastAsia="SimSun" w:cs="SimSun"/>
          <w:sz w:val="19"/>
          <w:szCs w:val="19"/>
          <w:spacing w:val="-10"/>
        </w:rPr>
        <w:t>孟小峰，张啸剑.大数据隐私管理</w:t>
      </w:r>
      <w:r>
        <w:rPr>
          <w:rFonts w:ascii="Times New Roman" w:hAnsi="Times New Roman" w:eastAsia="Times New Roman" w:cs="Times New Roman"/>
          <w:sz w:val="19"/>
          <w:szCs w:val="19"/>
          <w:spacing w:val="-11"/>
        </w:rPr>
        <w:t>[J].</w:t>
      </w:r>
      <w:r>
        <w:rPr>
          <w:rFonts w:ascii="Times New Roman" w:hAnsi="Times New Roman" w:eastAsia="Times New Roman" w:cs="Times New Roman"/>
          <w:sz w:val="19"/>
          <w:szCs w:val="19"/>
          <w:spacing w:val="40"/>
          <w:w w:val="101"/>
        </w:rPr>
        <w:t xml:space="preserve"> </w:t>
      </w:r>
      <w:r>
        <w:rPr>
          <w:rFonts w:ascii="SimSun" w:hAnsi="SimSun" w:eastAsia="SimSun" w:cs="SimSun"/>
          <w:sz w:val="19"/>
          <w:szCs w:val="19"/>
          <w:spacing w:val="-11"/>
        </w:rPr>
        <w:t>计算机研究与发展，2015,2.</w:t>
      </w:r>
    </w:p>
    <w:p>
      <w:pPr>
        <w:ind w:left="9"/>
        <w:spacing w:before="102" w:line="212" w:lineRule="auto"/>
        <w:rPr>
          <w:rFonts w:ascii="SimSun" w:hAnsi="SimSun" w:eastAsia="SimSun" w:cs="SimSun"/>
          <w:sz w:val="19"/>
          <w:szCs w:val="19"/>
        </w:rPr>
      </w:pPr>
      <w:r>
        <w:rPr>
          <w:rFonts w:ascii="SimSun" w:hAnsi="SimSun" w:eastAsia="SimSun" w:cs="SimSun"/>
          <w:sz w:val="19"/>
          <w:szCs w:val="19"/>
          <w:spacing w:val="-10"/>
        </w:rPr>
        <w:t>[18]  郭三强，郭燕锦.大数据环境下的数据安全研究</w:t>
      </w:r>
      <w:r>
        <w:rPr>
          <w:rFonts w:ascii="Times New Roman" w:hAnsi="Times New Roman" w:eastAsia="Times New Roman" w:cs="Times New Roman"/>
          <w:sz w:val="19"/>
          <w:szCs w:val="19"/>
          <w:spacing w:val="-10"/>
        </w:rPr>
        <w:t>[J].  </w:t>
      </w:r>
      <w:r>
        <w:rPr>
          <w:rFonts w:ascii="SimSun" w:hAnsi="SimSun" w:eastAsia="SimSun" w:cs="SimSun"/>
          <w:sz w:val="19"/>
          <w:szCs w:val="19"/>
          <w:spacing w:val="-10"/>
        </w:rPr>
        <w:t>计算机软件及计算机应用，2013,2.</w:t>
      </w:r>
    </w:p>
    <w:p>
      <w:pPr>
        <w:spacing w:line="212" w:lineRule="auto"/>
        <w:sectPr>
          <w:pgSz w:w="9980" w:h="14250"/>
          <w:pgMar w:top="400" w:right="1099" w:bottom="400" w:left="580" w:header="0" w:footer="0" w:gutter="0"/>
        </w:sectPr>
        <w:rPr>
          <w:rFonts w:ascii="SimSun" w:hAnsi="SimSun" w:eastAsia="SimSun" w:cs="SimSun"/>
          <w:sz w:val="19"/>
          <w:szCs w:val="19"/>
        </w:rPr>
      </w:pPr>
    </w:p>
    <w:p>
      <w:pPr>
        <w:pStyle w:val="BodyText"/>
        <w:rPr/>
      </w:pPr>
      <w:r/>
    </w:p>
    <w:p>
      <w:pPr>
        <w:sectPr>
          <w:pgSz w:w="10000" w:h="14250"/>
          <w:pgMar w:top="0" w:right="0" w:bottom="0" w:left="0" w:header="0" w:footer="0" w:gutter="0"/>
        </w:sectPr>
        <w:rPr/>
      </w:pPr>
    </w:p>
    <w:p>
      <w:pPr>
        <w:pStyle w:val="BodyText"/>
        <w:spacing w:line="249" w:lineRule="auto"/>
        <w:rPr/>
      </w:pPr>
      <w:r>
        <w:pict>
          <v:rect id="_x0000_s576" style="position:absolute;margin-left:0pt;margin-top:235.503pt;mso-position-vertical-relative:page;mso-position-horizontal-relative:page;width:423.55pt;height:39.5pt;z-index:252511232;" o:allowincell="f" fillcolor="#000000" filled="true" stroked="false"/>
        </w:pict>
      </w:r>
      <w:r>
        <w:pict>
          <v:rect id="_x0000_s578" style="position:absolute;margin-left:0.499pt;margin-top:278.003pt;mso-position-vertical-relative:page;mso-position-horizontal-relative:page;width:423.05pt;height:1pt;z-index:252512256;" o:allowincell="f" fillcolor="#000000" filled="true" stroked="false"/>
        </w:pict>
      </w: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ind w:left="6726"/>
        <w:spacing w:before="146" w:line="219" w:lineRule="auto"/>
        <w:rPr>
          <w:rFonts w:ascii="SimSun" w:hAnsi="SimSun" w:eastAsia="SimSun" w:cs="SimSun"/>
          <w:sz w:val="45"/>
          <w:szCs w:val="45"/>
        </w:rPr>
      </w:pPr>
      <w:r>
        <w:rPr>
          <w:rFonts w:ascii="SimSun" w:hAnsi="SimSun" w:eastAsia="SimSun" w:cs="SimSun"/>
          <w:sz w:val="45"/>
          <w:szCs w:val="45"/>
          <w:b/>
          <w:bCs/>
          <w:spacing w:val="43"/>
        </w:rPr>
        <w:t>第6章</w:t>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3858"/>
        <w:spacing w:before="186" w:line="222" w:lineRule="auto"/>
        <w:rPr>
          <w:rFonts w:ascii="SimHei" w:hAnsi="SimHei" w:eastAsia="SimHei" w:cs="SimHei"/>
          <w:sz w:val="57"/>
          <w:szCs w:val="57"/>
        </w:rPr>
      </w:pPr>
      <w:r>
        <w:rPr>
          <w:rFonts w:ascii="SimHei" w:hAnsi="SimHei" w:eastAsia="SimHei" w:cs="SimHei"/>
          <w:sz w:val="57"/>
          <w:szCs w:val="57"/>
          <w:b/>
          <w:bCs/>
          <w:spacing w:val="13"/>
        </w:rPr>
        <w:t>大数据质量管理</w:t>
      </w:r>
    </w:p>
    <w:p>
      <w:pPr>
        <w:spacing w:line="222" w:lineRule="auto"/>
        <w:sectPr>
          <w:pgSz w:w="9980" w:h="14250"/>
          <w:pgMar w:top="400" w:right="1497" w:bottom="400" w:left="0" w:header="0" w:footer="0" w:gutter="0"/>
        </w:sectPr>
        <w:rPr>
          <w:rFonts w:ascii="SimHei" w:hAnsi="SimHei" w:eastAsia="SimHei" w:cs="SimHei"/>
          <w:sz w:val="57"/>
          <w:szCs w:val="57"/>
        </w:rPr>
      </w:pPr>
    </w:p>
    <w:p>
      <w:pPr>
        <w:pStyle w:val="BodyText"/>
        <w:spacing w:line="336" w:lineRule="auto"/>
        <w:rPr/>
      </w:pPr>
      <w:r>
        <w:drawing>
          <wp:anchor distT="0" distB="0" distL="0" distR="0" simplePos="0" relativeHeight="252520448" behindDoc="0" locked="0" layoutInCell="0" allowOverlap="1">
            <wp:simplePos x="0" y="0"/>
            <wp:positionH relativeFrom="page">
              <wp:posOffset>698500</wp:posOffset>
            </wp:positionH>
            <wp:positionV relativeFrom="page">
              <wp:posOffset>8254985</wp:posOffset>
            </wp:positionV>
            <wp:extent cx="1327150" cy="6350"/>
            <wp:effectExtent l="0" t="0" r="0" b="0"/>
            <wp:wrapNone/>
            <wp:docPr id="258" name="IM 258"/>
            <wp:cNvGraphicFramePr/>
            <a:graphic>
              <a:graphicData uri="http://schemas.openxmlformats.org/drawingml/2006/picture">
                <pic:pic>
                  <pic:nvPicPr>
                    <pic:cNvPr id="258" name="IM 258"/>
                    <pic:cNvPicPr/>
                  </pic:nvPicPr>
                  <pic:blipFill>
                    <a:blip r:embed="rId179"/>
                    <a:stretch>
                      <a:fillRect/>
                    </a:stretch>
                  </pic:blipFill>
                  <pic:spPr>
                    <a:xfrm rot="0">
                      <a:off x="0" y="0"/>
                      <a:ext cx="1327150" cy="6350"/>
                    </a:xfrm>
                    <a:prstGeom prst="rect">
                      <a:avLst/>
                    </a:prstGeom>
                  </pic:spPr>
                </pic:pic>
              </a:graphicData>
            </a:graphic>
          </wp:anchor>
        </w:drawing>
      </w:r>
      <w:r/>
    </w:p>
    <w:p>
      <w:pPr>
        <w:ind w:left="49"/>
        <w:spacing w:before="52" w:line="217" w:lineRule="auto"/>
        <w:tabs>
          <w:tab w:val="left" w:pos="1378"/>
        </w:tabs>
        <w:rPr>
          <w:rFonts w:ascii="SimHei" w:hAnsi="SimHei" w:eastAsia="SimHei" w:cs="SimHei"/>
          <w:sz w:val="16"/>
          <w:szCs w:val="16"/>
        </w:rPr>
      </w:pPr>
      <w:r>
        <w:rPr>
          <w:rFonts w:ascii="SimHei" w:hAnsi="SimHei" w:eastAsia="SimHei" w:cs="SimHei"/>
          <w:sz w:val="16"/>
          <w:szCs w:val="16"/>
          <w:strike/>
        </w:rPr>
        <w:tab/>
      </w:r>
      <w:r>
        <w:rPr>
          <w:rFonts w:ascii="SimHei" w:hAnsi="SimHei" w:eastAsia="SimHei" w:cs="SimHei"/>
          <w:sz w:val="16"/>
          <w:szCs w:val="16"/>
          <w:spacing w:val="-29"/>
        </w:rPr>
        <w:t xml:space="preserve"> </w:t>
      </w:r>
      <w:r>
        <w:rPr>
          <w:rFonts w:ascii="SimHei" w:hAnsi="SimHei" w:eastAsia="SimHei" w:cs="SimHei"/>
          <w:sz w:val="16"/>
          <w:szCs w:val="16"/>
          <w:spacing w:val="3"/>
        </w:rPr>
        <w:t>|118|</w:t>
      </w:r>
      <w:r>
        <w:rPr>
          <w:rFonts w:ascii="SimHei" w:hAnsi="SimHei" w:eastAsia="SimHei" w:cs="SimHei"/>
          <w:sz w:val="16"/>
          <w:szCs w:val="16"/>
          <w:spacing w:val="1"/>
        </w:rPr>
        <w:t xml:space="preserve">    </w:t>
      </w:r>
      <w:r>
        <w:rPr>
          <w:rFonts w:ascii="SimHei" w:hAnsi="SimHei" w:eastAsia="SimHei" w:cs="SimHei"/>
          <w:sz w:val="16"/>
          <w:szCs w:val="16"/>
          <w:b/>
          <w:bCs/>
          <w:spacing w:val="3"/>
        </w:rPr>
        <w:t>第6章</w:t>
      </w:r>
      <w:r>
        <w:rPr>
          <w:rFonts w:ascii="SimHei" w:hAnsi="SimHei" w:eastAsia="SimHei" w:cs="SimHei"/>
          <w:sz w:val="16"/>
          <w:szCs w:val="16"/>
          <w:spacing w:val="37"/>
        </w:rPr>
        <w:t xml:space="preserve"> </w:t>
      </w:r>
      <w:r>
        <w:rPr>
          <w:rFonts w:ascii="SimHei" w:hAnsi="SimHei" w:eastAsia="SimHei" w:cs="SimHei"/>
          <w:sz w:val="16"/>
          <w:szCs w:val="16"/>
          <w:b/>
          <w:bCs/>
          <w:spacing w:val="3"/>
        </w:rPr>
        <w:t>大数据质量管理</w:t>
      </w:r>
      <w:r>
        <w:rPr>
          <w:rFonts w:ascii="SimHei" w:hAnsi="SimHei" w:eastAsia="SimHei" w:cs="SimHei"/>
          <w:sz w:val="16"/>
          <w:szCs w:val="16"/>
          <w:spacing w:val="3"/>
        </w:rPr>
        <w:t xml:space="preserve">  </w:t>
      </w:r>
      <w:r>
        <w:rPr>
          <w:rFonts w:ascii="SimHei" w:hAnsi="SimHei" w:eastAsia="SimHei" w:cs="SimHei"/>
          <w:sz w:val="16"/>
          <w:szCs w:val="16"/>
          <w:strike/>
        </w:rPr>
        <w:t xml:space="preserve">                                                      </w:t>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99" w:right="83" w:firstLine="410"/>
        <w:spacing w:before="65" w:line="290" w:lineRule="auto"/>
        <w:jc w:val="both"/>
        <w:rPr>
          <w:rFonts w:ascii="SimSun" w:hAnsi="SimSun" w:eastAsia="SimSun" w:cs="SimSun"/>
          <w:sz w:val="20"/>
          <w:szCs w:val="20"/>
        </w:rPr>
      </w:pPr>
      <w:r>
        <w:rPr>
          <w:rFonts w:ascii="SimSun" w:hAnsi="SimSun" w:eastAsia="SimSun" w:cs="SimSun"/>
          <w:sz w:val="20"/>
          <w:szCs w:val="20"/>
          <w:spacing w:val="10"/>
        </w:rPr>
        <w:t>本章首先分析了大数据特性，大数据质量管理复杂性及原因，在大数据质量基</w:t>
      </w:r>
      <w:r>
        <w:rPr>
          <w:rFonts w:ascii="SimSun" w:hAnsi="SimSun" w:eastAsia="SimSun" w:cs="SimSun"/>
          <w:sz w:val="20"/>
          <w:szCs w:val="20"/>
          <w:spacing w:val="9"/>
        </w:rPr>
        <w:t>本概念</w:t>
      </w:r>
      <w:r>
        <w:rPr>
          <w:rFonts w:ascii="SimSun" w:hAnsi="SimSun" w:eastAsia="SimSun" w:cs="SimSun"/>
          <w:sz w:val="20"/>
          <w:szCs w:val="20"/>
        </w:rPr>
        <w:t xml:space="preserve"> </w:t>
      </w:r>
      <w:r>
        <w:rPr>
          <w:rFonts w:ascii="SimSun" w:hAnsi="SimSun" w:eastAsia="SimSun" w:cs="SimSun"/>
          <w:sz w:val="20"/>
          <w:szCs w:val="20"/>
          <w:spacing w:val="5"/>
        </w:rPr>
        <w:t>和质量度量维度分析的基础上，提出了大数据质量管理参</w:t>
      </w:r>
      <w:r>
        <w:rPr>
          <w:rFonts w:ascii="SimSun" w:hAnsi="SimSun" w:eastAsia="SimSun" w:cs="SimSun"/>
          <w:sz w:val="20"/>
          <w:szCs w:val="20"/>
          <w:spacing w:val="4"/>
        </w:rPr>
        <w:t>考框架；其次，结合六西格玛法和</w:t>
      </w:r>
      <w:r>
        <w:rPr>
          <w:rFonts w:ascii="SimSun" w:hAnsi="SimSun" w:eastAsia="SimSun" w:cs="SimSun"/>
          <w:sz w:val="20"/>
          <w:szCs w:val="20"/>
        </w:rPr>
        <w:t xml:space="preserve"> </w:t>
      </w:r>
      <w:r>
        <w:rPr>
          <w:rFonts w:ascii="SimSun" w:hAnsi="SimSun" w:eastAsia="SimSun" w:cs="SimSun"/>
          <w:sz w:val="20"/>
          <w:szCs w:val="20"/>
          <w:spacing w:val="4"/>
        </w:rPr>
        <w:t>大数据的特性，介绍了大数据质量管理项目实施方法；最后，介绍了目前主流的大数据质量</w:t>
      </w:r>
      <w:r>
        <w:rPr>
          <w:rFonts w:ascii="SimSun" w:hAnsi="SimSun" w:eastAsia="SimSun" w:cs="SimSun"/>
          <w:sz w:val="20"/>
          <w:szCs w:val="20"/>
          <w:spacing w:val="16"/>
        </w:rPr>
        <w:t xml:space="preserve"> </w:t>
      </w:r>
      <w:r>
        <w:rPr>
          <w:rFonts w:ascii="SimSun" w:hAnsi="SimSun" w:eastAsia="SimSun" w:cs="SimSun"/>
          <w:sz w:val="20"/>
          <w:szCs w:val="20"/>
          <w:spacing w:val="3"/>
        </w:rPr>
        <w:t>管理方法和工具。</w:t>
      </w:r>
    </w:p>
    <w:p>
      <w:pPr>
        <w:pStyle w:val="BodyText"/>
        <w:spacing w:line="310" w:lineRule="auto"/>
        <w:rPr/>
      </w:pPr>
      <w:r/>
    </w:p>
    <w:p>
      <w:pPr>
        <w:pStyle w:val="BodyText"/>
        <w:spacing w:line="311" w:lineRule="auto"/>
        <w:rPr/>
      </w:pPr>
      <w:r/>
    </w:p>
    <w:p>
      <w:pPr>
        <w:ind w:left="514"/>
        <w:spacing w:before="97" w:line="219" w:lineRule="auto"/>
        <w:outlineLvl w:val="0"/>
        <w:rPr>
          <w:rFonts w:ascii="SimSun" w:hAnsi="SimSun" w:eastAsia="SimSun" w:cs="SimSun"/>
          <w:sz w:val="30"/>
          <w:szCs w:val="30"/>
        </w:rPr>
      </w:pPr>
      <w:bookmarkStart w:name="bookmark79" w:id="75"/>
      <w:bookmarkEnd w:id="75"/>
      <w:r>
        <w:rPr>
          <w:rFonts w:ascii="SimSun" w:hAnsi="SimSun" w:eastAsia="SimSun" w:cs="SimSun"/>
          <w:sz w:val="30"/>
          <w:szCs w:val="30"/>
          <w:b/>
          <w:bCs/>
          <w:spacing w:val="-2"/>
        </w:rPr>
        <w:t>6.1</w:t>
      </w:r>
      <w:r>
        <w:rPr>
          <w:rFonts w:ascii="SimSun" w:hAnsi="SimSun" w:eastAsia="SimSun" w:cs="SimSun"/>
          <w:sz w:val="30"/>
          <w:szCs w:val="30"/>
          <w:spacing w:val="-2"/>
        </w:rPr>
        <w:t xml:space="preserve">  </w:t>
      </w:r>
      <w:r>
        <w:rPr>
          <w:rFonts w:ascii="SimSun" w:hAnsi="SimSun" w:eastAsia="SimSun" w:cs="SimSun"/>
          <w:sz w:val="30"/>
          <w:szCs w:val="30"/>
          <w:b/>
          <w:bCs/>
          <w:spacing w:val="-2"/>
        </w:rPr>
        <w:t>大数据特性及其质量管理的复杂性</w:t>
      </w:r>
    </w:p>
    <w:p>
      <w:pPr>
        <w:ind w:firstLine="1079"/>
        <w:spacing w:before="236" w:line="20" w:lineRule="exact"/>
        <w:rPr/>
      </w:pPr>
      <w:r>
        <w:rPr/>
        <w:drawing>
          <wp:inline distT="0" distB="0" distL="0" distR="0">
            <wp:extent cx="4603750" cy="12758"/>
            <wp:effectExtent l="0" t="0" r="0" b="0"/>
            <wp:docPr id="260" name="IM 260"/>
            <wp:cNvGraphicFramePr/>
            <a:graphic>
              <a:graphicData uri="http://schemas.openxmlformats.org/drawingml/2006/picture">
                <pic:pic>
                  <pic:nvPicPr>
                    <pic:cNvPr id="260" name="IM 260"/>
                    <pic:cNvPicPr/>
                  </pic:nvPicPr>
                  <pic:blipFill>
                    <a:blip r:embed="rId180"/>
                    <a:stretch>
                      <a:fillRect/>
                    </a:stretch>
                  </pic:blipFill>
                  <pic:spPr>
                    <a:xfrm rot="0">
                      <a:off x="0" y="0"/>
                      <a:ext cx="4603750" cy="12758"/>
                    </a:xfrm>
                    <a:prstGeom prst="rect">
                      <a:avLst/>
                    </a:prstGeom>
                  </pic:spPr>
                </pic:pic>
              </a:graphicData>
            </a:graphic>
          </wp:inline>
        </w:drawing>
      </w:r>
    </w:p>
    <w:p>
      <w:pPr>
        <w:pStyle w:val="BodyText"/>
        <w:spacing w:line="377" w:lineRule="auto"/>
        <w:rPr/>
      </w:pPr>
      <w:r/>
    </w:p>
    <w:p>
      <w:pPr>
        <w:ind w:left="513"/>
        <w:spacing w:before="75" w:line="222" w:lineRule="auto"/>
        <w:outlineLvl w:val="1"/>
        <w:rPr>
          <w:rFonts w:ascii="SimHei" w:hAnsi="SimHei" w:eastAsia="SimHei" w:cs="SimHei"/>
          <w:sz w:val="23"/>
          <w:szCs w:val="23"/>
        </w:rPr>
      </w:pPr>
      <w:r>
        <w:rPr>
          <w:rFonts w:ascii="SimHei" w:hAnsi="SimHei" w:eastAsia="SimHei" w:cs="SimHei"/>
          <w:sz w:val="23"/>
          <w:szCs w:val="23"/>
          <w:b/>
          <w:bCs/>
          <w:spacing w:val="2"/>
        </w:rPr>
        <w:t>6.1.1</w:t>
      </w:r>
      <w:r>
        <w:rPr>
          <w:rFonts w:ascii="SimHei" w:hAnsi="SimHei" w:eastAsia="SimHei" w:cs="SimHei"/>
          <w:sz w:val="23"/>
          <w:szCs w:val="23"/>
          <w:spacing w:val="19"/>
        </w:rPr>
        <w:t xml:space="preserve">  </w:t>
      </w:r>
      <w:r>
        <w:rPr>
          <w:rFonts w:ascii="SimHei" w:hAnsi="SimHei" w:eastAsia="SimHei" w:cs="SimHei"/>
          <w:sz w:val="23"/>
          <w:szCs w:val="23"/>
          <w:b/>
          <w:bCs/>
          <w:spacing w:val="2"/>
        </w:rPr>
        <w:t>大数据的特性分析</w:t>
      </w:r>
    </w:p>
    <w:p>
      <w:pPr>
        <w:pStyle w:val="BodyText"/>
        <w:spacing w:line="367" w:lineRule="auto"/>
        <w:rPr/>
      </w:pPr>
      <w:r/>
    </w:p>
    <w:p>
      <w:pPr>
        <w:ind w:left="99" w:right="69" w:firstLine="410"/>
        <w:spacing w:before="65" w:line="297" w:lineRule="auto"/>
        <w:rPr>
          <w:rFonts w:ascii="SimSun" w:hAnsi="SimSun" w:eastAsia="SimSun" w:cs="SimSun"/>
          <w:sz w:val="20"/>
          <w:szCs w:val="20"/>
        </w:rPr>
      </w:pPr>
      <w:r>
        <w:rPr>
          <w:rFonts w:ascii="SimSun" w:hAnsi="SimSun" w:eastAsia="SimSun" w:cs="SimSun"/>
          <w:sz w:val="20"/>
          <w:szCs w:val="20"/>
          <w:spacing w:val="5"/>
        </w:rPr>
        <w:t>组织在信息化过程中，传感器、智能设备、社会协同和商务数字化等技术的应用，致使</w:t>
      </w:r>
      <w:r>
        <w:rPr>
          <w:rFonts w:ascii="SimSun" w:hAnsi="SimSun" w:eastAsia="SimSun" w:cs="SimSun"/>
          <w:sz w:val="20"/>
          <w:szCs w:val="20"/>
        </w:rPr>
        <w:t xml:space="preserve"> </w:t>
      </w:r>
      <w:r>
        <w:rPr>
          <w:rFonts w:ascii="SimSun" w:hAnsi="SimSun" w:eastAsia="SimSun" w:cs="SimSun"/>
          <w:sz w:val="20"/>
          <w:szCs w:val="20"/>
        </w:rPr>
        <w:t>数据呈爆炸性的趋势增长。金融、电信、零售、医疗、数字媒体、保</w:t>
      </w:r>
      <w:r>
        <w:rPr>
          <w:rFonts w:ascii="SimSun" w:hAnsi="SimSun" w:eastAsia="SimSun" w:cs="SimSun"/>
          <w:sz w:val="20"/>
          <w:szCs w:val="20"/>
          <w:spacing w:val="-1"/>
        </w:rPr>
        <w:t>险等数据密集型领域，都</w:t>
      </w:r>
      <w:r>
        <w:rPr>
          <w:rFonts w:ascii="SimSun" w:hAnsi="SimSun" w:eastAsia="SimSun" w:cs="SimSun"/>
          <w:sz w:val="20"/>
          <w:szCs w:val="20"/>
        </w:rPr>
        <w:t xml:space="preserve"> </w:t>
      </w:r>
      <w:r>
        <w:rPr>
          <w:rFonts w:ascii="SimSun" w:hAnsi="SimSun" w:eastAsia="SimSun" w:cs="SimSun"/>
          <w:sz w:val="20"/>
          <w:szCs w:val="20"/>
          <w:spacing w:val="5"/>
        </w:rPr>
        <w:t>已经开展了大数据相关的研究和应用，尝试从大</w:t>
      </w:r>
      <w:r>
        <w:rPr>
          <w:rFonts w:ascii="SimSun" w:hAnsi="SimSun" w:eastAsia="SimSun" w:cs="SimSun"/>
          <w:sz w:val="20"/>
          <w:szCs w:val="20"/>
          <w:spacing w:val="4"/>
        </w:rPr>
        <w:t>数据发掘价值、获取洞察，从而有效地协助</w:t>
      </w:r>
      <w:r>
        <w:rPr>
          <w:rFonts w:ascii="SimSun" w:hAnsi="SimSun" w:eastAsia="SimSun" w:cs="SimSun"/>
          <w:sz w:val="20"/>
          <w:szCs w:val="20"/>
        </w:rPr>
        <w:t xml:space="preserve"> </w:t>
      </w:r>
      <w:r>
        <w:rPr>
          <w:rFonts w:ascii="SimSun" w:hAnsi="SimSun" w:eastAsia="SimSun" w:cs="SimSun"/>
          <w:sz w:val="20"/>
          <w:szCs w:val="20"/>
          <w:spacing w:val="3"/>
        </w:rPr>
        <w:t>组织降低风险、提高效率和创造价值，为产业的发展和转型</w:t>
      </w:r>
      <w:r>
        <w:rPr>
          <w:rFonts w:ascii="SimSun" w:hAnsi="SimSun" w:eastAsia="SimSun" w:cs="SimSun"/>
          <w:sz w:val="20"/>
          <w:szCs w:val="20"/>
          <w:spacing w:val="2"/>
        </w:rPr>
        <w:t>提供支撑。</w:t>
      </w:r>
    </w:p>
    <w:p>
      <w:pPr>
        <w:ind w:left="510"/>
        <w:spacing w:before="114" w:line="219" w:lineRule="auto"/>
        <w:rPr>
          <w:rFonts w:ascii="SimSun" w:hAnsi="SimSun" w:eastAsia="SimSun" w:cs="SimSun"/>
          <w:sz w:val="20"/>
          <w:szCs w:val="20"/>
        </w:rPr>
      </w:pPr>
      <w:r>
        <w:rPr>
          <w:rFonts w:ascii="SimSun" w:hAnsi="SimSun" w:eastAsia="SimSun" w:cs="SimSun"/>
          <w:sz w:val="20"/>
          <w:szCs w:val="20"/>
          <w:spacing w:val="4"/>
        </w:rPr>
        <w:t>从目前大数据应用和发展的视角看，大数据具有以下特性：</w:t>
      </w:r>
    </w:p>
    <w:p>
      <w:pPr>
        <w:ind w:left="79" w:firstLine="430"/>
        <w:spacing w:before="82" w:line="295" w:lineRule="auto"/>
        <w:rPr>
          <w:rFonts w:ascii="SimSun" w:hAnsi="SimSun" w:eastAsia="SimSun" w:cs="SimSun"/>
          <w:sz w:val="20"/>
          <w:szCs w:val="20"/>
        </w:rPr>
      </w:pPr>
      <w:r>
        <w:rPr>
          <w:rFonts w:ascii="SimSun" w:hAnsi="SimSun" w:eastAsia="SimSun" w:cs="SimSun"/>
          <w:sz w:val="20"/>
          <w:szCs w:val="20"/>
          <w:spacing w:val="4"/>
        </w:rPr>
        <w:t>(1)大数据来源仍以组织内部数据为主。工业4.0、</w:t>
      </w:r>
      <w:r>
        <w:rPr>
          <w:rFonts w:ascii="Times New Roman" w:hAnsi="Times New Roman" w:eastAsia="Times New Roman" w:cs="Times New Roman"/>
          <w:sz w:val="20"/>
          <w:szCs w:val="20"/>
        </w:rPr>
        <w:t>BANK</w:t>
      </w:r>
      <w:r>
        <w:rPr>
          <w:rFonts w:ascii="Times New Roman" w:hAnsi="Times New Roman" w:eastAsia="Times New Roman" w:cs="Times New Roman"/>
          <w:sz w:val="20"/>
          <w:szCs w:val="20"/>
          <w:spacing w:val="4"/>
        </w:rPr>
        <w:t>3.0</w:t>
      </w:r>
      <w:r>
        <w:rPr>
          <w:rFonts w:ascii="SimSun" w:hAnsi="SimSun" w:eastAsia="SimSun" w:cs="SimSun"/>
          <w:sz w:val="20"/>
          <w:szCs w:val="20"/>
          <w:spacing w:val="4"/>
        </w:rPr>
        <w:t>、互联网十、智慧城市等</w:t>
      </w:r>
      <w:r>
        <w:rPr>
          <w:rFonts w:ascii="SimSun" w:hAnsi="SimSun" w:eastAsia="SimSun" w:cs="SimSun"/>
          <w:sz w:val="20"/>
          <w:szCs w:val="20"/>
          <w:spacing w:val="3"/>
        </w:rPr>
        <w:t>新 </w:t>
      </w:r>
      <w:r>
        <w:rPr>
          <w:rFonts w:ascii="SimSun" w:hAnsi="SimSun" w:eastAsia="SimSun" w:cs="SimSun"/>
          <w:sz w:val="20"/>
          <w:szCs w:val="20"/>
          <w:spacing w:val="-5"/>
        </w:rPr>
        <w:t>理念的产生，促进了智能机器人、移动设备、供应链系统、物联网等数字化技术的广泛应用，为</w:t>
      </w:r>
      <w:r>
        <w:rPr>
          <w:rFonts w:ascii="SimSun" w:hAnsi="SimSun" w:eastAsia="SimSun" w:cs="SimSun"/>
          <w:sz w:val="20"/>
          <w:szCs w:val="20"/>
          <w:spacing w:val="4"/>
        </w:rPr>
        <w:t xml:space="preserve">  </w:t>
      </w:r>
      <w:r>
        <w:rPr>
          <w:rFonts w:ascii="SimSun" w:hAnsi="SimSun" w:eastAsia="SimSun" w:cs="SimSun"/>
          <w:sz w:val="20"/>
          <w:szCs w:val="20"/>
          <w:spacing w:val="2"/>
        </w:rPr>
        <w:t>海量数据采集、存储和应用提供了基础。2012年</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2"/>
        </w:rPr>
        <w:t>开</w:t>
      </w:r>
      <w:r>
        <w:rPr>
          <w:rFonts w:ascii="SimSun" w:hAnsi="SimSun" w:eastAsia="SimSun" w:cs="SimSun"/>
          <w:sz w:val="20"/>
          <w:szCs w:val="20"/>
          <w:spacing w:val="-37"/>
        </w:rPr>
        <w:t xml:space="preserve"> </w:t>
      </w:r>
      <w:r>
        <w:rPr>
          <w:rFonts w:ascii="SimSun" w:hAnsi="SimSun" w:eastAsia="SimSun" w:cs="SimSun"/>
          <w:sz w:val="20"/>
          <w:szCs w:val="20"/>
          <w:spacing w:val="2"/>
        </w:rPr>
        <w:t>展</w:t>
      </w:r>
      <w:r>
        <w:rPr>
          <w:rFonts w:ascii="SimSun" w:hAnsi="SimSun" w:eastAsia="SimSun" w:cs="SimSun"/>
          <w:sz w:val="20"/>
          <w:szCs w:val="20"/>
          <w:spacing w:val="-26"/>
        </w:rPr>
        <w:t xml:space="preserve"> </w:t>
      </w:r>
      <w:r>
        <w:rPr>
          <w:rFonts w:ascii="SimSun" w:hAnsi="SimSun" w:eastAsia="SimSun" w:cs="SimSun"/>
          <w:sz w:val="20"/>
          <w:szCs w:val="20"/>
          <w:spacing w:val="2"/>
        </w:rPr>
        <w:t>了</w:t>
      </w:r>
      <w:r>
        <w:rPr>
          <w:rFonts w:ascii="Times New Roman" w:hAnsi="Times New Roman" w:eastAsia="Times New Roman" w:cs="Times New Roman"/>
          <w:sz w:val="20"/>
          <w:szCs w:val="20"/>
        </w:rPr>
        <w:t>Big</w:t>
      </w:r>
      <w:r>
        <w:rPr>
          <w:rFonts w:ascii="Times New Roman" w:hAnsi="Times New Roman" w:eastAsia="Times New Roman" w:cs="Times New Roman"/>
          <w:sz w:val="20"/>
          <w:szCs w:val="20"/>
          <w:spacing w:val="21"/>
        </w:rPr>
        <w:t xml:space="preserve">  </w:t>
      </w:r>
      <w:r>
        <w:rPr>
          <w:rFonts w:ascii="Times New Roman" w:hAnsi="Times New Roman" w:eastAsia="Times New Roman" w:cs="Times New Roman"/>
          <w:sz w:val="20"/>
          <w:szCs w:val="20"/>
        </w:rPr>
        <w:t>Data</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Work</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2"/>
        </w:rPr>
        <w:t>的调研分析，</w:t>
      </w:r>
      <w:r>
        <w:rPr>
          <w:rFonts w:ascii="SimSun" w:hAnsi="SimSun" w:eastAsia="SimSun" w:cs="SimSun"/>
          <w:sz w:val="20"/>
          <w:szCs w:val="20"/>
        </w:rPr>
        <w:t xml:space="preserve"> </w:t>
      </w:r>
      <w:r>
        <w:rPr>
          <w:rFonts w:ascii="SimSun" w:hAnsi="SimSun" w:eastAsia="SimSun" w:cs="SimSun"/>
          <w:sz w:val="20"/>
          <w:szCs w:val="20"/>
          <w:spacing w:val="15"/>
        </w:rPr>
        <w:t>对95个国家、26个行业的1144名专业人员进行了访谈。调研结果发现：仅7%的受访者认</w:t>
      </w:r>
      <w:r>
        <w:rPr>
          <w:rFonts w:ascii="SimSun" w:hAnsi="SimSun" w:eastAsia="SimSun" w:cs="SimSun"/>
          <w:sz w:val="20"/>
          <w:szCs w:val="20"/>
          <w:spacing w:val="4"/>
        </w:rPr>
        <w:t xml:space="preserve"> </w:t>
      </w:r>
      <w:r>
        <w:rPr>
          <w:rFonts w:ascii="SimSun" w:hAnsi="SimSun" w:eastAsia="SimSun" w:cs="SimSun"/>
          <w:sz w:val="20"/>
          <w:szCs w:val="20"/>
          <w:spacing w:val="2"/>
        </w:rPr>
        <w:t>为社交媒体数据是大数据，大部分受访者认为大数据来源主要以组织内部</w:t>
      </w:r>
      <w:r>
        <w:rPr>
          <w:rFonts w:ascii="SimSun" w:hAnsi="SimSun" w:eastAsia="SimSun" w:cs="SimSun"/>
          <w:sz w:val="20"/>
          <w:szCs w:val="20"/>
          <w:spacing w:val="1"/>
        </w:rPr>
        <w:t>数据为主。</w:t>
      </w:r>
    </w:p>
    <w:p>
      <w:pPr>
        <w:ind w:firstLine="510"/>
        <w:spacing w:before="122" w:line="298" w:lineRule="auto"/>
        <w:rPr>
          <w:rFonts w:ascii="SimSun" w:hAnsi="SimSun" w:eastAsia="SimSun" w:cs="SimSun"/>
          <w:sz w:val="20"/>
          <w:szCs w:val="20"/>
        </w:rPr>
      </w:pPr>
      <w:r>
        <w:rPr>
          <w:rFonts w:ascii="SimSun" w:hAnsi="SimSun" w:eastAsia="SimSun" w:cs="SimSun"/>
          <w:sz w:val="20"/>
          <w:szCs w:val="20"/>
          <w:spacing w:val="14"/>
        </w:rPr>
        <w:t>(2)大数据应用仍依赖于数据的整合(关联)。数据整合是数据分析项目的关键要素，</w:t>
      </w:r>
      <w:r>
        <w:rPr>
          <w:rFonts w:ascii="SimSun" w:hAnsi="SimSun" w:eastAsia="SimSun" w:cs="SimSun"/>
          <w:sz w:val="20"/>
          <w:szCs w:val="20"/>
          <w:spacing w:val="12"/>
        </w:rPr>
        <w:t xml:space="preserve"> </w:t>
      </w:r>
      <w:r>
        <w:rPr>
          <w:rFonts w:ascii="SimSun" w:hAnsi="SimSun" w:eastAsia="SimSun" w:cs="SimSun"/>
          <w:sz w:val="20"/>
          <w:szCs w:val="20"/>
          <w:spacing w:val="12"/>
        </w:rPr>
        <w:t>对大数据来说尤为重要。在大数据应用和分析过程中，需要将海量的非结构化数据通过有</w:t>
      </w:r>
      <w:r>
        <w:rPr>
          <w:rFonts w:ascii="SimSun" w:hAnsi="SimSun" w:eastAsia="SimSun" w:cs="SimSun"/>
          <w:sz w:val="20"/>
          <w:szCs w:val="20"/>
          <w:spacing w:val="5"/>
        </w:rPr>
        <w:t xml:space="preserve">  </w:t>
      </w:r>
      <w:r>
        <w:rPr>
          <w:rFonts w:ascii="SimSun" w:hAnsi="SimSun" w:eastAsia="SimSun" w:cs="SimSun"/>
          <w:sz w:val="20"/>
          <w:szCs w:val="20"/>
          <w:spacing w:val="8"/>
        </w:rPr>
        <w:t>效整合和分析，才能达到数据洞察的效果。正如</w:t>
      </w:r>
      <w:r>
        <w:rPr>
          <w:rFonts w:ascii="SimSun" w:hAnsi="SimSun" w:eastAsia="SimSun" w:cs="SimSun"/>
          <w:sz w:val="20"/>
          <w:szCs w:val="20"/>
          <w:spacing w:val="-34"/>
        </w:rPr>
        <w:t xml:space="preserve"> </w:t>
      </w:r>
      <w:r>
        <w:rPr>
          <w:rFonts w:ascii="Times New Roman" w:hAnsi="Times New Roman" w:eastAsia="Times New Roman" w:cs="Times New Roman"/>
          <w:sz w:val="20"/>
          <w:szCs w:val="20"/>
        </w:rPr>
        <w:t>Boyd</w:t>
      </w:r>
      <w:r>
        <w:rPr>
          <w:rFonts w:ascii="Times New Roman" w:hAnsi="Times New Roman" w:eastAsia="Times New Roman" w:cs="Times New Roman"/>
          <w:sz w:val="20"/>
          <w:szCs w:val="20"/>
          <w:spacing w:val="19"/>
        </w:rPr>
        <w:t xml:space="preserve">  </w:t>
      </w:r>
      <w:r>
        <w:rPr>
          <w:rFonts w:ascii="Times New Roman" w:hAnsi="Times New Roman" w:eastAsia="Times New Roman" w:cs="Times New Roman"/>
          <w:sz w:val="20"/>
          <w:szCs w:val="20"/>
        </w:rPr>
        <w:t>and</w:t>
      </w:r>
      <w:r>
        <w:rPr>
          <w:rFonts w:ascii="Times New Roman" w:hAnsi="Times New Roman" w:eastAsia="Times New Roman" w:cs="Times New Roman"/>
          <w:sz w:val="20"/>
          <w:szCs w:val="20"/>
          <w:spacing w:val="18"/>
          <w:w w:val="101"/>
        </w:rPr>
        <w:t xml:space="preserve">  </w:t>
      </w:r>
      <w:r>
        <w:rPr>
          <w:rFonts w:ascii="Times New Roman" w:hAnsi="Times New Roman" w:eastAsia="Times New Roman" w:cs="Times New Roman"/>
          <w:sz w:val="20"/>
          <w:szCs w:val="20"/>
        </w:rPr>
        <w:t>Crawford</w:t>
      </w:r>
      <w:r>
        <w:rPr>
          <w:rFonts w:ascii="SimSun" w:hAnsi="SimSun" w:eastAsia="SimSun" w:cs="SimSun"/>
          <w:sz w:val="20"/>
          <w:szCs w:val="20"/>
          <w:spacing w:val="8"/>
        </w:rPr>
        <w:t>①所指出的“大数据本</w:t>
      </w:r>
      <w:r>
        <w:rPr>
          <w:rFonts w:ascii="SimSun" w:hAnsi="SimSun" w:eastAsia="SimSun" w:cs="SimSun"/>
          <w:sz w:val="20"/>
          <w:szCs w:val="20"/>
        </w:rPr>
        <w:t xml:space="preserve">  </w:t>
      </w:r>
      <w:r>
        <w:rPr>
          <w:rFonts w:ascii="SimSun" w:hAnsi="SimSun" w:eastAsia="SimSun" w:cs="SimSun"/>
          <w:sz w:val="20"/>
          <w:szCs w:val="20"/>
          <w:spacing w:val="12"/>
        </w:rPr>
        <w:t>质上是相互关联的，各个数据源通过数据间建立关联关系而实现价值”。大数据技术能将</w:t>
      </w:r>
      <w:r>
        <w:rPr>
          <w:rFonts w:ascii="SimSun" w:hAnsi="SimSun" w:eastAsia="SimSun" w:cs="SimSun"/>
          <w:sz w:val="20"/>
          <w:szCs w:val="20"/>
          <w:spacing w:val="5"/>
        </w:rPr>
        <w:t xml:space="preserve">  </w:t>
      </w:r>
      <w:r>
        <w:rPr>
          <w:rFonts w:ascii="SimSun" w:hAnsi="SimSun" w:eastAsia="SimSun" w:cs="SimSun"/>
          <w:sz w:val="20"/>
          <w:szCs w:val="20"/>
          <w:spacing w:val="-12"/>
        </w:rPr>
        <w:t>“非数字、非结构化及结构化”的数据关联起来，将“人员、交易、社交、金融、空间、时间”等分</w:t>
      </w:r>
      <w:r>
        <w:rPr>
          <w:rFonts w:ascii="SimSun" w:hAnsi="SimSun" w:eastAsia="SimSun" w:cs="SimSun"/>
          <w:sz w:val="20"/>
          <w:szCs w:val="20"/>
          <w:spacing w:val="2"/>
        </w:rPr>
        <w:t xml:space="preserve">  </w:t>
      </w:r>
      <w:r>
        <w:rPr>
          <w:rFonts w:ascii="SimSun" w:hAnsi="SimSun" w:eastAsia="SimSun" w:cs="SimSun"/>
          <w:sz w:val="20"/>
          <w:szCs w:val="20"/>
          <w:spacing w:val="7"/>
        </w:rPr>
        <w:t>散数据集关联起来，基于单个个体和群体来进行关系和模式</w:t>
      </w:r>
      <w:r>
        <w:rPr>
          <w:rFonts w:ascii="SimSun" w:hAnsi="SimSun" w:eastAsia="SimSun" w:cs="SimSun"/>
          <w:sz w:val="20"/>
          <w:szCs w:val="20"/>
          <w:spacing w:val="6"/>
        </w:rPr>
        <w:t>分析，并从中挖掘价值。</w:t>
      </w:r>
    </w:p>
    <w:p>
      <w:pPr>
        <w:ind w:left="99" w:right="91" w:firstLine="410"/>
        <w:spacing w:before="124" w:line="289" w:lineRule="auto"/>
        <w:rPr>
          <w:rFonts w:ascii="SimSun" w:hAnsi="SimSun" w:eastAsia="SimSun" w:cs="SimSun"/>
          <w:sz w:val="20"/>
          <w:szCs w:val="20"/>
        </w:rPr>
      </w:pPr>
      <w:r>
        <w:rPr>
          <w:rFonts w:ascii="SimSun" w:hAnsi="SimSun" w:eastAsia="SimSun" w:cs="SimSun"/>
          <w:sz w:val="20"/>
          <w:szCs w:val="20"/>
          <w:spacing w:val="12"/>
        </w:rPr>
        <w:t>(3)大数据分析的目的是预测。传统的数据分析挖掘是基于历史数据的处理分析，其</w:t>
      </w:r>
      <w:r>
        <w:rPr>
          <w:rFonts w:ascii="SimSun" w:hAnsi="SimSun" w:eastAsia="SimSun" w:cs="SimSun"/>
          <w:sz w:val="20"/>
          <w:szCs w:val="20"/>
          <w:spacing w:val="11"/>
        </w:rPr>
        <w:t xml:space="preserve"> </w:t>
      </w:r>
      <w:r>
        <w:rPr>
          <w:rFonts w:ascii="SimSun" w:hAnsi="SimSun" w:eastAsia="SimSun" w:cs="SimSun"/>
          <w:sz w:val="20"/>
          <w:szCs w:val="20"/>
          <w:spacing w:val="9"/>
        </w:rPr>
        <w:t>目的是寻找造成问题的原因。例如，银行发现其近期存款波动较大，可以分析近</w:t>
      </w:r>
      <w:r>
        <w:rPr>
          <w:rFonts w:ascii="SimSun" w:hAnsi="SimSun" w:eastAsia="SimSun" w:cs="SimSun"/>
          <w:sz w:val="20"/>
          <w:szCs w:val="20"/>
          <w:spacing w:val="8"/>
        </w:rPr>
        <w:t>半年的交</w:t>
      </w:r>
      <w:r>
        <w:rPr>
          <w:rFonts w:ascii="SimSun" w:hAnsi="SimSun" w:eastAsia="SimSun" w:cs="SimSun"/>
          <w:sz w:val="20"/>
          <w:szCs w:val="20"/>
        </w:rPr>
        <w:t xml:space="preserve"> </w:t>
      </w:r>
      <w:r>
        <w:rPr>
          <w:rFonts w:ascii="SimSun" w:hAnsi="SimSun" w:eastAsia="SimSun" w:cs="SimSun"/>
          <w:sz w:val="20"/>
          <w:szCs w:val="20"/>
          <w:spacing w:val="10"/>
        </w:rPr>
        <w:t>易数据，寻找产生波动的原因。而大数据分析的首要目的是</w:t>
      </w:r>
      <w:r>
        <w:rPr>
          <w:rFonts w:ascii="SimSun" w:hAnsi="SimSun" w:eastAsia="SimSun" w:cs="SimSun"/>
          <w:sz w:val="20"/>
          <w:szCs w:val="20"/>
          <w:spacing w:val="9"/>
        </w:rPr>
        <w:t>预测，为即将可能发生的事件</w:t>
      </w:r>
    </w:p>
    <w:p>
      <w:pPr>
        <w:pStyle w:val="BodyText"/>
        <w:spacing w:line="427" w:lineRule="auto"/>
        <w:rPr/>
      </w:pPr>
      <w:r/>
    </w:p>
    <w:p>
      <w:pPr>
        <w:ind w:left="99"/>
        <w:spacing w:before="53" w:line="212" w:lineRule="auto"/>
        <w:rPr>
          <w:rFonts w:ascii="Times New Roman" w:hAnsi="Times New Roman" w:eastAsia="Times New Roman" w:cs="Times New Roman"/>
          <w:sz w:val="16"/>
          <w:szCs w:val="16"/>
        </w:rPr>
      </w:pPr>
      <w:r>
        <w:rPr>
          <w:rFonts w:ascii="SimSun" w:hAnsi="SimSun" w:eastAsia="SimSun" w:cs="SimSun"/>
          <w:sz w:val="16"/>
          <w:szCs w:val="16"/>
        </w:rPr>
        <w:t>①</w:t>
      </w:r>
      <w:r>
        <w:rPr>
          <w:rFonts w:ascii="SimSun" w:hAnsi="SimSun" w:eastAsia="SimSun" w:cs="SimSun"/>
          <w:sz w:val="16"/>
          <w:szCs w:val="16"/>
          <w:spacing w:val="46"/>
        </w:rPr>
        <w:t xml:space="preserve"> </w:t>
      </w:r>
      <w:r>
        <w:rPr>
          <w:rFonts w:ascii="Times New Roman" w:hAnsi="Times New Roman" w:eastAsia="Times New Roman" w:cs="Times New Roman"/>
          <w:sz w:val="16"/>
          <w:szCs w:val="16"/>
        </w:rPr>
        <w:t>Danahboyd</w:t>
      </w:r>
      <w:r>
        <w:rPr>
          <w:rFonts w:ascii="Times New Roman" w:hAnsi="Times New Roman" w:eastAsia="Times New Roman" w:cs="Times New Roman"/>
          <w:sz w:val="16"/>
          <w:szCs w:val="16"/>
          <w:spacing w:val="35"/>
          <w:w w:val="101"/>
        </w:rPr>
        <w:t xml:space="preserve"> </w:t>
      </w:r>
      <w:r>
        <w:rPr>
          <w:rFonts w:ascii="SimSun" w:hAnsi="SimSun" w:eastAsia="SimSun" w:cs="SimSun"/>
          <w:sz w:val="16"/>
          <w:szCs w:val="16"/>
        </w:rPr>
        <w:t>和</w:t>
      </w:r>
      <w:r>
        <w:rPr>
          <w:rFonts w:ascii="SimSun" w:hAnsi="SimSun" w:eastAsia="SimSun" w:cs="SimSun"/>
          <w:sz w:val="16"/>
          <w:szCs w:val="16"/>
          <w:spacing w:val="-43"/>
        </w:rPr>
        <w:t xml:space="preserve"> </w:t>
      </w:r>
      <w:r>
        <w:rPr>
          <w:rFonts w:ascii="Times New Roman" w:hAnsi="Times New Roman" w:eastAsia="Times New Roman" w:cs="Times New Roman"/>
          <w:sz w:val="16"/>
          <w:szCs w:val="16"/>
        </w:rPr>
        <w:t>Kate</w:t>
      </w:r>
      <w:r>
        <w:rPr>
          <w:rFonts w:ascii="Times New Roman" w:hAnsi="Times New Roman" w:eastAsia="Times New Roman" w:cs="Times New Roman"/>
          <w:sz w:val="16"/>
          <w:szCs w:val="16"/>
          <w:spacing w:val="30"/>
          <w:w w:val="101"/>
        </w:rPr>
        <w:t xml:space="preserve"> </w:t>
      </w:r>
      <w:r>
        <w:rPr>
          <w:rFonts w:ascii="Times New Roman" w:hAnsi="Times New Roman" w:eastAsia="Times New Roman" w:cs="Times New Roman"/>
          <w:sz w:val="16"/>
          <w:szCs w:val="16"/>
        </w:rPr>
        <w:t>Crawford</w:t>
      </w:r>
      <w:r>
        <w:rPr>
          <w:rFonts w:ascii="SimSun" w:hAnsi="SimSun" w:eastAsia="SimSun" w:cs="SimSun"/>
          <w:sz w:val="16"/>
          <w:szCs w:val="16"/>
        </w:rPr>
        <w:t>《</w:t>
      </w:r>
      <w:r>
        <w:rPr>
          <w:rFonts w:ascii="Times New Roman" w:hAnsi="Times New Roman" w:eastAsia="Times New Roman" w:cs="Times New Roman"/>
          <w:sz w:val="16"/>
          <w:szCs w:val="16"/>
        </w:rPr>
        <w:t>Six</w:t>
      </w:r>
      <w:r>
        <w:rPr>
          <w:rFonts w:ascii="Times New Roman" w:hAnsi="Times New Roman" w:eastAsia="Times New Roman" w:cs="Times New Roman"/>
          <w:sz w:val="16"/>
          <w:szCs w:val="16"/>
          <w:spacing w:val="27"/>
          <w:w w:val="102"/>
        </w:rPr>
        <w:t xml:space="preserve"> </w:t>
      </w:r>
      <w:r>
        <w:rPr>
          <w:rFonts w:ascii="Times New Roman" w:hAnsi="Times New Roman" w:eastAsia="Times New Roman" w:cs="Times New Roman"/>
          <w:sz w:val="16"/>
          <w:szCs w:val="16"/>
        </w:rPr>
        <w:t>Provocat</w:t>
      </w:r>
      <w:r>
        <w:rPr>
          <w:rFonts w:ascii="Times New Roman" w:hAnsi="Times New Roman" w:eastAsia="Times New Roman" w:cs="Times New Roman"/>
          <w:sz w:val="16"/>
          <w:szCs w:val="16"/>
          <w:spacing w:val="-1"/>
        </w:rPr>
        <w:t>ions</w:t>
      </w:r>
      <w:r>
        <w:rPr>
          <w:rFonts w:ascii="Times New Roman" w:hAnsi="Times New Roman" w:eastAsia="Times New Roman" w:cs="Times New Roman"/>
          <w:sz w:val="16"/>
          <w:szCs w:val="16"/>
          <w:spacing w:val="31"/>
        </w:rPr>
        <w:t xml:space="preserve"> </w:t>
      </w:r>
      <w:r>
        <w:rPr>
          <w:rFonts w:ascii="Times New Roman" w:hAnsi="Times New Roman" w:eastAsia="Times New Roman" w:cs="Times New Roman"/>
          <w:sz w:val="16"/>
          <w:szCs w:val="16"/>
          <w:spacing w:val="-1"/>
        </w:rPr>
        <w:t>for</w:t>
      </w:r>
      <w:r>
        <w:rPr>
          <w:rFonts w:ascii="Times New Roman" w:hAnsi="Times New Roman" w:eastAsia="Times New Roman" w:cs="Times New Roman"/>
          <w:sz w:val="16"/>
          <w:szCs w:val="16"/>
          <w:spacing w:val="26"/>
          <w:w w:val="101"/>
        </w:rPr>
        <w:t xml:space="preserve"> </w:t>
      </w:r>
      <w:r>
        <w:rPr>
          <w:rFonts w:ascii="Times New Roman" w:hAnsi="Times New Roman" w:eastAsia="Times New Roman" w:cs="Times New Roman"/>
          <w:sz w:val="16"/>
          <w:szCs w:val="16"/>
          <w:spacing w:val="-1"/>
        </w:rPr>
        <w:t>Big</w:t>
      </w:r>
      <w:r>
        <w:rPr>
          <w:rFonts w:ascii="Times New Roman" w:hAnsi="Times New Roman" w:eastAsia="Times New Roman" w:cs="Times New Roman"/>
          <w:sz w:val="16"/>
          <w:szCs w:val="16"/>
          <w:spacing w:val="27"/>
          <w:w w:val="102"/>
        </w:rPr>
        <w:t xml:space="preserve"> </w:t>
      </w:r>
      <w:r>
        <w:rPr>
          <w:rFonts w:ascii="Times New Roman" w:hAnsi="Times New Roman" w:eastAsia="Times New Roman" w:cs="Times New Roman"/>
          <w:sz w:val="16"/>
          <w:szCs w:val="16"/>
          <w:spacing w:val="-1"/>
        </w:rPr>
        <w:t>Data</w:t>
      </w:r>
      <w:r>
        <w:rPr>
          <w:rFonts w:ascii="SimSun" w:hAnsi="SimSun" w:eastAsia="SimSun" w:cs="SimSun"/>
          <w:sz w:val="16"/>
          <w:szCs w:val="16"/>
          <w:spacing w:val="-1"/>
        </w:rPr>
        <w:t>》</w:t>
      </w:r>
      <w:r>
        <w:rPr>
          <w:rFonts w:ascii="Times New Roman" w:hAnsi="Times New Roman" w:eastAsia="Times New Roman" w:cs="Times New Roman"/>
          <w:sz w:val="16"/>
          <w:szCs w:val="16"/>
          <w:spacing w:val="-1"/>
        </w:rPr>
        <w:t>,September</w:t>
      </w:r>
      <w:r>
        <w:rPr>
          <w:rFonts w:ascii="Times New Roman" w:hAnsi="Times New Roman" w:eastAsia="Times New Roman" w:cs="Times New Roman"/>
          <w:sz w:val="16"/>
          <w:szCs w:val="16"/>
          <w:spacing w:val="27"/>
        </w:rPr>
        <w:t xml:space="preserve"> </w:t>
      </w:r>
      <w:r>
        <w:rPr>
          <w:rFonts w:ascii="Times New Roman" w:hAnsi="Times New Roman" w:eastAsia="Times New Roman" w:cs="Times New Roman"/>
          <w:sz w:val="16"/>
          <w:szCs w:val="16"/>
          <w:spacing w:val="-1"/>
        </w:rPr>
        <w:t>21,2011.</w:t>
      </w:r>
    </w:p>
    <w:p>
      <w:pPr>
        <w:spacing w:line="212" w:lineRule="auto"/>
        <w:sectPr>
          <w:pgSz w:w="10000" w:h="14250"/>
          <w:pgMar w:top="400" w:right="610" w:bottom="400" w:left="1020" w:header="0" w:footer="0" w:gutter="0"/>
        </w:sectPr>
        <w:rPr>
          <w:rFonts w:ascii="Times New Roman" w:hAnsi="Times New Roman" w:eastAsia="Times New Roman" w:cs="Times New Roman"/>
          <w:sz w:val="16"/>
          <w:szCs w:val="16"/>
        </w:rPr>
      </w:pPr>
    </w:p>
    <w:p>
      <w:pPr>
        <w:pStyle w:val="BodyText"/>
        <w:spacing w:line="242" w:lineRule="auto"/>
        <w:rPr/>
      </w:pPr>
      <w:r/>
    </w:p>
    <w:p>
      <w:pPr>
        <w:spacing w:before="55" w:line="215" w:lineRule="auto"/>
        <w:tabs>
          <w:tab w:val="left" w:pos="3298"/>
        </w:tabs>
        <w:rPr>
          <w:rFonts w:ascii="SimSun" w:hAnsi="SimSun" w:eastAsia="SimSun" w:cs="SimSun"/>
          <w:sz w:val="17"/>
          <w:szCs w:val="17"/>
        </w:rPr>
      </w:pPr>
      <w:r>
        <w:rPr>
          <w:rFonts w:ascii="SimSun" w:hAnsi="SimSun" w:eastAsia="SimSun" w:cs="SimSun"/>
          <w:sz w:val="17"/>
          <w:szCs w:val="17"/>
          <w:strike/>
        </w:rPr>
        <w:tab/>
      </w:r>
      <w:r>
        <w:rPr>
          <w:rFonts w:ascii="SimSun" w:hAnsi="SimSun" w:eastAsia="SimSun" w:cs="SimSun"/>
          <w:sz w:val="17"/>
          <w:szCs w:val="17"/>
          <w:spacing w:val="76"/>
          <w:w w:val="101"/>
        </w:rPr>
        <w:t xml:space="preserve"> </w:t>
      </w:r>
      <w:r>
        <w:rPr>
          <w:rFonts w:ascii="SimSun" w:hAnsi="SimSun" w:eastAsia="SimSun" w:cs="SimSun"/>
          <w:sz w:val="17"/>
          <w:szCs w:val="17"/>
          <w:spacing w:val="3"/>
        </w:rPr>
        <w:t>6.1</w:t>
      </w:r>
      <w:r>
        <w:rPr>
          <w:rFonts w:ascii="SimSun" w:hAnsi="SimSun" w:eastAsia="SimSun" w:cs="SimSun"/>
          <w:sz w:val="17"/>
          <w:szCs w:val="17"/>
          <w:spacing w:val="61"/>
        </w:rPr>
        <w:t xml:space="preserve"> </w:t>
      </w:r>
      <w:r>
        <w:rPr>
          <w:rFonts w:ascii="SimSun" w:hAnsi="SimSun" w:eastAsia="SimSun" w:cs="SimSun"/>
          <w:sz w:val="17"/>
          <w:szCs w:val="17"/>
          <w:spacing w:val="3"/>
        </w:rPr>
        <w:t>大数据特性及其质量管理的复杂性|1191</w:t>
      </w:r>
      <w:r>
        <w:rPr>
          <w:rFonts w:ascii="SimSun" w:hAnsi="SimSun" w:eastAsia="SimSun" w:cs="SimSun"/>
          <w:sz w:val="17"/>
          <w:szCs w:val="17"/>
          <w:spacing w:val="-62"/>
        </w:rPr>
        <w:t xml:space="preserve"> </w:t>
      </w:r>
      <w:r>
        <w:rPr>
          <w:rFonts w:ascii="SimSun" w:hAnsi="SimSun" w:eastAsia="SimSun" w:cs="SimSun"/>
          <w:sz w:val="17"/>
          <w:szCs w:val="17"/>
          <w:strike/>
        </w:rPr>
        <w:t xml:space="preserve">                </w:t>
      </w:r>
    </w:p>
    <w:p>
      <w:pPr>
        <w:pStyle w:val="BodyText"/>
        <w:spacing w:line="476" w:lineRule="auto"/>
        <w:rPr/>
      </w:pPr>
      <w:r/>
    </w:p>
    <w:p>
      <w:pPr>
        <w:ind w:left="49"/>
        <w:spacing w:before="72" w:line="269" w:lineRule="auto"/>
        <w:jc w:val="both"/>
        <w:rPr>
          <w:rFonts w:ascii="SimSun" w:hAnsi="SimSun" w:eastAsia="SimSun" w:cs="SimSun"/>
          <w:sz w:val="22"/>
          <w:szCs w:val="22"/>
        </w:rPr>
      </w:pPr>
      <w:bookmarkStart w:name="bookmark80" w:id="76"/>
      <w:bookmarkEnd w:id="76"/>
      <w:r>
        <w:rPr>
          <w:rFonts w:ascii="SimSun" w:hAnsi="SimSun" w:eastAsia="SimSun" w:cs="SimSun"/>
          <w:sz w:val="22"/>
          <w:szCs w:val="22"/>
          <w:spacing w:val="-21"/>
        </w:rPr>
        <w:t>做好准备，如将负面影响最小化，抓住可能到来的机遇。大数据时代，“是什么”比“为什么”</w:t>
      </w:r>
      <w:r>
        <w:rPr>
          <w:rFonts w:ascii="SimSun" w:hAnsi="SimSun" w:eastAsia="SimSun" w:cs="SimSun"/>
          <w:sz w:val="22"/>
          <w:szCs w:val="22"/>
          <w:spacing w:val="16"/>
        </w:rPr>
        <w:t xml:space="preserve"> </w:t>
      </w:r>
      <w:r>
        <w:rPr>
          <w:rFonts w:ascii="SimSun" w:hAnsi="SimSun" w:eastAsia="SimSun" w:cs="SimSun"/>
          <w:sz w:val="22"/>
          <w:szCs w:val="22"/>
          <w:spacing w:val="-18"/>
        </w:rPr>
        <w:t>更加重要，正如《大数据时代：生活、工作与思维的大变革》]一书所描述的“建立在相关关</w:t>
      </w:r>
      <w:r>
        <w:rPr>
          <w:rFonts w:ascii="SimSun" w:hAnsi="SimSun" w:eastAsia="SimSun" w:cs="SimSun"/>
          <w:sz w:val="22"/>
          <w:szCs w:val="22"/>
          <w:spacing w:val="3"/>
        </w:rPr>
        <w:t xml:space="preserve">  </w:t>
      </w:r>
      <w:r>
        <w:rPr>
          <w:rFonts w:ascii="SimSun" w:hAnsi="SimSun" w:eastAsia="SimSun" w:cs="SimSun"/>
          <w:sz w:val="22"/>
          <w:szCs w:val="22"/>
          <w:spacing w:val="-20"/>
        </w:rPr>
        <w:t>系分析法基础上的预测是大数据的核心”,“通过去探求‘是什么’而不是‘为什么’,</w:t>
      </w:r>
      <w:r>
        <w:rPr>
          <w:rFonts w:ascii="SimSun" w:hAnsi="SimSun" w:eastAsia="SimSun" w:cs="SimSun"/>
          <w:sz w:val="22"/>
          <w:szCs w:val="22"/>
          <w:spacing w:val="-21"/>
        </w:rPr>
        <w:t>帮助人</w:t>
      </w:r>
      <w:r>
        <w:rPr>
          <w:rFonts w:ascii="SimSun" w:hAnsi="SimSun" w:eastAsia="SimSun" w:cs="SimSun"/>
          <w:sz w:val="22"/>
          <w:szCs w:val="22"/>
        </w:rPr>
        <w:t xml:space="preserve">  </w:t>
      </w:r>
      <w:r>
        <w:rPr>
          <w:rFonts w:ascii="SimSun" w:hAnsi="SimSun" w:eastAsia="SimSun" w:cs="SimSun"/>
          <w:sz w:val="22"/>
          <w:szCs w:val="22"/>
          <w:spacing w:val="-21"/>
        </w:rPr>
        <w:t>们更好地了解这个世界”。</w:t>
      </w:r>
    </w:p>
    <w:p>
      <w:pPr>
        <w:ind w:left="49" w:right="174" w:firstLine="419"/>
        <w:spacing w:before="99" w:line="272" w:lineRule="auto"/>
        <w:jc w:val="both"/>
        <w:rPr>
          <w:rFonts w:ascii="SimSun" w:hAnsi="SimSun" w:eastAsia="SimSun" w:cs="SimSun"/>
          <w:sz w:val="22"/>
          <w:szCs w:val="22"/>
        </w:rPr>
      </w:pPr>
      <w:r>
        <w:rPr>
          <w:rFonts w:ascii="SimSun" w:hAnsi="SimSun" w:eastAsia="SimSun" w:cs="SimSun"/>
          <w:sz w:val="22"/>
          <w:szCs w:val="22"/>
          <w:spacing w:val="-12"/>
        </w:rPr>
        <w:t>(4)大数据服务更加精细化(个性化)。大数据技术为数据的采集、存储、分析</w:t>
      </w:r>
      <w:r>
        <w:rPr>
          <w:rFonts w:ascii="SimSun" w:hAnsi="SimSun" w:eastAsia="SimSun" w:cs="SimSun"/>
          <w:sz w:val="22"/>
          <w:szCs w:val="22"/>
          <w:spacing w:val="-13"/>
        </w:rPr>
        <w:t>、挖掘和</w:t>
      </w:r>
      <w:r>
        <w:rPr>
          <w:rFonts w:ascii="SimSun" w:hAnsi="SimSun" w:eastAsia="SimSun" w:cs="SimSun"/>
          <w:sz w:val="22"/>
          <w:szCs w:val="22"/>
        </w:rPr>
        <w:t xml:space="preserve"> </w:t>
      </w:r>
      <w:r>
        <w:rPr>
          <w:rFonts w:ascii="SimSun" w:hAnsi="SimSun" w:eastAsia="SimSun" w:cs="SimSun"/>
          <w:sz w:val="22"/>
          <w:szCs w:val="22"/>
          <w:spacing w:val="-16"/>
        </w:rPr>
        <w:t>服务等提供了有效的支撑，能够协助组织对客户进行精准的分类，探索消费模式和行为，从</w:t>
      </w:r>
      <w:r>
        <w:rPr>
          <w:rFonts w:ascii="SimSun" w:hAnsi="SimSun" w:eastAsia="SimSun" w:cs="SimSun"/>
          <w:sz w:val="22"/>
          <w:szCs w:val="22"/>
          <w:spacing w:val="17"/>
        </w:rPr>
        <w:t xml:space="preserve"> </w:t>
      </w:r>
      <w:r>
        <w:rPr>
          <w:rFonts w:ascii="SimSun" w:hAnsi="SimSun" w:eastAsia="SimSun" w:cs="SimSun"/>
          <w:sz w:val="22"/>
          <w:szCs w:val="22"/>
          <w:spacing w:val="-11"/>
        </w:rPr>
        <w:t>而帮助组织更好地理解客户。个性化和精细化的数据分析和应用，能够获得更加准确的客</w:t>
      </w:r>
      <w:r>
        <w:rPr>
          <w:rFonts w:ascii="SimSun" w:hAnsi="SimSun" w:eastAsia="SimSun" w:cs="SimSun"/>
          <w:sz w:val="22"/>
          <w:szCs w:val="22"/>
          <w:spacing w:val="7"/>
        </w:rPr>
        <w:t xml:space="preserve"> </w:t>
      </w:r>
      <w:r>
        <w:rPr>
          <w:rFonts w:ascii="SimSun" w:hAnsi="SimSun" w:eastAsia="SimSun" w:cs="SimSun"/>
          <w:sz w:val="22"/>
          <w:szCs w:val="22"/>
          <w:spacing w:val="-15"/>
        </w:rPr>
        <w:t>户行为，预测和识别也更加精确，从而能为客户制定更加丰富、更加个性化的服务，获取最</w:t>
      </w:r>
      <w:r>
        <w:rPr>
          <w:rFonts w:ascii="SimSun" w:hAnsi="SimSun" w:eastAsia="SimSun" w:cs="SimSun"/>
          <w:sz w:val="22"/>
          <w:szCs w:val="22"/>
        </w:rPr>
        <w:t xml:space="preserve"> </w:t>
      </w:r>
      <w:r>
        <w:rPr>
          <w:rFonts w:ascii="SimSun" w:hAnsi="SimSun" w:eastAsia="SimSun" w:cs="SimSun"/>
          <w:sz w:val="22"/>
          <w:szCs w:val="22"/>
          <w:spacing w:val="-15"/>
        </w:rPr>
        <w:t>大的客户满意度和收益。</w:t>
      </w:r>
    </w:p>
    <w:p>
      <w:pPr>
        <w:pStyle w:val="BodyText"/>
        <w:spacing w:line="330" w:lineRule="auto"/>
        <w:rPr/>
      </w:pPr>
      <w:r/>
    </w:p>
    <w:p>
      <w:pPr>
        <w:ind w:left="473"/>
        <w:spacing w:before="71" w:line="221" w:lineRule="auto"/>
        <w:outlineLvl w:val="1"/>
        <w:rPr>
          <w:rFonts w:ascii="SimHei" w:hAnsi="SimHei" w:eastAsia="SimHei" w:cs="SimHei"/>
          <w:sz w:val="22"/>
          <w:szCs w:val="22"/>
        </w:rPr>
      </w:pPr>
      <w:r>
        <w:rPr>
          <w:rFonts w:ascii="SimHei" w:hAnsi="SimHei" w:eastAsia="SimHei" w:cs="SimHei"/>
          <w:sz w:val="22"/>
          <w:szCs w:val="22"/>
          <w:b/>
          <w:bCs/>
          <w:spacing w:val="12"/>
        </w:rPr>
        <w:t>6.1.2</w:t>
      </w:r>
      <w:r>
        <w:rPr>
          <w:rFonts w:ascii="SimHei" w:hAnsi="SimHei" w:eastAsia="SimHei" w:cs="SimHei"/>
          <w:sz w:val="22"/>
          <w:szCs w:val="22"/>
          <w:spacing w:val="23"/>
        </w:rPr>
        <w:t xml:space="preserve">  </w:t>
      </w:r>
      <w:r>
        <w:rPr>
          <w:rFonts w:ascii="SimHei" w:hAnsi="SimHei" w:eastAsia="SimHei" w:cs="SimHei"/>
          <w:sz w:val="22"/>
          <w:szCs w:val="22"/>
          <w:b/>
          <w:bCs/>
          <w:spacing w:val="12"/>
        </w:rPr>
        <w:t>大数据质量管理的复杂性</w:t>
      </w:r>
    </w:p>
    <w:p>
      <w:pPr>
        <w:pStyle w:val="BodyText"/>
        <w:spacing w:line="375" w:lineRule="auto"/>
        <w:rPr/>
      </w:pPr>
      <w:r/>
    </w:p>
    <w:p>
      <w:pPr>
        <w:ind w:left="49" w:right="180" w:firstLine="419"/>
        <w:spacing w:before="72" w:line="270" w:lineRule="auto"/>
        <w:rPr>
          <w:rFonts w:ascii="SimSun" w:hAnsi="SimSun" w:eastAsia="SimSun" w:cs="SimSun"/>
          <w:sz w:val="22"/>
          <w:szCs w:val="22"/>
        </w:rPr>
      </w:pPr>
      <w:r>
        <w:rPr>
          <w:rFonts w:ascii="SimSun" w:hAnsi="SimSun" w:eastAsia="SimSun" w:cs="SimSun"/>
          <w:sz w:val="22"/>
          <w:szCs w:val="22"/>
          <w:spacing w:val="-4"/>
        </w:rPr>
        <w:t>大数据质量对于大数据的应用至关重要。大数据分析应用时，必须首先评估</w:t>
      </w:r>
      <w:r>
        <w:rPr>
          <w:rFonts w:ascii="SimSun" w:hAnsi="SimSun" w:eastAsia="SimSun" w:cs="SimSun"/>
          <w:sz w:val="22"/>
          <w:szCs w:val="22"/>
          <w:spacing w:val="-5"/>
        </w:rPr>
        <w:t>数据质</w:t>
      </w:r>
      <w:r>
        <w:rPr>
          <w:rFonts w:ascii="SimSun" w:hAnsi="SimSun" w:eastAsia="SimSun" w:cs="SimSun"/>
          <w:sz w:val="22"/>
          <w:szCs w:val="22"/>
        </w:rPr>
        <w:t xml:space="preserve"> </w:t>
      </w:r>
      <w:r>
        <w:rPr>
          <w:rFonts w:ascii="SimSun" w:hAnsi="SimSun" w:eastAsia="SimSun" w:cs="SimSun"/>
          <w:sz w:val="22"/>
          <w:szCs w:val="22"/>
          <w:spacing w:val="-10"/>
        </w:rPr>
        <w:t>量，以保证大数据的质量达到可接受的程度。需要特别指出的</w:t>
      </w:r>
      <w:r>
        <w:rPr>
          <w:rFonts w:ascii="SimSun" w:hAnsi="SimSun" w:eastAsia="SimSun" w:cs="SimSun"/>
          <w:sz w:val="22"/>
          <w:szCs w:val="22"/>
          <w:spacing w:val="-11"/>
        </w:rPr>
        <w:t>是，大数据价值的发掘和体</w:t>
      </w:r>
      <w:r>
        <w:rPr>
          <w:rFonts w:ascii="SimSun" w:hAnsi="SimSun" w:eastAsia="SimSun" w:cs="SimSun"/>
          <w:sz w:val="22"/>
          <w:szCs w:val="22"/>
        </w:rPr>
        <w:t xml:space="preserve"> </w:t>
      </w:r>
      <w:r>
        <w:rPr>
          <w:rFonts w:ascii="SimSun" w:hAnsi="SimSun" w:eastAsia="SimSun" w:cs="SimSun"/>
          <w:sz w:val="22"/>
          <w:szCs w:val="22"/>
          <w:spacing w:val="-10"/>
        </w:rPr>
        <w:t>现必须建立在一定的数据质量基础之上，认为大数据基数超大，</w:t>
      </w:r>
      <w:r>
        <w:rPr>
          <w:rFonts w:ascii="SimSun" w:hAnsi="SimSun" w:eastAsia="SimSun" w:cs="SimSun"/>
          <w:sz w:val="22"/>
          <w:szCs w:val="22"/>
          <w:spacing w:val="-11"/>
        </w:rPr>
        <w:t>可以忽视其数据质量的观</w:t>
      </w:r>
      <w:r>
        <w:rPr>
          <w:rFonts w:ascii="SimSun" w:hAnsi="SimSun" w:eastAsia="SimSun" w:cs="SimSun"/>
          <w:sz w:val="22"/>
          <w:szCs w:val="22"/>
        </w:rPr>
        <w:t xml:space="preserve"> </w:t>
      </w:r>
      <w:r>
        <w:rPr>
          <w:rFonts w:ascii="SimSun" w:hAnsi="SimSun" w:eastAsia="SimSun" w:cs="SimSun"/>
          <w:sz w:val="22"/>
          <w:szCs w:val="22"/>
          <w:spacing w:val="-18"/>
        </w:rPr>
        <w:t>点是不全面的。</w:t>
      </w:r>
    </w:p>
    <w:p>
      <w:pPr>
        <w:ind w:left="469"/>
        <w:spacing w:before="94" w:line="219" w:lineRule="auto"/>
        <w:rPr>
          <w:rFonts w:ascii="SimSun" w:hAnsi="SimSun" w:eastAsia="SimSun" w:cs="SimSun"/>
          <w:sz w:val="22"/>
          <w:szCs w:val="22"/>
        </w:rPr>
      </w:pPr>
      <w:r>
        <w:rPr>
          <w:rFonts w:ascii="SimSun" w:hAnsi="SimSun" w:eastAsia="SimSun" w:cs="SimSun"/>
          <w:sz w:val="22"/>
          <w:szCs w:val="22"/>
          <w:spacing w:val="-13"/>
        </w:rPr>
        <w:t>大数据质量管理比传统数据质量管理更加复杂，主要表现为以下几个方面：</w:t>
      </w:r>
    </w:p>
    <w:p>
      <w:pPr>
        <w:ind w:left="49" w:right="187" w:firstLine="419"/>
        <w:spacing w:before="81" w:line="263" w:lineRule="auto"/>
        <w:rPr>
          <w:rFonts w:ascii="SimSun" w:hAnsi="SimSun" w:eastAsia="SimSun" w:cs="SimSun"/>
          <w:sz w:val="22"/>
          <w:szCs w:val="22"/>
        </w:rPr>
      </w:pPr>
      <w:r>
        <w:rPr>
          <w:rFonts w:ascii="SimSun" w:hAnsi="SimSun" w:eastAsia="SimSun" w:cs="SimSun"/>
          <w:sz w:val="22"/>
          <w:szCs w:val="22"/>
          <w:spacing w:val="-7"/>
        </w:rPr>
        <w:t>(1)数据源多、数据种类多</w:t>
      </w:r>
      <w:r>
        <w:rPr>
          <w:rFonts w:ascii="SimSun" w:hAnsi="SimSun" w:eastAsia="SimSun" w:cs="SimSun"/>
          <w:sz w:val="22"/>
          <w:szCs w:val="22"/>
          <w:spacing w:val="105"/>
        </w:rPr>
        <w:t xml:space="preserve"> </w:t>
      </w:r>
      <w:r>
        <w:rPr>
          <w:rFonts w:ascii="SimSun" w:hAnsi="SimSun" w:eastAsia="SimSun" w:cs="SimSun"/>
          <w:sz w:val="22"/>
          <w:szCs w:val="22"/>
          <w:spacing w:val="-7"/>
        </w:rPr>
        <w:t>数据来源的复杂和多样性，使得数据整合的难度大大增</w:t>
      </w:r>
      <w:r>
        <w:rPr>
          <w:rFonts w:ascii="SimSun" w:hAnsi="SimSun" w:eastAsia="SimSun" w:cs="SimSun"/>
          <w:sz w:val="22"/>
          <w:szCs w:val="22"/>
        </w:rPr>
        <w:t xml:space="preserve"> </w:t>
      </w:r>
      <w:r>
        <w:rPr>
          <w:rFonts w:ascii="SimSun" w:hAnsi="SimSun" w:eastAsia="SimSun" w:cs="SimSun"/>
          <w:sz w:val="22"/>
          <w:szCs w:val="22"/>
          <w:spacing w:val="-16"/>
        </w:rPr>
        <w:t>加。各个数据源在维度上需要保持一致，不然整合就无从谈起；另一方面数据种类多，使得</w:t>
      </w:r>
      <w:r>
        <w:rPr>
          <w:rFonts w:ascii="SimSun" w:hAnsi="SimSun" w:eastAsia="SimSun" w:cs="SimSun"/>
          <w:sz w:val="22"/>
          <w:szCs w:val="22"/>
          <w:spacing w:val="17"/>
        </w:rPr>
        <w:t xml:space="preserve"> </w:t>
      </w:r>
      <w:r>
        <w:rPr>
          <w:rFonts w:ascii="SimSun" w:hAnsi="SimSun" w:eastAsia="SimSun" w:cs="SimSun"/>
          <w:sz w:val="22"/>
          <w:szCs w:val="22"/>
          <w:spacing w:val="-13"/>
        </w:rPr>
        <w:t>来源于不同组织的数据整合难度剧增。</w:t>
      </w:r>
    </w:p>
    <w:p>
      <w:pPr>
        <w:ind w:left="49" w:right="185" w:firstLine="419"/>
        <w:spacing w:before="87" w:line="269" w:lineRule="auto"/>
        <w:rPr>
          <w:rFonts w:ascii="SimSun" w:hAnsi="SimSun" w:eastAsia="SimSun" w:cs="SimSun"/>
          <w:sz w:val="22"/>
          <w:szCs w:val="22"/>
        </w:rPr>
      </w:pPr>
      <w:r>
        <w:rPr>
          <w:rFonts w:ascii="SimSun" w:hAnsi="SimSun" w:eastAsia="SimSun" w:cs="SimSun"/>
          <w:sz w:val="22"/>
          <w:szCs w:val="22"/>
          <w:spacing w:val="-6"/>
        </w:rPr>
        <w:t>(2)不受控制的重复使用</w:t>
      </w:r>
      <w:r>
        <w:rPr>
          <w:rFonts w:ascii="SimSun" w:hAnsi="SimSun" w:eastAsia="SimSun" w:cs="SimSun"/>
          <w:sz w:val="22"/>
          <w:szCs w:val="22"/>
          <w:spacing w:val="78"/>
        </w:rPr>
        <w:t xml:space="preserve"> </w:t>
      </w:r>
      <w:r>
        <w:rPr>
          <w:rFonts w:ascii="SimSun" w:hAnsi="SimSun" w:eastAsia="SimSun" w:cs="SimSun"/>
          <w:sz w:val="22"/>
          <w:szCs w:val="22"/>
          <w:spacing w:val="-6"/>
        </w:rPr>
        <w:t>在大数据应用过程中，各种结构化或非结</w:t>
      </w:r>
      <w:r>
        <w:rPr>
          <w:rFonts w:ascii="SimSun" w:hAnsi="SimSun" w:eastAsia="SimSun" w:cs="SimSun"/>
          <w:sz w:val="22"/>
          <w:szCs w:val="22"/>
          <w:spacing w:val="-7"/>
        </w:rPr>
        <w:t>构化数据集被多</w:t>
      </w:r>
      <w:r>
        <w:rPr>
          <w:rFonts w:ascii="SimSun" w:hAnsi="SimSun" w:eastAsia="SimSun" w:cs="SimSun"/>
          <w:sz w:val="22"/>
          <w:szCs w:val="22"/>
        </w:rPr>
        <w:t xml:space="preserve"> </w:t>
      </w:r>
      <w:r>
        <w:rPr>
          <w:rFonts w:ascii="SimSun" w:hAnsi="SimSun" w:eastAsia="SimSun" w:cs="SimSun"/>
          <w:sz w:val="22"/>
          <w:szCs w:val="22"/>
          <w:spacing w:val="-10"/>
        </w:rPr>
        <w:t>个使用者共享和使用。不同的业务场景和不受控制的约束，意</w:t>
      </w:r>
      <w:r>
        <w:rPr>
          <w:rFonts w:ascii="SimSun" w:hAnsi="SimSun" w:eastAsia="SimSun" w:cs="SimSun"/>
          <w:sz w:val="22"/>
          <w:szCs w:val="22"/>
          <w:spacing w:val="-11"/>
        </w:rPr>
        <w:t>味着每种应用都有各自的数</w:t>
      </w:r>
      <w:r>
        <w:rPr>
          <w:rFonts w:ascii="SimSun" w:hAnsi="SimSun" w:eastAsia="SimSun" w:cs="SimSun"/>
          <w:sz w:val="22"/>
          <w:szCs w:val="22"/>
        </w:rPr>
        <w:t xml:space="preserve"> </w:t>
      </w:r>
      <w:r>
        <w:rPr>
          <w:rFonts w:ascii="SimSun" w:hAnsi="SimSun" w:eastAsia="SimSun" w:cs="SimSun"/>
          <w:sz w:val="22"/>
          <w:szCs w:val="22"/>
          <w:spacing w:val="-10"/>
        </w:rPr>
        <w:t>据使用方式，带来的直接后果是相同数据集在不同业务场景中</w:t>
      </w:r>
      <w:r>
        <w:rPr>
          <w:rFonts w:ascii="SimSun" w:hAnsi="SimSun" w:eastAsia="SimSun" w:cs="SimSun"/>
          <w:sz w:val="22"/>
          <w:szCs w:val="22"/>
          <w:spacing w:val="-11"/>
        </w:rPr>
        <w:t>的诠释不同，为数据的有效</w:t>
      </w:r>
      <w:r>
        <w:rPr>
          <w:rFonts w:ascii="SimSun" w:hAnsi="SimSun" w:eastAsia="SimSun" w:cs="SimSun"/>
          <w:sz w:val="22"/>
          <w:szCs w:val="22"/>
        </w:rPr>
        <w:t xml:space="preserve"> </w:t>
      </w:r>
      <w:r>
        <w:rPr>
          <w:rFonts w:ascii="SimSun" w:hAnsi="SimSun" w:eastAsia="SimSun" w:cs="SimSun"/>
          <w:sz w:val="22"/>
          <w:szCs w:val="22"/>
          <w:spacing w:val="-15"/>
        </w:rPr>
        <w:t>性和一致性带来了隐患。</w:t>
      </w:r>
    </w:p>
    <w:p>
      <w:pPr>
        <w:ind w:left="49" w:right="188" w:firstLine="419"/>
        <w:spacing w:before="77" w:line="269" w:lineRule="auto"/>
        <w:rPr>
          <w:rFonts w:ascii="SimSun" w:hAnsi="SimSun" w:eastAsia="SimSun" w:cs="SimSun"/>
          <w:sz w:val="22"/>
          <w:szCs w:val="22"/>
        </w:rPr>
      </w:pPr>
      <w:r>
        <w:rPr>
          <w:rFonts w:ascii="SimSun" w:hAnsi="SimSun" w:eastAsia="SimSun" w:cs="SimSun"/>
          <w:sz w:val="22"/>
          <w:szCs w:val="22"/>
          <w:spacing w:val="-7"/>
        </w:rPr>
        <w:t>(3)质量控制的权衡</w:t>
      </w:r>
      <w:r>
        <w:rPr>
          <w:rFonts w:ascii="SimSun" w:hAnsi="SimSun" w:eastAsia="SimSun" w:cs="SimSun"/>
          <w:sz w:val="22"/>
          <w:szCs w:val="22"/>
          <w:spacing w:val="97"/>
        </w:rPr>
        <w:t xml:space="preserve"> </w:t>
      </w:r>
      <w:r>
        <w:rPr>
          <w:rFonts w:ascii="SimSun" w:hAnsi="SimSun" w:eastAsia="SimSun" w:cs="SimSun"/>
          <w:sz w:val="22"/>
          <w:szCs w:val="22"/>
          <w:spacing w:val="-7"/>
        </w:rPr>
        <w:t>对于来源于组织外部的大数据，很难在数据产生过程中采用控</w:t>
      </w:r>
      <w:r>
        <w:rPr>
          <w:rFonts w:ascii="SimSun" w:hAnsi="SimSun" w:eastAsia="SimSun" w:cs="SimSun"/>
          <w:sz w:val="22"/>
          <w:szCs w:val="22"/>
        </w:rPr>
        <w:t xml:space="preserve"> </w:t>
      </w:r>
      <w:r>
        <w:rPr>
          <w:rFonts w:ascii="SimSun" w:hAnsi="SimSun" w:eastAsia="SimSun" w:cs="SimSun"/>
          <w:sz w:val="22"/>
          <w:szCs w:val="22"/>
          <w:spacing w:val="-15"/>
        </w:rPr>
        <w:t>制手段来保障质量，当内外部的数据不一致时，数据使用</w:t>
      </w:r>
      <w:r>
        <w:rPr>
          <w:rFonts w:ascii="SimSun" w:hAnsi="SimSun" w:eastAsia="SimSun" w:cs="SimSun"/>
          <w:sz w:val="22"/>
          <w:szCs w:val="22"/>
          <w:spacing w:val="-16"/>
        </w:rPr>
        <w:t>者必须做出权衡：修正数据使其与</w:t>
      </w:r>
      <w:r>
        <w:rPr>
          <w:rFonts w:ascii="SimSun" w:hAnsi="SimSun" w:eastAsia="SimSun" w:cs="SimSun"/>
          <w:sz w:val="22"/>
          <w:szCs w:val="22"/>
        </w:rPr>
        <w:t xml:space="preserve"> </w:t>
      </w:r>
      <w:r>
        <w:rPr>
          <w:rFonts w:ascii="SimSun" w:hAnsi="SimSun" w:eastAsia="SimSun" w:cs="SimSun"/>
          <w:sz w:val="22"/>
          <w:szCs w:val="22"/>
          <w:spacing w:val="-14"/>
        </w:rPr>
        <w:t>原始数据不一致，或牺牲数据质量来保持与原始数据一致</w:t>
      </w:r>
      <w:r>
        <w:rPr>
          <w:rFonts w:ascii="SimSun" w:hAnsi="SimSun" w:eastAsia="SimSun" w:cs="SimSun"/>
          <w:sz w:val="22"/>
          <w:szCs w:val="22"/>
          <w:spacing w:val="-15"/>
        </w:rPr>
        <w:t>性。</w:t>
      </w:r>
    </w:p>
    <w:p>
      <w:pPr>
        <w:ind w:left="49" w:right="75" w:firstLine="419"/>
        <w:spacing w:before="79" w:line="269" w:lineRule="auto"/>
        <w:rPr>
          <w:rFonts w:ascii="SimSun" w:hAnsi="SimSun" w:eastAsia="SimSun" w:cs="SimSun"/>
          <w:sz w:val="22"/>
          <w:szCs w:val="22"/>
        </w:rPr>
      </w:pPr>
      <w:r>
        <w:rPr>
          <w:rFonts w:ascii="SimSun" w:hAnsi="SimSun" w:eastAsia="SimSun" w:cs="SimSun"/>
          <w:sz w:val="22"/>
          <w:szCs w:val="22"/>
          <w:spacing w:val="-14"/>
        </w:rPr>
        <w:t>(4)数据的“再生”</w:t>
      </w:r>
      <w:r>
        <w:rPr>
          <w:rFonts w:ascii="SimSun" w:hAnsi="SimSun" w:eastAsia="SimSun" w:cs="SimSun"/>
          <w:sz w:val="22"/>
          <w:szCs w:val="22"/>
          <w:spacing w:val="65"/>
        </w:rPr>
        <w:t xml:space="preserve"> </w:t>
      </w:r>
      <w:r>
        <w:rPr>
          <w:rFonts w:ascii="SimSun" w:hAnsi="SimSun" w:eastAsia="SimSun" w:cs="SimSun"/>
          <w:sz w:val="22"/>
          <w:szCs w:val="22"/>
          <w:spacing w:val="-14"/>
        </w:rPr>
        <w:t>大数据新的理念和特征拓展了数据的生命周期中的“再生”环节。</w:t>
      </w:r>
      <w:r>
        <w:rPr>
          <w:rFonts w:ascii="SimSun" w:hAnsi="SimSun" w:eastAsia="SimSun" w:cs="SimSun"/>
          <w:sz w:val="22"/>
          <w:szCs w:val="22"/>
        </w:rPr>
        <w:t xml:space="preserve"> </w:t>
      </w:r>
      <w:r>
        <w:rPr>
          <w:rFonts w:ascii="SimSun" w:hAnsi="SimSun" w:eastAsia="SimSun" w:cs="SimSun"/>
          <w:sz w:val="22"/>
          <w:szCs w:val="22"/>
          <w:spacing w:val="-10"/>
        </w:rPr>
        <w:t>传统的数据管理过程中，历史数据往往在其生命周期的后期转</w:t>
      </w:r>
      <w:r>
        <w:rPr>
          <w:rFonts w:ascii="SimSun" w:hAnsi="SimSun" w:eastAsia="SimSun" w:cs="SimSun"/>
          <w:sz w:val="22"/>
          <w:szCs w:val="22"/>
          <w:spacing w:val="-11"/>
        </w:rPr>
        <w:t>为冷存储或损毁。而在大数</w:t>
      </w:r>
      <w:r>
        <w:rPr>
          <w:rFonts w:ascii="SimSun" w:hAnsi="SimSun" w:eastAsia="SimSun" w:cs="SimSun"/>
          <w:sz w:val="22"/>
          <w:szCs w:val="22"/>
        </w:rPr>
        <w:t xml:space="preserve">  </w:t>
      </w:r>
      <w:r>
        <w:rPr>
          <w:rFonts w:ascii="SimSun" w:hAnsi="SimSun" w:eastAsia="SimSun" w:cs="SimSun"/>
          <w:sz w:val="22"/>
          <w:szCs w:val="22"/>
          <w:spacing w:val="-13"/>
        </w:rPr>
        <w:t>据分析和应用中，历史数据与实时数据能够有效地整合和应用，意味着在大数据生态链中，</w:t>
      </w:r>
      <w:r>
        <w:rPr>
          <w:rFonts w:ascii="SimSun" w:hAnsi="SimSun" w:eastAsia="SimSun" w:cs="SimSun"/>
          <w:sz w:val="22"/>
          <w:szCs w:val="22"/>
        </w:rPr>
        <w:t xml:space="preserve"> </w:t>
      </w:r>
      <w:r>
        <w:rPr>
          <w:rFonts w:ascii="SimSun" w:hAnsi="SimSun" w:eastAsia="SimSun" w:cs="SimSun"/>
          <w:sz w:val="22"/>
          <w:szCs w:val="22"/>
          <w:spacing w:val="-10"/>
        </w:rPr>
        <w:t>大数据质量管理将关注不同阶段的跨生命周期管理能力。</w:t>
      </w:r>
    </w:p>
    <w:p>
      <w:pPr>
        <w:pStyle w:val="BodyText"/>
        <w:spacing w:line="330" w:lineRule="auto"/>
        <w:rPr/>
      </w:pPr>
      <w:r/>
    </w:p>
    <w:p>
      <w:pPr>
        <w:ind w:left="469"/>
        <w:spacing w:before="72" w:line="221" w:lineRule="auto"/>
        <w:outlineLvl w:val="1"/>
        <w:rPr>
          <w:rFonts w:ascii="SimHei" w:hAnsi="SimHei" w:eastAsia="SimHei" w:cs="SimHei"/>
          <w:sz w:val="22"/>
          <w:szCs w:val="22"/>
        </w:rPr>
      </w:pPr>
      <w:r>
        <w:rPr>
          <w:rFonts w:ascii="Times New Roman" w:hAnsi="Times New Roman" w:eastAsia="Times New Roman" w:cs="Times New Roman"/>
          <w:sz w:val="22"/>
          <w:szCs w:val="22"/>
          <w:b/>
          <w:bCs/>
          <w:spacing w:val="11"/>
        </w:rPr>
        <w:t>6.1.3       </w:t>
      </w:r>
      <w:r>
        <w:rPr>
          <w:rFonts w:ascii="SimHei" w:hAnsi="SimHei" w:eastAsia="SimHei" w:cs="SimHei"/>
          <w:sz w:val="22"/>
          <w:szCs w:val="22"/>
          <w:b/>
          <w:bCs/>
          <w:spacing w:val="11"/>
        </w:rPr>
        <w:t>大数据质量管理复杂性的原因分析</w:t>
      </w:r>
    </w:p>
    <w:p>
      <w:pPr>
        <w:ind w:firstLine="409"/>
        <w:spacing w:before="173" w:line="20" w:lineRule="exact"/>
        <w:rPr/>
      </w:pPr>
      <w:r>
        <w:rPr/>
        <w:drawing>
          <wp:inline distT="0" distB="0" distL="0" distR="0">
            <wp:extent cx="5022880" cy="12758"/>
            <wp:effectExtent l="0" t="0" r="0" b="0"/>
            <wp:docPr id="262" name="IM 262"/>
            <wp:cNvGraphicFramePr/>
            <a:graphic>
              <a:graphicData uri="http://schemas.openxmlformats.org/drawingml/2006/picture">
                <pic:pic>
                  <pic:nvPicPr>
                    <pic:cNvPr id="262" name="IM 262"/>
                    <pic:cNvPicPr/>
                  </pic:nvPicPr>
                  <pic:blipFill>
                    <a:blip r:embed="rId181"/>
                    <a:stretch>
                      <a:fillRect/>
                    </a:stretch>
                  </pic:blipFill>
                  <pic:spPr>
                    <a:xfrm rot="0">
                      <a:off x="0" y="0"/>
                      <a:ext cx="5022880" cy="12758"/>
                    </a:xfrm>
                    <a:prstGeom prst="rect">
                      <a:avLst/>
                    </a:prstGeom>
                  </pic:spPr>
                </pic:pic>
              </a:graphicData>
            </a:graphic>
          </wp:inline>
        </w:drawing>
      </w:r>
    </w:p>
    <w:p>
      <w:pPr>
        <w:ind w:left="469"/>
        <w:spacing w:before="257" w:line="219" w:lineRule="auto"/>
        <w:rPr>
          <w:rFonts w:ascii="SimSun" w:hAnsi="SimSun" w:eastAsia="SimSun" w:cs="SimSun"/>
          <w:sz w:val="22"/>
          <w:szCs w:val="22"/>
        </w:rPr>
      </w:pPr>
      <w:r>
        <w:rPr>
          <w:rFonts w:ascii="SimSun" w:hAnsi="SimSun" w:eastAsia="SimSun" w:cs="SimSun"/>
          <w:sz w:val="22"/>
          <w:szCs w:val="22"/>
          <w:spacing w:val="-9"/>
        </w:rPr>
        <w:t>传统数据主要来源于组织内部，在业务处理流</w:t>
      </w:r>
      <w:r>
        <w:rPr>
          <w:rFonts w:ascii="SimSun" w:hAnsi="SimSun" w:eastAsia="SimSun" w:cs="SimSun"/>
          <w:sz w:val="22"/>
          <w:szCs w:val="22"/>
          <w:spacing w:val="-10"/>
        </w:rPr>
        <w:t>程中产生，数据采集流程在组织内能够</w:t>
      </w:r>
    </w:p>
    <w:p>
      <w:pPr>
        <w:spacing w:line="219" w:lineRule="auto"/>
        <w:sectPr>
          <w:pgSz w:w="9980" w:h="14250"/>
          <w:pgMar w:top="400" w:right="964" w:bottom="400" w:left="590" w:header="0" w:footer="0" w:gutter="0"/>
        </w:sectPr>
        <w:rPr>
          <w:rFonts w:ascii="SimSun" w:hAnsi="SimSun" w:eastAsia="SimSun" w:cs="SimSun"/>
          <w:sz w:val="22"/>
          <w:szCs w:val="22"/>
        </w:rPr>
      </w:pPr>
    </w:p>
    <w:p>
      <w:pPr>
        <w:pStyle w:val="BodyText"/>
        <w:spacing w:line="346" w:lineRule="auto"/>
        <w:rPr/>
      </w:pPr>
      <w:r>
        <w:drawing>
          <wp:anchor distT="0" distB="0" distL="0" distR="0" simplePos="0" relativeHeight="252538880" behindDoc="1" locked="0" layoutInCell="0" allowOverlap="1">
            <wp:simplePos x="0" y="0"/>
            <wp:positionH relativeFrom="page">
              <wp:posOffset>635000</wp:posOffset>
            </wp:positionH>
            <wp:positionV relativeFrom="page">
              <wp:posOffset>612416</wp:posOffset>
            </wp:positionV>
            <wp:extent cx="831850" cy="6350"/>
            <wp:effectExtent l="0" t="0" r="0" b="0"/>
            <wp:wrapNone/>
            <wp:docPr id="264" name="IM 264"/>
            <wp:cNvGraphicFramePr/>
            <a:graphic>
              <a:graphicData uri="http://schemas.openxmlformats.org/drawingml/2006/picture">
                <pic:pic>
                  <pic:nvPicPr>
                    <pic:cNvPr id="264" name="IM 264"/>
                    <pic:cNvPicPr/>
                  </pic:nvPicPr>
                  <pic:blipFill>
                    <a:blip r:embed="rId182"/>
                    <a:stretch>
                      <a:fillRect/>
                    </a:stretch>
                  </pic:blipFill>
                  <pic:spPr>
                    <a:xfrm rot="0">
                      <a:off x="0" y="0"/>
                      <a:ext cx="831850" cy="6350"/>
                    </a:xfrm>
                    <a:prstGeom prst="rect">
                      <a:avLst/>
                    </a:prstGeom>
                  </pic:spPr>
                </pic:pic>
              </a:graphicData>
            </a:graphic>
          </wp:anchor>
        </w:drawing>
      </w:r>
      <w:r>
        <w:drawing>
          <wp:anchor distT="0" distB="0" distL="0" distR="0" simplePos="0" relativeHeight="252539904" behindDoc="0" locked="0" layoutInCell="0" allowOverlap="1">
            <wp:simplePos x="0" y="0"/>
            <wp:positionH relativeFrom="page">
              <wp:posOffset>901700</wp:posOffset>
            </wp:positionH>
            <wp:positionV relativeFrom="page">
              <wp:posOffset>4946680</wp:posOffset>
            </wp:positionV>
            <wp:extent cx="5003800" cy="12668"/>
            <wp:effectExtent l="0" t="0" r="0" b="0"/>
            <wp:wrapNone/>
            <wp:docPr id="266" name="IM 266"/>
            <wp:cNvGraphicFramePr/>
            <a:graphic>
              <a:graphicData uri="http://schemas.openxmlformats.org/drawingml/2006/picture">
                <pic:pic>
                  <pic:nvPicPr>
                    <pic:cNvPr id="266" name="IM 266"/>
                    <pic:cNvPicPr/>
                  </pic:nvPicPr>
                  <pic:blipFill>
                    <a:blip r:embed="rId183"/>
                    <a:stretch>
                      <a:fillRect/>
                    </a:stretch>
                  </pic:blipFill>
                  <pic:spPr>
                    <a:xfrm rot="0">
                      <a:off x="0" y="0"/>
                      <a:ext cx="5003800" cy="12668"/>
                    </a:xfrm>
                    <a:prstGeom prst="rect">
                      <a:avLst/>
                    </a:prstGeom>
                  </pic:spPr>
                </pic:pic>
              </a:graphicData>
            </a:graphic>
          </wp:anchor>
        </w:drawing>
      </w:r>
      <w:r>
        <w:drawing>
          <wp:anchor distT="0" distB="0" distL="0" distR="0" simplePos="0" relativeHeight="252540928" behindDoc="0" locked="0" layoutInCell="0" allowOverlap="1">
            <wp:simplePos x="0" y="0"/>
            <wp:positionH relativeFrom="page">
              <wp:posOffset>908050</wp:posOffset>
            </wp:positionH>
            <wp:positionV relativeFrom="page">
              <wp:posOffset>7772415</wp:posOffset>
            </wp:positionV>
            <wp:extent cx="5003800" cy="6350"/>
            <wp:effectExtent l="0" t="0" r="0" b="0"/>
            <wp:wrapNone/>
            <wp:docPr id="268" name="IM 268"/>
            <wp:cNvGraphicFramePr/>
            <a:graphic>
              <a:graphicData uri="http://schemas.openxmlformats.org/drawingml/2006/picture">
                <pic:pic>
                  <pic:nvPicPr>
                    <pic:cNvPr id="268" name="IM 268"/>
                    <pic:cNvPicPr/>
                  </pic:nvPicPr>
                  <pic:blipFill>
                    <a:blip r:embed="rId184"/>
                    <a:stretch>
                      <a:fillRect/>
                    </a:stretch>
                  </pic:blipFill>
                  <pic:spPr>
                    <a:xfrm rot="0">
                      <a:off x="0" y="0"/>
                      <a:ext cx="5003800" cy="6350"/>
                    </a:xfrm>
                    <a:prstGeom prst="rect">
                      <a:avLst/>
                    </a:prstGeom>
                  </pic:spPr>
                </pic:pic>
              </a:graphicData>
            </a:graphic>
          </wp:anchor>
        </w:drawing>
      </w:r>
      <w:r/>
    </w:p>
    <w:p>
      <w:pPr>
        <w:ind w:left="89"/>
        <w:spacing w:before="55" w:line="220" w:lineRule="auto"/>
        <w:rPr>
          <w:rFonts w:ascii="SimHei" w:hAnsi="SimHei" w:eastAsia="SimHei" w:cs="SimHei"/>
          <w:sz w:val="17"/>
          <w:szCs w:val="17"/>
        </w:rPr>
      </w:pPr>
      <w:r>
        <w:rPr>
          <w:rFonts w:ascii="SimHei" w:hAnsi="SimHei" w:eastAsia="SimHei" w:cs="SimHei"/>
          <w:sz w:val="17"/>
          <w:szCs w:val="17"/>
          <w:position w:val="11"/>
        </w:rPr>
        <w:drawing>
          <wp:inline distT="0" distB="0" distL="0" distR="0">
            <wp:extent cx="831850" cy="6425"/>
            <wp:effectExtent l="0" t="0" r="0" b="0"/>
            <wp:docPr id="270" name="IM 270"/>
            <wp:cNvGraphicFramePr/>
            <a:graphic>
              <a:graphicData uri="http://schemas.openxmlformats.org/drawingml/2006/picture">
                <pic:pic>
                  <pic:nvPicPr>
                    <pic:cNvPr id="270" name="IM 270"/>
                    <pic:cNvPicPr/>
                  </pic:nvPicPr>
                  <pic:blipFill>
                    <a:blip r:embed="rId185"/>
                    <a:stretch>
                      <a:fillRect/>
                    </a:stretch>
                  </pic:blipFill>
                  <pic:spPr>
                    <a:xfrm rot="0">
                      <a:off x="0" y="0"/>
                      <a:ext cx="831850" cy="6425"/>
                    </a:xfrm>
                    <a:prstGeom prst="rect">
                      <a:avLst/>
                    </a:prstGeom>
                  </pic:spPr>
                </pic:pic>
              </a:graphicData>
            </a:graphic>
          </wp:inline>
        </w:drawing>
      </w:r>
      <w:r>
        <w:rPr>
          <w:rFonts w:ascii="SimHei" w:hAnsi="SimHei" w:eastAsia="SimHei" w:cs="SimHei"/>
          <w:sz w:val="17"/>
          <w:szCs w:val="17"/>
          <w:spacing w:val="-3"/>
        </w:rPr>
        <w:t>1120」</w:t>
      </w:r>
      <w:r>
        <w:rPr>
          <w:rFonts w:ascii="SimHei" w:hAnsi="SimHei" w:eastAsia="SimHei" w:cs="SimHei"/>
          <w:sz w:val="17"/>
          <w:szCs w:val="17"/>
          <w:spacing w:val="15"/>
        </w:rPr>
        <w:t xml:space="preserve">   </w:t>
      </w:r>
      <w:r>
        <w:rPr>
          <w:rFonts w:ascii="SimHei" w:hAnsi="SimHei" w:eastAsia="SimHei" w:cs="SimHei"/>
          <w:sz w:val="17"/>
          <w:szCs w:val="17"/>
          <w:b/>
          <w:bCs/>
          <w:spacing w:val="-3"/>
        </w:rPr>
        <w:t>第6章</w:t>
      </w:r>
      <w:r>
        <w:rPr>
          <w:rFonts w:ascii="SimHei" w:hAnsi="SimHei" w:eastAsia="SimHei" w:cs="SimHei"/>
          <w:sz w:val="17"/>
          <w:szCs w:val="17"/>
          <w:spacing w:val="20"/>
        </w:rPr>
        <w:t xml:space="preserve"> </w:t>
      </w:r>
      <w:r>
        <w:rPr>
          <w:rFonts w:ascii="SimHei" w:hAnsi="SimHei" w:eastAsia="SimHei" w:cs="SimHei"/>
          <w:sz w:val="17"/>
          <w:szCs w:val="17"/>
          <w:b/>
          <w:bCs/>
          <w:spacing w:val="-3"/>
        </w:rPr>
        <w:t>大数据质量管理</w:t>
      </w:r>
      <w:r>
        <w:rPr>
          <w:rFonts w:ascii="SimHei" w:hAnsi="SimHei" w:eastAsia="SimHei" w:cs="SimHei"/>
          <w:sz w:val="17"/>
          <w:szCs w:val="17"/>
          <w:spacing w:val="41"/>
        </w:rPr>
        <w:t xml:space="preserve"> </w:t>
      </w:r>
      <w:r>
        <w:rPr>
          <w:rFonts w:ascii="SimHei" w:hAnsi="SimHei" w:eastAsia="SimHei" w:cs="SimHei"/>
          <w:sz w:val="17"/>
          <w:szCs w:val="17"/>
          <w:strike/>
        </w:rPr>
        <w:t xml:space="preserve">                                                   </w:t>
      </w:r>
    </w:p>
    <w:p>
      <w:pPr>
        <w:pStyle w:val="BodyText"/>
        <w:spacing w:line="477" w:lineRule="auto"/>
        <w:rPr/>
      </w:pPr>
      <w:r/>
    </w:p>
    <w:p>
      <w:pPr>
        <w:ind w:left="109" w:right="58"/>
        <w:spacing w:before="71" w:line="263" w:lineRule="auto"/>
        <w:jc w:val="both"/>
        <w:rPr>
          <w:rFonts w:ascii="SimSun" w:hAnsi="SimSun" w:eastAsia="SimSun" w:cs="SimSun"/>
          <w:sz w:val="22"/>
          <w:szCs w:val="22"/>
        </w:rPr>
      </w:pPr>
      <w:r>
        <w:rPr>
          <w:rFonts w:ascii="SimSun" w:hAnsi="SimSun" w:eastAsia="SimSun" w:cs="SimSun"/>
          <w:sz w:val="22"/>
          <w:szCs w:val="22"/>
          <w:spacing w:val="-9"/>
        </w:rPr>
        <w:t>得到有效控制，数据质量工具能整合到业务处理流程中，实现数据质量测量和验证。但在</w:t>
      </w:r>
      <w:r>
        <w:rPr>
          <w:rFonts w:ascii="SimSun" w:hAnsi="SimSun" w:eastAsia="SimSun" w:cs="SimSun"/>
          <w:sz w:val="22"/>
          <w:szCs w:val="22"/>
          <w:spacing w:val="1"/>
        </w:rPr>
        <w:t xml:space="preserve"> </w:t>
      </w:r>
      <w:r>
        <w:rPr>
          <w:rFonts w:ascii="SimSun" w:hAnsi="SimSun" w:eastAsia="SimSun" w:cs="SimSun"/>
          <w:sz w:val="22"/>
          <w:szCs w:val="22"/>
          <w:spacing w:val="-15"/>
        </w:rPr>
        <w:t>大数据环境下，来源多样、结构各异的大数据的质量管理具有较高的复杂性，主要原因可以</w:t>
      </w:r>
      <w:r>
        <w:rPr>
          <w:rFonts w:ascii="SimSun" w:hAnsi="SimSun" w:eastAsia="SimSun" w:cs="SimSun"/>
          <w:sz w:val="22"/>
          <w:szCs w:val="22"/>
          <w:spacing w:val="17"/>
        </w:rPr>
        <w:t xml:space="preserve"> </w:t>
      </w:r>
      <w:r>
        <w:rPr>
          <w:rFonts w:ascii="SimSun" w:hAnsi="SimSun" w:eastAsia="SimSun" w:cs="SimSun"/>
          <w:sz w:val="22"/>
          <w:szCs w:val="22"/>
          <w:spacing w:val="-16"/>
        </w:rPr>
        <w:t>总结为以下几个方面：</w:t>
      </w:r>
    </w:p>
    <w:p>
      <w:pPr>
        <w:ind w:left="569"/>
        <w:spacing w:before="80" w:line="219" w:lineRule="auto"/>
        <w:rPr>
          <w:rFonts w:ascii="SimSun" w:hAnsi="SimSun" w:eastAsia="SimSun" w:cs="SimSun"/>
          <w:sz w:val="22"/>
          <w:szCs w:val="22"/>
        </w:rPr>
      </w:pPr>
      <w:r>
        <w:rPr>
          <w:rFonts w:ascii="SimSun" w:hAnsi="SimSun" w:eastAsia="SimSun" w:cs="SimSun"/>
          <w:sz w:val="22"/>
          <w:szCs w:val="22"/>
          <w:spacing w:val="-5"/>
        </w:rPr>
        <w:t>(1)数据解释 来组织内外部的数据含义的业务含义存在一定的差异。</w:t>
      </w:r>
    </w:p>
    <w:p>
      <w:pPr>
        <w:ind w:left="109" w:right="59" w:firstLine="459"/>
        <w:spacing w:before="79" w:line="253" w:lineRule="auto"/>
        <w:rPr>
          <w:rFonts w:ascii="SimSun" w:hAnsi="SimSun" w:eastAsia="SimSun" w:cs="SimSun"/>
          <w:sz w:val="22"/>
          <w:szCs w:val="22"/>
        </w:rPr>
      </w:pPr>
      <w:r>
        <w:rPr>
          <w:rFonts w:ascii="SimSun" w:hAnsi="SimSun" w:eastAsia="SimSun" w:cs="SimSun"/>
          <w:sz w:val="22"/>
          <w:szCs w:val="22"/>
          <w:spacing w:val="-4"/>
        </w:rPr>
        <w:t>(2)数据量 在海量数据分析和处理方面，传统的关系型数据库及管理平台面临较大</w:t>
      </w:r>
      <w:r>
        <w:rPr>
          <w:rFonts w:ascii="SimSun" w:hAnsi="SimSun" w:eastAsia="SimSun" w:cs="SimSun"/>
          <w:sz w:val="22"/>
          <w:szCs w:val="22"/>
          <w:spacing w:val="1"/>
        </w:rPr>
        <w:t xml:space="preserve"> </w:t>
      </w:r>
      <w:r>
        <w:rPr>
          <w:rFonts w:ascii="SimSun" w:hAnsi="SimSun" w:eastAsia="SimSun" w:cs="SimSun"/>
          <w:sz w:val="22"/>
          <w:szCs w:val="22"/>
          <w:spacing w:val="-11"/>
        </w:rPr>
        <w:t>的挑战。</w:t>
      </w:r>
    </w:p>
    <w:p>
      <w:pPr>
        <w:ind w:left="109" w:right="49" w:firstLine="459"/>
        <w:spacing w:before="76" w:line="261" w:lineRule="auto"/>
        <w:rPr>
          <w:rFonts w:ascii="SimSun" w:hAnsi="SimSun" w:eastAsia="SimSun" w:cs="SimSun"/>
          <w:sz w:val="22"/>
          <w:szCs w:val="22"/>
        </w:rPr>
      </w:pPr>
      <w:r>
        <w:rPr>
          <w:rFonts w:ascii="SimSun" w:hAnsi="SimSun" w:eastAsia="SimSun" w:cs="SimSun"/>
          <w:sz w:val="22"/>
          <w:szCs w:val="22"/>
          <w:spacing w:val="-1"/>
        </w:rPr>
        <w:t>(3)控制力弱</w:t>
      </w:r>
      <w:r>
        <w:rPr>
          <w:rFonts w:ascii="SimSun" w:hAnsi="SimSun" w:eastAsia="SimSun" w:cs="SimSun"/>
          <w:sz w:val="22"/>
          <w:szCs w:val="22"/>
          <w:spacing w:val="115"/>
        </w:rPr>
        <w:t xml:space="preserve"> </w:t>
      </w:r>
      <w:r>
        <w:rPr>
          <w:rFonts w:ascii="SimSun" w:hAnsi="SimSun" w:eastAsia="SimSun" w:cs="SimSun"/>
          <w:sz w:val="22"/>
          <w:szCs w:val="22"/>
          <w:spacing w:val="-1"/>
        </w:rPr>
        <w:t>来源于外部的数据不能有效地进行质量控制，不能对错误数据进行</w:t>
      </w:r>
      <w:r>
        <w:rPr>
          <w:rFonts w:ascii="SimSun" w:hAnsi="SimSun" w:eastAsia="SimSun" w:cs="SimSun"/>
          <w:sz w:val="22"/>
          <w:szCs w:val="22"/>
        </w:rPr>
        <w:t xml:space="preserve"> </w:t>
      </w:r>
      <w:r>
        <w:rPr>
          <w:rFonts w:ascii="SimSun" w:hAnsi="SimSun" w:eastAsia="SimSun" w:cs="SimSun"/>
          <w:sz w:val="22"/>
          <w:szCs w:val="22"/>
          <w:spacing w:val="-9"/>
        </w:rPr>
        <w:t>追溯。</w:t>
      </w:r>
    </w:p>
    <w:p>
      <w:pPr>
        <w:ind w:left="109" w:firstLine="459"/>
        <w:spacing w:before="67" w:line="253" w:lineRule="auto"/>
        <w:rPr>
          <w:rFonts w:ascii="SimSun" w:hAnsi="SimSun" w:eastAsia="SimSun" w:cs="SimSun"/>
          <w:sz w:val="22"/>
          <w:szCs w:val="22"/>
        </w:rPr>
      </w:pPr>
      <w:r>
        <w:rPr>
          <w:rFonts w:ascii="SimSun" w:hAnsi="SimSun" w:eastAsia="SimSun" w:cs="SimSun"/>
          <w:sz w:val="22"/>
          <w:szCs w:val="22"/>
          <w:spacing w:val="-10"/>
        </w:rPr>
        <w:t>(4)一致性维护</w:t>
      </w:r>
      <w:r>
        <w:rPr>
          <w:rFonts w:ascii="SimSun" w:hAnsi="SimSun" w:eastAsia="SimSun" w:cs="SimSun"/>
          <w:sz w:val="22"/>
          <w:szCs w:val="22"/>
          <w:spacing w:val="84"/>
        </w:rPr>
        <w:t xml:space="preserve"> </w:t>
      </w:r>
      <w:r>
        <w:rPr>
          <w:rFonts w:ascii="SimSun" w:hAnsi="SimSun" w:eastAsia="SimSun" w:cs="SimSun"/>
          <w:sz w:val="22"/>
          <w:szCs w:val="22"/>
          <w:spacing w:val="-10"/>
        </w:rPr>
        <w:t>数据清洗会导致其与原始数据不一</w:t>
      </w:r>
      <w:r>
        <w:rPr>
          <w:rFonts w:ascii="SimSun" w:hAnsi="SimSun" w:eastAsia="SimSun" w:cs="SimSun"/>
          <w:sz w:val="22"/>
          <w:szCs w:val="22"/>
          <w:spacing w:val="-11"/>
        </w:rPr>
        <w:t>致，影响对业务应用流程的跟踪，</w:t>
      </w:r>
      <w:r>
        <w:rPr>
          <w:rFonts w:ascii="SimSun" w:hAnsi="SimSun" w:eastAsia="SimSun" w:cs="SimSun"/>
          <w:sz w:val="22"/>
          <w:szCs w:val="22"/>
        </w:rPr>
        <w:t xml:space="preserve"> </w:t>
      </w:r>
      <w:r>
        <w:rPr>
          <w:rFonts w:ascii="SimSun" w:hAnsi="SimSun" w:eastAsia="SimSun" w:cs="SimSun"/>
          <w:sz w:val="22"/>
          <w:szCs w:val="22"/>
          <w:spacing w:val="-13"/>
        </w:rPr>
        <w:t>甚至引起对分析结果的怀疑。</w:t>
      </w:r>
    </w:p>
    <w:p>
      <w:pPr>
        <w:ind w:left="109" w:right="57" w:firstLine="459"/>
        <w:spacing w:before="89" w:line="252" w:lineRule="auto"/>
        <w:rPr>
          <w:rFonts w:ascii="SimSun" w:hAnsi="SimSun" w:eastAsia="SimSun" w:cs="SimSun"/>
          <w:sz w:val="22"/>
          <w:szCs w:val="22"/>
        </w:rPr>
      </w:pPr>
      <w:r>
        <w:rPr>
          <w:rFonts w:ascii="SimSun" w:hAnsi="SimSun" w:eastAsia="SimSun" w:cs="SimSun"/>
          <w:sz w:val="22"/>
          <w:szCs w:val="22"/>
          <w:spacing w:val="-6"/>
        </w:rPr>
        <w:t>(5)数据生命力</w:t>
      </w:r>
      <w:r>
        <w:rPr>
          <w:rFonts w:ascii="SimSun" w:hAnsi="SimSun" w:eastAsia="SimSun" w:cs="SimSun"/>
          <w:sz w:val="22"/>
          <w:szCs w:val="22"/>
          <w:spacing w:val="81"/>
        </w:rPr>
        <w:t xml:space="preserve"> </w:t>
      </w:r>
      <w:r>
        <w:rPr>
          <w:rFonts w:ascii="SimSun" w:hAnsi="SimSun" w:eastAsia="SimSun" w:cs="SimSun"/>
          <w:sz w:val="22"/>
          <w:szCs w:val="22"/>
          <w:spacing w:val="-6"/>
        </w:rPr>
        <w:t>大数据存储方式扩展了数据获取时间和范围，使</w:t>
      </w:r>
      <w:r>
        <w:rPr>
          <w:rFonts w:ascii="SimSun" w:hAnsi="SimSun" w:eastAsia="SimSun" w:cs="SimSun"/>
          <w:sz w:val="22"/>
          <w:szCs w:val="22"/>
          <w:spacing w:val="-7"/>
        </w:rPr>
        <w:t>得数据可能在数据</w:t>
      </w:r>
      <w:r>
        <w:rPr>
          <w:rFonts w:ascii="SimSun" w:hAnsi="SimSun" w:eastAsia="SimSun" w:cs="SimSun"/>
          <w:sz w:val="22"/>
          <w:szCs w:val="22"/>
        </w:rPr>
        <w:t xml:space="preserve"> </w:t>
      </w:r>
      <w:r>
        <w:rPr>
          <w:rFonts w:ascii="SimSun" w:hAnsi="SimSun" w:eastAsia="SimSun" w:cs="SimSun"/>
          <w:sz w:val="22"/>
          <w:szCs w:val="22"/>
          <w:spacing w:val="-15"/>
        </w:rPr>
        <w:t>存储期间发生变化，为数据生命力带来风险和挑战。</w:t>
      </w:r>
    </w:p>
    <w:p>
      <w:pPr>
        <w:pStyle w:val="BodyText"/>
        <w:spacing w:line="298" w:lineRule="auto"/>
        <w:rPr/>
      </w:pPr>
      <w:r/>
    </w:p>
    <w:p>
      <w:pPr>
        <w:pStyle w:val="BodyText"/>
        <w:spacing w:line="298" w:lineRule="auto"/>
        <w:rPr/>
      </w:pPr>
      <w:r/>
    </w:p>
    <w:p>
      <w:pPr>
        <w:pStyle w:val="BodyText"/>
        <w:ind w:left="569"/>
        <w:spacing w:before="99" w:line="219" w:lineRule="auto"/>
        <w:outlineLvl w:val="0"/>
        <w:rPr>
          <w:rFonts w:ascii="SimSun" w:hAnsi="SimSun" w:eastAsia="SimSun" w:cs="SimSun"/>
          <w:sz w:val="30"/>
          <w:szCs w:val="30"/>
        </w:rPr>
      </w:pPr>
      <w:bookmarkStart w:name="bookmark81" w:id="77"/>
      <w:bookmarkEnd w:id="77"/>
      <w:r>
        <w:rPr>
          <w:sz w:val="30"/>
          <w:szCs w:val="30"/>
          <w:b/>
          <w:bCs/>
          <w:spacing w:val="-2"/>
        </w:rPr>
        <w:t>6.2    </w:t>
      </w:r>
      <w:r>
        <w:rPr>
          <w:rFonts w:ascii="SimSun" w:hAnsi="SimSun" w:eastAsia="SimSun" w:cs="SimSun"/>
          <w:sz w:val="30"/>
          <w:szCs w:val="30"/>
          <w:b/>
          <w:bCs/>
          <w:spacing w:val="-2"/>
        </w:rPr>
        <w:t>大数据质量的概念和维度</w:t>
      </w:r>
    </w:p>
    <w:p>
      <w:pPr>
        <w:pStyle w:val="BodyText"/>
        <w:spacing w:line="327" w:lineRule="auto"/>
        <w:rPr/>
      </w:pPr>
      <w:r/>
    </w:p>
    <w:p>
      <w:pPr>
        <w:pStyle w:val="BodyText"/>
        <w:spacing w:line="327" w:lineRule="auto"/>
        <w:rPr/>
      </w:pPr>
      <w:r/>
    </w:p>
    <w:p>
      <w:pPr>
        <w:ind w:left="573"/>
        <w:spacing w:before="71" w:line="221" w:lineRule="auto"/>
        <w:outlineLvl w:val="1"/>
        <w:rPr>
          <w:rFonts w:ascii="SimHei" w:hAnsi="SimHei" w:eastAsia="SimHei" w:cs="SimHei"/>
          <w:sz w:val="22"/>
          <w:szCs w:val="22"/>
        </w:rPr>
      </w:pPr>
      <w:r>
        <w:rPr>
          <w:rFonts w:ascii="SimHei" w:hAnsi="SimHei" w:eastAsia="SimHei" w:cs="SimHei"/>
          <w:sz w:val="22"/>
          <w:szCs w:val="22"/>
          <w:b/>
          <w:bCs/>
          <w:spacing w:val="9"/>
        </w:rPr>
        <w:t>6.2.1</w:t>
      </w:r>
      <w:r>
        <w:rPr>
          <w:rFonts w:ascii="SimHei" w:hAnsi="SimHei" w:eastAsia="SimHei" w:cs="SimHei"/>
          <w:sz w:val="22"/>
          <w:szCs w:val="22"/>
          <w:spacing w:val="30"/>
        </w:rPr>
        <w:t xml:space="preserve">  </w:t>
      </w:r>
      <w:r>
        <w:rPr>
          <w:rFonts w:ascii="SimHei" w:hAnsi="SimHei" w:eastAsia="SimHei" w:cs="SimHei"/>
          <w:sz w:val="22"/>
          <w:szCs w:val="22"/>
          <w:b/>
          <w:bCs/>
          <w:spacing w:val="9"/>
        </w:rPr>
        <w:t>大数据质量的基本概念</w:t>
      </w:r>
    </w:p>
    <w:p>
      <w:pPr>
        <w:pStyle w:val="BodyText"/>
        <w:spacing w:line="338" w:lineRule="auto"/>
        <w:rPr/>
      </w:pPr>
      <w:r/>
    </w:p>
    <w:p>
      <w:pPr>
        <w:ind w:right="58" w:firstLine="459"/>
        <w:spacing w:before="72" w:line="255" w:lineRule="auto"/>
        <w:rPr>
          <w:rFonts w:ascii="SimSun" w:hAnsi="SimSun" w:eastAsia="SimSun" w:cs="SimSun"/>
          <w:sz w:val="22"/>
          <w:szCs w:val="22"/>
        </w:rPr>
      </w:pPr>
      <w:r>
        <w:rPr>
          <w:rFonts w:ascii="SimSun" w:hAnsi="SimSun" w:eastAsia="SimSun" w:cs="SimSun"/>
          <w:sz w:val="22"/>
          <w:szCs w:val="22"/>
          <w:spacing w:val="-11"/>
        </w:rPr>
        <w:t>“质量”一词对多数人并不陌生，与人们的生活息息相</w:t>
      </w:r>
      <w:r>
        <w:rPr>
          <w:rFonts w:ascii="SimSun" w:hAnsi="SimSun" w:eastAsia="SimSun" w:cs="SimSun"/>
          <w:sz w:val="22"/>
          <w:szCs w:val="22"/>
          <w:spacing w:val="-12"/>
        </w:rPr>
        <w:t>关。ISO9000 关于质量的定义是</w:t>
      </w:r>
      <w:r>
        <w:rPr>
          <w:rFonts w:ascii="SimSun" w:hAnsi="SimSun" w:eastAsia="SimSun" w:cs="SimSun"/>
          <w:sz w:val="22"/>
          <w:szCs w:val="22"/>
        </w:rPr>
        <w:t xml:space="preserve"> </w:t>
      </w:r>
      <w:r>
        <w:rPr>
          <w:rFonts w:ascii="SimSun" w:hAnsi="SimSun" w:eastAsia="SimSun" w:cs="SimSun"/>
          <w:sz w:val="22"/>
          <w:szCs w:val="22"/>
          <w:spacing w:val="-10"/>
        </w:rPr>
        <w:t>“一组固有特征满足要求的程度”,质量管理大师朱兰将其称为“适合性</w:t>
      </w:r>
      <w:r>
        <w:rPr>
          <w:rFonts w:ascii="Times New Roman" w:hAnsi="Times New Roman" w:eastAsia="Times New Roman" w:cs="Times New Roman"/>
          <w:sz w:val="22"/>
          <w:szCs w:val="22"/>
          <w:spacing w:val="-10"/>
        </w:rPr>
        <w:t>(fit  fo</w:t>
      </w:r>
      <w:r>
        <w:rPr>
          <w:rFonts w:ascii="Times New Roman" w:hAnsi="Times New Roman" w:eastAsia="Times New Roman" w:cs="Times New Roman"/>
          <w:sz w:val="22"/>
          <w:szCs w:val="22"/>
          <w:spacing w:val="-11"/>
        </w:rPr>
        <w:t>r  use)”</w:t>
      </w:r>
      <w:r>
        <w:rPr>
          <w:rFonts w:ascii="SimSun" w:hAnsi="SimSun" w:eastAsia="SimSun" w:cs="SimSun"/>
          <w:sz w:val="22"/>
          <w:szCs w:val="22"/>
          <w:spacing w:val="-11"/>
        </w:rPr>
        <w:t>。</w:t>
      </w:r>
    </w:p>
    <w:p>
      <w:pPr>
        <w:ind w:left="109" w:right="60" w:firstLine="460"/>
        <w:spacing w:before="99" w:line="273" w:lineRule="auto"/>
        <w:rPr>
          <w:rFonts w:ascii="SimSun" w:hAnsi="SimSun" w:eastAsia="SimSun" w:cs="SimSun"/>
          <w:sz w:val="22"/>
          <w:szCs w:val="22"/>
        </w:rPr>
      </w:pPr>
      <w:r>
        <w:rPr>
          <w:rFonts w:ascii="SimSun" w:hAnsi="SimSun" w:eastAsia="SimSun" w:cs="SimSun"/>
          <w:sz w:val="22"/>
          <w:szCs w:val="22"/>
          <w:spacing w:val="-16"/>
        </w:rPr>
        <w:t>数据是表示事物各种属性基本元素，通常情况下，只要符合数据应用的需要，就可以将</w:t>
      </w:r>
      <w:r>
        <w:rPr>
          <w:rFonts w:ascii="SimSun" w:hAnsi="SimSun" w:eastAsia="SimSun" w:cs="SimSun"/>
          <w:sz w:val="22"/>
          <w:szCs w:val="22"/>
          <w:spacing w:val="16"/>
        </w:rPr>
        <w:t xml:space="preserve"> </w:t>
      </w:r>
      <w:r>
        <w:rPr>
          <w:rFonts w:ascii="SimSun" w:hAnsi="SimSun" w:eastAsia="SimSun" w:cs="SimSun"/>
          <w:sz w:val="22"/>
          <w:szCs w:val="22"/>
          <w:spacing w:val="-15"/>
        </w:rPr>
        <w:t>它视为合格数据，即数据质量合格。结合质量的定义分析可</w:t>
      </w:r>
      <w:r>
        <w:rPr>
          <w:rFonts w:ascii="SimSun" w:hAnsi="SimSun" w:eastAsia="SimSun" w:cs="SimSun"/>
          <w:sz w:val="22"/>
          <w:szCs w:val="22"/>
          <w:spacing w:val="-16"/>
        </w:rPr>
        <w:t>知，数据质量就是“一组固有特</w:t>
      </w:r>
      <w:r>
        <w:rPr>
          <w:rFonts w:ascii="SimSun" w:hAnsi="SimSun" w:eastAsia="SimSun" w:cs="SimSun"/>
          <w:sz w:val="22"/>
          <w:szCs w:val="22"/>
        </w:rPr>
        <w:t xml:space="preserve"> </w:t>
      </w:r>
      <w:r>
        <w:rPr>
          <w:rFonts w:ascii="SimSun" w:hAnsi="SimSun" w:eastAsia="SimSun" w:cs="SimSun"/>
          <w:sz w:val="22"/>
          <w:szCs w:val="22"/>
          <w:spacing w:val="-15"/>
        </w:rPr>
        <w:t>征满足表示事物属性的程度”或“每个元素对于某种应用场景的适合度</w:t>
      </w:r>
      <w:r>
        <w:rPr>
          <w:rFonts w:ascii="SimSun" w:hAnsi="SimSun" w:eastAsia="SimSun" w:cs="SimSun"/>
          <w:sz w:val="22"/>
          <w:szCs w:val="22"/>
          <w:spacing w:val="-16"/>
        </w:rPr>
        <w:t>”。数据质量不但依</w:t>
      </w:r>
      <w:r>
        <w:rPr>
          <w:rFonts w:ascii="SimSun" w:hAnsi="SimSun" w:eastAsia="SimSun" w:cs="SimSun"/>
          <w:sz w:val="22"/>
          <w:szCs w:val="22"/>
        </w:rPr>
        <w:t xml:space="preserve"> </w:t>
      </w:r>
      <w:r>
        <w:rPr>
          <w:rFonts w:ascii="SimSun" w:hAnsi="SimSun" w:eastAsia="SimSun" w:cs="SimSun"/>
          <w:sz w:val="22"/>
          <w:szCs w:val="22"/>
          <w:spacing w:val="-4"/>
        </w:rPr>
        <w:t>赖于数据本身的特征，还依赖于使用数据时</w:t>
      </w:r>
      <w:r>
        <w:rPr>
          <w:rFonts w:ascii="SimSun" w:hAnsi="SimSun" w:eastAsia="SimSun" w:cs="SimSun"/>
          <w:sz w:val="22"/>
          <w:szCs w:val="22"/>
          <w:spacing w:val="-5"/>
        </w:rPr>
        <w:t>所处的业务环境，包含数据业务流程和业务</w:t>
      </w:r>
      <w:r>
        <w:rPr>
          <w:rFonts w:ascii="SimSun" w:hAnsi="SimSun" w:eastAsia="SimSun" w:cs="SimSun"/>
          <w:sz w:val="22"/>
          <w:szCs w:val="22"/>
        </w:rPr>
        <w:t xml:space="preserve"> </w:t>
      </w:r>
      <w:r>
        <w:rPr>
          <w:rFonts w:ascii="SimSun" w:hAnsi="SimSun" w:eastAsia="SimSun" w:cs="SimSun"/>
          <w:sz w:val="22"/>
          <w:szCs w:val="22"/>
          <w:spacing w:val="-10"/>
        </w:rPr>
        <w:t>用户。</w:t>
      </w:r>
    </w:p>
    <w:p>
      <w:pPr>
        <w:ind w:left="109" w:right="61" w:firstLine="459"/>
        <w:spacing w:before="94" w:line="264" w:lineRule="auto"/>
        <w:rPr>
          <w:rFonts w:ascii="SimSun" w:hAnsi="SimSun" w:eastAsia="SimSun" w:cs="SimSun"/>
          <w:sz w:val="22"/>
          <w:szCs w:val="22"/>
        </w:rPr>
      </w:pPr>
      <w:r>
        <w:rPr>
          <w:rFonts w:ascii="SimSun" w:hAnsi="SimSun" w:eastAsia="SimSun" w:cs="SimSun"/>
          <w:sz w:val="22"/>
          <w:szCs w:val="22"/>
          <w:spacing w:val="-10"/>
        </w:rPr>
        <w:t>从本质上说，大数据与传统数据质量定义方面差异不大，仅是对事物属性特征</w:t>
      </w:r>
      <w:r>
        <w:rPr>
          <w:rFonts w:ascii="SimSun" w:hAnsi="SimSun" w:eastAsia="SimSun" w:cs="SimSun"/>
          <w:sz w:val="22"/>
          <w:szCs w:val="22"/>
          <w:spacing w:val="-11"/>
        </w:rPr>
        <w:t>表示方</w:t>
      </w:r>
      <w:r>
        <w:rPr>
          <w:rFonts w:ascii="SimSun" w:hAnsi="SimSun" w:eastAsia="SimSun" w:cs="SimSun"/>
          <w:sz w:val="22"/>
          <w:szCs w:val="22"/>
        </w:rPr>
        <w:t xml:space="preserve"> </w:t>
      </w:r>
      <w:r>
        <w:rPr>
          <w:rFonts w:ascii="SimSun" w:hAnsi="SimSun" w:eastAsia="SimSun" w:cs="SimSun"/>
          <w:sz w:val="22"/>
          <w:szCs w:val="22"/>
          <w:spacing w:val="-15"/>
        </w:rPr>
        <w:t>式的差异，从这个意义上讲，传统的数据质量概念仍然适合大数据质量的概念，大数据质量</w:t>
      </w:r>
      <w:r>
        <w:rPr>
          <w:rFonts w:ascii="SimSun" w:hAnsi="SimSun" w:eastAsia="SimSun" w:cs="SimSun"/>
          <w:sz w:val="22"/>
          <w:szCs w:val="22"/>
          <w:spacing w:val="7"/>
        </w:rPr>
        <w:t xml:space="preserve"> </w:t>
      </w:r>
      <w:r>
        <w:rPr>
          <w:rFonts w:ascii="SimSun" w:hAnsi="SimSun" w:eastAsia="SimSun" w:cs="SimSun"/>
          <w:sz w:val="22"/>
          <w:szCs w:val="22"/>
          <w:spacing w:val="-22"/>
        </w:rPr>
        <w:t>也可以定义为“大数据合乎需求的程度”。</w:t>
      </w:r>
    </w:p>
    <w:p>
      <w:pPr>
        <w:pStyle w:val="BodyText"/>
        <w:spacing w:line="320" w:lineRule="auto"/>
        <w:rPr/>
      </w:pPr>
      <w:r/>
    </w:p>
    <w:p>
      <w:pPr>
        <w:ind w:left="573"/>
        <w:spacing w:before="72" w:line="222" w:lineRule="auto"/>
        <w:outlineLvl w:val="1"/>
        <w:rPr>
          <w:rFonts w:ascii="SimHei" w:hAnsi="SimHei" w:eastAsia="SimHei" w:cs="SimHei"/>
          <w:sz w:val="22"/>
          <w:szCs w:val="22"/>
        </w:rPr>
      </w:pPr>
      <w:r>
        <w:rPr>
          <w:rFonts w:ascii="SimHei" w:hAnsi="SimHei" w:eastAsia="SimHei" w:cs="SimHei"/>
          <w:sz w:val="22"/>
          <w:szCs w:val="22"/>
          <w:b/>
          <w:bCs/>
          <w:spacing w:val="8"/>
        </w:rPr>
        <w:t>6.2.2</w:t>
      </w:r>
      <w:r>
        <w:rPr>
          <w:rFonts w:ascii="SimHei" w:hAnsi="SimHei" w:eastAsia="SimHei" w:cs="SimHei"/>
          <w:sz w:val="22"/>
          <w:szCs w:val="22"/>
          <w:spacing w:val="49"/>
        </w:rPr>
        <w:t xml:space="preserve">  </w:t>
      </w:r>
      <w:r>
        <w:rPr>
          <w:rFonts w:ascii="SimHei" w:hAnsi="SimHei" w:eastAsia="SimHei" w:cs="SimHei"/>
          <w:sz w:val="22"/>
          <w:szCs w:val="22"/>
          <w:b/>
          <w:bCs/>
          <w:spacing w:val="8"/>
        </w:rPr>
        <w:t>大数据质量的维度</w:t>
      </w:r>
    </w:p>
    <w:p>
      <w:pPr>
        <w:pStyle w:val="BodyText"/>
        <w:spacing w:line="387" w:lineRule="auto"/>
        <w:rPr/>
      </w:pPr>
      <w:r/>
    </w:p>
    <w:p>
      <w:pPr>
        <w:ind w:left="109" w:right="60" w:firstLine="460"/>
        <w:spacing w:before="72" w:line="261" w:lineRule="auto"/>
        <w:jc w:val="both"/>
        <w:rPr>
          <w:rFonts w:ascii="SimSun" w:hAnsi="SimSun" w:eastAsia="SimSun" w:cs="SimSun"/>
          <w:sz w:val="22"/>
          <w:szCs w:val="22"/>
        </w:rPr>
      </w:pPr>
      <w:r>
        <w:rPr>
          <w:rFonts w:ascii="SimSun" w:hAnsi="SimSun" w:eastAsia="SimSun" w:cs="SimSun"/>
          <w:sz w:val="22"/>
          <w:szCs w:val="22"/>
          <w:spacing w:val="-10"/>
        </w:rPr>
        <w:t>高质量数据必须是合乎需求的数据，可以根据数据是否合乎需求来定义数据质量</w:t>
      </w:r>
      <w:r>
        <w:rPr>
          <w:rFonts w:ascii="SimSun" w:hAnsi="SimSun" w:eastAsia="SimSun" w:cs="SimSun"/>
          <w:sz w:val="22"/>
          <w:szCs w:val="22"/>
          <w:spacing w:val="-11"/>
        </w:rPr>
        <w:t>的高</w:t>
      </w:r>
      <w:r>
        <w:rPr>
          <w:rFonts w:ascii="SimSun" w:hAnsi="SimSun" w:eastAsia="SimSun" w:cs="SimSun"/>
          <w:sz w:val="22"/>
          <w:szCs w:val="22"/>
        </w:rPr>
        <w:t xml:space="preserve"> </w:t>
      </w:r>
      <w:r>
        <w:rPr>
          <w:rFonts w:ascii="SimSun" w:hAnsi="SimSun" w:eastAsia="SimSun" w:cs="SimSun"/>
          <w:sz w:val="22"/>
          <w:szCs w:val="22"/>
          <w:spacing w:val="-10"/>
        </w:rPr>
        <w:t>低，具体到实际的应用中，需要结合具体的数据特征来衡量。数据质量可以用多种度量维</w:t>
      </w:r>
      <w:r>
        <w:rPr>
          <w:rFonts w:ascii="SimSun" w:hAnsi="SimSun" w:eastAsia="SimSun" w:cs="SimSun"/>
          <w:sz w:val="22"/>
          <w:szCs w:val="22"/>
          <w:spacing w:val="18"/>
        </w:rPr>
        <w:t xml:space="preserve"> </w:t>
      </w:r>
      <w:r>
        <w:rPr>
          <w:rFonts w:ascii="SimSun" w:hAnsi="SimSun" w:eastAsia="SimSun" w:cs="SimSun"/>
          <w:sz w:val="22"/>
          <w:szCs w:val="22"/>
          <w:spacing w:val="-9"/>
        </w:rPr>
        <w:t>度来衡量(评估),每种度量维度衡量了数</w:t>
      </w:r>
      <w:r>
        <w:rPr>
          <w:rFonts w:ascii="SimSun" w:hAnsi="SimSun" w:eastAsia="SimSun" w:cs="SimSun"/>
          <w:sz w:val="22"/>
          <w:szCs w:val="22"/>
          <w:spacing w:val="-10"/>
        </w:rPr>
        <w:t>据某个或某类特征满足质量目标的程度。</w:t>
      </w:r>
    </w:p>
    <w:p>
      <w:pPr>
        <w:spacing w:line="261" w:lineRule="auto"/>
        <w:sectPr>
          <w:pgSz w:w="10000" w:h="14250"/>
          <w:pgMar w:top="400" w:right="689" w:bottom="400" w:left="910" w:header="0" w:footer="0" w:gutter="0"/>
        </w:sectPr>
        <w:rPr>
          <w:rFonts w:ascii="SimSun" w:hAnsi="SimSun" w:eastAsia="SimSun" w:cs="SimSun"/>
          <w:sz w:val="22"/>
          <w:szCs w:val="22"/>
        </w:rPr>
      </w:pPr>
    </w:p>
    <w:p>
      <w:pPr>
        <w:spacing w:before="166" w:line="214" w:lineRule="auto"/>
        <w:tabs>
          <w:tab w:val="left" w:pos="3930"/>
        </w:tabs>
        <w:rPr>
          <w:rFonts w:ascii="SimSun" w:hAnsi="SimSun" w:eastAsia="SimSun" w:cs="SimSun"/>
          <w:sz w:val="16"/>
          <w:szCs w:val="16"/>
        </w:rPr>
      </w:pPr>
      <w:r>
        <w:rPr>
          <w:rFonts w:ascii="SimSun" w:hAnsi="SimSun" w:eastAsia="SimSun" w:cs="SimSun"/>
          <w:sz w:val="16"/>
          <w:szCs w:val="16"/>
          <w:strike/>
        </w:rPr>
        <w:tab/>
      </w:r>
      <w:r>
        <w:rPr>
          <w:rFonts w:ascii="SimSun" w:hAnsi="SimSun" w:eastAsia="SimSun" w:cs="SimSun"/>
          <w:sz w:val="16"/>
          <w:szCs w:val="16"/>
          <w:spacing w:val="88"/>
          <w:w w:val="101"/>
        </w:rPr>
        <w:t xml:space="preserve"> </w:t>
      </w:r>
      <w:r>
        <w:rPr>
          <w:rFonts w:ascii="SimSun" w:hAnsi="SimSun" w:eastAsia="SimSun" w:cs="SimSun"/>
          <w:sz w:val="16"/>
          <w:szCs w:val="16"/>
          <w:spacing w:val="-3"/>
        </w:rPr>
        <w:t>6.2</w:t>
      </w:r>
      <w:r>
        <w:rPr>
          <w:rFonts w:ascii="SimSun" w:hAnsi="SimSun" w:eastAsia="SimSun" w:cs="SimSun"/>
          <w:sz w:val="16"/>
          <w:szCs w:val="16"/>
          <w:spacing w:val="67"/>
        </w:rPr>
        <w:t xml:space="preserve"> </w:t>
      </w:r>
      <w:r>
        <w:rPr>
          <w:rFonts w:ascii="SimSun" w:hAnsi="SimSun" w:eastAsia="SimSun" w:cs="SimSun"/>
          <w:sz w:val="16"/>
          <w:szCs w:val="16"/>
          <w:spacing w:val="-3"/>
        </w:rPr>
        <w:t>大数据质量的概念和维度</w:t>
      </w:r>
      <w:r>
        <w:rPr>
          <w:rFonts w:ascii="SimSun" w:hAnsi="SimSun" w:eastAsia="SimSun" w:cs="SimSun"/>
          <w:sz w:val="16"/>
          <w:szCs w:val="16"/>
          <w:spacing w:val="18"/>
        </w:rPr>
        <w:t xml:space="preserve"> </w:t>
      </w:r>
      <w:r>
        <w:rPr>
          <w:rFonts w:ascii="Times New Roman" w:hAnsi="Times New Roman" w:eastAsia="Times New Roman" w:cs="Times New Roman"/>
          <w:sz w:val="16"/>
          <w:szCs w:val="16"/>
          <w:spacing w:val="-3"/>
        </w:rPr>
        <w:t>|121      </w:t>
      </w:r>
      <w:r>
        <w:rPr>
          <w:rFonts w:ascii="SimSun" w:hAnsi="SimSun" w:eastAsia="SimSun" w:cs="SimSun"/>
          <w:sz w:val="16"/>
          <w:szCs w:val="16"/>
          <w:spacing w:val="-3"/>
        </w:rPr>
        <w:t>|</w:t>
      </w:r>
      <w:r>
        <w:rPr>
          <w:rFonts w:ascii="SimSun" w:hAnsi="SimSun" w:eastAsia="SimSun" w:cs="SimSun"/>
          <w:sz w:val="16"/>
          <w:szCs w:val="16"/>
          <w:spacing w:val="18"/>
        </w:rPr>
        <w:t xml:space="preserve"> </w:t>
      </w:r>
      <w:r>
        <w:rPr>
          <w:rFonts w:ascii="SimSun" w:hAnsi="SimSun" w:eastAsia="SimSun" w:cs="SimSun"/>
          <w:sz w:val="16"/>
          <w:szCs w:val="16"/>
          <w:strike/>
        </w:rPr>
        <w:t xml:space="preserve">                 </w:t>
      </w:r>
    </w:p>
    <w:p>
      <w:pPr>
        <w:pStyle w:val="BodyText"/>
        <w:spacing w:line="263" w:lineRule="auto"/>
        <w:rPr/>
      </w:pPr>
      <w:r/>
    </w:p>
    <w:p>
      <w:pPr>
        <w:pStyle w:val="BodyText"/>
        <w:spacing w:line="264" w:lineRule="auto"/>
        <w:rPr/>
      </w:pPr>
      <w:r/>
    </w:p>
    <w:p>
      <w:pPr>
        <w:ind w:left="69" w:right="34" w:firstLine="440"/>
        <w:spacing w:before="65" w:line="288" w:lineRule="auto"/>
        <w:jc w:val="both"/>
        <w:rPr>
          <w:rFonts w:ascii="SimSun" w:hAnsi="SimSun" w:eastAsia="SimSun" w:cs="SimSun"/>
          <w:sz w:val="20"/>
          <w:szCs w:val="20"/>
        </w:rPr>
      </w:pPr>
      <w:r>
        <w:rPr>
          <w:rFonts w:ascii="SimSun" w:hAnsi="SimSun" w:eastAsia="SimSun" w:cs="SimSun"/>
          <w:sz w:val="20"/>
          <w:szCs w:val="20"/>
          <w:spacing w:val="9"/>
        </w:rPr>
        <w:t>目前，在数据质量的可度量性方面已经取得了一系列研究成果，其中以麻省理工学院</w:t>
      </w:r>
      <w:r>
        <w:rPr>
          <w:rFonts w:ascii="SimSun" w:hAnsi="SimSun" w:eastAsia="SimSun" w:cs="SimSun"/>
          <w:sz w:val="20"/>
          <w:szCs w:val="20"/>
          <w:spacing w:val="8"/>
        </w:rPr>
        <w:t xml:space="preserve"> </w:t>
      </w:r>
      <w:r>
        <w:rPr>
          <w:rFonts w:ascii="Times New Roman" w:hAnsi="Times New Roman" w:eastAsia="Times New Roman" w:cs="Times New Roman"/>
          <w:sz w:val="20"/>
          <w:szCs w:val="20"/>
        </w:rPr>
        <w:t>Richard</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Y</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Wang</w:t>
      </w:r>
      <w:r>
        <w:rPr>
          <w:rFonts w:ascii="SimSun" w:hAnsi="SimSun" w:eastAsia="SimSun" w:cs="SimSun"/>
          <w:sz w:val="20"/>
          <w:szCs w:val="20"/>
          <w:spacing w:val="7"/>
        </w:rPr>
        <w:t>等[2]提出的数据质量度量维度为典型代表。在此基础</w:t>
      </w:r>
      <w:r>
        <w:rPr>
          <w:rFonts w:ascii="SimSun" w:hAnsi="SimSun" w:eastAsia="SimSun" w:cs="SimSun"/>
          <w:sz w:val="20"/>
          <w:szCs w:val="20"/>
          <w:spacing w:val="6"/>
        </w:rPr>
        <w:t>上，结合当前大数</w:t>
      </w:r>
      <w:r>
        <w:rPr>
          <w:rFonts w:ascii="SimSun" w:hAnsi="SimSun" w:eastAsia="SimSun" w:cs="SimSun"/>
          <w:sz w:val="20"/>
          <w:szCs w:val="20"/>
        </w:rPr>
        <w:t xml:space="preserve"> </w:t>
      </w:r>
      <w:r>
        <w:rPr>
          <w:rFonts w:ascii="SimSun" w:hAnsi="SimSun" w:eastAsia="SimSun" w:cs="SimSun"/>
          <w:sz w:val="20"/>
          <w:szCs w:val="20"/>
          <w:spacing w:val="10"/>
        </w:rPr>
        <w:t>据质量度量维度的研究，将大数据的度量维度分为</w:t>
      </w:r>
      <w:r>
        <w:rPr>
          <w:rFonts w:ascii="SimSun" w:hAnsi="SimSun" w:eastAsia="SimSun" w:cs="SimSun"/>
          <w:sz w:val="20"/>
          <w:szCs w:val="20"/>
          <w:spacing w:val="9"/>
        </w:rPr>
        <w:t>四大类、19个维度，见表6-1～表6-4。</w:t>
      </w:r>
    </w:p>
    <w:p>
      <w:pPr>
        <w:ind w:left="2712"/>
        <w:spacing w:before="289" w:line="222" w:lineRule="auto"/>
        <w:rPr>
          <w:rFonts w:ascii="SimHei" w:hAnsi="SimHei" w:eastAsia="SimHei" w:cs="SimHei"/>
          <w:sz w:val="20"/>
          <w:szCs w:val="20"/>
        </w:rPr>
      </w:pPr>
      <w:r>
        <w:rPr>
          <w:rFonts w:ascii="SimHei" w:hAnsi="SimHei" w:eastAsia="SimHei" w:cs="SimHei"/>
          <w:sz w:val="20"/>
          <w:szCs w:val="20"/>
          <w:b/>
          <w:bCs/>
          <w:spacing w:val="-13"/>
        </w:rPr>
        <w:t>表6-</w:t>
      </w:r>
      <w:r>
        <w:rPr>
          <w:rFonts w:ascii="SimHei" w:hAnsi="SimHei" w:eastAsia="SimHei" w:cs="SimHei"/>
          <w:sz w:val="20"/>
          <w:szCs w:val="20"/>
          <w:spacing w:val="-51"/>
        </w:rPr>
        <w:t xml:space="preserve"> </w:t>
      </w:r>
      <w:r>
        <w:rPr>
          <w:rFonts w:ascii="SimHei" w:hAnsi="SimHei" w:eastAsia="SimHei" w:cs="SimHei"/>
          <w:sz w:val="20"/>
          <w:szCs w:val="20"/>
          <w:b/>
          <w:bCs/>
          <w:spacing w:val="-13"/>
        </w:rPr>
        <w:t>1</w:t>
      </w:r>
      <w:r>
        <w:rPr>
          <w:rFonts w:ascii="SimHei" w:hAnsi="SimHei" w:eastAsia="SimHei" w:cs="SimHei"/>
          <w:sz w:val="20"/>
          <w:szCs w:val="20"/>
          <w:spacing w:val="45"/>
        </w:rPr>
        <w:t xml:space="preserve"> </w:t>
      </w:r>
      <w:r>
        <w:rPr>
          <w:rFonts w:ascii="SimHei" w:hAnsi="SimHei" w:eastAsia="SimHei" w:cs="SimHei"/>
          <w:sz w:val="20"/>
          <w:szCs w:val="20"/>
          <w:b/>
          <w:bCs/>
          <w:spacing w:val="-13"/>
        </w:rPr>
        <w:t>大数据固有质量的度量维度</w:t>
      </w:r>
    </w:p>
    <w:p>
      <w:pPr>
        <w:spacing w:line="80" w:lineRule="exact"/>
        <w:rPr/>
      </w:pPr>
      <w:r/>
    </w:p>
    <w:tbl>
      <w:tblPr>
        <w:tblStyle w:val="TableNormal"/>
        <w:tblW w:w="8199" w:type="dxa"/>
        <w:tblInd w:w="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02"/>
        <w:gridCol w:w="6397"/>
      </w:tblGrid>
      <w:tr>
        <w:trPr>
          <w:trHeight w:val="449" w:hRule="atLeast"/>
        </w:trPr>
        <w:tc>
          <w:tcPr>
            <w:shd w:val="clear" w:fill="C0C0C0"/>
            <w:tcW w:w="1802" w:type="dxa"/>
            <w:vAlign w:val="top"/>
          </w:tcPr>
          <w:p>
            <w:pPr>
              <w:ind w:left="414"/>
              <w:spacing w:before="124" w:line="220" w:lineRule="auto"/>
              <w:rPr>
                <w:rFonts w:ascii="SimSun" w:hAnsi="SimSun" w:eastAsia="SimSun" w:cs="SimSun"/>
                <w:sz w:val="21"/>
                <w:szCs w:val="21"/>
              </w:rPr>
            </w:pPr>
            <w:r>
              <w:rPr>
                <w:rFonts w:ascii="SimSun" w:hAnsi="SimSun" w:eastAsia="SimSun" w:cs="SimSun"/>
                <w:sz w:val="21"/>
                <w:szCs w:val="21"/>
                <w:spacing w:val="2"/>
              </w:rPr>
              <w:t>维度名称</w:t>
            </w:r>
          </w:p>
        </w:tc>
        <w:tc>
          <w:tcPr>
            <w:shd w:val="clear" w:fill="C8C8C8"/>
            <w:tcW w:w="6397" w:type="dxa"/>
            <w:vAlign w:val="top"/>
          </w:tcPr>
          <w:p>
            <w:pPr>
              <w:ind w:left="2292"/>
              <w:spacing w:before="124" w:line="220" w:lineRule="auto"/>
              <w:rPr>
                <w:rFonts w:ascii="SimSun" w:hAnsi="SimSun" w:eastAsia="SimSun" w:cs="SimSun"/>
                <w:sz w:val="21"/>
                <w:szCs w:val="21"/>
              </w:rPr>
            </w:pPr>
            <w:r>
              <w:rPr>
                <w:rFonts w:ascii="SimSun" w:hAnsi="SimSun" w:eastAsia="SimSun" w:cs="SimSun"/>
                <w:sz w:val="21"/>
                <w:szCs w:val="21"/>
                <w:spacing w:val="-8"/>
              </w:rPr>
              <w:t>维</w:t>
            </w:r>
            <w:r>
              <w:rPr>
                <w:rFonts w:ascii="SimSun" w:hAnsi="SimSun" w:eastAsia="SimSun" w:cs="SimSun"/>
                <w:sz w:val="21"/>
                <w:szCs w:val="21"/>
                <w:spacing w:val="3"/>
              </w:rPr>
              <w:t xml:space="preserve">   </w:t>
            </w:r>
            <w:r>
              <w:rPr>
                <w:rFonts w:ascii="SimSun" w:hAnsi="SimSun" w:eastAsia="SimSun" w:cs="SimSun"/>
                <w:sz w:val="21"/>
                <w:szCs w:val="21"/>
                <w:spacing w:val="-8"/>
              </w:rPr>
              <w:t>度</w:t>
            </w:r>
            <w:r>
              <w:rPr>
                <w:rFonts w:ascii="SimSun" w:hAnsi="SimSun" w:eastAsia="SimSun" w:cs="SimSun"/>
                <w:sz w:val="21"/>
                <w:szCs w:val="21"/>
                <w:spacing w:val="3"/>
              </w:rPr>
              <w:t xml:space="preserve">   </w:t>
            </w:r>
            <w:r>
              <w:rPr>
                <w:rFonts w:ascii="SimSun" w:hAnsi="SimSun" w:eastAsia="SimSun" w:cs="SimSun"/>
                <w:sz w:val="21"/>
                <w:szCs w:val="21"/>
                <w:spacing w:val="-8"/>
              </w:rPr>
              <w:t>描</w:t>
            </w:r>
            <w:r>
              <w:rPr>
                <w:rFonts w:ascii="SimSun" w:hAnsi="SimSun" w:eastAsia="SimSun" w:cs="SimSun"/>
                <w:sz w:val="21"/>
                <w:szCs w:val="21"/>
                <w:spacing w:val="3"/>
              </w:rPr>
              <w:t xml:space="preserve">   </w:t>
            </w:r>
            <w:r>
              <w:rPr>
                <w:rFonts w:ascii="SimSun" w:hAnsi="SimSun" w:eastAsia="SimSun" w:cs="SimSun"/>
                <w:sz w:val="21"/>
                <w:szCs w:val="21"/>
                <w:spacing w:val="-8"/>
              </w:rPr>
              <w:t>述</w:t>
            </w:r>
          </w:p>
        </w:tc>
      </w:tr>
    </w:tbl>
    <w:p>
      <w:pPr>
        <w:ind w:left="709"/>
        <w:spacing w:before="92" w:line="230" w:lineRule="auto"/>
        <w:rPr>
          <w:rFonts w:ascii="SimSun" w:hAnsi="SimSun" w:eastAsia="SimSun" w:cs="SimSun"/>
          <w:sz w:val="17"/>
          <w:szCs w:val="17"/>
        </w:rPr>
      </w:pPr>
      <w:r>
        <w:rPr>
          <w:rFonts w:ascii="SimSun" w:hAnsi="SimSun" w:eastAsia="SimSun" w:cs="SimSun"/>
          <w:sz w:val="17"/>
          <w:szCs w:val="17"/>
          <w:spacing w:val="-2"/>
        </w:rPr>
        <w:t>可信性</w:t>
      </w:r>
      <w:r>
        <w:rPr>
          <w:rFonts w:ascii="SimSun" w:hAnsi="SimSun" w:eastAsia="SimSun" w:cs="SimSun"/>
          <w:sz w:val="17"/>
          <w:szCs w:val="17"/>
          <w:spacing w:val="3"/>
        </w:rPr>
        <w:t xml:space="preserve">               </w:t>
      </w:r>
      <w:r>
        <w:rPr>
          <w:rFonts w:ascii="SimSun" w:hAnsi="SimSun" w:eastAsia="SimSun" w:cs="SimSun"/>
          <w:sz w:val="17"/>
          <w:szCs w:val="17"/>
          <w:spacing w:val="-2"/>
        </w:rPr>
        <w:t>数据真实和可信的程度</w:t>
      </w:r>
    </w:p>
    <w:p>
      <w:pPr>
        <w:spacing w:line="36" w:lineRule="exact"/>
        <w:rPr/>
      </w:pPr>
      <w:r/>
    </w:p>
    <w:tbl>
      <w:tblPr>
        <w:tblStyle w:val="TableNormal"/>
        <w:tblW w:w="8199" w:type="dxa"/>
        <w:tblInd w:w="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02"/>
        <w:gridCol w:w="6397"/>
      </w:tblGrid>
      <w:tr>
        <w:trPr>
          <w:trHeight w:val="360" w:hRule="atLeast"/>
        </w:trPr>
        <w:tc>
          <w:tcPr>
            <w:shd w:val="clear" w:fill="E0E0E0"/>
            <w:tcW w:w="1802" w:type="dxa"/>
            <w:vAlign w:val="top"/>
          </w:tcPr>
          <w:p>
            <w:pPr>
              <w:ind w:left="625"/>
              <w:spacing w:before="102" w:line="220" w:lineRule="auto"/>
              <w:rPr>
                <w:rFonts w:ascii="SimSun" w:hAnsi="SimSun" w:eastAsia="SimSun" w:cs="SimSun"/>
                <w:sz w:val="17"/>
                <w:szCs w:val="17"/>
              </w:rPr>
            </w:pPr>
            <w:r>
              <w:rPr>
                <w:rFonts w:ascii="SimSun" w:hAnsi="SimSun" w:eastAsia="SimSun" w:cs="SimSun"/>
                <w:sz w:val="17"/>
                <w:szCs w:val="17"/>
                <w:spacing w:val="-2"/>
              </w:rPr>
              <w:t>客观性</w:t>
            </w:r>
          </w:p>
        </w:tc>
        <w:tc>
          <w:tcPr>
            <w:shd w:val="clear" w:fill="E4E4E4"/>
            <w:tcW w:w="6397" w:type="dxa"/>
            <w:vAlign w:val="top"/>
          </w:tcPr>
          <w:p>
            <w:pPr>
              <w:ind w:left="652"/>
              <w:spacing w:before="102" w:line="219" w:lineRule="auto"/>
              <w:rPr>
                <w:rFonts w:ascii="SimSun" w:hAnsi="SimSun" w:eastAsia="SimSun" w:cs="SimSun"/>
                <w:sz w:val="17"/>
                <w:szCs w:val="17"/>
              </w:rPr>
            </w:pPr>
            <w:r>
              <w:rPr>
                <w:rFonts w:ascii="SimSun" w:hAnsi="SimSun" w:eastAsia="SimSun" w:cs="SimSun"/>
                <w:sz w:val="17"/>
                <w:szCs w:val="17"/>
                <w:spacing w:val="-1"/>
              </w:rPr>
              <w:t>数据无偏差、无偏见、公正中立的程度</w:t>
            </w:r>
          </w:p>
        </w:tc>
      </w:tr>
    </w:tbl>
    <w:p>
      <w:pPr>
        <w:ind w:left="640"/>
        <w:spacing w:before="84" w:line="227" w:lineRule="auto"/>
        <w:rPr>
          <w:rFonts w:ascii="SimSun" w:hAnsi="SimSun" w:eastAsia="SimSun" w:cs="SimSun"/>
          <w:sz w:val="17"/>
          <w:szCs w:val="17"/>
        </w:rPr>
      </w:pPr>
      <w:r>
        <w:rPr>
          <w:rFonts w:ascii="SimSun" w:hAnsi="SimSun" w:eastAsia="SimSun" w:cs="SimSun"/>
          <w:sz w:val="17"/>
          <w:szCs w:val="17"/>
          <w:spacing w:val="-1"/>
          <w:position w:val="1"/>
        </w:rPr>
        <w:t>.可靠性</w:t>
      </w:r>
      <w:r>
        <w:rPr>
          <w:rFonts w:ascii="SimSun" w:hAnsi="SimSun" w:eastAsia="SimSun" w:cs="SimSun"/>
          <w:sz w:val="17"/>
          <w:szCs w:val="17"/>
          <w:spacing w:val="2"/>
          <w:position w:val="1"/>
        </w:rPr>
        <w:t xml:space="preserve">               </w:t>
      </w:r>
      <w:r>
        <w:rPr>
          <w:rFonts w:ascii="SimSun" w:hAnsi="SimSun" w:eastAsia="SimSun" w:cs="SimSun"/>
          <w:sz w:val="17"/>
          <w:szCs w:val="17"/>
          <w:spacing w:val="-1"/>
        </w:rPr>
        <w:t>数据从其来源和内容角度对其信赖的程度</w:t>
      </w:r>
    </w:p>
    <w:p>
      <w:pPr>
        <w:spacing w:line="37" w:lineRule="exact"/>
        <w:rPr/>
      </w:pPr>
      <w:r/>
    </w:p>
    <w:tbl>
      <w:tblPr>
        <w:tblStyle w:val="TableNormal"/>
        <w:tblW w:w="8199" w:type="dxa"/>
        <w:tblInd w:w="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02"/>
        <w:gridCol w:w="6397"/>
      </w:tblGrid>
      <w:tr>
        <w:trPr>
          <w:trHeight w:val="359" w:hRule="atLeast"/>
        </w:trPr>
        <w:tc>
          <w:tcPr>
            <w:shd w:val="clear" w:fill="E0E0E0"/>
            <w:tcW w:w="1802" w:type="dxa"/>
            <w:vAlign w:val="top"/>
          </w:tcPr>
          <w:p>
            <w:pPr>
              <w:ind w:left="535"/>
              <w:spacing w:before="90" w:line="218" w:lineRule="auto"/>
              <w:rPr>
                <w:rFonts w:ascii="SimSun" w:hAnsi="SimSun" w:eastAsia="SimSun" w:cs="SimSun"/>
                <w:sz w:val="18"/>
                <w:szCs w:val="18"/>
              </w:rPr>
            </w:pPr>
            <w:r>
              <w:rPr>
                <w:rFonts w:ascii="SimSun" w:hAnsi="SimSun" w:eastAsia="SimSun" w:cs="SimSun"/>
                <w:sz w:val="18"/>
                <w:szCs w:val="18"/>
                <w:spacing w:val="-2"/>
              </w:rPr>
              <w:t>价值密度</w:t>
            </w:r>
          </w:p>
        </w:tc>
        <w:tc>
          <w:tcPr>
            <w:shd w:val="clear" w:fill="E4E4E4"/>
            <w:tcW w:w="6397" w:type="dxa"/>
            <w:vAlign w:val="top"/>
          </w:tcPr>
          <w:p>
            <w:pPr>
              <w:ind w:left="652"/>
              <w:spacing w:before="90" w:line="218" w:lineRule="auto"/>
              <w:rPr>
                <w:rFonts w:ascii="SimSun" w:hAnsi="SimSun" w:eastAsia="SimSun" w:cs="SimSun"/>
                <w:sz w:val="18"/>
                <w:szCs w:val="18"/>
              </w:rPr>
            </w:pPr>
            <w:r>
              <w:rPr>
                <w:rFonts w:ascii="SimSun" w:hAnsi="SimSun" w:eastAsia="SimSun" w:cs="SimSun"/>
                <w:sz w:val="18"/>
                <w:szCs w:val="18"/>
                <w:spacing w:val="-1"/>
              </w:rPr>
              <w:t>大数据的价值可用性</w:t>
            </w:r>
          </w:p>
        </w:tc>
      </w:tr>
    </w:tbl>
    <w:p>
      <w:pPr>
        <w:ind w:left="709"/>
        <w:spacing w:before="82" w:line="230" w:lineRule="auto"/>
        <w:rPr>
          <w:rFonts w:ascii="SimSun" w:hAnsi="SimSun" w:eastAsia="SimSun" w:cs="SimSun"/>
          <w:sz w:val="17"/>
          <w:szCs w:val="17"/>
        </w:rPr>
      </w:pPr>
      <w:r>
        <w:rPr>
          <w:rFonts w:ascii="SimSun" w:hAnsi="SimSun" w:eastAsia="SimSun" w:cs="SimSun"/>
          <w:sz w:val="17"/>
          <w:szCs w:val="17"/>
          <w:spacing w:val="-1"/>
          <w:position w:val="1"/>
        </w:rPr>
        <w:t>多样性</w:t>
      </w:r>
      <w:r>
        <w:rPr>
          <w:rFonts w:ascii="SimSun" w:hAnsi="SimSun" w:eastAsia="SimSun" w:cs="SimSun"/>
          <w:sz w:val="17"/>
          <w:szCs w:val="17"/>
          <w:spacing w:val="3"/>
          <w:position w:val="1"/>
        </w:rPr>
        <w:t xml:space="preserve">               </w:t>
      </w:r>
      <w:r>
        <w:rPr>
          <w:rFonts w:ascii="SimSun" w:hAnsi="SimSun" w:eastAsia="SimSun" w:cs="SimSun"/>
          <w:sz w:val="17"/>
          <w:szCs w:val="17"/>
          <w:spacing w:val="-1"/>
        </w:rPr>
        <w:t>大数据类型的多样性</w:t>
      </w:r>
    </w:p>
    <w:p>
      <w:pPr>
        <w:pStyle w:val="BodyText"/>
        <w:spacing w:line="308" w:lineRule="auto"/>
        <w:rPr/>
      </w:pPr>
      <w:r/>
    </w:p>
    <w:p>
      <w:pPr>
        <w:ind w:left="2712"/>
        <w:spacing w:before="66" w:line="222" w:lineRule="auto"/>
        <w:rPr>
          <w:rFonts w:ascii="SimHei" w:hAnsi="SimHei" w:eastAsia="SimHei" w:cs="SimHei"/>
          <w:sz w:val="20"/>
          <w:szCs w:val="20"/>
        </w:rPr>
      </w:pPr>
      <w:r>
        <w:rPr>
          <w:rFonts w:ascii="SimHei" w:hAnsi="SimHei" w:eastAsia="SimHei" w:cs="SimHei"/>
          <w:sz w:val="20"/>
          <w:szCs w:val="20"/>
          <w:b/>
          <w:bCs/>
          <w:spacing w:val="-11"/>
        </w:rPr>
        <w:t>表6-2</w:t>
      </w:r>
      <w:r>
        <w:rPr>
          <w:rFonts w:ascii="SimHei" w:hAnsi="SimHei" w:eastAsia="SimHei" w:cs="SimHei"/>
          <w:sz w:val="20"/>
          <w:szCs w:val="20"/>
          <w:spacing w:val="63"/>
        </w:rPr>
        <w:t xml:space="preserve"> </w:t>
      </w:r>
      <w:r>
        <w:rPr>
          <w:rFonts w:ascii="SimHei" w:hAnsi="SimHei" w:eastAsia="SimHei" w:cs="SimHei"/>
          <w:sz w:val="20"/>
          <w:szCs w:val="20"/>
          <w:b/>
          <w:bCs/>
          <w:spacing w:val="-11"/>
        </w:rPr>
        <w:t>大数据环境质量的度量维度</w:t>
      </w:r>
    </w:p>
    <w:p>
      <w:pPr>
        <w:spacing w:line="90" w:lineRule="exact"/>
        <w:rPr/>
      </w:pPr>
      <w:r/>
    </w:p>
    <w:tbl>
      <w:tblPr>
        <w:tblStyle w:val="TableNormal"/>
        <w:tblW w:w="8210" w:type="dxa"/>
        <w:tblInd w:w="6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13"/>
        <w:gridCol w:w="6397"/>
      </w:tblGrid>
      <w:tr>
        <w:trPr>
          <w:trHeight w:val="449" w:hRule="atLeast"/>
        </w:trPr>
        <w:tc>
          <w:tcPr>
            <w:shd w:val="clear" w:fill="C3C3C3"/>
            <w:tcW w:w="1813" w:type="dxa"/>
            <w:vAlign w:val="top"/>
          </w:tcPr>
          <w:p>
            <w:pPr>
              <w:ind w:left="415"/>
              <w:spacing w:before="133" w:line="220" w:lineRule="auto"/>
              <w:rPr>
                <w:rFonts w:ascii="SimSun" w:hAnsi="SimSun" w:eastAsia="SimSun" w:cs="SimSun"/>
                <w:sz w:val="20"/>
                <w:szCs w:val="20"/>
              </w:rPr>
            </w:pPr>
            <w:r>
              <w:rPr>
                <w:rFonts w:ascii="SimSun" w:hAnsi="SimSun" w:eastAsia="SimSun" w:cs="SimSun"/>
                <w:sz w:val="20"/>
                <w:szCs w:val="20"/>
                <w:spacing w:val="-8"/>
              </w:rPr>
              <w:t>维</w:t>
            </w:r>
            <w:r>
              <w:rPr>
                <w:rFonts w:ascii="SimSun" w:hAnsi="SimSun" w:eastAsia="SimSun" w:cs="SimSun"/>
                <w:sz w:val="20"/>
                <w:szCs w:val="20"/>
                <w:spacing w:val="-17"/>
              </w:rPr>
              <w:t xml:space="preserve"> </w:t>
            </w:r>
            <w:r>
              <w:rPr>
                <w:rFonts w:ascii="SimSun" w:hAnsi="SimSun" w:eastAsia="SimSun" w:cs="SimSun"/>
                <w:sz w:val="20"/>
                <w:szCs w:val="20"/>
                <w:spacing w:val="-8"/>
              </w:rPr>
              <w:t>度</w:t>
            </w:r>
            <w:r>
              <w:rPr>
                <w:rFonts w:ascii="SimSun" w:hAnsi="SimSun" w:eastAsia="SimSun" w:cs="SimSun"/>
                <w:sz w:val="20"/>
                <w:szCs w:val="20"/>
                <w:spacing w:val="-16"/>
              </w:rPr>
              <w:t xml:space="preserve"> </w:t>
            </w:r>
            <w:r>
              <w:rPr>
                <w:rFonts w:ascii="SimSun" w:hAnsi="SimSun" w:eastAsia="SimSun" w:cs="SimSun"/>
                <w:sz w:val="20"/>
                <w:szCs w:val="20"/>
                <w:spacing w:val="-8"/>
              </w:rPr>
              <w:t>名</w:t>
            </w:r>
            <w:r>
              <w:rPr>
                <w:rFonts w:ascii="SimSun" w:hAnsi="SimSun" w:eastAsia="SimSun" w:cs="SimSun"/>
                <w:sz w:val="20"/>
                <w:szCs w:val="20"/>
                <w:spacing w:val="-19"/>
              </w:rPr>
              <w:t xml:space="preserve"> </w:t>
            </w:r>
            <w:r>
              <w:rPr>
                <w:rFonts w:ascii="SimSun" w:hAnsi="SimSun" w:eastAsia="SimSun" w:cs="SimSun"/>
                <w:sz w:val="20"/>
                <w:szCs w:val="20"/>
                <w:spacing w:val="-8"/>
              </w:rPr>
              <w:t>称</w:t>
            </w:r>
          </w:p>
        </w:tc>
        <w:tc>
          <w:tcPr>
            <w:shd w:val="clear" w:fill="C8C8C8"/>
            <w:tcW w:w="6397" w:type="dxa"/>
            <w:vAlign w:val="top"/>
          </w:tcPr>
          <w:p>
            <w:pPr>
              <w:ind w:left="2302"/>
              <w:spacing w:before="133" w:line="220" w:lineRule="auto"/>
              <w:rPr>
                <w:rFonts w:ascii="SimSun" w:hAnsi="SimSun" w:eastAsia="SimSun" w:cs="SimSun"/>
                <w:sz w:val="20"/>
                <w:szCs w:val="20"/>
              </w:rPr>
            </w:pPr>
            <w:r>
              <w:rPr>
                <w:rFonts w:ascii="SimSun" w:hAnsi="SimSun" w:eastAsia="SimSun" w:cs="SimSun"/>
                <w:sz w:val="20"/>
                <w:szCs w:val="20"/>
                <w:spacing w:val="-7"/>
              </w:rPr>
              <w:t>维</w:t>
            </w:r>
            <w:r>
              <w:rPr>
                <w:rFonts w:ascii="SimSun" w:hAnsi="SimSun" w:eastAsia="SimSun" w:cs="SimSun"/>
                <w:sz w:val="20"/>
                <w:szCs w:val="20"/>
                <w:spacing w:val="1"/>
              </w:rPr>
              <w:t xml:space="preserve">    </w:t>
            </w:r>
            <w:r>
              <w:rPr>
                <w:rFonts w:ascii="SimSun" w:hAnsi="SimSun" w:eastAsia="SimSun" w:cs="SimSun"/>
                <w:sz w:val="20"/>
                <w:szCs w:val="20"/>
                <w:spacing w:val="-7"/>
              </w:rPr>
              <w:t>度</w:t>
            </w:r>
            <w:r>
              <w:rPr>
                <w:rFonts w:ascii="SimSun" w:hAnsi="SimSun" w:eastAsia="SimSun" w:cs="SimSun"/>
                <w:sz w:val="20"/>
                <w:szCs w:val="20"/>
                <w:spacing w:val="3"/>
              </w:rPr>
              <w:t xml:space="preserve">    </w:t>
            </w:r>
            <w:r>
              <w:rPr>
                <w:rFonts w:ascii="SimSun" w:hAnsi="SimSun" w:eastAsia="SimSun" w:cs="SimSun"/>
                <w:sz w:val="20"/>
                <w:szCs w:val="20"/>
                <w:spacing w:val="-7"/>
              </w:rPr>
              <w:t>描</w:t>
            </w:r>
            <w:r>
              <w:rPr>
                <w:rFonts w:ascii="SimSun" w:hAnsi="SimSun" w:eastAsia="SimSun" w:cs="SimSun"/>
                <w:sz w:val="20"/>
                <w:szCs w:val="20"/>
                <w:spacing w:val="1"/>
              </w:rPr>
              <w:t xml:space="preserve">    </w:t>
            </w:r>
            <w:r>
              <w:rPr>
                <w:rFonts w:ascii="SimSun" w:hAnsi="SimSun" w:eastAsia="SimSun" w:cs="SimSun"/>
                <w:sz w:val="20"/>
                <w:szCs w:val="20"/>
                <w:spacing w:val="-7"/>
              </w:rPr>
              <w:t>述</w:t>
            </w:r>
          </w:p>
        </w:tc>
      </w:tr>
    </w:tbl>
    <w:p>
      <w:pPr>
        <w:ind w:left="699"/>
        <w:spacing w:before="84" w:line="228" w:lineRule="auto"/>
        <w:rPr>
          <w:rFonts w:ascii="SimSun" w:hAnsi="SimSun" w:eastAsia="SimSun" w:cs="SimSun"/>
          <w:sz w:val="18"/>
          <w:szCs w:val="18"/>
        </w:rPr>
      </w:pPr>
      <w:r>
        <w:rPr>
          <w:rFonts w:ascii="SimSun" w:hAnsi="SimSun" w:eastAsia="SimSun" w:cs="SimSun"/>
          <w:sz w:val="18"/>
          <w:szCs w:val="18"/>
          <w:spacing w:val="-1"/>
          <w:position w:val="1"/>
        </w:rPr>
        <w:t>适量性</w:t>
      </w:r>
      <w:r>
        <w:rPr>
          <w:rFonts w:ascii="SimSun" w:hAnsi="SimSun" w:eastAsia="SimSun" w:cs="SimSun"/>
          <w:sz w:val="18"/>
          <w:szCs w:val="18"/>
          <w:spacing w:val="4"/>
          <w:position w:val="1"/>
        </w:rPr>
        <w:t xml:space="preserve">              </w:t>
      </w:r>
      <w:r>
        <w:rPr>
          <w:rFonts w:ascii="SimSun" w:hAnsi="SimSun" w:eastAsia="SimSun" w:cs="SimSun"/>
          <w:sz w:val="18"/>
          <w:szCs w:val="18"/>
          <w:spacing w:val="-1"/>
        </w:rPr>
        <w:t>数据在数量上对于当前应用满足的程度</w:t>
      </w:r>
    </w:p>
    <w:p>
      <w:pPr>
        <w:spacing w:line="24" w:lineRule="exact"/>
        <w:rPr/>
      </w:pPr>
      <w:r/>
    </w:p>
    <w:tbl>
      <w:tblPr>
        <w:tblStyle w:val="TableNormal"/>
        <w:tblW w:w="8210" w:type="dxa"/>
        <w:tblInd w:w="6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13"/>
        <w:gridCol w:w="6397"/>
      </w:tblGrid>
      <w:tr>
        <w:trPr>
          <w:trHeight w:val="360" w:hRule="atLeast"/>
        </w:trPr>
        <w:tc>
          <w:tcPr>
            <w:shd w:val="clear" w:fill="E3E3E3"/>
            <w:tcW w:w="1813" w:type="dxa"/>
            <w:vAlign w:val="top"/>
          </w:tcPr>
          <w:p>
            <w:pPr>
              <w:ind w:left="615"/>
              <w:spacing w:before="102" w:line="219" w:lineRule="auto"/>
              <w:rPr>
                <w:rFonts w:ascii="SimSun" w:hAnsi="SimSun" w:eastAsia="SimSun" w:cs="SimSun"/>
                <w:sz w:val="17"/>
                <w:szCs w:val="17"/>
              </w:rPr>
            </w:pPr>
            <w:r>
              <w:rPr>
                <w:rFonts w:ascii="SimSun" w:hAnsi="SimSun" w:eastAsia="SimSun" w:cs="SimSun"/>
                <w:sz w:val="17"/>
                <w:szCs w:val="17"/>
                <w:spacing w:val="-2"/>
              </w:rPr>
              <w:t>完整性</w:t>
            </w:r>
          </w:p>
        </w:tc>
        <w:tc>
          <w:tcPr>
            <w:shd w:val="clear" w:fill="E4E4E4"/>
            <w:tcW w:w="6397" w:type="dxa"/>
            <w:vAlign w:val="top"/>
          </w:tcPr>
          <w:p>
            <w:pPr>
              <w:ind w:left="662"/>
              <w:spacing w:before="102" w:line="219" w:lineRule="auto"/>
              <w:rPr>
                <w:rFonts w:ascii="SimSun" w:hAnsi="SimSun" w:eastAsia="SimSun" w:cs="SimSun"/>
                <w:sz w:val="17"/>
                <w:szCs w:val="17"/>
              </w:rPr>
            </w:pPr>
            <w:r>
              <w:rPr>
                <w:rFonts w:ascii="SimSun" w:hAnsi="SimSun" w:eastAsia="SimSun" w:cs="SimSun"/>
                <w:sz w:val="17"/>
                <w:szCs w:val="17"/>
                <w:spacing w:val="-1"/>
              </w:rPr>
              <w:t>数据内容是否缺失，以及当前广度和深度应用的满足程度</w:t>
            </w:r>
          </w:p>
        </w:tc>
      </w:tr>
    </w:tbl>
    <w:p>
      <w:pPr>
        <w:ind w:left="709"/>
        <w:spacing w:before="93" w:line="229" w:lineRule="auto"/>
        <w:rPr>
          <w:rFonts w:ascii="SimSun" w:hAnsi="SimSun" w:eastAsia="SimSun" w:cs="SimSun"/>
          <w:sz w:val="18"/>
          <w:szCs w:val="18"/>
        </w:rPr>
      </w:pPr>
      <w:r>
        <w:rPr>
          <w:rFonts w:ascii="SimSun" w:hAnsi="SimSun" w:eastAsia="SimSun" w:cs="SimSun"/>
          <w:sz w:val="18"/>
          <w:szCs w:val="18"/>
          <w:spacing w:val="-1"/>
        </w:rPr>
        <w:t>相关性</w:t>
      </w:r>
      <w:r>
        <w:rPr>
          <w:rFonts w:ascii="SimSun" w:hAnsi="SimSun" w:eastAsia="SimSun" w:cs="SimSun"/>
          <w:sz w:val="18"/>
          <w:szCs w:val="18"/>
          <w:spacing w:val="3"/>
        </w:rPr>
        <w:t xml:space="preserve">              </w:t>
      </w:r>
      <w:r>
        <w:rPr>
          <w:rFonts w:ascii="SimSun" w:hAnsi="SimSun" w:eastAsia="SimSun" w:cs="SimSun"/>
          <w:sz w:val="18"/>
          <w:szCs w:val="18"/>
          <w:spacing w:val="-1"/>
        </w:rPr>
        <w:t>数据对于当前应用来说适用和有帮助的程度</w:t>
      </w:r>
    </w:p>
    <w:p>
      <w:pPr>
        <w:spacing w:line="34" w:lineRule="exact"/>
        <w:rPr/>
      </w:pPr>
      <w:r/>
    </w:p>
    <w:tbl>
      <w:tblPr>
        <w:tblStyle w:val="TableNormal"/>
        <w:tblW w:w="8210" w:type="dxa"/>
        <w:tblInd w:w="6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13"/>
        <w:gridCol w:w="6397"/>
      </w:tblGrid>
      <w:tr>
        <w:trPr>
          <w:trHeight w:val="349" w:hRule="atLeast"/>
        </w:trPr>
        <w:tc>
          <w:tcPr>
            <w:shd w:val="clear" w:fill="E4E4E4"/>
            <w:tcW w:w="1813" w:type="dxa"/>
            <w:vAlign w:val="top"/>
          </w:tcPr>
          <w:p>
            <w:pPr>
              <w:ind w:left="615"/>
              <w:spacing w:before="92" w:line="219" w:lineRule="auto"/>
              <w:rPr>
                <w:rFonts w:ascii="SimSun" w:hAnsi="SimSun" w:eastAsia="SimSun" w:cs="SimSun"/>
                <w:sz w:val="18"/>
                <w:szCs w:val="18"/>
              </w:rPr>
            </w:pPr>
            <w:r>
              <w:rPr>
                <w:rFonts w:ascii="SimSun" w:hAnsi="SimSun" w:eastAsia="SimSun" w:cs="SimSun"/>
                <w:sz w:val="18"/>
                <w:szCs w:val="18"/>
                <w:spacing w:val="-2"/>
              </w:rPr>
              <w:t>增值性</w:t>
            </w:r>
          </w:p>
        </w:tc>
        <w:tc>
          <w:tcPr>
            <w:shd w:val="clear" w:fill="E4E4E4"/>
            <w:tcW w:w="6397" w:type="dxa"/>
            <w:vAlign w:val="top"/>
          </w:tcPr>
          <w:p>
            <w:pPr>
              <w:ind w:left="652"/>
              <w:spacing w:before="92" w:line="219" w:lineRule="auto"/>
              <w:rPr>
                <w:rFonts w:ascii="SimSun" w:hAnsi="SimSun" w:eastAsia="SimSun" w:cs="SimSun"/>
                <w:sz w:val="18"/>
                <w:szCs w:val="18"/>
              </w:rPr>
            </w:pPr>
            <w:r>
              <w:rPr>
                <w:rFonts w:ascii="SimSun" w:hAnsi="SimSun" w:eastAsia="SimSun" w:cs="SimSun"/>
                <w:sz w:val="18"/>
                <w:szCs w:val="18"/>
                <w:spacing w:val="-1"/>
              </w:rPr>
              <w:t>数据对当前应用是否有益，以及通过数据使用提升优势的程度</w:t>
            </w:r>
          </w:p>
        </w:tc>
      </w:tr>
    </w:tbl>
    <w:p>
      <w:pPr>
        <w:ind w:left="719"/>
        <w:spacing w:before="84" w:line="228" w:lineRule="auto"/>
        <w:rPr>
          <w:rFonts w:ascii="SimSun" w:hAnsi="SimSun" w:eastAsia="SimSun" w:cs="SimSun"/>
          <w:sz w:val="18"/>
          <w:szCs w:val="18"/>
        </w:rPr>
      </w:pPr>
      <w:r>
        <w:rPr>
          <w:rFonts w:ascii="SimSun" w:hAnsi="SimSun" w:eastAsia="SimSun" w:cs="SimSun"/>
          <w:sz w:val="18"/>
          <w:szCs w:val="18"/>
          <w:spacing w:val="-1"/>
          <w:position w:val="2"/>
        </w:rPr>
        <w:t>及时性</w:t>
      </w:r>
      <w:r>
        <w:rPr>
          <w:rFonts w:ascii="SimSun" w:hAnsi="SimSun" w:eastAsia="SimSun" w:cs="SimSun"/>
          <w:sz w:val="18"/>
          <w:szCs w:val="18"/>
          <w:spacing w:val="3"/>
          <w:position w:val="2"/>
        </w:rPr>
        <w:t xml:space="preserve">              </w:t>
      </w:r>
      <w:r>
        <w:rPr>
          <w:rFonts w:ascii="SimSun" w:hAnsi="SimSun" w:eastAsia="SimSun" w:cs="SimSun"/>
          <w:sz w:val="18"/>
          <w:szCs w:val="18"/>
          <w:spacing w:val="-1"/>
        </w:rPr>
        <w:t>数据满足当前应用对数据时效性的要求程度</w:t>
      </w:r>
    </w:p>
    <w:p>
      <w:pPr>
        <w:spacing w:line="145" w:lineRule="auto"/>
        <w:rPr>
          <w:rFonts w:ascii="Arial"/>
          <w:sz w:val="2"/>
        </w:rPr>
      </w:pPr>
      <w:r>
        <w:rPr>
          <w:rFonts w:ascii="Arial"/>
          <w:sz w:val="2"/>
        </w:rPr>
      </w:r>
    </w:p>
    <w:tbl>
      <w:tblPr>
        <w:tblStyle w:val="TableNormal"/>
        <w:tblW w:w="8210" w:type="dxa"/>
        <w:tblInd w:w="6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13"/>
        <w:gridCol w:w="6397"/>
      </w:tblGrid>
      <w:tr>
        <w:trPr>
          <w:trHeight w:val="359" w:hRule="atLeast"/>
        </w:trPr>
        <w:tc>
          <w:tcPr>
            <w:shd w:val="clear" w:fill="E3E3E3"/>
            <w:tcW w:w="1813" w:type="dxa"/>
            <w:vAlign w:val="top"/>
          </w:tcPr>
          <w:p>
            <w:pPr>
              <w:ind w:left="544"/>
              <w:spacing w:before="92" w:line="219" w:lineRule="auto"/>
              <w:rPr>
                <w:rFonts w:ascii="SimSun" w:hAnsi="SimSun" w:eastAsia="SimSun" w:cs="SimSun"/>
                <w:sz w:val="18"/>
                <w:szCs w:val="18"/>
              </w:rPr>
            </w:pPr>
            <w:r>
              <w:rPr>
                <w:rFonts w:ascii="SimSun" w:hAnsi="SimSun" w:eastAsia="SimSun" w:cs="SimSun"/>
                <w:sz w:val="18"/>
                <w:szCs w:val="18"/>
                <w:spacing w:val="1"/>
              </w:rPr>
              <w:t>易操作性</w:t>
            </w:r>
          </w:p>
        </w:tc>
        <w:tc>
          <w:tcPr>
            <w:shd w:val="clear" w:fill="E4E4E4"/>
            <w:tcW w:w="6397" w:type="dxa"/>
            <w:vAlign w:val="top"/>
          </w:tcPr>
          <w:p>
            <w:pPr>
              <w:ind w:left="662"/>
              <w:spacing w:before="92" w:line="219" w:lineRule="auto"/>
              <w:rPr>
                <w:rFonts w:ascii="SimSun" w:hAnsi="SimSun" w:eastAsia="SimSun" w:cs="SimSun"/>
                <w:sz w:val="18"/>
                <w:szCs w:val="18"/>
              </w:rPr>
            </w:pPr>
            <w:r>
              <w:rPr>
                <w:rFonts w:ascii="SimSun" w:hAnsi="SimSun" w:eastAsia="SimSun" w:cs="SimSun"/>
                <w:sz w:val="18"/>
                <w:szCs w:val="18"/>
                <w:spacing w:val="-1"/>
              </w:rPr>
              <w:t>数据在多种应用中便于使用和操作处理的程度</w:t>
            </w:r>
          </w:p>
        </w:tc>
      </w:tr>
    </w:tbl>
    <w:p>
      <w:pPr>
        <w:ind w:left="699"/>
        <w:spacing w:before="73" w:line="228" w:lineRule="auto"/>
        <w:rPr>
          <w:rFonts w:ascii="SimSun" w:hAnsi="SimSun" w:eastAsia="SimSun" w:cs="SimSun"/>
          <w:sz w:val="18"/>
          <w:szCs w:val="18"/>
        </w:rPr>
      </w:pPr>
      <w:r>
        <w:rPr>
          <w:rFonts w:ascii="SimSun" w:hAnsi="SimSun" w:eastAsia="SimSun" w:cs="SimSun"/>
          <w:sz w:val="18"/>
          <w:szCs w:val="18"/>
          <w:spacing w:val="-2"/>
          <w:position w:val="2"/>
        </w:rPr>
        <w:t>广泛性</w:t>
      </w:r>
      <w:r>
        <w:rPr>
          <w:rFonts w:ascii="SimSun" w:hAnsi="SimSun" w:eastAsia="SimSun" w:cs="SimSun"/>
          <w:sz w:val="18"/>
          <w:szCs w:val="18"/>
          <w:spacing w:val="4"/>
          <w:position w:val="2"/>
        </w:rPr>
        <w:t xml:space="preserve">              </w:t>
      </w:r>
      <w:r>
        <w:rPr>
          <w:rFonts w:ascii="SimSun" w:hAnsi="SimSun" w:eastAsia="SimSun" w:cs="SimSun"/>
          <w:sz w:val="18"/>
          <w:szCs w:val="18"/>
          <w:spacing w:val="-2"/>
        </w:rPr>
        <w:t>大数据来源的广泛程度</w:t>
      </w:r>
    </w:p>
    <w:p>
      <w:pPr>
        <w:pStyle w:val="BodyText"/>
        <w:spacing w:line="286" w:lineRule="auto"/>
        <w:rPr/>
      </w:pPr>
      <w:r/>
    </w:p>
    <w:p>
      <w:pPr>
        <w:ind w:left="2712"/>
        <w:spacing w:before="66" w:line="222" w:lineRule="auto"/>
        <w:rPr>
          <w:rFonts w:ascii="SimHei" w:hAnsi="SimHei" w:eastAsia="SimHei" w:cs="SimHei"/>
          <w:sz w:val="20"/>
          <w:szCs w:val="20"/>
        </w:rPr>
      </w:pPr>
      <w:r>
        <w:rPr>
          <w:rFonts w:ascii="SimHei" w:hAnsi="SimHei" w:eastAsia="SimHei" w:cs="SimHei"/>
          <w:sz w:val="20"/>
          <w:szCs w:val="20"/>
          <w:b/>
          <w:bCs/>
          <w:spacing w:val="-12"/>
        </w:rPr>
        <w:t>表6-3</w:t>
      </w:r>
      <w:r>
        <w:rPr>
          <w:rFonts w:ascii="SimHei" w:hAnsi="SimHei" w:eastAsia="SimHei" w:cs="SimHei"/>
          <w:sz w:val="20"/>
          <w:szCs w:val="20"/>
          <w:spacing w:val="79"/>
        </w:rPr>
        <w:t xml:space="preserve"> </w:t>
      </w:r>
      <w:r>
        <w:rPr>
          <w:rFonts w:ascii="SimHei" w:hAnsi="SimHei" w:eastAsia="SimHei" w:cs="SimHei"/>
          <w:sz w:val="20"/>
          <w:szCs w:val="20"/>
          <w:b/>
          <w:bCs/>
          <w:spacing w:val="-12"/>
        </w:rPr>
        <w:t>大数据表达质量的度量维度</w:t>
      </w:r>
    </w:p>
    <w:p>
      <w:pPr>
        <w:spacing w:line="100" w:lineRule="exact"/>
        <w:rPr/>
      </w:pPr>
      <w:r/>
    </w:p>
    <w:tbl>
      <w:tblPr>
        <w:tblStyle w:val="TableNormal"/>
        <w:tblW w:w="8199" w:type="dxa"/>
        <w:tblInd w:w="10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02"/>
        <w:gridCol w:w="6397"/>
      </w:tblGrid>
      <w:tr>
        <w:trPr>
          <w:trHeight w:val="449" w:hRule="atLeast"/>
        </w:trPr>
        <w:tc>
          <w:tcPr>
            <w:shd w:val="clear" w:fill="C0C0C0"/>
            <w:tcW w:w="1802" w:type="dxa"/>
            <w:vAlign w:val="top"/>
          </w:tcPr>
          <w:p>
            <w:pPr>
              <w:ind w:left="404"/>
              <w:spacing w:before="124" w:line="220" w:lineRule="auto"/>
              <w:rPr>
                <w:rFonts w:ascii="SimSun" w:hAnsi="SimSun" w:eastAsia="SimSun" w:cs="SimSun"/>
                <w:sz w:val="21"/>
                <w:szCs w:val="21"/>
              </w:rPr>
            </w:pPr>
            <w:r>
              <w:rPr>
                <w:rFonts w:ascii="SimSun" w:hAnsi="SimSun" w:eastAsia="SimSun" w:cs="SimSun"/>
                <w:sz w:val="21"/>
                <w:szCs w:val="21"/>
                <w:spacing w:val="2"/>
              </w:rPr>
              <w:t>维度名称</w:t>
            </w:r>
          </w:p>
        </w:tc>
        <w:tc>
          <w:tcPr>
            <w:shd w:val="clear" w:fill="C8C8C8"/>
            <w:tcW w:w="6397" w:type="dxa"/>
            <w:vAlign w:val="top"/>
          </w:tcPr>
          <w:p>
            <w:pPr>
              <w:ind w:left="2312"/>
              <w:spacing w:before="124" w:line="220" w:lineRule="auto"/>
              <w:rPr>
                <w:rFonts w:ascii="SimSun" w:hAnsi="SimSun" w:eastAsia="SimSun" w:cs="SimSun"/>
                <w:sz w:val="21"/>
                <w:szCs w:val="21"/>
              </w:rPr>
            </w:pPr>
            <w:r>
              <w:rPr>
                <w:rFonts w:ascii="SimSun" w:hAnsi="SimSun" w:eastAsia="SimSun" w:cs="SimSun"/>
                <w:sz w:val="21"/>
                <w:szCs w:val="21"/>
                <w:spacing w:val="-8"/>
              </w:rPr>
              <w:t>维</w:t>
            </w:r>
            <w:r>
              <w:rPr>
                <w:rFonts w:ascii="SimSun" w:hAnsi="SimSun" w:eastAsia="SimSun" w:cs="SimSun"/>
                <w:sz w:val="21"/>
                <w:szCs w:val="21"/>
                <w:spacing w:val="3"/>
              </w:rPr>
              <w:t xml:space="preserve">   </w:t>
            </w:r>
            <w:r>
              <w:rPr>
                <w:rFonts w:ascii="SimSun" w:hAnsi="SimSun" w:eastAsia="SimSun" w:cs="SimSun"/>
                <w:sz w:val="21"/>
                <w:szCs w:val="21"/>
                <w:spacing w:val="-8"/>
              </w:rPr>
              <w:t>度</w:t>
            </w:r>
            <w:r>
              <w:rPr>
                <w:rFonts w:ascii="SimSun" w:hAnsi="SimSun" w:eastAsia="SimSun" w:cs="SimSun"/>
                <w:sz w:val="21"/>
                <w:szCs w:val="21"/>
                <w:spacing w:val="3"/>
              </w:rPr>
              <w:t xml:space="preserve">   </w:t>
            </w:r>
            <w:r>
              <w:rPr>
                <w:rFonts w:ascii="SimSun" w:hAnsi="SimSun" w:eastAsia="SimSun" w:cs="SimSun"/>
                <w:sz w:val="21"/>
                <w:szCs w:val="21"/>
                <w:spacing w:val="-8"/>
              </w:rPr>
              <w:t>描</w:t>
            </w:r>
            <w:r>
              <w:rPr>
                <w:rFonts w:ascii="SimSun" w:hAnsi="SimSun" w:eastAsia="SimSun" w:cs="SimSun"/>
                <w:sz w:val="21"/>
                <w:szCs w:val="21"/>
                <w:spacing w:val="3"/>
              </w:rPr>
              <w:t xml:space="preserve">   </w:t>
            </w:r>
            <w:r>
              <w:rPr>
                <w:rFonts w:ascii="SimSun" w:hAnsi="SimSun" w:eastAsia="SimSun" w:cs="SimSun"/>
                <w:sz w:val="21"/>
                <w:szCs w:val="21"/>
                <w:spacing w:val="-8"/>
              </w:rPr>
              <w:t>述</w:t>
            </w:r>
          </w:p>
        </w:tc>
      </w:tr>
    </w:tbl>
    <w:p>
      <w:pPr>
        <w:ind w:left="649"/>
        <w:spacing w:before="92" w:line="230" w:lineRule="auto"/>
        <w:rPr>
          <w:rFonts w:ascii="SimSun" w:hAnsi="SimSun" w:eastAsia="SimSun" w:cs="SimSun"/>
          <w:sz w:val="18"/>
          <w:szCs w:val="18"/>
        </w:rPr>
      </w:pPr>
      <w:r>
        <w:rPr>
          <w:rFonts w:ascii="SimSun" w:hAnsi="SimSun" w:eastAsia="SimSun" w:cs="SimSun"/>
          <w:sz w:val="18"/>
          <w:szCs w:val="18"/>
        </w:rPr>
        <w:t>可解释性             数据在表示它的语言、符号和单位，以及定义清晰的程度</w:t>
      </w:r>
    </w:p>
    <w:p>
      <w:pPr>
        <w:spacing w:line="34" w:lineRule="exact"/>
        <w:rPr/>
      </w:pPr>
      <w:r/>
    </w:p>
    <w:tbl>
      <w:tblPr>
        <w:tblStyle w:val="TableNormal"/>
        <w:tblW w:w="8199" w:type="dxa"/>
        <w:tblInd w:w="10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02"/>
        <w:gridCol w:w="6397"/>
      </w:tblGrid>
      <w:tr>
        <w:trPr>
          <w:trHeight w:val="350" w:hRule="atLeast"/>
        </w:trPr>
        <w:tc>
          <w:tcPr>
            <w:shd w:val="clear" w:fill="E3E3E3"/>
            <w:tcW w:w="1802" w:type="dxa"/>
            <w:vAlign w:val="top"/>
          </w:tcPr>
          <w:p>
            <w:pPr>
              <w:ind w:left="614"/>
              <w:spacing w:before="90" w:line="219" w:lineRule="auto"/>
              <w:rPr>
                <w:rFonts w:ascii="SimSun" w:hAnsi="SimSun" w:eastAsia="SimSun" w:cs="SimSun"/>
                <w:sz w:val="17"/>
                <w:szCs w:val="17"/>
              </w:rPr>
            </w:pPr>
            <w:r>
              <w:rPr>
                <w:rFonts w:ascii="SimSun" w:hAnsi="SimSun" w:eastAsia="SimSun" w:cs="SimSun"/>
                <w:sz w:val="17"/>
                <w:szCs w:val="17"/>
                <w:spacing w:val="-3"/>
              </w:rPr>
              <w:t>简明性</w:t>
            </w:r>
          </w:p>
        </w:tc>
        <w:tc>
          <w:tcPr>
            <w:shd w:val="clear" w:fill="E7E7E7"/>
            <w:tcW w:w="6397" w:type="dxa"/>
            <w:vAlign w:val="top"/>
          </w:tcPr>
          <w:p>
            <w:pPr>
              <w:ind w:left="662"/>
              <w:spacing w:before="90" w:line="219" w:lineRule="auto"/>
              <w:rPr>
                <w:rFonts w:ascii="SimSun" w:hAnsi="SimSun" w:eastAsia="SimSun" w:cs="SimSun"/>
                <w:sz w:val="17"/>
                <w:szCs w:val="17"/>
              </w:rPr>
            </w:pPr>
            <w:r>
              <w:rPr>
                <w:rFonts w:ascii="SimSun" w:hAnsi="SimSun" w:eastAsia="SimSun" w:cs="SimSun"/>
                <w:sz w:val="17"/>
                <w:szCs w:val="17"/>
                <w:spacing w:val="-1"/>
              </w:rPr>
              <w:t>数据严谨、简明、扼要表达事物特征的程度</w:t>
            </w:r>
          </w:p>
        </w:tc>
      </w:tr>
    </w:tbl>
    <w:p>
      <w:pPr>
        <w:ind w:left="740"/>
        <w:spacing w:before="92" w:line="229" w:lineRule="auto"/>
        <w:rPr>
          <w:rFonts w:ascii="SimSun" w:hAnsi="SimSun" w:eastAsia="SimSun" w:cs="SimSun"/>
          <w:sz w:val="18"/>
          <w:szCs w:val="18"/>
        </w:rPr>
      </w:pPr>
      <w:r>
        <w:rPr>
          <w:rFonts w:ascii="SimSun" w:hAnsi="SimSun" w:eastAsia="SimSun" w:cs="SimSun"/>
          <w:sz w:val="18"/>
          <w:szCs w:val="18"/>
          <w:spacing w:val="1"/>
        </w:rPr>
        <w:t>一致性              数据在</w:t>
      </w:r>
      <w:r>
        <w:rPr>
          <w:rFonts w:ascii="SimSun" w:hAnsi="SimSun" w:eastAsia="SimSun" w:cs="SimSun"/>
          <w:sz w:val="18"/>
          <w:szCs w:val="18"/>
        </w:rPr>
        <w:t>信息系统中按照相同一致方式存储的程度</w:t>
      </w:r>
    </w:p>
    <w:p>
      <w:pPr>
        <w:spacing w:line="34" w:lineRule="exact"/>
        <w:rPr/>
      </w:pPr>
      <w:r/>
    </w:p>
    <w:tbl>
      <w:tblPr>
        <w:tblStyle w:val="TableNormal"/>
        <w:tblW w:w="8199" w:type="dxa"/>
        <w:tblInd w:w="10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02"/>
        <w:gridCol w:w="6397"/>
      </w:tblGrid>
      <w:tr>
        <w:trPr>
          <w:trHeight w:val="359" w:hRule="atLeast"/>
        </w:trPr>
        <w:tc>
          <w:tcPr>
            <w:shd w:val="clear" w:fill="E3E3E3"/>
            <w:tcW w:w="1802" w:type="dxa"/>
            <w:vAlign w:val="top"/>
          </w:tcPr>
          <w:p>
            <w:pPr>
              <w:ind w:left="624"/>
              <w:spacing w:before="102" w:line="219" w:lineRule="auto"/>
              <w:rPr>
                <w:rFonts w:ascii="SimSun" w:hAnsi="SimSun" w:eastAsia="SimSun" w:cs="SimSun"/>
                <w:sz w:val="17"/>
                <w:szCs w:val="17"/>
              </w:rPr>
            </w:pPr>
            <w:r>
              <w:rPr>
                <w:rFonts w:ascii="SimSun" w:hAnsi="SimSun" w:eastAsia="SimSun" w:cs="SimSun"/>
                <w:sz w:val="17"/>
                <w:szCs w:val="17"/>
                <w:spacing w:val="2"/>
              </w:rPr>
              <w:t>易懂性</w:t>
            </w:r>
          </w:p>
        </w:tc>
        <w:tc>
          <w:tcPr>
            <w:shd w:val="clear" w:fill="E4E4E4"/>
            <w:tcW w:w="6397" w:type="dxa"/>
            <w:vAlign w:val="top"/>
          </w:tcPr>
          <w:p>
            <w:pPr>
              <w:ind w:left="662"/>
              <w:spacing w:before="102" w:line="219" w:lineRule="auto"/>
              <w:rPr>
                <w:rFonts w:ascii="SimSun" w:hAnsi="SimSun" w:eastAsia="SimSun" w:cs="SimSun"/>
                <w:sz w:val="17"/>
                <w:szCs w:val="17"/>
              </w:rPr>
            </w:pPr>
            <w:r>
              <w:rPr>
                <w:rFonts w:ascii="SimSun" w:hAnsi="SimSun" w:eastAsia="SimSun" w:cs="SimSun"/>
                <w:sz w:val="17"/>
                <w:szCs w:val="17"/>
              </w:rPr>
              <w:t>使用者能够准确地理解数据所表示的含义，</w:t>
            </w:r>
            <w:r>
              <w:rPr>
                <w:rFonts w:ascii="SimSun" w:hAnsi="SimSun" w:eastAsia="SimSun" w:cs="SimSun"/>
                <w:sz w:val="17"/>
                <w:szCs w:val="17"/>
                <w:spacing w:val="-1"/>
              </w:rPr>
              <w:t>避免产生歧义的程度</w:t>
            </w:r>
          </w:p>
        </w:tc>
      </w:tr>
    </w:tbl>
    <w:p>
      <w:pPr>
        <w:pStyle w:val="BodyText"/>
        <w:spacing w:line="242" w:lineRule="auto"/>
        <w:rPr/>
      </w:pPr>
      <w:r/>
    </w:p>
    <w:p>
      <w:pPr>
        <w:ind w:left="2572"/>
        <w:spacing w:before="66" w:line="222" w:lineRule="auto"/>
        <w:rPr>
          <w:rFonts w:ascii="SimHei" w:hAnsi="SimHei" w:eastAsia="SimHei" w:cs="SimHei"/>
          <w:sz w:val="20"/>
          <w:szCs w:val="20"/>
        </w:rPr>
      </w:pPr>
      <w:r>
        <w:rPr>
          <w:rFonts w:ascii="SimHei" w:hAnsi="SimHei" w:eastAsia="SimHei" w:cs="SimHei"/>
          <w:sz w:val="20"/>
          <w:szCs w:val="20"/>
          <w:b/>
          <w:bCs/>
          <w:spacing w:val="-12"/>
        </w:rPr>
        <w:t>表6-4</w:t>
      </w:r>
      <w:r>
        <w:rPr>
          <w:rFonts w:ascii="SimHei" w:hAnsi="SimHei" w:eastAsia="SimHei" w:cs="SimHei"/>
          <w:sz w:val="20"/>
          <w:szCs w:val="20"/>
          <w:spacing w:val="78"/>
        </w:rPr>
        <w:t xml:space="preserve"> </w:t>
      </w:r>
      <w:r>
        <w:rPr>
          <w:rFonts w:ascii="SimHei" w:hAnsi="SimHei" w:eastAsia="SimHei" w:cs="SimHei"/>
          <w:sz w:val="20"/>
          <w:szCs w:val="20"/>
          <w:b/>
          <w:bCs/>
          <w:spacing w:val="-12"/>
        </w:rPr>
        <w:t>大数据可访问性质量的度量维度</w:t>
      </w:r>
    </w:p>
    <w:p>
      <w:pPr>
        <w:spacing w:line="90" w:lineRule="exact"/>
        <w:rPr/>
      </w:pPr>
      <w:r/>
    </w:p>
    <w:tbl>
      <w:tblPr>
        <w:tblStyle w:val="TableNormal"/>
        <w:tblW w:w="8209" w:type="dxa"/>
        <w:tblInd w:w="10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12"/>
        <w:gridCol w:w="6397"/>
      </w:tblGrid>
      <w:tr>
        <w:trPr>
          <w:trHeight w:val="459" w:hRule="atLeast"/>
        </w:trPr>
        <w:tc>
          <w:tcPr>
            <w:shd w:val="clear" w:fill="C0C0C0"/>
            <w:tcW w:w="1812" w:type="dxa"/>
            <w:vAlign w:val="top"/>
          </w:tcPr>
          <w:p>
            <w:pPr>
              <w:ind w:left="404"/>
              <w:spacing w:before="124" w:line="220" w:lineRule="auto"/>
              <w:rPr>
                <w:rFonts w:ascii="SimSun" w:hAnsi="SimSun" w:eastAsia="SimSun" w:cs="SimSun"/>
                <w:sz w:val="22"/>
                <w:szCs w:val="22"/>
              </w:rPr>
            </w:pPr>
            <w:r>
              <w:rPr>
                <w:rFonts w:ascii="SimSun" w:hAnsi="SimSun" w:eastAsia="SimSun" w:cs="SimSun"/>
                <w:sz w:val="22"/>
                <w:szCs w:val="22"/>
                <w:spacing w:val="2"/>
              </w:rPr>
              <w:t>维度名称</w:t>
            </w:r>
          </w:p>
        </w:tc>
        <w:tc>
          <w:tcPr>
            <w:shd w:val="clear" w:fill="C8C8C8"/>
            <w:tcW w:w="6397" w:type="dxa"/>
            <w:vAlign w:val="top"/>
          </w:tcPr>
          <w:p>
            <w:pPr>
              <w:ind w:left="2302"/>
              <w:spacing w:before="124" w:line="220" w:lineRule="auto"/>
              <w:rPr>
                <w:rFonts w:ascii="SimSun" w:hAnsi="SimSun" w:eastAsia="SimSun" w:cs="SimSun"/>
                <w:sz w:val="22"/>
                <w:szCs w:val="22"/>
              </w:rPr>
            </w:pPr>
            <w:r>
              <w:rPr>
                <w:rFonts w:ascii="SimSun" w:hAnsi="SimSun" w:eastAsia="SimSun" w:cs="SimSun"/>
                <w:sz w:val="22"/>
                <w:szCs w:val="22"/>
                <w:spacing w:val="-8"/>
              </w:rPr>
              <w:t>维</w:t>
            </w:r>
            <w:r>
              <w:rPr>
                <w:rFonts w:ascii="SimSun" w:hAnsi="SimSun" w:eastAsia="SimSun" w:cs="SimSun"/>
                <w:sz w:val="22"/>
                <w:szCs w:val="22"/>
                <w:spacing w:val="5"/>
              </w:rPr>
              <w:t xml:space="preserve">   </w:t>
            </w:r>
            <w:r>
              <w:rPr>
                <w:rFonts w:ascii="SimSun" w:hAnsi="SimSun" w:eastAsia="SimSun" w:cs="SimSun"/>
                <w:sz w:val="22"/>
                <w:szCs w:val="22"/>
                <w:spacing w:val="-8"/>
              </w:rPr>
              <w:t>度</w:t>
            </w:r>
            <w:r>
              <w:rPr>
                <w:rFonts w:ascii="SimSun" w:hAnsi="SimSun" w:eastAsia="SimSun" w:cs="SimSun"/>
                <w:sz w:val="22"/>
                <w:szCs w:val="22"/>
                <w:spacing w:val="5"/>
              </w:rPr>
              <w:t xml:space="preserve">   </w:t>
            </w:r>
            <w:r>
              <w:rPr>
                <w:rFonts w:ascii="SimSun" w:hAnsi="SimSun" w:eastAsia="SimSun" w:cs="SimSun"/>
                <w:sz w:val="22"/>
                <w:szCs w:val="22"/>
                <w:spacing w:val="-8"/>
              </w:rPr>
              <w:t>描</w:t>
            </w:r>
            <w:r>
              <w:rPr>
                <w:rFonts w:ascii="SimSun" w:hAnsi="SimSun" w:eastAsia="SimSun" w:cs="SimSun"/>
                <w:sz w:val="22"/>
                <w:szCs w:val="22"/>
                <w:spacing w:val="6"/>
              </w:rPr>
              <w:t xml:space="preserve">   </w:t>
            </w:r>
            <w:r>
              <w:rPr>
                <w:rFonts w:ascii="SimSun" w:hAnsi="SimSun" w:eastAsia="SimSun" w:cs="SimSun"/>
                <w:sz w:val="22"/>
                <w:szCs w:val="22"/>
                <w:spacing w:val="-8"/>
              </w:rPr>
              <w:t>述</w:t>
            </w:r>
          </w:p>
        </w:tc>
      </w:tr>
    </w:tbl>
    <w:p>
      <w:pPr>
        <w:ind w:left="649"/>
        <w:spacing w:before="73" w:line="230" w:lineRule="auto"/>
        <w:rPr>
          <w:rFonts w:ascii="SimSun" w:hAnsi="SimSun" w:eastAsia="SimSun" w:cs="SimSun"/>
          <w:sz w:val="17"/>
          <w:szCs w:val="17"/>
        </w:rPr>
      </w:pPr>
      <w:r>
        <w:rPr>
          <w:rFonts w:ascii="SimSun" w:hAnsi="SimSun" w:eastAsia="SimSun" w:cs="SimSun"/>
          <w:sz w:val="17"/>
          <w:szCs w:val="17"/>
          <w:spacing w:val="-1"/>
          <w:position w:val="1"/>
        </w:rPr>
        <w:t>可访问性</w:t>
      </w:r>
      <w:r>
        <w:rPr>
          <w:rFonts w:ascii="SimSun" w:hAnsi="SimSun" w:eastAsia="SimSun" w:cs="SimSun"/>
          <w:sz w:val="17"/>
          <w:szCs w:val="17"/>
          <w:spacing w:val="5"/>
          <w:position w:val="1"/>
        </w:rPr>
        <w:t xml:space="preserve">              </w:t>
      </w:r>
      <w:r>
        <w:rPr>
          <w:rFonts w:ascii="SimSun" w:hAnsi="SimSun" w:eastAsia="SimSun" w:cs="SimSun"/>
          <w:sz w:val="17"/>
          <w:szCs w:val="17"/>
          <w:spacing w:val="-1"/>
        </w:rPr>
        <w:t>数据可用且使用者能方便、快捷地获取数据的程度</w:t>
      </w:r>
    </w:p>
    <w:p>
      <w:pPr>
        <w:spacing w:line="36" w:lineRule="exact"/>
        <w:rPr/>
      </w:pPr>
      <w:r/>
    </w:p>
    <w:tbl>
      <w:tblPr>
        <w:tblStyle w:val="TableNormal"/>
        <w:tblW w:w="8209" w:type="dxa"/>
        <w:tblInd w:w="10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12"/>
        <w:gridCol w:w="6397"/>
      </w:tblGrid>
      <w:tr>
        <w:trPr>
          <w:trHeight w:val="370" w:hRule="atLeast"/>
        </w:trPr>
        <w:tc>
          <w:tcPr>
            <w:shd w:val="clear" w:fill="E0E0E0"/>
            <w:tcW w:w="1812" w:type="dxa"/>
            <w:vAlign w:val="top"/>
          </w:tcPr>
          <w:p>
            <w:pPr>
              <w:ind w:left="624"/>
              <w:spacing w:before="103" w:line="221" w:lineRule="auto"/>
              <w:rPr>
                <w:rFonts w:ascii="SimSun" w:hAnsi="SimSun" w:eastAsia="SimSun" w:cs="SimSun"/>
                <w:sz w:val="18"/>
                <w:szCs w:val="18"/>
              </w:rPr>
            </w:pPr>
            <w:r>
              <w:rPr>
                <w:rFonts w:ascii="SimSun" w:hAnsi="SimSun" w:eastAsia="SimSun" w:cs="SimSun"/>
                <w:sz w:val="18"/>
                <w:szCs w:val="18"/>
                <w:spacing w:val="-3"/>
              </w:rPr>
              <w:t>安全性</w:t>
            </w:r>
          </w:p>
        </w:tc>
        <w:tc>
          <w:tcPr>
            <w:shd w:val="clear" w:fill="E3E3E3"/>
            <w:tcW w:w="6397" w:type="dxa"/>
            <w:vAlign w:val="top"/>
          </w:tcPr>
          <w:p>
            <w:pPr>
              <w:ind w:left="642"/>
              <w:spacing w:before="102" w:line="219" w:lineRule="auto"/>
              <w:rPr>
                <w:rFonts w:ascii="SimSun" w:hAnsi="SimSun" w:eastAsia="SimSun" w:cs="SimSun"/>
                <w:sz w:val="18"/>
                <w:szCs w:val="18"/>
              </w:rPr>
            </w:pPr>
            <w:r>
              <w:rPr>
                <w:rFonts w:ascii="SimSun" w:hAnsi="SimSun" w:eastAsia="SimSun" w:cs="SimSun"/>
                <w:sz w:val="18"/>
                <w:szCs w:val="18"/>
                <w:spacing w:val="-1"/>
              </w:rPr>
              <w:t>对数据的访问存取有严格的限制，达到相应安全等级的程度</w:t>
            </w:r>
          </w:p>
        </w:tc>
      </w:tr>
    </w:tbl>
    <w:p>
      <w:pPr>
        <w:pStyle w:val="BodyText"/>
        <w:rPr/>
      </w:pPr>
      <w:r/>
    </w:p>
    <w:p>
      <w:pPr>
        <w:sectPr>
          <w:pgSz w:w="9980" w:h="14250"/>
          <w:pgMar w:top="400" w:right="1075" w:bottom="400" w:left="590" w:header="0" w:footer="0" w:gutter="0"/>
        </w:sectPr>
        <w:rPr/>
      </w:pPr>
    </w:p>
    <w:p>
      <w:pPr>
        <w:pStyle w:val="BodyText"/>
        <w:spacing w:line="272" w:lineRule="auto"/>
        <w:rPr/>
      </w:pPr>
      <w:r/>
    </w:p>
    <w:p>
      <w:pPr>
        <w:pStyle w:val="BodyText"/>
        <w:spacing w:line="272" w:lineRule="auto"/>
        <w:rPr/>
      </w:pPr>
      <w:r/>
    </w:p>
    <w:p>
      <w:pPr>
        <w:pStyle w:val="BodyText"/>
        <w:spacing w:line="273" w:lineRule="auto"/>
        <w:rPr/>
      </w:pPr>
      <w:r/>
    </w:p>
    <w:p>
      <w:pPr>
        <w:pStyle w:val="BodyText"/>
        <w:spacing w:line="273" w:lineRule="auto"/>
        <w:rPr/>
      </w:pPr>
      <w:r/>
    </w:p>
    <w:p>
      <w:pPr>
        <w:pStyle w:val="BodyText"/>
        <w:ind w:left="460"/>
        <w:spacing w:before="97" w:line="219" w:lineRule="auto"/>
        <w:outlineLvl w:val="0"/>
        <w:rPr>
          <w:rFonts w:ascii="SimSun" w:hAnsi="SimSun" w:eastAsia="SimSun" w:cs="SimSun"/>
          <w:sz w:val="30"/>
          <w:szCs w:val="30"/>
        </w:rPr>
      </w:pPr>
      <w:bookmarkStart w:name="bookmark82" w:id="78"/>
      <w:bookmarkEnd w:id="78"/>
      <w:bookmarkStart w:name="bookmark83" w:id="79"/>
      <w:bookmarkEnd w:id="79"/>
      <w:bookmarkStart w:name="bookmark84" w:id="80"/>
      <w:bookmarkEnd w:id="80"/>
      <w:r>
        <w:rPr>
          <w:sz w:val="30"/>
          <w:szCs w:val="30"/>
          <w:b/>
          <w:bCs/>
          <w:spacing w:val="-1"/>
        </w:rPr>
        <w:t>6.3    </w:t>
      </w:r>
      <w:r>
        <w:rPr>
          <w:rFonts w:ascii="SimSun" w:hAnsi="SimSun" w:eastAsia="SimSun" w:cs="SimSun"/>
          <w:sz w:val="30"/>
          <w:szCs w:val="30"/>
          <w:b/>
          <w:bCs/>
          <w:spacing w:val="-1"/>
        </w:rPr>
        <w:t>大数据质量管理参考框架</w:t>
      </w:r>
    </w:p>
    <w:p>
      <w:pPr>
        <w:pStyle w:val="BodyText"/>
        <w:spacing w:line="333" w:lineRule="auto"/>
        <w:rPr/>
      </w:pPr>
      <w:r/>
    </w:p>
    <w:p>
      <w:pPr>
        <w:pStyle w:val="BodyText"/>
        <w:spacing w:line="334" w:lineRule="auto"/>
        <w:rPr/>
      </w:pPr>
      <w:r/>
    </w:p>
    <w:p>
      <w:pPr>
        <w:ind w:left="463"/>
        <w:spacing w:before="68" w:line="221" w:lineRule="auto"/>
        <w:outlineLvl w:val="1"/>
        <w:rPr>
          <w:rFonts w:ascii="SimHei" w:hAnsi="SimHei" w:eastAsia="SimHei" w:cs="SimHei"/>
          <w:sz w:val="21"/>
          <w:szCs w:val="21"/>
        </w:rPr>
      </w:pPr>
      <w:r>
        <w:rPr>
          <w:rFonts w:ascii="SimHei" w:hAnsi="SimHei" w:eastAsia="SimHei" w:cs="SimHei"/>
          <w:sz w:val="21"/>
          <w:szCs w:val="21"/>
          <w:b/>
          <w:bCs/>
          <w:spacing w:val="12"/>
        </w:rPr>
        <w:t>6.3.1</w:t>
      </w:r>
      <w:r>
        <w:rPr>
          <w:rFonts w:ascii="SimHei" w:hAnsi="SimHei" w:eastAsia="SimHei" w:cs="SimHei"/>
          <w:sz w:val="21"/>
          <w:szCs w:val="21"/>
          <w:spacing w:val="49"/>
        </w:rPr>
        <w:t xml:space="preserve">  </w:t>
      </w:r>
      <w:r>
        <w:rPr>
          <w:rFonts w:ascii="SimHei" w:hAnsi="SimHei" w:eastAsia="SimHei" w:cs="SimHei"/>
          <w:sz w:val="21"/>
          <w:szCs w:val="21"/>
          <w:b/>
          <w:bCs/>
          <w:spacing w:val="12"/>
        </w:rPr>
        <w:t>参考框架概述</w:t>
      </w:r>
    </w:p>
    <w:p>
      <w:pPr>
        <w:pStyle w:val="BodyText"/>
        <w:spacing w:line="371" w:lineRule="auto"/>
        <w:rPr/>
      </w:pPr>
      <w:r/>
    </w:p>
    <w:p>
      <w:pPr>
        <w:ind w:left="9" w:firstLine="450"/>
        <w:spacing w:before="68" w:line="283" w:lineRule="auto"/>
        <w:jc w:val="both"/>
        <w:rPr>
          <w:rFonts w:ascii="SimSun" w:hAnsi="SimSun" w:eastAsia="SimSun" w:cs="SimSun"/>
          <w:sz w:val="21"/>
          <w:szCs w:val="21"/>
        </w:rPr>
      </w:pPr>
      <w:r>
        <w:rPr>
          <w:rFonts w:ascii="SimSun" w:hAnsi="SimSun" w:eastAsia="SimSun" w:cs="SimSun"/>
          <w:sz w:val="21"/>
          <w:szCs w:val="21"/>
        </w:rPr>
        <w:t>大数据质量管理参考框架是大数据质量管理的基础。在数</w:t>
      </w:r>
      <w:r>
        <w:rPr>
          <w:rFonts w:ascii="SimSun" w:hAnsi="SimSun" w:eastAsia="SimSun" w:cs="SimSun"/>
          <w:sz w:val="21"/>
          <w:szCs w:val="21"/>
          <w:spacing w:val="-1"/>
        </w:rPr>
        <w:t>据治理方面，相关行业和组</w:t>
      </w:r>
      <w:r>
        <w:rPr>
          <w:rFonts w:ascii="SimSun" w:hAnsi="SimSun" w:eastAsia="SimSun" w:cs="SimSun"/>
          <w:sz w:val="21"/>
          <w:szCs w:val="21"/>
        </w:rPr>
        <w:t xml:space="preserve"> </w:t>
      </w:r>
      <w:r>
        <w:rPr>
          <w:rFonts w:ascii="SimSun" w:hAnsi="SimSun" w:eastAsia="SimSun" w:cs="SimSun"/>
          <w:sz w:val="21"/>
          <w:szCs w:val="21"/>
          <w:spacing w:val="-7"/>
        </w:rPr>
        <w:t>织开展了一系列研究，取得了一系列成果，如国际货币基金</w:t>
      </w:r>
      <w:r>
        <w:rPr>
          <w:rFonts w:ascii="Times New Roman" w:hAnsi="Times New Roman" w:eastAsia="Times New Roman" w:cs="Times New Roman"/>
          <w:sz w:val="21"/>
          <w:szCs w:val="21"/>
          <w:spacing w:val="-7"/>
        </w:rPr>
        <w:t>(IMF)  </w:t>
      </w:r>
      <w:r>
        <w:rPr>
          <w:rFonts w:ascii="SimSun" w:hAnsi="SimSun" w:eastAsia="SimSun" w:cs="SimSun"/>
          <w:sz w:val="21"/>
          <w:szCs w:val="21"/>
          <w:spacing w:val="-7"/>
        </w:rPr>
        <w:t>的《</w:t>
      </w:r>
      <w:r>
        <w:rPr>
          <w:rFonts w:ascii="SimSun" w:hAnsi="SimSun" w:eastAsia="SimSun" w:cs="SimSun"/>
          <w:sz w:val="21"/>
          <w:szCs w:val="21"/>
          <w:spacing w:val="-8"/>
        </w:rPr>
        <w:t>数据质量评估框架》、</w:t>
      </w:r>
      <w:r>
        <w:rPr>
          <w:rFonts w:ascii="SimSun" w:hAnsi="SimSun" w:eastAsia="SimSun" w:cs="SimSun"/>
          <w:sz w:val="21"/>
          <w:szCs w:val="21"/>
        </w:rPr>
        <w:t xml:space="preserve"> </w:t>
      </w:r>
      <w:r>
        <w:rPr>
          <w:rFonts w:ascii="SimSun" w:hAnsi="SimSun" w:eastAsia="SimSun" w:cs="SimSun"/>
          <w:sz w:val="21"/>
          <w:szCs w:val="21"/>
          <w:spacing w:val="-6"/>
        </w:rPr>
        <w:t>中国银行业监督管理委员会的《银行监管统计数据质量管理良好标准》、欧洲质量管理基金</w:t>
      </w:r>
      <w:r>
        <w:rPr>
          <w:rFonts w:ascii="SimSun" w:hAnsi="SimSun" w:eastAsia="SimSun" w:cs="SimSun"/>
          <w:sz w:val="21"/>
          <w:szCs w:val="21"/>
          <w:spacing w:val="8"/>
        </w:rPr>
        <w:t xml:space="preserve">  </w:t>
      </w:r>
      <w:r>
        <w:rPr>
          <w:rFonts w:ascii="SimSun" w:hAnsi="SimSun" w:eastAsia="SimSun" w:cs="SimSun"/>
          <w:sz w:val="21"/>
          <w:szCs w:val="21"/>
          <w:spacing w:val="-2"/>
        </w:rPr>
        <w:t>会的</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2"/>
        </w:rPr>
        <w:t>EFQM(EFQM:</w:t>
      </w:r>
      <w:r>
        <w:rPr>
          <w:rFonts w:ascii="SimSun" w:hAnsi="SimSun" w:eastAsia="SimSun" w:cs="SimSun"/>
          <w:sz w:val="21"/>
          <w:szCs w:val="21"/>
          <w:spacing w:val="-2"/>
        </w:rPr>
        <w:t>《</w:t>
      </w:r>
      <w:r>
        <w:rPr>
          <w:rFonts w:ascii="Times New Roman" w:hAnsi="Times New Roman" w:eastAsia="Times New Roman" w:cs="Times New Roman"/>
          <w:sz w:val="21"/>
          <w:szCs w:val="21"/>
          <w:spacing w:val="-2"/>
        </w:rPr>
        <w:t>Framework</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2"/>
        </w:rPr>
        <w:t>for</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2"/>
        </w:rPr>
        <w:t>Corporate  Data   Quality  Management</w:t>
      </w:r>
      <w:r>
        <w:rPr>
          <w:rFonts w:ascii="SimSun" w:hAnsi="SimSun" w:eastAsia="SimSun" w:cs="SimSun"/>
          <w:sz w:val="21"/>
          <w:szCs w:val="21"/>
          <w:spacing w:val="-2"/>
        </w:rPr>
        <w:t>》</w:t>
      </w:r>
      <w:r>
        <w:rPr>
          <w:rFonts w:ascii="Times New Roman" w:hAnsi="Times New Roman" w:eastAsia="Times New Roman" w:cs="Times New Roman"/>
          <w:sz w:val="21"/>
          <w:szCs w:val="21"/>
          <w:spacing w:val="-2"/>
        </w:rPr>
        <w:t>)</w:t>
      </w:r>
      <w:r>
        <w:rPr>
          <w:rFonts w:ascii="SimSun" w:hAnsi="SimSun" w:eastAsia="SimSun" w:cs="SimSun"/>
          <w:sz w:val="21"/>
          <w:szCs w:val="21"/>
          <w:spacing w:val="-2"/>
        </w:rPr>
        <w:t>模型、瑞士圣 </w:t>
      </w:r>
      <w:r>
        <w:rPr>
          <w:rFonts w:ascii="SimSun" w:hAnsi="SimSun" w:eastAsia="SimSun" w:cs="SimSun"/>
          <w:sz w:val="21"/>
          <w:szCs w:val="21"/>
          <w:spacing w:val="-1"/>
        </w:rPr>
        <w:t>加仑大学信息管理研究院等组织的</w:t>
      </w:r>
      <w:r>
        <w:rPr>
          <w:rFonts w:ascii="SimSun" w:hAnsi="SimSun" w:eastAsia="SimSun" w:cs="SimSun"/>
          <w:sz w:val="21"/>
          <w:szCs w:val="21"/>
          <w:spacing w:val="-47"/>
        </w:rPr>
        <w:t xml:space="preserve"> </w:t>
      </w:r>
      <w:r>
        <w:rPr>
          <w:rFonts w:ascii="SimSun" w:hAnsi="SimSun" w:eastAsia="SimSun" w:cs="SimSun"/>
          <w:sz w:val="21"/>
          <w:szCs w:val="21"/>
          <w:spacing w:val="-1"/>
        </w:rPr>
        <w:t>CDQM</w:t>
      </w:r>
      <w:r>
        <w:rPr>
          <w:rFonts w:ascii="SimSun" w:hAnsi="SimSun" w:eastAsia="SimSun" w:cs="SimSun"/>
          <w:sz w:val="21"/>
          <w:szCs w:val="21"/>
          <w:spacing w:val="28"/>
        </w:rPr>
        <w:t xml:space="preserve">  </w:t>
      </w:r>
      <w:r>
        <w:rPr>
          <w:rFonts w:ascii="SimSun" w:hAnsi="SimSun" w:eastAsia="SimSun" w:cs="SimSun"/>
          <w:sz w:val="21"/>
          <w:szCs w:val="21"/>
          <w:spacing w:val="-2"/>
        </w:rPr>
        <w:t>框架等。</w:t>
      </w:r>
    </w:p>
    <w:p>
      <w:pPr>
        <w:ind w:left="10" w:right="65" w:firstLine="450"/>
        <w:spacing w:before="100" w:line="286" w:lineRule="auto"/>
        <w:jc w:val="both"/>
        <w:rPr>
          <w:rFonts w:ascii="SimSun" w:hAnsi="SimSun" w:eastAsia="SimSun" w:cs="SimSun"/>
          <w:sz w:val="21"/>
          <w:szCs w:val="21"/>
        </w:rPr>
      </w:pPr>
      <w:r>
        <w:rPr>
          <w:rFonts w:ascii="SimSun" w:hAnsi="SimSun" w:eastAsia="SimSun" w:cs="SimSun"/>
          <w:sz w:val="21"/>
          <w:szCs w:val="21"/>
        </w:rPr>
        <w:t>大数据质量管理框架覆盖组织在大数据生态链中的所有质</w:t>
      </w:r>
      <w:r>
        <w:rPr>
          <w:rFonts w:ascii="SimSun" w:hAnsi="SimSun" w:eastAsia="SimSun" w:cs="SimSun"/>
          <w:sz w:val="21"/>
          <w:szCs w:val="21"/>
          <w:spacing w:val="-1"/>
        </w:rPr>
        <w:t>量管理相关活动，为组织提</w:t>
      </w:r>
      <w:r>
        <w:rPr>
          <w:rFonts w:ascii="SimSun" w:hAnsi="SimSun" w:eastAsia="SimSun" w:cs="SimSun"/>
          <w:sz w:val="21"/>
          <w:szCs w:val="21"/>
        </w:rPr>
        <w:t xml:space="preserve"> </w:t>
      </w:r>
      <w:r>
        <w:rPr>
          <w:rFonts w:ascii="SimSun" w:hAnsi="SimSun" w:eastAsia="SimSun" w:cs="SimSun"/>
          <w:sz w:val="21"/>
          <w:szCs w:val="21"/>
        </w:rPr>
        <w:t>供了数据治理管理的方法论，以支撑组织开展大数据质量管理工作</w:t>
      </w:r>
      <w:r>
        <w:rPr>
          <w:rFonts w:ascii="SimSun" w:hAnsi="SimSun" w:eastAsia="SimSun" w:cs="SimSun"/>
          <w:sz w:val="21"/>
          <w:szCs w:val="21"/>
          <w:spacing w:val="-1"/>
        </w:rPr>
        <w:t>，指导决策者将大数据</w:t>
      </w:r>
      <w:r>
        <w:rPr>
          <w:rFonts w:ascii="SimSun" w:hAnsi="SimSun" w:eastAsia="SimSun" w:cs="SimSun"/>
          <w:sz w:val="21"/>
          <w:szCs w:val="21"/>
        </w:rPr>
        <w:t xml:space="preserve"> </w:t>
      </w:r>
      <w:r>
        <w:rPr>
          <w:rFonts w:ascii="SimSun" w:hAnsi="SimSun" w:eastAsia="SimSun" w:cs="SimSun"/>
          <w:sz w:val="21"/>
          <w:szCs w:val="21"/>
        </w:rPr>
        <w:t>质量管理纳入组织日常工作，建立团队来管理组织的数据资产，</w:t>
      </w:r>
      <w:r>
        <w:rPr>
          <w:rFonts w:ascii="SimSun" w:hAnsi="SimSun" w:eastAsia="SimSun" w:cs="SimSun"/>
          <w:sz w:val="21"/>
          <w:szCs w:val="21"/>
          <w:spacing w:val="-1"/>
        </w:rPr>
        <w:t>确保数据质量能够满足业</w:t>
      </w:r>
      <w:r>
        <w:rPr>
          <w:rFonts w:ascii="SimSun" w:hAnsi="SimSun" w:eastAsia="SimSun" w:cs="SimSun"/>
          <w:sz w:val="21"/>
          <w:szCs w:val="21"/>
        </w:rPr>
        <w:t xml:space="preserve"> </w:t>
      </w:r>
      <w:r>
        <w:rPr>
          <w:rFonts w:ascii="SimSun" w:hAnsi="SimSun" w:eastAsia="SimSun" w:cs="SimSun"/>
          <w:sz w:val="21"/>
          <w:szCs w:val="21"/>
          <w:spacing w:val="-6"/>
        </w:rPr>
        <w:t>务运行和管理决策的需要。</w:t>
      </w:r>
    </w:p>
    <w:p>
      <w:pPr>
        <w:ind w:left="10" w:right="66" w:firstLine="450"/>
        <w:spacing w:before="56" w:line="275" w:lineRule="auto"/>
        <w:jc w:val="both"/>
        <w:rPr>
          <w:rFonts w:ascii="SimSun" w:hAnsi="SimSun" w:eastAsia="SimSun" w:cs="SimSun"/>
          <w:sz w:val="21"/>
          <w:szCs w:val="21"/>
        </w:rPr>
      </w:pPr>
      <w:r>
        <w:rPr>
          <w:rFonts w:ascii="SimSun" w:hAnsi="SimSun" w:eastAsia="SimSun" w:cs="SimSun"/>
          <w:sz w:val="21"/>
          <w:szCs w:val="21"/>
          <w:spacing w:val="2"/>
        </w:rPr>
        <w:t>结合国内大数据质量管理领域的特点，提出大数据质量管理参考框架</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BDQM</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1"/>
        </w:rPr>
        <w:t>如图</w:t>
      </w:r>
      <w:r>
        <w:rPr>
          <w:rFonts w:ascii="SimSun" w:hAnsi="SimSun" w:eastAsia="SimSun" w:cs="SimSun"/>
          <w:sz w:val="21"/>
          <w:szCs w:val="21"/>
        </w:rPr>
        <w:t xml:space="preserve"> </w:t>
      </w:r>
      <w:r>
        <w:rPr>
          <w:rFonts w:ascii="SimSun" w:hAnsi="SimSun" w:eastAsia="SimSun" w:cs="SimSun"/>
          <w:sz w:val="21"/>
          <w:szCs w:val="21"/>
          <w:spacing w:val="8"/>
        </w:rPr>
        <w:t>6-</w:t>
      </w:r>
      <w:r>
        <w:rPr>
          <w:rFonts w:ascii="SimSun" w:hAnsi="SimSun" w:eastAsia="SimSun" w:cs="SimSun"/>
          <w:sz w:val="21"/>
          <w:szCs w:val="21"/>
          <w:spacing w:val="-54"/>
        </w:rPr>
        <w:t xml:space="preserve"> </w:t>
      </w:r>
      <w:r>
        <w:rPr>
          <w:rFonts w:ascii="SimSun" w:hAnsi="SimSun" w:eastAsia="SimSun" w:cs="SimSun"/>
          <w:sz w:val="21"/>
          <w:szCs w:val="21"/>
          <w:spacing w:val="8"/>
        </w:rPr>
        <w:t>1所示。</w:t>
      </w:r>
    </w:p>
    <w:p>
      <w:pPr>
        <w:pStyle w:val="BodyText"/>
        <w:ind w:firstLine="1020"/>
        <w:spacing w:before="110" w:line="3600" w:lineRule="exact"/>
        <w:rPr/>
      </w:pPr>
      <w:r>
        <w:rPr>
          <w:position w:val="-71"/>
        </w:rPr>
        <w:pict>
          <v:group id="_x0000_s582" style="mso-position-vertical-relative:line;mso-position-horizontal-relative:char;width:304.5pt;height:180pt;" filled="false" stroked="false" coordsize="6090,3600" coordorigin="0,0">
            <v:shape id="_x0000_s584" style="position:absolute;left:0;top:0;width:6090;height:3600;" filled="false" stroked="false" type="#_x0000_t75">
              <v:imagedata o:title="" r:id="rId187"/>
            </v:shape>
            <v:shape id="_x0000_s586" style="position:absolute;left:620;top:296;width:5397;height:3152;" filled="false" stroked="false" type="#_x0000_t202">
              <v:fill on="false"/>
              <v:stroke on="false"/>
              <v:path/>
              <v:imagedata o:title=""/>
              <o:lock v:ext="edit" aspectratio="false"/>
              <v:textbox inset="0mm,0mm,0mm,0mm">
                <w:txbxContent>
                  <w:p>
                    <w:pPr>
                      <w:ind w:left="870"/>
                      <w:spacing w:before="19" w:line="160" w:lineRule="auto"/>
                      <w:rPr>
                        <w:rFonts w:ascii="SimSun" w:hAnsi="SimSun" w:eastAsia="SimSun" w:cs="SimSun"/>
                        <w:sz w:val="15"/>
                        <w:szCs w:val="15"/>
                      </w:rPr>
                    </w:pPr>
                    <w:r>
                      <w:rPr>
                        <w:rFonts w:ascii="SimSun" w:hAnsi="SimSun" w:eastAsia="SimSun" w:cs="SimSun"/>
                        <w:sz w:val="15"/>
                        <w:szCs w:val="15"/>
                        <w:spacing w:val="16"/>
                      </w:rPr>
                      <w:t>质量策略</w:t>
                    </w:r>
                  </w:p>
                  <w:p>
                    <w:pPr>
                      <w:ind w:right="20"/>
                      <w:spacing w:line="194" w:lineRule="auto"/>
                      <w:jc w:val="right"/>
                      <w:rPr>
                        <w:rFonts w:ascii="SimSun" w:hAnsi="SimSun" w:eastAsia="SimSun" w:cs="SimSun"/>
                        <w:sz w:val="15"/>
                        <w:szCs w:val="15"/>
                      </w:rPr>
                    </w:pPr>
                    <w:r>
                      <w:rPr>
                        <w:rFonts w:ascii="SimSun" w:hAnsi="SimSun" w:eastAsia="SimSun" w:cs="SimSun"/>
                        <w:sz w:val="15"/>
                        <w:szCs w:val="15"/>
                        <w:spacing w:val="5"/>
                      </w:rPr>
                      <w:t>协调与组织业务策略保持一致</w:t>
                    </w:r>
                  </w:p>
                  <w:p>
                    <w:pPr>
                      <w:spacing w:line="410" w:lineRule="auto"/>
                      <w:rPr>
                        <w:rFonts w:ascii="Arial"/>
                        <w:sz w:val="21"/>
                      </w:rPr>
                    </w:pPr>
                    <w:r/>
                  </w:p>
                  <w:p>
                    <w:pPr>
                      <w:ind w:left="3140"/>
                      <w:spacing w:before="49" w:line="219" w:lineRule="auto"/>
                      <w:rPr>
                        <w:rFonts w:ascii="SimSun" w:hAnsi="SimSun" w:eastAsia="SimSun" w:cs="SimSun"/>
                        <w:sz w:val="15"/>
                        <w:szCs w:val="15"/>
                      </w:rPr>
                    </w:pPr>
                    <w:r>
                      <w:rPr>
                        <w:rFonts w:ascii="SimSun" w:hAnsi="SimSun" w:eastAsia="SimSun" w:cs="SimSun"/>
                        <w:sz w:val="15"/>
                        <w:szCs w:val="15"/>
                        <w:spacing w:val="6"/>
                      </w:rPr>
                      <w:t>2</w:t>
                    </w:r>
                    <w:r>
                      <w:rPr>
                        <w:rFonts w:ascii="SimSun" w:hAnsi="SimSun" w:eastAsia="SimSun" w:cs="SimSun"/>
                        <w:sz w:val="15"/>
                        <w:szCs w:val="15"/>
                        <w:spacing w:val="3"/>
                      </w:rPr>
                      <w:t xml:space="preserve">  </w:t>
                    </w:r>
                    <w:r>
                      <w:rPr>
                        <w:rFonts w:ascii="SimSun" w:hAnsi="SimSun" w:eastAsia="SimSun" w:cs="SimSun"/>
                        <w:sz w:val="15"/>
                        <w:szCs w:val="15"/>
                        <w:spacing w:val="6"/>
                      </w:rPr>
                      <w:t>监测数据质量</w:t>
                    </w:r>
                  </w:p>
                  <w:p>
                    <w:pPr>
                      <w:spacing w:line="419" w:lineRule="auto"/>
                      <w:rPr>
                        <w:rFonts w:ascii="Arial"/>
                        <w:sz w:val="21"/>
                      </w:rPr>
                    </w:pPr>
                    <w:r/>
                  </w:p>
                  <w:p>
                    <w:pPr>
                      <w:ind w:right="20"/>
                      <w:spacing w:before="49" w:line="219" w:lineRule="auto"/>
                      <w:jc w:val="right"/>
                      <w:rPr>
                        <w:rFonts w:ascii="SimSun" w:hAnsi="SimSun" w:eastAsia="SimSun" w:cs="SimSun"/>
                        <w:sz w:val="15"/>
                        <w:szCs w:val="15"/>
                      </w:rPr>
                    </w:pPr>
                    <w:r>
                      <w:rPr>
                        <w:rFonts w:ascii="SimSun" w:hAnsi="SimSun" w:eastAsia="SimSun" w:cs="SimSun"/>
                        <w:sz w:val="15"/>
                        <w:szCs w:val="15"/>
                        <w:spacing w:val="1"/>
                      </w:rPr>
                      <w:t>3</w:t>
                    </w:r>
                    <w:r>
                      <w:rPr>
                        <w:rFonts w:ascii="SimSun" w:hAnsi="SimSun" w:eastAsia="SimSun" w:cs="SimSun"/>
                        <w:sz w:val="15"/>
                        <w:szCs w:val="15"/>
                        <w:spacing w:val="23"/>
                      </w:rPr>
                      <w:t xml:space="preserve">  </w:t>
                    </w:r>
                    <w:r>
                      <w:rPr>
                        <w:rFonts w:ascii="SimSun" w:hAnsi="SimSun" w:eastAsia="SimSun" w:cs="SimSun"/>
                        <w:sz w:val="15"/>
                        <w:szCs w:val="15"/>
                        <w:spacing w:val="1"/>
                      </w:rPr>
                      <w:t>建立数据质量管理角色和责任</w:t>
                    </w:r>
                  </w:p>
                  <w:p>
                    <w:pPr>
                      <w:spacing w:line="401" w:lineRule="auto"/>
                      <w:rPr>
                        <w:rFonts w:ascii="Arial"/>
                        <w:sz w:val="21"/>
                      </w:rPr>
                    </w:pPr>
                    <w:r/>
                  </w:p>
                  <w:p>
                    <w:pPr>
                      <w:ind w:left="3140"/>
                      <w:spacing w:before="49" w:line="219" w:lineRule="auto"/>
                      <w:rPr>
                        <w:rFonts w:ascii="SimSun" w:hAnsi="SimSun" w:eastAsia="SimSun" w:cs="SimSun"/>
                        <w:sz w:val="15"/>
                        <w:szCs w:val="15"/>
                      </w:rPr>
                    </w:pPr>
                    <w:r>
                      <w:rPr>
                        <w:rFonts w:ascii="SimSun" w:hAnsi="SimSun" w:eastAsia="SimSun" w:cs="SimSun"/>
                        <w:sz w:val="15"/>
                        <w:szCs w:val="15"/>
                        <w:spacing w:val="5"/>
                      </w:rPr>
                      <w:t>4</w:t>
                    </w:r>
                    <w:r>
                      <w:rPr>
                        <w:rFonts w:ascii="SimSun" w:hAnsi="SimSun" w:eastAsia="SimSun" w:cs="SimSun"/>
                        <w:sz w:val="15"/>
                        <w:szCs w:val="15"/>
                        <w:spacing w:val="3"/>
                      </w:rPr>
                      <w:t xml:space="preserve">  </w:t>
                    </w:r>
                    <w:r>
                      <w:rPr>
                        <w:rFonts w:ascii="SimSun" w:hAnsi="SimSun" w:eastAsia="SimSun" w:cs="SimSun"/>
                        <w:sz w:val="15"/>
                        <w:szCs w:val="15"/>
                        <w:spacing w:val="5"/>
                      </w:rPr>
                      <w:t>维护、管理及应用数据</w:t>
                    </w:r>
                  </w:p>
                  <w:p>
                    <w:pPr>
                      <w:spacing w:line="410" w:lineRule="auto"/>
                      <w:rPr>
                        <w:rFonts w:ascii="Arial"/>
                        <w:sz w:val="21"/>
                      </w:rPr>
                    </w:pPr>
                    <w:r/>
                  </w:p>
                  <w:p>
                    <w:pPr>
                      <w:ind w:left="3139"/>
                      <w:spacing w:before="50" w:line="219" w:lineRule="auto"/>
                      <w:rPr>
                        <w:rFonts w:ascii="SimSun" w:hAnsi="SimSun" w:eastAsia="SimSun" w:cs="SimSun"/>
                        <w:sz w:val="15"/>
                        <w:szCs w:val="15"/>
                      </w:rPr>
                    </w:pPr>
                    <w:r>
                      <w:rPr>
                        <w:rFonts w:ascii="SimSun" w:hAnsi="SimSun" w:eastAsia="SimSun" w:cs="SimSun"/>
                        <w:sz w:val="15"/>
                        <w:szCs w:val="15"/>
                        <w:spacing w:val="3"/>
                        <w:position w:val="-1"/>
                      </w:rPr>
                      <w:t>5</w:t>
                    </w:r>
                    <w:r>
                      <w:rPr>
                        <w:rFonts w:ascii="SimSun" w:hAnsi="SimSun" w:eastAsia="SimSun" w:cs="SimSun"/>
                        <w:sz w:val="15"/>
                        <w:szCs w:val="15"/>
                        <w:spacing w:val="6"/>
                        <w:position w:val="-1"/>
                      </w:rPr>
                      <w:t xml:space="preserve">  </w:t>
                    </w:r>
                    <w:r>
                      <w:rPr>
                        <w:rFonts w:ascii="SimSun" w:hAnsi="SimSun" w:eastAsia="SimSun" w:cs="SimSun"/>
                        <w:sz w:val="15"/>
                        <w:szCs w:val="15"/>
                        <w:spacing w:val="3"/>
                      </w:rPr>
                      <w:t>质量管理的支撑工具</w:t>
                    </w:r>
                  </w:p>
                  <w:p>
                    <w:pPr>
                      <w:ind w:left="20"/>
                      <w:spacing w:before="109" w:line="182" w:lineRule="auto"/>
                      <w:rPr>
                        <w:rFonts w:ascii="SimSun" w:hAnsi="SimSun" w:eastAsia="SimSun" w:cs="SimSun"/>
                        <w:sz w:val="21"/>
                        <w:szCs w:val="21"/>
                      </w:rPr>
                    </w:pPr>
                    <w:r>
                      <w:rPr>
                        <w:rFonts w:ascii="SimSun" w:hAnsi="SimSun" w:eastAsia="SimSun" w:cs="SimSun"/>
                        <w:sz w:val="21"/>
                        <w:szCs w:val="21"/>
                      </w:rPr>
                      <w:t>5</w:t>
                    </w:r>
                  </w:p>
                </w:txbxContent>
              </v:textbox>
            </v:shape>
            <v:shape id="_x0000_s588" style="position:absolute;left:1320;top:1044;width:1046;height:753;" filled="false" stroked="false" type="#_x0000_t202">
              <v:fill on="false"/>
              <v:stroke on="false"/>
              <v:path/>
              <v:imagedata o:title=""/>
              <o:lock v:ext="edit" aspectratio="false"/>
              <v:textbox inset="0mm,0mm,0mm,0mm">
                <w:txbxContent>
                  <w:p>
                    <w:pPr>
                      <w:ind w:left="470"/>
                      <w:spacing w:before="19" w:line="178" w:lineRule="auto"/>
                      <w:rPr>
                        <w:rFonts w:ascii="SimSun" w:hAnsi="SimSun" w:eastAsia="SimSun" w:cs="SimSun"/>
                        <w:sz w:val="15"/>
                        <w:szCs w:val="15"/>
                      </w:rPr>
                    </w:pPr>
                    <w:r>
                      <w:rPr>
                        <w:rFonts w:ascii="SimSun" w:hAnsi="SimSun" w:eastAsia="SimSun" w:cs="SimSun"/>
                        <w:sz w:val="15"/>
                        <w:szCs w:val="15"/>
                      </w:rPr>
                      <w:t>2</w:t>
                    </w:r>
                  </w:p>
                  <w:p>
                    <w:pPr>
                      <w:spacing w:line="220" w:lineRule="auto"/>
                      <w:jc w:val="right"/>
                      <w:rPr>
                        <w:rFonts w:ascii="SimSun" w:hAnsi="SimSun" w:eastAsia="SimSun" w:cs="SimSun"/>
                        <w:sz w:val="21"/>
                        <w:szCs w:val="21"/>
                      </w:rPr>
                    </w:pPr>
                    <w:r>
                      <w:rPr>
                        <w:rFonts w:ascii="SimSun" w:hAnsi="SimSun" w:eastAsia="SimSun" w:cs="SimSun"/>
                        <w:sz w:val="21"/>
                        <w:szCs w:val="21"/>
                        <w:spacing w:val="-27"/>
                        <w:w w:val="91"/>
                      </w:rPr>
                      <w:t>质量控制目</w:t>
                    </w:r>
                    <w:r>
                      <w:rPr>
                        <w:rFonts w:ascii="SimSun" w:hAnsi="SimSun" w:eastAsia="SimSun" w:cs="SimSun"/>
                        <w:sz w:val="21"/>
                        <w:szCs w:val="21"/>
                        <w:spacing w:val="-9"/>
                        <w:w w:val="91"/>
                      </w:rPr>
                      <w:t>标</w:t>
                    </w:r>
                  </w:p>
                  <w:p>
                    <w:pPr>
                      <w:ind w:left="780"/>
                      <w:spacing w:before="215" w:line="183" w:lineRule="auto"/>
                      <w:rPr>
                        <w:rFonts w:ascii="SimSun" w:hAnsi="SimSun" w:eastAsia="SimSun" w:cs="SimSun"/>
                        <w:sz w:val="15"/>
                        <w:szCs w:val="15"/>
                      </w:rPr>
                    </w:pPr>
                    <w:r>
                      <w:rPr>
                        <w:rFonts w:ascii="SimSun" w:hAnsi="SimSun" w:eastAsia="SimSun" w:cs="SimSun"/>
                        <w:sz w:val="15"/>
                        <w:szCs w:val="15"/>
                      </w:rPr>
                      <w:t>4</w:t>
                    </w:r>
                  </w:p>
                </w:txbxContent>
              </v:textbox>
            </v:shape>
            <v:shape id="_x0000_s590" style="position:absolute;left:740;top:2287;width:2306;height:252;" filled="false" stroked="false" type="#_x0000_t202">
              <v:fill on="false"/>
              <v:stroke on="false"/>
              <v:path/>
              <v:imagedata o:title=""/>
              <o:lock v:ext="edit" aspectratio="false"/>
              <v:textbox inset="0mm,0mm,0mm,0mm">
                <w:txbxContent>
                  <w:p>
                    <w:pPr>
                      <w:spacing w:before="19" w:line="220" w:lineRule="auto"/>
                      <w:jc w:val="right"/>
                      <w:rPr>
                        <w:rFonts w:ascii="SimSun" w:hAnsi="SimSun" w:eastAsia="SimSun" w:cs="SimSun"/>
                        <w:sz w:val="21"/>
                        <w:szCs w:val="21"/>
                      </w:rPr>
                    </w:pPr>
                    <w:r>
                      <w:rPr>
                        <w:rFonts w:ascii="SimSun" w:hAnsi="SimSun" w:eastAsia="SimSun" w:cs="SimSun"/>
                        <w:sz w:val="21"/>
                        <w:szCs w:val="21"/>
                        <w:spacing w:val="-30"/>
                      </w:rPr>
                      <w:t>职责角色</w:t>
                    </w:r>
                    <w:r>
                      <w:rPr>
                        <w:rFonts w:ascii="SimSun" w:hAnsi="SimSun" w:eastAsia="SimSun" w:cs="SimSun"/>
                        <w:sz w:val="21"/>
                        <w:szCs w:val="21"/>
                        <w:spacing w:val="-29"/>
                      </w:rPr>
                      <w:t xml:space="preserve">        流程和方</w:t>
                    </w:r>
                    <w:r>
                      <w:rPr>
                        <w:rFonts w:ascii="SimSun" w:hAnsi="SimSun" w:eastAsia="SimSun" w:cs="SimSun"/>
                        <w:sz w:val="21"/>
                        <w:szCs w:val="21"/>
                        <w:spacing w:val="-8"/>
                      </w:rPr>
                      <w:t>法</w:t>
                    </w:r>
                  </w:p>
                </w:txbxContent>
              </v:textbox>
            </v:shape>
            <v:shape id="_x0000_s592" style="position:absolute;left:1490;top:3128;width:718;height:25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SimSun" w:hAnsi="SimSun" w:eastAsia="SimSun" w:cs="SimSun"/>
                        <w:sz w:val="21"/>
                        <w:szCs w:val="21"/>
                        <w:spacing w:val="-14"/>
                        <w:w w:val="86"/>
                      </w:rPr>
                      <w:t>支撑保</w:t>
                    </w:r>
                    <w:r>
                      <w:rPr>
                        <w:rFonts w:ascii="SimSun" w:hAnsi="SimSun" w:eastAsia="SimSun" w:cs="SimSun"/>
                        <w:sz w:val="21"/>
                        <w:szCs w:val="21"/>
                        <w:spacing w:val="-10"/>
                        <w:w w:val="86"/>
                      </w:rPr>
                      <w:t>障</w:t>
                    </w:r>
                  </w:p>
                </w:txbxContent>
              </v:textbox>
            </v:shape>
            <v:shape id="_x0000_s594" style="position:absolute;left:610;top:1664;width:106;height:143;"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5"/>
                        <w:szCs w:val="15"/>
                      </w:rPr>
                    </w:pPr>
                    <w:r>
                      <w:rPr>
                        <w:rFonts w:ascii="SimSun" w:hAnsi="SimSun" w:eastAsia="SimSun" w:cs="SimSun"/>
                        <w:sz w:val="15"/>
                        <w:szCs w:val="15"/>
                      </w:rPr>
                      <w:t>3</w:t>
                    </w:r>
                  </w:p>
                </w:txbxContent>
              </v:textbox>
            </v:shape>
          </v:group>
        </w:pict>
      </w:r>
    </w:p>
    <w:p>
      <w:pPr>
        <w:ind w:left="2820"/>
        <w:spacing w:before="89" w:line="219" w:lineRule="auto"/>
        <w:rPr>
          <w:rFonts w:ascii="SimSun" w:hAnsi="SimSun" w:eastAsia="SimSun" w:cs="SimSun"/>
          <w:sz w:val="21"/>
          <w:szCs w:val="21"/>
        </w:rPr>
      </w:pPr>
      <w:r>
        <w:rPr>
          <w:rFonts w:ascii="SimSun" w:hAnsi="SimSun" w:eastAsia="SimSun" w:cs="SimSun"/>
          <w:sz w:val="21"/>
          <w:szCs w:val="21"/>
          <w:spacing w:val="-16"/>
        </w:rPr>
        <w:t>图6-1</w:t>
      </w:r>
      <w:r>
        <w:rPr>
          <w:rFonts w:ascii="SimSun" w:hAnsi="SimSun" w:eastAsia="SimSun" w:cs="SimSun"/>
          <w:sz w:val="21"/>
          <w:szCs w:val="21"/>
          <w:spacing w:val="66"/>
        </w:rPr>
        <w:t xml:space="preserve"> </w:t>
      </w:r>
      <w:r>
        <w:rPr>
          <w:rFonts w:ascii="SimSun" w:hAnsi="SimSun" w:eastAsia="SimSun" w:cs="SimSun"/>
          <w:sz w:val="21"/>
          <w:szCs w:val="21"/>
          <w:spacing w:val="-16"/>
        </w:rPr>
        <w:t>大数据质量管理参考框架</w:t>
      </w:r>
    </w:p>
    <w:p>
      <w:pPr>
        <w:ind w:left="10" w:right="44" w:firstLine="449"/>
        <w:spacing w:before="181" w:line="267" w:lineRule="auto"/>
        <w:rPr>
          <w:rFonts w:ascii="SimSun" w:hAnsi="SimSun" w:eastAsia="SimSun" w:cs="SimSun"/>
          <w:sz w:val="21"/>
          <w:szCs w:val="21"/>
        </w:rPr>
      </w:pPr>
      <w:r>
        <w:rPr>
          <w:rFonts w:ascii="SimSun" w:hAnsi="SimSun" w:eastAsia="SimSun" w:cs="SimSun"/>
          <w:sz w:val="21"/>
          <w:szCs w:val="21"/>
          <w:spacing w:val="3"/>
        </w:rPr>
        <w:t>由图6-1分析可知，大数据质量管理参考框架把相关活动分为质量策略、质量控制目</w:t>
      </w:r>
      <w:r>
        <w:rPr>
          <w:rFonts w:ascii="SimSun" w:hAnsi="SimSun" w:eastAsia="SimSun" w:cs="SimSun"/>
          <w:sz w:val="21"/>
          <w:szCs w:val="21"/>
        </w:rPr>
        <w:t xml:space="preserve"> </w:t>
      </w:r>
      <w:r>
        <w:rPr>
          <w:rFonts w:ascii="SimSun" w:hAnsi="SimSun" w:eastAsia="SimSun" w:cs="SimSun"/>
          <w:sz w:val="21"/>
          <w:szCs w:val="21"/>
          <w:spacing w:val="-15"/>
        </w:rPr>
        <w:t>标、职责角色、流程和方法、支撑保障五个部分。</w:t>
      </w:r>
    </w:p>
    <w:p>
      <w:pPr>
        <w:ind w:left="9" w:right="35" w:firstLine="450"/>
        <w:spacing w:before="71" w:line="273" w:lineRule="auto"/>
        <w:rPr>
          <w:rFonts w:ascii="SimSun" w:hAnsi="SimSun" w:eastAsia="SimSun" w:cs="SimSun"/>
          <w:sz w:val="21"/>
          <w:szCs w:val="21"/>
        </w:rPr>
      </w:pPr>
      <w:r>
        <w:rPr>
          <w:rFonts w:ascii="SimSun" w:hAnsi="SimSun" w:eastAsia="SimSun" w:cs="SimSun"/>
          <w:sz w:val="21"/>
          <w:szCs w:val="21"/>
          <w:spacing w:val="4"/>
        </w:rPr>
        <w:t>(1)质量策略</w:t>
      </w:r>
      <w:r>
        <w:rPr>
          <w:rFonts w:ascii="SimSun" w:hAnsi="SimSun" w:eastAsia="SimSun" w:cs="SimSun"/>
          <w:sz w:val="21"/>
          <w:szCs w:val="21"/>
          <w:spacing w:val="96"/>
        </w:rPr>
        <w:t xml:space="preserve"> </w:t>
      </w:r>
      <w:r>
        <w:rPr>
          <w:rFonts w:ascii="SimSun" w:hAnsi="SimSun" w:eastAsia="SimSun" w:cs="SimSun"/>
          <w:sz w:val="21"/>
          <w:szCs w:val="21"/>
          <w:spacing w:val="4"/>
        </w:rPr>
        <w:t>大数据质量工作受到组织内部各</w:t>
      </w:r>
      <w:r>
        <w:rPr>
          <w:rFonts w:ascii="SimSun" w:hAnsi="SimSun" w:eastAsia="SimSun" w:cs="SimSun"/>
          <w:sz w:val="21"/>
          <w:szCs w:val="21"/>
          <w:spacing w:val="3"/>
        </w:rPr>
        <w:t>种业务驱动因素的影响，需要多个内</w:t>
      </w:r>
      <w:r>
        <w:rPr>
          <w:rFonts w:ascii="SimSun" w:hAnsi="SimSun" w:eastAsia="SimSun" w:cs="SimSun"/>
          <w:sz w:val="21"/>
          <w:szCs w:val="21"/>
        </w:rPr>
        <w:t xml:space="preserve"> </w:t>
      </w:r>
      <w:r>
        <w:rPr>
          <w:rFonts w:ascii="SimSun" w:hAnsi="SimSun" w:eastAsia="SimSun" w:cs="SimSun"/>
          <w:sz w:val="21"/>
          <w:szCs w:val="21"/>
          <w:spacing w:val="-5"/>
        </w:rPr>
        <w:t>部机构参与，因此必须提升到组织层面，与组织整体业务策略相一致，配合组织业务策略实</w:t>
      </w:r>
      <w:r>
        <w:rPr>
          <w:rFonts w:ascii="SimSun" w:hAnsi="SimSun" w:eastAsia="SimSun" w:cs="SimSun"/>
          <w:sz w:val="21"/>
          <w:szCs w:val="21"/>
        </w:rPr>
        <w:t xml:space="preserve"> </w:t>
      </w:r>
      <w:r>
        <w:rPr>
          <w:rFonts w:ascii="SimSun" w:hAnsi="SimSun" w:eastAsia="SimSun" w:cs="SimSun"/>
          <w:sz w:val="21"/>
          <w:szCs w:val="21"/>
          <w:spacing w:val="-15"/>
        </w:rPr>
        <w:t>施，实现组织战略目标。</w:t>
      </w:r>
    </w:p>
    <w:p>
      <w:pPr>
        <w:spacing w:line="273" w:lineRule="auto"/>
        <w:sectPr>
          <w:headerReference w:type="default" r:id="rId186"/>
          <w:pgSz w:w="10000" w:h="14250"/>
          <w:pgMar w:top="913" w:right="734" w:bottom="400" w:left="980" w:header="749" w:footer="0" w:gutter="0"/>
        </w:sectPr>
        <w:rPr>
          <w:rFonts w:ascii="SimSun" w:hAnsi="SimSun" w:eastAsia="SimSun" w:cs="SimSun"/>
          <w:sz w:val="21"/>
          <w:szCs w:val="21"/>
        </w:rPr>
      </w:pPr>
    </w:p>
    <w:p>
      <w:pPr>
        <w:spacing w:before="177" w:line="212" w:lineRule="auto"/>
        <w:tabs>
          <w:tab w:val="left" w:pos="3918"/>
        </w:tabs>
        <w:rPr>
          <w:rFonts w:ascii="Times New Roman" w:hAnsi="Times New Roman" w:eastAsia="Times New Roman" w:cs="Times New Roman"/>
          <w:sz w:val="17"/>
          <w:szCs w:val="17"/>
        </w:rPr>
      </w:pPr>
      <w:r>
        <w:rPr>
          <w:rFonts w:ascii="SimSun" w:hAnsi="SimSun" w:eastAsia="SimSun" w:cs="SimSun"/>
          <w:sz w:val="17"/>
          <w:szCs w:val="17"/>
          <w:strike/>
        </w:rPr>
        <w:tab/>
      </w:r>
      <w:r>
        <w:rPr>
          <w:rFonts w:ascii="SimSun" w:hAnsi="SimSun" w:eastAsia="SimSun" w:cs="SimSun"/>
          <w:sz w:val="17"/>
          <w:szCs w:val="17"/>
          <w:spacing w:val="89"/>
        </w:rPr>
        <w:t xml:space="preserve"> </w:t>
      </w:r>
      <w:r>
        <w:rPr>
          <w:rFonts w:ascii="SimSun" w:hAnsi="SimSun" w:eastAsia="SimSun" w:cs="SimSun"/>
          <w:sz w:val="17"/>
          <w:szCs w:val="17"/>
          <w:spacing w:val="-8"/>
        </w:rPr>
        <w:t>6</w:t>
      </w:r>
      <w:r>
        <w:rPr>
          <w:rFonts w:ascii="SimSun" w:hAnsi="SimSun" w:eastAsia="SimSun" w:cs="SimSun"/>
          <w:sz w:val="17"/>
          <w:szCs w:val="17"/>
          <w:b/>
          <w:bCs/>
          <w:spacing w:val="-8"/>
        </w:rPr>
        <w:t>.3</w:t>
      </w:r>
      <w:r>
        <w:rPr>
          <w:rFonts w:ascii="SimSun" w:hAnsi="SimSun" w:eastAsia="SimSun" w:cs="SimSun"/>
          <w:sz w:val="17"/>
          <w:szCs w:val="17"/>
          <w:spacing w:val="26"/>
        </w:rPr>
        <w:t xml:space="preserve"> </w:t>
      </w:r>
      <w:r>
        <w:rPr>
          <w:rFonts w:ascii="SimSun" w:hAnsi="SimSun" w:eastAsia="SimSun" w:cs="SimSun"/>
          <w:sz w:val="17"/>
          <w:szCs w:val="17"/>
          <w:b/>
          <w:bCs/>
          <w:spacing w:val="-8"/>
        </w:rPr>
        <w:t>大数据质量管理参考框架</w:t>
      </w:r>
      <w:r>
        <w:rPr>
          <w:rFonts w:ascii="SimSun" w:hAnsi="SimSun" w:eastAsia="SimSun" w:cs="SimSun"/>
          <w:sz w:val="17"/>
          <w:szCs w:val="17"/>
          <w:spacing w:val="-8"/>
        </w:rPr>
        <w:t xml:space="preserve"> </w:t>
      </w:r>
      <w:r>
        <w:rPr>
          <w:rFonts w:ascii="Times New Roman" w:hAnsi="Times New Roman" w:eastAsia="Times New Roman" w:cs="Times New Roman"/>
          <w:sz w:val="17"/>
          <w:szCs w:val="17"/>
          <w:spacing w:val="-8"/>
        </w:rPr>
        <w:t>|123</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trike/>
        </w:rPr>
        <w:t xml:space="preserve">                                </w:t>
      </w:r>
    </w:p>
    <w:p>
      <w:pPr>
        <w:pStyle w:val="BodyText"/>
        <w:spacing w:line="261" w:lineRule="auto"/>
        <w:rPr/>
      </w:pPr>
      <w:r/>
    </w:p>
    <w:p>
      <w:pPr>
        <w:pStyle w:val="BodyText"/>
        <w:spacing w:line="262" w:lineRule="auto"/>
        <w:rPr/>
      </w:pPr>
      <w:r/>
    </w:p>
    <w:p>
      <w:pPr>
        <w:ind w:left="49" w:right="19" w:firstLine="429"/>
        <w:spacing w:before="68" w:line="255" w:lineRule="auto"/>
        <w:rPr>
          <w:rFonts w:ascii="SimSun" w:hAnsi="SimSun" w:eastAsia="SimSun" w:cs="SimSun"/>
          <w:sz w:val="21"/>
          <w:szCs w:val="21"/>
        </w:rPr>
      </w:pPr>
      <w:bookmarkStart w:name="bookmark85" w:id="81"/>
      <w:bookmarkEnd w:id="81"/>
      <w:r>
        <w:rPr>
          <w:rFonts w:ascii="SimSun" w:hAnsi="SimSun" w:eastAsia="SimSun" w:cs="SimSun"/>
          <w:sz w:val="21"/>
          <w:szCs w:val="21"/>
          <w:spacing w:val="-13"/>
        </w:rPr>
        <w:t>(2)质量控制目标 大数据质量管理需要符合一系列的大</w:t>
      </w:r>
      <w:r>
        <w:rPr>
          <w:rFonts w:ascii="SimSun" w:hAnsi="SimSun" w:eastAsia="SimSun" w:cs="SimSun"/>
          <w:sz w:val="21"/>
          <w:szCs w:val="21"/>
          <w:spacing w:val="-14"/>
        </w:rPr>
        <w:t>数据标准(规则)、规章制度和流程，</w:t>
      </w:r>
      <w:r>
        <w:rPr>
          <w:rFonts w:ascii="SimSun" w:hAnsi="SimSun" w:eastAsia="SimSun" w:cs="SimSun"/>
          <w:sz w:val="21"/>
          <w:szCs w:val="21"/>
        </w:rPr>
        <w:t xml:space="preserve"> </w:t>
      </w:r>
      <w:r>
        <w:rPr>
          <w:rFonts w:ascii="SimSun" w:hAnsi="SimSun" w:eastAsia="SimSun" w:cs="SimSun"/>
          <w:sz w:val="21"/>
          <w:szCs w:val="21"/>
          <w:spacing w:val="-19"/>
        </w:rPr>
        <w:t>因而必须持续监测已定义的质量测量指标和绩效指标</w:t>
      </w:r>
      <w:r>
        <w:rPr>
          <w:rFonts w:ascii="SimSun" w:hAnsi="SimSun" w:eastAsia="SimSun" w:cs="SimSun"/>
          <w:sz w:val="21"/>
          <w:szCs w:val="21"/>
          <w:spacing w:val="-20"/>
        </w:rPr>
        <w:t>，并及时将监测情况向利益相关方汇报。</w:t>
      </w:r>
    </w:p>
    <w:p>
      <w:pPr>
        <w:ind w:left="49" w:right="73" w:firstLine="429"/>
        <w:spacing w:before="90" w:line="279" w:lineRule="auto"/>
        <w:rPr>
          <w:rFonts w:ascii="SimSun" w:hAnsi="SimSun" w:eastAsia="SimSun" w:cs="SimSun"/>
          <w:sz w:val="21"/>
          <w:szCs w:val="21"/>
        </w:rPr>
      </w:pPr>
      <w:r>
        <w:rPr>
          <w:rFonts w:ascii="SimSun" w:hAnsi="SimSun" w:eastAsia="SimSun" w:cs="SimSun"/>
          <w:sz w:val="21"/>
          <w:szCs w:val="21"/>
        </w:rPr>
        <w:t>(3)职责角色 大数据质量管理需要数据采集、使用、管理等工作定义岗位、角色和职 </w:t>
      </w:r>
      <w:r>
        <w:rPr>
          <w:rFonts w:ascii="SimSun" w:hAnsi="SimSun" w:eastAsia="SimSun" w:cs="SimSun"/>
          <w:sz w:val="21"/>
          <w:szCs w:val="21"/>
        </w:rPr>
        <w:t>责，清晰界定相关角色的责权利，并通过质量认责</w:t>
      </w:r>
      <w:r>
        <w:rPr>
          <w:rFonts w:ascii="SimSun" w:hAnsi="SimSun" w:eastAsia="SimSun" w:cs="SimSun"/>
          <w:sz w:val="21"/>
          <w:szCs w:val="21"/>
          <w:spacing w:val="-1"/>
        </w:rPr>
        <w:t>机制，确保大数据质量管理工作能够高</w:t>
      </w:r>
      <w:r>
        <w:rPr>
          <w:rFonts w:ascii="SimSun" w:hAnsi="SimSun" w:eastAsia="SimSun" w:cs="SimSun"/>
          <w:sz w:val="21"/>
          <w:szCs w:val="21"/>
        </w:rPr>
        <w:t xml:space="preserve"> </w:t>
      </w:r>
      <w:r>
        <w:rPr>
          <w:rFonts w:ascii="SimSun" w:hAnsi="SimSun" w:eastAsia="SimSun" w:cs="SimSun"/>
          <w:sz w:val="21"/>
          <w:szCs w:val="21"/>
        </w:rPr>
        <w:t>效、有效执行。质量认责机制的核心是分离大数据使用</w:t>
      </w:r>
      <w:r>
        <w:rPr>
          <w:rFonts w:ascii="SimSun" w:hAnsi="SimSun" w:eastAsia="SimSun" w:cs="SimSun"/>
          <w:sz w:val="21"/>
          <w:szCs w:val="21"/>
          <w:spacing w:val="-1"/>
        </w:rPr>
        <w:t>者和管理者两个角色：大数据使用</w:t>
      </w:r>
      <w:r>
        <w:rPr>
          <w:rFonts w:ascii="SimSun" w:hAnsi="SimSun" w:eastAsia="SimSun" w:cs="SimSun"/>
          <w:sz w:val="21"/>
          <w:szCs w:val="21"/>
        </w:rPr>
        <w:t xml:space="preserve"> </w:t>
      </w:r>
      <w:r>
        <w:rPr>
          <w:rFonts w:ascii="SimSun" w:hAnsi="SimSun" w:eastAsia="SimSun" w:cs="SimSun"/>
          <w:sz w:val="21"/>
          <w:szCs w:val="21"/>
          <w:spacing w:val="-4"/>
        </w:rPr>
        <w:t>者负责提出业务需求，大数据管理者对大数据全生命周期中的质量负责。</w:t>
      </w:r>
    </w:p>
    <w:p>
      <w:pPr>
        <w:ind w:left="49" w:right="93" w:firstLine="429"/>
        <w:spacing w:before="101" w:line="278" w:lineRule="auto"/>
        <w:rPr>
          <w:rFonts w:ascii="SimSun" w:hAnsi="SimSun" w:eastAsia="SimSun" w:cs="SimSun"/>
          <w:sz w:val="21"/>
          <w:szCs w:val="21"/>
        </w:rPr>
      </w:pPr>
      <w:r>
        <w:rPr>
          <w:rFonts w:ascii="SimSun" w:hAnsi="SimSun" w:eastAsia="SimSun" w:cs="SimSun"/>
          <w:sz w:val="21"/>
          <w:szCs w:val="21"/>
          <w:spacing w:val="-1"/>
        </w:rPr>
        <w:t>(4)流程和方法 组织按照统一标准和规范，开展大数据的管理和使用，确保数据质量</w:t>
      </w:r>
      <w:r>
        <w:rPr>
          <w:rFonts w:ascii="SimSun" w:hAnsi="SimSun" w:eastAsia="SimSun" w:cs="SimSun"/>
          <w:sz w:val="21"/>
          <w:szCs w:val="21"/>
          <w:spacing w:val="16"/>
        </w:rPr>
        <w:t xml:space="preserve"> </w:t>
      </w:r>
      <w:r>
        <w:rPr>
          <w:rFonts w:ascii="SimSun" w:hAnsi="SimSun" w:eastAsia="SimSun" w:cs="SimSun"/>
          <w:sz w:val="21"/>
          <w:szCs w:val="21"/>
        </w:rPr>
        <w:t>满足要求。同时，必须将大数据质量相关标准化工作嵌入到日常业</w:t>
      </w:r>
      <w:r>
        <w:rPr>
          <w:rFonts w:ascii="SimSun" w:hAnsi="SimSun" w:eastAsia="SimSun" w:cs="SimSun"/>
          <w:sz w:val="21"/>
          <w:szCs w:val="21"/>
          <w:spacing w:val="-1"/>
        </w:rPr>
        <w:t>务处理流程中，严格执</w:t>
      </w:r>
      <w:r>
        <w:rPr>
          <w:rFonts w:ascii="SimSun" w:hAnsi="SimSun" w:eastAsia="SimSun" w:cs="SimSun"/>
          <w:sz w:val="21"/>
          <w:szCs w:val="21"/>
        </w:rPr>
        <w:t xml:space="preserve"> </w:t>
      </w:r>
      <w:r>
        <w:rPr>
          <w:rFonts w:ascii="SimSun" w:hAnsi="SimSun" w:eastAsia="SimSun" w:cs="SimSun"/>
          <w:sz w:val="21"/>
          <w:szCs w:val="21"/>
          <w:spacing w:val="-6"/>
        </w:rPr>
        <w:t>行大数据质量规范指引。</w:t>
      </w:r>
    </w:p>
    <w:p>
      <w:pPr>
        <w:ind w:left="49" w:right="93" w:firstLine="429"/>
        <w:spacing w:before="89" w:line="264" w:lineRule="auto"/>
        <w:rPr>
          <w:rFonts w:ascii="SimSun" w:hAnsi="SimSun" w:eastAsia="SimSun" w:cs="SimSun"/>
          <w:sz w:val="21"/>
          <w:szCs w:val="21"/>
        </w:rPr>
      </w:pPr>
      <w:r>
        <w:rPr>
          <w:rFonts w:ascii="SimSun" w:hAnsi="SimSun" w:eastAsia="SimSun" w:cs="SimSun"/>
          <w:sz w:val="21"/>
          <w:szCs w:val="21"/>
          <w:spacing w:val="10"/>
        </w:rPr>
        <w:t>(5)支撑保障</w:t>
      </w:r>
      <w:r>
        <w:rPr>
          <w:rFonts w:ascii="SimSun" w:hAnsi="SimSun" w:eastAsia="SimSun" w:cs="SimSun"/>
          <w:sz w:val="21"/>
          <w:szCs w:val="21"/>
          <w:spacing w:val="40"/>
        </w:rPr>
        <w:t xml:space="preserve"> </w:t>
      </w:r>
      <w:r>
        <w:rPr>
          <w:rFonts w:ascii="SimSun" w:hAnsi="SimSun" w:eastAsia="SimSun" w:cs="SimSun"/>
          <w:sz w:val="21"/>
          <w:szCs w:val="21"/>
          <w:spacing w:val="10"/>
        </w:rPr>
        <w:t>支撑保障包括组织有效实施大数据质量管理相关活动的各类技术工</w:t>
      </w:r>
      <w:r>
        <w:rPr>
          <w:rFonts w:ascii="SimSun" w:hAnsi="SimSun" w:eastAsia="SimSun" w:cs="SimSun"/>
          <w:sz w:val="21"/>
          <w:szCs w:val="21"/>
        </w:rPr>
        <w:t xml:space="preserve"> </w:t>
      </w:r>
      <w:r>
        <w:rPr>
          <w:rFonts w:ascii="SimSun" w:hAnsi="SimSun" w:eastAsia="SimSun" w:cs="SimSun"/>
          <w:sz w:val="21"/>
          <w:szCs w:val="21"/>
          <w:spacing w:val="-11"/>
        </w:rPr>
        <w:t>具、软件和系统，组织必须对其进行统一规划、管理和持续改进。</w:t>
      </w:r>
    </w:p>
    <w:p>
      <w:pPr>
        <w:pStyle w:val="BodyText"/>
        <w:spacing w:line="274" w:lineRule="auto"/>
        <w:rPr/>
      </w:pPr>
      <w:r/>
    </w:p>
    <w:p>
      <w:pPr>
        <w:ind w:left="479"/>
        <w:spacing w:before="82" w:line="222" w:lineRule="auto"/>
        <w:outlineLvl w:val="1"/>
        <w:rPr>
          <w:rFonts w:ascii="SimHei" w:hAnsi="SimHei" w:eastAsia="SimHei" w:cs="SimHei"/>
          <w:sz w:val="25"/>
          <w:szCs w:val="25"/>
        </w:rPr>
      </w:pPr>
      <w:r>
        <w:rPr>
          <w:rFonts w:ascii="Times New Roman" w:hAnsi="Times New Roman" w:eastAsia="Times New Roman" w:cs="Times New Roman"/>
          <w:sz w:val="25"/>
          <w:szCs w:val="25"/>
          <w:b/>
          <w:bCs/>
          <w:spacing w:val="-4"/>
        </w:rPr>
        <w:t>6.3.2     </w:t>
      </w:r>
      <w:r>
        <w:rPr>
          <w:rFonts w:ascii="SimHei" w:hAnsi="SimHei" w:eastAsia="SimHei" w:cs="SimHei"/>
          <w:sz w:val="25"/>
          <w:szCs w:val="25"/>
          <w:b/>
          <w:bCs/>
          <w:spacing w:val="-4"/>
        </w:rPr>
        <w:t>大数据质量策略</w:t>
      </w:r>
    </w:p>
    <w:p>
      <w:pPr>
        <w:pStyle w:val="BodyText"/>
        <w:spacing w:line="400" w:lineRule="auto"/>
        <w:rPr/>
      </w:pPr>
      <w:r/>
    </w:p>
    <w:p>
      <w:pPr>
        <w:ind w:left="49" w:right="88" w:firstLine="429"/>
        <w:spacing w:before="68" w:line="267" w:lineRule="auto"/>
        <w:rPr>
          <w:rFonts w:ascii="SimSun" w:hAnsi="SimSun" w:eastAsia="SimSun" w:cs="SimSun"/>
          <w:sz w:val="21"/>
          <w:szCs w:val="21"/>
        </w:rPr>
      </w:pPr>
      <w:r>
        <w:rPr>
          <w:rFonts w:ascii="SimSun" w:hAnsi="SimSun" w:eastAsia="SimSun" w:cs="SimSun"/>
          <w:sz w:val="21"/>
          <w:szCs w:val="21"/>
          <w:spacing w:val="-6"/>
        </w:rPr>
        <w:t>大数据质量是快速应对业务变化、符合监管和法规要求、客户管理、业务</w:t>
      </w:r>
      <w:r>
        <w:rPr>
          <w:rFonts w:ascii="SimSun" w:hAnsi="SimSun" w:eastAsia="SimSun" w:cs="SimSun"/>
          <w:sz w:val="21"/>
          <w:szCs w:val="21"/>
          <w:spacing w:val="-7"/>
        </w:rPr>
        <w:t>流程整合和标</w:t>
      </w:r>
      <w:r>
        <w:rPr>
          <w:rFonts w:ascii="SimSun" w:hAnsi="SimSun" w:eastAsia="SimSun" w:cs="SimSun"/>
          <w:sz w:val="21"/>
          <w:szCs w:val="21"/>
        </w:rPr>
        <w:t xml:space="preserve"> </w:t>
      </w:r>
      <w:r>
        <w:rPr>
          <w:rFonts w:ascii="SimSun" w:hAnsi="SimSun" w:eastAsia="SimSun" w:cs="SimSun"/>
          <w:sz w:val="21"/>
          <w:szCs w:val="21"/>
          <w:spacing w:val="-5"/>
        </w:rPr>
        <w:t>准化等工作的前提，大数据质量策略对质量管理文化、职</w:t>
      </w:r>
      <w:r>
        <w:rPr>
          <w:rFonts w:ascii="SimSun" w:hAnsi="SimSun" w:eastAsia="SimSun" w:cs="SimSun"/>
          <w:sz w:val="21"/>
          <w:szCs w:val="21"/>
          <w:spacing w:val="-6"/>
        </w:rPr>
        <w:t>责和角色、流程和方法、服务级别</w:t>
      </w:r>
      <w:r>
        <w:rPr>
          <w:rFonts w:ascii="SimSun" w:hAnsi="SimSun" w:eastAsia="SimSun" w:cs="SimSun"/>
          <w:sz w:val="21"/>
          <w:szCs w:val="21"/>
        </w:rPr>
        <w:t xml:space="preserve"> </w:t>
      </w:r>
      <w:r>
        <w:rPr>
          <w:rFonts w:ascii="SimSun" w:hAnsi="SimSun" w:eastAsia="SimSun" w:cs="SimSun"/>
          <w:sz w:val="21"/>
          <w:szCs w:val="21"/>
          <w:spacing w:val="-6"/>
        </w:rPr>
        <w:t>协议等具有深远的影响。</w:t>
      </w:r>
    </w:p>
    <w:p>
      <w:pPr>
        <w:ind w:left="49" w:right="85" w:firstLine="429"/>
        <w:spacing w:before="100" w:line="278" w:lineRule="auto"/>
        <w:rPr>
          <w:rFonts w:ascii="SimSun" w:hAnsi="SimSun" w:eastAsia="SimSun" w:cs="SimSun"/>
          <w:sz w:val="21"/>
          <w:szCs w:val="21"/>
        </w:rPr>
      </w:pPr>
      <w:r>
        <w:rPr>
          <w:rFonts w:ascii="SimSun" w:hAnsi="SimSun" w:eastAsia="SimSun" w:cs="SimSun"/>
          <w:sz w:val="21"/>
          <w:szCs w:val="21"/>
        </w:rPr>
        <w:t>大数据质量策略是组织策略的一部分，管理层对大数据质</w:t>
      </w:r>
      <w:r>
        <w:rPr>
          <w:rFonts w:ascii="SimSun" w:hAnsi="SimSun" w:eastAsia="SimSun" w:cs="SimSun"/>
          <w:sz w:val="21"/>
          <w:szCs w:val="21"/>
          <w:spacing w:val="-1"/>
        </w:rPr>
        <w:t>量的态度直接影响大数据质</w:t>
      </w:r>
      <w:r>
        <w:rPr>
          <w:rFonts w:ascii="SimSun" w:hAnsi="SimSun" w:eastAsia="SimSun" w:cs="SimSun"/>
          <w:sz w:val="21"/>
          <w:szCs w:val="21"/>
        </w:rPr>
        <w:t xml:space="preserve"> </w:t>
      </w:r>
      <w:r>
        <w:rPr>
          <w:rFonts w:ascii="SimSun" w:hAnsi="SimSun" w:eastAsia="SimSun" w:cs="SimSun"/>
          <w:sz w:val="21"/>
          <w:szCs w:val="21"/>
        </w:rPr>
        <w:t>量管理实施的效果。大数据质量策略的目标是传达业务发展策略，</w:t>
      </w:r>
      <w:r>
        <w:rPr>
          <w:rFonts w:ascii="SimSun" w:hAnsi="SimSun" w:eastAsia="SimSun" w:cs="SimSun"/>
          <w:sz w:val="21"/>
          <w:szCs w:val="21"/>
          <w:spacing w:val="-1"/>
        </w:rPr>
        <w:t>为业务策略的执行和成</w:t>
      </w:r>
      <w:r>
        <w:rPr>
          <w:rFonts w:ascii="SimSun" w:hAnsi="SimSun" w:eastAsia="SimSun" w:cs="SimSun"/>
          <w:sz w:val="21"/>
          <w:szCs w:val="21"/>
        </w:rPr>
        <w:t xml:space="preserve"> </w:t>
      </w:r>
      <w:r>
        <w:rPr>
          <w:rFonts w:ascii="SimSun" w:hAnsi="SimSun" w:eastAsia="SimSun" w:cs="SimSun"/>
          <w:sz w:val="21"/>
          <w:szCs w:val="21"/>
          <w:spacing w:val="-12"/>
        </w:rPr>
        <w:t>功提供保证，主要工作包括：</w:t>
      </w:r>
    </w:p>
    <w:p>
      <w:pPr>
        <w:ind w:left="49" w:right="95" w:firstLine="429"/>
        <w:spacing w:before="80" w:line="265" w:lineRule="auto"/>
        <w:rPr>
          <w:rFonts w:ascii="SimSun" w:hAnsi="SimSun" w:eastAsia="SimSun" w:cs="SimSun"/>
          <w:sz w:val="21"/>
          <w:szCs w:val="21"/>
        </w:rPr>
      </w:pPr>
      <w:r>
        <w:rPr>
          <w:rFonts w:ascii="SimSun" w:hAnsi="SimSun" w:eastAsia="SimSun" w:cs="SimSun"/>
          <w:sz w:val="21"/>
          <w:szCs w:val="21"/>
          <w:spacing w:val="2"/>
        </w:rPr>
        <w:t>(1)结合组织业务经营策略和大数据策略，制定、评估和更新组织级的大数据质量策</w:t>
      </w:r>
      <w:r>
        <w:rPr>
          <w:rFonts w:ascii="SimSun" w:hAnsi="SimSun" w:eastAsia="SimSun" w:cs="SimSun"/>
          <w:sz w:val="21"/>
          <w:szCs w:val="21"/>
          <w:spacing w:val="7"/>
        </w:rPr>
        <w:t xml:space="preserve"> </w:t>
      </w:r>
      <w:r>
        <w:rPr>
          <w:rFonts w:ascii="SimSun" w:hAnsi="SimSun" w:eastAsia="SimSun" w:cs="SimSun"/>
          <w:sz w:val="21"/>
          <w:szCs w:val="21"/>
          <w:spacing w:val="-14"/>
        </w:rPr>
        <w:t>略，主要包括以下活动：</w:t>
      </w:r>
    </w:p>
    <w:p>
      <w:pPr>
        <w:ind w:left="479"/>
        <w:spacing w:before="97" w:line="217" w:lineRule="auto"/>
        <w:rPr>
          <w:rFonts w:ascii="SimSun" w:hAnsi="SimSun" w:eastAsia="SimSun" w:cs="SimSun"/>
          <w:sz w:val="21"/>
          <w:szCs w:val="21"/>
        </w:rPr>
      </w:pPr>
      <w:r>
        <w:rPr>
          <w:rFonts w:ascii="SimSun" w:hAnsi="SimSun" w:eastAsia="SimSun" w:cs="SimSun"/>
          <w:sz w:val="21"/>
          <w:szCs w:val="21"/>
          <w:spacing w:val="-10"/>
        </w:rPr>
        <w:t>①确定、分析、记录和沟通大数据质量对组织业务目标、绩效、业务创新的影响。</w:t>
      </w:r>
    </w:p>
    <w:p>
      <w:pPr>
        <w:ind w:left="49" w:right="51" w:firstLine="429"/>
        <w:spacing w:before="83" w:line="260" w:lineRule="auto"/>
        <w:rPr>
          <w:rFonts w:ascii="SimSun" w:hAnsi="SimSun" w:eastAsia="SimSun" w:cs="SimSun"/>
          <w:sz w:val="21"/>
          <w:szCs w:val="21"/>
        </w:rPr>
      </w:pPr>
      <w:r>
        <w:rPr>
          <w:rFonts w:ascii="SimSun" w:hAnsi="SimSun" w:eastAsia="SimSun" w:cs="SimSun"/>
          <w:sz w:val="21"/>
          <w:szCs w:val="21"/>
          <w:spacing w:val="-2"/>
        </w:rPr>
        <w:t>②</w:t>
      </w:r>
      <w:r>
        <w:rPr>
          <w:rFonts w:ascii="SimSun" w:hAnsi="SimSun" w:eastAsia="SimSun" w:cs="SimSun"/>
          <w:sz w:val="21"/>
          <w:szCs w:val="21"/>
          <w:spacing w:val="-9"/>
        </w:rPr>
        <w:t xml:space="preserve"> </w:t>
      </w:r>
      <w:r>
        <w:rPr>
          <w:rFonts w:ascii="SimSun" w:hAnsi="SimSun" w:eastAsia="SimSun" w:cs="SimSun"/>
          <w:sz w:val="21"/>
          <w:szCs w:val="21"/>
          <w:spacing w:val="-2"/>
        </w:rPr>
        <w:t>规范、审核和更新大数据质量管理的目标和流程，使其满足利益相关者的需要和期</w:t>
      </w:r>
      <w:r>
        <w:rPr>
          <w:rFonts w:ascii="SimSun" w:hAnsi="SimSun" w:eastAsia="SimSun" w:cs="SimSun"/>
          <w:sz w:val="21"/>
          <w:szCs w:val="21"/>
        </w:rPr>
        <w:t xml:space="preserve"> </w:t>
      </w:r>
      <w:r>
        <w:rPr>
          <w:rFonts w:ascii="SimSun" w:hAnsi="SimSun" w:eastAsia="SimSun" w:cs="SimSun"/>
          <w:sz w:val="21"/>
          <w:szCs w:val="21"/>
          <w:spacing w:val="-10"/>
        </w:rPr>
        <w:t>望，并且与业务创新、发展和管理策略保持一致。</w:t>
      </w:r>
    </w:p>
    <w:p>
      <w:pPr>
        <w:ind w:left="479"/>
        <w:spacing w:before="109" w:line="217" w:lineRule="auto"/>
        <w:rPr>
          <w:rFonts w:ascii="SimSun" w:hAnsi="SimSun" w:eastAsia="SimSun" w:cs="SimSun"/>
          <w:sz w:val="21"/>
          <w:szCs w:val="21"/>
        </w:rPr>
      </w:pPr>
      <w:r>
        <w:rPr>
          <w:rFonts w:ascii="SimSun" w:hAnsi="SimSun" w:eastAsia="SimSun" w:cs="SimSun"/>
          <w:sz w:val="21"/>
          <w:szCs w:val="21"/>
          <w:spacing w:val="-4"/>
        </w:rPr>
        <w:t>③</w:t>
      </w:r>
      <w:r>
        <w:rPr>
          <w:rFonts w:ascii="SimSun" w:hAnsi="SimSun" w:eastAsia="SimSun" w:cs="SimSun"/>
          <w:sz w:val="21"/>
          <w:szCs w:val="21"/>
          <w:spacing w:val="-38"/>
        </w:rPr>
        <w:t xml:space="preserve"> </w:t>
      </w:r>
      <w:r>
        <w:rPr>
          <w:rFonts w:ascii="SimSun" w:hAnsi="SimSun" w:eastAsia="SimSun" w:cs="SimSun"/>
          <w:sz w:val="21"/>
          <w:szCs w:val="21"/>
          <w:spacing w:val="-4"/>
        </w:rPr>
        <w:t>确保大数据质量管理策略有效执行，防止不协</w:t>
      </w:r>
      <w:r>
        <w:rPr>
          <w:rFonts w:ascii="SimSun" w:hAnsi="SimSun" w:eastAsia="SimSun" w:cs="SimSun"/>
          <w:sz w:val="21"/>
          <w:szCs w:val="21"/>
          <w:spacing w:val="-5"/>
        </w:rPr>
        <w:t>调的情况发生。</w:t>
      </w:r>
    </w:p>
    <w:p>
      <w:pPr>
        <w:ind w:left="479"/>
        <w:spacing w:before="83" w:line="217" w:lineRule="auto"/>
        <w:rPr>
          <w:rFonts w:ascii="SimSun" w:hAnsi="SimSun" w:eastAsia="SimSun" w:cs="SimSun"/>
          <w:sz w:val="21"/>
          <w:szCs w:val="21"/>
        </w:rPr>
      </w:pPr>
      <w:r>
        <w:rPr>
          <w:rFonts w:ascii="SimSun" w:hAnsi="SimSun" w:eastAsia="SimSun" w:cs="SimSun"/>
          <w:sz w:val="21"/>
          <w:szCs w:val="21"/>
          <w:spacing w:val="-6"/>
        </w:rPr>
        <w:t>④</w:t>
      </w:r>
      <w:r>
        <w:rPr>
          <w:rFonts w:ascii="SimSun" w:hAnsi="SimSun" w:eastAsia="SimSun" w:cs="SimSun"/>
          <w:sz w:val="21"/>
          <w:szCs w:val="21"/>
          <w:spacing w:val="-28"/>
        </w:rPr>
        <w:t xml:space="preserve"> </w:t>
      </w:r>
      <w:r>
        <w:rPr>
          <w:rFonts w:ascii="SimSun" w:hAnsi="SimSun" w:eastAsia="SimSun" w:cs="SimSun"/>
          <w:sz w:val="21"/>
          <w:szCs w:val="21"/>
          <w:spacing w:val="-6"/>
        </w:rPr>
        <w:t>定义大数据质量管理参与机构的工作边界和范围，如数据分级</w:t>
      </w:r>
      <w:r>
        <w:rPr>
          <w:rFonts w:ascii="SimSun" w:hAnsi="SimSun" w:eastAsia="SimSun" w:cs="SimSun"/>
          <w:sz w:val="21"/>
          <w:szCs w:val="21"/>
          <w:spacing w:val="-7"/>
        </w:rPr>
        <w:t>、责任部门等。</w:t>
      </w:r>
    </w:p>
    <w:p>
      <w:pPr>
        <w:ind w:left="49" w:right="75" w:firstLine="429"/>
        <w:spacing w:before="92" w:line="265" w:lineRule="auto"/>
        <w:rPr>
          <w:rFonts w:ascii="SimSun" w:hAnsi="SimSun" w:eastAsia="SimSun" w:cs="SimSun"/>
          <w:sz w:val="21"/>
          <w:szCs w:val="21"/>
        </w:rPr>
      </w:pPr>
      <w:r>
        <w:rPr>
          <w:rFonts w:ascii="SimSun" w:hAnsi="SimSun" w:eastAsia="SimSun" w:cs="SimSun"/>
          <w:sz w:val="21"/>
          <w:szCs w:val="21"/>
          <w:spacing w:val="-2"/>
        </w:rPr>
        <w:t>⑤</w:t>
      </w:r>
      <w:r>
        <w:rPr>
          <w:rFonts w:ascii="SimSun" w:hAnsi="SimSun" w:eastAsia="SimSun" w:cs="SimSun"/>
          <w:sz w:val="21"/>
          <w:szCs w:val="21"/>
          <w:spacing w:val="-33"/>
        </w:rPr>
        <w:t xml:space="preserve"> </w:t>
      </w:r>
      <w:r>
        <w:rPr>
          <w:rFonts w:ascii="SimSun" w:hAnsi="SimSun" w:eastAsia="SimSun" w:cs="SimSun"/>
          <w:sz w:val="21"/>
          <w:szCs w:val="21"/>
          <w:spacing w:val="-2"/>
        </w:rPr>
        <w:t>定义大数据质量分级控制策略下的内外部数据管理、多源异构数据整合、内外部数</w:t>
      </w:r>
      <w:r>
        <w:rPr>
          <w:rFonts w:ascii="SimSun" w:hAnsi="SimSun" w:eastAsia="SimSun" w:cs="SimSun"/>
          <w:sz w:val="21"/>
          <w:szCs w:val="21"/>
        </w:rPr>
        <w:t xml:space="preserve"> </w:t>
      </w:r>
      <w:r>
        <w:rPr>
          <w:rFonts w:ascii="SimSun" w:hAnsi="SimSun" w:eastAsia="SimSun" w:cs="SimSun"/>
          <w:sz w:val="21"/>
          <w:szCs w:val="21"/>
          <w:spacing w:val="-10"/>
        </w:rPr>
        <w:t>据一致性控制、冷数据和热数据的融合、数据重用等。</w:t>
      </w:r>
    </w:p>
    <w:p>
      <w:pPr>
        <w:ind w:left="49" w:firstLine="429"/>
        <w:spacing w:before="80" w:line="268" w:lineRule="auto"/>
        <w:rPr>
          <w:rFonts w:ascii="SimSun" w:hAnsi="SimSun" w:eastAsia="SimSun" w:cs="SimSun"/>
          <w:sz w:val="21"/>
          <w:szCs w:val="21"/>
        </w:rPr>
      </w:pPr>
      <w:r>
        <w:rPr>
          <w:rFonts w:ascii="SimSun" w:hAnsi="SimSun" w:eastAsia="SimSun" w:cs="SimSun"/>
          <w:sz w:val="21"/>
          <w:szCs w:val="21"/>
          <w:spacing w:val="-1"/>
        </w:rPr>
        <w:t>(2)组织高管要积极参与大数据质量策略的制定，确保大数据质量框架的开发、共享、</w:t>
      </w:r>
      <w:r>
        <w:rPr>
          <w:rFonts w:ascii="SimSun" w:hAnsi="SimSun" w:eastAsia="SimSun" w:cs="SimSun"/>
          <w:sz w:val="21"/>
          <w:szCs w:val="21"/>
          <w:spacing w:val="7"/>
        </w:rPr>
        <w:t xml:space="preserve"> </w:t>
      </w:r>
      <w:r>
        <w:rPr>
          <w:rFonts w:ascii="SimSun" w:hAnsi="SimSun" w:eastAsia="SimSun" w:cs="SimSun"/>
          <w:sz w:val="21"/>
          <w:szCs w:val="21"/>
          <w:spacing w:val="-9"/>
        </w:rPr>
        <w:t>实施和改进，并与管理体系的协调一致，主要包括以下活动：</w:t>
      </w:r>
    </w:p>
    <w:p>
      <w:pPr>
        <w:ind w:left="479"/>
        <w:spacing w:before="88" w:line="217" w:lineRule="auto"/>
        <w:rPr>
          <w:rFonts w:ascii="SimSun" w:hAnsi="SimSun" w:eastAsia="SimSun" w:cs="SimSun"/>
          <w:sz w:val="21"/>
          <w:szCs w:val="21"/>
        </w:rPr>
      </w:pPr>
      <w:r>
        <w:rPr>
          <w:rFonts w:ascii="SimSun" w:hAnsi="SimSun" w:eastAsia="SimSun" w:cs="SimSun"/>
          <w:sz w:val="21"/>
          <w:szCs w:val="21"/>
          <w:spacing w:val="-5"/>
        </w:rPr>
        <w:t>①</w:t>
      </w:r>
      <w:r>
        <w:rPr>
          <w:rFonts w:ascii="SimSun" w:hAnsi="SimSun" w:eastAsia="SimSun" w:cs="SimSun"/>
          <w:sz w:val="21"/>
          <w:szCs w:val="21"/>
          <w:spacing w:val="-27"/>
        </w:rPr>
        <w:t xml:space="preserve"> </w:t>
      </w:r>
      <w:r>
        <w:rPr>
          <w:rFonts w:ascii="SimSun" w:hAnsi="SimSun" w:eastAsia="SimSun" w:cs="SimSun"/>
          <w:sz w:val="21"/>
          <w:szCs w:val="21"/>
          <w:spacing w:val="-5"/>
        </w:rPr>
        <w:t>协调开展大数据质量管理体系的开发、管理和实施。</w:t>
      </w:r>
    </w:p>
    <w:p>
      <w:pPr>
        <w:ind w:left="479"/>
        <w:spacing w:before="84" w:line="217" w:lineRule="auto"/>
        <w:rPr>
          <w:rFonts w:ascii="SimSun" w:hAnsi="SimSun" w:eastAsia="SimSun" w:cs="SimSun"/>
          <w:sz w:val="21"/>
          <w:szCs w:val="21"/>
        </w:rPr>
      </w:pPr>
      <w:r>
        <w:rPr>
          <w:rFonts w:ascii="SimSun" w:hAnsi="SimSun" w:eastAsia="SimSun" w:cs="SimSun"/>
          <w:sz w:val="21"/>
          <w:szCs w:val="21"/>
          <w:spacing w:val="-11"/>
        </w:rPr>
        <w:t>② 确保质量管理体系的开发、协调和实施，并进行测</w:t>
      </w:r>
      <w:r>
        <w:rPr>
          <w:rFonts w:ascii="SimSun" w:hAnsi="SimSun" w:eastAsia="SimSun" w:cs="SimSun"/>
          <w:sz w:val="21"/>
          <w:szCs w:val="21"/>
          <w:spacing w:val="-12"/>
        </w:rPr>
        <w:t>量、评估和改进。</w:t>
      </w:r>
    </w:p>
    <w:p>
      <w:pPr>
        <w:ind w:left="479"/>
        <w:spacing w:before="113" w:line="217" w:lineRule="auto"/>
        <w:rPr>
          <w:rFonts w:ascii="SimSun" w:hAnsi="SimSun" w:eastAsia="SimSun" w:cs="SimSun"/>
          <w:sz w:val="21"/>
          <w:szCs w:val="21"/>
        </w:rPr>
      </w:pPr>
      <w:r>
        <w:rPr>
          <w:rFonts w:ascii="SimSun" w:hAnsi="SimSun" w:eastAsia="SimSun" w:cs="SimSun"/>
          <w:sz w:val="21"/>
          <w:szCs w:val="21"/>
          <w:spacing w:val="-1"/>
        </w:rPr>
        <w:t>③</w:t>
      </w:r>
      <w:r>
        <w:rPr>
          <w:rFonts w:ascii="SimSun" w:hAnsi="SimSun" w:eastAsia="SimSun" w:cs="SimSun"/>
          <w:sz w:val="21"/>
          <w:szCs w:val="21"/>
          <w:spacing w:val="-30"/>
        </w:rPr>
        <w:t xml:space="preserve"> </w:t>
      </w:r>
      <w:r>
        <w:rPr>
          <w:rFonts w:ascii="SimSun" w:hAnsi="SimSun" w:eastAsia="SimSun" w:cs="SimSun"/>
          <w:sz w:val="21"/>
          <w:szCs w:val="21"/>
          <w:spacing w:val="-1"/>
        </w:rPr>
        <w:t>确保大数据质量管理体系的清晰定义和授权。</w:t>
      </w:r>
    </w:p>
    <w:p>
      <w:pPr>
        <w:ind w:left="479"/>
        <w:spacing w:before="93" w:line="217" w:lineRule="auto"/>
        <w:rPr>
          <w:rFonts w:ascii="SimSun" w:hAnsi="SimSun" w:eastAsia="SimSun" w:cs="SimSun"/>
          <w:sz w:val="21"/>
          <w:szCs w:val="21"/>
        </w:rPr>
      </w:pPr>
      <w:r>
        <w:rPr>
          <w:rFonts w:ascii="SimSun" w:hAnsi="SimSun" w:eastAsia="SimSun" w:cs="SimSun"/>
          <w:sz w:val="21"/>
          <w:szCs w:val="21"/>
          <w:spacing w:val="-6"/>
        </w:rPr>
        <w:t>④</w:t>
      </w:r>
      <w:r>
        <w:rPr>
          <w:rFonts w:ascii="SimSun" w:hAnsi="SimSun" w:eastAsia="SimSun" w:cs="SimSun"/>
          <w:sz w:val="21"/>
          <w:szCs w:val="21"/>
          <w:spacing w:val="-48"/>
        </w:rPr>
        <w:t xml:space="preserve"> </w:t>
      </w:r>
      <w:r>
        <w:rPr>
          <w:rFonts w:ascii="SimSun" w:hAnsi="SimSun" w:eastAsia="SimSun" w:cs="SimSun"/>
          <w:sz w:val="21"/>
          <w:szCs w:val="21"/>
          <w:spacing w:val="-6"/>
        </w:rPr>
        <w:t>定义和更新相关过程和活动的优先级，保证与业务、成本效</w:t>
      </w:r>
      <w:r>
        <w:rPr>
          <w:rFonts w:ascii="SimSun" w:hAnsi="SimSun" w:eastAsia="SimSun" w:cs="SimSun"/>
          <w:sz w:val="21"/>
          <w:szCs w:val="21"/>
          <w:spacing w:val="-7"/>
        </w:rPr>
        <w:t>益的协调。</w:t>
      </w:r>
    </w:p>
    <w:p>
      <w:pPr>
        <w:spacing w:line="217" w:lineRule="auto"/>
        <w:sectPr>
          <w:headerReference w:type="default" r:id="rId4"/>
          <w:pgSz w:w="9980" w:h="14250"/>
          <w:pgMar w:top="400" w:right="1025" w:bottom="400" w:left="630" w:header="0" w:footer="0" w:gutter="0"/>
        </w:sectPr>
        <w:rPr>
          <w:rFonts w:ascii="SimSun" w:hAnsi="SimSun" w:eastAsia="SimSun" w:cs="SimSun"/>
          <w:sz w:val="21"/>
          <w:szCs w:val="21"/>
        </w:rPr>
      </w:pPr>
    </w:p>
    <w:p>
      <w:pPr>
        <w:pStyle w:val="BodyText"/>
        <w:spacing w:line="264" w:lineRule="auto"/>
        <w:rPr/>
      </w:pPr>
      <w:r>
        <w:drawing>
          <wp:anchor distT="0" distB="0" distL="0" distR="0" simplePos="0" relativeHeight="252576768" behindDoc="0" locked="0" layoutInCell="0" allowOverlap="1">
            <wp:simplePos x="0" y="0"/>
            <wp:positionH relativeFrom="page">
              <wp:posOffset>889000</wp:posOffset>
            </wp:positionH>
            <wp:positionV relativeFrom="page">
              <wp:posOffset>1397035</wp:posOffset>
            </wp:positionV>
            <wp:extent cx="5016500" cy="12668"/>
            <wp:effectExtent l="0" t="0" r="0" b="0"/>
            <wp:wrapNone/>
            <wp:docPr id="276" name="IM 276"/>
            <wp:cNvGraphicFramePr/>
            <a:graphic>
              <a:graphicData uri="http://schemas.openxmlformats.org/drawingml/2006/picture">
                <pic:pic>
                  <pic:nvPicPr>
                    <pic:cNvPr id="276" name="IM 276"/>
                    <pic:cNvPicPr/>
                  </pic:nvPicPr>
                  <pic:blipFill>
                    <a:blip r:embed="rId188"/>
                    <a:stretch>
                      <a:fillRect/>
                    </a:stretch>
                  </pic:blipFill>
                  <pic:spPr>
                    <a:xfrm rot="0">
                      <a:off x="0" y="0"/>
                      <a:ext cx="5016500" cy="12668"/>
                    </a:xfrm>
                    <a:prstGeom prst="rect">
                      <a:avLst/>
                    </a:prstGeom>
                  </pic:spPr>
                </pic:pic>
              </a:graphicData>
            </a:graphic>
          </wp:anchor>
        </w:drawing>
      </w:r>
      <w:r/>
    </w:p>
    <w:p>
      <w:pPr>
        <w:spacing w:before="55" w:line="217" w:lineRule="auto"/>
        <w:tabs>
          <w:tab w:val="left" w:pos="132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42"/>
        </w:rPr>
        <w:t xml:space="preserve"> </w:t>
      </w:r>
      <w:r>
        <w:rPr>
          <w:rFonts w:ascii="SimHei" w:hAnsi="SimHei" w:eastAsia="SimHei" w:cs="SimHei"/>
          <w:sz w:val="17"/>
          <w:szCs w:val="17"/>
          <w:spacing w:val="1"/>
        </w:rPr>
        <w:t>|124|</w:t>
      </w:r>
      <w:r>
        <w:rPr>
          <w:rFonts w:ascii="SimHei" w:hAnsi="SimHei" w:eastAsia="SimHei" w:cs="SimHei"/>
          <w:sz w:val="17"/>
          <w:szCs w:val="17"/>
          <w:spacing w:val="1"/>
        </w:rPr>
        <w:t xml:space="preserve">   </w:t>
      </w:r>
      <w:r>
        <w:rPr>
          <w:rFonts w:ascii="SimHei" w:hAnsi="SimHei" w:eastAsia="SimHei" w:cs="SimHei"/>
          <w:sz w:val="17"/>
          <w:szCs w:val="17"/>
          <w:b/>
          <w:bCs/>
          <w:spacing w:val="1"/>
        </w:rPr>
        <w:t>第6章</w:t>
      </w:r>
      <w:r>
        <w:rPr>
          <w:rFonts w:ascii="SimHei" w:hAnsi="SimHei" w:eastAsia="SimHei" w:cs="SimHei"/>
          <w:sz w:val="17"/>
          <w:szCs w:val="17"/>
          <w:spacing w:val="24"/>
        </w:rPr>
        <w:t xml:space="preserve"> </w:t>
      </w:r>
      <w:r>
        <w:rPr>
          <w:rFonts w:ascii="SimHei" w:hAnsi="SimHei" w:eastAsia="SimHei" w:cs="SimHei"/>
          <w:sz w:val="17"/>
          <w:szCs w:val="17"/>
          <w:b/>
          <w:bCs/>
          <w:spacing w:val="1"/>
        </w:rPr>
        <w:t>大数据质量管理</w:t>
      </w:r>
      <w:r>
        <w:rPr>
          <w:rFonts w:ascii="SimHei" w:hAnsi="SimHei" w:eastAsia="SimHei" w:cs="SimHei"/>
          <w:sz w:val="17"/>
          <w:szCs w:val="17"/>
          <w:spacing w:val="51"/>
        </w:rPr>
        <w:t xml:space="preserve"> </w:t>
      </w:r>
      <w:r>
        <w:rPr>
          <w:rFonts w:ascii="SimHei" w:hAnsi="SimHei" w:eastAsia="SimHei" w:cs="SimHei"/>
          <w:sz w:val="17"/>
          <w:szCs w:val="17"/>
          <w:strike/>
        </w:rPr>
        <w:t xml:space="preserve">                                                   </w:t>
      </w:r>
    </w:p>
    <w:p>
      <w:pPr>
        <w:pStyle w:val="BodyText"/>
        <w:spacing w:line="260" w:lineRule="auto"/>
        <w:rPr/>
      </w:pPr>
      <w:r/>
    </w:p>
    <w:p>
      <w:pPr>
        <w:pStyle w:val="BodyText"/>
        <w:spacing w:line="260" w:lineRule="auto"/>
        <w:rPr/>
      </w:pPr>
      <w:r/>
    </w:p>
    <w:p>
      <w:pPr>
        <w:pStyle w:val="BodyText"/>
        <w:spacing w:line="261" w:lineRule="auto"/>
        <w:rPr/>
      </w:pPr>
      <w:r/>
    </w:p>
    <w:p>
      <w:pPr>
        <w:ind w:left="453"/>
        <w:spacing w:before="68" w:line="222" w:lineRule="auto"/>
        <w:outlineLvl w:val="2"/>
        <w:rPr>
          <w:rFonts w:ascii="SimHei" w:hAnsi="SimHei" w:eastAsia="SimHei" w:cs="SimHei"/>
          <w:sz w:val="21"/>
          <w:szCs w:val="21"/>
        </w:rPr>
      </w:pPr>
      <w:bookmarkStart w:name="bookmark86" w:id="82"/>
      <w:bookmarkEnd w:id="82"/>
      <w:bookmarkStart w:name="bookmark87" w:id="83"/>
      <w:bookmarkEnd w:id="83"/>
      <w:r>
        <w:rPr>
          <w:rFonts w:ascii="SimHei" w:hAnsi="SimHei" w:eastAsia="SimHei" w:cs="SimHei"/>
          <w:sz w:val="21"/>
          <w:szCs w:val="21"/>
          <w:b/>
          <w:bCs/>
          <w:spacing w:val="16"/>
        </w:rPr>
        <w:t>6.3.3</w:t>
      </w:r>
      <w:r>
        <w:rPr>
          <w:rFonts w:ascii="SimHei" w:hAnsi="SimHei" w:eastAsia="SimHei" w:cs="SimHei"/>
          <w:sz w:val="21"/>
          <w:szCs w:val="21"/>
          <w:spacing w:val="44"/>
        </w:rPr>
        <w:t xml:space="preserve">  </w:t>
      </w:r>
      <w:r>
        <w:rPr>
          <w:rFonts w:ascii="SimHei" w:hAnsi="SimHei" w:eastAsia="SimHei" w:cs="SimHei"/>
          <w:sz w:val="21"/>
          <w:szCs w:val="21"/>
          <w:b/>
          <w:bCs/>
          <w:spacing w:val="16"/>
        </w:rPr>
        <w:t>大数据质量控制目标</w:t>
      </w:r>
    </w:p>
    <w:p>
      <w:pPr>
        <w:pStyle w:val="BodyText"/>
        <w:spacing w:line="358" w:lineRule="auto"/>
        <w:rPr/>
      </w:pPr>
      <w:r/>
    </w:p>
    <w:p>
      <w:pPr>
        <w:ind w:left="40" w:right="31" w:firstLine="410"/>
        <w:spacing w:before="68" w:line="267" w:lineRule="auto"/>
        <w:rPr>
          <w:rFonts w:ascii="SimSun" w:hAnsi="SimSun" w:eastAsia="SimSun" w:cs="SimSun"/>
          <w:sz w:val="21"/>
          <w:szCs w:val="21"/>
        </w:rPr>
      </w:pPr>
      <w:r>
        <w:rPr>
          <w:rFonts w:ascii="SimSun" w:hAnsi="SimSun" w:eastAsia="SimSun" w:cs="SimSun"/>
          <w:sz w:val="21"/>
          <w:szCs w:val="21"/>
        </w:rPr>
        <w:t>大数据质量控制目标是实现内外部数据质量的监测度量，通过定量化评估、识别和检</w:t>
      </w:r>
      <w:r>
        <w:rPr>
          <w:rFonts w:ascii="SimSun" w:hAnsi="SimSun" w:eastAsia="SimSun" w:cs="SimSun"/>
          <w:sz w:val="21"/>
          <w:szCs w:val="21"/>
          <w:spacing w:val="17"/>
        </w:rPr>
        <w:t xml:space="preserve"> </w:t>
      </w:r>
      <w:r>
        <w:rPr>
          <w:rFonts w:ascii="SimSun" w:hAnsi="SimSun" w:eastAsia="SimSun" w:cs="SimSun"/>
          <w:sz w:val="21"/>
          <w:szCs w:val="21"/>
          <w:spacing w:val="-8"/>
        </w:rPr>
        <w:t>测，明确大数据质量与业务流程间的关系，完成大数据质量报告的编制等</w:t>
      </w:r>
      <w:r>
        <w:rPr>
          <w:rFonts w:ascii="SimSun" w:hAnsi="SimSun" w:eastAsia="SimSun" w:cs="SimSun"/>
          <w:sz w:val="21"/>
          <w:szCs w:val="21"/>
          <w:spacing w:val="-9"/>
        </w:rPr>
        <w:t>，主要工作包括：</w:t>
      </w:r>
    </w:p>
    <w:p>
      <w:pPr>
        <w:ind w:left="40" w:right="71" w:firstLine="409"/>
        <w:spacing w:before="82" w:line="264" w:lineRule="auto"/>
        <w:rPr>
          <w:rFonts w:ascii="SimSun" w:hAnsi="SimSun" w:eastAsia="SimSun" w:cs="SimSun"/>
          <w:sz w:val="21"/>
          <w:szCs w:val="21"/>
        </w:rPr>
      </w:pPr>
      <w:r>
        <w:rPr>
          <w:rFonts w:ascii="SimSun" w:hAnsi="SimSun" w:eastAsia="SimSun" w:cs="SimSun"/>
          <w:sz w:val="21"/>
          <w:szCs w:val="21"/>
          <w:spacing w:val="-3"/>
        </w:rPr>
        <w:t>(1)识别大数据质量对业务影响，在数据所有者和使用者配合</w:t>
      </w:r>
      <w:r>
        <w:rPr>
          <w:rFonts w:ascii="SimSun" w:hAnsi="SimSun" w:eastAsia="SimSun" w:cs="SimSun"/>
          <w:sz w:val="21"/>
          <w:szCs w:val="21"/>
          <w:spacing w:val="-4"/>
        </w:rPr>
        <w:t>下，选择、定义和维护合</w:t>
      </w:r>
      <w:r>
        <w:rPr>
          <w:rFonts w:ascii="SimSun" w:hAnsi="SimSun" w:eastAsia="SimSun" w:cs="SimSun"/>
          <w:sz w:val="21"/>
          <w:szCs w:val="21"/>
        </w:rPr>
        <w:t xml:space="preserve"> </w:t>
      </w:r>
      <w:r>
        <w:rPr>
          <w:rFonts w:ascii="SimSun" w:hAnsi="SimSun" w:eastAsia="SimSun" w:cs="SimSun"/>
          <w:sz w:val="21"/>
          <w:szCs w:val="21"/>
          <w:spacing w:val="-5"/>
        </w:rPr>
        <w:t>适的大数据质量监测维度及检查规则，主要包括以下活动：</w:t>
      </w:r>
    </w:p>
    <w:p>
      <w:pPr>
        <w:ind w:left="40" w:right="31" w:firstLine="410"/>
        <w:spacing w:before="89" w:line="251" w:lineRule="auto"/>
        <w:rPr>
          <w:rFonts w:ascii="SimSun" w:hAnsi="SimSun" w:eastAsia="SimSun" w:cs="SimSun"/>
          <w:sz w:val="21"/>
          <w:szCs w:val="21"/>
        </w:rPr>
      </w:pPr>
      <w:r>
        <w:rPr>
          <w:rFonts w:ascii="SimSun" w:hAnsi="SimSun" w:eastAsia="SimSun" w:cs="SimSun"/>
          <w:sz w:val="21"/>
          <w:szCs w:val="21"/>
          <w:spacing w:val="-2"/>
        </w:rPr>
        <w:t>①</w:t>
      </w:r>
      <w:r>
        <w:rPr>
          <w:rFonts w:ascii="SimSun" w:hAnsi="SimSun" w:eastAsia="SimSun" w:cs="SimSun"/>
          <w:sz w:val="21"/>
          <w:szCs w:val="21"/>
          <w:spacing w:val="-14"/>
        </w:rPr>
        <w:t xml:space="preserve"> </w:t>
      </w:r>
      <w:r>
        <w:rPr>
          <w:rFonts w:ascii="SimSun" w:hAnsi="SimSun" w:eastAsia="SimSun" w:cs="SimSun"/>
          <w:sz w:val="21"/>
          <w:szCs w:val="21"/>
          <w:spacing w:val="-2"/>
        </w:rPr>
        <w:t>根据业务需求和优先级，识别和定义大数据质量维度，关注基于大数据的个性化应</w:t>
      </w:r>
      <w:r>
        <w:rPr>
          <w:rFonts w:ascii="SimSun" w:hAnsi="SimSun" w:eastAsia="SimSun" w:cs="SimSun"/>
          <w:sz w:val="21"/>
          <w:szCs w:val="21"/>
        </w:rPr>
        <w:t xml:space="preserve"> </w:t>
      </w:r>
      <w:r>
        <w:rPr>
          <w:rFonts w:ascii="SimSun" w:hAnsi="SimSun" w:eastAsia="SimSun" w:cs="SimSun"/>
          <w:sz w:val="21"/>
          <w:szCs w:val="21"/>
          <w:spacing w:val="-14"/>
        </w:rPr>
        <w:t>用、预测和决策、服务创新等业务需求。</w:t>
      </w:r>
    </w:p>
    <w:p>
      <w:pPr>
        <w:ind w:left="40" w:right="30" w:firstLine="409"/>
        <w:spacing w:before="98" w:line="256" w:lineRule="auto"/>
        <w:rPr>
          <w:rFonts w:ascii="SimSun" w:hAnsi="SimSun" w:eastAsia="SimSun" w:cs="SimSun"/>
          <w:sz w:val="21"/>
          <w:szCs w:val="21"/>
        </w:rPr>
      </w:pPr>
      <w:r>
        <w:rPr>
          <w:rFonts w:ascii="SimSun" w:hAnsi="SimSun" w:eastAsia="SimSun" w:cs="SimSun"/>
          <w:sz w:val="21"/>
          <w:szCs w:val="21"/>
          <w:spacing w:val="-2"/>
        </w:rPr>
        <w:t>②</w:t>
      </w:r>
      <w:r>
        <w:rPr>
          <w:rFonts w:ascii="SimSun" w:hAnsi="SimSun" w:eastAsia="SimSun" w:cs="SimSun"/>
          <w:sz w:val="21"/>
          <w:szCs w:val="21"/>
          <w:spacing w:val="-13"/>
        </w:rPr>
        <w:t xml:space="preserve"> </w:t>
      </w:r>
      <w:r>
        <w:rPr>
          <w:rFonts w:ascii="SimSun" w:hAnsi="SimSun" w:eastAsia="SimSun" w:cs="SimSun"/>
          <w:sz w:val="21"/>
          <w:szCs w:val="21"/>
          <w:spacing w:val="-2"/>
        </w:rPr>
        <w:t>梳理数据缺陷与业务绩效流程间的关系，实施数据缺陷因果分析；根据结果确定大</w:t>
      </w:r>
      <w:r>
        <w:rPr>
          <w:rFonts w:ascii="SimSun" w:hAnsi="SimSun" w:eastAsia="SimSun" w:cs="SimSun"/>
          <w:sz w:val="21"/>
          <w:szCs w:val="21"/>
        </w:rPr>
        <w:t xml:space="preserve"> </w:t>
      </w:r>
      <w:r>
        <w:rPr>
          <w:rFonts w:ascii="SimSun" w:hAnsi="SimSun" w:eastAsia="SimSun" w:cs="SimSun"/>
          <w:sz w:val="21"/>
          <w:szCs w:val="21"/>
          <w:spacing w:val="-8"/>
        </w:rPr>
        <w:t>数据监测点、检测方法和质量测量方法。</w:t>
      </w:r>
    </w:p>
    <w:p>
      <w:pPr>
        <w:ind w:left="450"/>
        <w:spacing w:before="78" w:line="217" w:lineRule="auto"/>
        <w:rPr>
          <w:rFonts w:ascii="SimSun" w:hAnsi="SimSun" w:eastAsia="SimSun" w:cs="SimSun"/>
          <w:sz w:val="21"/>
          <w:szCs w:val="21"/>
        </w:rPr>
      </w:pPr>
      <w:r>
        <w:rPr>
          <w:rFonts w:ascii="SimSun" w:hAnsi="SimSun" w:eastAsia="SimSun" w:cs="SimSun"/>
          <w:sz w:val="21"/>
          <w:szCs w:val="21"/>
          <w:spacing w:val="-6"/>
        </w:rPr>
        <w:t>③ 确定大数据质量维度的上、下阈值和目标，对大数据质量持续监测。</w:t>
      </w:r>
    </w:p>
    <w:p>
      <w:pPr>
        <w:ind w:left="450"/>
        <w:spacing w:before="103" w:line="217" w:lineRule="auto"/>
        <w:rPr>
          <w:rFonts w:ascii="SimSun" w:hAnsi="SimSun" w:eastAsia="SimSun" w:cs="SimSun"/>
          <w:sz w:val="21"/>
          <w:szCs w:val="21"/>
        </w:rPr>
      </w:pPr>
      <w:r>
        <w:rPr>
          <w:rFonts w:ascii="SimSun" w:hAnsi="SimSun" w:eastAsia="SimSun" w:cs="SimSun"/>
          <w:sz w:val="21"/>
          <w:szCs w:val="21"/>
          <w:spacing w:val="-9"/>
        </w:rPr>
        <w:t>④ 实施多数据源数据供应、标准化、清洗等质量改进工作。</w:t>
      </w:r>
    </w:p>
    <w:p>
      <w:pPr>
        <w:ind w:left="40" w:right="43" w:firstLine="410"/>
        <w:spacing w:before="94" w:line="260" w:lineRule="auto"/>
        <w:rPr>
          <w:rFonts w:ascii="SimSun" w:hAnsi="SimSun" w:eastAsia="SimSun" w:cs="SimSun"/>
          <w:sz w:val="21"/>
          <w:szCs w:val="21"/>
        </w:rPr>
      </w:pPr>
      <w:r>
        <w:rPr>
          <w:rFonts w:ascii="SimSun" w:hAnsi="SimSun" w:eastAsia="SimSun" w:cs="SimSun"/>
          <w:sz w:val="21"/>
          <w:szCs w:val="21"/>
          <w:spacing w:val="-1"/>
        </w:rPr>
        <w:t>⑤</w:t>
      </w:r>
      <w:r>
        <w:rPr>
          <w:rFonts w:ascii="SimSun" w:hAnsi="SimSun" w:eastAsia="SimSun" w:cs="SimSun"/>
          <w:sz w:val="21"/>
          <w:szCs w:val="21"/>
          <w:spacing w:val="-48"/>
        </w:rPr>
        <w:t xml:space="preserve"> </w:t>
      </w:r>
      <w:r>
        <w:rPr>
          <w:rFonts w:ascii="SimSun" w:hAnsi="SimSun" w:eastAsia="SimSun" w:cs="SimSun"/>
          <w:sz w:val="21"/>
          <w:szCs w:val="21"/>
          <w:spacing w:val="-1"/>
        </w:rPr>
        <w:t>针对智能设备自动采集的数据，实施跨流程的质</w:t>
      </w:r>
      <w:r>
        <w:rPr>
          <w:rFonts w:ascii="SimSun" w:hAnsi="SimSun" w:eastAsia="SimSun" w:cs="SimSun"/>
          <w:sz w:val="21"/>
          <w:szCs w:val="21"/>
          <w:spacing w:val="-2"/>
        </w:rPr>
        <w:t>量关联核查，监测多数据源关联的</w:t>
      </w:r>
      <w:r>
        <w:rPr>
          <w:rFonts w:ascii="SimSun" w:hAnsi="SimSun" w:eastAsia="SimSun" w:cs="SimSun"/>
          <w:sz w:val="21"/>
          <w:szCs w:val="21"/>
        </w:rPr>
        <w:t xml:space="preserve"> </w:t>
      </w:r>
      <w:r>
        <w:rPr>
          <w:rFonts w:ascii="SimSun" w:hAnsi="SimSun" w:eastAsia="SimSun" w:cs="SimSun"/>
          <w:sz w:val="21"/>
          <w:szCs w:val="21"/>
          <w:spacing w:val="-6"/>
        </w:rPr>
        <w:t>一致性检查。</w:t>
      </w:r>
    </w:p>
    <w:p>
      <w:pPr>
        <w:ind w:left="40" w:right="69" w:firstLine="410"/>
        <w:spacing w:before="56" w:line="275" w:lineRule="auto"/>
        <w:rPr>
          <w:rFonts w:ascii="SimSun" w:hAnsi="SimSun" w:eastAsia="SimSun" w:cs="SimSun"/>
          <w:sz w:val="21"/>
          <w:szCs w:val="21"/>
        </w:rPr>
      </w:pPr>
      <w:r>
        <w:rPr>
          <w:rFonts w:ascii="SimSun" w:hAnsi="SimSun" w:eastAsia="SimSun" w:cs="SimSun"/>
          <w:sz w:val="21"/>
          <w:szCs w:val="21"/>
          <w:spacing w:val="-3"/>
        </w:rPr>
        <w:t>(2)建立、维护关键业务数据</w:t>
      </w:r>
      <w:r>
        <w:rPr>
          <w:rFonts w:ascii="Times New Roman" w:hAnsi="Times New Roman" w:eastAsia="Times New Roman" w:cs="Times New Roman"/>
          <w:sz w:val="21"/>
          <w:szCs w:val="21"/>
          <w:spacing w:val="-3"/>
        </w:rPr>
        <w:t>(Key</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3"/>
        </w:rPr>
        <w:t>Business</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3"/>
        </w:rPr>
        <w:t>Data,KBD)</w:t>
      </w:r>
      <w:r>
        <w:rPr>
          <w:rFonts w:ascii="SimSun" w:hAnsi="SimSun" w:eastAsia="SimSun" w:cs="SimSun"/>
          <w:sz w:val="21"/>
          <w:szCs w:val="21"/>
          <w:spacing w:val="-3"/>
        </w:rPr>
        <w:t>的知识库和质量规则库，主要</w:t>
      </w:r>
      <w:r>
        <w:rPr>
          <w:rFonts w:ascii="SimSun" w:hAnsi="SimSun" w:eastAsia="SimSun" w:cs="SimSun"/>
          <w:sz w:val="21"/>
          <w:szCs w:val="21"/>
        </w:rPr>
        <w:t xml:space="preserve"> </w:t>
      </w:r>
      <w:r>
        <w:rPr>
          <w:rFonts w:ascii="SimSun" w:hAnsi="SimSun" w:eastAsia="SimSun" w:cs="SimSun"/>
          <w:sz w:val="21"/>
          <w:szCs w:val="21"/>
          <w:spacing w:val="-5"/>
        </w:rPr>
        <w:t>包括以下活动：</w:t>
      </w:r>
    </w:p>
    <w:p>
      <w:pPr>
        <w:ind w:left="450"/>
        <w:spacing w:before="77" w:line="217" w:lineRule="auto"/>
        <w:rPr>
          <w:rFonts w:ascii="SimSun" w:hAnsi="SimSun" w:eastAsia="SimSun" w:cs="SimSun"/>
          <w:sz w:val="21"/>
          <w:szCs w:val="21"/>
        </w:rPr>
      </w:pPr>
      <w:r>
        <w:rPr>
          <w:rFonts w:ascii="SimSun" w:hAnsi="SimSun" w:eastAsia="SimSun" w:cs="SimSun"/>
          <w:sz w:val="21"/>
          <w:szCs w:val="21"/>
          <w:spacing w:val="-3"/>
        </w:rPr>
        <w:t>① 确定纳入关键业务数据知识库中的数据元素。</w:t>
      </w:r>
    </w:p>
    <w:p>
      <w:pPr>
        <w:ind w:left="450"/>
        <w:spacing w:before="93" w:line="217" w:lineRule="auto"/>
        <w:rPr>
          <w:rFonts w:ascii="SimSun" w:hAnsi="SimSun" w:eastAsia="SimSun" w:cs="SimSun"/>
          <w:sz w:val="21"/>
          <w:szCs w:val="21"/>
        </w:rPr>
      </w:pPr>
      <w:r>
        <w:rPr>
          <w:rFonts w:ascii="SimSun" w:hAnsi="SimSun" w:eastAsia="SimSun" w:cs="SimSun"/>
          <w:sz w:val="21"/>
          <w:szCs w:val="21"/>
          <w:spacing w:val="-4"/>
        </w:rPr>
        <w:t>②</w:t>
      </w:r>
      <w:r>
        <w:rPr>
          <w:rFonts w:ascii="SimSun" w:hAnsi="SimSun" w:eastAsia="SimSun" w:cs="SimSun"/>
          <w:sz w:val="21"/>
          <w:szCs w:val="21"/>
          <w:spacing w:val="-24"/>
        </w:rPr>
        <w:t xml:space="preserve"> </w:t>
      </w:r>
      <w:r>
        <w:rPr>
          <w:rFonts w:ascii="SimSun" w:hAnsi="SimSun" w:eastAsia="SimSun" w:cs="SimSun"/>
          <w:sz w:val="21"/>
          <w:szCs w:val="21"/>
          <w:spacing w:val="-4"/>
        </w:rPr>
        <w:t>基于确定的关键业务元素，建立和更新组织级关键业务数据知识库。</w:t>
      </w:r>
    </w:p>
    <w:p>
      <w:pPr>
        <w:ind w:left="450"/>
        <w:spacing w:before="73" w:line="217" w:lineRule="auto"/>
        <w:rPr>
          <w:rFonts w:ascii="SimSun" w:hAnsi="SimSun" w:eastAsia="SimSun" w:cs="SimSun"/>
          <w:sz w:val="21"/>
          <w:szCs w:val="21"/>
        </w:rPr>
      </w:pPr>
      <w:r>
        <w:rPr>
          <w:rFonts w:ascii="SimSun" w:hAnsi="SimSun" w:eastAsia="SimSun" w:cs="SimSun"/>
          <w:sz w:val="21"/>
          <w:szCs w:val="21"/>
          <w:spacing w:val="-5"/>
        </w:rPr>
        <w:t>③ 基于监测数据的质量维度的测量规则，建立和维护数据质量规则库。</w:t>
      </w:r>
    </w:p>
    <w:p>
      <w:pPr>
        <w:ind w:firstLine="40"/>
        <w:spacing w:before="197" w:line="5000" w:lineRule="exact"/>
        <w:rPr/>
      </w:pPr>
      <w:r>
        <w:rPr>
          <w:position w:val="-100"/>
        </w:rPr>
        <w:pict>
          <v:shape id="_x0000_s596" style="mso-position-vertical-relative:line;mso-position-horizontal-relative:char;width:411.5pt;height:250.05pt;" fillcolor="#E4E4E4" filled="true" stroked="false" type="#_x0000_t202">
            <v:fill on="true"/>
            <v:stroke on="false"/>
            <v:path/>
            <v:imagedata o:title=""/>
            <o:lock v:ext="edit" aspectratio="false"/>
            <v:textbox inset="0mm,0mm,0mm,0mm">
              <w:txbxContent>
                <w:p>
                  <w:pPr>
                    <w:ind w:left="2752"/>
                    <w:spacing w:before="123" w:line="221" w:lineRule="auto"/>
                    <w:rPr>
                      <w:rFonts w:ascii="SimSun" w:hAnsi="SimSun" w:eastAsia="SimSun" w:cs="SimSun"/>
                      <w:sz w:val="21"/>
                      <w:szCs w:val="21"/>
                    </w:rPr>
                  </w:pPr>
                  <w:r>
                    <w:rPr>
                      <w:rFonts w:ascii="SimHei" w:hAnsi="SimHei" w:eastAsia="SimHei" w:cs="SimHei"/>
                      <w:sz w:val="21"/>
                      <w:szCs w:val="21"/>
                      <w:b/>
                      <w:bCs/>
                      <w:spacing w:val="-7"/>
                    </w:rPr>
                    <w:t>案例：银行关键业务数据</w:t>
                  </w:r>
                  <w:r>
                    <w:rPr>
                      <w:rFonts w:ascii="SimHei" w:hAnsi="SimHei" w:eastAsia="SimHei" w:cs="SimHei"/>
                      <w:sz w:val="21"/>
                      <w:szCs w:val="21"/>
                      <w:spacing w:val="-34"/>
                    </w:rPr>
                    <w:t xml:space="preserve"> </w:t>
                  </w:r>
                  <w:r>
                    <w:rPr>
                      <w:rFonts w:ascii="SimSun" w:hAnsi="SimSun" w:eastAsia="SimSun" w:cs="SimSun"/>
                      <w:sz w:val="21"/>
                      <w:szCs w:val="21"/>
                      <w:b/>
                      <w:bCs/>
                      <w:spacing w:val="-7"/>
                    </w:rPr>
                    <w:t>KBD</w:t>
                  </w:r>
                </w:p>
                <w:p>
                  <w:pPr>
                    <w:ind w:left="200" w:right="176" w:firstLine="390"/>
                    <w:spacing w:before="92" w:line="273" w:lineRule="auto"/>
                    <w:jc w:val="both"/>
                    <w:rPr>
                      <w:rFonts w:ascii="FangSong" w:hAnsi="FangSong" w:eastAsia="FangSong" w:cs="FangSong"/>
                      <w:sz w:val="21"/>
                      <w:szCs w:val="21"/>
                    </w:rPr>
                  </w:pPr>
                  <w:r>
                    <w:rPr>
                      <w:rFonts w:ascii="FangSong" w:hAnsi="FangSong" w:eastAsia="FangSong" w:cs="FangSong"/>
                      <w:sz w:val="21"/>
                      <w:szCs w:val="21"/>
                      <w:spacing w:val="-4"/>
                    </w:rPr>
                    <w:t>关键业务数据</w:t>
                  </w:r>
                  <w:r>
                    <w:rPr>
                      <w:rFonts w:ascii="Times New Roman" w:hAnsi="Times New Roman" w:eastAsia="Times New Roman" w:cs="Times New Roman"/>
                      <w:sz w:val="21"/>
                      <w:szCs w:val="21"/>
                      <w:spacing w:val="-4"/>
                    </w:rPr>
                    <w:t>KBD </w:t>
                  </w:r>
                  <w:r>
                    <w:rPr>
                      <w:rFonts w:ascii="FangSong" w:hAnsi="FangSong" w:eastAsia="FangSong" w:cs="FangSong"/>
                      <w:sz w:val="21"/>
                      <w:szCs w:val="21"/>
                      <w:spacing w:val="-4"/>
                    </w:rPr>
                    <w:t>是对组织正常业务处理流程产生影响的</w:t>
                  </w:r>
                  <w:r>
                    <w:rPr>
                      <w:rFonts w:ascii="FangSong" w:hAnsi="FangSong" w:eastAsia="FangSong" w:cs="FangSong"/>
                      <w:sz w:val="21"/>
                      <w:szCs w:val="21"/>
                      <w:spacing w:val="-5"/>
                    </w:rPr>
                    <w:t>数据，</w:t>
                  </w:r>
                  <w:r>
                    <w:rPr>
                      <w:rFonts w:ascii="FangSong" w:hAnsi="FangSong" w:eastAsia="FangSong" w:cs="FangSong"/>
                      <w:sz w:val="21"/>
                      <w:szCs w:val="21"/>
                      <w:spacing w:val="61"/>
                    </w:rPr>
                    <w:t xml:space="preserve"> </w:t>
                  </w:r>
                  <w:r>
                    <w:rPr>
                      <w:rFonts w:ascii="FangSong" w:hAnsi="FangSong" w:eastAsia="FangSong" w:cs="FangSong"/>
                      <w:sz w:val="21"/>
                      <w:szCs w:val="21"/>
                      <w:spacing w:val="-5"/>
                    </w:rPr>
                    <w:t>一般情况下，当</w:t>
                  </w:r>
                  <w:r>
                    <w:rPr>
                      <w:rFonts w:ascii="FangSong" w:hAnsi="FangSong" w:eastAsia="FangSong" w:cs="FangSong"/>
                      <w:sz w:val="21"/>
                      <w:szCs w:val="21"/>
                    </w:rPr>
                    <w:t xml:space="preserve"> </w:t>
                  </w:r>
                  <w:r>
                    <w:rPr>
                      <w:rFonts w:ascii="Times New Roman" w:hAnsi="Times New Roman" w:eastAsia="Times New Roman" w:cs="Times New Roman"/>
                      <w:sz w:val="21"/>
                      <w:szCs w:val="21"/>
                    </w:rPr>
                    <w:t>KBD</w:t>
                  </w:r>
                  <w:r>
                    <w:rPr>
                      <w:rFonts w:ascii="FangSong" w:hAnsi="FangSong" w:eastAsia="FangSong" w:cs="FangSong"/>
                      <w:sz w:val="21"/>
                      <w:szCs w:val="21"/>
                      <w:spacing w:val="4"/>
                    </w:rPr>
                    <w:t>出现问题时候，会导致生产效率降低或流程崩溃。关键业务数据</w:t>
                  </w:r>
                  <w:r>
                    <w:rPr>
                      <w:rFonts w:ascii="FangSong" w:hAnsi="FangSong" w:eastAsia="FangSong" w:cs="FangSong"/>
                      <w:sz w:val="21"/>
                      <w:szCs w:val="21"/>
                      <w:spacing w:val="-59"/>
                    </w:rPr>
                    <w:t xml:space="preserve"> </w:t>
                  </w:r>
                  <w:r>
                    <w:rPr>
                      <w:rFonts w:ascii="Times New Roman" w:hAnsi="Times New Roman" w:eastAsia="Times New Roman" w:cs="Times New Roman"/>
                      <w:sz w:val="21"/>
                      <w:szCs w:val="21"/>
                    </w:rPr>
                    <w:t>KBD</w:t>
                  </w:r>
                  <w:r>
                    <w:rPr>
                      <w:rFonts w:ascii="Times New Roman" w:hAnsi="Times New Roman" w:eastAsia="Times New Roman" w:cs="Times New Roman"/>
                      <w:sz w:val="21"/>
                      <w:szCs w:val="21"/>
                      <w:spacing w:val="18"/>
                      <w:w w:val="101"/>
                    </w:rPr>
                    <w:t xml:space="preserve"> </w:t>
                  </w:r>
                  <w:r>
                    <w:rPr>
                      <w:rFonts w:ascii="FangSong" w:hAnsi="FangSong" w:eastAsia="FangSong" w:cs="FangSong"/>
                      <w:sz w:val="21"/>
                      <w:szCs w:val="21"/>
                      <w:spacing w:val="4"/>
                    </w:rPr>
                    <w:t>是基本数</w:t>
                  </w:r>
                  <w:r>
                    <w:rPr>
                      <w:rFonts w:ascii="FangSong" w:hAnsi="FangSong" w:eastAsia="FangSong" w:cs="FangSong"/>
                      <w:sz w:val="21"/>
                      <w:szCs w:val="21"/>
                    </w:rPr>
                    <w:t xml:space="preserve"> </w:t>
                  </w:r>
                  <w:r>
                    <w:rPr>
                      <w:rFonts w:ascii="FangSong" w:hAnsi="FangSong" w:eastAsia="FangSong" w:cs="FangSong"/>
                      <w:sz w:val="21"/>
                      <w:szCs w:val="21"/>
                      <w:spacing w:val="-4"/>
                    </w:rPr>
                    <w:t>据元素和数据整合需要的关联数据，具有最高级的数</w:t>
                  </w:r>
                  <w:r>
                    <w:rPr>
                      <w:rFonts w:ascii="FangSong" w:hAnsi="FangSong" w:eastAsia="FangSong" w:cs="FangSong"/>
                      <w:sz w:val="21"/>
                      <w:szCs w:val="21"/>
                      <w:spacing w:val="-5"/>
                    </w:rPr>
                    <w:t>据质量要求。</w:t>
                  </w:r>
                </w:p>
                <w:p>
                  <w:pPr>
                    <w:ind w:left="590"/>
                    <w:spacing w:before="118" w:line="223" w:lineRule="auto"/>
                    <w:rPr>
                      <w:rFonts w:ascii="FangSong" w:hAnsi="FangSong" w:eastAsia="FangSong" w:cs="FangSong"/>
                      <w:sz w:val="21"/>
                      <w:szCs w:val="21"/>
                    </w:rPr>
                  </w:pPr>
                  <w:r>
                    <w:rPr>
                      <w:rFonts w:ascii="Times New Roman" w:hAnsi="Times New Roman" w:eastAsia="Times New Roman" w:cs="Times New Roman"/>
                      <w:sz w:val="21"/>
                      <w:szCs w:val="21"/>
                      <w:spacing w:val="-3"/>
                    </w:rPr>
                    <w:t>KBD</w:t>
                  </w:r>
                  <w:r>
                    <w:rPr>
                      <w:rFonts w:ascii="Times New Roman" w:hAnsi="Times New Roman" w:eastAsia="Times New Roman" w:cs="Times New Roman"/>
                      <w:sz w:val="21"/>
                      <w:szCs w:val="21"/>
                      <w:spacing w:val="-7"/>
                    </w:rPr>
                    <w:t xml:space="preserve"> </w:t>
                  </w:r>
                  <w:r>
                    <w:rPr>
                      <w:rFonts w:ascii="FangSong" w:hAnsi="FangSong" w:eastAsia="FangSong" w:cs="FangSong"/>
                      <w:sz w:val="21"/>
                      <w:szCs w:val="21"/>
                      <w:spacing w:val="-3"/>
                    </w:rPr>
                    <w:t>数据一般包括：</w:t>
                  </w:r>
                </w:p>
                <w:p>
                  <w:pPr>
                    <w:ind w:left="899" w:right="156" w:hanging="309"/>
                    <w:spacing w:before="84" w:line="264" w:lineRule="auto"/>
                    <w:rPr>
                      <w:rFonts w:ascii="FangSong" w:hAnsi="FangSong" w:eastAsia="FangSong" w:cs="FangSong"/>
                      <w:sz w:val="21"/>
                      <w:szCs w:val="21"/>
                    </w:rPr>
                  </w:pPr>
                  <w:r>
                    <w:rPr>
                      <w:rFonts w:ascii="FangSong" w:hAnsi="FangSong" w:eastAsia="FangSong" w:cs="FangSong"/>
                      <w:sz w:val="21"/>
                      <w:szCs w:val="21"/>
                      <w:spacing w:val="1"/>
                    </w:rPr>
                    <w:t>&gt;</w:t>
                  </w:r>
                  <w:r>
                    <w:rPr>
                      <w:rFonts w:ascii="FangSong" w:hAnsi="FangSong" w:eastAsia="FangSong" w:cs="FangSong"/>
                      <w:sz w:val="21"/>
                      <w:szCs w:val="21"/>
                      <w:spacing w:val="1"/>
                    </w:rPr>
                    <w:t xml:space="preserve">  </w:t>
                  </w:r>
                  <w:r>
                    <w:rPr>
                      <w:rFonts w:ascii="FangSong" w:hAnsi="FangSong" w:eastAsia="FangSong" w:cs="FangSong"/>
                      <w:sz w:val="21"/>
                      <w:szCs w:val="21"/>
                      <w:spacing w:val="1"/>
                    </w:rPr>
                    <w:t>业务办理流程中业务办理必需的，如到银行开设账户姓</w:t>
                  </w:r>
                  <w:r>
                    <w:rPr>
                      <w:rFonts w:ascii="FangSong" w:hAnsi="FangSong" w:eastAsia="FangSong" w:cs="FangSong"/>
                      <w:sz w:val="21"/>
                      <w:szCs w:val="21"/>
                    </w:rPr>
                    <w:t>名和身份证号、贷款中</w:t>
                  </w:r>
                  <w:r>
                    <w:rPr>
                      <w:rFonts w:ascii="FangSong" w:hAnsi="FangSong" w:eastAsia="FangSong" w:cs="FangSong"/>
                      <w:sz w:val="21"/>
                      <w:szCs w:val="21"/>
                    </w:rPr>
                    <w:t xml:space="preserve"> </w:t>
                  </w:r>
                  <w:r>
                    <w:rPr>
                      <w:rFonts w:ascii="FangSong" w:hAnsi="FangSong" w:eastAsia="FangSong" w:cs="FangSong"/>
                      <w:sz w:val="21"/>
                      <w:szCs w:val="21"/>
                      <w:spacing w:val="-10"/>
                    </w:rPr>
                    <w:t>的各种证明等。</w:t>
                  </w:r>
                </w:p>
                <w:p>
                  <w:pPr>
                    <w:ind w:left="589"/>
                    <w:spacing w:before="86" w:line="222" w:lineRule="auto"/>
                    <w:rPr>
                      <w:rFonts w:ascii="FangSong" w:hAnsi="FangSong" w:eastAsia="FangSong" w:cs="FangSong"/>
                      <w:sz w:val="21"/>
                      <w:szCs w:val="21"/>
                    </w:rPr>
                  </w:pPr>
                  <w:r>
                    <w:rPr>
                      <w:rFonts w:ascii="Times New Roman" w:hAnsi="Times New Roman" w:eastAsia="Times New Roman" w:cs="Times New Roman"/>
                      <w:sz w:val="21"/>
                      <w:szCs w:val="21"/>
                      <w:b/>
                      <w:bCs/>
                      <w:spacing w:val="-9"/>
                    </w:rPr>
                    <w:t>&gt;</w:t>
                  </w:r>
                  <w:r>
                    <w:rPr>
                      <w:rFonts w:ascii="Times New Roman" w:hAnsi="Times New Roman" w:eastAsia="Times New Roman" w:cs="Times New Roman"/>
                      <w:sz w:val="21"/>
                      <w:szCs w:val="21"/>
                      <w:b/>
                      <w:bCs/>
                      <w:spacing w:val="13"/>
                      <w:w w:val="101"/>
                    </w:rPr>
                    <w:t xml:space="preserve">   </w:t>
                  </w:r>
                  <w:r>
                    <w:rPr>
                      <w:rFonts w:ascii="FangSong" w:hAnsi="FangSong" w:eastAsia="FangSong" w:cs="FangSong"/>
                      <w:sz w:val="21"/>
                      <w:szCs w:val="21"/>
                      <w:b/>
                      <w:bCs/>
                      <w:spacing w:val="-9"/>
                    </w:rPr>
                    <w:t>报送政府监管部门需要的，如贷款业务中的贷款卡号</w:t>
                  </w:r>
                  <w:r>
                    <w:rPr>
                      <w:rFonts w:ascii="FangSong" w:hAnsi="FangSong" w:eastAsia="FangSong" w:cs="FangSong"/>
                      <w:sz w:val="21"/>
                      <w:szCs w:val="21"/>
                      <w:b/>
                      <w:bCs/>
                      <w:spacing w:val="-10"/>
                    </w:rPr>
                    <w:t>、组织规模等。</w:t>
                  </w:r>
                </w:p>
                <w:p>
                  <w:pPr>
                    <w:ind w:left="899" w:right="167" w:hanging="306"/>
                    <w:spacing w:before="79" w:line="273" w:lineRule="auto"/>
                    <w:rPr>
                      <w:rFonts w:ascii="FangSong" w:hAnsi="FangSong" w:eastAsia="FangSong" w:cs="FangSong"/>
                      <w:sz w:val="21"/>
                      <w:szCs w:val="21"/>
                    </w:rPr>
                  </w:pPr>
                  <w:r>
                    <w:rPr>
                      <w:rFonts w:ascii="STXingkai" w:hAnsi="STXingkai" w:eastAsia="STXingkai" w:cs="STXingkai"/>
                      <w:sz w:val="21"/>
                      <w:szCs w:val="21"/>
                      <w:b/>
                      <w:bCs/>
                    </w:rPr>
                    <w:t>》</w:t>
                  </w:r>
                  <w:r>
                    <w:rPr>
                      <w:rFonts w:ascii="STXingkai" w:hAnsi="STXingkai" w:eastAsia="STXingkai" w:cs="STXingkai"/>
                      <w:sz w:val="21"/>
                      <w:szCs w:val="21"/>
                    </w:rPr>
                    <w:t xml:space="preserve">  </w:t>
                  </w:r>
                  <w:r>
                    <w:rPr>
                      <w:rFonts w:ascii="FangSong" w:hAnsi="FangSong" w:eastAsia="FangSong" w:cs="FangSong"/>
                      <w:sz w:val="21"/>
                      <w:szCs w:val="21"/>
                    </w:rPr>
                    <w:t>数据整合需要的关联数据，主要包括参考数据和主数据，如客户编号、产品编</w:t>
                  </w:r>
                  <w:r>
                    <w:rPr>
                      <w:rFonts w:ascii="FangSong" w:hAnsi="FangSong" w:eastAsia="FangSong" w:cs="FangSong"/>
                      <w:sz w:val="21"/>
                      <w:szCs w:val="21"/>
                      <w:spacing w:val="10"/>
                    </w:rPr>
                    <w:t xml:space="preserve"> </w:t>
                  </w:r>
                  <w:r>
                    <w:rPr>
                      <w:rFonts w:ascii="FangSong" w:hAnsi="FangSong" w:eastAsia="FangSong" w:cs="FangSong"/>
                      <w:sz w:val="21"/>
                      <w:szCs w:val="21"/>
                      <w:spacing w:val="-7"/>
                    </w:rPr>
                    <w:t>号、渠道、机构编号等和有助于对客户进行识别的数据。目前，随着移动通信和</w:t>
                  </w:r>
                  <w:r>
                    <w:rPr>
                      <w:rFonts w:ascii="FangSong" w:hAnsi="FangSong" w:eastAsia="FangSong" w:cs="FangSong"/>
                      <w:sz w:val="21"/>
                      <w:szCs w:val="21"/>
                      <w:spacing w:val="6"/>
                    </w:rPr>
                    <w:t xml:space="preserve"> </w:t>
                  </w:r>
                  <w:r>
                    <w:rPr>
                      <w:rFonts w:ascii="FangSong" w:hAnsi="FangSong" w:eastAsia="FangSong" w:cs="FangSong"/>
                      <w:sz w:val="21"/>
                      <w:szCs w:val="21"/>
                      <w:spacing w:val="1"/>
                    </w:rPr>
                    <w:t>互联网的发展，客户的移动电话号码、邮箱等标</w:t>
                  </w:r>
                  <w:r>
                    <w:rPr>
                      <w:rFonts w:ascii="FangSong" w:hAnsi="FangSong" w:eastAsia="FangSong" w:cs="FangSong"/>
                      <w:sz w:val="21"/>
                      <w:szCs w:val="21"/>
                    </w:rPr>
                    <w:t>示信息也变为进行数据整合和</w:t>
                  </w:r>
                  <w:r>
                    <w:rPr>
                      <w:rFonts w:ascii="FangSong" w:hAnsi="FangSong" w:eastAsia="FangSong" w:cs="FangSong"/>
                      <w:sz w:val="21"/>
                      <w:szCs w:val="21"/>
                    </w:rPr>
                    <w:t xml:space="preserve"> </w:t>
                  </w:r>
                  <w:r>
                    <w:rPr>
                      <w:rFonts w:ascii="FangSong" w:hAnsi="FangSong" w:eastAsia="FangSong" w:cs="FangSong"/>
                      <w:sz w:val="21"/>
                      <w:szCs w:val="21"/>
                      <w:spacing w:val="-6"/>
                    </w:rPr>
                    <w:t>识别的重要关联要素。</w:t>
                  </w:r>
                </w:p>
                <w:p>
                  <w:pPr>
                    <w:ind w:left="590"/>
                    <w:spacing w:before="85" w:line="222" w:lineRule="auto"/>
                    <w:rPr>
                      <w:rFonts w:ascii="FangSong" w:hAnsi="FangSong" w:eastAsia="FangSong" w:cs="FangSong"/>
                      <w:sz w:val="21"/>
                      <w:szCs w:val="21"/>
                    </w:rPr>
                  </w:pPr>
                  <w:r>
                    <w:rPr>
                      <w:rFonts w:ascii="FangSong" w:hAnsi="FangSong" w:eastAsia="FangSong" w:cs="FangSong"/>
                      <w:sz w:val="21"/>
                      <w:szCs w:val="21"/>
                      <w:spacing w:val="10"/>
                    </w:rPr>
                    <w:t>&gt;跨多个业务部门共享的数据。</w:t>
                  </w:r>
                </w:p>
                <w:p>
                  <w:pPr>
                    <w:ind w:left="590"/>
                    <w:spacing w:before="89" w:line="222" w:lineRule="auto"/>
                    <w:rPr>
                      <w:rFonts w:ascii="FangSong" w:hAnsi="FangSong" w:eastAsia="FangSong" w:cs="FangSong"/>
                      <w:sz w:val="21"/>
                      <w:szCs w:val="21"/>
                    </w:rPr>
                  </w:pPr>
                  <w:r>
                    <w:rPr>
                      <w:rFonts w:ascii="Times New Roman" w:hAnsi="Times New Roman" w:eastAsia="Times New Roman" w:cs="Times New Roman"/>
                      <w:sz w:val="21"/>
                      <w:szCs w:val="21"/>
                      <w:spacing w:val="-4"/>
                    </w:rPr>
                    <w:t>&gt;   </w:t>
                  </w:r>
                  <w:r>
                    <w:rPr>
                      <w:rFonts w:ascii="FangSong" w:hAnsi="FangSong" w:eastAsia="FangSong" w:cs="FangSong"/>
                      <w:sz w:val="21"/>
                      <w:szCs w:val="21"/>
                      <w:spacing w:val="-4"/>
                    </w:rPr>
                    <w:t>元数据，即各个系统和外部采购数据的数据</w:t>
                  </w:r>
                  <w:r>
                    <w:rPr>
                      <w:rFonts w:ascii="FangSong" w:hAnsi="FangSong" w:eastAsia="FangSong" w:cs="FangSong"/>
                      <w:sz w:val="21"/>
                      <w:szCs w:val="21"/>
                      <w:spacing w:val="-5"/>
                    </w:rPr>
                    <w:t>字典。</w:t>
                  </w:r>
                </w:p>
              </w:txbxContent>
            </v:textbox>
          </v:shape>
        </w:pict>
      </w:r>
    </w:p>
    <w:p>
      <w:pPr>
        <w:spacing w:line="5000" w:lineRule="exact"/>
        <w:sectPr>
          <w:pgSz w:w="10000" w:h="14250"/>
          <w:pgMar w:top="400" w:right="700" w:bottom="400" w:left="1030" w:header="0" w:footer="0" w:gutter="0"/>
        </w:sectPr>
        <w:rPr/>
      </w:pPr>
    </w:p>
    <w:p>
      <w:pPr>
        <w:pStyle w:val="BodyText"/>
        <w:spacing w:before="231" w:line="218" w:lineRule="auto"/>
        <w:tabs>
          <w:tab w:val="left" w:pos="3940"/>
        </w:tabs>
        <w:rPr>
          <w:sz w:val="17"/>
          <w:szCs w:val="17"/>
        </w:rPr>
      </w:pPr>
      <w:r>
        <w:rPr>
          <w:rFonts w:ascii="SimSun" w:hAnsi="SimSun" w:eastAsia="SimSun" w:cs="SimSun"/>
          <w:sz w:val="17"/>
          <w:szCs w:val="17"/>
          <w:strike/>
        </w:rPr>
        <w:tab/>
      </w:r>
      <w:r>
        <w:rPr>
          <w:rFonts w:ascii="SimSun" w:hAnsi="SimSun" w:eastAsia="SimSun" w:cs="SimSun"/>
          <w:sz w:val="17"/>
          <w:szCs w:val="17"/>
          <w:spacing w:val="59"/>
        </w:rPr>
        <w:t xml:space="preserve"> </w:t>
      </w:r>
      <w:r>
        <w:rPr>
          <w:rFonts w:ascii="SimSun" w:hAnsi="SimSun" w:eastAsia="SimSun" w:cs="SimSun"/>
          <w:sz w:val="17"/>
          <w:szCs w:val="17"/>
          <w:spacing w:val="-9"/>
        </w:rPr>
        <w:t>6.3</w:t>
      </w:r>
      <w:r>
        <w:rPr>
          <w:rFonts w:ascii="SimSun" w:hAnsi="SimSun" w:eastAsia="SimSun" w:cs="SimSun"/>
          <w:sz w:val="17"/>
          <w:szCs w:val="17"/>
          <w:spacing w:val="65"/>
          <w:w w:val="101"/>
        </w:rPr>
        <w:t xml:space="preserve"> </w:t>
      </w:r>
      <w:r>
        <w:rPr>
          <w:rFonts w:ascii="FangSong" w:hAnsi="FangSong" w:eastAsia="FangSong" w:cs="FangSong"/>
          <w:sz w:val="17"/>
          <w:szCs w:val="17"/>
          <w:spacing w:val="-9"/>
        </w:rPr>
        <w:t>大数据质量管理参考框架</w:t>
      </w:r>
      <w:r>
        <w:rPr>
          <w:rFonts w:ascii="FangSong" w:hAnsi="FangSong" w:eastAsia="FangSong" w:cs="FangSong"/>
          <w:sz w:val="17"/>
          <w:szCs w:val="17"/>
          <w:spacing w:val="-9"/>
        </w:rPr>
        <w:t xml:space="preserve"> </w:t>
      </w:r>
      <w:r>
        <w:rPr>
          <w:rFonts w:ascii="FangSong" w:hAnsi="FangSong" w:eastAsia="FangSong" w:cs="FangSong"/>
          <w:sz w:val="17"/>
          <w:szCs w:val="17"/>
          <w:spacing w:val="-9"/>
        </w:rPr>
        <w:t>|1</w:t>
      </w:r>
      <w:r>
        <w:rPr>
          <w:rFonts w:ascii="FangSong" w:hAnsi="FangSong" w:eastAsia="FangSong" w:cs="FangSong"/>
          <w:sz w:val="17"/>
          <w:szCs w:val="17"/>
          <w:spacing w:val="24"/>
        </w:rPr>
        <w:t xml:space="preserve"> </w:t>
      </w:r>
      <w:r>
        <w:rPr>
          <w:sz w:val="17"/>
          <w:szCs w:val="17"/>
          <w:spacing w:val="-9"/>
        </w:rPr>
        <w:t>251</w:t>
      </w:r>
      <w:r>
        <w:rPr>
          <w:sz w:val="17"/>
          <w:szCs w:val="17"/>
          <w:spacing w:val="13"/>
          <w:w w:val="101"/>
        </w:rPr>
        <w:t xml:space="preserve">  </w:t>
      </w:r>
      <w:r>
        <w:rPr>
          <w:sz w:val="17"/>
          <w:szCs w:val="17"/>
          <w:strike/>
        </w:rPr>
        <w:t xml:space="preserve">                            </w:t>
      </w:r>
    </w:p>
    <w:p>
      <w:pPr>
        <w:pStyle w:val="BodyText"/>
        <w:spacing w:line="241" w:lineRule="auto"/>
        <w:rPr/>
      </w:pPr>
      <w:r/>
    </w:p>
    <w:p>
      <w:pPr>
        <w:pStyle w:val="BodyText"/>
        <w:spacing w:line="241" w:lineRule="auto"/>
        <w:rPr/>
      </w:pPr>
      <w:r/>
    </w:p>
    <w:p>
      <w:pPr>
        <w:ind w:left="459"/>
        <w:spacing w:before="71" w:line="338" w:lineRule="exact"/>
        <w:rPr>
          <w:rFonts w:ascii="SimSun" w:hAnsi="SimSun" w:eastAsia="SimSun" w:cs="SimSun"/>
          <w:sz w:val="22"/>
          <w:szCs w:val="22"/>
        </w:rPr>
      </w:pPr>
      <w:bookmarkStart w:name="bookmark88" w:id="84"/>
      <w:bookmarkEnd w:id="84"/>
      <w:r>
        <w:rPr>
          <w:rFonts w:ascii="SimSun" w:hAnsi="SimSun" w:eastAsia="SimSun" w:cs="SimSun"/>
          <w:sz w:val="22"/>
          <w:szCs w:val="22"/>
          <w:spacing w:val="-11"/>
          <w:position w:val="8"/>
        </w:rPr>
        <w:t>(3)大数据质量持续监测和后续行动，主要包括以下活</w:t>
      </w:r>
      <w:r>
        <w:rPr>
          <w:rFonts w:ascii="SimSun" w:hAnsi="SimSun" w:eastAsia="SimSun" w:cs="SimSun"/>
          <w:sz w:val="22"/>
          <w:szCs w:val="22"/>
          <w:spacing w:val="-12"/>
          <w:position w:val="8"/>
        </w:rPr>
        <w:t>动：</w:t>
      </w:r>
    </w:p>
    <w:p>
      <w:pPr>
        <w:ind w:left="459"/>
        <w:spacing w:line="217" w:lineRule="auto"/>
        <w:rPr>
          <w:rFonts w:ascii="SimSun" w:hAnsi="SimSun" w:eastAsia="SimSun" w:cs="SimSun"/>
          <w:sz w:val="22"/>
          <w:szCs w:val="22"/>
        </w:rPr>
      </w:pPr>
      <w:r>
        <w:rPr>
          <w:rFonts w:ascii="SimSun" w:hAnsi="SimSun" w:eastAsia="SimSun" w:cs="SimSun"/>
          <w:sz w:val="22"/>
          <w:szCs w:val="22"/>
          <w:spacing w:val="-14"/>
        </w:rPr>
        <w:t>①</w:t>
      </w:r>
      <w:r>
        <w:rPr>
          <w:rFonts w:ascii="SimSun" w:hAnsi="SimSun" w:eastAsia="SimSun" w:cs="SimSun"/>
          <w:sz w:val="22"/>
          <w:szCs w:val="22"/>
          <w:spacing w:val="-27"/>
        </w:rPr>
        <w:t xml:space="preserve"> </w:t>
      </w:r>
      <w:r>
        <w:rPr>
          <w:rFonts w:ascii="SimSun" w:hAnsi="SimSun" w:eastAsia="SimSun" w:cs="SimSun"/>
          <w:sz w:val="22"/>
          <w:szCs w:val="22"/>
          <w:spacing w:val="-14"/>
        </w:rPr>
        <w:t>开发、实施和改进用于数据质量维度指标的度量方法。</w:t>
      </w:r>
    </w:p>
    <w:p>
      <w:pPr>
        <w:ind w:left="459"/>
        <w:spacing w:before="101" w:line="217" w:lineRule="auto"/>
        <w:rPr>
          <w:rFonts w:ascii="SimSun" w:hAnsi="SimSun" w:eastAsia="SimSun" w:cs="SimSun"/>
          <w:sz w:val="22"/>
          <w:szCs w:val="22"/>
        </w:rPr>
      </w:pPr>
      <w:r>
        <w:rPr>
          <w:rFonts w:ascii="SimSun" w:hAnsi="SimSun" w:eastAsia="SimSun" w:cs="SimSun"/>
          <w:sz w:val="22"/>
          <w:szCs w:val="22"/>
          <w:spacing w:val="-9"/>
        </w:rPr>
        <w:t>②</w:t>
      </w:r>
      <w:r>
        <w:rPr>
          <w:rFonts w:ascii="SimSun" w:hAnsi="SimSun" w:eastAsia="SimSun" w:cs="SimSun"/>
          <w:sz w:val="22"/>
          <w:szCs w:val="22"/>
          <w:spacing w:val="-60"/>
        </w:rPr>
        <w:t xml:space="preserve"> </w:t>
      </w:r>
      <w:r>
        <w:rPr>
          <w:rFonts w:ascii="SimSun" w:hAnsi="SimSun" w:eastAsia="SimSun" w:cs="SimSun"/>
          <w:sz w:val="22"/>
          <w:szCs w:val="22"/>
          <w:spacing w:val="-9"/>
        </w:rPr>
        <w:t>开发和定义数据质量测量的维护流程。</w:t>
      </w:r>
    </w:p>
    <w:p>
      <w:pPr>
        <w:ind w:left="459" w:right="1330"/>
        <w:spacing w:before="71" w:line="251" w:lineRule="auto"/>
        <w:rPr>
          <w:rFonts w:ascii="SimSun" w:hAnsi="SimSun" w:eastAsia="SimSun" w:cs="SimSun"/>
          <w:sz w:val="22"/>
          <w:szCs w:val="22"/>
        </w:rPr>
      </w:pPr>
      <w:r>
        <w:rPr>
          <w:rFonts w:ascii="SimSun" w:hAnsi="SimSun" w:eastAsia="SimSun" w:cs="SimSun"/>
          <w:sz w:val="22"/>
          <w:szCs w:val="22"/>
          <w:spacing w:val="-16"/>
        </w:rPr>
        <w:t>③</w:t>
      </w:r>
      <w:r>
        <w:rPr>
          <w:rFonts w:ascii="SimSun" w:hAnsi="SimSun" w:eastAsia="SimSun" w:cs="SimSun"/>
          <w:sz w:val="22"/>
          <w:szCs w:val="22"/>
          <w:spacing w:val="-59"/>
        </w:rPr>
        <w:t xml:space="preserve"> </w:t>
      </w:r>
      <w:r>
        <w:rPr>
          <w:rFonts w:ascii="SimSun" w:hAnsi="SimSun" w:eastAsia="SimSun" w:cs="SimSun"/>
          <w:sz w:val="22"/>
          <w:szCs w:val="22"/>
          <w:spacing w:val="-16"/>
        </w:rPr>
        <w:t>持续监测数据质量维度的阈值，发现异常时，触发数据质量改进活动。</w:t>
      </w:r>
      <w:r>
        <w:rPr>
          <w:rFonts w:ascii="SimSun" w:hAnsi="SimSun" w:eastAsia="SimSun" w:cs="SimSun"/>
          <w:sz w:val="22"/>
          <w:szCs w:val="22"/>
        </w:rPr>
        <w:t xml:space="preserve"> </w:t>
      </w:r>
      <w:r>
        <w:rPr>
          <w:rFonts w:ascii="SimSun" w:hAnsi="SimSun" w:eastAsia="SimSun" w:cs="SimSun"/>
          <w:sz w:val="22"/>
          <w:szCs w:val="22"/>
          <w:spacing w:val="-17"/>
        </w:rPr>
        <w:t>④</w:t>
      </w:r>
      <w:r>
        <w:rPr>
          <w:rFonts w:ascii="SimSun" w:hAnsi="SimSun" w:eastAsia="SimSun" w:cs="SimSun"/>
          <w:sz w:val="22"/>
          <w:szCs w:val="22"/>
          <w:spacing w:val="-54"/>
        </w:rPr>
        <w:t xml:space="preserve"> </w:t>
      </w:r>
      <w:r>
        <w:rPr>
          <w:rFonts w:ascii="SimSun" w:hAnsi="SimSun" w:eastAsia="SimSun" w:cs="SimSun"/>
          <w:sz w:val="22"/>
          <w:szCs w:val="22"/>
          <w:spacing w:val="-17"/>
        </w:rPr>
        <w:t>实施数据的清洗、标准化、内容完善等数据质量改进活动。</w:t>
      </w:r>
    </w:p>
    <w:p>
      <w:pPr>
        <w:pStyle w:val="BodyText"/>
        <w:spacing w:line="345" w:lineRule="auto"/>
        <w:rPr/>
      </w:pPr>
      <w:r/>
    </w:p>
    <w:p>
      <w:pPr>
        <w:ind w:left="463"/>
        <w:spacing w:before="71" w:line="221" w:lineRule="auto"/>
        <w:outlineLvl w:val="2"/>
        <w:rPr>
          <w:rFonts w:ascii="SimHei" w:hAnsi="SimHei" w:eastAsia="SimHei" w:cs="SimHei"/>
          <w:sz w:val="22"/>
          <w:szCs w:val="22"/>
        </w:rPr>
      </w:pPr>
      <w:r>
        <w:rPr>
          <w:rFonts w:ascii="SimHei" w:hAnsi="SimHei" w:eastAsia="SimHei" w:cs="SimHei"/>
          <w:sz w:val="22"/>
          <w:szCs w:val="22"/>
          <w:b/>
          <w:bCs/>
          <w:spacing w:val="6"/>
        </w:rPr>
        <w:t>6.3.4</w:t>
      </w:r>
      <w:r>
        <w:rPr>
          <w:rFonts w:ascii="SimHei" w:hAnsi="SimHei" w:eastAsia="SimHei" w:cs="SimHei"/>
          <w:sz w:val="22"/>
          <w:szCs w:val="22"/>
          <w:spacing w:val="32"/>
        </w:rPr>
        <w:t xml:space="preserve">  </w:t>
      </w:r>
      <w:r>
        <w:rPr>
          <w:rFonts w:ascii="SimHei" w:hAnsi="SimHei" w:eastAsia="SimHei" w:cs="SimHei"/>
          <w:sz w:val="22"/>
          <w:szCs w:val="22"/>
          <w:b/>
          <w:bCs/>
          <w:spacing w:val="6"/>
        </w:rPr>
        <w:t>职责角色</w:t>
      </w:r>
    </w:p>
    <w:p>
      <w:pPr>
        <w:ind w:firstLine="409"/>
        <w:spacing w:before="143" w:line="20" w:lineRule="exact"/>
        <w:rPr/>
      </w:pPr>
      <w:r>
        <w:rPr/>
        <w:drawing>
          <wp:inline distT="0" distB="0" distL="0" distR="0">
            <wp:extent cx="5010205" cy="12758"/>
            <wp:effectExtent l="0" t="0" r="0" b="0"/>
            <wp:docPr id="278" name="IM 278"/>
            <wp:cNvGraphicFramePr/>
            <a:graphic>
              <a:graphicData uri="http://schemas.openxmlformats.org/drawingml/2006/picture">
                <pic:pic>
                  <pic:nvPicPr>
                    <pic:cNvPr id="278" name="IM 278"/>
                    <pic:cNvPicPr/>
                  </pic:nvPicPr>
                  <pic:blipFill>
                    <a:blip r:embed="rId189"/>
                    <a:stretch>
                      <a:fillRect/>
                    </a:stretch>
                  </pic:blipFill>
                  <pic:spPr>
                    <a:xfrm rot="0">
                      <a:off x="0" y="0"/>
                      <a:ext cx="5010205" cy="12758"/>
                    </a:xfrm>
                    <a:prstGeom prst="rect">
                      <a:avLst/>
                    </a:prstGeom>
                  </pic:spPr>
                </pic:pic>
              </a:graphicData>
            </a:graphic>
          </wp:inline>
        </w:drawing>
      </w:r>
    </w:p>
    <w:p>
      <w:pPr>
        <w:ind w:left="59" w:right="120" w:firstLine="399"/>
        <w:spacing w:before="248" w:line="265" w:lineRule="auto"/>
        <w:rPr>
          <w:rFonts w:ascii="SimSun" w:hAnsi="SimSun" w:eastAsia="SimSun" w:cs="SimSun"/>
          <w:sz w:val="22"/>
          <w:szCs w:val="22"/>
        </w:rPr>
      </w:pPr>
      <w:r>
        <w:rPr>
          <w:rFonts w:ascii="SimSun" w:hAnsi="SimSun" w:eastAsia="SimSun" w:cs="SimSun"/>
          <w:sz w:val="22"/>
          <w:szCs w:val="22"/>
          <w:spacing w:val="-10"/>
        </w:rPr>
        <w:t>大数据质量管理必须与相关质量岗位、角色纳入到组织架构中，明确责权利，保证高</w:t>
      </w:r>
      <w:r>
        <w:rPr>
          <w:rFonts w:ascii="SimSun" w:hAnsi="SimSun" w:eastAsia="SimSun" w:cs="SimSun"/>
          <w:sz w:val="22"/>
          <w:szCs w:val="22"/>
          <w:spacing w:val="18"/>
        </w:rPr>
        <w:t xml:space="preserve"> </w:t>
      </w:r>
      <w:r>
        <w:rPr>
          <w:rFonts w:ascii="SimSun" w:hAnsi="SimSun" w:eastAsia="SimSun" w:cs="SimSun"/>
          <w:sz w:val="22"/>
          <w:szCs w:val="22"/>
          <w:spacing w:val="-14"/>
        </w:rPr>
        <w:t>效、有效地完成质量管理的任务和工作。其主要内容包括：</w:t>
      </w:r>
    </w:p>
    <w:p>
      <w:pPr>
        <w:ind w:left="459"/>
        <w:spacing w:before="70" w:line="219" w:lineRule="auto"/>
        <w:rPr>
          <w:rFonts w:ascii="SimSun" w:hAnsi="SimSun" w:eastAsia="SimSun" w:cs="SimSun"/>
          <w:sz w:val="22"/>
          <w:szCs w:val="22"/>
        </w:rPr>
      </w:pPr>
      <w:r>
        <w:rPr>
          <w:rFonts w:ascii="SimSun" w:hAnsi="SimSun" w:eastAsia="SimSun" w:cs="SimSun"/>
          <w:sz w:val="22"/>
          <w:szCs w:val="22"/>
          <w:spacing w:val="-14"/>
        </w:rPr>
        <w:t>(1)定义、管理和改进大数据质量管理的人力资源，主要包括以下活动：</w:t>
      </w:r>
    </w:p>
    <w:p>
      <w:pPr>
        <w:ind w:left="459"/>
        <w:spacing w:before="86" w:line="217" w:lineRule="auto"/>
        <w:rPr>
          <w:rFonts w:ascii="SimSun" w:hAnsi="SimSun" w:eastAsia="SimSun" w:cs="SimSun"/>
          <w:sz w:val="22"/>
          <w:szCs w:val="22"/>
        </w:rPr>
      </w:pPr>
      <w:r>
        <w:rPr>
          <w:rFonts w:ascii="SimSun" w:hAnsi="SimSun" w:eastAsia="SimSun" w:cs="SimSun"/>
          <w:sz w:val="22"/>
          <w:szCs w:val="22"/>
          <w:spacing w:val="-9"/>
        </w:rPr>
        <w:t>①</w:t>
      </w:r>
      <w:r>
        <w:rPr>
          <w:rFonts w:ascii="SimSun" w:hAnsi="SimSun" w:eastAsia="SimSun" w:cs="SimSun"/>
          <w:sz w:val="22"/>
          <w:szCs w:val="22"/>
          <w:spacing w:val="-48"/>
        </w:rPr>
        <w:t xml:space="preserve"> </w:t>
      </w:r>
      <w:r>
        <w:rPr>
          <w:rFonts w:ascii="SimSun" w:hAnsi="SimSun" w:eastAsia="SimSun" w:cs="SimSun"/>
          <w:sz w:val="22"/>
          <w:szCs w:val="22"/>
          <w:spacing w:val="-9"/>
        </w:rPr>
        <w:t>定义和持续更新大数据质量管理需要的岗位角色和职责。</w:t>
      </w:r>
    </w:p>
    <w:p>
      <w:pPr>
        <w:ind w:left="459"/>
        <w:spacing w:before="91" w:line="217" w:lineRule="auto"/>
        <w:rPr>
          <w:rFonts w:ascii="SimSun" w:hAnsi="SimSun" w:eastAsia="SimSun" w:cs="SimSun"/>
          <w:sz w:val="22"/>
          <w:szCs w:val="22"/>
        </w:rPr>
      </w:pPr>
      <w:r>
        <w:rPr>
          <w:rFonts w:ascii="SimSun" w:hAnsi="SimSun" w:eastAsia="SimSun" w:cs="SimSun"/>
          <w:sz w:val="22"/>
          <w:szCs w:val="22"/>
          <w:spacing w:val="-9"/>
        </w:rPr>
        <w:t>②</w:t>
      </w:r>
      <w:r>
        <w:rPr>
          <w:rFonts w:ascii="SimSun" w:hAnsi="SimSun" w:eastAsia="SimSun" w:cs="SimSun"/>
          <w:sz w:val="22"/>
          <w:szCs w:val="22"/>
          <w:spacing w:val="-56"/>
        </w:rPr>
        <w:t xml:space="preserve"> </w:t>
      </w:r>
      <w:r>
        <w:rPr>
          <w:rFonts w:ascii="SimSun" w:hAnsi="SimSun" w:eastAsia="SimSun" w:cs="SimSun"/>
          <w:sz w:val="22"/>
          <w:szCs w:val="22"/>
          <w:spacing w:val="-9"/>
        </w:rPr>
        <w:t>定义和持续更新大数据质量管理需要的决策和活动。</w:t>
      </w:r>
    </w:p>
    <w:p>
      <w:pPr>
        <w:ind w:left="99" w:right="120" w:firstLine="359"/>
        <w:spacing w:before="71" w:line="262" w:lineRule="auto"/>
        <w:rPr>
          <w:rFonts w:ascii="SimSun" w:hAnsi="SimSun" w:eastAsia="SimSun" w:cs="SimSun"/>
          <w:sz w:val="22"/>
          <w:szCs w:val="22"/>
        </w:rPr>
      </w:pPr>
      <w:r>
        <w:rPr>
          <w:rFonts w:ascii="SimSun" w:hAnsi="SimSun" w:eastAsia="SimSun" w:cs="SimSun"/>
          <w:sz w:val="22"/>
          <w:szCs w:val="22"/>
          <w:spacing w:val="-5"/>
        </w:rPr>
        <w:t>③</w:t>
      </w:r>
      <w:r>
        <w:rPr>
          <w:rFonts w:ascii="SimSun" w:hAnsi="SimSun" w:eastAsia="SimSun" w:cs="SimSun"/>
          <w:sz w:val="22"/>
          <w:szCs w:val="22"/>
          <w:spacing w:val="-53"/>
        </w:rPr>
        <w:t xml:space="preserve"> </w:t>
      </w:r>
      <w:r>
        <w:rPr>
          <w:rFonts w:ascii="SimSun" w:hAnsi="SimSun" w:eastAsia="SimSun" w:cs="SimSun"/>
          <w:sz w:val="22"/>
          <w:szCs w:val="22"/>
          <w:spacing w:val="-5"/>
        </w:rPr>
        <w:t>明确定义和建立大数据质量报告路线和授权，以协调大数据</w:t>
      </w:r>
      <w:r>
        <w:rPr>
          <w:rFonts w:ascii="SimSun" w:hAnsi="SimSun" w:eastAsia="SimSun" w:cs="SimSun"/>
          <w:sz w:val="22"/>
          <w:szCs w:val="22"/>
          <w:spacing w:val="-6"/>
        </w:rPr>
        <w:t>质量管理的各个角色</w:t>
      </w:r>
      <w:r>
        <w:rPr>
          <w:rFonts w:ascii="SimSun" w:hAnsi="SimSun" w:eastAsia="SimSun" w:cs="SimSun"/>
          <w:sz w:val="22"/>
          <w:szCs w:val="22"/>
        </w:rPr>
        <w:t xml:space="preserve"> </w:t>
      </w:r>
      <w:r>
        <w:rPr>
          <w:rFonts w:ascii="SimSun" w:hAnsi="SimSun" w:eastAsia="SimSun" w:cs="SimSun"/>
          <w:sz w:val="22"/>
          <w:szCs w:val="22"/>
          <w:spacing w:val="-17"/>
        </w:rPr>
        <w:t>(大数据管理者、大数据所有者、大数据使用者等)</w:t>
      </w:r>
      <w:r>
        <w:rPr>
          <w:rFonts w:ascii="SimSun" w:hAnsi="SimSun" w:eastAsia="SimSun" w:cs="SimSun"/>
          <w:sz w:val="22"/>
          <w:szCs w:val="22"/>
          <w:spacing w:val="-18"/>
        </w:rPr>
        <w:t>的工作。</w:t>
      </w:r>
    </w:p>
    <w:p>
      <w:pPr>
        <w:ind w:left="459"/>
        <w:spacing w:before="76" w:line="217" w:lineRule="auto"/>
        <w:rPr>
          <w:rFonts w:ascii="SimSun" w:hAnsi="SimSun" w:eastAsia="SimSun" w:cs="SimSun"/>
          <w:sz w:val="22"/>
          <w:szCs w:val="22"/>
        </w:rPr>
      </w:pPr>
      <w:r>
        <w:rPr>
          <w:rFonts w:ascii="SimSun" w:hAnsi="SimSun" w:eastAsia="SimSun" w:cs="SimSun"/>
          <w:sz w:val="22"/>
          <w:szCs w:val="22"/>
          <w:spacing w:val="-14"/>
        </w:rPr>
        <w:t>④</w:t>
      </w:r>
      <w:r>
        <w:rPr>
          <w:rFonts w:ascii="SimSun" w:hAnsi="SimSun" w:eastAsia="SimSun" w:cs="SimSun"/>
          <w:sz w:val="22"/>
          <w:szCs w:val="22"/>
          <w:spacing w:val="-19"/>
        </w:rPr>
        <w:t xml:space="preserve"> </w:t>
      </w:r>
      <w:r>
        <w:rPr>
          <w:rFonts w:ascii="SimSun" w:hAnsi="SimSun" w:eastAsia="SimSun" w:cs="SimSun"/>
          <w:sz w:val="22"/>
          <w:szCs w:val="22"/>
          <w:spacing w:val="-14"/>
        </w:rPr>
        <w:t>定义和实施调解策略，以解决质量管理中不同角色间冲突。</w:t>
      </w:r>
    </w:p>
    <w:p>
      <w:pPr>
        <w:ind w:left="459"/>
        <w:spacing w:before="102" w:line="217" w:lineRule="auto"/>
        <w:rPr>
          <w:rFonts w:ascii="SimSun" w:hAnsi="SimSun" w:eastAsia="SimSun" w:cs="SimSun"/>
          <w:sz w:val="22"/>
          <w:szCs w:val="22"/>
        </w:rPr>
      </w:pPr>
      <w:r>
        <w:rPr>
          <w:rFonts w:ascii="SimSun" w:hAnsi="SimSun" w:eastAsia="SimSun" w:cs="SimSun"/>
          <w:sz w:val="22"/>
          <w:szCs w:val="22"/>
          <w:spacing w:val="-13"/>
        </w:rPr>
        <w:t>⑤</w:t>
      </w:r>
      <w:r>
        <w:rPr>
          <w:rFonts w:ascii="SimSun" w:hAnsi="SimSun" w:eastAsia="SimSun" w:cs="SimSun"/>
          <w:sz w:val="22"/>
          <w:szCs w:val="22"/>
          <w:spacing w:val="-60"/>
        </w:rPr>
        <w:t xml:space="preserve"> </w:t>
      </w:r>
      <w:r>
        <w:rPr>
          <w:rFonts w:ascii="SimSun" w:hAnsi="SimSun" w:eastAsia="SimSun" w:cs="SimSun"/>
          <w:sz w:val="22"/>
          <w:szCs w:val="22"/>
          <w:spacing w:val="-13"/>
        </w:rPr>
        <w:t>管理从事大数据质量工作的人员聘任、职业开发和规划。</w:t>
      </w:r>
    </w:p>
    <w:p>
      <w:pPr>
        <w:ind w:left="459"/>
        <w:spacing w:before="74" w:line="219" w:lineRule="auto"/>
        <w:rPr>
          <w:rFonts w:ascii="SimSun" w:hAnsi="SimSun" w:eastAsia="SimSun" w:cs="SimSun"/>
          <w:sz w:val="22"/>
          <w:szCs w:val="22"/>
        </w:rPr>
      </w:pPr>
      <w:r>
        <w:rPr>
          <w:rFonts w:ascii="SimSun" w:hAnsi="SimSun" w:eastAsia="SimSun" w:cs="SimSun"/>
          <w:sz w:val="22"/>
          <w:szCs w:val="22"/>
          <w:spacing w:val="-10"/>
        </w:rPr>
        <w:t>(2)建立和维护组织内员工的大数据质量管理意识</w:t>
      </w:r>
      <w:r>
        <w:rPr>
          <w:rFonts w:ascii="SimSun" w:hAnsi="SimSun" w:eastAsia="SimSun" w:cs="SimSun"/>
          <w:sz w:val="22"/>
          <w:szCs w:val="22"/>
          <w:spacing w:val="-11"/>
        </w:rPr>
        <w:t>，主要包括以下活动：</w:t>
      </w:r>
    </w:p>
    <w:p>
      <w:pPr>
        <w:ind w:left="99" w:right="120" w:firstLine="359"/>
        <w:spacing w:before="75" w:line="262" w:lineRule="auto"/>
        <w:rPr>
          <w:rFonts w:ascii="SimSun" w:hAnsi="SimSun" w:eastAsia="SimSun" w:cs="SimSun"/>
          <w:sz w:val="22"/>
          <w:szCs w:val="22"/>
        </w:rPr>
      </w:pPr>
      <w:r>
        <w:rPr>
          <w:rFonts w:ascii="SimSun" w:hAnsi="SimSun" w:eastAsia="SimSun" w:cs="SimSun"/>
          <w:sz w:val="22"/>
          <w:szCs w:val="22"/>
          <w:spacing w:val="-12"/>
        </w:rPr>
        <w:t>①</w:t>
      </w:r>
      <w:r>
        <w:rPr>
          <w:rFonts w:ascii="SimSun" w:hAnsi="SimSun" w:eastAsia="SimSun" w:cs="SimSun"/>
          <w:sz w:val="22"/>
          <w:szCs w:val="22"/>
          <w:spacing w:val="-18"/>
        </w:rPr>
        <w:t xml:space="preserve"> </w:t>
      </w:r>
      <w:r>
        <w:rPr>
          <w:rFonts w:ascii="SimSun" w:hAnsi="SimSun" w:eastAsia="SimSun" w:cs="SimSun"/>
          <w:sz w:val="22"/>
          <w:szCs w:val="22"/>
          <w:spacing w:val="-12"/>
        </w:rPr>
        <w:t>积极沟通大数据质量策略和目标，将策略和目标融入组织文化中，鼓励利益相关者</w:t>
      </w:r>
      <w:r>
        <w:rPr>
          <w:rFonts w:ascii="SimSun" w:hAnsi="SimSun" w:eastAsia="SimSun" w:cs="SimSun"/>
          <w:sz w:val="22"/>
          <w:szCs w:val="22"/>
        </w:rPr>
        <w:t xml:space="preserve"> </w:t>
      </w:r>
      <w:r>
        <w:rPr>
          <w:rFonts w:ascii="SimSun" w:hAnsi="SimSun" w:eastAsia="SimSun" w:cs="SimSun"/>
          <w:sz w:val="22"/>
          <w:szCs w:val="22"/>
          <w:spacing w:val="-18"/>
        </w:rPr>
        <w:t>积极参与质量工作，消除变革阻力。</w:t>
      </w:r>
    </w:p>
    <w:p>
      <w:pPr>
        <w:ind w:left="99" w:right="117" w:firstLine="359"/>
        <w:spacing w:before="65" w:line="258" w:lineRule="auto"/>
        <w:rPr>
          <w:rFonts w:ascii="SimSun" w:hAnsi="SimSun" w:eastAsia="SimSun" w:cs="SimSun"/>
          <w:sz w:val="22"/>
          <w:szCs w:val="22"/>
        </w:rPr>
      </w:pPr>
      <w:r>
        <w:rPr>
          <w:rFonts w:ascii="SimSun" w:hAnsi="SimSun" w:eastAsia="SimSun" w:cs="SimSun"/>
          <w:sz w:val="22"/>
          <w:szCs w:val="22"/>
          <w:spacing w:val="-12"/>
        </w:rPr>
        <w:t>②</w:t>
      </w:r>
      <w:r>
        <w:rPr>
          <w:rFonts w:ascii="SimSun" w:hAnsi="SimSun" w:eastAsia="SimSun" w:cs="SimSun"/>
          <w:sz w:val="22"/>
          <w:szCs w:val="22"/>
          <w:spacing w:val="-15"/>
        </w:rPr>
        <w:t xml:space="preserve"> </w:t>
      </w:r>
      <w:r>
        <w:rPr>
          <w:rFonts w:ascii="SimSun" w:hAnsi="SimSun" w:eastAsia="SimSun" w:cs="SimSun"/>
          <w:sz w:val="22"/>
          <w:szCs w:val="22"/>
          <w:spacing w:val="-12"/>
        </w:rPr>
        <w:t>确保从事大数据质量管理的员工具备必需的知识、技能和信息，以便能胜任大数据</w:t>
      </w:r>
      <w:r>
        <w:rPr>
          <w:rFonts w:ascii="SimSun" w:hAnsi="SimSun" w:eastAsia="SimSun" w:cs="SimSun"/>
          <w:sz w:val="22"/>
          <w:szCs w:val="22"/>
        </w:rPr>
        <w:t xml:space="preserve"> </w:t>
      </w:r>
      <w:r>
        <w:rPr>
          <w:rFonts w:ascii="SimSun" w:hAnsi="SimSun" w:eastAsia="SimSun" w:cs="SimSun"/>
          <w:sz w:val="22"/>
          <w:szCs w:val="22"/>
          <w:spacing w:val="-12"/>
        </w:rPr>
        <w:t>质量管理工作。</w:t>
      </w:r>
    </w:p>
    <w:p>
      <w:pPr>
        <w:ind w:left="459"/>
        <w:spacing w:before="79" w:line="219" w:lineRule="auto"/>
        <w:rPr>
          <w:rFonts w:ascii="SimSun" w:hAnsi="SimSun" w:eastAsia="SimSun" w:cs="SimSun"/>
          <w:sz w:val="22"/>
          <w:szCs w:val="22"/>
        </w:rPr>
      </w:pPr>
      <w:r>
        <w:rPr>
          <w:rFonts w:ascii="SimSun" w:hAnsi="SimSun" w:eastAsia="SimSun" w:cs="SimSun"/>
          <w:sz w:val="22"/>
          <w:szCs w:val="22"/>
          <w:spacing w:val="-11"/>
        </w:rPr>
        <w:t>(3)授权组织内员工承担大数据质量管理责任，主要包括以下活动：</w:t>
      </w:r>
    </w:p>
    <w:p>
      <w:pPr>
        <w:ind w:left="459"/>
        <w:spacing w:before="87" w:line="217" w:lineRule="auto"/>
        <w:rPr>
          <w:rFonts w:ascii="SimSun" w:hAnsi="SimSun" w:eastAsia="SimSun" w:cs="SimSun"/>
          <w:sz w:val="22"/>
          <w:szCs w:val="22"/>
        </w:rPr>
      </w:pPr>
      <w:r>
        <w:rPr>
          <w:rFonts w:ascii="SimSun" w:hAnsi="SimSun" w:eastAsia="SimSun" w:cs="SimSun"/>
          <w:sz w:val="22"/>
          <w:szCs w:val="22"/>
          <w:spacing w:val="-15"/>
        </w:rPr>
        <w:t>①</w:t>
      </w:r>
      <w:r>
        <w:rPr>
          <w:rFonts w:ascii="SimSun" w:hAnsi="SimSun" w:eastAsia="SimSun" w:cs="SimSun"/>
          <w:sz w:val="22"/>
          <w:szCs w:val="22"/>
          <w:spacing w:val="-32"/>
        </w:rPr>
        <w:t xml:space="preserve"> </w:t>
      </w:r>
      <w:r>
        <w:rPr>
          <w:rFonts w:ascii="SimSun" w:hAnsi="SimSun" w:eastAsia="SimSun" w:cs="SimSun"/>
          <w:sz w:val="22"/>
          <w:szCs w:val="22"/>
          <w:spacing w:val="-15"/>
        </w:rPr>
        <w:t>鼓励和支持个人、团队参与大数据质量改进活动。</w:t>
      </w:r>
    </w:p>
    <w:p>
      <w:pPr>
        <w:ind w:left="459"/>
        <w:spacing w:before="71" w:line="217" w:lineRule="auto"/>
        <w:rPr>
          <w:rFonts w:ascii="SimSun" w:hAnsi="SimSun" w:eastAsia="SimSun" w:cs="SimSun"/>
          <w:sz w:val="22"/>
          <w:szCs w:val="22"/>
        </w:rPr>
      </w:pPr>
      <w:r>
        <w:rPr>
          <w:rFonts w:ascii="SimSun" w:hAnsi="SimSun" w:eastAsia="SimSun" w:cs="SimSun"/>
          <w:sz w:val="22"/>
          <w:szCs w:val="22"/>
          <w:spacing w:val="-13"/>
        </w:rPr>
        <w:t>②</w:t>
      </w:r>
      <w:r>
        <w:rPr>
          <w:rFonts w:ascii="SimSun" w:hAnsi="SimSun" w:eastAsia="SimSun" w:cs="SimSun"/>
          <w:sz w:val="22"/>
          <w:szCs w:val="22"/>
          <w:spacing w:val="-53"/>
        </w:rPr>
        <w:t xml:space="preserve"> </w:t>
      </w:r>
      <w:r>
        <w:rPr>
          <w:rFonts w:ascii="SimSun" w:hAnsi="SimSun" w:eastAsia="SimSun" w:cs="SimSun"/>
          <w:sz w:val="22"/>
          <w:szCs w:val="22"/>
          <w:spacing w:val="-13"/>
        </w:rPr>
        <w:t>实施大数据质量管理培训，培养员工管理大</w:t>
      </w:r>
      <w:r>
        <w:rPr>
          <w:rFonts w:ascii="SimSun" w:hAnsi="SimSun" w:eastAsia="SimSun" w:cs="SimSun"/>
          <w:sz w:val="22"/>
          <w:szCs w:val="22"/>
          <w:spacing w:val="-14"/>
        </w:rPr>
        <w:t>数据的能力。</w:t>
      </w:r>
    </w:p>
    <w:p>
      <w:pPr>
        <w:ind w:left="459"/>
        <w:spacing w:before="102" w:line="217" w:lineRule="auto"/>
        <w:rPr>
          <w:rFonts w:ascii="SimSun" w:hAnsi="SimSun" w:eastAsia="SimSun" w:cs="SimSun"/>
          <w:sz w:val="22"/>
          <w:szCs w:val="22"/>
        </w:rPr>
      </w:pPr>
      <w:r>
        <w:rPr>
          <w:rFonts w:ascii="SimSun" w:hAnsi="SimSun" w:eastAsia="SimSun" w:cs="SimSun"/>
          <w:sz w:val="22"/>
          <w:szCs w:val="22"/>
          <w:spacing w:val="-12"/>
        </w:rPr>
        <w:t>③</w:t>
      </w:r>
      <w:r>
        <w:rPr>
          <w:rFonts w:ascii="SimSun" w:hAnsi="SimSun" w:eastAsia="SimSun" w:cs="SimSun"/>
          <w:sz w:val="22"/>
          <w:szCs w:val="22"/>
          <w:spacing w:val="-73"/>
        </w:rPr>
        <w:t xml:space="preserve"> </w:t>
      </w:r>
      <w:r>
        <w:rPr>
          <w:rFonts w:ascii="SimSun" w:hAnsi="SimSun" w:eastAsia="SimSun" w:cs="SimSun"/>
          <w:sz w:val="22"/>
          <w:szCs w:val="22"/>
          <w:spacing w:val="-12"/>
        </w:rPr>
        <w:t>分享大数据质量活动中遇到的问题、经验教训和最佳实</w:t>
      </w:r>
      <w:r>
        <w:rPr>
          <w:rFonts w:ascii="SimSun" w:hAnsi="SimSun" w:eastAsia="SimSun" w:cs="SimSun"/>
          <w:sz w:val="22"/>
          <w:szCs w:val="22"/>
          <w:spacing w:val="-13"/>
        </w:rPr>
        <w:t>践。</w:t>
      </w:r>
    </w:p>
    <w:p>
      <w:pPr>
        <w:pStyle w:val="BodyText"/>
        <w:spacing w:line="315" w:lineRule="auto"/>
        <w:rPr/>
      </w:pPr>
      <w:r/>
    </w:p>
    <w:p>
      <w:pPr>
        <w:ind w:left="459"/>
        <w:spacing w:before="71" w:line="221" w:lineRule="auto"/>
        <w:outlineLvl w:val="2"/>
        <w:rPr>
          <w:rFonts w:ascii="SimHei" w:hAnsi="SimHei" w:eastAsia="SimHei" w:cs="SimHei"/>
          <w:sz w:val="22"/>
          <w:szCs w:val="22"/>
        </w:rPr>
      </w:pPr>
      <w:r>
        <w:rPr>
          <w:rFonts w:ascii="Times New Roman" w:hAnsi="Times New Roman" w:eastAsia="Times New Roman" w:cs="Times New Roman"/>
          <w:sz w:val="22"/>
          <w:szCs w:val="22"/>
          <w:b/>
          <w:bCs/>
          <w:spacing w:val="3"/>
        </w:rPr>
        <w:t>6.3.5</w:t>
      </w:r>
      <w:r>
        <w:rPr>
          <w:rFonts w:ascii="Times New Roman" w:hAnsi="Times New Roman" w:eastAsia="Times New Roman" w:cs="Times New Roman"/>
          <w:sz w:val="22"/>
          <w:szCs w:val="22"/>
          <w:b/>
          <w:bCs/>
          <w:spacing w:val="1"/>
        </w:rPr>
        <w:t xml:space="preserve">         </w:t>
      </w:r>
      <w:r>
        <w:rPr>
          <w:rFonts w:ascii="SimHei" w:hAnsi="SimHei" w:eastAsia="SimHei" w:cs="SimHei"/>
          <w:sz w:val="22"/>
          <w:szCs w:val="22"/>
          <w:b/>
          <w:bCs/>
          <w:spacing w:val="3"/>
        </w:rPr>
        <w:t>流程和方法</w:t>
      </w:r>
    </w:p>
    <w:p>
      <w:pPr>
        <w:ind w:firstLine="480"/>
        <w:spacing w:before="173" w:line="20" w:lineRule="exact"/>
        <w:rPr/>
      </w:pPr>
      <w:r>
        <w:rPr/>
        <w:drawing>
          <wp:inline distT="0" distB="0" distL="0" distR="0">
            <wp:extent cx="5010143" cy="12758"/>
            <wp:effectExtent l="0" t="0" r="0" b="0"/>
            <wp:docPr id="280" name="IM 280"/>
            <wp:cNvGraphicFramePr/>
            <a:graphic>
              <a:graphicData uri="http://schemas.openxmlformats.org/drawingml/2006/picture">
                <pic:pic>
                  <pic:nvPicPr>
                    <pic:cNvPr id="280" name="IM 280"/>
                    <pic:cNvPicPr/>
                  </pic:nvPicPr>
                  <pic:blipFill>
                    <a:blip r:embed="rId190"/>
                    <a:stretch>
                      <a:fillRect/>
                    </a:stretch>
                  </pic:blipFill>
                  <pic:spPr>
                    <a:xfrm rot="0">
                      <a:off x="0" y="0"/>
                      <a:ext cx="5010143" cy="12758"/>
                    </a:xfrm>
                    <a:prstGeom prst="rect">
                      <a:avLst/>
                    </a:prstGeom>
                  </pic:spPr>
                </pic:pic>
              </a:graphicData>
            </a:graphic>
          </wp:inline>
        </w:drawing>
      </w:r>
    </w:p>
    <w:p>
      <w:pPr>
        <w:ind w:left="99" w:right="67" w:firstLine="359"/>
        <w:spacing w:before="269" w:line="271" w:lineRule="auto"/>
        <w:rPr>
          <w:rFonts w:ascii="SimSun" w:hAnsi="SimSun" w:eastAsia="SimSun" w:cs="SimSun"/>
          <w:sz w:val="22"/>
          <w:szCs w:val="22"/>
        </w:rPr>
      </w:pPr>
      <w:r>
        <w:rPr>
          <w:rFonts w:ascii="SimSun" w:hAnsi="SimSun" w:eastAsia="SimSun" w:cs="SimSun"/>
          <w:sz w:val="22"/>
          <w:szCs w:val="22"/>
          <w:spacing w:val="-8"/>
        </w:rPr>
        <w:t>流程和方法是大数据质量控制目标实现的重要保障。对于核心业务流程中</w:t>
      </w:r>
      <w:r>
        <w:rPr>
          <w:rFonts w:ascii="SimSun" w:hAnsi="SimSun" w:eastAsia="SimSun" w:cs="SimSun"/>
          <w:sz w:val="22"/>
          <w:szCs w:val="22"/>
          <w:spacing w:val="-9"/>
        </w:rPr>
        <w:t>各类数据，</w:t>
      </w:r>
      <w:r>
        <w:rPr>
          <w:rFonts w:ascii="SimSun" w:hAnsi="SimSun" w:eastAsia="SimSun" w:cs="SimSun"/>
          <w:sz w:val="22"/>
          <w:szCs w:val="22"/>
        </w:rPr>
        <w:t xml:space="preserve"> </w:t>
      </w:r>
      <w:r>
        <w:rPr>
          <w:rFonts w:ascii="SimSun" w:hAnsi="SimSun" w:eastAsia="SimSun" w:cs="SimSun"/>
          <w:sz w:val="22"/>
          <w:szCs w:val="22"/>
          <w:spacing w:val="-20"/>
        </w:rPr>
        <w:t>按照“第一次就做好、做对”的原则进行主动管理和维护，采取“预防代替救火队”的数据质</w:t>
      </w:r>
      <w:r>
        <w:rPr>
          <w:rFonts w:ascii="SimSun" w:hAnsi="SimSun" w:eastAsia="SimSun" w:cs="SimSun"/>
          <w:sz w:val="22"/>
          <w:szCs w:val="22"/>
          <w:spacing w:val="1"/>
        </w:rPr>
        <w:t xml:space="preserve"> </w:t>
      </w:r>
      <w:r>
        <w:rPr>
          <w:rFonts w:ascii="SimSun" w:hAnsi="SimSun" w:eastAsia="SimSun" w:cs="SimSun"/>
          <w:sz w:val="22"/>
          <w:szCs w:val="22"/>
          <w:spacing w:val="-10"/>
        </w:rPr>
        <w:t>量措施，确保组织内数据达到高质量的目标。在组织核心业务流程中主动管理、使用</w:t>
      </w:r>
      <w:r>
        <w:rPr>
          <w:rFonts w:ascii="SimSun" w:hAnsi="SimSun" w:eastAsia="SimSun" w:cs="SimSun"/>
          <w:sz w:val="22"/>
          <w:szCs w:val="22"/>
          <w:spacing w:val="-11"/>
        </w:rPr>
        <w:t>和维</w:t>
      </w:r>
      <w:r>
        <w:rPr>
          <w:rFonts w:ascii="SimSun" w:hAnsi="SimSun" w:eastAsia="SimSun" w:cs="SimSun"/>
          <w:sz w:val="22"/>
          <w:szCs w:val="22"/>
        </w:rPr>
        <w:t xml:space="preserve"> </w:t>
      </w:r>
      <w:r>
        <w:rPr>
          <w:rFonts w:ascii="SimSun" w:hAnsi="SimSun" w:eastAsia="SimSun" w:cs="SimSun"/>
          <w:sz w:val="22"/>
          <w:szCs w:val="22"/>
          <w:spacing w:val="-13"/>
        </w:rPr>
        <w:t>护大数据，保证组织内大数据在其全生命周期中保持高质量水平。其主要内容包括：</w:t>
      </w:r>
    </w:p>
    <w:p>
      <w:pPr>
        <w:ind w:left="459"/>
        <w:spacing w:before="69" w:line="219" w:lineRule="auto"/>
        <w:rPr>
          <w:rFonts w:ascii="SimSun" w:hAnsi="SimSun" w:eastAsia="SimSun" w:cs="SimSun"/>
          <w:sz w:val="22"/>
          <w:szCs w:val="22"/>
        </w:rPr>
      </w:pPr>
      <w:r>
        <w:rPr>
          <w:rFonts w:ascii="SimSun" w:hAnsi="SimSun" w:eastAsia="SimSun" w:cs="SimSun"/>
          <w:sz w:val="22"/>
          <w:szCs w:val="22"/>
          <w:spacing w:val="-14"/>
        </w:rPr>
        <w:t>(1)系统化地设计、管理和改进大数据质量管理流程</w:t>
      </w:r>
      <w:r>
        <w:rPr>
          <w:rFonts w:ascii="SimSun" w:hAnsi="SimSun" w:eastAsia="SimSun" w:cs="SimSun"/>
          <w:sz w:val="22"/>
          <w:szCs w:val="22"/>
          <w:spacing w:val="-15"/>
        </w:rPr>
        <w:t>，主要包括以下活动：</w:t>
      </w:r>
    </w:p>
    <w:p>
      <w:pPr>
        <w:ind w:left="459"/>
        <w:spacing w:before="96" w:line="217" w:lineRule="auto"/>
        <w:rPr>
          <w:rFonts w:ascii="SimSun" w:hAnsi="SimSun" w:eastAsia="SimSun" w:cs="SimSun"/>
          <w:sz w:val="22"/>
          <w:szCs w:val="22"/>
        </w:rPr>
      </w:pPr>
      <w:r>
        <w:rPr>
          <w:rFonts w:ascii="SimSun" w:hAnsi="SimSun" w:eastAsia="SimSun" w:cs="SimSun"/>
          <w:sz w:val="22"/>
          <w:szCs w:val="22"/>
          <w:spacing w:val="-16"/>
        </w:rPr>
        <w:t>①</w:t>
      </w:r>
      <w:r>
        <w:rPr>
          <w:rFonts w:ascii="SimSun" w:hAnsi="SimSun" w:eastAsia="SimSun" w:cs="SimSun"/>
          <w:sz w:val="22"/>
          <w:szCs w:val="22"/>
          <w:spacing w:val="-45"/>
        </w:rPr>
        <w:t xml:space="preserve"> </w:t>
      </w:r>
      <w:r>
        <w:rPr>
          <w:rFonts w:ascii="SimSun" w:hAnsi="SimSun" w:eastAsia="SimSun" w:cs="SimSun"/>
          <w:sz w:val="22"/>
          <w:szCs w:val="22"/>
          <w:spacing w:val="-16"/>
        </w:rPr>
        <w:t>识别、审批和优化质量活动需要的财务费用、人员和技术等资源。</w:t>
      </w:r>
    </w:p>
    <w:p>
      <w:pPr>
        <w:spacing w:line="217" w:lineRule="auto"/>
        <w:sectPr>
          <w:pgSz w:w="9980" w:h="14250"/>
          <w:pgMar w:top="400" w:right="1149" w:bottom="400" w:left="459" w:header="0" w:footer="0" w:gutter="0"/>
        </w:sectPr>
        <w:rPr>
          <w:rFonts w:ascii="SimSun" w:hAnsi="SimSun" w:eastAsia="SimSun" w:cs="SimSun"/>
          <w:sz w:val="22"/>
          <w:szCs w:val="22"/>
        </w:rPr>
      </w:pPr>
    </w:p>
    <w:p>
      <w:pPr>
        <w:pStyle w:val="BodyText"/>
        <w:spacing w:line="333" w:lineRule="auto"/>
        <w:rPr/>
      </w:pPr>
      <w:r/>
    </w:p>
    <w:p>
      <w:pPr>
        <w:spacing w:before="56" w:line="217" w:lineRule="auto"/>
        <w:tabs>
          <w:tab w:val="left" w:pos="130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trike/>
        </w:rPr>
        <w:t>|</w:t>
      </w:r>
      <w:r>
        <w:rPr>
          <w:rFonts w:ascii="SimHei" w:hAnsi="SimHei" w:eastAsia="SimHei" w:cs="SimHei"/>
          <w:sz w:val="17"/>
          <w:szCs w:val="17"/>
        </w:rPr>
        <w:t>126|</w:t>
      </w:r>
      <w:r>
        <w:rPr>
          <w:rFonts w:ascii="SimHei" w:hAnsi="SimHei" w:eastAsia="SimHei" w:cs="SimHei"/>
          <w:sz w:val="17"/>
          <w:szCs w:val="17"/>
        </w:rPr>
        <w:t xml:space="preserve">    </w:t>
      </w:r>
      <w:r>
        <w:rPr>
          <w:rFonts w:ascii="SimHei" w:hAnsi="SimHei" w:eastAsia="SimHei" w:cs="SimHei"/>
          <w:sz w:val="17"/>
          <w:szCs w:val="17"/>
          <w:b/>
          <w:bCs/>
        </w:rPr>
        <w:t>第6章</w:t>
      </w:r>
      <w:r>
        <w:rPr>
          <w:rFonts w:ascii="SimHei" w:hAnsi="SimHei" w:eastAsia="SimHei" w:cs="SimHei"/>
          <w:sz w:val="17"/>
          <w:szCs w:val="17"/>
          <w:spacing w:val="20"/>
        </w:rPr>
        <w:t xml:space="preserve"> </w:t>
      </w:r>
      <w:r>
        <w:rPr>
          <w:rFonts w:ascii="SimHei" w:hAnsi="SimHei" w:eastAsia="SimHei" w:cs="SimHei"/>
          <w:sz w:val="17"/>
          <w:szCs w:val="17"/>
          <w:b/>
          <w:bCs/>
        </w:rPr>
        <w:t>大数据质量管理</w:t>
      </w:r>
      <w:r>
        <w:rPr>
          <w:rFonts w:ascii="SimHei" w:hAnsi="SimHei" w:eastAsia="SimHei" w:cs="SimHei"/>
          <w:sz w:val="17"/>
          <w:szCs w:val="17"/>
          <w:spacing w:val="51"/>
        </w:rPr>
        <w:t xml:space="preserve"> </w:t>
      </w:r>
      <w:r>
        <w:rPr>
          <w:rFonts w:ascii="SimHei" w:hAnsi="SimHei" w:eastAsia="SimHei" w:cs="SimHei"/>
          <w:sz w:val="17"/>
          <w:szCs w:val="17"/>
          <w:strike/>
        </w:rPr>
        <w:t xml:space="preserve">                                                   </w:t>
      </w:r>
    </w:p>
    <w:p>
      <w:pPr>
        <w:pStyle w:val="BodyText"/>
        <w:spacing w:line="451" w:lineRule="auto"/>
        <w:rPr/>
      </w:pPr>
      <w:r/>
    </w:p>
    <w:p>
      <w:pPr>
        <w:ind w:left="460"/>
        <w:spacing w:before="71" w:line="217" w:lineRule="auto"/>
        <w:rPr>
          <w:rFonts w:ascii="SimSun" w:hAnsi="SimSun" w:eastAsia="SimSun" w:cs="SimSun"/>
          <w:sz w:val="22"/>
          <w:szCs w:val="22"/>
        </w:rPr>
      </w:pPr>
      <w:bookmarkStart w:name="bookmark89" w:id="85"/>
      <w:bookmarkEnd w:id="85"/>
      <w:bookmarkStart w:name="bookmark90" w:id="86"/>
      <w:bookmarkEnd w:id="86"/>
      <w:r>
        <w:rPr>
          <w:rFonts w:ascii="SimSun" w:hAnsi="SimSun" w:eastAsia="SimSun" w:cs="SimSun"/>
          <w:sz w:val="22"/>
          <w:szCs w:val="22"/>
          <w:spacing w:val="-17"/>
        </w:rPr>
        <w:t>② 开展大数据管理质量培训，加深对大数据质量规范、管理流程的认识。</w:t>
      </w:r>
    </w:p>
    <w:p>
      <w:pPr>
        <w:ind w:left="460"/>
        <w:spacing w:before="91" w:line="218" w:lineRule="auto"/>
        <w:rPr>
          <w:rFonts w:ascii="STXingkai" w:hAnsi="STXingkai" w:eastAsia="STXingkai" w:cs="STXingkai"/>
          <w:sz w:val="22"/>
          <w:szCs w:val="22"/>
        </w:rPr>
      </w:pPr>
      <w:r>
        <w:rPr>
          <w:rFonts w:ascii="SimSun" w:hAnsi="SimSun" w:eastAsia="SimSun" w:cs="SimSun"/>
          <w:sz w:val="22"/>
          <w:szCs w:val="22"/>
          <w:spacing w:val="-12"/>
        </w:rPr>
        <w:t>③设计、改进和提供大数据产品(如客户主数据、供应商)和服务(如数据集成服务、</w:t>
      </w:r>
      <w:r>
        <w:rPr>
          <w:rFonts w:ascii="STXingkai" w:hAnsi="STXingkai" w:eastAsia="STXingkai" w:cs="STXingkai"/>
          <w:sz w:val="22"/>
          <w:szCs w:val="22"/>
          <w:spacing w:val="-12"/>
        </w:rPr>
        <w:t>数</w:t>
      </w:r>
    </w:p>
    <w:p>
      <w:pPr>
        <w:ind w:left="49"/>
        <w:spacing w:before="99" w:line="219" w:lineRule="auto"/>
        <w:rPr>
          <w:rFonts w:ascii="SimSun" w:hAnsi="SimSun" w:eastAsia="SimSun" w:cs="SimSun"/>
          <w:sz w:val="22"/>
          <w:szCs w:val="22"/>
        </w:rPr>
      </w:pPr>
      <w:r>
        <w:rPr>
          <w:rFonts w:ascii="SimSun" w:hAnsi="SimSun" w:eastAsia="SimSun" w:cs="SimSun"/>
          <w:sz w:val="22"/>
          <w:szCs w:val="22"/>
          <w:spacing w:val="-10"/>
        </w:rPr>
        <w:t>据支持服务)。</w:t>
      </w:r>
    </w:p>
    <w:p>
      <w:pPr>
        <w:ind w:left="460"/>
        <w:spacing w:before="34" w:line="332" w:lineRule="exact"/>
        <w:rPr>
          <w:rFonts w:ascii="SimSun" w:hAnsi="SimSun" w:eastAsia="SimSun" w:cs="SimSun"/>
          <w:sz w:val="22"/>
          <w:szCs w:val="22"/>
        </w:rPr>
      </w:pPr>
      <w:r>
        <w:rPr>
          <w:rFonts w:ascii="SimSun" w:hAnsi="SimSun" w:eastAsia="SimSun" w:cs="SimSun"/>
          <w:sz w:val="22"/>
          <w:szCs w:val="22"/>
          <w:spacing w:val="-8"/>
          <w:position w:val="8"/>
        </w:rPr>
        <w:t>④</w:t>
      </w:r>
      <w:r>
        <w:rPr>
          <w:rFonts w:ascii="SimSun" w:hAnsi="SimSun" w:eastAsia="SimSun" w:cs="SimSun"/>
          <w:sz w:val="22"/>
          <w:szCs w:val="22"/>
          <w:spacing w:val="-34"/>
          <w:position w:val="8"/>
        </w:rPr>
        <w:t xml:space="preserve"> </w:t>
      </w:r>
      <w:r>
        <w:rPr>
          <w:rFonts w:ascii="SimSun" w:hAnsi="SimSun" w:eastAsia="SimSun" w:cs="SimSun"/>
          <w:sz w:val="22"/>
          <w:szCs w:val="22"/>
          <w:spacing w:val="-8"/>
          <w:position w:val="8"/>
        </w:rPr>
        <w:t>配置服务水平协议</w:t>
      </w:r>
      <w:r>
        <w:rPr>
          <w:rFonts w:ascii="SimSun" w:hAnsi="SimSun" w:eastAsia="SimSun" w:cs="SimSun"/>
          <w:sz w:val="22"/>
          <w:szCs w:val="22"/>
          <w:spacing w:val="-59"/>
          <w:position w:val="8"/>
        </w:rPr>
        <w:t xml:space="preserve"> </w:t>
      </w:r>
      <w:r>
        <w:rPr>
          <w:rFonts w:ascii="Times New Roman" w:hAnsi="Times New Roman" w:eastAsia="Times New Roman" w:cs="Times New Roman"/>
          <w:sz w:val="22"/>
          <w:szCs w:val="22"/>
          <w:spacing w:val="-8"/>
          <w:position w:val="8"/>
        </w:rPr>
        <w:t>SLA, </w:t>
      </w:r>
      <w:r>
        <w:rPr>
          <w:rFonts w:ascii="SimSun" w:hAnsi="SimSun" w:eastAsia="SimSun" w:cs="SimSun"/>
          <w:sz w:val="22"/>
          <w:szCs w:val="22"/>
          <w:spacing w:val="-8"/>
          <w:position w:val="8"/>
        </w:rPr>
        <w:t>提供解决方案(如数据产品</w:t>
      </w:r>
      <w:r>
        <w:rPr>
          <w:rFonts w:ascii="SimSun" w:hAnsi="SimSun" w:eastAsia="SimSun" w:cs="SimSun"/>
          <w:sz w:val="22"/>
          <w:szCs w:val="22"/>
          <w:spacing w:val="-9"/>
          <w:position w:val="8"/>
        </w:rPr>
        <w:t>或服务)。</w:t>
      </w:r>
    </w:p>
    <w:p>
      <w:pPr>
        <w:ind w:left="460"/>
        <w:spacing w:line="217" w:lineRule="auto"/>
        <w:rPr>
          <w:rFonts w:ascii="SimSun" w:hAnsi="SimSun" w:eastAsia="SimSun" w:cs="SimSun"/>
          <w:sz w:val="22"/>
          <w:szCs w:val="22"/>
        </w:rPr>
      </w:pPr>
      <w:r>
        <w:rPr>
          <w:rFonts w:ascii="SimSun" w:hAnsi="SimSun" w:eastAsia="SimSun" w:cs="SimSun"/>
          <w:sz w:val="22"/>
          <w:szCs w:val="22"/>
          <w:spacing w:val="-12"/>
        </w:rPr>
        <w:t>⑤ 向大数据使用者营销现有的大数据产品和服务。</w:t>
      </w:r>
    </w:p>
    <w:p>
      <w:pPr>
        <w:ind w:left="520" w:right="1639"/>
        <w:spacing w:before="83" w:line="242" w:lineRule="auto"/>
        <w:rPr>
          <w:rFonts w:ascii="SimSun" w:hAnsi="SimSun" w:eastAsia="SimSun" w:cs="SimSun"/>
          <w:sz w:val="22"/>
          <w:szCs w:val="22"/>
        </w:rPr>
      </w:pPr>
      <w:r>
        <w:rPr>
          <w:rFonts w:ascii="SimSun" w:hAnsi="SimSun" w:eastAsia="SimSun" w:cs="SimSun"/>
          <w:sz w:val="22"/>
          <w:szCs w:val="22"/>
          <w:spacing w:val="-14"/>
        </w:rPr>
        <w:t>(2)定义和改进大数据的采集、应用和维护任务，主要包括以下</w:t>
      </w:r>
      <w:r>
        <w:rPr>
          <w:rFonts w:ascii="SimSun" w:hAnsi="SimSun" w:eastAsia="SimSun" w:cs="SimSun"/>
          <w:sz w:val="22"/>
          <w:szCs w:val="22"/>
          <w:spacing w:val="-15"/>
        </w:rPr>
        <w:t>活动：</w:t>
      </w:r>
      <w:r>
        <w:rPr>
          <w:rFonts w:ascii="SimSun" w:hAnsi="SimSun" w:eastAsia="SimSun" w:cs="SimSun"/>
          <w:sz w:val="22"/>
          <w:szCs w:val="22"/>
        </w:rPr>
        <w:t xml:space="preserve"> </w:t>
      </w:r>
      <w:r>
        <w:rPr>
          <w:rFonts w:ascii="SimSun" w:hAnsi="SimSun" w:eastAsia="SimSun" w:cs="SimSun"/>
          <w:sz w:val="22"/>
          <w:szCs w:val="22"/>
          <w:spacing w:val="-11"/>
        </w:rPr>
        <w:t>①</w:t>
      </w:r>
      <w:r>
        <w:rPr>
          <w:rFonts w:ascii="SimSun" w:hAnsi="SimSun" w:eastAsia="SimSun" w:cs="SimSun"/>
          <w:sz w:val="22"/>
          <w:szCs w:val="22"/>
          <w:spacing w:val="-30"/>
        </w:rPr>
        <w:t xml:space="preserve"> </w:t>
      </w:r>
      <w:r>
        <w:rPr>
          <w:rFonts w:ascii="SimSun" w:hAnsi="SimSun" w:eastAsia="SimSun" w:cs="SimSun"/>
          <w:sz w:val="22"/>
          <w:szCs w:val="22"/>
          <w:spacing w:val="-11"/>
        </w:rPr>
        <w:t>定义组织的数据使用者和其他利益相关者。</w:t>
      </w:r>
    </w:p>
    <w:p>
      <w:pPr>
        <w:ind w:left="520"/>
        <w:spacing w:before="82" w:line="217" w:lineRule="auto"/>
        <w:rPr>
          <w:rFonts w:ascii="SimSun" w:hAnsi="SimSun" w:eastAsia="SimSun" w:cs="SimSun"/>
          <w:sz w:val="22"/>
          <w:szCs w:val="22"/>
        </w:rPr>
      </w:pPr>
      <w:r>
        <w:rPr>
          <w:rFonts w:ascii="SimSun" w:hAnsi="SimSun" w:eastAsia="SimSun" w:cs="SimSun"/>
          <w:sz w:val="22"/>
          <w:szCs w:val="22"/>
          <w:spacing w:val="-11"/>
        </w:rPr>
        <w:t>②</w:t>
      </w:r>
      <w:r>
        <w:rPr>
          <w:rFonts w:ascii="SimSun" w:hAnsi="SimSun" w:eastAsia="SimSun" w:cs="SimSun"/>
          <w:sz w:val="22"/>
          <w:szCs w:val="22"/>
          <w:spacing w:val="-31"/>
        </w:rPr>
        <w:t xml:space="preserve"> </w:t>
      </w:r>
      <w:r>
        <w:rPr>
          <w:rFonts w:ascii="SimSun" w:hAnsi="SimSun" w:eastAsia="SimSun" w:cs="SimSun"/>
          <w:sz w:val="22"/>
          <w:szCs w:val="22"/>
          <w:spacing w:val="-11"/>
        </w:rPr>
        <w:t>建立覆盖数据全生命周期管理的知识库。</w:t>
      </w:r>
    </w:p>
    <w:p>
      <w:pPr>
        <w:ind w:left="130" w:right="101" w:firstLine="390"/>
        <w:spacing w:before="91" w:line="259" w:lineRule="auto"/>
        <w:rPr>
          <w:rFonts w:ascii="SimSun" w:hAnsi="SimSun" w:eastAsia="SimSun" w:cs="SimSun"/>
          <w:sz w:val="22"/>
          <w:szCs w:val="22"/>
        </w:rPr>
      </w:pPr>
      <w:r>
        <w:rPr>
          <w:rFonts w:ascii="SimSun" w:hAnsi="SimSun" w:eastAsia="SimSun" w:cs="SimSun"/>
          <w:sz w:val="22"/>
          <w:szCs w:val="22"/>
          <w:spacing w:val="-16"/>
        </w:rPr>
        <w:t>③</w:t>
      </w:r>
      <w:r>
        <w:rPr>
          <w:rFonts w:ascii="SimSun" w:hAnsi="SimSun" w:eastAsia="SimSun" w:cs="SimSun"/>
          <w:sz w:val="22"/>
          <w:szCs w:val="22"/>
          <w:spacing w:val="-53"/>
        </w:rPr>
        <w:t xml:space="preserve"> </w:t>
      </w:r>
      <w:r>
        <w:rPr>
          <w:rFonts w:ascii="SimSun" w:hAnsi="SimSun" w:eastAsia="SimSun" w:cs="SimSun"/>
          <w:sz w:val="22"/>
          <w:szCs w:val="22"/>
          <w:spacing w:val="-16"/>
        </w:rPr>
        <w:t>设计、实施、监测和改进数据采集、使用和维护流程，以</w:t>
      </w:r>
      <w:r>
        <w:rPr>
          <w:rFonts w:ascii="SimSun" w:hAnsi="SimSun" w:eastAsia="SimSun" w:cs="SimSun"/>
          <w:sz w:val="22"/>
          <w:szCs w:val="22"/>
          <w:spacing w:val="-17"/>
        </w:rPr>
        <w:t>保证其符合监管和业务规则</w:t>
      </w:r>
      <w:r>
        <w:rPr>
          <w:rFonts w:ascii="SimSun" w:hAnsi="SimSun" w:eastAsia="SimSun" w:cs="SimSun"/>
          <w:sz w:val="22"/>
          <w:szCs w:val="22"/>
        </w:rPr>
        <w:t xml:space="preserve"> </w:t>
      </w:r>
      <w:r>
        <w:rPr>
          <w:rFonts w:ascii="SimSun" w:hAnsi="SimSun" w:eastAsia="SimSun" w:cs="SimSun"/>
          <w:sz w:val="22"/>
          <w:szCs w:val="22"/>
          <w:spacing w:val="-10"/>
        </w:rPr>
        <w:t>要求。</w:t>
      </w:r>
    </w:p>
    <w:p>
      <w:pPr>
        <w:ind w:left="130" w:right="104" w:firstLine="390"/>
        <w:spacing w:before="62" w:line="253" w:lineRule="auto"/>
        <w:rPr>
          <w:rFonts w:ascii="SimSun" w:hAnsi="SimSun" w:eastAsia="SimSun" w:cs="SimSun"/>
          <w:sz w:val="22"/>
          <w:szCs w:val="22"/>
        </w:rPr>
      </w:pPr>
      <w:r>
        <w:rPr>
          <w:rFonts w:ascii="SimSun" w:hAnsi="SimSun" w:eastAsia="SimSun" w:cs="SimSun"/>
          <w:sz w:val="22"/>
          <w:szCs w:val="22"/>
          <w:spacing w:val="-17"/>
        </w:rPr>
        <w:t>④</w:t>
      </w:r>
      <w:r>
        <w:rPr>
          <w:rFonts w:ascii="SimSun" w:hAnsi="SimSun" w:eastAsia="SimSun" w:cs="SimSun"/>
          <w:sz w:val="22"/>
          <w:szCs w:val="22"/>
          <w:spacing w:val="-34"/>
        </w:rPr>
        <w:t xml:space="preserve"> </w:t>
      </w:r>
      <w:r>
        <w:rPr>
          <w:rFonts w:ascii="SimSun" w:hAnsi="SimSun" w:eastAsia="SimSun" w:cs="SimSun"/>
          <w:sz w:val="22"/>
          <w:szCs w:val="22"/>
          <w:spacing w:val="-17"/>
        </w:rPr>
        <w:t>建立和实施数据自动采集智能设备(传感器、录音、录像、移动</w:t>
      </w:r>
      <w:r>
        <w:rPr>
          <w:rFonts w:ascii="Times New Roman" w:hAnsi="Times New Roman" w:eastAsia="Times New Roman" w:cs="Times New Roman"/>
          <w:sz w:val="22"/>
          <w:szCs w:val="22"/>
          <w:spacing w:val="-17"/>
        </w:rPr>
        <w:t>APP</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17"/>
        </w:rPr>
        <w:t>等设备、</w:t>
      </w:r>
      <w:r>
        <w:rPr>
          <w:rFonts w:ascii="SimSun" w:hAnsi="SimSun" w:eastAsia="SimSun" w:cs="SimSun"/>
          <w:sz w:val="22"/>
          <w:szCs w:val="22"/>
          <w:spacing w:val="-18"/>
        </w:rPr>
        <w:t>软件)的</w:t>
      </w:r>
      <w:r>
        <w:rPr>
          <w:rFonts w:ascii="SimSun" w:hAnsi="SimSun" w:eastAsia="SimSun" w:cs="SimSun"/>
          <w:sz w:val="22"/>
          <w:szCs w:val="22"/>
        </w:rPr>
        <w:t xml:space="preserve"> </w:t>
      </w:r>
      <w:r>
        <w:rPr>
          <w:rFonts w:ascii="SimSun" w:hAnsi="SimSun" w:eastAsia="SimSun" w:cs="SimSun"/>
          <w:sz w:val="22"/>
          <w:szCs w:val="22"/>
          <w:spacing w:val="-20"/>
        </w:rPr>
        <w:t>定期检查、校准制度和流程，确保数据采集质量。</w:t>
      </w:r>
    </w:p>
    <w:p>
      <w:pPr>
        <w:ind w:left="519" w:right="1120"/>
        <w:spacing w:before="78" w:line="251" w:lineRule="auto"/>
        <w:rPr>
          <w:rFonts w:ascii="SimSun" w:hAnsi="SimSun" w:eastAsia="SimSun" w:cs="SimSun"/>
          <w:sz w:val="22"/>
          <w:szCs w:val="22"/>
        </w:rPr>
      </w:pPr>
      <w:r>
        <w:rPr>
          <w:rFonts w:ascii="SimSun" w:hAnsi="SimSun" w:eastAsia="SimSun" w:cs="SimSun"/>
          <w:sz w:val="22"/>
          <w:szCs w:val="22"/>
          <w:spacing w:val="-16"/>
        </w:rPr>
        <w:t>⑤</w:t>
      </w:r>
      <w:r>
        <w:rPr>
          <w:rFonts w:ascii="SimSun" w:hAnsi="SimSun" w:eastAsia="SimSun" w:cs="SimSun"/>
          <w:sz w:val="22"/>
          <w:szCs w:val="22"/>
          <w:spacing w:val="-54"/>
        </w:rPr>
        <w:t xml:space="preserve"> </w:t>
      </w:r>
      <w:r>
        <w:rPr>
          <w:rFonts w:ascii="SimSun" w:hAnsi="SimSun" w:eastAsia="SimSun" w:cs="SimSun"/>
          <w:sz w:val="22"/>
          <w:szCs w:val="22"/>
          <w:spacing w:val="-16"/>
        </w:rPr>
        <w:t>依据对数据质量的期望，开展大数据质量评估，保</w:t>
      </w:r>
      <w:r>
        <w:rPr>
          <w:rFonts w:ascii="SimSun" w:hAnsi="SimSun" w:eastAsia="SimSun" w:cs="SimSun"/>
          <w:sz w:val="22"/>
          <w:szCs w:val="22"/>
          <w:spacing w:val="-17"/>
        </w:rPr>
        <w:t>证数据质量和可用性。</w:t>
      </w:r>
      <w:r>
        <w:rPr>
          <w:rFonts w:ascii="SimSun" w:hAnsi="SimSun" w:eastAsia="SimSun" w:cs="SimSun"/>
          <w:sz w:val="22"/>
          <w:szCs w:val="22"/>
        </w:rPr>
        <w:t xml:space="preserve"> </w:t>
      </w:r>
      <w:r>
        <w:rPr>
          <w:rFonts w:ascii="SimSun" w:hAnsi="SimSun" w:eastAsia="SimSun" w:cs="SimSun"/>
          <w:sz w:val="22"/>
          <w:szCs w:val="22"/>
          <w:spacing w:val="-21"/>
        </w:rPr>
        <w:t>⑥ 积极推进数据质量改进的相关分析、清洗、标准化、内容完善等。</w:t>
      </w:r>
    </w:p>
    <w:p>
      <w:pPr>
        <w:pStyle w:val="BodyText"/>
        <w:spacing w:line="317" w:lineRule="auto"/>
        <w:rPr/>
      </w:pPr>
      <w:r/>
    </w:p>
    <w:p>
      <w:pPr>
        <w:ind w:left="523"/>
        <w:spacing w:before="72" w:line="222" w:lineRule="auto"/>
        <w:outlineLvl w:val="2"/>
        <w:rPr>
          <w:rFonts w:ascii="SimHei" w:hAnsi="SimHei" w:eastAsia="SimHei" w:cs="SimHei"/>
          <w:sz w:val="22"/>
          <w:szCs w:val="22"/>
        </w:rPr>
      </w:pPr>
      <w:r>
        <w:rPr>
          <w:rFonts w:ascii="SimHei" w:hAnsi="SimHei" w:eastAsia="SimHei" w:cs="SimHei"/>
          <w:sz w:val="22"/>
          <w:szCs w:val="22"/>
          <w:b/>
          <w:bCs/>
          <w:spacing w:val="3"/>
        </w:rPr>
        <w:t>6.3.6</w:t>
      </w:r>
      <w:r>
        <w:rPr>
          <w:rFonts w:ascii="SimHei" w:hAnsi="SimHei" w:eastAsia="SimHei" w:cs="SimHei"/>
          <w:sz w:val="22"/>
          <w:szCs w:val="22"/>
          <w:spacing w:val="46"/>
        </w:rPr>
        <w:t xml:space="preserve">  </w:t>
      </w:r>
      <w:r>
        <w:rPr>
          <w:rFonts w:ascii="SimHei" w:hAnsi="SimHei" w:eastAsia="SimHei" w:cs="SimHei"/>
          <w:sz w:val="22"/>
          <w:szCs w:val="22"/>
          <w:b/>
          <w:bCs/>
          <w:spacing w:val="3"/>
        </w:rPr>
        <w:t>支撑保障</w:t>
      </w:r>
    </w:p>
    <w:p>
      <w:pPr>
        <w:pStyle w:val="BodyText"/>
        <w:spacing w:line="373" w:lineRule="auto"/>
        <w:rPr/>
      </w:pPr>
      <w:r/>
    </w:p>
    <w:p>
      <w:pPr>
        <w:ind w:left="129" w:right="128" w:firstLine="390"/>
        <w:spacing w:before="72" w:line="261" w:lineRule="auto"/>
        <w:rPr>
          <w:rFonts w:ascii="SimSun" w:hAnsi="SimSun" w:eastAsia="SimSun" w:cs="SimSun"/>
          <w:sz w:val="22"/>
          <w:szCs w:val="22"/>
        </w:rPr>
      </w:pPr>
      <w:r>
        <w:rPr>
          <w:rFonts w:ascii="SimSun" w:hAnsi="SimSun" w:eastAsia="SimSun" w:cs="SimSun"/>
          <w:sz w:val="22"/>
          <w:szCs w:val="22"/>
          <w:spacing w:val="-10"/>
        </w:rPr>
        <w:t>大数据质量支撑保障主要是通过质量辅助技术工具、软件和系统，支撑大数据质量管</w:t>
      </w:r>
      <w:r>
        <w:rPr>
          <w:rFonts w:ascii="SimSun" w:hAnsi="SimSun" w:eastAsia="SimSun" w:cs="SimSun"/>
          <w:sz w:val="22"/>
          <w:szCs w:val="22"/>
        </w:rPr>
        <w:t xml:space="preserve"> </w:t>
      </w:r>
      <w:r>
        <w:rPr>
          <w:rFonts w:ascii="SimSun" w:hAnsi="SimSun" w:eastAsia="SimSun" w:cs="SimSun"/>
          <w:sz w:val="22"/>
          <w:szCs w:val="22"/>
          <w:spacing w:val="-15"/>
        </w:rPr>
        <w:t>理活动，保证大数据质量符合数据标准、业务规则和数据质量规则等。其主要内容包括：</w:t>
      </w:r>
    </w:p>
    <w:p>
      <w:pPr>
        <w:ind w:left="519"/>
        <w:spacing w:before="79" w:line="219" w:lineRule="auto"/>
        <w:rPr>
          <w:rFonts w:ascii="SimSun" w:hAnsi="SimSun" w:eastAsia="SimSun" w:cs="SimSun"/>
          <w:sz w:val="22"/>
          <w:szCs w:val="22"/>
        </w:rPr>
      </w:pPr>
      <w:r>
        <w:rPr>
          <w:rFonts w:ascii="SimSun" w:hAnsi="SimSun" w:eastAsia="SimSun" w:cs="SimSun"/>
          <w:sz w:val="22"/>
          <w:szCs w:val="22"/>
          <w:spacing w:val="-13"/>
        </w:rPr>
        <w:t>(1)利用工具软件和系统开展相关的规划、管理和改进，主要包括以下活动：</w:t>
      </w:r>
    </w:p>
    <w:p>
      <w:pPr>
        <w:ind w:left="130" w:right="130" w:firstLine="390"/>
        <w:spacing w:before="67" w:line="253" w:lineRule="auto"/>
        <w:rPr>
          <w:rFonts w:ascii="SimSun" w:hAnsi="SimSun" w:eastAsia="SimSun" w:cs="SimSun"/>
          <w:sz w:val="22"/>
          <w:szCs w:val="22"/>
        </w:rPr>
      </w:pPr>
      <w:r>
        <w:rPr>
          <w:rFonts w:ascii="SimSun" w:hAnsi="SimSun" w:eastAsia="SimSun" w:cs="SimSun"/>
          <w:sz w:val="22"/>
          <w:szCs w:val="22"/>
          <w:spacing w:val="-16"/>
        </w:rPr>
        <w:t>①定义大数据质量管理支撑的活动，如数据清洗、数据建立、数据剖析、数据质量仪表</w:t>
      </w:r>
      <w:r>
        <w:rPr>
          <w:rFonts w:ascii="SimSun" w:hAnsi="SimSun" w:eastAsia="SimSun" w:cs="SimSun"/>
          <w:sz w:val="22"/>
          <w:szCs w:val="22"/>
          <w:spacing w:val="16"/>
        </w:rPr>
        <w:t xml:space="preserve"> </w:t>
      </w:r>
      <w:r>
        <w:rPr>
          <w:rFonts w:ascii="SimSun" w:hAnsi="SimSun" w:eastAsia="SimSun" w:cs="SimSun"/>
          <w:sz w:val="22"/>
          <w:szCs w:val="22"/>
          <w:spacing w:val="-9"/>
        </w:rPr>
        <w:t>盘等。</w:t>
      </w:r>
    </w:p>
    <w:p>
      <w:pPr>
        <w:ind w:left="129" w:right="112" w:firstLine="390"/>
        <w:spacing w:before="87" w:line="264" w:lineRule="auto"/>
        <w:rPr>
          <w:rFonts w:ascii="SimSun" w:hAnsi="SimSun" w:eastAsia="SimSun" w:cs="SimSun"/>
          <w:sz w:val="22"/>
          <w:szCs w:val="22"/>
        </w:rPr>
      </w:pPr>
      <w:r>
        <w:rPr>
          <w:rFonts w:ascii="SimSun" w:hAnsi="SimSun" w:eastAsia="SimSun" w:cs="SimSun"/>
          <w:sz w:val="22"/>
          <w:szCs w:val="22"/>
          <w:spacing w:val="-17"/>
        </w:rPr>
        <w:t>②</w:t>
      </w:r>
      <w:r>
        <w:rPr>
          <w:rFonts w:ascii="SimSun" w:hAnsi="SimSun" w:eastAsia="SimSun" w:cs="SimSun"/>
          <w:sz w:val="22"/>
          <w:szCs w:val="22"/>
          <w:spacing w:val="-58"/>
        </w:rPr>
        <w:t xml:space="preserve"> </w:t>
      </w:r>
      <w:r>
        <w:rPr>
          <w:rFonts w:ascii="SimSun" w:hAnsi="SimSun" w:eastAsia="SimSun" w:cs="SimSun"/>
          <w:sz w:val="22"/>
          <w:szCs w:val="22"/>
          <w:spacing w:val="-17"/>
        </w:rPr>
        <w:t>规划大数据质量软件工具，包括数据清洗、数据缺陷预防、数据剖析、数据再造和矫</w:t>
      </w:r>
      <w:r>
        <w:rPr>
          <w:rFonts w:ascii="SimSun" w:hAnsi="SimSun" w:eastAsia="SimSun" w:cs="SimSun"/>
          <w:sz w:val="22"/>
          <w:szCs w:val="22"/>
        </w:rPr>
        <w:t xml:space="preserve"> </w:t>
      </w:r>
      <w:r>
        <w:rPr>
          <w:rFonts w:ascii="SimSun" w:hAnsi="SimSun" w:eastAsia="SimSun" w:cs="SimSun"/>
          <w:sz w:val="22"/>
          <w:szCs w:val="22"/>
          <w:spacing w:val="-10"/>
        </w:rPr>
        <w:t>正等，充分使用大数据平台已具备的分布式数据并行处理</w:t>
      </w:r>
      <w:r>
        <w:rPr>
          <w:rFonts w:ascii="SimSun" w:hAnsi="SimSun" w:eastAsia="SimSun" w:cs="SimSun"/>
          <w:sz w:val="22"/>
          <w:szCs w:val="22"/>
          <w:spacing w:val="-11"/>
        </w:rPr>
        <w:t>和数据复制能力，与大数据管理</w:t>
      </w:r>
      <w:r>
        <w:rPr>
          <w:rFonts w:ascii="SimSun" w:hAnsi="SimSun" w:eastAsia="SimSun" w:cs="SimSun"/>
          <w:sz w:val="22"/>
          <w:szCs w:val="22"/>
        </w:rPr>
        <w:t xml:space="preserve"> </w:t>
      </w:r>
      <w:r>
        <w:rPr>
          <w:rFonts w:ascii="SimSun" w:hAnsi="SimSun" w:eastAsia="SimSun" w:cs="SimSun"/>
          <w:sz w:val="22"/>
          <w:szCs w:val="22"/>
          <w:spacing w:val="-13"/>
        </w:rPr>
        <w:t>平台全面融合集成在一起。</w:t>
      </w:r>
    </w:p>
    <w:p>
      <w:pPr>
        <w:ind w:left="130" w:right="115" w:firstLine="390"/>
        <w:spacing w:before="96" w:line="250" w:lineRule="auto"/>
        <w:rPr>
          <w:rFonts w:ascii="SimSun" w:hAnsi="SimSun" w:eastAsia="SimSun" w:cs="SimSun"/>
          <w:sz w:val="22"/>
          <w:szCs w:val="22"/>
        </w:rPr>
      </w:pPr>
      <w:r>
        <w:rPr>
          <w:rFonts w:ascii="SimSun" w:hAnsi="SimSun" w:eastAsia="SimSun" w:cs="SimSun"/>
          <w:sz w:val="22"/>
          <w:szCs w:val="22"/>
          <w:spacing w:val="-16"/>
        </w:rPr>
        <w:t>③</w:t>
      </w:r>
      <w:r>
        <w:rPr>
          <w:rFonts w:ascii="SimSun" w:hAnsi="SimSun" w:eastAsia="SimSun" w:cs="SimSun"/>
          <w:sz w:val="22"/>
          <w:szCs w:val="22"/>
          <w:spacing w:val="-63"/>
        </w:rPr>
        <w:t xml:space="preserve"> </w:t>
      </w:r>
      <w:r>
        <w:rPr>
          <w:rFonts w:ascii="SimSun" w:hAnsi="SimSun" w:eastAsia="SimSun" w:cs="SimSun"/>
          <w:sz w:val="22"/>
          <w:szCs w:val="22"/>
          <w:spacing w:val="-16"/>
        </w:rPr>
        <w:t>开发、部署各类大数据质量辅助技术工具、软件</w:t>
      </w:r>
      <w:r>
        <w:rPr>
          <w:rFonts w:ascii="SimSun" w:hAnsi="SimSun" w:eastAsia="SimSun" w:cs="SimSun"/>
          <w:sz w:val="22"/>
          <w:szCs w:val="22"/>
          <w:spacing w:val="-17"/>
        </w:rPr>
        <w:t>和系统，并对组织相关员工进行使用</w:t>
      </w:r>
      <w:r>
        <w:rPr>
          <w:rFonts w:ascii="SimSun" w:hAnsi="SimSun" w:eastAsia="SimSun" w:cs="SimSun"/>
          <w:sz w:val="22"/>
          <w:szCs w:val="22"/>
        </w:rPr>
        <w:t xml:space="preserve"> </w:t>
      </w:r>
      <w:r>
        <w:rPr>
          <w:rFonts w:ascii="SimSun" w:hAnsi="SimSun" w:eastAsia="SimSun" w:cs="SimSun"/>
          <w:sz w:val="22"/>
          <w:szCs w:val="22"/>
          <w:spacing w:val="-17"/>
        </w:rPr>
        <w:t>和维护培训。</w:t>
      </w:r>
    </w:p>
    <w:p>
      <w:pPr>
        <w:ind w:left="519"/>
        <w:spacing w:before="87" w:line="219" w:lineRule="auto"/>
        <w:rPr>
          <w:rFonts w:ascii="SimSun" w:hAnsi="SimSun" w:eastAsia="SimSun" w:cs="SimSun"/>
          <w:sz w:val="22"/>
          <w:szCs w:val="22"/>
        </w:rPr>
      </w:pPr>
      <w:r>
        <w:rPr>
          <w:rFonts w:ascii="SimSun" w:hAnsi="SimSun" w:eastAsia="SimSun" w:cs="SimSun"/>
          <w:sz w:val="22"/>
          <w:szCs w:val="22"/>
          <w:spacing w:val="-8"/>
        </w:rPr>
        <w:t>(2)记录和持续了解大数据质量管理活动的现状与未来的应用功能差异。</w:t>
      </w:r>
    </w:p>
    <w:p>
      <w:pPr>
        <w:pStyle w:val="BodyText"/>
        <w:spacing w:line="293" w:lineRule="auto"/>
        <w:rPr/>
      </w:pPr>
      <w:r/>
    </w:p>
    <w:p>
      <w:pPr>
        <w:pStyle w:val="BodyText"/>
        <w:spacing w:line="293" w:lineRule="auto"/>
        <w:rPr/>
      </w:pPr>
      <w:r/>
    </w:p>
    <w:p>
      <w:pPr>
        <w:pStyle w:val="BodyText"/>
        <w:ind w:left="520"/>
        <w:spacing w:before="98" w:line="219" w:lineRule="auto"/>
        <w:outlineLvl w:val="0"/>
        <w:rPr>
          <w:rFonts w:ascii="SimSun" w:hAnsi="SimSun" w:eastAsia="SimSun" w:cs="SimSun"/>
          <w:sz w:val="30"/>
          <w:szCs w:val="30"/>
        </w:rPr>
      </w:pPr>
      <w:r>
        <w:rPr>
          <w:sz w:val="30"/>
          <w:szCs w:val="30"/>
          <w:b/>
          <w:bCs/>
          <w:spacing w:val="-3"/>
        </w:rPr>
        <w:t>6.4    </w:t>
      </w:r>
      <w:r>
        <w:rPr>
          <w:rFonts w:ascii="SimSun" w:hAnsi="SimSun" w:eastAsia="SimSun" w:cs="SimSun"/>
          <w:sz w:val="30"/>
          <w:szCs w:val="30"/>
          <w:b/>
          <w:bCs/>
          <w:spacing w:val="-3"/>
        </w:rPr>
        <w:t>大数据质量项目实施方法</w:t>
      </w:r>
    </w:p>
    <w:p>
      <w:pPr>
        <w:ind w:firstLine="540"/>
        <w:spacing w:before="236" w:line="20" w:lineRule="exact"/>
        <w:rPr/>
      </w:pPr>
      <w:r>
        <w:rPr/>
        <w:drawing>
          <wp:inline distT="0" distB="0" distL="0" distR="0">
            <wp:extent cx="5003800" cy="12758"/>
            <wp:effectExtent l="0" t="0" r="0" b="0"/>
            <wp:docPr id="282" name="IM 282"/>
            <wp:cNvGraphicFramePr/>
            <a:graphic>
              <a:graphicData uri="http://schemas.openxmlformats.org/drawingml/2006/picture">
                <pic:pic>
                  <pic:nvPicPr>
                    <pic:cNvPr id="282" name="IM 282"/>
                    <pic:cNvPicPr/>
                  </pic:nvPicPr>
                  <pic:blipFill>
                    <a:blip r:embed="rId191"/>
                    <a:stretch>
                      <a:fillRect/>
                    </a:stretch>
                  </pic:blipFill>
                  <pic:spPr>
                    <a:xfrm rot="0">
                      <a:off x="0" y="0"/>
                      <a:ext cx="5003800" cy="12758"/>
                    </a:xfrm>
                    <a:prstGeom prst="rect">
                      <a:avLst/>
                    </a:prstGeom>
                  </pic:spPr>
                </pic:pic>
              </a:graphicData>
            </a:graphic>
          </wp:inline>
        </w:drawing>
      </w:r>
    </w:p>
    <w:p>
      <w:pPr>
        <w:pStyle w:val="BodyText"/>
        <w:spacing w:line="413" w:lineRule="auto"/>
        <w:rPr/>
      </w:pPr>
      <w:r/>
    </w:p>
    <w:p>
      <w:pPr>
        <w:ind w:left="130" w:right="29" w:firstLine="390"/>
        <w:spacing w:before="73" w:line="261" w:lineRule="auto"/>
        <w:rPr>
          <w:rFonts w:ascii="SimSun" w:hAnsi="SimSun" w:eastAsia="SimSun" w:cs="SimSun"/>
          <w:sz w:val="22"/>
          <w:szCs w:val="22"/>
        </w:rPr>
      </w:pPr>
      <w:r>
        <w:rPr>
          <w:rFonts w:ascii="SimSun" w:hAnsi="SimSun" w:eastAsia="SimSun" w:cs="SimSun"/>
          <w:sz w:val="22"/>
          <w:szCs w:val="22"/>
          <w:spacing w:val="-16"/>
        </w:rPr>
        <w:t>大数据质量管理参考框架从组织层面明确了大数据质量管理框架，指导决策者如何将大</w:t>
      </w:r>
      <w:r>
        <w:rPr>
          <w:rFonts w:ascii="SimSun" w:hAnsi="SimSun" w:eastAsia="SimSun" w:cs="SimSun"/>
          <w:sz w:val="22"/>
          <w:szCs w:val="22"/>
          <w:spacing w:val="8"/>
        </w:rPr>
        <w:t xml:space="preserve">  </w:t>
      </w:r>
      <w:r>
        <w:rPr>
          <w:rFonts w:ascii="SimSun" w:hAnsi="SimSun" w:eastAsia="SimSun" w:cs="SimSun"/>
          <w:sz w:val="22"/>
          <w:szCs w:val="22"/>
          <w:spacing w:val="-19"/>
        </w:rPr>
        <w:t>数据质量工作纳入日常工作。组织在解决各类数据质量问题时，常常通过项目实施方式解决。</w:t>
      </w:r>
    </w:p>
    <w:p>
      <w:pPr>
        <w:spacing w:line="261" w:lineRule="auto"/>
        <w:sectPr>
          <w:pgSz w:w="10000" w:h="14250"/>
          <w:pgMar w:top="400" w:right="550" w:bottom="400" w:left="1030" w:header="0" w:footer="0" w:gutter="0"/>
        </w:sectPr>
        <w:rPr>
          <w:rFonts w:ascii="SimSun" w:hAnsi="SimSun" w:eastAsia="SimSun" w:cs="SimSun"/>
          <w:sz w:val="22"/>
          <w:szCs w:val="22"/>
        </w:rPr>
      </w:pPr>
    </w:p>
    <w:p>
      <w:pPr>
        <w:spacing w:before="195" w:line="212" w:lineRule="auto"/>
        <w:tabs>
          <w:tab w:val="left" w:pos="3918"/>
        </w:tabs>
        <w:rPr>
          <w:rFonts w:ascii="Times New Roman" w:hAnsi="Times New Roman" w:eastAsia="Times New Roman" w:cs="Times New Roman"/>
          <w:sz w:val="20"/>
          <w:szCs w:val="20"/>
        </w:rPr>
      </w:pPr>
      <w:bookmarkStart w:name="bookmark91" w:id="87"/>
      <w:bookmarkEnd w:id="87"/>
      <w:bookmarkStart w:name="bookmark92" w:id="88"/>
      <w:bookmarkEnd w:id="88"/>
      <w:bookmarkStart w:name="bookmark93" w:id="89"/>
      <w:bookmarkEnd w:id="89"/>
      <w:r>
        <w:rPr>
          <w:rFonts w:ascii="SimSun" w:hAnsi="SimSun" w:eastAsia="SimSun" w:cs="SimSun"/>
          <w:sz w:val="20"/>
          <w:szCs w:val="20"/>
          <w:strike/>
        </w:rPr>
        <w:tab/>
      </w:r>
      <w:r>
        <w:rPr>
          <w:rFonts w:ascii="SimSun" w:hAnsi="SimSun" w:eastAsia="SimSun" w:cs="SimSun"/>
          <w:sz w:val="20"/>
          <w:szCs w:val="20"/>
          <w:spacing w:val="40"/>
        </w:rPr>
        <w:t xml:space="preserve"> </w:t>
      </w:r>
      <w:r>
        <w:rPr>
          <w:rFonts w:ascii="SimSun" w:hAnsi="SimSun" w:eastAsia="SimSun" w:cs="SimSun"/>
          <w:sz w:val="20"/>
          <w:szCs w:val="20"/>
          <w:spacing w:val="-22"/>
        </w:rPr>
        <w:t>6.4</w:t>
      </w:r>
      <w:r>
        <w:rPr>
          <w:rFonts w:ascii="SimSun" w:hAnsi="SimSun" w:eastAsia="SimSun" w:cs="SimSun"/>
          <w:sz w:val="20"/>
          <w:szCs w:val="20"/>
          <w:spacing w:val="55"/>
        </w:rPr>
        <w:t xml:space="preserve"> </w:t>
      </w:r>
      <w:r>
        <w:rPr>
          <w:rFonts w:ascii="SimSun" w:hAnsi="SimSun" w:eastAsia="SimSun" w:cs="SimSun"/>
          <w:sz w:val="20"/>
          <w:szCs w:val="20"/>
          <w:spacing w:val="-22"/>
        </w:rPr>
        <w:t>大数据质量项目实施方法</w:t>
      </w:r>
      <w:r>
        <w:rPr>
          <w:rFonts w:ascii="SimSun" w:hAnsi="SimSun" w:eastAsia="SimSun" w:cs="SimSun"/>
          <w:sz w:val="20"/>
          <w:szCs w:val="20"/>
          <w:spacing w:val="-26"/>
        </w:rPr>
        <w:t xml:space="preserve"> </w:t>
      </w:r>
      <w:r>
        <w:rPr>
          <w:rFonts w:ascii="Times New Roman" w:hAnsi="Times New Roman" w:eastAsia="Times New Roman" w:cs="Times New Roman"/>
          <w:sz w:val="20"/>
          <w:szCs w:val="20"/>
          <w:spacing w:val="-22"/>
        </w:rPr>
        <w:t>|127|      </w:t>
      </w:r>
      <w:r>
        <w:rPr>
          <w:rFonts w:ascii="Times New Roman" w:hAnsi="Times New Roman" w:eastAsia="Times New Roman" w:cs="Times New Roman"/>
          <w:sz w:val="20"/>
          <w:szCs w:val="20"/>
          <w:strike/>
        </w:rPr>
        <w:t xml:space="preserve">                           </w:t>
      </w:r>
    </w:p>
    <w:p>
      <w:pPr>
        <w:pStyle w:val="BodyText"/>
        <w:spacing w:line="256" w:lineRule="auto"/>
        <w:rPr/>
      </w:pPr>
      <w:r/>
    </w:p>
    <w:p>
      <w:pPr>
        <w:pStyle w:val="BodyText"/>
        <w:spacing w:line="256" w:lineRule="auto"/>
        <w:rPr/>
      </w:pPr>
      <w:r/>
    </w:p>
    <w:p>
      <w:pPr>
        <w:ind w:left="29" w:right="187" w:firstLine="420"/>
        <w:spacing w:before="65" w:line="283" w:lineRule="auto"/>
        <w:rPr>
          <w:rFonts w:ascii="SimSun" w:hAnsi="SimSun" w:eastAsia="SimSun" w:cs="SimSun"/>
          <w:sz w:val="20"/>
          <w:szCs w:val="20"/>
        </w:rPr>
      </w:pPr>
      <w:r>
        <w:rPr>
          <w:rFonts w:ascii="SimSun" w:hAnsi="SimSun" w:eastAsia="SimSun" w:cs="SimSun"/>
          <w:sz w:val="20"/>
          <w:szCs w:val="20"/>
          <w:spacing w:val="10"/>
        </w:rPr>
        <w:t>数据质量领域研究学者和专家结合自身实践，先后提出了一系列质量管理的项目</w:t>
      </w:r>
      <w:r>
        <w:rPr>
          <w:rFonts w:ascii="SimSun" w:hAnsi="SimSun" w:eastAsia="SimSun" w:cs="SimSun"/>
          <w:sz w:val="20"/>
          <w:szCs w:val="20"/>
          <w:spacing w:val="9"/>
        </w:rPr>
        <w:t>实施</w:t>
      </w:r>
      <w:r>
        <w:rPr>
          <w:rFonts w:ascii="SimSun" w:hAnsi="SimSun" w:eastAsia="SimSun" w:cs="SimSun"/>
          <w:sz w:val="20"/>
          <w:szCs w:val="20"/>
        </w:rPr>
        <w:t xml:space="preserve"> </w:t>
      </w:r>
      <w:r>
        <w:rPr>
          <w:rFonts w:ascii="SimSun" w:hAnsi="SimSun" w:eastAsia="SimSun" w:cs="SimSun"/>
          <w:sz w:val="20"/>
          <w:szCs w:val="20"/>
          <w:spacing w:val="2"/>
        </w:rPr>
        <w:t>方法，其中以全面信息质量管理</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TIQM</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2"/>
        </w:rPr>
        <w:t>、</w:t>
      </w:r>
      <w:r>
        <w:rPr>
          <w:rFonts w:ascii="SimSun" w:hAnsi="SimSun" w:eastAsia="SimSun" w:cs="SimSun"/>
          <w:sz w:val="20"/>
          <w:szCs w:val="20"/>
          <w:spacing w:val="-45"/>
        </w:rPr>
        <w:t xml:space="preserve"> </w:t>
      </w:r>
      <w:r>
        <w:rPr>
          <w:rFonts w:ascii="SimSun" w:hAnsi="SimSun" w:eastAsia="SimSun" w:cs="SimSun"/>
          <w:sz w:val="20"/>
          <w:szCs w:val="20"/>
          <w:spacing w:val="2"/>
        </w:rPr>
        <w:t>全面数据</w:t>
      </w:r>
      <w:r>
        <w:rPr>
          <w:rFonts w:ascii="SimSun" w:hAnsi="SimSun" w:eastAsia="SimSun" w:cs="SimSun"/>
          <w:sz w:val="20"/>
          <w:szCs w:val="20"/>
          <w:spacing w:val="1"/>
        </w:rPr>
        <w:t>质量管理</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TDQM</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1"/>
        </w:rPr>
        <w:t>、</w:t>
      </w:r>
      <w:r>
        <w:rPr>
          <w:rFonts w:ascii="SimSun" w:hAnsi="SimSun" w:eastAsia="SimSun" w:cs="SimSun"/>
          <w:sz w:val="20"/>
          <w:szCs w:val="20"/>
          <w:spacing w:val="-53"/>
        </w:rPr>
        <w:t xml:space="preserve"> </w:t>
      </w:r>
      <w:r>
        <w:rPr>
          <w:rFonts w:ascii="SimSun" w:hAnsi="SimSun" w:eastAsia="SimSun" w:cs="SimSun"/>
          <w:sz w:val="20"/>
          <w:szCs w:val="20"/>
          <w:spacing w:val="1"/>
        </w:rPr>
        <w:t>数据管理十步法、六</w:t>
      </w:r>
      <w:r>
        <w:rPr>
          <w:rFonts w:ascii="SimSun" w:hAnsi="SimSun" w:eastAsia="SimSun" w:cs="SimSun"/>
          <w:sz w:val="20"/>
          <w:szCs w:val="20"/>
        </w:rPr>
        <w:t xml:space="preserve"> </w:t>
      </w:r>
      <w:r>
        <w:rPr>
          <w:rFonts w:ascii="SimSun" w:hAnsi="SimSun" w:eastAsia="SimSun" w:cs="SimSun"/>
          <w:sz w:val="20"/>
          <w:szCs w:val="20"/>
          <w:spacing w:val="-2"/>
        </w:rPr>
        <w:t>西格玛等。</w:t>
      </w:r>
    </w:p>
    <w:p>
      <w:pPr>
        <w:ind w:left="29" w:firstLine="420"/>
        <w:spacing w:before="100" w:line="301" w:lineRule="auto"/>
        <w:rPr>
          <w:rFonts w:ascii="SimSun" w:hAnsi="SimSun" w:eastAsia="SimSun" w:cs="SimSun"/>
          <w:sz w:val="20"/>
          <w:szCs w:val="20"/>
        </w:rPr>
      </w:pPr>
      <w:r>
        <w:rPr>
          <w:rFonts w:ascii="SimSun" w:hAnsi="SimSun" w:eastAsia="SimSun" w:cs="SimSun"/>
          <w:sz w:val="20"/>
          <w:szCs w:val="20"/>
          <w:spacing w:val="6"/>
        </w:rPr>
        <w:t>与传统数据质量管理一样，数据</w:t>
      </w:r>
      <w:r>
        <w:rPr>
          <w:rFonts w:ascii="SimSun" w:hAnsi="SimSun" w:eastAsia="SimSun" w:cs="SimSun"/>
          <w:sz w:val="20"/>
          <w:szCs w:val="20"/>
          <w:spacing w:val="-24"/>
        </w:rPr>
        <w:t xml:space="preserve"> </w:t>
      </w:r>
      <w:r>
        <w:rPr>
          <w:rFonts w:ascii="Times New Roman" w:hAnsi="Times New Roman" w:eastAsia="Times New Roman" w:cs="Times New Roman"/>
          <w:sz w:val="20"/>
          <w:szCs w:val="20"/>
        </w:rPr>
        <w:t>GIGO</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Garbage</w:t>
      </w:r>
      <w:r>
        <w:rPr>
          <w:rFonts w:ascii="Times New Roman" w:hAnsi="Times New Roman" w:eastAsia="Times New Roman" w:cs="Times New Roman"/>
          <w:sz w:val="20"/>
          <w:szCs w:val="20"/>
          <w:spacing w:val="16"/>
        </w:rPr>
        <w:t xml:space="preserve">   </w:t>
      </w:r>
      <w:r>
        <w:rPr>
          <w:rFonts w:ascii="Times New Roman" w:hAnsi="Times New Roman" w:eastAsia="Times New Roman" w:cs="Times New Roman"/>
          <w:sz w:val="20"/>
          <w:szCs w:val="20"/>
        </w:rPr>
        <w:t>In    Garbage    Out</w:t>
      </w:r>
      <w:r>
        <w:rPr>
          <w:rFonts w:ascii="Times New Roman" w:hAnsi="Times New Roman" w:eastAsia="Times New Roman" w:cs="Times New Roman"/>
          <w:sz w:val="20"/>
          <w:szCs w:val="20"/>
          <w:spacing w:val="6"/>
        </w:rPr>
        <w:t>,</w:t>
      </w:r>
      <w:r>
        <w:rPr>
          <w:rFonts w:ascii="SimSun" w:hAnsi="SimSun" w:eastAsia="SimSun" w:cs="SimSun"/>
          <w:sz w:val="20"/>
          <w:szCs w:val="20"/>
          <w:spacing w:val="6"/>
        </w:rPr>
        <w:t>垃圾进垃圾出)规则  </w:t>
      </w:r>
      <w:r>
        <w:rPr>
          <w:rFonts w:ascii="SimSun" w:hAnsi="SimSun" w:eastAsia="SimSun" w:cs="SimSun"/>
          <w:sz w:val="20"/>
          <w:szCs w:val="20"/>
          <w:spacing w:val="4"/>
        </w:rPr>
        <w:t>仍然发挥作用，但在由于大数据的多样性、广泛性和价值密度低等特性，使得对“数据垃圾”</w:t>
      </w:r>
      <w:r>
        <w:rPr>
          <w:rFonts w:ascii="SimSun" w:hAnsi="SimSun" w:eastAsia="SimSun" w:cs="SimSun"/>
          <w:sz w:val="20"/>
          <w:szCs w:val="20"/>
          <w:spacing w:val="11"/>
        </w:rPr>
        <w:t xml:space="preserve"> </w:t>
      </w:r>
      <w:r>
        <w:rPr>
          <w:rFonts w:ascii="SimSun" w:hAnsi="SimSun" w:eastAsia="SimSun" w:cs="SimSun"/>
          <w:sz w:val="20"/>
          <w:szCs w:val="20"/>
          <w:spacing w:val="10"/>
        </w:rPr>
        <w:t>的认识存在较大差异。本节结合六西格玛管理方法和工作实践</w:t>
      </w:r>
      <w:r>
        <w:rPr>
          <w:rFonts w:ascii="SimSun" w:hAnsi="SimSun" w:eastAsia="SimSun" w:cs="SimSun"/>
          <w:sz w:val="20"/>
          <w:szCs w:val="20"/>
          <w:spacing w:val="9"/>
        </w:rPr>
        <w:t>，提出了大数据质量项目管  </w:t>
      </w:r>
      <w:r>
        <w:rPr>
          <w:rFonts w:ascii="SimSun" w:hAnsi="SimSun" w:eastAsia="SimSun" w:cs="SimSun"/>
          <w:sz w:val="20"/>
          <w:szCs w:val="20"/>
          <w:spacing w:val="-10"/>
        </w:rPr>
        <w:t>理的六西格玛方法，在具体的项目实施过程中，可分为“定、测、析、改、控”五个阶段，需要特</w:t>
      </w:r>
      <w:r>
        <w:rPr>
          <w:rFonts w:ascii="SimSun" w:hAnsi="SimSun" w:eastAsia="SimSun" w:cs="SimSun"/>
          <w:sz w:val="20"/>
          <w:szCs w:val="20"/>
          <w:spacing w:val="5"/>
        </w:rPr>
        <w:t xml:space="preserve">   </w:t>
      </w:r>
      <w:r>
        <w:rPr>
          <w:rFonts w:ascii="SimSun" w:hAnsi="SimSun" w:eastAsia="SimSun" w:cs="SimSun"/>
          <w:sz w:val="20"/>
          <w:szCs w:val="20"/>
          <w:spacing w:val="5"/>
        </w:rPr>
        <w:t>别说明的是，在定义阶段，必须考虑大数据的质量特性，明</w:t>
      </w:r>
      <w:r>
        <w:rPr>
          <w:rFonts w:ascii="SimSun" w:hAnsi="SimSun" w:eastAsia="SimSun" w:cs="SimSun"/>
          <w:sz w:val="20"/>
          <w:szCs w:val="20"/>
          <w:spacing w:val="4"/>
        </w:rPr>
        <w:t>确大数据质量分析的维度，如考</w:t>
      </w:r>
      <w:r>
        <w:rPr>
          <w:rFonts w:ascii="SimSun" w:hAnsi="SimSun" w:eastAsia="SimSun" w:cs="SimSun"/>
          <w:sz w:val="20"/>
          <w:szCs w:val="20"/>
        </w:rPr>
        <w:t xml:space="preserve">   </w:t>
      </w:r>
      <w:r>
        <w:rPr>
          <w:rFonts w:ascii="SimSun" w:hAnsi="SimSun" w:eastAsia="SimSun" w:cs="SimSun"/>
          <w:sz w:val="20"/>
          <w:szCs w:val="20"/>
          <w:spacing w:val="-4"/>
        </w:rPr>
        <w:t>虑多样性、广泛性、价值密度低等特点。</w:t>
      </w:r>
    </w:p>
    <w:p>
      <w:pPr>
        <w:ind w:left="449"/>
        <w:spacing w:before="125" w:line="219" w:lineRule="auto"/>
        <w:rPr>
          <w:rFonts w:ascii="SimSun" w:hAnsi="SimSun" w:eastAsia="SimSun" w:cs="SimSun"/>
          <w:sz w:val="20"/>
          <w:szCs w:val="20"/>
        </w:rPr>
      </w:pPr>
      <w:r>
        <w:rPr>
          <w:rFonts w:ascii="SimSun" w:hAnsi="SimSun" w:eastAsia="SimSun" w:cs="SimSun"/>
          <w:sz w:val="20"/>
          <w:szCs w:val="20"/>
          <w:spacing w:val="17"/>
        </w:rPr>
        <w:t>基于六西格玛的大数据质量项目管理方法如图6-2</w:t>
      </w:r>
      <w:r>
        <w:rPr>
          <w:rFonts w:ascii="SimSun" w:hAnsi="SimSun" w:eastAsia="SimSun" w:cs="SimSun"/>
          <w:sz w:val="20"/>
          <w:szCs w:val="20"/>
          <w:spacing w:val="16"/>
        </w:rPr>
        <w:t>所示。</w:t>
      </w:r>
    </w:p>
    <w:p>
      <w:pPr>
        <w:pStyle w:val="BodyText"/>
        <w:ind w:firstLine="519"/>
        <w:spacing w:before="184" w:line="2730" w:lineRule="exact"/>
        <w:rPr/>
      </w:pPr>
      <w:r>
        <w:rPr>
          <w:position w:val="-54"/>
        </w:rPr>
        <w:pict>
          <v:group id="_x0000_s598" style="mso-position-vertical-relative:line;mso-position-horizontal-relative:char;width:362pt;height:136.55pt;" filled="false" stroked="false" coordsize="7240,2731" coordorigin="0,0">
            <v:shape id="_x0000_s600" style="position:absolute;left:0;top:0;width:7240;height:2731;" filled="false" stroked="false" type="#_x0000_t75">
              <v:imagedata o:title="" r:id="rId192"/>
            </v:shape>
            <v:shape id="_x0000_s602" style="position:absolute;left:239;top:278;width:6465;height:1920;" filled="false" stroked="false" type="#_x0000_t202">
              <v:fill on="false"/>
              <v:stroke on="false"/>
              <v:path/>
              <v:imagedata o:title=""/>
              <o:lock v:ext="edit" aspectratio="false"/>
              <v:textbox inset="0mm,0mm,0mm,0mm">
                <w:txbxContent>
                  <w:p>
                    <w:pPr>
                      <w:spacing w:before="19" w:line="229" w:lineRule="auto"/>
                      <w:jc w:val="right"/>
                      <w:rPr>
                        <w:rFonts w:ascii="Times New Roman" w:hAnsi="Times New Roman" w:eastAsia="Times New Roman" w:cs="Times New Roman"/>
                        <w:sz w:val="20"/>
                        <w:szCs w:val="20"/>
                      </w:rPr>
                    </w:pPr>
                    <w:r>
                      <w:rPr>
                        <w:rFonts w:ascii="SimSun" w:hAnsi="SimSun" w:eastAsia="SimSun" w:cs="SimSun"/>
                        <w:sz w:val="20"/>
                        <w:szCs w:val="20"/>
                        <w:spacing w:val="-16"/>
                      </w:rPr>
                      <w:t>定义</w:t>
                    </w:r>
                    <w:r>
                      <w:rPr>
                        <w:rFonts w:ascii="Times New Roman" w:hAnsi="Times New Roman" w:eastAsia="Times New Roman" w:cs="Times New Roman"/>
                        <w:sz w:val="20"/>
                        <w:szCs w:val="20"/>
                        <w:spacing w:val="-16"/>
                      </w:rPr>
                      <w:t>D     </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测量</w:t>
                    </w:r>
                    <w:r>
                      <w:rPr>
                        <w:rFonts w:ascii="Times New Roman" w:hAnsi="Times New Roman" w:eastAsia="Times New Roman" w:cs="Times New Roman"/>
                        <w:sz w:val="20"/>
                        <w:szCs w:val="20"/>
                        <w:spacing w:val="-15"/>
                      </w:rPr>
                      <w:t>M</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5"/>
                      </w:rPr>
                      <w:t>分析A</w:t>
                    </w:r>
                    <w:r>
                      <w:rPr>
                        <w:rFonts w:ascii="SimSun" w:hAnsi="SimSun" w:eastAsia="SimSun" w:cs="SimSun"/>
                        <w:sz w:val="20"/>
                        <w:szCs w:val="20"/>
                        <w:spacing w:val="11"/>
                      </w:rPr>
                      <w:t xml:space="preserve">         </w:t>
                    </w:r>
                    <w:r>
                      <w:rPr>
                        <w:rFonts w:ascii="SimSun" w:hAnsi="SimSun" w:eastAsia="SimSun" w:cs="SimSun"/>
                        <w:sz w:val="20"/>
                        <w:szCs w:val="20"/>
                        <w:spacing w:val="-15"/>
                      </w:rPr>
                      <w:t>改进1</w:t>
                    </w:r>
                    <w:r>
                      <w:rPr>
                        <w:rFonts w:ascii="SimSun" w:hAnsi="SimSun" w:eastAsia="SimSun" w:cs="SimSun"/>
                        <w:sz w:val="20"/>
                        <w:szCs w:val="20"/>
                        <w:spacing w:val="8"/>
                      </w:rPr>
                      <w:t xml:space="preserve">         </w:t>
                    </w:r>
                    <w:r>
                      <w:rPr>
                        <w:rFonts w:ascii="SimSun" w:hAnsi="SimSun" w:eastAsia="SimSun" w:cs="SimSun"/>
                        <w:sz w:val="20"/>
                        <w:szCs w:val="20"/>
                        <w:spacing w:val="-15"/>
                      </w:rPr>
                      <w:t>控制</w:t>
                    </w:r>
                    <w:r>
                      <w:rPr>
                        <w:rFonts w:ascii="Times New Roman" w:hAnsi="Times New Roman" w:eastAsia="Times New Roman" w:cs="Times New Roman"/>
                        <w:sz w:val="20"/>
                        <w:szCs w:val="20"/>
                        <w:spacing w:val="-7"/>
                      </w:rPr>
                      <w:t>C</w:t>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ind w:left="20"/>
                      <w:spacing w:before="65" w:line="194" w:lineRule="auto"/>
                      <w:rPr>
                        <w:rFonts w:ascii="SimSun" w:hAnsi="SimSun" w:eastAsia="SimSun" w:cs="SimSun"/>
                        <w:sz w:val="20"/>
                        <w:szCs w:val="20"/>
                      </w:rPr>
                    </w:pPr>
                    <w:r>
                      <w:rPr>
                        <w:rFonts w:ascii="SimSun" w:hAnsi="SimSun" w:eastAsia="SimSun" w:cs="SimSun"/>
                        <w:sz w:val="20"/>
                        <w:szCs w:val="20"/>
                        <w:spacing w:val="-19"/>
                        <w:w w:val="97"/>
                      </w:rPr>
                      <w:t>确定客户需求</w:t>
                    </w:r>
                  </w:p>
                  <w:p>
                    <w:pPr>
                      <w:ind w:left="20"/>
                      <w:spacing w:line="175" w:lineRule="auto"/>
                      <w:rPr>
                        <w:rFonts w:ascii="SimSun" w:hAnsi="SimSun" w:eastAsia="SimSun" w:cs="SimSun"/>
                        <w:sz w:val="20"/>
                        <w:szCs w:val="20"/>
                      </w:rPr>
                    </w:pPr>
                    <w:r>
                      <w:rPr>
                        <w:rFonts w:ascii="SimSun" w:hAnsi="SimSun" w:eastAsia="SimSun" w:cs="SimSun"/>
                        <w:sz w:val="20"/>
                        <w:szCs w:val="20"/>
                        <w:spacing w:val="-23"/>
                      </w:rPr>
                      <w:t>定义项目范围</w:t>
                    </w:r>
                  </w:p>
                  <w:p>
                    <w:pPr>
                      <w:ind w:left="20"/>
                      <w:spacing w:line="220" w:lineRule="auto"/>
                      <w:rPr>
                        <w:rFonts w:ascii="SimSun" w:hAnsi="SimSun" w:eastAsia="SimSun" w:cs="SimSun"/>
                        <w:sz w:val="20"/>
                        <w:szCs w:val="20"/>
                      </w:rPr>
                    </w:pPr>
                    <w:r>
                      <w:rPr>
                        <w:rFonts w:ascii="SimSun" w:hAnsi="SimSun" w:eastAsia="SimSun" w:cs="SimSun"/>
                        <w:sz w:val="20"/>
                        <w:szCs w:val="20"/>
                        <w:spacing w:val="-19"/>
                        <w:w w:val="97"/>
                      </w:rPr>
                      <w:t>准备所需资源</w:t>
                    </w:r>
                  </w:p>
                </w:txbxContent>
              </v:textbox>
            </v:shape>
            <v:shape id="_x0000_s604" style="position:absolute;left:3079;top:1656;width:1088;height:432;" filled="false" stroked="false" type="#_x0000_t202">
              <v:fill on="false"/>
              <v:stroke on="false"/>
              <v:path/>
              <v:imagedata o:title=""/>
              <o:lock v:ext="edit" aspectratio="false"/>
              <v:textbox inset="0mm,0mm,0mm,0mm">
                <w:txbxContent>
                  <w:p>
                    <w:pPr>
                      <w:ind w:left="20" w:right="20"/>
                      <w:spacing w:before="19" w:line="199" w:lineRule="auto"/>
                      <w:rPr>
                        <w:rFonts w:ascii="SimSun" w:hAnsi="SimSun" w:eastAsia="SimSun" w:cs="SimSun"/>
                        <w:sz w:val="20"/>
                        <w:szCs w:val="20"/>
                      </w:rPr>
                    </w:pPr>
                    <w:r>
                      <w:rPr>
                        <w:rFonts w:ascii="SimSun" w:hAnsi="SimSun" w:eastAsia="SimSun" w:cs="SimSun"/>
                        <w:sz w:val="20"/>
                        <w:szCs w:val="20"/>
                        <w:spacing w:val="-15"/>
                        <w:w w:val="93"/>
                      </w:rPr>
                      <w:t>进行评估分析</w:t>
                    </w:r>
                    <w:r>
                      <w:rPr>
                        <w:rFonts w:ascii="SimSun" w:hAnsi="SimSun" w:eastAsia="SimSun" w:cs="SimSun"/>
                        <w:sz w:val="20"/>
                        <w:szCs w:val="20"/>
                        <w:spacing w:val="10"/>
                      </w:rPr>
                      <w:t xml:space="preserve"> </w:t>
                    </w:r>
                    <w:r>
                      <w:rPr>
                        <w:rFonts w:ascii="SimSun" w:hAnsi="SimSun" w:eastAsia="SimSun" w:cs="SimSun"/>
                        <w:sz w:val="20"/>
                        <w:szCs w:val="20"/>
                        <w:spacing w:val="-26"/>
                      </w:rPr>
                      <w:t>找出问题原因</w:t>
                    </w:r>
                  </w:p>
                </w:txbxContent>
              </v:textbox>
            </v:shape>
            <v:shape id="_x0000_s606" style="position:absolute;left:4500;top:1658;width:1089;height:430;" filled="false" stroked="false" type="#_x0000_t202">
              <v:fill on="false"/>
              <v:stroke on="false"/>
              <v:path/>
              <v:imagedata o:title=""/>
              <o:lock v:ext="edit" aspectratio="false"/>
              <v:textbox inset="0mm,0mm,0mm,0mm">
                <w:txbxContent>
                  <w:p>
                    <w:pPr>
                      <w:ind w:left="29" w:right="20" w:hanging="9"/>
                      <w:spacing w:before="20" w:line="197" w:lineRule="auto"/>
                      <w:rPr>
                        <w:rFonts w:ascii="SimSun" w:hAnsi="SimSun" w:eastAsia="SimSun" w:cs="SimSun"/>
                        <w:sz w:val="20"/>
                        <w:szCs w:val="20"/>
                      </w:rPr>
                    </w:pPr>
                    <w:r>
                      <w:rPr>
                        <w:rFonts w:ascii="SimSun" w:hAnsi="SimSun" w:eastAsia="SimSun" w:cs="SimSun"/>
                        <w:sz w:val="20"/>
                        <w:szCs w:val="20"/>
                        <w:spacing w:val="-14"/>
                        <w:w w:val="94"/>
                      </w:rPr>
                      <w:t>实施改进措施</w:t>
                    </w:r>
                    <w:r>
                      <w:rPr>
                        <w:rFonts w:ascii="SimSun" w:hAnsi="SimSun" w:eastAsia="SimSun" w:cs="SimSun"/>
                        <w:sz w:val="20"/>
                        <w:szCs w:val="20"/>
                        <w:spacing w:val="3"/>
                      </w:rPr>
                      <w:t xml:space="preserve"> </w:t>
                    </w:r>
                    <w:r>
                      <w:rPr>
                        <w:rFonts w:ascii="SimSun" w:hAnsi="SimSun" w:eastAsia="SimSun" w:cs="SimSun"/>
                        <w:sz w:val="20"/>
                        <w:szCs w:val="20"/>
                        <w:spacing w:val="-15"/>
                        <w:w w:val="93"/>
                      </w:rPr>
                      <w:t>提升数据质量</w:t>
                    </w:r>
                  </w:p>
                </w:txbxContent>
              </v:textbox>
            </v:shape>
            <v:shape id="_x0000_s608" style="position:absolute;left:1660;top:1658;width:1088;height:430;" filled="false" stroked="false" type="#_x0000_t202">
              <v:fill on="false"/>
              <v:stroke on="false"/>
              <v:path/>
              <v:imagedata o:title=""/>
              <o:lock v:ext="edit" aspectratio="false"/>
              <v:textbox inset="0mm,0mm,0mm,0mm">
                <w:txbxContent>
                  <w:p>
                    <w:pPr>
                      <w:ind w:left="60" w:right="20" w:hanging="40"/>
                      <w:spacing w:before="20" w:line="197" w:lineRule="auto"/>
                      <w:rPr>
                        <w:rFonts w:ascii="SimSun" w:hAnsi="SimSun" w:eastAsia="SimSun" w:cs="SimSun"/>
                        <w:sz w:val="20"/>
                        <w:szCs w:val="20"/>
                      </w:rPr>
                    </w:pPr>
                    <w:r>
                      <w:rPr>
                        <w:rFonts w:ascii="SimSun" w:hAnsi="SimSun" w:eastAsia="SimSun" w:cs="SimSun"/>
                        <w:sz w:val="20"/>
                        <w:szCs w:val="20"/>
                        <w:spacing w:val="-15"/>
                        <w:w w:val="94"/>
                      </w:rPr>
                      <w:t>测量数据质量</w:t>
                    </w:r>
                    <w:r>
                      <w:rPr>
                        <w:rFonts w:ascii="SimSun" w:hAnsi="SimSun" w:eastAsia="SimSun" w:cs="SimSun"/>
                        <w:sz w:val="20"/>
                        <w:szCs w:val="20"/>
                        <w:spacing w:val="7"/>
                      </w:rPr>
                      <w:t xml:space="preserve"> </w:t>
                    </w:r>
                    <w:r>
                      <w:rPr>
                        <w:rFonts w:ascii="SimSun" w:hAnsi="SimSun" w:eastAsia="SimSun" w:cs="SimSun"/>
                        <w:sz w:val="20"/>
                        <w:szCs w:val="20"/>
                        <w:spacing w:val="-19"/>
                        <w:w w:val="93"/>
                      </w:rPr>
                      <w:t>了解数据现状</w:t>
                    </w:r>
                  </w:p>
                </w:txbxContent>
              </v:textbox>
            </v:shape>
            <v:shape id="_x0000_s610" style="position:absolute;left:5919;top:1649;width:1075;height:429;" filled="false" stroked="false" type="#_x0000_t202">
              <v:fill on="false"/>
              <v:stroke on="false"/>
              <v:path/>
              <v:imagedata o:title=""/>
              <o:lock v:ext="edit" aspectratio="false"/>
              <v:textbox inset="0mm,0mm,0mm,0mm">
                <w:txbxContent>
                  <w:p>
                    <w:pPr>
                      <w:ind w:left="20" w:right="20"/>
                      <w:spacing w:before="20" w:line="197" w:lineRule="auto"/>
                      <w:rPr>
                        <w:rFonts w:ascii="SimSun" w:hAnsi="SimSun" w:eastAsia="SimSun" w:cs="SimSun"/>
                        <w:sz w:val="20"/>
                        <w:szCs w:val="20"/>
                      </w:rPr>
                    </w:pPr>
                    <w:r>
                      <w:rPr>
                        <w:rFonts w:ascii="SimSun" w:hAnsi="SimSun" w:eastAsia="SimSun" w:cs="SimSun"/>
                        <w:sz w:val="20"/>
                        <w:szCs w:val="20"/>
                        <w:spacing w:val="-13"/>
                        <w:w w:val="92"/>
                      </w:rPr>
                      <w:t>建立推广计划</w:t>
                    </w:r>
                    <w:r>
                      <w:rPr>
                        <w:rFonts w:ascii="SimSun" w:hAnsi="SimSun" w:eastAsia="SimSun" w:cs="SimSun"/>
                        <w:sz w:val="20"/>
                        <w:szCs w:val="20"/>
                        <w:spacing w:val="5"/>
                      </w:rPr>
                      <w:t xml:space="preserve"> </w:t>
                    </w:r>
                    <w:r>
                      <w:rPr>
                        <w:rFonts w:ascii="SimSun" w:hAnsi="SimSun" w:eastAsia="SimSun" w:cs="SimSun"/>
                        <w:sz w:val="20"/>
                        <w:szCs w:val="20"/>
                        <w:spacing w:val="-15"/>
                        <w:w w:val="93"/>
                      </w:rPr>
                      <w:t>进行长效控制</w:t>
                    </w:r>
                  </w:p>
                </w:txbxContent>
              </v:textbox>
            </v:shape>
          </v:group>
        </w:pict>
      </w:r>
    </w:p>
    <w:p>
      <w:pPr>
        <w:ind w:left="2499"/>
        <w:spacing w:before="98" w:line="219" w:lineRule="auto"/>
        <w:rPr>
          <w:rFonts w:ascii="SimSun" w:hAnsi="SimSun" w:eastAsia="SimSun" w:cs="SimSun"/>
          <w:sz w:val="20"/>
          <w:szCs w:val="20"/>
        </w:rPr>
      </w:pPr>
      <w:r>
        <w:rPr>
          <w:rFonts w:ascii="SimSun" w:hAnsi="SimSun" w:eastAsia="SimSun" w:cs="SimSun"/>
          <w:sz w:val="20"/>
          <w:szCs w:val="20"/>
          <w:spacing w:val="-13"/>
        </w:rPr>
        <w:t>图6</w:t>
      </w:r>
      <w:r>
        <w:rPr>
          <w:rFonts w:ascii="SimSun" w:hAnsi="SimSun" w:eastAsia="SimSun" w:cs="SimSun"/>
          <w:sz w:val="20"/>
          <w:szCs w:val="20"/>
          <w:spacing w:val="-58"/>
        </w:rPr>
        <w:t xml:space="preserve"> </w:t>
      </w:r>
      <w:r>
        <w:rPr>
          <w:rFonts w:ascii="SimSun" w:hAnsi="SimSun" w:eastAsia="SimSun" w:cs="SimSun"/>
          <w:sz w:val="20"/>
          <w:szCs w:val="20"/>
          <w:spacing w:val="-13"/>
        </w:rPr>
        <w:t>-</w:t>
      </w:r>
      <w:r>
        <w:rPr>
          <w:rFonts w:ascii="SimSun" w:hAnsi="SimSun" w:eastAsia="SimSun" w:cs="SimSun"/>
          <w:sz w:val="20"/>
          <w:szCs w:val="20"/>
          <w:spacing w:val="-53"/>
        </w:rPr>
        <w:t xml:space="preserve"> </w:t>
      </w:r>
      <w:r>
        <w:rPr>
          <w:rFonts w:ascii="SimSun" w:hAnsi="SimSun" w:eastAsia="SimSun" w:cs="SimSun"/>
          <w:sz w:val="20"/>
          <w:szCs w:val="20"/>
          <w:spacing w:val="-13"/>
        </w:rPr>
        <w:t>2</w:t>
      </w:r>
      <w:r>
        <w:rPr>
          <w:rFonts w:ascii="SimSun" w:hAnsi="SimSun" w:eastAsia="SimSun" w:cs="SimSun"/>
          <w:sz w:val="20"/>
          <w:szCs w:val="20"/>
          <w:spacing w:val="47"/>
        </w:rPr>
        <w:t xml:space="preserve"> </w:t>
      </w:r>
      <w:r>
        <w:rPr>
          <w:rFonts w:ascii="SimSun" w:hAnsi="SimSun" w:eastAsia="SimSun" w:cs="SimSun"/>
          <w:sz w:val="20"/>
          <w:szCs w:val="20"/>
          <w:spacing w:val="-13"/>
        </w:rPr>
        <w:t>六西格玛数据质量项目管理方法</w:t>
      </w:r>
    </w:p>
    <w:p>
      <w:pPr>
        <w:ind w:left="449"/>
        <w:spacing w:before="223" w:line="219" w:lineRule="auto"/>
        <w:rPr>
          <w:rFonts w:ascii="SimSun" w:hAnsi="SimSun" w:eastAsia="SimSun" w:cs="SimSun"/>
          <w:sz w:val="20"/>
          <w:szCs w:val="20"/>
        </w:rPr>
      </w:pPr>
      <w:r>
        <w:rPr>
          <w:rFonts w:ascii="SimSun" w:hAnsi="SimSun" w:eastAsia="SimSun" w:cs="SimSun"/>
          <w:sz w:val="20"/>
          <w:szCs w:val="20"/>
          <w:spacing w:val="10"/>
        </w:rPr>
        <w:t>由图6-2分析可知，各个阶段的任务如下：</w:t>
      </w:r>
    </w:p>
    <w:p>
      <w:pPr>
        <w:ind w:left="29" w:right="186" w:firstLine="420"/>
        <w:spacing w:before="92" w:line="297" w:lineRule="auto"/>
        <w:rPr>
          <w:rFonts w:ascii="SimSun" w:hAnsi="SimSun" w:eastAsia="SimSun" w:cs="SimSun"/>
          <w:sz w:val="20"/>
          <w:szCs w:val="20"/>
        </w:rPr>
      </w:pPr>
      <w:r>
        <w:rPr>
          <w:rFonts w:ascii="SimSun" w:hAnsi="SimSun" w:eastAsia="SimSun" w:cs="SimSun"/>
          <w:sz w:val="20"/>
          <w:szCs w:val="20"/>
          <w:spacing w:val="6"/>
        </w:rPr>
        <w:t>(1)定义  确定业务需求，定义项目范围，所需的资源，为项目确定以业务需求一致的</w:t>
      </w:r>
      <w:r>
        <w:rPr>
          <w:rFonts w:ascii="SimSun" w:hAnsi="SimSun" w:eastAsia="SimSun" w:cs="SimSun"/>
          <w:sz w:val="20"/>
          <w:szCs w:val="20"/>
          <w:spacing w:val="14"/>
        </w:rPr>
        <w:t xml:space="preserve"> </w:t>
      </w:r>
      <w:r>
        <w:rPr>
          <w:rFonts w:ascii="SimSun" w:hAnsi="SimSun" w:eastAsia="SimSun" w:cs="SimSun"/>
          <w:sz w:val="20"/>
          <w:szCs w:val="20"/>
        </w:rPr>
        <w:t>成功衡量指标，即确定数据质量分析的维度、规则、评估指标等，尤</w:t>
      </w:r>
      <w:r>
        <w:rPr>
          <w:rFonts w:ascii="SimSun" w:hAnsi="SimSun" w:eastAsia="SimSun" w:cs="SimSun"/>
          <w:sz w:val="20"/>
          <w:szCs w:val="20"/>
          <w:spacing w:val="-1"/>
        </w:rPr>
        <w:t>其是内外部数据管理、多</w:t>
      </w:r>
      <w:r>
        <w:rPr>
          <w:rFonts w:ascii="SimSun" w:hAnsi="SimSun" w:eastAsia="SimSun" w:cs="SimSun"/>
          <w:sz w:val="20"/>
          <w:szCs w:val="20"/>
        </w:rPr>
        <w:t xml:space="preserve"> </w:t>
      </w:r>
      <w:r>
        <w:rPr>
          <w:rFonts w:ascii="SimSun" w:hAnsi="SimSun" w:eastAsia="SimSun" w:cs="SimSun"/>
          <w:sz w:val="20"/>
          <w:szCs w:val="20"/>
          <w:spacing w:val="5"/>
        </w:rPr>
        <w:t>源异构数据整合、内外部数据一致性控制、冷数据和热数据的融合</w:t>
      </w:r>
      <w:r>
        <w:rPr>
          <w:rFonts w:ascii="SimSun" w:hAnsi="SimSun" w:eastAsia="SimSun" w:cs="SimSun"/>
          <w:sz w:val="20"/>
          <w:szCs w:val="20"/>
          <w:spacing w:val="4"/>
        </w:rPr>
        <w:t>、数据重用等需求，从而</w:t>
      </w:r>
      <w:r>
        <w:rPr>
          <w:rFonts w:ascii="SimSun" w:hAnsi="SimSun" w:eastAsia="SimSun" w:cs="SimSun"/>
          <w:sz w:val="20"/>
          <w:szCs w:val="20"/>
        </w:rPr>
        <w:t xml:space="preserve"> </w:t>
      </w:r>
      <w:r>
        <w:rPr>
          <w:rFonts w:ascii="SimSun" w:hAnsi="SimSun" w:eastAsia="SimSun" w:cs="SimSun"/>
          <w:sz w:val="20"/>
          <w:szCs w:val="20"/>
          <w:spacing w:val="6"/>
        </w:rPr>
        <w:t>为数据质量分析提供标准和依据。</w:t>
      </w:r>
    </w:p>
    <w:p>
      <w:pPr>
        <w:ind w:left="449"/>
        <w:spacing w:before="114" w:line="219" w:lineRule="auto"/>
        <w:rPr>
          <w:rFonts w:ascii="SimSun" w:hAnsi="SimSun" w:eastAsia="SimSun" w:cs="SimSun"/>
          <w:sz w:val="20"/>
          <w:szCs w:val="20"/>
        </w:rPr>
      </w:pPr>
      <w:r>
        <w:rPr>
          <w:rFonts w:ascii="SimSun" w:hAnsi="SimSun" w:eastAsia="SimSun" w:cs="SimSun"/>
          <w:sz w:val="20"/>
          <w:szCs w:val="20"/>
          <w:spacing w:val="4"/>
        </w:rPr>
        <w:t>(2)测量  根据数据质量测量分析维度、规则等，对选定的数据进行检查。</w:t>
      </w:r>
    </w:p>
    <w:p>
      <w:pPr>
        <w:ind w:left="449"/>
        <w:spacing w:before="101" w:line="360" w:lineRule="exact"/>
        <w:rPr>
          <w:rFonts w:ascii="SimSun" w:hAnsi="SimSun" w:eastAsia="SimSun" w:cs="SimSun"/>
          <w:sz w:val="20"/>
          <w:szCs w:val="20"/>
        </w:rPr>
      </w:pPr>
      <w:r>
        <w:rPr>
          <w:rFonts w:ascii="SimSun" w:hAnsi="SimSun" w:eastAsia="SimSun" w:cs="SimSun"/>
          <w:sz w:val="20"/>
          <w:szCs w:val="20"/>
          <w:spacing w:val="10"/>
          <w:position w:val="12"/>
        </w:rPr>
        <w:t>(3)分析 根据检查的结果，进行评估分析，找出存</w:t>
      </w:r>
      <w:r>
        <w:rPr>
          <w:rFonts w:ascii="SimSun" w:hAnsi="SimSun" w:eastAsia="SimSun" w:cs="SimSun"/>
          <w:sz w:val="20"/>
          <w:szCs w:val="20"/>
          <w:spacing w:val="9"/>
          <w:position w:val="12"/>
        </w:rPr>
        <w:t>在的数据问题，以及问题的主要原</w:t>
      </w:r>
    </w:p>
    <w:p>
      <w:pPr>
        <w:ind w:left="29"/>
        <w:spacing w:before="1" w:line="217" w:lineRule="auto"/>
        <w:rPr>
          <w:rFonts w:ascii="SimSun" w:hAnsi="SimSun" w:eastAsia="SimSun" w:cs="SimSun"/>
          <w:sz w:val="20"/>
          <w:szCs w:val="20"/>
        </w:rPr>
      </w:pPr>
      <w:r>
        <w:rPr>
          <w:rFonts w:ascii="SimSun" w:hAnsi="SimSun" w:eastAsia="SimSun" w:cs="SimSun"/>
          <w:sz w:val="20"/>
          <w:szCs w:val="20"/>
          <w:spacing w:val="1"/>
        </w:rPr>
        <w:t>因，生成并提交数据质量改进方案报告。</w:t>
      </w:r>
    </w:p>
    <w:p>
      <w:pPr>
        <w:ind w:left="449"/>
        <w:spacing w:before="124" w:line="218" w:lineRule="auto"/>
        <w:rPr>
          <w:rFonts w:ascii="SimSun" w:hAnsi="SimSun" w:eastAsia="SimSun" w:cs="SimSun"/>
          <w:sz w:val="20"/>
          <w:szCs w:val="20"/>
        </w:rPr>
      </w:pPr>
      <w:r>
        <w:rPr>
          <w:rFonts w:ascii="SimSun" w:hAnsi="SimSun" w:eastAsia="SimSun" w:cs="SimSun"/>
          <w:sz w:val="20"/>
          <w:szCs w:val="20"/>
          <w:spacing w:val="4"/>
        </w:rPr>
        <w:t>(4)改进  根据数据质量改进方案报告，对数据做出改进，提升数据质量。</w:t>
      </w:r>
    </w:p>
    <w:p>
      <w:pPr>
        <w:ind w:left="29" w:right="201" w:firstLine="420"/>
        <w:spacing w:before="94" w:line="268" w:lineRule="auto"/>
        <w:rPr>
          <w:rFonts w:ascii="SimSun" w:hAnsi="SimSun" w:eastAsia="SimSun" w:cs="SimSun"/>
          <w:sz w:val="20"/>
          <w:szCs w:val="20"/>
        </w:rPr>
      </w:pPr>
      <w:r>
        <w:rPr>
          <w:rFonts w:ascii="SimSun" w:hAnsi="SimSun" w:eastAsia="SimSun" w:cs="SimSun"/>
          <w:sz w:val="20"/>
          <w:szCs w:val="20"/>
          <w:spacing w:val="7"/>
        </w:rPr>
        <w:t>(5)控制</w:t>
      </w:r>
      <w:r>
        <w:rPr>
          <w:rFonts w:ascii="SimSun" w:hAnsi="SimSun" w:eastAsia="SimSun" w:cs="SimSun"/>
          <w:sz w:val="20"/>
          <w:szCs w:val="20"/>
          <w:spacing w:val="93"/>
        </w:rPr>
        <w:t xml:space="preserve"> </w:t>
      </w:r>
      <w:r>
        <w:rPr>
          <w:rFonts w:ascii="SimSun" w:hAnsi="SimSun" w:eastAsia="SimSun" w:cs="SimSun"/>
          <w:sz w:val="20"/>
          <w:szCs w:val="20"/>
          <w:spacing w:val="7"/>
        </w:rPr>
        <w:t>建立长效机制，将质量工作纳入业务流程管理中，保持持续保证</w:t>
      </w:r>
      <w:r>
        <w:rPr>
          <w:rFonts w:ascii="SimSun" w:hAnsi="SimSun" w:eastAsia="SimSun" w:cs="SimSun"/>
          <w:sz w:val="20"/>
          <w:szCs w:val="20"/>
          <w:spacing w:val="6"/>
        </w:rPr>
        <w:t>数据质量的</w:t>
      </w:r>
      <w:r>
        <w:rPr>
          <w:rFonts w:ascii="SimSun" w:hAnsi="SimSun" w:eastAsia="SimSun" w:cs="SimSun"/>
          <w:sz w:val="20"/>
          <w:szCs w:val="20"/>
        </w:rPr>
        <w:t xml:space="preserve"> </w:t>
      </w:r>
      <w:r>
        <w:rPr>
          <w:rFonts w:ascii="SimSun" w:hAnsi="SimSun" w:eastAsia="SimSun" w:cs="SimSun"/>
          <w:sz w:val="20"/>
          <w:szCs w:val="20"/>
          <w:spacing w:val="-3"/>
        </w:rPr>
        <w:t>提升。</w:t>
      </w:r>
    </w:p>
    <w:p>
      <w:pPr>
        <w:pStyle w:val="BodyText"/>
        <w:spacing w:line="306" w:lineRule="auto"/>
        <w:rPr/>
      </w:pPr>
      <w:r/>
    </w:p>
    <w:p>
      <w:pPr>
        <w:ind w:left="453"/>
        <w:spacing w:before="81" w:line="222" w:lineRule="auto"/>
        <w:outlineLvl w:val="1"/>
        <w:rPr>
          <w:rFonts w:ascii="SimHei" w:hAnsi="SimHei" w:eastAsia="SimHei" w:cs="SimHei"/>
          <w:sz w:val="25"/>
          <w:szCs w:val="25"/>
        </w:rPr>
      </w:pPr>
      <w:r>
        <w:rPr>
          <w:rFonts w:ascii="SimHei" w:hAnsi="SimHei" w:eastAsia="SimHei" w:cs="SimHei"/>
          <w:sz w:val="25"/>
          <w:szCs w:val="25"/>
          <w:b/>
          <w:bCs/>
          <w:spacing w:val="-5"/>
        </w:rPr>
        <w:t>6.4.1</w:t>
      </w:r>
      <w:r>
        <w:rPr>
          <w:rFonts w:ascii="SimHei" w:hAnsi="SimHei" w:eastAsia="SimHei" w:cs="SimHei"/>
          <w:sz w:val="25"/>
          <w:szCs w:val="25"/>
          <w:spacing w:val="75"/>
        </w:rPr>
        <w:t xml:space="preserve"> </w:t>
      </w:r>
      <w:r>
        <w:rPr>
          <w:rFonts w:ascii="SimHei" w:hAnsi="SimHei" w:eastAsia="SimHei" w:cs="SimHei"/>
          <w:sz w:val="25"/>
          <w:szCs w:val="25"/>
          <w:b/>
          <w:bCs/>
          <w:spacing w:val="-5"/>
        </w:rPr>
        <w:t>定义阶段</w:t>
      </w:r>
    </w:p>
    <w:p>
      <w:pPr>
        <w:pStyle w:val="BodyText"/>
        <w:spacing w:line="403" w:lineRule="auto"/>
        <w:rPr/>
      </w:pPr>
      <w:r/>
    </w:p>
    <w:p>
      <w:pPr>
        <w:ind w:left="449"/>
        <w:spacing w:before="66" w:line="219" w:lineRule="auto"/>
        <w:rPr>
          <w:rFonts w:ascii="SimSun" w:hAnsi="SimSun" w:eastAsia="SimSun" w:cs="SimSun"/>
          <w:sz w:val="20"/>
          <w:szCs w:val="20"/>
        </w:rPr>
      </w:pPr>
      <w:r>
        <w:rPr>
          <w:rFonts w:ascii="SimSun" w:hAnsi="SimSun" w:eastAsia="SimSun" w:cs="SimSun"/>
          <w:sz w:val="20"/>
          <w:szCs w:val="20"/>
          <w:spacing w:val="10"/>
        </w:rPr>
        <w:t>大数据质量管理定义阶段是规划阶段，主要目的是确定数据质量管理的范围。</w:t>
      </w:r>
      <w:r>
        <w:rPr>
          <w:rFonts w:ascii="SimSun" w:hAnsi="SimSun" w:eastAsia="SimSun" w:cs="SimSun"/>
          <w:sz w:val="20"/>
          <w:szCs w:val="20"/>
          <w:spacing w:val="9"/>
        </w:rPr>
        <w:t>定义阶</w:t>
      </w:r>
    </w:p>
    <w:p>
      <w:pPr>
        <w:spacing w:line="219" w:lineRule="auto"/>
        <w:sectPr>
          <w:pgSz w:w="9980" w:h="14250"/>
          <w:pgMar w:top="400" w:right="1033" w:bottom="400" w:left="540" w:header="0" w:footer="0" w:gutter="0"/>
        </w:sectPr>
        <w:rPr>
          <w:rFonts w:ascii="SimSun" w:hAnsi="SimSun" w:eastAsia="SimSun" w:cs="SimSun"/>
          <w:sz w:val="20"/>
          <w:szCs w:val="20"/>
        </w:rPr>
      </w:pPr>
    </w:p>
    <w:p>
      <w:pPr>
        <w:spacing w:before="66"/>
        <w:rPr/>
      </w:pPr>
      <w:r>
        <w:pict>
          <v:rect id="_x0000_s612" style="position:absolute;margin-left:250pt;margin-top:41.5031pt;mso-position-vertical-relative:page;mso-position-horizontal-relative:page;width:215.5pt;height:0.5pt;z-index:252614656;" o:allowincell="f" fillcolor="#000000" filled="true" stroked="false"/>
        </w:pict>
      </w:r>
      <w:r>
        <w:drawing>
          <wp:anchor distT="0" distB="0" distL="0" distR="0" simplePos="0" relativeHeight="252613632" behindDoc="0" locked="0" layoutInCell="0" allowOverlap="1">
            <wp:simplePos x="0" y="0"/>
            <wp:positionH relativeFrom="page">
              <wp:posOffset>673100</wp:posOffset>
            </wp:positionH>
            <wp:positionV relativeFrom="page">
              <wp:posOffset>546092</wp:posOffset>
            </wp:positionV>
            <wp:extent cx="844550" cy="25425"/>
            <wp:effectExtent l="0" t="0" r="0" b="0"/>
            <wp:wrapNone/>
            <wp:docPr id="284" name="IM 284"/>
            <wp:cNvGraphicFramePr/>
            <a:graphic>
              <a:graphicData uri="http://schemas.openxmlformats.org/drawingml/2006/picture">
                <pic:pic>
                  <pic:nvPicPr>
                    <pic:cNvPr id="284" name="IM 284"/>
                    <pic:cNvPicPr/>
                  </pic:nvPicPr>
                  <pic:blipFill>
                    <a:blip r:embed="rId193"/>
                    <a:stretch>
                      <a:fillRect/>
                    </a:stretch>
                  </pic:blipFill>
                  <pic:spPr>
                    <a:xfrm rot="0">
                      <a:off x="0" y="0"/>
                      <a:ext cx="844550" cy="25425"/>
                    </a:xfrm>
                    <a:prstGeom prst="rect">
                      <a:avLst/>
                    </a:prstGeom>
                  </pic:spPr>
                </pic:pic>
              </a:graphicData>
            </a:graphic>
          </wp:anchor>
        </w:drawing>
      </w:r>
      <w:r/>
    </w:p>
    <w:p>
      <w:pPr>
        <w:sectPr>
          <w:pgSz w:w="10000" w:h="14250"/>
          <w:pgMar w:top="400" w:right="549" w:bottom="400" w:left="1060" w:header="0" w:footer="0" w:gutter="0"/>
          <w:cols w:equalWidth="0" w:num="1">
            <w:col w:w="8391" w:space="0"/>
          </w:cols>
        </w:sectPr>
        <w:rPr/>
      </w:pPr>
    </w:p>
    <w:p>
      <w:pPr>
        <w:spacing w:before="41" w:line="187" w:lineRule="auto"/>
        <w:jc w:val="right"/>
        <w:rPr>
          <w:rFonts w:ascii="SimHei" w:hAnsi="SimHei" w:eastAsia="SimHei" w:cs="SimHei"/>
          <w:sz w:val="20"/>
          <w:szCs w:val="20"/>
        </w:rPr>
      </w:pPr>
      <w:r>
        <w:rPr>
          <w:rFonts w:ascii="SimHei" w:hAnsi="SimHei" w:eastAsia="SimHei" w:cs="SimHei"/>
          <w:sz w:val="20"/>
          <w:szCs w:val="20"/>
          <w:spacing w:val="-14"/>
        </w:rPr>
        <w:t>|1</w:t>
      </w:r>
      <w:r>
        <w:rPr>
          <w:rFonts w:ascii="SimHei" w:hAnsi="SimHei" w:eastAsia="SimHei" w:cs="SimHei"/>
          <w:sz w:val="20"/>
          <w:szCs w:val="20"/>
          <w:spacing w:val="-23"/>
        </w:rPr>
        <w:t xml:space="preserve"> </w:t>
      </w:r>
      <w:r>
        <w:rPr>
          <w:rFonts w:ascii="SimHei" w:hAnsi="SimHei" w:eastAsia="SimHei" w:cs="SimHei"/>
          <w:sz w:val="20"/>
          <w:szCs w:val="20"/>
          <w:b/>
          <w:bCs/>
          <w:spacing w:val="-14"/>
        </w:rPr>
        <w:t>28|</w:t>
      </w:r>
    </w:p>
    <w:p>
      <w:pPr>
        <w:pStyle w:val="BodyText"/>
        <w:spacing w:line="14" w:lineRule="auto"/>
        <w:rPr>
          <w:sz w:val="2"/>
        </w:rPr>
      </w:pPr>
      <w:r>
        <w:rPr>
          <w:sz w:val="2"/>
          <w:szCs w:val="2"/>
        </w:rPr>
        <w:br w:type="column"/>
      </w:r>
    </w:p>
    <w:p>
      <w:pPr>
        <w:spacing w:before="39" w:line="187" w:lineRule="auto"/>
        <w:rPr>
          <w:rFonts w:ascii="SimHei" w:hAnsi="SimHei" w:eastAsia="SimHei" w:cs="SimHei"/>
          <w:sz w:val="20"/>
          <w:szCs w:val="20"/>
        </w:rPr>
      </w:pPr>
      <w:bookmarkStart w:name="bookmark94" w:id="90"/>
      <w:bookmarkEnd w:id="90"/>
      <w:r>
        <w:rPr>
          <w:rFonts w:ascii="SimHei" w:hAnsi="SimHei" w:eastAsia="SimHei" w:cs="SimHei"/>
          <w:sz w:val="20"/>
          <w:szCs w:val="20"/>
          <w:b/>
          <w:bCs/>
          <w:spacing w:val="-10"/>
        </w:rPr>
        <w:t>第6章</w:t>
      </w:r>
      <w:r>
        <w:rPr>
          <w:rFonts w:ascii="SimHei" w:hAnsi="SimHei" w:eastAsia="SimHei" w:cs="SimHei"/>
          <w:sz w:val="20"/>
          <w:szCs w:val="20"/>
          <w:spacing w:val="-10"/>
        </w:rPr>
        <w:t xml:space="preserve"> </w:t>
      </w:r>
      <w:r>
        <w:rPr>
          <w:rFonts w:ascii="SimHei" w:hAnsi="SimHei" w:eastAsia="SimHei" w:cs="SimHei"/>
          <w:sz w:val="20"/>
          <w:szCs w:val="20"/>
          <w:b/>
          <w:bCs/>
          <w:spacing w:val="-10"/>
        </w:rPr>
        <w:t>大数据质量管理</w:t>
      </w:r>
    </w:p>
    <w:p>
      <w:pPr>
        <w:spacing w:line="187" w:lineRule="auto"/>
        <w:sectPr>
          <w:type w:val="continuous"/>
          <w:pgSz w:w="10000" w:h="14250"/>
          <w:pgMar w:top="400" w:right="549" w:bottom="400" w:left="1060" w:header="0" w:footer="0" w:gutter="0"/>
          <w:cols w:equalWidth="0" w:num="2">
            <w:col w:w="1885" w:space="7"/>
            <w:col w:w="6498" w:space="0"/>
          </w:cols>
        </w:sectPr>
        <w:rPr>
          <w:rFonts w:ascii="SimHei" w:hAnsi="SimHei" w:eastAsia="SimHei" w:cs="SimHei"/>
          <w:sz w:val="20"/>
          <w:szCs w:val="20"/>
        </w:rPr>
      </w:pPr>
    </w:p>
    <w:p>
      <w:pPr>
        <w:pStyle w:val="BodyText"/>
        <w:spacing w:line="254" w:lineRule="auto"/>
        <w:rPr/>
      </w:pPr>
      <w:r/>
    </w:p>
    <w:p>
      <w:pPr>
        <w:pStyle w:val="BodyText"/>
        <w:spacing w:line="254" w:lineRule="auto"/>
        <w:rPr/>
      </w:pPr>
      <w:r/>
    </w:p>
    <w:p>
      <w:pPr>
        <w:ind w:left="80" w:right="141" w:hanging="40"/>
        <w:spacing w:before="65" w:line="274" w:lineRule="auto"/>
        <w:rPr>
          <w:rFonts w:ascii="SimSun" w:hAnsi="SimSun" w:eastAsia="SimSun" w:cs="SimSun"/>
          <w:sz w:val="20"/>
          <w:szCs w:val="20"/>
        </w:rPr>
      </w:pPr>
      <w:r>
        <w:rPr>
          <w:rFonts w:ascii="SimSun" w:hAnsi="SimSun" w:eastAsia="SimSun" w:cs="SimSun"/>
          <w:sz w:val="20"/>
          <w:szCs w:val="20"/>
          <w:spacing w:val="10"/>
        </w:rPr>
        <w:t>段完成的任务包括确定数据质量管理目标，获取数据质量需求，根据需求内容选择需要控</w:t>
      </w:r>
      <w:r>
        <w:rPr>
          <w:rFonts w:ascii="SimSun" w:hAnsi="SimSun" w:eastAsia="SimSun" w:cs="SimSun"/>
          <w:sz w:val="20"/>
          <w:szCs w:val="20"/>
          <w:spacing w:val="17"/>
        </w:rPr>
        <w:t xml:space="preserve"> </w:t>
      </w:r>
      <w:r>
        <w:rPr>
          <w:rFonts w:ascii="SimSun" w:hAnsi="SimSun" w:eastAsia="SimSun" w:cs="SimSun"/>
          <w:sz w:val="20"/>
          <w:szCs w:val="20"/>
          <w:spacing w:val="6"/>
        </w:rPr>
        <w:t>制数据质量的业务和系统范围和评估方式。</w:t>
      </w:r>
    </w:p>
    <w:p>
      <w:pPr>
        <w:ind w:left="500"/>
        <w:spacing w:before="85" w:line="219" w:lineRule="auto"/>
        <w:rPr>
          <w:rFonts w:ascii="SimSun" w:hAnsi="SimSun" w:eastAsia="SimSun" w:cs="SimSun"/>
          <w:sz w:val="20"/>
          <w:szCs w:val="20"/>
        </w:rPr>
      </w:pPr>
      <w:r>
        <w:rPr>
          <w:rFonts w:ascii="SimSun" w:hAnsi="SimSun" w:eastAsia="SimSun" w:cs="SimSun"/>
          <w:sz w:val="20"/>
          <w:szCs w:val="20"/>
          <w:spacing w:val="17"/>
        </w:rPr>
        <w:t>定义阶段完成的任务如图6-3所示。</w:t>
      </w:r>
    </w:p>
    <w:p>
      <w:pPr>
        <w:pStyle w:val="BodyText"/>
        <w:ind w:firstLine="840"/>
        <w:spacing w:before="164" w:line="3070" w:lineRule="exact"/>
        <w:rPr/>
      </w:pPr>
      <w:r>
        <w:rPr>
          <w:position w:val="-61"/>
        </w:rPr>
        <w:pict>
          <v:group id="_x0000_s614" style="mso-position-vertical-relative:line;mso-position-horizontal-relative:char;width:335.5pt;height:153.55pt;" filled="false" stroked="false" coordsize="6710,3071" coordorigin="0,0">
            <v:shape id="_x0000_s616" style="position:absolute;left:0;top:0;width:6710;height:3071;" filled="false" stroked="false" type="#_x0000_t75">
              <v:imagedata o:title="" r:id="rId194"/>
            </v:shape>
            <v:shape id="_x0000_s618" style="position:absolute;left:2830;top:28;width:3758;height:2860;" filled="false" stroked="false" type="#_x0000_t202">
              <v:fill on="false"/>
              <v:stroke on="false"/>
              <v:path/>
              <v:imagedata o:title=""/>
              <o:lock v:ext="edit" aspectratio="false"/>
              <v:textbox inset="0mm,0mm,0mm,0mm">
                <w:txbxContent>
                  <w:p>
                    <w:pPr>
                      <w:ind w:left="549"/>
                      <w:spacing w:before="20" w:line="220" w:lineRule="auto"/>
                      <w:rPr>
                        <w:rFonts w:ascii="SimSun" w:hAnsi="SimSun" w:eastAsia="SimSun" w:cs="SimSun"/>
                        <w:sz w:val="20"/>
                        <w:szCs w:val="20"/>
                      </w:rPr>
                    </w:pPr>
                    <w:r>
                      <w:rPr>
                        <w:rFonts w:ascii="SimSun" w:hAnsi="SimSun" w:eastAsia="SimSun" w:cs="SimSun"/>
                        <w:sz w:val="20"/>
                        <w:szCs w:val="20"/>
                        <w:spacing w:val="-20"/>
                      </w:rPr>
                      <w:t>定义阶段</w:t>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left="89"/>
                      <w:spacing w:before="65" w:line="185" w:lineRule="auto"/>
                      <w:rPr>
                        <w:rFonts w:ascii="SimSun" w:hAnsi="SimSun" w:eastAsia="SimSun" w:cs="SimSun"/>
                        <w:sz w:val="20"/>
                        <w:szCs w:val="20"/>
                      </w:rPr>
                    </w:pPr>
                    <w:r>
                      <w:rPr>
                        <w:rFonts w:ascii="Times New Roman" w:hAnsi="Times New Roman" w:eastAsia="Times New Roman" w:cs="Times New Roman"/>
                        <w:sz w:val="20"/>
                        <w:szCs w:val="20"/>
                        <w:spacing w:val="-15"/>
                        <w:w w:val="98"/>
                      </w:rPr>
                      <w:t>D3</w:t>
                    </w:r>
                    <w:r>
                      <w:rPr>
                        <w:rFonts w:ascii="SimSun" w:hAnsi="SimSun" w:eastAsia="SimSun" w:cs="SimSun"/>
                        <w:sz w:val="20"/>
                        <w:szCs w:val="20"/>
                        <w:spacing w:val="-15"/>
                        <w:w w:val="98"/>
                      </w:rPr>
                      <w:t>定义数据</w:t>
                    </w:r>
                  </w:p>
                  <w:p>
                    <w:pPr>
                      <w:ind w:left="20"/>
                      <w:spacing w:line="219" w:lineRule="auto"/>
                      <w:rPr>
                        <w:rFonts w:ascii="SimSun" w:hAnsi="SimSun" w:eastAsia="SimSun" w:cs="SimSun"/>
                        <w:sz w:val="20"/>
                        <w:szCs w:val="20"/>
                      </w:rPr>
                    </w:pPr>
                    <w:r>
                      <w:rPr>
                        <w:rFonts w:ascii="SimSun" w:hAnsi="SimSun" w:eastAsia="SimSun" w:cs="SimSun"/>
                        <w:sz w:val="20"/>
                        <w:szCs w:val="20"/>
                        <w:spacing w:val="-20"/>
                        <w:w w:val="98"/>
                      </w:rPr>
                      <w:t>质量管理范围</w:t>
                    </w:r>
                  </w:p>
                  <w:p>
                    <w:pPr>
                      <w:ind w:left="1429"/>
                      <w:spacing w:before="122" w:line="185" w:lineRule="auto"/>
                      <w:rPr>
                        <w:rFonts w:ascii="SimSun" w:hAnsi="SimSun" w:eastAsia="SimSun" w:cs="SimSun"/>
                        <w:sz w:val="20"/>
                        <w:szCs w:val="20"/>
                      </w:rPr>
                    </w:pPr>
                    <w:r>
                      <w:rPr>
                        <w:rFonts w:ascii="Times New Roman" w:hAnsi="Times New Roman" w:eastAsia="Times New Roman" w:cs="Times New Roman"/>
                        <w:sz w:val="20"/>
                        <w:szCs w:val="20"/>
                        <w:spacing w:val="-14"/>
                        <w:w w:val="98"/>
                      </w:rPr>
                      <w:t>D4</w:t>
                    </w:r>
                    <w:r>
                      <w:rPr>
                        <w:rFonts w:ascii="SimSun" w:hAnsi="SimSun" w:eastAsia="SimSun" w:cs="SimSun"/>
                        <w:sz w:val="20"/>
                        <w:szCs w:val="20"/>
                        <w:spacing w:val="-14"/>
                        <w:w w:val="98"/>
                      </w:rPr>
                      <w:t>定义数据</w:t>
                    </w:r>
                  </w:p>
                  <w:p>
                    <w:pPr>
                      <w:ind w:left="1359"/>
                      <w:spacing w:line="220" w:lineRule="auto"/>
                      <w:rPr>
                        <w:rFonts w:ascii="SimSun" w:hAnsi="SimSun" w:eastAsia="SimSun" w:cs="SimSun"/>
                        <w:sz w:val="20"/>
                        <w:szCs w:val="20"/>
                      </w:rPr>
                    </w:pPr>
                    <w:r>
                      <w:rPr>
                        <w:rFonts w:ascii="SimSun" w:hAnsi="SimSun" w:eastAsia="SimSun" w:cs="SimSun"/>
                        <w:sz w:val="20"/>
                        <w:szCs w:val="20"/>
                        <w:spacing w:val="-15"/>
                        <w:w w:val="94"/>
                      </w:rPr>
                      <w:t>质量分析维度</w:t>
                    </w:r>
                  </w:p>
                  <w:p>
                    <w:pPr>
                      <w:ind w:left="2709" w:right="20" w:firstLine="40"/>
                      <w:spacing w:before="130" w:line="203" w:lineRule="auto"/>
                      <w:rPr>
                        <w:rFonts w:ascii="SimSun" w:hAnsi="SimSun" w:eastAsia="SimSun" w:cs="SimSun"/>
                        <w:sz w:val="20"/>
                        <w:szCs w:val="20"/>
                      </w:rPr>
                    </w:pPr>
                    <w:r>
                      <w:rPr>
                        <w:rFonts w:ascii="Times New Roman" w:hAnsi="Times New Roman" w:eastAsia="Times New Roman" w:cs="Times New Roman"/>
                        <w:sz w:val="20"/>
                        <w:szCs w:val="20"/>
                        <w:spacing w:val="-16"/>
                        <w:w w:val="98"/>
                      </w:rPr>
                      <w:t>D5</w:t>
                    </w:r>
                    <w:r>
                      <w:rPr>
                        <w:rFonts w:ascii="SimSun" w:hAnsi="SimSun" w:eastAsia="SimSun" w:cs="SimSun"/>
                        <w:sz w:val="20"/>
                        <w:szCs w:val="20"/>
                        <w:spacing w:val="-16"/>
                        <w:w w:val="98"/>
                      </w:rPr>
                      <w:t>定义数据</w:t>
                    </w:r>
                    <w:r>
                      <w:rPr>
                        <w:rFonts w:ascii="SimSun" w:hAnsi="SimSun" w:eastAsia="SimSun" w:cs="SimSun"/>
                        <w:sz w:val="20"/>
                        <w:szCs w:val="20"/>
                        <w:spacing w:val="2"/>
                      </w:rPr>
                      <w:t xml:space="preserve"> </w:t>
                    </w:r>
                    <w:r>
                      <w:rPr>
                        <w:rFonts w:ascii="SimSun" w:hAnsi="SimSun" w:eastAsia="SimSun" w:cs="SimSun"/>
                        <w:sz w:val="20"/>
                        <w:szCs w:val="20"/>
                        <w:spacing w:val="-14"/>
                        <w:w w:val="92"/>
                      </w:rPr>
                      <w:t>质量测量基准</w:t>
                    </w:r>
                  </w:p>
                </w:txbxContent>
              </v:textbox>
            </v:shape>
            <v:shape id="_x0000_s620" style="position:absolute;left:169;top:187;width:2368;height:1010;" filled="false" stroked="false" type="#_x0000_t202">
              <v:fill on="false"/>
              <v:stroke on="false"/>
              <v:path/>
              <v:imagedata o:title=""/>
              <o:lock v:ext="edit" aspectratio="false"/>
              <v:textbox inset="0mm,0mm,0mm,0mm">
                <w:txbxContent>
                  <w:p>
                    <w:pPr>
                      <w:ind w:left="60"/>
                      <w:spacing w:before="19" w:line="185" w:lineRule="auto"/>
                      <w:rPr>
                        <w:rFonts w:ascii="SimSun" w:hAnsi="SimSun" w:eastAsia="SimSun" w:cs="SimSun"/>
                        <w:sz w:val="20"/>
                        <w:szCs w:val="20"/>
                      </w:rPr>
                    </w:pPr>
                    <w:r>
                      <w:rPr>
                        <w:rFonts w:ascii="Times New Roman" w:hAnsi="Times New Roman" w:eastAsia="Times New Roman" w:cs="Times New Roman"/>
                        <w:sz w:val="20"/>
                        <w:szCs w:val="20"/>
                        <w:spacing w:val="-16"/>
                      </w:rPr>
                      <w:t>D1</w:t>
                    </w:r>
                    <w:r>
                      <w:rPr>
                        <w:rFonts w:ascii="SimSun" w:hAnsi="SimSun" w:eastAsia="SimSun" w:cs="SimSun"/>
                        <w:sz w:val="20"/>
                        <w:szCs w:val="20"/>
                        <w:spacing w:val="-16"/>
                      </w:rPr>
                      <w:t>定义数据</w:t>
                    </w:r>
                  </w:p>
                  <w:p>
                    <w:pPr>
                      <w:ind w:left="20"/>
                      <w:spacing w:line="219" w:lineRule="auto"/>
                      <w:rPr>
                        <w:rFonts w:ascii="SimSun" w:hAnsi="SimSun" w:eastAsia="SimSun" w:cs="SimSun"/>
                        <w:sz w:val="20"/>
                        <w:szCs w:val="20"/>
                      </w:rPr>
                    </w:pPr>
                    <w:r>
                      <w:rPr>
                        <w:rFonts w:ascii="SimSun" w:hAnsi="SimSun" w:eastAsia="SimSun" w:cs="SimSun"/>
                        <w:sz w:val="20"/>
                        <w:szCs w:val="20"/>
                        <w:spacing w:val="-25"/>
                      </w:rPr>
                      <w:t>质量管理目标</w:t>
                    </w:r>
                  </w:p>
                  <w:p>
                    <w:pPr>
                      <w:ind w:left="1340" w:right="20" w:firstLine="50"/>
                      <w:spacing w:before="112" w:line="211" w:lineRule="auto"/>
                      <w:rPr>
                        <w:rFonts w:ascii="SimSun" w:hAnsi="SimSun" w:eastAsia="SimSun" w:cs="SimSun"/>
                        <w:sz w:val="20"/>
                        <w:szCs w:val="20"/>
                      </w:rPr>
                    </w:pPr>
                    <w:r>
                      <w:rPr>
                        <w:rFonts w:ascii="Times New Roman" w:hAnsi="Times New Roman" w:eastAsia="Times New Roman" w:cs="Times New Roman"/>
                        <w:sz w:val="20"/>
                        <w:szCs w:val="20"/>
                        <w:spacing w:val="-14"/>
                        <w:w w:val="97"/>
                      </w:rPr>
                      <w:t>D2</w:t>
                    </w:r>
                    <w:r>
                      <w:rPr>
                        <w:rFonts w:ascii="SimSun" w:hAnsi="SimSun" w:eastAsia="SimSun" w:cs="SimSun"/>
                        <w:sz w:val="20"/>
                        <w:szCs w:val="20"/>
                        <w:spacing w:val="-14"/>
                        <w:w w:val="97"/>
                      </w:rPr>
                      <w:t>定义数据</w:t>
                    </w:r>
                    <w:r>
                      <w:rPr>
                        <w:rFonts w:ascii="SimSun" w:hAnsi="SimSun" w:eastAsia="SimSun" w:cs="SimSun"/>
                        <w:sz w:val="20"/>
                        <w:szCs w:val="20"/>
                      </w:rPr>
                      <w:t xml:space="preserve"> </w:t>
                    </w:r>
                    <w:r>
                      <w:rPr>
                        <w:rFonts w:ascii="SimSun" w:hAnsi="SimSun" w:eastAsia="SimSun" w:cs="SimSun"/>
                        <w:sz w:val="20"/>
                        <w:szCs w:val="20"/>
                        <w:spacing w:val="-16"/>
                        <w:w w:val="91"/>
                      </w:rPr>
                      <w:t>质量管理需求</w:t>
                    </w:r>
                  </w:p>
                </w:txbxContent>
              </v:textbox>
            </v:shape>
          </v:group>
        </w:pict>
      </w:r>
    </w:p>
    <w:p>
      <w:pPr>
        <w:ind w:left="2410"/>
        <w:spacing w:before="99" w:line="219" w:lineRule="auto"/>
        <w:rPr>
          <w:rFonts w:ascii="SimSun" w:hAnsi="SimSun" w:eastAsia="SimSun" w:cs="SimSun"/>
          <w:sz w:val="20"/>
          <w:szCs w:val="20"/>
        </w:rPr>
      </w:pPr>
      <w:r>
        <w:rPr>
          <w:rFonts w:ascii="SimSun" w:hAnsi="SimSun" w:eastAsia="SimSun" w:cs="SimSun"/>
          <w:sz w:val="20"/>
          <w:szCs w:val="20"/>
          <w:spacing w:val="-13"/>
        </w:rPr>
        <w:t>图6-</w:t>
      </w:r>
      <w:r>
        <w:rPr>
          <w:rFonts w:ascii="SimSun" w:hAnsi="SimSun" w:eastAsia="SimSun" w:cs="SimSun"/>
          <w:sz w:val="20"/>
          <w:szCs w:val="20"/>
          <w:spacing w:val="-52"/>
        </w:rPr>
        <w:t xml:space="preserve"> </w:t>
      </w:r>
      <w:r>
        <w:rPr>
          <w:rFonts w:ascii="SimSun" w:hAnsi="SimSun" w:eastAsia="SimSun" w:cs="SimSun"/>
          <w:sz w:val="20"/>
          <w:szCs w:val="20"/>
          <w:spacing w:val="-13"/>
        </w:rPr>
        <w:t>3</w:t>
      </w:r>
      <w:r>
        <w:rPr>
          <w:rFonts w:ascii="SimSun" w:hAnsi="SimSun" w:eastAsia="SimSun" w:cs="SimSun"/>
          <w:sz w:val="20"/>
          <w:szCs w:val="20"/>
          <w:spacing w:val="57"/>
        </w:rPr>
        <w:t xml:space="preserve"> </w:t>
      </w:r>
      <w:r>
        <w:rPr>
          <w:rFonts w:ascii="SimSun" w:hAnsi="SimSun" w:eastAsia="SimSun" w:cs="SimSun"/>
          <w:sz w:val="20"/>
          <w:szCs w:val="20"/>
          <w:spacing w:val="-13"/>
        </w:rPr>
        <w:t>六西格玛数据质量项目定义阶段任务</w:t>
      </w:r>
    </w:p>
    <w:p>
      <w:pPr>
        <w:ind w:left="542"/>
        <w:spacing w:before="200" w:line="222" w:lineRule="auto"/>
        <w:rPr>
          <w:rFonts w:ascii="SimHei" w:hAnsi="SimHei" w:eastAsia="SimHei" w:cs="SimHei"/>
          <w:sz w:val="20"/>
          <w:szCs w:val="20"/>
        </w:rPr>
      </w:pPr>
      <w:r>
        <w:rPr>
          <w:rFonts w:ascii="SimHei" w:hAnsi="SimHei" w:eastAsia="SimHei" w:cs="SimHei"/>
          <w:sz w:val="20"/>
          <w:szCs w:val="20"/>
          <w:b/>
          <w:bCs/>
          <w:spacing w:val="4"/>
        </w:rPr>
        <w:t>1)D1</w:t>
      </w:r>
      <w:r>
        <w:rPr>
          <w:rFonts w:ascii="SimHei" w:hAnsi="SimHei" w:eastAsia="SimHei" w:cs="SimHei"/>
          <w:sz w:val="20"/>
          <w:szCs w:val="20"/>
          <w:spacing w:val="54"/>
        </w:rPr>
        <w:t xml:space="preserve"> </w:t>
      </w:r>
      <w:r>
        <w:rPr>
          <w:rFonts w:ascii="SimHei" w:hAnsi="SimHei" w:eastAsia="SimHei" w:cs="SimHei"/>
          <w:sz w:val="20"/>
          <w:szCs w:val="20"/>
          <w:b/>
          <w:bCs/>
          <w:spacing w:val="4"/>
        </w:rPr>
        <w:t>定义数据质量管理目标</w:t>
      </w:r>
    </w:p>
    <w:p>
      <w:pPr>
        <w:ind w:left="120" w:right="89" w:firstLine="420"/>
        <w:spacing w:before="113" w:line="288" w:lineRule="auto"/>
        <w:jc w:val="both"/>
        <w:rPr>
          <w:rFonts w:ascii="SimSun" w:hAnsi="SimSun" w:eastAsia="SimSun" w:cs="SimSun"/>
          <w:sz w:val="20"/>
          <w:szCs w:val="20"/>
        </w:rPr>
      </w:pPr>
      <w:r>
        <w:rPr>
          <w:rFonts w:ascii="SimSun" w:hAnsi="SimSun" w:eastAsia="SimSun" w:cs="SimSun"/>
          <w:sz w:val="20"/>
          <w:szCs w:val="20"/>
          <w:spacing w:val="10"/>
        </w:rPr>
        <w:t>数据质量管理是希望通过一系列数据管理手段，在业务</w:t>
      </w:r>
      <w:r>
        <w:rPr>
          <w:rFonts w:ascii="SimSun" w:hAnsi="SimSun" w:eastAsia="SimSun" w:cs="SimSun"/>
          <w:sz w:val="20"/>
          <w:szCs w:val="20"/>
          <w:spacing w:val="9"/>
        </w:rPr>
        <w:t>和技术部门协同配合下，保证</w:t>
      </w:r>
      <w:r>
        <w:rPr>
          <w:rFonts w:ascii="SimSun" w:hAnsi="SimSun" w:eastAsia="SimSun" w:cs="SimSun"/>
          <w:sz w:val="20"/>
          <w:szCs w:val="20"/>
        </w:rPr>
        <w:t xml:space="preserve"> </w:t>
      </w:r>
      <w:r>
        <w:rPr>
          <w:rFonts w:ascii="SimSun" w:hAnsi="SimSun" w:eastAsia="SimSun" w:cs="SimSun"/>
          <w:sz w:val="20"/>
          <w:szCs w:val="20"/>
          <w:spacing w:val="5"/>
        </w:rPr>
        <w:t>数据满足业务流程管理、风险管控和价值创</w:t>
      </w:r>
      <w:r>
        <w:rPr>
          <w:rFonts w:ascii="SimSun" w:hAnsi="SimSun" w:eastAsia="SimSun" w:cs="SimSun"/>
          <w:sz w:val="20"/>
          <w:szCs w:val="20"/>
          <w:spacing w:val="4"/>
        </w:rPr>
        <w:t>新、分析的需要，为设定的业务目标提供数据支</w:t>
      </w:r>
      <w:r>
        <w:rPr>
          <w:rFonts w:ascii="SimSun" w:hAnsi="SimSun" w:eastAsia="SimSun" w:cs="SimSun"/>
          <w:sz w:val="20"/>
          <w:szCs w:val="20"/>
        </w:rPr>
        <w:t xml:space="preserve"> </w:t>
      </w:r>
      <w:r>
        <w:rPr>
          <w:rFonts w:ascii="SimSun" w:hAnsi="SimSun" w:eastAsia="SimSun" w:cs="SimSun"/>
          <w:sz w:val="20"/>
          <w:szCs w:val="20"/>
          <w:spacing w:val="2"/>
        </w:rPr>
        <w:t>持，该目标就是数据质量管理的业务目标。</w:t>
      </w:r>
    </w:p>
    <w:p>
      <w:pPr>
        <w:ind w:left="542"/>
        <w:spacing w:before="90" w:line="222" w:lineRule="auto"/>
        <w:rPr>
          <w:rFonts w:ascii="SimHei" w:hAnsi="SimHei" w:eastAsia="SimHei" w:cs="SimHei"/>
          <w:sz w:val="20"/>
          <w:szCs w:val="20"/>
        </w:rPr>
      </w:pPr>
      <w:r>
        <w:rPr>
          <w:rFonts w:ascii="SimHei" w:hAnsi="SimHei" w:eastAsia="SimHei" w:cs="SimHei"/>
          <w:sz w:val="20"/>
          <w:szCs w:val="20"/>
          <w:b/>
          <w:bCs/>
          <w:spacing w:val="3"/>
        </w:rPr>
        <w:t>2)D2</w:t>
      </w:r>
      <w:r>
        <w:rPr>
          <w:rFonts w:ascii="SimHei" w:hAnsi="SimHei" w:eastAsia="SimHei" w:cs="SimHei"/>
          <w:sz w:val="20"/>
          <w:szCs w:val="20"/>
          <w:spacing w:val="72"/>
        </w:rPr>
        <w:t xml:space="preserve"> </w:t>
      </w:r>
      <w:r>
        <w:rPr>
          <w:rFonts w:ascii="SimHei" w:hAnsi="SimHei" w:eastAsia="SimHei" w:cs="SimHei"/>
          <w:sz w:val="20"/>
          <w:szCs w:val="20"/>
          <w:b/>
          <w:bCs/>
          <w:spacing w:val="3"/>
        </w:rPr>
        <w:t>定义数据质量管理需求</w:t>
      </w:r>
    </w:p>
    <w:p>
      <w:pPr>
        <w:ind w:left="120" w:right="75" w:firstLine="420"/>
        <w:spacing w:before="90" w:line="272" w:lineRule="auto"/>
        <w:rPr>
          <w:rFonts w:ascii="SimSun" w:hAnsi="SimSun" w:eastAsia="SimSun" w:cs="SimSun"/>
          <w:sz w:val="20"/>
          <w:szCs w:val="20"/>
        </w:rPr>
      </w:pPr>
      <w:r>
        <w:rPr>
          <w:rFonts w:ascii="SimSun" w:hAnsi="SimSun" w:eastAsia="SimSun" w:cs="SimSun"/>
          <w:sz w:val="20"/>
          <w:szCs w:val="20"/>
          <w:spacing w:val="10"/>
        </w:rPr>
        <w:t>数据质量管理需求是对数据质量管理目标的细化，从所支持的目标应用功能角度提出</w:t>
      </w:r>
      <w:r>
        <w:rPr>
          <w:rFonts w:ascii="SimSun" w:hAnsi="SimSun" w:eastAsia="SimSun" w:cs="SimSun"/>
          <w:sz w:val="20"/>
          <w:szCs w:val="20"/>
          <w:spacing w:val="3"/>
        </w:rPr>
        <w:t xml:space="preserve"> </w:t>
      </w:r>
      <w:r>
        <w:rPr>
          <w:rFonts w:ascii="SimSun" w:hAnsi="SimSun" w:eastAsia="SimSun" w:cs="SimSun"/>
          <w:sz w:val="20"/>
          <w:szCs w:val="20"/>
          <w:spacing w:val="5"/>
        </w:rPr>
        <w:t>的数据质量范围及状态定义。</w:t>
      </w:r>
    </w:p>
    <w:p>
      <w:pPr>
        <w:ind w:left="120" w:right="70" w:firstLine="419"/>
        <w:spacing w:before="101" w:line="272" w:lineRule="auto"/>
        <w:rPr>
          <w:rFonts w:ascii="SimSun" w:hAnsi="SimSun" w:eastAsia="SimSun" w:cs="SimSun"/>
          <w:sz w:val="20"/>
          <w:szCs w:val="20"/>
        </w:rPr>
      </w:pPr>
      <w:r>
        <w:rPr>
          <w:rFonts w:ascii="SimSun" w:hAnsi="SimSun" w:eastAsia="SimSun" w:cs="SimSun"/>
          <w:sz w:val="20"/>
          <w:szCs w:val="20"/>
          <w:spacing w:val="10"/>
        </w:rPr>
        <w:t>数据质量管理需求是确定数据质量管理范围、设计数据质量规则、选择关键质量评估</w:t>
      </w:r>
      <w:r>
        <w:rPr>
          <w:rFonts w:ascii="SimSun" w:hAnsi="SimSun" w:eastAsia="SimSun" w:cs="SimSun"/>
          <w:sz w:val="20"/>
          <w:szCs w:val="20"/>
          <w:spacing w:val="8"/>
        </w:rPr>
        <w:t xml:space="preserve"> </w:t>
      </w:r>
      <w:r>
        <w:rPr>
          <w:rFonts w:ascii="SimSun" w:hAnsi="SimSun" w:eastAsia="SimSun" w:cs="SimSun"/>
          <w:sz w:val="20"/>
          <w:szCs w:val="20"/>
          <w:spacing w:val="6"/>
        </w:rPr>
        <w:t>指标，是确定数据质量改进方案和持续性进行质量控制的信息基础。</w:t>
      </w:r>
    </w:p>
    <w:p>
      <w:pPr>
        <w:ind w:left="540"/>
        <w:spacing w:before="93" w:line="219" w:lineRule="auto"/>
        <w:rPr>
          <w:rFonts w:ascii="SimSun" w:hAnsi="SimSun" w:eastAsia="SimSun" w:cs="SimSun"/>
          <w:sz w:val="20"/>
          <w:szCs w:val="20"/>
        </w:rPr>
      </w:pPr>
      <w:r>
        <w:rPr>
          <w:rFonts w:ascii="SimSun" w:hAnsi="SimSun" w:eastAsia="SimSun" w:cs="SimSun"/>
          <w:sz w:val="20"/>
          <w:szCs w:val="20"/>
          <w:spacing w:val="5"/>
        </w:rPr>
        <w:t>数据质量需求一般有三种方法。</w:t>
      </w:r>
    </w:p>
    <w:p>
      <w:pPr>
        <w:ind w:left="540"/>
        <w:spacing w:before="113" w:line="219" w:lineRule="auto"/>
        <w:rPr>
          <w:rFonts w:ascii="SimSun" w:hAnsi="SimSun" w:eastAsia="SimSun" w:cs="SimSun"/>
          <w:sz w:val="20"/>
          <w:szCs w:val="20"/>
        </w:rPr>
      </w:pPr>
      <w:r>
        <w:rPr>
          <w:rFonts w:ascii="SimSun" w:hAnsi="SimSun" w:eastAsia="SimSun" w:cs="SimSun"/>
          <w:sz w:val="20"/>
          <w:szCs w:val="20"/>
          <w:spacing w:val="13"/>
        </w:rPr>
        <w:t>(1)经验总结方法</w:t>
      </w:r>
      <w:r>
        <w:rPr>
          <w:rFonts w:ascii="SimSun" w:hAnsi="SimSun" w:eastAsia="SimSun" w:cs="SimSun"/>
          <w:sz w:val="20"/>
          <w:szCs w:val="20"/>
          <w:spacing w:val="48"/>
        </w:rPr>
        <w:t xml:space="preserve"> </w:t>
      </w:r>
      <w:r>
        <w:rPr>
          <w:rFonts w:ascii="SimSun" w:hAnsi="SimSun" w:eastAsia="SimSun" w:cs="SimSun"/>
          <w:sz w:val="20"/>
          <w:szCs w:val="20"/>
          <w:spacing w:val="13"/>
        </w:rPr>
        <w:t>针对已发现的数据质量问题提出质量管理需求。</w:t>
      </w:r>
    </w:p>
    <w:p>
      <w:pPr>
        <w:ind w:left="540"/>
        <w:spacing w:before="72" w:line="380" w:lineRule="exact"/>
        <w:rPr>
          <w:rFonts w:ascii="SimSun" w:hAnsi="SimSun" w:eastAsia="SimSun" w:cs="SimSun"/>
          <w:sz w:val="20"/>
          <w:szCs w:val="20"/>
        </w:rPr>
      </w:pPr>
      <w:r>
        <w:rPr>
          <w:rFonts w:ascii="SimSun" w:hAnsi="SimSun" w:eastAsia="SimSun" w:cs="SimSun"/>
          <w:sz w:val="20"/>
          <w:szCs w:val="20"/>
          <w:spacing w:val="7"/>
          <w:position w:val="13"/>
        </w:rPr>
        <w:t>(2)业务流程、管理需求分析方法</w:t>
      </w:r>
      <w:r>
        <w:rPr>
          <w:rFonts w:ascii="SimSun" w:hAnsi="SimSun" w:eastAsia="SimSun" w:cs="SimSun"/>
          <w:sz w:val="20"/>
          <w:szCs w:val="20"/>
          <w:spacing w:val="1"/>
          <w:position w:val="13"/>
        </w:rPr>
        <w:t xml:space="preserve">  </w:t>
      </w:r>
      <w:r>
        <w:rPr>
          <w:rFonts w:ascii="SimSun" w:hAnsi="SimSun" w:eastAsia="SimSun" w:cs="SimSun"/>
          <w:sz w:val="20"/>
          <w:szCs w:val="20"/>
          <w:spacing w:val="7"/>
          <w:position w:val="13"/>
        </w:rPr>
        <w:t>在分析组织业务流程、</w:t>
      </w:r>
      <w:r>
        <w:rPr>
          <w:rFonts w:ascii="SimSun" w:hAnsi="SimSun" w:eastAsia="SimSun" w:cs="SimSun"/>
          <w:sz w:val="20"/>
          <w:szCs w:val="20"/>
          <w:spacing w:val="6"/>
          <w:position w:val="13"/>
        </w:rPr>
        <w:t>管理需求过程中提取其中数</w:t>
      </w:r>
    </w:p>
    <w:p>
      <w:pPr>
        <w:ind w:left="120"/>
        <w:spacing w:line="219" w:lineRule="auto"/>
        <w:rPr>
          <w:rFonts w:ascii="SimSun" w:hAnsi="SimSun" w:eastAsia="SimSun" w:cs="SimSun"/>
          <w:sz w:val="20"/>
          <w:szCs w:val="20"/>
        </w:rPr>
      </w:pPr>
      <w:r>
        <w:rPr>
          <w:rFonts w:ascii="SimSun" w:hAnsi="SimSun" w:eastAsia="SimSun" w:cs="SimSun"/>
          <w:sz w:val="20"/>
          <w:szCs w:val="20"/>
          <w:spacing w:val="5"/>
        </w:rPr>
        <w:t>据质量要求。</w:t>
      </w:r>
    </w:p>
    <w:p>
      <w:pPr>
        <w:ind w:left="119" w:firstLine="420"/>
        <w:spacing w:before="109" w:line="291" w:lineRule="auto"/>
        <w:rPr>
          <w:rFonts w:ascii="SimSun" w:hAnsi="SimSun" w:eastAsia="SimSun" w:cs="SimSun"/>
          <w:sz w:val="20"/>
          <w:szCs w:val="20"/>
        </w:rPr>
      </w:pPr>
      <w:r>
        <w:rPr>
          <w:rFonts w:ascii="SimSun" w:hAnsi="SimSun" w:eastAsia="SimSun" w:cs="SimSun"/>
          <w:sz w:val="20"/>
          <w:szCs w:val="20"/>
          <w:spacing w:val="6"/>
        </w:rPr>
        <w:t>(3)业务创新、价值创造的分析方法  根据业务战略规划和创新的需求，组织可以通过</w:t>
      </w:r>
      <w:r>
        <w:rPr>
          <w:rFonts w:ascii="SimSun" w:hAnsi="SimSun" w:eastAsia="SimSun" w:cs="SimSun"/>
          <w:sz w:val="20"/>
          <w:szCs w:val="20"/>
          <w:spacing w:val="8"/>
        </w:rPr>
        <w:t xml:space="preserve">  </w:t>
      </w:r>
      <w:r>
        <w:rPr>
          <w:rFonts w:ascii="SimSun" w:hAnsi="SimSun" w:eastAsia="SimSun" w:cs="SimSun"/>
          <w:sz w:val="20"/>
          <w:szCs w:val="20"/>
          <w:spacing w:val="12"/>
        </w:rPr>
        <w:t>借鉴行业或者外部同类业务需求提出初步需求，在结合业务发展过程中，提出详细需求。</w:t>
      </w:r>
      <w:r>
        <w:rPr>
          <w:rFonts w:ascii="SimSun" w:hAnsi="SimSun" w:eastAsia="SimSun" w:cs="SimSun"/>
          <w:sz w:val="20"/>
          <w:szCs w:val="20"/>
          <w:spacing w:val="1"/>
        </w:rPr>
        <w:t xml:space="preserve"> </w:t>
      </w:r>
      <w:r>
        <w:rPr>
          <w:rFonts w:ascii="SimSun" w:hAnsi="SimSun" w:eastAsia="SimSun" w:cs="SimSun"/>
          <w:sz w:val="20"/>
          <w:szCs w:val="20"/>
          <w:spacing w:val="4"/>
        </w:rPr>
        <w:t>例如，某金融组织可以在业务需求的基础上，结合客服中心客户投诉录音进行情感分析，开</w:t>
      </w:r>
      <w:r>
        <w:rPr>
          <w:rFonts w:ascii="SimSun" w:hAnsi="SimSun" w:eastAsia="SimSun" w:cs="SimSun"/>
          <w:sz w:val="20"/>
          <w:szCs w:val="20"/>
          <w:spacing w:val="8"/>
        </w:rPr>
        <w:t xml:space="preserve">  </w:t>
      </w:r>
      <w:r>
        <w:rPr>
          <w:rFonts w:ascii="SimSun" w:hAnsi="SimSun" w:eastAsia="SimSun" w:cs="SimSun"/>
          <w:sz w:val="20"/>
          <w:szCs w:val="20"/>
          <w:spacing w:val="2"/>
        </w:rPr>
        <w:t>发有效的客户服务手段，提高客户的满意度。</w:t>
      </w:r>
    </w:p>
    <w:p>
      <w:pPr>
        <w:ind w:firstLine="130"/>
        <w:spacing w:before="175" w:line="1230" w:lineRule="exact"/>
        <w:rPr/>
      </w:pPr>
      <w:r>
        <w:rPr>
          <w:position w:val="-24"/>
        </w:rPr>
        <w:pict>
          <v:group id="_x0000_s622" style="mso-position-vertical-relative:line;mso-position-horizontal-relative:char;width:409.5pt;height:61.5pt;" filled="false" stroked="false" coordsize="8190,1230" coordorigin="0,0">
            <v:shape id="_x0000_s624" style="position:absolute;left:0;top:0;width:8190;height:1230;" filled="false" stroked="false" type="#_x0000_t75">
              <v:imagedata o:title="" r:id="rId195"/>
            </v:shape>
            <v:shape id="_x0000_s626" style="position:absolute;left:-20;top:-20;width:8230;height:1270;" filled="false" stroked="false" type="#_x0000_t202">
              <v:fill on="false"/>
              <v:stroke on="false"/>
              <v:path/>
              <v:imagedata o:title=""/>
              <o:lock v:ext="edit" aspectratio="false"/>
              <v:textbox inset="0mm,0mm,0mm,0mm">
                <w:txbxContent>
                  <w:p>
                    <w:pPr>
                      <w:ind w:left="2692"/>
                      <w:spacing w:before="174" w:line="222" w:lineRule="auto"/>
                      <w:rPr>
                        <w:rFonts w:ascii="SimHei" w:hAnsi="SimHei" w:eastAsia="SimHei" w:cs="SimHei"/>
                        <w:sz w:val="20"/>
                        <w:szCs w:val="20"/>
                      </w:rPr>
                    </w:pPr>
                    <w:r>
                      <w:rPr>
                        <w:rFonts w:ascii="SimHei" w:hAnsi="SimHei" w:eastAsia="SimHei" w:cs="SimHei"/>
                        <w:sz w:val="20"/>
                        <w:szCs w:val="20"/>
                        <w:b/>
                        <w:bCs/>
                        <w:spacing w:val="3"/>
                      </w:rPr>
                      <w:t>案例：数据质量管理需求的确定</w:t>
                    </w:r>
                  </w:p>
                  <w:p>
                    <w:pPr>
                      <w:ind w:left="630"/>
                      <w:spacing w:before="79" w:line="219" w:lineRule="auto"/>
                      <w:rPr>
                        <w:rFonts w:ascii="FangSong" w:hAnsi="FangSong" w:eastAsia="FangSong" w:cs="FangSong"/>
                        <w:sz w:val="20"/>
                        <w:szCs w:val="20"/>
                      </w:rPr>
                    </w:pPr>
                    <w:r>
                      <w:rPr>
                        <w:rFonts w:ascii="FangSong" w:hAnsi="FangSong" w:eastAsia="FangSong" w:cs="FangSong"/>
                        <w:sz w:val="20"/>
                        <w:szCs w:val="20"/>
                        <w:spacing w:val="1"/>
                      </w:rPr>
                      <w:t>例如，某银行在进行监管资本业务需求分析过程中，发现很多贷款客户</w:t>
                    </w:r>
                    <w:r>
                      <w:rPr>
                        <w:rFonts w:ascii="FangSong" w:hAnsi="FangSong" w:eastAsia="FangSong" w:cs="FangSong"/>
                        <w:sz w:val="20"/>
                        <w:szCs w:val="20"/>
                      </w:rPr>
                      <w:t>地址、联系人</w:t>
                    </w:r>
                  </w:p>
                  <w:p>
                    <w:pPr>
                      <w:ind w:left="220"/>
                      <w:spacing w:before="133" w:line="221" w:lineRule="auto"/>
                      <w:rPr>
                        <w:rFonts w:ascii="FangSong" w:hAnsi="FangSong" w:eastAsia="FangSong" w:cs="FangSong"/>
                        <w:sz w:val="20"/>
                        <w:szCs w:val="20"/>
                      </w:rPr>
                    </w:pPr>
                    <w:r>
                      <w:rPr>
                        <w:rFonts w:ascii="FangSong" w:hAnsi="FangSong" w:eastAsia="FangSong" w:cs="FangSong"/>
                        <w:sz w:val="20"/>
                        <w:szCs w:val="20"/>
                        <w:spacing w:val="-2"/>
                      </w:rPr>
                      <w:t>等基本信息、年销售额等财务信息以及个别债项缺失严重，因此提出如下数据质量要求。</w:t>
                    </w:r>
                  </w:p>
                </w:txbxContent>
              </v:textbox>
            </v:shape>
          </v:group>
        </w:pict>
      </w:r>
    </w:p>
    <w:p>
      <w:pPr>
        <w:spacing w:line="1230" w:lineRule="exact"/>
        <w:sectPr>
          <w:type w:val="continuous"/>
          <w:pgSz w:w="10000" w:h="14250"/>
          <w:pgMar w:top="400" w:right="549" w:bottom="400" w:left="1060" w:header="0" w:footer="0" w:gutter="0"/>
          <w:cols w:equalWidth="0" w:num="1">
            <w:col w:w="8391" w:space="0"/>
          </w:cols>
        </w:sectPr>
        <w:rPr/>
      </w:pPr>
    </w:p>
    <w:p>
      <w:pPr>
        <w:pStyle w:val="BodyText"/>
        <w:spacing w:line="242" w:lineRule="auto"/>
        <w:rPr/>
      </w:pPr>
      <w:r/>
    </w:p>
    <w:p>
      <w:pPr>
        <w:spacing w:before="52" w:line="214" w:lineRule="auto"/>
        <w:tabs>
          <w:tab w:val="left" w:pos="3948"/>
        </w:tabs>
        <w:rPr>
          <w:rFonts w:ascii="Times New Roman" w:hAnsi="Times New Roman" w:eastAsia="Times New Roman" w:cs="Times New Roman"/>
          <w:sz w:val="16"/>
          <w:szCs w:val="16"/>
        </w:rPr>
      </w:pPr>
      <w:r>
        <w:rPr>
          <w:rFonts w:ascii="SimSun" w:hAnsi="SimSun" w:eastAsia="SimSun" w:cs="SimSun"/>
          <w:sz w:val="16"/>
          <w:szCs w:val="16"/>
          <w:strike/>
        </w:rPr>
        <w:tab/>
      </w:r>
      <w:r>
        <w:rPr>
          <w:rFonts w:ascii="SimSun" w:hAnsi="SimSun" w:eastAsia="SimSun" w:cs="SimSun"/>
          <w:sz w:val="16"/>
          <w:szCs w:val="16"/>
          <w:spacing w:val="61"/>
        </w:rPr>
        <w:t xml:space="preserve"> </w:t>
      </w:r>
      <w:r>
        <w:rPr>
          <w:rFonts w:ascii="SimSun" w:hAnsi="SimSun" w:eastAsia="SimSun" w:cs="SimSun"/>
          <w:sz w:val="16"/>
          <w:szCs w:val="16"/>
          <w:spacing w:val="-2"/>
        </w:rPr>
        <w:t>6</w:t>
      </w:r>
      <w:r>
        <w:rPr>
          <w:rFonts w:ascii="SimSun" w:hAnsi="SimSun" w:eastAsia="SimSun" w:cs="SimSun"/>
          <w:sz w:val="16"/>
          <w:szCs w:val="16"/>
          <w:b/>
          <w:bCs/>
          <w:spacing w:val="-2"/>
        </w:rPr>
        <w:t>.4</w:t>
      </w:r>
      <w:r>
        <w:rPr>
          <w:rFonts w:ascii="SimSun" w:hAnsi="SimSun" w:eastAsia="SimSun" w:cs="SimSun"/>
          <w:sz w:val="16"/>
          <w:szCs w:val="16"/>
          <w:spacing w:val="70"/>
        </w:rPr>
        <w:t xml:space="preserve"> </w:t>
      </w:r>
      <w:r>
        <w:rPr>
          <w:rFonts w:ascii="SimSun" w:hAnsi="SimSun" w:eastAsia="SimSun" w:cs="SimSun"/>
          <w:sz w:val="16"/>
          <w:szCs w:val="16"/>
          <w:b/>
          <w:bCs/>
          <w:spacing w:val="-2"/>
        </w:rPr>
        <w:t>大数据质量项目实施方法</w:t>
      </w:r>
      <w:r>
        <w:rPr>
          <w:rFonts w:ascii="SimSun" w:hAnsi="SimSun" w:eastAsia="SimSun" w:cs="SimSun"/>
          <w:sz w:val="16"/>
          <w:szCs w:val="16"/>
          <w:spacing w:val="19"/>
        </w:rPr>
        <w:t xml:space="preserve"> </w:t>
      </w:r>
      <w:r>
        <w:rPr>
          <w:rFonts w:ascii="SimSun" w:hAnsi="SimSun" w:eastAsia="SimSun" w:cs="SimSun"/>
          <w:sz w:val="16"/>
          <w:szCs w:val="16"/>
          <w:b/>
          <w:bCs/>
          <w:spacing w:val="-2"/>
        </w:rPr>
        <w:t>|</w:t>
      </w:r>
      <w:r>
        <w:rPr>
          <w:rFonts w:ascii="SimSun" w:hAnsi="SimSun" w:eastAsia="SimSun" w:cs="SimSun"/>
          <w:sz w:val="16"/>
          <w:szCs w:val="16"/>
          <w:spacing w:val="-2"/>
        </w:rPr>
        <w:t xml:space="preserve"> </w:t>
      </w:r>
      <w:r>
        <w:rPr>
          <w:rFonts w:ascii="Times New Roman" w:hAnsi="Times New Roman" w:eastAsia="Times New Roman" w:cs="Times New Roman"/>
          <w:sz w:val="16"/>
          <w:szCs w:val="16"/>
          <w:spacing w:val="-2"/>
        </w:rPr>
        <w:t>129|      </w:t>
      </w:r>
      <w:r>
        <w:rPr>
          <w:rFonts w:ascii="Times New Roman" w:hAnsi="Times New Roman" w:eastAsia="Times New Roman" w:cs="Times New Roman"/>
          <w:sz w:val="16"/>
          <w:szCs w:val="16"/>
          <w:strike/>
          <w:spacing w:val="-2"/>
        </w:rPr>
        <w:t xml:space="preserve">           </w:t>
      </w:r>
      <w:r>
        <w:rPr>
          <w:rFonts w:ascii="Times New Roman" w:hAnsi="Times New Roman" w:eastAsia="Times New Roman" w:cs="Times New Roman"/>
          <w:sz w:val="16"/>
          <w:szCs w:val="16"/>
          <w:strike/>
          <w:spacing w:val="-3"/>
        </w:rPr>
        <w:t xml:space="preserve">                        </w:t>
      </w:r>
    </w:p>
    <w:p>
      <w:pPr>
        <w:pStyle w:val="BodyText"/>
        <w:spacing w:line="287" w:lineRule="auto"/>
        <w:rPr/>
      </w:pPr>
      <w:r/>
    </w:p>
    <w:p>
      <w:pPr>
        <w:pStyle w:val="BodyText"/>
        <w:spacing w:line="287" w:lineRule="auto"/>
        <w:rPr/>
      </w:pPr>
      <w:r/>
    </w:p>
    <w:p>
      <w:pPr>
        <w:ind w:firstLine="90"/>
        <w:spacing w:line="3310" w:lineRule="exact"/>
        <w:rPr/>
      </w:pPr>
      <w:r>
        <w:rPr>
          <w:position w:val="-66"/>
        </w:rPr>
        <w:pict>
          <v:shape id="_x0000_s628" style="mso-position-vertical-relative:line;mso-position-horizontal-relative:char;width:406.55pt;height:165.5pt;" fillcolor="#E2E2E2" filled="true" stroked="false" type="#_x0000_t202">
            <v:fill on="true"/>
            <v:stroke on="false"/>
            <v:path/>
            <v:imagedata o:title=""/>
            <o:lock v:ext="edit" aspectratio="false"/>
            <v:textbox inset="0mm,0mm,0mm,0mm">
              <w:txbxContent>
                <w:p>
                  <w:pPr>
                    <w:ind w:left="529"/>
                    <w:spacing w:before="124" w:line="389" w:lineRule="exact"/>
                    <w:rPr>
                      <w:rFonts w:ascii="FangSong" w:hAnsi="FangSong" w:eastAsia="FangSong" w:cs="FangSong"/>
                      <w:sz w:val="21"/>
                      <w:szCs w:val="21"/>
                    </w:rPr>
                  </w:pPr>
                  <w:bookmarkStart w:name="bookmark95" w:id="91"/>
                  <w:bookmarkEnd w:id="91"/>
                  <w:bookmarkStart w:name="bookmark96" w:id="92"/>
                  <w:bookmarkEnd w:id="92"/>
                  <w:r>
                    <w:rPr>
                      <w:rFonts w:ascii="FangSong" w:hAnsi="FangSong" w:eastAsia="FangSong" w:cs="FangSong"/>
                      <w:sz w:val="21"/>
                      <w:szCs w:val="21"/>
                      <w:spacing w:val="3"/>
                      <w:position w:val="13"/>
                    </w:rPr>
                    <w:t>根据计算风险加权资产</w:t>
                  </w:r>
                  <w:r>
                    <w:rPr>
                      <w:rFonts w:ascii="Times New Roman" w:hAnsi="Times New Roman" w:eastAsia="Times New Roman" w:cs="Times New Roman"/>
                      <w:sz w:val="21"/>
                      <w:szCs w:val="21"/>
                      <w:position w:val="13"/>
                    </w:rPr>
                    <w:t>RWA</w:t>
                  </w:r>
                  <w:r>
                    <w:rPr>
                      <w:rFonts w:ascii="Times New Roman" w:hAnsi="Times New Roman" w:eastAsia="Times New Roman" w:cs="Times New Roman"/>
                      <w:sz w:val="21"/>
                      <w:szCs w:val="21"/>
                      <w:spacing w:val="3"/>
                      <w:position w:val="13"/>
                    </w:rPr>
                    <w:t>(</w:t>
                  </w:r>
                  <w:r>
                    <w:rPr>
                      <w:rFonts w:ascii="Times New Roman" w:hAnsi="Times New Roman" w:eastAsia="Times New Roman" w:cs="Times New Roman"/>
                      <w:sz w:val="21"/>
                      <w:szCs w:val="21"/>
                      <w:position w:val="13"/>
                    </w:rPr>
                    <w:t>Risk</w:t>
                  </w:r>
                  <w:r>
                    <w:rPr>
                      <w:rFonts w:ascii="Times New Roman" w:hAnsi="Times New Roman" w:eastAsia="Times New Roman" w:cs="Times New Roman"/>
                      <w:sz w:val="21"/>
                      <w:szCs w:val="21"/>
                      <w:spacing w:val="3"/>
                      <w:position w:val="13"/>
                    </w:rPr>
                    <w:t xml:space="preserve">   </w:t>
                  </w:r>
                  <w:r>
                    <w:rPr>
                      <w:rFonts w:ascii="Times New Roman" w:hAnsi="Times New Roman" w:eastAsia="Times New Roman" w:cs="Times New Roman"/>
                      <w:sz w:val="21"/>
                      <w:szCs w:val="21"/>
                      <w:position w:val="13"/>
                    </w:rPr>
                    <w:t>Weighted</w:t>
                  </w:r>
                  <w:r>
                    <w:rPr>
                      <w:rFonts w:ascii="Times New Roman" w:hAnsi="Times New Roman" w:eastAsia="Times New Roman" w:cs="Times New Roman"/>
                      <w:sz w:val="21"/>
                      <w:szCs w:val="21"/>
                      <w:spacing w:val="3"/>
                      <w:position w:val="13"/>
                    </w:rPr>
                    <w:t xml:space="preserve">    </w:t>
                  </w:r>
                  <w:r>
                    <w:rPr>
                      <w:rFonts w:ascii="Times New Roman" w:hAnsi="Times New Roman" w:eastAsia="Times New Roman" w:cs="Times New Roman"/>
                      <w:sz w:val="21"/>
                      <w:szCs w:val="21"/>
                      <w:position w:val="13"/>
                    </w:rPr>
                    <w:t>Assets</w:t>
                  </w:r>
                  <w:r>
                    <w:rPr>
                      <w:rFonts w:ascii="Times New Roman" w:hAnsi="Times New Roman" w:eastAsia="Times New Roman" w:cs="Times New Roman"/>
                      <w:sz w:val="21"/>
                      <w:szCs w:val="21"/>
                      <w:spacing w:val="3"/>
                      <w:position w:val="13"/>
                    </w:rPr>
                    <w:t>)</w:t>
                  </w:r>
                  <w:r>
                    <w:rPr>
                      <w:rFonts w:ascii="FangSong" w:hAnsi="FangSong" w:eastAsia="FangSong" w:cs="FangSong"/>
                      <w:sz w:val="21"/>
                      <w:szCs w:val="21"/>
                      <w:spacing w:val="3"/>
                      <w:position w:val="13"/>
                    </w:rPr>
                    <w:t>时判别中</w:t>
                  </w:r>
                  <w:r>
                    <w:rPr>
                      <w:rFonts w:ascii="FangSong" w:hAnsi="FangSong" w:eastAsia="FangSong" w:cs="FangSong"/>
                      <w:sz w:val="21"/>
                      <w:szCs w:val="21"/>
                      <w:spacing w:val="2"/>
                      <w:position w:val="13"/>
                    </w:rPr>
                    <w:t>小组织客户的业务</w:t>
                  </w:r>
                </w:p>
                <w:p>
                  <w:pPr>
                    <w:ind w:left="140"/>
                    <w:spacing w:line="219" w:lineRule="auto"/>
                    <w:rPr>
                      <w:rFonts w:ascii="FangSong" w:hAnsi="FangSong" w:eastAsia="FangSong" w:cs="FangSong"/>
                      <w:sz w:val="21"/>
                      <w:szCs w:val="21"/>
                    </w:rPr>
                  </w:pPr>
                  <w:r>
                    <w:rPr>
                      <w:rFonts w:ascii="FangSong" w:hAnsi="FangSong" w:eastAsia="FangSong" w:cs="FangSong"/>
                      <w:sz w:val="21"/>
                      <w:szCs w:val="21"/>
                      <w:spacing w:val="-7"/>
                    </w:rPr>
                    <w:t>逻辑功能点，对应的数据质量需求可设定为：</w:t>
                  </w:r>
                </w:p>
                <w:p>
                  <w:pPr>
                    <w:ind w:left="529"/>
                    <w:spacing w:before="101" w:line="220" w:lineRule="auto"/>
                    <w:rPr>
                      <w:rFonts w:ascii="FangSong" w:hAnsi="FangSong" w:eastAsia="FangSong" w:cs="FangSong"/>
                      <w:sz w:val="21"/>
                      <w:szCs w:val="21"/>
                    </w:rPr>
                  </w:pPr>
                  <w:r>
                    <w:rPr>
                      <w:rFonts w:ascii="Times New Roman" w:hAnsi="Times New Roman" w:eastAsia="Times New Roman" w:cs="Times New Roman"/>
                      <w:sz w:val="21"/>
                      <w:szCs w:val="21"/>
                      <w:spacing w:val="-1"/>
                    </w:rPr>
                    <w:t>&gt;   </w:t>
                  </w:r>
                  <w:r>
                    <w:rPr>
                      <w:rFonts w:ascii="FangSong" w:hAnsi="FangSong" w:eastAsia="FangSong" w:cs="FangSong"/>
                      <w:sz w:val="21"/>
                      <w:szCs w:val="21"/>
                      <w:spacing w:val="-1"/>
                    </w:rPr>
                    <w:t>提高债务人基本信息完整性。</w:t>
                  </w:r>
                </w:p>
                <w:p>
                  <w:pPr>
                    <w:ind w:left="529"/>
                    <w:spacing w:before="79" w:line="220" w:lineRule="auto"/>
                    <w:rPr>
                      <w:rFonts w:ascii="FangSong" w:hAnsi="FangSong" w:eastAsia="FangSong" w:cs="FangSong"/>
                      <w:sz w:val="21"/>
                      <w:szCs w:val="21"/>
                    </w:rPr>
                  </w:pPr>
                  <w:r>
                    <w:rPr>
                      <w:rFonts w:ascii="Times New Roman" w:hAnsi="Times New Roman" w:eastAsia="Times New Roman" w:cs="Times New Roman"/>
                      <w:sz w:val="21"/>
                      <w:szCs w:val="21"/>
                      <w:b/>
                      <w:bCs/>
                      <w:spacing w:val="-5"/>
                    </w:rPr>
                    <w:t>&gt;</w:t>
                  </w:r>
                  <w:r>
                    <w:rPr>
                      <w:rFonts w:ascii="Times New Roman" w:hAnsi="Times New Roman" w:eastAsia="Times New Roman" w:cs="Times New Roman"/>
                      <w:sz w:val="21"/>
                      <w:szCs w:val="21"/>
                      <w:b/>
                      <w:bCs/>
                      <w:spacing w:val="15"/>
                      <w:w w:val="101"/>
                    </w:rPr>
                    <w:t xml:space="preserve">   </w:t>
                  </w:r>
                  <w:r>
                    <w:rPr>
                      <w:rFonts w:ascii="FangSong" w:hAnsi="FangSong" w:eastAsia="FangSong" w:cs="FangSong"/>
                      <w:sz w:val="21"/>
                      <w:szCs w:val="21"/>
                      <w:spacing w:val="-5"/>
                    </w:rPr>
                    <w:t>提高组织客户的财务指标数据完整，并按季更新。</w:t>
                  </w:r>
                </w:p>
                <w:p>
                  <w:pPr>
                    <w:ind w:left="529"/>
                    <w:spacing w:before="100" w:line="221" w:lineRule="auto"/>
                    <w:rPr>
                      <w:rFonts w:ascii="FangSong" w:hAnsi="FangSong" w:eastAsia="FangSong" w:cs="FangSong"/>
                      <w:sz w:val="21"/>
                      <w:szCs w:val="21"/>
                    </w:rPr>
                  </w:pPr>
                  <w:r>
                    <w:rPr>
                      <w:rFonts w:ascii="Times New Roman" w:hAnsi="Times New Roman" w:eastAsia="Times New Roman" w:cs="Times New Roman"/>
                      <w:sz w:val="21"/>
                      <w:szCs w:val="21"/>
                      <w:b/>
                      <w:bCs/>
                      <w:spacing w:val="-1"/>
                    </w:rPr>
                    <w:t>&gt;</w:t>
                  </w:r>
                  <w:r>
                    <w:rPr>
                      <w:rFonts w:ascii="Times New Roman" w:hAnsi="Times New Roman" w:eastAsia="Times New Roman" w:cs="Times New Roman"/>
                      <w:sz w:val="21"/>
                      <w:szCs w:val="21"/>
                      <w:b/>
                      <w:bCs/>
                      <w:spacing w:val="12"/>
                    </w:rPr>
                    <w:t xml:space="preserve">   </w:t>
                  </w:r>
                  <w:r>
                    <w:rPr>
                      <w:rFonts w:ascii="FangSong" w:hAnsi="FangSong" w:eastAsia="FangSong" w:cs="FangSong"/>
                      <w:sz w:val="21"/>
                      <w:szCs w:val="21"/>
                      <w:spacing w:val="-1"/>
                    </w:rPr>
                    <w:t>债项基本信息完整。</w:t>
                  </w:r>
                </w:p>
                <w:p>
                  <w:pPr>
                    <w:ind w:left="140" w:right="160" w:firstLine="389"/>
                    <w:spacing w:before="88" w:line="264" w:lineRule="auto"/>
                    <w:rPr>
                      <w:rFonts w:ascii="FangSong" w:hAnsi="FangSong" w:eastAsia="FangSong" w:cs="FangSong"/>
                      <w:sz w:val="21"/>
                      <w:szCs w:val="21"/>
                    </w:rPr>
                  </w:pPr>
                  <w:r>
                    <w:rPr>
                      <w:rFonts w:ascii="FangSong" w:hAnsi="FangSong" w:eastAsia="FangSong" w:cs="FangSong"/>
                      <w:sz w:val="21"/>
                      <w:szCs w:val="21"/>
                      <w:spacing w:val="2"/>
                    </w:rPr>
                    <w:t>除了上述数据质量业务需求外，数据质量管理需求还需要包括管理性的数据质量</w:t>
                  </w:r>
                  <w:r>
                    <w:rPr>
                      <w:rFonts w:ascii="FangSong" w:hAnsi="FangSong" w:eastAsia="FangSong" w:cs="FangSong"/>
                      <w:sz w:val="21"/>
                      <w:szCs w:val="21"/>
                      <w:spacing w:val="18"/>
                    </w:rPr>
                    <w:t xml:space="preserve"> </w:t>
                  </w:r>
                  <w:r>
                    <w:rPr>
                      <w:rFonts w:ascii="FangSong" w:hAnsi="FangSong" w:eastAsia="FangSong" w:cs="FangSong"/>
                      <w:sz w:val="21"/>
                      <w:szCs w:val="21"/>
                      <w:spacing w:val="-6"/>
                    </w:rPr>
                    <w:t>的评估指标需求，该可以设定数据质量评估等级。</w:t>
                  </w:r>
                </w:p>
                <w:p>
                  <w:pPr>
                    <w:ind w:left="140" w:right="160" w:firstLine="389"/>
                    <w:spacing w:before="69" w:line="275" w:lineRule="auto"/>
                    <w:rPr>
                      <w:rFonts w:ascii="FangSong" w:hAnsi="FangSong" w:eastAsia="FangSong" w:cs="FangSong"/>
                      <w:sz w:val="21"/>
                      <w:szCs w:val="21"/>
                    </w:rPr>
                  </w:pPr>
                  <w:r>
                    <w:rPr>
                      <w:rFonts w:ascii="FangSong" w:hAnsi="FangSong" w:eastAsia="FangSong" w:cs="FangSong"/>
                      <w:sz w:val="21"/>
                      <w:szCs w:val="21"/>
                      <w:spacing w:val="-14"/>
                    </w:rPr>
                    <w:t>数据质量问题等级典型地可分为五级：非常严重、严重、不足、关</w:t>
                  </w:r>
                  <w:r>
                    <w:rPr>
                      <w:rFonts w:ascii="FangSong" w:hAnsi="FangSong" w:eastAsia="FangSong" w:cs="FangSong"/>
                      <w:sz w:val="21"/>
                      <w:szCs w:val="21"/>
                      <w:spacing w:val="-15"/>
                    </w:rPr>
                    <w:t>注、正常，在数据质</w:t>
                  </w:r>
                  <w:r>
                    <w:rPr>
                      <w:rFonts w:ascii="FangSong" w:hAnsi="FangSong" w:eastAsia="FangSong" w:cs="FangSong"/>
                      <w:sz w:val="21"/>
                      <w:szCs w:val="21"/>
                    </w:rPr>
                    <w:t xml:space="preserve"> </w:t>
                  </w:r>
                  <w:r>
                    <w:rPr>
                      <w:rFonts w:ascii="FangSong" w:hAnsi="FangSong" w:eastAsia="FangSong" w:cs="FangSong"/>
                      <w:sz w:val="21"/>
                      <w:szCs w:val="21"/>
                      <w:spacing w:val="-1"/>
                    </w:rPr>
                    <w:t>量管理需求中为每个数据质量管理需求定义每一等级所对应的指标值范围。</w:t>
                  </w:r>
                </w:p>
              </w:txbxContent>
            </v:textbox>
          </v:shape>
        </w:pict>
      </w:r>
    </w:p>
    <w:p>
      <w:pPr>
        <w:ind w:left="483"/>
        <w:spacing w:before="245" w:line="222" w:lineRule="auto"/>
        <w:rPr>
          <w:rFonts w:ascii="SimHei" w:hAnsi="SimHei" w:eastAsia="SimHei" w:cs="SimHei"/>
          <w:sz w:val="21"/>
          <w:szCs w:val="21"/>
        </w:rPr>
      </w:pPr>
      <w:r>
        <w:rPr>
          <w:rFonts w:ascii="SimHei" w:hAnsi="SimHei" w:eastAsia="SimHei" w:cs="SimHei"/>
          <w:sz w:val="21"/>
          <w:szCs w:val="21"/>
          <w:b/>
          <w:bCs/>
          <w:spacing w:val="-4"/>
        </w:rPr>
        <w:t>3)D3</w:t>
      </w:r>
      <w:r>
        <w:rPr>
          <w:rFonts w:ascii="SimHei" w:hAnsi="SimHei" w:eastAsia="SimHei" w:cs="SimHei"/>
          <w:sz w:val="21"/>
          <w:szCs w:val="21"/>
          <w:spacing w:val="63"/>
        </w:rPr>
        <w:t xml:space="preserve"> </w:t>
      </w:r>
      <w:r>
        <w:rPr>
          <w:rFonts w:ascii="SimHei" w:hAnsi="SimHei" w:eastAsia="SimHei" w:cs="SimHei"/>
          <w:sz w:val="21"/>
          <w:szCs w:val="21"/>
          <w:b/>
          <w:bCs/>
          <w:spacing w:val="-4"/>
        </w:rPr>
        <w:t>定义数据质量管理范围</w:t>
      </w:r>
    </w:p>
    <w:p>
      <w:pPr>
        <w:ind w:left="69" w:right="60" w:firstLine="410"/>
        <w:spacing w:before="101" w:line="255" w:lineRule="auto"/>
        <w:rPr>
          <w:rFonts w:ascii="SimSun" w:hAnsi="SimSun" w:eastAsia="SimSun" w:cs="SimSun"/>
          <w:sz w:val="21"/>
          <w:szCs w:val="21"/>
        </w:rPr>
      </w:pPr>
      <w:r>
        <w:rPr>
          <w:rFonts w:ascii="SimSun" w:hAnsi="SimSun" w:eastAsia="SimSun" w:cs="SimSun"/>
          <w:sz w:val="21"/>
          <w:szCs w:val="21"/>
          <w:spacing w:val="-4"/>
        </w:rPr>
        <w:t>根据数据质量需求来确定数据质量的管理范围，</w:t>
      </w:r>
      <w:r>
        <w:rPr>
          <w:rFonts w:ascii="SimSun" w:hAnsi="SimSun" w:eastAsia="SimSun" w:cs="SimSun"/>
          <w:sz w:val="21"/>
          <w:szCs w:val="21"/>
          <w:spacing w:val="61"/>
        </w:rPr>
        <w:t xml:space="preserve"> </w:t>
      </w:r>
      <w:r>
        <w:rPr>
          <w:rFonts w:ascii="SimSun" w:hAnsi="SimSun" w:eastAsia="SimSun" w:cs="SimSun"/>
          <w:sz w:val="21"/>
          <w:szCs w:val="21"/>
          <w:spacing w:val="-4"/>
        </w:rPr>
        <w:t>一般可分为业务范围、技术范围和系</w:t>
      </w:r>
      <w:r>
        <w:rPr>
          <w:rFonts w:ascii="SimSun" w:hAnsi="SimSun" w:eastAsia="SimSun" w:cs="SimSun"/>
          <w:sz w:val="21"/>
          <w:szCs w:val="21"/>
        </w:rPr>
        <w:t xml:space="preserve"> </w:t>
      </w:r>
      <w:r>
        <w:rPr>
          <w:rFonts w:ascii="SimSun" w:hAnsi="SimSun" w:eastAsia="SimSun" w:cs="SimSun"/>
          <w:sz w:val="21"/>
          <w:szCs w:val="21"/>
          <w:spacing w:val="-9"/>
        </w:rPr>
        <w:t>统范围。</w:t>
      </w:r>
    </w:p>
    <w:p>
      <w:pPr>
        <w:ind w:left="69" w:right="63" w:firstLine="410"/>
        <w:spacing w:before="69" w:line="272" w:lineRule="auto"/>
        <w:rPr>
          <w:rFonts w:ascii="SimSun" w:hAnsi="SimSun" w:eastAsia="SimSun" w:cs="SimSun"/>
          <w:sz w:val="21"/>
          <w:szCs w:val="21"/>
        </w:rPr>
      </w:pPr>
      <w:r>
        <w:rPr>
          <w:rFonts w:ascii="SimSun" w:hAnsi="SimSun" w:eastAsia="SimSun" w:cs="SimSun"/>
          <w:sz w:val="21"/>
          <w:szCs w:val="21"/>
          <w:spacing w:val="3"/>
        </w:rPr>
        <w:t>(1)业务范围  业务范围一般根据数据质量需求中的数据范围来选择。每个业务下的 </w:t>
      </w:r>
      <w:r>
        <w:rPr>
          <w:rFonts w:ascii="SimSun" w:hAnsi="SimSun" w:eastAsia="SimSun" w:cs="SimSun"/>
          <w:sz w:val="21"/>
          <w:szCs w:val="21"/>
        </w:rPr>
        <w:t>关键数据项作为数据质量管理的内容，根据数据质量管理需</w:t>
      </w:r>
      <w:r>
        <w:rPr>
          <w:rFonts w:ascii="SimSun" w:hAnsi="SimSun" w:eastAsia="SimSun" w:cs="SimSun"/>
          <w:sz w:val="21"/>
          <w:szCs w:val="21"/>
          <w:spacing w:val="-1"/>
        </w:rPr>
        <w:t>求，确定需要进行质量管理的</w:t>
      </w:r>
      <w:r>
        <w:rPr>
          <w:rFonts w:ascii="SimSun" w:hAnsi="SimSun" w:eastAsia="SimSun" w:cs="SimSun"/>
          <w:sz w:val="21"/>
          <w:szCs w:val="21"/>
        </w:rPr>
        <w:t xml:space="preserve"> </w:t>
      </w:r>
      <w:r>
        <w:rPr>
          <w:rFonts w:ascii="SimSun" w:hAnsi="SimSun" w:eastAsia="SimSun" w:cs="SimSun"/>
          <w:sz w:val="21"/>
          <w:szCs w:val="21"/>
          <w:spacing w:val="-4"/>
        </w:rPr>
        <w:t>数据项所涉及的业务范围，作为后续选择数据质量管理系统范围的依据。</w:t>
      </w:r>
    </w:p>
    <w:p>
      <w:pPr>
        <w:ind w:firstLine="99"/>
        <w:spacing w:before="183" w:line="2970" w:lineRule="exact"/>
        <w:rPr/>
      </w:pPr>
      <w:r>
        <w:rPr>
          <w:position w:val="-59"/>
        </w:rPr>
        <w:pict>
          <v:shape id="_x0000_s630" style="mso-position-vertical-relative:line;mso-position-horizontal-relative:char;width:410pt;height:148.5pt;" fillcolor="#E4E4E4" filled="true" stroked="false" type="#_x0000_t202">
            <v:fill on="true"/>
            <v:stroke on="false"/>
            <v:path/>
            <v:imagedata o:title=""/>
            <o:lock v:ext="edit" aspectratio="false"/>
            <v:textbox inset="0mm,0mm,0mm,0mm">
              <w:txbxContent>
                <w:p>
                  <w:pPr>
                    <w:ind w:left="2442"/>
                    <w:spacing w:before="153" w:line="221" w:lineRule="auto"/>
                    <w:rPr>
                      <w:rFonts w:ascii="SimHei" w:hAnsi="SimHei" w:eastAsia="SimHei" w:cs="SimHei"/>
                      <w:sz w:val="21"/>
                      <w:szCs w:val="21"/>
                    </w:rPr>
                  </w:pPr>
                  <w:r>
                    <w:rPr>
                      <w:rFonts w:ascii="SimHei" w:hAnsi="SimHei" w:eastAsia="SimHei" w:cs="SimHei"/>
                      <w:sz w:val="21"/>
                      <w:szCs w:val="21"/>
                      <w:b/>
                      <w:bCs/>
                      <w:spacing w:val="-6"/>
                    </w:rPr>
                    <w:t>示例：关键业务及其数据范围的确定</w:t>
                  </w:r>
                </w:p>
                <w:p>
                  <w:pPr>
                    <w:ind w:left="130" w:right="218" w:firstLine="389"/>
                    <w:spacing w:before="78" w:line="285" w:lineRule="auto"/>
                    <w:jc w:val="both"/>
                    <w:rPr>
                      <w:rFonts w:ascii="FangSong" w:hAnsi="FangSong" w:eastAsia="FangSong" w:cs="FangSong"/>
                      <w:sz w:val="21"/>
                      <w:szCs w:val="21"/>
                    </w:rPr>
                  </w:pPr>
                  <w:r>
                    <w:rPr>
                      <w:rFonts w:ascii="FangSong" w:hAnsi="FangSong" w:eastAsia="FangSong" w:cs="FangSong"/>
                      <w:sz w:val="21"/>
                      <w:szCs w:val="21"/>
                      <w:spacing w:val="2"/>
                    </w:rPr>
                    <w:t>关键应用范围确定：根据数据质量管理需求确定需要进行质量管理的数据项所涉</w:t>
                  </w:r>
                  <w:r>
                    <w:rPr>
                      <w:rFonts w:ascii="FangSong" w:hAnsi="FangSong" w:eastAsia="FangSong" w:cs="FangSong"/>
                      <w:sz w:val="21"/>
                      <w:szCs w:val="21"/>
                      <w:spacing w:val="12"/>
                    </w:rPr>
                    <w:t xml:space="preserve"> </w:t>
                  </w:r>
                  <w:r>
                    <w:rPr>
                      <w:rFonts w:ascii="FangSong" w:hAnsi="FangSong" w:eastAsia="FangSong" w:cs="FangSong"/>
                      <w:sz w:val="21"/>
                      <w:szCs w:val="21"/>
                      <w:spacing w:val="-3"/>
                    </w:rPr>
                    <w:t>及的业务范围，作为后续选择数据质量管理系统范</w:t>
                  </w:r>
                  <w:r>
                    <w:rPr>
                      <w:rFonts w:ascii="FangSong" w:hAnsi="FangSong" w:eastAsia="FangSong" w:cs="FangSong"/>
                      <w:sz w:val="21"/>
                      <w:szCs w:val="21"/>
                      <w:spacing w:val="-4"/>
                    </w:rPr>
                    <w:t>围的依据。例如，在银行关键数据质</w:t>
                  </w:r>
                  <w:r>
                    <w:rPr>
                      <w:rFonts w:ascii="FangSong" w:hAnsi="FangSong" w:eastAsia="FangSong" w:cs="FangSong"/>
                      <w:sz w:val="21"/>
                      <w:szCs w:val="21"/>
                    </w:rPr>
                    <w:t xml:space="preserve"> </w:t>
                  </w:r>
                  <w:r>
                    <w:rPr>
                      <w:rFonts w:ascii="FangSong" w:hAnsi="FangSong" w:eastAsia="FangSong" w:cs="FangSong"/>
                      <w:sz w:val="21"/>
                      <w:szCs w:val="21"/>
                      <w:spacing w:val="-5"/>
                    </w:rPr>
                    <w:t>量需求分析中，业务范围可以确定为银行信贷管理和抵质押物管理。</w:t>
                  </w:r>
                </w:p>
                <w:p>
                  <w:pPr>
                    <w:ind w:left="130" w:right="219" w:firstLine="389"/>
                    <w:spacing w:before="80" w:line="279" w:lineRule="auto"/>
                    <w:jc w:val="both"/>
                    <w:rPr>
                      <w:rFonts w:ascii="FangSong" w:hAnsi="FangSong" w:eastAsia="FangSong" w:cs="FangSong"/>
                      <w:sz w:val="21"/>
                      <w:szCs w:val="21"/>
                    </w:rPr>
                  </w:pPr>
                  <w:r>
                    <w:rPr>
                      <w:rFonts w:ascii="FangSong" w:hAnsi="FangSong" w:eastAsia="FangSong" w:cs="FangSong"/>
                      <w:sz w:val="21"/>
                      <w:szCs w:val="21"/>
                      <w:spacing w:val="-4"/>
                    </w:rPr>
                    <w:t>关键数据范围确定：挑选数据质量管理需求中的关键数据范围进行质量管理，挑选</w:t>
                  </w:r>
                  <w:r>
                    <w:rPr>
                      <w:rFonts w:ascii="FangSong" w:hAnsi="FangSong" w:eastAsia="FangSong" w:cs="FangSong"/>
                      <w:sz w:val="21"/>
                      <w:szCs w:val="21"/>
                      <w:spacing w:val="18"/>
                    </w:rPr>
                    <w:t xml:space="preserve"> </w:t>
                  </w:r>
                  <w:r>
                    <w:rPr>
                      <w:rFonts w:ascii="FangSong" w:hAnsi="FangSong" w:eastAsia="FangSong" w:cs="FangSong"/>
                      <w:sz w:val="21"/>
                      <w:szCs w:val="21"/>
                      <w:spacing w:val="-1"/>
                    </w:rPr>
                    <w:t>关键业务数据项</w:t>
                  </w:r>
                  <w:r>
                    <w:rPr>
                      <w:rFonts w:ascii="Times New Roman" w:hAnsi="Times New Roman" w:eastAsia="Times New Roman" w:cs="Times New Roman"/>
                      <w:sz w:val="21"/>
                      <w:szCs w:val="21"/>
                      <w:spacing w:val="-1"/>
                    </w:rPr>
                    <w:t>KBE</w:t>
                  </w:r>
                  <w:r>
                    <w:rPr>
                      <w:rFonts w:ascii="Times New Roman" w:hAnsi="Times New Roman" w:eastAsia="Times New Roman" w:cs="Times New Roman"/>
                      <w:sz w:val="21"/>
                      <w:szCs w:val="21"/>
                      <w:spacing w:val="44"/>
                      <w:w w:val="101"/>
                    </w:rPr>
                    <w:t xml:space="preserve"> </w:t>
                  </w:r>
                  <w:r>
                    <w:rPr>
                      <w:rFonts w:ascii="FangSong" w:hAnsi="FangSong" w:eastAsia="FangSong" w:cs="FangSong"/>
                      <w:sz w:val="21"/>
                      <w:szCs w:val="21"/>
                      <w:spacing w:val="-1"/>
                    </w:rPr>
                    <w:t>的原则是选择对实现业务流程，或者计算过程的影响性程度大的</w:t>
                  </w:r>
                  <w:r>
                    <w:rPr>
                      <w:rFonts w:ascii="FangSong" w:hAnsi="FangSong" w:eastAsia="FangSong" w:cs="FangSong"/>
                      <w:sz w:val="21"/>
                      <w:szCs w:val="21"/>
                    </w:rPr>
                    <w:t xml:space="preserve"> </w:t>
                  </w:r>
                  <w:r>
                    <w:rPr>
                      <w:rFonts w:ascii="FangSong" w:hAnsi="FangSong" w:eastAsia="FangSong" w:cs="FangSong"/>
                      <w:sz w:val="21"/>
                      <w:szCs w:val="21"/>
                      <w:spacing w:val="-9"/>
                    </w:rPr>
                    <w:t>数据项。对应的关键数据范围确定为：客户法人名称、合同余额、利率、到期期限、客户</w:t>
                  </w:r>
                  <w:r>
                    <w:rPr>
                      <w:rFonts w:ascii="FangSong" w:hAnsi="FangSong" w:eastAsia="FangSong" w:cs="FangSong"/>
                      <w:sz w:val="21"/>
                      <w:szCs w:val="21"/>
                      <w:spacing w:val="10"/>
                    </w:rPr>
                    <w:t xml:space="preserve"> </w:t>
                  </w:r>
                  <w:r>
                    <w:rPr>
                      <w:rFonts w:ascii="FangSong" w:hAnsi="FangSong" w:eastAsia="FangSong" w:cs="FangSong"/>
                      <w:sz w:val="21"/>
                      <w:szCs w:val="21"/>
                      <w:spacing w:val="-15"/>
                    </w:rPr>
                    <w:t>年销售额、押品价值。</w:t>
                  </w:r>
                </w:p>
              </w:txbxContent>
            </v:textbox>
          </v:shape>
        </w:pict>
      </w:r>
    </w:p>
    <w:p>
      <w:pPr>
        <w:ind w:left="69" w:right="69" w:firstLine="410"/>
        <w:spacing w:before="238" w:line="276" w:lineRule="auto"/>
        <w:jc w:val="both"/>
        <w:rPr>
          <w:rFonts w:ascii="SimSun" w:hAnsi="SimSun" w:eastAsia="SimSun" w:cs="SimSun"/>
          <w:sz w:val="21"/>
          <w:szCs w:val="21"/>
        </w:rPr>
      </w:pPr>
      <w:r>
        <w:rPr>
          <w:rFonts w:ascii="SimSun" w:hAnsi="SimSun" w:eastAsia="SimSun" w:cs="SimSun"/>
          <w:sz w:val="21"/>
          <w:szCs w:val="21"/>
          <w:spacing w:val="3"/>
        </w:rPr>
        <w:t>(2)系统和技术范围的确定</w:t>
      </w:r>
      <w:r>
        <w:rPr>
          <w:rFonts w:ascii="SimSun" w:hAnsi="SimSun" w:eastAsia="SimSun" w:cs="SimSun"/>
          <w:sz w:val="21"/>
          <w:szCs w:val="21"/>
          <w:spacing w:val="108"/>
        </w:rPr>
        <w:t xml:space="preserve"> </w:t>
      </w:r>
      <w:r>
        <w:rPr>
          <w:rFonts w:ascii="SimSun" w:hAnsi="SimSun" w:eastAsia="SimSun" w:cs="SimSun"/>
          <w:sz w:val="21"/>
          <w:szCs w:val="21"/>
          <w:spacing w:val="3"/>
        </w:rPr>
        <w:t>根据数据质量管理业务范围和系统环境定义，选择需要</w:t>
      </w:r>
      <w:r>
        <w:rPr>
          <w:rFonts w:ascii="SimSun" w:hAnsi="SimSun" w:eastAsia="SimSun" w:cs="SimSun"/>
          <w:sz w:val="21"/>
          <w:szCs w:val="21"/>
        </w:rPr>
        <w:t xml:space="preserve"> </w:t>
      </w:r>
      <w:r>
        <w:rPr>
          <w:rFonts w:ascii="SimSun" w:hAnsi="SimSun" w:eastAsia="SimSun" w:cs="SimSun"/>
          <w:sz w:val="21"/>
          <w:szCs w:val="21"/>
        </w:rPr>
        <w:t>管理数据质量的应用系统、数据字段作为数据质量管理</w:t>
      </w:r>
      <w:r>
        <w:rPr>
          <w:rFonts w:ascii="SimSun" w:hAnsi="SimSun" w:eastAsia="SimSun" w:cs="SimSun"/>
          <w:sz w:val="21"/>
          <w:szCs w:val="21"/>
          <w:spacing w:val="-1"/>
        </w:rPr>
        <w:t>的系统范围和技术范围。在应用范</w:t>
      </w:r>
      <w:r>
        <w:rPr>
          <w:rFonts w:ascii="SimSun" w:hAnsi="SimSun" w:eastAsia="SimSun" w:cs="SimSun"/>
          <w:sz w:val="21"/>
          <w:szCs w:val="21"/>
        </w:rPr>
        <w:t xml:space="preserve"> </w:t>
      </w:r>
      <w:r>
        <w:rPr>
          <w:rFonts w:ascii="SimSun" w:hAnsi="SimSun" w:eastAsia="SimSun" w:cs="SimSun"/>
          <w:sz w:val="21"/>
          <w:szCs w:val="21"/>
        </w:rPr>
        <w:t>围和数据范围确定后，根据系统应用架构和数据流架构的定义，选择关键应用系统</w:t>
      </w:r>
      <w:r>
        <w:rPr>
          <w:rFonts w:ascii="SimSun" w:hAnsi="SimSun" w:eastAsia="SimSun" w:cs="SimSun"/>
          <w:sz w:val="21"/>
          <w:szCs w:val="21"/>
          <w:spacing w:val="-1"/>
        </w:rPr>
        <w:t>数据源</w:t>
      </w:r>
      <w:r>
        <w:rPr>
          <w:rFonts w:ascii="SimSun" w:hAnsi="SimSun" w:eastAsia="SimSun" w:cs="SimSun"/>
          <w:sz w:val="21"/>
          <w:szCs w:val="21"/>
        </w:rPr>
        <w:t xml:space="preserve"> </w:t>
      </w:r>
      <w:r>
        <w:rPr>
          <w:rFonts w:ascii="SimSun" w:hAnsi="SimSun" w:eastAsia="SimSun" w:cs="SimSun"/>
          <w:sz w:val="21"/>
          <w:szCs w:val="21"/>
          <w:spacing w:val="-6"/>
        </w:rPr>
        <w:t>作为数据质量管理的控制点。同时，结合关键数据范围、数据源的映射，挑选出与关键业务</w:t>
      </w:r>
      <w:r>
        <w:rPr>
          <w:rFonts w:ascii="SimSun" w:hAnsi="SimSun" w:eastAsia="SimSun" w:cs="SimSun"/>
          <w:sz w:val="21"/>
          <w:szCs w:val="21"/>
          <w:spacing w:val="8"/>
        </w:rPr>
        <w:t xml:space="preserve"> </w:t>
      </w:r>
      <w:r>
        <w:rPr>
          <w:rFonts w:ascii="SimSun" w:hAnsi="SimSun" w:eastAsia="SimSun" w:cs="SimSun"/>
          <w:sz w:val="21"/>
          <w:szCs w:val="21"/>
          <w:spacing w:val="-4"/>
        </w:rPr>
        <w:t>数据</w:t>
      </w:r>
      <w:r>
        <w:rPr>
          <w:rFonts w:ascii="Times New Roman" w:hAnsi="Times New Roman" w:eastAsia="Times New Roman" w:cs="Times New Roman"/>
          <w:sz w:val="21"/>
          <w:szCs w:val="21"/>
          <w:spacing w:val="-4"/>
        </w:rPr>
        <w:t>KBE </w:t>
      </w:r>
      <w:r>
        <w:rPr>
          <w:rFonts w:ascii="SimSun" w:hAnsi="SimSun" w:eastAsia="SimSun" w:cs="SimSun"/>
          <w:sz w:val="21"/>
          <w:szCs w:val="21"/>
          <w:spacing w:val="-4"/>
        </w:rPr>
        <w:t>对应的数据字段，填写数据质量管理的相关表格</w:t>
      </w:r>
      <w:r>
        <w:rPr>
          <w:rFonts w:ascii="SimSun" w:hAnsi="SimSun" w:eastAsia="SimSun" w:cs="SimSun"/>
          <w:sz w:val="21"/>
          <w:szCs w:val="21"/>
          <w:spacing w:val="-5"/>
        </w:rPr>
        <w:t>，作为测量阶段范围的确定。</w:t>
      </w:r>
    </w:p>
    <w:p>
      <w:pPr>
        <w:ind w:firstLine="90"/>
        <w:spacing w:before="202" w:line="1230" w:lineRule="exact"/>
        <w:rPr/>
      </w:pPr>
      <w:r>
        <w:rPr>
          <w:position w:val="-24"/>
        </w:rPr>
        <w:pict>
          <v:shape id="_x0000_s632" style="mso-position-vertical-relative:line;mso-position-horizontal-relative:char;width:412pt;height:61.55pt;" fillcolor="#E6E6E6" filled="true" stroked="false" type="#_x0000_t202">
            <v:fill on="true"/>
            <v:stroke on="false"/>
            <v:path/>
            <v:imagedata o:title=""/>
            <o:lock v:ext="edit" aspectratio="false"/>
            <v:textbox inset="0mm,0mm,0mm,0mm">
              <w:txbxContent>
                <w:p>
                  <w:pPr>
                    <w:ind w:left="2582"/>
                    <w:spacing w:before="153" w:line="221" w:lineRule="auto"/>
                    <w:rPr>
                      <w:rFonts w:ascii="SimHei" w:hAnsi="SimHei" w:eastAsia="SimHei" w:cs="SimHei"/>
                      <w:sz w:val="21"/>
                      <w:szCs w:val="21"/>
                    </w:rPr>
                  </w:pPr>
                  <w:r>
                    <w:rPr>
                      <w:rFonts w:ascii="SimHei" w:hAnsi="SimHei" w:eastAsia="SimHei" w:cs="SimHei"/>
                      <w:sz w:val="21"/>
                      <w:szCs w:val="21"/>
                      <w:b/>
                      <w:bCs/>
                      <w:spacing w:val="-6"/>
                    </w:rPr>
                    <w:t>示例：系统和技术范围的确定方法</w:t>
                  </w:r>
                </w:p>
                <w:p>
                  <w:pPr>
                    <w:ind w:left="529"/>
                    <w:spacing w:before="102" w:line="222" w:lineRule="auto"/>
                    <w:rPr>
                      <w:rFonts w:ascii="FangSong" w:hAnsi="FangSong" w:eastAsia="FangSong" w:cs="FangSong"/>
                      <w:sz w:val="21"/>
                      <w:szCs w:val="21"/>
                    </w:rPr>
                  </w:pPr>
                  <w:r>
                    <w:rPr>
                      <w:rFonts w:ascii="FangSong" w:hAnsi="FangSong" w:eastAsia="FangSong" w:cs="FangSong"/>
                      <w:sz w:val="21"/>
                      <w:szCs w:val="21"/>
                      <w:spacing w:val="-2"/>
                    </w:rPr>
                    <w:t>系统和技术范围的确定主要考虑以下几个方面：</w:t>
                  </w:r>
                </w:p>
                <w:p>
                  <w:pPr>
                    <w:ind w:left="529"/>
                    <w:spacing w:before="95" w:line="222" w:lineRule="auto"/>
                    <w:rPr>
                      <w:rFonts w:ascii="FangSong" w:hAnsi="FangSong" w:eastAsia="FangSong" w:cs="FangSong"/>
                      <w:sz w:val="21"/>
                      <w:szCs w:val="21"/>
                    </w:rPr>
                  </w:pPr>
                  <w:r>
                    <w:rPr>
                      <w:rFonts w:ascii="FangSong" w:hAnsi="FangSong" w:eastAsia="FangSong" w:cs="FangSong"/>
                      <w:sz w:val="21"/>
                      <w:szCs w:val="21"/>
                      <w:spacing w:val="2"/>
                    </w:rPr>
                    <w:t>&gt;数据采集能力：采集数据范围的完整程度、采</w:t>
                  </w:r>
                  <w:r>
                    <w:rPr>
                      <w:rFonts w:ascii="FangSong" w:hAnsi="FangSong" w:eastAsia="FangSong" w:cs="FangSong"/>
                      <w:sz w:val="21"/>
                      <w:szCs w:val="21"/>
                      <w:spacing w:val="1"/>
                    </w:rPr>
                    <w:t>集的难易程度。</w:t>
                  </w:r>
                </w:p>
              </w:txbxContent>
            </v:textbox>
          </v:shape>
        </w:pict>
      </w:r>
    </w:p>
    <w:p>
      <w:pPr>
        <w:spacing w:line="1230" w:lineRule="exact"/>
        <w:sectPr>
          <w:pgSz w:w="9980" w:h="14250"/>
          <w:pgMar w:top="400" w:right="1199" w:bottom="400" w:left="449" w:header="0" w:footer="0" w:gutter="0"/>
        </w:sectPr>
        <w:rPr/>
      </w:pPr>
    </w:p>
    <w:p>
      <w:pPr>
        <w:pStyle w:val="BodyText"/>
        <w:spacing w:line="363" w:lineRule="auto"/>
        <w:rPr/>
      </w:pPr>
      <w:r/>
    </w:p>
    <w:p>
      <w:pPr>
        <w:spacing w:before="55" w:line="217" w:lineRule="auto"/>
        <w:tabs>
          <w:tab w:val="left" w:pos="132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76"/>
          <w:w w:val="101"/>
        </w:rPr>
        <w:t xml:space="preserve"> </w:t>
      </w:r>
      <w:r>
        <w:rPr>
          <w:rFonts w:ascii="SimHei" w:hAnsi="SimHei" w:eastAsia="SimHei" w:cs="SimHei"/>
          <w:sz w:val="17"/>
          <w:szCs w:val="17"/>
          <w:spacing w:val="1"/>
        </w:rPr>
        <w:t>130|</w:t>
      </w:r>
      <w:r>
        <w:rPr>
          <w:rFonts w:ascii="SimHei" w:hAnsi="SimHei" w:eastAsia="SimHei" w:cs="SimHei"/>
          <w:sz w:val="17"/>
          <w:szCs w:val="17"/>
          <w:spacing w:val="33"/>
          <w:w w:val="101"/>
        </w:rPr>
        <w:t xml:space="preserve">  </w:t>
      </w:r>
      <w:r>
        <w:rPr>
          <w:rFonts w:ascii="SimHei" w:hAnsi="SimHei" w:eastAsia="SimHei" w:cs="SimHei"/>
          <w:sz w:val="17"/>
          <w:szCs w:val="17"/>
          <w:b/>
          <w:bCs/>
          <w:spacing w:val="1"/>
        </w:rPr>
        <w:t>第6章</w:t>
      </w:r>
      <w:r>
        <w:rPr>
          <w:rFonts w:ascii="SimHei" w:hAnsi="SimHei" w:eastAsia="SimHei" w:cs="SimHei"/>
          <w:sz w:val="17"/>
          <w:szCs w:val="17"/>
          <w:spacing w:val="21"/>
        </w:rPr>
        <w:t xml:space="preserve"> </w:t>
      </w:r>
      <w:r>
        <w:rPr>
          <w:rFonts w:ascii="SimHei" w:hAnsi="SimHei" w:eastAsia="SimHei" w:cs="SimHei"/>
          <w:sz w:val="17"/>
          <w:szCs w:val="17"/>
          <w:b/>
          <w:bCs/>
          <w:spacing w:val="1"/>
        </w:rPr>
        <w:t>大数据质量管理</w:t>
      </w:r>
      <w:r>
        <w:rPr>
          <w:rFonts w:ascii="SimHei" w:hAnsi="SimHei" w:eastAsia="SimHei" w:cs="SimHei"/>
          <w:sz w:val="17"/>
          <w:szCs w:val="17"/>
          <w:spacing w:val="51"/>
        </w:rPr>
        <w:t xml:space="preserve"> </w:t>
      </w:r>
      <w:r>
        <w:rPr>
          <w:rFonts w:ascii="SimHei" w:hAnsi="SimHei" w:eastAsia="SimHei" w:cs="SimHei"/>
          <w:sz w:val="17"/>
          <w:szCs w:val="17"/>
          <w:strike/>
        </w:rPr>
        <w:t xml:space="preserve">                                                   </w:t>
      </w:r>
    </w:p>
    <w:p>
      <w:pPr>
        <w:pStyle w:val="BodyText"/>
        <w:spacing w:line="272" w:lineRule="auto"/>
        <w:rPr/>
      </w:pPr>
      <w:r/>
    </w:p>
    <w:p>
      <w:pPr>
        <w:pStyle w:val="BodyText"/>
        <w:spacing w:line="273" w:lineRule="auto"/>
        <w:rPr/>
      </w:pPr>
      <w:r/>
    </w:p>
    <w:p>
      <w:pPr>
        <w:ind w:firstLine="10"/>
        <w:spacing w:line="1230" w:lineRule="exact"/>
        <w:rPr/>
      </w:pPr>
      <w:r>
        <w:rPr>
          <w:position w:val="-24"/>
        </w:rPr>
        <w:pict>
          <v:shape id="_x0000_s634" style="mso-position-vertical-relative:line;mso-position-horizontal-relative:char;width:410pt;height:61.5pt;" fillcolor="#E1E1E1" filled="true" stroked="false" type="#_x0000_t202">
            <v:fill on="true"/>
            <v:stroke on="false"/>
            <v:path/>
            <v:imagedata o:title=""/>
            <o:lock v:ext="edit" aspectratio="false"/>
            <v:textbox inset="0mm,0mm,0mm,0mm">
              <w:txbxContent>
                <w:p>
                  <w:pPr>
                    <w:ind w:left="569"/>
                    <w:spacing w:before="156" w:line="311" w:lineRule="exact"/>
                    <w:rPr>
                      <w:rFonts w:ascii="FangSong" w:hAnsi="FangSong" w:eastAsia="FangSong" w:cs="FangSong"/>
                      <w:sz w:val="21"/>
                      <w:szCs w:val="21"/>
                    </w:rPr>
                  </w:pPr>
                  <w:r>
                    <w:rPr>
                      <w:rFonts w:ascii="STXingkai" w:hAnsi="STXingkai" w:eastAsia="STXingkai" w:cs="STXingkai"/>
                      <w:sz w:val="21"/>
                      <w:szCs w:val="21"/>
                      <w:spacing w:val="-5"/>
                      <w:position w:val="2"/>
                    </w:rPr>
                    <w:t>》</w:t>
                  </w:r>
                  <w:r>
                    <w:rPr>
                      <w:rFonts w:ascii="STXingkai" w:hAnsi="STXingkai" w:eastAsia="STXingkai" w:cs="STXingkai"/>
                      <w:sz w:val="21"/>
                      <w:szCs w:val="21"/>
                      <w:spacing w:val="25"/>
                      <w:position w:val="2"/>
                    </w:rPr>
                    <w:t xml:space="preserve">  </w:t>
                  </w:r>
                  <w:r>
                    <w:rPr>
                      <w:rFonts w:ascii="FangSong" w:hAnsi="FangSong" w:eastAsia="FangSong" w:cs="FangSong"/>
                      <w:sz w:val="21"/>
                      <w:szCs w:val="21"/>
                      <w:spacing w:val="-5"/>
                      <w:position w:val="2"/>
                    </w:rPr>
                    <w:t>数据可信度：数据真实可信的程度。</w:t>
                  </w:r>
                </w:p>
                <w:p>
                  <w:pPr>
                    <w:ind w:left="569"/>
                    <w:spacing w:before="37" w:line="309" w:lineRule="exact"/>
                    <w:rPr>
                      <w:rFonts w:ascii="SimSun" w:hAnsi="SimSun" w:eastAsia="SimSun" w:cs="SimSun"/>
                      <w:sz w:val="21"/>
                      <w:szCs w:val="21"/>
                    </w:rPr>
                  </w:pPr>
                  <w:r>
                    <w:rPr>
                      <w:rFonts w:ascii="STXingkai" w:hAnsi="STXingkai" w:eastAsia="STXingkai" w:cs="STXingkai"/>
                      <w:sz w:val="21"/>
                      <w:szCs w:val="21"/>
                      <w:spacing w:val="-2"/>
                      <w:position w:val="2"/>
                    </w:rPr>
                    <w:t>》</w:t>
                  </w:r>
                  <w:r>
                    <w:rPr>
                      <w:rFonts w:ascii="STXingkai" w:hAnsi="STXingkai" w:eastAsia="STXingkai" w:cs="STXingkai"/>
                      <w:sz w:val="21"/>
                      <w:szCs w:val="21"/>
                      <w:spacing w:val="21"/>
                      <w:w w:val="101"/>
                      <w:position w:val="2"/>
                    </w:rPr>
                    <w:t xml:space="preserve">  </w:t>
                  </w:r>
                  <w:r>
                    <w:rPr>
                      <w:rFonts w:ascii="FangSong" w:hAnsi="FangSong" w:eastAsia="FangSong" w:cs="FangSong"/>
                      <w:sz w:val="21"/>
                      <w:szCs w:val="21"/>
                      <w:spacing w:val="-2"/>
                      <w:position w:val="2"/>
                    </w:rPr>
                    <w:t>数据及时性：数据更新的时效性是否及时</w:t>
                  </w:r>
                  <w:r>
                    <w:rPr>
                      <w:rFonts w:ascii="SimSun" w:hAnsi="SimSun" w:eastAsia="SimSun" w:cs="SimSun"/>
                      <w:sz w:val="21"/>
                      <w:szCs w:val="21"/>
                      <w:spacing w:val="-2"/>
                      <w:position w:val="2"/>
                    </w:rPr>
                    <w:t>。</w:t>
                  </w:r>
                </w:p>
                <w:p>
                  <w:pPr>
                    <w:ind w:left="570"/>
                    <w:spacing w:before="30" w:line="220" w:lineRule="auto"/>
                    <w:rPr>
                      <w:rFonts w:ascii="FangSong" w:hAnsi="FangSong" w:eastAsia="FangSong" w:cs="FangSong"/>
                      <w:sz w:val="21"/>
                      <w:szCs w:val="21"/>
                    </w:rPr>
                  </w:pPr>
                  <w:r>
                    <w:rPr>
                      <w:rFonts w:ascii="FangSong" w:hAnsi="FangSong" w:eastAsia="FangSong" w:cs="FangSong"/>
                      <w:sz w:val="21"/>
                      <w:szCs w:val="21"/>
                      <w:spacing w:val="5"/>
                    </w:rPr>
                    <w:t>&gt;集成能力：数据质量控制功能与控制点现有功能实现集成的可行性。</w:t>
                  </w:r>
                </w:p>
              </w:txbxContent>
            </v:textbox>
          </v:shape>
        </w:pict>
      </w:r>
    </w:p>
    <w:p>
      <w:pPr>
        <w:ind w:left="443"/>
        <w:spacing w:before="284" w:line="222" w:lineRule="auto"/>
        <w:rPr>
          <w:rFonts w:ascii="SimHei" w:hAnsi="SimHei" w:eastAsia="SimHei" w:cs="SimHei"/>
          <w:sz w:val="21"/>
          <w:szCs w:val="21"/>
        </w:rPr>
      </w:pPr>
      <w:r>
        <w:rPr>
          <w:rFonts w:ascii="SimHei" w:hAnsi="SimHei" w:eastAsia="SimHei" w:cs="SimHei"/>
          <w:sz w:val="21"/>
          <w:szCs w:val="21"/>
          <w:b/>
          <w:bCs/>
          <w:spacing w:val="-3"/>
        </w:rPr>
        <w:t>4)D4</w:t>
      </w:r>
      <w:r>
        <w:rPr>
          <w:rFonts w:ascii="SimHei" w:hAnsi="SimHei" w:eastAsia="SimHei" w:cs="SimHei"/>
          <w:sz w:val="21"/>
          <w:szCs w:val="21"/>
          <w:spacing w:val="70"/>
        </w:rPr>
        <w:t xml:space="preserve"> </w:t>
      </w:r>
      <w:r>
        <w:rPr>
          <w:rFonts w:ascii="SimHei" w:hAnsi="SimHei" w:eastAsia="SimHei" w:cs="SimHei"/>
          <w:sz w:val="21"/>
          <w:szCs w:val="21"/>
          <w:b/>
          <w:bCs/>
          <w:spacing w:val="-3"/>
        </w:rPr>
        <w:t>定义数据质量管理维度</w:t>
      </w:r>
    </w:p>
    <w:p>
      <w:pPr>
        <w:ind w:left="29" w:right="96" w:firstLine="410"/>
        <w:spacing w:before="100" w:line="264" w:lineRule="auto"/>
        <w:rPr>
          <w:rFonts w:ascii="SimSun" w:hAnsi="SimSun" w:eastAsia="SimSun" w:cs="SimSun"/>
          <w:sz w:val="21"/>
          <w:szCs w:val="21"/>
        </w:rPr>
      </w:pPr>
      <w:r>
        <w:rPr>
          <w:rFonts w:ascii="SimSun" w:hAnsi="SimSun" w:eastAsia="SimSun" w:cs="SimSun"/>
          <w:sz w:val="21"/>
          <w:szCs w:val="21"/>
          <w:spacing w:val="-5"/>
        </w:rPr>
        <w:t>大数据分析应用中面临的多数据源、数据间的关联一致性、数据源的多样性等问</w:t>
      </w:r>
      <w:r>
        <w:rPr>
          <w:rFonts w:ascii="SimSun" w:hAnsi="SimSun" w:eastAsia="SimSun" w:cs="SimSun"/>
          <w:sz w:val="21"/>
          <w:szCs w:val="21"/>
          <w:spacing w:val="-6"/>
        </w:rPr>
        <w:t>题，这</w:t>
      </w:r>
      <w:r>
        <w:rPr>
          <w:rFonts w:ascii="SimSun" w:hAnsi="SimSun" w:eastAsia="SimSun" w:cs="SimSun"/>
          <w:sz w:val="21"/>
          <w:szCs w:val="21"/>
        </w:rPr>
        <w:t xml:space="preserve"> </w:t>
      </w:r>
      <w:r>
        <w:rPr>
          <w:rFonts w:ascii="SimSun" w:hAnsi="SimSun" w:eastAsia="SimSun" w:cs="SimSun"/>
          <w:sz w:val="21"/>
          <w:szCs w:val="21"/>
          <w:spacing w:val="-3"/>
        </w:rPr>
        <w:t>就要求在关注字段级数据质量维度的同时，还要关注跨数据源的一致性和多样</w:t>
      </w:r>
      <w:r>
        <w:rPr>
          <w:rFonts w:ascii="SimSun" w:hAnsi="SimSun" w:eastAsia="SimSun" w:cs="SimSun"/>
          <w:sz w:val="21"/>
          <w:szCs w:val="21"/>
          <w:spacing w:val="-4"/>
        </w:rPr>
        <w:t>性。</w:t>
      </w:r>
    </w:p>
    <w:p>
      <w:pPr>
        <w:ind w:left="60" w:firstLine="380"/>
        <w:spacing w:before="90" w:line="283" w:lineRule="auto"/>
        <w:rPr>
          <w:rFonts w:ascii="SimSun" w:hAnsi="SimSun" w:eastAsia="SimSun" w:cs="SimSun"/>
          <w:sz w:val="21"/>
          <w:szCs w:val="21"/>
        </w:rPr>
      </w:pPr>
      <w:r>
        <w:rPr>
          <w:rFonts w:ascii="SimSun" w:hAnsi="SimSun" w:eastAsia="SimSun" w:cs="SimSun"/>
          <w:sz w:val="21"/>
          <w:szCs w:val="21"/>
          <w:spacing w:val="-5"/>
        </w:rPr>
        <w:t>例如，对电商平台的客户留言、支付结算交易的数据进行整合分析，就需要深入</w:t>
      </w:r>
      <w:r>
        <w:rPr>
          <w:rFonts w:ascii="SimSun" w:hAnsi="SimSun" w:eastAsia="SimSun" w:cs="SimSun"/>
          <w:sz w:val="21"/>
          <w:szCs w:val="21"/>
          <w:spacing w:val="-6"/>
        </w:rPr>
        <w:t>分析这</w:t>
      </w:r>
      <w:r>
        <w:rPr>
          <w:rFonts w:ascii="SimSun" w:hAnsi="SimSun" w:eastAsia="SimSun" w:cs="SimSun"/>
          <w:sz w:val="21"/>
          <w:szCs w:val="21"/>
        </w:rPr>
        <w:t xml:space="preserve">  </w:t>
      </w:r>
      <w:r>
        <w:rPr>
          <w:rFonts w:ascii="SimSun" w:hAnsi="SimSun" w:eastAsia="SimSun" w:cs="SimSun"/>
          <w:sz w:val="21"/>
          <w:szCs w:val="21"/>
        </w:rPr>
        <w:t>两个数据源之间的关联度；现在调查公司面向青年群体调研时候，</w:t>
      </w:r>
      <w:r>
        <w:rPr>
          <w:rFonts w:ascii="SimSun" w:hAnsi="SimSun" w:eastAsia="SimSun" w:cs="SimSun"/>
          <w:sz w:val="21"/>
          <w:szCs w:val="21"/>
          <w:spacing w:val="-1"/>
        </w:rPr>
        <w:t>开始使用社交媒体的数 </w:t>
      </w:r>
      <w:r>
        <w:rPr>
          <w:rFonts w:ascii="SimSun" w:hAnsi="SimSun" w:eastAsia="SimSun" w:cs="SimSun"/>
          <w:sz w:val="21"/>
          <w:szCs w:val="21"/>
          <w:spacing w:val="-3"/>
        </w:rPr>
        <w:t>据代替电话访谈和面对面调研，但在开展面向广泛大众</w:t>
      </w:r>
      <w:r>
        <w:rPr>
          <w:rFonts w:ascii="SimSun" w:hAnsi="SimSun" w:eastAsia="SimSun" w:cs="SimSun"/>
          <w:sz w:val="21"/>
          <w:szCs w:val="21"/>
          <w:spacing w:val="-4"/>
        </w:rPr>
        <w:t>的调查时候，就需要将社交、电话、</w:t>
      </w:r>
      <w:r>
        <w:rPr>
          <w:rFonts w:ascii="SimSun" w:hAnsi="SimSun" w:eastAsia="SimSun" w:cs="SimSun"/>
          <w:sz w:val="21"/>
          <w:szCs w:val="21"/>
        </w:rPr>
        <w:t xml:space="preserve"> </w:t>
      </w:r>
      <w:r>
        <w:rPr>
          <w:rFonts w:ascii="SimSun" w:hAnsi="SimSun" w:eastAsia="SimSun" w:cs="SimSun"/>
          <w:sz w:val="21"/>
          <w:szCs w:val="21"/>
          <w:spacing w:val="-13"/>
        </w:rPr>
        <w:t>面对面多个数据源有机结合，具体实现过程中，可以选择完备性、唯一性、有效性、 一致性四</w:t>
      </w:r>
      <w:r>
        <w:rPr>
          <w:rFonts w:ascii="SimSun" w:hAnsi="SimSun" w:eastAsia="SimSun" w:cs="SimSun"/>
          <w:sz w:val="21"/>
          <w:szCs w:val="21"/>
          <w:spacing w:val="10"/>
        </w:rPr>
        <w:t xml:space="preserve"> </w:t>
      </w:r>
      <w:r>
        <w:rPr>
          <w:rFonts w:ascii="SimSun" w:hAnsi="SimSun" w:eastAsia="SimSun" w:cs="SimSun"/>
          <w:sz w:val="21"/>
          <w:szCs w:val="21"/>
          <w:spacing w:val="-3"/>
        </w:rPr>
        <w:t>个维度作为重点管控的维度。</w:t>
      </w:r>
    </w:p>
    <w:p>
      <w:pPr>
        <w:ind w:left="443"/>
        <w:spacing w:before="118" w:line="222" w:lineRule="auto"/>
        <w:rPr>
          <w:rFonts w:ascii="SimHei" w:hAnsi="SimHei" w:eastAsia="SimHei" w:cs="SimHei"/>
          <w:sz w:val="21"/>
          <w:szCs w:val="21"/>
        </w:rPr>
      </w:pPr>
      <w:r>
        <w:rPr>
          <w:rFonts w:ascii="SimHei" w:hAnsi="SimHei" w:eastAsia="SimHei" w:cs="SimHei"/>
          <w:sz w:val="21"/>
          <w:szCs w:val="21"/>
          <w:b/>
          <w:bCs/>
          <w:spacing w:val="-3"/>
        </w:rPr>
        <w:t>5)D5</w:t>
      </w:r>
      <w:r>
        <w:rPr>
          <w:rFonts w:ascii="SimHei" w:hAnsi="SimHei" w:eastAsia="SimHei" w:cs="SimHei"/>
          <w:sz w:val="21"/>
          <w:szCs w:val="21"/>
          <w:spacing w:val="50"/>
        </w:rPr>
        <w:t xml:space="preserve"> </w:t>
      </w:r>
      <w:r>
        <w:rPr>
          <w:rFonts w:ascii="SimHei" w:hAnsi="SimHei" w:eastAsia="SimHei" w:cs="SimHei"/>
          <w:sz w:val="21"/>
          <w:szCs w:val="21"/>
          <w:b/>
          <w:bCs/>
          <w:spacing w:val="-3"/>
        </w:rPr>
        <w:t>定义数据质量测量基准</w:t>
      </w:r>
    </w:p>
    <w:p>
      <w:pPr>
        <w:ind w:left="59" w:right="46" w:firstLine="380"/>
        <w:spacing w:before="98" w:line="273" w:lineRule="auto"/>
        <w:jc w:val="both"/>
        <w:rPr>
          <w:rFonts w:ascii="SimSun" w:hAnsi="SimSun" w:eastAsia="SimSun" w:cs="SimSun"/>
          <w:sz w:val="21"/>
          <w:szCs w:val="21"/>
        </w:rPr>
      </w:pPr>
      <w:r>
        <w:rPr>
          <w:rFonts w:ascii="SimSun" w:hAnsi="SimSun" w:eastAsia="SimSun" w:cs="SimSun"/>
          <w:sz w:val="21"/>
          <w:szCs w:val="21"/>
        </w:rPr>
        <w:t>为了评估数据质量的好坏，需要为每个测量规则定义评估指标，并为每个评估指标设</w:t>
      </w:r>
      <w:r>
        <w:rPr>
          <w:rFonts w:ascii="SimSun" w:hAnsi="SimSun" w:eastAsia="SimSun" w:cs="SimSun"/>
          <w:sz w:val="21"/>
          <w:szCs w:val="21"/>
          <w:spacing w:val="18"/>
        </w:rPr>
        <w:t xml:space="preserve"> </w:t>
      </w:r>
      <w:r>
        <w:rPr>
          <w:rFonts w:ascii="SimSun" w:hAnsi="SimSun" w:eastAsia="SimSun" w:cs="SimSun"/>
          <w:sz w:val="21"/>
          <w:szCs w:val="21"/>
          <w:spacing w:val="1"/>
        </w:rPr>
        <w:t>定一个或一组基线(目标值)和阈值，通过比较实际测量结果</w:t>
      </w:r>
      <w:r>
        <w:rPr>
          <w:rFonts w:ascii="SimSun" w:hAnsi="SimSun" w:eastAsia="SimSun" w:cs="SimSun"/>
          <w:sz w:val="21"/>
          <w:szCs w:val="21"/>
        </w:rPr>
        <w:t>和基线的差距，获得数据质量 </w:t>
      </w:r>
      <w:r>
        <w:rPr>
          <w:rFonts w:ascii="SimSun" w:hAnsi="SimSun" w:eastAsia="SimSun" w:cs="SimSun"/>
          <w:sz w:val="21"/>
          <w:szCs w:val="21"/>
          <w:spacing w:val="-5"/>
        </w:rPr>
        <w:t>状态的量化结果。</w:t>
      </w:r>
    </w:p>
    <w:p>
      <w:pPr>
        <w:ind w:left="59" w:right="37" w:firstLine="380"/>
        <w:spacing w:before="131" w:line="279" w:lineRule="auto"/>
        <w:jc w:val="both"/>
        <w:rPr>
          <w:rFonts w:ascii="SimSun" w:hAnsi="SimSun" w:eastAsia="SimSun" w:cs="SimSun"/>
          <w:sz w:val="21"/>
          <w:szCs w:val="21"/>
        </w:rPr>
      </w:pPr>
      <w:r>
        <w:rPr>
          <w:rFonts w:ascii="SimSun" w:hAnsi="SimSun" w:eastAsia="SimSun" w:cs="SimSun"/>
          <w:sz w:val="21"/>
          <w:szCs w:val="21"/>
          <w:spacing w:val="-5"/>
        </w:rPr>
        <w:t>例如，评估基线值的设定方式通常为：在需求分析的数据质量需求中提出，或者</w:t>
      </w:r>
      <w:r>
        <w:rPr>
          <w:rFonts w:ascii="SimSun" w:hAnsi="SimSun" w:eastAsia="SimSun" w:cs="SimSun"/>
          <w:sz w:val="21"/>
          <w:szCs w:val="21"/>
          <w:spacing w:val="-6"/>
        </w:rPr>
        <w:t>是取数</w:t>
      </w:r>
      <w:r>
        <w:rPr>
          <w:rFonts w:ascii="SimSun" w:hAnsi="SimSun" w:eastAsia="SimSun" w:cs="SimSun"/>
          <w:sz w:val="21"/>
          <w:szCs w:val="21"/>
        </w:rPr>
        <w:t xml:space="preserve"> </w:t>
      </w:r>
      <w:r>
        <w:rPr>
          <w:rFonts w:ascii="SimSun" w:hAnsi="SimSun" w:eastAsia="SimSun" w:cs="SimSun"/>
          <w:sz w:val="21"/>
          <w:szCs w:val="21"/>
          <w:spacing w:val="1"/>
        </w:rPr>
        <w:t>据质量指标评估值的历史平均值，实际中使用前者居多。如果被</w:t>
      </w:r>
      <w:r>
        <w:rPr>
          <w:rFonts w:ascii="SimSun" w:hAnsi="SimSun" w:eastAsia="SimSun" w:cs="SimSun"/>
          <w:sz w:val="21"/>
          <w:szCs w:val="21"/>
        </w:rPr>
        <w:t>测量的数据是从数据源经 </w:t>
      </w:r>
      <w:r>
        <w:rPr>
          <w:rFonts w:ascii="SimSun" w:hAnsi="SimSun" w:eastAsia="SimSun" w:cs="SimSun"/>
          <w:sz w:val="21"/>
          <w:szCs w:val="21"/>
          <w:spacing w:val="1"/>
        </w:rPr>
        <w:t>过多次转换或迁移而来的，选择的被测量系统又不便于实际执行数据质量测量工作</w:t>
      </w:r>
      <w:r>
        <w:rPr>
          <w:rFonts w:ascii="SimSun" w:hAnsi="SimSun" w:eastAsia="SimSun" w:cs="SimSun"/>
          <w:sz w:val="21"/>
          <w:szCs w:val="21"/>
        </w:rPr>
        <w:t>，可测 </w:t>
      </w:r>
      <w:r>
        <w:rPr>
          <w:rFonts w:ascii="SimSun" w:hAnsi="SimSun" w:eastAsia="SimSun" w:cs="SimSun"/>
          <w:sz w:val="21"/>
          <w:szCs w:val="21"/>
          <w:spacing w:val="-6"/>
        </w:rPr>
        <w:t>量中间各环节的错误数据百分比，对指标进行推算。</w:t>
      </w:r>
    </w:p>
    <w:p>
      <w:pPr>
        <w:ind w:left="59" w:right="86" w:firstLine="380"/>
        <w:spacing w:before="111" w:line="277" w:lineRule="auto"/>
        <w:jc w:val="both"/>
        <w:rPr>
          <w:rFonts w:ascii="SimSun" w:hAnsi="SimSun" w:eastAsia="SimSun" w:cs="SimSun"/>
          <w:sz w:val="21"/>
          <w:szCs w:val="21"/>
        </w:rPr>
      </w:pPr>
      <w:r>
        <w:rPr>
          <w:rFonts w:ascii="SimSun" w:hAnsi="SimSun" w:eastAsia="SimSun" w:cs="SimSun"/>
          <w:sz w:val="21"/>
          <w:szCs w:val="21"/>
        </w:rPr>
        <w:t>在大数据应用分析阶段，由于数据质量基线指标目标是可以预测</w:t>
      </w:r>
      <w:r>
        <w:rPr>
          <w:rFonts w:ascii="SimSun" w:hAnsi="SimSun" w:eastAsia="SimSun" w:cs="SimSun"/>
          <w:sz w:val="21"/>
          <w:szCs w:val="21"/>
          <w:spacing w:val="-1"/>
        </w:rPr>
        <w:t>的，其目标值可以低</w:t>
      </w:r>
      <w:r>
        <w:rPr>
          <w:rFonts w:ascii="SimSun" w:hAnsi="SimSun" w:eastAsia="SimSun" w:cs="SimSun"/>
          <w:sz w:val="21"/>
          <w:szCs w:val="21"/>
        </w:rPr>
        <w:t xml:space="preserve"> </w:t>
      </w:r>
      <w:r>
        <w:rPr>
          <w:rFonts w:ascii="SimSun" w:hAnsi="SimSun" w:eastAsia="SimSun" w:cs="SimSun"/>
          <w:sz w:val="21"/>
          <w:szCs w:val="21"/>
        </w:rPr>
        <w:t>于一般业务流程、管理和监管的质量目标值。但在大数据应</w:t>
      </w:r>
      <w:r>
        <w:rPr>
          <w:rFonts w:ascii="SimSun" w:hAnsi="SimSun" w:eastAsia="SimSun" w:cs="SimSun"/>
          <w:sz w:val="21"/>
          <w:szCs w:val="21"/>
          <w:spacing w:val="-1"/>
        </w:rPr>
        <w:t>用的后期，根据预测结果来进</w:t>
      </w:r>
      <w:r>
        <w:rPr>
          <w:rFonts w:ascii="SimSun" w:hAnsi="SimSun" w:eastAsia="SimSun" w:cs="SimSun"/>
          <w:sz w:val="21"/>
          <w:szCs w:val="21"/>
        </w:rPr>
        <w:t xml:space="preserve"> </w:t>
      </w:r>
      <w:r>
        <w:rPr>
          <w:rFonts w:ascii="SimSun" w:hAnsi="SimSun" w:eastAsia="SimSun" w:cs="SimSun"/>
          <w:sz w:val="21"/>
          <w:szCs w:val="21"/>
          <w:spacing w:val="-4"/>
        </w:rPr>
        <w:t>行价值创造时，数据质量目标值就必须与流程等目标值一致。</w:t>
      </w:r>
    </w:p>
    <w:p>
      <w:pPr>
        <w:pStyle w:val="BodyText"/>
        <w:spacing w:line="308" w:lineRule="auto"/>
        <w:rPr/>
      </w:pPr>
      <w:r/>
    </w:p>
    <w:p>
      <w:pPr>
        <w:ind w:left="443"/>
        <w:spacing w:before="82" w:line="222" w:lineRule="auto"/>
        <w:outlineLvl w:val="1"/>
        <w:rPr>
          <w:rFonts w:ascii="SimHei" w:hAnsi="SimHei" w:eastAsia="SimHei" w:cs="SimHei"/>
          <w:sz w:val="25"/>
          <w:szCs w:val="25"/>
        </w:rPr>
      </w:pPr>
      <w:r>
        <w:rPr>
          <w:rFonts w:ascii="SimHei" w:hAnsi="SimHei" w:eastAsia="SimHei" w:cs="SimHei"/>
          <w:sz w:val="25"/>
          <w:szCs w:val="25"/>
          <w:b/>
          <w:bCs/>
          <w:spacing w:val="-11"/>
        </w:rPr>
        <w:t>6.4.2</w:t>
      </w:r>
      <w:r>
        <w:rPr>
          <w:rFonts w:ascii="SimHei" w:hAnsi="SimHei" w:eastAsia="SimHei" w:cs="SimHei"/>
          <w:sz w:val="25"/>
          <w:szCs w:val="25"/>
          <w:spacing w:val="21"/>
        </w:rPr>
        <w:t xml:space="preserve">  </w:t>
      </w:r>
      <w:r>
        <w:rPr>
          <w:rFonts w:ascii="SimHei" w:hAnsi="SimHei" w:eastAsia="SimHei" w:cs="SimHei"/>
          <w:sz w:val="25"/>
          <w:szCs w:val="25"/>
          <w:b/>
          <w:bCs/>
          <w:spacing w:val="-11"/>
        </w:rPr>
        <w:t>测量阶段</w:t>
      </w:r>
    </w:p>
    <w:p>
      <w:pPr>
        <w:pStyle w:val="BodyText"/>
        <w:spacing w:line="401" w:lineRule="auto"/>
        <w:rPr/>
      </w:pPr>
      <w:r/>
    </w:p>
    <w:p>
      <w:pPr>
        <w:ind w:left="59" w:right="46" w:firstLine="380"/>
        <w:spacing w:before="69" w:line="278" w:lineRule="auto"/>
        <w:rPr>
          <w:rFonts w:ascii="SimSun" w:hAnsi="SimSun" w:eastAsia="SimSun" w:cs="SimSun"/>
          <w:sz w:val="21"/>
          <w:szCs w:val="21"/>
        </w:rPr>
      </w:pPr>
      <w:r>
        <w:rPr>
          <w:rFonts w:ascii="SimSun" w:hAnsi="SimSun" w:eastAsia="SimSun" w:cs="SimSun"/>
          <w:sz w:val="21"/>
          <w:szCs w:val="21"/>
        </w:rPr>
        <w:t>大数据质量管理测量阶段的任务是根据上一阶段的结果，确定关键数据范围和管理维</w:t>
      </w:r>
      <w:r>
        <w:rPr>
          <w:rFonts w:ascii="SimSun" w:hAnsi="SimSun" w:eastAsia="SimSun" w:cs="SimSun"/>
          <w:sz w:val="21"/>
          <w:szCs w:val="21"/>
          <w:spacing w:val="17"/>
        </w:rPr>
        <w:t xml:space="preserve"> </w:t>
      </w:r>
      <w:r>
        <w:rPr>
          <w:rFonts w:ascii="SimSun" w:hAnsi="SimSun" w:eastAsia="SimSun" w:cs="SimSun"/>
          <w:sz w:val="21"/>
          <w:szCs w:val="21"/>
          <w:spacing w:val="1"/>
        </w:rPr>
        <w:t>度的映射关系，详细规划质量分析的规则和分析方法，并执行</w:t>
      </w:r>
      <w:r>
        <w:rPr>
          <w:rFonts w:ascii="SimSun" w:hAnsi="SimSun" w:eastAsia="SimSun" w:cs="SimSun"/>
          <w:sz w:val="21"/>
          <w:szCs w:val="21"/>
        </w:rPr>
        <w:t>实际的测量动作。数据质量 </w:t>
      </w:r>
      <w:r>
        <w:rPr>
          <w:rFonts w:ascii="SimSun" w:hAnsi="SimSun" w:eastAsia="SimSun" w:cs="SimSun"/>
          <w:sz w:val="21"/>
          <w:szCs w:val="21"/>
          <w:spacing w:val="-3"/>
        </w:rPr>
        <w:t>测量阶段获得数据质量状况的原始信息，是</w:t>
      </w:r>
      <w:r>
        <w:rPr>
          <w:rFonts w:ascii="SimSun" w:hAnsi="SimSun" w:eastAsia="SimSun" w:cs="SimSun"/>
          <w:sz w:val="21"/>
          <w:szCs w:val="21"/>
          <w:spacing w:val="-4"/>
        </w:rPr>
        <w:t>数据质量分析阶段的输入信息。</w:t>
      </w:r>
    </w:p>
    <w:p>
      <w:pPr>
        <w:ind w:left="440"/>
        <w:spacing w:before="111" w:line="219" w:lineRule="auto"/>
        <w:rPr>
          <w:rFonts w:ascii="SimSun" w:hAnsi="SimSun" w:eastAsia="SimSun" w:cs="SimSun"/>
          <w:sz w:val="21"/>
          <w:szCs w:val="21"/>
        </w:rPr>
      </w:pPr>
      <w:r>
        <w:rPr>
          <w:rFonts w:ascii="SimSun" w:hAnsi="SimSun" w:eastAsia="SimSun" w:cs="SimSun"/>
          <w:sz w:val="21"/>
          <w:szCs w:val="21"/>
          <w:spacing w:val="-4"/>
        </w:rPr>
        <w:t>根据测量目的不同，数据质量测量可分为一次性测量和定期测量两类。</w:t>
      </w:r>
    </w:p>
    <w:p>
      <w:pPr>
        <w:ind w:left="440"/>
        <w:spacing w:before="101" w:line="219" w:lineRule="auto"/>
        <w:rPr>
          <w:rFonts w:ascii="SimSun" w:hAnsi="SimSun" w:eastAsia="SimSun" w:cs="SimSun"/>
          <w:sz w:val="21"/>
          <w:szCs w:val="21"/>
        </w:rPr>
      </w:pPr>
      <w:r>
        <w:rPr>
          <w:rFonts w:ascii="SimSun" w:hAnsi="SimSun" w:eastAsia="SimSun" w:cs="SimSun"/>
          <w:sz w:val="21"/>
          <w:szCs w:val="21"/>
          <w:spacing w:val="-2"/>
        </w:rPr>
        <w:t>(1)一次性测量的目的是定性分析问题数据类型，获得数据质量状况的定性检</w:t>
      </w:r>
      <w:r>
        <w:rPr>
          <w:rFonts w:ascii="SimSun" w:hAnsi="SimSun" w:eastAsia="SimSun" w:cs="SimSun"/>
          <w:sz w:val="21"/>
          <w:szCs w:val="21"/>
          <w:spacing w:val="-3"/>
        </w:rPr>
        <w:t>查。</w:t>
      </w:r>
    </w:p>
    <w:p>
      <w:pPr>
        <w:ind w:left="60" w:right="87" w:firstLine="379"/>
        <w:spacing w:before="100" w:line="262" w:lineRule="auto"/>
        <w:rPr>
          <w:rFonts w:ascii="SimSun" w:hAnsi="SimSun" w:eastAsia="SimSun" w:cs="SimSun"/>
          <w:sz w:val="21"/>
          <w:szCs w:val="21"/>
        </w:rPr>
      </w:pPr>
      <w:r>
        <w:rPr>
          <w:rFonts w:ascii="SimSun" w:hAnsi="SimSun" w:eastAsia="SimSun" w:cs="SimSun"/>
          <w:sz w:val="21"/>
          <w:szCs w:val="21"/>
          <w:spacing w:val="-2"/>
        </w:rPr>
        <w:t>(2)定期测量是测量、分析、改进方案都已经确定在控制状态下的测量，是周期性按照</w:t>
      </w:r>
      <w:r>
        <w:rPr>
          <w:rFonts w:ascii="SimSun" w:hAnsi="SimSun" w:eastAsia="SimSun" w:cs="SimSun"/>
          <w:sz w:val="21"/>
          <w:szCs w:val="21"/>
        </w:rPr>
        <w:t xml:space="preserve"> </w:t>
      </w:r>
      <w:r>
        <w:rPr>
          <w:rFonts w:ascii="SimSun" w:hAnsi="SimSun" w:eastAsia="SimSun" w:cs="SimSun"/>
          <w:sz w:val="21"/>
          <w:szCs w:val="21"/>
          <w:spacing w:val="-3"/>
        </w:rPr>
        <w:t>已确认的数据检查规则定量分析数据质量状况，是数据质量报告体系的一部分。</w:t>
      </w:r>
    </w:p>
    <w:p>
      <w:pPr>
        <w:ind w:left="440"/>
        <w:spacing w:before="84" w:line="219" w:lineRule="auto"/>
        <w:rPr>
          <w:rFonts w:ascii="SimSun" w:hAnsi="SimSun" w:eastAsia="SimSun" w:cs="SimSun"/>
          <w:sz w:val="21"/>
          <w:szCs w:val="21"/>
        </w:rPr>
      </w:pPr>
      <w:r>
        <w:rPr>
          <w:rFonts w:ascii="SimSun" w:hAnsi="SimSun" w:eastAsia="SimSun" w:cs="SimSun"/>
          <w:sz w:val="21"/>
          <w:szCs w:val="21"/>
          <w:spacing w:val="11"/>
        </w:rPr>
        <w:t>测量阶段完成的任务如图6-4所示。</w:t>
      </w:r>
    </w:p>
    <w:p>
      <w:pPr>
        <w:spacing w:line="219" w:lineRule="auto"/>
        <w:sectPr>
          <w:pgSz w:w="10000" w:h="14250"/>
          <w:pgMar w:top="400" w:right="514" w:bottom="400" w:left="1160" w:header="0" w:footer="0" w:gutter="0"/>
        </w:sectPr>
        <w:rPr>
          <w:rFonts w:ascii="SimSun" w:hAnsi="SimSun" w:eastAsia="SimSun" w:cs="SimSun"/>
          <w:sz w:val="21"/>
          <w:szCs w:val="21"/>
        </w:rPr>
      </w:pPr>
    </w:p>
    <w:p>
      <w:pPr>
        <w:pStyle w:val="BodyText"/>
        <w:spacing w:line="244" w:lineRule="auto"/>
        <w:rPr/>
      </w:pPr>
      <w:r/>
    </w:p>
    <w:p>
      <w:pPr>
        <w:spacing w:before="52" w:line="212" w:lineRule="auto"/>
        <w:tabs>
          <w:tab w:val="left" w:pos="3920"/>
        </w:tabs>
        <w:rPr>
          <w:rFonts w:ascii="Times New Roman" w:hAnsi="Times New Roman" w:eastAsia="Times New Roman" w:cs="Times New Roman"/>
          <w:sz w:val="16"/>
          <w:szCs w:val="16"/>
        </w:rPr>
      </w:pPr>
      <w:r>
        <w:rPr>
          <w:rFonts w:ascii="SimSun" w:hAnsi="SimSun" w:eastAsia="SimSun" w:cs="SimSun"/>
          <w:sz w:val="16"/>
          <w:szCs w:val="16"/>
          <w:strike/>
        </w:rPr>
        <w:tab/>
      </w:r>
      <w:r>
        <w:rPr>
          <w:rFonts w:ascii="SimSun" w:hAnsi="SimSun" w:eastAsia="SimSun" w:cs="SimSun"/>
          <w:sz w:val="16"/>
          <w:szCs w:val="16"/>
          <w:spacing w:val="88"/>
          <w:w w:val="101"/>
        </w:rPr>
        <w:t xml:space="preserve"> </w:t>
      </w:r>
      <w:r>
        <w:rPr>
          <w:rFonts w:ascii="SimSun" w:hAnsi="SimSun" w:eastAsia="SimSun" w:cs="SimSun"/>
          <w:sz w:val="16"/>
          <w:szCs w:val="16"/>
        </w:rPr>
        <w:t>6.4</w:t>
      </w:r>
      <w:r>
        <w:rPr>
          <w:rFonts w:ascii="SimSun" w:hAnsi="SimSun" w:eastAsia="SimSun" w:cs="SimSun"/>
          <w:sz w:val="16"/>
          <w:szCs w:val="16"/>
          <w:spacing w:val="57"/>
        </w:rPr>
        <w:t xml:space="preserve"> </w:t>
      </w:r>
      <w:r>
        <w:rPr>
          <w:rFonts w:ascii="SimSun" w:hAnsi="SimSun" w:eastAsia="SimSun" w:cs="SimSun"/>
          <w:sz w:val="16"/>
          <w:szCs w:val="16"/>
        </w:rPr>
        <w:t>大数据质量项目实施方法 </w:t>
      </w:r>
      <w:r>
        <w:rPr>
          <w:rFonts w:ascii="Times New Roman" w:hAnsi="Times New Roman" w:eastAsia="Times New Roman" w:cs="Times New Roman"/>
          <w:sz w:val="16"/>
          <w:szCs w:val="16"/>
        </w:rPr>
        <w:t>|131</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rPr>
        <w:t>|</w:t>
      </w:r>
    </w:p>
    <w:p>
      <w:pPr>
        <w:pStyle w:val="BodyText"/>
        <w:spacing w:line="242" w:lineRule="auto"/>
        <w:rPr/>
      </w:pPr>
      <w:r/>
    </w:p>
    <w:p>
      <w:pPr>
        <w:pStyle w:val="BodyText"/>
        <w:spacing w:line="243" w:lineRule="auto"/>
        <w:rPr/>
      </w:pPr>
      <w:r/>
    </w:p>
    <w:p>
      <w:pPr>
        <w:pStyle w:val="BodyText"/>
        <w:ind w:firstLine="1470"/>
        <w:spacing w:line="2520" w:lineRule="exact"/>
        <w:rPr/>
      </w:pPr>
      <w:r>
        <w:rPr>
          <w:position w:val="-50"/>
        </w:rPr>
        <w:pict>
          <v:group id="_x0000_s636" style="mso-position-vertical-relative:line;mso-position-horizontal-relative:char;width:268pt;height:126pt;" filled="false" stroked="false" coordsize="5360,2520" coordorigin="0,0">
            <v:shape id="_x0000_s638" style="position:absolute;left:0;top:0;width:5360;height:2520;" filled="false" stroked="false" type="#_x0000_t75">
              <v:imagedata o:title="" r:id="rId196"/>
            </v:shape>
            <v:shape id="_x0000_s640" style="position:absolute;left:2789;top:29;width:2271;height:239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20"/>
                        <w:szCs w:val="20"/>
                      </w:rPr>
                    </w:pPr>
                    <w:r>
                      <w:rPr>
                        <w:rFonts w:ascii="SimSun" w:hAnsi="SimSun" w:eastAsia="SimSun" w:cs="SimSun"/>
                        <w:sz w:val="20"/>
                        <w:szCs w:val="20"/>
                        <w:spacing w:val="-15"/>
                        <w:w w:val="98"/>
                      </w:rPr>
                      <w:t>测量阶段</w:t>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ind w:left="69"/>
                      <w:spacing w:before="65" w:line="185" w:lineRule="auto"/>
                      <w:rPr>
                        <w:rFonts w:ascii="SimSun" w:hAnsi="SimSun" w:eastAsia="SimSun" w:cs="SimSun"/>
                        <w:sz w:val="20"/>
                        <w:szCs w:val="20"/>
                      </w:rPr>
                    </w:pPr>
                    <w:r>
                      <w:rPr>
                        <w:rFonts w:ascii="Times New Roman" w:hAnsi="Times New Roman" w:eastAsia="Times New Roman" w:cs="Times New Roman"/>
                        <w:sz w:val="20"/>
                        <w:szCs w:val="20"/>
                        <w:spacing w:val="-13"/>
                        <w:w w:val="98"/>
                      </w:rPr>
                      <w:t>M3</w:t>
                    </w:r>
                    <w:r>
                      <w:rPr>
                        <w:rFonts w:ascii="SimSun" w:hAnsi="SimSun" w:eastAsia="SimSun" w:cs="SimSun"/>
                        <w:sz w:val="20"/>
                        <w:szCs w:val="20"/>
                        <w:spacing w:val="-13"/>
                        <w:w w:val="98"/>
                      </w:rPr>
                      <w:t>选择数据</w:t>
                    </w:r>
                  </w:p>
                  <w:p>
                    <w:pPr>
                      <w:ind w:left="39"/>
                      <w:spacing w:line="220" w:lineRule="auto"/>
                      <w:rPr>
                        <w:rFonts w:ascii="SimSun" w:hAnsi="SimSun" w:eastAsia="SimSun" w:cs="SimSun"/>
                        <w:sz w:val="20"/>
                        <w:szCs w:val="20"/>
                      </w:rPr>
                    </w:pPr>
                    <w:r>
                      <w:rPr>
                        <w:rFonts w:ascii="SimSun" w:hAnsi="SimSun" w:eastAsia="SimSun" w:cs="SimSun"/>
                        <w:sz w:val="20"/>
                        <w:szCs w:val="20"/>
                        <w:spacing w:val="-17"/>
                        <w:w w:val="96"/>
                      </w:rPr>
                      <w:t>质量测量工具</w:t>
                    </w:r>
                  </w:p>
                  <w:p>
                    <w:pPr>
                      <w:ind w:left="1750"/>
                      <w:spacing w:before="35"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M4</w:t>
                    </w:r>
                  </w:p>
                  <w:p>
                    <w:pPr>
                      <w:ind w:left="1539" w:right="20" w:firstLine="10"/>
                      <w:spacing w:before="5" w:line="193" w:lineRule="auto"/>
                      <w:rPr>
                        <w:rFonts w:ascii="SimSun" w:hAnsi="SimSun" w:eastAsia="SimSun" w:cs="SimSun"/>
                        <w:sz w:val="20"/>
                        <w:szCs w:val="20"/>
                      </w:rPr>
                    </w:pPr>
                    <w:r>
                      <w:rPr>
                        <w:rFonts w:ascii="SimSun" w:hAnsi="SimSun" w:eastAsia="SimSun" w:cs="SimSun"/>
                        <w:sz w:val="20"/>
                        <w:szCs w:val="20"/>
                        <w:spacing w:val="-15"/>
                        <w:w w:val="95"/>
                      </w:rPr>
                      <w:t>进行数据</w:t>
                    </w:r>
                    <w:r>
                      <w:rPr>
                        <w:rFonts w:ascii="SimSun" w:hAnsi="SimSun" w:eastAsia="SimSun" w:cs="SimSun"/>
                        <w:sz w:val="20"/>
                        <w:szCs w:val="20"/>
                      </w:rPr>
                      <w:t xml:space="preserve"> </w:t>
                    </w:r>
                    <w:r>
                      <w:rPr>
                        <w:rFonts w:ascii="SimSun" w:hAnsi="SimSun" w:eastAsia="SimSun" w:cs="SimSun"/>
                        <w:sz w:val="20"/>
                        <w:szCs w:val="20"/>
                        <w:spacing w:val="-14"/>
                        <w:w w:val="92"/>
                      </w:rPr>
                      <w:t>质量测量</w:t>
                    </w:r>
                  </w:p>
                </w:txbxContent>
              </v:textbox>
            </v:shape>
            <v:shape id="_x0000_s642" style="position:absolute;left:89;top:98;width:2466;height:1100;" filled="false" stroked="false" type="#_x0000_t202">
              <v:fill on="false"/>
              <v:stroke on="false"/>
              <v:path/>
              <v:imagedata o:title=""/>
              <o:lock v:ext="edit" aspectratio="false"/>
              <v:textbox inset="0mm,0mm,0mm,0mm">
                <w:txbxContent>
                  <w:p>
                    <w:pPr>
                      <w:ind w:left="20"/>
                      <w:spacing w:before="19" w:line="185" w:lineRule="auto"/>
                      <w:rPr>
                        <w:rFonts w:ascii="SimSun" w:hAnsi="SimSun" w:eastAsia="SimSun" w:cs="SimSun"/>
                        <w:sz w:val="20"/>
                        <w:szCs w:val="20"/>
                      </w:rPr>
                    </w:pPr>
                    <w:bookmarkStart w:name="bookmark97" w:id="93"/>
                    <w:bookmarkEnd w:id="93"/>
                    <w:r>
                      <w:rPr>
                        <w:rFonts w:ascii="SimSun" w:hAnsi="SimSun" w:eastAsia="SimSun" w:cs="SimSun"/>
                        <w:sz w:val="20"/>
                        <w:szCs w:val="20"/>
                        <w:spacing w:val="-22"/>
                      </w:rPr>
                      <w:t>M1</w:t>
                    </w:r>
                    <w:r>
                      <w:rPr>
                        <w:rFonts w:ascii="SimSun" w:hAnsi="SimSun" w:eastAsia="SimSun" w:cs="SimSun"/>
                        <w:sz w:val="20"/>
                        <w:szCs w:val="20"/>
                        <w:spacing w:val="-52"/>
                      </w:rPr>
                      <w:t xml:space="preserve"> </w:t>
                    </w:r>
                    <w:r>
                      <w:rPr>
                        <w:rFonts w:ascii="SimSun" w:hAnsi="SimSun" w:eastAsia="SimSun" w:cs="SimSun"/>
                        <w:sz w:val="20"/>
                        <w:szCs w:val="20"/>
                        <w:spacing w:val="-22"/>
                      </w:rPr>
                      <w:t>分析目标系)</w:t>
                    </w:r>
                  </w:p>
                  <w:p>
                    <w:pPr>
                      <w:ind w:left="29"/>
                      <w:spacing w:line="183" w:lineRule="auto"/>
                      <w:rPr>
                        <w:rFonts w:ascii="SimSun" w:hAnsi="SimSun" w:eastAsia="SimSun" w:cs="SimSun"/>
                        <w:sz w:val="20"/>
                        <w:szCs w:val="20"/>
                      </w:rPr>
                    </w:pPr>
                    <w:r>
                      <w:rPr>
                        <w:rFonts w:ascii="SimSun" w:hAnsi="SimSun" w:eastAsia="SimSun" w:cs="SimSun"/>
                        <w:sz w:val="20"/>
                        <w:szCs w:val="20"/>
                        <w:spacing w:val="-19"/>
                      </w:rPr>
                      <w:t>统环境，分析</w:t>
                    </w:r>
                  </w:p>
                  <w:p>
                    <w:pPr>
                      <w:ind w:left="219"/>
                      <w:spacing w:line="218" w:lineRule="auto"/>
                      <w:rPr>
                        <w:rFonts w:ascii="SimSun" w:hAnsi="SimSun" w:eastAsia="SimSun" w:cs="SimSun"/>
                        <w:sz w:val="20"/>
                        <w:szCs w:val="20"/>
                      </w:rPr>
                    </w:pPr>
                    <w:r>
                      <w:rPr>
                        <w:rFonts w:ascii="SimSun" w:hAnsi="SimSun" w:eastAsia="SimSun" w:cs="SimSun"/>
                        <w:sz w:val="20"/>
                        <w:szCs w:val="20"/>
                        <w:spacing w:val="-14"/>
                        <w:w w:val="96"/>
                      </w:rPr>
                      <w:t>样本数据</w:t>
                    </w:r>
                  </w:p>
                  <w:p>
                    <w:pPr>
                      <w:ind w:left="1419" w:right="20" w:firstLine="9"/>
                      <w:spacing w:before="34" w:line="197" w:lineRule="auto"/>
                      <w:rPr>
                        <w:rFonts w:ascii="SimSun" w:hAnsi="SimSun" w:eastAsia="SimSun" w:cs="SimSun"/>
                        <w:sz w:val="20"/>
                        <w:szCs w:val="20"/>
                      </w:rPr>
                    </w:pPr>
                    <w:r>
                      <w:rPr>
                        <w:rFonts w:ascii="Times New Roman" w:hAnsi="Times New Roman" w:eastAsia="Times New Roman" w:cs="Times New Roman"/>
                        <w:sz w:val="20"/>
                        <w:szCs w:val="20"/>
                        <w:spacing w:val="-13"/>
                        <w:w w:val="97"/>
                      </w:rPr>
                      <w:t>M2</w:t>
                    </w:r>
                    <w:r>
                      <w:rPr>
                        <w:rFonts w:ascii="SimSun" w:hAnsi="SimSun" w:eastAsia="SimSun" w:cs="SimSun"/>
                        <w:sz w:val="20"/>
                        <w:szCs w:val="20"/>
                        <w:spacing w:val="-13"/>
                        <w:w w:val="97"/>
                      </w:rPr>
                      <w:t>制定数据</w:t>
                    </w:r>
                    <w:r>
                      <w:rPr>
                        <w:rFonts w:ascii="SimSun" w:hAnsi="SimSun" w:eastAsia="SimSun" w:cs="SimSun"/>
                        <w:sz w:val="20"/>
                        <w:szCs w:val="20"/>
                        <w:spacing w:val="2"/>
                      </w:rPr>
                      <w:t xml:space="preserve"> </w:t>
                    </w:r>
                    <w:r>
                      <w:rPr>
                        <w:rFonts w:ascii="SimSun" w:hAnsi="SimSun" w:eastAsia="SimSun" w:cs="SimSun"/>
                        <w:sz w:val="20"/>
                        <w:szCs w:val="20"/>
                        <w:spacing w:val="-16"/>
                        <w:w w:val="93"/>
                      </w:rPr>
                      <w:t>质量计算规则</w:t>
                    </w:r>
                  </w:p>
                </w:txbxContent>
              </v:textbox>
            </v:shape>
          </v:group>
        </w:pict>
      </w:r>
    </w:p>
    <w:p>
      <w:pPr>
        <w:ind w:left="2320"/>
        <w:spacing w:before="108" w:line="219" w:lineRule="auto"/>
        <w:rPr>
          <w:rFonts w:ascii="SimSun" w:hAnsi="SimSun" w:eastAsia="SimSun" w:cs="SimSun"/>
          <w:sz w:val="20"/>
          <w:szCs w:val="20"/>
        </w:rPr>
      </w:pPr>
      <w:r>
        <w:rPr>
          <w:rFonts w:ascii="SimSun" w:hAnsi="SimSun" w:eastAsia="SimSun" w:cs="SimSun"/>
          <w:sz w:val="20"/>
          <w:szCs w:val="20"/>
          <w:spacing w:val="-10"/>
        </w:rPr>
        <w:t>图6-4</w:t>
      </w:r>
      <w:r>
        <w:rPr>
          <w:rFonts w:ascii="SimSun" w:hAnsi="SimSun" w:eastAsia="SimSun" w:cs="SimSun"/>
          <w:sz w:val="20"/>
          <w:szCs w:val="20"/>
          <w:spacing w:val="65"/>
        </w:rPr>
        <w:t xml:space="preserve"> </w:t>
      </w:r>
      <w:r>
        <w:rPr>
          <w:rFonts w:ascii="SimSun" w:hAnsi="SimSun" w:eastAsia="SimSun" w:cs="SimSun"/>
          <w:sz w:val="20"/>
          <w:szCs w:val="20"/>
          <w:spacing w:val="-10"/>
        </w:rPr>
        <w:t>六西格玛数据质量项目测量阶段任务</w:t>
      </w:r>
    </w:p>
    <w:p>
      <w:pPr>
        <w:ind w:left="472"/>
        <w:spacing w:before="197" w:line="221" w:lineRule="auto"/>
        <w:rPr>
          <w:rFonts w:ascii="SimHei" w:hAnsi="SimHei" w:eastAsia="SimHei" w:cs="SimHei"/>
          <w:sz w:val="20"/>
          <w:szCs w:val="20"/>
        </w:rPr>
      </w:pPr>
      <w:r>
        <w:rPr>
          <w:rFonts w:ascii="SimHei" w:hAnsi="SimHei" w:eastAsia="SimHei" w:cs="SimHei"/>
          <w:sz w:val="20"/>
          <w:szCs w:val="20"/>
          <w:b/>
          <w:bCs/>
          <w:spacing w:val="2"/>
        </w:rPr>
        <w:t>1)M1</w:t>
      </w:r>
      <w:r>
        <w:rPr>
          <w:rFonts w:ascii="SimHei" w:hAnsi="SimHei" w:eastAsia="SimHei" w:cs="SimHei"/>
          <w:sz w:val="20"/>
          <w:szCs w:val="20"/>
          <w:spacing w:val="2"/>
        </w:rPr>
        <w:t xml:space="preserve">  </w:t>
      </w:r>
      <w:r>
        <w:rPr>
          <w:rFonts w:ascii="SimHei" w:hAnsi="SimHei" w:eastAsia="SimHei" w:cs="SimHei"/>
          <w:sz w:val="20"/>
          <w:szCs w:val="20"/>
          <w:b/>
          <w:bCs/>
          <w:spacing w:val="2"/>
        </w:rPr>
        <w:t>分析目标系统环境</w:t>
      </w:r>
    </w:p>
    <w:p>
      <w:pPr>
        <w:ind w:left="49" w:right="19" w:firstLine="420"/>
        <w:spacing w:before="106" w:line="282" w:lineRule="auto"/>
        <w:jc w:val="both"/>
        <w:rPr>
          <w:rFonts w:ascii="SimSun" w:hAnsi="SimSun" w:eastAsia="SimSun" w:cs="SimSun"/>
          <w:sz w:val="20"/>
          <w:szCs w:val="20"/>
        </w:rPr>
      </w:pPr>
      <w:r>
        <w:rPr>
          <w:rFonts w:ascii="SimSun" w:hAnsi="SimSun" w:eastAsia="SimSun" w:cs="SimSun"/>
          <w:sz w:val="20"/>
          <w:szCs w:val="20"/>
          <w:spacing w:val="9"/>
        </w:rPr>
        <w:t>分析目标系统环境完成三项任务：调查目标系统的数据环境，选择匹配的数据质量工 </w:t>
      </w:r>
      <w:r>
        <w:rPr>
          <w:rFonts w:ascii="SimSun" w:hAnsi="SimSun" w:eastAsia="SimSun" w:cs="SimSun"/>
          <w:sz w:val="20"/>
          <w:szCs w:val="20"/>
          <w:spacing w:val="7"/>
        </w:rPr>
        <w:t>具，分析样本数据。在详细设计数据质量测</w:t>
      </w:r>
      <w:r>
        <w:rPr>
          <w:rFonts w:ascii="SimSun" w:hAnsi="SimSun" w:eastAsia="SimSun" w:cs="SimSun"/>
          <w:sz w:val="20"/>
          <w:szCs w:val="20"/>
          <w:spacing w:val="6"/>
        </w:rPr>
        <w:t>量方案前，需要了解数据所在系统的数据环境，</w:t>
      </w:r>
      <w:r>
        <w:rPr>
          <w:rFonts w:ascii="SimSun" w:hAnsi="SimSun" w:eastAsia="SimSun" w:cs="SimSun"/>
          <w:sz w:val="20"/>
          <w:szCs w:val="20"/>
        </w:rPr>
        <w:t xml:space="preserve"> </w:t>
      </w:r>
      <w:r>
        <w:rPr>
          <w:rFonts w:ascii="SimSun" w:hAnsi="SimSun" w:eastAsia="SimSun" w:cs="SimSun"/>
          <w:sz w:val="20"/>
          <w:szCs w:val="20"/>
          <w:spacing w:val="7"/>
        </w:rPr>
        <w:t>根据数据环境选择质量测量工具。</w:t>
      </w:r>
    </w:p>
    <w:p>
      <w:pPr>
        <w:ind w:left="49" w:right="89" w:firstLine="420"/>
        <w:spacing w:before="71" w:line="271" w:lineRule="auto"/>
        <w:rPr>
          <w:rFonts w:ascii="SimSun" w:hAnsi="SimSun" w:eastAsia="SimSun" w:cs="SimSun"/>
          <w:sz w:val="20"/>
          <w:szCs w:val="20"/>
        </w:rPr>
      </w:pPr>
      <w:r>
        <w:rPr>
          <w:rFonts w:ascii="SimSun" w:hAnsi="SimSun" w:eastAsia="SimSun" w:cs="SimSun"/>
          <w:sz w:val="20"/>
          <w:szCs w:val="20"/>
          <w:spacing w:val="4"/>
        </w:rPr>
        <w:t>典型的数据环境因素包括：操作系统平台类型、数据存储管理方式、数据访问方式和样</w:t>
      </w:r>
      <w:r>
        <w:rPr>
          <w:rFonts w:ascii="SimSun" w:hAnsi="SimSun" w:eastAsia="SimSun" w:cs="SimSun"/>
          <w:sz w:val="20"/>
          <w:szCs w:val="20"/>
          <w:spacing w:val="17"/>
        </w:rPr>
        <w:t xml:space="preserve"> </w:t>
      </w:r>
      <w:r>
        <w:rPr>
          <w:rFonts w:ascii="SimSun" w:hAnsi="SimSun" w:eastAsia="SimSun" w:cs="SimSun"/>
          <w:sz w:val="20"/>
          <w:szCs w:val="20"/>
          <w:spacing w:val="1"/>
        </w:rPr>
        <w:t>本数据取样方式。</w:t>
      </w:r>
    </w:p>
    <w:p>
      <w:pPr>
        <w:ind w:left="472"/>
        <w:spacing w:before="100" w:line="222" w:lineRule="auto"/>
        <w:rPr>
          <w:rFonts w:ascii="SimHei" w:hAnsi="SimHei" w:eastAsia="SimHei" w:cs="SimHei"/>
          <w:sz w:val="20"/>
          <w:szCs w:val="20"/>
        </w:rPr>
      </w:pPr>
      <w:r>
        <w:rPr>
          <w:rFonts w:ascii="SimHei" w:hAnsi="SimHei" w:eastAsia="SimHei" w:cs="SimHei"/>
          <w:sz w:val="20"/>
          <w:szCs w:val="20"/>
          <w:b/>
          <w:bCs/>
          <w:spacing w:val="5"/>
        </w:rPr>
        <w:t>2)M2</w:t>
      </w:r>
      <w:r>
        <w:rPr>
          <w:rFonts w:ascii="SimHei" w:hAnsi="SimHei" w:eastAsia="SimHei" w:cs="SimHei"/>
          <w:sz w:val="20"/>
          <w:szCs w:val="20"/>
          <w:spacing w:val="5"/>
        </w:rPr>
        <w:t xml:space="preserve">  </w:t>
      </w:r>
      <w:r>
        <w:rPr>
          <w:rFonts w:ascii="SimHei" w:hAnsi="SimHei" w:eastAsia="SimHei" w:cs="SimHei"/>
          <w:sz w:val="20"/>
          <w:szCs w:val="20"/>
          <w:b/>
          <w:bCs/>
          <w:spacing w:val="5"/>
        </w:rPr>
        <w:t>制定数据质量计算规则</w:t>
      </w:r>
    </w:p>
    <w:p>
      <w:pPr>
        <w:ind w:left="49" w:right="91" w:firstLine="420"/>
        <w:spacing w:before="84" w:line="275" w:lineRule="auto"/>
        <w:rPr>
          <w:rFonts w:ascii="SimSun" w:hAnsi="SimSun" w:eastAsia="SimSun" w:cs="SimSun"/>
          <w:sz w:val="20"/>
          <w:szCs w:val="20"/>
        </w:rPr>
      </w:pPr>
      <w:r>
        <w:rPr>
          <w:rFonts w:ascii="SimSun" w:hAnsi="SimSun" w:eastAsia="SimSun" w:cs="SimSun"/>
          <w:sz w:val="20"/>
          <w:szCs w:val="20"/>
          <w:spacing w:val="10"/>
        </w:rPr>
        <w:t>在数据质量度量维度定义阶段，确定了需要管理的数据项和质量维度的映射，</w:t>
      </w:r>
      <w:r>
        <w:rPr>
          <w:rFonts w:ascii="SimSun" w:hAnsi="SimSun" w:eastAsia="SimSun" w:cs="SimSun"/>
          <w:sz w:val="20"/>
          <w:szCs w:val="20"/>
          <w:spacing w:val="9"/>
        </w:rPr>
        <w:t>根据数</w:t>
      </w:r>
      <w:r>
        <w:rPr>
          <w:rFonts w:ascii="SimSun" w:hAnsi="SimSun" w:eastAsia="SimSun" w:cs="SimSun"/>
          <w:sz w:val="20"/>
          <w:szCs w:val="20"/>
        </w:rPr>
        <w:t xml:space="preserve"> </w:t>
      </w:r>
      <w:r>
        <w:rPr>
          <w:rFonts w:ascii="SimSun" w:hAnsi="SimSun" w:eastAsia="SimSun" w:cs="SimSun"/>
          <w:sz w:val="20"/>
          <w:szCs w:val="20"/>
          <w:spacing w:val="4"/>
        </w:rPr>
        <w:t>据质量管理需求、数据业务定义，本阶段的任务是确定质量维度指标</w:t>
      </w:r>
      <w:r>
        <w:rPr>
          <w:rFonts w:ascii="SimSun" w:hAnsi="SimSun" w:eastAsia="SimSun" w:cs="SimSun"/>
          <w:sz w:val="20"/>
          <w:szCs w:val="20"/>
          <w:spacing w:val="3"/>
        </w:rPr>
        <w:t>的计算规则。</w:t>
      </w:r>
    </w:p>
    <w:p>
      <w:pPr>
        <w:ind w:left="49" w:right="84" w:firstLine="420"/>
        <w:spacing w:before="104" w:line="276" w:lineRule="auto"/>
        <w:rPr>
          <w:rFonts w:ascii="SimSun" w:hAnsi="SimSun" w:eastAsia="SimSun" w:cs="SimSun"/>
          <w:sz w:val="20"/>
          <w:szCs w:val="20"/>
        </w:rPr>
      </w:pPr>
      <w:r>
        <w:rPr>
          <w:rFonts w:ascii="SimSun" w:hAnsi="SimSun" w:eastAsia="SimSun" w:cs="SimSun"/>
          <w:sz w:val="20"/>
          <w:szCs w:val="20"/>
          <w:spacing w:val="10"/>
        </w:rPr>
        <w:t>数据质量测量规则与数据业务定义、实际数据错误类型都有关系，需要根据样本数据</w:t>
      </w:r>
      <w:r>
        <w:rPr>
          <w:rFonts w:ascii="SimSun" w:hAnsi="SimSun" w:eastAsia="SimSun" w:cs="SimSun"/>
          <w:sz w:val="20"/>
          <w:szCs w:val="20"/>
        </w:rPr>
        <w:t xml:space="preserve"> </w:t>
      </w:r>
      <w:r>
        <w:rPr>
          <w:rFonts w:ascii="SimSun" w:hAnsi="SimSun" w:eastAsia="SimSun" w:cs="SimSun"/>
          <w:sz w:val="20"/>
          <w:szCs w:val="20"/>
          <w:spacing w:val="10"/>
        </w:rPr>
        <w:t>质量分析、每轮测量的分析结果不断调整质量维度指标的计算规则，直至经过改进阶段确</w:t>
      </w:r>
      <w:r>
        <w:rPr>
          <w:rFonts w:ascii="SimSun" w:hAnsi="SimSun" w:eastAsia="SimSun" w:cs="SimSun"/>
          <w:sz w:val="20"/>
          <w:szCs w:val="20"/>
          <w:spacing w:val="4"/>
        </w:rPr>
        <w:t xml:space="preserve"> </w:t>
      </w:r>
      <w:r>
        <w:rPr>
          <w:rFonts w:ascii="SimSun" w:hAnsi="SimSun" w:eastAsia="SimSun" w:cs="SimSun"/>
          <w:sz w:val="20"/>
          <w:szCs w:val="20"/>
          <w:spacing w:val="7"/>
        </w:rPr>
        <w:t>认其测量规则的有效性，并最终提交给控制阶</w:t>
      </w:r>
      <w:r>
        <w:rPr>
          <w:rFonts w:ascii="SimSun" w:hAnsi="SimSun" w:eastAsia="SimSun" w:cs="SimSun"/>
          <w:sz w:val="20"/>
          <w:szCs w:val="20"/>
          <w:spacing w:val="6"/>
        </w:rPr>
        <w:t>段作为数据日常性管理规则。</w:t>
      </w:r>
    </w:p>
    <w:p>
      <w:pPr>
        <w:ind w:left="49" w:right="89" w:firstLine="420"/>
        <w:spacing w:before="92" w:line="282" w:lineRule="auto"/>
        <w:rPr>
          <w:rFonts w:ascii="SimSun" w:hAnsi="SimSun" w:eastAsia="SimSun" w:cs="SimSun"/>
          <w:sz w:val="20"/>
          <w:szCs w:val="20"/>
        </w:rPr>
      </w:pPr>
      <w:r>
        <w:rPr>
          <w:rFonts w:ascii="SimSun" w:hAnsi="SimSun" w:eastAsia="SimSun" w:cs="SimSun"/>
          <w:sz w:val="20"/>
          <w:szCs w:val="20"/>
          <w:spacing w:val="10"/>
        </w:rPr>
        <w:t>质量维度指标的计算规则确定后，为分析阶段提供了详细内容。根据分析需要</w:t>
      </w:r>
      <w:r>
        <w:rPr>
          <w:rFonts w:ascii="SimSun" w:hAnsi="SimSun" w:eastAsia="SimSun" w:cs="SimSun"/>
          <w:sz w:val="20"/>
          <w:szCs w:val="20"/>
          <w:spacing w:val="9"/>
        </w:rPr>
        <w:t>，分析</w:t>
      </w:r>
      <w:r>
        <w:rPr>
          <w:rFonts w:ascii="SimSun" w:hAnsi="SimSun" w:eastAsia="SimSun" w:cs="SimSun"/>
          <w:sz w:val="20"/>
          <w:szCs w:val="20"/>
        </w:rPr>
        <w:t xml:space="preserve"> </w:t>
      </w:r>
      <w:r>
        <w:rPr>
          <w:rFonts w:ascii="SimSun" w:hAnsi="SimSun" w:eastAsia="SimSun" w:cs="SimSun"/>
          <w:sz w:val="20"/>
          <w:szCs w:val="20"/>
          <w:spacing w:val="10"/>
        </w:rPr>
        <w:t>阶段将对样本问题数据进行分析或访谈，以确定数据质量问题类型和问题原因。例如，样</w:t>
      </w:r>
      <w:r>
        <w:rPr>
          <w:rFonts w:ascii="SimSun" w:hAnsi="SimSun" w:eastAsia="SimSun" w:cs="SimSun"/>
          <w:sz w:val="20"/>
          <w:szCs w:val="20"/>
        </w:rPr>
        <w:t xml:space="preserve"> </w:t>
      </w:r>
      <w:r>
        <w:rPr>
          <w:rFonts w:ascii="SimSun" w:hAnsi="SimSun" w:eastAsia="SimSun" w:cs="SimSun"/>
          <w:sz w:val="20"/>
          <w:szCs w:val="20"/>
          <w:spacing w:val="3"/>
        </w:rPr>
        <w:t>本问题数据通常包括四类：关键字类、状态类、最后维</w:t>
      </w:r>
      <w:r>
        <w:rPr>
          <w:rFonts w:ascii="SimSun" w:hAnsi="SimSun" w:eastAsia="SimSun" w:cs="SimSun"/>
          <w:sz w:val="20"/>
          <w:szCs w:val="20"/>
          <w:spacing w:val="2"/>
        </w:rPr>
        <w:t>护信息类和被检查的数据项。</w:t>
      </w:r>
    </w:p>
    <w:p>
      <w:pPr>
        <w:ind w:left="472"/>
        <w:spacing w:before="90" w:line="222" w:lineRule="auto"/>
        <w:rPr>
          <w:rFonts w:ascii="SimHei" w:hAnsi="SimHei" w:eastAsia="SimHei" w:cs="SimHei"/>
          <w:sz w:val="20"/>
          <w:szCs w:val="20"/>
        </w:rPr>
      </w:pPr>
      <w:r>
        <w:rPr>
          <w:rFonts w:ascii="SimHei" w:hAnsi="SimHei" w:eastAsia="SimHei" w:cs="SimHei"/>
          <w:sz w:val="20"/>
          <w:szCs w:val="20"/>
          <w:b/>
          <w:bCs/>
          <w:spacing w:val="5"/>
        </w:rPr>
        <w:t>3)M3</w:t>
      </w:r>
      <w:r>
        <w:rPr>
          <w:rFonts w:ascii="SimHei" w:hAnsi="SimHei" w:eastAsia="SimHei" w:cs="SimHei"/>
          <w:sz w:val="20"/>
          <w:szCs w:val="20"/>
          <w:spacing w:val="5"/>
        </w:rPr>
        <w:t xml:space="preserve">  </w:t>
      </w:r>
      <w:r>
        <w:rPr>
          <w:rFonts w:ascii="SimHei" w:hAnsi="SimHei" w:eastAsia="SimHei" w:cs="SimHei"/>
          <w:sz w:val="20"/>
          <w:szCs w:val="20"/>
          <w:b/>
          <w:bCs/>
          <w:spacing w:val="5"/>
        </w:rPr>
        <w:t>选择数据质量测量工具</w:t>
      </w:r>
    </w:p>
    <w:p>
      <w:pPr>
        <w:ind w:left="49" w:right="64" w:firstLine="420"/>
        <w:spacing w:before="83" w:line="288" w:lineRule="auto"/>
        <w:jc w:val="both"/>
        <w:rPr>
          <w:rFonts w:ascii="SimSun" w:hAnsi="SimSun" w:eastAsia="SimSun" w:cs="SimSun"/>
          <w:sz w:val="20"/>
          <w:szCs w:val="20"/>
        </w:rPr>
      </w:pPr>
      <w:r>
        <w:rPr>
          <w:rFonts w:ascii="SimSun" w:hAnsi="SimSun" w:eastAsia="SimSun" w:cs="SimSun"/>
          <w:sz w:val="20"/>
          <w:szCs w:val="20"/>
          <w:spacing w:val="-1"/>
        </w:rPr>
        <w:t>常用的数据质量测量工具主要有数据剖析软件、各类数</w:t>
      </w:r>
      <w:r>
        <w:rPr>
          <w:rFonts w:ascii="SimSun" w:hAnsi="SimSun" w:eastAsia="SimSun" w:cs="SimSun"/>
          <w:sz w:val="20"/>
          <w:szCs w:val="20"/>
          <w:spacing w:val="-2"/>
        </w:rPr>
        <w:t>据处理语言脚本</w:t>
      </w:r>
      <w:r>
        <w:rPr>
          <w:rFonts w:ascii="Times New Roman" w:hAnsi="Times New Roman" w:eastAsia="Times New Roman" w:cs="Times New Roman"/>
          <w:sz w:val="20"/>
          <w:szCs w:val="20"/>
          <w:spacing w:val="-2"/>
        </w:rPr>
        <w:t>(SQL</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2"/>
        </w:rPr>
        <w:t>、</w:t>
      </w:r>
      <w:r>
        <w:rPr>
          <w:rFonts w:ascii="Times New Roman" w:hAnsi="Times New Roman" w:eastAsia="Times New Roman" w:cs="Times New Roman"/>
          <w:sz w:val="20"/>
          <w:szCs w:val="20"/>
          <w:spacing w:val="-2"/>
        </w:rPr>
        <w:t>R</w:t>
      </w:r>
      <w:r>
        <w:rPr>
          <w:rFonts w:ascii="SimSun" w:hAnsi="SimSun" w:eastAsia="SimSun" w:cs="SimSun"/>
          <w:sz w:val="20"/>
          <w:szCs w:val="20"/>
          <w:spacing w:val="-2"/>
        </w:rPr>
        <w:t>、</w:t>
      </w:r>
      <w:r>
        <w:rPr>
          <w:rFonts w:ascii="Times New Roman" w:hAnsi="Times New Roman" w:eastAsia="Times New Roman" w:cs="Times New Roman"/>
          <w:sz w:val="20"/>
          <w:szCs w:val="20"/>
          <w:spacing w:val="-2"/>
        </w:rPr>
        <w:t>Python) </w:t>
      </w:r>
      <w:r>
        <w:rPr>
          <w:rFonts w:ascii="SimSun" w:hAnsi="SimSun" w:eastAsia="SimSun" w:cs="SimSun"/>
          <w:sz w:val="20"/>
          <w:szCs w:val="20"/>
        </w:rPr>
        <w:t>等。目前，主流的商业化或开源的数据质量管理平台都包含数据剖析</w:t>
      </w:r>
      <w:r>
        <w:rPr>
          <w:rFonts w:ascii="SimSun" w:hAnsi="SimSun" w:eastAsia="SimSun" w:cs="SimSun"/>
          <w:sz w:val="20"/>
          <w:szCs w:val="20"/>
          <w:spacing w:val="-1"/>
        </w:rPr>
        <w:t>工具，这些工具能直接连</w:t>
      </w:r>
      <w:r>
        <w:rPr>
          <w:rFonts w:ascii="SimSun" w:hAnsi="SimSun" w:eastAsia="SimSun" w:cs="SimSun"/>
          <w:sz w:val="20"/>
          <w:szCs w:val="20"/>
        </w:rPr>
        <w:t xml:space="preserve"> </w:t>
      </w:r>
      <w:r>
        <w:rPr>
          <w:rFonts w:ascii="SimSun" w:hAnsi="SimSun" w:eastAsia="SimSun" w:cs="SimSun"/>
          <w:sz w:val="20"/>
          <w:szCs w:val="20"/>
          <w:spacing w:val="-4"/>
        </w:rPr>
        <w:t>接各类数据库，能够结合大数据平台的部署使用，并且</w:t>
      </w:r>
      <w:r>
        <w:rPr>
          <w:rFonts w:ascii="SimSun" w:hAnsi="SimSun" w:eastAsia="SimSun" w:cs="SimSun"/>
          <w:sz w:val="20"/>
          <w:szCs w:val="20"/>
          <w:spacing w:val="-5"/>
        </w:rPr>
        <w:t>方便、快捷、效率高等。在面对比较复杂</w:t>
      </w:r>
      <w:r>
        <w:rPr>
          <w:rFonts w:ascii="SimSun" w:hAnsi="SimSun" w:eastAsia="SimSun" w:cs="SimSun"/>
          <w:sz w:val="20"/>
          <w:szCs w:val="20"/>
        </w:rPr>
        <w:t xml:space="preserve"> </w:t>
      </w:r>
      <w:r>
        <w:rPr>
          <w:rFonts w:ascii="SimSun" w:hAnsi="SimSun" w:eastAsia="SimSun" w:cs="SimSun"/>
          <w:sz w:val="20"/>
          <w:szCs w:val="20"/>
          <w:spacing w:val="-2"/>
        </w:rPr>
        <w:t>的质量维度度量计算规则时候，技术人员也通过编写</w:t>
      </w:r>
      <w:r>
        <w:rPr>
          <w:rFonts w:ascii="SimSun" w:hAnsi="SimSun" w:eastAsia="SimSun" w:cs="SimSun"/>
          <w:sz w:val="20"/>
          <w:szCs w:val="20"/>
          <w:spacing w:val="-50"/>
        </w:rPr>
        <w:t xml:space="preserve"> </w:t>
      </w:r>
      <w:r>
        <w:rPr>
          <w:rFonts w:ascii="Times New Roman" w:hAnsi="Times New Roman" w:eastAsia="Times New Roman" w:cs="Times New Roman"/>
          <w:sz w:val="20"/>
          <w:szCs w:val="20"/>
          <w:spacing w:val="-2"/>
        </w:rPr>
        <w:t>SQL</w:t>
      </w:r>
      <w:r>
        <w:rPr>
          <w:rFonts w:ascii="SimSun" w:hAnsi="SimSun" w:eastAsia="SimSun" w:cs="SimSun"/>
          <w:sz w:val="20"/>
          <w:szCs w:val="20"/>
          <w:spacing w:val="-2"/>
        </w:rPr>
        <w:t>、</w:t>
      </w:r>
      <w:r>
        <w:rPr>
          <w:rFonts w:ascii="Times New Roman" w:hAnsi="Times New Roman" w:eastAsia="Times New Roman" w:cs="Times New Roman"/>
          <w:sz w:val="20"/>
          <w:szCs w:val="20"/>
          <w:spacing w:val="-2"/>
        </w:rPr>
        <w:t>R</w:t>
      </w:r>
      <w:r>
        <w:rPr>
          <w:rFonts w:ascii="SimSun" w:hAnsi="SimSun" w:eastAsia="SimSun" w:cs="SimSun"/>
          <w:sz w:val="20"/>
          <w:szCs w:val="20"/>
          <w:spacing w:val="-2"/>
        </w:rPr>
        <w:t>、</w:t>
      </w:r>
      <w:r>
        <w:rPr>
          <w:rFonts w:ascii="Times New Roman" w:hAnsi="Times New Roman" w:eastAsia="Times New Roman" w:cs="Times New Roman"/>
          <w:sz w:val="20"/>
          <w:szCs w:val="20"/>
          <w:spacing w:val="-2"/>
        </w:rPr>
        <w:t>Python</w:t>
      </w:r>
      <w:r>
        <w:rPr>
          <w:rFonts w:ascii="SimSun" w:hAnsi="SimSun" w:eastAsia="SimSun" w:cs="SimSun"/>
          <w:sz w:val="20"/>
          <w:szCs w:val="20"/>
          <w:spacing w:val="-2"/>
        </w:rPr>
        <w:t>脚本来完成此项工作。</w:t>
      </w:r>
    </w:p>
    <w:p>
      <w:pPr>
        <w:ind w:left="472"/>
        <w:spacing w:before="109" w:line="222" w:lineRule="auto"/>
        <w:rPr>
          <w:rFonts w:ascii="SimHei" w:hAnsi="SimHei" w:eastAsia="SimHei" w:cs="SimHei"/>
          <w:sz w:val="20"/>
          <w:szCs w:val="20"/>
        </w:rPr>
      </w:pPr>
      <w:r>
        <w:rPr>
          <w:rFonts w:ascii="SimHei" w:hAnsi="SimHei" w:eastAsia="SimHei" w:cs="SimHei"/>
          <w:sz w:val="20"/>
          <w:szCs w:val="20"/>
          <w:b/>
          <w:bCs/>
          <w:spacing w:val="5"/>
        </w:rPr>
        <w:t>4)M4</w:t>
      </w:r>
      <w:r>
        <w:rPr>
          <w:rFonts w:ascii="SimHei" w:hAnsi="SimHei" w:eastAsia="SimHei" w:cs="SimHei"/>
          <w:sz w:val="20"/>
          <w:szCs w:val="20"/>
          <w:spacing w:val="5"/>
        </w:rPr>
        <w:t xml:space="preserve">  </w:t>
      </w:r>
      <w:r>
        <w:rPr>
          <w:rFonts w:ascii="SimHei" w:hAnsi="SimHei" w:eastAsia="SimHei" w:cs="SimHei"/>
          <w:sz w:val="20"/>
          <w:szCs w:val="20"/>
          <w:b/>
          <w:bCs/>
          <w:spacing w:val="5"/>
        </w:rPr>
        <w:t>进行数据质量测量</w:t>
      </w:r>
    </w:p>
    <w:p>
      <w:pPr>
        <w:ind w:left="49" w:firstLine="420"/>
        <w:spacing w:before="113" w:line="262" w:lineRule="auto"/>
        <w:rPr>
          <w:rFonts w:ascii="SimSun" w:hAnsi="SimSun" w:eastAsia="SimSun" w:cs="SimSun"/>
          <w:sz w:val="20"/>
          <w:szCs w:val="20"/>
        </w:rPr>
      </w:pPr>
      <w:r>
        <w:rPr>
          <w:rFonts w:ascii="SimSun" w:hAnsi="SimSun" w:eastAsia="SimSun" w:cs="SimSun"/>
          <w:sz w:val="20"/>
          <w:szCs w:val="20"/>
          <w:spacing w:val="12"/>
        </w:rPr>
        <w:t>使用选择质量测量工具，获得每个测量规则的质量指标值，以及问题数据样本文件。</w:t>
      </w:r>
      <w:r>
        <w:rPr>
          <w:rFonts w:ascii="SimSun" w:hAnsi="SimSun" w:eastAsia="SimSun" w:cs="SimSun"/>
          <w:sz w:val="20"/>
          <w:szCs w:val="20"/>
          <w:spacing w:val="14"/>
        </w:rPr>
        <w:t xml:space="preserve"> </w:t>
      </w:r>
      <w:r>
        <w:rPr>
          <w:rFonts w:ascii="SimSun" w:hAnsi="SimSun" w:eastAsia="SimSun" w:cs="SimSun"/>
          <w:sz w:val="20"/>
          <w:szCs w:val="20"/>
          <w:spacing w:val="6"/>
        </w:rPr>
        <w:t>测量结束后，将实际测量指标值填入数据质</w:t>
      </w:r>
      <w:r>
        <w:rPr>
          <w:rFonts w:ascii="SimSun" w:hAnsi="SimSun" w:eastAsia="SimSun" w:cs="SimSun"/>
          <w:sz w:val="20"/>
          <w:szCs w:val="20"/>
          <w:spacing w:val="5"/>
        </w:rPr>
        <w:t>量管理相关的表格。</w:t>
      </w:r>
    </w:p>
    <w:p>
      <w:pPr>
        <w:pStyle w:val="BodyText"/>
        <w:spacing w:line="268" w:lineRule="auto"/>
        <w:rPr/>
      </w:pPr>
      <w:r/>
    </w:p>
    <w:p>
      <w:pPr>
        <w:ind w:left="473"/>
        <w:spacing w:before="82" w:line="222" w:lineRule="auto"/>
        <w:outlineLvl w:val="1"/>
        <w:rPr>
          <w:rFonts w:ascii="SimHei" w:hAnsi="SimHei" w:eastAsia="SimHei" w:cs="SimHei"/>
          <w:sz w:val="25"/>
          <w:szCs w:val="25"/>
        </w:rPr>
      </w:pPr>
      <w:r>
        <w:rPr>
          <w:rFonts w:ascii="SimHei" w:hAnsi="SimHei" w:eastAsia="SimHei" w:cs="SimHei"/>
          <w:sz w:val="25"/>
          <w:szCs w:val="25"/>
          <w:b/>
          <w:bCs/>
          <w:spacing w:val="-9"/>
        </w:rPr>
        <w:t>6.4.3</w:t>
      </w:r>
      <w:r>
        <w:rPr>
          <w:rFonts w:ascii="SimHei" w:hAnsi="SimHei" w:eastAsia="SimHei" w:cs="SimHei"/>
          <w:sz w:val="25"/>
          <w:szCs w:val="25"/>
          <w:spacing w:val="114"/>
        </w:rPr>
        <w:t xml:space="preserve"> </w:t>
      </w:r>
      <w:r>
        <w:rPr>
          <w:rFonts w:ascii="SimHei" w:hAnsi="SimHei" w:eastAsia="SimHei" w:cs="SimHei"/>
          <w:sz w:val="25"/>
          <w:szCs w:val="25"/>
          <w:b/>
          <w:bCs/>
          <w:spacing w:val="-9"/>
        </w:rPr>
        <w:t>分析阶段</w:t>
      </w:r>
    </w:p>
    <w:p>
      <w:pPr>
        <w:pStyle w:val="BodyText"/>
        <w:spacing w:line="403" w:lineRule="auto"/>
        <w:rPr/>
      </w:pPr>
      <w:r/>
    </w:p>
    <w:p>
      <w:pPr>
        <w:ind w:left="470"/>
        <w:spacing w:before="65" w:line="219" w:lineRule="auto"/>
        <w:rPr>
          <w:rFonts w:ascii="SimSun" w:hAnsi="SimSun" w:eastAsia="SimSun" w:cs="SimSun"/>
          <w:sz w:val="20"/>
          <w:szCs w:val="20"/>
        </w:rPr>
      </w:pPr>
      <w:r>
        <w:rPr>
          <w:rFonts w:ascii="SimSun" w:hAnsi="SimSun" w:eastAsia="SimSun" w:cs="SimSun"/>
          <w:sz w:val="20"/>
          <w:szCs w:val="20"/>
          <w:spacing w:val="10"/>
        </w:rPr>
        <w:t>大数据质量管理分析阶段的任务是分析数据质量测量结果，形成并提交数据质</w:t>
      </w:r>
      <w:r>
        <w:rPr>
          <w:rFonts w:ascii="SimSun" w:hAnsi="SimSun" w:eastAsia="SimSun" w:cs="SimSun"/>
          <w:sz w:val="20"/>
          <w:szCs w:val="20"/>
          <w:spacing w:val="9"/>
        </w:rPr>
        <w:t>量统计</w:t>
      </w:r>
    </w:p>
    <w:p>
      <w:pPr>
        <w:spacing w:line="219" w:lineRule="auto"/>
        <w:sectPr>
          <w:pgSz w:w="9980" w:h="14250"/>
          <w:pgMar w:top="400" w:right="1140" w:bottom="400" w:left="509" w:header="0" w:footer="0" w:gutter="0"/>
        </w:sectPr>
        <w:rPr>
          <w:rFonts w:ascii="SimSun" w:hAnsi="SimSun" w:eastAsia="SimSun" w:cs="SimSun"/>
          <w:sz w:val="20"/>
          <w:szCs w:val="20"/>
        </w:rPr>
      </w:pPr>
    </w:p>
    <w:p>
      <w:pPr>
        <w:pStyle w:val="BodyText"/>
        <w:spacing w:line="331" w:lineRule="auto"/>
        <w:rPr/>
      </w:pPr>
      <w:r/>
    </w:p>
    <w:p>
      <w:pPr>
        <w:ind w:left="1360"/>
        <w:spacing w:before="65" w:line="217" w:lineRule="auto"/>
        <w:rPr>
          <w:rFonts w:ascii="SimHei" w:hAnsi="SimHei" w:eastAsia="SimHei" w:cs="SimHei"/>
          <w:sz w:val="20"/>
          <w:szCs w:val="20"/>
        </w:rPr>
      </w:pPr>
      <w:bookmarkStart w:name="bookmark99" w:id="94"/>
      <w:bookmarkEnd w:id="94"/>
      <w:bookmarkStart w:name="bookmark100" w:id="95"/>
      <w:bookmarkEnd w:id="95"/>
      <w:bookmarkStart w:name="bookmark98" w:id="96"/>
      <w:bookmarkEnd w:id="96"/>
      <w:r>
        <w:rPr>
          <w:rFonts w:ascii="SimHei" w:hAnsi="SimHei" w:eastAsia="SimHei" w:cs="SimHei"/>
          <w:sz w:val="20"/>
          <w:szCs w:val="20"/>
          <w:spacing w:val="-16"/>
        </w:rPr>
        <w:t>|132</w:t>
      </w:r>
      <w:r>
        <w:rPr>
          <w:rFonts w:ascii="SimHei" w:hAnsi="SimHei" w:eastAsia="SimHei" w:cs="SimHei"/>
          <w:sz w:val="20"/>
          <w:szCs w:val="20"/>
          <w:spacing w:val="56"/>
        </w:rPr>
        <w:t xml:space="preserve"> </w:t>
      </w:r>
      <w:r>
        <w:rPr>
          <w:rFonts w:ascii="SimHei" w:hAnsi="SimHei" w:eastAsia="SimHei" w:cs="SimHei"/>
          <w:sz w:val="20"/>
          <w:szCs w:val="20"/>
          <w:b/>
          <w:bCs/>
          <w:spacing w:val="-16"/>
        </w:rPr>
        <w:t>|第6章</w:t>
      </w:r>
      <w:r>
        <w:rPr>
          <w:rFonts w:ascii="SimHei" w:hAnsi="SimHei" w:eastAsia="SimHei" w:cs="SimHei"/>
          <w:sz w:val="20"/>
          <w:szCs w:val="20"/>
          <w:spacing w:val="-16"/>
        </w:rPr>
        <w:t xml:space="preserve"> </w:t>
      </w:r>
      <w:r>
        <w:rPr>
          <w:rFonts w:ascii="SimHei" w:hAnsi="SimHei" w:eastAsia="SimHei" w:cs="SimHei"/>
          <w:sz w:val="20"/>
          <w:szCs w:val="20"/>
          <w:b/>
          <w:bCs/>
          <w:spacing w:val="-16"/>
        </w:rPr>
        <w:t>大数据质量管理</w:t>
      </w:r>
      <w:r>
        <w:rPr>
          <w:rFonts w:ascii="SimHei" w:hAnsi="SimHei" w:eastAsia="SimHei" w:cs="SimHei"/>
          <w:sz w:val="20"/>
          <w:szCs w:val="20"/>
          <w:spacing w:val="55"/>
        </w:rPr>
        <w:t xml:space="preserve"> </w:t>
      </w:r>
      <w:r>
        <w:rPr>
          <w:rFonts w:ascii="SimHei" w:hAnsi="SimHei" w:eastAsia="SimHei" w:cs="SimHei"/>
          <w:sz w:val="20"/>
          <w:szCs w:val="20"/>
          <w:strike/>
        </w:rPr>
        <w:t xml:space="preserve">                                           </w:t>
      </w:r>
    </w:p>
    <w:p>
      <w:pPr>
        <w:pStyle w:val="BodyText"/>
        <w:spacing w:line="252" w:lineRule="auto"/>
        <w:rPr/>
      </w:pPr>
      <w:r/>
    </w:p>
    <w:p>
      <w:pPr>
        <w:pStyle w:val="BodyText"/>
        <w:spacing w:line="252" w:lineRule="auto"/>
        <w:rPr/>
      </w:pPr>
      <w:r/>
    </w:p>
    <w:p>
      <w:pPr>
        <w:spacing w:before="65" w:line="218" w:lineRule="auto"/>
        <w:rPr>
          <w:rFonts w:ascii="SimSun" w:hAnsi="SimSun" w:eastAsia="SimSun" w:cs="SimSun"/>
          <w:sz w:val="20"/>
          <w:szCs w:val="20"/>
        </w:rPr>
      </w:pPr>
      <w:r>
        <w:rPr>
          <w:rFonts w:ascii="SimSun" w:hAnsi="SimSun" w:eastAsia="SimSun" w:cs="SimSun"/>
          <w:sz w:val="20"/>
          <w:szCs w:val="20"/>
          <w:spacing w:val="4"/>
        </w:rPr>
        <w:t>报告，并分析问题原因和确定相应的改进方法。</w:t>
      </w:r>
    </w:p>
    <w:p>
      <w:pPr>
        <w:spacing w:before="63" w:line="402" w:lineRule="exact"/>
        <w:jc w:val="right"/>
        <w:rPr>
          <w:rFonts w:ascii="SimSun" w:hAnsi="SimSun" w:eastAsia="SimSun" w:cs="SimSun"/>
          <w:sz w:val="20"/>
          <w:szCs w:val="20"/>
        </w:rPr>
      </w:pPr>
      <w:r>
        <w:rPr>
          <w:rFonts w:ascii="SimSun" w:hAnsi="SimSun" w:eastAsia="SimSun" w:cs="SimSun"/>
          <w:sz w:val="20"/>
          <w:szCs w:val="20"/>
          <w:spacing w:val="11"/>
          <w:position w:val="15"/>
        </w:rPr>
        <w:t>数据质量分析报告是数据质量管理组织的信息来源，数据问题</w:t>
      </w:r>
      <w:r>
        <w:rPr>
          <w:rFonts w:ascii="SimSun" w:hAnsi="SimSun" w:eastAsia="SimSun" w:cs="SimSun"/>
          <w:sz w:val="20"/>
          <w:szCs w:val="20"/>
          <w:spacing w:val="10"/>
          <w:position w:val="15"/>
        </w:rPr>
        <w:t>原因和改进任务是质量</w:t>
      </w:r>
    </w:p>
    <w:p>
      <w:pPr>
        <w:spacing w:line="219" w:lineRule="auto"/>
        <w:rPr>
          <w:rFonts w:ascii="SimSun" w:hAnsi="SimSun" w:eastAsia="SimSun" w:cs="SimSun"/>
          <w:sz w:val="20"/>
          <w:szCs w:val="20"/>
        </w:rPr>
      </w:pPr>
      <w:r>
        <w:rPr>
          <w:rFonts w:ascii="SimSun" w:hAnsi="SimSun" w:eastAsia="SimSun" w:cs="SimSun"/>
          <w:sz w:val="20"/>
          <w:szCs w:val="20"/>
          <w:spacing w:val="1"/>
        </w:rPr>
        <w:t>改进阶段的输入。</w:t>
      </w:r>
    </w:p>
    <w:p>
      <w:pPr>
        <w:ind w:left="440"/>
        <w:spacing w:before="92" w:line="219" w:lineRule="auto"/>
        <w:rPr>
          <w:rFonts w:ascii="SimSun" w:hAnsi="SimSun" w:eastAsia="SimSun" w:cs="SimSun"/>
          <w:sz w:val="20"/>
          <w:szCs w:val="20"/>
        </w:rPr>
      </w:pPr>
      <w:r>
        <w:rPr>
          <w:rFonts w:ascii="SimSun" w:hAnsi="SimSun" w:eastAsia="SimSun" w:cs="SimSun"/>
          <w:sz w:val="20"/>
          <w:szCs w:val="20"/>
          <w:spacing w:val="18"/>
        </w:rPr>
        <w:t>分析阶段执行的任务如图6-5所示。</w:t>
      </w:r>
    </w:p>
    <w:p>
      <w:pPr>
        <w:ind w:firstLine="1020"/>
        <w:spacing w:before="105" w:line="2180" w:lineRule="exact"/>
        <w:rPr/>
      </w:pPr>
      <w:r>
        <w:rPr>
          <w:position w:val="-43"/>
        </w:rPr>
        <w:pict>
          <v:group id="_x0000_s644" style="mso-position-vertical-relative:line;mso-position-horizontal-relative:char;width:312.5pt;height:109.05pt;" filled="false" stroked="false" coordsize="6250,2181" coordorigin="0,0">
            <v:shape id="_x0000_s646" style="position:absolute;left:0;top:0;width:6250;height:2181;" filled="false" stroked="false" type="#_x0000_t75">
              <v:imagedata o:title="" r:id="rId197"/>
            </v:shape>
            <v:shape id="_x0000_s648" style="position:absolute;left:170;top:18;width:5907;height:1980;" filled="false" stroked="false" type="#_x0000_t202">
              <v:fill on="false"/>
              <v:stroke on="false"/>
              <v:path/>
              <v:imagedata o:title=""/>
              <o:lock v:ext="edit" aspectratio="false"/>
              <v:textbox inset="0mm,0mm,0mm,0mm">
                <w:txbxContent>
                  <w:p>
                    <w:pPr>
                      <w:ind w:left="3029"/>
                      <w:spacing w:before="20" w:line="184" w:lineRule="auto"/>
                      <w:rPr>
                        <w:rFonts w:ascii="SimSun" w:hAnsi="SimSun" w:eastAsia="SimSun" w:cs="SimSun"/>
                        <w:sz w:val="20"/>
                        <w:szCs w:val="20"/>
                      </w:rPr>
                    </w:pPr>
                    <w:r>
                      <w:rPr>
                        <w:rFonts w:ascii="SimSun" w:hAnsi="SimSun" w:eastAsia="SimSun" w:cs="SimSun"/>
                        <w:sz w:val="20"/>
                        <w:szCs w:val="20"/>
                        <w:spacing w:val="-15"/>
                        <w:w w:val="96"/>
                      </w:rPr>
                      <w:t>分析阶段</w:t>
                    </w:r>
                  </w:p>
                  <w:p>
                    <w:pPr>
                      <w:ind w:left="70"/>
                      <w:spacing w:line="189" w:lineRule="auto"/>
                      <w:rPr>
                        <w:rFonts w:ascii="SimSun" w:hAnsi="SimSun" w:eastAsia="SimSun" w:cs="SimSun"/>
                        <w:sz w:val="20"/>
                        <w:szCs w:val="20"/>
                      </w:rPr>
                    </w:pPr>
                    <w:r>
                      <w:rPr>
                        <w:rFonts w:ascii="Times New Roman" w:hAnsi="Times New Roman" w:eastAsia="Times New Roman" w:cs="Times New Roman"/>
                        <w:sz w:val="20"/>
                        <w:szCs w:val="20"/>
                        <w:spacing w:val="-16"/>
                      </w:rPr>
                      <w:t>A1</w:t>
                    </w:r>
                    <w:r>
                      <w:rPr>
                        <w:rFonts w:ascii="SimSun" w:hAnsi="SimSun" w:eastAsia="SimSun" w:cs="SimSun"/>
                        <w:sz w:val="20"/>
                        <w:szCs w:val="20"/>
                        <w:spacing w:val="-16"/>
                      </w:rPr>
                      <w:t>编制数据</w:t>
                    </w:r>
                  </w:p>
                  <w:p>
                    <w:pPr>
                      <w:ind w:left="20"/>
                      <w:spacing w:line="202" w:lineRule="auto"/>
                      <w:rPr>
                        <w:rFonts w:ascii="SimSun" w:hAnsi="SimSun" w:eastAsia="SimSun" w:cs="SimSun"/>
                        <w:sz w:val="20"/>
                        <w:szCs w:val="20"/>
                      </w:rPr>
                    </w:pPr>
                    <w:r>
                      <w:rPr>
                        <w:rFonts w:ascii="SimSun" w:hAnsi="SimSun" w:eastAsia="SimSun" w:cs="SimSun"/>
                        <w:sz w:val="20"/>
                        <w:szCs w:val="20"/>
                        <w:spacing w:val="-16"/>
                        <w:w w:val="96"/>
                      </w:rPr>
                      <w:t>质量统计报告</w:t>
                    </w:r>
                  </w:p>
                  <w:p>
                    <w:pPr>
                      <w:ind w:left="2510"/>
                      <w:spacing w:before="236" w:line="190" w:lineRule="auto"/>
                      <w:rPr>
                        <w:rFonts w:ascii="SimSun" w:hAnsi="SimSun" w:eastAsia="SimSun" w:cs="SimSun"/>
                        <w:sz w:val="20"/>
                        <w:szCs w:val="20"/>
                      </w:rPr>
                    </w:pPr>
                    <w:r>
                      <w:rPr>
                        <w:rFonts w:ascii="Times New Roman" w:hAnsi="Times New Roman" w:eastAsia="Times New Roman" w:cs="Times New Roman"/>
                        <w:sz w:val="20"/>
                        <w:szCs w:val="20"/>
                        <w:spacing w:val="-12"/>
                        <w:w w:val="97"/>
                      </w:rPr>
                      <w:t>A2</w:t>
                    </w:r>
                    <w:r>
                      <w:rPr>
                        <w:rFonts w:ascii="SimSun" w:hAnsi="SimSun" w:eastAsia="SimSun" w:cs="SimSun"/>
                        <w:sz w:val="20"/>
                        <w:szCs w:val="20"/>
                        <w:spacing w:val="-12"/>
                        <w:w w:val="97"/>
                      </w:rPr>
                      <w:t>选择主要</w:t>
                    </w:r>
                  </w:p>
                  <w:p>
                    <w:pPr>
                      <w:ind w:left="2440"/>
                      <w:spacing w:line="203" w:lineRule="auto"/>
                      <w:rPr>
                        <w:rFonts w:ascii="SimSun" w:hAnsi="SimSun" w:eastAsia="SimSun" w:cs="SimSun"/>
                        <w:sz w:val="20"/>
                        <w:szCs w:val="20"/>
                      </w:rPr>
                    </w:pPr>
                    <w:r>
                      <w:rPr>
                        <w:rFonts w:ascii="SimSun" w:hAnsi="SimSun" w:eastAsia="SimSun" w:cs="SimSun"/>
                        <w:sz w:val="20"/>
                        <w:szCs w:val="20"/>
                        <w:spacing w:val="-21"/>
                      </w:rPr>
                      <w:t>数据质量问题</w:t>
                    </w:r>
                  </w:p>
                  <w:p>
                    <w:pPr>
                      <w:ind w:left="4880" w:right="20" w:firstLine="79"/>
                      <w:spacing w:before="251" w:line="203" w:lineRule="auto"/>
                      <w:rPr>
                        <w:rFonts w:ascii="SimSun" w:hAnsi="SimSun" w:eastAsia="SimSun" w:cs="SimSun"/>
                        <w:sz w:val="20"/>
                        <w:szCs w:val="20"/>
                      </w:rPr>
                    </w:pPr>
                    <w:r>
                      <w:rPr>
                        <w:rFonts w:ascii="Times New Roman" w:hAnsi="Times New Roman" w:eastAsia="Times New Roman" w:cs="Times New Roman"/>
                        <w:sz w:val="20"/>
                        <w:szCs w:val="20"/>
                        <w:spacing w:val="-13"/>
                        <w:w w:val="95"/>
                      </w:rPr>
                      <w:t>A3</w:t>
                    </w:r>
                    <w:r>
                      <w:rPr>
                        <w:rFonts w:ascii="SimSun" w:hAnsi="SimSun" w:eastAsia="SimSun" w:cs="SimSun"/>
                        <w:sz w:val="20"/>
                        <w:szCs w:val="20"/>
                        <w:spacing w:val="-13"/>
                        <w:w w:val="95"/>
                      </w:rPr>
                      <w:t>分析数据</w:t>
                    </w:r>
                    <w:r>
                      <w:rPr>
                        <w:rFonts w:ascii="SimSun" w:hAnsi="SimSun" w:eastAsia="SimSun" w:cs="SimSun"/>
                        <w:sz w:val="20"/>
                        <w:szCs w:val="20"/>
                        <w:spacing w:val="5"/>
                      </w:rPr>
                      <w:t xml:space="preserve"> </w:t>
                    </w:r>
                    <w:r>
                      <w:rPr>
                        <w:rFonts w:ascii="SimSun" w:hAnsi="SimSun" w:eastAsia="SimSun" w:cs="SimSun"/>
                        <w:sz w:val="20"/>
                        <w:szCs w:val="20"/>
                        <w:spacing w:val="-26"/>
                        <w:w w:val="96"/>
                      </w:rPr>
                      <w:t>质量问题原因</w:t>
                    </w:r>
                  </w:p>
                </w:txbxContent>
              </v:textbox>
            </v:shape>
          </v:group>
        </w:pict>
      </w:r>
    </w:p>
    <w:p>
      <w:pPr>
        <w:ind w:left="2370"/>
        <w:spacing w:before="88" w:line="219" w:lineRule="auto"/>
        <w:rPr>
          <w:rFonts w:ascii="SimSun" w:hAnsi="SimSun" w:eastAsia="SimSun" w:cs="SimSun"/>
          <w:sz w:val="20"/>
          <w:szCs w:val="20"/>
        </w:rPr>
      </w:pPr>
      <w:r>
        <w:rPr>
          <w:rFonts w:ascii="SimSun" w:hAnsi="SimSun" w:eastAsia="SimSun" w:cs="SimSun"/>
          <w:sz w:val="20"/>
          <w:szCs w:val="20"/>
          <w:spacing w:val="-13"/>
        </w:rPr>
        <w:t>图6</w:t>
      </w:r>
      <w:r>
        <w:rPr>
          <w:rFonts w:ascii="SimSun" w:hAnsi="SimSun" w:eastAsia="SimSun" w:cs="SimSun"/>
          <w:sz w:val="20"/>
          <w:szCs w:val="20"/>
          <w:spacing w:val="-54"/>
        </w:rPr>
        <w:t xml:space="preserve"> </w:t>
      </w:r>
      <w:r>
        <w:rPr>
          <w:rFonts w:ascii="SimSun" w:hAnsi="SimSun" w:eastAsia="SimSun" w:cs="SimSun"/>
          <w:sz w:val="20"/>
          <w:szCs w:val="20"/>
          <w:spacing w:val="-13"/>
        </w:rPr>
        <w:t>-</w:t>
      </w:r>
      <w:r>
        <w:rPr>
          <w:rFonts w:ascii="SimSun" w:hAnsi="SimSun" w:eastAsia="SimSun" w:cs="SimSun"/>
          <w:sz w:val="20"/>
          <w:szCs w:val="20"/>
          <w:spacing w:val="-49"/>
        </w:rPr>
        <w:t xml:space="preserve"> </w:t>
      </w:r>
      <w:r>
        <w:rPr>
          <w:rFonts w:ascii="SimSun" w:hAnsi="SimSun" w:eastAsia="SimSun" w:cs="SimSun"/>
          <w:sz w:val="20"/>
          <w:szCs w:val="20"/>
          <w:spacing w:val="-13"/>
        </w:rPr>
        <w:t>5</w:t>
      </w:r>
      <w:r>
        <w:rPr>
          <w:rFonts w:ascii="SimSun" w:hAnsi="SimSun" w:eastAsia="SimSun" w:cs="SimSun"/>
          <w:sz w:val="20"/>
          <w:szCs w:val="20"/>
          <w:spacing w:val="37"/>
        </w:rPr>
        <w:t xml:space="preserve"> </w:t>
      </w:r>
      <w:r>
        <w:rPr>
          <w:rFonts w:ascii="SimSun" w:hAnsi="SimSun" w:eastAsia="SimSun" w:cs="SimSun"/>
          <w:sz w:val="20"/>
          <w:szCs w:val="20"/>
          <w:spacing w:val="-13"/>
        </w:rPr>
        <w:t>六西格玛数据质量项目分析阶段任务</w:t>
      </w:r>
    </w:p>
    <w:p>
      <w:pPr>
        <w:ind w:left="552"/>
        <w:spacing w:before="268" w:line="221" w:lineRule="auto"/>
        <w:rPr>
          <w:rFonts w:ascii="SimHei" w:hAnsi="SimHei" w:eastAsia="SimHei" w:cs="SimHei"/>
          <w:sz w:val="20"/>
          <w:szCs w:val="20"/>
        </w:rPr>
      </w:pPr>
      <w:r>
        <w:rPr>
          <w:rFonts w:ascii="SimHei" w:hAnsi="SimHei" w:eastAsia="SimHei" w:cs="SimHei"/>
          <w:sz w:val="20"/>
          <w:szCs w:val="20"/>
          <w:b/>
          <w:bCs/>
          <w:spacing w:val="4"/>
        </w:rPr>
        <w:t>1)A1</w:t>
      </w:r>
      <w:r>
        <w:rPr>
          <w:rFonts w:ascii="SimHei" w:hAnsi="SimHei" w:eastAsia="SimHei" w:cs="SimHei"/>
          <w:sz w:val="20"/>
          <w:szCs w:val="20"/>
          <w:spacing w:val="58"/>
        </w:rPr>
        <w:t xml:space="preserve"> </w:t>
      </w:r>
      <w:r>
        <w:rPr>
          <w:rFonts w:ascii="SimHei" w:hAnsi="SimHei" w:eastAsia="SimHei" w:cs="SimHei"/>
          <w:sz w:val="20"/>
          <w:szCs w:val="20"/>
          <w:b/>
          <w:bCs/>
          <w:spacing w:val="4"/>
        </w:rPr>
        <w:t>编制数据质量统计报告</w:t>
      </w:r>
    </w:p>
    <w:p>
      <w:pPr>
        <w:ind w:firstLine="440"/>
        <w:spacing w:before="83" w:line="333" w:lineRule="auto"/>
        <w:jc w:val="both"/>
        <w:rPr>
          <w:rFonts w:ascii="SimSun" w:hAnsi="SimSun" w:eastAsia="SimSun" w:cs="SimSun"/>
          <w:sz w:val="20"/>
          <w:szCs w:val="20"/>
        </w:rPr>
      </w:pPr>
      <w:r>
        <w:rPr>
          <w:rFonts w:ascii="SimSun" w:hAnsi="SimSun" w:eastAsia="SimSun" w:cs="SimSun"/>
          <w:sz w:val="20"/>
          <w:szCs w:val="20"/>
          <w:spacing w:val="11"/>
        </w:rPr>
        <w:t>数据质量测量结束后，根据测量明细结果计算数据质量评估指</w:t>
      </w:r>
      <w:r>
        <w:rPr>
          <w:rFonts w:ascii="SimSun" w:hAnsi="SimSun" w:eastAsia="SimSun" w:cs="SimSun"/>
          <w:sz w:val="20"/>
          <w:szCs w:val="20"/>
          <w:spacing w:val="10"/>
        </w:rPr>
        <w:t>标值，基于数据质量评</w:t>
      </w:r>
      <w:r>
        <w:rPr>
          <w:rFonts w:ascii="SimSun" w:hAnsi="SimSun" w:eastAsia="SimSun" w:cs="SimSun"/>
          <w:sz w:val="20"/>
          <w:szCs w:val="20"/>
        </w:rPr>
        <w:t xml:space="preserve"> </w:t>
      </w:r>
      <w:r>
        <w:rPr>
          <w:rFonts w:ascii="SimSun" w:hAnsi="SimSun" w:eastAsia="SimSun" w:cs="SimSun"/>
          <w:sz w:val="20"/>
          <w:szCs w:val="20"/>
          <w:spacing w:val="6"/>
        </w:rPr>
        <w:t>估值，把数据质量问题划分为不同的严重程</w:t>
      </w:r>
      <w:r>
        <w:rPr>
          <w:rFonts w:ascii="SimSun" w:hAnsi="SimSun" w:eastAsia="SimSun" w:cs="SimSun"/>
          <w:sz w:val="20"/>
          <w:szCs w:val="20"/>
          <w:spacing w:val="5"/>
        </w:rPr>
        <w:t>度等级，再根据数据质量问题严重等级，选择不</w:t>
      </w:r>
      <w:r>
        <w:rPr>
          <w:rFonts w:ascii="SimSun" w:hAnsi="SimSun" w:eastAsia="SimSun" w:cs="SimSun"/>
          <w:sz w:val="20"/>
          <w:szCs w:val="20"/>
        </w:rPr>
        <w:t xml:space="preserve"> </w:t>
      </w:r>
      <w:r>
        <w:rPr>
          <w:rFonts w:ascii="SimSun" w:hAnsi="SimSun" w:eastAsia="SimSun" w:cs="SimSun"/>
          <w:sz w:val="20"/>
          <w:szCs w:val="20"/>
          <w:spacing w:val="10"/>
        </w:rPr>
        <w:t>同类型的数据质量报告，根据数据质量统计报告不同严重等级，向</w:t>
      </w:r>
      <w:r>
        <w:rPr>
          <w:rFonts w:ascii="SimSun" w:hAnsi="SimSun" w:eastAsia="SimSun" w:cs="SimSun"/>
          <w:sz w:val="20"/>
          <w:szCs w:val="20"/>
          <w:spacing w:val="9"/>
        </w:rPr>
        <w:t>不同的级别汇报。数据</w:t>
      </w:r>
    </w:p>
    <w:p>
      <w:pPr>
        <w:spacing w:line="219" w:lineRule="auto"/>
        <w:rPr>
          <w:rFonts w:ascii="SimSun" w:hAnsi="SimSun" w:eastAsia="SimSun" w:cs="SimSun"/>
          <w:sz w:val="20"/>
          <w:szCs w:val="20"/>
        </w:rPr>
      </w:pPr>
      <w:r>
        <w:rPr>
          <w:rFonts w:ascii="SimSun" w:hAnsi="SimSun" w:eastAsia="SimSun" w:cs="SimSun"/>
          <w:sz w:val="20"/>
          <w:szCs w:val="20"/>
          <w:spacing w:val="-1"/>
        </w:rPr>
        <w:t>治理按照管理职能分为三层：决策层、管理层、执行层。</w:t>
      </w:r>
    </w:p>
    <w:p>
      <w:pPr>
        <w:ind w:left="442"/>
        <w:spacing w:before="128" w:line="222" w:lineRule="auto"/>
        <w:rPr>
          <w:rFonts w:ascii="SimHei" w:hAnsi="SimHei" w:eastAsia="SimHei" w:cs="SimHei"/>
          <w:sz w:val="20"/>
          <w:szCs w:val="20"/>
        </w:rPr>
      </w:pPr>
      <w:r>
        <w:rPr>
          <w:rFonts w:ascii="SimHei" w:hAnsi="SimHei" w:eastAsia="SimHei" w:cs="SimHei"/>
          <w:sz w:val="20"/>
          <w:szCs w:val="20"/>
          <w:b/>
          <w:bCs/>
          <w:spacing w:val="4"/>
        </w:rPr>
        <w:t>2)A2</w:t>
      </w:r>
      <w:r>
        <w:rPr>
          <w:rFonts w:ascii="SimHei" w:hAnsi="SimHei" w:eastAsia="SimHei" w:cs="SimHei"/>
          <w:sz w:val="20"/>
          <w:szCs w:val="20"/>
          <w:spacing w:val="67"/>
        </w:rPr>
        <w:t xml:space="preserve"> </w:t>
      </w:r>
      <w:r>
        <w:rPr>
          <w:rFonts w:ascii="SimHei" w:hAnsi="SimHei" w:eastAsia="SimHei" w:cs="SimHei"/>
          <w:sz w:val="20"/>
          <w:szCs w:val="20"/>
          <w:b/>
          <w:bCs/>
          <w:spacing w:val="4"/>
        </w:rPr>
        <w:t>选择主要数据质量问题</w:t>
      </w:r>
    </w:p>
    <w:p>
      <w:pPr>
        <w:ind w:right="19" w:firstLine="440"/>
        <w:spacing w:before="113" w:line="297" w:lineRule="auto"/>
        <w:jc w:val="both"/>
        <w:rPr>
          <w:rFonts w:ascii="SimSun" w:hAnsi="SimSun" w:eastAsia="SimSun" w:cs="SimSun"/>
          <w:sz w:val="20"/>
          <w:szCs w:val="20"/>
        </w:rPr>
      </w:pPr>
      <w:r>
        <w:rPr>
          <w:rFonts w:ascii="SimSun" w:hAnsi="SimSun" w:eastAsia="SimSun" w:cs="SimSun"/>
          <w:sz w:val="20"/>
          <w:szCs w:val="20"/>
          <w:spacing w:val="10"/>
        </w:rPr>
        <w:t>数据质量问题不可能一次完全解决，问题数据会不断出现，应将有限的资源集中解决</w:t>
      </w:r>
      <w:r>
        <w:rPr>
          <w:rFonts w:ascii="SimSun" w:hAnsi="SimSun" w:eastAsia="SimSun" w:cs="SimSun"/>
          <w:sz w:val="20"/>
          <w:szCs w:val="20"/>
          <w:spacing w:val="6"/>
        </w:rPr>
        <w:t xml:space="preserve"> </w:t>
      </w:r>
      <w:r>
        <w:rPr>
          <w:rFonts w:ascii="SimSun" w:hAnsi="SimSun" w:eastAsia="SimSun" w:cs="SimSun"/>
          <w:sz w:val="20"/>
          <w:szCs w:val="20"/>
          <w:spacing w:val="5"/>
        </w:rPr>
        <w:t>主要的问题。</w:t>
      </w:r>
      <w:r>
        <w:rPr>
          <w:rFonts w:ascii="SimSun" w:hAnsi="SimSun" w:eastAsia="SimSun" w:cs="SimSun"/>
          <w:sz w:val="20"/>
          <w:szCs w:val="20"/>
          <w:spacing w:val="68"/>
        </w:rPr>
        <w:t xml:space="preserve"> </w:t>
      </w:r>
      <w:r>
        <w:rPr>
          <w:rFonts w:ascii="SimSun" w:hAnsi="SimSun" w:eastAsia="SimSun" w:cs="SimSun"/>
          <w:sz w:val="20"/>
          <w:szCs w:val="20"/>
          <w:spacing w:val="5"/>
        </w:rPr>
        <w:t>一般情况下，可选择对数据治理目标业务影响最大的几个质量问题，作为后</w:t>
      </w:r>
      <w:r>
        <w:rPr>
          <w:rFonts w:ascii="SimSun" w:hAnsi="SimSun" w:eastAsia="SimSun" w:cs="SimSun"/>
          <w:sz w:val="20"/>
          <w:szCs w:val="20"/>
        </w:rPr>
        <w:t xml:space="preserve"> </w:t>
      </w:r>
      <w:r>
        <w:rPr>
          <w:rFonts w:ascii="SimSun" w:hAnsi="SimSun" w:eastAsia="SimSun" w:cs="SimSun"/>
          <w:sz w:val="20"/>
          <w:szCs w:val="20"/>
          <w:spacing w:val="8"/>
        </w:rPr>
        <w:t>续数据质量分析和质量改善方案的对象。选择方法一</w:t>
      </w:r>
      <w:r>
        <w:rPr>
          <w:rFonts w:ascii="SimSun" w:hAnsi="SimSun" w:eastAsia="SimSun" w:cs="SimSun"/>
          <w:sz w:val="20"/>
          <w:szCs w:val="20"/>
          <w:spacing w:val="7"/>
        </w:rPr>
        <w:t>般使用“80/20”原则，即综合考虑数</w:t>
      </w:r>
      <w:r>
        <w:rPr>
          <w:rFonts w:ascii="SimSun" w:hAnsi="SimSun" w:eastAsia="SimSun" w:cs="SimSun"/>
          <w:sz w:val="20"/>
          <w:szCs w:val="20"/>
        </w:rPr>
        <w:t xml:space="preserve"> </w:t>
      </w:r>
      <w:r>
        <w:rPr>
          <w:rFonts w:ascii="SimSun" w:hAnsi="SimSun" w:eastAsia="SimSun" w:cs="SimSun"/>
          <w:sz w:val="20"/>
          <w:szCs w:val="20"/>
          <w:spacing w:val="6"/>
        </w:rPr>
        <w:t>据项质量严重程度，选择评分值最大的前几个作为数据质量问题分析的对象。</w:t>
      </w:r>
    </w:p>
    <w:p>
      <w:pPr>
        <w:ind w:left="440"/>
        <w:spacing w:before="124" w:line="219" w:lineRule="auto"/>
        <w:rPr>
          <w:rFonts w:ascii="SimSun" w:hAnsi="SimSun" w:eastAsia="SimSun" w:cs="SimSun"/>
          <w:sz w:val="20"/>
          <w:szCs w:val="20"/>
        </w:rPr>
      </w:pPr>
      <w:r>
        <w:rPr>
          <w:rFonts w:ascii="SimSun" w:hAnsi="SimSun" w:eastAsia="SimSun" w:cs="SimSun"/>
          <w:sz w:val="20"/>
          <w:szCs w:val="20"/>
          <w:spacing w:val="9"/>
        </w:rPr>
        <w:t>组织可根据数据质量统计结果，制作帕雷特图，如图6-6</w:t>
      </w:r>
      <w:r>
        <w:rPr>
          <w:rFonts w:ascii="SimSun" w:hAnsi="SimSun" w:eastAsia="SimSun" w:cs="SimSun"/>
          <w:sz w:val="20"/>
          <w:szCs w:val="20"/>
          <w:spacing w:val="8"/>
        </w:rPr>
        <w:t>所示。</w:t>
      </w:r>
    </w:p>
    <w:p>
      <w:pPr>
        <w:ind w:firstLine="1420"/>
        <w:spacing w:before="25" w:line="3590" w:lineRule="exact"/>
        <w:rPr/>
      </w:pPr>
      <w:r>
        <w:rPr>
          <w:position w:val="-71"/>
        </w:rPr>
        <w:drawing>
          <wp:inline distT="0" distB="0" distL="0" distR="0">
            <wp:extent cx="3543300" cy="2279651"/>
            <wp:effectExtent l="0" t="0" r="0" b="0"/>
            <wp:docPr id="286" name="IM 286"/>
            <wp:cNvGraphicFramePr/>
            <a:graphic>
              <a:graphicData uri="http://schemas.openxmlformats.org/drawingml/2006/picture">
                <pic:pic>
                  <pic:nvPicPr>
                    <pic:cNvPr id="286" name="IM 286"/>
                    <pic:cNvPicPr/>
                  </pic:nvPicPr>
                  <pic:blipFill>
                    <a:blip r:embed="rId198"/>
                    <a:stretch>
                      <a:fillRect/>
                    </a:stretch>
                  </pic:blipFill>
                  <pic:spPr>
                    <a:xfrm rot="0">
                      <a:off x="0" y="0"/>
                      <a:ext cx="3543300" cy="2279651"/>
                    </a:xfrm>
                    <a:prstGeom prst="rect">
                      <a:avLst/>
                    </a:prstGeom>
                  </pic:spPr>
                </pic:pic>
              </a:graphicData>
            </a:graphic>
          </wp:inline>
        </w:drawing>
      </w:r>
    </w:p>
    <w:p>
      <w:pPr>
        <w:ind w:left="3470"/>
        <w:spacing w:before="198" w:line="219" w:lineRule="auto"/>
        <w:rPr>
          <w:rFonts w:ascii="SimSun" w:hAnsi="SimSun" w:eastAsia="SimSun" w:cs="SimSun"/>
          <w:sz w:val="20"/>
          <w:szCs w:val="20"/>
        </w:rPr>
      </w:pPr>
      <w:r>
        <w:rPr>
          <w:rFonts w:ascii="SimSun" w:hAnsi="SimSun" w:eastAsia="SimSun" w:cs="SimSun"/>
          <w:sz w:val="20"/>
          <w:szCs w:val="20"/>
          <w:spacing w:val="-9"/>
        </w:rPr>
        <w:t>图6</w:t>
      </w:r>
      <w:r>
        <w:rPr>
          <w:rFonts w:ascii="SimSun" w:hAnsi="SimSun" w:eastAsia="SimSun" w:cs="SimSun"/>
          <w:sz w:val="20"/>
          <w:szCs w:val="20"/>
          <w:spacing w:val="-51"/>
        </w:rPr>
        <w:t xml:space="preserve"> </w:t>
      </w:r>
      <w:r>
        <w:rPr>
          <w:rFonts w:ascii="SimSun" w:hAnsi="SimSun" w:eastAsia="SimSun" w:cs="SimSun"/>
          <w:sz w:val="20"/>
          <w:szCs w:val="20"/>
          <w:spacing w:val="-9"/>
        </w:rPr>
        <w:t>-</w:t>
      </w:r>
      <w:r>
        <w:rPr>
          <w:rFonts w:ascii="SimSun" w:hAnsi="SimSun" w:eastAsia="SimSun" w:cs="SimSun"/>
          <w:sz w:val="20"/>
          <w:szCs w:val="20"/>
          <w:spacing w:val="-51"/>
        </w:rPr>
        <w:t xml:space="preserve"> </w:t>
      </w:r>
      <w:r>
        <w:rPr>
          <w:rFonts w:ascii="SimSun" w:hAnsi="SimSun" w:eastAsia="SimSun" w:cs="SimSun"/>
          <w:sz w:val="20"/>
          <w:szCs w:val="20"/>
          <w:spacing w:val="-9"/>
        </w:rPr>
        <w:t>6</w:t>
      </w:r>
      <w:r>
        <w:rPr>
          <w:rFonts w:ascii="SimSun" w:hAnsi="SimSun" w:eastAsia="SimSun" w:cs="SimSun"/>
          <w:sz w:val="20"/>
          <w:szCs w:val="20"/>
          <w:spacing w:val="69"/>
        </w:rPr>
        <w:t xml:space="preserve"> </w:t>
      </w:r>
      <w:r>
        <w:rPr>
          <w:rFonts w:ascii="SimSun" w:hAnsi="SimSun" w:eastAsia="SimSun" w:cs="SimSun"/>
          <w:sz w:val="20"/>
          <w:szCs w:val="20"/>
          <w:spacing w:val="-9"/>
        </w:rPr>
        <w:t>帕雷特图</w:t>
      </w:r>
    </w:p>
    <w:p>
      <w:pPr>
        <w:spacing w:line="219" w:lineRule="auto"/>
        <w:sectPr>
          <w:pgSz w:w="10000" w:h="14250"/>
          <w:pgMar w:top="400" w:right="651" w:bottom="400" w:left="1109" w:header="0" w:footer="0" w:gutter="0"/>
        </w:sectPr>
        <w:rPr>
          <w:rFonts w:ascii="SimSun" w:hAnsi="SimSun" w:eastAsia="SimSun" w:cs="SimSun"/>
          <w:sz w:val="20"/>
          <w:szCs w:val="20"/>
        </w:rPr>
      </w:pPr>
    </w:p>
    <w:p>
      <w:pPr>
        <w:ind w:left="40"/>
        <w:spacing w:before="288" w:line="215" w:lineRule="auto"/>
        <w:tabs>
          <w:tab w:val="left" w:pos="3960"/>
        </w:tabs>
        <w:rPr>
          <w:rFonts w:ascii="SimSun" w:hAnsi="SimSun" w:eastAsia="SimSun" w:cs="SimSun"/>
          <w:sz w:val="18"/>
          <w:szCs w:val="18"/>
        </w:rPr>
      </w:pPr>
      <w:bookmarkStart w:name="bookmark101" w:id="97"/>
      <w:bookmarkEnd w:id="97"/>
      <w:bookmarkStart w:name="bookmark102" w:id="98"/>
      <w:bookmarkEnd w:id="98"/>
      <w:r>
        <w:rPr>
          <w:rFonts w:ascii="SimSun" w:hAnsi="SimSun" w:eastAsia="SimSun" w:cs="SimSun"/>
          <w:sz w:val="18"/>
          <w:szCs w:val="18"/>
          <w:strike/>
        </w:rPr>
        <w:tab/>
      </w:r>
      <w:r>
        <w:rPr>
          <w:rFonts w:ascii="SimSun" w:hAnsi="SimSun" w:eastAsia="SimSun" w:cs="SimSun"/>
          <w:sz w:val="18"/>
          <w:szCs w:val="18"/>
          <w:spacing w:val="37"/>
          <w:w w:val="101"/>
        </w:rPr>
        <w:t xml:space="preserve"> </w:t>
      </w:r>
      <w:r>
        <w:rPr>
          <w:rFonts w:ascii="SimSun" w:hAnsi="SimSun" w:eastAsia="SimSun" w:cs="SimSun"/>
          <w:sz w:val="18"/>
          <w:szCs w:val="18"/>
        </w:rPr>
        <w:t>6.4</w:t>
      </w:r>
      <w:r>
        <w:rPr>
          <w:rFonts w:ascii="SimSun" w:hAnsi="SimSun" w:eastAsia="SimSun" w:cs="SimSun"/>
          <w:sz w:val="18"/>
          <w:szCs w:val="18"/>
          <w:spacing w:val="54"/>
        </w:rPr>
        <w:t xml:space="preserve"> </w:t>
      </w:r>
      <w:r>
        <w:rPr>
          <w:rFonts w:ascii="SimSun" w:hAnsi="SimSun" w:eastAsia="SimSun" w:cs="SimSun"/>
          <w:sz w:val="18"/>
          <w:szCs w:val="18"/>
        </w:rPr>
        <w:t>大数据质量项目实施方法|133|</w:t>
      </w:r>
      <w:r>
        <w:rPr>
          <w:rFonts w:ascii="SimSun" w:hAnsi="SimSun" w:eastAsia="SimSun" w:cs="SimSun"/>
          <w:sz w:val="18"/>
          <w:szCs w:val="18"/>
          <w:spacing w:val="-63"/>
        </w:rPr>
        <w:t xml:space="preserve"> </w:t>
      </w:r>
      <w:r>
        <w:rPr>
          <w:rFonts w:ascii="SimSun" w:hAnsi="SimSun" w:eastAsia="SimSun" w:cs="SimSun"/>
          <w:sz w:val="18"/>
          <w:szCs w:val="18"/>
          <w:strike/>
        </w:rPr>
        <w:t xml:space="preserve">               </w:t>
      </w:r>
    </w:p>
    <w:p>
      <w:pPr>
        <w:pStyle w:val="BodyText"/>
        <w:spacing w:line="248" w:lineRule="auto"/>
        <w:rPr/>
      </w:pPr>
      <w:r/>
    </w:p>
    <w:p>
      <w:pPr>
        <w:pStyle w:val="BodyText"/>
        <w:spacing w:line="249" w:lineRule="auto"/>
        <w:rPr/>
      </w:pPr>
      <w:r/>
    </w:p>
    <w:p>
      <w:pPr>
        <w:ind w:left="499"/>
        <w:spacing w:before="58" w:line="358" w:lineRule="exact"/>
        <w:rPr>
          <w:rFonts w:ascii="SimSun" w:hAnsi="SimSun" w:eastAsia="SimSun" w:cs="SimSun"/>
          <w:sz w:val="18"/>
          <w:szCs w:val="18"/>
        </w:rPr>
      </w:pPr>
      <w:r>
        <w:rPr>
          <w:rFonts w:ascii="SimSun" w:hAnsi="SimSun" w:eastAsia="SimSun" w:cs="SimSun"/>
          <w:sz w:val="18"/>
          <w:szCs w:val="18"/>
          <w:spacing w:val="29"/>
          <w:position w:val="13"/>
        </w:rPr>
        <w:t>由统计图分析可知，前三项错误最多的数据质量加权评分值占比之和，已经超过所有</w:t>
      </w:r>
    </w:p>
    <w:p>
      <w:pPr>
        <w:ind w:left="70"/>
        <w:spacing w:line="216" w:lineRule="auto"/>
        <w:rPr>
          <w:rFonts w:ascii="SimSun" w:hAnsi="SimSun" w:eastAsia="SimSun" w:cs="SimSun"/>
          <w:sz w:val="18"/>
          <w:szCs w:val="18"/>
        </w:rPr>
      </w:pPr>
      <w:r>
        <w:rPr>
          <w:rFonts w:ascii="SimSun" w:hAnsi="SimSun" w:eastAsia="SimSun" w:cs="SimSun"/>
          <w:sz w:val="18"/>
          <w:szCs w:val="18"/>
          <w:spacing w:val="32"/>
        </w:rPr>
        <w:t>问题数据质量加权评分值总和的80%,是数据质量主要关注</w:t>
      </w:r>
      <w:r>
        <w:rPr>
          <w:rFonts w:ascii="SimSun" w:hAnsi="SimSun" w:eastAsia="SimSun" w:cs="SimSun"/>
          <w:sz w:val="18"/>
          <w:szCs w:val="18"/>
          <w:spacing w:val="31"/>
        </w:rPr>
        <w:t>的问题。</w:t>
      </w:r>
    </w:p>
    <w:p>
      <w:pPr>
        <w:ind w:left="502"/>
        <w:spacing w:before="139" w:line="222" w:lineRule="auto"/>
        <w:rPr>
          <w:rFonts w:ascii="SimHei" w:hAnsi="SimHei" w:eastAsia="SimHei" w:cs="SimHei"/>
          <w:sz w:val="18"/>
          <w:szCs w:val="18"/>
        </w:rPr>
      </w:pPr>
      <w:r>
        <w:rPr>
          <w:rFonts w:ascii="SimHei" w:hAnsi="SimHei" w:eastAsia="SimHei" w:cs="SimHei"/>
          <w:sz w:val="18"/>
          <w:szCs w:val="18"/>
          <w:b/>
          <w:bCs/>
          <w:spacing w:val="17"/>
        </w:rPr>
        <w:t>3)A3</w:t>
      </w:r>
      <w:r>
        <w:rPr>
          <w:rFonts w:ascii="SimHei" w:hAnsi="SimHei" w:eastAsia="SimHei" w:cs="SimHei"/>
          <w:sz w:val="18"/>
          <w:szCs w:val="18"/>
          <w:spacing w:val="28"/>
        </w:rPr>
        <w:t xml:space="preserve">  </w:t>
      </w:r>
      <w:r>
        <w:rPr>
          <w:rFonts w:ascii="SimHei" w:hAnsi="SimHei" w:eastAsia="SimHei" w:cs="SimHei"/>
          <w:sz w:val="18"/>
          <w:szCs w:val="18"/>
          <w:b/>
          <w:bCs/>
          <w:spacing w:val="17"/>
        </w:rPr>
        <w:t>分析数据质量问题原因</w:t>
      </w:r>
    </w:p>
    <w:p>
      <w:pPr>
        <w:ind w:left="70" w:right="115" w:firstLine="429"/>
        <w:spacing w:before="95" w:line="369" w:lineRule="auto"/>
        <w:jc w:val="both"/>
        <w:rPr>
          <w:rFonts w:ascii="SimSun" w:hAnsi="SimSun" w:eastAsia="SimSun" w:cs="SimSun"/>
          <w:sz w:val="18"/>
          <w:szCs w:val="18"/>
        </w:rPr>
      </w:pPr>
      <w:r>
        <w:rPr>
          <w:rFonts w:ascii="SimSun" w:hAnsi="SimSun" w:eastAsia="SimSun" w:cs="SimSun"/>
          <w:sz w:val="18"/>
          <w:szCs w:val="18"/>
          <w:spacing w:val="30"/>
        </w:rPr>
        <w:t>针对测量阶段获得的异常数据，从中挑选具有代表性的异常数据记录</w:t>
      </w:r>
      <w:r>
        <w:rPr>
          <w:rFonts w:ascii="SimSun" w:hAnsi="SimSun" w:eastAsia="SimSun" w:cs="SimSun"/>
          <w:sz w:val="18"/>
          <w:szCs w:val="18"/>
          <w:spacing w:val="29"/>
        </w:rPr>
        <w:t>，通过访谈或调</w:t>
      </w:r>
      <w:r>
        <w:rPr>
          <w:rFonts w:ascii="SimSun" w:hAnsi="SimSun" w:eastAsia="SimSun" w:cs="SimSun"/>
          <w:sz w:val="18"/>
          <w:szCs w:val="18"/>
        </w:rPr>
        <w:t xml:space="preserve"> </w:t>
      </w:r>
      <w:r>
        <w:rPr>
          <w:rFonts w:ascii="SimSun" w:hAnsi="SimSun" w:eastAsia="SimSun" w:cs="SimSun"/>
          <w:sz w:val="18"/>
          <w:szCs w:val="18"/>
          <w:spacing w:val="24"/>
        </w:rPr>
        <w:t>查方式，分析造成数据的原因，并将问题原因归类，作为识别和定义数据质量改进点的信息</w:t>
      </w:r>
    </w:p>
    <w:p>
      <w:pPr>
        <w:ind w:left="70"/>
        <w:spacing w:line="218" w:lineRule="auto"/>
        <w:rPr>
          <w:rFonts w:ascii="SimSun" w:hAnsi="SimSun" w:eastAsia="SimSun" w:cs="SimSun"/>
          <w:sz w:val="18"/>
          <w:szCs w:val="18"/>
        </w:rPr>
      </w:pPr>
      <w:r>
        <w:rPr>
          <w:rFonts w:ascii="SimSun" w:hAnsi="SimSun" w:eastAsia="SimSun" w:cs="SimSun"/>
          <w:sz w:val="18"/>
          <w:szCs w:val="18"/>
          <w:spacing w:val="13"/>
        </w:rPr>
        <w:t>依据。</w:t>
      </w:r>
    </w:p>
    <w:p>
      <w:pPr>
        <w:ind w:left="70" w:right="60" w:firstLine="429"/>
        <w:spacing w:before="118" w:line="359" w:lineRule="auto"/>
        <w:jc w:val="both"/>
        <w:rPr>
          <w:rFonts w:ascii="SimSun" w:hAnsi="SimSun" w:eastAsia="SimSun" w:cs="SimSun"/>
          <w:sz w:val="18"/>
          <w:szCs w:val="18"/>
        </w:rPr>
      </w:pPr>
      <w:r>
        <w:rPr>
          <w:rFonts w:ascii="SimSun" w:hAnsi="SimSun" w:eastAsia="SimSun" w:cs="SimSun"/>
          <w:sz w:val="18"/>
          <w:szCs w:val="18"/>
          <w:spacing w:val="26"/>
        </w:rPr>
        <w:t>此阶段常用到的质量辅助工具有头脑风暴、访谈和鱼骨图，可用</w:t>
      </w:r>
      <w:r>
        <w:rPr>
          <w:rFonts w:ascii="SimSun" w:hAnsi="SimSun" w:eastAsia="SimSun" w:cs="SimSun"/>
          <w:sz w:val="18"/>
          <w:szCs w:val="18"/>
          <w:spacing w:val="25"/>
        </w:rPr>
        <w:t>前两个方法收集材料，</w:t>
      </w:r>
      <w:r>
        <w:rPr>
          <w:rFonts w:ascii="SimSun" w:hAnsi="SimSun" w:eastAsia="SimSun" w:cs="SimSun"/>
          <w:sz w:val="18"/>
          <w:szCs w:val="18"/>
        </w:rPr>
        <w:t xml:space="preserve"> </w:t>
      </w:r>
      <w:r>
        <w:rPr>
          <w:rFonts w:ascii="SimSun" w:hAnsi="SimSun" w:eastAsia="SimSun" w:cs="SimSun"/>
          <w:sz w:val="18"/>
          <w:szCs w:val="18"/>
          <w:spacing w:val="30"/>
        </w:rPr>
        <w:t>然后用鱼骨图进行归纳。根据业界的最佳实践，数据质量问题原因可归纳为四组</w:t>
      </w:r>
      <w:r>
        <w:rPr>
          <w:rFonts w:ascii="SimSun" w:hAnsi="SimSun" w:eastAsia="SimSun" w:cs="SimSun"/>
          <w:sz w:val="18"/>
          <w:szCs w:val="18"/>
          <w:spacing w:val="29"/>
        </w:rPr>
        <w:t>，分别对</w:t>
      </w:r>
    </w:p>
    <w:p>
      <w:pPr>
        <w:ind w:left="70"/>
        <w:spacing w:line="219" w:lineRule="auto"/>
        <w:rPr>
          <w:rFonts w:ascii="SimSun" w:hAnsi="SimSun" w:eastAsia="SimSun" w:cs="SimSun"/>
          <w:sz w:val="18"/>
          <w:szCs w:val="18"/>
        </w:rPr>
      </w:pPr>
      <w:r>
        <w:rPr>
          <w:rFonts w:ascii="SimSun" w:hAnsi="SimSun" w:eastAsia="SimSun" w:cs="SimSun"/>
          <w:sz w:val="18"/>
          <w:szCs w:val="18"/>
          <w:spacing w:val="10"/>
        </w:rPr>
        <w:t>应业务需求、流程、技术手段、人员职责。</w:t>
      </w:r>
    </w:p>
    <w:p>
      <w:pPr>
        <w:ind w:left="499"/>
        <w:spacing w:before="157" w:line="219" w:lineRule="auto"/>
        <w:rPr>
          <w:rFonts w:ascii="SimSun" w:hAnsi="SimSun" w:eastAsia="SimSun" w:cs="SimSun"/>
          <w:sz w:val="18"/>
          <w:szCs w:val="18"/>
        </w:rPr>
      </w:pPr>
      <w:r>
        <w:rPr>
          <w:rFonts w:ascii="SimSun" w:hAnsi="SimSun" w:eastAsia="SimSun" w:cs="SimSun"/>
          <w:sz w:val="18"/>
          <w:szCs w:val="18"/>
          <w:spacing w:val="31"/>
        </w:rPr>
        <w:t>针对风险数据质量进行原因分析的鱼骨图示例如图6</w:t>
      </w:r>
      <w:r>
        <w:rPr>
          <w:rFonts w:ascii="SimSun" w:hAnsi="SimSun" w:eastAsia="SimSun" w:cs="SimSun"/>
          <w:sz w:val="18"/>
          <w:szCs w:val="18"/>
          <w:spacing w:val="-28"/>
        </w:rPr>
        <w:t xml:space="preserve"> </w:t>
      </w:r>
      <w:r>
        <w:rPr>
          <w:rFonts w:ascii="SimSun" w:hAnsi="SimSun" w:eastAsia="SimSun" w:cs="SimSun"/>
          <w:sz w:val="18"/>
          <w:szCs w:val="18"/>
          <w:spacing w:val="31"/>
        </w:rPr>
        <w:t>-</w:t>
      </w:r>
      <w:r>
        <w:rPr>
          <w:rFonts w:ascii="SimSun" w:hAnsi="SimSun" w:eastAsia="SimSun" w:cs="SimSun"/>
          <w:sz w:val="18"/>
          <w:szCs w:val="18"/>
          <w:spacing w:val="-42"/>
        </w:rPr>
        <w:t xml:space="preserve"> </w:t>
      </w:r>
      <w:r>
        <w:rPr>
          <w:rFonts w:ascii="SimSun" w:hAnsi="SimSun" w:eastAsia="SimSun" w:cs="SimSun"/>
          <w:sz w:val="18"/>
          <w:szCs w:val="18"/>
          <w:spacing w:val="31"/>
        </w:rPr>
        <w:t>7所示。</w:t>
      </w:r>
    </w:p>
    <w:p>
      <w:pPr>
        <w:spacing w:before="129" w:line="4570" w:lineRule="exact"/>
        <w:rPr/>
      </w:pPr>
      <w:r>
        <w:rPr>
          <w:position w:val="-91"/>
        </w:rPr>
        <w:pict>
          <v:group id="_x0000_s650" style="mso-position-vertical-relative:line;mso-position-horizontal-relative:char;width:419.05pt;height:228.5pt;" filled="false" stroked="false" coordsize="8380,4570" coordorigin="0,0">
            <v:shape id="_x0000_s652" style="position:absolute;left:0;top:0;width:8380;height:4570;" filled="false" stroked="false" type="#_x0000_t75">
              <v:imagedata o:title="" r:id="rId199"/>
            </v:shape>
            <v:shape id="_x0000_s654" style="position:absolute;left:1260;top:237;width:6994;height:4158;" filled="false" stroked="false" type="#_x0000_t202">
              <v:fill on="false"/>
              <v:stroke on="false"/>
              <v:path/>
              <v:imagedata o:title=""/>
              <o:lock v:ext="edit" aspectratio="false"/>
              <v:textbox inset="0mm,0mm,0mm,0mm">
                <w:txbxContent>
                  <w:p>
                    <w:pPr>
                      <w:ind w:left="529"/>
                      <w:spacing w:before="20" w:line="220" w:lineRule="auto"/>
                      <w:rPr>
                        <w:rFonts w:ascii="SimSun" w:hAnsi="SimSun" w:eastAsia="SimSun" w:cs="SimSun"/>
                        <w:sz w:val="18"/>
                        <w:szCs w:val="18"/>
                      </w:rPr>
                    </w:pPr>
                    <w:r>
                      <w:rPr>
                        <w:rFonts w:ascii="SimSun" w:hAnsi="SimSun" w:eastAsia="SimSun" w:cs="SimSun"/>
                        <w:sz w:val="18"/>
                        <w:szCs w:val="18"/>
                        <w:spacing w:val="-12"/>
                      </w:rPr>
                      <w:t>没有标准</w:t>
                    </w:r>
                  </w:p>
                  <w:p>
                    <w:pPr>
                      <w:ind w:left="4069"/>
                      <w:spacing w:before="122" w:line="219" w:lineRule="auto"/>
                      <w:rPr>
                        <w:rFonts w:ascii="SimSun" w:hAnsi="SimSun" w:eastAsia="SimSun" w:cs="SimSun"/>
                        <w:sz w:val="12"/>
                        <w:szCs w:val="12"/>
                      </w:rPr>
                    </w:pPr>
                    <w:r>
                      <w:rPr>
                        <w:rFonts w:ascii="SimSun" w:hAnsi="SimSun" w:eastAsia="SimSun" w:cs="SimSun"/>
                        <w:sz w:val="12"/>
                        <w:szCs w:val="12"/>
                        <w:spacing w:val="10"/>
                      </w:rPr>
                      <w:t>没有数据责任人</w:t>
                    </w:r>
                  </w:p>
                  <w:p>
                    <w:pPr>
                      <w:ind w:left="4289"/>
                      <w:spacing w:before="7" w:line="219" w:lineRule="auto"/>
                      <w:rPr>
                        <w:rFonts w:ascii="SimSun" w:hAnsi="SimSun" w:eastAsia="SimSun" w:cs="SimSun"/>
                        <w:sz w:val="12"/>
                        <w:szCs w:val="12"/>
                      </w:rPr>
                    </w:pPr>
                    <w:r>
                      <w:rPr>
                        <w:rFonts w:ascii="SimSun" w:hAnsi="SimSun" w:eastAsia="SimSun" w:cs="SimSun"/>
                        <w:sz w:val="12"/>
                        <w:szCs w:val="12"/>
                        <w:spacing w:val="5"/>
                      </w:rPr>
                      <w:t>业务部门没有对口协调人</w:t>
                    </w:r>
                  </w:p>
                  <w:p>
                    <w:pPr>
                      <w:ind w:left="4419"/>
                      <w:spacing w:before="87" w:line="219" w:lineRule="auto"/>
                      <w:rPr>
                        <w:rFonts w:ascii="SimSun" w:hAnsi="SimSun" w:eastAsia="SimSun" w:cs="SimSun"/>
                        <w:sz w:val="12"/>
                        <w:szCs w:val="12"/>
                      </w:rPr>
                    </w:pPr>
                    <w:r>
                      <w:rPr>
                        <w:rFonts w:ascii="SimSun" w:hAnsi="SimSun" w:eastAsia="SimSun" w:cs="SimSun"/>
                        <w:sz w:val="12"/>
                        <w:szCs w:val="12"/>
                        <w:spacing w:val="5"/>
                      </w:rPr>
                      <w:t>临时指定问题数据负责人</w:t>
                    </w:r>
                  </w:p>
                  <w:p>
                    <w:pPr>
                      <w:ind w:left="4389"/>
                      <w:spacing w:before="99" w:line="213" w:lineRule="auto"/>
                      <w:rPr>
                        <w:rFonts w:ascii="SimSun" w:hAnsi="SimSun" w:eastAsia="SimSun" w:cs="SimSun"/>
                        <w:sz w:val="18"/>
                        <w:szCs w:val="18"/>
                      </w:rPr>
                    </w:pPr>
                    <w:r>
                      <w:rPr>
                        <w:rFonts w:ascii="SimSun" w:hAnsi="SimSun" w:eastAsia="SimSun" w:cs="SimSun"/>
                        <w:sz w:val="18"/>
                        <w:szCs w:val="18"/>
                        <w:spacing w:val="-2"/>
                      </w:rPr>
                      <w:t>操作不规范</w:t>
                    </w:r>
                  </w:p>
                  <w:p>
                    <w:pPr>
                      <w:ind w:left="2929"/>
                      <w:spacing w:before="1" w:line="199" w:lineRule="auto"/>
                      <w:rPr>
                        <w:rFonts w:ascii="SimSun" w:hAnsi="SimSun" w:eastAsia="SimSun" w:cs="SimSun"/>
                        <w:sz w:val="12"/>
                        <w:szCs w:val="12"/>
                      </w:rPr>
                    </w:pPr>
                    <w:r>
                      <w:rPr>
                        <w:rFonts w:ascii="SimSun" w:hAnsi="SimSun" w:eastAsia="SimSun" w:cs="SimSun"/>
                        <w:sz w:val="12"/>
                        <w:szCs w:val="12"/>
                        <w:spacing w:val="4"/>
                      </w:rPr>
                      <w:t>不需要专职质量管理入</w:t>
                    </w:r>
                  </w:p>
                  <w:p>
                    <w:pPr>
                      <w:ind w:left="20"/>
                      <w:spacing w:line="193" w:lineRule="auto"/>
                      <w:rPr>
                        <w:rFonts w:ascii="SimHei" w:hAnsi="SimHei" w:eastAsia="SimHei" w:cs="SimHei"/>
                        <w:sz w:val="12"/>
                        <w:szCs w:val="12"/>
                      </w:rPr>
                    </w:pPr>
                    <w:r>
                      <w:rPr>
                        <w:rFonts w:ascii="SimSun" w:hAnsi="SimSun" w:eastAsia="SimSun" w:cs="SimSun"/>
                        <w:sz w:val="12"/>
                        <w:szCs w:val="12"/>
                        <w:spacing w:val="6"/>
                        <w:position w:val="1"/>
                      </w:rPr>
                      <w:t>未根据新需求调整        </w:t>
                    </w:r>
                    <w:r>
                      <w:rPr>
                        <w:rFonts w:ascii="SimSun" w:hAnsi="SimSun" w:eastAsia="SimSun" w:cs="SimSun"/>
                        <w:sz w:val="12"/>
                        <w:szCs w:val="12"/>
                        <w:spacing w:val="6"/>
                      </w:rPr>
                      <w:t>数据标准没有推广应用                              </w:t>
                    </w:r>
                    <w:r>
                      <w:rPr>
                        <w:rFonts w:ascii="SimHei" w:hAnsi="SimHei" w:eastAsia="SimHei" w:cs="SimHei"/>
                        <w:sz w:val="12"/>
                        <w:szCs w:val="12"/>
                        <w:spacing w:val="6"/>
                      </w:rPr>
                      <w:t>不按数据标准维护</w:t>
                    </w:r>
                    <w:r>
                      <w:rPr>
                        <w:rFonts w:ascii="SimHei" w:hAnsi="SimHei" w:eastAsia="SimHei" w:cs="SimHei"/>
                        <w:sz w:val="12"/>
                        <w:szCs w:val="12"/>
                        <w:spacing w:val="5"/>
                      </w:rPr>
                      <w:t>数据</w:t>
                    </w:r>
                  </w:p>
                  <w:p>
                    <w:pPr>
                      <w:ind w:right="18"/>
                      <w:spacing w:before="1" w:line="187" w:lineRule="auto"/>
                      <w:jc w:val="right"/>
                      <w:rPr>
                        <w:rFonts w:ascii="SimSun" w:hAnsi="SimSun" w:eastAsia="SimSun" w:cs="SimSun"/>
                        <w:sz w:val="18"/>
                        <w:szCs w:val="18"/>
                      </w:rPr>
                    </w:pPr>
                    <w:r>
                      <w:rPr>
                        <w:rFonts w:ascii="SimSun" w:hAnsi="SimSun" w:eastAsia="SimSun" w:cs="SimSun"/>
                        <w:sz w:val="12"/>
                        <w:szCs w:val="12"/>
                        <w:spacing w:val="6"/>
                        <w:position w:val="-2"/>
                      </w:rPr>
                      <w:t>无法获得数据标准                    </w:t>
                    </w:r>
                    <w:r>
                      <w:rPr>
                        <w:rFonts w:ascii="SimSun" w:hAnsi="SimSun" w:eastAsia="SimSun" w:cs="SimSun"/>
                        <w:sz w:val="12"/>
                        <w:szCs w:val="12"/>
                        <w:spacing w:val="5"/>
                        <w:position w:val="-2"/>
                      </w:rPr>
                      <w:t xml:space="preserve">              </w:t>
                    </w:r>
                    <w:r>
                      <w:rPr>
                        <w:rFonts w:ascii="SimSun" w:hAnsi="SimSun" w:eastAsia="SimSun" w:cs="SimSun"/>
                        <w:sz w:val="12"/>
                        <w:szCs w:val="12"/>
                        <w:color w:val="FFFFFF"/>
                        <w:spacing w:val="5"/>
                      </w:rPr>
                      <w:t>使用错误的数据收集流程 </w:t>
                    </w:r>
                    <w:r>
                      <w:rPr>
                        <w:rFonts w:ascii="SimSun" w:hAnsi="SimSun" w:eastAsia="SimSun" w:cs="SimSun"/>
                        <w:sz w:val="18"/>
                        <w:szCs w:val="18"/>
                        <w:spacing w:val="5"/>
                        <w:position w:val="2"/>
                      </w:rPr>
                      <w:t>风险数</w:t>
                    </w:r>
                  </w:p>
                  <w:p>
                    <w:pPr>
                      <w:ind w:right="17"/>
                      <w:spacing w:line="197" w:lineRule="auto"/>
                      <w:jc w:val="right"/>
                      <w:rPr>
                        <w:rFonts w:ascii="SimSun" w:hAnsi="SimSun" w:eastAsia="SimSun" w:cs="SimSun"/>
                        <w:sz w:val="18"/>
                        <w:szCs w:val="18"/>
                      </w:rPr>
                    </w:pPr>
                    <w:r>
                      <w:rPr>
                        <w:rFonts w:ascii="SimSun" w:hAnsi="SimSun" w:eastAsia="SimSun" w:cs="SimSun"/>
                        <w:sz w:val="12"/>
                        <w:szCs w:val="12"/>
                        <w:spacing w:val="4"/>
                        <w:position w:val="-2"/>
                      </w:rPr>
                      <w:t>不愿意收集数据</w:t>
                    </w:r>
                    <w:r>
                      <w:rPr>
                        <w:rFonts w:ascii="SimSun" w:hAnsi="SimSun" w:eastAsia="SimSun" w:cs="SimSun"/>
                        <w:sz w:val="12"/>
                        <w:szCs w:val="12"/>
                        <w:spacing w:val="7"/>
                        <w:position w:val="-2"/>
                      </w:rPr>
                      <w:t xml:space="preserve">      </w:t>
                    </w:r>
                    <w:r>
                      <w:rPr>
                        <w:rFonts w:ascii="SimSun" w:hAnsi="SimSun" w:eastAsia="SimSun" w:cs="SimSun"/>
                        <w:sz w:val="18"/>
                        <w:szCs w:val="18"/>
                        <w:spacing w:val="4"/>
                        <w:position w:val="2"/>
                      </w:rPr>
                      <w:t>据质量</w:t>
                    </w:r>
                  </w:p>
                  <w:p>
                    <w:pPr>
                      <w:ind w:right="18"/>
                      <w:spacing w:line="190" w:lineRule="auto"/>
                      <w:jc w:val="right"/>
                      <w:rPr>
                        <w:rFonts w:ascii="SimSun" w:hAnsi="SimSun" w:eastAsia="SimSun" w:cs="SimSun"/>
                        <w:sz w:val="18"/>
                        <w:szCs w:val="18"/>
                      </w:rPr>
                    </w:pPr>
                    <w:r>
                      <w:rPr>
                        <w:rFonts w:ascii="SimSun" w:hAnsi="SimSun" w:eastAsia="SimSun" w:cs="SimSun"/>
                        <w:sz w:val="18"/>
                        <w:szCs w:val="18"/>
                        <w:spacing w:val="-2"/>
                      </w:rPr>
                      <w:t>影响新</w:t>
                    </w:r>
                  </w:p>
                  <w:p>
                    <w:pPr>
                      <w:ind w:right="23"/>
                      <w:spacing w:before="1" w:line="216" w:lineRule="auto"/>
                      <w:jc w:val="right"/>
                      <w:rPr>
                        <w:rFonts w:ascii="SimSun" w:hAnsi="SimSun" w:eastAsia="SimSun" w:cs="SimSun"/>
                        <w:sz w:val="18"/>
                        <w:szCs w:val="18"/>
                      </w:rPr>
                    </w:pPr>
                    <w:r>
                      <w:rPr>
                        <w:rFonts w:ascii="SimSun" w:hAnsi="SimSun" w:eastAsia="SimSun" w:cs="SimSun"/>
                        <w:sz w:val="18"/>
                        <w:szCs w:val="18"/>
                        <w:spacing w:val="-5"/>
                      </w:rPr>
                      <w:t>数据制度化管理流程不完善                 数据架构不完善     </w:t>
                    </w:r>
                    <w:r>
                      <w:rPr>
                        <w:rFonts w:ascii="SimSun" w:hAnsi="SimSun" w:eastAsia="SimSun" w:cs="SimSun"/>
                        <w:sz w:val="18"/>
                        <w:szCs w:val="18"/>
                        <w:spacing w:val="-6"/>
                      </w:rPr>
                      <w:t xml:space="preserve">   资本协</w:t>
                    </w:r>
                  </w:p>
                  <w:p>
                    <w:pPr>
                      <w:ind w:right="19"/>
                      <w:spacing w:before="1" w:line="168" w:lineRule="auto"/>
                      <w:jc w:val="right"/>
                      <w:rPr>
                        <w:rFonts w:ascii="SimSun" w:hAnsi="SimSun" w:eastAsia="SimSun" w:cs="SimSun"/>
                        <w:sz w:val="18"/>
                        <w:szCs w:val="18"/>
                      </w:rPr>
                    </w:pPr>
                    <w:r>
                      <w:rPr>
                        <w:rFonts w:ascii="SimSun" w:hAnsi="SimSun" w:eastAsia="SimSun" w:cs="SimSun"/>
                        <w:sz w:val="18"/>
                        <w:szCs w:val="18"/>
                        <w:spacing w:val="-2"/>
                      </w:rPr>
                      <w:t>议实施</w:t>
                    </w:r>
                  </w:p>
                  <w:p>
                    <w:pPr>
                      <w:ind w:left="2969"/>
                      <w:spacing w:line="167" w:lineRule="auto"/>
                      <w:rPr>
                        <w:rFonts w:ascii="SimSun" w:hAnsi="SimSun" w:eastAsia="SimSun" w:cs="SimSun"/>
                        <w:sz w:val="18"/>
                        <w:szCs w:val="18"/>
                      </w:rPr>
                    </w:pPr>
                    <w:r>
                      <w:rPr>
                        <w:rFonts w:ascii="SimSun" w:hAnsi="SimSun" w:eastAsia="SimSun" w:cs="SimSun"/>
                        <w:sz w:val="18"/>
                        <w:szCs w:val="18"/>
                        <w:spacing w:val="-8"/>
                      </w:rPr>
                      <w:t>应用逻辑不完善/</w:t>
                    </w:r>
                  </w:p>
                  <w:p>
                    <w:pPr>
                      <w:ind w:left="4519"/>
                      <w:spacing w:before="1" w:line="182" w:lineRule="auto"/>
                      <w:rPr>
                        <w:rFonts w:ascii="SimSun" w:hAnsi="SimSun" w:eastAsia="SimSun" w:cs="SimSun"/>
                        <w:sz w:val="12"/>
                        <w:szCs w:val="12"/>
                      </w:rPr>
                    </w:pPr>
                    <w:r>
                      <w:rPr>
                        <w:rFonts w:ascii="SimSun" w:hAnsi="SimSun" w:eastAsia="SimSun" w:cs="SimSun"/>
                        <w:sz w:val="12"/>
                        <w:szCs w:val="12"/>
                        <w:spacing w:val="8"/>
                      </w:rPr>
                      <w:t>数据部署方案不合理</w:t>
                    </w:r>
                  </w:p>
                  <w:p>
                    <w:pPr>
                      <w:ind w:left="2679"/>
                      <w:spacing w:line="186" w:lineRule="auto"/>
                      <w:rPr>
                        <w:rFonts w:ascii="SimHei" w:hAnsi="SimHei" w:eastAsia="SimHei" w:cs="SimHei"/>
                        <w:sz w:val="12"/>
                        <w:szCs w:val="12"/>
                      </w:rPr>
                    </w:pPr>
                    <w:r>
                      <w:rPr>
                        <w:rFonts w:ascii="SimHei" w:hAnsi="SimHei" w:eastAsia="SimHei" w:cs="SimHei"/>
                        <w:sz w:val="12"/>
                        <w:szCs w:val="12"/>
                        <w:spacing w:val="4"/>
                      </w:rPr>
                      <w:t>没有数据校验逻辑/</w:t>
                    </w:r>
                  </w:p>
                  <w:p>
                    <w:pPr>
                      <w:ind w:left="4350"/>
                      <w:spacing w:line="218" w:lineRule="auto"/>
                      <w:rPr>
                        <w:rFonts w:ascii="SimSun" w:hAnsi="SimSun" w:eastAsia="SimSun" w:cs="SimSun"/>
                        <w:sz w:val="12"/>
                        <w:szCs w:val="12"/>
                      </w:rPr>
                    </w:pPr>
                    <w:r>
                      <w:rPr>
                        <w:rFonts w:ascii="SimSun" w:hAnsi="SimSun" w:eastAsia="SimSun" w:cs="SimSun"/>
                        <w:sz w:val="12"/>
                        <w:szCs w:val="12"/>
                        <w:spacing w:val="8"/>
                      </w:rPr>
                      <w:t>数据整合方案不完善</w:t>
                    </w:r>
                  </w:p>
                  <w:p>
                    <w:pPr>
                      <w:ind w:left="3860"/>
                      <w:spacing w:before="20" w:line="174" w:lineRule="auto"/>
                      <w:rPr>
                        <w:rFonts w:ascii="SimSun" w:hAnsi="SimSun" w:eastAsia="SimSun" w:cs="SimSun"/>
                        <w:sz w:val="18"/>
                        <w:szCs w:val="18"/>
                      </w:rPr>
                    </w:pPr>
                    <w:r>
                      <w:rPr>
                        <w:rFonts w:ascii="SimSun" w:hAnsi="SimSun" w:eastAsia="SimSun" w:cs="SimSun"/>
                        <w:sz w:val="18"/>
                        <w:szCs w:val="18"/>
                        <w:color w:val="FFFFFF"/>
                        <w:spacing w:val="-10"/>
                      </w:rPr>
                      <w:t>数据管控手段不足</w:t>
                    </w:r>
                  </w:p>
                  <w:p>
                    <w:pPr>
                      <w:ind w:left="169"/>
                      <w:spacing w:line="167" w:lineRule="auto"/>
                      <w:rPr>
                        <w:rFonts w:ascii="SimSun" w:hAnsi="SimSun" w:eastAsia="SimSun" w:cs="SimSun"/>
                        <w:sz w:val="18"/>
                        <w:szCs w:val="18"/>
                      </w:rPr>
                    </w:pPr>
                    <w:r>
                      <w:rPr>
                        <w:rFonts w:ascii="SimSun" w:hAnsi="SimSun" w:eastAsia="SimSun" w:cs="SimSun"/>
                        <w:sz w:val="18"/>
                        <w:szCs w:val="18"/>
                        <w:spacing w:val="-6"/>
                      </w:rPr>
                      <w:t>数据采集流程不完善</w:t>
                    </w:r>
                  </w:p>
                  <w:p>
                    <w:pPr>
                      <w:ind w:left="3910"/>
                      <w:spacing w:before="1" w:line="211" w:lineRule="auto"/>
                      <w:rPr>
                        <w:rFonts w:ascii="SimHei" w:hAnsi="SimHei" w:eastAsia="SimHei" w:cs="SimHei"/>
                        <w:sz w:val="12"/>
                        <w:szCs w:val="12"/>
                      </w:rPr>
                    </w:pPr>
                    <w:r>
                      <w:rPr>
                        <w:rFonts w:ascii="SimHei" w:hAnsi="SimHei" w:eastAsia="SimHei" w:cs="SimHei"/>
                        <w:sz w:val="12"/>
                        <w:szCs w:val="12"/>
                        <w:spacing w:val="9"/>
                      </w:rPr>
                      <w:t>受有持续性管控数据方案</w:t>
                    </w:r>
                  </w:p>
                  <w:p>
                    <w:pPr>
                      <w:ind w:left="3800"/>
                      <w:spacing w:before="45" w:line="222" w:lineRule="auto"/>
                      <w:rPr>
                        <w:rFonts w:ascii="FangSong" w:hAnsi="FangSong" w:eastAsia="FangSong" w:cs="FangSong"/>
                        <w:sz w:val="12"/>
                        <w:szCs w:val="12"/>
                      </w:rPr>
                    </w:pPr>
                    <w:r>
                      <w:rPr>
                        <w:rFonts w:ascii="FangSong" w:hAnsi="FangSong" w:eastAsia="FangSong" w:cs="FangSong"/>
                        <w:sz w:val="12"/>
                        <w:szCs w:val="12"/>
                        <w:spacing w:val="6"/>
                      </w:rPr>
                      <w:t>缺少数据质量监控、分析工具</w:t>
                    </w:r>
                  </w:p>
                  <w:p>
                    <w:pPr>
                      <w:ind w:left="160"/>
                      <w:spacing w:before="17" w:line="177" w:lineRule="auto"/>
                      <w:rPr>
                        <w:rFonts w:ascii="SimSun" w:hAnsi="SimSun" w:eastAsia="SimSun" w:cs="SimSun"/>
                        <w:sz w:val="12"/>
                        <w:szCs w:val="12"/>
                      </w:rPr>
                    </w:pPr>
                    <w:r>
                      <w:rPr>
                        <w:rFonts w:ascii="SimSun" w:hAnsi="SimSun" w:eastAsia="SimSun" w:cs="SimSun"/>
                        <w:sz w:val="12"/>
                        <w:szCs w:val="12"/>
                        <w:spacing w:val="8"/>
                      </w:rPr>
                      <w:t>缺少数据复核流程</w:t>
                    </w:r>
                  </w:p>
                  <w:p>
                    <w:pPr>
                      <w:ind w:left="3679"/>
                      <w:spacing w:before="1" w:line="214" w:lineRule="auto"/>
                      <w:rPr>
                        <w:rFonts w:ascii="SimHei" w:hAnsi="SimHei" w:eastAsia="SimHei" w:cs="SimHei"/>
                        <w:sz w:val="12"/>
                        <w:szCs w:val="12"/>
                      </w:rPr>
                    </w:pPr>
                    <w:r>
                      <w:rPr>
                        <w:rFonts w:ascii="SimHei" w:hAnsi="SimHei" w:eastAsia="SimHei" w:cs="SimHei"/>
                        <w:sz w:val="12"/>
                        <w:szCs w:val="12"/>
                        <w:spacing w:val="7"/>
                      </w:rPr>
                      <w:t>没有数据状态报告</w:t>
                    </w:r>
                  </w:p>
                  <w:p>
                    <w:pPr>
                      <w:ind w:left="3500"/>
                      <w:spacing w:before="85" w:line="222" w:lineRule="auto"/>
                      <w:rPr>
                        <w:rFonts w:ascii="SimHei" w:hAnsi="SimHei" w:eastAsia="SimHei" w:cs="SimHei"/>
                        <w:sz w:val="12"/>
                        <w:szCs w:val="12"/>
                      </w:rPr>
                    </w:pPr>
                    <w:r>
                      <w:rPr>
                        <w:rFonts w:ascii="SimHei" w:hAnsi="SimHei" w:eastAsia="SimHei" w:cs="SimHei"/>
                        <w:sz w:val="12"/>
                        <w:szCs w:val="12"/>
                        <w:spacing w:val="7"/>
                      </w:rPr>
                      <w:t>缺少数据清理、补录手段</w:t>
                    </w:r>
                  </w:p>
                </w:txbxContent>
              </v:textbox>
            </v:shape>
            <v:shape id="_x0000_s656" style="position:absolute;left:800;top:757;width:1286;height:709;" filled="false" stroked="false" type="#_x0000_t202">
              <v:fill on="false"/>
              <v:stroke on="false"/>
              <v:path/>
              <v:imagedata o:title=""/>
              <o:lock v:ext="edit" aspectratio="false"/>
              <v:textbox inset="0mm,0mm,0mm,0mm">
                <w:txbxContent>
                  <w:p>
                    <w:pPr>
                      <w:ind w:left="279"/>
                      <w:spacing w:before="20" w:line="219" w:lineRule="auto"/>
                      <w:rPr>
                        <w:rFonts w:ascii="SimSun" w:hAnsi="SimSun" w:eastAsia="SimSun" w:cs="SimSun"/>
                        <w:sz w:val="18"/>
                        <w:szCs w:val="18"/>
                      </w:rPr>
                    </w:pPr>
                    <w:r>
                      <w:rPr>
                        <w:rFonts w:ascii="SimSun" w:hAnsi="SimSun" w:eastAsia="SimSun" w:cs="SimSun"/>
                        <w:sz w:val="18"/>
                        <w:szCs w:val="18"/>
                        <w:spacing w:val="-2"/>
                      </w:rPr>
                      <w:t>标准不完善</w:t>
                    </w:r>
                  </w:p>
                  <w:p>
                    <w:pPr>
                      <w:ind w:left="248" w:right="20" w:hanging="229"/>
                      <w:spacing w:before="153" w:line="249" w:lineRule="auto"/>
                      <w:rPr>
                        <w:rFonts w:ascii="SimSun" w:hAnsi="SimSun" w:eastAsia="SimSun" w:cs="SimSun"/>
                        <w:sz w:val="12"/>
                        <w:szCs w:val="12"/>
                      </w:rPr>
                    </w:pPr>
                    <w:r>
                      <w:rPr>
                        <w:rFonts w:ascii="SimSun" w:hAnsi="SimSun" w:eastAsia="SimSun" w:cs="SimSun"/>
                        <w:sz w:val="12"/>
                        <w:szCs w:val="12"/>
                        <w:spacing w:val="9"/>
                      </w:rPr>
                      <w:t>数据定义与需求不符</w:t>
                    </w:r>
                    <w:r>
                      <w:rPr>
                        <w:rFonts w:ascii="SimSun" w:hAnsi="SimSun" w:eastAsia="SimSun" w:cs="SimSun"/>
                        <w:sz w:val="12"/>
                        <w:szCs w:val="12"/>
                        <w:spacing w:val="1"/>
                      </w:rPr>
                      <w:t xml:space="preserve">  </w:t>
                    </w:r>
                    <w:r>
                      <w:rPr>
                        <w:rFonts w:ascii="SimSun" w:hAnsi="SimSun" w:eastAsia="SimSun" w:cs="SimSun"/>
                        <w:sz w:val="12"/>
                        <w:szCs w:val="12"/>
                        <w:spacing w:val="6"/>
                      </w:rPr>
                      <w:t>没有全行统一标准</w:t>
                    </w:r>
                  </w:p>
                </w:txbxContent>
              </v:textbox>
            </v:shape>
            <v:shape id="_x0000_s658" style="position:absolute;left:2300;top:784;width:1326;height:63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2"/>
                        <w:szCs w:val="12"/>
                      </w:rPr>
                    </w:pPr>
                    <w:r>
                      <w:rPr>
                        <w:rFonts w:ascii="SimSun" w:hAnsi="SimSun" w:eastAsia="SimSun" w:cs="SimSun"/>
                        <w:sz w:val="12"/>
                        <w:szCs w:val="12"/>
                        <w:spacing w:val="9"/>
                      </w:rPr>
                      <w:t>没有数据需求</w:t>
                    </w:r>
                  </w:p>
                  <w:p>
                    <w:pPr>
                      <w:ind w:left="149" w:right="20" w:firstLine="10"/>
                      <w:spacing w:before="67" w:line="256" w:lineRule="auto"/>
                      <w:rPr>
                        <w:rFonts w:ascii="SimSun" w:hAnsi="SimSun" w:eastAsia="SimSun" w:cs="SimSun"/>
                        <w:sz w:val="18"/>
                        <w:szCs w:val="18"/>
                      </w:rPr>
                    </w:pPr>
                    <w:r>
                      <w:rPr>
                        <w:rFonts w:ascii="SimSun" w:hAnsi="SimSun" w:eastAsia="SimSun" w:cs="SimSun"/>
                        <w:sz w:val="12"/>
                        <w:szCs w:val="12"/>
                        <w:spacing w:val="7"/>
                      </w:rPr>
                      <w:t>没有数据标准负责人</w:t>
                    </w:r>
                    <w:r>
                      <w:rPr>
                        <w:rFonts w:ascii="SimSun" w:hAnsi="SimSun" w:eastAsia="SimSun" w:cs="SimSun"/>
                        <w:sz w:val="12"/>
                        <w:szCs w:val="12"/>
                        <w:spacing w:val="1"/>
                      </w:rPr>
                      <w:t xml:space="preserve"> </w:t>
                    </w:r>
                    <w:r>
                      <w:rPr>
                        <w:rFonts w:ascii="SimSun" w:hAnsi="SimSun" w:eastAsia="SimSun" w:cs="SimSun"/>
                        <w:sz w:val="18"/>
                        <w:szCs w:val="18"/>
                        <w:spacing w:val="-5"/>
                      </w:rPr>
                      <w:t>没有使用标准</w:t>
                    </w:r>
                  </w:p>
                </w:txbxContent>
              </v:textbox>
            </v:shape>
            <v:shape id="_x0000_s660" style="position:absolute;left:50;top:2864;width:1476;height:472;"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2"/>
                        <w:szCs w:val="12"/>
                      </w:rPr>
                    </w:pPr>
                    <w:r>
                      <w:rPr>
                        <w:rFonts w:ascii="SimSun" w:hAnsi="SimSun" w:eastAsia="SimSun" w:cs="SimSun"/>
                        <w:sz w:val="12"/>
                        <w:szCs w:val="12"/>
                        <w:spacing w:val="10"/>
                      </w:rPr>
                      <w:t>数据采集、使用流程脱节</w:t>
                    </w:r>
                  </w:p>
                  <w:p>
                    <w:pPr>
                      <w:ind w:left="329"/>
                      <w:spacing w:before="167" w:line="221" w:lineRule="auto"/>
                      <w:rPr>
                        <w:rFonts w:ascii="SimHei" w:hAnsi="SimHei" w:eastAsia="SimHei" w:cs="SimHei"/>
                        <w:sz w:val="12"/>
                        <w:szCs w:val="12"/>
                      </w:rPr>
                    </w:pPr>
                    <w:r>
                      <w:rPr>
                        <w:rFonts w:ascii="SimHei" w:hAnsi="SimHei" w:eastAsia="SimHei" w:cs="SimHei"/>
                        <w:sz w:val="12"/>
                        <w:szCs w:val="12"/>
                        <w:spacing w:val="17"/>
                      </w:rPr>
                      <w:t>流程顺序不合理</w:t>
                    </w:r>
                  </w:p>
                </w:txbxContent>
              </v:textbox>
            </v:shape>
            <v:shape id="_x0000_s662" style="position:absolute;left:3379;top:3864;width:995;height:62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2"/>
                        <w:szCs w:val="12"/>
                      </w:rPr>
                    </w:pPr>
                    <w:r>
                      <w:rPr>
                        <w:rFonts w:ascii="SimSun" w:hAnsi="SimSun" w:eastAsia="SimSun" w:cs="SimSun"/>
                        <w:sz w:val="12"/>
                        <w:szCs w:val="12"/>
                        <w:spacing w:val="16"/>
                      </w:rPr>
                      <w:t>缺省取值不合理</w:t>
                    </w:r>
                  </w:p>
                  <w:p>
                    <w:pPr>
                      <w:ind w:left="469"/>
                      <w:spacing w:before="260" w:line="219" w:lineRule="auto"/>
                      <w:rPr>
                        <w:rFonts w:ascii="SimSun" w:hAnsi="SimSun" w:eastAsia="SimSun" w:cs="SimSun"/>
                        <w:sz w:val="18"/>
                        <w:szCs w:val="18"/>
                      </w:rPr>
                    </w:pPr>
                    <w:r>
                      <w:rPr>
                        <w:rFonts w:ascii="SimSun" w:hAnsi="SimSun" w:eastAsia="SimSun" w:cs="SimSun"/>
                        <w:sz w:val="18"/>
                        <w:szCs w:val="18"/>
                        <w:spacing w:val="-20"/>
                      </w:rPr>
                      <w:t>技术，</w:t>
                    </w:r>
                  </w:p>
                </w:txbxContent>
              </v:textbox>
            </v:shape>
            <v:shape id="_x0000_s664" style="position:absolute;left:3300;top:3375;width:1400;height:430;" filled="false" stroked="false" type="#_x0000_t202">
              <v:fill on="false"/>
              <v:stroke on="false"/>
              <v:path/>
              <v:imagedata o:title=""/>
              <o:lock v:ext="edit" aspectratio="false"/>
              <v:textbox inset="0mm,0mm,0mm,0mm">
                <w:txbxContent>
                  <w:p>
                    <w:pPr>
                      <w:ind w:right="20"/>
                      <w:spacing w:before="20" w:line="220" w:lineRule="auto"/>
                      <w:jc w:val="right"/>
                      <w:rPr>
                        <w:rFonts w:ascii="SimSun" w:hAnsi="SimSun" w:eastAsia="SimSun" w:cs="SimSun"/>
                        <w:sz w:val="12"/>
                        <w:szCs w:val="12"/>
                      </w:rPr>
                    </w:pPr>
                    <w:r>
                      <w:rPr>
                        <w:rFonts w:ascii="SimSun" w:hAnsi="SimSun" w:eastAsia="SimSun" w:cs="SimSun"/>
                        <w:sz w:val="12"/>
                        <w:szCs w:val="12"/>
                      </w:rPr>
                      <w:t>应用逻辑顺序不合理，</w:t>
                    </w:r>
                  </w:p>
                  <w:p>
                    <w:pPr>
                      <w:ind w:left="20"/>
                      <w:spacing w:before="126" w:line="219" w:lineRule="auto"/>
                      <w:rPr>
                        <w:rFonts w:ascii="SimSun" w:hAnsi="SimSun" w:eastAsia="SimSun" w:cs="SimSun"/>
                        <w:sz w:val="12"/>
                        <w:szCs w:val="12"/>
                      </w:rPr>
                    </w:pPr>
                    <w:r>
                      <w:rPr>
                        <w:rFonts w:ascii="SimSun" w:hAnsi="SimSun" w:eastAsia="SimSun" w:cs="SimSun"/>
                        <w:sz w:val="12"/>
                        <w:szCs w:val="12"/>
                        <w:spacing w:val="12"/>
                      </w:rPr>
                      <w:t>冗余数据未保持</w:t>
                    </w:r>
                    <w:r>
                      <w:rPr>
                        <w:rFonts w:ascii="SimSun" w:hAnsi="SimSun" w:eastAsia="SimSun" w:cs="SimSun"/>
                        <w:sz w:val="12"/>
                        <w:szCs w:val="12"/>
                        <w:spacing w:val="-30"/>
                      </w:rPr>
                      <w:t xml:space="preserve"> </w:t>
                    </w:r>
                    <w:r>
                      <w:rPr>
                        <w:rFonts w:ascii="SimSun" w:hAnsi="SimSun" w:eastAsia="SimSun" w:cs="SimSun"/>
                        <w:sz w:val="12"/>
                        <w:szCs w:val="12"/>
                        <w:spacing w:val="12"/>
                      </w:rPr>
                      <w:t>一致</w:t>
                    </w:r>
                  </w:p>
                </w:txbxContent>
              </v:textbox>
            </v:shape>
            <v:shape id="_x0000_s666" style="position:absolute;left:1910;top:2853;width:1628;height:354;" filled="false" stroked="false" type="#_x0000_t202">
              <v:fill on="false"/>
              <v:stroke on="false"/>
              <v:path/>
              <v:imagedata o:title=""/>
              <o:lock v:ext="edit" aspectratio="false"/>
              <v:textbox inset="0mm,0mm,0mm,0mm">
                <w:txbxContent>
                  <w:p>
                    <w:pPr>
                      <w:ind w:left="210"/>
                      <w:spacing w:before="20" w:line="187" w:lineRule="auto"/>
                      <w:rPr>
                        <w:rFonts w:ascii="SimHei" w:hAnsi="SimHei" w:eastAsia="SimHei" w:cs="SimHei"/>
                        <w:sz w:val="12"/>
                        <w:szCs w:val="12"/>
                      </w:rPr>
                    </w:pPr>
                    <w:r>
                      <w:rPr>
                        <w:rFonts w:ascii="SimHei" w:hAnsi="SimHei" w:eastAsia="SimHei" w:cs="SimHei"/>
                        <w:sz w:val="12"/>
                        <w:szCs w:val="12"/>
                        <w:spacing w:val="7"/>
                      </w:rPr>
                      <w:t>数据标准管理流程不完善</w:t>
                    </w:r>
                  </w:p>
                  <w:p>
                    <w:pPr>
                      <w:ind w:left="20"/>
                      <w:spacing w:before="68" w:line="189" w:lineRule="auto"/>
                      <w:rPr>
                        <w:rFonts w:ascii="FangSong" w:hAnsi="FangSong" w:eastAsia="FangSong" w:cs="FangSong"/>
                        <w:sz w:val="12"/>
                        <w:szCs w:val="12"/>
                      </w:rPr>
                    </w:pPr>
                    <w:r>
                      <w:rPr>
                        <w:rFonts w:ascii="FangSong" w:hAnsi="FangSong" w:eastAsia="FangSong" w:cs="FangSong"/>
                        <w:sz w:val="12"/>
                        <w:szCs w:val="12"/>
                        <w:spacing w:val="7"/>
                      </w:rPr>
                      <w:t>缺少数据质量管理流程</w:t>
                    </w:r>
                  </w:p>
                </w:txbxContent>
              </v:textbox>
            </v:shape>
            <v:shape id="_x0000_s668" style="position:absolute;left:4060;top:687;width:1178;height:407;" filled="false" stroked="false" type="#_x0000_t202">
              <v:fill on="false"/>
              <v:stroke on="false"/>
              <v:path/>
              <v:imagedata o:title=""/>
              <o:lock v:ext="edit" aspectratio="false"/>
              <v:textbox inset="0mm,0mm,0mm,0mm">
                <w:txbxContent>
                  <w:p>
                    <w:pPr>
                      <w:ind w:left="20" w:right="20"/>
                      <w:spacing w:before="20"/>
                      <w:rPr>
                        <w:rFonts w:ascii="SimSun" w:hAnsi="SimSun" w:eastAsia="SimSun" w:cs="SimSun"/>
                        <w:sz w:val="12"/>
                        <w:szCs w:val="12"/>
                      </w:rPr>
                    </w:pPr>
                    <w:r>
                      <w:rPr>
                        <w:rFonts w:ascii="SimSun" w:hAnsi="SimSun" w:eastAsia="SimSun" w:cs="SimSun"/>
                        <w:sz w:val="18"/>
                        <w:szCs w:val="18"/>
                        <w:spacing w:val="9"/>
                      </w:rPr>
                      <w:t>管理层不重视</w:t>
                    </w:r>
                    <w:r>
                      <w:rPr>
                        <w:rFonts w:ascii="SimSun" w:hAnsi="SimSun" w:eastAsia="SimSun" w:cs="SimSun"/>
                        <w:sz w:val="18"/>
                        <w:szCs w:val="18"/>
                        <w:spacing w:val="2"/>
                      </w:rPr>
                      <w:t xml:space="preserve"> </w:t>
                    </w:r>
                    <w:r>
                      <w:rPr>
                        <w:rFonts w:ascii="SimSun" w:hAnsi="SimSun" w:eastAsia="SimSun" w:cs="SimSun"/>
                        <w:sz w:val="12"/>
                        <w:szCs w:val="12"/>
                        <w:spacing w:val="3"/>
                      </w:rPr>
                      <w:t>认为数据影响不大</w:t>
                    </w:r>
                  </w:p>
                </w:txbxContent>
              </v:textbox>
            </v:shape>
            <v:shape id="_x0000_s670" style="position:absolute;left:729;top:117;width:900;height:440;" filled="false" stroked="false" type="#_x0000_t202">
              <v:fill on="false"/>
              <v:stroke on="false"/>
              <v:path/>
              <v:imagedata o:title=""/>
              <o:lock v:ext="edit" aspectratio="false"/>
              <v:textbox inset="0mm,0mm,0mm,0mm">
                <w:txbxContent>
                  <w:p>
                    <w:pPr>
                      <w:ind w:left="20" w:right="20" w:firstLine="40"/>
                      <w:spacing w:before="20" w:line="222" w:lineRule="auto"/>
                      <w:rPr>
                        <w:rFonts w:ascii="SimSun" w:hAnsi="SimSun" w:eastAsia="SimSun" w:cs="SimSun"/>
                        <w:sz w:val="18"/>
                        <w:szCs w:val="18"/>
                      </w:rPr>
                    </w:pPr>
                    <w:r>
                      <w:rPr>
                        <w:rFonts w:ascii="SimSun" w:hAnsi="SimSun" w:eastAsia="SimSun" w:cs="SimSun"/>
                        <w:sz w:val="18"/>
                        <w:szCs w:val="18"/>
                        <w:spacing w:val="-16"/>
                      </w:rPr>
                      <w:t>业务需求、</w:t>
                    </w:r>
                    <w:r>
                      <w:rPr>
                        <w:rFonts w:ascii="SimSun" w:hAnsi="SimSun" w:eastAsia="SimSun" w:cs="SimSun"/>
                        <w:sz w:val="18"/>
                        <w:szCs w:val="18"/>
                      </w:rPr>
                      <w:t xml:space="preserve"> </w:t>
                    </w:r>
                    <w:r>
                      <w:rPr>
                        <w:rFonts w:ascii="SimSun" w:hAnsi="SimSun" w:eastAsia="SimSun" w:cs="SimSun"/>
                        <w:sz w:val="18"/>
                        <w:szCs w:val="18"/>
                        <w:spacing w:val="-8"/>
                      </w:rPr>
                      <w:t>数据标准</w:t>
                    </w:r>
                  </w:p>
                </w:txbxContent>
              </v:textbox>
            </v:shape>
            <v:shape id="_x0000_s672" style="position:absolute;left:670;top:2567;width:1316;height:2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9"/>
                      </w:rPr>
                      <w:t>业务流程不完善/</w:t>
                    </w:r>
                  </w:p>
                </w:txbxContent>
              </v:textbox>
            </v:shape>
            <v:shape id="_x0000_s674" style="position:absolute;left:4929;top:197;width:1258;height:2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6"/>
                      </w:rPr>
                      <w:t>缺少数据责任人</w:t>
                    </w:r>
                  </w:p>
                </w:txbxContent>
              </v:textbox>
            </v:shape>
            <v:shape id="_x0000_s676" style="position:absolute;left:3279;top:3164;width:1645;height:16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2"/>
                        <w:szCs w:val="12"/>
                      </w:rPr>
                    </w:pPr>
                    <w:r>
                      <w:rPr>
                        <w:rFonts w:ascii="SimHei" w:hAnsi="SimHei" w:eastAsia="SimHei" w:cs="SimHei"/>
                        <w:sz w:val="12"/>
                        <w:szCs w:val="12"/>
                        <w:spacing w:val="13"/>
                      </w:rPr>
                      <w:t>关联数据末自动校验或转换</w:t>
                    </w:r>
                  </w:p>
                </w:txbxContent>
              </v:textbox>
            </v:shape>
            <v:shape id="_x0000_s678" style="position:absolute;left:1539;top:3704;width:1555;height:16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2"/>
                        <w:szCs w:val="12"/>
                      </w:rPr>
                    </w:pPr>
                    <w:r>
                      <w:rPr>
                        <w:rFonts w:ascii="SimSun" w:hAnsi="SimSun" w:eastAsia="SimSun" w:cs="SimSun"/>
                        <w:sz w:val="12"/>
                        <w:szCs w:val="12"/>
                        <w:spacing w:val="6"/>
                      </w:rPr>
                      <w:t>多个数据采集点要求不一致</w:t>
                    </w:r>
                  </w:p>
                </w:txbxContent>
              </v:textbox>
            </v:shape>
            <v:shape id="_x0000_s680" style="position:absolute;left:2240;top:2634;width:1436;height:1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2"/>
                        <w:szCs w:val="12"/>
                      </w:rPr>
                    </w:pPr>
                    <w:r>
                      <w:rPr>
                        <w:rFonts w:ascii="SimSun" w:hAnsi="SimSun" w:eastAsia="SimSun" w:cs="SimSun"/>
                        <w:sz w:val="12"/>
                        <w:szCs w:val="12"/>
                        <w:spacing w:val="6"/>
                      </w:rPr>
                      <w:t>数据需求管理流程不完善</w:t>
                    </w:r>
                  </w:p>
                </w:txbxContent>
              </v:textbox>
            </v:shape>
            <v:shape id="_x0000_s682" style="position:absolute;left:2110;top:524;width:1195;height:1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2"/>
                        <w:szCs w:val="12"/>
                      </w:rPr>
                    </w:pPr>
                    <w:r>
                      <w:rPr>
                        <w:rFonts w:ascii="SimSun" w:hAnsi="SimSun" w:eastAsia="SimSun" w:cs="SimSun"/>
                        <w:sz w:val="12"/>
                        <w:szCs w:val="12"/>
                        <w:spacing w:val="8"/>
                      </w:rPr>
                      <w:t>不要求制定数据标准</w:t>
                    </w:r>
                  </w:p>
                </w:txbxContent>
              </v:textbox>
            </v:shape>
            <v:shape id="_x0000_s684" style="position:absolute;left:5919;top:2574;width:1190;height:1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2"/>
                        <w:szCs w:val="12"/>
                      </w:rPr>
                    </w:pPr>
                    <w:r>
                      <w:rPr>
                        <w:rFonts w:ascii="SimSun" w:hAnsi="SimSun" w:eastAsia="SimSun" w:cs="SimSun"/>
                        <w:sz w:val="12"/>
                        <w:szCs w:val="12"/>
                        <w:spacing w:val="7"/>
                      </w:rPr>
                      <w:t>缺少主数据单一视图</w:t>
                    </w:r>
                  </w:p>
                </w:txbxContent>
              </v:textbox>
            </v:shape>
            <v:shape id="_x0000_s686" style="position:absolute;left:4060;top:1174;width:1175;height:1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2"/>
                        <w:szCs w:val="12"/>
                      </w:rPr>
                    </w:pPr>
                    <w:r>
                      <w:rPr>
                        <w:rFonts w:ascii="SimSun" w:hAnsi="SimSun" w:eastAsia="SimSun" w:cs="SimSun"/>
                        <w:sz w:val="12"/>
                        <w:szCs w:val="12"/>
                        <w:spacing w:val="6"/>
                      </w:rPr>
                      <w:t>不了解数据质量状况</w:t>
                    </w:r>
                  </w:p>
                </w:txbxContent>
              </v:textbox>
            </v:shape>
            <v:shape id="_x0000_s688" style="position:absolute;left:50;top:3354;width:1135;height:1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2"/>
                        <w:szCs w:val="12"/>
                      </w:rPr>
                    </w:pPr>
                    <w:r>
                      <w:rPr>
                        <w:rFonts w:ascii="SimSun" w:hAnsi="SimSun" w:eastAsia="SimSun" w:cs="SimSun"/>
                        <w:sz w:val="12"/>
                        <w:szCs w:val="12"/>
                        <w:spacing w:val="8"/>
                      </w:rPr>
                      <w:t>缺少关键数据复核/</w:t>
                    </w:r>
                  </w:p>
                </w:txbxContent>
              </v:textbox>
            </v:shape>
            <v:shape id="_x0000_s690" style="position:absolute;left:4329;top:30;width:522;height:27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23"/>
                        <w:szCs w:val="23"/>
                      </w:rPr>
                    </w:pPr>
                    <w:r>
                      <w:rPr>
                        <w:rFonts w:ascii="SimSun" w:hAnsi="SimSun" w:eastAsia="SimSun" w:cs="SimSun"/>
                        <w:sz w:val="23"/>
                        <w:szCs w:val="23"/>
                        <w:spacing w:val="10"/>
                      </w:rPr>
                      <w:t>人员</w:t>
                    </w:r>
                  </w:p>
                </w:txbxContent>
              </v:textbox>
            </v:shape>
            <v:shape id="_x0000_s692" style="position:absolute;left:350;top:4007;width:392;height:22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2"/>
                      </w:rPr>
                      <w:t>流程</w:t>
                    </w:r>
                  </w:p>
                </w:txbxContent>
              </v:textbox>
            </v:shape>
          </v:group>
        </w:pict>
      </w:r>
    </w:p>
    <w:p>
      <w:pPr>
        <w:ind w:left="3030"/>
        <w:spacing w:before="147" w:line="219" w:lineRule="auto"/>
        <w:rPr>
          <w:rFonts w:ascii="SimSun" w:hAnsi="SimSun" w:eastAsia="SimSun" w:cs="SimSun"/>
          <w:sz w:val="18"/>
          <w:szCs w:val="18"/>
        </w:rPr>
      </w:pPr>
      <w:r>
        <w:rPr>
          <w:rFonts w:ascii="SimSun" w:hAnsi="SimSun" w:eastAsia="SimSun" w:cs="SimSun"/>
          <w:sz w:val="18"/>
          <w:szCs w:val="18"/>
          <w:spacing w:val="-3"/>
        </w:rPr>
        <w:t>图</w:t>
      </w:r>
      <w:r>
        <w:rPr>
          <w:rFonts w:ascii="SimSun" w:hAnsi="SimSun" w:eastAsia="SimSun" w:cs="SimSun"/>
          <w:sz w:val="18"/>
          <w:szCs w:val="18"/>
          <w:spacing w:val="-27"/>
        </w:rPr>
        <w:t xml:space="preserve"> </w:t>
      </w:r>
      <w:r>
        <w:rPr>
          <w:rFonts w:ascii="SimSun" w:hAnsi="SimSun" w:eastAsia="SimSun" w:cs="SimSun"/>
          <w:sz w:val="18"/>
          <w:szCs w:val="18"/>
          <w:spacing w:val="-3"/>
        </w:rPr>
        <w:t>6</w:t>
      </w:r>
      <w:r>
        <w:rPr>
          <w:rFonts w:ascii="SimSun" w:hAnsi="SimSun" w:eastAsia="SimSun" w:cs="SimSun"/>
          <w:sz w:val="18"/>
          <w:szCs w:val="18"/>
          <w:spacing w:val="-33"/>
        </w:rPr>
        <w:t xml:space="preserve"> </w:t>
      </w:r>
      <w:r>
        <w:rPr>
          <w:rFonts w:ascii="SimSun" w:hAnsi="SimSun" w:eastAsia="SimSun" w:cs="SimSun"/>
          <w:sz w:val="18"/>
          <w:szCs w:val="18"/>
          <w:spacing w:val="-3"/>
        </w:rPr>
        <w:t>-</w:t>
      </w:r>
      <w:r>
        <w:rPr>
          <w:rFonts w:ascii="SimSun" w:hAnsi="SimSun" w:eastAsia="SimSun" w:cs="SimSun"/>
          <w:sz w:val="18"/>
          <w:szCs w:val="18"/>
          <w:spacing w:val="-26"/>
        </w:rPr>
        <w:t xml:space="preserve"> </w:t>
      </w:r>
      <w:r>
        <w:rPr>
          <w:rFonts w:ascii="SimSun" w:hAnsi="SimSun" w:eastAsia="SimSun" w:cs="SimSun"/>
          <w:sz w:val="18"/>
          <w:szCs w:val="18"/>
          <w:spacing w:val="-3"/>
        </w:rPr>
        <w:t>7</w:t>
      </w:r>
      <w:r>
        <w:rPr>
          <w:rFonts w:ascii="SimSun" w:hAnsi="SimSun" w:eastAsia="SimSun" w:cs="SimSun"/>
          <w:sz w:val="18"/>
          <w:szCs w:val="18"/>
          <w:spacing w:val="59"/>
        </w:rPr>
        <w:t xml:space="preserve"> </w:t>
      </w:r>
      <w:r>
        <w:rPr>
          <w:rFonts w:ascii="SimSun" w:hAnsi="SimSun" w:eastAsia="SimSun" w:cs="SimSun"/>
          <w:sz w:val="18"/>
          <w:szCs w:val="18"/>
          <w:spacing w:val="-3"/>
        </w:rPr>
        <w:t>风险数据质量鱼骨图</w:t>
      </w:r>
    </w:p>
    <w:p>
      <w:pPr>
        <w:ind w:left="70" w:right="60" w:firstLine="429"/>
        <w:spacing w:before="197" w:line="369" w:lineRule="auto"/>
        <w:jc w:val="both"/>
        <w:rPr>
          <w:rFonts w:ascii="SimSun" w:hAnsi="SimSun" w:eastAsia="SimSun" w:cs="SimSun"/>
          <w:sz w:val="18"/>
          <w:szCs w:val="18"/>
        </w:rPr>
      </w:pPr>
      <w:r>
        <w:rPr>
          <w:rFonts w:ascii="SimSun" w:hAnsi="SimSun" w:eastAsia="SimSun" w:cs="SimSun"/>
          <w:sz w:val="18"/>
          <w:szCs w:val="18"/>
          <w:spacing w:val="26"/>
        </w:rPr>
        <w:t>在进行大数据质量分析原因时，对于来自企业内部的数据，要根</w:t>
      </w:r>
      <w:r>
        <w:rPr>
          <w:rFonts w:ascii="SimSun" w:hAnsi="SimSun" w:eastAsia="SimSun" w:cs="SimSun"/>
          <w:sz w:val="18"/>
          <w:szCs w:val="18"/>
          <w:spacing w:val="25"/>
        </w:rPr>
        <w:t>据上述步骤进行分析，</w:t>
      </w:r>
      <w:r>
        <w:rPr>
          <w:rFonts w:ascii="SimSun" w:hAnsi="SimSun" w:eastAsia="SimSun" w:cs="SimSun"/>
          <w:sz w:val="18"/>
          <w:szCs w:val="18"/>
        </w:rPr>
        <w:t xml:space="preserve"> </w:t>
      </w:r>
      <w:r>
        <w:rPr>
          <w:rFonts w:ascii="SimSun" w:hAnsi="SimSun" w:eastAsia="SimSun" w:cs="SimSun"/>
          <w:sz w:val="18"/>
          <w:szCs w:val="18"/>
          <w:spacing w:val="20"/>
        </w:rPr>
        <w:t>寻找原因，但对于来自外部的大数据时，由于很难了解外部组织的业务处理流程，</w:t>
      </w:r>
      <w:r>
        <w:rPr>
          <w:rFonts w:ascii="SimSun" w:hAnsi="SimSun" w:eastAsia="SimSun" w:cs="SimSun"/>
          <w:sz w:val="18"/>
          <w:szCs w:val="18"/>
          <w:spacing w:val="75"/>
        </w:rPr>
        <w:t xml:space="preserve"> </w:t>
      </w:r>
      <w:r>
        <w:rPr>
          <w:rFonts w:ascii="SimSun" w:hAnsi="SimSun" w:eastAsia="SimSun" w:cs="SimSun"/>
          <w:sz w:val="18"/>
          <w:szCs w:val="18"/>
          <w:spacing w:val="20"/>
        </w:rPr>
        <w:t>一般无法</w:t>
      </w:r>
    </w:p>
    <w:p>
      <w:pPr>
        <w:ind w:left="70"/>
        <w:spacing w:line="219" w:lineRule="auto"/>
        <w:rPr>
          <w:rFonts w:ascii="SimSun" w:hAnsi="SimSun" w:eastAsia="SimSun" w:cs="SimSun"/>
          <w:sz w:val="18"/>
          <w:szCs w:val="18"/>
        </w:rPr>
      </w:pPr>
      <w:r>
        <w:rPr>
          <w:rFonts w:ascii="SimSun" w:hAnsi="SimSun" w:eastAsia="SimSun" w:cs="SimSun"/>
          <w:sz w:val="18"/>
          <w:szCs w:val="18"/>
          <w:spacing w:val="22"/>
        </w:rPr>
        <w:t>进行数据质量原因分析，可以跳过此环节。</w:t>
      </w:r>
    </w:p>
    <w:p>
      <w:pPr>
        <w:pStyle w:val="BodyText"/>
        <w:spacing w:line="307" w:lineRule="auto"/>
        <w:rPr/>
      </w:pPr>
      <w:r/>
    </w:p>
    <w:p>
      <w:pPr>
        <w:ind w:left="503"/>
        <w:spacing w:before="75" w:line="222" w:lineRule="auto"/>
        <w:outlineLvl w:val="1"/>
        <w:rPr>
          <w:rFonts w:ascii="SimHei" w:hAnsi="SimHei" w:eastAsia="SimHei" w:cs="SimHei"/>
          <w:sz w:val="23"/>
          <w:szCs w:val="23"/>
        </w:rPr>
      </w:pPr>
      <w:r>
        <w:rPr>
          <w:rFonts w:ascii="SimHei" w:hAnsi="SimHei" w:eastAsia="SimHei" w:cs="SimHei"/>
          <w:sz w:val="23"/>
          <w:szCs w:val="23"/>
          <w:b/>
          <w:bCs/>
        </w:rPr>
        <w:t>6.4.4</w:t>
      </w:r>
      <w:r>
        <w:rPr>
          <w:rFonts w:ascii="SimHei" w:hAnsi="SimHei" w:eastAsia="SimHei" w:cs="SimHei"/>
          <w:sz w:val="23"/>
          <w:szCs w:val="23"/>
          <w:spacing w:val="27"/>
        </w:rPr>
        <w:t xml:space="preserve">  </w:t>
      </w:r>
      <w:r>
        <w:rPr>
          <w:rFonts w:ascii="SimHei" w:hAnsi="SimHei" w:eastAsia="SimHei" w:cs="SimHei"/>
          <w:sz w:val="23"/>
          <w:szCs w:val="23"/>
          <w:b/>
          <w:bCs/>
        </w:rPr>
        <w:t>改进阶段</w:t>
      </w:r>
    </w:p>
    <w:p>
      <w:pPr>
        <w:pStyle w:val="BodyText"/>
        <w:spacing w:line="385" w:lineRule="auto"/>
        <w:rPr/>
      </w:pPr>
      <w:r/>
    </w:p>
    <w:p>
      <w:pPr>
        <w:ind w:left="70" w:right="98" w:firstLine="429"/>
        <w:spacing w:before="59" w:line="359" w:lineRule="auto"/>
        <w:jc w:val="both"/>
        <w:rPr>
          <w:rFonts w:ascii="SimSun" w:hAnsi="SimSun" w:eastAsia="SimSun" w:cs="SimSun"/>
          <w:sz w:val="18"/>
          <w:szCs w:val="18"/>
        </w:rPr>
      </w:pPr>
      <w:r>
        <w:rPr>
          <w:rFonts w:ascii="SimSun" w:hAnsi="SimSun" w:eastAsia="SimSun" w:cs="SimSun"/>
          <w:sz w:val="18"/>
          <w:szCs w:val="18"/>
          <w:spacing w:val="28"/>
        </w:rPr>
        <w:t>大数据质量管理改进阶段的目标是识别数据质量方向，通过设定</w:t>
      </w:r>
      <w:r>
        <w:rPr>
          <w:rFonts w:ascii="SimSun" w:hAnsi="SimSun" w:eastAsia="SimSun" w:cs="SimSun"/>
          <w:sz w:val="18"/>
          <w:szCs w:val="18"/>
          <w:spacing w:val="-48"/>
        </w:rPr>
        <w:t xml:space="preserve"> </w:t>
      </w:r>
      <w:r>
        <w:rPr>
          <w:rFonts w:ascii="SimSun" w:hAnsi="SimSun" w:eastAsia="SimSun" w:cs="SimSun"/>
          <w:sz w:val="18"/>
          <w:szCs w:val="18"/>
          <w:spacing w:val="28"/>
        </w:rPr>
        <w:t>一</w:t>
      </w:r>
      <w:r>
        <w:rPr>
          <w:rFonts w:ascii="SimSun" w:hAnsi="SimSun" w:eastAsia="SimSun" w:cs="SimSun"/>
          <w:sz w:val="18"/>
          <w:szCs w:val="18"/>
          <w:spacing w:val="-48"/>
        </w:rPr>
        <w:t xml:space="preserve"> </w:t>
      </w:r>
      <w:r>
        <w:rPr>
          <w:rFonts w:ascii="SimSun" w:hAnsi="SimSun" w:eastAsia="SimSun" w:cs="SimSun"/>
          <w:sz w:val="18"/>
          <w:szCs w:val="18"/>
          <w:spacing w:val="28"/>
        </w:rPr>
        <w:t>系列目标任务，去</w:t>
      </w:r>
      <w:r>
        <w:rPr>
          <w:rFonts w:ascii="SimSun" w:hAnsi="SimSun" w:eastAsia="SimSun" w:cs="SimSun"/>
          <w:sz w:val="18"/>
          <w:szCs w:val="18"/>
        </w:rPr>
        <w:t xml:space="preserve"> </w:t>
      </w:r>
      <w:r>
        <w:rPr>
          <w:rFonts w:ascii="SimSun" w:hAnsi="SimSun" w:eastAsia="SimSun" w:cs="SimSun"/>
          <w:sz w:val="18"/>
          <w:szCs w:val="18"/>
          <w:spacing w:val="30"/>
        </w:rPr>
        <w:t>改善数据质量状况，并对数据改进情况进行监控。在数据质量改进阶段，输入是</w:t>
      </w:r>
      <w:r>
        <w:rPr>
          <w:rFonts w:ascii="SimSun" w:hAnsi="SimSun" w:eastAsia="SimSun" w:cs="SimSun"/>
          <w:sz w:val="18"/>
          <w:szCs w:val="18"/>
          <w:spacing w:val="29"/>
        </w:rPr>
        <w:t>质量分析</w:t>
      </w:r>
      <w:r>
        <w:rPr>
          <w:rFonts w:ascii="SimSun" w:hAnsi="SimSun" w:eastAsia="SimSun" w:cs="SimSun"/>
          <w:sz w:val="18"/>
          <w:szCs w:val="18"/>
        </w:rPr>
        <w:t xml:space="preserve"> </w:t>
      </w:r>
      <w:r>
        <w:rPr>
          <w:rFonts w:ascii="SimSun" w:hAnsi="SimSun" w:eastAsia="SimSun" w:cs="SimSun"/>
          <w:sz w:val="18"/>
          <w:szCs w:val="18"/>
          <w:spacing w:val="30"/>
        </w:rPr>
        <w:t>阶段所确定数据质量问题，以及造成这些问题的原因。数据质量</w:t>
      </w:r>
      <w:r>
        <w:rPr>
          <w:rFonts w:ascii="SimSun" w:hAnsi="SimSun" w:eastAsia="SimSun" w:cs="SimSun"/>
          <w:sz w:val="18"/>
          <w:szCs w:val="18"/>
          <w:spacing w:val="29"/>
        </w:rPr>
        <w:t>改进阶段的任务如图6</w:t>
      </w:r>
      <w:r>
        <w:rPr>
          <w:rFonts w:ascii="SimSun" w:hAnsi="SimSun" w:eastAsia="SimSun" w:cs="SimSun"/>
          <w:sz w:val="18"/>
          <w:szCs w:val="18"/>
          <w:spacing w:val="-52"/>
        </w:rPr>
        <w:t xml:space="preserve"> </w:t>
      </w:r>
      <w:r>
        <w:rPr>
          <w:rFonts w:ascii="SimSun" w:hAnsi="SimSun" w:eastAsia="SimSun" w:cs="SimSun"/>
          <w:sz w:val="18"/>
          <w:szCs w:val="18"/>
          <w:spacing w:val="29"/>
        </w:rPr>
        <w:t>-</w:t>
      </w:r>
      <w:r>
        <w:rPr>
          <w:rFonts w:ascii="SimSun" w:hAnsi="SimSun" w:eastAsia="SimSun" w:cs="SimSun"/>
          <w:sz w:val="18"/>
          <w:szCs w:val="18"/>
          <w:spacing w:val="-49"/>
        </w:rPr>
        <w:t xml:space="preserve"> </w:t>
      </w:r>
      <w:r>
        <w:rPr>
          <w:rFonts w:ascii="SimSun" w:hAnsi="SimSun" w:eastAsia="SimSun" w:cs="SimSun"/>
          <w:sz w:val="18"/>
          <w:szCs w:val="18"/>
          <w:spacing w:val="29"/>
        </w:rPr>
        <w:t>8</w:t>
      </w:r>
    </w:p>
    <w:p>
      <w:pPr>
        <w:ind w:left="70"/>
        <w:spacing w:line="220" w:lineRule="auto"/>
        <w:rPr>
          <w:rFonts w:ascii="SimSun" w:hAnsi="SimSun" w:eastAsia="SimSun" w:cs="SimSun"/>
          <w:sz w:val="18"/>
          <w:szCs w:val="18"/>
        </w:rPr>
      </w:pPr>
      <w:r>
        <w:rPr>
          <w:rFonts w:ascii="SimSun" w:hAnsi="SimSun" w:eastAsia="SimSun" w:cs="SimSun"/>
          <w:sz w:val="18"/>
          <w:szCs w:val="18"/>
          <w:spacing w:val="13"/>
        </w:rPr>
        <w:t>所示</w:t>
      </w:r>
      <w:r>
        <w:rPr>
          <w:rFonts w:ascii="SimSun" w:hAnsi="SimSun" w:eastAsia="SimSun" w:cs="SimSun"/>
          <w:sz w:val="18"/>
          <w:szCs w:val="18"/>
          <w:spacing w:val="-44"/>
        </w:rPr>
        <w:t xml:space="preserve"> </w:t>
      </w:r>
      <w:r>
        <w:rPr>
          <w:rFonts w:ascii="SimSun" w:hAnsi="SimSun" w:eastAsia="SimSun" w:cs="SimSun"/>
          <w:sz w:val="18"/>
          <w:szCs w:val="18"/>
          <w:spacing w:val="13"/>
        </w:rPr>
        <w:t>。</w:t>
      </w:r>
    </w:p>
    <w:p>
      <w:pPr>
        <w:spacing w:line="220" w:lineRule="auto"/>
        <w:sectPr>
          <w:pgSz w:w="9980" w:h="14250"/>
          <w:pgMar w:top="400" w:right="1140" w:bottom="400" w:left="459" w:header="0" w:footer="0" w:gutter="0"/>
        </w:sectPr>
        <w:rPr>
          <w:rFonts w:ascii="SimSun" w:hAnsi="SimSun" w:eastAsia="SimSun" w:cs="SimSun"/>
          <w:sz w:val="18"/>
          <w:szCs w:val="18"/>
        </w:rPr>
      </w:pPr>
    </w:p>
    <w:p>
      <w:pPr>
        <w:pStyle w:val="BodyText"/>
        <w:spacing w:line="334" w:lineRule="auto"/>
        <w:rPr/>
      </w:pPr>
      <w:r/>
    </w:p>
    <w:p>
      <w:pPr>
        <w:spacing w:before="65" w:line="217" w:lineRule="auto"/>
        <w:tabs>
          <w:tab w:val="left" w:pos="1310"/>
        </w:tabs>
        <w:rPr>
          <w:rFonts w:ascii="SimHei" w:hAnsi="SimHei" w:eastAsia="SimHei" w:cs="SimHei"/>
          <w:sz w:val="20"/>
          <w:szCs w:val="20"/>
        </w:rPr>
      </w:pPr>
      <w:bookmarkStart w:name="bookmark103" w:id="99"/>
      <w:bookmarkEnd w:id="99"/>
      <w:bookmarkStart w:name="bookmark104" w:id="100"/>
      <w:bookmarkEnd w:id="100"/>
      <w:r>
        <w:rPr>
          <w:rFonts w:ascii="SimHei" w:hAnsi="SimHei" w:eastAsia="SimHei" w:cs="SimHei"/>
          <w:sz w:val="20"/>
          <w:szCs w:val="20"/>
          <w:strike/>
        </w:rPr>
        <w:tab/>
      </w:r>
      <w:r>
        <w:rPr>
          <w:rFonts w:ascii="SimHei" w:hAnsi="SimHei" w:eastAsia="SimHei" w:cs="SimHei"/>
          <w:sz w:val="20"/>
          <w:szCs w:val="20"/>
          <w:spacing w:val="71"/>
        </w:rPr>
        <w:t xml:space="preserve"> </w:t>
      </w:r>
      <w:r>
        <w:rPr>
          <w:rFonts w:ascii="SimHei" w:hAnsi="SimHei" w:eastAsia="SimHei" w:cs="SimHei"/>
          <w:sz w:val="20"/>
          <w:szCs w:val="20"/>
          <w:spacing w:val="-17"/>
        </w:rPr>
        <w:t>134|</w:t>
      </w:r>
      <w:r>
        <w:rPr>
          <w:rFonts w:ascii="SimHei" w:hAnsi="SimHei" w:eastAsia="SimHei" w:cs="SimHei"/>
          <w:sz w:val="20"/>
          <w:szCs w:val="20"/>
          <w:spacing w:val="-17"/>
        </w:rPr>
        <w:t xml:space="preserve">  </w:t>
      </w:r>
      <w:r>
        <w:rPr>
          <w:rFonts w:ascii="SimHei" w:hAnsi="SimHei" w:eastAsia="SimHei" w:cs="SimHei"/>
          <w:sz w:val="20"/>
          <w:szCs w:val="20"/>
          <w:b/>
          <w:bCs/>
          <w:spacing w:val="-17"/>
        </w:rPr>
        <w:t>第6章</w:t>
      </w:r>
      <w:r>
        <w:rPr>
          <w:rFonts w:ascii="SimHei" w:hAnsi="SimHei" w:eastAsia="SimHei" w:cs="SimHei"/>
          <w:sz w:val="20"/>
          <w:szCs w:val="20"/>
          <w:spacing w:val="-17"/>
        </w:rPr>
        <w:t xml:space="preserve"> </w:t>
      </w:r>
      <w:r>
        <w:rPr>
          <w:rFonts w:ascii="SimHei" w:hAnsi="SimHei" w:eastAsia="SimHei" w:cs="SimHei"/>
          <w:sz w:val="20"/>
          <w:szCs w:val="20"/>
          <w:b/>
          <w:bCs/>
          <w:spacing w:val="-17"/>
        </w:rPr>
        <w:t>大数据质量管理</w:t>
      </w:r>
      <w:r>
        <w:rPr>
          <w:rFonts w:ascii="SimHei" w:hAnsi="SimHei" w:eastAsia="SimHei" w:cs="SimHei"/>
          <w:sz w:val="20"/>
          <w:szCs w:val="20"/>
          <w:spacing w:val="26"/>
        </w:rPr>
        <w:t xml:space="preserve"> </w:t>
      </w:r>
      <w:r>
        <w:rPr>
          <w:rFonts w:ascii="SimHei" w:hAnsi="SimHei" w:eastAsia="SimHei" w:cs="SimHei"/>
          <w:sz w:val="20"/>
          <w:szCs w:val="20"/>
          <w:strike/>
        </w:rPr>
        <w:t xml:space="preserve">                                           </w:t>
      </w:r>
    </w:p>
    <w:p>
      <w:pPr>
        <w:pStyle w:val="BodyText"/>
        <w:spacing w:line="424" w:lineRule="auto"/>
        <w:rPr/>
      </w:pPr>
      <w:r/>
    </w:p>
    <w:p>
      <w:pPr>
        <w:ind w:left="4330"/>
        <w:spacing w:before="65" w:line="212" w:lineRule="auto"/>
        <w:rPr>
          <w:rFonts w:ascii="SimSun" w:hAnsi="SimSun" w:eastAsia="SimSun" w:cs="SimSun"/>
          <w:sz w:val="20"/>
          <w:szCs w:val="20"/>
        </w:rPr>
      </w:pPr>
      <w:r>
        <w:drawing>
          <wp:anchor distT="0" distB="0" distL="0" distR="0" simplePos="0" relativeHeight="252668928" behindDoc="1" locked="0" layoutInCell="1" allowOverlap="1">
            <wp:simplePos x="0" y="0"/>
            <wp:positionH relativeFrom="column">
              <wp:posOffset>635000</wp:posOffset>
            </wp:positionH>
            <wp:positionV relativeFrom="paragraph">
              <wp:posOffset>42740</wp:posOffset>
            </wp:positionV>
            <wp:extent cx="3949700" cy="1460468"/>
            <wp:effectExtent l="0" t="0" r="0" b="0"/>
            <wp:wrapNone/>
            <wp:docPr id="288" name="IM 288"/>
            <wp:cNvGraphicFramePr/>
            <a:graphic>
              <a:graphicData uri="http://schemas.openxmlformats.org/drawingml/2006/picture">
                <pic:pic>
                  <pic:nvPicPr>
                    <pic:cNvPr id="288" name="IM 288"/>
                    <pic:cNvPicPr/>
                  </pic:nvPicPr>
                  <pic:blipFill>
                    <a:blip r:embed="rId200"/>
                    <a:stretch>
                      <a:fillRect/>
                    </a:stretch>
                  </pic:blipFill>
                  <pic:spPr>
                    <a:xfrm rot="0">
                      <a:off x="0" y="0"/>
                      <a:ext cx="3949700" cy="1460468"/>
                    </a:xfrm>
                    <a:prstGeom prst="rect">
                      <a:avLst/>
                    </a:prstGeom>
                  </pic:spPr>
                </pic:pic>
              </a:graphicData>
            </a:graphic>
          </wp:anchor>
        </w:drawing>
      </w:r>
      <w:r>
        <w:rPr>
          <w:rFonts w:ascii="SimSun" w:hAnsi="SimSun" w:eastAsia="SimSun" w:cs="SimSun"/>
          <w:sz w:val="20"/>
          <w:szCs w:val="20"/>
          <w:spacing w:val="-14"/>
          <w:w w:val="97"/>
        </w:rPr>
        <w:t>改进阶段</w:t>
      </w:r>
    </w:p>
    <w:p>
      <w:pPr>
        <w:ind w:left="1200"/>
        <w:spacing w:line="184" w:lineRule="auto"/>
        <w:rPr>
          <w:rFonts w:ascii="SimSun" w:hAnsi="SimSun" w:eastAsia="SimSun" w:cs="SimSun"/>
          <w:sz w:val="20"/>
          <w:szCs w:val="20"/>
        </w:rPr>
      </w:pPr>
      <w:r>
        <w:rPr>
          <w:rFonts w:ascii="Times New Roman" w:hAnsi="Times New Roman" w:eastAsia="Times New Roman" w:cs="Times New Roman"/>
          <w:sz w:val="20"/>
          <w:szCs w:val="20"/>
          <w:spacing w:val="-16"/>
        </w:rPr>
        <w:t>I1</w:t>
      </w:r>
      <w:r>
        <w:rPr>
          <w:rFonts w:ascii="SimSun" w:hAnsi="SimSun" w:eastAsia="SimSun" w:cs="SimSun"/>
          <w:sz w:val="20"/>
          <w:szCs w:val="20"/>
          <w:spacing w:val="-16"/>
        </w:rPr>
        <w:t>建立数据质</w:t>
      </w:r>
    </w:p>
    <w:p>
      <w:pPr>
        <w:ind w:left="1279"/>
        <w:spacing w:line="219" w:lineRule="auto"/>
        <w:rPr>
          <w:rFonts w:ascii="SimSun" w:hAnsi="SimSun" w:eastAsia="SimSun" w:cs="SimSun"/>
          <w:sz w:val="20"/>
          <w:szCs w:val="20"/>
        </w:rPr>
      </w:pPr>
      <w:r>
        <w:rPr>
          <w:rFonts w:ascii="SimSun" w:hAnsi="SimSun" w:eastAsia="SimSun" w:cs="SimSun"/>
          <w:sz w:val="20"/>
          <w:szCs w:val="20"/>
          <w:spacing w:val="-15"/>
          <w:w w:val="97"/>
        </w:rPr>
        <w:t>量改进方案</w:t>
      </w:r>
    </w:p>
    <w:p>
      <w:pPr>
        <w:ind w:left="3719"/>
        <w:spacing w:before="181" w:line="185" w:lineRule="auto"/>
        <w:rPr>
          <w:rFonts w:ascii="SimSun" w:hAnsi="SimSun" w:eastAsia="SimSun" w:cs="SimSun"/>
          <w:sz w:val="20"/>
          <w:szCs w:val="20"/>
        </w:rPr>
      </w:pPr>
      <w:r>
        <w:rPr>
          <w:rFonts w:ascii="SimSun" w:hAnsi="SimSun" w:eastAsia="SimSun" w:cs="SimSun"/>
          <w:sz w:val="20"/>
          <w:szCs w:val="20"/>
          <w:spacing w:val="-22"/>
        </w:rPr>
        <w:t>12执行数据</w:t>
      </w:r>
    </w:p>
    <w:p>
      <w:pPr>
        <w:ind w:left="3710"/>
        <w:spacing w:before="1" w:line="194" w:lineRule="auto"/>
        <w:rPr>
          <w:rFonts w:ascii="SimSun" w:hAnsi="SimSun" w:eastAsia="SimSun" w:cs="SimSun"/>
          <w:sz w:val="20"/>
          <w:szCs w:val="20"/>
        </w:rPr>
      </w:pPr>
      <w:r>
        <w:rPr>
          <w:rFonts w:ascii="SimSun" w:hAnsi="SimSun" w:eastAsia="SimSun" w:cs="SimSun"/>
          <w:sz w:val="20"/>
          <w:szCs w:val="20"/>
          <w:spacing w:val="-14"/>
          <w:w w:val="94"/>
        </w:rPr>
        <w:t>质量改进方</w:t>
      </w:r>
    </w:p>
    <w:p>
      <w:pPr>
        <w:ind w:left="3860"/>
        <w:spacing w:line="220" w:lineRule="auto"/>
        <w:rPr>
          <w:rFonts w:ascii="SimSun" w:hAnsi="SimSun" w:eastAsia="SimSun" w:cs="SimSun"/>
          <w:sz w:val="20"/>
          <w:szCs w:val="20"/>
        </w:rPr>
      </w:pPr>
      <w:r>
        <w:rPr>
          <w:rFonts w:ascii="SimSun" w:hAnsi="SimSun" w:eastAsia="SimSun" w:cs="SimSun"/>
          <w:sz w:val="20"/>
          <w:szCs w:val="20"/>
          <w:spacing w:val="-15"/>
        </w:rPr>
        <w:t>案试点</w:t>
      </w:r>
    </w:p>
    <w:p>
      <w:pPr>
        <w:ind w:left="6060"/>
        <w:spacing w:before="90" w:line="180" w:lineRule="auto"/>
        <w:rPr>
          <w:rFonts w:ascii="SimSun" w:hAnsi="SimSun" w:eastAsia="SimSun" w:cs="SimSun"/>
          <w:sz w:val="20"/>
          <w:szCs w:val="20"/>
        </w:rPr>
      </w:pPr>
      <w:r>
        <w:rPr>
          <w:rFonts w:ascii="SimSun" w:hAnsi="SimSun" w:eastAsia="SimSun" w:cs="SimSun"/>
          <w:sz w:val="20"/>
          <w:szCs w:val="20"/>
          <w:spacing w:val="-19"/>
          <w:w w:val="98"/>
        </w:rPr>
        <w:t>13确认数据质</w:t>
      </w:r>
    </w:p>
    <w:p>
      <w:pPr>
        <w:ind w:left="6130"/>
        <w:spacing w:before="1" w:line="175" w:lineRule="auto"/>
        <w:rPr>
          <w:rFonts w:ascii="SimSun" w:hAnsi="SimSun" w:eastAsia="SimSun" w:cs="SimSun"/>
          <w:sz w:val="20"/>
          <w:szCs w:val="20"/>
        </w:rPr>
      </w:pPr>
      <w:r>
        <w:rPr>
          <w:rFonts w:ascii="SimSun" w:hAnsi="SimSun" w:eastAsia="SimSun" w:cs="SimSun"/>
          <w:sz w:val="20"/>
          <w:szCs w:val="20"/>
          <w:spacing w:val="-15"/>
          <w:w w:val="97"/>
        </w:rPr>
        <w:t>量改进方案</w:t>
      </w:r>
    </w:p>
    <w:p>
      <w:pPr>
        <w:ind w:left="6310"/>
        <w:spacing w:before="1" w:line="215" w:lineRule="auto"/>
        <w:rPr>
          <w:rFonts w:ascii="SimSun" w:hAnsi="SimSun" w:eastAsia="SimSun" w:cs="SimSun"/>
          <w:sz w:val="20"/>
          <w:szCs w:val="20"/>
        </w:rPr>
      </w:pPr>
      <w:r>
        <w:rPr>
          <w:rFonts w:ascii="SimSun" w:hAnsi="SimSun" w:eastAsia="SimSun" w:cs="SimSun"/>
          <w:sz w:val="20"/>
          <w:szCs w:val="20"/>
          <w:spacing w:val="-14"/>
        </w:rPr>
        <w:t>有效性</w:t>
      </w:r>
    </w:p>
    <w:p>
      <w:pPr>
        <w:ind w:left="2320"/>
        <w:spacing w:before="201" w:line="219" w:lineRule="auto"/>
        <w:rPr>
          <w:rFonts w:ascii="SimSun" w:hAnsi="SimSun" w:eastAsia="SimSun" w:cs="SimSun"/>
          <w:sz w:val="20"/>
          <w:szCs w:val="20"/>
        </w:rPr>
      </w:pPr>
      <w:r>
        <w:rPr>
          <w:rFonts w:ascii="SimSun" w:hAnsi="SimSun" w:eastAsia="SimSun" w:cs="SimSun"/>
          <w:sz w:val="20"/>
          <w:szCs w:val="20"/>
          <w:spacing w:val="-14"/>
        </w:rPr>
        <w:t>图6</w:t>
      </w:r>
      <w:r>
        <w:rPr>
          <w:rFonts w:ascii="SimSun" w:hAnsi="SimSun" w:eastAsia="SimSun" w:cs="SimSun"/>
          <w:sz w:val="20"/>
          <w:szCs w:val="20"/>
          <w:spacing w:val="-39"/>
        </w:rPr>
        <w:t xml:space="preserve"> </w:t>
      </w:r>
      <w:r>
        <w:rPr>
          <w:rFonts w:ascii="SimSun" w:hAnsi="SimSun" w:eastAsia="SimSun" w:cs="SimSun"/>
          <w:sz w:val="20"/>
          <w:szCs w:val="20"/>
          <w:spacing w:val="-14"/>
        </w:rPr>
        <w:t>-</w:t>
      </w:r>
      <w:r>
        <w:rPr>
          <w:rFonts w:ascii="SimSun" w:hAnsi="SimSun" w:eastAsia="SimSun" w:cs="SimSun"/>
          <w:sz w:val="20"/>
          <w:szCs w:val="20"/>
          <w:spacing w:val="-55"/>
        </w:rPr>
        <w:t xml:space="preserve"> </w:t>
      </w:r>
      <w:r>
        <w:rPr>
          <w:rFonts w:ascii="SimSun" w:hAnsi="SimSun" w:eastAsia="SimSun" w:cs="SimSun"/>
          <w:sz w:val="20"/>
          <w:szCs w:val="20"/>
          <w:spacing w:val="-14"/>
        </w:rPr>
        <w:t>8</w:t>
      </w:r>
      <w:r>
        <w:rPr>
          <w:rFonts w:ascii="SimSun" w:hAnsi="SimSun" w:eastAsia="SimSun" w:cs="SimSun"/>
          <w:sz w:val="20"/>
          <w:szCs w:val="20"/>
          <w:spacing w:val="48"/>
        </w:rPr>
        <w:t xml:space="preserve"> </w:t>
      </w:r>
      <w:r>
        <w:rPr>
          <w:rFonts w:ascii="SimSun" w:hAnsi="SimSun" w:eastAsia="SimSun" w:cs="SimSun"/>
          <w:sz w:val="20"/>
          <w:szCs w:val="20"/>
          <w:spacing w:val="-14"/>
        </w:rPr>
        <w:t>六西格玛数据质量项目改进阶段任务</w:t>
      </w:r>
    </w:p>
    <w:p>
      <w:pPr>
        <w:ind w:left="472"/>
        <w:spacing w:before="278" w:line="221" w:lineRule="auto"/>
        <w:rPr>
          <w:rFonts w:ascii="SimHei" w:hAnsi="SimHei" w:eastAsia="SimHei" w:cs="SimHei"/>
          <w:sz w:val="20"/>
          <w:szCs w:val="20"/>
        </w:rPr>
      </w:pPr>
      <w:r>
        <w:rPr>
          <w:rFonts w:ascii="SimHei" w:hAnsi="SimHei" w:eastAsia="SimHei" w:cs="SimHei"/>
          <w:sz w:val="20"/>
          <w:szCs w:val="20"/>
          <w:b/>
          <w:bCs/>
          <w:spacing w:val="2"/>
        </w:rPr>
        <w:t>1)I1</w:t>
      </w:r>
      <w:r>
        <w:rPr>
          <w:rFonts w:ascii="SimHei" w:hAnsi="SimHei" w:eastAsia="SimHei" w:cs="SimHei"/>
          <w:sz w:val="20"/>
          <w:szCs w:val="20"/>
          <w:spacing w:val="34"/>
        </w:rPr>
        <w:t xml:space="preserve"> </w:t>
      </w:r>
      <w:r>
        <w:rPr>
          <w:rFonts w:ascii="SimHei" w:hAnsi="SimHei" w:eastAsia="SimHei" w:cs="SimHei"/>
          <w:sz w:val="20"/>
          <w:szCs w:val="20"/>
          <w:b/>
          <w:bCs/>
          <w:spacing w:val="2"/>
        </w:rPr>
        <w:t>制定数据质量改进方案</w:t>
      </w:r>
    </w:p>
    <w:p>
      <w:pPr>
        <w:ind w:left="470"/>
        <w:spacing w:before="65" w:line="380" w:lineRule="exact"/>
        <w:rPr>
          <w:rFonts w:ascii="SimSun" w:hAnsi="SimSun" w:eastAsia="SimSun" w:cs="SimSun"/>
          <w:sz w:val="20"/>
          <w:szCs w:val="20"/>
        </w:rPr>
      </w:pPr>
      <w:r>
        <w:rPr>
          <w:rFonts w:ascii="SimSun" w:hAnsi="SimSun" w:eastAsia="SimSun" w:cs="SimSun"/>
          <w:sz w:val="20"/>
          <w:szCs w:val="20"/>
          <w:spacing w:val="10"/>
          <w:position w:val="13"/>
        </w:rPr>
        <w:t>数据质量分析阶段确定了数据质量问题改进的(以规则为粒度选择)范围、数据质量问</w:t>
      </w:r>
    </w:p>
    <w:p>
      <w:pPr>
        <w:ind w:left="69"/>
        <w:spacing w:before="1" w:line="218" w:lineRule="auto"/>
        <w:rPr>
          <w:rFonts w:ascii="SimSun" w:hAnsi="SimSun" w:eastAsia="SimSun" w:cs="SimSun"/>
          <w:sz w:val="20"/>
          <w:szCs w:val="20"/>
        </w:rPr>
      </w:pPr>
      <w:r>
        <w:rPr>
          <w:rFonts w:ascii="SimSun" w:hAnsi="SimSun" w:eastAsia="SimSun" w:cs="SimSun"/>
          <w:sz w:val="20"/>
          <w:szCs w:val="20"/>
          <w:spacing w:val="8"/>
        </w:rPr>
        <w:t>题的原因。本阶段的任务是制定与其相匹配的改进方案。</w:t>
      </w:r>
    </w:p>
    <w:p>
      <w:pPr>
        <w:ind w:right="46"/>
        <w:spacing w:before="63" w:line="370" w:lineRule="exact"/>
        <w:jc w:val="right"/>
        <w:rPr>
          <w:rFonts w:ascii="SimSun" w:hAnsi="SimSun" w:eastAsia="SimSun" w:cs="SimSun"/>
          <w:sz w:val="20"/>
          <w:szCs w:val="20"/>
        </w:rPr>
      </w:pPr>
      <w:r>
        <w:rPr>
          <w:rFonts w:ascii="SimSun" w:hAnsi="SimSun" w:eastAsia="SimSun" w:cs="SimSun"/>
          <w:sz w:val="20"/>
          <w:szCs w:val="20"/>
          <w:spacing w:val="11"/>
          <w:position w:val="12"/>
        </w:rPr>
        <w:t>经验表明多个不同的质量问题对应的原因可能是相同，可将按问题原因类型归纳，分</w:t>
      </w:r>
    </w:p>
    <w:p>
      <w:pPr>
        <w:ind w:left="70"/>
        <w:spacing w:before="1" w:line="219" w:lineRule="auto"/>
        <w:rPr>
          <w:rFonts w:ascii="SimSun" w:hAnsi="SimSun" w:eastAsia="SimSun" w:cs="SimSun"/>
          <w:sz w:val="20"/>
          <w:szCs w:val="20"/>
        </w:rPr>
      </w:pPr>
      <w:r>
        <w:rPr>
          <w:rFonts w:ascii="SimSun" w:hAnsi="SimSun" w:eastAsia="SimSun" w:cs="SimSun"/>
          <w:sz w:val="20"/>
          <w:szCs w:val="20"/>
          <w:spacing w:val="13"/>
        </w:rPr>
        <w:t>析可控制或改善该类错误的方法或方向。数据质量改进方案的主要方向见表6-5。</w:t>
      </w:r>
    </w:p>
    <w:p>
      <w:pPr>
        <w:pStyle w:val="BodyText"/>
        <w:spacing w:line="241" w:lineRule="auto"/>
        <w:rPr/>
      </w:pPr>
      <w:r/>
    </w:p>
    <w:p>
      <w:pPr>
        <w:ind w:left="2672"/>
        <w:spacing w:before="65" w:line="221" w:lineRule="auto"/>
        <w:rPr>
          <w:rFonts w:ascii="SimHei" w:hAnsi="SimHei" w:eastAsia="SimHei" w:cs="SimHei"/>
          <w:sz w:val="20"/>
          <w:szCs w:val="20"/>
        </w:rPr>
      </w:pPr>
      <w:r>
        <w:rPr>
          <w:rFonts w:ascii="SimHei" w:hAnsi="SimHei" w:eastAsia="SimHei" w:cs="SimHei"/>
          <w:sz w:val="20"/>
          <w:szCs w:val="20"/>
          <w:b/>
          <w:bCs/>
          <w:spacing w:val="-11"/>
        </w:rPr>
        <w:t>表6-5</w:t>
      </w:r>
      <w:r>
        <w:rPr>
          <w:rFonts w:ascii="SimHei" w:hAnsi="SimHei" w:eastAsia="SimHei" w:cs="SimHei"/>
          <w:sz w:val="20"/>
          <w:szCs w:val="20"/>
          <w:spacing w:val="77"/>
        </w:rPr>
        <w:t xml:space="preserve"> </w:t>
      </w:r>
      <w:r>
        <w:rPr>
          <w:rFonts w:ascii="SimHei" w:hAnsi="SimHei" w:eastAsia="SimHei" w:cs="SimHei"/>
          <w:sz w:val="20"/>
          <w:szCs w:val="20"/>
          <w:b/>
          <w:bCs/>
          <w:spacing w:val="-11"/>
        </w:rPr>
        <w:t>数据质量改进方案的主要方向</w:t>
      </w:r>
    </w:p>
    <w:p>
      <w:pPr>
        <w:spacing w:line="112" w:lineRule="exact"/>
        <w:rPr/>
      </w:pPr>
      <w:r/>
    </w:p>
    <w:tbl>
      <w:tblPr>
        <w:tblStyle w:val="TableNormal"/>
        <w:tblW w:w="8220" w:type="dxa"/>
        <w:tblInd w:w="10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94"/>
        <w:gridCol w:w="7126"/>
      </w:tblGrid>
      <w:tr>
        <w:trPr>
          <w:trHeight w:val="500" w:hRule="atLeast"/>
        </w:trPr>
        <w:tc>
          <w:tcPr>
            <w:shd w:val="clear" w:fill="CBCBCB"/>
            <w:tcW w:w="1094" w:type="dxa"/>
            <w:vAlign w:val="top"/>
          </w:tcPr>
          <w:p>
            <w:pPr>
              <w:ind w:left="184"/>
              <w:spacing w:before="153" w:line="219" w:lineRule="auto"/>
              <w:rPr>
                <w:rFonts w:ascii="SimSun" w:hAnsi="SimSun" w:eastAsia="SimSun" w:cs="SimSun"/>
                <w:sz w:val="20"/>
                <w:szCs w:val="20"/>
              </w:rPr>
            </w:pPr>
            <w:r>
              <w:rPr>
                <w:rFonts w:ascii="SimSun" w:hAnsi="SimSun" w:eastAsia="SimSun" w:cs="SimSun"/>
                <w:sz w:val="20"/>
                <w:szCs w:val="20"/>
                <w:spacing w:val="2"/>
              </w:rPr>
              <w:t>改进大类</w:t>
            </w:r>
          </w:p>
        </w:tc>
        <w:tc>
          <w:tcPr>
            <w:shd w:val="clear" w:fill="C8C8C8"/>
            <w:tcW w:w="7126" w:type="dxa"/>
            <w:vAlign w:val="top"/>
          </w:tcPr>
          <w:p>
            <w:pPr>
              <w:ind w:left="2671"/>
              <w:spacing w:before="153" w:line="219" w:lineRule="auto"/>
              <w:rPr>
                <w:rFonts w:ascii="SimSun" w:hAnsi="SimSun" w:eastAsia="SimSun" w:cs="SimSun"/>
                <w:sz w:val="20"/>
                <w:szCs w:val="20"/>
              </w:rPr>
            </w:pPr>
            <w:r>
              <w:rPr>
                <w:rFonts w:ascii="SimSun" w:hAnsi="SimSun" w:eastAsia="SimSun" w:cs="SimSun"/>
                <w:sz w:val="20"/>
                <w:szCs w:val="20"/>
                <w:spacing w:val="-8"/>
              </w:rPr>
              <w:t>改</w:t>
            </w:r>
            <w:r>
              <w:rPr>
                <w:rFonts w:ascii="SimSun" w:hAnsi="SimSun" w:eastAsia="SimSun" w:cs="SimSun"/>
                <w:sz w:val="20"/>
                <w:szCs w:val="20"/>
                <w:spacing w:val="6"/>
              </w:rPr>
              <w:t xml:space="preserve">   </w:t>
            </w:r>
            <w:r>
              <w:rPr>
                <w:rFonts w:ascii="SimSun" w:hAnsi="SimSun" w:eastAsia="SimSun" w:cs="SimSun"/>
                <w:sz w:val="20"/>
                <w:szCs w:val="20"/>
                <w:spacing w:val="-8"/>
              </w:rPr>
              <w:t>进</w:t>
            </w:r>
            <w:r>
              <w:rPr>
                <w:rFonts w:ascii="SimSun" w:hAnsi="SimSun" w:eastAsia="SimSun" w:cs="SimSun"/>
                <w:sz w:val="20"/>
                <w:szCs w:val="20"/>
                <w:spacing w:val="7"/>
              </w:rPr>
              <w:t xml:space="preserve">   </w:t>
            </w:r>
            <w:r>
              <w:rPr>
                <w:rFonts w:ascii="SimSun" w:hAnsi="SimSun" w:eastAsia="SimSun" w:cs="SimSun"/>
                <w:sz w:val="20"/>
                <w:szCs w:val="20"/>
                <w:spacing w:val="-8"/>
              </w:rPr>
              <w:t>方</w:t>
            </w:r>
            <w:r>
              <w:rPr>
                <w:rFonts w:ascii="SimSun" w:hAnsi="SimSun" w:eastAsia="SimSun" w:cs="SimSun"/>
                <w:sz w:val="20"/>
                <w:szCs w:val="20"/>
                <w:spacing w:val="13"/>
              </w:rPr>
              <w:t xml:space="preserve">   </w:t>
            </w:r>
            <w:r>
              <w:rPr>
                <w:rFonts w:ascii="SimSun" w:hAnsi="SimSun" w:eastAsia="SimSun" w:cs="SimSun"/>
                <w:sz w:val="20"/>
                <w:szCs w:val="20"/>
                <w:spacing w:val="-8"/>
              </w:rPr>
              <w:t>向</w:t>
            </w:r>
          </w:p>
        </w:tc>
      </w:tr>
    </w:tbl>
    <w:p>
      <w:pPr>
        <w:ind w:left="309"/>
        <w:spacing w:before="112" w:line="230" w:lineRule="auto"/>
        <w:rPr>
          <w:rFonts w:ascii="SimSun" w:hAnsi="SimSun" w:eastAsia="SimSun" w:cs="SimSun"/>
          <w:sz w:val="17"/>
          <w:szCs w:val="17"/>
        </w:rPr>
      </w:pPr>
      <w:r>
        <w:rPr>
          <w:rFonts w:ascii="SimSun" w:hAnsi="SimSun" w:eastAsia="SimSun" w:cs="SimSun"/>
          <w:sz w:val="17"/>
          <w:szCs w:val="17"/>
          <w:spacing w:val="-1"/>
          <w:position w:val="-1"/>
        </w:rPr>
        <w:t>业务需求</w:t>
      </w:r>
      <w:r>
        <w:rPr>
          <w:rFonts w:ascii="SimSun" w:hAnsi="SimSun" w:eastAsia="SimSun" w:cs="SimSun"/>
          <w:sz w:val="17"/>
          <w:szCs w:val="17"/>
          <w:spacing w:val="22"/>
          <w:position w:val="-1"/>
        </w:rPr>
        <w:t xml:space="preserve">   </w:t>
      </w:r>
      <w:r>
        <w:rPr>
          <w:rFonts w:ascii="SimSun" w:hAnsi="SimSun" w:eastAsia="SimSun" w:cs="SimSun"/>
          <w:sz w:val="17"/>
          <w:szCs w:val="17"/>
          <w:spacing w:val="-1"/>
        </w:rPr>
        <w:t>完善数据需求，完善元数据内容，完善数据标准，完善应用逻辑</w:t>
      </w:r>
    </w:p>
    <w:p>
      <w:pPr>
        <w:spacing w:line="56" w:lineRule="exact"/>
        <w:rPr/>
      </w:pPr>
      <w:r/>
    </w:p>
    <w:tbl>
      <w:tblPr>
        <w:tblStyle w:val="TableNormal"/>
        <w:tblW w:w="8220" w:type="dxa"/>
        <w:tblInd w:w="10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94"/>
        <w:gridCol w:w="7126"/>
      </w:tblGrid>
      <w:tr>
        <w:trPr>
          <w:trHeight w:val="670" w:hRule="atLeast"/>
        </w:trPr>
        <w:tc>
          <w:tcPr>
            <w:shd w:val="clear" w:fill="E8E8E8"/>
            <w:tcW w:w="1094" w:type="dxa"/>
            <w:vAlign w:val="top"/>
          </w:tcPr>
          <w:p>
            <w:pPr>
              <w:ind w:left="284"/>
              <w:spacing w:before="252" w:line="219" w:lineRule="auto"/>
              <w:rPr>
                <w:rFonts w:ascii="SimSun" w:hAnsi="SimSun" w:eastAsia="SimSun" w:cs="SimSun"/>
                <w:sz w:val="17"/>
                <w:szCs w:val="17"/>
              </w:rPr>
            </w:pPr>
            <w:r>
              <w:rPr>
                <w:rFonts w:ascii="SimSun" w:hAnsi="SimSun" w:eastAsia="SimSun" w:cs="SimSun"/>
                <w:sz w:val="17"/>
                <w:szCs w:val="17"/>
                <w:spacing w:val="-4"/>
              </w:rPr>
              <w:t>技</w:t>
            </w:r>
            <w:r>
              <w:rPr>
                <w:rFonts w:ascii="SimSun" w:hAnsi="SimSun" w:eastAsia="SimSun" w:cs="SimSun"/>
                <w:sz w:val="17"/>
                <w:szCs w:val="17"/>
                <w:spacing w:val="16"/>
              </w:rPr>
              <w:t xml:space="preserve">  </w:t>
            </w:r>
            <w:r>
              <w:rPr>
                <w:rFonts w:ascii="SimSun" w:hAnsi="SimSun" w:eastAsia="SimSun" w:cs="SimSun"/>
                <w:sz w:val="17"/>
                <w:szCs w:val="17"/>
                <w:spacing w:val="-4"/>
              </w:rPr>
              <w:t>术</w:t>
            </w:r>
          </w:p>
        </w:tc>
        <w:tc>
          <w:tcPr>
            <w:shd w:val="clear" w:fill="E0E0E0"/>
            <w:tcW w:w="7126" w:type="dxa"/>
            <w:vAlign w:val="top"/>
          </w:tcPr>
          <w:p>
            <w:pPr>
              <w:ind w:left="121" w:right="202"/>
              <w:spacing w:before="161" w:line="239" w:lineRule="auto"/>
              <w:rPr>
                <w:rFonts w:ascii="SimSun" w:hAnsi="SimSun" w:eastAsia="SimSun" w:cs="SimSun"/>
                <w:sz w:val="17"/>
                <w:szCs w:val="17"/>
              </w:rPr>
            </w:pPr>
            <w:r>
              <w:rPr>
                <w:rFonts w:ascii="SimSun" w:hAnsi="SimSun" w:eastAsia="SimSun" w:cs="SimSun"/>
                <w:sz w:val="17"/>
                <w:szCs w:val="17"/>
              </w:rPr>
              <w:t>完善应用逻辑，元数据管理系统，完善数据校验逻辑，完善数据整合应</w:t>
            </w:r>
            <w:r>
              <w:rPr>
                <w:rFonts w:ascii="SimSun" w:hAnsi="SimSun" w:eastAsia="SimSun" w:cs="SimSun"/>
                <w:sz w:val="17"/>
                <w:szCs w:val="17"/>
                <w:spacing w:val="-1"/>
              </w:rPr>
              <w:t>用，完善数据部署方</w:t>
            </w:r>
            <w:r>
              <w:rPr>
                <w:rFonts w:ascii="SimSun" w:hAnsi="SimSun" w:eastAsia="SimSun" w:cs="SimSun"/>
                <w:sz w:val="17"/>
                <w:szCs w:val="17"/>
              </w:rPr>
              <w:t xml:space="preserve"> </w:t>
            </w:r>
            <w:r>
              <w:rPr>
                <w:rFonts w:ascii="SimSun" w:hAnsi="SimSun" w:eastAsia="SimSun" w:cs="SimSun"/>
                <w:sz w:val="17"/>
                <w:szCs w:val="17"/>
                <w:spacing w:val="-1"/>
              </w:rPr>
              <w:t>案，数据质量跟踪，报告系统，数据分析，监控工具</w:t>
            </w:r>
          </w:p>
        </w:tc>
      </w:tr>
    </w:tbl>
    <w:p>
      <w:pPr>
        <w:pStyle w:val="BodyText"/>
        <w:spacing w:line="108" w:lineRule="exact"/>
        <w:rPr>
          <w:sz w:val="9"/>
        </w:rPr>
      </w:pPr>
      <w:r/>
    </w:p>
    <w:p>
      <w:pPr>
        <w:spacing w:line="108" w:lineRule="exact"/>
        <w:sectPr>
          <w:pgSz w:w="10000" w:h="14250"/>
          <w:pgMar w:top="400" w:right="585" w:bottom="400" w:left="1090" w:header="0" w:footer="0" w:gutter="0"/>
          <w:cols w:equalWidth="0" w:num="1">
            <w:col w:w="8325" w:space="0"/>
          </w:cols>
        </w:sectPr>
        <w:rPr>
          <w:sz w:val="9"/>
          <w:szCs w:val="9"/>
        </w:rPr>
      </w:pPr>
    </w:p>
    <w:p>
      <w:pPr>
        <w:ind w:left="389"/>
        <w:spacing w:before="155" w:line="220" w:lineRule="auto"/>
        <w:rPr>
          <w:rFonts w:ascii="SimSun" w:hAnsi="SimSun" w:eastAsia="SimSun" w:cs="SimSun"/>
          <w:sz w:val="17"/>
          <w:szCs w:val="17"/>
        </w:rPr>
      </w:pPr>
      <w:r>
        <w:rPr>
          <w:rFonts w:ascii="SimSun" w:hAnsi="SimSun" w:eastAsia="SimSun" w:cs="SimSun"/>
          <w:sz w:val="17"/>
          <w:szCs w:val="17"/>
          <w:spacing w:val="-4"/>
        </w:rPr>
        <w:t>流</w:t>
      </w:r>
      <w:r>
        <w:rPr>
          <w:rFonts w:ascii="SimSun" w:hAnsi="SimSun" w:eastAsia="SimSun" w:cs="SimSun"/>
          <w:sz w:val="17"/>
          <w:szCs w:val="17"/>
          <w:spacing w:val="2"/>
        </w:rPr>
        <w:t xml:space="preserve">  </w:t>
      </w:r>
      <w:r>
        <w:rPr>
          <w:rFonts w:ascii="SimSun" w:hAnsi="SimSun" w:eastAsia="SimSun" w:cs="SimSun"/>
          <w:sz w:val="17"/>
          <w:szCs w:val="17"/>
          <w:spacing w:val="-4"/>
        </w:rPr>
        <w:t>程</w:t>
      </w:r>
    </w:p>
    <w:p>
      <w:pPr>
        <w:pStyle w:val="BodyText"/>
        <w:spacing w:line="14" w:lineRule="auto"/>
        <w:rPr>
          <w:sz w:val="2"/>
        </w:rPr>
      </w:pPr>
      <w:r>
        <w:rPr>
          <w:sz w:val="2"/>
          <w:szCs w:val="2"/>
        </w:rPr>
        <w:br w:type="column"/>
      </w:r>
    </w:p>
    <w:p>
      <w:pPr>
        <w:ind w:left="18" w:right="232" w:hanging="19"/>
        <w:spacing w:before="31" w:line="228" w:lineRule="auto"/>
        <w:rPr>
          <w:rFonts w:ascii="SimSun" w:hAnsi="SimSun" w:eastAsia="SimSun" w:cs="SimSun"/>
          <w:sz w:val="17"/>
          <w:szCs w:val="17"/>
        </w:rPr>
      </w:pPr>
      <w:r>
        <w:rPr>
          <w:rFonts w:ascii="SimSun" w:hAnsi="SimSun" w:eastAsia="SimSun" w:cs="SimSun"/>
          <w:sz w:val="17"/>
          <w:szCs w:val="17"/>
        </w:rPr>
        <w:t>数据需求管理，元数据管理，完善数据采集流程，数据标准管理，完善</w:t>
      </w:r>
      <w:r>
        <w:rPr>
          <w:rFonts w:ascii="SimSun" w:hAnsi="SimSun" w:eastAsia="SimSun" w:cs="SimSun"/>
          <w:sz w:val="17"/>
          <w:szCs w:val="17"/>
          <w:spacing w:val="-1"/>
        </w:rPr>
        <w:t>业务流程，建立数据</w:t>
      </w:r>
      <w:r>
        <w:rPr>
          <w:rFonts w:ascii="SimSun" w:hAnsi="SimSun" w:eastAsia="SimSun" w:cs="SimSun"/>
          <w:sz w:val="17"/>
          <w:szCs w:val="17"/>
        </w:rPr>
        <w:t xml:space="preserve"> </w:t>
      </w:r>
      <w:r>
        <w:rPr>
          <w:rFonts w:ascii="SimSun" w:hAnsi="SimSun" w:eastAsia="SimSun" w:cs="SimSun"/>
          <w:sz w:val="17"/>
          <w:szCs w:val="17"/>
          <w:spacing w:val="-2"/>
        </w:rPr>
        <w:t>质量报告流程</w:t>
      </w:r>
    </w:p>
    <w:p>
      <w:pPr>
        <w:spacing w:line="228" w:lineRule="auto"/>
        <w:sectPr>
          <w:type w:val="continuous"/>
          <w:pgSz w:w="10000" w:h="14250"/>
          <w:pgMar w:top="400" w:right="585" w:bottom="400" w:left="1090" w:header="0" w:footer="0" w:gutter="0"/>
          <w:cols w:equalWidth="0" w:num="2">
            <w:col w:w="1200" w:space="100"/>
            <w:col w:w="7025" w:space="0"/>
          </w:cols>
        </w:sectPr>
        <w:rPr>
          <w:rFonts w:ascii="SimSun" w:hAnsi="SimSun" w:eastAsia="SimSun" w:cs="SimSun"/>
          <w:sz w:val="17"/>
          <w:szCs w:val="17"/>
        </w:rPr>
      </w:pPr>
    </w:p>
    <w:p>
      <w:pPr>
        <w:spacing w:line="89" w:lineRule="exact"/>
        <w:rPr/>
      </w:pPr>
      <w:r/>
    </w:p>
    <w:tbl>
      <w:tblPr>
        <w:tblStyle w:val="TableNormal"/>
        <w:tblW w:w="8220" w:type="dxa"/>
        <w:tblInd w:w="10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94"/>
        <w:gridCol w:w="7126"/>
      </w:tblGrid>
      <w:tr>
        <w:trPr>
          <w:trHeight w:val="679" w:hRule="atLeast"/>
        </w:trPr>
        <w:tc>
          <w:tcPr>
            <w:shd w:val="clear" w:fill="E8E8E8"/>
            <w:tcW w:w="1094" w:type="dxa"/>
            <w:vAlign w:val="top"/>
          </w:tcPr>
          <w:p>
            <w:pPr>
              <w:ind w:left="185"/>
              <w:spacing w:before="253" w:line="221" w:lineRule="auto"/>
              <w:rPr>
                <w:rFonts w:ascii="SimSun" w:hAnsi="SimSun" w:eastAsia="SimSun" w:cs="SimSun"/>
                <w:sz w:val="18"/>
                <w:szCs w:val="18"/>
              </w:rPr>
            </w:pPr>
            <w:r>
              <w:rPr>
                <w:rFonts w:ascii="SimSun" w:hAnsi="SimSun" w:eastAsia="SimSun" w:cs="SimSun"/>
                <w:sz w:val="18"/>
                <w:szCs w:val="18"/>
                <w:spacing w:val="-2"/>
              </w:rPr>
              <w:t>人员职能</w:t>
            </w:r>
          </w:p>
        </w:tc>
        <w:tc>
          <w:tcPr>
            <w:shd w:val="clear" w:fill="E3E3E3"/>
            <w:tcW w:w="7126" w:type="dxa"/>
            <w:vAlign w:val="top"/>
          </w:tcPr>
          <w:p>
            <w:pPr>
              <w:ind w:left="91" w:firstLine="9"/>
              <w:spacing w:before="141" w:line="239" w:lineRule="auto"/>
              <w:rPr>
                <w:rFonts w:ascii="SimSun" w:hAnsi="SimSun" w:eastAsia="SimSun" w:cs="SimSun"/>
                <w:sz w:val="18"/>
                <w:szCs w:val="18"/>
              </w:rPr>
            </w:pPr>
            <w:r>
              <w:rPr>
                <w:rFonts w:ascii="SimSun" w:hAnsi="SimSun" w:eastAsia="SimSun" w:cs="SimSun"/>
                <w:sz w:val="18"/>
                <w:szCs w:val="18"/>
                <w:spacing w:val="-5"/>
              </w:rPr>
              <w:t>获得管理层对数据的认同、支持，确定数据责任人，建</w:t>
            </w:r>
            <w:r>
              <w:rPr>
                <w:rFonts w:ascii="SimSun" w:hAnsi="SimSun" w:eastAsia="SimSun" w:cs="SimSun"/>
                <w:sz w:val="18"/>
                <w:szCs w:val="18"/>
                <w:u w:val="single" w:color="auto"/>
                <w:spacing w:val="-5"/>
              </w:rPr>
              <w:t>立</w:t>
            </w:r>
            <w:r>
              <w:rPr>
                <w:rFonts w:ascii="SimSun" w:hAnsi="SimSun" w:eastAsia="SimSun" w:cs="SimSun"/>
                <w:sz w:val="18"/>
                <w:szCs w:val="18"/>
                <w:spacing w:val="-5"/>
              </w:rPr>
              <w:t>数据质量管理组织，定义相应规章</w:t>
            </w:r>
            <w:r>
              <w:rPr>
                <w:rFonts w:ascii="SimSun" w:hAnsi="SimSun" w:eastAsia="SimSun" w:cs="SimSun"/>
                <w:sz w:val="18"/>
                <w:szCs w:val="18"/>
                <w:spacing w:val="14"/>
              </w:rPr>
              <w:t xml:space="preserve"> </w:t>
            </w:r>
            <w:r>
              <w:rPr>
                <w:rFonts w:ascii="SimSun" w:hAnsi="SimSun" w:eastAsia="SimSun" w:cs="SimSun"/>
                <w:sz w:val="18"/>
                <w:szCs w:val="18"/>
                <w:spacing w:val="-3"/>
              </w:rPr>
              <w:t>制度</w:t>
            </w:r>
          </w:p>
        </w:tc>
      </w:tr>
    </w:tbl>
    <w:p>
      <w:pPr>
        <w:pStyle w:val="BodyText"/>
        <w:spacing w:line="330" w:lineRule="auto"/>
        <w:rPr/>
      </w:pPr>
      <w:r/>
    </w:p>
    <w:p>
      <w:pPr>
        <w:ind w:left="472"/>
        <w:spacing w:before="66" w:line="219" w:lineRule="auto"/>
        <w:rPr>
          <w:rFonts w:ascii="SimHei" w:hAnsi="SimHei" w:eastAsia="SimHei" w:cs="SimHei"/>
          <w:sz w:val="20"/>
          <w:szCs w:val="20"/>
        </w:rPr>
      </w:pPr>
      <w:r>
        <w:rPr>
          <w:rFonts w:ascii="SimHei" w:hAnsi="SimHei" w:eastAsia="SimHei" w:cs="SimHei"/>
          <w:sz w:val="20"/>
          <w:szCs w:val="20"/>
          <w:b/>
          <w:bCs/>
          <w:spacing w:val="10"/>
        </w:rPr>
        <w:t>2)12执行数据质量改进方案试点</w:t>
      </w:r>
    </w:p>
    <w:p>
      <w:pPr>
        <w:ind w:left="470"/>
        <w:spacing w:before="98" w:line="371" w:lineRule="exact"/>
        <w:rPr>
          <w:rFonts w:ascii="SimSun" w:hAnsi="SimSun" w:eastAsia="SimSun" w:cs="SimSun"/>
          <w:sz w:val="20"/>
          <w:szCs w:val="20"/>
        </w:rPr>
      </w:pPr>
      <w:r>
        <w:rPr>
          <w:rFonts w:ascii="SimSun" w:hAnsi="SimSun" w:eastAsia="SimSun" w:cs="SimSun"/>
          <w:sz w:val="20"/>
          <w:szCs w:val="20"/>
          <w:spacing w:val="5"/>
          <w:position w:val="12"/>
        </w:rPr>
        <w:t>根据定义的改进任务和时间，按照项目管理制度下达任</w:t>
      </w:r>
      <w:r>
        <w:rPr>
          <w:rFonts w:ascii="SimSun" w:hAnsi="SimSun" w:eastAsia="SimSun" w:cs="SimSun"/>
          <w:sz w:val="20"/>
          <w:szCs w:val="20"/>
          <w:spacing w:val="4"/>
          <w:position w:val="12"/>
        </w:rPr>
        <w:t>务、完成任务定义中的任务，达</w:t>
      </w:r>
    </w:p>
    <w:p>
      <w:pPr>
        <w:ind w:left="70"/>
        <w:spacing w:line="220" w:lineRule="auto"/>
        <w:rPr>
          <w:rFonts w:ascii="SimSun" w:hAnsi="SimSun" w:eastAsia="SimSun" w:cs="SimSun"/>
          <w:sz w:val="20"/>
          <w:szCs w:val="20"/>
        </w:rPr>
      </w:pPr>
      <w:r>
        <w:rPr>
          <w:rFonts w:ascii="SimSun" w:hAnsi="SimSun" w:eastAsia="SimSun" w:cs="SimSun"/>
          <w:sz w:val="20"/>
          <w:szCs w:val="20"/>
          <w:spacing w:val="5"/>
        </w:rPr>
        <w:t>到设定的目标。</w:t>
      </w:r>
    </w:p>
    <w:p>
      <w:pPr>
        <w:ind w:left="472"/>
        <w:spacing w:before="106" w:line="221" w:lineRule="auto"/>
        <w:rPr>
          <w:rFonts w:ascii="SimHei" w:hAnsi="SimHei" w:eastAsia="SimHei" w:cs="SimHei"/>
          <w:sz w:val="20"/>
          <w:szCs w:val="20"/>
        </w:rPr>
      </w:pPr>
      <w:r>
        <w:rPr>
          <w:rFonts w:ascii="SimHei" w:hAnsi="SimHei" w:eastAsia="SimHei" w:cs="SimHei"/>
          <w:sz w:val="20"/>
          <w:szCs w:val="20"/>
          <w:b/>
          <w:bCs/>
          <w:spacing w:val="5"/>
        </w:rPr>
        <w:t>3)I3</w:t>
      </w:r>
      <w:r>
        <w:rPr>
          <w:rFonts w:ascii="SimHei" w:hAnsi="SimHei" w:eastAsia="SimHei" w:cs="SimHei"/>
          <w:sz w:val="20"/>
          <w:szCs w:val="20"/>
          <w:spacing w:val="5"/>
        </w:rPr>
        <w:t xml:space="preserve"> </w:t>
      </w:r>
      <w:r>
        <w:rPr>
          <w:rFonts w:ascii="SimHei" w:hAnsi="SimHei" w:eastAsia="SimHei" w:cs="SimHei"/>
          <w:sz w:val="20"/>
          <w:szCs w:val="20"/>
          <w:b/>
          <w:bCs/>
          <w:spacing w:val="5"/>
        </w:rPr>
        <w:t>确认数据质量改进方案有效性</w:t>
      </w:r>
    </w:p>
    <w:p>
      <w:pPr>
        <w:ind w:left="70" w:right="47" w:firstLine="399"/>
        <w:spacing w:before="114" w:line="289" w:lineRule="auto"/>
        <w:rPr>
          <w:rFonts w:ascii="SimSun" w:hAnsi="SimSun" w:eastAsia="SimSun" w:cs="SimSun"/>
          <w:sz w:val="20"/>
          <w:szCs w:val="20"/>
        </w:rPr>
      </w:pPr>
      <w:r>
        <w:rPr>
          <w:rFonts w:ascii="SimSun" w:hAnsi="SimSun" w:eastAsia="SimSun" w:cs="SimSun"/>
          <w:sz w:val="20"/>
          <w:szCs w:val="20"/>
          <w:spacing w:val="10"/>
        </w:rPr>
        <w:t>改进任务试点完成后，需要验证分析阶段的问题定位是</w:t>
      </w:r>
      <w:r>
        <w:rPr>
          <w:rFonts w:ascii="SimSun" w:hAnsi="SimSun" w:eastAsia="SimSun" w:cs="SimSun"/>
          <w:sz w:val="20"/>
          <w:szCs w:val="20"/>
          <w:spacing w:val="9"/>
        </w:rPr>
        <w:t>否准确，改进任务是否有效地</w:t>
      </w:r>
      <w:r>
        <w:rPr>
          <w:rFonts w:ascii="SimSun" w:hAnsi="SimSun" w:eastAsia="SimSun" w:cs="SimSun"/>
          <w:sz w:val="20"/>
          <w:szCs w:val="20"/>
        </w:rPr>
        <w:t xml:space="preserve"> </w:t>
      </w:r>
      <w:r>
        <w:rPr>
          <w:rFonts w:ascii="SimSun" w:hAnsi="SimSun" w:eastAsia="SimSun" w:cs="SimSun"/>
          <w:sz w:val="20"/>
          <w:szCs w:val="20"/>
          <w:spacing w:val="10"/>
        </w:rPr>
        <w:t>改善了数据质量，再根据确认结果是否需要将改进任务在控制阶段进行推广，作为日常性</w:t>
      </w:r>
      <w:r>
        <w:rPr>
          <w:rFonts w:ascii="SimSun" w:hAnsi="SimSun" w:eastAsia="SimSun" w:cs="SimSun"/>
          <w:sz w:val="20"/>
          <w:szCs w:val="20"/>
          <w:spacing w:val="16"/>
        </w:rPr>
        <w:t xml:space="preserve"> </w:t>
      </w:r>
      <w:r>
        <w:rPr>
          <w:rFonts w:ascii="SimSun" w:hAnsi="SimSun" w:eastAsia="SimSun" w:cs="SimSun"/>
          <w:sz w:val="20"/>
          <w:szCs w:val="20"/>
          <w:spacing w:val="-1"/>
        </w:rPr>
        <w:t>任务持续执行。</w:t>
      </w:r>
    </w:p>
    <w:p>
      <w:pPr>
        <w:ind w:left="470"/>
        <w:spacing w:before="121" w:line="219" w:lineRule="auto"/>
        <w:rPr>
          <w:rFonts w:ascii="SimSun" w:hAnsi="SimSun" w:eastAsia="SimSun" w:cs="SimSun"/>
          <w:sz w:val="20"/>
          <w:szCs w:val="20"/>
        </w:rPr>
      </w:pPr>
      <w:r>
        <w:rPr>
          <w:rFonts w:ascii="SimSun" w:hAnsi="SimSun" w:eastAsia="SimSun" w:cs="SimSun"/>
          <w:sz w:val="20"/>
          <w:szCs w:val="20"/>
          <w:spacing w:val="-2"/>
        </w:rPr>
        <w:t>在数据质量改进阶段，</w:t>
      </w:r>
      <w:r>
        <w:rPr>
          <w:rFonts w:ascii="SimSun" w:hAnsi="SimSun" w:eastAsia="SimSun" w:cs="SimSun"/>
          <w:sz w:val="20"/>
          <w:szCs w:val="20"/>
          <w:spacing w:val="70"/>
        </w:rPr>
        <w:t xml:space="preserve"> </w:t>
      </w:r>
      <w:r>
        <w:rPr>
          <w:rFonts w:ascii="SimSun" w:hAnsi="SimSun" w:eastAsia="SimSun" w:cs="SimSun"/>
          <w:sz w:val="20"/>
          <w:szCs w:val="20"/>
          <w:spacing w:val="-2"/>
        </w:rPr>
        <w:t>一般采取下列的数据质量改进策略：</w:t>
      </w:r>
    </w:p>
    <w:p>
      <w:pPr>
        <w:ind w:left="470"/>
        <w:spacing w:before="93" w:line="371" w:lineRule="exact"/>
        <w:rPr>
          <w:rFonts w:ascii="SimSun" w:hAnsi="SimSun" w:eastAsia="SimSun" w:cs="SimSun"/>
          <w:sz w:val="20"/>
          <w:szCs w:val="20"/>
        </w:rPr>
      </w:pPr>
      <w:r>
        <w:rPr>
          <w:rFonts w:ascii="SimSun" w:hAnsi="SimSun" w:eastAsia="SimSun" w:cs="SimSun"/>
          <w:sz w:val="20"/>
          <w:szCs w:val="20"/>
          <w:spacing w:val="7"/>
          <w:position w:val="12"/>
        </w:rPr>
        <w:t>(1)针对劣质数据记录非常少的情况，采取过滤</w:t>
      </w:r>
      <w:r>
        <w:rPr>
          <w:rFonts w:ascii="SimSun" w:hAnsi="SimSun" w:eastAsia="SimSun" w:cs="SimSun"/>
          <w:sz w:val="20"/>
          <w:szCs w:val="20"/>
          <w:spacing w:val="6"/>
          <w:position w:val="12"/>
        </w:rPr>
        <w:t>方案，将这少量劣质数据从大数据集内</w:t>
      </w:r>
    </w:p>
    <w:p>
      <w:pPr>
        <w:ind w:left="70"/>
        <w:spacing w:line="184" w:lineRule="auto"/>
        <w:rPr>
          <w:rFonts w:ascii="SimSun" w:hAnsi="SimSun" w:eastAsia="SimSun" w:cs="SimSun"/>
          <w:sz w:val="20"/>
          <w:szCs w:val="20"/>
        </w:rPr>
      </w:pPr>
      <w:r>
        <w:rPr>
          <w:rFonts w:ascii="SimSun" w:hAnsi="SimSun" w:eastAsia="SimSun" w:cs="SimSun"/>
          <w:sz w:val="20"/>
          <w:szCs w:val="20"/>
          <w:spacing w:val="10"/>
        </w:rPr>
        <w:t>分离来，在后续大数据应用中使用过滤掉劣质数据的新数据</w:t>
      </w:r>
      <w:r>
        <w:rPr>
          <w:rFonts w:ascii="SimSun" w:hAnsi="SimSun" w:eastAsia="SimSun" w:cs="SimSun"/>
          <w:sz w:val="20"/>
          <w:szCs w:val="20"/>
          <w:spacing w:val="9"/>
        </w:rPr>
        <w:t>集，就避免劣质数据对分析应</w:t>
      </w:r>
    </w:p>
    <w:p>
      <w:pPr>
        <w:spacing w:line="184" w:lineRule="auto"/>
        <w:sectPr>
          <w:type w:val="continuous"/>
          <w:pgSz w:w="10000" w:h="14250"/>
          <w:pgMar w:top="400" w:right="585" w:bottom="400" w:left="1090" w:header="0" w:footer="0" w:gutter="0"/>
          <w:cols w:equalWidth="0" w:num="1">
            <w:col w:w="8325" w:space="0"/>
          </w:cols>
        </w:sectPr>
        <w:rPr>
          <w:rFonts w:ascii="SimSun" w:hAnsi="SimSun" w:eastAsia="SimSun" w:cs="SimSun"/>
          <w:sz w:val="20"/>
          <w:szCs w:val="20"/>
        </w:rPr>
      </w:pPr>
    </w:p>
    <w:p>
      <w:pPr>
        <w:ind w:left="4040"/>
        <w:spacing w:before="236" w:line="212" w:lineRule="auto"/>
        <w:rPr>
          <w:rFonts w:ascii="Times New Roman" w:hAnsi="Times New Roman" w:eastAsia="Times New Roman" w:cs="Times New Roman"/>
          <w:sz w:val="19"/>
          <w:szCs w:val="19"/>
        </w:rPr>
      </w:pPr>
      <w:r>
        <w:rPr>
          <w:rFonts w:ascii="SimSun" w:hAnsi="SimSun" w:eastAsia="SimSun" w:cs="SimSun"/>
          <w:sz w:val="19"/>
          <w:szCs w:val="19"/>
          <w:spacing w:val="-21"/>
        </w:rPr>
        <w:t>6.4</w:t>
      </w:r>
      <w:r>
        <w:rPr>
          <w:rFonts w:ascii="SimSun" w:hAnsi="SimSun" w:eastAsia="SimSun" w:cs="SimSun"/>
          <w:sz w:val="19"/>
          <w:szCs w:val="19"/>
          <w:spacing w:val="68"/>
        </w:rPr>
        <w:t xml:space="preserve"> </w:t>
      </w:r>
      <w:r>
        <w:rPr>
          <w:rFonts w:ascii="SimSun" w:hAnsi="SimSun" w:eastAsia="SimSun" w:cs="SimSun"/>
          <w:sz w:val="19"/>
          <w:szCs w:val="19"/>
          <w:spacing w:val="-21"/>
        </w:rPr>
        <w:t>大数据质量项目实施方法 </w:t>
      </w:r>
      <w:r>
        <w:rPr>
          <w:rFonts w:ascii="Times New Roman" w:hAnsi="Times New Roman" w:eastAsia="Times New Roman" w:cs="Times New Roman"/>
          <w:sz w:val="19"/>
          <w:szCs w:val="19"/>
          <w:spacing w:val="-21"/>
        </w:rPr>
        <w:t>|135|</w:t>
      </w:r>
    </w:p>
    <w:p>
      <w:pPr>
        <w:pStyle w:val="BodyText"/>
        <w:spacing w:line="268" w:lineRule="auto"/>
        <w:rPr/>
      </w:pPr>
      <w:r/>
    </w:p>
    <w:p>
      <w:pPr>
        <w:pStyle w:val="BodyText"/>
        <w:spacing w:line="268" w:lineRule="auto"/>
        <w:rPr/>
      </w:pPr>
      <w:r/>
    </w:p>
    <w:p>
      <w:pPr>
        <w:spacing w:before="62" w:line="352" w:lineRule="exact"/>
        <w:rPr>
          <w:rFonts w:ascii="SimSun" w:hAnsi="SimSun" w:eastAsia="SimSun" w:cs="SimSun"/>
          <w:sz w:val="19"/>
          <w:szCs w:val="19"/>
        </w:rPr>
      </w:pPr>
      <w:r>
        <w:rPr>
          <w:rFonts w:ascii="SimSun" w:hAnsi="SimSun" w:eastAsia="SimSun" w:cs="SimSun"/>
          <w:sz w:val="19"/>
          <w:szCs w:val="19"/>
          <w:spacing w:val="15"/>
          <w:position w:val="12"/>
        </w:rPr>
        <w:t>用的影响，但同时也要将滤掉的劣质数据情况</w:t>
      </w:r>
      <w:r>
        <w:rPr>
          <w:rFonts w:ascii="SimSun" w:hAnsi="SimSun" w:eastAsia="SimSun" w:cs="SimSun"/>
          <w:sz w:val="19"/>
          <w:szCs w:val="19"/>
          <w:spacing w:val="14"/>
          <w:position w:val="12"/>
        </w:rPr>
        <w:t>告知大数据使用者，让其了解，以便对大数据</w:t>
      </w:r>
    </w:p>
    <w:p>
      <w:pPr>
        <w:spacing w:line="219" w:lineRule="auto"/>
        <w:rPr>
          <w:rFonts w:ascii="SimSun" w:hAnsi="SimSun" w:eastAsia="SimSun" w:cs="SimSun"/>
          <w:sz w:val="19"/>
          <w:szCs w:val="19"/>
        </w:rPr>
      </w:pPr>
      <w:r>
        <w:rPr>
          <w:rFonts w:ascii="SimSun" w:hAnsi="SimSun" w:eastAsia="SimSun" w:cs="SimSun"/>
          <w:sz w:val="19"/>
          <w:szCs w:val="19"/>
          <w:spacing w:val="14"/>
        </w:rPr>
        <w:t>的分析结果应用时予以参考。</w:t>
      </w:r>
    </w:p>
    <w:p>
      <w:pPr>
        <w:ind w:right="74" w:firstLine="429"/>
        <w:spacing w:before="56" w:line="275" w:lineRule="auto"/>
        <w:jc w:val="both"/>
        <w:rPr>
          <w:rFonts w:ascii="SimSun" w:hAnsi="SimSun" w:eastAsia="SimSun" w:cs="SimSun"/>
          <w:sz w:val="22"/>
          <w:szCs w:val="22"/>
        </w:rPr>
      </w:pPr>
      <w:r>
        <w:rPr>
          <w:rFonts w:ascii="SimSun" w:hAnsi="SimSun" w:eastAsia="SimSun" w:cs="SimSun"/>
          <w:sz w:val="22"/>
          <w:szCs w:val="22"/>
          <w:spacing w:val="-13"/>
        </w:rPr>
        <w:t>(2)针对数据质量的其他情况，为了整合多个不同数据源的数据，确保数据一致性和可</w:t>
      </w:r>
      <w:r>
        <w:rPr>
          <w:rFonts w:ascii="SimSun" w:hAnsi="SimSun" w:eastAsia="SimSun" w:cs="SimSun"/>
          <w:sz w:val="22"/>
          <w:szCs w:val="22"/>
          <w:spacing w:val="5"/>
        </w:rPr>
        <w:t xml:space="preserve"> </w:t>
      </w:r>
      <w:r>
        <w:rPr>
          <w:rFonts w:ascii="SimSun" w:hAnsi="SimSun" w:eastAsia="SimSun" w:cs="SimSun"/>
          <w:sz w:val="22"/>
          <w:szCs w:val="22"/>
          <w:spacing w:val="-15"/>
        </w:rPr>
        <w:t>用性，更多是对大数据集进行劣质数据的修正，使用</w:t>
      </w:r>
      <w:r>
        <w:rPr>
          <w:rFonts w:ascii="SimSun" w:hAnsi="SimSun" w:eastAsia="SimSun" w:cs="SimSun"/>
          <w:sz w:val="22"/>
          <w:szCs w:val="22"/>
          <w:spacing w:val="-16"/>
        </w:rPr>
        <w:t>数据剖析、标准化、数据清洗、实体匹</w:t>
      </w:r>
      <w:r>
        <w:rPr>
          <w:rFonts w:ascii="SimSun" w:hAnsi="SimSun" w:eastAsia="SimSun" w:cs="SimSun"/>
          <w:sz w:val="22"/>
          <w:szCs w:val="22"/>
        </w:rPr>
        <w:t xml:space="preserve"> </w:t>
      </w:r>
      <w:r>
        <w:rPr>
          <w:rFonts w:ascii="SimSun" w:hAnsi="SimSun" w:eastAsia="SimSun" w:cs="SimSun"/>
          <w:sz w:val="22"/>
          <w:szCs w:val="22"/>
          <w:spacing w:val="-10"/>
        </w:rPr>
        <w:t>配、充实内容等数据质量处理技术来提高数据的可用性，将修正后的新大数据集提供给后</w:t>
      </w:r>
      <w:r>
        <w:rPr>
          <w:rFonts w:ascii="SimSun" w:hAnsi="SimSun" w:eastAsia="SimSun" w:cs="SimSun"/>
          <w:sz w:val="22"/>
          <w:szCs w:val="22"/>
          <w:spacing w:val="14"/>
        </w:rPr>
        <w:t xml:space="preserve"> </w:t>
      </w:r>
      <w:r>
        <w:rPr>
          <w:rFonts w:ascii="SimSun" w:hAnsi="SimSun" w:eastAsia="SimSun" w:cs="SimSun"/>
          <w:sz w:val="22"/>
          <w:szCs w:val="22"/>
          <w:spacing w:val="-13"/>
        </w:rPr>
        <w:t>续的大数据使用者。</w:t>
      </w:r>
    </w:p>
    <w:p>
      <w:pPr>
        <w:pStyle w:val="BodyText"/>
        <w:spacing w:line="293" w:lineRule="auto"/>
        <w:rPr/>
      </w:pPr>
      <w:r/>
    </w:p>
    <w:p>
      <w:pPr>
        <w:ind w:left="433"/>
        <w:spacing w:before="81" w:line="222" w:lineRule="auto"/>
        <w:outlineLvl w:val="1"/>
        <w:rPr>
          <w:rFonts w:ascii="SimHei" w:hAnsi="SimHei" w:eastAsia="SimHei" w:cs="SimHei"/>
          <w:sz w:val="25"/>
          <w:szCs w:val="25"/>
        </w:rPr>
      </w:pPr>
      <w:r>
        <w:rPr>
          <w:rFonts w:ascii="SimHei" w:hAnsi="SimHei" w:eastAsia="SimHei" w:cs="SimHei"/>
          <w:sz w:val="25"/>
          <w:szCs w:val="25"/>
          <w:b/>
          <w:bCs/>
          <w:spacing w:val="-12"/>
        </w:rPr>
        <w:t>6.4.5</w:t>
      </w:r>
      <w:r>
        <w:rPr>
          <w:rFonts w:ascii="SimHei" w:hAnsi="SimHei" w:eastAsia="SimHei" w:cs="SimHei"/>
          <w:sz w:val="25"/>
          <w:szCs w:val="25"/>
          <w:spacing w:val="116"/>
        </w:rPr>
        <w:t xml:space="preserve"> </w:t>
      </w:r>
      <w:r>
        <w:rPr>
          <w:rFonts w:ascii="SimHei" w:hAnsi="SimHei" w:eastAsia="SimHei" w:cs="SimHei"/>
          <w:sz w:val="25"/>
          <w:szCs w:val="25"/>
          <w:b/>
          <w:bCs/>
          <w:spacing w:val="-12"/>
        </w:rPr>
        <w:t>控制阶段</w:t>
      </w:r>
    </w:p>
    <w:p>
      <w:pPr>
        <w:pStyle w:val="BodyText"/>
        <w:spacing w:line="405" w:lineRule="auto"/>
        <w:rPr/>
      </w:pPr>
      <w:r/>
    </w:p>
    <w:p>
      <w:pPr>
        <w:ind w:right="59" w:firstLine="429"/>
        <w:spacing w:before="62" w:line="340" w:lineRule="auto"/>
        <w:jc w:val="both"/>
        <w:rPr>
          <w:rFonts w:ascii="SimSun" w:hAnsi="SimSun" w:eastAsia="SimSun" w:cs="SimSun"/>
          <w:sz w:val="19"/>
          <w:szCs w:val="19"/>
        </w:rPr>
      </w:pPr>
      <w:r>
        <w:rPr>
          <w:rFonts w:ascii="SimSun" w:hAnsi="SimSun" w:eastAsia="SimSun" w:cs="SimSun"/>
          <w:sz w:val="19"/>
          <w:szCs w:val="19"/>
          <w:spacing w:val="21"/>
        </w:rPr>
        <w:t>大数据质量管理控制阶段的主要工作时将改</w:t>
      </w:r>
      <w:r>
        <w:rPr>
          <w:rFonts w:ascii="SimSun" w:hAnsi="SimSun" w:eastAsia="SimSun" w:cs="SimSun"/>
          <w:sz w:val="19"/>
          <w:szCs w:val="19"/>
          <w:spacing w:val="20"/>
        </w:rPr>
        <w:t>进方案交付给业务和技术部门，作为日常</w:t>
      </w:r>
      <w:r>
        <w:rPr>
          <w:rFonts w:ascii="SimSun" w:hAnsi="SimSun" w:eastAsia="SimSun" w:cs="SimSun"/>
          <w:sz w:val="19"/>
          <w:szCs w:val="19"/>
        </w:rPr>
        <w:t xml:space="preserve"> </w:t>
      </w:r>
      <w:r>
        <w:rPr>
          <w:rFonts w:ascii="SimSun" w:hAnsi="SimSun" w:eastAsia="SimSun" w:cs="SimSun"/>
          <w:sz w:val="19"/>
          <w:szCs w:val="19"/>
          <w:spacing w:val="20"/>
        </w:rPr>
        <w:t>业务营运的一部分，帮助业务和技术部门定期测量数据质量状况，根据报告流程定义报送</w:t>
      </w:r>
    </w:p>
    <w:p>
      <w:pPr>
        <w:spacing w:line="219" w:lineRule="auto"/>
        <w:rPr>
          <w:rFonts w:ascii="SimSun" w:hAnsi="SimSun" w:eastAsia="SimSun" w:cs="SimSun"/>
          <w:sz w:val="19"/>
          <w:szCs w:val="19"/>
        </w:rPr>
      </w:pPr>
      <w:r>
        <w:rPr>
          <w:rFonts w:ascii="SimSun" w:hAnsi="SimSun" w:eastAsia="SimSun" w:cs="SimSun"/>
          <w:sz w:val="19"/>
          <w:szCs w:val="19"/>
          <w:spacing w:val="13"/>
        </w:rPr>
        <w:t>相应的风险数据管控组织。</w:t>
      </w:r>
    </w:p>
    <w:p>
      <w:pPr>
        <w:ind w:left="429"/>
        <w:spacing w:before="86" w:line="219" w:lineRule="auto"/>
        <w:rPr>
          <w:rFonts w:ascii="SimSun" w:hAnsi="SimSun" w:eastAsia="SimSun" w:cs="SimSun"/>
          <w:sz w:val="22"/>
          <w:szCs w:val="22"/>
        </w:rPr>
      </w:pPr>
      <w:r>
        <w:rPr>
          <w:rFonts w:ascii="SimSun" w:hAnsi="SimSun" w:eastAsia="SimSun" w:cs="SimSun"/>
          <w:sz w:val="22"/>
          <w:szCs w:val="22"/>
          <w:spacing w:val="1"/>
        </w:rPr>
        <w:t>控制阶段执行的任务如图6-9所示。</w:t>
      </w:r>
    </w:p>
    <w:p>
      <w:pPr>
        <w:pStyle w:val="BodyText"/>
        <w:spacing w:line="274" w:lineRule="auto"/>
        <w:rPr/>
      </w:pPr>
      <w:r/>
    </w:p>
    <w:p>
      <w:pPr>
        <w:ind w:left="1240"/>
        <w:spacing w:before="62" w:line="194" w:lineRule="auto"/>
        <w:rPr>
          <w:rFonts w:ascii="SimSun" w:hAnsi="SimSun" w:eastAsia="SimSun" w:cs="SimSun"/>
          <w:sz w:val="19"/>
          <w:szCs w:val="19"/>
        </w:rPr>
      </w:pPr>
      <w:r>
        <w:pict>
          <v:shape id="_x0000_s694" style="position:absolute;margin-left:215.501pt;margin-top:-3.35502pt;mso-position-vertical-relative:text;mso-position-horizontal-relative:text;width:36.85pt;height:13.35pt;z-index:252680192;"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12"/>
                    </w:rPr>
                    <w:t>控制阶段</w:t>
                  </w:r>
                </w:p>
              </w:txbxContent>
            </v:textbox>
          </v:shape>
        </w:pict>
      </w:r>
      <w:r>
        <w:drawing>
          <wp:anchor distT="0" distB="0" distL="0" distR="0" simplePos="0" relativeHeight="252679168" behindDoc="1" locked="0" layoutInCell="1" allowOverlap="1">
            <wp:simplePos x="0" y="0"/>
            <wp:positionH relativeFrom="column">
              <wp:posOffset>546085</wp:posOffset>
            </wp:positionH>
            <wp:positionV relativeFrom="paragraph">
              <wp:posOffset>-66948</wp:posOffset>
            </wp:positionV>
            <wp:extent cx="4083058" cy="1492229"/>
            <wp:effectExtent l="0" t="0" r="0" b="0"/>
            <wp:wrapNone/>
            <wp:docPr id="290" name="IM 290"/>
            <wp:cNvGraphicFramePr/>
            <a:graphic>
              <a:graphicData uri="http://schemas.openxmlformats.org/drawingml/2006/picture">
                <pic:pic>
                  <pic:nvPicPr>
                    <pic:cNvPr id="290" name="IM 290"/>
                    <pic:cNvPicPr/>
                  </pic:nvPicPr>
                  <pic:blipFill>
                    <a:blip r:embed="rId201"/>
                    <a:stretch>
                      <a:fillRect/>
                    </a:stretch>
                  </pic:blipFill>
                  <pic:spPr>
                    <a:xfrm rot="0">
                      <a:off x="0" y="0"/>
                      <a:ext cx="4083058" cy="1492229"/>
                    </a:xfrm>
                    <a:prstGeom prst="rect">
                      <a:avLst/>
                    </a:prstGeom>
                  </pic:spPr>
                </pic:pic>
              </a:graphicData>
            </a:graphic>
          </wp:anchor>
        </w:drawing>
      </w:r>
      <w:r>
        <w:rPr>
          <w:rFonts w:ascii="Times New Roman" w:hAnsi="Times New Roman" w:eastAsia="Times New Roman" w:cs="Times New Roman"/>
          <w:sz w:val="19"/>
          <w:szCs w:val="19"/>
          <w:spacing w:val="-10"/>
        </w:rPr>
        <w:t>C1</w:t>
      </w:r>
      <w:r>
        <w:rPr>
          <w:rFonts w:ascii="SimSun" w:hAnsi="SimSun" w:eastAsia="SimSun" w:cs="SimSun"/>
          <w:sz w:val="19"/>
          <w:szCs w:val="19"/>
          <w:spacing w:val="-10"/>
        </w:rPr>
        <w:t>制定数据</w:t>
      </w:r>
    </w:p>
    <w:p>
      <w:pPr>
        <w:ind w:left="1199"/>
        <w:spacing w:line="180" w:lineRule="auto"/>
        <w:rPr>
          <w:rFonts w:ascii="SimSun" w:hAnsi="SimSun" w:eastAsia="SimSun" w:cs="SimSun"/>
          <w:sz w:val="19"/>
          <w:szCs w:val="19"/>
        </w:rPr>
      </w:pPr>
      <w:r>
        <w:rPr>
          <w:rFonts w:ascii="SimSun" w:hAnsi="SimSun" w:eastAsia="SimSun" w:cs="SimSun"/>
          <w:sz w:val="19"/>
          <w:szCs w:val="19"/>
          <w:spacing w:val="-14"/>
          <w:w w:val="97"/>
        </w:rPr>
        <w:t>质量改进推广</w:t>
      </w:r>
    </w:p>
    <w:p>
      <w:pPr>
        <w:ind w:left="1519"/>
        <w:spacing w:before="1" w:line="216" w:lineRule="auto"/>
        <w:rPr>
          <w:rFonts w:ascii="SimSun" w:hAnsi="SimSun" w:eastAsia="SimSun" w:cs="SimSun"/>
          <w:sz w:val="19"/>
          <w:szCs w:val="19"/>
        </w:rPr>
      </w:pPr>
      <w:r>
        <w:rPr>
          <w:rFonts w:ascii="SimSun" w:hAnsi="SimSun" w:eastAsia="SimSun" w:cs="SimSun"/>
          <w:sz w:val="19"/>
          <w:szCs w:val="19"/>
          <w:spacing w:val="-2"/>
        </w:rPr>
        <w:t>计划</w:t>
      </w:r>
    </w:p>
    <w:p>
      <w:pPr>
        <w:pStyle w:val="BodyText"/>
        <w:spacing w:line="258" w:lineRule="auto"/>
        <w:rPr/>
      </w:pPr>
      <w:r/>
    </w:p>
    <w:p>
      <w:pPr>
        <w:ind w:left="3699"/>
        <w:spacing w:before="63" w:line="220" w:lineRule="auto"/>
        <w:rPr>
          <w:rFonts w:ascii="SimSun" w:hAnsi="SimSun" w:eastAsia="SimSun" w:cs="SimSun"/>
          <w:sz w:val="19"/>
          <w:szCs w:val="19"/>
        </w:rPr>
      </w:pPr>
      <w:r>
        <w:rPr>
          <w:rFonts w:ascii="Times New Roman" w:hAnsi="Times New Roman" w:eastAsia="Times New Roman" w:cs="Times New Roman"/>
          <w:sz w:val="19"/>
          <w:szCs w:val="19"/>
          <w:spacing w:val="-9"/>
        </w:rPr>
        <w:t>C2</w:t>
      </w:r>
      <w:r>
        <w:rPr>
          <w:rFonts w:ascii="SimSun" w:hAnsi="SimSun" w:eastAsia="SimSun" w:cs="SimSun"/>
          <w:sz w:val="19"/>
          <w:szCs w:val="19"/>
          <w:spacing w:val="-9"/>
        </w:rPr>
        <w:t>进行培训</w:t>
      </w:r>
    </w:p>
    <w:p>
      <w:pPr>
        <w:pStyle w:val="BodyText"/>
        <w:spacing w:line="261" w:lineRule="auto"/>
        <w:rPr/>
      </w:pPr>
      <w:r/>
    </w:p>
    <w:p>
      <w:pPr>
        <w:ind w:left="6109" w:right="1280"/>
        <w:spacing w:before="62" w:line="202" w:lineRule="auto"/>
        <w:jc w:val="both"/>
        <w:rPr>
          <w:rFonts w:ascii="SimSun" w:hAnsi="SimSun" w:eastAsia="SimSun" w:cs="SimSun"/>
          <w:sz w:val="19"/>
          <w:szCs w:val="19"/>
        </w:rPr>
      </w:pPr>
      <w:r>
        <w:rPr>
          <w:rFonts w:ascii="Times New Roman" w:hAnsi="Times New Roman" w:eastAsia="Times New Roman" w:cs="Times New Roman"/>
          <w:sz w:val="19"/>
          <w:szCs w:val="19"/>
          <w:spacing w:val="-16"/>
        </w:rPr>
        <w:t>C3</w:t>
      </w:r>
      <w:r>
        <w:rPr>
          <w:rFonts w:ascii="SimSun" w:hAnsi="SimSun" w:eastAsia="SimSun" w:cs="SimSun"/>
          <w:sz w:val="19"/>
          <w:szCs w:val="19"/>
          <w:spacing w:val="-16"/>
        </w:rPr>
        <w:t>推广、移</w:t>
      </w:r>
      <w:r>
        <w:rPr>
          <w:rFonts w:ascii="SimSun" w:hAnsi="SimSun" w:eastAsia="SimSun" w:cs="SimSun"/>
          <w:sz w:val="19"/>
          <w:szCs w:val="19"/>
          <w:spacing w:val="3"/>
        </w:rPr>
        <w:t xml:space="preserve"> </w:t>
      </w:r>
      <w:r>
        <w:rPr>
          <w:rFonts w:ascii="SimSun" w:hAnsi="SimSun" w:eastAsia="SimSun" w:cs="SimSun"/>
          <w:sz w:val="19"/>
          <w:szCs w:val="19"/>
          <w:spacing w:val="-16"/>
        </w:rPr>
        <w:t>交，纳入日</w:t>
      </w:r>
      <w:r>
        <w:rPr>
          <w:rFonts w:ascii="SimSun" w:hAnsi="SimSun" w:eastAsia="SimSun" w:cs="SimSun"/>
          <w:sz w:val="19"/>
          <w:szCs w:val="19"/>
        </w:rPr>
        <w:t xml:space="preserve"> </w:t>
      </w:r>
      <w:r>
        <w:rPr>
          <w:rFonts w:ascii="SimSun" w:hAnsi="SimSun" w:eastAsia="SimSun" w:cs="SimSun"/>
          <w:sz w:val="19"/>
          <w:szCs w:val="19"/>
          <w:spacing w:val="-16"/>
        </w:rPr>
        <w:t>常业务工作</w:t>
      </w:r>
    </w:p>
    <w:p>
      <w:pPr>
        <w:ind w:left="2319"/>
        <w:spacing w:before="184" w:line="219" w:lineRule="auto"/>
        <w:rPr>
          <w:rFonts w:ascii="SimSun" w:hAnsi="SimSun" w:eastAsia="SimSun" w:cs="SimSun"/>
          <w:sz w:val="19"/>
          <w:szCs w:val="19"/>
        </w:rPr>
      </w:pPr>
      <w:r>
        <w:rPr>
          <w:rFonts w:ascii="SimSun" w:hAnsi="SimSun" w:eastAsia="SimSun" w:cs="SimSun"/>
          <w:sz w:val="19"/>
          <w:szCs w:val="19"/>
          <w:spacing w:val="-6"/>
        </w:rPr>
        <w:t>图6</w:t>
      </w:r>
      <w:r>
        <w:rPr>
          <w:rFonts w:ascii="SimSun" w:hAnsi="SimSun" w:eastAsia="SimSun" w:cs="SimSun"/>
          <w:sz w:val="19"/>
          <w:szCs w:val="19"/>
          <w:spacing w:val="-34"/>
        </w:rPr>
        <w:t xml:space="preserve"> </w:t>
      </w:r>
      <w:r>
        <w:rPr>
          <w:rFonts w:ascii="SimSun" w:hAnsi="SimSun" w:eastAsia="SimSun" w:cs="SimSun"/>
          <w:sz w:val="19"/>
          <w:szCs w:val="19"/>
          <w:spacing w:val="-6"/>
        </w:rPr>
        <w:t>-</w:t>
      </w:r>
      <w:r>
        <w:rPr>
          <w:rFonts w:ascii="SimSun" w:hAnsi="SimSun" w:eastAsia="SimSun" w:cs="SimSun"/>
          <w:sz w:val="19"/>
          <w:szCs w:val="19"/>
          <w:spacing w:val="-46"/>
        </w:rPr>
        <w:t xml:space="preserve"> </w:t>
      </w:r>
      <w:r>
        <w:rPr>
          <w:rFonts w:ascii="SimSun" w:hAnsi="SimSun" w:eastAsia="SimSun" w:cs="SimSun"/>
          <w:sz w:val="19"/>
          <w:szCs w:val="19"/>
          <w:spacing w:val="-6"/>
        </w:rPr>
        <w:t>9</w:t>
      </w:r>
      <w:r>
        <w:rPr>
          <w:rFonts w:ascii="SimSun" w:hAnsi="SimSun" w:eastAsia="SimSun" w:cs="SimSun"/>
          <w:sz w:val="19"/>
          <w:szCs w:val="19"/>
          <w:spacing w:val="74"/>
        </w:rPr>
        <w:t xml:space="preserve"> </w:t>
      </w:r>
      <w:r>
        <w:rPr>
          <w:rFonts w:ascii="SimSun" w:hAnsi="SimSun" w:eastAsia="SimSun" w:cs="SimSun"/>
          <w:sz w:val="19"/>
          <w:szCs w:val="19"/>
          <w:spacing w:val="-6"/>
        </w:rPr>
        <w:t>六西格玛数据质量项目控制阶段任务</w:t>
      </w:r>
    </w:p>
    <w:p>
      <w:pPr>
        <w:ind w:left="432"/>
        <w:spacing w:before="251" w:line="222" w:lineRule="auto"/>
        <w:rPr>
          <w:rFonts w:ascii="SimHei" w:hAnsi="SimHei" w:eastAsia="SimHei" w:cs="SimHei"/>
          <w:sz w:val="19"/>
          <w:szCs w:val="19"/>
        </w:rPr>
      </w:pPr>
      <w:r>
        <w:rPr>
          <w:rFonts w:ascii="SimHei" w:hAnsi="SimHei" w:eastAsia="SimHei" w:cs="SimHei"/>
          <w:sz w:val="19"/>
          <w:szCs w:val="19"/>
          <w:b/>
          <w:bCs/>
          <w:spacing w:val="20"/>
        </w:rPr>
        <w:t>1)制定数据质量改进推广计划</w:t>
      </w:r>
    </w:p>
    <w:p>
      <w:pPr>
        <w:ind w:firstLine="429"/>
        <w:spacing w:before="87" w:line="283" w:lineRule="auto"/>
        <w:jc w:val="both"/>
        <w:rPr>
          <w:rFonts w:ascii="SimSun" w:hAnsi="SimSun" w:eastAsia="SimSun" w:cs="SimSun"/>
          <w:sz w:val="19"/>
          <w:szCs w:val="19"/>
        </w:rPr>
      </w:pPr>
      <w:r>
        <w:rPr>
          <w:rFonts w:ascii="SimSun" w:hAnsi="SimSun" w:eastAsia="SimSun" w:cs="SimSun"/>
          <w:sz w:val="22"/>
          <w:szCs w:val="22"/>
          <w:spacing w:val="-8"/>
        </w:rPr>
        <w:t>为了使其全面实现组织对项目数据质量的期望目标，并保证长期保持期望目标之内，</w:t>
      </w:r>
      <w:r>
        <w:rPr>
          <w:rFonts w:ascii="SimSun" w:hAnsi="SimSun" w:eastAsia="SimSun" w:cs="SimSun"/>
          <w:sz w:val="22"/>
          <w:szCs w:val="22"/>
          <w:spacing w:val="5"/>
        </w:rPr>
        <w:t xml:space="preserve"> </w:t>
      </w:r>
      <w:r>
        <w:rPr>
          <w:rFonts w:ascii="SimSun" w:hAnsi="SimSun" w:eastAsia="SimSun" w:cs="SimSun"/>
          <w:sz w:val="22"/>
          <w:szCs w:val="22"/>
          <w:spacing w:val="-16"/>
        </w:rPr>
        <w:t>可针对组织内部的实际情况，制定行之有效的推广计划，在人、财、物及信息系统优化等方</w:t>
      </w:r>
      <w:r>
        <w:rPr>
          <w:rFonts w:ascii="SimSun" w:hAnsi="SimSun" w:eastAsia="SimSun" w:cs="SimSun"/>
          <w:sz w:val="22"/>
          <w:szCs w:val="22"/>
          <w:spacing w:val="8"/>
        </w:rPr>
        <w:t xml:space="preserve">  </w:t>
      </w:r>
      <w:r>
        <w:rPr>
          <w:rFonts w:ascii="SimSun" w:hAnsi="SimSun" w:eastAsia="SimSun" w:cs="SimSun"/>
          <w:sz w:val="22"/>
          <w:szCs w:val="22"/>
          <w:spacing w:val="-16"/>
        </w:rPr>
        <w:t>面做好准备，重点整理改进阶段与改进方案配套的各种资料、规章制度、操作手册、质量手</w:t>
      </w:r>
      <w:r>
        <w:rPr>
          <w:rFonts w:ascii="SimSun" w:hAnsi="SimSun" w:eastAsia="SimSun" w:cs="SimSun"/>
          <w:sz w:val="22"/>
          <w:szCs w:val="22"/>
          <w:spacing w:val="8"/>
        </w:rPr>
        <w:t xml:space="preserve">  </w:t>
      </w:r>
      <w:r>
        <w:rPr>
          <w:rFonts w:ascii="SimSun" w:hAnsi="SimSun" w:eastAsia="SimSun" w:cs="SimSun"/>
          <w:sz w:val="19"/>
          <w:szCs w:val="19"/>
          <w:spacing w:val="11"/>
        </w:rPr>
        <w:t>册和培训材料等。</w:t>
      </w:r>
    </w:p>
    <w:p>
      <w:pPr>
        <w:ind w:right="82" w:firstLine="429"/>
        <w:spacing w:before="135" w:line="293" w:lineRule="auto"/>
        <w:jc w:val="both"/>
        <w:rPr>
          <w:rFonts w:ascii="SimSun" w:hAnsi="SimSun" w:eastAsia="SimSun" w:cs="SimSun"/>
          <w:sz w:val="19"/>
          <w:szCs w:val="19"/>
        </w:rPr>
      </w:pPr>
      <w:r>
        <w:rPr>
          <w:rFonts w:ascii="SimSun" w:hAnsi="SimSun" w:eastAsia="SimSun" w:cs="SimSun"/>
          <w:sz w:val="19"/>
          <w:szCs w:val="19"/>
          <w:spacing w:val="20"/>
        </w:rPr>
        <w:t>一个完整的数据质量手册有不同层次的细节，从指导方针到角色和责任，详</w:t>
      </w:r>
      <w:r>
        <w:rPr>
          <w:rFonts w:ascii="SimSun" w:hAnsi="SimSun" w:eastAsia="SimSun" w:cs="SimSun"/>
          <w:sz w:val="19"/>
          <w:szCs w:val="19"/>
          <w:spacing w:val="19"/>
        </w:rPr>
        <w:t>细地阐述</w:t>
      </w:r>
      <w:r>
        <w:rPr>
          <w:rFonts w:ascii="SimSun" w:hAnsi="SimSun" w:eastAsia="SimSun" w:cs="SimSun"/>
          <w:sz w:val="19"/>
          <w:szCs w:val="19"/>
        </w:rPr>
        <w:t xml:space="preserve"> </w:t>
      </w:r>
      <w:r>
        <w:rPr>
          <w:rFonts w:ascii="SimSun" w:hAnsi="SimSun" w:eastAsia="SimSun" w:cs="SimSun"/>
          <w:sz w:val="19"/>
          <w:szCs w:val="19"/>
          <w:spacing w:val="15"/>
        </w:rPr>
        <w:t>这些准则和规范，数据质量手册既要解决管理问题、实现和操作</w:t>
      </w:r>
      <w:r>
        <w:rPr>
          <w:rFonts w:ascii="SimSun" w:hAnsi="SimSun" w:eastAsia="SimSun" w:cs="SimSun"/>
          <w:sz w:val="19"/>
          <w:szCs w:val="19"/>
          <w:spacing w:val="14"/>
        </w:rPr>
        <w:t>问题等，还要解决数据产品</w:t>
      </w:r>
      <w:r>
        <w:rPr>
          <w:rFonts w:ascii="SimSun" w:hAnsi="SimSun" w:eastAsia="SimSun" w:cs="SimSun"/>
          <w:sz w:val="19"/>
          <w:szCs w:val="19"/>
        </w:rPr>
        <w:t xml:space="preserve"> </w:t>
      </w:r>
      <w:r>
        <w:rPr>
          <w:rFonts w:ascii="SimSun" w:hAnsi="SimSun" w:eastAsia="SimSun" w:cs="SimSun"/>
          <w:sz w:val="19"/>
          <w:szCs w:val="19"/>
          <w:spacing w:val="9"/>
        </w:rPr>
        <w:t>本身的问题。</w:t>
      </w:r>
    </w:p>
    <w:p>
      <w:pPr>
        <w:ind w:left="433"/>
        <w:spacing w:before="112" w:line="222" w:lineRule="auto"/>
        <w:rPr>
          <w:rFonts w:ascii="SimHei" w:hAnsi="SimHei" w:eastAsia="SimHei" w:cs="SimHei"/>
          <w:sz w:val="22"/>
          <w:szCs w:val="22"/>
        </w:rPr>
      </w:pPr>
      <w:r>
        <w:rPr>
          <w:rFonts w:ascii="SimHei" w:hAnsi="SimHei" w:eastAsia="SimHei" w:cs="SimHei"/>
          <w:sz w:val="22"/>
          <w:szCs w:val="22"/>
          <w:b/>
          <w:bCs/>
          <w:spacing w:val="-4"/>
        </w:rPr>
        <w:t>2)开展培训</w:t>
      </w:r>
    </w:p>
    <w:p>
      <w:pPr>
        <w:ind w:right="14" w:firstLine="429"/>
        <w:spacing w:before="90" w:line="309" w:lineRule="auto"/>
        <w:jc w:val="both"/>
        <w:rPr>
          <w:rFonts w:ascii="SimSun" w:hAnsi="SimSun" w:eastAsia="SimSun" w:cs="SimSun"/>
          <w:sz w:val="19"/>
          <w:szCs w:val="19"/>
        </w:rPr>
      </w:pPr>
      <w:r>
        <w:rPr>
          <w:rFonts w:ascii="SimSun" w:hAnsi="SimSun" w:eastAsia="SimSun" w:cs="SimSun"/>
          <w:sz w:val="19"/>
          <w:szCs w:val="19"/>
          <w:spacing w:val="22"/>
        </w:rPr>
        <w:t>培训是数据质量改进方案得以顺利成功实施的最重要环节，培</w:t>
      </w:r>
      <w:r>
        <w:rPr>
          <w:rFonts w:ascii="SimSun" w:hAnsi="SimSun" w:eastAsia="SimSun" w:cs="SimSun"/>
          <w:sz w:val="19"/>
          <w:szCs w:val="19"/>
          <w:spacing w:val="21"/>
        </w:rPr>
        <w:t>训工作要做到细而全。</w:t>
      </w:r>
      <w:r>
        <w:rPr>
          <w:rFonts w:ascii="SimSun" w:hAnsi="SimSun" w:eastAsia="SimSun" w:cs="SimSun"/>
          <w:sz w:val="19"/>
          <w:szCs w:val="19"/>
        </w:rPr>
        <w:t xml:space="preserve"> </w:t>
      </w:r>
      <w:r>
        <w:rPr>
          <w:rFonts w:ascii="SimSun" w:hAnsi="SimSun" w:eastAsia="SimSun" w:cs="SimSun"/>
          <w:sz w:val="19"/>
          <w:szCs w:val="19"/>
          <w:spacing w:val="20"/>
        </w:rPr>
        <w:t>培训内容是否详细、清楚，是参训人员学习掌握相关知识</w:t>
      </w:r>
      <w:r>
        <w:rPr>
          <w:rFonts w:ascii="SimSun" w:hAnsi="SimSun" w:eastAsia="SimSun" w:cs="SimSun"/>
          <w:sz w:val="19"/>
          <w:szCs w:val="19"/>
          <w:spacing w:val="19"/>
        </w:rPr>
        <w:t>关键，参训人员包括大数据采集</w:t>
      </w:r>
      <w:r>
        <w:rPr>
          <w:rFonts w:ascii="SimSun" w:hAnsi="SimSun" w:eastAsia="SimSun" w:cs="SimSun"/>
          <w:sz w:val="19"/>
          <w:szCs w:val="19"/>
        </w:rPr>
        <w:t xml:space="preserve">  </w:t>
      </w:r>
      <w:r>
        <w:rPr>
          <w:rFonts w:ascii="SimSun" w:hAnsi="SimSun" w:eastAsia="SimSun" w:cs="SimSun"/>
          <w:sz w:val="19"/>
          <w:szCs w:val="19"/>
          <w:spacing w:val="12"/>
        </w:rPr>
        <w:t>员、大数据专员、大数据拥有者、大数据使用者等利</w:t>
      </w:r>
      <w:r>
        <w:rPr>
          <w:rFonts w:ascii="SimSun" w:hAnsi="SimSun" w:eastAsia="SimSun" w:cs="SimSun"/>
          <w:sz w:val="19"/>
          <w:szCs w:val="19"/>
          <w:spacing w:val="11"/>
        </w:rPr>
        <w:t>益相关者，可通过课堂培训、电脑培训、</w:t>
      </w:r>
      <w:r>
        <w:rPr>
          <w:rFonts w:ascii="SimSun" w:hAnsi="SimSun" w:eastAsia="SimSun" w:cs="SimSun"/>
          <w:sz w:val="19"/>
          <w:szCs w:val="19"/>
        </w:rPr>
        <w:t xml:space="preserve"> </w:t>
      </w:r>
      <w:r>
        <w:rPr>
          <w:rFonts w:ascii="SimSun" w:hAnsi="SimSun" w:eastAsia="SimSun" w:cs="SimSun"/>
          <w:sz w:val="19"/>
          <w:szCs w:val="19"/>
          <w:spacing w:val="13"/>
        </w:rPr>
        <w:t>组织内网公告、内部通信或简单的电子邮件等方式，将信息在组织内部传播。</w:t>
      </w:r>
    </w:p>
    <w:p>
      <w:pPr>
        <w:spacing w:line="309" w:lineRule="auto"/>
        <w:sectPr>
          <w:pgSz w:w="9980" w:h="14250"/>
          <w:pgMar w:top="400" w:right="1209" w:bottom="400" w:left="490" w:header="0" w:footer="0" w:gutter="0"/>
        </w:sectPr>
        <w:rPr>
          <w:rFonts w:ascii="SimSun" w:hAnsi="SimSun" w:eastAsia="SimSun" w:cs="SimSun"/>
          <w:sz w:val="19"/>
          <w:szCs w:val="19"/>
        </w:rPr>
      </w:pPr>
    </w:p>
    <w:p>
      <w:pPr>
        <w:pStyle w:val="BodyText"/>
        <w:spacing w:line="353" w:lineRule="auto"/>
        <w:rPr/>
      </w:pPr>
      <w:r/>
    </w:p>
    <w:p>
      <w:pPr>
        <w:ind w:left="1380"/>
        <w:spacing w:before="55" w:line="217" w:lineRule="auto"/>
        <w:rPr>
          <w:rFonts w:ascii="SimHei" w:hAnsi="SimHei" w:eastAsia="SimHei" w:cs="SimHei"/>
          <w:sz w:val="17"/>
          <w:szCs w:val="17"/>
        </w:rPr>
      </w:pPr>
      <w:r>
        <w:rPr>
          <w:rFonts w:ascii="SimHei" w:hAnsi="SimHei" w:eastAsia="SimHei" w:cs="SimHei"/>
          <w:sz w:val="17"/>
          <w:szCs w:val="17"/>
          <w:spacing w:val="-1"/>
        </w:rPr>
        <w:t>|136|</w:t>
      </w:r>
      <w:r>
        <w:rPr>
          <w:rFonts w:ascii="SimHei" w:hAnsi="SimHei" w:eastAsia="SimHei" w:cs="SimHei"/>
          <w:sz w:val="17"/>
          <w:szCs w:val="17"/>
          <w:spacing w:val="42"/>
          <w:w w:val="101"/>
        </w:rPr>
        <w:t xml:space="preserve">  </w:t>
      </w:r>
      <w:r>
        <w:rPr>
          <w:rFonts w:ascii="SimHei" w:hAnsi="SimHei" w:eastAsia="SimHei" w:cs="SimHei"/>
          <w:sz w:val="17"/>
          <w:szCs w:val="17"/>
          <w:b/>
          <w:bCs/>
          <w:spacing w:val="-1"/>
        </w:rPr>
        <w:t>第6章</w:t>
      </w:r>
      <w:r>
        <w:rPr>
          <w:rFonts w:ascii="SimHei" w:hAnsi="SimHei" w:eastAsia="SimHei" w:cs="SimHei"/>
          <w:sz w:val="17"/>
          <w:szCs w:val="17"/>
          <w:spacing w:val="19"/>
        </w:rPr>
        <w:t xml:space="preserve"> </w:t>
      </w:r>
      <w:r>
        <w:rPr>
          <w:rFonts w:ascii="SimHei" w:hAnsi="SimHei" w:eastAsia="SimHei" w:cs="SimHei"/>
          <w:sz w:val="17"/>
          <w:szCs w:val="17"/>
          <w:b/>
          <w:bCs/>
          <w:spacing w:val="-1"/>
        </w:rPr>
        <w:t>大数据质量管理</w:t>
      </w:r>
      <w:r>
        <w:rPr>
          <w:rFonts w:ascii="SimHei" w:hAnsi="SimHei" w:eastAsia="SimHei" w:cs="SimHei"/>
          <w:sz w:val="17"/>
          <w:szCs w:val="17"/>
          <w:spacing w:val="61"/>
        </w:rPr>
        <w:t xml:space="preserve"> </w:t>
      </w:r>
      <w:r>
        <w:rPr>
          <w:rFonts w:ascii="SimHei" w:hAnsi="SimHei" w:eastAsia="SimHei" w:cs="SimHei"/>
          <w:sz w:val="17"/>
          <w:szCs w:val="17"/>
          <w:strike/>
        </w:rPr>
        <w:t xml:space="preserve">                                                   </w:t>
      </w:r>
    </w:p>
    <w:p>
      <w:pPr>
        <w:pStyle w:val="BodyText"/>
        <w:spacing w:line="469" w:lineRule="auto"/>
        <w:rPr/>
      </w:pPr>
      <w:r/>
    </w:p>
    <w:p>
      <w:pPr>
        <w:ind w:left="412"/>
        <w:spacing w:before="71" w:line="213" w:lineRule="auto"/>
        <w:outlineLvl w:val="2"/>
        <w:rPr>
          <w:rFonts w:ascii="SimHei" w:hAnsi="SimHei" w:eastAsia="SimHei" w:cs="SimHei"/>
          <w:sz w:val="22"/>
          <w:szCs w:val="22"/>
        </w:rPr>
      </w:pPr>
      <w:r>
        <w:rPr>
          <w:rFonts w:ascii="SimHei" w:hAnsi="SimHei" w:eastAsia="SimHei" w:cs="SimHei"/>
          <w:sz w:val="22"/>
          <w:szCs w:val="22"/>
          <w:b/>
          <w:bCs/>
          <w:spacing w:val="-20"/>
        </w:rPr>
        <w:t>3)推广、移交，纳入日常业务工作</w:t>
      </w:r>
    </w:p>
    <w:p>
      <w:pPr>
        <w:ind w:right="85" w:firstLine="410"/>
        <w:spacing w:before="91" w:line="263" w:lineRule="auto"/>
        <w:jc w:val="both"/>
        <w:rPr>
          <w:rFonts w:ascii="SimSun" w:hAnsi="SimSun" w:eastAsia="SimSun" w:cs="SimSun"/>
          <w:sz w:val="22"/>
          <w:szCs w:val="22"/>
        </w:rPr>
      </w:pPr>
      <w:r>
        <w:rPr>
          <w:rFonts w:ascii="SimSun" w:hAnsi="SimSun" w:eastAsia="SimSun" w:cs="SimSun"/>
          <w:sz w:val="22"/>
          <w:szCs w:val="22"/>
          <w:spacing w:val="-3"/>
        </w:rPr>
        <w:t>该任务的目标是将项目的产出、数据质量工作从项目组移交到</w:t>
      </w:r>
      <w:r>
        <w:rPr>
          <w:rFonts w:ascii="SimSun" w:hAnsi="SimSun" w:eastAsia="SimSun" w:cs="SimSun"/>
          <w:sz w:val="22"/>
          <w:szCs w:val="22"/>
          <w:spacing w:val="-4"/>
        </w:rPr>
        <w:t>组织的现有职能部门</w:t>
      </w:r>
      <w:r>
        <w:rPr>
          <w:rFonts w:ascii="SimSun" w:hAnsi="SimSun" w:eastAsia="SimSun" w:cs="SimSun"/>
          <w:sz w:val="22"/>
          <w:szCs w:val="22"/>
        </w:rPr>
        <w:t xml:space="preserve"> </w:t>
      </w:r>
      <w:r>
        <w:rPr>
          <w:rFonts w:ascii="SimSun" w:hAnsi="SimSun" w:eastAsia="SimSun" w:cs="SimSun"/>
          <w:sz w:val="22"/>
          <w:szCs w:val="22"/>
          <w:spacing w:val="-10"/>
        </w:rPr>
        <w:t>中。项目组成员可能来自组织的各相关业务条线和部门，需要他们将相关成果用回到工作</w:t>
      </w:r>
      <w:r>
        <w:rPr>
          <w:rFonts w:ascii="SimSun" w:hAnsi="SimSun" w:eastAsia="SimSun" w:cs="SimSun"/>
          <w:sz w:val="22"/>
          <w:szCs w:val="22"/>
          <w:spacing w:val="12"/>
        </w:rPr>
        <w:t xml:space="preserve"> </w:t>
      </w:r>
      <w:r>
        <w:rPr>
          <w:rFonts w:ascii="SimSun" w:hAnsi="SimSun" w:eastAsia="SimSun" w:cs="SimSun"/>
          <w:sz w:val="22"/>
          <w:szCs w:val="22"/>
          <w:spacing w:val="-17"/>
        </w:rPr>
        <w:t>岗位，并变为日常工作，从而实现数据质量管理的可持续发展。</w:t>
      </w:r>
    </w:p>
    <w:p>
      <w:pPr>
        <w:pStyle w:val="BodyText"/>
        <w:spacing w:line="303" w:lineRule="auto"/>
        <w:rPr/>
      </w:pPr>
      <w:r/>
    </w:p>
    <w:p>
      <w:pPr>
        <w:pStyle w:val="BodyText"/>
        <w:spacing w:line="303" w:lineRule="auto"/>
        <w:rPr/>
      </w:pPr>
      <w:r/>
    </w:p>
    <w:p>
      <w:pPr>
        <w:pStyle w:val="BodyText"/>
        <w:ind w:left="410"/>
        <w:spacing w:before="98" w:line="219" w:lineRule="auto"/>
        <w:outlineLvl w:val="0"/>
        <w:rPr>
          <w:rFonts w:ascii="SimSun" w:hAnsi="SimSun" w:eastAsia="SimSun" w:cs="SimSun"/>
          <w:sz w:val="30"/>
          <w:szCs w:val="30"/>
        </w:rPr>
      </w:pPr>
      <w:bookmarkStart w:name="bookmark105" w:id="101"/>
      <w:bookmarkEnd w:id="101"/>
      <w:bookmarkStart w:name="bookmark106" w:id="102"/>
      <w:bookmarkEnd w:id="102"/>
      <w:r>
        <w:rPr>
          <w:sz w:val="30"/>
          <w:szCs w:val="30"/>
          <w:b/>
          <w:bCs/>
          <w:spacing w:val="-1"/>
        </w:rPr>
        <w:t>6.5    </w:t>
      </w:r>
      <w:r>
        <w:rPr>
          <w:rFonts w:ascii="SimSun" w:hAnsi="SimSun" w:eastAsia="SimSun" w:cs="SimSun"/>
          <w:sz w:val="30"/>
          <w:szCs w:val="30"/>
          <w:b/>
          <w:bCs/>
          <w:spacing w:val="-1"/>
        </w:rPr>
        <w:t>大数据质量管理常用方法和工具</w:t>
      </w:r>
    </w:p>
    <w:p>
      <w:pPr>
        <w:pStyle w:val="BodyText"/>
        <w:spacing w:line="329" w:lineRule="auto"/>
        <w:rPr/>
      </w:pPr>
      <w:r/>
    </w:p>
    <w:p>
      <w:pPr>
        <w:pStyle w:val="BodyText"/>
        <w:spacing w:line="329" w:lineRule="auto"/>
        <w:rPr/>
      </w:pPr>
      <w:r/>
    </w:p>
    <w:p>
      <w:pPr>
        <w:ind w:right="98" w:firstLine="409"/>
        <w:spacing w:before="72" w:line="256" w:lineRule="auto"/>
        <w:rPr>
          <w:rFonts w:ascii="SimSun" w:hAnsi="SimSun" w:eastAsia="SimSun" w:cs="SimSun"/>
          <w:sz w:val="22"/>
          <w:szCs w:val="22"/>
        </w:rPr>
      </w:pPr>
      <w:r>
        <w:rPr>
          <w:rFonts w:ascii="SimSun" w:hAnsi="SimSun" w:eastAsia="SimSun" w:cs="SimSun"/>
          <w:sz w:val="22"/>
          <w:szCs w:val="22"/>
          <w:spacing w:val="-9"/>
        </w:rPr>
        <w:t>本节主要介绍大数据质量管理中常用的质量管</w:t>
      </w:r>
      <w:r>
        <w:rPr>
          <w:rFonts w:ascii="SimSun" w:hAnsi="SimSun" w:eastAsia="SimSun" w:cs="SimSun"/>
          <w:sz w:val="22"/>
          <w:szCs w:val="22"/>
          <w:spacing w:val="-10"/>
        </w:rPr>
        <w:t>理工具，以及如何利用相关数据质量管</w:t>
      </w:r>
      <w:r>
        <w:rPr>
          <w:rFonts w:ascii="SimSun" w:hAnsi="SimSun" w:eastAsia="SimSun" w:cs="SimSun"/>
          <w:sz w:val="22"/>
          <w:szCs w:val="22"/>
        </w:rPr>
        <w:t xml:space="preserve"> </w:t>
      </w:r>
      <w:r>
        <w:rPr>
          <w:rFonts w:ascii="SimSun" w:hAnsi="SimSun" w:eastAsia="SimSun" w:cs="SimSun"/>
          <w:sz w:val="22"/>
          <w:szCs w:val="22"/>
          <w:spacing w:val="-10"/>
        </w:rPr>
        <w:t>理辅助工具开展工作。相关工具的详细介绍可参考相关专业书籍。</w:t>
      </w:r>
    </w:p>
    <w:p>
      <w:pPr>
        <w:pStyle w:val="BodyText"/>
        <w:spacing w:line="343" w:lineRule="auto"/>
        <w:rPr/>
      </w:pPr>
      <w:r/>
    </w:p>
    <w:p>
      <w:pPr>
        <w:ind w:left="413"/>
        <w:spacing w:before="73" w:line="222" w:lineRule="auto"/>
        <w:outlineLvl w:val="1"/>
        <w:rPr>
          <w:rFonts w:ascii="SimHei" w:hAnsi="SimHei" w:eastAsia="SimHei" w:cs="SimHei"/>
          <w:sz w:val="22"/>
          <w:szCs w:val="22"/>
        </w:rPr>
      </w:pPr>
      <w:r>
        <w:rPr>
          <w:rFonts w:ascii="SimHei" w:hAnsi="SimHei" w:eastAsia="SimHei" w:cs="SimHei"/>
          <w:sz w:val="22"/>
          <w:szCs w:val="22"/>
          <w:b/>
          <w:bCs/>
          <w:spacing w:val="9"/>
        </w:rPr>
        <w:t>6.5.1</w:t>
      </w:r>
      <w:r>
        <w:rPr>
          <w:rFonts w:ascii="SimHei" w:hAnsi="SimHei" w:eastAsia="SimHei" w:cs="SimHei"/>
          <w:sz w:val="22"/>
          <w:szCs w:val="22"/>
          <w:spacing w:val="23"/>
        </w:rPr>
        <w:t xml:space="preserve">  </w:t>
      </w:r>
      <w:r>
        <w:rPr>
          <w:rFonts w:ascii="SimHei" w:hAnsi="SimHei" w:eastAsia="SimHei" w:cs="SimHei"/>
          <w:sz w:val="22"/>
          <w:szCs w:val="22"/>
          <w:b/>
          <w:bCs/>
          <w:spacing w:val="9"/>
        </w:rPr>
        <w:t>常用质量管理工具</w:t>
      </w:r>
    </w:p>
    <w:p>
      <w:pPr>
        <w:pStyle w:val="BodyText"/>
        <w:spacing w:line="334" w:lineRule="auto"/>
        <w:rPr/>
      </w:pPr>
      <w:r/>
    </w:p>
    <w:p>
      <w:pPr>
        <w:ind w:right="102" w:firstLine="410"/>
        <w:spacing w:before="72" w:line="265" w:lineRule="auto"/>
        <w:rPr>
          <w:rFonts w:ascii="SimSun" w:hAnsi="SimSun" w:eastAsia="SimSun" w:cs="SimSun"/>
          <w:sz w:val="22"/>
          <w:szCs w:val="22"/>
        </w:rPr>
      </w:pPr>
      <w:r>
        <w:rPr>
          <w:rFonts w:ascii="SimSun" w:hAnsi="SimSun" w:eastAsia="SimSun" w:cs="SimSun"/>
          <w:sz w:val="22"/>
          <w:szCs w:val="22"/>
          <w:spacing w:val="-15"/>
        </w:rPr>
        <w:t>目前，在质量管理领域，有一系列常用的数据质量管理工具，主要分为传统的</w:t>
      </w:r>
      <w:r>
        <w:rPr>
          <w:rFonts w:ascii="SimSun" w:hAnsi="SimSun" w:eastAsia="SimSun" w:cs="SimSun"/>
          <w:sz w:val="22"/>
          <w:szCs w:val="22"/>
          <w:spacing w:val="-16"/>
        </w:rPr>
        <w:t>质量管理</w:t>
      </w:r>
      <w:r>
        <w:rPr>
          <w:rFonts w:ascii="SimSun" w:hAnsi="SimSun" w:eastAsia="SimSun" w:cs="SimSun"/>
          <w:sz w:val="22"/>
          <w:szCs w:val="22"/>
        </w:rPr>
        <w:t xml:space="preserve"> </w:t>
      </w:r>
      <w:r>
        <w:rPr>
          <w:rFonts w:ascii="SimSun" w:hAnsi="SimSun" w:eastAsia="SimSun" w:cs="SimSun"/>
          <w:sz w:val="22"/>
          <w:szCs w:val="22"/>
          <w:spacing w:val="-15"/>
        </w:rPr>
        <w:t>工具、新的质量管理工具和其他质量管理工具。</w:t>
      </w:r>
    </w:p>
    <w:p>
      <w:pPr>
        <w:ind w:left="413"/>
        <w:spacing w:before="63" w:line="221" w:lineRule="auto"/>
        <w:rPr>
          <w:rFonts w:ascii="SimHei" w:hAnsi="SimHei" w:eastAsia="SimHei" w:cs="SimHei"/>
          <w:sz w:val="22"/>
          <w:szCs w:val="22"/>
        </w:rPr>
      </w:pPr>
      <w:r>
        <w:rPr>
          <w:rFonts w:ascii="SimHei" w:hAnsi="SimHei" w:eastAsia="SimHei" w:cs="SimHei"/>
          <w:sz w:val="22"/>
          <w:szCs w:val="22"/>
          <w:b/>
          <w:bCs/>
          <w:spacing w:val="-7"/>
        </w:rPr>
        <w:t>1)传统的质量管理七大工具</w:t>
      </w:r>
    </w:p>
    <w:p>
      <w:pPr>
        <w:ind w:left="409"/>
        <w:spacing w:before="91" w:line="219" w:lineRule="auto"/>
        <w:rPr>
          <w:rFonts w:ascii="SimSun" w:hAnsi="SimSun" w:eastAsia="SimSun" w:cs="SimSun"/>
          <w:sz w:val="22"/>
          <w:szCs w:val="22"/>
        </w:rPr>
      </w:pPr>
      <w:r>
        <w:rPr>
          <w:rFonts w:ascii="SimSun" w:hAnsi="SimSun" w:eastAsia="SimSun" w:cs="SimSun"/>
          <w:sz w:val="22"/>
          <w:szCs w:val="22"/>
          <w:spacing w:val="-25"/>
        </w:rPr>
        <w:t>传统的七种工具包含分层法、检查表、帕累托图、因果分析图、直方图、散布图、控制图。</w:t>
      </w:r>
    </w:p>
    <w:p>
      <w:pPr>
        <w:ind w:firstLine="409"/>
        <w:spacing w:before="79" w:line="269" w:lineRule="auto"/>
        <w:rPr>
          <w:rFonts w:ascii="SimSun" w:hAnsi="SimSun" w:eastAsia="SimSun" w:cs="SimSun"/>
          <w:sz w:val="22"/>
          <w:szCs w:val="22"/>
        </w:rPr>
      </w:pPr>
      <w:r>
        <w:rPr>
          <w:rFonts w:ascii="SimSun" w:hAnsi="SimSun" w:eastAsia="SimSun" w:cs="SimSun"/>
          <w:sz w:val="22"/>
          <w:szCs w:val="22"/>
          <w:spacing w:val="-12"/>
        </w:rPr>
        <w:t>(1)分层法  又称层别法、分类法、分组法，是整理数据的重</w:t>
      </w:r>
      <w:r>
        <w:rPr>
          <w:rFonts w:ascii="SimSun" w:hAnsi="SimSun" w:eastAsia="SimSun" w:cs="SimSun"/>
          <w:sz w:val="22"/>
          <w:szCs w:val="22"/>
          <w:spacing w:val="-13"/>
        </w:rPr>
        <w:t>要方法之一。分层法是把</w:t>
      </w:r>
      <w:r>
        <w:rPr>
          <w:rFonts w:ascii="SimSun" w:hAnsi="SimSun" w:eastAsia="SimSun" w:cs="SimSun"/>
          <w:sz w:val="22"/>
          <w:szCs w:val="22"/>
        </w:rPr>
        <w:t xml:space="preserve">  </w:t>
      </w:r>
      <w:r>
        <w:rPr>
          <w:rFonts w:ascii="SimSun" w:hAnsi="SimSun" w:eastAsia="SimSun" w:cs="SimSun"/>
          <w:sz w:val="22"/>
          <w:szCs w:val="22"/>
          <w:spacing w:val="-7"/>
        </w:rPr>
        <w:t>收集来的原始数据按照一定的目的和要求加以分类整理，以便进行比较</w:t>
      </w:r>
      <w:r>
        <w:rPr>
          <w:rFonts w:ascii="SimSun" w:hAnsi="SimSun" w:eastAsia="SimSun" w:cs="SimSun"/>
          <w:sz w:val="22"/>
          <w:szCs w:val="22"/>
          <w:spacing w:val="-8"/>
        </w:rPr>
        <w:t>分析的一种方法，</w:t>
      </w:r>
      <w:r>
        <w:rPr>
          <w:rFonts w:ascii="SimSun" w:hAnsi="SimSun" w:eastAsia="SimSun" w:cs="SimSun"/>
          <w:sz w:val="22"/>
          <w:szCs w:val="22"/>
        </w:rPr>
        <w:t xml:space="preserve"> </w:t>
      </w:r>
      <w:r>
        <w:rPr>
          <w:rFonts w:ascii="SimSun" w:hAnsi="SimSun" w:eastAsia="SimSun" w:cs="SimSun"/>
          <w:sz w:val="22"/>
          <w:szCs w:val="22"/>
          <w:spacing w:val="-10"/>
        </w:rPr>
        <w:t>应用于大数据质量管理中，可以进行有目的的分类整理，以达到进一步了解整体数据特征</w:t>
      </w:r>
      <w:r>
        <w:rPr>
          <w:rFonts w:ascii="SimSun" w:hAnsi="SimSun" w:eastAsia="SimSun" w:cs="SimSun"/>
          <w:sz w:val="22"/>
          <w:szCs w:val="22"/>
          <w:spacing w:val="4"/>
        </w:rPr>
        <w:t xml:space="preserve">  </w:t>
      </w:r>
      <w:r>
        <w:rPr>
          <w:rFonts w:ascii="SimSun" w:hAnsi="SimSun" w:eastAsia="SimSun" w:cs="SimSun"/>
          <w:sz w:val="22"/>
          <w:szCs w:val="22"/>
          <w:spacing w:val="-11"/>
        </w:rPr>
        <w:t>的状况。</w:t>
      </w:r>
    </w:p>
    <w:p>
      <w:pPr>
        <w:ind w:right="100" w:firstLine="409"/>
        <w:spacing w:before="78" w:line="269" w:lineRule="auto"/>
        <w:rPr>
          <w:rFonts w:ascii="SimSun" w:hAnsi="SimSun" w:eastAsia="SimSun" w:cs="SimSun"/>
          <w:sz w:val="22"/>
          <w:szCs w:val="22"/>
        </w:rPr>
      </w:pPr>
      <w:r>
        <w:rPr>
          <w:rFonts w:ascii="SimSun" w:hAnsi="SimSun" w:eastAsia="SimSun" w:cs="SimSun"/>
          <w:sz w:val="22"/>
          <w:szCs w:val="22"/>
          <w:spacing w:val="-9"/>
        </w:rPr>
        <w:t>(2)检查表</w:t>
      </w:r>
      <w:r>
        <w:rPr>
          <w:rFonts w:ascii="SimSun" w:hAnsi="SimSun" w:eastAsia="SimSun" w:cs="SimSun"/>
          <w:sz w:val="22"/>
          <w:szCs w:val="22"/>
          <w:spacing w:val="100"/>
        </w:rPr>
        <w:t xml:space="preserve"> </w:t>
      </w:r>
      <w:r>
        <w:rPr>
          <w:rFonts w:ascii="SimSun" w:hAnsi="SimSun" w:eastAsia="SimSun" w:cs="SimSun"/>
          <w:sz w:val="22"/>
          <w:szCs w:val="22"/>
          <w:spacing w:val="-9"/>
        </w:rPr>
        <w:t>又称调查表、核对表、统计分析表。检查表是用来系统地收集资料(数字</w:t>
      </w:r>
      <w:r>
        <w:rPr>
          <w:rFonts w:ascii="SimSun" w:hAnsi="SimSun" w:eastAsia="SimSun" w:cs="SimSun"/>
          <w:sz w:val="22"/>
          <w:szCs w:val="22"/>
        </w:rPr>
        <w:t xml:space="preserve"> </w:t>
      </w:r>
      <w:r>
        <w:rPr>
          <w:rFonts w:ascii="SimSun" w:hAnsi="SimSun" w:eastAsia="SimSun" w:cs="SimSun"/>
          <w:sz w:val="22"/>
          <w:szCs w:val="22"/>
          <w:spacing w:val="-12"/>
        </w:rPr>
        <w:t>与非数字)、确认事实并对资料进行粗略整理和分析的图表，</w:t>
      </w:r>
      <w:r>
        <w:rPr>
          <w:rFonts w:ascii="SimSun" w:hAnsi="SimSun" w:eastAsia="SimSun" w:cs="SimSun"/>
          <w:sz w:val="22"/>
          <w:szCs w:val="22"/>
          <w:spacing w:val="-13"/>
        </w:rPr>
        <w:t>应用于大数据质量管理中，可</w:t>
      </w:r>
      <w:r>
        <w:rPr>
          <w:rFonts w:ascii="SimSun" w:hAnsi="SimSun" w:eastAsia="SimSun" w:cs="SimSun"/>
          <w:sz w:val="22"/>
          <w:szCs w:val="22"/>
        </w:rPr>
        <w:t xml:space="preserve"> </w:t>
      </w:r>
      <w:r>
        <w:rPr>
          <w:rFonts w:ascii="SimSun" w:hAnsi="SimSun" w:eastAsia="SimSun" w:cs="SimSun"/>
          <w:sz w:val="22"/>
          <w:szCs w:val="22"/>
          <w:spacing w:val="-19"/>
        </w:rPr>
        <w:t>以用于大数据收集、汇总完整性、正确性的分析检查，了解大数据的初步质量。</w:t>
      </w:r>
    </w:p>
    <w:p>
      <w:pPr>
        <w:ind w:right="93" w:firstLine="409"/>
        <w:spacing w:before="77" w:line="264" w:lineRule="auto"/>
        <w:rPr>
          <w:rFonts w:ascii="SimSun" w:hAnsi="SimSun" w:eastAsia="SimSun" w:cs="SimSun"/>
          <w:sz w:val="22"/>
          <w:szCs w:val="22"/>
        </w:rPr>
      </w:pPr>
      <w:r>
        <w:rPr>
          <w:rFonts w:ascii="SimSun" w:hAnsi="SimSun" w:eastAsia="SimSun" w:cs="SimSun"/>
          <w:sz w:val="22"/>
          <w:szCs w:val="22"/>
          <w:spacing w:val="-12"/>
        </w:rPr>
        <w:t>(3)帕累托图</w:t>
      </w:r>
      <w:r>
        <w:rPr>
          <w:rFonts w:ascii="SimSun" w:hAnsi="SimSun" w:eastAsia="SimSun" w:cs="SimSun"/>
          <w:sz w:val="22"/>
          <w:szCs w:val="22"/>
          <w:spacing w:val="89"/>
        </w:rPr>
        <w:t xml:space="preserve"> </w:t>
      </w:r>
      <w:r>
        <w:rPr>
          <w:rFonts w:ascii="SimSun" w:hAnsi="SimSun" w:eastAsia="SimSun" w:cs="SimSun"/>
          <w:sz w:val="22"/>
          <w:szCs w:val="22"/>
          <w:spacing w:val="-12"/>
        </w:rPr>
        <w:t>又称排列图、主次图。帕累托图是依据质量改进项的重要程度，从高到</w:t>
      </w:r>
      <w:r>
        <w:rPr>
          <w:rFonts w:ascii="SimSun" w:hAnsi="SimSun" w:eastAsia="SimSun" w:cs="SimSun"/>
          <w:sz w:val="22"/>
          <w:szCs w:val="22"/>
        </w:rPr>
        <w:t xml:space="preserve"> </w:t>
      </w:r>
      <w:r>
        <w:rPr>
          <w:rFonts w:ascii="SimSun" w:hAnsi="SimSun" w:eastAsia="SimSun" w:cs="SimSun"/>
          <w:sz w:val="22"/>
          <w:szCs w:val="22"/>
          <w:spacing w:val="-10"/>
        </w:rPr>
        <w:t>低进行排列而采用的一种简单图示技术，在大数据质量管理中，可以应用于影响大数据的</w:t>
      </w:r>
      <w:r>
        <w:rPr>
          <w:rFonts w:ascii="SimSun" w:hAnsi="SimSun" w:eastAsia="SimSun" w:cs="SimSun"/>
          <w:sz w:val="22"/>
          <w:szCs w:val="22"/>
          <w:spacing w:val="15"/>
        </w:rPr>
        <w:t xml:space="preserve"> </w:t>
      </w:r>
      <w:r>
        <w:rPr>
          <w:rFonts w:ascii="SimSun" w:hAnsi="SimSun" w:eastAsia="SimSun" w:cs="SimSun"/>
          <w:sz w:val="22"/>
          <w:szCs w:val="22"/>
          <w:spacing w:val="-20"/>
        </w:rPr>
        <w:t>主要因素、主要问题的排列，识别数据质量改进等。</w:t>
      </w:r>
    </w:p>
    <w:p>
      <w:pPr>
        <w:ind w:right="102" w:firstLine="409"/>
        <w:spacing w:before="101" w:line="272" w:lineRule="auto"/>
        <w:rPr>
          <w:rFonts w:ascii="SimSun" w:hAnsi="SimSun" w:eastAsia="SimSun" w:cs="SimSun"/>
          <w:sz w:val="22"/>
          <w:szCs w:val="22"/>
        </w:rPr>
      </w:pPr>
      <w:r>
        <w:rPr>
          <w:rFonts w:ascii="SimSun" w:hAnsi="SimSun" w:eastAsia="SimSun" w:cs="SimSun"/>
          <w:sz w:val="22"/>
          <w:szCs w:val="22"/>
          <w:spacing w:val="-12"/>
        </w:rPr>
        <w:t>(4)因果分析图</w:t>
      </w:r>
      <w:r>
        <w:rPr>
          <w:rFonts w:ascii="SimSun" w:hAnsi="SimSun" w:eastAsia="SimSun" w:cs="SimSun"/>
          <w:sz w:val="22"/>
          <w:szCs w:val="22"/>
          <w:spacing w:val="87"/>
        </w:rPr>
        <w:t xml:space="preserve"> </w:t>
      </w:r>
      <w:r>
        <w:rPr>
          <w:rFonts w:ascii="SimSun" w:hAnsi="SimSun" w:eastAsia="SimSun" w:cs="SimSun"/>
          <w:sz w:val="22"/>
          <w:szCs w:val="22"/>
          <w:spacing w:val="-12"/>
        </w:rPr>
        <w:t>又称石川图、鱼骨图、特色要因图、树枝图等。因果分析图是以结果</w:t>
      </w:r>
      <w:r>
        <w:rPr>
          <w:rFonts w:ascii="SimSun" w:hAnsi="SimSun" w:eastAsia="SimSun" w:cs="SimSun"/>
          <w:sz w:val="22"/>
          <w:szCs w:val="22"/>
        </w:rPr>
        <w:t xml:space="preserve"> </w:t>
      </w:r>
      <w:r>
        <w:rPr>
          <w:rFonts w:ascii="SimSun" w:hAnsi="SimSun" w:eastAsia="SimSun" w:cs="SimSun"/>
          <w:sz w:val="22"/>
          <w:szCs w:val="22"/>
          <w:spacing w:val="-15"/>
        </w:rPr>
        <w:t>为特性，以原因作为因素，在它们之间用箭头联系起来，表</w:t>
      </w:r>
      <w:r>
        <w:rPr>
          <w:rFonts w:ascii="SimSun" w:hAnsi="SimSun" w:eastAsia="SimSun" w:cs="SimSun"/>
          <w:sz w:val="22"/>
          <w:szCs w:val="22"/>
          <w:spacing w:val="-16"/>
        </w:rPr>
        <w:t>示因果关系的图形。因果分析图</w:t>
      </w:r>
      <w:r>
        <w:rPr>
          <w:rFonts w:ascii="SimSun" w:hAnsi="SimSun" w:eastAsia="SimSun" w:cs="SimSun"/>
          <w:sz w:val="22"/>
          <w:szCs w:val="22"/>
        </w:rPr>
        <w:t xml:space="preserve"> </w:t>
      </w:r>
      <w:r>
        <w:rPr>
          <w:rFonts w:ascii="SimSun" w:hAnsi="SimSun" w:eastAsia="SimSun" w:cs="SimSun"/>
          <w:sz w:val="22"/>
          <w:szCs w:val="22"/>
          <w:spacing w:val="-15"/>
        </w:rPr>
        <w:t>能简明、准确表示事物的因果关系，进而识别和</w:t>
      </w:r>
      <w:r>
        <w:rPr>
          <w:rFonts w:ascii="SimSun" w:hAnsi="SimSun" w:eastAsia="SimSun" w:cs="SimSun"/>
          <w:sz w:val="22"/>
          <w:szCs w:val="22"/>
          <w:spacing w:val="-16"/>
        </w:rPr>
        <w:t>发现问题的原因和改进方向，应用于大数据</w:t>
      </w:r>
      <w:r>
        <w:rPr>
          <w:rFonts w:ascii="SimSun" w:hAnsi="SimSun" w:eastAsia="SimSun" w:cs="SimSun"/>
          <w:sz w:val="22"/>
          <w:szCs w:val="22"/>
        </w:rPr>
        <w:t xml:space="preserve"> </w:t>
      </w:r>
      <w:r>
        <w:rPr>
          <w:rFonts w:ascii="SimSun" w:hAnsi="SimSun" w:eastAsia="SimSun" w:cs="SimSun"/>
          <w:sz w:val="22"/>
          <w:szCs w:val="22"/>
          <w:spacing w:val="-15"/>
        </w:rPr>
        <w:t>质量管理中，可以应用于大数据质量管理的问题分析，找到造成问题发生的原因，</w:t>
      </w:r>
      <w:r>
        <w:rPr>
          <w:rFonts w:ascii="SimSun" w:hAnsi="SimSun" w:eastAsia="SimSun" w:cs="SimSun"/>
          <w:sz w:val="22"/>
          <w:szCs w:val="22"/>
          <w:spacing w:val="-16"/>
        </w:rPr>
        <w:t>这种处理</w:t>
      </w:r>
      <w:r>
        <w:rPr>
          <w:rFonts w:ascii="SimSun" w:hAnsi="SimSun" w:eastAsia="SimSun" w:cs="SimSun"/>
          <w:sz w:val="22"/>
          <w:szCs w:val="22"/>
        </w:rPr>
        <w:t xml:space="preserve"> </w:t>
      </w:r>
      <w:r>
        <w:rPr>
          <w:rFonts w:ascii="SimSun" w:hAnsi="SimSun" w:eastAsia="SimSun" w:cs="SimSun"/>
          <w:sz w:val="22"/>
          <w:szCs w:val="22"/>
          <w:spacing w:val="-14"/>
        </w:rPr>
        <w:t>问题的方法是一种系统分析方法。</w:t>
      </w:r>
    </w:p>
    <w:p>
      <w:pPr>
        <w:ind w:right="101" w:firstLine="409"/>
        <w:spacing w:before="76" w:line="256" w:lineRule="auto"/>
        <w:rPr>
          <w:rFonts w:ascii="SimSun" w:hAnsi="SimSun" w:eastAsia="SimSun" w:cs="SimSun"/>
          <w:sz w:val="22"/>
          <w:szCs w:val="22"/>
        </w:rPr>
      </w:pPr>
      <w:r>
        <w:rPr>
          <w:rFonts w:ascii="SimSun" w:hAnsi="SimSun" w:eastAsia="SimSun" w:cs="SimSun"/>
          <w:sz w:val="22"/>
          <w:szCs w:val="22"/>
          <w:spacing w:val="-6"/>
        </w:rPr>
        <w:t>(5)直方图</w:t>
      </w:r>
      <w:r>
        <w:rPr>
          <w:rFonts w:ascii="SimSun" w:hAnsi="SimSun" w:eastAsia="SimSun" w:cs="SimSun"/>
          <w:sz w:val="22"/>
          <w:szCs w:val="22"/>
          <w:spacing w:val="81"/>
        </w:rPr>
        <w:t xml:space="preserve"> </w:t>
      </w:r>
      <w:r>
        <w:rPr>
          <w:rFonts w:ascii="SimSun" w:hAnsi="SimSun" w:eastAsia="SimSun" w:cs="SimSun"/>
          <w:sz w:val="22"/>
          <w:szCs w:val="22"/>
          <w:spacing w:val="-6"/>
        </w:rPr>
        <w:t>又称频数直方图。直方图是将数据按其顺序分成若干间隔相等的组，以</w:t>
      </w:r>
      <w:r>
        <w:rPr>
          <w:rFonts w:ascii="SimSun" w:hAnsi="SimSun" w:eastAsia="SimSun" w:cs="SimSun"/>
          <w:sz w:val="22"/>
          <w:szCs w:val="22"/>
        </w:rPr>
        <w:t xml:space="preserve"> </w:t>
      </w:r>
      <w:r>
        <w:rPr>
          <w:rFonts w:ascii="SimSun" w:hAnsi="SimSun" w:eastAsia="SimSun" w:cs="SimSun"/>
          <w:sz w:val="22"/>
          <w:szCs w:val="22"/>
          <w:spacing w:val="-15"/>
        </w:rPr>
        <w:t>组距为底边，以落入各组的频数为高的若干长方形排列的图，应用于大数据质量管理</w:t>
      </w:r>
      <w:r>
        <w:rPr>
          <w:rFonts w:ascii="SimSun" w:hAnsi="SimSun" w:eastAsia="SimSun" w:cs="SimSun"/>
          <w:sz w:val="22"/>
          <w:szCs w:val="22"/>
          <w:spacing w:val="-16"/>
        </w:rPr>
        <w:t>中，可</w:t>
      </w:r>
    </w:p>
    <w:p>
      <w:pPr>
        <w:spacing w:line="256" w:lineRule="auto"/>
        <w:sectPr>
          <w:pgSz w:w="10000" w:h="14250"/>
          <w:pgMar w:top="400" w:right="549" w:bottom="400" w:left="1149" w:header="0" w:footer="0" w:gutter="0"/>
        </w:sectPr>
        <w:rPr>
          <w:rFonts w:ascii="SimSun" w:hAnsi="SimSun" w:eastAsia="SimSun" w:cs="SimSun"/>
          <w:sz w:val="22"/>
          <w:szCs w:val="22"/>
        </w:rPr>
      </w:pPr>
    </w:p>
    <w:p>
      <w:pPr>
        <w:pStyle w:val="BodyText"/>
        <w:spacing w:before="207" w:line="232" w:lineRule="exact"/>
        <w:tabs>
          <w:tab w:val="left" w:pos="3458"/>
        </w:tabs>
        <w:rPr>
          <w:sz w:val="17"/>
          <w:szCs w:val="17"/>
        </w:rPr>
      </w:pPr>
      <w:r>
        <w:rPr>
          <w:rFonts w:ascii="SimSun" w:hAnsi="SimSun" w:eastAsia="SimSun" w:cs="SimSun"/>
          <w:sz w:val="17"/>
          <w:szCs w:val="17"/>
          <w:strike/>
          <w:position w:val="1"/>
        </w:rPr>
        <w:tab/>
      </w:r>
      <w:r>
        <w:rPr>
          <w:rFonts w:ascii="SimSun" w:hAnsi="SimSun" w:eastAsia="SimSun" w:cs="SimSun"/>
          <w:sz w:val="17"/>
          <w:szCs w:val="17"/>
          <w:spacing w:val="80"/>
          <w:position w:val="1"/>
        </w:rPr>
        <w:t xml:space="preserve"> </w:t>
      </w:r>
      <w:r>
        <w:rPr>
          <w:rFonts w:ascii="SimSun" w:hAnsi="SimSun" w:eastAsia="SimSun" w:cs="SimSun"/>
          <w:sz w:val="17"/>
          <w:szCs w:val="17"/>
          <w:spacing w:val="-6"/>
          <w:position w:val="1"/>
        </w:rPr>
        <w:t>6.5</w:t>
      </w:r>
      <w:r>
        <w:rPr>
          <w:rFonts w:ascii="SimSun" w:hAnsi="SimSun" w:eastAsia="SimSun" w:cs="SimSun"/>
          <w:sz w:val="17"/>
          <w:szCs w:val="17"/>
          <w:spacing w:val="46"/>
          <w:position w:val="1"/>
        </w:rPr>
        <w:t xml:space="preserve"> </w:t>
      </w:r>
      <w:r>
        <w:rPr>
          <w:rFonts w:ascii="SimSun" w:hAnsi="SimSun" w:eastAsia="SimSun" w:cs="SimSun"/>
          <w:sz w:val="17"/>
          <w:szCs w:val="17"/>
          <w:spacing w:val="-6"/>
          <w:position w:val="1"/>
        </w:rPr>
        <w:t>大数据质量管理常用方法和工具 |1</w:t>
      </w:r>
      <w:r>
        <w:rPr>
          <w:rFonts w:ascii="SimSun" w:hAnsi="SimSun" w:eastAsia="SimSun" w:cs="SimSun"/>
          <w:sz w:val="17"/>
          <w:szCs w:val="17"/>
          <w:spacing w:val="14"/>
          <w:position w:val="1"/>
        </w:rPr>
        <w:t xml:space="preserve"> </w:t>
      </w:r>
      <w:r>
        <w:rPr>
          <w:rFonts w:ascii="Times New Roman" w:hAnsi="Times New Roman" w:eastAsia="Times New Roman" w:cs="Times New Roman"/>
          <w:sz w:val="17"/>
          <w:szCs w:val="17"/>
          <w:spacing w:val="-6"/>
          <w:position w:val="1"/>
        </w:rPr>
        <w:t>3 </w:t>
      </w:r>
      <w:r>
        <w:rPr>
          <w:sz w:val="17"/>
          <w:szCs w:val="17"/>
          <w:spacing w:val="-6"/>
          <w:position w:val="1"/>
        </w:rPr>
        <w:t>7|    </w:t>
      </w:r>
      <w:r>
        <w:rPr>
          <w:sz w:val="17"/>
          <w:szCs w:val="17"/>
          <w:strike/>
          <w:spacing w:val="-6"/>
          <w:position w:val="1"/>
        </w:rPr>
        <w:t xml:space="preserve">                              </w:t>
      </w:r>
    </w:p>
    <w:p>
      <w:pPr>
        <w:pStyle w:val="BodyText"/>
        <w:spacing w:line="474" w:lineRule="auto"/>
        <w:rPr/>
      </w:pPr>
      <w:r/>
    </w:p>
    <w:p>
      <w:pPr>
        <w:ind w:left="30" w:right="100"/>
        <w:spacing w:before="72" w:line="253" w:lineRule="auto"/>
        <w:rPr>
          <w:rFonts w:ascii="SimSun" w:hAnsi="SimSun" w:eastAsia="SimSun" w:cs="SimSun"/>
          <w:sz w:val="22"/>
          <w:szCs w:val="22"/>
        </w:rPr>
      </w:pPr>
      <w:r>
        <w:rPr>
          <w:rFonts w:ascii="SimSun" w:hAnsi="SimSun" w:eastAsia="SimSun" w:cs="SimSun"/>
          <w:sz w:val="22"/>
          <w:szCs w:val="22"/>
          <w:spacing w:val="-10"/>
        </w:rPr>
        <w:t>以应用于大数据质量特性值分布状态的了解，是否是标准的</w:t>
      </w:r>
      <w:r>
        <w:rPr>
          <w:rFonts w:ascii="SimSun" w:hAnsi="SimSun" w:eastAsia="SimSun" w:cs="SimSun"/>
          <w:sz w:val="22"/>
          <w:szCs w:val="22"/>
          <w:spacing w:val="-11"/>
        </w:rPr>
        <w:t>正态分布，关键问题是如何合</w:t>
      </w:r>
      <w:r>
        <w:rPr>
          <w:rFonts w:ascii="SimSun" w:hAnsi="SimSun" w:eastAsia="SimSun" w:cs="SimSun"/>
          <w:sz w:val="22"/>
          <w:szCs w:val="22"/>
        </w:rPr>
        <w:t xml:space="preserve"> </w:t>
      </w:r>
      <w:bookmarkStart w:name="bookmark107" w:id="103"/>
      <w:bookmarkEnd w:id="103"/>
      <w:r>
        <w:rPr>
          <w:rFonts w:ascii="SimSun" w:hAnsi="SimSun" w:eastAsia="SimSun" w:cs="SimSun"/>
          <w:sz w:val="22"/>
          <w:szCs w:val="22"/>
          <w:spacing w:val="-16"/>
        </w:rPr>
        <w:t>理分组。</w:t>
      </w:r>
    </w:p>
    <w:p>
      <w:pPr>
        <w:ind w:left="30" w:right="87" w:firstLine="409"/>
        <w:spacing w:before="76" w:line="263" w:lineRule="auto"/>
        <w:jc w:val="both"/>
        <w:rPr>
          <w:rFonts w:ascii="SimSun" w:hAnsi="SimSun" w:eastAsia="SimSun" w:cs="SimSun"/>
          <w:sz w:val="22"/>
          <w:szCs w:val="22"/>
        </w:rPr>
      </w:pPr>
      <w:r>
        <w:rPr>
          <w:rFonts w:ascii="SimSun" w:hAnsi="SimSun" w:eastAsia="SimSun" w:cs="SimSun"/>
          <w:sz w:val="22"/>
          <w:szCs w:val="22"/>
          <w:spacing w:val="-12"/>
        </w:rPr>
        <w:t>(6)散布图</w:t>
      </w:r>
      <w:r>
        <w:rPr>
          <w:rFonts w:ascii="SimSun" w:hAnsi="SimSun" w:eastAsia="SimSun" w:cs="SimSun"/>
          <w:sz w:val="22"/>
          <w:szCs w:val="22"/>
          <w:spacing w:val="97"/>
        </w:rPr>
        <w:t xml:space="preserve"> </w:t>
      </w:r>
      <w:r>
        <w:rPr>
          <w:rFonts w:ascii="SimSun" w:hAnsi="SimSun" w:eastAsia="SimSun" w:cs="SimSun"/>
          <w:sz w:val="22"/>
          <w:szCs w:val="22"/>
          <w:spacing w:val="-12"/>
        </w:rPr>
        <w:t>又称散点图、相关图。散布图是描述两个因素之间关系的图形，用于说明</w:t>
      </w:r>
      <w:r>
        <w:rPr>
          <w:rFonts w:ascii="SimSun" w:hAnsi="SimSun" w:eastAsia="SimSun" w:cs="SimSun"/>
          <w:sz w:val="22"/>
          <w:szCs w:val="22"/>
        </w:rPr>
        <w:t xml:space="preserve"> </w:t>
      </w:r>
      <w:r>
        <w:rPr>
          <w:rFonts w:ascii="SimSun" w:hAnsi="SimSun" w:eastAsia="SimSun" w:cs="SimSun"/>
          <w:sz w:val="22"/>
          <w:szCs w:val="22"/>
          <w:spacing w:val="-10"/>
        </w:rPr>
        <w:t>两因素是否相关或相关关系的强弱，应用于大数据质量管理</w:t>
      </w:r>
      <w:r>
        <w:rPr>
          <w:rFonts w:ascii="SimSun" w:hAnsi="SimSun" w:eastAsia="SimSun" w:cs="SimSun"/>
          <w:sz w:val="22"/>
          <w:szCs w:val="22"/>
          <w:spacing w:val="-11"/>
        </w:rPr>
        <w:t>中，可以应用于大数据的分析</w:t>
      </w:r>
      <w:r>
        <w:rPr>
          <w:rFonts w:ascii="SimSun" w:hAnsi="SimSun" w:eastAsia="SimSun" w:cs="SimSun"/>
          <w:sz w:val="22"/>
          <w:szCs w:val="22"/>
        </w:rPr>
        <w:t xml:space="preserve"> </w:t>
      </w:r>
      <w:r>
        <w:rPr>
          <w:rFonts w:ascii="SimSun" w:hAnsi="SimSun" w:eastAsia="SimSun" w:cs="SimSun"/>
          <w:sz w:val="22"/>
          <w:szCs w:val="22"/>
          <w:spacing w:val="-18"/>
        </w:rPr>
        <w:t>研究，分析大数据不同维度变量的关系，是否具有相关性，并根据相关性进行预测分析。</w:t>
      </w:r>
    </w:p>
    <w:p>
      <w:pPr>
        <w:ind w:left="30" w:right="95" w:firstLine="409"/>
        <w:spacing w:before="91" w:line="268" w:lineRule="auto"/>
        <w:jc w:val="both"/>
        <w:rPr>
          <w:rFonts w:ascii="SimSun" w:hAnsi="SimSun" w:eastAsia="SimSun" w:cs="SimSun"/>
          <w:sz w:val="22"/>
          <w:szCs w:val="22"/>
        </w:rPr>
      </w:pPr>
      <w:r>
        <w:rPr>
          <w:rFonts w:ascii="SimSun" w:hAnsi="SimSun" w:eastAsia="SimSun" w:cs="SimSun"/>
          <w:sz w:val="22"/>
          <w:szCs w:val="22"/>
          <w:spacing w:val="-7"/>
        </w:rPr>
        <w:t>(7)过程控制图</w:t>
      </w:r>
      <w:r>
        <w:rPr>
          <w:rFonts w:ascii="SimSun" w:hAnsi="SimSun" w:eastAsia="SimSun" w:cs="SimSun"/>
          <w:sz w:val="22"/>
          <w:szCs w:val="22"/>
          <w:spacing w:val="-35"/>
        </w:rPr>
        <w:t xml:space="preserve"> </w:t>
      </w:r>
      <w:r>
        <w:rPr>
          <w:rFonts w:ascii="Times New Roman" w:hAnsi="Times New Roman" w:eastAsia="Times New Roman" w:cs="Times New Roman"/>
          <w:sz w:val="22"/>
          <w:szCs w:val="22"/>
          <w:spacing w:val="-7"/>
        </w:rPr>
        <w:t>SPC</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7"/>
        </w:rPr>
        <w:t>又称管理图、休哈特图。过程控制图是区分过程中的异常波动</w:t>
      </w:r>
      <w:r>
        <w:rPr>
          <w:rFonts w:ascii="SimSun" w:hAnsi="SimSun" w:eastAsia="SimSun" w:cs="SimSun"/>
          <w:sz w:val="22"/>
          <w:szCs w:val="22"/>
          <w:spacing w:val="2"/>
        </w:rPr>
        <w:t xml:space="preserve"> </w:t>
      </w:r>
      <w:r>
        <w:rPr>
          <w:rFonts w:ascii="SimSun" w:hAnsi="SimSun" w:eastAsia="SimSun" w:cs="SimSun"/>
          <w:sz w:val="22"/>
          <w:szCs w:val="22"/>
          <w:spacing w:val="-16"/>
        </w:rPr>
        <w:t>和正常波动，并判断过程是否处于控制状态的一种工具，应用于大数据质量管理中，可以应</w:t>
      </w:r>
      <w:r>
        <w:rPr>
          <w:rFonts w:ascii="SimSun" w:hAnsi="SimSun" w:eastAsia="SimSun" w:cs="SimSun"/>
          <w:sz w:val="22"/>
          <w:szCs w:val="22"/>
          <w:spacing w:val="17"/>
        </w:rPr>
        <w:t xml:space="preserve"> </w:t>
      </w:r>
      <w:r>
        <w:rPr>
          <w:rFonts w:ascii="SimSun" w:hAnsi="SimSun" w:eastAsia="SimSun" w:cs="SimSun"/>
          <w:sz w:val="22"/>
          <w:szCs w:val="22"/>
          <w:spacing w:val="-13"/>
        </w:rPr>
        <w:t>用于大数据特性的时间轴变化状态，来了解大数据特性的变化趋势和上下范围。</w:t>
      </w:r>
    </w:p>
    <w:p>
      <w:pPr>
        <w:ind w:left="443"/>
        <w:spacing w:before="75" w:line="221" w:lineRule="auto"/>
        <w:rPr>
          <w:rFonts w:ascii="SimHei" w:hAnsi="SimHei" w:eastAsia="SimHei" w:cs="SimHei"/>
          <w:sz w:val="22"/>
          <w:szCs w:val="22"/>
        </w:rPr>
      </w:pPr>
      <w:r>
        <w:rPr>
          <w:rFonts w:ascii="SimHei" w:hAnsi="SimHei" w:eastAsia="SimHei" w:cs="SimHei"/>
          <w:sz w:val="22"/>
          <w:szCs w:val="22"/>
          <w:b/>
          <w:bCs/>
          <w:spacing w:val="-3"/>
        </w:rPr>
        <w:t>2)新的质量管理七大工具</w:t>
      </w:r>
    </w:p>
    <w:p>
      <w:pPr>
        <w:ind w:left="30" w:right="99" w:firstLine="409"/>
        <w:spacing w:before="91" w:line="254" w:lineRule="auto"/>
        <w:rPr>
          <w:rFonts w:ascii="SimSun" w:hAnsi="SimSun" w:eastAsia="SimSun" w:cs="SimSun"/>
          <w:sz w:val="22"/>
          <w:szCs w:val="22"/>
        </w:rPr>
      </w:pPr>
      <w:r>
        <w:rPr>
          <w:rFonts w:ascii="SimSun" w:hAnsi="SimSun" w:eastAsia="SimSun" w:cs="SimSun"/>
          <w:sz w:val="22"/>
          <w:szCs w:val="22"/>
          <w:spacing w:val="-18"/>
        </w:rPr>
        <w:t>质量管理新七种工具包含关联图、亲和图、系统图、</w:t>
      </w:r>
      <w:r>
        <w:rPr>
          <w:rFonts w:ascii="SimSun" w:hAnsi="SimSun" w:eastAsia="SimSun" w:cs="SimSun"/>
          <w:sz w:val="22"/>
          <w:szCs w:val="22"/>
          <w:spacing w:val="-19"/>
        </w:rPr>
        <w:t>矩阵图、矩阵数据分析法、</w:t>
      </w:r>
      <w:r>
        <w:rPr>
          <w:rFonts w:ascii="Times New Roman" w:hAnsi="Times New Roman" w:eastAsia="Times New Roman" w:cs="Times New Roman"/>
          <w:sz w:val="22"/>
          <w:szCs w:val="22"/>
          <w:spacing w:val="-19"/>
        </w:rPr>
        <w:t>PDPC </w:t>
      </w:r>
      <w:r>
        <w:rPr>
          <w:rFonts w:ascii="SimSun" w:hAnsi="SimSun" w:eastAsia="SimSun" w:cs="SimSun"/>
          <w:sz w:val="22"/>
          <w:szCs w:val="22"/>
          <w:spacing w:val="-19"/>
        </w:rPr>
        <w:t>法</w:t>
      </w:r>
      <w:r>
        <w:rPr>
          <w:rFonts w:ascii="SimSun" w:hAnsi="SimSun" w:eastAsia="SimSun" w:cs="SimSun"/>
          <w:sz w:val="22"/>
          <w:szCs w:val="22"/>
        </w:rPr>
        <w:t xml:space="preserve"> </w:t>
      </w:r>
      <w:r>
        <w:rPr>
          <w:rFonts w:ascii="SimSun" w:hAnsi="SimSun" w:eastAsia="SimSun" w:cs="SimSun"/>
          <w:sz w:val="22"/>
          <w:szCs w:val="22"/>
          <w:spacing w:val="-15"/>
        </w:rPr>
        <w:t>和网络图。</w:t>
      </w:r>
    </w:p>
    <w:p>
      <w:pPr>
        <w:ind w:left="30" w:right="101" w:firstLine="409"/>
        <w:spacing w:before="65" w:line="261" w:lineRule="auto"/>
        <w:rPr>
          <w:rFonts w:ascii="SimSun" w:hAnsi="SimSun" w:eastAsia="SimSun" w:cs="SimSun"/>
          <w:sz w:val="22"/>
          <w:szCs w:val="22"/>
        </w:rPr>
      </w:pPr>
      <w:r>
        <w:rPr>
          <w:rFonts w:ascii="SimSun" w:hAnsi="SimSun" w:eastAsia="SimSun" w:cs="SimSun"/>
          <w:sz w:val="22"/>
          <w:szCs w:val="22"/>
          <w:spacing w:val="-12"/>
        </w:rPr>
        <w:t>(1)关联图  是对原因-结果、目的-手段等关系复杂而相互纠缠的问题的表述，在逻辑</w:t>
      </w:r>
      <w:r>
        <w:rPr>
          <w:rFonts w:ascii="SimSun" w:hAnsi="SimSun" w:eastAsia="SimSun" w:cs="SimSun"/>
          <w:sz w:val="22"/>
          <w:szCs w:val="22"/>
          <w:spacing w:val="8"/>
        </w:rPr>
        <w:t xml:space="preserve"> </w:t>
      </w:r>
      <w:r>
        <w:rPr>
          <w:rFonts w:ascii="SimSun" w:hAnsi="SimSun" w:eastAsia="SimSun" w:cs="SimSun"/>
          <w:sz w:val="22"/>
          <w:szCs w:val="22"/>
          <w:spacing w:val="-15"/>
        </w:rPr>
        <w:t>上用箭头把各要素之间的因果关系连接起来，从而找出主要因素的方法。</w:t>
      </w:r>
    </w:p>
    <w:p>
      <w:pPr>
        <w:ind w:left="30" w:firstLine="409"/>
        <w:spacing w:before="77" w:line="269" w:lineRule="auto"/>
        <w:rPr>
          <w:rFonts w:ascii="SimSun" w:hAnsi="SimSun" w:eastAsia="SimSun" w:cs="SimSun"/>
          <w:sz w:val="22"/>
          <w:szCs w:val="22"/>
        </w:rPr>
      </w:pPr>
      <w:r>
        <w:rPr>
          <w:rFonts w:ascii="SimSun" w:hAnsi="SimSun" w:eastAsia="SimSun" w:cs="SimSun"/>
          <w:sz w:val="22"/>
          <w:szCs w:val="22"/>
          <w:spacing w:val="-12"/>
        </w:rPr>
        <w:t>(2)亲和图</w:t>
      </w:r>
      <w:r>
        <w:rPr>
          <w:rFonts w:ascii="SimSun" w:hAnsi="SimSun" w:eastAsia="SimSun" w:cs="SimSun"/>
          <w:sz w:val="22"/>
          <w:szCs w:val="22"/>
          <w:spacing w:val="91"/>
        </w:rPr>
        <w:t xml:space="preserve"> </w:t>
      </w:r>
      <w:r>
        <w:rPr>
          <w:rFonts w:ascii="SimSun" w:hAnsi="SimSun" w:eastAsia="SimSun" w:cs="SimSun"/>
          <w:sz w:val="22"/>
          <w:szCs w:val="22"/>
          <w:spacing w:val="-12"/>
        </w:rPr>
        <w:t>是指把收集到大量的各种数据、资料，按照其之间</w:t>
      </w:r>
      <w:r>
        <w:rPr>
          <w:rFonts w:ascii="SimSun" w:hAnsi="SimSun" w:eastAsia="SimSun" w:cs="SimSun"/>
          <w:sz w:val="22"/>
          <w:szCs w:val="22"/>
          <w:spacing w:val="-13"/>
        </w:rPr>
        <w:t>的亲和性(相近性)归纳</w:t>
      </w:r>
      <w:r>
        <w:rPr>
          <w:rFonts w:ascii="SimSun" w:hAnsi="SimSun" w:eastAsia="SimSun" w:cs="SimSun"/>
          <w:sz w:val="22"/>
          <w:szCs w:val="22"/>
        </w:rPr>
        <w:t xml:space="preserve">  </w:t>
      </w:r>
      <w:r>
        <w:rPr>
          <w:rFonts w:ascii="SimSun" w:hAnsi="SimSun" w:eastAsia="SimSun" w:cs="SimSun"/>
          <w:sz w:val="22"/>
          <w:szCs w:val="22"/>
          <w:spacing w:val="-16"/>
        </w:rPr>
        <w:t>整理，使问题明朗化，从而有利于问题解决的一种方法，应用于大数据质量管理中，可以应</w:t>
      </w:r>
      <w:r>
        <w:rPr>
          <w:rFonts w:ascii="SimSun" w:hAnsi="SimSun" w:eastAsia="SimSun" w:cs="SimSun"/>
          <w:sz w:val="22"/>
          <w:szCs w:val="22"/>
          <w:spacing w:val="8"/>
        </w:rPr>
        <w:t xml:space="preserve">  </w:t>
      </w:r>
      <w:r>
        <w:rPr>
          <w:rFonts w:ascii="SimSun" w:hAnsi="SimSun" w:eastAsia="SimSun" w:cs="SimSun"/>
          <w:sz w:val="22"/>
          <w:szCs w:val="22"/>
          <w:spacing w:val="-13"/>
        </w:rPr>
        <w:t>用于大数据研究，而归纳整理收集到的意见、观点和想法等资料，利于大数据的研究分</w:t>
      </w:r>
      <w:r>
        <w:rPr>
          <w:rFonts w:ascii="SimSun" w:hAnsi="SimSun" w:eastAsia="SimSun" w:cs="SimSun"/>
          <w:sz w:val="22"/>
          <w:szCs w:val="22"/>
          <w:spacing w:val="-14"/>
        </w:rPr>
        <w:t>析，</w:t>
      </w:r>
      <w:r>
        <w:rPr>
          <w:rFonts w:ascii="SimSun" w:hAnsi="SimSun" w:eastAsia="SimSun" w:cs="SimSun"/>
          <w:sz w:val="22"/>
          <w:szCs w:val="22"/>
        </w:rPr>
        <w:t xml:space="preserve"> </w:t>
      </w:r>
      <w:r>
        <w:rPr>
          <w:rFonts w:ascii="SimSun" w:hAnsi="SimSun" w:eastAsia="SimSun" w:cs="SimSun"/>
          <w:sz w:val="22"/>
          <w:szCs w:val="22"/>
          <w:spacing w:val="-16"/>
        </w:rPr>
        <w:t>由于收集意见需要时间，不适用解决紧急问题。</w:t>
      </w:r>
    </w:p>
    <w:p>
      <w:pPr>
        <w:ind w:left="30" w:right="97" w:firstLine="409"/>
        <w:spacing w:before="68" w:line="275" w:lineRule="auto"/>
        <w:rPr>
          <w:rFonts w:ascii="SimSun" w:hAnsi="SimSun" w:eastAsia="SimSun" w:cs="SimSun"/>
          <w:sz w:val="22"/>
          <w:szCs w:val="22"/>
        </w:rPr>
      </w:pPr>
      <w:r>
        <w:rPr>
          <w:rFonts w:ascii="SimSun" w:hAnsi="SimSun" w:eastAsia="SimSun" w:cs="SimSun"/>
          <w:sz w:val="22"/>
          <w:szCs w:val="22"/>
          <w:spacing w:val="-12"/>
        </w:rPr>
        <w:t>(3)系统图</w:t>
      </w:r>
      <w:r>
        <w:rPr>
          <w:rFonts w:ascii="SimSun" w:hAnsi="SimSun" w:eastAsia="SimSun" w:cs="SimSun"/>
          <w:sz w:val="22"/>
          <w:szCs w:val="22"/>
          <w:spacing w:val="91"/>
        </w:rPr>
        <w:t xml:space="preserve"> </w:t>
      </w:r>
      <w:r>
        <w:rPr>
          <w:rFonts w:ascii="SimSun" w:hAnsi="SimSun" w:eastAsia="SimSun" w:cs="SimSun"/>
          <w:sz w:val="22"/>
          <w:szCs w:val="22"/>
          <w:spacing w:val="-12"/>
        </w:rPr>
        <w:t>是表示某个质量问题与其组成要素之间的关系，从而明确问题的</w:t>
      </w:r>
      <w:r>
        <w:rPr>
          <w:rFonts w:ascii="SimSun" w:hAnsi="SimSun" w:eastAsia="SimSun" w:cs="SimSun"/>
          <w:sz w:val="22"/>
          <w:szCs w:val="22"/>
          <w:spacing w:val="-13"/>
        </w:rPr>
        <w:t>重点，寻</w:t>
      </w:r>
      <w:r>
        <w:rPr>
          <w:rFonts w:ascii="SimSun" w:hAnsi="SimSun" w:eastAsia="SimSun" w:cs="SimSun"/>
          <w:sz w:val="22"/>
          <w:szCs w:val="22"/>
        </w:rPr>
        <w:t xml:space="preserve"> </w:t>
      </w:r>
      <w:r>
        <w:rPr>
          <w:rFonts w:ascii="SimSun" w:hAnsi="SimSun" w:eastAsia="SimSun" w:cs="SimSun"/>
          <w:sz w:val="22"/>
          <w:szCs w:val="22"/>
          <w:spacing w:val="-5"/>
        </w:rPr>
        <w:t>求达到目的所应采取的最适当的手段和措施的一种树枝状示图。系统图也是一种倒立树</w:t>
      </w:r>
      <w:r>
        <w:rPr>
          <w:rFonts w:ascii="SimSun" w:hAnsi="SimSun" w:eastAsia="SimSun" w:cs="SimSun"/>
          <w:sz w:val="22"/>
          <w:szCs w:val="22"/>
          <w:spacing w:val="7"/>
        </w:rPr>
        <w:t xml:space="preserve"> </w:t>
      </w:r>
      <w:r>
        <w:rPr>
          <w:rFonts w:ascii="SimSun" w:hAnsi="SimSun" w:eastAsia="SimSun" w:cs="SimSun"/>
          <w:sz w:val="22"/>
          <w:szCs w:val="22"/>
          <w:spacing w:val="-15"/>
        </w:rPr>
        <w:t>状逻辑因果关系图，应用于大数据质量管理</w:t>
      </w:r>
      <w:r>
        <w:rPr>
          <w:rFonts w:ascii="SimSun" w:hAnsi="SimSun" w:eastAsia="SimSun" w:cs="SimSun"/>
          <w:sz w:val="22"/>
          <w:szCs w:val="22"/>
          <w:spacing w:val="-16"/>
        </w:rPr>
        <w:t>中，可以应用于大数据研究方法工作的展开，为</w:t>
      </w:r>
      <w:r>
        <w:rPr>
          <w:rFonts w:ascii="SimSun" w:hAnsi="SimSun" w:eastAsia="SimSun" w:cs="SimSun"/>
          <w:sz w:val="22"/>
          <w:szCs w:val="22"/>
        </w:rPr>
        <w:t xml:space="preserve"> </w:t>
      </w:r>
      <w:r>
        <w:rPr>
          <w:rFonts w:ascii="SimSun" w:hAnsi="SimSun" w:eastAsia="SimSun" w:cs="SimSun"/>
          <w:sz w:val="22"/>
          <w:szCs w:val="22"/>
          <w:spacing w:val="-18"/>
        </w:rPr>
        <w:t>达到研究目的，找到适合的方法，不断分解明确工作中角色职责。</w:t>
      </w:r>
    </w:p>
    <w:p>
      <w:pPr>
        <w:ind w:left="30" w:right="72" w:firstLine="409"/>
        <w:spacing w:before="60" w:line="276" w:lineRule="auto"/>
        <w:rPr>
          <w:rFonts w:ascii="SimSun" w:hAnsi="SimSun" w:eastAsia="SimSun" w:cs="SimSun"/>
          <w:sz w:val="22"/>
          <w:szCs w:val="22"/>
        </w:rPr>
      </w:pPr>
      <w:r>
        <w:rPr>
          <w:rFonts w:ascii="SimSun" w:hAnsi="SimSun" w:eastAsia="SimSun" w:cs="SimSun"/>
          <w:sz w:val="22"/>
          <w:szCs w:val="22"/>
          <w:spacing w:val="-7"/>
        </w:rPr>
        <w:t>(4)矩阵图</w:t>
      </w:r>
      <w:r>
        <w:rPr>
          <w:rFonts w:ascii="SimSun" w:hAnsi="SimSun" w:eastAsia="SimSun" w:cs="SimSun"/>
          <w:sz w:val="22"/>
          <w:szCs w:val="22"/>
          <w:spacing w:val="97"/>
        </w:rPr>
        <w:t xml:space="preserve"> </w:t>
      </w:r>
      <w:r>
        <w:rPr>
          <w:rFonts w:ascii="SimSun" w:hAnsi="SimSun" w:eastAsia="SimSun" w:cs="SimSun"/>
          <w:sz w:val="22"/>
          <w:szCs w:val="22"/>
          <w:spacing w:val="-7"/>
        </w:rPr>
        <w:t>是从作为问题的事项中找出成对的因素群，分别排成行和列，在其交点</w:t>
      </w:r>
      <w:r>
        <w:rPr>
          <w:rFonts w:ascii="SimSun" w:hAnsi="SimSun" w:eastAsia="SimSun" w:cs="SimSun"/>
          <w:sz w:val="22"/>
          <w:szCs w:val="22"/>
        </w:rPr>
        <w:t xml:space="preserve"> </w:t>
      </w:r>
      <w:r>
        <w:rPr>
          <w:rFonts w:ascii="SimSun" w:hAnsi="SimSun" w:eastAsia="SimSun" w:cs="SimSun"/>
          <w:sz w:val="22"/>
          <w:szCs w:val="22"/>
          <w:spacing w:val="-5"/>
        </w:rPr>
        <w:t>上表示成对因素间相关程度的图形。矩阵图法是通过多元思考明确</w:t>
      </w:r>
      <w:r>
        <w:rPr>
          <w:rFonts w:ascii="SimSun" w:hAnsi="SimSun" w:eastAsia="SimSun" w:cs="SimSun"/>
          <w:sz w:val="22"/>
          <w:szCs w:val="22"/>
          <w:spacing w:val="-6"/>
        </w:rPr>
        <w:t>问题的方法，应用于</w:t>
      </w:r>
      <w:r>
        <w:rPr>
          <w:rFonts w:ascii="SimSun" w:hAnsi="SimSun" w:eastAsia="SimSun" w:cs="SimSun"/>
          <w:sz w:val="22"/>
          <w:szCs w:val="22"/>
        </w:rPr>
        <w:t xml:space="preserve"> </w:t>
      </w:r>
      <w:r>
        <w:rPr>
          <w:rFonts w:ascii="SimSun" w:hAnsi="SimSun" w:eastAsia="SimSun" w:cs="SimSun"/>
          <w:sz w:val="22"/>
          <w:szCs w:val="22"/>
          <w:spacing w:val="-10"/>
        </w:rPr>
        <w:t>大数据质量管理中，可以应用于大数据研究分析，不同因素的关系，来确定研究的方向和</w:t>
      </w:r>
      <w:r>
        <w:rPr>
          <w:rFonts w:ascii="SimSun" w:hAnsi="SimSun" w:eastAsia="SimSun" w:cs="SimSun"/>
          <w:sz w:val="22"/>
          <w:szCs w:val="22"/>
          <w:spacing w:val="16"/>
        </w:rPr>
        <w:t xml:space="preserve"> </w:t>
      </w:r>
      <w:r>
        <w:rPr>
          <w:rFonts w:ascii="SimSun" w:hAnsi="SimSun" w:eastAsia="SimSun" w:cs="SimSun"/>
          <w:sz w:val="22"/>
          <w:szCs w:val="22"/>
          <w:spacing w:val="-10"/>
        </w:rPr>
        <w:t>方法。</w:t>
      </w:r>
    </w:p>
    <w:p>
      <w:pPr>
        <w:ind w:left="30" w:right="89" w:firstLine="409"/>
        <w:spacing w:before="54" w:line="275" w:lineRule="auto"/>
        <w:rPr>
          <w:rFonts w:ascii="SimSun" w:hAnsi="SimSun" w:eastAsia="SimSun" w:cs="SimSun"/>
          <w:sz w:val="22"/>
          <w:szCs w:val="22"/>
        </w:rPr>
      </w:pPr>
      <w:r>
        <w:rPr>
          <w:rFonts w:ascii="SimSun" w:hAnsi="SimSun" w:eastAsia="SimSun" w:cs="SimSun"/>
          <w:sz w:val="22"/>
          <w:szCs w:val="22"/>
          <w:spacing w:val="-7"/>
        </w:rPr>
        <w:t>(5)矩阵数据分析法</w:t>
      </w:r>
      <w:r>
        <w:rPr>
          <w:rFonts w:ascii="SimSun" w:hAnsi="SimSun" w:eastAsia="SimSun" w:cs="SimSun"/>
          <w:sz w:val="22"/>
          <w:szCs w:val="22"/>
          <w:spacing w:val="107"/>
        </w:rPr>
        <w:t xml:space="preserve"> </w:t>
      </w:r>
      <w:r>
        <w:rPr>
          <w:rFonts w:ascii="SimSun" w:hAnsi="SimSun" w:eastAsia="SimSun" w:cs="SimSun"/>
          <w:sz w:val="22"/>
          <w:szCs w:val="22"/>
          <w:spacing w:val="-7"/>
        </w:rPr>
        <w:t>是当矩阵图上各要素之间的关系能够定量表示时，通过计算来</w:t>
      </w:r>
      <w:r>
        <w:rPr>
          <w:rFonts w:ascii="SimSun" w:hAnsi="SimSun" w:eastAsia="SimSun" w:cs="SimSun"/>
          <w:sz w:val="22"/>
          <w:szCs w:val="22"/>
        </w:rPr>
        <w:t xml:space="preserve"> </w:t>
      </w:r>
      <w:r>
        <w:rPr>
          <w:rFonts w:ascii="SimSun" w:hAnsi="SimSun" w:eastAsia="SimSun" w:cs="SimSun"/>
          <w:sz w:val="22"/>
          <w:szCs w:val="22"/>
          <w:spacing w:val="-10"/>
        </w:rPr>
        <w:t>分析、整理数据的方法。主要是数量化方法和主成分分析法</w:t>
      </w:r>
      <w:r>
        <w:rPr>
          <w:rFonts w:ascii="SimSun" w:hAnsi="SimSun" w:eastAsia="SimSun" w:cs="SimSun"/>
          <w:sz w:val="22"/>
          <w:szCs w:val="22"/>
          <w:spacing w:val="-11"/>
        </w:rPr>
        <w:t>等方法的具体应用，它属于数</w:t>
      </w:r>
      <w:r>
        <w:rPr>
          <w:rFonts w:ascii="SimSun" w:hAnsi="SimSun" w:eastAsia="SimSun" w:cs="SimSun"/>
          <w:sz w:val="22"/>
          <w:szCs w:val="22"/>
        </w:rPr>
        <w:t xml:space="preserve"> </w:t>
      </w:r>
      <w:r>
        <w:rPr>
          <w:rFonts w:ascii="SimSun" w:hAnsi="SimSun" w:eastAsia="SimSun" w:cs="SimSun"/>
          <w:sz w:val="22"/>
          <w:szCs w:val="22"/>
          <w:spacing w:val="-15"/>
        </w:rPr>
        <w:t>学上的多元分析方法，应用于大数据质量管理中，可以应用于大数</w:t>
      </w:r>
      <w:r>
        <w:rPr>
          <w:rFonts w:ascii="SimSun" w:hAnsi="SimSun" w:eastAsia="SimSun" w:cs="SimSun"/>
          <w:sz w:val="22"/>
          <w:szCs w:val="22"/>
          <w:spacing w:val="-16"/>
        </w:rPr>
        <w:t>据研究分析，不同定量因</w:t>
      </w:r>
      <w:r>
        <w:rPr>
          <w:rFonts w:ascii="SimSun" w:hAnsi="SimSun" w:eastAsia="SimSun" w:cs="SimSun"/>
          <w:sz w:val="22"/>
          <w:szCs w:val="22"/>
        </w:rPr>
        <w:t xml:space="preserve"> </w:t>
      </w:r>
      <w:r>
        <w:rPr>
          <w:rFonts w:ascii="SimSun" w:hAnsi="SimSun" w:eastAsia="SimSun" w:cs="SimSun"/>
          <w:sz w:val="22"/>
          <w:szCs w:val="22"/>
          <w:spacing w:val="-19"/>
        </w:rPr>
        <w:t>素的关系，来确定研究的方向和方法。</w:t>
      </w:r>
    </w:p>
    <w:p>
      <w:pPr>
        <w:ind w:left="30" w:right="91" w:firstLine="409"/>
        <w:spacing w:before="58" w:line="269" w:lineRule="auto"/>
        <w:rPr>
          <w:rFonts w:ascii="SimSun" w:hAnsi="SimSun" w:eastAsia="SimSun" w:cs="SimSun"/>
          <w:sz w:val="22"/>
          <w:szCs w:val="22"/>
        </w:rPr>
      </w:pPr>
      <w:r>
        <w:rPr>
          <w:rFonts w:ascii="SimSun" w:hAnsi="SimSun" w:eastAsia="SimSun" w:cs="SimSun"/>
          <w:sz w:val="22"/>
          <w:szCs w:val="22"/>
          <w:spacing w:val="-7"/>
        </w:rPr>
        <w:t>(6)过程决策程序图</w:t>
      </w:r>
      <w:r>
        <w:rPr>
          <w:rFonts w:ascii="SimSun" w:hAnsi="SimSun" w:eastAsia="SimSun" w:cs="SimSun"/>
          <w:sz w:val="22"/>
          <w:szCs w:val="22"/>
          <w:spacing w:val="97"/>
        </w:rPr>
        <w:t xml:space="preserve"> </w:t>
      </w:r>
      <w:r>
        <w:rPr>
          <w:rFonts w:ascii="SimSun" w:hAnsi="SimSun" w:eastAsia="SimSun" w:cs="SimSun"/>
          <w:sz w:val="22"/>
          <w:szCs w:val="22"/>
          <w:spacing w:val="-7"/>
        </w:rPr>
        <w:t>是指为实现某一目的进行多方案设计，</w:t>
      </w:r>
      <w:r>
        <w:rPr>
          <w:rFonts w:ascii="SimSun" w:hAnsi="SimSun" w:eastAsia="SimSun" w:cs="SimSun"/>
          <w:sz w:val="22"/>
          <w:szCs w:val="22"/>
          <w:spacing w:val="-8"/>
        </w:rPr>
        <w:t>以应对实施过程中产生</w:t>
      </w:r>
      <w:r>
        <w:rPr>
          <w:rFonts w:ascii="SimSun" w:hAnsi="SimSun" w:eastAsia="SimSun" w:cs="SimSun"/>
          <w:sz w:val="22"/>
          <w:szCs w:val="22"/>
        </w:rPr>
        <w:t xml:space="preserve"> </w:t>
      </w:r>
      <w:r>
        <w:rPr>
          <w:rFonts w:ascii="SimSun" w:hAnsi="SimSun" w:eastAsia="SimSun" w:cs="SimSun"/>
          <w:sz w:val="22"/>
          <w:szCs w:val="22"/>
          <w:spacing w:val="-10"/>
        </w:rPr>
        <w:t>的各种变化的一种计划方法，应用于大数据质量管理中，可以应用于大数据研究计</w:t>
      </w:r>
      <w:r>
        <w:rPr>
          <w:rFonts w:ascii="SimSun" w:hAnsi="SimSun" w:eastAsia="SimSun" w:cs="SimSun"/>
          <w:sz w:val="22"/>
          <w:szCs w:val="22"/>
          <w:spacing w:val="-11"/>
        </w:rPr>
        <w:t>划的制</w:t>
      </w:r>
      <w:r>
        <w:rPr>
          <w:rFonts w:ascii="SimSun" w:hAnsi="SimSun" w:eastAsia="SimSun" w:cs="SimSun"/>
          <w:sz w:val="22"/>
          <w:szCs w:val="22"/>
        </w:rPr>
        <w:t xml:space="preserve"> </w:t>
      </w:r>
      <w:r>
        <w:rPr>
          <w:rFonts w:ascii="SimSun" w:hAnsi="SimSun" w:eastAsia="SimSun" w:cs="SimSun"/>
          <w:sz w:val="22"/>
          <w:szCs w:val="22"/>
          <w:spacing w:val="-20"/>
        </w:rPr>
        <w:t>定，在不同场景和变化中，模拟分析可能的结果，来确定实施的计划。</w:t>
      </w:r>
    </w:p>
    <w:p>
      <w:pPr>
        <w:ind w:left="30" w:right="101" w:firstLine="409"/>
        <w:spacing w:before="88" w:line="264" w:lineRule="auto"/>
        <w:rPr>
          <w:rFonts w:ascii="SimSun" w:hAnsi="SimSun" w:eastAsia="SimSun" w:cs="SimSun"/>
          <w:sz w:val="22"/>
          <w:szCs w:val="22"/>
        </w:rPr>
      </w:pPr>
      <w:r>
        <w:rPr>
          <w:rFonts w:ascii="SimSun" w:hAnsi="SimSun" w:eastAsia="SimSun" w:cs="SimSun"/>
          <w:sz w:val="22"/>
          <w:szCs w:val="22"/>
          <w:spacing w:val="-7"/>
        </w:rPr>
        <w:t>(7)矢线图</w:t>
      </w:r>
      <w:r>
        <w:rPr>
          <w:rFonts w:ascii="SimSun" w:hAnsi="SimSun" w:eastAsia="SimSun" w:cs="SimSun"/>
          <w:sz w:val="22"/>
          <w:szCs w:val="22"/>
          <w:spacing w:val="106"/>
        </w:rPr>
        <w:t xml:space="preserve"> </w:t>
      </w:r>
      <w:r>
        <w:rPr>
          <w:rFonts w:ascii="SimSun" w:hAnsi="SimSun" w:eastAsia="SimSun" w:cs="SimSun"/>
          <w:sz w:val="22"/>
          <w:szCs w:val="22"/>
          <w:spacing w:val="-7"/>
        </w:rPr>
        <w:t>是一种利用网络技术来制定最佳日程计划并有效管理实施进度的一种方</w:t>
      </w:r>
      <w:r>
        <w:rPr>
          <w:rFonts w:ascii="SimSun" w:hAnsi="SimSun" w:eastAsia="SimSun" w:cs="SimSun"/>
          <w:sz w:val="22"/>
          <w:szCs w:val="22"/>
        </w:rPr>
        <w:t xml:space="preserve"> </w:t>
      </w:r>
      <w:r>
        <w:rPr>
          <w:rFonts w:ascii="SimSun" w:hAnsi="SimSun" w:eastAsia="SimSun" w:cs="SimSun"/>
          <w:sz w:val="22"/>
          <w:szCs w:val="22"/>
          <w:spacing w:val="-16"/>
        </w:rPr>
        <w:t>法，应用于大数据质量管理中，可以应用于大数据研究计划的制定，找到影响计划的关键路</w:t>
      </w:r>
      <w:r>
        <w:rPr>
          <w:rFonts w:ascii="SimSun" w:hAnsi="SimSun" w:eastAsia="SimSun" w:cs="SimSun"/>
          <w:sz w:val="22"/>
          <w:szCs w:val="22"/>
          <w:spacing w:val="16"/>
        </w:rPr>
        <w:t xml:space="preserve"> </w:t>
      </w:r>
      <w:r>
        <w:rPr>
          <w:rFonts w:ascii="SimSun" w:hAnsi="SimSun" w:eastAsia="SimSun" w:cs="SimSun"/>
          <w:sz w:val="22"/>
          <w:szCs w:val="22"/>
          <w:spacing w:val="-20"/>
        </w:rPr>
        <w:t>径，来确定切实可行的计划安排。</w:t>
      </w:r>
    </w:p>
    <w:p>
      <w:pPr>
        <w:spacing w:line="264" w:lineRule="auto"/>
        <w:sectPr>
          <w:pgSz w:w="9980" w:h="14250"/>
          <w:pgMar w:top="400" w:right="1220" w:bottom="400" w:left="449" w:header="0" w:footer="0" w:gutter="0"/>
        </w:sectPr>
        <w:rPr>
          <w:rFonts w:ascii="SimSun" w:hAnsi="SimSun" w:eastAsia="SimSun" w:cs="SimSun"/>
          <w:sz w:val="22"/>
          <w:szCs w:val="22"/>
        </w:rPr>
      </w:pPr>
    </w:p>
    <w:p>
      <w:pPr>
        <w:pStyle w:val="BodyText"/>
        <w:spacing w:line="323" w:lineRule="auto"/>
        <w:rPr/>
      </w:pPr>
      <w:r/>
    </w:p>
    <w:p>
      <w:pPr>
        <w:ind w:left="40"/>
        <w:spacing w:before="56" w:line="217" w:lineRule="auto"/>
        <w:tabs>
          <w:tab w:val="left" w:pos="139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32"/>
        </w:rPr>
        <w:t xml:space="preserve"> </w:t>
      </w:r>
      <w:r>
        <w:rPr>
          <w:rFonts w:ascii="SimHei" w:hAnsi="SimHei" w:eastAsia="SimHei" w:cs="SimHei"/>
          <w:sz w:val="17"/>
          <w:szCs w:val="17"/>
          <w:spacing w:val="-1"/>
        </w:rPr>
        <w:t>|138|</w:t>
      </w:r>
      <w:r>
        <w:rPr>
          <w:rFonts w:ascii="SimHei" w:hAnsi="SimHei" w:eastAsia="SimHei" w:cs="SimHei"/>
          <w:sz w:val="17"/>
          <w:szCs w:val="17"/>
          <w:spacing w:val="16"/>
        </w:rPr>
        <w:t xml:space="preserve">   </w:t>
      </w:r>
      <w:r>
        <w:rPr>
          <w:rFonts w:ascii="SimHei" w:hAnsi="SimHei" w:eastAsia="SimHei" w:cs="SimHei"/>
          <w:sz w:val="17"/>
          <w:szCs w:val="17"/>
          <w:b/>
          <w:bCs/>
          <w:spacing w:val="-1"/>
        </w:rPr>
        <w:t>第6章</w:t>
      </w:r>
      <w:r>
        <w:rPr>
          <w:rFonts w:ascii="SimHei" w:hAnsi="SimHei" w:eastAsia="SimHei" w:cs="SimHei"/>
          <w:sz w:val="17"/>
          <w:szCs w:val="17"/>
          <w:spacing w:val="-1"/>
        </w:rPr>
        <w:t xml:space="preserve"> </w:t>
      </w:r>
      <w:r>
        <w:rPr>
          <w:rFonts w:ascii="SimHei" w:hAnsi="SimHei" w:eastAsia="SimHei" w:cs="SimHei"/>
          <w:sz w:val="17"/>
          <w:szCs w:val="17"/>
          <w:b/>
          <w:bCs/>
          <w:spacing w:val="-1"/>
        </w:rPr>
        <w:t>大数据质量管理</w:t>
      </w:r>
      <w:r>
        <w:rPr>
          <w:rFonts w:ascii="SimHei" w:hAnsi="SimHei" w:eastAsia="SimHei" w:cs="SimHei"/>
          <w:sz w:val="17"/>
          <w:szCs w:val="17"/>
          <w:spacing w:val="41"/>
        </w:rPr>
        <w:t xml:space="preserve"> </w:t>
      </w:r>
      <w:r>
        <w:rPr>
          <w:rFonts w:ascii="SimHei" w:hAnsi="SimHei" w:eastAsia="SimHei" w:cs="SimHei"/>
          <w:sz w:val="17"/>
          <w:szCs w:val="17"/>
          <w:strike/>
        </w:rPr>
        <w:t xml:space="preserve">                                                   </w:t>
      </w:r>
    </w:p>
    <w:p>
      <w:pPr>
        <w:pStyle w:val="BodyText"/>
        <w:spacing w:line="245" w:lineRule="auto"/>
        <w:rPr/>
      </w:pPr>
      <w:r/>
    </w:p>
    <w:p>
      <w:pPr>
        <w:pStyle w:val="BodyText"/>
        <w:spacing w:line="245" w:lineRule="auto"/>
        <w:rPr/>
      </w:pPr>
      <w:r/>
    </w:p>
    <w:p>
      <w:pPr>
        <w:ind w:left="533"/>
        <w:spacing w:before="72" w:line="222" w:lineRule="auto"/>
        <w:rPr>
          <w:rFonts w:ascii="SimHei" w:hAnsi="SimHei" w:eastAsia="SimHei" w:cs="SimHei"/>
          <w:sz w:val="22"/>
          <w:szCs w:val="22"/>
        </w:rPr>
      </w:pPr>
      <w:bookmarkStart w:name="bookmark108" w:id="104"/>
      <w:bookmarkEnd w:id="104"/>
      <w:r>
        <w:rPr>
          <w:rFonts w:ascii="SimHei" w:hAnsi="SimHei" w:eastAsia="SimHei" w:cs="SimHei"/>
          <w:sz w:val="22"/>
          <w:szCs w:val="22"/>
          <w:b/>
          <w:bCs/>
          <w:spacing w:val="-7"/>
        </w:rPr>
        <w:t>3)质量管理其他的工具</w:t>
      </w:r>
    </w:p>
    <w:p>
      <w:pPr>
        <w:ind w:left="530"/>
        <w:spacing w:before="87" w:line="219" w:lineRule="auto"/>
        <w:rPr>
          <w:rFonts w:ascii="SimSun" w:hAnsi="SimSun" w:eastAsia="SimSun" w:cs="SimSun"/>
          <w:sz w:val="22"/>
          <w:szCs w:val="22"/>
        </w:rPr>
      </w:pPr>
      <w:r>
        <w:rPr>
          <w:rFonts w:ascii="SimSun" w:hAnsi="SimSun" w:eastAsia="SimSun" w:cs="SimSun"/>
          <w:sz w:val="22"/>
          <w:szCs w:val="22"/>
          <w:spacing w:val="-17"/>
        </w:rPr>
        <w:t>质量管理其他的工具是数据流图、头脑风暴法、智能设备校准等。</w:t>
      </w:r>
    </w:p>
    <w:p>
      <w:pPr>
        <w:ind w:left="110" w:right="17" w:firstLine="419"/>
        <w:spacing w:before="50" w:line="275" w:lineRule="auto"/>
        <w:rPr>
          <w:rFonts w:ascii="SimSun" w:hAnsi="SimSun" w:eastAsia="SimSun" w:cs="SimSun"/>
          <w:sz w:val="22"/>
          <w:szCs w:val="22"/>
        </w:rPr>
      </w:pPr>
      <w:r>
        <w:rPr>
          <w:rFonts w:ascii="SimSun" w:hAnsi="SimSun" w:eastAsia="SimSun" w:cs="SimSun"/>
          <w:sz w:val="22"/>
          <w:szCs w:val="22"/>
          <w:spacing w:val="-12"/>
        </w:rPr>
        <w:t>(1)数据流图  是将根据数据的移动方向，从数据采集到数据迁移，加工、使用和销毁</w:t>
      </w:r>
      <w:r>
        <w:rPr>
          <w:rFonts w:ascii="SimSun" w:hAnsi="SimSun" w:eastAsia="SimSun" w:cs="SimSun"/>
          <w:sz w:val="22"/>
          <w:szCs w:val="22"/>
          <w:spacing w:val="17"/>
        </w:rPr>
        <w:t xml:space="preserve"> </w:t>
      </w:r>
      <w:r>
        <w:rPr>
          <w:rFonts w:ascii="SimSun" w:hAnsi="SimSun" w:eastAsia="SimSun" w:cs="SimSun"/>
          <w:sz w:val="22"/>
          <w:szCs w:val="22"/>
          <w:spacing w:val="-9"/>
        </w:rPr>
        <w:t>全生命周期中关键点连接在一起，图中同时标出</w:t>
      </w:r>
      <w:r>
        <w:rPr>
          <w:rFonts w:ascii="SimSun" w:hAnsi="SimSun" w:eastAsia="SimSun" w:cs="SimSun"/>
          <w:sz w:val="22"/>
          <w:szCs w:val="22"/>
          <w:spacing w:val="-10"/>
        </w:rPr>
        <w:t>各点数据的形式的一种图示技术，应用于</w:t>
      </w:r>
      <w:r>
        <w:rPr>
          <w:rFonts w:ascii="SimSun" w:hAnsi="SimSun" w:eastAsia="SimSun" w:cs="SimSun"/>
          <w:sz w:val="22"/>
          <w:szCs w:val="22"/>
        </w:rPr>
        <w:t xml:space="preserve"> </w:t>
      </w:r>
      <w:r>
        <w:rPr>
          <w:rFonts w:ascii="SimSun" w:hAnsi="SimSun" w:eastAsia="SimSun" w:cs="SimSun"/>
          <w:sz w:val="22"/>
          <w:szCs w:val="22"/>
          <w:spacing w:val="-9"/>
        </w:rPr>
        <w:t>大数据质量管理中，可以应用于大数据质量管</w:t>
      </w:r>
      <w:r>
        <w:rPr>
          <w:rFonts w:ascii="SimSun" w:hAnsi="SimSun" w:eastAsia="SimSun" w:cs="SimSun"/>
          <w:sz w:val="22"/>
          <w:szCs w:val="22"/>
          <w:spacing w:val="-10"/>
        </w:rPr>
        <w:t>理工作方法的积累，不断优化大数据质量管</w:t>
      </w:r>
      <w:r>
        <w:rPr>
          <w:rFonts w:ascii="SimSun" w:hAnsi="SimSun" w:eastAsia="SimSun" w:cs="SimSun"/>
          <w:sz w:val="22"/>
          <w:szCs w:val="22"/>
        </w:rPr>
        <w:t xml:space="preserve"> </w:t>
      </w:r>
      <w:r>
        <w:rPr>
          <w:rFonts w:ascii="SimSun" w:hAnsi="SimSun" w:eastAsia="SimSun" w:cs="SimSun"/>
          <w:sz w:val="22"/>
          <w:szCs w:val="22"/>
          <w:spacing w:val="-21"/>
        </w:rPr>
        <w:t>理工作，提升效率和效果。</w:t>
      </w:r>
    </w:p>
    <w:p>
      <w:pPr>
        <w:ind w:left="110" w:right="17" w:firstLine="419"/>
        <w:spacing w:before="58" w:line="263" w:lineRule="auto"/>
        <w:rPr>
          <w:rFonts w:ascii="SimSun" w:hAnsi="SimSun" w:eastAsia="SimSun" w:cs="SimSun"/>
          <w:sz w:val="22"/>
          <w:szCs w:val="22"/>
        </w:rPr>
      </w:pPr>
      <w:r>
        <w:rPr>
          <w:rFonts w:ascii="SimSun" w:hAnsi="SimSun" w:eastAsia="SimSun" w:cs="SimSun"/>
          <w:sz w:val="22"/>
          <w:szCs w:val="22"/>
          <w:spacing w:val="-9"/>
        </w:rPr>
        <w:t>(2)头脑风暴法 是指采用会议的形式，引导每个参加会议的人围绕某个中心议题，充</w:t>
      </w:r>
      <w:r>
        <w:rPr>
          <w:rFonts w:ascii="SimSun" w:hAnsi="SimSun" w:eastAsia="SimSun" w:cs="SimSun"/>
          <w:sz w:val="22"/>
          <w:szCs w:val="22"/>
          <w:spacing w:val="2"/>
        </w:rPr>
        <w:t xml:space="preserve"> </w:t>
      </w:r>
      <w:r>
        <w:rPr>
          <w:rFonts w:ascii="SimSun" w:hAnsi="SimSun" w:eastAsia="SimSun" w:cs="SimSun"/>
          <w:sz w:val="22"/>
          <w:szCs w:val="22"/>
          <w:spacing w:val="-15"/>
        </w:rPr>
        <w:t>分解放思想，激发灵感，在自己头脑中掀起风暴，毫无顾忌、畅所欲言地发表独立见解的一</w:t>
      </w:r>
      <w:r>
        <w:rPr>
          <w:rFonts w:ascii="SimSun" w:hAnsi="SimSun" w:eastAsia="SimSun" w:cs="SimSun"/>
          <w:sz w:val="22"/>
          <w:szCs w:val="22"/>
          <w:spacing w:val="10"/>
        </w:rPr>
        <w:t xml:space="preserve"> </w:t>
      </w:r>
      <w:r>
        <w:rPr>
          <w:rFonts w:ascii="SimSun" w:hAnsi="SimSun" w:eastAsia="SimSun" w:cs="SimSun"/>
          <w:sz w:val="22"/>
          <w:szCs w:val="22"/>
          <w:spacing w:val="-15"/>
        </w:rPr>
        <w:t>种集体创造思维的方法，应用于大数据质量管理中，可以应用于大数据研究工作中。</w:t>
      </w:r>
    </w:p>
    <w:p>
      <w:pPr>
        <w:ind w:left="110" w:right="20" w:firstLine="419"/>
        <w:spacing w:before="89" w:line="257" w:lineRule="auto"/>
        <w:rPr>
          <w:rFonts w:ascii="SimSun" w:hAnsi="SimSun" w:eastAsia="SimSun" w:cs="SimSun"/>
          <w:sz w:val="22"/>
          <w:szCs w:val="22"/>
        </w:rPr>
      </w:pPr>
      <w:r>
        <w:rPr>
          <w:rFonts w:ascii="SimSun" w:hAnsi="SimSun" w:eastAsia="SimSun" w:cs="SimSun"/>
          <w:sz w:val="22"/>
          <w:szCs w:val="22"/>
          <w:spacing w:val="-6"/>
        </w:rPr>
        <w:t>(3)智能设备校准</w:t>
      </w:r>
      <w:r>
        <w:rPr>
          <w:rFonts w:ascii="SimSun" w:hAnsi="SimSun" w:eastAsia="SimSun" w:cs="SimSun"/>
          <w:sz w:val="22"/>
          <w:szCs w:val="22"/>
          <w:spacing w:val="99"/>
        </w:rPr>
        <w:t xml:space="preserve"> </w:t>
      </w:r>
      <w:r>
        <w:rPr>
          <w:rFonts w:ascii="SimSun" w:hAnsi="SimSun" w:eastAsia="SimSun" w:cs="SimSun"/>
          <w:sz w:val="22"/>
          <w:szCs w:val="22"/>
          <w:spacing w:val="-6"/>
        </w:rPr>
        <w:t>主要是应用于数据采集设备主要应用于大数</w:t>
      </w:r>
      <w:r>
        <w:rPr>
          <w:rFonts w:ascii="SimSun" w:hAnsi="SimSun" w:eastAsia="SimSun" w:cs="SimSun"/>
          <w:sz w:val="22"/>
          <w:szCs w:val="22"/>
          <w:spacing w:val="-7"/>
        </w:rPr>
        <w:t>据的自动采集，是大</w:t>
      </w:r>
      <w:r>
        <w:rPr>
          <w:rFonts w:ascii="SimSun" w:hAnsi="SimSun" w:eastAsia="SimSun" w:cs="SimSun"/>
          <w:sz w:val="22"/>
          <w:szCs w:val="22"/>
        </w:rPr>
        <w:t xml:space="preserve"> </w:t>
      </w:r>
      <w:r>
        <w:rPr>
          <w:rFonts w:ascii="SimSun" w:hAnsi="SimSun" w:eastAsia="SimSun" w:cs="SimSun"/>
          <w:sz w:val="22"/>
          <w:szCs w:val="22"/>
          <w:spacing w:val="-16"/>
        </w:rPr>
        <w:t>数据质量管理的前端，也是大数据质量的重要因素。</w:t>
      </w:r>
    </w:p>
    <w:p>
      <w:pPr>
        <w:pStyle w:val="BodyText"/>
        <w:spacing w:line="342" w:lineRule="auto"/>
        <w:rPr/>
      </w:pPr>
      <w:r/>
    </w:p>
    <w:p>
      <w:pPr>
        <w:ind w:left="533"/>
        <w:spacing w:before="71" w:line="222" w:lineRule="auto"/>
        <w:outlineLvl w:val="1"/>
        <w:rPr>
          <w:rFonts w:ascii="SimHei" w:hAnsi="SimHei" w:eastAsia="SimHei" w:cs="SimHei"/>
          <w:sz w:val="22"/>
          <w:szCs w:val="22"/>
        </w:rPr>
      </w:pPr>
      <w:r>
        <w:rPr>
          <w:rFonts w:ascii="SimHei" w:hAnsi="SimHei" w:eastAsia="SimHei" w:cs="SimHei"/>
          <w:sz w:val="22"/>
          <w:szCs w:val="22"/>
          <w:b/>
          <w:bCs/>
          <w:spacing w:val="9"/>
        </w:rPr>
        <w:t>6.5.2</w:t>
      </w:r>
      <w:r>
        <w:rPr>
          <w:rFonts w:ascii="SimHei" w:hAnsi="SimHei" w:eastAsia="SimHei" w:cs="SimHei"/>
          <w:sz w:val="22"/>
          <w:szCs w:val="22"/>
          <w:spacing w:val="28"/>
        </w:rPr>
        <w:t xml:space="preserve">  </w:t>
      </w:r>
      <w:r>
        <w:rPr>
          <w:rFonts w:ascii="SimHei" w:hAnsi="SimHei" w:eastAsia="SimHei" w:cs="SimHei"/>
          <w:sz w:val="22"/>
          <w:szCs w:val="22"/>
          <w:b/>
          <w:bCs/>
          <w:spacing w:val="9"/>
        </w:rPr>
        <w:t>数据质量辅助工具</w:t>
      </w:r>
    </w:p>
    <w:p>
      <w:pPr>
        <w:pStyle w:val="BodyText"/>
        <w:spacing w:line="343" w:lineRule="auto"/>
        <w:rPr/>
      </w:pPr>
      <w:r/>
    </w:p>
    <w:p>
      <w:pPr>
        <w:ind w:right="20" w:firstLine="530"/>
        <w:spacing w:before="71" w:line="273" w:lineRule="auto"/>
        <w:jc w:val="both"/>
        <w:rPr>
          <w:rFonts w:ascii="SimSun" w:hAnsi="SimSun" w:eastAsia="SimSun" w:cs="SimSun"/>
          <w:sz w:val="22"/>
          <w:szCs w:val="22"/>
        </w:rPr>
      </w:pPr>
      <w:r>
        <w:rPr>
          <w:rFonts w:ascii="SimSun" w:hAnsi="SimSun" w:eastAsia="SimSun" w:cs="SimSun"/>
          <w:sz w:val="22"/>
          <w:szCs w:val="22"/>
          <w:spacing w:val="-10"/>
        </w:rPr>
        <w:t>在数据质量管理方面，还有一些常用的数据质量辅助工具，主要是为数据质量管理过</w:t>
      </w:r>
      <w:r>
        <w:rPr>
          <w:rFonts w:ascii="SimSun" w:hAnsi="SimSun" w:eastAsia="SimSun" w:cs="SimSun"/>
          <w:sz w:val="22"/>
          <w:szCs w:val="22"/>
          <w:spacing w:val="17"/>
        </w:rPr>
        <w:t xml:space="preserve"> </w:t>
      </w:r>
      <w:r>
        <w:rPr>
          <w:rFonts w:ascii="SimSun" w:hAnsi="SimSun" w:eastAsia="SimSun" w:cs="SimSun"/>
          <w:sz w:val="22"/>
          <w:szCs w:val="22"/>
          <w:spacing w:val="-12"/>
        </w:rPr>
        <w:t>程提供自动化和管理支持。需要明确的是，自动化的工具并不能确保大数据的“完整性</w:t>
      </w:r>
      <w:r>
        <w:rPr>
          <w:rFonts w:ascii="SimSun" w:hAnsi="SimSun" w:eastAsia="SimSun" w:cs="SimSun"/>
          <w:sz w:val="22"/>
          <w:szCs w:val="22"/>
          <w:spacing w:val="-13"/>
        </w:rPr>
        <w:t>”或</w:t>
      </w:r>
      <w:r>
        <w:rPr>
          <w:rFonts w:ascii="SimSun" w:hAnsi="SimSun" w:eastAsia="SimSun" w:cs="SimSun"/>
          <w:sz w:val="22"/>
          <w:szCs w:val="22"/>
        </w:rPr>
        <w:t xml:space="preserve"> </w:t>
      </w:r>
      <w:r>
        <w:rPr>
          <w:rFonts w:ascii="SimSun" w:hAnsi="SimSun" w:eastAsia="SimSun" w:cs="SimSun"/>
          <w:sz w:val="22"/>
          <w:szCs w:val="22"/>
          <w:spacing w:val="-18"/>
        </w:rPr>
        <w:t>“准确性”,而是需要不断优化和改善的。</w:t>
      </w:r>
    </w:p>
    <w:p>
      <w:pPr>
        <w:ind w:left="530"/>
        <w:spacing w:before="86" w:line="219" w:lineRule="auto"/>
        <w:rPr>
          <w:rFonts w:ascii="SimSun" w:hAnsi="SimSun" w:eastAsia="SimSun" w:cs="SimSun"/>
          <w:sz w:val="22"/>
          <w:szCs w:val="22"/>
        </w:rPr>
      </w:pPr>
      <w:r>
        <w:rPr>
          <w:rFonts w:ascii="SimSun" w:hAnsi="SimSun" w:eastAsia="SimSun" w:cs="SimSun"/>
          <w:sz w:val="22"/>
          <w:szCs w:val="22"/>
          <w:spacing w:val="-13"/>
        </w:rPr>
        <w:t>常用的数据质量辅助工具主要有：</w:t>
      </w:r>
    </w:p>
    <w:p>
      <w:pPr>
        <w:ind w:left="533"/>
        <w:spacing w:before="66" w:line="222" w:lineRule="auto"/>
        <w:rPr>
          <w:rFonts w:ascii="SimHei" w:hAnsi="SimHei" w:eastAsia="SimHei" w:cs="SimHei"/>
          <w:sz w:val="22"/>
          <w:szCs w:val="22"/>
        </w:rPr>
      </w:pPr>
      <w:r>
        <w:rPr>
          <w:rFonts w:ascii="SimHei" w:hAnsi="SimHei" w:eastAsia="SimHei" w:cs="SimHei"/>
          <w:sz w:val="22"/>
          <w:szCs w:val="22"/>
          <w:b/>
          <w:bCs/>
          <w:spacing w:val="-5"/>
        </w:rPr>
        <w:t>1)数据剖析工具</w:t>
      </w:r>
    </w:p>
    <w:p>
      <w:pPr>
        <w:ind w:left="110" w:right="20" w:firstLine="420"/>
        <w:spacing w:before="59" w:line="263" w:lineRule="auto"/>
        <w:jc w:val="both"/>
        <w:rPr>
          <w:rFonts w:ascii="SimSun" w:hAnsi="SimSun" w:eastAsia="SimSun" w:cs="SimSun"/>
          <w:sz w:val="22"/>
          <w:szCs w:val="22"/>
        </w:rPr>
      </w:pPr>
      <w:r>
        <w:rPr>
          <w:rFonts w:ascii="SimSun" w:hAnsi="SimSun" w:eastAsia="SimSun" w:cs="SimSun"/>
          <w:sz w:val="22"/>
          <w:szCs w:val="22"/>
          <w:spacing w:val="-10"/>
        </w:rPr>
        <w:t>数据剖析工具主要用于业务规则的发现，分析系统数据文件和数据库中的数据表中字</w:t>
      </w:r>
      <w:r>
        <w:rPr>
          <w:rFonts w:ascii="SimSun" w:hAnsi="SimSun" w:eastAsia="SimSun" w:cs="SimSun"/>
          <w:sz w:val="22"/>
          <w:szCs w:val="22"/>
          <w:spacing w:val="18"/>
        </w:rPr>
        <w:t xml:space="preserve"> </w:t>
      </w:r>
      <w:r>
        <w:rPr>
          <w:rFonts w:ascii="SimSun" w:hAnsi="SimSun" w:eastAsia="SimSun" w:cs="SimSun"/>
          <w:sz w:val="22"/>
          <w:szCs w:val="22"/>
          <w:spacing w:val="-10"/>
        </w:rPr>
        <w:t>段之间的关系。这种分析可以协助识别影响数据迁移、转换的定量(基于公式的)或定性的</w:t>
      </w:r>
      <w:r>
        <w:rPr>
          <w:rFonts w:ascii="SimSun" w:hAnsi="SimSun" w:eastAsia="SimSun" w:cs="SimSun"/>
          <w:sz w:val="22"/>
          <w:szCs w:val="22"/>
          <w:spacing w:val="5"/>
        </w:rPr>
        <w:t xml:space="preserve"> </w:t>
      </w:r>
      <w:r>
        <w:rPr>
          <w:rFonts w:ascii="SimSun" w:hAnsi="SimSun" w:eastAsia="SimSun" w:cs="SimSun"/>
          <w:sz w:val="22"/>
          <w:szCs w:val="22"/>
          <w:spacing w:val="-15"/>
        </w:rPr>
        <w:t>(关系型)条件，还可以发现条件中的异常或错误。</w:t>
      </w:r>
    </w:p>
    <w:p>
      <w:pPr>
        <w:ind w:left="110" w:firstLine="419"/>
        <w:spacing w:before="89" w:line="263" w:lineRule="auto"/>
        <w:jc w:val="both"/>
        <w:rPr>
          <w:rFonts w:ascii="SimSun" w:hAnsi="SimSun" w:eastAsia="SimSun" w:cs="SimSun"/>
          <w:sz w:val="22"/>
          <w:szCs w:val="22"/>
        </w:rPr>
      </w:pPr>
      <w:r>
        <w:rPr>
          <w:rFonts w:ascii="SimSun" w:hAnsi="SimSun" w:eastAsia="SimSun" w:cs="SimSun"/>
          <w:sz w:val="22"/>
          <w:szCs w:val="22"/>
          <w:spacing w:val="-10"/>
        </w:rPr>
        <w:t>对于数据库表中的每一字段，数据剖析工具能提供不同值的频度分布，提供了对每个</w:t>
      </w:r>
      <w:r>
        <w:rPr>
          <w:rFonts w:ascii="SimSun" w:hAnsi="SimSun" w:eastAsia="SimSun" w:cs="SimSun"/>
          <w:sz w:val="22"/>
          <w:szCs w:val="22"/>
          <w:spacing w:val="18"/>
        </w:rPr>
        <w:t xml:space="preserve"> </w:t>
      </w:r>
      <w:r>
        <w:rPr>
          <w:rFonts w:ascii="SimSun" w:hAnsi="SimSun" w:eastAsia="SimSun" w:cs="SimSun"/>
          <w:sz w:val="22"/>
          <w:szCs w:val="22"/>
          <w:spacing w:val="-3"/>
        </w:rPr>
        <w:t>字段类型和用途的洞察分析。跨字段分析(字段间分析)</w:t>
      </w:r>
      <w:r>
        <w:rPr>
          <w:rFonts w:ascii="SimSun" w:hAnsi="SimSun" w:eastAsia="SimSun" w:cs="SimSun"/>
          <w:sz w:val="22"/>
          <w:szCs w:val="22"/>
          <w:spacing w:val="-4"/>
        </w:rPr>
        <w:t>可以发现多个字段间值的依赖关</w:t>
      </w:r>
      <w:r>
        <w:rPr>
          <w:rFonts w:ascii="SimSun" w:hAnsi="SimSun" w:eastAsia="SimSun" w:cs="SimSun"/>
          <w:sz w:val="22"/>
          <w:szCs w:val="22"/>
        </w:rPr>
        <w:t xml:space="preserve"> </w:t>
      </w:r>
      <w:r>
        <w:rPr>
          <w:rFonts w:ascii="SimSun" w:hAnsi="SimSun" w:eastAsia="SimSun" w:cs="SimSun"/>
          <w:sz w:val="22"/>
          <w:szCs w:val="22"/>
          <w:spacing w:val="-16"/>
        </w:rPr>
        <w:t>系，跨表分析则会发现实体之间的主外键关联关系。</w:t>
      </w:r>
    </w:p>
    <w:p>
      <w:pPr>
        <w:ind w:left="110" w:right="20" w:firstLine="420"/>
        <w:spacing w:before="79" w:line="257" w:lineRule="auto"/>
        <w:jc w:val="both"/>
        <w:rPr>
          <w:rFonts w:ascii="SimSun" w:hAnsi="SimSun" w:eastAsia="SimSun" w:cs="SimSun"/>
          <w:sz w:val="22"/>
          <w:szCs w:val="22"/>
        </w:rPr>
      </w:pPr>
      <w:r>
        <w:rPr>
          <w:rFonts w:ascii="SimSun" w:hAnsi="SimSun" w:eastAsia="SimSun" w:cs="SimSun"/>
          <w:sz w:val="22"/>
          <w:szCs w:val="22"/>
          <w:spacing w:val="-4"/>
        </w:rPr>
        <w:t>数据剖析也可以用来对定义的业务规则进行主动测试。数据质量人员可以通过它来</w:t>
      </w:r>
      <w:r>
        <w:rPr>
          <w:rFonts w:ascii="SimSun" w:hAnsi="SimSun" w:eastAsia="SimSun" w:cs="SimSun"/>
          <w:sz w:val="22"/>
          <w:szCs w:val="22"/>
          <w:spacing w:val="12"/>
        </w:rPr>
        <w:t xml:space="preserve"> </w:t>
      </w:r>
      <w:r>
        <w:rPr>
          <w:rFonts w:ascii="SimSun" w:hAnsi="SimSun" w:eastAsia="SimSun" w:cs="SimSun"/>
          <w:sz w:val="22"/>
          <w:szCs w:val="22"/>
          <w:spacing w:val="2"/>
        </w:rPr>
        <w:t>区分符合数据质量要求的记录和不符合的记录，同时反过来还能有助</w:t>
      </w:r>
      <w:r>
        <w:rPr>
          <w:rFonts w:ascii="SimSun" w:hAnsi="SimSun" w:eastAsia="SimSun" w:cs="SimSun"/>
          <w:sz w:val="22"/>
          <w:szCs w:val="22"/>
          <w:spacing w:val="1"/>
        </w:rPr>
        <w:t>于形成数据质量</w:t>
      </w:r>
      <w:r>
        <w:rPr>
          <w:rFonts w:ascii="SimSun" w:hAnsi="SimSun" w:eastAsia="SimSun" w:cs="SimSun"/>
          <w:sz w:val="22"/>
          <w:szCs w:val="22"/>
        </w:rPr>
        <w:t xml:space="preserve"> </w:t>
      </w:r>
      <w:r>
        <w:rPr>
          <w:rFonts w:ascii="SimSun" w:hAnsi="SimSun" w:eastAsia="SimSun" w:cs="SimSun"/>
          <w:sz w:val="22"/>
          <w:szCs w:val="22"/>
          <w:spacing w:val="-14"/>
        </w:rPr>
        <w:t>报告。</w:t>
      </w:r>
    </w:p>
    <w:p>
      <w:pPr>
        <w:ind w:left="533"/>
        <w:spacing w:before="97" w:line="221" w:lineRule="auto"/>
        <w:rPr>
          <w:rFonts w:ascii="SimHei" w:hAnsi="SimHei" w:eastAsia="SimHei" w:cs="SimHei"/>
          <w:sz w:val="22"/>
          <w:szCs w:val="22"/>
        </w:rPr>
      </w:pPr>
      <w:r>
        <w:rPr>
          <w:rFonts w:ascii="SimHei" w:hAnsi="SimHei" w:eastAsia="SimHei" w:cs="SimHei"/>
          <w:sz w:val="22"/>
          <w:szCs w:val="22"/>
          <w:b/>
          <w:bCs/>
          <w:spacing w:val="-7"/>
        </w:rPr>
        <w:t>2)数据缺陷预防工具</w:t>
      </w:r>
    </w:p>
    <w:p>
      <w:pPr>
        <w:ind w:left="110" w:firstLine="420"/>
        <w:spacing w:before="91" w:line="269" w:lineRule="auto"/>
        <w:jc w:val="both"/>
        <w:rPr>
          <w:rFonts w:ascii="SimSun" w:hAnsi="SimSun" w:eastAsia="SimSun" w:cs="SimSun"/>
          <w:sz w:val="22"/>
          <w:szCs w:val="22"/>
        </w:rPr>
      </w:pPr>
      <w:r>
        <w:rPr>
          <w:rFonts w:ascii="SimSun" w:hAnsi="SimSun" w:eastAsia="SimSun" w:cs="SimSun"/>
          <w:sz w:val="22"/>
          <w:szCs w:val="22"/>
          <w:spacing w:val="-10"/>
        </w:rPr>
        <w:t>自动化缺陷预防工具不但可以用来在数据录入时防止数据错误，还可以用来生成测试</w:t>
      </w:r>
      <w:r>
        <w:rPr>
          <w:rFonts w:ascii="SimSun" w:hAnsi="SimSun" w:eastAsia="SimSun" w:cs="SimSun"/>
          <w:sz w:val="22"/>
          <w:szCs w:val="22"/>
          <w:spacing w:val="17"/>
        </w:rPr>
        <w:t xml:space="preserve"> </w:t>
      </w:r>
      <w:r>
        <w:rPr>
          <w:rFonts w:ascii="SimSun" w:hAnsi="SimSun" w:eastAsia="SimSun" w:cs="SimSun"/>
          <w:sz w:val="22"/>
          <w:szCs w:val="22"/>
          <w:spacing w:val="-3"/>
        </w:rPr>
        <w:t>数据。数据缺陷预防工具可以协助业务规则定</w:t>
      </w:r>
      <w:r>
        <w:rPr>
          <w:rFonts w:ascii="SimSun" w:hAnsi="SimSun" w:eastAsia="SimSun" w:cs="SimSun"/>
          <w:sz w:val="22"/>
          <w:szCs w:val="22"/>
          <w:spacing w:val="-4"/>
        </w:rPr>
        <w:t>义，支持使用数据的应用系统调用这些规</w:t>
      </w:r>
      <w:r>
        <w:rPr>
          <w:rFonts w:ascii="SimSun" w:hAnsi="SimSun" w:eastAsia="SimSun" w:cs="SimSun"/>
          <w:sz w:val="22"/>
          <w:szCs w:val="22"/>
        </w:rPr>
        <w:t xml:space="preserve"> </w:t>
      </w:r>
      <w:r>
        <w:rPr>
          <w:rFonts w:ascii="SimSun" w:hAnsi="SimSun" w:eastAsia="SimSun" w:cs="SimSun"/>
          <w:sz w:val="22"/>
          <w:szCs w:val="22"/>
          <w:spacing w:val="-10"/>
        </w:rPr>
        <w:t>则。该工具能够在数据源头强化数据完整性规则检查，以在数据问题发生前，防止缺陷数</w:t>
      </w:r>
      <w:r>
        <w:rPr>
          <w:rFonts w:ascii="SimSun" w:hAnsi="SimSun" w:eastAsia="SimSun" w:cs="SimSun"/>
          <w:sz w:val="22"/>
          <w:szCs w:val="22"/>
          <w:spacing w:val="18"/>
        </w:rPr>
        <w:t xml:space="preserve"> </w:t>
      </w:r>
      <w:r>
        <w:rPr>
          <w:rFonts w:ascii="SimSun" w:hAnsi="SimSun" w:eastAsia="SimSun" w:cs="SimSun"/>
          <w:sz w:val="22"/>
          <w:szCs w:val="22"/>
          <w:spacing w:val="-12"/>
        </w:rPr>
        <w:t>据进入系统。</w:t>
      </w:r>
    </w:p>
    <w:p>
      <w:pPr>
        <w:ind w:left="110" w:right="21" w:firstLine="420"/>
        <w:spacing w:before="88" w:line="256" w:lineRule="auto"/>
        <w:rPr>
          <w:rFonts w:ascii="SimSun" w:hAnsi="SimSun" w:eastAsia="SimSun" w:cs="SimSun"/>
          <w:sz w:val="22"/>
          <w:szCs w:val="22"/>
        </w:rPr>
      </w:pPr>
      <w:r>
        <w:rPr>
          <w:rFonts w:ascii="SimSun" w:hAnsi="SimSun" w:eastAsia="SimSun" w:cs="SimSun"/>
          <w:sz w:val="22"/>
          <w:szCs w:val="22"/>
          <w:spacing w:val="-10"/>
        </w:rPr>
        <w:t>正确使用数据缺陷预防工具，可以从通过识别数据缺陷的根本原因入手。这些原因可</w:t>
      </w:r>
      <w:r>
        <w:rPr>
          <w:rFonts w:ascii="SimSun" w:hAnsi="SimSun" w:eastAsia="SimSun" w:cs="SimSun"/>
          <w:sz w:val="22"/>
          <w:szCs w:val="22"/>
          <w:spacing w:val="18"/>
        </w:rPr>
        <w:t xml:space="preserve"> </w:t>
      </w:r>
      <w:r>
        <w:rPr>
          <w:rFonts w:ascii="SimSun" w:hAnsi="SimSun" w:eastAsia="SimSun" w:cs="SimSun"/>
          <w:sz w:val="22"/>
          <w:szCs w:val="22"/>
          <w:spacing w:val="-13"/>
        </w:rPr>
        <w:t>能是下面几种情况的组合：</w:t>
      </w:r>
    </w:p>
    <w:p>
      <w:pPr>
        <w:spacing w:line="256" w:lineRule="auto"/>
        <w:sectPr>
          <w:pgSz w:w="10000" w:h="14250"/>
          <w:pgMar w:top="400" w:right="659" w:bottom="400" w:left="999" w:header="0" w:footer="0" w:gutter="0"/>
        </w:sectPr>
        <w:rPr>
          <w:rFonts w:ascii="SimSun" w:hAnsi="SimSun" w:eastAsia="SimSun" w:cs="SimSun"/>
          <w:sz w:val="22"/>
          <w:szCs w:val="22"/>
        </w:rPr>
      </w:pPr>
    </w:p>
    <w:p>
      <w:pPr>
        <w:spacing w:before="196" w:line="214" w:lineRule="auto"/>
        <w:tabs>
          <w:tab w:val="left" w:pos="3458"/>
        </w:tabs>
        <w:rPr>
          <w:rFonts w:ascii="Times New Roman" w:hAnsi="Times New Roman" w:eastAsia="Times New Roman" w:cs="Times New Roman"/>
          <w:sz w:val="16"/>
          <w:szCs w:val="16"/>
        </w:rPr>
      </w:pPr>
      <w:r>
        <w:rPr>
          <w:rFonts w:ascii="SimSun" w:hAnsi="SimSun" w:eastAsia="SimSun" w:cs="SimSun"/>
          <w:sz w:val="16"/>
          <w:szCs w:val="16"/>
          <w:strike/>
        </w:rPr>
        <w:tab/>
      </w:r>
      <w:r>
        <w:rPr>
          <w:rFonts w:ascii="SimSun" w:hAnsi="SimSun" w:eastAsia="SimSun" w:cs="SimSun"/>
          <w:sz w:val="16"/>
          <w:szCs w:val="16"/>
          <w:spacing w:val="51"/>
        </w:rPr>
        <w:t xml:space="preserve"> </w:t>
      </w:r>
      <w:r>
        <w:rPr>
          <w:rFonts w:ascii="SimSun" w:hAnsi="SimSun" w:eastAsia="SimSun" w:cs="SimSun"/>
          <w:sz w:val="16"/>
          <w:szCs w:val="16"/>
          <w:spacing w:val="5"/>
        </w:rPr>
        <w:t>6.5</w:t>
      </w:r>
      <w:r>
        <w:rPr>
          <w:rFonts w:ascii="SimSun" w:hAnsi="SimSun" w:eastAsia="SimSun" w:cs="SimSun"/>
          <w:sz w:val="16"/>
          <w:szCs w:val="16"/>
          <w:spacing w:val="57"/>
          <w:w w:val="101"/>
        </w:rPr>
        <w:t xml:space="preserve"> </w:t>
      </w:r>
      <w:r>
        <w:rPr>
          <w:rFonts w:ascii="SimSun" w:hAnsi="SimSun" w:eastAsia="SimSun" w:cs="SimSun"/>
          <w:sz w:val="16"/>
          <w:szCs w:val="16"/>
          <w:spacing w:val="5"/>
        </w:rPr>
        <w:t>大数据质量管理常用方法和工具|139 </w:t>
      </w:r>
      <w:r>
        <w:rPr>
          <w:rFonts w:ascii="Times New Roman" w:hAnsi="Times New Roman" w:eastAsia="Times New Roman" w:cs="Times New Roman"/>
          <w:sz w:val="16"/>
          <w:szCs w:val="16"/>
          <w:spacing w:val="5"/>
        </w:rPr>
        <w:t>|  </w:t>
      </w:r>
      <w:r>
        <w:rPr>
          <w:rFonts w:ascii="Times New Roman" w:hAnsi="Times New Roman" w:eastAsia="Times New Roman" w:cs="Times New Roman"/>
          <w:sz w:val="16"/>
          <w:szCs w:val="16"/>
          <w:strike/>
          <w:spacing w:val="5"/>
        </w:rPr>
        <w:t xml:space="preserve">                </w:t>
      </w:r>
      <w:r>
        <w:rPr>
          <w:rFonts w:ascii="Times New Roman" w:hAnsi="Times New Roman" w:eastAsia="Times New Roman" w:cs="Times New Roman"/>
          <w:sz w:val="16"/>
          <w:szCs w:val="16"/>
          <w:strike/>
          <w:spacing w:val="4"/>
        </w:rPr>
        <w:t xml:space="preserve">                </w:t>
      </w:r>
    </w:p>
    <w:p>
      <w:pPr>
        <w:pStyle w:val="BodyText"/>
        <w:spacing w:line="251" w:lineRule="auto"/>
        <w:rPr/>
      </w:pPr>
      <w:r/>
    </w:p>
    <w:p>
      <w:pPr>
        <w:pStyle w:val="BodyText"/>
        <w:spacing w:line="252" w:lineRule="auto"/>
        <w:rPr/>
      </w:pPr>
      <w:r/>
    </w:p>
    <w:p>
      <w:pPr>
        <w:ind w:left="469"/>
        <w:spacing w:before="71" w:line="220" w:lineRule="auto"/>
        <w:rPr>
          <w:rFonts w:ascii="SimSun" w:hAnsi="SimSun" w:eastAsia="SimSun" w:cs="SimSun"/>
          <w:sz w:val="22"/>
          <w:szCs w:val="22"/>
        </w:rPr>
      </w:pPr>
      <w:bookmarkStart w:name="bookmark109" w:id="105"/>
      <w:bookmarkEnd w:id="105"/>
      <w:bookmarkStart w:name="bookmark110" w:id="106"/>
      <w:bookmarkEnd w:id="106"/>
      <w:r>
        <w:rPr>
          <w:rFonts w:ascii="SimSun" w:hAnsi="SimSun" w:eastAsia="SimSun" w:cs="SimSun"/>
          <w:sz w:val="22"/>
          <w:szCs w:val="22"/>
          <w:spacing w:val="-6"/>
        </w:rPr>
        <w:t>(1)有缺陷的程序逻辑。</w:t>
      </w:r>
    </w:p>
    <w:p>
      <w:pPr>
        <w:ind w:left="469"/>
        <w:spacing w:before="87" w:line="219" w:lineRule="auto"/>
        <w:rPr>
          <w:rFonts w:ascii="SimSun" w:hAnsi="SimSun" w:eastAsia="SimSun" w:cs="SimSun"/>
          <w:sz w:val="22"/>
          <w:szCs w:val="22"/>
        </w:rPr>
      </w:pPr>
      <w:r>
        <w:rPr>
          <w:rFonts w:ascii="SimSun" w:hAnsi="SimSun" w:eastAsia="SimSun" w:cs="SimSun"/>
          <w:sz w:val="22"/>
          <w:szCs w:val="22"/>
          <w:spacing w:val="-6"/>
        </w:rPr>
        <w:t>(2)不充分的程序编辑。</w:t>
      </w:r>
    </w:p>
    <w:p>
      <w:pPr>
        <w:ind w:left="469"/>
        <w:spacing w:before="108" w:line="340" w:lineRule="exact"/>
        <w:rPr>
          <w:rFonts w:ascii="SimSun" w:hAnsi="SimSun" w:eastAsia="SimSun" w:cs="SimSun"/>
          <w:sz w:val="22"/>
          <w:szCs w:val="22"/>
        </w:rPr>
      </w:pPr>
      <w:r>
        <w:rPr>
          <w:rFonts w:ascii="SimSun" w:hAnsi="SimSun" w:eastAsia="SimSun" w:cs="SimSun"/>
          <w:sz w:val="22"/>
          <w:szCs w:val="22"/>
          <w:spacing w:val="-8"/>
          <w:position w:val="8"/>
        </w:rPr>
        <w:t>(3)不理解的数据元素定义。</w:t>
      </w:r>
    </w:p>
    <w:p>
      <w:pPr>
        <w:ind w:left="469"/>
        <w:spacing w:line="219" w:lineRule="auto"/>
        <w:rPr>
          <w:rFonts w:ascii="SimSun" w:hAnsi="SimSun" w:eastAsia="SimSun" w:cs="SimSun"/>
          <w:sz w:val="22"/>
          <w:szCs w:val="22"/>
        </w:rPr>
      </w:pPr>
      <w:r>
        <w:rPr>
          <w:rFonts w:ascii="SimSun" w:hAnsi="SimSun" w:eastAsia="SimSun" w:cs="SimSun"/>
          <w:sz w:val="22"/>
          <w:szCs w:val="22"/>
          <w:spacing w:val="-7"/>
        </w:rPr>
        <w:t>(4)不是统一的元数据。</w:t>
      </w:r>
    </w:p>
    <w:p>
      <w:pPr>
        <w:ind w:left="469"/>
        <w:spacing w:before="90" w:line="220" w:lineRule="auto"/>
        <w:rPr>
          <w:rFonts w:ascii="SimSun" w:hAnsi="SimSun" w:eastAsia="SimSun" w:cs="SimSun"/>
          <w:sz w:val="22"/>
          <w:szCs w:val="22"/>
        </w:rPr>
      </w:pPr>
      <w:r>
        <w:rPr>
          <w:rFonts w:ascii="SimSun" w:hAnsi="SimSun" w:eastAsia="SimSun" w:cs="SimSun"/>
          <w:sz w:val="22"/>
          <w:szCs w:val="22"/>
          <w:spacing w:val="-8"/>
        </w:rPr>
        <w:t>(5)没有域定义。</w:t>
      </w:r>
    </w:p>
    <w:p>
      <w:pPr>
        <w:ind w:left="469"/>
        <w:spacing w:before="97" w:line="220" w:lineRule="auto"/>
        <w:rPr>
          <w:rFonts w:ascii="SimSun" w:hAnsi="SimSun" w:eastAsia="SimSun" w:cs="SimSun"/>
          <w:sz w:val="22"/>
          <w:szCs w:val="22"/>
        </w:rPr>
      </w:pPr>
      <w:r>
        <w:rPr>
          <w:rFonts w:ascii="SimSun" w:hAnsi="SimSun" w:eastAsia="SimSun" w:cs="SimSun"/>
          <w:sz w:val="22"/>
          <w:szCs w:val="22"/>
          <w:spacing w:val="-7"/>
        </w:rPr>
        <w:t>(6)没有一致的流程。</w:t>
      </w:r>
    </w:p>
    <w:p>
      <w:pPr>
        <w:ind w:left="469"/>
        <w:spacing w:before="87" w:line="350" w:lineRule="exact"/>
        <w:rPr>
          <w:rFonts w:ascii="SimSun" w:hAnsi="SimSun" w:eastAsia="SimSun" w:cs="SimSun"/>
          <w:sz w:val="22"/>
          <w:szCs w:val="22"/>
        </w:rPr>
      </w:pPr>
      <w:r>
        <w:rPr>
          <w:rFonts w:ascii="SimSun" w:hAnsi="SimSun" w:eastAsia="SimSun" w:cs="SimSun"/>
          <w:sz w:val="22"/>
          <w:szCs w:val="22"/>
          <w:spacing w:val="-9"/>
          <w:position w:val="9"/>
        </w:rPr>
        <w:t>(7)没有数据验证流程。</w:t>
      </w:r>
    </w:p>
    <w:p>
      <w:pPr>
        <w:ind w:left="469"/>
        <w:spacing w:before="1" w:line="219" w:lineRule="auto"/>
        <w:rPr>
          <w:rFonts w:ascii="SimSun" w:hAnsi="SimSun" w:eastAsia="SimSun" w:cs="SimSun"/>
          <w:sz w:val="22"/>
          <w:szCs w:val="22"/>
        </w:rPr>
      </w:pPr>
      <w:r>
        <w:rPr>
          <w:rFonts w:ascii="SimSun" w:hAnsi="SimSun" w:eastAsia="SimSun" w:cs="SimSun"/>
          <w:sz w:val="22"/>
          <w:szCs w:val="22"/>
          <w:spacing w:val="-6"/>
        </w:rPr>
        <w:t>(8)缺少数据录入培训。</w:t>
      </w:r>
    </w:p>
    <w:p>
      <w:pPr>
        <w:ind w:left="469"/>
        <w:spacing w:before="99" w:line="219" w:lineRule="auto"/>
        <w:rPr>
          <w:rFonts w:ascii="SimSun" w:hAnsi="SimSun" w:eastAsia="SimSun" w:cs="SimSun"/>
          <w:sz w:val="22"/>
          <w:szCs w:val="22"/>
        </w:rPr>
      </w:pPr>
      <w:r>
        <w:rPr>
          <w:rFonts w:ascii="SimSun" w:hAnsi="SimSun" w:eastAsia="SimSun" w:cs="SimSun"/>
          <w:sz w:val="22"/>
          <w:szCs w:val="22"/>
          <w:spacing w:val="-8"/>
        </w:rPr>
        <w:t>(9)数据录入的时间不足。</w:t>
      </w:r>
    </w:p>
    <w:p>
      <w:pPr>
        <w:ind w:left="469"/>
        <w:spacing w:before="87" w:line="219" w:lineRule="auto"/>
        <w:rPr>
          <w:rFonts w:ascii="SimSun" w:hAnsi="SimSun" w:eastAsia="SimSun" w:cs="SimSun"/>
          <w:sz w:val="22"/>
          <w:szCs w:val="22"/>
        </w:rPr>
      </w:pPr>
      <w:r>
        <w:rPr>
          <w:rFonts w:ascii="SimSun" w:hAnsi="SimSun" w:eastAsia="SimSun" w:cs="SimSun"/>
          <w:sz w:val="22"/>
          <w:szCs w:val="22"/>
          <w:spacing w:val="-7"/>
        </w:rPr>
        <w:t>(10)质量数据录入缺乏动机。</w:t>
      </w:r>
    </w:p>
    <w:p>
      <w:pPr>
        <w:ind w:left="473"/>
        <w:spacing w:before="98" w:line="222" w:lineRule="auto"/>
        <w:rPr>
          <w:rFonts w:ascii="SimHei" w:hAnsi="SimHei" w:eastAsia="SimHei" w:cs="SimHei"/>
          <w:sz w:val="22"/>
          <w:szCs w:val="22"/>
        </w:rPr>
      </w:pPr>
      <w:r>
        <w:rPr>
          <w:rFonts w:ascii="SimHei" w:hAnsi="SimHei" w:eastAsia="SimHei" w:cs="SimHei"/>
          <w:sz w:val="22"/>
          <w:szCs w:val="22"/>
          <w:b/>
          <w:bCs/>
          <w:spacing w:val="-6"/>
        </w:rPr>
        <w:t>3)元数据管理和质量工具</w:t>
      </w:r>
    </w:p>
    <w:p>
      <w:pPr>
        <w:ind w:right="7"/>
        <w:spacing w:before="88" w:line="219" w:lineRule="auto"/>
        <w:jc w:val="right"/>
        <w:rPr>
          <w:rFonts w:ascii="SimSun" w:hAnsi="SimSun" w:eastAsia="SimSun" w:cs="SimSun"/>
          <w:sz w:val="22"/>
          <w:szCs w:val="22"/>
        </w:rPr>
      </w:pPr>
      <w:r>
        <w:rPr>
          <w:rFonts w:ascii="SimSun" w:hAnsi="SimSun" w:eastAsia="SimSun" w:cs="SimSun"/>
          <w:sz w:val="22"/>
          <w:szCs w:val="22"/>
          <w:spacing w:val="-4"/>
        </w:rPr>
        <w:t>元数据管理是对元数据的收集和控制进行严格管理。元数据管理的自动化工具一般</w:t>
      </w:r>
    </w:p>
    <w:p>
      <w:pPr>
        <w:ind w:left="59"/>
        <w:spacing w:before="90" w:line="220" w:lineRule="auto"/>
        <w:rPr>
          <w:rFonts w:ascii="SimSun" w:hAnsi="SimSun" w:eastAsia="SimSun" w:cs="SimSun"/>
          <w:sz w:val="22"/>
          <w:szCs w:val="22"/>
        </w:rPr>
      </w:pPr>
      <w:r>
        <w:rPr>
          <w:rFonts w:ascii="SimSun" w:hAnsi="SimSun" w:eastAsia="SimSun" w:cs="SimSun"/>
          <w:sz w:val="22"/>
          <w:szCs w:val="22"/>
          <w:spacing w:val="-16"/>
        </w:rPr>
        <w:t>具有以下功能：</w:t>
      </w:r>
    </w:p>
    <w:p>
      <w:pPr>
        <w:ind w:left="469"/>
        <w:spacing w:before="107" w:line="219" w:lineRule="auto"/>
        <w:rPr>
          <w:rFonts w:ascii="SimSun" w:hAnsi="SimSun" w:eastAsia="SimSun" w:cs="SimSun"/>
          <w:sz w:val="22"/>
          <w:szCs w:val="22"/>
        </w:rPr>
      </w:pPr>
      <w:r>
        <w:rPr>
          <w:rFonts w:ascii="SimSun" w:hAnsi="SimSun" w:eastAsia="SimSun" w:cs="SimSun"/>
          <w:sz w:val="22"/>
          <w:szCs w:val="22"/>
          <w:spacing w:val="-8"/>
        </w:rPr>
        <w:t>(1)在数据对象创建时捕捉元数据。</w:t>
      </w:r>
    </w:p>
    <w:p>
      <w:pPr>
        <w:ind w:left="469"/>
        <w:spacing w:before="79" w:line="219" w:lineRule="auto"/>
        <w:rPr>
          <w:rFonts w:ascii="SimSun" w:hAnsi="SimSun" w:eastAsia="SimSun" w:cs="SimSun"/>
          <w:sz w:val="22"/>
          <w:szCs w:val="22"/>
        </w:rPr>
      </w:pPr>
      <w:r>
        <w:rPr>
          <w:rFonts w:ascii="SimSun" w:hAnsi="SimSun" w:eastAsia="SimSun" w:cs="SimSun"/>
          <w:sz w:val="22"/>
          <w:szCs w:val="22"/>
          <w:spacing w:val="-8"/>
        </w:rPr>
        <w:t>(2)元数据的通用存储和共享。</w:t>
      </w:r>
    </w:p>
    <w:p>
      <w:pPr>
        <w:ind w:left="469"/>
        <w:spacing w:before="89" w:line="219" w:lineRule="auto"/>
        <w:rPr>
          <w:rFonts w:ascii="SimSun" w:hAnsi="SimSun" w:eastAsia="SimSun" w:cs="SimSun"/>
          <w:sz w:val="22"/>
          <w:szCs w:val="22"/>
        </w:rPr>
      </w:pPr>
      <w:r>
        <w:rPr>
          <w:rFonts w:ascii="SimSun" w:hAnsi="SimSun" w:eastAsia="SimSun" w:cs="SimSun"/>
          <w:sz w:val="22"/>
          <w:szCs w:val="22"/>
          <w:spacing w:val="-7"/>
        </w:rPr>
        <w:t>(3)控制元数据的不一致和冗余。</w:t>
      </w:r>
    </w:p>
    <w:p>
      <w:pPr>
        <w:ind w:left="469"/>
        <w:spacing w:before="109" w:line="219" w:lineRule="auto"/>
        <w:rPr>
          <w:rFonts w:ascii="SimSun" w:hAnsi="SimSun" w:eastAsia="SimSun" w:cs="SimSun"/>
          <w:sz w:val="22"/>
          <w:szCs w:val="22"/>
        </w:rPr>
      </w:pPr>
      <w:r>
        <w:rPr>
          <w:rFonts w:ascii="SimSun" w:hAnsi="SimSun" w:eastAsia="SimSun" w:cs="SimSun"/>
          <w:sz w:val="22"/>
          <w:szCs w:val="22"/>
          <w:spacing w:val="-8"/>
        </w:rPr>
        <w:t>(4)确保符合数据命名标准。</w:t>
      </w:r>
    </w:p>
    <w:p>
      <w:pPr>
        <w:ind w:left="469"/>
        <w:spacing w:before="79" w:line="348" w:lineRule="exact"/>
        <w:rPr>
          <w:rFonts w:ascii="SimSun" w:hAnsi="SimSun" w:eastAsia="SimSun" w:cs="SimSun"/>
          <w:sz w:val="22"/>
          <w:szCs w:val="22"/>
        </w:rPr>
      </w:pPr>
      <w:r>
        <w:rPr>
          <w:rFonts w:ascii="SimSun" w:hAnsi="SimSun" w:eastAsia="SimSun" w:cs="SimSun"/>
          <w:sz w:val="22"/>
          <w:szCs w:val="22"/>
          <w:spacing w:val="-8"/>
          <w:position w:val="9"/>
        </w:rPr>
        <w:t>(5)数据重组和修正的过程的元数据维护。</w:t>
      </w:r>
    </w:p>
    <w:p>
      <w:pPr>
        <w:ind w:left="469"/>
        <w:spacing w:before="1" w:line="217" w:lineRule="auto"/>
        <w:rPr>
          <w:rFonts w:ascii="SimSun" w:hAnsi="SimSun" w:eastAsia="SimSun" w:cs="SimSun"/>
          <w:sz w:val="22"/>
          <w:szCs w:val="22"/>
        </w:rPr>
      </w:pPr>
      <w:r>
        <w:rPr>
          <w:rFonts w:ascii="SimSun" w:hAnsi="SimSun" w:eastAsia="SimSun" w:cs="SimSun"/>
          <w:sz w:val="22"/>
          <w:szCs w:val="22"/>
          <w:spacing w:val="-8"/>
        </w:rPr>
        <w:t>(6)评估数据模型的规范化。</w:t>
      </w:r>
    </w:p>
    <w:p>
      <w:pPr>
        <w:ind w:left="469"/>
        <w:spacing w:before="100" w:line="218" w:lineRule="auto"/>
        <w:rPr>
          <w:rFonts w:ascii="SimSun" w:hAnsi="SimSun" w:eastAsia="SimSun" w:cs="SimSun"/>
          <w:sz w:val="22"/>
          <w:szCs w:val="22"/>
        </w:rPr>
      </w:pPr>
      <w:r>
        <w:rPr>
          <w:rFonts w:ascii="SimSun" w:hAnsi="SimSun" w:eastAsia="SimSun" w:cs="SimSun"/>
          <w:sz w:val="22"/>
          <w:szCs w:val="22"/>
          <w:spacing w:val="-8"/>
        </w:rPr>
        <w:t>(7)评估数据库设计的完整性。</w:t>
      </w:r>
    </w:p>
    <w:p>
      <w:pPr>
        <w:ind w:left="473"/>
        <w:spacing w:before="88" w:line="222" w:lineRule="auto"/>
        <w:rPr>
          <w:rFonts w:ascii="SimHei" w:hAnsi="SimHei" w:eastAsia="SimHei" w:cs="SimHei"/>
          <w:sz w:val="22"/>
          <w:szCs w:val="22"/>
        </w:rPr>
      </w:pPr>
      <w:r>
        <w:rPr>
          <w:rFonts w:ascii="SimHei" w:hAnsi="SimHei" w:eastAsia="SimHei" w:cs="SimHei"/>
          <w:sz w:val="22"/>
          <w:szCs w:val="22"/>
          <w:b/>
          <w:bCs/>
          <w:spacing w:val="-7"/>
        </w:rPr>
        <w:t>4)数据再造和校正工具</w:t>
      </w:r>
    </w:p>
    <w:p>
      <w:pPr>
        <w:ind w:left="89" w:right="41" w:firstLine="380"/>
        <w:spacing w:before="89" w:line="257" w:lineRule="auto"/>
        <w:rPr>
          <w:rFonts w:ascii="SimSun" w:hAnsi="SimSun" w:eastAsia="SimSun" w:cs="SimSun"/>
          <w:sz w:val="22"/>
          <w:szCs w:val="22"/>
        </w:rPr>
      </w:pPr>
      <w:r>
        <w:rPr>
          <w:rFonts w:ascii="SimSun" w:hAnsi="SimSun" w:eastAsia="SimSun" w:cs="SimSun"/>
          <w:sz w:val="22"/>
          <w:szCs w:val="22"/>
          <w:spacing w:val="-16"/>
        </w:rPr>
        <w:t>数据再造和校正工具，可以用来校正数据，或者给错误数据打上标志，数据校正工具可</w:t>
      </w:r>
      <w:r>
        <w:rPr>
          <w:rFonts w:ascii="SimSun" w:hAnsi="SimSun" w:eastAsia="SimSun" w:cs="SimSun"/>
          <w:sz w:val="22"/>
          <w:szCs w:val="22"/>
          <w:spacing w:val="5"/>
        </w:rPr>
        <w:t xml:space="preserve"> </w:t>
      </w:r>
      <w:r>
        <w:rPr>
          <w:rFonts w:ascii="SimSun" w:hAnsi="SimSun" w:eastAsia="SimSun" w:cs="SimSun"/>
          <w:sz w:val="22"/>
          <w:szCs w:val="22"/>
          <w:spacing w:val="-24"/>
          <w:w w:val="99"/>
        </w:rPr>
        <w:t>用于数据标准化、重复数据识别，</w:t>
      </w:r>
      <w:r>
        <w:rPr>
          <w:rFonts w:ascii="SimSun" w:hAnsi="SimSun" w:eastAsia="SimSun" w:cs="SimSun"/>
          <w:sz w:val="22"/>
          <w:szCs w:val="22"/>
          <w:spacing w:val="60"/>
        </w:rPr>
        <w:t xml:space="preserve"> </w:t>
      </w:r>
      <w:r>
        <w:rPr>
          <w:rFonts w:ascii="SimSun" w:hAnsi="SimSun" w:eastAsia="SimSun" w:cs="SimSun"/>
          <w:sz w:val="22"/>
          <w:szCs w:val="22"/>
          <w:spacing w:val="-24"/>
          <w:w w:val="99"/>
        </w:rPr>
        <w:t>一般具有以下功能：</w:t>
      </w:r>
    </w:p>
    <w:p>
      <w:pPr>
        <w:ind w:left="469"/>
        <w:spacing w:before="98" w:line="360" w:lineRule="exact"/>
        <w:rPr>
          <w:rFonts w:ascii="SimSun" w:hAnsi="SimSun" w:eastAsia="SimSun" w:cs="SimSun"/>
          <w:sz w:val="22"/>
          <w:szCs w:val="22"/>
        </w:rPr>
      </w:pPr>
      <w:r>
        <w:rPr>
          <w:rFonts w:ascii="SimSun" w:hAnsi="SimSun" w:eastAsia="SimSun" w:cs="SimSun"/>
          <w:sz w:val="22"/>
          <w:szCs w:val="22"/>
          <w:spacing w:val="-5"/>
          <w:position w:val="10"/>
        </w:rPr>
        <w:t>(1)提取数据。</w:t>
      </w:r>
    </w:p>
    <w:p>
      <w:pPr>
        <w:ind w:left="469"/>
        <w:spacing w:before="1" w:line="219" w:lineRule="auto"/>
        <w:rPr>
          <w:rFonts w:ascii="SimSun" w:hAnsi="SimSun" w:eastAsia="SimSun" w:cs="SimSun"/>
          <w:sz w:val="22"/>
          <w:szCs w:val="22"/>
        </w:rPr>
      </w:pPr>
      <w:r>
        <w:rPr>
          <w:rFonts w:ascii="SimSun" w:hAnsi="SimSun" w:eastAsia="SimSun" w:cs="SimSun"/>
          <w:sz w:val="22"/>
          <w:szCs w:val="22"/>
          <w:spacing w:val="-8"/>
        </w:rPr>
        <w:t>(2)标准化数据。</w:t>
      </w:r>
    </w:p>
    <w:p>
      <w:pPr>
        <w:ind w:left="469"/>
        <w:spacing w:before="79" w:line="219" w:lineRule="auto"/>
        <w:rPr>
          <w:rFonts w:ascii="SimSun" w:hAnsi="SimSun" w:eastAsia="SimSun" w:cs="SimSun"/>
          <w:sz w:val="22"/>
          <w:szCs w:val="22"/>
        </w:rPr>
      </w:pPr>
      <w:r>
        <w:rPr>
          <w:rFonts w:ascii="SimSun" w:hAnsi="SimSun" w:eastAsia="SimSun" w:cs="SimSun"/>
          <w:sz w:val="22"/>
          <w:szCs w:val="22"/>
          <w:spacing w:val="-8"/>
        </w:rPr>
        <w:t>(3)匹配和整合重复数据。</w:t>
      </w:r>
    </w:p>
    <w:p>
      <w:pPr>
        <w:ind w:left="469"/>
        <w:spacing w:before="99" w:line="219" w:lineRule="auto"/>
        <w:rPr>
          <w:rFonts w:ascii="SimSun" w:hAnsi="SimSun" w:eastAsia="SimSun" w:cs="SimSun"/>
          <w:sz w:val="22"/>
          <w:szCs w:val="22"/>
        </w:rPr>
      </w:pPr>
      <w:r>
        <w:rPr>
          <w:rFonts w:ascii="SimSun" w:hAnsi="SimSun" w:eastAsia="SimSun" w:cs="SimSun"/>
          <w:sz w:val="22"/>
          <w:szCs w:val="22"/>
          <w:spacing w:val="-7"/>
        </w:rPr>
        <w:t>(4)将数据再造为符合架构的数据结构。</w:t>
      </w:r>
    </w:p>
    <w:p>
      <w:pPr>
        <w:ind w:left="469"/>
        <w:spacing w:before="99" w:line="219" w:lineRule="auto"/>
        <w:rPr>
          <w:rFonts w:ascii="SimSun" w:hAnsi="SimSun" w:eastAsia="SimSun" w:cs="SimSun"/>
          <w:sz w:val="22"/>
          <w:szCs w:val="22"/>
        </w:rPr>
      </w:pPr>
      <w:r>
        <w:rPr>
          <w:rFonts w:ascii="SimSun" w:hAnsi="SimSun" w:eastAsia="SimSun" w:cs="SimSun"/>
          <w:sz w:val="22"/>
          <w:szCs w:val="22"/>
          <w:spacing w:val="-8"/>
        </w:rPr>
        <w:t>(5)基于算法和数据匹配的丢失数据填补。</w:t>
      </w:r>
    </w:p>
    <w:p>
      <w:pPr>
        <w:ind w:left="469"/>
        <w:spacing w:before="79" w:line="219" w:lineRule="auto"/>
        <w:rPr>
          <w:rFonts w:ascii="SimSun" w:hAnsi="SimSun" w:eastAsia="SimSun" w:cs="SimSun"/>
          <w:sz w:val="22"/>
          <w:szCs w:val="22"/>
        </w:rPr>
      </w:pPr>
      <w:r>
        <w:rPr>
          <w:rFonts w:ascii="SimSun" w:hAnsi="SimSun" w:eastAsia="SimSun" w:cs="SimSun"/>
          <w:sz w:val="22"/>
          <w:szCs w:val="22"/>
          <w:spacing w:val="-7"/>
        </w:rPr>
        <w:t>(6)应用数据的更新。</w:t>
      </w:r>
    </w:p>
    <w:p>
      <w:pPr>
        <w:ind w:left="469"/>
        <w:spacing w:before="109" w:line="219" w:lineRule="auto"/>
        <w:rPr>
          <w:rFonts w:ascii="SimSun" w:hAnsi="SimSun" w:eastAsia="SimSun" w:cs="SimSun"/>
          <w:sz w:val="22"/>
          <w:szCs w:val="22"/>
        </w:rPr>
      </w:pPr>
      <w:r>
        <w:rPr>
          <w:rFonts w:ascii="SimSun" w:hAnsi="SimSun" w:eastAsia="SimSun" w:cs="SimSun"/>
          <w:sz w:val="22"/>
          <w:szCs w:val="22"/>
          <w:spacing w:val="-7"/>
        </w:rPr>
        <w:t>(7)将数据值从一个域转换到另一个域。</w:t>
      </w:r>
    </w:p>
    <w:p>
      <w:pPr>
        <w:ind w:left="469"/>
        <w:spacing w:before="79" w:line="350" w:lineRule="exact"/>
        <w:rPr>
          <w:rFonts w:ascii="SimSun" w:hAnsi="SimSun" w:eastAsia="SimSun" w:cs="SimSun"/>
          <w:sz w:val="22"/>
          <w:szCs w:val="22"/>
        </w:rPr>
      </w:pPr>
      <w:r>
        <w:rPr>
          <w:rFonts w:ascii="SimSun" w:hAnsi="SimSun" w:eastAsia="SimSun" w:cs="SimSun"/>
          <w:sz w:val="22"/>
          <w:szCs w:val="22"/>
          <w:spacing w:val="-8"/>
          <w:position w:val="9"/>
        </w:rPr>
        <w:t>(8)将数据从一种类型转换为另一种据类型。</w:t>
      </w:r>
    </w:p>
    <w:p>
      <w:pPr>
        <w:ind w:left="469"/>
        <w:spacing w:line="219" w:lineRule="auto"/>
        <w:rPr>
          <w:rFonts w:ascii="SimSun" w:hAnsi="SimSun" w:eastAsia="SimSun" w:cs="SimSun"/>
          <w:sz w:val="22"/>
          <w:szCs w:val="22"/>
        </w:rPr>
      </w:pPr>
      <w:r>
        <w:rPr>
          <w:rFonts w:ascii="SimSun" w:hAnsi="SimSun" w:eastAsia="SimSun" w:cs="SimSun"/>
          <w:sz w:val="22"/>
          <w:szCs w:val="22"/>
          <w:spacing w:val="-8"/>
        </w:rPr>
        <w:t>(9)计算衍生和汇总数据。</w:t>
      </w:r>
    </w:p>
    <w:p>
      <w:pPr>
        <w:ind w:left="469"/>
        <w:spacing w:before="99" w:line="349" w:lineRule="exact"/>
        <w:rPr>
          <w:rFonts w:ascii="SimSun" w:hAnsi="SimSun" w:eastAsia="SimSun" w:cs="SimSun"/>
          <w:sz w:val="22"/>
          <w:szCs w:val="22"/>
        </w:rPr>
      </w:pPr>
      <w:r>
        <w:rPr>
          <w:rFonts w:ascii="SimSun" w:hAnsi="SimSun" w:eastAsia="SimSun" w:cs="SimSun"/>
          <w:sz w:val="22"/>
          <w:szCs w:val="22"/>
          <w:spacing w:val="-8"/>
          <w:position w:val="9"/>
        </w:rPr>
        <w:t>(10)基于整合和外部数据源匹配的数据质量管理。</w:t>
      </w:r>
    </w:p>
    <w:p>
      <w:pPr>
        <w:ind w:left="469"/>
        <w:spacing w:before="1" w:line="219" w:lineRule="auto"/>
        <w:rPr>
          <w:rFonts w:ascii="SimSun" w:hAnsi="SimSun" w:eastAsia="SimSun" w:cs="SimSun"/>
          <w:sz w:val="22"/>
          <w:szCs w:val="22"/>
        </w:rPr>
      </w:pPr>
      <w:r>
        <w:rPr>
          <w:rFonts w:ascii="SimSun" w:hAnsi="SimSun" w:eastAsia="SimSun" w:cs="SimSun"/>
          <w:sz w:val="22"/>
          <w:szCs w:val="22"/>
          <w:spacing w:val="-8"/>
        </w:rPr>
        <w:t>(11)将数据加载到目标数据架构中。</w:t>
      </w:r>
    </w:p>
    <w:p>
      <w:pPr>
        <w:spacing w:line="219" w:lineRule="auto"/>
        <w:sectPr>
          <w:pgSz w:w="9980" w:h="14250"/>
          <w:pgMar w:top="400" w:right="1230" w:bottom="400" w:left="480" w:header="0" w:footer="0" w:gutter="0"/>
        </w:sectPr>
        <w:rPr>
          <w:rFonts w:ascii="SimSun" w:hAnsi="SimSun" w:eastAsia="SimSun" w:cs="SimSun"/>
          <w:sz w:val="22"/>
          <w:szCs w:val="22"/>
        </w:rPr>
      </w:pPr>
    </w:p>
    <w:p>
      <w:pPr>
        <w:pStyle w:val="BodyText"/>
        <w:spacing w:line="317" w:lineRule="auto"/>
        <w:rPr/>
      </w:pPr>
      <w:r>
        <w:drawing>
          <wp:anchor distT="0" distB="0" distL="0" distR="0" simplePos="0" relativeHeight="252726272" behindDoc="0" locked="0" layoutInCell="0" allowOverlap="1">
            <wp:simplePos x="0" y="0"/>
            <wp:positionH relativeFrom="page">
              <wp:posOffset>787400</wp:posOffset>
            </wp:positionH>
            <wp:positionV relativeFrom="page">
              <wp:posOffset>482568</wp:posOffset>
            </wp:positionV>
            <wp:extent cx="850900" cy="6425"/>
            <wp:effectExtent l="0" t="0" r="0" b="0"/>
            <wp:wrapNone/>
            <wp:docPr id="292" name="IM 292"/>
            <wp:cNvGraphicFramePr/>
            <a:graphic>
              <a:graphicData uri="http://schemas.openxmlformats.org/drawingml/2006/picture">
                <pic:pic>
                  <pic:nvPicPr>
                    <pic:cNvPr id="292" name="IM 292"/>
                    <pic:cNvPicPr/>
                  </pic:nvPicPr>
                  <pic:blipFill>
                    <a:blip r:embed="rId202"/>
                    <a:stretch>
                      <a:fillRect/>
                    </a:stretch>
                  </pic:blipFill>
                  <pic:spPr>
                    <a:xfrm rot="0">
                      <a:off x="0" y="0"/>
                      <a:ext cx="850900" cy="6425"/>
                    </a:xfrm>
                    <a:prstGeom prst="rect">
                      <a:avLst/>
                    </a:prstGeom>
                  </pic:spPr>
                </pic:pic>
              </a:graphicData>
            </a:graphic>
          </wp:anchor>
        </w:drawing>
      </w:r>
      <w:r/>
    </w:p>
    <w:p>
      <w:pPr>
        <w:ind w:left="10"/>
        <w:spacing w:before="52" w:line="217" w:lineRule="auto"/>
        <w:tabs>
          <w:tab w:val="left" w:pos="1320"/>
        </w:tabs>
        <w:rPr>
          <w:rFonts w:ascii="SimHei" w:hAnsi="SimHei" w:eastAsia="SimHei" w:cs="SimHei"/>
          <w:sz w:val="16"/>
          <w:szCs w:val="16"/>
        </w:rPr>
      </w:pPr>
      <w:r>
        <w:rPr>
          <w:rFonts w:ascii="SimHei" w:hAnsi="SimHei" w:eastAsia="SimHei" w:cs="SimHei"/>
          <w:sz w:val="16"/>
          <w:szCs w:val="16"/>
          <w:strike/>
          <w:u w:val="single" w:color="auto"/>
        </w:rPr>
        <w:tab/>
      </w:r>
      <w:r>
        <w:rPr>
          <w:rFonts w:ascii="SimHei" w:hAnsi="SimHei" w:eastAsia="SimHei" w:cs="SimHei"/>
          <w:sz w:val="16"/>
          <w:szCs w:val="16"/>
          <w:strike/>
          <w:spacing w:val="-66"/>
        </w:rPr>
        <w:t xml:space="preserve"> </w:t>
      </w:r>
      <w:r>
        <w:rPr>
          <w:rFonts w:ascii="SimHei" w:hAnsi="SimHei" w:eastAsia="SimHei" w:cs="SimHei"/>
          <w:sz w:val="16"/>
          <w:szCs w:val="16"/>
          <w:spacing w:val="-60"/>
        </w:rPr>
        <w:t xml:space="preserve"> </w:t>
      </w:r>
      <w:r>
        <w:rPr>
          <w:rFonts w:ascii="SimHei" w:hAnsi="SimHei" w:eastAsia="SimHei" w:cs="SimHei"/>
          <w:sz w:val="16"/>
          <w:szCs w:val="16"/>
          <w:spacing w:val="-4"/>
        </w:rPr>
        <w:t>|</w:t>
      </w:r>
      <w:r>
        <w:rPr>
          <w:rFonts w:ascii="SimHei" w:hAnsi="SimHei" w:eastAsia="SimHei" w:cs="SimHei"/>
          <w:sz w:val="16"/>
          <w:szCs w:val="16"/>
          <w:spacing w:val="-4"/>
        </w:rPr>
        <w:t xml:space="preserve"> </w:t>
      </w:r>
      <w:r>
        <w:rPr>
          <w:rFonts w:ascii="SimHei" w:hAnsi="SimHei" w:eastAsia="SimHei" w:cs="SimHei"/>
          <w:sz w:val="16"/>
          <w:szCs w:val="16"/>
          <w:spacing w:val="-4"/>
        </w:rPr>
        <w:t>1</w:t>
      </w:r>
      <w:r>
        <w:rPr>
          <w:rFonts w:ascii="SimHei" w:hAnsi="SimHei" w:eastAsia="SimHei" w:cs="SimHei"/>
          <w:sz w:val="16"/>
          <w:szCs w:val="16"/>
          <w:spacing w:val="-27"/>
        </w:rPr>
        <w:t xml:space="preserve"> </w:t>
      </w:r>
      <w:r>
        <w:rPr>
          <w:rFonts w:ascii="SimHei" w:hAnsi="SimHei" w:eastAsia="SimHei" w:cs="SimHei"/>
          <w:sz w:val="16"/>
          <w:szCs w:val="16"/>
          <w:spacing w:val="-4"/>
        </w:rPr>
        <w:t>4</w:t>
      </w:r>
      <w:r>
        <w:rPr>
          <w:rFonts w:ascii="SimHei" w:hAnsi="SimHei" w:eastAsia="SimHei" w:cs="SimHei"/>
          <w:sz w:val="16"/>
          <w:szCs w:val="16"/>
          <w:spacing w:val="-23"/>
        </w:rPr>
        <w:t xml:space="preserve"> </w:t>
      </w:r>
      <w:r>
        <w:rPr>
          <w:rFonts w:ascii="SimHei" w:hAnsi="SimHei" w:eastAsia="SimHei" w:cs="SimHei"/>
          <w:sz w:val="16"/>
          <w:szCs w:val="16"/>
          <w:spacing w:val="-4"/>
        </w:rPr>
        <w:t>0</w:t>
      </w:r>
      <w:r>
        <w:rPr>
          <w:rFonts w:ascii="SimHei" w:hAnsi="SimHei" w:eastAsia="SimHei" w:cs="SimHei"/>
          <w:sz w:val="16"/>
          <w:szCs w:val="16"/>
          <w:spacing w:val="42"/>
        </w:rPr>
        <w:t xml:space="preserve"> </w:t>
      </w:r>
      <w:r>
        <w:rPr>
          <w:rFonts w:ascii="SimHei" w:hAnsi="SimHei" w:eastAsia="SimHei" w:cs="SimHei"/>
          <w:sz w:val="16"/>
          <w:szCs w:val="16"/>
          <w:spacing w:val="-4"/>
        </w:rPr>
        <w:t>丨</w:t>
      </w:r>
      <w:r>
        <w:rPr>
          <w:rFonts w:ascii="SimHei" w:hAnsi="SimHei" w:eastAsia="SimHei" w:cs="SimHei"/>
          <w:sz w:val="16"/>
          <w:szCs w:val="16"/>
          <w:spacing w:val="-19"/>
        </w:rPr>
        <w:t xml:space="preserve"> </w:t>
      </w:r>
      <w:r>
        <w:rPr>
          <w:rFonts w:ascii="SimHei" w:hAnsi="SimHei" w:eastAsia="SimHei" w:cs="SimHei"/>
          <w:sz w:val="16"/>
          <w:szCs w:val="16"/>
          <w:b/>
          <w:bCs/>
          <w:spacing w:val="-4"/>
        </w:rPr>
        <w:t>第6章</w:t>
      </w:r>
      <w:r>
        <w:rPr>
          <w:rFonts w:ascii="SimHei" w:hAnsi="SimHei" w:eastAsia="SimHei" w:cs="SimHei"/>
          <w:sz w:val="16"/>
          <w:szCs w:val="16"/>
          <w:spacing w:val="33"/>
        </w:rPr>
        <w:t xml:space="preserve"> </w:t>
      </w:r>
      <w:r>
        <w:rPr>
          <w:rFonts w:ascii="SimHei" w:hAnsi="SimHei" w:eastAsia="SimHei" w:cs="SimHei"/>
          <w:sz w:val="16"/>
          <w:szCs w:val="16"/>
          <w:b/>
          <w:bCs/>
          <w:spacing w:val="-4"/>
        </w:rPr>
        <w:t>大数据质量管理</w:t>
      </w:r>
      <w:r>
        <w:rPr>
          <w:rFonts w:ascii="SimHei" w:hAnsi="SimHei" w:eastAsia="SimHei" w:cs="SimHei"/>
          <w:sz w:val="16"/>
          <w:szCs w:val="16"/>
          <w:spacing w:val="76"/>
        </w:rPr>
        <w:t xml:space="preserve"> </w:t>
      </w:r>
      <w:r>
        <w:rPr>
          <w:rFonts w:ascii="SimHei" w:hAnsi="SimHei" w:eastAsia="SimHei" w:cs="SimHei"/>
          <w:sz w:val="16"/>
          <w:szCs w:val="16"/>
          <w:strike/>
        </w:rPr>
        <w:t xml:space="preserve">                                                      </w:t>
      </w:r>
    </w:p>
    <w:p>
      <w:pPr>
        <w:pStyle w:val="BodyText"/>
        <w:spacing w:line="311" w:lineRule="auto"/>
        <w:rPr/>
      </w:pPr>
      <w:r/>
    </w:p>
    <w:p>
      <w:pPr>
        <w:pStyle w:val="BodyText"/>
        <w:spacing w:line="311" w:lineRule="auto"/>
        <w:rPr/>
      </w:pPr>
      <w:r/>
    </w:p>
    <w:p>
      <w:pPr>
        <w:ind w:left="3350"/>
        <w:spacing w:before="82" w:line="219" w:lineRule="auto"/>
        <w:rPr>
          <w:rFonts w:ascii="SimSun" w:hAnsi="SimSun" w:eastAsia="SimSun" w:cs="SimSun"/>
          <w:sz w:val="25"/>
          <w:szCs w:val="25"/>
        </w:rPr>
      </w:pPr>
      <w:bookmarkStart w:name="bookmark111" w:id="107"/>
      <w:bookmarkEnd w:id="107"/>
      <w:r>
        <w:rPr>
          <w:rFonts w:ascii="SimSun" w:hAnsi="SimSun" w:eastAsia="SimSun" w:cs="SimSun"/>
          <w:sz w:val="25"/>
          <w:szCs w:val="25"/>
          <w:spacing w:val="-35"/>
        </w:rPr>
        <w:t>参◇</w:t>
      </w:r>
      <w:r>
        <w:rPr>
          <w:rFonts w:ascii="SimSun" w:hAnsi="SimSun" w:eastAsia="SimSun" w:cs="SimSun"/>
          <w:sz w:val="25"/>
          <w:szCs w:val="25"/>
          <w:b/>
          <w:bCs/>
          <w:spacing w:val="-35"/>
        </w:rPr>
        <w:t>考</w:t>
      </w:r>
      <w:r>
        <w:rPr>
          <w:rFonts w:ascii="SimSun" w:hAnsi="SimSun" w:eastAsia="SimSun" w:cs="SimSun"/>
          <w:sz w:val="25"/>
          <w:szCs w:val="25"/>
          <w:spacing w:val="-35"/>
        </w:rPr>
        <w:t>◇</w:t>
      </w:r>
      <w:r>
        <w:rPr>
          <w:rFonts w:ascii="SimSun" w:hAnsi="SimSun" w:eastAsia="SimSun" w:cs="SimSun"/>
          <w:sz w:val="25"/>
          <w:szCs w:val="25"/>
          <w:spacing w:val="-87"/>
        </w:rPr>
        <w:t xml:space="preserve"> </w:t>
      </w:r>
      <w:r>
        <w:rPr>
          <w:rFonts w:ascii="SimSun" w:hAnsi="SimSun" w:eastAsia="SimSun" w:cs="SimSun"/>
          <w:sz w:val="25"/>
          <w:szCs w:val="25"/>
          <w:b/>
          <w:bCs/>
          <w:spacing w:val="-35"/>
        </w:rPr>
        <w:t>文</w:t>
      </w:r>
      <w:r>
        <w:rPr>
          <w:rFonts w:ascii="SimSun" w:hAnsi="SimSun" w:eastAsia="SimSun" w:cs="SimSun"/>
          <w:sz w:val="25"/>
          <w:szCs w:val="25"/>
          <w:spacing w:val="-35"/>
        </w:rPr>
        <w:t>◇</w:t>
      </w:r>
      <w:r>
        <w:rPr>
          <w:rFonts w:ascii="SimSun" w:hAnsi="SimSun" w:eastAsia="SimSun" w:cs="SimSun"/>
          <w:sz w:val="25"/>
          <w:szCs w:val="25"/>
          <w:b/>
          <w:bCs/>
          <w:spacing w:val="-35"/>
        </w:rPr>
        <w:t>献</w:t>
      </w:r>
    </w:p>
    <w:p>
      <w:pPr>
        <w:ind w:left="559" w:hanging="529"/>
        <w:spacing w:before="216" w:line="273" w:lineRule="auto"/>
        <w:rPr>
          <w:rFonts w:ascii="SimSun" w:hAnsi="SimSun" w:eastAsia="SimSun" w:cs="SimSun"/>
          <w:sz w:val="19"/>
          <w:szCs w:val="19"/>
        </w:rPr>
      </w:pPr>
      <w:r>
        <w:rPr>
          <w:rFonts w:ascii="SimSun" w:hAnsi="SimSun" w:eastAsia="SimSun" w:cs="SimSun"/>
          <w:sz w:val="19"/>
          <w:szCs w:val="19"/>
          <w:spacing w:val="-10"/>
        </w:rPr>
        <w:t>[1]   维克托·迈尔-舍恩伯格，肯尼思·库克</w:t>
      </w:r>
      <w:r>
        <w:rPr>
          <w:rFonts w:ascii="SimSun" w:hAnsi="SimSun" w:eastAsia="SimSun" w:cs="SimSun"/>
          <w:sz w:val="19"/>
          <w:szCs w:val="19"/>
          <w:spacing w:val="-11"/>
        </w:rPr>
        <w:t>耶.大数据时代：生活、工作与思维的大变革</w:t>
      </w:r>
      <w:r>
        <w:rPr>
          <w:rFonts w:ascii="Times New Roman" w:hAnsi="Times New Roman" w:eastAsia="Times New Roman" w:cs="Times New Roman"/>
          <w:sz w:val="19"/>
          <w:szCs w:val="19"/>
          <w:spacing w:val="-11"/>
        </w:rPr>
        <w:t>[M].</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11"/>
        </w:rPr>
        <w:t>盛杨燕，</w:t>
      </w:r>
      <w:r>
        <w:rPr>
          <w:rFonts w:ascii="SimSun" w:hAnsi="SimSun" w:eastAsia="SimSun" w:cs="SimSun"/>
          <w:sz w:val="19"/>
          <w:szCs w:val="19"/>
          <w:spacing w:val="1"/>
        </w:rPr>
        <w:t xml:space="preserve"> </w:t>
      </w:r>
      <w:r>
        <w:rPr>
          <w:rFonts w:ascii="SimSun" w:hAnsi="SimSun" w:eastAsia="SimSun" w:cs="SimSun"/>
          <w:sz w:val="19"/>
          <w:szCs w:val="19"/>
          <w:spacing w:val="-14"/>
        </w:rPr>
        <w:t>周涛译.杭州：浙江人民出版社，2014.</w:t>
      </w:r>
    </w:p>
    <w:p>
      <w:pPr>
        <w:ind w:left="570" w:right="44" w:hanging="540"/>
        <w:spacing w:before="64" w:line="270" w:lineRule="auto"/>
        <w:rPr>
          <w:rFonts w:ascii="Times New Roman" w:hAnsi="Times New Roman" w:eastAsia="Times New Roman" w:cs="Times New Roman"/>
          <w:sz w:val="19"/>
          <w:szCs w:val="19"/>
        </w:rPr>
      </w:pPr>
      <w:r>
        <w:rPr>
          <w:rFonts w:ascii="SimSun" w:hAnsi="SimSun" w:eastAsia="SimSun" w:cs="SimSun"/>
          <w:sz w:val="19"/>
          <w:szCs w:val="19"/>
          <w:spacing w:val="-1"/>
        </w:rPr>
        <w:t>[2]   </w:t>
      </w:r>
      <w:r>
        <w:rPr>
          <w:rFonts w:ascii="Times New Roman" w:hAnsi="Times New Roman" w:eastAsia="Times New Roman" w:cs="Times New Roman"/>
          <w:sz w:val="19"/>
          <w:szCs w:val="19"/>
          <w:spacing w:val="-1"/>
        </w:rPr>
        <w:t>Wang.R,Strong.D.Beyond  Accuracy:What  Data   Quality  Means</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spacing w:val="-1"/>
        </w:rPr>
        <w:t>to</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1"/>
        </w:rPr>
        <w:t>Data   Consumers   [J].Journal</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of   Management    Information    Systems,1996,12(4):5-34.</w:t>
      </w:r>
    </w:p>
    <w:p>
      <w:pPr>
        <w:spacing w:line="270" w:lineRule="auto"/>
        <w:sectPr>
          <w:pgSz w:w="10000" w:h="14250"/>
          <w:pgMar w:top="400" w:right="461" w:bottom="400" w:left="1240" w:header="0" w:footer="0" w:gutter="0"/>
        </w:sectPr>
        <w:rPr>
          <w:rFonts w:ascii="Times New Roman" w:hAnsi="Times New Roman" w:eastAsia="Times New Roman" w:cs="Times New Roman"/>
          <w:sz w:val="19"/>
          <w:szCs w:val="19"/>
        </w:rPr>
      </w:pPr>
    </w:p>
    <w:p>
      <w:pPr>
        <w:pStyle w:val="BodyText"/>
        <w:spacing w:line="254" w:lineRule="auto"/>
        <w:rPr/>
      </w:pPr>
      <w:r>
        <w:pict>
          <v:rect id="_x0000_s696" style="position:absolute;margin-left:34.9999pt;margin-top:270.999pt;mso-position-vertical-relative:page;mso-position-horizontal-relative:page;width:381.05pt;height:0.5pt;z-index:252736512;" o:allowincell="f" fillcolor="#000000" filled="true" stroked="false"/>
        </w:pict>
      </w:r>
      <w:r>
        <w:pict>
          <v:rect id="_x0000_s698" style="position:absolute;margin-left:35.4989pt;margin-top:274.997pt;mso-position-vertical-relative:page;mso-position-horizontal-relative:page;width:385.05pt;height:0.55pt;z-index:252735488;" o:allowincell="f" fillcolor="#000000" filled="true" stroked="false"/>
        </w:pict>
      </w: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ind w:left="6006"/>
        <w:spacing w:before="146" w:line="182" w:lineRule="auto"/>
        <w:rPr>
          <w:rFonts w:ascii="LiSu" w:hAnsi="LiSu" w:eastAsia="LiSu" w:cs="LiSu"/>
          <w:sz w:val="45"/>
          <w:szCs w:val="45"/>
        </w:rPr>
      </w:pPr>
      <w:r>
        <w:rPr>
          <w:rFonts w:ascii="LiSu" w:hAnsi="LiSu" w:eastAsia="LiSu" w:cs="LiSu"/>
          <w:sz w:val="45"/>
          <w:szCs w:val="45"/>
          <w:b/>
          <w:bCs/>
          <w:spacing w:val="36"/>
        </w:rPr>
        <w:t>第7章</w:t>
      </w:r>
    </w:p>
    <w:p>
      <w:pPr>
        <w:pStyle w:val="BodyText"/>
        <w:spacing w:line="333" w:lineRule="auto"/>
        <w:rPr/>
      </w:pPr>
      <w:r/>
    </w:p>
    <w:p>
      <w:pPr>
        <w:spacing w:line="700" w:lineRule="exact"/>
        <w:rPr/>
      </w:pPr>
      <w:r>
        <w:rPr>
          <w:position w:val="-13"/>
        </w:rPr>
        <w:drawing>
          <wp:inline distT="0" distB="0" distL="0" distR="0">
            <wp:extent cx="4908554" cy="444474"/>
            <wp:effectExtent l="0" t="0" r="0" b="0"/>
            <wp:docPr id="294" name="IM 294"/>
            <wp:cNvGraphicFramePr/>
            <a:graphic>
              <a:graphicData uri="http://schemas.openxmlformats.org/drawingml/2006/picture">
                <pic:pic>
                  <pic:nvPicPr>
                    <pic:cNvPr id="294" name="IM 294"/>
                    <pic:cNvPicPr/>
                  </pic:nvPicPr>
                  <pic:blipFill>
                    <a:blip r:embed="rId203"/>
                    <a:stretch>
                      <a:fillRect/>
                    </a:stretch>
                  </pic:blipFill>
                  <pic:spPr>
                    <a:xfrm rot="0">
                      <a:off x="0" y="0"/>
                      <a:ext cx="4908554" cy="444474"/>
                    </a:xfrm>
                    <a:prstGeom prst="rect">
                      <a:avLst/>
                    </a:prstGeom>
                  </pic:spPr>
                </pic:pic>
              </a:graphicData>
            </a:graphic>
          </wp:inline>
        </w:drawing>
      </w:r>
    </w:p>
    <w:p>
      <w:pPr>
        <w:pStyle w:val="BodyText"/>
        <w:spacing w:line="457" w:lineRule="auto"/>
        <w:rPr/>
      </w:pPr>
      <w:r/>
    </w:p>
    <w:p>
      <w:pPr>
        <w:ind w:left="3128"/>
        <w:spacing w:before="185" w:line="222" w:lineRule="auto"/>
        <w:rPr>
          <w:rFonts w:ascii="SimHei" w:hAnsi="SimHei" w:eastAsia="SimHei" w:cs="SimHei"/>
          <w:sz w:val="57"/>
          <w:szCs w:val="57"/>
        </w:rPr>
      </w:pPr>
      <w:bookmarkStart w:name="bookmark112" w:id="108"/>
      <w:bookmarkEnd w:id="108"/>
      <w:r>
        <w:rPr>
          <w:rFonts w:ascii="SimHei" w:hAnsi="SimHei" w:eastAsia="SimHei" w:cs="SimHei"/>
          <w:sz w:val="57"/>
          <w:szCs w:val="57"/>
          <w:b/>
          <w:bCs/>
          <w:spacing w:val="11"/>
        </w:rPr>
        <w:t>大数据生命周期</w:t>
      </w:r>
    </w:p>
    <w:p>
      <w:pPr>
        <w:spacing w:line="222" w:lineRule="auto"/>
        <w:sectPr>
          <w:pgSz w:w="9980" w:h="14250"/>
          <w:pgMar w:top="400" w:right="1497" w:bottom="400" w:left="699" w:header="0" w:footer="0" w:gutter="0"/>
        </w:sectPr>
        <w:rPr>
          <w:rFonts w:ascii="SimHei" w:hAnsi="SimHei" w:eastAsia="SimHei" w:cs="SimHei"/>
          <w:sz w:val="57"/>
          <w:szCs w:val="57"/>
        </w:rPr>
      </w:pPr>
    </w:p>
    <w:p>
      <w:pPr>
        <w:pStyle w:val="BodyText"/>
        <w:spacing w:line="275" w:lineRule="auto"/>
        <w:rPr/>
      </w:pPr>
      <w:r>
        <mc:AlternateContent xmlns:mc="http://schemas.openxmlformats.org/markup-compatibility/2006">
          <mc:Choice Requires="wps">
            <w:drawing>
              <wp:anchor distT="0" distB="0" distL="0" distR="0" simplePos="0" relativeHeight="252751872" behindDoc="0" locked="0" layoutInCell="0" allowOverlap="1">
                <wp:simplePos x="0" y="0"/>
                <wp:positionH relativeFrom="page">
                  <wp:posOffset>2480798</wp:posOffset>
                </wp:positionH>
                <wp:positionV relativeFrom="page">
                  <wp:posOffset>6769861</wp:posOffset>
                </wp:positionV>
                <wp:extent cx="141604" cy="191135"/>
                <wp:effectExtent l="0" t="0" r="0" b="0"/>
                <wp:wrapNone/>
                <wp:docPr id="296" name="TextBox 296"/>
                <wp:cNvGraphicFramePr/>
                <a:graphic>
                  <a:graphicData uri="http://schemas.microsoft.com/office/word/2010/wordprocessingShape">
                    <wps:wsp>
                      <wps:cNvSpPr txBox="1"/>
                      <wps:spPr>
                        <a:xfrm rot="5400000">
                          <a:off x="2480798" y="6769861"/>
                          <a:ext cx="141604" cy="1911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4" w:line="219" w:lineRule="auto"/>
                              <w:rPr>
                                <w:rFonts w:ascii="SimSun" w:hAnsi="SimSun" w:eastAsia="SimSun" w:cs="SimSun"/>
                                <w:sz w:val="19"/>
                                <w:szCs w:val="19"/>
                              </w:rPr>
                            </w:pPr>
                            <w:r>
                              <w:rPr>
                                <w:rFonts w:ascii="SimSun" w:hAnsi="SimSun" w:eastAsia="SimSun" w:cs="SimSun"/>
                                <w:sz w:val="19"/>
                                <w:szCs w:val="19"/>
                              </w:rPr>
                              <w:t>介</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00" style="position:absolute;margin-left:195.339pt;margin-top:533.06pt;mso-position-vertical-relative:page;mso-position-horizontal-relative:page;width:11.15pt;height:15.05pt;z-index:252751872;rotation:90;" o:allowincell="f" filled="false" stroked="false" type="#_x0000_t202">
                <v:fill on="false"/>
                <v:stroke on="false"/>
                <v:path/>
                <v:imagedata o:title=""/>
                <o:lock v:ext="edit" aspectratio="false"/>
                <v:textbox inset="0mm,0mm,0mm,0mm">
                  <w:txbxContent>
                    <w:p>
                      <w:pPr>
                        <w:ind w:left="20"/>
                        <w:spacing w:before="54" w:line="219" w:lineRule="auto"/>
                        <w:rPr>
                          <w:rFonts w:ascii="SimSun" w:hAnsi="SimSun" w:eastAsia="SimSun" w:cs="SimSun"/>
                          <w:sz w:val="19"/>
                          <w:szCs w:val="19"/>
                        </w:rPr>
                      </w:pPr>
                      <w:r>
                        <w:rPr>
                          <w:rFonts w:ascii="SimSun" w:hAnsi="SimSun" w:eastAsia="SimSun" w:cs="SimSun"/>
                          <w:sz w:val="19"/>
                          <w:szCs w:val="19"/>
                        </w:rPr>
                        <w:t>介</w:t>
                      </w:r>
                    </w:p>
                  </w:txbxContent>
                </v:textbox>
              </v:shape>
            </w:pict>
          </mc:Fallback>
        </mc:AlternateContent>
      </w:r>
      <w:r>
        <mc:AlternateContent xmlns:mc="http://schemas.openxmlformats.org/markup-compatibility/2006">
          <mc:Choice Requires="wps">
            <w:drawing>
              <wp:anchor distT="0" distB="0" distL="0" distR="0" simplePos="0" relativeHeight="252752896" behindDoc="0" locked="0" layoutInCell="0" allowOverlap="1">
                <wp:simplePos x="0" y="0"/>
                <wp:positionH relativeFrom="page">
                  <wp:posOffset>1890248</wp:posOffset>
                </wp:positionH>
                <wp:positionV relativeFrom="page">
                  <wp:posOffset>6769861</wp:posOffset>
                </wp:positionV>
                <wp:extent cx="141604" cy="191135"/>
                <wp:effectExtent l="0" t="0" r="0" b="0"/>
                <wp:wrapNone/>
                <wp:docPr id="298" name="TextBox 298"/>
                <wp:cNvGraphicFramePr/>
                <a:graphic>
                  <a:graphicData uri="http://schemas.microsoft.com/office/word/2010/wordprocessingShape">
                    <wps:wsp>
                      <wps:cNvSpPr txBox="1"/>
                      <wps:spPr>
                        <a:xfrm rot="5400000">
                          <a:off x="1890248" y="6769861"/>
                          <a:ext cx="141604" cy="1911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4" w:line="219" w:lineRule="auto"/>
                              <w:rPr>
                                <w:rFonts w:ascii="SimSun" w:hAnsi="SimSun" w:eastAsia="SimSun" w:cs="SimSun"/>
                                <w:sz w:val="19"/>
                                <w:szCs w:val="19"/>
                              </w:rPr>
                            </w:pPr>
                            <w:r>
                              <w:rPr>
                                <w:rFonts w:ascii="SimSun" w:hAnsi="SimSun" w:eastAsia="SimSun" w:cs="SimSun"/>
                                <w:sz w:val="19"/>
                                <w:szCs w:val="19"/>
                              </w:rPr>
                              <w:t>介</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02" style="position:absolute;margin-left:148.839pt;margin-top:533.06pt;mso-position-vertical-relative:page;mso-position-horizontal-relative:page;width:11.15pt;height:15.05pt;z-index:252752896;rotation:90;" o:allowincell="f" filled="false" stroked="false" type="#_x0000_t202">
                <v:fill on="false"/>
                <v:stroke on="false"/>
                <v:path/>
                <v:imagedata o:title=""/>
                <o:lock v:ext="edit" aspectratio="false"/>
                <v:textbox inset="0mm,0mm,0mm,0mm">
                  <w:txbxContent>
                    <w:p>
                      <w:pPr>
                        <w:ind w:left="20"/>
                        <w:spacing w:before="54" w:line="219" w:lineRule="auto"/>
                        <w:rPr>
                          <w:rFonts w:ascii="SimSun" w:hAnsi="SimSun" w:eastAsia="SimSun" w:cs="SimSun"/>
                          <w:sz w:val="19"/>
                          <w:szCs w:val="19"/>
                        </w:rPr>
                      </w:pPr>
                      <w:r>
                        <w:rPr>
                          <w:rFonts w:ascii="SimSun" w:hAnsi="SimSun" w:eastAsia="SimSun" w:cs="SimSun"/>
                          <w:sz w:val="19"/>
                          <w:szCs w:val="19"/>
                        </w:rPr>
                        <w:t>介</w:t>
                      </w:r>
                    </w:p>
                  </w:txbxContent>
                </v:textbox>
              </v:shape>
            </w:pict>
          </mc:Fallback>
        </mc:AlternateContent>
      </w:r>
      <w:r/>
    </w:p>
    <w:p>
      <w:pPr>
        <w:spacing w:before="61" w:line="217" w:lineRule="auto"/>
        <w:tabs>
          <w:tab w:val="left" w:pos="1270"/>
        </w:tabs>
        <w:rPr>
          <w:rFonts w:ascii="SimHei" w:hAnsi="SimHei" w:eastAsia="SimHei" w:cs="SimHei"/>
          <w:sz w:val="19"/>
          <w:szCs w:val="19"/>
        </w:rPr>
      </w:pPr>
      <w:r>
        <w:rPr>
          <w:rFonts w:ascii="SimHei" w:hAnsi="SimHei" w:eastAsia="SimHei" w:cs="SimHei"/>
          <w:sz w:val="19"/>
          <w:szCs w:val="19"/>
          <w:strike/>
        </w:rPr>
        <w:tab/>
      </w:r>
      <w:r>
        <w:rPr>
          <w:rFonts w:ascii="SimHei" w:hAnsi="SimHei" w:eastAsia="SimHei" w:cs="SimHei"/>
          <w:sz w:val="19"/>
          <w:szCs w:val="19"/>
          <w:spacing w:val="-7"/>
        </w:rPr>
        <w:t>=</w:t>
      </w:r>
      <w:r>
        <w:rPr>
          <w:rFonts w:ascii="SimHei" w:hAnsi="SimHei" w:eastAsia="SimHei" w:cs="SimHei"/>
          <w:sz w:val="19"/>
          <w:szCs w:val="19"/>
          <w:spacing w:val="-43"/>
        </w:rPr>
        <w:t xml:space="preserve"> </w:t>
      </w:r>
      <w:r>
        <w:rPr>
          <w:rFonts w:ascii="SimHei" w:hAnsi="SimHei" w:eastAsia="SimHei" w:cs="SimHei"/>
          <w:sz w:val="19"/>
          <w:szCs w:val="19"/>
          <w:spacing w:val="-7"/>
        </w:rPr>
        <w:t>|142</w:t>
      </w:r>
      <w:r>
        <w:rPr>
          <w:rFonts w:ascii="SimHei" w:hAnsi="SimHei" w:eastAsia="SimHei" w:cs="SimHei"/>
          <w:sz w:val="19"/>
          <w:szCs w:val="19"/>
          <w:spacing w:val="27"/>
        </w:rPr>
        <w:t xml:space="preserve"> </w:t>
      </w:r>
      <w:r>
        <w:rPr>
          <w:rFonts w:ascii="SimHei" w:hAnsi="SimHei" w:eastAsia="SimHei" w:cs="SimHei"/>
          <w:sz w:val="19"/>
          <w:szCs w:val="19"/>
          <w:b/>
          <w:bCs/>
          <w:spacing w:val="-7"/>
        </w:rPr>
        <w:t>|第7章</w:t>
      </w:r>
      <w:r>
        <w:rPr>
          <w:rFonts w:ascii="SimHei" w:hAnsi="SimHei" w:eastAsia="SimHei" w:cs="SimHei"/>
          <w:sz w:val="19"/>
          <w:szCs w:val="19"/>
          <w:spacing w:val="-7"/>
        </w:rPr>
        <w:t xml:space="preserve"> </w:t>
      </w:r>
      <w:r>
        <w:rPr>
          <w:rFonts w:ascii="SimHei" w:hAnsi="SimHei" w:eastAsia="SimHei" w:cs="SimHei"/>
          <w:sz w:val="19"/>
          <w:szCs w:val="19"/>
          <w:b/>
          <w:bCs/>
          <w:spacing w:val="-7"/>
        </w:rPr>
        <w:t>大数据生命周期</w:t>
      </w:r>
      <w:r>
        <w:rPr>
          <w:rFonts w:ascii="SimHei" w:hAnsi="SimHei" w:eastAsia="SimHei" w:cs="SimHei"/>
          <w:sz w:val="19"/>
          <w:szCs w:val="19"/>
          <w:spacing w:val="47"/>
        </w:rPr>
        <w:t xml:space="preserve"> </w:t>
      </w:r>
      <w:r>
        <w:rPr>
          <w:rFonts w:ascii="SimHei" w:hAnsi="SimHei" w:eastAsia="SimHei" w:cs="SimHei"/>
          <w:sz w:val="19"/>
          <w:szCs w:val="19"/>
          <w:strike/>
        </w:rPr>
        <w:t xml:space="preserve">                                              </w:t>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ind w:left="39" w:right="84" w:firstLine="410"/>
        <w:spacing w:before="62" w:line="350" w:lineRule="auto"/>
        <w:jc w:val="both"/>
        <w:rPr>
          <w:rFonts w:ascii="SimSun" w:hAnsi="SimSun" w:eastAsia="SimSun" w:cs="SimSun"/>
          <w:sz w:val="19"/>
          <w:szCs w:val="19"/>
        </w:rPr>
      </w:pPr>
      <w:r>
        <w:rPr>
          <w:rFonts w:ascii="SimSun" w:hAnsi="SimSun" w:eastAsia="SimSun" w:cs="SimSun"/>
          <w:sz w:val="19"/>
          <w:szCs w:val="19"/>
          <w:spacing w:val="27"/>
        </w:rPr>
        <w:t>数据本身存在着从产生到消亡的生命周期，在数据的</w:t>
      </w:r>
      <w:r>
        <w:rPr>
          <w:rFonts w:ascii="SimSun" w:hAnsi="SimSun" w:eastAsia="SimSun" w:cs="SimSun"/>
          <w:sz w:val="19"/>
          <w:szCs w:val="19"/>
          <w:spacing w:val="26"/>
        </w:rPr>
        <w:t>生命周期中，数据的价值会随</w:t>
      </w:r>
      <w:r>
        <w:rPr>
          <w:rFonts w:ascii="SimSun" w:hAnsi="SimSun" w:eastAsia="SimSun" w:cs="SimSun"/>
          <w:sz w:val="19"/>
          <w:szCs w:val="19"/>
        </w:rPr>
        <w:t xml:space="preserve"> </w:t>
      </w:r>
      <w:r>
        <w:rPr>
          <w:rFonts w:ascii="SimSun" w:hAnsi="SimSun" w:eastAsia="SimSun" w:cs="SimSun"/>
          <w:sz w:val="19"/>
          <w:szCs w:val="19"/>
          <w:spacing w:val="21"/>
        </w:rPr>
        <w:t>着时间的变化而发生变化，数据的被采集粒</w:t>
      </w:r>
      <w:r>
        <w:rPr>
          <w:rFonts w:ascii="SimSun" w:hAnsi="SimSun" w:eastAsia="SimSun" w:cs="SimSun"/>
          <w:sz w:val="19"/>
          <w:szCs w:val="19"/>
          <w:spacing w:val="20"/>
        </w:rPr>
        <w:t>度与时效性、存储方式、整合状况、呈现和展</w:t>
      </w:r>
      <w:r>
        <w:rPr>
          <w:rFonts w:ascii="SimSun" w:hAnsi="SimSun" w:eastAsia="SimSun" w:cs="SimSun"/>
          <w:sz w:val="19"/>
          <w:szCs w:val="19"/>
        </w:rPr>
        <w:t xml:space="preserve"> </w:t>
      </w:r>
      <w:r>
        <w:rPr>
          <w:rFonts w:ascii="SimSun" w:hAnsi="SimSun" w:eastAsia="SimSun" w:cs="SimSun"/>
          <w:sz w:val="19"/>
          <w:szCs w:val="19"/>
          <w:spacing w:val="20"/>
        </w:rPr>
        <w:t>示的可视化程度、分析的深度，以及和应用衔接的程度，都会对于数据的价值的体现</w:t>
      </w:r>
      <w:r>
        <w:rPr>
          <w:rFonts w:ascii="SimSun" w:hAnsi="SimSun" w:eastAsia="SimSun" w:cs="SimSun"/>
          <w:sz w:val="19"/>
          <w:szCs w:val="19"/>
          <w:spacing w:val="19"/>
        </w:rPr>
        <w:t>产生</w:t>
      </w:r>
      <w:r>
        <w:rPr>
          <w:rFonts w:ascii="SimSun" w:hAnsi="SimSun" w:eastAsia="SimSun" w:cs="SimSun"/>
          <w:sz w:val="19"/>
          <w:szCs w:val="19"/>
        </w:rPr>
        <w:t xml:space="preserve"> </w:t>
      </w:r>
      <w:r>
        <w:rPr>
          <w:rFonts w:ascii="SimSun" w:hAnsi="SimSun" w:eastAsia="SimSun" w:cs="SimSun"/>
          <w:sz w:val="19"/>
          <w:szCs w:val="19"/>
          <w:spacing w:val="25"/>
        </w:rPr>
        <w:t>影响。大数据的治理需要结合大数据生命周期的各阶段的特点，采取不同的管理和控制</w:t>
      </w:r>
    </w:p>
    <w:p>
      <w:pPr>
        <w:ind w:left="39"/>
        <w:spacing w:line="220" w:lineRule="auto"/>
        <w:rPr>
          <w:rFonts w:ascii="SimSun" w:hAnsi="SimSun" w:eastAsia="SimSun" w:cs="SimSun"/>
          <w:sz w:val="19"/>
          <w:szCs w:val="19"/>
        </w:rPr>
      </w:pPr>
      <w:r>
        <w:rPr>
          <w:rFonts w:ascii="SimSun" w:hAnsi="SimSun" w:eastAsia="SimSun" w:cs="SimSun"/>
          <w:sz w:val="19"/>
          <w:szCs w:val="19"/>
          <w:spacing w:val="8"/>
        </w:rPr>
        <w:t>手段。</w:t>
      </w:r>
    </w:p>
    <w:p>
      <w:pPr>
        <w:ind w:left="39" w:right="93" w:firstLine="409"/>
        <w:spacing w:before="49" w:line="320" w:lineRule="auto"/>
        <w:jc w:val="both"/>
        <w:rPr>
          <w:rFonts w:ascii="SimSun" w:hAnsi="SimSun" w:eastAsia="SimSun" w:cs="SimSun"/>
          <w:sz w:val="19"/>
          <w:szCs w:val="19"/>
        </w:rPr>
      </w:pPr>
      <w:r>
        <w:rPr>
          <w:rFonts w:ascii="SimSun" w:hAnsi="SimSun" w:eastAsia="SimSun" w:cs="SimSun"/>
          <w:sz w:val="19"/>
          <w:szCs w:val="19"/>
          <w:spacing w:val="20"/>
        </w:rPr>
        <w:t>本章主要介绍大数据的生命周期及各阶段的内容和实践。主要包括企业如何使用“正</w:t>
      </w:r>
      <w:r>
        <w:rPr>
          <w:rFonts w:ascii="SimSun" w:hAnsi="SimSun" w:eastAsia="SimSun" w:cs="SimSun"/>
          <w:sz w:val="19"/>
          <w:szCs w:val="19"/>
          <w:spacing w:val="10"/>
        </w:rPr>
        <w:t xml:space="preserve"> </w:t>
      </w:r>
      <w:r>
        <w:rPr>
          <w:rFonts w:ascii="SimSun" w:hAnsi="SimSun" w:eastAsia="SimSun" w:cs="SimSun"/>
          <w:sz w:val="19"/>
          <w:szCs w:val="19"/>
          <w:spacing w:val="10"/>
        </w:rPr>
        <w:t>序”和“倒序”两种方法确定大数据范围；不同阶段和策略的大</w:t>
      </w:r>
      <w:r>
        <w:rPr>
          <w:rFonts w:ascii="SimSun" w:hAnsi="SimSun" w:eastAsia="SimSun" w:cs="SimSun"/>
          <w:sz w:val="19"/>
          <w:szCs w:val="19"/>
          <w:spacing w:val="9"/>
        </w:rPr>
        <w:t>数据采集规范、时效，以及采</w:t>
      </w:r>
      <w:r>
        <w:rPr>
          <w:rFonts w:ascii="SimSun" w:hAnsi="SimSun" w:eastAsia="SimSun" w:cs="SimSun"/>
          <w:sz w:val="19"/>
          <w:szCs w:val="19"/>
        </w:rPr>
        <w:t xml:space="preserve"> </w:t>
      </w:r>
      <w:r>
        <w:rPr>
          <w:rFonts w:ascii="SimSun" w:hAnsi="SimSun" w:eastAsia="SimSun" w:cs="SimSun"/>
          <w:sz w:val="19"/>
          <w:szCs w:val="19"/>
          <w:spacing w:val="15"/>
        </w:rPr>
        <w:t>集过程中的安全与隐私；不同热度的数据存储、备份策略；大</w:t>
      </w:r>
      <w:r>
        <w:rPr>
          <w:rFonts w:ascii="SimSun" w:hAnsi="SimSun" w:eastAsia="SimSun" w:cs="SimSun"/>
          <w:sz w:val="19"/>
          <w:szCs w:val="19"/>
          <w:spacing w:val="14"/>
        </w:rPr>
        <w:t>数据的批量数据整合、实时数</w:t>
      </w:r>
      <w:r>
        <w:rPr>
          <w:rFonts w:ascii="SimSun" w:hAnsi="SimSun" w:eastAsia="SimSun" w:cs="SimSun"/>
          <w:sz w:val="19"/>
          <w:szCs w:val="19"/>
        </w:rPr>
        <w:t xml:space="preserve"> </w:t>
      </w:r>
      <w:r>
        <w:rPr>
          <w:rFonts w:ascii="SimSun" w:hAnsi="SimSun" w:eastAsia="SimSun" w:cs="SimSun"/>
          <w:sz w:val="19"/>
          <w:szCs w:val="19"/>
          <w:spacing w:val="10"/>
        </w:rPr>
        <w:t>据整合、主数据管理；大数据的可视化、可见性的权限、展示与发布流程管理；</w:t>
      </w:r>
      <w:r>
        <w:rPr>
          <w:rFonts w:ascii="SimSun" w:hAnsi="SimSun" w:eastAsia="SimSun" w:cs="SimSun"/>
          <w:sz w:val="19"/>
          <w:szCs w:val="19"/>
          <w:spacing w:val="9"/>
        </w:rPr>
        <w:t>大数据分析与</w:t>
      </w:r>
      <w:r>
        <w:rPr>
          <w:rFonts w:ascii="SimSun" w:hAnsi="SimSun" w:eastAsia="SimSun" w:cs="SimSun"/>
          <w:sz w:val="19"/>
          <w:szCs w:val="19"/>
        </w:rPr>
        <w:t xml:space="preserve"> </w:t>
      </w:r>
      <w:r>
        <w:rPr>
          <w:rFonts w:ascii="SimSun" w:hAnsi="SimSun" w:eastAsia="SimSun" w:cs="SimSun"/>
          <w:sz w:val="19"/>
          <w:szCs w:val="19"/>
          <w:spacing w:val="20"/>
        </w:rPr>
        <w:t>应用；大数据归档与销毁等方面的实践。与传统数据生命周期出发点不同，大数据生命周</w:t>
      </w:r>
      <w:r>
        <w:rPr>
          <w:rFonts w:ascii="SimSun" w:hAnsi="SimSun" w:eastAsia="SimSun" w:cs="SimSun"/>
          <w:sz w:val="19"/>
          <w:szCs w:val="19"/>
          <w:spacing w:val="11"/>
        </w:rPr>
        <w:t xml:space="preserve"> </w:t>
      </w:r>
      <w:r>
        <w:rPr>
          <w:rFonts w:ascii="SimSun" w:hAnsi="SimSun" w:eastAsia="SimSun" w:cs="SimSun"/>
          <w:sz w:val="19"/>
          <w:szCs w:val="19"/>
          <w:spacing w:val="14"/>
        </w:rPr>
        <w:t>期实践中，主要关注的是如何在成本可控的情况下，有效地使大数据产生更多的价值。</w:t>
      </w:r>
    </w:p>
    <w:p>
      <w:pPr>
        <w:pStyle w:val="BodyText"/>
        <w:spacing w:line="298" w:lineRule="auto"/>
        <w:rPr/>
      </w:pPr>
      <w:r/>
    </w:p>
    <w:p>
      <w:pPr>
        <w:pStyle w:val="BodyText"/>
        <w:spacing w:line="298" w:lineRule="auto"/>
        <w:rPr/>
      </w:pPr>
      <w:r/>
    </w:p>
    <w:p>
      <w:pPr>
        <w:ind w:left="454"/>
        <w:spacing w:before="98" w:line="219" w:lineRule="auto"/>
        <w:outlineLvl w:val="0"/>
        <w:rPr>
          <w:rFonts w:ascii="SimSun" w:hAnsi="SimSun" w:eastAsia="SimSun" w:cs="SimSun"/>
          <w:sz w:val="30"/>
          <w:szCs w:val="30"/>
        </w:rPr>
      </w:pPr>
      <w:bookmarkStart w:name="bookmark113" w:id="109"/>
      <w:bookmarkEnd w:id="109"/>
      <w:bookmarkStart w:name="bookmark114" w:id="110"/>
      <w:bookmarkEnd w:id="110"/>
      <w:r>
        <w:rPr>
          <w:rFonts w:ascii="SimSun" w:hAnsi="SimSun" w:eastAsia="SimSun" w:cs="SimSun"/>
          <w:sz w:val="30"/>
          <w:szCs w:val="30"/>
          <w:b/>
          <w:bCs/>
          <w:spacing w:val="-9"/>
        </w:rPr>
        <w:t>7.1</w:t>
      </w:r>
      <w:r>
        <w:rPr>
          <w:rFonts w:ascii="SimSun" w:hAnsi="SimSun" w:eastAsia="SimSun" w:cs="SimSun"/>
          <w:sz w:val="30"/>
          <w:szCs w:val="30"/>
          <w:spacing w:val="31"/>
        </w:rPr>
        <w:t xml:space="preserve">  </w:t>
      </w:r>
      <w:r>
        <w:rPr>
          <w:rFonts w:ascii="SimSun" w:hAnsi="SimSun" w:eastAsia="SimSun" w:cs="SimSun"/>
          <w:sz w:val="30"/>
          <w:szCs w:val="30"/>
          <w:b/>
          <w:bCs/>
          <w:spacing w:val="-9"/>
        </w:rPr>
        <w:t>概述</w:t>
      </w:r>
    </w:p>
    <w:p>
      <w:pPr>
        <w:pStyle w:val="BodyText"/>
        <w:spacing w:line="344" w:lineRule="auto"/>
        <w:rPr/>
      </w:pPr>
      <w:r/>
    </w:p>
    <w:p>
      <w:pPr>
        <w:pStyle w:val="BodyText"/>
        <w:spacing w:line="344" w:lineRule="auto"/>
        <w:rPr/>
      </w:pPr>
      <w:r/>
    </w:p>
    <w:p>
      <w:pPr>
        <w:ind w:left="40" w:firstLine="410"/>
        <w:spacing w:before="62" w:line="340" w:lineRule="auto"/>
        <w:jc w:val="both"/>
        <w:rPr>
          <w:rFonts w:ascii="SimSun" w:hAnsi="SimSun" w:eastAsia="SimSun" w:cs="SimSun"/>
          <w:sz w:val="19"/>
          <w:szCs w:val="19"/>
        </w:rPr>
      </w:pPr>
      <w:r>
        <w:rPr>
          <w:rFonts w:ascii="SimSun" w:hAnsi="SimSun" w:eastAsia="SimSun" w:cs="SimSun"/>
          <w:sz w:val="19"/>
          <w:szCs w:val="19"/>
          <w:spacing w:val="26"/>
        </w:rPr>
        <w:t>大数据的生命周期是指某个集合的大数据从产生和获取到销毁的过程。企业在大数</w:t>
      </w:r>
      <w:r>
        <w:rPr>
          <w:rFonts w:ascii="SimSun" w:hAnsi="SimSun" w:eastAsia="SimSun" w:cs="SimSun"/>
          <w:sz w:val="19"/>
          <w:szCs w:val="19"/>
        </w:rPr>
        <w:t xml:space="preserve">  </w:t>
      </w:r>
      <w:r>
        <w:rPr>
          <w:rFonts w:ascii="SimSun" w:hAnsi="SimSun" w:eastAsia="SimSun" w:cs="SimSun"/>
          <w:sz w:val="19"/>
          <w:szCs w:val="19"/>
          <w:spacing w:val="8"/>
        </w:rPr>
        <w:t>据战略的基础上，定义大数据范围，确定大数</w:t>
      </w:r>
      <w:r>
        <w:rPr>
          <w:rFonts w:ascii="SimSun" w:hAnsi="SimSun" w:eastAsia="SimSun" w:cs="SimSun"/>
          <w:sz w:val="19"/>
          <w:szCs w:val="19"/>
          <w:spacing w:val="7"/>
        </w:rPr>
        <w:t>据采集、存储、整合、呈现与使用、分析与应用、</w:t>
      </w:r>
      <w:r>
        <w:rPr>
          <w:rFonts w:ascii="SimSun" w:hAnsi="SimSun" w:eastAsia="SimSun" w:cs="SimSun"/>
          <w:sz w:val="19"/>
          <w:szCs w:val="19"/>
        </w:rPr>
        <w:t xml:space="preserve"> </w:t>
      </w:r>
      <w:r>
        <w:rPr>
          <w:rFonts w:ascii="SimSun" w:hAnsi="SimSun" w:eastAsia="SimSun" w:cs="SimSun"/>
          <w:sz w:val="19"/>
          <w:szCs w:val="19"/>
          <w:spacing w:val="21"/>
        </w:rPr>
        <w:t>归档与销毁的流程，并根据数据和应用的状况，</w:t>
      </w:r>
      <w:r>
        <w:rPr>
          <w:rFonts w:ascii="SimSun" w:hAnsi="SimSun" w:eastAsia="SimSun" w:cs="SimSun"/>
          <w:sz w:val="19"/>
          <w:szCs w:val="19"/>
          <w:spacing w:val="20"/>
        </w:rPr>
        <w:t>对该流程进行持续优化。大数据生命周期</w:t>
      </w:r>
    </w:p>
    <w:p>
      <w:pPr>
        <w:ind w:left="110"/>
        <w:spacing w:line="220" w:lineRule="auto"/>
        <w:rPr>
          <w:rFonts w:ascii="SimSun" w:hAnsi="SimSun" w:eastAsia="SimSun" w:cs="SimSun"/>
          <w:sz w:val="19"/>
          <w:szCs w:val="19"/>
        </w:rPr>
      </w:pPr>
      <w:r>
        <w:rPr>
          <w:rFonts w:ascii="SimSun" w:hAnsi="SimSun" w:eastAsia="SimSun" w:cs="SimSun"/>
          <w:sz w:val="19"/>
          <w:szCs w:val="19"/>
          <w:spacing w:val="19"/>
        </w:rPr>
        <w:t>的过程如图7</w:t>
      </w:r>
      <w:r>
        <w:rPr>
          <w:rFonts w:ascii="SimSun" w:hAnsi="SimSun" w:eastAsia="SimSun" w:cs="SimSun"/>
          <w:sz w:val="19"/>
          <w:szCs w:val="19"/>
          <w:spacing w:val="-44"/>
        </w:rPr>
        <w:t xml:space="preserve"> </w:t>
      </w:r>
      <w:r>
        <w:rPr>
          <w:rFonts w:ascii="SimSun" w:hAnsi="SimSun" w:eastAsia="SimSun" w:cs="SimSun"/>
          <w:sz w:val="19"/>
          <w:szCs w:val="19"/>
          <w:spacing w:val="19"/>
        </w:rPr>
        <w:t>-</w:t>
      </w:r>
      <w:r>
        <w:rPr>
          <w:rFonts w:ascii="SimSun" w:hAnsi="SimSun" w:eastAsia="SimSun" w:cs="SimSun"/>
          <w:sz w:val="19"/>
          <w:szCs w:val="19"/>
          <w:spacing w:val="-36"/>
        </w:rPr>
        <w:t xml:space="preserve"> </w:t>
      </w:r>
      <w:r>
        <w:rPr>
          <w:rFonts w:ascii="SimSun" w:hAnsi="SimSun" w:eastAsia="SimSun" w:cs="SimSun"/>
          <w:sz w:val="19"/>
          <w:szCs w:val="19"/>
          <w:spacing w:val="19"/>
        </w:rPr>
        <w:t>1所示。</w:t>
      </w:r>
    </w:p>
    <w:p>
      <w:pPr>
        <w:pStyle w:val="BodyText"/>
        <w:spacing w:line="398" w:lineRule="auto"/>
        <w:rPr/>
      </w:pPr>
      <w:r/>
    </w:p>
    <w:p>
      <w:pPr>
        <w:ind w:left="3740"/>
        <w:spacing w:before="63" w:line="219" w:lineRule="auto"/>
        <w:rPr>
          <w:rFonts w:ascii="SimSun" w:hAnsi="SimSun" w:eastAsia="SimSun" w:cs="SimSun"/>
          <w:sz w:val="19"/>
          <w:szCs w:val="19"/>
        </w:rPr>
      </w:pPr>
      <w:r>
        <w:drawing>
          <wp:anchor distT="0" distB="0" distL="0" distR="0" simplePos="0" relativeHeight="252744704" behindDoc="1" locked="0" layoutInCell="1" allowOverlap="1">
            <wp:simplePos x="0" y="0"/>
            <wp:positionH relativeFrom="column">
              <wp:posOffset>590550</wp:posOffset>
            </wp:positionH>
            <wp:positionV relativeFrom="paragraph">
              <wp:posOffset>-98397</wp:posOffset>
            </wp:positionV>
            <wp:extent cx="4127500" cy="1466892"/>
            <wp:effectExtent l="0" t="0" r="0" b="0"/>
            <wp:wrapNone/>
            <wp:docPr id="300" name="IM 300"/>
            <wp:cNvGraphicFramePr/>
            <a:graphic>
              <a:graphicData uri="http://schemas.openxmlformats.org/drawingml/2006/picture">
                <pic:pic>
                  <pic:nvPicPr>
                    <pic:cNvPr id="300" name="IM 300"/>
                    <pic:cNvPicPr/>
                  </pic:nvPicPr>
                  <pic:blipFill>
                    <a:blip r:embed="rId204"/>
                    <a:stretch>
                      <a:fillRect/>
                    </a:stretch>
                  </pic:blipFill>
                  <pic:spPr>
                    <a:xfrm rot="0">
                      <a:off x="0" y="0"/>
                      <a:ext cx="4127500" cy="1466892"/>
                    </a:xfrm>
                    <a:prstGeom prst="rect">
                      <a:avLst/>
                    </a:prstGeom>
                  </pic:spPr>
                </pic:pic>
              </a:graphicData>
            </a:graphic>
          </wp:anchor>
        </w:drawing>
      </w:r>
      <w:r>
        <w:rPr>
          <w:rFonts w:ascii="SimSun" w:hAnsi="SimSun" w:eastAsia="SimSun" w:cs="SimSun"/>
          <w:sz w:val="19"/>
          <w:szCs w:val="19"/>
          <w:spacing w:val="-14"/>
        </w:rPr>
        <w:t>大数据战略</w:t>
      </w:r>
    </w:p>
    <w:p>
      <w:pPr>
        <w:pStyle w:val="BodyText"/>
        <w:spacing w:line="274" w:lineRule="auto"/>
        <w:rPr/>
      </w:pPr>
      <w:r/>
    </w:p>
    <w:p>
      <w:pPr>
        <w:pStyle w:val="BodyText"/>
        <w:spacing w:line="275" w:lineRule="auto"/>
        <w:rPr/>
      </w:pPr>
      <w:r/>
    </w:p>
    <w:p>
      <w:pPr>
        <w:ind w:left="1210"/>
        <w:spacing w:before="62" w:line="194" w:lineRule="auto"/>
        <w:rPr>
          <w:rFonts w:ascii="SimSun" w:hAnsi="SimSun" w:eastAsia="SimSun" w:cs="SimSun"/>
          <w:sz w:val="19"/>
          <w:szCs w:val="19"/>
        </w:rPr>
      </w:pPr>
      <w:r>
        <w:pict>
          <v:shape id="_x0000_s704" style="position:absolute;margin-left:241.5pt;margin-top:2.57029pt;mso-position-vertical-relative:text;mso-position-horizontal-relative:text;width:28.55pt;height:33.3pt;z-index:252747776;" filled="false" stroked="false" type="#_x0000_t202">
            <v:fill on="false"/>
            <v:stroke on="false"/>
            <v:path/>
            <v:imagedata o:title=""/>
            <o:lock v:ext="edit" aspectratio="false"/>
            <v:textbox inset="0mm,0mm,0mm,0mm">
              <w:txbxContent>
                <w:p>
                  <w:pPr>
                    <w:ind w:left="20" w:right="20"/>
                    <w:spacing w:before="18" w:line="203" w:lineRule="auto"/>
                    <w:jc w:val="both"/>
                    <w:rPr>
                      <w:rFonts w:ascii="SimSun" w:hAnsi="SimSun" w:eastAsia="SimSun" w:cs="SimSun"/>
                      <w:sz w:val="19"/>
                      <w:szCs w:val="19"/>
                    </w:rPr>
                  </w:pPr>
                  <w:r>
                    <w:rPr>
                      <w:rFonts w:ascii="SimSun" w:hAnsi="SimSun" w:eastAsia="SimSun" w:cs="SimSun"/>
                      <w:sz w:val="19"/>
                      <w:szCs w:val="19"/>
                      <w:spacing w:val="-14"/>
                    </w:rPr>
                    <w:t>大数据</w:t>
                  </w:r>
                  <w:r>
                    <w:rPr>
                      <w:rFonts w:ascii="SimSun" w:hAnsi="SimSun" w:eastAsia="SimSun" w:cs="SimSun"/>
                      <w:sz w:val="19"/>
                      <w:szCs w:val="19"/>
                      <w:spacing w:val="1"/>
                    </w:rPr>
                    <w:t xml:space="preserve"> </w:t>
                  </w:r>
                  <w:r>
                    <w:rPr>
                      <w:rFonts w:ascii="SimSun" w:hAnsi="SimSun" w:eastAsia="SimSun" w:cs="SimSun"/>
                      <w:sz w:val="19"/>
                      <w:szCs w:val="19"/>
                      <w:spacing w:val="-18"/>
                      <w:w w:val="99"/>
                    </w:rPr>
                    <w:t>呈现与</w:t>
                  </w:r>
                  <w:r>
                    <w:rPr>
                      <w:rFonts w:ascii="SimSun" w:hAnsi="SimSun" w:eastAsia="SimSun" w:cs="SimSun"/>
                      <w:sz w:val="19"/>
                      <w:szCs w:val="19"/>
                      <w:spacing w:val="2"/>
                    </w:rPr>
                    <w:t xml:space="preserve"> </w:t>
                  </w:r>
                  <w:r>
                    <w:rPr>
                      <w:rFonts w:ascii="SimSun" w:hAnsi="SimSun" w:eastAsia="SimSun" w:cs="SimSun"/>
                      <w:sz w:val="19"/>
                      <w:szCs w:val="19"/>
                      <w:spacing w:val="35"/>
                    </w:rPr>
                    <w:t>使用</w:t>
                  </w:r>
                </w:p>
              </w:txbxContent>
            </v:textbox>
          </v:shape>
        </w:pict>
      </w:r>
      <w:r>
        <w:pict>
          <v:shape id="_x0000_s706" style="position:absolute;margin-left:287.5pt;margin-top:2.57029pt;mso-position-vertical-relative:text;mso-position-horizontal-relative:text;width:28.75pt;height:33.45pt;z-index:252746752;" filled="false" stroked="false" type="#_x0000_t202">
            <v:fill on="false"/>
            <v:stroke on="false"/>
            <v:path/>
            <v:imagedata o:title=""/>
            <o:lock v:ext="edit" aspectratio="false"/>
            <v:textbox inset="0mm,0mm,0mm,0mm">
              <w:txbxContent>
                <w:p>
                  <w:pPr>
                    <w:ind w:left="30"/>
                    <w:spacing w:before="19" w:line="205" w:lineRule="auto"/>
                    <w:rPr>
                      <w:rFonts w:ascii="SimSun" w:hAnsi="SimSun" w:eastAsia="SimSun" w:cs="SimSun"/>
                      <w:sz w:val="19"/>
                      <w:szCs w:val="19"/>
                    </w:rPr>
                  </w:pPr>
                  <w:r>
                    <w:rPr>
                      <w:rFonts w:ascii="SimSun" w:hAnsi="SimSun" w:eastAsia="SimSun" w:cs="SimSun"/>
                      <w:sz w:val="19"/>
                      <w:szCs w:val="19"/>
                      <w:spacing w:val="-12"/>
                    </w:rPr>
                    <w:t>大数据</w:t>
                  </w:r>
                </w:p>
                <w:p>
                  <w:pPr>
                    <w:ind w:left="20"/>
                    <w:spacing w:line="185" w:lineRule="auto"/>
                    <w:rPr>
                      <w:rFonts w:ascii="SimSun" w:hAnsi="SimSun" w:eastAsia="SimSun" w:cs="SimSun"/>
                      <w:sz w:val="19"/>
                      <w:szCs w:val="19"/>
                    </w:rPr>
                  </w:pPr>
                  <w:r>
                    <w:rPr>
                      <w:rFonts w:ascii="SimSun" w:hAnsi="SimSun" w:eastAsia="SimSun" w:cs="SimSun"/>
                      <w:sz w:val="19"/>
                      <w:szCs w:val="19"/>
                      <w:spacing w:val="-8"/>
                    </w:rPr>
                    <w:t>分析与</w:t>
                  </w:r>
                </w:p>
                <w:p>
                  <w:pPr>
                    <w:ind w:left="120"/>
                    <w:spacing w:line="220" w:lineRule="auto"/>
                    <w:rPr>
                      <w:rFonts w:ascii="SimSun" w:hAnsi="SimSun" w:eastAsia="SimSun" w:cs="SimSun"/>
                      <w:sz w:val="19"/>
                      <w:szCs w:val="19"/>
                    </w:rPr>
                  </w:pPr>
                  <w:r>
                    <w:rPr>
                      <w:rFonts w:ascii="SimSun" w:hAnsi="SimSun" w:eastAsia="SimSun" w:cs="SimSun"/>
                      <w:sz w:val="19"/>
                      <w:szCs w:val="19"/>
                      <w:spacing w:val="-2"/>
                    </w:rPr>
                    <w:t>应用</w:t>
                  </w:r>
                </w:p>
              </w:txbxContent>
            </v:textbox>
          </v:shape>
        </w:pict>
      </w:r>
      <w:r>
        <w:pict>
          <v:shape id="_x0000_s708" style="position:absolute;margin-left:334.5pt;margin-top:2.57029pt;mso-position-vertical-relative:text;mso-position-horizontal-relative:text;width:28.25pt;height:34.4pt;z-index:252745728;" filled="false" stroked="false" type="#_x0000_t202">
            <v:fill on="false"/>
            <v:stroke on="false"/>
            <v:path/>
            <v:imagedata o:title=""/>
            <o:lock v:ext="edit" aspectratio="false"/>
            <v:textbox inset="0mm,0mm,0mm,0mm">
              <w:txbxContent>
                <w:p>
                  <w:pPr>
                    <w:ind w:left="30" w:right="20" w:hanging="10"/>
                    <w:spacing w:before="18" w:line="210" w:lineRule="auto"/>
                    <w:jc w:val="both"/>
                    <w:rPr>
                      <w:rFonts w:ascii="SimSun" w:hAnsi="SimSun" w:eastAsia="SimSun" w:cs="SimSun"/>
                      <w:sz w:val="19"/>
                      <w:szCs w:val="19"/>
                    </w:rPr>
                  </w:pPr>
                  <w:r>
                    <w:rPr>
                      <w:rFonts w:ascii="SimSun" w:hAnsi="SimSun" w:eastAsia="SimSun" w:cs="SimSun"/>
                      <w:sz w:val="19"/>
                      <w:szCs w:val="19"/>
                      <w:spacing w:val="-16"/>
                      <w:w w:val="99"/>
                    </w:rPr>
                    <w:t>大数据</w:t>
                  </w:r>
                  <w:r>
                    <w:rPr>
                      <w:rFonts w:ascii="SimSun" w:hAnsi="SimSun" w:eastAsia="SimSun" w:cs="SimSun"/>
                      <w:sz w:val="19"/>
                      <w:szCs w:val="19"/>
                      <w:spacing w:val="3"/>
                    </w:rPr>
                    <w:t xml:space="preserve"> </w:t>
                  </w:r>
                  <w:r>
                    <w:rPr>
                      <w:rFonts w:ascii="SimSun" w:hAnsi="SimSun" w:eastAsia="SimSun" w:cs="SimSun"/>
                      <w:sz w:val="19"/>
                      <w:szCs w:val="19"/>
                      <w:spacing w:val="-19"/>
                    </w:rPr>
                    <w:t>归档与</w:t>
                  </w:r>
                  <w:r>
                    <w:rPr>
                      <w:rFonts w:ascii="SimSun" w:hAnsi="SimSun" w:eastAsia="SimSun" w:cs="SimSun"/>
                      <w:sz w:val="19"/>
                      <w:szCs w:val="19"/>
                    </w:rPr>
                    <w:t xml:space="preserve"> </w:t>
                  </w:r>
                  <w:r>
                    <w:rPr>
                      <w:rFonts w:ascii="SimSun" w:hAnsi="SimSun" w:eastAsia="SimSun" w:cs="SimSun"/>
                      <w:sz w:val="19"/>
                      <w:szCs w:val="19"/>
                      <w:spacing w:val="30"/>
                    </w:rPr>
                    <w:t>销毁</w:t>
                  </w:r>
                </w:p>
              </w:txbxContent>
            </v:textbox>
          </v:shape>
        </w:pict>
      </w:r>
      <w:r>
        <w:pict>
          <v:shape id="_x0000_s710" style="position:absolute;margin-left:100.5pt;margin-top:7.07328pt;mso-position-vertical-relative:text;mso-position-horizontal-relative:text;width:28.55pt;height:23.25pt;z-index:252750848;" filled="false" stroked="false" type="#_x0000_t202">
            <v:fill on="false"/>
            <v:stroke on="false"/>
            <v:path/>
            <v:imagedata o:title=""/>
            <o:lock v:ext="edit" aspectratio="false"/>
            <v:textbox inset="0mm,0mm,0mm,0mm">
              <w:txbxContent>
                <w:p>
                  <w:pPr>
                    <w:ind w:left="90" w:right="20" w:hanging="70"/>
                    <w:spacing w:before="20" w:line="206" w:lineRule="auto"/>
                    <w:rPr>
                      <w:rFonts w:ascii="SimSun" w:hAnsi="SimSun" w:eastAsia="SimSun" w:cs="SimSun"/>
                      <w:sz w:val="19"/>
                      <w:szCs w:val="19"/>
                    </w:rPr>
                  </w:pPr>
                  <w:r>
                    <w:rPr>
                      <w:rFonts w:ascii="SimSun" w:hAnsi="SimSun" w:eastAsia="SimSun" w:cs="SimSun"/>
                      <w:sz w:val="19"/>
                      <w:szCs w:val="19"/>
                      <w:spacing w:val="-14"/>
                    </w:rPr>
                    <w:t>大数据</w:t>
                  </w:r>
                  <w:r>
                    <w:rPr>
                      <w:rFonts w:ascii="SimSun" w:hAnsi="SimSun" w:eastAsia="SimSun" w:cs="SimSun"/>
                      <w:sz w:val="19"/>
                      <w:szCs w:val="19"/>
                      <w:spacing w:val="1"/>
                    </w:rPr>
                    <w:t xml:space="preserve"> </w:t>
                  </w:r>
                  <w:r>
                    <w:rPr>
                      <w:rFonts w:ascii="SimSun" w:hAnsi="SimSun" w:eastAsia="SimSun" w:cs="SimSun"/>
                      <w:sz w:val="19"/>
                      <w:szCs w:val="19"/>
                      <w:spacing w:val="-2"/>
                    </w:rPr>
                    <w:t>采集</w:t>
                  </w:r>
                </w:p>
              </w:txbxContent>
            </v:textbox>
          </v:shape>
        </w:pict>
      </w:r>
      <w:r>
        <w:pict>
          <v:shape id="_x0000_s712" style="position:absolute;margin-left:149pt;margin-top:7.07328pt;mso-position-vertical-relative:text;mso-position-horizontal-relative:text;width:28.05pt;height:24.3pt;z-index:252749824;" filled="false" stroked="false" type="#_x0000_t202">
            <v:fill on="false"/>
            <v:stroke on="false"/>
            <v:path/>
            <v:imagedata o:title=""/>
            <o:lock v:ext="edit" aspectratio="false"/>
            <v:textbox inset="0mm,0mm,0mm,0mm">
              <w:txbxContent>
                <w:p>
                  <w:pPr>
                    <w:ind w:left="90" w:right="20" w:hanging="70"/>
                    <w:spacing w:before="19" w:line="217" w:lineRule="auto"/>
                    <w:rPr>
                      <w:rFonts w:ascii="SimSun" w:hAnsi="SimSun" w:eastAsia="SimSun" w:cs="SimSun"/>
                      <w:sz w:val="19"/>
                      <w:szCs w:val="19"/>
                    </w:rPr>
                  </w:pPr>
                  <w:r>
                    <w:rPr>
                      <w:rFonts w:ascii="SimSun" w:hAnsi="SimSun" w:eastAsia="SimSun" w:cs="SimSun"/>
                      <w:sz w:val="19"/>
                      <w:szCs w:val="19"/>
                      <w:spacing w:val="-16"/>
                      <w:w w:val="99"/>
                    </w:rPr>
                    <w:t>大数据</w:t>
                  </w:r>
                  <w:r>
                    <w:rPr>
                      <w:rFonts w:ascii="SimSun" w:hAnsi="SimSun" w:eastAsia="SimSun" w:cs="SimSun"/>
                      <w:sz w:val="19"/>
                      <w:szCs w:val="19"/>
                      <w:spacing w:val="3"/>
                    </w:rPr>
                    <w:t xml:space="preserve"> </w:t>
                  </w:r>
                  <w:r>
                    <w:rPr>
                      <w:rFonts w:ascii="SimSun" w:hAnsi="SimSun" w:eastAsia="SimSun" w:cs="SimSun"/>
                      <w:sz w:val="19"/>
                      <w:szCs w:val="19"/>
                      <w:spacing w:val="-9"/>
                    </w:rPr>
                    <w:t>存储</w:t>
                  </w:r>
                </w:p>
              </w:txbxContent>
            </v:textbox>
          </v:shape>
        </w:pict>
      </w:r>
      <w:r>
        <w:pict>
          <v:shape id="_x0000_s714" style="position:absolute;margin-left:194.5pt;margin-top:7.07328pt;mso-position-vertical-relative:text;mso-position-horizontal-relative:text;width:28.55pt;height:24.7pt;z-index:252748800;" filled="false" stroked="false" type="#_x0000_t202">
            <v:fill on="false"/>
            <v:stroke on="false"/>
            <v:path/>
            <v:imagedata o:title=""/>
            <o:lock v:ext="edit" aspectratio="false"/>
            <v:textbox inset="0mm,0mm,0mm,0mm">
              <w:txbxContent>
                <w:p>
                  <w:pPr>
                    <w:ind w:left="110" w:right="20" w:hanging="90"/>
                    <w:spacing w:before="20" w:line="220" w:lineRule="auto"/>
                    <w:rPr>
                      <w:rFonts w:ascii="SimSun" w:hAnsi="SimSun" w:eastAsia="SimSun" w:cs="SimSun"/>
                      <w:sz w:val="19"/>
                      <w:szCs w:val="19"/>
                    </w:rPr>
                  </w:pPr>
                  <w:r>
                    <w:rPr>
                      <w:rFonts w:ascii="SimSun" w:hAnsi="SimSun" w:eastAsia="SimSun" w:cs="SimSun"/>
                      <w:sz w:val="19"/>
                      <w:szCs w:val="19"/>
                      <w:spacing w:val="-14"/>
                    </w:rPr>
                    <w:t>大数据</w:t>
                  </w:r>
                  <w:r>
                    <w:rPr>
                      <w:rFonts w:ascii="SimSun" w:hAnsi="SimSun" w:eastAsia="SimSun" w:cs="SimSun"/>
                      <w:sz w:val="19"/>
                      <w:szCs w:val="19"/>
                      <w:spacing w:val="1"/>
                    </w:rPr>
                    <w:t xml:space="preserve"> </w:t>
                  </w:r>
                  <w:r>
                    <w:rPr>
                      <w:rFonts w:ascii="SimSun" w:hAnsi="SimSun" w:eastAsia="SimSun" w:cs="SimSun"/>
                      <w:sz w:val="19"/>
                      <w:szCs w:val="19"/>
                      <w:spacing w:val="-3"/>
                    </w:rPr>
                    <w:t>整合</w:t>
                  </w:r>
                </w:p>
              </w:txbxContent>
            </v:textbox>
          </v:shape>
        </w:pict>
      </w:r>
      <w:r>
        <w:rPr>
          <w:rFonts w:ascii="SimSun" w:hAnsi="SimSun" w:eastAsia="SimSun" w:cs="SimSun"/>
          <w:sz w:val="19"/>
          <w:szCs w:val="19"/>
          <w:spacing w:val="-3"/>
        </w:rPr>
        <w:t>定义</w:t>
      </w:r>
    </w:p>
    <w:p>
      <w:pPr>
        <w:ind w:left="1130"/>
        <w:spacing w:line="195" w:lineRule="auto"/>
        <w:rPr>
          <w:rFonts w:ascii="SimSun" w:hAnsi="SimSun" w:eastAsia="SimSun" w:cs="SimSun"/>
          <w:sz w:val="19"/>
          <w:szCs w:val="19"/>
        </w:rPr>
      </w:pPr>
      <w:r>
        <w:rPr>
          <w:rFonts w:ascii="SimSun" w:hAnsi="SimSun" w:eastAsia="SimSun" w:cs="SimSun"/>
          <w:sz w:val="19"/>
          <w:szCs w:val="19"/>
          <w:spacing w:val="-14"/>
        </w:rPr>
        <w:t>大数据</w:t>
      </w:r>
    </w:p>
    <w:p>
      <w:pPr>
        <w:ind w:left="1200"/>
        <w:spacing w:line="220" w:lineRule="auto"/>
        <w:rPr>
          <w:rFonts w:ascii="SimSun" w:hAnsi="SimSun" w:eastAsia="SimSun" w:cs="SimSun"/>
          <w:sz w:val="19"/>
          <w:szCs w:val="19"/>
        </w:rPr>
      </w:pPr>
      <w:r>
        <w:rPr>
          <w:rFonts w:ascii="SimSun" w:hAnsi="SimSun" w:eastAsia="SimSun" w:cs="SimSun"/>
          <w:sz w:val="19"/>
          <w:szCs w:val="19"/>
          <w:spacing w:val="-3"/>
        </w:rPr>
        <w:t>范围</w:t>
      </w:r>
    </w:p>
    <w:p>
      <w:pPr>
        <w:pStyle w:val="BodyText"/>
        <w:spacing w:line="308" w:lineRule="auto"/>
        <w:rPr/>
      </w:pPr>
      <w:r/>
    </w:p>
    <w:p>
      <w:pPr>
        <w:pStyle w:val="BodyText"/>
        <w:spacing w:line="309" w:lineRule="auto"/>
        <w:rPr/>
      </w:pPr>
      <w:r/>
    </w:p>
    <w:p>
      <w:pPr>
        <w:ind w:left="3790"/>
        <w:spacing w:before="62" w:line="219" w:lineRule="auto"/>
        <w:rPr>
          <w:rFonts w:ascii="SimSun" w:hAnsi="SimSun" w:eastAsia="SimSun" w:cs="SimSun"/>
          <w:sz w:val="19"/>
          <w:szCs w:val="19"/>
        </w:rPr>
      </w:pPr>
      <w:r>
        <w:rPr>
          <w:rFonts w:ascii="SimSun" w:hAnsi="SimSun" w:eastAsia="SimSun" w:cs="SimSun"/>
          <w:sz w:val="19"/>
          <w:szCs w:val="19"/>
          <w:spacing w:val="-15"/>
          <w:w w:val="99"/>
        </w:rPr>
        <w:t>流程持续改进</w:t>
      </w:r>
    </w:p>
    <w:p>
      <w:pPr>
        <w:ind w:left="3190"/>
        <w:spacing w:before="185" w:line="219" w:lineRule="auto"/>
        <w:rPr>
          <w:rFonts w:ascii="SimSun" w:hAnsi="SimSun" w:eastAsia="SimSun" w:cs="SimSun"/>
          <w:sz w:val="19"/>
          <w:szCs w:val="19"/>
        </w:rPr>
      </w:pPr>
      <w:r>
        <w:rPr>
          <w:rFonts w:ascii="SimSun" w:hAnsi="SimSun" w:eastAsia="SimSun" w:cs="SimSun"/>
          <w:sz w:val="19"/>
          <w:szCs w:val="19"/>
          <w:spacing w:val="-5"/>
        </w:rPr>
        <w:t>图7</w:t>
      </w:r>
      <w:r>
        <w:rPr>
          <w:rFonts w:ascii="SimSun" w:hAnsi="SimSun" w:eastAsia="SimSun" w:cs="SimSun"/>
          <w:sz w:val="19"/>
          <w:szCs w:val="19"/>
          <w:spacing w:val="-41"/>
        </w:rPr>
        <w:t xml:space="preserve"> </w:t>
      </w:r>
      <w:r>
        <w:rPr>
          <w:rFonts w:ascii="SimSun" w:hAnsi="SimSun" w:eastAsia="SimSun" w:cs="SimSun"/>
          <w:sz w:val="19"/>
          <w:szCs w:val="19"/>
          <w:spacing w:val="-5"/>
        </w:rPr>
        <w:t>-</w:t>
      </w:r>
      <w:r>
        <w:rPr>
          <w:rFonts w:ascii="SimSun" w:hAnsi="SimSun" w:eastAsia="SimSun" w:cs="SimSun"/>
          <w:sz w:val="19"/>
          <w:szCs w:val="19"/>
          <w:spacing w:val="-33"/>
        </w:rPr>
        <w:t xml:space="preserve"> </w:t>
      </w:r>
      <w:r>
        <w:rPr>
          <w:rFonts w:ascii="SimSun" w:hAnsi="SimSun" w:eastAsia="SimSun" w:cs="SimSun"/>
          <w:sz w:val="19"/>
          <w:szCs w:val="19"/>
          <w:spacing w:val="-5"/>
        </w:rPr>
        <w:t>1</w:t>
      </w:r>
      <w:r>
        <w:rPr>
          <w:rFonts w:ascii="SimSun" w:hAnsi="SimSun" w:eastAsia="SimSun" w:cs="SimSun"/>
          <w:sz w:val="19"/>
          <w:szCs w:val="19"/>
          <w:spacing w:val="65"/>
        </w:rPr>
        <w:t xml:space="preserve"> </w:t>
      </w:r>
      <w:r>
        <w:rPr>
          <w:rFonts w:ascii="SimSun" w:hAnsi="SimSun" w:eastAsia="SimSun" w:cs="SimSun"/>
          <w:sz w:val="19"/>
          <w:szCs w:val="19"/>
          <w:spacing w:val="-5"/>
        </w:rPr>
        <w:t>大数据生命周期</w:t>
      </w:r>
    </w:p>
    <w:p>
      <w:pPr>
        <w:ind w:left="450"/>
        <w:spacing w:before="224" w:line="410" w:lineRule="exact"/>
        <w:rPr>
          <w:rFonts w:ascii="SimSun" w:hAnsi="SimSun" w:eastAsia="SimSun" w:cs="SimSun"/>
          <w:sz w:val="19"/>
          <w:szCs w:val="19"/>
        </w:rPr>
      </w:pPr>
      <w:r>
        <w:rPr>
          <w:rFonts w:ascii="SimSun" w:hAnsi="SimSun" w:eastAsia="SimSun" w:cs="SimSun"/>
          <w:sz w:val="19"/>
          <w:szCs w:val="19"/>
          <w:spacing w:val="26"/>
          <w:position w:val="16"/>
        </w:rPr>
        <w:t>大数据的生命周期管理与传统数据的生命周期管理虽然在流程上比较相似，但因出</w:t>
      </w:r>
    </w:p>
    <w:p>
      <w:pPr>
        <w:ind w:left="40"/>
        <w:spacing w:line="218" w:lineRule="auto"/>
        <w:rPr>
          <w:rFonts w:ascii="SimSun" w:hAnsi="SimSun" w:eastAsia="SimSun" w:cs="SimSun"/>
          <w:sz w:val="19"/>
          <w:szCs w:val="19"/>
        </w:rPr>
      </w:pPr>
      <w:r>
        <w:rPr>
          <w:rFonts w:ascii="SimSun" w:hAnsi="SimSun" w:eastAsia="SimSun" w:cs="SimSun"/>
          <w:sz w:val="19"/>
          <w:szCs w:val="19"/>
          <w:spacing w:val="25"/>
        </w:rPr>
        <w:t>发点不同，导致两者存在较大的差别。节省存储成本是传统数据生命周期管理重要的考</w:t>
      </w:r>
    </w:p>
    <w:p>
      <w:pPr>
        <w:spacing w:line="218" w:lineRule="auto"/>
        <w:sectPr>
          <w:pgSz w:w="10000" w:h="14250"/>
          <w:pgMar w:top="400" w:right="424" w:bottom="400" w:left="1240" w:header="0" w:footer="0" w:gutter="0"/>
        </w:sectPr>
        <w:rPr>
          <w:rFonts w:ascii="SimSun" w:hAnsi="SimSun" w:eastAsia="SimSun" w:cs="SimSun"/>
          <w:sz w:val="19"/>
          <w:szCs w:val="19"/>
        </w:rPr>
      </w:pPr>
    </w:p>
    <w:p>
      <w:pPr>
        <w:spacing w:before="218" w:line="215" w:lineRule="auto"/>
        <w:tabs>
          <w:tab w:val="left" w:pos="5370"/>
        </w:tabs>
        <w:rPr>
          <w:rFonts w:ascii="SimSun" w:hAnsi="SimSun" w:eastAsia="SimSun" w:cs="SimSun"/>
          <w:sz w:val="19"/>
          <w:szCs w:val="19"/>
        </w:rPr>
      </w:pPr>
      <w:r>
        <w:rPr>
          <w:rFonts w:ascii="SimSun" w:hAnsi="SimSun" w:eastAsia="SimSun" w:cs="SimSun"/>
          <w:sz w:val="19"/>
          <w:szCs w:val="19"/>
          <w:strike/>
        </w:rPr>
        <w:tab/>
      </w:r>
      <w:r>
        <w:rPr>
          <w:rFonts w:ascii="SimSun" w:hAnsi="SimSun" w:eastAsia="SimSun" w:cs="SimSun"/>
          <w:sz w:val="19"/>
          <w:szCs w:val="19"/>
          <w:spacing w:val="61"/>
        </w:rPr>
        <w:t xml:space="preserve"> </w:t>
      </w:r>
      <w:r>
        <w:rPr>
          <w:rFonts w:ascii="SimSun" w:hAnsi="SimSun" w:eastAsia="SimSun" w:cs="SimSun"/>
          <w:sz w:val="19"/>
          <w:szCs w:val="19"/>
          <w:spacing w:val="-8"/>
        </w:rPr>
        <w:t>7.1</w:t>
      </w:r>
      <w:r>
        <w:rPr>
          <w:rFonts w:ascii="SimSun" w:hAnsi="SimSun" w:eastAsia="SimSun" w:cs="SimSun"/>
          <w:sz w:val="19"/>
          <w:szCs w:val="19"/>
          <w:spacing w:val="49"/>
        </w:rPr>
        <w:t xml:space="preserve"> </w:t>
      </w:r>
      <w:r>
        <w:rPr>
          <w:rFonts w:ascii="SimSun" w:hAnsi="SimSun" w:eastAsia="SimSun" w:cs="SimSun"/>
          <w:sz w:val="19"/>
          <w:szCs w:val="19"/>
          <w:spacing w:val="-8"/>
        </w:rPr>
        <w:t>概述</w:t>
      </w:r>
      <w:r>
        <w:rPr>
          <w:rFonts w:ascii="SimSun" w:hAnsi="SimSun" w:eastAsia="SimSun" w:cs="SimSun"/>
          <w:sz w:val="19"/>
          <w:szCs w:val="19"/>
          <w:spacing w:val="-16"/>
        </w:rPr>
        <w:t xml:space="preserve"> </w:t>
      </w:r>
      <w:r>
        <w:rPr>
          <w:rFonts w:ascii="SimSun" w:hAnsi="SimSun" w:eastAsia="SimSun" w:cs="SimSun"/>
          <w:sz w:val="19"/>
          <w:szCs w:val="19"/>
          <w:spacing w:val="-8"/>
        </w:rPr>
        <w:t>|</w:t>
      </w:r>
      <w:r>
        <w:rPr>
          <w:rFonts w:ascii="SimSun" w:hAnsi="SimSun" w:eastAsia="SimSun" w:cs="SimSun"/>
          <w:sz w:val="19"/>
          <w:szCs w:val="19"/>
          <w:spacing w:val="-39"/>
        </w:rPr>
        <w:t xml:space="preserve"> </w:t>
      </w:r>
      <w:r>
        <w:rPr>
          <w:rFonts w:ascii="SimSun" w:hAnsi="SimSun" w:eastAsia="SimSun" w:cs="SimSun"/>
          <w:sz w:val="19"/>
          <w:szCs w:val="19"/>
          <w:spacing w:val="-8"/>
        </w:rPr>
        <w:t>143</w:t>
      </w:r>
      <w:r>
        <w:rPr>
          <w:rFonts w:ascii="SimSun" w:hAnsi="SimSun" w:eastAsia="SimSun" w:cs="SimSun"/>
          <w:sz w:val="19"/>
          <w:szCs w:val="19"/>
          <w:spacing w:val="-16"/>
        </w:rPr>
        <w:t xml:space="preserve"> </w:t>
      </w:r>
      <w:r>
        <w:rPr>
          <w:rFonts w:ascii="SimSun" w:hAnsi="SimSun" w:eastAsia="SimSun" w:cs="SimSun"/>
          <w:sz w:val="19"/>
          <w:szCs w:val="19"/>
          <w:spacing w:val="-8"/>
        </w:rPr>
        <w:t>|</w:t>
      </w:r>
      <w:r>
        <w:rPr>
          <w:rFonts w:ascii="SimSun" w:hAnsi="SimSun" w:eastAsia="SimSun" w:cs="SimSun"/>
          <w:sz w:val="19"/>
          <w:szCs w:val="19"/>
          <w:strike/>
        </w:rPr>
        <w:t xml:space="preserve">              </w:t>
      </w:r>
    </w:p>
    <w:p>
      <w:pPr>
        <w:pStyle w:val="BodyText"/>
        <w:spacing w:line="442" w:lineRule="auto"/>
        <w:rPr/>
      </w:pPr>
      <w:r/>
    </w:p>
    <w:p>
      <w:pPr>
        <w:ind w:left="49" w:right="24"/>
        <w:spacing w:before="71" w:line="276" w:lineRule="auto"/>
        <w:jc w:val="both"/>
        <w:rPr>
          <w:rFonts w:ascii="SimSun" w:hAnsi="SimSun" w:eastAsia="SimSun" w:cs="SimSun"/>
          <w:sz w:val="22"/>
          <w:szCs w:val="22"/>
        </w:rPr>
      </w:pPr>
      <w:r>
        <w:rPr>
          <w:rFonts w:ascii="SimSun" w:hAnsi="SimSun" w:eastAsia="SimSun" w:cs="SimSun"/>
          <w:sz w:val="22"/>
          <w:szCs w:val="22"/>
          <w:spacing w:val="-15"/>
        </w:rPr>
        <w:t>量之一，注重的是数据的存储、备份、归档</w:t>
      </w:r>
      <w:r>
        <w:rPr>
          <w:rFonts w:ascii="SimSun" w:hAnsi="SimSun" w:eastAsia="SimSun" w:cs="SimSun"/>
          <w:sz w:val="22"/>
          <w:szCs w:val="22"/>
          <w:spacing w:val="-16"/>
        </w:rPr>
        <w:t>、销毁，考虑的是如何在节省成本的基础上，保</w:t>
      </w:r>
      <w:r>
        <w:rPr>
          <w:rFonts w:ascii="SimSun" w:hAnsi="SimSun" w:eastAsia="SimSun" w:cs="SimSun"/>
          <w:sz w:val="22"/>
          <w:szCs w:val="22"/>
        </w:rPr>
        <w:t xml:space="preserve"> </w:t>
      </w:r>
      <w:r>
        <w:rPr>
          <w:rFonts w:ascii="SimSun" w:hAnsi="SimSun" w:eastAsia="SimSun" w:cs="SimSun"/>
          <w:sz w:val="22"/>
          <w:szCs w:val="22"/>
          <w:spacing w:val="1"/>
        </w:rPr>
        <w:t>存有用的数据。目前，数据获得和存储的成本已经大大降低。大数据生命周期管理是</w:t>
      </w:r>
      <w:r>
        <w:rPr>
          <w:rFonts w:ascii="SimSun" w:hAnsi="SimSun" w:eastAsia="SimSun" w:cs="SimSun"/>
          <w:sz w:val="22"/>
          <w:szCs w:val="22"/>
          <w:spacing w:val="13"/>
        </w:rPr>
        <w:t xml:space="preserve"> </w:t>
      </w:r>
      <w:r>
        <w:rPr>
          <w:rFonts w:ascii="SimSun" w:hAnsi="SimSun" w:eastAsia="SimSun" w:cs="SimSun"/>
          <w:sz w:val="22"/>
          <w:szCs w:val="22"/>
          <w:spacing w:val="-5"/>
        </w:rPr>
        <w:t>以数据的价值为导向，对于不同价值的数据，采取不同类型的采集、存储、分析与使用</w:t>
      </w:r>
      <w:r>
        <w:rPr>
          <w:rFonts w:ascii="SimSun" w:hAnsi="SimSun" w:eastAsia="SimSun" w:cs="SimSun"/>
          <w:sz w:val="22"/>
          <w:szCs w:val="22"/>
          <w:spacing w:val="15"/>
        </w:rPr>
        <w:t xml:space="preserve"> </w:t>
      </w:r>
      <w:r>
        <w:rPr>
          <w:rFonts w:ascii="SimSun" w:hAnsi="SimSun" w:eastAsia="SimSun" w:cs="SimSun"/>
          <w:sz w:val="22"/>
          <w:szCs w:val="22"/>
          <w:spacing w:val="-10"/>
        </w:rPr>
        <w:t>策略。</w:t>
      </w:r>
    </w:p>
    <w:p>
      <w:pPr>
        <w:ind w:left="49" w:right="25" w:firstLine="420"/>
        <w:spacing w:before="146" w:line="308" w:lineRule="auto"/>
        <w:jc w:val="both"/>
        <w:rPr>
          <w:rFonts w:ascii="SimSun" w:hAnsi="SimSun" w:eastAsia="SimSun" w:cs="SimSun"/>
          <w:sz w:val="19"/>
          <w:szCs w:val="19"/>
        </w:rPr>
      </w:pPr>
      <w:r>
        <w:rPr>
          <w:rFonts w:ascii="SimSun" w:hAnsi="SimSun" w:eastAsia="SimSun" w:cs="SimSun"/>
          <w:sz w:val="19"/>
          <w:szCs w:val="19"/>
          <w:spacing w:val="20"/>
        </w:rPr>
        <w:t>大数据的生命周期管理基于大数据的规划。大数据的规划从方法论的角度来讲，</w:t>
      </w:r>
      <w:r>
        <w:rPr>
          <w:rFonts w:ascii="SimSun" w:hAnsi="SimSun" w:eastAsia="SimSun" w:cs="SimSun"/>
          <w:sz w:val="19"/>
          <w:szCs w:val="19"/>
          <w:spacing w:val="19"/>
        </w:rPr>
        <w:t>与传</w:t>
      </w:r>
      <w:r>
        <w:rPr>
          <w:rFonts w:ascii="SimSun" w:hAnsi="SimSun" w:eastAsia="SimSun" w:cs="SimSun"/>
          <w:sz w:val="19"/>
          <w:szCs w:val="19"/>
        </w:rPr>
        <w:t xml:space="preserve"> </w:t>
      </w:r>
      <w:r>
        <w:rPr>
          <w:rFonts w:ascii="SimSun" w:hAnsi="SimSun" w:eastAsia="SimSun" w:cs="SimSun"/>
          <w:sz w:val="19"/>
          <w:szCs w:val="19"/>
          <w:spacing w:val="16"/>
        </w:rPr>
        <w:t>统</w:t>
      </w:r>
      <w:r>
        <w:rPr>
          <w:rFonts w:ascii="SimSun" w:hAnsi="SimSun" w:eastAsia="SimSun" w:cs="SimSun"/>
          <w:sz w:val="19"/>
          <w:szCs w:val="19"/>
          <w:spacing w:val="-11"/>
        </w:rPr>
        <w:t xml:space="preserve"> </w:t>
      </w:r>
      <w:r>
        <w:rPr>
          <w:rFonts w:ascii="SimSun" w:hAnsi="SimSun" w:eastAsia="SimSun" w:cs="SimSun"/>
          <w:sz w:val="19"/>
          <w:szCs w:val="19"/>
          <w:spacing w:val="16"/>
        </w:rPr>
        <w:t>的</w:t>
      </w:r>
      <w:r>
        <w:rPr>
          <w:rFonts w:ascii="Times New Roman" w:hAnsi="Times New Roman" w:eastAsia="Times New Roman" w:cs="Times New Roman"/>
          <w:sz w:val="19"/>
          <w:szCs w:val="19"/>
        </w:rPr>
        <w:t>IT  </w:t>
      </w:r>
      <w:r>
        <w:rPr>
          <w:rFonts w:ascii="SimSun" w:hAnsi="SimSun" w:eastAsia="SimSun" w:cs="SimSun"/>
          <w:sz w:val="19"/>
          <w:szCs w:val="19"/>
          <w:spacing w:val="16"/>
        </w:rPr>
        <w:t>规划并无区别。首先，应以企业的战略和目标作为输入，并参照行业最佳实践，形</w:t>
      </w:r>
      <w:r>
        <w:rPr>
          <w:rFonts w:ascii="SimSun" w:hAnsi="SimSun" w:eastAsia="SimSun" w:cs="SimSun"/>
          <w:sz w:val="19"/>
          <w:szCs w:val="19"/>
          <w:spacing w:val="1"/>
        </w:rPr>
        <w:t xml:space="preserve"> </w:t>
      </w:r>
      <w:r>
        <w:rPr>
          <w:rFonts w:ascii="SimSun" w:hAnsi="SimSun" w:eastAsia="SimSun" w:cs="SimSun"/>
          <w:sz w:val="19"/>
          <w:szCs w:val="19"/>
          <w:spacing w:val="15"/>
        </w:rPr>
        <w:t>成大数据的整体战略目标；其次，围绕着大数据的整体战略目标，</w:t>
      </w:r>
      <w:r>
        <w:rPr>
          <w:rFonts w:ascii="SimSun" w:hAnsi="SimSun" w:eastAsia="SimSun" w:cs="SimSun"/>
          <w:sz w:val="19"/>
          <w:szCs w:val="19"/>
          <w:spacing w:val="14"/>
        </w:rPr>
        <w:t>结合企业数据现状形成差</w:t>
      </w:r>
      <w:r>
        <w:rPr>
          <w:rFonts w:ascii="SimSun" w:hAnsi="SimSun" w:eastAsia="SimSun" w:cs="SimSun"/>
          <w:sz w:val="19"/>
          <w:szCs w:val="19"/>
        </w:rPr>
        <w:t xml:space="preserve"> </w:t>
      </w:r>
      <w:r>
        <w:rPr>
          <w:rFonts w:ascii="SimSun" w:hAnsi="SimSun" w:eastAsia="SimSun" w:cs="SimSun"/>
          <w:sz w:val="19"/>
          <w:szCs w:val="19"/>
          <w:spacing w:val="10"/>
        </w:rPr>
        <w:t>距分析；再次，确定大数据各生命周期的策略，以及大数据建设</w:t>
      </w:r>
      <w:r>
        <w:rPr>
          <w:rFonts w:ascii="SimSun" w:hAnsi="SimSun" w:eastAsia="SimSun" w:cs="SimSun"/>
          <w:sz w:val="19"/>
          <w:szCs w:val="19"/>
          <w:spacing w:val="9"/>
        </w:rPr>
        <w:t>的策略；最后，形成大数据生</w:t>
      </w:r>
      <w:r>
        <w:rPr>
          <w:rFonts w:ascii="SimSun" w:hAnsi="SimSun" w:eastAsia="SimSun" w:cs="SimSun"/>
          <w:sz w:val="19"/>
          <w:szCs w:val="19"/>
        </w:rPr>
        <w:t xml:space="preserve"> </w:t>
      </w:r>
      <w:r>
        <w:rPr>
          <w:rFonts w:ascii="SimSun" w:hAnsi="SimSun" w:eastAsia="SimSun" w:cs="SimSun"/>
          <w:sz w:val="19"/>
          <w:szCs w:val="19"/>
          <w:spacing w:val="15"/>
        </w:rPr>
        <w:t>命周期管理方案，以及各大数据系统与应用建设的具体解决方案。</w:t>
      </w:r>
    </w:p>
    <w:p>
      <w:pPr>
        <w:ind w:left="470"/>
        <w:spacing w:before="124" w:line="219" w:lineRule="auto"/>
        <w:rPr>
          <w:rFonts w:ascii="SimSun" w:hAnsi="SimSun" w:eastAsia="SimSun" w:cs="SimSun"/>
          <w:sz w:val="19"/>
          <w:szCs w:val="19"/>
        </w:rPr>
      </w:pPr>
      <w:r>
        <w:rPr>
          <w:rFonts w:ascii="SimSun" w:hAnsi="SimSun" w:eastAsia="SimSun" w:cs="SimSun"/>
          <w:sz w:val="19"/>
          <w:szCs w:val="19"/>
          <w:spacing w:val="24"/>
        </w:rPr>
        <w:t>典型的大数据规划的方法论如图7-</w:t>
      </w:r>
      <w:r>
        <w:rPr>
          <w:rFonts w:ascii="SimSun" w:hAnsi="SimSun" w:eastAsia="SimSun" w:cs="SimSun"/>
          <w:sz w:val="19"/>
          <w:szCs w:val="19"/>
          <w:spacing w:val="-37"/>
        </w:rPr>
        <w:t xml:space="preserve"> </w:t>
      </w:r>
      <w:r>
        <w:rPr>
          <w:rFonts w:ascii="SimSun" w:hAnsi="SimSun" w:eastAsia="SimSun" w:cs="SimSun"/>
          <w:sz w:val="19"/>
          <w:szCs w:val="19"/>
          <w:spacing w:val="24"/>
        </w:rPr>
        <w:t>2所示。</w:t>
      </w:r>
    </w:p>
    <w:p>
      <w:pPr>
        <w:pStyle w:val="BodyText"/>
        <w:ind w:firstLine="809"/>
        <w:spacing w:before="187" w:line="2940" w:lineRule="exact"/>
        <w:rPr/>
      </w:pPr>
      <w:r>
        <w:rPr>
          <w:position w:val="-58"/>
        </w:rPr>
        <w:pict>
          <v:group id="_x0000_s716" style="mso-position-vertical-relative:line;mso-position-horizontal-relative:char;width:336.05pt;height:147pt;" filled="false" stroked="false" coordsize="6720,2940" coordorigin="0,0">
            <v:shape id="_x0000_s718" style="position:absolute;left:0;top:0;width:6720;height:2940;" filled="false" stroked="false" type="#_x0000_t75">
              <v:imagedata o:title="" r:id="rId205"/>
            </v:shape>
            <v:shape id="_x0000_s720" style="position:absolute;left:5140;top:116;width:1391;height:2722;" filled="false" stroked="false" type="#_x0000_t202">
              <v:fill on="false"/>
              <v:stroke on="false"/>
              <v:path/>
              <v:imagedata o:title=""/>
              <o:lock v:ext="edit" aspectratio="false"/>
              <v:textbox inset="0mm,0mm,0mm,0mm">
                <w:txbxContent>
                  <w:p>
                    <w:pPr>
                      <w:ind w:left="329"/>
                      <w:spacing w:before="19" w:line="222" w:lineRule="auto"/>
                      <w:rPr>
                        <w:rFonts w:ascii="SimHei" w:hAnsi="SimHei" w:eastAsia="SimHei" w:cs="SimHei"/>
                        <w:sz w:val="19"/>
                        <w:szCs w:val="19"/>
                      </w:rPr>
                    </w:pPr>
                    <w:r>
                      <w:rPr>
                        <w:rFonts w:ascii="SimHei" w:hAnsi="SimHei" w:eastAsia="SimHei" w:cs="SimHei"/>
                        <w:sz w:val="19"/>
                        <w:szCs w:val="19"/>
                        <w:color w:val="FFFFFF"/>
                        <w:spacing w:val="-14"/>
                      </w:rPr>
                      <w:t>实施规划</w:t>
                    </w:r>
                  </w:p>
                  <w:p>
                    <w:pPr>
                      <w:spacing w:before="21"/>
                      <w:rPr/>
                    </w:pPr>
                    <w:r/>
                  </w:p>
                  <w:tbl>
                    <w:tblPr>
                      <w:tblStyle w:val="TableNormal"/>
                      <w:tblW w:w="1351" w:type="dxa"/>
                      <w:tblInd w:w="20" w:type="dxa"/>
                      <w:tblLayout w:type="fixed"/>
                    </w:tblPr>
                    <w:tblGrid>
                      <w:gridCol w:w="670"/>
                      <w:gridCol w:w="681"/>
                    </w:tblGrid>
                    <w:tr>
                      <w:trPr>
                        <w:trHeight w:val="2191" w:hRule="atLeast"/>
                      </w:trPr>
                      <w:tc>
                        <w:tcPr>
                          <w:tcW w:w="670" w:type="dxa"/>
                          <w:vAlign w:val="top"/>
                        </w:tcPr>
                        <w:p>
                          <w:pPr>
                            <w:spacing w:before="200" w:line="195" w:lineRule="auto"/>
                            <w:rPr>
                              <w:rFonts w:ascii="SimSun" w:hAnsi="SimSun" w:eastAsia="SimSun" w:cs="SimSun"/>
                              <w:sz w:val="19"/>
                              <w:szCs w:val="19"/>
                            </w:rPr>
                          </w:pPr>
                          <w:r>
                            <w:rPr>
                              <w:rFonts w:ascii="SimSun" w:hAnsi="SimSun" w:eastAsia="SimSun" w:cs="SimSun"/>
                              <w:sz w:val="19"/>
                              <w:szCs w:val="19"/>
                              <w:spacing w:val="-12"/>
                            </w:rPr>
                            <w:t>大数据</w:t>
                          </w:r>
                        </w:p>
                        <w:p>
                          <w:pPr>
                            <w:spacing w:line="213" w:lineRule="auto"/>
                            <w:rPr>
                              <w:rFonts w:ascii="SimSun" w:hAnsi="SimSun" w:eastAsia="SimSun" w:cs="SimSun"/>
                              <w:sz w:val="19"/>
                              <w:szCs w:val="19"/>
                            </w:rPr>
                          </w:pPr>
                          <w:r>
                            <w:rPr>
                              <w:rFonts w:ascii="SimSun" w:hAnsi="SimSun" w:eastAsia="SimSun" w:cs="SimSun"/>
                              <w:sz w:val="19"/>
                              <w:szCs w:val="19"/>
                              <w:spacing w:val="-12"/>
                            </w:rPr>
                            <w:t>实施事</w:t>
                          </w:r>
                        </w:p>
                        <w:p>
                          <w:pPr>
                            <w:spacing w:line="220" w:lineRule="auto"/>
                            <w:rPr>
                              <w:rFonts w:ascii="SimSun" w:hAnsi="SimSun" w:eastAsia="SimSun" w:cs="SimSun"/>
                              <w:sz w:val="19"/>
                              <w:szCs w:val="19"/>
                            </w:rPr>
                          </w:pPr>
                          <w:r>
                            <w:rPr>
                              <w:rFonts w:ascii="SimSun" w:hAnsi="SimSun" w:eastAsia="SimSun" w:cs="SimSun"/>
                              <w:sz w:val="19"/>
                              <w:szCs w:val="19"/>
                              <w:spacing w:val="-16"/>
                            </w:rPr>
                            <w:t>项定义</w:t>
                          </w:r>
                        </w:p>
                        <w:p>
                          <w:pPr>
                            <w:spacing w:line="358" w:lineRule="auto"/>
                            <w:rPr>
                              <w:rFonts w:ascii="Arial"/>
                              <w:sz w:val="21"/>
                            </w:rPr>
                          </w:pPr>
                          <w:r/>
                        </w:p>
                        <w:p>
                          <w:pPr>
                            <w:spacing w:before="62" w:line="215" w:lineRule="auto"/>
                            <w:rPr>
                              <w:rFonts w:ascii="SimSun" w:hAnsi="SimSun" w:eastAsia="SimSun" w:cs="SimSun"/>
                              <w:sz w:val="19"/>
                              <w:szCs w:val="19"/>
                            </w:rPr>
                          </w:pPr>
                          <w:r>
                            <w:rPr>
                              <w:rFonts w:ascii="SimSun" w:hAnsi="SimSun" w:eastAsia="SimSun" w:cs="SimSun"/>
                              <w:sz w:val="19"/>
                              <w:szCs w:val="19"/>
                              <w:spacing w:val="-12"/>
                            </w:rPr>
                            <w:t>大数据</w:t>
                          </w:r>
                        </w:p>
                        <w:p>
                          <w:pPr>
                            <w:spacing w:line="193" w:lineRule="auto"/>
                            <w:rPr>
                              <w:rFonts w:ascii="SimSun" w:hAnsi="SimSun" w:eastAsia="SimSun" w:cs="SimSun"/>
                              <w:sz w:val="19"/>
                              <w:szCs w:val="19"/>
                            </w:rPr>
                          </w:pPr>
                          <w:r>
                            <w:rPr>
                              <w:rFonts w:ascii="SimSun" w:hAnsi="SimSun" w:eastAsia="SimSun" w:cs="SimSun"/>
                              <w:sz w:val="19"/>
                              <w:szCs w:val="19"/>
                              <w:spacing w:val="-14"/>
                            </w:rPr>
                            <w:t>生命周</w:t>
                          </w:r>
                        </w:p>
                        <w:p>
                          <w:pPr>
                            <w:spacing w:line="204" w:lineRule="auto"/>
                            <w:rPr>
                              <w:rFonts w:ascii="SimSun" w:hAnsi="SimSun" w:eastAsia="SimSun" w:cs="SimSun"/>
                              <w:sz w:val="19"/>
                              <w:szCs w:val="19"/>
                            </w:rPr>
                          </w:pPr>
                          <w:r>
                            <w:rPr>
                              <w:rFonts w:ascii="SimSun" w:hAnsi="SimSun" w:eastAsia="SimSun" w:cs="SimSun"/>
                              <w:sz w:val="19"/>
                              <w:szCs w:val="19"/>
                              <w:spacing w:val="-17"/>
                            </w:rPr>
                            <w:t>期管理</w:t>
                          </w:r>
                        </w:p>
                        <w:p>
                          <w:pPr>
                            <w:ind w:left="59"/>
                            <w:spacing w:line="220" w:lineRule="auto"/>
                            <w:rPr>
                              <w:rFonts w:ascii="SimSun" w:hAnsi="SimSun" w:eastAsia="SimSun" w:cs="SimSun"/>
                              <w:sz w:val="19"/>
                              <w:szCs w:val="19"/>
                            </w:rPr>
                          </w:pPr>
                          <w:r>
                            <w:rPr>
                              <w:rFonts w:ascii="SimSun" w:hAnsi="SimSun" w:eastAsia="SimSun" w:cs="SimSun"/>
                              <w:sz w:val="19"/>
                              <w:szCs w:val="19"/>
                              <w:spacing w:val="-3"/>
                            </w:rPr>
                            <w:t>方案</w:t>
                          </w:r>
                        </w:p>
                      </w:tc>
                      <w:tc>
                        <w:tcPr>
                          <w:tcW w:w="681" w:type="dxa"/>
                          <w:vAlign w:val="top"/>
                        </w:tcPr>
                        <w:p>
                          <w:pPr>
                            <w:spacing w:line="204" w:lineRule="auto"/>
                            <w:jc w:val="right"/>
                            <w:rPr>
                              <w:rFonts w:ascii="SimSun" w:hAnsi="SimSun" w:eastAsia="SimSun" w:cs="SimSun"/>
                              <w:sz w:val="19"/>
                              <w:szCs w:val="19"/>
                            </w:rPr>
                          </w:pPr>
                          <w:r>
                            <w:rPr>
                              <w:rFonts w:ascii="SimSun" w:hAnsi="SimSun" w:eastAsia="SimSun" w:cs="SimSun"/>
                              <w:sz w:val="19"/>
                              <w:szCs w:val="19"/>
                              <w:spacing w:val="-18"/>
                              <w:w w:val="99"/>
                            </w:rPr>
                            <w:t>大数</w:t>
                          </w:r>
                          <w:r>
                            <w:rPr>
                              <w:rFonts w:ascii="SimSun" w:hAnsi="SimSun" w:eastAsia="SimSun" w:cs="SimSun"/>
                              <w:sz w:val="19"/>
                              <w:szCs w:val="19"/>
                              <w:spacing w:val="-12"/>
                              <w:w w:val="99"/>
                            </w:rPr>
                            <w:t>据</w:t>
                          </w:r>
                        </w:p>
                        <w:p>
                          <w:pPr>
                            <w:ind w:right="20"/>
                            <w:spacing w:line="184" w:lineRule="auto"/>
                            <w:jc w:val="right"/>
                            <w:rPr>
                              <w:rFonts w:ascii="SimSun" w:hAnsi="SimSun" w:eastAsia="SimSun" w:cs="SimSun"/>
                              <w:sz w:val="19"/>
                              <w:szCs w:val="19"/>
                            </w:rPr>
                          </w:pPr>
                          <w:r>
                            <w:rPr>
                              <w:rFonts w:ascii="SimSun" w:hAnsi="SimSun" w:eastAsia="SimSun" w:cs="SimSun"/>
                              <w:sz w:val="19"/>
                              <w:szCs w:val="19"/>
                              <w:spacing w:val="-20"/>
                            </w:rPr>
                            <w:t>项目定</w:t>
                          </w:r>
                        </w:p>
                        <w:p>
                          <w:pPr>
                            <w:spacing w:line="203" w:lineRule="auto"/>
                            <w:jc w:val="right"/>
                            <w:rPr>
                              <w:rFonts w:ascii="SimSun" w:hAnsi="SimSun" w:eastAsia="SimSun" w:cs="SimSun"/>
                              <w:sz w:val="19"/>
                              <w:szCs w:val="19"/>
                            </w:rPr>
                          </w:pPr>
                          <w:r>
                            <w:rPr>
                              <w:rFonts w:ascii="SimSun" w:hAnsi="SimSun" w:eastAsia="SimSun" w:cs="SimSun"/>
                              <w:sz w:val="19"/>
                              <w:szCs w:val="19"/>
                              <w:spacing w:val="-21"/>
                            </w:rPr>
                            <w:t>义</w:t>
                          </w:r>
                          <w:r>
                            <w:rPr>
                              <w:rFonts w:ascii="SimSun" w:hAnsi="SimSun" w:eastAsia="SimSun" w:cs="SimSun"/>
                              <w:sz w:val="19"/>
                              <w:szCs w:val="19"/>
                              <w:spacing w:val="-20"/>
                            </w:rPr>
                            <w:t>及</w:t>
                          </w:r>
                          <w:r>
                            <w:rPr>
                              <w:rFonts w:ascii="SimSun" w:hAnsi="SimSun" w:eastAsia="SimSun" w:cs="SimSun"/>
                              <w:sz w:val="19"/>
                              <w:szCs w:val="19"/>
                              <w:spacing w:val="-10"/>
                            </w:rPr>
                            <w:t>实</w:t>
                          </w:r>
                        </w:p>
                        <w:p>
                          <w:pPr>
                            <w:spacing w:line="196" w:lineRule="auto"/>
                            <w:jc w:val="right"/>
                            <w:rPr>
                              <w:rFonts w:ascii="SimSun" w:hAnsi="SimSun" w:eastAsia="SimSun" w:cs="SimSun"/>
                              <w:sz w:val="19"/>
                              <w:szCs w:val="19"/>
                            </w:rPr>
                          </w:pPr>
                          <w:r>
                            <w:rPr>
                              <w:rFonts w:ascii="SimSun" w:hAnsi="SimSun" w:eastAsia="SimSun" w:cs="SimSun"/>
                              <w:sz w:val="19"/>
                              <w:szCs w:val="19"/>
                              <w:spacing w:val="-15"/>
                              <w:w w:val="97"/>
                            </w:rPr>
                            <w:t>施</w:t>
                          </w:r>
                          <w:r>
                            <w:rPr>
                              <w:rFonts w:ascii="SimSun" w:hAnsi="SimSun" w:eastAsia="SimSun" w:cs="SimSun"/>
                              <w:sz w:val="19"/>
                              <w:szCs w:val="19"/>
                              <w:spacing w:val="-14"/>
                              <w:w w:val="97"/>
                            </w:rPr>
                            <w:t>路</w:t>
                          </w:r>
                          <w:r>
                            <w:rPr>
                              <w:rFonts w:ascii="SimSun" w:hAnsi="SimSun" w:eastAsia="SimSun" w:cs="SimSun"/>
                              <w:sz w:val="19"/>
                              <w:szCs w:val="19"/>
                              <w:spacing w:val="-10"/>
                              <w:w w:val="97"/>
                            </w:rPr>
                            <w:t>径</w:t>
                          </w:r>
                        </w:p>
                        <w:p>
                          <w:pPr>
                            <w:ind w:left="259"/>
                            <w:spacing w:line="221" w:lineRule="auto"/>
                            <w:rPr>
                              <w:rFonts w:ascii="SimSun" w:hAnsi="SimSun" w:eastAsia="SimSun" w:cs="SimSun"/>
                              <w:sz w:val="19"/>
                              <w:szCs w:val="19"/>
                            </w:rPr>
                          </w:pPr>
                          <w:r>
                            <w:rPr>
                              <w:rFonts w:ascii="SimSun" w:hAnsi="SimSun" w:eastAsia="SimSun" w:cs="SimSun"/>
                              <w:sz w:val="19"/>
                              <w:szCs w:val="19"/>
                              <w:spacing w:val="-3"/>
                            </w:rPr>
                            <w:t>规划</w:t>
                          </w:r>
                        </w:p>
                        <w:p>
                          <w:pPr>
                            <w:ind w:left="149"/>
                            <w:spacing w:before="109" w:line="200" w:lineRule="auto"/>
                            <w:jc w:val="both"/>
                            <w:rPr>
                              <w:rFonts w:ascii="SimSun" w:hAnsi="SimSun" w:eastAsia="SimSun" w:cs="SimSun"/>
                              <w:sz w:val="19"/>
                              <w:szCs w:val="19"/>
                            </w:rPr>
                          </w:pPr>
                          <w:r>
                            <w:rPr>
                              <w:rFonts w:ascii="SimSun" w:hAnsi="SimSun" w:eastAsia="SimSun" w:cs="SimSun"/>
                              <w:sz w:val="19"/>
                              <w:szCs w:val="19"/>
                              <w:spacing w:val="-16"/>
                              <w:w w:val="99"/>
                            </w:rPr>
                            <w:t>大数据</w:t>
                          </w:r>
                          <w:r>
                            <w:rPr>
                              <w:rFonts w:ascii="SimSun" w:hAnsi="SimSun" w:eastAsia="SimSun" w:cs="SimSun"/>
                              <w:sz w:val="19"/>
                              <w:szCs w:val="19"/>
                              <w:spacing w:val="3"/>
                            </w:rPr>
                            <w:t xml:space="preserve"> </w:t>
                          </w:r>
                          <w:r>
                            <w:rPr>
                              <w:rFonts w:ascii="SimSun" w:hAnsi="SimSun" w:eastAsia="SimSun" w:cs="SimSun"/>
                              <w:sz w:val="19"/>
                              <w:szCs w:val="19"/>
                              <w:spacing w:val="-13"/>
                            </w:rPr>
                            <w:t>生命周</w:t>
                          </w:r>
                          <w:r>
                            <w:rPr>
                              <w:rFonts w:ascii="SimSun" w:hAnsi="SimSun" w:eastAsia="SimSun" w:cs="SimSun"/>
                              <w:sz w:val="19"/>
                              <w:szCs w:val="19"/>
                            </w:rPr>
                            <w:t xml:space="preserve"> </w:t>
                          </w:r>
                          <w:r>
                            <w:rPr>
                              <w:rFonts w:ascii="SimSun" w:hAnsi="SimSun" w:eastAsia="SimSun" w:cs="SimSun"/>
                              <w:sz w:val="19"/>
                              <w:szCs w:val="19"/>
                              <w:spacing w:val="-16"/>
                              <w:w w:val="91"/>
                            </w:rPr>
                            <w:t>期管理</w:t>
                          </w:r>
                          <w:r>
                            <w:rPr>
                              <w:rFonts w:ascii="SimSun" w:hAnsi="SimSun" w:eastAsia="SimSun" w:cs="SimSun"/>
                              <w:sz w:val="19"/>
                              <w:szCs w:val="19"/>
                              <w:spacing w:val="4"/>
                            </w:rPr>
                            <w:t xml:space="preserve"> </w:t>
                          </w:r>
                          <w:r>
                            <w:rPr>
                              <w:rFonts w:ascii="SimSun" w:hAnsi="SimSun" w:eastAsia="SimSun" w:cs="SimSun"/>
                              <w:sz w:val="19"/>
                              <w:szCs w:val="19"/>
                              <w:spacing w:val="-15"/>
                              <w:w w:val="98"/>
                            </w:rPr>
                            <w:t>标准流</w:t>
                          </w:r>
                        </w:p>
                        <w:p>
                          <w:pPr>
                            <w:ind w:left="349"/>
                            <w:spacing w:line="176" w:lineRule="auto"/>
                            <w:rPr>
                              <w:rFonts w:ascii="SimSun" w:hAnsi="SimSun" w:eastAsia="SimSun" w:cs="SimSun"/>
                              <w:sz w:val="22"/>
                              <w:szCs w:val="22"/>
                            </w:rPr>
                          </w:pPr>
                          <w:r>
                            <w:rPr>
                              <w:rFonts w:ascii="SimSun" w:hAnsi="SimSun" w:eastAsia="SimSun" w:cs="SimSun"/>
                              <w:sz w:val="22"/>
                              <w:szCs w:val="22"/>
                              <w:color w:val="FFFFFF"/>
                            </w:rPr>
                            <w:t>程</w:t>
                          </w:r>
                        </w:p>
                      </w:tc>
                    </w:tr>
                  </w:tbl>
                  <w:p>
                    <w:pPr>
                      <w:rPr>
                        <w:rFonts w:ascii="Arial"/>
                        <w:sz w:val="21"/>
                      </w:rPr>
                    </w:pPr>
                    <w:r/>
                  </w:p>
                </w:txbxContent>
              </v:textbox>
            </v:shape>
            <v:shape id="_x0000_s722" style="position:absolute;left:200;top:2067;width:889;height:650;" filled="false" stroked="false" type="#_x0000_t202">
              <v:fill on="false"/>
              <v:stroke on="false"/>
              <v:path/>
              <v:imagedata o:title=""/>
              <o:lock v:ext="edit" aspectratio="false"/>
              <v:textbox inset="0mm,0mm,0mm,0mm">
                <w:txbxContent>
                  <w:p>
                    <w:pPr>
                      <w:ind w:right="1"/>
                      <w:spacing w:before="20" w:line="194" w:lineRule="auto"/>
                      <w:jc w:val="right"/>
                      <w:rPr>
                        <w:rFonts w:ascii="SimSun" w:hAnsi="SimSun" w:eastAsia="SimSun" w:cs="SimSun"/>
                        <w:sz w:val="19"/>
                        <w:szCs w:val="19"/>
                      </w:rPr>
                    </w:pPr>
                    <w:r>
                      <w:rPr>
                        <w:rFonts w:ascii="SimSun" w:hAnsi="SimSun" w:eastAsia="SimSun" w:cs="SimSun"/>
                        <w:sz w:val="19"/>
                        <w:szCs w:val="19"/>
                        <w:spacing w:val="-18"/>
                        <w:w w:val="99"/>
                      </w:rPr>
                      <w:t>技术发</w:t>
                    </w:r>
                    <w:r>
                      <w:rPr>
                        <w:rFonts w:ascii="SimSun" w:hAnsi="SimSun" w:eastAsia="SimSun" w:cs="SimSun"/>
                        <w:sz w:val="19"/>
                        <w:szCs w:val="19"/>
                        <w:spacing w:val="-17"/>
                        <w:w w:val="99"/>
                      </w:rPr>
                      <w:t>展</w:t>
                    </w:r>
                    <w:r>
                      <w:rPr>
                        <w:rFonts w:ascii="SimSun" w:hAnsi="SimSun" w:eastAsia="SimSun" w:cs="SimSun"/>
                        <w:sz w:val="19"/>
                        <w:szCs w:val="19"/>
                        <w:spacing w:val="-9"/>
                        <w:w w:val="99"/>
                      </w:rPr>
                      <w:t>趋</w:t>
                    </w:r>
                  </w:p>
                  <w:p>
                    <w:pPr>
                      <w:spacing w:line="213" w:lineRule="auto"/>
                      <w:jc w:val="right"/>
                      <w:rPr>
                        <w:rFonts w:ascii="SimSun" w:hAnsi="SimSun" w:eastAsia="SimSun" w:cs="SimSun"/>
                        <w:sz w:val="19"/>
                        <w:szCs w:val="19"/>
                      </w:rPr>
                    </w:pPr>
                    <w:r>
                      <w:rPr>
                        <w:rFonts w:ascii="SimSun" w:hAnsi="SimSun" w:eastAsia="SimSun" w:cs="SimSun"/>
                        <w:sz w:val="19"/>
                        <w:szCs w:val="19"/>
                        <w:spacing w:val="-19"/>
                        <w:w w:val="98"/>
                      </w:rPr>
                      <w:t>势和行</w:t>
                    </w:r>
                    <w:r>
                      <w:rPr>
                        <w:rFonts w:ascii="SimSun" w:hAnsi="SimSun" w:eastAsia="SimSun" w:cs="SimSun"/>
                        <w:sz w:val="19"/>
                        <w:szCs w:val="19"/>
                        <w:spacing w:val="-18"/>
                        <w:w w:val="98"/>
                      </w:rPr>
                      <w:t>业</w:t>
                    </w:r>
                    <w:r>
                      <w:rPr>
                        <w:rFonts w:ascii="SimSun" w:hAnsi="SimSun" w:eastAsia="SimSun" w:cs="SimSun"/>
                        <w:sz w:val="19"/>
                        <w:szCs w:val="19"/>
                        <w:spacing w:val="-10"/>
                        <w:w w:val="98"/>
                      </w:rPr>
                      <w:t>最</w:t>
                    </w:r>
                  </w:p>
                  <w:p>
                    <w:pPr>
                      <w:ind w:left="199"/>
                      <w:spacing w:line="218" w:lineRule="auto"/>
                      <w:rPr>
                        <w:rFonts w:ascii="SimSun" w:hAnsi="SimSun" w:eastAsia="SimSun" w:cs="SimSun"/>
                        <w:sz w:val="19"/>
                        <w:szCs w:val="19"/>
                      </w:rPr>
                    </w:pPr>
                    <w:r>
                      <w:rPr>
                        <w:rFonts w:ascii="SimSun" w:hAnsi="SimSun" w:eastAsia="SimSun" w:cs="SimSun"/>
                        <w:sz w:val="19"/>
                        <w:szCs w:val="19"/>
                        <w:spacing w:val="-16"/>
                      </w:rPr>
                      <w:t>佳实践</w:t>
                    </w:r>
                  </w:p>
                </w:txbxContent>
              </v:textbox>
            </v:shape>
            <v:shape id="_x0000_s724" style="position:absolute;left:2720;top:1047;width:889;height:430;" filled="false" stroked="false" type="#_x0000_t202">
              <v:fill on="false"/>
              <v:stroke on="false"/>
              <v:path/>
              <v:imagedata o:title=""/>
              <o:lock v:ext="edit" aspectratio="false"/>
              <v:textbox inset="0mm,0mm,0mm,0mm">
                <w:txbxContent>
                  <w:p>
                    <w:pPr>
                      <w:ind w:left="290" w:right="20" w:hanging="270"/>
                      <w:spacing w:before="19" w:line="208" w:lineRule="auto"/>
                      <w:rPr>
                        <w:rFonts w:ascii="SimSun" w:hAnsi="SimSun" w:eastAsia="SimSun" w:cs="SimSun"/>
                        <w:sz w:val="19"/>
                        <w:szCs w:val="19"/>
                      </w:rPr>
                    </w:pPr>
                    <w:r>
                      <w:rPr>
                        <w:rFonts w:ascii="SimSun" w:hAnsi="SimSun" w:eastAsia="SimSun" w:cs="SimSun"/>
                        <w:sz w:val="19"/>
                        <w:szCs w:val="19"/>
                        <w:spacing w:val="-15"/>
                        <w:w w:val="97"/>
                      </w:rPr>
                      <w:t>大数据建设</w:t>
                    </w:r>
                    <w:r>
                      <w:rPr>
                        <w:rFonts w:ascii="SimSun" w:hAnsi="SimSun" w:eastAsia="SimSun" w:cs="SimSun"/>
                        <w:sz w:val="19"/>
                        <w:szCs w:val="19"/>
                      </w:rPr>
                      <w:t xml:space="preserve"> </w:t>
                    </w:r>
                    <w:r>
                      <w:rPr>
                        <w:rFonts w:ascii="SimSun" w:hAnsi="SimSun" w:eastAsia="SimSun" w:cs="SimSun"/>
                        <w:sz w:val="19"/>
                        <w:szCs w:val="19"/>
                        <w:spacing w:val="-11"/>
                      </w:rPr>
                      <w:t>目标</w:t>
                    </w:r>
                  </w:p>
                </w:txbxContent>
              </v:textbox>
            </v:shape>
            <v:shape id="_x0000_s726" style="position:absolute;left:200;top:758;width:718;height:432;" filled="false" stroked="false" type="#_x0000_t202">
              <v:fill on="false"/>
              <v:stroke on="false"/>
              <v:path/>
              <v:imagedata o:title=""/>
              <o:lock v:ext="edit" aspectratio="false"/>
              <v:textbox inset="0mm,0mm,0mm,0mm">
                <w:txbxContent>
                  <w:p>
                    <w:pPr>
                      <w:ind w:left="178" w:right="20" w:hanging="159"/>
                      <w:spacing w:before="19" w:line="209" w:lineRule="auto"/>
                      <w:rPr>
                        <w:rFonts w:ascii="SimSun" w:hAnsi="SimSun" w:eastAsia="SimSun" w:cs="SimSun"/>
                        <w:sz w:val="19"/>
                        <w:szCs w:val="19"/>
                      </w:rPr>
                    </w:pPr>
                    <w:r>
                      <w:rPr>
                        <w:rFonts w:ascii="SimSun" w:hAnsi="SimSun" w:eastAsia="SimSun" w:cs="SimSun"/>
                        <w:sz w:val="19"/>
                        <w:szCs w:val="19"/>
                        <w:spacing w:val="-16"/>
                        <w:w w:val="97"/>
                      </w:rPr>
                      <w:t>企业战略</w:t>
                    </w:r>
                    <w:r>
                      <w:rPr>
                        <w:rFonts w:ascii="SimSun" w:hAnsi="SimSun" w:eastAsia="SimSun" w:cs="SimSun"/>
                        <w:sz w:val="19"/>
                        <w:szCs w:val="19"/>
                        <w:spacing w:val="3"/>
                      </w:rPr>
                      <w:t xml:space="preserve"> </w:t>
                    </w:r>
                    <w:r>
                      <w:rPr>
                        <w:rFonts w:ascii="SimSun" w:hAnsi="SimSun" w:eastAsia="SimSun" w:cs="SimSun"/>
                        <w:sz w:val="19"/>
                        <w:szCs w:val="19"/>
                        <w:spacing w:val="-3"/>
                      </w:rPr>
                      <w:t>规划</w:t>
                    </w:r>
                  </w:p>
                </w:txbxContent>
              </v:textbox>
            </v:shape>
            <v:shape id="_x0000_s728" style="position:absolute;left:1340;top:857;width:908;height:2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5"/>
                      </w:rPr>
                      <w:t>大数</w:t>
                    </w:r>
                    <w:r>
                      <w:rPr>
                        <w:rFonts w:ascii="SimSun" w:hAnsi="SimSun" w:eastAsia="SimSun" w:cs="SimSun"/>
                        <w:sz w:val="19"/>
                        <w:szCs w:val="19"/>
                        <w:spacing w:val="-14"/>
                      </w:rPr>
                      <w:t>据战</w:t>
                    </w:r>
                    <w:r>
                      <w:rPr>
                        <w:rFonts w:ascii="SimSun" w:hAnsi="SimSun" w:eastAsia="SimSun" w:cs="SimSun"/>
                        <w:sz w:val="19"/>
                        <w:szCs w:val="19"/>
                        <w:spacing w:val="-12"/>
                      </w:rPr>
                      <w:t>略</w:t>
                    </w:r>
                  </w:p>
                </w:txbxContent>
              </v:textbox>
            </v:shape>
            <v:shape id="_x0000_s730" style="position:absolute;left:4230;top:1524;width:389;height:434;" filled="false" stroked="false" type="#_x0000_t202">
              <v:fill on="false"/>
              <v:stroke on="false"/>
              <v:path/>
              <v:imagedata o:title=""/>
              <o:lock v:ext="edit" aspectratio="false"/>
              <v:textbox inset="0mm,0mm,0mm,0mm">
                <w:txbxContent>
                  <w:p>
                    <w:pPr>
                      <w:ind w:left="20" w:right="20"/>
                      <w:spacing w:before="19" w:line="209" w:lineRule="auto"/>
                      <w:rPr>
                        <w:rFonts w:ascii="SimSun" w:hAnsi="SimSun" w:eastAsia="SimSun" w:cs="SimSun"/>
                        <w:sz w:val="19"/>
                        <w:szCs w:val="19"/>
                      </w:rPr>
                    </w:pPr>
                    <w:r>
                      <w:rPr>
                        <w:rFonts w:ascii="SimSun" w:hAnsi="SimSun" w:eastAsia="SimSun" w:cs="SimSun"/>
                        <w:sz w:val="19"/>
                        <w:szCs w:val="19"/>
                        <w:spacing w:val="-16"/>
                      </w:rPr>
                      <w:t>差距</w:t>
                    </w:r>
                    <w:r>
                      <w:rPr>
                        <w:rFonts w:ascii="SimSun" w:hAnsi="SimSun" w:eastAsia="SimSun" w:cs="SimSun"/>
                        <w:sz w:val="19"/>
                        <w:szCs w:val="19"/>
                      </w:rPr>
                      <w:t xml:space="preserve"> </w:t>
                    </w:r>
                    <w:r>
                      <w:rPr>
                        <w:rFonts w:ascii="SimSun" w:hAnsi="SimSun" w:eastAsia="SimSun" w:cs="SimSun"/>
                        <w:sz w:val="19"/>
                        <w:szCs w:val="19"/>
                        <w:spacing w:val="-17"/>
                      </w:rPr>
                      <w:t>分析</w:t>
                    </w:r>
                  </w:p>
                </w:txbxContent>
              </v:textbox>
            </v:shape>
            <v:shape id="_x0000_s732" style="position:absolute;left:950;top:137;width:409;height:23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9"/>
                        <w:szCs w:val="19"/>
                      </w:rPr>
                    </w:pPr>
                    <w:r>
                      <w:rPr>
                        <w:rFonts w:ascii="SimHei" w:hAnsi="SimHei" w:eastAsia="SimHei" w:cs="SimHei"/>
                        <w:sz w:val="19"/>
                        <w:szCs w:val="19"/>
                        <w:color w:val="FFFFFF"/>
                        <w:spacing w:val="-3"/>
                      </w:rPr>
                      <w:t>战略</w:t>
                    </w:r>
                  </w:p>
                </w:txbxContent>
              </v:textbox>
            </v:shape>
            <v:shape id="_x0000_s734" style="position:absolute;left:3010;top:2307;width:412;height:2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3"/>
                      </w:rPr>
                      <w:t>现状</w:t>
                    </w:r>
                  </w:p>
                </w:txbxContent>
              </v:textbox>
            </v:shape>
            <v:shape id="_x0000_s736" style="position:absolute;left:3450;top:139;width:389;height:232;" filled="false" stroked="false" type="#_x0000_t202">
              <v:fill on="false"/>
              <v:stroke on="false"/>
              <v:path/>
              <v:imagedata o:title=""/>
              <o:lock v:ext="edit" aspectratio="false"/>
              <v:textbox inset="0mm,0mm,0mm,0mm">
                <w:txbxContent>
                  <w:p>
                    <w:pPr>
                      <w:ind w:left="20"/>
                      <w:spacing w:before="20" w:line="224" w:lineRule="auto"/>
                      <w:rPr>
                        <w:rFonts w:ascii="SimHei" w:hAnsi="SimHei" w:eastAsia="SimHei" w:cs="SimHei"/>
                        <w:sz w:val="19"/>
                        <w:szCs w:val="19"/>
                      </w:rPr>
                    </w:pPr>
                    <w:r>
                      <w:rPr>
                        <w:rFonts w:ascii="SimHei" w:hAnsi="SimHei" w:eastAsia="SimHei" w:cs="SimHei"/>
                        <w:sz w:val="19"/>
                        <w:szCs w:val="19"/>
                        <w:color w:val="FFFFFF"/>
                        <w:spacing w:val="-8"/>
                      </w:rPr>
                      <w:t>目标</w:t>
                    </w:r>
                  </w:p>
                </w:txbxContent>
              </v:textbox>
            </v:shape>
          </v:group>
        </w:pict>
      </w:r>
    </w:p>
    <w:p>
      <w:pPr>
        <w:ind w:left="2810"/>
        <w:spacing w:before="138" w:line="219" w:lineRule="auto"/>
        <w:rPr>
          <w:rFonts w:ascii="SimSun" w:hAnsi="SimSun" w:eastAsia="SimSun" w:cs="SimSun"/>
          <w:sz w:val="19"/>
          <w:szCs w:val="19"/>
        </w:rPr>
      </w:pPr>
      <w:r>
        <w:rPr>
          <w:rFonts w:ascii="SimSun" w:hAnsi="SimSun" w:eastAsia="SimSun" w:cs="SimSun"/>
          <w:sz w:val="19"/>
          <w:szCs w:val="19"/>
          <w:spacing w:val="-5"/>
        </w:rPr>
        <w:t>图7</w:t>
      </w:r>
      <w:r>
        <w:rPr>
          <w:rFonts w:ascii="SimSun" w:hAnsi="SimSun" w:eastAsia="SimSun" w:cs="SimSun"/>
          <w:sz w:val="19"/>
          <w:szCs w:val="19"/>
          <w:spacing w:val="-47"/>
        </w:rPr>
        <w:t xml:space="preserve"> </w:t>
      </w:r>
      <w:r>
        <w:rPr>
          <w:rFonts w:ascii="SimSun" w:hAnsi="SimSun" w:eastAsia="SimSun" w:cs="SimSun"/>
          <w:sz w:val="19"/>
          <w:szCs w:val="19"/>
          <w:spacing w:val="-5"/>
        </w:rPr>
        <w:t>-</w:t>
      </w:r>
      <w:r>
        <w:rPr>
          <w:rFonts w:ascii="SimSun" w:hAnsi="SimSun" w:eastAsia="SimSun" w:cs="SimSun"/>
          <w:sz w:val="19"/>
          <w:szCs w:val="19"/>
          <w:spacing w:val="-48"/>
        </w:rPr>
        <w:t xml:space="preserve"> </w:t>
      </w:r>
      <w:r>
        <w:rPr>
          <w:rFonts w:ascii="SimSun" w:hAnsi="SimSun" w:eastAsia="SimSun" w:cs="SimSun"/>
          <w:sz w:val="19"/>
          <w:szCs w:val="19"/>
          <w:spacing w:val="-5"/>
        </w:rPr>
        <w:t>2</w:t>
      </w:r>
      <w:r>
        <w:rPr>
          <w:rFonts w:ascii="SimSun" w:hAnsi="SimSun" w:eastAsia="SimSun" w:cs="SimSun"/>
          <w:sz w:val="19"/>
          <w:szCs w:val="19"/>
          <w:spacing w:val="74"/>
        </w:rPr>
        <w:t xml:space="preserve"> </w:t>
      </w:r>
      <w:r>
        <w:rPr>
          <w:rFonts w:ascii="SimSun" w:hAnsi="SimSun" w:eastAsia="SimSun" w:cs="SimSun"/>
          <w:sz w:val="19"/>
          <w:szCs w:val="19"/>
          <w:spacing w:val="-5"/>
        </w:rPr>
        <w:t>典型的大数据规划方法论</w:t>
      </w:r>
    </w:p>
    <w:p>
      <w:pPr>
        <w:ind w:left="470"/>
        <w:spacing w:before="235" w:line="219" w:lineRule="auto"/>
        <w:rPr>
          <w:rFonts w:ascii="SimSun" w:hAnsi="SimSun" w:eastAsia="SimSun" w:cs="SimSun"/>
          <w:sz w:val="22"/>
          <w:szCs w:val="22"/>
        </w:rPr>
      </w:pPr>
      <w:r>
        <w:rPr>
          <w:rFonts w:ascii="SimSun" w:hAnsi="SimSun" w:eastAsia="SimSun" w:cs="SimSun"/>
          <w:sz w:val="22"/>
          <w:szCs w:val="22"/>
          <w:spacing w:val="-14"/>
        </w:rPr>
        <w:t>根据企业的大数据战略，在大数据规划中需要明确以下内容：</w:t>
      </w:r>
    </w:p>
    <w:p>
      <w:pPr>
        <w:ind w:left="49" w:right="1" w:firstLine="420"/>
        <w:spacing w:before="59" w:line="308" w:lineRule="auto"/>
        <w:rPr>
          <w:rFonts w:ascii="SimSun" w:hAnsi="SimSun" w:eastAsia="SimSun" w:cs="SimSun"/>
          <w:sz w:val="22"/>
          <w:szCs w:val="22"/>
        </w:rPr>
      </w:pPr>
      <w:r>
        <w:rPr>
          <w:rFonts w:ascii="SimSun" w:hAnsi="SimSun" w:eastAsia="SimSun" w:cs="SimSun"/>
          <w:sz w:val="22"/>
          <w:szCs w:val="22"/>
          <w:spacing w:val="-7"/>
        </w:rPr>
        <w:t>(1)大数据在企业战略中的定位  明确大数据在企业战略中的定位。从“企业的数字</w:t>
      </w:r>
      <w:r>
        <w:rPr>
          <w:rFonts w:ascii="SimSun" w:hAnsi="SimSun" w:eastAsia="SimSun" w:cs="SimSun"/>
          <w:sz w:val="22"/>
          <w:szCs w:val="22"/>
          <w:spacing w:val="11"/>
        </w:rPr>
        <w:t xml:space="preserve"> </w:t>
      </w:r>
      <w:r>
        <w:rPr>
          <w:rFonts w:ascii="SimSun" w:hAnsi="SimSun" w:eastAsia="SimSun" w:cs="SimSun"/>
          <w:sz w:val="22"/>
          <w:szCs w:val="22"/>
          <w:spacing w:val="-17"/>
        </w:rPr>
        <w:t>化”到“数字化企业”,大数据在企业的战略中有越来越高的定位。所谓数字化企业，是指那</w:t>
      </w:r>
      <w:r>
        <w:rPr>
          <w:rFonts w:ascii="SimSun" w:hAnsi="SimSun" w:eastAsia="SimSun" w:cs="SimSun"/>
          <w:sz w:val="22"/>
          <w:szCs w:val="22"/>
        </w:rPr>
        <w:t xml:space="preserve"> </w:t>
      </w:r>
      <w:r>
        <w:rPr>
          <w:rFonts w:ascii="SimSun" w:hAnsi="SimSun" w:eastAsia="SimSun" w:cs="SimSun"/>
          <w:sz w:val="22"/>
          <w:szCs w:val="22"/>
          <w:spacing w:val="-5"/>
        </w:rPr>
        <w:t>些由于使用数字技术，改变并极大地拓宽了自己战略选择的企业。在真正的数字化企业</w:t>
      </w:r>
      <w:r>
        <w:rPr>
          <w:rFonts w:ascii="SimSun" w:hAnsi="SimSun" w:eastAsia="SimSun" w:cs="SimSun"/>
          <w:sz w:val="22"/>
          <w:szCs w:val="22"/>
          <w:spacing w:val="16"/>
        </w:rPr>
        <w:t xml:space="preserve"> </w:t>
      </w:r>
      <w:r>
        <w:rPr>
          <w:rFonts w:ascii="SimSun" w:hAnsi="SimSun" w:eastAsia="SimSun" w:cs="SimSun"/>
          <w:sz w:val="22"/>
          <w:szCs w:val="22"/>
          <w:spacing w:val="-15"/>
        </w:rPr>
        <w:t>中，上至宏观战略决策，下到具体业务操作，都必须采用数字化管理方法和手段。如果没有</w:t>
      </w:r>
    </w:p>
    <w:p>
      <w:pPr>
        <w:ind w:left="49"/>
        <w:spacing w:before="1" w:line="218" w:lineRule="auto"/>
        <w:rPr>
          <w:rFonts w:ascii="SimSun" w:hAnsi="SimSun" w:eastAsia="SimSun" w:cs="SimSun"/>
          <w:sz w:val="19"/>
          <w:szCs w:val="19"/>
        </w:rPr>
      </w:pPr>
      <w:r>
        <w:rPr>
          <w:rFonts w:ascii="SimSun" w:hAnsi="SimSun" w:eastAsia="SimSun" w:cs="SimSun"/>
          <w:sz w:val="19"/>
          <w:szCs w:val="19"/>
          <w:spacing w:val="10"/>
        </w:rPr>
        <w:t>量化的数字，战略决策就没有依据，业务革新就没有方向。</w:t>
      </w:r>
    </w:p>
    <w:p>
      <w:pPr>
        <w:ind w:left="49" w:firstLine="420"/>
        <w:spacing w:before="57" w:line="280" w:lineRule="auto"/>
        <w:rPr>
          <w:rFonts w:ascii="SimSun" w:hAnsi="SimSun" w:eastAsia="SimSun" w:cs="SimSun"/>
          <w:sz w:val="22"/>
          <w:szCs w:val="22"/>
        </w:rPr>
      </w:pPr>
      <w:r>
        <w:rPr>
          <w:rFonts w:ascii="SimSun" w:hAnsi="SimSun" w:eastAsia="SimSun" w:cs="SimSun"/>
          <w:sz w:val="22"/>
          <w:szCs w:val="22"/>
          <w:spacing w:val="-1"/>
        </w:rPr>
        <w:t>(2)企业大数据获取策略  明确企业的大数据来源。有些企业的数据主要来</w:t>
      </w:r>
      <w:r>
        <w:rPr>
          <w:rFonts w:ascii="SimSun" w:hAnsi="SimSun" w:eastAsia="SimSun" w:cs="SimSun"/>
          <w:sz w:val="22"/>
          <w:szCs w:val="22"/>
          <w:spacing w:val="-2"/>
        </w:rPr>
        <w:t>源是内</w:t>
      </w:r>
      <w:r>
        <w:rPr>
          <w:rFonts w:ascii="SimSun" w:hAnsi="SimSun" w:eastAsia="SimSun" w:cs="SimSun"/>
          <w:sz w:val="22"/>
          <w:szCs w:val="22"/>
        </w:rPr>
        <w:t xml:space="preserve"> </w:t>
      </w:r>
      <w:r>
        <w:rPr>
          <w:rFonts w:ascii="SimSun" w:hAnsi="SimSun" w:eastAsia="SimSun" w:cs="SimSun"/>
          <w:sz w:val="22"/>
          <w:szCs w:val="22"/>
          <w:spacing w:val="-15"/>
        </w:rPr>
        <w:t>部，有些则是外部，有些则以运营大数据为生。对于与外部存在数据交互的企业，需要明确</w:t>
      </w:r>
      <w:r>
        <w:rPr>
          <w:rFonts w:ascii="SimSun" w:hAnsi="SimSun" w:eastAsia="SimSun" w:cs="SimSun"/>
          <w:sz w:val="22"/>
          <w:szCs w:val="22"/>
          <w:spacing w:val="15"/>
        </w:rPr>
        <w:t xml:space="preserve"> </w:t>
      </w:r>
      <w:r>
        <w:rPr>
          <w:rFonts w:ascii="SimSun" w:hAnsi="SimSun" w:eastAsia="SimSun" w:cs="SimSun"/>
          <w:sz w:val="22"/>
          <w:szCs w:val="22"/>
          <w:spacing w:val="-13"/>
        </w:rPr>
        <w:t>企业在大数据市场上的定位。</w:t>
      </w:r>
    </w:p>
    <w:p>
      <w:pPr>
        <w:ind w:left="49" w:right="3" w:firstLine="420"/>
        <w:spacing w:before="49" w:line="322" w:lineRule="auto"/>
        <w:rPr>
          <w:rFonts w:ascii="SimSun" w:hAnsi="SimSun" w:eastAsia="SimSun" w:cs="SimSun"/>
          <w:sz w:val="22"/>
          <w:szCs w:val="22"/>
        </w:rPr>
      </w:pPr>
      <w:r>
        <w:rPr>
          <w:rFonts w:ascii="SimSun" w:hAnsi="SimSun" w:eastAsia="SimSun" w:cs="SimSun"/>
          <w:sz w:val="22"/>
          <w:szCs w:val="22"/>
          <w:spacing w:val="-3"/>
        </w:rPr>
        <w:t>(3)企业大数据整合策略 根据应用的需求</w:t>
      </w:r>
      <w:r>
        <w:rPr>
          <w:rFonts w:ascii="SimSun" w:hAnsi="SimSun" w:eastAsia="SimSun" w:cs="SimSun"/>
          <w:sz w:val="22"/>
          <w:szCs w:val="22"/>
          <w:spacing w:val="-4"/>
        </w:rPr>
        <w:t>，明确企业数据整合的策略。确定哪些数</w:t>
      </w:r>
      <w:r>
        <w:rPr>
          <w:rFonts w:ascii="SimSun" w:hAnsi="SimSun" w:eastAsia="SimSun" w:cs="SimSun"/>
          <w:sz w:val="22"/>
          <w:szCs w:val="22"/>
        </w:rPr>
        <w:t xml:space="preserve"> </w:t>
      </w:r>
      <w:r>
        <w:rPr>
          <w:rFonts w:ascii="SimSun" w:hAnsi="SimSun" w:eastAsia="SimSun" w:cs="SimSun"/>
          <w:sz w:val="22"/>
          <w:szCs w:val="22"/>
          <w:spacing w:val="-15"/>
        </w:rPr>
        <w:t>据需要实时化整合，哪些数据需要进行批量整合，数据通过哪些枢纽性对象形成关联，数据</w:t>
      </w:r>
    </w:p>
    <w:p>
      <w:pPr>
        <w:ind w:left="49"/>
        <w:spacing w:line="217" w:lineRule="auto"/>
        <w:rPr>
          <w:rFonts w:ascii="SimSun" w:hAnsi="SimSun" w:eastAsia="SimSun" w:cs="SimSun"/>
          <w:sz w:val="19"/>
          <w:szCs w:val="19"/>
        </w:rPr>
      </w:pPr>
      <w:r>
        <w:rPr>
          <w:rFonts w:ascii="SimSun" w:hAnsi="SimSun" w:eastAsia="SimSun" w:cs="SimSun"/>
          <w:sz w:val="19"/>
          <w:szCs w:val="19"/>
          <w:spacing w:val="17"/>
        </w:rPr>
        <w:t>整合与企业价值链的关系等方面。</w:t>
      </w:r>
    </w:p>
    <w:p>
      <w:pPr>
        <w:ind w:right="7"/>
        <w:spacing w:before="88" w:line="398" w:lineRule="exact"/>
        <w:jc w:val="right"/>
        <w:rPr>
          <w:rFonts w:ascii="SimSun" w:hAnsi="SimSun" w:eastAsia="SimSun" w:cs="SimSun"/>
          <w:sz w:val="19"/>
          <w:szCs w:val="19"/>
        </w:rPr>
      </w:pPr>
      <w:r>
        <w:rPr>
          <w:rFonts w:ascii="SimSun" w:hAnsi="SimSun" w:eastAsia="SimSun" w:cs="SimSun"/>
          <w:sz w:val="19"/>
          <w:szCs w:val="19"/>
          <w:spacing w:val="23"/>
          <w:position w:val="16"/>
        </w:rPr>
        <w:t>(4)企业大数据应用策略</w:t>
      </w:r>
      <w:r>
        <w:rPr>
          <w:rFonts w:ascii="SimSun" w:hAnsi="SimSun" w:eastAsia="SimSun" w:cs="SimSun"/>
          <w:sz w:val="19"/>
          <w:szCs w:val="19"/>
          <w:spacing w:val="6"/>
          <w:position w:val="16"/>
        </w:rPr>
        <w:t xml:space="preserve">  </w:t>
      </w:r>
      <w:r>
        <w:rPr>
          <w:rFonts w:ascii="SimSun" w:hAnsi="SimSun" w:eastAsia="SimSun" w:cs="SimSun"/>
          <w:sz w:val="19"/>
          <w:szCs w:val="19"/>
          <w:spacing w:val="23"/>
          <w:position w:val="16"/>
        </w:rPr>
        <w:t>明确大数据应用的具体应用方向</w:t>
      </w:r>
      <w:r>
        <w:rPr>
          <w:rFonts w:ascii="SimSun" w:hAnsi="SimSun" w:eastAsia="SimSun" w:cs="SimSun"/>
          <w:sz w:val="19"/>
          <w:szCs w:val="19"/>
          <w:spacing w:val="22"/>
          <w:position w:val="16"/>
        </w:rPr>
        <w:t>。企业应该建立大数据应</w:t>
      </w:r>
    </w:p>
    <w:p>
      <w:pPr>
        <w:ind w:left="49"/>
        <w:spacing w:before="1" w:line="217" w:lineRule="auto"/>
        <w:rPr>
          <w:rFonts w:ascii="SimSun" w:hAnsi="SimSun" w:eastAsia="SimSun" w:cs="SimSun"/>
          <w:sz w:val="19"/>
          <w:szCs w:val="19"/>
        </w:rPr>
      </w:pPr>
      <w:r>
        <w:rPr>
          <w:rFonts w:ascii="SimSun" w:hAnsi="SimSun" w:eastAsia="SimSun" w:cs="SimSun"/>
          <w:sz w:val="19"/>
          <w:szCs w:val="19"/>
          <w:spacing w:val="14"/>
        </w:rPr>
        <w:t>用地图，并明确地图上各项应用的优先级，确保有限的资源能够快速转化为价值。</w:t>
      </w:r>
    </w:p>
    <w:p>
      <w:pPr>
        <w:spacing w:line="217" w:lineRule="auto"/>
        <w:sectPr>
          <w:pgSz w:w="9980" w:h="14250"/>
          <w:pgMar w:top="400" w:right="1153" w:bottom="400" w:left="559" w:header="0" w:footer="0" w:gutter="0"/>
        </w:sectPr>
        <w:rPr>
          <w:rFonts w:ascii="SimSun" w:hAnsi="SimSun" w:eastAsia="SimSun" w:cs="SimSun"/>
          <w:sz w:val="19"/>
          <w:szCs w:val="19"/>
        </w:rPr>
      </w:pPr>
    </w:p>
    <w:p>
      <w:pPr>
        <w:pStyle w:val="BodyText"/>
        <w:spacing w:line="264" w:lineRule="auto"/>
        <w:rPr/>
      </w:pPr>
      <w:r>
        <w:drawing>
          <wp:anchor distT="0" distB="0" distL="0" distR="0" simplePos="0" relativeHeight="252764160" behindDoc="0" locked="0" layoutInCell="0" allowOverlap="1">
            <wp:simplePos x="0" y="0"/>
            <wp:positionH relativeFrom="page">
              <wp:posOffset>1397000</wp:posOffset>
            </wp:positionH>
            <wp:positionV relativeFrom="page">
              <wp:posOffset>2787640</wp:posOffset>
            </wp:positionV>
            <wp:extent cx="4584700" cy="6350"/>
            <wp:effectExtent l="0" t="0" r="0" b="0"/>
            <wp:wrapNone/>
            <wp:docPr id="302" name="IM 302"/>
            <wp:cNvGraphicFramePr/>
            <a:graphic>
              <a:graphicData uri="http://schemas.openxmlformats.org/drawingml/2006/picture">
                <pic:pic>
                  <pic:nvPicPr>
                    <pic:cNvPr id="302" name="IM 302"/>
                    <pic:cNvPicPr/>
                  </pic:nvPicPr>
                  <pic:blipFill>
                    <a:blip r:embed="rId206"/>
                    <a:stretch>
                      <a:fillRect/>
                    </a:stretch>
                  </pic:blipFill>
                  <pic:spPr>
                    <a:xfrm rot="0">
                      <a:off x="0" y="0"/>
                      <a:ext cx="4584700" cy="6350"/>
                    </a:xfrm>
                    <a:prstGeom prst="rect">
                      <a:avLst/>
                    </a:prstGeom>
                  </pic:spPr>
                </pic:pic>
              </a:graphicData>
            </a:graphic>
          </wp:anchor>
        </w:drawing>
      </w:r>
      <w:r/>
    </w:p>
    <w:p>
      <w:pPr>
        <w:spacing w:before="55" w:line="217" w:lineRule="auto"/>
        <w:tabs>
          <w:tab w:val="left" w:pos="1358"/>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trike/>
          <w:spacing w:val="1"/>
        </w:rPr>
        <w:t>1</w:t>
      </w:r>
      <w:r>
        <w:rPr>
          <w:rFonts w:ascii="SimHei" w:hAnsi="SimHei" w:eastAsia="SimHei" w:cs="SimHei"/>
          <w:sz w:val="17"/>
          <w:szCs w:val="17"/>
          <w:spacing w:val="1"/>
        </w:rPr>
        <w:t>144|</w:t>
      </w:r>
      <w:r>
        <w:rPr>
          <w:rFonts w:ascii="SimHei" w:hAnsi="SimHei" w:eastAsia="SimHei" w:cs="SimHei"/>
          <w:sz w:val="17"/>
          <w:szCs w:val="17"/>
          <w:spacing w:val="1"/>
        </w:rPr>
        <w:t xml:space="preserve">   </w:t>
      </w:r>
      <w:r>
        <w:rPr>
          <w:rFonts w:ascii="SimHei" w:hAnsi="SimHei" w:eastAsia="SimHei" w:cs="SimHei"/>
          <w:sz w:val="17"/>
          <w:szCs w:val="17"/>
          <w:b/>
          <w:bCs/>
          <w:spacing w:val="1"/>
        </w:rPr>
        <w:t>第7章</w:t>
      </w:r>
      <w:r>
        <w:rPr>
          <w:rFonts w:ascii="SimHei" w:hAnsi="SimHei" w:eastAsia="SimHei" w:cs="SimHei"/>
          <w:sz w:val="17"/>
          <w:szCs w:val="17"/>
          <w:spacing w:val="33"/>
        </w:rPr>
        <w:t xml:space="preserve"> </w:t>
      </w:r>
      <w:r>
        <w:rPr>
          <w:rFonts w:ascii="SimHei" w:hAnsi="SimHei" w:eastAsia="SimHei" w:cs="SimHei"/>
          <w:sz w:val="17"/>
          <w:szCs w:val="17"/>
          <w:b/>
          <w:bCs/>
          <w:spacing w:val="1"/>
        </w:rPr>
        <w:t>大数据生命周期</w:t>
      </w:r>
      <w:r>
        <w:rPr>
          <w:rFonts w:ascii="SimHei" w:hAnsi="SimHei" w:eastAsia="SimHei" w:cs="SimHei"/>
          <w:sz w:val="17"/>
          <w:szCs w:val="17"/>
          <w:spacing w:val="46"/>
        </w:rPr>
        <w:t xml:space="preserve"> </w:t>
      </w:r>
      <w:r>
        <w:rPr>
          <w:rFonts w:ascii="SimHei" w:hAnsi="SimHei" w:eastAsia="SimHei" w:cs="SimHei"/>
          <w:sz w:val="17"/>
          <w:szCs w:val="17"/>
          <w:strike/>
        </w:rPr>
        <w:t xml:space="preserve">                                                   </w:t>
      </w:r>
    </w:p>
    <w:p>
      <w:pPr>
        <w:pStyle w:val="BodyText"/>
        <w:spacing w:line="253" w:lineRule="auto"/>
        <w:rPr/>
      </w:pPr>
      <w:r/>
    </w:p>
    <w:p>
      <w:pPr>
        <w:pStyle w:val="BodyText"/>
        <w:spacing w:line="253" w:lineRule="auto"/>
        <w:rPr/>
      </w:pPr>
      <w:r/>
    </w:p>
    <w:p>
      <w:pPr>
        <w:ind w:left="20" w:right="89" w:firstLine="449"/>
        <w:spacing w:before="68" w:line="254" w:lineRule="auto"/>
        <w:rPr>
          <w:rFonts w:ascii="SimSun" w:hAnsi="SimSun" w:eastAsia="SimSun" w:cs="SimSun"/>
          <w:sz w:val="21"/>
          <w:szCs w:val="21"/>
        </w:rPr>
      </w:pPr>
      <w:r>
        <w:rPr>
          <w:rFonts w:ascii="SimSun" w:hAnsi="SimSun" w:eastAsia="SimSun" w:cs="SimSun"/>
          <w:sz w:val="21"/>
          <w:szCs w:val="21"/>
          <w:spacing w:val="-3"/>
        </w:rPr>
        <w:t>(5)企业大数据产品与服务规划  大数据如何为企业的决策、运营、营销提供服务，如</w:t>
      </w:r>
      <w:r>
        <w:rPr>
          <w:rFonts w:ascii="SimSun" w:hAnsi="SimSun" w:eastAsia="SimSun" w:cs="SimSun"/>
          <w:sz w:val="21"/>
          <w:szCs w:val="21"/>
          <w:spacing w:val="9"/>
        </w:rPr>
        <w:t xml:space="preserve"> </w:t>
      </w:r>
      <w:r>
        <w:rPr>
          <w:rFonts w:ascii="SimSun" w:hAnsi="SimSun" w:eastAsia="SimSun" w:cs="SimSun"/>
          <w:sz w:val="21"/>
          <w:szCs w:val="21"/>
          <w:spacing w:val="-7"/>
        </w:rPr>
        <w:t>何为外部客户提供服务。</w:t>
      </w:r>
      <w:r>
        <w:rPr>
          <w:rFonts w:ascii="SimSun" w:hAnsi="SimSun" w:eastAsia="SimSun" w:cs="SimSun"/>
          <w:sz w:val="21"/>
          <w:szCs w:val="21"/>
          <w:spacing w:val="50"/>
        </w:rPr>
        <w:t xml:space="preserve"> </w:t>
      </w:r>
      <w:r>
        <w:rPr>
          <w:rFonts w:ascii="SimSun" w:hAnsi="SimSun" w:eastAsia="SimSun" w:cs="SimSun"/>
          <w:sz w:val="21"/>
          <w:szCs w:val="21"/>
          <w:spacing w:val="-7"/>
        </w:rPr>
        <w:t>一般来讲，企业需要对于大数据产品和服务进行整体规划。</w:t>
      </w:r>
    </w:p>
    <w:p>
      <w:pPr>
        <w:ind w:left="20" w:right="110" w:firstLine="449"/>
        <w:spacing w:before="92" w:line="259" w:lineRule="auto"/>
        <w:rPr>
          <w:rFonts w:ascii="SimSun" w:hAnsi="SimSun" w:eastAsia="SimSun" w:cs="SimSun"/>
          <w:sz w:val="21"/>
          <w:szCs w:val="21"/>
        </w:rPr>
      </w:pPr>
      <w:r>
        <w:rPr>
          <w:rFonts w:ascii="SimSun" w:hAnsi="SimSun" w:eastAsia="SimSun" w:cs="SimSun"/>
          <w:sz w:val="21"/>
          <w:szCs w:val="21"/>
          <w:spacing w:val="4"/>
        </w:rPr>
        <w:t>(6)企业大数据</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4"/>
        </w:rPr>
        <w:t>建设规划</w:t>
      </w:r>
      <w:r>
        <w:rPr>
          <w:rFonts w:ascii="SimSun" w:hAnsi="SimSun" w:eastAsia="SimSun" w:cs="SimSun"/>
          <w:sz w:val="21"/>
          <w:szCs w:val="21"/>
          <w:spacing w:val="99"/>
        </w:rPr>
        <w:t xml:space="preserve"> </w:t>
      </w:r>
      <w:r>
        <w:rPr>
          <w:rFonts w:ascii="SimSun" w:hAnsi="SimSun" w:eastAsia="SimSun" w:cs="SimSun"/>
          <w:sz w:val="21"/>
          <w:szCs w:val="21"/>
          <w:spacing w:val="4"/>
        </w:rPr>
        <w:t>如何通过</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的建设，为大数据的</w:t>
      </w:r>
      <w:r>
        <w:rPr>
          <w:rFonts w:ascii="SimSun" w:hAnsi="SimSun" w:eastAsia="SimSun" w:cs="SimSun"/>
          <w:sz w:val="21"/>
          <w:szCs w:val="21"/>
          <w:spacing w:val="3"/>
        </w:rPr>
        <w:t>应用与产品提供有效</w:t>
      </w:r>
      <w:r>
        <w:rPr>
          <w:rFonts w:ascii="SimSun" w:hAnsi="SimSun" w:eastAsia="SimSun" w:cs="SimSun"/>
          <w:sz w:val="21"/>
          <w:szCs w:val="21"/>
        </w:rPr>
        <w:t xml:space="preserve"> </w:t>
      </w:r>
      <w:r>
        <w:rPr>
          <w:rFonts w:ascii="SimSun" w:hAnsi="SimSun" w:eastAsia="SimSun" w:cs="SimSun"/>
          <w:sz w:val="21"/>
          <w:szCs w:val="21"/>
          <w:spacing w:val="-9"/>
        </w:rPr>
        <w:t>的技术平台，通过何种技术快速处理大数据，有效分析大数据。</w:t>
      </w:r>
    </w:p>
    <w:p>
      <w:pPr>
        <w:ind w:left="470"/>
        <w:spacing w:before="90" w:line="219" w:lineRule="auto"/>
        <w:rPr>
          <w:rFonts w:ascii="SimSun" w:hAnsi="SimSun" w:eastAsia="SimSun" w:cs="SimSun"/>
          <w:sz w:val="21"/>
          <w:szCs w:val="21"/>
        </w:rPr>
      </w:pPr>
      <w:r>
        <w:rPr>
          <w:rFonts w:ascii="SimSun" w:hAnsi="SimSun" w:eastAsia="SimSun" w:cs="SimSun"/>
          <w:sz w:val="21"/>
          <w:szCs w:val="21"/>
          <w:spacing w:val="-6"/>
        </w:rPr>
        <w:t>上述所明确的定位、策略和规划，将作为企业大数据生命</w:t>
      </w:r>
      <w:r>
        <w:rPr>
          <w:rFonts w:ascii="SimSun" w:hAnsi="SimSun" w:eastAsia="SimSun" w:cs="SimSun"/>
          <w:sz w:val="21"/>
          <w:szCs w:val="21"/>
          <w:spacing w:val="-7"/>
        </w:rPr>
        <w:t>周期标准流程的输入。</w:t>
      </w:r>
    </w:p>
    <w:p>
      <w:pPr>
        <w:pStyle w:val="BodyText"/>
        <w:spacing w:line="293" w:lineRule="auto"/>
        <w:rPr/>
      </w:pPr>
      <w:r/>
    </w:p>
    <w:p>
      <w:pPr>
        <w:pStyle w:val="BodyText"/>
        <w:spacing w:line="293" w:lineRule="auto"/>
        <w:rPr/>
      </w:pPr>
      <w:r/>
    </w:p>
    <w:p>
      <w:pPr>
        <w:pStyle w:val="BodyText"/>
        <w:ind w:left="470"/>
        <w:spacing w:before="101" w:line="219" w:lineRule="auto"/>
        <w:outlineLvl w:val="0"/>
        <w:rPr>
          <w:rFonts w:ascii="SimSun" w:hAnsi="SimSun" w:eastAsia="SimSun" w:cs="SimSun"/>
          <w:sz w:val="31"/>
          <w:szCs w:val="31"/>
        </w:rPr>
      </w:pPr>
      <w:bookmarkStart w:name="bookmark115" w:id="111"/>
      <w:bookmarkEnd w:id="111"/>
      <w:r>
        <w:rPr>
          <w:sz w:val="31"/>
          <w:szCs w:val="31"/>
          <w:b/>
          <w:bCs/>
          <w:spacing w:val="-7"/>
        </w:rPr>
        <w:t>7.2    </w:t>
      </w:r>
      <w:r>
        <w:rPr>
          <w:rFonts w:ascii="SimSun" w:hAnsi="SimSun" w:eastAsia="SimSun" w:cs="SimSun"/>
          <w:sz w:val="31"/>
          <w:szCs w:val="31"/>
          <w:b/>
          <w:bCs/>
          <w:spacing w:val="-7"/>
        </w:rPr>
        <w:t>大数据范围确定</w:t>
      </w:r>
    </w:p>
    <w:p>
      <w:pPr>
        <w:pStyle w:val="BodyText"/>
        <w:spacing w:line="339" w:lineRule="auto"/>
        <w:rPr/>
      </w:pPr>
      <w:r/>
    </w:p>
    <w:p>
      <w:pPr>
        <w:pStyle w:val="BodyText"/>
        <w:spacing w:line="340" w:lineRule="auto"/>
        <w:rPr/>
      </w:pPr>
      <w:r/>
    </w:p>
    <w:p>
      <w:pPr>
        <w:ind w:left="20" w:right="92" w:firstLine="450"/>
        <w:spacing w:before="69" w:line="259" w:lineRule="auto"/>
        <w:rPr>
          <w:rFonts w:ascii="SimSun" w:hAnsi="SimSun" w:eastAsia="SimSun" w:cs="SimSun"/>
          <w:sz w:val="21"/>
          <w:szCs w:val="21"/>
        </w:rPr>
      </w:pPr>
      <w:r>
        <w:rPr>
          <w:rFonts w:ascii="SimSun" w:hAnsi="SimSun" w:eastAsia="SimSun" w:cs="SimSun"/>
          <w:sz w:val="21"/>
          <w:szCs w:val="21"/>
        </w:rPr>
        <w:t>在进行大数据生命周期管理之前，首先要对大数据范围进行定义</w:t>
      </w:r>
      <w:r>
        <w:rPr>
          <w:rFonts w:ascii="SimSun" w:hAnsi="SimSun" w:eastAsia="SimSun" w:cs="SimSun"/>
          <w:sz w:val="21"/>
          <w:szCs w:val="21"/>
          <w:spacing w:val="-1"/>
        </w:rPr>
        <w:t>。大数据范围的定义</w:t>
      </w:r>
      <w:r>
        <w:rPr>
          <w:rFonts w:ascii="SimSun" w:hAnsi="SimSun" w:eastAsia="SimSun" w:cs="SimSun"/>
          <w:sz w:val="21"/>
          <w:szCs w:val="21"/>
        </w:rPr>
        <w:t xml:space="preserve"> </w:t>
      </w:r>
      <w:r>
        <w:rPr>
          <w:rFonts w:ascii="SimSun" w:hAnsi="SimSun" w:eastAsia="SimSun" w:cs="SimSun"/>
          <w:sz w:val="21"/>
          <w:szCs w:val="21"/>
          <w:spacing w:val="-28"/>
        </w:rPr>
        <w:t>分为“正序”和“倒序”两个方向。</w:t>
      </w:r>
    </w:p>
    <w:p>
      <w:pPr>
        <w:ind w:left="20" w:right="97" w:firstLine="450"/>
        <w:spacing w:before="111" w:line="266" w:lineRule="auto"/>
        <w:rPr>
          <w:rFonts w:ascii="SimSun" w:hAnsi="SimSun" w:eastAsia="SimSun" w:cs="SimSun"/>
          <w:sz w:val="21"/>
          <w:szCs w:val="21"/>
        </w:rPr>
      </w:pPr>
      <w:r>
        <w:rPr>
          <w:rFonts w:ascii="SimSun" w:hAnsi="SimSun" w:eastAsia="SimSun" w:cs="SimSun"/>
          <w:sz w:val="21"/>
          <w:szCs w:val="21"/>
        </w:rPr>
        <w:t>正序的大数据范围，以大数据的规划为输入，以满足</w:t>
      </w:r>
      <w:r>
        <w:rPr>
          <w:rFonts w:ascii="SimSun" w:hAnsi="SimSun" w:eastAsia="SimSun" w:cs="SimSun"/>
          <w:sz w:val="21"/>
          <w:szCs w:val="21"/>
          <w:spacing w:val="-1"/>
        </w:rPr>
        <w:t>企业或组织的战略与业务目标为</w:t>
      </w:r>
      <w:r>
        <w:rPr>
          <w:rFonts w:ascii="SimSun" w:hAnsi="SimSun" w:eastAsia="SimSun" w:cs="SimSun"/>
          <w:sz w:val="21"/>
          <w:szCs w:val="21"/>
        </w:rPr>
        <w:t xml:space="preserve"> </w:t>
      </w:r>
      <w:r>
        <w:rPr>
          <w:rFonts w:ascii="SimSun" w:hAnsi="SimSun" w:eastAsia="SimSun" w:cs="SimSun"/>
          <w:sz w:val="21"/>
          <w:szCs w:val="21"/>
          <w:spacing w:val="-6"/>
        </w:rPr>
        <w:t>导向，为实现大数据的战略，定义需要采集的数据的范围，数据的整合与存储策略，数据的</w:t>
      </w:r>
      <w:r>
        <w:rPr>
          <w:rFonts w:ascii="SimSun" w:hAnsi="SimSun" w:eastAsia="SimSun" w:cs="SimSun"/>
          <w:sz w:val="21"/>
          <w:szCs w:val="21"/>
          <w:spacing w:val="14"/>
        </w:rPr>
        <w:t xml:space="preserve"> </w:t>
      </w:r>
      <w:r>
        <w:rPr>
          <w:rFonts w:ascii="SimSun" w:hAnsi="SimSun" w:eastAsia="SimSun" w:cs="SimSun"/>
          <w:sz w:val="21"/>
          <w:szCs w:val="21"/>
          <w:spacing w:val="-8"/>
        </w:rPr>
        <w:t>分析与应用方向，数据的展示与发布形式等。</w:t>
      </w:r>
    </w:p>
    <w:p>
      <w:pPr>
        <w:ind w:left="19" w:firstLine="450"/>
        <w:spacing w:before="102" w:line="272" w:lineRule="auto"/>
        <w:rPr>
          <w:rFonts w:ascii="SimSun" w:hAnsi="SimSun" w:eastAsia="SimSun" w:cs="SimSun"/>
          <w:sz w:val="21"/>
          <w:szCs w:val="21"/>
        </w:rPr>
      </w:pPr>
      <w:r>
        <w:rPr>
          <w:rFonts w:ascii="SimSun" w:hAnsi="SimSun" w:eastAsia="SimSun" w:cs="SimSun"/>
          <w:sz w:val="21"/>
          <w:szCs w:val="21"/>
          <w:spacing w:val="-3"/>
        </w:rPr>
        <w:t>倒序的大数据范围，以数据现状梳理为输入，首先明确企业</w:t>
      </w:r>
      <w:r>
        <w:rPr>
          <w:rFonts w:ascii="SimSun" w:hAnsi="SimSun" w:eastAsia="SimSun" w:cs="SimSun"/>
          <w:sz w:val="21"/>
          <w:szCs w:val="21"/>
          <w:spacing w:val="-4"/>
        </w:rPr>
        <w:t>或组织内有哪些数据来源，</w:t>
      </w:r>
      <w:r>
        <w:rPr>
          <w:rFonts w:ascii="SimSun" w:hAnsi="SimSun" w:eastAsia="SimSun" w:cs="SimSun"/>
          <w:sz w:val="21"/>
          <w:szCs w:val="21"/>
        </w:rPr>
        <w:t xml:space="preserve"> </w:t>
      </w:r>
      <w:r>
        <w:rPr>
          <w:rFonts w:ascii="SimSun" w:hAnsi="SimSun" w:eastAsia="SimSun" w:cs="SimSun"/>
          <w:sz w:val="21"/>
          <w:szCs w:val="21"/>
          <w:spacing w:val="-3"/>
        </w:rPr>
        <w:t>有哪些数据的采集方式，可以从外部采集到哪些数据</w:t>
      </w:r>
      <w:r>
        <w:rPr>
          <w:rFonts w:ascii="SimSun" w:hAnsi="SimSun" w:eastAsia="SimSun" w:cs="SimSun"/>
          <w:sz w:val="21"/>
          <w:szCs w:val="21"/>
          <w:spacing w:val="-4"/>
        </w:rPr>
        <w:t>，数据的容量是多少。以此为出发点，</w:t>
      </w:r>
      <w:r>
        <w:rPr>
          <w:rFonts w:ascii="SimSun" w:hAnsi="SimSun" w:eastAsia="SimSun" w:cs="SimSun"/>
          <w:sz w:val="21"/>
          <w:szCs w:val="21"/>
        </w:rPr>
        <w:t xml:space="preserve"> </w:t>
      </w:r>
      <w:r>
        <w:rPr>
          <w:rFonts w:ascii="SimSun" w:hAnsi="SimSun" w:eastAsia="SimSun" w:cs="SimSun"/>
          <w:sz w:val="21"/>
          <w:szCs w:val="21"/>
          <w:spacing w:val="-7"/>
        </w:rPr>
        <w:t>规划各类数据的采集方式、存储方式和应用方式。</w:t>
      </w:r>
    </w:p>
    <w:p>
      <w:pPr>
        <w:ind w:left="20" w:right="56" w:firstLine="450"/>
        <w:spacing w:before="93" w:line="272" w:lineRule="auto"/>
        <w:rPr>
          <w:rFonts w:ascii="SimSun" w:hAnsi="SimSun" w:eastAsia="SimSun" w:cs="SimSun"/>
          <w:sz w:val="21"/>
          <w:szCs w:val="21"/>
        </w:rPr>
      </w:pPr>
      <w:r>
        <w:rPr>
          <w:rFonts w:ascii="SimSun" w:hAnsi="SimSun" w:eastAsia="SimSun" w:cs="SimSun"/>
          <w:sz w:val="21"/>
          <w:szCs w:val="21"/>
          <w:spacing w:val="1"/>
        </w:rPr>
        <w:t>企业或组织应结合正序和倒序方式，正序方式可用于必要性分</w:t>
      </w:r>
      <w:r>
        <w:rPr>
          <w:rFonts w:ascii="SimSun" w:hAnsi="SimSun" w:eastAsia="SimSun" w:cs="SimSun"/>
          <w:sz w:val="21"/>
          <w:szCs w:val="21"/>
        </w:rPr>
        <w:t>析，倒序方式可用于可 </w:t>
      </w:r>
      <w:r>
        <w:rPr>
          <w:rFonts w:ascii="SimSun" w:hAnsi="SimSun" w:eastAsia="SimSun" w:cs="SimSun"/>
          <w:sz w:val="21"/>
          <w:szCs w:val="21"/>
        </w:rPr>
        <w:t>行性分析。正序和倒序的结果进行差异分析后，就能够进一步地明确企业的大数据生命周</w:t>
      </w:r>
      <w:r>
        <w:rPr>
          <w:rFonts w:ascii="SimSun" w:hAnsi="SimSun" w:eastAsia="SimSun" w:cs="SimSun"/>
          <w:sz w:val="21"/>
          <w:szCs w:val="21"/>
          <w:spacing w:val="13"/>
        </w:rPr>
        <w:t xml:space="preserve"> </w:t>
      </w:r>
      <w:r>
        <w:rPr>
          <w:rFonts w:ascii="SimSun" w:hAnsi="SimSun" w:eastAsia="SimSun" w:cs="SimSun"/>
          <w:sz w:val="21"/>
          <w:szCs w:val="21"/>
          <w:spacing w:val="-3"/>
        </w:rPr>
        <w:t>期管理和大数据实施的事项。</w:t>
      </w:r>
    </w:p>
    <w:p>
      <w:pPr>
        <w:pStyle w:val="BodyText"/>
        <w:spacing w:line="297" w:lineRule="auto"/>
        <w:rPr/>
      </w:pPr>
      <w:r/>
    </w:p>
    <w:p>
      <w:pPr>
        <w:pStyle w:val="BodyText"/>
        <w:spacing w:line="297" w:lineRule="auto"/>
        <w:rPr/>
      </w:pPr>
      <w:r/>
    </w:p>
    <w:p>
      <w:pPr>
        <w:ind w:left="474"/>
        <w:spacing w:before="101" w:line="219" w:lineRule="auto"/>
        <w:outlineLvl w:val="0"/>
        <w:rPr>
          <w:rFonts w:ascii="SimSun" w:hAnsi="SimSun" w:eastAsia="SimSun" w:cs="SimSun"/>
          <w:sz w:val="31"/>
          <w:szCs w:val="31"/>
        </w:rPr>
      </w:pPr>
      <w:r>
        <w:rPr>
          <w:rFonts w:ascii="SimSun" w:hAnsi="SimSun" w:eastAsia="SimSun" w:cs="SimSun"/>
          <w:sz w:val="31"/>
          <w:szCs w:val="31"/>
          <w:b/>
          <w:bCs/>
          <w:spacing w:val="-10"/>
        </w:rPr>
        <w:t>7.3</w:t>
      </w:r>
      <w:r>
        <w:rPr>
          <w:rFonts w:ascii="SimSun" w:hAnsi="SimSun" w:eastAsia="SimSun" w:cs="SimSun"/>
          <w:sz w:val="31"/>
          <w:szCs w:val="31"/>
          <w:spacing w:val="9"/>
        </w:rPr>
        <w:t xml:space="preserve">  </w:t>
      </w:r>
      <w:r>
        <w:rPr>
          <w:rFonts w:ascii="SimSun" w:hAnsi="SimSun" w:eastAsia="SimSun" w:cs="SimSun"/>
          <w:sz w:val="31"/>
          <w:szCs w:val="31"/>
          <w:b/>
          <w:bCs/>
          <w:spacing w:val="-10"/>
        </w:rPr>
        <w:t>大数据采集</w:t>
      </w:r>
    </w:p>
    <w:p>
      <w:pPr>
        <w:pStyle w:val="BodyText"/>
        <w:spacing w:line="329" w:lineRule="auto"/>
        <w:rPr/>
      </w:pPr>
      <w:r/>
    </w:p>
    <w:p>
      <w:pPr>
        <w:pStyle w:val="BodyText"/>
        <w:spacing w:line="330" w:lineRule="auto"/>
        <w:rPr/>
      </w:pPr>
      <w:r/>
    </w:p>
    <w:p>
      <w:pPr>
        <w:ind w:left="473"/>
        <w:spacing w:before="68" w:line="222" w:lineRule="auto"/>
        <w:outlineLvl w:val="1"/>
        <w:rPr>
          <w:rFonts w:ascii="SimHei" w:hAnsi="SimHei" w:eastAsia="SimHei" w:cs="SimHei"/>
          <w:sz w:val="21"/>
          <w:szCs w:val="21"/>
        </w:rPr>
      </w:pPr>
      <w:r>
        <w:rPr>
          <w:rFonts w:ascii="SimHei" w:hAnsi="SimHei" w:eastAsia="SimHei" w:cs="SimHei"/>
          <w:sz w:val="21"/>
          <w:szCs w:val="21"/>
          <w:b/>
          <w:bCs/>
          <w:spacing w:val="14"/>
        </w:rPr>
        <w:t>7.3.1</w:t>
      </w:r>
      <w:r>
        <w:rPr>
          <w:rFonts w:ascii="SimHei" w:hAnsi="SimHei" w:eastAsia="SimHei" w:cs="SimHei"/>
          <w:sz w:val="21"/>
          <w:szCs w:val="21"/>
          <w:spacing w:val="7"/>
        </w:rPr>
        <w:t xml:space="preserve">   </w:t>
      </w:r>
      <w:r>
        <w:rPr>
          <w:rFonts w:ascii="SimHei" w:hAnsi="SimHei" w:eastAsia="SimHei" w:cs="SimHei"/>
          <w:sz w:val="21"/>
          <w:szCs w:val="21"/>
          <w:b/>
          <w:bCs/>
          <w:spacing w:val="14"/>
        </w:rPr>
        <w:t>大数据采集的范围</w:t>
      </w:r>
    </w:p>
    <w:p>
      <w:pPr>
        <w:pStyle w:val="BodyText"/>
        <w:spacing w:line="398" w:lineRule="auto"/>
        <w:rPr/>
      </w:pPr>
      <w:r/>
    </w:p>
    <w:p>
      <w:pPr>
        <w:ind w:left="470"/>
        <w:spacing w:before="69" w:line="219" w:lineRule="auto"/>
        <w:rPr>
          <w:rFonts w:ascii="SimSun" w:hAnsi="SimSun" w:eastAsia="SimSun" w:cs="SimSun"/>
          <w:sz w:val="21"/>
          <w:szCs w:val="21"/>
        </w:rPr>
      </w:pPr>
      <w:r>
        <w:rPr>
          <w:rFonts w:ascii="SimSun" w:hAnsi="SimSun" w:eastAsia="SimSun" w:cs="SimSun"/>
          <w:sz w:val="21"/>
          <w:szCs w:val="21"/>
          <w:spacing w:val="-3"/>
        </w:rPr>
        <w:t>为满足企业或组织不同层次的管理与应用的需求，数据采集分为三</w:t>
      </w:r>
      <w:r>
        <w:rPr>
          <w:rFonts w:ascii="SimSun" w:hAnsi="SimSun" w:eastAsia="SimSun" w:cs="SimSun"/>
          <w:sz w:val="21"/>
          <w:szCs w:val="21"/>
          <w:spacing w:val="-4"/>
        </w:rPr>
        <w:t>个层次。</w:t>
      </w:r>
    </w:p>
    <w:p>
      <w:pPr>
        <w:ind w:left="19" w:right="93" w:firstLine="450"/>
        <w:spacing w:before="81" w:line="278" w:lineRule="auto"/>
        <w:rPr>
          <w:rFonts w:ascii="SimSun" w:hAnsi="SimSun" w:eastAsia="SimSun" w:cs="SimSun"/>
          <w:sz w:val="21"/>
          <w:szCs w:val="21"/>
        </w:rPr>
      </w:pPr>
      <w:r>
        <w:rPr>
          <w:rFonts w:ascii="SimSun" w:hAnsi="SimSun" w:eastAsia="SimSun" w:cs="SimSun"/>
          <w:sz w:val="21"/>
          <w:szCs w:val="21"/>
        </w:rPr>
        <w:t>第一层次，业务电子化。为满足业务电子化的需求，实现业务</w:t>
      </w:r>
      <w:r>
        <w:rPr>
          <w:rFonts w:ascii="SimSun" w:hAnsi="SimSun" w:eastAsia="SimSun" w:cs="SimSun"/>
          <w:sz w:val="21"/>
          <w:szCs w:val="21"/>
          <w:spacing w:val="-1"/>
        </w:rPr>
        <w:t>流程的信息化记录。在</w:t>
      </w:r>
      <w:r>
        <w:rPr>
          <w:rFonts w:ascii="SimSun" w:hAnsi="SimSun" w:eastAsia="SimSun" w:cs="SimSun"/>
          <w:sz w:val="21"/>
          <w:szCs w:val="21"/>
        </w:rPr>
        <w:t xml:space="preserve"> </w:t>
      </w:r>
      <w:r>
        <w:rPr>
          <w:rFonts w:ascii="SimSun" w:hAnsi="SimSun" w:eastAsia="SimSun" w:cs="SimSun"/>
          <w:sz w:val="21"/>
          <w:szCs w:val="21"/>
          <w:spacing w:val="-5"/>
        </w:rPr>
        <w:t>本阶段中，主要实现对于手工单证的电子化存储，并实现流程的电子化，确保业务的过程被</w:t>
      </w:r>
      <w:r>
        <w:rPr>
          <w:rFonts w:ascii="SimSun" w:hAnsi="SimSun" w:eastAsia="SimSun" w:cs="SimSun"/>
          <w:sz w:val="21"/>
          <w:szCs w:val="21"/>
          <w:spacing w:val="7"/>
        </w:rPr>
        <w:t xml:space="preserve"> </w:t>
      </w:r>
      <w:r>
        <w:rPr>
          <w:rFonts w:ascii="SimSun" w:hAnsi="SimSun" w:eastAsia="SimSun" w:cs="SimSun"/>
          <w:sz w:val="21"/>
          <w:szCs w:val="21"/>
          <w:spacing w:val="-4"/>
        </w:rPr>
        <w:t>真实记录。本层次数据采集的关注重点是数据的真实</w:t>
      </w:r>
      <w:r>
        <w:rPr>
          <w:rFonts w:ascii="SimSun" w:hAnsi="SimSun" w:eastAsia="SimSun" w:cs="SimSun"/>
          <w:sz w:val="21"/>
          <w:szCs w:val="21"/>
          <w:spacing w:val="-5"/>
        </w:rPr>
        <w:t>性，即数据质量。</w:t>
      </w:r>
    </w:p>
    <w:p>
      <w:pPr>
        <w:ind w:left="20" w:right="93" w:firstLine="450"/>
        <w:spacing w:before="83" w:line="278" w:lineRule="auto"/>
        <w:rPr>
          <w:rFonts w:ascii="SimSun" w:hAnsi="SimSun" w:eastAsia="SimSun" w:cs="SimSun"/>
          <w:sz w:val="21"/>
          <w:szCs w:val="21"/>
        </w:rPr>
      </w:pPr>
      <w:r>
        <w:rPr>
          <w:rFonts w:ascii="SimSun" w:hAnsi="SimSun" w:eastAsia="SimSun" w:cs="SimSun"/>
          <w:sz w:val="21"/>
          <w:szCs w:val="21"/>
        </w:rPr>
        <w:t>第二层次，管理数据化。为满足企业管理的信息需求，实现对</w:t>
      </w:r>
      <w:r>
        <w:rPr>
          <w:rFonts w:ascii="SimSun" w:hAnsi="SimSun" w:eastAsia="SimSun" w:cs="SimSun"/>
          <w:sz w:val="21"/>
          <w:szCs w:val="21"/>
          <w:spacing w:val="-1"/>
        </w:rPr>
        <w:t>企业和相关方信息的全</w:t>
      </w:r>
      <w:r>
        <w:rPr>
          <w:rFonts w:ascii="SimSun" w:hAnsi="SimSun" w:eastAsia="SimSun" w:cs="SimSun"/>
          <w:sz w:val="21"/>
          <w:szCs w:val="21"/>
        </w:rPr>
        <w:t xml:space="preserve"> </w:t>
      </w:r>
      <w:r>
        <w:rPr>
          <w:rFonts w:ascii="SimSun" w:hAnsi="SimSun" w:eastAsia="SimSun" w:cs="SimSun"/>
          <w:sz w:val="21"/>
          <w:szCs w:val="21"/>
        </w:rPr>
        <w:t>面采集和整合。在业务电子化的过程中，企业逐步学会了通过数据统计分析来对企业的经</w:t>
      </w:r>
      <w:r>
        <w:rPr>
          <w:rFonts w:ascii="SimSun" w:hAnsi="SimSun" w:eastAsia="SimSun" w:cs="SimSun"/>
          <w:sz w:val="21"/>
          <w:szCs w:val="21"/>
          <w:spacing w:val="18"/>
        </w:rPr>
        <w:t xml:space="preserve"> </w:t>
      </w:r>
      <w:r>
        <w:rPr>
          <w:rFonts w:ascii="SimSun" w:hAnsi="SimSun" w:eastAsia="SimSun" w:cs="SimSun"/>
          <w:sz w:val="21"/>
          <w:szCs w:val="21"/>
        </w:rPr>
        <w:t>营和业务进行管理。因此，对数据的需求不仅仅满足于记录和流程的电子化，而是要求对</w:t>
      </w:r>
    </w:p>
    <w:p>
      <w:pPr>
        <w:spacing w:line="278" w:lineRule="auto"/>
        <w:sectPr>
          <w:pgSz w:w="10000" w:h="14250"/>
          <w:pgMar w:top="400" w:right="514" w:bottom="400" w:left="1160" w:header="0" w:footer="0" w:gutter="0"/>
        </w:sectPr>
        <w:rPr>
          <w:rFonts w:ascii="SimSun" w:hAnsi="SimSun" w:eastAsia="SimSun" w:cs="SimSun"/>
          <w:sz w:val="21"/>
          <w:szCs w:val="21"/>
        </w:rPr>
      </w:pPr>
    </w:p>
    <w:p>
      <w:pPr>
        <w:spacing w:before="288" w:line="215" w:lineRule="auto"/>
        <w:tabs>
          <w:tab w:val="left" w:pos="4900"/>
        </w:tabs>
        <w:rPr>
          <w:rFonts w:ascii="SimSun" w:hAnsi="SimSun" w:eastAsia="SimSun" w:cs="SimSun"/>
          <w:sz w:val="17"/>
          <w:szCs w:val="17"/>
        </w:rPr>
      </w:pPr>
      <w:r>
        <w:drawing>
          <wp:anchor distT="0" distB="0" distL="0" distR="0" simplePos="0" relativeHeight="252773376" behindDoc="0" locked="0" layoutInCell="0" allowOverlap="1">
            <wp:simplePos x="0" y="0"/>
            <wp:positionH relativeFrom="page">
              <wp:posOffset>622322</wp:posOffset>
            </wp:positionH>
            <wp:positionV relativeFrom="page">
              <wp:posOffset>7924796</wp:posOffset>
            </wp:positionV>
            <wp:extent cx="5003805" cy="6350"/>
            <wp:effectExtent l="0" t="0" r="0" b="0"/>
            <wp:wrapNone/>
            <wp:docPr id="304" name="IM 304"/>
            <wp:cNvGraphicFramePr/>
            <a:graphic>
              <a:graphicData uri="http://schemas.openxmlformats.org/drawingml/2006/picture">
                <pic:pic>
                  <pic:nvPicPr>
                    <pic:cNvPr id="304" name="IM 304"/>
                    <pic:cNvPicPr/>
                  </pic:nvPicPr>
                  <pic:blipFill>
                    <a:blip r:embed="rId207"/>
                    <a:stretch>
                      <a:fillRect/>
                    </a:stretch>
                  </pic:blipFill>
                  <pic:spPr>
                    <a:xfrm rot="0">
                      <a:off x="0" y="0"/>
                      <a:ext cx="5003805" cy="6350"/>
                    </a:xfrm>
                    <a:prstGeom prst="rect">
                      <a:avLst/>
                    </a:prstGeom>
                  </pic:spPr>
                </pic:pic>
              </a:graphicData>
            </a:graphic>
          </wp:anchor>
        </w:drawing>
      </w:r>
      <w:r>
        <w:rPr>
          <w:rFonts w:ascii="SimSun" w:hAnsi="SimSun" w:eastAsia="SimSun" w:cs="SimSun"/>
          <w:sz w:val="17"/>
          <w:szCs w:val="17"/>
          <w:strike/>
        </w:rPr>
        <w:tab/>
      </w:r>
      <w:r>
        <w:rPr>
          <w:rFonts w:ascii="SimSun" w:hAnsi="SimSun" w:eastAsia="SimSun" w:cs="SimSun"/>
          <w:sz w:val="17"/>
          <w:szCs w:val="17"/>
          <w:spacing w:val="61"/>
        </w:rPr>
        <w:t xml:space="preserve"> </w:t>
      </w:r>
      <w:r>
        <w:rPr>
          <w:rFonts w:ascii="SimSun" w:hAnsi="SimSun" w:eastAsia="SimSun" w:cs="SimSun"/>
          <w:sz w:val="17"/>
          <w:szCs w:val="17"/>
          <w:spacing w:val="6"/>
        </w:rPr>
        <w:t>7.3</w:t>
      </w:r>
      <w:r>
        <w:rPr>
          <w:rFonts w:ascii="SimSun" w:hAnsi="SimSun" w:eastAsia="SimSun" w:cs="SimSun"/>
          <w:sz w:val="17"/>
          <w:szCs w:val="17"/>
          <w:spacing w:val="66"/>
        </w:rPr>
        <w:t xml:space="preserve"> </w:t>
      </w:r>
      <w:r>
        <w:rPr>
          <w:rFonts w:ascii="SimSun" w:hAnsi="SimSun" w:eastAsia="SimSun" w:cs="SimSun"/>
          <w:sz w:val="17"/>
          <w:szCs w:val="17"/>
          <w:spacing w:val="6"/>
        </w:rPr>
        <w:t>大数据采集</w:t>
      </w:r>
      <w:r>
        <w:rPr>
          <w:rFonts w:ascii="SimSun" w:hAnsi="SimSun" w:eastAsia="SimSun" w:cs="SimSun"/>
          <w:sz w:val="17"/>
          <w:szCs w:val="17"/>
          <w:spacing w:val="-13"/>
        </w:rPr>
        <w:t xml:space="preserve"> </w:t>
      </w:r>
      <w:r>
        <w:rPr>
          <w:rFonts w:ascii="SimSun" w:hAnsi="SimSun" w:eastAsia="SimSun" w:cs="SimSun"/>
          <w:sz w:val="17"/>
          <w:szCs w:val="17"/>
          <w:spacing w:val="6"/>
        </w:rPr>
        <w:t>|</w:t>
      </w:r>
      <w:r>
        <w:rPr>
          <w:rFonts w:ascii="SimSun" w:hAnsi="SimSun" w:eastAsia="SimSun" w:cs="SimSun"/>
          <w:sz w:val="17"/>
          <w:szCs w:val="17"/>
          <w:spacing w:val="-33"/>
        </w:rPr>
        <w:t xml:space="preserve"> </w:t>
      </w:r>
      <w:r>
        <w:rPr>
          <w:rFonts w:ascii="SimSun" w:hAnsi="SimSun" w:eastAsia="SimSun" w:cs="SimSun"/>
          <w:sz w:val="17"/>
          <w:szCs w:val="17"/>
          <w:spacing w:val="6"/>
        </w:rPr>
        <w:t>145 </w:t>
      </w:r>
      <w:r>
        <w:rPr>
          <w:rFonts w:ascii="SimSun" w:hAnsi="SimSun" w:eastAsia="SimSun" w:cs="SimSun"/>
          <w:sz w:val="17"/>
          <w:szCs w:val="17"/>
          <w:strike/>
        </w:rPr>
        <w:t xml:space="preserve">                </w:t>
      </w:r>
    </w:p>
    <w:p>
      <w:pPr>
        <w:pStyle w:val="BodyText"/>
        <w:spacing w:line="242" w:lineRule="auto"/>
        <w:rPr/>
      </w:pPr>
      <w:r/>
    </w:p>
    <w:p>
      <w:pPr>
        <w:pStyle w:val="BodyText"/>
        <w:spacing w:line="243" w:lineRule="auto"/>
        <w:rPr/>
      </w:pPr>
      <w:r/>
    </w:p>
    <w:p>
      <w:pPr>
        <w:ind w:left="30"/>
        <w:spacing w:before="71" w:line="264" w:lineRule="auto"/>
        <w:jc w:val="both"/>
        <w:rPr>
          <w:rFonts w:ascii="SimSun" w:hAnsi="SimSun" w:eastAsia="SimSun" w:cs="SimSun"/>
          <w:sz w:val="22"/>
          <w:szCs w:val="22"/>
        </w:rPr>
      </w:pPr>
      <w:bookmarkStart w:name="bookmark116" w:id="112"/>
      <w:bookmarkEnd w:id="112"/>
      <w:r>
        <w:rPr>
          <w:rFonts w:ascii="SimSun" w:hAnsi="SimSun" w:eastAsia="SimSun" w:cs="SimSun"/>
          <w:sz w:val="22"/>
          <w:szCs w:val="22"/>
          <w:spacing w:val="-13"/>
        </w:rPr>
        <w:t>企业内部信息、企业客户信息、企业供应链上下游信息实现全面的采集，并通过数据集市、</w:t>
      </w:r>
      <w:r>
        <w:rPr>
          <w:rFonts w:ascii="SimSun" w:hAnsi="SimSun" w:eastAsia="SimSun" w:cs="SimSun"/>
          <w:sz w:val="22"/>
          <w:szCs w:val="22"/>
        </w:rPr>
        <w:t xml:space="preserve"> </w:t>
      </w:r>
      <w:r>
        <w:rPr>
          <w:rFonts w:ascii="SimSun" w:hAnsi="SimSun" w:eastAsia="SimSun" w:cs="SimSun"/>
          <w:sz w:val="22"/>
          <w:szCs w:val="22"/>
          <w:spacing w:val="-10"/>
        </w:rPr>
        <w:t>数据仓库等平台的建立，实现数据的整合，建立基于数据的企</w:t>
      </w:r>
      <w:r>
        <w:rPr>
          <w:rFonts w:ascii="SimSun" w:hAnsi="SimSun" w:eastAsia="SimSun" w:cs="SimSun"/>
          <w:sz w:val="22"/>
          <w:szCs w:val="22"/>
          <w:spacing w:val="-11"/>
        </w:rPr>
        <w:t>业管理视图。本层次数据采</w:t>
      </w:r>
      <w:r>
        <w:rPr>
          <w:rFonts w:ascii="SimSun" w:hAnsi="SimSun" w:eastAsia="SimSun" w:cs="SimSun"/>
          <w:sz w:val="22"/>
          <w:szCs w:val="22"/>
        </w:rPr>
        <w:t xml:space="preserve">  </w:t>
      </w:r>
      <w:r>
        <w:rPr>
          <w:rFonts w:ascii="SimSun" w:hAnsi="SimSun" w:eastAsia="SimSun" w:cs="SimSun"/>
          <w:sz w:val="22"/>
          <w:szCs w:val="22"/>
          <w:spacing w:val="-13"/>
        </w:rPr>
        <w:t>集的关注重点是数据的全面性。</w:t>
      </w:r>
    </w:p>
    <w:p>
      <w:pPr>
        <w:ind w:left="30" w:firstLine="440"/>
        <w:spacing w:before="87" w:line="274" w:lineRule="auto"/>
        <w:rPr>
          <w:rFonts w:ascii="SimSun" w:hAnsi="SimSun" w:eastAsia="SimSun" w:cs="SimSun"/>
          <w:sz w:val="22"/>
          <w:szCs w:val="22"/>
        </w:rPr>
      </w:pPr>
      <w:r>
        <w:rPr>
          <w:rFonts w:ascii="SimSun" w:hAnsi="SimSun" w:eastAsia="SimSun" w:cs="SimSun"/>
          <w:sz w:val="22"/>
          <w:szCs w:val="22"/>
          <w:spacing w:val="-16"/>
        </w:rPr>
        <w:t>第三层次，数据化企业。在大数据时代，数据化的企业从数据中发现和创造价值，数据 </w:t>
      </w:r>
      <w:r>
        <w:rPr>
          <w:rFonts w:ascii="SimSun" w:hAnsi="SimSun" w:eastAsia="SimSun" w:cs="SimSun"/>
          <w:sz w:val="22"/>
          <w:szCs w:val="22"/>
          <w:spacing w:val="-10"/>
        </w:rPr>
        <w:t>已经成为企业的生产力。在这一阶段，企业的数据采集向广度和深度两</w:t>
      </w:r>
      <w:r>
        <w:rPr>
          <w:rFonts w:ascii="SimSun" w:hAnsi="SimSun" w:eastAsia="SimSun" w:cs="SimSun"/>
          <w:sz w:val="22"/>
          <w:szCs w:val="22"/>
          <w:spacing w:val="-11"/>
        </w:rPr>
        <w:t>个方向发展。在广</w:t>
      </w:r>
      <w:r>
        <w:rPr>
          <w:rFonts w:ascii="SimSun" w:hAnsi="SimSun" w:eastAsia="SimSun" w:cs="SimSun"/>
          <w:sz w:val="22"/>
          <w:szCs w:val="22"/>
        </w:rPr>
        <w:t xml:space="preserve">  </w:t>
      </w:r>
      <w:r>
        <w:rPr>
          <w:rFonts w:ascii="SimSun" w:hAnsi="SimSun" w:eastAsia="SimSun" w:cs="SimSun"/>
          <w:sz w:val="22"/>
          <w:szCs w:val="22"/>
          <w:spacing w:val="-15"/>
        </w:rPr>
        <w:t>度方面，企业不仅仅需要采集内部数据，也</w:t>
      </w:r>
      <w:r>
        <w:rPr>
          <w:rFonts w:ascii="SimSun" w:hAnsi="SimSun" w:eastAsia="SimSun" w:cs="SimSun"/>
          <w:sz w:val="22"/>
          <w:szCs w:val="22"/>
          <w:spacing w:val="-16"/>
        </w:rPr>
        <w:t>需要采集外部的数据，数据的范围不仅仅包括传</w:t>
      </w:r>
      <w:r>
        <w:rPr>
          <w:rFonts w:ascii="SimSun" w:hAnsi="SimSun" w:eastAsia="SimSun" w:cs="SimSun"/>
          <w:sz w:val="22"/>
          <w:szCs w:val="22"/>
        </w:rPr>
        <w:t xml:space="preserve">  </w:t>
      </w:r>
      <w:r>
        <w:rPr>
          <w:rFonts w:ascii="SimSun" w:hAnsi="SimSun" w:eastAsia="SimSun" w:cs="SimSun"/>
          <w:sz w:val="22"/>
          <w:szCs w:val="22"/>
          <w:spacing w:val="-21"/>
        </w:rPr>
        <w:t>统的结构化数据，也包括文本、图片、视频、声音、物联网等非结构化数据。在深度方面，企</w:t>
      </w:r>
      <w:r>
        <w:rPr>
          <w:rFonts w:ascii="SimSun" w:hAnsi="SimSun" w:eastAsia="SimSun" w:cs="SimSun"/>
          <w:sz w:val="22"/>
          <w:szCs w:val="22"/>
          <w:spacing w:val="9"/>
        </w:rPr>
        <w:t xml:space="preserve">  </w:t>
      </w:r>
      <w:r>
        <w:rPr>
          <w:rFonts w:ascii="SimSun" w:hAnsi="SimSun" w:eastAsia="SimSun" w:cs="SimSun"/>
          <w:sz w:val="22"/>
          <w:szCs w:val="22"/>
          <w:spacing w:val="-8"/>
        </w:rPr>
        <w:t>业不仅对每个流程的执行结果进行采集，也对流程中每个节点执行的过程信息进行采集。</w:t>
      </w:r>
      <w:r>
        <w:rPr>
          <w:rFonts w:ascii="SimSun" w:hAnsi="SimSun" w:eastAsia="SimSun" w:cs="SimSun"/>
          <w:sz w:val="22"/>
          <w:szCs w:val="22"/>
          <w:spacing w:val="11"/>
        </w:rPr>
        <w:t xml:space="preserve"> </w:t>
      </w:r>
      <w:r>
        <w:rPr>
          <w:rFonts w:ascii="SimSun" w:hAnsi="SimSun" w:eastAsia="SimSun" w:cs="SimSun"/>
          <w:sz w:val="22"/>
          <w:szCs w:val="22"/>
          <w:spacing w:val="-11"/>
        </w:rPr>
        <w:t>本层次数据采集的关注重点是数据的价值。</w:t>
      </w:r>
    </w:p>
    <w:p>
      <w:pPr>
        <w:ind w:left="30" w:right="79" w:firstLine="440"/>
        <w:spacing w:before="107" w:line="279" w:lineRule="auto"/>
        <w:rPr>
          <w:rFonts w:ascii="SimSun" w:hAnsi="SimSun" w:eastAsia="SimSun" w:cs="SimSun"/>
          <w:sz w:val="22"/>
          <w:szCs w:val="22"/>
        </w:rPr>
      </w:pPr>
      <w:r>
        <w:rPr>
          <w:rFonts w:ascii="SimSun" w:hAnsi="SimSun" w:eastAsia="SimSun" w:cs="SimSun"/>
          <w:sz w:val="22"/>
          <w:szCs w:val="22"/>
          <w:spacing w:val="-10"/>
        </w:rPr>
        <w:t>以保险的车险理赔业务为例。在第一层次，保险公司关注的</w:t>
      </w:r>
      <w:r>
        <w:rPr>
          <w:rFonts w:ascii="SimSun" w:hAnsi="SimSun" w:eastAsia="SimSun" w:cs="SimSun"/>
          <w:sz w:val="22"/>
          <w:szCs w:val="22"/>
          <w:spacing w:val="-11"/>
        </w:rPr>
        <w:t>是报案信息录入、案件查</w:t>
      </w:r>
      <w:r>
        <w:rPr>
          <w:rFonts w:ascii="SimSun" w:hAnsi="SimSun" w:eastAsia="SimSun" w:cs="SimSun"/>
          <w:sz w:val="22"/>
          <w:szCs w:val="22"/>
        </w:rPr>
        <w:t xml:space="preserve"> </w:t>
      </w:r>
      <w:r>
        <w:rPr>
          <w:rFonts w:ascii="SimSun" w:hAnsi="SimSun" w:eastAsia="SimSun" w:cs="SimSun"/>
          <w:sz w:val="22"/>
          <w:szCs w:val="22"/>
          <w:spacing w:val="-15"/>
        </w:rPr>
        <w:t>勘、定损信息录入、核赔流程电子化、理算电子化。</w:t>
      </w:r>
      <w:r>
        <w:rPr>
          <w:rFonts w:ascii="SimSun" w:hAnsi="SimSun" w:eastAsia="SimSun" w:cs="SimSun"/>
          <w:sz w:val="22"/>
          <w:szCs w:val="22"/>
          <w:spacing w:val="-16"/>
        </w:rPr>
        <w:t>在第二层次，保险公司对理赔流程的信</w:t>
      </w:r>
      <w:r>
        <w:rPr>
          <w:rFonts w:ascii="SimSun" w:hAnsi="SimSun" w:eastAsia="SimSun" w:cs="SimSun"/>
          <w:sz w:val="22"/>
          <w:szCs w:val="22"/>
        </w:rPr>
        <w:t xml:space="preserve"> </w:t>
      </w:r>
      <w:r>
        <w:rPr>
          <w:rFonts w:ascii="SimSun" w:hAnsi="SimSun" w:eastAsia="SimSun" w:cs="SimSun"/>
          <w:sz w:val="22"/>
          <w:szCs w:val="22"/>
          <w:spacing w:val="-13"/>
        </w:rPr>
        <w:t>息采集更为全面，在业务的每个过程中，尽可能多地采集客户信息、案件信息(包括案件对</w:t>
      </w:r>
      <w:r>
        <w:rPr>
          <w:rFonts w:ascii="SimSun" w:hAnsi="SimSun" w:eastAsia="SimSun" w:cs="SimSun"/>
          <w:sz w:val="22"/>
          <w:szCs w:val="22"/>
          <w:spacing w:val="7"/>
        </w:rPr>
        <w:t xml:space="preserve"> </w:t>
      </w:r>
      <w:r>
        <w:rPr>
          <w:rFonts w:ascii="SimSun" w:hAnsi="SimSun" w:eastAsia="SimSun" w:cs="SimSun"/>
          <w:sz w:val="22"/>
          <w:szCs w:val="22"/>
          <w:spacing w:val="-15"/>
        </w:rPr>
        <w:t>方的信息),查勘、定损的情况，如果是由第三方进行定损，则会尽量采集第三方定损人员的</w:t>
      </w:r>
      <w:r>
        <w:rPr>
          <w:rFonts w:ascii="SimSun" w:hAnsi="SimSun" w:eastAsia="SimSun" w:cs="SimSun"/>
          <w:sz w:val="22"/>
          <w:szCs w:val="22"/>
        </w:rPr>
        <w:t xml:space="preserve"> </w:t>
      </w:r>
      <w:r>
        <w:rPr>
          <w:rFonts w:ascii="SimSun" w:hAnsi="SimSun" w:eastAsia="SimSun" w:cs="SimSun"/>
          <w:sz w:val="22"/>
          <w:szCs w:val="22"/>
          <w:spacing w:val="-15"/>
        </w:rPr>
        <w:t>信息，在此基础上进行统计和分析，满足对</w:t>
      </w:r>
      <w:r>
        <w:rPr>
          <w:rFonts w:ascii="SimSun" w:hAnsi="SimSun" w:eastAsia="SimSun" w:cs="SimSun"/>
          <w:sz w:val="22"/>
          <w:szCs w:val="22"/>
          <w:spacing w:val="-16"/>
        </w:rPr>
        <w:t>于客户管理、第三方管理、成本管理等方面的要</w:t>
      </w:r>
      <w:r>
        <w:rPr>
          <w:rFonts w:ascii="SimSun" w:hAnsi="SimSun" w:eastAsia="SimSun" w:cs="SimSun"/>
          <w:sz w:val="22"/>
          <w:szCs w:val="22"/>
        </w:rPr>
        <w:t xml:space="preserve"> </w:t>
      </w:r>
      <w:r>
        <w:rPr>
          <w:rFonts w:ascii="SimSun" w:hAnsi="SimSun" w:eastAsia="SimSun" w:cs="SimSun"/>
          <w:sz w:val="22"/>
          <w:szCs w:val="22"/>
          <w:spacing w:val="-15"/>
        </w:rPr>
        <w:t>求。在第三层次，保险公司不仅要采集理赔过程中的信息，也会通过外部数据采集，了</w:t>
      </w:r>
      <w:r>
        <w:rPr>
          <w:rFonts w:ascii="SimSun" w:hAnsi="SimSun" w:eastAsia="SimSun" w:cs="SimSun"/>
          <w:sz w:val="22"/>
          <w:szCs w:val="22"/>
          <w:spacing w:val="-16"/>
        </w:rPr>
        <w:t>解客</w:t>
      </w:r>
      <w:r>
        <w:rPr>
          <w:rFonts w:ascii="SimSun" w:hAnsi="SimSun" w:eastAsia="SimSun" w:cs="SimSun"/>
          <w:sz w:val="22"/>
          <w:szCs w:val="22"/>
        </w:rPr>
        <w:t xml:space="preserve"> </w:t>
      </w:r>
      <w:r>
        <w:rPr>
          <w:rFonts w:ascii="SimSun" w:hAnsi="SimSun" w:eastAsia="SimSun" w:cs="SimSun"/>
          <w:sz w:val="22"/>
          <w:szCs w:val="22"/>
          <w:spacing w:val="-16"/>
        </w:rPr>
        <w:t>户的信用状况、性格特征，也可以了解到客户对保险公司理赔服务的反馈信息，通过采集车</w:t>
      </w:r>
      <w:r>
        <w:rPr>
          <w:rFonts w:ascii="SimSun" w:hAnsi="SimSun" w:eastAsia="SimSun" w:cs="SimSun"/>
          <w:sz w:val="22"/>
          <w:szCs w:val="22"/>
          <w:spacing w:val="17"/>
        </w:rPr>
        <w:t xml:space="preserve"> </w:t>
      </w:r>
      <w:r>
        <w:rPr>
          <w:rFonts w:ascii="SimSun" w:hAnsi="SimSun" w:eastAsia="SimSun" w:cs="SimSun"/>
          <w:sz w:val="22"/>
          <w:szCs w:val="22"/>
          <w:spacing w:val="-15"/>
        </w:rPr>
        <w:t>联网数据，了解客户的驾驶特征。同时，在业务环节中，采</w:t>
      </w:r>
      <w:r>
        <w:rPr>
          <w:rFonts w:ascii="SimSun" w:hAnsi="SimSun" w:eastAsia="SimSun" w:cs="SimSun"/>
          <w:sz w:val="22"/>
          <w:szCs w:val="22"/>
          <w:spacing w:val="-16"/>
        </w:rPr>
        <w:t>集报案电话语音、查勘过程的图</w:t>
      </w:r>
      <w:r>
        <w:rPr>
          <w:rFonts w:ascii="SimSun" w:hAnsi="SimSun" w:eastAsia="SimSun" w:cs="SimSun"/>
          <w:sz w:val="22"/>
          <w:szCs w:val="22"/>
        </w:rPr>
        <w:t xml:space="preserve"> </w:t>
      </w:r>
      <w:r>
        <w:rPr>
          <w:rFonts w:ascii="SimSun" w:hAnsi="SimSun" w:eastAsia="SimSun" w:cs="SimSun"/>
          <w:sz w:val="22"/>
          <w:szCs w:val="22"/>
          <w:spacing w:val="-15"/>
        </w:rPr>
        <w:t>片与视频，更全面地了解案件情况。对理赔流程</w:t>
      </w:r>
      <w:r>
        <w:rPr>
          <w:rFonts w:ascii="SimSun" w:hAnsi="SimSun" w:eastAsia="SimSun" w:cs="SimSun"/>
          <w:sz w:val="22"/>
          <w:szCs w:val="22"/>
          <w:spacing w:val="-16"/>
        </w:rPr>
        <w:t>的每个节点，每一次与客户接触的过程、时</w:t>
      </w:r>
      <w:r>
        <w:rPr>
          <w:rFonts w:ascii="SimSun" w:hAnsi="SimSun" w:eastAsia="SimSun" w:cs="SimSun"/>
          <w:sz w:val="22"/>
          <w:szCs w:val="22"/>
        </w:rPr>
        <w:t xml:space="preserve"> </w:t>
      </w:r>
      <w:r>
        <w:rPr>
          <w:rFonts w:ascii="SimSun" w:hAnsi="SimSun" w:eastAsia="SimSun" w:cs="SimSun"/>
          <w:sz w:val="22"/>
          <w:szCs w:val="22"/>
          <w:spacing w:val="-20"/>
        </w:rPr>
        <w:t>间、地点、事件等进行采集，支持后续基于分析进行业务流程的优化。</w:t>
      </w:r>
    </w:p>
    <w:p>
      <w:pPr>
        <w:ind w:left="30" w:right="77" w:firstLine="440"/>
        <w:spacing w:before="99" w:line="252" w:lineRule="auto"/>
        <w:rPr>
          <w:rFonts w:ascii="SimSun" w:hAnsi="SimSun" w:eastAsia="SimSun" w:cs="SimSun"/>
          <w:sz w:val="22"/>
          <w:szCs w:val="22"/>
        </w:rPr>
      </w:pPr>
      <w:r>
        <w:rPr>
          <w:rFonts w:ascii="SimSun" w:hAnsi="SimSun" w:eastAsia="SimSun" w:cs="SimSun"/>
          <w:sz w:val="22"/>
          <w:szCs w:val="22"/>
          <w:spacing w:val="-4"/>
        </w:rPr>
        <w:t>大数据时代的数据采集，除了采集传统的结构化</w:t>
      </w:r>
      <w:r>
        <w:rPr>
          <w:rFonts w:ascii="SimSun" w:hAnsi="SimSun" w:eastAsia="SimSun" w:cs="SimSun"/>
          <w:sz w:val="22"/>
          <w:szCs w:val="22"/>
          <w:spacing w:val="-5"/>
        </w:rPr>
        <w:t>数据外，还需关注以下类型的数据</w:t>
      </w:r>
      <w:r>
        <w:rPr>
          <w:rFonts w:ascii="SimSun" w:hAnsi="SimSun" w:eastAsia="SimSun" w:cs="SimSun"/>
          <w:sz w:val="22"/>
          <w:szCs w:val="22"/>
        </w:rPr>
        <w:t xml:space="preserve"> </w:t>
      </w:r>
      <w:r>
        <w:rPr>
          <w:rFonts w:ascii="SimSun" w:hAnsi="SimSun" w:eastAsia="SimSun" w:cs="SimSun"/>
          <w:sz w:val="22"/>
          <w:szCs w:val="22"/>
          <w:spacing w:val="-13"/>
        </w:rPr>
        <w:t>采集：</w:t>
      </w:r>
    </w:p>
    <w:p>
      <w:pPr>
        <w:ind w:left="470"/>
        <w:spacing w:before="79" w:line="219" w:lineRule="auto"/>
        <w:rPr>
          <w:rFonts w:ascii="SimSun" w:hAnsi="SimSun" w:eastAsia="SimSun" w:cs="SimSun"/>
          <w:sz w:val="22"/>
          <w:szCs w:val="22"/>
        </w:rPr>
      </w:pPr>
      <w:r>
        <w:rPr>
          <w:rFonts w:ascii="SimSun" w:hAnsi="SimSun" w:eastAsia="SimSun" w:cs="SimSun"/>
          <w:sz w:val="22"/>
          <w:szCs w:val="22"/>
          <w:spacing w:val="-8"/>
        </w:rPr>
        <w:t>(1)业务或管理系统的日志采集。</w:t>
      </w:r>
    </w:p>
    <w:p>
      <w:pPr>
        <w:ind w:left="470"/>
        <w:spacing w:before="79" w:line="219" w:lineRule="auto"/>
        <w:rPr>
          <w:rFonts w:ascii="SimSun" w:hAnsi="SimSun" w:eastAsia="SimSun" w:cs="SimSun"/>
          <w:sz w:val="22"/>
          <w:szCs w:val="22"/>
        </w:rPr>
      </w:pPr>
      <w:r>
        <w:rPr>
          <w:rFonts w:ascii="SimSun" w:hAnsi="SimSun" w:eastAsia="SimSun" w:cs="SimSun"/>
          <w:sz w:val="22"/>
          <w:szCs w:val="22"/>
          <w:spacing w:val="-8"/>
        </w:rPr>
        <w:t>(2)文本数据和文档数据的采集(包括邮件数据)。</w:t>
      </w:r>
    </w:p>
    <w:p>
      <w:pPr>
        <w:ind w:left="470"/>
        <w:spacing w:before="79" w:line="219" w:lineRule="auto"/>
        <w:rPr>
          <w:rFonts w:ascii="SimSun" w:hAnsi="SimSun" w:eastAsia="SimSun" w:cs="SimSun"/>
          <w:sz w:val="22"/>
          <w:szCs w:val="22"/>
        </w:rPr>
      </w:pPr>
      <w:r>
        <w:rPr>
          <w:rFonts w:ascii="SimSun" w:hAnsi="SimSun" w:eastAsia="SimSun" w:cs="SimSun"/>
          <w:sz w:val="22"/>
          <w:szCs w:val="22"/>
          <w:spacing w:val="-7"/>
        </w:rPr>
        <w:t>(3)语音数据的采集。</w:t>
      </w:r>
    </w:p>
    <w:p>
      <w:pPr>
        <w:ind w:left="470"/>
        <w:spacing w:before="89" w:line="219" w:lineRule="auto"/>
        <w:rPr>
          <w:rFonts w:ascii="SimSun" w:hAnsi="SimSun" w:eastAsia="SimSun" w:cs="SimSun"/>
          <w:sz w:val="22"/>
          <w:szCs w:val="22"/>
        </w:rPr>
      </w:pPr>
      <w:r>
        <w:rPr>
          <w:rFonts w:ascii="SimSun" w:hAnsi="SimSun" w:eastAsia="SimSun" w:cs="SimSun"/>
          <w:sz w:val="22"/>
          <w:szCs w:val="22"/>
          <w:spacing w:val="-5"/>
        </w:rPr>
        <w:t>(4)图片数据的采集。</w:t>
      </w:r>
    </w:p>
    <w:p>
      <w:pPr>
        <w:ind w:left="470"/>
        <w:spacing w:before="79" w:line="219" w:lineRule="auto"/>
        <w:rPr>
          <w:rFonts w:ascii="SimSun" w:hAnsi="SimSun" w:eastAsia="SimSun" w:cs="SimSun"/>
          <w:sz w:val="22"/>
          <w:szCs w:val="22"/>
        </w:rPr>
      </w:pPr>
      <w:r>
        <w:rPr>
          <w:rFonts w:ascii="SimSun" w:hAnsi="SimSun" w:eastAsia="SimSun" w:cs="SimSun"/>
          <w:sz w:val="22"/>
          <w:szCs w:val="22"/>
          <w:spacing w:val="-5"/>
        </w:rPr>
        <w:t>(5)视频数据的采集。</w:t>
      </w:r>
    </w:p>
    <w:p>
      <w:pPr>
        <w:ind w:left="470"/>
        <w:spacing w:before="99" w:line="219" w:lineRule="auto"/>
        <w:rPr>
          <w:rFonts w:ascii="SimSun" w:hAnsi="SimSun" w:eastAsia="SimSun" w:cs="SimSun"/>
          <w:sz w:val="22"/>
          <w:szCs w:val="22"/>
        </w:rPr>
      </w:pPr>
      <w:r>
        <w:rPr>
          <w:rFonts w:ascii="SimSun" w:hAnsi="SimSun" w:eastAsia="SimSun" w:cs="SimSun"/>
          <w:sz w:val="22"/>
          <w:szCs w:val="22"/>
          <w:spacing w:val="-17"/>
        </w:rPr>
        <w:t>(6)机器产生数据的采集，包括机械、电子设备的采集，如车联网数</w:t>
      </w:r>
      <w:r>
        <w:rPr>
          <w:rFonts w:ascii="SimSun" w:hAnsi="SimSun" w:eastAsia="SimSun" w:cs="SimSun"/>
          <w:sz w:val="22"/>
          <w:szCs w:val="22"/>
          <w:spacing w:val="-18"/>
        </w:rPr>
        <w:t>据。</w:t>
      </w:r>
    </w:p>
    <w:p>
      <w:pPr>
        <w:ind w:left="470"/>
        <w:spacing w:before="79" w:line="219" w:lineRule="auto"/>
        <w:rPr>
          <w:rFonts w:ascii="SimSun" w:hAnsi="SimSun" w:eastAsia="SimSun" w:cs="SimSun"/>
          <w:sz w:val="22"/>
          <w:szCs w:val="22"/>
        </w:rPr>
      </w:pPr>
      <w:r>
        <w:rPr>
          <w:rFonts w:ascii="SimSun" w:hAnsi="SimSun" w:eastAsia="SimSun" w:cs="SimSun"/>
          <w:sz w:val="22"/>
          <w:szCs w:val="22"/>
          <w:spacing w:val="-15"/>
        </w:rPr>
        <w:t>(7)生活数据采集，如可穿戴设备采集、家用电器</w:t>
      </w:r>
      <w:r>
        <w:rPr>
          <w:rFonts w:ascii="SimSun" w:hAnsi="SimSun" w:eastAsia="SimSun" w:cs="SimSun"/>
          <w:sz w:val="22"/>
          <w:szCs w:val="22"/>
          <w:spacing w:val="-16"/>
        </w:rPr>
        <w:t>数据采集。</w:t>
      </w:r>
    </w:p>
    <w:p>
      <w:pPr>
        <w:ind w:left="470"/>
        <w:spacing w:before="46" w:line="212" w:lineRule="auto"/>
        <w:rPr>
          <w:rFonts w:ascii="SimSun" w:hAnsi="SimSun" w:eastAsia="SimSun" w:cs="SimSun"/>
          <w:sz w:val="22"/>
          <w:szCs w:val="22"/>
        </w:rPr>
      </w:pPr>
      <w:r>
        <w:rPr>
          <w:rFonts w:ascii="Times New Roman" w:hAnsi="Times New Roman" w:eastAsia="Times New Roman" w:cs="Times New Roman"/>
          <w:sz w:val="22"/>
          <w:szCs w:val="22"/>
          <w:spacing w:val="-9"/>
        </w:rPr>
        <w:t>(8)</w:t>
      </w:r>
      <w:r>
        <w:rPr>
          <w:rFonts w:ascii="Times New Roman" w:hAnsi="Times New Roman" w:eastAsia="Times New Roman" w:cs="Times New Roman"/>
          <w:sz w:val="22"/>
          <w:szCs w:val="22"/>
          <w:spacing w:val="56"/>
        </w:rPr>
        <w:t xml:space="preserve"> </w:t>
      </w:r>
      <w:r>
        <w:rPr>
          <w:rFonts w:ascii="SimSun" w:hAnsi="SimSun" w:eastAsia="SimSun" w:cs="SimSun"/>
          <w:sz w:val="22"/>
          <w:szCs w:val="22"/>
          <w:spacing w:val="-9"/>
        </w:rPr>
        <w:t>用户上网行为采集。</w:t>
      </w:r>
    </w:p>
    <w:p>
      <w:pPr>
        <w:ind w:left="470"/>
        <w:spacing w:before="121" w:line="219" w:lineRule="auto"/>
        <w:rPr>
          <w:rFonts w:ascii="SimSun" w:hAnsi="SimSun" w:eastAsia="SimSun" w:cs="SimSun"/>
          <w:sz w:val="22"/>
          <w:szCs w:val="22"/>
        </w:rPr>
      </w:pPr>
      <w:r>
        <w:rPr>
          <w:rFonts w:ascii="SimSun" w:hAnsi="SimSun" w:eastAsia="SimSun" w:cs="SimSun"/>
          <w:sz w:val="22"/>
          <w:szCs w:val="22"/>
          <w:spacing w:val="-7"/>
        </w:rPr>
        <w:t>(9)人和物的地理信息和流动信息采集。</w:t>
      </w:r>
    </w:p>
    <w:p>
      <w:pPr>
        <w:pStyle w:val="BodyText"/>
        <w:spacing w:line="322" w:lineRule="auto"/>
        <w:rPr/>
      </w:pPr>
      <w:r/>
    </w:p>
    <w:p>
      <w:pPr>
        <w:ind w:left="473"/>
        <w:spacing w:before="71" w:line="222" w:lineRule="auto"/>
        <w:outlineLvl w:val="1"/>
        <w:rPr>
          <w:rFonts w:ascii="SimHei" w:hAnsi="SimHei" w:eastAsia="SimHei" w:cs="SimHei"/>
          <w:sz w:val="22"/>
          <w:szCs w:val="22"/>
        </w:rPr>
      </w:pPr>
      <w:r>
        <w:rPr>
          <w:rFonts w:ascii="SimHei" w:hAnsi="SimHei" w:eastAsia="SimHei" w:cs="SimHei"/>
          <w:sz w:val="22"/>
          <w:szCs w:val="22"/>
          <w:b/>
          <w:bCs/>
          <w:spacing w:val="9"/>
        </w:rPr>
        <w:t>7.3.2</w:t>
      </w:r>
      <w:r>
        <w:rPr>
          <w:rFonts w:ascii="SimHei" w:hAnsi="SimHei" w:eastAsia="SimHei" w:cs="SimHei"/>
          <w:sz w:val="22"/>
          <w:szCs w:val="22"/>
          <w:spacing w:val="28"/>
        </w:rPr>
        <w:t xml:space="preserve">  </w:t>
      </w:r>
      <w:r>
        <w:rPr>
          <w:rFonts w:ascii="SimHei" w:hAnsi="SimHei" w:eastAsia="SimHei" w:cs="SimHei"/>
          <w:sz w:val="22"/>
          <w:szCs w:val="22"/>
          <w:b/>
          <w:bCs/>
          <w:spacing w:val="9"/>
        </w:rPr>
        <w:t>大数据采集的策略</w:t>
      </w:r>
    </w:p>
    <w:p>
      <w:pPr>
        <w:pStyle w:val="BodyText"/>
        <w:spacing w:line="356" w:lineRule="auto"/>
        <w:rPr/>
      </w:pPr>
      <w:r/>
    </w:p>
    <w:p>
      <w:pPr>
        <w:ind w:left="30" w:right="73" w:firstLine="440"/>
        <w:spacing w:before="72" w:line="260" w:lineRule="auto"/>
        <w:rPr>
          <w:rFonts w:ascii="SimSun" w:hAnsi="SimSun" w:eastAsia="SimSun" w:cs="SimSun"/>
          <w:sz w:val="22"/>
          <w:szCs w:val="22"/>
        </w:rPr>
      </w:pPr>
      <w:r>
        <w:rPr>
          <w:rFonts w:ascii="SimSun" w:hAnsi="SimSun" w:eastAsia="SimSun" w:cs="SimSun"/>
          <w:sz w:val="22"/>
          <w:szCs w:val="22"/>
          <w:spacing w:val="-13"/>
        </w:rPr>
        <w:t>大数据采集的扩展，也意味着企业</w:t>
      </w:r>
      <w:r>
        <w:rPr>
          <w:rFonts w:ascii="SimSun" w:hAnsi="SimSun" w:eastAsia="SimSun" w:cs="SimSun"/>
          <w:sz w:val="22"/>
          <w:szCs w:val="22"/>
          <w:spacing w:val="-47"/>
        </w:rPr>
        <w:t xml:space="preserve"> </w:t>
      </w:r>
      <w:r>
        <w:rPr>
          <w:rFonts w:ascii="Times New Roman" w:hAnsi="Times New Roman" w:eastAsia="Times New Roman" w:cs="Times New Roman"/>
          <w:sz w:val="22"/>
          <w:szCs w:val="22"/>
          <w:spacing w:val="-13"/>
        </w:rPr>
        <w:t>IT</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13"/>
        </w:rPr>
        <w:t>成本和投入的增加。因此</w:t>
      </w:r>
      <w:r>
        <w:rPr>
          <w:rFonts w:ascii="SimSun" w:hAnsi="SimSun" w:eastAsia="SimSun" w:cs="SimSun"/>
          <w:sz w:val="22"/>
          <w:szCs w:val="22"/>
          <w:spacing w:val="-14"/>
        </w:rPr>
        <w:t>，需要结合企业本身的</w:t>
      </w:r>
      <w:r>
        <w:rPr>
          <w:rFonts w:ascii="SimSun" w:hAnsi="SimSun" w:eastAsia="SimSun" w:cs="SimSun"/>
          <w:sz w:val="22"/>
          <w:szCs w:val="22"/>
        </w:rPr>
        <w:t xml:space="preserve"> </w:t>
      </w:r>
      <w:r>
        <w:rPr>
          <w:rFonts w:ascii="SimSun" w:hAnsi="SimSun" w:eastAsia="SimSun" w:cs="SimSun"/>
          <w:sz w:val="22"/>
          <w:szCs w:val="22"/>
          <w:spacing w:val="-13"/>
        </w:rPr>
        <w:t>战略和业务目标，制定大数据的采集策略。企业大数据的采集策略一般有两个方向。</w:t>
      </w:r>
    </w:p>
    <w:p>
      <w:pPr>
        <w:spacing w:line="260" w:lineRule="auto"/>
        <w:sectPr>
          <w:pgSz w:w="9980" w:h="14250"/>
          <w:pgMar w:top="400" w:right="1099" w:bottom="400" w:left="569" w:header="0" w:footer="0" w:gutter="0"/>
        </w:sectPr>
        <w:rPr>
          <w:rFonts w:ascii="SimSun" w:hAnsi="SimSun" w:eastAsia="SimSun" w:cs="SimSun"/>
          <w:sz w:val="22"/>
          <w:szCs w:val="22"/>
        </w:rPr>
      </w:pPr>
    </w:p>
    <w:p>
      <w:pPr>
        <w:pStyle w:val="BodyText"/>
        <w:spacing w:line="341" w:lineRule="auto"/>
        <w:rPr/>
      </w:pPr>
      <w:r/>
    </w:p>
    <w:p>
      <w:pPr>
        <w:ind w:left="1340"/>
        <w:spacing w:before="55" w:line="217" w:lineRule="auto"/>
        <w:rPr>
          <w:rFonts w:ascii="SimHei" w:hAnsi="SimHei" w:eastAsia="SimHei" w:cs="SimHei"/>
          <w:sz w:val="17"/>
          <w:szCs w:val="17"/>
        </w:rPr>
      </w:pPr>
      <w:r>
        <w:rPr>
          <w:rFonts w:ascii="SimHei" w:hAnsi="SimHei" w:eastAsia="SimHei" w:cs="SimHei"/>
          <w:sz w:val="17"/>
          <w:szCs w:val="17"/>
          <w:spacing w:val="5"/>
        </w:rPr>
        <w:t>1146</w:t>
      </w:r>
      <w:r>
        <w:rPr>
          <w:rFonts w:ascii="SimHei" w:hAnsi="SimHei" w:eastAsia="SimHei" w:cs="SimHei"/>
          <w:sz w:val="17"/>
          <w:szCs w:val="17"/>
          <w:spacing w:val="5"/>
        </w:rPr>
        <w:t xml:space="preserve">  </w:t>
      </w:r>
      <w:r>
        <w:rPr>
          <w:rFonts w:ascii="SimHei" w:hAnsi="SimHei" w:eastAsia="SimHei" w:cs="SimHei"/>
          <w:sz w:val="17"/>
          <w:szCs w:val="17"/>
          <w:b/>
          <w:bCs/>
          <w:spacing w:val="5"/>
        </w:rPr>
        <w:t>|第7章</w:t>
      </w:r>
      <w:r>
        <w:rPr>
          <w:rFonts w:ascii="SimHei" w:hAnsi="SimHei" w:eastAsia="SimHei" w:cs="SimHei"/>
          <w:sz w:val="17"/>
          <w:szCs w:val="17"/>
          <w:spacing w:val="38"/>
          <w:w w:val="101"/>
        </w:rPr>
        <w:t xml:space="preserve"> </w:t>
      </w:r>
      <w:r>
        <w:rPr>
          <w:rFonts w:ascii="SimHei" w:hAnsi="SimHei" w:eastAsia="SimHei" w:cs="SimHei"/>
          <w:sz w:val="17"/>
          <w:szCs w:val="17"/>
          <w:b/>
          <w:bCs/>
          <w:spacing w:val="5"/>
        </w:rPr>
        <w:t>大数据生命周期</w:t>
      </w:r>
      <w:r>
        <w:rPr>
          <w:rFonts w:ascii="SimHei" w:hAnsi="SimHei" w:eastAsia="SimHei" w:cs="SimHei"/>
          <w:sz w:val="17"/>
          <w:szCs w:val="17"/>
          <w:spacing w:val="65"/>
        </w:rPr>
        <w:t xml:space="preserve"> </w:t>
      </w:r>
      <w:r>
        <w:rPr>
          <w:rFonts w:ascii="SimHei" w:hAnsi="SimHei" w:eastAsia="SimHei" w:cs="SimHei"/>
          <w:sz w:val="17"/>
          <w:szCs w:val="17"/>
          <w:strike/>
        </w:rPr>
        <w:t xml:space="preserve">                                                   </w:t>
      </w:r>
    </w:p>
    <w:p>
      <w:pPr>
        <w:pStyle w:val="BodyText"/>
        <w:spacing w:line="458" w:lineRule="auto"/>
        <w:rPr/>
      </w:pPr>
      <w:r/>
    </w:p>
    <w:p>
      <w:pPr>
        <w:ind w:right="18" w:firstLine="429"/>
        <w:spacing w:before="71" w:line="274" w:lineRule="auto"/>
        <w:jc w:val="both"/>
        <w:rPr>
          <w:rFonts w:ascii="SimSun" w:hAnsi="SimSun" w:eastAsia="SimSun" w:cs="SimSun"/>
          <w:sz w:val="22"/>
          <w:szCs w:val="22"/>
        </w:rPr>
      </w:pPr>
      <w:r>
        <w:rPr>
          <w:rFonts w:ascii="SimSun" w:hAnsi="SimSun" w:eastAsia="SimSun" w:cs="SimSun"/>
          <w:sz w:val="22"/>
          <w:szCs w:val="22"/>
          <w:spacing w:val="-16"/>
        </w:rPr>
        <w:t>第一个方向，尽量多地采集数据，并整合到统一平台中。该策略认为，任何只要与企业</w:t>
      </w:r>
      <w:r>
        <w:rPr>
          <w:rFonts w:ascii="SimSun" w:hAnsi="SimSun" w:eastAsia="SimSun" w:cs="SimSun"/>
          <w:sz w:val="22"/>
          <w:szCs w:val="22"/>
          <w:spacing w:val="14"/>
        </w:rPr>
        <w:t xml:space="preserve"> </w:t>
      </w:r>
      <w:r>
        <w:rPr>
          <w:rFonts w:ascii="SimSun" w:hAnsi="SimSun" w:eastAsia="SimSun" w:cs="SimSun"/>
          <w:sz w:val="22"/>
          <w:szCs w:val="22"/>
          <w:spacing w:val="-15"/>
        </w:rPr>
        <w:t>相关的数据，尽量采集并集中到大数据平台中。</w:t>
      </w:r>
      <w:r>
        <w:rPr>
          <w:rFonts w:ascii="SimSun" w:hAnsi="SimSun" w:eastAsia="SimSun" w:cs="SimSun"/>
          <w:sz w:val="22"/>
          <w:szCs w:val="22"/>
          <w:spacing w:val="-16"/>
        </w:rPr>
        <w:t>该策略的实施一般需要两个条件：首先，需</w:t>
      </w:r>
      <w:r>
        <w:rPr>
          <w:rFonts w:ascii="SimSun" w:hAnsi="SimSun" w:eastAsia="SimSun" w:cs="SimSun"/>
          <w:sz w:val="22"/>
          <w:szCs w:val="22"/>
        </w:rPr>
        <w:t xml:space="preserve"> </w:t>
      </w:r>
      <w:r>
        <w:rPr>
          <w:rFonts w:ascii="SimSun" w:hAnsi="SimSun" w:eastAsia="SimSun" w:cs="SimSun"/>
          <w:sz w:val="22"/>
          <w:szCs w:val="22"/>
          <w:spacing w:val="-14"/>
        </w:rPr>
        <w:t>要较大的成本投入，内部数据的采集、外部数据</w:t>
      </w:r>
      <w:r>
        <w:rPr>
          <w:rFonts w:ascii="SimSun" w:hAnsi="SimSun" w:eastAsia="SimSun" w:cs="SimSun"/>
          <w:sz w:val="22"/>
          <w:szCs w:val="22"/>
          <w:spacing w:val="-15"/>
        </w:rPr>
        <w:t>的获取都需要较大的成本投入，同时将数据</w:t>
      </w:r>
      <w:r>
        <w:rPr>
          <w:rFonts w:ascii="SimSun" w:hAnsi="SimSun" w:eastAsia="SimSun" w:cs="SimSun"/>
          <w:sz w:val="22"/>
          <w:szCs w:val="22"/>
        </w:rPr>
        <w:t xml:space="preserve"> </w:t>
      </w:r>
      <w:r>
        <w:rPr>
          <w:rFonts w:ascii="SimSun" w:hAnsi="SimSun" w:eastAsia="SimSun" w:cs="SimSun"/>
          <w:sz w:val="22"/>
          <w:szCs w:val="22"/>
          <w:spacing w:val="-12"/>
        </w:rPr>
        <w:t>存储和整合到数据平台上，也需要较大的</w:t>
      </w:r>
      <w:r>
        <w:rPr>
          <w:rFonts w:ascii="Times New Roman" w:hAnsi="Times New Roman" w:eastAsia="Times New Roman" w:cs="Times New Roman"/>
          <w:sz w:val="22"/>
          <w:szCs w:val="22"/>
          <w:spacing w:val="-12"/>
        </w:rPr>
        <w:t>IT</w:t>
      </w:r>
      <w:r>
        <w:rPr>
          <w:rFonts w:ascii="Times New Roman" w:hAnsi="Times New Roman" w:eastAsia="Times New Roman" w:cs="Times New Roman"/>
          <w:sz w:val="22"/>
          <w:szCs w:val="22"/>
          <w:spacing w:val="58"/>
          <w:w w:val="101"/>
        </w:rPr>
        <w:t xml:space="preserve"> </w:t>
      </w:r>
      <w:r>
        <w:rPr>
          <w:rFonts w:ascii="SimSun" w:hAnsi="SimSun" w:eastAsia="SimSun" w:cs="SimSun"/>
          <w:sz w:val="22"/>
          <w:szCs w:val="22"/>
          <w:spacing w:val="-12"/>
        </w:rPr>
        <w:t>基础设施投入；其次，需要有较强的数据专家</w:t>
      </w:r>
      <w:r>
        <w:rPr>
          <w:rFonts w:ascii="SimSun" w:hAnsi="SimSun" w:eastAsia="SimSun" w:cs="SimSun"/>
          <w:sz w:val="22"/>
          <w:szCs w:val="22"/>
        </w:rPr>
        <w:t xml:space="preserve"> </w:t>
      </w:r>
      <w:r>
        <w:rPr>
          <w:rFonts w:ascii="SimSun" w:hAnsi="SimSun" w:eastAsia="SimSun" w:cs="SimSun"/>
          <w:sz w:val="22"/>
          <w:szCs w:val="22"/>
          <w:spacing w:val="-16"/>
        </w:rPr>
        <w:t>团队，能够快速地甄别数据并发现数据的价值，如果无法从数据中发现价值，较大的投入无</w:t>
      </w:r>
      <w:r>
        <w:rPr>
          <w:rFonts w:ascii="SimSun" w:hAnsi="SimSun" w:eastAsia="SimSun" w:cs="SimSun"/>
          <w:sz w:val="22"/>
          <w:szCs w:val="22"/>
          <w:spacing w:val="17"/>
        </w:rPr>
        <w:t xml:space="preserve"> </w:t>
      </w:r>
      <w:r>
        <w:rPr>
          <w:rFonts w:ascii="SimSun" w:hAnsi="SimSun" w:eastAsia="SimSun" w:cs="SimSun"/>
          <w:sz w:val="22"/>
          <w:szCs w:val="22"/>
          <w:spacing w:val="-20"/>
        </w:rPr>
        <w:t>法快速得到回报，就无法持续。</w:t>
      </w:r>
    </w:p>
    <w:p>
      <w:pPr>
        <w:ind w:right="19" w:firstLine="430"/>
        <w:spacing w:before="86" w:line="269" w:lineRule="auto"/>
        <w:jc w:val="both"/>
        <w:rPr>
          <w:rFonts w:ascii="SimSun" w:hAnsi="SimSun" w:eastAsia="SimSun" w:cs="SimSun"/>
          <w:sz w:val="22"/>
          <w:szCs w:val="22"/>
        </w:rPr>
      </w:pPr>
      <w:r>
        <w:rPr>
          <w:rFonts w:ascii="SimSun" w:hAnsi="SimSun" w:eastAsia="SimSun" w:cs="SimSun"/>
          <w:sz w:val="22"/>
          <w:szCs w:val="22"/>
          <w:spacing w:val="-10"/>
        </w:rPr>
        <w:t>第二个方向，以业务需求为导向的数据采集策略。当业务或管理提出数据需求时，再</w:t>
      </w:r>
      <w:r>
        <w:rPr>
          <w:rFonts w:ascii="SimSun" w:hAnsi="SimSun" w:eastAsia="SimSun" w:cs="SimSun"/>
          <w:sz w:val="22"/>
          <w:szCs w:val="22"/>
          <w:spacing w:val="18"/>
        </w:rPr>
        <w:t xml:space="preserve"> </w:t>
      </w:r>
      <w:r>
        <w:rPr>
          <w:rFonts w:ascii="SimSun" w:hAnsi="SimSun" w:eastAsia="SimSun" w:cs="SimSun"/>
          <w:sz w:val="22"/>
          <w:szCs w:val="22"/>
          <w:spacing w:val="-10"/>
        </w:rPr>
        <w:t>进行数据采集并整合到数据平台。该策略能够有效避免第一种策略投入过大的问题，但是</w:t>
      </w:r>
      <w:r>
        <w:rPr>
          <w:rFonts w:ascii="SimSun" w:hAnsi="SimSun" w:eastAsia="SimSun" w:cs="SimSun"/>
          <w:sz w:val="22"/>
          <w:szCs w:val="22"/>
          <w:spacing w:val="9"/>
        </w:rPr>
        <w:t xml:space="preserve"> </w:t>
      </w:r>
      <w:r>
        <w:rPr>
          <w:rFonts w:ascii="SimSun" w:hAnsi="SimSun" w:eastAsia="SimSun" w:cs="SimSun"/>
          <w:sz w:val="22"/>
          <w:szCs w:val="22"/>
          <w:spacing w:val="-17"/>
        </w:rPr>
        <w:t>完全以需求为导向的数据采集，往往无法从数据中发现“惊喜”,在目标既定的情况下，数据</w:t>
      </w:r>
      <w:r>
        <w:rPr>
          <w:rFonts w:ascii="SimSun" w:hAnsi="SimSun" w:eastAsia="SimSun" w:cs="SimSun"/>
          <w:sz w:val="22"/>
          <w:szCs w:val="22"/>
          <w:spacing w:val="7"/>
        </w:rPr>
        <w:t xml:space="preserve"> </w:t>
      </w:r>
      <w:r>
        <w:rPr>
          <w:rFonts w:ascii="SimSun" w:hAnsi="SimSun" w:eastAsia="SimSun" w:cs="SimSun"/>
          <w:sz w:val="22"/>
          <w:szCs w:val="22"/>
          <w:spacing w:val="-19"/>
        </w:rPr>
        <w:t>的采集、分析都容易出现思维限制。</w:t>
      </w:r>
    </w:p>
    <w:p>
      <w:pPr>
        <w:ind w:right="20" w:firstLine="429"/>
        <w:spacing w:before="89" w:line="264" w:lineRule="auto"/>
        <w:jc w:val="both"/>
        <w:rPr>
          <w:rFonts w:ascii="SimSun" w:hAnsi="SimSun" w:eastAsia="SimSun" w:cs="SimSun"/>
          <w:sz w:val="22"/>
          <w:szCs w:val="22"/>
        </w:rPr>
      </w:pPr>
      <w:r>
        <w:rPr>
          <w:rFonts w:ascii="SimSun" w:hAnsi="SimSun" w:eastAsia="SimSun" w:cs="SimSun"/>
          <w:sz w:val="22"/>
          <w:szCs w:val="22"/>
          <w:spacing w:val="-9"/>
        </w:rPr>
        <w:t>对于完全数字化的企业，如互联网企业，建</w:t>
      </w:r>
      <w:r>
        <w:rPr>
          <w:rFonts w:ascii="SimSun" w:hAnsi="SimSun" w:eastAsia="SimSun" w:cs="SimSun"/>
          <w:sz w:val="22"/>
          <w:szCs w:val="22"/>
          <w:spacing w:val="-10"/>
        </w:rPr>
        <w:t>议采用第一种大数据采集策略。对于目前</w:t>
      </w:r>
      <w:r>
        <w:rPr>
          <w:rFonts w:ascii="SimSun" w:hAnsi="SimSun" w:eastAsia="SimSun" w:cs="SimSun"/>
          <w:sz w:val="22"/>
          <w:szCs w:val="22"/>
        </w:rPr>
        <w:t xml:space="preserve"> </w:t>
      </w:r>
      <w:r>
        <w:rPr>
          <w:rFonts w:ascii="SimSun" w:hAnsi="SimSun" w:eastAsia="SimSun" w:cs="SimSun"/>
          <w:sz w:val="22"/>
          <w:szCs w:val="22"/>
          <w:spacing w:val="-15"/>
        </w:rPr>
        <w:t>尚处于数字化过程中、成本较紧、数据能力成熟度较低的企业，建议采用第二种大数据采集</w:t>
      </w:r>
      <w:r>
        <w:rPr>
          <w:rFonts w:ascii="SimSun" w:hAnsi="SimSun" w:eastAsia="SimSun" w:cs="SimSun"/>
          <w:sz w:val="22"/>
          <w:szCs w:val="22"/>
          <w:spacing w:val="17"/>
        </w:rPr>
        <w:t xml:space="preserve"> </w:t>
      </w:r>
      <w:r>
        <w:rPr>
          <w:rFonts w:ascii="SimSun" w:hAnsi="SimSun" w:eastAsia="SimSun" w:cs="SimSun"/>
          <w:sz w:val="22"/>
          <w:szCs w:val="22"/>
          <w:spacing w:val="-16"/>
        </w:rPr>
        <w:t>策略。</w:t>
      </w:r>
    </w:p>
    <w:p>
      <w:pPr>
        <w:pStyle w:val="BodyText"/>
        <w:spacing w:line="320" w:lineRule="auto"/>
        <w:rPr/>
      </w:pPr>
      <w:r/>
    </w:p>
    <w:p>
      <w:pPr>
        <w:ind w:left="433"/>
        <w:spacing w:before="72" w:line="222" w:lineRule="auto"/>
        <w:outlineLvl w:val="1"/>
        <w:rPr>
          <w:rFonts w:ascii="SimHei" w:hAnsi="SimHei" w:eastAsia="SimHei" w:cs="SimHei"/>
          <w:sz w:val="22"/>
          <w:szCs w:val="22"/>
        </w:rPr>
      </w:pPr>
      <w:r>
        <w:rPr>
          <w:rFonts w:ascii="SimHei" w:hAnsi="SimHei" w:eastAsia="SimHei" w:cs="SimHei"/>
          <w:sz w:val="22"/>
          <w:szCs w:val="22"/>
          <w:b/>
          <w:bCs/>
          <w:spacing w:val="8"/>
        </w:rPr>
        <w:t>7.3.3</w:t>
      </w:r>
      <w:r>
        <w:rPr>
          <w:rFonts w:ascii="SimHei" w:hAnsi="SimHei" w:eastAsia="SimHei" w:cs="SimHei"/>
          <w:sz w:val="22"/>
          <w:szCs w:val="22"/>
          <w:spacing w:val="34"/>
        </w:rPr>
        <w:t xml:space="preserve">  </w:t>
      </w:r>
      <w:r>
        <w:rPr>
          <w:rFonts w:ascii="SimHei" w:hAnsi="SimHei" w:eastAsia="SimHei" w:cs="SimHei"/>
          <w:sz w:val="22"/>
          <w:szCs w:val="22"/>
          <w:b/>
          <w:bCs/>
          <w:spacing w:val="8"/>
        </w:rPr>
        <w:t>大数据采集的规范</w:t>
      </w:r>
    </w:p>
    <w:p>
      <w:pPr>
        <w:pStyle w:val="BodyText"/>
        <w:spacing w:line="385" w:lineRule="auto"/>
        <w:rPr/>
      </w:pPr>
      <w:r/>
    </w:p>
    <w:p>
      <w:pPr>
        <w:ind w:right="22" w:firstLine="430"/>
        <w:spacing w:before="72" w:line="257" w:lineRule="auto"/>
        <w:rPr>
          <w:rFonts w:ascii="SimSun" w:hAnsi="SimSun" w:eastAsia="SimSun" w:cs="SimSun"/>
          <w:sz w:val="22"/>
          <w:szCs w:val="22"/>
        </w:rPr>
      </w:pPr>
      <w:r>
        <w:rPr>
          <w:rFonts w:ascii="SimSun" w:hAnsi="SimSun" w:eastAsia="SimSun" w:cs="SimSun"/>
          <w:sz w:val="22"/>
          <w:szCs w:val="22"/>
          <w:spacing w:val="-15"/>
        </w:rPr>
        <w:t>为了满足企业战略的要求，哪些数据需要被采集，将会预先定义，对于预定义的</w:t>
      </w:r>
      <w:r>
        <w:rPr>
          <w:rFonts w:ascii="SimSun" w:hAnsi="SimSun" w:eastAsia="SimSun" w:cs="SimSun"/>
          <w:sz w:val="22"/>
          <w:szCs w:val="22"/>
          <w:spacing w:val="-16"/>
        </w:rPr>
        <w:t>数据采</w:t>
      </w:r>
      <w:r>
        <w:rPr>
          <w:rFonts w:ascii="SimSun" w:hAnsi="SimSun" w:eastAsia="SimSun" w:cs="SimSun"/>
          <w:sz w:val="22"/>
          <w:szCs w:val="22"/>
        </w:rPr>
        <w:t xml:space="preserve"> </w:t>
      </w:r>
      <w:r>
        <w:rPr>
          <w:rFonts w:ascii="SimSun" w:hAnsi="SimSun" w:eastAsia="SimSun" w:cs="SimSun"/>
          <w:sz w:val="22"/>
          <w:szCs w:val="22"/>
          <w:spacing w:val="-15"/>
        </w:rPr>
        <w:t>集，如果能够制定相应的大数据采集规范，并在各数据采集点实施这些规范，将会有效提升</w:t>
      </w:r>
      <w:r>
        <w:rPr>
          <w:rFonts w:ascii="SimSun" w:hAnsi="SimSun" w:eastAsia="SimSun" w:cs="SimSun"/>
          <w:sz w:val="22"/>
          <w:szCs w:val="22"/>
        </w:rPr>
        <w:t xml:space="preserve"> </w:t>
      </w:r>
      <w:r>
        <w:rPr>
          <w:rFonts w:ascii="SimSun" w:hAnsi="SimSun" w:eastAsia="SimSun" w:cs="SimSun"/>
          <w:sz w:val="22"/>
          <w:szCs w:val="22"/>
          <w:spacing w:val="-13"/>
        </w:rPr>
        <w:t>数据采集的质量和全面性。</w:t>
      </w:r>
    </w:p>
    <w:p>
      <w:pPr>
        <w:ind w:right="21" w:firstLine="429"/>
        <w:spacing w:before="89" w:line="252" w:lineRule="auto"/>
        <w:rPr>
          <w:rFonts w:ascii="SimSun" w:hAnsi="SimSun" w:eastAsia="SimSun" w:cs="SimSun"/>
          <w:sz w:val="22"/>
          <w:szCs w:val="22"/>
        </w:rPr>
      </w:pPr>
      <w:r>
        <w:rPr>
          <w:rFonts w:ascii="SimSun" w:hAnsi="SimSun" w:eastAsia="SimSun" w:cs="SimSun"/>
          <w:sz w:val="22"/>
          <w:szCs w:val="22"/>
          <w:spacing w:val="-10"/>
        </w:rPr>
        <w:t>企业可以根据不同类型的数据，或者不同应用的目的，建立不同的数据采集规范。数</w:t>
      </w:r>
      <w:r>
        <w:rPr>
          <w:rFonts w:ascii="SimSun" w:hAnsi="SimSun" w:eastAsia="SimSun" w:cs="SimSun"/>
          <w:sz w:val="22"/>
          <w:szCs w:val="22"/>
          <w:spacing w:val="18"/>
        </w:rPr>
        <w:t xml:space="preserve"> </w:t>
      </w:r>
      <w:r>
        <w:rPr>
          <w:rFonts w:ascii="SimSun" w:hAnsi="SimSun" w:eastAsia="SimSun" w:cs="SimSun"/>
          <w:sz w:val="22"/>
          <w:szCs w:val="22"/>
          <w:spacing w:val="-11"/>
        </w:rPr>
        <w:t>据采集规范应包含以下的内容：</w:t>
      </w:r>
    </w:p>
    <w:p>
      <w:pPr>
        <w:ind w:left="429"/>
        <w:spacing w:before="99" w:line="219" w:lineRule="auto"/>
        <w:rPr>
          <w:rFonts w:ascii="SimSun" w:hAnsi="SimSun" w:eastAsia="SimSun" w:cs="SimSun"/>
          <w:sz w:val="22"/>
          <w:szCs w:val="22"/>
        </w:rPr>
      </w:pPr>
      <w:r>
        <w:rPr>
          <w:rFonts w:ascii="SimSun" w:hAnsi="SimSun" w:eastAsia="SimSun" w:cs="SimSun"/>
          <w:sz w:val="22"/>
          <w:szCs w:val="22"/>
          <w:spacing w:val="-6"/>
        </w:rPr>
        <w:t>(1)规范制定的目的</w:t>
      </w:r>
      <w:r>
        <w:rPr>
          <w:rFonts w:ascii="SimSun" w:hAnsi="SimSun" w:eastAsia="SimSun" w:cs="SimSun"/>
          <w:sz w:val="22"/>
          <w:szCs w:val="22"/>
          <w:spacing w:val="95"/>
        </w:rPr>
        <w:t xml:space="preserve"> </w:t>
      </w:r>
      <w:r>
        <w:rPr>
          <w:rFonts w:ascii="SimSun" w:hAnsi="SimSun" w:eastAsia="SimSun" w:cs="SimSun"/>
          <w:sz w:val="22"/>
          <w:szCs w:val="22"/>
          <w:spacing w:val="-6"/>
        </w:rPr>
        <w:t>明确本规范的适用方面和业务目的。</w:t>
      </w:r>
    </w:p>
    <w:p>
      <w:pPr>
        <w:ind w:right="61" w:firstLine="429"/>
        <w:spacing w:before="69" w:line="253" w:lineRule="auto"/>
        <w:rPr>
          <w:rFonts w:ascii="SimSun" w:hAnsi="SimSun" w:eastAsia="SimSun" w:cs="SimSun"/>
          <w:sz w:val="22"/>
          <w:szCs w:val="22"/>
        </w:rPr>
      </w:pPr>
      <w:r>
        <w:rPr>
          <w:rFonts w:ascii="SimSun" w:hAnsi="SimSun" w:eastAsia="SimSun" w:cs="SimSun"/>
          <w:sz w:val="22"/>
          <w:szCs w:val="22"/>
          <w:spacing w:val="-7"/>
        </w:rPr>
        <w:t>(2)规范适用的范围  明确哪些数据采集点、哪些系统需要实现</w:t>
      </w:r>
      <w:r>
        <w:rPr>
          <w:rFonts w:ascii="SimSun" w:hAnsi="SimSun" w:eastAsia="SimSun" w:cs="SimSun"/>
          <w:sz w:val="22"/>
          <w:szCs w:val="22"/>
          <w:spacing w:val="-8"/>
        </w:rPr>
        <w:t>符合本规范的数据采</w:t>
      </w:r>
      <w:r>
        <w:rPr>
          <w:rFonts w:ascii="SimSun" w:hAnsi="SimSun" w:eastAsia="SimSun" w:cs="SimSun"/>
          <w:sz w:val="22"/>
          <w:szCs w:val="22"/>
        </w:rPr>
        <w:t xml:space="preserve"> </w:t>
      </w:r>
      <w:r>
        <w:rPr>
          <w:rFonts w:ascii="SimSun" w:hAnsi="SimSun" w:eastAsia="SimSun" w:cs="SimSun"/>
          <w:sz w:val="22"/>
          <w:szCs w:val="22"/>
          <w:spacing w:val="-14"/>
        </w:rPr>
        <w:t>集功能。</w:t>
      </w:r>
    </w:p>
    <w:p>
      <w:pPr>
        <w:ind w:left="429"/>
        <w:spacing w:before="97" w:line="219" w:lineRule="auto"/>
        <w:rPr>
          <w:rFonts w:ascii="SimSun" w:hAnsi="SimSun" w:eastAsia="SimSun" w:cs="SimSun"/>
          <w:sz w:val="22"/>
          <w:szCs w:val="22"/>
        </w:rPr>
      </w:pPr>
      <w:r>
        <w:rPr>
          <w:rFonts w:ascii="SimSun" w:hAnsi="SimSun" w:eastAsia="SimSun" w:cs="SimSun"/>
          <w:sz w:val="22"/>
          <w:szCs w:val="22"/>
          <w:spacing w:val="-9"/>
        </w:rPr>
        <w:t>(3)数据采集的内容  明确哪些数据应被采集，</w:t>
      </w:r>
      <w:r>
        <w:rPr>
          <w:rFonts w:ascii="SimSun" w:hAnsi="SimSun" w:eastAsia="SimSun" w:cs="SimSun"/>
          <w:sz w:val="22"/>
          <w:szCs w:val="22"/>
          <w:spacing w:val="-10"/>
        </w:rPr>
        <w:t>采集的数据应该符合什么格式。</w:t>
      </w:r>
    </w:p>
    <w:p>
      <w:pPr>
        <w:ind w:left="429"/>
        <w:spacing w:before="89" w:line="219" w:lineRule="auto"/>
        <w:rPr>
          <w:rFonts w:ascii="SimSun" w:hAnsi="SimSun" w:eastAsia="SimSun" w:cs="SimSun"/>
          <w:sz w:val="22"/>
          <w:szCs w:val="22"/>
        </w:rPr>
      </w:pPr>
      <w:r>
        <w:rPr>
          <w:rFonts w:ascii="SimSun" w:hAnsi="SimSun" w:eastAsia="SimSun" w:cs="SimSun"/>
          <w:sz w:val="22"/>
          <w:szCs w:val="22"/>
          <w:spacing w:val="-6"/>
        </w:rPr>
        <w:t>(4)数据质量的标准  明确采集的数据应该遵循的标准。</w:t>
      </w:r>
    </w:p>
    <w:p>
      <w:pPr>
        <w:ind w:firstLine="430"/>
        <w:spacing w:before="70" w:line="256" w:lineRule="auto"/>
        <w:rPr>
          <w:rFonts w:ascii="SimSun" w:hAnsi="SimSun" w:eastAsia="SimSun" w:cs="SimSun"/>
          <w:sz w:val="22"/>
          <w:szCs w:val="22"/>
        </w:rPr>
      </w:pPr>
      <w:r>
        <w:rPr>
          <w:rFonts w:ascii="SimSun" w:hAnsi="SimSun" w:eastAsia="SimSun" w:cs="SimSun"/>
          <w:sz w:val="22"/>
          <w:szCs w:val="22"/>
          <w:spacing w:val="-6"/>
        </w:rPr>
        <w:t>(5)数据采集的方法明确对于不同的数据，应该采用何种方式进行采集，采集后应该</w:t>
      </w:r>
      <w:r>
        <w:rPr>
          <w:rFonts w:ascii="SimSun" w:hAnsi="SimSun" w:eastAsia="SimSun" w:cs="SimSun"/>
          <w:sz w:val="22"/>
          <w:szCs w:val="22"/>
          <w:spacing w:val="7"/>
        </w:rPr>
        <w:t xml:space="preserve"> </w:t>
      </w:r>
      <w:r>
        <w:rPr>
          <w:rFonts w:ascii="SimSun" w:hAnsi="SimSun" w:eastAsia="SimSun" w:cs="SimSun"/>
          <w:sz w:val="22"/>
          <w:szCs w:val="22"/>
          <w:spacing w:val="-12"/>
        </w:rPr>
        <w:t>通过何种方式传送到数据平台。</w:t>
      </w:r>
    </w:p>
    <w:p>
      <w:pPr>
        <w:pStyle w:val="BodyText"/>
        <w:spacing w:line="323" w:lineRule="auto"/>
        <w:rPr/>
      </w:pPr>
      <w:r/>
    </w:p>
    <w:p>
      <w:pPr>
        <w:ind w:left="419"/>
        <w:spacing w:before="72" w:line="222" w:lineRule="auto"/>
        <w:outlineLvl w:val="1"/>
        <w:rPr>
          <w:rFonts w:ascii="SimHei" w:hAnsi="SimHei" w:eastAsia="SimHei" w:cs="SimHei"/>
          <w:sz w:val="22"/>
          <w:szCs w:val="22"/>
        </w:rPr>
      </w:pPr>
      <w:r>
        <w:rPr>
          <w:rFonts w:ascii="Times New Roman" w:hAnsi="Times New Roman" w:eastAsia="Times New Roman" w:cs="Times New Roman"/>
          <w:sz w:val="22"/>
          <w:szCs w:val="22"/>
          <w:b/>
          <w:bCs/>
          <w:spacing w:val="9"/>
        </w:rPr>
        <w:t>7.3.4       </w:t>
      </w:r>
      <w:r>
        <w:rPr>
          <w:rFonts w:ascii="SimHei" w:hAnsi="SimHei" w:eastAsia="SimHei" w:cs="SimHei"/>
          <w:sz w:val="22"/>
          <w:szCs w:val="22"/>
          <w:b/>
          <w:bCs/>
          <w:spacing w:val="9"/>
        </w:rPr>
        <w:t>大数据采集的安全与隐私</w:t>
      </w:r>
    </w:p>
    <w:p>
      <w:pPr>
        <w:pStyle w:val="BodyText"/>
        <w:spacing w:line="363" w:lineRule="auto"/>
        <w:rPr/>
      </w:pPr>
      <w:r/>
    </w:p>
    <w:p>
      <w:pPr>
        <w:ind w:left="430"/>
        <w:spacing w:before="72" w:line="219" w:lineRule="auto"/>
        <w:rPr>
          <w:rFonts w:ascii="SimSun" w:hAnsi="SimSun" w:eastAsia="SimSun" w:cs="SimSun"/>
          <w:sz w:val="22"/>
          <w:szCs w:val="22"/>
        </w:rPr>
      </w:pPr>
      <w:r>
        <w:rPr>
          <w:rFonts w:ascii="SimSun" w:hAnsi="SimSun" w:eastAsia="SimSun" w:cs="SimSun"/>
          <w:sz w:val="22"/>
          <w:szCs w:val="22"/>
          <w:spacing w:val="-11"/>
        </w:rPr>
        <w:t>数据采集的安全和隐私涉及三个方面的问题。</w:t>
      </w:r>
    </w:p>
    <w:p>
      <w:pPr>
        <w:ind w:left="433"/>
        <w:spacing w:before="76" w:line="222" w:lineRule="auto"/>
        <w:rPr>
          <w:rFonts w:ascii="SimHei" w:hAnsi="SimHei" w:eastAsia="SimHei" w:cs="SimHei"/>
          <w:sz w:val="22"/>
          <w:szCs w:val="22"/>
        </w:rPr>
      </w:pPr>
      <w:r>
        <w:rPr>
          <w:rFonts w:ascii="SimHei" w:hAnsi="SimHei" w:eastAsia="SimHei" w:cs="SimHei"/>
          <w:sz w:val="22"/>
          <w:szCs w:val="22"/>
          <w:b/>
          <w:bCs/>
          <w:spacing w:val="-11"/>
        </w:rPr>
        <w:t>1)数据采集过程中的客户与用户隐私</w:t>
      </w:r>
    </w:p>
    <w:p>
      <w:pPr>
        <w:ind w:right="15" w:firstLine="429"/>
        <w:spacing w:before="99" w:line="252" w:lineRule="auto"/>
        <w:rPr>
          <w:rFonts w:ascii="SimSun" w:hAnsi="SimSun" w:eastAsia="SimSun" w:cs="SimSun"/>
          <w:sz w:val="22"/>
          <w:szCs w:val="22"/>
        </w:rPr>
      </w:pPr>
      <w:r>
        <w:rPr>
          <w:rFonts w:ascii="SimSun" w:hAnsi="SimSun" w:eastAsia="SimSun" w:cs="SimSun"/>
          <w:sz w:val="22"/>
          <w:szCs w:val="22"/>
          <w:spacing w:val="-9"/>
        </w:rPr>
        <w:t>大数据时代的数据采集，更多地涉及客户与用</w:t>
      </w:r>
      <w:r>
        <w:rPr>
          <w:rFonts w:ascii="SimSun" w:hAnsi="SimSun" w:eastAsia="SimSun" w:cs="SimSun"/>
          <w:sz w:val="22"/>
          <w:szCs w:val="22"/>
          <w:spacing w:val="-10"/>
        </w:rPr>
        <w:t>户的隐私。传统的数据采集，主要是在</w:t>
      </w:r>
      <w:r>
        <w:rPr>
          <w:rFonts w:ascii="SimSun" w:hAnsi="SimSun" w:eastAsia="SimSun" w:cs="SimSun"/>
          <w:sz w:val="22"/>
          <w:szCs w:val="22"/>
        </w:rPr>
        <w:t xml:space="preserve"> </w:t>
      </w:r>
      <w:r>
        <w:rPr>
          <w:rFonts w:ascii="SimSun" w:hAnsi="SimSun" w:eastAsia="SimSun" w:cs="SimSun"/>
          <w:sz w:val="22"/>
          <w:szCs w:val="22"/>
          <w:spacing w:val="-4"/>
        </w:rPr>
        <w:t>业务过程中采集客户与用户的自然属性和社会属性信息，以及与企业发生关系的业务信</w:t>
      </w:r>
    </w:p>
    <w:p>
      <w:pPr>
        <w:spacing w:line="252" w:lineRule="auto"/>
        <w:sectPr>
          <w:pgSz w:w="10000" w:h="14250"/>
          <w:pgMar w:top="400" w:right="529" w:bottom="400" w:left="1229" w:header="0" w:footer="0" w:gutter="0"/>
        </w:sectPr>
        <w:rPr>
          <w:rFonts w:ascii="SimSun" w:hAnsi="SimSun" w:eastAsia="SimSun" w:cs="SimSun"/>
          <w:sz w:val="22"/>
          <w:szCs w:val="22"/>
        </w:rPr>
      </w:pPr>
    </w:p>
    <w:p>
      <w:pPr>
        <w:pStyle w:val="BodyText"/>
        <w:spacing w:line="252" w:lineRule="auto"/>
        <w:rPr/>
      </w:pPr>
      <w:r/>
    </w:p>
    <w:p>
      <w:pPr>
        <w:pStyle w:val="BodyText"/>
        <w:spacing w:line="253" w:lineRule="auto"/>
        <w:rPr/>
      </w:pPr>
      <w:r/>
    </w:p>
    <w:p>
      <w:pPr>
        <w:ind w:left="40"/>
        <w:spacing w:before="71" w:line="268" w:lineRule="auto"/>
        <w:jc w:val="both"/>
        <w:rPr>
          <w:rFonts w:ascii="SimSun" w:hAnsi="SimSun" w:eastAsia="SimSun" w:cs="SimSun"/>
          <w:sz w:val="22"/>
          <w:szCs w:val="22"/>
        </w:rPr>
      </w:pPr>
      <w:r>
        <w:rPr>
          <w:rFonts w:ascii="SimSun" w:hAnsi="SimSun" w:eastAsia="SimSun" w:cs="SimSun"/>
          <w:sz w:val="22"/>
          <w:szCs w:val="22"/>
          <w:spacing w:val="-19"/>
        </w:rPr>
        <w:t>息。大数据时代中，客户的地点信息、行为轨迹(线上、线下)、生理特</w:t>
      </w:r>
      <w:r>
        <w:rPr>
          <w:rFonts w:ascii="SimSun" w:hAnsi="SimSun" w:eastAsia="SimSun" w:cs="SimSun"/>
          <w:sz w:val="22"/>
          <w:szCs w:val="22"/>
          <w:spacing w:val="-20"/>
        </w:rPr>
        <w:t>征(穿戴设备)、形象声</w:t>
      </w:r>
      <w:r>
        <w:rPr>
          <w:rFonts w:ascii="SimSun" w:hAnsi="SimSun" w:eastAsia="SimSun" w:cs="SimSun"/>
          <w:sz w:val="22"/>
          <w:szCs w:val="22"/>
        </w:rPr>
        <w:t xml:space="preserve">  </w:t>
      </w:r>
      <w:r>
        <w:rPr>
          <w:rFonts w:ascii="SimSun" w:hAnsi="SimSun" w:eastAsia="SimSun" w:cs="SimSun"/>
          <w:sz w:val="22"/>
          <w:szCs w:val="22"/>
          <w:spacing w:val="-7"/>
        </w:rPr>
        <w:t>音等信息都会得到采集。关于大数据与隐私的</w:t>
      </w:r>
      <w:r>
        <w:rPr>
          <w:rFonts w:ascii="SimSun" w:hAnsi="SimSun" w:eastAsia="SimSun" w:cs="SimSun"/>
          <w:sz w:val="22"/>
          <w:szCs w:val="22"/>
          <w:spacing w:val="-8"/>
        </w:rPr>
        <w:t>问题，已经在本书有关章节中进行了讨论，</w:t>
      </w:r>
      <w:r>
        <w:rPr>
          <w:rFonts w:ascii="SimSun" w:hAnsi="SimSun" w:eastAsia="SimSun" w:cs="SimSun"/>
          <w:sz w:val="22"/>
          <w:szCs w:val="22"/>
        </w:rPr>
        <w:t xml:space="preserve"> </w:t>
      </w:r>
      <w:r>
        <w:rPr>
          <w:rFonts w:ascii="SimSun" w:hAnsi="SimSun" w:eastAsia="SimSun" w:cs="SimSun"/>
          <w:sz w:val="22"/>
          <w:szCs w:val="22"/>
          <w:spacing w:val="-14"/>
        </w:rPr>
        <w:t>这里不做详细说明。从企业应用的角度，为避免法</w:t>
      </w:r>
      <w:r>
        <w:rPr>
          <w:rFonts w:ascii="SimSun" w:hAnsi="SimSun" w:eastAsia="SimSun" w:cs="SimSun"/>
          <w:sz w:val="22"/>
          <w:szCs w:val="22"/>
          <w:spacing w:val="-15"/>
        </w:rPr>
        <w:t>律风险，在大数据采集的过程中，如果涉</w:t>
      </w:r>
    </w:p>
    <w:p>
      <w:pPr>
        <w:ind w:left="40"/>
        <w:spacing w:before="89" w:line="219" w:lineRule="auto"/>
        <w:rPr>
          <w:rFonts w:ascii="SimSun" w:hAnsi="SimSun" w:eastAsia="SimSun" w:cs="SimSun"/>
          <w:sz w:val="22"/>
          <w:szCs w:val="22"/>
        </w:rPr>
      </w:pPr>
      <w:r>
        <w:rPr>
          <w:rFonts w:ascii="SimSun" w:hAnsi="SimSun" w:eastAsia="SimSun" w:cs="SimSun"/>
          <w:sz w:val="22"/>
          <w:szCs w:val="22"/>
          <w:spacing w:val="-16"/>
        </w:rPr>
        <w:t>及客户和用户隐私的采集，应注意以下方面：</w:t>
      </w:r>
    </w:p>
    <w:p>
      <w:pPr>
        <w:ind w:left="470"/>
        <w:spacing w:before="78" w:line="218" w:lineRule="auto"/>
        <w:rPr>
          <w:rFonts w:ascii="SimSun" w:hAnsi="SimSun" w:eastAsia="SimSun" w:cs="SimSun"/>
          <w:sz w:val="22"/>
          <w:szCs w:val="22"/>
        </w:rPr>
      </w:pPr>
      <w:r>
        <w:rPr>
          <w:rFonts w:ascii="SimSun" w:hAnsi="SimSun" w:eastAsia="SimSun" w:cs="SimSun"/>
          <w:sz w:val="22"/>
          <w:szCs w:val="22"/>
          <w:spacing w:val="-11"/>
        </w:rPr>
        <w:t>(1)告知客户和用户的哪些信息被采集，</w:t>
      </w:r>
      <w:r>
        <w:rPr>
          <w:rFonts w:ascii="SimSun" w:hAnsi="SimSun" w:eastAsia="SimSun" w:cs="SimSun"/>
          <w:sz w:val="22"/>
          <w:szCs w:val="22"/>
          <w:spacing w:val="-12"/>
        </w:rPr>
        <w:t>并要求客户进行确认。</w:t>
      </w:r>
    </w:p>
    <w:p>
      <w:pPr>
        <w:ind w:left="470"/>
        <w:spacing w:before="80" w:line="219" w:lineRule="auto"/>
        <w:rPr>
          <w:rFonts w:ascii="SimSun" w:hAnsi="SimSun" w:eastAsia="SimSun" w:cs="SimSun"/>
          <w:sz w:val="22"/>
          <w:szCs w:val="22"/>
        </w:rPr>
      </w:pPr>
      <w:r>
        <w:rPr>
          <w:rFonts w:ascii="SimSun" w:hAnsi="SimSun" w:eastAsia="SimSun" w:cs="SimSun"/>
          <w:sz w:val="22"/>
          <w:szCs w:val="22"/>
          <w:spacing w:val="-8"/>
        </w:rPr>
        <w:t>(2)客户和用户信息的采集应用于为客户提供更好的产品与服务。</w:t>
      </w:r>
    </w:p>
    <w:p>
      <w:pPr>
        <w:ind w:left="470"/>
        <w:spacing w:before="69" w:line="219" w:lineRule="auto"/>
        <w:rPr>
          <w:rFonts w:ascii="SimSun" w:hAnsi="SimSun" w:eastAsia="SimSun" w:cs="SimSun"/>
          <w:sz w:val="22"/>
          <w:szCs w:val="22"/>
        </w:rPr>
      </w:pPr>
      <w:r>
        <w:rPr>
          <w:rFonts w:ascii="SimSun" w:hAnsi="SimSun" w:eastAsia="SimSun" w:cs="SimSun"/>
          <w:sz w:val="22"/>
          <w:szCs w:val="22"/>
          <w:spacing w:val="-8"/>
        </w:rPr>
        <w:t>(3)向客户和用户明确所采集的信息不会提供给第三方(法律要求的除外)。</w:t>
      </w:r>
    </w:p>
    <w:p>
      <w:pPr>
        <w:ind w:left="40" w:right="98" w:firstLine="430"/>
        <w:spacing w:before="80" w:line="260" w:lineRule="auto"/>
        <w:rPr>
          <w:rFonts w:ascii="SimSun" w:hAnsi="SimSun" w:eastAsia="SimSun" w:cs="SimSun"/>
          <w:sz w:val="22"/>
          <w:szCs w:val="22"/>
        </w:rPr>
      </w:pPr>
      <w:r>
        <w:rPr>
          <w:rFonts w:ascii="SimSun" w:hAnsi="SimSun" w:eastAsia="SimSun" w:cs="SimSun"/>
          <w:sz w:val="22"/>
          <w:szCs w:val="22"/>
          <w:spacing w:val="-18"/>
        </w:rPr>
        <w:t>(4)向客户和用户明确他们在企业平台上发布的公开信息，如言论、照片、视频等，不在</w:t>
      </w:r>
      <w:r>
        <w:rPr>
          <w:rFonts w:ascii="SimSun" w:hAnsi="SimSun" w:eastAsia="SimSun" w:cs="SimSun"/>
          <w:sz w:val="22"/>
          <w:szCs w:val="22"/>
          <w:spacing w:val="10"/>
        </w:rPr>
        <w:t xml:space="preserve"> </w:t>
      </w:r>
      <w:r>
        <w:rPr>
          <w:rFonts w:ascii="SimSun" w:hAnsi="SimSun" w:eastAsia="SimSun" w:cs="SimSun"/>
          <w:sz w:val="22"/>
          <w:szCs w:val="22"/>
          <w:spacing w:val="-14"/>
        </w:rPr>
        <w:t>隐私保护的范围之内。如果发布的内容涉及版权问题，需自行维权。</w:t>
      </w:r>
    </w:p>
    <w:p>
      <w:pPr>
        <w:ind w:left="473"/>
        <w:spacing w:before="76" w:line="222" w:lineRule="auto"/>
        <w:rPr>
          <w:rFonts w:ascii="SimHei" w:hAnsi="SimHei" w:eastAsia="SimHei" w:cs="SimHei"/>
          <w:sz w:val="22"/>
          <w:szCs w:val="22"/>
        </w:rPr>
      </w:pPr>
      <w:r>
        <w:rPr>
          <w:rFonts w:ascii="SimHei" w:hAnsi="SimHei" w:eastAsia="SimHei" w:cs="SimHei"/>
          <w:sz w:val="22"/>
          <w:szCs w:val="22"/>
          <w:b/>
          <w:bCs/>
          <w:spacing w:val="-8"/>
        </w:rPr>
        <w:t>2)数据采集过程中的权限</w:t>
      </w:r>
    </w:p>
    <w:p>
      <w:pPr>
        <w:ind w:left="40" w:right="101" w:firstLine="430"/>
        <w:spacing w:before="79" w:line="263" w:lineRule="auto"/>
        <w:jc w:val="both"/>
        <w:rPr>
          <w:rFonts w:ascii="SimSun" w:hAnsi="SimSun" w:eastAsia="SimSun" w:cs="SimSun"/>
          <w:sz w:val="22"/>
          <w:szCs w:val="22"/>
        </w:rPr>
      </w:pPr>
      <w:r>
        <w:rPr>
          <w:rFonts w:ascii="SimSun" w:hAnsi="SimSun" w:eastAsia="SimSun" w:cs="SimSun"/>
          <w:sz w:val="22"/>
          <w:szCs w:val="22"/>
          <w:spacing w:val="-10"/>
        </w:rPr>
        <w:t>企业通过客户接触类系统和业务流程类系统采集的数据</w:t>
      </w:r>
      <w:r>
        <w:rPr>
          <w:rFonts w:ascii="SimSun" w:hAnsi="SimSun" w:eastAsia="SimSun" w:cs="SimSun"/>
          <w:sz w:val="22"/>
          <w:szCs w:val="22"/>
          <w:spacing w:val="-11"/>
        </w:rPr>
        <w:t>，为了应用于企业级的管理决</w:t>
      </w:r>
      <w:r>
        <w:rPr>
          <w:rFonts w:ascii="SimSun" w:hAnsi="SimSun" w:eastAsia="SimSun" w:cs="SimSun"/>
          <w:sz w:val="22"/>
          <w:szCs w:val="22"/>
        </w:rPr>
        <w:t xml:space="preserve"> </w:t>
      </w:r>
      <w:r>
        <w:rPr>
          <w:rFonts w:ascii="SimSun" w:hAnsi="SimSun" w:eastAsia="SimSun" w:cs="SimSun"/>
          <w:sz w:val="22"/>
          <w:szCs w:val="22"/>
          <w:spacing w:val="-17"/>
        </w:rPr>
        <w:t>策，</w:t>
      </w:r>
      <w:r>
        <w:rPr>
          <w:rFonts w:ascii="SimSun" w:hAnsi="SimSun" w:eastAsia="SimSun" w:cs="SimSun"/>
          <w:sz w:val="22"/>
          <w:szCs w:val="22"/>
          <w:spacing w:val="-27"/>
        </w:rPr>
        <w:t xml:space="preserve"> </w:t>
      </w:r>
      <w:r>
        <w:rPr>
          <w:rFonts w:ascii="SimSun" w:hAnsi="SimSun" w:eastAsia="SimSun" w:cs="SimSun"/>
          <w:sz w:val="22"/>
          <w:szCs w:val="22"/>
          <w:spacing w:val="-17"/>
        </w:rPr>
        <w:t>一般会传送到数据类平台进行处理(如数据仓库、数据集市、大数据平台等)。这个过程</w:t>
      </w:r>
      <w:r>
        <w:rPr>
          <w:rFonts w:ascii="SimSun" w:hAnsi="SimSun" w:eastAsia="SimSun" w:cs="SimSun"/>
          <w:sz w:val="22"/>
          <w:szCs w:val="22"/>
        </w:rPr>
        <w:t xml:space="preserve"> </w:t>
      </w:r>
      <w:r>
        <w:rPr>
          <w:rFonts w:ascii="SimSun" w:hAnsi="SimSun" w:eastAsia="SimSun" w:cs="SimSun"/>
          <w:sz w:val="22"/>
          <w:szCs w:val="22"/>
          <w:spacing w:val="-14"/>
        </w:rPr>
        <w:t>也是数据采集过程的一部分。在此过程中，存在数据权限问题。</w:t>
      </w:r>
    </w:p>
    <w:p>
      <w:pPr>
        <w:ind w:left="40" w:right="78" w:firstLine="430"/>
        <w:spacing w:before="71" w:line="274" w:lineRule="auto"/>
        <w:jc w:val="both"/>
        <w:rPr>
          <w:rFonts w:ascii="SimSun" w:hAnsi="SimSun" w:eastAsia="SimSun" w:cs="SimSun"/>
          <w:sz w:val="22"/>
          <w:szCs w:val="22"/>
        </w:rPr>
      </w:pPr>
      <w:r>
        <w:rPr>
          <w:rFonts w:ascii="SimSun" w:hAnsi="SimSun" w:eastAsia="SimSun" w:cs="SimSun"/>
          <w:sz w:val="22"/>
          <w:szCs w:val="22"/>
          <w:spacing w:val="-11"/>
        </w:rPr>
        <w:t>在</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11"/>
        </w:rPr>
        <w:t>IT</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11"/>
        </w:rPr>
        <w:t>治理达到一定水平的企业，每个</w:t>
      </w:r>
      <w:r>
        <w:rPr>
          <w:rFonts w:ascii="SimSun" w:hAnsi="SimSun" w:eastAsia="SimSun" w:cs="SimSun"/>
          <w:sz w:val="22"/>
          <w:szCs w:val="22"/>
          <w:spacing w:val="-59"/>
        </w:rPr>
        <w:t xml:space="preserve"> </w:t>
      </w:r>
      <w:r>
        <w:rPr>
          <w:rFonts w:ascii="Times New Roman" w:hAnsi="Times New Roman" w:eastAsia="Times New Roman" w:cs="Times New Roman"/>
          <w:sz w:val="22"/>
          <w:szCs w:val="22"/>
          <w:spacing w:val="-11"/>
        </w:rPr>
        <w:t>IT</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11"/>
        </w:rPr>
        <w:t>系统都有业务归属部门，</w:t>
      </w:r>
      <w:r>
        <w:rPr>
          <w:rFonts w:ascii="Times New Roman" w:hAnsi="Times New Roman" w:eastAsia="Times New Roman" w:cs="Times New Roman"/>
          <w:sz w:val="22"/>
          <w:szCs w:val="22"/>
          <w:spacing w:val="-11"/>
        </w:rPr>
        <w:t>IT</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11"/>
        </w:rPr>
        <w:t>系统的数据虽然</w:t>
      </w:r>
      <w:r>
        <w:rPr>
          <w:rFonts w:ascii="SimSun" w:hAnsi="SimSun" w:eastAsia="SimSun" w:cs="SimSun"/>
          <w:sz w:val="22"/>
          <w:szCs w:val="22"/>
        </w:rPr>
        <w:t xml:space="preserve"> </w:t>
      </w:r>
      <w:r>
        <w:rPr>
          <w:rFonts w:ascii="SimSun" w:hAnsi="SimSun" w:eastAsia="SimSun" w:cs="SimSun"/>
          <w:sz w:val="22"/>
          <w:szCs w:val="22"/>
          <w:spacing w:val="-15"/>
        </w:rPr>
        <w:t>属于整个企业，可以共享，但业务归属部门对这些数据具有管</w:t>
      </w:r>
      <w:r>
        <w:rPr>
          <w:rFonts w:ascii="SimSun" w:hAnsi="SimSun" w:eastAsia="SimSun" w:cs="SimSun"/>
          <w:sz w:val="22"/>
          <w:szCs w:val="22"/>
          <w:spacing w:val="-16"/>
        </w:rPr>
        <w:t>辖权。对较为关键的系统，企</w:t>
      </w:r>
      <w:r>
        <w:rPr>
          <w:rFonts w:ascii="SimSun" w:hAnsi="SimSun" w:eastAsia="SimSun" w:cs="SimSun"/>
          <w:sz w:val="22"/>
          <w:szCs w:val="22"/>
        </w:rPr>
        <w:t xml:space="preserve"> </w:t>
      </w:r>
      <w:r>
        <w:rPr>
          <w:rFonts w:ascii="SimSun" w:hAnsi="SimSun" w:eastAsia="SimSun" w:cs="SimSun"/>
          <w:sz w:val="22"/>
          <w:szCs w:val="22"/>
          <w:spacing w:val="-15"/>
        </w:rPr>
        <w:t>业往往会制定相应的管理办法，从该类系统中获取数据，需要经</w:t>
      </w:r>
      <w:r>
        <w:rPr>
          <w:rFonts w:ascii="SimSun" w:hAnsi="SimSun" w:eastAsia="SimSun" w:cs="SimSun"/>
          <w:sz w:val="22"/>
          <w:szCs w:val="22"/>
          <w:spacing w:val="-16"/>
        </w:rPr>
        <w:t>过相应流程的审批，其中包</w:t>
      </w:r>
      <w:r>
        <w:rPr>
          <w:rFonts w:ascii="SimSun" w:hAnsi="SimSun" w:eastAsia="SimSun" w:cs="SimSun"/>
          <w:sz w:val="22"/>
          <w:szCs w:val="22"/>
        </w:rPr>
        <w:t xml:space="preserve"> </w:t>
      </w:r>
      <w:r>
        <w:rPr>
          <w:rFonts w:ascii="SimSun" w:hAnsi="SimSun" w:eastAsia="SimSun" w:cs="SimSun"/>
          <w:sz w:val="22"/>
          <w:szCs w:val="22"/>
          <w:spacing w:val="-10"/>
        </w:rPr>
        <w:t>括归属业务部门审批。在建设企业级数据平台的过程中，上述治理结构会对数据平台</w:t>
      </w:r>
      <w:r>
        <w:rPr>
          <w:rFonts w:ascii="SimSun" w:hAnsi="SimSun" w:eastAsia="SimSun" w:cs="SimSun"/>
          <w:sz w:val="22"/>
          <w:szCs w:val="22"/>
          <w:spacing w:val="-11"/>
        </w:rPr>
        <w:t>的数</w:t>
      </w:r>
      <w:r>
        <w:rPr>
          <w:rFonts w:ascii="SimSun" w:hAnsi="SimSun" w:eastAsia="SimSun" w:cs="SimSun"/>
          <w:sz w:val="22"/>
          <w:szCs w:val="22"/>
        </w:rPr>
        <w:t xml:space="preserve"> </w:t>
      </w:r>
      <w:r>
        <w:rPr>
          <w:rFonts w:ascii="SimSun" w:hAnsi="SimSun" w:eastAsia="SimSun" w:cs="SimSun"/>
          <w:sz w:val="22"/>
          <w:szCs w:val="22"/>
          <w:spacing w:val="-10"/>
        </w:rPr>
        <w:t>据采集带来一些负面影响。每个数据源系统的数据接入，以及接入数据的变更，都</w:t>
      </w:r>
      <w:r>
        <w:rPr>
          <w:rFonts w:ascii="SimSun" w:hAnsi="SimSun" w:eastAsia="SimSun" w:cs="SimSun"/>
          <w:sz w:val="22"/>
          <w:szCs w:val="22"/>
          <w:spacing w:val="-11"/>
        </w:rPr>
        <w:t>需要通</w:t>
      </w:r>
      <w:r>
        <w:rPr>
          <w:rFonts w:ascii="SimSun" w:hAnsi="SimSun" w:eastAsia="SimSun" w:cs="SimSun"/>
          <w:sz w:val="22"/>
          <w:szCs w:val="22"/>
        </w:rPr>
        <w:t xml:space="preserve"> </w:t>
      </w:r>
      <w:r>
        <w:rPr>
          <w:rFonts w:ascii="SimSun" w:hAnsi="SimSun" w:eastAsia="SimSun" w:cs="SimSun"/>
          <w:sz w:val="22"/>
          <w:szCs w:val="22"/>
          <w:spacing w:val="-15"/>
        </w:rPr>
        <w:t>过对应业务部门的审批，这将大大提升系统建设的沟通成本。</w:t>
      </w:r>
    </w:p>
    <w:p>
      <w:pPr>
        <w:ind w:left="40" w:firstLine="430"/>
        <w:spacing w:before="119" w:line="269" w:lineRule="auto"/>
        <w:jc w:val="both"/>
        <w:rPr>
          <w:rFonts w:ascii="SimSun" w:hAnsi="SimSun" w:eastAsia="SimSun" w:cs="SimSun"/>
          <w:sz w:val="22"/>
          <w:szCs w:val="22"/>
        </w:rPr>
      </w:pPr>
      <w:r>
        <w:rPr>
          <w:rFonts w:ascii="SimSun" w:hAnsi="SimSun" w:eastAsia="SimSun" w:cs="SimSun"/>
          <w:sz w:val="22"/>
          <w:szCs w:val="22"/>
          <w:spacing w:val="-8"/>
        </w:rPr>
        <w:t>针对该种情况，在数据平台类的项目启动之前，项目组应通过正式的方式获得授权，</w:t>
      </w:r>
      <w:r>
        <w:rPr>
          <w:rFonts w:ascii="SimSun" w:hAnsi="SimSun" w:eastAsia="SimSun" w:cs="SimSun"/>
          <w:sz w:val="22"/>
          <w:szCs w:val="22"/>
          <w:spacing w:val="14"/>
        </w:rPr>
        <w:t xml:space="preserve"> </w:t>
      </w:r>
      <w:r>
        <w:rPr>
          <w:rFonts w:ascii="SimSun" w:hAnsi="SimSun" w:eastAsia="SimSun" w:cs="SimSun"/>
          <w:sz w:val="22"/>
          <w:szCs w:val="22"/>
          <w:spacing w:val="-3"/>
        </w:rPr>
        <w:t>明确除用户密码等具有较高保密级别的数据外，所有系统的数据都应向数据平台开放。</w:t>
      </w:r>
      <w:r>
        <w:rPr>
          <w:rFonts w:ascii="SimSun" w:hAnsi="SimSun" w:eastAsia="SimSun" w:cs="SimSun"/>
          <w:sz w:val="22"/>
          <w:szCs w:val="22"/>
          <w:spacing w:val="2"/>
        </w:rPr>
        <w:t xml:space="preserve"> </w:t>
      </w:r>
      <w:r>
        <w:rPr>
          <w:rFonts w:ascii="SimSun" w:hAnsi="SimSun" w:eastAsia="SimSun" w:cs="SimSun"/>
          <w:sz w:val="22"/>
          <w:szCs w:val="22"/>
          <w:spacing w:val="7"/>
        </w:rPr>
        <w:t>获得授权的方式可以是制定高级别的管理制度，也可以是获得企业高层的</w:t>
      </w:r>
      <w:r>
        <w:rPr>
          <w:rFonts w:ascii="SimSun" w:hAnsi="SimSun" w:eastAsia="SimSun" w:cs="SimSun"/>
          <w:sz w:val="22"/>
          <w:szCs w:val="22"/>
          <w:spacing w:val="6"/>
        </w:rPr>
        <w:t>正式书面</w:t>
      </w:r>
      <w:r>
        <w:rPr>
          <w:rFonts w:ascii="SimSun" w:hAnsi="SimSun" w:eastAsia="SimSun" w:cs="SimSun"/>
          <w:sz w:val="22"/>
          <w:szCs w:val="22"/>
        </w:rPr>
        <w:t xml:space="preserve">  </w:t>
      </w:r>
      <w:r>
        <w:rPr>
          <w:rFonts w:ascii="SimSun" w:hAnsi="SimSun" w:eastAsia="SimSun" w:cs="SimSun"/>
          <w:sz w:val="22"/>
          <w:szCs w:val="22"/>
          <w:spacing w:val="-9"/>
        </w:rPr>
        <w:t>授权。</w:t>
      </w:r>
    </w:p>
    <w:p>
      <w:pPr>
        <w:ind w:left="473"/>
        <w:spacing w:before="75" w:line="222" w:lineRule="auto"/>
        <w:rPr>
          <w:rFonts w:ascii="SimHei" w:hAnsi="SimHei" w:eastAsia="SimHei" w:cs="SimHei"/>
          <w:sz w:val="22"/>
          <w:szCs w:val="22"/>
        </w:rPr>
      </w:pPr>
      <w:r>
        <w:rPr>
          <w:rFonts w:ascii="SimHei" w:hAnsi="SimHei" w:eastAsia="SimHei" w:cs="SimHei"/>
          <w:sz w:val="22"/>
          <w:szCs w:val="22"/>
          <w:b/>
          <w:bCs/>
          <w:spacing w:val="-8"/>
        </w:rPr>
        <w:t>3)数据采集过程中的安全管理</w:t>
      </w:r>
    </w:p>
    <w:p>
      <w:pPr>
        <w:ind w:left="40" w:right="92" w:firstLine="430"/>
        <w:spacing w:before="80" w:line="275" w:lineRule="auto"/>
        <w:jc w:val="both"/>
        <w:rPr>
          <w:rFonts w:ascii="SimSun" w:hAnsi="SimSun" w:eastAsia="SimSun" w:cs="SimSun"/>
          <w:sz w:val="22"/>
          <w:szCs w:val="22"/>
        </w:rPr>
      </w:pPr>
      <w:r>
        <w:rPr>
          <w:rFonts w:ascii="SimSun" w:hAnsi="SimSun" w:eastAsia="SimSun" w:cs="SimSun"/>
          <w:sz w:val="22"/>
          <w:szCs w:val="22"/>
          <w:spacing w:val="-4"/>
        </w:rPr>
        <w:t>企业应为数据采集制定相应的安全标准。数</w:t>
      </w:r>
      <w:r>
        <w:rPr>
          <w:rFonts w:ascii="SimSun" w:hAnsi="SimSun" w:eastAsia="SimSun" w:cs="SimSun"/>
          <w:sz w:val="22"/>
          <w:szCs w:val="22"/>
          <w:spacing w:val="-5"/>
        </w:rPr>
        <w:t>据采集类系统需要根据采集数据的安全</w:t>
      </w:r>
      <w:r>
        <w:rPr>
          <w:rFonts w:ascii="SimSun" w:hAnsi="SimSun" w:eastAsia="SimSun" w:cs="SimSun"/>
          <w:sz w:val="22"/>
          <w:szCs w:val="22"/>
        </w:rPr>
        <w:t xml:space="preserve"> </w:t>
      </w:r>
      <w:r>
        <w:rPr>
          <w:rFonts w:ascii="SimSun" w:hAnsi="SimSun" w:eastAsia="SimSun" w:cs="SimSun"/>
          <w:sz w:val="22"/>
          <w:szCs w:val="22"/>
          <w:spacing w:val="-10"/>
        </w:rPr>
        <w:t>级别，实现相应级别的安全保护。在数据采集的过程中，必须要确保被采集的数据不</w:t>
      </w:r>
      <w:r>
        <w:rPr>
          <w:rFonts w:ascii="SimSun" w:hAnsi="SimSun" w:eastAsia="SimSun" w:cs="SimSun"/>
          <w:sz w:val="22"/>
          <w:szCs w:val="22"/>
          <w:spacing w:val="-11"/>
        </w:rPr>
        <w:t>会被</w:t>
      </w:r>
      <w:r>
        <w:rPr>
          <w:rFonts w:ascii="SimSun" w:hAnsi="SimSun" w:eastAsia="SimSun" w:cs="SimSun"/>
          <w:sz w:val="22"/>
          <w:szCs w:val="22"/>
        </w:rPr>
        <w:t xml:space="preserve"> </w:t>
      </w:r>
      <w:r>
        <w:rPr>
          <w:rFonts w:ascii="SimSun" w:hAnsi="SimSun" w:eastAsia="SimSun" w:cs="SimSun"/>
          <w:sz w:val="22"/>
          <w:szCs w:val="22"/>
          <w:spacing w:val="2"/>
        </w:rPr>
        <w:t>窃取和篡改。在数据从源系统采集到数据平</w:t>
      </w:r>
      <w:r>
        <w:rPr>
          <w:rFonts w:ascii="SimSun" w:hAnsi="SimSun" w:eastAsia="SimSun" w:cs="SimSun"/>
          <w:sz w:val="22"/>
          <w:szCs w:val="22"/>
          <w:spacing w:val="1"/>
        </w:rPr>
        <w:t>台的过程中，也需要确保数据不被窃取和</w:t>
      </w:r>
      <w:r>
        <w:rPr>
          <w:rFonts w:ascii="SimSun" w:hAnsi="SimSun" w:eastAsia="SimSun" w:cs="SimSun"/>
          <w:sz w:val="22"/>
          <w:szCs w:val="22"/>
        </w:rPr>
        <w:t xml:space="preserve"> </w:t>
      </w:r>
      <w:r>
        <w:rPr>
          <w:rFonts w:ascii="SimSun" w:hAnsi="SimSun" w:eastAsia="SimSun" w:cs="SimSun"/>
          <w:sz w:val="22"/>
          <w:szCs w:val="22"/>
          <w:spacing w:val="-14"/>
        </w:rPr>
        <w:t>篡改。</w:t>
      </w:r>
    </w:p>
    <w:p>
      <w:pPr>
        <w:pStyle w:val="BodyText"/>
        <w:spacing w:line="320" w:lineRule="auto"/>
        <w:rPr/>
      </w:pPr>
      <w:r/>
    </w:p>
    <w:p>
      <w:pPr>
        <w:ind w:left="473"/>
        <w:spacing w:before="72" w:line="221" w:lineRule="auto"/>
        <w:outlineLvl w:val="1"/>
        <w:rPr>
          <w:rFonts w:ascii="SimHei" w:hAnsi="SimHei" w:eastAsia="SimHei" w:cs="SimHei"/>
          <w:sz w:val="22"/>
          <w:szCs w:val="22"/>
        </w:rPr>
      </w:pPr>
      <w:r>
        <w:rPr>
          <w:rFonts w:ascii="SimHei" w:hAnsi="SimHei" w:eastAsia="SimHei" w:cs="SimHei"/>
          <w:sz w:val="22"/>
          <w:szCs w:val="22"/>
          <w:b/>
          <w:bCs/>
          <w:spacing w:val="8"/>
        </w:rPr>
        <w:t>7.3.5</w:t>
      </w:r>
      <w:r>
        <w:rPr>
          <w:rFonts w:ascii="SimHei" w:hAnsi="SimHei" w:eastAsia="SimHei" w:cs="SimHei"/>
          <w:sz w:val="22"/>
          <w:szCs w:val="22"/>
          <w:spacing w:val="33"/>
        </w:rPr>
        <w:t xml:space="preserve">  </w:t>
      </w:r>
      <w:r>
        <w:rPr>
          <w:rFonts w:ascii="SimHei" w:hAnsi="SimHei" w:eastAsia="SimHei" w:cs="SimHei"/>
          <w:sz w:val="22"/>
          <w:szCs w:val="22"/>
          <w:b/>
          <w:bCs/>
          <w:spacing w:val="8"/>
        </w:rPr>
        <w:t>数据采集的时效</w:t>
      </w:r>
    </w:p>
    <w:p>
      <w:pPr>
        <w:pStyle w:val="BodyText"/>
        <w:spacing w:line="336" w:lineRule="auto"/>
        <w:rPr/>
      </w:pPr>
      <w:r/>
    </w:p>
    <w:p>
      <w:pPr>
        <w:ind w:left="40" w:right="77" w:firstLine="430"/>
        <w:spacing w:before="72" w:line="275" w:lineRule="auto"/>
        <w:jc w:val="both"/>
        <w:rPr>
          <w:rFonts w:ascii="SimSun" w:hAnsi="SimSun" w:eastAsia="SimSun" w:cs="SimSun"/>
          <w:sz w:val="22"/>
          <w:szCs w:val="22"/>
        </w:rPr>
      </w:pPr>
      <w:r>
        <w:rPr>
          <w:rFonts w:ascii="SimSun" w:hAnsi="SimSun" w:eastAsia="SimSun" w:cs="SimSun"/>
          <w:sz w:val="22"/>
          <w:szCs w:val="22"/>
          <w:spacing w:val="-4"/>
        </w:rPr>
        <w:t>数据采集的时效越快，其产生的数据价值就越大。从管理者的角度，如果通过数据</w:t>
      </w:r>
      <w:r>
        <w:rPr>
          <w:rFonts w:ascii="SimSun" w:hAnsi="SimSun" w:eastAsia="SimSun" w:cs="SimSun"/>
          <w:sz w:val="22"/>
          <w:szCs w:val="22"/>
          <w:spacing w:val="5"/>
        </w:rPr>
        <w:t xml:space="preserve"> </w:t>
      </w:r>
      <w:r>
        <w:rPr>
          <w:rFonts w:ascii="SimSun" w:hAnsi="SimSun" w:eastAsia="SimSun" w:cs="SimSun"/>
          <w:sz w:val="22"/>
          <w:szCs w:val="22"/>
          <w:spacing w:val="-10"/>
        </w:rPr>
        <w:t>能实时地了解到企业经营情况，就能够及时地做出决策；从业务的角度，如果能够</w:t>
      </w:r>
      <w:r>
        <w:rPr>
          <w:rFonts w:ascii="SimSun" w:hAnsi="SimSun" w:eastAsia="SimSun" w:cs="SimSun"/>
          <w:sz w:val="22"/>
          <w:szCs w:val="22"/>
          <w:spacing w:val="-11"/>
        </w:rPr>
        <w:t>实时地</w:t>
      </w:r>
      <w:r>
        <w:rPr>
          <w:rFonts w:ascii="SimSun" w:hAnsi="SimSun" w:eastAsia="SimSun" w:cs="SimSun"/>
          <w:sz w:val="22"/>
          <w:szCs w:val="22"/>
        </w:rPr>
        <w:t xml:space="preserve"> </w:t>
      </w:r>
      <w:r>
        <w:rPr>
          <w:rFonts w:ascii="SimSun" w:hAnsi="SimSun" w:eastAsia="SimSun" w:cs="SimSun"/>
          <w:sz w:val="22"/>
          <w:szCs w:val="22"/>
          <w:spacing w:val="-5"/>
        </w:rPr>
        <w:t>了解客户的动态，就能够更有效地为客户提供合适的产品和服务，提高客户满意</w:t>
      </w:r>
      <w:r>
        <w:rPr>
          <w:rFonts w:ascii="SimSun" w:hAnsi="SimSun" w:eastAsia="SimSun" w:cs="SimSun"/>
          <w:sz w:val="22"/>
          <w:szCs w:val="22"/>
          <w:spacing w:val="-6"/>
        </w:rPr>
        <w:t>度；从</w:t>
      </w:r>
      <w:r>
        <w:rPr>
          <w:rFonts w:ascii="SimSun" w:hAnsi="SimSun" w:eastAsia="SimSun" w:cs="SimSun"/>
          <w:sz w:val="22"/>
          <w:szCs w:val="22"/>
        </w:rPr>
        <w:t xml:space="preserve"> </w:t>
      </w:r>
      <w:r>
        <w:rPr>
          <w:rFonts w:ascii="SimSun" w:hAnsi="SimSun" w:eastAsia="SimSun" w:cs="SimSun"/>
          <w:sz w:val="22"/>
          <w:szCs w:val="22"/>
          <w:spacing w:val="2"/>
        </w:rPr>
        <w:t>风险管理的角度看，如果能够通过数据及时发</w:t>
      </w:r>
      <w:r>
        <w:rPr>
          <w:rFonts w:ascii="SimSun" w:hAnsi="SimSun" w:eastAsia="SimSun" w:cs="SimSun"/>
          <w:sz w:val="22"/>
          <w:szCs w:val="22"/>
          <w:spacing w:val="1"/>
        </w:rPr>
        <w:t>现风险，企业就能够有效地避免风险和</w:t>
      </w:r>
    </w:p>
    <w:p>
      <w:pPr>
        <w:spacing w:line="275" w:lineRule="auto"/>
        <w:sectPr>
          <w:headerReference w:type="default" r:id="rId208"/>
          <w:pgSz w:w="9980" w:h="14250"/>
          <w:pgMar w:top="840" w:right="1080" w:bottom="400" w:left="569" w:header="668" w:footer="0" w:gutter="0"/>
        </w:sectPr>
        <w:rPr>
          <w:rFonts w:ascii="SimSun" w:hAnsi="SimSun" w:eastAsia="SimSun" w:cs="SimSun"/>
          <w:sz w:val="22"/>
          <w:szCs w:val="22"/>
        </w:rPr>
      </w:pPr>
    </w:p>
    <w:p>
      <w:pPr>
        <w:pStyle w:val="BodyText"/>
        <w:spacing w:line="331" w:lineRule="auto"/>
        <w:rPr/>
      </w:pPr>
      <w:r>
        <w:drawing>
          <wp:anchor distT="0" distB="0" distL="0" distR="0" simplePos="0" relativeHeight="252801024" behindDoc="0" locked="0" layoutInCell="0" allowOverlap="1">
            <wp:simplePos x="0" y="0"/>
            <wp:positionH relativeFrom="page">
              <wp:posOffset>1035050</wp:posOffset>
            </wp:positionH>
            <wp:positionV relativeFrom="page">
              <wp:posOffset>2793973</wp:posOffset>
            </wp:positionV>
            <wp:extent cx="4991100" cy="6350"/>
            <wp:effectExtent l="0" t="0" r="0" b="0"/>
            <wp:wrapNone/>
            <wp:docPr id="306" name="IM 306"/>
            <wp:cNvGraphicFramePr/>
            <a:graphic>
              <a:graphicData uri="http://schemas.openxmlformats.org/drawingml/2006/picture">
                <pic:pic>
                  <pic:nvPicPr>
                    <pic:cNvPr id="306" name="IM 306"/>
                    <pic:cNvPicPr/>
                  </pic:nvPicPr>
                  <pic:blipFill>
                    <a:blip r:embed="rId209"/>
                    <a:stretch>
                      <a:fillRect/>
                    </a:stretch>
                  </pic:blipFill>
                  <pic:spPr>
                    <a:xfrm rot="0">
                      <a:off x="0" y="0"/>
                      <a:ext cx="4991100" cy="6350"/>
                    </a:xfrm>
                    <a:prstGeom prst="rect">
                      <a:avLst/>
                    </a:prstGeom>
                  </pic:spPr>
                </pic:pic>
              </a:graphicData>
            </a:graphic>
          </wp:anchor>
        </w:drawing>
      </w:r>
      <w:r/>
    </w:p>
    <w:p>
      <w:pPr>
        <w:spacing w:before="55" w:line="217" w:lineRule="auto"/>
        <w:tabs>
          <w:tab w:val="left" w:pos="132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5"/>
        </w:rPr>
        <w:t xml:space="preserve"> </w:t>
      </w:r>
      <w:r>
        <w:rPr>
          <w:rFonts w:ascii="SimHei" w:hAnsi="SimHei" w:eastAsia="SimHei" w:cs="SimHei"/>
          <w:sz w:val="17"/>
          <w:szCs w:val="17"/>
          <w:spacing w:val="6"/>
        </w:rPr>
        <w:t>|1</w:t>
      </w:r>
      <w:r>
        <w:rPr>
          <w:rFonts w:ascii="SimHei" w:hAnsi="SimHei" w:eastAsia="SimHei" w:cs="SimHei"/>
          <w:sz w:val="17"/>
          <w:szCs w:val="17"/>
          <w:spacing w:val="-27"/>
        </w:rPr>
        <w:t xml:space="preserve"> </w:t>
      </w:r>
      <w:r>
        <w:rPr>
          <w:rFonts w:ascii="SimHei" w:hAnsi="SimHei" w:eastAsia="SimHei" w:cs="SimHei"/>
          <w:sz w:val="17"/>
          <w:szCs w:val="17"/>
          <w:b/>
          <w:bCs/>
          <w:spacing w:val="6"/>
        </w:rPr>
        <w:t>48</w:t>
      </w:r>
      <w:r>
        <w:rPr>
          <w:rFonts w:ascii="SimHei" w:hAnsi="SimHei" w:eastAsia="SimHei" w:cs="SimHei"/>
          <w:sz w:val="17"/>
          <w:szCs w:val="17"/>
          <w:spacing w:val="-30"/>
        </w:rPr>
        <w:t xml:space="preserve"> </w:t>
      </w:r>
      <w:r>
        <w:rPr>
          <w:rFonts w:ascii="SimHei" w:hAnsi="SimHei" w:eastAsia="SimHei" w:cs="SimHei"/>
          <w:sz w:val="17"/>
          <w:szCs w:val="17"/>
          <w:b/>
          <w:bCs/>
          <w:spacing w:val="6"/>
        </w:rPr>
        <w:t>|第7章</w:t>
      </w:r>
      <w:r>
        <w:rPr>
          <w:rFonts w:ascii="SimHei" w:hAnsi="SimHei" w:eastAsia="SimHei" w:cs="SimHei"/>
          <w:sz w:val="17"/>
          <w:szCs w:val="17"/>
          <w:spacing w:val="47"/>
        </w:rPr>
        <w:t xml:space="preserve"> </w:t>
      </w:r>
      <w:r>
        <w:rPr>
          <w:rFonts w:ascii="SimHei" w:hAnsi="SimHei" w:eastAsia="SimHei" w:cs="SimHei"/>
          <w:sz w:val="17"/>
          <w:szCs w:val="17"/>
          <w:b/>
          <w:bCs/>
          <w:spacing w:val="6"/>
        </w:rPr>
        <w:t>大数据生命周期</w:t>
      </w:r>
      <w:r>
        <w:rPr>
          <w:rFonts w:ascii="SimHei" w:hAnsi="SimHei" w:eastAsia="SimHei" w:cs="SimHei"/>
          <w:sz w:val="17"/>
          <w:szCs w:val="17"/>
          <w:spacing w:val="75"/>
        </w:rPr>
        <w:t xml:space="preserve"> </w:t>
      </w:r>
      <w:r>
        <w:rPr>
          <w:rFonts w:ascii="SimHei" w:hAnsi="SimHei" w:eastAsia="SimHei" w:cs="SimHei"/>
          <w:sz w:val="17"/>
          <w:szCs w:val="17"/>
          <w:strike/>
        </w:rPr>
        <w:t xml:space="preserve">                                                   </w:t>
      </w:r>
    </w:p>
    <w:p>
      <w:pPr>
        <w:pStyle w:val="BodyText"/>
        <w:spacing w:line="457" w:lineRule="auto"/>
        <w:rPr/>
      </w:pPr>
      <w:r/>
    </w:p>
    <w:p>
      <w:pPr>
        <w:ind w:left="30"/>
        <w:spacing w:before="71" w:line="221" w:lineRule="auto"/>
        <w:rPr>
          <w:rFonts w:ascii="SimSun" w:hAnsi="SimSun" w:eastAsia="SimSun" w:cs="SimSun"/>
          <w:sz w:val="22"/>
          <w:szCs w:val="22"/>
        </w:rPr>
      </w:pPr>
      <w:bookmarkStart w:name="bookmark117" w:id="113"/>
      <w:bookmarkEnd w:id="113"/>
      <w:r>
        <w:rPr>
          <w:rFonts w:ascii="SimSun" w:hAnsi="SimSun" w:eastAsia="SimSun" w:cs="SimSun"/>
          <w:sz w:val="22"/>
          <w:szCs w:val="22"/>
          <w:spacing w:val="-9"/>
        </w:rPr>
        <w:t>损失。</w:t>
      </w:r>
    </w:p>
    <w:p>
      <w:pPr>
        <w:ind w:left="29" w:right="93" w:firstLine="420"/>
        <w:spacing w:before="94" w:line="279" w:lineRule="auto"/>
        <w:jc w:val="both"/>
        <w:rPr>
          <w:rFonts w:ascii="SimSun" w:hAnsi="SimSun" w:eastAsia="SimSun" w:cs="SimSun"/>
          <w:sz w:val="22"/>
          <w:szCs w:val="22"/>
        </w:rPr>
      </w:pPr>
      <w:r>
        <w:rPr>
          <w:rFonts w:ascii="SimSun" w:hAnsi="SimSun" w:eastAsia="SimSun" w:cs="SimSun"/>
          <w:sz w:val="22"/>
          <w:szCs w:val="22"/>
          <w:spacing w:val="-10"/>
        </w:rPr>
        <w:t>从技术发展的角度来看，随着目前大数据流式计算技术的日</w:t>
      </w:r>
      <w:r>
        <w:rPr>
          <w:rFonts w:ascii="SimSun" w:hAnsi="SimSun" w:eastAsia="SimSun" w:cs="SimSun"/>
          <w:sz w:val="22"/>
          <w:szCs w:val="22"/>
          <w:spacing w:val="-11"/>
        </w:rPr>
        <w:t>渐成熟，所有数据都进行</w:t>
      </w:r>
      <w:r>
        <w:rPr>
          <w:rFonts w:ascii="SimSun" w:hAnsi="SimSun" w:eastAsia="SimSun" w:cs="SimSun"/>
          <w:sz w:val="22"/>
          <w:szCs w:val="22"/>
        </w:rPr>
        <w:t xml:space="preserve"> </w:t>
      </w:r>
      <w:r>
        <w:rPr>
          <w:rFonts w:ascii="SimSun" w:hAnsi="SimSun" w:eastAsia="SimSun" w:cs="SimSun"/>
          <w:sz w:val="22"/>
          <w:szCs w:val="22"/>
          <w:spacing w:val="-10"/>
        </w:rPr>
        <w:t>实时化采集已经成为可能。但在实际应用的过程中，建议企业充分考虑数据实</w:t>
      </w:r>
      <w:r>
        <w:rPr>
          <w:rFonts w:ascii="SimSun" w:hAnsi="SimSun" w:eastAsia="SimSun" w:cs="SimSun"/>
          <w:sz w:val="22"/>
          <w:szCs w:val="22"/>
          <w:spacing w:val="-11"/>
        </w:rPr>
        <w:t>时化采集的</w:t>
      </w:r>
      <w:r>
        <w:rPr>
          <w:rFonts w:ascii="SimSun" w:hAnsi="SimSun" w:eastAsia="SimSun" w:cs="SimSun"/>
          <w:sz w:val="22"/>
          <w:szCs w:val="22"/>
        </w:rPr>
        <w:t xml:space="preserve"> </w:t>
      </w:r>
      <w:r>
        <w:rPr>
          <w:rFonts w:ascii="SimSun" w:hAnsi="SimSun" w:eastAsia="SimSun" w:cs="SimSun"/>
          <w:sz w:val="22"/>
          <w:szCs w:val="22"/>
          <w:spacing w:val="-13"/>
        </w:rPr>
        <w:t>成本。数据被实时化采集并传送到数据平台，对于</w:t>
      </w:r>
      <w:r>
        <w:rPr>
          <w:rFonts w:ascii="Times New Roman" w:hAnsi="Times New Roman" w:eastAsia="Times New Roman" w:cs="Times New Roman"/>
          <w:sz w:val="22"/>
          <w:szCs w:val="22"/>
          <w:spacing w:val="-13"/>
        </w:rPr>
        <w:t>IT</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13"/>
        </w:rPr>
        <w:t>系统会带来较大的压力</w:t>
      </w:r>
      <w:r>
        <w:rPr>
          <w:rFonts w:ascii="SimSun" w:hAnsi="SimSun" w:eastAsia="SimSun" w:cs="SimSun"/>
          <w:sz w:val="22"/>
          <w:szCs w:val="22"/>
          <w:spacing w:val="-14"/>
        </w:rPr>
        <w:t>，从而提升</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14"/>
        </w:rPr>
        <w:t>IT</w:t>
      </w:r>
      <w:r>
        <w:rPr>
          <w:rFonts w:ascii="Times New Roman" w:hAnsi="Times New Roman" w:eastAsia="Times New Roman" w:cs="Times New Roman"/>
          <w:sz w:val="22"/>
          <w:szCs w:val="22"/>
        </w:rPr>
        <w:t xml:space="preserve"> </w:t>
      </w:r>
      <w:r>
        <w:rPr>
          <w:rFonts w:ascii="SimSun" w:hAnsi="SimSun" w:eastAsia="SimSun" w:cs="SimSun"/>
          <w:sz w:val="22"/>
          <w:szCs w:val="22"/>
          <w:spacing w:val="-16"/>
        </w:rPr>
        <w:t>成本，因此哪些数据需要实时化采集，哪些数据可以批量采集，需要根据业务目标来划分优</w:t>
      </w:r>
      <w:r>
        <w:rPr>
          <w:rFonts w:ascii="SimSun" w:hAnsi="SimSun" w:eastAsia="SimSun" w:cs="SimSun"/>
          <w:sz w:val="22"/>
          <w:szCs w:val="22"/>
          <w:spacing w:val="17"/>
        </w:rPr>
        <w:t xml:space="preserve"> </w:t>
      </w:r>
      <w:r>
        <w:rPr>
          <w:rFonts w:ascii="SimSun" w:hAnsi="SimSun" w:eastAsia="SimSun" w:cs="SimSun"/>
          <w:sz w:val="22"/>
          <w:szCs w:val="22"/>
          <w:spacing w:val="-10"/>
        </w:rPr>
        <w:t>先级。</w:t>
      </w:r>
    </w:p>
    <w:p>
      <w:pPr>
        <w:pStyle w:val="BodyText"/>
        <w:spacing w:line="352" w:lineRule="auto"/>
        <w:rPr/>
      </w:pPr>
      <w:r/>
    </w:p>
    <w:p>
      <w:pPr>
        <w:ind w:left="453"/>
        <w:spacing w:before="71" w:line="222" w:lineRule="auto"/>
        <w:outlineLvl w:val="1"/>
        <w:rPr>
          <w:rFonts w:ascii="SimHei" w:hAnsi="SimHei" w:eastAsia="SimHei" w:cs="SimHei"/>
          <w:sz w:val="22"/>
          <w:szCs w:val="22"/>
        </w:rPr>
      </w:pPr>
      <w:r>
        <w:rPr>
          <w:rFonts w:ascii="SimHei" w:hAnsi="SimHei" w:eastAsia="SimHei" w:cs="SimHei"/>
          <w:sz w:val="22"/>
          <w:szCs w:val="22"/>
          <w:b/>
          <w:bCs/>
          <w:spacing w:val="10"/>
        </w:rPr>
        <w:t>7.3.6</w:t>
      </w:r>
      <w:r>
        <w:rPr>
          <w:rFonts w:ascii="SimHei" w:hAnsi="SimHei" w:eastAsia="SimHei" w:cs="SimHei"/>
          <w:sz w:val="22"/>
          <w:szCs w:val="22"/>
          <w:spacing w:val="25"/>
        </w:rPr>
        <w:t xml:space="preserve">  </w:t>
      </w:r>
      <w:r>
        <w:rPr>
          <w:rFonts w:ascii="SimHei" w:hAnsi="SimHei" w:eastAsia="SimHei" w:cs="SimHei"/>
          <w:sz w:val="22"/>
          <w:szCs w:val="22"/>
          <w:b/>
          <w:bCs/>
          <w:spacing w:val="10"/>
        </w:rPr>
        <w:t>非结构化数据的采集</w:t>
      </w:r>
    </w:p>
    <w:p>
      <w:pPr>
        <w:pStyle w:val="BodyText"/>
        <w:spacing w:line="404" w:lineRule="auto"/>
        <w:rPr/>
      </w:pPr>
      <w:r/>
    </w:p>
    <w:p>
      <w:pPr>
        <w:ind w:left="30" w:right="97" w:firstLine="420"/>
        <w:spacing w:before="71" w:line="269" w:lineRule="auto"/>
        <w:jc w:val="both"/>
        <w:rPr>
          <w:rFonts w:ascii="SimSun" w:hAnsi="SimSun" w:eastAsia="SimSun" w:cs="SimSun"/>
          <w:sz w:val="22"/>
          <w:szCs w:val="22"/>
        </w:rPr>
      </w:pPr>
      <w:r>
        <w:rPr>
          <w:rFonts w:ascii="SimSun" w:hAnsi="SimSun" w:eastAsia="SimSun" w:cs="SimSun"/>
          <w:sz w:val="22"/>
          <w:szCs w:val="22"/>
          <w:spacing w:val="-10"/>
        </w:rPr>
        <w:t>在传统的数据采集中，考虑得较多的是结构化数据的采集，而现</w:t>
      </w:r>
      <w:r>
        <w:rPr>
          <w:rFonts w:ascii="SimSun" w:hAnsi="SimSun" w:eastAsia="SimSun" w:cs="SimSun"/>
          <w:sz w:val="22"/>
          <w:szCs w:val="22"/>
          <w:spacing w:val="-11"/>
        </w:rPr>
        <w:t>在对于非结构化数据</w:t>
      </w:r>
      <w:r>
        <w:rPr>
          <w:rFonts w:ascii="SimSun" w:hAnsi="SimSun" w:eastAsia="SimSun" w:cs="SimSun"/>
          <w:sz w:val="22"/>
          <w:szCs w:val="22"/>
        </w:rPr>
        <w:t xml:space="preserve"> </w:t>
      </w:r>
      <w:r>
        <w:rPr>
          <w:rFonts w:ascii="SimSun" w:hAnsi="SimSun" w:eastAsia="SimSun" w:cs="SimSun"/>
          <w:sz w:val="22"/>
          <w:szCs w:val="22"/>
          <w:spacing w:val="-20"/>
        </w:rPr>
        <w:t>(如文档、邮件、网站，社交媒体、图片、音频和视频信息)的采集已成为当务之急。采集非结</w:t>
      </w:r>
      <w:r>
        <w:rPr>
          <w:rFonts w:ascii="SimSun" w:hAnsi="SimSun" w:eastAsia="SimSun" w:cs="SimSun"/>
          <w:sz w:val="22"/>
          <w:szCs w:val="22"/>
        </w:rPr>
        <w:t xml:space="preserve"> </w:t>
      </w:r>
      <w:r>
        <w:rPr>
          <w:rFonts w:ascii="SimSun" w:hAnsi="SimSun" w:eastAsia="SimSun" w:cs="SimSun"/>
          <w:sz w:val="22"/>
          <w:szCs w:val="22"/>
          <w:spacing w:val="-11"/>
        </w:rPr>
        <w:t>构化数据一般需要获取非结构化之中的有效信息。</w:t>
      </w:r>
    </w:p>
    <w:p>
      <w:pPr>
        <w:ind w:left="29" w:right="93" w:firstLine="420"/>
        <w:spacing w:before="110" w:line="281" w:lineRule="auto"/>
        <w:jc w:val="both"/>
        <w:rPr>
          <w:rFonts w:ascii="SimSun" w:hAnsi="SimSun" w:eastAsia="SimSun" w:cs="SimSun"/>
          <w:sz w:val="22"/>
          <w:szCs w:val="22"/>
        </w:rPr>
      </w:pPr>
      <w:r>
        <w:rPr>
          <w:rFonts w:ascii="SimSun" w:hAnsi="SimSun" w:eastAsia="SimSun" w:cs="SimSun"/>
          <w:sz w:val="22"/>
          <w:szCs w:val="22"/>
          <w:spacing w:val="-10"/>
        </w:rPr>
        <w:t>传统的处理非结构化数据的方式，是为非结构化数据打标</w:t>
      </w:r>
      <w:r>
        <w:rPr>
          <w:rFonts w:ascii="SimSun" w:hAnsi="SimSun" w:eastAsia="SimSun" w:cs="SimSun"/>
          <w:sz w:val="22"/>
          <w:szCs w:val="22"/>
          <w:spacing w:val="-11"/>
        </w:rPr>
        <w:t>签。例如，图像信息在存储</w:t>
      </w:r>
      <w:r>
        <w:rPr>
          <w:rFonts w:ascii="SimSun" w:hAnsi="SimSun" w:eastAsia="SimSun" w:cs="SimSun"/>
          <w:sz w:val="22"/>
          <w:szCs w:val="22"/>
        </w:rPr>
        <w:t xml:space="preserve"> </w:t>
      </w:r>
      <w:r>
        <w:rPr>
          <w:rFonts w:ascii="SimSun" w:hAnsi="SimSun" w:eastAsia="SimSun" w:cs="SimSun"/>
          <w:sz w:val="22"/>
          <w:szCs w:val="22"/>
          <w:spacing w:val="-20"/>
        </w:rPr>
        <w:t>过程中，与相应的客户、业务、时间、场景描述等环境信息(元数据)结合起来，在为这</w:t>
      </w:r>
      <w:r>
        <w:rPr>
          <w:rFonts w:ascii="SimSun" w:hAnsi="SimSun" w:eastAsia="SimSun" w:cs="SimSun"/>
          <w:sz w:val="22"/>
          <w:szCs w:val="22"/>
          <w:spacing w:val="-21"/>
        </w:rPr>
        <w:t>些元数</w:t>
      </w:r>
      <w:r>
        <w:rPr>
          <w:rFonts w:ascii="SimSun" w:hAnsi="SimSun" w:eastAsia="SimSun" w:cs="SimSun"/>
          <w:sz w:val="22"/>
          <w:szCs w:val="22"/>
        </w:rPr>
        <w:t xml:space="preserve"> </w:t>
      </w:r>
      <w:r>
        <w:rPr>
          <w:rFonts w:ascii="SimSun" w:hAnsi="SimSun" w:eastAsia="SimSun" w:cs="SimSun"/>
          <w:sz w:val="22"/>
          <w:szCs w:val="22"/>
          <w:spacing w:val="-10"/>
        </w:rPr>
        <w:t>据建立索引之后，就可以实现图像检索。随着技术的发展，可</w:t>
      </w:r>
      <w:r>
        <w:rPr>
          <w:rFonts w:ascii="SimSun" w:hAnsi="SimSun" w:eastAsia="SimSun" w:cs="SimSun"/>
          <w:sz w:val="22"/>
          <w:szCs w:val="22"/>
          <w:spacing w:val="-11"/>
        </w:rPr>
        <w:t>以直接从非结构化数据中提</w:t>
      </w:r>
      <w:r>
        <w:rPr>
          <w:rFonts w:ascii="SimSun" w:hAnsi="SimSun" w:eastAsia="SimSun" w:cs="SimSun"/>
          <w:sz w:val="22"/>
          <w:szCs w:val="22"/>
        </w:rPr>
        <w:t xml:space="preserve"> </w:t>
      </w:r>
      <w:r>
        <w:rPr>
          <w:rFonts w:ascii="SimSun" w:hAnsi="SimSun" w:eastAsia="SimSun" w:cs="SimSun"/>
          <w:sz w:val="22"/>
          <w:szCs w:val="22"/>
          <w:spacing w:val="-16"/>
        </w:rPr>
        <w:t>取出相应的信息。例如，人脸识别技术可以直接将人脸和人对应起来；音频转换技术，不但</w:t>
      </w:r>
      <w:r>
        <w:rPr>
          <w:rFonts w:ascii="SimSun" w:hAnsi="SimSun" w:eastAsia="SimSun" w:cs="SimSun"/>
          <w:sz w:val="22"/>
          <w:szCs w:val="22"/>
          <w:spacing w:val="17"/>
        </w:rPr>
        <w:t xml:space="preserve"> </w:t>
      </w:r>
      <w:r>
        <w:rPr>
          <w:rFonts w:ascii="SimSun" w:hAnsi="SimSun" w:eastAsia="SimSun" w:cs="SimSun"/>
          <w:sz w:val="22"/>
          <w:szCs w:val="22"/>
          <w:spacing w:val="-15"/>
        </w:rPr>
        <w:t>可以将语音转化为文本，还可以识别语音中的情绪信息</w:t>
      </w:r>
      <w:r>
        <w:rPr>
          <w:rFonts w:ascii="SimSun" w:hAnsi="SimSun" w:eastAsia="SimSun" w:cs="SimSun"/>
          <w:sz w:val="22"/>
          <w:szCs w:val="22"/>
          <w:spacing w:val="-16"/>
        </w:rPr>
        <w:t>；文本识别技术，可以获取文本中的</w:t>
      </w:r>
      <w:r>
        <w:rPr>
          <w:rFonts w:ascii="SimSun" w:hAnsi="SimSun" w:eastAsia="SimSun" w:cs="SimSun"/>
          <w:sz w:val="22"/>
          <w:szCs w:val="22"/>
        </w:rPr>
        <w:t xml:space="preserve"> </w:t>
      </w:r>
      <w:r>
        <w:rPr>
          <w:rFonts w:ascii="SimSun" w:hAnsi="SimSun" w:eastAsia="SimSun" w:cs="SimSun"/>
          <w:sz w:val="22"/>
          <w:szCs w:val="22"/>
          <w:spacing w:val="-20"/>
        </w:rPr>
        <w:t>关键字，给文本加上索引标签。</w:t>
      </w:r>
    </w:p>
    <w:p>
      <w:pPr>
        <w:ind w:left="30" w:firstLine="420"/>
        <w:spacing w:before="110" w:line="268" w:lineRule="auto"/>
        <w:jc w:val="both"/>
        <w:rPr>
          <w:rFonts w:ascii="SimSun" w:hAnsi="SimSun" w:eastAsia="SimSun" w:cs="SimSun"/>
          <w:sz w:val="22"/>
          <w:szCs w:val="22"/>
        </w:rPr>
      </w:pPr>
      <w:r>
        <w:rPr>
          <w:rFonts w:ascii="SimSun" w:hAnsi="SimSun" w:eastAsia="SimSun" w:cs="SimSun"/>
          <w:sz w:val="22"/>
          <w:szCs w:val="22"/>
          <w:spacing w:val="-16"/>
        </w:rPr>
        <w:t>不管是传统的人工加标签，还是通过新技术自动加标签，对于非结构化数据的处理，最</w:t>
      </w:r>
      <w:r>
        <w:rPr>
          <w:rFonts w:ascii="SimSun" w:hAnsi="SimSun" w:eastAsia="SimSun" w:cs="SimSun"/>
          <w:sz w:val="22"/>
          <w:szCs w:val="22"/>
          <w:spacing w:val="3"/>
        </w:rPr>
        <w:t xml:space="preserve">  </w:t>
      </w:r>
      <w:r>
        <w:rPr>
          <w:rFonts w:ascii="SimSun" w:hAnsi="SimSun" w:eastAsia="SimSun" w:cs="SimSun"/>
          <w:sz w:val="22"/>
          <w:szCs w:val="22"/>
          <w:spacing w:val="-18"/>
        </w:rPr>
        <w:t>重要的就是能够将非结构化数据与客户、业务、雇员、产品等信息进行关联，从而通</w:t>
      </w:r>
      <w:r>
        <w:rPr>
          <w:rFonts w:ascii="SimSun" w:hAnsi="SimSun" w:eastAsia="SimSun" w:cs="SimSun"/>
          <w:sz w:val="22"/>
          <w:szCs w:val="22"/>
          <w:spacing w:val="-19"/>
        </w:rPr>
        <w:t>过索引、</w:t>
      </w:r>
      <w:r>
        <w:rPr>
          <w:rFonts w:ascii="SimSun" w:hAnsi="SimSun" w:eastAsia="SimSun" w:cs="SimSun"/>
          <w:sz w:val="22"/>
          <w:szCs w:val="22"/>
        </w:rPr>
        <w:t xml:space="preserve"> </w:t>
      </w:r>
      <w:r>
        <w:rPr>
          <w:rFonts w:ascii="SimSun" w:hAnsi="SimSun" w:eastAsia="SimSun" w:cs="SimSun"/>
          <w:sz w:val="22"/>
          <w:szCs w:val="22"/>
          <w:spacing w:val="-18"/>
        </w:rPr>
        <w:t>分析等技术，发挥非结构化数据的价值。</w:t>
      </w:r>
    </w:p>
    <w:p>
      <w:pPr>
        <w:pStyle w:val="BodyText"/>
        <w:spacing w:line="335" w:lineRule="auto"/>
        <w:rPr/>
      </w:pPr>
      <w:r/>
    </w:p>
    <w:p>
      <w:pPr>
        <w:ind w:left="453"/>
        <w:spacing w:before="72" w:line="222" w:lineRule="auto"/>
        <w:outlineLvl w:val="1"/>
        <w:rPr>
          <w:rFonts w:ascii="SimHei" w:hAnsi="SimHei" w:eastAsia="SimHei" w:cs="SimHei"/>
          <w:sz w:val="22"/>
          <w:szCs w:val="22"/>
        </w:rPr>
      </w:pPr>
      <w:r>
        <w:rPr>
          <w:rFonts w:ascii="SimHei" w:hAnsi="SimHei" w:eastAsia="SimHei" w:cs="SimHei"/>
          <w:sz w:val="22"/>
          <w:szCs w:val="22"/>
          <w:b/>
          <w:bCs/>
          <w:spacing w:val="7"/>
        </w:rPr>
        <w:t>7.3.7</w:t>
      </w:r>
      <w:r>
        <w:rPr>
          <w:rFonts w:ascii="SimHei" w:hAnsi="SimHei" w:eastAsia="SimHei" w:cs="SimHei"/>
          <w:sz w:val="22"/>
          <w:szCs w:val="22"/>
          <w:spacing w:val="39"/>
        </w:rPr>
        <w:t xml:space="preserve">  </w:t>
      </w:r>
      <w:r>
        <w:rPr>
          <w:rFonts w:ascii="SimHei" w:hAnsi="SimHei" w:eastAsia="SimHei" w:cs="SimHei"/>
          <w:sz w:val="22"/>
          <w:szCs w:val="22"/>
          <w:b/>
          <w:bCs/>
          <w:spacing w:val="7"/>
        </w:rPr>
        <w:t>大数据的清理</w:t>
      </w:r>
    </w:p>
    <w:p>
      <w:pPr>
        <w:pStyle w:val="BodyText"/>
        <w:spacing w:line="404" w:lineRule="auto"/>
        <w:rPr/>
      </w:pPr>
      <w:r/>
    </w:p>
    <w:p>
      <w:pPr>
        <w:ind w:left="30" w:right="79" w:firstLine="420"/>
        <w:spacing w:before="72" w:line="275" w:lineRule="auto"/>
        <w:jc w:val="both"/>
        <w:rPr>
          <w:rFonts w:ascii="SimSun" w:hAnsi="SimSun" w:eastAsia="SimSun" w:cs="SimSun"/>
          <w:sz w:val="22"/>
          <w:szCs w:val="22"/>
        </w:rPr>
      </w:pPr>
      <w:r>
        <w:rPr>
          <w:rFonts w:ascii="SimSun" w:hAnsi="SimSun" w:eastAsia="SimSun" w:cs="SimSun"/>
          <w:sz w:val="22"/>
          <w:szCs w:val="22"/>
          <w:spacing w:val="-14"/>
        </w:rPr>
        <w:t>大数据清理的目的主要有两个：</w:t>
      </w:r>
      <w:r>
        <w:rPr>
          <w:rFonts w:ascii="SimSun" w:hAnsi="SimSun" w:eastAsia="SimSun" w:cs="SimSun"/>
          <w:sz w:val="22"/>
          <w:szCs w:val="22"/>
          <w:spacing w:val="56"/>
        </w:rPr>
        <w:t xml:space="preserve"> </w:t>
      </w:r>
      <w:r>
        <w:rPr>
          <w:rFonts w:ascii="SimSun" w:hAnsi="SimSun" w:eastAsia="SimSun" w:cs="SimSun"/>
          <w:sz w:val="22"/>
          <w:szCs w:val="22"/>
          <w:spacing w:val="-14"/>
        </w:rPr>
        <w:t>一是无关数据的清理，二是低</w:t>
      </w:r>
      <w:r>
        <w:rPr>
          <w:rFonts w:ascii="SimSun" w:hAnsi="SimSun" w:eastAsia="SimSun" w:cs="SimSun"/>
          <w:sz w:val="22"/>
          <w:szCs w:val="22"/>
          <w:spacing w:val="-15"/>
        </w:rPr>
        <w:t>质量数据的清理。通俗</w:t>
      </w:r>
      <w:r>
        <w:rPr>
          <w:rFonts w:ascii="SimSun" w:hAnsi="SimSun" w:eastAsia="SimSun" w:cs="SimSun"/>
          <w:sz w:val="22"/>
          <w:szCs w:val="22"/>
        </w:rPr>
        <w:t xml:space="preserve"> </w:t>
      </w:r>
      <w:r>
        <w:rPr>
          <w:rFonts w:ascii="SimSun" w:hAnsi="SimSun" w:eastAsia="SimSun" w:cs="SimSun"/>
          <w:sz w:val="22"/>
          <w:szCs w:val="22"/>
          <w:spacing w:val="-10"/>
        </w:rPr>
        <w:t>地讲，就是清理垃圾数据。大数据环境下的数据清理，与传统的数据清理有所区别。对传</w:t>
      </w:r>
      <w:r>
        <w:rPr>
          <w:rFonts w:ascii="SimSun" w:hAnsi="SimSun" w:eastAsia="SimSun" w:cs="SimSun"/>
          <w:sz w:val="22"/>
          <w:szCs w:val="22"/>
          <w:spacing w:val="9"/>
        </w:rPr>
        <w:t xml:space="preserve"> </w:t>
      </w:r>
      <w:r>
        <w:rPr>
          <w:rFonts w:ascii="SimSun" w:hAnsi="SimSun" w:eastAsia="SimSun" w:cs="SimSun"/>
          <w:sz w:val="22"/>
          <w:szCs w:val="22"/>
          <w:spacing w:val="-15"/>
        </w:rPr>
        <w:t>统数据而言，数据质量是一个很重要的特性</w:t>
      </w:r>
      <w:r>
        <w:rPr>
          <w:rFonts w:ascii="SimSun" w:hAnsi="SimSun" w:eastAsia="SimSun" w:cs="SimSun"/>
          <w:sz w:val="22"/>
          <w:szCs w:val="22"/>
          <w:spacing w:val="-16"/>
        </w:rPr>
        <w:t>，但对于大数据，数据可用性变得更为重要。传</w:t>
      </w:r>
      <w:r>
        <w:rPr>
          <w:rFonts w:ascii="SimSun" w:hAnsi="SimSun" w:eastAsia="SimSun" w:cs="SimSun"/>
          <w:sz w:val="22"/>
          <w:szCs w:val="22"/>
        </w:rPr>
        <w:t xml:space="preserve"> </w:t>
      </w:r>
      <w:r>
        <w:rPr>
          <w:rFonts w:ascii="SimSun" w:hAnsi="SimSun" w:eastAsia="SimSun" w:cs="SimSun"/>
          <w:sz w:val="22"/>
          <w:szCs w:val="22"/>
          <w:spacing w:val="-28"/>
        </w:rPr>
        <w:t>统意义的垃圾数据，也可以“变废为宝”。</w:t>
      </w:r>
    </w:p>
    <w:p>
      <w:pPr>
        <w:ind w:left="30" w:right="19" w:firstLine="420"/>
        <w:spacing w:before="91" w:line="281" w:lineRule="auto"/>
        <w:jc w:val="both"/>
        <w:rPr>
          <w:rFonts w:ascii="SimSun" w:hAnsi="SimSun" w:eastAsia="SimSun" w:cs="SimSun"/>
          <w:sz w:val="22"/>
          <w:szCs w:val="22"/>
        </w:rPr>
      </w:pPr>
      <w:r>
        <w:rPr>
          <w:rFonts w:ascii="SimSun" w:hAnsi="SimSun" w:eastAsia="SimSun" w:cs="SimSun"/>
          <w:sz w:val="22"/>
          <w:szCs w:val="22"/>
          <w:spacing w:val="-10"/>
        </w:rPr>
        <w:t>对于不同的可用性数据，数据应建立不同的质量标准，应用于财务统计的数据和应用</w:t>
      </w:r>
      <w:r>
        <w:rPr>
          <w:rFonts w:ascii="SimSun" w:hAnsi="SimSun" w:eastAsia="SimSun" w:cs="SimSun"/>
          <w:sz w:val="22"/>
          <w:szCs w:val="22"/>
          <w:spacing w:val="4"/>
        </w:rPr>
        <w:t xml:space="preserve"> </w:t>
      </w:r>
      <w:r>
        <w:rPr>
          <w:rFonts w:ascii="SimSun" w:hAnsi="SimSun" w:eastAsia="SimSun" w:cs="SimSun"/>
          <w:sz w:val="22"/>
          <w:szCs w:val="22"/>
          <w:spacing w:val="-10"/>
        </w:rPr>
        <w:t>于分析的数据，在质量标准上应有所不同。有些用途必须严格禁止垃圾数据进入；有些用</w:t>
      </w:r>
      <w:r>
        <w:rPr>
          <w:rFonts w:ascii="SimSun" w:hAnsi="SimSun" w:eastAsia="SimSun" w:cs="SimSun"/>
          <w:sz w:val="22"/>
          <w:szCs w:val="22"/>
          <w:spacing w:val="4"/>
        </w:rPr>
        <w:t xml:space="preserve"> </w:t>
      </w:r>
      <w:r>
        <w:rPr>
          <w:rFonts w:ascii="SimSun" w:hAnsi="SimSun" w:eastAsia="SimSun" w:cs="SimSun"/>
          <w:sz w:val="22"/>
          <w:szCs w:val="22"/>
          <w:spacing w:val="-14"/>
        </w:rPr>
        <w:t>途的数据需要讲求数据的全面性，但对质量的要求不是那么高；有些用途，如审计与风险，</w:t>
      </w:r>
      <w:r>
        <w:rPr>
          <w:rFonts w:ascii="SimSun" w:hAnsi="SimSun" w:eastAsia="SimSun" w:cs="SimSun"/>
          <w:sz w:val="22"/>
          <w:szCs w:val="22"/>
          <w:spacing w:val="18"/>
        </w:rPr>
        <w:t xml:space="preserve"> </w:t>
      </w:r>
      <w:r>
        <w:rPr>
          <w:rFonts w:ascii="SimSun" w:hAnsi="SimSun" w:eastAsia="SimSun" w:cs="SimSun"/>
          <w:sz w:val="22"/>
          <w:szCs w:val="22"/>
          <w:spacing w:val="-14"/>
        </w:rPr>
        <w:t>甚至需要专门关注垃圾数据，从一些不符合逻辑的数据</w:t>
      </w:r>
      <w:r>
        <w:rPr>
          <w:rFonts w:ascii="SimSun" w:hAnsi="SimSun" w:eastAsia="SimSun" w:cs="SimSun"/>
          <w:sz w:val="22"/>
          <w:szCs w:val="22"/>
          <w:spacing w:val="-15"/>
        </w:rPr>
        <w:t>中发现问题。</w:t>
      </w:r>
    </w:p>
    <w:p>
      <w:pPr>
        <w:ind w:left="30" w:right="86" w:firstLine="419"/>
        <w:spacing w:before="77" w:line="257" w:lineRule="auto"/>
        <w:rPr>
          <w:rFonts w:ascii="SimSun" w:hAnsi="SimSun" w:eastAsia="SimSun" w:cs="SimSun"/>
          <w:sz w:val="22"/>
          <w:szCs w:val="22"/>
        </w:rPr>
      </w:pPr>
      <w:r>
        <w:rPr>
          <w:rFonts w:ascii="SimSun" w:hAnsi="SimSun" w:eastAsia="SimSun" w:cs="SimSun"/>
          <w:sz w:val="22"/>
          <w:szCs w:val="22"/>
          <w:spacing w:val="-10"/>
        </w:rPr>
        <w:t>因此，在大数据应用中不建议直接清理垃圾数据，而是将数据质量进行分级。不同质</w:t>
      </w:r>
      <w:r>
        <w:rPr>
          <w:rFonts w:ascii="SimSun" w:hAnsi="SimSun" w:eastAsia="SimSun" w:cs="SimSun"/>
          <w:sz w:val="22"/>
          <w:szCs w:val="22"/>
          <w:spacing w:val="2"/>
        </w:rPr>
        <w:t xml:space="preserve"> </w:t>
      </w:r>
      <w:r>
        <w:rPr>
          <w:rFonts w:ascii="SimSun" w:hAnsi="SimSun" w:eastAsia="SimSun" w:cs="SimSun"/>
          <w:sz w:val="22"/>
          <w:szCs w:val="22"/>
          <w:spacing w:val="-13"/>
        </w:rPr>
        <w:t>量等级的数据满足不同层次的应用需求。</w:t>
      </w:r>
    </w:p>
    <w:p>
      <w:pPr>
        <w:spacing w:line="257" w:lineRule="auto"/>
        <w:sectPr>
          <w:headerReference w:type="default" r:id="rId4"/>
          <w:pgSz w:w="10000" w:h="14250"/>
          <w:pgMar w:top="400" w:right="460" w:bottom="400" w:left="1230" w:header="0" w:footer="0" w:gutter="0"/>
        </w:sectPr>
        <w:rPr>
          <w:rFonts w:ascii="SimSun" w:hAnsi="SimSun" w:eastAsia="SimSun" w:cs="SimSun"/>
          <w:sz w:val="22"/>
          <w:szCs w:val="22"/>
        </w:rPr>
      </w:pPr>
    </w:p>
    <w:p>
      <w:pPr>
        <w:spacing w:before="277" w:line="212" w:lineRule="auto"/>
        <w:tabs>
          <w:tab w:val="left" w:pos="4880"/>
        </w:tabs>
        <w:rPr>
          <w:rFonts w:ascii="Times New Roman" w:hAnsi="Times New Roman" w:eastAsia="Times New Roman" w:cs="Times New Roman"/>
          <w:sz w:val="17"/>
          <w:szCs w:val="17"/>
        </w:rPr>
      </w:pPr>
      <w:r>
        <w:pict>
          <v:rect id="_x0000_s738" style="position:absolute;margin-left:372.997pt;margin-top:34.4993pt;mso-position-vertical-relative:page;mso-position-horizontal-relative:page;width:66.55pt;height:0.5pt;z-index:252810240;" o:allowincell="f" fillcolor="#000000" filled="true" stroked="false"/>
        </w:pict>
      </w:r>
      <w:r>
        <w:rPr>
          <w:rFonts w:ascii="SimSun" w:hAnsi="SimSun" w:eastAsia="SimSun" w:cs="SimSun"/>
          <w:sz w:val="17"/>
          <w:szCs w:val="17"/>
          <w:strike/>
        </w:rPr>
        <w:tab/>
      </w:r>
      <w:r>
        <w:rPr>
          <w:rFonts w:ascii="SimSun" w:hAnsi="SimSun" w:eastAsia="SimSun" w:cs="SimSun"/>
          <w:sz w:val="17"/>
          <w:szCs w:val="17"/>
          <w:spacing w:val="63"/>
        </w:rPr>
        <w:t xml:space="preserve"> </w:t>
      </w:r>
      <w:r>
        <w:rPr>
          <w:rFonts w:ascii="SimSun" w:hAnsi="SimSun" w:eastAsia="SimSun" w:cs="SimSun"/>
          <w:sz w:val="17"/>
          <w:szCs w:val="17"/>
          <w:spacing w:val="-4"/>
        </w:rPr>
        <w:t>7.4</w:t>
      </w:r>
      <w:r>
        <w:rPr>
          <w:rFonts w:ascii="SimSun" w:hAnsi="SimSun" w:eastAsia="SimSun" w:cs="SimSun"/>
          <w:sz w:val="17"/>
          <w:szCs w:val="17"/>
          <w:spacing w:val="60"/>
        </w:rPr>
        <w:t xml:space="preserve"> </w:t>
      </w:r>
      <w:r>
        <w:rPr>
          <w:rFonts w:ascii="SimSun" w:hAnsi="SimSun" w:eastAsia="SimSun" w:cs="SimSun"/>
          <w:sz w:val="17"/>
          <w:szCs w:val="17"/>
          <w:spacing w:val="-4"/>
        </w:rPr>
        <w:t>大数据存储</w:t>
      </w:r>
      <w:r>
        <w:rPr>
          <w:rFonts w:ascii="SimSun" w:hAnsi="SimSun" w:eastAsia="SimSun" w:cs="SimSun"/>
          <w:sz w:val="17"/>
          <w:szCs w:val="17"/>
          <w:spacing w:val="17"/>
        </w:rPr>
        <w:t xml:space="preserve"> </w:t>
      </w:r>
      <w:r>
        <w:rPr>
          <w:rFonts w:ascii="Times New Roman" w:hAnsi="Times New Roman" w:eastAsia="Times New Roman" w:cs="Times New Roman"/>
          <w:sz w:val="17"/>
          <w:szCs w:val="17"/>
          <w:spacing w:val="-4"/>
        </w:rPr>
        <w:t>|149         </w:t>
      </w:r>
      <w:r>
        <w:rPr>
          <w:rFonts w:ascii="Times New Roman" w:hAnsi="Times New Roman" w:eastAsia="Times New Roman" w:cs="Times New Roman"/>
          <w:sz w:val="17"/>
          <w:szCs w:val="17"/>
          <w:u w:val="single" w:color="auto"/>
          <w:spacing w:val="-4"/>
        </w:rPr>
        <w:t xml:space="preserve">                                 </w:t>
      </w:r>
    </w:p>
    <w:p>
      <w:pPr>
        <w:pStyle w:val="BodyText"/>
        <w:spacing w:line="264" w:lineRule="auto"/>
        <w:rPr/>
      </w:pPr>
      <w:r/>
    </w:p>
    <w:p>
      <w:pPr>
        <w:pStyle w:val="BodyText"/>
        <w:spacing w:line="264" w:lineRule="auto"/>
        <w:rPr/>
      </w:pPr>
      <w:r/>
    </w:p>
    <w:p>
      <w:pPr>
        <w:pStyle w:val="BodyText"/>
        <w:spacing w:line="265" w:lineRule="auto"/>
        <w:rPr/>
      </w:pPr>
      <w:r/>
    </w:p>
    <w:p>
      <w:pPr>
        <w:pStyle w:val="BodyText"/>
        <w:spacing w:line="265" w:lineRule="auto"/>
        <w:rPr/>
      </w:pPr>
      <w:r/>
    </w:p>
    <w:p>
      <w:pPr>
        <w:ind w:left="454"/>
        <w:spacing w:before="101" w:line="219" w:lineRule="auto"/>
        <w:outlineLvl w:val="6"/>
        <w:rPr>
          <w:rFonts w:ascii="SimSun" w:hAnsi="SimSun" w:eastAsia="SimSun" w:cs="SimSun"/>
          <w:sz w:val="31"/>
          <w:szCs w:val="31"/>
        </w:rPr>
      </w:pPr>
      <w:r>
        <w:rPr>
          <w:rFonts w:ascii="SimSun" w:hAnsi="SimSun" w:eastAsia="SimSun" w:cs="SimSun"/>
          <w:sz w:val="31"/>
          <w:szCs w:val="31"/>
          <w:b/>
          <w:bCs/>
          <w:spacing w:val="-8"/>
        </w:rPr>
        <w:t>7.4</w:t>
      </w:r>
      <w:r>
        <w:rPr>
          <w:rFonts w:ascii="SimSun" w:hAnsi="SimSun" w:eastAsia="SimSun" w:cs="SimSun"/>
          <w:sz w:val="31"/>
          <w:szCs w:val="31"/>
          <w:spacing w:val="154"/>
        </w:rPr>
        <w:t xml:space="preserve"> </w:t>
      </w:r>
      <w:r>
        <w:rPr>
          <w:rFonts w:ascii="SimSun" w:hAnsi="SimSun" w:eastAsia="SimSun" w:cs="SimSun"/>
          <w:sz w:val="31"/>
          <w:szCs w:val="31"/>
          <w:b/>
          <w:bCs/>
          <w:spacing w:val="-8"/>
        </w:rPr>
        <w:t>大数据存储</w:t>
      </w:r>
    </w:p>
    <w:p>
      <w:pPr>
        <w:pStyle w:val="BodyText"/>
        <w:spacing w:line="321" w:lineRule="auto"/>
        <w:rPr/>
      </w:pPr>
      <w:r/>
    </w:p>
    <w:p>
      <w:pPr>
        <w:pStyle w:val="BodyText"/>
        <w:spacing w:line="321" w:lineRule="auto"/>
        <w:rPr/>
      </w:pPr>
      <w:r/>
    </w:p>
    <w:p>
      <w:pPr>
        <w:ind w:left="453"/>
        <w:spacing w:before="72" w:line="222" w:lineRule="auto"/>
        <w:outlineLvl w:val="6"/>
        <w:rPr>
          <w:rFonts w:ascii="SimHei" w:hAnsi="SimHei" w:eastAsia="SimHei" w:cs="SimHei"/>
          <w:sz w:val="22"/>
          <w:szCs w:val="22"/>
        </w:rPr>
      </w:pPr>
      <w:r>
        <w:rPr>
          <w:rFonts w:ascii="SimHei" w:hAnsi="SimHei" w:eastAsia="SimHei" w:cs="SimHei"/>
          <w:sz w:val="22"/>
          <w:szCs w:val="22"/>
          <w:b/>
          <w:bCs/>
          <w:spacing w:val="17"/>
        </w:rPr>
        <w:t>7.4.1</w:t>
      </w:r>
      <w:r>
        <w:rPr>
          <w:rFonts w:ascii="SimHei" w:hAnsi="SimHei" w:eastAsia="SimHei" w:cs="SimHei"/>
          <w:sz w:val="22"/>
          <w:szCs w:val="22"/>
          <w:spacing w:val="17"/>
        </w:rPr>
        <w:t xml:space="preserve">  </w:t>
      </w:r>
      <w:r>
        <w:rPr>
          <w:rFonts w:ascii="SimHei" w:hAnsi="SimHei" w:eastAsia="SimHei" w:cs="SimHei"/>
          <w:sz w:val="22"/>
          <w:szCs w:val="22"/>
          <w:b/>
          <w:bCs/>
          <w:spacing w:val="17"/>
        </w:rPr>
        <w:t>数据的热度(热数据、温数据与冷数据)</w:t>
      </w:r>
    </w:p>
    <w:p>
      <w:pPr>
        <w:pStyle w:val="BodyText"/>
        <w:spacing w:line="384" w:lineRule="auto"/>
        <w:rPr/>
      </w:pPr>
      <w:r/>
    </w:p>
    <w:p>
      <w:pPr>
        <w:ind w:left="40" w:right="30" w:firstLine="409"/>
        <w:spacing w:before="71" w:line="269" w:lineRule="auto"/>
        <w:jc w:val="both"/>
        <w:rPr>
          <w:rFonts w:ascii="SimSun" w:hAnsi="SimSun" w:eastAsia="SimSun" w:cs="SimSun"/>
          <w:sz w:val="22"/>
          <w:szCs w:val="22"/>
        </w:rPr>
      </w:pPr>
      <w:r>
        <w:rPr>
          <w:rFonts w:ascii="SimSun" w:hAnsi="SimSun" w:eastAsia="SimSun" w:cs="SimSun"/>
          <w:sz w:val="22"/>
          <w:szCs w:val="22"/>
          <w:spacing w:val="-10"/>
        </w:rPr>
        <w:t>大数据时代，首先意味着数据的容量在急剧扩大，这对于数据存储和处理的成本</w:t>
      </w:r>
      <w:r>
        <w:rPr>
          <w:rFonts w:ascii="SimSun" w:hAnsi="SimSun" w:eastAsia="SimSun" w:cs="SimSun"/>
          <w:sz w:val="22"/>
          <w:szCs w:val="22"/>
          <w:spacing w:val="-11"/>
        </w:rPr>
        <w:t>带来</w:t>
      </w:r>
      <w:r>
        <w:rPr>
          <w:rFonts w:ascii="SimSun" w:hAnsi="SimSun" w:eastAsia="SimSun" w:cs="SimSun"/>
          <w:sz w:val="22"/>
          <w:szCs w:val="22"/>
        </w:rPr>
        <w:t xml:space="preserve"> </w:t>
      </w:r>
      <w:r>
        <w:rPr>
          <w:rFonts w:ascii="SimSun" w:hAnsi="SimSun" w:eastAsia="SimSun" w:cs="SimSun"/>
          <w:sz w:val="22"/>
          <w:szCs w:val="22"/>
          <w:spacing w:val="-10"/>
        </w:rPr>
        <w:t>了很大的挑战。采用传统的统一技术来存储和处理所有数据的</w:t>
      </w:r>
      <w:r>
        <w:rPr>
          <w:rFonts w:ascii="SimSun" w:hAnsi="SimSun" w:eastAsia="SimSun" w:cs="SimSun"/>
          <w:sz w:val="22"/>
          <w:szCs w:val="22"/>
          <w:spacing w:val="-11"/>
        </w:rPr>
        <w:t>方法将不再适用，而应针对</w:t>
      </w:r>
      <w:r>
        <w:rPr>
          <w:rFonts w:ascii="SimSun" w:hAnsi="SimSun" w:eastAsia="SimSun" w:cs="SimSun"/>
          <w:sz w:val="22"/>
          <w:szCs w:val="22"/>
        </w:rPr>
        <w:t xml:space="preserve"> </w:t>
      </w:r>
      <w:r>
        <w:rPr>
          <w:rFonts w:ascii="SimSun" w:hAnsi="SimSun" w:eastAsia="SimSun" w:cs="SimSun"/>
          <w:sz w:val="22"/>
          <w:szCs w:val="22"/>
          <w:spacing w:val="-13"/>
        </w:rPr>
        <w:t>不同热度的数据采用不同的技术进行处理，以优化存储和处理成本并提升可用性。</w:t>
      </w:r>
    </w:p>
    <w:p>
      <w:pPr>
        <w:ind w:left="40" w:right="27" w:firstLine="409"/>
        <w:spacing w:before="86" w:line="263" w:lineRule="auto"/>
        <w:jc w:val="both"/>
        <w:rPr>
          <w:rFonts w:ascii="SimSun" w:hAnsi="SimSun" w:eastAsia="SimSun" w:cs="SimSun"/>
          <w:sz w:val="22"/>
          <w:szCs w:val="22"/>
        </w:rPr>
      </w:pPr>
      <w:r>
        <w:rPr>
          <w:rFonts w:ascii="SimSun" w:hAnsi="SimSun" w:eastAsia="SimSun" w:cs="SimSun"/>
          <w:sz w:val="22"/>
          <w:szCs w:val="22"/>
          <w:spacing w:val="-16"/>
        </w:rPr>
        <w:t>所谓数据的热度，即根据数据的价值、使用频次、使用方式的不同，将数据划分为热数</w:t>
      </w:r>
      <w:r>
        <w:rPr>
          <w:rFonts w:ascii="SimSun" w:hAnsi="SimSun" w:eastAsia="SimSun" w:cs="SimSun"/>
          <w:sz w:val="22"/>
          <w:szCs w:val="22"/>
          <w:spacing w:val="15"/>
        </w:rPr>
        <w:t xml:space="preserve"> </w:t>
      </w:r>
      <w:r>
        <w:rPr>
          <w:rFonts w:ascii="SimSun" w:hAnsi="SimSun" w:eastAsia="SimSun" w:cs="SimSun"/>
          <w:sz w:val="22"/>
          <w:szCs w:val="22"/>
          <w:spacing w:val="-16"/>
        </w:rPr>
        <w:t>据、温数据和冷数据。热数据一般指价值密度较高、使用频次较高、支持实时化查询和展现</w:t>
      </w:r>
      <w:r>
        <w:rPr>
          <w:rFonts w:ascii="SimSun" w:hAnsi="SimSun" w:eastAsia="SimSun" w:cs="SimSun"/>
          <w:sz w:val="22"/>
          <w:szCs w:val="22"/>
          <w:spacing w:val="16"/>
        </w:rPr>
        <w:t xml:space="preserve"> </w:t>
      </w:r>
      <w:r>
        <w:rPr>
          <w:rFonts w:ascii="SimSun" w:hAnsi="SimSun" w:eastAsia="SimSun" w:cs="SimSun"/>
          <w:sz w:val="22"/>
          <w:szCs w:val="22"/>
          <w:spacing w:val="-20"/>
        </w:rPr>
        <w:t>的数据；冷数据一般指价值密度较低、使用频次</w:t>
      </w:r>
      <w:r>
        <w:rPr>
          <w:rFonts w:ascii="SimSun" w:hAnsi="SimSun" w:eastAsia="SimSun" w:cs="SimSun"/>
          <w:sz w:val="22"/>
          <w:szCs w:val="22"/>
          <w:spacing w:val="-21"/>
        </w:rPr>
        <w:t>较低、用于数据筛选、检索的数据；而温数据</w:t>
      </w:r>
      <w:r>
        <w:rPr>
          <w:rFonts w:ascii="SimSun" w:hAnsi="SimSun" w:eastAsia="SimSun" w:cs="SimSun"/>
          <w:sz w:val="22"/>
          <w:szCs w:val="22"/>
        </w:rPr>
        <w:t xml:space="preserve"> </w:t>
      </w:r>
      <w:r>
        <w:rPr>
          <w:rFonts w:ascii="SimSun" w:hAnsi="SimSun" w:eastAsia="SimSun" w:cs="SimSun"/>
          <w:sz w:val="22"/>
          <w:szCs w:val="22"/>
          <w:spacing w:val="-8"/>
        </w:rPr>
        <w:t>介于两者之间，主要用于进行数据分析。不同热度数据的区分见表7-1。</w:t>
      </w:r>
    </w:p>
    <w:p>
      <w:pPr>
        <w:ind w:left="3133"/>
        <w:spacing w:before="285" w:line="222" w:lineRule="auto"/>
        <w:rPr>
          <w:rFonts w:ascii="SimHei" w:hAnsi="SimHei" w:eastAsia="SimHei" w:cs="SimHei"/>
          <w:sz w:val="22"/>
          <w:szCs w:val="22"/>
        </w:rPr>
      </w:pPr>
      <w:r>
        <w:rPr>
          <w:rFonts w:ascii="SimHei" w:hAnsi="SimHei" w:eastAsia="SimHei" w:cs="SimHei"/>
          <w:sz w:val="22"/>
          <w:szCs w:val="22"/>
          <w:b/>
          <w:bCs/>
          <w:spacing w:val="-19"/>
        </w:rPr>
        <w:t>表7-1</w:t>
      </w:r>
      <w:r>
        <w:rPr>
          <w:rFonts w:ascii="SimHei" w:hAnsi="SimHei" w:eastAsia="SimHei" w:cs="SimHei"/>
          <w:sz w:val="22"/>
          <w:szCs w:val="22"/>
          <w:spacing w:val="41"/>
        </w:rPr>
        <w:t xml:space="preserve"> </w:t>
      </w:r>
      <w:r>
        <w:rPr>
          <w:rFonts w:ascii="SimHei" w:hAnsi="SimHei" w:eastAsia="SimHei" w:cs="SimHei"/>
          <w:sz w:val="22"/>
          <w:szCs w:val="22"/>
          <w:b/>
          <w:bCs/>
          <w:spacing w:val="-19"/>
        </w:rPr>
        <w:t>数据的热度区分</w:t>
      </w:r>
    </w:p>
    <w:p>
      <w:pPr>
        <w:spacing w:line="76" w:lineRule="exact"/>
        <w:rPr/>
      </w:pPr>
      <w:r/>
    </w:p>
    <w:tbl>
      <w:tblPr>
        <w:tblStyle w:val="TableNormal"/>
        <w:tblW w:w="8209" w:type="dxa"/>
        <w:tblInd w:w="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23"/>
        <w:gridCol w:w="1828"/>
        <w:gridCol w:w="1817"/>
        <w:gridCol w:w="2941"/>
      </w:tblGrid>
      <w:tr>
        <w:trPr>
          <w:trHeight w:val="449" w:hRule="atLeast"/>
        </w:trPr>
        <w:tc>
          <w:tcPr>
            <w:shd w:val="clear" w:fill="B8B8B8"/>
            <w:tcW w:w="1623" w:type="dxa"/>
            <w:vAlign w:val="top"/>
          </w:tcPr>
          <w:p>
            <w:pPr>
              <w:ind w:left="534"/>
              <w:spacing w:before="123" w:line="219" w:lineRule="auto"/>
              <w:rPr>
                <w:rFonts w:ascii="SimSun" w:hAnsi="SimSun" w:eastAsia="SimSun" w:cs="SimSun"/>
                <w:sz w:val="21"/>
                <w:szCs w:val="21"/>
              </w:rPr>
            </w:pPr>
            <w:r>
              <w:rPr>
                <w:rFonts w:ascii="SimSun" w:hAnsi="SimSun" w:eastAsia="SimSun" w:cs="SimSun"/>
                <w:sz w:val="21"/>
                <w:szCs w:val="21"/>
                <w:spacing w:val="-6"/>
              </w:rPr>
              <w:t>分</w:t>
            </w:r>
            <w:r>
              <w:rPr>
                <w:rFonts w:ascii="SimSun" w:hAnsi="SimSun" w:eastAsia="SimSun" w:cs="SimSun"/>
                <w:sz w:val="21"/>
                <w:szCs w:val="21"/>
                <w:spacing w:val="43"/>
              </w:rPr>
              <w:t xml:space="preserve"> </w:t>
            </w:r>
            <w:r>
              <w:rPr>
                <w:rFonts w:ascii="SimSun" w:hAnsi="SimSun" w:eastAsia="SimSun" w:cs="SimSun"/>
                <w:sz w:val="21"/>
                <w:szCs w:val="21"/>
                <w:spacing w:val="-6"/>
              </w:rPr>
              <w:t>类</w:t>
            </w:r>
          </w:p>
        </w:tc>
        <w:tc>
          <w:tcPr>
            <w:shd w:val="clear" w:fill="B8B8B8"/>
            <w:tcW w:w="1828" w:type="dxa"/>
            <w:vAlign w:val="top"/>
          </w:tcPr>
          <w:p>
            <w:pPr>
              <w:ind w:left="471"/>
              <w:spacing w:before="123" w:line="219" w:lineRule="auto"/>
              <w:rPr>
                <w:rFonts w:ascii="SimSun" w:hAnsi="SimSun" w:eastAsia="SimSun" w:cs="SimSun"/>
                <w:sz w:val="21"/>
                <w:szCs w:val="21"/>
              </w:rPr>
            </w:pPr>
            <w:r>
              <w:rPr>
                <w:rFonts w:ascii="SimSun" w:hAnsi="SimSun" w:eastAsia="SimSun" w:cs="SimSun"/>
                <w:sz w:val="21"/>
                <w:szCs w:val="21"/>
                <w:spacing w:val="-8"/>
              </w:rPr>
              <w:t>热</w:t>
            </w:r>
            <w:r>
              <w:rPr>
                <w:rFonts w:ascii="SimSun" w:hAnsi="SimSun" w:eastAsia="SimSun" w:cs="SimSun"/>
                <w:sz w:val="21"/>
                <w:szCs w:val="21"/>
                <w:spacing w:val="-32"/>
              </w:rPr>
              <w:t xml:space="preserve"> </w:t>
            </w:r>
            <w:r>
              <w:rPr>
                <w:rFonts w:ascii="SimSun" w:hAnsi="SimSun" w:eastAsia="SimSun" w:cs="SimSun"/>
                <w:sz w:val="21"/>
                <w:szCs w:val="21"/>
                <w:spacing w:val="-8"/>
              </w:rPr>
              <w:t>数</w:t>
            </w:r>
            <w:r>
              <w:rPr>
                <w:rFonts w:ascii="SimSun" w:hAnsi="SimSun" w:eastAsia="SimSun" w:cs="SimSun"/>
                <w:sz w:val="21"/>
                <w:szCs w:val="21"/>
                <w:spacing w:val="14"/>
              </w:rPr>
              <w:t xml:space="preserve">  </w:t>
            </w:r>
            <w:r>
              <w:rPr>
                <w:rFonts w:ascii="SimSun" w:hAnsi="SimSun" w:eastAsia="SimSun" w:cs="SimSun"/>
                <w:sz w:val="21"/>
                <w:szCs w:val="21"/>
                <w:spacing w:val="-8"/>
              </w:rPr>
              <w:t>据</w:t>
            </w:r>
          </w:p>
        </w:tc>
        <w:tc>
          <w:tcPr>
            <w:shd w:val="clear" w:fill="BCBCBC"/>
            <w:tcW w:w="1817" w:type="dxa"/>
            <w:vAlign w:val="top"/>
          </w:tcPr>
          <w:p>
            <w:pPr>
              <w:ind w:left="453"/>
              <w:spacing w:before="123" w:line="219" w:lineRule="auto"/>
              <w:rPr>
                <w:rFonts w:ascii="SimSun" w:hAnsi="SimSun" w:eastAsia="SimSun" w:cs="SimSun"/>
                <w:sz w:val="21"/>
                <w:szCs w:val="21"/>
              </w:rPr>
            </w:pPr>
            <w:r>
              <w:rPr>
                <w:rFonts w:ascii="SimSun" w:hAnsi="SimSun" w:eastAsia="SimSun" w:cs="SimSun"/>
                <w:sz w:val="21"/>
                <w:szCs w:val="21"/>
                <w:spacing w:val="-7"/>
              </w:rPr>
              <w:t>温</w:t>
            </w:r>
            <w:r>
              <w:rPr>
                <w:rFonts w:ascii="SimSun" w:hAnsi="SimSun" w:eastAsia="SimSun" w:cs="SimSun"/>
                <w:sz w:val="21"/>
                <w:szCs w:val="21"/>
                <w:spacing w:val="21"/>
              </w:rPr>
              <w:t xml:space="preserve">  </w:t>
            </w:r>
            <w:r>
              <w:rPr>
                <w:rFonts w:ascii="SimSun" w:hAnsi="SimSun" w:eastAsia="SimSun" w:cs="SimSun"/>
                <w:sz w:val="21"/>
                <w:szCs w:val="21"/>
                <w:spacing w:val="-7"/>
              </w:rPr>
              <w:t>数</w:t>
            </w:r>
            <w:r>
              <w:rPr>
                <w:rFonts w:ascii="SimSun" w:hAnsi="SimSun" w:eastAsia="SimSun" w:cs="SimSun"/>
                <w:sz w:val="21"/>
                <w:szCs w:val="21"/>
                <w:spacing w:val="-28"/>
              </w:rPr>
              <w:t xml:space="preserve"> </w:t>
            </w:r>
            <w:r>
              <w:rPr>
                <w:rFonts w:ascii="SimSun" w:hAnsi="SimSun" w:eastAsia="SimSun" w:cs="SimSun"/>
                <w:sz w:val="21"/>
                <w:szCs w:val="21"/>
                <w:spacing w:val="-7"/>
              </w:rPr>
              <w:t>据</w:t>
            </w:r>
          </w:p>
        </w:tc>
        <w:tc>
          <w:tcPr>
            <w:shd w:val="clear" w:fill="BCBCBC"/>
            <w:tcW w:w="2941" w:type="dxa"/>
            <w:vAlign w:val="top"/>
          </w:tcPr>
          <w:p>
            <w:pPr>
              <w:ind w:left="1046"/>
              <w:spacing w:before="123" w:line="219" w:lineRule="auto"/>
              <w:rPr>
                <w:rFonts w:ascii="SimSun" w:hAnsi="SimSun" w:eastAsia="SimSun" w:cs="SimSun"/>
                <w:sz w:val="21"/>
                <w:szCs w:val="21"/>
              </w:rPr>
            </w:pPr>
            <w:r>
              <w:rPr>
                <w:rFonts w:ascii="SimSun" w:hAnsi="SimSun" w:eastAsia="SimSun" w:cs="SimSun"/>
                <w:sz w:val="21"/>
                <w:szCs w:val="21"/>
                <w:spacing w:val="-7"/>
              </w:rPr>
              <w:t>冷</w:t>
            </w:r>
            <w:r>
              <w:rPr>
                <w:rFonts w:ascii="SimSun" w:hAnsi="SimSun" w:eastAsia="SimSun" w:cs="SimSun"/>
                <w:sz w:val="21"/>
                <w:szCs w:val="21"/>
                <w:spacing w:val="21"/>
              </w:rPr>
              <w:t xml:space="preserve"> </w:t>
            </w:r>
            <w:r>
              <w:rPr>
                <w:rFonts w:ascii="SimSun" w:hAnsi="SimSun" w:eastAsia="SimSun" w:cs="SimSun"/>
                <w:sz w:val="21"/>
                <w:szCs w:val="21"/>
                <w:spacing w:val="-7"/>
              </w:rPr>
              <w:t>数</w:t>
            </w:r>
            <w:r>
              <w:rPr>
                <w:rFonts w:ascii="SimSun" w:hAnsi="SimSun" w:eastAsia="SimSun" w:cs="SimSun"/>
                <w:sz w:val="21"/>
                <w:szCs w:val="21"/>
                <w:spacing w:val="18"/>
              </w:rPr>
              <w:t xml:space="preserve"> </w:t>
            </w:r>
            <w:r>
              <w:rPr>
                <w:rFonts w:ascii="SimSun" w:hAnsi="SimSun" w:eastAsia="SimSun" w:cs="SimSun"/>
                <w:sz w:val="21"/>
                <w:szCs w:val="21"/>
                <w:spacing w:val="-7"/>
              </w:rPr>
              <w:t>据</w:t>
            </w:r>
          </w:p>
        </w:tc>
      </w:tr>
    </w:tbl>
    <w:p>
      <w:pPr>
        <w:pStyle w:val="BodyText"/>
        <w:spacing w:line="38" w:lineRule="exact"/>
        <w:rPr>
          <w:sz w:val="3"/>
        </w:rPr>
      </w:pPr>
      <w:r/>
    </w:p>
    <w:p>
      <w:pPr>
        <w:spacing w:line="38" w:lineRule="exact"/>
        <w:sectPr>
          <w:pgSz w:w="9980" w:h="14250"/>
          <w:pgMar w:top="400" w:right="1180" w:bottom="400" w:left="549" w:header="0" w:footer="0" w:gutter="0"/>
          <w:cols w:equalWidth="0" w:num="1">
            <w:col w:w="8250" w:space="0"/>
          </w:cols>
        </w:sectPr>
        <w:rPr>
          <w:sz w:val="3"/>
          <w:szCs w:val="3"/>
        </w:rPr>
      </w:pPr>
    </w:p>
    <w:p>
      <w:pPr>
        <w:ind w:left="219"/>
        <w:spacing w:before="63" w:line="184" w:lineRule="auto"/>
        <w:rPr>
          <w:rFonts w:ascii="SimSun" w:hAnsi="SimSun" w:eastAsia="SimSun" w:cs="SimSun"/>
          <w:sz w:val="17"/>
          <w:szCs w:val="17"/>
        </w:rPr>
      </w:pPr>
      <w:r>
        <w:rPr>
          <w:rFonts w:ascii="SimSun" w:hAnsi="SimSun" w:eastAsia="SimSun" w:cs="SimSun"/>
          <w:sz w:val="17"/>
          <w:szCs w:val="17"/>
          <w:spacing w:val="-2"/>
        </w:rPr>
        <w:t>数据价值密度</w:t>
      </w:r>
    </w:p>
    <w:p>
      <w:pPr>
        <w:pStyle w:val="BodyText"/>
        <w:spacing w:line="14" w:lineRule="auto"/>
        <w:rPr>
          <w:sz w:val="2"/>
        </w:rPr>
      </w:pPr>
      <w:r>
        <w:rPr>
          <w:sz w:val="2"/>
          <w:szCs w:val="2"/>
        </w:rPr>
        <w:br w:type="column"/>
      </w:r>
    </w:p>
    <w:p>
      <w:pPr>
        <w:spacing w:before="32" w:line="216" w:lineRule="auto"/>
        <w:rPr>
          <w:rFonts w:ascii="SimSun" w:hAnsi="SimSun" w:eastAsia="SimSun" w:cs="SimSun"/>
          <w:sz w:val="17"/>
          <w:szCs w:val="17"/>
        </w:rPr>
      </w:pPr>
      <w:r>
        <w:rPr>
          <w:rFonts w:ascii="SimSun" w:hAnsi="SimSun" w:eastAsia="SimSun" w:cs="SimSun"/>
          <w:sz w:val="17"/>
          <w:szCs w:val="17"/>
        </w:rPr>
        <w:t>高</w:t>
      </w:r>
    </w:p>
    <w:p>
      <w:pPr>
        <w:pStyle w:val="BodyText"/>
        <w:spacing w:line="14" w:lineRule="auto"/>
        <w:rPr>
          <w:sz w:val="2"/>
        </w:rPr>
      </w:pPr>
      <w:r>
        <w:rPr>
          <w:sz w:val="2"/>
          <w:szCs w:val="2"/>
        </w:rPr>
        <w:br w:type="column"/>
      </w:r>
    </w:p>
    <w:p>
      <w:pPr>
        <w:spacing w:before="33" w:line="215" w:lineRule="auto"/>
        <w:rPr>
          <w:rFonts w:ascii="SimSun" w:hAnsi="SimSun" w:eastAsia="SimSun" w:cs="SimSun"/>
          <w:sz w:val="17"/>
          <w:szCs w:val="17"/>
        </w:rPr>
      </w:pPr>
      <w:r>
        <w:rPr>
          <w:rFonts w:ascii="SimSun" w:hAnsi="SimSun" w:eastAsia="SimSun" w:cs="SimSun"/>
          <w:sz w:val="17"/>
          <w:szCs w:val="17"/>
        </w:rPr>
        <w:t>中</w:t>
      </w:r>
    </w:p>
    <w:p>
      <w:pPr>
        <w:pStyle w:val="BodyText"/>
        <w:spacing w:line="14" w:lineRule="auto"/>
        <w:rPr>
          <w:sz w:val="2"/>
        </w:rPr>
      </w:pPr>
      <w:r>
        <w:rPr>
          <w:sz w:val="2"/>
          <w:szCs w:val="2"/>
        </w:rPr>
        <w:br w:type="column"/>
      </w:r>
    </w:p>
    <w:p>
      <w:pPr>
        <w:spacing w:before="44" w:line="203" w:lineRule="auto"/>
        <w:rPr>
          <w:rFonts w:ascii="SimSun" w:hAnsi="SimSun" w:eastAsia="SimSun" w:cs="SimSun"/>
          <w:sz w:val="17"/>
          <w:szCs w:val="17"/>
        </w:rPr>
      </w:pPr>
      <w:r>
        <w:rPr>
          <w:rFonts w:ascii="SimSun" w:hAnsi="SimSun" w:eastAsia="SimSun" w:cs="SimSun"/>
          <w:sz w:val="17"/>
          <w:szCs w:val="17"/>
        </w:rPr>
        <w:t>低</w:t>
      </w:r>
    </w:p>
    <w:p>
      <w:pPr>
        <w:spacing w:line="203" w:lineRule="auto"/>
        <w:sectPr>
          <w:type w:val="continuous"/>
          <w:pgSz w:w="9980" w:h="14250"/>
          <w:pgMar w:top="400" w:right="1180" w:bottom="400" w:left="549" w:header="0" w:footer="0" w:gutter="0"/>
          <w:cols w:equalWidth="0" w:num="4">
            <w:col w:w="1741" w:space="100"/>
            <w:col w:w="1731" w:space="100"/>
            <w:col w:w="1710" w:space="100"/>
            <w:col w:w="2770" w:space="0"/>
          </w:cols>
        </w:sectPr>
        <w:rPr>
          <w:rFonts w:ascii="SimSun" w:hAnsi="SimSun" w:eastAsia="SimSun" w:cs="SimSun"/>
          <w:sz w:val="17"/>
          <w:szCs w:val="17"/>
        </w:rPr>
      </w:pPr>
    </w:p>
    <w:p>
      <w:pPr>
        <w:spacing w:line="70" w:lineRule="exact"/>
        <w:rPr/>
      </w:pPr>
      <w:r/>
    </w:p>
    <w:tbl>
      <w:tblPr>
        <w:tblStyle w:val="TableNormal"/>
        <w:tblW w:w="8209" w:type="dxa"/>
        <w:tblInd w:w="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23"/>
        <w:gridCol w:w="1828"/>
        <w:gridCol w:w="1817"/>
        <w:gridCol w:w="2941"/>
      </w:tblGrid>
      <w:tr>
        <w:trPr>
          <w:trHeight w:val="349" w:hRule="atLeast"/>
        </w:trPr>
        <w:tc>
          <w:tcPr>
            <w:shd w:val="clear" w:fill="D8D8D8"/>
            <w:tcW w:w="1623" w:type="dxa"/>
            <w:vAlign w:val="top"/>
          </w:tcPr>
          <w:p>
            <w:pPr>
              <w:ind w:left="184"/>
              <w:spacing w:before="92" w:line="219" w:lineRule="auto"/>
              <w:rPr>
                <w:rFonts w:ascii="SimSun" w:hAnsi="SimSun" w:eastAsia="SimSun" w:cs="SimSun"/>
                <w:sz w:val="18"/>
                <w:szCs w:val="18"/>
              </w:rPr>
            </w:pPr>
            <w:r>
              <w:rPr>
                <w:rFonts w:ascii="SimSun" w:hAnsi="SimSun" w:eastAsia="SimSun" w:cs="SimSun"/>
                <w:sz w:val="18"/>
                <w:szCs w:val="18"/>
                <w:spacing w:val="-2"/>
              </w:rPr>
              <w:t>数据使用频度</w:t>
            </w:r>
          </w:p>
        </w:tc>
        <w:tc>
          <w:tcPr>
            <w:shd w:val="clear" w:fill="DCDCDC"/>
            <w:tcW w:w="1828" w:type="dxa"/>
            <w:vAlign w:val="top"/>
          </w:tcPr>
          <w:p>
            <w:pPr>
              <w:ind w:left="171"/>
              <w:spacing w:before="92" w:line="219" w:lineRule="auto"/>
              <w:rPr>
                <w:rFonts w:ascii="SimSun" w:hAnsi="SimSun" w:eastAsia="SimSun" w:cs="SimSun"/>
                <w:sz w:val="18"/>
                <w:szCs w:val="18"/>
              </w:rPr>
            </w:pPr>
            <w:r>
              <w:rPr>
                <w:rFonts w:ascii="SimSun" w:hAnsi="SimSun" w:eastAsia="SimSun" w:cs="SimSun"/>
                <w:sz w:val="18"/>
                <w:szCs w:val="18"/>
              </w:rPr>
              <w:t>高</w:t>
            </w:r>
          </w:p>
        </w:tc>
        <w:tc>
          <w:tcPr>
            <w:shd w:val="clear" w:fill="DFDFDF"/>
            <w:tcW w:w="1817" w:type="dxa"/>
            <w:vAlign w:val="top"/>
          </w:tcPr>
          <w:p>
            <w:pPr>
              <w:ind w:left="184"/>
              <w:spacing w:before="93" w:line="220" w:lineRule="auto"/>
              <w:rPr>
                <w:rFonts w:ascii="SimSun" w:hAnsi="SimSun" w:eastAsia="SimSun" w:cs="SimSun"/>
                <w:sz w:val="18"/>
                <w:szCs w:val="18"/>
              </w:rPr>
            </w:pPr>
            <w:r>
              <w:rPr>
                <w:rFonts w:ascii="SimSun" w:hAnsi="SimSun" w:eastAsia="SimSun" w:cs="SimSun"/>
                <w:sz w:val="18"/>
                <w:szCs w:val="18"/>
              </w:rPr>
              <w:t>中</w:t>
            </w:r>
          </w:p>
        </w:tc>
        <w:tc>
          <w:tcPr>
            <w:shd w:val="clear" w:fill="E0E0E0"/>
            <w:tcW w:w="2941" w:type="dxa"/>
            <w:vAlign w:val="top"/>
          </w:tcPr>
          <w:p>
            <w:pPr>
              <w:ind w:left="176"/>
              <w:spacing w:before="93" w:line="221" w:lineRule="auto"/>
              <w:rPr>
                <w:rFonts w:ascii="SimSun" w:hAnsi="SimSun" w:eastAsia="SimSun" w:cs="SimSun"/>
                <w:sz w:val="18"/>
                <w:szCs w:val="18"/>
              </w:rPr>
            </w:pPr>
            <w:r>
              <w:rPr>
                <w:rFonts w:ascii="SimSun" w:hAnsi="SimSun" w:eastAsia="SimSun" w:cs="SimSun"/>
                <w:sz w:val="18"/>
                <w:szCs w:val="18"/>
              </w:rPr>
              <w:t>低</w:t>
            </w:r>
          </w:p>
        </w:tc>
      </w:tr>
    </w:tbl>
    <w:p>
      <w:pPr>
        <w:ind w:left="230"/>
        <w:spacing w:before="102" w:line="229" w:lineRule="auto"/>
        <w:rPr>
          <w:rFonts w:ascii="SimSun" w:hAnsi="SimSun" w:eastAsia="SimSun" w:cs="SimSun"/>
          <w:sz w:val="17"/>
          <w:szCs w:val="17"/>
        </w:rPr>
      </w:pPr>
      <w:r>
        <w:rPr>
          <w:rFonts w:ascii="SimSun" w:hAnsi="SimSun" w:eastAsia="SimSun" w:cs="SimSun"/>
          <w:sz w:val="17"/>
          <w:szCs w:val="17"/>
        </w:rPr>
        <w:t>数据使用方式       静态报表或查询       数据分析              数据筛选、检索</w:t>
      </w:r>
    </w:p>
    <w:p>
      <w:pPr>
        <w:spacing w:line="37" w:lineRule="exact"/>
        <w:rPr/>
      </w:pPr>
      <w:r/>
    </w:p>
    <w:tbl>
      <w:tblPr>
        <w:tblStyle w:val="TableNormal"/>
        <w:tblW w:w="8209" w:type="dxa"/>
        <w:tblInd w:w="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23"/>
        <w:gridCol w:w="1828"/>
        <w:gridCol w:w="1817"/>
        <w:gridCol w:w="2941"/>
      </w:tblGrid>
      <w:tr>
        <w:trPr>
          <w:trHeight w:val="349" w:hRule="atLeast"/>
        </w:trPr>
        <w:tc>
          <w:tcPr>
            <w:shd w:val="clear" w:fill="D8D8D8"/>
            <w:tcW w:w="1623" w:type="dxa"/>
            <w:vAlign w:val="top"/>
          </w:tcPr>
          <w:p>
            <w:pPr>
              <w:ind w:left="184"/>
              <w:spacing w:before="92" w:line="219" w:lineRule="auto"/>
              <w:rPr>
                <w:rFonts w:ascii="SimSun" w:hAnsi="SimSun" w:eastAsia="SimSun" w:cs="SimSun"/>
                <w:sz w:val="18"/>
                <w:szCs w:val="18"/>
              </w:rPr>
            </w:pPr>
            <w:r>
              <w:rPr>
                <w:rFonts w:ascii="SimSun" w:hAnsi="SimSun" w:eastAsia="SimSun" w:cs="SimSun"/>
                <w:sz w:val="18"/>
                <w:szCs w:val="18"/>
                <w:spacing w:val="2"/>
              </w:rPr>
              <w:t>数据使用目的</w:t>
            </w:r>
          </w:p>
        </w:tc>
        <w:tc>
          <w:tcPr>
            <w:shd w:val="clear" w:fill="D8D8D8"/>
            <w:tcW w:w="1828" w:type="dxa"/>
            <w:vAlign w:val="top"/>
          </w:tcPr>
          <w:p>
            <w:pPr>
              <w:ind w:left="211"/>
              <w:spacing w:before="92" w:line="219" w:lineRule="auto"/>
              <w:rPr>
                <w:rFonts w:ascii="SimSun" w:hAnsi="SimSun" w:eastAsia="SimSun" w:cs="SimSun"/>
                <w:sz w:val="18"/>
                <w:szCs w:val="18"/>
              </w:rPr>
            </w:pPr>
            <w:r>
              <w:rPr>
                <w:rFonts w:ascii="SimSun" w:hAnsi="SimSun" w:eastAsia="SimSun" w:cs="SimSun"/>
                <w:sz w:val="18"/>
                <w:szCs w:val="18"/>
                <w:spacing w:val="-1"/>
              </w:rPr>
              <w:t>基于数据进行决策</w:t>
            </w:r>
          </w:p>
        </w:tc>
        <w:tc>
          <w:tcPr>
            <w:shd w:val="clear" w:fill="DCDCDC"/>
            <w:tcW w:w="1817" w:type="dxa"/>
            <w:vAlign w:val="top"/>
          </w:tcPr>
          <w:p>
            <w:pPr>
              <w:ind w:left="203"/>
              <w:spacing w:before="92" w:line="219" w:lineRule="auto"/>
              <w:rPr>
                <w:rFonts w:ascii="SimSun" w:hAnsi="SimSun" w:eastAsia="SimSun" w:cs="SimSun"/>
                <w:sz w:val="18"/>
                <w:szCs w:val="18"/>
              </w:rPr>
            </w:pPr>
            <w:r>
              <w:rPr>
                <w:rFonts w:ascii="SimSun" w:hAnsi="SimSun" w:eastAsia="SimSun" w:cs="SimSun"/>
                <w:sz w:val="18"/>
                <w:szCs w:val="18"/>
                <w:spacing w:val="-2"/>
              </w:rPr>
              <w:t>分析有意义的数据</w:t>
            </w:r>
          </w:p>
        </w:tc>
        <w:tc>
          <w:tcPr>
            <w:shd w:val="clear" w:fill="DCDCDC"/>
            <w:tcW w:w="2941" w:type="dxa"/>
            <w:vAlign w:val="top"/>
          </w:tcPr>
          <w:p>
            <w:pPr>
              <w:ind w:left="206"/>
              <w:spacing w:before="92" w:line="219" w:lineRule="auto"/>
              <w:rPr>
                <w:rFonts w:ascii="SimSun" w:hAnsi="SimSun" w:eastAsia="SimSun" w:cs="SimSun"/>
                <w:sz w:val="18"/>
                <w:szCs w:val="18"/>
              </w:rPr>
            </w:pPr>
            <w:r>
              <w:rPr>
                <w:rFonts w:ascii="SimSun" w:hAnsi="SimSun" w:eastAsia="SimSun" w:cs="SimSun"/>
                <w:sz w:val="18"/>
                <w:szCs w:val="18"/>
                <w:spacing w:val="-1"/>
              </w:rPr>
              <w:t>寻找有意义的数据和数据的意义</w:t>
            </w:r>
          </w:p>
        </w:tc>
      </w:tr>
    </w:tbl>
    <w:p>
      <w:pPr>
        <w:pStyle w:val="BodyText"/>
        <w:spacing w:line="49" w:lineRule="exact"/>
        <w:rPr>
          <w:sz w:val="4"/>
        </w:rPr>
      </w:pPr>
      <w:r/>
    </w:p>
    <w:p>
      <w:pPr>
        <w:spacing w:line="49" w:lineRule="exact"/>
        <w:sectPr>
          <w:type w:val="continuous"/>
          <w:pgSz w:w="9980" w:h="14250"/>
          <w:pgMar w:top="400" w:right="1180" w:bottom="400" w:left="549" w:header="0" w:footer="0" w:gutter="0"/>
          <w:cols w:equalWidth="0" w:num="1">
            <w:col w:w="8250" w:space="0"/>
          </w:cols>
        </w:sectPr>
        <w:rPr>
          <w:sz w:val="4"/>
          <w:szCs w:val="4"/>
        </w:rPr>
      </w:pPr>
    </w:p>
    <w:p>
      <w:pPr>
        <w:ind w:left="219"/>
        <w:spacing w:before="63" w:line="185" w:lineRule="auto"/>
        <w:rPr>
          <w:rFonts w:ascii="SimSun" w:hAnsi="SimSun" w:eastAsia="SimSun" w:cs="SimSun"/>
          <w:sz w:val="17"/>
          <w:szCs w:val="17"/>
        </w:rPr>
      </w:pPr>
      <w:r>
        <w:rPr>
          <w:rFonts w:ascii="SimSun" w:hAnsi="SimSun" w:eastAsia="SimSun" w:cs="SimSun"/>
          <w:sz w:val="17"/>
          <w:szCs w:val="17"/>
          <w:spacing w:val="-2"/>
        </w:rPr>
        <w:t>数据存储量</w:t>
      </w:r>
    </w:p>
    <w:p>
      <w:pPr>
        <w:pStyle w:val="BodyText"/>
        <w:spacing w:line="14" w:lineRule="auto"/>
        <w:rPr>
          <w:sz w:val="2"/>
        </w:rPr>
      </w:pPr>
      <w:r>
        <w:rPr>
          <w:sz w:val="2"/>
          <w:szCs w:val="2"/>
        </w:rPr>
        <w:br w:type="column"/>
      </w:r>
    </w:p>
    <w:p>
      <w:pPr>
        <w:spacing w:before="33" w:line="216" w:lineRule="auto"/>
        <w:rPr>
          <w:rFonts w:ascii="SimSun" w:hAnsi="SimSun" w:eastAsia="SimSun" w:cs="SimSun"/>
          <w:sz w:val="17"/>
          <w:szCs w:val="17"/>
        </w:rPr>
      </w:pPr>
      <w:r>
        <w:rPr>
          <w:rFonts w:ascii="SimSun" w:hAnsi="SimSun" w:eastAsia="SimSun" w:cs="SimSun"/>
          <w:sz w:val="17"/>
          <w:szCs w:val="17"/>
        </w:rPr>
        <w:t>低</w:t>
      </w:r>
    </w:p>
    <w:p>
      <w:pPr>
        <w:pStyle w:val="BodyText"/>
        <w:spacing w:line="14" w:lineRule="auto"/>
        <w:rPr>
          <w:sz w:val="2"/>
        </w:rPr>
      </w:pPr>
      <w:r>
        <w:rPr>
          <w:sz w:val="2"/>
          <w:szCs w:val="2"/>
        </w:rPr>
        <w:br w:type="column"/>
      </w:r>
    </w:p>
    <w:p>
      <w:pPr>
        <w:spacing w:before="63" w:line="184" w:lineRule="auto"/>
        <w:rPr>
          <w:rFonts w:ascii="SimSun" w:hAnsi="SimSun" w:eastAsia="SimSun" w:cs="SimSun"/>
          <w:sz w:val="17"/>
          <w:szCs w:val="17"/>
        </w:rPr>
      </w:pPr>
      <w:r>
        <w:rPr>
          <w:rFonts w:ascii="SimSun" w:hAnsi="SimSun" w:eastAsia="SimSun" w:cs="SimSun"/>
          <w:sz w:val="17"/>
          <w:szCs w:val="17"/>
        </w:rPr>
        <w:t>中</w:t>
      </w:r>
    </w:p>
    <w:p>
      <w:pPr>
        <w:pStyle w:val="BodyText"/>
        <w:spacing w:line="14" w:lineRule="auto"/>
        <w:rPr>
          <w:sz w:val="2"/>
        </w:rPr>
      </w:pPr>
      <w:r>
        <w:rPr>
          <w:sz w:val="2"/>
          <w:szCs w:val="2"/>
        </w:rPr>
        <w:br w:type="column"/>
      </w:r>
    </w:p>
    <w:p>
      <w:pPr>
        <w:spacing w:before="52" w:line="196" w:lineRule="auto"/>
        <w:rPr>
          <w:rFonts w:ascii="SimSun" w:hAnsi="SimSun" w:eastAsia="SimSun" w:cs="SimSun"/>
          <w:sz w:val="17"/>
          <w:szCs w:val="17"/>
        </w:rPr>
      </w:pPr>
      <w:r>
        <w:rPr>
          <w:rFonts w:ascii="SimSun" w:hAnsi="SimSun" w:eastAsia="SimSun" w:cs="SimSun"/>
          <w:sz w:val="17"/>
          <w:szCs w:val="17"/>
        </w:rPr>
        <w:t>高</w:t>
      </w:r>
    </w:p>
    <w:p>
      <w:pPr>
        <w:spacing w:line="196" w:lineRule="auto"/>
        <w:sectPr>
          <w:type w:val="continuous"/>
          <w:pgSz w:w="9980" w:h="14250"/>
          <w:pgMar w:top="400" w:right="1180" w:bottom="400" w:left="549" w:header="0" w:footer="0" w:gutter="0"/>
          <w:cols w:equalWidth="0" w:num="4">
            <w:col w:w="1750" w:space="100"/>
            <w:col w:w="1750" w:space="100"/>
            <w:col w:w="1691" w:space="100"/>
            <w:col w:w="2760" w:space="0"/>
          </w:cols>
        </w:sectPr>
        <w:rPr>
          <w:rFonts w:ascii="SimSun" w:hAnsi="SimSun" w:eastAsia="SimSun" w:cs="SimSun"/>
          <w:sz w:val="17"/>
          <w:szCs w:val="17"/>
        </w:rPr>
      </w:pPr>
    </w:p>
    <w:p>
      <w:pPr>
        <w:spacing w:line="57" w:lineRule="exact"/>
        <w:rPr/>
      </w:pPr>
      <w:r/>
    </w:p>
    <w:tbl>
      <w:tblPr>
        <w:tblStyle w:val="TableNormal"/>
        <w:tblW w:w="8209" w:type="dxa"/>
        <w:tblInd w:w="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23"/>
        <w:gridCol w:w="1828"/>
        <w:gridCol w:w="1817"/>
        <w:gridCol w:w="2941"/>
      </w:tblGrid>
      <w:tr>
        <w:trPr>
          <w:trHeight w:val="350" w:hRule="atLeast"/>
        </w:trPr>
        <w:tc>
          <w:tcPr>
            <w:shd w:val="clear" w:fill="DCDCDC"/>
            <w:tcW w:w="1623" w:type="dxa"/>
            <w:vAlign w:val="top"/>
          </w:tcPr>
          <w:p>
            <w:pPr>
              <w:ind w:left="174"/>
              <w:spacing w:before="92" w:line="219" w:lineRule="auto"/>
              <w:rPr>
                <w:rFonts w:ascii="SimSun" w:hAnsi="SimSun" w:eastAsia="SimSun" w:cs="SimSun"/>
                <w:sz w:val="17"/>
                <w:szCs w:val="17"/>
              </w:rPr>
            </w:pPr>
            <w:r>
              <w:rPr>
                <w:rFonts w:ascii="SimSun" w:hAnsi="SimSun" w:eastAsia="SimSun" w:cs="SimSun"/>
                <w:sz w:val="17"/>
                <w:szCs w:val="17"/>
                <w:spacing w:val="-2"/>
              </w:rPr>
              <w:t>数据使用工具</w:t>
            </w:r>
          </w:p>
        </w:tc>
        <w:tc>
          <w:tcPr>
            <w:shd w:val="clear" w:fill="DCDCDC"/>
            <w:tcW w:w="1828" w:type="dxa"/>
            <w:vAlign w:val="top"/>
          </w:tcPr>
          <w:p>
            <w:pPr>
              <w:ind w:left="211"/>
              <w:spacing w:before="92" w:line="220" w:lineRule="auto"/>
              <w:rPr>
                <w:rFonts w:ascii="SimSun" w:hAnsi="SimSun" w:eastAsia="SimSun" w:cs="SimSun"/>
                <w:sz w:val="17"/>
                <w:szCs w:val="17"/>
              </w:rPr>
            </w:pPr>
            <w:r>
              <w:rPr>
                <w:rFonts w:ascii="SimSun" w:hAnsi="SimSun" w:eastAsia="SimSun" w:cs="SimSun"/>
                <w:sz w:val="17"/>
                <w:szCs w:val="17"/>
                <w:spacing w:val="-1"/>
              </w:rPr>
              <w:t>可视化展现工具</w:t>
            </w:r>
          </w:p>
        </w:tc>
        <w:tc>
          <w:tcPr>
            <w:shd w:val="clear" w:fill="DCDCDC"/>
            <w:tcW w:w="1817" w:type="dxa"/>
            <w:vAlign w:val="top"/>
          </w:tcPr>
          <w:p>
            <w:pPr>
              <w:ind w:left="213"/>
              <w:spacing w:before="92" w:line="220" w:lineRule="auto"/>
              <w:rPr>
                <w:rFonts w:ascii="SimSun" w:hAnsi="SimSun" w:eastAsia="SimSun" w:cs="SimSun"/>
                <w:sz w:val="17"/>
                <w:szCs w:val="17"/>
              </w:rPr>
            </w:pPr>
            <w:r>
              <w:rPr>
                <w:rFonts w:ascii="SimSun" w:hAnsi="SimSun" w:eastAsia="SimSun" w:cs="SimSun"/>
                <w:sz w:val="17"/>
                <w:szCs w:val="17"/>
                <w:spacing w:val="-1"/>
              </w:rPr>
              <w:t>可视化分析工具</w:t>
            </w:r>
          </w:p>
        </w:tc>
        <w:tc>
          <w:tcPr>
            <w:shd w:val="clear" w:fill="DFDFDF"/>
            <w:tcW w:w="2941" w:type="dxa"/>
            <w:vAlign w:val="top"/>
          </w:tcPr>
          <w:p>
            <w:pPr>
              <w:ind w:left="176"/>
              <w:spacing w:before="92" w:line="219" w:lineRule="auto"/>
              <w:rPr>
                <w:rFonts w:ascii="SimSun" w:hAnsi="SimSun" w:eastAsia="SimSun" w:cs="SimSun"/>
                <w:sz w:val="17"/>
                <w:szCs w:val="17"/>
              </w:rPr>
            </w:pPr>
            <w:r>
              <w:rPr>
                <w:rFonts w:ascii="SimSun" w:hAnsi="SimSun" w:eastAsia="SimSun" w:cs="SimSun"/>
                <w:sz w:val="17"/>
                <w:szCs w:val="17"/>
                <w:spacing w:val="-1"/>
              </w:rPr>
              <w:t>编程语言和技术工具</w:t>
            </w:r>
          </w:p>
        </w:tc>
      </w:tr>
    </w:tbl>
    <w:p>
      <w:pPr>
        <w:ind w:left="230"/>
        <w:spacing w:before="122" w:line="230" w:lineRule="auto"/>
        <w:rPr>
          <w:rFonts w:ascii="SimSun" w:hAnsi="SimSun" w:eastAsia="SimSun" w:cs="SimSun"/>
          <w:sz w:val="17"/>
          <w:szCs w:val="17"/>
        </w:rPr>
      </w:pPr>
      <w:r>
        <w:rPr>
          <w:rFonts w:ascii="SimSun" w:hAnsi="SimSun" w:eastAsia="SimSun" w:cs="SimSun"/>
          <w:sz w:val="17"/>
          <w:szCs w:val="17"/>
        </w:rPr>
        <w:t>数据使用者</w:t>
      </w:r>
      <w:r>
        <w:rPr>
          <w:rFonts w:ascii="SimSun" w:hAnsi="SimSun" w:eastAsia="SimSun" w:cs="SimSun"/>
          <w:sz w:val="17"/>
          <w:szCs w:val="17"/>
          <w:spacing w:val="4"/>
        </w:rPr>
        <w:t xml:space="preserve">         </w:t>
      </w:r>
      <w:r>
        <w:rPr>
          <w:rFonts w:ascii="SimSun" w:hAnsi="SimSun" w:eastAsia="SimSun" w:cs="SimSun"/>
          <w:sz w:val="17"/>
          <w:szCs w:val="17"/>
        </w:rPr>
        <w:t>决策者、管理者</w:t>
      </w:r>
      <w:r>
        <w:rPr>
          <w:rFonts w:ascii="SimSun" w:hAnsi="SimSun" w:eastAsia="SimSun" w:cs="SimSun"/>
          <w:sz w:val="17"/>
          <w:szCs w:val="17"/>
          <w:spacing w:val="7"/>
        </w:rPr>
        <w:t xml:space="preserve">       </w:t>
      </w:r>
      <w:r>
        <w:rPr>
          <w:rFonts w:ascii="SimSun" w:hAnsi="SimSun" w:eastAsia="SimSun" w:cs="SimSun"/>
          <w:sz w:val="17"/>
          <w:szCs w:val="17"/>
        </w:rPr>
        <w:t>业务分析者           数据</w:t>
      </w:r>
      <w:r>
        <w:rPr>
          <w:rFonts w:ascii="SimSun" w:hAnsi="SimSun" w:eastAsia="SimSun" w:cs="SimSun"/>
          <w:sz w:val="17"/>
          <w:szCs w:val="17"/>
          <w:spacing w:val="-1"/>
        </w:rPr>
        <w:t>专家</w:t>
      </w:r>
    </w:p>
    <w:p>
      <w:pPr>
        <w:pStyle w:val="BodyText"/>
        <w:spacing w:line="270" w:lineRule="auto"/>
        <w:rPr/>
      </w:pPr>
      <w:r/>
    </w:p>
    <w:p>
      <w:pPr>
        <w:pStyle w:val="BodyText"/>
        <w:spacing w:line="270" w:lineRule="auto"/>
        <w:rPr/>
      </w:pPr>
      <w:r/>
    </w:p>
    <w:p>
      <w:pPr>
        <w:ind w:left="453"/>
        <w:spacing w:before="72" w:line="222" w:lineRule="auto"/>
        <w:outlineLvl w:val="6"/>
        <w:rPr>
          <w:rFonts w:ascii="SimHei" w:hAnsi="SimHei" w:eastAsia="SimHei" w:cs="SimHei"/>
          <w:sz w:val="22"/>
          <w:szCs w:val="22"/>
        </w:rPr>
      </w:pPr>
      <w:r>
        <w:rPr>
          <w:rFonts w:ascii="SimHei" w:hAnsi="SimHei" w:eastAsia="SimHei" w:cs="SimHei"/>
          <w:sz w:val="22"/>
          <w:szCs w:val="22"/>
          <w:b/>
          <w:bCs/>
          <w:spacing w:val="12"/>
        </w:rPr>
        <w:t>7.4.2</w:t>
      </w:r>
      <w:r>
        <w:rPr>
          <w:rFonts w:ascii="SimHei" w:hAnsi="SimHei" w:eastAsia="SimHei" w:cs="SimHei"/>
          <w:sz w:val="22"/>
          <w:szCs w:val="22"/>
          <w:spacing w:val="31"/>
        </w:rPr>
        <w:t xml:space="preserve">  </w:t>
      </w:r>
      <w:r>
        <w:rPr>
          <w:rFonts w:ascii="SimHei" w:hAnsi="SimHei" w:eastAsia="SimHei" w:cs="SimHei"/>
          <w:sz w:val="22"/>
          <w:szCs w:val="22"/>
          <w:b/>
          <w:bCs/>
          <w:spacing w:val="12"/>
        </w:rPr>
        <w:t>不同热度数据的存储与备份要求</w:t>
      </w:r>
    </w:p>
    <w:p>
      <w:pPr>
        <w:pStyle w:val="BodyText"/>
        <w:spacing w:line="374" w:lineRule="auto"/>
        <w:rPr/>
      </w:pPr>
      <w:r/>
    </w:p>
    <w:p>
      <w:pPr>
        <w:ind w:left="449"/>
        <w:spacing w:before="73" w:line="219" w:lineRule="auto"/>
        <w:rPr>
          <w:rFonts w:ascii="SimSun" w:hAnsi="SimSun" w:eastAsia="SimSun" w:cs="SimSun"/>
          <w:sz w:val="22"/>
          <w:szCs w:val="22"/>
        </w:rPr>
      </w:pPr>
      <w:r>
        <w:rPr>
          <w:rFonts w:ascii="SimSun" w:hAnsi="SimSun" w:eastAsia="SimSun" w:cs="SimSun"/>
          <w:sz w:val="22"/>
          <w:szCs w:val="22"/>
          <w:spacing w:val="-15"/>
        </w:rPr>
        <w:t>不同热度的数据，应采用不同的存储和备份策略。</w:t>
      </w:r>
    </w:p>
    <w:p>
      <w:pPr>
        <w:ind w:left="40" w:firstLine="409"/>
        <w:spacing w:before="68" w:line="269" w:lineRule="auto"/>
        <w:rPr>
          <w:rFonts w:ascii="SimSun" w:hAnsi="SimSun" w:eastAsia="SimSun" w:cs="SimSun"/>
          <w:sz w:val="22"/>
          <w:szCs w:val="22"/>
        </w:rPr>
      </w:pPr>
      <w:r>
        <w:rPr>
          <w:rFonts w:ascii="SimSun" w:hAnsi="SimSun" w:eastAsia="SimSun" w:cs="SimSun"/>
          <w:sz w:val="22"/>
          <w:szCs w:val="22"/>
          <w:spacing w:val="-18"/>
        </w:rPr>
        <w:t>冷数据， 一般包含企业所有的结构化和非结构化数据，它的价值密度较低，存储容量较</w:t>
      </w:r>
      <w:r>
        <w:rPr>
          <w:rFonts w:ascii="SimSun" w:hAnsi="SimSun" w:eastAsia="SimSun" w:cs="SimSun"/>
          <w:sz w:val="22"/>
          <w:szCs w:val="22"/>
        </w:rPr>
        <w:t xml:space="preserve"> </w:t>
      </w:r>
      <w:r>
        <w:rPr>
          <w:rFonts w:ascii="SimSun" w:hAnsi="SimSun" w:eastAsia="SimSun" w:cs="SimSun"/>
          <w:sz w:val="22"/>
          <w:szCs w:val="22"/>
          <w:spacing w:val="-19"/>
        </w:rPr>
        <w:t>大，使用频次较低，</w:t>
      </w:r>
      <w:r>
        <w:rPr>
          <w:rFonts w:ascii="SimSun" w:hAnsi="SimSun" w:eastAsia="SimSun" w:cs="SimSun"/>
          <w:sz w:val="22"/>
          <w:szCs w:val="22"/>
          <w:spacing w:val="50"/>
        </w:rPr>
        <w:t xml:space="preserve"> </w:t>
      </w:r>
      <w:r>
        <w:rPr>
          <w:rFonts w:ascii="SimSun" w:hAnsi="SimSun" w:eastAsia="SimSun" w:cs="SimSun"/>
          <w:sz w:val="22"/>
          <w:szCs w:val="22"/>
          <w:spacing w:val="-19"/>
        </w:rPr>
        <w:t>一般采用低成本、低并发访问的存储</w:t>
      </w:r>
      <w:r>
        <w:rPr>
          <w:rFonts w:ascii="SimSun" w:hAnsi="SimSun" w:eastAsia="SimSun" w:cs="SimSun"/>
          <w:sz w:val="22"/>
          <w:szCs w:val="22"/>
          <w:spacing w:val="-20"/>
        </w:rPr>
        <w:t>技术，并要求能够支持存储容量的</w:t>
      </w:r>
      <w:r>
        <w:rPr>
          <w:rFonts w:ascii="SimSun" w:hAnsi="SimSun" w:eastAsia="SimSun" w:cs="SimSun"/>
          <w:sz w:val="22"/>
          <w:szCs w:val="22"/>
        </w:rPr>
        <w:t xml:space="preserve"> </w:t>
      </w:r>
      <w:r>
        <w:rPr>
          <w:rFonts w:ascii="SimSun" w:hAnsi="SimSun" w:eastAsia="SimSun" w:cs="SimSun"/>
          <w:sz w:val="22"/>
          <w:szCs w:val="22"/>
          <w:spacing w:val="-14"/>
        </w:rPr>
        <w:t>快速</w:t>
      </w:r>
      <w:r>
        <w:rPr>
          <w:rFonts w:ascii="SimSun" w:hAnsi="SimSun" w:eastAsia="SimSun" w:cs="SimSun"/>
          <w:sz w:val="22"/>
          <w:szCs w:val="22"/>
          <w:spacing w:val="-13"/>
        </w:rPr>
        <w:t>和横向扩展。</w:t>
      </w:r>
      <w:r>
        <w:rPr>
          <w:rFonts w:ascii="SimSun" w:hAnsi="SimSun" w:eastAsia="SimSun" w:cs="SimSun"/>
          <w:sz w:val="22"/>
          <w:szCs w:val="22"/>
          <w:spacing w:val="37"/>
        </w:rPr>
        <w:t xml:space="preserve"> </w:t>
      </w:r>
      <w:r>
        <w:rPr>
          <w:rFonts w:ascii="SimSun" w:hAnsi="SimSun" w:eastAsia="SimSun" w:cs="SimSun"/>
          <w:sz w:val="22"/>
          <w:szCs w:val="22"/>
          <w:spacing w:val="-13"/>
        </w:rPr>
        <w:t>一些拥有海量数据的企业，国外如</w:t>
      </w:r>
      <w:r>
        <w:rPr>
          <w:rFonts w:ascii="SimSun" w:hAnsi="SimSun" w:eastAsia="SimSun" w:cs="SimSun"/>
          <w:sz w:val="22"/>
          <w:szCs w:val="22"/>
          <w:spacing w:val="-36"/>
        </w:rPr>
        <w:t xml:space="preserve"> </w:t>
      </w:r>
      <w:r>
        <w:rPr>
          <w:rFonts w:ascii="Times New Roman" w:hAnsi="Times New Roman" w:eastAsia="Times New Roman" w:cs="Times New Roman"/>
          <w:sz w:val="22"/>
          <w:szCs w:val="22"/>
          <w:spacing w:val="-13"/>
        </w:rPr>
        <w:t>Facebook</w:t>
      </w:r>
      <w:r>
        <w:rPr>
          <w:rFonts w:ascii="SimSun" w:hAnsi="SimSun" w:eastAsia="SimSun" w:cs="SimSun"/>
          <w:sz w:val="22"/>
          <w:szCs w:val="22"/>
          <w:spacing w:val="-13"/>
        </w:rPr>
        <w:t>、</w:t>
      </w:r>
      <w:r>
        <w:rPr>
          <w:rFonts w:ascii="Times New Roman" w:hAnsi="Times New Roman" w:eastAsia="Times New Roman" w:cs="Times New Roman"/>
          <w:sz w:val="22"/>
          <w:szCs w:val="22"/>
          <w:spacing w:val="-13"/>
        </w:rPr>
        <w:t>Google,</w:t>
      </w:r>
      <w:r>
        <w:rPr>
          <w:rFonts w:ascii="SimSun" w:hAnsi="SimSun" w:eastAsia="SimSun" w:cs="SimSun"/>
          <w:sz w:val="22"/>
          <w:szCs w:val="22"/>
          <w:spacing w:val="-13"/>
        </w:rPr>
        <w:t>国内如阿里、腾</w:t>
      </w:r>
      <w:r>
        <w:rPr>
          <w:rFonts w:ascii="SimSun" w:hAnsi="SimSun" w:eastAsia="SimSun" w:cs="SimSun"/>
          <w:sz w:val="22"/>
          <w:szCs w:val="22"/>
          <w:spacing w:val="-11"/>
        </w:rPr>
        <w:t>讯</w:t>
      </w:r>
      <w:r>
        <w:rPr>
          <w:rFonts w:ascii="SimSun" w:hAnsi="SimSun" w:eastAsia="SimSun" w:cs="SimSun"/>
          <w:sz w:val="22"/>
          <w:szCs w:val="22"/>
        </w:rPr>
        <w:t xml:space="preserve"> </w:t>
      </w:r>
      <w:r>
        <w:rPr>
          <w:rFonts w:ascii="SimSun" w:hAnsi="SimSun" w:eastAsia="SimSun" w:cs="SimSun"/>
          <w:sz w:val="22"/>
          <w:szCs w:val="22"/>
          <w:spacing w:val="-19"/>
        </w:rPr>
        <w:t>等企业， 一般都会和硬件厂商一起研发低成本的存储硬件，用于存储冷数据。</w:t>
      </w:r>
    </w:p>
    <w:p>
      <w:pPr>
        <w:ind w:left="40" w:firstLine="409"/>
        <w:spacing w:before="80" w:line="243" w:lineRule="auto"/>
        <w:rPr>
          <w:rFonts w:ascii="SimSun" w:hAnsi="SimSun" w:eastAsia="SimSun" w:cs="SimSun"/>
          <w:sz w:val="22"/>
          <w:szCs w:val="22"/>
        </w:rPr>
      </w:pPr>
      <w:r>
        <w:rPr>
          <w:rFonts w:ascii="SimSun" w:hAnsi="SimSun" w:eastAsia="SimSun" w:cs="SimSun"/>
          <w:sz w:val="22"/>
          <w:szCs w:val="22"/>
          <w:spacing w:val="-13"/>
        </w:rPr>
        <w:t>温数据， 一般包含企业的结构化数据和将非结构化数据进行结构化处理后的数据，存</w:t>
      </w:r>
      <w:r>
        <w:rPr>
          <w:rFonts w:ascii="SimSun" w:hAnsi="SimSun" w:eastAsia="SimSun" w:cs="SimSun"/>
          <w:sz w:val="22"/>
          <w:szCs w:val="22"/>
          <w:spacing w:val="12"/>
        </w:rPr>
        <w:t xml:space="preserve"> </w:t>
      </w:r>
      <w:r>
        <w:rPr>
          <w:rFonts w:ascii="SimSun" w:hAnsi="SimSun" w:eastAsia="SimSun" w:cs="SimSun"/>
          <w:sz w:val="22"/>
          <w:szCs w:val="22"/>
          <w:spacing w:val="-20"/>
        </w:rPr>
        <w:t>储容量偏大，使用</w:t>
      </w:r>
      <w:r>
        <w:rPr>
          <w:rFonts w:ascii="SimSun" w:hAnsi="SimSun" w:eastAsia="SimSun" w:cs="SimSun"/>
          <w:sz w:val="22"/>
          <w:szCs w:val="22"/>
          <w:spacing w:val="-19"/>
        </w:rPr>
        <w:t>频次中等，</w:t>
      </w:r>
      <w:r>
        <w:rPr>
          <w:rFonts w:ascii="SimSun" w:hAnsi="SimSun" w:eastAsia="SimSun" w:cs="SimSun"/>
          <w:sz w:val="22"/>
          <w:szCs w:val="22"/>
          <w:spacing w:val="58"/>
        </w:rPr>
        <w:t xml:space="preserve"> </w:t>
      </w:r>
      <w:r>
        <w:rPr>
          <w:rFonts w:ascii="SimSun" w:hAnsi="SimSun" w:eastAsia="SimSun" w:cs="SimSun"/>
          <w:sz w:val="22"/>
          <w:szCs w:val="22"/>
          <w:spacing w:val="-19"/>
        </w:rPr>
        <w:t>一般用于业务分析。由于涉及业务分析，会涉及数据之间的</w:t>
      </w:r>
      <w:r>
        <w:rPr>
          <w:rFonts w:ascii="SimSun" w:hAnsi="SimSun" w:eastAsia="SimSun" w:cs="SimSun"/>
          <w:sz w:val="22"/>
          <w:szCs w:val="22"/>
          <w:spacing w:val="-11"/>
        </w:rPr>
        <w:t>关</w:t>
      </w:r>
    </w:p>
    <w:p>
      <w:pPr>
        <w:spacing w:line="243" w:lineRule="auto"/>
        <w:sectPr>
          <w:type w:val="continuous"/>
          <w:pgSz w:w="9980" w:h="14250"/>
          <w:pgMar w:top="400" w:right="1180" w:bottom="400" w:left="549" w:header="0" w:footer="0" w:gutter="0"/>
          <w:cols w:equalWidth="0" w:num="1">
            <w:col w:w="8250" w:space="0"/>
          </w:cols>
        </w:sectPr>
        <w:rPr>
          <w:rFonts w:ascii="SimSun" w:hAnsi="SimSun" w:eastAsia="SimSun" w:cs="SimSun"/>
          <w:sz w:val="22"/>
          <w:szCs w:val="22"/>
        </w:rPr>
      </w:pPr>
    </w:p>
    <w:p>
      <w:pPr>
        <w:pStyle w:val="BodyText"/>
        <w:spacing w:line="330" w:lineRule="auto"/>
        <w:rPr/>
      </w:pPr>
      <w:r>
        <w:pict>
          <v:group id="_x0000_s740" style="position:absolute;margin-left:214pt;margin-top:238.004pt;mso-position-vertical-relative:page;mso-position-horizontal-relative:page;width:103pt;height:106.5pt;z-index:252819456;" o:allowincell="f" filled="false" stroked="false" coordsize="2060,2130" coordorigin="0,0">
            <v:shape id="_x0000_s742" style="position:absolute;left:0;top:0;width:2060;height:2130;" filled="false" stroked="false" type="#_x0000_t75">
              <v:imagedata o:title="" r:id="rId210"/>
            </v:shape>
            <v:shape id="_x0000_s744" style="position:absolute;left:-20;top:-20;width:2100;height:2203;" filled="false" stroked="false" type="#_x0000_t202">
              <v:fill on="false"/>
              <v:stroke on="false"/>
              <v:path/>
              <v:imagedata o:title=""/>
              <o:lock v:ext="edit" aspectratio="false"/>
              <v:textbox inset="0mm,0mm,0mm,0mm">
                <w:txbxContent>
                  <w:p>
                    <w:pPr>
                      <w:ind w:left="869"/>
                      <w:spacing w:before="264"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color w:val="FFFFFF"/>
                        <w:spacing w:val="-1"/>
                      </w:rPr>
                      <w:t>Aster</w:t>
                    </w:r>
                  </w:p>
                  <w:p>
                    <w:pPr>
                      <w:ind w:left="260" w:right="187" w:hanging="140"/>
                      <w:spacing w:before="165" w:line="221" w:lineRule="auto"/>
                      <w:rPr>
                        <w:rFonts w:ascii="SimSun" w:hAnsi="SimSun" w:eastAsia="SimSun" w:cs="SimSun"/>
                        <w:sz w:val="18"/>
                        <w:szCs w:val="18"/>
                      </w:rPr>
                    </w:pPr>
                    <w:r>
                      <w:rPr>
                        <w:rFonts w:ascii="SimSun" w:hAnsi="SimSun" w:eastAsia="SimSun" w:cs="SimSun"/>
                        <w:sz w:val="18"/>
                        <w:szCs w:val="18"/>
                        <w:spacing w:val="-9"/>
                      </w:rPr>
                      <w:t>■基于Mapreduce技术，</w:t>
                    </w:r>
                    <w:r>
                      <w:rPr>
                        <w:rFonts w:ascii="SimSun" w:hAnsi="SimSun" w:eastAsia="SimSun" w:cs="SimSun"/>
                        <w:sz w:val="18"/>
                        <w:szCs w:val="18"/>
                        <w:spacing w:val="6"/>
                      </w:rPr>
                      <w:t xml:space="preserve"> </w:t>
                    </w:r>
                    <w:r>
                      <w:rPr>
                        <w:rFonts w:ascii="SimSun" w:hAnsi="SimSun" w:eastAsia="SimSun" w:cs="SimSun"/>
                        <w:sz w:val="18"/>
                        <w:szCs w:val="18"/>
                        <w:spacing w:val="-5"/>
                      </w:rPr>
                      <w:t>X86平台上的</w:t>
                    </w:r>
                    <w:r>
                      <w:rPr>
                        <w:rFonts w:ascii="Times New Roman" w:hAnsi="Times New Roman" w:eastAsia="Times New Roman" w:cs="Times New Roman"/>
                        <w:sz w:val="18"/>
                        <w:szCs w:val="18"/>
                        <w:spacing w:val="-5"/>
                      </w:rPr>
                      <w:t>MPP</w:t>
                    </w:r>
                    <w:r>
                      <w:rPr>
                        <w:rFonts w:ascii="SimSun" w:hAnsi="SimSun" w:eastAsia="SimSun" w:cs="SimSun"/>
                        <w:sz w:val="18"/>
                        <w:szCs w:val="18"/>
                        <w:spacing w:val="-5"/>
                      </w:rPr>
                      <w:t>架构</w:t>
                    </w:r>
                  </w:p>
                  <w:p>
                    <w:pPr>
                      <w:ind w:left="120"/>
                      <w:spacing w:before="35" w:line="220" w:lineRule="auto"/>
                      <w:rPr>
                        <w:rFonts w:ascii="SimSun" w:hAnsi="SimSun" w:eastAsia="SimSun" w:cs="SimSun"/>
                        <w:sz w:val="18"/>
                        <w:szCs w:val="18"/>
                      </w:rPr>
                    </w:pPr>
                    <w:r>
                      <w:rPr>
                        <w:rFonts w:ascii="SimSun" w:hAnsi="SimSun" w:eastAsia="SimSun" w:cs="SimSun"/>
                        <w:sz w:val="18"/>
                        <w:szCs w:val="18"/>
                        <w:spacing w:val="-15"/>
                      </w:rPr>
                      <w:t>■较强图分析功能</w:t>
                    </w:r>
                  </w:p>
                  <w:p>
                    <w:pPr>
                      <w:ind w:left="259" w:right="142" w:hanging="139"/>
                      <w:spacing w:before="63" w:line="209" w:lineRule="auto"/>
                      <w:rPr>
                        <w:rFonts w:ascii="SimSun" w:hAnsi="SimSun" w:eastAsia="SimSun" w:cs="SimSun"/>
                        <w:sz w:val="18"/>
                        <w:szCs w:val="18"/>
                      </w:rPr>
                    </w:pPr>
                    <w:r>
                      <w:rPr>
                        <w:rFonts w:ascii="SimSun" w:hAnsi="SimSun" w:eastAsia="SimSun" w:cs="SimSun"/>
                        <w:sz w:val="18"/>
                        <w:szCs w:val="18"/>
                        <w:spacing w:val="-13"/>
                      </w:rPr>
                      <w:t>■支持时间不敏感的分析</w:t>
                    </w:r>
                    <w:r>
                      <w:rPr>
                        <w:rFonts w:ascii="SimSun" w:hAnsi="SimSun" w:eastAsia="SimSun" w:cs="SimSun"/>
                        <w:sz w:val="18"/>
                        <w:szCs w:val="18"/>
                      </w:rPr>
                      <w:t xml:space="preserve"> </w:t>
                    </w:r>
                    <w:r>
                      <w:rPr>
                        <w:rFonts w:ascii="SimSun" w:hAnsi="SimSun" w:eastAsia="SimSun" w:cs="SimSun"/>
                        <w:sz w:val="18"/>
                        <w:szCs w:val="18"/>
                        <w:spacing w:val="-2"/>
                      </w:rPr>
                      <w:t>应用</w:t>
                    </w:r>
                  </w:p>
                  <w:p>
                    <w:pPr>
                      <w:ind w:left="120"/>
                      <w:spacing w:before="33" w:line="219" w:lineRule="auto"/>
                      <w:rPr>
                        <w:rFonts w:ascii="SimSun" w:hAnsi="SimSun" w:eastAsia="SimSun" w:cs="SimSun"/>
                        <w:sz w:val="18"/>
                        <w:szCs w:val="18"/>
                      </w:rPr>
                    </w:pPr>
                    <w:r>
                      <w:rPr>
                        <w:rFonts w:ascii="SimSun" w:hAnsi="SimSun" w:eastAsia="SimSun" w:cs="SimSun"/>
                        <w:sz w:val="18"/>
                        <w:szCs w:val="18"/>
                        <w:spacing w:val="-13"/>
                      </w:rPr>
                      <w:t>■存放温数据</w:t>
                    </w:r>
                  </w:p>
                </w:txbxContent>
              </v:textbox>
            </v:shape>
          </v:group>
        </w:pict>
      </w:r>
      <w:r/>
    </w:p>
    <w:p>
      <w:pPr>
        <w:spacing w:before="59" w:line="217" w:lineRule="auto"/>
        <w:tabs>
          <w:tab w:val="left" w:pos="1330"/>
        </w:tabs>
        <w:rPr>
          <w:rFonts w:ascii="SimHei" w:hAnsi="SimHei" w:eastAsia="SimHei" w:cs="SimHei"/>
          <w:sz w:val="18"/>
          <w:szCs w:val="18"/>
        </w:rPr>
      </w:pPr>
      <w:r>
        <w:rPr>
          <w:rFonts w:ascii="SimHei" w:hAnsi="SimHei" w:eastAsia="SimHei" w:cs="SimHei"/>
          <w:sz w:val="18"/>
          <w:szCs w:val="18"/>
          <w:strike/>
        </w:rPr>
        <w:tab/>
      </w:r>
      <w:r>
        <w:rPr>
          <w:rFonts w:ascii="SimHei" w:hAnsi="SimHei" w:eastAsia="SimHei" w:cs="SimHei"/>
          <w:sz w:val="18"/>
          <w:szCs w:val="18"/>
          <w:spacing w:val="-18"/>
        </w:rPr>
        <w:t xml:space="preserve"> </w:t>
      </w:r>
      <w:r>
        <w:rPr>
          <w:rFonts w:ascii="SimHei" w:hAnsi="SimHei" w:eastAsia="SimHei" w:cs="SimHei"/>
          <w:sz w:val="18"/>
          <w:szCs w:val="18"/>
          <w:spacing w:val="-7"/>
        </w:rPr>
        <w:t>|150|</w:t>
      </w:r>
      <w:r>
        <w:rPr>
          <w:rFonts w:ascii="SimHei" w:hAnsi="SimHei" w:eastAsia="SimHei" w:cs="SimHei"/>
          <w:sz w:val="18"/>
          <w:szCs w:val="18"/>
          <w:spacing w:val="29"/>
          <w:w w:val="101"/>
        </w:rPr>
        <w:t xml:space="preserve">  </w:t>
      </w:r>
      <w:r>
        <w:rPr>
          <w:rFonts w:ascii="SimHei" w:hAnsi="SimHei" w:eastAsia="SimHei" w:cs="SimHei"/>
          <w:sz w:val="18"/>
          <w:szCs w:val="18"/>
          <w:b/>
          <w:bCs/>
          <w:spacing w:val="-7"/>
        </w:rPr>
        <w:t>第7章</w:t>
      </w:r>
      <w:r>
        <w:rPr>
          <w:rFonts w:ascii="SimHei" w:hAnsi="SimHei" w:eastAsia="SimHei" w:cs="SimHei"/>
          <w:sz w:val="18"/>
          <w:szCs w:val="18"/>
          <w:spacing w:val="-7"/>
        </w:rPr>
        <w:t xml:space="preserve"> </w:t>
      </w:r>
      <w:r>
        <w:rPr>
          <w:rFonts w:ascii="SimHei" w:hAnsi="SimHei" w:eastAsia="SimHei" w:cs="SimHei"/>
          <w:sz w:val="18"/>
          <w:szCs w:val="18"/>
          <w:b/>
          <w:bCs/>
          <w:spacing w:val="-7"/>
        </w:rPr>
        <w:t>大数据生命周期</w:t>
      </w:r>
      <w:r>
        <w:rPr>
          <w:rFonts w:ascii="SimHei" w:hAnsi="SimHei" w:eastAsia="SimHei" w:cs="SimHei"/>
          <w:sz w:val="18"/>
          <w:szCs w:val="18"/>
          <w:spacing w:val="70"/>
        </w:rPr>
        <w:t xml:space="preserve"> </w:t>
      </w:r>
      <w:r>
        <w:rPr>
          <w:rFonts w:ascii="SimHei" w:hAnsi="SimHei" w:eastAsia="SimHei" w:cs="SimHei"/>
          <w:sz w:val="18"/>
          <w:szCs w:val="18"/>
          <w:strike/>
        </w:rPr>
        <w:t xml:space="preserve">                                                </w:t>
      </w:r>
    </w:p>
    <w:p>
      <w:pPr>
        <w:pStyle w:val="BodyText"/>
        <w:spacing w:line="432" w:lineRule="auto"/>
        <w:rPr/>
      </w:pPr>
      <w:r/>
    </w:p>
    <w:p>
      <w:pPr>
        <w:ind w:left="30" w:right="87"/>
        <w:spacing w:before="72" w:line="266" w:lineRule="auto"/>
        <w:rPr>
          <w:rFonts w:ascii="SimSun" w:hAnsi="SimSun" w:eastAsia="SimSun" w:cs="SimSun"/>
          <w:sz w:val="22"/>
          <w:szCs w:val="22"/>
        </w:rPr>
      </w:pPr>
      <w:r>
        <w:rPr>
          <w:rFonts w:ascii="SimSun" w:hAnsi="SimSun" w:eastAsia="SimSun" w:cs="SimSun"/>
          <w:sz w:val="22"/>
          <w:szCs w:val="22"/>
          <w:spacing w:val="-6"/>
        </w:rPr>
        <w:t>联计算，对计算性能和图形化展示性能的要求较高。但</w:t>
      </w:r>
      <w:r>
        <w:rPr>
          <w:rFonts w:ascii="SimSun" w:hAnsi="SimSun" w:eastAsia="SimSun" w:cs="SimSun"/>
          <w:sz w:val="22"/>
          <w:szCs w:val="22"/>
          <w:spacing w:val="-7"/>
        </w:rPr>
        <w:t>该类数据一般为可再生的数据(即</w:t>
      </w:r>
      <w:r>
        <w:rPr>
          <w:rFonts w:ascii="SimSun" w:hAnsi="SimSun" w:eastAsia="SimSun" w:cs="SimSun"/>
          <w:sz w:val="22"/>
          <w:szCs w:val="22"/>
        </w:rPr>
        <w:t xml:space="preserve"> </w:t>
      </w:r>
      <w:r>
        <w:rPr>
          <w:rFonts w:ascii="SimSun" w:hAnsi="SimSun" w:eastAsia="SimSun" w:cs="SimSun"/>
          <w:sz w:val="22"/>
          <w:szCs w:val="22"/>
          <w:spacing w:val="-9"/>
        </w:rPr>
        <w:t>通过其他数据组合或计算后生成的数据),对于数据获取失效性和备份要求不高。</w:t>
      </w:r>
    </w:p>
    <w:p>
      <w:pPr>
        <w:ind w:left="29" w:right="79" w:firstLine="429"/>
        <w:spacing w:before="53" w:line="319" w:lineRule="auto"/>
        <w:jc w:val="both"/>
        <w:rPr>
          <w:rFonts w:ascii="SimSun" w:hAnsi="SimSun" w:eastAsia="SimSun" w:cs="SimSun"/>
          <w:sz w:val="22"/>
          <w:szCs w:val="22"/>
        </w:rPr>
      </w:pPr>
      <w:r>
        <w:rPr>
          <w:rFonts w:ascii="SimSun" w:hAnsi="SimSun" w:eastAsia="SimSun" w:cs="SimSun"/>
          <w:sz w:val="22"/>
          <w:szCs w:val="22"/>
          <w:spacing w:val="-18"/>
        </w:rPr>
        <w:t>热数据， 一般包含经过处理后的高价值数据，用于支持企业的各层级决策，访问频次较</w:t>
      </w:r>
      <w:r>
        <w:rPr>
          <w:rFonts w:ascii="SimSun" w:hAnsi="SimSun" w:eastAsia="SimSun" w:cs="SimSun"/>
          <w:sz w:val="22"/>
          <w:szCs w:val="22"/>
          <w:spacing w:val="9"/>
        </w:rPr>
        <w:t xml:space="preserve"> </w:t>
      </w:r>
      <w:r>
        <w:rPr>
          <w:rFonts w:ascii="SimSun" w:hAnsi="SimSun" w:eastAsia="SimSun" w:cs="SimSun"/>
          <w:sz w:val="22"/>
          <w:szCs w:val="22"/>
          <w:spacing w:val="-9"/>
        </w:rPr>
        <w:t>高，要求较强的稳定性，需要一定的实时性。数据的存储要求能够支持高并发、低延时访</w:t>
      </w:r>
    </w:p>
    <w:p>
      <w:pPr>
        <w:ind w:left="29"/>
        <w:spacing w:line="219" w:lineRule="auto"/>
        <w:rPr>
          <w:rFonts w:ascii="SimSun" w:hAnsi="SimSun" w:eastAsia="SimSun" w:cs="SimSun"/>
          <w:sz w:val="18"/>
          <w:szCs w:val="18"/>
        </w:rPr>
      </w:pPr>
      <w:r>
        <w:rPr>
          <w:rFonts w:ascii="SimSun" w:hAnsi="SimSun" w:eastAsia="SimSun" w:cs="SimSun"/>
          <w:sz w:val="18"/>
          <w:szCs w:val="18"/>
          <w:spacing w:val="17"/>
        </w:rPr>
        <w:t>问，并能确保稳定性和高可靠性。</w:t>
      </w:r>
    </w:p>
    <w:p>
      <w:pPr>
        <w:ind w:left="30" w:right="101" w:firstLine="430"/>
        <w:spacing w:before="97" w:line="263" w:lineRule="auto"/>
        <w:jc w:val="both"/>
        <w:rPr>
          <w:rFonts w:ascii="SimSun" w:hAnsi="SimSun" w:eastAsia="SimSun" w:cs="SimSun"/>
          <w:sz w:val="22"/>
          <w:szCs w:val="22"/>
        </w:rPr>
      </w:pPr>
      <w:r>
        <w:rPr>
          <w:rFonts w:ascii="SimSun" w:hAnsi="SimSun" w:eastAsia="SimSun" w:cs="SimSun"/>
          <w:sz w:val="22"/>
          <w:szCs w:val="22"/>
          <w:spacing w:val="-18"/>
        </w:rPr>
        <w:t>对于热数据， 一般要求采用支持高性能、高并发的平台，并通过高可用技术，实现高可</w:t>
      </w:r>
      <w:r>
        <w:rPr>
          <w:rFonts w:ascii="SimSun" w:hAnsi="SimSun" w:eastAsia="SimSun" w:cs="SimSun"/>
          <w:sz w:val="22"/>
          <w:szCs w:val="22"/>
          <w:spacing w:val="9"/>
        </w:rPr>
        <w:t xml:space="preserve"> </w:t>
      </w:r>
      <w:r>
        <w:rPr>
          <w:rFonts w:ascii="SimSun" w:hAnsi="SimSun" w:eastAsia="SimSun" w:cs="SimSun"/>
          <w:sz w:val="22"/>
          <w:szCs w:val="22"/>
          <w:spacing w:val="-12"/>
        </w:rPr>
        <w:t>靠性。对于温数据，建议采用较为可靠的，支持高性能计算的技术(如内存计算),以及支持</w:t>
      </w:r>
      <w:r>
        <w:rPr>
          <w:rFonts w:ascii="SimSun" w:hAnsi="SimSun" w:eastAsia="SimSun" w:cs="SimSun"/>
          <w:sz w:val="22"/>
          <w:szCs w:val="22"/>
          <w:spacing w:val="9"/>
        </w:rPr>
        <w:t xml:space="preserve"> </w:t>
      </w:r>
      <w:r>
        <w:rPr>
          <w:rFonts w:ascii="SimSun" w:hAnsi="SimSun" w:eastAsia="SimSun" w:cs="SimSun"/>
          <w:sz w:val="22"/>
          <w:szCs w:val="22"/>
          <w:spacing w:val="-20"/>
        </w:rPr>
        <w:t>可视化分析工具的平台。对于冷数据，建议采</w:t>
      </w:r>
      <w:r>
        <w:rPr>
          <w:rFonts w:ascii="SimSun" w:hAnsi="SimSun" w:eastAsia="SimSun" w:cs="SimSun"/>
          <w:sz w:val="22"/>
          <w:szCs w:val="22"/>
          <w:spacing w:val="-21"/>
        </w:rPr>
        <w:t>用低成本、低并发、大容量、可扩展的技术。</w:t>
      </w:r>
    </w:p>
    <w:p>
      <w:pPr>
        <w:ind w:left="460"/>
        <w:spacing w:before="80" w:line="219" w:lineRule="auto"/>
        <w:rPr>
          <w:rFonts w:ascii="SimSun" w:hAnsi="SimSun" w:eastAsia="SimSun" w:cs="SimSun"/>
          <w:sz w:val="22"/>
          <w:szCs w:val="22"/>
        </w:rPr>
      </w:pPr>
      <w:r>
        <w:rPr>
          <w:rFonts w:ascii="SimSun" w:hAnsi="SimSun" w:eastAsia="SimSun" w:cs="SimSun"/>
          <w:sz w:val="22"/>
          <w:szCs w:val="22"/>
          <w:spacing w:val="-2"/>
        </w:rPr>
        <w:t>某电信企业的数据分层实现技术方案如图7-3所示。</w:t>
      </w:r>
    </w:p>
    <w:p>
      <w:pPr>
        <w:spacing w:line="199" w:lineRule="exact"/>
        <w:rPr/>
      </w:pPr>
      <w:r/>
    </w:p>
    <w:p>
      <w:pPr>
        <w:spacing w:line="199" w:lineRule="exact"/>
        <w:sectPr>
          <w:pgSz w:w="10000" w:h="14250"/>
          <w:pgMar w:top="400" w:right="500" w:bottom="400" w:left="1160" w:header="0" w:footer="0" w:gutter="0"/>
          <w:cols w:equalWidth="0" w:num="1">
            <w:col w:w="8340" w:space="0"/>
          </w:cols>
        </w:sectPr>
        <w:rPr/>
      </w:pPr>
    </w:p>
    <w:p>
      <w:pPr>
        <w:pStyle w:val="BodyText"/>
        <w:ind w:firstLine="1000"/>
        <w:spacing w:before="10" w:line="2130" w:lineRule="exact"/>
        <w:rPr/>
      </w:pPr>
      <w:r>
        <w:rPr>
          <w:position w:val="-42"/>
        </w:rPr>
        <w:pict>
          <v:group id="_x0000_s746" style="mso-position-vertical-relative:line;mso-position-horizontal-relative:char;width:102pt;height:106.5pt;" filled="false" stroked="false" coordsize="2040,2130" coordorigin="0,0">
            <v:shape id="_x0000_s748" style="position:absolute;left:0;top:0;width:2040;height:2130;" filled="false" stroked="false" type="#_x0000_t75">
              <v:imagedata o:title="" r:id="rId211"/>
            </v:shape>
            <v:shape id="_x0000_s750" style="position:absolute;left:-20;top:-20;width:2080;height:2170;" filled="false" stroked="false" type="#_x0000_t202">
              <v:fill on="false"/>
              <v:stroke on="false"/>
              <v:path/>
              <v:imagedata o:title=""/>
              <o:lock v:ext="edit" aspectratio="false"/>
              <v:textbox inset="0mm,0mm,0mm,0mm">
                <w:txbxContent>
                  <w:p>
                    <w:pPr>
                      <w:ind w:left="780"/>
                      <w:spacing w:before="194"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color w:val="FFFFFF"/>
                        <w:spacing w:val="-4"/>
                        <w:w w:val="96"/>
                      </w:rPr>
                      <w:t>Hadoyr</w:t>
                    </w:r>
                  </w:p>
                  <w:p>
                    <w:pPr>
                      <w:spacing w:line="325" w:lineRule="auto"/>
                      <w:rPr>
                        <w:rFonts w:ascii="Arial"/>
                        <w:sz w:val="21"/>
                      </w:rPr>
                    </w:pPr>
                    <w:r/>
                  </w:p>
                  <w:p>
                    <w:pPr>
                      <w:ind w:left="140"/>
                      <w:spacing w:before="59" w:line="219" w:lineRule="auto"/>
                      <w:rPr>
                        <w:rFonts w:ascii="SimSun" w:hAnsi="SimSun" w:eastAsia="SimSun" w:cs="SimSun"/>
                        <w:sz w:val="18"/>
                        <w:szCs w:val="18"/>
                      </w:rPr>
                    </w:pPr>
                    <w:r>
                      <w:rPr>
                        <w:rFonts w:ascii="SimSun" w:hAnsi="SimSun" w:eastAsia="SimSun" w:cs="SimSun"/>
                        <w:sz w:val="18"/>
                        <w:szCs w:val="18"/>
                        <w:spacing w:val="-20"/>
                      </w:rPr>
                      <w:t>■低并发、低成本</w:t>
                    </w:r>
                  </w:p>
                  <w:p>
                    <w:pPr>
                      <w:ind w:left="140"/>
                      <w:spacing w:before="57" w:line="219" w:lineRule="auto"/>
                      <w:rPr>
                        <w:rFonts w:ascii="SimSun" w:hAnsi="SimSun" w:eastAsia="SimSun" w:cs="SimSun"/>
                        <w:sz w:val="18"/>
                        <w:szCs w:val="18"/>
                      </w:rPr>
                    </w:pPr>
                    <w:r>
                      <w:rPr>
                        <w:rFonts w:ascii="SimSun" w:hAnsi="SimSun" w:eastAsia="SimSun" w:cs="SimSun"/>
                        <w:sz w:val="18"/>
                        <w:szCs w:val="18"/>
                        <w:spacing w:val="-18"/>
                      </w:rPr>
                      <w:t>■高灵活性、高扩展型</w:t>
                    </w:r>
                  </w:p>
                  <w:p>
                    <w:pPr>
                      <w:ind w:left="139"/>
                      <w:spacing w:before="36" w:line="219" w:lineRule="auto"/>
                      <w:rPr>
                        <w:rFonts w:ascii="SimSun" w:hAnsi="SimSun" w:eastAsia="SimSun" w:cs="SimSun"/>
                        <w:sz w:val="18"/>
                        <w:szCs w:val="18"/>
                      </w:rPr>
                    </w:pPr>
                    <w:r>
                      <w:rPr>
                        <w:rFonts w:ascii="SimSun" w:hAnsi="SimSun" w:eastAsia="SimSun" w:cs="SimSun"/>
                        <w:sz w:val="18"/>
                        <w:szCs w:val="18"/>
                        <w:spacing w:val="-11"/>
                      </w:rPr>
                      <w:t>■批量的处理能力</w:t>
                    </w:r>
                  </w:p>
                  <w:p>
                    <w:pPr>
                      <w:ind w:left="140"/>
                      <w:spacing w:before="56" w:line="219" w:lineRule="auto"/>
                      <w:rPr>
                        <w:rFonts w:ascii="SimSun" w:hAnsi="SimSun" w:eastAsia="SimSun" w:cs="SimSun"/>
                        <w:sz w:val="18"/>
                        <w:szCs w:val="18"/>
                      </w:rPr>
                    </w:pPr>
                    <w:r>
                      <w:rPr>
                        <w:rFonts w:ascii="SimSun" w:hAnsi="SimSun" w:eastAsia="SimSun" w:cs="SimSun"/>
                        <w:sz w:val="18"/>
                        <w:szCs w:val="18"/>
                        <w:spacing w:val="-13"/>
                      </w:rPr>
                      <w:t>■存放冷数据</w:t>
                    </w:r>
                  </w:p>
                </w:txbxContent>
              </v:textbox>
            </v:shape>
          </v:group>
        </w:pict>
      </w:r>
    </w:p>
    <w:p>
      <w:pPr>
        <w:ind w:left="1712"/>
        <w:spacing w:before="34" w:line="210" w:lineRule="auto"/>
        <w:rPr>
          <w:rFonts w:ascii="SimHei" w:hAnsi="SimHei" w:eastAsia="SimHei" w:cs="SimHei"/>
          <w:sz w:val="18"/>
          <w:szCs w:val="18"/>
        </w:rPr>
      </w:pPr>
      <w:r>
        <w:rPr>
          <w:rFonts w:ascii="SimHei" w:hAnsi="SimHei" w:eastAsia="SimHei" w:cs="SimHei"/>
          <w:sz w:val="18"/>
          <w:szCs w:val="18"/>
          <w:b/>
          <w:bCs/>
          <w:spacing w:val="-13"/>
        </w:rPr>
        <w:t>数据专家</w:t>
      </w:r>
    </w:p>
    <w:p>
      <w:pPr>
        <w:pStyle w:val="BodyText"/>
        <w:spacing w:line="14" w:lineRule="auto"/>
        <w:rPr>
          <w:sz w:val="2"/>
        </w:rPr>
      </w:pPr>
      <w:r>
        <w:rPr>
          <w:sz w:val="2"/>
          <w:szCs w:val="2"/>
        </w:rPr>
        <w:br w:type="column"/>
      </w:r>
    </w:p>
    <w:p>
      <w:pPr>
        <w:pStyle w:val="BodyText"/>
        <w:ind w:firstLine="2180"/>
        <w:spacing w:line="2149" w:lineRule="exact"/>
        <w:rPr/>
      </w:pPr>
      <w:r>
        <w:rPr>
          <w:position w:val="-42"/>
        </w:rPr>
        <w:pict>
          <v:group id="_x0000_s752" style="mso-position-vertical-relative:line;mso-position-horizontal-relative:char;width:102.5pt;height:107.55pt;" filled="false" stroked="false" coordsize="2050,2151" coordorigin="0,0">
            <v:shape id="_x0000_s754" style="position:absolute;left:0;top:0;width:2050;height:2151;" filled="false" stroked="false" type="#_x0000_t75">
              <v:imagedata o:title="" r:id="rId212"/>
            </v:shape>
            <v:shape id="_x0000_s756" style="position:absolute;left:-20;top:-20;width:2090;height:2191;" filled="false" stroked="false" type="#_x0000_t202">
              <v:fill on="false"/>
              <v:stroke on="false"/>
              <v:path/>
              <v:imagedata o:title=""/>
              <o:lock v:ext="edit" aspectratio="false"/>
              <v:textbox inset="0mm,0mm,0mm,0mm">
                <w:txbxContent>
                  <w:p>
                    <w:pPr>
                      <w:ind w:left="680"/>
                      <w:spacing w:before="260"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Tercdnta</w:t>
                    </w:r>
                  </w:p>
                  <w:p>
                    <w:pPr>
                      <w:spacing w:line="279" w:lineRule="auto"/>
                      <w:rPr>
                        <w:rFonts w:ascii="Arial"/>
                        <w:sz w:val="21"/>
                      </w:rPr>
                    </w:pPr>
                    <w:r/>
                  </w:p>
                  <w:p>
                    <w:pPr>
                      <w:ind w:left="120"/>
                      <w:spacing w:before="58" w:line="219" w:lineRule="auto"/>
                      <w:rPr>
                        <w:rFonts w:ascii="SimSun" w:hAnsi="SimSun" w:eastAsia="SimSun" w:cs="SimSun"/>
                        <w:sz w:val="18"/>
                        <w:szCs w:val="18"/>
                      </w:rPr>
                    </w:pPr>
                    <w:r>
                      <w:rPr>
                        <w:rFonts w:ascii="SimSun" w:hAnsi="SimSun" w:eastAsia="SimSun" w:cs="SimSun"/>
                        <w:sz w:val="18"/>
                        <w:szCs w:val="18"/>
                        <w:spacing w:val="-14"/>
                      </w:rPr>
                      <w:t>■高成本</w:t>
                    </w:r>
                  </w:p>
                  <w:p>
                    <w:pPr>
                      <w:ind w:left="119"/>
                      <w:spacing w:before="77" w:line="219" w:lineRule="auto"/>
                      <w:rPr>
                        <w:rFonts w:ascii="SimSun" w:hAnsi="SimSun" w:eastAsia="SimSun" w:cs="SimSun"/>
                        <w:sz w:val="18"/>
                        <w:szCs w:val="18"/>
                      </w:rPr>
                    </w:pPr>
                    <w:r>
                      <w:rPr>
                        <w:rFonts w:ascii="SimSun" w:hAnsi="SimSun" w:eastAsia="SimSun" w:cs="SimSun"/>
                        <w:sz w:val="18"/>
                        <w:szCs w:val="18"/>
                        <w:spacing w:val="-20"/>
                      </w:rPr>
                      <w:t>■性能、高可靠</w:t>
                    </w:r>
                  </w:p>
                  <w:p>
                    <w:pPr>
                      <w:ind w:left="119"/>
                      <w:spacing w:before="27" w:line="219" w:lineRule="auto"/>
                      <w:rPr>
                        <w:rFonts w:ascii="SimSun" w:hAnsi="SimSun" w:eastAsia="SimSun" w:cs="SimSun"/>
                        <w:sz w:val="18"/>
                        <w:szCs w:val="18"/>
                      </w:rPr>
                    </w:pPr>
                    <w:r>
                      <w:rPr>
                        <w:rFonts w:ascii="SimSun" w:hAnsi="SimSun" w:eastAsia="SimSun" w:cs="SimSun"/>
                        <w:sz w:val="18"/>
                        <w:szCs w:val="18"/>
                        <w:spacing w:val="-20"/>
                      </w:rPr>
                      <w:t>■高并发、低时延</w:t>
                    </w:r>
                  </w:p>
                  <w:p>
                    <w:pPr>
                      <w:ind w:left="120"/>
                      <w:spacing w:before="36" w:line="219" w:lineRule="auto"/>
                      <w:rPr>
                        <w:rFonts w:ascii="SimSun" w:hAnsi="SimSun" w:eastAsia="SimSun" w:cs="SimSun"/>
                        <w:sz w:val="18"/>
                        <w:szCs w:val="18"/>
                      </w:rPr>
                    </w:pPr>
                    <w:r>
                      <w:rPr>
                        <w:rFonts w:ascii="SimSun" w:hAnsi="SimSun" w:eastAsia="SimSun" w:cs="SimSun"/>
                        <w:sz w:val="18"/>
                        <w:szCs w:val="18"/>
                        <w:spacing w:val="-9"/>
                      </w:rPr>
                      <w:t>■存放热数据</w:t>
                    </w:r>
                  </w:p>
                </w:txbxContent>
              </v:textbox>
            </v:shape>
          </v:group>
        </w:pict>
      </w:r>
    </w:p>
    <w:p>
      <w:pPr>
        <w:ind w:left="3002"/>
        <w:spacing w:before="34" w:line="200" w:lineRule="auto"/>
        <w:rPr>
          <w:rFonts w:ascii="SimHei" w:hAnsi="SimHei" w:eastAsia="SimHei" w:cs="SimHei"/>
          <w:sz w:val="18"/>
          <w:szCs w:val="18"/>
        </w:rPr>
      </w:pPr>
      <w:r>
        <w:pict>
          <v:shape id="_x0000_s758" style="position:absolute;margin-left:25pt;margin-top:1.27445pt;mso-position-vertical-relative:text;mso-position-horizontal-relative:text;width:52pt;height:12.8pt;z-index:252820480;"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8"/>
                      <w:szCs w:val="18"/>
                    </w:rPr>
                  </w:pPr>
                  <w:r>
                    <w:rPr>
                      <w:rFonts w:ascii="SimHei" w:hAnsi="SimHei" w:eastAsia="SimHei" w:cs="SimHei"/>
                      <w:sz w:val="18"/>
                      <w:szCs w:val="18"/>
                      <w:spacing w:val="-12"/>
                    </w:rPr>
                    <w:t>数据分析人员</w:t>
                  </w:r>
                </w:p>
              </w:txbxContent>
            </v:textbox>
          </v:shape>
        </w:pict>
      </w:r>
      <w:r>
        <w:rPr>
          <w:rFonts w:ascii="SimHei" w:hAnsi="SimHei" w:eastAsia="SimHei" w:cs="SimHei"/>
          <w:sz w:val="18"/>
          <w:szCs w:val="18"/>
          <w:b/>
          <w:bCs/>
          <w:spacing w:val="-10"/>
        </w:rPr>
        <w:t>决策者</w:t>
      </w:r>
    </w:p>
    <w:p>
      <w:pPr>
        <w:spacing w:line="200" w:lineRule="auto"/>
        <w:sectPr>
          <w:type w:val="continuous"/>
          <w:pgSz w:w="10000" w:h="14250"/>
          <w:pgMar w:top="400" w:right="500" w:bottom="400" w:left="1160" w:header="0" w:footer="0" w:gutter="0"/>
          <w:cols w:equalWidth="0" w:num="2">
            <w:col w:w="3040" w:space="80"/>
            <w:col w:w="5220" w:space="0"/>
          </w:cols>
        </w:sectPr>
        <w:rPr>
          <w:rFonts w:ascii="SimHei" w:hAnsi="SimHei" w:eastAsia="SimHei" w:cs="SimHei"/>
          <w:sz w:val="18"/>
          <w:szCs w:val="18"/>
        </w:rPr>
      </w:pPr>
    </w:p>
    <w:p>
      <w:pPr>
        <w:ind w:left="2890"/>
        <w:spacing w:before="168" w:line="219" w:lineRule="auto"/>
        <w:rPr>
          <w:rFonts w:ascii="SimSun" w:hAnsi="SimSun" w:eastAsia="SimSun" w:cs="SimSun"/>
          <w:sz w:val="18"/>
          <w:szCs w:val="18"/>
        </w:rPr>
      </w:pPr>
      <w:r>
        <w:rPr>
          <w:rFonts w:ascii="SimSun" w:hAnsi="SimSun" w:eastAsia="SimSun" w:cs="SimSun"/>
          <w:sz w:val="18"/>
          <w:szCs w:val="18"/>
          <w:spacing w:val="-1"/>
        </w:rPr>
        <w:t>图</w:t>
      </w:r>
      <w:r>
        <w:rPr>
          <w:rFonts w:ascii="SimSun" w:hAnsi="SimSun" w:eastAsia="SimSun" w:cs="SimSun"/>
          <w:sz w:val="18"/>
          <w:szCs w:val="18"/>
          <w:spacing w:val="-25"/>
        </w:rPr>
        <w:t xml:space="preserve"> </w:t>
      </w:r>
      <w:r>
        <w:rPr>
          <w:rFonts w:ascii="SimSun" w:hAnsi="SimSun" w:eastAsia="SimSun" w:cs="SimSun"/>
          <w:sz w:val="18"/>
          <w:szCs w:val="18"/>
          <w:spacing w:val="-1"/>
        </w:rPr>
        <w:t>7</w:t>
      </w:r>
      <w:r>
        <w:rPr>
          <w:rFonts w:ascii="SimSun" w:hAnsi="SimSun" w:eastAsia="SimSun" w:cs="SimSun"/>
          <w:sz w:val="18"/>
          <w:szCs w:val="18"/>
          <w:spacing w:val="-36"/>
        </w:rPr>
        <w:t xml:space="preserve"> </w:t>
      </w:r>
      <w:r>
        <w:rPr>
          <w:rFonts w:ascii="SimSun" w:hAnsi="SimSun" w:eastAsia="SimSun" w:cs="SimSun"/>
          <w:sz w:val="18"/>
          <w:szCs w:val="18"/>
          <w:spacing w:val="-1"/>
        </w:rPr>
        <w:t>-</w:t>
      </w:r>
      <w:r>
        <w:rPr>
          <w:rFonts w:ascii="SimSun" w:hAnsi="SimSun" w:eastAsia="SimSun" w:cs="SimSun"/>
          <w:sz w:val="18"/>
          <w:szCs w:val="18"/>
          <w:spacing w:val="-31"/>
        </w:rPr>
        <w:t xml:space="preserve"> </w:t>
      </w:r>
      <w:r>
        <w:rPr>
          <w:rFonts w:ascii="SimSun" w:hAnsi="SimSun" w:eastAsia="SimSun" w:cs="SimSun"/>
          <w:sz w:val="18"/>
          <w:szCs w:val="18"/>
          <w:spacing w:val="-1"/>
        </w:rPr>
        <w:t>3</w:t>
      </w:r>
      <w:r>
        <w:rPr>
          <w:rFonts w:ascii="SimSun" w:hAnsi="SimSun" w:eastAsia="SimSun" w:cs="SimSun"/>
          <w:sz w:val="18"/>
          <w:szCs w:val="18"/>
          <w:spacing w:val="69"/>
        </w:rPr>
        <w:t xml:space="preserve"> </w:t>
      </w:r>
      <w:r>
        <w:rPr>
          <w:rFonts w:ascii="SimSun" w:hAnsi="SimSun" w:eastAsia="SimSun" w:cs="SimSun"/>
          <w:sz w:val="18"/>
          <w:szCs w:val="18"/>
          <w:spacing w:val="-1"/>
        </w:rPr>
        <w:t>数据分层实现方案示例</w:t>
      </w:r>
    </w:p>
    <w:p>
      <w:pPr>
        <w:ind w:left="29" w:firstLine="430"/>
        <w:spacing w:before="206" w:line="269" w:lineRule="auto"/>
        <w:jc w:val="both"/>
        <w:rPr>
          <w:rFonts w:ascii="SimSun" w:hAnsi="SimSun" w:eastAsia="SimSun" w:cs="SimSun"/>
          <w:sz w:val="22"/>
          <w:szCs w:val="22"/>
        </w:rPr>
      </w:pPr>
      <w:r>
        <w:rPr>
          <w:rFonts w:ascii="SimSun" w:hAnsi="SimSun" w:eastAsia="SimSun" w:cs="SimSun"/>
          <w:sz w:val="22"/>
          <w:szCs w:val="22"/>
          <w:spacing w:val="-10"/>
        </w:rPr>
        <w:t>大数据是否需要备份，是目前企业应用中争论得较多的一个问题。大数据的数据量带</w:t>
      </w:r>
      <w:r>
        <w:rPr>
          <w:rFonts w:ascii="SimSun" w:hAnsi="SimSun" w:eastAsia="SimSun" w:cs="SimSun"/>
          <w:sz w:val="22"/>
          <w:szCs w:val="22"/>
          <w:spacing w:val="4"/>
        </w:rPr>
        <w:t xml:space="preserve">  </w:t>
      </w:r>
      <w:r>
        <w:rPr>
          <w:rFonts w:ascii="SimSun" w:hAnsi="SimSun" w:eastAsia="SimSun" w:cs="SimSun"/>
          <w:sz w:val="22"/>
          <w:szCs w:val="22"/>
          <w:spacing w:val="-9"/>
        </w:rPr>
        <w:t>来较高的备份成本，大数据本身的价值密度也为是否值得备份带来</w:t>
      </w:r>
      <w:r>
        <w:rPr>
          <w:rFonts w:ascii="SimSun" w:hAnsi="SimSun" w:eastAsia="SimSun" w:cs="SimSun"/>
          <w:sz w:val="22"/>
          <w:szCs w:val="22"/>
          <w:spacing w:val="-10"/>
        </w:rPr>
        <w:t>了疑问。可喜的是，目</w:t>
      </w:r>
      <w:r>
        <w:rPr>
          <w:rFonts w:ascii="SimSun" w:hAnsi="SimSun" w:eastAsia="SimSun" w:cs="SimSun"/>
          <w:sz w:val="22"/>
          <w:szCs w:val="22"/>
        </w:rPr>
        <w:t xml:space="preserve"> </w:t>
      </w:r>
      <w:r>
        <w:rPr>
          <w:rFonts w:ascii="SimSun" w:hAnsi="SimSun" w:eastAsia="SimSun" w:cs="SimSun"/>
          <w:sz w:val="22"/>
          <w:szCs w:val="22"/>
          <w:spacing w:val="-3"/>
        </w:rPr>
        <w:t>前的大数据技术都自带了备份方案，如</w:t>
      </w:r>
      <w:r>
        <w:rPr>
          <w:rFonts w:ascii="SimSun" w:hAnsi="SimSun" w:eastAsia="SimSun" w:cs="SimSun"/>
          <w:sz w:val="22"/>
          <w:szCs w:val="22"/>
          <w:spacing w:val="-17"/>
        </w:rPr>
        <w:t xml:space="preserve"> </w:t>
      </w:r>
      <w:r>
        <w:rPr>
          <w:rFonts w:ascii="Times New Roman" w:hAnsi="Times New Roman" w:eastAsia="Times New Roman" w:cs="Times New Roman"/>
          <w:sz w:val="22"/>
          <w:szCs w:val="22"/>
          <w:spacing w:val="-3"/>
        </w:rPr>
        <w:t>Hadoop </w:t>
      </w:r>
      <w:r>
        <w:rPr>
          <w:rFonts w:ascii="SimSun" w:hAnsi="SimSun" w:eastAsia="SimSun" w:cs="SimSun"/>
          <w:sz w:val="22"/>
          <w:szCs w:val="22"/>
          <w:spacing w:val="-3"/>
        </w:rPr>
        <w:t>平台可以配置实现每份数据的3个备份，</w:t>
      </w:r>
      <w:r>
        <w:rPr>
          <w:rFonts w:ascii="SimSun" w:hAnsi="SimSun" w:eastAsia="SimSun" w:cs="SimSun"/>
          <w:sz w:val="22"/>
          <w:szCs w:val="22"/>
        </w:rPr>
        <w:t xml:space="preserve"> </w:t>
      </w:r>
      <w:r>
        <w:rPr>
          <w:rFonts w:ascii="Times New Roman" w:hAnsi="Times New Roman" w:eastAsia="Times New Roman" w:cs="Times New Roman"/>
          <w:sz w:val="22"/>
          <w:szCs w:val="22"/>
          <w:spacing w:val="-8"/>
        </w:rPr>
        <w:t>MPP </w:t>
      </w:r>
      <w:r>
        <w:rPr>
          <w:rFonts w:ascii="SimSun" w:hAnsi="SimSun" w:eastAsia="SimSun" w:cs="SimSun"/>
          <w:sz w:val="22"/>
          <w:szCs w:val="22"/>
          <w:spacing w:val="-8"/>
        </w:rPr>
        <w:t>技术一般也都考虑了平台内的自备份功能。</w:t>
      </w:r>
    </w:p>
    <w:p>
      <w:pPr>
        <w:ind w:left="30" w:right="79" w:firstLine="430"/>
        <w:spacing w:before="81" w:line="277" w:lineRule="auto"/>
        <w:jc w:val="both"/>
        <w:rPr>
          <w:rFonts w:ascii="SimSun" w:hAnsi="SimSun" w:eastAsia="SimSun" w:cs="SimSun"/>
          <w:sz w:val="18"/>
          <w:szCs w:val="18"/>
        </w:rPr>
      </w:pPr>
      <w:r>
        <w:rPr>
          <w:rFonts w:ascii="SimSun" w:hAnsi="SimSun" w:eastAsia="SimSun" w:cs="SimSun"/>
          <w:sz w:val="22"/>
          <w:szCs w:val="22"/>
          <w:spacing w:val="-9"/>
        </w:rPr>
        <w:t>对于冷数据和温数据，不需要额外备份。冷数据一般采用自身平</w:t>
      </w:r>
      <w:r>
        <w:rPr>
          <w:rFonts w:ascii="SimSun" w:hAnsi="SimSun" w:eastAsia="SimSun" w:cs="SimSun"/>
          <w:sz w:val="22"/>
          <w:szCs w:val="22"/>
          <w:spacing w:val="-10"/>
        </w:rPr>
        <w:t>台的备份功能，在平</w:t>
      </w:r>
      <w:r>
        <w:rPr>
          <w:rFonts w:ascii="SimSun" w:hAnsi="SimSun" w:eastAsia="SimSun" w:cs="SimSun"/>
          <w:sz w:val="22"/>
          <w:szCs w:val="22"/>
        </w:rPr>
        <w:t xml:space="preserve"> </w:t>
      </w:r>
      <w:r>
        <w:rPr>
          <w:rFonts w:ascii="SimSun" w:hAnsi="SimSun" w:eastAsia="SimSun" w:cs="SimSun"/>
          <w:sz w:val="22"/>
          <w:szCs w:val="22"/>
          <w:spacing w:val="-10"/>
        </w:rPr>
        <w:t>台内备份。温数据除了平台自身的备份功能外，还可以通过冷数据进行再生。但对于热数</w:t>
      </w:r>
      <w:r>
        <w:rPr>
          <w:rFonts w:ascii="SimSun" w:hAnsi="SimSun" w:eastAsia="SimSun" w:cs="SimSun"/>
          <w:sz w:val="22"/>
          <w:szCs w:val="22"/>
          <w:spacing w:val="18"/>
        </w:rPr>
        <w:t xml:space="preserve"> </w:t>
      </w:r>
      <w:r>
        <w:rPr>
          <w:rFonts w:ascii="SimSun" w:hAnsi="SimSun" w:eastAsia="SimSun" w:cs="SimSun"/>
          <w:sz w:val="18"/>
          <w:szCs w:val="18"/>
          <w:spacing w:val="23"/>
        </w:rPr>
        <w:t>据，建议采用与其他生产类系统类似的备份方案。</w:t>
      </w:r>
    </w:p>
    <w:p>
      <w:pPr>
        <w:pStyle w:val="BodyText"/>
        <w:spacing w:line="341" w:lineRule="auto"/>
        <w:rPr/>
      </w:pPr>
      <w:r/>
    </w:p>
    <w:p>
      <w:pPr>
        <w:ind w:left="463"/>
        <w:spacing w:before="71" w:line="222" w:lineRule="auto"/>
        <w:outlineLvl w:val="6"/>
        <w:rPr>
          <w:rFonts w:ascii="SimHei" w:hAnsi="SimHei" w:eastAsia="SimHei" w:cs="SimHei"/>
          <w:sz w:val="22"/>
          <w:szCs w:val="22"/>
        </w:rPr>
      </w:pPr>
      <w:r>
        <w:rPr>
          <w:rFonts w:ascii="SimHei" w:hAnsi="SimHei" w:eastAsia="SimHei" w:cs="SimHei"/>
          <w:sz w:val="22"/>
          <w:szCs w:val="22"/>
          <w:b/>
          <w:bCs/>
          <w:spacing w:val="8"/>
        </w:rPr>
        <w:t>7.4.3</w:t>
      </w:r>
      <w:r>
        <w:rPr>
          <w:rFonts w:ascii="SimHei" w:hAnsi="SimHei" w:eastAsia="SimHei" w:cs="SimHei"/>
          <w:sz w:val="22"/>
          <w:szCs w:val="22"/>
          <w:spacing w:val="48"/>
        </w:rPr>
        <w:t xml:space="preserve">  </w:t>
      </w:r>
      <w:r>
        <w:rPr>
          <w:rFonts w:ascii="SimHei" w:hAnsi="SimHei" w:eastAsia="SimHei" w:cs="SimHei"/>
          <w:sz w:val="22"/>
          <w:szCs w:val="22"/>
          <w:b/>
          <w:bCs/>
          <w:spacing w:val="8"/>
        </w:rPr>
        <w:t>基于云的大数据存储</w:t>
      </w:r>
    </w:p>
    <w:p>
      <w:pPr>
        <w:pStyle w:val="BodyText"/>
        <w:spacing w:line="386" w:lineRule="auto"/>
        <w:rPr/>
      </w:pPr>
      <w:r/>
    </w:p>
    <w:p>
      <w:pPr>
        <w:ind w:left="30" w:right="49" w:firstLine="430"/>
        <w:spacing w:before="72" w:line="265" w:lineRule="auto"/>
        <w:jc w:val="both"/>
        <w:rPr>
          <w:rFonts w:ascii="SimSun" w:hAnsi="SimSun" w:eastAsia="SimSun" w:cs="SimSun"/>
          <w:sz w:val="22"/>
          <w:szCs w:val="22"/>
        </w:rPr>
      </w:pPr>
      <w:r>
        <w:rPr>
          <w:rFonts w:ascii="SimSun" w:hAnsi="SimSun" w:eastAsia="SimSun" w:cs="SimSun"/>
          <w:sz w:val="22"/>
          <w:szCs w:val="22"/>
          <w:spacing w:val="-12"/>
        </w:rPr>
        <w:t>云计算提供可用的、便捷的、按需的网络访问，接入可配置的计算资源池(服务器、存</w:t>
      </w:r>
      <w:r>
        <w:rPr>
          <w:rFonts w:ascii="SimSun" w:hAnsi="SimSun" w:eastAsia="SimSun" w:cs="SimSun"/>
          <w:sz w:val="22"/>
          <w:szCs w:val="22"/>
          <w:spacing w:val="4"/>
        </w:rPr>
        <w:t xml:space="preserve"> </w:t>
      </w:r>
      <w:r>
        <w:rPr>
          <w:rFonts w:ascii="SimSun" w:hAnsi="SimSun" w:eastAsia="SimSun" w:cs="SimSun"/>
          <w:sz w:val="22"/>
          <w:szCs w:val="22"/>
          <w:spacing w:val="-12"/>
        </w:rPr>
        <w:t>储、应用软件、平台)。这些资源能够快速提供，只需要投入很少的管理工作。云分为公有</w:t>
      </w:r>
      <w:r>
        <w:rPr>
          <w:rFonts w:ascii="SimSun" w:hAnsi="SimSun" w:eastAsia="SimSun" w:cs="SimSun"/>
          <w:sz w:val="22"/>
          <w:szCs w:val="22"/>
        </w:rPr>
        <w:t xml:space="preserve"> </w:t>
      </w:r>
      <w:r>
        <w:rPr>
          <w:rFonts w:ascii="SimSun" w:hAnsi="SimSun" w:eastAsia="SimSun" w:cs="SimSun"/>
          <w:sz w:val="22"/>
          <w:szCs w:val="22"/>
          <w:spacing w:val="-15"/>
        </w:rPr>
        <w:t>云和私有云。针对大数据的规模巨大、类型多样、生成和处理速度极快等特征，云计算对于</w:t>
      </w:r>
      <w:r>
        <w:rPr>
          <w:rFonts w:ascii="SimSun" w:hAnsi="SimSun" w:eastAsia="SimSun" w:cs="SimSun"/>
          <w:sz w:val="22"/>
          <w:szCs w:val="22"/>
          <w:spacing w:val="11"/>
        </w:rPr>
        <w:t xml:space="preserve"> </w:t>
      </w:r>
      <w:r>
        <w:rPr>
          <w:rFonts w:ascii="SimSun" w:hAnsi="SimSun" w:eastAsia="SimSun" w:cs="SimSun"/>
          <w:sz w:val="22"/>
          <w:szCs w:val="22"/>
          <w:spacing w:val="-8"/>
        </w:rPr>
        <w:t>大数据来讲，是一个非常好的解决方案。但使用云计算进行大数据的</w:t>
      </w:r>
      <w:r>
        <w:rPr>
          <w:rFonts w:ascii="SimSun" w:hAnsi="SimSun" w:eastAsia="SimSun" w:cs="SimSun"/>
          <w:sz w:val="22"/>
          <w:szCs w:val="22"/>
          <w:spacing w:val="-9"/>
        </w:rPr>
        <w:t>存储与整合的时候，</w:t>
      </w:r>
      <w:r>
        <w:rPr>
          <w:rFonts w:ascii="SimSun" w:hAnsi="SimSun" w:eastAsia="SimSun" w:cs="SimSun"/>
          <w:sz w:val="22"/>
          <w:szCs w:val="22"/>
        </w:rPr>
        <w:t xml:space="preserve"> </w:t>
      </w:r>
      <w:r>
        <w:rPr>
          <w:rFonts w:ascii="SimSun" w:hAnsi="SimSun" w:eastAsia="SimSun" w:cs="SimSun"/>
          <w:sz w:val="22"/>
          <w:szCs w:val="22"/>
          <w:spacing w:val="-14"/>
        </w:rPr>
        <w:t>必须考虑以下几点：</w:t>
      </w:r>
    </w:p>
    <w:p>
      <w:pPr>
        <w:ind w:left="463"/>
        <w:spacing w:before="118" w:line="223" w:lineRule="auto"/>
        <w:rPr>
          <w:rFonts w:ascii="SimHei" w:hAnsi="SimHei" w:eastAsia="SimHei" w:cs="SimHei"/>
          <w:sz w:val="22"/>
          <w:szCs w:val="22"/>
        </w:rPr>
      </w:pPr>
      <w:r>
        <w:rPr>
          <w:rFonts w:ascii="SimHei" w:hAnsi="SimHei" w:eastAsia="SimHei" w:cs="SimHei"/>
          <w:sz w:val="22"/>
          <w:szCs w:val="22"/>
          <w:b/>
          <w:bCs/>
          <w:spacing w:val="5"/>
        </w:rPr>
        <w:t>1)安全性</w:t>
      </w:r>
    </w:p>
    <w:p>
      <w:pPr>
        <w:ind w:left="460"/>
        <w:spacing w:before="135" w:line="184" w:lineRule="auto"/>
        <w:rPr>
          <w:rFonts w:ascii="SimSun" w:hAnsi="SimSun" w:eastAsia="SimSun" w:cs="SimSun"/>
          <w:sz w:val="18"/>
          <w:szCs w:val="18"/>
        </w:rPr>
      </w:pPr>
      <w:r>
        <w:rPr>
          <w:rFonts w:ascii="SimSun" w:hAnsi="SimSun" w:eastAsia="SimSun" w:cs="SimSun"/>
          <w:sz w:val="18"/>
          <w:szCs w:val="18"/>
          <w:spacing w:val="30"/>
        </w:rPr>
        <w:t>由于数据是企业的重要资产，因此不管采用何种技术，都必须确保数据的安全性。在</w:t>
      </w:r>
    </w:p>
    <w:p>
      <w:pPr>
        <w:spacing w:line="184" w:lineRule="auto"/>
        <w:sectPr>
          <w:type w:val="continuous"/>
          <w:pgSz w:w="10000" w:h="14250"/>
          <w:pgMar w:top="400" w:right="500" w:bottom="400" w:left="1160" w:header="0" w:footer="0" w:gutter="0"/>
          <w:cols w:equalWidth="0" w:num="1">
            <w:col w:w="8340" w:space="0"/>
          </w:cols>
        </w:sectPr>
        <w:rPr>
          <w:rFonts w:ascii="SimSun" w:hAnsi="SimSun" w:eastAsia="SimSun" w:cs="SimSun"/>
          <w:sz w:val="18"/>
          <w:szCs w:val="18"/>
        </w:rPr>
      </w:pPr>
    </w:p>
    <w:p>
      <w:pPr>
        <w:pStyle w:val="BodyText"/>
        <w:spacing w:before="218" w:line="266" w:lineRule="auto"/>
        <w:tabs>
          <w:tab w:val="left" w:pos="4898"/>
        </w:tabs>
        <w:rPr>
          <w:sz w:val="17"/>
          <w:szCs w:val="17"/>
        </w:rPr>
      </w:pPr>
      <w:r>
        <w:pict>
          <v:rect id="_x0000_s760" style="position:absolute;margin-left:371.999pt;margin-top:33.0029pt;mso-position-vertical-relative:page;mso-position-horizontal-relative:page;width:67.05pt;height:0.5pt;z-index:252828672;" o:allowincell="f" fillcolor="#000000" filled="true" stroked="false"/>
        </w:pict>
      </w:r>
      <w:r>
        <w:rPr>
          <w:rFonts w:ascii="SimSun" w:hAnsi="SimSun" w:eastAsia="SimSun" w:cs="SimSun"/>
          <w:sz w:val="17"/>
          <w:szCs w:val="17"/>
          <w:strike/>
        </w:rPr>
        <w:tab/>
      </w:r>
      <w:r>
        <w:rPr>
          <w:rFonts w:ascii="SimSun" w:hAnsi="SimSun" w:eastAsia="SimSun" w:cs="SimSun"/>
          <w:sz w:val="17"/>
          <w:szCs w:val="17"/>
          <w:spacing w:val="56"/>
        </w:rPr>
        <w:t xml:space="preserve"> </w:t>
      </w:r>
      <w:r>
        <w:rPr>
          <w:rFonts w:ascii="SimSun" w:hAnsi="SimSun" w:eastAsia="SimSun" w:cs="SimSun"/>
          <w:sz w:val="17"/>
          <w:szCs w:val="17"/>
          <w:spacing w:val="-8"/>
        </w:rPr>
        <w:t>7.5</w:t>
      </w:r>
      <w:r>
        <w:rPr>
          <w:rFonts w:ascii="SimSun" w:hAnsi="SimSun" w:eastAsia="SimSun" w:cs="SimSun"/>
          <w:sz w:val="17"/>
          <w:szCs w:val="17"/>
          <w:spacing w:val="56"/>
        </w:rPr>
        <w:t xml:space="preserve"> </w:t>
      </w:r>
      <w:r>
        <w:rPr>
          <w:rFonts w:ascii="SimSun" w:hAnsi="SimSun" w:eastAsia="SimSun" w:cs="SimSun"/>
          <w:sz w:val="17"/>
          <w:szCs w:val="17"/>
          <w:spacing w:val="-8"/>
        </w:rPr>
        <w:t>大数据整合</w:t>
      </w:r>
      <w:r>
        <w:rPr>
          <w:rFonts w:ascii="SimSun" w:hAnsi="SimSun" w:eastAsia="SimSun" w:cs="SimSun"/>
          <w:sz w:val="17"/>
          <w:szCs w:val="17"/>
          <w:spacing w:val="18"/>
        </w:rPr>
        <w:t xml:space="preserve"> </w:t>
      </w:r>
      <w:r>
        <w:rPr>
          <w:sz w:val="17"/>
          <w:szCs w:val="17"/>
          <w:spacing w:val="-8"/>
        </w:rPr>
        <w:t>|151</w:t>
      </w:r>
      <w:r>
        <w:rPr>
          <w:sz w:val="17"/>
          <w:szCs w:val="17"/>
          <w:spacing w:val="4"/>
        </w:rPr>
        <w:t xml:space="preserve">      </w:t>
      </w:r>
      <w:r>
        <w:rPr>
          <w:sz w:val="17"/>
          <w:szCs w:val="17"/>
          <w:u w:val="single" w:color="auto"/>
        </w:rPr>
        <w:t xml:space="preserve">                            </w:t>
      </w:r>
    </w:p>
    <w:p>
      <w:pPr>
        <w:pStyle w:val="BodyText"/>
        <w:spacing w:line="461" w:lineRule="auto"/>
        <w:rPr/>
      </w:pPr>
      <w:r/>
    </w:p>
    <w:p>
      <w:pPr>
        <w:ind w:left="49" w:right="31"/>
        <w:spacing w:before="72" w:line="275" w:lineRule="auto"/>
        <w:jc w:val="both"/>
        <w:rPr>
          <w:rFonts w:ascii="SimSun" w:hAnsi="SimSun" w:eastAsia="SimSun" w:cs="SimSun"/>
          <w:sz w:val="22"/>
          <w:szCs w:val="22"/>
        </w:rPr>
      </w:pPr>
      <w:bookmarkStart w:name="bookmark118" w:id="114"/>
      <w:bookmarkEnd w:id="114"/>
      <w:bookmarkStart w:name="bookmark119" w:id="115"/>
      <w:bookmarkEnd w:id="115"/>
      <w:r>
        <w:rPr>
          <w:rFonts w:ascii="SimSun" w:hAnsi="SimSun" w:eastAsia="SimSun" w:cs="SimSun"/>
          <w:sz w:val="22"/>
          <w:szCs w:val="22"/>
          <w:spacing w:val="-10"/>
        </w:rPr>
        <w:t>使用公有云的情况下，企业必须考虑自己的数据是否会被另外一个运行于同样</w:t>
      </w:r>
      <w:r>
        <w:rPr>
          <w:rFonts w:ascii="SimSun" w:hAnsi="SimSun" w:eastAsia="SimSun" w:cs="SimSun"/>
          <w:sz w:val="22"/>
          <w:szCs w:val="22"/>
          <w:spacing w:val="-11"/>
        </w:rPr>
        <w:t>公有云中的</w:t>
      </w:r>
      <w:r>
        <w:rPr>
          <w:rFonts w:ascii="SimSun" w:hAnsi="SimSun" w:eastAsia="SimSun" w:cs="SimSun"/>
          <w:sz w:val="22"/>
          <w:szCs w:val="22"/>
        </w:rPr>
        <w:t xml:space="preserve"> </w:t>
      </w:r>
      <w:r>
        <w:rPr>
          <w:rFonts w:ascii="SimSun" w:hAnsi="SimSun" w:eastAsia="SimSun" w:cs="SimSun"/>
          <w:sz w:val="22"/>
          <w:szCs w:val="22"/>
          <w:spacing w:val="-15"/>
        </w:rPr>
        <w:t>组织或者个人未经允许访问，从而造成数据泄露；在使用私有云的情况下，同样需要考虑私</w:t>
      </w:r>
      <w:r>
        <w:rPr>
          <w:rFonts w:ascii="SimSun" w:hAnsi="SimSun" w:eastAsia="SimSun" w:cs="SimSun"/>
          <w:sz w:val="22"/>
          <w:szCs w:val="22"/>
          <w:spacing w:val="11"/>
        </w:rPr>
        <w:t xml:space="preserve"> </w:t>
      </w:r>
      <w:r>
        <w:rPr>
          <w:rFonts w:ascii="SimSun" w:hAnsi="SimSun" w:eastAsia="SimSun" w:cs="SimSun"/>
          <w:sz w:val="22"/>
          <w:szCs w:val="22"/>
          <w:spacing w:val="-15"/>
        </w:rPr>
        <w:t>有云的安全性，在隔绝入侵者的同时，也需要考虑内部的</w:t>
      </w:r>
      <w:r>
        <w:rPr>
          <w:rFonts w:ascii="SimSun" w:hAnsi="SimSun" w:eastAsia="SimSun" w:cs="SimSun"/>
          <w:sz w:val="22"/>
          <w:szCs w:val="22"/>
          <w:spacing w:val="-16"/>
        </w:rPr>
        <w:t>安全性，确保私有云上未经授权的</w:t>
      </w:r>
      <w:r>
        <w:rPr>
          <w:rFonts w:ascii="SimSun" w:hAnsi="SimSun" w:eastAsia="SimSun" w:cs="SimSun"/>
          <w:sz w:val="22"/>
          <w:szCs w:val="22"/>
        </w:rPr>
        <w:t xml:space="preserve"> </w:t>
      </w:r>
      <w:r>
        <w:rPr>
          <w:rFonts w:ascii="SimSun" w:hAnsi="SimSun" w:eastAsia="SimSun" w:cs="SimSun"/>
          <w:sz w:val="22"/>
          <w:szCs w:val="22"/>
          <w:spacing w:val="-14"/>
        </w:rPr>
        <w:t>用户不能访问数据。</w:t>
      </w:r>
    </w:p>
    <w:p>
      <w:pPr>
        <w:ind w:left="49" w:right="34" w:firstLine="430"/>
        <w:spacing w:before="88" w:line="269" w:lineRule="auto"/>
        <w:jc w:val="both"/>
        <w:rPr>
          <w:rFonts w:ascii="SimSun" w:hAnsi="SimSun" w:eastAsia="SimSun" w:cs="SimSun"/>
          <w:sz w:val="22"/>
          <w:szCs w:val="22"/>
        </w:rPr>
      </w:pPr>
      <w:r>
        <w:rPr>
          <w:rFonts w:ascii="SimSun" w:hAnsi="SimSun" w:eastAsia="SimSun" w:cs="SimSun"/>
          <w:sz w:val="22"/>
          <w:szCs w:val="22"/>
          <w:spacing w:val="-15"/>
        </w:rPr>
        <w:t>另外，数据是否可以放在云上，尤其是公有云上，也会</w:t>
      </w:r>
      <w:r>
        <w:rPr>
          <w:rFonts w:ascii="SimSun" w:hAnsi="SimSun" w:eastAsia="SimSun" w:cs="SimSun"/>
          <w:sz w:val="22"/>
          <w:szCs w:val="22"/>
          <w:spacing w:val="-16"/>
        </w:rPr>
        <w:t>受到法律法规的限制。某些行业</w:t>
      </w:r>
      <w:r>
        <w:rPr>
          <w:rFonts w:ascii="SimSun" w:hAnsi="SimSun" w:eastAsia="SimSun" w:cs="SimSun"/>
          <w:sz w:val="22"/>
          <w:szCs w:val="22"/>
        </w:rPr>
        <w:t xml:space="preserve"> </w:t>
      </w:r>
      <w:r>
        <w:rPr>
          <w:rFonts w:ascii="SimSun" w:hAnsi="SimSun" w:eastAsia="SimSun" w:cs="SimSun"/>
          <w:sz w:val="22"/>
          <w:szCs w:val="22"/>
          <w:spacing w:val="-14"/>
        </w:rPr>
        <w:t>(如金融行业)的数据保密要求较高，国家和主管</w:t>
      </w:r>
      <w:r>
        <w:rPr>
          <w:rFonts w:ascii="SimSun" w:hAnsi="SimSun" w:eastAsia="SimSun" w:cs="SimSun"/>
          <w:sz w:val="22"/>
          <w:szCs w:val="22"/>
          <w:spacing w:val="-15"/>
        </w:rPr>
        <w:t>机构会有相应的法律、法规和安全规范，对</w:t>
      </w:r>
      <w:r>
        <w:rPr>
          <w:rFonts w:ascii="SimSun" w:hAnsi="SimSun" w:eastAsia="SimSun" w:cs="SimSun"/>
          <w:sz w:val="22"/>
          <w:szCs w:val="22"/>
        </w:rPr>
        <w:t xml:space="preserve"> </w:t>
      </w:r>
      <w:r>
        <w:rPr>
          <w:rFonts w:ascii="SimSun" w:hAnsi="SimSun" w:eastAsia="SimSun" w:cs="SimSun"/>
          <w:sz w:val="22"/>
          <w:szCs w:val="22"/>
          <w:spacing w:val="-12"/>
        </w:rPr>
        <w:t>于数据的存储进行限制。</w:t>
      </w:r>
    </w:p>
    <w:p>
      <w:pPr>
        <w:ind w:left="483"/>
        <w:spacing w:before="63" w:line="221" w:lineRule="auto"/>
        <w:rPr>
          <w:rFonts w:ascii="SimHei" w:hAnsi="SimHei" w:eastAsia="SimHei" w:cs="SimHei"/>
          <w:sz w:val="22"/>
          <w:szCs w:val="22"/>
        </w:rPr>
      </w:pPr>
      <w:r>
        <w:rPr>
          <w:rFonts w:ascii="SimHei" w:hAnsi="SimHei" w:eastAsia="SimHei" w:cs="SimHei"/>
          <w:sz w:val="22"/>
          <w:szCs w:val="22"/>
          <w:b/>
          <w:bCs/>
          <w:spacing w:val="5"/>
        </w:rPr>
        <w:t>2)时效性</w:t>
      </w:r>
    </w:p>
    <w:p>
      <w:pPr>
        <w:ind w:left="49" w:right="14" w:firstLine="430"/>
        <w:spacing w:before="59" w:line="265" w:lineRule="auto"/>
        <w:rPr>
          <w:rFonts w:ascii="SimSun" w:hAnsi="SimSun" w:eastAsia="SimSun" w:cs="SimSun"/>
          <w:sz w:val="22"/>
          <w:szCs w:val="22"/>
        </w:rPr>
      </w:pPr>
      <w:r>
        <w:rPr>
          <w:rFonts w:ascii="SimSun" w:hAnsi="SimSun" w:eastAsia="SimSun" w:cs="SimSun"/>
          <w:sz w:val="22"/>
          <w:szCs w:val="22"/>
          <w:spacing w:val="-9"/>
        </w:rPr>
        <w:t>数据存储在云上的时效性有可能低于本地存储。原因包括：物理</w:t>
      </w:r>
      <w:r>
        <w:rPr>
          <w:rFonts w:ascii="SimSun" w:hAnsi="SimSun" w:eastAsia="SimSun" w:cs="SimSun"/>
          <w:sz w:val="22"/>
          <w:szCs w:val="22"/>
          <w:spacing w:val="-10"/>
        </w:rPr>
        <w:t>设施的速度更慢，数</w:t>
      </w:r>
      <w:r>
        <w:rPr>
          <w:rFonts w:ascii="SimSun" w:hAnsi="SimSun" w:eastAsia="SimSun" w:cs="SimSun"/>
          <w:sz w:val="22"/>
          <w:szCs w:val="22"/>
        </w:rPr>
        <w:t xml:space="preserve"> </w:t>
      </w:r>
      <w:r>
        <w:rPr>
          <w:rFonts w:ascii="SimSun" w:hAnsi="SimSun" w:eastAsia="SimSun" w:cs="SimSun"/>
          <w:sz w:val="22"/>
          <w:szCs w:val="22"/>
          <w:spacing w:val="-15"/>
        </w:rPr>
        <w:t>据穿越云安全层的时效较差，网络传输的时效较慢。</w:t>
      </w:r>
    </w:p>
    <w:p>
      <w:pPr>
        <w:ind w:left="49" w:firstLine="430"/>
        <w:spacing w:before="69" w:line="252" w:lineRule="auto"/>
        <w:rPr>
          <w:rFonts w:ascii="SimSun" w:hAnsi="SimSun" w:eastAsia="SimSun" w:cs="SimSun"/>
          <w:sz w:val="22"/>
          <w:szCs w:val="22"/>
        </w:rPr>
      </w:pPr>
      <w:r>
        <w:rPr>
          <w:rFonts w:ascii="SimSun" w:hAnsi="SimSun" w:eastAsia="SimSun" w:cs="SimSun"/>
          <w:sz w:val="22"/>
          <w:szCs w:val="22"/>
          <w:spacing w:val="-9"/>
        </w:rPr>
        <w:t>对于时效性要求较高，或者数据量特别大的企业来讲，上述三个限制条件可能是实质</w:t>
      </w:r>
      <w:r>
        <w:rPr>
          <w:rFonts w:ascii="SimSun" w:hAnsi="SimSun" w:eastAsia="SimSun" w:cs="SimSun"/>
          <w:sz w:val="22"/>
          <w:szCs w:val="22"/>
          <w:spacing w:val="5"/>
        </w:rPr>
        <w:t xml:space="preserve"> </w:t>
      </w:r>
      <w:r>
        <w:rPr>
          <w:rFonts w:ascii="SimSun" w:hAnsi="SimSun" w:eastAsia="SimSun" w:cs="SimSun"/>
          <w:sz w:val="22"/>
          <w:szCs w:val="22"/>
          <w:spacing w:val="-18"/>
        </w:rPr>
        <w:t>性的，而且会带来高昂的网络费用。</w:t>
      </w:r>
    </w:p>
    <w:p>
      <w:pPr>
        <w:ind w:left="483"/>
        <w:spacing w:before="96" w:line="222" w:lineRule="auto"/>
        <w:rPr>
          <w:rFonts w:ascii="SimHei" w:hAnsi="SimHei" w:eastAsia="SimHei" w:cs="SimHei"/>
          <w:sz w:val="22"/>
          <w:szCs w:val="22"/>
        </w:rPr>
      </w:pPr>
      <w:r>
        <w:rPr>
          <w:rFonts w:ascii="SimHei" w:hAnsi="SimHei" w:eastAsia="SimHei" w:cs="SimHei"/>
          <w:sz w:val="22"/>
          <w:szCs w:val="22"/>
          <w:b/>
          <w:bCs/>
          <w:spacing w:val="5"/>
        </w:rPr>
        <w:t>3)可靠性</w:t>
      </w:r>
    </w:p>
    <w:p>
      <w:pPr>
        <w:ind w:left="49" w:right="27" w:firstLine="430"/>
        <w:spacing w:before="59" w:line="261" w:lineRule="auto"/>
        <w:rPr>
          <w:rFonts w:ascii="SimSun" w:hAnsi="SimSun" w:eastAsia="SimSun" w:cs="SimSun"/>
          <w:sz w:val="22"/>
          <w:szCs w:val="22"/>
        </w:rPr>
      </w:pPr>
      <w:r>
        <w:rPr>
          <w:rFonts w:ascii="SimSun" w:hAnsi="SimSun" w:eastAsia="SimSun" w:cs="SimSun"/>
          <w:sz w:val="22"/>
          <w:szCs w:val="22"/>
          <w:spacing w:val="-10"/>
        </w:rPr>
        <w:t>配置在云上的基础设施一般是较为廉价的通用设备，因此发生故障的概率也较企业的</w:t>
      </w:r>
      <w:r>
        <w:rPr>
          <w:rFonts w:ascii="SimSun" w:hAnsi="SimSun" w:eastAsia="SimSun" w:cs="SimSun"/>
          <w:sz w:val="22"/>
          <w:szCs w:val="22"/>
          <w:spacing w:val="15"/>
        </w:rPr>
        <w:t xml:space="preserve"> </w:t>
      </w:r>
      <w:r>
        <w:rPr>
          <w:rFonts w:ascii="SimSun" w:hAnsi="SimSun" w:eastAsia="SimSun" w:cs="SimSun"/>
          <w:sz w:val="22"/>
          <w:szCs w:val="22"/>
          <w:spacing w:val="-20"/>
        </w:rPr>
        <w:t>专用设备更高， 一般企业对于关键数据，都有相应的高可用方案、备份方案和灾备方案。</w:t>
      </w:r>
    </w:p>
    <w:p>
      <w:pPr>
        <w:ind w:left="49" w:right="31" w:firstLine="430"/>
        <w:spacing w:before="68" w:line="275" w:lineRule="auto"/>
        <w:rPr>
          <w:rFonts w:ascii="SimSun" w:hAnsi="SimSun" w:eastAsia="SimSun" w:cs="SimSun"/>
          <w:sz w:val="22"/>
          <w:szCs w:val="22"/>
        </w:rPr>
      </w:pPr>
      <w:r>
        <w:rPr>
          <w:rFonts w:ascii="SimSun" w:hAnsi="SimSun" w:eastAsia="SimSun" w:cs="SimSun"/>
          <w:sz w:val="22"/>
          <w:szCs w:val="22"/>
          <w:spacing w:val="-10"/>
        </w:rPr>
        <w:t>为保证云上数据的可靠性，云平台必须通过冗余的方式来确保数据不会丢失。数据越</w:t>
      </w:r>
      <w:r>
        <w:rPr>
          <w:rFonts w:ascii="SimSun" w:hAnsi="SimSun" w:eastAsia="SimSun" w:cs="SimSun"/>
          <w:sz w:val="22"/>
          <w:szCs w:val="22"/>
          <w:spacing w:val="8"/>
        </w:rPr>
        <w:t xml:space="preserve"> </w:t>
      </w:r>
      <w:r>
        <w:rPr>
          <w:rFonts w:ascii="SimSun" w:hAnsi="SimSun" w:eastAsia="SimSun" w:cs="SimSun"/>
          <w:sz w:val="22"/>
          <w:szCs w:val="22"/>
          <w:spacing w:val="-15"/>
        </w:rPr>
        <w:t>关键，配置的副本数量就会越多，需要租用的成本就会越高。同时，多个副本也会带来一些</w:t>
      </w:r>
      <w:r>
        <w:rPr>
          <w:rFonts w:ascii="SimSun" w:hAnsi="SimSun" w:eastAsia="SimSun" w:cs="SimSun"/>
          <w:sz w:val="22"/>
          <w:szCs w:val="22"/>
          <w:spacing w:val="9"/>
        </w:rPr>
        <w:t xml:space="preserve"> </w:t>
      </w:r>
      <w:r>
        <w:rPr>
          <w:rFonts w:ascii="SimSun" w:hAnsi="SimSun" w:eastAsia="SimSun" w:cs="SimSun"/>
          <w:sz w:val="22"/>
          <w:szCs w:val="22"/>
          <w:spacing w:val="-9"/>
        </w:rPr>
        <w:t>安全问题。当企业弃用云服务时，如何确保数据</w:t>
      </w:r>
      <w:r>
        <w:rPr>
          <w:rFonts w:ascii="SimSun" w:hAnsi="SimSun" w:eastAsia="SimSun" w:cs="SimSun"/>
          <w:sz w:val="22"/>
          <w:szCs w:val="22"/>
          <w:spacing w:val="-10"/>
        </w:rPr>
        <w:t>的所有副本都被删除，也是企业在启用云</w:t>
      </w:r>
      <w:r>
        <w:rPr>
          <w:rFonts w:ascii="SimSun" w:hAnsi="SimSun" w:eastAsia="SimSun" w:cs="SimSun"/>
          <w:sz w:val="22"/>
          <w:szCs w:val="22"/>
        </w:rPr>
        <w:t xml:space="preserve"> </w:t>
      </w:r>
      <w:r>
        <w:rPr>
          <w:rFonts w:ascii="SimSun" w:hAnsi="SimSun" w:eastAsia="SimSun" w:cs="SimSun"/>
          <w:sz w:val="22"/>
          <w:szCs w:val="22"/>
          <w:spacing w:val="-14"/>
        </w:rPr>
        <w:t>服务之前必须考虑的问题。</w:t>
      </w:r>
    </w:p>
    <w:p>
      <w:pPr>
        <w:ind w:left="49" w:right="36" w:firstLine="430"/>
        <w:spacing w:before="48" w:line="265" w:lineRule="auto"/>
        <w:rPr>
          <w:rFonts w:ascii="SimSun" w:hAnsi="SimSun" w:eastAsia="SimSun" w:cs="SimSun"/>
          <w:sz w:val="22"/>
          <w:szCs w:val="22"/>
        </w:rPr>
      </w:pPr>
      <w:r>
        <w:rPr>
          <w:rFonts w:ascii="SimSun" w:hAnsi="SimSun" w:eastAsia="SimSun" w:cs="SimSun"/>
          <w:sz w:val="22"/>
          <w:szCs w:val="22"/>
          <w:spacing w:val="-10"/>
        </w:rPr>
        <w:t>在当前阶段，对于企业的冷数据和温数据，可以适当考虑使用公有云服务。对于企业</w:t>
      </w:r>
      <w:r>
        <w:rPr>
          <w:rFonts w:ascii="SimSun" w:hAnsi="SimSun" w:eastAsia="SimSun" w:cs="SimSun"/>
          <w:sz w:val="22"/>
          <w:szCs w:val="22"/>
          <w:spacing w:val="6"/>
        </w:rPr>
        <w:t xml:space="preserve"> </w:t>
      </w:r>
      <w:r>
        <w:rPr>
          <w:rFonts w:ascii="SimSun" w:hAnsi="SimSun" w:eastAsia="SimSun" w:cs="SimSun"/>
          <w:sz w:val="22"/>
          <w:szCs w:val="22"/>
          <w:spacing w:val="-15"/>
        </w:rPr>
        <w:t>的热数据，应采用自有的数据中心或者私有云服务。</w:t>
      </w:r>
    </w:p>
    <w:p>
      <w:pPr>
        <w:pStyle w:val="BodyText"/>
        <w:spacing w:line="287" w:lineRule="auto"/>
        <w:rPr/>
      </w:pPr>
      <w:r/>
    </w:p>
    <w:p>
      <w:pPr>
        <w:pStyle w:val="BodyText"/>
        <w:spacing w:line="288" w:lineRule="auto"/>
        <w:rPr/>
      </w:pPr>
      <w:r/>
    </w:p>
    <w:p>
      <w:pPr>
        <w:pStyle w:val="BodyText"/>
        <w:ind w:left="480"/>
        <w:spacing w:before="102" w:line="219" w:lineRule="auto"/>
        <w:outlineLvl w:val="6"/>
        <w:rPr>
          <w:rFonts w:ascii="SimSun" w:hAnsi="SimSun" w:eastAsia="SimSun" w:cs="SimSun"/>
          <w:sz w:val="31"/>
          <w:szCs w:val="31"/>
        </w:rPr>
      </w:pPr>
      <w:r>
        <w:rPr>
          <w:sz w:val="31"/>
          <w:szCs w:val="31"/>
          <w:b/>
          <w:bCs/>
          <w:spacing w:val="-6"/>
        </w:rPr>
        <w:t>7.5    </w:t>
      </w:r>
      <w:r>
        <w:rPr>
          <w:rFonts w:ascii="SimSun" w:hAnsi="SimSun" w:eastAsia="SimSun" w:cs="SimSun"/>
          <w:sz w:val="31"/>
          <w:szCs w:val="31"/>
          <w:b/>
          <w:bCs/>
          <w:spacing w:val="-6"/>
        </w:rPr>
        <w:t>大数据整合</w:t>
      </w:r>
    </w:p>
    <w:p>
      <w:pPr>
        <w:pStyle w:val="BodyText"/>
        <w:spacing w:line="317" w:lineRule="auto"/>
        <w:rPr/>
      </w:pPr>
      <w:r/>
    </w:p>
    <w:p>
      <w:pPr>
        <w:pStyle w:val="BodyText"/>
        <w:spacing w:line="317" w:lineRule="auto"/>
        <w:rPr/>
      </w:pPr>
      <w:r/>
    </w:p>
    <w:p>
      <w:pPr>
        <w:ind w:left="483"/>
        <w:spacing w:before="72" w:line="222" w:lineRule="auto"/>
        <w:outlineLvl w:val="6"/>
        <w:rPr>
          <w:rFonts w:ascii="SimHei" w:hAnsi="SimHei" w:eastAsia="SimHei" w:cs="SimHei"/>
          <w:sz w:val="22"/>
          <w:szCs w:val="22"/>
        </w:rPr>
      </w:pPr>
      <w:r>
        <w:rPr>
          <w:rFonts w:ascii="SimHei" w:hAnsi="SimHei" w:eastAsia="SimHei" w:cs="SimHei"/>
          <w:sz w:val="22"/>
          <w:szCs w:val="22"/>
          <w:b/>
          <w:bCs/>
          <w:spacing w:val="8"/>
        </w:rPr>
        <w:t>7.5.1</w:t>
      </w:r>
      <w:r>
        <w:rPr>
          <w:rFonts w:ascii="SimHei" w:hAnsi="SimHei" w:eastAsia="SimHei" w:cs="SimHei"/>
          <w:sz w:val="22"/>
          <w:szCs w:val="22"/>
          <w:spacing w:val="34"/>
        </w:rPr>
        <w:t xml:space="preserve">  </w:t>
      </w:r>
      <w:r>
        <w:rPr>
          <w:rFonts w:ascii="SimHei" w:hAnsi="SimHei" w:eastAsia="SimHei" w:cs="SimHei"/>
          <w:sz w:val="22"/>
          <w:szCs w:val="22"/>
          <w:b/>
          <w:bCs/>
          <w:spacing w:val="8"/>
        </w:rPr>
        <w:t>批量数据的整合</w:t>
      </w:r>
    </w:p>
    <w:p>
      <w:pPr>
        <w:pStyle w:val="BodyText"/>
        <w:spacing w:line="329" w:lineRule="auto"/>
        <w:rPr/>
      </w:pPr>
      <w:r/>
    </w:p>
    <w:p>
      <w:pPr>
        <w:ind w:left="49" w:right="24" w:firstLine="430"/>
        <w:spacing w:before="72" w:line="282" w:lineRule="auto"/>
        <w:jc w:val="both"/>
        <w:rPr>
          <w:rFonts w:ascii="SimSun" w:hAnsi="SimSun" w:eastAsia="SimSun" w:cs="SimSun"/>
          <w:sz w:val="22"/>
          <w:szCs w:val="22"/>
        </w:rPr>
      </w:pPr>
      <w:r>
        <w:rPr>
          <w:rFonts w:ascii="SimSun" w:hAnsi="SimSun" w:eastAsia="SimSun" w:cs="SimSun"/>
          <w:sz w:val="22"/>
          <w:szCs w:val="22"/>
          <w:spacing w:val="-5"/>
        </w:rPr>
        <w:t>传统的数据整合一般采用</w:t>
      </w:r>
      <w:r>
        <w:rPr>
          <w:rFonts w:ascii="SimSun" w:hAnsi="SimSun" w:eastAsia="SimSun" w:cs="SimSun"/>
          <w:sz w:val="22"/>
          <w:szCs w:val="22"/>
          <w:spacing w:val="-66"/>
        </w:rPr>
        <w:t xml:space="preserve"> </w:t>
      </w:r>
      <w:r>
        <w:rPr>
          <w:rFonts w:ascii="Times New Roman" w:hAnsi="Times New Roman" w:eastAsia="Times New Roman" w:cs="Times New Roman"/>
          <w:sz w:val="22"/>
          <w:szCs w:val="22"/>
          <w:spacing w:val="-5"/>
        </w:rPr>
        <w:t>ETL </w:t>
      </w:r>
      <w:r>
        <w:rPr>
          <w:rFonts w:ascii="SimSun" w:hAnsi="SimSun" w:eastAsia="SimSun" w:cs="SimSun"/>
          <w:sz w:val="22"/>
          <w:szCs w:val="22"/>
          <w:spacing w:val="-5"/>
        </w:rPr>
        <w:t>方式，即抽取</w:t>
      </w:r>
      <w:r>
        <w:rPr>
          <w:rFonts w:ascii="Times New Roman" w:hAnsi="Times New Roman" w:eastAsia="Times New Roman" w:cs="Times New Roman"/>
          <w:sz w:val="22"/>
          <w:szCs w:val="22"/>
          <w:spacing w:val="-5"/>
        </w:rPr>
        <w:t>(Elect)</w:t>
      </w:r>
      <w:r>
        <w:rPr>
          <w:rFonts w:ascii="SimSun" w:hAnsi="SimSun" w:eastAsia="SimSun" w:cs="SimSun"/>
          <w:sz w:val="22"/>
          <w:szCs w:val="22"/>
          <w:spacing w:val="-5"/>
        </w:rPr>
        <w:t>、转换</w:t>
      </w:r>
      <w:r>
        <w:rPr>
          <w:rFonts w:ascii="Times New Roman" w:hAnsi="Times New Roman" w:eastAsia="Times New Roman" w:cs="Times New Roman"/>
          <w:sz w:val="22"/>
          <w:szCs w:val="22"/>
          <w:spacing w:val="-5"/>
        </w:rPr>
        <w:t>(Transfer)</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5"/>
        </w:rPr>
        <w:t>、加载</w:t>
      </w:r>
      <w:r>
        <w:rPr>
          <w:rFonts w:ascii="Times New Roman" w:hAnsi="Times New Roman" w:eastAsia="Times New Roman" w:cs="Times New Roman"/>
          <w:sz w:val="22"/>
          <w:szCs w:val="22"/>
          <w:spacing w:val="-5"/>
        </w:rPr>
        <w:t>(Load), </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随</w:t>
      </w:r>
      <w:r>
        <w:rPr>
          <w:rFonts w:ascii="SimSun" w:hAnsi="SimSun" w:eastAsia="SimSun" w:cs="SimSun"/>
          <w:sz w:val="22"/>
          <w:szCs w:val="22"/>
        </w:rPr>
        <w:t xml:space="preserve"> </w:t>
      </w:r>
      <w:r>
        <w:rPr>
          <w:rFonts w:ascii="SimSun" w:hAnsi="SimSun" w:eastAsia="SimSun" w:cs="SimSun"/>
          <w:sz w:val="22"/>
          <w:szCs w:val="22"/>
          <w:spacing w:val="-12"/>
        </w:rPr>
        <w:t>着数据量的加大，以及数据平台自身数据处理技术的发展，目前较为通用的方式为</w:t>
      </w:r>
      <w:r>
        <w:rPr>
          <w:rFonts w:ascii="SimSun" w:hAnsi="SimSun" w:eastAsia="SimSun" w:cs="SimSun"/>
          <w:sz w:val="22"/>
          <w:szCs w:val="22"/>
          <w:spacing w:val="-34"/>
        </w:rPr>
        <w:t xml:space="preserve"> </w:t>
      </w:r>
      <w:r>
        <w:rPr>
          <w:rFonts w:ascii="Times New Roman" w:hAnsi="Times New Roman" w:eastAsia="Times New Roman" w:cs="Times New Roman"/>
          <w:sz w:val="22"/>
          <w:szCs w:val="22"/>
          <w:spacing w:val="-12"/>
        </w:rPr>
        <w:t>ELT</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12"/>
        </w:rPr>
        <w:t>模</w:t>
      </w:r>
      <w:r>
        <w:rPr>
          <w:rFonts w:ascii="SimSun" w:hAnsi="SimSun" w:eastAsia="SimSun" w:cs="SimSun"/>
          <w:sz w:val="22"/>
          <w:szCs w:val="22"/>
        </w:rPr>
        <w:t xml:space="preserve"> </w:t>
      </w:r>
      <w:r>
        <w:rPr>
          <w:rFonts w:ascii="SimSun" w:hAnsi="SimSun" w:eastAsia="SimSun" w:cs="SimSun"/>
          <w:sz w:val="22"/>
          <w:szCs w:val="22"/>
          <w:spacing w:val="-31"/>
          <w:w w:val="97"/>
        </w:rPr>
        <w:t>式，即抽取、加载、转换。</w:t>
      </w:r>
    </w:p>
    <w:p>
      <w:pPr>
        <w:ind w:left="483"/>
        <w:spacing w:before="62" w:line="221" w:lineRule="auto"/>
        <w:rPr>
          <w:rFonts w:ascii="SimHei" w:hAnsi="SimHei" w:eastAsia="SimHei" w:cs="SimHei"/>
          <w:sz w:val="22"/>
          <w:szCs w:val="22"/>
        </w:rPr>
      </w:pPr>
      <w:r>
        <w:rPr>
          <w:rFonts w:ascii="SimHei" w:hAnsi="SimHei" w:eastAsia="SimHei" w:cs="SimHei"/>
          <w:sz w:val="22"/>
          <w:szCs w:val="22"/>
          <w:b/>
          <w:bCs/>
          <w:spacing w:val="-1"/>
        </w:rPr>
        <w:t>1)数据抽取</w:t>
      </w:r>
    </w:p>
    <w:p>
      <w:pPr>
        <w:ind w:left="49" w:right="31" w:firstLine="430"/>
        <w:spacing w:before="71" w:line="269" w:lineRule="auto"/>
        <w:jc w:val="both"/>
        <w:rPr>
          <w:rFonts w:ascii="SimSun" w:hAnsi="SimSun" w:eastAsia="SimSun" w:cs="SimSun"/>
          <w:sz w:val="22"/>
          <w:szCs w:val="22"/>
        </w:rPr>
      </w:pPr>
      <w:r>
        <w:rPr>
          <w:rFonts w:ascii="SimSun" w:hAnsi="SimSun" w:eastAsia="SimSun" w:cs="SimSun"/>
          <w:sz w:val="22"/>
          <w:szCs w:val="22"/>
          <w:spacing w:val="-10"/>
        </w:rPr>
        <w:t>业务类系统或流程类系统负责数据的采集，但哪些数据需要整合到数据平台，则需要</w:t>
      </w:r>
      <w:r>
        <w:rPr>
          <w:rFonts w:ascii="SimSun" w:hAnsi="SimSun" w:eastAsia="SimSun" w:cs="SimSun"/>
          <w:sz w:val="22"/>
          <w:szCs w:val="22"/>
          <w:spacing w:val="9"/>
        </w:rPr>
        <w:t xml:space="preserve"> </w:t>
      </w:r>
      <w:r>
        <w:rPr>
          <w:rFonts w:ascii="SimSun" w:hAnsi="SimSun" w:eastAsia="SimSun" w:cs="SimSun"/>
          <w:sz w:val="22"/>
          <w:szCs w:val="22"/>
          <w:spacing w:val="-9"/>
        </w:rPr>
        <w:t>根据数据应用的需求进行定义。在进行数据抽取</w:t>
      </w:r>
      <w:r>
        <w:rPr>
          <w:rFonts w:ascii="SimSun" w:hAnsi="SimSun" w:eastAsia="SimSun" w:cs="SimSun"/>
          <w:sz w:val="22"/>
          <w:szCs w:val="22"/>
          <w:spacing w:val="-10"/>
        </w:rPr>
        <w:t>和加载之前，需要定义数据源系统与数据</w:t>
      </w:r>
      <w:r>
        <w:rPr>
          <w:rFonts w:ascii="SimSun" w:hAnsi="SimSun" w:eastAsia="SimSun" w:cs="SimSun"/>
          <w:sz w:val="22"/>
          <w:szCs w:val="22"/>
        </w:rPr>
        <w:t xml:space="preserve"> </w:t>
      </w:r>
      <w:r>
        <w:rPr>
          <w:rFonts w:ascii="SimSun" w:hAnsi="SimSun" w:eastAsia="SimSun" w:cs="SimSun"/>
          <w:sz w:val="22"/>
          <w:szCs w:val="22"/>
          <w:spacing w:val="-16"/>
        </w:rPr>
        <w:t>平台之间的接口，形成数据平台的接入模型文档。</w:t>
      </w:r>
    </w:p>
    <w:p>
      <w:pPr>
        <w:spacing w:line="269" w:lineRule="auto"/>
        <w:sectPr>
          <w:pgSz w:w="9980" w:h="14250"/>
          <w:pgMar w:top="400" w:right="1176" w:bottom="400" w:left="509" w:header="0" w:footer="0" w:gutter="0"/>
        </w:sectPr>
        <w:rPr>
          <w:rFonts w:ascii="SimSun" w:hAnsi="SimSun" w:eastAsia="SimSun" w:cs="SimSun"/>
          <w:sz w:val="22"/>
          <w:szCs w:val="22"/>
        </w:rPr>
      </w:pPr>
    </w:p>
    <w:p>
      <w:pPr>
        <w:pStyle w:val="BodyText"/>
        <w:spacing w:line="353" w:lineRule="auto"/>
        <w:rPr/>
      </w:pPr>
      <w:r/>
    </w:p>
    <w:p>
      <w:pPr>
        <w:spacing w:before="55" w:line="217" w:lineRule="auto"/>
        <w:tabs>
          <w:tab w:val="left" w:pos="132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44"/>
        </w:rPr>
        <w:t xml:space="preserve"> </w:t>
      </w:r>
      <w:r>
        <w:rPr>
          <w:rFonts w:ascii="SimHei" w:hAnsi="SimHei" w:eastAsia="SimHei" w:cs="SimHei"/>
          <w:sz w:val="17"/>
          <w:szCs w:val="17"/>
          <w:spacing w:val="1"/>
        </w:rPr>
        <w:t>1152|</w:t>
      </w:r>
      <w:r>
        <w:rPr>
          <w:rFonts w:ascii="SimHei" w:hAnsi="SimHei" w:eastAsia="SimHei" w:cs="SimHei"/>
          <w:sz w:val="17"/>
          <w:szCs w:val="17"/>
          <w:spacing w:val="1"/>
        </w:rPr>
        <w:t xml:space="preserve">   </w:t>
      </w:r>
      <w:r>
        <w:rPr>
          <w:rFonts w:ascii="SimHei" w:hAnsi="SimHei" w:eastAsia="SimHei" w:cs="SimHei"/>
          <w:sz w:val="17"/>
          <w:szCs w:val="17"/>
          <w:b/>
          <w:bCs/>
          <w:spacing w:val="1"/>
        </w:rPr>
        <w:t>第7章</w:t>
      </w:r>
      <w:r>
        <w:rPr>
          <w:rFonts w:ascii="SimHei" w:hAnsi="SimHei" w:eastAsia="SimHei" w:cs="SimHei"/>
          <w:sz w:val="17"/>
          <w:szCs w:val="17"/>
          <w:spacing w:val="21"/>
        </w:rPr>
        <w:t xml:space="preserve"> </w:t>
      </w:r>
      <w:r>
        <w:rPr>
          <w:rFonts w:ascii="SimHei" w:hAnsi="SimHei" w:eastAsia="SimHei" w:cs="SimHei"/>
          <w:sz w:val="17"/>
          <w:szCs w:val="17"/>
          <w:b/>
          <w:bCs/>
          <w:spacing w:val="1"/>
        </w:rPr>
        <w:t>大数据生命周期</w:t>
      </w:r>
      <w:r>
        <w:rPr>
          <w:rFonts w:ascii="SimHei" w:hAnsi="SimHei" w:eastAsia="SimHei" w:cs="SimHei"/>
          <w:sz w:val="17"/>
          <w:szCs w:val="17"/>
          <w:spacing w:val="46"/>
        </w:rPr>
        <w:t xml:space="preserve"> </w:t>
      </w:r>
      <w:r>
        <w:rPr>
          <w:rFonts w:ascii="SimHei" w:hAnsi="SimHei" w:eastAsia="SimHei" w:cs="SimHei"/>
          <w:sz w:val="17"/>
          <w:szCs w:val="17"/>
          <w:strike/>
        </w:rPr>
        <w:t xml:space="preserve">                                                   </w:t>
      </w:r>
    </w:p>
    <w:p>
      <w:pPr>
        <w:pStyle w:val="BodyText"/>
        <w:spacing w:line="466" w:lineRule="auto"/>
        <w:rPr/>
      </w:pPr>
      <w:r/>
    </w:p>
    <w:p>
      <w:pPr>
        <w:ind w:left="49" w:right="40" w:firstLine="400"/>
        <w:spacing w:before="68" w:line="279" w:lineRule="auto"/>
        <w:jc w:val="both"/>
        <w:rPr>
          <w:rFonts w:ascii="SimSun" w:hAnsi="SimSun" w:eastAsia="SimSun" w:cs="SimSun"/>
          <w:sz w:val="21"/>
          <w:szCs w:val="21"/>
        </w:rPr>
      </w:pPr>
      <w:bookmarkStart w:name="bookmark120" w:id="116"/>
      <w:bookmarkEnd w:id="116"/>
      <w:bookmarkStart w:name="bookmark121" w:id="117"/>
      <w:bookmarkEnd w:id="117"/>
      <w:r>
        <w:rPr>
          <w:rFonts w:ascii="SimSun" w:hAnsi="SimSun" w:eastAsia="SimSun" w:cs="SimSun"/>
          <w:sz w:val="21"/>
          <w:szCs w:val="21"/>
          <w:spacing w:val="3"/>
        </w:rPr>
        <w:t>数据的抽取会涉及安全与隐私问题，在7.3.4节中已经予以说明。在进行抽取数据的 </w:t>
      </w:r>
      <w:r>
        <w:rPr>
          <w:rFonts w:ascii="SimSun" w:hAnsi="SimSun" w:eastAsia="SimSun" w:cs="SimSun"/>
          <w:sz w:val="21"/>
          <w:szCs w:val="21"/>
          <w:spacing w:val="-4"/>
        </w:rPr>
        <w:t>调研时，也会涉及授权问题，源系统的数据结构，以及每张表每个字段的业务含义的明确，</w:t>
      </w:r>
      <w:r>
        <w:rPr>
          <w:rFonts w:ascii="SimSun" w:hAnsi="SimSun" w:eastAsia="SimSun" w:cs="SimSun"/>
          <w:sz w:val="21"/>
          <w:szCs w:val="21"/>
          <w:spacing w:val="13"/>
        </w:rPr>
        <w:t xml:space="preserve"> </w:t>
      </w:r>
      <w:r>
        <w:rPr>
          <w:rFonts w:ascii="SimSun" w:hAnsi="SimSun" w:eastAsia="SimSun" w:cs="SimSun"/>
          <w:sz w:val="21"/>
          <w:szCs w:val="21"/>
          <w:spacing w:val="-1"/>
        </w:rPr>
        <w:t>样本数据的采集，都需要得到相应系统的所属部门的授权。在进行数据抽取之前，需要最 </w:t>
      </w:r>
      <w:r>
        <w:rPr>
          <w:rFonts w:ascii="SimSun" w:hAnsi="SimSun" w:eastAsia="SimSun" w:cs="SimSun"/>
          <w:sz w:val="21"/>
          <w:szCs w:val="21"/>
          <w:spacing w:val="-7"/>
        </w:rPr>
        <w:t>后的授权。</w:t>
      </w:r>
    </w:p>
    <w:p>
      <w:pPr>
        <w:ind w:left="49" w:right="92" w:firstLine="450"/>
        <w:spacing w:before="100" w:line="283" w:lineRule="auto"/>
        <w:jc w:val="both"/>
        <w:rPr>
          <w:rFonts w:ascii="SimSun" w:hAnsi="SimSun" w:eastAsia="SimSun" w:cs="SimSun"/>
          <w:sz w:val="21"/>
          <w:szCs w:val="21"/>
        </w:rPr>
      </w:pPr>
      <w:r>
        <w:rPr>
          <w:rFonts w:ascii="SimSun" w:hAnsi="SimSun" w:eastAsia="SimSun" w:cs="SimSun"/>
          <w:sz w:val="21"/>
          <w:szCs w:val="21"/>
          <w:spacing w:val="5"/>
        </w:rPr>
        <w:t>源系统的数据分析是数据整合前最为关键和重要的一步。需要确认源系统中的数据</w:t>
      </w:r>
      <w:r>
        <w:rPr>
          <w:rFonts w:ascii="SimSun" w:hAnsi="SimSun" w:eastAsia="SimSun" w:cs="SimSun"/>
          <w:sz w:val="21"/>
          <w:szCs w:val="21"/>
          <w:spacing w:val="11"/>
        </w:rPr>
        <w:t xml:space="preserve"> </w:t>
      </w:r>
      <w:r>
        <w:rPr>
          <w:rFonts w:ascii="SimSun" w:hAnsi="SimSun" w:eastAsia="SimSun" w:cs="SimSun"/>
          <w:sz w:val="21"/>
          <w:szCs w:val="21"/>
          <w:spacing w:val="-5"/>
        </w:rPr>
        <w:t>结构、数据含义，与文档及业务人员理解的是否一致，是否存在</w:t>
      </w:r>
      <w:r>
        <w:rPr>
          <w:rFonts w:ascii="SimSun" w:hAnsi="SimSun" w:eastAsia="SimSun" w:cs="SimSun"/>
          <w:sz w:val="21"/>
          <w:szCs w:val="21"/>
          <w:spacing w:val="-6"/>
        </w:rPr>
        <w:t>偏差。同时，也需要对源系</w:t>
      </w:r>
      <w:r>
        <w:rPr>
          <w:rFonts w:ascii="SimSun" w:hAnsi="SimSun" w:eastAsia="SimSun" w:cs="SimSun"/>
          <w:sz w:val="21"/>
          <w:szCs w:val="21"/>
        </w:rPr>
        <w:t xml:space="preserve"> </w:t>
      </w:r>
      <w:r>
        <w:rPr>
          <w:rFonts w:ascii="SimSun" w:hAnsi="SimSun" w:eastAsia="SimSun" w:cs="SimSun"/>
          <w:sz w:val="21"/>
          <w:szCs w:val="21"/>
        </w:rPr>
        <w:t>统数据的数据质量进行分析，了解数据质量状况，并出</w:t>
      </w:r>
      <w:r>
        <w:rPr>
          <w:rFonts w:ascii="SimSun" w:hAnsi="SimSun" w:eastAsia="SimSun" w:cs="SimSun"/>
          <w:sz w:val="21"/>
          <w:szCs w:val="21"/>
          <w:spacing w:val="-1"/>
        </w:rPr>
        <w:t>具数据质量分析报告。通过上述两</w:t>
      </w:r>
      <w:r>
        <w:rPr>
          <w:rFonts w:ascii="SimSun" w:hAnsi="SimSun" w:eastAsia="SimSun" w:cs="SimSun"/>
          <w:sz w:val="21"/>
          <w:szCs w:val="21"/>
        </w:rPr>
        <w:t xml:space="preserve"> </w:t>
      </w:r>
      <w:r>
        <w:rPr>
          <w:rFonts w:ascii="SimSun" w:hAnsi="SimSun" w:eastAsia="SimSun" w:cs="SimSun"/>
          <w:sz w:val="21"/>
          <w:szCs w:val="21"/>
          <w:spacing w:val="-6"/>
        </w:rPr>
        <w:t>种分析，能够识别出数据现状与业务期望之间的差别，该差别应反馈给需求提出方，需求提</w:t>
      </w:r>
      <w:r>
        <w:rPr>
          <w:rFonts w:ascii="SimSun" w:hAnsi="SimSun" w:eastAsia="SimSun" w:cs="SimSun"/>
          <w:sz w:val="21"/>
          <w:szCs w:val="21"/>
          <w:spacing w:val="17"/>
        </w:rPr>
        <w:t xml:space="preserve"> </w:t>
      </w:r>
      <w:r>
        <w:rPr>
          <w:rFonts w:ascii="SimSun" w:hAnsi="SimSun" w:eastAsia="SimSun" w:cs="SimSun"/>
          <w:sz w:val="21"/>
          <w:szCs w:val="21"/>
          <w:spacing w:val="-7"/>
        </w:rPr>
        <w:t>出方应根据数据的现状，调整需求和业务期望。</w:t>
      </w:r>
    </w:p>
    <w:p>
      <w:pPr>
        <w:ind w:left="50" w:right="20" w:firstLine="450"/>
        <w:spacing w:before="96" w:line="288" w:lineRule="auto"/>
        <w:jc w:val="both"/>
        <w:rPr>
          <w:rFonts w:ascii="SimSun" w:hAnsi="SimSun" w:eastAsia="SimSun" w:cs="SimSun"/>
          <w:sz w:val="21"/>
          <w:szCs w:val="21"/>
        </w:rPr>
      </w:pPr>
      <w:r>
        <w:rPr>
          <w:rFonts w:ascii="SimSun" w:hAnsi="SimSun" w:eastAsia="SimSun" w:cs="SimSun"/>
          <w:sz w:val="21"/>
          <w:szCs w:val="21"/>
          <w:spacing w:val="5"/>
        </w:rPr>
        <w:t>从源系统中抽取数据一般分为两种模式：抽取模式和供数模式。从技</w:t>
      </w:r>
      <w:r>
        <w:rPr>
          <w:rFonts w:ascii="SimSun" w:hAnsi="SimSun" w:eastAsia="SimSun" w:cs="SimSun"/>
          <w:sz w:val="21"/>
          <w:szCs w:val="21"/>
          <w:spacing w:val="4"/>
        </w:rPr>
        <w:t>术实现角度来 </w:t>
      </w:r>
      <w:r>
        <w:rPr>
          <w:rFonts w:ascii="SimSun" w:hAnsi="SimSun" w:eastAsia="SimSun" w:cs="SimSun"/>
          <w:sz w:val="21"/>
          <w:szCs w:val="21"/>
        </w:rPr>
        <w:t>讲，抽取模式是较优的，即由数据平台通过一定的工具来抽取源系统的数据。但是从项目</w:t>
      </w:r>
      <w:r>
        <w:rPr>
          <w:rFonts w:ascii="SimSun" w:hAnsi="SimSun" w:eastAsia="SimSun" w:cs="SimSun"/>
          <w:sz w:val="21"/>
          <w:szCs w:val="21"/>
          <w:spacing w:val="18"/>
        </w:rPr>
        <w:t xml:space="preserve"> </w:t>
      </w:r>
      <w:r>
        <w:rPr>
          <w:rFonts w:ascii="SimSun" w:hAnsi="SimSun" w:eastAsia="SimSun" w:cs="SimSun"/>
          <w:sz w:val="21"/>
          <w:szCs w:val="21"/>
          <w:spacing w:val="-5"/>
        </w:rPr>
        <w:t>角度来讲，建议采用源系统供数模式，因为抽取</w:t>
      </w:r>
      <w:r>
        <w:rPr>
          <w:rFonts w:ascii="SimSun" w:hAnsi="SimSun" w:eastAsia="SimSun" w:cs="SimSun"/>
          <w:sz w:val="21"/>
          <w:szCs w:val="21"/>
          <w:spacing w:val="-6"/>
        </w:rPr>
        <w:t>数据对源系统的影响，如果都由数据平台项</w:t>
      </w:r>
      <w:r>
        <w:rPr>
          <w:rFonts w:ascii="SimSun" w:hAnsi="SimSun" w:eastAsia="SimSun" w:cs="SimSun"/>
          <w:sz w:val="21"/>
          <w:szCs w:val="21"/>
        </w:rPr>
        <w:t xml:space="preserve">  </w:t>
      </w:r>
      <w:r>
        <w:rPr>
          <w:rFonts w:ascii="SimSun" w:hAnsi="SimSun" w:eastAsia="SimSun" w:cs="SimSun"/>
          <w:sz w:val="21"/>
          <w:szCs w:val="21"/>
        </w:rPr>
        <w:t>目来负责，有可能导致以下后果：源系统出现的任何性能问题</w:t>
      </w:r>
      <w:r>
        <w:rPr>
          <w:rFonts w:ascii="SimSun" w:hAnsi="SimSun" w:eastAsia="SimSun" w:cs="SimSun"/>
          <w:sz w:val="21"/>
          <w:szCs w:val="21"/>
          <w:spacing w:val="-1"/>
        </w:rPr>
        <w:t>都可以推诿到数据平台抽取</w:t>
      </w:r>
      <w:r>
        <w:rPr>
          <w:rFonts w:ascii="SimSun" w:hAnsi="SimSun" w:eastAsia="SimSun" w:cs="SimSun"/>
          <w:sz w:val="21"/>
          <w:szCs w:val="21"/>
        </w:rPr>
        <w:t xml:space="preserve">  </w:t>
      </w:r>
      <w:r>
        <w:rPr>
          <w:rFonts w:ascii="SimSun" w:hAnsi="SimSun" w:eastAsia="SimSun" w:cs="SimSun"/>
          <w:sz w:val="21"/>
          <w:szCs w:val="21"/>
          <w:spacing w:val="-5"/>
        </w:rPr>
        <w:t>工作上；源系统发生数据结构变更后不通知数据</w:t>
      </w:r>
      <w:r>
        <w:rPr>
          <w:rFonts w:ascii="SimSun" w:hAnsi="SimSun" w:eastAsia="SimSun" w:cs="SimSun"/>
          <w:sz w:val="21"/>
          <w:szCs w:val="21"/>
          <w:spacing w:val="-6"/>
        </w:rPr>
        <w:t>平台项目，导致抽取出错；源系统不对数据</w:t>
      </w:r>
      <w:r>
        <w:rPr>
          <w:rFonts w:ascii="SimSun" w:hAnsi="SimSun" w:eastAsia="SimSun" w:cs="SimSun"/>
          <w:sz w:val="21"/>
          <w:szCs w:val="21"/>
        </w:rPr>
        <w:t xml:space="preserve">  </w:t>
      </w:r>
      <w:r>
        <w:rPr>
          <w:rFonts w:ascii="SimSun" w:hAnsi="SimSun" w:eastAsia="SimSun" w:cs="SimSun"/>
          <w:sz w:val="21"/>
          <w:szCs w:val="21"/>
          <w:spacing w:val="2"/>
        </w:rPr>
        <w:t>质量负责，要求数据平台项目负责。上述的三种情况会对数据平台项目带来重大的风险，</w:t>
      </w:r>
      <w:r>
        <w:rPr>
          <w:rFonts w:ascii="SimSun" w:hAnsi="SimSun" w:eastAsia="SimSun" w:cs="SimSun"/>
          <w:sz w:val="21"/>
          <w:szCs w:val="21"/>
          <w:spacing w:val="5"/>
        </w:rPr>
        <w:t xml:space="preserve"> </w:t>
      </w:r>
      <w:r>
        <w:rPr>
          <w:rFonts w:ascii="SimSun" w:hAnsi="SimSun" w:eastAsia="SimSun" w:cs="SimSun"/>
          <w:sz w:val="21"/>
          <w:szCs w:val="21"/>
          <w:spacing w:val="-3"/>
        </w:rPr>
        <w:t>最终导致数据平台项目失败。</w:t>
      </w:r>
    </w:p>
    <w:p>
      <w:pPr>
        <w:ind w:left="503"/>
        <w:spacing w:before="107" w:line="222" w:lineRule="auto"/>
        <w:rPr>
          <w:rFonts w:ascii="SimHei" w:hAnsi="SimHei" w:eastAsia="SimHei" w:cs="SimHei"/>
          <w:sz w:val="21"/>
          <w:szCs w:val="21"/>
        </w:rPr>
      </w:pPr>
      <w:r>
        <w:rPr>
          <w:rFonts w:ascii="SimHei" w:hAnsi="SimHei" w:eastAsia="SimHei" w:cs="SimHei"/>
          <w:sz w:val="21"/>
          <w:szCs w:val="21"/>
          <w:b/>
          <w:bCs/>
          <w:spacing w:val="8"/>
        </w:rPr>
        <w:t>2)数据加载</w:t>
      </w:r>
    </w:p>
    <w:p>
      <w:pPr>
        <w:ind w:left="49" w:right="20" w:firstLine="450"/>
        <w:spacing w:before="101" w:line="272" w:lineRule="auto"/>
        <w:jc w:val="both"/>
        <w:rPr>
          <w:rFonts w:ascii="SimSun" w:hAnsi="SimSun" w:eastAsia="SimSun" w:cs="SimSun"/>
          <w:sz w:val="21"/>
          <w:szCs w:val="21"/>
        </w:rPr>
      </w:pPr>
      <w:r>
        <w:rPr>
          <w:rFonts w:ascii="SimSun" w:hAnsi="SimSun" w:eastAsia="SimSun" w:cs="SimSun"/>
          <w:sz w:val="21"/>
          <w:szCs w:val="21"/>
        </w:rPr>
        <w:t>传统的数据平台建设(如数据仓库建设)在完成数据</w:t>
      </w:r>
      <w:r>
        <w:rPr>
          <w:rFonts w:ascii="SimSun" w:hAnsi="SimSun" w:eastAsia="SimSun" w:cs="SimSun"/>
          <w:sz w:val="21"/>
          <w:szCs w:val="21"/>
          <w:spacing w:val="-1"/>
        </w:rPr>
        <w:t>抽取后，</w:t>
      </w:r>
      <w:r>
        <w:rPr>
          <w:rFonts w:ascii="SimSun" w:hAnsi="SimSun" w:eastAsia="SimSun" w:cs="SimSun"/>
          <w:sz w:val="21"/>
          <w:szCs w:val="21"/>
          <w:spacing w:val="63"/>
        </w:rPr>
        <w:t xml:space="preserve"> </w:t>
      </w:r>
      <w:r>
        <w:rPr>
          <w:rFonts w:ascii="SimSun" w:hAnsi="SimSun" w:eastAsia="SimSun" w:cs="SimSun"/>
          <w:sz w:val="21"/>
          <w:szCs w:val="21"/>
          <w:spacing w:val="-1"/>
        </w:rPr>
        <w:t>一般由</w:t>
      </w:r>
      <w:r>
        <w:rPr>
          <w:rFonts w:ascii="Times New Roman" w:hAnsi="Times New Roman" w:eastAsia="Times New Roman" w:cs="Times New Roman"/>
          <w:sz w:val="21"/>
          <w:szCs w:val="21"/>
          <w:spacing w:val="-1"/>
        </w:rPr>
        <w:t>ETL</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spacing w:val="-1"/>
        </w:rPr>
        <w:t>工具进行数</w:t>
      </w:r>
      <w:r>
        <w:rPr>
          <w:rFonts w:ascii="SimSun" w:hAnsi="SimSun" w:eastAsia="SimSun" w:cs="SimSun"/>
          <w:sz w:val="21"/>
          <w:szCs w:val="21"/>
        </w:rPr>
        <w:t xml:space="preserve"> </w:t>
      </w:r>
      <w:r>
        <w:rPr>
          <w:rFonts w:ascii="SimSun" w:hAnsi="SimSun" w:eastAsia="SimSun" w:cs="SimSun"/>
          <w:sz w:val="21"/>
          <w:szCs w:val="21"/>
          <w:spacing w:val="2"/>
        </w:rPr>
        <w:t>据转换，即将源数据结构模型转换为数据平台的数据结构模型。大数据并行技术出现后，</w:t>
      </w:r>
      <w:r>
        <w:rPr>
          <w:rFonts w:ascii="SimSun" w:hAnsi="SimSun" w:eastAsia="SimSun" w:cs="SimSun"/>
          <w:sz w:val="21"/>
          <w:szCs w:val="21"/>
          <w:spacing w:val="5"/>
        </w:rPr>
        <w:t xml:space="preserve"> </w:t>
      </w:r>
      <w:r>
        <w:rPr>
          <w:rFonts w:ascii="SimSun" w:hAnsi="SimSun" w:eastAsia="SimSun" w:cs="SimSun"/>
          <w:sz w:val="21"/>
          <w:szCs w:val="21"/>
          <w:spacing w:val="-10"/>
        </w:rPr>
        <w:t>数据库的计算能力大大加强，</w:t>
      </w:r>
      <w:r>
        <w:rPr>
          <w:rFonts w:ascii="SimSun" w:hAnsi="SimSun" w:eastAsia="SimSun" w:cs="SimSun"/>
          <w:sz w:val="21"/>
          <w:szCs w:val="21"/>
          <w:spacing w:val="56"/>
        </w:rPr>
        <w:t xml:space="preserve"> </w:t>
      </w:r>
      <w:r>
        <w:rPr>
          <w:rFonts w:ascii="SimSun" w:hAnsi="SimSun" w:eastAsia="SimSun" w:cs="SimSun"/>
          <w:sz w:val="21"/>
          <w:szCs w:val="21"/>
          <w:spacing w:val="-10"/>
        </w:rPr>
        <w:t>一般都采用先加载后转换的方</w:t>
      </w:r>
      <w:r>
        <w:rPr>
          <w:rFonts w:ascii="SimSun" w:hAnsi="SimSun" w:eastAsia="SimSun" w:cs="SimSun"/>
          <w:sz w:val="21"/>
          <w:szCs w:val="21"/>
          <w:spacing w:val="-11"/>
        </w:rPr>
        <w:t>式。</w:t>
      </w:r>
    </w:p>
    <w:p>
      <w:pPr>
        <w:ind w:left="49" w:right="82" w:firstLine="450"/>
        <w:spacing w:before="112" w:line="276" w:lineRule="auto"/>
        <w:jc w:val="both"/>
        <w:rPr>
          <w:rFonts w:ascii="SimSun" w:hAnsi="SimSun" w:eastAsia="SimSun" w:cs="SimSun"/>
          <w:sz w:val="21"/>
          <w:szCs w:val="21"/>
        </w:rPr>
      </w:pPr>
      <w:r>
        <w:rPr>
          <w:rFonts w:ascii="SimSun" w:hAnsi="SimSun" w:eastAsia="SimSun" w:cs="SimSun"/>
          <w:sz w:val="21"/>
          <w:szCs w:val="21"/>
        </w:rPr>
        <w:t>在数据加载过程中，应该对源数据和目标数据进行数据比对，以</w:t>
      </w:r>
      <w:r>
        <w:rPr>
          <w:rFonts w:ascii="SimSun" w:hAnsi="SimSun" w:eastAsia="SimSun" w:cs="SimSun"/>
          <w:sz w:val="21"/>
          <w:szCs w:val="21"/>
          <w:spacing w:val="-1"/>
        </w:rPr>
        <w:t>确保抽取加载过程中</w:t>
      </w:r>
      <w:r>
        <w:rPr>
          <w:rFonts w:ascii="SimSun" w:hAnsi="SimSun" w:eastAsia="SimSun" w:cs="SimSun"/>
          <w:sz w:val="21"/>
          <w:szCs w:val="21"/>
        </w:rPr>
        <w:t xml:space="preserve"> </w:t>
      </w:r>
      <w:r>
        <w:rPr>
          <w:rFonts w:ascii="SimSun" w:hAnsi="SimSun" w:eastAsia="SimSun" w:cs="SimSun"/>
          <w:sz w:val="21"/>
          <w:szCs w:val="21"/>
          <w:spacing w:val="-5"/>
        </w:rPr>
        <w:t>的数据一致性，同时设置一些基本的数据校</w:t>
      </w:r>
      <w:r>
        <w:rPr>
          <w:rFonts w:ascii="SimSun" w:hAnsi="SimSun" w:eastAsia="SimSun" w:cs="SimSun"/>
          <w:sz w:val="21"/>
          <w:szCs w:val="21"/>
          <w:spacing w:val="-6"/>
        </w:rPr>
        <w:t>验规则，对于不符合数据校验规则的数据，应该</w:t>
      </w:r>
      <w:r>
        <w:rPr>
          <w:rFonts w:ascii="SimSun" w:hAnsi="SimSun" w:eastAsia="SimSun" w:cs="SimSun"/>
          <w:sz w:val="21"/>
          <w:szCs w:val="21"/>
        </w:rPr>
        <w:t xml:space="preserve"> </w:t>
      </w:r>
      <w:r>
        <w:rPr>
          <w:rFonts w:ascii="SimSun" w:hAnsi="SimSun" w:eastAsia="SimSun" w:cs="SimSun"/>
          <w:sz w:val="21"/>
          <w:szCs w:val="21"/>
        </w:rPr>
        <w:t>退回源系统，由源系统修正后重新供出。通过这样的方式，能够</w:t>
      </w:r>
      <w:r>
        <w:rPr>
          <w:rFonts w:ascii="SimSun" w:hAnsi="SimSun" w:eastAsia="SimSun" w:cs="SimSun"/>
          <w:sz w:val="21"/>
          <w:szCs w:val="21"/>
          <w:spacing w:val="-1"/>
        </w:rPr>
        <w:t>有效地保证加载后的数据</w:t>
      </w:r>
      <w:r>
        <w:rPr>
          <w:rFonts w:ascii="SimSun" w:hAnsi="SimSun" w:eastAsia="SimSun" w:cs="SimSun"/>
          <w:sz w:val="21"/>
          <w:szCs w:val="21"/>
        </w:rPr>
        <w:t xml:space="preserve"> </w:t>
      </w:r>
      <w:r>
        <w:rPr>
          <w:rFonts w:ascii="SimSun" w:hAnsi="SimSun" w:eastAsia="SimSun" w:cs="SimSun"/>
          <w:sz w:val="21"/>
          <w:szCs w:val="21"/>
          <w:spacing w:val="-5"/>
        </w:rPr>
        <w:t>质量。在完成数据加载后，系统能够自动生成数据加载报告，报告本次</w:t>
      </w:r>
      <w:r>
        <w:rPr>
          <w:rFonts w:ascii="SimSun" w:hAnsi="SimSun" w:eastAsia="SimSun" w:cs="SimSun"/>
          <w:sz w:val="21"/>
          <w:szCs w:val="21"/>
          <w:spacing w:val="-6"/>
        </w:rPr>
        <w:t>加载的情况，并说明</w:t>
      </w:r>
      <w:r>
        <w:rPr>
          <w:rFonts w:ascii="SimSun" w:hAnsi="SimSun" w:eastAsia="SimSun" w:cs="SimSun"/>
          <w:sz w:val="21"/>
          <w:szCs w:val="21"/>
        </w:rPr>
        <w:t xml:space="preserve"> </w:t>
      </w:r>
      <w:r>
        <w:rPr>
          <w:rFonts w:ascii="SimSun" w:hAnsi="SimSun" w:eastAsia="SimSun" w:cs="SimSun"/>
          <w:sz w:val="21"/>
          <w:szCs w:val="21"/>
          <w:spacing w:val="-3"/>
        </w:rPr>
        <w:t>加载过程中的源系统的数据质量问题。</w:t>
      </w:r>
    </w:p>
    <w:p>
      <w:pPr>
        <w:ind w:left="49" w:right="20" w:firstLine="450"/>
        <w:spacing w:before="130" w:line="279" w:lineRule="auto"/>
        <w:jc w:val="both"/>
        <w:rPr>
          <w:rFonts w:ascii="SimSun" w:hAnsi="SimSun" w:eastAsia="SimSun" w:cs="SimSun"/>
          <w:sz w:val="21"/>
          <w:szCs w:val="21"/>
        </w:rPr>
      </w:pPr>
      <w:r>
        <w:rPr>
          <w:rFonts w:ascii="SimSun" w:hAnsi="SimSun" w:eastAsia="SimSun" w:cs="SimSun"/>
          <w:sz w:val="21"/>
          <w:szCs w:val="21"/>
        </w:rPr>
        <w:t>在数据加载的过程中，还需要注意数据版本管理。传统的数据仓</w:t>
      </w:r>
      <w:r>
        <w:rPr>
          <w:rFonts w:ascii="SimSun" w:hAnsi="SimSun" w:eastAsia="SimSun" w:cs="SimSun"/>
          <w:sz w:val="21"/>
          <w:szCs w:val="21"/>
          <w:spacing w:val="-1"/>
        </w:rPr>
        <w:t>库类平台需要保留不</w:t>
      </w:r>
      <w:r>
        <w:rPr>
          <w:rFonts w:ascii="SimSun" w:hAnsi="SimSun" w:eastAsia="SimSun" w:cs="SimSun"/>
          <w:sz w:val="21"/>
          <w:szCs w:val="21"/>
        </w:rPr>
        <w:t xml:space="preserve"> </w:t>
      </w:r>
      <w:r>
        <w:rPr>
          <w:rFonts w:ascii="SimSun" w:hAnsi="SimSun" w:eastAsia="SimSun" w:cs="SimSun"/>
          <w:sz w:val="21"/>
          <w:szCs w:val="21"/>
          <w:spacing w:val="-7"/>
        </w:rPr>
        <w:t>同时间点的历史数据，</w:t>
      </w:r>
      <w:r>
        <w:rPr>
          <w:rFonts w:ascii="SimSun" w:hAnsi="SimSun" w:eastAsia="SimSun" w:cs="SimSun"/>
          <w:sz w:val="21"/>
          <w:szCs w:val="21"/>
          <w:spacing w:val="58"/>
        </w:rPr>
        <w:t xml:space="preserve"> </w:t>
      </w:r>
      <w:r>
        <w:rPr>
          <w:rFonts w:ascii="SimSun" w:hAnsi="SimSun" w:eastAsia="SimSun" w:cs="SimSun"/>
          <w:sz w:val="21"/>
          <w:szCs w:val="21"/>
          <w:spacing w:val="-7"/>
        </w:rPr>
        <w:t>一般采用时间戳方式。大数据类应用，也建议采</w:t>
      </w:r>
      <w:r>
        <w:rPr>
          <w:rFonts w:ascii="SimSun" w:hAnsi="SimSun" w:eastAsia="SimSun" w:cs="SimSun"/>
          <w:sz w:val="21"/>
          <w:szCs w:val="21"/>
          <w:spacing w:val="-8"/>
        </w:rPr>
        <w:t>用这种方式。目前，</w:t>
      </w:r>
      <w:r>
        <w:rPr>
          <w:rFonts w:ascii="SimSun" w:hAnsi="SimSun" w:eastAsia="SimSun" w:cs="SimSun"/>
          <w:sz w:val="21"/>
          <w:szCs w:val="21"/>
        </w:rPr>
        <w:t xml:space="preserve"> </w:t>
      </w:r>
      <w:r>
        <w:rPr>
          <w:rFonts w:ascii="SimSun" w:hAnsi="SimSun" w:eastAsia="SimSun" w:cs="SimSun"/>
          <w:sz w:val="21"/>
          <w:szCs w:val="21"/>
          <w:spacing w:val="-5"/>
        </w:rPr>
        <w:t>大数据类平台(如</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5"/>
        </w:rPr>
        <w:t>Hbase)</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5"/>
        </w:rPr>
        <w:t>在数据库结构中自带版本管理功能，如果得到有效的利用，将大大</w:t>
      </w:r>
      <w:r>
        <w:rPr>
          <w:rFonts w:ascii="SimSun" w:hAnsi="SimSun" w:eastAsia="SimSun" w:cs="SimSun"/>
          <w:sz w:val="21"/>
          <w:szCs w:val="21"/>
        </w:rPr>
        <w:t xml:space="preserve">  </w:t>
      </w:r>
      <w:r>
        <w:rPr>
          <w:rFonts w:ascii="SimSun" w:hAnsi="SimSun" w:eastAsia="SimSun" w:cs="SimSun"/>
          <w:sz w:val="21"/>
          <w:szCs w:val="21"/>
          <w:spacing w:val="-9"/>
        </w:rPr>
        <w:t>地减少开发工作量，并提升系统的效率。</w:t>
      </w:r>
    </w:p>
    <w:p>
      <w:pPr>
        <w:ind w:left="503"/>
        <w:spacing w:before="97" w:line="222" w:lineRule="auto"/>
        <w:rPr>
          <w:rFonts w:ascii="SimHei" w:hAnsi="SimHei" w:eastAsia="SimHei" w:cs="SimHei"/>
          <w:sz w:val="21"/>
          <w:szCs w:val="21"/>
        </w:rPr>
      </w:pPr>
      <w:r>
        <w:rPr>
          <w:rFonts w:ascii="SimHei" w:hAnsi="SimHei" w:eastAsia="SimHei" w:cs="SimHei"/>
          <w:sz w:val="21"/>
          <w:szCs w:val="21"/>
          <w:b/>
          <w:bCs/>
          <w:spacing w:val="8"/>
        </w:rPr>
        <w:t>3)数据转换</w:t>
      </w:r>
    </w:p>
    <w:p>
      <w:pPr>
        <w:ind w:left="499"/>
        <w:spacing w:before="100" w:line="219" w:lineRule="auto"/>
        <w:rPr>
          <w:rFonts w:ascii="SimSun" w:hAnsi="SimSun" w:eastAsia="SimSun" w:cs="SimSun"/>
          <w:sz w:val="21"/>
          <w:szCs w:val="21"/>
        </w:rPr>
      </w:pPr>
      <w:r>
        <w:rPr>
          <w:rFonts w:ascii="SimSun" w:hAnsi="SimSun" w:eastAsia="SimSun" w:cs="SimSun"/>
          <w:sz w:val="21"/>
          <w:szCs w:val="21"/>
          <w:spacing w:val="-12"/>
        </w:rPr>
        <w:t>数据转换分为四种类型：简单映射、数据转换、计算补齐、</w:t>
      </w:r>
      <w:r>
        <w:rPr>
          <w:rFonts w:ascii="SimSun" w:hAnsi="SimSun" w:eastAsia="SimSun" w:cs="SimSun"/>
          <w:sz w:val="21"/>
          <w:szCs w:val="21"/>
          <w:spacing w:val="-13"/>
        </w:rPr>
        <w:t>规范化。</w:t>
      </w:r>
    </w:p>
    <w:p>
      <w:pPr>
        <w:ind w:left="50" w:right="66" w:firstLine="450"/>
        <w:spacing w:before="91" w:line="264" w:lineRule="auto"/>
        <w:rPr>
          <w:rFonts w:ascii="SimSun" w:hAnsi="SimSun" w:eastAsia="SimSun" w:cs="SimSun"/>
          <w:sz w:val="21"/>
          <w:szCs w:val="21"/>
        </w:rPr>
      </w:pPr>
      <w:r>
        <w:rPr>
          <w:rFonts w:ascii="SimSun" w:hAnsi="SimSun" w:eastAsia="SimSun" w:cs="SimSun"/>
          <w:sz w:val="21"/>
          <w:szCs w:val="21"/>
        </w:rPr>
        <w:t>简单映射，就是在源和目标系统之间一致地定义和格式化每个字段，只需在源和目标</w:t>
      </w:r>
      <w:r>
        <w:rPr>
          <w:rFonts w:ascii="SimSun" w:hAnsi="SimSun" w:eastAsia="SimSun" w:cs="SimSun"/>
          <w:sz w:val="21"/>
          <w:szCs w:val="21"/>
          <w:spacing w:val="7"/>
        </w:rPr>
        <w:t xml:space="preserve"> </w:t>
      </w:r>
      <w:r>
        <w:rPr>
          <w:rFonts w:ascii="SimSun" w:hAnsi="SimSun" w:eastAsia="SimSun" w:cs="SimSun"/>
          <w:sz w:val="21"/>
          <w:szCs w:val="21"/>
          <w:spacing w:val="-5"/>
        </w:rPr>
        <w:t>之间进行映射，就能把源系统的特定字段复制到目标表的特定字段。</w:t>
      </w:r>
    </w:p>
    <w:p>
      <w:pPr>
        <w:ind w:left="49" w:firstLine="450"/>
        <w:spacing w:before="90" w:line="263" w:lineRule="auto"/>
        <w:rPr>
          <w:rFonts w:ascii="SimSun" w:hAnsi="SimSun" w:eastAsia="SimSun" w:cs="SimSun"/>
          <w:sz w:val="21"/>
          <w:szCs w:val="21"/>
        </w:rPr>
      </w:pPr>
      <w:r>
        <w:rPr>
          <w:rFonts w:ascii="SimSun" w:hAnsi="SimSun" w:eastAsia="SimSun" w:cs="SimSun"/>
          <w:sz w:val="21"/>
          <w:szCs w:val="21"/>
          <w:spacing w:val="2"/>
        </w:rPr>
        <w:t>数据转换，即将源系统的值转换为目标系统中的值。最典型的案例就是代码值转换，</w:t>
      </w:r>
      <w:r>
        <w:rPr>
          <w:rFonts w:ascii="SimSun" w:hAnsi="SimSun" w:eastAsia="SimSun" w:cs="SimSun"/>
          <w:sz w:val="21"/>
          <w:szCs w:val="21"/>
        </w:rPr>
        <w:t xml:space="preserve"> </w:t>
      </w:r>
      <w:r>
        <w:rPr>
          <w:rFonts w:ascii="SimSun" w:hAnsi="SimSun" w:eastAsia="SimSun" w:cs="SimSun"/>
          <w:sz w:val="21"/>
          <w:szCs w:val="21"/>
          <w:spacing w:val="-23"/>
        </w:rPr>
        <w:t>例如，源系统中直接以“男”、“女”来表示性别，在目标系统中采用“1”和“0”来表示，这就需</w:t>
      </w:r>
    </w:p>
    <w:p>
      <w:pPr>
        <w:spacing w:line="263" w:lineRule="auto"/>
        <w:sectPr>
          <w:pgSz w:w="10000" w:h="14250"/>
          <w:pgMar w:top="400" w:right="474" w:bottom="400" w:left="1180" w:header="0" w:footer="0" w:gutter="0"/>
        </w:sectPr>
        <w:rPr>
          <w:rFonts w:ascii="SimSun" w:hAnsi="SimSun" w:eastAsia="SimSun" w:cs="SimSun"/>
          <w:sz w:val="21"/>
          <w:szCs w:val="21"/>
        </w:rPr>
      </w:pPr>
    </w:p>
    <w:p>
      <w:pPr>
        <w:ind w:left="5070"/>
        <w:spacing w:before="237" w:line="212" w:lineRule="auto"/>
        <w:rPr>
          <w:rFonts w:ascii="Times New Roman" w:hAnsi="Times New Roman" w:eastAsia="Times New Roman" w:cs="Times New Roman"/>
          <w:sz w:val="17"/>
          <w:szCs w:val="17"/>
        </w:rPr>
      </w:pPr>
      <w:r>
        <w:pict>
          <v:rect id="_x0000_s762" style="position:absolute;margin-left:25.9979pt;margin-top:36.5013pt;mso-position-vertical-relative:page;mso-position-horizontal-relative:page;width:246.05pt;height:0.5pt;z-index:252848128;" o:allowincell="f" fillcolor="#000000" filled="true" stroked="false"/>
        </w:pict>
      </w:r>
      <w:r>
        <w:drawing>
          <wp:anchor distT="0" distB="0" distL="0" distR="0" simplePos="0" relativeHeight="252849152" behindDoc="0" locked="0" layoutInCell="0" allowOverlap="1">
            <wp:simplePos x="0" y="0"/>
            <wp:positionH relativeFrom="page">
              <wp:posOffset>4533246</wp:posOffset>
            </wp:positionH>
            <wp:positionV relativeFrom="page">
              <wp:posOffset>421458</wp:posOffset>
            </wp:positionV>
            <wp:extent cx="13061" cy="99206"/>
            <wp:effectExtent l="0" t="0" r="0" b="0"/>
            <wp:wrapNone/>
            <wp:docPr id="308" name="IM 308"/>
            <wp:cNvGraphicFramePr/>
            <a:graphic>
              <a:graphicData uri="http://schemas.openxmlformats.org/drawingml/2006/picture">
                <pic:pic>
                  <pic:nvPicPr>
                    <pic:cNvPr id="308" name="IM 308"/>
                    <pic:cNvPicPr/>
                  </pic:nvPicPr>
                  <pic:blipFill>
                    <a:blip r:embed="rId213"/>
                    <a:stretch>
                      <a:fillRect/>
                    </a:stretch>
                  </pic:blipFill>
                  <pic:spPr>
                    <a:xfrm rot="0">
                      <a:off x="0" y="0"/>
                      <a:ext cx="13061" cy="99206"/>
                    </a:xfrm>
                    <a:prstGeom prst="rect">
                      <a:avLst/>
                    </a:prstGeom>
                  </pic:spPr>
                </pic:pic>
              </a:graphicData>
            </a:graphic>
          </wp:anchor>
        </w:drawing>
      </w:r>
      <w:r>
        <w:drawing>
          <wp:anchor distT="0" distB="0" distL="0" distR="0" simplePos="0" relativeHeight="252847104" behindDoc="0" locked="0" layoutInCell="0" allowOverlap="1">
            <wp:simplePos x="0" y="0"/>
            <wp:positionH relativeFrom="page">
              <wp:posOffset>4756143</wp:posOffset>
            </wp:positionH>
            <wp:positionV relativeFrom="page">
              <wp:posOffset>419137</wp:posOffset>
            </wp:positionV>
            <wp:extent cx="838234" cy="69856"/>
            <wp:effectExtent l="0" t="0" r="0" b="0"/>
            <wp:wrapNone/>
            <wp:docPr id="310" name="IM 310"/>
            <wp:cNvGraphicFramePr/>
            <a:graphic>
              <a:graphicData uri="http://schemas.openxmlformats.org/drawingml/2006/picture">
                <pic:pic>
                  <pic:nvPicPr>
                    <pic:cNvPr id="310" name="IM 310"/>
                    <pic:cNvPicPr/>
                  </pic:nvPicPr>
                  <pic:blipFill>
                    <a:blip r:embed="rId214"/>
                    <a:stretch>
                      <a:fillRect/>
                    </a:stretch>
                  </pic:blipFill>
                  <pic:spPr>
                    <a:xfrm rot="0">
                      <a:off x="0" y="0"/>
                      <a:ext cx="838234" cy="69856"/>
                    </a:xfrm>
                    <a:prstGeom prst="rect">
                      <a:avLst/>
                    </a:prstGeom>
                  </pic:spPr>
                </pic:pic>
              </a:graphicData>
            </a:graphic>
          </wp:anchor>
        </w:drawing>
      </w:r>
      <w:r>
        <w:rPr>
          <w:rFonts w:ascii="SimSun" w:hAnsi="SimSun" w:eastAsia="SimSun" w:cs="SimSun"/>
          <w:sz w:val="17"/>
          <w:szCs w:val="17"/>
          <w:spacing w:val="-9"/>
        </w:rPr>
        <w:t>7.5</w:t>
      </w:r>
      <w:r>
        <w:rPr>
          <w:rFonts w:ascii="SimSun" w:hAnsi="SimSun" w:eastAsia="SimSun" w:cs="SimSun"/>
          <w:sz w:val="17"/>
          <w:szCs w:val="17"/>
          <w:spacing w:val="70"/>
        </w:rPr>
        <w:t xml:space="preserve"> </w:t>
      </w:r>
      <w:r>
        <w:rPr>
          <w:rFonts w:ascii="SimSun" w:hAnsi="SimSun" w:eastAsia="SimSun" w:cs="SimSun"/>
          <w:sz w:val="17"/>
          <w:szCs w:val="17"/>
          <w:spacing w:val="-9"/>
        </w:rPr>
        <w:t>大数据整合</w:t>
      </w:r>
      <w:r>
        <w:rPr>
          <w:rFonts w:ascii="SimSun" w:hAnsi="SimSun" w:eastAsia="SimSun" w:cs="SimSun"/>
          <w:sz w:val="17"/>
          <w:szCs w:val="17"/>
          <w:spacing w:val="8"/>
        </w:rPr>
        <w:t xml:space="preserve"> </w:t>
      </w:r>
      <w:r>
        <w:rPr>
          <w:rFonts w:ascii="Times New Roman" w:hAnsi="Times New Roman" w:eastAsia="Times New Roman" w:cs="Times New Roman"/>
          <w:sz w:val="17"/>
          <w:szCs w:val="17"/>
          <w:spacing w:val="-9"/>
        </w:rPr>
        <w:t>|153</w:t>
      </w:r>
    </w:p>
    <w:p>
      <w:pPr>
        <w:pStyle w:val="BodyText"/>
        <w:spacing w:line="241" w:lineRule="auto"/>
        <w:rPr/>
      </w:pPr>
      <w:r/>
    </w:p>
    <w:p>
      <w:pPr>
        <w:pStyle w:val="BodyText"/>
        <w:spacing w:line="241" w:lineRule="auto"/>
        <w:rPr/>
      </w:pPr>
      <w:r/>
    </w:p>
    <w:p>
      <w:pPr>
        <w:ind w:left="70"/>
        <w:spacing w:before="71" w:line="219" w:lineRule="auto"/>
        <w:rPr>
          <w:rFonts w:ascii="SimSun" w:hAnsi="SimSun" w:eastAsia="SimSun" w:cs="SimSun"/>
          <w:sz w:val="22"/>
          <w:szCs w:val="22"/>
        </w:rPr>
      </w:pPr>
      <w:bookmarkStart w:name="bookmark122" w:id="118"/>
      <w:bookmarkEnd w:id="118"/>
      <w:r>
        <w:rPr>
          <w:rFonts w:ascii="SimSun" w:hAnsi="SimSun" w:eastAsia="SimSun" w:cs="SimSun"/>
          <w:sz w:val="22"/>
          <w:szCs w:val="22"/>
          <w:spacing w:val="-19"/>
        </w:rPr>
        <w:t>要字段转换。</w:t>
      </w:r>
    </w:p>
    <w:p>
      <w:pPr>
        <w:ind w:left="70" w:right="141" w:firstLine="390"/>
        <w:spacing w:before="89" w:line="252" w:lineRule="auto"/>
        <w:rPr>
          <w:rFonts w:ascii="SimSun" w:hAnsi="SimSun" w:eastAsia="SimSun" w:cs="SimSun"/>
          <w:sz w:val="22"/>
          <w:szCs w:val="22"/>
        </w:rPr>
      </w:pPr>
      <w:r>
        <w:rPr>
          <w:rFonts w:ascii="SimSun" w:hAnsi="SimSun" w:eastAsia="SimSun" w:cs="SimSun"/>
          <w:sz w:val="22"/>
          <w:szCs w:val="22"/>
          <w:spacing w:val="-16"/>
        </w:rPr>
        <w:t>计算补齐，在源数据丢失或者缺失的情况下，通过其他数据的计算，经过某种业务规则</w:t>
      </w:r>
      <w:r>
        <w:rPr>
          <w:rFonts w:ascii="SimSun" w:hAnsi="SimSun" w:eastAsia="SimSun" w:cs="SimSun"/>
          <w:sz w:val="22"/>
          <w:szCs w:val="22"/>
          <w:spacing w:val="5"/>
        </w:rPr>
        <w:t xml:space="preserve"> </w:t>
      </w:r>
      <w:r>
        <w:rPr>
          <w:rFonts w:ascii="SimSun" w:hAnsi="SimSun" w:eastAsia="SimSun" w:cs="SimSun"/>
          <w:sz w:val="22"/>
          <w:szCs w:val="22"/>
          <w:spacing w:val="-16"/>
        </w:rPr>
        <w:t>或者数据质量规则的公式，推算出缺失的值，进行数据的</w:t>
      </w:r>
      <w:r>
        <w:rPr>
          <w:rFonts w:ascii="SimSun" w:hAnsi="SimSun" w:eastAsia="SimSun" w:cs="SimSun"/>
          <w:sz w:val="22"/>
          <w:szCs w:val="22"/>
          <w:spacing w:val="-17"/>
        </w:rPr>
        <w:t>补齐工作。</w:t>
      </w:r>
    </w:p>
    <w:p>
      <w:pPr>
        <w:ind w:left="70" w:right="128" w:firstLine="390"/>
        <w:spacing w:before="87" w:line="265" w:lineRule="auto"/>
        <w:rPr>
          <w:rFonts w:ascii="SimSun" w:hAnsi="SimSun" w:eastAsia="SimSun" w:cs="SimSun"/>
          <w:sz w:val="22"/>
          <w:szCs w:val="22"/>
        </w:rPr>
      </w:pPr>
      <w:r>
        <w:rPr>
          <w:rFonts w:ascii="SimSun" w:hAnsi="SimSun" w:eastAsia="SimSun" w:cs="SimSun"/>
          <w:sz w:val="22"/>
          <w:szCs w:val="22"/>
          <w:spacing w:val="-16"/>
        </w:rPr>
        <w:t>规范化，当数据平台从多个数据系统中采集数据的时候，会涉及多个系统的数据，不同</w:t>
      </w:r>
      <w:r>
        <w:rPr>
          <w:rFonts w:ascii="SimSun" w:hAnsi="SimSun" w:eastAsia="SimSun" w:cs="SimSun"/>
          <w:sz w:val="22"/>
          <w:szCs w:val="22"/>
          <w:spacing w:val="5"/>
        </w:rPr>
        <w:t xml:space="preserve"> </w:t>
      </w:r>
      <w:r>
        <w:rPr>
          <w:rFonts w:ascii="SimSun" w:hAnsi="SimSun" w:eastAsia="SimSun" w:cs="SimSun"/>
          <w:sz w:val="22"/>
          <w:szCs w:val="22"/>
          <w:spacing w:val="-11"/>
        </w:rPr>
        <w:t>系统对于数据会有不同的定义，需要将这些数据的定义整合到统一的定义之下，遵照统一</w:t>
      </w:r>
      <w:r>
        <w:rPr>
          <w:rFonts w:ascii="SimSun" w:hAnsi="SimSun" w:eastAsia="SimSun" w:cs="SimSun"/>
          <w:sz w:val="22"/>
          <w:szCs w:val="22"/>
          <w:spacing w:val="9"/>
        </w:rPr>
        <w:t xml:space="preserve"> </w:t>
      </w:r>
      <w:r>
        <w:rPr>
          <w:rFonts w:ascii="SimSun" w:hAnsi="SimSun" w:eastAsia="SimSun" w:cs="SimSun"/>
          <w:sz w:val="22"/>
          <w:szCs w:val="22"/>
          <w:spacing w:val="-19"/>
        </w:rPr>
        <w:t>的规范。</w:t>
      </w:r>
    </w:p>
    <w:p>
      <w:pPr>
        <w:ind w:left="463"/>
        <w:spacing w:before="80" w:line="222" w:lineRule="auto"/>
        <w:rPr>
          <w:rFonts w:ascii="SimHei" w:hAnsi="SimHei" w:eastAsia="SimHei" w:cs="SimHei"/>
          <w:sz w:val="22"/>
          <w:szCs w:val="22"/>
        </w:rPr>
      </w:pPr>
      <w:r>
        <w:rPr>
          <w:rFonts w:ascii="SimHei" w:hAnsi="SimHei" w:eastAsia="SimHei" w:cs="SimHei"/>
          <w:sz w:val="22"/>
          <w:szCs w:val="22"/>
          <w:b/>
          <w:bCs/>
          <w:spacing w:val="1"/>
        </w:rPr>
        <w:t>4)数据整合</w:t>
      </w:r>
    </w:p>
    <w:p>
      <w:pPr>
        <w:ind w:left="70" w:right="131" w:firstLine="390"/>
        <w:spacing w:before="98" w:line="252" w:lineRule="auto"/>
        <w:rPr>
          <w:rFonts w:ascii="SimSun" w:hAnsi="SimSun" w:eastAsia="SimSun" w:cs="SimSun"/>
          <w:sz w:val="22"/>
          <w:szCs w:val="22"/>
        </w:rPr>
      </w:pPr>
      <w:r>
        <w:rPr>
          <w:rFonts w:ascii="SimSun" w:hAnsi="SimSun" w:eastAsia="SimSun" w:cs="SimSun"/>
          <w:sz w:val="22"/>
          <w:szCs w:val="22"/>
          <w:spacing w:val="-10"/>
        </w:rPr>
        <w:t>在数据整合到数据平台之后，需要根据应用目标进行数据的整合，将数据关联</w:t>
      </w:r>
      <w:r>
        <w:rPr>
          <w:rFonts w:ascii="SimSun" w:hAnsi="SimSun" w:eastAsia="SimSun" w:cs="SimSun"/>
          <w:sz w:val="22"/>
          <w:szCs w:val="22"/>
          <w:spacing w:val="-11"/>
        </w:rPr>
        <w:t>起来并</w:t>
      </w:r>
      <w:r>
        <w:rPr>
          <w:rFonts w:ascii="SimSun" w:hAnsi="SimSun" w:eastAsia="SimSun" w:cs="SimSun"/>
          <w:sz w:val="22"/>
          <w:szCs w:val="22"/>
        </w:rPr>
        <w:t xml:space="preserve"> </w:t>
      </w:r>
      <w:r>
        <w:rPr>
          <w:rFonts w:ascii="SimSun" w:hAnsi="SimSun" w:eastAsia="SimSun" w:cs="SimSun"/>
          <w:sz w:val="22"/>
          <w:szCs w:val="22"/>
          <w:spacing w:val="-13"/>
        </w:rPr>
        <w:t>提供统一的服务。</w:t>
      </w:r>
    </w:p>
    <w:p>
      <w:pPr>
        <w:ind w:left="70" w:right="122" w:firstLine="390"/>
        <w:spacing w:before="70" w:line="256" w:lineRule="auto"/>
        <w:rPr>
          <w:rFonts w:ascii="SimSun" w:hAnsi="SimSun" w:eastAsia="SimSun" w:cs="SimSun"/>
          <w:sz w:val="22"/>
          <w:szCs w:val="22"/>
        </w:rPr>
      </w:pPr>
      <w:r>
        <w:rPr>
          <w:rFonts w:ascii="SimSun" w:hAnsi="SimSun" w:eastAsia="SimSun" w:cs="SimSun"/>
          <w:sz w:val="22"/>
          <w:szCs w:val="22"/>
          <w:spacing w:val="-10"/>
        </w:rPr>
        <w:t>传统的数据仓库是将数据整合为不同的数据域。针对不同的数据域，建立起实体表和</w:t>
      </w:r>
      <w:r>
        <w:rPr>
          <w:rFonts w:ascii="SimSun" w:hAnsi="SimSun" w:eastAsia="SimSun" w:cs="SimSun"/>
          <w:sz w:val="22"/>
          <w:szCs w:val="22"/>
          <w:spacing w:val="6"/>
        </w:rPr>
        <w:t xml:space="preserve"> </w:t>
      </w:r>
      <w:r>
        <w:rPr>
          <w:rFonts w:ascii="SimSun" w:hAnsi="SimSun" w:eastAsia="SimSun" w:cs="SimSun"/>
          <w:sz w:val="22"/>
          <w:szCs w:val="22"/>
          <w:spacing w:val="-17"/>
        </w:rPr>
        <w:t>维表，基于这些实体表和维表，为不同的应用提供多维的分</w:t>
      </w:r>
      <w:r>
        <w:rPr>
          <w:rFonts w:ascii="SimSun" w:hAnsi="SimSun" w:eastAsia="SimSun" w:cs="SimSun"/>
          <w:sz w:val="22"/>
          <w:szCs w:val="22"/>
          <w:spacing w:val="-18"/>
        </w:rPr>
        <w:t>析服务。</w:t>
      </w:r>
    </w:p>
    <w:p>
      <w:pPr>
        <w:ind w:left="70" w:right="126" w:firstLine="390"/>
        <w:spacing w:before="80" w:line="256" w:lineRule="auto"/>
        <w:rPr>
          <w:rFonts w:ascii="SimSun" w:hAnsi="SimSun" w:eastAsia="SimSun" w:cs="SimSun"/>
          <w:sz w:val="22"/>
          <w:szCs w:val="22"/>
        </w:rPr>
      </w:pPr>
      <w:r>
        <w:rPr>
          <w:rFonts w:ascii="SimSun" w:hAnsi="SimSun" w:eastAsia="SimSun" w:cs="SimSun"/>
          <w:sz w:val="22"/>
          <w:szCs w:val="22"/>
          <w:spacing w:val="-13"/>
        </w:rPr>
        <w:t>为支持统一的指标运算， 一些数据仓库也建立了统一计算层，统一对于基于数据仓库</w:t>
      </w:r>
      <w:r>
        <w:rPr>
          <w:rFonts w:ascii="SimSun" w:hAnsi="SimSun" w:eastAsia="SimSun" w:cs="SimSun"/>
          <w:sz w:val="22"/>
          <w:szCs w:val="22"/>
          <w:spacing w:val="16"/>
        </w:rPr>
        <w:t xml:space="preserve"> </w:t>
      </w:r>
      <w:r>
        <w:rPr>
          <w:rFonts w:ascii="SimSun" w:hAnsi="SimSun" w:eastAsia="SimSun" w:cs="SimSun"/>
          <w:sz w:val="22"/>
          <w:szCs w:val="22"/>
          <w:spacing w:val="-15"/>
        </w:rPr>
        <w:t>上的各类指标进行统一计算，并提供给各集市进行展示。</w:t>
      </w:r>
    </w:p>
    <w:p>
      <w:pPr>
        <w:ind w:left="70" w:right="123" w:firstLine="390"/>
        <w:spacing w:before="90" w:line="244" w:lineRule="auto"/>
        <w:rPr>
          <w:rFonts w:ascii="SimSun" w:hAnsi="SimSun" w:eastAsia="SimSun" w:cs="SimSun"/>
          <w:sz w:val="22"/>
          <w:szCs w:val="22"/>
        </w:rPr>
      </w:pPr>
      <w:r>
        <w:rPr>
          <w:rFonts w:ascii="SimSun" w:hAnsi="SimSun" w:eastAsia="SimSun" w:cs="SimSun"/>
          <w:sz w:val="22"/>
          <w:szCs w:val="22"/>
          <w:spacing w:val="-14"/>
        </w:rPr>
        <w:t>为支持数据分析与挖掘应用，</w:t>
      </w:r>
      <w:r>
        <w:rPr>
          <w:rFonts w:ascii="SimSun" w:hAnsi="SimSun" w:eastAsia="SimSun" w:cs="SimSun"/>
          <w:sz w:val="22"/>
          <w:szCs w:val="22"/>
          <w:spacing w:val="54"/>
        </w:rPr>
        <w:t xml:space="preserve"> </w:t>
      </w:r>
      <w:r>
        <w:rPr>
          <w:rFonts w:ascii="SimSun" w:hAnsi="SimSun" w:eastAsia="SimSun" w:cs="SimSun"/>
          <w:sz w:val="22"/>
          <w:szCs w:val="22"/>
          <w:spacing w:val="-14"/>
        </w:rPr>
        <w:t>一些数据仓库生成面向客户、</w:t>
      </w:r>
      <w:r>
        <w:rPr>
          <w:rFonts w:ascii="SimSun" w:hAnsi="SimSun" w:eastAsia="SimSun" w:cs="SimSun"/>
          <w:sz w:val="22"/>
          <w:szCs w:val="22"/>
          <w:spacing w:val="-15"/>
        </w:rPr>
        <w:t>面向产品、面向员工的宽</w:t>
      </w:r>
      <w:r>
        <w:rPr>
          <w:rFonts w:ascii="SimSun" w:hAnsi="SimSun" w:eastAsia="SimSun" w:cs="SimSun"/>
          <w:sz w:val="22"/>
          <w:szCs w:val="22"/>
        </w:rPr>
        <w:t xml:space="preserve"> </w:t>
      </w:r>
      <w:r>
        <w:rPr>
          <w:rFonts w:ascii="SimSun" w:hAnsi="SimSun" w:eastAsia="SimSun" w:cs="SimSun"/>
          <w:sz w:val="22"/>
          <w:szCs w:val="22"/>
          <w:spacing w:val="-20"/>
        </w:rPr>
        <w:t>表，用于进行数据挖掘工作。</w:t>
      </w:r>
    </w:p>
    <w:p>
      <w:pPr>
        <w:ind w:left="70" w:right="101" w:firstLine="390"/>
        <w:spacing w:before="78" w:line="260" w:lineRule="auto"/>
        <w:rPr>
          <w:rFonts w:ascii="SimSun" w:hAnsi="SimSun" w:eastAsia="SimSun" w:cs="SimSun"/>
          <w:sz w:val="22"/>
          <w:szCs w:val="22"/>
        </w:rPr>
      </w:pPr>
      <w:r>
        <w:rPr>
          <w:rFonts w:ascii="SimSun" w:hAnsi="SimSun" w:eastAsia="SimSun" w:cs="SimSun"/>
          <w:sz w:val="22"/>
          <w:szCs w:val="22"/>
          <w:spacing w:val="-9"/>
        </w:rPr>
        <w:t>在大数据时代，上述数据整合方式仍然适用。通过不同的方式</w:t>
      </w:r>
      <w:r>
        <w:rPr>
          <w:rFonts w:ascii="SimSun" w:hAnsi="SimSun" w:eastAsia="SimSun" w:cs="SimSun"/>
          <w:sz w:val="22"/>
          <w:szCs w:val="22"/>
          <w:spacing w:val="-10"/>
        </w:rPr>
        <w:t>将数据关联起来，通过</w:t>
      </w:r>
      <w:r>
        <w:rPr>
          <w:rFonts w:ascii="SimSun" w:hAnsi="SimSun" w:eastAsia="SimSun" w:cs="SimSun"/>
          <w:sz w:val="22"/>
          <w:szCs w:val="22"/>
        </w:rPr>
        <w:t xml:space="preserve"> </w:t>
      </w:r>
      <w:r>
        <w:rPr>
          <w:rFonts w:ascii="SimSun" w:hAnsi="SimSun" w:eastAsia="SimSun" w:cs="SimSun"/>
          <w:sz w:val="22"/>
          <w:szCs w:val="22"/>
          <w:spacing w:val="-15"/>
        </w:rPr>
        <w:t>数据的整合为数据统计、分析和挖掘提供服务。</w:t>
      </w:r>
    </w:p>
    <w:p>
      <w:pPr>
        <w:pStyle w:val="BodyText"/>
        <w:spacing w:line="312" w:lineRule="auto"/>
        <w:rPr/>
      </w:pPr>
      <w:r/>
    </w:p>
    <w:p>
      <w:pPr>
        <w:ind w:left="463"/>
        <w:spacing w:before="72" w:line="222" w:lineRule="auto"/>
        <w:outlineLvl w:val="6"/>
        <w:rPr>
          <w:rFonts w:ascii="SimHei" w:hAnsi="SimHei" w:eastAsia="SimHei" w:cs="SimHei"/>
          <w:sz w:val="22"/>
          <w:szCs w:val="22"/>
        </w:rPr>
      </w:pPr>
      <w:r>
        <w:rPr>
          <w:rFonts w:ascii="SimHei" w:hAnsi="SimHei" w:eastAsia="SimHei" w:cs="SimHei"/>
          <w:sz w:val="22"/>
          <w:szCs w:val="22"/>
          <w:b/>
          <w:bCs/>
          <w:spacing w:val="8"/>
        </w:rPr>
        <w:t>7.5.2</w:t>
      </w:r>
      <w:r>
        <w:rPr>
          <w:rFonts w:ascii="SimHei" w:hAnsi="SimHei" w:eastAsia="SimHei" w:cs="SimHei"/>
          <w:sz w:val="22"/>
          <w:szCs w:val="22"/>
          <w:spacing w:val="34"/>
        </w:rPr>
        <w:t xml:space="preserve">  </w:t>
      </w:r>
      <w:r>
        <w:rPr>
          <w:rFonts w:ascii="SimHei" w:hAnsi="SimHei" w:eastAsia="SimHei" w:cs="SimHei"/>
          <w:sz w:val="22"/>
          <w:szCs w:val="22"/>
          <w:b/>
          <w:bCs/>
          <w:spacing w:val="8"/>
        </w:rPr>
        <w:t>实时数据的整合</w:t>
      </w:r>
    </w:p>
    <w:p>
      <w:pPr>
        <w:pStyle w:val="BodyText"/>
        <w:spacing w:line="378" w:lineRule="auto"/>
        <w:rPr/>
      </w:pPr>
      <w:r/>
    </w:p>
    <w:p>
      <w:pPr>
        <w:ind w:left="70" w:right="101" w:firstLine="390"/>
        <w:spacing w:before="72" w:line="268" w:lineRule="auto"/>
        <w:jc w:val="both"/>
        <w:rPr>
          <w:rFonts w:ascii="SimSun" w:hAnsi="SimSun" w:eastAsia="SimSun" w:cs="SimSun"/>
          <w:sz w:val="22"/>
          <w:szCs w:val="22"/>
        </w:rPr>
      </w:pPr>
      <w:r>
        <w:rPr>
          <w:rFonts w:ascii="SimSun" w:hAnsi="SimSun" w:eastAsia="SimSun" w:cs="SimSun"/>
          <w:sz w:val="22"/>
          <w:szCs w:val="22"/>
          <w:spacing w:val="-10"/>
        </w:rPr>
        <w:t>大数据的一个重要的特点就是速度。大数据时代，数据的应用者对于数据的时效性也</w:t>
      </w:r>
      <w:r>
        <w:rPr>
          <w:rFonts w:ascii="SimSun" w:hAnsi="SimSun" w:eastAsia="SimSun" w:cs="SimSun"/>
          <w:sz w:val="22"/>
          <w:szCs w:val="22"/>
          <w:spacing w:val="1"/>
        </w:rPr>
        <w:t xml:space="preserve"> </w:t>
      </w:r>
      <w:r>
        <w:rPr>
          <w:rFonts w:ascii="SimSun" w:hAnsi="SimSun" w:eastAsia="SimSun" w:cs="SimSun"/>
          <w:sz w:val="22"/>
          <w:szCs w:val="22"/>
          <w:spacing w:val="-10"/>
        </w:rPr>
        <w:t>提出了新的要求，企业的管理者希望能够实时地通过数据看</w:t>
      </w:r>
      <w:r>
        <w:rPr>
          <w:rFonts w:ascii="SimSun" w:hAnsi="SimSun" w:eastAsia="SimSun" w:cs="SimSun"/>
          <w:sz w:val="22"/>
          <w:szCs w:val="22"/>
          <w:spacing w:val="-11"/>
        </w:rPr>
        <w:t>到企业的经营状况；销售人员</w:t>
      </w:r>
      <w:r>
        <w:rPr>
          <w:rFonts w:ascii="SimSun" w:hAnsi="SimSun" w:eastAsia="SimSun" w:cs="SimSun"/>
          <w:sz w:val="22"/>
          <w:szCs w:val="22"/>
        </w:rPr>
        <w:t xml:space="preserve"> </w:t>
      </w:r>
      <w:r>
        <w:rPr>
          <w:rFonts w:ascii="SimSun" w:hAnsi="SimSun" w:eastAsia="SimSun" w:cs="SimSun"/>
          <w:sz w:val="22"/>
          <w:szCs w:val="22"/>
          <w:spacing w:val="-10"/>
        </w:rPr>
        <w:t>希望能够实时地了解客户的动态，从而发现商机快速跟进；电子商务网站也需要能</w:t>
      </w:r>
      <w:r>
        <w:rPr>
          <w:rFonts w:ascii="SimSun" w:hAnsi="SimSun" w:eastAsia="SimSun" w:cs="SimSun"/>
          <w:sz w:val="22"/>
          <w:szCs w:val="22"/>
          <w:spacing w:val="-11"/>
        </w:rPr>
        <w:t>够快速</w:t>
      </w:r>
      <w:r>
        <w:rPr>
          <w:rFonts w:ascii="SimSun" w:hAnsi="SimSun" w:eastAsia="SimSun" w:cs="SimSun"/>
          <w:sz w:val="22"/>
          <w:szCs w:val="22"/>
        </w:rPr>
        <w:t xml:space="preserve"> </w:t>
      </w:r>
      <w:r>
        <w:rPr>
          <w:rFonts w:ascii="SimSun" w:hAnsi="SimSun" w:eastAsia="SimSun" w:cs="SimSun"/>
          <w:sz w:val="22"/>
          <w:szCs w:val="22"/>
          <w:spacing w:val="-15"/>
        </w:rPr>
        <w:t>地识别客户在网上的行为，实时地做出产品的推荐。</w:t>
      </w:r>
    </w:p>
    <w:p>
      <w:pPr>
        <w:ind w:left="70" w:right="127" w:firstLine="390"/>
        <w:spacing w:before="90" w:line="261" w:lineRule="auto"/>
        <w:rPr>
          <w:rFonts w:ascii="SimSun" w:hAnsi="SimSun" w:eastAsia="SimSun" w:cs="SimSun"/>
          <w:sz w:val="22"/>
          <w:szCs w:val="22"/>
        </w:rPr>
      </w:pPr>
      <w:r>
        <w:rPr>
          <w:rFonts w:ascii="SimSun" w:hAnsi="SimSun" w:eastAsia="SimSun" w:cs="SimSun"/>
          <w:sz w:val="22"/>
          <w:szCs w:val="22"/>
          <w:spacing w:val="-17"/>
        </w:rPr>
        <w:t>处理实时数据的整合比批处理要复杂一些，</w:t>
      </w:r>
      <w:r>
        <w:rPr>
          <w:rFonts w:ascii="SimSun" w:hAnsi="SimSun" w:eastAsia="SimSun" w:cs="SimSun"/>
          <w:sz w:val="22"/>
          <w:szCs w:val="22"/>
          <w:spacing w:val="-40"/>
        </w:rPr>
        <w:t xml:space="preserve"> </w:t>
      </w:r>
      <w:r>
        <w:rPr>
          <w:rFonts w:ascii="SimSun" w:hAnsi="SimSun" w:eastAsia="SimSun" w:cs="SimSun"/>
          <w:sz w:val="22"/>
          <w:szCs w:val="22"/>
          <w:spacing w:val="-17"/>
        </w:rPr>
        <w:t>一些基本的</w:t>
      </w:r>
      <w:r>
        <w:rPr>
          <w:rFonts w:ascii="SimSun" w:hAnsi="SimSun" w:eastAsia="SimSun" w:cs="SimSun"/>
          <w:sz w:val="22"/>
          <w:szCs w:val="22"/>
          <w:spacing w:val="-18"/>
        </w:rPr>
        <w:t>步骤，如抽取、加载、转换等依</w:t>
      </w:r>
      <w:r>
        <w:rPr>
          <w:rFonts w:ascii="SimSun" w:hAnsi="SimSun" w:eastAsia="SimSun" w:cs="SimSun"/>
          <w:sz w:val="22"/>
          <w:szCs w:val="22"/>
        </w:rPr>
        <w:t xml:space="preserve"> </w:t>
      </w:r>
      <w:r>
        <w:rPr>
          <w:rFonts w:ascii="SimSun" w:hAnsi="SimSun" w:eastAsia="SimSun" w:cs="SimSun"/>
          <w:sz w:val="22"/>
          <w:szCs w:val="22"/>
          <w:spacing w:val="-15"/>
        </w:rPr>
        <w:t>然存在，它们以一种实时的方式进行数据的处理。</w:t>
      </w:r>
    </w:p>
    <w:p>
      <w:pPr>
        <w:ind w:left="463"/>
        <w:spacing w:before="63" w:line="221" w:lineRule="auto"/>
        <w:rPr>
          <w:rFonts w:ascii="SimHei" w:hAnsi="SimHei" w:eastAsia="SimHei" w:cs="SimHei"/>
          <w:sz w:val="22"/>
          <w:szCs w:val="22"/>
        </w:rPr>
      </w:pPr>
      <w:r>
        <w:rPr>
          <w:rFonts w:ascii="SimHei" w:hAnsi="SimHei" w:eastAsia="SimHei" w:cs="SimHei"/>
          <w:sz w:val="22"/>
          <w:szCs w:val="22"/>
          <w:b/>
          <w:bCs/>
          <w:spacing w:val="-9"/>
        </w:rPr>
        <w:t>1)实时数据的抽取</w:t>
      </w:r>
    </w:p>
    <w:p>
      <w:pPr>
        <w:ind w:left="70" w:firstLine="390"/>
        <w:spacing w:before="80" w:line="269" w:lineRule="auto"/>
        <w:jc w:val="both"/>
        <w:rPr>
          <w:rFonts w:ascii="SimSun" w:hAnsi="SimSun" w:eastAsia="SimSun" w:cs="SimSun"/>
          <w:sz w:val="22"/>
          <w:szCs w:val="22"/>
        </w:rPr>
      </w:pPr>
      <w:r>
        <w:rPr>
          <w:rFonts w:ascii="SimSun" w:hAnsi="SimSun" w:eastAsia="SimSun" w:cs="SimSun"/>
          <w:sz w:val="22"/>
          <w:szCs w:val="22"/>
          <w:spacing w:val="-10"/>
        </w:rPr>
        <w:t>在实时数据抽取的过程中，需要注意一点，就是必须实现业务处理和数据抽取的松耦</w:t>
      </w:r>
      <w:r>
        <w:rPr>
          <w:rFonts w:ascii="SimSun" w:hAnsi="SimSun" w:eastAsia="SimSun" w:cs="SimSun"/>
          <w:sz w:val="22"/>
          <w:szCs w:val="22"/>
        </w:rPr>
        <w:t xml:space="preserve">  </w:t>
      </w:r>
      <w:r>
        <w:rPr>
          <w:rFonts w:ascii="SimSun" w:hAnsi="SimSun" w:eastAsia="SimSun" w:cs="SimSun"/>
          <w:sz w:val="22"/>
          <w:szCs w:val="22"/>
          <w:spacing w:val="-7"/>
        </w:rPr>
        <w:t>合。业务系统的主要职责是进行业务的处理，</w:t>
      </w:r>
      <w:r>
        <w:rPr>
          <w:rFonts w:ascii="SimSun" w:hAnsi="SimSun" w:eastAsia="SimSun" w:cs="SimSun"/>
          <w:sz w:val="22"/>
          <w:szCs w:val="22"/>
          <w:spacing w:val="-8"/>
        </w:rPr>
        <w:t>数据采集的过程不能影响业务处理的过程。</w:t>
      </w:r>
      <w:r>
        <w:rPr>
          <w:rFonts w:ascii="SimSun" w:hAnsi="SimSun" w:eastAsia="SimSun" w:cs="SimSun"/>
          <w:sz w:val="22"/>
          <w:szCs w:val="22"/>
        </w:rPr>
        <w:t xml:space="preserve"> </w:t>
      </w:r>
      <w:r>
        <w:rPr>
          <w:rFonts w:ascii="SimSun" w:hAnsi="SimSun" w:eastAsia="SimSun" w:cs="SimSun"/>
          <w:sz w:val="22"/>
          <w:szCs w:val="22"/>
          <w:spacing w:val="-10"/>
        </w:rPr>
        <w:t>实时数据抽取一般不采用业务过程中同步将数据发送到数据平台的方式，因为一旦采用同</w:t>
      </w:r>
      <w:r>
        <w:rPr>
          <w:rFonts w:ascii="SimSun" w:hAnsi="SimSun" w:eastAsia="SimSun" w:cs="SimSun"/>
          <w:sz w:val="22"/>
          <w:szCs w:val="22"/>
          <w:spacing w:val="3"/>
        </w:rPr>
        <w:t xml:space="preserve">  </w:t>
      </w:r>
      <w:r>
        <w:rPr>
          <w:rFonts w:ascii="SimSun" w:hAnsi="SimSun" w:eastAsia="SimSun" w:cs="SimSun"/>
          <w:sz w:val="22"/>
          <w:szCs w:val="22"/>
          <w:spacing w:val="-13"/>
        </w:rPr>
        <w:t>步发送失败或超时，就会影响到业务系统本身的性能。建议采用下述两种</w:t>
      </w:r>
      <w:r>
        <w:rPr>
          <w:rFonts w:ascii="SimSun" w:hAnsi="SimSun" w:eastAsia="SimSun" w:cs="SimSun"/>
          <w:sz w:val="22"/>
          <w:szCs w:val="22"/>
          <w:spacing w:val="-14"/>
        </w:rPr>
        <w:t>方式：</w:t>
      </w:r>
    </w:p>
    <w:p>
      <w:pPr>
        <w:ind w:left="70" w:right="102" w:firstLine="390"/>
        <w:spacing w:before="109" w:line="263" w:lineRule="auto"/>
        <w:jc w:val="both"/>
        <w:rPr>
          <w:rFonts w:ascii="SimSun" w:hAnsi="SimSun" w:eastAsia="SimSun" w:cs="SimSun"/>
          <w:sz w:val="22"/>
          <w:szCs w:val="22"/>
        </w:rPr>
      </w:pPr>
      <w:r>
        <w:rPr>
          <w:rFonts w:ascii="SimSun" w:hAnsi="SimSun" w:eastAsia="SimSun" w:cs="SimSun"/>
          <w:sz w:val="22"/>
          <w:szCs w:val="22"/>
          <w:spacing w:val="-7"/>
        </w:rPr>
        <w:t>(1)定时的小批量的面向数据采集。通过数据抽取程序，定时小批量地从业务系统数</w:t>
      </w:r>
      <w:r>
        <w:rPr>
          <w:rFonts w:ascii="SimSun" w:hAnsi="SimSun" w:eastAsia="SimSun" w:cs="SimSun"/>
          <w:sz w:val="22"/>
          <w:szCs w:val="22"/>
          <w:spacing w:val="4"/>
        </w:rPr>
        <w:t xml:space="preserve"> </w:t>
      </w:r>
      <w:r>
        <w:rPr>
          <w:rFonts w:ascii="SimSun" w:hAnsi="SimSun" w:eastAsia="SimSun" w:cs="SimSun"/>
          <w:sz w:val="22"/>
          <w:szCs w:val="22"/>
          <w:spacing w:val="-15"/>
        </w:rPr>
        <w:t>据库中采集增量的数据，并发送到数据平台。采用这种方式</w:t>
      </w:r>
      <w:r>
        <w:rPr>
          <w:rFonts w:ascii="SimSun" w:hAnsi="SimSun" w:eastAsia="SimSun" w:cs="SimSun"/>
          <w:sz w:val="22"/>
          <w:szCs w:val="22"/>
          <w:spacing w:val="-16"/>
        </w:rPr>
        <w:t>时，建议采集频次可调节，在业</w:t>
      </w:r>
      <w:r>
        <w:rPr>
          <w:rFonts w:ascii="SimSun" w:hAnsi="SimSun" w:eastAsia="SimSun" w:cs="SimSun"/>
          <w:sz w:val="22"/>
          <w:szCs w:val="22"/>
        </w:rPr>
        <w:t xml:space="preserve"> </w:t>
      </w:r>
      <w:r>
        <w:rPr>
          <w:rFonts w:ascii="SimSun" w:hAnsi="SimSun" w:eastAsia="SimSun" w:cs="SimSun"/>
          <w:sz w:val="22"/>
          <w:szCs w:val="22"/>
          <w:spacing w:val="-16"/>
        </w:rPr>
        <w:t>务系统业务压力较大的情况下，可以放宽频次进行采集，以减少业务系统的压力。</w:t>
      </w:r>
    </w:p>
    <w:p>
      <w:pPr>
        <w:ind w:left="460"/>
        <w:spacing w:before="81" w:line="219" w:lineRule="auto"/>
        <w:rPr>
          <w:rFonts w:ascii="SimSun" w:hAnsi="SimSun" w:eastAsia="SimSun" w:cs="SimSun"/>
          <w:sz w:val="22"/>
          <w:szCs w:val="22"/>
        </w:rPr>
      </w:pPr>
      <w:r>
        <w:rPr>
          <w:rFonts w:ascii="SimSun" w:hAnsi="SimSun" w:eastAsia="SimSun" w:cs="SimSun"/>
          <w:sz w:val="22"/>
          <w:szCs w:val="22"/>
          <w:spacing w:val="-12"/>
        </w:rPr>
        <w:t>(2)实时业务的异步数据发送。在实时业务完成后，通过异步交易的方式，将业务数据</w:t>
      </w:r>
    </w:p>
    <w:p>
      <w:pPr>
        <w:spacing w:line="219" w:lineRule="auto"/>
        <w:sectPr>
          <w:pgSz w:w="9980" w:h="14250"/>
          <w:pgMar w:top="400" w:right="1099" w:bottom="400" w:left="519" w:header="0" w:footer="0" w:gutter="0"/>
        </w:sectPr>
        <w:rPr>
          <w:rFonts w:ascii="SimSun" w:hAnsi="SimSun" w:eastAsia="SimSun" w:cs="SimSun"/>
          <w:sz w:val="22"/>
          <w:szCs w:val="22"/>
        </w:rPr>
      </w:pPr>
    </w:p>
    <w:p>
      <w:pPr>
        <w:pStyle w:val="BodyText"/>
        <w:spacing w:line="291" w:lineRule="auto"/>
        <w:rPr/>
      </w:pPr>
      <w:r/>
    </w:p>
    <w:p>
      <w:pPr>
        <w:spacing w:before="56" w:line="184" w:lineRule="auto"/>
        <w:tabs>
          <w:tab w:val="left" w:pos="140"/>
        </w:tabs>
        <w:rPr>
          <w:rFonts w:ascii="SimHei" w:hAnsi="SimHei" w:eastAsia="SimHei" w:cs="SimHei"/>
          <w:sz w:val="17"/>
          <w:szCs w:val="17"/>
        </w:rPr>
      </w:pPr>
      <w:r>
        <w:rPr>
          <w:rFonts w:ascii="FangSong" w:hAnsi="FangSong" w:eastAsia="FangSong" w:cs="FangSong"/>
          <w:sz w:val="17"/>
          <w:szCs w:val="17"/>
          <w:position w:val="4"/>
        </w:rPr>
        <w:tab/>
      </w:r>
      <w:r>
        <w:rPr>
          <w:rFonts w:ascii="FangSong" w:hAnsi="FangSong" w:eastAsia="FangSong" w:cs="FangSong"/>
          <w:sz w:val="17"/>
          <w:szCs w:val="17"/>
          <w:spacing w:val="3"/>
          <w:position w:val="4"/>
        </w:rPr>
        <w:t>二</w:t>
      </w:r>
      <w:r>
        <w:rPr>
          <w:rFonts w:ascii="FangSong" w:hAnsi="FangSong" w:eastAsia="FangSong" w:cs="FangSong"/>
          <w:sz w:val="17"/>
          <w:szCs w:val="17"/>
          <w:spacing w:val="5"/>
          <w:position w:val="4"/>
        </w:rPr>
        <w:t xml:space="preserve">           </w:t>
      </w:r>
      <w:r>
        <w:rPr>
          <w:rFonts w:ascii="SimHei" w:hAnsi="SimHei" w:eastAsia="SimHei" w:cs="SimHei"/>
          <w:sz w:val="17"/>
          <w:szCs w:val="17"/>
          <w:spacing w:val="3"/>
        </w:rPr>
        <w:t>|154</w:t>
      </w:r>
      <w:r>
        <w:rPr>
          <w:rFonts w:ascii="SimHei" w:hAnsi="SimHei" w:eastAsia="SimHei" w:cs="SimHei"/>
          <w:sz w:val="17"/>
          <w:szCs w:val="17"/>
          <w:spacing w:val="12"/>
        </w:rPr>
        <w:t xml:space="preserve">   </w:t>
      </w:r>
      <w:r>
        <w:rPr>
          <w:rFonts w:ascii="SimHei" w:hAnsi="SimHei" w:eastAsia="SimHei" w:cs="SimHei"/>
          <w:sz w:val="17"/>
          <w:szCs w:val="17"/>
          <w:b/>
          <w:bCs/>
          <w:spacing w:val="3"/>
        </w:rPr>
        <w:t>|第7章</w:t>
      </w:r>
      <w:r>
        <w:rPr>
          <w:rFonts w:ascii="SimHei" w:hAnsi="SimHei" w:eastAsia="SimHei" w:cs="SimHei"/>
          <w:sz w:val="17"/>
          <w:szCs w:val="17"/>
          <w:spacing w:val="44"/>
        </w:rPr>
        <w:t xml:space="preserve"> </w:t>
      </w:r>
      <w:r>
        <w:rPr>
          <w:rFonts w:ascii="SimHei" w:hAnsi="SimHei" w:eastAsia="SimHei" w:cs="SimHei"/>
          <w:sz w:val="17"/>
          <w:szCs w:val="17"/>
          <w:b/>
          <w:bCs/>
          <w:spacing w:val="3"/>
        </w:rPr>
        <w:t>大数据生命周期</w:t>
      </w:r>
      <w:r>
        <w:rPr>
          <w:rFonts w:ascii="SimHei" w:hAnsi="SimHei" w:eastAsia="SimHei" w:cs="SimHei"/>
          <w:sz w:val="17"/>
          <w:szCs w:val="17"/>
          <w:spacing w:val="46"/>
        </w:rPr>
        <w:t xml:space="preserve"> </w:t>
      </w:r>
      <w:r>
        <w:rPr>
          <w:rFonts w:ascii="SimHei" w:hAnsi="SimHei" w:eastAsia="SimHei" w:cs="SimHei"/>
          <w:sz w:val="17"/>
          <w:szCs w:val="17"/>
          <w:strike/>
        </w:rPr>
        <w:t xml:space="preserve">                                                   </w:t>
      </w:r>
    </w:p>
    <w:p>
      <w:pPr>
        <w:pStyle w:val="BodyText"/>
        <w:spacing w:line="242" w:lineRule="auto"/>
        <w:rPr/>
      </w:pPr>
      <w:r/>
    </w:p>
    <w:p>
      <w:pPr>
        <w:pStyle w:val="BodyText"/>
        <w:spacing w:line="242" w:lineRule="auto"/>
        <w:rPr/>
      </w:pPr>
      <w:r/>
    </w:p>
    <w:p>
      <w:pPr>
        <w:ind w:left="29" w:right="100"/>
        <w:spacing w:before="71" w:line="253" w:lineRule="auto"/>
        <w:rPr>
          <w:rFonts w:ascii="SimSun" w:hAnsi="SimSun" w:eastAsia="SimSun" w:cs="SimSun"/>
          <w:sz w:val="22"/>
          <w:szCs w:val="22"/>
        </w:rPr>
      </w:pPr>
      <w:r>
        <w:rPr>
          <w:rFonts w:ascii="SimSun" w:hAnsi="SimSun" w:eastAsia="SimSun" w:cs="SimSun"/>
          <w:sz w:val="22"/>
          <w:szCs w:val="22"/>
          <w:spacing w:val="-10"/>
        </w:rPr>
        <w:t>传送到数据平台，实现数据的实时采集。因为采用异步的方式</w:t>
      </w:r>
      <w:r>
        <w:rPr>
          <w:rFonts w:ascii="SimSun" w:hAnsi="SimSun" w:eastAsia="SimSun" w:cs="SimSun"/>
          <w:sz w:val="22"/>
          <w:szCs w:val="22"/>
          <w:spacing w:val="-11"/>
        </w:rPr>
        <w:t>，所以对源系统的不会形成</w:t>
      </w:r>
      <w:r>
        <w:rPr>
          <w:rFonts w:ascii="SimSun" w:hAnsi="SimSun" w:eastAsia="SimSun" w:cs="SimSun"/>
          <w:sz w:val="22"/>
          <w:szCs w:val="22"/>
        </w:rPr>
        <w:t xml:space="preserve"> </w:t>
      </w:r>
      <w:r>
        <w:rPr>
          <w:rFonts w:ascii="SimSun" w:hAnsi="SimSun" w:eastAsia="SimSun" w:cs="SimSun"/>
          <w:sz w:val="22"/>
          <w:szCs w:val="22"/>
          <w:spacing w:val="-10"/>
        </w:rPr>
        <w:t>压力。</w:t>
      </w:r>
    </w:p>
    <w:p>
      <w:pPr>
        <w:ind w:left="453"/>
        <w:spacing w:before="74" w:line="222" w:lineRule="auto"/>
        <w:rPr>
          <w:rFonts w:ascii="SimHei" w:hAnsi="SimHei" w:eastAsia="SimHei" w:cs="SimHei"/>
          <w:sz w:val="22"/>
          <w:szCs w:val="22"/>
        </w:rPr>
      </w:pPr>
      <w:bookmarkStart w:name="bookmark124" w:id="119"/>
      <w:bookmarkEnd w:id="119"/>
      <w:bookmarkStart w:name="bookmark123" w:id="120"/>
      <w:bookmarkEnd w:id="120"/>
      <w:r>
        <w:rPr>
          <w:rFonts w:ascii="SimHei" w:hAnsi="SimHei" w:eastAsia="SimHei" w:cs="SimHei"/>
          <w:sz w:val="22"/>
          <w:szCs w:val="22"/>
          <w:b/>
          <w:bCs/>
          <w:spacing w:val="-5"/>
        </w:rPr>
        <w:t>2)实时数据的加载</w:t>
      </w:r>
    </w:p>
    <w:p>
      <w:pPr>
        <w:ind w:left="30" w:right="70" w:firstLine="419"/>
        <w:spacing w:before="78" w:line="257" w:lineRule="auto"/>
        <w:rPr>
          <w:rFonts w:ascii="SimSun" w:hAnsi="SimSun" w:eastAsia="SimSun" w:cs="SimSun"/>
          <w:sz w:val="22"/>
          <w:szCs w:val="22"/>
        </w:rPr>
      </w:pPr>
      <w:r>
        <w:rPr>
          <w:rFonts w:ascii="SimSun" w:hAnsi="SimSun" w:eastAsia="SimSun" w:cs="SimSun"/>
          <w:sz w:val="22"/>
          <w:szCs w:val="22"/>
          <w:spacing w:val="-4"/>
        </w:rPr>
        <w:t>在实时数据加载过程中，需要对数据完整性和质量进行检查。对于不符合条件的数</w:t>
      </w:r>
      <w:r>
        <w:rPr>
          <w:rFonts w:ascii="SimSun" w:hAnsi="SimSun" w:eastAsia="SimSun" w:cs="SimSun"/>
          <w:sz w:val="22"/>
          <w:szCs w:val="22"/>
          <w:spacing w:val="12"/>
        </w:rPr>
        <w:t xml:space="preserve"> </w:t>
      </w:r>
      <w:r>
        <w:rPr>
          <w:rFonts w:ascii="SimSun" w:hAnsi="SimSun" w:eastAsia="SimSun" w:cs="SimSun"/>
          <w:sz w:val="22"/>
          <w:szCs w:val="22"/>
          <w:spacing w:val="-19"/>
        </w:rPr>
        <w:t>据，需要记录在差异表中，最终将差异数据</w:t>
      </w:r>
      <w:r>
        <w:rPr>
          <w:rFonts w:ascii="SimSun" w:hAnsi="SimSun" w:eastAsia="SimSun" w:cs="SimSun"/>
          <w:sz w:val="22"/>
          <w:szCs w:val="22"/>
          <w:spacing w:val="-20"/>
        </w:rPr>
        <w:t>反馈给源系统，进行数据核对。</w:t>
      </w:r>
    </w:p>
    <w:p>
      <w:pPr>
        <w:ind w:left="30" w:right="70" w:firstLine="419"/>
        <w:spacing w:before="67" w:line="261" w:lineRule="auto"/>
        <w:rPr>
          <w:rFonts w:ascii="SimSun" w:hAnsi="SimSun" w:eastAsia="SimSun" w:cs="SimSun"/>
          <w:sz w:val="22"/>
          <w:szCs w:val="22"/>
        </w:rPr>
      </w:pPr>
      <w:r>
        <w:rPr>
          <w:rFonts w:ascii="SimSun" w:hAnsi="SimSun" w:eastAsia="SimSun" w:cs="SimSun"/>
          <w:sz w:val="22"/>
          <w:szCs w:val="22"/>
          <w:spacing w:val="-10"/>
        </w:rPr>
        <w:t>实时数据加载一般采用的流式计算技术，快速地将小数据量、高频次的数据加载到数</w:t>
      </w:r>
      <w:r>
        <w:rPr>
          <w:rFonts w:ascii="SimSun" w:hAnsi="SimSun" w:eastAsia="SimSun" w:cs="SimSun"/>
          <w:sz w:val="22"/>
          <w:szCs w:val="22"/>
          <w:spacing w:val="18"/>
        </w:rPr>
        <w:t xml:space="preserve"> </w:t>
      </w:r>
      <w:r>
        <w:rPr>
          <w:rFonts w:ascii="SimSun" w:hAnsi="SimSun" w:eastAsia="SimSun" w:cs="SimSun"/>
          <w:sz w:val="22"/>
          <w:szCs w:val="22"/>
          <w:spacing w:val="-12"/>
        </w:rPr>
        <w:t>据平台上。</w:t>
      </w:r>
    </w:p>
    <w:p>
      <w:pPr>
        <w:ind w:left="453"/>
        <w:spacing w:before="65" w:line="222" w:lineRule="auto"/>
        <w:rPr>
          <w:rFonts w:ascii="SimHei" w:hAnsi="SimHei" w:eastAsia="SimHei" w:cs="SimHei"/>
          <w:sz w:val="22"/>
          <w:szCs w:val="22"/>
        </w:rPr>
      </w:pPr>
      <w:r>
        <w:rPr>
          <w:rFonts w:ascii="SimHei" w:hAnsi="SimHei" w:eastAsia="SimHei" w:cs="SimHei"/>
          <w:sz w:val="22"/>
          <w:szCs w:val="22"/>
          <w:b/>
          <w:bCs/>
          <w:spacing w:val="-4"/>
        </w:rPr>
        <w:t>3)实时数据的转换</w:t>
      </w:r>
    </w:p>
    <w:p>
      <w:pPr>
        <w:ind w:left="30" w:right="92" w:firstLine="420"/>
        <w:spacing w:before="90" w:line="252" w:lineRule="auto"/>
        <w:rPr>
          <w:rFonts w:ascii="SimSun" w:hAnsi="SimSun" w:eastAsia="SimSun" w:cs="SimSun"/>
          <w:sz w:val="22"/>
          <w:szCs w:val="22"/>
        </w:rPr>
      </w:pPr>
      <w:r>
        <w:rPr>
          <w:rFonts w:ascii="SimSun" w:hAnsi="SimSun" w:eastAsia="SimSun" w:cs="SimSun"/>
          <w:sz w:val="22"/>
          <w:szCs w:val="22"/>
          <w:spacing w:val="-10"/>
        </w:rPr>
        <w:t>实时数据转换与实时加载程序一般为并行的程序，对于实时加载完的数据，</w:t>
      </w:r>
      <w:r>
        <w:rPr>
          <w:rFonts w:ascii="SimSun" w:hAnsi="SimSun" w:eastAsia="SimSun" w:cs="SimSun"/>
          <w:sz w:val="22"/>
          <w:szCs w:val="22"/>
          <w:spacing w:val="-11"/>
        </w:rPr>
        <w:t>通过轮询</w:t>
      </w:r>
      <w:r>
        <w:rPr>
          <w:rFonts w:ascii="SimSun" w:hAnsi="SimSun" w:eastAsia="SimSun" w:cs="SimSun"/>
          <w:sz w:val="22"/>
          <w:szCs w:val="22"/>
        </w:rPr>
        <w:t xml:space="preserve"> </w:t>
      </w:r>
      <w:r>
        <w:rPr>
          <w:rFonts w:ascii="SimSun" w:hAnsi="SimSun" w:eastAsia="SimSun" w:cs="SimSun"/>
          <w:sz w:val="22"/>
          <w:szCs w:val="22"/>
          <w:spacing w:val="-18"/>
        </w:rPr>
        <w:t>或者触发的方式，进行数据转换处理。</w:t>
      </w:r>
    </w:p>
    <w:p>
      <w:pPr>
        <w:ind w:left="453"/>
        <w:spacing w:before="74" w:line="222" w:lineRule="auto"/>
        <w:rPr>
          <w:rFonts w:ascii="SimHei" w:hAnsi="SimHei" w:eastAsia="SimHei" w:cs="SimHei"/>
          <w:sz w:val="22"/>
          <w:szCs w:val="22"/>
        </w:rPr>
      </w:pPr>
      <w:r>
        <w:rPr>
          <w:rFonts w:ascii="SimHei" w:hAnsi="SimHei" w:eastAsia="SimHei" w:cs="SimHei"/>
          <w:sz w:val="22"/>
          <w:szCs w:val="22"/>
          <w:b/>
          <w:bCs/>
          <w:spacing w:val="-5"/>
        </w:rPr>
        <w:t>4)实时数据的整合</w:t>
      </w:r>
    </w:p>
    <w:p>
      <w:pPr>
        <w:ind w:left="29" w:right="70" w:firstLine="420"/>
        <w:spacing w:before="79" w:line="257" w:lineRule="auto"/>
        <w:rPr>
          <w:rFonts w:ascii="SimSun" w:hAnsi="SimSun" w:eastAsia="SimSun" w:cs="SimSun"/>
          <w:sz w:val="22"/>
          <w:szCs w:val="22"/>
        </w:rPr>
      </w:pPr>
      <w:r>
        <w:rPr>
          <w:rFonts w:ascii="SimSun" w:hAnsi="SimSun" w:eastAsia="SimSun" w:cs="SimSun"/>
          <w:sz w:val="22"/>
          <w:szCs w:val="22"/>
          <w:spacing w:val="-10"/>
        </w:rPr>
        <w:t>实时数据整合主要是根据实时的数据，进行数据的累计和指标的计算。对于多维分析</w:t>
      </w:r>
      <w:r>
        <w:rPr>
          <w:rFonts w:ascii="SimSun" w:hAnsi="SimSun" w:eastAsia="SimSun" w:cs="SimSun"/>
          <w:sz w:val="22"/>
          <w:szCs w:val="22"/>
          <w:spacing w:val="18"/>
        </w:rPr>
        <w:t xml:space="preserve"> </w:t>
      </w:r>
      <w:r>
        <w:rPr>
          <w:rFonts w:ascii="SimSun" w:hAnsi="SimSun" w:eastAsia="SimSun" w:cs="SimSun"/>
          <w:sz w:val="22"/>
          <w:szCs w:val="22"/>
          <w:spacing w:val="-15"/>
        </w:rPr>
        <w:t>和数据挖掘应用所需的数据，建议仍然由批量计算进行处理。</w:t>
      </w:r>
    </w:p>
    <w:p>
      <w:pPr>
        <w:pStyle w:val="BodyText"/>
        <w:spacing w:line="332" w:lineRule="auto"/>
        <w:rPr/>
      </w:pPr>
      <w:r/>
    </w:p>
    <w:p>
      <w:pPr>
        <w:ind w:left="453"/>
        <w:spacing w:before="72" w:line="222" w:lineRule="auto"/>
        <w:outlineLvl w:val="6"/>
        <w:rPr>
          <w:rFonts w:ascii="SimHei" w:hAnsi="SimHei" w:eastAsia="SimHei" w:cs="SimHei"/>
          <w:sz w:val="22"/>
          <w:szCs w:val="22"/>
        </w:rPr>
      </w:pPr>
      <w:r>
        <w:rPr>
          <w:rFonts w:ascii="SimHei" w:hAnsi="SimHei" w:eastAsia="SimHei" w:cs="SimHei"/>
          <w:sz w:val="22"/>
          <w:szCs w:val="22"/>
          <w:b/>
          <w:bCs/>
          <w:spacing w:val="10"/>
        </w:rPr>
        <w:t>7.5.3</w:t>
      </w:r>
      <w:r>
        <w:rPr>
          <w:rFonts w:ascii="SimHei" w:hAnsi="SimHei" w:eastAsia="SimHei" w:cs="SimHei"/>
          <w:sz w:val="22"/>
          <w:szCs w:val="22"/>
          <w:spacing w:val="33"/>
        </w:rPr>
        <w:t xml:space="preserve">  </w:t>
      </w:r>
      <w:r>
        <w:rPr>
          <w:rFonts w:ascii="SimHei" w:hAnsi="SimHei" w:eastAsia="SimHei" w:cs="SimHei"/>
          <w:sz w:val="22"/>
          <w:szCs w:val="22"/>
          <w:b/>
          <w:bCs/>
          <w:spacing w:val="10"/>
        </w:rPr>
        <w:t>数据整合与主数据管理</w:t>
      </w:r>
    </w:p>
    <w:p>
      <w:pPr>
        <w:pStyle w:val="BodyText"/>
        <w:spacing w:line="364" w:lineRule="auto"/>
        <w:rPr/>
      </w:pPr>
      <w:r/>
    </w:p>
    <w:p>
      <w:pPr>
        <w:ind w:left="30" w:right="107" w:firstLine="419"/>
        <w:spacing w:before="72" w:line="255" w:lineRule="auto"/>
        <w:rPr>
          <w:rFonts w:ascii="SimSun" w:hAnsi="SimSun" w:eastAsia="SimSun" w:cs="SimSun"/>
          <w:sz w:val="22"/>
          <w:szCs w:val="22"/>
        </w:rPr>
      </w:pPr>
      <w:r>
        <w:rPr>
          <w:rFonts w:ascii="SimSun" w:hAnsi="SimSun" w:eastAsia="SimSun" w:cs="SimSun"/>
          <w:sz w:val="22"/>
          <w:szCs w:val="22"/>
          <w:spacing w:val="-16"/>
        </w:rPr>
        <w:t>主数据是指系统间共享的数据，如客户、账户、组织机构、供应商等。主数据是企业中</w:t>
      </w:r>
      <w:r>
        <w:rPr>
          <w:rFonts w:ascii="SimSun" w:hAnsi="SimSun" w:eastAsia="SimSun" w:cs="SimSun"/>
          <w:sz w:val="22"/>
          <w:szCs w:val="22"/>
        </w:rPr>
        <w:t xml:space="preserve"> </w:t>
      </w:r>
      <w:r>
        <w:rPr>
          <w:rFonts w:ascii="SimSun" w:hAnsi="SimSun" w:eastAsia="SimSun" w:cs="SimSun"/>
          <w:sz w:val="22"/>
          <w:szCs w:val="22"/>
          <w:spacing w:val="-19"/>
        </w:rPr>
        <w:t>最具价值的数据。与交易数据、流程数据、非结构化数据相比，它更为稳定。</w:t>
      </w:r>
    </w:p>
    <w:p>
      <w:pPr>
        <w:ind w:left="450"/>
        <w:spacing w:before="83" w:line="219" w:lineRule="auto"/>
        <w:rPr>
          <w:rFonts w:ascii="SimSun" w:hAnsi="SimSun" w:eastAsia="SimSun" w:cs="SimSun"/>
          <w:sz w:val="22"/>
          <w:szCs w:val="22"/>
        </w:rPr>
      </w:pPr>
      <w:r>
        <w:rPr>
          <w:rFonts w:ascii="SimSun" w:hAnsi="SimSun" w:eastAsia="SimSun" w:cs="SimSun"/>
          <w:sz w:val="22"/>
          <w:szCs w:val="22"/>
          <w:spacing w:val="-17"/>
        </w:rPr>
        <w:t>在数据整合过程中，需要关注以下两个方面：</w:t>
      </w:r>
    </w:p>
    <w:p>
      <w:pPr>
        <w:ind w:left="30" w:right="99" w:firstLine="420"/>
        <w:spacing w:before="66" w:line="261" w:lineRule="auto"/>
        <w:rPr>
          <w:rFonts w:ascii="SimSun" w:hAnsi="SimSun" w:eastAsia="SimSun" w:cs="SimSun"/>
          <w:sz w:val="22"/>
          <w:szCs w:val="22"/>
        </w:rPr>
      </w:pPr>
      <w:r>
        <w:rPr>
          <w:rFonts w:ascii="SimSun" w:hAnsi="SimSun" w:eastAsia="SimSun" w:cs="SimSun"/>
          <w:sz w:val="22"/>
          <w:szCs w:val="22"/>
          <w:spacing w:val="-7"/>
        </w:rPr>
        <w:t>(1)一切数据应尽量和主数据进行关联。数据只有关联起来才有价值，而</w:t>
      </w:r>
      <w:r>
        <w:rPr>
          <w:rFonts w:ascii="SimSun" w:hAnsi="SimSun" w:eastAsia="SimSun" w:cs="SimSun"/>
          <w:sz w:val="22"/>
          <w:szCs w:val="22"/>
          <w:spacing w:val="-8"/>
        </w:rPr>
        <w:t>主数据正是</w:t>
      </w:r>
      <w:r>
        <w:rPr>
          <w:rFonts w:ascii="SimSun" w:hAnsi="SimSun" w:eastAsia="SimSun" w:cs="SimSun"/>
          <w:sz w:val="22"/>
          <w:szCs w:val="22"/>
        </w:rPr>
        <w:t xml:space="preserve"> </w:t>
      </w:r>
      <w:r>
        <w:rPr>
          <w:rFonts w:ascii="SimSun" w:hAnsi="SimSun" w:eastAsia="SimSun" w:cs="SimSun"/>
          <w:sz w:val="22"/>
          <w:szCs w:val="22"/>
          <w:spacing w:val="-20"/>
        </w:rPr>
        <w:t>关联其他数据的枢纽点，对于企业来讲，</w:t>
      </w:r>
      <w:r>
        <w:rPr>
          <w:rFonts w:ascii="SimSun" w:hAnsi="SimSun" w:eastAsia="SimSun" w:cs="SimSun"/>
          <w:sz w:val="22"/>
          <w:szCs w:val="22"/>
          <w:spacing w:val="64"/>
        </w:rPr>
        <w:t xml:space="preserve"> </w:t>
      </w:r>
      <w:r>
        <w:rPr>
          <w:rFonts w:ascii="SimSun" w:hAnsi="SimSun" w:eastAsia="SimSun" w:cs="SimSun"/>
          <w:sz w:val="22"/>
          <w:szCs w:val="22"/>
          <w:spacing w:val="-20"/>
        </w:rPr>
        <w:t>一切数据只有和主数据关联起来才有意义。</w:t>
      </w:r>
    </w:p>
    <w:p>
      <w:pPr>
        <w:ind w:left="29" w:firstLine="420"/>
        <w:spacing w:before="69" w:line="269" w:lineRule="auto"/>
        <w:rPr>
          <w:rFonts w:ascii="SimSun" w:hAnsi="SimSun" w:eastAsia="SimSun" w:cs="SimSun"/>
          <w:sz w:val="22"/>
          <w:szCs w:val="22"/>
        </w:rPr>
      </w:pPr>
      <w:r>
        <w:rPr>
          <w:rFonts w:ascii="SimSun" w:hAnsi="SimSun" w:eastAsia="SimSun" w:cs="SimSun"/>
          <w:sz w:val="22"/>
          <w:szCs w:val="22"/>
          <w:spacing w:val="-7"/>
        </w:rPr>
        <w:t>(2)利用大数据来提升主数据的质量。在数据整合的过程中，可以通过各系统采集到</w:t>
      </w:r>
      <w:r>
        <w:rPr>
          <w:rFonts w:ascii="SimSun" w:hAnsi="SimSun" w:eastAsia="SimSun" w:cs="SimSun"/>
          <w:sz w:val="22"/>
          <w:szCs w:val="22"/>
        </w:rPr>
        <w:t xml:space="preserve">  </w:t>
      </w:r>
      <w:r>
        <w:rPr>
          <w:rFonts w:ascii="SimSun" w:hAnsi="SimSun" w:eastAsia="SimSun" w:cs="SimSun"/>
          <w:sz w:val="22"/>
          <w:szCs w:val="22"/>
          <w:spacing w:val="-13"/>
        </w:rPr>
        <w:t>的数据对于主数据进行补充和纠正，以提升主数据的质量；也可以通过非结构数据的挖</w:t>
      </w:r>
      <w:r>
        <w:rPr>
          <w:rFonts w:ascii="SimSun" w:hAnsi="SimSun" w:eastAsia="SimSun" w:cs="SimSun"/>
          <w:sz w:val="22"/>
          <w:szCs w:val="22"/>
          <w:spacing w:val="-14"/>
        </w:rPr>
        <w:t>掘，</w:t>
      </w:r>
      <w:r>
        <w:rPr>
          <w:rFonts w:ascii="SimSun" w:hAnsi="SimSun" w:eastAsia="SimSun" w:cs="SimSun"/>
          <w:sz w:val="22"/>
          <w:szCs w:val="22"/>
        </w:rPr>
        <w:t xml:space="preserve"> </w:t>
      </w:r>
      <w:r>
        <w:rPr>
          <w:rFonts w:ascii="SimSun" w:hAnsi="SimSun" w:eastAsia="SimSun" w:cs="SimSun"/>
          <w:sz w:val="22"/>
          <w:szCs w:val="22"/>
          <w:spacing w:val="-13"/>
        </w:rPr>
        <w:t>获取有效信息，提升主数据质量。当然，各系统数据来源的可信度也需要进行识别和定</w:t>
      </w:r>
      <w:r>
        <w:rPr>
          <w:rFonts w:ascii="SimSun" w:hAnsi="SimSun" w:eastAsia="SimSun" w:cs="SimSun"/>
          <w:sz w:val="22"/>
          <w:szCs w:val="22"/>
          <w:spacing w:val="-14"/>
        </w:rPr>
        <w:t>义，</w:t>
      </w:r>
      <w:r>
        <w:rPr>
          <w:rFonts w:ascii="SimSun" w:hAnsi="SimSun" w:eastAsia="SimSun" w:cs="SimSun"/>
          <w:sz w:val="22"/>
          <w:szCs w:val="22"/>
        </w:rPr>
        <w:t xml:space="preserve"> </w:t>
      </w:r>
      <w:r>
        <w:rPr>
          <w:rFonts w:ascii="SimSun" w:hAnsi="SimSun" w:eastAsia="SimSun" w:cs="SimSun"/>
          <w:sz w:val="22"/>
          <w:szCs w:val="22"/>
          <w:spacing w:val="-12"/>
        </w:rPr>
        <w:t>避免低质量的数据覆盖了高质量的数据。</w:t>
      </w:r>
    </w:p>
    <w:p>
      <w:pPr>
        <w:pStyle w:val="BodyText"/>
        <w:spacing w:line="297" w:lineRule="auto"/>
        <w:rPr/>
      </w:pPr>
      <w:r/>
    </w:p>
    <w:p>
      <w:pPr>
        <w:pStyle w:val="BodyText"/>
        <w:spacing w:line="297" w:lineRule="auto"/>
        <w:rPr/>
      </w:pPr>
      <w:r/>
    </w:p>
    <w:p>
      <w:pPr>
        <w:pStyle w:val="BodyText"/>
        <w:ind w:left="450"/>
        <w:spacing w:before="101" w:line="219" w:lineRule="auto"/>
        <w:outlineLvl w:val="0"/>
        <w:rPr>
          <w:rFonts w:ascii="SimSun" w:hAnsi="SimSun" w:eastAsia="SimSun" w:cs="SimSun"/>
          <w:sz w:val="31"/>
          <w:szCs w:val="31"/>
        </w:rPr>
      </w:pPr>
      <w:r>
        <w:rPr>
          <w:sz w:val="31"/>
          <w:szCs w:val="31"/>
          <w:b/>
          <w:bCs/>
          <w:spacing w:val="-6"/>
        </w:rPr>
        <w:t>7.6    </w:t>
      </w:r>
      <w:r>
        <w:rPr>
          <w:rFonts w:ascii="SimSun" w:hAnsi="SimSun" w:eastAsia="SimSun" w:cs="SimSun"/>
          <w:sz w:val="31"/>
          <w:szCs w:val="31"/>
          <w:b/>
          <w:bCs/>
          <w:spacing w:val="-6"/>
        </w:rPr>
        <w:t>大数据呈现与使用</w:t>
      </w:r>
    </w:p>
    <w:p>
      <w:pPr>
        <w:pStyle w:val="BodyText"/>
        <w:spacing w:line="316" w:lineRule="auto"/>
        <w:rPr/>
      </w:pPr>
      <w:r/>
    </w:p>
    <w:p>
      <w:pPr>
        <w:pStyle w:val="BodyText"/>
        <w:spacing w:line="316" w:lineRule="auto"/>
        <w:rPr/>
      </w:pPr>
      <w:r/>
    </w:p>
    <w:p>
      <w:pPr>
        <w:ind w:left="453"/>
        <w:spacing w:before="72" w:line="222" w:lineRule="auto"/>
        <w:outlineLvl w:val="1"/>
        <w:rPr>
          <w:rFonts w:ascii="SimHei" w:hAnsi="SimHei" w:eastAsia="SimHei" w:cs="SimHei"/>
          <w:sz w:val="22"/>
          <w:szCs w:val="22"/>
        </w:rPr>
      </w:pPr>
      <w:r>
        <w:rPr>
          <w:rFonts w:ascii="SimHei" w:hAnsi="SimHei" w:eastAsia="SimHei" w:cs="SimHei"/>
          <w:sz w:val="22"/>
          <w:szCs w:val="22"/>
          <w:b/>
          <w:bCs/>
          <w:spacing w:val="6"/>
        </w:rPr>
        <w:t>7.6.1</w:t>
      </w:r>
      <w:r>
        <w:rPr>
          <w:rFonts w:ascii="SimHei" w:hAnsi="SimHei" w:eastAsia="SimHei" w:cs="SimHei"/>
          <w:sz w:val="22"/>
          <w:szCs w:val="22"/>
          <w:spacing w:val="44"/>
        </w:rPr>
        <w:t xml:space="preserve">  </w:t>
      </w:r>
      <w:r>
        <w:rPr>
          <w:rFonts w:ascii="SimHei" w:hAnsi="SimHei" w:eastAsia="SimHei" w:cs="SimHei"/>
          <w:sz w:val="22"/>
          <w:szCs w:val="22"/>
          <w:b/>
          <w:bCs/>
          <w:spacing w:val="6"/>
        </w:rPr>
        <w:t>数据可视化</w:t>
      </w:r>
    </w:p>
    <w:p>
      <w:pPr>
        <w:pStyle w:val="BodyText"/>
        <w:spacing w:line="375" w:lineRule="auto"/>
        <w:rPr/>
      </w:pPr>
      <w:r/>
    </w:p>
    <w:p>
      <w:pPr>
        <w:ind w:left="29" w:right="92" w:firstLine="420"/>
        <w:spacing w:before="72" w:line="269" w:lineRule="auto"/>
        <w:jc w:val="both"/>
        <w:rPr>
          <w:rFonts w:ascii="SimSun" w:hAnsi="SimSun" w:eastAsia="SimSun" w:cs="SimSun"/>
          <w:sz w:val="22"/>
          <w:szCs w:val="22"/>
        </w:rPr>
      </w:pPr>
      <w:r>
        <w:rPr>
          <w:rFonts w:ascii="SimSun" w:hAnsi="SimSun" w:eastAsia="SimSun" w:cs="SimSun"/>
          <w:sz w:val="22"/>
          <w:szCs w:val="22"/>
          <w:spacing w:val="-10"/>
        </w:rPr>
        <w:t>数据可视化是大数据发展的必然趋势，大数据的不断发展，要求</w:t>
      </w:r>
      <w:r>
        <w:rPr>
          <w:rFonts w:ascii="SimSun" w:hAnsi="SimSun" w:eastAsia="SimSun" w:cs="SimSun"/>
          <w:sz w:val="22"/>
          <w:szCs w:val="22"/>
          <w:spacing w:val="-11"/>
        </w:rPr>
        <w:t>每个人都能够从数据</w:t>
      </w:r>
      <w:r>
        <w:rPr>
          <w:rFonts w:ascii="SimSun" w:hAnsi="SimSun" w:eastAsia="SimSun" w:cs="SimSun"/>
          <w:sz w:val="22"/>
          <w:szCs w:val="22"/>
        </w:rPr>
        <w:t xml:space="preserve"> </w:t>
      </w:r>
      <w:r>
        <w:rPr>
          <w:rFonts w:ascii="SimSun" w:hAnsi="SimSun" w:eastAsia="SimSun" w:cs="SimSun"/>
          <w:sz w:val="22"/>
          <w:szCs w:val="22"/>
          <w:spacing w:val="-10"/>
        </w:rPr>
        <w:t>中发现价值，这就必然要求每个人都能看懂数据，能够从不同的角度分析数据</w:t>
      </w:r>
      <w:r>
        <w:rPr>
          <w:rFonts w:ascii="SimSun" w:hAnsi="SimSun" w:eastAsia="SimSun" w:cs="SimSun"/>
          <w:sz w:val="22"/>
          <w:szCs w:val="22"/>
          <w:spacing w:val="-11"/>
        </w:rPr>
        <w:t>。而数据的</w:t>
      </w:r>
      <w:r>
        <w:rPr>
          <w:rFonts w:ascii="SimSun" w:hAnsi="SimSun" w:eastAsia="SimSun" w:cs="SimSun"/>
          <w:sz w:val="22"/>
          <w:szCs w:val="22"/>
        </w:rPr>
        <w:t xml:space="preserve"> </w:t>
      </w:r>
      <w:r>
        <w:rPr>
          <w:rFonts w:ascii="SimSun" w:hAnsi="SimSun" w:eastAsia="SimSun" w:cs="SimSun"/>
          <w:sz w:val="22"/>
          <w:szCs w:val="22"/>
          <w:spacing w:val="-10"/>
        </w:rPr>
        <w:t>规模越来越大，属性越来越复杂，各类庞大的数据集无法直接通过读数的方式进</w:t>
      </w:r>
      <w:r>
        <w:rPr>
          <w:rFonts w:ascii="SimSun" w:hAnsi="SimSun" w:eastAsia="SimSun" w:cs="SimSun"/>
          <w:sz w:val="22"/>
          <w:szCs w:val="22"/>
          <w:spacing w:val="-11"/>
        </w:rPr>
        <w:t>行理解和</w:t>
      </w:r>
    </w:p>
    <w:p>
      <w:pPr>
        <w:spacing w:line="269" w:lineRule="auto"/>
        <w:sectPr>
          <w:pgSz w:w="10000" w:h="14250"/>
          <w:pgMar w:top="400" w:right="500" w:bottom="400" w:left="1190" w:header="0" w:footer="0" w:gutter="0"/>
        </w:sectPr>
        <w:rPr>
          <w:rFonts w:ascii="SimSun" w:hAnsi="SimSun" w:eastAsia="SimSun" w:cs="SimSun"/>
          <w:sz w:val="22"/>
          <w:szCs w:val="22"/>
        </w:rPr>
      </w:pPr>
    </w:p>
    <w:p>
      <w:pPr>
        <w:pStyle w:val="BodyText"/>
        <w:spacing w:before="217" w:line="232" w:lineRule="exact"/>
        <w:tabs>
          <w:tab w:val="left" w:pos="4408"/>
        </w:tabs>
        <w:rPr>
          <w:sz w:val="17"/>
          <w:szCs w:val="17"/>
        </w:rPr>
      </w:pPr>
      <w:r>
        <w:rPr>
          <w:rFonts w:ascii="SimSun" w:hAnsi="SimSun" w:eastAsia="SimSun" w:cs="SimSun"/>
          <w:sz w:val="17"/>
          <w:szCs w:val="17"/>
          <w:strike/>
          <w:position w:val="2"/>
        </w:rPr>
        <w:tab/>
      </w:r>
      <w:r>
        <w:rPr>
          <w:rFonts w:ascii="SimSun" w:hAnsi="SimSun" w:eastAsia="SimSun" w:cs="SimSun"/>
          <w:sz w:val="17"/>
          <w:szCs w:val="17"/>
          <w:spacing w:val="80"/>
          <w:position w:val="2"/>
        </w:rPr>
        <w:t xml:space="preserve"> </w:t>
      </w:r>
      <w:r>
        <w:rPr>
          <w:rFonts w:ascii="SimSun" w:hAnsi="SimSun" w:eastAsia="SimSun" w:cs="SimSun"/>
          <w:sz w:val="17"/>
          <w:szCs w:val="17"/>
          <w:spacing w:val="-3"/>
          <w:position w:val="2"/>
        </w:rPr>
        <w:t>7.6</w:t>
      </w:r>
      <w:r>
        <w:rPr>
          <w:rFonts w:ascii="SimSun" w:hAnsi="SimSun" w:eastAsia="SimSun" w:cs="SimSun"/>
          <w:sz w:val="17"/>
          <w:szCs w:val="17"/>
          <w:spacing w:val="30"/>
          <w:w w:val="101"/>
          <w:position w:val="2"/>
        </w:rPr>
        <w:t xml:space="preserve"> </w:t>
      </w:r>
      <w:r>
        <w:rPr>
          <w:rFonts w:ascii="SimSun" w:hAnsi="SimSun" w:eastAsia="SimSun" w:cs="SimSun"/>
          <w:sz w:val="17"/>
          <w:szCs w:val="17"/>
          <w:spacing w:val="-3"/>
          <w:position w:val="2"/>
        </w:rPr>
        <w:t>大数据呈现与使用 </w:t>
      </w:r>
      <w:r>
        <w:rPr>
          <w:sz w:val="17"/>
          <w:szCs w:val="17"/>
          <w:spacing w:val="-3"/>
          <w:position w:val="2"/>
        </w:rPr>
        <w:t>|155|      </w:t>
      </w:r>
      <w:r>
        <w:rPr>
          <w:sz w:val="17"/>
          <w:szCs w:val="17"/>
          <w:strike/>
          <w:spacing w:val="-3"/>
          <w:position w:val="2"/>
        </w:rPr>
        <w:t xml:space="preserve">                             </w:t>
      </w:r>
    </w:p>
    <w:p>
      <w:pPr>
        <w:pStyle w:val="BodyText"/>
        <w:spacing w:line="247" w:lineRule="auto"/>
        <w:rPr/>
      </w:pPr>
      <w:r/>
    </w:p>
    <w:p>
      <w:pPr>
        <w:pStyle w:val="BodyText"/>
        <w:spacing w:line="248" w:lineRule="auto"/>
        <w:rPr/>
      </w:pPr>
      <w:r/>
    </w:p>
    <w:p>
      <w:pPr>
        <w:ind w:left="49"/>
        <w:spacing w:before="71" w:line="219" w:lineRule="auto"/>
        <w:rPr>
          <w:rFonts w:ascii="SimSun" w:hAnsi="SimSun" w:eastAsia="SimSun" w:cs="SimSun"/>
          <w:sz w:val="22"/>
          <w:szCs w:val="22"/>
        </w:rPr>
      </w:pPr>
      <w:r>
        <w:rPr>
          <w:rFonts w:ascii="SimSun" w:hAnsi="SimSun" w:eastAsia="SimSun" w:cs="SimSun"/>
          <w:sz w:val="22"/>
          <w:szCs w:val="22"/>
          <w:spacing w:val="-19"/>
        </w:rPr>
        <w:t>分析，这对数据的可视化提出了要求。</w:t>
      </w:r>
    </w:p>
    <w:p>
      <w:pPr>
        <w:ind w:left="49" w:right="20" w:firstLine="419"/>
        <w:spacing w:before="79" w:line="272" w:lineRule="auto"/>
        <w:jc w:val="both"/>
        <w:rPr>
          <w:rFonts w:ascii="SimSun" w:hAnsi="SimSun" w:eastAsia="SimSun" w:cs="SimSun"/>
          <w:sz w:val="22"/>
          <w:szCs w:val="22"/>
        </w:rPr>
      </w:pPr>
      <w:r>
        <w:rPr>
          <w:rFonts w:ascii="SimSun" w:hAnsi="SimSun" w:eastAsia="SimSun" w:cs="SimSun"/>
          <w:sz w:val="22"/>
          <w:szCs w:val="22"/>
          <w:spacing w:val="-10"/>
        </w:rPr>
        <w:t>数据可视化主要旨在借助于图形化手段，清晰有效地传达与沟通信息。数据可视化</w:t>
      </w:r>
      <w:r>
        <w:rPr>
          <w:rFonts w:ascii="SimSun" w:hAnsi="SimSun" w:eastAsia="SimSun" w:cs="SimSun"/>
          <w:sz w:val="22"/>
          <w:szCs w:val="22"/>
          <w:spacing w:val="-11"/>
        </w:rPr>
        <w:t>利 </w:t>
      </w:r>
      <w:r>
        <w:rPr>
          <w:rFonts w:ascii="SimSun" w:hAnsi="SimSun" w:eastAsia="SimSun" w:cs="SimSun"/>
          <w:sz w:val="22"/>
          <w:szCs w:val="22"/>
          <w:spacing w:val="-20"/>
        </w:rPr>
        <w:t>用图形、图像处理、计算机视觉及用户界面，通过表达、建模以及对立体、表面、属性及动</w:t>
      </w:r>
      <w:r>
        <w:rPr>
          <w:rFonts w:ascii="SimSun" w:hAnsi="SimSun" w:eastAsia="SimSun" w:cs="SimSun"/>
          <w:sz w:val="22"/>
          <w:szCs w:val="22"/>
          <w:spacing w:val="-21"/>
        </w:rPr>
        <w:t>画 </w:t>
      </w:r>
      <w:r>
        <w:rPr>
          <w:rFonts w:ascii="SimSun" w:hAnsi="SimSun" w:eastAsia="SimSun" w:cs="SimSun"/>
          <w:sz w:val="22"/>
          <w:szCs w:val="22"/>
          <w:spacing w:val="-10"/>
        </w:rPr>
        <w:t>的显示，对数据加以可视化解释。数据可视化的基本思想就是将每一项数据作为单个图</w:t>
      </w:r>
      <w:r>
        <w:rPr>
          <w:rFonts w:ascii="SimSun" w:hAnsi="SimSun" w:eastAsia="SimSun" w:cs="SimSun"/>
          <w:sz w:val="22"/>
          <w:szCs w:val="22"/>
          <w:spacing w:val="-11"/>
        </w:rPr>
        <w:t>元 </w:t>
      </w:r>
      <w:r>
        <w:rPr>
          <w:rFonts w:ascii="SimSun" w:hAnsi="SimSun" w:eastAsia="SimSun" w:cs="SimSun"/>
          <w:sz w:val="22"/>
          <w:szCs w:val="22"/>
          <w:spacing w:val="-13"/>
        </w:rPr>
        <w:t>的元素表示，大量的数据集构成数据图像，同时将数据的各个属</w:t>
      </w:r>
      <w:r>
        <w:rPr>
          <w:rFonts w:ascii="SimSun" w:hAnsi="SimSun" w:eastAsia="SimSun" w:cs="SimSun"/>
          <w:sz w:val="22"/>
          <w:szCs w:val="22"/>
          <w:spacing w:val="-14"/>
        </w:rPr>
        <w:t>性以多维数据的形式表示，</w:t>
      </w:r>
      <w:r>
        <w:rPr>
          <w:rFonts w:ascii="SimSun" w:hAnsi="SimSun" w:eastAsia="SimSun" w:cs="SimSun"/>
          <w:sz w:val="22"/>
          <w:szCs w:val="22"/>
        </w:rPr>
        <w:t xml:space="preserve"> </w:t>
      </w:r>
      <w:r>
        <w:rPr>
          <w:rFonts w:ascii="SimSun" w:hAnsi="SimSun" w:eastAsia="SimSun" w:cs="SimSun"/>
          <w:sz w:val="22"/>
          <w:szCs w:val="22"/>
          <w:spacing w:val="-13"/>
        </w:rPr>
        <w:t>可以从不同的维度观察数据，从而对数据进行更深入的观察与分析。</w:t>
      </w:r>
    </w:p>
    <w:p>
      <w:pPr>
        <w:ind w:left="49" w:firstLine="419"/>
        <w:spacing w:before="89" w:line="272" w:lineRule="auto"/>
        <w:jc w:val="both"/>
        <w:rPr>
          <w:rFonts w:ascii="SimSun" w:hAnsi="SimSun" w:eastAsia="SimSun" w:cs="SimSun"/>
          <w:sz w:val="22"/>
          <w:szCs w:val="22"/>
        </w:rPr>
      </w:pPr>
      <w:r>
        <w:rPr>
          <w:rFonts w:ascii="SimSun" w:hAnsi="SimSun" w:eastAsia="SimSun" w:cs="SimSun"/>
          <w:sz w:val="22"/>
          <w:szCs w:val="22"/>
          <w:spacing w:val="1"/>
        </w:rPr>
        <w:t>数据的可视化依赖于相应的工具。传统的数据可视化工具包</w:t>
      </w:r>
      <w:r>
        <w:rPr>
          <w:rFonts w:ascii="SimSun" w:hAnsi="SimSun" w:eastAsia="SimSun" w:cs="SimSun"/>
          <w:sz w:val="22"/>
          <w:szCs w:val="22"/>
        </w:rPr>
        <w:t>括</w:t>
      </w:r>
      <w:r>
        <w:rPr>
          <w:rFonts w:ascii="SimSun" w:hAnsi="SimSun" w:eastAsia="SimSun" w:cs="SimSun"/>
          <w:sz w:val="22"/>
          <w:szCs w:val="22"/>
          <w:spacing w:val="-28"/>
        </w:rPr>
        <w:t xml:space="preserve"> </w:t>
      </w:r>
      <w:r>
        <w:rPr>
          <w:rFonts w:ascii="Times New Roman" w:hAnsi="Times New Roman" w:eastAsia="Times New Roman" w:cs="Times New Roman"/>
          <w:sz w:val="22"/>
          <w:szCs w:val="22"/>
        </w:rPr>
        <w:t>Excel</w:t>
      </w:r>
      <w:r>
        <w:rPr>
          <w:rFonts w:ascii="SimSun" w:hAnsi="SimSun" w:eastAsia="SimSun" w:cs="SimSun"/>
          <w:sz w:val="22"/>
          <w:szCs w:val="22"/>
        </w:rPr>
        <w:t>、水晶报表、 </w:t>
      </w:r>
      <w:r>
        <w:rPr>
          <w:rFonts w:ascii="Times New Roman" w:hAnsi="Times New Roman" w:eastAsia="Times New Roman" w:cs="Times New Roman"/>
          <w:sz w:val="22"/>
          <w:szCs w:val="22"/>
          <w:spacing w:val="-11"/>
        </w:rPr>
        <w:t>Jreport</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11"/>
        </w:rPr>
        <w:t>等报表工具，包括</w:t>
      </w:r>
      <w:r>
        <w:rPr>
          <w:rFonts w:ascii="Times New Roman" w:hAnsi="Times New Roman" w:eastAsia="Times New Roman" w:cs="Times New Roman"/>
          <w:sz w:val="22"/>
          <w:szCs w:val="22"/>
          <w:spacing w:val="-11"/>
        </w:rPr>
        <w:t>Cognos</w:t>
      </w:r>
      <w:r>
        <w:rPr>
          <w:rFonts w:ascii="SimSun" w:hAnsi="SimSun" w:eastAsia="SimSun" w:cs="SimSun"/>
          <w:sz w:val="22"/>
          <w:szCs w:val="22"/>
          <w:spacing w:val="-11"/>
        </w:rPr>
        <w:t>、</w:t>
      </w:r>
      <w:r>
        <w:rPr>
          <w:rFonts w:ascii="Times New Roman" w:hAnsi="Times New Roman" w:eastAsia="Times New Roman" w:cs="Times New Roman"/>
          <w:sz w:val="22"/>
          <w:szCs w:val="22"/>
          <w:spacing w:val="-11"/>
        </w:rPr>
        <w:t>BO</w:t>
      </w:r>
      <w:r>
        <w:rPr>
          <w:rFonts w:ascii="SimSun" w:hAnsi="SimSun" w:eastAsia="SimSun" w:cs="SimSun"/>
          <w:sz w:val="22"/>
          <w:szCs w:val="22"/>
          <w:spacing w:val="-11"/>
        </w:rPr>
        <w:t>、</w:t>
      </w:r>
      <w:r>
        <w:rPr>
          <w:rFonts w:ascii="Times New Roman" w:hAnsi="Times New Roman" w:eastAsia="Times New Roman" w:cs="Times New Roman"/>
          <w:sz w:val="22"/>
          <w:szCs w:val="22"/>
          <w:spacing w:val="-11"/>
        </w:rPr>
        <w:t>BIEE</w:t>
      </w:r>
      <w:r>
        <w:rPr>
          <w:rFonts w:ascii="SimSun" w:hAnsi="SimSun" w:eastAsia="SimSun" w:cs="SimSun"/>
          <w:sz w:val="22"/>
          <w:szCs w:val="22"/>
          <w:spacing w:val="-11"/>
        </w:rPr>
        <w:t>等多维数据分析工具，也包括</w:t>
      </w:r>
      <w:r>
        <w:rPr>
          <w:rFonts w:ascii="SimSun" w:hAnsi="SimSun" w:eastAsia="SimSun" w:cs="SimSun"/>
          <w:sz w:val="22"/>
          <w:szCs w:val="22"/>
          <w:spacing w:val="-38"/>
        </w:rPr>
        <w:t xml:space="preserve"> </w:t>
      </w:r>
      <w:r>
        <w:rPr>
          <w:rFonts w:ascii="Times New Roman" w:hAnsi="Times New Roman" w:eastAsia="Times New Roman" w:cs="Times New Roman"/>
          <w:sz w:val="22"/>
          <w:szCs w:val="22"/>
          <w:spacing w:val="-11"/>
        </w:rPr>
        <w:t>SAS</w:t>
      </w:r>
      <w:r>
        <w:rPr>
          <w:rFonts w:ascii="SimSun" w:hAnsi="SimSun" w:eastAsia="SimSun" w:cs="SimSun"/>
          <w:sz w:val="22"/>
          <w:szCs w:val="22"/>
          <w:spacing w:val="-11"/>
        </w:rPr>
        <w:t>、</w:t>
      </w:r>
      <w:r>
        <w:rPr>
          <w:rFonts w:ascii="Times New Roman" w:hAnsi="Times New Roman" w:eastAsia="Times New Roman" w:cs="Times New Roman"/>
          <w:sz w:val="22"/>
          <w:szCs w:val="22"/>
          <w:spacing w:val="-12"/>
        </w:rPr>
        <w:t>R</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12"/>
        </w:rPr>
        <w:t>语言等</w:t>
      </w:r>
      <w:r>
        <w:rPr>
          <w:rFonts w:ascii="SimSun" w:hAnsi="SimSun" w:eastAsia="SimSun" w:cs="SimSun"/>
          <w:sz w:val="22"/>
          <w:szCs w:val="22"/>
        </w:rPr>
        <w:t xml:space="preserve"> </w:t>
      </w:r>
      <w:r>
        <w:rPr>
          <w:rFonts w:ascii="SimSun" w:hAnsi="SimSun" w:eastAsia="SimSun" w:cs="SimSun"/>
          <w:sz w:val="22"/>
          <w:szCs w:val="22"/>
          <w:spacing w:val="-9"/>
        </w:rPr>
        <w:t>图形展示工具。新一代的基于大数据的数据可视化工具如</w:t>
      </w:r>
      <w:r>
        <w:rPr>
          <w:rFonts w:ascii="SimSun" w:hAnsi="SimSun" w:eastAsia="SimSun" w:cs="SimSun"/>
          <w:sz w:val="22"/>
          <w:szCs w:val="22"/>
          <w:spacing w:val="-35"/>
        </w:rPr>
        <w:t xml:space="preserve"> </w:t>
      </w:r>
      <w:r>
        <w:rPr>
          <w:rFonts w:ascii="Times New Roman" w:hAnsi="Times New Roman" w:eastAsia="Times New Roman" w:cs="Times New Roman"/>
          <w:sz w:val="22"/>
          <w:szCs w:val="22"/>
          <w:spacing w:val="-9"/>
        </w:rPr>
        <w:t>Tableau</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9"/>
        </w:rPr>
        <w:t>、</w:t>
      </w:r>
      <w:r>
        <w:rPr>
          <w:rFonts w:ascii="Times New Roman" w:hAnsi="Times New Roman" w:eastAsia="Times New Roman" w:cs="Times New Roman"/>
          <w:sz w:val="22"/>
          <w:szCs w:val="22"/>
          <w:spacing w:val="-9"/>
        </w:rPr>
        <w:t>Pentaho </w:t>
      </w:r>
      <w:r>
        <w:rPr>
          <w:rFonts w:ascii="SimSun" w:hAnsi="SimSun" w:eastAsia="SimSun" w:cs="SimSun"/>
          <w:sz w:val="22"/>
          <w:szCs w:val="22"/>
          <w:spacing w:val="-9"/>
        </w:rPr>
        <w:t>等工具，集成</w:t>
      </w:r>
      <w:r>
        <w:rPr>
          <w:rFonts w:ascii="SimSun" w:hAnsi="SimSun" w:eastAsia="SimSun" w:cs="SimSun"/>
          <w:sz w:val="22"/>
          <w:szCs w:val="22"/>
        </w:rPr>
        <w:t xml:space="preserve">  </w:t>
      </w:r>
      <w:r>
        <w:rPr>
          <w:rFonts w:ascii="SimSun" w:hAnsi="SimSun" w:eastAsia="SimSun" w:cs="SimSun"/>
          <w:sz w:val="22"/>
          <w:szCs w:val="22"/>
          <w:spacing w:val="-14"/>
        </w:rPr>
        <w:t>了报表、多维分析、数据挖掘、</w:t>
      </w:r>
      <w:r>
        <w:rPr>
          <w:rFonts w:ascii="Times New Roman" w:hAnsi="Times New Roman" w:eastAsia="Times New Roman" w:cs="Times New Roman"/>
          <w:sz w:val="22"/>
          <w:szCs w:val="22"/>
          <w:spacing w:val="-14"/>
        </w:rPr>
        <w:t>Adhoc </w:t>
      </w:r>
      <w:r>
        <w:rPr>
          <w:rFonts w:ascii="SimSun" w:hAnsi="SimSun" w:eastAsia="SimSun" w:cs="SimSun"/>
          <w:sz w:val="22"/>
          <w:szCs w:val="22"/>
          <w:spacing w:val="-14"/>
        </w:rPr>
        <w:t>分析等多项功能，并支持图形</w:t>
      </w:r>
      <w:r>
        <w:rPr>
          <w:rFonts w:ascii="SimSun" w:hAnsi="SimSun" w:eastAsia="SimSun" w:cs="SimSun"/>
          <w:sz w:val="22"/>
          <w:szCs w:val="22"/>
          <w:spacing w:val="-15"/>
        </w:rPr>
        <w:t>化的展示。未来将会有</w:t>
      </w:r>
      <w:r>
        <w:rPr>
          <w:rFonts w:ascii="SimSun" w:hAnsi="SimSun" w:eastAsia="SimSun" w:cs="SimSun"/>
          <w:sz w:val="22"/>
          <w:szCs w:val="22"/>
        </w:rPr>
        <w:t xml:space="preserve">  </w:t>
      </w:r>
      <w:r>
        <w:rPr>
          <w:rFonts w:ascii="SimSun" w:hAnsi="SimSun" w:eastAsia="SimSun" w:cs="SimSun"/>
          <w:sz w:val="22"/>
          <w:szCs w:val="22"/>
          <w:spacing w:val="-12"/>
        </w:rPr>
        <w:t>更多的数据可视化产品和服务公司出现。</w:t>
      </w:r>
    </w:p>
    <w:p>
      <w:pPr>
        <w:pStyle w:val="BodyText"/>
        <w:spacing w:line="330" w:lineRule="auto"/>
        <w:rPr/>
      </w:pPr>
      <w:r/>
    </w:p>
    <w:p>
      <w:pPr>
        <w:ind w:left="473"/>
        <w:spacing w:before="71" w:line="221" w:lineRule="auto"/>
        <w:outlineLvl w:val="1"/>
        <w:rPr>
          <w:rFonts w:ascii="SimHei" w:hAnsi="SimHei" w:eastAsia="SimHei" w:cs="SimHei"/>
          <w:sz w:val="22"/>
          <w:szCs w:val="22"/>
        </w:rPr>
      </w:pPr>
      <w:r>
        <w:rPr>
          <w:rFonts w:ascii="SimHei" w:hAnsi="SimHei" w:eastAsia="SimHei" w:cs="SimHei"/>
          <w:sz w:val="22"/>
          <w:szCs w:val="22"/>
          <w:b/>
          <w:bCs/>
          <w:spacing w:val="9"/>
        </w:rPr>
        <w:t>7.6.2</w:t>
      </w:r>
      <w:r>
        <w:rPr>
          <w:rFonts w:ascii="SimHei" w:hAnsi="SimHei" w:eastAsia="SimHei" w:cs="SimHei"/>
          <w:sz w:val="22"/>
          <w:szCs w:val="22"/>
          <w:spacing w:val="35"/>
        </w:rPr>
        <w:t xml:space="preserve">  </w:t>
      </w:r>
      <w:r>
        <w:rPr>
          <w:rFonts w:ascii="SimHei" w:hAnsi="SimHei" w:eastAsia="SimHei" w:cs="SimHei"/>
          <w:sz w:val="22"/>
          <w:szCs w:val="22"/>
          <w:b/>
          <w:bCs/>
          <w:spacing w:val="9"/>
        </w:rPr>
        <w:t>数据可见性的权限管理</w:t>
      </w:r>
    </w:p>
    <w:p>
      <w:pPr>
        <w:pStyle w:val="BodyText"/>
        <w:spacing w:line="377" w:lineRule="auto"/>
        <w:rPr/>
      </w:pPr>
      <w:r/>
    </w:p>
    <w:p>
      <w:pPr>
        <w:ind w:left="49" w:right="102" w:firstLine="419"/>
        <w:spacing w:before="72" w:line="252" w:lineRule="auto"/>
        <w:rPr>
          <w:rFonts w:ascii="SimSun" w:hAnsi="SimSun" w:eastAsia="SimSun" w:cs="SimSun"/>
          <w:sz w:val="22"/>
          <w:szCs w:val="22"/>
        </w:rPr>
      </w:pPr>
      <w:r>
        <w:rPr>
          <w:rFonts w:ascii="SimSun" w:hAnsi="SimSun" w:eastAsia="SimSun" w:cs="SimSun"/>
          <w:sz w:val="22"/>
          <w:szCs w:val="22"/>
          <w:spacing w:val="-10"/>
        </w:rPr>
        <w:t>数据的展示需要进行权限管理，不同的人员可见的数据不同。数据可见性的</w:t>
      </w:r>
      <w:r>
        <w:rPr>
          <w:rFonts w:ascii="SimSun" w:hAnsi="SimSun" w:eastAsia="SimSun" w:cs="SimSun"/>
          <w:sz w:val="22"/>
          <w:szCs w:val="22"/>
          <w:spacing w:val="-11"/>
        </w:rPr>
        <w:t>权限管理</w:t>
      </w:r>
      <w:r>
        <w:rPr>
          <w:rFonts w:ascii="SimSun" w:hAnsi="SimSun" w:eastAsia="SimSun" w:cs="SimSun"/>
          <w:sz w:val="22"/>
          <w:szCs w:val="22"/>
        </w:rPr>
        <w:t xml:space="preserve"> </w:t>
      </w:r>
      <w:r>
        <w:rPr>
          <w:rFonts w:ascii="SimSun" w:hAnsi="SimSun" w:eastAsia="SimSun" w:cs="SimSun"/>
          <w:sz w:val="22"/>
          <w:szCs w:val="22"/>
          <w:spacing w:val="-14"/>
        </w:rPr>
        <w:t>应该考虑以下方面：</w:t>
      </w:r>
    </w:p>
    <w:p>
      <w:pPr>
        <w:ind w:left="49" w:right="100" w:firstLine="419"/>
        <w:spacing w:before="89" w:line="263" w:lineRule="auto"/>
        <w:rPr>
          <w:rFonts w:ascii="SimSun" w:hAnsi="SimSun" w:eastAsia="SimSun" w:cs="SimSun"/>
          <w:sz w:val="22"/>
          <w:szCs w:val="22"/>
        </w:rPr>
      </w:pPr>
      <w:r>
        <w:rPr>
          <w:rFonts w:ascii="SimSun" w:hAnsi="SimSun" w:eastAsia="SimSun" w:cs="SimSun"/>
          <w:sz w:val="22"/>
          <w:szCs w:val="22"/>
          <w:spacing w:val="-7"/>
        </w:rPr>
        <w:t>(1)内外部可见性不同。企业对于内部和外部人员提供的数据可见性不同，对于客户</w:t>
      </w:r>
      <w:r>
        <w:rPr>
          <w:rFonts w:ascii="SimSun" w:hAnsi="SimSun" w:eastAsia="SimSun" w:cs="SimSun"/>
          <w:sz w:val="22"/>
          <w:szCs w:val="22"/>
          <w:spacing w:val="4"/>
        </w:rPr>
        <w:t xml:space="preserve"> </w:t>
      </w:r>
      <w:r>
        <w:rPr>
          <w:rFonts w:ascii="SimSun" w:hAnsi="SimSun" w:eastAsia="SimSun" w:cs="SimSun"/>
          <w:sz w:val="22"/>
          <w:szCs w:val="22"/>
          <w:spacing w:val="-15"/>
        </w:rPr>
        <w:t>或者供应商来讲，应该只能看到与自己相关的数据，以及企业</w:t>
      </w:r>
      <w:r>
        <w:rPr>
          <w:rFonts w:ascii="SimSun" w:hAnsi="SimSun" w:eastAsia="SimSun" w:cs="SimSun"/>
          <w:sz w:val="22"/>
          <w:szCs w:val="22"/>
          <w:spacing w:val="-16"/>
        </w:rPr>
        <w:t>允许其看到的数据，不可以看</w:t>
      </w:r>
      <w:r>
        <w:rPr>
          <w:rFonts w:ascii="SimSun" w:hAnsi="SimSun" w:eastAsia="SimSun" w:cs="SimSun"/>
          <w:sz w:val="22"/>
          <w:szCs w:val="22"/>
        </w:rPr>
        <w:t xml:space="preserve"> </w:t>
      </w:r>
      <w:r>
        <w:rPr>
          <w:rFonts w:ascii="SimSun" w:hAnsi="SimSun" w:eastAsia="SimSun" w:cs="SimSun"/>
          <w:sz w:val="22"/>
          <w:szCs w:val="22"/>
          <w:spacing w:val="-13"/>
        </w:rPr>
        <w:t>到其他客户和供应商的数据。</w:t>
      </w:r>
    </w:p>
    <w:p>
      <w:pPr>
        <w:ind w:left="49" w:right="101" w:firstLine="419"/>
        <w:spacing w:before="111" w:line="248" w:lineRule="auto"/>
        <w:rPr>
          <w:rFonts w:ascii="SimSun" w:hAnsi="SimSun" w:eastAsia="SimSun" w:cs="SimSun"/>
          <w:sz w:val="22"/>
          <w:szCs w:val="22"/>
        </w:rPr>
      </w:pPr>
      <w:r>
        <w:rPr>
          <w:rFonts w:ascii="SimSun" w:hAnsi="SimSun" w:eastAsia="SimSun" w:cs="SimSun"/>
          <w:sz w:val="22"/>
          <w:szCs w:val="22"/>
          <w:spacing w:val="-12"/>
        </w:rPr>
        <w:t>(2)不同层级可见性不同。企业的高层、中层和一线员</w:t>
      </w:r>
      <w:r>
        <w:rPr>
          <w:rFonts w:ascii="SimSun" w:hAnsi="SimSun" w:eastAsia="SimSun" w:cs="SimSun"/>
          <w:sz w:val="22"/>
          <w:szCs w:val="22"/>
          <w:spacing w:val="-13"/>
        </w:rPr>
        <w:t>工能见到的数据的范围不同，数</w:t>
      </w:r>
      <w:r>
        <w:rPr>
          <w:rFonts w:ascii="SimSun" w:hAnsi="SimSun" w:eastAsia="SimSun" w:cs="SimSun"/>
          <w:sz w:val="22"/>
          <w:szCs w:val="22"/>
        </w:rPr>
        <w:t xml:space="preserve"> </w:t>
      </w:r>
      <w:r>
        <w:rPr>
          <w:rFonts w:ascii="SimSun" w:hAnsi="SimSun" w:eastAsia="SimSun" w:cs="SimSun"/>
          <w:sz w:val="22"/>
          <w:szCs w:val="22"/>
          <w:spacing w:val="-11"/>
        </w:rPr>
        <w:t>据的可见权限需要按照不同的层级进行划分。</w:t>
      </w:r>
    </w:p>
    <w:p>
      <w:pPr>
        <w:ind w:left="49" w:right="98" w:firstLine="419"/>
        <w:spacing w:before="77" w:line="257" w:lineRule="auto"/>
        <w:rPr>
          <w:rFonts w:ascii="SimSun" w:hAnsi="SimSun" w:eastAsia="SimSun" w:cs="SimSun"/>
          <w:sz w:val="22"/>
          <w:szCs w:val="22"/>
        </w:rPr>
      </w:pPr>
      <w:r>
        <w:rPr>
          <w:rFonts w:ascii="SimSun" w:hAnsi="SimSun" w:eastAsia="SimSun" w:cs="SimSun"/>
          <w:sz w:val="22"/>
          <w:szCs w:val="22"/>
          <w:spacing w:val="-11"/>
        </w:rPr>
        <w:t>(3)不同部门可见性不同。不同部门可见的数据不同，</w:t>
      </w:r>
      <w:r>
        <w:rPr>
          <w:rFonts w:ascii="SimSun" w:hAnsi="SimSun" w:eastAsia="SimSun" w:cs="SimSun"/>
          <w:sz w:val="22"/>
          <w:szCs w:val="22"/>
          <w:spacing w:val="56"/>
        </w:rPr>
        <w:t xml:space="preserve"> </w:t>
      </w:r>
      <w:r>
        <w:rPr>
          <w:rFonts w:ascii="SimSun" w:hAnsi="SimSun" w:eastAsia="SimSun" w:cs="SimSun"/>
          <w:sz w:val="22"/>
          <w:szCs w:val="22"/>
          <w:spacing w:val="-11"/>
        </w:rPr>
        <w:t>一个部门如</w:t>
      </w:r>
      <w:r>
        <w:rPr>
          <w:rFonts w:ascii="SimSun" w:hAnsi="SimSun" w:eastAsia="SimSun" w:cs="SimSun"/>
          <w:sz w:val="22"/>
          <w:szCs w:val="22"/>
          <w:spacing w:val="-12"/>
        </w:rPr>
        <w:t>果需要看到其他部</w:t>
      </w:r>
      <w:r>
        <w:rPr>
          <w:rFonts w:ascii="SimSun" w:hAnsi="SimSun" w:eastAsia="SimSun" w:cs="SimSun"/>
          <w:sz w:val="22"/>
          <w:szCs w:val="22"/>
        </w:rPr>
        <w:t xml:space="preserve"> </w:t>
      </w:r>
      <w:r>
        <w:rPr>
          <w:rFonts w:ascii="SimSun" w:hAnsi="SimSun" w:eastAsia="SimSun" w:cs="SimSun"/>
          <w:sz w:val="22"/>
          <w:szCs w:val="22"/>
          <w:spacing w:val="-14"/>
        </w:rPr>
        <w:t>门的数据，需要获取数据所属部门的授权或者更高层的授权。</w:t>
      </w:r>
    </w:p>
    <w:p>
      <w:pPr>
        <w:ind w:left="49" w:right="99" w:firstLine="419"/>
        <w:spacing w:before="68" w:line="252" w:lineRule="auto"/>
        <w:rPr>
          <w:rFonts w:ascii="SimSun" w:hAnsi="SimSun" w:eastAsia="SimSun" w:cs="SimSun"/>
          <w:sz w:val="22"/>
          <w:szCs w:val="22"/>
        </w:rPr>
      </w:pPr>
      <w:r>
        <w:rPr>
          <w:rFonts w:ascii="SimSun" w:hAnsi="SimSun" w:eastAsia="SimSun" w:cs="SimSun"/>
          <w:sz w:val="22"/>
          <w:szCs w:val="22"/>
          <w:spacing w:val="-12"/>
        </w:rPr>
        <w:t>(4)不同角色的可见性不同。在同一部门中，不同的角色</w:t>
      </w:r>
      <w:r>
        <w:rPr>
          <w:rFonts w:ascii="SimSun" w:hAnsi="SimSun" w:eastAsia="SimSun" w:cs="SimSun"/>
          <w:sz w:val="22"/>
          <w:szCs w:val="22"/>
          <w:spacing w:val="-13"/>
        </w:rPr>
        <w:t>可见的数据不同，数据的可见</w:t>
      </w:r>
      <w:r>
        <w:rPr>
          <w:rFonts w:ascii="SimSun" w:hAnsi="SimSun" w:eastAsia="SimSun" w:cs="SimSun"/>
          <w:sz w:val="22"/>
          <w:szCs w:val="22"/>
        </w:rPr>
        <w:t xml:space="preserve"> </w:t>
      </w:r>
      <w:r>
        <w:rPr>
          <w:rFonts w:ascii="SimSun" w:hAnsi="SimSun" w:eastAsia="SimSun" w:cs="SimSun"/>
          <w:sz w:val="22"/>
          <w:szCs w:val="22"/>
          <w:spacing w:val="-12"/>
        </w:rPr>
        <w:t>性应该按照不同的角色进行授权。</w:t>
      </w:r>
    </w:p>
    <w:p>
      <w:pPr>
        <w:ind w:left="49" w:right="97" w:firstLine="419"/>
        <w:spacing w:before="99" w:line="269" w:lineRule="auto"/>
        <w:rPr>
          <w:rFonts w:ascii="SimSun" w:hAnsi="SimSun" w:eastAsia="SimSun" w:cs="SimSun"/>
          <w:sz w:val="22"/>
          <w:szCs w:val="22"/>
        </w:rPr>
      </w:pPr>
      <w:r>
        <w:rPr>
          <w:rFonts w:ascii="SimSun" w:hAnsi="SimSun" w:eastAsia="SimSun" w:cs="SimSun"/>
          <w:sz w:val="22"/>
          <w:szCs w:val="22"/>
          <w:spacing w:val="-7"/>
        </w:rPr>
        <w:t>(5)数据分析部门的特殊权限及安全控制。数据分析部门由于需</w:t>
      </w:r>
      <w:r>
        <w:rPr>
          <w:rFonts w:ascii="SimSun" w:hAnsi="SimSun" w:eastAsia="SimSun" w:cs="SimSun"/>
          <w:sz w:val="22"/>
          <w:szCs w:val="22"/>
          <w:spacing w:val="-8"/>
        </w:rPr>
        <w:t>要看到整体和细节的</w:t>
      </w:r>
      <w:r>
        <w:rPr>
          <w:rFonts w:ascii="SimSun" w:hAnsi="SimSun" w:eastAsia="SimSun" w:cs="SimSun"/>
          <w:sz w:val="22"/>
          <w:szCs w:val="22"/>
        </w:rPr>
        <w:t xml:space="preserve"> </w:t>
      </w:r>
      <w:r>
        <w:rPr>
          <w:rFonts w:ascii="SimSun" w:hAnsi="SimSun" w:eastAsia="SimSun" w:cs="SimSun"/>
          <w:sz w:val="22"/>
          <w:szCs w:val="22"/>
          <w:spacing w:val="-10"/>
        </w:rPr>
        <w:t>数据，因此需要特殊的授权。企业应该与数据分析部门人员签订保密协议，确保相关数据</w:t>
      </w:r>
      <w:r>
        <w:rPr>
          <w:rFonts w:ascii="SimSun" w:hAnsi="SimSun" w:eastAsia="SimSun" w:cs="SimSun"/>
          <w:sz w:val="22"/>
          <w:szCs w:val="22"/>
          <w:spacing w:val="1"/>
        </w:rPr>
        <w:t xml:space="preserve"> </w:t>
      </w:r>
      <w:r>
        <w:rPr>
          <w:rFonts w:ascii="SimSun" w:hAnsi="SimSun" w:eastAsia="SimSun" w:cs="SimSun"/>
          <w:sz w:val="22"/>
          <w:szCs w:val="22"/>
          <w:spacing w:val="-10"/>
        </w:rPr>
        <w:t>不会泄露给无权限的内外部人员。同时，企业还应该从技术上保障数据分析部门人员只能</w:t>
      </w:r>
      <w:r>
        <w:rPr>
          <w:rFonts w:ascii="SimSun" w:hAnsi="SimSun" w:eastAsia="SimSun" w:cs="SimSun"/>
          <w:sz w:val="22"/>
          <w:szCs w:val="22"/>
        </w:rPr>
        <w:t xml:space="preserve"> </w:t>
      </w:r>
      <w:r>
        <w:rPr>
          <w:rFonts w:ascii="SimSun" w:hAnsi="SimSun" w:eastAsia="SimSun" w:cs="SimSun"/>
          <w:sz w:val="22"/>
          <w:szCs w:val="22"/>
          <w:spacing w:val="-17"/>
        </w:rPr>
        <w:t>在系统中进行数据分析，不能够将数据带离，从而避免数据的泄露。</w:t>
      </w:r>
    </w:p>
    <w:p>
      <w:pPr>
        <w:pStyle w:val="BodyText"/>
        <w:spacing w:line="320" w:lineRule="auto"/>
        <w:rPr/>
      </w:pPr>
      <w:r/>
    </w:p>
    <w:p>
      <w:pPr>
        <w:ind w:left="469"/>
        <w:spacing w:before="72" w:line="221" w:lineRule="auto"/>
        <w:outlineLvl w:val="1"/>
        <w:rPr>
          <w:rFonts w:ascii="SimHei" w:hAnsi="SimHei" w:eastAsia="SimHei" w:cs="SimHei"/>
          <w:sz w:val="22"/>
          <w:szCs w:val="22"/>
        </w:rPr>
      </w:pPr>
      <w:r>
        <w:rPr>
          <w:rFonts w:ascii="Times New Roman" w:hAnsi="Times New Roman" w:eastAsia="Times New Roman" w:cs="Times New Roman"/>
          <w:sz w:val="22"/>
          <w:szCs w:val="22"/>
          <w:b/>
          <w:bCs/>
          <w:spacing w:val="9"/>
        </w:rPr>
        <w:t>7.6.3       </w:t>
      </w:r>
      <w:r>
        <w:rPr>
          <w:rFonts w:ascii="SimHei" w:hAnsi="SimHei" w:eastAsia="SimHei" w:cs="SimHei"/>
          <w:sz w:val="22"/>
          <w:szCs w:val="22"/>
          <w:b/>
          <w:bCs/>
          <w:spacing w:val="9"/>
        </w:rPr>
        <w:t>数据展示与发布的流程管理</w:t>
      </w:r>
    </w:p>
    <w:p>
      <w:pPr>
        <w:pStyle w:val="BodyText"/>
        <w:spacing w:line="365" w:lineRule="auto"/>
        <w:rPr/>
      </w:pPr>
      <w:r/>
    </w:p>
    <w:p>
      <w:pPr>
        <w:ind w:left="49" w:right="67" w:firstLine="419"/>
        <w:spacing w:before="73" w:line="256" w:lineRule="auto"/>
        <w:rPr>
          <w:rFonts w:ascii="SimSun" w:hAnsi="SimSun" w:eastAsia="SimSun" w:cs="SimSun"/>
          <w:sz w:val="22"/>
          <w:szCs w:val="22"/>
        </w:rPr>
      </w:pPr>
      <w:r>
        <w:rPr>
          <w:rFonts w:ascii="SimSun" w:hAnsi="SimSun" w:eastAsia="SimSun" w:cs="SimSun"/>
          <w:sz w:val="22"/>
          <w:szCs w:val="22"/>
          <w:spacing w:val="-3"/>
        </w:rPr>
        <w:t>企业应制定统一的流程，对数据的展示和发布进行管理。</w:t>
      </w:r>
      <w:r>
        <w:rPr>
          <w:rFonts w:ascii="SimSun" w:hAnsi="SimSun" w:eastAsia="SimSun" w:cs="SimSun"/>
          <w:sz w:val="22"/>
          <w:szCs w:val="22"/>
          <w:spacing w:val="-4"/>
        </w:rPr>
        <w:t>需要纳入统一管理的数据</w:t>
      </w:r>
      <w:r>
        <w:rPr>
          <w:rFonts w:ascii="SimSun" w:hAnsi="SimSun" w:eastAsia="SimSun" w:cs="SimSun"/>
          <w:sz w:val="22"/>
          <w:szCs w:val="22"/>
        </w:rPr>
        <w:t xml:space="preserve"> </w:t>
      </w:r>
      <w:r>
        <w:rPr>
          <w:rFonts w:ascii="SimSun" w:hAnsi="SimSun" w:eastAsia="SimSun" w:cs="SimSun"/>
          <w:sz w:val="22"/>
          <w:szCs w:val="22"/>
          <w:spacing w:val="-14"/>
        </w:rPr>
        <w:t>包括：</w:t>
      </w:r>
    </w:p>
    <w:p>
      <w:pPr>
        <w:ind w:left="469"/>
        <w:spacing w:before="82" w:line="219" w:lineRule="auto"/>
        <w:rPr>
          <w:rFonts w:ascii="SimSun" w:hAnsi="SimSun" w:eastAsia="SimSun" w:cs="SimSun"/>
          <w:sz w:val="22"/>
          <w:szCs w:val="22"/>
        </w:rPr>
      </w:pPr>
      <w:r>
        <w:rPr>
          <w:rFonts w:ascii="SimSun" w:hAnsi="SimSun" w:eastAsia="SimSun" w:cs="SimSun"/>
          <w:sz w:val="22"/>
          <w:szCs w:val="22"/>
          <w:spacing w:val="-12"/>
        </w:rPr>
        <w:t>(1)</w:t>
      </w:r>
      <w:r>
        <w:rPr>
          <w:rFonts w:ascii="SimSun" w:hAnsi="SimSun" w:eastAsia="SimSun" w:cs="SimSun"/>
          <w:sz w:val="22"/>
          <w:szCs w:val="22"/>
          <w:spacing w:val="-45"/>
        </w:rPr>
        <w:t xml:space="preserve"> </w:t>
      </w:r>
      <w:r>
        <w:rPr>
          <w:rFonts w:ascii="SimSun" w:hAnsi="SimSun" w:eastAsia="SimSun" w:cs="SimSun"/>
          <w:sz w:val="22"/>
          <w:szCs w:val="22"/>
          <w:u w:val="single" w:color="auto"/>
          <w:spacing w:val="-12"/>
        </w:rPr>
        <w:t>企业上</w:t>
      </w:r>
      <w:r>
        <w:rPr>
          <w:rFonts w:ascii="SimSun" w:hAnsi="SimSun" w:eastAsia="SimSun" w:cs="SimSun"/>
          <w:sz w:val="22"/>
          <w:szCs w:val="22"/>
          <w:spacing w:val="-12"/>
        </w:rPr>
        <w:t>报上级主管部门的数据。</w:t>
      </w:r>
    </w:p>
    <w:p>
      <w:pPr>
        <w:spacing w:line="219" w:lineRule="auto"/>
        <w:sectPr>
          <w:pgSz w:w="9980" w:h="14250"/>
          <w:pgMar w:top="400" w:right="1059" w:bottom="400" w:left="580" w:header="0" w:footer="0" w:gutter="0"/>
        </w:sectPr>
        <w:rPr>
          <w:rFonts w:ascii="SimSun" w:hAnsi="SimSun" w:eastAsia="SimSun" w:cs="SimSun"/>
          <w:sz w:val="22"/>
          <w:szCs w:val="22"/>
        </w:rPr>
      </w:pPr>
    </w:p>
    <w:p>
      <w:pPr>
        <w:pStyle w:val="BodyText"/>
        <w:spacing w:line="333" w:lineRule="auto"/>
        <w:rPr/>
      </w:pPr>
      <w:r>
        <w:drawing>
          <wp:anchor distT="0" distB="0" distL="0" distR="0" simplePos="0" relativeHeight="252874752" behindDoc="0" locked="0" layoutInCell="0" allowOverlap="1">
            <wp:simplePos x="0" y="0"/>
            <wp:positionH relativeFrom="page">
              <wp:posOffset>1047750</wp:posOffset>
            </wp:positionH>
            <wp:positionV relativeFrom="page">
              <wp:posOffset>4679915</wp:posOffset>
            </wp:positionV>
            <wp:extent cx="5003800" cy="6350"/>
            <wp:effectExtent l="0" t="0" r="0" b="0"/>
            <wp:wrapNone/>
            <wp:docPr id="312" name="IM 312"/>
            <wp:cNvGraphicFramePr/>
            <a:graphic>
              <a:graphicData uri="http://schemas.openxmlformats.org/drawingml/2006/picture">
                <pic:pic>
                  <pic:nvPicPr>
                    <pic:cNvPr id="312" name="IM 312"/>
                    <pic:cNvPicPr/>
                  </pic:nvPicPr>
                  <pic:blipFill>
                    <a:blip r:embed="rId215"/>
                    <a:stretch>
                      <a:fillRect/>
                    </a:stretch>
                  </pic:blipFill>
                  <pic:spPr>
                    <a:xfrm rot="0">
                      <a:off x="0" y="0"/>
                      <a:ext cx="5003800" cy="6350"/>
                    </a:xfrm>
                    <a:prstGeom prst="rect">
                      <a:avLst/>
                    </a:prstGeom>
                  </pic:spPr>
                </pic:pic>
              </a:graphicData>
            </a:graphic>
          </wp:anchor>
        </w:drawing>
      </w:r>
      <w:r/>
    </w:p>
    <w:p>
      <w:pPr>
        <w:spacing w:before="56" w:line="217" w:lineRule="auto"/>
        <w:tabs>
          <w:tab w:val="left" w:pos="137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trike/>
          <w:spacing w:val="-1"/>
        </w:rPr>
        <w:t>|</w:t>
      </w:r>
      <w:r>
        <w:rPr>
          <w:rFonts w:ascii="SimHei" w:hAnsi="SimHei" w:eastAsia="SimHei" w:cs="SimHei"/>
          <w:sz w:val="17"/>
          <w:szCs w:val="17"/>
          <w:strike/>
          <w:spacing w:val="-75"/>
        </w:rPr>
        <w:t xml:space="preserve"> </w:t>
      </w:r>
      <w:r>
        <w:rPr>
          <w:rFonts w:ascii="SimHei" w:hAnsi="SimHei" w:eastAsia="SimHei" w:cs="SimHei"/>
          <w:sz w:val="17"/>
          <w:szCs w:val="17"/>
          <w:spacing w:val="-80"/>
        </w:rPr>
        <w:t xml:space="preserve"> </w:t>
      </w:r>
      <w:r>
        <w:rPr>
          <w:rFonts w:ascii="SimHei" w:hAnsi="SimHei" w:eastAsia="SimHei" w:cs="SimHei"/>
          <w:sz w:val="17"/>
          <w:szCs w:val="17"/>
          <w:spacing w:val="-1"/>
        </w:rPr>
        <w:t>156|</w:t>
      </w:r>
      <w:r>
        <w:rPr>
          <w:rFonts w:ascii="SimHei" w:hAnsi="SimHei" w:eastAsia="SimHei" w:cs="SimHei"/>
          <w:sz w:val="17"/>
          <w:szCs w:val="17"/>
          <w:spacing w:val="9"/>
        </w:rPr>
        <w:t xml:space="preserve">   </w:t>
      </w:r>
      <w:r>
        <w:rPr>
          <w:rFonts w:ascii="SimHei" w:hAnsi="SimHei" w:eastAsia="SimHei" w:cs="SimHei"/>
          <w:sz w:val="17"/>
          <w:szCs w:val="17"/>
          <w:b/>
          <w:bCs/>
          <w:spacing w:val="-1"/>
        </w:rPr>
        <w:t>第7章</w:t>
      </w:r>
      <w:r>
        <w:rPr>
          <w:rFonts w:ascii="SimHei" w:hAnsi="SimHei" w:eastAsia="SimHei" w:cs="SimHei"/>
          <w:sz w:val="17"/>
          <w:szCs w:val="17"/>
          <w:spacing w:val="23"/>
        </w:rPr>
        <w:t xml:space="preserve"> </w:t>
      </w:r>
      <w:r>
        <w:rPr>
          <w:rFonts w:ascii="SimHei" w:hAnsi="SimHei" w:eastAsia="SimHei" w:cs="SimHei"/>
          <w:sz w:val="17"/>
          <w:szCs w:val="17"/>
          <w:b/>
          <w:bCs/>
          <w:spacing w:val="-1"/>
        </w:rPr>
        <w:t>大数据生命周期</w:t>
      </w:r>
      <w:r>
        <w:rPr>
          <w:rFonts w:ascii="SimHei" w:hAnsi="SimHei" w:eastAsia="SimHei" w:cs="SimHei"/>
          <w:sz w:val="17"/>
          <w:szCs w:val="17"/>
          <w:spacing w:val="66"/>
        </w:rPr>
        <w:t xml:space="preserve"> </w:t>
      </w:r>
      <w:r>
        <w:rPr>
          <w:rFonts w:ascii="SimHei" w:hAnsi="SimHei" w:eastAsia="SimHei" w:cs="SimHei"/>
          <w:sz w:val="17"/>
          <w:szCs w:val="17"/>
          <w:strike/>
        </w:rPr>
        <w:t xml:space="preserve">                                                   </w:t>
      </w:r>
    </w:p>
    <w:p>
      <w:pPr>
        <w:pStyle w:val="BodyText"/>
        <w:spacing w:line="241" w:lineRule="auto"/>
        <w:rPr/>
      </w:pPr>
      <w:r/>
    </w:p>
    <w:p>
      <w:pPr>
        <w:pStyle w:val="BodyText"/>
        <w:spacing w:line="242" w:lineRule="auto"/>
        <w:rPr/>
      </w:pPr>
      <w:r/>
    </w:p>
    <w:p>
      <w:pPr>
        <w:ind w:left="479"/>
        <w:spacing w:before="72" w:line="219" w:lineRule="auto"/>
        <w:rPr>
          <w:rFonts w:ascii="SimSun" w:hAnsi="SimSun" w:eastAsia="SimSun" w:cs="SimSun"/>
          <w:sz w:val="22"/>
          <w:szCs w:val="22"/>
        </w:rPr>
      </w:pPr>
      <w:r>
        <w:rPr>
          <w:rFonts w:ascii="SimSun" w:hAnsi="SimSun" w:eastAsia="SimSun" w:cs="SimSun"/>
          <w:sz w:val="22"/>
          <w:szCs w:val="22"/>
          <w:spacing w:val="-9"/>
        </w:rPr>
        <w:t>(2)上市企业进行信息披露的数据。</w:t>
      </w:r>
    </w:p>
    <w:p>
      <w:pPr>
        <w:ind w:left="480"/>
        <w:spacing w:before="68" w:line="340" w:lineRule="exact"/>
        <w:rPr>
          <w:rFonts w:ascii="SimSun" w:hAnsi="SimSun" w:eastAsia="SimSun" w:cs="SimSun"/>
          <w:sz w:val="22"/>
          <w:szCs w:val="22"/>
        </w:rPr>
      </w:pPr>
      <w:r>
        <w:rPr>
          <w:rFonts w:ascii="SimSun" w:hAnsi="SimSun" w:eastAsia="SimSun" w:cs="SimSun"/>
          <w:sz w:val="22"/>
          <w:szCs w:val="22"/>
          <w:spacing w:val="-10"/>
          <w:position w:val="8"/>
        </w:rPr>
        <w:t>(3)企业级的数据指标，尤其是</w:t>
      </w:r>
      <w:r>
        <w:rPr>
          <w:rFonts w:ascii="Times New Roman" w:hAnsi="Times New Roman" w:eastAsia="Times New Roman" w:cs="Times New Roman"/>
          <w:sz w:val="22"/>
          <w:szCs w:val="22"/>
          <w:spacing w:val="-10"/>
          <w:position w:val="8"/>
        </w:rPr>
        <w:t>KPI</w:t>
      </w:r>
      <w:r>
        <w:rPr>
          <w:rFonts w:ascii="Times New Roman" w:hAnsi="Times New Roman" w:eastAsia="Times New Roman" w:cs="Times New Roman"/>
          <w:sz w:val="22"/>
          <w:szCs w:val="22"/>
          <w:spacing w:val="32"/>
          <w:w w:val="101"/>
          <w:position w:val="8"/>
        </w:rPr>
        <w:t xml:space="preserve"> </w:t>
      </w:r>
      <w:r>
        <w:rPr>
          <w:rFonts w:ascii="SimSun" w:hAnsi="SimSun" w:eastAsia="SimSun" w:cs="SimSun"/>
          <w:sz w:val="22"/>
          <w:szCs w:val="22"/>
          <w:spacing w:val="-10"/>
          <w:position w:val="8"/>
        </w:rPr>
        <w:t>指标。</w:t>
      </w:r>
    </w:p>
    <w:p>
      <w:pPr>
        <w:ind w:left="480"/>
        <w:spacing w:line="219" w:lineRule="auto"/>
        <w:rPr>
          <w:rFonts w:ascii="SimSun" w:hAnsi="SimSun" w:eastAsia="SimSun" w:cs="SimSun"/>
          <w:sz w:val="22"/>
          <w:szCs w:val="22"/>
        </w:rPr>
      </w:pPr>
      <w:r>
        <w:rPr>
          <w:rFonts w:ascii="SimSun" w:hAnsi="SimSun" w:eastAsia="SimSun" w:cs="SimSun"/>
          <w:sz w:val="22"/>
          <w:szCs w:val="22"/>
          <w:spacing w:val="-8"/>
        </w:rPr>
        <w:t>(4)企业级的数据指标口径。</w:t>
      </w:r>
    </w:p>
    <w:p>
      <w:pPr>
        <w:ind w:left="119" w:right="78" w:firstLine="360"/>
        <w:spacing w:before="59" w:line="243" w:lineRule="auto"/>
        <w:rPr>
          <w:rFonts w:ascii="SimSun" w:hAnsi="SimSun" w:eastAsia="SimSun" w:cs="SimSun"/>
          <w:sz w:val="22"/>
          <w:szCs w:val="22"/>
        </w:rPr>
      </w:pPr>
      <w:r>
        <w:rPr>
          <w:rFonts w:ascii="SimSun" w:hAnsi="SimSun" w:eastAsia="SimSun" w:cs="SimSun"/>
          <w:sz w:val="22"/>
          <w:szCs w:val="22"/>
          <w:spacing w:val="-9"/>
        </w:rPr>
        <w:t>企业应明确上述数据或指标的主管责任部门，所有上述数据或指标需要由主管责任部</w:t>
      </w:r>
      <w:r>
        <w:rPr>
          <w:rFonts w:ascii="SimSun" w:hAnsi="SimSun" w:eastAsia="SimSun" w:cs="SimSun"/>
          <w:sz w:val="22"/>
          <w:szCs w:val="22"/>
          <w:spacing w:val="3"/>
        </w:rPr>
        <w:t xml:space="preserve"> </w:t>
      </w:r>
      <w:r>
        <w:rPr>
          <w:rFonts w:ascii="SimSun" w:hAnsi="SimSun" w:eastAsia="SimSun" w:cs="SimSun"/>
          <w:sz w:val="22"/>
          <w:szCs w:val="22"/>
          <w:spacing w:val="-16"/>
        </w:rPr>
        <w:t>门统一发布，其他部门或人员无权进行发布。</w:t>
      </w:r>
    </w:p>
    <w:p>
      <w:pPr>
        <w:ind w:left="120" w:right="125" w:firstLine="359"/>
        <w:spacing w:before="99" w:line="244" w:lineRule="auto"/>
        <w:rPr>
          <w:rFonts w:ascii="SimSun" w:hAnsi="SimSun" w:eastAsia="SimSun" w:cs="SimSun"/>
          <w:sz w:val="22"/>
          <w:szCs w:val="22"/>
        </w:rPr>
      </w:pPr>
      <w:r>
        <w:rPr>
          <w:rFonts w:ascii="SimSun" w:hAnsi="SimSun" w:eastAsia="SimSun" w:cs="SimSun"/>
          <w:sz w:val="22"/>
          <w:szCs w:val="22"/>
          <w:spacing w:val="-10"/>
        </w:rPr>
        <w:t>企业内的部门级指标应向企业指标主管责任部门进行报备，并设立部</w:t>
      </w:r>
      <w:r>
        <w:rPr>
          <w:rFonts w:ascii="SimSun" w:hAnsi="SimSun" w:eastAsia="SimSun" w:cs="SimSun"/>
          <w:sz w:val="22"/>
          <w:szCs w:val="22"/>
          <w:spacing w:val="-11"/>
        </w:rPr>
        <w:t>门内指标管理岗</w:t>
      </w:r>
      <w:r>
        <w:rPr>
          <w:rFonts w:ascii="SimSun" w:hAnsi="SimSun" w:eastAsia="SimSun" w:cs="SimSun"/>
          <w:sz w:val="22"/>
          <w:szCs w:val="22"/>
        </w:rPr>
        <w:t xml:space="preserve"> </w:t>
      </w:r>
      <w:r>
        <w:rPr>
          <w:rFonts w:ascii="SimSun" w:hAnsi="SimSun" w:eastAsia="SimSun" w:cs="SimSun"/>
          <w:sz w:val="22"/>
          <w:szCs w:val="22"/>
          <w:spacing w:val="-14"/>
        </w:rPr>
        <w:t>位进行统一的管理。</w:t>
      </w:r>
    </w:p>
    <w:p>
      <w:pPr>
        <w:pStyle w:val="BodyText"/>
        <w:spacing w:line="320" w:lineRule="auto"/>
        <w:rPr/>
      </w:pPr>
      <w:r/>
    </w:p>
    <w:p>
      <w:pPr>
        <w:ind w:left="483"/>
        <w:spacing w:before="72" w:line="221" w:lineRule="auto"/>
        <w:outlineLvl w:val="1"/>
        <w:rPr>
          <w:rFonts w:ascii="SimHei" w:hAnsi="SimHei" w:eastAsia="SimHei" w:cs="SimHei"/>
          <w:sz w:val="22"/>
          <w:szCs w:val="22"/>
        </w:rPr>
      </w:pPr>
      <w:r>
        <w:rPr>
          <w:rFonts w:ascii="SimHei" w:hAnsi="SimHei" w:eastAsia="SimHei" w:cs="SimHei"/>
          <w:sz w:val="22"/>
          <w:szCs w:val="22"/>
          <w:b/>
          <w:bCs/>
          <w:spacing w:val="9"/>
        </w:rPr>
        <w:t>7.6.4</w:t>
      </w:r>
      <w:r>
        <w:rPr>
          <w:rFonts w:ascii="SimHei" w:hAnsi="SimHei" w:eastAsia="SimHei" w:cs="SimHei"/>
          <w:sz w:val="22"/>
          <w:szCs w:val="22"/>
          <w:spacing w:val="59"/>
        </w:rPr>
        <w:t xml:space="preserve">  </w:t>
      </w:r>
      <w:r>
        <w:rPr>
          <w:rFonts w:ascii="SimHei" w:hAnsi="SimHei" w:eastAsia="SimHei" w:cs="SimHei"/>
          <w:sz w:val="22"/>
          <w:szCs w:val="22"/>
          <w:b/>
          <w:bCs/>
          <w:spacing w:val="9"/>
        </w:rPr>
        <w:t>数据的展示与发布</w:t>
      </w:r>
    </w:p>
    <w:p>
      <w:pPr>
        <w:pStyle w:val="BodyText"/>
        <w:spacing w:line="397" w:lineRule="auto"/>
        <w:rPr/>
      </w:pPr>
      <w:r/>
    </w:p>
    <w:p>
      <w:pPr>
        <w:ind w:left="120" w:right="40" w:firstLine="359"/>
        <w:spacing w:before="72" w:line="263" w:lineRule="auto"/>
        <w:jc w:val="both"/>
        <w:rPr>
          <w:rFonts w:ascii="SimSun" w:hAnsi="SimSun" w:eastAsia="SimSun" w:cs="SimSun"/>
          <w:sz w:val="22"/>
          <w:szCs w:val="22"/>
        </w:rPr>
      </w:pPr>
      <w:r>
        <w:rPr>
          <w:rFonts w:ascii="SimSun" w:hAnsi="SimSun" w:eastAsia="SimSun" w:cs="SimSun"/>
          <w:sz w:val="22"/>
          <w:szCs w:val="22"/>
          <w:spacing w:val="-19"/>
        </w:rPr>
        <w:t>数据是现代企业的重要资产，企业拥有的各类数据的数量、范围、质量情况、指标口径、</w:t>
      </w:r>
      <w:r>
        <w:rPr>
          <w:rFonts w:ascii="SimSun" w:hAnsi="SimSun" w:eastAsia="SimSun" w:cs="SimSun"/>
          <w:sz w:val="22"/>
          <w:szCs w:val="22"/>
          <w:spacing w:val="9"/>
        </w:rPr>
        <w:t xml:space="preserve"> </w:t>
      </w:r>
      <w:r>
        <w:rPr>
          <w:rFonts w:ascii="SimSun" w:hAnsi="SimSun" w:eastAsia="SimSun" w:cs="SimSun"/>
          <w:sz w:val="22"/>
          <w:szCs w:val="22"/>
          <w:spacing w:val="-10"/>
        </w:rPr>
        <w:t>分析成果等也应该进行展示和发布。企业应该明确数据资产的主管责任部门，制定数据资</w:t>
      </w:r>
      <w:r>
        <w:rPr>
          <w:rFonts w:ascii="SimSun" w:hAnsi="SimSun" w:eastAsia="SimSun" w:cs="SimSun"/>
          <w:sz w:val="22"/>
          <w:szCs w:val="22"/>
          <w:spacing w:val="4"/>
        </w:rPr>
        <w:t xml:space="preserve"> </w:t>
      </w:r>
      <w:r>
        <w:rPr>
          <w:rFonts w:ascii="SimSun" w:hAnsi="SimSun" w:eastAsia="SimSun" w:cs="SimSun"/>
          <w:sz w:val="22"/>
          <w:szCs w:val="22"/>
          <w:spacing w:val="-10"/>
        </w:rPr>
        <w:t>产的管理办法。数据资产的主管责任部门负责对于数据资产的状况进行展示和发布。</w:t>
      </w:r>
    </w:p>
    <w:p>
      <w:pPr>
        <w:ind w:left="119" w:right="110" w:firstLine="360"/>
        <w:spacing w:before="59" w:line="261" w:lineRule="auto"/>
        <w:rPr>
          <w:rFonts w:ascii="SimSun" w:hAnsi="SimSun" w:eastAsia="SimSun" w:cs="SimSun"/>
          <w:sz w:val="22"/>
          <w:szCs w:val="22"/>
        </w:rPr>
      </w:pPr>
      <w:r>
        <w:rPr>
          <w:rFonts w:ascii="SimSun" w:hAnsi="SimSun" w:eastAsia="SimSun" w:cs="SimSun"/>
          <w:sz w:val="22"/>
          <w:szCs w:val="22"/>
          <w:spacing w:val="-10"/>
        </w:rPr>
        <w:t>元数据管理平台是数据资产管理的重要工具，对于各类数据的状况，建议通过技术元</w:t>
      </w:r>
      <w:r>
        <w:rPr>
          <w:rFonts w:ascii="SimSun" w:hAnsi="SimSun" w:eastAsia="SimSun" w:cs="SimSun"/>
          <w:sz w:val="22"/>
          <w:szCs w:val="22"/>
          <w:spacing w:val="8"/>
        </w:rPr>
        <w:t xml:space="preserve"> </w:t>
      </w:r>
      <w:r>
        <w:rPr>
          <w:rFonts w:ascii="SimSun" w:hAnsi="SimSun" w:eastAsia="SimSun" w:cs="SimSun"/>
          <w:sz w:val="22"/>
          <w:szCs w:val="22"/>
          <w:spacing w:val="-16"/>
        </w:rPr>
        <w:t>数据和业务元数据进行记录，并进行展示。</w:t>
      </w:r>
    </w:p>
    <w:p>
      <w:pPr>
        <w:pStyle w:val="BodyText"/>
        <w:spacing w:line="320" w:lineRule="auto"/>
        <w:rPr/>
      </w:pPr>
      <w:r/>
    </w:p>
    <w:p>
      <w:pPr>
        <w:ind w:left="483"/>
        <w:spacing w:before="73" w:line="222" w:lineRule="auto"/>
        <w:outlineLvl w:val="1"/>
        <w:rPr>
          <w:rFonts w:ascii="SimHei" w:hAnsi="SimHei" w:eastAsia="SimHei" w:cs="SimHei"/>
          <w:sz w:val="22"/>
          <w:szCs w:val="22"/>
        </w:rPr>
      </w:pPr>
      <w:r>
        <w:rPr>
          <w:rFonts w:ascii="SimHei" w:hAnsi="SimHei" w:eastAsia="SimHei" w:cs="SimHei"/>
          <w:sz w:val="22"/>
          <w:szCs w:val="22"/>
          <w:b/>
          <w:bCs/>
          <w:spacing w:val="7"/>
        </w:rPr>
        <w:t>7.6.5</w:t>
      </w:r>
      <w:r>
        <w:rPr>
          <w:rFonts w:ascii="SimHei" w:hAnsi="SimHei" w:eastAsia="SimHei" w:cs="SimHei"/>
          <w:sz w:val="22"/>
          <w:szCs w:val="22"/>
          <w:spacing w:val="34"/>
        </w:rPr>
        <w:t xml:space="preserve">  </w:t>
      </w:r>
      <w:r>
        <w:rPr>
          <w:rFonts w:ascii="SimHei" w:hAnsi="SimHei" w:eastAsia="SimHei" w:cs="SimHei"/>
          <w:sz w:val="22"/>
          <w:szCs w:val="22"/>
          <w:b/>
          <w:bCs/>
          <w:spacing w:val="7"/>
        </w:rPr>
        <w:t>数据使用管理</w:t>
      </w:r>
    </w:p>
    <w:p>
      <w:pPr>
        <w:pStyle w:val="BodyText"/>
        <w:spacing w:line="361" w:lineRule="auto"/>
        <w:rPr/>
      </w:pPr>
      <w:r/>
    </w:p>
    <w:p>
      <w:pPr>
        <w:ind w:left="483"/>
        <w:spacing w:before="72" w:line="222" w:lineRule="auto"/>
        <w:rPr>
          <w:rFonts w:ascii="SimHei" w:hAnsi="SimHei" w:eastAsia="SimHei" w:cs="SimHei"/>
          <w:sz w:val="22"/>
          <w:szCs w:val="22"/>
        </w:rPr>
      </w:pPr>
      <w:r>
        <w:rPr>
          <w:rFonts w:ascii="SimHei" w:hAnsi="SimHei" w:eastAsia="SimHei" w:cs="SimHei"/>
          <w:sz w:val="22"/>
          <w:szCs w:val="22"/>
          <w:b/>
          <w:bCs/>
          <w:spacing w:val="-9"/>
        </w:rPr>
        <w:t>1)数据使用的申请与审批</w:t>
      </w:r>
    </w:p>
    <w:p>
      <w:pPr>
        <w:ind w:left="119" w:right="53" w:firstLine="359"/>
        <w:spacing w:before="80" w:line="272" w:lineRule="auto"/>
        <w:jc w:val="both"/>
        <w:rPr>
          <w:rFonts w:ascii="SimSun" w:hAnsi="SimSun" w:eastAsia="SimSun" w:cs="SimSun"/>
          <w:sz w:val="22"/>
          <w:szCs w:val="22"/>
        </w:rPr>
      </w:pPr>
      <w:r>
        <w:rPr>
          <w:rFonts w:ascii="SimSun" w:hAnsi="SimSun" w:eastAsia="SimSun" w:cs="SimSun"/>
          <w:sz w:val="22"/>
          <w:szCs w:val="22"/>
          <w:spacing w:val="-4"/>
        </w:rPr>
        <w:t>数据的使用一般分为系统内的使用和系统外的使用。系统内的使用包括通过应用软</w:t>
      </w:r>
      <w:r>
        <w:rPr>
          <w:rFonts w:ascii="SimSun" w:hAnsi="SimSun" w:eastAsia="SimSun" w:cs="SimSun"/>
          <w:sz w:val="22"/>
          <w:szCs w:val="22"/>
          <w:spacing w:val="3"/>
        </w:rPr>
        <w:t xml:space="preserve"> </w:t>
      </w:r>
      <w:r>
        <w:rPr>
          <w:rFonts w:ascii="SimSun" w:hAnsi="SimSun" w:eastAsia="SimSun" w:cs="SimSun"/>
          <w:sz w:val="22"/>
          <w:szCs w:val="22"/>
          <w:spacing w:val="-20"/>
        </w:rPr>
        <w:t>件或者工具，对数据进行统计、分析、挖掘，所有对于数据的查看和</w:t>
      </w:r>
      <w:r>
        <w:rPr>
          <w:rFonts w:ascii="SimSun" w:hAnsi="SimSun" w:eastAsia="SimSun" w:cs="SimSun"/>
          <w:sz w:val="22"/>
          <w:szCs w:val="22"/>
          <w:spacing w:val="-21"/>
        </w:rPr>
        <w:t>处理都在系统内进行，能</w:t>
      </w:r>
      <w:r>
        <w:rPr>
          <w:rFonts w:ascii="SimSun" w:hAnsi="SimSun" w:eastAsia="SimSun" w:cs="SimSun"/>
          <w:sz w:val="22"/>
          <w:szCs w:val="22"/>
        </w:rPr>
        <w:t xml:space="preserve"> </w:t>
      </w:r>
      <w:r>
        <w:rPr>
          <w:rFonts w:ascii="SimSun" w:hAnsi="SimSun" w:eastAsia="SimSun" w:cs="SimSun"/>
          <w:sz w:val="22"/>
          <w:szCs w:val="22"/>
          <w:spacing w:val="-10"/>
        </w:rPr>
        <w:t>够进行的操作也通过系统得到了相应的授权。系统外的使用，是指为了满足数据应用的要</w:t>
      </w:r>
      <w:r>
        <w:rPr>
          <w:rFonts w:ascii="SimSun" w:hAnsi="SimSun" w:eastAsia="SimSun" w:cs="SimSun"/>
          <w:sz w:val="22"/>
          <w:szCs w:val="22"/>
        </w:rPr>
        <w:t xml:space="preserve"> </w:t>
      </w:r>
      <w:r>
        <w:rPr>
          <w:rFonts w:ascii="SimSun" w:hAnsi="SimSun" w:eastAsia="SimSun" w:cs="SimSun"/>
          <w:sz w:val="22"/>
          <w:szCs w:val="22"/>
          <w:spacing w:val="-15"/>
        </w:rPr>
        <w:t>求，将数据提取出系统，在系统外对数据进行相关处理，这一类的数据使用需要</w:t>
      </w:r>
      <w:r>
        <w:rPr>
          <w:rFonts w:ascii="SimSun" w:hAnsi="SimSun" w:eastAsia="SimSun" w:cs="SimSun"/>
          <w:sz w:val="22"/>
          <w:szCs w:val="22"/>
          <w:spacing w:val="-16"/>
        </w:rPr>
        <w:t>制定相应的</w:t>
      </w:r>
      <w:r>
        <w:rPr>
          <w:rFonts w:ascii="SimSun" w:hAnsi="SimSun" w:eastAsia="SimSun" w:cs="SimSun"/>
          <w:sz w:val="22"/>
          <w:szCs w:val="22"/>
        </w:rPr>
        <w:t xml:space="preserve"> </w:t>
      </w:r>
      <w:r>
        <w:rPr>
          <w:rFonts w:ascii="SimSun" w:hAnsi="SimSun" w:eastAsia="SimSun" w:cs="SimSun"/>
          <w:sz w:val="22"/>
          <w:szCs w:val="22"/>
          <w:spacing w:val="-10"/>
        </w:rPr>
        <w:t>流程进行申请和审批。对于不同类型的数据，需要有不同的审批流程。审批流程中应</w:t>
      </w:r>
      <w:r>
        <w:rPr>
          <w:rFonts w:ascii="SimSun" w:hAnsi="SimSun" w:eastAsia="SimSun" w:cs="SimSun"/>
          <w:sz w:val="22"/>
          <w:szCs w:val="22"/>
          <w:spacing w:val="-11"/>
        </w:rPr>
        <w:t>该包</w:t>
      </w:r>
    </w:p>
    <w:p>
      <w:pPr>
        <w:ind w:left="120"/>
        <w:spacing w:before="80" w:line="220" w:lineRule="auto"/>
        <w:rPr>
          <w:rFonts w:ascii="SimSun" w:hAnsi="SimSun" w:eastAsia="SimSun" w:cs="SimSun"/>
          <w:sz w:val="22"/>
          <w:szCs w:val="22"/>
        </w:rPr>
      </w:pPr>
      <w:r>
        <w:rPr>
          <w:rFonts w:ascii="SimSun" w:hAnsi="SimSun" w:eastAsia="SimSun" w:cs="SimSun"/>
          <w:sz w:val="22"/>
          <w:szCs w:val="22"/>
          <w:spacing w:val="-16"/>
        </w:rPr>
        <w:t>括以下人员的审批：</w:t>
      </w:r>
    </w:p>
    <w:p>
      <w:pPr>
        <w:ind w:left="479"/>
        <w:spacing w:before="97" w:line="219" w:lineRule="auto"/>
        <w:rPr>
          <w:rFonts w:ascii="SimSun" w:hAnsi="SimSun" w:eastAsia="SimSun" w:cs="SimSun"/>
          <w:sz w:val="22"/>
          <w:szCs w:val="22"/>
        </w:rPr>
      </w:pPr>
      <w:r>
        <w:rPr>
          <w:rFonts w:ascii="SimSun" w:hAnsi="SimSun" w:eastAsia="SimSun" w:cs="SimSun"/>
          <w:sz w:val="22"/>
          <w:szCs w:val="22"/>
          <w:spacing w:val="-8"/>
        </w:rPr>
        <w:t>(1)数据申请者。</w:t>
      </w:r>
    </w:p>
    <w:p>
      <w:pPr>
        <w:ind w:left="480"/>
        <w:spacing w:before="89" w:line="219" w:lineRule="auto"/>
        <w:rPr>
          <w:rFonts w:ascii="SimSun" w:hAnsi="SimSun" w:eastAsia="SimSun" w:cs="SimSun"/>
          <w:sz w:val="22"/>
          <w:szCs w:val="22"/>
        </w:rPr>
      </w:pPr>
      <w:r>
        <w:rPr>
          <w:rFonts w:ascii="SimSun" w:hAnsi="SimSun" w:eastAsia="SimSun" w:cs="SimSun"/>
          <w:sz w:val="22"/>
          <w:szCs w:val="22"/>
          <w:spacing w:val="-8"/>
        </w:rPr>
        <w:t>(2)申请者主管部门负责人。</w:t>
      </w:r>
    </w:p>
    <w:p>
      <w:pPr>
        <w:ind w:left="480" w:right="1130"/>
        <w:spacing w:before="67" w:line="253" w:lineRule="auto"/>
        <w:rPr>
          <w:rFonts w:ascii="SimSun" w:hAnsi="SimSun" w:eastAsia="SimSun" w:cs="SimSun"/>
          <w:sz w:val="22"/>
          <w:szCs w:val="22"/>
        </w:rPr>
      </w:pPr>
      <w:r>
        <w:rPr>
          <w:rFonts w:ascii="SimSun" w:hAnsi="SimSun" w:eastAsia="SimSun" w:cs="SimSun"/>
          <w:sz w:val="22"/>
          <w:szCs w:val="22"/>
          <w:spacing w:val="-11"/>
        </w:rPr>
        <w:t>(3)数据所有权或管辖权部门负责人(如有必要，可包含管辖</w:t>
      </w:r>
      <w:r>
        <w:rPr>
          <w:rFonts w:ascii="SimSun" w:hAnsi="SimSun" w:eastAsia="SimSun" w:cs="SimSun"/>
          <w:sz w:val="22"/>
          <w:szCs w:val="22"/>
          <w:spacing w:val="-12"/>
        </w:rPr>
        <w:t>岗位责任人)。</w:t>
      </w:r>
      <w:r>
        <w:rPr>
          <w:rFonts w:ascii="SimSun" w:hAnsi="SimSun" w:eastAsia="SimSun" w:cs="SimSun"/>
          <w:sz w:val="22"/>
          <w:szCs w:val="22"/>
        </w:rPr>
        <w:t xml:space="preserve"> </w:t>
      </w:r>
      <w:r>
        <w:rPr>
          <w:rFonts w:ascii="SimSun" w:hAnsi="SimSun" w:eastAsia="SimSun" w:cs="SimSun"/>
          <w:sz w:val="22"/>
          <w:szCs w:val="22"/>
          <w:spacing w:val="-9"/>
        </w:rPr>
        <w:t>(4)数据资产管理部门负责人。</w:t>
      </w:r>
    </w:p>
    <w:p>
      <w:pPr>
        <w:ind w:left="479" w:right="1440"/>
        <w:spacing w:before="88" w:line="257" w:lineRule="auto"/>
        <w:rPr>
          <w:rFonts w:ascii="SimSun" w:hAnsi="SimSun" w:eastAsia="SimSun" w:cs="SimSun"/>
          <w:sz w:val="22"/>
          <w:szCs w:val="22"/>
        </w:rPr>
      </w:pPr>
      <w:r>
        <w:rPr>
          <w:rFonts w:ascii="SimSun" w:hAnsi="SimSun" w:eastAsia="SimSun" w:cs="SimSun"/>
          <w:sz w:val="22"/>
          <w:szCs w:val="22"/>
          <w:spacing w:val="-8"/>
        </w:rPr>
        <w:t>(5)数据提取执行部门负责人(大部分时候与数据资产管理部门重叠)。</w:t>
      </w:r>
      <w:r>
        <w:rPr>
          <w:rFonts w:ascii="SimSun" w:hAnsi="SimSun" w:eastAsia="SimSun" w:cs="SimSun"/>
          <w:sz w:val="22"/>
          <w:szCs w:val="22"/>
          <w:spacing w:val="2"/>
        </w:rPr>
        <w:t xml:space="preserve"> </w:t>
      </w:r>
      <w:r>
        <w:rPr>
          <w:rFonts w:ascii="SimSun" w:hAnsi="SimSun" w:eastAsia="SimSun" w:cs="SimSun"/>
          <w:sz w:val="22"/>
          <w:szCs w:val="22"/>
        </w:rPr>
        <w:t>典型的数据使用审批流程如图7-4所示。</w:t>
      </w:r>
    </w:p>
    <w:p>
      <w:pPr>
        <w:ind w:left="483"/>
        <w:spacing w:before="64" w:line="222" w:lineRule="auto"/>
        <w:rPr>
          <w:rFonts w:ascii="SimHei" w:hAnsi="SimHei" w:eastAsia="SimHei" w:cs="SimHei"/>
          <w:sz w:val="22"/>
          <w:szCs w:val="22"/>
        </w:rPr>
      </w:pPr>
      <w:r>
        <w:rPr>
          <w:rFonts w:ascii="SimHei" w:hAnsi="SimHei" w:eastAsia="SimHei" w:cs="SimHei"/>
          <w:sz w:val="22"/>
          <w:szCs w:val="22"/>
          <w:b/>
          <w:bCs/>
          <w:spacing w:val="-9"/>
        </w:rPr>
        <w:t>2)数据使用中的安全管理</w:t>
      </w:r>
    </w:p>
    <w:p>
      <w:pPr>
        <w:ind w:left="479"/>
        <w:spacing w:before="100" w:line="219" w:lineRule="auto"/>
        <w:rPr>
          <w:rFonts w:ascii="SimSun" w:hAnsi="SimSun" w:eastAsia="SimSun" w:cs="SimSun"/>
          <w:sz w:val="22"/>
          <w:szCs w:val="22"/>
        </w:rPr>
      </w:pPr>
      <w:r>
        <w:rPr>
          <w:rFonts w:ascii="SimSun" w:hAnsi="SimSun" w:eastAsia="SimSun" w:cs="SimSun"/>
          <w:sz w:val="22"/>
          <w:szCs w:val="22"/>
          <w:spacing w:val="-15"/>
        </w:rPr>
        <w:t>对于提取出系统进行使用的数据，在数据使用的过程中，需要注意以下事项：</w:t>
      </w:r>
    </w:p>
    <w:p>
      <w:pPr>
        <w:ind w:left="120" w:right="60" w:firstLine="360"/>
        <w:spacing w:before="58" w:line="265" w:lineRule="auto"/>
        <w:rPr>
          <w:rFonts w:ascii="SimSun" w:hAnsi="SimSun" w:eastAsia="SimSun" w:cs="SimSun"/>
          <w:sz w:val="22"/>
          <w:szCs w:val="22"/>
        </w:rPr>
      </w:pPr>
      <w:r>
        <w:rPr>
          <w:rFonts w:ascii="SimSun" w:hAnsi="SimSun" w:eastAsia="SimSun" w:cs="SimSun"/>
          <w:sz w:val="22"/>
          <w:szCs w:val="22"/>
          <w:spacing w:val="-13"/>
        </w:rPr>
        <w:t>(1)对于敏感数据需要进行脱敏处理。例如，客户身份识别信息、客户联系方式等信息 </w:t>
      </w:r>
      <w:r>
        <w:rPr>
          <w:rFonts w:ascii="SimSun" w:hAnsi="SimSun" w:eastAsia="SimSun" w:cs="SimSun"/>
          <w:sz w:val="22"/>
          <w:szCs w:val="22"/>
          <w:spacing w:val="-10"/>
        </w:rPr>
        <w:t>属于敏感信息，在提取数据时应该进行脱敏处理。数据脱敏的方式可以分为直接置换</w:t>
      </w:r>
      <w:r>
        <w:rPr>
          <w:rFonts w:ascii="SimSun" w:hAnsi="SimSun" w:eastAsia="SimSun" w:cs="SimSun"/>
          <w:sz w:val="22"/>
          <w:szCs w:val="22"/>
          <w:spacing w:val="-11"/>
        </w:rPr>
        <w:t>，或</w:t>
      </w:r>
    </w:p>
    <w:p>
      <w:pPr>
        <w:spacing w:line="265" w:lineRule="auto"/>
        <w:sectPr>
          <w:pgSz w:w="10000" w:h="14250"/>
          <w:pgMar w:top="400" w:right="470" w:bottom="400" w:left="1160" w:header="0" w:footer="0" w:gutter="0"/>
        </w:sectPr>
        <w:rPr>
          <w:rFonts w:ascii="SimSun" w:hAnsi="SimSun" w:eastAsia="SimSun" w:cs="SimSun"/>
          <w:sz w:val="22"/>
          <w:szCs w:val="22"/>
        </w:rPr>
      </w:pPr>
    </w:p>
    <w:p>
      <w:pPr>
        <w:ind w:left="9"/>
        <w:spacing w:before="208" w:line="215" w:lineRule="auto"/>
        <w:tabs>
          <w:tab w:val="left" w:pos="4408"/>
        </w:tabs>
        <w:rPr>
          <w:rFonts w:ascii="Times New Roman" w:hAnsi="Times New Roman" w:eastAsia="Times New Roman" w:cs="Times New Roman"/>
          <w:sz w:val="19"/>
          <w:szCs w:val="19"/>
        </w:rPr>
      </w:pPr>
      <w:bookmarkStart w:name="bookmark125" w:id="121"/>
      <w:bookmarkEnd w:id="121"/>
      <w:r>
        <w:rPr>
          <w:rFonts w:ascii="SimSun" w:hAnsi="SimSun" w:eastAsia="SimSun" w:cs="SimSun"/>
          <w:sz w:val="19"/>
          <w:szCs w:val="19"/>
          <w:strike/>
        </w:rPr>
        <w:tab/>
      </w:r>
      <w:r>
        <w:rPr>
          <w:rFonts w:ascii="SimSun" w:hAnsi="SimSun" w:eastAsia="SimSun" w:cs="SimSun"/>
          <w:sz w:val="19"/>
          <w:szCs w:val="19"/>
          <w:spacing w:val="54"/>
        </w:rPr>
        <w:t xml:space="preserve"> </w:t>
      </w:r>
      <w:r>
        <w:rPr>
          <w:rFonts w:ascii="SimSun" w:hAnsi="SimSun" w:eastAsia="SimSun" w:cs="SimSun"/>
          <w:sz w:val="19"/>
          <w:szCs w:val="19"/>
          <w:spacing w:val="-19"/>
        </w:rPr>
        <w:t>7.6</w:t>
      </w:r>
      <w:r>
        <w:rPr>
          <w:rFonts w:ascii="SimSun" w:hAnsi="SimSun" w:eastAsia="SimSun" w:cs="SimSun"/>
          <w:sz w:val="19"/>
          <w:szCs w:val="19"/>
          <w:spacing w:val="46"/>
          <w:w w:val="101"/>
        </w:rPr>
        <w:t xml:space="preserve"> </w:t>
      </w:r>
      <w:r>
        <w:rPr>
          <w:rFonts w:ascii="SimSun" w:hAnsi="SimSun" w:eastAsia="SimSun" w:cs="SimSun"/>
          <w:sz w:val="19"/>
          <w:szCs w:val="19"/>
          <w:spacing w:val="-19"/>
        </w:rPr>
        <w:t>大数据呈现与使用 |157  </w:t>
      </w:r>
      <w:r>
        <w:rPr>
          <w:rFonts w:ascii="Times New Roman" w:hAnsi="Times New Roman" w:eastAsia="Times New Roman" w:cs="Times New Roman"/>
          <w:sz w:val="19"/>
          <w:szCs w:val="19"/>
          <w:spacing w:val="-19"/>
        </w:rPr>
        <w:t>l</w:t>
      </w:r>
    </w:p>
    <w:p>
      <w:pPr>
        <w:pStyle w:val="BodyText"/>
        <w:spacing w:line="331" w:lineRule="auto"/>
        <w:rPr/>
      </w:pPr>
      <w:r/>
    </w:p>
    <w:p>
      <w:pPr>
        <w:pStyle w:val="BodyText"/>
        <w:spacing w:line="331" w:lineRule="auto"/>
        <w:rPr/>
      </w:pPr>
      <w:r/>
    </w:p>
    <w:p>
      <w:pPr>
        <w:ind w:left="169"/>
        <w:spacing w:before="61" w:line="219" w:lineRule="auto"/>
        <w:rPr>
          <w:rFonts w:ascii="SimSun" w:hAnsi="SimSun" w:eastAsia="SimSun" w:cs="SimSun"/>
          <w:sz w:val="19"/>
          <w:szCs w:val="19"/>
        </w:rPr>
      </w:pPr>
      <w:r>
        <w:rPr>
          <w:rFonts w:ascii="Times New Roman" w:hAnsi="Times New Roman" w:eastAsia="Times New Roman" w:cs="Times New Roman"/>
          <w:sz w:val="19"/>
          <w:szCs w:val="19"/>
          <w:spacing w:val="-17"/>
        </w:rPr>
        <w:t>x×</w:t>
      </w:r>
      <w:r>
        <w:rPr>
          <w:rFonts w:ascii="SimSun" w:hAnsi="SimSun" w:eastAsia="SimSun" w:cs="SimSun"/>
          <w:sz w:val="19"/>
          <w:szCs w:val="19"/>
          <w:spacing w:val="-17"/>
        </w:rPr>
        <w:t>数据使用申请流程</w:t>
      </w:r>
    </w:p>
    <w:p>
      <w:pPr>
        <w:pStyle w:val="BodyText"/>
        <w:spacing w:before="56" w:line="5710" w:lineRule="exact"/>
        <w:rPr/>
      </w:pPr>
      <w:r>
        <w:rPr>
          <w:position w:val="-114"/>
        </w:rPr>
        <w:pict>
          <v:group id="_x0000_s764" style="mso-position-vertical-relative:line;mso-position-horizontal-relative:char;width:417pt;height:285.5pt;" filled="false" stroked="false" coordsize="8340,5710" coordorigin="0,0">
            <v:shape id="_x0000_s766" style="position:absolute;left:0;top:0;width:8340;height:5710;" filled="false" stroked="false" type="#_x0000_t75">
              <v:imagedata o:title="" r:id="rId216"/>
            </v:shape>
            <v:shape id="_x0000_s768" style="position:absolute;left:609;top:117;width:7492;height:5190;" filled="false" stroked="false" type="#_x0000_t202">
              <v:fill on="false"/>
              <v:stroke on="false"/>
              <v:path/>
              <v:imagedata o:title=""/>
              <o:lock v:ext="edit" aspectratio="false"/>
              <v:textbox inset="0mm,0mm,0mm,0mm">
                <w:txbxContent>
                  <w:p>
                    <w:pPr>
                      <w:spacing w:line="20" w:lineRule="exact"/>
                      <w:rPr/>
                    </w:pPr>
                    <w:r/>
                  </w:p>
                  <w:tbl>
                    <w:tblPr>
                      <w:tblStyle w:val="TableNormal"/>
                      <w:tblW w:w="7451" w:type="dxa"/>
                      <w:tblInd w:w="20" w:type="dxa"/>
                      <w:tblLayout w:type="fixed"/>
                    </w:tblPr>
                    <w:tblGrid>
                      <w:gridCol w:w="1245"/>
                      <w:gridCol w:w="1562"/>
                      <w:gridCol w:w="1578"/>
                      <w:gridCol w:w="1624"/>
                      <w:gridCol w:w="1442"/>
                    </w:tblGrid>
                    <w:tr>
                      <w:trPr>
                        <w:trHeight w:val="2739" w:hRule="atLeast"/>
                      </w:trPr>
                      <w:tc>
                        <w:tcPr>
                          <w:tcW w:w="1245" w:type="dxa"/>
                          <w:vAlign w:val="top"/>
                        </w:tcPr>
                        <w:p>
                          <w:pPr>
                            <w:spacing w:before="230" w:line="219" w:lineRule="auto"/>
                            <w:rPr>
                              <w:rFonts w:ascii="SimSun" w:hAnsi="SimSun" w:eastAsia="SimSun" w:cs="SimSun"/>
                              <w:sz w:val="19"/>
                              <w:szCs w:val="19"/>
                            </w:rPr>
                          </w:pPr>
                          <w:r>
                            <w:rPr>
                              <w:rFonts w:ascii="SimSun" w:hAnsi="SimSun" w:eastAsia="SimSun" w:cs="SimSun"/>
                              <w:sz w:val="19"/>
                              <w:szCs w:val="19"/>
                              <w:spacing w:val="-16"/>
                            </w:rPr>
                            <w:t>数据使用部门</w:t>
                          </w:r>
                        </w:p>
                        <w:p>
                          <w:pPr>
                            <w:spacing w:line="284" w:lineRule="auto"/>
                            <w:rPr>
                              <w:rFonts w:ascii="Arial"/>
                              <w:sz w:val="21"/>
                            </w:rPr>
                          </w:pPr>
                          <w:r/>
                        </w:p>
                        <w:p>
                          <w:pPr>
                            <w:spacing w:line="285" w:lineRule="auto"/>
                            <w:rPr>
                              <w:rFonts w:ascii="Arial"/>
                              <w:sz w:val="21"/>
                            </w:rPr>
                          </w:pPr>
                          <w:r/>
                        </w:p>
                        <w:p>
                          <w:pPr>
                            <w:ind w:left="190"/>
                            <w:spacing w:before="62" w:line="194" w:lineRule="auto"/>
                            <w:rPr>
                              <w:rFonts w:ascii="SimSun" w:hAnsi="SimSun" w:eastAsia="SimSun" w:cs="SimSun"/>
                              <w:sz w:val="19"/>
                              <w:szCs w:val="19"/>
                            </w:rPr>
                          </w:pPr>
                          <w:r>
                            <w:rPr>
                              <w:rFonts w:ascii="SimSun" w:hAnsi="SimSun" w:eastAsia="SimSun" w:cs="SimSun"/>
                              <w:sz w:val="19"/>
                              <w:szCs w:val="19"/>
                              <w:spacing w:val="-14"/>
                            </w:rPr>
                            <w:t>提出数据</w:t>
                          </w:r>
                        </w:p>
                        <w:p>
                          <w:pPr>
                            <w:ind w:left="190"/>
                            <w:spacing w:line="219" w:lineRule="auto"/>
                            <w:rPr>
                              <w:rFonts w:ascii="SimSun" w:hAnsi="SimSun" w:eastAsia="SimSun" w:cs="SimSun"/>
                              <w:sz w:val="19"/>
                              <w:szCs w:val="19"/>
                            </w:rPr>
                          </w:pPr>
                          <w:r>
                            <w:rPr>
                              <w:rFonts w:ascii="SimSun" w:hAnsi="SimSun" w:eastAsia="SimSun" w:cs="SimSun"/>
                              <w:sz w:val="19"/>
                              <w:szCs w:val="19"/>
                              <w:spacing w:val="-20"/>
                            </w:rPr>
                            <w:t>使用申请</w:t>
                          </w:r>
                        </w:p>
                      </w:tc>
                      <w:tc>
                        <w:tcPr>
                          <w:tcW w:w="1562" w:type="dxa"/>
                          <w:vAlign w:val="top"/>
                        </w:tcPr>
                        <w:p>
                          <w:pPr>
                            <w:ind w:left="284" w:right="163" w:hanging="69"/>
                            <w:spacing w:before="109" w:line="212" w:lineRule="auto"/>
                            <w:rPr>
                              <w:rFonts w:ascii="SimSun" w:hAnsi="SimSun" w:eastAsia="SimSun" w:cs="SimSun"/>
                              <w:sz w:val="19"/>
                              <w:szCs w:val="19"/>
                            </w:rPr>
                          </w:pPr>
                          <w:r>
                            <w:rPr>
                              <w:rFonts w:ascii="SimSun" w:hAnsi="SimSun" w:eastAsia="SimSun" w:cs="SimSun"/>
                              <w:sz w:val="19"/>
                              <w:szCs w:val="19"/>
                              <w:spacing w:val="-21"/>
                            </w:rPr>
                            <w:t>数据使用部门的</w:t>
                          </w:r>
                          <w:r>
                            <w:rPr>
                              <w:rFonts w:ascii="SimSun" w:hAnsi="SimSun" w:eastAsia="SimSun" w:cs="SimSun"/>
                              <w:sz w:val="19"/>
                              <w:szCs w:val="19"/>
                            </w:rPr>
                            <w:t xml:space="preserve"> </w:t>
                          </w:r>
                          <w:r>
                            <w:rPr>
                              <w:rFonts w:ascii="SimSun" w:hAnsi="SimSun" w:eastAsia="SimSun" w:cs="SimSun"/>
                              <w:sz w:val="19"/>
                              <w:szCs w:val="19"/>
                              <w:spacing w:val="-16"/>
                            </w:rPr>
                            <w:t>集团主管部门</w:t>
                          </w:r>
                        </w:p>
                        <w:p>
                          <w:pPr>
                            <w:spacing w:line="244" w:lineRule="auto"/>
                            <w:rPr>
                              <w:rFonts w:ascii="Arial"/>
                              <w:sz w:val="21"/>
                            </w:rPr>
                          </w:pPr>
                          <w:r/>
                        </w:p>
                        <w:p>
                          <w:pPr>
                            <w:spacing w:line="245" w:lineRule="auto"/>
                            <w:rPr>
                              <w:rFonts w:ascii="Arial"/>
                              <w:sz w:val="21"/>
                            </w:rPr>
                          </w:pPr>
                          <w:r/>
                        </w:p>
                        <w:p>
                          <w:pPr>
                            <w:ind w:left="455"/>
                            <w:spacing w:before="61" w:line="185" w:lineRule="auto"/>
                            <w:rPr>
                              <w:rFonts w:ascii="SimSun" w:hAnsi="SimSun" w:eastAsia="SimSun" w:cs="SimSun"/>
                              <w:sz w:val="19"/>
                              <w:szCs w:val="19"/>
                            </w:rPr>
                          </w:pPr>
                          <w:r>
                            <w:rPr>
                              <w:rFonts w:ascii="SimSun" w:hAnsi="SimSun" w:eastAsia="SimSun" w:cs="SimSun"/>
                              <w:sz w:val="19"/>
                              <w:szCs w:val="19"/>
                              <w:spacing w:val="-14"/>
                            </w:rPr>
                            <w:t>审核申请</w:t>
                          </w:r>
                        </w:p>
                        <w:p>
                          <w:pPr>
                            <w:ind w:left="385"/>
                            <w:spacing w:line="219" w:lineRule="auto"/>
                            <w:rPr>
                              <w:rFonts w:ascii="SimSun" w:hAnsi="SimSun" w:eastAsia="SimSun" w:cs="SimSun"/>
                              <w:sz w:val="19"/>
                              <w:szCs w:val="19"/>
                            </w:rPr>
                          </w:pPr>
                          <w:r>
                            <w:rPr>
                              <w:rFonts w:ascii="SimSun" w:hAnsi="SimSun" w:eastAsia="SimSun" w:cs="SimSun"/>
                              <w:sz w:val="19"/>
                              <w:szCs w:val="19"/>
                              <w:spacing w:val="-15"/>
                            </w:rPr>
                            <w:t>并签字确认</w:t>
                          </w:r>
                        </w:p>
                      </w:tc>
                      <w:tc>
                        <w:tcPr>
                          <w:tcW w:w="1578" w:type="dxa"/>
                          <w:vAlign w:val="top"/>
                        </w:tcPr>
                        <w:p>
                          <w:pPr>
                            <w:ind w:left="273"/>
                            <w:spacing w:line="204" w:lineRule="auto"/>
                            <w:rPr>
                              <w:rFonts w:ascii="SimSun" w:hAnsi="SimSun" w:eastAsia="SimSun" w:cs="SimSun"/>
                              <w:sz w:val="19"/>
                              <w:szCs w:val="19"/>
                            </w:rPr>
                          </w:pPr>
                          <w:r>
                            <w:rPr>
                              <w:rFonts w:ascii="SimSun" w:hAnsi="SimSun" w:eastAsia="SimSun" w:cs="SimSun"/>
                              <w:sz w:val="19"/>
                              <w:szCs w:val="19"/>
                              <w:spacing w:val="-17"/>
                            </w:rPr>
                            <w:t>信息技术中心</w:t>
                          </w:r>
                        </w:p>
                        <w:p>
                          <w:pPr>
                            <w:ind w:left="313"/>
                            <w:spacing w:line="194" w:lineRule="auto"/>
                            <w:rPr>
                              <w:rFonts w:ascii="SimSun" w:hAnsi="SimSun" w:eastAsia="SimSun" w:cs="SimSun"/>
                              <w:sz w:val="19"/>
                              <w:szCs w:val="19"/>
                            </w:rPr>
                          </w:pPr>
                          <w:r>
                            <w:rPr>
                              <w:rFonts w:ascii="Times New Roman" w:hAnsi="Times New Roman" w:eastAsia="Times New Roman" w:cs="Times New Roman"/>
                              <w:sz w:val="19"/>
                              <w:szCs w:val="19"/>
                              <w:spacing w:val="-7"/>
                            </w:rPr>
                            <w:t>x×</w:t>
                          </w:r>
                          <w:r>
                            <w:rPr>
                              <w:rFonts w:ascii="SimSun" w:hAnsi="SimSun" w:eastAsia="SimSun" w:cs="SimSun"/>
                              <w:sz w:val="19"/>
                              <w:szCs w:val="19"/>
                              <w:spacing w:val="-7"/>
                            </w:rPr>
                            <w:t>数据系统</w:t>
                          </w:r>
                        </w:p>
                        <w:p>
                          <w:pPr>
                            <w:ind w:left="403"/>
                            <w:spacing w:line="219" w:lineRule="auto"/>
                            <w:rPr>
                              <w:rFonts w:ascii="SimSun" w:hAnsi="SimSun" w:eastAsia="SimSun" w:cs="SimSun"/>
                              <w:sz w:val="19"/>
                              <w:szCs w:val="19"/>
                            </w:rPr>
                          </w:pPr>
                          <w:r>
                            <w:rPr>
                              <w:rFonts w:ascii="SimSun" w:hAnsi="SimSun" w:eastAsia="SimSun" w:cs="SimSun"/>
                              <w:sz w:val="19"/>
                              <w:szCs w:val="19"/>
                              <w:spacing w:val="-10"/>
                            </w:rPr>
                            <w:t>分管领导</w:t>
                          </w:r>
                        </w:p>
                        <w:p>
                          <w:pPr>
                            <w:spacing w:line="284" w:lineRule="auto"/>
                            <w:rPr>
                              <w:rFonts w:ascii="Arial"/>
                              <w:sz w:val="21"/>
                            </w:rPr>
                          </w:pPr>
                          <w:r/>
                        </w:p>
                        <w:p>
                          <w:pPr>
                            <w:spacing w:line="284" w:lineRule="auto"/>
                            <w:rPr>
                              <w:rFonts w:ascii="Arial"/>
                              <w:sz w:val="21"/>
                            </w:rPr>
                          </w:pPr>
                          <w:r/>
                        </w:p>
                        <w:p>
                          <w:pPr>
                            <w:spacing w:line="285" w:lineRule="auto"/>
                            <w:rPr>
                              <w:rFonts w:ascii="Arial"/>
                              <w:sz w:val="21"/>
                            </w:rPr>
                          </w:pPr>
                          <w:r/>
                        </w:p>
                        <w:p>
                          <w:pPr>
                            <w:spacing w:line="285" w:lineRule="auto"/>
                            <w:rPr>
                              <w:rFonts w:ascii="Arial"/>
                              <w:sz w:val="21"/>
                            </w:rPr>
                          </w:pPr>
                          <w:r/>
                        </w:p>
                        <w:p>
                          <w:pPr>
                            <w:spacing w:line="285" w:lineRule="auto"/>
                            <w:rPr>
                              <w:rFonts w:ascii="Arial"/>
                              <w:sz w:val="21"/>
                            </w:rPr>
                          </w:pPr>
                          <w:r/>
                        </w:p>
                        <w:p>
                          <w:pPr>
                            <w:ind w:left="203"/>
                            <w:spacing w:before="62" w:line="205" w:lineRule="auto"/>
                            <w:rPr>
                              <w:rFonts w:ascii="SimSun" w:hAnsi="SimSun" w:eastAsia="SimSun" w:cs="SimSun"/>
                              <w:sz w:val="19"/>
                              <w:szCs w:val="19"/>
                            </w:rPr>
                          </w:pPr>
                          <w:r>
                            <w:rPr>
                              <w:rFonts w:ascii="SimSun" w:hAnsi="SimSun" w:eastAsia="SimSun" w:cs="SimSun"/>
                              <w:sz w:val="19"/>
                              <w:szCs w:val="19"/>
                              <w:spacing w:val="-25"/>
                            </w:rPr>
                            <w:t>审核申请、分析</w:t>
                          </w:r>
                        </w:p>
                        <w:p>
                          <w:pPr>
                            <w:ind w:left="163"/>
                            <w:spacing w:line="203" w:lineRule="auto"/>
                            <w:rPr>
                              <w:rFonts w:ascii="SimSun" w:hAnsi="SimSun" w:eastAsia="SimSun" w:cs="SimSun"/>
                              <w:sz w:val="19"/>
                              <w:szCs w:val="19"/>
                            </w:rPr>
                          </w:pPr>
                          <w:r>
                            <w:rPr>
                              <w:rFonts w:ascii="SimSun" w:hAnsi="SimSun" w:eastAsia="SimSun" w:cs="SimSun"/>
                              <w:sz w:val="19"/>
                              <w:szCs w:val="19"/>
                              <w:spacing w:val="-14"/>
                            </w:rPr>
                            <w:t>结论及开发方案</w:t>
                          </w:r>
                        </w:p>
                        <w:p>
                          <w:pPr>
                            <w:ind w:left="503"/>
                            <w:spacing w:line="174" w:lineRule="auto"/>
                            <w:rPr>
                              <w:rFonts w:ascii="SimSun" w:hAnsi="SimSun" w:eastAsia="SimSun" w:cs="SimSun"/>
                              <w:sz w:val="19"/>
                              <w:szCs w:val="19"/>
                            </w:rPr>
                          </w:pPr>
                          <w:r>
                            <w:rPr>
                              <w:rFonts w:ascii="SimSun" w:hAnsi="SimSun" w:eastAsia="SimSun" w:cs="SimSun"/>
                              <w:sz w:val="19"/>
                              <w:szCs w:val="19"/>
                              <w:spacing w:val="-14"/>
                            </w:rPr>
                            <w:t>并签字</w:t>
                          </w:r>
                        </w:p>
                      </w:tc>
                      <w:tc>
                        <w:tcPr>
                          <w:tcW w:w="1624" w:type="dxa"/>
                          <w:vAlign w:val="top"/>
                        </w:tcPr>
                        <w:p>
                          <w:pPr>
                            <w:ind w:left="195"/>
                            <w:spacing w:line="204" w:lineRule="auto"/>
                            <w:rPr>
                              <w:rFonts w:ascii="SimSun" w:hAnsi="SimSun" w:eastAsia="SimSun" w:cs="SimSun"/>
                              <w:sz w:val="19"/>
                              <w:szCs w:val="19"/>
                            </w:rPr>
                          </w:pPr>
                          <w:r>
                            <w:rPr>
                              <w:rFonts w:ascii="SimSun" w:hAnsi="SimSun" w:eastAsia="SimSun" w:cs="SimSun"/>
                              <w:sz w:val="19"/>
                              <w:szCs w:val="19"/>
                              <w:spacing w:val="-20"/>
                            </w:rPr>
                            <w:t>信息技术中心</w:t>
                          </w:r>
                        </w:p>
                        <w:p>
                          <w:pPr>
                            <w:ind w:left="195"/>
                            <w:spacing w:before="1" w:line="194" w:lineRule="auto"/>
                            <w:rPr>
                              <w:rFonts w:ascii="SimSun" w:hAnsi="SimSun" w:eastAsia="SimSun" w:cs="SimSun"/>
                              <w:sz w:val="19"/>
                              <w:szCs w:val="19"/>
                            </w:rPr>
                          </w:pPr>
                          <w:r>
                            <w:rPr>
                              <w:rFonts w:ascii="SimSun" w:hAnsi="SimSun" w:eastAsia="SimSun" w:cs="SimSun"/>
                              <w:sz w:val="19"/>
                              <w:szCs w:val="19"/>
                              <w:spacing w:val="-33"/>
                            </w:rPr>
                            <w:t>××数据系统</w:t>
                          </w:r>
                        </w:p>
                        <w:p>
                          <w:pPr>
                            <w:ind w:left="425"/>
                            <w:spacing w:line="220" w:lineRule="auto"/>
                            <w:rPr>
                              <w:rFonts w:ascii="SimSun" w:hAnsi="SimSun" w:eastAsia="SimSun" w:cs="SimSun"/>
                              <w:sz w:val="19"/>
                              <w:szCs w:val="19"/>
                            </w:rPr>
                          </w:pPr>
                          <w:r>
                            <w:rPr>
                              <w:rFonts w:ascii="SimSun" w:hAnsi="SimSun" w:eastAsia="SimSun" w:cs="SimSun"/>
                              <w:sz w:val="19"/>
                              <w:szCs w:val="19"/>
                              <w:spacing w:val="-16"/>
                            </w:rPr>
                            <w:t>开发团队</w:t>
                          </w:r>
                        </w:p>
                        <w:p>
                          <w:pPr>
                            <w:spacing w:line="290" w:lineRule="auto"/>
                            <w:rPr>
                              <w:rFonts w:ascii="Arial"/>
                              <w:sz w:val="21"/>
                            </w:rPr>
                          </w:pPr>
                          <w:r/>
                        </w:p>
                        <w:p>
                          <w:pPr>
                            <w:ind w:left="195"/>
                            <w:spacing w:before="62" w:line="203" w:lineRule="auto"/>
                            <w:rPr>
                              <w:rFonts w:ascii="SimSun" w:hAnsi="SimSun" w:eastAsia="SimSun" w:cs="SimSun"/>
                              <w:sz w:val="19"/>
                              <w:szCs w:val="19"/>
                            </w:rPr>
                          </w:pPr>
                          <w:r>
                            <w:rPr>
                              <w:rFonts w:ascii="SimSun" w:hAnsi="SimSun" w:eastAsia="SimSun" w:cs="SimSun"/>
                              <w:sz w:val="19"/>
                              <w:szCs w:val="19"/>
                              <w:spacing w:val="-15"/>
                              <w:w w:val="98"/>
                            </w:rPr>
                            <w:t>进行可行性分析</w:t>
                          </w:r>
                        </w:p>
                        <w:p>
                          <w:pPr>
                            <w:ind w:left="195"/>
                            <w:spacing w:line="185" w:lineRule="auto"/>
                            <w:rPr>
                              <w:rFonts w:ascii="SimSun" w:hAnsi="SimSun" w:eastAsia="SimSun" w:cs="SimSun"/>
                              <w:sz w:val="19"/>
                              <w:szCs w:val="19"/>
                            </w:rPr>
                          </w:pPr>
                          <w:r>
                            <w:rPr>
                              <w:rFonts w:ascii="SimSun" w:hAnsi="SimSun" w:eastAsia="SimSun" w:cs="SimSun"/>
                              <w:sz w:val="19"/>
                              <w:szCs w:val="19"/>
                              <w:spacing w:val="-18"/>
                            </w:rPr>
                            <w:t>并给出数据提取</w:t>
                          </w:r>
                        </w:p>
                        <w:p>
                          <w:pPr>
                            <w:ind w:left="465"/>
                            <w:spacing w:line="220" w:lineRule="auto"/>
                            <w:rPr>
                              <w:rFonts w:ascii="SimSun" w:hAnsi="SimSun" w:eastAsia="SimSun" w:cs="SimSun"/>
                              <w:sz w:val="19"/>
                              <w:szCs w:val="19"/>
                            </w:rPr>
                          </w:pPr>
                          <w:r>
                            <w:rPr>
                              <w:rFonts w:ascii="SimSun" w:hAnsi="SimSun" w:eastAsia="SimSun" w:cs="SimSun"/>
                              <w:sz w:val="19"/>
                              <w:szCs w:val="19"/>
                              <w:spacing w:val="-14"/>
                            </w:rPr>
                            <w:t>开发方案</w:t>
                          </w:r>
                        </w:p>
                        <w:p>
                          <w:pPr>
                            <w:spacing w:line="330" w:lineRule="auto"/>
                            <w:rPr>
                              <w:rFonts w:ascii="Arial"/>
                              <w:sz w:val="21"/>
                            </w:rPr>
                          </w:pPr>
                          <w:r/>
                        </w:p>
                        <w:p>
                          <w:pPr>
                            <w:ind w:left="195"/>
                            <w:spacing w:before="61" w:line="203" w:lineRule="auto"/>
                            <w:rPr>
                              <w:rFonts w:ascii="SimSun" w:hAnsi="SimSun" w:eastAsia="SimSun" w:cs="SimSun"/>
                              <w:sz w:val="19"/>
                              <w:szCs w:val="19"/>
                            </w:rPr>
                          </w:pPr>
                          <w:r>
                            <w:rPr>
                              <w:rFonts w:ascii="SimSun" w:hAnsi="SimSun" w:eastAsia="SimSun" w:cs="SimSun"/>
                              <w:sz w:val="19"/>
                              <w:szCs w:val="19"/>
                              <w:spacing w:val="-16"/>
                              <w:w w:val="97"/>
                            </w:rPr>
                            <w:t>可行性分析结论</w:t>
                          </w:r>
                        </w:p>
                        <w:p>
                          <w:pPr>
                            <w:ind w:left="195"/>
                            <w:spacing w:before="1" w:line="194" w:lineRule="auto"/>
                            <w:rPr>
                              <w:rFonts w:ascii="SimSun" w:hAnsi="SimSun" w:eastAsia="SimSun" w:cs="SimSun"/>
                              <w:sz w:val="19"/>
                              <w:szCs w:val="19"/>
                            </w:rPr>
                          </w:pPr>
                          <w:r>
                            <w:rPr>
                              <w:rFonts w:ascii="SimSun" w:hAnsi="SimSun" w:eastAsia="SimSun" w:cs="SimSun"/>
                              <w:sz w:val="19"/>
                              <w:szCs w:val="19"/>
                              <w:spacing w:val="-14"/>
                              <w:w w:val="96"/>
                            </w:rPr>
                            <w:t>及数据提取开发</w:t>
                          </w:r>
                        </w:p>
                        <w:p>
                          <w:pPr>
                            <w:ind w:left="615"/>
                            <w:spacing w:line="220" w:lineRule="auto"/>
                            <w:rPr>
                              <w:rFonts w:ascii="SimSun" w:hAnsi="SimSun" w:eastAsia="SimSun" w:cs="SimSun"/>
                              <w:sz w:val="19"/>
                              <w:szCs w:val="19"/>
                            </w:rPr>
                          </w:pPr>
                          <w:r>
                            <w:rPr>
                              <w:rFonts w:ascii="SimSun" w:hAnsi="SimSun" w:eastAsia="SimSun" w:cs="SimSun"/>
                              <w:sz w:val="19"/>
                              <w:szCs w:val="19"/>
                              <w:spacing w:val="-3"/>
                            </w:rPr>
                            <w:t>方案</w:t>
                          </w:r>
                        </w:p>
                      </w:tc>
                      <w:tc>
                        <w:tcPr>
                          <w:tcW w:w="1442" w:type="dxa"/>
                          <w:vAlign w:val="top"/>
                        </w:tcPr>
                        <w:p>
                          <w:pPr>
                            <w:ind w:left="330"/>
                            <w:spacing w:line="194" w:lineRule="auto"/>
                            <w:rPr>
                              <w:rFonts w:ascii="SimSun" w:hAnsi="SimSun" w:eastAsia="SimSun" w:cs="SimSun"/>
                              <w:sz w:val="19"/>
                              <w:szCs w:val="19"/>
                            </w:rPr>
                          </w:pPr>
                          <w:r>
                            <w:rPr>
                              <w:rFonts w:ascii="SimSun" w:hAnsi="SimSun" w:eastAsia="SimSun" w:cs="SimSun"/>
                              <w:sz w:val="19"/>
                              <w:szCs w:val="19"/>
                              <w:spacing w:val="-17"/>
                            </w:rPr>
                            <w:t>信息技术中心</w:t>
                          </w:r>
                        </w:p>
                        <w:p>
                          <w:pPr>
                            <w:spacing w:line="195" w:lineRule="auto"/>
                            <w:jc w:val="right"/>
                            <w:rPr>
                              <w:rFonts w:ascii="SimSun" w:hAnsi="SimSun" w:eastAsia="SimSun" w:cs="SimSun"/>
                              <w:sz w:val="19"/>
                              <w:szCs w:val="19"/>
                            </w:rPr>
                          </w:pPr>
                          <w:r>
                            <w:rPr>
                              <w:rFonts w:ascii="Times New Roman" w:hAnsi="Times New Roman" w:eastAsia="Times New Roman" w:cs="Times New Roman"/>
                              <w:sz w:val="19"/>
                              <w:szCs w:val="19"/>
                              <w:spacing w:val="-18"/>
                              <w:w w:val="99"/>
                            </w:rPr>
                            <w:t>x×</w:t>
                          </w:r>
                          <w:r>
                            <w:rPr>
                              <w:rFonts w:ascii="SimSun" w:hAnsi="SimSun" w:eastAsia="SimSun" w:cs="SimSun"/>
                              <w:sz w:val="19"/>
                              <w:szCs w:val="19"/>
                              <w:spacing w:val="-18"/>
                              <w:w w:val="99"/>
                            </w:rPr>
                            <w:t>数据</w:t>
                          </w:r>
                          <w:r>
                            <w:rPr>
                              <w:rFonts w:ascii="SimSun" w:hAnsi="SimSun" w:eastAsia="SimSun" w:cs="SimSun"/>
                              <w:sz w:val="19"/>
                              <w:szCs w:val="19"/>
                              <w:spacing w:val="-17"/>
                              <w:w w:val="99"/>
                            </w:rPr>
                            <w:t>系统仓</w:t>
                          </w:r>
                          <w:r>
                            <w:rPr>
                              <w:rFonts w:ascii="SimSun" w:hAnsi="SimSun" w:eastAsia="SimSun" w:cs="SimSun"/>
                              <w:sz w:val="19"/>
                              <w:szCs w:val="19"/>
                              <w:spacing w:val="-13"/>
                              <w:w w:val="99"/>
                            </w:rPr>
                            <w:t>库</w:t>
                          </w:r>
                        </w:p>
                        <w:p>
                          <w:pPr>
                            <w:ind w:left="470"/>
                            <w:spacing w:line="220" w:lineRule="auto"/>
                            <w:rPr>
                              <w:rFonts w:ascii="SimSun" w:hAnsi="SimSun" w:eastAsia="SimSun" w:cs="SimSun"/>
                              <w:sz w:val="19"/>
                              <w:szCs w:val="19"/>
                            </w:rPr>
                          </w:pPr>
                          <w:r>
                            <w:rPr>
                              <w:rFonts w:ascii="SimSun" w:hAnsi="SimSun" w:eastAsia="SimSun" w:cs="SimSun"/>
                              <w:sz w:val="19"/>
                              <w:szCs w:val="19"/>
                              <w:spacing w:val="-14"/>
                            </w:rPr>
                            <w:t>运维团队</w:t>
                          </w:r>
                        </w:p>
                      </w:tc>
                    </w:tr>
                  </w:tbl>
                  <w:p>
                    <w:pPr>
                      <w:spacing w:line="405" w:lineRule="auto"/>
                      <w:rPr>
                        <w:rFonts w:ascii="Arial"/>
                        <w:sz w:val="21"/>
                      </w:rPr>
                    </w:pPr>
                    <w:r/>
                  </w:p>
                  <w:p>
                    <w:pPr>
                      <w:ind w:left="4600"/>
                      <w:spacing w:before="62" w:line="195" w:lineRule="auto"/>
                      <w:rPr>
                        <w:rFonts w:ascii="SimSun" w:hAnsi="SimSun" w:eastAsia="SimSun" w:cs="SimSun"/>
                        <w:sz w:val="19"/>
                        <w:szCs w:val="19"/>
                      </w:rPr>
                    </w:pPr>
                    <w:r>
                      <w:rPr>
                        <w:rFonts w:ascii="SimSun" w:hAnsi="SimSun" w:eastAsia="SimSun" w:cs="SimSun"/>
                        <w:sz w:val="19"/>
                        <w:szCs w:val="19"/>
                        <w:spacing w:val="-16"/>
                        <w:w w:val="99"/>
                      </w:rPr>
                      <w:t>开发数据提取</w:t>
                    </w:r>
                  </w:p>
                  <w:p>
                    <w:pPr>
                      <w:ind w:left="5030"/>
                      <w:spacing w:line="220" w:lineRule="auto"/>
                      <w:rPr>
                        <w:rFonts w:ascii="SimSun" w:hAnsi="SimSun" w:eastAsia="SimSun" w:cs="SimSun"/>
                        <w:sz w:val="19"/>
                        <w:szCs w:val="19"/>
                      </w:rPr>
                    </w:pPr>
                    <w:r>
                      <w:rPr>
                        <w:rFonts w:ascii="SimSun" w:hAnsi="SimSun" w:eastAsia="SimSun" w:cs="SimSun"/>
                        <w:sz w:val="19"/>
                        <w:szCs w:val="19"/>
                        <w:spacing w:val="-8"/>
                      </w:rPr>
                      <w:t>程序</w:t>
                    </w:r>
                  </w:p>
                  <w:p>
                    <w:pPr>
                      <w:spacing w:line="298" w:lineRule="auto"/>
                      <w:rPr>
                        <w:rFonts w:ascii="Arial"/>
                        <w:sz w:val="21"/>
                      </w:rPr>
                    </w:pPr>
                    <w:r/>
                  </w:p>
                  <w:p>
                    <w:pPr>
                      <w:spacing w:line="299" w:lineRule="auto"/>
                      <w:rPr>
                        <w:rFonts w:ascii="Arial"/>
                        <w:sz w:val="21"/>
                      </w:rPr>
                    </w:pPr>
                    <w:r/>
                  </w:p>
                  <w:p>
                    <w:pPr>
                      <w:ind w:left="4600"/>
                      <w:spacing w:before="62" w:line="219" w:lineRule="auto"/>
                      <w:rPr>
                        <w:rFonts w:ascii="SimSun" w:hAnsi="SimSun" w:eastAsia="SimSun" w:cs="SimSun"/>
                        <w:sz w:val="19"/>
                        <w:szCs w:val="19"/>
                      </w:rPr>
                    </w:pPr>
                    <w:r>
                      <w:rPr>
                        <w:rFonts w:ascii="SimSun" w:hAnsi="SimSun" w:eastAsia="SimSun" w:cs="SimSun"/>
                        <w:sz w:val="19"/>
                        <w:szCs w:val="19"/>
                        <w:spacing w:val="-14"/>
                      </w:rPr>
                      <w:t>数据提取程序</w:t>
                    </w:r>
                  </w:p>
                  <w:p>
                    <w:pPr>
                      <w:ind w:left="60"/>
                      <w:spacing w:before="234" w:line="194" w:lineRule="auto"/>
                      <w:rPr>
                        <w:rFonts w:ascii="SimSun" w:hAnsi="SimSun" w:eastAsia="SimSun" w:cs="SimSun"/>
                        <w:sz w:val="19"/>
                        <w:szCs w:val="19"/>
                      </w:rPr>
                    </w:pPr>
                    <w:r>
                      <w:rPr>
                        <w:rFonts w:ascii="SimSun" w:hAnsi="SimSun" w:eastAsia="SimSun" w:cs="SimSun"/>
                        <w:sz w:val="19"/>
                        <w:szCs w:val="19"/>
                        <w:spacing w:val="-16"/>
                      </w:rPr>
                      <w:t>按照规定使用</w:t>
                    </w:r>
                  </w:p>
                  <w:p>
                    <w:pPr>
                      <w:ind w:left="379"/>
                      <w:spacing w:line="219" w:lineRule="auto"/>
                      <w:rPr>
                        <w:rFonts w:ascii="SimSun" w:hAnsi="SimSun" w:eastAsia="SimSun" w:cs="SimSun"/>
                        <w:sz w:val="19"/>
                        <w:szCs w:val="19"/>
                      </w:rPr>
                    </w:pPr>
                    <w:r>
                      <w:rPr>
                        <w:rFonts w:ascii="SimSun" w:hAnsi="SimSun" w:eastAsia="SimSun" w:cs="SimSun"/>
                        <w:sz w:val="19"/>
                        <w:szCs w:val="19"/>
                        <w:spacing w:val="-3"/>
                      </w:rPr>
                      <w:t>数据</w:t>
                    </w:r>
                  </w:p>
                </w:txbxContent>
              </v:textbox>
            </v:shape>
            <v:shape id="_x0000_s770" style="position:absolute;left:6939;top:3317;width:1069;height:430;" filled="false" stroked="false" type="#_x0000_t202">
              <v:fill on="false"/>
              <v:stroke on="false"/>
              <v:path/>
              <v:imagedata o:title=""/>
              <o:lock v:ext="edit" aspectratio="false"/>
              <v:textbox inset="0mm,0mm,0mm,0mm">
                <w:txbxContent>
                  <w:p>
                    <w:pPr>
                      <w:ind w:left="369" w:right="20" w:hanging="349"/>
                      <w:spacing w:before="19" w:line="208" w:lineRule="auto"/>
                      <w:rPr>
                        <w:rFonts w:ascii="SimSun" w:hAnsi="SimSun" w:eastAsia="SimSun" w:cs="SimSun"/>
                        <w:sz w:val="19"/>
                        <w:szCs w:val="19"/>
                      </w:rPr>
                    </w:pPr>
                    <w:r>
                      <w:rPr>
                        <w:rFonts w:ascii="SimSun" w:hAnsi="SimSun" w:eastAsia="SimSun" w:cs="SimSun"/>
                        <w:sz w:val="19"/>
                        <w:szCs w:val="19"/>
                        <w:spacing w:val="-15"/>
                        <w:w w:val="98"/>
                      </w:rPr>
                      <w:t>执行数据提取</w:t>
                    </w:r>
                    <w:r>
                      <w:rPr>
                        <w:rFonts w:ascii="SimSun" w:hAnsi="SimSun" w:eastAsia="SimSun" w:cs="SimSun"/>
                        <w:sz w:val="19"/>
                        <w:szCs w:val="19"/>
                      </w:rPr>
                      <w:t xml:space="preserve"> </w:t>
                    </w:r>
                    <w:r>
                      <w:rPr>
                        <w:rFonts w:ascii="SimSun" w:hAnsi="SimSun" w:eastAsia="SimSun" w:cs="SimSun"/>
                        <w:sz w:val="19"/>
                        <w:szCs w:val="19"/>
                        <w:spacing w:val="-2"/>
                      </w:rPr>
                      <w:t>程序</w:t>
                    </w:r>
                  </w:p>
                </w:txbxContent>
              </v:textbox>
            </v:shape>
            <v:shape id="_x0000_s772" style="position:absolute;left:7260;top:4937;width:412;height:2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3"/>
                      </w:rPr>
                      <w:t>数据</w:t>
                    </w:r>
                  </w:p>
                </w:txbxContent>
              </v:textbox>
            </v:shape>
          </v:group>
        </w:pict>
      </w:r>
    </w:p>
    <w:p>
      <w:pPr>
        <w:ind w:left="2799"/>
        <w:spacing w:before="98" w:line="219" w:lineRule="auto"/>
        <w:rPr>
          <w:rFonts w:ascii="SimSun" w:hAnsi="SimSun" w:eastAsia="SimSun" w:cs="SimSun"/>
          <w:sz w:val="19"/>
          <w:szCs w:val="19"/>
        </w:rPr>
      </w:pPr>
      <w:r>
        <w:rPr>
          <w:rFonts w:ascii="SimSun" w:hAnsi="SimSun" w:eastAsia="SimSun" w:cs="SimSun"/>
          <w:sz w:val="19"/>
          <w:szCs w:val="19"/>
          <w:spacing w:val="-5"/>
        </w:rPr>
        <w:t>图7</w:t>
      </w:r>
      <w:r>
        <w:rPr>
          <w:rFonts w:ascii="SimSun" w:hAnsi="SimSun" w:eastAsia="SimSun" w:cs="SimSun"/>
          <w:sz w:val="19"/>
          <w:szCs w:val="19"/>
          <w:spacing w:val="-44"/>
        </w:rPr>
        <w:t xml:space="preserve"> </w:t>
      </w:r>
      <w:r>
        <w:rPr>
          <w:rFonts w:ascii="SimSun" w:hAnsi="SimSun" w:eastAsia="SimSun" w:cs="SimSun"/>
          <w:sz w:val="19"/>
          <w:szCs w:val="19"/>
          <w:spacing w:val="-5"/>
        </w:rPr>
        <w:t>-</w:t>
      </w:r>
      <w:r>
        <w:rPr>
          <w:rFonts w:ascii="SimSun" w:hAnsi="SimSun" w:eastAsia="SimSun" w:cs="SimSun"/>
          <w:sz w:val="19"/>
          <w:szCs w:val="19"/>
          <w:spacing w:val="-49"/>
        </w:rPr>
        <w:t xml:space="preserve"> </w:t>
      </w:r>
      <w:r>
        <w:rPr>
          <w:rFonts w:ascii="SimSun" w:hAnsi="SimSun" w:eastAsia="SimSun" w:cs="SimSun"/>
          <w:sz w:val="19"/>
          <w:szCs w:val="19"/>
          <w:spacing w:val="-5"/>
        </w:rPr>
        <w:t>4</w:t>
      </w:r>
      <w:r>
        <w:rPr>
          <w:rFonts w:ascii="SimSun" w:hAnsi="SimSun" w:eastAsia="SimSun" w:cs="SimSun"/>
          <w:sz w:val="19"/>
          <w:szCs w:val="19"/>
          <w:spacing w:val="78"/>
        </w:rPr>
        <w:t xml:space="preserve"> </w:t>
      </w:r>
      <w:r>
        <w:rPr>
          <w:rFonts w:ascii="SimSun" w:hAnsi="SimSun" w:eastAsia="SimSun" w:cs="SimSun"/>
          <w:sz w:val="19"/>
          <w:szCs w:val="19"/>
          <w:spacing w:val="-5"/>
        </w:rPr>
        <w:t>数据使用审批的流程示例</w:t>
      </w:r>
    </w:p>
    <w:p>
      <w:pPr>
        <w:ind w:left="69"/>
        <w:spacing w:before="273" w:line="219" w:lineRule="auto"/>
        <w:rPr>
          <w:rFonts w:ascii="SimSun" w:hAnsi="SimSun" w:eastAsia="SimSun" w:cs="SimSun"/>
          <w:sz w:val="19"/>
          <w:szCs w:val="19"/>
        </w:rPr>
      </w:pPr>
      <w:r>
        <w:rPr>
          <w:rFonts w:ascii="SimSun" w:hAnsi="SimSun" w:eastAsia="SimSun" w:cs="SimSun"/>
          <w:sz w:val="19"/>
          <w:szCs w:val="19"/>
          <w:spacing w:val="18"/>
        </w:rPr>
        <w:t>采用不可逆的加密算法等。</w:t>
      </w:r>
    </w:p>
    <w:p>
      <w:pPr>
        <w:ind w:left="69" w:right="56" w:firstLine="430"/>
        <w:spacing w:before="126" w:line="340" w:lineRule="auto"/>
        <w:jc w:val="both"/>
        <w:rPr>
          <w:rFonts w:ascii="SimSun" w:hAnsi="SimSun" w:eastAsia="SimSun" w:cs="SimSun"/>
          <w:sz w:val="19"/>
          <w:szCs w:val="19"/>
        </w:rPr>
      </w:pPr>
      <w:r>
        <w:rPr>
          <w:rFonts w:ascii="SimSun" w:hAnsi="SimSun" w:eastAsia="SimSun" w:cs="SimSun"/>
          <w:sz w:val="19"/>
          <w:szCs w:val="19"/>
          <w:spacing w:val="17"/>
        </w:rPr>
        <w:t>(2)对于数据的保存与访问，需要遵照国家的保密法规、企业的保密规定</w:t>
      </w:r>
      <w:r>
        <w:rPr>
          <w:rFonts w:ascii="SimSun" w:hAnsi="SimSun" w:eastAsia="SimSun" w:cs="SimSun"/>
          <w:sz w:val="19"/>
          <w:szCs w:val="19"/>
          <w:spacing w:val="16"/>
        </w:rPr>
        <w:t>以及企业的信</w:t>
      </w:r>
      <w:r>
        <w:rPr>
          <w:rFonts w:ascii="SimSun" w:hAnsi="SimSun" w:eastAsia="SimSun" w:cs="SimSun"/>
          <w:sz w:val="19"/>
          <w:szCs w:val="19"/>
        </w:rPr>
        <w:t xml:space="preserve"> </w:t>
      </w:r>
      <w:r>
        <w:rPr>
          <w:rFonts w:ascii="SimSun" w:hAnsi="SimSun" w:eastAsia="SimSun" w:cs="SimSun"/>
          <w:sz w:val="19"/>
          <w:szCs w:val="19"/>
          <w:spacing w:val="21"/>
        </w:rPr>
        <w:t>息安全标准。企业应该对保密和敏感信息制定相应</w:t>
      </w:r>
      <w:r>
        <w:rPr>
          <w:rFonts w:ascii="SimSun" w:hAnsi="SimSun" w:eastAsia="SimSun" w:cs="SimSun"/>
          <w:sz w:val="19"/>
          <w:szCs w:val="19"/>
          <w:spacing w:val="20"/>
        </w:rPr>
        <w:t>的标准，对该类信息的存放、访问和销</w:t>
      </w:r>
    </w:p>
    <w:p>
      <w:pPr>
        <w:ind w:left="69"/>
        <w:spacing w:line="219" w:lineRule="auto"/>
        <w:rPr>
          <w:rFonts w:ascii="SimSun" w:hAnsi="SimSun" w:eastAsia="SimSun" w:cs="SimSun"/>
          <w:sz w:val="19"/>
          <w:szCs w:val="19"/>
        </w:rPr>
      </w:pPr>
      <w:r>
        <w:rPr>
          <w:rFonts w:ascii="SimSun" w:hAnsi="SimSun" w:eastAsia="SimSun" w:cs="SimSun"/>
          <w:sz w:val="19"/>
          <w:szCs w:val="19"/>
          <w:spacing w:val="7"/>
        </w:rPr>
        <w:t>毁的场所、人员、时间等进行详细的规定。</w:t>
      </w:r>
    </w:p>
    <w:p>
      <w:pPr>
        <w:ind w:left="499"/>
        <w:spacing w:before="104" w:line="380" w:lineRule="exact"/>
        <w:rPr>
          <w:rFonts w:ascii="SimSun" w:hAnsi="SimSun" w:eastAsia="SimSun" w:cs="SimSun"/>
          <w:sz w:val="19"/>
          <w:szCs w:val="19"/>
        </w:rPr>
      </w:pPr>
      <w:r>
        <w:rPr>
          <w:rFonts w:ascii="SimSun" w:hAnsi="SimSun" w:eastAsia="SimSun" w:cs="SimSun"/>
          <w:sz w:val="19"/>
          <w:szCs w:val="19"/>
          <w:spacing w:val="21"/>
          <w:position w:val="14"/>
        </w:rPr>
        <w:t>(3)对于不能脱敏但在处理过程中必须要使用的真实数据，企业需要建立专用的访问</w:t>
      </w:r>
    </w:p>
    <w:p>
      <w:pPr>
        <w:ind w:left="69"/>
        <w:spacing w:before="1" w:line="219" w:lineRule="auto"/>
        <w:rPr>
          <w:rFonts w:ascii="SimSun" w:hAnsi="SimSun" w:eastAsia="SimSun" w:cs="SimSun"/>
          <w:sz w:val="19"/>
          <w:szCs w:val="19"/>
        </w:rPr>
      </w:pPr>
      <w:r>
        <w:rPr>
          <w:rFonts w:ascii="SimSun" w:hAnsi="SimSun" w:eastAsia="SimSun" w:cs="SimSun"/>
          <w:sz w:val="19"/>
          <w:szCs w:val="19"/>
          <w:spacing w:val="14"/>
        </w:rPr>
        <w:t>环境，该环境区别于生产环境，具有可访问和操作但不能</w:t>
      </w:r>
      <w:r>
        <w:rPr>
          <w:rFonts w:ascii="SimSun" w:hAnsi="SimSun" w:eastAsia="SimSun" w:cs="SimSun"/>
          <w:sz w:val="19"/>
          <w:szCs w:val="19"/>
          <w:spacing w:val="13"/>
        </w:rPr>
        <w:t>将数据带离环境的特性。</w:t>
      </w:r>
    </w:p>
    <w:p>
      <w:pPr>
        <w:ind w:left="502"/>
        <w:spacing w:before="122" w:line="222" w:lineRule="auto"/>
        <w:rPr>
          <w:rFonts w:ascii="SimHei" w:hAnsi="SimHei" w:eastAsia="SimHei" w:cs="SimHei"/>
          <w:sz w:val="19"/>
          <w:szCs w:val="19"/>
        </w:rPr>
      </w:pPr>
      <w:r>
        <w:rPr>
          <w:rFonts w:ascii="SimHei" w:hAnsi="SimHei" w:eastAsia="SimHei" w:cs="SimHei"/>
          <w:sz w:val="19"/>
          <w:szCs w:val="19"/>
          <w:b/>
          <w:bCs/>
          <w:spacing w:val="21"/>
        </w:rPr>
        <w:t>3)数据的退回与销毁</w:t>
      </w:r>
    </w:p>
    <w:p>
      <w:pPr>
        <w:ind w:left="499"/>
        <w:spacing w:before="122" w:line="219" w:lineRule="auto"/>
        <w:rPr>
          <w:rFonts w:ascii="SimSun" w:hAnsi="SimSun" w:eastAsia="SimSun" w:cs="SimSun"/>
          <w:sz w:val="19"/>
          <w:szCs w:val="19"/>
        </w:rPr>
      </w:pPr>
      <w:r>
        <w:rPr>
          <w:rFonts w:ascii="SimSun" w:hAnsi="SimSun" w:eastAsia="SimSun" w:cs="SimSun"/>
          <w:sz w:val="19"/>
          <w:szCs w:val="19"/>
          <w:spacing w:val="13"/>
        </w:rPr>
        <w:t>在以下几种情况下，存在数据的退回处理：</w:t>
      </w:r>
    </w:p>
    <w:p>
      <w:pPr>
        <w:ind w:left="499"/>
        <w:spacing w:before="126" w:line="219" w:lineRule="auto"/>
        <w:rPr>
          <w:rFonts w:ascii="SimSun" w:hAnsi="SimSun" w:eastAsia="SimSun" w:cs="SimSun"/>
          <w:sz w:val="19"/>
          <w:szCs w:val="19"/>
        </w:rPr>
      </w:pPr>
      <w:r>
        <w:rPr>
          <w:rFonts w:ascii="SimSun" w:hAnsi="SimSun" w:eastAsia="SimSun" w:cs="SimSun"/>
          <w:sz w:val="19"/>
          <w:szCs w:val="19"/>
          <w:spacing w:val="15"/>
        </w:rPr>
        <w:t>(1)使用方发现提取的数据不能满足使用</w:t>
      </w:r>
      <w:r>
        <w:rPr>
          <w:rFonts w:ascii="SimSun" w:hAnsi="SimSun" w:eastAsia="SimSun" w:cs="SimSun"/>
          <w:sz w:val="19"/>
          <w:szCs w:val="19"/>
          <w:spacing w:val="14"/>
        </w:rPr>
        <w:t>的需求，退回数据，重新进行提取。</w:t>
      </w:r>
    </w:p>
    <w:p>
      <w:pPr>
        <w:ind w:left="499"/>
        <w:spacing w:before="73" w:line="402" w:lineRule="exact"/>
        <w:rPr>
          <w:rFonts w:ascii="SimSun" w:hAnsi="SimSun" w:eastAsia="SimSun" w:cs="SimSun"/>
          <w:sz w:val="19"/>
          <w:szCs w:val="19"/>
        </w:rPr>
      </w:pPr>
      <w:r>
        <w:rPr>
          <w:rFonts w:ascii="SimSun" w:hAnsi="SimSun" w:eastAsia="SimSun" w:cs="SimSun"/>
          <w:sz w:val="19"/>
          <w:szCs w:val="19"/>
          <w:spacing w:val="17"/>
          <w:position w:val="16"/>
        </w:rPr>
        <w:t>(2)使用方对于提取的数据进行了处理，处理的数据对于源数</w:t>
      </w:r>
      <w:r>
        <w:rPr>
          <w:rFonts w:ascii="SimSun" w:hAnsi="SimSun" w:eastAsia="SimSun" w:cs="SimSun"/>
          <w:sz w:val="19"/>
          <w:szCs w:val="19"/>
          <w:spacing w:val="16"/>
          <w:position w:val="16"/>
        </w:rPr>
        <w:t>据有价值，将处理过的数</w:t>
      </w:r>
    </w:p>
    <w:p>
      <w:pPr>
        <w:ind w:left="69"/>
        <w:spacing w:line="219" w:lineRule="auto"/>
        <w:rPr>
          <w:rFonts w:ascii="SimSun" w:hAnsi="SimSun" w:eastAsia="SimSun" w:cs="SimSun"/>
          <w:sz w:val="19"/>
          <w:szCs w:val="19"/>
        </w:rPr>
      </w:pPr>
      <w:r>
        <w:rPr>
          <w:rFonts w:ascii="SimSun" w:hAnsi="SimSun" w:eastAsia="SimSun" w:cs="SimSun"/>
          <w:sz w:val="19"/>
          <w:szCs w:val="19"/>
          <w:spacing w:val="11"/>
        </w:rPr>
        <w:t>据交回，用于对源数据进行修正或补充。</w:t>
      </w:r>
    </w:p>
    <w:p>
      <w:pPr>
        <w:ind w:left="499"/>
        <w:spacing w:before="125" w:line="219" w:lineRule="auto"/>
        <w:rPr>
          <w:rFonts w:ascii="SimSun" w:hAnsi="SimSun" w:eastAsia="SimSun" w:cs="SimSun"/>
          <w:sz w:val="19"/>
          <w:szCs w:val="19"/>
        </w:rPr>
      </w:pPr>
      <w:r>
        <w:rPr>
          <w:rFonts w:ascii="SimSun" w:hAnsi="SimSun" w:eastAsia="SimSun" w:cs="SimSun"/>
          <w:sz w:val="19"/>
          <w:szCs w:val="19"/>
          <w:spacing w:val="15"/>
        </w:rPr>
        <w:t>(3)涉及一定密级的数据，使用完成后，</w:t>
      </w:r>
      <w:r>
        <w:rPr>
          <w:rFonts w:ascii="SimSun" w:hAnsi="SimSun" w:eastAsia="SimSun" w:cs="SimSun"/>
          <w:sz w:val="19"/>
          <w:szCs w:val="19"/>
          <w:spacing w:val="14"/>
        </w:rPr>
        <w:t>按照保密流程进行数据的退回处理。</w:t>
      </w:r>
    </w:p>
    <w:p>
      <w:pPr>
        <w:ind w:left="69" w:right="75" w:firstLine="430"/>
        <w:spacing w:before="103" w:line="360" w:lineRule="auto"/>
        <w:rPr>
          <w:rFonts w:ascii="SimSun" w:hAnsi="SimSun" w:eastAsia="SimSun" w:cs="SimSun"/>
          <w:sz w:val="19"/>
          <w:szCs w:val="19"/>
        </w:rPr>
      </w:pPr>
      <w:r>
        <w:rPr>
          <w:rFonts w:ascii="SimSun" w:hAnsi="SimSun" w:eastAsia="SimSun" w:cs="SimSun"/>
          <w:sz w:val="19"/>
          <w:szCs w:val="19"/>
          <w:spacing w:val="20"/>
        </w:rPr>
        <w:t>数据退回后，对于涉及密级或者敏感性的数据，应将保存在系统外的</w:t>
      </w:r>
      <w:r>
        <w:rPr>
          <w:rFonts w:ascii="SimSun" w:hAnsi="SimSun" w:eastAsia="SimSun" w:cs="SimSun"/>
          <w:sz w:val="19"/>
          <w:szCs w:val="19"/>
          <w:spacing w:val="19"/>
        </w:rPr>
        <w:t>数据备份进行销</w:t>
      </w:r>
      <w:r>
        <w:rPr>
          <w:rFonts w:ascii="SimSun" w:hAnsi="SimSun" w:eastAsia="SimSun" w:cs="SimSun"/>
          <w:sz w:val="19"/>
          <w:szCs w:val="19"/>
        </w:rPr>
        <w:t xml:space="preserve"> </w:t>
      </w:r>
      <w:r>
        <w:rPr>
          <w:rFonts w:ascii="SimSun" w:hAnsi="SimSun" w:eastAsia="SimSun" w:cs="SimSun"/>
          <w:sz w:val="19"/>
          <w:szCs w:val="19"/>
          <w:spacing w:val="20"/>
        </w:rPr>
        <w:t>毁，避免数据的泄露。对数据存放的设备，必须通过一定的技术手段将数据进行彻底的删</w:t>
      </w:r>
    </w:p>
    <w:p>
      <w:pPr>
        <w:ind w:left="69"/>
        <w:spacing w:line="219" w:lineRule="auto"/>
        <w:rPr>
          <w:rFonts w:ascii="SimSun" w:hAnsi="SimSun" w:eastAsia="SimSun" w:cs="SimSun"/>
          <w:sz w:val="19"/>
          <w:szCs w:val="19"/>
        </w:rPr>
      </w:pPr>
      <w:r>
        <w:rPr>
          <w:rFonts w:ascii="SimSun" w:hAnsi="SimSun" w:eastAsia="SimSun" w:cs="SimSun"/>
          <w:sz w:val="19"/>
          <w:szCs w:val="19"/>
          <w:spacing w:val="1"/>
        </w:rPr>
        <w:t>除，确保无法复原。</w:t>
      </w:r>
    </w:p>
    <w:p>
      <w:pPr>
        <w:spacing w:line="219" w:lineRule="auto"/>
        <w:sectPr>
          <w:pgSz w:w="9980" w:h="14250"/>
          <w:pgMar w:top="400" w:right="1109" w:bottom="400" w:left="530" w:header="0" w:footer="0" w:gutter="0"/>
        </w:sectPr>
        <w:rPr>
          <w:rFonts w:ascii="SimSun" w:hAnsi="SimSun" w:eastAsia="SimSun" w:cs="SimSun"/>
          <w:sz w:val="19"/>
          <w:szCs w:val="19"/>
        </w:rPr>
      </w:pPr>
    </w:p>
    <w:p>
      <w:pPr>
        <w:pStyle w:val="BodyText"/>
        <w:spacing w:line="264" w:lineRule="auto"/>
        <w:rPr/>
      </w:pPr>
      <w:r/>
    </w:p>
    <w:p>
      <w:pPr>
        <w:spacing w:before="55" w:line="217" w:lineRule="auto"/>
        <w:tabs>
          <w:tab w:val="left" w:pos="134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48"/>
        </w:rPr>
        <w:t xml:space="preserve"> </w:t>
      </w:r>
      <w:r>
        <w:rPr>
          <w:rFonts w:ascii="SimHei" w:hAnsi="SimHei" w:eastAsia="SimHei" w:cs="SimHei"/>
          <w:sz w:val="17"/>
          <w:szCs w:val="17"/>
          <w:spacing w:val="-1"/>
        </w:rPr>
        <w:t>|158|</w:t>
      </w:r>
      <w:r>
        <w:rPr>
          <w:rFonts w:ascii="SimHei" w:hAnsi="SimHei" w:eastAsia="SimHei" w:cs="SimHei"/>
          <w:sz w:val="17"/>
          <w:szCs w:val="17"/>
          <w:spacing w:val="12"/>
        </w:rPr>
        <w:t xml:space="preserve">   </w:t>
      </w:r>
      <w:r>
        <w:rPr>
          <w:rFonts w:ascii="SimHei" w:hAnsi="SimHei" w:eastAsia="SimHei" w:cs="SimHei"/>
          <w:sz w:val="17"/>
          <w:szCs w:val="17"/>
          <w:b/>
          <w:bCs/>
          <w:spacing w:val="-1"/>
        </w:rPr>
        <w:t>第7章</w:t>
      </w:r>
      <w:r>
        <w:rPr>
          <w:rFonts w:ascii="SimHei" w:hAnsi="SimHei" w:eastAsia="SimHei" w:cs="SimHei"/>
          <w:sz w:val="17"/>
          <w:szCs w:val="17"/>
          <w:spacing w:val="22"/>
        </w:rPr>
        <w:t xml:space="preserve"> </w:t>
      </w:r>
      <w:r>
        <w:rPr>
          <w:rFonts w:ascii="SimHei" w:hAnsi="SimHei" w:eastAsia="SimHei" w:cs="SimHei"/>
          <w:sz w:val="17"/>
          <w:szCs w:val="17"/>
          <w:b/>
          <w:bCs/>
          <w:spacing w:val="-1"/>
        </w:rPr>
        <w:t>大数据生命周期</w:t>
      </w:r>
      <w:r>
        <w:rPr>
          <w:rFonts w:ascii="SimHei" w:hAnsi="SimHei" w:eastAsia="SimHei" w:cs="SimHei"/>
          <w:sz w:val="17"/>
          <w:szCs w:val="17"/>
          <w:spacing w:val="56"/>
        </w:rPr>
        <w:t xml:space="preserve"> </w:t>
      </w:r>
      <w:r>
        <w:rPr>
          <w:rFonts w:ascii="SimHei" w:hAnsi="SimHei" w:eastAsia="SimHei" w:cs="SimHei"/>
          <w:sz w:val="17"/>
          <w:szCs w:val="17"/>
          <w:strike/>
        </w:rPr>
        <w:t xml:space="preserve">                                                   </w:t>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ind w:left="420"/>
        <w:spacing w:before="101" w:line="219" w:lineRule="auto"/>
        <w:outlineLvl w:val="0"/>
        <w:rPr>
          <w:rFonts w:ascii="SimSun" w:hAnsi="SimSun" w:eastAsia="SimSun" w:cs="SimSun"/>
          <w:sz w:val="31"/>
          <w:szCs w:val="31"/>
        </w:rPr>
      </w:pPr>
      <w:r>
        <w:rPr>
          <w:sz w:val="31"/>
          <w:szCs w:val="31"/>
          <w:b/>
          <w:bCs/>
          <w:spacing w:val="-5"/>
        </w:rPr>
        <w:t>7.7    </w:t>
      </w:r>
      <w:r>
        <w:rPr>
          <w:rFonts w:ascii="SimSun" w:hAnsi="SimSun" w:eastAsia="SimSun" w:cs="SimSun"/>
          <w:sz w:val="31"/>
          <w:szCs w:val="31"/>
          <w:b/>
          <w:bCs/>
          <w:spacing w:val="-5"/>
        </w:rPr>
        <w:t>大数据分析与应用</w:t>
      </w:r>
    </w:p>
    <w:p>
      <w:pPr>
        <w:pStyle w:val="BodyText"/>
        <w:spacing w:line="321" w:lineRule="auto"/>
        <w:rPr/>
      </w:pPr>
      <w:r/>
    </w:p>
    <w:p>
      <w:pPr>
        <w:pStyle w:val="BodyText"/>
        <w:spacing w:line="321" w:lineRule="auto"/>
        <w:rPr/>
      </w:pPr>
      <w:r/>
    </w:p>
    <w:p>
      <w:pPr>
        <w:ind w:left="423"/>
        <w:spacing w:before="72" w:line="222" w:lineRule="auto"/>
        <w:outlineLvl w:val="1"/>
        <w:rPr>
          <w:rFonts w:ascii="SimHei" w:hAnsi="SimHei" w:eastAsia="SimHei" w:cs="SimHei"/>
          <w:sz w:val="22"/>
          <w:szCs w:val="22"/>
        </w:rPr>
      </w:pPr>
      <w:r>
        <w:rPr>
          <w:rFonts w:ascii="SimHei" w:hAnsi="SimHei" w:eastAsia="SimHei" w:cs="SimHei"/>
          <w:sz w:val="22"/>
          <w:szCs w:val="22"/>
          <w:b/>
          <w:bCs/>
          <w:spacing w:val="10"/>
        </w:rPr>
        <w:t>7.7.1</w:t>
      </w:r>
      <w:r>
        <w:rPr>
          <w:rFonts w:ascii="SimHei" w:hAnsi="SimHei" w:eastAsia="SimHei" w:cs="SimHei"/>
          <w:sz w:val="22"/>
          <w:szCs w:val="22"/>
          <w:spacing w:val="44"/>
        </w:rPr>
        <w:t xml:space="preserve">  </w:t>
      </w:r>
      <w:r>
        <w:rPr>
          <w:rFonts w:ascii="SimHei" w:hAnsi="SimHei" w:eastAsia="SimHei" w:cs="SimHei"/>
          <w:sz w:val="22"/>
          <w:szCs w:val="22"/>
          <w:b/>
          <w:bCs/>
          <w:spacing w:val="10"/>
        </w:rPr>
        <w:t>数据分析与应用的策略</w:t>
      </w:r>
    </w:p>
    <w:p>
      <w:pPr>
        <w:pStyle w:val="BodyText"/>
        <w:spacing w:line="363" w:lineRule="auto"/>
        <w:rPr/>
      </w:pPr>
      <w:r/>
    </w:p>
    <w:p>
      <w:pPr>
        <w:ind w:left="29" w:firstLine="390"/>
        <w:spacing w:before="71" w:line="257" w:lineRule="auto"/>
        <w:rPr>
          <w:rFonts w:ascii="SimSun" w:hAnsi="SimSun" w:eastAsia="SimSun" w:cs="SimSun"/>
          <w:sz w:val="22"/>
          <w:szCs w:val="22"/>
        </w:rPr>
      </w:pPr>
      <w:r>
        <w:rPr>
          <w:rFonts w:ascii="SimSun" w:hAnsi="SimSun" w:eastAsia="SimSun" w:cs="SimSun"/>
          <w:sz w:val="22"/>
          <w:szCs w:val="22"/>
          <w:spacing w:val="-12"/>
        </w:rPr>
        <w:t>大数据建设的目的在于分析与应用，只有进行分析</w:t>
      </w:r>
      <w:r>
        <w:rPr>
          <w:rFonts w:ascii="SimSun" w:hAnsi="SimSun" w:eastAsia="SimSun" w:cs="SimSun"/>
          <w:sz w:val="22"/>
          <w:szCs w:val="22"/>
          <w:spacing w:val="-13"/>
        </w:rPr>
        <w:t>与应用，才能够体现大数据的价值，</w:t>
      </w:r>
      <w:r>
        <w:rPr>
          <w:rFonts w:ascii="SimSun" w:hAnsi="SimSun" w:eastAsia="SimSun" w:cs="SimSun"/>
          <w:sz w:val="22"/>
          <w:szCs w:val="22"/>
        </w:rPr>
        <w:t xml:space="preserve"> </w:t>
      </w:r>
      <w:r>
        <w:rPr>
          <w:rFonts w:ascii="SimSun" w:hAnsi="SimSun" w:eastAsia="SimSun" w:cs="SimSun"/>
          <w:sz w:val="22"/>
          <w:szCs w:val="22"/>
          <w:spacing w:val="-15"/>
        </w:rPr>
        <w:t>企业应该从以下角度，明确大数据的分析与应用的相关策略。</w:t>
      </w:r>
    </w:p>
    <w:p>
      <w:pPr>
        <w:ind w:left="423"/>
        <w:spacing w:before="85" w:line="221" w:lineRule="auto"/>
        <w:rPr>
          <w:rFonts w:ascii="SimHei" w:hAnsi="SimHei" w:eastAsia="SimHei" w:cs="SimHei"/>
          <w:sz w:val="22"/>
          <w:szCs w:val="22"/>
        </w:rPr>
      </w:pPr>
      <w:r>
        <w:rPr>
          <w:rFonts w:ascii="SimHei" w:hAnsi="SimHei" w:eastAsia="SimHei" w:cs="SimHei"/>
          <w:sz w:val="22"/>
          <w:szCs w:val="22"/>
          <w:b/>
          <w:bCs/>
          <w:spacing w:val="-7"/>
        </w:rPr>
        <w:t>1)大数据分析与应用的方向</w:t>
      </w:r>
    </w:p>
    <w:p>
      <w:pPr>
        <w:ind w:left="420"/>
        <w:spacing w:before="71" w:line="219" w:lineRule="auto"/>
        <w:rPr>
          <w:rFonts w:ascii="SimSun" w:hAnsi="SimSun" w:eastAsia="SimSun" w:cs="SimSun"/>
          <w:sz w:val="22"/>
          <w:szCs w:val="22"/>
        </w:rPr>
      </w:pPr>
      <w:r>
        <w:rPr>
          <w:rFonts w:ascii="SimSun" w:hAnsi="SimSun" w:eastAsia="SimSun" w:cs="SimSun"/>
          <w:sz w:val="22"/>
          <w:szCs w:val="22"/>
          <w:spacing w:val="-11"/>
        </w:rPr>
        <w:t>企业的大数据分析与应用一般可以分为两个方向：</w:t>
      </w:r>
    </w:p>
    <w:p>
      <w:pPr>
        <w:ind w:left="29" w:right="62" w:firstLine="390"/>
        <w:spacing w:before="77" w:line="278" w:lineRule="auto"/>
        <w:rPr>
          <w:rFonts w:ascii="SimSun" w:hAnsi="SimSun" w:eastAsia="SimSun" w:cs="SimSun"/>
          <w:sz w:val="22"/>
          <w:szCs w:val="22"/>
        </w:rPr>
      </w:pPr>
      <w:r>
        <w:rPr>
          <w:rFonts w:ascii="SimSun" w:hAnsi="SimSun" w:eastAsia="SimSun" w:cs="SimSun"/>
          <w:sz w:val="22"/>
          <w:szCs w:val="22"/>
          <w:spacing w:val="-9"/>
        </w:rPr>
        <w:t>第一个方向——业务驱动，以业务需求为导</w:t>
      </w:r>
      <w:r>
        <w:rPr>
          <w:rFonts w:ascii="SimSun" w:hAnsi="SimSun" w:eastAsia="SimSun" w:cs="SimSun"/>
          <w:sz w:val="22"/>
          <w:szCs w:val="22"/>
          <w:spacing w:val="-10"/>
        </w:rPr>
        <w:t>向的数据分析与应用。根据业务发展的要</w:t>
      </w:r>
      <w:r>
        <w:rPr>
          <w:rFonts w:ascii="SimSun" w:hAnsi="SimSun" w:eastAsia="SimSun" w:cs="SimSun"/>
          <w:sz w:val="22"/>
          <w:szCs w:val="22"/>
        </w:rPr>
        <w:t xml:space="preserve"> </w:t>
      </w:r>
      <w:r>
        <w:rPr>
          <w:rFonts w:ascii="SimSun" w:hAnsi="SimSun" w:eastAsia="SimSun" w:cs="SimSun"/>
          <w:sz w:val="22"/>
          <w:szCs w:val="22"/>
          <w:spacing w:val="-15"/>
        </w:rPr>
        <w:t>求提出数据分析与应用的需求，业务人员明确分析的目标，数据分析人员根据该目标，进行</w:t>
      </w:r>
      <w:r>
        <w:rPr>
          <w:rFonts w:ascii="SimSun" w:hAnsi="SimSun" w:eastAsia="SimSun" w:cs="SimSun"/>
          <w:sz w:val="22"/>
          <w:szCs w:val="22"/>
        </w:rPr>
        <w:t xml:space="preserve"> </w:t>
      </w:r>
      <w:r>
        <w:rPr>
          <w:rFonts w:ascii="SimSun" w:hAnsi="SimSun" w:eastAsia="SimSun" w:cs="SimSun"/>
          <w:sz w:val="22"/>
          <w:szCs w:val="22"/>
          <w:spacing w:val="-15"/>
        </w:rPr>
        <w:t>统计、分析、数学建模等工作，形成分析结果或数学模型，技术开发人员结合业务需</w:t>
      </w:r>
      <w:r>
        <w:rPr>
          <w:rFonts w:ascii="SimSun" w:hAnsi="SimSun" w:eastAsia="SimSun" w:cs="SimSun"/>
          <w:sz w:val="22"/>
          <w:szCs w:val="22"/>
          <w:spacing w:val="-16"/>
        </w:rPr>
        <w:t>求和数</w:t>
      </w:r>
      <w:r>
        <w:rPr>
          <w:rFonts w:ascii="SimSun" w:hAnsi="SimSun" w:eastAsia="SimSun" w:cs="SimSun"/>
          <w:sz w:val="22"/>
          <w:szCs w:val="22"/>
        </w:rPr>
        <w:t xml:space="preserve"> </w:t>
      </w:r>
      <w:r>
        <w:rPr>
          <w:rFonts w:ascii="SimSun" w:hAnsi="SimSun" w:eastAsia="SimSun" w:cs="SimSun"/>
          <w:sz w:val="22"/>
          <w:szCs w:val="22"/>
          <w:spacing w:val="-10"/>
        </w:rPr>
        <w:t>据分析结果开发应用类软件。例如，销售部门提出精准营销的需求，要求将营销和销售的</w:t>
      </w:r>
      <w:r>
        <w:rPr>
          <w:rFonts w:ascii="SimSun" w:hAnsi="SimSun" w:eastAsia="SimSun" w:cs="SimSun"/>
          <w:sz w:val="22"/>
          <w:szCs w:val="22"/>
          <w:spacing w:val="15"/>
        </w:rPr>
        <w:t xml:space="preserve"> </w:t>
      </w:r>
      <w:r>
        <w:rPr>
          <w:rFonts w:ascii="SimSun" w:hAnsi="SimSun" w:eastAsia="SimSun" w:cs="SimSun"/>
          <w:sz w:val="22"/>
          <w:szCs w:val="22"/>
          <w:spacing w:val="-15"/>
        </w:rPr>
        <w:t>资源投向购买概率较高的客户；该业务需求提出后，业务分析人员对该需求进行分析，从而</w:t>
      </w:r>
      <w:r>
        <w:rPr>
          <w:rFonts w:ascii="SimSun" w:hAnsi="SimSun" w:eastAsia="SimSun" w:cs="SimSun"/>
          <w:sz w:val="22"/>
          <w:szCs w:val="22"/>
        </w:rPr>
        <w:t xml:space="preserve"> </w:t>
      </w:r>
      <w:r>
        <w:rPr>
          <w:rFonts w:ascii="SimSun" w:hAnsi="SimSun" w:eastAsia="SimSun" w:cs="SimSun"/>
          <w:sz w:val="22"/>
          <w:szCs w:val="22"/>
          <w:spacing w:val="-9"/>
        </w:rPr>
        <w:t>提出需要识别高响应率、高二次购买率的客户，并要求每个月提供30万的精准营</w:t>
      </w:r>
      <w:r>
        <w:rPr>
          <w:rFonts w:ascii="SimSun" w:hAnsi="SimSun" w:eastAsia="SimSun" w:cs="SimSun"/>
          <w:sz w:val="22"/>
          <w:szCs w:val="22"/>
          <w:spacing w:val="-10"/>
        </w:rPr>
        <w:t>销客户名</w:t>
      </w:r>
      <w:r>
        <w:rPr>
          <w:rFonts w:ascii="SimSun" w:hAnsi="SimSun" w:eastAsia="SimSun" w:cs="SimSun"/>
          <w:sz w:val="22"/>
          <w:szCs w:val="22"/>
        </w:rPr>
        <w:t xml:space="preserve"> </w:t>
      </w:r>
      <w:r>
        <w:rPr>
          <w:rFonts w:ascii="SimSun" w:hAnsi="SimSun" w:eastAsia="SimSun" w:cs="SimSun"/>
          <w:sz w:val="22"/>
          <w:szCs w:val="22"/>
          <w:spacing w:val="-10"/>
        </w:rPr>
        <w:t>单；数据分析人员根据业务分析提出的要求进行数据分析，基于客户的历史数据建立高响</w:t>
      </w:r>
      <w:r>
        <w:rPr>
          <w:rFonts w:ascii="SimSun" w:hAnsi="SimSun" w:eastAsia="SimSun" w:cs="SimSun"/>
          <w:sz w:val="22"/>
          <w:szCs w:val="22"/>
          <w:spacing w:val="16"/>
        </w:rPr>
        <w:t xml:space="preserve"> </w:t>
      </w:r>
      <w:r>
        <w:rPr>
          <w:rFonts w:ascii="SimSun" w:hAnsi="SimSun" w:eastAsia="SimSun" w:cs="SimSun"/>
          <w:sz w:val="22"/>
          <w:szCs w:val="22"/>
          <w:spacing w:val="-11"/>
        </w:rPr>
        <w:t>应率与高二次购买率的客户识别模型；</w:t>
      </w:r>
      <w:r>
        <w:rPr>
          <w:rFonts w:ascii="Times New Roman" w:hAnsi="Times New Roman" w:eastAsia="Times New Roman" w:cs="Times New Roman"/>
          <w:sz w:val="22"/>
          <w:szCs w:val="22"/>
          <w:spacing w:val="-11"/>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11"/>
        </w:rPr>
        <w:t>人员根据该模型开发名单的筛选</w:t>
      </w:r>
      <w:r>
        <w:rPr>
          <w:rFonts w:ascii="SimSun" w:hAnsi="SimSun" w:eastAsia="SimSun" w:cs="SimSun"/>
          <w:sz w:val="22"/>
          <w:szCs w:val="22"/>
          <w:spacing w:val="-12"/>
        </w:rPr>
        <w:t>程序，定期生成</w:t>
      </w:r>
      <w:r>
        <w:rPr>
          <w:rFonts w:ascii="SimSun" w:hAnsi="SimSun" w:eastAsia="SimSun" w:cs="SimSun"/>
          <w:sz w:val="22"/>
          <w:szCs w:val="22"/>
        </w:rPr>
        <w:t xml:space="preserve"> </w:t>
      </w:r>
      <w:r>
        <w:rPr>
          <w:rFonts w:ascii="SimSun" w:hAnsi="SimSun" w:eastAsia="SimSun" w:cs="SimSun"/>
          <w:sz w:val="22"/>
          <w:szCs w:val="22"/>
          <w:spacing w:val="-15"/>
        </w:rPr>
        <w:t>名单提供给销售部门。</w:t>
      </w:r>
    </w:p>
    <w:p>
      <w:pPr>
        <w:ind w:left="30" w:right="81" w:firstLine="390"/>
        <w:spacing w:before="111" w:line="268" w:lineRule="auto"/>
        <w:rPr>
          <w:rFonts w:ascii="SimSun" w:hAnsi="SimSun" w:eastAsia="SimSun" w:cs="SimSun"/>
          <w:sz w:val="22"/>
          <w:szCs w:val="22"/>
        </w:rPr>
      </w:pPr>
      <w:r>
        <w:rPr>
          <w:rFonts w:ascii="SimSun" w:hAnsi="SimSun" w:eastAsia="SimSun" w:cs="SimSun"/>
          <w:sz w:val="22"/>
          <w:szCs w:val="22"/>
          <w:spacing w:val="-15"/>
        </w:rPr>
        <w:t>第二个方向——数据驱动，从数据出发，发现数据价值，推广到应用。数据分析</w:t>
      </w:r>
      <w:r>
        <w:rPr>
          <w:rFonts w:ascii="SimSun" w:hAnsi="SimSun" w:eastAsia="SimSun" w:cs="SimSun"/>
          <w:sz w:val="22"/>
          <w:szCs w:val="22"/>
          <w:spacing w:val="-16"/>
        </w:rPr>
        <w:t>人员对</w:t>
      </w:r>
      <w:r>
        <w:rPr>
          <w:rFonts w:ascii="SimSun" w:hAnsi="SimSun" w:eastAsia="SimSun" w:cs="SimSun"/>
          <w:sz w:val="22"/>
          <w:szCs w:val="22"/>
        </w:rPr>
        <w:t xml:space="preserve"> </w:t>
      </w:r>
      <w:r>
        <w:rPr>
          <w:rFonts w:ascii="SimSun" w:hAnsi="SimSun" w:eastAsia="SimSun" w:cs="SimSun"/>
          <w:sz w:val="22"/>
          <w:szCs w:val="22"/>
          <w:spacing w:val="-15"/>
        </w:rPr>
        <w:t>数据进行研究，发现数据间的关联关系，提出新发现的业务分析方向和应用方向，并</w:t>
      </w:r>
      <w:r>
        <w:rPr>
          <w:rFonts w:ascii="SimSun" w:hAnsi="SimSun" w:eastAsia="SimSun" w:cs="SimSun"/>
          <w:sz w:val="22"/>
          <w:szCs w:val="22"/>
          <w:spacing w:val="-16"/>
        </w:rPr>
        <w:t>提供给</w:t>
      </w:r>
      <w:r>
        <w:rPr>
          <w:rFonts w:ascii="SimSun" w:hAnsi="SimSun" w:eastAsia="SimSun" w:cs="SimSun"/>
          <w:sz w:val="22"/>
          <w:szCs w:val="22"/>
        </w:rPr>
        <w:t xml:space="preserve"> </w:t>
      </w:r>
      <w:r>
        <w:rPr>
          <w:rFonts w:ascii="SimSun" w:hAnsi="SimSun" w:eastAsia="SimSun" w:cs="SimSun"/>
          <w:sz w:val="22"/>
          <w:szCs w:val="22"/>
          <w:spacing w:val="-5"/>
        </w:rPr>
        <w:t>业务部门。典型的应用模式就是：数据分析部门定期为业务部门提供相应的数据分析报</w:t>
      </w:r>
      <w:r>
        <w:rPr>
          <w:rFonts w:ascii="SimSun" w:hAnsi="SimSun" w:eastAsia="SimSun" w:cs="SimSun"/>
          <w:sz w:val="22"/>
          <w:szCs w:val="22"/>
          <w:spacing w:val="9"/>
        </w:rPr>
        <w:t xml:space="preserve"> </w:t>
      </w:r>
      <w:r>
        <w:rPr>
          <w:rFonts w:ascii="SimSun" w:hAnsi="SimSun" w:eastAsia="SimSun" w:cs="SimSun"/>
          <w:sz w:val="22"/>
          <w:szCs w:val="22"/>
          <w:spacing w:val="-14"/>
        </w:rPr>
        <w:t>告，告知在数据分析过程中发现的一些数据</w:t>
      </w:r>
      <w:r>
        <w:rPr>
          <w:rFonts w:ascii="SimSun" w:hAnsi="SimSun" w:eastAsia="SimSun" w:cs="SimSun"/>
          <w:sz w:val="22"/>
          <w:szCs w:val="22"/>
          <w:spacing w:val="-15"/>
        </w:rPr>
        <w:t>与业务的相关性。</w:t>
      </w:r>
    </w:p>
    <w:p>
      <w:pPr>
        <w:ind w:left="29" w:right="20" w:firstLine="389"/>
        <w:spacing w:before="101" w:line="258" w:lineRule="auto"/>
        <w:rPr>
          <w:rFonts w:ascii="SimSun" w:hAnsi="SimSun" w:eastAsia="SimSun" w:cs="SimSun"/>
          <w:sz w:val="22"/>
          <w:szCs w:val="22"/>
        </w:rPr>
      </w:pPr>
      <w:r>
        <w:rPr>
          <w:rFonts w:ascii="SimSun" w:hAnsi="SimSun" w:eastAsia="SimSun" w:cs="SimSun"/>
          <w:sz w:val="22"/>
          <w:szCs w:val="22"/>
          <w:spacing w:val="-13"/>
        </w:rPr>
        <w:t>在实际应用的过程中，往往两种方式相结合：数据部门在处理业务部门提出的需求中，</w:t>
      </w:r>
      <w:r>
        <w:rPr>
          <w:rFonts w:ascii="SimSun" w:hAnsi="SimSun" w:eastAsia="SimSun" w:cs="SimSun"/>
          <w:sz w:val="22"/>
          <w:szCs w:val="22"/>
          <w:spacing w:val="2"/>
        </w:rPr>
        <w:t xml:space="preserve"> </w:t>
      </w:r>
      <w:r>
        <w:rPr>
          <w:rFonts w:ascii="SimSun" w:hAnsi="SimSun" w:eastAsia="SimSun" w:cs="SimSun"/>
          <w:sz w:val="22"/>
          <w:szCs w:val="22"/>
          <w:spacing w:val="-15"/>
        </w:rPr>
        <w:t>往往会有更深一步的数据探索；而业务部门基于数据分析的结果，往往会调整分析目</w:t>
      </w:r>
      <w:r>
        <w:rPr>
          <w:rFonts w:ascii="SimSun" w:hAnsi="SimSun" w:eastAsia="SimSun" w:cs="SimSun"/>
          <w:sz w:val="22"/>
          <w:szCs w:val="22"/>
          <w:spacing w:val="-16"/>
        </w:rPr>
        <w:t>标，并</w:t>
      </w:r>
      <w:r>
        <w:rPr>
          <w:rFonts w:ascii="SimSun" w:hAnsi="SimSun" w:eastAsia="SimSun" w:cs="SimSun"/>
          <w:sz w:val="22"/>
          <w:szCs w:val="22"/>
        </w:rPr>
        <w:t xml:space="preserve"> </w:t>
      </w:r>
      <w:r>
        <w:rPr>
          <w:rFonts w:ascii="SimSun" w:hAnsi="SimSun" w:eastAsia="SimSun" w:cs="SimSun"/>
          <w:sz w:val="22"/>
          <w:szCs w:val="22"/>
          <w:spacing w:val="-14"/>
        </w:rPr>
        <w:t>提出进一步分析的需求。</w:t>
      </w:r>
    </w:p>
    <w:p>
      <w:pPr>
        <w:ind w:left="29" w:right="64" w:firstLine="389"/>
        <w:spacing w:before="108" w:line="269" w:lineRule="auto"/>
        <w:rPr>
          <w:rFonts w:ascii="SimSun" w:hAnsi="SimSun" w:eastAsia="SimSun" w:cs="SimSun"/>
          <w:sz w:val="22"/>
          <w:szCs w:val="22"/>
        </w:rPr>
      </w:pPr>
      <w:r>
        <w:rPr>
          <w:rFonts w:ascii="SimSun" w:hAnsi="SimSun" w:eastAsia="SimSun" w:cs="SimSun"/>
          <w:sz w:val="22"/>
          <w:szCs w:val="22"/>
          <w:spacing w:val="-9"/>
        </w:rPr>
        <w:t>在数据分析与应用成熟度较低的企业中，业务</w:t>
      </w:r>
      <w:r>
        <w:rPr>
          <w:rFonts w:ascii="SimSun" w:hAnsi="SimSun" w:eastAsia="SimSun" w:cs="SimSun"/>
          <w:sz w:val="22"/>
          <w:szCs w:val="22"/>
          <w:spacing w:val="-10"/>
        </w:rPr>
        <w:t>部门提出数据分析与应用的需求往往不</w:t>
      </w:r>
      <w:r>
        <w:rPr>
          <w:rFonts w:ascii="SimSun" w:hAnsi="SimSun" w:eastAsia="SimSun" w:cs="SimSun"/>
          <w:sz w:val="22"/>
          <w:szCs w:val="22"/>
        </w:rPr>
        <w:t xml:space="preserve"> </w:t>
      </w:r>
      <w:r>
        <w:rPr>
          <w:rFonts w:ascii="SimSun" w:hAnsi="SimSun" w:eastAsia="SimSun" w:cs="SimSun"/>
          <w:sz w:val="22"/>
          <w:szCs w:val="22"/>
          <w:spacing w:val="-10"/>
        </w:rPr>
        <w:t>能聚焦。在数据分析资源有限的情况下，数据分析部门应该优先承接对于业务部门的关键</w:t>
      </w:r>
      <w:r>
        <w:rPr>
          <w:rFonts w:ascii="SimSun" w:hAnsi="SimSun" w:eastAsia="SimSun" w:cs="SimSun"/>
          <w:sz w:val="22"/>
          <w:szCs w:val="22"/>
          <w:spacing w:val="7"/>
        </w:rPr>
        <w:t xml:space="preserve"> </w:t>
      </w:r>
      <w:r>
        <w:rPr>
          <w:rFonts w:ascii="SimSun" w:hAnsi="SimSun" w:eastAsia="SimSun" w:cs="SimSun"/>
          <w:sz w:val="22"/>
          <w:szCs w:val="22"/>
          <w:spacing w:val="-4"/>
        </w:rPr>
        <w:t>绩效指标</w:t>
      </w:r>
      <w:r>
        <w:rPr>
          <w:rFonts w:ascii="Times New Roman" w:hAnsi="Times New Roman" w:eastAsia="Times New Roman" w:cs="Times New Roman"/>
          <w:sz w:val="22"/>
          <w:szCs w:val="22"/>
          <w:spacing w:val="-4"/>
        </w:rPr>
        <w:t>(Key   Performance   Indicator,KPI)</w:t>
      </w:r>
      <w:r>
        <w:rPr>
          <w:rFonts w:ascii="SimSun" w:hAnsi="SimSun" w:eastAsia="SimSun" w:cs="SimSun"/>
          <w:sz w:val="22"/>
          <w:szCs w:val="22"/>
          <w:spacing w:val="-4"/>
        </w:rPr>
        <w:t>直接相关的数据分析与应用需求，分析与应用</w:t>
      </w:r>
      <w:r>
        <w:rPr>
          <w:rFonts w:ascii="SimSun" w:hAnsi="SimSun" w:eastAsia="SimSun" w:cs="SimSun"/>
          <w:sz w:val="22"/>
          <w:szCs w:val="22"/>
        </w:rPr>
        <w:t xml:space="preserve"> </w:t>
      </w:r>
      <w:r>
        <w:rPr>
          <w:rFonts w:ascii="SimSun" w:hAnsi="SimSun" w:eastAsia="SimSun" w:cs="SimSun"/>
          <w:sz w:val="22"/>
          <w:szCs w:val="22"/>
          <w:spacing w:val="-9"/>
        </w:rPr>
        <w:t>的成效也应以是否提升了业务部门的</w:t>
      </w:r>
      <w:r>
        <w:rPr>
          <w:rFonts w:ascii="SimSun" w:hAnsi="SimSun" w:eastAsia="SimSun" w:cs="SimSun"/>
          <w:sz w:val="22"/>
          <w:szCs w:val="22"/>
          <w:spacing w:val="-47"/>
        </w:rPr>
        <w:t xml:space="preserve"> </w:t>
      </w:r>
      <w:r>
        <w:rPr>
          <w:rFonts w:ascii="Times New Roman" w:hAnsi="Times New Roman" w:eastAsia="Times New Roman" w:cs="Times New Roman"/>
          <w:sz w:val="22"/>
          <w:szCs w:val="22"/>
          <w:spacing w:val="-9"/>
        </w:rPr>
        <w:t>KPI </w:t>
      </w:r>
      <w:r>
        <w:rPr>
          <w:rFonts w:ascii="SimSun" w:hAnsi="SimSun" w:eastAsia="SimSun" w:cs="SimSun"/>
          <w:sz w:val="22"/>
          <w:szCs w:val="22"/>
          <w:spacing w:val="-9"/>
        </w:rPr>
        <w:t>为导向。</w:t>
      </w:r>
    </w:p>
    <w:p>
      <w:pPr>
        <w:ind w:left="423"/>
        <w:spacing w:before="73" w:line="221" w:lineRule="auto"/>
        <w:rPr>
          <w:rFonts w:ascii="SimHei" w:hAnsi="SimHei" w:eastAsia="SimHei" w:cs="SimHei"/>
          <w:sz w:val="22"/>
          <w:szCs w:val="22"/>
        </w:rPr>
      </w:pPr>
      <w:r>
        <w:rPr>
          <w:rFonts w:ascii="SimHei" w:hAnsi="SimHei" w:eastAsia="SimHei" w:cs="SimHei"/>
          <w:sz w:val="22"/>
          <w:szCs w:val="22"/>
          <w:b/>
          <w:bCs/>
          <w:spacing w:val="-7"/>
        </w:rPr>
        <w:t>2)数据分析的方法论</w:t>
      </w:r>
    </w:p>
    <w:p>
      <w:pPr>
        <w:ind w:left="30" w:right="79" w:firstLine="390"/>
        <w:spacing w:before="81" w:line="260" w:lineRule="auto"/>
        <w:jc w:val="both"/>
        <w:rPr>
          <w:rFonts w:ascii="SimSun" w:hAnsi="SimSun" w:eastAsia="SimSun" w:cs="SimSun"/>
          <w:sz w:val="22"/>
          <w:szCs w:val="22"/>
        </w:rPr>
      </w:pPr>
      <w:r>
        <w:rPr>
          <w:rFonts w:ascii="SimSun" w:hAnsi="SimSun" w:eastAsia="SimSun" w:cs="SimSun"/>
          <w:sz w:val="22"/>
          <w:szCs w:val="22"/>
          <w:spacing w:val="-15"/>
        </w:rPr>
        <w:t>在大数据时代，如何进行数据分析一直是一个有争论的话题。在《大数据时代》这本书</w:t>
      </w:r>
      <w:r>
        <w:rPr>
          <w:rFonts w:ascii="SimSun" w:hAnsi="SimSun" w:eastAsia="SimSun" w:cs="SimSun"/>
          <w:sz w:val="22"/>
          <w:szCs w:val="22"/>
          <w:spacing w:val="2"/>
        </w:rPr>
        <w:t xml:space="preserve"> </w:t>
      </w:r>
      <w:r>
        <w:rPr>
          <w:rFonts w:ascii="SimSun" w:hAnsi="SimSun" w:eastAsia="SimSun" w:cs="SimSun"/>
          <w:sz w:val="22"/>
          <w:szCs w:val="22"/>
          <w:spacing w:val="-2"/>
        </w:rPr>
        <w:t>中，维克托·迈尔-舍恩伯格</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2"/>
        </w:rPr>
        <w:t>(Viktor    Mayer-Schönberger)</w:t>
      </w:r>
      <w:r>
        <w:rPr>
          <w:rFonts w:ascii="SimSun" w:hAnsi="SimSun" w:eastAsia="SimSun" w:cs="SimSun"/>
          <w:sz w:val="22"/>
          <w:szCs w:val="22"/>
          <w:spacing w:val="-2"/>
        </w:rPr>
        <w:t>、肯尼思 ·</w:t>
      </w:r>
      <w:r>
        <w:rPr>
          <w:rFonts w:ascii="SimSun" w:hAnsi="SimSun" w:eastAsia="SimSun" w:cs="SimSun"/>
          <w:sz w:val="22"/>
          <w:szCs w:val="22"/>
          <w:spacing w:val="-72"/>
        </w:rPr>
        <w:t xml:space="preserve"> </w:t>
      </w:r>
      <w:r>
        <w:rPr>
          <w:rFonts w:ascii="SimSun" w:hAnsi="SimSun" w:eastAsia="SimSun" w:cs="SimSun"/>
          <w:sz w:val="22"/>
          <w:szCs w:val="22"/>
          <w:spacing w:val="-2"/>
        </w:rPr>
        <w:t>库克耶</w:t>
      </w:r>
      <w:r>
        <w:rPr>
          <w:rFonts w:ascii="Times New Roman" w:hAnsi="Times New Roman" w:eastAsia="Times New Roman" w:cs="Times New Roman"/>
          <w:sz w:val="22"/>
          <w:szCs w:val="22"/>
          <w:spacing w:val="-2"/>
        </w:rPr>
        <w:t>(Kenneth</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9"/>
        </w:rPr>
        <w:t>Cukier)</w:t>
      </w:r>
      <w:r>
        <w:rPr>
          <w:rFonts w:ascii="SimSun" w:hAnsi="SimSun" w:eastAsia="SimSun" w:cs="SimSun"/>
          <w:sz w:val="22"/>
          <w:szCs w:val="22"/>
          <w:spacing w:val="-9"/>
        </w:rPr>
        <w:t>比较倾向于在大数据的条件下，采用简单的统计分析找出数据之间的</w:t>
      </w:r>
      <w:r>
        <w:rPr>
          <w:rFonts w:ascii="SimSun" w:hAnsi="SimSun" w:eastAsia="SimSun" w:cs="SimSun"/>
          <w:sz w:val="22"/>
          <w:szCs w:val="22"/>
          <w:spacing w:val="-10"/>
        </w:rPr>
        <w:t>相关性，即能</w:t>
      </w:r>
    </w:p>
    <w:p>
      <w:pPr>
        <w:spacing w:line="260" w:lineRule="auto"/>
        <w:sectPr>
          <w:pgSz w:w="10000" w:h="14250"/>
          <w:pgMar w:top="400" w:right="660" w:bottom="400" w:left="1030" w:header="0" w:footer="0" w:gutter="0"/>
        </w:sectPr>
        <w:rPr>
          <w:rFonts w:ascii="SimSun" w:hAnsi="SimSun" w:eastAsia="SimSun" w:cs="SimSun"/>
          <w:sz w:val="22"/>
          <w:szCs w:val="22"/>
        </w:rPr>
      </w:pPr>
    </w:p>
    <w:p>
      <w:pPr>
        <w:spacing w:before="196" w:line="212" w:lineRule="auto"/>
        <w:tabs>
          <w:tab w:val="left" w:pos="4408"/>
        </w:tabs>
        <w:rPr>
          <w:sz w:val="19"/>
          <w:szCs w:val="19"/>
        </w:rPr>
      </w:pPr>
      <w:r>
        <w:rPr>
          <w:rFonts w:ascii="Times New Roman" w:hAnsi="Times New Roman" w:eastAsia="Times New Roman" w:cs="Times New Roman"/>
          <w:sz w:val="19"/>
          <w:szCs w:val="19"/>
          <w:strike/>
        </w:rPr>
        <w:tab/>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16"/>
        </w:rPr>
        <w:t>7.7</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16"/>
        </w:rPr>
        <w:t>大数据分析与应用 </w:t>
      </w:r>
      <w:r>
        <w:rPr>
          <w:rFonts w:ascii="Times New Roman" w:hAnsi="Times New Roman" w:eastAsia="Times New Roman" w:cs="Times New Roman"/>
          <w:sz w:val="19"/>
          <w:szCs w:val="19"/>
          <w:spacing w:val="-16"/>
        </w:rPr>
        <w:t>|1</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16"/>
        </w:rPr>
        <w:t>59|</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trike/>
          <w:spacing w:val="1"/>
        </w:rPr>
        <w:t xml:space="preserve">                    </w:t>
      </w:r>
      <w:r>
        <w:rPr>
          <w:sz w:val="19"/>
          <w:szCs w:val="19"/>
          <w:position w:val="-3"/>
        </w:rPr>
        <w:drawing>
          <wp:inline distT="0" distB="0" distL="0" distR="0">
            <wp:extent cx="215912" cy="101617"/>
            <wp:effectExtent l="0" t="0" r="0" b="0"/>
            <wp:docPr id="314" name="IM 314"/>
            <wp:cNvGraphicFramePr/>
            <a:graphic>
              <a:graphicData uri="http://schemas.openxmlformats.org/drawingml/2006/picture">
                <pic:pic>
                  <pic:nvPicPr>
                    <pic:cNvPr id="314" name="IM 314"/>
                    <pic:cNvPicPr/>
                  </pic:nvPicPr>
                  <pic:blipFill>
                    <a:blip r:embed="rId217"/>
                    <a:stretch>
                      <a:fillRect/>
                    </a:stretch>
                  </pic:blipFill>
                  <pic:spPr>
                    <a:xfrm rot="0">
                      <a:off x="0" y="0"/>
                      <a:ext cx="215912" cy="101617"/>
                    </a:xfrm>
                    <a:prstGeom prst="rect">
                      <a:avLst/>
                    </a:prstGeom>
                  </pic:spPr>
                </pic:pic>
              </a:graphicData>
            </a:graphic>
          </wp:inline>
        </w:drawing>
      </w:r>
    </w:p>
    <w:p>
      <w:pPr>
        <w:pStyle w:val="BodyText"/>
        <w:spacing w:line="458" w:lineRule="auto"/>
        <w:rPr/>
      </w:pPr>
      <w:r/>
    </w:p>
    <w:p>
      <w:pPr>
        <w:ind w:left="49" w:right="107"/>
        <w:spacing w:before="72" w:line="275" w:lineRule="auto"/>
        <w:jc w:val="both"/>
        <w:rPr>
          <w:rFonts w:ascii="SimSun" w:hAnsi="SimSun" w:eastAsia="SimSun" w:cs="SimSun"/>
          <w:sz w:val="22"/>
          <w:szCs w:val="22"/>
        </w:rPr>
      </w:pPr>
      <w:bookmarkStart w:name="bookmark126" w:id="122"/>
      <w:bookmarkEnd w:id="122"/>
      <w:r>
        <w:rPr>
          <w:rFonts w:ascii="SimSun" w:hAnsi="SimSun" w:eastAsia="SimSun" w:cs="SimSun"/>
          <w:sz w:val="22"/>
          <w:szCs w:val="22"/>
          <w:spacing w:val="-15"/>
        </w:rPr>
        <w:t>够发挥数据的价值。但在《信号与噪声》这本书中，纳特·西尔弗则指出，仅仅依据于</w:t>
      </w:r>
      <w:r>
        <w:rPr>
          <w:rFonts w:ascii="SimSun" w:hAnsi="SimSun" w:eastAsia="SimSun" w:cs="SimSun"/>
          <w:sz w:val="22"/>
          <w:szCs w:val="22"/>
          <w:spacing w:val="-16"/>
        </w:rPr>
        <w:t>相关</w:t>
      </w:r>
      <w:r>
        <w:rPr>
          <w:rFonts w:ascii="SimSun" w:hAnsi="SimSun" w:eastAsia="SimSun" w:cs="SimSun"/>
          <w:sz w:val="22"/>
          <w:szCs w:val="22"/>
        </w:rPr>
        <w:t xml:space="preserve"> </w:t>
      </w:r>
      <w:r>
        <w:rPr>
          <w:rFonts w:ascii="SimSun" w:hAnsi="SimSun" w:eastAsia="SimSun" w:cs="SimSun"/>
          <w:sz w:val="22"/>
          <w:szCs w:val="22"/>
          <w:spacing w:val="-15"/>
        </w:rPr>
        <w:t>性，而不注重因果性，有可能得出的结论与现实南辕北辙，因为数据的噪声会干扰分析的结</w:t>
      </w:r>
      <w:r>
        <w:rPr>
          <w:rFonts w:ascii="SimSun" w:hAnsi="SimSun" w:eastAsia="SimSun" w:cs="SimSun"/>
          <w:sz w:val="22"/>
          <w:szCs w:val="22"/>
          <w:spacing w:val="1"/>
        </w:rPr>
        <w:t xml:space="preserve"> </w:t>
      </w:r>
      <w:r>
        <w:rPr>
          <w:rFonts w:ascii="SimSun" w:hAnsi="SimSun" w:eastAsia="SimSun" w:cs="SimSun"/>
          <w:sz w:val="22"/>
          <w:szCs w:val="22"/>
          <w:spacing w:val="-13"/>
        </w:rPr>
        <w:t>果。对于大数据是否浅度的分析就已足够，因果性是否真的不再重要?</w:t>
      </w:r>
    </w:p>
    <w:p>
      <w:pPr>
        <w:ind w:left="459"/>
        <w:spacing w:before="87" w:line="219" w:lineRule="auto"/>
        <w:rPr>
          <w:rFonts w:ascii="SimSun" w:hAnsi="SimSun" w:eastAsia="SimSun" w:cs="SimSun"/>
          <w:sz w:val="22"/>
          <w:szCs w:val="22"/>
        </w:rPr>
      </w:pPr>
      <w:r>
        <w:rPr>
          <w:rFonts w:ascii="SimSun" w:hAnsi="SimSun" w:eastAsia="SimSun" w:cs="SimSun"/>
          <w:sz w:val="22"/>
          <w:szCs w:val="22"/>
          <w:spacing w:val="-14"/>
        </w:rPr>
        <w:t>站在企业应用的角度上，建议从以下的角度进行考虑：</w:t>
      </w:r>
    </w:p>
    <w:p>
      <w:pPr>
        <w:ind w:left="49" w:right="50" w:firstLine="409"/>
        <w:spacing w:before="52" w:line="275" w:lineRule="auto"/>
        <w:rPr>
          <w:rFonts w:ascii="SimSun" w:hAnsi="SimSun" w:eastAsia="SimSun" w:cs="SimSun"/>
          <w:sz w:val="22"/>
          <w:szCs w:val="22"/>
        </w:rPr>
      </w:pPr>
      <w:r>
        <w:rPr>
          <w:rFonts w:ascii="SimSun" w:hAnsi="SimSun" w:eastAsia="SimSun" w:cs="SimSun"/>
          <w:sz w:val="22"/>
          <w:szCs w:val="22"/>
          <w:spacing w:val="-12"/>
        </w:rPr>
        <w:t>(1)数据分析的应用领域</w:t>
      </w:r>
      <w:r>
        <w:rPr>
          <w:rFonts w:ascii="SimSun" w:hAnsi="SimSun" w:eastAsia="SimSun" w:cs="SimSun"/>
          <w:sz w:val="22"/>
          <w:szCs w:val="22"/>
          <w:spacing w:val="103"/>
        </w:rPr>
        <w:t xml:space="preserve"> </w:t>
      </w:r>
      <w:r>
        <w:rPr>
          <w:rFonts w:ascii="SimSun" w:hAnsi="SimSun" w:eastAsia="SimSun" w:cs="SimSun"/>
          <w:sz w:val="22"/>
          <w:szCs w:val="22"/>
          <w:spacing w:val="-12"/>
        </w:rPr>
        <w:t>如果数据分析目的，仅仅是应用于操作级的决策，例如某超</w:t>
      </w:r>
      <w:r>
        <w:rPr>
          <w:rFonts w:ascii="SimSun" w:hAnsi="SimSun" w:eastAsia="SimSun" w:cs="SimSun"/>
          <w:sz w:val="22"/>
          <w:szCs w:val="22"/>
        </w:rPr>
        <w:t xml:space="preserve"> </w:t>
      </w:r>
      <w:r>
        <w:rPr>
          <w:rFonts w:ascii="SimSun" w:hAnsi="SimSun" w:eastAsia="SimSun" w:cs="SimSun"/>
          <w:sz w:val="22"/>
          <w:szCs w:val="22"/>
          <w:spacing w:val="-8"/>
        </w:rPr>
        <w:t>市决定今天将哪两种商品放在同一货架上进行销售，可以仅通过大</w:t>
      </w:r>
      <w:r>
        <w:rPr>
          <w:rFonts w:ascii="SimSun" w:hAnsi="SimSun" w:eastAsia="SimSun" w:cs="SimSun"/>
          <w:sz w:val="22"/>
          <w:szCs w:val="22"/>
          <w:spacing w:val="-9"/>
        </w:rPr>
        <w:t>数据的浅度统计分析，</w:t>
      </w:r>
      <w:r>
        <w:rPr>
          <w:rFonts w:ascii="SimSun" w:hAnsi="SimSun" w:eastAsia="SimSun" w:cs="SimSun"/>
          <w:sz w:val="22"/>
          <w:szCs w:val="22"/>
        </w:rPr>
        <w:t xml:space="preserve"> </w:t>
      </w:r>
      <w:r>
        <w:rPr>
          <w:rFonts w:ascii="SimSun" w:hAnsi="SimSun" w:eastAsia="SimSun" w:cs="SimSun"/>
          <w:sz w:val="22"/>
          <w:szCs w:val="22"/>
          <w:spacing w:val="-10"/>
        </w:rPr>
        <w:t>找出数据间的关联性，即可以进行应用。但对于影响到企业方向的战略级决策，不仅仅要</w:t>
      </w:r>
      <w:r>
        <w:rPr>
          <w:rFonts w:ascii="SimSun" w:hAnsi="SimSun" w:eastAsia="SimSun" w:cs="SimSun"/>
          <w:sz w:val="22"/>
          <w:szCs w:val="22"/>
          <w:spacing w:val="9"/>
        </w:rPr>
        <w:t xml:space="preserve"> </w:t>
      </w:r>
      <w:r>
        <w:rPr>
          <w:rFonts w:ascii="SimSun" w:hAnsi="SimSun" w:eastAsia="SimSun" w:cs="SimSun"/>
          <w:sz w:val="22"/>
          <w:szCs w:val="22"/>
          <w:spacing w:val="-17"/>
        </w:rPr>
        <w:t>找到相关性，还需要找到因果性。</w:t>
      </w:r>
    </w:p>
    <w:p>
      <w:pPr>
        <w:ind w:left="49" w:right="109" w:firstLine="409"/>
        <w:spacing w:before="95" w:line="274" w:lineRule="auto"/>
        <w:rPr>
          <w:rFonts w:ascii="SimSun" w:hAnsi="SimSun" w:eastAsia="SimSun" w:cs="SimSun"/>
          <w:sz w:val="19"/>
          <w:szCs w:val="19"/>
        </w:rPr>
      </w:pPr>
      <w:r>
        <w:rPr>
          <w:rFonts w:ascii="SimSun" w:hAnsi="SimSun" w:eastAsia="SimSun" w:cs="SimSun"/>
          <w:sz w:val="22"/>
          <w:szCs w:val="22"/>
          <w:spacing w:val="-4"/>
        </w:rPr>
        <w:t>(2)数据本身的全面性 在数据较为丰富的情况下，数据已经能够比较全面地反映真</w:t>
      </w:r>
      <w:r>
        <w:rPr>
          <w:rFonts w:ascii="SimSun" w:hAnsi="SimSun" w:eastAsia="SimSun" w:cs="SimSun"/>
          <w:sz w:val="22"/>
          <w:szCs w:val="22"/>
        </w:rPr>
        <w:t xml:space="preserve"> </w:t>
      </w:r>
      <w:r>
        <w:rPr>
          <w:rFonts w:ascii="SimSun" w:hAnsi="SimSun" w:eastAsia="SimSun" w:cs="SimSun"/>
          <w:sz w:val="22"/>
          <w:szCs w:val="22"/>
          <w:spacing w:val="-15"/>
        </w:rPr>
        <w:t>实，通过简单的数据分析，即可找到业务的规律和提升点。但数据如果不是很充足，就应该</w:t>
      </w:r>
      <w:r>
        <w:rPr>
          <w:rFonts w:ascii="SimSun" w:hAnsi="SimSun" w:eastAsia="SimSun" w:cs="SimSun"/>
          <w:sz w:val="22"/>
          <w:szCs w:val="22"/>
        </w:rPr>
        <w:t xml:space="preserve"> </w:t>
      </w:r>
      <w:r>
        <w:rPr>
          <w:rFonts w:ascii="SimSun" w:hAnsi="SimSun" w:eastAsia="SimSun" w:cs="SimSun"/>
          <w:sz w:val="19"/>
          <w:szCs w:val="19"/>
          <w:spacing w:val="15"/>
        </w:rPr>
        <w:t>采用传统的数据分析与建模方法。</w:t>
      </w:r>
    </w:p>
    <w:p>
      <w:pPr>
        <w:ind w:left="49" w:right="129" w:firstLine="409"/>
        <w:spacing w:before="65" w:line="260" w:lineRule="auto"/>
        <w:rPr>
          <w:rFonts w:ascii="SimSun" w:hAnsi="SimSun" w:eastAsia="SimSun" w:cs="SimSun"/>
          <w:sz w:val="22"/>
          <w:szCs w:val="22"/>
        </w:rPr>
      </w:pPr>
      <w:r>
        <w:rPr>
          <w:rFonts w:ascii="SimSun" w:hAnsi="SimSun" w:eastAsia="SimSun" w:cs="SimSun"/>
          <w:sz w:val="22"/>
          <w:szCs w:val="22"/>
          <w:spacing w:val="-12"/>
        </w:rPr>
        <w:t>(3)数据分析的进展程度</w:t>
      </w:r>
      <w:r>
        <w:rPr>
          <w:rFonts w:ascii="SimSun" w:hAnsi="SimSun" w:eastAsia="SimSun" w:cs="SimSun"/>
          <w:sz w:val="22"/>
          <w:szCs w:val="22"/>
          <w:spacing w:val="87"/>
        </w:rPr>
        <w:t xml:space="preserve"> </w:t>
      </w:r>
      <w:r>
        <w:rPr>
          <w:rFonts w:ascii="SimSun" w:hAnsi="SimSun" w:eastAsia="SimSun" w:cs="SimSun"/>
          <w:sz w:val="22"/>
          <w:szCs w:val="22"/>
          <w:spacing w:val="-12"/>
        </w:rPr>
        <w:t>在简单分析已经投入应用，并产生成效的情况下，要进</w:t>
      </w:r>
      <w:r>
        <w:rPr>
          <w:rFonts w:ascii="SimSun" w:hAnsi="SimSun" w:eastAsia="SimSun" w:cs="SimSun"/>
          <w:sz w:val="22"/>
          <w:szCs w:val="22"/>
          <w:spacing w:val="-13"/>
        </w:rPr>
        <w:t>一步</w:t>
      </w:r>
      <w:r>
        <w:rPr>
          <w:rFonts w:ascii="SimSun" w:hAnsi="SimSun" w:eastAsia="SimSun" w:cs="SimSun"/>
          <w:sz w:val="22"/>
          <w:szCs w:val="22"/>
        </w:rPr>
        <w:t xml:space="preserve"> </w:t>
      </w:r>
      <w:r>
        <w:rPr>
          <w:rFonts w:ascii="SimSun" w:hAnsi="SimSun" w:eastAsia="SimSun" w:cs="SimSun"/>
          <w:sz w:val="22"/>
          <w:szCs w:val="22"/>
          <w:spacing w:val="-15"/>
        </w:rPr>
        <w:t>发掘数据的价值，就必须进行数据的深度分析。</w:t>
      </w:r>
    </w:p>
    <w:p>
      <w:pPr>
        <w:ind w:left="463"/>
        <w:spacing w:before="87" w:line="222" w:lineRule="auto"/>
        <w:rPr>
          <w:rFonts w:ascii="SimHei" w:hAnsi="SimHei" w:eastAsia="SimHei" w:cs="SimHei"/>
          <w:sz w:val="22"/>
          <w:szCs w:val="22"/>
        </w:rPr>
      </w:pPr>
      <w:r>
        <w:rPr>
          <w:rFonts w:ascii="SimHei" w:hAnsi="SimHei" w:eastAsia="SimHei" w:cs="SimHei"/>
          <w:sz w:val="22"/>
          <w:szCs w:val="22"/>
          <w:b/>
          <w:bCs/>
          <w:spacing w:val="-7"/>
        </w:rPr>
        <w:t>3)数据分析中的算法与技术应用</w:t>
      </w:r>
    </w:p>
    <w:p>
      <w:pPr>
        <w:ind w:left="49" w:right="109" w:firstLine="409"/>
        <w:spacing w:before="97" w:line="264" w:lineRule="auto"/>
        <w:jc w:val="both"/>
        <w:rPr>
          <w:rFonts w:ascii="SimSun" w:hAnsi="SimSun" w:eastAsia="SimSun" w:cs="SimSun"/>
          <w:sz w:val="22"/>
          <w:szCs w:val="22"/>
        </w:rPr>
      </w:pPr>
      <w:r>
        <w:rPr>
          <w:rFonts w:ascii="SimSun" w:hAnsi="SimSun" w:eastAsia="SimSun" w:cs="SimSun"/>
          <w:sz w:val="22"/>
          <w:szCs w:val="22"/>
          <w:spacing w:val="-10"/>
        </w:rPr>
        <w:t>目前，数据分析与挖掘大部分采用通用的分析、建模工具和通用的算法。企业在数据</w:t>
      </w:r>
      <w:r>
        <w:rPr>
          <w:rFonts w:ascii="SimSun" w:hAnsi="SimSun" w:eastAsia="SimSun" w:cs="SimSun"/>
          <w:sz w:val="22"/>
          <w:szCs w:val="22"/>
          <w:spacing w:val="1"/>
        </w:rPr>
        <w:t xml:space="preserve"> </w:t>
      </w:r>
      <w:r>
        <w:rPr>
          <w:rFonts w:ascii="SimSun" w:hAnsi="SimSun" w:eastAsia="SimSun" w:cs="SimSun"/>
          <w:sz w:val="22"/>
          <w:szCs w:val="22"/>
          <w:spacing w:val="-4"/>
        </w:rPr>
        <w:t>分析与应用达到一定的成熟度后，应逐步选择行业特征和自身特征</w:t>
      </w:r>
      <w:r>
        <w:rPr>
          <w:rFonts w:ascii="SimSun" w:hAnsi="SimSun" w:eastAsia="SimSun" w:cs="SimSun"/>
          <w:sz w:val="22"/>
          <w:szCs w:val="22"/>
          <w:spacing w:val="-5"/>
        </w:rPr>
        <w:t>的数据分析与建模算</w:t>
      </w:r>
      <w:r>
        <w:rPr>
          <w:rFonts w:ascii="SimSun" w:hAnsi="SimSun" w:eastAsia="SimSun" w:cs="SimSun"/>
          <w:sz w:val="22"/>
          <w:szCs w:val="22"/>
        </w:rPr>
        <w:t xml:space="preserve"> </w:t>
      </w:r>
      <w:r>
        <w:rPr>
          <w:rFonts w:ascii="SimSun" w:hAnsi="SimSun" w:eastAsia="SimSun" w:cs="SimSun"/>
          <w:sz w:val="22"/>
          <w:szCs w:val="22"/>
          <w:spacing w:val="-24"/>
        </w:rPr>
        <w:t>法，或者开发新算法。</w:t>
      </w:r>
    </w:p>
    <w:p>
      <w:pPr>
        <w:ind w:left="49" w:right="109" w:firstLine="409"/>
        <w:spacing w:before="39" w:line="279" w:lineRule="auto"/>
        <w:jc w:val="both"/>
        <w:rPr>
          <w:rFonts w:ascii="SimSun" w:hAnsi="SimSun" w:eastAsia="SimSun" w:cs="SimSun"/>
          <w:sz w:val="22"/>
          <w:szCs w:val="22"/>
        </w:rPr>
      </w:pPr>
      <w:r>
        <w:rPr>
          <w:rFonts w:ascii="SimSun" w:hAnsi="SimSun" w:eastAsia="SimSun" w:cs="SimSun"/>
          <w:sz w:val="22"/>
          <w:szCs w:val="22"/>
          <w:spacing w:val="-10"/>
        </w:rPr>
        <w:t>目前的数据分析与建模，大部分还是由人通过算法建立和调整模型，机器学习的应用</w:t>
      </w:r>
      <w:r>
        <w:rPr>
          <w:rFonts w:ascii="SimSun" w:hAnsi="SimSun" w:eastAsia="SimSun" w:cs="SimSun"/>
          <w:sz w:val="22"/>
          <w:szCs w:val="22"/>
          <w:spacing w:val="14"/>
        </w:rPr>
        <w:t xml:space="preserve"> </w:t>
      </w:r>
      <w:r>
        <w:rPr>
          <w:rFonts w:ascii="SimSun" w:hAnsi="SimSun" w:eastAsia="SimSun" w:cs="SimSun"/>
          <w:sz w:val="22"/>
          <w:szCs w:val="22"/>
          <w:spacing w:val="-10"/>
        </w:rPr>
        <w:t>面还比较窄。人工建模的问题是建模的周期较长，模型的调整不能够及时适应</w:t>
      </w:r>
      <w:r>
        <w:rPr>
          <w:rFonts w:ascii="SimSun" w:hAnsi="SimSun" w:eastAsia="SimSun" w:cs="SimSun"/>
          <w:sz w:val="22"/>
          <w:szCs w:val="22"/>
          <w:spacing w:val="-11"/>
        </w:rPr>
        <w:t>实际业务的</w:t>
      </w:r>
      <w:r>
        <w:rPr>
          <w:rFonts w:ascii="SimSun" w:hAnsi="SimSun" w:eastAsia="SimSun" w:cs="SimSun"/>
          <w:sz w:val="22"/>
          <w:szCs w:val="22"/>
        </w:rPr>
        <w:t xml:space="preserve"> </w:t>
      </w:r>
      <w:r>
        <w:rPr>
          <w:rFonts w:ascii="SimSun" w:hAnsi="SimSun" w:eastAsia="SimSun" w:cs="SimSun"/>
          <w:sz w:val="22"/>
          <w:szCs w:val="22"/>
          <w:spacing w:val="-10"/>
        </w:rPr>
        <w:t>变化。在原有数据分析与建模成果已经落地并产生效用的情况下，原有模型往往已经不再</w:t>
      </w:r>
      <w:r>
        <w:rPr>
          <w:rFonts w:ascii="SimSun" w:hAnsi="SimSun" w:eastAsia="SimSun" w:cs="SimSun"/>
          <w:sz w:val="22"/>
          <w:szCs w:val="22"/>
          <w:spacing w:val="8"/>
        </w:rPr>
        <w:t xml:space="preserve"> </w:t>
      </w:r>
      <w:r>
        <w:rPr>
          <w:rFonts w:ascii="SimSun" w:hAnsi="SimSun" w:eastAsia="SimSun" w:cs="SimSun"/>
          <w:sz w:val="22"/>
          <w:szCs w:val="22"/>
          <w:spacing w:val="-15"/>
        </w:rPr>
        <w:t>适用，需要调整。未来机器学习技术，将部分替代人工建模，在数据建模和模型的自动调整</w:t>
      </w:r>
      <w:r>
        <w:rPr>
          <w:rFonts w:ascii="SimSun" w:hAnsi="SimSun" w:eastAsia="SimSun" w:cs="SimSun"/>
          <w:sz w:val="22"/>
          <w:szCs w:val="22"/>
        </w:rPr>
        <w:t xml:space="preserve"> </w:t>
      </w:r>
      <w:r>
        <w:rPr>
          <w:rFonts w:ascii="SimSun" w:hAnsi="SimSun" w:eastAsia="SimSun" w:cs="SimSun"/>
          <w:sz w:val="22"/>
          <w:szCs w:val="22"/>
          <w:spacing w:val="-14"/>
        </w:rPr>
        <w:t>方面发挥作用。</w:t>
      </w:r>
    </w:p>
    <w:p>
      <w:pPr>
        <w:pStyle w:val="BodyText"/>
        <w:spacing w:line="330" w:lineRule="auto"/>
        <w:rPr/>
      </w:pPr>
      <w:r/>
    </w:p>
    <w:p>
      <w:pPr>
        <w:ind w:left="463"/>
        <w:spacing w:before="72" w:line="222" w:lineRule="auto"/>
        <w:outlineLvl w:val="1"/>
        <w:rPr>
          <w:rFonts w:ascii="SimHei" w:hAnsi="SimHei" w:eastAsia="SimHei" w:cs="SimHei"/>
          <w:sz w:val="22"/>
          <w:szCs w:val="22"/>
        </w:rPr>
      </w:pPr>
      <w:r>
        <w:rPr>
          <w:rFonts w:ascii="SimHei" w:hAnsi="SimHei" w:eastAsia="SimHei" w:cs="SimHei"/>
          <w:sz w:val="22"/>
          <w:szCs w:val="22"/>
          <w:b/>
          <w:bCs/>
          <w:spacing w:val="7"/>
        </w:rPr>
        <w:t>7.7.2</w:t>
      </w:r>
      <w:r>
        <w:rPr>
          <w:rFonts w:ascii="SimHei" w:hAnsi="SimHei" w:eastAsia="SimHei" w:cs="SimHei"/>
          <w:sz w:val="22"/>
          <w:szCs w:val="22"/>
          <w:spacing w:val="53"/>
        </w:rPr>
        <w:t xml:space="preserve">  </w:t>
      </w:r>
      <w:r>
        <w:rPr>
          <w:rFonts w:ascii="SimHei" w:hAnsi="SimHei" w:eastAsia="SimHei" w:cs="SimHei"/>
          <w:sz w:val="22"/>
          <w:szCs w:val="22"/>
          <w:b/>
          <w:bCs/>
          <w:spacing w:val="7"/>
        </w:rPr>
        <w:t>数据分析与建模</w:t>
      </w:r>
    </w:p>
    <w:p>
      <w:pPr>
        <w:spacing w:before="148"/>
        <w:rPr/>
      </w:pPr>
      <w:r/>
    </w:p>
    <w:p>
      <w:pPr>
        <w:sectPr>
          <w:pgSz w:w="9980" w:h="14250"/>
          <w:pgMar w:top="400" w:right="969" w:bottom="400" w:left="649" w:header="0" w:footer="0" w:gutter="0"/>
          <w:cols w:equalWidth="0" w:num="1">
            <w:col w:w="8361" w:space="0"/>
          </w:cols>
        </w:sectPr>
        <w:rPr/>
      </w:pPr>
    </w:p>
    <w:p>
      <w:pPr>
        <w:ind w:left="49" w:right="103" w:firstLine="409"/>
        <w:spacing w:before="58" w:line="274" w:lineRule="auto"/>
        <w:rPr>
          <w:rFonts w:ascii="SimSun" w:hAnsi="SimSun" w:eastAsia="SimSun" w:cs="SimSun"/>
          <w:sz w:val="19"/>
          <w:szCs w:val="19"/>
        </w:rPr>
      </w:pPr>
      <w:r>
        <w:rPr>
          <w:rFonts w:ascii="SimSun" w:hAnsi="SimSun" w:eastAsia="SimSun" w:cs="SimSun"/>
          <w:sz w:val="22"/>
          <w:szCs w:val="22"/>
          <w:spacing w:val="-16"/>
        </w:rPr>
        <w:t>数据分析与建模，就是采用数据统计的方法，从数据</w:t>
      </w:r>
      <w:r>
        <w:rPr>
          <w:rFonts w:ascii="SimSun" w:hAnsi="SimSun" w:eastAsia="SimSun" w:cs="SimSun"/>
          <w:sz w:val="22"/>
          <w:szCs w:val="22"/>
          <w:spacing w:val="9"/>
        </w:rPr>
        <w:t xml:space="preserve"> </w:t>
      </w:r>
      <w:r>
        <w:rPr>
          <w:rFonts w:ascii="SimSun" w:hAnsi="SimSun" w:eastAsia="SimSun" w:cs="SimSun"/>
          <w:sz w:val="22"/>
          <w:szCs w:val="22"/>
          <w:spacing w:val="-16"/>
        </w:rPr>
        <w:t>中发现规律，用于描述现状和预测未来，从而指导业务和</w:t>
      </w:r>
      <w:r>
        <w:rPr>
          <w:rFonts w:ascii="SimSun" w:hAnsi="SimSun" w:eastAsia="SimSun" w:cs="SimSun"/>
          <w:sz w:val="22"/>
          <w:szCs w:val="22"/>
          <w:spacing w:val="15"/>
        </w:rPr>
        <w:t xml:space="preserve"> </w:t>
      </w:r>
      <w:r>
        <w:rPr>
          <w:rFonts w:ascii="SimSun" w:hAnsi="SimSun" w:eastAsia="SimSun" w:cs="SimSun"/>
          <w:sz w:val="19"/>
          <w:szCs w:val="19"/>
          <w:spacing w:val="12"/>
        </w:rPr>
        <w:t>管理行为。</w:t>
      </w:r>
    </w:p>
    <w:p>
      <w:pPr>
        <w:ind w:left="49" w:right="107" w:firstLine="409"/>
        <w:spacing w:before="85" w:line="257" w:lineRule="auto"/>
        <w:rPr>
          <w:rFonts w:ascii="SimSun" w:hAnsi="SimSun" w:eastAsia="SimSun" w:cs="SimSun"/>
          <w:sz w:val="22"/>
          <w:szCs w:val="22"/>
        </w:rPr>
      </w:pPr>
      <w:r>
        <w:rPr>
          <w:rFonts w:ascii="SimSun" w:hAnsi="SimSun" w:eastAsia="SimSun" w:cs="SimSun"/>
          <w:sz w:val="22"/>
          <w:szCs w:val="22"/>
          <w:spacing w:val="-7"/>
        </w:rPr>
        <w:t>数据分析与建模，从应用的层次上讲，分为五个层</w:t>
      </w:r>
      <w:r>
        <w:rPr>
          <w:rFonts w:ascii="SimSun" w:hAnsi="SimSun" w:eastAsia="SimSun" w:cs="SimSun"/>
          <w:sz w:val="22"/>
          <w:szCs w:val="22"/>
          <w:spacing w:val="15"/>
        </w:rPr>
        <w:t xml:space="preserve"> </w:t>
      </w:r>
      <w:r>
        <w:rPr>
          <w:rFonts w:ascii="SimSun" w:hAnsi="SimSun" w:eastAsia="SimSun" w:cs="SimSun"/>
          <w:sz w:val="22"/>
          <w:szCs w:val="22"/>
          <w:spacing w:val="-4"/>
        </w:rPr>
        <w:t>次，如图7-5所示。</w:t>
      </w:r>
    </w:p>
    <w:p>
      <w:pPr>
        <w:ind w:left="49" w:right="103" w:firstLine="409"/>
        <w:spacing w:before="77" w:line="269" w:lineRule="auto"/>
        <w:rPr>
          <w:rFonts w:ascii="SimSun" w:hAnsi="SimSun" w:eastAsia="SimSun" w:cs="SimSun"/>
          <w:sz w:val="22"/>
          <w:szCs w:val="22"/>
        </w:rPr>
      </w:pPr>
      <w:r>
        <w:rPr>
          <w:rFonts w:ascii="SimSun" w:hAnsi="SimSun" w:eastAsia="SimSun" w:cs="SimSun"/>
          <w:sz w:val="22"/>
          <w:szCs w:val="22"/>
          <w:spacing w:val="-10"/>
        </w:rPr>
        <w:t>(1)静态报表</w:t>
      </w:r>
      <w:r>
        <w:rPr>
          <w:rFonts w:ascii="SimSun" w:hAnsi="SimSun" w:eastAsia="SimSun" w:cs="SimSun"/>
          <w:sz w:val="22"/>
          <w:szCs w:val="22"/>
          <w:spacing w:val="89"/>
        </w:rPr>
        <w:t xml:space="preserve"> </w:t>
      </w:r>
      <w:r>
        <w:rPr>
          <w:rFonts w:ascii="SimSun" w:hAnsi="SimSun" w:eastAsia="SimSun" w:cs="SimSun"/>
          <w:sz w:val="22"/>
          <w:szCs w:val="22"/>
          <w:spacing w:val="-10"/>
        </w:rPr>
        <w:t>是最传统的数据分析方法，甚至</w:t>
      </w:r>
      <w:r>
        <w:rPr>
          <w:rFonts w:ascii="SimSun" w:hAnsi="SimSun" w:eastAsia="SimSun" w:cs="SimSun"/>
          <w:sz w:val="22"/>
          <w:szCs w:val="22"/>
          <w:spacing w:val="-11"/>
        </w:rPr>
        <w:t>在计</w:t>
      </w:r>
      <w:r>
        <w:rPr>
          <w:rFonts w:ascii="SimSun" w:hAnsi="SimSun" w:eastAsia="SimSun" w:cs="SimSun"/>
          <w:sz w:val="22"/>
          <w:szCs w:val="22"/>
        </w:rPr>
        <w:t xml:space="preserve"> </w:t>
      </w:r>
      <w:r>
        <w:rPr>
          <w:rFonts w:ascii="SimSun" w:hAnsi="SimSun" w:eastAsia="SimSun" w:cs="SimSun"/>
          <w:sz w:val="22"/>
          <w:szCs w:val="22"/>
          <w:spacing w:val="-16"/>
        </w:rPr>
        <w:t>算出现之前，已经形成了这样的分析方法，通过编制具有</w:t>
      </w:r>
      <w:r>
        <w:rPr>
          <w:rFonts w:ascii="SimSun" w:hAnsi="SimSun" w:eastAsia="SimSun" w:cs="SimSun"/>
          <w:sz w:val="22"/>
          <w:szCs w:val="22"/>
          <w:spacing w:val="9"/>
        </w:rPr>
        <w:t xml:space="preserve"> </w:t>
      </w:r>
      <w:r>
        <w:rPr>
          <w:rFonts w:ascii="SimSun" w:hAnsi="SimSun" w:eastAsia="SimSun" w:cs="SimSun"/>
          <w:sz w:val="22"/>
          <w:szCs w:val="22"/>
          <w:spacing w:val="-7"/>
        </w:rPr>
        <w:t>指标口径的静态报表，实现对于事物状况的整体性和抽</w:t>
      </w:r>
      <w:r>
        <w:rPr>
          <w:rFonts w:ascii="SimSun" w:hAnsi="SimSun" w:eastAsia="SimSun" w:cs="SimSun"/>
          <w:sz w:val="22"/>
          <w:szCs w:val="22"/>
          <w:spacing w:val="3"/>
        </w:rPr>
        <w:t xml:space="preserve"> </w:t>
      </w:r>
      <w:r>
        <w:rPr>
          <w:rFonts w:ascii="SimSun" w:hAnsi="SimSun" w:eastAsia="SimSun" w:cs="SimSun"/>
          <w:sz w:val="22"/>
          <w:szCs w:val="22"/>
          <w:spacing w:val="-12"/>
        </w:rPr>
        <w:t>象性的描述。</w:t>
      </w:r>
    </w:p>
    <w:p>
      <w:pPr>
        <w:ind w:left="459"/>
        <w:spacing w:before="128" w:line="194" w:lineRule="auto"/>
        <w:rPr>
          <w:rFonts w:ascii="SimSun" w:hAnsi="SimSun" w:eastAsia="SimSun" w:cs="SimSun"/>
          <w:sz w:val="19"/>
          <w:szCs w:val="19"/>
        </w:rPr>
      </w:pPr>
      <w:r>
        <w:rPr>
          <w:rFonts w:ascii="SimSun" w:hAnsi="SimSun" w:eastAsia="SimSun" w:cs="SimSun"/>
          <w:sz w:val="19"/>
          <w:szCs w:val="19"/>
          <w:spacing w:val="17"/>
        </w:rPr>
        <w:t>(2)数据查询  即数据检索，以确定性或者模糊性的</w:t>
      </w:r>
    </w:p>
    <w:p>
      <w:pPr>
        <w:pStyle w:val="BodyText"/>
        <w:spacing w:line="14" w:lineRule="auto"/>
        <w:rPr>
          <w:sz w:val="2"/>
        </w:rPr>
      </w:pPr>
      <w:r>
        <w:rPr>
          <w:sz w:val="2"/>
          <w:szCs w:val="2"/>
        </w:rPr>
        <w:br w:type="column"/>
      </w:r>
    </w:p>
    <w:p>
      <w:pPr>
        <w:pStyle w:val="BodyText"/>
        <w:spacing w:line="3079" w:lineRule="exact"/>
        <w:rPr/>
      </w:pPr>
      <w:r>
        <w:rPr>
          <w:position w:val="-61"/>
        </w:rPr>
        <w:pict>
          <v:group id="_x0000_s774" style="mso-position-vertical-relative:line;mso-position-horizontal-relative:char;width:149.55pt;height:154pt;" filled="false" stroked="false" coordsize="2991,3080" coordorigin="0,0">
            <v:shape id="_x0000_s776" style="position:absolute;left:0;top:0;width:2991;height:3080;" filled="false" stroked="false" type="#_x0000_t75">
              <v:imagedata o:title="" r:id="rId218"/>
            </v:shape>
            <v:shape id="_x0000_s778" style="position:absolute;left:-20;top:-20;width:3031;height:3120;" filled="false" stroked="false" type="#_x0000_t202">
              <v:fill on="false"/>
              <v:stroke on="false"/>
              <v:path/>
              <v:imagedata o:title=""/>
              <o:lock v:ext="edit" aspectratio="false"/>
              <v:textbox inset="0mm,0mm,0mm,0mm">
                <w:txbxContent>
                  <w:p>
                    <w:pPr>
                      <w:spacing w:line="305" w:lineRule="auto"/>
                      <w:rPr>
                        <w:rFonts w:ascii="Arial"/>
                        <w:sz w:val="21"/>
                      </w:rPr>
                    </w:pPr>
                    <w:r/>
                  </w:p>
                  <w:p>
                    <w:pPr>
                      <w:spacing w:line="306" w:lineRule="auto"/>
                      <w:rPr>
                        <w:rFonts w:ascii="Arial"/>
                        <w:sz w:val="21"/>
                      </w:rPr>
                    </w:pPr>
                    <w:r/>
                  </w:p>
                  <w:p>
                    <w:pPr>
                      <w:ind w:left="1319"/>
                      <w:spacing w:before="62" w:line="195" w:lineRule="auto"/>
                      <w:rPr>
                        <w:rFonts w:ascii="SimSun" w:hAnsi="SimSun" w:eastAsia="SimSun" w:cs="SimSun"/>
                        <w:sz w:val="19"/>
                        <w:szCs w:val="19"/>
                      </w:rPr>
                    </w:pPr>
                    <w:r>
                      <w:rPr>
                        <w:rFonts w:ascii="SimSun" w:hAnsi="SimSun" w:eastAsia="SimSun" w:cs="SimSun"/>
                        <w:sz w:val="19"/>
                        <w:szCs w:val="19"/>
                        <w:spacing w:val="-3"/>
                      </w:rPr>
                      <w:t>静态</w:t>
                    </w:r>
                  </w:p>
                  <w:p>
                    <w:pPr>
                      <w:ind w:left="1309"/>
                      <w:spacing w:line="219" w:lineRule="auto"/>
                      <w:rPr>
                        <w:rFonts w:ascii="SimSun" w:hAnsi="SimSun" w:eastAsia="SimSun" w:cs="SimSun"/>
                        <w:sz w:val="19"/>
                        <w:szCs w:val="19"/>
                      </w:rPr>
                    </w:pPr>
                    <w:r>
                      <w:rPr>
                        <w:rFonts w:ascii="SimSun" w:hAnsi="SimSun" w:eastAsia="SimSun" w:cs="SimSun"/>
                        <w:sz w:val="19"/>
                        <w:szCs w:val="19"/>
                        <w:spacing w:val="-2"/>
                      </w:rPr>
                      <w:t>报表</w:t>
                    </w:r>
                  </w:p>
                  <w:p>
                    <w:pPr>
                      <w:ind w:left="1149"/>
                      <w:spacing w:before="194" w:line="219" w:lineRule="auto"/>
                      <w:rPr>
                        <w:rFonts w:ascii="SimSun" w:hAnsi="SimSun" w:eastAsia="SimSun" w:cs="SimSun"/>
                        <w:sz w:val="19"/>
                        <w:szCs w:val="19"/>
                      </w:rPr>
                    </w:pPr>
                    <w:r>
                      <w:rPr>
                        <w:rFonts w:ascii="SimSun" w:hAnsi="SimSun" w:eastAsia="SimSun" w:cs="SimSun"/>
                        <w:sz w:val="19"/>
                        <w:szCs w:val="19"/>
                        <w:spacing w:val="-11"/>
                      </w:rPr>
                      <w:t>数据查询</w:t>
                    </w:r>
                  </w:p>
                  <w:p>
                    <w:pPr>
                      <w:ind w:left="1149"/>
                      <w:spacing w:before="235" w:line="220" w:lineRule="auto"/>
                      <w:rPr>
                        <w:rFonts w:ascii="SimSun" w:hAnsi="SimSun" w:eastAsia="SimSun" w:cs="SimSun"/>
                        <w:sz w:val="19"/>
                        <w:szCs w:val="19"/>
                      </w:rPr>
                    </w:pPr>
                    <w:r>
                      <w:rPr>
                        <w:rFonts w:ascii="SimSun" w:hAnsi="SimSun" w:eastAsia="SimSun" w:cs="SimSun"/>
                        <w:sz w:val="19"/>
                        <w:szCs w:val="19"/>
                        <w:spacing w:val="-12"/>
                      </w:rPr>
                      <w:t>多维分析</w:t>
                    </w:r>
                  </w:p>
                  <w:p>
                    <w:pPr>
                      <w:ind w:left="849"/>
                      <w:spacing w:before="161" w:line="212" w:lineRule="auto"/>
                      <w:rPr>
                        <w:rFonts w:ascii="Times New Roman" w:hAnsi="Times New Roman" w:eastAsia="Times New Roman" w:cs="Times New Roman"/>
                        <w:sz w:val="19"/>
                        <w:szCs w:val="19"/>
                      </w:rPr>
                    </w:pPr>
                    <w:r>
                      <w:rPr>
                        <w:rFonts w:ascii="SimSun" w:hAnsi="SimSun" w:eastAsia="SimSun" w:cs="SimSun"/>
                        <w:sz w:val="19"/>
                        <w:szCs w:val="19"/>
                        <w:spacing w:val="-10"/>
                      </w:rPr>
                      <w:t>特设分析</w:t>
                    </w:r>
                    <w:r>
                      <w:rPr>
                        <w:rFonts w:ascii="Times New Roman" w:hAnsi="Times New Roman" w:eastAsia="Times New Roman" w:cs="Times New Roman"/>
                        <w:sz w:val="19"/>
                        <w:szCs w:val="19"/>
                        <w:spacing w:val="-10"/>
                      </w:rPr>
                      <w:t>(Ad hoc)</w:t>
                    </w:r>
                  </w:p>
                  <w:p>
                    <w:pPr>
                      <w:ind w:left="1149"/>
                      <w:spacing w:before="283" w:line="219" w:lineRule="auto"/>
                      <w:rPr>
                        <w:rFonts w:ascii="SimSun" w:hAnsi="SimSun" w:eastAsia="SimSun" w:cs="SimSun"/>
                        <w:sz w:val="19"/>
                        <w:szCs w:val="19"/>
                      </w:rPr>
                    </w:pPr>
                    <w:r>
                      <w:rPr>
                        <w:rFonts w:ascii="SimSun" w:hAnsi="SimSun" w:eastAsia="SimSun" w:cs="SimSun"/>
                        <w:sz w:val="19"/>
                        <w:szCs w:val="19"/>
                        <w:spacing w:val="-11"/>
                      </w:rPr>
                      <w:t>数据挖掘</w:t>
                    </w:r>
                  </w:p>
                </w:txbxContent>
              </v:textbox>
            </v:shape>
          </v:group>
        </w:pict>
      </w:r>
    </w:p>
    <w:p>
      <w:pPr>
        <w:ind w:left="499"/>
        <w:spacing w:before="108" w:line="184" w:lineRule="auto"/>
        <w:rPr>
          <w:rFonts w:ascii="SimSun" w:hAnsi="SimSun" w:eastAsia="SimSun" w:cs="SimSun"/>
          <w:sz w:val="19"/>
          <w:szCs w:val="19"/>
        </w:rPr>
      </w:pPr>
      <w:r>
        <w:rPr>
          <w:rFonts w:ascii="SimSun" w:hAnsi="SimSun" w:eastAsia="SimSun" w:cs="SimSun"/>
          <w:sz w:val="19"/>
          <w:szCs w:val="19"/>
          <w:spacing w:val="-9"/>
        </w:rPr>
        <w:t>图</w:t>
      </w:r>
      <w:r>
        <w:rPr>
          <w:rFonts w:ascii="SimSun" w:hAnsi="SimSun" w:eastAsia="SimSun" w:cs="SimSun"/>
          <w:sz w:val="19"/>
          <w:szCs w:val="19"/>
          <w:spacing w:val="-33"/>
        </w:rPr>
        <w:t xml:space="preserve"> </w:t>
      </w:r>
      <w:r>
        <w:rPr>
          <w:rFonts w:ascii="SimSun" w:hAnsi="SimSun" w:eastAsia="SimSun" w:cs="SimSun"/>
          <w:sz w:val="19"/>
          <w:szCs w:val="19"/>
          <w:spacing w:val="-9"/>
        </w:rPr>
        <w:t>7</w:t>
      </w:r>
      <w:r>
        <w:rPr>
          <w:rFonts w:ascii="SimSun" w:hAnsi="SimSun" w:eastAsia="SimSun" w:cs="SimSun"/>
          <w:sz w:val="19"/>
          <w:szCs w:val="19"/>
          <w:spacing w:val="-45"/>
        </w:rPr>
        <w:t xml:space="preserve"> </w:t>
      </w:r>
      <w:r>
        <w:rPr>
          <w:rFonts w:ascii="SimSun" w:hAnsi="SimSun" w:eastAsia="SimSun" w:cs="SimSun"/>
          <w:sz w:val="19"/>
          <w:szCs w:val="19"/>
          <w:spacing w:val="-9"/>
        </w:rPr>
        <w:t>-</w:t>
      </w:r>
      <w:r>
        <w:rPr>
          <w:rFonts w:ascii="SimSun" w:hAnsi="SimSun" w:eastAsia="SimSun" w:cs="SimSun"/>
          <w:sz w:val="19"/>
          <w:szCs w:val="19"/>
          <w:spacing w:val="-39"/>
        </w:rPr>
        <w:t xml:space="preserve"> </w:t>
      </w:r>
      <w:r>
        <w:rPr>
          <w:rFonts w:ascii="SimSun" w:hAnsi="SimSun" w:eastAsia="SimSun" w:cs="SimSun"/>
          <w:sz w:val="19"/>
          <w:szCs w:val="19"/>
          <w:spacing w:val="-9"/>
        </w:rPr>
        <w:t>5</w:t>
      </w:r>
      <w:r>
        <w:rPr>
          <w:rFonts w:ascii="SimSun" w:hAnsi="SimSun" w:eastAsia="SimSun" w:cs="SimSun"/>
          <w:sz w:val="19"/>
          <w:szCs w:val="19"/>
          <w:spacing w:val="53"/>
        </w:rPr>
        <w:t xml:space="preserve"> </w:t>
      </w:r>
      <w:r>
        <w:rPr>
          <w:rFonts w:ascii="SimSun" w:hAnsi="SimSun" w:eastAsia="SimSun" w:cs="SimSun"/>
          <w:sz w:val="19"/>
          <w:szCs w:val="19"/>
          <w:spacing w:val="-9"/>
        </w:rPr>
        <w:t>数据分析的层次</w:t>
      </w:r>
    </w:p>
    <w:p>
      <w:pPr>
        <w:spacing w:line="184" w:lineRule="auto"/>
        <w:sectPr>
          <w:type w:val="continuous"/>
          <w:pgSz w:w="9980" w:h="14250"/>
          <w:pgMar w:top="400" w:right="969" w:bottom="400" w:left="649" w:header="0" w:footer="0" w:gutter="0"/>
          <w:cols w:equalWidth="0" w:num="2">
            <w:col w:w="5271" w:space="100"/>
            <w:col w:w="2991" w:space="0"/>
          </w:cols>
        </w:sectPr>
        <w:rPr>
          <w:rFonts w:ascii="SimSun" w:hAnsi="SimSun" w:eastAsia="SimSun" w:cs="SimSun"/>
          <w:sz w:val="19"/>
          <w:szCs w:val="19"/>
        </w:rPr>
      </w:pPr>
    </w:p>
    <w:p>
      <w:pPr>
        <w:pStyle w:val="BodyText"/>
        <w:spacing w:line="294" w:lineRule="auto"/>
        <w:rPr/>
      </w:pPr>
      <w:r>
        <w:drawing>
          <wp:anchor distT="0" distB="0" distL="0" distR="0" simplePos="0" relativeHeight="252911616" behindDoc="0" locked="0" layoutInCell="0" allowOverlap="1">
            <wp:simplePos x="0" y="0"/>
            <wp:positionH relativeFrom="page">
              <wp:posOffset>933450</wp:posOffset>
            </wp:positionH>
            <wp:positionV relativeFrom="page">
              <wp:posOffset>4902160</wp:posOffset>
            </wp:positionV>
            <wp:extent cx="5010150" cy="6424"/>
            <wp:effectExtent l="0" t="0" r="0" b="0"/>
            <wp:wrapNone/>
            <wp:docPr id="316" name="IM 316"/>
            <wp:cNvGraphicFramePr/>
            <a:graphic>
              <a:graphicData uri="http://schemas.openxmlformats.org/drawingml/2006/picture">
                <pic:pic>
                  <pic:nvPicPr>
                    <pic:cNvPr id="316" name="IM 316"/>
                    <pic:cNvPicPr/>
                  </pic:nvPicPr>
                  <pic:blipFill>
                    <a:blip r:embed="rId219"/>
                    <a:stretch>
                      <a:fillRect/>
                    </a:stretch>
                  </pic:blipFill>
                  <pic:spPr>
                    <a:xfrm rot="0">
                      <a:off x="0" y="0"/>
                      <a:ext cx="5010150" cy="6424"/>
                    </a:xfrm>
                    <a:prstGeom prst="rect">
                      <a:avLst/>
                    </a:prstGeom>
                  </pic:spPr>
                </pic:pic>
              </a:graphicData>
            </a:graphic>
          </wp:anchor>
        </w:drawing>
      </w:r>
      <w:r/>
    </w:p>
    <w:p>
      <w:pPr>
        <w:spacing w:before="55" w:line="217" w:lineRule="auto"/>
        <w:tabs>
          <w:tab w:val="left" w:pos="132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3"/>
        </w:rPr>
        <w:t>|160</w:t>
      </w:r>
      <w:r>
        <w:rPr>
          <w:rFonts w:ascii="SimHei" w:hAnsi="SimHei" w:eastAsia="SimHei" w:cs="SimHei"/>
          <w:sz w:val="17"/>
          <w:szCs w:val="17"/>
          <w:spacing w:val="8"/>
        </w:rPr>
        <w:t xml:space="preserve">   </w:t>
      </w:r>
      <w:r>
        <w:rPr>
          <w:rFonts w:ascii="SimHei" w:hAnsi="SimHei" w:eastAsia="SimHei" w:cs="SimHei"/>
          <w:sz w:val="17"/>
          <w:szCs w:val="17"/>
          <w:spacing w:val="-3"/>
        </w:rPr>
        <w:t>|</w:t>
      </w:r>
      <w:r>
        <w:rPr>
          <w:rFonts w:ascii="SimHei" w:hAnsi="SimHei" w:eastAsia="SimHei" w:cs="SimHei"/>
          <w:sz w:val="17"/>
          <w:szCs w:val="17"/>
          <w:spacing w:val="-3"/>
        </w:rPr>
        <w:t xml:space="preserve"> </w:t>
      </w:r>
      <w:r>
        <w:rPr>
          <w:rFonts w:ascii="SimHei" w:hAnsi="SimHei" w:eastAsia="SimHei" w:cs="SimHei"/>
          <w:sz w:val="17"/>
          <w:szCs w:val="17"/>
          <w:b/>
          <w:bCs/>
          <w:spacing w:val="-3"/>
        </w:rPr>
        <w:t>第7章</w:t>
      </w:r>
      <w:r>
        <w:rPr>
          <w:rFonts w:ascii="SimHei" w:hAnsi="SimHei" w:eastAsia="SimHei" w:cs="SimHei"/>
          <w:sz w:val="17"/>
          <w:szCs w:val="17"/>
          <w:spacing w:val="19"/>
        </w:rPr>
        <w:t xml:space="preserve"> </w:t>
      </w:r>
      <w:r>
        <w:rPr>
          <w:rFonts w:ascii="SimHei" w:hAnsi="SimHei" w:eastAsia="SimHei" w:cs="SimHei"/>
          <w:sz w:val="17"/>
          <w:szCs w:val="17"/>
          <w:b/>
          <w:bCs/>
          <w:spacing w:val="-3"/>
        </w:rPr>
        <w:t>大数据生命周期</w:t>
      </w:r>
      <w:r>
        <w:rPr>
          <w:rFonts w:ascii="SimHei" w:hAnsi="SimHei" w:eastAsia="SimHei" w:cs="SimHei"/>
          <w:sz w:val="17"/>
          <w:szCs w:val="17"/>
          <w:spacing w:val="66"/>
        </w:rPr>
        <w:t xml:space="preserve"> </w:t>
      </w:r>
      <w:r>
        <w:rPr>
          <w:rFonts w:ascii="SimHei" w:hAnsi="SimHei" w:eastAsia="SimHei" w:cs="SimHei"/>
          <w:sz w:val="17"/>
          <w:szCs w:val="17"/>
          <w:strike/>
        </w:rPr>
        <w:t xml:space="preserve">                                                   </w:t>
      </w:r>
    </w:p>
    <w:p>
      <w:pPr>
        <w:pStyle w:val="BodyText"/>
        <w:spacing w:line="472" w:lineRule="auto"/>
        <w:rPr/>
      </w:pPr>
      <w:r/>
    </w:p>
    <w:p>
      <w:pPr>
        <w:ind w:left="19" w:right="101"/>
        <w:spacing w:before="71" w:line="257" w:lineRule="auto"/>
        <w:rPr>
          <w:rFonts w:ascii="SimSun" w:hAnsi="SimSun" w:eastAsia="SimSun" w:cs="SimSun"/>
          <w:sz w:val="22"/>
          <w:szCs w:val="22"/>
        </w:rPr>
      </w:pPr>
      <w:bookmarkStart w:name="bookmark127" w:id="123"/>
      <w:bookmarkEnd w:id="123"/>
      <w:bookmarkStart w:name="bookmark128" w:id="124"/>
      <w:bookmarkEnd w:id="124"/>
      <w:r>
        <w:rPr>
          <w:rFonts w:ascii="SimSun" w:hAnsi="SimSun" w:eastAsia="SimSun" w:cs="SimSun"/>
          <w:sz w:val="22"/>
          <w:szCs w:val="22"/>
          <w:spacing w:val="-15"/>
        </w:rPr>
        <w:t>条件检索所需要的数据，查询结果可能是单条或多条记录，可</w:t>
      </w:r>
      <w:r>
        <w:rPr>
          <w:rFonts w:ascii="SimSun" w:hAnsi="SimSun" w:eastAsia="SimSun" w:cs="SimSun"/>
          <w:sz w:val="22"/>
          <w:szCs w:val="22"/>
          <w:spacing w:val="-16"/>
        </w:rPr>
        <w:t>以是单类对象，或者是多种对</w:t>
      </w:r>
      <w:r>
        <w:rPr>
          <w:rFonts w:ascii="SimSun" w:hAnsi="SimSun" w:eastAsia="SimSun" w:cs="SimSun"/>
          <w:sz w:val="22"/>
          <w:szCs w:val="22"/>
        </w:rPr>
        <w:t xml:space="preserve"> </w:t>
      </w:r>
      <w:r>
        <w:rPr>
          <w:rFonts w:ascii="SimSun" w:hAnsi="SimSun" w:eastAsia="SimSun" w:cs="SimSun"/>
          <w:sz w:val="22"/>
          <w:szCs w:val="22"/>
          <w:spacing w:val="-15"/>
        </w:rPr>
        <w:t>象的关联。在数据库技术出现后，即可支持数据的查询。</w:t>
      </w:r>
    </w:p>
    <w:p>
      <w:pPr>
        <w:ind w:left="19" w:firstLine="439"/>
        <w:spacing w:before="44" w:line="273" w:lineRule="auto"/>
        <w:rPr>
          <w:rFonts w:ascii="SimSun" w:hAnsi="SimSun" w:eastAsia="SimSun" w:cs="SimSun"/>
          <w:sz w:val="22"/>
          <w:szCs w:val="22"/>
        </w:rPr>
      </w:pPr>
      <w:r>
        <w:rPr>
          <w:rFonts w:ascii="SimSun" w:hAnsi="SimSun" w:eastAsia="SimSun" w:cs="SimSun"/>
          <w:sz w:val="22"/>
          <w:szCs w:val="22"/>
          <w:spacing w:val="-3"/>
        </w:rPr>
        <w:t>(3)多维分析 结合商业智能的核心技术</w:t>
      </w:r>
      <w:r>
        <w:rPr>
          <w:rFonts w:ascii="Times New Roman" w:hAnsi="Times New Roman" w:eastAsia="Times New Roman" w:cs="Times New Roman"/>
          <w:sz w:val="22"/>
          <w:szCs w:val="22"/>
          <w:spacing w:val="-3"/>
        </w:rPr>
        <w:t>OLAP,</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3"/>
        </w:rPr>
        <w:t>可以多角度、灵活动态地进行分析。</w:t>
      </w:r>
      <w:r>
        <w:rPr>
          <w:rFonts w:ascii="SimSun" w:hAnsi="SimSun" w:eastAsia="SimSun" w:cs="SimSun"/>
          <w:sz w:val="22"/>
          <w:szCs w:val="22"/>
        </w:rPr>
        <w:t xml:space="preserve"> </w:t>
      </w:r>
      <w:r>
        <w:rPr>
          <w:rFonts w:ascii="SimSun" w:hAnsi="SimSun" w:eastAsia="SimSun" w:cs="SimSun"/>
          <w:sz w:val="22"/>
          <w:szCs w:val="22"/>
          <w:spacing w:val="-10"/>
        </w:rPr>
        <w:t>多维分析由维(影响因素)和指标(衡量因素)组成。基于多维的分析技术，可以立体地看待</w:t>
      </w:r>
      <w:r>
        <w:rPr>
          <w:rFonts w:ascii="SimSun" w:hAnsi="SimSun" w:eastAsia="SimSun" w:cs="SimSun"/>
          <w:sz w:val="22"/>
          <w:szCs w:val="22"/>
        </w:rPr>
        <w:t xml:space="preserve">  </w:t>
      </w:r>
      <w:r>
        <w:rPr>
          <w:rFonts w:ascii="SimSun" w:hAnsi="SimSun" w:eastAsia="SimSun" w:cs="SimSun"/>
          <w:sz w:val="22"/>
          <w:szCs w:val="22"/>
          <w:spacing w:val="-27"/>
          <w:w w:val="98"/>
        </w:rPr>
        <w:t>数据，可以基于维度，对于数据进行“切片”和“切块”分析。</w:t>
      </w:r>
    </w:p>
    <w:p>
      <w:pPr>
        <w:ind w:left="20" w:right="20" w:firstLine="439"/>
        <w:spacing w:before="33" w:line="276" w:lineRule="auto"/>
        <w:rPr>
          <w:rFonts w:ascii="SimSun" w:hAnsi="SimSun" w:eastAsia="SimSun" w:cs="SimSun"/>
          <w:sz w:val="22"/>
          <w:szCs w:val="22"/>
        </w:rPr>
      </w:pPr>
      <w:r>
        <w:rPr>
          <w:rFonts w:ascii="SimSun" w:hAnsi="SimSun" w:eastAsia="SimSun" w:cs="SimSun"/>
          <w:sz w:val="22"/>
          <w:szCs w:val="22"/>
          <w:spacing w:val="-8"/>
        </w:rPr>
        <w:t>(4)特设分析</w:t>
      </w:r>
      <w:r>
        <w:rPr>
          <w:rFonts w:ascii="Times New Roman" w:hAnsi="Times New Roman" w:eastAsia="Times New Roman" w:cs="Times New Roman"/>
          <w:sz w:val="22"/>
          <w:szCs w:val="22"/>
          <w:spacing w:val="-8"/>
        </w:rPr>
        <w:t>(Ad  hoc)    </w:t>
      </w:r>
      <w:r>
        <w:rPr>
          <w:rFonts w:ascii="SimSun" w:hAnsi="SimSun" w:eastAsia="SimSun" w:cs="SimSun"/>
          <w:sz w:val="22"/>
          <w:szCs w:val="22"/>
          <w:spacing w:val="-8"/>
        </w:rPr>
        <w:t>是针对特定的场景与对象，通过分析对象</w:t>
      </w:r>
      <w:r>
        <w:rPr>
          <w:rFonts w:ascii="SimSun" w:hAnsi="SimSun" w:eastAsia="SimSun" w:cs="SimSun"/>
          <w:sz w:val="22"/>
          <w:szCs w:val="22"/>
          <w:spacing w:val="-9"/>
        </w:rPr>
        <w:t>及对象的关联对象，</w:t>
      </w:r>
      <w:r>
        <w:rPr>
          <w:rFonts w:ascii="SimSun" w:hAnsi="SimSun" w:eastAsia="SimSun" w:cs="SimSun"/>
          <w:sz w:val="22"/>
          <w:szCs w:val="22"/>
        </w:rPr>
        <w:t xml:space="preserve"> </w:t>
      </w:r>
      <w:r>
        <w:rPr>
          <w:rFonts w:ascii="SimSun" w:hAnsi="SimSun" w:eastAsia="SimSun" w:cs="SimSun"/>
          <w:sz w:val="22"/>
          <w:szCs w:val="22"/>
          <w:spacing w:val="-5"/>
        </w:rPr>
        <w:t>得出关于对象的全景视图。客户立体化视图和客户关系分析是典型的特设分析。特设分 </w:t>
      </w:r>
      <w:r>
        <w:rPr>
          <w:rFonts w:ascii="SimSun" w:hAnsi="SimSun" w:eastAsia="SimSun" w:cs="SimSun"/>
          <w:sz w:val="22"/>
          <w:szCs w:val="22"/>
          <w:spacing w:val="-13"/>
        </w:rPr>
        <w:t>析还可以用于审计和刑侦。</w:t>
      </w:r>
    </w:p>
    <w:p>
      <w:pPr>
        <w:ind w:left="20" w:right="97" w:firstLine="439"/>
        <w:spacing w:before="68" w:line="265" w:lineRule="auto"/>
        <w:rPr>
          <w:rFonts w:ascii="SimSun" w:hAnsi="SimSun" w:eastAsia="SimSun" w:cs="SimSun"/>
          <w:sz w:val="22"/>
          <w:szCs w:val="22"/>
        </w:rPr>
      </w:pPr>
      <w:r>
        <w:rPr>
          <w:rFonts w:ascii="SimSun" w:hAnsi="SimSun" w:eastAsia="SimSun" w:cs="SimSun"/>
          <w:sz w:val="22"/>
          <w:szCs w:val="22"/>
          <w:spacing w:val="-12"/>
        </w:rPr>
        <w:t>(5)数据挖掘</w:t>
      </w:r>
      <w:r>
        <w:rPr>
          <w:rFonts w:ascii="SimSun" w:hAnsi="SimSun" w:eastAsia="SimSun" w:cs="SimSun"/>
          <w:sz w:val="22"/>
          <w:szCs w:val="22"/>
          <w:spacing w:val="83"/>
        </w:rPr>
        <w:t xml:space="preserve"> </w:t>
      </w:r>
      <w:r>
        <w:rPr>
          <w:rFonts w:ascii="SimSun" w:hAnsi="SimSun" w:eastAsia="SimSun" w:cs="SimSun"/>
          <w:sz w:val="22"/>
          <w:szCs w:val="22"/>
          <w:spacing w:val="-12"/>
        </w:rPr>
        <w:t>是指从大量的数据中，通过算法搜</w:t>
      </w:r>
      <w:r>
        <w:rPr>
          <w:rFonts w:ascii="SimSun" w:hAnsi="SimSun" w:eastAsia="SimSun" w:cs="SimSun"/>
          <w:sz w:val="22"/>
          <w:szCs w:val="22"/>
          <w:spacing w:val="-13"/>
        </w:rPr>
        <w:t>索隐藏在其中信息的过程，用于知识</w:t>
      </w:r>
      <w:r>
        <w:rPr>
          <w:rFonts w:ascii="SimSun" w:hAnsi="SimSun" w:eastAsia="SimSun" w:cs="SimSun"/>
          <w:sz w:val="22"/>
          <w:szCs w:val="22"/>
        </w:rPr>
        <w:t xml:space="preserve"> </w:t>
      </w:r>
      <w:r>
        <w:rPr>
          <w:rFonts w:ascii="SimSun" w:hAnsi="SimSun" w:eastAsia="SimSun" w:cs="SimSun"/>
          <w:sz w:val="22"/>
          <w:szCs w:val="22"/>
          <w:spacing w:val="-18"/>
        </w:rPr>
        <w:t>和规律的发现。</w:t>
      </w:r>
    </w:p>
    <w:p>
      <w:pPr>
        <w:ind w:left="20" w:right="97" w:firstLine="440"/>
        <w:spacing w:before="57" w:line="269" w:lineRule="auto"/>
        <w:rPr>
          <w:rFonts w:ascii="SimSun" w:hAnsi="SimSun" w:eastAsia="SimSun" w:cs="SimSun"/>
          <w:sz w:val="22"/>
          <w:szCs w:val="22"/>
        </w:rPr>
      </w:pPr>
      <w:r>
        <w:rPr>
          <w:rFonts w:ascii="SimSun" w:hAnsi="SimSun" w:eastAsia="SimSun" w:cs="SimSun"/>
          <w:sz w:val="22"/>
          <w:szCs w:val="22"/>
          <w:spacing w:val="-16"/>
        </w:rPr>
        <w:t>以上五个层次的数据分析，自上而下：数据量的要求越来越大，维度越来越多；对数据</w:t>
      </w:r>
      <w:r>
        <w:rPr>
          <w:rFonts w:ascii="SimSun" w:hAnsi="SimSun" w:eastAsia="SimSun" w:cs="SimSun"/>
          <w:sz w:val="22"/>
          <w:szCs w:val="22"/>
        </w:rPr>
        <w:t xml:space="preserve"> </w:t>
      </w:r>
      <w:r>
        <w:rPr>
          <w:rFonts w:ascii="SimSun" w:hAnsi="SimSun" w:eastAsia="SimSun" w:cs="SimSun"/>
          <w:sz w:val="22"/>
          <w:szCs w:val="22"/>
          <w:spacing w:val="-15"/>
        </w:rPr>
        <w:t>计算能力的要求越来越高；对使用人员的能力要求越来越高，应用</w:t>
      </w:r>
      <w:r>
        <w:rPr>
          <w:rFonts w:ascii="SimSun" w:hAnsi="SimSun" w:eastAsia="SimSun" w:cs="SimSun"/>
          <w:sz w:val="22"/>
          <w:szCs w:val="22"/>
          <w:spacing w:val="-16"/>
        </w:rPr>
        <w:t>的人员越来越少；数据精</w:t>
      </w:r>
      <w:r>
        <w:rPr>
          <w:rFonts w:ascii="SimSun" w:hAnsi="SimSun" w:eastAsia="SimSun" w:cs="SimSun"/>
          <w:sz w:val="22"/>
          <w:szCs w:val="22"/>
        </w:rPr>
        <w:t xml:space="preserve"> </w:t>
      </w:r>
      <w:r>
        <w:rPr>
          <w:rFonts w:ascii="SimSun" w:hAnsi="SimSun" w:eastAsia="SimSun" w:cs="SimSun"/>
          <w:sz w:val="22"/>
          <w:szCs w:val="22"/>
          <w:spacing w:val="-15"/>
        </w:rPr>
        <w:t>度的要求越来越低；越来越少地依赖人工判断，越来越多地依</w:t>
      </w:r>
      <w:r>
        <w:rPr>
          <w:rFonts w:ascii="SimSun" w:hAnsi="SimSun" w:eastAsia="SimSun" w:cs="SimSun"/>
          <w:sz w:val="22"/>
          <w:szCs w:val="22"/>
          <w:spacing w:val="-16"/>
        </w:rPr>
        <w:t>赖数据判断；技术的难度越来</w:t>
      </w:r>
      <w:r>
        <w:rPr>
          <w:rFonts w:ascii="SimSun" w:hAnsi="SimSun" w:eastAsia="SimSun" w:cs="SimSun"/>
          <w:sz w:val="22"/>
          <w:szCs w:val="22"/>
        </w:rPr>
        <w:t xml:space="preserve"> </w:t>
      </w:r>
      <w:r>
        <w:rPr>
          <w:rFonts w:ascii="SimSun" w:hAnsi="SimSun" w:eastAsia="SimSun" w:cs="SimSun"/>
          <w:sz w:val="22"/>
          <w:szCs w:val="22"/>
          <w:spacing w:val="-16"/>
        </w:rPr>
        <w:t>越高。</w:t>
      </w:r>
    </w:p>
    <w:p>
      <w:pPr>
        <w:ind w:left="20" w:right="100" w:firstLine="439"/>
        <w:spacing w:before="88" w:line="257" w:lineRule="auto"/>
        <w:rPr>
          <w:rFonts w:ascii="SimSun" w:hAnsi="SimSun" w:eastAsia="SimSun" w:cs="SimSun"/>
          <w:sz w:val="22"/>
          <w:szCs w:val="22"/>
        </w:rPr>
      </w:pPr>
      <w:r>
        <w:rPr>
          <w:rFonts w:ascii="SimSun" w:hAnsi="SimSun" w:eastAsia="SimSun" w:cs="SimSun"/>
          <w:sz w:val="22"/>
          <w:szCs w:val="22"/>
          <w:spacing w:val="-11"/>
        </w:rPr>
        <w:t>企业应根据业务发展的需求，以及实际的技术和数据的情况，确定要实现的数据分析</w:t>
      </w:r>
      <w:r>
        <w:rPr>
          <w:rFonts w:ascii="SimSun" w:hAnsi="SimSun" w:eastAsia="SimSun" w:cs="SimSun"/>
          <w:sz w:val="22"/>
          <w:szCs w:val="22"/>
          <w:spacing w:val="15"/>
        </w:rPr>
        <w:t xml:space="preserve"> </w:t>
      </w:r>
      <w:r>
        <w:rPr>
          <w:rFonts w:ascii="SimSun" w:hAnsi="SimSun" w:eastAsia="SimSun" w:cs="SimSun"/>
          <w:sz w:val="22"/>
          <w:szCs w:val="22"/>
          <w:spacing w:val="-11"/>
        </w:rPr>
        <w:t>的层次。</w:t>
      </w:r>
    </w:p>
    <w:p>
      <w:pPr>
        <w:pStyle w:val="BodyText"/>
        <w:spacing w:line="332" w:lineRule="auto"/>
        <w:rPr/>
      </w:pPr>
      <w:r/>
    </w:p>
    <w:p>
      <w:pPr>
        <w:ind w:left="463"/>
        <w:spacing w:before="71" w:line="222" w:lineRule="auto"/>
        <w:outlineLvl w:val="1"/>
        <w:rPr>
          <w:rFonts w:ascii="SimHei" w:hAnsi="SimHei" w:eastAsia="SimHei" w:cs="SimHei"/>
          <w:sz w:val="22"/>
          <w:szCs w:val="22"/>
        </w:rPr>
      </w:pPr>
      <w:r>
        <w:rPr>
          <w:rFonts w:ascii="SimHei" w:hAnsi="SimHei" w:eastAsia="SimHei" w:cs="SimHei"/>
          <w:sz w:val="22"/>
          <w:szCs w:val="22"/>
          <w:b/>
          <w:bCs/>
          <w:spacing w:val="7"/>
        </w:rPr>
        <w:t>7.7.3</w:t>
      </w:r>
      <w:r>
        <w:rPr>
          <w:rFonts w:ascii="SimHei" w:hAnsi="SimHei" w:eastAsia="SimHei" w:cs="SimHei"/>
          <w:sz w:val="22"/>
          <w:szCs w:val="22"/>
          <w:spacing w:val="29"/>
        </w:rPr>
        <w:t xml:space="preserve">  </w:t>
      </w:r>
      <w:r>
        <w:rPr>
          <w:rFonts w:ascii="SimHei" w:hAnsi="SimHei" w:eastAsia="SimHei" w:cs="SimHei"/>
          <w:sz w:val="22"/>
          <w:szCs w:val="22"/>
          <w:b/>
          <w:bCs/>
          <w:spacing w:val="7"/>
        </w:rPr>
        <w:t>数据应用</w:t>
      </w:r>
    </w:p>
    <w:p>
      <w:pPr>
        <w:pStyle w:val="BodyText"/>
        <w:spacing w:line="332" w:lineRule="auto"/>
        <w:rPr/>
      </w:pPr>
      <w:r/>
    </w:p>
    <w:p>
      <w:pPr>
        <w:ind w:left="20" w:right="50" w:firstLine="440"/>
        <w:spacing w:before="73" w:line="275" w:lineRule="auto"/>
        <w:jc w:val="both"/>
        <w:rPr>
          <w:rFonts w:ascii="SimSun" w:hAnsi="SimSun" w:eastAsia="SimSun" w:cs="SimSun"/>
          <w:sz w:val="22"/>
          <w:szCs w:val="22"/>
        </w:rPr>
      </w:pPr>
      <w:r>
        <w:rPr>
          <w:rFonts w:ascii="SimSun" w:hAnsi="SimSun" w:eastAsia="SimSun" w:cs="SimSun"/>
          <w:sz w:val="22"/>
          <w:szCs w:val="22"/>
          <w:spacing w:val="-9"/>
        </w:rPr>
        <w:t>大数据可以通过分析结果的呈现为企业提供决策支持，也可以将</w:t>
      </w:r>
      <w:r>
        <w:rPr>
          <w:rFonts w:ascii="SimSun" w:hAnsi="SimSun" w:eastAsia="SimSun" w:cs="SimSun"/>
          <w:sz w:val="22"/>
          <w:szCs w:val="22"/>
          <w:spacing w:val="-10"/>
        </w:rPr>
        <w:t>分析与建模的成果转</w:t>
      </w:r>
      <w:r>
        <w:rPr>
          <w:rFonts w:ascii="SimSun" w:hAnsi="SimSun" w:eastAsia="SimSun" w:cs="SimSun"/>
          <w:sz w:val="22"/>
          <w:szCs w:val="22"/>
        </w:rPr>
        <w:t xml:space="preserve"> </w:t>
      </w:r>
      <w:r>
        <w:rPr>
          <w:rFonts w:ascii="SimSun" w:hAnsi="SimSun" w:eastAsia="SimSun" w:cs="SimSun"/>
          <w:sz w:val="22"/>
          <w:szCs w:val="22"/>
          <w:spacing w:val="-10"/>
        </w:rPr>
        <w:t>化为具体的应用集成到业务流程中，为业务直接提供数据的支持。大数据的应用一般分为</w:t>
      </w:r>
      <w:r>
        <w:rPr>
          <w:rFonts w:ascii="SimSun" w:hAnsi="SimSun" w:eastAsia="SimSun" w:cs="SimSun"/>
          <w:sz w:val="22"/>
          <w:szCs w:val="22"/>
        </w:rPr>
        <w:t xml:space="preserve"> </w:t>
      </w:r>
      <w:r>
        <w:rPr>
          <w:rFonts w:ascii="SimSun" w:hAnsi="SimSun" w:eastAsia="SimSun" w:cs="SimSun"/>
          <w:sz w:val="22"/>
          <w:szCs w:val="22"/>
          <w:spacing w:val="-10"/>
        </w:rPr>
        <w:t>两类。</w:t>
      </w:r>
    </w:p>
    <w:p>
      <w:pPr>
        <w:ind w:left="463"/>
        <w:spacing w:before="64" w:line="221" w:lineRule="auto"/>
        <w:rPr>
          <w:rFonts w:ascii="SimHei" w:hAnsi="SimHei" w:eastAsia="SimHei" w:cs="SimHei"/>
          <w:sz w:val="22"/>
          <w:szCs w:val="22"/>
        </w:rPr>
      </w:pPr>
      <w:r>
        <w:rPr>
          <w:rFonts w:ascii="SimHei" w:hAnsi="SimHei" w:eastAsia="SimHei" w:cs="SimHei"/>
          <w:sz w:val="22"/>
          <w:szCs w:val="22"/>
          <w:b/>
          <w:bCs/>
          <w:spacing w:val="-7"/>
        </w:rPr>
        <w:t>1)嵌入业务流程的数据辅助功能</w:t>
      </w:r>
    </w:p>
    <w:p>
      <w:pPr>
        <w:ind w:left="19" w:right="78" w:firstLine="439"/>
        <w:spacing w:before="80" w:line="276" w:lineRule="auto"/>
        <w:jc w:val="both"/>
        <w:rPr>
          <w:rFonts w:ascii="SimSun" w:hAnsi="SimSun" w:eastAsia="SimSun" w:cs="SimSun"/>
          <w:sz w:val="22"/>
          <w:szCs w:val="22"/>
        </w:rPr>
      </w:pPr>
      <w:r>
        <w:rPr>
          <w:rFonts w:ascii="SimSun" w:hAnsi="SimSun" w:eastAsia="SimSun" w:cs="SimSun"/>
          <w:sz w:val="22"/>
          <w:szCs w:val="22"/>
          <w:spacing w:val="-4"/>
        </w:rPr>
        <w:t>在业务流程中嵌入数据的功能，嵌入的深度在不同的场景下是不同</w:t>
      </w:r>
      <w:r>
        <w:rPr>
          <w:rFonts w:ascii="SimSun" w:hAnsi="SimSun" w:eastAsia="SimSun" w:cs="SimSun"/>
          <w:sz w:val="22"/>
          <w:szCs w:val="22"/>
          <w:spacing w:val="-5"/>
        </w:rPr>
        <w:t>的。在某些场景</w:t>
      </w:r>
      <w:r>
        <w:rPr>
          <w:rFonts w:ascii="SimSun" w:hAnsi="SimSun" w:eastAsia="SimSun" w:cs="SimSun"/>
          <w:sz w:val="22"/>
          <w:szCs w:val="22"/>
        </w:rPr>
        <w:t xml:space="preserve"> </w:t>
      </w:r>
      <w:r>
        <w:rPr>
          <w:rFonts w:ascii="SimSun" w:hAnsi="SimSun" w:eastAsia="SimSun" w:cs="SimSun"/>
          <w:sz w:val="22"/>
          <w:szCs w:val="22"/>
          <w:spacing w:val="-15"/>
        </w:rPr>
        <w:t>下，基于数据分析与建模结果形成的业务结果，将变为具体的</w:t>
      </w:r>
      <w:r>
        <w:rPr>
          <w:rFonts w:ascii="SimSun" w:hAnsi="SimSun" w:eastAsia="SimSun" w:cs="SimSun"/>
          <w:sz w:val="22"/>
          <w:szCs w:val="22"/>
          <w:spacing w:val="-16"/>
        </w:rPr>
        <w:t>业务规则或推荐规则，深入地</w:t>
      </w:r>
      <w:r>
        <w:rPr>
          <w:rFonts w:ascii="SimSun" w:hAnsi="SimSun" w:eastAsia="SimSun" w:cs="SimSun"/>
          <w:sz w:val="22"/>
          <w:szCs w:val="22"/>
        </w:rPr>
        <w:t xml:space="preserve"> </w:t>
      </w:r>
      <w:r>
        <w:rPr>
          <w:rFonts w:ascii="SimSun" w:hAnsi="SimSun" w:eastAsia="SimSun" w:cs="SimSun"/>
          <w:sz w:val="22"/>
          <w:szCs w:val="22"/>
          <w:spacing w:val="-10"/>
        </w:rPr>
        <w:t>嵌入业务流程中。典型的案例就是银行的反洗钱应用，以及信用卡的防欺诈应用。通</w:t>
      </w:r>
      <w:r>
        <w:rPr>
          <w:rFonts w:ascii="SimSun" w:hAnsi="SimSun" w:eastAsia="SimSun" w:cs="SimSun"/>
          <w:sz w:val="22"/>
          <w:szCs w:val="22"/>
          <w:spacing w:val="-11"/>
        </w:rPr>
        <w:t>过数</w:t>
      </w:r>
      <w:r>
        <w:rPr>
          <w:rFonts w:ascii="SimSun" w:hAnsi="SimSun" w:eastAsia="SimSun" w:cs="SimSun"/>
          <w:sz w:val="22"/>
          <w:szCs w:val="22"/>
        </w:rPr>
        <w:t xml:space="preserve"> </w:t>
      </w:r>
      <w:r>
        <w:rPr>
          <w:rFonts w:ascii="SimSun" w:hAnsi="SimSun" w:eastAsia="SimSun" w:cs="SimSun"/>
          <w:sz w:val="22"/>
          <w:szCs w:val="22"/>
          <w:spacing w:val="-15"/>
        </w:rPr>
        <w:t>据分析与建模，发现洗钱或者信用卡欺诈的业务规律，并建立</w:t>
      </w:r>
      <w:r>
        <w:rPr>
          <w:rFonts w:ascii="SimSun" w:hAnsi="SimSun" w:eastAsia="SimSun" w:cs="SimSun"/>
          <w:sz w:val="22"/>
          <w:szCs w:val="22"/>
          <w:spacing w:val="-16"/>
        </w:rPr>
        <w:t>相应的防范规则，当符合相应</w:t>
      </w:r>
      <w:r>
        <w:rPr>
          <w:rFonts w:ascii="SimSun" w:hAnsi="SimSun" w:eastAsia="SimSun" w:cs="SimSun"/>
          <w:sz w:val="22"/>
          <w:szCs w:val="22"/>
        </w:rPr>
        <w:t xml:space="preserve"> </w:t>
      </w:r>
      <w:r>
        <w:rPr>
          <w:rFonts w:ascii="SimSun" w:hAnsi="SimSun" w:eastAsia="SimSun" w:cs="SimSun"/>
          <w:sz w:val="22"/>
          <w:szCs w:val="22"/>
          <w:spacing w:val="-10"/>
        </w:rPr>
        <w:t>规则的业务发生时，就一定会触发相应反洗钱或者防欺诈的流程。在某些场景下，嵌入的</w:t>
      </w:r>
      <w:r>
        <w:rPr>
          <w:rFonts w:ascii="SimSun" w:hAnsi="SimSun" w:eastAsia="SimSun" w:cs="SimSun"/>
          <w:sz w:val="22"/>
          <w:szCs w:val="22"/>
          <w:spacing w:val="5"/>
        </w:rPr>
        <w:t xml:space="preserve"> </w:t>
      </w:r>
      <w:r>
        <w:rPr>
          <w:rFonts w:ascii="SimSun" w:hAnsi="SimSun" w:eastAsia="SimSun" w:cs="SimSun"/>
          <w:sz w:val="22"/>
          <w:szCs w:val="22"/>
          <w:spacing w:val="-15"/>
        </w:rPr>
        <w:t>程度是较浅的，如电子商务网站的关联产品推荐，仅仅为客户提供产品推荐功能，辅助客户</w:t>
      </w:r>
      <w:r>
        <w:rPr>
          <w:rFonts w:ascii="SimSun" w:hAnsi="SimSun" w:eastAsia="SimSun" w:cs="SimSun"/>
          <w:sz w:val="22"/>
          <w:szCs w:val="22"/>
          <w:spacing w:val="7"/>
        </w:rPr>
        <w:t xml:space="preserve"> </w:t>
      </w:r>
      <w:r>
        <w:rPr>
          <w:rFonts w:ascii="SimSun" w:hAnsi="SimSun" w:eastAsia="SimSun" w:cs="SimSun"/>
          <w:sz w:val="22"/>
          <w:szCs w:val="22"/>
          <w:spacing w:val="-20"/>
        </w:rPr>
        <w:t>进行决策，并不强制要求购买。</w:t>
      </w:r>
    </w:p>
    <w:p>
      <w:pPr>
        <w:ind w:left="463"/>
        <w:spacing w:before="124" w:line="221" w:lineRule="auto"/>
        <w:rPr>
          <w:rFonts w:ascii="SimHei" w:hAnsi="SimHei" w:eastAsia="SimHei" w:cs="SimHei"/>
          <w:sz w:val="22"/>
          <w:szCs w:val="22"/>
        </w:rPr>
      </w:pPr>
      <w:r>
        <w:rPr>
          <w:rFonts w:ascii="SimHei" w:hAnsi="SimHei" w:eastAsia="SimHei" w:cs="SimHei"/>
          <w:sz w:val="22"/>
          <w:szCs w:val="22"/>
          <w:b/>
          <w:bCs/>
          <w:spacing w:val="-8"/>
        </w:rPr>
        <w:t>2)以数据为驱动的业务场景</w:t>
      </w:r>
    </w:p>
    <w:p>
      <w:pPr>
        <w:ind w:left="19" w:right="80" w:firstLine="440"/>
        <w:spacing w:before="53" w:line="274" w:lineRule="auto"/>
        <w:jc w:val="both"/>
        <w:rPr>
          <w:rFonts w:ascii="SimSun" w:hAnsi="SimSun" w:eastAsia="SimSun" w:cs="SimSun"/>
          <w:sz w:val="22"/>
          <w:szCs w:val="22"/>
        </w:rPr>
      </w:pPr>
      <w:r>
        <w:rPr>
          <w:rFonts w:ascii="SimSun" w:hAnsi="SimSun" w:eastAsia="SimSun" w:cs="SimSun"/>
          <w:sz w:val="22"/>
          <w:szCs w:val="22"/>
          <w:spacing w:val="-10"/>
        </w:rPr>
        <w:t>一些基于数据的应用离开数据分析和建模的结果，应用场景也无法发生。例如，</w:t>
      </w:r>
      <w:r>
        <w:rPr>
          <w:rFonts w:ascii="SimSun" w:hAnsi="SimSun" w:eastAsia="SimSun" w:cs="SimSun"/>
          <w:sz w:val="22"/>
          <w:szCs w:val="22"/>
          <w:spacing w:val="-11"/>
        </w:rPr>
        <w:t>上面</w:t>
      </w:r>
      <w:r>
        <w:rPr>
          <w:rFonts w:ascii="SimSun" w:hAnsi="SimSun" w:eastAsia="SimSun" w:cs="SimSun"/>
          <w:sz w:val="22"/>
          <w:szCs w:val="22"/>
        </w:rPr>
        <w:t xml:space="preserve"> </w:t>
      </w:r>
      <w:r>
        <w:rPr>
          <w:rFonts w:ascii="SimSun" w:hAnsi="SimSun" w:eastAsia="SimSun" w:cs="SimSun"/>
          <w:sz w:val="22"/>
          <w:szCs w:val="22"/>
          <w:spacing w:val="-15"/>
        </w:rPr>
        <w:t>提到的精准营销应用，如果没有数据分析与建模的支持，精准营销就不</w:t>
      </w:r>
      <w:r>
        <w:rPr>
          <w:rFonts w:ascii="SimSun" w:hAnsi="SimSun" w:eastAsia="SimSun" w:cs="SimSun"/>
          <w:sz w:val="22"/>
          <w:szCs w:val="22"/>
          <w:spacing w:val="-16"/>
        </w:rPr>
        <w:t>会发生；基于大数据</w:t>
      </w:r>
      <w:r>
        <w:rPr>
          <w:rFonts w:ascii="SimSun" w:hAnsi="SimSun" w:eastAsia="SimSun" w:cs="SimSun"/>
          <w:sz w:val="22"/>
          <w:szCs w:val="22"/>
        </w:rPr>
        <w:t xml:space="preserve"> </w:t>
      </w:r>
      <w:r>
        <w:rPr>
          <w:rFonts w:ascii="SimSun" w:hAnsi="SimSun" w:eastAsia="SimSun" w:cs="SimSun"/>
          <w:sz w:val="22"/>
          <w:szCs w:val="22"/>
          <w:spacing w:val="-10"/>
        </w:rPr>
        <w:t>的刑侦应用，如果没有基于大数据的扫描和刑侦相关的数据模型，以及大数据的特设</w:t>
      </w:r>
      <w:r>
        <w:rPr>
          <w:rFonts w:ascii="SimSun" w:hAnsi="SimSun" w:eastAsia="SimSun" w:cs="SimSun"/>
          <w:sz w:val="22"/>
          <w:szCs w:val="22"/>
          <w:spacing w:val="-11"/>
        </w:rPr>
        <w:t>分析</w:t>
      </w:r>
      <w:r>
        <w:rPr>
          <w:rFonts w:ascii="SimSun" w:hAnsi="SimSun" w:eastAsia="SimSun" w:cs="SimSun"/>
          <w:sz w:val="22"/>
          <w:szCs w:val="22"/>
        </w:rPr>
        <w:t xml:space="preserve"> </w:t>
      </w:r>
      <w:r>
        <w:rPr>
          <w:rFonts w:ascii="SimSun" w:hAnsi="SimSun" w:eastAsia="SimSun" w:cs="SimSun"/>
          <w:sz w:val="22"/>
          <w:szCs w:val="22"/>
          <w:spacing w:val="-15"/>
        </w:rPr>
        <w:t>应用，就无法进行；电子商务网站的比价应用，如果不能够采集各电商网站的报价数据，并</w:t>
      </w:r>
    </w:p>
    <w:p>
      <w:pPr>
        <w:spacing w:line="274" w:lineRule="auto"/>
        <w:sectPr>
          <w:pgSz w:w="10000" w:h="14250"/>
          <w:pgMar w:top="400" w:right="600" w:bottom="400" w:left="1090" w:header="0" w:footer="0" w:gutter="0"/>
        </w:sectPr>
        <w:rPr>
          <w:rFonts w:ascii="SimSun" w:hAnsi="SimSun" w:eastAsia="SimSun" w:cs="SimSun"/>
          <w:sz w:val="22"/>
          <w:szCs w:val="22"/>
        </w:rPr>
      </w:pPr>
    </w:p>
    <w:p>
      <w:pPr>
        <w:spacing w:before="268" w:line="215" w:lineRule="auto"/>
        <w:tabs>
          <w:tab w:val="left" w:pos="4408"/>
        </w:tabs>
        <w:rPr>
          <w:rFonts w:ascii="SimSun" w:hAnsi="SimSun" w:eastAsia="SimSun" w:cs="SimSun"/>
          <w:sz w:val="17"/>
          <w:szCs w:val="17"/>
        </w:rPr>
      </w:pPr>
      <w:r>
        <w:rPr>
          <w:rFonts w:ascii="SimSun" w:hAnsi="SimSun" w:eastAsia="SimSun" w:cs="SimSun"/>
          <w:sz w:val="17"/>
          <w:szCs w:val="17"/>
          <w:strike/>
        </w:rPr>
        <w:tab/>
      </w:r>
      <w:r>
        <w:rPr>
          <w:rFonts w:ascii="SimSun" w:hAnsi="SimSun" w:eastAsia="SimSun" w:cs="SimSun"/>
          <w:sz w:val="17"/>
          <w:szCs w:val="17"/>
          <w:spacing w:val="7"/>
        </w:rPr>
        <w:t xml:space="preserve">  </w:t>
      </w:r>
      <w:r>
        <w:rPr>
          <w:rFonts w:ascii="SimSun" w:hAnsi="SimSun" w:eastAsia="SimSun" w:cs="SimSun"/>
          <w:sz w:val="17"/>
          <w:szCs w:val="17"/>
        </w:rPr>
        <w:t>7.8</w:t>
      </w:r>
      <w:r>
        <w:rPr>
          <w:rFonts w:ascii="SimSun" w:hAnsi="SimSun" w:eastAsia="SimSun" w:cs="SimSun"/>
          <w:sz w:val="17"/>
          <w:szCs w:val="17"/>
          <w:spacing w:val="57"/>
        </w:rPr>
        <w:t xml:space="preserve"> </w:t>
      </w:r>
      <w:r>
        <w:rPr>
          <w:rFonts w:ascii="SimSun" w:hAnsi="SimSun" w:eastAsia="SimSun" w:cs="SimSun"/>
          <w:sz w:val="17"/>
          <w:szCs w:val="17"/>
        </w:rPr>
        <w:t>大数据归档与销毁</w:t>
      </w:r>
      <w:r>
        <w:rPr>
          <w:rFonts w:ascii="SimSun" w:hAnsi="SimSun" w:eastAsia="SimSun" w:cs="SimSun"/>
          <w:sz w:val="17"/>
          <w:szCs w:val="17"/>
          <w:spacing w:val="-27"/>
        </w:rPr>
        <w:t xml:space="preserve"> </w:t>
      </w:r>
      <w:r>
        <w:rPr>
          <w:rFonts w:ascii="SimSun" w:hAnsi="SimSun" w:eastAsia="SimSun" w:cs="SimSun"/>
          <w:sz w:val="17"/>
          <w:szCs w:val="17"/>
        </w:rPr>
        <w:t>|</w:t>
      </w:r>
      <w:r>
        <w:rPr>
          <w:rFonts w:ascii="SimSun" w:hAnsi="SimSun" w:eastAsia="SimSun" w:cs="SimSun"/>
          <w:sz w:val="17"/>
          <w:szCs w:val="17"/>
          <w:spacing w:val="-47"/>
        </w:rPr>
        <w:t xml:space="preserve"> </w:t>
      </w:r>
      <w:r>
        <w:rPr>
          <w:rFonts w:ascii="SimSun" w:hAnsi="SimSun" w:eastAsia="SimSun" w:cs="SimSun"/>
          <w:sz w:val="17"/>
          <w:szCs w:val="17"/>
        </w:rPr>
        <w:t>161</w:t>
      </w:r>
      <w:r>
        <w:rPr>
          <w:rFonts w:ascii="SimSun" w:hAnsi="SimSun" w:eastAsia="SimSun" w:cs="SimSun"/>
          <w:sz w:val="17"/>
          <w:szCs w:val="17"/>
          <w:spacing w:val="-26"/>
        </w:rPr>
        <w:t xml:space="preserve"> </w:t>
      </w:r>
      <w:r>
        <w:rPr>
          <w:rFonts w:ascii="SimSun" w:hAnsi="SimSun" w:eastAsia="SimSun" w:cs="SimSun"/>
          <w:sz w:val="17"/>
          <w:szCs w:val="17"/>
        </w:rPr>
        <w:t>|</w:t>
      </w:r>
      <w:r>
        <w:rPr>
          <w:rFonts w:ascii="SimSun" w:hAnsi="SimSun" w:eastAsia="SimSun" w:cs="SimSun"/>
          <w:sz w:val="17"/>
          <w:szCs w:val="17"/>
          <w:strike/>
        </w:rPr>
        <w:t xml:space="preserve">                </w:t>
      </w:r>
    </w:p>
    <w:p>
      <w:pPr>
        <w:pStyle w:val="BodyText"/>
        <w:spacing w:line="475" w:lineRule="auto"/>
        <w:rPr/>
      </w:pPr>
      <w:r/>
    </w:p>
    <w:p>
      <w:pPr>
        <w:ind w:left="40" w:right="79"/>
        <w:spacing w:before="72" w:line="253" w:lineRule="auto"/>
        <w:rPr>
          <w:rFonts w:ascii="SimSun" w:hAnsi="SimSun" w:eastAsia="SimSun" w:cs="SimSun"/>
          <w:sz w:val="22"/>
          <w:szCs w:val="22"/>
        </w:rPr>
      </w:pPr>
      <w:r>
        <w:rPr>
          <w:rFonts w:ascii="SimSun" w:hAnsi="SimSun" w:eastAsia="SimSun" w:cs="SimSun"/>
          <w:sz w:val="22"/>
          <w:szCs w:val="22"/>
          <w:spacing w:val="-10"/>
        </w:rPr>
        <w:t>通过大数据技术进行同一产品识别和价格排序，就无法实现比价功能。这些都是以数据为</w:t>
      </w:r>
      <w:r>
        <w:rPr>
          <w:rFonts w:ascii="SimSun" w:hAnsi="SimSun" w:eastAsia="SimSun" w:cs="SimSun"/>
          <w:sz w:val="22"/>
          <w:szCs w:val="22"/>
          <w:spacing w:val="9"/>
        </w:rPr>
        <w:t xml:space="preserve"> </w:t>
      </w:r>
      <w:r>
        <w:rPr>
          <w:rFonts w:ascii="SimSun" w:hAnsi="SimSun" w:eastAsia="SimSun" w:cs="SimSun"/>
          <w:sz w:val="22"/>
          <w:szCs w:val="22"/>
          <w:spacing w:val="-15"/>
        </w:rPr>
        <w:t>驱动的业务场景。</w:t>
      </w:r>
    </w:p>
    <w:p>
      <w:pPr>
        <w:ind w:left="40" w:right="81" w:firstLine="429"/>
        <w:spacing w:before="89" w:line="252" w:lineRule="auto"/>
        <w:rPr>
          <w:rFonts w:ascii="SimSun" w:hAnsi="SimSun" w:eastAsia="SimSun" w:cs="SimSun"/>
          <w:sz w:val="22"/>
          <w:szCs w:val="22"/>
        </w:rPr>
      </w:pPr>
      <w:r>
        <w:rPr>
          <w:rFonts w:ascii="SimSun" w:hAnsi="SimSun" w:eastAsia="SimSun" w:cs="SimSun"/>
          <w:sz w:val="22"/>
          <w:szCs w:val="22"/>
          <w:spacing w:val="-16"/>
        </w:rPr>
        <w:t>未来以数据为驱动的业务场景将越来越多，没有数据、没有数据分析能力的企业，将无</w:t>
      </w:r>
      <w:r>
        <w:rPr>
          <w:rFonts w:ascii="SimSun" w:hAnsi="SimSun" w:eastAsia="SimSun" w:cs="SimSun"/>
          <w:sz w:val="22"/>
          <w:szCs w:val="22"/>
          <w:spacing w:val="15"/>
        </w:rPr>
        <w:t xml:space="preserve"> </w:t>
      </w:r>
      <w:r>
        <w:rPr>
          <w:rFonts w:ascii="SimSun" w:hAnsi="SimSun" w:eastAsia="SimSun" w:cs="SimSun"/>
          <w:sz w:val="22"/>
          <w:szCs w:val="22"/>
          <w:spacing w:val="-12"/>
        </w:rPr>
        <w:t>法在这些场景下进行竞争。</w:t>
      </w:r>
    </w:p>
    <w:p>
      <w:pPr>
        <w:pStyle w:val="BodyText"/>
        <w:spacing w:line="296" w:lineRule="auto"/>
        <w:rPr/>
      </w:pPr>
      <w:r/>
    </w:p>
    <w:p>
      <w:pPr>
        <w:pStyle w:val="BodyText"/>
        <w:spacing w:line="297" w:lineRule="auto"/>
        <w:rPr/>
      </w:pPr>
      <w:r/>
    </w:p>
    <w:p>
      <w:pPr>
        <w:pStyle w:val="BodyText"/>
        <w:ind w:left="469"/>
        <w:spacing w:before="101" w:line="219" w:lineRule="auto"/>
        <w:outlineLvl w:val="0"/>
        <w:rPr>
          <w:rFonts w:ascii="SimSun" w:hAnsi="SimSun" w:eastAsia="SimSun" w:cs="SimSun"/>
          <w:sz w:val="31"/>
          <w:szCs w:val="31"/>
        </w:rPr>
      </w:pPr>
      <w:bookmarkStart w:name="bookmark129" w:id="125"/>
      <w:bookmarkEnd w:id="125"/>
      <w:r>
        <w:rPr>
          <w:sz w:val="31"/>
          <w:szCs w:val="31"/>
          <w:b/>
          <w:bCs/>
          <w:spacing w:val="-7"/>
        </w:rPr>
        <w:t>7.8    </w:t>
      </w:r>
      <w:r>
        <w:rPr>
          <w:rFonts w:ascii="SimSun" w:hAnsi="SimSun" w:eastAsia="SimSun" w:cs="SimSun"/>
          <w:sz w:val="31"/>
          <w:szCs w:val="31"/>
          <w:b/>
          <w:bCs/>
          <w:spacing w:val="-7"/>
        </w:rPr>
        <w:t>大数据归档与销毁</w:t>
      </w:r>
    </w:p>
    <w:p>
      <w:pPr>
        <w:pStyle w:val="BodyText"/>
        <w:spacing w:line="302" w:lineRule="auto"/>
        <w:rPr/>
      </w:pPr>
      <w:r/>
    </w:p>
    <w:p>
      <w:pPr>
        <w:pStyle w:val="BodyText"/>
        <w:spacing w:line="303" w:lineRule="auto"/>
        <w:rPr/>
      </w:pPr>
      <w:r/>
    </w:p>
    <w:p>
      <w:pPr>
        <w:ind w:left="473"/>
        <w:spacing w:before="82" w:line="222" w:lineRule="auto"/>
        <w:outlineLvl w:val="1"/>
        <w:rPr>
          <w:rFonts w:ascii="SimHei" w:hAnsi="SimHei" w:eastAsia="SimHei" w:cs="SimHei"/>
          <w:sz w:val="25"/>
          <w:szCs w:val="25"/>
        </w:rPr>
      </w:pPr>
      <w:r>
        <w:rPr>
          <w:rFonts w:ascii="SimHei" w:hAnsi="SimHei" w:eastAsia="SimHei" w:cs="SimHei"/>
          <w:sz w:val="25"/>
          <w:szCs w:val="25"/>
          <w:b/>
          <w:bCs/>
          <w:spacing w:val="-5"/>
        </w:rPr>
        <w:t>7.8.1</w:t>
      </w:r>
      <w:r>
        <w:rPr>
          <w:rFonts w:ascii="SimHei" w:hAnsi="SimHei" w:eastAsia="SimHei" w:cs="SimHei"/>
          <w:sz w:val="25"/>
          <w:szCs w:val="25"/>
          <w:spacing w:val="82"/>
        </w:rPr>
        <w:t xml:space="preserve"> </w:t>
      </w:r>
      <w:r>
        <w:rPr>
          <w:rFonts w:ascii="SimHei" w:hAnsi="SimHei" w:eastAsia="SimHei" w:cs="SimHei"/>
          <w:sz w:val="25"/>
          <w:szCs w:val="25"/>
          <w:b/>
          <w:bCs/>
          <w:spacing w:val="-5"/>
        </w:rPr>
        <w:t>数据归档</w:t>
      </w:r>
    </w:p>
    <w:p>
      <w:pPr>
        <w:pStyle w:val="BodyText"/>
        <w:spacing w:line="356" w:lineRule="auto"/>
        <w:rPr/>
      </w:pPr>
      <w:r/>
    </w:p>
    <w:p>
      <w:pPr>
        <w:ind w:left="40" w:right="76" w:firstLine="429"/>
        <w:spacing w:before="72" w:line="269" w:lineRule="auto"/>
        <w:rPr>
          <w:rFonts w:ascii="SimSun" w:hAnsi="SimSun" w:eastAsia="SimSun" w:cs="SimSun"/>
          <w:sz w:val="22"/>
          <w:szCs w:val="22"/>
        </w:rPr>
      </w:pPr>
      <w:r>
        <w:rPr>
          <w:rFonts w:ascii="SimSun" w:hAnsi="SimSun" w:eastAsia="SimSun" w:cs="SimSun"/>
          <w:sz w:val="22"/>
          <w:szCs w:val="22"/>
          <w:spacing w:val="-10"/>
        </w:rPr>
        <w:t>在大数据时代，存储成本显著降低的情况，企业希望在技术方案的能力范围之</w:t>
      </w:r>
      <w:r>
        <w:rPr>
          <w:rFonts w:ascii="SimSun" w:hAnsi="SimSun" w:eastAsia="SimSun" w:cs="SimSun"/>
          <w:sz w:val="22"/>
          <w:szCs w:val="22"/>
          <w:spacing w:val="-11"/>
        </w:rPr>
        <w:t>内尽量</w:t>
      </w:r>
      <w:r>
        <w:rPr>
          <w:rFonts w:ascii="SimSun" w:hAnsi="SimSun" w:eastAsia="SimSun" w:cs="SimSun"/>
          <w:sz w:val="22"/>
          <w:szCs w:val="22"/>
        </w:rPr>
        <w:t xml:space="preserve"> </w:t>
      </w:r>
      <w:r>
        <w:rPr>
          <w:rFonts w:ascii="SimSun" w:hAnsi="SimSun" w:eastAsia="SimSun" w:cs="SimSun"/>
          <w:sz w:val="22"/>
          <w:szCs w:val="22"/>
          <w:spacing w:val="-10"/>
        </w:rPr>
        <w:t>存储更多的数据。但大数据时代同样带来了数据的急剧增长，因此数据归档仍然是数据管</w:t>
      </w:r>
      <w:r>
        <w:rPr>
          <w:rFonts w:ascii="SimSun" w:hAnsi="SimSun" w:eastAsia="SimSun" w:cs="SimSun"/>
          <w:sz w:val="22"/>
          <w:szCs w:val="22"/>
          <w:spacing w:val="10"/>
        </w:rPr>
        <w:t xml:space="preserve"> </w:t>
      </w:r>
      <w:r>
        <w:rPr>
          <w:rFonts w:ascii="SimSun" w:hAnsi="SimSun" w:eastAsia="SimSun" w:cs="SimSun"/>
          <w:sz w:val="22"/>
          <w:szCs w:val="22"/>
          <w:spacing w:val="-10"/>
        </w:rPr>
        <w:t>理必须考虑的问题。与传统的数据备份和数据归档不同的是，大数据时代的数据归档更需</w:t>
      </w:r>
      <w:r>
        <w:rPr>
          <w:rFonts w:ascii="SimSun" w:hAnsi="SimSun" w:eastAsia="SimSun" w:cs="SimSun"/>
          <w:sz w:val="22"/>
          <w:szCs w:val="22"/>
          <w:spacing w:val="12"/>
        </w:rPr>
        <w:t xml:space="preserve"> </w:t>
      </w:r>
      <w:r>
        <w:rPr>
          <w:rFonts w:ascii="SimSun" w:hAnsi="SimSun" w:eastAsia="SimSun" w:cs="SimSun"/>
          <w:sz w:val="22"/>
          <w:szCs w:val="22"/>
          <w:spacing w:val="-14"/>
        </w:rPr>
        <w:t>要关注数据选择性恢复的功能。</w:t>
      </w:r>
    </w:p>
    <w:p>
      <w:pPr>
        <w:ind w:left="40" w:right="71" w:firstLine="429"/>
        <w:spacing w:before="90" w:line="263" w:lineRule="auto"/>
        <w:rPr>
          <w:rFonts w:ascii="SimSun" w:hAnsi="SimSun" w:eastAsia="SimSun" w:cs="SimSun"/>
          <w:sz w:val="22"/>
          <w:szCs w:val="22"/>
        </w:rPr>
      </w:pPr>
      <w:r>
        <w:rPr>
          <w:rFonts w:ascii="SimSun" w:hAnsi="SimSun" w:eastAsia="SimSun" w:cs="SimSun"/>
          <w:sz w:val="22"/>
          <w:szCs w:val="22"/>
          <w:spacing w:val="-10"/>
        </w:rPr>
        <w:t>在大数据的正常运行过程中，热数据到温数据、温数据到冷数据的转换可以认为是归</w:t>
      </w:r>
      <w:r>
        <w:rPr>
          <w:rFonts w:ascii="SimSun" w:hAnsi="SimSun" w:eastAsia="SimSun" w:cs="SimSun"/>
          <w:sz w:val="22"/>
          <w:szCs w:val="22"/>
          <w:spacing w:val="7"/>
        </w:rPr>
        <w:t xml:space="preserve"> </w:t>
      </w:r>
      <w:r>
        <w:rPr>
          <w:rFonts w:ascii="SimSun" w:hAnsi="SimSun" w:eastAsia="SimSun" w:cs="SimSun"/>
          <w:sz w:val="22"/>
          <w:szCs w:val="22"/>
          <w:spacing w:val="-10"/>
        </w:rPr>
        <w:t>档的过程。在这个过程中，数据根据热度的变化，从高价的设备上逐步转移到低价的设备</w:t>
      </w:r>
      <w:r>
        <w:rPr>
          <w:rFonts w:ascii="SimSun" w:hAnsi="SimSun" w:eastAsia="SimSun" w:cs="SimSun"/>
          <w:sz w:val="22"/>
          <w:szCs w:val="22"/>
          <w:spacing w:val="8"/>
        </w:rPr>
        <w:t xml:space="preserve"> </w:t>
      </w:r>
      <w:r>
        <w:rPr>
          <w:rFonts w:ascii="SimSun" w:hAnsi="SimSun" w:eastAsia="SimSun" w:cs="SimSun"/>
          <w:sz w:val="22"/>
          <w:szCs w:val="22"/>
          <w:spacing w:val="-20"/>
        </w:rPr>
        <w:t>上，其可访问性逐步降低，但仍然具有可访问性。</w:t>
      </w:r>
    </w:p>
    <w:p>
      <w:pPr>
        <w:ind w:left="40" w:right="78" w:firstLine="429"/>
        <w:spacing w:before="96" w:line="269" w:lineRule="auto"/>
        <w:rPr>
          <w:rFonts w:ascii="SimSun" w:hAnsi="SimSun" w:eastAsia="SimSun" w:cs="SimSun"/>
          <w:sz w:val="22"/>
          <w:szCs w:val="22"/>
        </w:rPr>
      </w:pPr>
      <w:r>
        <w:rPr>
          <w:rFonts w:ascii="SimSun" w:hAnsi="SimSun" w:eastAsia="SimSun" w:cs="SimSun"/>
          <w:sz w:val="22"/>
          <w:szCs w:val="22"/>
          <w:spacing w:val="-10"/>
        </w:rPr>
        <w:t>哪些数据需要归档，主要与监管法规的要求及企业的战略有关。传统的数据归档主要</w:t>
      </w:r>
      <w:r>
        <w:rPr>
          <w:rFonts w:ascii="SimSun" w:hAnsi="SimSun" w:eastAsia="SimSun" w:cs="SimSun"/>
          <w:sz w:val="22"/>
          <w:szCs w:val="22"/>
        </w:rPr>
        <w:t xml:space="preserve"> </w:t>
      </w:r>
      <w:r>
        <w:rPr>
          <w:rFonts w:ascii="SimSun" w:hAnsi="SimSun" w:eastAsia="SimSun" w:cs="SimSun"/>
          <w:sz w:val="22"/>
          <w:szCs w:val="22"/>
          <w:spacing w:val="-10"/>
        </w:rPr>
        <w:t>依据数据的数龄，在大数据时代，可依据数据的热度或者依据数据的价值。企业根据监管</w:t>
      </w:r>
      <w:r>
        <w:rPr>
          <w:rFonts w:ascii="SimSun" w:hAnsi="SimSun" w:eastAsia="SimSun" w:cs="SimSun"/>
          <w:sz w:val="22"/>
          <w:szCs w:val="22"/>
          <w:spacing w:val="10"/>
        </w:rPr>
        <w:t xml:space="preserve"> </w:t>
      </w:r>
      <w:r>
        <w:rPr>
          <w:rFonts w:ascii="SimSun" w:hAnsi="SimSun" w:eastAsia="SimSun" w:cs="SimSun"/>
          <w:sz w:val="22"/>
          <w:szCs w:val="22"/>
          <w:spacing w:val="-15"/>
        </w:rPr>
        <w:t>法规的要求及企业的策略，明确热数据、温数据和冷数</w:t>
      </w:r>
      <w:r>
        <w:rPr>
          <w:rFonts w:ascii="SimSun" w:hAnsi="SimSun" w:eastAsia="SimSun" w:cs="SimSun"/>
          <w:sz w:val="22"/>
          <w:szCs w:val="22"/>
          <w:spacing w:val="-16"/>
        </w:rPr>
        <w:t>据之间的界限，确定企业的数据归档</w:t>
      </w:r>
      <w:r>
        <w:rPr>
          <w:rFonts w:ascii="SimSun" w:hAnsi="SimSun" w:eastAsia="SimSun" w:cs="SimSun"/>
          <w:sz w:val="22"/>
          <w:szCs w:val="22"/>
        </w:rPr>
        <w:t xml:space="preserve"> </w:t>
      </w:r>
      <w:r>
        <w:rPr>
          <w:rFonts w:ascii="SimSun" w:hAnsi="SimSun" w:eastAsia="SimSun" w:cs="SimSun"/>
          <w:sz w:val="22"/>
          <w:szCs w:val="22"/>
          <w:spacing w:val="-16"/>
        </w:rPr>
        <w:t>策略，并依据该策略对数据进行归档处理。</w:t>
      </w:r>
    </w:p>
    <w:p>
      <w:pPr>
        <w:ind w:left="40" w:firstLine="429"/>
        <w:spacing w:before="88" w:line="269" w:lineRule="auto"/>
        <w:rPr>
          <w:rFonts w:ascii="SimSun" w:hAnsi="SimSun" w:eastAsia="SimSun" w:cs="SimSun"/>
          <w:sz w:val="22"/>
          <w:szCs w:val="22"/>
        </w:rPr>
      </w:pPr>
      <w:r>
        <w:rPr>
          <w:rFonts w:ascii="SimSun" w:hAnsi="SimSun" w:eastAsia="SimSun" w:cs="SimSun"/>
          <w:sz w:val="22"/>
          <w:szCs w:val="22"/>
          <w:spacing w:val="-10"/>
        </w:rPr>
        <w:t>不同的数据有不同的归档场景，制定某种数据的归档策略时，应该对数据使用的需</w:t>
      </w:r>
      <w:r>
        <w:rPr>
          <w:rFonts w:ascii="SimSun" w:hAnsi="SimSun" w:eastAsia="SimSun" w:cs="SimSun"/>
          <w:sz w:val="22"/>
          <w:szCs w:val="22"/>
          <w:spacing w:val="-11"/>
        </w:rPr>
        <w:t>求 </w:t>
      </w:r>
      <w:r>
        <w:rPr>
          <w:rFonts w:ascii="SimSun" w:hAnsi="SimSun" w:eastAsia="SimSun" w:cs="SimSun"/>
          <w:sz w:val="22"/>
          <w:szCs w:val="22"/>
          <w:spacing w:val="-25"/>
        </w:rPr>
        <w:t>进行分析，根据分析的结果，结合法规、风险、策略、访问成本，以及数据价值等方面，梳理数</w:t>
      </w:r>
      <w:r>
        <w:rPr>
          <w:rFonts w:ascii="SimSun" w:hAnsi="SimSun" w:eastAsia="SimSun" w:cs="SimSun"/>
          <w:sz w:val="22"/>
          <w:szCs w:val="22"/>
          <w:spacing w:val="7"/>
        </w:rPr>
        <w:t xml:space="preserve"> </w:t>
      </w:r>
      <w:r>
        <w:rPr>
          <w:rFonts w:ascii="SimSun" w:hAnsi="SimSun" w:eastAsia="SimSun" w:cs="SimSun"/>
          <w:sz w:val="22"/>
          <w:szCs w:val="22"/>
          <w:spacing w:val="-9"/>
        </w:rPr>
        <w:t>据的归档场景。数据归档实际上也是一个ETL</w:t>
      </w:r>
      <w:r>
        <w:rPr>
          <w:rFonts w:ascii="SimSun" w:hAnsi="SimSun" w:eastAsia="SimSun" w:cs="SimSun"/>
          <w:sz w:val="22"/>
          <w:szCs w:val="22"/>
          <w:spacing w:val="58"/>
        </w:rPr>
        <w:t xml:space="preserve"> </w:t>
      </w:r>
      <w:r>
        <w:rPr>
          <w:rFonts w:ascii="SimSun" w:hAnsi="SimSun" w:eastAsia="SimSun" w:cs="SimSun"/>
          <w:sz w:val="22"/>
          <w:szCs w:val="22"/>
          <w:spacing w:val="-9"/>
        </w:rPr>
        <w:t>的过程，为了保证归档后数据的可访问性，</w:t>
      </w:r>
      <w:r>
        <w:rPr>
          <w:rFonts w:ascii="SimSun" w:hAnsi="SimSun" w:eastAsia="SimSun" w:cs="SimSun"/>
          <w:sz w:val="22"/>
          <w:szCs w:val="22"/>
        </w:rPr>
        <w:t xml:space="preserve"> </w:t>
      </w:r>
      <w:r>
        <w:rPr>
          <w:rFonts w:ascii="SimSun" w:hAnsi="SimSun" w:eastAsia="SimSun" w:cs="SimSun"/>
          <w:sz w:val="22"/>
          <w:szCs w:val="22"/>
          <w:spacing w:val="-17"/>
        </w:rPr>
        <w:t>在归档时需要考虑数据的存储、检索与恢复。</w:t>
      </w:r>
    </w:p>
    <w:p>
      <w:pPr>
        <w:ind w:left="40" w:right="73" w:firstLine="429"/>
        <w:spacing w:before="89" w:line="272" w:lineRule="auto"/>
        <w:rPr>
          <w:rFonts w:ascii="SimSun" w:hAnsi="SimSun" w:eastAsia="SimSun" w:cs="SimSun"/>
          <w:sz w:val="22"/>
          <w:szCs w:val="22"/>
        </w:rPr>
      </w:pPr>
      <w:r>
        <w:rPr>
          <w:rFonts w:ascii="SimSun" w:hAnsi="SimSun" w:eastAsia="SimSun" w:cs="SimSun"/>
          <w:sz w:val="22"/>
          <w:szCs w:val="22"/>
          <w:spacing w:val="-10"/>
        </w:rPr>
        <w:t>归档过程中，需要考虑数据压缩与格式转换的问题。在数据热度很低的情况下，</w:t>
      </w:r>
      <w:r>
        <w:rPr>
          <w:rFonts w:ascii="SimSun" w:hAnsi="SimSun" w:eastAsia="SimSun" w:cs="SimSun"/>
          <w:sz w:val="22"/>
          <w:szCs w:val="22"/>
          <w:spacing w:val="-11"/>
        </w:rPr>
        <w:t>从成</w:t>
      </w:r>
      <w:r>
        <w:rPr>
          <w:rFonts w:ascii="SimSun" w:hAnsi="SimSun" w:eastAsia="SimSun" w:cs="SimSun"/>
          <w:sz w:val="22"/>
          <w:szCs w:val="22"/>
        </w:rPr>
        <w:t xml:space="preserve"> </w:t>
      </w:r>
      <w:r>
        <w:rPr>
          <w:rFonts w:ascii="SimSun" w:hAnsi="SimSun" w:eastAsia="SimSun" w:cs="SimSun"/>
          <w:sz w:val="22"/>
          <w:szCs w:val="22"/>
          <w:spacing w:val="-10"/>
        </w:rPr>
        <w:t>本的角度，应该考虑对于数据进行压缩。压缩可以通过手工，也可以通过一些数据库层级</w:t>
      </w:r>
      <w:r>
        <w:rPr>
          <w:rFonts w:ascii="SimSun" w:hAnsi="SimSun" w:eastAsia="SimSun" w:cs="SimSun"/>
          <w:sz w:val="22"/>
          <w:szCs w:val="22"/>
          <w:spacing w:val="12"/>
        </w:rPr>
        <w:t xml:space="preserve"> </w:t>
      </w:r>
      <w:r>
        <w:rPr>
          <w:rFonts w:ascii="SimSun" w:hAnsi="SimSun" w:eastAsia="SimSun" w:cs="SimSun"/>
          <w:sz w:val="22"/>
          <w:szCs w:val="22"/>
          <w:spacing w:val="-10"/>
        </w:rPr>
        <w:t>或者硬件层级的工具进行。数据压缩会导致访问困难，因此企业在明确哪些数据可以压缩</w:t>
      </w:r>
      <w:r>
        <w:rPr>
          <w:rFonts w:ascii="SimSun" w:hAnsi="SimSun" w:eastAsia="SimSun" w:cs="SimSun"/>
          <w:sz w:val="22"/>
          <w:szCs w:val="22"/>
          <w:spacing w:val="8"/>
        </w:rPr>
        <w:t xml:space="preserve"> </w:t>
      </w:r>
      <w:r>
        <w:rPr>
          <w:rFonts w:ascii="SimSun" w:hAnsi="SimSun" w:eastAsia="SimSun" w:cs="SimSun"/>
          <w:sz w:val="22"/>
          <w:szCs w:val="22"/>
          <w:spacing w:val="-10"/>
        </w:rPr>
        <w:t>的时候，必须要有明确的策略。随着技术的发展，压缩的技术应尽量选择可选择性恢复的</w:t>
      </w:r>
      <w:r>
        <w:rPr>
          <w:rFonts w:ascii="SimSun" w:hAnsi="SimSun" w:eastAsia="SimSun" w:cs="SimSun"/>
          <w:sz w:val="22"/>
          <w:szCs w:val="22"/>
          <w:spacing w:val="15"/>
        </w:rPr>
        <w:t xml:space="preserve"> </w:t>
      </w:r>
      <w:r>
        <w:rPr>
          <w:rFonts w:ascii="SimSun" w:hAnsi="SimSun" w:eastAsia="SimSun" w:cs="SimSun"/>
          <w:sz w:val="22"/>
          <w:szCs w:val="22"/>
          <w:spacing w:val="-12"/>
        </w:rPr>
        <w:t>数据压缩方案。</w:t>
      </w:r>
    </w:p>
    <w:p>
      <w:pPr>
        <w:ind w:left="40" w:right="80" w:firstLine="429"/>
        <w:spacing w:before="89" w:line="257" w:lineRule="auto"/>
        <w:rPr>
          <w:rFonts w:ascii="SimSun" w:hAnsi="SimSun" w:eastAsia="SimSun" w:cs="SimSun"/>
          <w:sz w:val="22"/>
          <w:szCs w:val="22"/>
        </w:rPr>
      </w:pPr>
      <w:r>
        <w:rPr>
          <w:rFonts w:ascii="SimSun" w:hAnsi="SimSun" w:eastAsia="SimSun" w:cs="SimSun"/>
          <w:sz w:val="22"/>
          <w:szCs w:val="22"/>
          <w:spacing w:val="-13"/>
        </w:rPr>
        <w:t>目前， 一个较为流行的趋势是将数据转换为一种持久的数据格式。例如，将数据转换</w:t>
      </w:r>
      <w:r>
        <w:rPr>
          <w:rFonts w:ascii="SimSun" w:hAnsi="SimSun" w:eastAsia="SimSun" w:cs="SimSun"/>
          <w:sz w:val="22"/>
          <w:szCs w:val="22"/>
          <w:spacing w:val="12"/>
        </w:rPr>
        <w:t xml:space="preserve"> </w:t>
      </w:r>
      <w:r>
        <w:rPr>
          <w:rFonts w:ascii="SimSun" w:hAnsi="SimSun" w:eastAsia="SimSun" w:cs="SimSun"/>
          <w:sz w:val="22"/>
          <w:szCs w:val="22"/>
          <w:spacing w:val="-8"/>
        </w:rPr>
        <w:t>为</w:t>
      </w:r>
      <w:r>
        <w:rPr>
          <w:rFonts w:ascii="Times New Roman" w:hAnsi="Times New Roman" w:eastAsia="Times New Roman" w:cs="Times New Roman"/>
          <w:sz w:val="22"/>
          <w:szCs w:val="22"/>
          <w:spacing w:val="-8"/>
        </w:rPr>
        <w:t>XML</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8"/>
        </w:rPr>
        <w:t>这种具有自描述特性的格式。</w:t>
      </w:r>
    </w:p>
    <w:p>
      <w:pPr>
        <w:ind w:left="40" w:right="77" w:firstLine="429"/>
        <w:spacing w:before="79" w:line="252" w:lineRule="auto"/>
        <w:rPr>
          <w:rFonts w:ascii="SimSun" w:hAnsi="SimSun" w:eastAsia="SimSun" w:cs="SimSun"/>
          <w:sz w:val="22"/>
          <w:szCs w:val="22"/>
        </w:rPr>
      </w:pPr>
      <w:r>
        <w:rPr>
          <w:rFonts w:ascii="SimSun" w:hAnsi="SimSun" w:eastAsia="SimSun" w:cs="SimSun"/>
          <w:sz w:val="22"/>
          <w:szCs w:val="22"/>
          <w:spacing w:val="-10"/>
        </w:rPr>
        <w:t>非结构化数据的归档，主要应该关注向数据注入有序的和结构化的信息，以方便数据</w:t>
      </w:r>
      <w:r>
        <w:rPr>
          <w:rFonts w:ascii="SimSun" w:hAnsi="SimSun" w:eastAsia="SimSun" w:cs="SimSun"/>
          <w:sz w:val="22"/>
          <w:szCs w:val="22"/>
          <w:spacing w:val="1"/>
        </w:rPr>
        <w:t xml:space="preserve"> </w:t>
      </w:r>
      <w:r>
        <w:rPr>
          <w:rFonts w:ascii="SimSun" w:hAnsi="SimSun" w:eastAsia="SimSun" w:cs="SimSun"/>
          <w:sz w:val="22"/>
          <w:szCs w:val="22"/>
          <w:spacing w:val="-13"/>
        </w:rPr>
        <w:t>的检索和选择性恢复。</w:t>
      </w:r>
    </w:p>
    <w:p>
      <w:pPr>
        <w:spacing w:line="252" w:lineRule="auto"/>
        <w:sectPr>
          <w:pgSz w:w="9980" w:h="14250"/>
          <w:pgMar w:top="400" w:right="1070" w:bottom="400" w:left="590" w:header="0" w:footer="0" w:gutter="0"/>
        </w:sectPr>
        <w:rPr>
          <w:rFonts w:ascii="SimSun" w:hAnsi="SimSun" w:eastAsia="SimSun" w:cs="SimSun"/>
          <w:sz w:val="22"/>
          <w:szCs w:val="22"/>
        </w:rPr>
      </w:pPr>
    </w:p>
    <w:p>
      <w:pPr>
        <w:spacing w:before="85"/>
        <w:rPr/>
      </w:pPr>
      <w:r>
        <w:pict>
          <v:rect id="_x0000_s780" style="position:absolute;margin-left:253pt;margin-top:42.0018pt;mso-position-vertical-relative:page;mso-position-horizontal-relative:page;width:215pt;height:0.5pt;z-index:252933120;" o:allowincell="f" fillcolor="#000000" filled="true" stroked="false"/>
        </w:pict>
      </w:r>
      <w:r>
        <w:drawing>
          <wp:anchor distT="0" distB="0" distL="0" distR="0" simplePos="0" relativeHeight="252930048" behindDoc="0" locked="0" layoutInCell="0" allowOverlap="1">
            <wp:simplePos x="0" y="0"/>
            <wp:positionH relativeFrom="page">
              <wp:posOffset>698500</wp:posOffset>
            </wp:positionH>
            <wp:positionV relativeFrom="page">
              <wp:posOffset>495328</wp:posOffset>
            </wp:positionV>
            <wp:extent cx="850900" cy="50762"/>
            <wp:effectExtent l="0" t="0" r="0" b="0"/>
            <wp:wrapNone/>
            <wp:docPr id="318" name="IM 318"/>
            <wp:cNvGraphicFramePr/>
            <a:graphic>
              <a:graphicData uri="http://schemas.openxmlformats.org/drawingml/2006/picture">
                <pic:pic>
                  <pic:nvPicPr>
                    <pic:cNvPr id="318" name="IM 318"/>
                    <pic:cNvPicPr/>
                  </pic:nvPicPr>
                  <pic:blipFill>
                    <a:blip r:embed="rId220"/>
                    <a:stretch>
                      <a:fillRect/>
                    </a:stretch>
                  </pic:blipFill>
                  <pic:spPr>
                    <a:xfrm rot="0">
                      <a:off x="0" y="0"/>
                      <a:ext cx="850900" cy="50762"/>
                    </a:xfrm>
                    <a:prstGeom prst="rect">
                      <a:avLst/>
                    </a:prstGeom>
                  </pic:spPr>
                </pic:pic>
              </a:graphicData>
            </a:graphic>
          </wp:anchor>
        </w:drawing>
      </w:r>
      <w:r>
        <w:drawing>
          <wp:anchor distT="0" distB="0" distL="0" distR="0" simplePos="0" relativeHeight="252932096" behindDoc="0" locked="0" layoutInCell="0" allowOverlap="1">
            <wp:simplePos x="0" y="0"/>
            <wp:positionH relativeFrom="page">
              <wp:posOffset>698500</wp:posOffset>
            </wp:positionH>
            <wp:positionV relativeFrom="page">
              <wp:posOffset>584179</wp:posOffset>
            </wp:positionV>
            <wp:extent cx="844550" cy="6350"/>
            <wp:effectExtent l="0" t="0" r="0" b="0"/>
            <wp:wrapNone/>
            <wp:docPr id="320" name="IM 320"/>
            <wp:cNvGraphicFramePr/>
            <a:graphic>
              <a:graphicData uri="http://schemas.openxmlformats.org/drawingml/2006/picture">
                <pic:pic>
                  <pic:nvPicPr>
                    <pic:cNvPr id="320" name="IM 320"/>
                    <pic:cNvPicPr/>
                  </pic:nvPicPr>
                  <pic:blipFill>
                    <a:blip r:embed="rId221"/>
                    <a:stretch>
                      <a:fillRect/>
                    </a:stretch>
                  </pic:blipFill>
                  <pic:spPr>
                    <a:xfrm rot="0">
                      <a:off x="0" y="0"/>
                      <a:ext cx="844550" cy="6350"/>
                    </a:xfrm>
                    <a:prstGeom prst="rect">
                      <a:avLst/>
                    </a:prstGeom>
                  </pic:spPr>
                </pic:pic>
              </a:graphicData>
            </a:graphic>
          </wp:anchor>
        </w:drawing>
      </w:r>
      <w:r>
        <w:drawing>
          <wp:anchor distT="0" distB="0" distL="0" distR="0" simplePos="0" relativeHeight="252931072" behindDoc="0" locked="0" layoutInCell="0" allowOverlap="1">
            <wp:simplePos x="0" y="0"/>
            <wp:positionH relativeFrom="page">
              <wp:posOffset>933450</wp:posOffset>
            </wp:positionH>
            <wp:positionV relativeFrom="page">
              <wp:posOffset>1441456</wp:posOffset>
            </wp:positionV>
            <wp:extent cx="5003800" cy="6350"/>
            <wp:effectExtent l="0" t="0" r="0" b="0"/>
            <wp:wrapNone/>
            <wp:docPr id="322" name="IM 322"/>
            <wp:cNvGraphicFramePr/>
            <a:graphic>
              <a:graphicData uri="http://schemas.openxmlformats.org/drawingml/2006/picture">
                <pic:pic>
                  <pic:nvPicPr>
                    <pic:cNvPr id="322" name="IM 322"/>
                    <pic:cNvPicPr/>
                  </pic:nvPicPr>
                  <pic:blipFill>
                    <a:blip r:embed="rId222"/>
                    <a:stretch>
                      <a:fillRect/>
                    </a:stretch>
                  </pic:blipFill>
                  <pic:spPr>
                    <a:xfrm rot="0">
                      <a:off x="0" y="0"/>
                      <a:ext cx="5003800" cy="6350"/>
                    </a:xfrm>
                    <a:prstGeom prst="rect">
                      <a:avLst/>
                    </a:prstGeom>
                  </pic:spPr>
                </pic:pic>
              </a:graphicData>
            </a:graphic>
          </wp:anchor>
        </w:drawing>
      </w:r>
      <w:r/>
    </w:p>
    <w:p>
      <w:pPr>
        <w:sectPr>
          <w:pgSz w:w="10000" w:h="14250"/>
          <w:pgMar w:top="400" w:right="640" w:bottom="400" w:left="1100" w:header="0" w:footer="0" w:gutter="0"/>
          <w:cols w:equalWidth="0" w:num="1">
            <w:col w:w="8260" w:space="0"/>
          </w:cols>
        </w:sectPr>
        <w:rPr/>
      </w:pPr>
    </w:p>
    <w:p>
      <w:pPr>
        <w:ind w:left="1400"/>
        <w:spacing w:before="34" w:line="187" w:lineRule="auto"/>
        <w:rPr>
          <w:rFonts w:ascii="SimHei" w:hAnsi="SimHei" w:eastAsia="SimHei" w:cs="SimHei"/>
          <w:sz w:val="17"/>
          <w:szCs w:val="17"/>
        </w:rPr>
      </w:pPr>
      <w:r>
        <w:rPr>
          <w:rFonts w:ascii="SimHei" w:hAnsi="SimHei" w:eastAsia="SimHei" w:cs="SimHei"/>
          <w:sz w:val="17"/>
          <w:szCs w:val="17"/>
          <w:spacing w:val="-8"/>
        </w:rPr>
        <w:t>|162|</w:t>
      </w:r>
    </w:p>
    <w:p>
      <w:pPr>
        <w:pStyle w:val="BodyText"/>
        <w:spacing w:line="14" w:lineRule="auto"/>
        <w:rPr>
          <w:sz w:val="2"/>
        </w:rPr>
      </w:pPr>
      <w:r>
        <w:rPr>
          <w:sz w:val="2"/>
          <w:szCs w:val="2"/>
        </w:rPr>
        <w:br w:type="column"/>
      </w:r>
    </w:p>
    <w:p>
      <w:pPr>
        <w:spacing w:before="33" w:line="187" w:lineRule="auto"/>
        <w:rPr>
          <w:rFonts w:ascii="SimHei" w:hAnsi="SimHei" w:eastAsia="SimHei" w:cs="SimHei"/>
          <w:sz w:val="17"/>
          <w:szCs w:val="17"/>
        </w:rPr>
      </w:pPr>
      <w:r>
        <w:rPr>
          <w:rFonts w:ascii="SimHei" w:hAnsi="SimHei" w:eastAsia="SimHei" w:cs="SimHei"/>
          <w:sz w:val="17"/>
          <w:szCs w:val="17"/>
          <w:b/>
          <w:bCs/>
          <w:spacing w:val="2"/>
        </w:rPr>
        <w:t>第7章</w:t>
      </w:r>
      <w:r>
        <w:rPr>
          <w:rFonts w:ascii="SimHei" w:hAnsi="SimHei" w:eastAsia="SimHei" w:cs="SimHei"/>
          <w:sz w:val="17"/>
          <w:szCs w:val="17"/>
          <w:spacing w:val="28"/>
        </w:rPr>
        <w:t xml:space="preserve"> </w:t>
      </w:r>
      <w:r>
        <w:rPr>
          <w:rFonts w:ascii="SimHei" w:hAnsi="SimHei" w:eastAsia="SimHei" w:cs="SimHei"/>
          <w:sz w:val="17"/>
          <w:szCs w:val="17"/>
          <w:b/>
          <w:bCs/>
          <w:spacing w:val="2"/>
        </w:rPr>
        <w:t>大数据生命周期</w:t>
      </w:r>
    </w:p>
    <w:p>
      <w:pPr>
        <w:spacing w:line="187" w:lineRule="auto"/>
        <w:sectPr>
          <w:type w:val="continuous"/>
          <w:pgSz w:w="10000" w:h="14250"/>
          <w:pgMar w:top="400" w:right="640" w:bottom="400" w:left="1100" w:header="0" w:footer="0" w:gutter="0"/>
          <w:cols w:equalWidth="0" w:num="2">
            <w:col w:w="1953" w:space="100"/>
            <w:col w:w="6208" w:space="0"/>
          </w:cols>
        </w:sectPr>
        <w:rPr>
          <w:rFonts w:ascii="SimHei" w:hAnsi="SimHei" w:eastAsia="SimHei" w:cs="SimHei"/>
          <w:sz w:val="17"/>
          <w:szCs w:val="17"/>
        </w:rPr>
      </w:pPr>
    </w:p>
    <w:p>
      <w:pPr>
        <w:pStyle w:val="BodyText"/>
        <w:spacing w:line="281" w:lineRule="auto"/>
        <w:rPr/>
      </w:pPr>
      <w:r/>
    </w:p>
    <w:p>
      <w:pPr>
        <w:pStyle w:val="BodyText"/>
        <w:spacing w:line="282" w:lineRule="auto"/>
        <w:rPr/>
      </w:pPr>
      <w:r/>
    </w:p>
    <w:p>
      <w:pPr>
        <w:pStyle w:val="BodyText"/>
        <w:spacing w:line="282" w:lineRule="auto"/>
        <w:rPr/>
      </w:pPr>
      <w:r/>
    </w:p>
    <w:p>
      <w:pPr>
        <w:ind w:left="443"/>
        <w:spacing w:before="71" w:line="222" w:lineRule="auto"/>
        <w:outlineLvl w:val="2"/>
        <w:rPr>
          <w:rFonts w:ascii="SimHei" w:hAnsi="SimHei" w:eastAsia="SimHei" w:cs="SimHei"/>
          <w:sz w:val="22"/>
          <w:szCs w:val="22"/>
        </w:rPr>
      </w:pPr>
      <w:r>
        <w:rPr>
          <w:rFonts w:ascii="SimHei" w:hAnsi="SimHei" w:eastAsia="SimHei" w:cs="SimHei"/>
          <w:sz w:val="22"/>
          <w:szCs w:val="22"/>
          <w:b/>
          <w:bCs/>
          <w:spacing w:val="2"/>
        </w:rPr>
        <w:t>7.8.2</w:t>
      </w:r>
      <w:r>
        <w:rPr>
          <w:rFonts w:ascii="SimHei" w:hAnsi="SimHei" w:eastAsia="SimHei" w:cs="SimHei"/>
          <w:sz w:val="22"/>
          <w:szCs w:val="22"/>
          <w:spacing w:val="35"/>
        </w:rPr>
        <w:t xml:space="preserve">  </w:t>
      </w:r>
      <w:r>
        <w:rPr>
          <w:rFonts w:ascii="SimHei" w:hAnsi="SimHei" w:eastAsia="SimHei" w:cs="SimHei"/>
          <w:sz w:val="22"/>
          <w:szCs w:val="22"/>
          <w:b/>
          <w:bCs/>
          <w:spacing w:val="2"/>
        </w:rPr>
        <w:t>数据销毁</w:t>
      </w:r>
    </w:p>
    <w:p>
      <w:pPr>
        <w:pStyle w:val="BodyText"/>
        <w:spacing w:line="353" w:lineRule="auto"/>
        <w:rPr/>
      </w:pPr>
      <w:r/>
    </w:p>
    <w:p>
      <w:pPr>
        <w:ind w:left="39" w:right="30" w:firstLine="400"/>
        <w:spacing w:before="72" w:line="272" w:lineRule="auto"/>
        <w:jc w:val="both"/>
        <w:rPr>
          <w:rFonts w:ascii="SimSun" w:hAnsi="SimSun" w:eastAsia="SimSun" w:cs="SimSun"/>
          <w:sz w:val="22"/>
          <w:szCs w:val="22"/>
        </w:rPr>
      </w:pPr>
      <w:r>
        <w:rPr>
          <w:rFonts w:ascii="SimSun" w:hAnsi="SimSun" w:eastAsia="SimSun" w:cs="SimSun"/>
          <w:sz w:val="22"/>
          <w:szCs w:val="22"/>
          <w:spacing w:val="-16"/>
        </w:rPr>
        <w:t>随着存储成本的进一步降低，越来越多的企业采取了“保存全部数据”的策略。因为从</w:t>
      </w:r>
      <w:r>
        <w:rPr>
          <w:rFonts w:ascii="SimSun" w:hAnsi="SimSun" w:eastAsia="SimSun" w:cs="SimSun"/>
          <w:sz w:val="22"/>
          <w:szCs w:val="22"/>
          <w:spacing w:val="4"/>
        </w:rPr>
        <w:t xml:space="preserve"> </w:t>
      </w:r>
      <w:r>
        <w:rPr>
          <w:rFonts w:ascii="SimSun" w:hAnsi="SimSun" w:eastAsia="SimSun" w:cs="SimSun"/>
          <w:sz w:val="22"/>
          <w:szCs w:val="22"/>
          <w:spacing w:val="-10"/>
        </w:rPr>
        <w:t>业务和管理的角度，以及数据价值的角度上讲，谁也无法预料未来会使用到什么数据</w:t>
      </w:r>
      <w:r>
        <w:rPr>
          <w:rFonts w:ascii="SimSun" w:hAnsi="SimSun" w:eastAsia="SimSun" w:cs="SimSun"/>
          <w:sz w:val="22"/>
          <w:szCs w:val="22"/>
          <w:spacing w:val="-11"/>
        </w:rPr>
        <w:t>。但</w:t>
      </w:r>
      <w:r>
        <w:rPr>
          <w:rFonts w:ascii="SimSun" w:hAnsi="SimSun" w:eastAsia="SimSun" w:cs="SimSun"/>
          <w:sz w:val="22"/>
          <w:szCs w:val="22"/>
        </w:rPr>
        <w:t xml:space="preserve"> </w:t>
      </w:r>
      <w:r>
        <w:rPr>
          <w:rFonts w:ascii="SimSun" w:hAnsi="SimSun" w:eastAsia="SimSun" w:cs="SimSun"/>
          <w:sz w:val="22"/>
          <w:szCs w:val="22"/>
          <w:spacing w:val="-10"/>
        </w:rPr>
        <w:t>随着数据量的急剧增长，从价值成本分析的角度，存储超出业务需求的数据未必是</w:t>
      </w:r>
      <w:r>
        <w:rPr>
          <w:rFonts w:ascii="SimSun" w:hAnsi="SimSun" w:eastAsia="SimSun" w:cs="SimSun"/>
          <w:sz w:val="22"/>
          <w:szCs w:val="22"/>
          <w:spacing w:val="-11"/>
        </w:rPr>
        <w:t>一个好</w:t>
      </w:r>
      <w:r>
        <w:rPr>
          <w:rFonts w:ascii="SimSun" w:hAnsi="SimSun" w:eastAsia="SimSun" w:cs="SimSun"/>
          <w:sz w:val="22"/>
          <w:szCs w:val="22"/>
        </w:rPr>
        <w:t xml:space="preserve"> </w:t>
      </w:r>
      <w:r>
        <w:rPr>
          <w:rFonts w:ascii="SimSun" w:hAnsi="SimSun" w:eastAsia="SimSun" w:cs="SimSun"/>
          <w:sz w:val="22"/>
          <w:szCs w:val="22"/>
          <w:spacing w:val="-10"/>
        </w:rPr>
        <w:t>的选择。有时候一些历史数据也会导致企业的法律风险，因此数据的销毁还是很多企</w:t>
      </w:r>
      <w:r>
        <w:rPr>
          <w:rFonts w:ascii="SimSun" w:hAnsi="SimSun" w:eastAsia="SimSun" w:cs="SimSun"/>
          <w:sz w:val="22"/>
          <w:szCs w:val="22"/>
          <w:spacing w:val="-11"/>
        </w:rPr>
        <w:t>业应</w:t>
      </w:r>
      <w:r>
        <w:rPr>
          <w:rFonts w:ascii="SimSun" w:hAnsi="SimSun" w:eastAsia="SimSun" w:cs="SimSun"/>
          <w:sz w:val="22"/>
          <w:szCs w:val="22"/>
        </w:rPr>
        <w:t xml:space="preserve"> </w:t>
      </w:r>
      <w:r>
        <w:rPr>
          <w:rFonts w:ascii="SimSun" w:hAnsi="SimSun" w:eastAsia="SimSun" w:cs="SimSun"/>
          <w:sz w:val="22"/>
          <w:szCs w:val="22"/>
          <w:spacing w:val="-14"/>
        </w:rPr>
        <w:t>该考虑的选项。</w:t>
      </w:r>
    </w:p>
    <w:p>
      <w:pPr>
        <w:ind w:left="39" w:right="61" w:firstLine="399"/>
        <w:spacing w:before="100" w:line="243" w:lineRule="auto"/>
        <w:jc w:val="both"/>
        <w:rPr>
          <w:rFonts w:ascii="SimSun" w:hAnsi="SimSun" w:eastAsia="SimSun" w:cs="SimSun"/>
          <w:sz w:val="22"/>
          <w:szCs w:val="22"/>
        </w:rPr>
      </w:pPr>
      <w:r>
        <w:rPr>
          <w:rFonts w:ascii="SimSun" w:hAnsi="SimSun" w:eastAsia="SimSun" w:cs="SimSun"/>
          <w:sz w:val="22"/>
          <w:szCs w:val="22"/>
          <w:spacing w:val="-16"/>
        </w:rPr>
        <w:t>对于数据的销毁，</w:t>
      </w:r>
      <w:r>
        <w:rPr>
          <w:rFonts w:ascii="SimSun" w:hAnsi="SimSun" w:eastAsia="SimSun" w:cs="SimSun"/>
          <w:sz w:val="22"/>
          <w:szCs w:val="22"/>
          <w:u w:val="single" w:color="auto"/>
          <w:spacing w:val="-16"/>
        </w:rPr>
        <w:t>企业应</w:t>
      </w:r>
      <w:r>
        <w:rPr>
          <w:rFonts w:ascii="SimSun" w:hAnsi="SimSun" w:eastAsia="SimSun" w:cs="SimSun"/>
          <w:sz w:val="22"/>
          <w:szCs w:val="22"/>
          <w:spacing w:val="-16"/>
        </w:rPr>
        <w:t>该有严格的管理制度，建立数据销毁的审批流程，并制作严格</w:t>
      </w:r>
      <w:r>
        <w:rPr>
          <w:rFonts w:ascii="SimSun" w:hAnsi="SimSun" w:eastAsia="SimSun" w:cs="SimSun"/>
          <w:sz w:val="22"/>
          <w:szCs w:val="22"/>
          <w:spacing w:val="5"/>
        </w:rPr>
        <w:t xml:space="preserve"> </w:t>
      </w:r>
      <w:r>
        <w:rPr>
          <w:rFonts w:ascii="SimSun" w:hAnsi="SimSun" w:eastAsia="SimSun" w:cs="SimSun"/>
          <w:sz w:val="22"/>
          <w:szCs w:val="22"/>
          <w:spacing w:val="-16"/>
        </w:rPr>
        <w:t>的数据销毁检查表。只有通过检查表检查，并通过流程审批的数据，才可以被销毁。</w:t>
      </w:r>
    </w:p>
    <w:p>
      <w:pPr>
        <w:spacing w:line="243" w:lineRule="auto"/>
        <w:sectPr>
          <w:type w:val="continuous"/>
          <w:pgSz w:w="10000" w:h="14250"/>
          <w:pgMar w:top="400" w:right="640" w:bottom="400" w:left="1100" w:header="0" w:footer="0" w:gutter="0"/>
          <w:cols w:equalWidth="0" w:num="1">
            <w:col w:w="8260" w:space="0"/>
          </w:cols>
        </w:sectPr>
        <w:rPr>
          <w:rFonts w:ascii="SimSun" w:hAnsi="SimSun" w:eastAsia="SimSun" w:cs="SimSun"/>
          <w:sz w:val="22"/>
          <w:szCs w:val="22"/>
        </w:rPr>
      </w:pPr>
    </w:p>
    <w:p>
      <w:pPr>
        <w:pStyle w:val="BodyText"/>
        <w:spacing w:line="246" w:lineRule="auto"/>
        <w:rPr/>
      </w:pPr>
      <w:r>
        <w:drawing>
          <wp:anchor distT="0" distB="0" distL="0" distR="0" simplePos="0" relativeHeight="252939264" behindDoc="0" locked="0" layoutInCell="0" allowOverlap="1">
            <wp:simplePos x="0" y="0"/>
            <wp:positionH relativeFrom="page">
              <wp:posOffset>19075</wp:posOffset>
            </wp:positionH>
            <wp:positionV relativeFrom="page">
              <wp:posOffset>3244882</wp:posOffset>
            </wp:positionV>
            <wp:extent cx="6273800" cy="12668"/>
            <wp:effectExtent l="0" t="0" r="0" b="0"/>
            <wp:wrapNone/>
            <wp:docPr id="324" name="IM 324"/>
            <wp:cNvGraphicFramePr/>
            <a:graphic>
              <a:graphicData uri="http://schemas.openxmlformats.org/drawingml/2006/picture">
                <pic:pic>
                  <pic:nvPicPr>
                    <pic:cNvPr id="324" name="IM 324"/>
                    <pic:cNvPicPr/>
                  </pic:nvPicPr>
                  <pic:blipFill>
                    <a:blip r:embed="rId223"/>
                    <a:stretch>
                      <a:fillRect/>
                    </a:stretch>
                  </pic:blipFill>
                  <pic:spPr>
                    <a:xfrm rot="0">
                      <a:off x="0" y="0"/>
                      <a:ext cx="6273800" cy="12668"/>
                    </a:xfrm>
                    <a:prstGeom prst="rect">
                      <a:avLst/>
                    </a:prstGeom>
                  </pic:spPr>
                </pic:pic>
              </a:graphicData>
            </a:graphic>
          </wp:anchor>
        </w:drawing>
      </w: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ind w:left="6846"/>
        <w:spacing w:before="156" w:line="219" w:lineRule="auto"/>
        <w:rPr>
          <w:rFonts w:ascii="SimSun" w:hAnsi="SimSun" w:eastAsia="SimSun" w:cs="SimSun"/>
          <w:sz w:val="48"/>
          <w:szCs w:val="48"/>
        </w:rPr>
      </w:pPr>
      <w:r>
        <w:rPr>
          <w:rFonts w:ascii="SimSun" w:hAnsi="SimSun" w:eastAsia="SimSun" w:cs="SimSun"/>
          <w:sz w:val="48"/>
          <w:szCs w:val="48"/>
          <w:b/>
          <w:bCs/>
          <w:spacing w:val="32"/>
        </w:rPr>
        <w:t>第8章</w:t>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ind w:left="3958"/>
        <w:spacing w:before="192" w:line="222" w:lineRule="auto"/>
        <w:rPr>
          <w:rFonts w:ascii="SimHei" w:hAnsi="SimHei" w:eastAsia="SimHei" w:cs="SimHei"/>
          <w:sz w:val="59"/>
          <w:szCs w:val="59"/>
        </w:rPr>
      </w:pPr>
      <w:r>
        <w:rPr>
          <w:rFonts w:ascii="SimHei" w:hAnsi="SimHei" w:eastAsia="SimHei" w:cs="SimHei"/>
          <w:sz w:val="59"/>
          <w:szCs w:val="59"/>
          <w:b/>
          <w:bCs/>
          <w:spacing w:val="-4"/>
        </w:rPr>
        <w:t>大数据治理实施</w:t>
      </w:r>
    </w:p>
    <w:p>
      <w:pPr>
        <w:spacing w:line="222" w:lineRule="auto"/>
        <w:sectPr>
          <w:pgSz w:w="9980" w:h="14250"/>
          <w:pgMar w:top="400" w:right="69" w:bottom="400" w:left="30" w:header="0" w:footer="0" w:gutter="0"/>
        </w:sectPr>
        <w:rPr>
          <w:rFonts w:ascii="SimHei" w:hAnsi="SimHei" w:eastAsia="SimHei" w:cs="SimHei"/>
          <w:sz w:val="59"/>
          <w:szCs w:val="59"/>
        </w:rPr>
      </w:pPr>
    </w:p>
    <w:p>
      <w:pPr>
        <w:pStyle w:val="BodyText"/>
        <w:spacing w:line="267" w:lineRule="auto"/>
        <w:rPr/>
      </w:pPr>
      <w:r/>
    </w:p>
    <w:p>
      <w:pPr>
        <w:spacing w:before="62" w:line="217" w:lineRule="auto"/>
        <w:tabs>
          <w:tab w:val="left" w:pos="30"/>
        </w:tabs>
        <w:rPr>
          <w:rFonts w:ascii="SimHei" w:hAnsi="SimHei" w:eastAsia="SimHei" w:cs="SimHei"/>
          <w:sz w:val="19"/>
          <w:szCs w:val="19"/>
        </w:rPr>
      </w:pPr>
      <w:r>
        <w:rPr>
          <w:rFonts w:ascii="SimHei" w:hAnsi="SimHei" w:eastAsia="SimHei" w:cs="SimHei"/>
          <w:sz w:val="19"/>
          <w:szCs w:val="19"/>
          <w:strike/>
        </w:rPr>
        <w:tab/>
      </w:r>
      <w:r>
        <w:rPr>
          <w:rFonts w:ascii="SimHei" w:hAnsi="SimHei" w:eastAsia="SimHei" w:cs="SimHei"/>
          <w:sz w:val="19"/>
          <w:szCs w:val="19"/>
          <w:position w:val="12"/>
        </w:rPr>
        <w:drawing>
          <wp:inline distT="0" distB="0" distL="0" distR="0">
            <wp:extent cx="838200" cy="6425"/>
            <wp:effectExtent l="0" t="0" r="0" b="0"/>
            <wp:docPr id="326" name="IM 326"/>
            <wp:cNvGraphicFramePr/>
            <a:graphic>
              <a:graphicData uri="http://schemas.openxmlformats.org/drawingml/2006/picture">
                <pic:pic>
                  <pic:nvPicPr>
                    <pic:cNvPr id="326" name="IM 326"/>
                    <pic:cNvPicPr/>
                  </pic:nvPicPr>
                  <pic:blipFill>
                    <a:blip r:embed="rId224"/>
                    <a:stretch>
                      <a:fillRect/>
                    </a:stretch>
                  </pic:blipFill>
                  <pic:spPr>
                    <a:xfrm rot="0">
                      <a:off x="0" y="0"/>
                      <a:ext cx="838200" cy="6425"/>
                    </a:xfrm>
                    <a:prstGeom prst="rect">
                      <a:avLst/>
                    </a:prstGeom>
                  </pic:spPr>
                </pic:pic>
              </a:graphicData>
            </a:graphic>
          </wp:inline>
        </w:drawing>
      </w:r>
      <w:r>
        <w:rPr>
          <w:rFonts w:ascii="SimHei" w:hAnsi="SimHei" w:eastAsia="SimHei" w:cs="SimHei"/>
          <w:sz w:val="19"/>
          <w:szCs w:val="19"/>
          <w:spacing w:val="-55"/>
        </w:rPr>
        <w:t xml:space="preserve"> </w:t>
      </w:r>
      <w:r>
        <w:rPr>
          <w:rFonts w:ascii="SimHei" w:hAnsi="SimHei" w:eastAsia="SimHei" w:cs="SimHei"/>
          <w:sz w:val="19"/>
          <w:szCs w:val="19"/>
          <w:spacing w:val="-13"/>
        </w:rPr>
        <w:t>|164|</w:t>
      </w:r>
      <w:r>
        <w:rPr>
          <w:rFonts w:ascii="SimHei" w:hAnsi="SimHei" w:eastAsia="SimHei" w:cs="SimHei"/>
          <w:sz w:val="19"/>
          <w:szCs w:val="19"/>
          <w:spacing w:val="28"/>
        </w:rPr>
        <w:t xml:space="preserve">  </w:t>
      </w:r>
      <w:r>
        <w:rPr>
          <w:rFonts w:ascii="SimHei" w:hAnsi="SimHei" w:eastAsia="SimHei" w:cs="SimHei"/>
          <w:sz w:val="19"/>
          <w:szCs w:val="19"/>
          <w:b/>
          <w:bCs/>
          <w:spacing w:val="-13"/>
        </w:rPr>
        <w:t>第8章</w:t>
      </w:r>
      <w:r>
        <w:rPr>
          <w:rFonts w:ascii="SimHei" w:hAnsi="SimHei" w:eastAsia="SimHei" w:cs="SimHei"/>
          <w:sz w:val="19"/>
          <w:szCs w:val="19"/>
          <w:spacing w:val="-13"/>
        </w:rPr>
        <w:t xml:space="preserve"> </w:t>
      </w:r>
      <w:r>
        <w:rPr>
          <w:rFonts w:ascii="SimHei" w:hAnsi="SimHei" w:eastAsia="SimHei" w:cs="SimHei"/>
          <w:sz w:val="19"/>
          <w:szCs w:val="19"/>
          <w:b/>
          <w:bCs/>
          <w:spacing w:val="-13"/>
        </w:rPr>
        <w:t>大数据治理实施</w:t>
      </w:r>
      <w:r>
        <w:rPr>
          <w:rFonts w:ascii="SimHei" w:hAnsi="SimHei" w:eastAsia="SimHei" w:cs="SimHei"/>
          <w:sz w:val="19"/>
          <w:szCs w:val="19"/>
          <w:spacing w:val="51"/>
        </w:rPr>
        <w:t xml:space="preserve"> </w:t>
      </w:r>
      <w:r>
        <w:rPr>
          <w:rFonts w:ascii="SimHei" w:hAnsi="SimHei" w:eastAsia="SimHei" w:cs="SimHei"/>
          <w:sz w:val="19"/>
          <w:szCs w:val="19"/>
          <w:strike/>
        </w:rPr>
        <w:t xml:space="preserve">                                              </w:t>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6" w:lineRule="auto"/>
        <w:rPr/>
      </w:pPr>
      <w:r/>
    </w:p>
    <w:p>
      <w:pPr>
        <w:pStyle w:val="BodyText"/>
        <w:spacing w:line="256" w:lineRule="auto"/>
        <w:rPr/>
      </w:pPr>
      <w:r/>
    </w:p>
    <w:p>
      <w:pPr>
        <w:ind w:left="40" w:right="83" w:firstLine="409"/>
        <w:spacing w:before="61" w:line="340" w:lineRule="auto"/>
        <w:jc w:val="both"/>
        <w:rPr>
          <w:rFonts w:ascii="SimSun" w:hAnsi="SimSun" w:eastAsia="SimSun" w:cs="SimSun"/>
          <w:sz w:val="19"/>
          <w:szCs w:val="19"/>
        </w:rPr>
      </w:pPr>
      <w:r>
        <w:rPr>
          <w:rFonts w:ascii="SimSun" w:hAnsi="SimSun" w:eastAsia="SimSun" w:cs="SimSun"/>
          <w:sz w:val="19"/>
          <w:szCs w:val="19"/>
          <w:spacing w:val="15"/>
        </w:rPr>
        <w:t>本章阐述大数据治理实施的原理、操作和实</w:t>
      </w:r>
      <w:r>
        <w:rPr>
          <w:rFonts w:ascii="SimSun" w:hAnsi="SimSun" w:eastAsia="SimSun" w:cs="SimSun"/>
          <w:sz w:val="19"/>
          <w:szCs w:val="19"/>
          <w:spacing w:val="14"/>
        </w:rPr>
        <w:t>践，包括大数据知识实施的目标和动力，需</w:t>
      </w:r>
      <w:r>
        <w:rPr>
          <w:rFonts w:ascii="SimSun" w:hAnsi="SimSun" w:eastAsia="SimSun" w:cs="SimSun"/>
          <w:sz w:val="19"/>
          <w:szCs w:val="19"/>
        </w:rPr>
        <w:t xml:space="preserve"> </w:t>
      </w:r>
      <w:r>
        <w:rPr>
          <w:rFonts w:ascii="SimSun" w:hAnsi="SimSun" w:eastAsia="SimSun" w:cs="SimSun"/>
          <w:sz w:val="19"/>
          <w:szCs w:val="19"/>
          <w:spacing w:val="20"/>
        </w:rPr>
        <w:t>要解决的关键问题，以及解决每个问题所需要的阶段、步</w:t>
      </w:r>
      <w:r>
        <w:rPr>
          <w:rFonts w:ascii="SimSun" w:hAnsi="SimSun" w:eastAsia="SimSun" w:cs="SimSun"/>
          <w:sz w:val="19"/>
          <w:szCs w:val="19"/>
          <w:spacing w:val="19"/>
        </w:rPr>
        <w:t>骤和重点关注的要素。针对解决</w:t>
      </w:r>
      <w:r>
        <w:rPr>
          <w:rFonts w:ascii="SimSun" w:hAnsi="SimSun" w:eastAsia="SimSun" w:cs="SimSun"/>
          <w:sz w:val="19"/>
          <w:szCs w:val="19"/>
        </w:rPr>
        <w:t xml:space="preserve"> </w:t>
      </w:r>
      <w:r>
        <w:rPr>
          <w:rFonts w:ascii="SimSun" w:hAnsi="SimSun" w:eastAsia="SimSun" w:cs="SimSun"/>
          <w:sz w:val="19"/>
          <w:szCs w:val="19"/>
          <w:spacing w:val="22"/>
        </w:rPr>
        <w:t>大数据治理实施的相关问题，构建了一个大数据治理实施的总体框架(见图8-</w:t>
      </w:r>
      <w:r>
        <w:rPr>
          <w:rFonts w:ascii="SimSun" w:hAnsi="SimSun" w:eastAsia="SimSun" w:cs="SimSun"/>
          <w:sz w:val="19"/>
          <w:szCs w:val="19"/>
          <w:spacing w:val="-39"/>
        </w:rPr>
        <w:t xml:space="preserve"> </w:t>
      </w:r>
      <w:r>
        <w:rPr>
          <w:rFonts w:ascii="SimSun" w:hAnsi="SimSun" w:eastAsia="SimSun" w:cs="SimSun"/>
          <w:sz w:val="19"/>
          <w:szCs w:val="19"/>
          <w:spacing w:val="22"/>
        </w:rPr>
        <w:t>1),指导大</w:t>
      </w:r>
    </w:p>
    <w:p>
      <w:pPr>
        <w:ind w:left="39"/>
        <w:spacing w:line="219" w:lineRule="auto"/>
        <w:rPr>
          <w:rFonts w:ascii="SimSun" w:hAnsi="SimSun" w:eastAsia="SimSun" w:cs="SimSun"/>
          <w:sz w:val="19"/>
          <w:szCs w:val="19"/>
        </w:rPr>
      </w:pPr>
      <w:r>
        <w:rPr>
          <w:rFonts w:ascii="SimSun" w:hAnsi="SimSun" w:eastAsia="SimSun" w:cs="SimSun"/>
          <w:sz w:val="19"/>
          <w:szCs w:val="19"/>
          <w:spacing w:val="13"/>
        </w:rPr>
        <w:t>数据治理实施。</w:t>
      </w:r>
    </w:p>
    <w:p>
      <w:pPr>
        <w:pStyle w:val="BodyText"/>
        <w:ind w:firstLine="1510"/>
        <w:spacing w:before="186" w:line="1370" w:lineRule="exact"/>
        <w:rPr/>
      </w:pPr>
      <w:r>
        <w:rPr>
          <w:position w:val="-27"/>
        </w:rPr>
        <w:pict>
          <v:group id="_x0000_s782" style="mso-position-vertical-relative:line;mso-position-horizontal-relative:char;width:263.5pt;height:68.5pt;" filled="false" stroked="false" coordsize="5270,1370" coordorigin="0,0">
            <v:shape id="_x0000_s784" style="position:absolute;left:0;top:0;width:5270;height:1370;" filled="false" stroked="false" type="#_x0000_t75">
              <v:imagedata o:title="" r:id="rId225"/>
            </v:shape>
            <v:shape id="_x0000_s786" style="position:absolute;left:2020;top:167;width:1259;height:10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5"/>
                      </w:rPr>
                      <w:t>大</w:t>
                    </w:r>
                    <w:r>
                      <w:rPr>
                        <w:rFonts w:ascii="SimSun" w:hAnsi="SimSun" w:eastAsia="SimSun" w:cs="SimSun"/>
                        <w:sz w:val="19"/>
                        <w:szCs w:val="19"/>
                        <w:spacing w:val="-14"/>
                      </w:rPr>
                      <w:t>数据治理实</w:t>
                    </w:r>
                    <w:r>
                      <w:rPr>
                        <w:rFonts w:ascii="SimSun" w:hAnsi="SimSun" w:eastAsia="SimSun" w:cs="SimSun"/>
                        <w:sz w:val="19"/>
                        <w:szCs w:val="19"/>
                        <w:spacing w:val="-13"/>
                      </w:rPr>
                      <w:t>施</w:t>
                    </w:r>
                  </w:p>
                  <w:p>
                    <w:pPr>
                      <w:spacing w:line="254" w:lineRule="auto"/>
                      <w:rPr>
                        <w:rFonts w:ascii="Arial"/>
                        <w:sz w:val="21"/>
                      </w:rPr>
                    </w:pPr>
                    <w:r/>
                  </w:p>
                  <w:p>
                    <w:pPr>
                      <w:spacing w:line="255" w:lineRule="auto"/>
                      <w:rPr>
                        <w:rFonts w:ascii="Arial"/>
                        <w:sz w:val="21"/>
                      </w:rPr>
                    </w:pPr>
                    <w:r/>
                  </w:p>
                  <w:p>
                    <w:pPr>
                      <w:ind w:left="260"/>
                      <w:spacing w:before="62" w:line="219" w:lineRule="auto"/>
                      <w:rPr>
                        <w:rFonts w:ascii="SimSun" w:hAnsi="SimSun" w:eastAsia="SimSun" w:cs="SimSun"/>
                        <w:sz w:val="19"/>
                        <w:szCs w:val="19"/>
                      </w:rPr>
                    </w:pPr>
                    <w:r>
                      <w:rPr>
                        <w:rFonts w:ascii="SimSun" w:hAnsi="SimSun" w:eastAsia="SimSun" w:cs="SimSun"/>
                        <w:sz w:val="19"/>
                        <w:szCs w:val="19"/>
                        <w:spacing w:val="-10"/>
                      </w:rPr>
                      <w:t>解决问题</w:t>
                    </w:r>
                  </w:p>
                </w:txbxContent>
              </v:textbox>
            </v:shape>
            <v:shape id="_x0000_s788" style="position:absolute;left:4350;top:967;width:739;height:2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2"/>
                      </w:rPr>
                      <w:t>关键要素</w:t>
                    </w:r>
                  </w:p>
                </w:txbxContent>
              </v:textbox>
            </v:shape>
            <v:shape id="_x0000_s790" style="position:absolute;left:209;top:958;width:726;height:230;" filled="false" stroked="false" type="#_x0000_t202">
              <v:fill on="false"/>
              <v:stroke on="false"/>
              <v:path/>
              <v:imagedata o:title=""/>
              <o:lock v:ext="edit" aspectratio="false"/>
              <v:textbox inset="0mm,0mm,0mm,0mm">
                <w:txbxContent>
                  <w:p>
                    <w:pPr>
                      <w:ind w:right="1"/>
                      <w:spacing w:before="20" w:line="220" w:lineRule="auto"/>
                      <w:jc w:val="right"/>
                      <w:rPr>
                        <w:rFonts w:ascii="SimSun" w:hAnsi="SimSun" w:eastAsia="SimSun" w:cs="SimSun"/>
                        <w:sz w:val="19"/>
                        <w:szCs w:val="19"/>
                      </w:rPr>
                    </w:pPr>
                    <w:r>
                      <w:rPr>
                        <w:rFonts w:ascii="SimSun" w:hAnsi="SimSun" w:eastAsia="SimSun" w:cs="SimSun"/>
                        <w:sz w:val="19"/>
                        <w:szCs w:val="19"/>
                        <w:spacing w:val="-16"/>
                      </w:rPr>
                      <w:t>实</w:t>
                    </w:r>
                    <w:r>
                      <w:rPr>
                        <w:rFonts w:ascii="SimSun" w:hAnsi="SimSun" w:eastAsia="SimSun" w:cs="SimSun"/>
                        <w:sz w:val="19"/>
                        <w:szCs w:val="19"/>
                        <w:spacing w:val="-15"/>
                      </w:rPr>
                      <w:t>施阶</w:t>
                    </w:r>
                    <w:r>
                      <w:rPr>
                        <w:rFonts w:ascii="SimSun" w:hAnsi="SimSun" w:eastAsia="SimSun" w:cs="SimSun"/>
                        <w:sz w:val="19"/>
                        <w:szCs w:val="19"/>
                        <w:spacing w:val="-10"/>
                      </w:rPr>
                      <w:t>段</w:t>
                    </w:r>
                  </w:p>
                </w:txbxContent>
              </v:textbox>
            </v:shape>
          </v:group>
        </w:pict>
      </w:r>
    </w:p>
    <w:p>
      <w:pPr>
        <w:ind w:left="2700"/>
        <w:spacing w:before="108" w:line="219" w:lineRule="auto"/>
        <w:rPr>
          <w:rFonts w:ascii="SimSun" w:hAnsi="SimSun" w:eastAsia="SimSun" w:cs="SimSun"/>
          <w:sz w:val="19"/>
          <w:szCs w:val="19"/>
        </w:rPr>
      </w:pPr>
      <w:r>
        <w:rPr>
          <w:rFonts w:ascii="SimSun" w:hAnsi="SimSun" w:eastAsia="SimSun" w:cs="SimSun"/>
          <w:sz w:val="19"/>
          <w:szCs w:val="19"/>
          <w:spacing w:val="-7"/>
        </w:rPr>
        <w:t>图8</w:t>
      </w:r>
      <w:r>
        <w:rPr>
          <w:rFonts w:ascii="SimSun" w:hAnsi="SimSun" w:eastAsia="SimSun" w:cs="SimSun"/>
          <w:sz w:val="19"/>
          <w:szCs w:val="19"/>
          <w:spacing w:val="-41"/>
        </w:rPr>
        <w:t xml:space="preserve"> </w:t>
      </w:r>
      <w:r>
        <w:rPr>
          <w:rFonts w:ascii="SimSun" w:hAnsi="SimSun" w:eastAsia="SimSun" w:cs="SimSun"/>
          <w:sz w:val="19"/>
          <w:szCs w:val="19"/>
          <w:spacing w:val="-7"/>
        </w:rPr>
        <w:t>-</w:t>
      </w:r>
      <w:r>
        <w:rPr>
          <w:rFonts w:ascii="SimSun" w:hAnsi="SimSun" w:eastAsia="SimSun" w:cs="SimSun"/>
          <w:sz w:val="19"/>
          <w:szCs w:val="19"/>
          <w:spacing w:val="-37"/>
        </w:rPr>
        <w:t xml:space="preserve"> </w:t>
      </w:r>
      <w:r>
        <w:rPr>
          <w:rFonts w:ascii="SimSun" w:hAnsi="SimSun" w:eastAsia="SimSun" w:cs="SimSun"/>
          <w:sz w:val="19"/>
          <w:szCs w:val="19"/>
          <w:spacing w:val="-7"/>
        </w:rPr>
        <w:t>1</w:t>
      </w:r>
      <w:r>
        <w:rPr>
          <w:rFonts w:ascii="SimSun" w:hAnsi="SimSun" w:eastAsia="SimSun" w:cs="SimSun"/>
          <w:sz w:val="19"/>
          <w:szCs w:val="19"/>
          <w:spacing w:val="66"/>
        </w:rPr>
        <w:t xml:space="preserve"> </w:t>
      </w:r>
      <w:r>
        <w:rPr>
          <w:rFonts w:ascii="SimSun" w:hAnsi="SimSun" w:eastAsia="SimSun" w:cs="SimSun"/>
          <w:sz w:val="19"/>
          <w:szCs w:val="19"/>
          <w:spacing w:val="-7"/>
        </w:rPr>
        <w:t>大数据治理实施的总体框架</w:t>
      </w:r>
    </w:p>
    <w:p>
      <w:pPr>
        <w:pStyle w:val="BodyText"/>
        <w:spacing w:line="246" w:lineRule="auto"/>
        <w:rPr/>
      </w:pPr>
      <w:r/>
    </w:p>
    <w:p>
      <w:pPr>
        <w:pStyle w:val="BodyText"/>
        <w:spacing w:line="246" w:lineRule="auto"/>
        <w:rPr/>
      </w:pPr>
      <w:r/>
    </w:p>
    <w:p>
      <w:pPr>
        <w:pStyle w:val="BodyText"/>
        <w:spacing w:line="246" w:lineRule="auto"/>
        <w:rPr/>
      </w:pPr>
      <w:r/>
    </w:p>
    <w:p>
      <w:pPr>
        <w:ind w:left="454"/>
        <w:spacing w:before="92" w:line="219" w:lineRule="auto"/>
        <w:outlineLvl w:val="0"/>
        <w:rPr>
          <w:rFonts w:ascii="SimSun" w:hAnsi="SimSun" w:eastAsia="SimSun" w:cs="SimSun"/>
          <w:sz w:val="28"/>
          <w:szCs w:val="28"/>
        </w:rPr>
      </w:pPr>
      <w:bookmarkStart w:name="bookmark130" w:id="126"/>
      <w:bookmarkEnd w:id="126"/>
      <w:bookmarkStart w:name="bookmark131" w:id="127"/>
      <w:bookmarkEnd w:id="127"/>
      <w:r>
        <w:rPr>
          <w:rFonts w:ascii="SimSun" w:hAnsi="SimSun" w:eastAsia="SimSun" w:cs="SimSun"/>
          <w:sz w:val="28"/>
          <w:szCs w:val="28"/>
          <w:b/>
          <w:bCs/>
          <w:spacing w:val="13"/>
        </w:rPr>
        <w:t>8.1</w:t>
      </w:r>
      <w:r>
        <w:rPr>
          <w:rFonts w:ascii="SimSun" w:hAnsi="SimSun" w:eastAsia="SimSun" w:cs="SimSun"/>
          <w:sz w:val="28"/>
          <w:szCs w:val="28"/>
          <w:spacing w:val="45"/>
        </w:rPr>
        <w:t xml:space="preserve">  </w:t>
      </w:r>
      <w:r>
        <w:rPr>
          <w:rFonts w:ascii="SimSun" w:hAnsi="SimSun" w:eastAsia="SimSun" w:cs="SimSun"/>
          <w:sz w:val="28"/>
          <w:szCs w:val="28"/>
          <w:b/>
          <w:bCs/>
          <w:spacing w:val="13"/>
        </w:rPr>
        <w:t>大数据治理实施的目标和动力</w:t>
      </w:r>
    </w:p>
    <w:p>
      <w:pPr>
        <w:pStyle w:val="BodyText"/>
        <w:spacing w:line="354" w:lineRule="auto"/>
        <w:rPr/>
      </w:pPr>
      <w:r/>
    </w:p>
    <w:p>
      <w:pPr>
        <w:pStyle w:val="BodyText"/>
        <w:spacing w:line="355" w:lineRule="auto"/>
        <w:rPr/>
      </w:pPr>
      <w:r/>
    </w:p>
    <w:p>
      <w:pPr>
        <w:ind w:left="39" w:firstLine="410"/>
        <w:spacing w:before="62" w:line="294" w:lineRule="auto"/>
        <w:jc w:val="both"/>
        <w:rPr>
          <w:rFonts w:ascii="SimSun" w:hAnsi="SimSun" w:eastAsia="SimSun" w:cs="SimSun"/>
          <w:sz w:val="19"/>
          <w:szCs w:val="19"/>
        </w:rPr>
      </w:pPr>
      <w:r>
        <w:rPr>
          <w:rFonts w:ascii="SimSun" w:hAnsi="SimSun" w:eastAsia="SimSun" w:cs="SimSun"/>
          <w:sz w:val="19"/>
          <w:szCs w:val="19"/>
          <w:spacing w:val="22"/>
        </w:rPr>
        <w:t>大数据治理实施最直接的目标就是为组织建立起大数据治理的体系，借鉴项目管理、</w:t>
      </w:r>
      <w:r>
        <w:rPr>
          <w:rFonts w:ascii="SimSun" w:hAnsi="SimSun" w:eastAsia="SimSun" w:cs="SimSun"/>
          <w:sz w:val="19"/>
          <w:szCs w:val="19"/>
          <w:spacing w:val="10"/>
        </w:rPr>
        <w:t xml:space="preserve"> </w:t>
      </w:r>
      <w:r>
        <w:rPr>
          <w:rFonts w:ascii="SimSun" w:hAnsi="SimSun" w:eastAsia="SimSun" w:cs="SimSun"/>
          <w:sz w:val="19"/>
          <w:szCs w:val="19"/>
          <w:spacing w:val="17"/>
        </w:rPr>
        <w:t>数据治理和</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17"/>
        </w:rPr>
        <w:t>治理等领域的实施方法论，并结合大数据治理的特征，形成一个通用的大数</w:t>
      </w:r>
      <w:r>
        <w:rPr>
          <w:rFonts w:ascii="SimSun" w:hAnsi="SimSun" w:eastAsia="SimSun" w:cs="SimSun"/>
          <w:sz w:val="19"/>
          <w:szCs w:val="19"/>
          <w:spacing w:val="1"/>
        </w:rPr>
        <w:t xml:space="preserve">  </w:t>
      </w:r>
      <w:r>
        <w:rPr>
          <w:rFonts w:ascii="SimSun" w:hAnsi="SimSun" w:eastAsia="SimSun" w:cs="SimSun"/>
          <w:sz w:val="19"/>
          <w:szCs w:val="19"/>
          <w:spacing w:val="12"/>
        </w:rPr>
        <w:t>据治理实施框架，并重点阐述实施的各个阶段、关注的</w:t>
      </w:r>
      <w:r>
        <w:rPr>
          <w:rFonts w:ascii="SimSun" w:hAnsi="SimSun" w:eastAsia="SimSun" w:cs="SimSun"/>
          <w:sz w:val="19"/>
          <w:szCs w:val="19"/>
          <w:spacing w:val="11"/>
        </w:rPr>
        <w:t>关键要素，以及各个阶段的产出物。</w:t>
      </w:r>
    </w:p>
    <w:p>
      <w:pPr>
        <w:ind w:left="40" w:right="84" w:firstLine="410"/>
        <w:spacing w:before="125" w:line="279" w:lineRule="auto"/>
        <w:rPr>
          <w:rFonts w:ascii="SimSun" w:hAnsi="SimSun" w:eastAsia="SimSun" w:cs="SimSun"/>
          <w:sz w:val="19"/>
          <w:szCs w:val="19"/>
        </w:rPr>
      </w:pPr>
      <w:r>
        <w:rPr>
          <w:rFonts w:ascii="SimSun" w:hAnsi="SimSun" w:eastAsia="SimSun" w:cs="SimSun"/>
          <w:sz w:val="19"/>
          <w:szCs w:val="19"/>
          <w:spacing w:val="20"/>
        </w:rPr>
        <w:t>实施大数据治理，首先必须明确大数据治理的目标和动力，从而让企业的决策者和管</w:t>
      </w:r>
      <w:r>
        <w:rPr>
          <w:rFonts w:ascii="SimSun" w:hAnsi="SimSun" w:eastAsia="SimSun" w:cs="SimSun"/>
          <w:sz w:val="19"/>
          <w:szCs w:val="19"/>
        </w:rPr>
        <w:t xml:space="preserve"> </w:t>
      </w:r>
      <w:r>
        <w:rPr>
          <w:rFonts w:ascii="SimSun" w:hAnsi="SimSun" w:eastAsia="SimSun" w:cs="SimSun"/>
          <w:sz w:val="19"/>
          <w:szCs w:val="19"/>
          <w:spacing w:val="18"/>
        </w:rPr>
        <w:t>理者对实施大数据治理有一个基本的认识和判断。</w:t>
      </w:r>
    </w:p>
    <w:p>
      <w:pPr>
        <w:pStyle w:val="BodyText"/>
        <w:spacing w:line="377" w:lineRule="auto"/>
        <w:rPr/>
      </w:pPr>
      <w:r/>
    </w:p>
    <w:p>
      <w:pPr>
        <w:ind w:left="452"/>
        <w:spacing w:before="62" w:line="222" w:lineRule="auto"/>
        <w:outlineLvl w:val="1"/>
        <w:rPr>
          <w:rFonts w:ascii="SimHei" w:hAnsi="SimHei" w:eastAsia="SimHei" w:cs="SimHei"/>
          <w:sz w:val="19"/>
          <w:szCs w:val="19"/>
        </w:rPr>
      </w:pPr>
      <w:r>
        <w:rPr>
          <w:rFonts w:ascii="SimHei" w:hAnsi="SimHei" w:eastAsia="SimHei" w:cs="SimHei"/>
          <w:sz w:val="19"/>
          <w:szCs w:val="19"/>
          <w:b/>
          <w:bCs/>
          <w:spacing w:val="-10"/>
        </w:rPr>
        <w:t>8.1.1</w:t>
      </w:r>
      <w:r>
        <w:rPr>
          <w:rFonts w:ascii="SimHei" w:hAnsi="SimHei" w:eastAsia="SimHei" w:cs="SimHei"/>
          <w:sz w:val="19"/>
          <w:szCs w:val="19"/>
          <w:spacing w:val="4"/>
        </w:rPr>
        <w:t xml:space="preserve">    </w:t>
      </w:r>
      <w:r>
        <w:rPr>
          <w:rFonts w:ascii="SimHei" w:hAnsi="SimHei" w:eastAsia="SimHei" w:cs="SimHei"/>
          <w:sz w:val="19"/>
          <w:szCs w:val="19"/>
          <w:b/>
          <w:bCs/>
          <w:spacing w:val="-10"/>
        </w:rPr>
        <w:t>大</w:t>
      </w:r>
      <w:r>
        <w:rPr>
          <w:rFonts w:ascii="SimHei" w:hAnsi="SimHei" w:eastAsia="SimHei" w:cs="SimHei"/>
          <w:sz w:val="19"/>
          <w:szCs w:val="19"/>
          <w:spacing w:val="-29"/>
        </w:rPr>
        <w:t xml:space="preserve"> </w:t>
      </w:r>
      <w:r>
        <w:rPr>
          <w:rFonts w:ascii="SimHei" w:hAnsi="SimHei" w:eastAsia="SimHei" w:cs="SimHei"/>
          <w:sz w:val="19"/>
          <w:szCs w:val="19"/>
          <w:b/>
          <w:bCs/>
          <w:spacing w:val="-10"/>
        </w:rPr>
        <w:t>数</w:t>
      </w:r>
      <w:r>
        <w:rPr>
          <w:rFonts w:ascii="SimHei" w:hAnsi="SimHei" w:eastAsia="SimHei" w:cs="SimHei"/>
          <w:sz w:val="19"/>
          <w:szCs w:val="19"/>
          <w:spacing w:val="-32"/>
        </w:rPr>
        <w:t xml:space="preserve"> </w:t>
      </w:r>
      <w:r>
        <w:rPr>
          <w:rFonts w:ascii="SimHei" w:hAnsi="SimHei" w:eastAsia="SimHei" w:cs="SimHei"/>
          <w:sz w:val="19"/>
          <w:szCs w:val="19"/>
          <w:b/>
          <w:bCs/>
          <w:spacing w:val="-10"/>
        </w:rPr>
        <w:t>据</w:t>
      </w:r>
      <w:r>
        <w:rPr>
          <w:rFonts w:ascii="SimHei" w:hAnsi="SimHei" w:eastAsia="SimHei" w:cs="SimHei"/>
          <w:sz w:val="19"/>
          <w:szCs w:val="19"/>
          <w:spacing w:val="-30"/>
        </w:rPr>
        <w:t xml:space="preserve"> </w:t>
      </w:r>
      <w:r>
        <w:rPr>
          <w:rFonts w:ascii="SimHei" w:hAnsi="SimHei" w:eastAsia="SimHei" w:cs="SimHei"/>
          <w:sz w:val="19"/>
          <w:szCs w:val="19"/>
          <w:b/>
          <w:bCs/>
          <w:spacing w:val="-10"/>
        </w:rPr>
        <w:t>治</w:t>
      </w:r>
      <w:r>
        <w:rPr>
          <w:rFonts w:ascii="SimHei" w:hAnsi="SimHei" w:eastAsia="SimHei" w:cs="SimHei"/>
          <w:sz w:val="19"/>
          <w:szCs w:val="19"/>
          <w:spacing w:val="-33"/>
        </w:rPr>
        <w:t xml:space="preserve"> </w:t>
      </w:r>
      <w:r>
        <w:rPr>
          <w:rFonts w:ascii="SimHei" w:hAnsi="SimHei" w:eastAsia="SimHei" w:cs="SimHei"/>
          <w:sz w:val="19"/>
          <w:szCs w:val="19"/>
          <w:b/>
          <w:bCs/>
          <w:spacing w:val="-10"/>
        </w:rPr>
        <w:t>理</w:t>
      </w:r>
      <w:r>
        <w:rPr>
          <w:rFonts w:ascii="SimHei" w:hAnsi="SimHei" w:eastAsia="SimHei" w:cs="SimHei"/>
          <w:sz w:val="19"/>
          <w:szCs w:val="19"/>
          <w:spacing w:val="-27"/>
        </w:rPr>
        <w:t xml:space="preserve"> </w:t>
      </w:r>
      <w:r>
        <w:rPr>
          <w:rFonts w:ascii="SimHei" w:hAnsi="SimHei" w:eastAsia="SimHei" w:cs="SimHei"/>
          <w:sz w:val="19"/>
          <w:szCs w:val="19"/>
          <w:b/>
          <w:bCs/>
          <w:spacing w:val="-10"/>
        </w:rPr>
        <w:t>实</w:t>
      </w:r>
      <w:r>
        <w:rPr>
          <w:rFonts w:ascii="SimHei" w:hAnsi="SimHei" w:eastAsia="SimHei" w:cs="SimHei"/>
          <w:sz w:val="19"/>
          <w:szCs w:val="19"/>
          <w:spacing w:val="-34"/>
        </w:rPr>
        <w:t xml:space="preserve"> </w:t>
      </w:r>
      <w:r>
        <w:rPr>
          <w:rFonts w:ascii="SimHei" w:hAnsi="SimHei" w:eastAsia="SimHei" w:cs="SimHei"/>
          <w:sz w:val="19"/>
          <w:szCs w:val="19"/>
          <w:b/>
          <w:bCs/>
          <w:spacing w:val="-10"/>
        </w:rPr>
        <w:t>施</w:t>
      </w:r>
      <w:r>
        <w:rPr>
          <w:rFonts w:ascii="SimHei" w:hAnsi="SimHei" w:eastAsia="SimHei" w:cs="SimHei"/>
          <w:sz w:val="19"/>
          <w:szCs w:val="19"/>
          <w:spacing w:val="-22"/>
        </w:rPr>
        <w:t xml:space="preserve"> </w:t>
      </w:r>
      <w:r>
        <w:rPr>
          <w:rFonts w:ascii="SimHei" w:hAnsi="SimHei" w:eastAsia="SimHei" w:cs="SimHei"/>
          <w:sz w:val="19"/>
          <w:szCs w:val="19"/>
          <w:b/>
          <w:bCs/>
          <w:spacing w:val="-10"/>
        </w:rPr>
        <w:t>的</w:t>
      </w:r>
      <w:r>
        <w:rPr>
          <w:rFonts w:ascii="SimHei" w:hAnsi="SimHei" w:eastAsia="SimHei" w:cs="SimHei"/>
          <w:sz w:val="19"/>
          <w:szCs w:val="19"/>
          <w:spacing w:val="-10"/>
        </w:rPr>
        <w:t xml:space="preserve"> </w:t>
      </w:r>
      <w:r>
        <w:rPr>
          <w:rFonts w:ascii="SimHei" w:hAnsi="SimHei" w:eastAsia="SimHei" w:cs="SimHei"/>
          <w:sz w:val="19"/>
          <w:szCs w:val="19"/>
          <w:b/>
          <w:bCs/>
          <w:spacing w:val="-10"/>
        </w:rPr>
        <w:t>目</w:t>
      </w:r>
      <w:r>
        <w:rPr>
          <w:rFonts w:ascii="SimHei" w:hAnsi="SimHei" w:eastAsia="SimHei" w:cs="SimHei"/>
          <w:sz w:val="19"/>
          <w:szCs w:val="19"/>
          <w:spacing w:val="-36"/>
        </w:rPr>
        <w:t xml:space="preserve"> </w:t>
      </w:r>
      <w:r>
        <w:rPr>
          <w:rFonts w:ascii="SimHei" w:hAnsi="SimHei" w:eastAsia="SimHei" w:cs="SimHei"/>
          <w:sz w:val="19"/>
          <w:szCs w:val="19"/>
          <w:b/>
          <w:bCs/>
          <w:spacing w:val="-10"/>
        </w:rPr>
        <w:t>标</w:t>
      </w:r>
    </w:p>
    <w:p>
      <w:pPr>
        <w:pStyle w:val="BodyText"/>
        <w:spacing w:line="419" w:lineRule="auto"/>
        <w:rPr/>
      </w:pPr>
      <w:r/>
    </w:p>
    <w:p>
      <w:pPr>
        <w:ind w:left="39" w:firstLine="410"/>
        <w:spacing w:before="63" w:line="340" w:lineRule="auto"/>
        <w:jc w:val="both"/>
        <w:rPr>
          <w:rFonts w:ascii="SimSun" w:hAnsi="SimSun" w:eastAsia="SimSun" w:cs="SimSun"/>
          <w:sz w:val="19"/>
          <w:szCs w:val="19"/>
        </w:rPr>
      </w:pPr>
      <w:r>
        <w:rPr>
          <w:rFonts w:ascii="SimSun" w:hAnsi="SimSun" w:eastAsia="SimSun" w:cs="SimSun"/>
          <w:sz w:val="19"/>
          <w:szCs w:val="19"/>
          <w:spacing w:val="22"/>
        </w:rPr>
        <w:t>实施大数据治理的直接目标就是建立大数据治理的体系，即围</w:t>
      </w:r>
      <w:r>
        <w:rPr>
          <w:rFonts w:ascii="SimSun" w:hAnsi="SimSun" w:eastAsia="SimSun" w:cs="SimSun"/>
          <w:sz w:val="19"/>
          <w:szCs w:val="19"/>
          <w:spacing w:val="21"/>
        </w:rPr>
        <w:t>绕大数据治理的阶段、</w:t>
      </w:r>
      <w:r>
        <w:rPr>
          <w:rFonts w:ascii="SimSun" w:hAnsi="SimSun" w:eastAsia="SimSun" w:cs="SimSun"/>
          <w:sz w:val="19"/>
          <w:szCs w:val="19"/>
        </w:rPr>
        <w:t xml:space="preserve"> </w:t>
      </w:r>
      <w:r>
        <w:rPr>
          <w:rFonts w:ascii="SimSun" w:hAnsi="SimSun" w:eastAsia="SimSun" w:cs="SimSun"/>
          <w:sz w:val="19"/>
          <w:szCs w:val="19"/>
          <w:spacing w:val="14"/>
        </w:rPr>
        <w:t>阶段成果、关键要素等与实施相关的因素，建立起一个完善的大数据治理体系，这个体系包</w:t>
      </w:r>
      <w:r>
        <w:rPr>
          <w:rFonts w:ascii="SimSun" w:hAnsi="SimSun" w:eastAsia="SimSun" w:cs="SimSun"/>
          <w:sz w:val="19"/>
          <w:szCs w:val="19"/>
          <w:spacing w:val="8"/>
        </w:rPr>
        <w:t xml:space="preserve">  </w:t>
      </w:r>
      <w:r>
        <w:rPr>
          <w:rFonts w:ascii="SimSun" w:hAnsi="SimSun" w:eastAsia="SimSun" w:cs="SimSun"/>
          <w:sz w:val="19"/>
          <w:szCs w:val="19"/>
          <w:spacing w:val="14"/>
        </w:rPr>
        <w:t>括支撑大数据治理的战略蓝图和阶段目标，岗位职责和组织文化、关键域与流程，以及软硬 </w:t>
      </w:r>
      <w:r>
        <w:rPr>
          <w:rFonts w:ascii="SimSun" w:hAnsi="SimSun" w:eastAsia="SimSun" w:cs="SimSun"/>
          <w:sz w:val="19"/>
          <w:szCs w:val="19"/>
          <w:spacing w:val="22"/>
        </w:rPr>
        <w:t>件资源。实施大数据治理的长期目标是通过大数据治理，为企业的利益相关者</w:t>
      </w:r>
      <w:r>
        <w:rPr>
          <w:rFonts w:ascii="SimSun" w:hAnsi="SimSun" w:eastAsia="SimSun" w:cs="SimSun"/>
          <w:sz w:val="19"/>
          <w:szCs w:val="19"/>
          <w:spacing w:val="21"/>
        </w:rPr>
        <w:t>带来价值，</w:t>
      </w:r>
    </w:p>
    <w:p>
      <w:pPr>
        <w:ind w:left="40"/>
        <w:spacing w:before="1" w:line="217" w:lineRule="auto"/>
        <w:rPr>
          <w:rFonts w:ascii="SimSun" w:hAnsi="SimSun" w:eastAsia="SimSun" w:cs="SimSun"/>
          <w:sz w:val="19"/>
          <w:szCs w:val="19"/>
        </w:rPr>
      </w:pPr>
      <w:r>
        <w:rPr>
          <w:rFonts w:ascii="SimSun" w:hAnsi="SimSun" w:eastAsia="SimSun" w:cs="SimSun"/>
          <w:sz w:val="19"/>
          <w:szCs w:val="19"/>
          <w:spacing w:val="9"/>
        </w:rPr>
        <w:t>这种价值具体体现在三个方面，分别是服务创新、获取价值、管控风险。</w:t>
      </w:r>
    </w:p>
    <w:p>
      <w:pPr>
        <w:ind w:left="450"/>
        <w:spacing w:before="107" w:line="219" w:lineRule="auto"/>
        <w:rPr>
          <w:rFonts w:ascii="SimSun" w:hAnsi="SimSun" w:eastAsia="SimSun" w:cs="SimSun"/>
          <w:sz w:val="19"/>
          <w:szCs w:val="19"/>
        </w:rPr>
      </w:pPr>
      <w:r>
        <w:rPr>
          <w:rFonts w:ascii="SimSun" w:hAnsi="SimSun" w:eastAsia="SimSun" w:cs="SimSun"/>
          <w:sz w:val="19"/>
          <w:szCs w:val="19"/>
          <w:spacing w:val="21"/>
        </w:rPr>
        <w:t>实施大数据治理的最终目标和直接目标之间的关系，如图8-2所示。</w:t>
      </w:r>
    </w:p>
    <w:p>
      <w:pPr>
        <w:ind w:left="452"/>
        <w:spacing w:before="121" w:line="222" w:lineRule="auto"/>
        <w:rPr>
          <w:rFonts w:ascii="SimHei" w:hAnsi="SimHei" w:eastAsia="SimHei" w:cs="SimHei"/>
          <w:sz w:val="19"/>
          <w:szCs w:val="19"/>
        </w:rPr>
      </w:pPr>
      <w:r>
        <w:rPr>
          <w:rFonts w:ascii="SimHei" w:hAnsi="SimHei" w:eastAsia="SimHei" w:cs="SimHei"/>
          <w:sz w:val="19"/>
          <w:szCs w:val="19"/>
          <w:b/>
          <w:bCs/>
          <w:spacing w:val="18"/>
        </w:rPr>
        <w:t>1)实施的直接目标</w:t>
      </w:r>
    </w:p>
    <w:p>
      <w:pPr>
        <w:ind w:left="450"/>
        <w:spacing w:before="115" w:line="359" w:lineRule="exact"/>
        <w:rPr>
          <w:rFonts w:ascii="SimSun" w:hAnsi="SimSun" w:eastAsia="SimSun" w:cs="SimSun"/>
          <w:sz w:val="19"/>
          <w:szCs w:val="19"/>
        </w:rPr>
      </w:pPr>
      <w:r>
        <w:rPr>
          <w:rFonts w:ascii="SimSun" w:hAnsi="SimSun" w:eastAsia="SimSun" w:cs="SimSun"/>
          <w:sz w:val="19"/>
          <w:szCs w:val="19"/>
          <w:spacing w:val="20"/>
          <w:position w:val="12"/>
        </w:rPr>
        <w:t>大数据治理实施的直接目标是建立战略蓝图和阶段目标，岗位职责和组织文</w:t>
      </w:r>
      <w:r>
        <w:rPr>
          <w:rFonts w:ascii="SimSun" w:hAnsi="SimSun" w:eastAsia="SimSun" w:cs="SimSun"/>
          <w:sz w:val="19"/>
          <w:szCs w:val="19"/>
          <w:spacing w:val="19"/>
          <w:position w:val="12"/>
        </w:rPr>
        <w:t>化、关键</w:t>
      </w:r>
    </w:p>
    <w:p>
      <w:pPr>
        <w:ind w:left="40"/>
        <w:spacing w:before="1" w:line="218" w:lineRule="auto"/>
        <w:rPr>
          <w:rFonts w:ascii="SimSun" w:hAnsi="SimSun" w:eastAsia="SimSun" w:cs="SimSun"/>
          <w:sz w:val="19"/>
          <w:szCs w:val="19"/>
        </w:rPr>
      </w:pPr>
      <w:r>
        <w:rPr>
          <w:rFonts w:ascii="SimSun" w:hAnsi="SimSun" w:eastAsia="SimSun" w:cs="SimSun"/>
          <w:sz w:val="19"/>
          <w:szCs w:val="19"/>
          <w:spacing w:val="12"/>
        </w:rPr>
        <w:t>域与流程，以及软硬件资源。以下重点介绍软硬件环境、流</w:t>
      </w:r>
      <w:r>
        <w:rPr>
          <w:rFonts w:ascii="SimSun" w:hAnsi="SimSun" w:eastAsia="SimSun" w:cs="SimSun"/>
          <w:sz w:val="19"/>
          <w:szCs w:val="19"/>
          <w:spacing w:val="11"/>
        </w:rPr>
        <w:t>程和规范，以及阶段目标。</w:t>
      </w:r>
    </w:p>
    <w:p>
      <w:pPr>
        <w:spacing w:line="218" w:lineRule="auto"/>
        <w:sectPr>
          <w:pgSz w:w="10000" w:h="14250"/>
          <w:pgMar w:top="400" w:right="634" w:bottom="400" w:left="1060" w:header="0" w:footer="0" w:gutter="0"/>
        </w:sectPr>
        <w:rPr>
          <w:rFonts w:ascii="SimSun" w:hAnsi="SimSun" w:eastAsia="SimSun" w:cs="SimSun"/>
          <w:sz w:val="19"/>
          <w:szCs w:val="19"/>
        </w:rPr>
      </w:pPr>
    </w:p>
    <w:p>
      <w:pPr>
        <w:pStyle w:val="BodyText"/>
        <w:spacing w:line="243" w:lineRule="auto"/>
        <w:rPr/>
      </w:pPr>
      <w:r>
        <w:pict>
          <v:rect id="_x0000_s792" style="position:absolute;margin-left:381.002pt;margin-top:34.998pt;mso-position-vertical-relative:page;mso-position-horizontal-relative:page;width:67.5pt;height:0.5pt;z-index:252960768;" o:allowincell="f" fillcolor="#000000" filled="true" stroked="false"/>
        </w:pict>
      </w:r>
      <w:r/>
    </w:p>
    <w:p>
      <w:pPr>
        <w:spacing w:before="52" w:line="215" w:lineRule="auto"/>
        <w:tabs>
          <w:tab w:val="left" w:pos="3608"/>
        </w:tabs>
        <w:rPr>
          <w:rFonts w:ascii="Times New Roman" w:hAnsi="Times New Roman" w:eastAsia="Times New Roman" w:cs="Times New Roman"/>
          <w:sz w:val="16"/>
          <w:szCs w:val="16"/>
        </w:rPr>
      </w:pPr>
      <w:r>
        <w:rPr>
          <w:rFonts w:ascii="SimSun" w:hAnsi="SimSun" w:eastAsia="SimSun" w:cs="SimSun"/>
          <w:sz w:val="16"/>
          <w:szCs w:val="16"/>
          <w:strike/>
        </w:rPr>
        <w:tab/>
      </w:r>
      <w:r>
        <w:rPr>
          <w:rFonts w:ascii="SimSun" w:hAnsi="SimSun" w:eastAsia="SimSun" w:cs="SimSun"/>
          <w:sz w:val="16"/>
          <w:szCs w:val="16"/>
          <w:spacing w:val="16"/>
        </w:rPr>
        <w:t xml:space="preserve">  </w:t>
      </w:r>
      <w:r>
        <w:rPr>
          <w:rFonts w:ascii="SimSun" w:hAnsi="SimSun" w:eastAsia="SimSun" w:cs="SimSun"/>
          <w:sz w:val="16"/>
          <w:szCs w:val="16"/>
          <w:b/>
          <w:bCs/>
          <w:spacing w:val="-6"/>
        </w:rPr>
        <w:t>8.1</w:t>
      </w:r>
      <w:r>
        <w:rPr>
          <w:rFonts w:ascii="SimSun" w:hAnsi="SimSun" w:eastAsia="SimSun" w:cs="SimSun"/>
          <w:sz w:val="16"/>
          <w:szCs w:val="16"/>
          <w:spacing w:val="72"/>
        </w:rPr>
        <w:t xml:space="preserve"> </w:t>
      </w:r>
      <w:r>
        <w:rPr>
          <w:rFonts w:ascii="SimSun" w:hAnsi="SimSun" w:eastAsia="SimSun" w:cs="SimSun"/>
          <w:sz w:val="16"/>
          <w:szCs w:val="16"/>
          <w:b/>
          <w:bCs/>
          <w:spacing w:val="-6"/>
        </w:rPr>
        <w:t>大数据治理实施的目标和动力</w:t>
      </w:r>
      <w:r>
        <w:rPr>
          <w:rFonts w:ascii="SimSun" w:hAnsi="SimSun" w:eastAsia="SimSun" w:cs="SimSun"/>
          <w:sz w:val="16"/>
          <w:szCs w:val="16"/>
          <w:spacing w:val="21"/>
        </w:rPr>
        <w:t xml:space="preserve"> </w:t>
      </w:r>
      <w:r>
        <w:rPr>
          <w:rFonts w:ascii="SimSun" w:hAnsi="SimSun" w:eastAsia="SimSun" w:cs="SimSun"/>
          <w:sz w:val="16"/>
          <w:szCs w:val="16"/>
          <w:b/>
          <w:bCs/>
          <w:spacing w:val="-6"/>
        </w:rPr>
        <w:t>|16</w:t>
      </w:r>
      <w:r>
        <w:rPr>
          <w:rFonts w:ascii="SimSun" w:hAnsi="SimSun" w:eastAsia="SimSun" w:cs="SimSun"/>
          <w:sz w:val="16"/>
          <w:szCs w:val="16"/>
          <w:spacing w:val="55"/>
        </w:rPr>
        <w:t xml:space="preserve"> </w:t>
      </w:r>
      <w:r>
        <w:rPr>
          <w:rFonts w:ascii="Times New Roman" w:hAnsi="Times New Roman" w:eastAsia="Times New Roman" w:cs="Times New Roman"/>
          <w:sz w:val="16"/>
          <w:szCs w:val="16"/>
          <w:spacing w:val="-6"/>
        </w:rPr>
        <w:t>5</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u w:val="single" w:color="auto"/>
        </w:rPr>
        <w:t xml:space="preserve">                                 </w:t>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ind w:left="3999"/>
        <w:spacing w:before="68" w:line="193" w:lineRule="auto"/>
        <w:rPr>
          <w:rFonts w:ascii="SimHei" w:hAnsi="SimHei" w:eastAsia="SimHei" w:cs="SimHei"/>
          <w:sz w:val="21"/>
          <w:szCs w:val="21"/>
        </w:rPr>
      </w:pPr>
      <w:r>
        <w:pict>
          <v:shape id="_x0000_s794" style="position:absolute;margin-left:288.001pt;margin-top:-6.5246pt;mso-position-vertical-relative:text;mso-position-horizontal-relative:text;width:35.9pt;height:46.95pt;z-index:252958720;" filled="false" stroked="false" type="#_x0000_t202">
            <v:fill on="false"/>
            <v:stroke on="false"/>
            <v:path/>
            <v:imagedata o:title=""/>
            <o:lock v:ext="edit" aspectratio="false"/>
            <v:textbox inset="0mm,0mm,0mm,0mm">
              <w:txbxContent>
                <w:p>
                  <w:pPr>
                    <w:ind w:left="20" w:right="20"/>
                    <w:spacing w:before="22" w:line="197" w:lineRule="auto"/>
                    <w:jc w:val="both"/>
                    <w:rPr>
                      <w:rFonts w:ascii="SimSun" w:hAnsi="SimSun" w:eastAsia="SimSun" w:cs="SimSun"/>
                      <w:sz w:val="21"/>
                      <w:szCs w:val="21"/>
                    </w:rPr>
                  </w:pPr>
                  <w:r>
                    <w:rPr>
                      <w:rFonts w:ascii="SimHei" w:hAnsi="SimHei" w:eastAsia="SimHei" w:cs="SimHei"/>
                      <w:sz w:val="21"/>
                      <w:szCs w:val="21"/>
                      <w:color w:val="FFFFFF"/>
                      <w:spacing w:val="-26"/>
                      <w:w w:val="92"/>
                    </w:rPr>
                    <w:t>最终目标</w:t>
                  </w:r>
                  <w:r>
                    <w:rPr>
                      <w:rFonts w:ascii="SimHei" w:hAnsi="SimHei" w:eastAsia="SimHei" w:cs="SimHei"/>
                      <w:sz w:val="21"/>
                      <w:szCs w:val="21"/>
                      <w:color w:val="FFFFFF"/>
                      <w:spacing w:val="5"/>
                    </w:rPr>
                    <w:t xml:space="preserve"> </w:t>
                  </w:r>
                  <w:r>
                    <w:rPr>
                      <w:rFonts w:ascii="SimSun" w:hAnsi="SimSun" w:eastAsia="SimSun" w:cs="SimSun"/>
                      <w:sz w:val="21"/>
                      <w:szCs w:val="21"/>
                      <w:color w:val="FFFFFF"/>
                      <w:spacing w:val="-14"/>
                      <w:w w:val="87"/>
                    </w:rPr>
                    <w:t>服务创新</w:t>
                  </w:r>
                  <w:r>
                    <w:rPr>
                      <w:rFonts w:ascii="SimSun" w:hAnsi="SimSun" w:eastAsia="SimSun" w:cs="SimSun"/>
                      <w:sz w:val="21"/>
                      <w:szCs w:val="21"/>
                      <w:color w:val="FFFFFF"/>
                      <w:spacing w:val="1"/>
                    </w:rPr>
                    <w:t xml:space="preserve"> </w:t>
                  </w:r>
                  <w:r>
                    <w:rPr>
                      <w:rFonts w:ascii="SimSun" w:hAnsi="SimSun" w:eastAsia="SimSun" w:cs="SimSun"/>
                      <w:sz w:val="21"/>
                      <w:szCs w:val="21"/>
                      <w:color w:val="FFFFFF"/>
                      <w:spacing w:val="-15"/>
                      <w:w w:val="87"/>
                    </w:rPr>
                    <w:t>价值实现</w:t>
                  </w:r>
                  <w:r>
                    <w:rPr>
                      <w:rFonts w:ascii="SimSun" w:hAnsi="SimSun" w:eastAsia="SimSun" w:cs="SimSun"/>
                      <w:sz w:val="21"/>
                      <w:szCs w:val="21"/>
                      <w:color w:val="FFFFFF"/>
                      <w:spacing w:val="4"/>
                    </w:rPr>
                    <w:t xml:space="preserve"> </w:t>
                  </w:r>
                  <w:r>
                    <w:rPr>
                      <w:rFonts w:ascii="SimSun" w:hAnsi="SimSun" w:eastAsia="SimSun" w:cs="SimSun"/>
                      <w:sz w:val="21"/>
                      <w:szCs w:val="21"/>
                      <w:color w:val="FFFFFF"/>
                      <w:spacing w:val="-15"/>
                      <w:w w:val="87"/>
                    </w:rPr>
                    <w:t>风险管控</w:t>
                  </w:r>
                </w:p>
              </w:txbxContent>
            </v:textbox>
          </v:shape>
        </w:pict>
      </w:r>
      <w:r>
        <w:pict>
          <v:shape id="_x0000_s796" style="position:absolute;margin-left:82.1183pt;margin-top:8.74859pt;mso-position-vertical-relative:text;mso-position-horizontal-relative:text;width:68.7pt;height:14.65pt;z-index:252959744;"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21"/>
                      <w:szCs w:val="21"/>
                    </w:rPr>
                  </w:pPr>
                  <w:bookmarkStart w:name="bookmark132" w:id="128"/>
                  <w:bookmarkEnd w:id="128"/>
                  <w:bookmarkStart w:name="bookmark133" w:id="129"/>
                  <w:bookmarkEnd w:id="129"/>
                  <w:bookmarkStart w:name="bookmark134" w:id="130"/>
                  <w:bookmarkEnd w:id="130"/>
                  <w:r>
                    <w:rPr>
                      <w:rFonts w:ascii="SimHei" w:hAnsi="SimHei" w:eastAsia="SimHei" w:cs="SimHei"/>
                      <w:sz w:val="21"/>
                      <w:szCs w:val="21"/>
                      <w:b/>
                      <w:bCs/>
                      <w:color w:val="FFFFFF"/>
                      <w:spacing w:val="-18"/>
                      <w:w w:val="86"/>
                    </w:rPr>
                    <w:t>大数据治理的实</w:t>
                  </w:r>
                  <w:r>
                    <w:rPr>
                      <w:rFonts w:ascii="SimHei" w:hAnsi="SimHei" w:eastAsia="SimHei" w:cs="SimHei"/>
                      <w:sz w:val="21"/>
                      <w:szCs w:val="21"/>
                      <w:b/>
                      <w:bCs/>
                      <w:color w:val="FFFFFF"/>
                      <w:spacing w:val="-10"/>
                      <w:w w:val="86"/>
                    </w:rPr>
                    <w:t>施</w:t>
                  </w:r>
                </w:p>
              </w:txbxContent>
            </v:textbox>
          </v:shape>
        </w:pict>
      </w:r>
      <w:r>
        <w:drawing>
          <wp:anchor distT="0" distB="0" distL="0" distR="0" simplePos="0" relativeHeight="252957696" behindDoc="1" locked="0" layoutInCell="1" allowOverlap="1">
            <wp:simplePos x="0" y="0"/>
            <wp:positionH relativeFrom="column">
              <wp:posOffset>908007</wp:posOffset>
            </wp:positionH>
            <wp:positionV relativeFrom="paragraph">
              <wp:posOffset>-666581</wp:posOffset>
            </wp:positionV>
            <wp:extent cx="3467136" cy="1720800"/>
            <wp:effectExtent l="0" t="0" r="0" b="0"/>
            <wp:wrapNone/>
            <wp:docPr id="328" name="IM 328"/>
            <wp:cNvGraphicFramePr/>
            <a:graphic>
              <a:graphicData uri="http://schemas.openxmlformats.org/drawingml/2006/picture">
                <pic:pic>
                  <pic:nvPicPr>
                    <pic:cNvPr id="328" name="IM 328"/>
                    <pic:cNvPicPr/>
                  </pic:nvPicPr>
                  <pic:blipFill>
                    <a:blip r:embed="rId226"/>
                    <a:stretch>
                      <a:fillRect/>
                    </a:stretch>
                  </pic:blipFill>
                  <pic:spPr>
                    <a:xfrm rot="0">
                      <a:off x="0" y="0"/>
                      <a:ext cx="3467136" cy="1720800"/>
                    </a:xfrm>
                    <a:prstGeom prst="rect">
                      <a:avLst/>
                    </a:prstGeom>
                  </pic:spPr>
                </pic:pic>
              </a:graphicData>
            </a:graphic>
          </wp:anchor>
        </w:drawing>
      </w:r>
      <w:r>
        <w:rPr>
          <w:rFonts w:ascii="SimHei" w:hAnsi="SimHei" w:eastAsia="SimHei" w:cs="SimHei"/>
          <w:sz w:val="21"/>
          <w:szCs w:val="21"/>
          <w:color w:val="FFFFFF"/>
          <w:spacing w:val="-26"/>
          <w:w w:val="97"/>
        </w:rPr>
        <w:t>直接目标</w:t>
      </w:r>
    </w:p>
    <w:p>
      <w:pPr>
        <w:ind w:left="3580"/>
        <w:spacing w:line="219" w:lineRule="auto"/>
        <w:rPr>
          <w:rFonts w:ascii="SimSun" w:hAnsi="SimSun" w:eastAsia="SimSun" w:cs="SimSun"/>
          <w:sz w:val="21"/>
          <w:szCs w:val="21"/>
        </w:rPr>
      </w:pPr>
      <w:r>
        <w:rPr>
          <w:rFonts w:ascii="SimSun" w:hAnsi="SimSun" w:eastAsia="SimSun" w:cs="SimSun"/>
          <w:sz w:val="21"/>
          <w:szCs w:val="21"/>
          <w:color w:val="FFFFFF"/>
          <w:spacing w:val="-16"/>
          <w:w w:val="91"/>
        </w:rPr>
        <w:t>建立大数据治理体系</w:t>
      </w:r>
    </w:p>
    <w:p>
      <w:pPr>
        <w:pStyle w:val="BodyText"/>
        <w:spacing w:line="293" w:lineRule="auto"/>
        <w:rPr/>
      </w:pPr>
      <w:r/>
    </w:p>
    <w:p>
      <w:pPr>
        <w:pStyle w:val="BodyText"/>
        <w:spacing w:line="294" w:lineRule="auto"/>
        <w:rPr/>
      </w:pPr>
      <w:r/>
    </w:p>
    <w:p>
      <w:pPr>
        <w:pStyle w:val="BodyText"/>
        <w:spacing w:line="294" w:lineRule="auto"/>
        <w:rPr/>
      </w:pPr>
      <w:r/>
    </w:p>
    <w:p>
      <w:pPr>
        <w:pStyle w:val="BodyText"/>
        <w:spacing w:line="294" w:lineRule="auto"/>
        <w:rPr/>
      </w:pPr>
      <w:r/>
    </w:p>
    <w:p>
      <w:pPr>
        <w:ind w:left="2240"/>
        <w:spacing w:before="68" w:line="219" w:lineRule="auto"/>
        <w:rPr>
          <w:rFonts w:ascii="SimSun" w:hAnsi="SimSun" w:eastAsia="SimSun" w:cs="SimSun"/>
          <w:sz w:val="21"/>
          <w:szCs w:val="21"/>
        </w:rPr>
      </w:pPr>
      <w:r>
        <w:rPr>
          <w:rFonts w:ascii="SimSun" w:hAnsi="SimSun" w:eastAsia="SimSun" w:cs="SimSun"/>
          <w:sz w:val="21"/>
          <w:szCs w:val="21"/>
          <w:spacing w:val="-18"/>
        </w:rPr>
        <w:t>图8-2</w:t>
      </w:r>
      <w:r>
        <w:rPr>
          <w:rFonts w:ascii="SimSun" w:hAnsi="SimSun" w:eastAsia="SimSun" w:cs="SimSun"/>
          <w:sz w:val="21"/>
          <w:szCs w:val="21"/>
          <w:spacing w:val="52"/>
        </w:rPr>
        <w:t xml:space="preserve"> </w:t>
      </w:r>
      <w:r>
        <w:rPr>
          <w:rFonts w:ascii="SimSun" w:hAnsi="SimSun" w:eastAsia="SimSun" w:cs="SimSun"/>
          <w:sz w:val="21"/>
          <w:szCs w:val="21"/>
          <w:spacing w:val="-18"/>
        </w:rPr>
        <w:t>大数据治理实施的直接目标和最终</w:t>
      </w:r>
      <w:r>
        <w:rPr>
          <w:rFonts w:ascii="SimSun" w:hAnsi="SimSun" w:eastAsia="SimSun" w:cs="SimSun"/>
          <w:sz w:val="21"/>
          <w:szCs w:val="21"/>
          <w:spacing w:val="-19"/>
        </w:rPr>
        <w:t>目标</w:t>
      </w:r>
    </w:p>
    <w:p>
      <w:pPr>
        <w:ind w:left="29" w:right="48" w:firstLine="440"/>
        <w:spacing w:before="228" w:line="293" w:lineRule="auto"/>
        <w:jc w:val="both"/>
        <w:rPr>
          <w:rFonts w:ascii="SimSun" w:hAnsi="SimSun" w:eastAsia="SimSun" w:cs="SimSun"/>
          <w:sz w:val="21"/>
          <w:szCs w:val="21"/>
        </w:rPr>
      </w:pPr>
      <w:r>
        <w:rPr>
          <w:rFonts w:ascii="SimSun" w:hAnsi="SimSun" w:eastAsia="SimSun" w:cs="SimSun"/>
          <w:sz w:val="21"/>
          <w:szCs w:val="21"/>
        </w:rPr>
        <w:t>首先，需要建立大数据治理的软硬件环境。以大数据质</w:t>
      </w:r>
      <w:r>
        <w:rPr>
          <w:rFonts w:ascii="SimSun" w:hAnsi="SimSun" w:eastAsia="SimSun" w:cs="SimSun"/>
          <w:sz w:val="21"/>
          <w:szCs w:val="21"/>
          <w:spacing w:val="-1"/>
        </w:rPr>
        <w:t>量管理的软硬件环境地搭建为</w:t>
      </w:r>
      <w:r>
        <w:rPr>
          <w:rFonts w:ascii="SimSun" w:hAnsi="SimSun" w:eastAsia="SimSun" w:cs="SimSun"/>
          <w:sz w:val="21"/>
          <w:szCs w:val="21"/>
        </w:rPr>
        <w:t xml:space="preserve"> </w:t>
      </w:r>
      <w:r>
        <w:rPr>
          <w:rFonts w:ascii="SimSun" w:hAnsi="SimSun" w:eastAsia="SimSun" w:cs="SimSun"/>
          <w:sz w:val="21"/>
          <w:szCs w:val="21"/>
          <w:spacing w:val="-5"/>
        </w:rPr>
        <w:t>例，在传统的数据存储过程中，往往把数据集成在</w:t>
      </w:r>
      <w:r>
        <w:rPr>
          <w:rFonts w:ascii="SimSun" w:hAnsi="SimSun" w:eastAsia="SimSun" w:cs="SimSun"/>
          <w:sz w:val="21"/>
          <w:szCs w:val="21"/>
          <w:spacing w:val="-6"/>
        </w:rPr>
        <w:t>一起，而大数据的存储方式，很多情况下</w:t>
      </w:r>
      <w:r>
        <w:rPr>
          <w:rFonts w:ascii="SimSun" w:hAnsi="SimSun" w:eastAsia="SimSun" w:cs="SimSun"/>
          <w:sz w:val="21"/>
          <w:szCs w:val="21"/>
        </w:rPr>
        <w:t xml:space="preserve"> </w:t>
      </w:r>
      <w:r>
        <w:rPr>
          <w:rFonts w:ascii="SimSun" w:hAnsi="SimSun" w:eastAsia="SimSun" w:cs="SimSun"/>
          <w:sz w:val="21"/>
          <w:szCs w:val="21"/>
          <w:spacing w:val="5"/>
        </w:rPr>
        <w:t>都是在其原始存储位置组织和处理数据，而不需要大规模的数据迁移。此外，大数据的</w:t>
      </w:r>
      <w:r>
        <w:rPr>
          <w:rFonts w:ascii="SimSun" w:hAnsi="SimSun" w:eastAsia="SimSun" w:cs="SimSun"/>
          <w:sz w:val="21"/>
          <w:szCs w:val="21"/>
          <w:spacing w:val="15"/>
        </w:rPr>
        <w:t xml:space="preserve"> </w:t>
      </w:r>
      <w:r>
        <w:rPr>
          <w:rFonts w:ascii="SimSun" w:hAnsi="SimSun" w:eastAsia="SimSun" w:cs="SimSun"/>
          <w:sz w:val="21"/>
          <w:szCs w:val="21"/>
          <w:spacing w:val="-5"/>
        </w:rPr>
        <w:t>格式不统一，数据的一致性差，必须使用专门的数据质量检测工具，这样就要求我们搭建专</w:t>
      </w:r>
      <w:r>
        <w:rPr>
          <w:rFonts w:ascii="SimSun" w:hAnsi="SimSun" w:eastAsia="SimSun" w:cs="SimSun"/>
          <w:sz w:val="21"/>
          <w:szCs w:val="21"/>
          <w:spacing w:val="10"/>
        </w:rPr>
        <w:t xml:space="preserve"> </w:t>
      </w:r>
      <w:r>
        <w:rPr>
          <w:rFonts w:ascii="SimSun" w:hAnsi="SimSun" w:eastAsia="SimSun" w:cs="SimSun"/>
          <w:sz w:val="21"/>
          <w:szCs w:val="21"/>
        </w:rPr>
        <w:t>门的质量管理软硬件环境。这个软硬件环境能够支持海量数据</w:t>
      </w:r>
      <w:r>
        <w:rPr>
          <w:rFonts w:ascii="SimSun" w:hAnsi="SimSun" w:eastAsia="SimSun" w:cs="SimSun"/>
          <w:sz w:val="21"/>
          <w:szCs w:val="21"/>
          <w:spacing w:val="-1"/>
        </w:rPr>
        <w:t>的质量管理，而且能够满足</w:t>
      </w:r>
      <w:r>
        <w:rPr>
          <w:rFonts w:ascii="SimSun" w:hAnsi="SimSun" w:eastAsia="SimSun" w:cs="SimSun"/>
          <w:sz w:val="21"/>
          <w:szCs w:val="21"/>
        </w:rPr>
        <w:t xml:space="preserve"> </w:t>
      </w:r>
      <w:r>
        <w:rPr>
          <w:rFonts w:ascii="SimSun" w:hAnsi="SimSun" w:eastAsia="SimSun" w:cs="SimSun"/>
          <w:sz w:val="21"/>
          <w:szCs w:val="21"/>
          <w:spacing w:val="-6"/>
        </w:rPr>
        <w:t>用户及时性需求，需要考虑离线计算、近实时计算和实时计算等技术的配置。</w:t>
      </w:r>
    </w:p>
    <w:p>
      <w:pPr>
        <w:ind w:left="29" w:right="47" w:firstLine="440"/>
        <w:spacing w:before="111" w:line="291" w:lineRule="auto"/>
        <w:jc w:val="both"/>
        <w:rPr>
          <w:rFonts w:ascii="SimSun" w:hAnsi="SimSun" w:eastAsia="SimSun" w:cs="SimSun"/>
          <w:sz w:val="21"/>
          <w:szCs w:val="21"/>
        </w:rPr>
      </w:pPr>
      <w:r>
        <w:rPr>
          <w:rFonts w:ascii="SimSun" w:hAnsi="SimSun" w:eastAsia="SimSun" w:cs="SimSun"/>
          <w:sz w:val="21"/>
          <w:szCs w:val="21"/>
        </w:rPr>
        <w:t>其次，需要建立完善的大数据治理实施的流程体系和规范。</w:t>
      </w:r>
      <w:r>
        <w:rPr>
          <w:rFonts w:ascii="SimSun" w:hAnsi="SimSun" w:eastAsia="SimSun" w:cs="SimSun"/>
          <w:sz w:val="21"/>
          <w:szCs w:val="21"/>
          <w:spacing w:val="-1"/>
        </w:rPr>
        <w:t>完善的流程是保障大数据</w:t>
      </w:r>
      <w:r>
        <w:rPr>
          <w:rFonts w:ascii="SimSun" w:hAnsi="SimSun" w:eastAsia="SimSun" w:cs="SimSun"/>
          <w:sz w:val="21"/>
          <w:szCs w:val="21"/>
        </w:rPr>
        <w:t xml:space="preserve"> </w:t>
      </w:r>
      <w:r>
        <w:rPr>
          <w:rFonts w:ascii="SimSun" w:hAnsi="SimSun" w:eastAsia="SimSun" w:cs="SimSun"/>
          <w:sz w:val="21"/>
          <w:szCs w:val="21"/>
          <w:spacing w:val="1"/>
        </w:rPr>
        <w:t>治理制度化的重要措施[2],以某国有大型能</w:t>
      </w:r>
      <w:r>
        <w:rPr>
          <w:rFonts w:ascii="SimSun" w:hAnsi="SimSun" w:eastAsia="SimSun" w:cs="SimSun"/>
          <w:sz w:val="21"/>
          <w:szCs w:val="21"/>
        </w:rPr>
        <w:t>源企业开展的大数据治理实施工作为例，这家 </w:t>
      </w:r>
      <w:r>
        <w:rPr>
          <w:rFonts w:ascii="SimSun" w:hAnsi="SimSun" w:eastAsia="SimSun" w:cs="SimSun"/>
          <w:sz w:val="21"/>
          <w:szCs w:val="21"/>
          <w:spacing w:val="-5"/>
        </w:rPr>
        <w:t>公司在近几年开始实践大数据治理，经过不断的</w:t>
      </w:r>
      <w:r>
        <w:rPr>
          <w:rFonts w:ascii="SimSun" w:hAnsi="SimSun" w:eastAsia="SimSun" w:cs="SimSun"/>
          <w:sz w:val="21"/>
          <w:szCs w:val="21"/>
          <w:spacing w:val="-6"/>
        </w:rPr>
        <w:t>探索，建立了大数据治理的三大流程：数据</w:t>
      </w:r>
      <w:r>
        <w:rPr>
          <w:rFonts w:ascii="SimSun" w:hAnsi="SimSun" w:eastAsia="SimSun" w:cs="SimSun"/>
          <w:sz w:val="21"/>
          <w:szCs w:val="21"/>
        </w:rPr>
        <w:t xml:space="preserve"> </w:t>
      </w:r>
      <w:r>
        <w:rPr>
          <w:rFonts w:ascii="SimSun" w:hAnsi="SimSun" w:eastAsia="SimSun" w:cs="SimSun"/>
          <w:sz w:val="21"/>
          <w:szCs w:val="21"/>
        </w:rPr>
        <w:t>标准管理流程、数据需求和协调流程，数据集成和整合流程形成</w:t>
      </w:r>
      <w:r>
        <w:rPr>
          <w:rFonts w:ascii="SimSun" w:hAnsi="SimSun" w:eastAsia="SimSun" w:cs="SimSun"/>
          <w:sz w:val="21"/>
          <w:szCs w:val="21"/>
          <w:spacing w:val="-1"/>
        </w:rPr>
        <w:t>了大数据治理常态化工作</w:t>
      </w:r>
      <w:r>
        <w:rPr>
          <w:rFonts w:ascii="SimSun" w:hAnsi="SimSun" w:eastAsia="SimSun" w:cs="SimSun"/>
          <w:sz w:val="21"/>
          <w:szCs w:val="21"/>
        </w:rPr>
        <w:t xml:space="preserve"> </w:t>
      </w:r>
      <w:r>
        <w:rPr>
          <w:rFonts w:ascii="SimSun" w:hAnsi="SimSun" w:eastAsia="SimSun" w:cs="SimSun"/>
          <w:sz w:val="21"/>
          <w:szCs w:val="21"/>
          <w:spacing w:val="-11"/>
        </w:rPr>
        <w:t>的规范。</w:t>
      </w:r>
    </w:p>
    <w:p>
      <w:pPr>
        <w:ind w:left="29" w:right="50" w:firstLine="440"/>
        <w:spacing w:before="117" w:line="285" w:lineRule="auto"/>
        <w:jc w:val="both"/>
        <w:rPr>
          <w:rFonts w:ascii="SimSun" w:hAnsi="SimSun" w:eastAsia="SimSun" w:cs="SimSun"/>
          <w:sz w:val="21"/>
          <w:szCs w:val="21"/>
        </w:rPr>
      </w:pPr>
      <w:r>
        <w:rPr>
          <w:rFonts w:ascii="SimSun" w:hAnsi="SimSun" w:eastAsia="SimSun" w:cs="SimSun"/>
          <w:sz w:val="21"/>
          <w:szCs w:val="21"/>
          <w:spacing w:val="6"/>
        </w:rPr>
        <w:t>最后，需要制定大数据治理实施的阶段目标。大数据治理是一</w:t>
      </w:r>
      <w:r>
        <w:rPr>
          <w:rFonts w:ascii="SimSun" w:hAnsi="SimSun" w:eastAsia="SimSun" w:cs="SimSun"/>
          <w:sz w:val="21"/>
          <w:szCs w:val="21"/>
          <w:spacing w:val="5"/>
        </w:rPr>
        <w:t>个持续不断的完善过</w:t>
      </w:r>
      <w:r>
        <w:rPr>
          <w:rFonts w:ascii="SimSun" w:hAnsi="SimSun" w:eastAsia="SimSun" w:cs="SimSun"/>
          <w:sz w:val="21"/>
          <w:szCs w:val="21"/>
        </w:rPr>
        <w:t xml:space="preserve"> </w:t>
      </w:r>
      <w:r>
        <w:rPr>
          <w:rFonts w:ascii="SimSun" w:hAnsi="SimSun" w:eastAsia="SimSun" w:cs="SimSun"/>
          <w:sz w:val="21"/>
          <w:szCs w:val="21"/>
          <w:spacing w:val="5"/>
        </w:rPr>
        <w:t>程，但是不能把一个工作规划成一个永无止境的任务。大数据治理必须分阶段的逐步开</w:t>
      </w:r>
      <w:r>
        <w:rPr>
          <w:rFonts w:ascii="SimSun" w:hAnsi="SimSun" w:eastAsia="SimSun" w:cs="SimSun"/>
          <w:sz w:val="21"/>
          <w:szCs w:val="21"/>
          <w:spacing w:val="8"/>
        </w:rPr>
        <w:t xml:space="preserve"> </w:t>
      </w:r>
      <w:r>
        <w:rPr>
          <w:rFonts w:ascii="SimSun" w:hAnsi="SimSun" w:eastAsia="SimSun" w:cs="SimSun"/>
          <w:sz w:val="21"/>
          <w:szCs w:val="21"/>
        </w:rPr>
        <w:t>展，每一个阶段都应该制定一个切实可行的目标，保证工作的有序性和阶段性。明确的目</w:t>
      </w:r>
      <w:r>
        <w:rPr>
          <w:rFonts w:ascii="SimSun" w:hAnsi="SimSun" w:eastAsia="SimSun" w:cs="SimSun"/>
          <w:sz w:val="21"/>
          <w:szCs w:val="21"/>
          <w:spacing w:val="18"/>
        </w:rPr>
        <w:t xml:space="preserve"> </w:t>
      </w:r>
      <w:r>
        <w:rPr>
          <w:rFonts w:ascii="SimSun" w:hAnsi="SimSun" w:eastAsia="SimSun" w:cs="SimSun"/>
          <w:sz w:val="21"/>
          <w:szCs w:val="21"/>
          <w:spacing w:val="-2"/>
        </w:rPr>
        <w:t>标将会促使大数据治理实施能够按质按量的顺利完成。</w:t>
      </w:r>
    </w:p>
    <w:p>
      <w:pPr>
        <w:ind w:left="472"/>
        <w:spacing w:before="108" w:line="222" w:lineRule="auto"/>
        <w:rPr>
          <w:rFonts w:ascii="SimHei" w:hAnsi="SimHei" w:eastAsia="SimHei" w:cs="SimHei"/>
          <w:sz w:val="21"/>
          <w:szCs w:val="21"/>
        </w:rPr>
      </w:pPr>
      <w:r>
        <w:rPr>
          <w:rFonts w:ascii="SimHei" w:hAnsi="SimHei" w:eastAsia="SimHei" w:cs="SimHei"/>
          <w:sz w:val="21"/>
          <w:szCs w:val="21"/>
          <w:b/>
          <w:bCs/>
          <w:spacing w:val="3"/>
        </w:rPr>
        <w:t>2)实施的最终目标</w:t>
      </w:r>
    </w:p>
    <w:p>
      <w:pPr>
        <w:ind w:left="29" w:right="60" w:firstLine="440"/>
        <w:spacing w:before="91" w:line="293" w:lineRule="auto"/>
        <w:jc w:val="both"/>
        <w:rPr>
          <w:rFonts w:ascii="SimSun" w:hAnsi="SimSun" w:eastAsia="SimSun" w:cs="SimSun"/>
          <w:sz w:val="21"/>
          <w:szCs w:val="21"/>
        </w:rPr>
      </w:pPr>
      <w:r>
        <w:rPr>
          <w:rFonts w:ascii="SimSun" w:hAnsi="SimSun" w:eastAsia="SimSun" w:cs="SimSun"/>
          <w:sz w:val="21"/>
          <w:szCs w:val="21"/>
        </w:rPr>
        <w:t>组织实施大数据治理的最终目标是希望建立完善的治理体</w:t>
      </w:r>
      <w:r>
        <w:rPr>
          <w:rFonts w:ascii="SimSun" w:hAnsi="SimSun" w:eastAsia="SimSun" w:cs="SimSun"/>
          <w:sz w:val="21"/>
          <w:szCs w:val="21"/>
          <w:spacing w:val="-1"/>
        </w:rPr>
        <w:t>系，从而确保服务创新、价</w:t>
      </w:r>
      <w:r>
        <w:rPr>
          <w:rFonts w:ascii="SimSun" w:hAnsi="SimSun" w:eastAsia="SimSun" w:cs="SimSun"/>
          <w:sz w:val="21"/>
          <w:szCs w:val="21"/>
        </w:rPr>
        <w:t xml:space="preserve"> </w:t>
      </w:r>
      <w:r>
        <w:rPr>
          <w:rFonts w:ascii="SimSun" w:hAnsi="SimSun" w:eastAsia="SimSun" w:cs="SimSun"/>
          <w:sz w:val="21"/>
          <w:szCs w:val="21"/>
          <w:spacing w:val="-8"/>
        </w:rPr>
        <w:t>值实现、管控风险，如图8-3所示。组织拥有诸多利益相关者，包括管理者、股东、员工、顾</w:t>
      </w:r>
      <w:r>
        <w:rPr>
          <w:rFonts w:ascii="SimSun" w:hAnsi="SimSun" w:eastAsia="SimSun" w:cs="SimSun"/>
          <w:sz w:val="21"/>
          <w:szCs w:val="21"/>
          <w:spacing w:val="11"/>
        </w:rPr>
        <w:t xml:space="preserve"> </w:t>
      </w:r>
      <w:r>
        <w:rPr>
          <w:rFonts w:ascii="SimSun" w:hAnsi="SimSun" w:eastAsia="SimSun" w:cs="SimSun"/>
          <w:sz w:val="21"/>
          <w:szCs w:val="21"/>
          <w:spacing w:val="-3"/>
        </w:rPr>
        <w:t>客等，同样是“价值实现”,对不同的利益相关者而言意义并不相同，甚至有时候会带来冲</w:t>
      </w:r>
      <w:r>
        <w:rPr>
          <w:rFonts w:ascii="SimSun" w:hAnsi="SimSun" w:eastAsia="SimSun" w:cs="SimSun"/>
          <w:sz w:val="21"/>
          <w:szCs w:val="21"/>
          <w:spacing w:val="7"/>
        </w:rPr>
        <w:t xml:space="preserve"> </w:t>
      </w:r>
      <w:r>
        <w:rPr>
          <w:rFonts w:ascii="SimSun" w:hAnsi="SimSun" w:eastAsia="SimSun" w:cs="SimSun"/>
          <w:sz w:val="21"/>
          <w:szCs w:val="21"/>
          <w:spacing w:val="5"/>
        </w:rPr>
        <w:t>突。大数据治理是在所有利益相关者的不同价值利益间做出协调与平衡。从长远的角度</w:t>
      </w:r>
      <w:r>
        <w:rPr>
          <w:rFonts w:ascii="SimSun" w:hAnsi="SimSun" w:eastAsia="SimSun" w:cs="SimSun"/>
          <w:sz w:val="21"/>
          <w:szCs w:val="21"/>
          <w:spacing w:val="11"/>
        </w:rPr>
        <w:t xml:space="preserve"> </w:t>
      </w:r>
      <w:r>
        <w:rPr>
          <w:rFonts w:ascii="SimSun" w:hAnsi="SimSun" w:eastAsia="SimSun" w:cs="SimSun"/>
          <w:sz w:val="21"/>
          <w:szCs w:val="21"/>
          <w:spacing w:val="-6"/>
        </w:rPr>
        <w:t>看，实施大数据治理就是利用最重要的资源——数据，提高企业资源的利用效率，在可接受</w:t>
      </w:r>
      <w:r>
        <w:rPr>
          <w:rFonts w:ascii="SimSun" w:hAnsi="SimSun" w:eastAsia="SimSun" w:cs="SimSun"/>
          <w:sz w:val="21"/>
          <w:szCs w:val="21"/>
          <w:spacing w:val="17"/>
        </w:rPr>
        <w:t xml:space="preserve"> </w:t>
      </w:r>
      <w:r>
        <w:rPr>
          <w:rFonts w:ascii="SimSun" w:hAnsi="SimSun" w:eastAsia="SimSun" w:cs="SimSun"/>
          <w:sz w:val="21"/>
          <w:szCs w:val="21"/>
          <w:spacing w:val="-4"/>
        </w:rPr>
        <w:t>的风险下实现收益的最大化。</w:t>
      </w:r>
    </w:p>
    <w:p>
      <w:pPr>
        <w:ind w:left="29" w:right="59" w:firstLine="440"/>
        <w:spacing w:before="100" w:line="284" w:lineRule="auto"/>
        <w:jc w:val="both"/>
        <w:rPr>
          <w:rFonts w:ascii="SimSun" w:hAnsi="SimSun" w:eastAsia="SimSun" w:cs="SimSun"/>
          <w:sz w:val="21"/>
          <w:szCs w:val="21"/>
        </w:rPr>
      </w:pPr>
      <w:r>
        <w:rPr>
          <w:rFonts w:ascii="SimSun" w:hAnsi="SimSun" w:eastAsia="SimSun" w:cs="SimSun"/>
          <w:sz w:val="21"/>
          <w:szCs w:val="21"/>
        </w:rPr>
        <w:t>价值实现包含多种形式，如企业的利润和政府部门的公共服</w:t>
      </w:r>
      <w:r>
        <w:rPr>
          <w:rFonts w:ascii="SimSun" w:hAnsi="SimSun" w:eastAsia="SimSun" w:cs="SimSun"/>
          <w:sz w:val="21"/>
          <w:szCs w:val="21"/>
          <w:spacing w:val="-1"/>
        </w:rPr>
        <w:t>务水平。大数据治理会降</w:t>
      </w:r>
      <w:r>
        <w:rPr>
          <w:rFonts w:ascii="SimSun" w:hAnsi="SimSun" w:eastAsia="SimSun" w:cs="SimSun"/>
          <w:sz w:val="21"/>
          <w:szCs w:val="21"/>
        </w:rPr>
        <w:t xml:space="preserve"> </w:t>
      </w:r>
      <w:r>
        <w:rPr>
          <w:rFonts w:ascii="SimSun" w:hAnsi="SimSun" w:eastAsia="SimSun" w:cs="SimSun"/>
          <w:sz w:val="21"/>
          <w:szCs w:val="21"/>
        </w:rPr>
        <w:t>低企业的运营成本，为企业带来利润。随着信息化建设的发展，企业</w:t>
      </w:r>
      <w:r>
        <w:rPr>
          <w:rFonts w:ascii="SimSun" w:hAnsi="SimSun" w:eastAsia="SimSun" w:cs="SimSun"/>
          <w:sz w:val="21"/>
          <w:szCs w:val="21"/>
          <w:spacing w:val="-1"/>
        </w:rPr>
        <w:t>已经建设了包括数据</w:t>
      </w:r>
      <w:r>
        <w:rPr>
          <w:rFonts w:ascii="SimSun" w:hAnsi="SimSun" w:eastAsia="SimSun" w:cs="SimSun"/>
          <w:sz w:val="21"/>
          <w:szCs w:val="21"/>
        </w:rPr>
        <w:t xml:space="preserve"> </w:t>
      </w:r>
      <w:r>
        <w:rPr>
          <w:rFonts w:ascii="SimSun" w:hAnsi="SimSun" w:eastAsia="SimSun" w:cs="SimSun"/>
          <w:sz w:val="21"/>
          <w:szCs w:val="21"/>
          <w:spacing w:val="-5"/>
        </w:rPr>
        <w:t>仓库、报表平台、风险管理、客户关系管理在内</w:t>
      </w:r>
      <w:r>
        <w:rPr>
          <w:rFonts w:ascii="SimSun" w:hAnsi="SimSun" w:eastAsia="SimSun" w:cs="SimSun"/>
          <w:sz w:val="21"/>
          <w:szCs w:val="21"/>
          <w:spacing w:val="-6"/>
        </w:rPr>
        <w:t>的众多信息系统，为日常经营管理提供管理</w:t>
      </w:r>
    </w:p>
    <w:p>
      <w:pPr>
        <w:spacing w:line="284" w:lineRule="auto"/>
        <w:sectPr>
          <w:pgSz w:w="9980" w:h="14250"/>
          <w:pgMar w:top="400" w:right="999" w:bottom="400" w:left="690" w:header="0" w:footer="0" w:gutter="0"/>
        </w:sectPr>
        <w:rPr>
          <w:rFonts w:ascii="SimSun" w:hAnsi="SimSun" w:eastAsia="SimSun" w:cs="SimSun"/>
          <w:sz w:val="21"/>
          <w:szCs w:val="21"/>
        </w:rPr>
      </w:pPr>
    </w:p>
    <w:p>
      <w:pPr>
        <w:pStyle w:val="BodyText"/>
        <w:spacing w:line="301" w:lineRule="auto"/>
        <w:rPr/>
      </w:pPr>
      <w:r/>
    </w:p>
    <w:p>
      <w:pPr>
        <w:ind w:left="1360"/>
        <w:spacing w:before="68" w:line="217" w:lineRule="auto"/>
        <w:rPr>
          <w:rFonts w:ascii="SimHei" w:hAnsi="SimHei" w:eastAsia="SimHei" w:cs="SimHei"/>
          <w:sz w:val="21"/>
          <w:szCs w:val="21"/>
        </w:rPr>
      </w:pPr>
      <w:bookmarkStart w:name="bookmark135" w:id="131"/>
      <w:bookmarkEnd w:id="131"/>
      <w:bookmarkStart w:name="bookmark136" w:id="132"/>
      <w:bookmarkEnd w:id="132"/>
      <w:bookmarkStart w:name="bookmark137" w:id="133"/>
      <w:bookmarkEnd w:id="133"/>
      <w:r>
        <w:rPr>
          <w:rFonts w:ascii="SimHei" w:hAnsi="SimHei" w:eastAsia="SimHei" w:cs="SimHei"/>
          <w:sz w:val="21"/>
          <w:szCs w:val="21"/>
          <w:spacing w:val="-25"/>
        </w:rPr>
        <w:t>|166|</w:t>
      </w:r>
      <w:r>
        <w:rPr>
          <w:rFonts w:ascii="SimHei" w:hAnsi="SimHei" w:eastAsia="SimHei" w:cs="SimHei"/>
          <w:sz w:val="21"/>
          <w:szCs w:val="21"/>
          <w:spacing w:val="-25"/>
        </w:rPr>
        <w:t xml:space="preserve">  </w:t>
      </w:r>
      <w:r>
        <w:rPr>
          <w:rFonts w:ascii="SimHei" w:hAnsi="SimHei" w:eastAsia="SimHei" w:cs="SimHei"/>
          <w:sz w:val="21"/>
          <w:szCs w:val="21"/>
          <w:b/>
          <w:bCs/>
          <w:spacing w:val="-25"/>
        </w:rPr>
        <w:t>第8章</w:t>
      </w:r>
      <w:r>
        <w:rPr>
          <w:rFonts w:ascii="SimHei" w:hAnsi="SimHei" w:eastAsia="SimHei" w:cs="SimHei"/>
          <w:sz w:val="21"/>
          <w:szCs w:val="21"/>
          <w:spacing w:val="-25"/>
        </w:rPr>
        <w:t xml:space="preserve"> </w:t>
      </w:r>
      <w:r>
        <w:rPr>
          <w:rFonts w:ascii="SimHei" w:hAnsi="SimHei" w:eastAsia="SimHei" w:cs="SimHei"/>
          <w:sz w:val="21"/>
          <w:szCs w:val="21"/>
          <w:b/>
          <w:bCs/>
          <w:spacing w:val="-25"/>
        </w:rPr>
        <w:t>大数据治理实施</w:t>
      </w:r>
      <w:r>
        <w:rPr>
          <w:rFonts w:ascii="SimHei" w:hAnsi="SimHei" w:eastAsia="SimHei" w:cs="SimHei"/>
          <w:sz w:val="21"/>
          <w:szCs w:val="21"/>
          <w:spacing w:val="36"/>
        </w:rPr>
        <w:t xml:space="preserve"> </w:t>
      </w:r>
      <w:r>
        <w:rPr>
          <w:rFonts w:ascii="SimHei" w:hAnsi="SimHei" w:eastAsia="SimHei" w:cs="SimHei"/>
          <w:sz w:val="21"/>
          <w:szCs w:val="21"/>
          <w:strike/>
        </w:rPr>
        <w:t xml:space="preserve">                                         </w:t>
      </w:r>
    </w:p>
    <w:p>
      <w:pPr>
        <w:pStyle w:val="BodyText"/>
        <w:spacing w:line="244" w:lineRule="auto"/>
        <w:rPr/>
      </w:pPr>
      <w:r/>
    </w:p>
    <w:p>
      <w:pPr>
        <w:pStyle w:val="BodyText"/>
        <w:spacing w:line="244" w:lineRule="auto"/>
        <w:rPr/>
      </w:pPr>
      <w:r/>
    </w:p>
    <w:p>
      <w:pPr>
        <w:pStyle w:val="BodyText"/>
        <w:ind w:firstLine="1410"/>
        <w:spacing w:line="2100" w:lineRule="exact"/>
        <w:rPr/>
      </w:pPr>
      <w:r>
        <w:rPr>
          <w:position w:val="-42"/>
        </w:rPr>
        <w:pict>
          <v:group id="_x0000_s798" style="mso-position-vertical-relative:line;mso-position-horizontal-relative:char;width:266pt;height:105.05pt;" filled="false" stroked="false" coordsize="5320,2101" coordorigin="0,0">
            <v:shape id="_x0000_s800" style="position:absolute;left:0;top:0;width:5320;height:2101;" filled="false" stroked="false" type="#_x0000_t75">
              <v:imagedata o:title="" r:id="rId227"/>
            </v:shape>
            <v:shape id="_x0000_s802" style="position:absolute;left:2009;top:348;width:1249;height:1631;" filled="false" stroked="false" type="#_x0000_t202">
              <v:fill on="false"/>
              <v:stroke on="false"/>
              <v:path/>
              <v:imagedata o:title=""/>
              <o:lock v:ext="edit" aspectratio="false"/>
              <v:textbox inset="0mm,0mm,0mm,0mm">
                <w:txbxContent>
                  <w:p>
                    <w:pPr>
                      <w:ind w:left="310"/>
                      <w:spacing w:before="20" w:line="219" w:lineRule="auto"/>
                      <w:rPr>
                        <w:rFonts w:ascii="SimSun" w:hAnsi="SimSun" w:eastAsia="SimSun" w:cs="SimSun"/>
                        <w:sz w:val="21"/>
                        <w:szCs w:val="21"/>
                      </w:rPr>
                    </w:pPr>
                    <w:r>
                      <w:rPr>
                        <w:rFonts w:ascii="SimSun" w:hAnsi="SimSun" w:eastAsia="SimSun" w:cs="SimSun"/>
                        <w:sz w:val="21"/>
                        <w:szCs w:val="21"/>
                        <w:spacing w:val="-17"/>
                        <w:w w:val="96"/>
                      </w:rPr>
                      <w:t>风险管控</w:t>
                    </w:r>
                  </w:p>
                  <w:p>
                    <w:pPr>
                      <w:spacing w:line="285" w:lineRule="auto"/>
                      <w:rPr>
                        <w:rFonts w:ascii="Arial"/>
                        <w:sz w:val="21"/>
                      </w:rPr>
                    </w:pPr>
                    <w:r/>
                  </w:p>
                  <w:p>
                    <w:pPr>
                      <w:spacing w:line="286" w:lineRule="auto"/>
                      <w:rPr>
                        <w:rFonts w:ascii="Arial"/>
                        <w:sz w:val="21"/>
                      </w:rPr>
                    </w:pPr>
                    <w:r/>
                  </w:p>
                  <w:p>
                    <w:pPr>
                      <w:spacing w:line="286" w:lineRule="auto"/>
                      <w:rPr>
                        <w:rFonts w:ascii="Arial"/>
                        <w:sz w:val="21"/>
                      </w:rPr>
                    </w:pPr>
                    <w:r/>
                  </w:p>
                  <w:p>
                    <w:pPr>
                      <w:ind w:left="200" w:right="20" w:hanging="180"/>
                      <w:spacing w:before="69" w:line="198" w:lineRule="auto"/>
                      <w:rPr>
                        <w:rFonts w:ascii="SimSun" w:hAnsi="SimSun" w:eastAsia="SimSun" w:cs="SimSun"/>
                        <w:sz w:val="21"/>
                        <w:szCs w:val="21"/>
                      </w:rPr>
                    </w:pPr>
                    <w:r>
                      <w:rPr>
                        <w:rFonts w:ascii="SimSun" w:hAnsi="SimSun" w:eastAsia="SimSun" w:cs="SimSun"/>
                        <w:sz w:val="21"/>
                        <w:szCs w:val="21"/>
                        <w:color w:val="FFFFFF"/>
                        <w:spacing w:val="-16"/>
                        <w:w w:val="89"/>
                      </w:rPr>
                      <w:t>大数据治理利益</w:t>
                    </w:r>
                    <w:r>
                      <w:rPr>
                        <w:rFonts w:ascii="SimSun" w:hAnsi="SimSun" w:eastAsia="SimSun" w:cs="SimSun"/>
                        <w:sz w:val="21"/>
                        <w:szCs w:val="21"/>
                        <w:color w:val="FFFFFF"/>
                        <w:spacing w:val="10"/>
                      </w:rPr>
                      <w:t xml:space="preserve"> </w:t>
                    </w:r>
                    <w:r>
                      <w:rPr>
                        <w:rFonts w:ascii="SimSun" w:hAnsi="SimSun" w:eastAsia="SimSun" w:cs="SimSun"/>
                        <w:sz w:val="21"/>
                        <w:szCs w:val="21"/>
                        <w:color w:val="FFFFFF"/>
                        <w:spacing w:val="-19"/>
                        <w:w w:val="96"/>
                      </w:rPr>
                      <w:t>相关者需求</w:t>
                    </w:r>
                  </w:p>
                </w:txbxContent>
              </v:textbox>
            </v:shape>
            <v:shape id="_x0000_s804" style="position:absolute;left:550;top:338;width:738;height:25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SimSun" w:hAnsi="SimSun" w:eastAsia="SimSun" w:cs="SimSun"/>
                        <w:sz w:val="21"/>
                        <w:szCs w:val="21"/>
                        <w:spacing w:val="-17"/>
                        <w:w w:val="90"/>
                      </w:rPr>
                      <w:t>服务</w:t>
                    </w:r>
                    <w:r>
                      <w:rPr>
                        <w:rFonts w:ascii="SimSun" w:hAnsi="SimSun" w:eastAsia="SimSun" w:cs="SimSun"/>
                        <w:sz w:val="21"/>
                        <w:szCs w:val="21"/>
                        <w:spacing w:val="-16"/>
                        <w:w w:val="90"/>
                      </w:rPr>
                      <w:t>创</w:t>
                    </w:r>
                    <w:r>
                      <w:rPr>
                        <w:rFonts w:ascii="SimSun" w:hAnsi="SimSun" w:eastAsia="SimSun" w:cs="SimSun"/>
                        <w:sz w:val="21"/>
                        <w:szCs w:val="21"/>
                        <w:spacing w:val="-10"/>
                        <w:w w:val="90"/>
                      </w:rPr>
                      <w:t>新</w:t>
                    </w:r>
                  </w:p>
                </w:txbxContent>
              </v:textbox>
            </v:shape>
            <v:shape id="_x0000_s806" style="position:absolute;left:4080;top:346;width:736;height:250;" filled="false" stroked="false" type="#_x0000_t202">
              <v:fill on="false"/>
              <v:stroke on="false"/>
              <v:path/>
              <v:imagedata o:title=""/>
              <o:lock v:ext="edit" aspectratio="false"/>
              <v:textbox inset="0mm,0mm,0mm,0mm">
                <w:txbxContent>
                  <w:p>
                    <w:pPr>
                      <w:spacing w:before="19" w:line="218" w:lineRule="auto"/>
                      <w:jc w:val="right"/>
                      <w:rPr>
                        <w:rFonts w:ascii="SimSun" w:hAnsi="SimSun" w:eastAsia="SimSun" w:cs="SimSun"/>
                        <w:sz w:val="21"/>
                        <w:szCs w:val="21"/>
                      </w:rPr>
                    </w:pPr>
                    <w:r>
                      <w:rPr>
                        <w:rFonts w:ascii="SimSun" w:hAnsi="SimSun" w:eastAsia="SimSun" w:cs="SimSun"/>
                        <w:sz w:val="21"/>
                        <w:szCs w:val="21"/>
                        <w:spacing w:val="-19"/>
                        <w:w w:val="90"/>
                      </w:rPr>
                      <w:t>价</w:t>
                    </w:r>
                    <w:r>
                      <w:rPr>
                        <w:rFonts w:ascii="SimSun" w:hAnsi="SimSun" w:eastAsia="SimSun" w:cs="SimSun"/>
                        <w:sz w:val="21"/>
                        <w:szCs w:val="21"/>
                        <w:spacing w:val="-18"/>
                        <w:w w:val="90"/>
                      </w:rPr>
                      <w:t>值实</w:t>
                    </w:r>
                    <w:r>
                      <w:rPr>
                        <w:rFonts w:ascii="SimSun" w:hAnsi="SimSun" w:eastAsia="SimSun" w:cs="SimSun"/>
                        <w:sz w:val="21"/>
                        <w:szCs w:val="21"/>
                        <w:spacing w:val="-9"/>
                        <w:w w:val="90"/>
                      </w:rPr>
                      <w:t>现</w:t>
                    </w:r>
                  </w:p>
                </w:txbxContent>
              </v:textbox>
            </v:shape>
            <v:shape id="_x0000_s808" style="position:absolute;left:2804;top:1066;width:181;height:367;"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4"/>
                        <w:szCs w:val="14"/>
                      </w:rPr>
                    </w:pPr>
                    <w:r>
                      <w:rPr>
                        <w:rFonts w:ascii="SimSun" w:hAnsi="SimSun" w:eastAsia="SimSun" w:cs="SimSun"/>
                        <w:sz w:val="14"/>
                        <w:szCs w:val="14"/>
                      </w:rPr>
                      <w:t>驱</w:t>
                    </w:r>
                    <w:r>
                      <w:rPr>
                        <w:rFonts w:ascii="SimSun" w:hAnsi="SimSun" w:eastAsia="SimSun" w:cs="SimSun"/>
                        <w:sz w:val="14"/>
                        <w:szCs w:val="14"/>
                        <w:spacing w:val="-24"/>
                      </w:rPr>
                      <w:t xml:space="preserve"> </w:t>
                    </w:r>
                    <w:r>
                      <w:rPr>
                        <w:rFonts w:ascii="SimSun" w:hAnsi="SimSun" w:eastAsia="SimSun" w:cs="SimSun"/>
                        <w:sz w:val="14"/>
                        <w:szCs w:val="14"/>
                      </w:rPr>
                      <w:t>动</w:t>
                    </w:r>
                  </w:p>
                </w:txbxContent>
              </v:textbox>
            </v:shape>
          </v:group>
        </w:pict>
      </w:r>
    </w:p>
    <w:p>
      <w:pPr>
        <w:ind w:left="2810"/>
        <w:spacing w:before="108" w:line="219" w:lineRule="auto"/>
        <w:rPr>
          <w:rFonts w:ascii="SimSun" w:hAnsi="SimSun" w:eastAsia="SimSun" w:cs="SimSun"/>
          <w:sz w:val="21"/>
          <w:szCs w:val="21"/>
        </w:rPr>
      </w:pPr>
      <w:r>
        <w:rPr>
          <w:rFonts w:ascii="SimSun" w:hAnsi="SimSun" w:eastAsia="SimSun" w:cs="SimSun"/>
          <w:sz w:val="21"/>
          <w:szCs w:val="21"/>
          <w:spacing w:val="-13"/>
        </w:rPr>
        <w:t>图8-3</w:t>
      </w:r>
      <w:r>
        <w:rPr>
          <w:rFonts w:ascii="SimSun" w:hAnsi="SimSun" w:eastAsia="SimSun" w:cs="SimSun"/>
          <w:sz w:val="21"/>
          <w:szCs w:val="21"/>
          <w:spacing w:val="43"/>
        </w:rPr>
        <w:t xml:space="preserve"> </w:t>
      </w:r>
      <w:r>
        <w:rPr>
          <w:rFonts w:ascii="SimSun" w:hAnsi="SimSun" w:eastAsia="SimSun" w:cs="SimSun"/>
          <w:sz w:val="21"/>
          <w:szCs w:val="21"/>
          <w:spacing w:val="-13"/>
        </w:rPr>
        <w:t>大数据治理的最终目标</w:t>
      </w:r>
    </w:p>
    <w:p>
      <w:pPr>
        <w:ind w:right="3"/>
        <w:spacing w:before="209" w:line="290" w:lineRule="auto"/>
        <w:jc w:val="both"/>
        <w:rPr>
          <w:rFonts w:ascii="SimSun" w:hAnsi="SimSun" w:eastAsia="SimSun" w:cs="SimSun"/>
          <w:sz w:val="21"/>
          <w:szCs w:val="21"/>
        </w:rPr>
      </w:pPr>
      <w:r>
        <w:rPr>
          <w:rFonts w:ascii="SimSun" w:hAnsi="SimSun" w:eastAsia="SimSun" w:cs="SimSun"/>
          <w:sz w:val="21"/>
          <w:szCs w:val="21"/>
          <w:spacing w:val="-6"/>
        </w:rPr>
        <w:t>与决策支持。但是由于各种原因，在信息资源标准体系建设、信息共享、信息资源利用等方</w:t>
      </w:r>
      <w:r>
        <w:rPr>
          <w:rFonts w:ascii="SimSun" w:hAnsi="SimSun" w:eastAsia="SimSun" w:cs="SimSun"/>
          <w:sz w:val="21"/>
          <w:szCs w:val="21"/>
          <w:spacing w:val="6"/>
        </w:rPr>
        <w:t xml:space="preserve"> </w:t>
      </w:r>
      <w:r>
        <w:rPr>
          <w:rFonts w:ascii="SimSun" w:hAnsi="SimSun" w:eastAsia="SimSun" w:cs="SimSun"/>
          <w:sz w:val="21"/>
          <w:szCs w:val="21"/>
          <w:spacing w:val="-6"/>
        </w:rPr>
        <w:t>面也存在许多不足。例如，数据量大导致管理困难，客户数据分散在多个源系统，缺乏统一</w:t>
      </w:r>
      <w:r>
        <w:rPr>
          <w:rFonts w:ascii="SimSun" w:hAnsi="SimSun" w:eastAsia="SimSun" w:cs="SimSun"/>
          <w:sz w:val="21"/>
          <w:szCs w:val="21"/>
          <w:spacing w:val="10"/>
        </w:rPr>
        <w:t xml:space="preserve"> </w:t>
      </w:r>
      <w:r>
        <w:rPr>
          <w:rFonts w:ascii="SimSun" w:hAnsi="SimSun" w:eastAsia="SimSun" w:cs="SimSun"/>
          <w:sz w:val="21"/>
          <w:szCs w:val="21"/>
          <w:spacing w:val="-5"/>
        </w:rPr>
        <w:t>的管理标准，引起数据缺失、重复或者不一致等，严重影响着业务发展。大数据</w:t>
      </w:r>
      <w:r>
        <w:rPr>
          <w:rFonts w:ascii="SimSun" w:hAnsi="SimSun" w:eastAsia="SimSun" w:cs="SimSun"/>
          <w:sz w:val="21"/>
          <w:szCs w:val="21"/>
          <w:spacing w:val="-6"/>
        </w:rPr>
        <w:t>治理可以帮</w:t>
      </w:r>
      <w:r>
        <w:rPr>
          <w:rFonts w:ascii="SimSun" w:hAnsi="SimSun" w:eastAsia="SimSun" w:cs="SimSun"/>
          <w:sz w:val="21"/>
          <w:szCs w:val="21"/>
        </w:rPr>
        <w:t xml:space="preserve"> </w:t>
      </w:r>
      <w:r>
        <w:rPr>
          <w:rFonts w:ascii="SimSun" w:hAnsi="SimSun" w:eastAsia="SimSun" w:cs="SimSun"/>
          <w:sz w:val="21"/>
          <w:szCs w:val="21"/>
        </w:rPr>
        <w:t>助企业完善信息资源治理体系，实现数据的交换与共享的管理机制</w:t>
      </w:r>
      <w:r>
        <w:rPr>
          <w:rFonts w:ascii="SimSun" w:hAnsi="SimSun" w:eastAsia="SimSun" w:cs="SimSun"/>
          <w:sz w:val="21"/>
          <w:szCs w:val="21"/>
          <w:spacing w:val="-1"/>
        </w:rPr>
        <w:t>，有效整合行业信息资</w:t>
      </w:r>
      <w:r>
        <w:rPr>
          <w:rFonts w:ascii="SimSun" w:hAnsi="SimSun" w:eastAsia="SimSun" w:cs="SimSun"/>
          <w:sz w:val="21"/>
          <w:szCs w:val="21"/>
        </w:rPr>
        <w:t xml:space="preserve"> </w:t>
      </w:r>
      <w:r>
        <w:rPr>
          <w:rFonts w:ascii="SimSun" w:hAnsi="SimSun" w:eastAsia="SimSun" w:cs="SimSun"/>
          <w:sz w:val="21"/>
          <w:szCs w:val="21"/>
          <w:spacing w:val="-11"/>
        </w:rPr>
        <w:t>源，降低数据使用的综合成本。</w:t>
      </w:r>
    </w:p>
    <w:p>
      <w:pPr>
        <w:ind w:right="2" w:firstLine="420"/>
        <w:spacing w:before="98" w:line="288" w:lineRule="auto"/>
        <w:jc w:val="both"/>
        <w:rPr>
          <w:rFonts w:ascii="SimSun" w:hAnsi="SimSun" w:eastAsia="SimSun" w:cs="SimSun"/>
          <w:sz w:val="21"/>
          <w:szCs w:val="21"/>
        </w:rPr>
      </w:pPr>
      <w:r>
        <w:rPr>
          <w:rFonts w:ascii="SimSun" w:hAnsi="SimSun" w:eastAsia="SimSun" w:cs="SimSun"/>
          <w:sz w:val="21"/>
          <w:szCs w:val="21"/>
          <w:spacing w:val="6"/>
        </w:rPr>
        <w:t>风险管控是大数据治理实施创造的重要价值</w:t>
      </w:r>
      <w:r>
        <w:rPr>
          <w:rFonts w:ascii="SimSun" w:hAnsi="SimSun" w:eastAsia="SimSun" w:cs="SimSun"/>
          <w:sz w:val="21"/>
          <w:szCs w:val="21"/>
          <w:spacing w:val="5"/>
        </w:rPr>
        <w:t>之一。大数据治理发掘了大数据的应用</w:t>
      </w:r>
      <w:r>
        <w:rPr>
          <w:rFonts w:ascii="SimSun" w:hAnsi="SimSun" w:eastAsia="SimSun" w:cs="SimSun"/>
          <w:sz w:val="21"/>
          <w:szCs w:val="21"/>
        </w:rPr>
        <w:t xml:space="preserve"> </w:t>
      </w:r>
      <w:r>
        <w:rPr>
          <w:rFonts w:ascii="SimSun" w:hAnsi="SimSun" w:eastAsia="SimSun" w:cs="SimSun"/>
          <w:sz w:val="21"/>
          <w:szCs w:val="21"/>
          <w:spacing w:val="-5"/>
        </w:rPr>
        <w:t>能力，提高组织数据资产管理的规范程度，从而降低数据资产管控的风险。例如，</w:t>
      </w:r>
      <w:r>
        <w:rPr>
          <w:rFonts w:ascii="SimSun" w:hAnsi="SimSun" w:eastAsia="SimSun" w:cs="SimSun"/>
          <w:sz w:val="21"/>
          <w:szCs w:val="21"/>
          <w:spacing w:val="-6"/>
        </w:rPr>
        <w:t>大数据治</w:t>
      </w:r>
      <w:r>
        <w:rPr>
          <w:rFonts w:ascii="SimSun" w:hAnsi="SimSun" w:eastAsia="SimSun" w:cs="SimSun"/>
          <w:sz w:val="21"/>
          <w:szCs w:val="21"/>
        </w:rPr>
        <w:t xml:space="preserve"> </w:t>
      </w:r>
      <w:r>
        <w:rPr>
          <w:rFonts w:ascii="SimSun" w:hAnsi="SimSun" w:eastAsia="SimSun" w:cs="SimSun"/>
          <w:sz w:val="21"/>
          <w:szCs w:val="21"/>
        </w:rPr>
        <w:t>理可以提高数据的可用性、持续性和稳定性，避免由于错误操</w:t>
      </w:r>
      <w:r>
        <w:rPr>
          <w:rFonts w:ascii="SimSun" w:hAnsi="SimSun" w:eastAsia="SimSun" w:cs="SimSun"/>
          <w:sz w:val="21"/>
          <w:szCs w:val="21"/>
          <w:spacing w:val="-1"/>
        </w:rPr>
        <w:t>作引发的系统运维事故。这</w:t>
      </w:r>
      <w:r>
        <w:rPr>
          <w:rFonts w:ascii="SimSun" w:hAnsi="SimSun" w:eastAsia="SimSun" w:cs="SimSun"/>
          <w:sz w:val="21"/>
          <w:szCs w:val="21"/>
        </w:rPr>
        <w:t xml:space="preserve"> </w:t>
      </w:r>
      <w:r>
        <w:rPr>
          <w:rFonts w:ascii="SimSun" w:hAnsi="SimSun" w:eastAsia="SimSun" w:cs="SimSun"/>
          <w:sz w:val="21"/>
          <w:szCs w:val="21"/>
        </w:rPr>
        <w:t>一点在金融行业尤其明显——金融机构可能会因为业务范围</w:t>
      </w:r>
      <w:r>
        <w:rPr>
          <w:rFonts w:ascii="SimSun" w:hAnsi="SimSun" w:eastAsia="SimSun" w:cs="SimSun"/>
          <w:sz w:val="21"/>
          <w:szCs w:val="21"/>
          <w:spacing w:val="-1"/>
        </w:rPr>
        <w:t>、地区差异、信息技术等各个</w:t>
      </w:r>
      <w:r>
        <w:rPr>
          <w:rFonts w:ascii="SimSun" w:hAnsi="SimSun" w:eastAsia="SimSun" w:cs="SimSun"/>
          <w:sz w:val="21"/>
          <w:szCs w:val="21"/>
        </w:rPr>
        <w:t xml:space="preserve"> </w:t>
      </w:r>
      <w:r>
        <w:rPr>
          <w:rFonts w:ascii="SimSun" w:hAnsi="SimSun" w:eastAsia="SimSun" w:cs="SimSun"/>
          <w:sz w:val="21"/>
          <w:szCs w:val="21"/>
          <w:spacing w:val="-5"/>
        </w:rPr>
        <w:t>环境的不同而对相同的数据有不同的理解和处理方式，从而不能最大化、最高效</w:t>
      </w:r>
      <w:r>
        <w:rPr>
          <w:rFonts w:ascii="SimSun" w:hAnsi="SimSun" w:eastAsia="SimSun" w:cs="SimSun"/>
          <w:sz w:val="21"/>
          <w:szCs w:val="21"/>
          <w:spacing w:val="-6"/>
        </w:rPr>
        <w:t>、最合理的</w:t>
      </w:r>
      <w:r>
        <w:rPr>
          <w:rFonts w:ascii="SimSun" w:hAnsi="SimSun" w:eastAsia="SimSun" w:cs="SimSun"/>
          <w:sz w:val="21"/>
          <w:szCs w:val="21"/>
        </w:rPr>
        <w:t xml:space="preserve"> </w:t>
      </w:r>
      <w:r>
        <w:rPr>
          <w:rFonts w:ascii="SimSun" w:hAnsi="SimSun" w:eastAsia="SimSun" w:cs="SimSun"/>
          <w:sz w:val="21"/>
          <w:szCs w:val="21"/>
          <w:spacing w:val="-3"/>
        </w:rPr>
        <w:t>利用有效的数据，造成数据使用的延误和决策的失误[3]。因此，大数据治理可以有效地避</w:t>
      </w:r>
      <w:r>
        <w:rPr>
          <w:rFonts w:ascii="SimSun" w:hAnsi="SimSun" w:eastAsia="SimSun" w:cs="SimSun"/>
          <w:sz w:val="21"/>
          <w:szCs w:val="21"/>
          <w:spacing w:val="15"/>
        </w:rPr>
        <w:t xml:space="preserve"> </w:t>
      </w:r>
      <w:r>
        <w:rPr>
          <w:rFonts w:ascii="SimSun" w:hAnsi="SimSun" w:eastAsia="SimSun" w:cs="SimSun"/>
          <w:sz w:val="21"/>
          <w:szCs w:val="21"/>
          <w:spacing w:val="-11"/>
        </w:rPr>
        <w:t>免上述的风险，实现风险管控。</w:t>
      </w:r>
    </w:p>
    <w:p>
      <w:pPr>
        <w:ind w:right="9" w:firstLine="420"/>
        <w:spacing w:before="149" w:line="286" w:lineRule="auto"/>
        <w:jc w:val="both"/>
        <w:rPr>
          <w:rFonts w:ascii="SimSun" w:hAnsi="SimSun" w:eastAsia="SimSun" w:cs="SimSun"/>
          <w:sz w:val="21"/>
          <w:szCs w:val="21"/>
        </w:rPr>
      </w:pPr>
      <w:r>
        <w:rPr>
          <w:rFonts w:ascii="SimSun" w:hAnsi="SimSun" w:eastAsia="SimSun" w:cs="SimSun"/>
          <w:sz w:val="21"/>
          <w:szCs w:val="21"/>
        </w:rPr>
        <w:t>服务创新是指利用组织的资源，形成不同于以往的服务形式和</w:t>
      </w:r>
      <w:r>
        <w:rPr>
          <w:rFonts w:ascii="SimSun" w:hAnsi="SimSun" w:eastAsia="SimSun" w:cs="SimSun"/>
          <w:sz w:val="21"/>
          <w:szCs w:val="21"/>
          <w:spacing w:val="-1"/>
        </w:rPr>
        <w:t>服务内容，满足用户的</w:t>
      </w:r>
      <w:r>
        <w:rPr>
          <w:rFonts w:ascii="SimSun" w:hAnsi="SimSun" w:eastAsia="SimSun" w:cs="SimSun"/>
          <w:sz w:val="21"/>
          <w:szCs w:val="21"/>
        </w:rPr>
        <w:t xml:space="preserve"> </w:t>
      </w:r>
      <w:r>
        <w:rPr>
          <w:rFonts w:ascii="SimSun" w:hAnsi="SimSun" w:eastAsia="SimSun" w:cs="SimSun"/>
          <w:sz w:val="21"/>
          <w:szCs w:val="21"/>
          <w:spacing w:val="5"/>
        </w:rPr>
        <w:t>服务需求或者提升用户的服务体验。在大数据治理的背景下，充分发挥大数据资产的价</w:t>
      </w:r>
      <w:r>
        <w:rPr>
          <w:rFonts w:ascii="SimSun" w:hAnsi="SimSun" w:eastAsia="SimSun" w:cs="SimSun"/>
          <w:sz w:val="21"/>
          <w:szCs w:val="21"/>
          <w:spacing w:val="18"/>
        </w:rPr>
        <w:t xml:space="preserve"> </w:t>
      </w:r>
      <w:r>
        <w:rPr>
          <w:rFonts w:ascii="SimSun" w:hAnsi="SimSun" w:eastAsia="SimSun" w:cs="SimSun"/>
          <w:sz w:val="21"/>
          <w:szCs w:val="21"/>
          <w:spacing w:val="-7"/>
        </w:rPr>
        <w:t>值，可以实现服务内容和形式的创新。例如，</w:t>
      </w:r>
      <w:r>
        <w:rPr>
          <w:rFonts w:ascii="Times New Roman" w:hAnsi="Times New Roman" w:eastAsia="Times New Roman" w:cs="Times New Roman"/>
          <w:sz w:val="21"/>
          <w:szCs w:val="21"/>
          <w:spacing w:val="-7"/>
        </w:rPr>
        <w:t>Google</w:t>
      </w:r>
      <w:r>
        <w:rPr>
          <w:rFonts w:ascii="Times New Roman" w:hAnsi="Times New Roman" w:eastAsia="Times New Roman" w:cs="Times New Roman"/>
          <w:sz w:val="21"/>
          <w:szCs w:val="21"/>
          <w:spacing w:val="49"/>
          <w:w w:val="101"/>
        </w:rPr>
        <w:t xml:space="preserve"> </w:t>
      </w:r>
      <w:r>
        <w:rPr>
          <w:rFonts w:ascii="SimSun" w:hAnsi="SimSun" w:eastAsia="SimSun" w:cs="SimSun"/>
          <w:sz w:val="21"/>
          <w:szCs w:val="21"/>
          <w:spacing w:val="-7"/>
        </w:rPr>
        <w:t>通过分析用户搜索的关键词，提供流行</w:t>
      </w:r>
      <w:r>
        <w:rPr>
          <w:rFonts w:ascii="SimSun" w:hAnsi="SimSun" w:eastAsia="SimSun" w:cs="SimSun"/>
          <w:sz w:val="21"/>
          <w:szCs w:val="21"/>
        </w:rPr>
        <w:t xml:space="preserve"> </w:t>
      </w:r>
      <w:r>
        <w:rPr>
          <w:rFonts w:ascii="SimSun" w:hAnsi="SimSun" w:eastAsia="SimSun" w:cs="SimSun"/>
          <w:sz w:val="21"/>
          <w:szCs w:val="21"/>
          <w:spacing w:val="-1"/>
        </w:rPr>
        <w:t>性感冒预测。这是一种提升原有服务体验的创新。</w:t>
      </w:r>
    </w:p>
    <w:p>
      <w:pPr>
        <w:pStyle w:val="BodyText"/>
        <w:spacing w:line="335" w:lineRule="auto"/>
        <w:rPr/>
      </w:pPr>
      <w:r/>
    </w:p>
    <w:p>
      <w:pPr>
        <w:ind w:left="423"/>
        <w:spacing w:before="69" w:line="222" w:lineRule="auto"/>
        <w:outlineLvl w:val="1"/>
        <w:rPr>
          <w:rFonts w:ascii="SimHei" w:hAnsi="SimHei" w:eastAsia="SimHei" w:cs="SimHei"/>
          <w:sz w:val="21"/>
          <w:szCs w:val="21"/>
        </w:rPr>
      </w:pPr>
      <w:r>
        <w:rPr>
          <w:rFonts w:ascii="SimHei" w:hAnsi="SimHei" w:eastAsia="SimHei" w:cs="SimHei"/>
          <w:sz w:val="21"/>
          <w:szCs w:val="21"/>
          <w:b/>
          <w:bCs/>
          <w:spacing w:val="16"/>
        </w:rPr>
        <w:t>8.1.2</w:t>
      </w:r>
      <w:r>
        <w:rPr>
          <w:rFonts w:ascii="SimHei" w:hAnsi="SimHei" w:eastAsia="SimHei" w:cs="SimHei"/>
          <w:sz w:val="21"/>
          <w:szCs w:val="21"/>
          <w:spacing w:val="51"/>
        </w:rPr>
        <w:t xml:space="preserve">  </w:t>
      </w:r>
      <w:r>
        <w:rPr>
          <w:rFonts w:ascii="SimHei" w:hAnsi="SimHei" w:eastAsia="SimHei" w:cs="SimHei"/>
          <w:sz w:val="21"/>
          <w:szCs w:val="21"/>
          <w:b/>
          <w:bCs/>
          <w:spacing w:val="16"/>
        </w:rPr>
        <w:t>大数据治理实施的动力</w:t>
      </w:r>
    </w:p>
    <w:p>
      <w:pPr>
        <w:pStyle w:val="BodyText"/>
        <w:spacing w:line="391" w:lineRule="auto"/>
        <w:rPr/>
      </w:pPr>
      <w:r/>
    </w:p>
    <w:p>
      <w:pPr>
        <w:spacing w:before="68" w:line="370" w:lineRule="exact"/>
        <w:jc w:val="right"/>
        <w:rPr>
          <w:rFonts w:ascii="SimSun" w:hAnsi="SimSun" w:eastAsia="SimSun" w:cs="SimSun"/>
          <w:sz w:val="21"/>
          <w:szCs w:val="21"/>
        </w:rPr>
      </w:pPr>
      <w:r>
        <w:rPr>
          <w:rFonts w:ascii="SimSun" w:hAnsi="SimSun" w:eastAsia="SimSun" w:cs="SimSun"/>
          <w:sz w:val="21"/>
          <w:szCs w:val="21"/>
          <w:spacing w:val="-17"/>
          <w:position w:val="12"/>
        </w:rPr>
        <w:t>大数据治理</w:t>
      </w:r>
      <w:r>
        <w:rPr>
          <w:rFonts w:ascii="SimSun" w:hAnsi="SimSun" w:eastAsia="SimSun" w:cs="SimSun"/>
          <w:sz w:val="21"/>
          <w:szCs w:val="21"/>
          <w:spacing w:val="-16"/>
          <w:position w:val="12"/>
        </w:rPr>
        <w:t>实施的动力是来源于业务发展和风险合规的需求，这些需求既有内部需求，又</w:t>
      </w:r>
      <w:r>
        <w:rPr>
          <w:rFonts w:ascii="SimSun" w:hAnsi="SimSun" w:eastAsia="SimSun" w:cs="SimSun"/>
          <w:sz w:val="21"/>
          <w:szCs w:val="21"/>
          <w:spacing w:val="-11"/>
          <w:position w:val="12"/>
        </w:rPr>
        <w:t>有</w:t>
      </w:r>
    </w:p>
    <w:p>
      <w:pPr>
        <w:spacing w:before="1" w:line="219" w:lineRule="auto"/>
        <w:rPr>
          <w:rFonts w:ascii="SimSun" w:hAnsi="SimSun" w:eastAsia="SimSun" w:cs="SimSun"/>
          <w:sz w:val="21"/>
          <w:szCs w:val="21"/>
        </w:rPr>
      </w:pPr>
      <w:r>
        <w:rPr>
          <w:rFonts w:ascii="SimSun" w:hAnsi="SimSun" w:eastAsia="SimSun" w:cs="SimSun"/>
          <w:sz w:val="21"/>
          <w:szCs w:val="21"/>
          <w:spacing w:val="-22"/>
        </w:rPr>
        <w:t>外部需求，可以分为四个层次，分别是：战略决策层、业务管理层、业务操作层和基础设施层。</w:t>
      </w:r>
    </w:p>
    <w:p>
      <w:pPr>
        <w:ind w:right="12" w:firstLine="420"/>
        <w:spacing w:before="70" w:line="285" w:lineRule="auto"/>
        <w:rPr>
          <w:rFonts w:ascii="SimSun" w:hAnsi="SimSun" w:eastAsia="SimSun" w:cs="SimSun"/>
          <w:sz w:val="21"/>
          <w:szCs w:val="21"/>
        </w:rPr>
      </w:pPr>
      <w:r>
        <w:rPr>
          <w:rFonts w:ascii="SimSun" w:hAnsi="SimSun" w:eastAsia="SimSun" w:cs="SimSun"/>
          <w:sz w:val="21"/>
          <w:szCs w:val="21"/>
          <w:spacing w:val="6"/>
        </w:rPr>
        <w:t>战略决策层主要负责确定大数据治理的发展战略以及重大决</w:t>
      </w:r>
      <w:r>
        <w:rPr>
          <w:rFonts w:ascii="SimSun" w:hAnsi="SimSun" w:eastAsia="SimSun" w:cs="SimSun"/>
          <w:sz w:val="21"/>
          <w:szCs w:val="21"/>
          <w:spacing w:val="5"/>
        </w:rPr>
        <w:t>策。对应的人员都是组</w:t>
      </w:r>
      <w:r>
        <w:rPr>
          <w:rFonts w:ascii="SimSun" w:hAnsi="SimSun" w:eastAsia="SimSun" w:cs="SimSun"/>
          <w:sz w:val="21"/>
          <w:szCs w:val="21"/>
        </w:rPr>
        <w:t xml:space="preserve"> </w:t>
      </w:r>
      <w:r>
        <w:rPr>
          <w:rFonts w:ascii="SimSun" w:hAnsi="SimSun" w:eastAsia="SimSun" w:cs="SimSun"/>
          <w:sz w:val="21"/>
          <w:szCs w:val="21"/>
        </w:rPr>
        <w:t>织的决策和高层管理人员，如企业信息技术总监、首席数据</w:t>
      </w:r>
      <w:r>
        <w:rPr>
          <w:rFonts w:ascii="SimSun" w:hAnsi="SimSun" w:eastAsia="SimSun" w:cs="SimSun"/>
          <w:sz w:val="21"/>
          <w:szCs w:val="21"/>
          <w:spacing w:val="-1"/>
        </w:rPr>
        <w:t>官和首席执行官等。战略决策</w:t>
      </w:r>
      <w:r>
        <w:rPr>
          <w:rFonts w:ascii="SimSun" w:hAnsi="SimSun" w:eastAsia="SimSun" w:cs="SimSun"/>
          <w:sz w:val="21"/>
          <w:szCs w:val="21"/>
        </w:rPr>
        <w:t xml:space="preserve"> </w:t>
      </w:r>
      <w:r>
        <w:rPr>
          <w:rFonts w:ascii="SimSun" w:hAnsi="SimSun" w:eastAsia="SimSun" w:cs="SimSun"/>
          <w:sz w:val="21"/>
          <w:szCs w:val="21"/>
        </w:rPr>
        <w:t>层实施大数据治理的动力在于利用大数据辅助企业高层管理者的重</w:t>
      </w:r>
      <w:r>
        <w:rPr>
          <w:rFonts w:ascii="SimSun" w:hAnsi="SimSun" w:eastAsia="SimSun" w:cs="SimSun"/>
          <w:sz w:val="21"/>
          <w:szCs w:val="21"/>
          <w:spacing w:val="-1"/>
        </w:rPr>
        <w:t>大决策，支持企业风险</w:t>
      </w:r>
      <w:r>
        <w:rPr>
          <w:rFonts w:ascii="SimSun" w:hAnsi="SimSun" w:eastAsia="SimSun" w:cs="SimSun"/>
          <w:sz w:val="21"/>
          <w:szCs w:val="21"/>
        </w:rPr>
        <w:t xml:space="preserve"> </w:t>
      </w:r>
      <w:r>
        <w:rPr>
          <w:rFonts w:ascii="SimSun" w:hAnsi="SimSun" w:eastAsia="SimSun" w:cs="SimSun"/>
          <w:sz w:val="21"/>
          <w:szCs w:val="21"/>
          <w:spacing w:val="-9"/>
        </w:rPr>
        <w:t>管控、价值实现和服务创新，从而建立并保持企业的竞争优势。</w:t>
      </w:r>
    </w:p>
    <w:p>
      <w:pPr>
        <w:ind w:right="9" w:firstLine="419"/>
        <w:spacing w:before="102" w:line="264" w:lineRule="auto"/>
        <w:rPr>
          <w:rFonts w:ascii="SimSun" w:hAnsi="SimSun" w:eastAsia="SimSun" w:cs="SimSun"/>
          <w:sz w:val="21"/>
          <w:szCs w:val="21"/>
        </w:rPr>
      </w:pPr>
      <w:r>
        <w:rPr>
          <w:rFonts w:ascii="SimSun" w:hAnsi="SimSun" w:eastAsia="SimSun" w:cs="SimSun"/>
          <w:sz w:val="21"/>
          <w:szCs w:val="21"/>
          <w:spacing w:val="-2"/>
        </w:rPr>
        <w:t>业务管理层负责企业的具体运作和管理任务，从人员的角度看，他们可能是</w:t>
      </w:r>
      <w:r>
        <w:rPr>
          <w:rFonts w:ascii="Times New Roman" w:hAnsi="Times New Roman" w:eastAsia="Times New Roman" w:cs="Times New Roman"/>
          <w:sz w:val="21"/>
          <w:szCs w:val="21"/>
          <w:spacing w:val="-2"/>
        </w:rPr>
        <w:t>IT</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2"/>
        </w:rPr>
        <w:t>项</w:t>
      </w:r>
      <w:r>
        <w:rPr>
          <w:rFonts w:ascii="SimSun" w:hAnsi="SimSun" w:eastAsia="SimSun" w:cs="SimSun"/>
          <w:sz w:val="21"/>
          <w:szCs w:val="21"/>
          <w:spacing w:val="-3"/>
        </w:rPr>
        <w:t>目经</w:t>
      </w:r>
      <w:r>
        <w:rPr>
          <w:rFonts w:ascii="SimSun" w:hAnsi="SimSun" w:eastAsia="SimSun" w:cs="SimSun"/>
          <w:sz w:val="21"/>
          <w:szCs w:val="21"/>
        </w:rPr>
        <w:t xml:space="preserve"> </w:t>
      </w:r>
      <w:r>
        <w:rPr>
          <w:rFonts w:ascii="SimSun" w:hAnsi="SimSun" w:eastAsia="SimSun" w:cs="SimSun"/>
          <w:sz w:val="21"/>
          <w:szCs w:val="21"/>
          <w:spacing w:val="2"/>
        </w:rPr>
        <w:t>理、</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2"/>
        </w:rPr>
        <w:t>部门主管，或者</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部门经理。业务管理层实</w:t>
      </w:r>
      <w:r>
        <w:rPr>
          <w:rFonts w:ascii="SimSun" w:hAnsi="SimSun" w:eastAsia="SimSun" w:cs="SimSun"/>
          <w:sz w:val="21"/>
          <w:szCs w:val="21"/>
          <w:spacing w:val="1"/>
        </w:rPr>
        <w:t>施大数据治理的动力在于提升管理水</w:t>
      </w:r>
    </w:p>
    <w:p>
      <w:pPr>
        <w:spacing w:line="264" w:lineRule="auto"/>
        <w:sectPr>
          <w:pgSz w:w="10000" w:h="14250"/>
          <w:pgMar w:top="400" w:right="660" w:bottom="400" w:left="1139" w:header="0" w:footer="0" w:gutter="0"/>
        </w:sectPr>
        <w:rPr>
          <w:rFonts w:ascii="SimSun" w:hAnsi="SimSun" w:eastAsia="SimSun" w:cs="SimSun"/>
          <w:sz w:val="21"/>
          <w:szCs w:val="21"/>
        </w:rPr>
      </w:pPr>
    </w:p>
    <w:p>
      <w:pPr>
        <w:spacing w:before="268" w:line="215" w:lineRule="auto"/>
        <w:tabs>
          <w:tab w:val="left" w:pos="4260"/>
        </w:tabs>
        <w:rPr>
          <w:rFonts w:ascii="SimSun" w:hAnsi="SimSun" w:eastAsia="SimSun" w:cs="SimSun"/>
          <w:sz w:val="19"/>
          <w:szCs w:val="19"/>
        </w:rPr>
      </w:pPr>
      <w:r>
        <w:drawing>
          <wp:anchor distT="0" distB="0" distL="0" distR="0" simplePos="0" relativeHeight="252977152" behindDoc="0" locked="0" layoutInCell="0" allowOverlap="1">
            <wp:simplePos x="0" y="0"/>
            <wp:positionH relativeFrom="page">
              <wp:posOffset>4845056</wp:posOffset>
            </wp:positionH>
            <wp:positionV relativeFrom="page">
              <wp:posOffset>393703</wp:posOffset>
            </wp:positionV>
            <wp:extent cx="844571" cy="6350"/>
            <wp:effectExtent l="0" t="0" r="0" b="0"/>
            <wp:wrapNone/>
            <wp:docPr id="330" name="IM 330"/>
            <wp:cNvGraphicFramePr/>
            <a:graphic>
              <a:graphicData uri="http://schemas.openxmlformats.org/drawingml/2006/picture">
                <pic:pic>
                  <pic:nvPicPr>
                    <pic:cNvPr id="330" name="IM 330"/>
                    <pic:cNvPicPr/>
                  </pic:nvPicPr>
                  <pic:blipFill>
                    <a:blip r:embed="rId228"/>
                    <a:stretch>
                      <a:fillRect/>
                    </a:stretch>
                  </pic:blipFill>
                  <pic:spPr>
                    <a:xfrm rot="0">
                      <a:off x="0" y="0"/>
                      <a:ext cx="844571" cy="6350"/>
                    </a:xfrm>
                    <a:prstGeom prst="rect">
                      <a:avLst/>
                    </a:prstGeom>
                  </pic:spPr>
                </pic:pic>
              </a:graphicData>
            </a:graphic>
          </wp:anchor>
        </w:drawing>
      </w:r>
      <w:bookmarkStart w:name="bookmark138" w:id="134"/>
      <w:bookmarkEnd w:id="134"/>
      <w:bookmarkStart w:name="bookmark139" w:id="135"/>
      <w:bookmarkEnd w:id="135"/>
      <w:bookmarkStart w:name="bookmark140" w:id="136"/>
      <w:bookmarkEnd w:id="136"/>
      <w:r>
        <w:rPr>
          <w:rFonts w:ascii="SimSun" w:hAnsi="SimSun" w:eastAsia="SimSun" w:cs="SimSun"/>
          <w:sz w:val="19"/>
          <w:szCs w:val="19"/>
          <w:strike/>
        </w:rPr>
        <w:tab/>
      </w:r>
      <w:r>
        <w:rPr>
          <w:rFonts w:ascii="SimSun" w:hAnsi="SimSun" w:eastAsia="SimSun" w:cs="SimSun"/>
          <w:sz w:val="19"/>
          <w:szCs w:val="19"/>
          <w:spacing w:val="59"/>
        </w:rPr>
        <w:t xml:space="preserve"> </w:t>
      </w:r>
      <w:r>
        <w:rPr>
          <w:rFonts w:ascii="SimSun" w:hAnsi="SimSun" w:eastAsia="SimSun" w:cs="SimSun"/>
          <w:sz w:val="19"/>
          <w:szCs w:val="19"/>
          <w:spacing w:val="-6"/>
        </w:rPr>
        <w:t>8.2</w:t>
      </w:r>
      <w:r>
        <w:rPr>
          <w:rFonts w:ascii="SimSun" w:hAnsi="SimSun" w:eastAsia="SimSun" w:cs="SimSun"/>
          <w:sz w:val="19"/>
          <w:szCs w:val="19"/>
          <w:spacing w:val="57"/>
        </w:rPr>
        <w:t xml:space="preserve"> </w:t>
      </w:r>
      <w:r>
        <w:rPr>
          <w:rFonts w:ascii="SimSun" w:hAnsi="SimSun" w:eastAsia="SimSun" w:cs="SimSun"/>
          <w:sz w:val="19"/>
          <w:szCs w:val="19"/>
          <w:spacing w:val="-6"/>
        </w:rPr>
        <w:t>大数据治理实施过程|167|</w:t>
      </w:r>
      <w:r>
        <w:rPr>
          <w:rFonts w:ascii="SimSun" w:hAnsi="SimSun" w:eastAsia="SimSun" w:cs="SimSun"/>
          <w:sz w:val="19"/>
          <w:szCs w:val="19"/>
          <w:u w:val="single" w:color="auto"/>
        </w:rPr>
        <w:t xml:space="preserve">              </w:t>
      </w:r>
    </w:p>
    <w:p>
      <w:pPr>
        <w:pStyle w:val="BodyText"/>
        <w:spacing w:line="255" w:lineRule="auto"/>
        <w:rPr/>
      </w:pPr>
      <w:r/>
    </w:p>
    <w:p>
      <w:pPr>
        <w:pStyle w:val="BodyText"/>
        <w:spacing w:line="256" w:lineRule="auto"/>
        <w:rPr/>
      </w:pPr>
      <w:r/>
    </w:p>
    <w:p>
      <w:pPr>
        <w:ind w:left="20"/>
        <w:spacing w:before="62" w:line="219" w:lineRule="auto"/>
        <w:rPr>
          <w:rFonts w:ascii="SimSun" w:hAnsi="SimSun" w:eastAsia="SimSun" w:cs="SimSun"/>
          <w:sz w:val="19"/>
          <w:szCs w:val="19"/>
        </w:rPr>
      </w:pPr>
      <w:r>
        <w:rPr>
          <w:rFonts w:ascii="SimSun" w:hAnsi="SimSun" w:eastAsia="SimSun" w:cs="SimSun"/>
          <w:sz w:val="19"/>
          <w:szCs w:val="19"/>
          <w:spacing w:val="11"/>
        </w:rPr>
        <w:t>平，降低大数据的运营成本，提高大数据的客户服务水</w:t>
      </w:r>
      <w:r>
        <w:rPr>
          <w:rFonts w:ascii="SimSun" w:hAnsi="SimSun" w:eastAsia="SimSun" w:cs="SimSun"/>
          <w:sz w:val="19"/>
          <w:szCs w:val="19"/>
          <w:spacing w:val="10"/>
        </w:rPr>
        <w:t>平，控制大数据管理的风险等。</w:t>
      </w:r>
    </w:p>
    <w:p>
      <w:pPr>
        <w:ind w:left="20" w:firstLine="449"/>
        <w:spacing w:before="113" w:line="303" w:lineRule="auto"/>
        <w:jc w:val="both"/>
        <w:rPr>
          <w:rFonts w:ascii="SimSun" w:hAnsi="SimSun" w:eastAsia="SimSun" w:cs="SimSun"/>
          <w:sz w:val="19"/>
          <w:szCs w:val="19"/>
        </w:rPr>
      </w:pPr>
      <w:r>
        <w:rPr>
          <w:rFonts w:ascii="SimSun" w:hAnsi="SimSun" w:eastAsia="SimSun" w:cs="SimSun"/>
          <w:sz w:val="19"/>
          <w:szCs w:val="19"/>
          <w:spacing w:val="32"/>
        </w:rPr>
        <w:t>业务操作层是负责某些具体工作或业务处理活动的人员，不具有监督和管理的职</w:t>
      </w:r>
      <w:r>
        <w:rPr>
          <w:rFonts w:ascii="SimSun" w:hAnsi="SimSun" w:eastAsia="SimSun" w:cs="SimSun"/>
          <w:sz w:val="19"/>
          <w:szCs w:val="19"/>
          <w:spacing w:val="9"/>
        </w:rPr>
        <w:t xml:space="preserve"> </w:t>
      </w:r>
      <w:r>
        <w:rPr>
          <w:rFonts w:ascii="SimSun" w:hAnsi="SimSun" w:eastAsia="SimSun" w:cs="SimSun"/>
          <w:sz w:val="19"/>
          <w:szCs w:val="19"/>
          <w:spacing w:val="21"/>
        </w:rPr>
        <w:t>责4]。在业务操作层，大数据治理实施的动力就是规范和优化大数据应用的</w:t>
      </w:r>
      <w:r>
        <w:rPr>
          <w:rFonts w:ascii="SimSun" w:hAnsi="SimSun" w:eastAsia="SimSun" w:cs="SimSun"/>
          <w:sz w:val="19"/>
          <w:szCs w:val="19"/>
          <w:spacing w:val="20"/>
        </w:rPr>
        <w:t>活动和流程，</w:t>
      </w:r>
      <w:r>
        <w:rPr>
          <w:rFonts w:ascii="SimSun" w:hAnsi="SimSun" w:eastAsia="SimSun" w:cs="SimSun"/>
          <w:sz w:val="19"/>
          <w:szCs w:val="19"/>
        </w:rPr>
        <w:t xml:space="preserve"> </w:t>
      </w:r>
      <w:r>
        <w:rPr>
          <w:rFonts w:ascii="SimSun" w:hAnsi="SimSun" w:eastAsia="SimSun" w:cs="SimSun"/>
          <w:sz w:val="19"/>
          <w:szCs w:val="19"/>
          <w:spacing w:val="17"/>
        </w:rPr>
        <w:t>提升大数据的业务处理水平，具体包括大数据应用的效果和质量，大数据应</w:t>
      </w:r>
      <w:r>
        <w:rPr>
          <w:rFonts w:ascii="SimSun" w:hAnsi="SimSun" w:eastAsia="SimSun" w:cs="SimSun"/>
          <w:sz w:val="19"/>
          <w:szCs w:val="19"/>
          <w:spacing w:val="16"/>
        </w:rPr>
        <w:t>用的可持续性、</w:t>
      </w:r>
      <w:r>
        <w:rPr>
          <w:rFonts w:ascii="SimSun" w:hAnsi="SimSun" w:eastAsia="SimSun" w:cs="SimSun"/>
          <w:sz w:val="19"/>
          <w:szCs w:val="19"/>
        </w:rPr>
        <w:t xml:space="preserve"> </w:t>
      </w:r>
      <w:r>
        <w:rPr>
          <w:rFonts w:ascii="SimSun" w:hAnsi="SimSun" w:eastAsia="SimSun" w:cs="SimSun"/>
          <w:sz w:val="19"/>
          <w:szCs w:val="19"/>
          <w:spacing w:val="7"/>
        </w:rPr>
        <w:t>时效性、有效性和可靠性等。</w:t>
      </w:r>
    </w:p>
    <w:p>
      <w:pPr>
        <w:ind w:left="20" w:right="58" w:firstLine="449"/>
        <w:spacing w:before="133" w:line="308" w:lineRule="auto"/>
        <w:jc w:val="both"/>
        <w:rPr>
          <w:rFonts w:ascii="SimSun" w:hAnsi="SimSun" w:eastAsia="SimSun" w:cs="SimSun"/>
          <w:sz w:val="19"/>
          <w:szCs w:val="19"/>
        </w:rPr>
      </w:pPr>
      <w:r>
        <w:rPr>
          <w:rFonts w:ascii="SimSun" w:hAnsi="SimSun" w:eastAsia="SimSun" w:cs="SimSun"/>
          <w:sz w:val="19"/>
          <w:szCs w:val="19"/>
          <w:spacing w:val="20"/>
        </w:rPr>
        <w:t>基础设施层是指一个完整的、适合整个大数据应用生命周期的软硬件平台</w:t>
      </w:r>
      <w:r>
        <w:rPr>
          <w:rFonts w:ascii="SimSun" w:hAnsi="SimSun" w:eastAsia="SimSun" w:cs="SimSun"/>
          <w:sz w:val="19"/>
          <w:szCs w:val="19"/>
          <w:spacing w:val="19"/>
        </w:rPr>
        <w:t>。大数据治</w:t>
      </w:r>
      <w:r>
        <w:rPr>
          <w:rFonts w:ascii="SimSun" w:hAnsi="SimSun" w:eastAsia="SimSun" w:cs="SimSun"/>
          <w:sz w:val="19"/>
          <w:szCs w:val="19"/>
        </w:rPr>
        <w:t xml:space="preserve"> </w:t>
      </w:r>
      <w:r>
        <w:rPr>
          <w:rFonts w:ascii="SimSun" w:hAnsi="SimSun" w:eastAsia="SimSun" w:cs="SimSun"/>
          <w:sz w:val="19"/>
          <w:szCs w:val="19"/>
          <w:spacing w:val="15"/>
        </w:rPr>
        <w:t>理实施建立起一个统一、融合以及无缝衔接的内部平台，连接所有的业务相关数据，包</w:t>
      </w:r>
      <w:r>
        <w:rPr>
          <w:rFonts w:ascii="SimSun" w:hAnsi="SimSun" w:eastAsia="SimSun" w:cs="SimSun"/>
          <w:sz w:val="19"/>
          <w:szCs w:val="19"/>
          <w:spacing w:val="14"/>
        </w:rPr>
        <w:t>括无</w:t>
      </w:r>
      <w:r>
        <w:rPr>
          <w:rFonts w:ascii="SimSun" w:hAnsi="SimSun" w:eastAsia="SimSun" w:cs="SimSun"/>
          <w:sz w:val="19"/>
          <w:szCs w:val="19"/>
        </w:rPr>
        <w:t xml:space="preserve"> </w:t>
      </w:r>
      <w:r>
        <w:rPr>
          <w:rFonts w:ascii="SimSun" w:hAnsi="SimSun" w:eastAsia="SimSun" w:cs="SimSun"/>
          <w:sz w:val="19"/>
          <w:szCs w:val="19"/>
          <w:spacing w:val="15"/>
        </w:rPr>
        <w:t>线传感器、移动终端，甚至是用户产生的不同数据源的结构</w:t>
      </w:r>
      <w:r>
        <w:rPr>
          <w:rFonts w:ascii="SimSun" w:hAnsi="SimSun" w:eastAsia="SimSun" w:cs="SimSun"/>
          <w:sz w:val="19"/>
          <w:szCs w:val="19"/>
          <w:spacing w:val="14"/>
        </w:rPr>
        <w:t>化数据和非结构化数据，从而让</w:t>
      </w:r>
      <w:r>
        <w:rPr>
          <w:rFonts w:ascii="SimSun" w:hAnsi="SimSun" w:eastAsia="SimSun" w:cs="SimSun"/>
          <w:sz w:val="19"/>
          <w:szCs w:val="19"/>
        </w:rPr>
        <w:t xml:space="preserve"> </w:t>
      </w:r>
      <w:r>
        <w:rPr>
          <w:rFonts w:ascii="SimSun" w:hAnsi="SimSun" w:eastAsia="SimSun" w:cs="SimSun"/>
          <w:sz w:val="19"/>
          <w:szCs w:val="19"/>
          <w:spacing w:val="15"/>
        </w:rPr>
        <w:t>数据能够被灵活地部署、分析、处理和应用。对基础设施层而言，大数据治理能够实现基础</w:t>
      </w:r>
      <w:r>
        <w:rPr>
          <w:rFonts w:ascii="SimSun" w:hAnsi="SimSun" w:eastAsia="SimSun" w:cs="SimSun"/>
          <w:sz w:val="19"/>
          <w:szCs w:val="19"/>
          <w:spacing w:val="9"/>
        </w:rPr>
        <w:t xml:space="preserve"> </w:t>
      </w:r>
      <w:r>
        <w:rPr>
          <w:rFonts w:ascii="SimSun" w:hAnsi="SimSun" w:eastAsia="SimSun" w:cs="SimSun"/>
          <w:sz w:val="19"/>
          <w:szCs w:val="19"/>
          <w:spacing w:val="11"/>
        </w:rPr>
        <w:t>设施的规范、统一管理，为大数据的业务操作、业务管理和战略决策提供基础保障。</w:t>
      </w:r>
    </w:p>
    <w:p>
      <w:pPr>
        <w:ind w:left="440"/>
        <w:spacing w:before="136" w:line="219" w:lineRule="auto"/>
        <w:rPr>
          <w:rFonts w:ascii="SimSun" w:hAnsi="SimSun" w:eastAsia="SimSun" w:cs="SimSun"/>
          <w:sz w:val="19"/>
          <w:szCs w:val="19"/>
        </w:rPr>
      </w:pPr>
      <w:r>
        <w:rPr>
          <w:rFonts w:ascii="SimSun" w:hAnsi="SimSun" w:eastAsia="SimSun" w:cs="SimSun"/>
          <w:sz w:val="19"/>
          <w:szCs w:val="19"/>
          <w:spacing w:val="19"/>
        </w:rPr>
        <w:t>基于以上的分析，总结出实施大数据治理的四层动力模型，如</w:t>
      </w:r>
      <w:r>
        <w:rPr>
          <w:rFonts w:ascii="SimSun" w:hAnsi="SimSun" w:eastAsia="SimSun" w:cs="SimSun"/>
          <w:sz w:val="19"/>
          <w:szCs w:val="19"/>
          <w:spacing w:val="18"/>
        </w:rPr>
        <w:t>图8-4所示。</w:t>
      </w:r>
    </w:p>
    <w:p>
      <w:pPr>
        <w:pStyle w:val="BodyText"/>
        <w:spacing w:line="463" w:lineRule="auto"/>
        <w:rPr/>
      </w:pPr>
      <w:r/>
    </w:p>
    <w:p>
      <w:pPr>
        <w:pStyle w:val="BodyText"/>
        <w:ind w:firstLine="1520"/>
        <w:spacing w:before="1" w:line="2720" w:lineRule="exact"/>
        <w:rPr/>
      </w:pPr>
      <w:r>
        <w:rPr>
          <w:position w:val="-54"/>
        </w:rPr>
        <w:pict>
          <v:group id="_x0000_s810" style="mso-position-vertical-relative:line;mso-position-horizontal-relative:char;width:260.5pt;height:136.05pt;" filled="false" stroked="false" coordsize="5210,2721" coordorigin="0,0">
            <v:shape id="_x0000_s812" style="position:absolute;left:0;top:0;width:5210;height:2721;" filled="false" stroked="false" type="#_x0000_t75">
              <v:imagedata o:title="" r:id="rId229"/>
            </v:shape>
            <v:shape id="_x0000_s814" style="position:absolute;left:89;top:287;width:3437;height:2180;" filled="false" stroked="false" type="#_x0000_t202">
              <v:fill on="false"/>
              <v:stroke on="false"/>
              <v:path/>
              <v:imagedata o:title=""/>
              <o:lock v:ext="edit" aspectratio="false"/>
              <v:textbox inset="0mm,0mm,0mm,0mm">
                <w:txbxContent>
                  <w:p>
                    <w:pPr>
                      <w:ind w:left="1300"/>
                      <w:spacing w:before="19" w:line="165" w:lineRule="auto"/>
                      <w:rPr>
                        <w:rFonts w:ascii="SimSun" w:hAnsi="SimSun" w:eastAsia="SimSun" w:cs="SimSun"/>
                        <w:sz w:val="19"/>
                        <w:szCs w:val="19"/>
                      </w:rPr>
                    </w:pPr>
                    <w:r>
                      <w:rPr>
                        <w:rFonts w:ascii="SimSun" w:hAnsi="SimSun" w:eastAsia="SimSun" w:cs="SimSun"/>
                        <w:sz w:val="19"/>
                        <w:szCs w:val="19"/>
                        <w:spacing w:val="-17"/>
                        <w:w w:val="99"/>
                      </w:rPr>
                      <w:t>战略决策层</w:t>
                    </w:r>
                  </w:p>
                  <w:p>
                    <w:pPr>
                      <w:ind w:left="2729" w:right="20" w:hanging="329"/>
                      <w:spacing w:line="198" w:lineRule="auto"/>
                      <w:rPr>
                        <w:rFonts w:ascii="SimSun" w:hAnsi="SimSun" w:eastAsia="SimSun" w:cs="SimSun"/>
                        <w:sz w:val="19"/>
                        <w:szCs w:val="19"/>
                      </w:rPr>
                    </w:pPr>
                    <w:r>
                      <w:rPr>
                        <w:rFonts w:ascii="SimSun" w:hAnsi="SimSun" w:eastAsia="SimSun" w:cs="SimSun"/>
                        <w:sz w:val="19"/>
                        <w:szCs w:val="19"/>
                        <w:spacing w:val="-13"/>
                        <w:w w:val="96"/>
                      </w:rPr>
                      <w:t>促进业务模式</w:t>
                    </w:r>
                    <w:r>
                      <w:rPr>
                        <w:rFonts w:ascii="SimSun" w:hAnsi="SimSun" w:eastAsia="SimSun" w:cs="SimSun"/>
                        <w:sz w:val="19"/>
                        <w:szCs w:val="19"/>
                      </w:rPr>
                      <w:t xml:space="preserve"> </w:t>
                    </w:r>
                    <w:r>
                      <w:rPr>
                        <w:rFonts w:ascii="SimSun" w:hAnsi="SimSun" w:eastAsia="SimSun" w:cs="SimSun"/>
                        <w:sz w:val="19"/>
                        <w:szCs w:val="19"/>
                        <w:spacing w:val="-2"/>
                      </w:rPr>
                      <w:t>创新</w:t>
                    </w:r>
                  </w:p>
                  <w:p>
                    <w:pPr>
                      <w:spacing w:line="249" w:lineRule="auto"/>
                      <w:rPr>
                        <w:rFonts w:ascii="Arial"/>
                        <w:sz w:val="21"/>
                      </w:rPr>
                    </w:pPr>
                    <w:r/>
                  </w:p>
                  <w:p>
                    <w:pPr>
                      <w:ind w:left="2369"/>
                      <w:spacing w:before="62" w:line="219" w:lineRule="auto"/>
                      <w:rPr>
                        <w:rFonts w:ascii="SimSun" w:hAnsi="SimSun" w:eastAsia="SimSun" w:cs="SimSun"/>
                        <w:sz w:val="19"/>
                        <w:szCs w:val="19"/>
                      </w:rPr>
                    </w:pPr>
                    <w:r>
                      <w:rPr>
                        <w:rFonts w:ascii="SimSun" w:hAnsi="SimSun" w:eastAsia="SimSun" w:cs="SimSun"/>
                        <w:sz w:val="19"/>
                        <w:szCs w:val="19"/>
                        <w:spacing w:val="-15"/>
                        <w:w w:val="98"/>
                      </w:rPr>
                      <w:t>提高管理水平</w:t>
                    </w:r>
                  </w:p>
                  <w:p>
                    <w:pPr>
                      <w:ind w:left="329"/>
                      <w:spacing w:before="244" w:line="219" w:lineRule="auto"/>
                      <w:rPr>
                        <w:rFonts w:ascii="SimSun" w:hAnsi="SimSun" w:eastAsia="SimSun" w:cs="SimSun"/>
                        <w:sz w:val="19"/>
                        <w:szCs w:val="19"/>
                      </w:rPr>
                    </w:pPr>
                    <w:r>
                      <w:rPr>
                        <w:rFonts w:ascii="SimSun" w:hAnsi="SimSun" w:eastAsia="SimSun" w:cs="SimSun"/>
                        <w:sz w:val="19"/>
                        <w:szCs w:val="19"/>
                        <w:spacing w:val="-14"/>
                        <w:w w:val="98"/>
                      </w:rPr>
                      <w:t>业务操作层</w:t>
                    </w:r>
                  </w:p>
                  <w:p>
                    <w:pPr>
                      <w:spacing w:line="300" w:lineRule="auto"/>
                      <w:rPr>
                        <w:rFonts w:ascii="Arial"/>
                        <w:sz w:val="21"/>
                      </w:rPr>
                    </w:pPr>
                    <w:r/>
                  </w:p>
                  <w:p>
                    <w:pPr>
                      <w:ind w:left="20"/>
                      <w:spacing w:before="62" w:line="219" w:lineRule="auto"/>
                      <w:rPr>
                        <w:rFonts w:ascii="SimSun" w:hAnsi="SimSun" w:eastAsia="SimSun" w:cs="SimSun"/>
                        <w:sz w:val="19"/>
                        <w:szCs w:val="19"/>
                      </w:rPr>
                    </w:pPr>
                    <w:r>
                      <w:rPr>
                        <w:rFonts w:ascii="SimSun" w:hAnsi="SimSun" w:eastAsia="SimSun" w:cs="SimSun"/>
                        <w:sz w:val="19"/>
                        <w:szCs w:val="19"/>
                        <w:spacing w:val="-14"/>
                        <w:w w:val="98"/>
                      </w:rPr>
                      <w:t>基础设施层</w:t>
                    </w:r>
                  </w:p>
                </w:txbxContent>
              </v:textbox>
            </v:shape>
            <v:shape id="_x0000_s816" style="position:absolute;left:1959;top:2287;width:2116;height:2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7"/>
                      </w:rPr>
                      <w:t>规范、统一</w:t>
                    </w:r>
                    <w:r>
                      <w:rPr>
                        <w:rFonts w:ascii="SimSun" w:hAnsi="SimSun" w:eastAsia="SimSun" w:cs="SimSun"/>
                        <w:sz w:val="19"/>
                        <w:szCs w:val="19"/>
                        <w:spacing w:val="-16"/>
                      </w:rPr>
                      <w:t>的基础设施管</w:t>
                    </w:r>
                    <w:r>
                      <w:rPr>
                        <w:rFonts w:ascii="SimSun" w:hAnsi="SimSun" w:eastAsia="SimSun" w:cs="SimSun"/>
                        <w:sz w:val="19"/>
                        <w:szCs w:val="19"/>
                        <w:spacing w:val="-11"/>
                      </w:rPr>
                      <w:t>理</w:t>
                    </w:r>
                  </w:p>
                </w:txbxContent>
              </v:textbox>
            </v:shape>
            <v:shape id="_x0000_s818" style="position:absolute;left:909;top:1087;width:890;height:2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17"/>
                      </w:rPr>
                      <w:t>业务管理</w:t>
                    </w:r>
                    <w:r>
                      <w:rPr>
                        <w:rFonts w:ascii="SimSun" w:hAnsi="SimSun" w:eastAsia="SimSun" w:cs="SimSun"/>
                        <w:sz w:val="19"/>
                        <w:szCs w:val="19"/>
                        <w:spacing w:val="-12"/>
                      </w:rPr>
                      <w:t>层</w:t>
                    </w:r>
                  </w:p>
                </w:txbxContent>
              </v:textbox>
            </v:shape>
          </v:group>
        </w:pict>
      </w:r>
    </w:p>
    <w:p>
      <w:pPr>
        <w:ind w:left="2520"/>
        <w:spacing w:before="113" w:line="231" w:lineRule="auto"/>
        <w:rPr>
          <w:rFonts w:ascii="SimSun" w:hAnsi="SimSun" w:eastAsia="SimSun" w:cs="SimSun"/>
          <w:sz w:val="19"/>
          <w:szCs w:val="19"/>
        </w:rPr>
      </w:pPr>
      <w:r>
        <w:rPr>
          <w:rFonts w:ascii="YouYuan" w:hAnsi="YouYuan" w:eastAsia="YouYuan" w:cs="YouYuan"/>
          <w:sz w:val="19"/>
          <w:szCs w:val="19"/>
          <w:spacing w:val="-5"/>
        </w:rPr>
        <w:t>图8</w:t>
      </w:r>
      <w:r>
        <w:rPr>
          <w:rFonts w:ascii="YouYuan" w:hAnsi="YouYuan" w:eastAsia="YouYuan" w:cs="YouYuan"/>
          <w:sz w:val="19"/>
          <w:szCs w:val="19"/>
          <w:spacing w:val="-55"/>
        </w:rPr>
        <w:t xml:space="preserve"> </w:t>
      </w:r>
      <w:r>
        <w:rPr>
          <w:rFonts w:ascii="YouYuan" w:hAnsi="YouYuan" w:eastAsia="YouYuan" w:cs="YouYuan"/>
          <w:sz w:val="19"/>
          <w:szCs w:val="19"/>
          <w:spacing w:val="-5"/>
        </w:rPr>
        <w:t>-</w:t>
      </w:r>
      <w:r>
        <w:rPr>
          <w:rFonts w:ascii="YouYuan" w:hAnsi="YouYuan" w:eastAsia="YouYuan" w:cs="YouYuan"/>
          <w:sz w:val="19"/>
          <w:szCs w:val="19"/>
          <w:spacing w:val="-56"/>
        </w:rPr>
        <w:t xml:space="preserve"> </w:t>
      </w:r>
      <w:r>
        <w:rPr>
          <w:rFonts w:ascii="YouYuan" w:hAnsi="YouYuan" w:eastAsia="YouYuan" w:cs="YouYuan"/>
          <w:sz w:val="19"/>
          <w:szCs w:val="19"/>
          <w:spacing w:val="-5"/>
        </w:rPr>
        <w:t>4</w:t>
      </w:r>
      <w:r>
        <w:rPr>
          <w:rFonts w:ascii="YouYuan" w:hAnsi="YouYuan" w:eastAsia="YouYuan" w:cs="YouYuan"/>
          <w:sz w:val="19"/>
          <w:szCs w:val="19"/>
          <w:spacing w:val="79"/>
        </w:rPr>
        <w:t xml:space="preserve"> </w:t>
      </w:r>
      <w:r>
        <w:rPr>
          <w:rFonts w:ascii="SimSun" w:hAnsi="SimSun" w:eastAsia="SimSun" w:cs="SimSun"/>
          <w:sz w:val="19"/>
          <w:szCs w:val="19"/>
          <w:spacing w:val="-5"/>
        </w:rPr>
        <w:t>大数据治理实施的四层动力模型</w:t>
      </w:r>
    </w:p>
    <w:p>
      <w:pPr>
        <w:pStyle w:val="BodyText"/>
        <w:spacing w:line="252" w:lineRule="auto"/>
        <w:rPr/>
      </w:pPr>
      <w:r/>
    </w:p>
    <w:p>
      <w:pPr>
        <w:pStyle w:val="BodyText"/>
        <w:spacing w:line="253" w:lineRule="auto"/>
        <w:rPr/>
      </w:pPr>
      <w:r/>
    </w:p>
    <w:p>
      <w:pPr>
        <w:pStyle w:val="BodyText"/>
        <w:spacing w:line="253" w:lineRule="auto"/>
        <w:rPr/>
      </w:pPr>
      <w:r/>
    </w:p>
    <w:p>
      <w:pPr>
        <w:pStyle w:val="BodyText"/>
        <w:ind w:left="470"/>
        <w:spacing w:before="95" w:line="219" w:lineRule="auto"/>
        <w:outlineLvl w:val="0"/>
        <w:rPr>
          <w:rFonts w:ascii="SimSun" w:hAnsi="SimSun" w:eastAsia="SimSun" w:cs="SimSun"/>
          <w:sz w:val="29"/>
          <w:szCs w:val="29"/>
        </w:rPr>
      </w:pPr>
      <w:r>
        <w:rPr>
          <w:sz w:val="29"/>
          <w:szCs w:val="29"/>
          <w:b/>
          <w:bCs/>
          <w:spacing w:val="7"/>
        </w:rPr>
        <w:t>8.2    </w:t>
      </w:r>
      <w:r>
        <w:rPr>
          <w:rFonts w:ascii="SimSun" w:hAnsi="SimSun" w:eastAsia="SimSun" w:cs="SimSun"/>
          <w:sz w:val="29"/>
          <w:szCs w:val="29"/>
          <w:b/>
          <w:bCs/>
          <w:spacing w:val="7"/>
        </w:rPr>
        <w:t>大数据治理实施过程</w:t>
      </w:r>
    </w:p>
    <w:p>
      <w:pPr>
        <w:pStyle w:val="BodyText"/>
        <w:spacing w:line="355" w:lineRule="auto"/>
        <w:rPr/>
      </w:pPr>
      <w:r/>
    </w:p>
    <w:p>
      <w:pPr>
        <w:pStyle w:val="BodyText"/>
        <w:spacing w:line="355" w:lineRule="auto"/>
        <w:rPr/>
      </w:pPr>
      <w:r/>
    </w:p>
    <w:p>
      <w:pPr>
        <w:ind w:left="20" w:firstLine="449"/>
        <w:spacing w:before="62" w:line="340" w:lineRule="auto"/>
        <w:jc w:val="both"/>
        <w:rPr>
          <w:rFonts w:ascii="SimSun" w:hAnsi="SimSun" w:eastAsia="SimSun" w:cs="SimSun"/>
          <w:sz w:val="19"/>
          <w:szCs w:val="19"/>
        </w:rPr>
      </w:pPr>
      <w:r>
        <w:rPr>
          <w:rFonts w:ascii="SimSun" w:hAnsi="SimSun" w:eastAsia="SimSun" w:cs="SimSun"/>
          <w:sz w:val="19"/>
          <w:szCs w:val="19"/>
          <w:spacing w:val="20"/>
        </w:rPr>
        <w:t>任何活动都有过程，大数据治理的活动也不例外。目前，行业内对大数据治理实施过</w:t>
      </w:r>
      <w:r>
        <w:rPr>
          <w:rFonts w:ascii="SimSun" w:hAnsi="SimSun" w:eastAsia="SimSun" w:cs="SimSun"/>
          <w:sz w:val="19"/>
          <w:szCs w:val="19"/>
          <w:spacing w:val="6"/>
        </w:rPr>
        <w:t xml:space="preserve"> </w:t>
      </w:r>
      <w:r>
        <w:rPr>
          <w:rFonts w:ascii="SimSun" w:hAnsi="SimSun" w:eastAsia="SimSun" w:cs="SimSun"/>
          <w:sz w:val="19"/>
          <w:szCs w:val="19"/>
          <w:spacing w:val="19"/>
        </w:rPr>
        <w:t>程的划分还没有统一</w:t>
      </w:r>
      <w:r>
        <w:rPr>
          <w:rFonts w:ascii="SimSun" w:hAnsi="SimSun" w:eastAsia="SimSun" w:cs="SimSun"/>
          <w:sz w:val="19"/>
          <w:szCs w:val="19"/>
          <w:spacing w:val="-51"/>
        </w:rPr>
        <w:t xml:space="preserve"> </w:t>
      </w:r>
      <w:r>
        <w:rPr>
          <w:rFonts w:ascii="SimSun" w:hAnsi="SimSun" w:eastAsia="SimSun" w:cs="SimSun"/>
          <w:sz w:val="19"/>
          <w:szCs w:val="19"/>
          <w:spacing w:val="19"/>
        </w:rPr>
        <w:t>的定义，企业都有自己的理解和认识</w:t>
      </w:r>
      <w:r>
        <w:rPr>
          <w:rFonts w:ascii="SimSun" w:hAnsi="SimSun" w:eastAsia="SimSun" w:cs="SimSun"/>
          <w:sz w:val="19"/>
          <w:szCs w:val="19"/>
          <w:spacing w:val="18"/>
        </w:rPr>
        <w:t>。大数据治理实施的过程包含建 </w:t>
      </w:r>
      <w:r>
        <w:rPr>
          <w:rFonts w:ascii="SimSun" w:hAnsi="SimSun" w:eastAsia="SimSun" w:cs="SimSun"/>
          <w:sz w:val="19"/>
          <w:szCs w:val="19"/>
          <w:spacing w:val="20"/>
        </w:rPr>
        <w:t>立大数据治理体系，以及不断优化大数据治理体系的过程。因此大数据治理实施的过程包</w:t>
      </w:r>
      <w:r>
        <w:rPr>
          <w:rFonts w:ascii="SimSun" w:hAnsi="SimSun" w:eastAsia="SimSun" w:cs="SimSun"/>
          <w:sz w:val="19"/>
          <w:szCs w:val="19"/>
          <w:spacing w:val="17"/>
        </w:rPr>
        <w:t xml:space="preserve"> </w:t>
      </w:r>
      <w:r>
        <w:rPr>
          <w:rFonts w:ascii="SimSun" w:hAnsi="SimSun" w:eastAsia="SimSun" w:cs="SimSun"/>
          <w:sz w:val="19"/>
          <w:szCs w:val="19"/>
          <w:spacing w:val="15"/>
        </w:rPr>
        <w:t>含了两个层面的工作：</w:t>
      </w:r>
      <w:r>
        <w:rPr>
          <w:rFonts w:ascii="SimSun" w:hAnsi="SimSun" w:eastAsia="SimSun" w:cs="SimSun"/>
          <w:sz w:val="19"/>
          <w:szCs w:val="19"/>
          <w:spacing w:val="94"/>
        </w:rPr>
        <w:t xml:space="preserve"> </w:t>
      </w:r>
      <w:r>
        <w:rPr>
          <w:rFonts w:ascii="SimSun" w:hAnsi="SimSun" w:eastAsia="SimSun" w:cs="SimSun"/>
          <w:sz w:val="19"/>
          <w:szCs w:val="19"/>
          <w:spacing w:val="15"/>
        </w:rPr>
        <w:t>一个层面是具体的大数据治理项目实施的过程；另一个层面是把成 </w:t>
      </w:r>
      <w:r>
        <w:rPr>
          <w:rFonts w:ascii="SimSun" w:hAnsi="SimSun" w:eastAsia="SimSun" w:cs="SimSun"/>
          <w:sz w:val="19"/>
          <w:szCs w:val="19"/>
          <w:spacing w:val="25"/>
        </w:rPr>
        <w:t>功实施的项目转化为日常工作，并且进行持续改进的过程。这一</w:t>
      </w:r>
      <w:r>
        <w:rPr>
          <w:rFonts w:ascii="SimSun" w:hAnsi="SimSun" w:eastAsia="SimSun" w:cs="SimSun"/>
          <w:sz w:val="19"/>
          <w:szCs w:val="19"/>
          <w:spacing w:val="-49"/>
        </w:rPr>
        <w:t xml:space="preserve"> </w:t>
      </w:r>
      <w:r>
        <w:rPr>
          <w:rFonts w:ascii="SimSun" w:hAnsi="SimSun" w:eastAsia="SimSun" w:cs="SimSun"/>
          <w:sz w:val="19"/>
          <w:szCs w:val="19"/>
          <w:spacing w:val="25"/>
        </w:rPr>
        <w:t>点也在实践中得到了印</w:t>
      </w:r>
      <w:r>
        <w:rPr>
          <w:rFonts w:ascii="SimSun" w:hAnsi="SimSun" w:eastAsia="SimSun" w:cs="SimSun"/>
          <w:sz w:val="19"/>
          <w:szCs w:val="19"/>
        </w:rPr>
        <w:t xml:space="preserve"> </w:t>
      </w:r>
      <w:r>
        <w:rPr>
          <w:rFonts w:ascii="SimSun" w:hAnsi="SimSun" w:eastAsia="SimSun" w:cs="SimSun"/>
          <w:sz w:val="19"/>
          <w:szCs w:val="19"/>
          <w:spacing w:val="18"/>
        </w:rPr>
        <w:t>证</w:t>
      </w:r>
      <w:r>
        <w:rPr>
          <w:rFonts w:ascii="SimSun" w:hAnsi="SimSun" w:eastAsia="SimSun" w:cs="SimSun"/>
          <w:sz w:val="19"/>
          <w:szCs w:val="19"/>
          <w:u w:val="single" w:color="auto"/>
          <w:spacing w:val="5"/>
        </w:rPr>
        <w:t xml:space="preserve">     </w:t>
      </w:r>
      <w:r>
        <w:rPr>
          <w:rFonts w:ascii="SimSun" w:hAnsi="SimSun" w:eastAsia="SimSun" w:cs="SimSun"/>
          <w:sz w:val="19"/>
          <w:szCs w:val="19"/>
          <w:spacing w:val="-61"/>
        </w:rPr>
        <w:t xml:space="preserve"> </w:t>
      </w:r>
      <w:r>
        <w:rPr>
          <w:rFonts w:ascii="SimSun" w:hAnsi="SimSun" w:eastAsia="SimSun" w:cs="SimSun"/>
          <w:sz w:val="19"/>
          <w:szCs w:val="19"/>
          <w:spacing w:val="18"/>
        </w:rPr>
        <w:t>某大型能源企业集团在大数据治理的实践中，把治理活动分为两大类，分别为专项</w:t>
      </w:r>
      <w:r>
        <w:rPr>
          <w:rFonts w:ascii="SimSun" w:hAnsi="SimSun" w:eastAsia="SimSun" w:cs="SimSun"/>
          <w:sz w:val="19"/>
          <w:szCs w:val="19"/>
        </w:rPr>
        <w:t xml:space="preserve"> </w:t>
      </w:r>
      <w:r>
        <w:rPr>
          <w:rFonts w:ascii="SimSun" w:hAnsi="SimSun" w:eastAsia="SimSun" w:cs="SimSun"/>
          <w:sz w:val="19"/>
          <w:szCs w:val="19"/>
          <w:spacing w:val="22"/>
        </w:rPr>
        <w:t>治理活动和常态治理活动。其中，专项治理活动就是上文所描述的项目实施层面的活动，</w:t>
      </w:r>
    </w:p>
    <w:p>
      <w:pPr>
        <w:ind w:left="20"/>
        <w:spacing w:line="219" w:lineRule="auto"/>
        <w:rPr>
          <w:rFonts w:ascii="SimSun" w:hAnsi="SimSun" w:eastAsia="SimSun" w:cs="SimSun"/>
          <w:sz w:val="19"/>
          <w:szCs w:val="19"/>
        </w:rPr>
      </w:pPr>
      <w:r>
        <w:rPr>
          <w:rFonts w:ascii="SimSun" w:hAnsi="SimSun" w:eastAsia="SimSun" w:cs="SimSun"/>
          <w:sz w:val="19"/>
          <w:szCs w:val="19"/>
          <w:spacing w:val="21"/>
        </w:rPr>
        <w:t>而常态治理活动则对应日常活动。基于以上的</w:t>
      </w:r>
      <w:r>
        <w:rPr>
          <w:rFonts w:ascii="SimSun" w:hAnsi="SimSun" w:eastAsia="SimSun" w:cs="SimSun"/>
          <w:sz w:val="19"/>
          <w:szCs w:val="19"/>
          <w:spacing w:val="20"/>
        </w:rPr>
        <w:t>分析，数据治理实施过程可以划分为两个层</w:t>
      </w:r>
    </w:p>
    <w:p>
      <w:pPr>
        <w:spacing w:line="219" w:lineRule="auto"/>
        <w:sectPr>
          <w:pgSz w:w="9980" w:h="14250"/>
          <w:pgMar w:top="400" w:right="974" w:bottom="400" w:left="709" w:header="0" w:footer="0" w:gutter="0"/>
        </w:sectPr>
        <w:rPr>
          <w:rFonts w:ascii="SimSun" w:hAnsi="SimSun" w:eastAsia="SimSun" w:cs="SimSun"/>
          <w:sz w:val="19"/>
          <w:szCs w:val="19"/>
        </w:rPr>
      </w:pPr>
    </w:p>
    <w:p>
      <w:pPr>
        <w:pStyle w:val="BodyText"/>
        <w:spacing w:line="347" w:lineRule="auto"/>
        <w:rPr/>
      </w:pPr>
      <w:r/>
    </w:p>
    <w:p>
      <w:pPr>
        <w:spacing w:before="62" w:line="217" w:lineRule="auto"/>
        <w:tabs>
          <w:tab w:val="left" w:pos="1330"/>
        </w:tabs>
        <w:rPr>
          <w:rFonts w:ascii="SimHei" w:hAnsi="SimHei" w:eastAsia="SimHei" w:cs="SimHei"/>
          <w:sz w:val="19"/>
          <w:szCs w:val="19"/>
        </w:rPr>
      </w:pPr>
      <w:bookmarkStart w:name="bookmark142" w:id="137"/>
      <w:bookmarkEnd w:id="137"/>
      <w:bookmarkStart w:name="bookmark143" w:id="138"/>
      <w:bookmarkEnd w:id="138"/>
      <w:bookmarkStart w:name="bookmark141" w:id="139"/>
      <w:bookmarkEnd w:id="139"/>
      <w:r>
        <w:rPr>
          <w:rFonts w:ascii="SimHei" w:hAnsi="SimHei" w:eastAsia="SimHei" w:cs="SimHei"/>
          <w:sz w:val="19"/>
          <w:szCs w:val="19"/>
          <w:strike/>
        </w:rPr>
        <w:tab/>
      </w:r>
      <w:r>
        <w:rPr>
          <w:rFonts w:ascii="SimHei" w:hAnsi="SimHei" w:eastAsia="SimHei" w:cs="SimHei"/>
          <w:sz w:val="19"/>
          <w:szCs w:val="19"/>
          <w:spacing w:val="-34"/>
        </w:rPr>
        <w:t xml:space="preserve"> </w:t>
      </w:r>
      <w:r>
        <w:rPr>
          <w:rFonts w:ascii="SimHei" w:hAnsi="SimHei" w:eastAsia="SimHei" w:cs="SimHei"/>
          <w:sz w:val="19"/>
          <w:szCs w:val="19"/>
          <w:spacing w:val="-9"/>
        </w:rPr>
        <w:t>1168|</w:t>
      </w:r>
      <w:r>
        <w:rPr>
          <w:rFonts w:ascii="SimHei" w:hAnsi="SimHei" w:eastAsia="SimHei" w:cs="SimHei"/>
          <w:sz w:val="19"/>
          <w:szCs w:val="19"/>
          <w:spacing w:val="-9"/>
        </w:rPr>
        <w:t xml:space="preserve">  </w:t>
      </w:r>
      <w:r>
        <w:rPr>
          <w:rFonts w:ascii="SimHei" w:hAnsi="SimHei" w:eastAsia="SimHei" w:cs="SimHei"/>
          <w:sz w:val="19"/>
          <w:szCs w:val="19"/>
          <w:b/>
          <w:bCs/>
          <w:spacing w:val="-9"/>
        </w:rPr>
        <w:t>第8章</w:t>
      </w:r>
      <w:r>
        <w:rPr>
          <w:rFonts w:ascii="SimHei" w:hAnsi="SimHei" w:eastAsia="SimHei" w:cs="SimHei"/>
          <w:sz w:val="19"/>
          <w:szCs w:val="19"/>
          <w:spacing w:val="-9"/>
        </w:rPr>
        <w:t xml:space="preserve"> </w:t>
      </w:r>
      <w:r>
        <w:rPr>
          <w:rFonts w:ascii="SimHei" w:hAnsi="SimHei" w:eastAsia="SimHei" w:cs="SimHei"/>
          <w:sz w:val="19"/>
          <w:szCs w:val="19"/>
          <w:b/>
          <w:bCs/>
          <w:spacing w:val="-9"/>
        </w:rPr>
        <w:t>大数据治理实施</w:t>
      </w:r>
      <w:r>
        <w:rPr>
          <w:rFonts w:ascii="SimHei" w:hAnsi="SimHei" w:eastAsia="SimHei" w:cs="SimHei"/>
          <w:sz w:val="19"/>
          <w:szCs w:val="19"/>
          <w:spacing w:val="40"/>
        </w:rPr>
        <w:t xml:space="preserve"> </w:t>
      </w:r>
      <w:r>
        <w:rPr>
          <w:rFonts w:ascii="SimHei" w:hAnsi="SimHei" w:eastAsia="SimHei" w:cs="SimHei"/>
          <w:sz w:val="19"/>
          <w:szCs w:val="19"/>
          <w:strike/>
        </w:rPr>
        <w:t xml:space="preserve">                                              </w:t>
      </w:r>
    </w:p>
    <w:p>
      <w:pPr>
        <w:pStyle w:val="BodyText"/>
        <w:spacing w:line="249" w:lineRule="auto"/>
        <w:rPr/>
      </w:pPr>
      <w:r/>
    </w:p>
    <w:p>
      <w:pPr>
        <w:pStyle w:val="BodyText"/>
        <w:spacing w:line="249" w:lineRule="auto"/>
        <w:rPr/>
      </w:pPr>
      <w:r/>
    </w:p>
    <w:p>
      <w:pPr>
        <w:ind w:left="40"/>
        <w:spacing w:before="62" w:line="219" w:lineRule="auto"/>
        <w:rPr>
          <w:rFonts w:ascii="SimSun" w:hAnsi="SimSun" w:eastAsia="SimSun" w:cs="SimSun"/>
          <w:sz w:val="19"/>
          <w:szCs w:val="19"/>
        </w:rPr>
      </w:pPr>
      <w:r>
        <w:rPr>
          <w:rFonts w:ascii="SimSun" w:hAnsi="SimSun" w:eastAsia="SimSun" w:cs="SimSun"/>
          <w:sz w:val="19"/>
          <w:szCs w:val="19"/>
          <w:spacing w:val="11"/>
        </w:rPr>
        <w:t>面九个阶段的工作。</w:t>
      </w:r>
    </w:p>
    <w:p>
      <w:pPr>
        <w:ind w:left="39" w:right="86" w:firstLine="420"/>
        <w:spacing w:before="94" w:line="299" w:lineRule="auto"/>
        <w:jc w:val="both"/>
        <w:rPr>
          <w:rFonts w:ascii="SimSun" w:hAnsi="SimSun" w:eastAsia="SimSun" w:cs="SimSun"/>
          <w:sz w:val="19"/>
          <w:szCs w:val="19"/>
        </w:rPr>
      </w:pPr>
      <w:r>
        <w:rPr>
          <w:rFonts w:ascii="SimSun" w:hAnsi="SimSun" w:eastAsia="SimSun" w:cs="SimSun"/>
          <w:sz w:val="19"/>
          <w:szCs w:val="19"/>
          <w:spacing w:val="14"/>
        </w:rPr>
        <w:t>第一个层面是大数据治理项目实施的七阶段，具体包括：识别大数据治理机遇、评估大</w:t>
      </w:r>
      <w:r>
        <w:rPr>
          <w:rFonts w:ascii="SimSun" w:hAnsi="SimSun" w:eastAsia="SimSun" w:cs="SimSun"/>
          <w:sz w:val="19"/>
          <w:szCs w:val="19"/>
          <w:spacing w:val="16"/>
        </w:rPr>
        <w:t xml:space="preserve"> </w:t>
      </w:r>
      <w:r>
        <w:rPr>
          <w:rFonts w:ascii="SimSun" w:hAnsi="SimSun" w:eastAsia="SimSun" w:cs="SimSun"/>
          <w:sz w:val="19"/>
          <w:szCs w:val="19"/>
          <w:spacing w:val="15"/>
        </w:rPr>
        <w:t>数据治理现状、制定大数据治理目标、制定大数据治理方案</w:t>
      </w:r>
      <w:r>
        <w:rPr>
          <w:rFonts w:ascii="SimSun" w:hAnsi="SimSun" w:eastAsia="SimSun" w:cs="SimSun"/>
          <w:sz w:val="19"/>
          <w:szCs w:val="19"/>
          <w:spacing w:val="14"/>
        </w:rPr>
        <w:t>、执行大数据治理实施方案、运</w:t>
      </w:r>
      <w:r>
        <w:rPr>
          <w:rFonts w:ascii="SimSun" w:hAnsi="SimSun" w:eastAsia="SimSun" w:cs="SimSun"/>
          <w:sz w:val="19"/>
          <w:szCs w:val="19"/>
        </w:rPr>
        <w:t xml:space="preserve"> </w:t>
      </w:r>
      <w:r>
        <w:rPr>
          <w:rFonts w:ascii="SimSun" w:hAnsi="SimSun" w:eastAsia="SimSun" w:cs="SimSun"/>
          <w:sz w:val="19"/>
          <w:szCs w:val="19"/>
          <w:spacing w:val="4"/>
        </w:rPr>
        <w:t>行与测量、评估与监控。</w:t>
      </w:r>
    </w:p>
    <w:p>
      <w:pPr>
        <w:ind w:left="460"/>
        <w:spacing w:before="107" w:line="370" w:lineRule="exact"/>
        <w:rPr>
          <w:rFonts w:ascii="SimSun" w:hAnsi="SimSun" w:eastAsia="SimSun" w:cs="SimSun"/>
          <w:sz w:val="19"/>
          <w:szCs w:val="19"/>
        </w:rPr>
      </w:pPr>
      <w:r>
        <w:rPr>
          <w:rFonts w:ascii="SimSun" w:hAnsi="SimSun" w:eastAsia="SimSun" w:cs="SimSun"/>
          <w:sz w:val="19"/>
          <w:szCs w:val="19"/>
          <w:spacing w:val="20"/>
          <w:position w:val="13"/>
        </w:rPr>
        <w:t>第二个层面的工作是大数据治理的日常运营工作，包括两个方面：大数据治理的</w:t>
      </w:r>
      <w:r>
        <w:rPr>
          <w:rFonts w:ascii="SimSun" w:hAnsi="SimSun" w:eastAsia="SimSun" w:cs="SimSun"/>
          <w:sz w:val="19"/>
          <w:szCs w:val="19"/>
          <w:spacing w:val="19"/>
          <w:position w:val="13"/>
        </w:rPr>
        <w:t>例行</w:t>
      </w:r>
    </w:p>
    <w:p>
      <w:pPr>
        <w:ind w:left="40"/>
        <w:spacing w:line="219" w:lineRule="auto"/>
        <w:rPr>
          <w:rFonts w:ascii="SimSun" w:hAnsi="SimSun" w:eastAsia="SimSun" w:cs="SimSun"/>
          <w:sz w:val="19"/>
          <w:szCs w:val="19"/>
        </w:rPr>
      </w:pPr>
      <w:r>
        <w:rPr>
          <w:rFonts w:ascii="SimSun" w:hAnsi="SimSun" w:eastAsia="SimSun" w:cs="SimSun"/>
          <w:sz w:val="19"/>
          <w:szCs w:val="19"/>
          <w:spacing w:val="7"/>
        </w:rPr>
        <w:t>活动、大数据治理的持续改进。</w:t>
      </w:r>
    </w:p>
    <w:p>
      <w:pPr>
        <w:spacing w:line="114" w:lineRule="exact"/>
        <w:rPr/>
      </w:pPr>
      <w:r/>
    </w:p>
    <w:p>
      <w:pPr>
        <w:spacing w:line="114" w:lineRule="exact"/>
        <w:sectPr>
          <w:pgSz w:w="10000" w:h="14250"/>
          <w:pgMar w:top="400" w:right="604" w:bottom="400" w:left="1080" w:header="0" w:footer="0" w:gutter="0"/>
          <w:cols w:equalWidth="0" w:num="1">
            <w:col w:w="8316" w:space="0"/>
          </w:cols>
        </w:sectPr>
        <w:rPr/>
      </w:pPr>
    </w:p>
    <w:p>
      <w:pPr>
        <w:ind w:firstLine="210"/>
        <w:spacing w:before="82" w:line="3370" w:lineRule="exact"/>
        <w:rPr/>
      </w:pPr>
      <w:r>
        <w:rPr>
          <w:position w:val="-67"/>
        </w:rPr>
        <w:pict>
          <v:group id="_x0000_s820" style="mso-position-vertical-relative:line;mso-position-horizontal-relative:char;width:192pt;height:168.5pt;" filled="false" stroked="false" coordsize="3840,3370" coordorigin="0,0">
            <v:shape id="_x0000_s822" style="position:absolute;left:0;top:0;width:3840;height:3370;" filled="false" stroked="false" type="#_x0000_t75">
              <v:imagedata o:title="" r:id="rId230"/>
            </v:shape>
            <v:shape id="_x0000_s824" style="position:absolute;left:1860;top:718;width:1731;height:2161;" filled="false" stroked="false" type="#_x0000_t202">
              <v:fill on="false"/>
              <v:stroke on="false"/>
              <v:path/>
              <v:imagedata o:title=""/>
              <o:lock v:ext="edit" aspectratio="false"/>
              <v:textbox inset="0mm,0mm,0mm,0mm">
                <w:txbxContent>
                  <w:p>
                    <w:pPr>
                      <w:ind w:left="1020" w:right="340" w:hanging="180"/>
                      <w:spacing w:before="20" w:line="216" w:lineRule="auto"/>
                      <w:rPr>
                        <w:rFonts w:ascii="SimSun" w:hAnsi="SimSun" w:eastAsia="SimSun" w:cs="SimSun"/>
                        <w:sz w:val="19"/>
                        <w:szCs w:val="19"/>
                      </w:rPr>
                    </w:pPr>
                    <w:r>
                      <w:rPr>
                        <w:rFonts w:ascii="SimSun" w:hAnsi="SimSun" w:eastAsia="SimSun" w:cs="SimSun"/>
                        <w:sz w:val="19"/>
                        <w:szCs w:val="19"/>
                        <w:spacing w:val="-5"/>
                      </w:rPr>
                      <w:t>3.制定</w:t>
                    </w:r>
                    <w:r>
                      <w:rPr>
                        <w:rFonts w:ascii="SimSun" w:hAnsi="SimSun" w:eastAsia="SimSun" w:cs="SimSun"/>
                        <w:sz w:val="19"/>
                        <w:szCs w:val="19"/>
                      </w:rPr>
                      <w:t xml:space="preserve"> </w:t>
                    </w:r>
                    <w:r>
                      <w:rPr>
                        <w:rFonts w:ascii="SimSun" w:hAnsi="SimSun" w:eastAsia="SimSun" w:cs="SimSun"/>
                        <w:sz w:val="19"/>
                        <w:szCs w:val="19"/>
                        <w:spacing w:val="-6"/>
                      </w:rPr>
                      <w:t>目标</w:t>
                    </w:r>
                  </w:p>
                  <w:p>
                    <w:pPr>
                      <w:ind w:left="1330" w:right="20" w:hanging="150"/>
                      <w:spacing w:before="154" w:line="217" w:lineRule="auto"/>
                      <w:rPr>
                        <w:rFonts w:ascii="SimSun" w:hAnsi="SimSun" w:eastAsia="SimSun" w:cs="SimSun"/>
                        <w:sz w:val="19"/>
                        <w:szCs w:val="19"/>
                      </w:rPr>
                    </w:pPr>
                    <w:r>
                      <w:rPr>
                        <w:rFonts w:ascii="SimSun" w:hAnsi="SimSun" w:eastAsia="SimSun" w:cs="SimSun"/>
                        <w:sz w:val="19"/>
                        <w:szCs w:val="19"/>
                        <w:spacing w:val="-10"/>
                      </w:rPr>
                      <w:t>4.制定</w:t>
                    </w:r>
                    <w:r>
                      <w:rPr>
                        <w:rFonts w:ascii="SimSun" w:hAnsi="SimSun" w:eastAsia="SimSun" w:cs="SimSun"/>
                        <w:sz w:val="19"/>
                        <w:szCs w:val="19"/>
                      </w:rPr>
                      <w:t xml:space="preserve"> </w:t>
                    </w:r>
                    <w:r>
                      <w:rPr>
                        <w:rFonts w:ascii="SimSun" w:hAnsi="SimSun" w:eastAsia="SimSun" w:cs="SimSun"/>
                        <w:sz w:val="19"/>
                        <w:szCs w:val="19"/>
                        <w:spacing w:val="-3"/>
                      </w:rPr>
                      <w:t>方案</w:t>
                    </w:r>
                  </w:p>
                  <w:p>
                    <w:pPr>
                      <w:ind w:left="860"/>
                      <w:spacing w:before="282" w:line="215" w:lineRule="auto"/>
                      <w:rPr>
                        <w:rFonts w:ascii="SimSun" w:hAnsi="SimSun" w:eastAsia="SimSun" w:cs="SimSun"/>
                        <w:sz w:val="19"/>
                        <w:szCs w:val="19"/>
                      </w:rPr>
                    </w:pPr>
                    <w:r>
                      <w:rPr>
                        <w:rFonts w:ascii="SimSun" w:hAnsi="SimSun" w:eastAsia="SimSun" w:cs="SimSun"/>
                        <w:sz w:val="19"/>
                        <w:szCs w:val="19"/>
                        <w:spacing w:val="-8"/>
                      </w:rPr>
                      <w:t>5.执行</w:t>
                    </w:r>
                  </w:p>
                  <w:p>
                    <w:pPr>
                      <w:ind w:left="1026"/>
                      <w:spacing w:line="174" w:lineRule="auto"/>
                      <w:rPr>
                        <w:rFonts w:ascii="SimSun" w:hAnsi="SimSun" w:eastAsia="SimSun" w:cs="SimSun"/>
                        <w:sz w:val="19"/>
                        <w:szCs w:val="19"/>
                      </w:rPr>
                    </w:pPr>
                    <w:r>
                      <w:rPr>
                        <w:rFonts w:ascii="SimSun" w:hAnsi="SimSun" w:eastAsia="SimSun" w:cs="SimSun"/>
                        <w:sz w:val="19"/>
                        <w:szCs w:val="19"/>
                        <w:i/>
                        <w:iCs/>
                        <w:spacing w:val="-5"/>
                      </w:rPr>
                      <w:t>方案</w:t>
                    </w:r>
                  </w:p>
                  <w:p>
                    <w:pPr>
                      <w:ind w:left="20"/>
                      <w:spacing w:before="1" w:line="199" w:lineRule="auto"/>
                      <w:rPr>
                        <w:rFonts w:ascii="SimSun" w:hAnsi="SimSun" w:eastAsia="SimSun" w:cs="SimSun"/>
                        <w:sz w:val="19"/>
                        <w:szCs w:val="19"/>
                      </w:rPr>
                    </w:pPr>
                    <w:r>
                      <w:rPr>
                        <w:rFonts w:ascii="SimSun" w:hAnsi="SimSun" w:eastAsia="SimSun" w:cs="SimSun"/>
                        <w:sz w:val="19"/>
                        <w:szCs w:val="19"/>
                        <w:spacing w:val="-6"/>
                      </w:rPr>
                      <w:t>6.运行</w:t>
                    </w:r>
                  </w:p>
                  <w:p>
                    <w:pPr>
                      <w:ind w:left="20"/>
                      <w:spacing w:line="216" w:lineRule="auto"/>
                      <w:rPr>
                        <w:rFonts w:ascii="SimSun" w:hAnsi="SimSun" w:eastAsia="SimSun" w:cs="SimSun"/>
                        <w:sz w:val="19"/>
                        <w:szCs w:val="19"/>
                      </w:rPr>
                    </w:pPr>
                    <w:r>
                      <w:rPr>
                        <w:rFonts w:ascii="SimSun" w:hAnsi="SimSun" w:eastAsia="SimSun" w:cs="SimSun"/>
                        <w:sz w:val="19"/>
                        <w:szCs w:val="19"/>
                        <w:spacing w:val="-17"/>
                      </w:rPr>
                      <w:t>与测量</w:t>
                    </w:r>
                  </w:p>
                </w:txbxContent>
              </v:textbox>
            </v:shape>
            <v:shape id="_x0000_s826" style="position:absolute;left:1820;top:1496;width:729;height:432;" filled="false" stroked="false" type="#_x0000_t202">
              <v:fill on="false"/>
              <v:stroke on="false"/>
              <v:path/>
              <v:imagedata o:title=""/>
              <o:lock v:ext="edit" aspectratio="false"/>
              <v:textbox inset="0mm,0mm,0mm,0mm">
                <w:txbxContent>
                  <w:p>
                    <w:pPr>
                      <w:ind w:left="20" w:right="20" w:firstLine="10"/>
                      <w:spacing w:before="19" w:line="208" w:lineRule="auto"/>
                      <w:rPr>
                        <w:rFonts w:ascii="SimHei" w:hAnsi="SimHei" w:eastAsia="SimHei" w:cs="SimHei"/>
                        <w:sz w:val="19"/>
                        <w:szCs w:val="19"/>
                      </w:rPr>
                    </w:pPr>
                    <w:r>
                      <w:rPr>
                        <w:rFonts w:ascii="SimHei" w:hAnsi="SimHei" w:eastAsia="SimHei" w:cs="SimHei"/>
                        <w:sz w:val="19"/>
                        <w:szCs w:val="19"/>
                        <w:spacing w:val="-14"/>
                        <w:w w:val="96"/>
                      </w:rPr>
                      <w:t>大数据治</w:t>
                    </w:r>
                    <w:r>
                      <w:rPr>
                        <w:rFonts w:ascii="SimHei" w:hAnsi="SimHei" w:eastAsia="SimHei" w:cs="SimHei"/>
                        <w:sz w:val="19"/>
                        <w:szCs w:val="19"/>
                        <w:spacing w:val="2"/>
                      </w:rPr>
                      <w:t xml:space="preserve"> </w:t>
                    </w:r>
                    <w:r>
                      <w:rPr>
                        <w:rFonts w:ascii="SimHei" w:hAnsi="SimHei" w:eastAsia="SimHei" w:cs="SimHei"/>
                        <w:sz w:val="19"/>
                        <w:szCs w:val="19"/>
                        <w:spacing w:val="-18"/>
                      </w:rPr>
                      <w:t>理的实施</w:t>
                    </w:r>
                  </w:p>
                </w:txbxContent>
              </v:textbox>
            </v:shape>
            <v:shape id="_x0000_s828" style="position:absolute;left:979;top:678;width:604;height:439;" filled="false" stroked="false" type="#_x0000_t202">
              <v:fill on="false"/>
              <v:stroke on="false"/>
              <v:path/>
              <v:imagedata o:title=""/>
              <o:lock v:ext="edit" aspectratio="false"/>
              <v:textbox inset="0mm,0mm,0mm,0mm">
                <w:txbxContent>
                  <w:p>
                    <w:pPr>
                      <w:ind w:left="210" w:right="20" w:hanging="190"/>
                      <w:spacing w:before="19" w:line="211" w:lineRule="auto"/>
                      <w:rPr>
                        <w:rFonts w:ascii="SimSun" w:hAnsi="SimSun" w:eastAsia="SimSun" w:cs="SimSun"/>
                        <w:sz w:val="19"/>
                        <w:szCs w:val="19"/>
                      </w:rPr>
                    </w:pPr>
                    <w:r>
                      <w:rPr>
                        <w:rFonts w:ascii="SimSun" w:hAnsi="SimSun" w:eastAsia="SimSun" w:cs="SimSun"/>
                        <w:sz w:val="19"/>
                        <w:szCs w:val="19"/>
                        <w:spacing w:val="-6"/>
                      </w:rPr>
                      <w:t>1.识别</w:t>
                    </w:r>
                    <w:r>
                      <w:rPr>
                        <w:rFonts w:ascii="SimSun" w:hAnsi="SimSun" w:eastAsia="SimSun" w:cs="SimSun"/>
                        <w:sz w:val="19"/>
                        <w:szCs w:val="19"/>
                        <w:spacing w:val="1"/>
                      </w:rPr>
                      <w:t xml:space="preserve"> </w:t>
                    </w:r>
                    <w:r>
                      <w:rPr>
                        <w:rFonts w:ascii="SimSun" w:hAnsi="SimSun" w:eastAsia="SimSun" w:cs="SimSun"/>
                        <w:sz w:val="19"/>
                        <w:szCs w:val="19"/>
                        <w:spacing w:val="-4"/>
                      </w:rPr>
                      <w:t>机遇</w:t>
                    </w:r>
                  </w:p>
                </w:txbxContent>
              </v:textbox>
            </v:shape>
            <v:shape id="_x0000_s830" style="position:absolute;left:980;top:2046;width:584;height:452;" filled="false" stroked="false" type="#_x0000_t202">
              <v:fill on="false"/>
              <v:stroke on="false"/>
              <v:path/>
              <v:imagedata o:title=""/>
              <o:lock v:ext="edit" aspectratio="false"/>
              <v:textbox inset="0mm,0mm,0mm,0mm">
                <w:txbxContent>
                  <w:p>
                    <w:pPr>
                      <w:ind w:left="20" w:right="20"/>
                      <w:spacing w:before="19" w:line="218" w:lineRule="auto"/>
                      <w:rPr>
                        <w:rFonts w:ascii="SimSun" w:hAnsi="SimSun" w:eastAsia="SimSun" w:cs="SimSun"/>
                        <w:sz w:val="19"/>
                        <w:szCs w:val="19"/>
                      </w:rPr>
                    </w:pPr>
                    <w:r>
                      <w:rPr>
                        <w:rFonts w:ascii="SimSun" w:hAnsi="SimSun" w:eastAsia="SimSun" w:cs="SimSun"/>
                        <w:sz w:val="19"/>
                        <w:szCs w:val="19"/>
                        <w:spacing w:val="-7"/>
                      </w:rPr>
                      <w:t>7.评估</w:t>
                    </w:r>
                    <w:r>
                      <w:rPr>
                        <w:rFonts w:ascii="SimSun" w:hAnsi="SimSun" w:eastAsia="SimSun" w:cs="SimSun"/>
                        <w:sz w:val="19"/>
                        <w:szCs w:val="19"/>
                      </w:rPr>
                      <w:t xml:space="preserve"> </w:t>
                    </w:r>
                    <w:r>
                      <w:rPr>
                        <w:rFonts w:ascii="SimSun" w:hAnsi="SimSun" w:eastAsia="SimSun" w:cs="SimSun"/>
                        <w:sz w:val="19"/>
                        <w:szCs w:val="19"/>
                        <w:spacing w:val="-14"/>
                      </w:rPr>
                      <w:t>与监控</w:t>
                    </w:r>
                  </w:p>
                </w:txbxContent>
              </v:textbox>
            </v:shape>
            <v:shape id="_x0000_s832" style="position:absolute;left:109;top:1807;width:570;height:430;" filled="false" stroked="false" type="#_x0000_t202">
              <v:fill on="false"/>
              <v:stroke on="false"/>
              <v:path/>
              <v:imagedata o:title=""/>
              <o:lock v:ext="edit" aspectratio="false"/>
              <v:textbox inset="0mm,0mm,0mm,0mm">
                <w:txbxContent>
                  <w:p>
                    <w:pPr>
                      <w:ind w:left="140" w:right="20" w:hanging="120"/>
                      <w:spacing w:before="19" w:line="207" w:lineRule="auto"/>
                      <w:rPr>
                        <w:rFonts w:ascii="SimSun" w:hAnsi="SimSun" w:eastAsia="SimSun" w:cs="SimSun"/>
                        <w:sz w:val="19"/>
                        <w:szCs w:val="19"/>
                      </w:rPr>
                    </w:pPr>
                    <w:r>
                      <w:rPr>
                        <w:rFonts w:ascii="SimSun" w:hAnsi="SimSun" w:eastAsia="SimSun" w:cs="SimSun"/>
                        <w:sz w:val="19"/>
                        <w:szCs w:val="19"/>
                        <w:spacing w:val="-11"/>
                      </w:rPr>
                      <w:t>9.持续</w:t>
                    </w:r>
                    <w:r>
                      <w:rPr>
                        <w:rFonts w:ascii="SimSun" w:hAnsi="SimSun" w:eastAsia="SimSun" w:cs="SimSun"/>
                        <w:sz w:val="19"/>
                        <w:szCs w:val="19"/>
                        <w:spacing w:val="2"/>
                      </w:rPr>
                      <w:t xml:space="preserve"> </w:t>
                    </w:r>
                    <w:r>
                      <w:rPr>
                        <w:rFonts w:ascii="SimSun" w:hAnsi="SimSun" w:eastAsia="SimSun" w:cs="SimSun"/>
                        <w:sz w:val="19"/>
                        <w:szCs w:val="19"/>
                        <w:spacing w:val="-4"/>
                      </w:rPr>
                      <w:t>改进</w:t>
                    </w:r>
                  </w:p>
                </w:txbxContent>
              </v:textbox>
            </v:shape>
            <v:shape id="_x0000_s834" style="position:absolute;left:1860;top:407;width:584;height:419;" filled="false" stroked="false" type="#_x0000_t202">
              <v:fill on="false"/>
              <v:stroke on="false"/>
              <v:path/>
              <v:imagedata o:title=""/>
              <o:lock v:ext="edit" aspectratio="false"/>
              <v:textbox inset="0mm,0mm,0mm,0mm">
                <w:txbxContent>
                  <w:p>
                    <w:pPr>
                      <w:ind w:left="190" w:right="20" w:hanging="170"/>
                      <w:spacing w:before="19" w:line="201" w:lineRule="auto"/>
                      <w:rPr>
                        <w:rFonts w:ascii="SimSun" w:hAnsi="SimSun" w:eastAsia="SimSun" w:cs="SimSun"/>
                        <w:sz w:val="19"/>
                        <w:szCs w:val="19"/>
                      </w:rPr>
                    </w:pPr>
                    <w:r>
                      <w:rPr>
                        <w:rFonts w:ascii="SimSun" w:hAnsi="SimSun" w:eastAsia="SimSun" w:cs="SimSun"/>
                        <w:sz w:val="19"/>
                        <w:szCs w:val="19"/>
                        <w:spacing w:val="-10"/>
                      </w:rPr>
                      <w:t>2.现状</w:t>
                    </w:r>
                    <w:r>
                      <w:rPr>
                        <w:rFonts w:ascii="SimSun" w:hAnsi="SimSun" w:eastAsia="SimSun" w:cs="SimSun"/>
                        <w:sz w:val="19"/>
                        <w:szCs w:val="19"/>
                      </w:rPr>
                      <w:t xml:space="preserve"> </w:t>
                    </w:r>
                    <w:r>
                      <w:rPr>
                        <w:rFonts w:ascii="SimSun" w:hAnsi="SimSun" w:eastAsia="SimSun" w:cs="SimSun"/>
                        <w:sz w:val="19"/>
                        <w:szCs w:val="19"/>
                        <w:spacing w:val="-4"/>
                      </w:rPr>
                      <w:t>评估</w:t>
                    </w:r>
                  </w:p>
                </w:txbxContent>
              </v:textbox>
            </v:shape>
            <v:shape id="_x0000_s836" style="position:absolute;left:619;top:2698;width:520;height:430;" filled="false" stroked="false" type="#_x0000_t202">
              <v:fill on="false"/>
              <v:stroke on="false"/>
              <v:path/>
              <v:imagedata o:title=""/>
              <o:lock v:ext="edit" aspectratio="false"/>
              <v:textbox inset="0mm,0mm,0mm,0mm">
                <w:txbxContent>
                  <w:p>
                    <w:pPr>
                      <w:ind w:left="130" w:right="20" w:hanging="110"/>
                      <w:spacing w:before="20" w:line="207" w:lineRule="auto"/>
                      <w:rPr>
                        <w:rFonts w:ascii="SimSun" w:hAnsi="SimSun" w:eastAsia="SimSun" w:cs="SimSun"/>
                        <w:sz w:val="19"/>
                        <w:szCs w:val="19"/>
                      </w:rPr>
                    </w:pPr>
                    <w:r>
                      <w:rPr>
                        <w:rFonts w:ascii="SimSun" w:hAnsi="SimSun" w:eastAsia="SimSun" w:cs="SimSun"/>
                        <w:sz w:val="19"/>
                        <w:szCs w:val="19"/>
                        <w:spacing w:val="-18"/>
                        <w:w w:val="96"/>
                      </w:rPr>
                      <w:t>8.例行</w:t>
                    </w:r>
                    <w:r>
                      <w:rPr>
                        <w:rFonts w:ascii="SimSun" w:hAnsi="SimSun" w:eastAsia="SimSun" w:cs="SimSun"/>
                        <w:sz w:val="19"/>
                        <w:szCs w:val="19"/>
                        <w:spacing w:val="2"/>
                      </w:rPr>
                      <w:t xml:space="preserve"> </w:t>
                    </w:r>
                    <w:r>
                      <w:rPr>
                        <w:rFonts w:ascii="SimSun" w:hAnsi="SimSun" w:eastAsia="SimSun" w:cs="SimSun"/>
                        <w:sz w:val="19"/>
                        <w:szCs w:val="19"/>
                        <w:spacing w:val="-6"/>
                      </w:rPr>
                      <w:t>活动</w:t>
                    </w:r>
                  </w:p>
                </w:txbxContent>
              </v:textbox>
            </v:shape>
            <v:shape id="_x0000_s838" style="position:absolute;left:190;top:1027;width:720;height:232;" filled="false" stroked="false" type="#_x0000_t202">
              <v:fill on="false"/>
              <v:stroke on="false"/>
              <v:path/>
              <v:imagedata o:title=""/>
              <o:lock v:ext="edit" aspectratio="false"/>
              <v:textbox inset="0mm,0mm,0mm,0mm">
                <w:txbxContent>
                  <w:p>
                    <w:pPr>
                      <w:spacing w:before="20" w:line="222" w:lineRule="auto"/>
                      <w:jc w:val="right"/>
                      <w:rPr>
                        <w:rFonts w:ascii="SimHei" w:hAnsi="SimHei" w:eastAsia="SimHei" w:cs="SimHei"/>
                        <w:sz w:val="19"/>
                        <w:szCs w:val="19"/>
                      </w:rPr>
                    </w:pPr>
                    <w:r>
                      <w:rPr>
                        <w:rFonts w:ascii="SimHei" w:hAnsi="SimHei" w:eastAsia="SimHei" w:cs="SimHei"/>
                        <w:sz w:val="19"/>
                        <w:szCs w:val="19"/>
                        <w:spacing w:val="-16"/>
                      </w:rPr>
                      <w:t>日常运</w:t>
                    </w:r>
                    <w:r>
                      <w:rPr>
                        <w:rFonts w:ascii="SimHei" w:hAnsi="SimHei" w:eastAsia="SimHei" w:cs="SimHei"/>
                        <w:sz w:val="19"/>
                        <w:szCs w:val="19"/>
                        <w:spacing w:val="-12"/>
                      </w:rPr>
                      <w:t>营</w:t>
                    </w:r>
                  </w:p>
                </w:txbxContent>
              </v:textbox>
            </v:shape>
            <v:shape id="_x0000_s840" style="position:absolute;left:730;top:1318;width:719;height:23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9"/>
                        <w:szCs w:val="19"/>
                      </w:rPr>
                    </w:pPr>
                    <w:r>
                      <w:rPr>
                        <w:rFonts w:ascii="SimSun" w:hAnsi="SimSun" w:eastAsia="SimSun" w:cs="SimSun"/>
                        <w:sz w:val="19"/>
                        <w:szCs w:val="19"/>
                        <w:spacing w:val="-25"/>
                      </w:rPr>
                      <w:t>项目实</w:t>
                    </w:r>
                    <w:r>
                      <w:rPr>
                        <w:rFonts w:ascii="SimSun" w:hAnsi="SimSun" w:eastAsia="SimSun" w:cs="SimSun"/>
                        <w:sz w:val="19"/>
                        <w:szCs w:val="19"/>
                        <w:spacing w:val="-9"/>
                      </w:rPr>
                      <w:t>施</w:t>
                    </w:r>
                  </w:p>
                </w:txbxContent>
              </v:textbox>
            </v:shape>
          </v:group>
        </w:pict>
      </w:r>
    </w:p>
    <w:p>
      <w:pPr>
        <w:ind w:left="960"/>
        <w:spacing w:before="117" w:line="219" w:lineRule="auto"/>
        <w:rPr>
          <w:rFonts w:ascii="SimSun" w:hAnsi="SimSun" w:eastAsia="SimSun" w:cs="SimSun"/>
          <w:sz w:val="19"/>
          <w:szCs w:val="19"/>
        </w:rPr>
      </w:pPr>
      <w:r>
        <w:rPr>
          <w:rFonts w:ascii="SimSun" w:hAnsi="SimSun" w:eastAsia="SimSun" w:cs="SimSun"/>
          <w:sz w:val="19"/>
          <w:szCs w:val="19"/>
          <w:spacing w:val="-5"/>
        </w:rPr>
        <w:t>图8</w:t>
      </w:r>
      <w:r>
        <w:rPr>
          <w:rFonts w:ascii="SimSun" w:hAnsi="SimSun" w:eastAsia="SimSun" w:cs="SimSun"/>
          <w:sz w:val="19"/>
          <w:szCs w:val="19"/>
          <w:spacing w:val="-41"/>
        </w:rPr>
        <w:t xml:space="preserve"> </w:t>
      </w:r>
      <w:r>
        <w:rPr>
          <w:rFonts w:ascii="SimSun" w:hAnsi="SimSun" w:eastAsia="SimSun" w:cs="SimSun"/>
          <w:sz w:val="19"/>
          <w:szCs w:val="19"/>
          <w:spacing w:val="-5"/>
        </w:rPr>
        <w:t>-</w:t>
      </w:r>
      <w:r>
        <w:rPr>
          <w:rFonts w:ascii="SimSun" w:hAnsi="SimSun" w:eastAsia="SimSun" w:cs="SimSun"/>
          <w:sz w:val="19"/>
          <w:szCs w:val="19"/>
          <w:spacing w:val="-46"/>
        </w:rPr>
        <w:t xml:space="preserve"> </w:t>
      </w:r>
      <w:r>
        <w:rPr>
          <w:rFonts w:ascii="SimSun" w:hAnsi="SimSun" w:eastAsia="SimSun" w:cs="SimSun"/>
          <w:sz w:val="19"/>
          <w:szCs w:val="19"/>
          <w:spacing w:val="-5"/>
        </w:rPr>
        <w:t>5</w:t>
      </w:r>
      <w:r>
        <w:rPr>
          <w:rFonts w:ascii="SimSun" w:hAnsi="SimSun" w:eastAsia="SimSun" w:cs="SimSun"/>
          <w:sz w:val="19"/>
          <w:szCs w:val="19"/>
          <w:spacing w:val="63"/>
        </w:rPr>
        <w:t xml:space="preserve"> </w:t>
      </w:r>
      <w:r>
        <w:rPr>
          <w:rFonts w:ascii="SimSun" w:hAnsi="SimSun" w:eastAsia="SimSun" w:cs="SimSun"/>
          <w:sz w:val="19"/>
          <w:szCs w:val="19"/>
          <w:spacing w:val="-5"/>
        </w:rPr>
        <w:t>大数据治理实施过程</w:t>
      </w:r>
    </w:p>
    <w:p>
      <w:pPr>
        <w:pStyle w:val="BodyText"/>
        <w:spacing w:line="14" w:lineRule="auto"/>
        <w:rPr>
          <w:sz w:val="2"/>
        </w:rPr>
      </w:pPr>
      <w:r>
        <w:rPr>
          <w:sz w:val="2"/>
          <w:szCs w:val="2"/>
        </w:rPr>
        <w:br w:type="column"/>
      </w:r>
    </w:p>
    <w:p>
      <w:pPr>
        <w:ind w:left="410"/>
        <w:spacing w:before="1" w:line="217" w:lineRule="auto"/>
        <w:rPr>
          <w:rFonts w:ascii="SimSun" w:hAnsi="SimSun" w:eastAsia="SimSun" w:cs="SimSun"/>
          <w:sz w:val="19"/>
          <w:szCs w:val="19"/>
        </w:rPr>
      </w:pPr>
      <w:r>
        <w:rPr>
          <w:rFonts w:ascii="SimSun" w:hAnsi="SimSun" w:eastAsia="SimSun" w:cs="SimSun"/>
          <w:sz w:val="19"/>
          <w:szCs w:val="19"/>
          <w:spacing w:val="24"/>
        </w:rPr>
        <w:t>大数据治理实施过程如图8-</w:t>
      </w:r>
      <w:r>
        <w:rPr>
          <w:rFonts w:ascii="SimSun" w:hAnsi="SimSun" w:eastAsia="SimSun" w:cs="SimSun"/>
          <w:sz w:val="19"/>
          <w:szCs w:val="19"/>
          <w:spacing w:val="-54"/>
        </w:rPr>
        <w:t xml:space="preserve"> </w:t>
      </w:r>
      <w:r>
        <w:rPr>
          <w:rFonts w:ascii="SimSun" w:hAnsi="SimSun" w:eastAsia="SimSun" w:cs="SimSun"/>
          <w:sz w:val="19"/>
          <w:szCs w:val="19"/>
          <w:spacing w:val="24"/>
        </w:rPr>
        <w:t>5所示。</w:t>
      </w:r>
    </w:p>
    <w:p>
      <w:pPr>
        <w:ind w:left="412"/>
        <w:spacing w:before="120" w:line="222" w:lineRule="auto"/>
        <w:rPr>
          <w:rFonts w:ascii="SimHei" w:hAnsi="SimHei" w:eastAsia="SimHei" w:cs="SimHei"/>
          <w:sz w:val="19"/>
          <w:szCs w:val="19"/>
        </w:rPr>
      </w:pPr>
      <w:r>
        <w:rPr>
          <w:rFonts w:ascii="SimHei" w:hAnsi="SimHei" w:eastAsia="SimHei" w:cs="SimHei"/>
          <w:sz w:val="19"/>
          <w:szCs w:val="19"/>
          <w:b/>
          <w:bCs/>
          <w:spacing w:val="20"/>
        </w:rPr>
        <w:t>1)识别机遇</w:t>
      </w:r>
    </w:p>
    <w:p>
      <w:pPr>
        <w:ind w:right="64" w:firstLine="410"/>
        <w:spacing w:before="122" w:line="335" w:lineRule="auto"/>
        <w:jc w:val="both"/>
        <w:rPr>
          <w:rFonts w:ascii="SimSun" w:hAnsi="SimSun" w:eastAsia="SimSun" w:cs="SimSun"/>
          <w:sz w:val="19"/>
          <w:szCs w:val="19"/>
        </w:rPr>
      </w:pPr>
      <w:r>
        <w:rPr>
          <w:rFonts w:ascii="SimSun" w:hAnsi="SimSun" w:eastAsia="SimSun" w:cs="SimSun"/>
          <w:sz w:val="19"/>
          <w:szCs w:val="19"/>
          <w:spacing w:val="19"/>
        </w:rPr>
        <w:t>对组织而言，大数据治理的实施并不是</w:t>
      </w:r>
      <w:r>
        <w:rPr>
          <w:rFonts w:ascii="SimSun" w:hAnsi="SimSun" w:eastAsia="SimSun" w:cs="SimSun"/>
          <w:sz w:val="19"/>
          <w:szCs w:val="19"/>
          <w:spacing w:val="5"/>
        </w:rPr>
        <w:t xml:space="preserve"> </w:t>
      </w:r>
      <w:r>
        <w:rPr>
          <w:rFonts w:ascii="SimSun" w:hAnsi="SimSun" w:eastAsia="SimSun" w:cs="SimSun"/>
          <w:sz w:val="19"/>
          <w:szCs w:val="19"/>
          <w:spacing w:val="9"/>
        </w:rPr>
        <w:t>越快越好，而是应该寻找恰当的时机，发现组</w:t>
      </w:r>
      <w:r>
        <w:rPr>
          <w:rFonts w:ascii="SimSun" w:hAnsi="SimSun" w:eastAsia="SimSun" w:cs="SimSun"/>
          <w:sz w:val="19"/>
          <w:szCs w:val="19"/>
          <w:spacing w:val="5"/>
        </w:rPr>
        <w:t xml:space="preserve"> </w:t>
      </w:r>
      <w:r>
        <w:rPr>
          <w:rFonts w:ascii="SimSun" w:hAnsi="SimSun" w:eastAsia="SimSun" w:cs="SimSun"/>
          <w:sz w:val="19"/>
          <w:szCs w:val="19"/>
          <w:spacing w:val="20"/>
        </w:rPr>
        <w:t>织中有针对性的具体问题，力争通过实施大</w:t>
      </w:r>
      <w:r>
        <w:rPr>
          <w:rFonts w:ascii="SimSun" w:hAnsi="SimSun" w:eastAsia="SimSun" w:cs="SimSun"/>
          <w:sz w:val="19"/>
          <w:szCs w:val="19"/>
          <w:spacing w:val="17"/>
        </w:rPr>
        <w:t xml:space="preserve"> </w:t>
      </w:r>
      <w:r>
        <w:rPr>
          <w:rFonts w:ascii="SimSun" w:hAnsi="SimSun" w:eastAsia="SimSun" w:cs="SimSun"/>
          <w:sz w:val="19"/>
          <w:szCs w:val="19"/>
          <w:spacing w:val="19"/>
        </w:rPr>
        <w:t>数据治理，获得立竿见影的阶段性效果。大</w:t>
      </w:r>
      <w:r>
        <w:rPr>
          <w:rFonts w:ascii="SimSun" w:hAnsi="SimSun" w:eastAsia="SimSun" w:cs="SimSun"/>
          <w:sz w:val="19"/>
          <w:szCs w:val="19"/>
          <w:spacing w:val="16"/>
        </w:rPr>
        <w:t xml:space="preserve"> </w:t>
      </w:r>
      <w:r>
        <w:rPr>
          <w:rFonts w:ascii="SimSun" w:hAnsi="SimSun" w:eastAsia="SimSun" w:cs="SimSun"/>
          <w:sz w:val="19"/>
          <w:szCs w:val="19"/>
          <w:spacing w:val="20"/>
        </w:rPr>
        <w:t>数据治理是一项复杂而且需要不断改进的工</w:t>
      </w:r>
      <w:r>
        <w:rPr>
          <w:rFonts w:ascii="SimSun" w:hAnsi="SimSun" w:eastAsia="SimSun" w:cs="SimSun"/>
          <w:sz w:val="19"/>
          <w:szCs w:val="19"/>
        </w:rPr>
        <w:t xml:space="preserve"> </w:t>
      </w:r>
      <w:r>
        <w:rPr>
          <w:rFonts w:ascii="SimSun" w:hAnsi="SimSun" w:eastAsia="SimSun" w:cs="SimSun"/>
          <w:sz w:val="19"/>
          <w:szCs w:val="19"/>
          <w:spacing w:val="10"/>
        </w:rPr>
        <w:t>作，对企业而言工作量巨大，如果不采用局部</w:t>
      </w:r>
      <w:r>
        <w:rPr>
          <w:rFonts w:ascii="SimSun" w:hAnsi="SimSun" w:eastAsia="SimSun" w:cs="SimSun"/>
          <w:sz w:val="19"/>
          <w:szCs w:val="19"/>
          <w:spacing w:val="9"/>
        </w:rPr>
        <w:t xml:space="preserve"> </w:t>
      </w:r>
      <w:r>
        <w:rPr>
          <w:rFonts w:ascii="SimSun" w:hAnsi="SimSun" w:eastAsia="SimSun" w:cs="SimSun"/>
          <w:sz w:val="19"/>
          <w:szCs w:val="19"/>
          <w:spacing w:val="9"/>
        </w:rPr>
        <w:t>突破的方法，就很难获取阶段性成果，因此识</w:t>
      </w:r>
      <w:r>
        <w:rPr>
          <w:rFonts w:ascii="SimSun" w:hAnsi="SimSun" w:eastAsia="SimSun" w:cs="SimSun"/>
          <w:sz w:val="19"/>
          <w:szCs w:val="19"/>
          <w:spacing w:val="10"/>
        </w:rPr>
        <w:t xml:space="preserve"> </w:t>
      </w:r>
      <w:r>
        <w:rPr>
          <w:rFonts w:ascii="SimSun" w:hAnsi="SimSun" w:eastAsia="SimSun" w:cs="SimSun"/>
          <w:sz w:val="19"/>
          <w:szCs w:val="19"/>
          <w:spacing w:val="9"/>
        </w:rPr>
        <w:t>别机遇，寻找到合适的阶段性任务，对大数据</w:t>
      </w:r>
      <w:r>
        <w:rPr>
          <w:rFonts w:ascii="SimSun" w:hAnsi="SimSun" w:eastAsia="SimSun" w:cs="SimSun"/>
          <w:sz w:val="19"/>
          <w:szCs w:val="19"/>
          <w:spacing w:val="10"/>
        </w:rPr>
        <w:t xml:space="preserve"> </w:t>
      </w:r>
      <w:r>
        <w:rPr>
          <w:rFonts w:ascii="SimSun" w:hAnsi="SimSun" w:eastAsia="SimSun" w:cs="SimSun"/>
          <w:sz w:val="19"/>
          <w:szCs w:val="19"/>
          <w:spacing w:val="19"/>
        </w:rPr>
        <w:t>治理实施而言非常重要。某大型能源企业集</w:t>
      </w:r>
    </w:p>
    <w:p>
      <w:pPr>
        <w:spacing w:line="184" w:lineRule="auto"/>
        <w:rPr>
          <w:rFonts w:ascii="SimSun" w:hAnsi="SimSun" w:eastAsia="SimSun" w:cs="SimSun"/>
          <w:sz w:val="19"/>
          <w:szCs w:val="19"/>
        </w:rPr>
      </w:pPr>
      <w:r>
        <w:rPr>
          <w:rFonts w:ascii="SimSun" w:hAnsi="SimSun" w:eastAsia="SimSun" w:cs="SimSun"/>
          <w:sz w:val="19"/>
          <w:szCs w:val="19"/>
          <w:spacing w:val="20"/>
        </w:rPr>
        <w:t>团在开展大数据治理工作之前，就面临着同</w:t>
      </w:r>
    </w:p>
    <w:p>
      <w:pPr>
        <w:spacing w:line="184" w:lineRule="auto"/>
        <w:sectPr>
          <w:type w:val="continuous"/>
          <w:pgSz w:w="10000" w:h="14250"/>
          <w:pgMar w:top="400" w:right="604" w:bottom="400" w:left="1080" w:header="0" w:footer="0" w:gutter="0"/>
          <w:cols w:equalWidth="0" w:num="2">
            <w:col w:w="4140" w:space="100"/>
            <w:col w:w="4076" w:space="0"/>
          </w:cols>
        </w:sectPr>
        <w:rPr>
          <w:rFonts w:ascii="SimSun" w:hAnsi="SimSun" w:eastAsia="SimSun" w:cs="SimSun"/>
          <w:sz w:val="19"/>
          <w:szCs w:val="19"/>
        </w:rPr>
      </w:pPr>
    </w:p>
    <w:p>
      <w:pPr>
        <w:ind w:left="39" w:right="65"/>
        <w:spacing w:before="148" w:line="312" w:lineRule="auto"/>
        <w:jc w:val="both"/>
        <w:rPr>
          <w:rFonts w:ascii="SimSun" w:hAnsi="SimSun" w:eastAsia="SimSun" w:cs="SimSun"/>
          <w:sz w:val="19"/>
          <w:szCs w:val="19"/>
        </w:rPr>
      </w:pPr>
      <w:r>
        <w:rPr>
          <w:rFonts w:ascii="SimSun" w:hAnsi="SimSun" w:eastAsia="SimSun" w:cs="SimSun"/>
          <w:sz w:val="19"/>
          <w:szCs w:val="19"/>
          <w:spacing w:val="20"/>
        </w:rPr>
        <w:t>样的问题。近几年，该大型能源企业集团做了集团信息化规划，对主要业务流程</w:t>
      </w:r>
      <w:r>
        <w:rPr>
          <w:rFonts w:ascii="SimSun" w:hAnsi="SimSun" w:eastAsia="SimSun" w:cs="SimSun"/>
          <w:sz w:val="19"/>
          <w:szCs w:val="19"/>
          <w:spacing w:val="19"/>
        </w:rPr>
        <w:t>进行了梳</w:t>
      </w:r>
      <w:r>
        <w:rPr>
          <w:rFonts w:ascii="SimSun" w:hAnsi="SimSun" w:eastAsia="SimSun" w:cs="SimSun"/>
          <w:sz w:val="19"/>
          <w:szCs w:val="19"/>
        </w:rPr>
        <w:t xml:space="preserve"> </w:t>
      </w:r>
      <w:r>
        <w:rPr>
          <w:rFonts w:ascii="SimSun" w:hAnsi="SimSun" w:eastAsia="SimSun" w:cs="SimSun"/>
          <w:sz w:val="19"/>
          <w:szCs w:val="19"/>
          <w:spacing w:val="15"/>
        </w:rPr>
        <w:t>理和优化，在这个过程中，企业碰到了数据治理问题，这样开始了随后的数据治理工作，针</w:t>
      </w:r>
      <w:r>
        <w:rPr>
          <w:rFonts w:ascii="SimSun" w:hAnsi="SimSun" w:eastAsia="SimSun" w:cs="SimSun"/>
          <w:sz w:val="19"/>
          <w:szCs w:val="19"/>
          <w:spacing w:val="7"/>
        </w:rPr>
        <w:t xml:space="preserve"> </w:t>
      </w:r>
      <w:r>
        <w:rPr>
          <w:rFonts w:ascii="SimSun" w:hAnsi="SimSun" w:eastAsia="SimSun" w:cs="SimSun"/>
          <w:sz w:val="19"/>
          <w:szCs w:val="19"/>
          <w:spacing w:val="16"/>
        </w:rPr>
        <w:t>对性地解决存在的数据标准化、</w:t>
      </w:r>
      <w:r>
        <w:rPr>
          <w:rFonts w:ascii="SimSun" w:hAnsi="SimSun" w:eastAsia="SimSun" w:cs="SimSun"/>
          <w:sz w:val="19"/>
          <w:szCs w:val="19"/>
          <w:spacing w:val="58"/>
        </w:rPr>
        <w:t xml:space="preserve"> </w:t>
      </w:r>
      <w:r>
        <w:rPr>
          <w:rFonts w:ascii="SimSun" w:hAnsi="SimSun" w:eastAsia="SimSun" w:cs="SimSun"/>
          <w:sz w:val="19"/>
          <w:szCs w:val="19"/>
          <w:spacing w:val="16"/>
        </w:rPr>
        <w:t>一致性和完整性的问题，同时也开始加强数据安全性的考</w:t>
      </w:r>
      <w:r>
        <w:rPr>
          <w:rFonts w:ascii="SimSun" w:hAnsi="SimSun" w:eastAsia="SimSun" w:cs="SimSun"/>
          <w:sz w:val="19"/>
          <w:szCs w:val="19"/>
        </w:rPr>
        <w:t xml:space="preserve"> </w:t>
      </w:r>
      <w:r>
        <w:rPr>
          <w:rFonts w:ascii="SimSun" w:hAnsi="SimSun" w:eastAsia="SimSun" w:cs="SimSun"/>
          <w:sz w:val="19"/>
          <w:szCs w:val="19"/>
          <w:spacing w:val="20"/>
        </w:rPr>
        <w:t>虑，包括供应商数据的安全性管理、招投标数据加密等问题。当发现恰当的大数据治理实</w:t>
      </w:r>
      <w:r>
        <w:rPr>
          <w:rFonts w:ascii="SimSun" w:hAnsi="SimSun" w:eastAsia="SimSun" w:cs="SimSun"/>
          <w:sz w:val="19"/>
          <w:szCs w:val="19"/>
          <w:spacing w:val="18"/>
        </w:rPr>
        <w:t xml:space="preserve"> </w:t>
      </w:r>
      <w:r>
        <w:rPr>
          <w:rFonts w:ascii="SimSun" w:hAnsi="SimSun" w:eastAsia="SimSun" w:cs="SimSun"/>
          <w:sz w:val="19"/>
          <w:szCs w:val="19"/>
          <w:spacing w:val="17"/>
        </w:rPr>
        <w:t>施机会时，就可以进入到大数据治理的下一个</w:t>
      </w:r>
      <w:r>
        <w:rPr>
          <w:rFonts w:ascii="SimSun" w:hAnsi="SimSun" w:eastAsia="SimSun" w:cs="SimSun"/>
          <w:sz w:val="19"/>
          <w:szCs w:val="19"/>
          <w:spacing w:val="16"/>
        </w:rPr>
        <w:t>阶段——大数据治理现状评估。</w:t>
      </w:r>
    </w:p>
    <w:p>
      <w:pPr>
        <w:ind w:left="462"/>
        <w:spacing w:before="103" w:line="222" w:lineRule="auto"/>
        <w:rPr>
          <w:rFonts w:ascii="SimHei" w:hAnsi="SimHei" w:eastAsia="SimHei" w:cs="SimHei"/>
          <w:sz w:val="19"/>
          <w:szCs w:val="19"/>
        </w:rPr>
      </w:pPr>
      <w:r>
        <w:rPr>
          <w:rFonts w:ascii="SimHei" w:hAnsi="SimHei" w:eastAsia="SimHei" w:cs="SimHei"/>
          <w:sz w:val="19"/>
          <w:szCs w:val="19"/>
          <w:b/>
          <w:bCs/>
          <w:spacing w:val="22"/>
        </w:rPr>
        <w:t>2)现状评估</w:t>
      </w:r>
    </w:p>
    <w:p>
      <w:pPr>
        <w:ind w:left="40" w:firstLine="420"/>
        <w:spacing w:before="84" w:line="340" w:lineRule="auto"/>
        <w:jc w:val="both"/>
        <w:rPr>
          <w:rFonts w:ascii="SimSun" w:hAnsi="SimSun" w:eastAsia="SimSun" w:cs="SimSun"/>
          <w:sz w:val="19"/>
          <w:szCs w:val="19"/>
        </w:rPr>
      </w:pPr>
      <w:r>
        <w:rPr>
          <w:rFonts w:ascii="SimSun" w:hAnsi="SimSun" w:eastAsia="SimSun" w:cs="SimSun"/>
          <w:sz w:val="19"/>
          <w:szCs w:val="19"/>
          <w:spacing w:val="20"/>
        </w:rPr>
        <w:t>大数据治理的现状评估调研包括三个方面：首先是对外调研，</w:t>
      </w:r>
      <w:r>
        <w:rPr>
          <w:rFonts w:ascii="SimSun" w:hAnsi="SimSun" w:eastAsia="SimSun" w:cs="SimSun"/>
          <w:sz w:val="19"/>
          <w:szCs w:val="19"/>
          <w:spacing w:val="19"/>
        </w:rPr>
        <w:t>即了解业界大数据有哪 </w:t>
      </w:r>
      <w:r>
        <w:rPr>
          <w:rFonts w:ascii="SimSun" w:hAnsi="SimSun" w:eastAsia="SimSun" w:cs="SimSun"/>
          <w:sz w:val="19"/>
          <w:szCs w:val="19"/>
          <w:spacing w:val="17"/>
        </w:rPr>
        <w:t>些最新的发展，行业顶尖企业的大数据应用水平，行业内主要竞争对手的大数</w:t>
      </w:r>
      <w:r>
        <w:rPr>
          <w:rFonts w:ascii="SimSun" w:hAnsi="SimSun" w:eastAsia="SimSun" w:cs="SimSun"/>
          <w:sz w:val="19"/>
          <w:szCs w:val="19"/>
          <w:spacing w:val="16"/>
        </w:rPr>
        <w:t>据应用水准；</w:t>
      </w:r>
      <w:r>
        <w:rPr>
          <w:rFonts w:ascii="SimSun" w:hAnsi="SimSun" w:eastAsia="SimSun" w:cs="SimSun"/>
          <w:sz w:val="19"/>
          <w:szCs w:val="19"/>
        </w:rPr>
        <w:t xml:space="preserve"> </w:t>
      </w:r>
      <w:r>
        <w:rPr>
          <w:rFonts w:ascii="SimSun" w:hAnsi="SimSun" w:eastAsia="SimSun" w:cs="SimSun"/>
          <w:sz w:val="19"/>
          <w:szCs w:val="19"/>
          <w:spacing w:val="8"/>
        </w:rPr>
        <w:t>其次，开展内部调研，包括管理层、业务部门、</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41"/>
          <w:w w:val="102"/>
        </w:rPr>
        <w:t xml:space="preserve"> </w:t>
      </w:r>
      <w:r>
        <w:rPr>
          <w:rFonts w:ascii="SimSun" w:hAnsi="SimSun" w:eastAsia="SimSun" w:cs="SimSun"/>
          <w:sz w:val="19"/>
          <w:szCs w:val="19"/>
          <w:spacing w:val="8"/>
        </w:rPr>
        <w:t>部门和大数据治理部门自身，以及组织的最</w:t>
      </w:r>
      <w:r>
        <w:rPr>
          <w:rFonts w:ascii="SimSun" w:hAnsi="SimSun" w:eastAsia="SimSun" w:cs="SimSun"/>
          <w:sz w:val="19"/>
          <w:szCs w:val="19"/>
        </w:rPr>
        <w:t xml:space="preserve">  </w:t>
      </w:r>
      <w:r>
        <w:rPr>
          <w:rFonts w:ascii="SimSun" w:hAnsi="SimSun" w:eastAsia="SimSun" w:cs="SimSun"/>
          <w:sz w:val="19"/>
          <w:szCs w:val="19"/>
          <w:spacing w:val="15"/>
        </w:rPr>
        <w:t>终用户对大数据治理业务的期望；最后，自我评估，了解自</w:t>
      </w:r>
      <w:r>
        <w:rPr>
          <w:rFonts w:ascii="SimSun" w:hAnsi="SimSun" w:eastAsia="SimSun" w:cs="SimSun"/>
          <w:sz w:val="19"/>
          <w:szCs w:val="19"/>
          <w:spacing w:val="14"/>
        </w:rPr>
        <w:t>己的技术、人员储备情况。在此</w:t>
      </w:r>
    </w:p>
    <w:p>
      <w:pPr>
        <w:ind w:left="39"/>
        <w:spacing w:before="1" w:line="217" w:lineRule="auto"/>
        <w:rPr>
          <w:rFonts w:ascii="SimSun" w:hAnsi="SimSun" w:eastAsia="SimSun" w:cs="SimSun"/>
          <w:sz w:val="19"/>
          <w:szCs w:val="19"/>
        </w:rPr>
      </w:pPr>
      <w:r>
        <w:rPr>
          <w:rFonts w:ascii="SimSun" w:hAnsi="SimSun" w:eastAsia="SimSun" w:cs="SimSun"/>
          <w:sz w:val="19"/>
          <w:szCs w:val="19"/>
          <w:spacing w:val="15"/>
        </w:rPr>
        <w:t>基础上进行对标，做出差距分析及分阶段的大数据治理成熟度评估。</w:t>
      </w:r>
    </w:p>
    <w:p>
      <w:pPr>
        <w:ind w:left="460"/>
        <w:spacing w:before="87" w:line="390" w:lineRule="exact"/>
        <w:rPr>
          <w:rFonts w:ascii="SimSun" w:hAnsi="SimSun" w:eastAsia="SimSun" w:cs="SimSun"/>
          <w:sz w:val="19"/>
          <w:szCs w:val="19"/>
        </w:rPr>
      </w:pPr>
      <w:r>
        <w:rPr>
          <w:rFonts w:ascii="SimSun" w:hAnsi="SimSun" w:eastAsia="SimSun" w:cs="SimSun"/>
          <w:sz w:val="19"/>
          <w:szCs w:val="19"/>
          <w:spacing w:val="10"/>
          <w:position w:val="15"/>
        </w:rPr>
        <w:t>一般而言，大数据治理成熟度可以划分为五个阶段：初始期、提升期、优化</w:t>
      </w:r>
      <w:r>
        <w:rPr>
          <w:rFonts w:ascii="SimSun" w:hAnsi="SimSun" w:eastAsia="SimSun" w:cs="SimSun"/>
          <w:sz w:val="19"/>
          <w:szCs w:val="19"/>
          <w:spacing w:val="9"/>
          <w:position w:val="15"/>
        </w:rPr>
        <w:t>期、成熟期和</w:t>
      </w:r>
    </w:p>
    <w:p>
      <w:pPr>
        <w:ind w:left="40"/>
        <w:spacing w:line="218" w:lineRule="auto"/>
        <w:rPr>
          <w:rFonts w:ascii="SimSun" w:hAnsi="SimSun" w:eastAsia="SimSun" w:cs="SimSun"/>
          <w:sz w:val="19"/>
          <w:szCs w:val="19"/>
        </w:rPr>
      </w:pPr>
      <w:r>
        <w:rPr>
          <w:rFonts w:ascii="SimSun" w:hAnsi="SimSun" w:eastAsia="SimSun" w:cs="SimSun"/>
          <w:sz w:val="19"/>
          <w:szCs w:val="19"/>
          <w:spacing w:val="14"/>
        </w:rPr>
        <w:t>改进期。依据不同的阶段，大数据治理的实施方案有所不同。</w:t>
      </w:r>
    </w:p>
    <w:p>
      <w:pPr>
        <w:ind w:left="462"/>
        <w:spacing w:before="103" w:line="222" w:lineRule="auto"/>
        <w:rPr>
          <w:rFonts w:ascii="SimHei" w:hAnsi="SimHei" w:eastAsia="SimHei" w:cs="SimHei"/>
          <w:sz w:val="19"/>
          <w:szCs w:val="19"/>
        </w:rPr>
      </w:pPr>
      <w:r>
        <w:rPr>
          <w:rFonts w:ascii="SimHei" w:hAnsi="SimHei" w:eastAsia="SimHei" w:cs="SimHei"/>
          <w:sz w:val="19"/>
          <w:szCs w:val="19"/>
          <w:b/>
          <w:bCs/>
          <w:spacing w:val="20"/>
        </w:rPr>
        <w:t>3)制定阶段目标</w:t>
      </w:r>
    </w:p>
    <w:p>
      <w:pPr>
        <w:ind w:left="460"/>
        <w:spacing w:before="84" w:line="380" w:lineRule="exact"/>
        <w:rPr>
          <w:rFonts w:ascii="SimSun" w:hAnsi="SimSun" w:eastAsia="SimSun" w:cs="SimSun"/>
          <w:sz w:val="19"/>
          <w:szCs w:val="19"/>
        </w:rPr>
      </w:pPr>
      <w:r>
        <w:rPr>
          <w:rFonts w:ascii="SimSun" w:hAnsi="SimSun" w:eastAsia="SimSun" w:cs="SimSun"/>
          <w:sz w:val="19"/>
          <w:szCs w:val="19"/>
          <w:spacing w:val="20"/>
          <w:position w:val="14"/>
        </w:rPr>
        <w:t>大数据治理阶段目标的制定是大数据治理过程的灵魂和核心，它指引组织大数据治理</w:t>
      </w:r>
    </w:p>
    <w:p>
      <w:pPr>
        <w:ind w:left="40"/>
        <w:spacing w:line="218" w:lineRule="auto"/>
        <w:rPr>
          <w:rFonts w:ascii="SimSun" w:hAnsi="SimSun" w:eastAsia="SimSun" w:cs="SimSun"/>
          <w:sz w:val="19"/>
          <w:szCs w:val="19"/>
        </w:rPr>
      </w:pPr>
      <w:r>
        <w:rPr>
          <w:rFonts w:ascii="SimSun" w:hAnsi="SimSun" w:eastAsia="SimSun" w:cs="SimSun"/>
          <w:sz w:val="19"/>
          <w:szCs w:val="19"/>
          <w:spacing w:val="16"/>
        </w:rPr>
        <w:t>的发展方向。大数据治理的阶段目标没有统一的模板，但有一些基本的要求：</w:t>
      </w:r>
    </w:p>
    <w:p>
      <w:pPr>
        <w:ind w:left="460"/>
        <w:spacing w:before="116" w:line="184" w:lineRule="auto"/>
        <w:rPr>
          <w:rFonts w:ascii="SimSun" w:hAnsi="SimSun" w:eastAsia="SimSun" w:cs="SimSun"/>
          <w:sz w:val="19"/>
          <w:szCs w:val="19"/>
        </w:rPr>
      </w:pPr>
      <w:r>
        <w:rPr>
          <w:rFonts w:ascii="SimSun" w:hAnsi="SimSun" w:eastAsia="SimSun" w:cs="SimSun"/>
          <w:sz w:val="19"/>
          <w:szCs w:val="19"/>
          <w:spacing w:val="17"/>
        </w:rPr>
        <w:t>(1)简洁全面</w:t>
      </w:r>
      <w:r>
        <w:rPr>
          <w:rFonts w:ascii="SimSun" w:hAnsi="SimSun" w:eastAsia="SimSun" w:cs="SimSun"/>
          <w:sz w:val="19"/>
          <w:szCs w:val="19"/>
          <w:spacing w:val="10"/>
        </w:rPr>
        <w:t xml:space="preserve">  </w:t>
      </w:r>
      <w:r>
        <w:rPr>
          <w:rFonts w:ascii="SimSun" w:hAnsi="SimSun" w:eastAsia="SimSun" w:cs="SimSun"/>
          <w:sz w:val="19"/>
          <w:szCs w:val="19"/>
          <w:spacing w:val="17"/>
        </w:rPr>
        <w:t>既能简明扼要地阐述问题，又能涵盖内外利益相关者的需求。</w:t>
      </w:r>
    </w:p>
    <w:p>
      <w:pPr>
        <w:spacing w:line="184" w:lineRule="auto"/>
        <w:sectPr>
          <w:type w:val="continuous"/>
          <w:pgSz w:w="10000" w:h="14250"/>
          <w:pgMar w:top="400" w:right="604" w:bottom="400" w:left="1080" w:header="0" w:footer="0" w:gutter="0"/>
          <w:cols w:equalWidth="0" w:num="1">
            <w:col w:w="8316" w:space="0"/>
          </w:cols>
        </w:sectPr>
        <w:rPr>
          <w:rFonts w:ascii="SimSun" w:hAnsi="SimSun" w:eastAsia="SimSun" w:cs="SimSun"/>
          <w:sz w:val="19"/>
          <w:szCs w:val="19"/>
        </w:rPr>
      </w:pPr>
    </w:p>
    <w:p>
      <w:pPr>
        <w:ind w:left="304"/>
        <w:spacing w:before="268" w:line="215" w:lineRule="auto"/>
        <w:tabs>
          <w:tab w:val="left" w:pos="4583"/>
        </w:tabs>
        <w:rPr>
          <w:rFonts w:ascii="SimSun" w:hAnsi="SimSun" w:eastAsia="SimSun" w:cs="SimSun"/>
          <w:sz w:val="17"/>
          <w:szCs w:val="17"/>
        </w:rPr>
      </w:pPr>
      <w:r>
        <w:rPr>
          <w:rFonts w:ascii="SimSun" w:hAnsi="SimSun" w:eastAsia="SimSun" w:cs="SimSun"/>
          <w:sz w:val="17"/>
          <w:szCs w:val="17"/>
          <w:strike/>
        </w:rPr>
        <w:tab/>
      </w:r>
      <w:r>
        <w:rPr>
          <w:rFonts w:ascii="SimSun" w:hAnsi="SimSun" w:eastAsia="SimSun" w:cs="SimSun"/>
          <w:sz w:val="17"/>
          <w:szCs w:val="17"/>
          <w:spacing w:val="58"/>
        </w:rPr>
        <w:t xml:space="preserve"> </w:t>
      </w:r>
      <w:r>
        <w:rPr>
          <w:rFonts w:ascii="SimSun" w:hAnsi="SimSun" w:eastAsia="SimSun" w:cs="SimSun"/>
          <w:sz w:val="17"/>
          <w:szCs w:val="17"/>
          <w:spacing w:val="8"/>
        </w:rPr>
        <w:t>8.2</w:t>
      </w:r>
      <w:r>
        <w:rPr>
          <w:rFonts w:ascii="SimSun" w:hAnsi="SimSun" w:eastAsia="SimSun" w:cs="SimSun"/>
          <w:sz w:val="17"/>
          <w:szCs w:val="17"/>
          <w:spacing w:val="56"/>
        </w:rPr>
        <w:t xml:space="preserve"> </w:t>
      </w:r>
      <w:r>
        <w:rPr>
          <w:rFonts w:ascii="SimSun" w:hAnsi="SimSun" w:eastAsia="SimSun" w:cs="SimSun"/>
          <w:sz w:val="17"/>
          <w:szCs w:val="17"/>
          <w:spacing w:val="8"/>
        </w:rPr>
        <w:t>大数据治理实施过程|169|</w:t>
      </w:r>
      <w:r>
        <w:rPr>
          <w:rFonts w:ascii="SimSun" w:hAnsi="SimSun" w:eastAsia="SimSun" w:cs="SimSun"/>
          <w:sz w:val="17"/>
          <w:szCs w:val="17"/>
          <w:spacing w:val="-66"/>
        </w:rPr>
        <w:t xml:space="preserve"> </w:t>
      </w:r>
      <w:r>
        <w:rPr>
          <w:rFonts w:ascii="SimSun" w:hAnsi="SimSun" w:eastAsia="SimSun" w:cs="SimSun"/>
          <w:sz w:val="17"/>
          <w:szCs w:val="17"/>
          <w:strike/>
        </w:rPr>
        <w:t xml:space="preserve">                </w:t>
      </w:r>
    </w:p>
    <w:p>
      <w:pPr>
        <w:pStyle w:val="BodyText"/>
        <w:spacing w:line="250" w:lineRule="auto"/>
        <w:rPr/>
      </w:pPr>
      <w:r/>
    </w:p>
    <w:p>
      <w:pPr>
        <w:pStyle w:val="BodyText"/>
        <w:spacing w:line="250" w:lineRule="auto"/>
        <w:rPr/>
      </w:pPr>
      <w:r/>
    </w:p>
    <w:p>
      <w:pPr>
        <w:ind w:left="734"/>
        <w:spacing w:before="68" w:line="340" w:lineRule="exact"/>
        <w:rPr>
          <w:rFonts w:ascii="SimSun" w:hAnsi="SimSun" w:eastAsia="SimSun" w:cs="SimSun"/>
          <w:sz w:val="21"/>
          <w:szCs w:val="21"/>
        </w:rPr>
      </w:pPr>
      <w:r>
        <w:rPr>
          <w:rFonts w:ascii="SimSun" w:hAnsi="SimSun" w:eastAsia="SimSun" w:cs="SimSun"/>
          <w:sz w:val="21"/>
          <w:szCs w:val="21"/>
          <w:spacing w:val="2"/>
          <w:position w:val="9"/>
        </w:rPr>
        <w:t>(2)明确  清晰地描述所有利益相关者的愿景和</w:t>
      </w:r>
      <w:r>
        <w:rPr>
          <w:rFonts w:ascii="SimSun" w:hAnsi="SimSun" w:eastAsia="SimSun" w:cs="SimSun"/>
          <w:sz w:val="21"/>
          <w:szCs w:val="21"/>
          <w:spacing w:val="1"/>
          <w:position w:val="9"/>
        </w:rPr>
        <w:t>目标。</w:t>
      </w:r>
    </w:p>
    <w:p>
      <w:pPr>
        <w:ind w:left="734"/>
        <w:spacing w:line="219" w:lineRule="auto"/>
        <w:rPr>
          <w:rFonts w:ascii="SimSun" w:hAnsi="SimSun" w:eastAsia="SimSun" w:cs="SimSun"/>
          <w:sz w:val="21"/>
          <w:szCs w:val="21"/>
        </w:rPr>
      </w:pPr>
      <w:r>
        <w:rPr>
          <w:rFonts w:ascii="SimSun" w:hAnsi="SimSun" w:eastAsia="SimSun" w:cs="SimSun"/>
          <w:sz w:val="21"/>
          <w:szCs w:val="21"/>
          <w:spacing w:val="2"/>
        </w:rPr>
        <w:t>(3)可实现  目标经过努力是可达成的。</w:t>
      </w:r>
    </w:p>
    <w:p>
      <w:pPr>
        <w:ind w:left="737"/>
        <w:spacing w:before="75" w:line="221" w:lineRule="auto"/>
        <w:rPr>
          <w:rFonts w:ascii="SimHei" w:hAnsi="SimHei" w:eastAsia="SimHei" w:cs="SimHei"/>
          <w:sz w:val="21"/>
          <w:szCs w:val="21"/>
        </w:rPr>
      </w:pPr>
      <w:r>
        <w:rPr>
          <w:rFonts w:ascii="SimHei" w:hAnsi="SimHei" w:eastAsia="SimHei" w:cs="SimHei"/>
          <w:sz w:val="21"/>
          <w:szCs w:val="21"/>
          <w:b/>
          <w:bCs/>
          <w:spacing w:val="1"/>
        </w:rPr>
        <w:t>4)制定大数据治理实施方案</w:t>
      </w:r>
    </w:p>
    <w:p>
      <w:pPr>
        <w:ind w:left="304" w:right="43" w:firstLine="430"/>
        <w:spacing w:before="104" w:line="278" w:lineRule="auto"/>
        <w:jc w:val="both"/>
        <w:rPr>
          <w:rFonts w:ascii="SimSun" w:hAnsi="SimSun" w:eastAsia="SimSun" w:cs="SimSun"/>
          <w:sz w:val="21"/>
          <w:szCs w:val="21"/>
        </w:rPr>
      </w:pPr>
      <w:r>
        <w:rPr>
          <w:rFonts w:ascii="SimSun" w:hAnsi="SimSun" w:eastAsia="SimSun" w:cs="SimSun"/>
          <w:sz w:val="21"/>
          <w:szCs w:val="21"/>
        </w:rPr>
        <w:t>规划大数据治理实施方案就是为了阐明大数据治理方案如何执行，包括涉及的流程和</w:t>
      </w:r>
      <w:r>
        <w:rPr>
          <w:rFonts w:ascii="SimSun" w:hAnsi="SimSun" w:eastAsia="SimSun" w:cs="SimSun"/>
          <w:sz w:val="21"/>
          <w:szCs w:val="21"/>
          <w:spacing w:val="15"/>
        </w:rPr>
        <w:t xml:space="preserve"> </w:t>
      </w:r>
      <w:r>
        <w:rPr>
          <w:rFonts w:ascii="SimSun" w:hAnsi="SimSun" w:eastAsia="SimSun" w:cs="SimSun"/>
          <w:sz w:val="21"/>
          <w:szCs w:val="21"/>
          <w:spacing w:val="-5"/>
        </w:rPr>
        <w:t>范围、阶段性成果、成果衡量标准、治理时间节点等内容。大数据治理实施方案提供了一个</w:t>
      </w:r>
      <w:r>
        <w:rPr>
          <w:rFonts w:ascii="SimSun" w:hAnsi="SimSun" w:eastAsia="SimSun" w:cs="SimSun"/>
          <w:sz w:val="21"/>
          <w:szCs w:val="21"/>
          <w:spacing w:val="7"/>
        </w:rPr>
        <w:t xml:space="preserve"> </w:t>
      </w:r>
      <w:r>
        <w:rPr>
          <w:rFonts w:ascii="SimSun" w:hAnsi="SimSun" w:eastAsia="SimSun" w:cs="SimSun"/>
          <w:sz w:val="21"/>
          <w:szCs w:val="21"/>
          <w:spacing w:val="-4"/>
        </w:rPr>
        <w:t>从上层设计到底层实施的指导说明，帮助企业实施大数据治理。</w:t>
      </w:r>
    </w:p>
    <w:p>
      <w:pPr>
        <w:ind w:left="737"/>
        <w:spacing w:before="75" w:line="219" w:lineRule="auto"/>
        <w:rPr>
          <w:rFonts w:ascii="SimHei" w:hAnsi="SimHei" w:eastAsia="SimHei" w:cs="SimHei"/>
          <w:sz w:val="21"/>
          <w:szCs w:val="21"/>
        </w:rPr>
      </w:pPr>
      <w:r>
        <w:rPr>
          <w:rFonts w:ascii="SimHei" w:hAnsi="SimHei" w:eastAsia="SimHei" w:cs="SimHei"/>
          <w:sz w:val="21"/>
          <w:szCs w:val="21"/>
          <w:b/>
          <w:bCs/>
          <w:spacing w:val="1"/>
        </w:rPr>
        <w:t>5)执行大数据治理实施方案</w:t>
      </w:r>
    </w:p>
    <w:p>
      <w:pPr>
        <w:ind w:left="304" w:right="42" w:firstLine="430"/>
        <w:spacing w:before="88" w:line="279" w:lineRule="auto"/>
        <w:jc w:val="both"/>
        <w:rPr>
          <w:rFonts w:ascii="SimSun" w:hAnsi="SimSun" w:eastAsia="SimSun" w:cs="SimSun"/>
          <w:sz w:val="21"/>
          <w:szCs w:val="21"/>
        </w:rPr>
      </w:pPr>
      <w:r>
        <w:rPr>
          <w:rFonts w:ascii="SimSun" w:hAnsi="SimSun" w:eastAsia="SimSun" w:cs="SimSun"/>
          <w:sz w:val="21"/>
          <w:szCs w:val="21"/>
        </w:rPr>
        <w:t>执行治理方案就是按照大数据治理规划中提出的操作方案，按</w:t>
      </w:r>
      <w:r>
        <w:rPr>
          <w:rFonts w:ascii="SimSun" w:hAnsi="SimSun" w:eastAsia="SimSun" w:cs="SimSun"/>
          <w:sz w:val="21"/>
          <w:szCs w:val="21"/>
          <w:spacing w:val="-1"/>
        </w:rPr>
        <w:t>部就班地执行，这部分</w:t>
      </w:r>
      <w:r>
        <w:rPr>
          <w:rFonts w:ascii="SimSun" w:hAnsi="SimSun" w:eastAsia="SimSun" w:cs="SimSun"/>
          <w:sz w:val="21"/>
          <w:szCs w:val="21"/>
        </w:rPr>
        <w:t xml:space="preserve"> </w:t>
      </w:r>
      <w:r>
        <w:rPr>
          <w:rFonts w:ascii="SimSun" w:hAnsi="SimSun" w:eastAsia="SimSun" w:cs="SimSun"/>
          <w:sz w:val="21"/>
          <w:szCs w:val="21"/>
        </w:rPr>
        <w:t>工作就是具体地建立大数据治理体系，包括建立软硬件平台，规范流程，建立起相应的岗</w:t>
      </w:r>
      <w:r>
        <w:rPr>
          <w:rFonts w:ascii="SimSun" w:hAnsi="SimSun" w:eastAsia="SimSun" w:cs="SimSun"/>
          <w:sz w:val="21"/>
          <w:szCs w:val="21"/>
          <w:spacing w:val="13"/>
        </w:rPr>
        <w:t xml:space="preserve"> </w:t>
      </w:r>
      <w:r>
        <w:rPr>
          <w:rFonts w:ascii="SimSun" w:hAnsi="SimSun" w:eastAsia="SimSun" w:cs="SimSun"/>
          <w:sz w:val="21"/>
          <w:szCs w:val="21"/>
          <w:spacing w:val="1"/>
        </w:rPr>
        <w:t>位，明确职责并落实到人。实施治理方案的阶段性成果就是</w:t>
      </w:r>
      <w:r>
        <w:rPr>
          <w:rFonts w:ascii="SimSun" w:hAnsi="SimSun" w:eastAsia="SimSun" w:cs="SimSun"/>
          <w:sz w:val="21"/>
          <w:szCs w:val="21"/>
        </w:rPr>
        <w:t>建立初步的大数据治理制度和 </w:t>
      </w:r>
      <w:r>
        <w:rPr>
          <w:rFonts w:ascii="SimSun" w:hAnsi="SimSun" w:eastAsia="SimSun" w:cs="SimSun"/>
          <w:sz w:val="21"/>
          <w:szCs w:val="21"/>
          <w:spacing w:val="-7"/>
        </w:rPr>
        <w:t>运作体系。</w:t>
      </w:r>
    </w:p>
    <w:p>
      <w:pPr>
        <w:ind w:left="737"/>
        <w:spacing w:before="135" w:line="222" w:lineRule="auto"/>
        <w:rPr>
          <w:rFonts w:ascii="SimHei" w:hAnsi="SimHei" w:eastAsia="SimHei" w:cs="SimHei"/>
          <w:sz w:val="21"/>
          <w:szCs w:val="21"/>
        </w:rPr>
      </w:pPr>
      <w:r>
        <w:rPr>
          <w:rFonts w:ascii="SimHei" w:hAnsi="SimHei" w:eastAsia="SimHei" w:cs="SimHei"/>
          <w:sz w:val="21"/>
          <w:szCs w:val="21"/>
          <w:b/>
          <w:bCs/>
          <w:spacing w:val="3"/>
        </w:rPr>
        <w:t>6)运行与测量</w:t>
      </w:r>
    </w:p>
    <w:p>
      <w:pPr>
        <w:ind w:left="304" w:right="48" w:firstLine="430"/>
        <w:spacing w:before="60" w:line="283" w:lineRule="auto"/>
        <w:jc w:val="both"/>
        <w:rPr>
          <w:rFonts w:ascii="SimSun" w:hAnsi="SimSun" w:eastAsia="SimSun" w:cs="SimSun"/>
          <w:sz w:val="21"/>
          <w:szCs w:val="21"/>
        </w:rPr>
      </w:pPr>
      <w:r>
        <w:rPr>
          <w:rFonts w:ascii="SimSun" w:hAnsi="SimSun" w:eastAsia="SimSun" w:cs="SimSun"/>
          <w:sz w:val="21"/>
          <w:szCs w:val="21"/>
        </w:rPr>
        <w:t>大数据治理的运行与测量是指组建专门的运行与绩效测量</w:t>
      </w:r>
      <w:r>
        <w:rPr>
          <w:rFonts w:ascii="SimSun" w:hAnsi="SimSun" w:eastAsia="SimSun" w:cs="SimSun"/>
          <w:sz w:val="21"/>
          <w:szCs w:val="21"/>
          <w:spacing w:val="-1"/>
        </w:rPr>
        <w:t>团队，制定一系列策略、流</w:t>
      </w:r>
      <w:r>
        <w:rPr>
          <w:rFonts w:ascii="SimSun" w:hAnsi="SimSun" w:eastAsia="SimSun" w:cs="SimSun"/>
          <w:sz w:val="21"/>
          <w:szCs w:val="21"/>
        </w:rPr>
        <w:t xml:space="preserve"> </w:t>
      </w:r>
      <w:r>
        <w:rPr>
          <w:rFonts w:ascii="SimSun" w:hAnsi="SimSun" w:eastAsia="SimSun" w:cs="SimSun"/>
          <w:sz w:val="21"/>
          <w:szCs w:val="21"/>
          <w:spacing w:val="-10"/>
        </w:rPr>
        <w:t>程、制度和考核指标体系，来监督、检查、协调多个相关职能部门，从而优化、保护和利用大</w:t>
      </w:r>
      <w:r>
        <w:rPr>
          <w:rFonts w:ascii="SimSun" w:hAnsi="SimSun" w:eastAsia="SimSun" w:cs="SimSun"/>
          <w:sz w:val="21"/>
          <w:szCs w:val="21"/>
          <w:spacing w:val="8"/>
        </w:rPr>
        <w:t xml:space="preserve"> </w:t>
      </w:r>
      <w:r>
        <w:rPr>
          <w:rFonts w:ascii="SimSun" w:hAnsi="SimSun" w:eastAsia="SimSun" w:cs="SimSun"/>
          <w:sz w:val="21"/>
          <w:szCs w:val="21"/>
        </w:rPr>
        <w:t>数据，保障大数据作为一项组织战略资产能真正发挥价值。例如</w:t>
      </w:r>
      <w:r>
        <w:rPr>
          <w:rFonts w:ascii="SimSun" w:hAnsi="SimSun" w:eastAsia="SimSun" w:cs="SimSun"/>
          <w:sz w:val="21"/>
          <w:szCs w:val="21"/>
          <w:spacing w:val="-1"/>
        </w:rPr>
        <w:t>，有些开展大数据治理的</w:t>
      </w:r>
      <w:r>
        <w:rPr>
          <w:rFonts w:ascii="SimSun" w:hAnsi="SimSun" w:eastAsia="SimSun" w:cs="SimSun"/>
          <w:sz w:val="21"/>
          <w:szCs w:val="21"/>
        </w:rPr>
        <w:t xml:space="preserve"> </w:t>
      </w:r>
      <w:r>
        <w:rPr>
          <w:rFonts w:ascii="SimSun" w:hAnsi="SimSun" w:eastAsia="SimSun" w:cs="SimSun"/>
          <w:sz w:val="21"/>
          <w:szCs w:val="21"/>
          <w:spacing w:val="1"/>
        </w:rPr>
        <w:t>企业会把数据质量等方面的指标纳入业务管理</w:t>
      </w:r>
      <w:r>
        <w:rPr>
          <w:rFonts w:ascii="SimSun" w:hAnsi="SimSun" w:eastAsia="SimSun" w:cs="SimSun"/>
          <w:sz w:val="21"/>
          <w:szCs w:val="21"/>
        </w:rPr>
        <w:t>人员的关键绩效指标体系中予以考虑，从而 </w:t>
      </w:r>
      <w:r>
        <w:rPr>
          <w:rFonts w:ascii="SimSun" w:hAnsi="SimSun" w:eastAsia="SimSun" w:cs="SimSun"/>
          <w:sz w:val="21"/>
          <w:szCs w:val="21"/>
          <w:spacing w:val="-3"/>
        </w:rPr>
        <w:t>把大数据治理工作与业务工作结合在一起，促进大数据治理</w:t>
      </w:r>
      <w:r>
        <w:rPr>
          <w:rFonts w:ascii="SimSun" w:hAnsi="SimSun" w:eastAsia="SimSun" w:cs="SimSun"/>
          <w:sz w:val="21"/>
          <w:szCs w:val="21"/>
          <w:spacing w:val="-4"/>
        </w:rPr>
        <w:t>体系的运行。</w:t>
      </w:r>
    </w:p>
    <w:p>
      <w:pPr>
        <w:ind w:left="737"/>
        <w:spacing w:before="128" w:line="222" w:lineRule="auto"/>
        <w:rPr>
          <w:rFonts w:ascii="SimHei" w:hAnsi="SimHei" w:eastAsia="SimHei" w:cs="SimHei"/>
          <w:sz w:val="21"/>
          <w:szCs w:val="21"/>
        </w:rPr>
      </w:pPr>
      <w:r>
        <w:rPr>
          <w:rFonts w:ascii="SimHei" w:hAnsi="SimHei" w:eastAsia="SimHei" w:cs="SimHei"/>
          <w:sz w:val="21"/>
          <w:szCs w:val="21"/>
          <w:b/>
          <w:bCs/>
          <w:spacing w:val="3"/>
        </w:rPr>
        <w:t>7)监控与评估</w:t>
      </w:r>
    </w:p>
    <w:p>
      <w:pPr>
        <w:ind w:left="304" w:right="50" w:firstLine="430"/>
        <w:spacing w:before="69" w:line="279" w:lineRule="auto"/>
        <w:jc w:val="both"/>
        <w:rPr>
          <w:rFonts w:ascii="SimSun" w:hAnsi="SimSun" w:eastAsia="SimSun" w:cs="SimSun"/>
          <w:sz w:val="21"/>
          <w:szCs w:val="21"/>
        </w:rPr>
      </w:pPr>
      <w:r>
        <w:rPr>
          <w:rFonts w:ascii="SimSun" w:hAnsi="SimSun" w:eastAsia="SimSun" w:cs="SimSun"/>
          <w:sz w:val="21"/>
          <w:szCs w:val="21"/>
        </w:rPr>
        <w:t>建立大数据治理的运行体系后，需要监控大数据治理的运</w:t>
      </w:r>
      <w:r>
        <w:rPr>
          <w:rFonts w:ascii="SimSun" w:hAnsi="SimSun" w:eastAsia="SimSun" w:cs="SimSun"/>
          <w:sz w:val="21"/>
          <w:szCs w:val="21"/>
          <w:spacing w:val="-1"/>
        </w:rPr>
        <w:t>行状况，评估大数据治理的</w:t>
      </w:r>
      <w:r>
        <w:rPr>
          <w:rFonts w:ascii="SimSun" w:hAnsi="SimSun" w:eastAsia="SimSun" w:cs="SimSun"/>
          <w:sz w:val="21"/>
          <w:szCs w:val="21"/>
        </w:rPr>
        <w:t xml:space="preserve"> </w:t>
      </w:r>
      <w:r>
        <w:rPr>
          <w:rFonts w:ascii="SimSun" w:hAnsi="SimSun" w:eastAsia="SimSun" w:cs="SimSun"/>
          <w:sz w:val="21"/>
          <w:szCs w:val="21"/>
        </w:rPr>
        <w:t>成熟度。借鉴</w:t>
      </w:r>
      <w:r>
        <w:rPr>
          <w:rFonts w:ascii="Times New Roman" w:hAnsi="Times New Roman" w:eastAsia="Times New Roman" w:cs="Times New Roman"/>
          <w:sz w:val="21"/>
          <w:szCs w:val="21"/>
        </w:rPr>
        <w:t>IBM </w:t>
      </w:r>
      <w:r>
        <w:rPr>
          <w:rFonts w:ascii="SimSun" w:hAnsi="SimSun" w:eastAsia="SimSun" w:cs="SimSun"/>
          <w:sz w:val="21"/>
          <w:szCs w:val="21"/>
        </w:rPr>
        <w:t>信息治理委员会成熟度模型的分类[5],建立一</w:t>
      </w:r>
      <w:r>
        <w:rPr>
          <w:rFonts w:ascii="SimSun" w:hAnsi="SimSun" w:eastAsia="SimSun" w:cs="SimSun"/>
          <w:sz w:val="21"/>
          <w:szCs w:val="21"/>
          <w:spacing w:val="-1"/>
        </w:rPr>
        <w:t>组用于大数据监控与评估</w:t>
      </w:r>
      <w:r>
        <w:rPr>
          <w:rFonts w:ascii="SimSun" w:hAnsi="SimSun" w:eastAsia="SimSun" w:cs="SimSun"/>
          <w:sz w:val="21"/>
          <w:szCs w:val="21"/>
        </w:rPr>
        <w:t xml:space="preserve"> </w:t>
      </w:r>
      <w:r>
        <w:rPr>
          <w:rFonts w:ascii="SimSun" w:hAnsi="SimSun" w:eastAsia="SimSun" w:cs="SimSun"/>
          <w:sz w:val="21"/>
          <w:szCs w:val="21"/>
          <w:spacing w:val="1"/>
        </w:rPr>
        <w:t>的事项，见表8-1。</w:t>
      </w:r>
    </w:p>
    <w:p>
      <w:pPr>
        <w:ind w:left="3177"/>
        <w:spacing w:before="266" w:line="222" w:lineRule="auto"/>
        <w:rPr>
          <w:rFonts w:ascii="SimHei" w:hAnsi="SimHei" w:eastAsia="SimHei" w:cs="SimHei"/>
          <w:sz w:val="21"/>
          <w:szCs w:val="21"/>
        </w:rPr>
      </w:pPr>
      <w:r>
        <w:rPr>
          <w:rFonts w:ascii="SimHei" w:hAnsi="SimHei" w:eastAsia="SimHei" w:cs="SimHei"/>
          <w:sz w:val="21"/>
          <w:szCs w:val="21"/>
          <w:b/>
          <w:bCs/>
          <w:spacing w:val="-19"/>
        </w:rPr>
        <w:t>表8-</w:t>
      </w:r>
      <w:r>
        <w:rPr>
          <w:rFonts w:ascii="SimHei" w:hAnsi="SimHei" w:eastAsia="SimHei" w:cs="SimHei"/>
          <w:sz w:val="21"/>
          <w:szCs w:val="21"/>
          <w:spacing w:val="-55"/>
        </w:rPr>
        <w:t xml:space="preserve"> </w:t>
      </w:r>
      <w:r>
        <w:rPr>
          <w:rFonts w:ascii="SimHei" w:hAnsi="SimHei" w:eastAsia="SimHei" w:cs="SimHei"/>
          <w:sz w:val="21"/>
          <w:szCs w:val="21"/>
          <w:b/>
          <w:bCs/>
          <w:spacing w:val="-19"/>
        </w:rPr>
        <w:t>1</w:t>
      </w:r>
      <w:r>
        <w:rPr>
          <w:rFonts w:ascii="SimHei" w:hAnsi="SimHei" w:eastAsia="SimHei" w:cs="SimHei"/>
          <w:sz w:val="21"/>
          <w:szCs w:val="21"/>
          <w:spacing w:val="38"/>
        </w:rPr>
        <w:t xml:space="preserve"> </w:t>
      </w:r>
      <w:r>
        <w:rPr>
          <w:rFonts w:ascii="SimHei" w:hAnsi="SimHei" w:eastAsia="SimHei" w:cs="SimHei"/>
          <w:sz w:val="21"/>
          <w:szCs w:val="21"/>
          <w:b/>
          <w:bCs/>
          <w:spacing w:val="-19"/>
        </w:rPr>
        <w:t>大数据监控与评估示例</w:t>
      </w:r>
    </w:p>
    <w:p>
      <w:pPr>
        <w:spacing w:line="89" w:lineRule="exact"/>
        <w:rPr/>
      </w:pPr>
      <w:r/>
    </w:p>
    <w:tbl>
      <w:tblPr>
        <w:tblStyle w:val="TableNormal"/>
        <w:tblW w:w="8200" w:type="dxa"/>
        <w:tblInd w:w="34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1438"/>
        <w:gridCol w:w="6038"/>
      </w:tblGrid>
      <w:tr>
        <w:trPr>
          <w:trHeight w:val="440" w:hRule="atLeast"/>
        </w:trPr>
        <w:tc>
          <w:tcPr>
            <w:shd w:val="clear" w:fill="ACACAC"/>
            <w:tcW w:w="724" w:type="dxa"/>
            <w:vAlign w:val="top"/>
          </w:tcPr>
          <w:p>
            <w:pPr>
              <w:ind w:left="165"/>
              <w:spacing w:before="124" w:line="221" w:lineRule="auto"/>
              <w:rPr>
                <w:rFonts w:ascii="SimSun" w:hAnsi="SimSun" w:eastAsia="SimSun" w:cs="SimSun"/>
                <w:sz w:val="20"/>
                <w:szCs w:val="20"/>
              </w:rPr>
            </w:pPr>
            <w:r>
              <w:rPr>
                <w:rFonts w:ascii="SimSun" w:hAnsi="SimSun" w:eastAsia="SimSun" w:cs="SimSun"/>
                <w:sz w:val="20"/>
                <w:szCs w:val="20"/>
                <w:spacing w:val="-2"/>
              </w:rPr>
              <w:t>序号</w:t>
            </w:r>
          </w:p>
        </w:tc>
        <w:tc>
          <w:tcPr>
            <w:shd w:val="clear" w:fill="B4B4B4"/>
            <w:tcW w:w="1438" w:type="dxa"/>
            <w:vAlign w:val="top"/>
          </w:tcPr>
          <w:p>
            <w:pPr>
              <w:ind w:left="351"/>
              <w:spacing w:before="121" w:line="218" w:lineRule="auto"/>
              <w:rPr>
                <w:rFonts w:ascii="SimSun" w:hAnsi="SimSun" w:eastAsia="SimSun" w:cs="SimSun"/>
                <w:sz w:val="20"/>
                <w:szCs w:val="20"/>
              </w:rPr>
            </w:pPr>
            <w:r>
              <w:rPr>
                <w:rFonts w:ascii="SimSun" w:hAnsi="SimSun" w:eastAsia="SimSun" w:cs="SimSun"/>
                <w:sz w:val="20"/>
                <w:szCs w:val="20"/>
                <w:spacing w:val="-2"/>
              </w:rPr>
              <w:t>评估事项</w:t>
            </w:r>
          </w:p>
        </w:tc>
        <w:tc>
          <w:tcPr>
            <w:shd w:val="clear" w:fill="BCBCBC"/>
            <w:tcW w:w="6038" w:type="dxa"/>
            <w:vAlign w:val="top"/>
          </w:tcPr>
          <w:p>
            <w:pPr>
              <w:ind w:left="2123"/>
              <w:spacing w:before="123" w:line="219" w:lineRule="auto"/>
              <w:rPr>
                <w:rFonts w:ascii="SimSun" w:hAnsi="SimSun" w:eastAsia="SimSun" w:cs="SimSun"/>
                <w:sz w:val="20"/>
                <w:szCs w:val="20"/>
              </w:rPr>
            </w:pPr>
            <w:r>
              <w:rPr>
                <w:rFonts w:ascii="SimSun" w:hAnsi="SimSun" w:eastAsia="SimSun" w:cs="SimSun"/>
                <w:sz w:val="20"/>
                <w:szCs w:val="20"/>
                <w:spacing w:val="-13"/>
              </w:rPr>
              <w:t>具</w:t>
            </w:r>
            <w:r>
              <w:rPr>
                <w:rFonts w:ascii="SimSun" w:hAnsi="SimSun" w:eastAsia="SimSun" w:cs="SimSun"/>
                <w:sz w:val="20"/>
                <w:szCs w:val="20"/>
                <w:spacing w:val="5"/>
              </w:rPr>
              <w:t xml:space="preserve">   </w:t>
            </w:r>
            <w:r>
              <w:rPr>
                <w:rFonts w:ascii="SimSun" w:hAnsi="SimSun" w:eastAsia="SimSun" w:cs="SimSun"/>
                <w:sz w:val="20"/>
                <w:szCs w:val="20"/>
                <w:spacing w:val="-13"/>
              </w:rPr>
              <w:t>体</w:t>
            </w:r>
            <w:r>
              <w:rPr>
                <w:rFonts w:ascii="SimSun" w:hAnsi="SimSun" w:eastAsia="SimSun" w:cs="SimSun"/>
                <w:sz w:val="20"/>
                <w:szCs w:val="20"/>
                <w:spacing w:val="13"/>
              </w:rPr>
              <w:t xml:space="preserve">   </w:t>
            </w:r>
            <w:r>
              <w:rPr>
                <w:rFonts w:ascii="SimSun" w:hAnsi="SimSun" w:eastAsia="SimSun" w:cs="SimSun"/>
                <w:sz w:val="20"/>
                <w:szCs w:val="20"/>
                <w:spacing w:val="-13"/>
              </w:rPr>
              <w:t>内</w:t>
            </w:r>
            <w:r>
              <w:rPr>
                <w:rFonts w:ascii="SimSun" w:hAnsi="SimSun" w:eastAsia="SimSun" w:cs="SimSun"/>
                <w:sz w:val="20"/>
                <w:szCs w:val="20"/>
                <w:spacing w:val="6"/>
              </w:rPr>
              <w:t xml:space="preserve">   </w:t>
            </w:r>
            <w:r>
              <w:rPr>
                <w:rFonts w:ascii="SimSun" w:hAnsi="SimSun" w:eastAsia="SimSun" w:cs="SimSun"/>
                <w:sz w:val="20"/>
                <w:szCs w:val="20"/>
                <w:spacing w:val="-13"/>
              </w:rPr>
              <w:t>涵</w:t>
            </w:r>
          </w:p>
        </w:tc>
      </w:tr>
    </w:tbl>
    <w:p>
      <w:pPr>
        <w:pStyle w:val="BodyText"/>
        <w:spacing w:line="57" w:lineRule="exact"/>
        <w:rPr>
          <w:sz w:val="5"/>
        </w:rPr>
      </w:pPr>
      <w:r/>
    </w:p>
    <w:p>
      <w:pPr>
        <w:spacing w:line="57" w:lineRule="exact"/>
        <w:sectPr>
          <w:pgSz w:w="9980" w:h="14250"/>
          <w:pgMar w:top="400" w:right="999" w:bottom="400" w:left="415" w:header="0" w:footer="0" w:gutter="0"/>
          <w:cols w:equalWidth="0" w:num="1">
            <w:col w:w="8565" w:space="0"/>
          </w:cols>
        </w:sectPr>
        <w:rPr>
          <w:sz w:val="5"/>
          <w:szCs w:val="5"/>
        </w:rPr>
      </w:pPr>
    </w:p>
    <w:p>
      <w:pPr>
        <w:pStyle w:val="BodyText"/>
        <w:spacing w:line="399" w:lineRule="auto"/>
        <w:rPr/>
      </w:pPr>
      <w:r/>
    </w:p>
    <w:p>
      <w:pPr>
        <w:ind w:left="654"/>
        <w:spacing w:before="56" w:line="184" w:lineRule="auto"/>
        <w:rPr>
          <w:rFonts w:ascii="SimSun" w:hAnsi="SimSun" w:eastAsia="SimSun" w:cs="SimSun"/>
          <w:sz w:val="17"/>
          <w:szCs w:val="17"/>
        </w:rPr>
      </w:pPr>
      <w:r>
        <w:rPr>
          <w:rFonts w:ascii="SimSun" w:hAnsi="SimSun" w:eastAsia="SimSun" w:cs="SimSun"/>
          <w:sz w:val="17"/>
          <w:szCs w:val="17"/>
        </w:rPr>
        <w:t>1</w:t>
      </w:r>
    </w:p>
    <w:p>
      <w:pPr>
        <w:pStyle w:val="BodyText"/>
        <w:spacing w:line="14" w:lineRule="auto"/>
        <w:rPr>
          <w:sz w:val="2"/>
        </w:rPr>
      </w:pPr>
      <w:r>
        <w:rPr>
          <w:sz w:val="2"/>
          <w:szCs w:val="2"/>
        </w:rPr>
        <w:br w:type="column"/>
      </w:r>
    </w:p>
    <w:p>
      <w:pPr>
        <w:pStyle w:val="BodyText"/>
        <w:spacing w:line="315" w:lineRule="auto"/>
        <w:rPr/>
      </w:pPr>
      <w:r/>
    </w:p>
    <w:p>
      <w:pPr>
        <w:spacing w:before="56" w:line="219" w:lineRule="auto"/>
        <w:rPr>
          <w:rFonts w:ascii="SimSun" w:hAnsi="SimSun" w:eastAsia="SimSun" w:cs="SimSun"/>
          <w:sz w:val="17"/>
          <w:szCs w:val="17"/>
        </w:rPr>
      </w:pPr>
      <w:r>
        <w:rPr>
          <w:rFonts w:ascii="SimSun" w:hAnsi="SimSun" w:eastAsia="SimSun" w:cs="SimSun"/>
          <w:sz w:val="17"/>
          <w:szCs w:val="17"/>
          <w:spacing w:val="-2"/>
        </w:rPr>
        <w:t>业务成果</w:t>
      </w:r>
    </w:p>
    <w:p>
      <w:pPr>
        <w:pStyle w:val="BodyText"/>
        <w:spacing w:line="14" w:lineRule="auto"/>
        <w:rPr>
          <w:sz w:val="2"/>
        </w:rPr>
      </w:pPr>
      <w:r>
        <w:rPr>
          <w:sz w:val="2"/>
          <w:szCs w:val="2"/>
        </w:rPr>
        <w:br w:type="column"/>
      </w:r>
    </w:p>
    <w:p>
      <w:pPr>
        <w:ind w:right="424"/>
        <w:spacing w:before="33" w:line="245" w:lineRule="auto"/>
        <w:rPr>
          <w:rFonts w:ascii="SimSun" w:hAnsi="SimSun" w:eastAsia="SimSun" w:cs="SimSun"/>
          <w:sz w:val="17"/>
          <w:szCs w:val="17"/>
        </w:rPr>
      </w:pPr>
      <w:r>
        <w:rPr>
          <w:rFonts w:ascii="SimSun" w:hAnsi="SimSun" w:eastAsia="SimSun" w:cs="SimSun"/>
          <w:sz w:val="17"/>
          <w:szCs w:val="17"/>
        </w:rPr>
        <w:t>是否已经确定了大数据治理计划的关键业务人员(</w:t>
      </w:r>
      <w:r>
        <w:rPr>
          <w:rFonts w:ascii="SimSun" w:hAnsi="SimSun" w:eastAsia="SimSun" w:cs="SimSun"/>
          <w:sz w:val="17"/>
          <w:szCs w:val="17"/>
          <w:spacing w:val="-1"/>
        </w:rPr>
        <w:t>例如，市场营销部门负责</w:t>
      </w:r>
      <w:r>
        <w:rPr>
          <w:rFonts w:ascii="SimSun" w:hAnsi="SimSun" w:eastAsia="SimSun" w:cs="SimSun"/>
          <w:sz w:val="17"/>
          <w:szCs w:val="17"/>
        </w:rPr>
        <w:t xml:space="preserve"> </w:t>
      </w:r>
      <w:r>
        <w:rPr>
          <w:rFonts w:ascii="SimSun" w:hAnsi="SimSun" w:eastAsia="SimSun" w:cs="SimSun"/>
          <w:sz w:val="17"/>
          <w:szCs w:val="17"/>
        </w:rPr>
        <w:t>社交媒体治理，供应链管理部门负责RFID治理，法律</w:t>
      </w:r>
      <w:r>
        <w:rPr>
          <w:rFonts w:ascii="SimSun" w:hAnsi="SimSun" w:eastAsia="SimSun" w:cs="SimSun"/>
          <w:sz w:val="17"/>
          <w:szCs w:val="17"/>
          <w:spacing w:val="-1"/>
        </w:rPr>
        <w:t>部门负责数据保留策</w:t>
      </w:r>
    </w:p>
    <w:p>
      <w:pPr>
        <w:ind w:right="321"/>
        <w:spacing w:before="38" w:line="223" w:lineRule="auto"/>
        <w:rPr>
          <w:rFonts w:ascii="SimSun" w:hAnsi="SimSun" w:eastAsia="SimSun" w:cs="SimSun"/>
          <w:sz w:val="17"/>
          <w:szCs w:val="17"/>
        </w:rPr>
      </w:pPr>
      <w:r>
        <w:rPr>
          <w:rFonts w:ascii="SimSun" w:hAnsi="SimSun" w:eastAsia="SimSun" w:cs="SimSun"/>
          <w:sz w:val="17"/>
          <w:szCs w:val="17"/>
        </w:rPr>
        <w:t>略，人力资源部门负责治理与员工相关的社交媒体；运营和维护部门负责传</w:t>
      </w:r>
      <w:r>
        <w:rPr>
          <w:rFonts w:ascii="SimSun" w:hAnsi="SimSun" w:eastAsia="SimSun" w:cs="SimSun"/>
          <w:sz w:val="17"/>
          <w:szCs w:val="17"/>
          <w:spacing w:val="7"/>
        </w:rPr>
        <w:t xml:space="preserve"> </w:t>
      </w:r>
      <w:r>
        <w:rPr>
          <w:rFonts w:ascii="SimSun" w:hAnsi="SimSun" w:eastAsia="SimSun" w:cs="SimSun"/>
          <w:sz w:val="17"/>
          <w:szCs w:val="17"/>
          <w:spacing w:val="4"/>
        </w:rPr>
        <w:t>感器数据治理)</w:t>
      </w:r>
    </w:p>
    <w:p>
      <w:pPr>
        <w:spacing w:line="223" w:lineRule="auto"/>
        <w:sectPr>
          <w:type w:val="continuous"/>
          <w:pgSz w:w="9980" w:h="14250"/>
          <w:pgMar w:top="400" w:right="999" w:bottom="400" w:left="415" w:header="0" w:footer="0" w:gutter="0"/>
          <w:cols w:equalWidth="0" w:num="3">
            <w:col w:w="1025" w:space="100"/>
            <w:col w:w="1400" w:space="100"/>
            <w:col w:w="5940" w:space="0"/>
          </w:cols>
        </w:sectPr>
        <w:rPr>
          <w:rFonts w:ascii="SimSun" w:hAnsi="SimSun" w:eastAsia="SimSun" w:cs="SimSun"/>
          <w:sz w:val="17"/>
          <w:szCs w:val="17"/>
        </w:rPr>
      </w:pPr>
    </w:p>
    <w:p>
      <w:pPr>
        <w:spacing w:line="68" w:lineRule="exact"/>
        <w:rPr/>
      </w:pPr>
      <w:r/>
    </w:p>
    <w:tbl>
      <w:tblPr>
        <w:tblStyle w:val="TableNormal"/>
        <w:tblW w:w="8200" w:type="dxa"/>
        <w:tblInd w:w="34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1438"/>
        <w:gridCol w:w="6038"/>
      </w:tblGrid>
      <w:tr>
        <w:trPr>
          <w:trHeight w:val="630" w:hRule="atLeast"/>
        </w:trPr>
        <w:tc>
          <w:tcPr>
            <w:shd w:val="clear" w:fill="D0D0D0"/>
            <w:tcW w:w="724" w:type="dxa"/>
            <w:vAlign w:val="top"/>
          </w:tcPr>
          <w:p>
            <w:pPr>
              <w:ind w:left="315"/>
              <w:spacing w:before="278" w:line="183" w:lineRule="auto"/>
              <w:rPr>
                <w:rFonts w:ascii="SimSun" w:hAnsi="SimSun" w:eastAsia="SimSun" w:cs="SimSun"/>
                <w:sz w:val="18"/>
                <w:szCs w:val="18"/>
              </w:rPr>
            </w:pPr>
            <w:r>
              <w:rPr>
                <w:rFonts w:ascii="SimSun" w:hAnsi="SimSun" w:eastAsia="SimSun" w:cs="SimSun"/>
                <w:sz w:val="18"/>
                <w:szCs w:val="18"/>
              </w:rPr>
              <w:t>2</w:t>
            </w:r>
          </w:p>
        </w:tc>
        <w:tc>
          <w:tcPr>
            <w:shd w:val="clear" w:fill="D8D8D8"/>
            <w:tcW w:w="1438" w:type="dxa"/>
            <w:vAlign w:val="top"/>
          </w:tcPr>
          <w:p>
            <w:pPr>
              <w:ind w:left="91"/>
              <w:spacing w:before="233" w:line="220" w:lineRule="auto"/>
              <w:rPr>
                <w:rFonts w:ascii="SimSun" w:hAnsi="SimSun" w:eastAsia="SimSun" w:cs="SimSun"/>
                <w:sz w:val="18"/>
                <w:szCs w:val="18"/>
              </w:rPr>
            </w:pPr>
            <w:r>
              <w:rPr>
                <w:rFonts w:ascii="SimSun" w:hAnsi="SimSun" w:eastAsia="SimSun" w:cs="SimSun"/>
                <w:sz w:val="18"/>
                <w:szCs w:val="18"/>
                <w:spacing w:val="2"/>
              </w:rPr>
              <w:t>组织架构</w:t>
            </w:r>
          </w:p>
        </w:tc>
        <w:tc>
          <w:tcPr>
            <w:shd w:val="clear" w:fill="DCDCDC"/>
            <w:tcW w:w="6038" w:type="dxa"/>
            <w:vAlign w:val="top"/>
          </w:tcPr>
          <w:p>
            <w:pPr>
              <w:ind w:left="123" w:right="244"/>
              <w:spacing w:before="142" w:line="237" w:lineRule="auto"/>
              <w:rPr>
                <w:rFonts w:ascii="SimSun" w:hAnsi="SimSun" w:eastAsia="SimSun" w:cs="SimSun"/>
                <w:sz w:val="18"/>
                <w:szCs w:val="18"/>
              </w:rPr>
            </w:pPr>
            <w:r>
              <w:rPr>
                <w:rFonts w:ascii="SimSun" w:hAnsi="SimSun" w:eastAsia="SimSun" w:cs="SimSun"/>
                <w:sz w:val="18"/>
                <w:szCs w:val="18"/>
              </w:rPr>
              <w:t>是否为所在组织的大数据应用提供了一个确定的</w:t>
            </w:r>
            <w:r>
              <w:rPr>
                <w:rFonts w:ascii="SimSun" w:hAnsi="SimSun" w:eastAsia="SimSun" w:cs="SimSun"/>
                <w:sz w:val="18"/>
                <w:szCs w:val="18"/>
                <w:spacing w:val="-1"/>
              </w:rPr>
              <w:t>职责范围(例如，事务数</w:t>
            </w:r>
            <w:r>
              <w:rPr>
                <w:rFonts w:ascii="SimSun" w:hAnsi="SimSun" w:eastAsia="SimSun" w:cs="SimSun"/>
                <w:sz w:val="18"/>
                <w:szCs w:val="18"/>
              </w:rPr>
              <w:t xml:space="preserve"> </w:t>
            </w:r>
            <w:r>
              <w:rPr>
                <w:rFonts w:ascii="SimSun" w:hAnsi="SimSun" w:eastAsia="SimSun" w:cs="SimSun"/>
                <w:sz w:val="18"/>
                <w:szCs w:val="18"/>
                <w:spacing w:val="2"/>
              </w:rPr>
              <w:t>据、</w:t>
            </w:r>
            <w:r>
              <w:rPr>
                <w:rFonts w:ascii="SimSun" w:hAnsi="SimSun" w:eastAsia="SimSun" w:cs="SimSun"/>
                <w:sz w:val="18"/>
                <w:szCs w:val="18"/>
              </w:rPr>
              <w:t>Web</w:t>
            </w:r>
            <w:r>
              <w:rPr>
                <w:rFonts w:ascii="SimSun" w:hAnsi="SimSun" w:eastAsia="SimSun" w:cs="SimSun"/>
                <w:sz w:val="18"/>
                <w:szCs w:val="18"/>
                <w:spacing w:val="2"/>
              </w:rPr>
              <w:t>和社交媒体数据、机器间数据)</w:t>
            </w:r>
          </w:p>
        </w:tc>
      </w:tr>
    </w:tbl>
    <w:p>
      <w:pPr>
        <w:pStyle w:val="BodyText"/>
        <w:spacing w:line="67" w:lineRule="exact"/>
        <w:rPr>
          <w:sz w:val="5"/>
        </w:rPr>
      </w:pPr>
      <w:r/>
    </w:p>
    <w:p>
      <w:pPr>
        <w:spacing w:line="67" w:lineRule="exact"/>
        <w:sectPr>
          <w:type w:val="continuous"/>
          <w:pgSz w:w="9980" w:h="14250"/>
          <w:pgMar w:top="400" w:right="999" w:bottom="400" w:left="415" w:header="0" w:footer="0" w:gutter="0"/>
          <w:cols w:equalWidth="0" w:num="1">
            <w:col w:w="8565" w:space="0"/>
          </w:cols>
        </w:sectPr>
        <w:rPr>
          <w:sz w:val="5"/>
          <w:szCs w:val="5"/>
        </w:rPr>
      </w:pPr>
    </w:p>
    <w:p>
      <w:pPr>
        <w:ind w:left="654"/>
        <w:spacing w:before="165" w:line="220" w:lineRule="auto"/>
        <w:rPr>
          <w:rFonts w:ascii="SimSun" w:hAnsi="SimSun" w:eastAsia="SimSun" w:cs="SimSun"/>
          <w:sz w:val="17"/>
          <w:szCs w:val="17"/>
        </w:rPr>
      </w:pPr>
      <w:r>
        <w:rPr>
          <w:rFonts w:ascii="SimSun" w:hAnsi="SimSun" w:eastAsia="SimSun" w:cs="SimSun"/>
          <w:sz w:val="17"/>
          <w:szCs w:val="17"/>
          <w:spacing w:val="2"/>
          <w:position w:val="-2"/>
        </w:rPr>
        <w:t>3</w:t>
      </w:r>
      <w:r>
        <w:rPr>
          <w:rFonts w:ascii="SimSun" w:hAnsi="SimSun" w:eastAsia="SimSun" w:cs="SimSun"/>
          <w:sz w:val="17"/>
          <w:szCs w:val="17"/>
          <w:spacing w:val="4"/>
          <w:position w:val="-2"/>
        </w:rPr>
        <w:t xml:space="preserve">     </w:t>
      </w:r>
      <w:r>
        <w:rPr>
          <w:rFonts w:ascii="SimSun" w:hAnsi="SimSun" w:eastAsia="SimSun" w:cs="SimSun"/>
          <w:sz w:val="17"/>
          <w:szCs w:val="17"/>
          <w:spacing w:val="2"/>
        </w:rPr>
        <w:t>管理人员</w:t>
      </w:r>
    </w:p>
    <w:p>
      <w:pPr>
        <w:pStyle w:val="BodyText"/>
        <w:spacing w:line="14" w:lineRule="auto"/>
        <w:rPr>
          <w:sz w:val="2"/>
        </w:rPr>
      </w:pPr>
      <w:r>
        <w:rPr>
          <w:sz w:val="2"/>
          <w:szCs w:val="2"/>
        </w:rPr>
        <w:br w:type="column"/>
      </w:r>
    </w:p>
    <w:p>
      <w:pPr>
        <w:ind w:left="8" w:right="420" w:hanging="9"/>
        <w:spacing w:before="33" w:line="228" w:lineRule="auto"/>
        <w:rPr>
          <w:rFonts w:ascii="SimSun" w:hAnsi="SimSun" w:eastAsia="SimSun" w:cs="SimSun"/>
          <w:sz w:val="17"/>
          <w:szCs w:val="17"/>
        </w:rPr>
      </w:pPr>
      <w:r>
        <w:rPr>
          <w:rFonts w:ascii="SimSun" w:hAnsi="SimSun" w:eastAsia="SimSun" w:cs="SimSun"/>
          <w:sz w:val="17"/>
          <w:szCs w:val="17"/>
        </w:rPr>
        <w:t>对现有管理人员的职位描述加以扩展(例如，客户数据管理</w:t>
      </w:r>
      <w:r>
        <w:rPr>
          <w:rFonts w:ascii="SimSun" w:hAnsi="SimSun" w:eastAsia="SimSun" w:cs="SimSun"/>
          <w:sz w:val="17"/>
          <w:szCs w:val="17"/>
          <w:spacing w:val="-1"/>
        </w:rPr>
        <w:t>人员需要负责社</w:t>
      </w:r>
      <w:r>
        <w:rPr>
          <w:rFonts w:ascii="SimSun" w:hAnsi="SimSun" w:eastAsia="SimSun" w:cs="SimSun"/>
          <w:sz w:val="17"/>
          <w:szCs w:val="17"/>
        </w:rPr>
        <w:t xml:space="preserve"> </w:t>
      </w:r>
      <w:r>
        <w:rPr>
          <w:rFonts w:ascii="SimSun" w:hAnsi="SimSun" w:eastAsia="SimSun" w:cs="SimSun"/>
          <w:sz w:val="17"/>
          <w:szCs w:val="17"/>
          <w:spacing w:val="3"/>
        </w:rPr>
        <w:t>交媒体方面的工作)</w:t>
      </w:r>
    </w:p>
    <w:p>
      <w:pPr>
        <w:spacing w:line="228" w:lineRule="auto"/>
        <w:sectPr>
          <w:type w:val="continuous"/>
          <w:pgSz w:w="9980" w:h="14250"/>
          <w:pgMar w:top="400" w:right="999" w:bottom="400" w:left="415" w:header="0" w:footer="0" w:gutter="0"/>
          <w:cols w:equalWidth="0" w:num="2">
            <w:col w:w="2525" w:space="100"/>
            <w:col w:w="5940" w:space="0"/>
          </w:cols>
        </w:sectPr>
        <w:rPr>
          <w:rFonts w:ascii="SimSun" w:hAnsi="SimSun" w:eastAsia="SimSun" w:cs="SimSun"/>
          <w:sz w:val="17"/>
          <w:szCs w:val="17"/>
        </w:rPr>
      </w:pPr>
    </w:p>
    <w:p>
      <w:pPr>
        <w:spacing w:line="79" w:lineRule="exact"/>
        <w:rPr/>
      </w:pPr>
      <w:r/>
    </w:p>
    <w:tbl>
      <w:tblPr>
        <w:tblStyle w:val="TableNormal"/>
        <w:tblW w:w="8200" w:type="dxa"/>
        <w:tblInd w:w="34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1438"/>
        <w:gridCol w:w="6038"/>
      </w:tblGrid>
      <w:tr>
        <w:trPr>
          <w:trHeight w:val="370" w:hRule="atLeast"/>
        </w:trPr>
        <w:tc>
          <w:tcPr>
            <w:shd w:val="clear" w:fill="D4D4D4"/>
            <w:tcW w:w="724" w:type="dxa"/>
            <w:vAlign w:val="top"/>
          </w:tcPr>
          <w:p>
            <w:pPr>
              <w:ind w:left="315"/>
              <w:spacing w:before="148" w:line="183" w:lineRule="auto"/>
              <w:rPr>
                <w:rFonts w:ascii="SimSun" w:hAnsi="SimSun" w:eastAsia="SimSun" w:cs="SimSun"/>
                <w:sz w:val="18"/>
                <w:szCs w:val="18"/>
              </w:rPr>
            </w:pPr>
            <w:r>
              <w:rPr>
                <w:rFonts w:ascii="SimSun" w:hAnsi="SimSun" w:eastAsia="SimSun" w:cs="SimSun"/>
                <w:sz w:val="18"/>
                <w:szCs w:val="18"/>
              </w:rPr>
              <w:t>4</w:t>
            </w:r>
          </w:p>
        </w:tc>
        <w:tc>
          <w:tcPr>
            <w:shd w:val="clear" w:fill="D8D8D8"/>
            <w:tcW w:w="1438" w:type="dxa"/>
            <w:vAlign w:val="top"/>
          </w:tcPr>
          <w:p>
            <w:pPr>
              <w:ind w:left="91"/>
              <w:spacing w:before="102" w:line="219" w:lineRule="auto"/>
              <w:rPr>
                <w:rFonts w:ascii="SimSun" w:hAnsi="SimSun" w:eastAsia="SimSun" w:cs="SimSun"/>
                <w:sz w:val="18"/>
                <w:szCs w:val="18"/>
              </w:rPr>
            </w:pPr>
            <w:r>
              <w:rPr>
                <w:rFonts w:ascii="SimSun" w:hAnsi="SimSun" w:eastAsia="SimSun" w:cs="SimSun"/>
                <w:sz w:val="18"/>
                <w:szCs w:val="18"/>
                <w:spacing w:val="-2"/>
              </w:rPr>
              <w:t>大数据风险管理</w:t>
            </w:r>
          </w:p>
        </w:tc>
        <w:tc>
          <w:tcPr>
            <w:shd w:val="clear" w:fill="DCDCDC"/>
            <w:tcW w:w="6038" w:type="dxa"/>
            <w:vAlign w:val="top"/>
          </w:tcPr>
          <w:p>
            <w:pPr>
              <w:ind w:left="113"/>
              <w:spacing w:before="102" w:line="219" w:lineRule="auto"/>
              <w:rPr>
                <w:rFonts w:ascii="SimSun" w:hAnsi="SimSun" w:eastAsia="SimSun" w:cs="SimSun"/>
                <w:sz w:val="18"/>
                <w:szCs w:val="18"/>
              </w:rPr>
            </w:pPr>
            <w:r>
              <w:rPr>
                <w:rFonts w:ascii="SimSun" w:hAnsi="SimSun" w:eastAsia="SimSun" w:cs="SimSun"/>
                <w:sz w:val="18"/>
                <w:szCs w:val="18"/>
                <w:spacing w:val="-1"/>
              </w:rPr>
              <w:t>是否是大数据治理中的关键组成部分</w:t>
            </w:r>
          </w:p>
        </w:tc>
      </w:tr>
    </w:tbl>
    <w:p>
      <w:pPr>
        <w:ind w:left="654"/>
        <w:spacing w:before="93" w:line="229" w:lineRule="auto"/>
        <w:rPr>
          <w:rFonts w:ascii="SimSun" w:hAnsi="SimSun" w:eastAsia="SimSun" w:cs="SimSun"/>
          <w:sz w:val="17"/>
          <w:szCs w:val="17"/>
        </w:rPr>
      </w:pPr>
      <w:r>
        <w:rPr>
          <w:rFonts w:ascii="SimSun" w:hAnsi="SimSun" w:eastAsia="SimSun" w:cs="SimSun"/>
          <w:sz w:val="17"/>
          <w:szCs w:val="17"/>
          <w:spacing w:val="-1"/>
          <w:position w:val="-1"/>
        </w:rPr>
        <w:t>5     </w:t>
      </w:r>
      <w:r>
        <w:rPr>
          <w:rFonts w:ascii="SimSun" w:hAnsi="SimSun" w:eastAsia="SimSun" w:cs="SimSun"/>
          <w:sz w:val="17"/>
          <w:szCs w:val="17"/>
          <w:spacing w:val="-1"/>
          <w:position w:val="1"/>
        </w:rPr>
        <w:t>策略</w:t>
      </w:r>
      <w:r>
        <w:rPr>
          <w:rFonts w:ascii="SimSun" w:hAnsi="SimSun" w:eastAsia="SimSun" w:cs="SimSun"/>
          <w:sz w:val="17"/>
          <w:szCs w:val="17"/>
          <w:spacing w:val="3"/>
          <w:position w:val="1"/>
        </w:rPr>
        <w:t xml:space="preserve">             </w:t>
      </w:r>
      <w:r>
        <w:rPr>
          <w:rFonts w:ascii="SimSun" w:hAnsi="SimSun" w:eastAsia="SimSun" w:cs="SimSun"/>
          <w:sz w:val="17"/>
          <w:szCs w:val="17"/>
          <w:spacing w:val="-1"/>
        </w:rPr>
        <w:t>是否已经归档了大数据治理策略</w:t>
      </w:r>
    </w:p>
    <w:p>
      <w:pPr>
        <w:spacing w:line="65" w:lineRule="auto"/>
        <w:rPr>
          <w:rFonts w:ascii="Arial"/>
          <w:sz w:val="2"/>
        </w:rPr>
      </w:pPr>
      <w:r>
        <w:rPr>
          <w:rFonts w:ascii="Arial"/>
          <w:sz w:val="2"/>
        </w:rPr>
      </w:r>
    </w:p>
    <w:tbl>
      <w:tblPr>
        <w:tblStyle w:val="TableNormal"/>
        <w:tblW w:w="8200" w:type="dxa"/>
        <w:tblInd w:w="34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1438"/>
        <w:gridCol w:w="6038"/>
      </w:tblGrid>
      <w:tr>
        <w:trPr>
          <w:trHeight w:val="608" w:hRule="atLeast"/>
        </w:trPr>
        <w:tc>
          <w:tcPr>
            <w:shd w:val="clear" w:fill="D4D4D4"/>
            <w:tcW w:w="724" w:type="dxa"/>
            <w:vAlign w:val="top"/>
          </w:tcPr>
          <w:p>
            <w:pPr>
              <w:ind w:left="294"/>
              <w:spacing w:before="268" w:line="183" w:lineRule="auto"/>
              <w:rPr>
                <w:rFonts w:ascii="SimSun" w:hAnsi="SimSun" w:eastAsia="SimSun" w:cs="SimSun"/>
                <w:sz w:val="18"/>
                <w:szCs w:val="18"/>
              </w:rPr>
            </w:pPr>
            <w:r>
              <w:rPr>
                <w:rFonts w:ascii="SimSun" w:hAnsi="SimSun" w:eastAsia="SimSun" w:cs="SimSun"/>
                <w:sz w:val="18"/>
                <w:szCs w:val="18"/>
              </w:rPr>
              <w:t>6</w:t>
            </w:r>
          </w:p>
        </w:tc>
        <w:tc>
          <w:tcPr>
            <w:shd w:val="clear" w:fill="D3D3D3"/>
            <w:tcW w:w="1438" w:type="dxa"/>
            <w:vAlign w:val="top"/>
          </w:tcPr>
          <w:p>
            <w:pPr>
              <w:ind w:left="91"/>
              <w:spacing w:before="222" w:line="219" w:lineRule="auto"/>
              <w:rPr>
                <w:rFonts w:ascii="SimSun" w:hAnsi="SimSun" w:eastAsia="SimSun" w:cs="SimSun"/>
                <w:sz w:val="18"/>
                <w:szCs w:val="18"/>
              </w:rPr>
            </w:pPr>
            <w:r>
              <w:rPr>
                <w:rFonts w:ascii="SimSun" w:hAnsi="SimSun" w:eastAsia="SimSun" w:cs="SimSun"/>
                <w:sz w:val="18"/>
                <w:szCs w:val="18"/>
                <w:spacing w:val="-2"/>
              </w:rPr>
              <w:t>大数据质量管理</w:t>
            </w:r>
          </w:p>
        </w:tc>
        <w:tc>
          <w:tcPr>
            <w:shd w:val="clear" w:fill="E0E0E0"/>
            <w:tcW w:w="6038" w:type="dxa"/>
            <w:vAlign w:val="top"/>
          </w:tcPr>
          <w:p>
            <w:pPr>
              <w:ind w:left="132" w:right="71" w:hanging="19"/>
              <w:spacing w:before="131" w:line="233" w:lineRule="auto"/>
              <w:rPr>
                <w:rFonts w:ascii="SimSun" w:hAnsi="SimSun" w:eastAsia="SimSun" w:cs="SimSun"/>
                <w:sz w:val="18"/>
                <w:szCs w:val="18"/>
              </w:rPr>
            </w:pPr>
            <w:r>
              <w:rPr>
                <w:rFonts w:ascii="SimSun" w:hAnsi="SimSun" w:eastAsia="SimSun" w:cs="SimSun"/>
                <w:sz w:val="18"/>
                <w:szCs w:val="18"/>
              </w:rPr>
              <w:t>对于与大数据相关的质量问题(数据可能有较高的价值，</w:t>
            </w:r>
            <w:r>
              <w:rPr>
                <w:rFonts w:ascii="SimSun" w:hAnsi="SimSun" w:eastAsia="SimSun" w:cs="SimSun"/>
                <w:sz w:val="18"/>
                <w:szCs w:val="18"/>
                <w:spacing w:val="-1"/>
              </w:rPr>
              <w:t>也可能价值并不显</w:t>
            </w:r>
            <w:r>
              <w:rPr>
                <w:rFonts w:ascii="SimSun" w:hAnsi="SimSun" w:eastAsia="SimSun" w:cs="SimSun"/>
                <w:sz w:val="18"/>
                <w:szCs w:val="18"/>
              </w:rPr>
              <w:t xml:space="preserve"> </w:t>
            </w:r>
            <w:r>
              <w:rPr>
                <w:rFonts w:ascii="SimSun" w:hAnsi="SimSun" w:eastAsia="SimSun" w:cs="SimSun"/>
                <w:sz w:val="18"/>
                <w:szCs w:val="18"/>
                <w:spacing w:val="-1"/>
              </w:rPr>
              <w:t>著)是否达成了一致意见</w:t>
            </w:r>
          </w:p>
        </w:tc>
      </w:tr>
    </w:tbl>
    <w:p>
      <w:pPr>
        <w:pStyle w:val="BodyText"/>
        <w:spacing w:line="14" w:lineRule="auto"/>
        <w:rPr>
          <w:sz w:val="2"/>
        </w:rPr>
      </w:pPr>
      <w:r/>
    </w:p>
    <w:p>
      <w:pPr>
        <w:spacing w:line="14" w:lineRule="auto"/>
        <w:sectPr>
          <w:type w:val="continuous"/>
          <w:pgSz w:w="9980" w:h="14250"/>
          <w:pgMar w:top="400" w:right="999" w:bottom="400" w:left="415" w:header="0" w:footer="0" w:gutter="0"/>
          <w:cols w:equalWidth="0" w:num="1">
            <w:col w:w="8565" w:space="0"/>
          </w:cols>
        </w:sectPr>
        <w:rPr>
          <w:sz w:val="2"/>
          <w:szCs w:val="2"/>
        </w:rPr>
      </w:pPr>
    </w:p>
    <w:p>
      <w:pPr>
        <w:pStyle w:val="BodyText"/>
        <w:spacing w:line="301" w:lineRule="auto"/>
        <w:rPr/>
      </w:pPr>
      <w:r/>
    </w:p>
    <w:p>
      <w:pPr>
        <w:ind w:left="259"/>
        <w:spacing w:before="68" w:line="217" w:lineRule="auto"/>
        <w:tabs>
          <w:tab w:val="left" w:pos="1598"/>
        </w:tabs>
        <w:rPr>
          <w:rFonts w:ascii="SimHei" w:hAnsi="SimHei" w:eastAsia="SimHei" w:cs="SimHei"/>
          <w:sz w:val="21"/>
          <w:szCs w:val="21"/>
        </w:rPr>
      </w:pPr>
      <w:r>
        <w:rPr>
          <w:rFonts w:ascii="SimHei" w:hAnsi="SimHei" w:eastAsia="SimHei" w:cs="SimHei"/>
          <w:sz w:val="21"/>
          <w:szCs w:val="21"/>
          <w:strike/>
        </w:rPr>
        <w:tab/>
      </w:r>
      <w:r>
        <w:rPr>
          <w:rFonts w:ascii="SimHei" w:hAnsi="SimHei" w:eastAsia="SimHei" w:cs="SimHei"/>
          <w:sz w:val="21"/>
          <w:szCs w:val="21"/>
          <w:spacing w:val="-83"/>
        </w:rPr>
        <w:t xml:space="preserve"> </w:t>
      </w:r>
      <w:r>
        <w:rPr>
          <w:rFonts w:ascii="SimHei" w:hAnsi="SimHei" w:eastAsia="SimHei" w:cs="SimHei"/>
          <w:sz w:val="21"/>
          <w:szCs w:val="21"/>
          <w:spacing w:val="-23"/>
        </w:rPr>
        <w:t>|170|</w:t>
      </w:r>
      <w:r>
        <w:rPr>
          <w:rFonts w:ascii="SimHei" w:hAnsi="SimHei" w:eastAsia="SimHei" w:cs="SimHei"/>
          <w:sz w:val="21"/>
          <w:szCs w:val="21"/>
          <w:spacing w:val="-23"/>
        </w:rPr>
        <w:t xml:space="preserve">  </w:t>
      </w:r>
      <w:r>
        <w:rPr>
          <w:rFonts w:ascii="SimHei" w:hAnsi="SimHei" w:eastAsia="SimHei" w:cs="SimHei"/>
          <w:sz w:val="21"/>
          <w:szCs w:val="21"/>
          <w:b/>
          <w:bCs/>
          <w:spacing w:val="-23"/>
        </w:rPr>
        <w:t>第8章</w:t>
      </w:r>
      <w:r>
        <w:rPr>
          <w:rFonts w:ascii="SimHei" w:hAnsi="SimHei" w:eastAsia="SimHei" w:cs="SimHei"/>
          <w:sz w:val="21"/>
          <w:szCs w:val="21"/>
          <w:spacing w:val="-23"/>
        </w:rPr>
        <w:t xml:space="preserve"> </w:t>
      </w:r>
      <w:r>
        <w:rPr>
          <w:rFonts w:ascii="SimHei" w:hAnsi="SimHei" w:eastAsia="SimHei" w:cs="SimHei"/>
          <w:sz w:val="21"/>
          <w:szCs w:val="21"/>
          <w:b/>
          <w:bCs/>
          <w:spacing w:val="-23"/>
        </w:rPr>
        <w:t>大数据治理实施</w:t>
      </w:r>
      <w:r>
        <w:rPr>
          <w:rFonts w:ascii="SimHei" w:hAnsi="SimHei" w:eastAsia="SimHei" w:cs="SimHei"/>
          <w:sz w:val="21"/>
          <w:szCs w:val="21"/>
          <w:spacing w:val="39"/>
        </w:rPr>
        <w:t xml:space="preserve"> </w:t>
      </w:r>
      <w:r>
        <w:rPr>
          <w:rFonts w:ascii="SimHei" w:hAnsi="SimHei" w:eastAsia="SimHei" w:cs="SimHei"/>
          <w:sz w:val="21"/>
          <w:szCs w:val="21"/>
          <w:strike/>
        </w:rPr>
        <w:t xml:space="preserve">                                          </w:t>
      </w:r>
    </w:p>
    <w:p>
      <w:pPr>
        <w:pStyle w:val="BodyText"/>
        <w:spacing w:line="430" w:lineRule="auto"/>
        <w:rPr/>
      </w:pPr>
      <w:r/>
    </w:p>
    <w:p>
      <w:pPr>
        <w:ind w:left="7549"/>
        <w:spacing w:before="68" w:line="223" w:lineRule="auto"/>
        <w:rPr>
          <w:rFonts w:ascii="SimHei" w:hAnsi="SimHei" w:eastAsia="SimHei" w:cs="SimHei"/>
          <w:sz w:val="21"/>
          <w:szCs w:val="21"/>
        </w:rPr>
      </w:pPr>
      <w:r>
        <w:rPr>
          <w:rFonts w:ascii="SimHei" w:hAnsi="SimHei" w:eastAsia="SimHei" w:cs="SimHei"/>
          <w:sz w:val="21"/>
          <w:szCs w:val="21"/>
          <w:spacing w:val="-12"/>
          <w:w w:val="96"/>
        </w:rPr>
        <w:t>(续表)</w:t>
      </w:r>
    </w:p>
    <w:p>
      <w:pPr>
        <w:spacing w:line="92" w:lineRule="exact"/>
        <w:rPr/>
      </w:pPr>
      <w:r/>
    </w:p>
    <w:tbl>
      <w:tblPr>
        <w:tblStyle w:val="TableNormal"/>
        <w:tblW w:w="8209" w:type="dxa"/>
        <w:tblInd w:w="27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1448"/>
        <w:gridCol w:w="6037"/>
      </w:tblGrid>
      <w:tr>
        <w:trPr>
          <w:trHeight w:val="453" w:hRule="atLeast"/>
        </w:trPr>
        <w:tc>
          <w:tcPr>
            <w:shd w:val="clear" w:fill="9C9C9C"/>
            <w:tcW w:w="724" w:type="dxa"/>
            <w:vAlign w:val="top"/>
          </w:tcPr>
          <w:p>
            <w:pPr>
              <w:ind w:left="175"/>
              <w:spacing w:before="143" w:line="221" w:lineRule="auto"/>
              <w:rPr>
                <w:rFonts w:ascii="SimSun" w:hAnsi="SimSun" w:eastAsia="SimSun" w:cs="SimSun"/>
                <w:sz w:val="18"/>
                <w:szCs w:val="18"/>
              </w:rPr>
            </w:pPr>
            <w:r>
              <w:rPr>
                <w:rFonts w:ascii="SimSun" w:hAnsi="SimSun" w:eastAsia="SimSun" w:cs="SimSun"/>
                <w:sz w:val="18"/>
                <w:szCs w:val="18"/>
                <w:spacing w:val="-2"/>
              </w:rPr>
              <w:t>序号</w:t>
            </w:r>
          </w:p>
        </w:tc>
        <w:tc>
          <w:tcPr>
            <w:shd w:val="clear" w:fill="A8A8A8"/>
            <w:tcW w:w="1448" w:type="dxa"/>
            <w:vAlign w:val="top"/>
          </w:tcPr>
          <w:p>
            <w:pPr>
              <w:ind w:left="351"/>
              <w:spacing w:before="140" w:line="218" w:lineRule="auto"/>
              <w:rPr>
                <w:rFonts w:ascii="SimSun" w:hAnsi="SimSun" w:eastAsia="SimSun" w:cs="SimSun"/>
                <w:sz w:val="18"/>
                <w:szCs w:val="18"/>
              </w:rPr>
            </w:pPr>
            <w:r>
              <w:rPr>
                <w:rFonts w:ascii="SimSun" w:hAnsi="SimSun" w:eastAsia="SimSun" w:cs="SimSun"/>
                <w:sz w:val="18"/>
                <w:szCs w:val="18"/>
                <w:spacing w:val="-2"/>
              </w:rPr>
              <w:t>评估事项</w:t>
            </w:r>
          </w:p>
        </w:tc>
        <w:tc>
          <w:tcPr>
            <w:shd w:val="clear" w:fill="B4B4B4"/>
            <w:tcW w:w="6037" w:type="dxa"/>
            <w:vAlign w:val="top"/>
          </w:tcPr>
          <w:p>
            <w:pPr>
              <w:ind w:left="2122"/>
              <w:spacing w:before="142" w:line="219" w:lineRule="auto"/>
              <w:rPr>
                <w:rFonts w:ascii="SimSun" w:hAnsi="SimSun" w:eastAsia="SimSun" w:cs="SimSun"/>
                <w:sz w:val="18"/>
                <w:szCs w:val="18"/>
              </w:rPr>
            </w:pPr>
            <w:r>
              <w:rPr>
                <w:rFonts w:ascii="SimSun" w:hAnsi="SimSun" w:eastAsia="SimSun" w:cs="SimSun"/>
                <w:sz w:val="18"/>
                <w:szCs w:val="18"/>
                <w:spacing w:val="-12"/>
              </w:rPr>
              <w:t>具</w:t>
            </w:r>
            <w:r>
              <w:rPr>
                <w:rFonts w:ascii="SimSun" w:hAnsi="SimSun" w:eastAsia="SimSun" w:cs="SimSun"/>
                <w:sz w:val="18"/>
                <w:szCs w:val="18"/>
                <w:spacing w:val="5"/>
              </w:rPr>
              <w:t xml:space="preserve">    </w:t>
            </w:r>
            <w:r>
              <w:rPr>
                <w:rFonts w:ascii="SimSun" w:hAnsi="SimSun" w:eastAsia="SimSun" w:cs="SimSun"/>
                <w:sz w:val="18"/>
                <w:szCs w:val="18"/>
                <w:spacing w:val="-12"/>
              </w:rPr>
              <w:t>体</w:t>
            </w:r>
            <w:r>
              <w:rPr>
                <w:rFonts w:ascii="SimSun" w:hAnsi="SimSun" w:eastAsia="SimSun" w:cs="SimSun"/>
                <w:sz w:val="18"/>
                <w:szCs w:val="18"/>
                <w:spacing w:val="11"/>
              </w:rPr>
              <w:t xml:space="preserve">    </w:t>
            </w:r>
            <w:r>
              <w:rPr>
                <w:rFonts w:ascii="SimSun" w:hAnsi="SimSun" w:eastAsia="SimSun" w:cs="SimSun"/>
                <w:sz w:val="18"/>
                <w:szCs w:val="18"/>
                <w:spacing w:val="-12"/>
              </w:rPr>
              <w:t>内</w:t>
            </w:r>
            <w:r>
              <w:rPr>
                <w:rFonts w:ascii="SimSun" w:hAnsi="SimSun" w:eastAsia="SimSun" w:cs="SimSun"/>
                <w:sz w:val="18"/>
                <w:szCs w:val="18"/>
                <w:spacing w:val="5"/>
              </w:rPr>
              <w:t xml:space="preserve">    </w:t>
            </w:r>
            <w:r>
              <w:rPr>
                <w:rFonts w:ascii="SimSun" w:hAnsi="SimSun" w:eastAsia="SimSun" w:cs="SimSun"/>
                <w:sz w:val="18"/>
                <w:szCs w:val="18"/>
                <w:spacing w:val="-12"/>
              </w:rPr>
              <w:t>涵</w:t>
            </w:r>
          </w:p>
        </w:tc>
      </w:tr>
      <w:tr>
        <w:trPr>
          <w:trHeight w:val="608" w:hRule="atLeast"/>
        </w:trPr>
        <w:tc>
          <w:tcPr>
            <w:tcW w:w="724" w:type="dxa"/>
            <w:vAlign w:val="top"/>
            <w:tcBorders>
              <w:right w:val="nil"/>
            </w:tcBorders>
          </w:tcPr>
          <w:p>
            <w:pPr>
              <w:ind w:left="285"/>
              <w:spacing w:before="296" w:line="182" w:lineRule="auto"/>
              <w:rPr>
                <w:rFonts w:ascii="SimSun" w:hAnsi="SimSun" w:eastAsia="SimSun" w:cs="SimSun"/>
                <w:sz w:val="18"/>
                <w:szCs w:val="18"/>
              </w:rPr>
            </w:pPr>
            <w:r>
              <w:rPr>
                <w:rFonts w:ascii="SimSun" w:hAnsi="SimSun" w:eastAsia="SimSun" w:cs="SimSun"/>
                <w:sz w:val="18"/>
                <w:szCs w:val="18"/>
              </w:rPr>
              <w:t>7</w:t>
            </w:r>
          </w:p>
        </w:tc>
        <w:tc>
          <w:tcPr>
            <w:tcW w:w="1448" w:type="dxa"/>
            <w:vAlign w:val="top"/>
            <w:tcBorders>
              <w:left w:val="nil"/>
              <w:right w:val="nil"/>
            </w:tcBorders>
          </w:tcPr>
          <w:p>
            <w:pPr>
              <w:ind w:left="96" w:right="60" w:firstLine="20"/>
              <w:spacing w:before="139" w:line="217" w:lineRule="auto"/>
              <w:rPr>
                <w:rFonts w:ascii="SimSun" w:hAnsi="SimSun" w:eastAsia="SimSun" w:cs="SimSun"/>
                <w:sz w:val="18"/>
                <w:szCs w:val="18"/>
              </w:rPr>
            </w:pPr>
            <w:r>
              <w:rPr>
                <w:rFonts w:ascii="SimSun" w:hAnsi="SimSun" w:eastAsia="SimSun" w:cs="SimSun"/>
                <w:sz w:val="18"/>
                <w:szCs w:val="18"/>
                <w:spacing w:val="1"/>
              </w:rPr>
              <w:t>大数据生命周期</w:t>
            </w:r>
            <w:r>
              <w:rPr>
                <w:rFonts w:ascii="SimSun" w:hAnsi="SimSun" w:eastAsia="SimSun" w:cs="SimSun"/>
                <w:sz w:val="18"/>
                <w:szCs w:val="18"/>
                <w:spacing w:val="3"/>
              </w:rPr>
              <w:t xml:space="preserve"> </w:t>
            </w:r>
            <w:r>
              <w:rPr>
                <w:rFonts w:ascii="SimSun" w:hAnsi="SimSun" w:eastAsia="SimSun" w:cs="SimSun"/>
                <w:sz w:val="18"/>
                <w:szCs w:val="18"/>
                <w:spacing w:val="-3"/>
              </w:rPr>
              <w:t>管理</w:t>
            </w:r>
          </w:p>
        </w:tc>
        <w:tc>
          <w:tcPr>
            <w:tcW w:w="6037" w:type="dxa"/>
            <w:vAlign w:val="top"/>
            <w:tcBorders>
              <w:left w:val="nil"/>
            </w:tcBorders>
          </w:tcPr>
          <w:p>
            <w:pPr>
              <w:ind w:left="117"/>
              <w:spacing w:before="249" w:line="219" w:lineRule="auto"/>
              <w:rPr>
                <w:rFonts w:ascii="SimSun" w:hAnsi="SimSun" w:eastAsia="SimSun" w:cs="SimSun"/>
                <w:sz w:val="18"/>
                <w:szCs w:val="18"/>
              </w:rPr>
            </w:pPr>
            <w:r>
              <w:rPr>
                <w:rFonts w:ascii="SimSun" w:hAnsi="SimSun" w:eastAsia="SimSun" w:cs="SimSun"/>
                <w:sz w:val="18"/>
                <w:szCs w:val="18"/>
              </w:rPr>
              <w:t>大数据的存储量是多少，预计年增长率是多少</w:t>
            </w:r>
          </w:p>
        </w:tc>
      </w:tr>
      <w:tr>
        <w:trPr>
          <w:trHeight w:val="358" w:hRule="atLeast"/>
        </w:trPr>
        <w:tc>
          <w:tcPr>
            <w:shd w:val="clear" w:fill="CCCCCC"/>
            <w:tcW w:w="724" w:type="dxa"/>
            <w:vAlign w:val="top"/>
          </w:tcPr>
          <w:p>
            <w:pPr>
              <w:ind w:left="305"/>
              <w:spacing w:before="137" w:line="183" w:lineRule="auto"/>
              <w:rPr>
                <w:rFonts w:ascii="SimSun" w:hAnsi="SimSun" w:eastAsia="SimSun" w:cs="SimSun"/>
                <w:sz w:val="18"/>
                <w:szCs w:val="18"/>
              </w:rPr>
            </w:pPr>
            <w:r>
              <w:rPr>
                <w:rFonts w:ascii="SimSun" w:hAnsi="SimSun" w:eastAsia="SimSun" w:cs="SimSun"/>
                <w:sz w:val="18"/>
                <w:szCs w:val="18"/>
              </w:rPr>
              <w:t>8</w:t>
            </w:r>
          </w:p>
        </w:tc>
        <w:tc>
          <w:tcPr>
            <w:shd w:val="clear" w:fill="D0D0D0"/>
            <w:tcW w:w="1448" w:type="dxa"/>
            <w:vAlign w:val="top"/>
          </w:tcPr>
          <w:p>
            <w:pPr>
              <w:ind w:left="81"/>
              <w:spacing w:before="91" w:line="219" w:lineRule="auto"/>
              <w:rPr>
                <w:rFonts w:ascii="SimSun" w:hAnsi="SimSun" w:eastAsia="SimSun" w:cs="SimSun"/>
                <w:sz w:val="18"/>
                <w:szCs w:val="18"/>
              </w:rPr>
            </w:pPr>
            <w:r>
              <w:rPr>
                <w:rFonts w:ascii="SimSun" w:hAnsi="SimSun" w:eastAsia="SimSun" w:cs="SimSun"/>
                <w:sz w:val="18"/>
                <w:szCs w:val="18"/>
                <w:spacing w:val="-1"/>
              </w:rPr>
              <w:t>信息安全和隐私</w:t>
            </w:r>
          </w:p>
        </w:tc>
        <w:tc>
          <w:tcPr>
            <w:shd w:val="clear" w:fill="D8D8D8"/>
            <w:tcW w:w="6037" w:type="dxa"/>
            <w:vAlign w:val="top"/>
          </w:tcPr>
          <w:p>
            <w:pPr>
              <w:ind w:left="112"/>
              <w:spacing w:before="91" w:line="219" w:lineRule="auto"/>
              <w:rPr>
                <w:rFonts w:ascii="SimSun" w:hAnsi="SimSun" w:eastAsia="SimSun" w:cs="SimSun"/>
                <w:sz w:val="18"/>
                <w:szCs w:val="18"/>
              </w:rPr>
            </w:pPr>
            <w:r>
              <w:rPr>
                <w:rFonts w:ascii="SimSun" w:hAnsi="SimSun" w:eastAsia="SimSun" w:cs="SimSun"/>
                <w:sz w:val="18"/>
                <w:szCs w:val="18"/>
                <w:spacing w:val="-1"/>
              </w:rPr>
              <w:t>首席信息安全官是否是大数据治理实施计划的关键支持者</w:t>
            </w:r>
          </w:p>
        </w:tc>
      </w:tr>
      <w:tr>
        <w:trPr>
          <w:trHeight w:val="617" w:hRule="atLeast"/>
        </w:trPr>
        <w:tc>
          <w:tcPr>
            <w:tcW w:w="2172" w:type="dxa"/>
            <w:vAlign w:val="top"/>
            <w:gridSpan w:val="2"/>
            <w:tcBorders>
              <w:right w:val="nil"/>
            </w:tcBorders>
          </w:tcPr>
          <w:p>
            <w:pPr>
              <w:ind w:left="295"/>
              <w:spacing w:before="232" w:line="221" w:lineRule="auto"/>
              <w:rPr>
                <w:rFonts w:ascii="SimSun" w:hAnsi="SimSun" w:eastAsia="SimSun" w:cs="SimSun"/>
                <w:sz w:val="18"/>
                <w:szCs w:val="18"/>
              </w:rPr>
            </w:pPr>
            <w:r>
              <w:rPr>
                <w:rFonts w:ascii="SimSun" w:hAnsi="SimSun" w:eastAsia="SimSun" w:cs="SimSun"/>
                <w:sz w:val="18"/>
                <w:szCs w:val="18"/>
                <w:spacing w:val="-2"/>
                <w:position w:val="-3"/>
              </w:rPr>
              <w:t>9     </w:t>
            </w:r>
            <w:r>
              <w:rPr>
                <w:rFonts w:ascii="SimSun" w:hAnsi="SimSun" w:eastAsia="SimSun" w:cs="SimSun"/>
                <w:sz w:val="18"/>
                <w:szCs w:val="18"/>
                <w:spacing w:val="-2"/>
              </w:rPr>
              <w:t>技术架构</w:t>
            </w:r>
          </w:p>
        </w:tc>
        <w:tc>
          <w:tcPr>
            <w:tcW w:w="6037" w:type="dxa"/>
            <w:vAlign w:val="top"/>
            <w:tcBorders>
              <w:left w:val="nil"/>
            </w:tcBorders>
          </w:tcPr>
          <w:p>
            <w:pPr>
              <w:ind w:left="117" w:right="246"/>
              <w:spacing w:before="97" w:line="251" w:lineRule="auto"/>
              <w:rPr>
                <w:rFonts w:ascii="SimSun" w:hAnsi="SimSun" w:eastAsia="SimSun" w:cs="SimSun"/>
                <w:sz w:val="18"/>
                <w:szCs w:val="18"/>
              </w:rPr>
            </w:pPr>
            <w:r>
              <w:rPr>
                <w:rFonts w:ascii="SimSun" w:hAnsi="SimSun" w:eastAsia="SimSun" w:cs="SimSun"/>
                <w:sz w:val="18"/>
                <w:szCs w:val="18"/>
              </w:rPr>
              <w:t>Hadoop、NoSQL以及与当前架构相关的其他新兴大数据技术架构</w:t>
            </w:r>
            <w:r>
              <w:rPr>
                <w:rFonts w:ascii="SimSun" w:hAnsi="SimSun" w:eastAsia="SimSun" w:cs="SimSun"/>
                <w:sz w:val="18"/>
                <w:szCs w:val="18"/>
                <w:spacing w:val="-1"/>
              </w:rPr>
              <w:t>的共存策</w:t>
            </w:r>
            <w:r>
              <w:rPr>
                <w:rFonts w:ascii="SimSun" w:hAnsi="SimSun" w:eastAsia="SimSun" w:cs="SimSun"/>
                <w:sz w:val="18"/>
                <w:szCs w:val="18"/>
              </w:rPr>
              <w:t xml:space="preserve"> </w:t>
            </w:r>
            <w:r>
              <w:rPr>
                <w:rFonts w:ascii="SimSun" w:hAnsi="SimSun" w:eastAsia="SimSun" w:cs="SimSun"/>
                <w:sz w:val="18"/>
                <w:szCs w:val="18"/>
                <w:spacing w:val="5"/>
              </w:rPr>
              <w:t>略是什么</w:t>
            </w:r>
          </w:p>
        </w:tc>
      </w:tr>
      <w:tr>
        <w:trPr>
          <w:trHeight w:val="354" w:hRule="atLeast"/>
        </w:trPr>
        <w:tc>
          <w:tcPr>
            <w:shd w:val="clear" w:fill="CCCCCC"/>
            <w:tcW w:w="724" w:type="dxa"/>
            <w:vAlign w:val="top"/>
          </w:tcPr>
          <w:p>
            <w:pPr>
              <w:ind w:left="265"/>
              <w:spacing w:before="141" w:line="184" w:lineRule="auto"/>
              <w:rPr>
                <w:rFonts w:ascii="SimSun" w:hAnsi="SimSun" w:eastAsia="SimSun" w:cs="SimSun"/>
                <w:sz w:val="18"/>
                <w:szCs w:val="18"/>
              </w:rPr>
            </w:pPr>
            <w:r>
              <w:rPr>
                <w:rFonts w:ascii="SimSun" w:hAnsi="SimSun" w:eastAsia="SimSun" w:cs="SimSun"/>
                <w:sz w:val="18"/>
                <w:szCs w:val="18"/>
                <w:spacing w:val="-6"/>
              </w:rPr>
              <w:t>10</w:t>
            </w:r>
          </w:p>
        </w:tc>
        <w:tc>
          <w:tcPr>
            <w:shd w:val="clear" w:fill="D4D4D4"/>
            <w:tcW w:w="1448" w:type="dxa"/>
            <w:vAlign w:val="top"/>
          </w:tcPr>
          <w:p>
            <w:pPr>
              <w:ind w:left="171"/>
              <w:spacing w:before="96" w:line="219" w:lineRule="auto"/>
              <w:rPr>
                <w:rFonts w:ascii="SimSun" w:hAnsi="SimSun" w:eastAsia="SimSun" w:cs="SimSun"/>
                <w:sz w:val="18"/>
                <w:szCs w:val="18"/>
              </w:rPr>
            </w:pPr>
            <w:r>
              <w:rPr>
                <w:rFonts w:ascii="SimSun" w:hAnsi="SimSun" w:eastAsia="SimSun" w:cs="SimSun"/>
                <w:sz w:val="18"/>
                <w:szCs w:val="18"/>
                <w:spacing w:val="-2"/>
              </w:rPr>
              <w:t>分类和元数据</w:t>
            </w:r>
          </w:p>
        </w:tc>
        <w:tc>
          <w:tcPr>
            <w:shd w:val="clear" w:fill="DFDFDF"/>
            <w:tcW w:w="6037" w:type="dxa"/>
            <w:vAlign w:val="top"/>
          </w:tcPr>
          <w:p>
            <w:pPr>
              <w:ind w:left="113"/>
              <w:spacing w:before="96" w:line="219" w:lineRule="auto"/>
              <w:rPr>
                <w:rFonts w:ascii="SimSun" w:hAnsi="SimSun" w:eastAsia="SimSun" w:cs="SimSun"/>
                <w:sz w:val="18"/>
                <w:szCs w:val="18"/>
              </w:rPr>
            </w:pPr>
            <w:r>
              <w:rPr>
                <w:rFonts w:ascii="SimSun" w:hAnsi="SimSun" w:eastAsia="SimSun" w:cs="SimSun"/>
                <w:sz w:val="18"/>
                <w:szCs w:val="18"/>
              </w:rPr>
              <w:t>业务数据(业务词汇表)是否包含了与大数据相</w:t>
            </w:r>
            <w:r>
              <w:rPr>
                <w:rFonts w:ascii="SimSun" w:hAnsi="SimSun" w:eastAsia="SimSun" w:cs="SimSun"/>
                <w:sz w:val="18"/>
                <w:szCs w:val="18"/>
                <w:spacing w:val="-1"/>
              </w:rPr>
              <w:t>关的关键业务术语</w:t>
            </w:r>
          </w:p>
        </w:tc>
      </w:tr>
    </w:tbl>
    <w:p>
      <w:pPr>
        <w:pStyle w:val="BodyText"/>
        <w:spacing w:line="87" w:lineRule="exact"/>
        <w:rPr>
          <w:sz w:val="7"/>
        </w:rPr>
      </w:pPr>
      <w:r/>
    </w:p>
    <w:p>
      <w:pPr>
        <w:spacing w:line="87" w:lineRule="exact"/>
        <w:sectPr>
          <w:pgSz w:w="10000" w:h="14250"/>
          <w:pgMar w:top="400" w:right="615" w:bottom="400" w:left="800" w:header="0" w:footer="0" w:gutter="0"/>
          <w:cols w:equalWidth="0" w:num="1">
            <w:col w:w="8585" w:space="0"/>
          </w:cols>
        </w:sectPr>
        <w:rPr>
          <w:sz w:val="7"/>
          <w:szCs w:val="7"/>
        </w:rPr>
      </w:pPr>
    </w:p>
    <w:p>
      <w:pPr>
        <w:pStyle w:val="BodyText"/>
        <w:spacing w:line="300" w:lineRule="auto"/>
        <w:rPr/>
      </w:pPr>
      <w:r/>
    </w:p>
    <w:p>
      <w:pPr>
        <w:ind w:left="569"/>
        <w:spacing w:before="55" w:line="184" w:lineRule="auto"/>
        <w:rPr>
          <w:rFonts w:ascii="SimSun" w:hAnsi="SimSun" w:eastAsia="SimSun" w:cs="SimSun"/>
          <w:sz w:val="17"/>
          <w:szCs w:val="17"/>
        </w:rPr>
      </w:pPr>
      <w:r>
        <w:rPr>
          <w:rFonts w:ascii="SimSun" w:hAnsi="SimSun" w:eastAsia="SimSun" w:cs="SimSun"/>
          <w:sz w:val="17"/>
          <w:szCs w:val="17"/>
          <w:spacing w:val="-5"/>
        </w:rPr>
        <w:t>11</w:t>
      </w:r>
    </w:p>
    <w:p>
      <w:pPr>
        <w:pStyle w:val="BodyText"/>
        <w:spacing w:line="14" w:lineRule="auto"/>
        <w:rPr>
          <w:sz w:val="2"/>
        </w:rPr>
      </w:pPr>
      <w:r>
        <w:rPr>
          <w:sz w:val="2"/>
          <w:szCs w:val="2"/>
        </w:rPr>
        <w:br w:type="column"/>
      </w:r>
    </w:p>
    <w:p>
      <w:pPr>
        <w:ind w:right="65"/>
        <w:spacing w:before="172" w:line="239" w:lineRule="auto"/>
        <w:rPr>
          <w:rFonts w:ascii="SimSun" w:hAnsi="SimSun" w:eastAsia="SimSun" w:cs="SimSun"/>
          <w:sz w:val="17"/>
          <w:szCs w:val="17"/>
        </w:rPr>
      </w:pPr>
      <w:r>
        <w:rPr>
          <w:rFonts w:ascii="SimSun" w:hAnsi="SimSun" w:eastAsia="SimSun" w:cs="SimSun"/>
          <w:sz w:val="17"/>
          <w:szCs w:val="17"/>
          <w:spacing w:val="12"/>
        </w:rPr>
        <w:t>审计信息日志、</w:t>
      </w:r>
      <w:r>
        <w:rPr>
          <w:rFonts w:ascii="SimSun" w:hAnsi="SimSun" w:eastAsia="SimSun" w:cs="SimSun"/>
          <w:sz w:val="17"/>
          <w:szCs w:val="17"/>
        </w:rPr>
        <w:t xml:space="preserve"> </w:t>
      </w:r>
      <w:r>
        <w:rPr>
          <w:rFonts w:ascii="SimSun" w:hAnsi="SimSun" w:eastAsia="SimSun" w:cs="SimSun"/>
          <w:sz w:val="17"/>
          <w:szCs w:val="17"/>
          <w:spacing w:val="-1"/>
        </w:rPr>
        <w:t>记录和报告</w:t>
      </w:r>
    </w:p>
    <w:p>
      <w:pPr>
        <w:pStyle w:val="BodyText"/>
        <w:spacing w:line="14" w:lineRule="auto"/>
        <w:rPr>
          <w:sz w:val="2"/>
        </w:rPr>
      </w:pPr>
      <w:r>
        <w:rPr>
          <w:sz w:val="2"/>
          <w:szCs w:val="2"/>
        </w:rPr>
        <w:br w:type="column"/>
      </w:r>
    </w:p>
    <w:p>
      <w:pPr>
        <w:ind w:left="10"/>
        <w:spacing w:before="32" w:line="219" w:lineRule="auto"/>
        <w:rPr>
          <w:rFonts w:ascii="SimSun" w:hAnsi="SimSun" w:eastAsia="SimSun" w:cs="SimSun"/>
          <w:sz w:val="17"/>
          <w:szCs w:val="17"/>
        </w:rPr>
      </w:pPr>
      <w:r>
        <w:rPr>
          <w:rFonts w:ascii="SimSun" w:hAnsi="SimSun" w:eastAsia="SimSun" w:cs="SimSun"/>
          <w:sz w:val="17"/>
          <w:szCs w:val="17"/>
        </w:rPr>
        <w:t>是否有数据库管理员、技术提供商和其他类型的</w:t>
      </w:r>
      <w:r>
        <w:rPr>
          <w:rFonts w:ascii="SimSun" w:hAnsi="SimSun" w:eastAsia="SimSun" w:cs="SimSun"/>
          <w:sz w:val="17"/>
          <w:szCs w:val="17"/>
          <w:spacing w:val="-1"/>
        </w:rPr>
        <w:t>第三方能够对敏感的大数</w:t>
      </w:r>
    </w:p>
    <w:p>
      <w:pPr>
        <w:ind w:left="8" w:right="325" w:hanging="9"/>
        <w:spacing w:before="38" w:line="239" w:lineRule="auto"/>
        <w:rPr>
          <w:rFonts w:ascii="SimSun" w:hAnsi="SimSun" w:eastAsia="SimSun" w:cs="SimSun"/>
          <w:sz w:val="17"/>
          <w:szCs w:val="17"/>
        </w:rPr>
      </w:pPr>
      <w:r>
        <w:rPr>
          <w:rFonts w:ascii="SimSun" w:hAnsi="SimSun" w:eastAsia="SimSun" w:cs="SimSun"/>
          <w:sz w:val="17"/>
          <w:szCs w:val="17"/>
        </w:rPr>
        <w:t>据进行未加密的访问(例如，地理定位数据、电话通话详情记</w:t>
      </w:r>
      <w:r>
        <w:rPr>
          <w:rFonts w:ascii="SimSun" w:hAnsi="SimSun" w:eastAsia="SimSun" w:cs="SimSun"/>
          <w:sz w:val="17"/>
          <w:szCs w:val="17"/>
          <w:spacing w:val="-1"/>
        </w:rPr>
        <w:t>录单、公共社区</w:t>
      </w:r>
      <w:r>
        <w:rPr>
          <w:rFonts w:ascii="SimSun" w:hAnsi="SimSun" w:eastAsia="SimSun" w:cs="SimSun"/>
          <w:sz w:val="17"/>
          <w:szCs w:val="17"/>
        </w:rPr>
        <w:t xml:space="preserve"> </w:t>
      </w:r>
      <w:r>
        <w:rPr>
          <w:rFonts w:ascii="SimSun" w:hAnsi="SimSun" w:eastAsia="SimSun" w:cs="SimSun"/>
          <w:sz w:val="17"/>
          <w:szCs w:val="17"/>
          <w:spacing w:val="2"/>
        </w:rPr>
        <w:t>智能仪表读数和医保索赔等)</w:t>
      </w:r>
    </w:p>
    <w:p>
      <w:pPr>
        <w:spacing w:line="239" w:lineRule="auto"/>
        <w:sectPr>
          <w:type w:val="continuous"/>
          <w:pgSz w:w="10000" w:h="14250"/>
          <w:pgMar w:top="400" w:right="615" w:bottom="400" w:left="800" w:header="0" w:footer="0" w:gutter="0"/>
          <w:cols w:equalWidth="0" w:num="3">
            <w:col w:w="1030" w:space="100"/>
            <w:col w:w="1341" w:space="100"/>
            <w:col w:w="6015" w:space="0"/>
          </w:cols>
        </w:sectPr>
        <w:rPr>
          <w:rFonts w:ascii="SimSun" w:hAnsi="SimSun" w:eastAsia="SimSun" w:cs="SimSun"/>
          <w:sz w:val="17"/>
          <w:szCs w:val="17"/>
        </w:rPr>
      </w:pPr>
    </w:p>
    <w:p>
      <w:pPr>
        <w:pStyle w:val="BodyText"/>
        <w:spacing w:line="418" w:lineRule="auto"/>
        <w:rPr/>
      </w:pPr>
      <w:r/>
    </w:p>
    <w:p>
      <w:pPr>
        <w:ind w:left="299" w:firstLine="420"/>
        <w:spacing w:before="68" w:line="286" w:lineRule="auto"/>
        <w:jc w:val="both"/>
        <w:rPr>
          <w:rFonts w:ascii="SimSun" w:hAnsi="SimSun" w:eastAsia="SimSun" w:cs="SimSun"/>
          <w:sz w:val="21"/>
          <w:szCs w:val="21"/>
        </w:rPr>
      </w:pPr>
      <w:r>
        <w:rPr>
          <w:rFonts w:ascii="SimSun" w:hAnsi="SimSun" w:eastAsia="SimSun" w:cs="SimSun"/>
          <w:sz w:val="21"/>
          <w:szCs w:val="21"/>
          <w:spacing w:val="-5"/>
        </w:rPr>
        <w:t>例如，某大型能源企业集团在开展大数据治理的过程中，也经历了上述同样的阶段，用</w:t>
      </w:r>
      <w:r>
        <w:rPr>
          <w:rFonts w:ascii="SimSun" w:hAnsi="SimSun" w:eastAsia="SimSun" w:cs="SimSun"/>
          <w:sz w:val="21"/>
          <w:szCs w:val="21"/>
          <w:spacing w:val="13"/>
        </w:rPr>
        <w:t xml:space="preserve"> </w:t>
      </w:r>
      <w:r>
        <w:rPr>
          <w:rFonts w:ascii="SimSun" w:hAnsi="SimSun" w:eastAsia="SimSun" w:cs="SimSun"/>
          <w:sz w:val="21"/>
          <w:szCs w:val="21"/>
          <w:spacing w:val="-14"/>
        </w:rPr>
        <w:t>该企业集团自己的专有术语来描述，就是经历了“立</w:t>
      </w:r>
      <w:r>
        <w:rPr>
          <w:rFonts w:ascii="SimSun" w:hAnsi="SimSun" w:eastAsia="SimSun" w:cs="SimSun"/>
          <w:sz w:val="21"/>
          <w:szCs w:val="21"/>
          <w:spacing w:val="-15"/>
        </w:rPr>
        <w:t>法”阶段和“执法”阶段。“立法”阶段相 </w:t>
      </w:r>
      <w:r>
        <w:rPr>
          <w:rFonts w:ascii="SimSun" w:hAnsi="SimSun" w:eastAsia="SimSun" w:cs="SimSun"/>
          <w:sz w:val="21"/>
          <w:szCs w:val="21"/>
          <w:spacing w:val="-6"/>
        </w:rPr>
        <w:t>当于运行与测量阶段，主要是建立数据治理的框架和标准、管理规范，以及建立企业级数据</w:t>
      </w:r>
      <w:r>
        <w:rPr>
          <w:rFonts w:ascii="SimSun" w:hAnsi="SimSun" w:eastAsia="SimSun" w:cs="SimSun"/>
          <w:sz w:val="21"/>
          <w:szCs w:val="21"/>
          <w:spacing w:val="5"/>
        </w:rPr>
        <w:t xml:space="preserve">  </w:t>
      </w:r>
      <w:r>
        <w:rPr>
          <w:rFonts w:ascii="SimSun" w:hAnsi="SimSun" w:eastAsia="SimSun" w:cs="SimSun"/>
          <w:sz w:val="21"/>
          <w:szCs w:val="21"/>
          <w:spacing w:val="-8"/>
        </w:rPr>
        <w:t>模型，按照大数据治理的标准合规，制定一系列策略、流程、制度和考核指标体系，来监督、</w:t>
      </w:r>
      <w:r>
        <w:rPr>
          <w:rFonts w:ascii="SimSun" w:hAnsi="SimSun" w:eastAsia="SimSun" w:cs="SimSun"/>
          <w:sz w:val="21"/>
          <w:szCs w:val="21"/>
          <w:spacing w:val="1"/>
        </w:rPr>
        <w:t xml:space="preserve"> </w:t>
      </w:r>
      <w:r>
        <w:rPr>
          <w:rFonts w:ascii="SimSun" w:hAnsi="SimSun" w:eastAsia="SimSun" w:cs="SimSun"/>
          <w:sz w:val="21"/>
          <w:szCs w:val="21"/>
          <w:spacing w:val="-10"/>
        </w:rPr>
        <w:t>检查、协调多个相关职能部门的大数据治理工作；“执法”阶段相当于</w:t>
      </w:r>
      <w:r>
        <w:rPr>
          <w:rFonts w:ascii="SimSun" w:hAnsi="SimSun" w:eastAsia="SimSun" w:cs="SimSun"/>
          <w:sz w:val="21"/>
          <w:szCs w:val="21"/>
          <w:spacing w:val="-11"/>
        </w:rPr>
        <w:t>监控与评估阶段，依据</w:t>
      </w:r>
      <w:r>
        <w:rPr>
          <w:rFonts w:ascii="SimSun" w:hAnsi="SimSun" w:eastAsia="SimSun" w:cs="SimSun"/>
          <w:sz w:val="21"/>
          <w:szCs w:val="21"/>
        </w:rPr>
        <w:t xml:space="preserve">  </w:t>
      </w:r>
      <w:r>
        <w:rPr>
          <w:rFonts w:ascii="SimSun" w:hAnsi="SimSun" w:eastAsia="SimSun" w:cs="SimSun"/>
          <w:sz w:val="21"/>
          <w:szCs w:val="21"/>
          <w:spacing w:val="-5"/>
        </w:rPr>
        <w:t>大数据治理的规范和标准，对新建的治理项目进行全过程管控。</w:t>
      </w:r>
    </w:p>
    <w:p>
      <w:pPr>
        <w:ind w:left="722"/>
        <w:spacing w:before="117" w:line="222" w:lineRule="auto"/>
        <w:rPr>
          <w:rFonts w:ascii="SimHei" w:hAnsi="SimHei" w:eastAsia="SimHei" w:cs="SimHei"/>
          <w:sz w:val="21"/>
          <w:szCs w:val="21"/>
        </w:rPr>
      </w:pPr>
      <w:r>
        <w:rPr>
          <w:rFonts w:ascii="SimHei" w:hAnsi="SimHei" w:eastAsia="SimHei" w:cs="SimHei"/>
          <w:sz w:val="21"/>
          <w:szCs w:val="21"/>
          <w:b/>
          <w:bCs/>
          <w:spacing w:val="1"/>
        </w:rPr>
        <w:t>8)大数据治理的例行活动</w:t>
      </w:r>
    </w:p>
    <w:p>
      <w:pPr>
        <w:ind w:left="299" w:right="96" w:firstLine="420"/>
        <w:spacing w:before="99" w:line="286" w:lineRule="auto"/>
        <w:jc w:val="both"/>
        <w:rPr>
          <w:rFonts w:ascii="SimSun" w:hAnsi="SimSun" w:eastAsia="SimSun" w:cs="SimSun"/>
          <w:sz w:val="21"/>
          <w:szCs w:val="21"/>
        </w:rPr>
      </w:pPr>
      <w:r>
        <w:rPr>
          <w:rFonts w:ascii="SimSun" w:hAnsi="SimSun" w:eastAsia="SimSun" w:cs="SimSun"/>
          <w:sz w:val="21"/>
          <w:szCs w:val="21"/>
          <w:spacing w:val="6"/>
        </w:rPr>
        <w:t>大数据治理的例行活动和持续改进属于日常运营层面的工作。</w:t>
      </w:r>
      <w:r>
        <w:rPr>
          <w:rFonts w:ascii="SimSun" w:hAnsi="SimSun" w:eastAsia="SimSun" w:cs="SimSun"/>
          <w:sz w:val="21"/>
          <w:szCs w:val="21"/>
          <w:spacing w:val="5"/>
        </w:rPr>
        <w:t>大数据治理的例行活</w:t>
      </w:r>
      <w:r>
        <w:rPr>
          <w:rFonts w:ascii="SimSun" w:hAnsi="SimSun" w:eastAsia="SimSun" w:cs="SimSun"/>
          <w:sz w:val="21"/>
          <w:szCs w:val="21"/>
        </w:rPr>
        <w:t xml:space="preserve"> </w:t>
      </w:r>
      <w:r>
        <w:rPr>
          <w:rFonts w:ascii="SimSun" w:hAnsi="SimSun" w:eastAsia="SimSun" w:cs="SimSun"/>
          <w:sz w:val="21"/>
          <w:szCs w:val="21"/>
        </w:rPr>
        <w:t>动是把大数据治理的日常活动转化为日常例行工作，包括数据治</w:t>
      </w:r>
      <w:r>
        <w:rPr>
          <w:rFonts w:ascii="SimSun" w:hAnsi="SimSun" w:eastAsia="SimSun" w:cs="SimSun"/>
          <w:sz w:val="21"/>
          <w:szCs w:val="21"/>
          <w:spacing w:val="-1"/>
        </w:rPr>
        <w:t>理标准、元数据管理的标</w:t>
      </w:r>
      <w:r>
        <w:rPr>
          <w:rFonts w:ascii="SimSun" w:hAnsi="SimSun" w:eastAsia="SimSun" w:cs="SimSun"/>
          <w:sz w:val="21"/>
          <w:szCs w:val="21"/>
        </w:rPr>
        <w:t xml:space="preserve"> </w:t>
      </w:r>
      <w:r>
        <w:rPr>
          <w:rFonts w:ascii="SimSun" w:hAnsi="SimSun" w:eastAsia="SimSun" w:cs="SimSun"/>
          <w:sz w:val="21"/>
          <w:szCs w:val="21"/>
        </w:rPr>
        <w:t>准规范的完善和修订工作。例如，某国有大型银行实施大数据治</w:t>
      </w:r>
      <w:r>
        <w:rPr>
          <w:rFonts w:ascii="SimSun" w:hAnsi="SimSun" w:eastAsia="SimSun" w:cs="SimSun"/>
          <w:sz w:val="21"/>
          <w:szCs w:val="21"/>
          <w:spacing w:val="-1"/>
        </w:rPr>
        <w:t>理后，建立的全集团范围</w:t>
      </w:r>
      <w:r>
        <w:rPr>
          <w:rFonts w:ascii="SimSun" w:hAnsi="SimSun" w:eastAsia="SimSun" w:cs="SimSun"/>
          <w:sz w:val="21"/>
          <w:szCs w:val="21"/>
        </w:rPr>
        <w:t xml:space="preserve"> </w:t>
      </w:r>
      <w:r>
        <w:rPr>
          <w:rFonts w:ascii="SimSun" w:hAnsi="SimSun" w:eastAsia="SimSun" w:cs="SimSun"/>
          <w:sz w:val="21"/>
          <w:szCs w:val="21"/>
          <w:spacing w:val="-1"/>
        </w:rPr>
        <w:t>统一的数据质量标准，并把这个标准转化成集团信息系统验收的标准规范之一，要求以后</w:t>
      </w:r>
      <w:r>
        <w:rPr>
          <w:rFonts w:ascii="SimSun" w:hAnsi="SimSun" w:eastAsia="SimSun" w:cs="SimSun"/>
          <w:sz w:val="21"/>
          <w:szCs w:val="21"/>
          <w:spacing w:val="9"/>
        </w:rPr>
        <w:t xml:space="preserve"> </w:t>
      </w:r>
      <w:r>
        <w:rPr>
          <w:rFonts w:ascii="SimSun" w:hAnsi="SimSun" w:eastAsia="SimSun" w:cs="SimSun"/>
          <w:sz w:val="21"/>
          <w:szCs w:val="21"/>
        </w:rPr>
        <w:t>新建设的所有信息系统的验收都要经过数据质量标准的审核，保</w:t>
      </w:r>
      <w:r>
        <w:rPr>
          <w:rFonts w:ascii="SimSun" w:hAnsi="SimSun" w:eastAsia="SimSun" w:cs="SimSun"/>
          <w:sz w:val="21"/>
          <w:szCs w:val="21"/>
          <w:spacing w:val="-1"/>
        </w:rPr>
        <w:t>证数据符合质量要求。这</w:t>
      </w:r>
      <w:r>
        <w:rPr>
          <w:rFonts w:ascii="SimSun" w:hAnsi="SimSun" w:eastAsia="SimSun" w:cs="SimSun"/>
          <w:sz w:val="21"/>
          <w:szCs w:val="21"/>
        </w:rPr>
        <w:t xml:space="preserve"> </w:t>
      </w:r>
      <w:r>
        <w:rPr>
          <w:rFonts w:ascii="SimSun" w:hAnsi="SimSun" w:eastAsia="SimSun" w:cs="SimSun"/>
          <w:sz w:val="21"/>
          <w:szCs w:val="21"/>
          <w:spacing w:val="-2"/>
        </w:rPr>
        <w:t>样就把大数据治理活动转化为例行活动。</w:t>
      </w:r>
    </w:p>
    <w:p>
      <w:pPr>
        <w:ind w:left="722"/>
        <w:spacing w:before="116" w:line="222" w:lineRule="auto"/>
        <w:rPr>
          <w:rFonts w:ascii="SimHei" w:hAnsi="SimHei" w:eastAsia="SimHei" w:cs="SimHei"/>
          <w:sz w:val="21"/>
          <w:szCs w:val="21"/>
        </w:rPr>
      </w:pPr>
      <w:r>
        <w:rPr>
          <w:rFonts w:ascii="SimHei" w:hAnsi="SimHei" w:eastAsia="SimHei" w:cs="SimHei"/>
          <w:sz w:val="21"/>
          <w:szCs w:val="21"/>
          <w:b/>
          <w:bCs/>
          <w:spacing w:val="1"/>
        </w:rPr>
        <w:t>9)大数据治理的持续改进</w:t>
      </w:r>
    </w:p>
    <w:p>
      <w:pPr>
        <w:ind w:left="299" w:right="96" w:firstLine="420"/>
        <w:spacing w:before="83" w:line="278" w:lineRule="auto"/>
        <w:jc w:val="both"/>
        <w:rPr>
          <w:rFonts w:ascii="SimSun" w:hAnsi="SimSun" w:eastAsia="SimSun" w:cs="SimSun"/>
          <w:sz w:val="21"/>
          <w:szCs w:val="21"/>
        </w:rPr>
      </w:pPr>
      <w:r>
        <w:rPr>
          <w:rFonts w:ascii="SimSun" w:hAnsi="SimSun" w:eastAsia="SimSun" w:cs="SimSun"/>
          <w:sz w:val="21"/>
          <w:szCs w:val="21"/>
        </w:rPr>
        <w:t>大数据治理的持续改进贯穿大数据治理实施的整个过程，</w:t>
      </w:r>
      <w:r>
        <w:rPr>
          <w:rFonts w:ascii="SimSun" w:hAnsi="SimSun" w:eastAsia="SimSun" w:cs="SimSun"/>
          <w:sz w:val="21"/>
          <w:szCs w:val="21"/>
          <w:spacing w:val="-1"/>
        </w:rPr>
        <w:t>是确保大数据战略成功的基</w:t>
      </w:r>
      <w:r>
        <w:rPr>
          <w:rFonts w:ascii="SimSun" w:hAnsi="SimSun" w:eastAsia="SimSun" w:cs="SimSun"/>
          <w:sz w:val="21"/>
          <w:szCs w:val="21"/>
        </w:rPr>
        <w:t xml:space="preserve"> </w:t>
      </w:r>
      <w:r>
        <w:rPr>
          <w:rFonts w:ascii="SimSun" w:hAnsi="SimSun" w:eastAsia="SimSun" w:cs="SimSun"/>
          <w:sz w:val="21"/>
          <w:szCs w:val="21"/>
        </w:rPr>
        <w:t>石。持续改进是为了解决出现的新问题，采用PDCA  等方法，不断优化大数据治理</w:t>
      </w:r>
      <w:r>
        <w:rPr>
          <w:rFonts w:ascii="SimSun" w:hAnsi="SimSun" w:eastAsia="SimSun" w:cs="SimSun"/>
          <w:sz w:val="21"/>
          <w:szCs w:val="21"/>
          <w:spacing w:val="-1"/>
        </w:rPr>
        <w:t>的策略</w:t>
      </w:r>
      <w:r>
        <w:rPr>
          <w:rFonts w:ascii="SimSun" w:hAnsi="SimSun" w:eastAsia="SimSun" w:cs="SimSun"/>
          <w:sz w:val="21"/>
          <w:szCs w:val="21"/>
        </w:rPr>
        <w:t xml:space="preserve"> </w:t>
      </w:r>
      <w:r>
        <w:rPr>
          <w:rFonts w:ascii="SimSun" w:hAnsi="SimSun" w:eastAsia="SimSun" w:cs="SimSun"/>
          <w:sz w:val="21"/>
          <w:szCs w:val="21"/>
          <w:spacing w:val="-8"/>
        </w:rPr>
        <w:t>和流程，不断提升相关人员的技能，确保大数据治理工作的成功。</w:t>
      </w:r>
    </w:p>
    <w:p>
      <w:pPr>
        <w:pStyle w:val="BodyText"/>
        <w:spacing w:line="298" w:lineRule="auto"/>
        <w:rPr/>
      </w:pPr>
      <w:r/>
    </w:p>
    <w:p>
      <w:pPr>
        <w:pStyle w:val="BodyText"/>
        <w:spacing w:line="298" w:lineRule="auto"/>
        <w:rPr/>
      </w:pPr>
      <w:r/>
    </w:p>
    <w:p>
      <w:pPr>
        <w:pStyle w:val="BodyText"/>
        <w:ind w:left="719"/>
        <w:spacing w:before="101" w:line="219" w:lineRule="auto"/>
        <w:outlineLvl w:val="0"/>
        <w:rPr>
          <w:rFonts w:ascii="SimSun" w:hAnsi="SimSun" w:eastAsia="SimSun" w:cs="SimSun"/>
          <w:sz w:val="31"/>
          <w:szCs w:val="31"/>
        </w:rPr>
      </w:pPr>
      <w:r>
        <w:rPr>
          <w:sz w:val="31"/>
          <w:szCs w:val="31"/>
          <w:b/>
          <w:bCs/>
          <w:spacing w:val="-9"/>
        </w:rPr>
        <w:t>8.3</w:t>
      </w:r>
      <w:r>
        <w:rPr>
          <w:sz w:val="31"/>
          <w:szCs w:val="31"/>
          <w:b/>
          <w:bCs/>
          <w:spacing w:val="27"/>
        </w:rPr>
        <w:t xml:space="preserve">   </w:t>
      </w:r>
      <w:r>
        <w:rPr>
          <w:rFonts w:ascii="SimSun" w:hAnsi="SimSun" w:eastAsia="SimSun" w:cs="SimSun"/>
          <w:sz w:val="31"/>
          <w:szCs w:val="31"/>
          <w:b/>
          <w:bCs/>
          <w:spacing w:val="-9"/>
        </w:rPr>
        <w:t>大数据治理实施路线图</w:t>
      </w:r>
    </w:p>
    <w:p>
      <w:pPr>
        <w:pStyle w:val="BodyText"/>
        <w:spacing w:line="349" w:lineRule="auto"/>
        <w:rPr/>
      </w:pPr>
      <w:r/>
    </w:p>
    <w:p>
      <w:pPr>
        <w:pStyle w:val="BodyText"/>
        <w:spacing w:line="350" w:lineRule="auto"/>
        <w:rPr/>
      </w:pPr>
      <w:r/>
    </w:p>
    <w:p>
      <w:pPr>
        <w:ind w:left="719"/>
        <w:spacing w:before="68" w:line="184" w:lineRule="auto"/>
        <w:rPr>
          <w:rFonts w:ascii="SimSun" w:hAnsi="SimSun" w:eastAsia="SimSun" w:cs="SimSun"/>
          <w:sz w:val="21"/>
          <w:szCs w:val="21"/>
        </w:rPr>
      </w:pPr>
      <w:r>
        <w:rPr>
          <w:rFonts w:ascii="SimSun" w:hAnsi="SimSun" w:eastAsia="SimSun" w:cs="SimSun"/>
          <w:sz w:val="21"/>
          <w:szCs w:val="21"/>
        </w:rPr>
        <w:t>前面的章节介绍了大数据治理实施过程，从项目管理的</w:t>
      </w:r>
      <w:r>
        <w:rPr>
          <w:rFonts w:ascii="SimSun" w:hAnsi="SimSun" w:eastAsia="SimSun" w:cs="SimSun"/>
          <w:sz w:val="21"/>
          <w:szCs w:val="21"/>
          <w:spacing w:val="-1"/>
        </w:rPr>
        <w:t>角度着重强调了大数据治理的</w:t>
      </w:r>
    </w:p>
    <w:p>
      <w:pPr>
        <w:spacing w:line="184" w:lineRule="auto"/>
        <w:sectPr>
          <w:type w:val="continuous"/>
          <w:pgSz w:w="10000" w:h="14250"/>
          <w:pgMar w:top="400" w:right="615" w:bottom="400" w:left="800" w:header="0" w:footer="0" w:gutter="0"/>
          <w:cols w:equalWidth="0" w:num="1">
            <w:col w:w="8585" w:space="0"/>
          </w:cols>
        </w:sectPr>
        <w:rPr>
          <w:rFonts w:ascii="SimSun" w:hAnsi="SimSun" w:eastAsia="SimSun" w:cs="SimSun"/>
          <w:sz w:val="21"/>
          <w:szCs w:val="21"/>
        </w:rPr>
      </w:pPr>
    </w:p>
    <w:p>
      <w:pPr>
        <w:spacing w:before="247" w:line="212" w:lineRule="auto"/>
        <w:tabs>
          <w:tab w:val="left" w:pos="4118"/>
        </w:tabs>
        <w:rPr>
          <w:rFonts w:ascii="Times New Roman" w:hAnsi="Times New Roman" w:eastAsia="Times New Roman" w:cs="Times New Roman"/>
          <w:sz w:val="17"/>
          <w:szCs w:val="17"/>
        </w:rPr>
      </w:pPr>
      <w:r>
        <w:rPr>
          <w:rFonts w:ascii="SimSun" w:hAnsi="SimSun" w:eastAsia="SimSun" w:cs="SimSun"/>
          <w:sz w:val="17"/>
          <w:szCs w:val="17"/>
          <w:strike/>
        </w:rPr>
        <w:tab/>
      </w:r>
      <w:r>
        <w:rPr>
          <w:rFonts w:ascii="SimSun" w:hAnsi="SimSun" w:eastAsia="SimSun" w:cs="SimSun"/>
          <w:sz w:val="17"/>
          <w:szCs w:val="17"/>
          <w:spacing w:val="61"/>
          <w:w w:val="101"/>
        </w:rPr>
        <w:t xml:space="preserve"> </w:t>
      </w:r>
      <w:r>
        <w:rPr>
          <w:rFonts w:ascii="SimSun" w:hAnsi="SimSun" w:eastAsia="SimSun" w:cs="SimSun"/>
          <w:sz w:val="17"/>
          <w:szCs w:val="17"/>
          <w:spacing w:val="-10"/>
        </w:rPr>
        <w:t>8.</w:t>
      </w:r>
      <w:r>
        <w:rPr>
          <w:rFonts w:ascii="SimSun" w:hAnsi="SimSun" w:eastAsia="SimSun" w:cs="SimSun"/>
          <w:sz w:val="17"/>
          <w:szCs w:val="17"/>
          <w:b/>
          <w:bCs/>
          <w:spacing w:val="-10"/>
        </w:rPr>
        <w:t>3</w:t>
      </w:r>
      <w:r>
        <w:rPr>
          <w:rFonts w:ascii="SimSun" w:hAnsi="SimSun" w:eastAsia="SimSun" w:cs="SimSun"/>
          <w:sz w:val="17"/>
          <w:szCs w:val="17"/>
          <w:spacing w:val="-10"/>
        </w:rPr>
        <w:t xml:space="preserve">  </w:t>
      </w:r>
      <w:r>
        <w:rPr>
          <w:rFonts w:ascii="SimSun" w:hAnsi="SimSun" w:eastAsia="SimSun" w:cs="SimSun"/>
          <w:sz w:val="17"/>
          <w:szCs w:val="17"/>
          <w:b/>
          <w:bCs/>
          <w:spacing w:val="-10"/>
        </w:rPr>
        <w:t>大数据治理实施路线图</w:t>
      </w:r>
      <w:r>
        <w:rPr>
          <w:rFonts w:ascii="SimSun" w:hAnsi="SimSun" w:eastAsia="SimSun" w:cs="SimSun"/>
          <w:sz w:val="17"/>
          <w:szCs w:val="17"/>
          <w:spacing w:val="-10"/>
        </w:rPr>
        <w:t xml:space="preserve"> </w:t>
      </w:r>
      <w:r>
        <w:rPr>
          <w:rFonts w:ascii="Times New Roman" w:hAnsi="Times New Roman" w:eastAsia="Times New Roman" w:cs="Times New Roman"/>
          <w:sz w:val="17"/>
          <w:szCs w:val="17"/>
          <w:spacing w:val="-10"/>
        </w:rPr>
        <w:t>|171</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strike/>
        </w:rPr>
        <w:t xml:space="preserve">                               </w:t>
      </w:r>
    </w:p>
    <w:p>
      <w:pPr>
        <w:pStyle w:val="BodyText"/>
        <w:spacing w:line="247" w:lineRule="auto"/>
        <w:rPr/>
      </w:pPr>
      <w:r/>
    </w:p>
    <w:p>
      <w:pPr>
        <w:pStyle w:val="BodyText"/>
        <w:spacing w:line="247" w:lineRule="auto"/>
        <w:rPr/>
      </w:pPr>
      <w:r/>
    </w:p>
    <w:p>
      <w:pPr>
        <w:ind w:left="49" w:right="102"/>
        <w:spacing w:before="68" w:line="279" w:lineRule="auto"/>
        <w:jc w:val="both"/>
        <w:rPr>
          <w:rFonts w:ascii="SimSun" w:hAnsi="SimSun" w:eastAsia="SimSun" w:cs="SimSun"/>
          <w:sz w:val="21"/>
          <w:szCs w:val="21"/>
        </w:rPr>
      </w:pPr>
      <w:r>
        <w:rPr>
          <w:rFonts w:ascii="SimSun" w:hAnsi="SimSun" w:eastAsia="SimSun" w:cs="SimSun"/>
          <w:sz w:val="21"/>
          <w:szCs w:val="21"/>
        </w:rPr>
        <w:t>七个阶段，以及在项目实施成功后，需要把大数据治理项目转化为企</w:t>
      </w:r>
      <w:r>
        <w:rPr>
          <w:rFonts w:ascii="SimSun" w:hAnsi="SimSun" w:eastAsia="SimSun" w:cs="SimSun"/>
          <w:sz w:val="21"/>
          <w:szCs w:val="21"/>
          <w:spacing w:val="-1"/>
        </w:rPr>
        <w:t>业的日常管理工作所</w:t>
      </w:r>
      <w:r>
        <w:rPr>
          <w:rFonts w:ascii="SimSun" w:hAnsi="SimSun" w:eastAsia="SimSun" w:cs="SimSun"/>
          <w:sz w:val="21"/>
          <w:szCs w:val="21"/>
        </w:rPr>
        <w:t xml:space="preserve"> </w:t>
      </w:r>
      <w:r>
        <w:rPr>
          <w:rFonts w:ascii="SimSun" w:hAnsi="SimSun" w:eastAsia="SimSun" w:cs="SimSun"/>
          <w:sz w:val="21"/>
          <w:szCs w:val="21"/>
        </w:rPr>
        <w:t>必须的环节：例行活动和持续改进。本节内容将着重阐述实</w:t>
      </w:r>
      <w:r>
        <w:rPr>
          <w:rFonts w:ascii="SimSun" w:hAnsi="SimSun" w:eastAsia="SimSun" w:cs="SimSun"/>
          <w:sz w:val="21"/>
          <w:szCs w:val="21"/>
          <w:spacing w:val="-1"/>
        </w:rPr>
        <w:t>施大数据治理的七个阶段中的</w:t>
      </w:r>
      <w:r>
        <w:rPr>
          <w:rFonts w:ascii="SimSun" w:hAnsi="SimSun" w:eastAsia="SimSun" w:cs="SimSun"/>
          <w:sz w:val="21"/>
          <w:szCs w:val="21"/>
        </w:rPr>
        <w:t xml:space="preserve"> </w:t>
      </w:r>
      <w:r>
        <w:rPr>
          <w:rFonts w:ascii="SimSun" w:hAnsi="SimSun" w:eastAsia="SimSun" w:cs="SimSun"/>
          <w:sz w:val="21"/>
          <w:szCs w:val="21"/>
        </w:rPr>
        <w:t>每个阶段所需要完成的主要工作、活动和阶段性成果，为大数据治</w:t>
      </w:r>
      <w:r>
        <w:rPr>
          <w:rFonts w:ascii="SimSun" w:hAnsi="SimSun" w:eastAsia="SimSun" w:cs="SimSun"/>
          <w:sz w:val="21"/>
          <w:szCs w:val="21"/>
          <w:spacing w:val="-1"/>
        </w:rPr>
        <w:t>理实施人员提供一份可</w:t>
      </w:r>
      <w:r>
        <w:rPr>
          <w:rFonts w:ascii="SimSun" w:hAnsi="SimSun" w:eastAsia="SimSun" w:cs="SimSun"/>
          <w:sz w:val="21"/>
          <w:szCs w:val="21"/>
        </w:rPr>
        <w:t xml:space="preserve"> </w:t>
      </w:r>
      <w:r>
        <w:rPr>
          <w:rFonts w:ascii="SimSun" w:hAnsi="SimSun" w:eastAsia="SimSun" w:cs="SimSun"/>
          <w:sz w:val="21"/>
          <w:szCs w:val="21"/>
          <w:spacing w:val="-5"/>
        </w:rPr>
        <w:t>操作的路线图。</w:t>
      </w:r>
    </w:p>
    <w:p>
      <w:pPr>
        <w:ind w:left="49" w:right="87" w:firstLine="439"/>
        <w:spacing w:before="120" w:line="267" w:lineRule="auto"/>
        <w:jc w:val="both"/>
        <w:rPr>
          <w:rFonts w:ascii="SimSun" w:hAnsi="SimSun" w:eastAsia="SimSun" w:cs="SimSun"/>
          <w:sz w:val="21"/>
          <w:szCs w:val="21"/>
        </w:rPr>
      </w:pPr>
      <w:r>
        <w:rPr>
          <w:rFonts w:ascii="SimSun" w:hAnsi="SimSun" w:eastAsia="SimSun" w:cs="SimSun"/>
          <w:sz w:val="21"/>
          <w:szCs w:val="21"/>
        </w:rPr>
        <w:t>与大数据治理实施的过程相比，大数据实施路线图更</w:t>
      </w:r>
      <w:r>
        <w:rPr>
          <w:rFonts w:ascii="SimSun" w:hAnsi="SimSun" w:eastAsia="SimSun" w:cs="SimSun"/>
          <w:sz w:val="21"/>
          <w:szCs w:val="21"/>
          <w:spacing w:val="-1"/>
        </w:rPr>
        <w:t>强调实践，实施路线图从项目管</w:t>
      </w:r>
      <w:r>
        <w:rPr>
          <w:rFonts w:ascii="SimSun" w:hAnsi="SimSun" w:eastAsia="SimSun" w:cs="SimSun"/>
          <w:sz w:val="21"/>
          <w:szCs w:val="21"/>
        </w:rPr>
        <w:t xml:space="preserve"> </w:t>
      </w:r>
      <w:r>
        <w:rPr>
          <w:rFonts w:ascii="SimSun" w:hAnsi="SimSun" w:eastAsia="SimSun" w:cs="SimSun"/>
          <w:sz w:val="21"/>
          <w:szCs w:val="21"/>
        </w:rPr>
        <w:t>理的角度阐述大数据治理的实施，阐述大数据治理实施各个阶</w:t>
      </w:r>
      <w:r>
        <w:rPr>
          <w:rFonts w:ascii="SimSun" w:hAnsi="SimSun" w:eastAsia="SimSun" w:cs="SimSun"/>
          <w:sz w:val="21"/>
          <w:szCs w:val="21"/>
          <w:spacing w:val="-1"/>
        </w:rPr>
        <w:t>段的明确目标、详细的工作</w:t>
      </w:r>
      <w:r>
        <w:rPr>
          <w:rFonts w:ascii="SimSun" w:hAnsi="SimSun" w:eastAsia="SimSun" w:cs="SimSun"/>
          <w:sz w:val="21"/>
          <w:szCs w:val="21"/>
        </w:rPr>
        <w:t xml:space="preserve"> </w:t>
      </w:r>
      <w:r>
        <w:rPr>
          <w:rFonts w:ascii="SimSun" w:hAnsi="SimSun" w:eastAsia="SimSun" w:cs="SimSun"/>
          <w:sz w:val="21"/>
          <w:szCs w:val="21"/>
          <w:spacing w:val="-13"/>
        </w:rPr>
        <w:t>流程及活动，以及可测量的实施结果[6]。</w:t>
      </w:r>
    </w:p>
    <w:p>
      <w:pPr>
        <w:ind w:left="49" w:right="83" w:firstLine="439"/>
        <w:spacing w:before="118" w:line="279" w:lineRule="auto"/>
        <w:jc w:val="both"/>
        <w:rPr>
          <w:rFonts w:ascii="SimSun" w:hAnsi="SimSun" w:eastAsia="SimSun" w:cs="SimSun"/>
          <w:sz w:val="21"/>
          <w:szCs w:val="21"/>
        </w:rPr>
      </w:pPr>
      <w:r>
        <w:rPr>
          <w:rFonts w:ascii="SimSun" w:hAnsi="SimSun" w:eastAsia="SimSun" w:cs="SimSun"/>
          <w:sz w:val="21"/>
          <w:szCs w:val="21"/>
        </w:rPr>
        <w:t>根据大数据治理总体框架所阐述的内容，大数据治理实施过程</w:t>
      </w:r>
      <w:r>
        <w:rPr>
          <w:rFonts w:ascii="SimSun" w:hAnsi="SimSun" w:eastAsia="SimSun" w:cs="SimSun"/>
          <w:sz w:val="21"/>
          <w:szCs w:val="21"/>
          <w:spacing w:val="-1"/>
        </w:rPr>
        <w:t>应遵循统一的原则，并</w:t>
      </w:r>
      <w:r>
        <w:rPr>
          <w:rFonts w:ascii="SimSun" w:hAnsi="SimSun" w:eastAsia="SimSun" w:cs="SimSun"/>
          <w:sz w:val="21"/>
          <w:szCs w:val="21"/>
        </w:rPr>
        <w:t xml:space="preserve"> </w:t>
      </w:r>
      <w:r>
        <w:rPr>
          <w:rFonts w:ascii="SimSun" w:hAnsi="SimSun" w:eastAsia="SimSun" w:cs="SimSun"/>
          <w:sz w:val="21"/>
          <w:szCs w:val="21"/>
          <w:spacing w:val="-5"/>
        </w:rPr>
        <w:t>涉及大数据治理的各个关键域，包括战略与组织、大数据架构、数据安</w:t>
      </w:r>
      <w:r>
        <w:rPr>
          <w:rFonts w:ascii="SimSun" w:hAnsi="SimSun" w:eastAsia="SimSun" w:cs="SimSun"/>
          <w:sz w:val="21"/>
          <w:szCs w:val="21"/>
          <w:spacing w:val="-6"/>
        </w:rPr>
        <w:t>全隐私与合规、数据</w:t>
      </w:r>
      <w:r>
        <w:rPr>
          <w:rFonts w:ascii="SimSun" w:hAnsi="SimSun" w:eastAsia="SimSun" w:cs="SimSun"/>
          <w:sz w:val="21"/>
          <w:szCs w:val="21"/>
        </w:rPr>
        <w:t xml:space="preserve"> </w:t>
      </w:r>
      <w:r>
        <w:rPr>
          <w:rFonts w:ascii="SimSun" w:hAnsi="SimSun" w:eastAsia="SimSun" w:cs="SimSun"/>
          <w:sz w:val="21"/>
          <w:szCs w:val="21"/>
        </w:rPr>
        <w:t>质量、大数据生命周期。大数据治理实施路线图就是阐明在大数</w:t>
      </w:r>
      <w:r>
        <w:rPr>
          <w:rFonts w:ascii="SimSun" w:hAnsi="SimSun" w:eastAsia="SimSun" w:cs="SimSun"/>
          <w:sz w:val="21"/>
          <w:szCs w:val="21"/>
          <w:spacing w:val="-1"/>
        </w:rPr>
        <w:t>据治理实施的过程中，各</w:t>
      </w:r>
      <w:r>
        <w:rPr>
          <w:rFonts w:ascii="SimSun" w:hAnsi="SimSun" w:eastAsia="SimSun" w:cs="SimSun"/>
          <w:sz w:val="21"/>
          <w:szCs w:val="21"/>
        </w:rPr>
        <w:t xml:space="preserve"> </w:t>
      </w:r>
      <w:r>
        <w:rPr>
          <w:rFonts w:ascii="SimSun" w:hAnsi="SimSun" w:eastAsia="SimSun" w:cs="SimSun"/>
          <w:sz w:val="21"/>
          <w:szCs w:val="21"/>
          <w:spacing w:val="-5"/>
        </w:rPr>
        <w:t>个阶段的主要工作和活动，以及相应的主要阶段性成果。</w:t>
      </w:r>
    </w:p>
    <w:p>
      <w:pPr>
        <w:ind w:left="492"/>
        <w:spacing w:before="87" w:line="222" w:lineRule="auto"/>
        <w:rPr>
          <w:rFonts w:ascii="SimHei" w:hAnsi="SimHei" w:eastAsia="SimHei" w:cs="SimHei"/>
          <w:sz w:val="21"/>
          <w:szCs w:val="21"/>
        </w:rPr>
      </w:pPr>
      <w:r>
        <w:rPr>
          <w:rFonts w:ascii="SimHei" w:hAnsi="SimHei" w:eastAsia="SimHei" w:cs="SimHei"/>
          <w:sz w:val="21"/>
          <w:szCs w:val="21"/>
          <w:b/>
          <w:bCs/>
          <w:spacing w:val="1"/>
        </w:rPr>
        <w:t>1)机遇识别阶段</w:t>
      </w:r>
    </w:p>
    <w:p>
      <w:pPr>
        <w:ind w:left="49" w:right="68" w:firstLine="439"/>
        <w:spacing w:before="92" w:line="278" w:lineRule="auto"/>
        <w:jc w:val="both"/>
        <w:rPr>
          <w:rFonts w:ascii="SimSun" w:hAnsi="SimSun" w:eastAsia="SimSun" w:cs="SimSun"/>
          <w:sz w:val="21"/>
          <w:szCs w:val="21"/>
        </w:rPr>
      </w:pPr>
      <w:r>
        <w:rPr>
          <w:rFonts w:ascii="SimSun" w:hAnsi="SimSun" w:eastAsia="SimSun" w:cs="SimSun"/>
          <w:sz w:val="21"/>
          <w:szCs w:val="21"/>
          <w:spacing w:val="-11"/>
        </w:rPr>
        <w:t>机遇识别阶段是发现有针对性的具体问题，力争通过实施大数据治理，实现立竿见影的阶</w:t>
      </w:r>
      <w:r>
        <w:rPr>
          <w:rFonts w:ascii="SimSun" w:hAnsi="SimSun" w:eastAsia="SimSun" w:cs="SimSun"/>
          <w:sz w:val="21"/>
          <w:szCs w:val="21"/>
          <w:spacing w:val="6"/>
        </w:rPr>
        <w:t xml:space="preserve"> </w:t>
      </w:r>
      <w:r>
        <w:rPr>
          <w:rFonts w:ascii="SimSun" w:hAnsi="SimSun" w:eastAsia="SimSun" w:cs="SimSun"/>
          <w:sz w:val="21"/>
          <w:szCs w:val="21"/>
          <w:spacing w:val="-10"/>
        </w:rPr>
        <w:t>段性效果。因此，这个阶段的主要工作是培养员工的创新思维和意识</w:t>
      </w:r>
      <w:r>
        <w:rPr>
          <w:rFonts w:ascii="SimSun" w:hAnsi="SimSun" w:eastAsia="SimSun" w:cs="SimSun"/>
          <w:sz w:val="21"/>
          <w:szCs w:val="21"/>
          <w:spacing w:val="-11"/>
        </w:rPr>
        <w:t>，建立一支保障有力的实</w:t>
      </w:r>
      <w:r>
        <w:rPr>
          <w:rFonts w:ascii="SimSun" w:hAnsi="SimSun" w:eastAsia="SimSun" w:cs="SimSun"/>
          <w:sz w:val="21"/>
          <w:szCs w:val="21"/>
        </w:rPr>
        <w:t xml:space="preserve"> </w:t>
      </w:r>
      <w:r>
        <w:rPr>
          <w:rFonts w:ascii="SimSun" w:hAnsi="SimSun" w:eastAsia="SimSun" w:cs="SimSun"/>
          <w:sz w:val="21"/>
          <w:szCs w:val="21"/>
          <w:spacing w:val="-14"/>
        </w:rPr>
        <w:t>施团队，在发现创新机会时，应充分评估实施的价值、风</w:t>
      </w:r>
      <w:r>
        <w:rPr>
          <w:rFonts w:ascii="SimSun" w:hAnsi="SimSun" w:eastAsia="SimSun" w:cs="SimSun"/>
          <w:sz w:val="21"/>
          <w:szCs w:val="21"/>
          <w:spacing w:val="-15"/>
        </w:rPr>
        <w:t>险，以及实施项目所涉及的业务流程和</w:t>
      </w:r>
      <w:r>
        <w:rPr>
          <w:rFonts w:ascii="SimSun" w:hAnsi="SimSun" w:eastAsia="SimSun" w:cs="SimSun"/>
          <w:sz w:val="21"/>
          <w:szCs w:val="21"/>
        </w:rPr>
        <w:t xml:space="preserve"> </w:t>
      </w:r>
      <w:r>
        <w:rPr>
          <w:rFonts w:ascii="SimSun" w:hAnsi="SimSun" w:eastAsia="SimSun" w:cs="SimSun"/>
          <w:sz w:val="21"/>
          <w:szCs w:val="21"/>
          <w:spacing w:val="-6"/>
        </w:rPr>
        <w:t>范围。机遇识别阶段的主要成果之一是产生一份大数据治理的需求分析报告。</w:t>
      </w:r>
    </w:p>
    <w:p>
      <w:pPr>
        <w:ind w:left="492"/>
        <w:spacing w:before="100" w:line="222" w:lineRule="auto"/>
        <w:rPr>
          <w:rFonts w:ascii="SimHei" w:hAnsi="SimHei" w:eastAsia="SimHei" w:cs="SimHei"/>
          <w:sz w:val="21"/>
          <w:szCs w:val="21"/>
        </w:rPr>
      </w:pPr>
      <w:r>
        <w:rPr>
          <w:rFonts w:ascii="SimHei" w:hAnsi="SimHei" w:eastAsia="SimHei" w:cs="SimHei"/>
          <w:sz w:val="21"/>
          <w:szCs w:val="21"/>
          <w:b/>
          <w:bCs/>
          <w:spacing w:val="1"/>
        </w:rPr>
        <w:t>2)现状评估阶段</w:t>
      </w:r>
    </w:p>
    <w:p>
      <w:pPr>
        <w:ind w:left="49" w:right="76" w:firstLine="439"/>
        <w:spacing w:before="89" w:line="278" w:lineRule="auto"/>
        <w:jc w:val="both"/>
        <w:rPr>
          <w:rFonts w:ascii="SimSun" w:hAnsi="SimSun" w:eastAsia="SimSun" w:cs="SimSun"/>
          <w:sz w:val="21"/>
          <w:szCs w:val="21"/>
        </w:rPr>
      </w:pPr>
      <w:r>
        <w:rPr>
          <w:rFonts w:ascii="SimSun" w:hAnsi="SimSun" w:eastAsia="SimSun" w:cs="SimSun"/>
          <w:sz w:val="21"/>
          <w:szCs w:val="21"/>
          <w:spacing w:val="6"/>
        </w:rPr>
        <w:t>现状评估阶段可充分了解内外部的信息，进行现状评估及差距</w:t>
      </w:r>
      <w:r>
        <w:rPr>
          <w:rFonts w:ascii="SimSun" w:hAnsi="SimSun" w:eastAsia="SimSun" w:cs="SimSun"/>
          <w:sz w:val="21"/>
          <w:szCs w:val="21"/>
          <w:spacing w:val="5"/>
        </w:rPr>
        <w:t>分析，通过成熟度评</w:t>
      </w:r>
      <w:r>
        <w:rPr>
          <w:rFonts w:ascii="SimSun" w:hAnsi="SimSun" w:eastAsia="SimSun" w:cs="SimSun"/>
          <w:sz w:val="21"/>
          <w:szCs w:val="21"/>
        </w:rPr>
        <w:t xml:space="preserve"> </w:t>
      </w:r>
      <w:r>
        <w:rPr>
          <w:rFonts w:ascii="SimSun" w:hAnsi="SimSun" w:eastAsia="SimSun" w:cs="SimSun"/>
          <w:sz w:val="21"/>
          <w:szCs w:val="21"/>
          <w:spacing w:val="5"/>
        </w:rPr>
        <w:t>估，了解当前所处的阶段。现状评估阶段的主要成果是产生一份大数据治理的现状评估</w:t>
      </w:r>
      <w:r>
        <w:rPr>
          <w:rFonts w:ascii="SimSun" w:hAnsi="SimSun" w:eastAsia="SimSun" w:cs="SimSun"/>
          <w:sz w:val="21"/>
          <w:szCs w:val="21"/>
        </w:rPr>
        <w:t xml:space="preserve"> </w:t>
      </w:r>
      <w:r>
        <w:rPr>
          <w:rFonts w:ascii="SimSun" w:hAnsi="SimSun" w:eastAsia="SimSun" w:cs="SimSun"/>
          <w:sz w:val="21"/>
          <w:szCs w:val="21"/>
          <w:spacing w:val="-9"/>
        </w:rPr>
        <w:t>报告。</w:t>
      </w:r>
    </w:p>
    <w:p>
      <w:pPr>
        <w:ind w:left="492"/>
        <w:spacing w:before="80" w:line="222" w:lineRule="auto"/>
        <w:rPr>
          <w:rFonts w:ascii="SimHei" w:hAnsi="SimHei" w:eastAsia="SimHei" w:cs="SimHei"/>
          <w:sz w:val="21"/>
          <w:szCs w:val="21"/>
        </w:rPr>
      </w:pPr>
      <w:r>
        <w:rPr>
          <w:rFonts w:ascii="SimHei" w:hAnsi="SimHei" w:eastAsia="SimHei" w:cs="SimHei"/>
          <w:sz w:val="21"/>
          <w:szCs w:val="21"/>
          <w:b/>
          <w:bCs/>
          <w:spacing w:val="1"/>
        </w:rPr>
        <w:t>3)制定实施目标</w:t>
      </w:r>
    </w:p>
    <w:p>
      <w:pPr>
        <w:ind w:left="49" w:right="67" w:firstLine="439"/>
        <w:spacing w:before="91" w:line="273" w:lineRule="auto"/>
        <w:jc w:val="both"/>
        <w:rPr>
          <w:rFonts w:ascii="SimSun" w:hAnsi="SimSun" w:eastAsia="SimSun" w:cs="SimSun"/>
          <w:sz w:val="21"/>
          <w:szCs w:val="21"/>
        </w:rPr>
      </w:pPr>
      <w:r>
        <w:rPr>
          <w:rFonts w:ascii="SimSun" w:hAnsi="SimSun" w:eastAsia="SimSun" w:cs="SimSun"/>
          <w:sz w:val="21"/>
          <w:szCs w:val="21"/>
        </w:rPr>
        <w:t>制定大数据治理的实施目标，通过差距分析，把战略机遇转</w:t>
      </w:r>
      <w:r>
        <w:rPr>
          <w:rFonts w:ascii="SimSun" w:hAnsi="SimSun" w:eastAsia="SimSun" w:cs="SimSun"/>
          <w:sz w:val="21"/>
          <w:szCs w:val="21"/>
          <w:spacing w:val="-1"/>
        </w:rPr>
        <w:t>化为可以落地的项目。最</w:t>
      </w:r>
      <w:r>
        <w:rPr>
          <w:rFonts w:ascii="SimSun" w:hAnsi="SimSun" w:eastAsia="SimSun" w:cs="SimSun"/>
          <w:sz w:val="21"/>
          <w:szCs w:val="21"/>
        </w:rPr>
        <w:t xml:space="preserve"> </w:t>
      </w:r>
      <w:r>
        <w:rPr>
          <w:rFonts w:ascii="SimSun" w:hAnsi="SimSun" w:eastAsia="SimSun" w:cs="SimSun"/>
          <w:sz w:val="21"/>
          <w:szCs w:val="21"/>
          <w:spacing w:val="12"/>
        </w:rPr>
        <w:t>终的结果是产生一份大数据治理的规划报告，阐明实现上述战略所需要开展的工作和</w:t>
      </w:r>
      <w:r>
        <w:rPr>
          <w:rFonts w:ascii="SimSun" w:hAnsi="SimSun" w:eastAsia="SimSun" w:cs="SimSun"/>
          <w:sz w:val="21"/>
          <w:szCs w:val="21"/>
          <w:spacing w:val="2"/>
        </w:rPr>
        <w:t xml:space="preserve"> </w:t>
      </w:r>
      <w:r>
        <w:rPr>
          <w:rFonts w:ascii="SimSun" w:hAnsi="SimSun" w:eastAsia="SimSun" w:cs="SimSun"/>
          <w:sz w:val="21"/>
          <w:szCs w:val="21"/>
          <w:spacing w:val="-10"/>
        </w:rPr>
        <w:t>项目。</w:t>
      </w:r>
    </w:p>
    <w:p>
      <w:pPr>
        <w:ind w:left="492"/>
        <w:spacing w:before="94" w:line="221" w:lineRule="auto"/>
        <w:rPr>
          <w:rFonts w:ascii="SimHei" w:hAnsi="SimHei" w:eastAsia="SimHei" w:cs="SimHei"/>
          <w:sz w:val="21"/>
          <w:szCs w:val="21"/>
        </w:rPr>
      </w:pPr>
      <w:r>
        <w:rPr>
          <w:rFonts w:ascii="SimHei" w:hAnsi="SimHei" w:eastAsia="SimHei" w:cs="SimHei"/>
          <w:sz w:val="21"/>
          <w:szCs w:val="21"/>
          <w:b/>
          <w:bCs/>
          <w:spacing w:val="1"/>
        </w:rPr>
        <w:t>4)制定实施方案</w:t>
      </w:r>
    </w:p>
    <w:p>
      <w:pPr>
        <w:ind w:left="49" w:right="20" w:firstLine="439"/>
        <w:spacing w:before="93" w:line="279" w:lineRule="auto"/>
        <w:jc w:val="both"/>
        <w:rPr>
          <w:rFonts w:ascii="SimSun" w:hAnsi="SimSun" w:eastAsia="SimSun" w:cs="SimSun"/>
          <w:sz w:val="21"/>
          <w:szCs w:val="21"/>
        </w:rPr>
      </w:pPr>
      <w:r>
        <w:rPr>
          <w:rFonts w:ascii="SimSun" w:hAnsi="SimSun" w:eastAsia="SimSun" w:cs="SimSun"/>
          <w:sz w:val="21"/>
          <w:szCs w:val="21"/>
          <w:spacing w:val="-1"/>
        </w:rPr>
        <w:t>实施方案规划说明大数据治理方案如何执行。从战略规划的角度看，实现大数据治理 </w:t>
      </w:r>
      <w:r>
        <w:rPr>
          <w:rFonts w:ascii="SimSun" w:hAnsi="SimSun" w:eastAsia="SimSun" w:cs="SimSun"/>
          <w:sz w:val="21"/>
          <w:szCs w:val="21"/>
          <w:spacing w:val="-3"/>
        </w:rPr>
        <w:t>战略，需要开展诸多工作、建设诸多项目。方案规划</w:t>
      </w:r>
      <w:r>
        <w:rPr>
          <w:rFonts w:ascii="SimSun" w:hAnsi="SimSun" w:eastAsia="SimSun" w:cs="SimSun"/>
          <w:sz w:val="21"/>
          <w:szCs w:val="21"/>
          <w:spacing w:val="-4"/>
        </w:rPr>
        <w:t>就是分析这些方案涉及的范围和流程，</w:t>
      </w:r>
      <w:r>
        <w:rPr>
          <w:rFonts w:ascii="SimSun" w:hAnsi="SimSun" w:eastAsia="SimSun" w:cs="SimSun"/>
          <w:sz w:val="21"/>
          <w:szCs w:val="21"/>
        </w:rPr>
        <w:t xml:space="preserve"> </w:t>
      </w:r>
      <w:r>
        <w:rPr>
          <w:rFonts w:ascii="SimSun" w:hAnsi="SimSun" w:eastAsia="SimSun" w:cs="SimSun"/>
          <w:sz w:val="21"/>
          <w:szCs w:val="21"/>
        </w:rPr>
        <w:t>设计实现的步骤和阶段，为实现整个战略制定一份路线图。</w:t>
      </w:r>
      <w:r>
        <w:rPr>
          <w:rFonts w:ascii="SimSun" w:hAnsi="SimSun" w:eastAsia="SimSun" w:cs="SimSun"/>
          <w:sz w:val="21"/>
          <w:szCs w:val="21"/>
          <w:spacing w:val="-1"/>
        </w:rPr>
        <w:t>实施方案规划阶段的主要成果</w:t>
      </w:r>
      <w:r>
        <w:rPr>
          <w:rFonts w:ascii="SimSun" w:hAnsi="SimSun" w:eastAsia="SimSun" w:cs="SimSun"/>
          <w:sz w:val="21"/>
          <w:szCs w:val="21"/>
        </w:rPr>
        <w:t xml:space="preserve">  </w:t>
      </w:r>
      <w:r>
        <w:rPr>
          <w:rFonts w:ascii="SimSun" w:hAnsi="SimSun" w:eastAsia="SimSun" w:cs="SimSun"/>
          <w:sz w:val="21"/>
          <w:szCs w:val="21"/>
          <w:spacing w:val="-3"/>
        </w:rPr>
        <w:t>是产生一份大数据治理实施方案。</w:t>
      </w:r>
    </w:p>
    <w:p>
      <w:pPr>
        <w:ind w:left="492"/>
        <w:spacing w:before="95" w:line="219" w:lineRule="auto"/>
        <w:rPr>
          <w:rFonts w:ascii="SimHei" w:hAnsi="SimHei" w:eastAsia="SimHei" w:cs="SimHei"/>
          <w:sz w:val="21"/>
          <w:szCs w:val="21"/>
        </w:rPr>
      </w:pPr>
      <w:r>
        <w:rPr>
          <w:rFonts w:ascii="SimHei" w:hAnsi="SimHei" w:eastAsia="SimHei" w:cs="SimHei"/>
          <w:sz w:val="21"/>
          <w:szCs w:val="21"/>
          <w:b/>
          <w:bCs/>
          <w:spacing w:val="1"/>
        </w:rPr>
        <w:t>5)执行实施方案</w:t>
      </w:r>
    </w:p>
    <w:p>
      <w:pPr>
        <w:ind w:left="49" w:right="75" w:firstLine="439"/>
        <w:spacing w:before="108" w:line="272" w:lineRule="auto"/>
        <w:jc w:val="both"/>
        <w:rPr>
          <w:rFonts w:ascii="SimSun" w:hAnsi="SimSun" w:eastAsia="SimSun" w:cs="SimSun"/>
          <w:sz w:val="21"/>
          <w:szCs w:val="21"/>
        </w:rPr>
      </w:pPr>
      <w:r>
        <w:rPr>
          <w:rFonts w:ascii="SimSun" w:hAnsi="SimSun" w:eastAsia="SimSun" w:cs="SimSun"/>
          <w:sz w:val="21"/>
          <w:szCs w:val="21"/>
          <w:spacing w:val="-6"/>
        </w:rPr>
        <w:t>按照制定的实施方案，包括进度计划、资金和人员投入的计划等，开展项目的具体实施</w:t>
      </w:r>
      <w:r>
        <w:rPr>
          <w:rFonts w:ascii="SimSun" w:hAnsi="SimSun" w:eastAsia="SimSun" w:cs="SimSun"/>
          <w:sz w:val="21"/>
          <w:szCs w:val="21"/>
          <w:spacing w:val="16"/>
        </w:rPr>
        <w:t xml:space="preserve"> </w:t>
      </w:r>
      <w:r>
        <w:rPr>
          <w:rFonts w:ascii="SimSun" w:hAnsi="SimSun" w:eastAsia="SimSun" w:cs="SimSun"/>
          <w:sz w:val="21"/>
          <w:szCs w:val="21"/>
          <w:spacing w:val="-5"/>
        </w:rPr>
        <w:t>工作。当项目工作完成后，按照预想建立的验收标准，对项目</w:t>
      </w:r>
      <w:r>
        <w:rPr>
          <w:rFonts w:ascii="SimSun" w:hAnsi="SimSun" w:eastAsia="SimSun" w:cs="SimSun"/>
          <w:sz w:val="21"/>
          <w:szCs w:val="21"/>
          <w:spacing w:val="-6"/>
        </w:rPr>
        <w:t>的建设内容进行审核，最终上</w:t>
      </w:r>
      <w:r>
        <w:rPr>
          <w:rFonts w:ascii="SimSun" w:hAnsi="SimSun" w:eastAsia="SimSun" w:cs="SimSun"/>
          <w:sz w:val="21"/>
          <w:szCs w:val="21"/>
        </w:rPr>
        <w:t xml:space="preserve"> </w:t>
      </w:r>
      <w:r>
        <w:rPr>
          <w:rFonts w:ascii="SimSun" w:hAnsi="SimSun" w:eastAsia="SimSun" w:cs="SimSun"/>
          <w:sz w:val="21"/>
          <w:szCs w:val="21"/>
          <w:spacing w:val="-6"/>
        </w:rPr>
        <w:t>线并通过验收。</w:t>
      </w:r>
    </w:p>
    <w:p>
      <w:pPr>
        <w:ind w:left="492"/>
        <w:spacing w:before="97" w:line="222" w:lineRule="auto"/>
        <w:rPr>
          <w:rFonts w:ascii="SimHei" w:hAnsi="SimHei" w:eastAsia="SimHei" w:cs="SimHei"/>
          <w:sz w:val="21"/>
          <w:szCs w:val="21"/>
        </w:rPr>
      </w:pPr>
      <w:r>
        <w:rPr>
          <w:rFonts w:ascii="SimHei" w:hAnsi="SimHei" w:eastAsia="SimHei" w:cs="SimHei"/>
          <w:sz w:val="21"/>
          <w:szCs w:val="21"/>
          <w:b/>
          <w:bCs/>
          <w:spacing w:val="8"/>
        </w:rPr>
        <w:t>6)运行与测量</w:t>
      </w:r>
    </w:p>
    <w:p>
      <w:pPr>
        <w:spacing w:before="82" w:line="219" w:lineRule="auto"/>
        <w:jc w:val="right"/>
        <w:rPr>
          <w:rFonts w:ascii="SimSun" w:hAnsi="SimSun" w:eastAsia="SimSun" w:cs="SimSun"/>
          <w:sz w:val="21"/>
          <w:szCs w:val="21"/>
        </w:rPr>
      </w:pPr>
      <w:r>
        <w:rPr>
          <w:rFonts w:ascii="SimSun" w:hAnsi="SimSun" w:eastAsia="SimSun" w:cs="SimSun"/>
          <w:sz w:val="21"/>
          <w:szCs w:val="21"/>
          <w:spacing w:val="2"/>
        </w:rPr>
        <w:t>新建设的项目就带来了新的运营和维护的工作，这些工作需要组建运营团队来承担。</w:t>
      </w:r>
    </w:p>
    <w:p>
      <w:pPr>
        <w:spacing w:line="219" w:lineRule="auto"/>
        <w:sectPr>
          <w:pgSz w:w="9980" w:h="14250"/>
          <w:pgMar w:top="400" w:right="965" w:bottom="400" w:left="680" w:header="0" w:footer="0" w:gutter="0"/>
        </w:sectPr>
        <w:rPr>
          <w:rFonts w:ascii="SimSun" w:hAnsi="SimSun" w:eastAsia="SimSun" w:cs="SimSun"/>
          <w:sz w:val="21"/>
          <w:szCs w:val="21"/>
        </w:rPr>
      </w:pPr>
    </w:p>
    <w:p>
      <w:pPr>
        <w:pStyle w:val="BodyText"/>
        <w:spacing w:line="323" w:lineRule="auto"/>
        <w:rPr/>
      </w:pPr>
      <w:r/>
    </w:p>
    <w:p>
      <w:pPr>
        <w:spacing w:before="56" w:line="217" w:lineRule="auto"/>
        <w:tabs>
          <w:tab w:val="left" w:pos="134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51"/>
        </w:rPr>
        <w:t xml:space="preserve"> </w:t>
      </w:r>
      <w:r>
        <w:rPr>
          <w:rFonts w:ascii="SimHei" w:hAnsi="SimHei" w:eastAsia="SimHei" w:cs="SimHei"/>
          <w:sz w:val="17"/>
          <w:szCs w:val="17"/>
          <w:spacing w:val="-1"/>
        </w:rPr>
        <w:t>|172|</w:t>
      </w:r>
      <w:r>
        <w:rPr>
          <w:rFonts w:ascii="SimHei" w:hAnsi="SimHei" w:eastAsia="SimHei" w:cs="SimHei"/>
          <w:sz w:val="17"/>
          <w:szCs w:val="17"/>
          <w:spacing w:val="12"/>
        </w:rPr>
        <w:t xml:space="preserve">   </w:t>
      </w:r>
      <w:r>
        <w:rPr>
          <w:rFonts w:ascii="SimHei" w:hAnsi="SimHei" w:eastAsia="SimHei" w:cs="SimHei"/>
          <w:sz w:val="17"/>
          <w:szCs w:val="17"/>
          <w:b/>
          <w:bCs/>
          <w:spacing w:val="-1"/>
        </w:rPr>
        <w:t>第8章</w:t>
      </w:r>
      <w:r>
        <w:rPr>
          <w:rFonts w:ascii="SimHei" w:hAnsi="SimHei" w:eastAsia="SimHei" w:cs="SimHei"/>
          <w:sz w:val="17"/>
          <w:szCs w:val="17"/>
          <w:spacing w:val="21"/>
        </w:rPr>
        <w:t xml:space="preserve"> </w:t>
      </w:r>
      <w:r>
        <w:rPr>
          <w:rFonts w:ascii="SimHei" w:hAnsi="SimHei" w:eastAsia="SimHei" w:cs="SimHei"/>
          <w:sz w:val="17"/>
          <w:szCs w:val="17"/>
          <w:b/>
          <w:bCs/>
          <w:spacing w:val="-1"/>
        </w:rPr>
        <w:t>大数据治理实施</w:t>
      </w:r>
      <w:r>
        <w:rPr>
          <w:rFonts w:ascii="SimHei" w:hAnsi="SimHei" w:eastAsia="SimHei" w:cs="SimHei"/>
          <w:sz w:val="17"/>
          <w:szCs w:val="17"/>
          <w:spacing w:val="70"/>
        </w:rPr>
        <w:t xml:space="preserve"> </w:t>
      </w:r>
      <w:r>
        <w:rPr>
          <w:rFonts w:ascii="SimHei" w:hAnsi="SimHei" w:eastAsia="SimHei" w:cs="SimHei"/>
          <w:sz w:val="17"/>
          <w:szCs w:val="17"/>
          <w:strike/>
        </w:rPr>
        <w:t xml:space="preserve">                                                   </w:t>
      </w:r>
    </w:p>
    <w:p>
      <w:pPr>
        <w:pStyle w:val="BodyText"/>
        <w:spacing w:line="252" w:lineRule="auto"/>
        <w:rPr/>
      </w:pPr>
      <w:r/>
    </w:p>
    <w:p>
      <w:pPr>
        <w:pStyle w:val="BodyText"/>
        <w:spacing w:line="253" w:lineRule="auto"/>
        <w:rPr/>
      </w:pPr>
      <w:r/>
    </w:p>
    <w:p>
      <w:pPr>
        <w:ind w:left="30" w:right="105"/>
        <w:spacing w:before="68" w:line="255" w:lineRule="auto"/>
        <w:rPr>
          <w:rFonts w:ascii="SimSun" w:hAnsi="SimSun" w:eastAsia="SimSun" w:cs="SimSun"/>
          <w:sz w:val="21"/>
          <w:szCs w:val="21"/>
        </w:rPr>
      </w:pPr>
      <w:r>
        <w:rPr>
          <w:rFonts w:ascii="SimSun" w:hAnsi="SimSun" w:eastAsia="SimSun" w:cs="SimSun"/>
          <w:sz w:val="21"/>
          <w:szCs w:val="21"/>
          <w:spacing w:val="-1"/>
        </w:rPr>
        <w:t>既可以把这些人为分配给企业内部相关的工作人员来承担，也可以考虑组件新的团队来承</w:t>
      </w:r>
      <w:r>
        <w:rPr>
          <w:rFonts w:ascii="SimSun" w:hAnsi="SimSun" w:eastAsia="SimSun" w:cs="SimSun"/>
          <w:sz w:val="21"/>
          <w:szCs w:val="21"/>
          <w:spacing w:val="17"/>
        </w:rPr>
        <w:t xml:space="preserve"> </w:t>
      </w:r>
      <w:r>
        <w:rPr>
          <w:rFonts w:ascii="SimSun" w:hAnsi="SimSun" w:eastAsia="SimSun" w:cs="SimSun"/>
          <w:sz w:val="21"/>
          <w:szCs w:val="21"/>
          <w:spacing w:val="-8"/>
        </w:rPr>
        <w:t>担。同时，需要制定性能监控指标，及时测量新建项目的运营状况。</w:t>
      </w:r>
    </w:p>
    <w:p>
      <w:pPr>
        <w:ind w:left="453"/>
        <w:spacing w:before="96" w:line="222" w:lineRule="auto"/>
        <w:rPr>
          <w:rFonts w:ascii="SimHei" w:hAnsi="SimHei" w:eastAsia="SimHei" w:cs="SimHei"/>
          <w:sz w:val="21"/>
          <w:szCs w:val="21"/>
        </w:rPr>
      </w:pPr>
      <w:r>
        <w:rPr>
          <w:rFonts w:ascii="SimHei" w:hAnsi="SimHei" w:eastAsia="SimHei" w:cs="SimHei"/>
          <w:sz w:val="21"/>
          <w:szCs w:val="21"/>
          <w:b/>
          <w:bCs/>
          <w:spacing w:val="3"/>
        </w:rPr>
        <w:t>7)评估与监控</w:t>
      </w:r>
    </w:p>
    <w:p>
      <w:pPr>
        <w:ind w:left="30" w:right="93" w:firstLine="420"/>
        <w:spacing w:before="78" w:line="279" w:lineRule="auto"/>
        <w:rPr>
          <w:rFonts w:ascii="SimSun" w:hAnsi="SimSun" w:eastAsia="SimSun" w:cs="SimSun"/>
          <w:sz w:val="21"/>
          <w:szCs w:val="21"/>
        </w:rPr>
      </w:pPr>
      <w:r>
        <w:rPr>
          <w:rFonts w:ascii="SimSun" w:hAnsi="SimSun" w:eastAsia="SimSun" w:cs="SimSun"/>
          <w:sz w:val="21"/>
          <w:szCs w:val="21"/>
        </w:rPr>
        <w:t>项目实施完成后是否达到了预先计划的目标，需要进行</w:t>
      </w:r>
      <w:r>
        <w:rPr>
          <w:rFonts w:ascii="SimSun" w:hAnsi="SimSun" w:eastAsia="SimSun" w:cs="SimSun"/>
          <w:sz w:val="21"/>
          <w:szCs w:val="21"/>
          <w:spacing w:val="-1"/>
        </w:rPr>
        <w:t>实施后评估。具体而言，就是</w:t>
      </w:r>
      <w:r>
        <w:rPr>
          <w:rFonts w:ascii="SimSun" w:hAnsi="SimSun" w:eastAsia="SimSun" w:cs="SimSun"/>
          <w:sz w:val="21"/>
          <w:szCs w:val="21"/>
        </w:rPr>
        <w:t xml:space="preserve"> </w:t>
      </w:r>
      <w:r>
        <w:rPr>
          <w:rFonts w:ascii="SimSun" w:hAnsi="SimSun" w:eastAsia="SimSun" w:cs="SimSun"/>
          <w:sz w:val="21"/>
          <w:szCs w:val="21"/>
          <w:spacing w:val="5"/>
        </w:rPr>
        <w:t>把实施前制定的目标与实施后达到的具体效果进行比对，发现实施过程中可能存在的偏</w:t>
      </w:r>
      <w:r>
        <w:rPr>
          <w:rFonts w:ascii="SimSun" w:hAnsi="SimSun" w:eastAsia="SimSun" w:cs="SimSun"/>
          <w:sz w:val="21"/>
          <w:szCs w:val="21"/>
          <w:spacing w:val="10"/>
        </w:rPr>
        <w:t xml:space="preserve"> </w:t>
      </w:r>
      <w:r>
        <w:rPr>
          <w:rFonts w:ascii="SimSun" w:hAnsi="SimSun" w:eastAsia="SimSun" w:cs="SimSun"/>
          <w:sz w:val="21"/>
          <w:szCs w:val="21"/>
          <w:spacing w:val="-6"/>
        </w:rPr>
        <w:t>差，也需要检验实施前制定的目标是否合理。</w:t>
      </w:r>
    </w:p>
    <w:p>
      <w:pPr>
        <w:ind w:left="450"/>
        <w:spacing w:before="81" w:line="219" w:lineRule="auto"/>
        <w:rPr>
          <w:rFonts w:ascii="SimSun" w:hAnsi="SimSun" w:eastAsia="SimSun" w:cs="SimSun"/>
          <w:sz w:val="21"/>
          <w:szCs w:val="21"/>
        </w:rPr>
      </w:pPr>
      <w:r>
        <w:rPr>
          <w:rFonts w:ascii="SimSun" w:hAnsi="SimSun" w:eastAsia="SimSun" w:cs="SimSun"/>
          <w:sz w:val="21"/>
          <w:szCs w:val="21"/>
          <w:spacing w:val="-6"/>
        </w:rPr>
        <w:t>利用已经建立的性能测量指标，监控新系统的性能。发现问题，应予以及</w:t>
      </w:r>
      <w:r>
        <w:rPr>
          <w:rFonts w:ascii="SimSun" w:hAnsi="SimSun" w:eastAsia="SimSun" w:cs="SimSun"/>
          <w:sz w:val="21"/>
          <w:szCs w:val="21"/>
          <w:spacing w:val="-7"/>
        </w:rPr>
        <w:t>时解决。</w:t>
      </w:r>
    </w:p>
    <w:p>
      <w:pPr>
        <w:ind w:left="30" w:firstLine="420"/>
        <w:spacing w:before="99" w:line="264" w:lineRule="auto"/>
        <w:rPr>
          <w:rFonts w:ascii="SimSun" w:hAnsi="SimSun" w:eastAsia="SimSun" w:cs="SimSun"/>
          <w:sz w:val="21"/>
          <w:szCs w:val="21"/>
        </w:rPr>
      </w:pPr>
      <w:r>
        <w:rPr>
          <w:rFonts w:ascii="SimSun" w:hAnsi="SimSun" w:eastAsia="SimSun" w:cs="SimSun"/>
          <w:sz w:val="21"/>
          <w:szCs w:val="21"/>
          <w:spacing w:val="-3"/>
        </w:rPr>
        <w:t>大数据治理实施路线图，具体包括大数据实施的过程、各</w:t>
      </w:r>
      <w:r>
        <w:rPr>
          <w:rFonts w:ascii="SimSun" w:hAnsi="SimSun" w:eastAsia="SimSun" w:cs="SimSun"/>
          <w:sz w:val="21"/>
          <w:szCs w:val="21"/>
          <w:spacing w:val="-4"/>
        </w:rPr>
        <w:t>阶段详细的工作流程和活动，</w:t>
      </w:r>
      <w:r>
        <w:rPr>
          <w:rFonts w:ascii="SimSun" w:hAnsi="SimSun" w:eastAsia="SimSun" w:cs="SimSun"/>
          <w:sz w:val="21"/>
          <w:szCs w:val="21"/>
        </w:rPr>
        <w:t xml:space="preserve"> </w:t>
      </w:r>
      <w:r>
        <w:rPr>
          <w:rFonts w:ascii="SimSun" w:hAnsi="SimSun" w:eastAsia="SimSun" w:cs="SimSun"/>
          <w:sz w:val="21"/>
          <w:szCs w:val="21"/>
          <w:spacing w:val="-1"/>
        </w:rPr>
        <w:t>以及相应的阶段性成果，见表8-2。</w:t>
      </w:r>
    </w:p>
    <w:p>
      <w:pPr>
        <w:pStyle w:val="BodyText"/>
        <w:spacing w:line="246" w:lineRule="auto"/>
        <w:rPr/>
      </w:pPr>
      <w:r/>
    </w:p>
    <w:p>
      <w:pPr>
        <w:ind w:left="2872"/>
        <w:spacing w:before="60" w:line="219" w:lineRule="auto"/>
        <w:rPr>
          <w:rFonts w:ascii="SimSun" w:hAnsi="SimSun" w:eastAsia="SimSun" w:cs="SimSun"/>
          <w:sz w:val="18"/>
          <w:szCs w:val="18"/>
        </w:rPr>
      </w:pPr>
      <w:r>
        <w:rPr>
          <w:rFonts w:ascii="SimSun" w:hAnsi="SimSun" w:eastAsia="SimSun" w:cs="SimSun"/>
          <w:sz w:val="18"/>
          <w:szCs w:val="18"/>
          <w:b/>
          <w:bCs/>
          <w:spacing w:val="-3"/>
        </w:rPr>
        <w:t>表8-2大数据治理实施路线图</w:t>
      </w:r>
    </w:p>
    <w:p>
      <w:pPr>
        <w:spacing w:line="86" w:lineRule="exact"/>
        <w:rPr/>
      </w:pPr>
      <w:r/>
    </w:p>
    <w:tbl>
      <w:tblPr>
        <w:tblStyle w:val="TableNormal"/>
        <w:tblW w:w="8199" w:type="dxa"/>
        <w:tblInd w:w="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1258"/>
        <w:gridCol w:w="4005"/>
        <w:gridCol w:w="2212"/>
      </w:tblGrid>
      <w:tr>
        <w:trPr>
          <w:trHeight w:val="659" w:hRule="atLeast"/>
        </w:trPr>
        <w:tc>
          <w:tcPr>
            <w:shd w:val="clear" w:fill="B8B8B8"/>
            <w:tcW w:w="724" w:type="dxa"/>
            <w:vAlign w:val="top"/>
          </w:tcPr>
          <w:p>
            <w:pPr>
              <w:ind w:left="165"/>
              <w:spacing w:before="243" w:line="221" w:lineRule="auto"/>
              <w:rPr>
                <w:rFonts w:ascii="SimSun" w:hAnsi="SimSun" w:eastAsia="SimSun" w:cs="SimSun"/>
                <w:sz w:val="18"/>
                <w:szCs w:val="18"/>
              </w:rPr>
            </w:pPr>
            <w:r>
              <w:rPr>
                <w:rFonts w:ascii="SimSun" w:hAnsi="SimSun" w:eastAsia="SimSun" w:cs="SimSun"/>
                <w:sz w:val="18"/>
                <w:szCs w:val="18"/>
                <w:spacing w:val="-2"/>
              </w:rPr>
              <w:t>序号</w:t>
            </w:r>
          </w:p>
        </w:tc>
        <w:tc>
          <w:tcPr>
            <w:shd w:val="clear" w:fill="B7B7B7"/>
            <w:tcW w:w="1258" w:type="dxa"/>
            <w:vAlign w:val="top"/>
          </w:tcPr>
          <w:p>
            <w:pPr>
              <w:ind w:left="171" w:right="186"/>
              <w:spacing w:before="142" w:line="223" w:lineRule="auto"/>
              <w:rPr>
                <w:rFonts w:ascii="SimSun" w:hAnsi="SimSun" w:eastAsia="SimSun" w:cs="SimSun"/>
                <w:sz w:val="18"/>
                <w:szCs w:val="18"/>
              </w:rPr>
            </w:pPr>
            <w:r>
              <w:rPr>
                <w:rFonts w:ascii="SimSun" w:hAnsi="SimSun" w:eastAsia="SimSun" w:cs="SimSun"/>
                <w:sz w:val="18"/>
                <w:szCs w:val="18"/>
                <w:spacing w:val="-2"/>
              </w:rPr>
              <w:t>大数据治理</w:t>
            </w:r>
            <w:r>
              <w:rPr>
                <w:rFonts w:ascii="SimSun" w:hAnsi="SimSun" w:eastAsia="SimSun" w:cs="SimSun"/>
                <w:sz w:val="18"/>
                <w:szCs w:val="18"/>
              </w:rPr>
              <w:t xml:space="preserve"> </w:t>
            </w:r>
            <w:r>
              <w:rPr>
                <w:rFonts w:ascii="SimSun" w:hAnsi="SimSun" w:eastAsia="SimSun" w:cs="SimSun"/>
                <w:sz w:val="18"/>
                <w:szCs w:val="18"/>
                <w:spacing w:val="-3"/>
              </w:rPr>
              <w:t>实施的过程</w:t>
            </w:r>
          </w:p>
        </w:tc>
        <w:tc>
          <w:tcPr>
            <w:shd w:val="clear" w:fill="B4B4B4"/>
            <w:tcW w:w="4005" w:type="dxa"/>
            <w:vAlign w:val="top"/>
          </w:tcPr>
          <w:p>
            <w:pPr>
              <w:ind w:left="1092"/>
              <w:spacing w:before="152" w:line="250" w:lineRule="exact"/>
              <w:rPr>
                <w:rFonts w:ascii="SimSun" w:hAnsi="SimSun" w:eastAsia="SimSun" w:cs="SimSun"/>
                <w:sz w:val="18"/>
                <w:szCs w:val="18"/>
              </w:rPr>
            </w:pPr>
            <w:r>
              <w:rPr>
                <w:rFonts w:ascii="SimSun" w:hAnsi="SimSun" w:eastAsia="SimSun" w:cs="SimSun"/>
                <w:sz w:val="18"/>
                <w:szCs w:val="18"/>
                <w:spacing w:val="1"/>
                <w:position w:val="5"/>
              </w:rPr>
              <w:t>大数据治理实施路线图</w:t>
            </w:r>
          </w:p>
          <w:p>
            <w:pPr>
              <w:ind w:left="912"/>
              <w:spacing w:line="219" w:lineRule="auto"/>
              <w:rPr>
                <w:rFonts w:ascii="SimSun" w:hAnsi="SimSun" w:eastAsia="SimSun" w:cs="SimSun"/>
                <w:sz w:val="18"/>
                <w:szCs w:val="18"/>
              </w:rPr>
            </w:pPr>
            <w:r>
              <w:rPr>
                <w:rFonts w:ascii="SimSun" w:hAnsi="SimSun" w:eastAsia="SimSun" w:cs="SimSun"/>
                <w:sz w:val="18"/>
                <w:szCs w:val="18"/>
                <w:spacing w:val="-1"/>
              </w:rPr>
              <w:t>包含的详细工作流程和活动</w:t>
            </w:r>
          </w:p>
        </w:tc>
        <w:tc>
          <w:tcPr>
            <w:shd w:val="clear" w:fill="B0B0B0"/>
            <w:tcW w:w="2212" w:type="dxa"/>
            <w:vAlign w:val="top"/>
          </w:tcPr>
          <w:p>
            <w:pPr>
              <w:ind w:left="227"/>
              <w:spacing w:before="242" w:line="219" w:lineRule="auto"/>
              <w:rPr>
                <w:rFonts w:ascii="SimSun" w:hAnsi="SimSun" w:eastAsia="SimSun" w:cs="SimSun"/>
                <w:sz w:val="18"/>
                <w:szCs w:val="18"/>
              </w:rPr>
            </w:pPr>
            <w:r>
              <w:rPr>
                <w:rFonts w:ascii="SimSun" w:hAnsi="SimSun" w:eastAsia="SimSun" w:cs="SimSun"/>
                <w:sz w:val="18"/>
                <w:szCs w:val="18"/>
                <w:spacing w:val="-1"/>
              </w:rPr>
              <w:t>各阶段的主要内容成果</w:t>
            </w:r>
          </w:p>
        </w:tc>
      </w:tr>
    </w:tbl>
    <w:p>
      <w:pPr>
        <w:pStyle w:val="BodyText"/>
        <w:spacing w:line="176" w:lineRule="exact"/>
        <w:rPr>
          <w:sz w:val="15"/>
        </w:rPr>
      </w:pPr>
      <w:r/>
    </w:p>
    <w:p>
      <w:pPr>
        <w:spacing w:line="176" w:lineRule="exact"/>
        <w:sectPr>
          <w:pgSz w:w="10000" w:h="14250"/>
          <w:pgMar w:top="400" w:right="585" w:bottom="400" w:left="1110" w:header="0" w:footer="0" w:gutter="0"/>
          <w:cols w:equalWidth="0" w:num="1">
            <w:col w:w="8305" w:space="0"/>
          </w:cols>
        </w:sectPr>
        <w:rPr>
          <w:sz w:val="15"/>
          <w:szCs w:val="15"/>
        </w:rPr>
      </w:pPr>
    </w:p>
    <w:p>
      <w:pPr>
        <w:pStyle w:val="BodyText"/>
        <w:spacing w:line="286" w:lineRule="auto"/>
        <w:rPr/>
      </w:pPr>
      <w:r/>
    </w:p>
    <w:p>
      <w:pPr>
        <w:pStyle w:val="BodyText"/>
        <w:spacing w:line="287" w:lineRule="auto"/>
        <w:rPr/>
      </w:pPr>
      <w:r/>
    </w:p>
    <w:p>
      <w:pPr>
        <w:ind w:left="850"/>
        <w:spacing w:before="59" w:line="219" w:lineRule="auto"/>
        <w:rPr>
          <w:rFonts w:ascii="SimSun" w:hAnsi="SimSun" w:eastAsia="SimSun" w:cs="SimSun"/>
          <w:sz w:val="18"/>
          <w:szCs w:val="18"/>
        </w:rPr>
      </w:pPr>
      <w:r>
        <w:rPr>
          <w:rFonts w:ascii="SimSun" w:hAnsi="SimSun" w:eastAsia="SimSun" w:cs="SimSun"/>
          <w:sz w:val="18"/>
          <w:szCs w:val="18"/>
          <w:spacing w:val="3"/>
        </w:rPr>
        <w:t>机遇识别</w:t>
      </w:r>
    </w:p>
    <w:p>
      <w:pPr>
        <w:pStyle w:val="BodyText"/>
        <w:spacing w:line="14" w:lineRule="auto"/>
        <w:rPr>
          <w:sz w:val="2"/>
        </w:rPr>
      </w:pPr>
      <w:r>
        <w:rPr>
          <w:sz w:val="2"/>
          <w:szCs w:val="2"/>
        </w:rPr>
        <w:br w:type="column"/>
      </w:r>
    </w:p>
    <w:p>
      <w:pPr>
        <w:spacing w:before="35" w:line="219" w:lineRule="auto"/>
        <w:rPr>
          <w:rFonts w:ascii="SimSun" w:hAnsi="SimSun" w:eastAsia="SimSun" w:cs="SimSun"/>
          <w:sz w:val="18"/>
          <w:szCs w:val="18"/>
        </w:rPr>
      </w:pPr>
      <w:r>
        <w:rPr>
          <w:rFonts w:ascii="SimSun" w:hAnsi="SimSun" w:eastAsia="SimSun" w:cs="SimSun"/>
          <w:sz w:val="18"/>
          <w:szCs w:val="18"/>
        </w:rPr>
        <w:t>(1)培养组织内人员从事大数据治理的意识，并</w:t>
      </w:r>
    </w:p>
    <w:p>
      <w:pPr>
        <w:ind w:left="330"/>
        <w:spacing w:before="37" w:line="214" w:lineRule="auto"/>
        <w:rPr>
          <w:rFonts w:ascii="SimSun" w:hAnsi="SimSun" w:eastAsia="SimSun" w:cs="SimSun"/>
          <w:sz w:val="18"/>
          <w:szCs w:val="18"/>
        </w:rPr>
      </w:pPr>
      <w:r>
        <w:rPr>
          <w:rFonts w:ascii="SimSun" w:hAnsi="SimSun" w:eastAsia="SimSun" w:cs="SimSun"/>
          <w:sz w:val="18"/>
          <w:szCs w:val="18"/>
          <w:spacing w:val="7"/>
        </w:rPr>
        <w:t>组建一个有力的实施团队；</w:t>
      </w:r>
    </w:p>
    <w:p>
      <w:pPr>
        <w:spacing w:line="217" w:lineRule="auto"/>
        <w:rPr>
          <w:rFonts w:ascii="SimSun" w:hAnsi="SimSun" w:eastAsia="SimSun" w:cs="SimSun"/>
          <w:sz w:val="18"/>
          <w:szCs w:val="18"/>
        </w:rPr>
      </w:pPr>
      <w:r>
        <w:rPr>
          <w:rFonts w:ascii="SimSun" w:hAnsi="SimSun" w:eastAsia="SimSun" w:cs="SimSun"/>
          <w:sz w:val="18"/>
          <w:szCs w:val="18"/>
        </w:rPr>
        <w:t>(2)分析大数据治理实施的价值</w:t>
      </w:r>
    </w:p>
    <w:p>
      <w:pPr>
        <w:ind w:left="20"/>
        <w:spacing w:before="60" w:line="219" w:lineRule="auto"/>
        <w:rPr>
          <w:rFonts w:ascii="SimSun" w:hAnsi="SimSun" w:eastAsia="SimSun" w:cs="SimSun"/>
          <w:sz w:val="18"/>
          <w:szCs w:val="18"/>
        </w:rPr>
      </w:pPr>
      <w:r>
        <w:rPr>
          <w:rFonts w:ascii="SimSun" w:hAnsi="SimSun" w:eastAsia="SimSun" w:cs="SimSun"/>
          <w:sz w:val="18"/>
          <w:szCs w:val="18"/>
          <w:spacing w:val="5"/>
        </w:rPr>
        <w:t>(3)分析大数据治理实施的风险；</w:t>
      </w:r>
    </w:p>
    <w:p>
      <w:pPr>
        <w:ind w:left="10"/>
        <w:spacing w:before="16" w:line="219" w:lineRule="auto"/>
        <w:rPr>
          <w:rFonts w:ascii="SimSun" w:hAnsi="SimSun" w:eastAsia="SimSun" w:cs="SimSun"/>
          <w:sz w:val="18"/>
          <w:szCs w:val="18"/>
        </w:rPr>
      </w:pPr>
      <w:r>
        <w:rPr>
          <w:rFonts w:ascii="SimSun" w:hAnsi="SimSun" w:eastAsia="SimSun" w:cs="SimSun"/>
          <w:sz w:val="18"/>
          <w:szCs w:val="18"/>
        </w:rPr>
        <w:t>(4)选择大数据治理实施所针对改善的流程、组</w:t>
      </w:r>
    </w:p>
    <w:p>
      <w:pPr>
        <w:ind w:left="320"/>
        <w:spacing w:before="47" w:line="184" w:lineRule="auto"/>
        <w:rPr>
          <w:rFonts w:ascii="SimSun" w:hAnsi="SimSun" w:eastAsia="SimSun" w:cs="SimSun"/>
          <w:sz w:val="18"/>
          <w:szCs w:val="18"/>
        </w:rPr>
      </w:pPr>
      <w:r>
        <w:rPr>
          <w:rFonts w:ascii="SimSun" w:hAnsi="SimSun" w:eastAsia="SimSun" w:cs="SimSun"/>
          <w:sz w:val="18"/>
          <w:szCs w:val="18"/>
          <w:spacing w:val="2"/>
        </w:rPr>
        <w:t>织架构的范围</w:t>
      </w:r>
    </w:p>
    <w:p>
      <w:pPr>
        <w:pStyle w:val="BodyText"/>
        <w:spacing w:line="14" w:lineRule="auto"/>
        <w:rPr>
          <w:sz w:val="2"/>
        </w:rPr>
      </w:pPr>
      <w:r>
        <w:rPr>
          <w:sz w:val="2"/>
          <w:szCs w:val="2"/>
        </w:rPr>
        <w:br w:type="column"/>
      </w:r>
    </w:p>
    <w:p>
      <w:pPr>
        <w:pStyle w:val="BodyText"/>
        <w:spacing w:line="290" w:lineRule="auto"/>
        <w:rPr/>
      </w:pPr>
      <w:r/>
    </w:p>
    <w:p>
      <w:pPr>
        <w:pStyle w:val="BodyText"/>
        <w:spacing w:line="291" w:lineRule="auto"/>
        <w:rPr/>
      </w:pPr>
      <w:r/>
    </w:p>
    <w:p>
      <w:pPr>
        <w:spacing w:before="59" w:line="218" w:lineRule="auto"/>
        <w:rPr>
          <w:rFonts w:ascii="SimSun" w:hAnsi="SimSun" w:eastAsia="SimSun" w:cs="SimSun"/>
          <w:sz w:val="18"/>
          <w:szCs w:val="18"/>
        </w:rPr>
      </w:pPr>
      <w:r>
        <w:rPr>
          <w:rFonts w:ascii="SimSun" w:hAnsi="SimSun" w:eastAsia="SimSun" w:cs="SimSun"/>
          <w:sz w:val="18"/>
          <w:szCs w:val="18"/>
          <w:spacing w:val="1"/>
        </w:rPr>
        <w:t>需求调研及分析报告</w:t>
      </w:r>
    </w:p>
    <w:p>
      <w:pPr>
        <w:spacing w:line="218" w:lineRule="auto"/>
        <w:sectPr>
          <w:type w:val="continuous"/>
          <w:pgSz w:w="10000" w:h="14250"/>
          <w:pgMar w:top="400" w:right="585" w:bottom="400" w:left="1110" w:header="0" w:footer="0" w:gutter="0"/>
          <w:cols w:equalWidth="0" w:num="3">
            <w:col w:w="2040" w:space="100"/>
            <w:col w:w="3910" w:space="100"/>
            <w:col w:w="2155" w:space="0"/>
          </w:cols>
        </w:sectPr>
        <w:rPr>
          <w:rFonts w:ascii="SimSun" w:hAnsi="SimSun" w:eastAsia="SimSun" w:cs="SimSun"/>
          <w:sz w:val="18"/>
          <w:szCs w:val="18"/>
        </w:rPr>
      </w:pPr>
    </w:p>
    <w:p>
      <w:pPr>
        <w:spacing w:line="177" w:lineRule="exact"/>
        <w:rPr/>
      </w:pPr>
      <w:r/>
    </w:p>
    <w:tbl>
      <w:tblPr>
        <w:tblStyle w:val="TableNormal"/>
        <w:tblW w:w="8199" w:type="dxa"/>
        <w:tblInd w:w="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1258"/>
        <w:gridCol w:w="4005"/>
        <w:gridCol w:w="2212"/>
      </w:tblGrid>
      <w:tr>
        <w:trPr>
          <w:trHeight w:val="1029" w:hRule="atLeast"/>
        </w:trPr>
        <w:tc>
          <w:tcPr>
            <w:shd w:val="clear" w:fill="DCDCDC"/>
            <w:tcW w:w="724" w:type="dxa"/>
            <w:vAlign w:val="top"/>
          </w:tcPr>
          <w:p>
            <w:pPr>
              <w:spacing w:line="417" w:lineRule="auto"/>
              <w:rPr>
                <w:rFonts w:ascii="Arial"/>
                <w:sz w:val="21"/>
              </w:rPr>
            </w:pPr>
            <w:r/>
          </w:p>
          <w:p>
            <w:pPr>
              <w:ind w:left="295"/>
              <w:spacing w:before="59" w:line="183" w:lineRule="auto"/>
              <w:rPr>
                <w:rFonts w:ascii="SimSun" w:hAnsi="SimSun" w:eastAsia="SimSun" w:cs="SimSun"/>
                <w:sz w:val="18"/>
                <w:szCs w:val="18"/>
              </w:rPr>
            </w:pPr>
            <w:r>
              <w:rPr>
                <w:rFonts w:ascii="SimSun" w:hAnsi="SimSun" w:eastAsia="SimSun" w:cs="SimSun"/>
                <w:sz w:val="18"/>
                <w:szCs w:val="18"/>
              </w:rPr>
              <w:t>2</w:t>
            </w:r>
          </w:p>
        </w:tc>
        <w:tc>
          <w:tcPr>
            <w:shd w:val="clear" w:fill="D8D8D8"/>
            <w:tcW w:w="1258" w:type="dxa"/>
            <w:vAlign w:val="top"/>
          </w:tcPr>
          <w:p>
            <w:pPr>
              <w:spacing w:line="370" w:lineRule="auto"/>
              <w:rPr>
                <w:rFonts w:ascii="Arial"/>
                <w:sz w:val="21"/>
              </w:rPr>
            </w:pPr>
            <w:r/>
          </w:p>
          <w:p>
            <w:pPr>
              <w:ind w:left="91"/>
              <w:spacing w:before="58" w:line="218" w:lineRule="auto"/>
              <w:rPr>
                <w:rFonts w:ascii="SimSun" w:hAnsi="SimSun" w:eastAsia="SimSun" w:cs="SimSun"/>
                <w:sz w:val="18"/>
                <w:szCs w:val="18"/>
              </w:rPr>
            </w:pPr>
            <w:r>
              <w:rPr>
                <w:rFonts w:ascii="SimSun" w:hAnsi="SimSun" w:eastAsia="SimSun" w:cs="SimSun"/>
                <w:sz w:val="18"/>
                <w:szCs w:val="18"/>
                <w:spacing w:val="-2"/>
              </w:rPr>
              <w:t>现状评估</w:t>
            </w:r>
          </w:p>
        </w:tc>
        <w:tc>
          <w:tcPr>
            <w:shd w:val="clear" w:fill="D8D8D8"/>
            <w:tcW w:w="4005" w:type="dxa"/>
            <w:vAlign w:val="top"/>
          </w:tcPr>
          <w:p>
            <w:pPr>
              <w:ind w:left="122"/>
              <w:spacing w:before="212" w:line="219" w:lineRule="auto"/>
              <w:rPr>
                <w:rFonts w:ascii="SimSun" w:hAnsi="SimSun" w:eastAsia="SimSun" w:cs="SimSun"/>
                <w:sz w:val="18"/>
                <w:szCs w:val="18"/>
              </w:rPr>
            </w:pPr>
            <w:r>
              <w:rPr>
                <w:rFonts w:ascii="SimSun" w:hAnsi="SimSun" w:eastAsia="SimSun" w:cs="SimSun"/>
                <w:sz w:val="18"/>
                <w:szCs w:val="18"/>
                <w:spacing w:val="11"/>
              </w:rPr>
              <w:t>(1)现状分析；</w:t>
            </w:r>
          </w:p>
          <w:p>
            <w:pPr>
              <w:ind w:left="122"/>
              <w:spacing w:before="26" w:line="238" w:lineRule="exact"/>
              <w:rPr>
                <w:rFonts w:ascii="SimSun" w:hAnsi="SimSun" w:eastAsia="SimSun" w:cs="SimSun"/>
                <w:sz w:val="18"/>
                <w:szCs w:val="18"/>
              </w:rPr>
            </w:pPr>
            <w:r>
              <w:rPr>
                <w:rFonts w:ascii="SimSun" w:hAnsi="SimSun" w:eastAsia="SimSun" w:cs="SimSun"/>
                <w:sz w:val="18"/>
                <w:szCs w:val="18"/>
                <w:spacing w:val="6"/>
                <w:position w:val="4"/>
              </w:rPr>
              <w:t>(2)分析预期实现的目标；</w:t>
            </w:r>
          </w:p>
          <w:p>
            <w:pPr>
              <w:ind w:left="122"/>
              <w:spacing w:line="217" w:lineRule="auto"/>
              <w:rPr>
                <w:rFonts w:ascii="SimSun" w:hAnsi="SimSun" w:eastAsia="SimSun" w:cs="SimSun"/>
                <w:sz w:val="18"/>
                <w:szCs w:val="18"/>
              </w:rPr>
            </w:pPr>
            <w:r>
              <w:rPr>
                <w:rFonts w:ascii="SimSun" w:hAnsi="SimSun" w:eastAsia="SimSun" w:cs="SimSun"/>
                <w:sz w:val="18"/>
                <w:szCs w:val="18"/>
                <w:spacing w:val="1"/>
              </w:rPr>
              <w:t>(3)成熟度评估</w:t>
            </w:r>
          </w:p>
        </w:tc>
        <w:tc>
          <w:tcPr>
            <w:shd w:val="clear" w:fill="D8D8D8"/>
            <w:tcW w:w="2212" w:type="dxa"/>
            <w:vAlign w:val="top"/>
          </w:tcPr>
          <w:p>
            <w:pPr>
              <w:spacing w:line="280" w:lineRule="auto"/>
              <w:rPr>
                <w:rFonts w:ascii="Arial"/>
                <w:sz w:val="21"/>
              </w:rPr>
            </w:pPr>
            <w:r/>
          </w:p>
          <w:p>
            <w:pPr>
              <w:ind w:left="127"/>
              <w:spacing w:before="59" w:line="236" w:lineRule="auto"/>
              <w:rPr>
                <w:rFonts w:ascii="SimSun" w:hAnsi="SimSun" w:eastAsia="SimSun" w:cs="SimSun"/>
                <w:sz w:val="18"/>
                <w:szCs w:val="18"/>
              </w:rPr>
            </w:pPr>
            <w:r>
              <w:rPr>
                <w:rFonts w:ascii="SimSun" w:hAnsi="SimSun" w:eastAsia="SimSun" w:cs="SimSun"/>
                <w:sz w:val="18"/>
                <w:szCs w:val="18"/>
                <w:spacing w:val="8"/>
              </w:rPr>
              <w:t>(1)现状评估报告；</w:t>
            </w:r>
          </w:p>
          <w:p>
            <w:pPr>
              <w:ind w:left="127"/>
              <w:spacing w:line="217" w:lineRule="auto"/>
              <w:rPr>
                <w:rFonts w:ascii="SimSun" w:hAnsi="SimSun" w:eastAsia="SimSun" w:cs="SimSun"/>
                <w:sz w:val="18"/>
                <w:szCs w:val="18"/>
              </w:rPr>
            </w:pPr>
            <w:r>
              <w:rPr>
                <w:rFonts w:ascii="SimSun" w:hAnsi="SimSun" w:eastAsia="SimSun" w:cs="SimSun"/>
                <w:sz w:val="18"/>
                <w:szCs w:val="18"/>
                <w:spacing w:val="1"/>
              </w:rPr>
              <w:t>(2)成熟度评估报告</w:t>
            </w:r>
          </w:p>
        </w:tc>
      </w:tr>
    </w:tbl>
    <w:p>
      <w:pPr>
        <w:pStyle w:val="BodyText"/>
        <w:spacing w:line="156" w:lineRule="exact"/>
        <w:rPr>
          <w:sz w:val="13"/>
        </w:rPr>
      </w:pPr>
      <w:r/>
    </w:p>
    <w:p>
      <w:pPr>
        <w:spacing w:line="156" w:lineRule="exact"/>
        <w:sectPr>
          <w:type w:val="continuous"/>
          <w:pgSz w:w="10000" w:h="14250"/>
          <w:pgMar w:top="400" w:right="585" w:bottom="400" w:left="1110" w:header="0" w:footer="0" w:gutter="0"/>
          <w:cols w:equalWidth="0" w:num="1">
            <w:col w:w="8305" w:space="0"/>
          </w:cols>
        </w:sectPr>
        <w:rPr>
          <w:sz w:val="13"/>
          <w:szCs w:val="13"/>
        </w:rPr>
      </w:pPr>
    </w:p>
    <w:p>
      <w:pPr>
        <w:pStyle w:val="BodyText"/>
        <w:spacing w:line="345" w:lineRule="auto"/>
        <w:rPr/>
      </w:pPr>
      <w:r/>
    </w:p>
    <w:p>
      <w:pPr>
        <w:ind w:left="360"/>
        <w:spacing w:before="60" w:line="220" w:lineRule="auto"/>
        <w:rPr>
          <w:rFonts w:ascii="SimSun" w:hAnsi="SimSun" w:eastAsia="SimSun" w:cs="SimSun"/>
          <w:sz w:val="18"/>
          <w:szCs w:val="18"/>
        </w:rPr>
      </w:pPr>
      <w:r>
        <w:rPr>
          <w:rFonts w:ascii="SimSun" w:hAnsi="SimSun" w:eastAsia="SimSun" w:cs="SimSun"/>
          <w:sz w:val="18"/>
          <w:szCs w:val="18"/>
          <w:spacing w:val="-3"/>
          <w:position w:val="-2"/>
        </w:rPr>
        <w:t>3</w:t>
      </w:r>
      <w:r>
        <w:rPr>
          <w:rFonts w:ascii="SimSun" w:hAnsi="SimSun" w:eastAsia="SimSun" w:cs="SimSun"/>
          <w:sz w:val="18"/>
          <w:szCs w:val="18"/>
          <w:spacing w:val="20"/>
          <w:position w:val="-2"/>
        </w:rPr>
        <w:t xml:space="preserve">    </w:t>
      </w:r>
      <w:r>
        <w:rPr>
          <w:rFonts w:ascii="SimSun" w:hAnsi="SimSun" w:eastAsia="SimSun" w:cs="SimSun"/>
          <w:sz w:val="18"/>
          <w:szCs w:val="18"/>
          <w:spacing w:val="-3"/>
        </w:rPr>
        <w:t>制定阶段目标</w:t>
      </w:r>
    </w:p>
    <w:p>
      <w:pPr>
        <w:pStyle w:val="BodyText"/>
        <w:spacing w:line="14" w:lineRule="auto"/>
        <w:rPr>
          <w:sz w:val="2"/>
        </w:rPr>
      </w:pPr>
      <w:r>
        <w:rPr>
          <w:sz w:val="2"/>
          <w:szCs w:val="2"/>
        </w:rPr>
        <w:br w:type="column"/>
      </w:r>
    </w:p>
    <w:p>
      <w:pPr>
        <w:ind w:left="20"/>
        <w:spacing w:before="35" w:line="219" w:lineRule="auto"/>
        <w:rPr>
          <w:rFonts w:ascii="SimSun" w:hAnsi="SimSun" w:eastAsia="SimSun" w:cs="SimSun"/>
          <w:sz w:val="18"/>
          <w:szCs w:val="18"/>
        </w:rPr>
      </w:pPr>
      <w:r>
        <w:rPr>
          <w:rFonts w:ascii="SimSun" w:hAnsi="SimSun" w:eastAsia="SimSun" w:cs="SimSun"/>
          <w:sz w:val="18"/>
          <w:szCs w:val="18"/>
          <w:spacing w:val="6"/>
        </w:rPr>
        <w:t>(1)大数据治理战略规划；</w:t>
      </w:r>
    </w:p>
    <w:p>
      <w:pPr>
        <w:ind w:left="330" w:right="180" w:hanging="330"/>
        <w:spacing w:before="27" w:line="237" w:lineRule="auto"/>
        <w:rPr>
          <w:rFonts w:ascii="SimSun" w:hAnsi="SimSun" w:eastAsia="SimSun" w:cs="SimSun"/>
          <w:sz w:val="18"/>
          <w:szCs w:val="18"/>
        </w:rPr>
      </w:pPr>
      <w:r>
        <w:rPr>
          <w:rFonts w:ascii="SimSun" w:hAnsi="SimSun" w:eastAsia="SimSun" w:cs="SimSun"/>
          <w:sz w:val="18"/>
          <w:szCs w:val="18"/>
        </w:rPr>
        <w:t>(2)分析现状和预期目标之间的差异，探索可能</w:t>
      </w:r>
      <w:r>
        <w:rPr>
          <w:rFonts w:ascii="SimSun" w:hAnsi="SimSun" w:eastAsia="SimSun" w:cs="SimSun"/>
          <w:sz w:val="18"/>
          <w:szCs w:val="18"/>
          <w:spacing w:val="8"/>
        </w:rPr>
        <w:t xml:space="preserve"> </w:t>
      </w:r>
      <w:r>
        <w:rPr>
          <w:rFonts w:ascii="SimSun" w:hAnsi="SimSun" w:eastAsia="SimSun" w:cs="SimSun"/>
          <w:sz w:val="18"/>
          <w:szCs w:val="18"/>
          <w:spacing w:val="4"/>
        </w:rPr>
        <w:t>存在的发展机遇，并转化为相关的项目；</w:t>
      </w:r>
    </w:p>
    <w:p>
      <w:pPr>
        <w:ind w:left="10"/>
        <w:spacing w:before="18" w:line="184" w:lineRule="auto"/>
        <w:rPr>
          <w:rFonts w:ascii="SimSun" w:hAnsi="SimSun" w:eastAsia="SimSun" w:cs="SimSun"/>
          <w:sz w:val="18"/>
          <w:szCs w:val="18"/>
        </w:rPr>
      </w:pPr>
      <w:r>
        <w:rPr>
          <w:rFonts w:ascii="SimSun" w:hAnsi="SimSun" w:eastAsia="SimSun" w:cs="SimSun"/>
          <w:sz w:val="18"/>
          <w:szCs w:val="18"/>
          <w:spacing w:val="3"/>
        </w:rPr>
        <w:t>(3)定义需要的项目</w:t>
      </w:r>
    </w:p>
    <w:p>
      <w:pPr>
        <w:pStyle w:val="BodyText"/>
        <w:spacing w:line="14" w:lineRule="auto"/>
        <w:rPr>
          <w:sz w:val="2"/>
        </w:rPr>
      </w:pPr>
      <w:r>
        <w:rPr>
          <w:sz w:val="2"/>
          <w:szCs w:val="2"/>
        </w:rPr>
        <w:br w:type="column"/>
      </w:r>
    </w:p>
    <w:p>
      <w:pPr>
        <w:ind w:left="10" w:right="361" w:hanging="10"/>
        <w:spacing w:before="276" w:line="231" w:lineRule="auto"/>
        <w:rPr>
          <w:rFonts w:ascii="SimSun" w:hAnsi="SimSun" w:eastAsia="SimSun" w:cs="SimSun"/>
          <w:sz w:val="18"/>
          <w:szCs w:val="18"/>
        </w:rPr>
      </w:pPr>
      <w:r>
        <w:rPr>
          <w:rFonts w:ascii="SimSun" w:hAnsi="SimSun" w:eastAsia="SimSun" w:cs="SimSun"/>
          <w:sz w:val="18"/>
          <w:szCs w:val="18"/>
          <w:spacing w:val="1"/>
        </w:rPr>
        <w:t>大数据治理的战略规划</w:t>
      </w:r>
      <w:r>
        <w:rPr>
          <w:rFonts w:ascii="SimSun" w:hAnsi="SimSun" w:eastAsia="SimSun" w:cs="SimSun"/>
          <w:sz w:val="18"/>
          <w:szCs w:val="18"/>
          <w:spacing w:val="2"/>
        </w:rPr>
        <w:t xml:space="preserve"> </w:t>
      </w:r>
      <w:r>
        <w:rPr>
          <w:rFonts w:ascii="SimSun" w:hAnsi="SimSun" w:eastAsia="SimSun" w:cs="SimSun"/>
          <w:sz w:val="18"/>
          <w:szCs w:val="18"/>
          <w:spacing w:val="-2"/>
        </w:rPr>
        <w:t>报告</w:t>
      </w:r>
    </w:p>
    <w:p>
      <w:pPr>
        <w:spacing w:line="231" w:lineRule="auto"/>
        <w:sectPr>
          <w:type w:val="continuous"/>
          <w:pgSz w:w="10000" w:h="14250"/>
          <w:pgMar w:top="400" w:right="585" w:bottom="400" w:left="1110" w:header="0" w:footer="0" w:gutter="0"/>
          <w:cols w:equalWidth="0" w:num="3">
            <w:col w:w="2050" w:space="100"/>
            <w:col w:w="3880" w:space="100"/>
            <w:col w:w="2175" w:space="0"/>
          </w:cols>
        </w:sectPr>
        <w:rPr>
          <w:rFonts w:ascii="SimSun" w:hAnsi="SimSun" w:eastAsia="SimSun" w:cs="SimSun"/>
          <w:sz w:val="18"/>
          <w:szCs w:val="18"/>
        </w:rPr>
      </w:pPr>
    </w:p>
    <w:p>
      <w:pPr>
        <w:spacing w:line="157" w:lineRule="exact"/>
        <w:rPr/>
      </w:pPr>
      <w:r/>
    </w:p>
    <w:tbl>
      <w:tblPr>
        <w:tblStyle w:val="TableNormal"/>
        <w:tblW w:w="8199" w:type="dxa"/>
        <w:tblInd w:w="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1258"/>
        <w:gridCol w:w="4005"/>
        <w:gridCol w:w="2212"/>
      </w:tblGrid>
      <w:tr>
        <w:trPr>
          <w:trHeight w:val="490" w:hRule="atLeast"/>
        </w:trPr>
        <w:tc>
          <w:tcPr>
            <w:shd w:val="clear" w:fill="DFDFDF"/>
            <w:tcW w:w="724" w:type="dxa"/>
            <w:vAlign w:val="top"/>
          </w:tcPr>
          <w:p>
            <w:pPr>
              <w:ind w:left="305"/>
              <w:spacing w:before="208" w:line="183" w:lineRule="auto"/>
              <w:rPr>
                <w:rFonts w:ascii="SimSun" w:hAnsi="SimSun" w:eastAsia="SimSun" w:cs="SimSun"/>
                <w:sz w:val="18"/>
                <w:szCs w:val="18"/>
              </w:rPr>
            </w:pPr>
            <w:r>
              <w:rPr>
                <w:rFonts w:ascii="SimSun" w:hAnsi="SimSun" w:eastAsia="SimSun" w:cs="SimSun"/>
                <w:sz w:val="18"/>
                <w:szCs w:val="18"/>
              </w:rPr>
              <w:t>4</w:t>
            </w:r>
          </w:p>
        </w:tc>
        <w:tc>
          <w:tcPr>
            <w:shd w:val="clear" w:fill="D8D8D8"/>
            <w:tcW w:w="1258" w:type="dxa"/>
            <w:vAlign w:val="top"/>
          </w:tcPr>
          <w:p>
            <w:pPr>
              <w:ind w:left="81"/>
              <w:spacing w:before="162" w:line="220" w:lineRule="auto"/>
              <w:rPr>
                <w:rFonts w:ascii="SimSun" w:hAnsi="SimSun" w:eastAsia="SimSun" w:cs="SimSun"/>
                <w:sz w:val="18"/>
                <w:szCs w:val="18"/>
              </w:rPr>
            </w:pPr>
            <w:r>
              <w:rPr>
                <w:rFonts w:ascii="SimSun" w:hAnsi="SimSun" w:eastAsia="SimSun" w:cs="SimSun"/>
                <w:sz w:val="18"/>
                <w:szCs w:val="18"/>
                <w:spacing w:val="-2"/>
              </w:rPr>
              <w:t>制定实施方案</w:t>
            </w:r>
          </w:p>
        </w:tc>
        <w:tc>
          <w:tcPr>
            <w:shd w:val="clear" w:fill="D4D4D4"/>
            <w:tcW w:w="4005" w:type="dxa"/>
            <w:vAlign w:val="top"/>
          </w:tcPr>
          <w:p>
            <w:pPr>
              <w:ind w:left="82"/>
              <w:spacing w:before="162" w:line="219" w:lineRule="auto"/>
              <w:rPr>
                <w:rFonts w:ascii="SimSun" w:hAnsi="SimSun" w:eastAsia="SimSun" w:cs="SimSun"/>
                <w:sz w:val="18"/>
                <w:szCs w:val="18"/>
              </w:rPr>
            </w:pPr>
            <w:r>
              <w:rPr>
                <w:rFonts w:ascii="SimSun" w:hAnsi="SimSun" w:eastAsia="SimSun" w:cs="SimSun"/>
                <w:sz w:val="18"/>
                <w:szCs w:val="18"/>
                <w:spacing w:val="1"/>
              </w:rPr>
              <w:t>开发和执行项目执行的计划</w:t>
            </w:r>
          </w:p>
        </w:tc>
        <w:tc>
          <w:tcPr>
            <w:shd w:val="clear" w:fill="D8D8D8"/>
            <w:tcW w:w="2212" w:type="dxa"/>
            <w:vAlign w:val="top"/>
          </w:tcPr>
          <w:p>
            <w:pPr>
              <w:ind w:left="117"/>
              <w:spacing w:before="162" w:line="220" w:lineRule="auto"/>
              <w:rPr>
                <w:rFonts w:ascii="SimSun" w:hAnsi="SimSun" w:eastAsia="SimSun" w:cs="SimSun"/>
                <w:sz w:val="18"/>
                <w:szCs w:val="18"/>
              </w:rPr>
            </w:pPr>
            <w:r>
              <w:rPr>
                <w:rFonts w:ascii="SimSun" w:hAnsi="SimSun" w:eastAsia="SimSun" w:cs="SimSun"/>
                <w:sz w:val="18"/>
                <w:szCs w:val="18"/>
                <w:spacing w:val="1"/>
              </w:rPr>
              <w:t>系列项目实施方案规划</w:t>
            </w:r>
          </w:p>
        </w:tc>
      </w:tr>
    </w:tbl>
    <w:p>
      <w:pPr>
        <w:ind w:left="2140"/>
        <w:spacing w:before="183" w:line="220" w:lineRule="auto"/>
        <w:rPr>
          <w:rFonts w:ascii="SimSun" w:hAnsi="SimSun" w:eastAsia="SimSun" w:cs="SimSun"/>
          <w:sz w:val="18"/>
          <w:szCs w:val="18"/>
        </w:rPr>
      </w:pPr>
      <w:r>
        <w:rPr>
          <w:rFonts w:ascii="SimSun" w:hAnsi="SimSun" w:eastAsia="SimSun" w:cs="SimSun"/>
          <w:sz w:val="18"/>
          <w:szCs w:val="18"/>
          <w:spacing w:val="4"/>
        </w:rPr>
        <w:t>(1)实现项目</w:t>
      </w:r>
    </w:p>
    <w:p>
      <w:pPr>
        <w:ind w:left="370"/>
        <w:spacing w:before="45" w:line="229" w:lineRule="auto"/>
        <w:rPr>
          <w:rFonts w:ascii="SimSun" w:hAnsi="SimSun" w:eastAsia="SimSun" w:cs="SimSun"/>
          <w:sz w:val="18"/>
          <w:szCs w:val="18"/>
        </w:rPr>
      </w:pPr>
      <w:r>
        <w:rPr>
          <w:rFonts w:ascii="SimSun" w:hAnsi="SimSun" w:eastAsia="SimSun" w:cs="SimSun"/>
          <w:sz w:val="18"/>
          <w:szCs w:val="18"/>
          <w:position w:val="-2"/>
        </w:rPr>
        <w:t>5</w:t>
      </w:r>
      <w:r>
        <w:rPr>
          <w:rFonts w:ascii="SimSun" w:hAnsi="SimSun" w:eastAsia="SimSun" w:cs="SimSun"/>
          <w:sz w:val="18"/>
          <w:szCs w:val="18"/>
          <w:spacing w:val="17"/>
          <w:position w:val="-2"/>
        </w:rPr>
        <w:t xml:space="preserve">    </w:t>
      </w:r>
      <w:r>
        <w:rPr>
          <w:rFonts w:ascii="SimSun" w:hAnsi="SimSun" w:eastAsia="SimSun" w:cs="SimSun"/>
          <w:sz w:val="18"/>
          <w:szCs w:val="18"/>
        </w:rPr>
        <w:t>执行实施方案</w:t>
      </w:r>
      <w:r>
        <w:rPr>
          <w:rFonts w:ascii="SimSun" w:hAnsi="SimSun" w:eastAsia="SimSun" w:cs="SimSun"/>
          <w:sz w:val="18"/>
          <w:szCs w:val="18"/>
          <w:spacing w:val="90"/>
        </w:rPr>
        <w:t xml:space="preserve"> </w:t>
      </w:r>
      <w:r>
        <w:rPr>
          <w:rFonts w:ascii="SimSun" w:hAnsi="SimSun" w:eastAsia="SimSun" w:cs="SimSun"/>
          <w:sz w:val="18"/>
          <w:szCs w:val="18"/>
        </w:rPr>
        <w:t>(2)把项目实施后新增加的工作内容转</w:t>
      </w:r>
      <w:r>
        <w:rPr>
          <w:rFonts w:ascii="SimSun" w:hAnsi="SimSun" w:eastAsia="SimSun" w:cs="SimSun"/>
          <w:sz w:val="18"/>
          <w:szCs w:val="18"/>
          <w:spacing w:val="-1"/>
        </w:rPr>
        <w:t>化成日常 项目上线并验收</w:t>
      </w:r>
    </w:p>
    <w:p>
      <w:pPr>
        <w:ind w:left="2480"/>
        <w:spacing w:before="7" w:line="220" w:lineRule="auto"/>
        <w:rPr>
          <w:rFonts w:ascii="SimSun" w:hAnsi="SimSun" w:eastAsia="SimSun" w:cs="SimSun"/>
          <w:sz w:val="18"/>
          <w:szCs w:val="18"/>
        </w:rPr>
      </w:pPr>
      <w:r>
        <w:rPr>
          <w:rFonts w:ascii="SimSun" w:hAnsi="SimSun" w:eastAsia="SimSun" w:cs="SimSun"/>
          <w:sz w:val="18"/>
          <w:szCs w:val="18"/>
          <w:spacing w:val="6"/>
        </w:rPr>
        <w:t>工作中</w:t>
      </w:r>
    </w:p>
    <w:p>
      <w:pPr>
        <w:spacing w:line="113" w:lineRule="exact"/>
        <w:rPr/>
      </w:pPr>
      <w:r/>
    </w:p>
    <w:tbl>
      <w:tblPr>
        <w:tblStyle w:val="TableNormal"/>
        <w:tblW w:w="8199" w:type="dxa"/>
        <w:tblInd w:w="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1258"/>
        <w:gridCol w:w="4005"/>
        <w:gridCol w:w="2212"/>
      </w:tblGrid>
      <w:tr>
        <w:trPr>
          <w:trHeight w:val="770" w:hRule="atLeast"/>
        </w:trPr>
        <w:tc>
          <w:tcPr>
            <w:shd w:val="clear" w:fill="DCDCDC"/>
            <w:tcW w:w="724" w:type="dxa"/>
            <w:vAlign w:val="top"/>
          </w:tcPr>
          <w:p>
            <w:pPr>
              <w:spacing w:line="288" w:lineRule="auto"/>
              <w:rPr>
                <w:rFonts w:ascii="Arial"/>
                <w:sz w:val="21"/>
              </w:rPr>
            </w:pPr>
            <w:r/>
          </w:p>
          <w:p>
            <w:pPr>
              <w:ind w:left="315"/>
              <w:spacing w:before="59" w:line="183" w:lineRule="auto"/>
              <w:rPr>
                <w:rFonts w:ascii="SimSun" w:hAnsi="SimSun" w:eastAsia="SimSun" w:cs="SimSun"/>
                <w:sz w:val="18"/>
                <w:szCs w:val="18"/>
              </w:rPr>
            </w:pPr>
            <w:r>
              <w:rPr>
                <w:rFonts w:ascii="SimSun" w:hAnsi="SimSun" w:eastAsia="SimSun" w:cs="SimSun"/>
                <w:sz w:val="18"/>
                <w:szCs w:val="18"/>
              </w:rPr>
              <w:t>6</w:t>
            </w:r>
          </w:p>
        </w:tc>
        <w:tc>
          <w:tcPr>
            <w:shd w:val="clear" w:fill="DBDBDB"/>
            <w:tcW w:w="1258" w:type="dxa"/>
            <w:vAlign w:val="top"/>
          </w:tcPr>
          <w:p>
            <w:pPr>
              <w:spacing w:line="242" w:lineRule="auto"/>
              <w:rPr>
                <w:rFonts w:ascii="Arial"/>
                <w:sz w:val="21"/>
              </w:rPr>
            </w:pPr>
            <w:r/>
          </w:p>
          <w:p>
            <w:pPr>
              <w:ind w:left="91"/>
              <w:spacing w:before="59" w:line="220" w:lineRule="auto"/>
              <w:rPr>
                <w:rFonts w:ascii="SimSun" w:hAnsi="SimSun" w:eastAsia="SimSun" w:cs="SimSun"/>
                <w:sz w:val="18"/>
                <w:szCs w:val="18"/>
              </w:rPr>
            </w:pPr>
            <w:r>
              <w:rPr>
                <w:rFonts w:ascii="SimSun" w:hAnsi="SimSun" w:eastAsia="SimSun" w:cs="SimSun"/>
                <w:sz w:val="18"/>
                <w:szCs w:val="18"/>
                <w:spacing w:val="-2"/>
              </w:rPr>
              <w:t>运行与测量</w:t>
            </w:r>
          </w:p>
        </w:tc>
        <w:tc>
          <w:tcPr>
            <w:shd w:val="clear" w:fill="D4D4D4"/>
            <w:tcW w:w="4005" w:type="dxa"/>
            <w:vAlign w:val="top"/>
          </w:tcPr>
          <w:p>
            <w:pPr>
              <w:ind w:left="112" w:right="139" w:hanging="30"/>
              <w:spacing w:before="191" w:line="234" w:lineRule="auto"/>
              <w:rPr>
                <w:rFonts w:ascii="SimSun" w:hAnsi="SimSun" w:eastAsia="SimSun" w:cs="SimSun"/>
                <w:sz w:val="18"/>
                <w:szCs w:val="18"/>
              </w:rPr>
            </w:pPr>
            <w:r>
              <w:rPr>
                <w:rFonts w:ascii="SimSun" w:hAnsi="SimSun" w:eastAsia="SimSun" w:cs="SimSun"/>
                <w:sz w:val="18"/>
                <w:szCs w:val="18"/>
                <w:spacing w:val="-1"/>
              </w:rPr>
              <w:t>把运营与测量指标归纳到组织的整体绩效评价指</w:t>
            </w:r>
            <w:r>
              <w:rPr>
                <w:rFonts w:ascii="SimSun" w:hAnsi="SimSun" w:eastAsia="SimSun" w:cs="SimSun"/>
                <w:sz w:val="18"/>
                <w:szCs w:val="18"/>
                <w:spacing w:val="12"/>
              </w:rPr>
              <w:t xml:space="preserve"> </w:t>
            </w:r>
            <w:r>
              <w:rPr>
                <w:rFonts w:ascii="SimSun" w:hAnsi="SimSun" w:eastAsia="SimSun" w:cs="SimSun"/>
                <w:sz w:val="18"/>
                <w:szCs w:val="18"/>
                <w:spacing w:val="4"/>
              </w:rPr>
              <w:t>标体系中</w:t>
            </w:r>
          </w:p>
        </w:tc>
        <w:tc>
          <w:tcPr>
            <w:shd w:val="clear" w:fill="D7D7D7"/>
            <w:tcW w:w="2212" w:type="dxa"/>
            <w:vAlign w:val="top"/>
          </w:tcPr>
          <w:p>
            <w:pPr>
              <w:spacing w:line="242" w:lineRule="auto"/>
              <w:rPr>
                <w:rFonts w:ascii="Arial"/>
                <w:sz w:val="21"/>
              </w:rPr>
            </w:pPr>
            <w:r/>
          </w:p>
          <w:p>
            <w:pPr>
              <w:ind w:left="97"/>
              <w:spacing w:before="58" w:line="219" w:lineRule="auto"/>
              <w:rPr>
                <w:rFonts w:ascii="SimSun" w:hAnsi="SimSun" w:eastAsia="SimSun" w:cs="SimSun"/>
                <w:sz w:val="18"/>
                <w:szCs w:val="18"/>
              </w:rPr>
            </w:pPr>
            <w:r>
              <w:rPr>
                <w:rFonts w:ascii="SimSun" w:hAnsi="SimSun" w:eastAsia="SimSun" w:cs="SimSun"/>
                <w:sz w:val="18"/>
                <w:szCs w:val="18"/>
                <w:spacing w:val="-2"/>
              </w:rPr>
              <w:t>建立绩效考核指标</w:t>
            </w:r>
          </w:p>
        </w:tc>
      </w:tr>
    </w:tbl>
    <w:p>
      <w:pPr>
        <w:pStyle w:val="BodyText"/>
        <w:spacing w:line="142" w:lineRule="exact"/>
        <w:rPr>
          <w:sz w:val="12"/>
        </w:rPr>
      </w:pPr>
      <w:r/>
    </w:p>
    <w:p>
      <w:pPr>
        <w:spacing w:line="142" w:lineRule="exact"/>
        <w:sectPr>
          <w:type w:val="continuous"/>
          <w:pgSz w:w="10000" w:h="14250"/>
          <w:pgMar w:top="400" w:right="585" w:bottom="400" w:left="1110" w:header="0" w:footer="0" w:gutter="0"/>
          <w:cols w:equalWidth="0" w:num="1">
            <w:col w:w="8305" w:space="0"/>
          </w:cols>
        </w:sectPr>
        <w:rPr>
          <w:sz w:val="12"/>
          <w:szCs w:val="12"/>
        </w:rPr>
      </w:pPr>
    </w:p>
    <w:p>
      <w:pPr>
        <w:ind w:left="380"/>
        <w:spacing w:before="169" w:line="222" w:lineRule="auto"/>
        <w:rPr>
          <w:rFonts w:ascii="SimSun" w:hAnsi="SimSun" w:eastAsia="SimSun" w:cs="SimSun"/>
          <w:sz w:val="18"/>
          <w:szCs w:val="18"/>
        </w:rPr>
      </w:pPr>
      <w:r>
        <w:rPr>
          <w:rFonts w:ascii="SimSun" w:hAnsi="SimSun" w:eastAsia="SimSun" w:cs="SimSun"/>
          <w:sz w:val="18"/>
          <w:szCs w:val="18"/>
          <w:spacing w:val="-3"/>
          <w:position w:val="-3"/>
        </w:rPr>
        <w:t>7</w:t>
      </w:r>
      <w:r>
        <w:rPr>
          <w:rFonts w:ascii="SimSun" w:hAnsi="SimSun" w:eastAsia="SimSun" w:cs="SimSun"/>
          <w:sz w:val="18"/>
          <w:szCs w:val="18"/>
          <w:spacing w:val="15"/>
          <w:position w:val="-3"/>
        </w:rPr>
        <w:t xml:space="preserve">    </w:t>
      </w:r>
      <w:r>
        <w:rPr>
          <w:rFonts w:ascii="SimSun" w:hAnsi="SimSun" w:eastAsia="SimSun" w:cs="SimSun"/>
          <w:sz w:val="18"/>
          <w:szCs w:val="18"/>
          <w:spacing w:val="-3"/>
        </w:rPr>
        <w:t>评估与监控</w:t>
      </w:r>
    </w:p>
    <w:p>
      <w:pPr>
        <w:pStyle w:val="BodyText"/>
        <w:spacing w:line="14" w:lineRule="auto"/>
        <w:rPr>
          <w:sz w:val="2"/>
        </w:rPr>
      </w:pPr>
      <w:r>
        <w:rPr>
          <w:sz w:val="2"/>
          <w:szCs w:val="2"/>
        </w:rPr>
        <w:br w:type="column"/>
      </w:r>
    </w:p>
    <w:p>
      <w:pPr>
        <w:ind w:right="120" w:firstLine="10"/>
        <w:spacing w:before="37" w:line="216" w:lineRule="auto"/>
        <w:rPr>
          <w:rFonts w:ascii="SimSun" w:hAnsi="SimSun" w:eastAsia="SimSun" w:cs="SimSun"/>
          <w:sz w:val="18"/>
          <w:szCs w:val="18"/>
        </w:rPr>
      </w:pPr>
      <w:r>
        <w:rPr>
          <w:rFonts w:ascii="SimSun" w:hAnsi="SimSun" w:eastAsia="SimSun" w:cs="SimSun"/>
          <w:sz w:val="18"/>
          <w:szCs w:val="18"/>
        </w:rPr>
        <w:t>实施后评估，并结合性能指标，监控项目的运行</w:t>
      </w:r>
      <w:r>
        <w:rPr>
          <w:rFonts w:ascii="SimSun" w:hAnsi="SimSun" w:eastAsia="SimSun" w:cs="SimSun"/>
          <w:sz w:val="18"/>
          <w:szCs w:val="18"/>
          <w:spacing w:val="8"/>
        </w:rPr>
        <w:t xml:space="preserve"> </w:t>
      </w:r>
      <w:r>
        <w:rPr>
          <w:rFonts w:ascii="SimSun" w:hAnsi="SimSun" w:eastAsia="SimSun" w:cs="SimSun"/>
          <w:sz w:val="18"/>
          <w:szCs w:val="18"/>
          <w:spacing w:val="-2"/>
        </w:rPr>
        <w:t>状况</w:t>
      </w:r>
    </w:p>
    <w:p>
      <w:pPr>
        <w:pStyle w:val="BodyText"/>
        <w:spacing w:line="14" w:lineRule="auto"/>
        <w:rPr>
          <w:sz w:val="2"/>
        </w:rPr>
      </w:pPr>
      <w:r>
        <w:rPr>
          <w:sz w:val="2"/>
          <w:szCs w:val="2"/>
        </w:rPr>
        <w:br w:type="column"/>
      </w:r>
    </w:p>
    <w:p>
      <w:pPr>
        <w:spacing w:before="167" w:line="218" w:lineRule="auto"/>
        <w:rPr>
          <w:rFonts w:ascii="SimSun" w:hAnsi="SimSun" w:eastAsia="SimSun" w:cs="SimSun"/>
          <w:sz w:val="18"/>
          <w:szCs w:val="18"/>
        </w:rPr>
      </w:pPr>
      <w:r>
        <w:rPr>
          <w:rFonts w:ascii="SimSun" w:hAnsi="SimSun" w:eastAsia="SimSun" w:cs="SimSun"/>
          <w:sz w:val="18"/>
          <w:szCs w:val="18"/>
          <w:spacing w:val="1"/>
        </w:rPr>
        <w:t>实施后评估报告</w:t>
      </w:r>
    </w:p>
    <w:p>
      <w:pPr>
        <w:spacing w:line="218" w:lineRule="auto"/>
        <w:sectPr>
          <w:type w:val="continuous"/>
          <w:pgSz w:w="10000" w:h="14250"/>
          <w:pgMar w:top="400" w:right="585" w:bottom="400" w:left="1110" w:header="0" w:footer="0" w:gutter="0"/>
          <w:cols w:equalWidth="0" w:num="3">
            <w:col w:w="2050" w:space="100"/>
            <w:col w:w="3920" w:space="100"/>
            <w:col w:w="2135" w:space="0"/>
          </w:cols>
        </w:sectPr>
        <w:rPr>
          <w:rFonts w:ascii="SimSun" w:hAnsi="SimSun" w:eastAsia="SimSun" w:cs="SimSun"/>
          <w:sz w:val="18"/>
          <w:szCs w:val="18"/>
        </w:rPr>
      </w:pPr>
    </w:p>
    <w:p>
      <w:pPr>
        <w:spacing w:before="205" w:line="212" w:lineRule="auto"/>
        <w:tabs>
          <w:tab w:val="left" w:pos="3790"/>
        </w:tabs>
        <w:rPr>
          <w:rFonts w:ascii="Times New Roman" w:hAnsi="Times New Roman" w:eastAsia="Times New Roman" w:cs="Times New Roman"/>
          <w:sz w:val="19"/>
          <w:szCs w:val="19"/>
        </w:rPr>
      </w:pPr>
      <w:r>
        <w:rPr>
          <w:rFonts w:ascii="SimSun" w:hAnsi="SimSun" w:eastAsia="SimSun" w:cs="SimSun"/>
          <w:sz w:val="19"/>
          <w:szCs w:val="19"/>
          <w:strike/>
        </w:rPr>
        <w:tab/>
      </w:r>
      <w:r>
        <w:rPr>
          <w:rFonts w:ascii="SimSun" w:hAnsi="SimSun" w:eastAsia="SimSun" w:cs="SimSun"/>
          <w:sz w:val="19"/>
          <w:szCs w:val="19"/>
          <w:spacing w:val="73"/>
        </w:rPr>
        <w:t xml:space="preserve"> </w:t>
      </w:r>
      <w:r>
        <w:rPr>
          <w:rFonts w:ascii="SimSun" w:hAnsi="SimSun" w:eastAsia="SimSun" w:cs="SimSun"/>
          <w:sz w:val="19"/>
          <w:szCs w:val="19"/>
          <w:b/>
          <w:bCs/>
          <w:spacing w:val="-24"/>
        </w:rPr>
        <w:t>8.4</w:t>
      </w:r>
      <w:r>
        <w:rPr>
          <w:rFonts w:ascii="SimSun" w:hAnsi="SimSun" w:eastAsia="SimSun" w:cs="SimSun"/>
          <w:sz w:val="19"/>
          <w:szCs w:val="19"/>
          <w:spacing w:val="64"/>
        </w:rPr>
        <w:t xml:space="preserve"> </w:t>
      </w:r>
      <w:r>
        <w:rPr>
          <w:rFonts w:ascii="SimSun" w:hAnsi="SimSun" w:eastAsia="SimSun" w:cs="SimSun"/>
          <w:sz w:val="19"/>
          <w:szCs w:val="19"/>
          <w:b/>
          <w:bCs/>
          <w:spacing w:val="-24"/>
        </w:rPr>
        <w:t>大数据治理实施的关键要素</w:t>
      </w:r>
      <w:r>
        <w:rPr>
          <w:rFonts w:ascii="SimSun" w:hAnsi="SimSun" w:eastAsia="SimSun" w:cs="SimSun"/>
          <w:sz w:val="19"/>
          <w:szCs w:val="19"/>
          <w:spacing w:val="-24"/>
        </w:rPr>
        <w:t xml:space="preserve"> </w:t>
      </w:r>
      <w:r>
        <w:rPr>
          <w:rFonts w:ascii="Times New Roman" w:hAnsi="Times New Roman" w:eastAsia="Times New Roman" w:cs="Times New Roman"/>
          <w:sz w:val="19"/>
          <w:szCs w:val="19"/>
          <w:spacing w:val="-24"/>
        </w:rPr>
        <w:t>|173|</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trike/>
        </w:rPr>
        <w:t xml:space="preserve">                      </w:t>
      </w:r>
      <w:r>
        <w:rPr>
          <w:sz w:val="19"/>
          <w:szCs w:val="19"/>
          <w:position w:val="-2"/>
        </w:rPr>
        <w:drawing>
          <wp:inline distT="0" distB="0" distL="0" distR="0">
            <wp:extent cx="171424" cy="107951"/>
            <wp:effectExtent l="0" t="0" r="0" b="0"/>
            <wp:docPr id="332" name="IM 332"/>
            <wp:cNvGraphicFramePr/>
            <a:graphic>
              <a:graphicData uri="http://schemas.openxmlformats.org/drawingml/2006/picture">
                <pic:pic>
                  <pic:nvPicPr>
                    <pic:cNvPr id="332" name="IM 332"/>
                    <pic:cNvPicPr/>
                  </pic:nvPicPr>
                  <pic:blipFill>
                    <a:blip r:embed="rId231"/>
                    <a:stretch>
                      <a:fillRect/>
                    </a:stretch>
                  </pic:blipFill>
                  <pic:spPr>
                    <a:xfrm rot="0">
                      <a:off x="0" y="0"/>
                      <a:ext cx="171424" cy="107951"/>
                    </a:xfrm>
                    <a:prstGeom prst="rect">
                      <a:avLst/>
                    </a:prstGeom>
                  </pic:spPr>
                </pic:pic>
              </a:graphicData>
            </a:graphic>
          </wp:inline>
        </w:drawing>
      </w:r>
      <w:r>
        <w:rPr>
          <w:rFonts w:ascii="Times New Roman" w:hAnsi="Times New Roman" w:eastAsia="Times New Roman" w:cs="Times New Roman"/>
          <w:sz w:val="19"/>
          <w:szCs w:val="19"/>
          <w:strike/>
          <w:spacing w:val="17"/>
        </w:rPr>
        <w:t xml:space="preserve"> </w:t>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8" w:lineRule="auto"/>
        <w:rPr/>
      </w:pPr>
      <w:r/>
    </w:p>
    <w:p>
      <w:pPr>
        <w:pStyle w:val="BodyText"/>
        <w:ind w:left="469"/>
        <w:spacing w:before="98" w:line="219" w:lineRule="auto"/>
        <w:outlineLvl w:val="0"/>
        <w:rPr>
          <w:rFonts w:ascii="SimSun" w:hAnsi="SimSun" w:eastAsia="SimSun" w:cs="SimSun"/>
          <w:sz w:val="30"/>
          <w:szCs w:val="30"/>
        </w:rPr>
      </w:pPr>
      <w:bookmarkStart w:name="bookmark144" w:id="140"/>
      <w:bookmarkEnd w:id="140"/>
      <w:r>
        <w:rPr>
          <w:sz w:val="30"/>
          <w:szCs w:val="30"/>
          <w:b/>
          <w:bCs/>
          <w:spacing w:val="-1"/>
        </w:rPr>
        <w:t>8.4    </w:t>
      </w:r>
      <w:r>
        <w:rPr>
          <w:rFonts w:ascii="SimSun" w:hAnsi="SimSun" w:eastAsia="SimSun" w:cs="SimSun"/>
          <w:sz w:val="30"/>
          <w:szCs w:val="30"/>
          <w:b/>
          <w:bCs/>
          <w:spacing w:val="-1"/>
        </w:rPr>
        <w:t>大数据治理实施的关键要素</w:t>
      </w:r>
    </w:p>
    <w:p>
      <w:pPr>
        <w:spacing w:before="101"/>
        <w:rPr/>
      </w:pPr>
      <w:r/>
    </w:p>
    <w:p>
      <w:pPr>
        <w:spacing w:before="101"/>
        <w:rPr/>
      </w:pPr>
      <w:r/>
    </w:p>
    <w:p>
      <w:pPr>
        <w:sectPr>
          <w:pgSz w:w="9980" w:h="14250"/>
          <w:pgMar w:top="400" w:right="1009" w:bottom="400" w:left="630" w:header="0" w:footer="0" w:gutter="0"/>
          <w:cols w:equalWidth="0" w:num="1">
            <w:col w:w="8341" w:space="0"/>
          </w:cols>
        </w:sectPr>
        <w:rPr/>
      </w:pPr>
    </w:p>
    <w:p>
      <w:pPr>
        <w:ind w:left="59" w:right="87" w:firstLine="409"/>
        <w:spacing w:before="52" w:line="277" w:lineRule="auto"/>
        <w:jc w:val="both"/>
        <w:rPr>
          <w:rFonts w:ascii="SimSun" w:hAnsi="SimSun" w:eastAsia="SimSun" w:cs="SimSun"/>
          <w:sz w:val="22"/>
          <w:szCs w:val="22"/>
        </w:rPr>
      </w:pPr>
      <w:r>
        <w:rPr>
          <w:rFonts w:ascii="SimSun" w:hAnsi="SimSun" w:eastAsia="SimSun" w:cs="SimSun"/>
          <w:sz w:val="22"/>
          <w:szCs w:val="22"/>
          <w:spacing w:val="-3"/>
        </w:rPr>
        <w:t>目前，全世界范围内的众多企业和机构都</w:t>
      </w:r>
      <w:r>
        <w:rPr>
          <w:rFonts w:ascii="SimSun" w:hAnsi="SimSun" w:eastAsia="SimSun" w:cs="SimSun"/>
          <w:sz w:val="22"/>
          <w:szCs w:val="22"/>
          <w:spacing w:val="2"/>
        </w:rPr>
        <w:t xml:space="preserve"> </w:t>
      </w:r>
      <w:r>
        <w:rPr>
          <w:rFonts w:ascii="SimSun" w:hAnsi="SimSun" w:eastAsia="SimSun" w:cs="SimSun"/>
          <w:sz w:val="22"/>
          <w:szCs w:val="22"/>
          <w:spacing w:val="-4"/>
        </w:rPr>
        <w:t>认识到大数据资产的重要性和价值。但是高层</w:t>
      </w:r>
      <w:r>
        <w:rPr>
          <w:rFonts w:ascii="SimSun" w:hAnsi="SimSun" w:eastAsia="SimSun" w:cs="SimSun"/>
          <w:sz w:val="22"/>
          <w:szCs w:val="22"/>
          <w:spacing w:val="11"/>
        </w:rPr>
        <w:t xml:space="preserve"> </w:t>
      </w:r>
      <w:r>
        <w:rPr>
          <w:rFonts w:ascii="SimSun" w:hAnsi="SimSun" w:eastAsia="SimSun" w:cs="SimSun"/>
          <w:sz w:val="22"/>
          <w:szCs w:val="22"/>
          <w:spacing w:val="-4"/>
        </w:rPr>
        <w:t>管理人员并未充分利用这些资产，原因在于数</w:t>
      </w:r>
      <w:r>
        <w:rPr>
          <w:rFonts w:ascii="SimSun" w:hAnsi="SimSun" w:eastAsia="SimSun" w:cs="SimSun"/>
          <w:sz w:val="22"/>
          <w:szCs w:val="22"/>
          <w:spacing w:val="8"/>
        </w:rPr>
        <w:t xml:space="preserve"> </w:t>
      </w:r>
      <w:r>
        <w:rPr>
          <w:rFonts w:ascii="SimSun" w:hAnsi="SimSun" w:eastAsia="SimSun" w:cs="SimSun"/>
          <w:sz w:val="22"/>
          <w:szCs w:val="22"/>
          <w:spacing w:val="-11"/>
        </w:rPr>
        <w:t>据缺乏准确性、</w:t>
      </w:r>
      <w:r>
        <w:rPr>
          <w:rFonts w:ascii="SimSun" w:hAnsi="SimSun" w:eastAsia="SimSun" w:cs="SimSun"/>
          <w:sz w:val="22"/>
          <w:szCs w:val="22"/>
          <w:spacing w:val="51"/>
        </w:rPr>
        <w:t xml:space="preserve"> </w:t>
      </w:r>
      <w:r>
        <w:rPr>
          <w:rFonts w:ascii="SimSun" w:hAnsi="SimSun" w:eastAsia="SimSun" w:cs="SimSun"/>
          <w:sz w:val="22"/>
          <w:szCs w:val="22"/>
          <w:spacing w:val="-11"/>
        </w:rPr>
        <w:t>一致性、相关性和及时性。因</w:t>
      </w:r>
      <w:r>
        <w:rPr>
          <w:rFonts w:ascii="SimSun" w:hAnsi="SimSun" w:eastAsia="SimSun" w:cs="SimSun"/>
          <w:sz w:val="22"/>
          <w:szCs w:val="22"/>
        </w:rPr>
        <w:t xml:space="preserve"> </w:t>
      </w:r>
      <w:r>
        <w:rPr>
          <w:rFonts w:ascii="SimSun" w:hAnsi="SimSun" w:eastAsia="SimSun" w:cs="SimSun"/>
          <w:sz w:val="22"/>
          <w:szCs w:val="22"/>
          <w:spacing w:val="-14"/>
        </w:rPr>
        <w:t>此，大数据治理被推到了前线，许多公司正在竭</w:t>
      </w:r>
      <w:r>
        <w:rPr>
          <w:rFonts w:ascii="SimSun" w:hAnsi="SimSun" w:eastAsia="SimSun" w:cs="SimSun"/>
          <w:sz w:val="22"/>
          <w:szCs w:val="22"/>
          <w:spacing w:val="6"/>
        </w:rPr>
        <w:t xml:space="preserve"> </w:t>
      </w:r>
      <w:r>
        <w:rPr>
          <w:rFonts w:ascii="SimSun" w:hAnsi="SimSun" w:eastAsia="SimSun" w:cs="SimSun"/>
          <w:sz w:val="22"/>
          <w:szCs w:val="22"/>
          <w:spacing w:val="20"/>
        </w:rPr>
        <w:t>尽全力地研究如何有效设计和实现大数据</w:t>
      </w:r>
      <w:r>
        <w:rPr>
          <w:rFonts w:ascii="SimSun" w:hAnsi="SimSun" w:eastAsia="SimSun" w:cs="SimSun"/>
          <w:sz w:val="22"/>
          <w:szCs w:val="22"/>
          <w:spacing w:val="12"/>
        </w:rPr>
        <w:t xml:space="preserve"> </w:t>
      </w:r>
      <w:r>
        <w:rPr>
          <w:rFonts w:ascii="SimSun" w:hAnsi="SimSun" w:eastAsia="SimSun" w:cs="SimSun"/>
          <w:sz w:val="22"/>
          <w:szCs w:val="22"/>
          <w:spacing w:val="-11"/>
        </w:rPr>
        <w:t>治理。</w:t>
      </w:r>
    </w:p>
    <w:p>
      <w:pPr>
        <w:ind w:left="59" w:firstLine="409"/>
        <w:spacing w:before="97" w:line="260" w:lineRule="auto"/>
        <w:jc w:val="both"/>
        <w:rPr>
          <w:rFonts w:ascii="SimSun" w:hAnsi="SimSun" w:eastAsia="SimSun" w:cs="SimSun"/>
          <w:sz w:val="22"/>
          <w:szCs w:val="22"/>
        </w:rPr>
      </w:pPr>
      <w:r>
        <w:rPr>
          <w:rFonts w:ascii="SimSun" w:hAnsi="SimSun" w:eastAsia="SimSun" w:cs="SimSun"/>
          <w:sz w:val="22"/>
          <w:szCs w:val="22"/>
          <w:spacing w:val="10"/>
        </w:rPr>
        <w:t>大数据治理实施需要重点关注以下几个</w:t>
      </w:r>
      <w:r>
        <w:rPr>
          <w:rFonts w:ascii="SimSun" w:hAnsi="SimSun" w:eastAsia="SimSun" w:cs="SimSun"/>
          <w:sz w:val="22"/>
          <w:szCs w:val="22"/>
          <w:spacing w:val="4"/>
        </w:rPr>
        <w:t xml:space="preserve">  </w:t>
      </w:r>
      <w:r>
        <w:rPr>
          <w:rFonts w:ascii="SimSun" w:hAnsi="SimSun" w:eastAsia="SimSun" w:cs="SimSun"/>
          <w:sz w:val="22"/>
          <w:szCs w:val="22"/>
          <w:spacing w:val="-10"/>
        </w:rPr>
        <w:t>方面，分别是组织架构、战略目标、岗位责任、</w:t>
      </w:r>
      <w:r>
        <w:rPr>
          <w:rFonts w:ascii="SimSun" w:hAnsi="SimSun" w:eastAsia="SimSun" w:cs="SimSun"/>
          <w:sz w:val="22"/>
          <w:szCs w:val="22"/>
          <w:spacing w:val="18"/>
        </w:rPr>
        <w:t xml:space="preserve"> </w:t>
      </w:r>
      <w:r>
        <w:rPr>
          <w:rFonts w:ascii="SimSun" w:hAnsi="SimSun" w:eastAsia="SimSun" w:cs="SimSun"/>
          <w:sz w:val="22"/>
          <w:szCs w:val="22"/>
          <w:spacing w:val="11"/>
        </w:rPr>
        <w:t>治理标准、合规管理和控制[7,8],如图8-6</w:t>
      </w:r>
      <w:r>
        <w:rPr>
          <w:rFonts w:ascii="SimSun" w:hAnsi="SimSun" w:eastAsia="SimSun" w:cs="SimSun"/>
          <w:sz w:val="22"/>
          <w:szCs w:val="22"/>
          <w:spacing w:val="3"/>
        </w:rPr>
        <w:t xml:space="preserve">  </w:t>
      </w:r>
      <w:r>
        <w:rPr>
          <w:rFonts w:ascii="SimSun" w:hAnsi="SimSun" w:eastAsia="SimSun" w:cs="SimSun"/>
          <w:sz w:val="22"/>
          <w:szCs w:val="22"/>
          <w:spacing w:val="-9"/>
        </w:rPr>
        <w:t>所示。</w:t>
      </w:r>
    </w:p>
    <w:p>
      <w:pPr>
        <w:pStyle w:val="BodyText"/>
        <w:spacing w:line="14" w:lineRule="auto"/>
        <w:rPr>
          <w:sz w:val="2"/>
        </w:rPr>
      </w:pPr>
      <w:r>
        <w:rPr>
          <w:sz w:val="2"/>
          <w:szCs w:val="2"/>
        </w:rPr>
        <w:br w:type="column"/>
      </w:r>
    </w:p>
    <w:p>
      <w:pPr>
        <w:pStyle w:val="BodyText"/>
        <w:spacing w:line="3298" w:lineRule="exact"/>
        <w:rPr/>
      </w:pPr>
      <w:r>
        <w:rPr>
          <w:position w:val="-65"/>
        </w:rPr>
        <w:pict>
          <v:group id="_x0000_s842" style="mso-position-vertical-relative:line;mso-position-horizontal-relative:char;width:177.05pt;height:165.05pt;" filled="false" stroked="false" coordsize="3541,3301" coordorigin="0,0">
            <v:shape id="_x0000_s844" style="position:absolute;left:0;top:0;width:3541;height:3301;" filled="false" stroked="false" type="#_x0000_t75">
              <v:imagedata o:title="" r:id="rId232"/>
            </v:shape>
            <v:shape id="_x0000_s846" style="position:absolute;left:1379;top:419;width:1956;height:255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9"/>
                        <w:szCs w:val="19"/>
                      </w:rPr>
                    </w:pPr>
                    <w:r>
                      <w:rPr>
                        <w:rFonts w:ascii="SimSun" w:hAnsi="SimSun" w:eastAsia="SimSun" w:cs="SimSun"/>
                        <w:sz w:val="19"/>
                        <w:szCs w:val="19"/>
                        <w:spacing w:val="-16"/>
                      </w:rPr>
                      <w:t>企业文化</w:t>
                    </w:r>
                  </w:p>
                  <w:p>
                    <w:pPr>
                      <w:spacing w:line="288" w:lineRule="auto"/>
                      <w:rPr>
                        <w:rFonts w:ascii="Arial"/>
                        <w:sz w:val="21"/>
                      </w:rPr>
                    </w:pPr>
                    <w:r/>
                  </w:p>
                  <w:p>
                    <w:pPr>
                      <w:spacing w:line="288" w:lineRule="auto"/>
                      <w:rPr>
                        <w:rFonts w:ascii="Arial"/>
                        <w:sz w:val="21"/>
                      </w:rPr>
                    </w:pPr>
                    <w:r/>
                  </w:p>
                  <w:p>
                    <w:pPr>
                      <w:spacing w:before="62" w:line="220" w:lineRule="auto"/>
                      <w:jc w:val="right"/>
                      <w:rPr>
                        <w:rFonts w:ascii="SimSun" w:hAnsi="SimSun" w:eastAsia="SimSun" w:cs="SimSun"/>
                        <w:sz w:val="19"/>
                        <w:szCs w:val="19"/>
                      </w:rPr>
                    </w:pPr>
                    <w:r>
                      <w:rPr>
                        <w:rFonts w:ascii="SimSun" w:hAnsi="SimSun" w:eastAsia="SimSun" w:cs="SimSun"/>
                        <w:sz w:val="19"/>
                        <w:szCs w:val="19"/>
                        <w:spacing w:val="-26"/>
                      </w:rPr>
                      <w:t>实</w:t>
                    </w:r>
                    <w:r>
                      <w:rPr>
                        <w:rFonts w:ascii="SimSun" w:hAnsi="SimSun" w:eastAsia="SimSun" w:cs="SimSun"/>
                        <w:sz w:val="19"/>
                        <w:szCs w:val="19"/>
                        <w:spacing w:val="-25"/>
                      </w:rPr>
                      <w:t>施目</w:t>
                    </w:r>
                    <w:r>
                      <w:rPr>
                        <w:rFonts w:ascii="SimSun" w:hAnsi="SimSun" w:eastAsia="SimSun" w:cs="SimSun"/>
                        <w:sz w:val="19"/>
                        <w:szCs w:val="19"/>
                        <w:spacing w:val="-8"/>
                      </w:rPr>
                      <w:t>标</w:t>
                    </w:r>
                  </w:p>
                  <w:p>
                    <w:pPr>
                      <w:ind w:left="130"/>
                      <w:spacing w:before="23" w:line="213" w:lineRule="auto"/>
                      <w:rPr>
                        <w:rFonts w:ascii="SimSun" w:hAnsi="SimSun" w:eastAsia="SimSun" w:cs="SimSun"/>
                        <w:sz w:val="19"/>
                        <w:szCs w:val="19"/>
                      </w:rPr>
                    </w:pPr>
                    <w:r>
                      <w:rPr>
                        <w:rFonts w:ascii="SimSun" w:hAnsi="SimSun" w:eastAsia="SimSun" w:cs="SimSun"/>
                        <w:sz w:val="19"/>
                        <w:szCs w:val="19"/>
                        <w:spacing w:val="-3"/>
                      </w:rPr>
                      <w:t>实施的</w:t>
                    </w:r>
                  </w:p>
                  <w:p>
                    <w:pPr>
                      <w:ind w:left="60"/>
                      <w:spacing w:line="219" w:lineRule="auto"/>
                      <w:rPr>
                        <w:rFonts w:ascii="SimSun" w:hAnsi="SimSun" w:eastAsia="SimSun" w:cs="SimSun"/>
                        <w:sz w:val="19"/>
                        <w:szCs w:val="19"/>
                      </w:rPr>
                    </w:pPr>
                    <w:r>
                      <w:rPr>
                        <w:rFonts w:ascii="SimSun" w:hAnsi="SimSun" w:eastAsia="SimSun" w:cs="SimSun"/>
                        <w:sz w:val="19"/>
                        <w:szCs w:val="19"/>
                        <w:spacing w:val="-16"/>
                      </w:rPr>
                      <w:t>关键要素</w:t>
                    </w:r>
                  </w:p>
                  <w:p>
                    <w:pPr>
                      <w:spacing w:line="469" w:lineRule="auto"/>
                      <w:rPr>
                        <w:rFonts w:ascii="Arial"/>
                        <w:sz w:val="21"/>
                      </w:rPr>
                    </w:pPr>
                    <w:r/>
                  </w:p>
                  <w:p>
                    <w:pPr>
                      <w:ind w:left="780"/>
                      <w:spacing w:before="62" w:line="215" w:lineRule="auto"/>
                      <w:rPr>
                        <w:rFonts w:ascii="SimSun" w:hAnsi="SimSun" w:eastAsia="SimSun" w:cs="SimSun"/>
                        <w:sz w:val="19"/>
                        <w:szCs w:val="19"/>
                      </w:rPr>
                    </w:pPr>
                    <w:r>
                      <w:rPr>
                        <w:rFonts w:ascii="SimSun" w:hAnsi="SimSun" w:eastAsia="SimSun" w:cs="SimSun"/>
                        <w:sz w:val="19"/>
                        <w:szCs w:val="19"/>
                        <w:spacing w:val="-15"/>
                      </w:rPr>
                      <w:t>组织架构</w:t>
                    </w:r>
                  </w:p>
                  <w:p>
                    <w:pPr>
                      <w:ind w:left="710"/>
                      <w:spacing w:before="1" w:line="220" w:lineRule="auto"/>
                      <w:rPr>
                        <w:rFonts w:ascii="SimSun" w:hAnsi="SimSun" w:eastAsia="SimSun" w:cs="SimSun"/>
                        <w:sz w:val="19"/>
                        <w:szCs w:val="19"/>
                      </w:rPr>
                    </w:pPr>
                    <w:r>
                      <w:rPr>
                        <w:rFonts w:ascii="SimSun" w:hAnsi="SimSun" w:eastAsia="SimSun" w:cs="SimSun"/>
                        <w:sz w:val="19"/>
                        <w:szCs w:val="19"/>
                        <w:spacing w:val="-16"/>
                      </w:rPr>
                      <w:t>和方位职责</w:t>
                    </w:r>
                  </w:p>
                </w:txbxContent>
              </v:textbox>
            </v:shape>
            <v:shape id="_x0000_s848" style="position:absolute;left:210;top:1187;width:695;height:450;" filled="false" stroked="false" type="#_x0000_t202">
              <v:fill on="false"/>
              <v:stroke on="false"/>
              <v:path/>
              <v:imagedata o:title=""/>
              <o:lock v:ext="edit" aspectratio="false"/>
              <v:textbox inset="0mm,0mm,0mm,0mm">
                <w:txbxContent>
                  <w:p>
                    <w:pPr>
                      <w:ind w:left="79" w:right="20" w:hanging="59"/>
                      <w:spacing w:before="20" w:line="217" w:lineRule="auto"/>
                      <w:rPr>
                        <w:rFonts w:ascii="SimSun" w:hAnsi="SimSun" w:eastAsia="SimSun" w:cs="SimSun"/>
                        <w:sz w:val="19"/>
                        <w:szCs w:val="19"/>
                      </w:rPr>
                    </w:pPr>
                    <w:r>
                      <w:rPr>
                        <w:rFonts w:ascii="SimSun" w:hAnsi="SimSun" w:eastAsia="SimSun" w:cs="SimSun"/>
                        <w:sz w:val="19"/>
                        <w:szCs w:val="19"/>
                        <w:color w:val="FFFFFF"/>
                        <w:spacing w:val="-15"/>
                        <w:w w:val="94"/>
                      </w:rPr>
                      <w:t>合规管理</w:t>
                    </w:r>
                    <w:r>
                      <w:rPr>
                        <w:rFonts w:ascii="SimSun" w:hAnsi="SimSun" w:eastAsia="SimSun" w:cs="SimSun"/>
                        <w:sz w:val="19"/>
                        <w:szCs w:val="19"/>
                        <w:color w:val="FFFFFF"/>
                      </w:rPr>
                      <w:t xml:space="preserve"> </w:t>
                    </w:r>
                    <w:r>
                      <w:rPr>
                        <w:rFonts w:ascii="SimSun" w:hAnsi="SimSun" w:eastAsia="SimSun" w:cs="SimSun"/>
                        <w:sz w:val="19"/>
                        <w:szCs w:val="19"/>
                        <w:color w:val="FFFFFF"/>
                        <w:spacing w:val="-2"/>
                      </w:rPr>
                      <w:t>和控制</w:t>
                    </w:r>
                  </w:p>
                </w:txbxContent>
              </v:textbox>
            </v:shape>
            <v:shape id="_x0000_s850" style="position:absolute;left:650;top:2658;width:830;height:23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9"/>
                        <w:szCs w:val="19"/>
                      </w:rPr>
                    </w:pPr>
                    <w:r>
                      <w:rPr>
                        <w:rFonts w:ascii="SimSun" w:hAnsi="SimSun" w:eastAsia="SimSun" w:cs="SimSun"/>
                        <w:sz w:val="19"/>
                        <w:szCs w:val="19"/>
                        <w:spacing w:val="-16"/>
                        <w:w w:val="90"/>
                      </w:rPr>
                      <w:t>标准和</w:t>
                    </w:r>
                    <w:r>
                      <w:rPr>
                        <w:rFonts w:ascii="SimSun" w:hAnsi="SimSun" w:eastAsia="SimSun" w:cs="SimSun"/>
                        <w:sz w:val="19"/>
                        <w:szCs w:val="19"/>
                        <w:spacing w:val="-15"/>
                        <w:w w:val="90"/>
                      </w:rPr>
                      <w:t>规</w:t>
                    </w:r>
                    <w:r>
                      <w:rPr>
                        <w:rFonts w:ascii="SimSun" w:hAnsi="SimSun" w:eastAsia="SimSun" w:cs="SimSun"/>
                        <w:sz w:val="19"/>
                        <w:szCs w:val="19"/>
                        <w:spacing w:val="-12"/>
                        <w:w w:val="90"/>
                      </w:rPr>
                      <w:t>范</w:t>
                    </w:r>
                  </w:p>
                </w:txbxContent>
              </v:textbox>
            </v:shape>
          </v:group>
        </w:pict>
      </w:r>
    </w:p>
    <w:p>
      <w:pPr>
        <w:ind w:left="330"/>
        <w:spacing w:before="118" w:line="219" w:lineRule="auto"/>
        <w:rPr>
          <w:rFonts w:ascii="SimSun" w:hAnsi="SimSun" w:eastAsia="SimSun" w:cs="SimSun"/>
          <w:sz w:val="19"/>
          <w:szCs w:val="19"/>
        </w:rPr>
      </w:pPr>
      <w:r>
        <w:rPr>
          <w:rFonts w:ascii="SimSun" w:hAnsi="SimSun" w:eastAsia="SimSun" w:cs="SimSun"/>
          <w:sz w:val="19"/>
          <w:szCs w:val="19"/>
          <w:spacing w:val="-6"/>
        </w:rPr>
        <w:t>图8</w:t>
      </w:r>
      <w:r>
        <w:rPr>
          <w:rFonts w:ascii="SimSun" w:hAnsi="SimSun" w:eastAsia="SimSun" w:cs="SimSun"/>
          <w:sz w:val="19"/>
          <w:szCs w:val="19"/>
          <w:spacing w:val="-45"/>
        </w:rPr>
        <w:t xml:space="preserve"> </w:t>
      </w:r>
      <w:r>
        <w:rPr>
          <w:rFonts w:ascii="SimSun" w:hAnsi="SimSun" w:eastAsia="SimSun" w:cs="SimSun"/>
          <w:sz w:val="19"/>
          <w:szCs w:val="19"/>
          <w:spacing w:val="-6"/>
        </w:rPr>
        <w:t>-</w:t>
      </w:r>
      <w:r>
        <w:rPr>
          <w:rFonts w:ascii="SimSun" w:hAnsi="SimSun" w:eastAsia="SimSun" w:cs="SimSun"/>
          <w:sz w:val="19"/>
          <w:szCs w:val="19"/>
          <w:spacing w:val="-50"/>
        </w:rPr>
        <w:t xml:space="preserve"> </w:t>
      </w:r>
      <w:r>
        <w:rPr>
          <w:rFonts w:ascii="SimSun" w:hAnsi="SimSun" w:eastAsia="SimSun" w:cs="SimSun"/>
          <w:sz w:val="19"/>
          <w:szCs w:val="19"/>
          <w:spacing w:val="-6"/>
        </w:rPr>
        <w:t>6</w:t>
      </w:r>
      <w:r>
        <w:rPr>
          <w:rFonts w:ascii="SimSun" w:hAnsi="SimSun" w:eastAsia="SimSun" w:cs="SimSun"/>
          <w:sz w:val="19"/>
          <w:szCs w:val="19"/>
          <w:spacing w:val="66"/>
        </w:rPr>
        <w:t xml:space="preserve"> </w:t>
      </w:r>
      <w:r>
        <w:rPr>
          <w:rFonts w:ascii="SimSun" w:hAnsi="SimSun" w:eastAsia="SimSun" w:cs="SimSun"/>
          <w:sz w:val="19"/>
          <w:szCs w:val="19"/>
          <w:spacing w:val="-6"/>
        </w:rPr>
        <w:t>大数据治理实施的关键要素</w:t>
      </w:r>
    </w:p>
    <w:p>
      <w:pPr>
        <w:spacing w:line="219" w:lineRule="auto"/>
        <w:sectPr>
          <w:type w:val="continuous"/>
          <w:pgSz w:w="9980" w:h="14250"/>
          <w:pgMar w:top="400" w:right="1009" w:bottom="400" w:left="630" w:header="0" w:footer="0" w:gutter="0"/>
          <w:cols w:equalWidth="0" w:num="2">
            <w:col w:w="4490" w:space="90"/>
            <w:col w:w="3761" w:space="0"/>
          </w:cols>
        </w:sectPr>
        <w:rPr>
          <w:rFonts w:ascii="SimSun" w:hAnsi="SimSun" w:eastAsia="SimSun" w:cs="SimSun"/>
          <w:sz w:val="19"/>
          <w:szCs w:val="19"/>
        </w:rPr>
      </w:pPr>
    </w:p>
    <w:p>
      <w:pPr>
        <w:pStyle w:val="BodyText"/>
        <w:spacing w:line="391" w:lineRule="auto"/>
        <w:rPr/>
      </w:pPr>
      <w:r/>
    </w:p>
    <w:p>
      <w:pPr>
        <w:ind w:left="473"/>
        <w:spacing w:before="72" w:line="222" w:lineRule="auto"/>
        <w:outlineLvl w:val="1"/>
        <w:rPr>
          <w:rFonts w:ascii="SimHei" w:hAnsi="SimHei" w:eastAsia="SimHei" w:cs="SimHei"/>
          <w:sz w:val="22"/>
          <w:szCs w:val="22"/>
        </w:rPr>
      </w:pPr>
      <w:r>
        <w:rPr>
          <w:rFonts w:ascii="SimHei" w:hAnsi="SimHei" w:eastAsia="SimHei" w:cs="SimHei"/>
          <w:sz w:val="22"/>
          <w:szCs w:val="22"/>
          <w:b/>
          <w:bCs/>
          <w:spacing w:val="8"/>
        </w:rPr>
        <w:t>8.4.1</w:t>
      </w:r>
      <w:r>
        <w:rPr>
          <w:rFonts w:ascii="SimHei" w:hAnsi="SimHei" w:eastAsia="SimHei" w:cs="SimHei"/>
          <w:sz w:val="22"/>
          <w:szCs w:val="22"/>
          <w:spacing w:val="28"/>
        </w:rPr>
        <w:t xml:space="preserve">  </w:t>
      </w:r>
      <w:r>
        <w:rPr>
          <w:rFonts w:ascii="SimHei" w:hAnsi="SimHei" w:eastAsia="SimHei" w:cs="SimHei"/>
          <w:sz w:val="22"/>
          <w:szCs w:val="22"/>
          <w:b/>
          <w:bCs/>
          <w:spacing w:val="8"/>
        </w:rPr>
        <w:t>实施目标</w:t>
      </w:r>
    </w:p>
    <w:p>
      <w:pPr>
        <w:pStyle w:val="BodyText"/>
        <w:spacing w:line="355" w:lineRule="auto"/>
        <w:rPr/>
      </w:pPr>
      <w:r/>
    </w:p>
    <w:p>
      <w:pPr>
        <w:ind w:left="59" w:right="70" w:firstLine="409"/>
        <w:spacing w:before="72" w:line="265" w:lineRule="auto"/>
        <w:rPr>
          <w:rFonts w:ascii="SimSun" w:hAnsi="SimSun" w:eastAsia="SimSun" w:cs="SimSun"/>
          <w:sz w:val="22"/>
          <w:szCs w:val="22"/>
        </w:rPr>
      </w:pPr>
      <w:r>
        <w:rPr>
          <w:rFonts w:ascii="SimSun" w:hAnsi="SimSun" w:eastAsia="SimSun" w:cs="SimSun"/>
          <w:sz w:val="22"/>
          <w:szCs w:val="22"/>
          <w:spacing w:val="-9"/>
        </w:rPr>
        <w:t>根据业务发展需求，设立合理的阶段性实施目标，才能指导大数</w:t>
      </w:r>
      <w:r>
        <w:rPr>
          <w:rFonts w:ascii="SimSun" w:hAnsi="SimSun" w:eastAsia="SimSun" w:cs="SimSun"/>
          <w:sz w:val="22"/>
          <w:szCs w:val="22"/>
          <w:spacing w:val="-10"/>
        </w:rPr>
        <w:t>据治理实施项目的顺</w:t>
      </w:r>
      <w:r>
        <w:rPr>
          <w:rFonts w:ascii="SimSun" w:hAnsi="SimSun" w:eastAsia="SimSun" w:cs="SimSun"/>
          <w:sz w:val="22"/>
          <w:szCs w:val="22"/>
        </w:rPr>
        <w:t xml:space="preserve"> </w:t>
      </w:r>
      <w:r>
        <w:rPr>
          <w:rFonts w:ascii="SimSun" w:hAnsi="SimSun" w:eastAsia="SimSun" w:cs="SimSun"/>
          <w:sz w:val="22"/>
          <w:szCs w:val="22"/>
          <w:spacing w:val="-15"/>
        </w:rPr>
        <w:t>利完成。</w:t>
      </w:r>
    </w:p>
    <w:p>
      <w:pPr>
        <w:ind w:left="59" w:firstLine="409"/>
        <w:spacing w:before="78" w:line="273" w:lineRule="auto"/>
        <w:rPr>
          <w:rFonts w:ascii="SimSun" w:hAnsi="SimSun" w:eastAsia="SimSun" w:cs="SimSun"/>
          <w:sz w:val="22"/>
          <w:szCs w:val="22"/>
        </w:rPr>
      </w:pPr>
      <w:r>
        <w:rPr>
          <w:rFonts w:ascii="SimSun" w:hAnsi="SimSun" w:eastAsia="SimSun" w:cs="SimSun"/>
          <w:sz w:val="22"/>
          <w:szCs w:val="22"/>
          <w:spacing w:val="-10"/>
        </w:rPr>
        <w:t>从长远发展的角度，大数据治理实施项目的目标需要和大数据治理价值实现蓝图</w:t>
      </w:r>
      <w:r>
        <w:rPr>
          <w:rFonts w:ascii="SimSun" w:hAnsi="SimSun" w:eastAsia="SimSun" w:cs="SimSun"/>
          <w:sz w:val="22"/>
          <w:szCs w:val="22"/>
          <w:spacing w:val="-11"/>
        </w:rPr>
        <w:t>相关</w:t>
      </w:r>
      <w:r>
        <w:rPr>
          <w:rFonts w:ascii="SimSun" w:hAnsi="SimSun" w:eastAsia="SimSun" w:cs="SimSun"/>
          <w:sz w:val="22"/>
          <w:szCs w:val="22"/>
        </w:rPr>
        <w:t xml:space="preserve">  </w:t>
      </w:r>
      <w:r>
        <w:rPr>
          <w:rFonts w:ascii="SimSun" w:hAnsi="SimSun" w:eastAsia="SimSun" w:cs="SimSun"/>
          <w:sz w:val="22"/>
          <w:szCs w:val="22"/>
          <w:spacing w:val="-10"/>
        </w:rPr>
        <w:t>联。正如第3章所描述的，大数据治理价值实现蓝图指明了大数据</w:t>
      </w:r>
      <w:r>
        <w:rPr>
          <w:rFonts w:ascii="SimSun" w:hAnsi="SimSun" w:eastAsia="SimSun" w:cs="SimSun"/>
          <w:sz w:val="22"/>
          <w:szCs w:val="22"/>
          <w:spacing w:val="-11"/>
        </w:rPr>
        <w:t>治理工作的前景和作用，</w:t>
      </w:r>
      <w:r>
        <w:rPr>
          <w:rFonts w:ascii="SimSun" w:hAnsi="SimSun" w:eastAsia="SimSun" w:cs="SimSun"/>
          <w:sz w:val="22"/>
          <w:szCs w:val="22"/>
        </w:rPr>
        <w:t xml:space="preserve"> </w:t>
      </w:r>
      <w:r>
        <w:rPr>
          <w:rFonts w:ascii="SimSun" w:hAnsi="SimSun" w:eastAsia="SimSun" w:cs="SimSun"/>
          <w:sz w:val="22"/>
          <w:szCs w:val="22"/>
          <w:spacing w:val="-10"/>
        </w:rPr>
        <w:t>是大数据治理实施的重要前提。只有从价值实现的角度思考大</w:t>
      </w:r>
      <w:r>
        <w:rPr>
          <w:rFonts w:ascii="SimSun" w:hAnsi="SimSun" w:eastAsia="SimSun" w:cs="SimSun"/>
          <w:sz w:val="22"/>
          <w:szCs w:val="22"/>
          <w:spacing w:val="-11"/>
        </w:rPr>
        <w:t>数据治理，才能够充分发挥</w:t>
      </w:r>
      <w:r>
        <w:rPr>
          <w:rFonts w:ascii="SimSun" w:hAnsi="SimSun" w:eastAsia="SimSun" w:cs="SimSun"/>
          <w:sz w:val="22"/>
          <w:szCs w:val="22"/>
        </w:rPr>
        <w:t xml:space="preserve">  </w:t>
      </w:r>
      <w:r>
        <w:rPr>
          <w:rFonts w:ascii="SimSun" w:hAnsi="SimSun" w:eastAsia="SimSun" w:cs="SimSun"/>
          <w:sz w:val="22"/>
          <w:szCs w:val="22"/>
          <w:spacing w:val="-10"/>
        </w:rPr>
        <w:t>大数据治理实施的价值。依据前面阐述的内容，大数据的价值实</w:t>
      </w:r>
      <w:r>
        <w:rPr>
          <w:rFonts w:ascii="SimSun" w:hAnsi="SimSun" w:eastAsia="SimSun" w:cs="SimSun"/>
          <w:sz w:val="22"/>
          <w:szCs w:val="22"/>
          <w:spacing w:val="-11"/>
        </w:rPr>
        <w:t>现包括四个阶段，分别是</w:t>
      </w:r>
      <w:r>
        <w:rPr>
          <w:rFonts w:ascii="SimSun" w:hAnsi="SimSun" w:eastAsia="SimSun" w:cs="SimSun"/>
          <w:sz w:val="22"/>
          <w:szCs w:val="22"/>
        </w:rPr>
        <w:t xml:space="preserve">  </w:t>
      </w:r>
      <w:r>
        <w:rPr>
          <w:rFonts w:ascii="SimSun" w:hAnsi="SimSun" w:eastAsia="SimSun" w:cs="SimSun"/>
          <w:sz w:val="22"/>
          <w:szCs w:val="22"/>
          <w:spacing w:val="-16"/>
        </w:rPr>
        <w:t>业务监控和探查、业务优化、数据货币化、驱动业务转型。大数据治理实施首先应该明确价</w:t>
      </w:r>
      <w:r>
        <w:rPr>
          <w:rFonts w:ascii="SimSun" w:hAnsi="SimSun" w:eastAsia="SimSun" w:cs="SimSun"/>
          <w:sz w:val="22"/>
          <w:szCs w:val="22"/>
          <w:spacing w:val="8"/>
        </w:rPr>
        <w:t xml:space="preserve">  </w:t>
      </w:r>
      <w:r>
        <w:rPr>
          <w:rFonts w:ascii="SimSun" w:hAnsi="SimSun" w:eastAsia="SimSun" w:cs="SimSun"/>
          <w:sz w:val="22"/>
          <w:szCs w:val="22"/>
          <w:spacing w:val="-13"/>
        </w:rPr>
        <w:t>值实现蓝图。</w:t>
      </w:r>
    </w:p>
    <w:p>
      <w:pPr>
        <w:ind w:left="59" w:right="99" w:firstLine="409"/>
        <w:spacing w:before="98" w:line="290" w:lineRule="auto"/>
        <w:rPr>
          <w:rFonts w:ascii="SimSun" w:hAnsi="SimSun" w:eastAsia="SimSun" w:cs="SimSun"/>
          <w:sz w:val="22"/>
          <w:szCs w:val="22"/>
        </w:rPr>
      </w:pPr>
      <w:r>
        <w:rPr>
          <w:rFonts w:ascii="SimSun" w:hAnsi="SimSun" w:eastAsia="SimSun" w:cs="SimSun"/>
          <w:sz w:val="22"/>
          <w:szCs w:val="22"/>
          <w:spacing w:val="-10"/>
        </w:rPr>
        <w:t>以传统的银行业为例，在商业银行的转型过程中，发展模式将会从规模驱动转变成为</w:t>
      </w:r>
      <w:r>
        <w:rPr>
          <w:rFonts w:ascii="SimSun" w:hAnsi="SimSun" w:eastAsia="SimSun" w:cs="SimSun"/>
          <w:sz w:val="22"/>
          <w:szCs w:val="22"/>
        </w:rPr>
        <w:t xml:space="preserve"> </w:t>
      </w:r>
      <w:r>
        <w:rPr>
          <w:rFonts w:ascii="SimSun" w:hAnsi="SimSun" w:eastAsia="SimSun" w:cs="SimSun"/>
          <w:sz w:val="19"/>
          <w:szCs w:val="19"/>
          <w:spacing w:val="14"/>
        </w:rPr>
        <w:t>更加注重集约式、内涵式、以效益和质量为核心的新模式，这就是通过业务优化的方式实现</w:t>
      </w:r>
      <w:r>
        <w:rPr>
          <w:rFonts w:ascii="SimSun" w:hAnsi="SimSun" w:eastAsia="SimSun" w:cs="SimSun"/>
          <w:sz w:val="19"/>
          <w:szCs w:val="19"/>
          <w:spacing w:val="16"/>
        </w:rPr>
        <w:t xml:space="preserve"> </w:t>
      </w:r>
      <w:r>
        <w:rPr>
          <w:rFonts w:ascii="SimSun" w:hAnsi="SimSun" w:eastAsia="SimSun" w:cs="SimSun"/>
          <w:sz w:val="19"/>
          <w:szCs w:val="19"/>
          <w:spacing w:val="20"/>
        </w:rPr>
        <w:t>大数据治理的价值，就必须借助于管理提升和内部挖潜，而</w:t>
      </w:r>
      <w:r>
        <w:rPr>
          <w:rFonts w:ascii="SimSun" w:hAnsi="SimSun" w:eastAsia="SimSun" w:cs="SimSun"/>
          <w:sz w:val="19"/>
          <w:szCs w:val="19"/>
          <w:spacing w:val="19"/>
        </w:rPr>
        <w:t>大数据治理正是提供了这一转</w:t>
      </w:r>
      <w:r>
        <w:rPr>
          <w:rFonts w:ascii="SimSun" w:hAnsi="SimSun" w:eastAsia="SimSun" w:cs="SimSun"/>
          <w:sz w:val="19"/>
          <w:szCs w:val="19"/>
        </w:rPr>
        <w:t xml:space="preserve"> </w:t>
      </w:r>
      <w:r>
        <w:rPr>
          <w:rFonts w:ascii="SimSun" w:hAnsi="SimSun" w:eastAsia="SimSun" w:cs="SimSun"/>
          <w:sz w:val="22"/>
          <w:szCs w:val="22"/>
          <w:spacing w:val="-26"/>
        </w:rPr>
        <w:t>型利器[9]。</w:t>
      </w:r>
    </w:p>
    <w:p>
      <w:pPr>
        <w:ind w:left="59" w:right="95" w:firstLine="409"/>
        <w:spacing w:before="110" w:line="341" w:lineRule="auto"/>
        <w:rPr>
          <w:rFonts w:ascii="SimSun" w:hAnsi="SimSun" w:eastAsia="SimSun" w:cs="SimSun"/>
          <w:sz w:val="19"/>
          <w:szCs w:val="19"/>
        </w:rPr>
      </w:pPr>
      <w:r>
        <w:rPr>
          <w:rFonts w:ascii="SimSun" w:hAnsi="SimSun" w:eastAsia="SimSun" w:cs="SimSun"/>
          <w:sz w:val="19"/>
          <w:szCs w:val="19"/>
          <w:spacing w:val="20"/>
        </w:rPr>
        <w:t>大数据价值实现蓝图是一个循序渐进的过程，从支持企业战略转型、业务模式创新的</w:t>
      </w:r>
      <w:r>
        <w:rPr>
          <w:rFonts w:ascii="SimSun" w:hAnsi="SimSun" w:eastAsia="SimSun" w:cs="SimSun"/>
          <w:sz w:val="19"/>
          <w:szCs w:val="19"/>
          <w:spacing w:val="3"/>
        </w:rPr>
        <w:t xml:space="preserve"> </w:t>
      </w:r>
      <w:r>
        <w:rPr>
          <w:rFonts w:ascii="SimSun" w:hAnsi="SimSun" w:eastAsia="SimSun" w:cs="SimSun"/>
          <w:sz w:val="19"/>
          <w:szCs w:val="19"/>
          <w:spacing w:val="20"/>
        </w:rPr>
        <w:t>战略层面制定大数据治理的目标，规划中长期的治理蓝图，</w:t>
      </w:r>
      <w:r>
        <w:rPr>
          <w:rFonts w:ascii="SimSun" w:hAnsi="SimSun" w:eastAsia="SimSun" w:cs="SimSun"/>
          <w:sz w:val="19"/>
          <w:szCs w:val="19"/>
          <w:spacing w:val="19"/>
        </w:rPr>
        <w:t>将会促进大数据治理项目实施</w:t>
      </w:r>
    </w:p>
    <w:p>
      <w:pPr>
        <w:ind w:left="59"/>
        <w:spacing w:line="184" w:lineRule="auto"/>
        <w:rPr>
          <w:rFonts w:ascii="SimSun" w:hAnsi="SimSun" w:eastAsia="SimSun" w:cs="SimSun"/>
          <w:sz w:val="19"/>
          <w:szCs w:val="19"/>
        </w:rPr>
      </w:pPr>
      <w:r>
        <w:rPr>
          <w:rFonts w:ascii="SimSun" w:hAnsi="SimSun" w:eastAsia="SimSun" w:cs="SimSun"/>
          <w:sz w:val="19"/>
          <w:szCs w:val="19"/>
          <w:spacing w:val="18"/>
        </w:rPr>
        <w:t>目标与企业大数据治理的长期目标保持一致。</w:t>
      </w:r>
    </w:p>
    <w:p>
      <w:pPr>
        <w:spacing w:line="184" w:lineRule="auto"/>
        <w:sectPr>
          <w:type w:val="continuous"/>
          <w:pgSz w:w="9980" w:h="14250"/>
          <w:pgMar w:top="400" w:right="1009" w:bottom="400" w:left="630" w:header="0" w:footer="0" w:gutter="0"/>
          <w:cols w:equalWidth="0" w:num="1">
            <w:col w:w="8341" w:space="0"/>
          </w:cols>
        </w:sectPr>
        <w:rPr>
          <w:rFonts w:ascii="SimSun" w:hAnsi="SimSun" w:eastAsia="SimSun" w:cs="SimSun"/>
          <w:sz w:val="19"/>
          <w:szCs w:val="19"/>
        </w:rPr>
      </w:pPr>
    </w:p>
    <w:p>
      <w:pPr>
        <w:pStyle w:val="BodyText"/>
        <w:spacing w:line="274" w:lineRule="auto"/>
        <w:rPr/>
      </w:pPr>
      <w:r/>
    </w:p>
    <w:p>
      <w:pPr>
        <w:ind w:left="1340"/>
        <w:spacing w:before="55" w:line="217" w:lineRule="auto"/>
        <w:rPr>
          <w:rFonts w:ascii="SimHei" w:hAnsi="SimHei" w:eastAsia="SimHei" w:cs="SimHei"/>
          <w:sz w:val="17"/>
          <w:szCs w:val="17"/>
        </w:rPr>
      </w:pPr>
      <w:r>
        <w:rPr>
          <w:rFonts w:ascii="SimHei" w:hAnsi="SimHei" w:eastAsia="SimHei" w:cs="SimHei"/>
          <w:sz w:val="17"/>
          <w:szCs w:val="17"/>
          <w:spacing w:val="1"/>
        </w:rPr>
        <w:t>1174|</w:t>
      </w:r>
      <w:r>
        <w:rPr>
          <w:rFonts w:ascii="SimHei" w:hAnsi="SimHei" w:eastAsia="SimHei" w:cs="SimHei"/>
          <w:sz w:val="17"/>
          <w:szCs w:val="17"/>
          <w:spacing w:val="1"/>
        </w:rPr>
        <w:t xml:space="preserve">   </w:t>
      </w:r>
      <w:r>
        <w:rPr>
          <w:rFonts w:ascii="SimHei" w:hAnsi="SimHei" w:eastAsia="SimHei" w:cs="SimHei"/>
          <w:sz w:val="17"/>
          <w:szCs w:val="17"/>
          <w:b/>
          <w:bCs/>
          <w:spacing w:val="1"/>
        </w:rPr>
        <w:t>第8章</w:t>
      </w:r>
      <w:r>
        <w:rPr>
          <w:rFonts w:ascii="SimHei" w:hAnsi="SimHei" w:eastAsia="SimHei" w:cs="SimHei"/>
          <w:sz w:val="17"/>
          <w:szCs w:val="17"/>
          <w:spacing w:val="28"/>
        </w:rPr>
        <w:t xml:space="preserve"> </w:t>
      </w:r>
      <w:r>
        <w:rPr>
          <w:rFonts w:ascii="SimHei" w:hAnsi="SimHei" w:eastAsia="SimHei" w:cs="SimHei"/>
          <w:sz w:val="17"/>
          <w:szCs w:val="17"/>
          <w:b/>
          <w:bCs/>
          <w:spacing w:val="1"/>
        </w:rPr>
        <w:t>大数据治理实施</w:t>
      </w:r>
      <w:r>
        <w:rPr>
          <w:rFonts w:ascii="SimHei" w:hAnsi="SimHei" w:eastAsia="SimHei" w:cs="SimHei"/>
          <w:sz w:val="17"/>
          <w:szCs w:val="17"/>
          <w:spacing w:val="40"/>
        </w:rPr>
        <w:t xml:space="preserve"> </w:t>
      </w:r>
      <w:r>
        <w:rPr>
          <w:rFonts w:ascii="SimHei" w:hAnsi="SimHei" w:eastAsia="SimHei" w:cs="SimHei"/>
          <w:sz w:val="17"/>
          <w:szCs w:val="17"/>
          <w:strike/>
        </w:rPr>
        <w:t xml:space="preserve">                                                   </w:t>
      </w:r>
    </w:p>
    <w:p>
      <w:pPr>
        <w:pStyle w:val="BodyText"/>
        <w:spacing w:line="265" w:lineRule="auto"/>
        <w:rPr/>
      </w:pPr>
      <w:r/>
    </w:p>
    <w:p>
      <w:pPr>
        <w:pStyle w:val="BodyText"/>
        <w:spacing w:line="266" w:lineRule="auto"/>
        <w:rPr/>
      </w:pPr>
      <w:r/>
    </w:p>
    <w:p>
      <w:pPr>
        <w:pStyle w:val="BodyText"/>
        <w:spacing w:line="266" w:lineRule="auto"/>
        <w:rPr/>
      </w:pPr>
      <w:r/>
    </w:p>
    <w:p>
      <w:pPr>
        <w:ind w:left="413"/>
        <w:spacing w:before="71" w:line="222" w:lineRule="auto"/>
        <w:outlineLvl w:val="1"/>
        <w:rPr>
          <w:rFonts w:ascii="SimHei" w:hAnsi="SimHei" w:eastAsia="SimHei" w:cs="SimHei"/>
          <w:sz w:val="22"/>
          <w:szCs w:val="22"/>
        </w:rPr>
      </w:pPr>
      <w:r>
        <w:rPr>
          <w:rFonts w:ascii="SimHei" w:hAnsi="SimHei" w:eastAsia="SimHei" w:cs="SimHei"/>
          <w:sz w:val="22"/>
          <w:szCs w:val="22"/>
          <w:b/>
          <w:bCs/>
          <w:spacing w:val="6"/>
        </w:rPr>
        <w:t>8.4.2</w:t>
      </w:r>
      <w:r>
        <w:rPr>
          <w:rFonts w:ascii="SimHei" w:hAnsi="SimHei" w:eastAsia="SimHei" w:cs="SimHei"/>
          <w:sz w:val="22"/>
          <w:szCs w:val="22"/>
          <w:spacing w:val="28"/>
        </w:rPr>
        <w:t xml:space="preserve">  </w:t>
      </w:r>
      <w:r>
        <w:rPr>
          <w:rFonts w:ascii="SimHei" w:hAnsi="SimHei" w:eastAsia="SimHei" w:cs="SimHei"/>
          <w:sz w:val="22"/>
          <w:szCs w:val="22"/>
          <w:b/>
          <w:bCs/>
          <w:spacing w:val="6"/>
        </w:rPr>
        <w:t>企业文化</w:t>
      </w:r>
    </w:p>
    <w:p>
      <w:pPr>
        <w:pStyle w:val="BodyText"/>
        <w:spacing w:line="366" w:lineRule="auto"/>
        <w:rPr/>
      </w:pPr>
      <w:r/>
    </w:p>
    <w:p>
      <w:pPr>
        <w:ind w:firstLine="410"/>
        <w:spacing w:before="72" w:line="272" w:lineRule="auto"/>
        <w:jc w:val="both"/>
        <w:rPr>
          <w:rFonts w:ascii="SimSun" w:hAnsi="SimSun" w:eastAsia="SimSun" w:cs="SimSun"/>
          <w:sz w:val="22"/>
          <w:szCs w:val="22"/>
        </w:rPr>
      </w:pPr>
      <w:r>
        <w:rPr>
          <w:rFonts w:ascii="SimSun" w:hAnsi="SimSun" w:eastAsia="SimSun" w:cs="SimSun"/>
          <w:sz w:val="22"/>
          <w:szCs w:val="22"/>
          <w:spacing w:val="-10"/>
        </w:rPr>
        <w:t>企业文化是在一定的条件下，企业生产经营和管理活动中所创造的具有该企业特色的</w:t>
      </w:r>
      <w:r>
        <w:rPr>
          <w:rFonts w:ascii="SimSun" w:hAnsi="SimSun" w:eastAsia="SimSun" w:cs="SimSun"/>
          <w:sz w:val="22"/>
          <w:szCs w:val="22"/>
          <w:spacing w:val="2"/>
        </w:rPr>
        <w:t xml:space="preserve">  </w:t>
      </w:r>
      <w:r>
        <w:rPr>
          <w:rFonts w:ascii="SimSun" w:hAnsi="SimSun" w:eastAsia="SimSun" w:cs="SimSun"/>
          <w:sz w:val="22"/>
          <w:szCs w:val="22"/>
          <w:spacing w:val="-20"/>
        </w:rPr>
        <w:t>精神财富和物质形态。它包括文化观念、价值</w:t>
      </w:r>
      <w:r>
        <w:rPr>
          <w:rFonts w:ascii="SimSun" w:hAnsi="SimSun" w:eastAsia="SimSun" w:cs="SimSun"/>
          <w:sz w:val="22"/>
          <w:szCs w:val="22"/>
          <w:spacing w:val="-21"/>
        </w:rPr>
        <w:t>观念、企业精神、道德规范、行为准则、历史传</w:t>
      </w:r>
      <w:r>
        <w:rPr>
          <w:rFonts w:ascii="SimSun" w:hAnsi="SimSun" w:eastAsia="SimSun" w:cs="SimSun"/>
          <w:sz w:val="22"/>
          <w:szCs w:val="22"/>
        </w:rPr>
        <w:t xml:space="preserve">  </w:t>
      </w:r>
      <w:r>
        <w:rPr>
          <w:rFonts w:ascii="SimSun" w:hAnsi="SimSun" w:eastAsia="SimSun" w:cs="SimSun"/>
          <w:sz w:val="22"/>
          <w:szCs w:val="22"/>
          <w:spacing w:val="-10"/>
        </w:rPr>
        <w:t>统等，其中价值观是企业文化的核心。为了促进大数据治理的成</w:t>
      </w:r>
      <w:r>
        <w:rPr>
          <w:rFonts w:ascii="SimSun" w:hAnsi="SimSun" w:eastAsia="SimSun" w:cs="SimSun"/>
          <w:sz w:val="22"/>
          <w:szCs w:val="22"/>
          <w:spacing w:val="-11"/>
        </w:rPr>
        <w:t>功实施，企业管理者应该</w:t>
      </w:r>
      <w:r>
        <w:rPr>
          <w:rFonts w:ascii="SimSun" w:hAnsi="SimSun" w:eastAsia="SimSun" w:cs="SimSun"/>
          <w:sz w:val="22"/>
          <w:szCs w:val="22"/>
        </w:rPr>
        <w:t xml:space="preserve">  </w:t>
      </w:r>
      <w:r>
        <w:rPr>
          <w:rFonts w:ascii="SimSun" w:hAnsi="SimSun" w:eastAsia="SimSun" w:cs="SimSun"/>
          <w:sz w:val="22"/>
          <w:szCs w:val="22"/>
          <w:spacing w:val="-13"/>
        </w:rPr>
        <w:t>努力营造一种重视数据资产，充分挖掘数据价值的企业价值观，可以称之为“数据文化</w:t>
      </w:r>
      <w:r>
        <w:rPr>
          <w:rFonts w:ascii="SimSun" w:hAnsi="SimSun" w:eastAsia="SimSun" w:cs="SimSun"/>
          <w:sz w:val="22"/>
          <w:szCs w:val="22"/>
          <w:spacing w:val="-14"/>
        </w:rPr>
        <w:t>”。</w:t>
      </w:r>
      <w:r>
        <w:rPr>
          <w:rFonts w:ascii="SimSun" w:hAnsi="SimSun" w:eastAsia="SimSun" w:cs="SimSun"/>
          <w:sz w:val="22"/>
          <w:szCs w:val="22"/>
        </w:rPr>
        <w:t xml:space="preserve"> </w:t>
      </w:r>
      <w:r>
        <w:rPr>
          <w:rFonts w:ascii="SimSun" w:hAnsi="SimSun" w:eastAsia="SimSun" w:cs="SimSun"/>
          <w:sz w:val="22"/>
          <w:szCs w:val="22"/>
          <w:spacing w:val="-22"/>
        </w:rPr>
        <w:t>这种“数据文化”具体体现以下三个方面：</w:t>
      </w:r>
    </w:p>
    <w:p>
      <w:pPr>
        <w:ind w:firstLine="409"/>
        <w:spacing w:before="87" w:line="276" w:lineRule="auto"/>
        <w:jc w:val="both"/>
        <w:rPr>
          <w:rFonts w:ascii="SimSun" w:hAnsi="SimSun" w:eastAsia="SimSun" w:cs="SimSun"/>
          <w:sz w:val="22"/>
          <w:szCs w:val="22"/>
        </w:rPr>
      </w:pPr>
      <w:r>
        <w:rPr>
          <w:rFonts w:ascii="SimSun" w:hAnsi="SimSun" w:eastAsia="SimSun" w:cs="SimSun"/>
          <w:sz w:val="22"/>
          <w:szCs w:val="22"/>
          <w:spacing w:val="-18"/>
        </w:rPr>
        <w:t>(1)培养一种“数据即资产”的价值观。在很多企业，最初数据纯粹是数据，报</w:t>
      </w:r>
      <w:r>
        <w:rPr>
          <w:rFonts w:ascii="SimSun" w:hAnsi="SimSun" w:eastAsia="SimSun" w:cs="SimSun"/>
          <w:sz w:val="22"/>
          <w:szCs w:val="22"/>
          <w:spacing w:val="-19"/>
        </w:rPr>
        <w:t>表提交给</w:t>
      </w:r>
      <w:r>
        <w:rPr>
          <w:rFonts w:ascii="SimSun" w:hAnsi="SimSun" w:eastAsia="SimSun" w:cs="SimSun"/>
          <w:sz w:val="22"/>
          <w:szCs w:val="22"/>
        </w:rPr>
        <w:t xml:space="preserve">  </w:t>
      </w:r>
      <w:r>
        <w:rPr>
          <w:rFonts w:ascii="SimSun" w:hAnsi="SimSun" w:eastAsia="SimSun" w:cs="SimSun"/>
          <w:sz w:val="22"/>
          <w:szCs w:val="22"/>
          <w:spacing w:val="-10"/>
        </w:rPr>
        <w:t>管理者之后，就没有其他作用了。但是当多种数据融合，能够让企业的</w:t>
      </w:r>
      <w:r>
        <w:rPr>
          <w:rFonts w:ascii="SimSun" w:hAnsi="SimSun" w:eastAsia="SimSun" w:cs="SimSun"/>
          <w:sz w:val="22"/>
          <w:szCs w:val="22"/>
          <w:spacing w:val="-11"/>
        </w:rPr>
        <w:t>管理者重新认识产</w:t>
      </w:r>
      <w:r>
        <w:rPr>
          <w:rFonts w:ascii="SimSun" w:hAnsi="SimSun" w:eastAsia="SimSun" w:cs="SimSun"/>
          <w:sz w:val="22"/>
          <w:szCs w:val="22"/>
        </w:rPr>
        <w:t xml:space="preserve">  </w:t>
      </w:r>
      <w:r>
        <w:rPr>
          <w:rFonts w:ascii="SimSun" w:hAnsi="SimSun" w:eastAsia="SimSun" w:cs="SimSun"/>
          <w:sz w:val="22"/>
          <w:szCs w:val="22"/>
          <w:spacing w:val="-18"/>
        </w:rPr>
        <w:t>品，了解客户需求，优化营销，那么数据就变得有价值了，数据成为一种资产，它可以</w:t>
      </w:r>
      <w:r>
        <w:rPr>
          <w:rFonts w:ascii="SimSun" w:hAnsi="SimSun" w:eastAsia="SimSun" w:cs="SimSun"/>
          <w:sz w:val="22"/>
          <w:szCs w:val="22"/>
          <w:spacing w:val="-19"/>
        </w:rPr>
        <w:t>交易、</w:t>
      </w:r>
      <w:r>
        <w:rPr>
          <w:rFonts w:ascii="SimSun" w:hAnsi="SimSun" w:eastAsia="SimSun" w:cs="SimSun"/>
          <w:sz w:val="22"/>
          <w:szCs w:val="22"/>
        </w:rPr>
        <w:t xml:space="preserve"> </w:t>
      </w:r>
      <w:r>
        <w:rPr>
          <w:rFonts w:ascii="SimSun" w:hAnsi="SimSun" w:eastAsia="SimSun" w:cs="SimSun"/>
          <w:sz w:val="22"/>
          <w:szCs w:val="22"/>
          <w:spacing w:val="-10"/>
        </w:rPr>
        <w:t>合作、变现。从比较规范的角度，可以把数据资产任务看做是能够给企业带来经济收益的 </w:t>
      </w:r>
      <w:r>
        <w:rPr>
          <w:rFonts w:ascii="SimSun" w:hAnsi="SimSun" w:eastAsia="SimSun" w:cs="SimSun"/>
          <w:sz w:val="22"/>
          <w:szCs w:val="22"/>
          <w:spacing w:val="-10"/>
        </w:rPr>
        <w:t>数据资源。大数据治理就需要企业倡导这样的价值观——从发</w:t>
      </w:r>
      <w:r>
        <w:rPr>
          <w:rFonts w:ascii="SimSun" w:hAnsi="SimSun" w:eastAsia="SimSun" w:cs="SimSun"/>
          <w:sz w:val="22"/>
          <w:szCs w:val="22"/>
          <w:spacing w:val="-11"/>
        </w:rPr>
        <w:t>挥价值的角度，重新审视企</w:t>
      </w:r>
      <w:r>
        <w:rPr>
          <w:rFonts w:ascii="SimSun" w:hAnsi="SimSun" w:eastAsia="SimSun" w:cs="SimSun"/>
          <w:sz w:val="22"/>
          <w:szCs w:val="22"/>
        </w:rPr>
        <w:t xml:space="preserve">  </w:t>
      </w:r>
      <w:r>
        <w:rPr>
          <w:rFonts w:ascii="SimSun" w:hAnsi="SimSun" w:eastAsia="SimSun" w:cs="SimSun"/>
          <w:sz w:val="22"/>
          <w:szCs w:val="22"/>
          <w:spacing w:val="-15"/>
        </w:rPr>
        <w:t>业的数据资源。培养“数据即资产”的企业价值观</w:t>
      </w:r>
      <w:r>
        <w:rPr>
          <w:rFonts w:ascii="SimSun" w:hAnsi="SimSun" w:eastAsia="SimSun" w:cs="SimSun"/>
          <w:sz w:val="22"/>
          <w:szCs w:val="22"/>
          <w:spacing w:val="-16"/>
        </w:rPr>
        <w:t>，可以发现新的大数据治理的需求，引导</w:t>
      </w:r>
      <w:r>
        <w:rPr>
          <w:rFonts w:ascii="SimSun" w:hAnsi="SimSun" w:eastAsia="SimSun" w:cs="SimSun"/>
          <w:sz w:val="22"/>
          <w:szCs w:val="22"/>
        </w:rPr>
        <w:t xml:space="preserve">  </w:t>
      </w:r>
      <w:r>
        <w:rPr>
          <w:rFonts w:ascii="SimSun" w:hAnsi="SimSun" w:eastAsia="SimSun" w:cs="SimSun"/>
          <w:sz w:val="22"/>
          <w:szCs w:val="22"/>
          <w:spacing w:val="-13"/>
        </w:rPr>
        <w:t>大数据治理实施工作的开展。</w:t>
      </w:r>
    </w:p>
    <w:p>
      <w:pPr>
        <w:ind w:right="100" w:firstLine="409"/>
        <w:spacing w:before="99" w:line="268" w:lineRule="auto"/>
        <w:jc w:val="both"/>
        <w:rPr>
          <w:rFonts w:ascii="SimSun" w:hAnsi="SimSun" w:eastAsia="SimSun" w:cs="SimSun"/>
          <w:sz w:val="22"/>
          <w:szCs w:val="22"/>
        </w:rPr>
      </w:pPr>
      <w:r>
        <w:rPr>
          <w:rFonts w:ascii="SimSun" w:hAnsi="SimSun" w:eastAsia="SimSun" w:cs="SimSun"/>
          <w:sz w:val="22"/>
          <w:szCs w:val="22"/>
          <w:spacing w:val="-12"/>
        </w:rPr>
        <w:t>(2)倡导一种创新跨界的企业文化。以往的企业经营</w:t>
      </w:r>
      <w:r>
        <w:rPr>
          <w:rFonts w:ascii="SimSun" w:hAnsi="SimSun" w:eastAsia="SimSun" w:cs="SimSun"/>
          <w:sz w:val="22"/>
          <w:szCs w:val="22"/>
          <w:spacing w:val="-13"/>
        </w:rPr>
        <w:t>，注重发挥人力、物力、财力资源</w:t>
      </w:r>
      <w:r>
        <w:rPr>
          <w:rFonts w:ascii="SimSun" w:hAnsi="SimSun" w:eastAsia="SimSun" w:cs="SimSun"/>
          <w:sz w:val="22"/>
          <w:szCs w:val="22"/>
        </w:rPr>
        <w:t xml:space="preserve"> </w:t>
      </w:r>
      <w:r>
        <w:rPr>
          <w:rFonts w:ascii="SimSun" w:hAnsi="SimSun" w:eastAsia="SimSun" w:cs="SimSun"/>
          <w:sz w:val="22"/>
          <w:szCs w:val="22"/>
          <w:spacing w:val="-10"/>
        </w:rPr>
        <w:t>的价值，而大数据治理则启发员工和管理者充分发挥数据的价</w:t>
      </w:r>
      <w:r>
        <w:rPr>
          <w:rFonts w:ascii="SimSun" w:hAnsi="SimSun" w:eastAsia="SimSun" w:cs="SimSun"/>
          <w:sz w:val="22"/>
          <w:szCs w:val="22"/>
          <w:spacing w:val="-11"/>
        </w:rPr>
        <w:t>值，推动新业务的产生和发</w:t>
      </w:r>
      <w:r>
        <w:rPr>
          <w:rFonts w:ascii="SimSun" w:hAnsi="SimSun" w:eastAsia="SimSun" w:cs="SimSun"/>
          <w:sz w:val="22"/>
          <w:szCs w:val="22"/>
        </w:rPr>
        <w:t xml:space="preserve"> </w:t>
      </w:r>
      <w:r>
        <w:rPr>
          <w:rFonts w:ascii="SimSun" w:hAnsi="SimSun" w:eastAsia="SimSun" w:cs="SimSun"/>
          <w:sz w:val="22"/>
          <w:szCs w:val="22"/>
          <w:spacing w:val="-10"/>
        </w:rPr>
        <w:t>展。在实施大数据治理的企业中，应倡导创新跨界的企业文化</w:t>
      </w:r>
      <w:r>
        <w:rPr>
          <w:rFonts w:ascii="SimSun" w:hAnsi="SimSun" w:eastAsia="SimSun" w:cs="SimSun"/>
          <w:sz w:val="22"/>
          <w:szCs w:val="22"/>
          <w:spacing w:val="-11"/>
        </w:rPr>
        <w:t>，启发员工和管理者从创新</w:t>
      </w:r>
      <w:r>
        <w:rPr>
          <w:rFonts w:ascii="SimSun" w:hAnsi="SimSun" w:eastAsia="SimSun" w:cs="SimSun"/>
          <w:sz w:val="22"/>
          <w:szCs w:val="22"/>
        </w:rPr>
        <w:t xml:space="preserve"> </w:t>
      </w:r>
      <w:r>
        <w:rPr>
          <w:rFonts w:ascii="SimSun" w:hAnsi="SimSun" w:eastAsia="SimSun" w:cs="SimSun"/>
          <w:sz w:val="22"/>
          <w:szCs w:val="22"/>
          <w:spacing w:val="-18"/>
        </w:rPr>
        <w:t>跨界的角度，发挥数据资产的价值，触发产品和服务创新。</w:t>
      </w:r>
    </w:p>
    <w:p>
      <w:pPr>
        <w:ind w:right="39" w:firstLine="409"/>
        <w:spacing w:before="93" w:line="269" w:lineRule="auto"/>
        <w:rPr>
          <w:rFonts w:ascii="SimSun" w:hAnsi="SimSun" w:eastAsia="SimSun" w:cs="SimSun"/>
          <w:sz w:val="22"/>
          <w:szCs w:val="22"/>
        </w:rPr>
      </w:pPr>
      <w:r>
        <w:rPr>
          <w:rFonts w:ascii="SimSun" w:hAnsi="SimSun" w:eastAsia="SimSun" w:cs="SimSun"/>
          <w:sz w:val="22"/>
          <w:szCs w:val="22"/>
          <w:spacing w:val="-11"/>
        </w:rPr>
        <w:t>(3)倡导建立“基于数据分析开展决策”的企业文化。对企业的决策者和管理者而言，</w:t>
      </w:r>
      <w:r>
        <w:rPr>
          <w:rFonts w:ascii="SimSun" w:hAnsi="SimSun" w:eastAsia="SimSun" w:cs="SimSun"/>
          <w:sz w:val="22"/>
          <w:szCs w:val="22"/>
          <w:spacing w:val="7"/>
        </w:rPr>
        <w:t xml:space="preserve"> </w:t>
      </w:r>
      <w:r>
        <w:rPr>
          <w:rFonts w:ascii="SimSun" w:hAnsi="SimSun" w:eastAsia="SimSun" w:cs="SimSun"/>
          <w:sz w:val="22"/>
          <w:szCs w:val="22"/>
          <w:spacing w:val="-15"/>
        </w:rPr>
        <w:t>大数据治理需要建立一种“基于数据开展决策</w:t>
      </w:r>
      <w:r>
        <w:rPr>
          <w:rFonts w:ascii="SimSun" w:hAnsi="SimSun" w:eastAsia="SimSun" w:cs="SimSun"/>
          <w:sz w:val="22"/>
          <w:szCs w:val="22"/>
          <w:spacing w:val="-16"/>
        </w:rPr>
        <w:t>”的管理规范，而这种企业文化的倡导，能够</w:t>
      </w:r>
      <w:r>
        <w:rPr>
          <w:rFonts w:ascii="SimSun" w:hAnsi="SimSun" w:eastAsia="SimSun" w:cs="SimSun"/>
          <w:sz w:val="22"/>
          <w:szCs w:val="22"/>
        </w:rPr>
        <w:t xml:space="preserve"> </w:t>
      </w:r>
      <w:r>
        <w:rPr>
          <w:rFonts w:ascii="SimSun" w:hAnsi="SimSun" w:eastAsia="SimSun" w:cs="SimSun"/>
          <w:sz w:val="22"/>
          <w:szCs w:val="22"/>
          <w:spacing w:val="-3"/>
        </w:rPr>
        <w:t>引导、号召企业的决策者和管理者有意识地建立这样的管理规范，促进</w:t>
      </w:r>
      <w:r>
        <w:rPr>
          <w:rFonts w:ascii="SimSun" w:hAnsi="SimSun" w:eastAsia="SimSun" w:cs="SimSun"/>
          <w:sz w:val="22"/>
          <w:szCs w:val="22"/>
          <w:spacing w:val="-4"/>
        </w:rPr>
        <w:t>大数据治理实施</w:t>
      </w:r>
      <w:r>
        <w:rPr>
          <w:rFonts w:ascii="SimSun" w:hAnsi="SimSun" w:eastAsia="SimSun" w:cs="SimSun"/>
          <w:sz w:val="22"/>
          <w:szCs w:val="22"/>
        </w:rPr>
        <w:t xml:space="preserve"> </w:t>
      </w:r>
      <w:r>
        <w:rPr>
          <w:rFonts w:ascii="SimSun" w:hAnsi="SimSun" w:eastAsia="SimSun" w:cs="SimSun"/>
          <w:sz w:val="22"/>
          <w:szCs w:val="22"/>
          <w:spacing w:val="-10"/>
        </w:rPr>
        <w:t>活动。</w:t>
      </w:r>
    </w:p>
    <w:p>
      <w:pPr>
        <w:pStyle w:val="BodyText"/>
        <w:spacing w:line="328" w:lineRule="auto"/>
        <w:rPr/>
      </w:pPr>
      <w:r/>
    </w:p>
    <w:p>
      <w:pPr>
        <w:ind w:left="413"/>
        <w:spacing w:before="72" w:line="221" w:lineRule="auto"/>
        <w:outlineLvl w:val="1"/>
        <w:rPr>
          <w:rFonts w:ascii="SimHei" w:hAnsi="SimHei" w:eastAsia="SimHei" w:cs="SimHei"/>
          <w:sz w:val="22"/>
          <w:szCs w:val="22"/>
        </w:rPr>
      </w:pPr>
      <w:r>
        <w:rPr>
          <w:rFonts w:ascii="SimHei" w:hAnsi="SimHei" w:eastAsia="SimHei" w:cs="SimHei"/>
          <w:sz w:val="22"/>
          <w:szCs w:val="22"/>
          <w:b/>
          <w:bCs/>
          <w:spacing w:val="10"/>
        </w:rPr>
        <w:t>8.4.3</w:t>
      </w:r>
      <w:r>
        <w:rPr>
          <w:rFonts w:ascii="SimHei" w:hAnsi="SimHei" w:eastAsia="SimHei" w:cs="SimHei"/>
          <w:sz w:val="22"/>
          <w:szCs w:val="22"/>
          <w:spacing w:val="36"/>
        </w:rPr>
        <w:t xml:space="preserve">  </w:t>
      </w:r>
      <w:r>
        <w:rPr>
          <w:rFonts w:ascii="SimHei" w:hAnsi="SimHei" w:eastAsia="SimHei" w:cs="SimHei"/>
          <w:sz w:val="22"/>
          <w:szCs w:val="22"/>
          <w:b/>
          <w:bCs/>
          <w:spacing w:val="10"/>
        </w:rPr>
        <w:t>组织架构和岗位职责</w:t>
      </w:r>
    </w:p>
    <w:p>
      <w:pPr>
        <w:pStyle w:val="BodyText"/>
        <w:spacing w:line="387" w:lineRule="auto"/>
        <w:rPr/>
      </w:pPr>
      <w:r/>
    </w:p>
    <w:p>
      <w:pPr>
        <w:ind w:left="410"/>
        <w:spacing w:before="72" w:line="219" w:lineRule="auto"/>
        <w:rPr>
          <w:rFonts w:ascii="SimSun" w:hAnsi="SimSun" w:eastAsia="SimSun" w:cs="SimSun"/>
          <w:sz w:val="22"/>
          <w:szCs w:val="22"/>
        </w:rPr>
      </w:pPr>
      <w:r>
        <w:rPr>
          <w:rFonts w:ascii="SimSun" w:hAnsi="SimSun" w:eastAsia="SimSun" w:cs="SimSun"/>
          <w:sz w:val="22"/>
          <w:szCs w:val="22"/>
          <w:spacing w:val="-14"/>
        </w:rPr>
        <w:t>实施大数据治理同样需要建立相应的组织架构，明确相应的岗位职责。</w:t>
      </w:r>
    </w:p>
    <w:p>
      <w:pPr>
        <w:ind w:right="20" w:firstLine="410"/>
        <w:spacing w:before="86" w:line="263" w:lineRule="auto"/>
        <w:rPr>
          <w:rFonts w:ascii="SimSun" w:hAnsi="SimSun" w:eastAsia="SimSun" w:cs="SimSun"/>
          <w:sz w:val="22"/>
          <w:szCs w:val="22"/>
        </w:rPr>
      </w:pPr>
      <w:r>
        <w:rPr>
          <w:rFonts w:ascii="SimSun" w:hAnsi="SimSun" w:eastAsia="SimSun" w:cs="SimSun"/>
          <w:sz w:val="22"/>
          <w:szCs w:val="22"/>
          <w:spacing w:val="-18"/>
        </w:rPr>
        <w:t>实施大数据治理需要建立完善的组织架构，</w:t>
      </w:r>
      <w:r>
        <w:rPr>
          <w:rFonts w:ascii="SimSun" w:hAnsi="SimSun" w:eastAsia="SimSun" w:cs="SimSun"/>
          <w:sz w:val="22"/>
          <w:szCs w:val="22"/>
          <w:spacing w:val="62"/>
        </w:rPr>
        <w:t xml:space="preserve"> </w:t>
      </w:r>
      <w:r>
        <w:rPr>
          <w:rFonts w:ascii="SimSun" w:hAnsi="SimSun" w:eastAsia="SimSun" w:cs="SimSun"/>
          <w:sz w:val="22"/>
          <w:szCs w:val="22"/>
          <w:spacing w:val="-18"/>
        </w:rPr>
        <w:t>一般应包括：定义大数据治理规章和制度，</w:t>
      </w:r>
      <w:r>
        <w:rPr>
          <w:rFonts w:ascii="SimSun" w:hAnsi="SimSun" w:eastAsia="SimSun" w:cs="SimSun"/>
          <w:sz w:val="22"/>
          <w:szCs w:val="22"/>
        </w:rPr>
        <w:t xml:space="preserve"> </w:t>
      </w:r>
      <w:r>
        <w:rPr>
          <w:rFonts w:ascii="SimSun" w:hAnsi="SimSun" w:eastAsia="SimSun" w:cs="SimSun"/>
          <w:sz w:val="22"/>
          <w:szCs w:val="22"/>
          <w:spacing w:val="-15"/>
        </w:rPr>
        <w:t>定义大数据治理的岗位责任职责，建立大数据治理委员会，建立大数据治理工作组，确</w:t>
      </w:r>
      <w:r>
        <w:rPr>
          <w:rFonts w:ascii="SimSun" w:hAnsi="SimSun" w:eastAsia="SimSun" w:cs="SimSun"/>
          <w:sz w:val="22"/>
          <w:szCs w:val="22"/>
          <w:spacing w:val="-16"/>
        </w:rPr>
        <w:t>定大</w:t>
      </w:r>
      <w:r>
        <w:rPr>
          <w:rFonts w:ascii="SimSun" w:hAnsi="SimSun" w:eastAsia="SimSun" w:cs="SimSun"/>
          <w:sz w:val="22"/>
          <w:szCs w:val="22"/>
        </w:rPr>
        <w:t xml:space="preserve"> </w:t>
      </w:r>
      <w:r>
        <w:rPr>
          <w:rFonts w:ascii="SimSun" w:hAnsi="SimSun" w:eastAsia="SimSun" w:cs="SimSun"/>
          <w:sz w:val="22"/>
          <w:szCs w:val="22"/>
          <w:spacing w:val="-10"/>
        </w:rPr>
        <w:t>数据责任人等内容。组织架构在大数据治理过程的重要性逐渐被</w:t>
      </w:r>
      <w:r>
        <w:rPr>
          <w:rFonts w:ascii="SimSun" w:hAnsi="SimSun" w:eastAsia="SimSun" w:cs="SimSun"/>
          <w:sz w:val="22"/>
          <w:szCs w:val="22"/>
          <w:spacing w:val="-11"/>
        </w:rPr>
        <w:t>企业所认知，并成为大数 </w:t>
      </w:r>
      <w:r>
        <w:rPr>
          <w:rFonts w:ascii="SimSun" w:hAnsi="SimSun" w:eastAsia="SimSun" w:cs="SimSun"/>
          <w:sz w:val="22"/>
          <w:szCs w:val="22"/>
          <w:spacing w:val="-15"/>
        </w:rPr>
        <w:t>据治理的关键。</w:t>
      </w:r>
    </w:p>
    <w:p>
      <w:pPr>
        <w:ind w:right="58" w:firstLine="409"/>
        <w:spacing w:before="97" w:line="269" w:lineRule="auto"/>
        <w:rPr>
          <w:rFonts w:ascii="SimSun" w:hAnsi="SimSun" w:eastAsia="SimSun" w:cs="SimSun"/>
          <w:sz w:val="22"/>
          <w:szCs w:val="22"/>
        </w:rPr>
      </w:pPr>
      <w:r>
        <w:rPr>
          <w:rFonts w:ascii="SimSun" w:hAnsi="SimSun" w:eastAsia="SimSun" w:cs="SimSun"/>
          <w:sz w:val="22"/>
          <w:szCs w:val="22"/>
          <w:spacing w:val="-10"/>
        </w:rPr>
        <w:t>大数据治理组织架构要实现由无组织向临时组织，由临时组织向实体与虚拟</w:t>
      </w:r>
      <w:r>
        <w:rPr>
          <w:rFonts w:ascii="SimSun" w:hAnsi="SimSun" w:eastAsia="SimSun" w:cs="SimSun"/>
          <w:sz w:val="22"/>
          <w:szCs w:val="22"/>
          <w:spacing w:val="-11"/>
        </w:rPr>
        <w:t>结合的组</w:t>
      </w:r>
      <w:r>
        <w:rPr>
          <w:rFonts w:ascii="SimSun" w:hAnsi="SimSun" w:eastAsia="SimSun" w:cs="SimSun"/>
          <w:sz w:val="22"/>
          <w:szCs w:val="22"/>
        </w:rPr>
        <w:t xml:space="preserve"> </w:t>
      </w:r>
      <w:r>
        <w:rPr>
          <w:rFonts w:ascii="SimSun" w:hAnsi="SimSun" w:eastAsia="SimSun" w:cs="SimSun"/>
          <w:sz w:val="22"/>
          <w:szCs w:val="22"/>
          <w:spacing w:val="-9"/>
        </w:rPr>
        <w:t>织，最终发展到专业的实体组织。企业必须建立大数据治理的组织机</w:t>
      </w:r>
      <w:r>
        <w:rPr>
          <w:rFonts w:ascii="SimSun" w:hAnsi="SimSun" w:eastAsia="SimSun" w:cs="SimSun"/>
          <w:sz w:val="22"/>
          <w:szCs w:val="22"/>
          <w:spacing w:val="-10"/>
        </w:rPr>
        <w:t>构，设立各类职能部</w:t>
      </w:r>
      <w:r>
        <w:rPr>
          <w:rFonts w:ascii="SimSun" w:hAnsi="SimSun" w:eastAsia="SimSun" w:cs="SimSun"/>
          <w:sz w:val="22"/>
          <w:szCs w:val="22"/>
        </w:rPr>
        <w:t xml:space="preserve"> </w:t>
      </w:r>
      <w:r>
        <w:rPr>
          <w:rFonts w:ascii="SimSun" w:hAnsi="SimSun" w:eastAsia="SimSun" w:cs="SimSun"/>
          <w:sz w:val="22"/>
          <w:szCs w:val="22"/>
          <w:spacing w:val="-10"/>
        </w:rPr>
        <w:t>门，加强大数据治理的专业化管理，并建立起专业化的大数</w:t>
      </w:r>
      <w:r>
        <w:rPr>
          <w:rFonts w:ascii="SimSun" w:hAnsi="SimSun" w:eastAsia="SimSun" w:cs="SimSun"/>
          <w:sz w:val="22"/>
          <w:szCs w:val="22"/>
          <w:spacing w:val="-11"/>
        </w:rPr>
        <w:t>据治理实施团队。在顶层成立</w:t>
      </w:r>
      <w:r>
        <w:rPr>
          <w:rFonts w:ascii="SimSun" w:hAnsi="SimSun" w:eastAsia="SimSun" w:cs="SimSun"/>
          <w:sz w:val="22"/>
          <w:szCs w:val="22"/>
        </w:rPr>
        <w:t xml:space="preserve"> </w:t>
      </w:r>
      <w:r>
        <w:rPr>
          <w:rFonts w:ascii="SimSun" w:hAnsi="SimSun" w:eastAsia="SimSun" w:cs="SimSun"/>
          <w:sz w:val="22"/>
          <w:szCs w:val="22"/>
          <w:spacing w:val="-10"/>
        </w:rPr>
        <w:t>由高层管理人员、信息管理部门和业务部门主要负责人组成的大数据治理委员会；中间层</w:t>
      </w:r>
    </w:p>
    <w:p>
      <w:pPr>
        <w:spacing w:line="269" w:lineRule="auto"/>
        <w:sectPr>
          <w:pgSz w:w="10000" w:h="14250"/>
          <w:pgMar w:top="400" w:right="559" w:bottom="400" w:left="1159" w:header="0" w:footer="0" w:gutter="0"/>
        </w:sectPr>
        <w:rPr>
          <w:rFonts w:ascii="SimSun" w:hAnsi="SimSun" w:eastAsia="SimSun" w:cs="SimSun"/>
          <w:sz w:val="22"/>
          <w:szCs w:val="22"/>
        </w:rPr>
      </w:pPr>
    </w:p>
    <w:p>
      <w:pPr>
        <w:spacing w:before="239" w:line="216" w:lineRule="exact"/>
        <w:tabs>
          <w:tab w:val="left" w:pos="3770"/>
        </w:tabs>
        <w:rPr>
          <w:rFonts w:ascii="Times New Roman" w:hAnsi="Times New Roman" w:eastAsia="Times New Roman" w:cs="Times New Roman"/>
          <w:sz w:val="16"/>
          <w:szCs w:val="16"/>
        </w:rPr>
      </w:pPr>
      <w:r>
        <w:drawing>
          <wp:anchor distT="0" distB="0" distL="0" distR="0" simplePos="0" relativeHeight="253050880" behindDoc="0" locked="0" layoutInCell="0" allowOverlap="1">
            <wp:simplePos x="0" y="0"/>
            <wp:positionH relativeFrom="page">
              <wp:posOffset>641334</wp:posOffset>
            </wp:positionH>
            <wp:positionV relativeFrom="page">
              <wp:posOffset>5276869</wp:posOffset>
            </wp:positionV>
            <wp:extent cx="4997467" cy="12668"/>
            <wp:effectExtent l="0" t="0" r="0" b="0"/>
            <wp:wrapNone/>
            <wp:docPr id="334" name="IM 334"/>
            <wp:cNvGraphicFramePr/>
            <a:graphic>
              <a:graphicData uri="http://schemas.openxmlformats.org/drawingml/2006/picture">
                <pic:pic>
                  <pic:nvPicPr>
                    <pic:cNvPr id="334" name="IM 334"/>
                    <pic:cNvPicPr/>
                  </pic:nvPicPr>
                  <pic:blipFill>
                    <a:blip r:embed="rId233"/>
                    <a:stretch>
                      <a:fillRect/>
                    </a:stretch>
                  </pic:blipFill>
                  <pic:spPr>
                    <a:xfrm rot="0">
                      <a:off x="0" y="0"/>
                      <a:ext cx="4997467" cy="12668"/>
                    </a:xfrm>
                    <a:prstGeom prst="rect">
                      <a:avLst/>
                    </a:prstGeom>
                  </pic:spPr>
                </pic:pic>
              </a:graphicData>
            </a:graphic>
          </wp:anchor>
        </w:drawing>
      </w:r>
      <w:r>
        <w:rPr>
          <w:rFonts w:ascii="SimSun" w:hAnsi="SimSun" w:eastAsia="SimSun" w:cs="SimSun"/>
          <w:sz w:val="16"/>
          <w:szCs w:val="16"/>
          <w:strike/>
        </w:rPr>
        <w:tab/>
      </w:r>
      <w:r>
        <w:rPr>
          <w:rFonts w:ascii="SimSun" w:hAnsi="SimSun" w:eastAsia="SimSun" w:cs="SimSun"/>
          <w:sz w:val="16"/>
          <w:szCs w:val="16"/>
          <w:spacing w:val="11"/>
        </w:rPr>
        <w:t xml:space="preserve">  </w:t>
      </w:r>
      <w:r>
        <w:rPr>
          <w:rFonts w:ascii="SimSun" w:hAnsi="SimSun" w:eastAsia="SimSun" w:cs="SimSun"/>
          <w:sz w:val="16"/>
          <w:szCs w:val="16"/>
          <w:spacing w:val="4"/>
        </w:rPr>
        <w:t>8.4</w:t>
      </w:r>
      <w:r>
        <w:rPr>
          <w:rFonts w:ascii="SimSun" w:hAnsi="SimSun" w:eastAsia="SimSun" w:cs="SimSun"/>
          <w:sz w:val="16"/>
          <w:szCs w:val="16"/>
          <w:spacing w:val="47"/>
        </w:rPr>
        <w:t xml:space="preserve"> </w:t>
      </w:r>
      <w:r>
        <w:rPr>
          <w:rFonts w:ascii="SimSun" w:hAnsi="SimSun" w:eastAsia="SimSun" w:cs="SimSun"/>
          <w:sz w:val="16"/>
          <w:szCs w:val="16"/>
          <w:spacing w:val="4"/>
        </w:rPr>
        <w:t>大数据治理实施的关键要素|</w:t>
      </w:r>
      <w:r>
        <w:rPr>
          <w:rFonts w:ascii="SimSun" w:hAnsi="SimSun" w:eastAsia="SimSun" w:cs="SimSun"/>
          <w:sz w:val="16"/>
          <w:szCs w:val="16"/>
          <w:spacing w:val="-29"/>
        </w:rPr>
        <w:t xml:space="preserve"> </w:t>
      </w:r>
      <w:r>
        <w:rPr>
          <w:rFonts w:ascii="Times New Roman" w:hAnsi="Times New Roman" w:eastAsia="Times New Roman" w:cs="Times New Roman"/>
          <w:sz w:val="16"/>
          <w:szCs w:val="16"/>
          <w:spacing w:val="4"/>
        </w:rPr>
        <w:t>1751</w:t>
      </w:r>
      <w:r>
        <w:rPr>
          <w:rFonts w:ascii="Times New Roman" w:hAnsi="Times New Roman" w:eastAsia="Times New Roman" w:cs="Times New Roman"/>
          <w:sz w:val="16"/>
          <w:szCs w:val="16"/>
          <w:spacing w:val="13"/>
        </w:rPr>
        <w:t xml:space="preserve">   </w:t>
      </w:r>
      <w:r>
        <w:rPr>
          <w:rFonts w:ascii="Times New Roman" w:hAnsi="Times New Roman" w:eastAsia="Times New Roman" w:cs="Times New Roman"/>
          <w:sz w:val="16"/>
          <w:szCs w:val="16"/>
          <w:strike/>
        </w:rPr>
        <w:t xml:space="preserve">                          </w:t>
      </w:r>
      <w:r>
        <w:rPr>
          <w:sz w:val="16"/>
          <w:szCs w:val="16"/>
        </w:rPr>
        <w:drawing>
          <wp:inline distT="0" distB="0" distL="0" distR="0">
            <wp:extent cx="184162" cy="101617"/>
            <wp:effectExtent l="0" t="0" r="0" b="0"/>
            <wp:docPr id="336" name="IM 336"/>
            <wp:cNvGraphicFramePr/>
            <a:graphic>
              <a:graphicData uri="http://schemas.openxmlformats.org/drawingml/2006/picture">
                <pic:pic>
                  <pic:nvPicPr>
                    <pic:cNvPr id="336" name="IM 336"/>
                    <pic:cNvPicPr/>
                  </pic:nvPicPr>
                  <pic:blipFill>
                    <a:blip r:embed="rId234"/>
                    <a:stretch>
                      <a:fillRect/>
                    </a:stretch>
                  </pic:blipFill>
                  <pic:spPr>
                    <a:xfrm rot="0">
                      <a:off x="0" y="0"/>
                      <a:ext cx="184162" cy="101617"/>
                    </a:xfrm>
                    <a:prstGeom prst="rect">
                      <a:avLst/>
                    </a:prstGeom>
                  </pic:spPr>
                </pic:pic>
              </a:graphicData>
            </a:graphic>
          </wp:inline>
        </w:drawing>
      </w:r>
      <w:r>
        <w:rPr>
          <w:rFonts w:ascii="Times New Roman" w:hAnsi="Times New Roman" w:eastAsia="Times New Roman" w:cs="Times New Roman"/>
          <w:sz w:val="16"/>
          <w:szCs w:val="16"/>
          <w:strike/>
          <w:spacing w:val="19"/>
          <w:w w:val="102"/>
        </w:rPr>
        <w:t xml:space="preserve"> </w:t>
      </w:r>
    </w:p>
    <w:p>
      <w:pPr>
        <w:pStyle w:val="BodyText"/>
        <w:spacing w:line="460" w:lineRule="auto"/>
        <w:rPr/>
      </w:pPr>
      <w:r/>
    </w:p>
    <w:p>
      <w:pPr>
        <w:ind w:left="49" w:right="97"/>
        <w:spacing w:before="71" w:line="264" w:lineRule="auto"/>
        <w:jc w:val="both"/>
        <w:rPr>
          <w:rFonts w:ascii="SimSun" w:hAnsi="SimSun" w:eastAsia="SimSun" w:cs="SimSun"/>
          <w:sz w:val="22"/>
          <w:szCs w:val="22"/>
        </w:rPr>
      </w:pPr>
      <w:bookmarkStart w:name="bookmark145" w:id="141"/>
      <w:bookmarkEnd w:id="141"/>
      <w:r>
        <w:rPr>
          <w:rFonts w:ascii="SimSun" w:hAnsi="SimSun" w:eastAsia="SimSun" w:cs="SimSun"/>
          <w:sz w:val="22"/>
          <w:szCs w:val="22"/>
          <w:spacing w:val="-15"/>
        </w:rPr>
        <w:t>成立大数据治理工作组，主要由各业务部门业务专家、信息部门技术专家、数据库管理专家</w:t>
      </w:r>
      <w:r>
        <w:rPr>
          <w:rFonts w:ascii="SimSun" w:hAnsi="SimSun" w:eastAsia="SimSun" w:cs="SimSun"/>
          <w:sz w:val="22"/>
          <w:szCs w:val="22"/>
          <w:spacing w:val="11"/>
        </w:rPr>
        <w:t xml:space="preserve"> </w:t>
      </w:r>
      <w:r>
        <w:rPr>
          <w:rFonts w:ascii="SimSun" w:hAnsi="SimSun" w:eastAsia="SimSun" w:cs="SimSun"/>
          <w:sz w:val="22"/>
          <w:szCs w:val="22"/>
          <w:spacing w:val="-15"/>
        </w:rPr>
        <w:t>组成；最底层成立大数据治理实施小组，主要由各信息系统项目组成员、大数据治理项目组</w:t>
      </w:r>
      <w:r>
        <w:rPr>
          <w:rFonts w:ascii="SimSun" w:hAnsi="SimSun" w:eastAsia="SimSun" w:cs="SimSun"/>
          <w:sz w:val="22"/>
          <w:szCs w:val="22"/>
          <w:spacing w:val="6"/>
        </w:rPr>
        <w:t xml:space="preserve"> </w:t>
      </w:r>
      <w:r>
        <w:rPr>
          <w:rFonts w:ascii="SimSun" w:hAnsi="SimSun" w:eastAsia="SimSun" w:cs="SimSun"/>
          <w:sz w:val="22"/>
          <w:szCs w:val="22"/>
          <w:spacing w:val="-7"/>
        </w:rPr>
        <w:t>成员组成。</w:t>
      </w:r>
    </w:p>
    <w:p>
      <w:pPr>
        <w:ind w:left="49" w:right="96" w:firstLine="440"/>
        <w:spacing w:before="91" w:line="279" w:lineRule="auto"/>
        <w:jc w:val="both"/>
        <w:rPr>
          <w:rFonts w:ascii="SimSun" w:hAnsi="SimSun" w:eastAsia="SimSun" w:cs="SimSun"/>
          <w:sz w:val="22"/>
          <w:szCs w:val="22"/>
        </w:rPr>
      </w:pPr>
      <w:r>
        <w:rPr>
          <w:rFonts w:ascii="SimSun" w:hAnsi="SimSun" w:eastAsia="SimSun" w:cs="SimSun"/>
          <w:sz w:val="22"/>
          <w:szCs w:val="22"/>
          <w:spacing w:val="-16"/>
        </w:rPr>
        <w:t>当前，实施大数据治理的组织多以临时组织的方式存在，这样的组织类似于项目部，对</w:t>
      </w:r>
      <w:r>
        <w:rPr>
          <w:rFonts w:ascii="SimSun" w:hAnsi="SimSun" w:eastAsia="SimSun" w:cs="SimSun"/>
          <w:sz w:val="22"/>
          <w:szCs w:val="22"/>
          <w:spacing w:val="15"/>
        </w:rPr>
        <w:t xml:space="preserve"> </w:t>
      </w:r>
      <w:r>
        <w:rPr>
          <w:rFonts w:ascii="SimSun" w:hAnsi="SimSun" w:eastAsia="SimSun" w:cs="SimSun"/>
          <w:sz w:val="22"/>
          <w:szCs w:val="22"/>
          <w:spacing w:val="-9"/>
        </w:rPr>
        <w:t>企业来说组织机构的建立和培养上没有连续性，缺</w:t>
      </w:r>
      <w:r>
        <w:rPr>
          <w:rFonts w:ascii="SimSun" w:hAnsi="SimSun" w:eastAsia="SimSun" w:cs="SimSun"/>
          <w:sz w:val="22"/>
          <w:szCs w:val="22"/>
          <w:spacing w:val="-10"/>
        </w:rPr>
        <w:t>少数据管理经验和知识的有效传递和积</w:t>
      </w:r>
      <w:r>
        <w:rPr>
          <w:rFonts w:ascii="SimSun" w:hAnsi="SimSun" w:eastAsia="SimSun" w:cs="SimSun"/>
          <w:sz w:val="22"/>
          <w:szCs w:val="22"/>
        </w:rPr>
        <w:t xml:space="preserve"> </w:t>
      </w:r>
      <w:r>
        <w:rPr>
          <w:rFonts w:ascii="SimSun" w:hAnsi="SimSun" w:eastAsia="SimSun" w:cs="SimSun"/>
          <w:sz w:val="22"/>
          <w:szCs w:val="22"/>
          <w:spacing w:val="-15"/>
        </w:rPr>
        <w:t>累；随着实施大数据治理工作的推进，要求在大数据治理中建立有权</w:t>
      </w:r>
      <w:r>
        <w:rPr>
          <w:rFonts w:ascii="SimSun" w:hAnsi="SimSun" w:eastAsia="SimSun" w:cs="SimSun"/>
          <w:sz w:val="22"/>
          <w:szCs w:val="22"/>
          <w:spacing w:val="-16"/>
        </w:rPr>
        <w:t>威性、实体存在的组织</w:t>
      </w:r>
      <w:r>
        <w:rPr>
          <w:rFonts w:ascii="SimSun" w:hAnsi="SimSun" w:eastAsia="SimSun" w:cs="SimSun"/>
          <w:sz w:val="22"/>
          <w:szCs w:val="22"/>
        </w:rPr>
        <w:t xml:space="preserve"> </w:t>
      </w:r>
      <w:r>
        <w:rPr>
          <w:rFonts w:ascii="SimSun" w:hAnsi="SimSun" w:eastAsia="SimSun" w:cs="SimSun"/>
          <w:sz w:val="22"/>
          <w:szCs w:val="22"/>
          <w:spacing w:val="-9"/>
        </w:rPr>
        <w:t>机构，且要求能够在企业中一直存在并持续</w:t>
      </w:r>
      <w:r>
        <w:rPr>
          <w:rFonts w:ascii="SimSun" w:hAnsi="SimSun" w:eastAsia="SimSun" w:cs="SimSun"/>
          <w:sz w:val="22"/>
          <w:szCs w:val="22"/>
          <w:spacing w:val="-10"/>
        </w:rPr>
        <w:t>发展壮大。以某国有大型银行为例，他们与美</w:t>
      </w:r>
      <w:r>
        <w:rPr>
          <w:rFonts w:ascii="SimSun" w:hAnsi="SimSun" w:eastAsia="SimSun" w:cs="SimSun"/>
          <w:sz w:val="22"/>
          <w:szCs w:val="22"/>
        </w:rPr>
        <w:t xml:space="preserve"> </w:t>
      </w:r>
      <w:r>
        <w:rPr>
          <w:rFonts w:ascii="SimSun" w:hAnsi="SimSun" w:eastAsia="SimSun" w:cs="SimSun"/>
          <w:sz w:val="22"/>
          <w:szCs w:val="22"/>
          <w:spacing w:val="-7"/>
        </w:rPr>
        <w:t>国银行</w:t>
      </w:r>
      <w:r>
        <w:rPr>
          <w:rFonts w:ascii="Times New Roman" w:hAnsi="Times New Roman" w:eastAsia="Times New Roman" w:cs="Times New Roman"/>
          <w:sz w:val="22"/>
          <w:szCs w:val="22"/>
          <w:spacing w:val="-7"/>
        </w:rPr>
        <w:t>(Bank</w:t>
      </w:r>
      <w:r>
        <w:rPr>
          <w:rFonts w:ascii="Times New Roman" w:hAnsi="Times New Roman" w:eastAsia="Times New Roman" w:cs="Times New Roman"/>
          <w:sz w:val="22"/>
          <w:szCs w:val="22"/>
          <w:spacing w:val="46"/>
        </w:rPr>
        <w:t xml:space="preserve"> </w:t>
      </w:r>
      <w:r>
        <w:rPr>
          <w:rFonts w:ascii="Times New Roman" w:hAnsi="Times New Roman" w:eastAsia="Times New Roman" w:cs="Times New Roman"/>
          <w:sz w:val="22"/>
          <w:szCs w:val="22"/>
          <w:spacing w:val="-7"/>
        </w:rPr>
        <w:t>of</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spacing w:val="-7"/>
        </w:rPr>
        <w:t>America)</w:t>
      </w:r>
      <w:r>
        <w:rPr>
          <w:rFonts w:ascii="SimSun" w:hAnsi="SimSun" w:eastAsia="SimSun" w:cs="SimSun"/>
          <w:sz w:val="22"/>
          <w:szCs w:val="22"/>
          <w:spacing w:val="-7"/>
        </w:rPr>
        <w:t>合作开展大数据治理工作。该</w:t>
      </w:r>
      <w:r>
        <w:rPr>
          <w:rFonts w:ascii="SimSun" w:hAnsi="SimSun" w:eastAsia="SimSun" w:cs="SimSun"/>
          <w:sz w:val="22"/>
          <w:szCs w:val="22"/>
          <w:spacing w:val="-8"/>
        </w:rPr>
        <w:t>银行在数据仓库的规划、数据标准</w:t>
      </w:r>
      <w:r>
        <w:rPr>
          <w:rFonts w:ascii="SimSun" w:hAnsi="SimSun" w:eastAsia="SimSun" w:cs="SimSun"/>
          <w:sz w:val="22"/>
          <w:szCs w:val="22"/>
        </w:rPr>
        <w:t xml:space="preserve"> </w:t>
      </w:r>
      <w:r>
        <w:rPr>
          <w:rFonts w:ascii="SimSun" w:hAnsi="SimSun" w:eastAsia="SimSun" w:cs="SimSun"/>
          <w:sz w:val="22"/>
          <w:szCs w:val="22"/>
          <w:spacing w:val="-15"/>
        </w:rPr>
        <w:t>的制定、元数据管理、数据质量监管(包括定期查找问题、整改、评价和考核)等方面做了大</w:t>
      </w:r>
      <w:r>
        <w:rPr>
          <w:rFonts w:ascii="SimSun" w:hAnsi="SimSun" w:eastAsia="SimSun" w:cs="SimSun"/>
          <w:sz w:val="22"/>
          <w:szCs w:val="22"/>
          <w:spacing w:val="3"/>
        </w:rPr>
        <w:t xml:space="preserve"> </w:t>
      </w:r>
      <w:r>
        <w:rPr>
          <w:rFonts w:ascii="SimSun" w:hAnsi="SimSun" w:eastAsia="SimSun" w:cs="SimSun"/>
          <w:sz w:val="22"/>
          <w:szCs w:val="22"/>
          <w:spacing w:val="-10"/>
        </w:rPr>
        <w:t>量的数据治理工作。随着数据治理工作的推进，该银行建立了专门的大数据治理机构——</w:t>
      </w:r>
      <w:r>
        <w:rPr>
          <w:rFonts w:ascii="SimSun" w:hAnsi="SimSun" w:eastAsia="SimSun" w:cs="SimSun"/>
          <w:sz w:val="22"/>
          <w:szCs w:val="22"/>
          <w:spacing w:val="14"/>
        </w:rPr>
        <w:t xml:space="preserve"> </w:t>
      </w:r>
      <w:r>
        <w:rPr>
          <w:rFonts w:ascii="SimSun" w:hAnsi="SimSun" w:eastAsia="SimSun" w:cs="SimSun"/>
          <w:sz w:val="22"/>
          <w:szCs w:val="22"/>
          <w:spacing w:val="-15"/>
        </w:rPr>
        <w:t>大数据治理部，该机构由主管副行长、总行数据管控处、分行数据分析中心组成，形成了较</w:t>
      </w:r>
      <w:r>
        <w:rPr>
          <w:rFonts w:ascii="SimSun" w:hAnsi="SimSun" w:eastAsia="SimSun" w:cs="SimSun"/>
          <w:sz w:val="22"/>
          <w:szCs w:val="22"/>
          <w:spacing w:val="7"/>
        </w:rPr>
        <w:t xml:space="preserve"> </w:t>
      </w:r>
      <w:r>
        <w:rPr>
          <w:rFonts w:ascii="SimSun" w:hAnsi="SimSun" w:eastAsia="SimSun" w:cs="SimSun"/>
          <w:sz w:val="22"/>
          <w:szCs w:val="22"/>
          <w:spacing w:val="-10"/>
        </w:rPr>
        <w:t>完备的大数据治理业务条线。在该集团的组织架构中，大数据治理部已经形成了一个常态</w:t>
      </w:r>
      <w:r>
        <w:rPr>
          <w:rFonts w:ascii="SimSun" w:hAnsi="SimSun" w:eastAsia="SimSun" w:cs="SimSun"/>
          <w:sz w:val="22"/>
          <w:szCs w:val="22"/>
        </w:rPr>
        <w:t xml:space="preserve"> </w:t>
      </w:r>
      <w:r>
        <w:rPr>
          <w:rFonts w:ascii="SimSun" w:hAnsi="SimSun" w:eastAsia="SimSun" w:cs="SimSun"/>
          <w:sz w:val="22"/>
          <w:szCs w:val="22"/>
          <w:spacing w:val="-16"/>
        </w:rPr>
        <w:t>的组织架构，与业务部门一样开展日常工作。</w:t>
      </w:r>
    </w:p>
    <w:p>
      <w:pPr>
        <w:ind w:left="49" w:right="93" w:firstLine="440"/>
        <w:spacing w:before="111" w:line="272" w:lineRule="auto"/>
        <w:jc w:val="both"/>
        <w:rPr>
          <w:rFonts w:ascii="SimSun" w:hAnsi="SimSun" w:eastAsia="SimSun" w:cs="SimSun"/>
          <w:sz w:val="22"/>
          <w:szCs w:val="22"/>
        </w:rPr>
      </w:pPr>
      <w:r>
        <w:rPr>
          <w:rFonts w:ascii="SimSun" w:hAnsi="SimSun" w:eastAsia="SimSun" w:cs="SimSun"/>
          <w:sz w:val="22"/>
          <w:szCs w:val="22"/>
          <w:spacing w:val="-10"/>
        </w:rPr>
        <w:t>伴随着组织架构的发展，岗位专业化是大数据治理发展的必然趋势。在大数据治理的</w:t>
      </w:r>
      <w:r>
        <w:rPr>
          <w:rFonts w:ascii="SimSun" w:hAnsi="SimSun" w:eastAsia="SimSun" w:cs="SimSun"/>
          <w:sz w:val="22"/>
          <w:szCs w:val="22"/>
          <w:spacing w:val="5"/>
        </w:rPr>
        <w:t xml:space="preserve"> </w:t>
      </w:r>
      <w:r>
        <w:rPr>
          <w:rFonts w:ascii="SimSun" w:hAnsi="SimSun" w:eastAsia="SimSun" w:cs="SimSun"/>
          <w:sz w:val="22"/>
          <w:szCs w:val="22"/>
          <w:spacing w:val="-15"/>
        </w:rPr>
        <w:t>要素之中，人是大数据治理工作的执行者，即使组织架构设立再合理，如果人的岗位职责不</w:t>
      </w:r>
      <w:r>
        <w:rPr>
          <w:rFonts w:ascii="SimSun" w:hAnsi="SimSun" w:eastAsia="SimSun" w:cs="SimSun"/>
          <w:sz w:val="22"/>
          <w:szCs w:val="22"/>
          <w:spacing w:val="10"/>
        </w:rPr>
        <w:t xml:space="preserve"> </w:t>
      </w:r>
      <w:r>
        <w:rPr>
          <w:rFonts w:ascii="SimSun" w:hAnsi="SimSun" w:eastAsia="SimSun" w:cs="SimSun"/>
          <w:sz w:val="22"/>
          <w:szCs w:val="22"/>
          <w:spacing w:val="-15"/>
        </w:rPr>
        <w:t>明确，那么也会造成职责混乱，执行者无所适从，工作效率低下。大数据治理需要整个治理</w:t>
      </w:r>
      <w:r>
        <w:rPr>
          <w:rFonts w:ascii="SimSun" w:hAnsi="SimSun" w:eastAsia="SimSun" w:cs="SimSun"/>
          <w:sz w:val="22"/>
          <w:szCs w:val="22"/>
          <w:spacing w:val="6"/>
        </w:rPr>
        <w:t xml:space="preserve"> </w:t>
      </w:r>
      <w:r>
        <w:rPr>
          <w:rFonts w:ascii="SimSun" w:hAnsi="SimSun" w:eastAsia="SimSun" w:cs="SimSun"/>
          <w:sz w:val="22"/>
          <w:szCs w:val="22"/>
          <w:spacing w:val="-10"/>
        </w:rPr>
        <w:t>团队的协同工作，每个岗位既要完成自己职责范围内的工作，又需要与其他岗位进</w:t>
      </w:r>
      <w:r>
        <w:rPr>
          <w:rFonts w:ascii="SimSun" w:hAnsi="SimSun" w:eastAsia="SimSun" w:cs="SimSun"/>
          <w:sz w:val="22"/>
          <w:szCs w:val="22"/>
          <w:spacing w:val="-11"/>
        </w:rPr>
        <w:t>行良好</w:t>
      </w:r>
      <w:r>
        <w:rPr>
          <w:rFonts w:ascii="SimSun" w:hAnsi="SimSun" w:eastAsia="SimSun" w:cs="SimSun"/>
          <w:sz w:val="22"/>
          <w:szCs w:val="22"/>
        </w:rPr>
        <w:t xml:space="preserve"> </w:t>
      </w:r>
      <w:r>
        <w:rPr>
          <w:rFonts w:ascii="SimSun" w:hAnsi="SimSun" w:eastAsia="SimSun" w:cs="SimSun"/>
          <w:sz w:val="22"/>
          <w:szCs w:val="22"/>
          <w:spacing w:val="-16"/>
        </w:rPr>
        <w:t>的沟通和配合。</w:t>
      </w:r>
    </w:p>
    <w:p>
      <w:pPr>
        <w:pStyle w:val="BodyText"/>
        <w:spacing w:line="292" w:lineRule="auto"/>
        <w:rPr/>
      </w:pPr>
      <w:r/>
    </w:p>
    <w:p>
      <w:pPr>
        <w:ind w:left="493"/>
        <w:spacing w:before="81" w:line="223" w:lineRule="auto"/>
        <w:outlineLvl w:val="1"/>
        <w:rPr>
          <w:rFonts w:ascii="SimHei" w:hAnsi="SimHei" w:eastAsia="SimHei" w:cs="SimHei"/>
          <w:sz w:val="25"/>
          <w:szCs w:val="25"/>
        </w:rPr>
      </w:pPr>
      <w:r>
        <w:rPr>
          <w:rFonts w:ascii="SimHei" w:hAnsi="SimHei" w:eastAsia="SimHei" w:cs="SimHei"/>
          <w:sz w:val="25"/>
          <w:szCs w:val="25"/>
          <w:b/>
          <w:bCs/>
          <w:spacing w:val="-7"/>
        </w:rPr>
        <w:t>8.4.4</w:t>
      </w:r>
      <w:r>
        <w:rPr>
          <w:rFonts w:ascii="SimHei" w:hAnsi="SimHei" w:eastAsia="SimHei" w:cs="SimHei"/>
          <w:sz w:val="25"/>
          <w:szCs w:val="25"/>
          <w:spacing w:val="98"/>
        </w:rPr>
        <w:t xml:space="preserve"> </w:t>
      </w:r>
      <w:r>
        <w:rPr>
          <w:rFonts w:ascii="SimHei" w:hAnsi="SimHei" w:eastAsia="SimHei" w:cs="SimHei"/>
          <w:sz w:val="25"/>
          <w:szCs w:val="25"/>
          <w:b/>
          <w:bCs/>
          <w:spacing w:val="-7"/>
        </w:rPr>
        <w:t>标准和规范</w:t>
      </w:r>
    </w:p>
    <w:p>
      <w:pPr>
        <w:pStyle w:val="BodyText"/>
        <w:spacing w:line="364" w:lineRule="auto"/>
        <w:rPr/>
      </w:pPr>
      <w:r/>
    </w:p>
    <w:p>
      <w:pPr>
        <w:ind w:left="49" w:right="99" w:firstLine="440"/>
        <w:spacing w:before="72" w:line="257" w:lineRule="auto"/>
        <w:rPr>
          <w:rFonts w:ascii="SimSun" w:hAnsi="SimSun" w:eastAsia="SimSun" w:cs="SimSun"/>
          <w:sz w:val="22"/>
          <w:szCs w:val="22"/>
        </w:rPr>
      </w:pPr>
      <w:r>
        <w:rPr>
          <w:rFonts w:ascii="SimSun" w:hAnsi="SimSun" w:eastAsia="SimSun" w:cs="SimSun"/>
          <w:sz w:val="22"/>
          <w:szCs w:val="22"/>
          <w:spacing w:val="-10"/>
        </w:rPr>
        <w:t>大数据标准和规范的制定是实现大数据治理标准化、规范化，以及实现数据整合的前</w:t>
      </w:r>
      <w:r>
        <w:rPr>
          <w:rFonts w:ascii="SimSun" w:hAnsi="SimSun" w:eastAsia="SimSun" w:cs="SimSun"/>
          <w:sz w:val="22"/>
          <w:szCs w:val="22"/>
        </w:rPr>
        <w:t xml:space="preserve"> </w:t>
      </w:r>
      <w:r>
        <w:rPr>
          <w:rFonts w:ascii="SimSun" w:hAnsi="SimSun" w:eastAsia="SimSun" w:cs="SimSun"/>
          <w:sz w:val="22"/>
          <w:szCs w:val="22"/>
          <w:spacing w:val="-15"/>
        </w:rPr>
        <w:t>提条件，也是保证大数据治理质量的前提条件。</w:t>
      </w:r>
    </w:p>
    <w:p>
      <w:pPr>
        <w:ind w:left="49" w:right="94" w:firstLine="440"/>
        <w:spacing w:before="88" w:line="248" w:lineRule="auto"/>
        <w:rPr>
          <w:rFonts w:ascii="SimSun" w:hAnsi="SimSun" w:eastAsia="SimSun" w:cs="SimSun"/>
          <w:sz w:val="22"/>
          <w:szCs w:val="22"/>
        </w:rPr>
      </w:pPr>
      <w:r>
        <w:rPr>
          <w:rFonts w:ascii="SimSun" w:hAnsi="SimSun" w:eastAsia="SimSun" w:cs="SimSun"/>
          <w:sz w:val="22"/>
          <w:szCs w:val="22"/>
          <w:spacing w:val="-15"/>
        </w:rPr>
        <w:t>标准不是一成不变的，会因为企业管理要求、业务</w:t>
      </w:r>
      <w:r>
        <w:rPr>
          <w:rFonts w:ascii="SimSun" w:hAnsi="SimSun" w:eastAsia="SimSun" w:cs="SimSun"/>
          <w:sz w:val="22"/>
          <w:szCs w:val="22"/>
          <w:spacing w:val="-16"/>
        </w:rPr>
        <w:t>需求的变化而变化，也会因为社会的</w:t>
      </w:r>
      <w:r>
        <w:rPr>
          <w:rFonts w:ascii="SimSun" w:hAnsi="SimSun" w:eastAsia="SimSun" w:cs="SimSun"/>
          <w:sz w:val="22"/>
          <w:szCs w:val="22"/>
        </w:rPr>
        <w:t xml:space="preserve"> </w:t>
      </w:r>
      <w:r>
        <w:rPr>
          <w:rFonts w:ascii="SimSun" w:hAnsi="SimSun" w:eastAsia="SimSun" w:cs="SimSun"/>
          <w:sz w:val="22"/>
          <w:szCs w:val="22"/>
          <w:spacing w:val="-15"/>
        </w:rPr>
        <w:t>发展、科学的进步而不断地变化，这就要求企业对标准和规范进行持续的</w:t>
      </w:r>
      <w:r>
        <w:rPr>
          <w:rFonts w:ascii="SimSun" w:hAnsi="SimSun" w:eastAsia="SimSun" w:cs="SimSun"/>
          <w:sz w:val="22"/>
          <w:szCs w:val="22"/>
          <w:spacing w:val="-16"/>
        </w:rPr>
        <w:t>改进和维护。</w:t>
      </w:r>
    </w:p>
    <w:p>
      <w:pPr>
        <w:ind w:left="49" w:right="91" w:firstLine="440"/>
        <w:spacing w:before="79" w:line="264" w:lineRule="auto"/>
        <w:rPr>
          <w:rFonts w:ascii="SimSun" w:hAnsi="SimSun" w:eastAsia="SimSun" w:cs="SimSun"/>
          <w:sz w:val="22"/>
          <w:szCs w:val="22"/>
        </w:rPr>
      </w:pPr>
      <w:r>
        <w:rPr>
          <w:rFonts w:ascii="SimSun" w:hAnsi="SimSun" w:eastAsia="SimSun" w:cs="SimSun"/>
          <w:sz w:val="22"/>
          <w:szCs w:val="22"/>
          <w:spacing w:val="-4"/>
        </w:rPr>
        <w:t>大数据的标准包括数据标准和度量标准两类。企业制定大数据标准是实施大数据治</w:t>
      </w:r>
      <w:r>
        <w:rPr>
          <w:rFonts w:ascii="SimSun" w:hAnsi="SimSun" w:eastAsia="SimSun" w:cs="SimSun"/>
          <w:sz w:val="22"/>
          <w:szCs w:val="22"/>
          <w:spacing w:val="1"/>
        </w:rPr>
        <w:t xml:space="preserve"> </w:t>
      </w:r>
      <w:r>
        <w:rPr>
          <w:rFonts w:ascii="SimSun" w:hAnsi="SimSun" w:eastAsia="SimSun" w:cs="SimSun"/>
          <w:sz w:val="22"/>
          <w:szCs w:val="22"/>
          <w:spacing w:val="-15"/>
        </w:rPr>
        <w:t>理工作的前提，因为大数据企业在开展大数据治理工作后，对于工作结果的考核和验收，都</w:t>
      </w:r>
      <w:r>
        <w:rPr>
          <w:rFonts w:ascii="SimSun" w:hAnsi="SimSun" w:eastAsia="SimSun" w:cs="SimSun"/>
          <w:sz w:val="22"/>
          <w:szCs w:val="22"/>
          <w:spacing w:val="7"/>
        </w:rPr>
        <w:t xml:space="preserve"> </w:t>
      </w:r>
      <w:r>
        <w:rPr>
          <w:rFonts w:ascii="SimSun" w:hAnsi="SimSun" w:eastAsia="SimSun" w:cs="SimSun"/>
          <w:sz w:val="22"/>
          <w:szCs w:val="22"/>
          <w:spacing w:val="-13"/>
        </w:rPr>
        <w:t>需要标准和规范的辅助。</w:t>
      </w:r>
    </w:p>
    <w:p>
      <w:pPr>
        <w:ind w:left="49" w:right="102" w:firstLine="440"/>
        <w:spacing w:before="106" w:line="258" w:lineRule="auto"/>
        <w:rPr>
          <w:rFonts w:ascii="SimSun" w:hAnsi="SimSun" w:eastAsia="SimSun" w:cs="SimSun"/>
          <w:sz w:val="22"/>
          <w:szCs w:val="22"/>
        </w:rPr>
      </w:pPr>
      <w:r>
        <w:rPr>
          <w:rFonts w:ascii="SimSun" w:hAnsi="SimSun" w:eastAsia="SimSun" w:cs="SimSun"/>
          <w:sz w:val="22"/>
          <w:szCs w:val="22"/>
          <w:spacing w:val="-10"/>
        </w:rPr>
        <w:t>数据标准是大数据标准化和规范化工作的核心。通常情况下，企业在进行大</w:t>
      </w:r>
      <w:r>
        <w:rPr>
          <w:rFonts w:ascii="SimSun" w:hAnsi="SimSun" w:eastAsia="SimSun" w:cs="SimSun"/>
          <w:sz w:val="22"/>
          <w:szCs w:val="22"/>
          <w:spacing w:val="-11"/>
        </w:rPr>
        <w:t>数据治理</w:t>
      </w:r>
      <w:r>
        <w:rPr>
          <w:rFonts w:ascii="SimSun" w:hAnsi="SimSun" w:eastAsia="SimSun" w:cs="SimSun"/>
          <w:sz w:val="22"/>
          <w:szCs w:val="22"/>
        </w:rPr>
        <w:t xml:space="preserve"> </w:t>
      </w:r>
      <w:r>
        <w:rPr>
          <w:rFonts w:ascii="SimSun" w:hAnsi="SimSun" w:eastAsia="SimSun" w:cs="SimSun"/>
          <w:sz w:val="22"/>
          <w:szCs w:val="22"/>
          <w:spacing w:val="-20"/>
        </w:rPr>
        <w:t>时，都是从大数据标准管理入手，按照既定的目标，根据数据标准化、</w:t>
      </w:r>
      <w:r>
        <w:rPr>
          <w:rFonts w:ascii="SimSun" w:hAnsi="SimSun" w:eastAsia="SimSun" w:cs="SimSun"/>
          <w:sz w:val="22"/>
          <w:szCs w:val="22"/>
          <w:spacing w:val="-21"/>
        </w:rPr>
        <w:t>规范化的要求，整合离</w:t>
      </w:r>
      <w:r>
        <w:rPr>
          <w:rFonts w:ascii="SimSun" w:hAnsi="SimSun" w:eastAsia="SimSun" w:cs="SimSun"/>
          <w:sz w:val="22"/>
          <w:szCs w:val="22"/>
        </w:rPr>
        <w:t xml:space="preserve"> </w:t>
      </w:r>
      <w:r>
        <w:rPr>
          <w:rFonts w:ascii="SimSun" w:hAnsi="SimSun" w:eastAsia="SimSun" w:cs="SimSun"/>
          <w:sz w:val="22"/>
          <w:szCs w:val="22"/>
          <w:spacing w:val="-14"/>
        </w:rPr>
        <w:t>散的数据，定义数据标准。数据标准是度量标准的基础。</w:t>
      </w:r>
    </w:p>
    <w:p>
      <w:pPr>
        <w:ind w:left="49" w:firstLine="440"/>
        <w:spacing w:before="59" w:line="268" w:lineRule="auto"/>
        <w:rPr>
          <w:rFonts w:ascii="SimSun" w:hAnsi="SimSun" w:eastAsia="SimSun" w:cs="SimSun"/>
          <w:sz w:val="22"/>
          <w:szCs w:val="22"/>
        </w:rPr>
      </w:pPr>
      <w:r>
        <w:rPr>
          <w:rFonts w:ascii="SimSun" w:hAnsi="SimSun" w:eastAsia="SimSun" w:cs="SimSun"/>
          <w:sz w:val="22"/>
          <w:szCs w:val="22"/>
          <w:spacing w:val="-4"/>
        </w:rPr>
        <w:t>大数据治理实施过程中的度量标准也是不可缺少的。度量标准是用来检查实施过程 </w:t>
      </w:r>
      <w:r>
        <w:rPr>
          <w:rFonts w:ascii="SimSun" w:hAnsi="SimSun" w:eastAsia="SimSun" w:cs="SimSun"/>
          <w:sz w:val="22"/>
          <w:szCs w:val="22"/>
          <w:spacing w:val="-7"/>
        </w:rPr>
        <w:t>是否偏离既定目标，用来度量治理的成本及进度。度量标准的制定是大数据治理过程中，</w:t>
      </w:r>
      <w:r>
        <w:rPr>
          <w:rFonts w:ascii="SimSun" w:hAnsi="SimSun" w:eastAsia="SimSun" w:cs="SimSun"/>
          <w:sz w:val="22"/>
          <w:szCs w:val="22"/>
          <w:spacing w:val="1"/>
        </w:rPr>
        <w:t xml:space="preserve"> </w:t>
      </w:r>
      <w:r>
        <w:rPr>
          <w:rFonts w:ascii="SimSun" w:hAnsi="SimSun" w:eastAsia="SimSun" w:cs="SimSun"/>
          <w:sz w:val="22"/>
          <w:szCs w:val="22"/>
          <w:spacing w:val="-9"/>
        </w:rPr>
        <w:t>评估原有数据价值，监控大数据治理执行，度量大数据治</w:t>
      </w:r>
      <w:r>
        <w:rPr>
          <w:rFonts w:ascii="SimSun" w:hAnsi="SimSun" w:eastAsia="SimSun" w:cs="SimSun"/>
          <w:sz w:val="22"/>
          <w:szCs w:val="22"/>
          <w:spacing w:val="-10"/>
        </w:rPr>
        <w:t>理效果的关键因素。原有数据的</w:t>
      </w:r>
      <w:r>
        <w:rPr>
          <w:rFonts w:ascii="SimSun" w:hAnsi="SimSun" w:eastAsia="SimSun" w:cs="SimSun"/>
          <w:sz w:val="22"/>
          <w:szCs w:val="22"/>
        </w:rPr>
        <w:t xml:space="preserve">  </w:t>
      </w:r>
      <w:r>
        <w:rPr>
          <w:rFonts w:ascii="SimSun" w:hAnsi="SimSun" w:eastAsia="SimSun" w:cs="SimSun"/>
          <w:sz w:val="22"/>
          <w:szCs w:val="22"/>
          <w:spacing w:val="-9"/>
        </w:rPr>
        <w:t>价值如何，企业需要花费多大的成本实施大数据治理，这些问题都需</w:t>
      </w:r>
      <w:r>
        <w:rPr>
          <w:rFonts w:ascii="SimSun" w:hAnsi="SimSun" w:eastAsia="SimSun" w:cs="SimSun"/>
          <w:sz w:val="22"/>
          <w:szCs w:val="22"/>
          <w:spacing w:val="-10"/>
        </w:rPr>
        <w:t>要有能够度量大数据</w:t>
      </w:r>
    </w:p>
    <w:p>
      <w:pPr>
        <w:spacing w:line="268" w:lineRule="auto"/>
        <w:sectPr>
          <w:pgSz w:w="9980" w:h="14250"/>
          <w:pgMar w:top="400" w:right="1020" w:bottom="400" w:left="599" w:header="0" w:footer="0" w:gutter="0"/>
        </w:sectPr>
        <w:rPr>
          <w:rFonts w:ascii="SimSun" w:hAnsi="SimSun" w:eastAsia="SimSun" w:cs="SimSun"/>
          <w:sz w:val="22"/>
          <w:szCs w:val="22"/>
        </w:rPr>
      </w:pPr>
    </w:p>
    <w:p>
      <w:pPr>
        <w:pStyle w:val="BodyText"/>
        <w:spacing w:line="284" w:lineRule="auto"/>
        <w:rPr/>
      </w:pPr>
      <w:r>
        <w:drawing>
          <wp:anchor distT="0" distB="0" distL="0" distR="0" simplePos="0" relativeHeight="253060096" behindDoc="0" locked="0" layoutInCell="0" allowOverlap="1">
            <wp:simplePos x="0" y="0"/>
            <wp:positionH relativeFrom="page">
              <wp:posOffset>1428750</wp:posOffset>
            </wp:positionH>
            <wp:positionV relativeFrom="page">
              <wp:posOffset>5835621</wp:posOffset>
            </wp:positionV>
            <wp:extent cx="4603750" cy="6350"/>
            <wp:effectExtent l="0" t="0" r="0" b="0"/>
            <wp:wrapNone/>
            <wp:docPr id="338" name="IM 338"/>
            <wp:cNvGraphicFramePr/>
            <a:graphic>
              <a:graphicData uri="http://schemas.openxmlformats.org/drawingml/2006/picture">
                <pic:pic>
                  <pic:nvPicPr>
                    <pic:cNvPr id="338" name="IM 338"/>
                    <pic:cNvPicPr/>
                  </pic:nvPicPr>
                  <pic:blipFill>
                    <a:blip r:embed="rId235"/>
                    <a:stretch>
                      <a:fillRect/>
                    </a:stretch>
                  </pic:blipFill>
                  <pic:spPr>
                    <a:xfrm rot="0">
                      <a:off x="0" y="0"/>
                      <a:ext cx="4603750" cy="6350"/>
                    </a:xfrm>
                    <a:prstGeom prst="rect">
                      <a:avLst/>
                    </a:prstGeom>
                  </pic:spPr>
                </pic:pic>
              </a:graphicData>
            </a:graphic>
          </wp:anchor>
        </w:drawing>
      </w:r>
      <w:r/>
    </w:p>
    <w:p>
      <w:pPr>
        <w:spacing w:before="55" w:line="217" w:lineRule="auto"/>
        <w:tabs>
          <w:tab w:val="left" w:pos="1240"/>
        </w:tabs>
        <w:rPr>
          <w:rFonts w:ascii="SimHei" w:hAnsi="SimHei" w:eastAsia="SimHei" w:cs="SimHei"/>
          <w:sz w:val="17"/>
          <w:szCs w:val="17"/>
        </w:rPr>
      </w:pPr>
      <w:r>
        <w:drawing>
          <wp:anchor distT="0" distB="0" distL="0" distR="0" simplePos="0" relativeHeight="253061120" behindDoc="0" locked="0" layoutInCell="1" allowOverlap="1">
            <wp:simplePos x="0" y="0"/>
            <wp:positionH relativeFrom="column">
              <wp:posOffset>0</wp:posOffset>
            </wp:positionH>
            <wp:positionV relativeFrom="paragraph">
              <wp:posOffset>34160</wp:posOffset>
            </wp:positionV>
            <wp:extent cx="850900" cy="6350"/>
            <wp:effectExtent l="0" t="0" r="0" b="0"/>
            <wp:wrapNone/>
            <wp:docPr id="340" name="IM 340"/>
            <wp:cNvGraphicFramePr/>
            <a:graphic>
              <a:graphicData uri="http://schemas.openxmlformats.org/drawingml/2006/picture">
                <pic:pic>
                  <pic:nvPicPr>
                    <pic:cNvPr id="340" name="IM 340"/>
                    <pic:cNvPicPr/>
                  </pic:nvPicPr>
                  <pic:blipFill>
                    <a:blip r:embed="rId236"/>
                    <a:stretch>
                      <a:fillRect/>
                    </a:stretch>
                  </pic:blipFill>
                  <pic:spPr>
                    <a:xfrm rot="0">
                      <a:off x="0" y="0"/>
                      <a:ext cx="850900" cy="6350"/>
                    </a:xfrm>
                    <a:prstGeom prst="rect">
                      <a:avLst/>
                    </a:prstGeom>
                  </pic:spPr>
                </pic:pic>
              </a:graphicData>
            </a:graphic>
          </wp:anchor>
        </w:drawing>
      </w:r>
      <w:r>
        <w:rPr>
          <w:rFonts w:ascii="SimHei" w:hAnsi="SimHei" w:eastAsia="SimHei" w:cs="SimHei"/>
          <w:sz w:val="17"/>
          <w:szCs w:val="17"/>
          <w:strike/>
        </w:rPr>
        <w:tab/>
      </w:r>
      <w:r>
        <w:rPr>
          <w:rFonts w:ascii="SimHei" w:hAnsi="SimHei" w:eastAsia="SimHei" w:cs="SimHei"/>
          <w:sz w:val="17"/>
          <w:szCs w:val="17"/>
          <w:strike/>
          <w:spacing w:val="-1"/>
        </w:rPr>
        <w:t>|</w:t>
      </w:r>
      <w:r>
        <w:rPr>
          <w:rFonts w:ascii="SimHei" w:hAnsi="SimHei" w:eastAsia="SimHei" w:cs="SimHei"/>
          <w:sz w:val="17"/>
          <w:szCs w:val="17"/>
          <w:spacing w:val="-1"/>
        </w:rPr>
        <w:t>176|</w:t>
      </w:r>
      <w:r>
        <w:rPr>
          <w:rFonts w:ascii="SimHei" w:hAnsi="SimHei" w:eastAsia="SimHei" w:cs="SimHei"/>
          <w:sz w:val="17"/>
          <w:szCs w:val="17"/>
          <w:spacing w:val="18"/>
        </w:rPr>
        <w:t xml:space="preserve">    </w:t>
      </w:r>
      <w:r>
        <w:rPr>
          <w:rFonts w:ascii="SimHei" w:hAnsi="SimHei" w:eastAsia="SimHei" w:cs="SimHei"/>
          <w:sz w:val="17"/>
          <w:szCs w:val="17"/>
          <w:b/>
          <w:bCs/>
          <w:spacing w:val="-1"/>
        </w:rPr>
        <w:t>第8章</w:t>
      </w:r>
      <w:r>
        <w:rPr>
          <w:rFonts w:ascii="SimHei" w:hAnsi="SimHei" w:eastAsia="SimHei" w:cs="SimHei"/>
          <w:sz w:val="17"/>
          <w:szCs w:val="17"/>
          <w:spacing w:val="24"/>
        </w:rPr>
        <w:t xml:space="preserve"> </w:t>
      </w:r>
      <w:r>
        <w:rPr>
          <w:rFonts w:ascii="SimHei" w:hAnsi="SimHei" w:eastAsia="SimHei" w:cs="SimHei"/>
          <w:sz w:val="17"/>
          <w:szCs w:val="17"/>
          <w:b/>
          <w:bCs/>
          <w:spacing w:val="-1"/>
        </w:rPr>
        <w:t>大数据治理实施</w:t>
      </w:r>
      <w:r>
        <w:rPr>
          <w:rFonts w:ascii="SimHei" w:hAnsi="SimHei" w:eastAsia="SimHei" w:cs="SimHei"/>
          <w:sz w:val="17"/>
          <w:szCs w:val="17"/>
          <w:spacing w:val="70"/>
        </w:rPr>
        <w:t xml:space="preserve"> </w:t>
      </w:r>
      <w:r>
        <w:rPr>
          <w:rFonts w:ascii="SimHei" w:hAnsi="SimHei" w:eastAsia="SimHei" w:cs="SimHei"/>
          <w:sz w:val="17"/>
          <w:szCs w:val="17"/>
          <w:strike/>
        </w:rPr>
        <w:t xml:space="preserve">                                                   </w:t>
      </w:r>
    </w:p>
    <w:p>
      <w:pPr>
        <w:pStyle w:val="BodyText"/>
        <w:spacing w:line="248" w:lineRule="auto"/>
        <w:rPr/>
      </w:pPr>
      <w:r/>
    </w:p>
    <w:p>
      <w:pPr>
        <w:pStyle w:val="BodyText"/>
        <w:spacing w:line="248" w:lineRule="auto"/>
        <w:rPr/>
      </w:pPr>
      <w:r/>
    </w:p>
    <w:p>
      <w:pPr>
        <w:ind w:left="30" w:right="58"/>
        <w:spacing w:before="68" w:line="272" w:lineRule="auto"/>
        <w:jc w:val="both"/>
        <w:rPr>
          <w:rFonts w:ascii="SimSun" w:hAnsi="SimSun" w:eastAsia="SimSun" w:cs="SimSun"/>
          <w:sz w:val="21"/>
          <w:szCs w:val="21"/>
        </w:rPr>
      </w:pPr>
      <w:r>
        <w:rPr>
          <w:rFonts w:ascii="SimSun" w:hAnsi="SimSun" w:eastAsia="SimSun" w:cs="SimSun"/>
          <w:sz w:val="21"/>
          <w:szCs w:val="21"/>
          <w:spacing w:val="-6"/>
        </w:rPr>
        <w:t>价值的标准，按照度量后的原有数据价值，确定数据的重要性优先级，以确定对大数据治理</w:t>
      </w:r>
      <w:r>
        <w:rPr>
          <w:rFonts w:ascii="SimSun" w:hAnsi="SimSun" w:eastAsia="SimSun" w:cs="SimSun"/>
          <w:sz w:val="21"/>
          <w:szCs w:val="21"/>
          <w:spacing w:val="16"/>
        </w:rPr>
        <w:t xml:space="preserve"> </w:t>
      </w:r>
      <w:r>
        <w:rPr>
          <w:rFonts w:ascii="SimSun" w:hAnsi="SimSun" w:eastAsia="SimSun" w:cs="SimSun"/>
          <w:sz w:val="21"/>
          <w:szCs w:val="21"/>
          <w:spacing w:val="-5"/>
        </w:rPr>
        <w:t>的投入。同时，大数据治理效果也需要度量标</w:t>
      </w:r>
      <w:r>
        <w:rPr>
          <w:rFonts w:ascii="SimSun" w:hAnsi="SimSun" w:eastAsia="SimSun" w:cs="SimSun"/>
          <w:sz w:val="21"/>
          <w:szCs w:val="21"/>
          <w:spacing w:val="-6"/>
        </w:rPr>
        <w:t>准来检验。通过对治理效果的度量、分析，主</w:t>
      </w:r>
      <w:r>
        <w:rPr>
          <w:rFonts w:ascii="SimSun" w:hAnsi="SimSun" w:eastAsia="SimSun" w:cs="SimSun"/>
          <w:sz w:val="21"/>
          <w:szCs w:val="21"/>
        </w:rPr>
        <w:t xml:space="preserve"> </w:t>
      </w:r>
      <w:r>
        <w:rPr>
          <w:rFonts w:ascii="SimSun" w:hAnsi="SimSun" w:eastAsia="SimSun" w:cs="SimSun"/>
          <w:sz w:val="21"/>
          <w:szCs w:val="21"/>
          <w:spacing w:val="-8"/>
        </w:rPr>
        <w:t>动采取措施纠正、改善大数据治理的工作。</w:t>
      </w:r>
    </w:p>
    <w:p>
      <w:pPr>
        <w:pStyle w:val="BodyText"/>
        <w:spacing w:line="288" w:lineRule="auto"/>
        <w:rPr/>
      </w:pPr>
      <w:r/>
    </w:p>
    <w:p>
      <w:pPr>
        <w:ind w:left="433"/>
        <w:spacing w:before="81" w:line="223" w:lineRule="auto"/>
        <w:outlineLvl w:val="1"/>
        <w:rPr>
          <w:rFonts w:ascii="SimHei" w:hAnsi="SimHei" w:eastAsia="SimHei" w:cs="SimHei"/>
          <w:sz w:val="25"/>
          <w:szCs w:val="25"/>
        </w:rPr>
      </w:pPr>
      <w:bookmarkStart w:name="bookmark146" w:id="142"/>
      <w:bookmarkEnd w:id="142"/>
      <w:r>
        <w:rPr>
          <w:rFonts w:ascii="SimHei" w:hAnsi="SimHei" w:eastAsia="SimHei" w:cs="SimHei"/>
          <w:sz w:val="25"/>
          <w:szCs w:val="25"/>
          <w:b/>
          <w:bCs/>
          <w:spacing w:val="-10"/>
        </w:rPr>
        <w:t>8.4.5</w:t>
      </w:r>
      <w:r>
        <w:rPr>
          <w:rFonts w:ascii="SimHei" w:hAnsi="SimHei" w:eastAsia="SimHei" w:cs="SimHei"/>
          <w:sz w:val="25"/>
          <w:szCs w:val="25"/>
          <w:spacing w:val="110"/>
        </w:rPr>
        <w:t xml:space="preserve"> </w:t>
      </w:r>
      <w:r>
        <w:rPr>
          <w:rFonts w:ascii="SimHei" w:hAnsi="SimHei" w:eastAsia="SimHei" w:cs="SimHei"/>
          <w:sz w:val="25"/>
          <w:szCs w:val="25"/>
          <w:b/>
          <w:bCs/>
          <w:spacing w:val="-10"/>
        </w:rPr>
        <w:t>合规管理和控制</w:t>
      </w:r>
    </w:p>
    <w:p>
      <w:pPr>
        <w:pStyle w:val="BodyText"/>
        <w:spacing w:line="356" w:lineRule="auto"/>
        <w:rPr/>
      </w:pPr>
      <w:r/>
    </w:p>
    <w:p>
      <w:pPr>
        <w:ind w:left="30" w:right="59" w:firstLine="400"/>
        <w:spacing w:before="68" w:line="286" w:lineRule="auto"/>
        <w:jc w:val="both"/>
        <w:rPr>
          <w:rFonts w:ascii="SimSun" w:hAnsi="SimSun" w:eastAsia="SimSun" w:cs="SimSun"/>
          <w:sz w:val="21"/>
          <w:szCs w:val="21"/>
        </w:rPr>
      </w:pPr>
      <w:r>
        <w:rPr>
          <w:rFonts w:ascii="SimSun" w:hAnsi="SimSun" w:eastAsia="SimSun" w:cs="SimSun"/>
          <w:sz w:val="21"/>
          <w:szCs w:val="21"/>
        </w:rPr>
        <w:t>在大数据治理实施的过程中，企业应该有意识地建立大数据治理</w:t>
      </w:r>
      <w:r>
        <w:rPr>
          <w:rFonts w:ascii="SimSun" w:hAnsi="SimSun" w:eastAsia="SimSun" w:cs="SimSun"/>
          <w:sz w:val="21"/>
          <w:szCs w:val="21"/>
          <w:spacing w:val="-1"/>
        </w:rPr>
        <w:t>实施的合规管理和控</w:t>
      </w:r>
      <w:r>
        <w:rPr>
          <w:rFonts w:ascii="SimSun" w:hAnsi="SimSun" w:eastAsia="SimSun" w:cs="SimSun"/>
          <w:sz w:val="21"/>
          <w:szCs w:val="21"/>
        </w:rPr>
        <w:t xml:space="preserve"> </w:t>
      </w:r>
      <w:r>
        <w:rPr>
          <w:rFonts w:ascii="SimSun" w:hAnsi="SimSun" w:eastAsia="SimSun" w:cs="SimSun"/>
          <w:sz w:val="21"/>
          <w:szCs w:val="21"/>
        </w:rPr>
        <w:t>制。大数据治理实施过程有其通用性，逐步总结其中的共性问题</w:t>
      </w:r>
      <w:r>
        <w:rPr>
          <w:rFonts w:ascii="SimSun" w:hAnsi="SimSun" w:eastAsia="SimSun" w:cs="SimSun"/>
          <w:sz w:val="21"/>
          <w:szCs w:val="21"/>
          <w:spacing w:val="-1"/>
        </w:rPr>
        <w:t>，并逐步建立实施过程的</w:t>
      </w:r>
      <w:r>
        <w:rPr>
          <w:rFonts w:ascii="SimSun" w:hAnsi="SimSun" w:eastAsia="SimSun" w:cs="SimSun"/>
          <w:sz w:val="21"/>
          <w:szCs w:val="21"/>
        </w:rPr>
        <w:t xml:space="preserve"> </w:t>
      </w:r>
      <w:r>
        <w:rPr>
          <w:rFonts w:ascii="SimSun" w:hAnsi="SimSun" w:eastAsia="SimSun" w:cs="SimSun"/>
          <w:sz w:val="21"/>
          <w:szCs w:val="21"/>
        </w:rPr>
        <w:t>合规管理和控制体系，可以保证实施过程效率更高、结果更好，</w:t>
      </w:r>
      <w:r>
        <w:rPr>
          <w:rFonts w:ascii="SimSun" w:hAnsi="SimSun" w:eastAsia="SimSun" w:cs="SimSun"/>
          <w:sz w:val="21"/>
          <w:szCs w:val="21"/>
          <w:spacing w:val="-1"/>
        </w:rPr>
        <w:t>逐步形成多重控制相互作</w:t>
      </w:r>
      <w:r>
        <w:rPr>
          <w:rFonts w:ascii="SimSun" w:hAnsi="SimSun" w:eastAsia="SimSun" w:cs="SimSun"/>
          <w:sz w:val="21"/>
          <w:szCs w:val="21"/>
        </w:rPr>
        <w:t xml:space="preserve"> </w:t>
      </w:r>
      <w:r>
        <w:rPr>
          <w:rFonts w:ascii="SimSun" w:hAnsi="SimSun" w:eastAsia="SimSun" w:cs="SimSun"/>
          <w:sz w:val="21"/>
          <w:szCs w:val="21"/>
          <w:spacing w:val="-4"/>
        </w:rPr>
        <w:t>用、共同管控的治理状况。大数据治理的控制主要包含以下两种方式：</w:t>
      </w:r>
    </w:p>
    <w:p>
      <w:pPr>
        <w:ind w:left="433"/>
        <w:spacing w:before="65" w:line="221" w:lineRule="auto"/>
        <w:rPr>
          <w:rFonts w:ascii="SimHei" w:hAnsi="SimHei" w:eastAsia="SimHei" w:cs="SimHei"/>
          <w:sz w:val="21"/>
          <w:szCs w:val="21"/>
        </w:rPr>
      </w:pPr>
      <w:r>
        <w:rPr>
          <w:rFonts w:ascii="SimHei" w:hAnsi="SimHei" w:eastAsia="SimHei" w:cs="SimHei"/>
          <w:sz w:val="21"/>
          <w:szCs w:val="21"/>
          <w:b/>
          <w:bCs/>
          <w:spacing w:val="-1"/>
        </w:rPr>
        <w:t>1)流程化控制</w:t>
      </w:r>
    </w:p>
    <w:p>
      <w:pPr>
        <w:ind w:left="30" w:right="68" w:firstLine="400"/>
        <w:spacing w:before="105" w:line="272" w:lineRule="auto"/>
        <w:jc w:val="both"/>
        <w:rPr>
          <w:rFonts w:ascii="SimSun" w:hAnsi="SimSun" w:eastAsia="SimSun" w:cs="SimSun"/>
          <w:sz w:val="21"/>
          <w:szCs w:val="21"/>
        </w:rPr>
      </w:pPr>
      <w:r>
        <w:rPr>
          <w:rFonts w:ascii="SimSun" w:hAnsi="SimSun" w:eastAsia="SimSun" w:cs="SimSun"/>
          <w:sz w:val="21"/>
          <w:szCs w:val="21"/>
        </w:rPr>
        <w:t>流程化控制是大数据治理实施最普遍的控制方式，发展至今</w:t>
      </w:r>
      <w:r>
        <w:rPr>
          <w:rFonts w:ascii="SimSun" w:hAnsi="SimSun" w:eastAsia="SimSun" w:cs="SimSun"/>
          <w:sz w:val="21"/>
          <w:szCs w:val="21"/>
          <w:spacing w:val="-1"/>
        </w:rPr>
        <w:t>，流程化的控制演变成为</w:t>
      </w:r>
      <w:r>
        <w:rPr>
          <w:rFonts w:ascii="SimSun" w:hAnsi="SimSun" w:eastAsia="SimSun" w:cs="SimSun"/>
          <w:sz w:val="21"/>
          <w:szCs w:val="21"/>
        </w:rPr>
        <w:t xml:space="preserve"> </w:t>
      </w:r>
      <w:r>
        <w:rPr>
          <w:rFonts w:ascii="SimSun" w:hAnsi="SimSun" w:eastAsia="SimSun" w:cs="SimSun"/>
          <w:sz w:val="21"/>
          <w:szCs w:val="21"/>
        </w:rPr>
        <w:t>多元化的流程控制。为了加强大数据治理的</w:t>
      </w:r>
      <w:r>
        <w:rPr>
          <w:rFonts w:ascii="SimSun" w:hAnsi="SimSun" w:eastAsia="SimSun" w:cs="SimSun"/>
          <w:sz w:val="21"/>
          <w:szCs w:val="21"/>
          <w:spacing w:val="-1"/>
        </w:rPr>
        <w:t>流程化管控，不仅有数据业务上的控制，也要</w:t>
      </w:r>
      <w:r>
        <w:rPr>
          <w:rFonts w:ascii="SimSun" w:hAnsi="SimSun" w:eastAsia="SimSun" w:cs="SimSun"/>
          <w:sz w:val="21"/>
          <w:szCs w:val="21"/>
        </w:rPr>
        <w:t xml:space="preserve"> </w:t>
      </w:r>
      <w:r>
        <w:rPr>
          <w:rFonts w:ascii="SimSun" w:hAnsi="SimSun" w:eastAsia="SimSun" w:cs="SimSun"/>
          <w:sz w:val="21"/>
          <w:szCs w:val="21"/>
          <w:spacing w:val="-6"/>
        </w:rPr>
        <w:t>有数据技术上的控制，而且还有数据逻辑上的控</w:t>
      </w:r>
      <w:r>
        <w:rPr>
          <w:rFonts w:ascii="SimSun" w:hAnsi="SimSun" w:eastAsia="SimSun" w:cs="SimSun"/>
          <w:sz w:val="21"/>
          <w:szCs w:val="21"/>
          <w:spacing w:val="-7"/>
        </w:rPr>
        <w:t>制。</w:t>
      </w:r>
    </w:p>
    <w:p>
      <w:pPr>
        <w:ind w:left="433"/>
        <w:spacing w:before="98" w:line="223" w:lineRule="auto"/>
        <w:rPr>
          <w:rFonts w:ascii="SimHei" w:hAnsi="SimHei" w:eastAsia="SimHei" w:cs="SimHei"/>
          <w:sz w:val="21"/>
          <w:szCs w:val="21"/>
        </w:rPr>
      </w:pPr>
      <w:r>
        <w:rPr>
          <w:rFonts w:ascii="SimHei" w:hAnsi="SimHei" w:eastAsia="SimHei" w:cs="SimHei"/>
          <w:sz w:val="21"/>
          <w:szCs w:val="21"/>
          <w:b/>
          <w:bCs/>
          <w:spacing w:val="2"/>
        </w:rPr>
        <w:t>2)工具化控制</w:t>
      </w:r>
    </w:p>
    <w:p>
      <w:pPr>
        <w:ind w:left="29" w:right="32" w:firstLine="400"/>
        <w:spacing w:before="89" w:line="279" w:lineRule="auto"/>
        <w:jc w:val="both"/>
        <w:rPr>
          <w:rFonts w:ascii="SimSun" w:hAnsi="SimSun" w:eastAsia="SimSun" w:cs="SimSun"/>
          <w:sz w:val="21"/>
          <w:szCs w:val="21"/>
        </w:rPr>
      </w:pPr>
      <w:r>
        <w:rPr>
          <w:rFonts w:ascii="SimSun" w:hAnsi="SimSun" w:eastAsia="SimSun" w:cs="SimSun"/>
          <w:sz w:val="21"/>
          <w:szCs w:val="21"/>
          <w:spacing w:val="-1"/>
        </w:rPr>
        <w:t>当今信息化技术飞速发展，支撑大数据治理实施的工具不断涌现，通过软件工具进行</w:t>
      </w:r>
      <w:r>
        <w:rPr>
          <w:rFonts w:ascii="SimSun" w:hAnsi="SimSun" w:eastAsia="SimSun" w:cs="SimSun"/>
          <w:sz w:val="21"/>
          <w:szCs w:val="21"/>
          <w:spacing w:val="14"/>
        </w:rPr>
        <w:t xml:space="preserve"> </w:t>
      </w:r>
      <w:r>
        <w:rPr>
          <w:rFonts w:ascii="SimSun" w:hAnsi="SimSun" w:eastAsia="SimSun" w:cs="SimSun"/>
          <w:sz w:val="21"/>
          <w:szCs w:val="21"/>
        </w:rPr>
        <w:t>控制也是大数据控制的一种方法，这种控制方法能够严格执行既定的控制要求。大数据治</w:t>
      </w:r>
      <w:r>
        <w:rPr>
          <w:rFonts w:ascii="SimSun" w:hAnsi="SimSun" w:eastAsia="SimSun" w:cs="SimSun"/>
          <w:sz w:val="21"/>
          <w:szCs w:val="21"/>
          <w:spacing w:val="16"/>
        </w:rPr>
        <w:t xml:space="preserve"> </w:t>
      </w:r>
      <w:r>
        <w:rPr>
          <w:rFonts w:ascii="SimSun" w:hAnsi="SimSun" w:eastAsia="SimSun" w:cs="SimSun"/>
          <w:sz w:val="21"/>
          <w:szCs w:val="21"/>
          <w:spacing w:val="-6"/>
        </w:rPr>
        <w:t>理实施的软件工具是对大数据治理的有效支撑和辅助，采用成熟、先进、科学的大数据治理</w:t>
      </w:r>
      <w:r>
        <w:rPr>
          <w:rFonts w:ascii="SimSun" w:hAnsi="SimSun" w:eastAsia="SimSun" w:cs="SimSun"/>
          <w:sz w:val="21"/>
          <w:szCs w:val="21"/>
          <w:spacing w:val="16"/>
        </w:rPr>
        <w:t xml:space="preserve"> </w:t>
      </w:r>
      <w:r>
        <w:rPr>
          <w:rFonts w:ascii="SimSun" w:hAnsi="SimSun" w:eastAsia="SimSun" w:cs="SimSun"/>
          <w:sz w:val="21"/>
          <w:szCs w:val="21"/>
          <w:spacing w:val="-9"/>
        </w:rPr>
        <w:t>的软件工具，可以高效、规范地实施大数据治理，是大数据治理工作成功的关键。</w:t>
      </w:r>
    </w:p>
    <w:p>
      <w:pPr>
        <w:pStyle w:val="BodyText"/>
        <w:spacing w:line="299" w:lineRule="auto"/>
        <w:rPr/>
      </w:pPr>
      <w:r/>
    </w:p>
    <w:p>
      <w:pPr>
        <w:pStyle w:val="BodyText"/>
        <w:spacing w:line="300" w:lineRule="auto"/>
        <w:rPr/>
      </w:pPr>
      <w:r/>
    </w:p>
    <w:p>
      <w:pPr>
        <w:pStyle w:val="BodyText"/>
        <w:ind w:left="430"/>
        <w:spacing w:before="97" w:line="219" w:lineRule="auto"/>
        <w:outlineLvl w:val="0"/>
        <w:rPr>
          <w:rFonts w:ascii="SimSun" w:hAnsi="SimSun" w:eastAsia="SimSun" w:cs="SimSun"/>
          <w:sz w:val="30"/>
          <w:szCs w:val="30"/>
        </w:rPr>
      </w:pPr>
      <w:r>
        <w:rPr>
          <w:sz w:val="30"/>
          <w:szCs w:val="30"/>
          <w:b/>
          <w:bCs/>
          <w:spacing w:val="-2"/>
        </w:rPr>
        <w:t>8.5    </w:t>
      </w:r>
      <w:r>
        <w:rPr>
          <w:rFonts w:ascii="SimSun" w:hAnsi="SimSun" w:eastAsia="SimSun" w:cs="SimSun"/>
          <w:sz w:val="30"/>
          <w:szCs w:val="30"/>
          <w:b/>
          <w:bCs/>
          <w:spacing w:val="-2"/>
        </w:rPr>
        <w:t>大数据治理实施框架</w:t>
      </w:r>
    </w:p>
    <w:p>
      <w:pPr>
        <w:pStyle w:val="BodyText"/>
        <w:spacing w:line="350" w:lineRule="auto"/>
        <w:rPr/>
      </w:pPr>
      <w:r/>
    </w:p>
    <w:p>
      <w:pPr>
        <w:pStyle w:val="BodyText"/>
        <w:spacing w:line="351" w:lineRule="auto"/>
        <w:rPr/>
      </w:pPr>
      <w:r/>
    </w:p>
    <w:p>
      <w:pPr>
        <w:ind w:left="30" w:right="80" w:firstLine="400"/>
        <w:spacing w:before="69" w:line="254" w:lineRule="auto"/>
        <w:rPr>
          <w:rFonts w:ascii="SimSun" w:hAnsi="SimSun" w:eastAsia="SimSun" w:cs="SimSun"/>
          <w:sz w:val="21"/>
          <w:szCs w:val="21"/>
        </w:rPr>
      </w:pPr>
      <w:r>
        <w:rPr>
          <w:rFonts w:ascii="SimSun" w:hAnsi="SimSun" w:eastAsia="SimSun" w:cs="SimSun"/>
          <w:sz w:val="21"/>
          <w:szCs w:val="21"/>
        </w:rPr>
        <w:t>大数据治理实施框架把与大数据治理相关的因素集成在一</w:t>
      </w:r>
      <w:r>
        <w:rPr>
          <w:rFonts w:ascii="SimSun" w:hAnsi="SimSun" w:eastAsia="SimSun" w:cs="SimSun"/>
          <w:sz w:val="21"/>
          <w:szCs w:val="21"/>
          <w:spacing w:val="-1"/>
        </w:rPr>
        <w:t>起，为大数据治理实施人员</w:t>
      </w:r>
      <w:r>
        <w:rPr>
          <w:rFonts w:ascii="SimSun" w:hAnsi="SimSun" w:eastAsia="SimSun" w:cs="SimSun"/>
          <w:sz w:val="21"/>
          <w:szCs w:val="21"/>
        </w:rPr>
        <w:t xml:space="preserve"> </w:t>
      </w:r>
      <w:r>
        <w:rPr>
          <w:rFonts w:ascii="SimSun" w:hAnsi="SimSun" w:eastAsia="SimSun" w:cs="SimSun"/>
          <w:sz w:val="21"/>
          <w:szCs w:val="21"/>
          <w:spacing w:val="-8"/>
        </w:rPr>
        <w:t>提供一份全面、概括而系统的思考蓝图。</w:t>
      </w:r>
    </w:p>
    <w:p>
      <w:pPr>
        <w:ind w:left="29" w:right="57" w:firstLine="399"/>
        <w:spacing w:before="92" w:line="273" w:lineRule="auto"/>
        <w:rPr>
          <w:rFonts w:ascii="SimSun" w:hAnsi="SimSun" w:eastAsia="SimSun" w:cs="SimSun"/>
          <w:sz w:val="21"/>
          <w:szCs w:val="21"/>
        </w:rPr>
      </w:pPr>
      <w:r>
        <w:rPr>
          <w:rFonts w:ascii="SimSun" w:hAnsi="SimSun" w:eastAsia="SimSun" w:cs="SimSun"/>
          <w:sz w:val="21"/>
          <w:szCs w:val="21"/>
          <w:spacing w:val="-5"/>
        </w:rPr>
        <w:t>首先，大数据治理的实施通常是由问题驱动的，每个阶段</w:t>
      </w:r>
      <w:r>
        <w:rPr>
          <w:rFonts w:ascii="SimSun" w:hAnsi="SimSun" w:eastAsia="SimSun" w:cs="SimSun"/>
          <w:sz w:val="21"/>
          <w:szCs w:val="21"/>
          <w:spacing w:val="-6"/>
        </w:rPr>
        <w:t>都需要解决特定的问题，因此</w:t>
      </w:r>
      <w:r>
        <w:rPr>
          <w:rFonts w:ascii="SimSun" w:hAnsi="SimSun" w:eastAsia="SimSun" w:cs="SimSun"/>
          <w:sz w:val="21"/>
          <w:szCs w:val="21"/>
        </w:rPr>
        <w:t xml:space="preserve"> </w:t>
      </w:r>
      <w:r>
        <w:rPr>
          <w:rFonts w:ascii="SimSun" w:hAnsi="SimSun" w:eastAsia="SimSun" w:cs="SimSun"/>
          <w:sz w:val="21"/>
          <w:szCs w:val="21"/>
        </w:rPr>
        <w:t>在实施框架部分，需要明确定义每个阶段需要解决什么问题，这也是</w:t>
      </w:r>
      <w:r>
        <w:rPr>
          <w:rFonts w:ascii="SimSun" w:hAnsi="SimSun" w:eastAsia="SimSun" w:cs="SimSun"/>
          <w:sz w:val="21"/>
          <w:szCs w:val="21"/>
          <w:spacing w:val="-1"/>
        </w:rPr>
        <w:t>衡量每个阶段是否成</w:t>
      </w:r>
      <w:r>
        <w:rPr>
          <w:rFonts w:ascii="SimSun" w:hAnsi="SimSun" w:eastAsia="SimSun" w:cs="SimSun"/>
          <w:sz w:val="21"/>
          <w:szCs w:val="21"/>
        </w:rPr>
        <w:t xml:space="preserve"> </w:t>
      </w:r>
      <w:r>
        <w:rPr>
          <w:rFonts w:ascii="SimSun" w:hAnsi="SimSun" w:eastAsia="SimSun" w:cs="SimSun"/>
          <w:sz w:val="21"/>
          <w:szCs w:val="21"/>
          <w:spacing w:val="-2"/>
        </w:rPr>
        <w:t>功的标志之一。</w:t>
      </w:r>
    </w:p>
    <w:p>
      <w:pPr>
        <w:ind w:left="30" w:right="79" w:firstLine="400"/>
        <w:spacing w:before="98" w:line="264" w:lineRule="auto"/>
        <w:rPr>
          <w:rFonts w:ascii="SimSun" w:hAnsi="SimSun" w:eastAsia="SimSun" w:cs="SimSun"/>
          <w:sz w:val="21"/>
          <w:szCs w:val="21"/>
        </w:rPr>
      </w:pPr>
      <w:r>
        <w:rPr>
          <w:rFonts w:ascii="SimSun" w:hAnsi="SimSun" w:eastAsia="SimSun" w:cs="SimSun"/>
          <w:sz w:val="21"/>
          <w:szCs w:val="21"/>
        </w:rPr>
        <w:t>其次，通过前面章节的阐述，已经基本明确了大数据治理实</w:t>
      </w:r>
      <w:r>
        <w:rPr>
          <w:rFonts w:ascii="SimSun" w:hAnsi="SimSun" w:eastAsia="SimSun" w:cs="SimSun"/>
          <w:sz w:val="21"/>
          <w:szCs w:val="21"/>
          <w:spacing w:val="-1"/>
        </w:rPr>
        <w:t>施的三个关键点——大数</w:t>
      </w:r>
      <w:r>
        <w:rPr>
          <w:rFonts w:ascii="SimSun" w:hAnsi="SimSun" w:eastAsia="SimSun" w:cs="SimSun"/>
          <w:sz w:val="21"/>
          <w:szCs w:val="21"/>
        </w:rPr>
        <w:t xml:space="preserve"> </w:t>
      </w:r>
      <w:r>
        <w:rPr>
          <w:rFonts w:ascii="SimSun" w:hAnsi="SimSun" w:eastAsia="SimSun" w:cs="SimSun"/>
          <w:sz w:val="21"/>
          <w:szCs w:val="21"/>
          <w:spacing w:val="-6"/>
        </w:rPr>
        <w:t>据治理实施的过程、实施路线图及解决的重点问题。</w:t>
      </w:r>
    </w:p>
    <w:p>
      <w:pPr>
        <w:ind w:left="30" w:right="62" w:firstLine="399"/>
        <w:spacing w:before="80" w:line="268" w:lineRule="auto"/>
        <w:rPr>
          <w:rFonts w:ascii="SimSun" w:hAnsi="SimSun" w:eastAsia="SimSun" w:cs="SimSun"/>
          <w:sz w:val="21"/>
          <w:szCs w:val="21"/>
        </w:rPr>
      </w:pPr>
      <w:r>
        <w:rPr>
          <w:rFonts w:ascii="SimSun" w:hAnsi="SimSun" w:eastAsia="SimSun" w:cs="SimSun"/>
          <w:sz w:val="21"/>
          <w:szCs w:val="21"/>
          <w:spacing w:val="-5"/>
        </w:rPr>
        <w:t>基于以上的分析，在大数据治理实施框架中，将具体刻</w:t>
      </w:r>
      <w:r>
        <w:rPr>
          <w:rFonts w:ascii="SimSun" w:hAnsi="SimSun" w:eastAsia="SimSun" w:cs="SimSun"/>
          <w:sz w:val="21"/>
          <w:szCs w:val="21"/>
          <w:spacing w:val="-6"/>
        </w:rPr>
        <w:t>画三个方面的内容：大数据治理</w:t>
      </w:r>
      <w:r>
        <w:rPr>
          <w:rFonts w:ascii="SimSun" w:hAnsi="SimSun" w:eastAsia="SimSun" w:cs="SimSun"/>
          <w:sz w:val="21"/>
          <w:szCs w:val="21"/>
        </w:rPr>
        <w:t xml:space="preserve"> </w:t>
      </w:r>
      <w:r>
        <w:rPr>
          <w:rFonts w:ascii="SimSun" w:hAnsi="SimSun" w:eastAsia="SimSun" w:cs="SimSun"/>
          <w:sz w:val="21"/>
          <w:szCs w:val="21"/>
          <w:spacing w:val="-7"/>
        </w:rPr>
        <w:t>实施的过程，每个阶段需要解决的具体问题，以及每个实施阶段的重点。</w:t>
      </w:r>
    </w:p>
    <w:p>
      <w:pPr>
        <w:ind w:left="433"/>
        <w:spacing w:before="76" w:line="222" w:lineRule="auto"/>
        <w:rPr>
          <w:rFonts w:ascii="SimHei" w:hAnsi="SimHei" w:eastAsia="SimHei" w:cs="SimHei"/>
          <w:sz w:val="21"/>
          <w:szCs w:val="21"/>
        </w:rPr>
      </w:pPr>
      <w:r>
        <w:rPr>
          <w:rFonts w:ascii="SimHei" w:hAnsi="SimHei" w:eastAsia="SimHei" w:cs="SimHei"/>
          <w:sz w:val="21"/>
          <w:szCs w:val="21"/>
          <w:b/>
          <w:bCs/>
        </w:rPr>
        <w:t>1)大数据治理实施阶段解决的具体问题</w:t>
      </w:r>
    </w:p>
    <w:p>
      <w:pPr>
        <w:ind w:left="430"/>
        <w:spacing w:before="112" w:line="219" w:lineRule="auto"/>
        <w:rPr>
          <w:rFonts w:ascii="SimSun" w:hAnsi="SimSun" w:eastAsia="SimSun" w:cs="SimSun"/>
          <w:sz w:val="21"/>
          <w:szCs w:val="21"/>
        </w:rPr>
      </w:pPr>
      <w:r>
        <w:rPr>
          <w:rFonts w:ascii="SimSun" w:hAnsi="SimSun" w:eastAsia="SimSun" w:cs="SimSun"/>
          <w:sz w:val="21"/>
          <w:szCs w:val="21"/>
        </w:rPr>
        <w:t>根据前面部分的论述，大数据治理实施过程包括七个阶段，每个</w:t>
      </w:r>
      <w:r>
        <w:rPr>
          <w:rFonts w:ascii="SimSun" w:hAnsi="SimSun" w:eastAsia="SimSun" w:cs="SimSun"/>
          <w:sz w:val="21"/>
          <w:szCs w:val="21"/>
          <w:spacing w:val="-1"/>
        </w:rPr>
        <w:t>阶段的具体工作和活</w:t>
      </w:r>
    </w:p>
    <w:p>
      <w:pPr>
        <w:spacing w:line="219" w:lineRule="auto"/>
        <w:sectPr>
          <w:pgSz w:w="10000" w:h="14250"/>
          <w:pgMar w:top="400" w:right="500" w:bottom="400" w:left="1230" w:header="0" w:footer="0" w:gutter="0"/>
        </w:sectPr>
        <w:rPr>
          <w:rFonts w:ascii="SimSun" w:hAnsi="SimSun" w:eastAsia="SimSun" w:cs="SimSun"/>
          <w:sz w:val="21"/>
          <w:szCs w:val="21"/>
        </w:rPr>
      </w:pPr>
    </w:p>
    <w:p>
      <w:pPr>
        <w:spacing w:before="288" w:line="215" w:lineRule="auto"/>
        <w:tabs>
          <w:tab w:val="left" w:pos="4258"/>
        </w:tabs>
        <w:rPr>
          <w:sz w:val="17"/>
          <w:szCs w:val="17"/>
        </w:rPr>
      </w:pPr>
      <w:r>
        <w:pict>
          <v:rect id="_x0000_s852" style="position:absolute;margin-left:34.0019pt;margin-top:131.499pt;mso-position-vertical-relative:page;mso-position-horizontal-relative:page;width:411pt;height:1pt;z-index:253077504;" o:allowincell="f" fillcolor="#000000" filled="true" stroked="false"/>
        </w:pict>
      </w:r>
      <w:r>
        <w:drawing>
          <wp:anchor distT="0" distB="0" distL="0" distR="0" simplePos="0" relativeHeight="253072384" behindDoc="0" locked="0" layoutInCell="0" allowOverlap="1">
            <wp:simplePos x="0" y="0"/>
            <wp:positionH relativeFrom="page">
              <wp:posOffset>431823</wp:posOffset>
            </wp:positionH>
            <wp:positionV relativeFrom="page">
              <wp:posOffset>1663703</wp:posOffset>
            </wp:positionV>
            <wp:extent cx="1142995" cy="406379"/>
            <wp:effectExtent l="0" t="0" r="0" b="0"/>
            <wp:wrapNone/>
            <wp:docPr id="342" name="IM 342"/>
            <wp:cNvGraphicFramePr/>
            <a:graphic>
              <a:graphicData uri="http://schemas.openxmlformats.org/drawingml/2006/picture">
                <pic:pic>
                  <pic:nvPicPr>
                    <pic:cNvPr id="342" name="IM 342"/>
                    <pic:cNvPicPr/>
                  </pic:nvPicPr>
                  <pic:blipFill>
                    <a:blip r:embed="rId237"/>
                    <a:stretch>
                      <a:fillRect/>
                    </a:stretch>
                  </pic:blipFill>
                  <pic:spPr>
                    <a:xfrm rot="0">
                      <a:off x="0" y="0"/>
                      <a:ext cx="1142995" cy="406379"/>
                    </a:xfrm>
                    <a:prstGeom prst="rect">
                      <a:avLst/>
                    </a:prstGeom>
                  </pic:spPr>
                </pic:pic>
              </a:graphicData>
            </a:graphic>
          </wp:anchor>
        </w:drawing>
      </w:r>
      <w:bookmarkStart w:name="bookmark147" w:id="143"/>
      <w:bookmarkEnd w:id="143"/>
      <w:bookmarkStart w:name="bookmark148" w:id="144"/>
      <w:bookmarkEnd w:id="144"/>
      <w:r>
        <w:rPr>
          <w:rFonts w:ascii="SimSun" w:hAnsi="SimSun" w:eastAsia="SimSun" w:cs="SimSun"/>
          <w:sz w:val="17"/>
          <w:szCs w:val="17"/>
          <w:strike/>
        </w:rPr>
        <w:tab/>
      </w:r>
      <w:r>
        <w:rPr>
          <w:rFonts w:ascii="SimSun" w:hAnsi="SimSun" w:eastAsia="SimSun" w:cs="SimSun"/>
          <w:sz w:val="17"/>
          <w:szCs w:val="17"/>
          <w:spacing w:val="6"/>
        </w:rPr>
        <w:t xml:space="preserve">  </w:t>
      </w:r>
      <w:r>
        <w:rPr>
          <w:rFonts w:ascii="SimSun" w:hAnsi="SimSun" w:eastAsia="SimSun" w:cs="SimSun"/>
          <w:sz w:val="17"/>
          <w:szCs w:val="17"/>
          <w:b/>
          <w:bCs/>
          <w:spacing w:val="-6"/>
        </w:rPr>
        <w:t>8.5</w:t>
      </w:r>
      <w:r>
        <w:rPr>
          <w:rFonts w:ascii="SimSun" w:hAnsi="SimSun" w:eastAsia="SimSun" w:cs="SimSun"/>
          <w:sz w:val="17"/>
          <w:szCs w:val="17"/>
          <w:spacing w:val="63"/>
        </w:rPr>
        <w:t xml:space="preserve"> </w:t>
      </w:r>
      <w:r>
        <w:rPr>
          <w:rFonts w:ascii="SimSun" w:hAnsi="SimSun" w:eastAsia="SimSun" w:cs="SimSun"/>
          <w:sz w:val="17"/>
          <w:szCs w:val="17"/>
          <w:b/>
          <w:bCs/>
          <w:spacing w:val="-6"/>
        </w:rPr>
        <w:t>大数据治理实施框架</w:t>
      </w:r>
      <w:r>
        <w:rPr>
          <w:rFonts w:ascii="SimSun" w:hAnsi="SimSun" w:eastAsia="SimSun" w:cs="SimSun"/>
          <w:sz w:val="17"/>
          <w:szCs w:val="17"/>
          <w:spacing w:val="-6"/>
        </w:rPr>
        <w:t xml:space="preserve"> |177</w:t>
      </w:r>
      <w:r>
        <w:rPr>
          <w:rFonts w:ascii="SimSun" w:hAnsi="SimSun" w:eastAsia="SimSun" w:cs="SimSun"/>
          <w:sz w:val="17"/>
          <w:szCs w:val="17"/>
          <w:spacing w:val="14"/>
        </w:rPr>
        <w:t xml:space="preserve">  </w:t>
      </w:r>
      <w:r>
        <w:rPr>
          <w:rFonts w:ascii="Times New Roman" w:hAnsi="Times New Roman" w:eastAsia="Times New Roman" w:cs="Times New Roman"/>
          <w:sz w:val="17"/>
          <w:szCs w:val="17"/>
          <w:spacing w:val="-6"/>
        </w:rPr>
        <w:t>I </w:t>
      </w:r>
      <w:r>
        <w:rPr>
          <w:rFonts w:ascii="Times New Roman" w:hAnsi="Times New Roman" w:eastAsia="Times New Roman" w:cs="Times New Roman"/>
          <w:sz w:val="17"/>
          <w:szCs w:val="17"/>
          <w:strike/>
          <w:spacing w:val="-6"/>
        </w:rPr>
        <w:t xml:space="preserve">     </w:t>
      </w:r>
      <w:r>
        <w:rPr>
          <w:rFonts w:ascii="Times New Roman" w:hAnsi="Times New Roman" w:eastAsia="Times New Roman" w:cs="Times New Roman"/>
          <w:sz w:val="17"/>
          <w:szCs w:val="17"/>
          <w:strike/>
          <w:spacing w:val="-7"/>
        </w:rPr>
        <w:t xml:space="preserve">                      </w:t>
      </w:r>
      <w:r>
        <w:rPr>
          <w:sz w:val="17"/>
          <w:szCs w:val="17"/>
          <w:position w:val="-1"/>
        </w:rPr>
        <w:drawing>
          <wp:inline distT="0" distB="0" distL="0" distR="0">
            <wp:extent cx="184161" cy="101617"/>
            <wp:effectExtent l="0" t="0" r="0" b="0"/>
            <wp:docPr id="344" name="IM 344"/>
            <wp:cNvGraphicFramePr/>
            <a:graphic>
              <a:graphicData uri="http://schemas.openxmlformats.org/drawingml/2006/picture">
                <pic:pic>
                  <pic:nvPicPr>
                    <pic:cNvPr id="344" name="IM 344"/>
                    <pic:cNvPicPr/>
                  </pic:nvPicPr>
                  <pic:blipFill>
                    <a:blip r:embed="rId238"/>
                    <a:stretch>
                      <a:fillRect/>
                    </a:stretch>
                  </pic:blipFill>
                  <pic:spPr>
                    <a:xfrm rot="0">
                      <a:off x="0" y="0"/>
                      <a:ext cx="184161" cy="101617"/>
                    </a:xfrm>
                    <a:prstGeom prst="rect">
                      <a:avLst/>
                    </a:prstGeom>
                  </pic:spPr>
                </pic:pic>
              </a:graphicData>
            </a:graphic>
          </wp:inline>
        </w:drawing>
      </w:r>
    </w:p>
    <w:p>
      <w:pPr>
        <w:pStyle w:val="BodyText"/>
        <w:spacing w:line="265" w:lineRule="auto"/>
        <w:rPr/>
      </w:pPr>
      <w:r/>
    </w:p>
    <w:p>
      <w:pPr>
        <w:pStyle w:val="BodyText"/>
        <w:spacing w:line="266" w:lineRule="auto"/>
        <w:rPr/>
      </w:pPr>
      <w:r/>
    </w:p>
    <w:p>
      <w:pPr>
        <w:ind w:left="49"/>
        <w:spacing w:before="55" w:line="330" w:lineRule="exact"/>
        <w:rPr>
          <w:rFonts w:ascii="SimSun" w:hAnsi="SimSun" w:eastAsia="SimSun" w:cs="SimSun"/>
          <w:sz w:val="17"/>
          <w:szCs w:val="17"/>
        </w:rPr>
      </w:pPr>
      <w:r>
        <w:rPr>
          <w:rFonts w:ascii="SimSun" w:hAnsi="SimSun" w:eastAsia="SimSun" w:cs="SimSun"/>
          <w:sz w:val="17"/>
          <w:szCs w:val="17"/>
          <w:spacing w:val="-10"/>
          <w:position w:val="12"/>
        </w:rPr>
        <w:t>动</w:t>
      </w:r>
      <w:r>
        <w:rPr>
          <w:rFonts w:ascii="SimSun" w:hAnsi="SimSun" w:eastAsia="SimSun" w:cs="SimSun"/>
          <w:sz w:val="17"/>
          <w:szCs w:val="17"/>
          <w:spacing w:val="-36"/>
          <w:position w:val="12"/>
        </w:rPr>
        <w:t xml:space="preserve"> </w:t>
      </w:r>
      <w:r>
        <w:rPr>
          <w:rFonts w:ascii="SimSun" w:hAnsi="SimSun" w:eastAsia="SimSun" w:cs="SimSun"/>
          <w:sz w:val="17"/>
          <w:szCs w:val="17"/>
          <w:spacing w:val="-10"/>
          <w:position w:val="12"/>
        </w:rPr>
        <w:t>及</w:t>
      </w:r>
      <w:r>
        <w:rPr>
          <w:rFonts w:ascii="SimSun" w:hAnsi="SimSun" w:eastAsia="SimSun" w:cs="SimSun"/>
          <w:sz w:val="17"/>
          <w:szCs w:val="17"/>
          <w:spacing w:val="-36"/>
          <w:position w:val="12"/>
        </w:rPr>
        <w:t xml:space="preserve"> </w:t>
      </w:r>
      <w:r>
        <w:rPr>
          <w:rFonts w:ascii="SimSun" w:hAnsi="SimSun" w:eastAsia="SimSun" w:cs="SimSun"/>
          <w:sz w:val="17"/>
          <w:szCs w:val="17"/>
          <w:spacing w:val="-10"/>
          <w:position w:val="12"/>
        </w:rPr>
        <w:t>相</w:t>
      </w:r>
      <w:r>
        <w:rPr>
          <w:rFonts w:ascii="SimSun" w:hAnsi="SimSun" w:eastAsia="SimSun" w:cs="SimSun"/>
          <w:sz w:val="17"/>
          <w:szCs w:val="17"/>
          <w:spacing w:val="-36"/>
          <w:position w:val="12"/>
        </w:rPr>
        <w:t xml:space="preserve"> </w:t>
      </w:r>
      <w:r>
        <w:rPr>
          <w:rFonts w:ascii="SimSun" w:hAnsi="SimSun" w:eastAsia="SimSun" w:cs="SimSun"/>
          <w:sz w:val="17"/>
          <w:szCs w:val="17"/>
          <w:spacing w:val="-10"/>
          <w:position w:val="12"/>
        </w:rPr>
        <w:t>应</w:t>
      </w:r>
      <w:r>
        <w:rPr>
          <w:rFonts w:ascii="SimSun" w:hAnsi="SimSun" w:eastAsia="SimSun" w:cs="SimSun"/>
          <w:sz w:val="17"/>
          <w:szCs w:val="17"/>
          <w:spacing w:val="-23"/>
          <w:position w:val="12"/>
        </w:rPr>
        <w:t xml:space="preserve"> </w:t>
      </w:r>
      <w:r>
        <w:rPr>
          <w:rFonts w:ascii="SimSun" w:hAnsi="SimSun" w:eastAsia="SimSun" w:cs="SimSun"/>
          <w:sz w:val="17"/>
          <w:szCs w:val="17"/>
          <w:spacing w:val="-10"/>
          <w:position w:val="12"/>
        </w:rPr>
        <w:t>的</w:t>
      </w:r>
      <w:r>
        <w:rPr>
          <w:rFonts w:ascii="SimSun" w:hAnsi="SimSun" w:eastAsia="SimSun" w:cs="SimSun"/>
          <w:sz w:val="17"/>
          <w:szCs w:val="17"/>
          <w:spacing w:val="-28"/>
          <w:position w:val="12"/>
        </w:rPr>
        <w:t xml:space="preserve"> </w:t>
      </w:r>
      <w:r>
        <w:rPr>
          <w:rFonts w:ascii="SimSun" w:hAnsi="SimSun" w:eastAsia="SimSun" w:cs="SimSun"/>
          <w:sz w:val="17"/>
          <w:szCs w:val="17"/>
          <w:spacing w:val="-10"/>
          <w:position w:val="12"/>
        </w:rPr>
        <w:t>阶</w:t>
      </w:r>
      <w:r>
        <w:rPr>
          <w:rFonts w:ascii="SimSun" w:hAnsi="SimSun" w:eastAsia="SimSun" w:cs="SimSun"/>
          <w:sz w:val="17"/>
          <w:szCs w:val="17"/>
          <w:spacing w:val="-36"/>
          <w:position w:val="12"/>
        </w:rPr>
        <w:t xml:space="preserve"> </w:t>
      </w:r>
      <w:r>
        <w:rPr>
          <w:rFonts w:ascii="SimSun" w:hAnsi="SimSun" w:eastAsia="SimSun" w:cs="SimSun"/>
          <w:sz w:val="17"/>
          <w:szCs w:val="17"/>
          <w:spacing w:val="-10"/>
          <w:position w:val="12"/>
        </w:rPr>
        <w:t>段</w:t>
      </w:r>
      <w:r>
        <w:rPr>
          <w:rFonts w:ascii="SimSun" w:hAnsi="SimSun" w:eastAsia="SimSun" w:cs="SimSun"/>
          <w:sz w:val="17"/>
          <w:szCs w:val="17"/>
          <w:spacing w:val="-33"/>
          <w:position w:val="12"/>
        </w:rPr>
        <w:t xml:space="preserve"> </w:t>
      </w:r>
      <w:r>
        <w:rPr>
          <w:rFonts w:ascii="SimSun" w:hAnsi="SimSun" w:eastAsia="SimSun" w:cs="SimSun"/>
          <w:sz w:val="17"/>
          <w:szCs w:val="17"/>
          <w:spacing w:val="-10"/>
          <w:position w:val="12"/>
        </w:rPr>
        <w:t>性</w:t>
      </w:r>
      <w:r>
        <w:rPr>
          <w:rFonts w:ascii="SimSun" w:hAnsi="SimSun" w:eastAsia="SimSun" w:cs="SimSun"/>
          <w:sz w:val="17"/>
          <w:szCs w:val="17"/>
          <w:spacing w:val="-35"/>
          <w:position w:val="12"/>
        </w:rPr>
        <w:t xml:space="preserve"> </w:t>
      </w:r>
      <w:r>
        <w:rPr>
          <w:rFonts w:ascii="SimSun" w:hAnsi="SimSun" w:eastAsia="SimSun" w:cs="SimSun"/>
          <w:sz w:val="17"/>
          <w:szCs w:val="17"/>
          <w:spacing w:val="-10"/>
          <w:position w:val="12"/>
        </w:rPr>
        <w:t>成</w:t>
      </w:r>
      <w:r>
        <w:rPr>
          <w:rFonts w:ascii="SimSun" w:hAnsi="SimSun" w:eastAsia="SimSun" w:cs="SimSun"/>
          <w:sz w:val="17"/>
          <w:szCs w:val="17"/>
          <w:spacing w:val="-33"/>
          <w:position w:val="12"/>
        </w:rPr>
        <w:t xml:space="preserve"> </w:t>
      </w:r>
      <w:r>
        <w:rPr>
          <w:rFonts w:ascii="SimSun" w:hAnsi="SimSun" w:eastAsia="SimSun" w:cs="SimSun"/>
          <w:sz w:val="17"/>
          <w:szCs w:val="17"/>
          <w:spacing w:val="-10"/>
          <w:position w:val="12"/>
        </w:rPr>
        <w:t>果</w:t>
      </w:r>
      <w:r>
        <w:rPr>
          <w:rFonts w:ascii="SimSun" w:hAnsi="SimSun" w:eastAsia="SimSun" w:cs="SimSun"/>
          <w:sz w:val="17"/>
          <w:szCs w:val="17"/>
          <w:spacing w:val="-33"/>
          <w:position w:val="12"/>
        </w:rPr>
        <w:t xml:space="preserve"> </w:t>
      </w:r>
      <w:r>
        <w:rPr>
          <w:rFonts w:ascii="SimSun" w:hAnsi="SimSun" w:eastAsia="SimSun" w:cs="SimSun"/>
          <w:sz w:val="17"/>
          <w:szCs w:val="17"/>
          <w:spacing w:val="-10"/>
          <w:position w:val="12"/>
        </w:rPr>
        <w:t>见</w:t>
      </w:r>
      <w:r>
        <w:rPr>
          <w:rFonts w:ascii="SimSun" w:hAnsi="SimSun" w:eastAsia="SimSun" w:cs="SimSun"/>
          <w:sz w:val="17"/>
          <w:szCs w:val="17"/>
          <w:spacing w:val="-37"/>
          <w:position w:val="12"/>
        </w:rPr>
        <w:t xml:space="preserve"> </w:t>
      </w:r>
      <w:r>
        <w:rPr>
          <w:rFonts w:ascii="SimSun" w:hAnsi="SimSun" w:eastAsia="SimSun" w:cs="SimSun"/>
          <w:sz w:val="17"/>
          <w:szCs w:val="17"/>
          <w:spacing w:val="-10"/>
          <w:position w:val="12"/>
        </w:rPr>
        <w:t>表</w:t>
      </w:r>
      <w:r>
        <w:rPr>
          <w:rFonts w:ascii="SimSun" w:hAnsi="SimSun" w:eastAsia="SimSun" w:cs="SimSun"/>
          <w:sz w:val="17"/>
          <w:szCs w:val="17"/>
          <w:spacing w:val="-35"/>
          <w:position w:val="12"/>
        </w:rPr>
        <w:t xml:space="preserve"> </w:t>
      </w:r>
      <w:r>
        <w:rPr>
          <w:rFonts w:ascii="SimSun" w:hAnsi="SimSun" w:eastAsia="SimSun" w:cs="SimSun"/>
          <w:sz w:val="17"/>
          <w:szCs w:val="17"/>
          <w:spacing w:val="-10"/>
          <w:position w:val="12"/>
        </w:rPr>
        <w:t>8</w:t>
      </w:r>
      <w:r>
        <w:rPr>
          <w:rFonts w:ascii="SimSun" w:hAnsi="SimSun" w:eastAsia="SimSun" w:cs="SimSun"/>
          <w:sz w:val="17"/>
          <w:szCs w:val="17"/>
          <w:spacing w:val="-37"/>
          <w:position w:val="12"/>
        </w:rPr>
        <w:t xml:space="preserve"> </w:t>
      </w:r>
      <w:r>
        <w:rPr>
          <w:rFonts w:ascii="SimSun" w:hAnsi="SimSun" w:eastAsia="SimSun" w:cs="SimSun"/>
          <w:sz w:val="17"/>
          <w:szCs w:val="17"/>
          <w:spacing w:val="-10"/>
          <w:position w:val="12"/>
        </w:rPr>
        <w:t>-</w:t>
      </w:r>
      <w:r>
        <w:rPr>
          <w:rFonts w:ascii="SimSun" w:hAnsi="SimSun" w:eastAsia="SimSun" w:cs="SimSun"/>
          <w:sz w:val="17"/>
          <w:szCs w:val="17"/>
          <w:spacing w:val="-33"/>
          <w:position w:val="12"/>
        </w:rPr>
        <w:t xml:space="preserve"> </w:t>
      </w:r>
      <w:r>
        <w:rPr>
          <w:rFonts w:ascii="SimSun" w:hAnsi="SimSun" w:eastAsia="SimSun" w:cs="SimSun"/>
          <w:sz w:val="17"/>
          <w:szCs w:val="17"/>
          <w:spacing w:val="-10"/>
          <w:position w:val="12"/>
        </w:rPr>
        <w:t>3</w:t>
      </w:r>
      <w:r>
        <w:rPr>
          <w:rFonts w:ascii="SimSun" w:hAnsi="SimSun" w:eastAsia="SimSun" w:cs="SimSun"/>
          <w:sz w:val="17"/>
          <w:szCs w:val="17"/>
          <w:spacing w:val="-19"/>
          <w:position w:val="12"/>
        </w:rPr>
        <w:t xml:space="preserve"> </w:t>
      </w:r>
      <w:r>
        <w:rPr>
          <w:rFonts w:ascii="SimSun" w:hAnsi="SimSun" w:eastAsia="SimSun" w:cs="SimSun"/>
          <w:sz w:val="17"/>
          <w:szCs w:val="17"/>
          <w:spacing w:val="-10"/>
          <w:position w:val="12"/>
        </w:rPr>
        <w:t>。</w:t>
      </w:r>
      <w:r>
        <w:rPr>
          <w:rFonts w:ascii="SimSun" w:hAnsi="SimSun" w:eastAsia="SimSun" w:cs="SimSun"/>
          <w:sz w:val="17"/>
          <w:szCs w:val="17"/>
          <w:spacing w:val="-32"/>
          <w:position w:val="12"/>
        </w:rPr>
        <w:t xml:space="preserve"> </w:t>
      </w:r>
      <w:r>
        <w:rPr>
          <w:rFonts w:ascii="SimSun" w:hAnsi="SimSun" w:eastAsia="SimSun" w:cs="SimSun"/>
          <w:sz w:val="17"/>
          <w:szCs w:val="17"/>
          <w:spacing w:val="-10"/>
          <w:position w:val="12"/>
        </w:rPr>
        <w:t>结</w:t>
      </w:r>
      <w:r>
        <w:rPr>
          <w:rFonts w:ascii="SimSun" w:hAnsi="SimSun" w:eastAsia="SimSun" w:cs="SimSun"/>
          <w:sz w:val="17"/>
          <w:szCs w:val="17"/>
          <w:spacing w:val="-35"/>
          <w:position w:val="12"/>
        </w:rPr>
        <w:t xml:space="preserve"> </w:t>
      </w:r>
      <w:r>
        <w:rPr>
          <w:rFonts w:ascii="SimSun" w:hAnsi="SimSun" w:eastAsia="SimSun" w:cs="SimSun"/>
          <w:sz w:val="17"/>
          <w:szCs w:val="17"/>
          <w:spacing w:val="-10"/>
          <w:position w:val="12"/>
        </w:rPr>
        <w:t>合</w:t>
      </w:r>
      <w:r>
        <w:rPr>
          <w:rFonts w:ascii="SimSun" w:hAnsi="SimSun" w:eastAsia="SimSun" w:cs="SimSun"/>
          <w:sz w:val="17"/>
          <w:szCs w:val="17"/>
          <w:spacing w:val="-36"/>
          <w:position w:val="12"/>
        </w:rPr>
        <w:t xml:space="preserve"> </w:t>
      </w:r>
      <w:r>
        <w:rPr>
          <w:rFonts w:ascii="SimSun" w:hAnsi="SimSun" w:eastAsia="SimSun" w:cs="SimSun"/>
          <w:sz w:val="17"/>
          <w:szCs w:val="17"/>
          <w:spacing w:val="-10"/>
          <w:position w:val="12"/>
        </w:rPr>
        <w:t>每</w:t>
      </w:r>
      <w:r>
        <w:rPr>
          <w:rFonts w:ascii="SimSun" w:hAnsi="SimSun" w:eastAsia="SimSun" w:cs="SimSun"/>
          <w:sz w:val="17"/>
          <w:szCs w:val="17"/>
          <w:spacing w:val="-36"/>
          <w:position w:val="12"/>
        </w:rPr>
        <w:t xml:space="preserve"> </w:t>
      </w:r>
      <w:r>
        <w:rPr>
          <w:rFonts w:ascii="SimSun" w:hAnsi="SimSun" w:eastAsia="SimSun" w:cs="SimSun"/>
          <w:sz w:val="17"/>
          <w:szCs w:val="17"/>
          <w:spacing w:val="-10"/>
          <w:position w:val="12"/>
        </w:rPr>
        <w:t>个</w:t>
      </w:r>
      <w:r>
        <w:rPr>
          <w:rFonts w:ascii="SimSun" w:hAnsi="SimSun" w:eastAsia="SimSun" w:cs="SimSun"/>
          <w:sz w:val="17"/>
          <w:szCs w:val="17"/>
          <w:spacing w:val="-29"/>
          <w:position w:val="12"/>
        </w:rPr>
        <w:t xml:space="preserve"> </w:t>
      </w:r>
      <w:r>
        <w:rPr>
          <w:rFonts w:ascii="SimSun" w:hAnsi="SimSun" w:eastAsia="SimSun" w:cs="SimSun"/>
          <w:sz w:val="17"/>
          <w:szCs w:val="17"/>
          <w:spacing w:val="-10"/>
          <w:position w:val="12"/>
        </w:rPr>
        <w:t>阶</w:t>
      </w:r>
      <w:r>
        <w:rPr>
          <w:rFonts w:ascii="SimSun" w:hAnsi="SimSun" w:eastAsia="SimSun" w:cs="SimSun"/>
          <w:sz w:val="17"/>
          <w:szCs w:val="17"/>
          <w:spacing w:val="-35"/>
          <w:position w:val="12"/>
        </w:rPr>
        <w:t xml:space="preserve"> </w:t>
      </w:r>
      <w:r>
        <w:rPr>
          <w:rFonts w:ascii="SimSun" w:hAnsi="SimSun" w:eastAsia="SimSun" w:cs="SimSun"/>
          <w:sz w:val="17"/>
          <w:szCs w:val="17"/>
          <w:spacing w:val="-10"/>
          <w:position w:val="12"/>
        </w:rPr>
        <w:t>段</w:t>
      </w:r>
      <w:r>
        <w:rPr>
          <w:rFonts w:ascii="SimSun" w:hAnsi="SimSun" w:eastAsia="SimSun" w:cs="SimSun"/>
          <w:sz w:val="17"/>
          <w:szCs w:val="17"/>
          <w:spacing w:val="-22"/>
          <w:position w:val="12"/>
        </w:rPr>
        <w:t xml:space="preserve"> </w:t>
      </w:r>
      <w:r>
        <w:rPr>
          <w:rFonts w:ascii="SimSun" w:hAnsi="SimSun" w:eastAsia="SimSun" w:cs="SimSun"/>
          <w:sz w:val="17"/>
          <w:szCs w:val="17"/>
          <w:spacing w:val="-10"/>
          <w:position w:val="12"/>
        </w:rPr>
        <w:t>的</w:t>
      </w:r>
      <w:r>
        <w:rPr>
          <w:rFonts w:ascii="SimSun" w:hAnsi="SimSun" w:eastAsia="SimSun" w:cs="SimSun"/>
          <w:sz w:val="17"/>
          <w:szCs w:val="17"/>
          <w:spacing w:val="-34"/>
          <w:position w:val="12"/>
        </w:rPr>
        <w:t xml:space="preserve"> </w:t>
      </w:r>
      <w:r>
        <w:rPr>
          <w:rFonts w:ascii="SimSun" w:hAnsi="SimSun" w:eastAsia="SimSun" w:cs="SimSun"/>
          <w:sz w:val="17"/>
          <w:szCs w:val="17"/>
          <w:spacing w:val="-10"/>
          <w:position w:val="12"/>
        </w:rPr>
        <w:t>工</w:t>
      </w:r>
      <w:r>
        <w:rPr>
          <w:rFonts w:ascii="SimSun" w:hAnsi="SimSun" w:eastAsia="SimSun" w:cs="SimSun"/>
          <w:sz w:val="17"/>
          <w:szCs w:val="17"/>
          <w:spacing w:val="-36"/>
          <w:position w:val="12"/>
        </w:rPr>
        <w:t xml:space="preserve"> </w:t>
      </w:r>
      <w:r>
        <w:rPr>
          <w:rFonts w:ascii="SimSun" w:hAnsi="SimSun" w:eastAsia="SimSun" w:cs="SimSun"/>
          <w:sz w:val="17"/>
          <w:szCs w:val="17"/>
          <w:spacing w:val="-10"/>
          <w:position w:val="12"/>
        </w:rPr>
        <w:t>作</w:t>
      </w:r>
      <w:r>
        <w:rPr>
          <w:rFonts w:ascii="SimSun" w:hAnsi="SimSun" w:eastAsia="SimSun" w:cs="SimSun"/>
          <w:sz w:val="17"/>
          <w:szCs w:val="17"/>
          <w:spacing w:val="-22"/>
          <w:position w:val="12"/>
        </w:rPr>
        <w:t xml:space="preserve"> </w:t>
      </w:r>
      <w:r>
        <w:rPr>
          <w:rFonts w:ascii="SimSun" w:hAnsi="SimSun" w:eastAsia="SimSun" w:cs="SimSun"/>
          <w:sz w:val="17"/>
          <w:szCs w:val="17"/>
          <w:spacing w:val="-10"/>
          <w:position w:val="12"/>
        </w:rPr>
        <w:t>，</w:t>
      </w:r>
      <w:r>
        <w:rPr>
          <w:rFonts w:ascii="SimSun" w:hAnsi="SimSun" w:eastAsia="SimSun" w:cs="SimSun"/>
          <w:sz w:val="17"/>
          <w:szCs w:val="17"/>
          <w:spacing w:val="-34"/>
          <w:position w:val="12"/>
        </w:rPr>
        <w:t xml:space="preserve"> </w:t>
      </w:r>
      <w:r>
        <w:rPr>
          <w:rFonts w:ascii="SimSun" w:hAnsi="SimSun" w:eastAsia="SimSun" w:cs="SimSun"/>
          <w:sz w:val="17"/>
          <w:szCs w:val="17"/>
          <w:spacing w:val="-10"/>
          <w:position w:val="12"/>
        </w:rPr>
        <w:t>我</w:t>
      </w:r>
      <w:r>
        <w:rPr>
          <w:rFonts w:ascii="SimSun" w:hAnsi="SimSun" w:eastAsia="SimSun" w:cs="SimSun"/>
          <w:sz w:val="17"/>
          <w:szCs w:val="17"/>
          <w:spacing w:val="-36"/>
          <w:position w:val="12"/>
        </w:rPr>
        <w:t xml:space="preserve"> </w:t>
      </w:r>
      <w:r>
        <w:rPr>
          <w:rFonts w:ascii="SimSun" w:hAnsi="SimSun" w:eastAsia="SimSun" w:cs="SimSun"/>
          <w:sz w:val="17"/>
          <w:szCs w:val="17"/>
          <w:spacing w:val="-10"/>
          <w:position w:val="12"/>
        </w:rPr>
        <w:t>们</w:t>
      </w:r>
      <w:r>
        <w:rPr>
          <w:rFonts w:ascii="SimSun" w:hAnsi="SimSun" w:eastAsia="SimSun" w:cs="SimSun"/>
          <w:sz w:val="17"/>
          <w:szCs w:val="17"/>
          <w:spacing w:val="-35"/>
          <w:position w:val="12"/>
        </w:rPr>
        <w:t xml:space="preserve"> </w:t>
      </w:r>
      <w:r>
        <w:rPr>
          <w:rFonts w:ascii="SimSun" w:hAnsi="SimSun" w:eastAsia="SimSun" w:cs="SimSun"/>
          <w:sz w:val="17"/>
          <w:szCs w:val="17"/>
          <w:spacing w:val="-10"/>
          <w:position w:val="12"/>
        </w:rPr>
        <w:t>可</w:t>
      </w:r>
      <w:r>
        <w:rPr>
          <w:rFonts w:ascii="SimSun" w:hAnsi="SimSun" w:eastAsia="SimSun" w:cs="SimSun"/>
          <w:sz w:val="17"/>
          <w:szCs w:val="17"/>
          <w:spacing w:val="-11"/>
          <w:position w:val="12"/>
        </w:rPr>
        <w:t xml:space="preserve"> 以</w:t>
      </w:r>
      <w:r>
        <w:rPr>
          <w:rFonts w:ascii="SimSun" w:hAnsi="SimSun" w:eastAsia="SimSun" w:cs="SimSun"/>
          <w:sz w:val="17"/>
          <w:szCs w:val="17"/>
          <w:spacing w:val="-34"/>
          <w:position w:val="12"/>
        </w:rPr>
        <w:t xml:space="preserve"> </w:t>
      </w:r>
      <w:r>
        <w:rPr>
          <w:rFonts w:ascii="SimSun" w:hAnsi="SimSun" w:eastAsia="SimSun" w:cs="SimSun"/>
          <w:sz w:val="17"/>
          <w:szCs w:val="17"/>
          <w:spacing w:val="-11"/>
          <w:position w:val="12"/>
        </w:rPr>
        <w:t>分</w:t>
      </w:r>
      <w:r>
        <w:rPr>
          <w:rFonts w:ascii="SimSun" w:hAnsi="SimSun" w:eastAsia="SimSun" w:cs="SimSun"/>
          <w:sz w:val="17"/>
          <w:szCs w:val="17"/>
          <w:spacing w:val="-34"/>
          <w:position w:val="12"/>
        </w:rPr>
        <w:t xml:space="preserve"> </w:t>
      </w:r>
      <w:r>
        <w:rPr>
          <w:rFonts w:ascii="SimSun" w:hAnsi="SimSun" w:eastAsia="SimSun" w:cs="SimSun"/>
          <w:sz w:val="17"/>
          <w:szCs w:val="17"/>
          <w:spacing w:val="-11"/>
          <w:position w:val="12"/>
        </w:rPr>
        <w:t>析</w:t>
      </w:r>
      <w:r>
        <w:rPr>
          <w:rFonts w:ascii="SimSun" w:hAnsi="SimSun" w:eastAsia="SimSun" w:cs="SimSun"/>
          <w:sz w:val="17"/>
          <w:szCs w:val="17"/>
          <w:spacing w:val="-22"/>
          <w:position w:val="12"/>
        </w:rPr>
        <w:t xml:space="preserve"> </w:t>
      </w:r>
      <w:r>
        <w:rPr>
          <w:rFonts w:ascii="SimSun" w:hAnsi="SimSun" w:eastAsia="SimSun" w:cs="SimSun"/>
          <w:sz w:val="17"/>
          <w:szCs w:val="17"/>
          <w:spacing w:val="-11"/>
          <w:position w:val="12"/>
        </w:rPr>
        <w:t>出</w:t>
      </w:r>
      <w:r>
        <w:rPr>
          <w:rFonts w:ascii="SimSun" w:hAnsi="SimSun" w:eastAsia="SimSun" w:cs="SimSun"/>
          <w:sz w:val="17"/>
          <w:szCs w:val="17"/>
          <w:spacing w:val="-36"/>
          <w:position w:val="12"/>
        </w:rPr>
        <w:t xml:space="preserve"> </w:t>
      </w:r>
      <w:r>
        <w:rPr>
          <w:rFonts w:ascii="SimSun" w:hAnsi="SimSun" w:eastAsia="SimSun" w:cs="SimSun"/>
          <w:sz w:val="17"/>
          <w:szCs w:val="17"/>
          <w:spacing w:val="-11"/>
          <w:position w:val="12"/>
        </w:rPr>
        <w:t>每</w:t>
      </w:r>
      <w:r>
        <w:rPr>
          <w:rFonts w:ascii="SimSun" w:hAnsi="SimSun" w:eastAsia="SimSun" w:cs="SimSun"/>
          <w:sz w:val="17"/>
          <w:szCs w:val="17"/>
          <w:spacing w:val="-36"/>
          <w:position w:val="12"/>
        </w:rPr>
        <w:t xml:space="preserve"> </w:t>
      </w:r>
      <w:r>
        <w:rPr>
          <w:rFonts w:ascii="SimSun" w:hAnsi="SimSun" w:eastAsia="SimSun" w:cs="SimSun"/>
          <w:sz w:val="17"/>
          <w:szCs w:val="17"/>
          <w:spacing w:val="-11"/>
          <w:position w:val="12"/>
        </w:rPr>
        <w:t>个</w:t>
      </w:r>
      <w:r>
        <w:rPr>
          <w:rFonts w:ascii="SimSun" w:hAnsi="SimSun" w:eastAsia="SimSun" w:cs="SimSun"/>
          <w:sz w:val="17"/>
          <w:szCs w:val="17"/>
          <w:spacing w:val="-28"/>
          <w:position w:val="12"/>
        </w:rPr>
        <w:t xml:space="preserve"> </w:t>
      </w:r>
      <w:r>
        <w:rPr>
          <w:rFonts w:ascii="SimSun" w:hAnsi="SimSun" w:eastAsia="SimSun" w:cs="SimSun"/>
          <w:sz w:val="17"/>
          <w:szCs w:val="17"/>
          <w:spacing w:val="-11"/>
          <w:position w:val="12"/>
        </w:rPr>
        <w:t>阶</w:t>
      </w:r>
      <w:r>
        <w:rPr>
          <w:rFonts w:ascii="SimSun" w:hAnsi="SimSun" w:eastAsia="SimSun" w:cs="SimSun"/>
          <w:sz w:val="17"/>
          <w:szCs w:val="17"/>
          <w:spacing w:val="-36"/>
          <w:position w:val="12"/>
        </w:rPr>
        <w:t xml:space="preserve"> </w:t>
      </w:r>
      <w:r>
        <w:rPr>
          <w:rFonts w:ascii="SimSun" w:hAnsi="SimSun" w:eastAsia="SimSun" w:cs="SimSun"/>
          <w:sz w:val="17"/>
          <w:szCs w:val="17"/>
          <w:spacing w:val="-11"/>
          <w:position w:val="12"/>
        </w:rPr>
        <w:t>段</w:t>
      </w:r>
      <w:r>
        <w:rPr>
          <w:rFonts w:ascii="SimSun" w:hAnsi="SimSun" w:eastAsia="SimSun" w:cs="SimSun"/>
          <w:sz w:val="17"/>
          <w:szCs w:val="17"/>
          <w:spacing w:val="-32"/>
          <w:position w:val="12"/>
        </w:rPr>
        <w:t xml:space="preserve"> </w:t>
      </w:r>
      <w:r>
        <w:rPr>
          <w:rFonts w:ascii="SimSun" w:hAnsi="SimSun" w:eastAsia="SimSun" w:cs="SimSun"/>
          <w:sz w:val="17"/>
          <w:szCs w:val="17"/>
          <w:spacing w:val="-11"/>
          <w:position w:val="12"/>
        </w:rPr>
        <w:t>具</w:t>
      </w:r>
      <w:r>
        <w:rPr>
          <w:rFonts w:ascii="SimSun" w:hAnsi="SimSun" w:eastAsia="SimSun" w:cs="SimSun"/>
          <w:sz w:val="17"/>
          <w:szCs w:val="17"/>
          <w:spacing w:val="-36"/>
          <w:position w:val="12"/>
        </w:rPr>
        <w:t xml:space="preserve"> </w:t>
      </w:r>
      <w:r>
        <w:rPr>
          <w:rFonts w:ascii="SimSun" w:hAnsi="SimSun" w:eastAsia="SimSun" w:cs="SimSun"/>
          <w:sz w:val="17"/>
          <w:szCs w:val="17"/>
          <w:spacing w:val="-11"/>
          <w:position w:val="12"/>
        </w:rPr>
        <w:t>体</w:t>
      </w:r>
      <w:r>
        <w:rPr>
          <w:rFonts w:ascii="SimSun" w:hAnsi="SimSun" w:eastAsia="SimSun" w:cs="SimSun"/>
          <w:sz w:val="17"/>
          <w:szCs w:val="17"/>
          <w:spacing w:val="-27"/>
          <w:position w:val="12"/>
        </w:rPr>
        <w:t xml:space="preserve"> </w:t>
      </w:r>
      <w:r>
        <w:rPr>
          <w:rFonts w:ascii="SimSun" w:hAnsi="SimSun" w:eastAsia="SimSun" w:cs="SimSun"/>
          <w:sz w:val="17"/>
          <w:szCs w:val="17"/>
          <w:spacing w:val="-11"/>
          <w:position w:val="12"/>
        </w:rPr>
        <w:t>需</w:t>
      </w:r>
    </w:p>
    <w:p>
      <w:pPr>
        <w:ind w:left="49"/>
        <w:spacing w:line="219" w:lineRule="auto"/>
        <w:rPr>
          <w:rFonts w:ascii="SimSun" w:hAnsi="SimSun" w:eastAsia="SimSun" w:cs="SimSun"/>
          <w:sz w:val="17"/>
          <w:szCs w:val="17"/>
        </w:rPr>
      </w:pPr>
      <w:r>
        <w:rPr>
          <w:rFonts w:ascii="SimSun" w:hAnsi="SimSun" w:eastAsia="SimSun" w:cs="SimSun"/>
          <w:sz w:val="17"/>
          <w:szCs w:val="17"/>
          <w:spacing w:val="-11"/>
        </w:rPr>
        <w:t>要</w:t>
      </w:r>
      <w:r>
        <w:rPr>
          <w:rFonts w:ascii="SimSun" w:hAnsi="SimSun" w:eastAsia="SimSun" w:cs="SimSun"/>
          <w:sz w:val="17"/>
          <w:szCs w:val="17"/>
          <w:spacing w:val="-34"/>
        </w:rPr>
        <w:t xml:space="preserve"> </w:t>
      </w:r>
      <w:r>
        <w:rPr>
          <w:rFonts w:ascii="SimSun" w:hAnsi="SimSun" w:eastAsia="SimSun" w:cs="SimSun"/>
          <w:sz w:val="17"/>
          <w:szCs w:val="17"/>
          <w:spacing w:val="-11"/>
        </w:rPr>
        <w:t>解</w:t>
      </w:r>
      <w:r>
        <w:rPr>
          <w:rFonts w:ascii="SimSun" w:hAnsi="SimSun" w:eastAsia="SimSun" w:cs="SimSun"/>
          <w:sz w:val="17"/>
          <w:szCs w:val="17"/>
          <w:spacing w:val="-33"/>
        </w:rPr>
        <w:t xml:space="preserve"> </w:t>
      </w:r>
      <w:r>
        <w:rPr>
          <w:rFonts w:ascii="SimSun" w:hAnsi="SimSun" w:eastAsia="SimSun" w:cs="SimSun"/>
          <w:sz w:val="17"/>
          <w:szCs w:val="17"/>
          <w:spacing w:val="-11"/>
        </w:rPr>
        <w:t>决</w:t>
      </w:r>
      <w:r>
        <w:rPr>
          <w:rFonts w:ascii="SimSun" w:hAnsi="SimSun" w:eastAsia="SimSun" w:cs="SimSun"/>
          <w:sz w:val="17"/>
          <w:szCs w:val="17"/>
          <w:spacing w:val="-24"/>
        </w:rPr>
        <w:t xml:space="preserve"> </w:t>
      </w:r>
      <w:r>
        <w:rPr>
          <w:rFonts w:ascii="SimSun" w:hAnsi="SimSun" w:eastAsia="SimSun" w:cs="SimSun"/>
          <w:sz w:val="17"/>
          <w:szCs w:val="17"/>
          <w:spacing w:val="-11"/>
        </w:rPr>
        <w:t>的</w:t>
      </w:r>
      <w:r>
        <w:rPr>
          <w:rFonts w:ascii="SimSun" w:hAnsi="SimSun" w:eastAsia="SimSun" w:cs="SimSun"/>
          <w:sz w:val="17"/>
          <w:szCs w:val="17"/>
          <w:spacing w:val="-19"/>
        </w:rPr>
        <w:t xml:space="preserve"> </w:t>
      </w:r>
      <w:r>
        <w:rPr>
          <w:rFonts w:ascii="SimSun" w:hAnsi="SimSun" w:eastAsia="SimSun" w:cs="SimSun"/>
          <w:sz w:val="17"/>
          <w:szCs w:val="17"/>
          <w:spacing w:val="-11"/>
        </w:rPr>
        <w:t>问</w:t>
      </w:r>
      <w:r>
        <w:rPr>
          <w:rFonts w:ascii="SimSun" w:hAnsi="SimSun" w:eastAsia="SimSun" w:cs="SimSun"/>
          <w:sz w:val="17"/>
          <w:szCs w:val="17"/>
          <w:spacing w:val="-39"/>
        </w:rPr>
        <w:t xml:space="preserve"> </w:t>
      </w:r>
      <w:r>
        <w:rPr>
          <w:rFonts w:ascii="SimSun" w:hAnsi="SimSun" w:eastAsia="SimSun" w:cs="SimSun"/>
          <w:sz w:val="17"/>
          <w:szCs w:val="17"/>
          <w:spacing w:val="-11"/>
        </w:rPr>
        <w:t>题</w:t>
      </w:r>
      <w:r>
        <w:rPr>
          <w:rFonts w:ascii="SimSun" w:hAnsi="SimSun" w:eastAsia="SimSun" w:cs="SimSun"/>
          <w:sz w:val="17"/>
          <w:szCs w:val="17"/>
          <w:spacing w:val="-24"/>
        </w:rPr>
        <w:t xml:space="preserve"> </w:t>
      </w:r>
      <w:r>
        <w:rPr>
          <w:rFonts w:ascii="SimSun" w:hAnsi="SimSun" w:eastAsia="SimSun" w:cs="SimSun"/>
          <w:sz w:val="17"/>
          <w:szCs w:val="17"/>
          <w:spacing w:val="-11"/>
        </w:rPr>
        <w:t>，</w:t>
      </w:r>
      <w:r>
        <w:rPr>
          <w:rFonts w:ascii="SimSun" w:hAnsi="SimSun" w:eastAsia="SimSun" w:cs="SimSun"/>
          <w:sz w:val="17"/>
          <w:szCs w:val="17"/>
          <w:spacing w:val="-35"/>
        </w:rPr>
        <w:t xml:space="preserve"> </w:t>
      </w:r>
      <w:r>
        <w:rPr>
          <w:rFonts w:ascii="SimSun" w:hAnsi="SimSun" w:eastAsia="SimSun" w:cs="SimSun"/>
          <w:sz w:val="17"/>
          <w:szCs w:val="17"/>
          <w:spacing w:val="-11"/>
        </w:rPr>
        <w:t>见</w:t>
      </w:r>
      <w:r>
        <w:rPr>
          <w:rFonts w:ascii="SimSun" w:hAnsi="SimSun" w:eastAsia="SimSun" w:cs="SimSun"/>
          <w:sz w:val="17"/>
          <w:szCs w:val="17"/>
          <w:spacing w:val="-39"/>
        </w:rPr>
        <w:t xml:space="preserve"> </w:t>
      </w:r>
      <w:r>
        <w:rPr>
          <w:rFonts w:ascii="SimSun" w:hAnsi="SimSun" w:eastAsia="SimSun" w:cs="SimSun"/>
          <w:sz w:val="17"/>
          <w:szCs w:val="17"/>
          <w:spacing w:val="-11"/>
        </w:rPr>
        <w:t>表</w:t>
      </w:r>
      <w:r>
        <w:rPr>
          <w:rFonts w:ascii="SimSun" w:hAnsi="SimSun" w:eastAsia="SimSun" w:cs="SimSun"/>
          <w:sz w:val="17"/>
          <w:szCs w:val="17"/>
          <w:spacing w:val="-38"/>
        </w:rPr>
        <w:t xml:space="preserve"> </w:t>
      </w:r>
      <w:r>
        <w:rPr>
          <w:rFonts w:ascii="SimSun" w:hAnsi="SimSun" w:eastAsia="SimSun" w:cs="SimSun"/>
          <w:sz w:val="17"/>
          <w:szCs w:val="17"/>
          <w:spacing w:val="-11"/>
        </w:rPr>
        <w:t>8</w:t>
      </w:r>
      <w:r>
        <w:rPr>
          <w:rFonts w:ascii="SimSun" w:hAnsi="SimSun" w:eastAsia="SimSun" w:cs="SimSun"/>
          <w:sz w:val="17"/>
          <w:szCs w:val="17"/>
          <w:spacing w:val="-39"/>
        </w:rPr>
        <w:t xml:space="preserve"> </w:t>
      </w:r>
      <w:r>
        <w:rPr>
          <w:rFonts w:ascii="SimSun" w:hAnsi="SimSun" w:eastAsia="SimSun" w:cs="SimSun"/>
          <w:sz w:val="17"/>
          <w:szCs w:val="17"/>
          <w:spacing w:val="-11"/>
        </w:rPr>
        <w:t>-</w:t>
      </w:r>
      <w:r>
        <w:rPr>
          <w:rFonts w:ascii="SimSun" w:hAnsi="SimSun" w:eastAsia="SimSun" w:cs="SimSun"/>
          <w:sz w:val="17"/>
          <w:szCs w:val="17"/>
          <w:spacing w:val="-35"/>
        </w:rPr>
        <w:t xml:space="preserve"> </w:t>
      </w:r>
      <w:r>
        <w:rPr>
          <w:rFonts w:ascii="SimSun" w:hAnsi="SimSun" w:eastAsia="SimSun" w:cs="SimSun"/>
          <w:sz w:val="17"/>
          <w:szCs w:val="17"/>
          <w:spacing w:val="-11"/>
        </w:rPr>
        <w:t>3</w:t>
      </w:r>
      <w:r>
        <w:rPr>
          <w:rFonts w:ascii="SimSun" w:hAnsi="SimSun" w:eastAsia="SimSun" w:cs="SimSun"/>
          <w:sz w:val="17"/>
          <w:szCs w:val="17"/>
          <w:spacing w:val="-45"/>
        </w:rPr>
        <w:t xml:space="preserve"> </w:t>
      </w:r>
      <w:r>
        <w:rPr>
          <w:rFonts w:ascii="SimSun" w:hAnsi="SimSun" w:eastAsia="SimSun" w:cs="SimSun"/>
          <w:sz w:val="17"/>
          <w:szCs w:val="17"/>
          <w:spacing w:val="-11"/>
        </w:rPr>
        <w:t>。</w:t>
      </w:r>
    </w:p>
    <w:p>
      <w:pPr>
        <w:pStyle w:val="BodyText"/>
        <w:spacing w:line="287" w:lineRule="auto"/>
        <w:rPr/>
      </w:pPr>
      <w:r/>
    </w:p>
    <w:p>
      <w:pPr>
        <w:ind w:left="2872"/>
        <w:spacing w:before="55" w:line="222" w:lineRule="auto"/>
        <w:rPr>
          <w:rFonts w:ascii="SimHei" w:hAnsi="SimHei" w:eastAsia="SimHei" w:cs="SimHei"/>
          <w:sz w:val="17"/>
          <w:szCs w:val="17"/>
        </w:rPr>
      </w:pPr>
      <w:r>
        <w:rPr>
          <w:rFonts w:ascii="SimHei" w:hAnsi="SimHei" w:eastAsia="SimHei" w:cs="SimHei"/>
          <w:sz w:val="17"/>
          <w:szCs w:val="17"/>
          <w:b/>
          <w:bCs/>
          <w:spacing w:val="6"/>
        </w:rPr>
        <w:t>表</w:t>
      </w:r>
      <w:r>
        <w:rPr>
          <w:rFonts w:ascii="SimHei" w:hAnsi="SimHei" w:eastAsia="SimHei" w:cs="SimHei"/>
          <w:sz w:val="17"/>
          <w:szCs w:val="17"/>
          <w:spacing w:val="-32"/>
        </w:rPr>
        <w:t xml:space="preserve"> </w:t>
      </w:r>
      <w:r>
        <w:rPr>
          <w:rFonts w:ascii="SimHei" w:hAnsi="SimHei" w:eastAsia="SimHei" w:cs="SimHei"/>
          <w:sz w:val="17"/>
          <w:szCs w:val="17"/>
          <w:b/>
          <w:bCs/>
          <w:spacing w:val="6"/>
        </w:rPr>
        <w:t>8</w:t>
      </w:r>
      <w:r>
        <w:rPr>
          <w:rFonts w:ascii="SimHei" w:hAnsi="SimHei" w:eastAsia="SimHei" w:cs="SimHei"/>
          <w:sz w:val="17"/>
          <w:szCs w:val="17"/>
          <w:spacing w:val="-33"/>
        </w:rPr>
        <w:t xml:space="preserve"> </w:t>
      </w:r>
      <w:r>
        <w:rPr>
          <w:rFonts w:ascii="SimHei" w:hAnsi="SimHei" w:eastAsia="SimHei" w:cs="SimHei"/>
          <w:sz w:val="17"/>
          <w:szCs w:val="17"/>
          <w:b/>
          <w:bCs/>
          <w:spacing w:val="6"/>
        </w:rPr>
        <w:t>-</w:t>
      </w:r>
      <w:r>
        <w:rPr>
          <w:rFonts w:ascii="SimHei" w:hAnsi="SimHei" w:eastAsia="SimHei" w:cs="SimHei"/>
          <w:sz w:val="17"/>
          <w:szCs w:val="17"/>
          <w:spacing w:val="-29"/>
        </w:rPr>
        <w:t xml:space="preserve"> </w:t>
      </w:r>
      <w:r>
        <w:rPr>
          <w:rFonts w:ascii="SimHei" w:hAnsi="SimHei" w:eastAsia="SimHei" w:cs="SimHei"/>
          <w:sz w:val="17"/>
          <w:szCs w:val="17"/>
          <w:b/>
          <w:bCs/>
          <w:spacing w:val="6"/>
        </w:rPr>
        <w:t>3</w:t>
      </w:r>
      <w:r>
        <w:rPr>
          <w:rFonts w:ascii="SimHei" w:hAnsi="SimHei" w:eastAsia="SimHei" w:cs="SimHei"/>
          <w:sz w:val="17"/>
          <w:szCs w:val="17"/>
          <w:spacing w:val="82"/>
        </w:rPr>
        <w:t xml:space="preserve"> </w:t>
      </w:r>
      <w:r>
        <w:rPr>
          <w:rFonts w:ascii="SimHei" w:hAnsi="SimHei" w:eastAsia="SimHei" w:cs="SimHei"/>
          <w:sz w:val="17"/>
          <w:szCs w:val="17"/>
          <w:b/>
          <w:bCs/>
          <w:spacing w:val="6"/>
        </w:rPr>
        <w:t>大数据治理实施的框架</w:t>
      </w:r>
    </w:p>
    <w:p>
      <w:pPr>
        <w:ind w:left="2480"/>
        <w:spacing w:before="229" w:line="231" w:lineRule="exact"/>
        <w:rPr>
          <w:rFonts w:ascii="SimSun" w:hAnsi="SimSun" w:eastAsia="SimSun" w:cs="SimSun"/>
          <w:sz w:val="17"/>
          <w:szCs w:val="17"/>
        </w:rPr>
      </w:pPr>
      <w:r>
        <w:pict>
          <v:shape id="_x0000_s854" style="position:absolute;margin-left:37.4978pt;margin-top:9.4444pt;mso-position-vertical-relative:text;mso-position-horizontal-relative:text;width:46.8pt;height:24.2pt;z-index:253074432;" filled="false" stroked="false" type="#_x0000_t202">
            <v:fill on="false"/>
            <v:stroke on="false"/>
            <v:path/>
            <v:imagedata o:title=""/>
            <o:lock v:ext="edit" aspectratio="false"/>
            <v:textbox inset="0mm,0mm,0mm,0mm">
              <w:txbxContent>
                <w:p>
                  <w:pPr>
                    <w:ind w:left="20" w:right="20"/>
                    <w:spacing w:before="19" w:line="241" w:lineRule="auto"/>
                    <w:rPr>
                      <w:rFonts w:ascii="SimSun" w:hAnsi="SimSun" w:eastAsia="SimSun" w:cs="SimSun"/>
                      <w:sz w:val="17"/>
                      <w:szCs w:val="17"/>
                    </w:rPr>
                  </w:pPr>
                  <w:r>
                    <w:rPr>
                      <w:rFonts w:ascii="SimSun" w:hAnsi="SimSun" w:eastAsia="SimSun" w:cs="SimSun"/>
                      <w:sz w:val="17"/>
                      <w:szCs w:val="17"/>
                      <w:spacing w:val="9"/>
                    </w:rPr>
                    <w:t>大数据治理</w:t>
                  </w:r>
                  <w:r>
                    <w:rPr>
                      <w:rFonts w:ascii="SimSun" w:hAnsi="SimSun" w:eastAsia="SimSun" w:cs="SimSun"/>
                      <w:sz w:val="17"/>
                      <w:szCs w:val="17"/>
                    </w:rPr>
                    <w:t xml:space="preserve"> </w:t>
                  </w:r>
                  <w:r>
                    <w:rPr>
                      <w:rFonts w:ascii="SimSun" w:hAnsi="SimSun" w:eastAsia="SimSun" w:cs="SimSun"/>
                      <w:sz w:val="17"/>
                      <w:szCs w:val="17"/>
                      <w:spacing w:val="9"/>
                    </w:rPr>
                    <w:t>实施的过程</w:t>
                  </w:r>
                </w:p>
              </w:txbxContent>
            </v:textbox>
          </v:shape>
        </w:pict>
      </w:r>
      <w:r>
        <w:pict>
          <v:shape id="_x0000_s856" style="position:absolute;margin-left:278.5pt;margin-top:9.98425pt;mso-position-vertical-relative:text;mso-position-horizontal-relative:text;width:46.55pt;height:24.1pt;z-index:253075456;" filled="false" stroked="false" type="#_x0000_t202">
            <v:fill on="false"/>
            <v:stroke on="false"/>
            <v:path/>
            <v:imagedata o:title=""/>
            <o:lock v:ext="edit" aspectratio="false"/>
            <v:textbox inset="0mm,0mm,0mm,0mm">
              <w:txbxContent>
                <w:p>
                  <w:pPr>
                    <w:ind w:left="20" w:right="20"/>
                    <w:spacing w:before="19"/>
                    <w:rPr>
                      <w:rFonts w:ascii="SimSun" w:hAnsi="SimSun" w:eastAsia="SimSun" w:cs="SimSun"/>
                      <w:sz w:val="17"/>
                      <w:szCs w:val="17"/>
                    </w:rPr>
                  </w:pPr>
                  <w:r>
                    <w:rPr>
                      <w:rFonts w:ascii="SimSun" w:hAnsi="SimSun" w:eastAsia="SimSun" w:cs="SimSun"/>
                      <w:sz w:val="17"/>
                      <w:szCs w:val="17"/>
                      <w:spacing w:val="7"/>
                    </w:rPr>
                    <w:t>各阶段的主</w:t>
                  </w:r>
                  <w:r>
                    <w:rPr>
                      <w:rFonts w:ascii="SimSun" w:hAnsi="SimSun" w:eastAsia="SimSun" w:cs="SimSun"/>
                      <w:sz w:val="17"/>
                      <w:szCs w:val="17"/>
                      <w:spacing w:val="3"/>
                    </w:rPr>
                    <w:t xml:space="preserve"> </w:t>
                  </w:r>
                  <w:r>
                    <w:rPr>
                      <w:rFonts w:ascii="SimSun" w:hAnsi="SimSun" w:eastAsia="SimSun" w:cs="SimSun"/>
                      <w:sz w:val="17"/>
                      <w:szCs w:val="17"/>
                      <w:spacing w:val="8"/>
                    </w:rPr>
                    <w:t>要内容成果</w:t>
                  </w:r>
                </w:p>
              </w:txbxContent>
            </v:textbox>
          </v:shape>
        </w:pict>
      </w:r>
      <w:r>
        <w:pict>
          <v:shape id="_x0000_s858" style="position:absolute;margin-left:348.001pt;margin-top:9.95026pt;mso-position-vertical-relative:text;mso-position-horizontal-relative:text;width:56.35pt;height:24.8pt;z-index:253073408;" filled="false" stroked="false" type="#_x0000_t202">
            <v:fill on="false"/>
            <v:stroke on="false"/>
            <v:path/>
            <v:imagedata o:title=""/>
            <o:lock v:ext="edit" aspectratio="false"/>
            <v:textbox inset="0mm,0mm,0mm,0mm">
              <w:txbxContent>
                <w:p>
                  <w:pPr>
                    <w:ind w:left="79" w:right="20" w:hanging="59"/>
                    <w:spacing w:before="19" w:line="248" w:lineRule="auto"/>
                    <w:rPr>
                      <w:rFonts w:ascii="SimSun" w:hAnsi="SimSun" w:eastAsia="SimSun" w:cs="SimSun"/>
                      <w:sz w:val="17"/>
                      <w:szCs w:val="17"/>
                    </w:rPr>
                  </w:pPr>
                  <w:r>
                    <w:rPr>
                      <w:rFonts w:ascii="SimSun" w:hAnsi="SimSun" w:eastAsia="SimSun" w:cs="SimSun"/>
                      <w:sz w:val="17"/>
                      <w:szCs w:val="17"/>
                      <w:spacing w:val="11"/>
                    </w:rPr>
                    <w:t>各个阶段解决</w:t>
                  </w:r>
                  <w:r>
                    <w:rPr>
                      <w:rFonts w:ascii="SimSun" w:hAnsi="SimSun" w:eastAsia="SimSun" w:cs="SimSun"/>
                      <w:sz w:val="17"/>
                      <w:szCs w:val="17"/>
                    </w:rPr>
                    <w:t xml:space="preserve"> </w:t>
                  </w:r>
                  <w:r>
                    <w:rPr>
                      <w:rFonts w:ascii="SimSun" w:hAnsi="SimSun" w:eastAsia="SimSun" w:cs="SimSun"/>
                      <w:sz w:val="17"/>
                      <w:szCs w:val="17"/>
                      <w:spacing w:val="7"/>
                    </w:rPr>
                    <w:t>的主要问题</w:t>
                  </w:r>
                </w:p>
              </w:txbxContent>
            </v:textbox>
          </v:shape>
        </w:pict>
      </w:r>
      <w:r>
        <w:pict>
          <v:shape id="_x0000_s860" style="position:absolute;margin-left:3.99995pt;margin-top:15.0128pt;mso-position-vertical-relative:text;mso-position-horizontal-relative:text;width:22.05pt;height:12.2pt;z-index:253080576;"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7"/>
                      <w:szCs w:val="17"/>
                    </w:rPr>
                  </w:pPr>
                  <w:r>
                    <w:rPr>
                      <w:rFonts w:ascii="SimSun" w:hAnsi="SimSun" w:eastAsia="SimSun" w:cs="SimSun"/>
                      <w:sz w:val="17"/>
                      <w:szCs w:val="17"/>
                      <w:spacing w:val="-3"/>
                    </w:rPr>
                    <w:t>序</w:t>
                  </w:r>
                  <w:r>
                    <w:rPr>
                      <w:rFonts w:ascii="SimSun" w:hAnsi="SimSun" w:eastAsia="SimSun" w:cs="SimSun"/>
                      <w:sz w:val="17"/>
                      <w:szCs w:val="17"/>
                      <w:spacing w:val="-8"/>
                    </w:rPr>
                    <w:t xml:space="preserve"> </w:t>
                  </w:r>
                  <w:r>
                    <w:rPr>
                      <w:rFonts w:ascii="SimSun" w:hAnsi="SimSun" w:eastAsia="SimSun" w:cs="SimSun"/>
                      <w:sz w:val="17"/>
                      <w:szCs w:val="17"/>
                      <w:spacing w:val="-3"/>
                    </w:rPr>
                    <w:t>号</w:t>
                  </w:r>
                </w:p>
              </w:txbxContent>
            </v:textbox>
          </v:shape>
        </w:pict>
      </w:r>
      <w:r>
        <w:drawing>
          <wp:anchor distT="0" distB="0" distL="0" distR="0" simplePos="0" relativeHeight="253069312" behindDoc="1" locked="0" layoutInCell="1" allowOverlap="1">
            <wp:simplePos x="0" y="0"/>
            <wp:positionH relativeFrom="column">
              <wp:posOffset>1193820</wp:posOffset>
            </wp:positionH>
            <wp:positionV relativeFrom="paragraph">
              <wp:posOffset>39465</wp:posOffset>
            </wp:positionV>
            <wp:extent cx="4044908" cy="412713"/>
            <wp:effectExtent l="0" t="0" r="0" b="0"/>
            <wp:wrapNone/>
            <wp:docPr id="346" name="IM 346"/>
            <wp:cNvGraphicFramePr/>
            <a:graphic>
              <a:graphicData uri="http://schemas.openxmlformats.org/drawingml/2006/picture">
                <pic:pic>
                  <pic:nvPicPr>
                    <pic:cNvPr id="346" name="IM 346"/>
                    <pic:cNvPicPr/>
                  </pic:nvPicPr>
                  <pic:blipFill>
                    <a:blip r:embed="rId239"/>
                    <a:stretch>
                      <a:fillRect/>
                    </a:stretch>
                  </pic:blipFill>
                  <pic:spPr>
                    <a:xfrm rot="0">
                      <a:off x="0" y="0"/>
                      <a:ext cx="4044908" cy="412713"/>
                    </a:xfrm>
                    <a:prstGeom prst="rect">
                      <a:avLst/>
                    </a:prstGeom>
                  </pic:spPr>
                </pic:pic>
              </a:graphicData>
            </a:graphic>
          </wp:anchor>
        </w:drawing>
      </w:r>
      <w:r>
        <w:rPr>
          <w:rFonts w:ascii="SimSun" w:hAnsi="SimSun" w:eastAsia="SimSun" w:cs="SimSun"/>
          <w:sz w:val="17"/>
          <w:szCs w:val="17"/>
          <w:spacing w:val="11"/>
          <w:position w:val="4"/>
        </w:rPr>
        <w:t>大数据治理实施路线图包含</w:t>
      </w:r>
    </w:p>
    <w:p>
      <w:pPr>
        <w:ind w:left="2680"/>
        <w:spacing w:line="220" w:lineRule="auto"/>
        <w:rPr>
          <w:rFonts w:ascii="SimSun" w:hAnsi="SimSun" w:eastAsia="SimSun" w:cs="SimSun"/>
          <w:sz w:val="17"/>
          <w:szCs w:val="17"/>
        </w:rPr>
      </w:pPr>
      <w:r>
        <w:rPr>
          <w:rFonts w:ascii="SimSun" w:hAnsi="SimSun" w:eastAsia="SimSun" w:cs="SimSun"/>
          <w:sz w:val="17"/>
          <w:szCs w:val="17"/>
          <w:spacing w:val="11"/>
        </w:rPr>
        <w:t>的详细工作流程和活动</w:t>
      </w:r>
    </w:p>
    <w:p>
      <w:pPr>
        <w:spacing w:line="153" w:lineRule="exact"/>
        <w:rPr/>
      </w:pPr>
      <w:r/>
    </w:p>
    <w:p>
      <w:pPr>
        <w:spacing w:line="153" w:lineRule="exact"/>
        <w:sectPr>
          <w:pgSz w:w="9980" w:h="14250"/>
          <w:pgMar w:top="400" w:right="1059" w:bottom="400" w:left="649" w:header="0" w:footer="0" w:gutter="0"/>
          <w:cols w:equalWidth="0" w:num="1">
            <w:col w:w="8271" w:space="0"/>
          </w:cols>
        </w:sectPr>
        <w:rPr/>
      </w:pPr>
    </w:p>
    <w:p>
      <w:pPr>
        <w:pStyle w:val="BodyText"/>
        <w:spacing w:line="341" w:lineRule="auto"/>
        <w:rPr/>
      </w:pPr>
      <w:r/>
    </w:p>
    <w:p>
      <w:pPr>
        <w:pStyle w:val="BodyText"/>
        <w:spacing w:line="342" w:lineRule="auto"/>
        <w:rPr/>
      </w:pPr>
      <w:r/>
    </w:p>
    <w:p>
      <w:pPr>
        <w:ind w:left="240"/>
        <w:spacing w:before="56" w:line="219" w:lineRule="auto"/>
        <w:rPr>
          <w:rFonts w:ascii="SimSun" w:hAnsi="SimSun" w:eastAsia="SimSun" w:cs="SimSun"/>
          <w:sz w:val="17"/>
          <w:szCs w:val="17"/>
        </w:rPr>
      </w:pPr>
      <w:r>
        <w:rPr>
          <w:rFonts w:ascii="SimSun" w:hAnsi="SimSun" w:eastAsia="SimSun" w:cs="SimSun"/>
          <w:sz w:val="17"/>
          <w:szCs w:val="17"/>
          <w:spacing w:val="6"/>
        </w:rPr>
        <w:t>1</w:t>
      </w:r>
      <w:r>
        <w:rPr>
          <w:rFonts w:ascii="SimSun" w:hAnsi="SimSun" w:eastAsia="SimSun" w:cs="SimSun"/>
          <w:sz w:val="17"/>
          <w:szCs w:val="17"/>
          <w:spacing w:val="27"/>
        </w:rPr>
        <w:t xml:space="preserve">   </w:t>
      </w:r>
      <w:r>
        <w:rPr>
          <w:rFonts w:ascii="SimSun" w:hAnsi="SimSun" w:eastAsia="SimSun" w:cs="SimSun"/>
          <w:sz w:val="17"/>
          <w:szCs w:val="17"/>
          <w:spacing w:val="6"/>
        </w:rPr>
        <w:t>机遇识别</w:t>
      </w:r>
    </w:p>
    <w:p>
      <w:pPr>
        <w:pStyle w:val="BodyText"/>
        <w:spacing w:line="14" w:lineRule="auto"/>
        <w:rPr>
          <w:sz w:val="2"/>
        </w:rPr>
      </w:pPr>
      <w:r>
        <w:rPr>
          <w:sz w:val="2"/>
          <w:szCs w:val="2"/>
        </w:rPr>
        <w:br w:type="column"/>
      </w:r>
    </w:p>
    <w:p>
      <w:pPr>
        <w:spacing w:before="33" w:line="219" w:lineRule="auto"/>
        <w:rPr>
          <w:rFonts w:ascii="SimSun" w:hAnsi="SimSun" w:eastAsia="SimSun" w:cs="SimSun"/>
          <w:sz w:val="17"/>
          <w:szCs w:val="17"/>
        </w:rPr>
      </w:pPr>
      <w:r>
        <w:rPr>
          <w:rFonts w:ascii="SimSun" w:hAnsi="SimSun" w:eastAsia="SimSun" w:cs="SimSun"/>
          <w:sz w:val="17"/>
          <w:szCs w:val="17"/>
          <w:spacing w:val="14"/>
        </w:rPr>
        <w:t>(1)培养组织内人员从事大数据治理的意</w:t>
      </w:r>
    </w:p>
    <w:p>
      <w:pPr>
        <w:ind w:left="290"/>
        <w:spacing w:before="38" w:line="219" w:lineRule="auto"/>
        <w:rPr>
          <w:rFonts w:ascii="SimSun" w:hAnsi="SimSun" w:eastAsia="SimSun" w:cs="SimSun"/>
          <w:sz w:val="17"/>
          <w:szCs w:val="17"/>
        </w:rPr>
      </w:pPr>
      <w:r>
        <w:rPr>
          <w:rFonts w:ascii="SimSun" w:hAnsi="SimSun" w:eastAsia="SimSun" w:cs="SimSun"/>
          <w:sz w:val="17"/>
          <w:szCs w:val="17"/>
          <w:spacing w:val="2"/>
        </w:rPr>
        <w:t>识，并组建一个有力的实施团队；</w:t>
      </w:r>
    </w:p>
    <w:p>
      <w:pPr>
        <w:spacing w:before="38" w:line="219" w:lineRule="auto"/>
        <w:rPr>
          <w:rFonts w:ascii="SimSun" w:hAnsi="SimSun" w:eastAsia="SimSun" w:cs="SimSun"/>
          <w:sz w:val="17"/>
          <w:szCs w:val="17"/>
        </w:rPr>
      </w:pPr>
      <w:r>
        <w:rPr>
          <w:rFonts w:ascii="SimSun" w:hAnsi="SimSun" w:eastAsia="SimSun" w:cs="SimSun"/>
          <w:sz w:val="17"/>
          <w:szCs w:val="17"/>
          <w:spacing w:val="10"/>
        </w:rPr>
        <w:t>(2)倡导大数据治理的企业文化；</w:t>
      </w:r>
    </w:p>
    <w:p>
      <w:pPr>
        <w:spacing w:before="57" w:line="218" w:lineRule="auto"/>
        <w:rPr>
          <w:rFonts w:ascii="SimSun" w:hAnsi="SimSun" w:eastAsia="SimSun" w:cs="SimSun"/>
          <w:sz w:val="17"/>
          <w:szCs w:val="17"/>
        </w:rPr>
      </w:pPr>
      <w:r>
        <w:rPr>
          <w:rFonts w:ascii="SimSun" w:hAnsi="SimSun" w:eastAsia="SimSun" w:cs="SimSun"/>
          <w:sz w:val="17"/>
          <w:szCs w:val="17"/>
          <w:spacing w:val="10"/>
        </w:rPr>
        <w:t>(3)分析大数据治理实施的价值；</w:t>
      </w:r>
    </w:p>
    <w:p>
      <w:pPr>
        <w:spacing w:before="41" w:line="219" w:lineRule="auto"/>
        <w:rPr>
          <w:rFonts w:ascii="SimSun" w:hAnsi="SimSun" w:eastAsia="SimSun" w:cs="SimSun"/>
          <w:sz w:val="17"/>
          <w:szCs w:val="17"/>
        </w:rPr>
      </w:pPr>
      <w:r>
        <w:rPr>
          <w:rFonts w:ascii="SimSun" w:hAnsi="SimSun" w:eastAsia="SimSun" w:cs="SimSun"/>
          <w:sz w:val="17"/>
          <w:szCs w:val="17"/>
          <w:spacing w:val="10"/>
        </w:rPr>
        <w:t>(4)分析大数据治理实施的风险；</w:t>
      </w:r>
    </w:p>
    <w:p>
      <w:pPr>
        <w:spacing w:before="28" w:line="219" w:lineRule="auto"/>
        <w:jc w:val="right"/>
        <w:rPr>
          <w:rFonts w:ascii="SimSun" w:hAnsi="SimSun" w:eastAsia="SimSun" w:cs="SimSun"/>
          <w:sz w:val="17"/>
          <w:szCs w:val="17"/>
        </w:rPr>
      </w:pPr>
      <w:r>
        <w:rPr>
          <w:rFonts w:ascii="SimSun" w:hAnsi="SimSun" w:eastAsia="SimSun" w:cs="SimSun"/>
          <w:sz w:val="17"/>
          <w:szCs w:val="17"/>
          <w:spacing w:val="18"/>
        </w:rPr>
        <w:t>(5)选择大数据治理实施所改善的流程，</w:t>
      </w:r>
    </w:p>
    <w:p>
      <w:pPr>
        <w:ind w:left="290"/>
        <w:spacing w:before="39" w:line="184" w:lineRule="auto"/>
        <w:rPr>
          <w:rFonts w:ascii="SimSun" w:hAnsi="SimSun" w:eastAsia="SimSun" w:cs="SimSun"/>
          <w:sz w:val="17"/>
          <w:szCs w:val="17"/>
        </w:rPr>
      </w:pPr>
      <w:r>
        <w:rPr>
          <w:rFonts w:ascii="SimSun" w:hAnsi="SimSun" w:eastAsia="SimSun" w:cs="SimSun"/>
          <w:sz w:val="17"/>
          <w:szCs w:val="17"/>
          <w:spacing w:val="10"/>
        </w:rPr>
        <w:t>涉及的组织架构范围</w:t>
      </w:r>
    </w:p>
    <w:p>
      <w:pPr>
        <w:pStyle w:val="BodyText"/>
        <w:spacing w:line="14" w:lineRule="auto"/>
        <w:rPr>
          <w:sz w:val="2"/>
        </w:rPr>
      </w:pPr>
      <w:r>
        <w:rPr>
          <w:sz w:val="2"/>
          <w:szCs w:val="2"/>
        </w:rPr>
        <w:br w:type="column"/>
      </w:r>
    </w:p>
    <w:p>
      <w:pPr>
        <w:pStyle w:val="BodyText"/>
        <w:spacing w:line="291" w:lineRule="auto"/>
        <w:rPr/>
      </w:pPr>
      <w:r/>
    </w:p>
    <w:p>
      <w:pPr>
        <w:pStyle w:val="BodyText"/>
        <w:spacing w:line="292" w:lineRule="auto"/>
        <w:rPr/>
      </w:pPr>
      <w:r/>
    </w:p>
    <w:p>
      <w:pPr>
        <w:ind w:right="111"/>
        <w:spacing w:before="55" w:line="239" w:lineRule="auto"/>
        <w:rPr>
          <w:rFonts w:ascii="SimSun" w:hAnsi="SimSun" w:eastAsia="SimSun" w:cs="SimSun"/>
          <w:sz w:val="17"/>
          <w:szCs w:val="17"/>
        </w:rPr>
      </w:pPr>
      <w:r>
        <w:rPr>
          <w:rFonts w:ascii="SimSun" w:hAnsi="SimSun" w:eastAsia="SimSun" w:cs="SimSun"/>
          <w:sz w:val="17"/>
          <w:szCs w:val="17"/>
          <w:spacing w:val="9"/>
        </w:rPr>
        <w:t>需求调研及评估</w:t>
      </w:r>
      <w:r>
        <w:rPr>
          <w:rFonts w:ascii="SimSun" w:hAnsi="SimSun" w:eastAsia="SimSun" w:cs="SimSun"/>
          <w:sz w:val="17"/>
          <w:szCs w:val="17"/>
          <w:spacing w:val="4"/>
        </w:rPr>
        <w:t xml:space="preserve"> </w:t>
      </w:r>
      <w:r>
        <w:rPr>
          <w:rFonts w:ascii="SimSun" w:hAnsi="SimSun" w:eastAsia="SimSun" w:cs="SimSun"/>
          <w:sz w:val="17"/>
          <w:szCs w:val="17"/>
          <w:spacing w:val="-3"/>
        </w:rPr>
        <w:t>报</w:t>
      </w:r>
      <w:r>
        <w:rPr>
          <w:rFonts w:ascii="SimSun" w:hAnsi="SimSun" w:eastAsia="SimSun" w:cs="SimSun"/>
          <w:sz w:val="17"/>
          <w:szCs w:val="17"/>
          <w:spacing w:val="-28"/>
        </w:rPr>
        <w:t xml:space="preserve"> </w:t>
      </w:r>
      <w:r>
        <w:rPr>
          <w:rFonts w:ascii="SimSun" w:hAnsi="SimSun" w:eastAsia="SimSun" w:cs="SimSun"/>
          <w:sz w:val="17"/>
          <w:szCs w:val="17"/>
          <w:spacing w:val="-3"/>
        </w:rPr>
        <w:t>告</w:t>
      </w:r>
    </w:p>
    <w:p>
      <w:pPr>
        <w:pStyle w:val="BodyText"/>
        <w:spacing w:line="14" w:lineRule="auto"/>
        <w:rPr>
          <w:sz w:val="2"/>
        </w:rPr>
      </w:pPr>
      <w:r>
        <w:rPr>
          <w:sz w:val="2"/>
          <w:szCs w:val="2"/>
        </w:rPr>
        <w:br w:type="column"/>
      </w:r>
    </w:p>
    <w:p>
      <w:pPr>
        <w:pStyle w:val="BodyText"/>
        <w:spacing w:line="351" w:lineRule="auto"/>
        <w:rPr/>
      </w:pPr>
      <w:r/>
    </w:p>
    <w:p>
      <w:pPr>
        <w:pStyle w:val="BodyText"/>
        <w:spacing w:line="352"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10"/>
        </w:rPr>
        <w:t>驱动因素是什么</w:t>
      </w:r>
    </w:p>
    <w:p>
      <w:pPr>
        <w:spacing w:line="219" w:lineRule="auto"/>
        <w:sectPr>
          <w:type w:val="continuous"/>
          <w:pgSz w:w="9980" w:h="14250"/>
          <w:pgMar w:top="400" w:right="1059" w:bottom="400" w:left="649" w:header="0" w:footer="0" w:gutter="0"/>
          <w:cols w:equalWidth="0" w:num="4">
            <w:col w:w="1860" w:space="100"/>
            <w:col w:w="3325" w:space="95"/>
            <w:col w:w="1370" w:space="100"/>
            <w:col w:w="1421" w:space="0"/>
          </w:cols>
        </w:sectPr>
        <w:rPr>
          <w:rFonts w:ascii="SimSun" w:hAnsi="SimSun" w:eastAsia="SimSun" w:cs="SimSun"/>
          <w:sz w:val="17"/>
          <w:szCs w:val="17"/>
        </w:rPr>
      </w:pPr>
    </w:p>
    <w:p>
      <w:pPr>
        <w:spacing w:line="82" w:lineRule="exact"/>
        <w:rPr/>
      </w:pPr>
      <w:r/>
    </w:p>
    <w:p>
      <w:pPr>
        <w:spacing w:line="82" w:lineRule="exact"/>
        <w:sectPr>
          <w:type w:val="continuous"/>
          <w:pgSz w:w="9980" w:h="14250"/>
          <w:pgMar w:top="400" w:right="1059" w:bottom="400" w:left="649" w:header="0" w:footer="0" w:gutter="0"/>
          <w:cols w:equalWidth="0" w:num="1">
            <w:col w:w="8271" w:space="0"/>
          </w:cols>
        </w:sectPr>
        <w:rPr/>
      </w:pPr>
    </w:p>
    <w:p>
      <w:pPr>
        <w:ind w:left="1959"/>
        <w:spacing w:before="287" w:line="219" w:lineRule="auto"/>
        <w:rPr>
          <w:rFonts w:ascii="SimSun" w:hAnsi="SimSun" w:eastAsia="SimSun" w:cs="SimSun"/>
          <w:sz w:val="17"/>
          <w:szCs w:val="17"/>
        </w:rPr>
      </w:pPr>
      <w:r>
        <w:drawing>
          <wp:anchor distT="0" distB="0" distL="0" distR="0" simplePos="0" relativeHeight="253070336" behindDoc="1" locked="0" layoutInCell="1" allowOverlap="1">
            <wp:simplePos x="0" y="0"/>
            <wp:positionH relativeFrom="column">
              <wp:posOffset>19074</wp:posOffset>
            </wp:positionH>
            <wp:positionV relativeFrom="paragraph">
              <wp:posOffset>195</wp:posOffset>
            </wp:positionV>
            <wp:extent cx="3333737" cy="730234"/>
            <wp:effectExtent l="0" t="0" r="0" b="0"/>
            <wp:wrapNone/>
            <wp:docPr id="348" name="IM 348"/>
            <wp:cNvGraphicFramePr/>
            <a:graphic>
              <a:graphicData uri="http://schemas.openxmlformats.org/drawingml/2006/picture">
                <pic:pic>
                  <pic:nvPicPr>
                    <pic:cNvPr id="348" name="IM 348"/>
                    <pic:cNvPicPr/>
                  </pic:nvPicPr>
                  <pic:blipFill>
                    <a:blip r:embed="rId240"/>
                    <a:stretch>
                      <a:fillRect/>
                    </a:stretch>
                  </pic:blipFill>
                  <pic:spPr>
                    <a:xfrm rot="0">
                      <a:off x="0" y="0"/>
                      <a:ext cx="3333737" cy="730234"/>
                    </a:xfrm>
                    <a:prstGeom prst="rect">
                      <a:avLst/>
                    </a:prstGeom>
                  </pic:spPr>
                </pic:pic>
              </a:graphicData>
            </a:graphic>
          </wp:anchor>
        </w:drawing>
      </w:r>
      <w:r>
        <w:rPr>
          <w:rFonts w:ascii="SimSun" w:hAnsi="SimSun" w:eastAsia="SimSun" w:cs="SimSun"/>
          <w:sz w:val="17"/>
          <w:szCs w:val="17"/>
          <w:spacing w:val="8"/>
        </w:rPr>
        <w:t>(1)现状分析；</w:t>
      </w:r>
    </w:p>
    <w:p>
      <w:pPr>
        <w:ind w:left="1959"/>
        <w:spacing w:before="19" w:line="238" w:lineRule="exact"/>
        <w:rPr>
          <w:rFonts w:ascii="SimSun" w:hAnsi="SimSun" w:eastAsia="SimSun" w:cs="SimSun"/>
          <w:sz w:val="17"/>
          <w:szCs w:val="17"/>
        </w:rPr>
      </w:pPr>
      <w:r>
        <w:pict>
          <v:shape id="_x0000_s862" style="position:absolute;margin-left:31.9988pt;margin-top:0.341705pt;mso-position-vertical-relative:text;mso-position-horizontal-relative:text;width:38.45pt;height:12.05pt;z-index:253079552;"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17"/>
                      <w:szCs w:val="17"/>
                    </w:rPr>
                  </w:pPr>
                  <w:r>
                    <w:rPr>
                      <w:rFonts w:ascii="SimSun" w:hAnsi="SimSun" w:eastAsia="SimSun" w:cs="SimSun"/>
                      <w:sz w:val="17"/>
                      <w:szCs w:val="17"/>
                      <w:spacing w:val="12"/>
                    </w:rPr>
                    <w:t>现状评估</w:t>
                  </w:r>
                </w:p>
              </w:txbxContent>
            </v:textbox>
          </v:shape>
        </w:pict>
      </w:r>
      <w:r>
        <w:pict>
          <v:shape id="_x0000_s864" style="position:absolute;margin-left:11.0009pt;margin-top:2.50137pt;mso-position-vertical-relative:text;mso-position-horizontal-relative:text;width:4.95pt;height:8.45pt;z-index:253081600;" filled="false" stroked="false" type="#_x0000_t202">
            <v:fill on="false"/>
            <v:stroke on="false"/>
            <v:path/>
            <v:imagedata o:title=""/>
            <o:lock v:ext="edit" aspectratio="false"/>
            <v:textbox inset="0mm,0mm,0mm,0mm">
              <w:txbxContent>
                <w:p>
                  <w:pPr>
                    <w:ind w:left="20"/>
                    <w:spacing w:before="19" w:line="183" w:lineRule="auto"/>
                    <w:rPr>
                      <w:rFonts w:ascii="SimSun" w:hAnsi="SimSun" w:eastAsia="SimSun" w:cs="SimSun"/>
                      <w:sz w:val="13"/>
                      <w:szCs w:val="13"/>
                    </w:rPr>
                  </w:pPr>
                  <w:r>
                    <w:rPr>
                      <w:rFonts w:ascii="SimSun" w:hAnsi="SimSun" w:eastAsia="SimSun" w:cs="SimSun"/>
                      <w:sz w:val="13"/>
                      <w:szCs w:val="13"/>
                    </w:rPr>
                    <w:t>2</w:t>
                  </w:r>
                </w:p>
              </w:txbxContent>
            </v:textbox>
          </v:shape>
        </w:pict>
      </w:r>
      <w:r>
        <w:rPr>
          <w:rFonts w:ascii="SimSun" w:hAnsi="SimSun" w:eastAsia="SimSun" w:cs="SimSun"/>
          <w:sz w:val="17"/>
          <w:szCs w:val="17"/>
          <w:spacing w:val="10"/>
          <w:position w:val="4"/>
        </w:rPr>
        <w:t>(2)分析预期实现的目标；</w:t>
      </w:r>
    </w:p>
    <w:p>
      <w:pPr>
        <w:ind w:left="1959"/>
        <w:spacing w:before="1" w:line="217" w:lineRule="auto"/>
        <w:rPr>
          <w:rFonts w:ascii="SimSun" w:hAnsi="SimSun" w:eastAsia="SimSun" w:cs="SimSun"/>
          <w:sz w:val="17"/>
          <w:szCs w:val="17"/>
        </w:rPr>
      </w:pPr>
      <w:r>
        <w:rPr>
          <w:rFonts w:ascii="SimSun" w:hAnsi="SimSun" w:eastAsia="SimSun" w:cs="SimSun"/>
          <w:sz w:val="17"/>
          <w:szCs w:val="17"/>
          <w:spacing w:val="15"/>
        </w:rPr>
        <w:t>(3)成熟度评估</w:t>
      </w:r>
    </w:p>
    <w:p>
      <w:pPr>
        <w:pStyle w:val="BodyText"/>
        <w:spacing w:line="293" w:lineRule="auto"/>
        <w:rPr/>
      </w:pPr>
      <w:r/>
    </w:p>
    <w:p>
      <w:pPr>
        <w:ind w:left="1959"/>
        <w:spacing w:before="56" w:line="219" w:lineRule="auto"/>
        <w:rPr>
          <w:rFonts w:ascii="SimSun" w:hAnsi="SimSun" w:eastAsia="SimSun" w:cs="SimSun"/>
          <w:sz w:val="17"/>
          <w:szCs w:val="17"/>
        </w:rPr>
      </w:pPr>
      <w:r>
        <w:rPr>
          <w:rFonts w:ascii="SimSun" w:hAnsi="SimSun" w:eastAsia="SimSun" w:cs="SimSun"/>
          <w:sz w:val="17"/>
          <w:szCs w:val="17"/>
          <w:spacing w:val="10"/>
        </w:rPr>
        <w:t>(1)大数据治理战略规划；</w:t>
      </w:r>
    </w:p>
    <w:p>
      <w:pPr>
        <w:ind w:left="2249" w:right="73" w:hanging="290"/>
        <w:spacing w:before="38" w:line="245" w:lineRule="auto"/>
        <w:rPr>
          <w:rFonts w:ascii="SimSun" w:hAnsi="SimSun" w:eastAsia="SimSun" w:cs="SimSun"/>
          <w:sz w:val="17"/>
          <w:szCs w:val="17"/>
        </w:rPr>
      </w:pPr>
      <w:r>
        <w:pict>
          <v:shape id="_x0000_s866" style="position:absolute;margin-left:31.9988pt;margin-top:18.4239pt;mso-position-vertical-relative:text;mso-position-horizontal-relative:text;width:56.35pt;height:12.15pt;z-index:25307648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11"/>
                    </w:rPr>
                    <w:t>制定阶段目标</w:t>
                  </w:r>
                </w:p>
              </w:txbxContent>
            </v:textbox>
          </v:shape>
        </w:pict>
      </w:r>
      <w:r>
        <w:pict>
          <v:shape id="_x0000_s868" style="position:absolute;margin-left:11.0009pt;margin-top:20.49pt;mso-position-vertical-relative:text;mso-position-horizontal-relative:text;width:4.9pt;height:8.45pt;z-index:25308262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3"/>
                      <w:szCs w:val="13"/>
                    </w:rPr>
                  </w:pPr>
                  <w:r>
                    <w:rPr>
                      <w:rFonts w:ascii="SimSun" w:hAnsi="SimSun" w:eastAsia="SimSun" w:cs="SimSun"/>
                      <w:sz w:val="13"/>
                      <w:szCs w:val="13"/>
                    </w:rPr>
                    <w:t>3</w:t>
                  </w:r>
                </w:p>
              </w:txbxContent>
            </v:textbox>
          </v:shape>
        </w:pict>
      </w:r>
      <w:r>
        <w:rPr>
          <w:rFonts w:ascii="SimSun" w:hAnsi="SimSun" w:eastAsia="SimSun" w:cs="SimSun"/>
          <w:sz w:val="17"/>
          <w:szCs w:val="17"/>
          <w:spacing w:val="14"/>
        </w:rPr>
        <w:t>(2)分析现状和预期目标之间的差异，探</w:t>
      </w:r>
      <w:r>
        <w:rPr>
          <w:rFonts w:ascii="SimSun" w:hAnsi="SimSun" w:eastAsia="SimSun" w:cs="SimSun"/>
          <w:sz w:val="17"/>
          <w:szCs w:val="17"/>
          <w:spacing w:val="4"/>
        </w:rPr>
        <w:t xml:space="preserve"> </w:t>
      </w:r>
      <w:r>
        <w:rPr>
          <w:rFonts w:ascii="SimSun" w:hAnsi="SimSun" w:eastAsia="SimSun" w:cs="SimSun"/>
          <w:sz w:val="17"/>
          <w:szCs w:val="17"/>
          <w:spacing w:val="13"/>
        </w:rPr>
        <w:t>索可能存在的发展机遇，并转化为相</w:t>
      </w:r>
    </w:p>
    <w:p>
      <w:pPr>
        <w:ind w:left="2249"/>
        <w:spacing w:before="20" w:line="220" w:lineRule="auto"/>
        <w:rPr>
          <w:rFonts w:ascii="SimSun" w:hAnsi="SimSun" w:eastAsia="SimSun" w:cs="SimSun"/>
          <w:sz w:val="17"/>
          <w:szCs w:val="17"/>
        </w:rPr>
      </w:pPr>
      <w:r>
        <w:rPr>
          <w:rFonts w:ascii="SimSun" w:hAnsi="SimSun" w:eastAsia="SimSun" w:cs="SimSun"/>
          <w:sz w:val="17"/>
          <w:szCs w:val="17"/>
          <w:spacing w:val="7"/>
        </w:rPr>
        <w:t>关的项目；</w:t>
      </w:r>
    </w:p>
    <w:p>
      <w:pPr>
        <w:ind w:left="1959"/>
        <w:spacing w:before="47" w:line="220" w:lineRule="auto"/>
        <w:rPr>
          <w:rFonts w:ascii="SimSun" w:hAnsi="SimSun" w:eastAsia="SimSun" w:cs="SimSun"/>
          <w:sz w:val="17"/>
          <w:szCs w:val="17"/>
        </w:rPr>
      </w:pPr>
      <w:r>
        <w:rPr>
          <w:rFonts w:ascii="SimSun" w:hAnsi="SimSun" w:eastAsia="SimSun" w:cs="SimSun"/>
          <w:sz w:val="17"/>
          <w:szCs w:val="17"/>
          <w:spacing w:val="10"/>
        </w:rPr>
        <w:t>(3)定义需要的项目；</w:t>
      </w:r>
    </w:p>
    <w:p>
      <w:pPr>
        <w:ind w:left="1959"/>
        <w:spacing w:before="37" w:line="184" w:lineRule="auto"/>
        <w:rPr>
          <w:rFonts w:ascii="SimSun" w:hAnsi="SimSun" w:eastAsia="SimSun" w:cs="SimSun"/>
          <w:sz w:val="17"/>
          <w:szCs w:val="17"/>
        </w:rPr>
      </w:pPr>
      <w:r>
        <w:rPr>
          <w:rFonts w:ascii="SimSun" w:hAnsi="SimSun" w:eastAsia="SimSun" w:cs="SimSun"/>
          <w:sz w:val="17"/>
          <w:szCs w:val="17"/>
          <w:spacing w:val="13"/>
        </w:rPr>
        <w:t>(4)建立大数据治理的标准和规范</w:t>
      </w:r>
    </w:p>
    <w:p>
      <w:pPr>
        <w:pStyle w:val="BodyText"/>
        <w:spacing w:line="14" w:lineRule="auto"/>
        <w:rPr>
          <w:sz w:val="2"/>
        </w:rPr>
      </w:pPr>
      <w:r>
        <w:rPr>
          <w:sz w:val="2"/>
          <w:szCs w:val="2"/>
        </w:rPr>
        <w:br w:type="column"/>
      </w:r>
    </w:p>
    <w:p>
      <w:pPr>
        <w:spacing w:before="19" w:line="1120" w:lineRule="exact"/>
        <w:rPr/>
      </w:pPr>
      <w:r>
        <w:rPr>
          <w:position w:val="-22"/>
        </w:rPr>
        <w:pict>
          <v:group id="_x0000_s870" style="mso-position-vertical-relative:line;mso-position-horizontal-relative:char;width:71pt;height:56.05pt;" filled="false" stroked="false" coordsize="1420,1120" coordorigin="0,0">
            <v:shape id="_x0000_s872" style="position:absolute;left:0;top:0;width:1420;height:1120;" filled="false" stroked="false" type="#_x0000_t75">
              <v:imagedata o:title="" r:id="rId241"/>
            </v:shape>
            <v:shape id="_x0000_s874" style="position:absolute;left:-20;top:-20;width:1460;height:1160;" filled="false" stroked="false" type="#_x0000_t202">
              <v:fill on="false"/>
              <v:stroke on="false"/>
              <v:path/>
              <v:imagedata o:title=""/>
              <o:lock v:ext="edit" aspectratio="false"/>
              <v:textbox inset="0mm,0mm,0mm,0mm">
                <w:txbxContent>
                  <w:p>
                    <w:pPr>
                      <w:ind w:left="410" w:right="152" w:hanging="340"/>
                      <w:spacing w:before="166" w:line="239" w:lineRule="auto"/>
                      <w:rPr>
                        <w:rFonts w:ascii="SimSun" w:hAnsi="SimSun" w:eastAsia="SimSun" w:cs="SimSun"/>
                        <w:sz w:val="17"/>
                        <w:szCs w:val="17"/>
                      </w:rPr>
                    </w:pPr>
                    <w:r>
                      <w:rPr>
                        <w:rFonts w:ascii="SimSun" w:hAnsi="SimSun" w:eastAsia="SimSun" w:cs="SimSun"/>
                        <w:sz w:val="17"/>
                        <w:szCs w:val="17"/>
                        <w:spacing w:val="-13"/>
                      </w:rPr>
                      <w:t>( 1</w:t>
                    </w:r>
                    <w:r>
                      <w:rPr>
                        <w:rFonts w:ascii="SimSun" w:hAnsi="SimSun" w:eastAsia="SimSun" w:cs="SimSun"/>
                        <w:sz w:val="17"/>
                        <w:szCs w:val="17"/>
                        <w:spacing w:val="-18"/>
                      </w:rPr>
                      <w:t xml:space="preserve"> </w:t>
                    </w:r>
                    <w:r>
                      <w:rPr>
                        <w:rFonts w:ascii="SimSun" w:hAnsi="SimSun" w:eastAsia="SimSun" w:cs="SimSun"/>
                        <w:sz w:val="17"/>
                        <w:szCs w:val="17"/>
                        <w:spacing w:val="-13"/>
                      </w:rPr>
                      <w:t>)</w:t>
                    </w:r>
                    <w:r>
                      <w:rPr>
                        <w:rFonts w:ascii="SimSun" w:hAnsi="SimSun" w:eastAsia="SimSun" w:cs="SimSun"/>
                        <w:sz w:val="17"/>
                        <w:szCs w:val="17"/>
                        <w:spacing w:val="-21"/>
                      </w:rPr>
                      <w:t xml:space="preserve"> </w:t>
                    </w:r>
                    <w:r>
                      <w:rPr>
                        <w:rFonts w:ascii="SimSun" w:hAnsi="SimSun" w:eastAsia="SimSun" w:cs="SimSun"/>
                        <w:sz w:val="17"/>
                        <w:szCs w:val="17"/>
                        <w:spacing w:val="-13"/>
                      </w:rPr>
                      <w:t>现</w:t>
                    </w:r>
                    <w:r>
                      <w:rPr>
                        <w:rFonts w:ascii="SimSun" w:hAnsi="SimSun" w:eastAsia="SimSun" w:cs="SimSun"/>
                        <w:sz w:val="17"/>
                        <w:szCs w:val="17"/>
                        <w:spacing w:val="-21"/>
                      </w:rPr>
                      <w:t xml:space="preserve"> </w:t>
                    </w:r>
                    <w:r>
                      <w:rPr>
                        <w:rFonts w:ascii="SimSun" w:hAnsi="SimSun" w:eastAsia="SimSun" w:cs="SimSun"/>
                        <w:sz w:val="17"/>
                        <w:szCs w:val="17"/>
                        <w:spacing w:val="-13"/>
                      </w:rPr>
                      <w:t>状</w:t>
                    </w:r>
                    <w:r>
                      <w:rPr>
                        <w:rFonts w:ascii="SimSun" w:hAnsi="SimSun" w:eastAsia="SimSun" w:cs="SimSun"/>
                        <w:sz w:val="17"/>
                        <w:szCs w:val="17"/>
                        <w:spacing w:val="-23"/>
                      </w:rPr>
                      <w:t xml:space="preserve"> </w:t>
                    </w:r>
                    <w:r>
                      <w:rPr>
                        <w:rFonts w:ascii="SimSun" w:hAnsi="SimSun" w:eastAsia="SimSun" w:cs="SimSun"/>
                        <w:sz w:val="17"/>
                        <w:szCs w:val="17"/>
                        <w:spacing w:val="-13"/>
                      </w:rPr>
                      <w:t>评</w:t>
                    </w:r>
                    <w:r>
                      <w:rPr>
                        <w:rFonts w:ascii="SimSun" w:hAnsi="SimSun" w:eastAsia="SimSun" w:cs="SimSun"/>
                        <w:sz w:val="17"/>
                        <w:szCs w:val="17"/>
                        <w:spacing w:val="-22"/>
                      </w:rPr>
                      <w:t xml:space="preserve"> </w:t>
                    </w:r>
                    <w:r>
                      <w:rPr>
                        <w:rFonts w:ascii="SimSun" w:hAnsi="SimSun" w:eastAsia="SimSun" w:cs="SimSun"/>
                        <w:sz w:val="17"/>
                        <w:szCs w:val="17"/>
                        <w:spacing w:val="-13"/>
                      </w:rPr>
                      <w:t>估</w:t>
                    </w:r>
                    <w:r>
                      <w:rPr>
                        <w:rFonts w:ascii="SimSun" w:hAnsi="SimSun" w:eastAsia="SimSun" w:cs="SimSun"/>
                        <w:sz w:val="17"/>
                        <w:szCs w:val="17"/>
                      </w:rPr>
                      <w:t xml:space="preserve"> </w:t>
                    </w:r>
                    <w:r>
                      <w:rPr>
                        <w:rFonts w:ascii="SimSun" w:hAnsi="SimSun" w:eastAsia="SimSun" w:cs="SimSun"/>
                        <w:sz w:val="17"/>
                        <w:szCs w:val="17"/>
                        <w:spacing w:val="1"/>
                      </w:rPr>
                      <w:t>报告；</w:t>
                    </w:r>
                  </w:p>
                  <w:p>
                    <w:pPr>
                      <w:ind w:left="419" w:right="151" w:hanging="349"/>
                      <w:spacing w:before="39" w:line="234" w:lineRule="auto"/>
                      <w:rPr>
                        <w:rFonts w:ascii="SimSun" w:hAnsi="SimSun" w:eastAsia="SimSun" w:cs="SimSun"/>
                        <w:sz w:val="17"/>
                        <w:szCs w:val="17"/>
                      </w:rPr>
                    </w:pPr>
                    <w:r>
                      <w:rPr>
                        <w:rFonts w:ascii="SimSun" w:hAnsi="SimSun" w:eastAsia="SimSun" w:cs="SimSun"/>
                        <w:sz w:val="17"/>
                        <w:szCs w:val="17"/>
                        <w:spacing w:val="16"/>
                      </w:rPr>
                      <w:t>(2)成熟度评估</w:t>
                    </w:r>
                    <w:r>
                      <w:rPr>
                        <w:rFonts w:ascii="SimSun" w:hAnsi="SimSun" w:eastAsia="SimSun" w:cs="SimSun"/>
                        <w:sz w:val="17"/>
                        <w:szCs w:val="17"/>
                        <w:spacing w:val="3"/>
                      </w:rPr>
                      <w:t xml:space="preserve"> </w:t>
                    </w:r>
                    <w:r>
                      <w:rPr>
                        <w:rFonts w:ascii="SimSun" w:hAnsi="SimSun" w:eastAsia="SimSun" w:cs="SimSun"/>
                        <w:sz w:val="17"/>
                        <w:szCs w:val="17"/>
                        <w:spacing w:val="-3"/>
                      </w:rPr>
                      <w:t>报</w:t>
                    </w:r>
                    <w:r>
                      <w:rPr>
                        <w:rFonts w:ascii="SimSun" w:hAnsi="SimSun" w:eastAsia="SimSun" w:cs="SimSun"/>
                        <w:sz w:val="17"/>
                        <w:szCs w:val="17"/>
                        <w:spacing w:val="-28"/>
                      </w:rPr>
                      <w:t xml:space="preserve"> </w:t>
                    </w:r>
                    <w:r>
                      <w:rPr>
                        <w:rFonts w:ascii="SimSun" w:hAnsi="SimSun" w:eastAsia="SimSun" w:cs="SimSun"/>
                        <w:sz w:val="17"/>
                        <w:szCs w:val="17"/>
                        <w:spacing w:val="-3"/>
                      </w:rPr>
                      <w:t>告</w:t>
                    </w:r>
                  </w:p>
                </w:txbxContent>
              </v:textbox>
            </v:shape>
          </v:group>
        </w:pict>
      </w:r>
    </w:p>
    <w:p>
      <w:pPr>
        <w:pStyle w:val="BodyText"/>
        <w:spacing w:line="293" w:lineRule="auto"/>
        <w:rPr/>
      </w:pPr>
      <w:r/>
    </w:p>
    <w:p>
      <w:pPr>
        <w:pStyle w:val="BodyText"/>
        <w:spacing w:line="294" w:lineRule="auto"/>
        <w:rPr/>
      </w:pPr>
      <w:r/>
    </w:p>
    <w:p>
      <w:pPr>
        <w:ind w:left="49" w:right="109"/>
        <w:spacing w:before="55" w:line="239" w:lineRule="auto"/>
        <w:rPr>
          <w:rFonts w:ascii="SimSun" w:hAnsi="SimSun" w:eastAsia="SimSun" w:cs="SimSun"/>
          <w:sz w:val="17"/>
          <w:szCs w:val="17"/>
        </w:rPr>
      </w:pPr>
      <w:r>
        <w:rPr>
          <w:rFonts w:ascii="SimSun" w:hAnsi="SimSun" w:eastAsia="SimSun" w:cs="SimSun"/>
          <w:sz w:val="17"/>
          <w:szCs w:val="17"/>
          <w:spacing w:val="10"/>
        </w:rPr>
        <w:t>大数据治理的战</w:t>
      </w:r>
      <w:r>
        <w:rPr>
          <w:rFonts w:ascii="SimSun" w:hAnsi="SimSun" w:eastAsia="SimSun" w:cs="SimSun"/>
          <w:sz w:val="17"/>
          <w:szCs w:val="17"/>
        </w:rPr>
        <w:t xml:space="preserve"> </w:t>
      </w:r>
      <w:r>
        <w:rPr>
          <w:rFonts w:ascii="SimSun" w:hAnsi="SimSun" w:eastAsia="SimSun" w:cs="SimSun"/>
          <w:sz w:val="17"/>
          <w:szCs w:val="17"/>
          <w:spacing w:val="12"/>
        </w:rPr>
        <w:t>略规划报告</w:t>
      </w:r>
    </w:p>
    <w:p>
      <w:pPr>
        <w:pStyle w:val="BodyText"/>
        <w:spacing w:line="14" w:lineRule="auto"/>
        <w:rPr>
          <w:sz w:val="2"/>
        </w:rPr>
      </w:pPr>
      <w:r>
        <w:rPr>
          <w:sz w:val="2"/>
          <w:szCs w:val="2"/>
        </w:rPr>
        <w:br w:type="column"/>
      </w:r>
    </w:p>
    <w:p>
      <w:pPr>
        <w:pStyle w:val="BodyText"/>
        <w:spacing w:before="19" w:line="1140" w:lineRule="exact"/>
        <w:rPr/>
      </w:pPr>
      <w:r>
        <w:rPr>
          <w:position w:val="-22"/>
        </w:rPr>
        <w:pict>
          <v:group id="_x0000_s876" style="mso-position-vertical-relative:line;mso-position-horizontal-relative:char;width:73pt;height:57pt;" filled="false" stroked="false" coordsize="1460,1140" coordorigin="0,0">
            <v:shape id="_x0000_s878" style="position:absolute;left:0;top:0;width:1460;height:1140;" filled="false" stroked="false" type="#_x0000_t75">
              <v:imagedata o:title="" r:id="rId242"/>
            </v:shape>
            <v:shape id="_x0000_s880" style="position:absolute;left:-20;top:-20;width:1500;height:1180;" filled="false" stroked="false" type="#_x0000_t202">
              <v:fill on="false"/>
              <v:stroke on="false"/>
              <v:path/>
              <v:imagedata o:title=""/>
              <o:lock v:ext="edit" aspectratio="false"/>
              <v:textbox inset="0mm,0mm,0mm,0mm">
                <w:txbxContent>
                  <w:p>
                    <w:pPr>
                      <w:spacing w:line="478" w:lineRule="auto"/>
                      <w:rPr>
                        <w:rFonts w:ascii="Arial"/>
                        <w:sz w:val="21"/>
                      </w:rPr>
                    </w:pPr>
                    <w:r/>
                  </w:p>
                  <w:p>
                    <w:pPr>
                      <w:ind w:left="79"/>
                      <w:spacing w:before="56" w:line="219" w:lineRule="auto"/>
                      <w:rPr>
                        <w:rFonts w:ascii="SimSun" w:hAnsi="SimSun" w:eastAsia="SimSun" w:cs="SimSun"/>
                        <w:sz w:val="17"/>
                        <w:szCs w:val="17"/>
                      </w:rPr>
                    </w:pPr>
                    <w:r>
                      <w:rPr>
                        <w:rFonts w:ascii="SimSun" w:hAnsi="SimSun" w:eastAsia="SimSun" w:cs="SimSun"/>
                        <w:sz w:val="17"/>
                        <w:szCs w:val="17"/>
                        <w:spacing w:val="9"/>
                      </w:rPr>
                      <w:t>处于什么位置</w:t>
                    </w:r>
                  </w:p>
                </w:txbxContent>
              </v:textbox>
            </v:shape>
          </v:group>
        </w:pict>
      </w:r>
    </w:p>
    <w:p>
      <w:pPr>
        <w:pStyle w:val="BodyText"/>
        <w:spacing w:line="283" w:lineRule="auto"/>
        <w:rPr/>
      </w:pPr>
      <w:r/>
    </w:p>
    <w:p>
      <w:pPr>
        <w:pStyle w:val="BodyText"/>
        <w:spacing w:line="284" w:lineRule="auto"/>
        <w:rPr/>
      </w:pPr>
      <w:r/>
    </w:p>
    <w:p>
      <w:pPr>
        <w:ind w:left="59" w:right="77"/>
        <w:spacing w:before="56" w:line="241" w:lineRule="auto"/>
        <w:rPr>
          <w:rFonts w:ascii="SimSun" w:hAnsi="SimSun" w:eastAsia="SimSun" w:cs="SimSun"/>
          <w:sz w:val="17"/>
          <w:szCs w:val="17"/>
        </w:rPr>
      </w:pPr>
      <w:r>
        <w:rPr>
          <w:rFonts w:ascii="SimSun" w:hAnsi="SimSun" w:eastAsia="SimSun" w:cs="SimSun"/>
          <w:sz w:val="17"/>
          <w:szCs w:val="17"/>
          <w:spacing w:val="-9"/>
        </w:rPr>
        <w:t>希 望</w:t>
      </w:r>
      <w:r>
        <w:rPr>
          <w:rFonts w:ascii="SimSun" w:hAnsi="SimSun" w:eastAsia="SimSun" w:cs="SimSun"/>
          <w:sz w:val="17"/>
          <w:szCs w:val="17"/>
          <w:spacing w:val="-11"/>
        </w:rPr>
        <w:t xml:space="preserve"> </w:t>
      </w:r>
      <w:r>
        <w:rPr>
          <w:rFonts w:ascii="SimSun" w:hAnsi="SimSun" w:eastAsia="SimSun" w:cs="SimSun"/>
          <w:sz w:val="17"/>
          <w:szCs w:val="17"/>
          <w:spacing w:val="-9"/>
        </w:rPr>
        <w:t>达</w:t>
      </w:r>
      <w:r>
        <w:rPr>
          <w:rFonts w:ascii="SimSun" w:hAnsi="SimSun" w:eastAsia="SimSun" w:cs="SimSun"/>
          <w:sz w:val="17"/>
          <w:szCs w:val="17"/>
          <w:spacing w:val="-8"/>
        </w:rPr>
        <w:t xml:space="preserve"> </w:t>
      </w:r>
      <w:r>
        <w:rPr>
          <w:rFonts w:ascii="SimSun" w:hAnsi="SimSun" w:eastAsia="SimSun" w:cs="SimSun"/>
          <w:sz w:val="17"/>
          <w:szCs w:val="17"/>
          <w:spacing w:val="-9"/>
        </w:rPr>
        <w:t>到</w:t>
      </w:r>
      <w:r>
        <w:rPr>
          <w:rFonts w:ascii="SimSun" w:hAnsi="SimSun" w:eastAsia="SimSun" w:cs="SimSun"/>
          <w:sz w:val="17"/>
          <w:szCs w:val="17"/>
          <w:spacing w:val="-13"/>
        </w:rPr>
        <w:t xml:space="preserve"> </w:t>
      </w:r>
      <w:r>
        <w:rPr>
          <w:rFonts w:ascii="SimSun" w:hAnsi="SimSun" w:eastAsia="SimSun" w:cs="SimSun"/>
          <w:sz w:val="17"/>
          <w:szCs w:val="17"/>
          <w:spacing w:val="-9"/>
        </w:rPr>
        <w:t>什 么</w:t>
      </w:r>
      <w:r>
        <w:rPr>
          <w:rFonts w:ascii="SimSun" w:hAnsi="SimSun" w:eastAsia="SimSun" w:cs="SimSun"/>
          <w:sz w:val="17"/>
          <w:szCs w:val="17"/>
        </w:rPr>
        <w:t xml:space="preserve"> </w:t>
      </w:r>
      <w:r>
        <w:rPr>
          <w:rFonts w:ascii="SimSun" w:hAnsi="SimSun" w:eastAsia="SimSun" w:cs="SimSun"/>
          <w:sz w:val="17"/>
          <w:szCs w:val="17"/>
          <w:spacing w:val="6"/>
        </w:rPr>
        <w:t>目标</w:t>
      </w:r>
    </w:p>
    <w:p>
      <w:pPr>
        <w:spacing w:line="241" w:lineRule="auto"/>
        <w:sectPr>
          <w:type w:val="continuous"/>
          <w:pgSz w:w="9980" w:h="14250"/>
          <w:pgMar w:top="400" w:right="1059" w:bottom="400" w:left="649" w:header="0" w:footer="0" w:gutter="0"/>
          <w:cols w:equalWidth="0" w:num="3">
            <w:col w:w="5281" w:space="49"/>
            <w:col w:w="1420" w:space="40"/>
            <w:col w:w="1481" w:space="0"/>
          </w:cols>
        </w:sectPr>
        <w:rPr>
          <w:rFonts w:ascii="SimSun" w:hAnsi="SimSun" w:eastAsia="SimSun" w:cs="SimSun"/>
          <w:sz w:val="17"/>
          <w:szCs w:val="17"/>
        </w:rPr>
      </w:pPr>
    </w:p>
    <w:p>
      <w:pPr>
        <w:spacing w:line="83" w:lineRule="exact"/>
        <w:rPr/>
      </w:pPr>
      <w:r/>
    </w:p>
    <w:p>
      <w:pPr>
        <w:spacing w:line="83" w:lineRule="exact"/>
        <w:sectPr>
          <w:type w:val="continuous"/>
          <w:pgSz w:w="9980" w:h="14250"/>
          <w:pgMar w:top="400" w:right="1059" w:bottom="400" w:left="649" w:header="0" w:footer="0" w:gutter="0"/>
          <w:cols w:equalWidth="0" w:num="1">
            <w:col w:w="8271" w:space="0"/>
          </w:cols>
        </w:sectPr>
        <w:rPr/>
      </w:pPr>
    </w:p>
    <w:p>
      <w:pPr>
        <w:pStyle w:val="BodyText"/>
        <w:ind w:firstLine="30"/>
        <w:spacing w:line="920" w:lineRule="exact"/>
        <w:rPr/>
      </w:pPr>
      <w:r>
        <w:rPr>
          <w:position w:val="-18"/>
        </w:rPr>
        <w:pict>
          <v:shape id="_x0000_s882" style="mso-position-vertical-relative:line;mso-position-horizontal-relative:char;width:90.5pt;height:46pt;" fillcolor="#D7D7D7" filled="true" stroked="false" type="#_x0000_t202">
            <v:fill on="true"/>
            <v:stroke on="false"/>
            <v:path/>
            <v:imagedata o:title=""/>
            <o:lock v:ext="edit" aspectratio="false"/>
            <v:textbox inset="0mm,0mm,0mm,0mm">
              <w:txbxContent>
                <w:p>
                  <w:pPr>
                    <w:spacing w:line="340" w:lineRule="auto"/>
                    <w:rPr>
                      <w:rFonts w:ascii="Arial"/>
                      <w:sz w:val="21"/>
                    </w:rPr>
                  </w:pPr>
                  <w:r/>
                </w:p>
                <w:p>
                  <w:pPr>
                    <w:ind w:left="209"/>
                    <w:spacing w:before="55" w:line="220" w:lineRule="auto"/>
                    <w:rPr>
                      <w:rFonts w:ascii="SimSun" w:hAnsi="SimSun" w:eastAsia="SimSun" w:cs="SimSun"/>
                      <w:sz w:val="17"/>
                      <w:szCs w:val="17"/>
                    </w:rPr>
                  </w:pPr>
                  <w:r>
                    <w:rPr>
                      <w:rFonts w:ascii="SimSun" w:hAnsi="SimSun" w:eastAsia="SimSun" w:cs="SimSun"/>
                      <w:sz w:val="13"/>
                      <w:szCs w:val="13"/>
                      <w:spacing w:val="9"/>
                    </w:rPr>
                    <w:t>4</w:t>
                  </w:r>
                  <w:r>
                    <w:rPr>
                      <w:rFonts w:ascii="SimSun" w:hAnsi="SimSun" w:eastAsia="SimSun" w:cs="SimSun"/>
                      <w:sz w:val="13"/>
                      <w:szCs w:val="13"/>
                      <w:spacing w:val="6"/>
                    </w:rPr>
                    <w:t xml:space="preserve">     </w:t>
                  </w:r>
                  <w:r>
                    <w:rPr>
                      <w:rFonts w:ascii="SimSun" w:hAnsi="SimSun" w:eastAsia="SimSun" w:cs="SimSun"/>
                      <w:sz w:val="17"/>
                      <w:szCs w:val="17"/>
                      <w:spacing w:val="9"/>
                    </w:rPr>
                    <w:t>制定规划方案</w:t>
                  </w:r>
                </w:p>
              </w:txbxContent>
            </v:textbox>
          </v:shape>
        </w:pict>
      </w:r>
    </w:p>
    <w:p>
      <w:pPr>
        <w:pStyle w:val="BodyText"/>
        <w:spacing w:line="439" w:lineRule="auto"/>
        <w:rPr/>
      </w:pPr>
      <w:r/>
    </w:p>
    <w:p>
      <w:pPr>
        <w:ind w:left="240"/>
        <w:spacing w:before="56" w:line="219" w:lineRule="auto"/>
        <w:rPr>
          <w:rFonts w:ascii="SimSun" w:hAnsi="SimSun" w:eastAsia="SimSun" w:cs="SimSun"/>
          <w:sz w:val="17"/>
          <w:szCs w:val="17"/>
        </w:rPr>
      </w:pPr>
      <w:r>
        <w:rPr>
          <w:rFonts w:ascii="SimSun" w:hAnsi="SimSun" w:eastAsia="SimSun" w:cs="SimSun"/>
          <w:sz w:val="13"/>
          <w:szCs w:val="13"/>
          <w:spacing w:val="8"/>
        </w:rPr>
        <w:t>5     </w:t>
      </w:r>
      <w:r>
        <w:rPr>
          <w:rFonts w:ascii="SimSun" w:hAnsi="SimSun" w:eastAsia="SimSun" w:cs="SimSun"/>
          <w:sz w:val="17"/>
          <w:szCs w:val="17"/>
          <w:spacing w:val="8"/>
        </w:rPr>
        <w:t>执行实施方案</w:t>
      </w:r>
    </w:p>
    <w:p>
      <w:pPr>
        <w:pStyle w:val="BodyText"/>
        <w:spacing w:line="14" w:lineRule="auto"/>
        <w:rPr>
          <w:sz w:val="2"/>
        </w:rPr>
      </w:pPr>
      <w:r>
        <w:rPr>
          <w:sz w:val="2"/>
          <w:szCs w:val="2"/>
        </w:rPr>
        <w:br w:type="column"/>
      </w:r>
    </w:p>
    <w:p>
      <w:pPr>
        <w:spacing w:before="19" w:line="880" w:lineRule="exact"/>
        <w:rPr/>
      </w:pPr>
      <w:r>
        <w:rPr>
          <w:position w:val="-17"/>
        </w:rPr>
        <w:pict>
          <v:group id="_x0000_s884" style="mso-position-vertical-relative:line;mso-position-horizontal-relative:char;width:169.55pt;height:44.05pt;" filled="false" stroked="false" coordsize="3391,880" coordorigin="0,0">
            <v:shape id="_x0000_s886" style="position:absolute;left:0;top:0;width:3391;height:880;" filled="false" stroked="false" type="#_x0000_t75">
              <v:imagedata o:title="" r:id="rId243"/>
            </v:shape>
            <v:shape id="_x0000_s888" style="position:absolute;left:-20;top:-20;width:3431;height:920;" filled="false" stroked="false" type="#_x0000_t202">
              <v:fill on="false"/>
              <v:stroke on="false"/>
              <v:path/>
              <v:imagedata o:title=""/>
              <o:lock v:ext="edit" aspectratio="false"/>
              <v:textbox inset="0mm,0mm,0mm,0mm">
                <w:txbxContent>
                  <w:p>
                    <w:pPr>
                      <w:ind w:left="99"/>
                      <w:spacing w:before="177" w:line="219" w:lineRule="auto"/>
                      <w:rPr>
                        <w:rFonts w:ascii="SimSun" w:hAnsi="SimSun" w:eastAsia="SimSun" w:cs="SimSun"/>
                        <w:sz w:val="17"/>
                        <w:szCs w:val="17"/>
                      </w:rPr>
                    </w:pPr>
                    <w:r>
                      <w:rPr>
                        <w:rFonts w:ascii="SimSun" w:hAnsi="SimSun" w:eastAsia="SimSun" w:cs="SimSun"/>
                        <w:sz w:val="17"/>
                        <w:szCs w:val="17"/>
                        <w:spacing w:val="10"/>
                      </w:rPr>
                      <w:t>(1)开发和执行项目执行的计划；</w:t>
                    </w:r>
                  </w:p>
                  <w:p>
                    <w:pPr>
                      <w:ind w:left="389" w:right="70" w:hanging="290"/>
                      <w:spacing w:before="17" w:line="247" w:lineRule="auto"/>
                      <w:rPr>
                        <w:rFonts w:ascii="SimSun" w:hAnsi="SimSun" w:eastAsia="SimSun" w:cs="SimSun"/>
                        <w:sz w:val="17"/>
                        <w:szCs w:val="17"/>
                      </w:rPr>
                    </w:pPr>
                    <w:r>
                      <w:rPr>
                        <w:rFonts w:ascii="SimSun" w:hAnsi="SimSun" w:eastAsia="SimSun" w:cs="SimSun"/>
                        <w:sz w:val="17"/>
                        <w:szCs w:val="17"/>
                        <w:spacing w:val="14"/>
                      </w:rPr>
                      <w:t>(2)规划大数据治理项目的组织架构和岗</w:t>
                    </w:r>
                    <w:r>
                      <w:rPr>
                        <w:rFonts w:ascii="SimSun" w:hAnsi="SimSun" w:eastAsia="SimSun" w:cs="SimSun"/>
                        <w:sz w:val="17"/>
                        <w:szCs w:val="17"/>
                        <w:spacing w:val="17"/>
                      </w:rPr>
                      <w:t xml:space="preserve"> </w:t>
                    </w:r>
                    <w:r>
                      <w:rPr>
                        <w:rFonts w:ascii="SimSun" w:hAnsi="SimSun" w:eastAsia="SimSun" w:cs="SimSun"/>
                        <w:sz w:val="17"/>
                        <w:szCs w:val="17"/>
                        <w:spacing w:val="13"/>
                      </w:rPr>
                      <w:t>位职责</w:t>
                    </w:r>
                  </w:p>
                </w:txbxContent>
              </v:textbox>
            </v:shape>
          </v:group>
        </w:pict>
      </w:r>
    </w:p>
    <w:p>
      <w:pPr>
        <w:ind w:left="79"/>
        <w:spacing w:before="147" w:line="261" w:lineRule="exact"/>
        <w:rPr>
          <w:rFonts w:ascii="SimSun" w:hAnsi="SimSun" w:eastAsia="SimSun" w:cs="SimSun"/>
          <w:sz w:val="17"/>
          <w:szCs w:val="17"/>
        </w:rPr>
      </w:pPr>
      <w:r>
        <w:rPr>
          <w:rFonts w:ascii="SimSun" w:hAnsi="SimSun" w:eastAsia="SimSun" w:cs="SimSun"/>
          <w:sz w:val="17"/>
          <w:szCs w:val="17"/>
          <w:spacing w:val="11"/>
          <w:position w:val="6"/>
        </w:rPr>
        <w:t>(1)建立大数据治理实施团队；</w:t>
      </w:r>
    </w:p>
    <w:p>
      <w:pPr>
        <w:ind w:left="79"/>
        <w:spacing w:line="220" w:lineRule="auto"/>
        <w:rPr>
          <w:rFonts w:ascii="SimSun" w:hAnsi="SimSun" w:eastAsia="SimSun" w:cs="SimSun"/>
          <w:sz w:val="17"/>
          <w:szCs w:val="17"/>
        </w:rPr>
      </w:pPr>
      <w:r>
        <w:rPr>
          <w:rFonts w:ascii="SimSun" w:hAnsi="SimSun" w:eastAsia="SimSun" w:cs="SimSun"/>
          <w:sz w:val="17"/>
          <w:szCs w:val="17"/>
          <w:spacing w:val="8"/>
        </w:rPr>
        <w:t>(2)实现项目；</w:t>
      </w:r>
    </w:p>
    <w:p>
      <w:pPr>
        <w:ind w:left="79"/>
        <w:spacing w:before="27" w:line="184" w:lineRule="auto"/>
        <w:rPr>
          <w:rFonts w:ascii="SimSun" w:hAnsi="SimSun" w:eastAsia="SimSun" w:cs="SimSun"/>
          <w:sz w:val="17"/>
          <w:szCs w:val="17"/>
        </w:rPr>
      </w:pPr>
      <w:r>
        <w:rPr>
          <w:rFonts w:ascii="SimSun" w:hAnsi="SimSun" w:eastAsia="SimSun" w:cs="SimSun"/>
          <w:sz w:val="17"/>
          <w:szCs w:val="17"/>
          <w:spacing w:val="24"/>
        </w:rPr>
        <w:t>(3)把项目实施后的成果转化到日常业</w:t>
      </w:r>
    </w:p>
    <w:p>
      <w:pPr>
        <w:pStyle w:val="BodyText"/>
        <w:spacing w:line="14" w:lineRule="auto"/>
        <w:rPr>
          <w:sz w:val="2"/>
        </w:rPr>
      </w:pPr>
      <w:r>
        <w:rPr>
          <w:sz w:val="2"/>
          <w:szCs w:val="2"/>
        </w:rPr>
        <w:br w:type="column"/>
      </w:r>
    </w:p>
    <w:p>
      <w:pPr>
        <w:ind w:left="50"/>
        <w:spacing w:before="287" w:line="240" w:lineRule="exact"/>
        <w:rPr>
          <w:rFonts w:ascii="SimSun" w:hAnsi="SimSun" w:eastAsia="SimSun" w:cs="SimSun"/>
          <w:sz w:val="17"/>
          <w:szCs w:val="17"/>
        </w:rPr>
      </w:pPr>
      <w:r>
        <w:pict>
          <v:shape id="_x0000_s890" style="position:absolute;margin-left:74.9977pt;margin-top:19.271pt;mso-position-vertical-relative:text;mso-position-horizontal-relative:text;width:47.65pt;height:12.1pt;z-index:25307852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2"/>
                    </w:rPr>
                    <w:t>需要做什么</w:t>
                  </w:r>
                </w:p>
              </w:txbxContent>
            </v:textbox>
          </v:shape>
        </w:pict>
      </w:r>
      <w:r>
        <w:drawing>
          <wp:anchor distT="0" distB="0" distL="0" distR="0" simplePos="0" relativeHeight="253071360" behindDoc="1" locked="0" layoutInCell="1" allowOverlap="1">
            <wp:simplePos x="0" y="0"/>
            <wp:positionH relativeFrom="column">
              <wp:posOffset>0</wp:posOffset>
            </wp:positionH>
            <wp:positionV relativeFrom="paragraph">
              <wp:posOffset>18126</wp:posOffset>
            </wp:positionV>
            <wp:extent cx="1854167" cy="558850"/>
            <wp:effectExtent l="0" t="0" r="0" b="0"/>
            <wp:wrapNone/>
            <wp:docPr id="350" name="IM 350"/>
            <wp:cNvGraphicFramePr/>
            <a:graphic>
              <a:graphicData uri="http://schemas.openxmlformats.org/drawingml/2006/picture">
                <pic:pic>
                  <pic:nvPicPr>
                    <pic:cNvPr id="350" name="IM 350"/>
                    <pic:cNvPicPr/>
                  </pic:nvPicPr>
                  <pic:blipFill>
                    <a:blip r:embed="rId244"/>
                    <a:stretch>
                      <a:fillRect/>
                    </a:stretch>
                  </pic:blipFill>
                  <pic:spPr>
                    <a:xfrm rot="0">
                      <a:off x="0" y="0"/>
                      <a:ext cx="1854167" cy="558850"/>
                    </a:xfrm>
                    <a:prstGeom prst="rect">
                      <a:avLst/>
                    </a:prstGeom>
                  </pic:spPr>
                </pic:pic>
              </a:graphicData>
            </a:graphic>
          </wp:anchor>
        </w:drawing>
      </w:r>
      <w:r>
        <w:rPr>
          <w:rFonts w:ascii="SimSun" w:hAnsi="SimSun" w:eastAsia="SimSun" w:cs="SimSun"/>
          <w:sz w:val="17"/>
          <w:szCs w:val="17"/>
          <w:spacing w:val="9"/>
          <w:position w:val="5"/>
        </w:rPr>
        <w:t>系列项目实施方</w:t>
      </w:r>
    </w:p>
    <w:p>
      <w:pPr>
        <w:ind w:left="50"/>
        <w:spacing w:line="220" w:lineRule="auto"/>
        <w:rPr>
          <w:rFonts w:ascii="SimSun" w:hAnsi="SimSun" w:eastAsia="SimSun" w:cs="SimSun"/>
          <w:sz w:val="17"/>
          <w:szCs w:val="17"/>
        </w:rPr>
      </w:pPr>
      <w:r>
        <w:rPr>
          <w:rFonts w:ascii="SimSun" w:hAnsi="SimSun" w:eastAsia="SimSun" w:cs="SimSun"/>
          <w:sz w:val="17"/>
          <w:szCs w:val="17"/>
          <w:spacing w:val="14"/>
        </w:rPr>
        <w:t>案规划</w:t>
      </w:r>
    </w:p>
    <w:p>
      <w:pPr>
        <w:pStyle w:val="BodyText"/>
        <w:spacing w:line="313" w:lineRule="auto"/>
        <w:rPr/>
      </w:pPr>
      <w:r/>
    </w:p>
    <w:p>
      <w:pPr>
        <w:pStyle w:val="BodyText"/>
        <w:spacing w:line="314" w:lineRule="auto"/>
        <w:rPr/>
      </w:pPr>
      <w:r/>
    </w:p>
    <w:p>
      <w:pPr>
        <w:ind w:left="50"/>
        <w:spacing w:before="56" w:line="219" w:lineRule="auto"/>
        <w:rPr>
          <w:rFonts w:ascii="SimSun" w:hAnsi="SimSun" w:eastAsia="SimSun" w:cs="SimSun"/>
          <w:sz w:val="17"/>
          <w:szCs w:val="17"/>
        </w:rPr>
      </w:pPr>
      <w:r>
        <w:rPr>
          <w:rFonts w:ascii="SimSun" w:hAnsi="SimSun" w:eastAsia="SimSun" w:cs="SimSun"/>
          <w:sz w:val="17"/>
          <w:szCs w:val="17"/>
          <w:spacing w:val="7"/>
        </w:rPr>
        <w:t>项目上线并验收</w:t>
      </w:r>
      <w:r>
        <w:rPr>
          <w:rFonts w:ascii="SimSun" w:hAnsi="SimSun" w:eastAsia="SimSun" w:cs="SimSun"/>
          <w:sz w:val="17"/>
          <w:szCs w:val="17"/>
          <w:spacing w:val="26"/>
          <w:w w:val="101"/>
        </w:rPr>
        <w:t xml:space="preserve">  </w:t>
      </w:r>
      <w:r>
        <w:rPr>
          <w:rFonts w:ascii="SimSun" w:hAnsi="SimSun" w:eastAsia="SimSun" w:cs="SimSun"/>
          <w:sz w:val="17"/>
          <w:szCs w:val="17"/>
          <w:spacing w:val="7"/>
        </w:rPr>
        <w:t>如何达到</w:t>
      </w:r>
    </w:p>
    <w:p>
      <w:pPr>
        <w:spacing w:line="219" w:lineRule="auto"/>
        <w:sectPr>
          <w:type w:val="continuous"/>
          <w:pgSz w:w="9980" w:h="14250"/>
          <w:pgMar w:top="400" w:right="1059" w:bottom="400" w:left="649" w:header="0" w:footer="0" w:gutter="0"/>
          <w:cols w:equalWidth="0" w:num="3">
            <w:col w:w="1841" w:space="40"/>
            <w:col w:w="3391" w:space="59"/>
            <w:col w:w="2941" w:space="0"/>
          </w:cols>
        </w:sectPr>
        <w:rPr>
          <w:rFonts w:ascii="SimSun" w:hAnsi="SimSun" w:eastAsia="SimSun" w:cs="SimSun"/>
          <w:sz w:val="17"/>
          <w:szCs w:val="17"/>
        </w:rPr>
      </w:pPr>
    </w:p>
    <w:p>
      <w:pPr>
        <w:ind w:left="2249"/>
        <w:spacing w:before="80" w:line="219" w:lineRule="auto"/>
        <w:rPr>
          <w:rFonts w:ascii="SimSun" w:hAnsi="SimSun" w:eastAsia="SimSun" w:cs="SimSun"/>
          <w:sz w:val="17"/>
          <w:szCs w:val="17"/>
        </w:rPr>
      </w:pPr>
      <w:r>
        <w:rPr>
          <w:rFonts w:ascii="SimSun" w:hAnsi="SimSun" w:eastAsia="SimSun" w:cs="SimSun"/>
          <w:sz w:val="17"/>
          <w:szCs w:val="17"/>
          <w:spacing w:val="-4"/>
        </w:rPr>
        <w:t>务</w:t>
      </w:r>
      <w:r>
        <w:rPr>
          <w:rFonts w:ascii="SimSun" w:hAnsi="SimSun" w:eastAsia="SimSun" w:cs="SimSun"/>
          <w:sz w:val="17"/>
          <w:szCs w:val="17"/>
          <w:spacing w:val="-6"/>
        </w:rPr>
        <w:t xml:space="preserve"> </w:t>
      </w:r>
      <w:r>
        <w:rPr>
          <w:rFonts w:ascii="SimSun" w:hAnsi="SimSun" w:eastAsia="SimSun" w:cs="SimSun"/>
          <w:sz w:val="17"/>
          <w:szCs w:val="17"/>
          <w:spacing w:val="-4"/>
        </w:rPr>
        <w:t>中</w:t>
      </w:r>
    </w:p>
    <w:p>
      <w:pPr>
        <w:spacing w:line="56" w:lineRule="exact"/>
        <w:rPr/>
      </w:pPr>
      <w:r/>
    </w:p>
    <w:tbl>
      <w:tblPr>
        <w:tblStyle w:val="TableNormal"/>
        <w:tblW w:w="8220"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54"/>
        <w:gridCol w:w="1269"/>
        <w:gridCol w:w="3446"/>
        <w:gridCol w:w="1458"/>
        <w:gridCol w:w="1493"/>
      </w:tblGrid>
      <w:tr>
        <w:trPr>
          <w:trHeight w:val="1120" w:hRule="atLeast"/>
        </w:trPr>
        <w:tc>
          <w:tcPr>
            <w:shd w:val="clear" w:fill="D8D8D8"/>
            <w:tcW w:w="554" w:type="dxa"/>
            <w:vAlign w:val="top"/>
          </w:tcPr>
          <w:p>
            <w:pPr>
              <w:spacing w:line="457" w:lineRule="auto"/>
              <w:rPr>
                <w:rFonts w:ascii="Arial"/>
                <w:sz w:val="21"/>
              </w:rPr>
            </w:pPr>
            <w:r/>
          </w:p>
          <w:p>
            <w:pPr>
              <w:ind w:left="214"/>
              <w:spacing w:before="58" w:line="183" w:lineRule="auto"/>
              <w:rPr>
                <w:rFonts w:ascii="SimSun" w:hAnsi="SimSun" w:eastAsia="SimSun" w:cs="SimSun"/>
                <w:sz w:val="18"/>
                <w:szCs w:val="18"/>
              </w:rPr>
            </w:pPr>
            <w:r>
              <w:rPr>
                <w:rFonts w:ascii="SimSun" w:hAnsi="SimSun" w:eastAsia="SimSun" w:cs="SimSun"/>
                <w:sz w:val="18"/>
                <w:szCs w:val="18"/>
              </w:rPr>
              <w:t>6</w:t>
            </w:r>
          </w:p>
        </w:tc>
        <w:tc>
          <w:tcPr>
            <w:shd w:val="clear" w:fill="D4D4D4"/>
            <w:tcW w:w="1269" w:type="dxa"/>
            <w:vAlign w:val="top"/>
          </w:tcPr>
          <w:p>
            <w:pPr>
              <w:spacing w:line="411" w:lineRule="auto"/>
              <w:rPr>
                <w:rFonts w:ascii="Arial"/>
                <w:sz w:val="21"/>
              </w:rPr>
            </w:pPr>
            <w:r/>
          </w:p>
          <w:p>
            <w:pPr>
              <w:ind w:left="81"/>
              <w:spacing w:before="59" w:line="220" w:lineRule="auto"/>
              <w:rPr>
                <w:rFonts w:ascii="SimSun" w:hAnsi="SimSun" w:eastAsia="SimSun" w:cs="SimSun"/>
                <w:sz w:val="18"/>
                <w:szCs w:val="18"/>
              </w:rPr>
            </w:pPr>
            <w:r>
              <w:rPr>
                <w:rFonts w:ascii="SimSun" w:hAnsi="SimSun" w:eastAsia="SimSun" w:cs="SimSun"/>
                <w:sz w:val="18"/>
                <w:szCs w:val="18"/>
                <w:spacing w:val="-2"/>
              </w:rPr>
              <w:t>运行与测量</w:t>
            </w:r>
          </w:p>
        </w:tc>
        <w:tc>
          <w:tcPr>
            <w:shd w:val="clear" w:fill="CCCCCC"/>
            <w:tcW w:w="3446" w:type="dxa"/>
            <w:vAlign w:val="top"/>
          </w:tcPr>
          <w:p>
            <w:pPr>
              <w:ind w:left="430" w:right="156" w:hanging="309"/>
              <w:spacing w:before="131" w:line="237" w:lineRule="auto"/>
              <w:rPr>
                <w:rFonts w:ascii="SimSun" w:hAnsi="SimSun" w:eastAsia="SimSun" w:cs="SimSun"/>
                <w:sz w:val="18"/>
                <w:szCs w:val="18"/>
              </w:rPr>
            </w:pPr>
            <w:r>
              <w:rPr>
                <w:rFonts w:ascii="SimSun" w:hAnsi="SimSun" w:eastAsia="SimSun" w:cs="SimSun"/>
                <w:sz w:val="18"/>
                <w:szCs w:val="18"/>
              </w:rPr>
              <w:t>(1)把运营与测量指标归纳到组织的整体</w:t>
            </w:r>
            <w:r>
              <w:rPr>
                <w:rFonts w:ascii="SimSun" w:hAnsi="SimSun" w:eastAsia="SimSun" w:cs="SimSun"/>
                <w:sz w:val="18"/>
                <w:szCs w:val="18"/>
                <w:spacing w:val="6"/>
              </w:rPr>
              <w:t xml:space="preserve"> </w:t>
            </w:r>
            <w:r>
              <w:rPr>
                <w:rFonts w:ascii="SimSun" w:hAnsi="SimSun" w:eastAsia="SimSun" w:cs="SimSun"/>
                <w:sz w:val="18"/>
                <w:szCs w:val="18"/>
                <w:spacing w:val="9"/>
              </w:rPr>
              <w:t>绩效评价指标体系中；</w:t>
            </w:r>
          </w:p>
          <w:p>
            <w:pPr>
              <w:ind w:left="430" w:right="156" w:hanging="309"/>
              <w:spacing w:before="29" w:line="233" w:lineRule="auto"/>
              <w:rPr>
                <w:rFonts w:ascii="SimSun" w:hAnsi="SimSun" w:eastAsia="SimSun" w:cs="SimSun"/>
                <w:sz w:val="18"/>
                <w:szCs w:val="18"/>
              </w:rPr>
            </w:pPr>
            <w:r>
              <w:rPr>
                <w:rFonts w:ascii="SimSun" w:hAnsi="SimSun" w:eastAsia="SimSun" w:cs="SimSun"/>
                <w:sz w:val="18"/>
                <w:szCs w:val="18"/>
              </w:rPr>
              <w:t>(2)项目管理，基于已有的标准和规范控</w:t>
            </w:r>
            <w:r>
              <w:rPr>
                <w:rFonts w:ascii="SimSun" w:hAnsi="SimSun" w:eastAsia="SimSun" w:cs="SimSun"/>
                <w:sz w:val="18"/>
                <w:szCs w:val="18"/>
                <w:spacing w:val="6"/>
              </w:rPr>
              <w:t xml:space="preserve"> </w:t>
            </w:r>
            <w:r>
              <w:rPr>
                <w:rFonts w:ascii="SimSun" w:hAnsi="SimSun" w:eastAsia="SimSun" w:cs="SimSun"/>
                <w:sz w:val="18"/>
                <w:szCs w:val="18"/>
                <w:spacing w:val="-2"/>
              </w:rPr>
              <w:t>制项目的质量</w:t>
            </w:r>
          </w:p>
        </w:tc>
        <w:tc>
          <w:tcPr>
            <w:shd w:val="clear" w:fill="CFCFCF"/>
            <w:tcW w:w="1458" w:type="dxa"/>
            <w:vAlign w:val="top"/>
          </w:tcPr>
          <w:p>
            <w:pPr>
              <w:spacing w:line="312" w:lineRule="auto"/>
              <w:rPr>
                <w:rFonts w:ascii="Arial"/>
                <w:sz w:val="21"/>
              </w:rPr>
            </w:pPr>
            <w:r/>
          </w:p>
          <w:p>
            <w:pPr>
              <w:ind w:left="95" w:right="251" w:firstLine="30"/>
              <w:spacing w:before="58" w:line="228" w:lineRule="auto"/>
              <w:rPr>
                <w:rFonts w:ascii="SimSun" w:hAnsi="SimSun" w:eastAsia="SimSun" w:cs="SimSun"/>
                <w:sz w:val="18"/>
                <w:szCs w:val="18"/>
              </w:rPr>
            </w:pPr>
            <w:r>
              <w:rPr>
                <w:rFonts w:ascii="SimSun" w:hAnsi="SimSun" w:eastAsia="SimSun" w:cs="SimSun"/>
                <w:sz w:val="18"/>
                <w:szCs w:val="18"/>
                <w:spacing w:val="-2"/>
              </w:rPr>
              <w:t>建立绩效考核</w:t>
            </w:r>
            <w:r>
              <w:rPr>
                <w:rFonts w:ascii="SimSun" w:hAnsi="SimSun" w:eastAsia="SimSun" w:cs="SimSun"/>
                <w:sz w:val="18"/>
                <w:szCs w:val="18"/>
                <w:spacing w:val="1"/>
              </w:rPr>
              <w:t xml:space="preserve"> </w:t>
            </w:r>
            <w:r>
              <w:rPr>
                <w:rFonts w:ascii="SimSun" w:hAnsi="SimSun" w:eastAsia="SimSun" w:cs="SimSun"/>
                <w:sz w:val="18"/>
                <w:szCs w:val="18"/>
                <w:spacing w:val="-3"/>
              </w:rPr>
              <w:t>指标</w:t>
            </w:r>
          </w:p>
        </w:tc>
        <w:tc>
          <w:tcPr>
            <w:shd w:val="clear" w:fill="D7D7D7"/>
            <w:tcW w:w="1493" w:type="dxa"/>
            <w:vAlign w:val="top"/>
          </w:tcPr>
          <w:p>
            <w:pPr>
              <w:spacing w:line="411" w:lineRule="auto"/>
              <w:rPr>
                <w:rFonts w:ascii="Arial"/>
                <w:sz w:val="21"/>
              </w:rPr>
            </w:pPr>
            <w:r/>
          </w:p>
          <w:p>
            <w:pPr>
              <w:ind w:left="88"/>
              <w:spacing w:before="59" w:line="220" w:lineRule="auto"/>
              <w:rPr>
                <w:rFonts w:ascii="SimSun" w:hAnsi="SimSun" w:eastAsia="SimSun" w:cs="SimSun"/>
                <w:sz w:val="18"/>
                <w:szCs w:val="18"/>
              </w:rPr>
            </w:pPr>
            <w:r>
              <w:rPr>
                <w:rFonts w:ascii="SimSun" w:hAnsi="SimSun" w:eastAsia="SimSun" w:cs="SimSun"/>
                <w:sz w:val="18"/>
                <w:szCs w:val="18"/>
                <w:spacing w:val="2"/>
              </w:rPr>
              <w:t>实现了吗</w:t>
            </w:r>
          </w:p>
        </w:tc>
      </w:tr>
    </w:tbl>
    <w:p>
      <w:pPr>
        <w:pStyle w:val="BodyText"/>
        <w:spacing w:line="74" w:lineRule="exact"/>
        <w:rPr>
          <w:sz w:val="6"/>
        </w:rPr>
      </w:pPr>
      <w:r/>
    </w:p>
    <w:p>
      <w:pPr>
        <w:spacing w:line="74" w:lineRule="exact"/>
        <w:sectPr>
          <w:type w:val="continuous"/>
          <w:pgSz w:w="9980" w:h="14250"/>
          <w:pgMar w:top="400" w:right="1059" w:bottom="400" w:left="649" w:header="0" w:footer="0" w:gutter="0"/>
          <w:cols w:equalWidth="0" w:num="1">
            <w:col w:w="8271" w:space="0"/>
          </w:cols>
        </w:sectPr>
        <w:rPr>
          <w:sz w:val="6"/>
          <w:szCs w:val="6"/>
        </w:rPr>
      </w:pPr>
    </w:p>
    <w:p>
      <w:pPr>
        <w:ind w:left="269"/>
        <w:spacing w:before="165" w:line="230" w:lineRule="auto"/>
        <w:rPr>
          <w:rFonts w:ascii="SimSun" w:hAnsi="SimSun" w:eastAsia="SimSun" w:cs="SimSun"/>
          <w:sz w:val="14"/>
          <w:szCs w:val="14"/>
        </w:rPr>
      </w:pPr>
      <w:r>
        <w:rPr>
          <w:rFonts w:ascii="SimSun" w:hAnsi="SimSun" w:eastAsia="SimSun" w:cs="SimSun"/>
          <w:sz w:val="14"/>
          <w:szCs w:val="14"/>
          <w:spacing w:val="-1"/>
        </w:rPr>
        <w:t>7     </w:t>
      </w:r>
      <w:r>
        <w:rPr>
          <w:rFonts w:ascii="SimSun" w:hAnsi="SimSun" w:eastAsia="SimSun" w:cs="SimSun"/>
          <w:sz w:val="18"/>
          <w:szCs w:val="18"/>
          <w:spacing w:val="-1"/>
          <w:position w:val="-2"/>
        </w:rPr>
        <w:t>监控与评估</w:t>
      </w:r>
      <w:r>
        <w:rPr>
          <w:rFonts w:ascii="SimSun" w:hAnsi="SimSun" w:eastAsia="SimSun" w:cs="SimSun"/>
          <w:sz w:val="18"/>
          <w:szCs w:val="18"/>
          <w:spacing w:val="9"/>
          <w:position w:val="-2"/>
        </w:rPr>
        <w:t xml:space="preserve">    </w:t>
      </w:r>
      <w:r>
        <w:rPr>
          <w:rFonts w:ascii="SimSun" w:hAnsi="SimSun" w:eastAsia="SimSun" w:cs="SimSun"/>
          <w:sz w:val="14"/>
          <w:szCs w:val="14"/>
          <w:spacing w:val="-1"/>
          <w:position w:val="1"/>
        </w:rPr>
        <w:t>依据标准和规范开展实施后评估</w:t>
      </w:r>
    </w:p>
    <w:p>
      <w:pPr>
        <w:pStyle w:val="BodyText"/>
        <w:spacing w:line="14" w:lineRule="auto"/>
        <w:rPr>
          <w:sz w:val="2"/>
        </w:rPr>
      </w:pPr>
      <w:r>
        <w:rPr>
          <w:sz w:val="2"/>
          <w:szCs w:val="2"/>
        </w:rPr>
        <w:br w:type="column"/>
      </w:r>
    </w:p>
    <w:p>
      <w:pPr>
        <w:spacing w:before="165" w:line="218" w:lineRule="auto"/>
        <w:rPr>
          <w:rFonts w:ascii="SimSun" w:hAnsi="SimSun" w:eastAsia="SimSun" w:cs="SimSun"/>
          <w:sz w:val="18"/>
          <w:szCs w:val="18"/>
        </w:rPr>
      </w:pPr>
      <w:r>
        <w:rPr>
          <w:rFonts w:ascii="SimSun" w:hAnsi="SimSun" w:eastAsia="SimSun" w:cs="SimSun"/>
          <w:sz w:val="18"/>
          <w:szCs w:val="18"/>
          <w:spacing w:val="1"/>
        </w:rPr>
        <w:t>实施后评估报告</w:t>
      </w:r>
    </w:p>
    <w:p>
      <w:pPr>
        <w:pStyle w:val="BodyText"/>
        <w:spacing w:line="14" w:lineRule="auto"/>
        <w:rPr>
          <w:sz w:val="2"/>
        </w:rPr>
      </w:pPr>
      <w:r>
        <w:rPr>
          <w:sz w:val="2"/>
          <w:szCs w:val="2"/>
        </w:rPr>
        <w:br w:type="column"/>
      </w:r>
    </w:p>
    <w:p>
      <w:pPr>
        <w:ind w:left="9"/>
        <w:spacing w:before="37" w:line="240" w:lineRule="exact"/>
        <w:rPr>
          <w:rFonts w:ascii="SimSun" w:hAnsi="SimSun" w:eastAsia="SimSun" w:cs="SimSun"/>
          <w:sz w:val="18"/>
          <w:szCs w:val="18"/>
        </w:rPr>
      </w:pPr>
      <w:r>
        <w:rPr>
          <w:rFonts w:ascii="SimSun" w:hAnsi="SimSun" w:eastAsia="SimSun" w:cs="SimSun"/>
          <w:sz w:val="18"/>
          <w:szCs w:val="18"/>
          <w:spacing w:val="2"/>
          <w:position w:val="4"/>
        </w:rPr>
        <w:t>如何持续这种</w:t>
      </w:r>
    </w:p>
    <w:p>
      <w:pPr>
        <w:spacing w:line="184" w:lineRule="auto"/>
        <w:rPr>
          <w:rFonts w:ascii="SimSun" w:hAnsi="SimSun" w:eastAsia="SimSun" w:cs="SimSun"/>
          <w:sz w:val="18"/>
          <w:szCs w:val="18"/>
        </w:rPr>
      </w:pPr>
      <w:r>
        <w:rPr>
          <w:rFonts w:ascii="SimSun" w:hAnsi="SimSun" w:eastAsia="SimSun" w:cs="SimSun"/>
          <w:sz w:val="18"/>
          <w:szCs w:val="18"/>
          <w:spacing w:val="5"/>
        </w:rPr>
        <w:t>势头</w:t>
      </w:r>
    </w:p>
    <w:p>
      <w:pPr>
        <w:spacing w:line="184" w:lineRule="auto"/>
        <w:sectPr>
          <w:type w:val="continuous"/>
          <w:pgSz w:w="9980" w:h="14250"/>
          <w:pgMar w:top="400" w:right="1059" w:bottom="400" w:left="649" w:header="0" w:footer="0" w:gutter="0"/>
          <w:cols w:equalWidth="0" w:num="3">
            <w:col w:w="5331" w:space="100"/>
            <w:col w:w="1341" w:space="100"/>
            <w:col w:w="1401" w:space="0"/>
          </w:cols>
        </w:sectPr>
        <w:rPr>
          <w:rFonts w:ascii="SimSun" w:hAnsi="SimSun" w:eastAsia="SimSun" w:cs="SimSun"/>
          <w:sz w:val="18"/>
          <w:szCs w:val="18"/>
        </w:rPr>
      </w:pPr>
    </w:p>
    <w:p>
      <w:pPr>
        <w:pStyle w:val="BodyText"/>
        <w:spacing w:line="458" w:lineRule="auto"/>
        <w:rPr/>
      </w:pPr>
      <w:r/>
    </w:p>
    <w:p>
      <w:pPr>
        <w:ind w:left="472"/>
        <w:spacing w:before="56" w:line="222" w:lineRule="auto"/>
        <w:rPr>
          <w:rFonts w:ascii="SimHei" w:hAnsi="SimHei" w:eastAsia="SimHei" w:cs="SimHei"/>
          <w:sz w:val="17"/>
          <w:szCs w:val="17"/>
        </w:rPr>
      </w:pPr>
      <w:r>
        <w:rPr>
          <w:rFonts w:ascii="SimHei" w:hAnsi="SimHei" w:eastAsia="SimHei" w:cs="SimHei"/>
          <w:sz w:val="17"/>
          <w:szCs w:val="17"/>
          <w:b/>
          <w:bCs/>
          <w:spacing w:val="-10"/>
        </w:rPr>
        <w:t>2</w:t>
      </w:r>
      <w:r>
        <w:rPr>
          <w:rFonts w:ascii="SimHei" w:hAnsi="SimHei" w:eastAsia="SimHei" w:cs="SimHei"/>
          <w:sz w:val="17"/>
          <w:szCs w:val="17"/>
          <w:spacing w:val="-30"/>
        </w:rPr>
        <w:t xml:space="preserve"> </w:t>
      </w:r>
      <w:r>
        <w:rPr>
          <w:rFonts w:ascii="SimHei" w:hAnsi="SimHei" w:eastAsia="SimHei" w:cs="SimHei"/>
          <w:sz w:val="17"/>
          <w:szCs w:val="17"/>
          <w:b/>
          <w:bCs/>
          <w:spacing w:val="-10"/>
        </w:rPr>
        <w:t>)</w:t>
      </w:r>
      <w:r>
        <w:rPr>
          <w:rFonts w:ascii="SimHei" w:hAnsi="SimHei" w:eastAsia="SimHei" w:cs="SimHei"/>
          <w:sz w:val="17"/>
          <w:szCs w:val="17"/>
          <w:spacing w:val="-35"/>
        </w:rPr>
        <w:t xml:space="preserve"> </w:t>
      </w:r>
      <w:r>
        <w:rPr>
          <w:rFonts w:ascii="SimHei" w:hAnsi="SimHei" w:eastAsia="SimHei" w:cs="SimHei"/>
          <w:sz w:val="17"/>
          <w:szCs w:val="17"/>
          <w:b/>
          <w:bCs/>
          <w:spacing w:val="-10"/>
        </w:rPr>
        <w:t>大</w:t>
      </w:r>
      <w:r>
        <w:rPr>
          <w:rFonts w:ascii="SimHei" w:hAnsi="SimHei" w:eastAsia="SimHei" w:cs="SimHei"/>
          <w:sz w:val="17"/>
          <w:szCs w:val="17"/>
          <w:spacing w:val="-33"/>
        </w:rPr>
        <w:t xml:space="preserve"> </w:t>
      </w:r>
      <w:r>
        <w:rPr>
          <w:rFonts w:ascii="SimHei" w:hAnsi="SimHei" w:eastAsia="SimHei" w:cs="SimHei"/>
          <w:sz w:val="17"/>
          <w:szCs w:val="17"/>
          <w:b/>
          <w:bCs/>
          <w:spacing w:val="-10"/>
        </w:rPr>
        <w:t>数</w:t>
      </w:r>
      <w:r>
        <w:rPr>
          <w:rFonts w:ascii="SimHei" w:hAnsi="SimHei" w:eastAsia="SimHei" w:cs="SimHei"/>
          <w:sz w:val="17"/>
          <w:szCs w:val="17"/>
          <w:spacing w:val="-34"/>
        </w:rPr>
        <w:t xml:space="preserve"> </w:t>
      </w:r>
      <w:r>
        <w:rPr>
          <w:rFonts w:ascii="SimHei" w:hAnsi="SimHei" w:eastAsia="SimHei" w:cs="SimHei"/>
          <w:sz w:val="17"/>
          <w:szCs w:val="17"/>
          <w:b/>
          <w:bCs/>
          <w:spacing w:val="-10"/>
        </w:rPr>
        <w:t>据</w:t>
      </w:r>
      <w:r>
        <w:rPr>
          <w:rFonts w:ascii="SimHei" w:hAnsi="SimHei" w:eastAsia="SimHei" w:cs="SimHei"/>
          <w:sz w:val="17"/>
          <w:szCs w:val="17"/>
          <w:spacing w:val="-32"/>
        </w:rPr>
        <w:t xml:space="preserve"> </w:t>
      </w:r>
      <w:r>
        <w:rPr>
          <w:rFonts w:ascii="SimHei" w:hAnsi="SimHei" w:eastAsia="SimHei" w:cs="SimHei"/>
          <w:sz w:val="17"/>
          <w:szCs w:val="17"/>
          <w:b/>
          <w:bCs/>
          <w:spacing w:val="-10"/>
        </w:rPr>
        <w:t>治</w:t>
      </w:r>
      <w:r>
        <w:rPr>
          <w:rFonts w:ascii="SimHei" w:hAnsi="SimHei" w:eastAsia="SimHei" w:cs="SimHei"/>
          <w:sz w:val="17"/>
          <w:szCs w:val="17"/>
          <w:spacing w:val="-35"/>
        </w:rPr>
        <w:t xml:space="preserve"> </w:t>
      </w:r>
      <w:r>
        <w:rPr>
          <w:rFonts w:ascii="SimHei" w:hAnsi="SimHei" w:eastAsia="SimHei" w:cs="SimHei"/>
          <w:sz w:val="17"/>
          <w:szCs w:val="17"/>
          <w:b/>
          <w:bCs/>
          <w:spacing w:val="-10"/>
        </w:rPr>
        <w:t>理</w:t>
      </w:r>
      <w:r>
        <w:rPr>
          <w:rFonts w:ascii="SimHei" w:hAnsi="SimHei" w:eastAsia="SimHei" w:cs="SimHei"/>
          <w:sz w:val="17"/>
          <w:szCs w:val="17"/>
          <w:spacing w:val="-29"/>
        </w:rPr>
        <w:t xml:space="preserve"> </w:t>
      </w:r>
      <w:r>
        <w:rPr>
          <w:rFonts w:ascii="SimHei" w:hAnsi="SimHei" w:eastAsia="SimHei" w:cs="SimHei"/>
          <w:sz w:val="17"/>
          <w:szCs w:val="17"/>
          <w:b/>
          <w:bCs/>
          <w:spacing w:val="-10"/>
        </w:rPr>
        <w:t>实</w:t>
      </w:r>
      <w:r>
        <w:rPr>
          <w:rFonts w:ascii="SimHei" w:hAnsi="SimHei" w:eastAsia="SimHei" w:cs="SimHei"/>
          <w:sz w:val="17"/>
          <w:szCs w:val="17"/>
          <w:spacing w:val="-36"/>
        </w:rPr>
        <w:t xml:space="preserve"> </w:t>
      </w:r>
      <w:r>
        <w:rPr>
          <w:rFonts w:ascii="SimHei" w:hAnsi="SimHei" w:eastAsia="SimHei" w:cs="SimHei"/>
          <w:sz w:val="17"/>
          <w:szCs w:val="17"/>
          <w:b/>
          <w:bCs/>
          <w:spacing w:val="-10"/>
        </w:rPr>
        <w:t>施</w:t>
      </w:r>
      <w:r>
        <w:rPr>
          <w:rFonts w:ascii="SimHei" w:hAnsi="SimHei" w:eastAsia="SimHei" w:cs="SimHei"/>
          <w:sz w:val="17"/>
          <w:szCs w:val="17"/>
          <w:spacing w:val="-33"/>
        </w:rPr>
        <w:t xml:space="preserve"> </w:t>
      </w:r>
      <w:r>
        <w:rPr>
          <w:rFonts w:ascii="SimHei" w:hAnsi="SimHei" w:eastAsia="SimHei" w:cs="SimHei"/>
          <w:sz w:val="17"/>
          <w:szCs w:val="17"/>
          <w:b/>
          <w:bCs/>
          <w:spacing w:val="-10"/>
        </w:rPr>
        <w:t>各</w:t>
      </w:r>
      <w:r>
        <w:rPr>
          <w:rFonts w:ascii="SimHei" w:hAnsi="SimHei" w:eastAsia="SimHei" w:cs="SimHei"/>
          <w:sz w:val="17"/>
          <w:szCs w:val="17"/>
          <w:spacing w:val="-28"/>
        </w:rPr>
        <w:t xml:space="preserve"> </w:t>
      </w:r>
      <w:r>
        <w:rPr>
          <w:rFonts w:ascii="SimHei" w:hAnsi="SimHei" w:eastAsia="SimHei" w:cs="SimHei"/>
          <w:sz w:val="17"/>
          <w:szCs w:val="17"/>
          <w:b/>
          <w:bCs/>
          <w:spacing w:val="-10"/>
        </w:rPr>
        <w:t>阶</w:t>
      </w:r>
      <w:r>
        <w:rPr>
          <w:rFonts w:ascii="SimHei" w:hAnsi="SimHei" w:eastAsia="SimHei" w:cs="SimHei"/>
          <w:sz w:val="17"/>
          <w:szCs w:val="17"/>
          <w:spacing w:val="-34"/>
        </w:rPr>
        <w:t xml:space="preserve"> </w:t>
      </w:r>
      <w:r>
        <w:rPr>
          <w:rFonts w:ascii="SimHei" w:hAnsi="SimHei" w:eastAsia="SimHei" w:cs="SimHei"/>
          <w:sz w:val="17"/>
          <w:szCs w:val="17"/>
          <w:b/>
          <w:bCs/>
          <w:spacing w:val="-10"/>
        </w:rPr>
        <w:t>段</w:t>
      </w:r>
      <w:r>
        <w:rPr>
          <w:rFonts w:ascii="SimHei" w:hAnsi="SimHei" w:eastAsia="SimHei" w:cs="SimHei"/>
          <w:sz w:val="17"/>
          <w:szCs w:val="17"/>
          <w:spacing w:val="-25"/>
        </w:rPr>
        <w:t xml:space="preserve"> </w:t>
      </w:r>
      <w:r>
        <w:rPr>
          <w:rFonts w:ascii="SimHei" w:hAnsi="SimHei" w:eastAsia="SimHei" w:cs="SimHei"/>
          <w:sz w:val="17"/>
          <w:szCs w:val="17"/>
          <w:b/>
          <w:bCs/>
          <w:spacing w:val="-10"/>
        </w:rPr>
        <w:t>的</w:t>
      </w:r>
      <w:r>
        <w:rPr>
          <w:rFonts w:ascii="SimHei" w:hAnsi="SimHei" w:eastAsia="SimHei" w:cs="SimHei"/>
          <w:sz w:val="17"/>
          <w:szCs w:val="17"/>
          <w:spacing w:val="-30"/>
        </w:rPr>
        <w:t xml:space="preserve"> </w:t>
      </w:r>
      <w:r>
        <w:rPr>
          <w:rFonts w:ascii="SimHei" w:hAnsi="SimHei" w:eastAsia="SimHei" w:cs="SimHei"/>
          <w:sz w:val="17"/>
          <w:szCs w:val="17"/>
          <w:b/>
          <w:bCs/>
          <w:spacing w:val="-10"/>
        </w:rPr>
        <w:t>重</w:t>
      </w:r>
      <w:r>
        <w:rPr>
          <w:rFonts w:ascii="SimHei" w:hAnsi="SimHei" w:eastAsia="SimHei" w:cs="SimHei"/>
          <w:sz w:val="17"/>
          <w:szCs w:val="17"/>
          <w:spacing w:val="-32"/>
        </w:rPr>
        <w:t xml:space="preserve"> </w:t>
      </w:r>
      <w:r>
        <w:rPr>
          <w:rFonts w:ascii="SimHei" w:hAnsi="SimHei" w:eastAsia="SimHei" w:cs="SimHei"/>
          <w:sz w:val="17"/>
          <w:szCs w:val="17"/>
          <w:b/>
          <w:bCs/>
          <w:spacing w:val="-10"/>
        </w:rPr>
        <w:t>点</w:t>
      </w:r>
    </w:p>
    <w:p>
      <w:pPr>
        <w:ind w:left="90" w:firstLine="399"/>
        <w:spacing w:before="108" w:line="391" w:lineRule="auto"/>
        <w:jc w:val="both"/>
        <w:rPr>
          <w:rFonts w:ascii="SimSun" w:hAnsi="SimSun" w:eastAsia="SimSun" w:cs="SimSun"/>
          <w:sz w:val="17"/>
          <w:szCs w:val="17"/>
        </w:rPr>
      </w:pPr>
      <w:r>
        <w:rPr>
          <w:rFonts w:ascii="SimSun" w:hAnsi="SimSun" w:eastAsia="SimSun" w:cs="SimSun"/>
          <w:sz w:val="17"/>
          <w:szCs w:val="17"/>
          <w:spacing w:val="34"/>
        </w:rPr>
        <w:t>大数据治理实施同样要符合项目管理的要求</w:t>
      </w:r>
      <w:r>
        <w:rPr>
          <w:rFonts w:ascii="SimSun" w:hAnsi="SimSun" w:eastAsia="SimSun" w:cs="SimSun"/>
          <w:sz w:val="17"/>
          <w:szCs w:val="17"/>
          <w:spacing w:val="-17"/>
        </w:rPr>
        <w:t xml:space="preserve"> </w:t>
      </w:r>
      <w:r>
        <w:rPr>
          <w:rFonts w:ascii="SimSun" w:hAnsi="SimSun" w:eastAsia="SimSun" w:cs="SimSun"/>
          <w:sz w:val="17"/>
          <w:szCs w:val="17"/>
          <w:spacing w:val="34"/>
        </w:rPr>
        <w:t>，</w:t>
      </w:r>
      <w:r>
        <w:rPr>
          <w:rFonts w:ascii="SimSun" w:hAnsi="SimSun" w:eastAsia="SimSun" w:cs="SimSun"/>
          <w:sz w:val="17"/>
          <w:szCs w:val="17"/>
          <w:spacing w:val="-37"/>
        </w:rPr>
        <w:t xml:space="preserve"> </w:t>
      </w:r>
      <w:r>
        <w:rPr>
          <w:rFonts w:ascii="SimSun" w:hAnsi="SimSun" w:eastAsia="SimSun" w:cs="SimSun"/>
          <w:sz w:val="17"/>
          <w:szCs w:val="17"/>
          <w:spacing w:val="34"/>
        </w:rPr>
        <w:t>每个阶段的工作重点有所不同</w:t>
      </w:r>
      <w:r>
        <w:rPr>
          <w:rFonts w:ascii="SimSun" w:hAnsi="SimSun" w:eastAsia="SimSun" w:cs="SimSun"/>
          <w:sz w:val="17"/>
          <w:szCs w:val="17"/>
          <w:spacing w:val="-20"/>
        </w:rPr>
        <w:t xml:space="preserve"> </w:t>
      </w:r>
      <w:r>
        <w:rPr>
          <w:rFonts w:ascii="SimSun" w:hAnsi="SimSun" w:eastAsia="SimSun" w:cs="SimSun"/>
          <w:sz w:val="17"/>
          <w:szCs w:val="17"/>
          <w:spacing w:val="34"/>
        </w:rPr>
        <w:t>。</w:t>
      </w:r>
      <w:r>
        <w:rPr>
          <w:rFonts w:ascii="SimSun" w:hAnsi="SimSun" w:eastAsia="SimSun" w:cs="SimSun"/>
          <w:sz w:val="17"/>
          <w:szCs w:val="17"/>
          <w:spacing w:val="-35"/>
        </w:rPr>
        <w:t xml:space="preserve"> </w:t>
      </w:r>
      <w:r>
        <w:rPr>
          <w:rFonts w:ascii="SimSun" w:hAnsi="SimSun" w:eastAsia="SimSun" w:cs="SimSun"/>
          <w:sz w:val="17"/>
          <w:szCs w:val="17"/>
          <w:spacing w:val="34"/>
        </w:rPr>
        <w:t>依据项</w:t>
      </w:r>
      <w:r>
        <w:rPr>
          <w:rFonts w:ascii="SimSun" w:hAnsi="SimSun" w:eastAsia="SimSun" w:cs="SimSun"/>
          <w:sz w:val="17"/>
          <w:szCs w:val="17"/>
        </w:rPr>
        <w:t xml:space="preserve"> </w:t>
      </w:r>
      <w:r>
        <w:rPr>
          <w:rFonts w:ascii="SimSun" w:hAnsi="SimSun" w:eastAsia="SimSun" w:cs="SimSun"/>
          <w:sz w:val="17"/>
          <w:szCs w:val="17"/>
          <w:spacing w:val="31"/>
        </w:rPr>
        <w:t>目管理的要求</w:t>
      </w:r>
      <w:r>
        <w:rPr>
          <w:rFonts w:ascii="SimSun" w:hAnsi="SimSun" w:eastAsia="SimSun" w:cs="SimSun"/>
          <w:sz w:val="17"/>
          <w:szCs w:val="17"/>
          <w:spacing w:val="-22"/>
        </w:rPr>
        <w:t xml:space="preserve"> </w:t>
      </w:r>
      <w:r>
        <w:rPr>
          <w:rFonts w:ascii="SimSun" w:hAnsi="SimSun" w:eastAsia="SimSun" w:cs="SimSun"/>
          <w:sz w:val="17"/>
          <w:szCs w:val="17"/>
          <w:spacing w:val="31"/>
        </w:rPr>
        <w:t>，</w:t>
      </w:r>
      <w:r>
        <w:rPr>
          <w:rFonts w:ascii="SimSun" w:hAnsi="SimSun" w:eastAsia="SimSun" w:cs="SimSun"/>
          <w:sz w:val="17"/>
          <w:szCs w:val="17"/>
          <w:spacing w:val="-34"/>
        </w:rPr>
        <w:t xml:space="preserve"> </w:t>
      </w:r>
      <w:r>
        <w:rPr>
          <w:rFonts w:ascii="SimSun" w:hAnsi="SimSun" w:eastAsia="SimSun" w:cs="SimSun"/>
          <w:sz w:val="17"/>
          <w:szCs w:val="17"/>
          <w:spacing w:val="31"/>
        </w:rPr>
        <w:t>项目实施是一个从抽象到具体</w:t>
      </w:r>
      <w:r>
        <w:rPr>
          <w:rFonts w:ascii="SimSun" w:hAnsi="SimSun" w:eastAsia="SimSun" w:cs="SimSun"/>
          <w:sz w:val="17"/>
          <w:szCs w:val="17"/>
          <w:spacing w:val="-23"/>
        </w:rPr>
        <w:t xml:space="preserve"> </w:t>
      </w:r>
      <w:r>
        <w:rPr>
          <w:rFonts w:ascii="SimSun" w:hAnsi="SimSun" w:eastAsia="SimSun" w:cs="SimSun"/>
          <w:sz w:val="17"/>
          <w:szCs w:val="17"/>
          <w:spacing w:val="31"/>
        </w:rPr>
        <w:t>，</w:t>
      </w:r>
      <w:r>
        <w:rPr>
          <w:rFonts w:ascii="SimSun" w:hAnsi="SimSun" w:eastAsia="SimSun" w:cs="SimSun"/>
          <w:sz w:val="17"/>
          <w:szCs w:val="17"/>
          <w:spacing w:val="-34"/>
        </w:rPr>
        <w:t xml:space="preserve"> </w:t>
      </w:r>
      <w:r>
        <w:rPr>
          <w:rFonts w:ascii="SimSun" w:hAnsi="SimSun" w:eastAsia="SimSun" w:cs="SimSun"/>
          <w:sz w:val="17"/>
          <w:szCs w:val="17"/>
          <w:spacing w:val="31"/>
        </w:rPr>
        <w:t>从高层逐渐细化的过程</w:t>
      </w:r>
      <w:r>
        <w:rPr>
          <w:rFonts w:ascii="SimSun" w:hAnsi="SimSun" w:eastAsia="SimSun" w:cs="SimSun"/>
          <w:sz w:val="17"/>
          <w:szCs w:val="17"/>
          <w:spacing w:val="-20"/>
        </w:rPr>
        <w:t xml:space="preserve"> </w:t>
      </w:r>
      <w:r>
        <w:rPr>
          <w:rFonts w:ascii="SimSun" w:hAnsi="SimSun" w:eastAsia="SimSun" w:cs="SimSun"/>
          <w:sz w:val="17"/>
          <w:szCs w:val="17"/>
          <w:spacing w:val="31"/>
        </w:rPr>
        <w:t>。</w:t>
      </w:r>
      <w:r>
        <w:rPr>
          <w:rFonts w:ascii="SimSun" w:hAnsi="SimSun" w:eastAsia="SimSun" w:cs="SimSun"/>
          <w:sz w:val="17"/>
          <w:szCs w:val="17"/>
          <w:spacing w:val="-37"/>
        </w:rPr>
        <w:t xml:space="preserve"> </w:t>
      </w:r>
      <w:r>
        <w:rPr>
          <w:rFonts w:ascii="SimSun" w:hAnsi="SimSun" w:eastAsia="SimSun" w:cs="SimSun"/>
          <w:sz w:val="17"/>
          <w:szCs w:val="17"/>
          <w:spacing w:val="31"/>
        </w:rPr>
        <w:t>在项目实</w:t>
      </w:r>
      <w:r>
        <w:rPr>
          <w:rFonts w:ascii="SimSun" w:hAnsi="SimSun" w:eastAsia="SimSun" w:cs="SimSun"/>
          <w:sz w:val="17"/>
          <w:szCs w:val="17"/>
          <w:spacing w:val="30"/>
        </w:rPr>
        <w:t>施的每</w:t>
      </w:r>
    </w:p>
    <w:p>
      <w:pPr>
        <w:ind w:left="49"/>
        <w:spacing w:before="1" w:line="184" w:lineRule="auto"/>
        <w:rPr>
          <w:rFonts w:ascii="SimSun" w:hAnsi="SimSun" w:eastAsia="SimSun" w:cs="SimSun"/>
          <w:sz w:val="17"/>
          <w:szCs w:val="17"/>
        </w:rPr>
      </w:pPr>
      <w:r>
        <w:rPr>
          <w:rFonts w:ascii="SimSun" w:hAnsi="SimSun" w:eastAsia="SimSun" w:cs="SimSun"/>
          <w:sz w:val="17"/>
          <w:szCs w:val="17"/>
          <w:spacing w:val="35"/>
        </w:rPr>
        <w:t>个阶段，工作的侧重点不同：在项目的启动阶段，关注组织文化和项目团队的建设；</w:t>
      </w:r>
      <w:r>
        <w:rPr>
          <w:rFonts w:ascii="SimSun" w:hAnsi="SimSun" w:eastAsia="SimSun" w:cs="SimSun"/>
          <w:sz w:val="17"/>
          <w:szCs w:val="17"/>
          <w:spacing w:val="34"/>
        </w:rPr>
        <w:t>而在中</w:t>
      </w:r>
    </w:p>
    <w:p>
      <w:pPr>
        <w:spacing w:line="184" w:lineRule="auto"/>
        <w:sectPr>
          <w:type w:val="continuous"/>
          <w:pgSz w:w="9980" w:h="14250"/>
          <w:pgMar w:top="400" w:right="1059" w:bottom="400" w:left="649" w:header="0" w:footer="0" w:gutter="0"/>
          <w:cols w:equalWidth="0" w:num="1">
            <w:col w:w="8271" w:space="0"/>
          </w:cols>
        </w:sectPr>
        <w:rPr>
          <w:rFonts w:ascii="SimSun" w:hAnsi="SimSun" w:eastAsia="SimSun" w:cs="SimSun"/>
          <w:sz w:val="17"/>
          <w:szCs w:val="17"/>
        </w:rPr>
      </w:pPr>
    </w:p>
    <w:p>
      <w:pPr>
        <w:pStyle w:val="BodyText"/>
        <w:spacing w:line="313" w:lineRule="auto"/>
        <w:rPr/>
      </w:pPr>
      <w:r/>
    </w:p>
    <w:p>
      <w:pPr>
        <w:spacing w:before="56" w:line="217" w:lineRule="auto"/>
        <w:tabs>
          <w:tab w:val="left" w:pos="133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33"/>
        </w:rPr>
        <w:t xml:space="preserve"> </w:t>
      </w:r>
      <w:r>
        <w:rPr>
          <w:rFonts w:ascii="SimHei" w:hAnsi="SimHei" w:eastAsia="SimHei" w:cs="SimHei"/>
          <w:sz w:val="17"/>
          <w:szCs w:val="17"/>
          <w:spacing w:val="-1"/>
        </w:rPr>
        <w:t>|178|</w:t>
      </w:r>
      <w:r>
        <w:rPr>
          <w:rFonts w:ascii="SimHei" w:hAnsi="SimHei" w:eastAsia="SimHei" w:cs="SimHei"/>
          <w:sz w:val="17"/>
          <w:szCs w:val="17"/>
          <w:spacing w:val="15"/>
        </w:rPr>
        <w:t xml:space="preserve">   </w:t>
      </w:r>
      <w:r>
        <w:rPr>
          <w:rFonts w:ascii="SimHei" w:hAnsi="SimHei" w:eastAsia="SimHei" w:cs="SimHei"/>
          <w:sz w:val="17"/>
          <w:szCs w:val="17"/>
          <w:b/>
          <w:bCs/>
          <w:spacing w:val="-1"/>
        </w:rPr>
        <w:t>第8章</w:t>
      </w:r>
      <w:r>
        <w:rPr>
          <w:rFonts w:ascii="SimHei" w:hAnsi="SimHei" w:eastAsia="SimHei" w:cs="SimHei"/>
          <w:sz w:val="17"/>
          <w:szCs w:val="17"/>
          <w:spacing w:val="24"/>
        </w:rPr>
        <w:t xml:space="preserve"> </w:t>
      </w:r>
      <w:r>
        <w:rPr>
          <w:rFonts w:ascii="SimHei" w:hAnsi="SimHei" w:eastAsia="SimHei" w:cs="SimHei"/>
          <w:sz w:val="17"/>
          <w:szCs w:val="17"/>
          <w:b/>
          <w:bCs/>
          <w:spacing w:val="-1"/>
        </w:rPr>
        <w:t>大数据治理实施</w:t>
      </w:r>
      <w:r>
        <w:rPr>
          <w:rFonts w:ascii="SimHei" w:hAnsi="SimHei" w:eastAsia="SimHei" w:cs="SimHei"/>
          <w:sz w:val="17"/>
          <w:szCs w:val="17"/>
          <w:spacing w:val="30"/>
        </w:rPr>
        <w:t xml:space="preserve"> </w:t>
      </w:r>
      <w:r>
        <w:rPr>
          <w:rFonts w:ascii="SimHei" w:hAnsi="SimHei" w:eastAsia="SimHei" w:cs="SimHei"/>
          <w:sz w:val="17"/>
          <w:szCs w:val="17"/>
          <w:strike/>
        </w:rPr>
        <w:t xml:space="preserve">                                                   </w:t>
      </w:r>
    </w:p>
    <w:p>
      <w:pPr>
        <w:pStyle w:val="BodyText"/>
        <w:spacing w:line="242" w:lineRule="auto"/>
        <w:rPr/>
      </w:pPr>
      <w:r/>
    </w:p>
    <w:p>
      <w:pPr>
        <w:pStyle w:val="BodyText"/>
        <w:spacing w:line="242" w:lineRule="auto"/>
        <w:rPr/>
      </w:pPr>
      <w:r/>
    </w:p>
    <w:p>
      <w:pPr>
        <w:ind w:left="10"/>
        <w:spacing w:before="69" w:line="371" w:lineRule="exact"/>
        <w:rPr>
          <w:rFonts w:ascii="SimSun" w:hAnsi="SimSun" w:eastAsia="SimSun" w:cs="SimSun"/>
          <w:sz w:val="21"/>
          <w:szCs w:val="21"/>
        </w:rPr>
      </w:pPr>
      <w:bookmarkStart w:name="bookmark149" w:id="145"/>
      <w:bookmarkEnd w:id="145"/>
      <w:r>
        <w:rPr>
          <w:rFonts w:ascii="SimSun" w:hAnsi="SimSun" w:eastAsia="SimSun" w:cs="SimSun"/>
          <w:sz w:val="21"/>
          <w:szCs w:val="21"/>
          <w:spacing w:val="-4"/>
          <w:position w:val="12"/>
        </w:rPr>
        <w:t>期阶段，则关注项目进度、质量和成本的管理；在项目的</w:t>
      </w:r>
      <w:r>
        <w:rPr>
          <w:rFonts w:ascii="SimSun" w:hAnsi="SimSun" w:eastAsia="SimSun" w:cs="SimSun"/>
          <w:sz w:val="21"/>
          <w:szCs w:val="21"/>
          <w:spacing w:val="-5"/>
          <w:position w:val="12"/>
        </w:rPr>
        <w:t>末期，关注项目的评估和控制。结</w:t>
      </w:r>
    </w:p>
    <w:p>
      <w:pPr>
        <w:ind w:left="40"/>
        <w:spacing w:line="219" w:lineRule="auto"/>
        <w:rPr>
          <w:rFonts w:ascii="SimSun" w:hAnsi="SimSun" w:eastAsia="SimSun" w:cs="SimSun"/>
          <w:sz w:val="21"/>
          <w:szCs w:val="21"/>
        </w:rPr>
      </w:pPr>
      <w:r>
        <w:rPr>
          <w:rFonts w:ascii="SimSun" w:hAnsi="SimSun" w:eastAsia="SimSun" w:cs="SimSun"/>
          <w:sz w:val="21"/>
          <w:szCs w:val="21"/>
          <w:spacing w:val="1"/>
        </w:rPr>
        <w:t>合项目管理的一般规律，大数据治理实施过程的各个阶段应该关注的重点见表8-</w:t>
      </w:r>
      <w:r>
        <w:rPr>
          <w:rFonts w:ascii="SimSun" w:hAnsi="SimSun" w:eastAsia="SimSun" w:cs="SimSun"/>
          <w:sz w:val="21"/>
          <w:szCs w:val="21"/>
        </w:rPr>
        <w:t>4。</w:t>
      </w:r>
    </w:p>
    <w:p>
      <w:pPr>
        <w:pStyle w:val="BodyText"/>
        <w:spacing w:line="298" w:lineRule="auto"/>
        <w:rPr/>
      </w:pPr>
      <w:r/>
    </w:p>
    <w:p>
      <w:pPr>
        <w:ind w:left="2412"/>
        <w:spacing w:before="55" w:line="221" w:lineRule="auto"/>
        <w:rPr>
          <w:rFonts w:ascii="SimHei" w:hAnsi="SimHei" w:eastAsia="SimHei" w:cs="SimHei"/>
          <w:sz w:val="17"/>
          <w:szCs w:val="17"/>
        </w:rPr>
      </w:pPr>
      <w:r>
        <w:rPr>
          <w:rFonts w:ascii="SimHei" w:hAnsi="SimHei" w:eastAsia="SimHei" w:cs="SimHei"/>
          <w:sz w:val="17"/>
          <w:szCs w:val="17"/>
          <w:b/>
          <w:bCs/>
          <w:spacing w:val="7"/>
        </w:rPr>
        <w:t>表</w:t>
      </w:r>
      <w:r>
        <w:rPr>
          <w:rFonts w:ascii="SimHei" w:hAnsi="SimHei" w:eastAsia="SimHei" w:cs="SimHei"/>
          <w:sz w:val="17"/>
          <w:szCs w:val="17"/>
          <w:spacing w:val="-29"/>
        </w:rPr>
        <w:t xml:space="preserve"> </w:t>
      </w:r>
      <w:r>
        <w:rPr>
          <w:rFonts w:ascii="SimHei" w:hAnsi="SimHei" w:eastAsia="SimHei" w:cs="SimHei"/>
          <w:sz w:val="17"/>
          <w:szCs w:val="17"/>
          <w:b/>
          <w:bCs/>
          <w:spacing w:val="7"/>
        </w:rPr>
        <w:t>8</w:t>
      </w:r>
      <w:r>
        <w:rPr>
          <w:rFonts w:ascii="SimHei" w:hAnsi="SimHei" w:eastAsia="SimHei" w:cs="SimHei"/>
          <w:sz w:val="17"/>
          <w:szCs w:val="17"/>
          <w:spacing w:val="-34"/>
        </w:rPr>
        <w:t xml:space="preserve"> </w:t>
      </w:r>
      <w:r>
        <w:rPr>
          <w:rFonts w:ascii="SimHei" w:hAnsi="SimHei" w:eastAsia="SimHei" w:cs="SimHei"/>
          <w:sz w:val="17"/>
          <w:szCs w:val="17"/>
          <w:b/>
          <w:bCs/>
          <w:spacing w:val="7"/>
        </w:rPr>
        <w:t>-</w:t>
      </w:r>
      <w:r>
        <w:rPr>
          <w:rFonts w:ascii="SimHei" w:hAnsi="SimHei" w:eastAsia="SimHei" w:cs="SimHei"/>
          <w:sz w:val="17"/>
          <w:szCs w:val="17"/>
          <w:spacing w:val="-35"/>
        </w:rPr>
        <w:t xml:space="preserve"> </w:t>
      </w:r>
      <w:r>
        <w:rPr>
          <w:rFonts w:ascii="SimHei" w:hAnsi="SimHei" w:eastAsia="SimHei" w:cs="SimHei"/>
          <w:sz w:val="17"/>
          <w:szCs w:val="17"/>
          <w:b/>
          <w:bCs/>
          <w:spacing w:val="7"/>
        </w:rPr>
        <w:t>4</w:t>
      </w:r>
      <w:r>
        <w:rPr>
          <w:rFonts w:ascii="SimHei" w:hAnsi="SimHei" w:eastAsia="SimHei" w:cs="SimHei"/>
          <w:sz w:val="17"/>
          <w:szCs w:val="17"/>
        </w:rPr>
        <w:t xml:space="preserve">  </w:t>
      </w:r>
      <w:r>
        <w:rPr>
          <w:rFonts w:ascii="SimHei" w:hAnsi="SimHei" w:eastAsia="SimHei" w:cs="SimHei"/>
          <w:sz w:val="17"/>
          <w:szCs w:val="17"/>
          <w:b/>
          <w:bCs/>
          <w:spacing w:val="7"/>
        </w:rPr>
        <w:t>大数据治理实施各阶段的重点任务</w:t>
      </w:r>
    </w:p>
    <w:p>
      <w:pPr>
        <w:spacing w:line="118" w:lineRule="exact"/>
        <w:rPr/>
      </w:pPr>
      <w:r/>
    </w:p>
    <w:tbl>
      <w:tblPr>
        <w:tblStyle w:val="TableNormal"/>
        <w:tblW w:w="8209"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04"/>
        <w:gridCol w:w="2706"/>
        <w:gridCol w:w="4599"/>
      </w:tblGrid>
      <w:tr>
        <w:trPr>
          <w:trHeight w:val="479" w:hRule="atLeast"/>
        </w:trPr>
        <w:tc>
          <w:tcPr>
            <w:shd w:val="clear" w:fill="909090"/>
            <w:tcW w:w="904" w:type="dxa"/>
            <w:vAlign w:val="top"/>
          </w:tcPr>
          <w:p>
            <w:pPr>
              <w:ind w:left="255"/>
              <w:spacing w:before="153" w:line="221" w:lineRule="auto"/>
              <w:rPr>
                <w:rFonts w:ascii="SimSun" w:hAnsi="SimSun" w:eastAsia="SimSun" w:cs="SimSun"/>
                <w:sz w:val="18"/>
                <w:szCs w:val="18"/>
              </w:rPr>
            </w:pPr>
            <w:r>
              <w:rPr>
                <w:rFonts w:ascii="SimSun" w:hAnsi="SimSun" w:eastAsia="SimSun" w:cs="SimSun"/>
                <w:sz w:val="18"/>
                <w:szCs w:val="18"/>
                <w:spacing w:val="-2"/>
              </w:rPr>
              <w:t>序号</w:t>
            </w:r>
          </w:p>
        </w:tc>
        <w:tc>
          <w:tcPr>
            <w:shd w:val="clear" w:fill="ACACAC"/>
            <w:tcW w:w="2706" w:type="dxa"/>
            <w:vAlign w:val="top"/>
          </w:tcPr>
          <w:p>
            <w:pPr>
              <w:ind w:left="461"/>
              <w:spacing w:before="152" w:line="219" w:lineRule="auto"/>
              <w:rPr>
                <w:rFonts w:ascii="SimSun" w:hAnsi="SimSun" w:eastAsia="SimSun" w:cs="SimSun"/>
                <w:sz w:val="18"/>
                <w:szCs w:val="18"/>
              </w:rPr>
            </w:pPr>
            <w:r>
              <w:rPr>
                <w:rFonts w:ascii="SimSun" w:hAnsi="SimSun" w:eastAsia="SimSun" w:cs="SimSun"/>
                <w:sz w:val="18"/>
                <w:szCs w:val="18"/>
                <w:spacing w:val="-1"/>
              </w:rPr>
              <w:t>大数据治理实施的过程</w:t>
            </w:r>
          </w:p>
        </w:tc>
        <w:tc>
          <w:tcPr>
            <w:shd w:val="clear" w:fill="B0B0B0"/>
            <w:tcW w:w="4599" w:type="dxa"/>
            <w:vAlign w:val="top"/>
          </w:tcPr>
          <w:p>
            <w:pPr>
              <w:ind w:left="1125"/>
              <w:spacing w:before="152" w:line="219" w:lineRule="auto"/>
              <w:rPr>
                <w:rFonts w:ascii="SimSun" w:hAnsi="SimSun" w:eastAsia="SimSun" w:cs="SimSun"/>
                <w:sz w:val="18"/>
                <w:szCs w:val="18"/>
              </w:rPr>
            </w:pPr>
            <w:r>
              <w:rPr>
                <w:rFonts w:ascii="SimSun" w:hAnsi="SimSun" w:eastAsia="SimSun" w:cs="SimSun"/>
                <w:sz w:val="18"/>
                <w:szCs w:val="18"/>
                <w:spacing w:val="1"/>
              </w:rPr>
              <w:t>大数据治理实施各阶段的重点</w:t>
            </w:r>
          </w:p>
        </w:tc>
      </w:tr>
    </w:tbl>
    <w:p>
      <w:pPr>
        <w:ind w:left="440"/>
        <w:spacing w:before="121" w:line="231" w:lineRule="auto"/>
        <w:rPr>
          <w:rFonts w:ascii="SimSun" w:hAnsi="SimSun" w:eastAsia="SimSun" w:cs="SimSun"/>
          <w:sz w:val="17"/>
          <w:szCs w:val="17"/>
        </w:rPr>
      </w:pPr>
      <w:r>
        <w:rPr>
          <w:rFonts w:ascii="SimSun" w:hAnsi="SimSun" w:eastAsia="SimSun" w:cs="SimSun"/>
          <w:sz w:val="17"/>
          <w:szCs w:val="17"/>
          <w:spacing w:val="-1"/>
        </w:rPr>
        <w:t>1</w:t>
      </w:r>
      <w:r>
        <w:rPr>
          <w:rFonts w:ascii="SimSun" w:hAnsi="SimSun" w:eastAsia="SimSun" w:cs="SimSun"/>
          <w:sz w:val="17"/>
          <w:szCs w:val="17"/>
          <w:spacing w:val="5"/>
        </w:rPr>
        <w:t xml:space="preserve">              </w:t>
      </w:r>
      <w:r>
        <w:rPr>
          <w:rFonts w:ascii="SimSun" w:hAnsi="SimSun" w:eastAsia="SimSun" w:cs="SimSun"/>
          <w:sz w:val="17"/>
          <w:szCs w:val="17"/>
          <w:spacing w:val="-1"/>
        </w:rPr>
        <w:t>机遇识别</w:t>
      </w:r>
      <w:r>
        <w:rPr>
          <w:rFonts w:ascii="SimSun" w:hAnsi="SimSun" w:eastAsia="SimSun" w:cs="SimSun"/>
          <w:sz w:val="17"/>
          <w:szCs w:val="17"/>
          <w:spacing w:val="2"/>
        </w:rPr>
        <w:t xml:space="preserve">                          </w:t>
      </w:r>
      <w:r>
        <w:rPr>
          <w:rFonts w:ascii="SimSun" w:hAnsi="SimSun" w:eastAsia="SimSun" w:cs="SimSun"/>
          <w:sz w:val="17"/>
          <w:szCs w:val="17"/>
          <w:spacing w:val="-1"/>
        </w:rPr>
        <w:t>企业文化、组织架构和岗位职责</w:t>
      </w:r>
    </w:p>
    <w:p>
      <w:pPr>
        <w:spacing w:line="56" w:lineRule="exact"/>
        <w:rPr/>
      </w:pPr>
      <w:r/>
    </w:p>
    <w:tbl>
      <w:tblPr>
        <w:tblStyle w:val="TableNormal"/>
        <w:tblW w:w="8209"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04"/>
        <w:gridCol w:w="2706"/>
        <w:gridCol w:w="4599"/>
      </w:tblGrid>
      <w:tr>
        <w:trPr>
          <w:trHeight w:val="399" w:hRule="atLeast"/>
        </w:trPr>
        <w:tc>
          <w:tcPr>
            <w:shd w:val="clear" w:fill="CCCCCC"/>
            <w:tcW w:w="904" w:type="dxa"/>
            <w:vAlign w:val="top"/>
          </w:tcPr>
          <w:p>
            <w:pPr>
              <w:ind w:left="395"/>
              <w:spacing w:before="158" w:line="183" w:lineRule="auto"/>
              <w:rPr>
                <w:rFonts w:ascii="SimSun" w:hAnsi="SimSun" w:eastAsia="SimSun" w:cs="SimSun"/>
                <w:sz w:val="18"/>
                <w:szCs w:val="18"/>
              </w:rPr>
            </w:pPr>
            <w:r>
              <w:rPr>
                <w:rFonts w:ascii="SimSun" w:hAnsi="SimSun" w:eastAsia="SimSun" w:cs="SimSun"/>
                <w:sz w:val="18"/>
                <w:szCs w:val="18"/>
              </w:rPr>
              <w:t>2</w:t>
            </w:r>
          </w:p>
        </w:tc>
        <w:tc>
          <w:tcPr>
            <w:shd w:val="clear" w:fill="DCDCDC"/>
            <w:tcW w:w="2706" w:type="dxa"/>
            <w:vAlign w:val="top"/>
          </w:tcPr>
          <w:p>
            <w:pPr>
              <w:ind w:left="821"/>
              <w:spacing w:before="110" w:line="218" w:lineRule="auto"/>
              <w:rPr>
                <w:rFonts w:ascii="SimSun" w:hAnsi="SimSun" w:eastAsia="SimSun" w:cs="SimSun"/>
                <w:sz w:val="18"/>
                <w:szCs w:val="18"/>
              </w:rPr>
            </w:pPr>
            <w:r>
              <w:rPr>
                <w:rFonts w:ascii="SimSun" w:hAnsi="SimSun" w:eastAsia="SimSun" w:cs="SimSun"/>
                <w:sz w:val="18"/>
                <w:szCs w:val="18"/>
                <w:spacing w:val="-2"/>
              </w:rPr>
              <w:t>现状评估</w:t>
            </w:r>
          </w:p>
        </w:tc>
        <w:tc>
          <w:tcPr>
            <w:shd w:val="clear" w:fill="DCDCDC"/>
            <w:tcW w:w="4599" w:type="dxa"/>
            <w:vAlign w:val="top"/>
          </w:tcPr>
          <w:p>
            <w:pPr>
              <w:ind w:left="1005"/>
              <w:spacing w:before="112" w:line="220" w:lineRule="auto"/>
              <w:rPr>
                <w:rFonts w:ascii="SimSun" w:hAnsi="SimSun" w:eastAsia="SimSun" w:cs="SimSun"/>
                <w:sz w:val="18"/>
                <w:szCs w:val="18"/>
              </w:rPr>
            </w:pPr>
            <w:r>
              <w:rPr>
                <w:rFonts w:ascii="SimSun" w:hAnsi="SimSun" w:eastAsia="SimSun" w:cs="SimSun"/>
                <w:sz w:val="18"/>
                <w:szCs w:val="18"/>
                <w:spacing w:val="-2"/>
              </w:rPr>
              <w:t>标准和规范</w:t>
            </w:r>
          </w:p>
        </w:tc>
      </w:tr>
    </w:tbl>
    <w:p>
      <w:pPr>
        <w:ind w:left="440"/>
        <w:spacing w:before="132" w:line="231" w:lineRule="auto"/>
        <w:rPr>
          <w:rFonts w:ascii="SimSun" w:hAnsi="SimSun" w:eastAsia="SimSun" w:cs="SimSun"/>
          <w:sz w:val="17"/>
          <w:szCs w:val="17"/>
        </w:rPr>
      </w:pPr>
      <w:r>
        <w:rPr>
          <w:rFonts w:ascii="SimSun" w:hAnsi="SimSun" w:eastAsia="SimSun" w:cs="SimSun"/>
          <w:sz w:val="17"/>
          <w:szCs w:val="17"/>
          <w:spacing w:val="-2"/>
          <w:position w:val="-1"/>
        </w:rPr>
        <w:t>3               </w:t>
      </w:r>
      <w:r>
        <w:rPr>
          <w:rFonts w:ascii="SimSun" w:hAnsi="SimSun" w:eastAsia="SimSun" w:cs="SimSun"/>
          <w:sz w:val="17"/>
          <w:szCs w:val="17"/>
          <w:spacing w:val="-2"/>
        </w:rPr>
        <w:t>制定阶段目标</w:t>
      </w:r>
      <w:r>
        <w:rPr>
          <w:rFonts w:ascii="SimSun" w:hAnsi="SimSun" w:eastAsia="SimSun" w:cs="SimSun"/>
          <w:sz w:val="17"/>
          <w:szCs w:val="17"/>
          <w:spacing w:val="2"/>
        </w:rPr>
        <w:t xml:space="preserve">                   </w:t>
      </w:r>
      <w:r>
        <w:rPr>
          <w:rFonts w:ascii="SimSun" w:hAnsi="SimSun" w:eastAsia="SimSun" w:cs="SimSun"/>
          <w:sz w:val="17"/>
          <w:szCs w:val="17"/>
          <w:spacing w:val="1"/>
        </w:rPr>
        <w:t xml:space="preserve">   </w:t>
      </w:r>
      <w:r>
        <w:rPr>
          <w:rFonts w:ascii="SimSun" w:hAnsi="SimSun" w:eastAsia="SimSun" w:cs="SimSun"/>
          <w:sz w:val="17"/>
          <w:szCs w:val="17"/>
          <w:spacing w:val="-2"/>
        </w:rPr>
        <w:t>实施目标</w:t>
      </w:r>
    </w:p>
    <w:p>
      <w:pPr>
        <w:spacing w:line="45" w:lineRule="exact"/>
        <w:rPr/>
      </w:pPr>
      <w:r/>
    </w:p>
    <w:tbl>
      <w:tblPr>
        <w:tblStyle w:val="TableNormal"/>
        <w:tblW w:w="8209"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04"/>
        <w:gridCol w:w="2706"/>
        <w:gridCol w:w="4599"/>
      </w:tblGrid>
      <w:tr>
        <w:trPr>
          <w:trHeight w:val="402" w:hRule="atLeast"/>
        </w:trPr>
        <w:tc>
          <w:tcPr>
            <w:shd w:val="clear" w:fill="CCCCCC"/>
            <w:tcW w:w="904" w:type="dxa"/>
            <w:vAlign w:val="top"/>
          </w:tcPr>
          <w:p>
            <w:pPr>
              <w:ind w:left="395"/>
              <w:spacing w:before="158" w:line="183" w:lineRule="auto"/>
              <w:rPr>
                <w:rFonts w:ascii="SimSun" w:hAnsi="SimSun" w:eastAsia="SimSun" w:cs="SimSun"/>
                <w:sz w:val="18"/>
                <w:szCs w:val="18"/>
              </w:rPr>
            </w:pPr>
            <w:r>
              <w:rPr>
                <w:rFonts w:ascii="SimSun" w:hAnsi="SimSun" w:eastAsia="SimSun" w:cs="SimSun"/>
                <w:sz w:val="18"/>
                <w:szCs w:val="18"/>
              </w:rPr>
              <w:t>4</w:t>
            </w:r>
          </w:p>
        </w:tc>
        <w:tc>
          <w:tcPr>
            <w:shd w:val="clear" w:fill="D8D8D8"/>
            <w:tcW w:w="2706" w:type="dxa"/>
            <w:vAlign w:val="top"/>
          </w:tcPr>
          <w:p>
            <w:pPr>
              <w:ind w:left="801"/>
              <w:spacing w:before="112" w:line="220" w:lineRule="auto"/>
              <w:rPr>
                <w:rFonts w:ascii="SimSun" w:hAnsi="SimSun" w:eastAsia="SimSun" w:cs="SimSun"/>
                <w:sz w:val="18"/>
                <w:szCs w:val="18"/>
              </w:rPr>
            </w:pPr>
            <w:r>
              <w:rPr>
                <w:rFonts w:ascii="SimSun" w:hAnsi="SimSun" w:eastAsia="SimSun" w:cs="SimSun"/>
                <w:sz w:val="18"/>
                <w:szCs w:val="18"/>
                <w:spacing w:val="-2"/>
              </w:rPr>
              <w:t>制定实施方案</w:t>
            </w:r>
          </w:p>
        </w:tc>
        <w:tc>
          <w:tcPr>
            <w:shd w:val="clear" w:fill="DCDCDC"/>
            <w:tcW w:w="4599" w:type="dxa"/>
            <w:vAlign w:val="top"/>
          </w:tcPr>
          <w:p>
            <w:pPr>
              <w:ind w:left="1025"/>
              <w:spacing w:before="112" w:line="220" w:lineRule="auto"/>
              <w:rPr>
                <w:rFonts w:ascii="SimSun" w:hAnsi="SimSun" w:eastAsia="SimSun" w:cs="SimSun"/>
                <w:sz w:val="18"/>
                <w:szCs w:val="18"/>
              </w:rPr>
            </w:pPr>
            <w:r>
              <w:rPr>
                <w:rFonts w:ascii="SimSun" w:hAnsi="SimSun" w:eastAsia="SimSun" w:cs="SimSun"/>
                <w:sz w:val="18"/>
                <w:szCs w:val="18"/>
                <w:spacing w:val="1"/>
              </w:rPr>
              <w:t>组织架构和岗位职责</w:t>
            </w:r>
          </w:p>
        </w:tc>
      </w:tr>
      <w:tr>
        <w:trPr>
          <w:trHeight w:val="378" w:hRule="atLeast"/>
        </w:trPr>
        <w:tc>
          <w:tcPr>
            <w:tcW w:w="904" w:type="dxa"/>
            <w:vAlign w:val="top"/>
          </w:tcPr>
          <w:p>
            <w:pPr>
              <w:ind w:left="395"/>
              <w:spacing w:before="147" w:line="182" w:lineRule="auto"/>
              <w:rPr>
                <w:rFonts w:ascii="SimSun" w:hAnsi="SimSun" w:eastAsia="SimSun" w:cs="SimSun"/>
                <w:sz w:val="18"/>
                <w:szCs w:val="18"/>
              </w:rPr>
            </w:pPr>
            <w:r>
              <w:rPr>
                <w:rFonts w:ascii="SimSun" w:hAnsi="SimSun" w:eastAsia="SimSun" w:cs="SimSun"/>
                <w:sz w:val="18"/>
                <w:szCs w:val="18"/>
              </w:rPr>
              <w:t>5</w:t>
            </w:r>
          </w:p>
        </w:tc>
        <w:tc>
          <w:tcPr>
            <w:tcW w:w="7305" w:type="dxa"/>
            <w:vAlign w:val="top"/>
            <w:gridSpan w:val="2"/>
          </w:tcPr>
          <w:p>
            <w:pPr>
              <w:ind w:left="831"/>
              <w:spacing w:before="130" w:line="219" w:lineRule="auto"/>
              <w:rPr>
                <w:rFonts w:ascii="SimSun" w:hAnsi="SimSun" w:eastAsia="SimSun" w:cs="SimSun"/>
                <w:sz w:val="18"/>
                <w:szCs w:val="18"/>
              </w:rPr>
            </w:pPr>
            <w:r>
              <w:rPr>
                <w:rFonts w:ascii="SimSun" w:hAnsi="SimSun" w:eastAsia="SimSun" w:cs="SimSun"/>
                <w:sz w:val="18"/>
                <w:szCs w:val="18"/>
              </w:rPr>
              <w:t>执行实施方案                    合规管理和控制、标准和规范</w:t>
            </w:r>
          </w:p>
        </w:tc>
      </w:tr>
      <w:tr>
        <w:trPr>
          <w:trHeight w:val="407" w:hRule="atLeast"/>
        </w:trPr>
        <w:tc>
          <w:tcPr>
            <w:shd w:val="clear" w:fill="C8C8C8"/>
            <w:tcW w:w="904" w:type="dxa"/>
            <w:vAlign w:val="top"/>
          </w:tcPr>
          <w:p>
            <w:pPr>
              <w:ind w:left="395"/>
              <w:spacing w:before="168" w:line="183" w:lineRule="auto"/>
              <w:rPr>
                <w:rFonts w:ascii="SimSun" w:hAnsi="SimSun" w:eastAsia="SimSun" w:cs="SimSun"/>
                <w:sz w:val="18"/>
                <w:szCs w:val="18"/>
              </w:rPr>
            </w:pPr>
            <w:r>
              <w:rPr>
                <w:rFonts w:ascii="SimSun" w:hAnsi="SimSun" w:eastAsia="SimSun" w:cs="SimSun"/>
                <w:sz w:val="18"/>
                <w:szCs w:val="18"/>
              </w:rPr>
              <w:t>6</w:t>
            </w:r>
          </w:p>
        </w:tc>
        <w:tc>
          <w:tcPr>
            <w:shd w:val="clear" w:fill="D8D8D8"/>
            <w:tcW w:w="2706" w:type="dxa"/>
            <w:vAlign w:val="top"/>
          </w:tcPr>
          <w:p>
            <w:pPr>
              <w:ind w:left="891"/>
              <w:spacing w:before="122" w:line="220" w:lineRule="auto"/>
              <w:rPr>
                <w:rFonts w:ascii="SimSun" w:hAnsi="SimSun" w:eastAsia="SimSun" w:cs="SimSun"/>
                <w:sz w:val="18"/>
                <w:szCs w:val="18"/>
              </w:rPr>
            </w:pPr>
            <w:r>
              <w:rPr>
                <w:rFonts w:ascii="SimSun" w:hAnsi="SimSun" w:eastAsia="SimSun" w:cs="SimSun"/>
                <w:sz w:val="18"/>
                <w:szCs w:val="18"/>
                <w:spacing w:val="-2"/>
              </w:rPr>
              <w:t>运行与测量</w:t>
            </w:r>
          </w:p>
        </w:tc>
        <w:tc>
          <w:tcPr>
            <w:shd w:val="clear" w:fill="D8D8D8"/>
            <w:tcW w:w="4599" w:type="dxa"/>
            <w:vAlign w:val="top"/>
          </w:tcPr>
          <w:p>
            <w:pPr>
              <w:ind w:left="1215"/>
              <w:spacing w:before="122" w:line="219" w:lineRule="auto"/>
              <w:rPr>
                <w:rFonts w:ascii="SimSun" w:hAnsi="SimSun" w:eastAsia="SimSun" w:cs="SimSun"/>
                <w:sz w:val="18"/>
                <w:szCs w:val="18"/>
              </w:rPr>
            </w:pPr>
            <w:r>
              <w:rPr>
                <w:rFonts w:ascii="SimSun" w:hAnsi="SimSun" w:eastAsia="SimSun" w:cs="SimSun"/>
                <w:sz w:val="18"/>
                <w:szCs w:val="18"/>
                <w:spacing w:val="-1"/>
              </w:rPr>
              <w:t>合规管理和控制、岗位职责</w:t>
            </w:r>
          </w:p>
        </w:tc>
      </w:tr>
      <w:tr>
        <w:trPr>
          <w:trHeight w:val="382" w:hRule="atLeast"/>
        </w:trPr>
        <w:tc>
          <w:tcPr>
            <w:tcW w:w="3610" w:type="dxa"/>
            <w:vAlign w:val="top"/>
            <w:gridSpan w:val="2"/>
          </w:tcPr>
          <w:p>
            <w:pPr>
              <w:ind w:left="405"/>
              <w:spacing w:before="133" w:line="218" w:lineRule="auto"/>
              <w:rPr>
                <w:rFonts w:ascii="SimSun" w:hAnsi="SimSun" w:eastAsia="SimSun" w:cs="SimSun"/>
                <w:sz w:val="18"/>
                <w:szCs w:val="18"/>
              </w:rPr>
            </w:pPr>
            <w:r>
              <w:rPr>
                <w:rFonts w:ascii="SimSun" w:hAnsi="SimSun" w:eastAsia="SimSun" w:cs="SimSun"/>
                <w:sz w:val="18"/>
                <w:szCs w:val="18"/>
                <w:spacing w:val="-2"/>
                <w:position w:val="-1"/>
              </w:rPr>
              <w:t>7              </w:t>
            </w:r>
            <w:r>
              <w:rPr>
                <w:rFonts w:ascii="SimSun" w:hAnsi="SimSun" w:eastAsia="SimSun" w:cs="SimSun"/>
                <w:sz w:val="18"/>
                <w:szCs w:val="18"/>
                <w:spacing w:val="-2"/>
              </w:rPr>
              <w:t>监控与评估</w:t>
            </w:r>
          </w:p>
        </w:tc>
        <w:tc>
          <w:tcPr>
            <w:tcW w:w="4599" w:type="dxa"/>
            <w:vAlign w:val="top"/>
          </w:tcPr>
          <w:p>
            <w:pPr>
              <w:ind w:left="1015"/>
              <w:spacing w:before="105" w:line="220" w:lineRule="auto"/>
              <w:rPr>
                <w:rFonts w:ascii="SimSun" w:hAnsi="SimSun" w:eastAsia="SimSun" w:cs="SimSun"/>
                <w:sz w:val="18"/>
                <w:szCs w:val="18"/>
              </w:rPr>
            </w:pPr>
            <w:r>
              <w:rPr>
                <w:rFonts w:ascii="SimSun" w:hAnsi="SimSun" w:eastAsia="SimSun" w:cs="SimSun"/>
                <w:sz w:val="18"/>
                <w:szCs w:val="18"/>
                <w:spacing w:val="-2"/>
              </w:rPr>
              <w:t>标准和规范</w:t>
            </w:r>
          </w:p>
        </w:tc>
      </w:tr>
    </w:tbl>
    <w:p>
      <w:pPr>
        <w:pStyle w:val="BodyText"/>
        <w:spacing w:line="380" w:lineRule="auto"/>
        <w:rPr/>
      </w:pPr>
      <w:r/>
    </w:p>
    <w:p>
      <w:pPr>
        <w:ind w:left="492"/>
        <w:spacing w:before="56" w:line="222" w:lineRule="auto"/>
        <w:rPr>
          <w:rFonts w:ascii="SimHei" w:hAnsi="SimHei" w:eastAsia="SimHei" w:cs="SimHei"/>
          <w:sz w:val="17"/>
          <w:szCs w:val="17"/>
        </w:rPr>
      </w:pPr>
      <w:r>
        <w:rPr>
          <w:rFonts w:ascii="SimHei" w:hAnsi="SimHei" w:eastAsia="SimHei" w:cs="SimHei"/>
          <w:sz w:val="17"/>
          <w:szCs w:val="17"/>
          <w:b/>
          <w:bCs/>
          <w:spacing w:val="-8"/>
        </w:rPr>
        <w:t>3</w:t>
      </w:r>
      <w:r>
        <w:rPr>
          <w:rFonts w:ascii="SimHei" w:hAnsi="SimHei" w:eastAsia="SimHei" w:cs="SimHei"/>
          <w:sz w:val="17"/>
          <w:szCs w:val="17"/>
          <w:spacing w:val="-38"/>
        </w:rPr>
        <w:t xml:space="preserve"> </w:t>
      </w:r>
      <w:r>
        <w:rPr>
          <w:rFonts w:ascii="SimHei" w:hAnsi="SimHei" w:eastAsia="SimHei" w:cs="SimHei"/>
          <w:sz w:val="17"/>
          <w:szCs w:val="17"/>
          <w:b/>
          <w:bCs/>
          <w:spacing w:val="-8"/>
        </w:rPr>
        <w:t>)</w:t>
      </w:r>
      <w:r>
        <w:rPr>
          <w:rFonts w:ascii="SimHei" w:hAnsi="SimHei" w:eastAsia="SimHei" w:cs="SimHei"/>
          <w:sz w:val="17"/>
          <w:szCs w:val="17"/>
          <w:spacing w:val="-35"/>
        </w:rPr>
        <w:t xml:space="preserve"> </w:t>
      </w:r>
      <w:r>
        <w:rPr>
          <w:rFonts w:ascii="SimHei" w:hAnsi="SimHei" w:eastAsia="SimHei" w:cs="SimHei"/>
          <w:sz w:val="17"/>
          <w:szCs w:val="17"/>
          <w:b/>
          <w:bCs/>
          <w:spacing w:val="-8"/>
        </w:rPr>
        <w:t>大</w:t>
      </w:r>
      <w:r>
        <w:rPr>
          <w:rFonts w:ascii="SimHei" w:hAnsi="SimHei" w:eastAsia="SimHei" w:cs="SimHei"/>
          <w:sz w:val="17"/>
          <w:szCs w:val="17"/>
          <w:spacing w:val="-34"/>
        </w:rPr>
        <w:t xml:space="preserve"> </w:t>
      </w:r>
      <w:r>
        <w:rPr>
          <w:rFonts w:ascii="SimHei" w:hAnsi="SimHei" w:eastAsia="SimHei" w:cs="SimHei"/>
          <w:sz w:val="17"/>
          <w:szCs w:val="17"/>
          <w:b/>
          <w:bCs/>
          <w:spacing w:val="-8"/>
        </w:rPr>
        <w:t>数</w:t>
      </w:r>
      <w:r>
        <w:rPr>
          <w:rFonts w:ascii="SimHei" w:hAnsi="SimHei" w:eastAsia="SimHei" w:cs="SimHei"/>
          <w:sz w:val="17"/>
          <w:szCs w:val="17"/>
          <w:spacing w:val="-33"/>
        </w:rPr>
        <w:t xml:space="preserve"> </w:t>
      </w:r>
      <w:r>
        <w:rPr>
          <w:rFonts w:ascii="SimHei" w:hAnsi="SimHei" w:eastAsia="SimHei" w:cs="SimHei"/>
          <w:sz w:val="17"/>
          <w:szCs w:val="17"/>
          <w:b/>
          <w:bCs/>
          <w:spacing w:val="-8"/>
        </w:rPr>
        <w:t>据</w:t>
      </w:r>
      <w:r>
        <w:rPr>
          <w:rFonts w:ascii="SimHei" w:hAnsi="SimHei" w:eastAsia="SimHei" w:cs="SimHei"/>
          <w:sz w:val="17"/>
          <w:szCs w:val="17"/>
          <w:spacing w:val="-33"/>
        </w:rPr>
        <w:t xml:space="preserve"> </w:t>
      </w:r>
      <w:r>
        <w:rPr>
          <w:rFonts w:ascii="SimHei" w:hAnsi="SimHei" w:eastAsia="SimHei" w:cs="SimHei"/>
          <w:sz w:val="17"/>
          <w:szCs w:val="17"/>
          <w:b/>
          <w:bCs/>
          <w:spacing w:val="-8"/>
        </w:rPr>
        <w:t>治</w:t>
      </w:r>
      <w:r>
        <w:rPr>
          <w:rFonts w:ascii="SimHei" w:hAnsi="SimHei" w:eastAsia="SimHei" w:cs="SimHei"/>
          <w:sz w:val="17"/>
          <w:szCs w:val="17"/>
          <w:spacing w:val="-35"/>
        </w:rPr>
        <w:t xml:space="preserve"> </w:t>
      </w:r>
      <w:r>
        <w:rPr>
          <w:rFonts w:ascii="SimHei" w:hAnsi="SimHei" w:eastAsia="SimHei" w:cs="SimHei"/>
          <w:sz w:val="17"/>
          <w:szCs w:val="17"/>
          <w:b/>
          <w:bCs/>
          <w:spacing w:val="-8"/>
        </w:rPr>
        <w:t>理</w:t>
      </w:r>
      <w:r>
        <w:rPr>
          <w:rFonts w:ascii="SimHei" w:hAnsi="SimHei" w:eastAsia="SimHei" w:cs="SimHei"/>
          <w:sz w:val="17"/>
          <w:szCs w:val="17"/>
          <w:spacing w:val="-29"/>
        </w:rPr>
        <w:t xml:space="preserve"> </w:t>
      </w:r>
      <w:r>
        <w:rPr>
          <w:rFonts w:ascii="SimHei" w:hAnsi="SimHei" w:eastAsia="SimHei" w:cs="SimHei"/>
          <w:sz w:val="17"/>
          <w:szCs w:val="17"/>
          <w:b/>
          <w:bCs/>
          <w:spacing w:val="-8"/>
        </w:rPr>
        <w:t>实</w:t>
      </w:r>
      <w:r>
        <w:rPr>
          <w:rFonts w:ascii="SimHei" w:hAnsi="SimHei" w:eastAsia="SimHei" w:cs="SimHei"/>
          <w:sz w:val="17"/>
          <w:szCs w:val="17"/>
          <w:spacing w:val="-36"/>
        </w:rPr>
        <w:t xml:space="preserve"> </w:t>
      </w:r>
      <w:r>
        <w:rPr>
          <w:rFonts w:ascii="SimHei" w:hAnsi="SimHei" w:eastAsia="SimHei" w:cs="SimHei"/>
          <w:sz w:val="17"/>
          <w:szCs w:val="17"/>
          <w:b/>
          <w:bCs/>
          <w:spacing w:val="-8"/>
        </w:rPr>
        <w:t>施</w:t>
      </w:r>
      <w:r>
        <w:rPr>
          <w:rFonts w:ascii="SimHei" w:hAnsi="SimHei" w:eastAsia="SimHei" w:cs="SimHei"/>
          <w:sz w:val="17"/>
          <w:szCs w:val="17"/>
          <w:spacing w:val="-36"/>
        </w:rPr>
        <w:t xml:space="preserve"> </w:t>
      </w:r>
      <w:r>
        <w:rPr>
          <w:rFonts w:ascii="SimHei" w:hAnsi="SimHei" w:eastAsia="SimHei" w:cs="SimHei"/>
          <w:sz w:val="17"/>
          <w:szCs w:val="17"/>
          <w:b/>
          <w:bCs/>
          <w:spacing w:val="-8"/>
        </w:rPr>
        <w:t>框</w:t>
      </w:r>
      <w:r>
        <w:rPr>
          <w:rFonts w:ascii="SimHei" w:hAnsi="SimHei" w:eastAsia="SimHei" w:cs="SimHei"/>
          <w:sz w:val="17"/>
          <w:szCs w:val="17"/>
          <w:spacing w:val="-32"/>
        </w:rPr>
        <w:t xml:space="preserve"> </w:t>
      </w:r>
      <w:r>
        <w:rPr>
          <w:rFonts w:ascii="SimHei" w:hAnsi="SimHei" w:eastAsia="SimHei" w:cs="SimHei"/>
          <w:sz w:val="17"/>
          <w:szCs w:val="17"/>
          <w:b/>
          <w:bCs/>
          <w:spacing w:val="-8"/>
        </w:rPr>
        <w:t>架</w:t>
      </w:r>
    </w:p>
    <w:p>
      <w:pPr>
        <w:ind w:left="39" w:firstLine="440"/>
        <w:spacing w:before="110" w:line="279" w:lineRule="auto"/>
        <w:jc w:val="both"/>
        <w:rPr>
          <w:rFonts w:ascii="SimSun" w:hAnsi="SimSun" w:eastAsia="SimSun" w:cs="SimSun"/>
          <w:sz w:val="21"/>
          <w:szCs w:val="21"/>
        </w:rPr>
      </w:pPr>
      <w:r>
        <w:rPr>
          <w:rFonts w:ascii="SimSun" w:hAnsi="SimSun" w:eastAsia="SimSun" w:cs="SimSun"/>
          <w:sz w:val="21"/>
          <w:szCs w:val="21"/>
          <w:spacing w:val="1"/>
        </w:rPr>
        <w:t>综合以上分析的大数据治理的三个方面，最终形成了大数据治</w:t>
      </w:r>
      <w:r>
        <w:rPr>
          <w:rFonts w:ascii="SimSun" w:hAnsi="SimSun" w:eastAsia="SimSun" w:cs="SimSun"/>
          <w:sz w:val="21"/>
          <w:szCs w:val="21"/>
        </w:rPr>
        <w:t>理实施框架，涵盖了过 </w:t>
      </w:r>
      <w:r>
        <w:rPr>
          <w:rFonts w:ascii="SimSun" w:hAnsi="SimSun" w:eastAsia="SimSun" w:cs="SimSun"/>
          <w:sz w:val="21"/>
          <w:szCs w:val="21"/>
          <w:spacing w:val="1"/>
        </w:rPr>
        <w:t>程、各阶段的工作重点和解决的关键问题，希望借此为大数据治</w:t>
      </w:r>
      <w:r>
        <w:rPr>
          <w:rFonts w:ascii="SimSun" w:hAnsi="SimSun" w:eastAsia="SimSun" w:cs="SimSun"/>
          <w:sz w:val="21"/>
          <w:szCs w:val="21"/>
        </w:rPr>
        <w:t>理的实施人员提供一份蓝 </w:t>
      </w:r>
      <w:r>
        <w:rPr>
          <w:rFonts w:ascii="SimSun" w:hAnsi="SimSun" w:eastAsia="SimSun" w:cs="SimSun"/>
          <w:sz w:val="21"/>
          <w:szCs w:val="21"/>
          <w:spacing w:val="15"/>
        </w:rPr>
        <w:t>图。具体如图8-7所示。</w:t>
      </w:r>
    </w:p>
    <w:p>
      <w:pPr>
        <w:spacing w:before="26"/>
        <w:rPr/>
      </w:pPr>
      <w:r/>
    </w:p>
    <w:p>
      <w:pPr>
        <w:spacing w:before="25"/>
        <w:rPr/>
      </w:pPr>
      <w:r/>
    </w:p>
    <w:p>
      <w:pPr>
        <w:sectPr>
          <w:pgSz w:w="10000" w:h="14250"/>
          <w:pgMar w:top="400" w:right="611" w:bottom="400" w:left="1110" w:header="0" w:footer="0" w:gutter="0"/>
          <w:cols w:equalWidth="0" w:num="1">
            <w:col w:w="8279" w:space="0"/>
          </w:cols>
        </w:sectPr>
        <w:rPr/>
      </w:pPr>
    </w:p>
    <w:p>
      <w:pPr>
        <w:ind w:left="2839" w:right="592" w:hanging="139"/>
        <w:spacing w:before="204" w:line="207" w:lineRule="auto"/>
        <w:rPr>
          <w:rFonts w:ascii="SimSun" w:hAnsi="SimSun" w:eastAsia="SimSun" w:cs="SimSun"/>
          <w:sz w:val="17"/>
          <w:szCs w:val="17"/>
        </w:rPr>
      </w:pPr>
      <w:r>
        <w:drawing>
          <wp:anchor distT="0" distB="0" distL="0" distR="0" simplePos="0" relativeHeight="253083648" behindDoc="1" locked="0" layoutInCell="1" allowOverlap="1">
            <wp:simplePos x="0" y="0"/>
            <wp:positionH relativeFrom="column">
              <wp:posOffset>1022350</wp:posOffset>
            </wp:positionH>
            <wp:positionV relativeFrom="paragraph">
              <wp:posOffset>-243055</wp:posOffset>
            </wp:positionV>
            <wp:extent cx="3225800" cy="3174934"/>
            <wp:effectExtent l="0" t="0" r="0" b="0"/>
            <wp:wrapNone/>
            <wp:docPr id="352" name="IM 352"/>
            <wp:cNvGraphicFramePr/>
            <a:graphic>
              <a:graphicData uri="http://schemas.openxmlformats.org/drawingml/2006/picture">
                <pic:pic>
                  <pic:nvPicPr>
                    <pic:cNvPr id="352" name="IM 352"/>
                    <pic:cNvPicPr/>
                  </pic:nvPicPr>
                  <pic:blipFill>
                    <a:blip r:embed="rId245"/>
                    <a:stretch>
                      <a:fillRect/>
                    </a:stretch>
                  </pic:blipFill>
                  <pic:spPr>
                    <a:xfrm rot="0">
                      <a:off x="0" y="0"/>
                      <a:ext cx="3225800" cy="3174934"/>
                    </a:xfrm>
                    <a:prstGeom prst="rect">
                      <a:avLst/>
                    </a:prstGeom>
                  </pic:spPr>
                </pic:pic>
              </a:graphicData>
            </a:graphic>
          </wp:anchor>
        </w:drawing>
      </w:r>
      <w:r>
        <w:rPr>
          <w:rFonts w:ascii="SimSun" w:hAnsi="SimSun" w:eastAsia="SimSun" w:cs="SimSun"/>
          <w:sz w:val="17"/>
          <w:szCs w:val="17"/>
          <w:color w:val="FFFFFF"/>
          <w:spacing w:val="-9"/>
        </w:rPr>
        <w:t>如何保持这</w:t>
      </w:r>
      <w:r>
        <w:rPr>
          <w:rFonts w:ascii="SimSun" w:hAnsi="SimSun" w:eastAsia="SimSun" w:cs="SimSun"/>
          <w:sz w:val="17"/>
          <w:szCs w:val="17"/>
          <w:color w:val="FFFFFF"/>
          <w:spacing w:val="1"/>
        </w:rPr>
        <w:t xml:space="preserve"> </w:t>
      </w:r>
      <w:r>
        <w:rPr>
          <w:rFonts w:ascii="SimSun" w:hAnsi="SimSun" w:eastAsia="SimSun" w:cs="SimSun"/>
          <w:sz w:val="17"/>
          <w:szCs w:val="17"/>
          <w:color w:val="FFFFFF"/>
          <w:spacing w:val="-10"/>
        </w:rPr>
        <w:t>种势头</w:t>
      </w:r>
    </w:p>
    <w:p>
      <w:pPr>
        <w:pStyle w:val="BodyText"/>
        <w:spacing w:line="261" w:lineRule="auto"/>
        <w:rPr/>
      </w:pPr>
      <w:r/>
    </w:p>
    <w:p>
      <w:pPr>
        <w:ind w:left="2930"/>
        <w:spacing w:before="56" w:line="220" w:lineRule="auto"/>
        <w:rPr>
          <w:rFonts w:ascii="SimSun" w:hAnsi="SimSun" w:eastAsia="SimSun" w:cs="SimSun"/>
          <w:sz w:val="17"/>
          <w:szCs w:val="17"/>
        </w:rPr>
      </w:pPr>
      <w:r>
        <w:rPr>
          <w:rFonts w:ascii="SimSun" w:hAnsi="SimSun" w:eastAsia="SimSun" w:cs="SimSun"/>
          <w:sz w:val="17"/>
          <w:szCs w:val="17"/>
          <w:color w:val="FFFFFF"/>
          <w:spacing w:val="-2"/>
        </w:rPr>
        <w:t>标准和规范</w:t>
      </w:r>
    </w:p>
    <w:p>
      <w:pPr>
        <w:pStyle w:val="BodyText"/>
        <w:spacing w:line="14" w:lineRule="auto"/>
        <w:rPr>
          <w:sz w:val="2"/>
        </w:rPr>
      </w:pPr>
      <w:r>
        <w:rPr>
          <w:sz w:val="2"/>
          <w:szCs w:val="2"/>
        </w:rPr>
        <w:br w:type="column"/>
      </w:r>
    </w:p>
    <w:p>
      <w:pPr>
        <w:ind w:left="150"/>
        <w:spacing w:before="32" w:line="220" w:lineRule="auto"/>
        <w:rPr>
          <w:rFonts w:ascii="SimSun" w:hAnsi="SimSun" w:eastAsia="SimSun" w:cs="SimSun"/>
          <w:sz w:val="17"/>
          <w:szCs w:val="17"/>
        </w:rPr>
      </w:pPr>
      <w:r>
        <w:rPr>
          <w:rFonts w:ascii="SimSun" w:hAnsi="SimSun" w:eastAsia="SimSun" w:cs="SimSun"/>
          <w:sz w:val="17"/>
          <w:szCs w:val="17"/>
          <w:spacing w:val="15"/>
        </w:rPr>
        <w:t>驱动因表足</w:t>
      </w:r>
    </w:p>
    <w:p>
      <w:pPr>
        <w:ind w:left="330"/>
        <w:spacing w:before="17" w:line="219" w:lineRule="auto"/>
        <w:rPr>
          <w:rFonts w:ascii="SimSun" w:hAnsi="SimSun" w:eastAsia="SimSun" w:cs="SimSun"/>
          <w:sz w:val="17"/>
          <w:szCs w:val="17"/>
        </w:rPr>
      </w:pPr>
      <w:r>
        <w:rPr>
          <w:rFonts w:ascii="SimSun" w:hAnsi="SimSun" w:eastAsia="SimSun" w:cs="SimSun"/>
          <w:sz w:val="17"/>
          <w:szCs w:val="17"/>
          <w:color w:val="FFFFFF"/>
          <w:spacing w:val="-2"/>
        </w:rPr>
        <w:t>什么?</w:t>
      </w:r>
    </w:p>
    <w:p>
      <w:pPr>
        <w:pStyle w:val="BodyText"/>
        <w:spacing w:line="271" w:lineRule="auto"/>
        <w:rPr/>
      </w:pPr>
      <w:r/>
    </w:p>
    <w:p>
      <w:pPr>
        <w:spacing w:before="56" w:line="207" w:lineRule="auto"/>
        <w:rPr>
          <w:rFonts w:ascii="SimSun" w:hAnsi="SimSun" w:eastAsia="SimSun" w:cs="SimSun"/>
          <w:sz w:val="17"/>
          <w:szCs w:val="17"/>
        </w:rPr>
      </w:pPr>
      <w:r>
        <w:rPr>
          <w:rFonts w:ascii="SimSun" w:hAnsi="SimSun" w:eastAsia="SimSun" w:cs="SimSun"/>
          <w:sz w:val="17"/>
          <w:szCs w:val="17"/>
          <w:color w:val="FFFFFF"/>
          <w:spacing w:val="-2"/>
        </w:rPr>
        <w:t>建立组织架构</w:t>
      </w:r>
    </w:p>
    <w:p>
      <w:pPr>
        <w:ind w:left="70"/>
        <w:spacing w:before="1" w:line="184" w:lineRule="auto"/>
        <w:rPr>
          <w:rFonts w:ascii="SimSun" w:hAnsi="SimSun" w:eastAsia="SimSun" w:cs="SimSun"/>
          <w:sz w:val="17"/>
          <w:szCs w:val="17"/>
        </w:rPr>
      </w:pPr>
      <w:r>
        <w:rPr>
          <w:rFonts w:ascii="SimSun" w:hAnsi="SimSun" w:eastAsia="SimSun" w:cs="SimSun"/>
          <w:sz w:val="17"/>
          <w:szCs w:val="17"/>
          <w:color w:val="FFFFFF"/>
          <w:spacing w:val="15"/>
        </w:rPr>
        <w:t>和企业文化</w:t>
      </w:r>
    </w:p>
    <w:p>
      <w:pPr>
        <w:spacing w:line="184" w:lineRule="auto"/>
        <w:sectPr>
          <w:type w:val="continuous"/>
          <w:pgSz w:w="10000" w:h="14250"/>
          <w:pgMar w:top="400" w:right="611" w:bottom="400" w:left="1110" w:header="0" w:footer="0" w:gutter="0"/>
          <w:cols w:equalWidth="0" w:num="2">
            <w:col w:w="4100" w:space="100"/>
            <w:col w:w="4079" w:space="0"/>
          </w:cols>
        </w:sectPr>
        <w:rPr>
          <w:rFonts w:ascii="SimSun" w:hAnsi="SimSun" w:eastAsia="SimSun" w:cs="SimSun"/>
          <w:sz w:val="17"/>
          <w:szCs w:val="17"/>
        </w:rPr>
      </w:pPr>
    </w:p>
    <w:p>
      <w:pPr>
        <w:spacing w:line="205" w:lineRule="exact"/>
        <w:rPr/>
      </w:pPr>
      <w:r/>
    </w:p>
    <w:p>
      <w:pPr>
        <w:spacing w:line="205" w:lineRule="exact"/>
        <w:sectPr>
          <w:type w:val="continuous"/>
          <w:pgSz w:w="10000" w:h="14250"/>
          <w:pgMar w:top="400" w:right="611" w:bottom="400" w:left="1110" w:header="0" w:footer="0" w:gutter="0"/>
          <w:cols w:equalWidth="0" w:num="1">
            <w:col w:w="8279" w:space="0"/>
          </w:cols>
        </w:sectPr>
        <w:rPr/>
      </w:pPr>
    </w:p>
    <w:p>
      <w:pPr>
        <w:ind w:left="1930"/>
        <w:spacing w:before="165" w:line="173" w:lineRule="auto"/>
        <w:rPr>
          <w:rFonts w:ascii="SimSun" w:hAnsi="SimSun" w:eastAsia="SimSun" w:cs="SimSun"/>
          <w:sz w:val="17"/>
          <w:szCs w:val="17"/>
        </w:rPr>
      </w:pPr>
      <w:r>
        <w:rPr>
          <w:rFonts w:ascii="SimSun" w:hAnsi="SimSun" w:eastAsia="SimSun" w:cs="SimSun"/>
          <w:sz w:val="17"/>
          <w:szCs w:val="17"/>
          <w:color w:val="FFFFFF"/>
          <w:spacing w:val="-8"/>
        </w:rPr>
        <w:t>述到</w:t>
      </w:r>
    </w:p>
    <w:p>
      <w:pPr>
        <w:ind w:left="2388" w:right="75" w:hanging="369"/>
        <w:spacing w:before="1" w:line="214" w:lineRule="auto"/>
        <w:rPr>
          <w:rFonts w:ascii="SimSun" w:hAnsi="SimSun" w:eastAsia="SimSun" w:cs="SimSun"/>
          <w:sz w:val="17"/>
          <w:szCs w:val="17"/>
        </w:rPr>
      </w:pPr>
      <w:r>
        <w:rPr>
          <w:rFonts w:ascii="SimHei" w:hAnsi="SimHei" w:eastAsia="SimHei" w:cs="SimHei"/>
          <w:sz w:val="17"/>
          <w:szCs w:val="17"/>
          <w:color w:val="FFFFFF"/>
          <w:spacing w:val="11"/>
        </w:rPr>
        <w:t>吗</w:t>
      </w:r>
      <w:r>
        <w:rPr>
          <w:rFonts w:ascii="SimSun" w:hAnsi="SimSun" w:eastAsia="SimSun" w:cs="SimSun"/>
          <w:sz w:val="17"/>
          <w:szCs w:val="17"/>
          <w:color w:val="FFFFFF"/>
          <w:spacing w:val="11"/>
        </w:rPr>
        <w:t>?合规管理</w:t>
      </w:r>
      <w:r>
        <w:rPr>
          <w:rFonts w:ascii="SimSun" w:hAnsi="SimSun" w:eastAsia="SimSun" w:cs="SimSun"/>
          <w:sz w:val="17"/>
          <w:szCs w:val="17"/>
          <w:color w:val="FFFFFF"/>
          <w:spacing w:val="3"/>
        </w:rPr>
        <w:t xml:space="preserve"> </w:t>
      </w:r>
      <w:r>
        <w:rPr>
          <w:rFonts w:ascii="SimSun" w:hAnsi="SimSun" w:eastAsia="SimSun" w:cs="SimSun"/>
          <w:sz w:val="17"/>
          <w:szCs w:val="17"/>
          <w:color w:val="FFFFFF"/>
          <w:spacing w:val="-18"/>
          <w:w w:val="98"/>
        </w:rPr>
        <w:t>和控制、</w:t>
      </w:r>
      <w:r>
        <w:rPr>
          <w:rFonts w:ascii="SimSun" w:hAnsi="SimSun" w:eastAsia="SimSun" w:cs="SimSun"/>
          <w:sz w:val="17"/>
          <w:szCs w:val="17"/>
          <w:color w:val="FFFFFF"/>
        </w:rPr>
        <w:t xml:space="preserve"> </w:t>
      </w:r>
      <w:r>
        <w:rPr>
          <w:rFonts w:ascii="SimSun" w:hAnsi="SimSun" w:eastAsia="SimSun" w:cs="SimSun"/>
          <w:sz w:val="17"/>
          <w:szCs w:val="17"/>
          <w:color w:val="FFFFFF"/>
          <w:spacing w:val="-7"/>
        </w:rPr>
        <w:t>岗位职责</w:t>
      </w:r>
    </w:p>
    <w:p>
      <w:pPr>
        <w:pStyle w:val="BodyText"/>
        <w:spacing w:line="14" w:lineRule="auto"/>
        <w:rPr>
          <w:sz w:val="2"/>
        </w:rPr>
      </w:pPr>
      <w:r>
        <w:rPr>
          <w:sz w:val="2"/>
          <w:szCs w:val="2"/>
        </w:rPr>
        <w:br w:type="column"/>
      </w:r>
    </w:p>
    <w:p>
      <w:pPr>
        <w:ind w:left="320"/>
        <w:spacing w:before="68" w:line="221" w:lineRule="auto"/>
        <w:rPr>
          <w:rFonts w:ascii="STCaiyun" w:hAnsi="STCaiyun" w:eastAsia="STCaiyun" w:cs="STCaiyun"/>
          <w:sz w:val="17"/>
          <w:szCs w:val="17"/>
        </w:rPr>
      </w:pPr>
      <w:r>
        <w:pict>
          <v:shape id="_x0000_s892" style="position:absolute;margin-left:49pt;margin-top:2.61968pt;mso-position-vertical-relative:text;mso-position-horizontal-relative:text;width:19.7pt;height:22.05pt;z-index:253085696;" filled="false" stroked="false" type="#_x0000_t202">
            <v:fill on="false"/>
            <v:stroke on="false"/>
            <v:path/>
            <v:imagedata o:title=""/>
            <o:lock v:ext="edit" aspectratio="false"/>
            <v:textbox inset="0mm,0mm,0mm,0mm">
              <w:txbxContent>
                <w:p>
                  <w:pPr>
                    <w:ind w:left="20"/>
                    <w:spacing w:before="19" w:line="216" w:lineRule="auto"/>
                    <w:rPr>
                      <w:rFonts w:ascii="SimSun" w:hAnsi="SimSun" w:eastAsia="SimSun" w:cs="SimSun"/>
                      <w:sz w:val="17"/>
                      <w:szCs w:val="17"/>
                    </w:rPr>
                  </w:pPr>
                  <w:r>
                    <w:rPr>
                      <w:rFonts w:ascii="SimSun" w:hAnsi="SimSun" w:eastAsia="SimSun" w:cs="SimSun"/>
                      <w:sz w:val="17"/>
                      <w:szCs w:val="17"/>
                      <w:color w:val="FFFFFF"/>
                      <w:spacing w:val="6"/>
                    </w:rPr>
                    <w:t>识别</w:t>
                  </w:r>
                </w:p>
                <w:p>
                  <w:pPr>
                    <w:ind w:left="30"/>
                    <w:spacing w:line="218" w:lineRule="auto"/>
                    <w:rPr>
                      <w:rFonts w:ascii="SimSun" w:hAnsi="SimSun" w:eastAsia="SimSun" w:cs="SimSun"/>
                      <w:sz w:val="17"/>
                      <w:szCs w:val="17"/>
                    </w:rPr>
                  </w:pPr>
                  <w:r>
                    <w:rPr>
                      <w:rFonts w:ascii="SimSun" w:hAnsi="SimSun" w:eastAsia="SimSun" w:cs="SimSun"/>
                      <w:sz w:val="17"/>
                      <w:szCs w:val="17"/>
                      <w:spacing w:val="-2"/>
                    </w:rPr>
                    <w:t>机遇</w:t>
                  </w:r>
                </w:p>
              </w:txbxContent>
            </v:textbox>
          </v:shape>
        </w:pict>
      </w:r>
      <w:r>
        <w:rPr>
          <w:rFonts w:ascii="STCaiyun" w:hAnsi="STCaiyun" w:eastAsia="STCaiyun" w:cs="STCaiyun"/>
          <w:sz w:val="17"/>
          <w:szCs w:val="17"/>
          <w:spacing w:val="23"/>
        </w:rPr>
        <w:t>监控与</w:t>
      </w:r>
    </w:p>
    <w:p>
      <w:pPr>
        <w:ind w:left="400"/>
        <w:spacing w:before="32" w:line="241" w:lineRule="auto"/>
        <w:rPr>
          <w:rFonts w:ascii="SimSun" w:hAnsi="SimSun" w:eastAsia="SimSun" w:cs="SimSun"/>
          <w:sz w:val="17"/>
          <w:szCs w:val="17"/>
        </w:rPr>
      </w:pPr>
      <w:r>
        <w:pict>
          <v:shape id="_x0000_s894" style="position:absolute;margin-left:68pt;margin-top:10.695pt;mso-position-vertical-relative:text;mso-position-horizontal-relative:text;width:20.4pt;height:22pt;z-index:253084672;" filled="false" stroked="false" type="#_x0000_t202">
            <v:fill on="false"/>
            <v:stroke on="false"/>
            <v:path/>
            <v:imagedata o:title=""/>
            <o:lock v:ext="edit" aspectratio="false"/>
            <v:textbox inset="0mm,0mm,0mm,0mm">
              <w:txbxContent>
                <w:p>
                  <w:pPr>
                    <w:ind w:left="30" w:right="20" w:hanging="10"/>
                    <w:spacing w:before="19" w:line="217" w:lineRule="auto"/>
                    <w:rPr>
                      <w:rFonts w:ascii="SimSun" w:hAnsi="SimSun" w:eastAsia="SimSun" w:cs="SimSun"/>
                      <w:sz w:val="17"/>
                      <w:szCs w:val="17"/>
                    </w:rPr>
                  </w:pPr>
                  <w:r>
                    <w:rPr>
                      <w:rFonts w:ascii="SimSun" w:hAnsi="SimSun" w:eastAsia="SimSun" w:cs="SimSun"/>
                      <w:sz w:val="17"/>
                      <w:szCs w:val="17"/>
                      <w:color w:val="FFFFFF"/>
                      <w:spacing w:val="13"/>
                    </w:rPr>
                    <w:t>现状</w:t>
                  </w:r>
                  <w:r>
                    <w:rPr>
                      <w:rFonts w:ascii="SimSun" w:hAnsi="SimSun" w:eastAsia="SimSun" w:cs="SimSun"/>
                      <w:sz w:val="17"/>
                      <w:szCs w:val="17"/>
                      <w:color w:val="FFFFFF"/>
                    </w:rPr>
                    <w:t xml:space="preserve"> </w:t>
                  </w:r>
                  <w:r>
                    <w:rPr>
                      <w:rFonts w:ascii="SimSun" w:hAnsi="SimSun" w:eastAsia="SimSun" w:cs="SimSun"/>
                      <w:sz w:val="17"/>
                      <w:szCs w:val="17"/>
                      <w:color w:val="FFFFFF"/>
                      <w:spacing w:val="8"/>
                    </w:rPr>
                    <w:t>评估</w:t>
                  </w:r>
                </w:p>
              </w:txbxContent>
            </v:textbox>
          </v:shape>
        </w:pict>
      </w:r>
      <w:r>
        <w:rPr>
          <w:rFonts w:ascii="SimSun" w:hAnsi="SimSun" w:eastAsia="SimSun" w:cs="SimSun"/>
          <w:sz w:val="17"/>
          <w:szCs w:val="17"/>
          <w:spacing w:val="-2"/>
        </w:rPr>
        <w:t>评估</w:t>
      </w:r>
    </w:p>
    <w:p>
      <w:pPr>
        <w:spacing w:line="220" w:lineRule="auto"/>
        <w:rPr>
          <w:rFonts w:ascii="SimSun" w:hAnsi="SimSun" w:eastAsia="SimSun" w:cs="SimSun"/>
          <w:sz w:val="17"/>
          <w:szCs w:val="17"/>
        </w:rPr>
      </w:pPr>
      <w:r>
        <w:rPr>
          <w:rFonts w:ascii="SimSun" w:hAnsi="SimSun" w:eastAsia="SimSun" w:cs="SimSun"/>
          <w:sz w:val="17"/>
          <w:szCs w:val="17"/>
          <w:spacing w:val="-6"/>
        </w:rPr>
        <w:t>运</w:t>
      </w:r>
      <w:r>
        <w:rPr>
          <w:rFonts w:ascii="SimSun" w:hAnsi="SimSun" w:eastAsia="SimSun" w:cs="SimSun"/>
          <w:sz w:val="17"/>
          <w:szCs w:val="17"/>
          <w:spacing w:val="-25"/>
        </w:rPr>
        <w:t xml:space="preserve"> </w:t>
      </w:r>
      <w:r>
        <w:rPr>
          <w:rFonts w:ascii="SimSun" w:hAnsi="SimSun" w:eastAsia="SimSun" w:cs="SimSun"/>
          <w:sz w:val="17"/>
          <w:szCs w:val="17"/>
          <w:spacing w:val="-6"/>
        </w:rPr>
        <w:t>行</w:t>
      </w:r>
      <w:r>
        <w:rPr>
          <w:rFonts w:ascii="SimSun" w:hAnsi="SimSun" w:eastAsia="SimSun" w:cs="SimSun"/>
          <w:sz w:val="17"/>
          <w:szCs w:val="17"/>
          <w:spacing w:val="-25"/>
        </w:rPr>
        <w:t xml:space="preserve"> </w:t>
      </w:r>
      <w:r>
        <w:rPr>
          <w:rFonts w:ascii="SimSun" w:hAnsi="SimSun" w:eastAsia="SimSun" w:cs="SimSun"/>
          <w:sz w:val="17"/>
          <w:szCs w:val="17"/>
          <w:spacing w:val="-6"/>
        </w:rPr>
        <w:t>与</w:t>
      </w:r>
    </w:p>
    <w:p>
      <w:pPr>
        <w:ind w:left="70"/>
        <w:spacing w:before="37" w:line="184" w:lineRule="auto"/>
        <w:rPr>
          <w:rFonts w:ascii="SimSun" w:hAnsi="SimSun" w:eastAsia="SimSun" w:cs="SimSun"/>
          <w:sz w:val="17"/>
          <w:szCs w:val="17"/>
        </w:rPr>
      </w:pPr>
      <w:r>
        <w:rPr>
          <w:rFonts w:ascii="SimSun" w:hAnsi="SimSun" w:eastAsia="SimSun" w:cs="SimSun"/>
          <w:sz w:val="17"/>
          <w:szCs w:val="17"/>
          <w:spacing w:val="23"/>
        </w:rPr>
        <w:t>测最</w:t>
      </w:r>
    </w:p>
    <w:p>
      <w:pPr>
        <w:pStyle w:val="BodyText"/>
        <w:spacing w:line="14" w:lineRule="auto"/>
        <w:rPr>
          <w:sz w:val="2"/>
        </w:rPr>
      </w:pPr>
      <w:r>
        <w:rPr>
          <w:sz w:val="2"/>
          <w:szCs w:val="2"/>
        </w:rPr>
        <w:br w:type="column"/>
      </w:r>
    </w:p>
    <w:p>
      <w:pPr>
        <w:pStyle w:val="BodyText"/>
        <w:spacing w:line="275" w:lineRule="auto"/>
        <w:rPr/>
      </w:pPr>
      <w:r/>
    </w:p>
    <w:p>
      <w:pPr>
        <w:ind w:left="70"/>
        <w:spacing w:before="56" w:line="197" w:lineRule="auto"/>
        <w:rPr>
          <w:rFonts w:ascii="SimSun" w:hAnsi="SimSun" w:eastAsia="SimSun" w:cs="SimSun"/>
          <w:sz w:val="17"/>
          <w:szCs w:val="17"/>
        </w:rPr>
      </w:pPr>
      <w:r>
        <w:rPr>
          <w:rFonts w:ascii="SimSun" w:hAnsi="SimSun" w:eastAsia="SimSun" w:cs="SimSun"/>
          <w:sz w:val="17"/>
          <w:szCs w:val="17"/>
          <w:color w:val="FFFFFF"/>
          <w:spacing w:val="-2"/>
        </w:rPr>
        <w:t>标准和</w:t>
      </w:r>
    </w:p>
    <w:p>
      <w:pPr>
        <w:ind w:left="130"/>
        <w:spacing w:before="1" w:line="221" w:lineRule="auto"/>
        <w:rPr>
          <w:rFonts w:ascii="SimSun" w:hAnsi="SimSun" w:eastAsia="SimSun" w:cs="SimSun"/>
          <w:sz w:val="17"/>
          <w:szCs w:val="17"/>
        </w:rPr>
      </w:pPr>
      <w:r>
        <w:rPr>
          <w:rFonts w:ascii="SimSun" w:hAnsi="SimSun" w:eastAsia="SimSun" w:cs="SimSun"/>
          <w:sz w:val="17"/>
          <w:szCs w:val="17"/>
          <w:color w:val="FFFFFF"/>
          <w:spacing w:val="-4"/>
        </w:rPr>
        <w:t>规</w:t>
      </w:r>
      <w:r>
        <w:rPr>
          <w:rFonts w:ascii="SimSun" w:hAnsi="SimSun" w:eastAsia="SimSun" w:cs="SimSun"/>
          <w:sz w:val="17"/>
          <w:szCs w:val="17"/>
          <w:color w:val="FFFFFF"/>
          <w:spacing w:val="-17"/>
        </w:rPr>
        <w:t xml:space="preserve"> </w:t>
      </w:r>
      <w:r>
        <w:rPr>
          <w:rFonts w:ascii="SimSun" w:hAnsi="SimSun" w:eastAsia="SimSun" w:cs="SimSun"/>
          <w:sz w:val="17"/>
          <w:szCs w:val="17"/>
          <w:color w:val="FFFFFF"/>
          <w:spacing w:val="-4"/>
        </w:rPr>
        <w:t>范</w:t>
      </w:r>
    </w:p>
    <w:p>
      <w:pPr>
        <w:pStyle w:val="BodyText"/>
        <w:spacing w:line="14" w:lineRule="auto"/>
        <w:rPr>
          <w:sz w:val="2"/>
        </w:rPr>
      </w:pPr>
      <w:r>
        <w:rPr>
          <w:sz w:val="2"/>
          <w:szCs w:val="2"/>
        </w:rPr>
        <w:br w:type="column"/>
      </w:r>
    </w:p>
    <w:p>
      <w:pPr>
        <w:ind w:left="10"/>
        <w:spacing w:before="34" w:line="159" w:lineRule="auto"/>
        <w:rPr>
          <w:rFonts w:ascii="SimSun" w:hAnsi="SimSun" w:eastAsia="SimSun" w:cs="SimSun"/>
          <w:sz w:val="17"/>
          <w:szCs w:val="17"/>
        </w:rPr>
      </w:pPr>
      <w:r>
        <w:rPr>
          <w:rFonts w:ascii="SimSun" w:hAnsi="SimSun" w:eastAsia="SimSun" w:cs="SimSun"/>
          <w:sz w:val="17"/>
          <w:szCs w:val="17"/>
          <w:color w:val="FFFFFF"/>
          <w:spacing w:val="-2"/>
        </w:rPr>
        <w:t>我们处</w:t>
      </w:r>
    </w:p>
    <w:p>
      <w:pPr>
        <w:spacing w:before="1" w:line="179" w:lineRule="auto"/>
        <w:rPr>
          <w:rFonts w:ascii="SimSun" w:hAnsi="SimSun" w:eastAsia="SimSun" w:cs="SimSun"/>
          <w:sz w:val="24"/>
          <w:szCs w:val="24"/>
        </w:rPr>
      </w:pPr>
      <w:r>
        <w:rPr>
          <w:rFonts w:ascii="SimSun" w:hAnsi="SimSun" w:eastAsia="SimSun" w:cs="SimSun"/>
          <w:sz w:val="24"/>
          <w:szCs w:val="24"/>
          <w:color w:val="FFFFFF"/>
          <w:spacing w:val="-4"/>
        </w:rPr>
        <w:t>于仕</w:t>
      </w:r>
    </w:p>
    <w:p>
      <w:pPr>
        <w:ind w:left="10"/>
        <w:spacing w:line="220" w:lineRule="auto"/>
        <w:rPr>
          <w:rFonts w:ascii="SimSun" w:hAnsi="SimSun" w:eastAsia="SimSun" w:cs="SimSun"/>
          <w:sz w:val="17"/>
          <w:szCs w:val="17"/>
        </w:rPr>
      </w:pPr>
      <w:r>
        <w:rPr>
          <w:rFonts w:ascii="SimSun" w:hAnsi="SimSun" w:eastAsia="SimSun" w:cs="SimSun"/>
          <w:sz w:val="17"/>
          <w:szCs w:val="17"/>
          <w:color w:val="FFFFFF"/>
          <w:spacing w:val="-2"/>
        </w:rPr>
        <w:t>位置?</w:t>
      </w:r>
    </w:p>
    <w:p>
      <w:pPr>
        <w:spacing w:line="220" w:lineRule="auto"/>
        <w:sectPr>
          <w:type w:val="continuous"/>
          <w:pgSz w:w="10000" w:h="14250"/>
          <w:pgMar w:top="400" w:right="611" w:bottom="400" w:left="1110" w:header="0" w:footer="0" w:gutter="0"/>
          <w:cols w:equalWidth="0" w:num="4">
            <w:col w:w="3120" w:space="100"/>
            <w:col w:w="1800" w:space="100"/>
            <w:col w:w="720" w:space="0"/>
            <w:col w:w="2439" w:space="0"/>
          </w:cols>
        </w:sectPr>
        <w:rPr>
          <w:rFonts w:ascii="SimSun" w:hAnsi="SimSun" w:eastAsia="SimSun" w:cs="SimSun"/>
          <w:sz w:val="17"/>
          <w:szCs w:val="17"/>
        </w:rPr>
      </w:pPr>
    </w:p>
    <w:p>
      <w:pPr>
        <w:spacing w:line="95" w:lineRule="exact"/>
        <w:rPr/>
      </w:pPr>
      <w:r/>
    </w:p>
    <w:p>
      <w:pPr>
        <w:spacing w:line="95" w:lineRule="exact"/>
        <w:sectPr>
          <w:type w:val="continuous"/>
          <w:pgSz w:w="10000" w:h="14250"/>
          <w:pgMar w:top="400" w:right="611" w:bottom="400" w:left="1110" w:header="0" w:footer="0" w:gutter="0"/>
          <w:cols w:equalWidth="0" w:num="1">
            <w:col w:w="8279" w:space="0"/>
          </w:cols>
        </w:sectPr>
        <w:rPr/>
      </w:pPr>
    </w:p>
    <w:p>
      <w:pPr>
        <w:pStyle w:val="BodyText"/>
        <w:spacing w:line="258" w:lineRule="auto"/>
        <w:rPr/>
      </w:pPr>
      <w:r/>
    </w:p>
    <w:p>
      <w:pPr>
        <w:ind w:left="2590"/>
        <w:spacing w:before="56" w:line="219" w:lineRule="auto"/>
        <w:rPr>
          <w:rFonts w:ascii="SimSun" w:hAnsi="SimSun" w:eastAsia="SimSun" w:cs="SimSun"/>
          <w:sz w:val="17"/>
          <w:szCs w:val="17"/>
        </w:rPr>
      </w:pPr>
      <w:r>
        <w:rPr>
          <w:rFonts w:ascii="SimSun" w:hAnsi="SimSun" w:eastAsia="SimSun" w:cs="SimSun"/>
          <w:sz w:val="17"/>
          <w:szCs w:val="17"/>
          <w:color w:val="FFFFFF"/>
          <w:spacing w:val="-13"/>
        </w:rPr>
        <w:t>合规管理</w:t>
      </w:r>
    </w:p>
    <w:p>
      <w:pPr>
        <w:ind w:right="25"/>
        <w:spacing w:before="19" w:line="217" w:lineRule="auto"/>
        <w:jc w:val="right"/>
        <w:rPr>
          <w:rFonts w:ascii="SimSun" w:hAnsi="SimSun" w:eastAsia="SimSun" w:cs="SimSun"/>
          <w:sz w:val="17"/>
          <w:szCs w:val="17"/>
        </w:rPr>
      </w:pPr>
      <w:r>
        <w:rPr>
          <w:rFonts w:ascii="SimSun" w:hAnsi="SimSun" w:eastAsia="SimSun" w:cs="SimSun"/>
          <w:sz w:val="17"/>
          <w:szCs w:val="17"/>
          <w:spacing w:val="-13"/>
        </w:rPr>
        <w:t>和控制、</w:t>
      </w:r>
    </w:p>
    <w:p>
      <w:pPr>
        <w:spacing w:line="220" w:lineRule="auto"/>
        <w:jc w:val="right"/>
        <w:rPr>
          <w:rFonts w:ascii="SimSun" w:hAnsi="SimSun" w:eastAsia="SimSun" w:cs="SimSun"/>
          <w:sz w:val="17"/>
          <w:szCs w:val="17"/>
        </w:rPr>
      </w:pPr>
      <w:r>
        <w:rPr>
          <w:rFonts w:ascii="SimSun" w:hAnsi="SimSun" w:eastAsia="SimSun" w:cs="SimSun"/>
          <w:sz w:val="17"/>
          <w:szCs w:val="17"/>
          <w:color w:val="FFFFFF"/>
          <w:spacing w:val="-12"/>
        </w:rPr>
        <w:t>标准和</w:t>
      </w:r>
      <w:r>
        <w:rPr>
          <w:rFonts w:ascii="SimSun" w:hAnsi="SimSun" w:eastAsia="SimSun" w:cs="SimSun"/>
          <w:sz w:val="17"/>
          <w:szCs w:val="17"/>
          <w:color w:val="FFFFFF"/>
          <w:spacing w:val="-8"/>
        </w:rPr>
        <w:t>规</w:t>
      </w:r>
    </w:p>
    <w:p>
      <w:pPr>
        <w:ind w:left="2330"/>
        <w:spacing w:before="98" w:line="220" w:lineRule="auto"/>
        <w:rPr>
          <w:rFonts w:ascii="SimSun" w:hAnsi="SimSun" w:eastAsia="SimSun" w:cs="SimSun"/>
          <w:sz w:val="17"/>
          <w:szCs w:val="17"/>
        </w:rPr>
      </w:pPr>
      <w:r>
        <w:rPr>
          <w:rFonts w:ascii="SimSun" w:hAnsi="SimSun" w:eastAsia="SimSun" w:cs="SimSun"/>
          <w:sz w:val="17"/>
          <w:szCs w:val="17"/>
          <w:color w:val="FFFFFF"/>
          <w:spacing w:val="22"/>
        </w:rPr>
        <w:t>如何</w:t>
      </w:r>
    </w:p>
    <w:p>
      <w:pPr>
        <w:ind w:left="2536"/>
        <w:spacing w:before="7" w:line="184" w:lineRule="auto"/>
        <w:rPr>
          <w:rFonts w:ascii="SimSun" w:hAnsi="SimSun" w:eastAsia="SimSun" w:cs="SimSun"/>
          <w:sz w:val="17"/>
          <w:szCs w:val="17"/>
        </w:rPr>
      </w:pPr>
      <w:r>
        <w:rPr>
          <w:rFonts w:ascii="SimSun" w:hAnsi="SimSun" w:eastAsia="SimSun" w:cs="SimSun"/>
          <w:sz w:val="17"/>
          <w:szCs w:val="17"/>
          <w:i/>
          <w:iCs/>
          <w:color w:val="FFFFFF"/>
          <w:spacing w:val="2"/>
        </w:rPr>
        <w:t>到?</w:t>
      </w:r>
    </w:p>
    <w:p>
      <w:pPr>
        <w:pStyle w:val="BodyText"/>
        <w:spacing w:line="14" w:lineRule="auto"/>
        <w:rPr>
          <w:sz w:val="2"/>
        </w:rPr>
      </w:pPr>
      <w:r>
        <w:rPr>
          <w:sz w:val="2"/>
          <w:szCs w:val="2"/>
        </w:rPr>
        <w:br w:type="column"/>
      </w:r>
    </w:p>
    <w:tbl>
      <w:tblPr>
        <w:tblStyle w:val="TableNormal"/>
        <w:tblW w:w="144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53"/>
        <w:gridCol w:w="630"/>
        <w:gridCol w:w="357"/>
      </w:tblGrid>
      <w:tr>
        <w:trPr>
          <w:trHeight w:val="804" w:hRule="atLeast"/>
        </w:trPr>
        <w:tc>
          <w:tcPr>
            <w:tcW w:w="453" w:type="dxa"/>
            <w:vAlign w:val="top"/>
          </w:tcPr>
          <w:p>
            <w:pPr>
              <w:ind w:left="14"/>
              <w:spacing w:before="4" w:line="218" w:lineRule="auto"/>
              <w:rPr>
                <w:rFonts w:ascii="SimSun" w:hAnsi="SimSun" w:eastAsia="SimSun" w:cs="SimSun"/>
                <w:sz w:val="17"/>
                <w:szCs w:val="17"/>
              </w:rPr>
            </w:pPr>
            <w:r>
              <w:rPr>
                <w:rFonts w:ascii="SimSun" w:hAnsi="SimSun" w:eastAsia="SimSun" w:cs="SimSun"/>
                <w:sz w:val="17"/>
                <w:szCs w:val="17"/>
                <w:color w:val="FFFFFF"/>
                <w:spacing w:val="-2"/>
              </w:rPr>
              <w:t>执行</w:t>
            </w:r>
          </w:p>
          <w:p>
            <w:pPr>
              <w:ind w:left="24"/>
              <w:spacing w:line="166" w:lineRule="auto"/>
              <w:rPr>
                <w:rFonts w:ascii="SimSun" w:hAnsi="SimSun" w:eastAsia="SimSun" w:cs="SimSun"/>
                <w:sz w:val="17"/>
                <w:szCs w:val="17"/>
              </w:rPr>
            </w:pPr>
            <w:r>
              <w:rPr>
                <w:rFonts w:ascii="SimSun" w:hAnsi="SimSun" w:eastAsia="SimSun" w:cs="SimSun"/>
                <w:sz w:val="17"/>
                <w:szCs w:val="17"/>
                <w:spacing w:val="8"/>
              </w:rPr>
              <w:t>实施</w:t>
            </w:r>
          </w:p>
          <w:p>
            <w:pPr>
              <w:spacing w:line="205" w:lineRule="auto"/>
              <w:rPr>
                <w:rFonts w:ascii="KaiTi" w:hAnsi="KaiTi" w:eastAsia="KaiTi" w:cs="KaiTi"/>
                <w:sz w:val="17"/>
                <w:szCs w:val="17"/>
              </w:rPr>
            </w:pPr>
            <w:r>
              <w:rPr>
                <w:rFonts w:ascii="KaiTi" w:hAnsi="KaiTi" w:eastAsia="KaiTi" w:cs="KaiTi"/>
                <w:sz w:val="17"/>
                <w:szCs w:val="17"/>
                <w:i/>
                <w:iCs/>
                <w:color w:val="FFFFFF"/>
                <w:spacing w:val="-2"/>
              </w:rPr>
              <w:t>方零</w:t>
            </w:r>
          </w:p>
        </w:tc>
        <w:tc>
          <w:tcPr>
            <w:tcW w:w="630" w:type="dxa"/>
            <w:vAlign w:val="top"/>
          </w:tcPr>
          <w:p>
            <w:pPr>
              <w:ind w:left="71"/>
              <w:spacing w:before="158" w:line="189" w:lineRule="auto"/>
              <w:rPr>
                <w:rFonts w:ascii="SimSun" w:hAnsi="SimSun" w:eastAsia="SimSun" w:cs="SimSun"/>
                <w:sz w:val="27"/>
                <w:szCs w:val="27"/>
              </w:rPr>
            </w:pPr>
            <w:r>
              <w:rPr>
                <w:rFonts w:ascii="SimSun" w:hAnsi="SimSun" w:eastAsia="SimSun" w:cs="SimSun"/>
                <w:sz w:val="27"/>
                <w:szCs w:val="27"/>
                <w:color w:val="FFFFFF"/>
                <w:spacing w:val="-3"/>
              </w:rPr>
              <w:t>制定</w:t>
            </w:r>
          </w:p>
          <w:p>
            <w:pPr>
              <w:ind w:left="131"/>
              <w:spacing w:line="217" w:lineRule="auto"/>
              <w:rPr>
                <w:rFonts w:ascii="SimSun" w:hAnsi="SimSun" w:eastAsia="SimSun" w:cs="SimSun"/>
                <w:sz w:val="17"/>
                <w:szCs w:val="17"/>
              </w:rPr>
            </w:pPr>
            <w:r>
              <w:rPr>
                <w:rFonts w:ascii="SimSun" w:hAnsi="SimSun" w:eastAsia="SimSun" w:cs="SimSun"/>
                <w:sz w:val="17"/>
                <w:szCs w:val="17"/>
                <w:spacing w:val="21"/>
              </w:rPr>
              <w:t>实施</w:t>
            </w:r>
          </w:p>
          <w:p>
            <w:pPr>
              <w:ind w:left="161"/>
              <w:spacing w:line="172" w:lineRule="auto"/>
              <w:rPr>
                <w:rFonts w:ascii="SimSun" w:hAnsi="SimSun" w:eastAsia="SimSun" w:cs="SimSun"/>
                <w:sz w:val="17"/>
                <w:szCs w:val="17"/>
              </w:rPr>
            </w:pPr>
            <w:r>
              <w:rPr>
                <w:rFonts w:ascii="SimSun" w:hAnsi="SimSun" w:eastAsia="SimSun" w:cs="SimSun"/>
                <w:sz w:val="17"/>
                <w:szCs w:val="17"/>
                <w:color w:val="FFFFFF"/>
                <w:spacing w:val="-2"/>
              </w:rPr>
              <w:t>方案</w:t>
            </w:r>
          </w:p>
        </w:tc>
        <w:tc>
          <w:tcPr>
            <w:tcW w:w="357" w:type="dxa"/>
            <w:vAlign w:val="top"/>
          </w:tcPr>
          <w:p>
            <w:pPr>
              <w:ind w:left="31" w:firstLine="69"/>
              <w:spacing w:before="1" w:line="196" w:lineRule="auto"/>
              <w:rPr>
                <w:rFonts w:ascii="SimSun" w:hAnsi="SimSun" w:eastAsia="SimSun" w:cs="SimSun"/>
                <w:sz w:val="17"/>
                <w:szCs w:val="17"/>
              </w:rPr>
            </w:pPr>
            <w:r>
              <w:rPr>
                <w:rFonts w:ascii="STCaiyun" w:hAnsi="STCaiyun" w:eastAsia="STCaiyun" w:cs="STCaiyun"/>
                <w:sz w:val="13"/>
                <w:szCs w:val="13"/>
                <w:spacing w:val="-5"/>
              </w:rPr>
              <w:t>制</w:t>
            </w:r>
            <w:r>
              <w:rPr>
                <w:rFonts w:ascii="STCaiyun" w:hAnsi="STCaiyun" w:eastAsia="STCaiyun" w:cs="STCaiyun"/>
                <w:sz w:val="13"/>
                <w:szCs w:val="13"/>
                <w:spacing w:val="-3"/>
              </w:rPr>
              <w:t>定</w:t>
            </w:r>
            <w:r>
              <w:rPr>
                <w:rFonts w:ascii="STCaiyun" w:hAnsi="STCaiyun" w:eastAsia="STCaiyun" w:cs="STCaiyun"/>
                <w:sz w:val="13"/>
                <w:szCs w:val="13"/>
              </w:rPr>
              <w:t xml:space="preserve"> </w:t>
            </w:r>
            <w:r>
              <w:rPr>
                <w:rFonts w:ascii="SimSun" w:hAnsi="SimSun" w:eastAsia="SimSun" w:cs="SimSun"/>
                <w:sz w:val="17"/>
                <w:szCs w:val="17"/>
                <w:spacing w:val="-9"/>
              </w:rPr>
              <w:t>阶</w:t>
            </w:r>
            <w:r>
              <w:rPr>
                <w:rFonts w:ascii="SimSun" w:hAnsi="SimSun" w:eastAsia="SimSun" w:cs="SimSun"/>
                <w:sz w:val="17"/>
                <w:szCs w:val="17"/>
                <w:spacing w:val="-7"/>
              </w:rPr>
              <w:t>段</w:t>
            </w:r>
          </w:p>
          <w:p>
            <w:pPr>
              <w:ind w:right="5"/>
              <w:spacing w:line="220" w:lineRule="auto"/>
              <w:jc w:val="right"/>
              <w:rPr>
                <w:rFonts w:ascii="SimSun" w:hAnsi="SimSun" w:eastAsia="SimSun" w:cs="SimSun"/>
                <w:sz w:val="17"/>
                <w:szCs w:val="17"/>
              </w:rPr>
            </w:pPr>
            <w:r>
              <w:rPr>
                <w:rFonts w:ascii="SimSun" w:hAnsi="SimSun" w:eastAsia="SimSun" w:cs="SimSun"/>
                <w:sz w:val="17"/>
                <w:szCs w:val="17"/>
                <w:color w:val="FFFFFF"/>
                <w:spacing w:val="-10"/>
              </w:rPr>
              <w:t>目标</w:t>
            </w:r>
          </w:p>
        </w:tc>
      </w:tr>
    </w:tbl>
    <w:p>
      <w:pPr>
        <w:ind w:left="413" w:right="202" w:hanging="49"/>
        <w:spacing w:before="180" w:line="207" w:lineRule="auto"/>
        <w:rPr>
          <w:rFonts w:ascii="SimSun" w:hAnsi="SimSun" w:eastAsia="SimSun" w:cs="SimSun"/>
          <w:sz w:val="17"/>
          <w:szCs w:val="17"/>
        </w:rPr>
      </w:pPr>
      <w:r>
        <w:rPr>
          <w:rFonts w:ascii="SimSun" w:hAnsi="SimSun" w:eastAsia="SimSun" w:cs="SimSun"/>
          <w:sz w:val="17"/>
          <w:szCs w:val="17"/>
          <w:color w:val="FFFFFF"/>
          <w:spacing w:val="4"/>
        </w:rPr>
        <w:t>组织架构和</w:t>
      </w:r>
      <w:r>
        <w:rPr>
          <w:rFonts w:ascii="SimSun" w:hAnsi="SimSun" w:eastAsia="SimSun" w:cs="SimSun"/>
          <w:sz w:val="17"/>
          <w:szCs w:val="17"/>
          <w:color w:val="FFFFFF"/>
          <w:spacing w:val="2"/>
        </w:rPr>
        <w:t xml:space="preserve"> </w:t>
      </w:r>
      <w:r>
        <w:rPr>
          <w:rFonts w:ascii="SimSun" w:hAnsi="SimSun" w:eastAsia="SimSun" w:cs="SimSun"/>
          <w:sz w:val="17"/>
          <w:szCs w:val="17"/>
          <w:color w:val="FFFFFF"/>
          <w:spacing w:val="4"/>
        </w:rPr>
        <w:t>岗位责任</w:t>
      </w:r>
    </w:p>
    <w:p>
      <w:pPr>
        <w:pStyle w:val="BodyText"/>
        <w:spacing w:line="14" w:lineRule="auto"/>
        <w:rPr>
          <w:sz w:val="2"/>
        </w:rPr>
      </w:pPr>
      <w:r>
        <w:rPr>
          <w:sz w:val="2"/>
          <w:szCs w:val="2"/>
        </w:rPr>
        <w:br w:type="column"/>
      </w:r>
    </w:p>
    <w:p>
      <w:pPr>
        <w:pStyle w:val="BodyText"/>
        <w:spacing w:line="253" w:lineRule="auto"/>
        <w:rPr/>
      </w:pPr>
      <w:r/>
    </w:p>
    <w:p>
      <w:pPr>
        <w:pStyle w:val="BodyText"/>
        <w:spacing w:line="253" w:lineRule="auto"/>
        <w:rPr/>
      </w:pPr>
      <w:r/>
    </w:p>
    <w:p>
      <w:pPr>
        <w:spacing w:before="56" w:line="220" w:lineRule="auto"/>
        <w:rPr>
          <w:rFonts w:ascii="SimSun" w:hAnsi="SimSun" w:eastAsia="SimSun" w:cs="SimSun"/>
          <w:sz w:val="17"/>
          <w:szCs w:val="17"/>
        </w:rPr>
      </w:pPr>
      <w:r>
        <w:rPr>
          <w:rFonts w:ascii="SimSun" w:hAnsi="SimSun" w:eastAsia="SimSun" w:cs="SimSun"/>
          <w:sz w:val="17"/>
          <w:szCs w:val="17"/>
          <w:color w:val="FFFFFF"/>
          <w:spacing w:val="-3"/>
        </w:rPr>
        <w:t>实施目标</w:t>
      </w:r>
    </w:p>
    <w:p>
      <w:pPr>
        <w:pStyle w:val="BodyText"/>
        <w:spacing w:line="14" w:lineRule="auto"/>
        <w:rPr>
          <w:sz w:val="2"/>
        </w:rPr>
      </w:pPr>
      <w:r>
        <w:rPr>
          <w:sz w:val="2"/>
          <w:szCs w:val="2"/>
        </w:rPr>
        <w:br w:type="column"/>
      </w:r>
    </w:p>
    <w:p>
      <w:pPr>
        <w:pStyle w:val="BodyText"/>
        <w:spacing w:line="356" w:lineRule="auto"/>
        <w:rPr/>
      </w:pPr>
      <w:r/>
    </w:p>
    <w:p>
      <w:pPr>
        <w:spacing w:before="56" w:line="207" w:lineRule="auto"/>
        <w:rPr>
          <w:rFonts w:ascii="SimSun" w:hAnsi="SimSun" w:eastAsia="SimSun" w:cs="SimSun"/>
          <w:sz w:val="17"/>
          <w:szCs w:val="17"/>
        </w:rPr>
      </w:pPr>
      <w:r>
        <w:rPr>
          <w:rFonts w:ascii="SimSun" w:hAnsi="SimSun" w:eastAsia="SimSun" w:cs="SimSun"/>
          <w:sz w:val="17"/>
          <w:szCs w:val="17"/>
          <w:spacing w:val="-2"/>
        </w:rPr>
        <w:t>我们希</w:t>
      </w:r>
    </w:p>
    <w:p>
      <w:pPr>
        <w:ind w:left="9"/>
        <w:spacing w:line="220" w:lineRule="auto"/>
        <w:rPr>
          <w:rFonts w:ascii="SimSun" w:hAnsi="SimSun" w:eastAsia="SimSun" w:cs="SimSun"/>
          <w:sz w:val="17"/>
          <w:szCs w:val="17"/>
        </w:rPr>
      </w:pPr>
      <w:r>
        <w:rPr>
          <w:rFonts w:ascii="SimSun" w:hAnsi="SimSun" w:eastAsia="SimSun" w:cs="SimSun"/>
          <w:sz w:val="17"/>
          <w:szCs w:val="17"/>
          <w:spacing w:val="-8"/>
        </w:rPr>
        <w:t>望到让</w:t>
      </w:r>
    </w:p>
    <w:p>
      <w:pPr>
        <w:ind w:left="10"/>
        <w:spacing w:before="17" w:line="234" w:lineRule="auto"/>
        <w:rPr>
          <w:rFonts w:ascii="SimSun" w:hAnsi="SimSun" w:eastAsia="SimSun" w:cs="SimSun"/>
          <w:sz w:val="17"/>
          <w:szCs w:val="17"/>
        </w:rPr>
      </w:pPr>
      <w:r>
        <w:rPr>
          <w:rFonts w:ascii="SimSun" w:hAnsi="SimSun" w:eastAsia="SimSun" w:cs="SimSun"/>
          <w:sz w:val="17"/>
          <w:szCs w:val="17"/>
          <w:color w:val="FFFFFF"/>
          <w:spacing w:val="-2"/>
        </w:rPr>
        <w:t>什么应</w:t>
      </w:r>
    </w:p>
    <w:p>
      <w:pPr>
        <w:ind w:left="50"/>
        <w:spacing w:line="225" w:lineRule="auto"/>
        <w:rPr>
          <w:rFonts w:ascii="SimSun" w:hAnsi="SimSun" w:eastAsia="SimSun" w:cs="SimSun"/>
          <w:sz w:val="17"/>
          <w:szCs w:val="17"/>
        </w:rPr>
      </w:pPr>
      <w:r>
        <w:rPr>
          <w:rFonts w:ascii="SimSun" w:hAnsi="SimSun" w:eastAsia="SimSun" w:cs="SimSun"/>
          <w:sz w:val="17"/>
          <w:szCs w:val="17"/>
          <w:color w:val="FFFFFF"/>
          <w:spacing w:val="-2"/>
        </w:rPr>
        <w:t>置?</w:t>
      </w:r>
    </w:p>
    <w:p>
      <w:pPr>
        <w:spacing w:line="225" w:lineRule="auto"/>
        <w:sectPr>
          <w:type w:val="continuous"/>
          <w:pgSz w:w="10000" w:h="14250"/>
          <w:pgMar w:top="400" w:right="611" w:bottom="400" w:left="1110" w:header="0" w:footer="0" w:gutter="0"/>
          <w:cols w:equalWidth="0" w:num="4">
            <w:col w:w="3257" w:space="78"/>
            <w:col w:w="1441" w:space="73"/>
            <w:col w:w="761" w:space="100"/>
            <w:col w:w="2569" w:space="0"/>
          </w:cols>
        </w:sectPr>
        <w:rPr>
          <w:rFonts w:ascii="SimSun" w:hAnsi="SimSun" w:eastAsia="SimSun" w:cs="SimSun"/>
          <w:sz w:val="17"/>
          <w:szCs w:val="17"/>
        </w:rPr>
      </w:pPr>
    </w:p>
    <w:p>
      <w:pPr>
        <w:ind w:left="3800"/>
        <w:spacing w:before="290" w:line="219" w:lineRule="auto"/>
        <w:rPr>
          <w:rFonts w:ascii="SimSun" w:hAnsi="SimSun" w:eastAsia="SimSun" w:cs="SimSun"/>
          <w:sz w:val="17"/>
          <w:szCs w:val="17"/>
        </w:rPr>
      </w:pPr>
      <w:r>
        <w:rPr>
          <w:rFonts w:ascii="SimSun" w:hAnsi="SimSun" w:eastAsia="SimSun" w:cs="SimSun"/>
          <w:sz w:val="17"/>
          <w:szCs w:val="17"/>
          <w:color w:val="FFFFFF"/>
          <w:spacing w:val="8"/>
        </w:rPr>
        <w:t>需要做什么?</w:t>
      </w:r>
    </w:p>
    <w:p>
      <w:pPr>
        <w:pStyle w:val="BodyText"/>
        <w:spacing w:line="460" w:lineRule="auto"/>
        <w:rPr/>
      </w:pPr>
      <w:r/>
    </w:p>
    <w:p>
      <w:pPr>
        <w:ind w:left="2980"/>
        <w:spacing w:before="56" w:line="184" w:lineRule="auto"/>
        <w:rPr>
          <w:rFonts w:ascii="SimSun" w:hAnsi="SimSun" w:eastAsia="SimSun" w:cs="SimSun"/>
          <w:sz w:val="17"/>
          <w:szCs w:val="17"/>
        </w:rPr>
      </w:pPr>
      <w:r>
        <w:rPr>
          <w:rFonts w:ascii="SimSun" w:hAnsi="SimSun" w:eastAsia="SimSun" w:cs="SimSun"/>
          <w:sz w:val="17"/>
          <w:szCs w:val="17"/>
          <w:spacing w:val="6"/>
        </w:rPr>
        <w:t>图</w:t>
      </w:r>
      <w:r>
        <w:rPr>
          <w:rFonts w:ascii="SimSun" w:hAnsi="SimSun" w:eastAsia="SimSun" w:cs="SimSun"/>
          <w:sz w:val="17"/>
          <w:szCs w:val="17"/>
          <w:spacing w:val="-22"/>
        </w:rPr>
        <w:t xml:space="preserve"> </w:t>
      </w:r>
      <w:r>
        <w:rPr>
          <w:rFonts w:ascii="SimSun" w:hAnsi="SimSun" w:eastAsia="SimSun" w:cs="SimSun"/>
          <w:sz w:val="17"/>
          <w:szCs w:val="17"/>
          <w:spacing w:val="6"/>
        </w:rPr>
        <w:t>8</w:t>
      </w:r>
      <w:r>
        <w:rPr>
          <w:rFonts w:ascii="SimSun" w:hAnsi="SimSun" w:eastAsia="SimSun" w:cs="SimSun"/>
          <w:sz w:val="17"/>
          <w:szCs w:val="17"/>
          <w:spacing w:val="-27"/>
        </w:rPr>
        <w:t xml:space="preserve"> </w:t>
      </w:r>
      <w:r>
        <w:rPr>
          <w:rFonts w:ascii="SimSun" w:hAnsi="SimSun" w:eastAsia="SimSun" w:cs="SimSun"/>
          <w:sz w:val="17"/>
          <w:szCs w:val="17"/>
          <w:spacing w:val="6"/>
        </w:rPr>
        <w:t>-</w:t>
      </w:r>
      <w:r>
        <w:rPr>
          <w:rFonts w:ascii="SimSun" w:hAnsi="SimSun" w:eastAsia="SimSun" w:cs="SimSun"/>
          <w:sz w:val="17"/>
          <w:szCs w:val="17"/>
          <w:spacing w:val="-21"/>
        </w:rPr>
        <w:t xml:space="preserve"> </w:t>
      </w:r>
      <w:r>
        <w:rPr>
          <w:rFonts w:ascii="SimSun" w:hAnsi="SimSun" w:eastAsia="SimSun" w:cs="SimSun"/>
          <w:sz w:val="17"/>
          <w:szCs w:val="17"/>
          <w:spacing w:val="6"/>
        </w:rPr>
        <w:t>7</w:t>
      </w:r>
      <w:r>
        <w:rPr>
          <w:rFonts w:ascii="SimSun" w:hAnsi="SimSun" w:eastAsia="SimSun" w:cs="SimSun"/>
          <w:sz w:val="17"/>
          <w:szCs w:val="17"/>
          <w:spacing w:val="85"/>
        </w:rPr>
        <w:t xml:space="preserve"> </w:t>
      </w:r>
      <w:r>
        <w:rPr>
          <w:rFonts w:ascii="SimSun" w:hAnsi="SimSun" w:eastAsia="SimSun" w:cs="SimSun"/>
          <w:sz w:val="17"/>
          <w:szCs w:val="17"/>
          <w:spacing w:val="6"/>
        </w:rPr>
        <w:t>大数据治理实施框架</w:t>
      </w:r>
    </w:p>
    <w:p>
      <w:pPr>
        <w:spacing w:line="184" w:lineRule="auto"/>
        <w:sectPr>
          <w:type w:val="continuous"/>
          <w:pgSz w:w="10000" w:h="14250"/>
          <w:pgMar w:top="400" w:right="611" w:bottom="400" w:left="1110" w:header="0" w:footer="0" w:gutter="0"/>
          <w:cols w:equalWidth="0" w:num="1">
            <w:col w:w="8279" w:space="0"/>
          </w:cols>
        </w:sectPr>
        <w:rPr>
          <w:rFonts w:ascii="SimSun" w:hAnsi="SimSun" w:eastAsia="SimSun" w:cs="SimSun"/>
          <w:sz w:val="17"/>
          <w:szCs w:val="17"/>
        </w:rPr>
      </w:pPr>
    </w:p>
    <w:p>
      <w:pPr>
        <w:ind w:left="5562"/>
        <w:spacing w:before="226" w:line="212" w:lineRule="auto"/>
        <w:rPr>
          <w:rFonts w:ascii="Times New Roman" w:hAnsi="Times New Roman" w:eastAsia="Times New Roman" w:cs="Times New Roman"/>
          <w:sz w:val="19"/>
          <w:szCs w:val="19"/>
        </w:rPr>
      </w:pPr>
      <w:r>
        <w:pict>
          <v:rect id="_x0000_s896" style="position:absolute;margin-left:32.4999pt;margin-top:36.5013pt;mso-position-vertical-relative:page;mso-position-horizontal-relative:page;width:270pt;height:0.5pt;z-index:253096960;" o:allowincell="f" fillcolor="#000000" filled="true" stroked="false"/>
        </w:pict>
      </w:r>
      <w:r>
        <w:drawing>
          <wp:anchor distT="0" distB="0" distL="0" distR="0" simplePos="0" relativeHeight="253095936" behindDoc="0" locked="0" layoutInCell="0" allowOverlap="1">
            <wp:simplePos x="0" y="0"/>
            <wp:positionH relativeFrom="page">
              <wp:posOffset>4800631</wp:posOffset>
            </wp:positionH>
            <wp:positionV relativeFrom="page">
              <wp:posOffset>419137</wp:posOffset>
            </wp:positionV>
            <wp:extent cx="850846" cy="126954"/>
            <wp:effectExtent l="0" t="0" r="0" b="0"/>
            <wp:wrapNone/>
            <wp:docPr id="354" name="IM 354"/>
            <wp:cNvGraphicFramePr/>
            <a:graphic>
              <a:graphicData uri="http://schemas.openxmlformats.org/drawingml/2006/picture">
                <pic:pic>
                  <pic:nvPicPr>
                    <pic:cNvPr id="354" name="IM 354"/>
                    <pic:cNvPicPr/>
                  </pic:nvPicPr>
                  <pic:blipFill>
                    <a:blip r:embed="rId246"/>
                    <a:stretch>
                      <a:fillRect/>
                    </a:stretch>
                  </pic:blipFill>
                  <pic:spPr>
                    <a:xfrm rot="0">
                      <a:off x="0" y="0"/>
                      <a:ext cx="850846" cy="126954"/>
                    </a:xfrm>
                    <a:prstGeom prst="rect">
                      <a:avLst/>
                    </a:prstGeom>
                  </pic:spPr>
                </pic:pic>
              </a:graphicData>
            </a:graphic>
          </wp:anchor>
        </w:drawing>
      </w:r>
      <w:r>
        <w:rPr>
          <w:rFonts w:ascii="SimSun" w:hAnsi="SimSun" w:eastAsia="SimSun" w:cs="SimSun"/>
          <w:sz w:val="19"/>
          <w:szCs w:val="19"/>
          <w:b/>
          <w:bCs/>
          <w:spacing w:val="-18"/>
        </w:rPr>
        <w:t>参考文献</w:t>
      </w:r>
      <w:r>
        <w:rPr>
          <w:rFonts w:ascii="SimSun" w:hAnsi="SimSun" w:eastAsia="SimSun" w:cs="SimSun"/>
          <w:sz w:val="19"/>
          <w:szCs w:val="19"/>
          <w:spacing w:val="2"/>
        </w:rPr>
        <w:t xml:space="preserve"> </w:t>
      </w:r>
      <w:r>
        <w:rPr>
          <w:rFonts w:ascii="Times New Roman" w:hAnsi="Times New Roman" w:eastAsia="Times New Roman" w:cs="Times New Roman"/>
          <w:sz w:val="19"/>
          <w:szCs w:val="19"/>
          <w:spacing w:val="-18"/>
        </w:rPr>
        <w:t>|179</w:t>
      </w:r>
    </w:p>
    <w:p>
      <w:pPr>
        <w:pStyle w:val="BodyText"/>
        <w:spacing w:line="318" w:lineRule="auto"/>
        <w:rPr/>
      </w:pPr>
      <w:r/>
    </w:p>
    <w:p>
      <w:pPr>
        <w:pStyle w:val="BodyText"/>
        <w:spacing w:line="319" w:lineRule="auto"/>
        <w:rPr/>
      </w:pPr>
      <w:r/>
    </w:p>
    <w:p>
      <w:pPr>
        <w:ind w:left="3380"/>
        <w:spacing w:before="81" w:line="219" w:lineRule="auto"/>
        <w:rPr>
          <w:rFonts w:ascii="SimSun" w:hAnsi="SimSun" w:eastAsia="SimSun" w:cs="SimSun"/>
          <w:sz w:val="25"/>
          <w:szCs w:val="25"/>
        </w:rPr>
      </w:pPr>
      <w:r>
        <w:rPr>
          <w:rFonts w:ascii="SimSun" w:hAnsi="SimSun" w:eastAsia="SimSun" w:cs="SimSun"/>
          <w:sz w:val="25"/>
          <w:szCs w:val="25"/>
          <w:spacing w:val="-29"/>
        </w:rPr>
        <w:t>参◇</w:t>
      </w:r>
      <w:r>
        <w:rPr>
          <w:rFonts w:ascii="SimSun" w:hAnsi="SimSun" w:eastAsia="SimSun" w:cs="SimSun"/>
          <w:sz w:val="25"/>
          <w:szCs w:val="25"/>
          <w:b/>
          <w:bCs/>
          <w:spacing w:val="-29"/>
        </w:rPr>
        <w:t>考</w:t>
      </w:r>
      <w:r>
        <w:rPr>
          <w:rFonts w:ascii="SimSun" w:hAnsi="SimSun" w:eastAsia="SimSun" w:cs="SimSun"/>
          <w:sz w:val="25"/>
          <w:szCs w:val="25"/>
          <w:spacing w:val="-29"/>
        </w:rPr>
        <w:t>◇</w:t>
      </w:r>
      <w:r>
        <w:rPr>
          <w:rFonts w:ascii="SimSun" w:hAnsi="SimSun" w:eastAsia="SimSun" w:cs="SimSun"/>
          <w:sz w:val="25"/>
          <w:szCs w:val="25"/>
          <w:b/>
          <w:bCs/>
          <w:spacing w:val="-29"/>
        </w:rPr>
        <w:t>文</w:t>
      </w:r>
      <w:r>
        <w:rPr>
          <w:rFonts w:ascii="SimSun" w:hAnsi="SimSun" w:eastAsia="SimSun" w:cs="SimSun"/>
          <w:sz w:val="25"/>
          <w:szCs w:val="25"/>
          <w:spacing w:val="-29"/>
        </w:rPr>
        <w:t>～</w:t>
      </w:r>
      <w:r>
        <w:rPr>
          <w:rFonts w:ascii="SimSun" w:hAnsi="SimSun" w:eastAsia="SimSun" w:cs="SimSun"/>
          <w:sz w:val="25"/>
          <w:szCs w:val="25"/>
          <w:b/>
          <w:bCs/>
          <w:spacing w:val="-29"/>
        </w:rPr>
        <w:t>献</w:t>
      </w:r>
      <w:r>
        <w:rPr>
          <w:rFonts w:ascii="SimSun" w:hAnsi="SimSun" w:eastAsia="SimSun" w:cs="SimSun"/>
          <w:sz w:val="25"/>
          <w:szCs w:val="25"/>
          <w:spacing w:val="-29"/>
        </w:rPr>
        <w:t>◇</w:t>
      </w:r>
    </w:p>
    <w:p>
      <w:pPr>
        <w:ind w:left="9"/>
        <w:spacing w:before="225" w:line="212" w:lineRule="auto"/>
        <w:rPr>
          <w:rFonts w:ascii="SimSun" w:hAnsi="SimSun" w:eastAsia="SimSun" w:cs="SimSun"/>
          <w:sz w:val="19"/>
          <w:szCs w:val="19"/>
        </w:rPr>
      </w:pPr>
      <w:r>
        <w:rPr>
          <w:rFonts w:ascii="SimSun" w:hAnsi="SimSun" w:eastAsia="SimSun" w:cs="SimSun"/>
          <w:sz w:val="19"/>
          <w:szCs w:val="19"/>
          <w:spacing w:val="-4"/>
        </w:rPr>
        <w:t>[1]</w:t>
      </w:r>
      <w:r>
        <w:rPr>
          <w:rFonts w:ascii="SimSun" w:hAnsi="SimSun" w:eastAsia="SimSun" w:cs="SimSun"/>
          <w:sz w:val="19"/>
          <w:szCs w:val="19"/>
          <w:spacing w:val="46"/>
        </w:rPr>
        <w:t xml:space="preserve">  </w:t>
      </w:r>
      <w:r>
        <w:rPr>
          <w:rFonts w:ascii="SimSun" w:hAnsi="SimSun" w:eastAsia="SimSun" w:cs="SimSun"/>
          <w:sz w:val="19"/>
          <w:szCs w:val="19"/>
          <w:spacing w:val="-4"/>
        </w:rPr>
        <w:t>王宇德.企业大数据治理研究</w:t>
      </w:r>
      <w:r>
        <w:rPr>
          <w:rFonts w:ascii="Times New Roman" w:hAnsi="Times New Roman" w:eastAsia="Times New Roman" w:cs="Times New Roman"/>
          <w:sz w:val="19"/>
          <w:szCs w:val="19"/>
          <w:spacing w:val="-4"/>
        </w:rPr>
        <w:t>[J].</w:t>
      </w:r>
      <w:r>
        <w:rPr>
          <w:rFonts w:ascii="Times New Roman" w:hAnsi="Times New Roman" w:eastAsia="Times New Roman" w:cs="Times New Roman"/>
          <w:sz w:val="19"/>
          <w:szCs w:val="19"/>
          <w:spacing w:val="41"/>
        </w:rPr>
        <w:t xml:space="preserve"> </w:t>
      </w:r>
      <w:r>
        <w:rPr>
          <w:rFonts w:ascii="SimSun" w:hAnsi="SimSun" w:eastAsia="SimSun" w:cs="SimSun"/>
          <w:sz w:val="19"/>
          <w:szCs w:val="19"/>
          <w:spacing w:val="-4"/>
        </w:rPr>
        <w:t>互联网天地，2014(2):20-24.</w:t>
      </w:r>
    </w:p>
    <w:p>
      <w:pPr>
        <w:ind w:left="9"/>
        <w:spacing w:before="81" w:line="212" w:lineRule="auto"/>
        <w:rPr>
          <w:rFonts w:ascii="Times New Roman" w:hAnsi="Times New Roman" w:eastAsia="Times New Roman" w:cs="Times New Roman"/>
          <w:sz w:val="19"/>
          <w:szCs w:val="19"/>
        </w:rPr>
      </w:pPr>
      <w:r>
        <w:rPr>
          <w:rFonts w:ascii="SimSun" w:hAnsi="SimSun" w:eastAsia="SimSun" w:cs="SimSun"/>
          <w:sz w:val="19"/>
          <w:szCs w:val="19"/>
          <w:spacing w:val="-1"/>
        </w:rPr>
        <w:t>[2]   </w:t>
      </w:r>
      <w:r>
        <w:rPr>
          <w:rFonts w:ascii="Times New Roman" w:hAnsi="Times New Roman" w:eastAsia="Times New Roman" w:cs="Times New Roman"/>
          <w:sz w:val="19"/>
          <w:szCs w:val="19"/>
          <w:spacing w:val="-1"/>
        </w:rPr>
        <w:t>Soares,S.IBM    </w:t>
      </w:r>
      <w:r>
        <w:rPr>
          <w:rFonts w:ascii="SimSun" w:hAnsi="SimSun" w:eastAsia="SimSun" w:cs="SimSun"/>
          <w:sz w:val="19"/>
          <w:szCs w:val="19"/>
          <w:spacing w:val="-1"/>
        </w:rPr>
        <w:t>数据治理统一流程</w:t>
      </w:r>
      <w:r>
        <w:rPr>
          <w:rFonts w:ascii="Times New Roman" w:hAnsi="Times New Roman" w:eastAsia="Times New Roman" w:cs="Times New Roman"/>
          <w:sz w:val="19"/>
          <w:szCs w:val="19"/>
          <w:spacing w:val="-1"/>
        </w:rPr>
        <w:t>[M].Ke</w:t>
      </w:r>
      <w:r>
        <w:rPr>
          <w:rFonts w:ascii="Times New Roman" w:hAnsi="Times New Roman" w:eastAsia="Times New Roman" w:cs="Times New Roman"/>
          <w:sz w:val="19"/>
          <w:szCs w:val="19"/>
          <w:spacing w:val="-2"/>
        </w:rPr>
        <w:t>tchum:MC      Press      Online,LLC.2010.</w:t>
      </w:r>
    </w:p>
    <w:p>
      <w:pPr>
        <w:ind w:left="549" w:right="1" w:hanging="540"/>
        <w:spacing w:before="112" w:line="265" w:lineRule="auto"/>
        <w:rPr>
          <w:rFonts w:ascii="SimSun" w:hAnsi="SimSun" w:eastAsia="SimSun" w:cs="SimSun"/>
          <w:sz w:val="19"/>
          <w:szCs w:val="19"/>
        </w:rPr>
      </w:pPr>
      <w:r>
        <w:rPr>
          <w:rFonts w:ascii="SimSun" w:hAnsi="SimSun" w:eastAsia="SimSun" w:cs="SimSun"/>
          <w:sz w:val="19"/>
          <w:szCs w:val="19"/>
          <w:spacing w:val="1"/>
        </w:rPr>
        <w:t>[3]   杨冰伦.论金融机构金融风险管理中的数据治理</w:t>
      </w:r>
      <w:r>
        <w:rPr>
          <w:rFonts w:ascii="Times New Roman" w:hAnsi="Times New Roman" w:eastAsia="Times New Roman" w:cs="Times New Roman"/>
          <w:sz w:val="19"/>
          <w:szCs w:val="19"/>
          <w:spacing w:val="1"/>
        </w:rPr>
        <w:t>[J].</w:t>
      </w:r>
      <w:r>
        <w:rPr>
          <w:rFonts w:ascii="Times New Roman" w:hAnsi="Times New Roman" w:eastAsia="Times New Roman" w:cs="Times New Roman"/>
          <w:sz w:val="19"/>
          <w:szCs w:val="19"/>
          <w:spacing w:val="26"/>
          <w:w w:val="101"/>
        </w:rPr>
        <w:t xml:space="preserve">  </w:t>
      </w:r>
      <w:r>
        <w:rPr>
          <w:rFonts w:ascii="SimSun" w:hAnsi="SimSun" w:eastAsia="SimSun" w:cs="SimSun"/>
          <w:sz w:val="19"/>
          <w:szCs w:val="19"/>
          <w:spacing w:val="1"/>
        </w:rPr>
        <w:t>辽宁公安司法管理干部学院学报，2012:</w:t>
      </w:r>
      <w:r>
        <w:rPr>
          <w:rFonts w:ascii="SimSun" w:hAnsi="SimSun" w:eastAsia="SimSun" w:cs="SimSun"/>
          <w:sz w:val="19"/>
          <w:szCs w:val="19"/>
        </w:rPr>
        <w:t xml:space="preserve"> </w:t>
      </w:r>
      <w:r>
        <w:rPr>
          <w:rFonts w:ascii="SimSun" w:hAnsi="SimSun" w:eastAsia="SimSun" w:cs="SimSun"/>
          <w:sz w:val="19"/>
          <w:szCs w:val="19"/>
          <w:spacing w:val="-3"/>
        </w:rPr>
        <w:t>143-144.</w:t>
      </w:r>
    </w:p>
    <w:p>
      <w:pPr>
        <w:ind w:left="9"/>
        <w:spacing w:before="81" w:line="212" w:lineRule="auto"/>
        <w:rPr>
          <w:rFonts w:ascii="SimSun" w:hAnsi="SimSun" w:eastAsia="SimSun" w:cs="SimSun"/>
          <w:sz w:val="19"/>
          <w:szCs w:val="19"/>
        </w:rPr>
      </w:pPr>
      <w:r>
        <w:rPr>
          <w:rFonts w:ascii="SimSun" w:hAnsi="SimSun" w:eastAsia="SimSun" w:cs="SimSun"/>
          <w:sz w:val="19"/>
          <w:szCs w:val="19"/>
          <w:spacing w:val="-5"/>
        </w:rPr>
        <w:t>[4]   斯蒂芬，</w:t>
      </w:r>
      <w:r>
        <w:rPr>
          <w:rFonts w:ascii="Times New Roman" w:hAnsi="Times New Roman" w:eastAsia="Times New Roman" w:cs="Times New Roman"/>
          <w:sz w:val="19"/>
          <w:szCs w:val="19"/>
          <w:spacing w:val="-5"/>
        </w:rPr>
        <w:t>P·   </w:t>
      </w:r>
      <w:r>
        <w:rPr>
          <w:rFonts w:ascii="SimSun" w:hAnsi="SimSun" w:eastAsia="SimSun" w:cs="SimSun"/>
          <w:sz w:val="19"/>
          <w:szCs w:val="19"/>
          <w:spacing w:val="-5"/>
        </w:rPr>
        <w:t>罗宾斯</w:t>
      </w:r>
      <w:r>
        <w:rPr>
          <w:rFonts w:ascii="Times New Roman" w:hAnsi="Times New Roman" w:eastAsia="Times New Roman" w:cs="Times New Roman"/>
          <w:sz w:val="19"/>
          <w:szCs w:val="19"/>
          <w:spacing w:val="-5"/>
        </w:rPr>
        <w:t>(Stephen     P.Robbins),</w:t>
      </w:r>
      <w:r>
        <w:rPr>
          <w:rFonts w:ascii="SimSun" w:hAnsi="SimSun" w:eastAsia="SimSun" w:cs="SimSun"/>
          <w:sz w:val="19"/>
          <w:szCs w:val="19"/>
          <w:spacing w:val="-5"/>
        </w:rPr>
        <w:t>玛丽·库尔特</w:t>
      </w:r>
      <w:r>
        <w:rPr>
          <w:rFonts w:ascii="Times New Roman" w:hAnsi="Times New Roman" w:eastAsia="Times New Roman" w:cs="Times New Roman"/>
          <w:sz w:val="19"/>
          <w:szCs w:val="19"/>
          <w:spacing w:val="-5"/>
        </w:rPr>
        <w:t>(Mary</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5"/>
        </w:rPr>
        <w:t>Coulter).</w:t>
      </w:r>
      <w:r>
        <w:rPr>
          <w:rFonts w:ascii="SimSun" w:hAnsi="SimSun" w:eastAsia="SimSun" w:cs="SimSun"/>
          <w:sz w:val="19"/>
          <w:szCs w:val="19"/>
          <w:spacing w:val="-5"/>
        </w:rPr>
        <w:t>管理学</w:t>
      </w:r>
      <w:r>
        <w:rPr>
          <w:rFonts w:ascii="Times New Roman" w:hAnsi="Times New Roman" w:eastAsia="Times New Roman" w:cs="Times New Roman"/>
          <w:sz w:val="19"/>
          <w:szCs w:val="19"/>
          <w:spacing w:val="-5"/>
        </w:rPr>
        <w:t>[M].  </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6"/>
        </w:rPr>
        <w:t>北京：中国人</w:t>
      </w:r>
    </w:p>
    <w:p>
      <w:pPr>
        <w:ind w:left="549"/>
        <w:spacing w:before="104" w:line="219" w:lineRule="auto"/>
        <w:rPr>
          <w:rFonts w:ascii="SimSun" w:hAnsi="SimSun" w:eastAsia="SimSun" w:cs="SimSun"/>
          <w:sz w:val="19"/>
          <w:szCs w:val="19"/>
        </w:rPr>
      </w:pPr>
      <w:r>
        <w:rPr>
          <w:rFonts w:ascii="SimSun" w:hAnsi="SimSun" w:eastAsia="SimSun" w:cs="SimSun"/>
          <w:sz w:val="19"/>
          <w:szCs w:val="19"/>
          <w:spacing w:val="-15"/>
        </w:rPr>
        <w:t>民大学出版社，2004.</w:t>
      </w:r>
    </w:p>
    <w:p>
      <w:pPr>
        <w:ind w:left="549" w:right="1075" w:hanging="540"/>
        <w:spacing w:before="63" w:line="275" w:lineRule="auto"/>
        <w:rPr>
          <w:rFonts w:ascii="Times New Roman" w:hAnsi="Times New Roman" w:eastAsia="Times New Roman" w:cs="Times New Roman"/>
          <w:sz w:val="19"/>
          <w:szCs w:val="19"/>
        </w:rPr>
      </w:pPr>
      <w:r>
        <w:rPr>
          <w:rFonts w:ascii="SimSun" w:hAnsi="SimSun" w:eastAsia="SimSun" w:cs="SimSun"/>
          <w:sz w:val="19"/>
          <w:szCs w:val="19"/>
          <w:spacing w:val="6"/>
        </w:rPr>
        <w:t>[5]   </w:t>
      </w:r>
      <w:r>
        <w:rPr>
          <w:rFonts w:ascii="Times New Roman" w:hAnsi="Times New Roman" w:eastAsia="Times New Roman" w:cs="Times New Roman"/>
          <w:sz w:val="19"/>
          <w:szCs w:val="19"/>
        </w:rPr>
        <w:t>IBM</w:t>
      </w:r>
      <w:r>
        <w:rPr>
          <w:rFonts w:ascii="Times New Roman" w:hAnsi="Times New Roman" w:eastAsia="Times New Roman" w:cs="Times New Roman"/>
          <w:sz w:val="19"/>
          <w:szCs w:val="19"/>
          <w:spacing w:val="6"/>
        </w:rPr>
        <w:t>,  </w:t>
      </w:r>
      <w:r>
        <w:rPr>
          <w:rFonts w:ascii="SimSun" w:hAnsi="SimSun" w:eastAsia="SimSun" w:cs="SimSun"/>
          <w:sz w:val="19"/>
          <w:szCs w:val="19"/>
          <w:spacing w:val="6"/>
        </w:rPr>
        <w:t>大数据治理：成熟度评估框架</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EB</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OL</w:t>
      </w:r>
      <w:r>
        <w:rPr>
          <w:rFonts w:ascii="Times New Roman" w:hAnsi="Times New Roman" w:eastAsia="Times New Roman" w:cs="Times New Roman"/>
          <w:sz w:val="19"/>
          <w:szCs w:val="19"/>
          <w:spacing w:val="6"/>
        </w:rPr>
        <w:t>].(201</w:t>
      </w:r>
      <w:r>
        <w:rPr>
          <w:rFonts w:ascii="Times New Roman" w:hAnsi="Times New Roman" w:eastAsia="Times New Roman" w:cs="Times New Roman"/>
          <w:sz w:val="19"/>
          <w:szCs w:val="19"/>
          <w:spacing w:val="5"/>
        </w:rPr>
        <w:t>2-04-17)</w:t>
      </w:r>
      <w:hyperlink w:history="true" r:id="rId247">
        <w:r>
          <w:rPr>
            <w:rFonts w:ascii="Times New Roman" w:hAnsi="Times New Roman" w:eastAsia="Times New Roman" w:cs="Times New Roman"/>
            <w:sz w:val="19"/>
            <w:szCs w:val="19"/>
          </w:rPr>
          <w:t>http</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www</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ibm</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com</w:t>
        </w:r>
        <w:r>
          <w:rPr>
            <w:rFonts w:ascii="Times New Roman" w:hAnsi="Times New Roman" w:eastAsia="Times New Roman" w:cs="Times New Roman"/>
            <w:sz w:val="19"/>
            <w:szCs w:val="19"/>
            <w:spacing w:val="5"/>
          </w:rPr>
          <w:t>/</w:t>
        </w:r>
      </w:hyperlink>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developerworks/cn/data/dmmag/1204/Big_Data_Governance.pdf.</w:t>
      </w:r>
    </w:p>
    <w:p>
      <w:pPr>
        <w:ind w:left="9"/>
        <w:spacing w:before="13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[6]Kordel,</w:t>
      </w:r>
      <w:r>
        <w:rPr>
          <w:rFonts w:ascii="Times New Roman" w:hAnsi="Times New Roman" w:eastAsia="Times New Roman" w:cs="Times New Roman"/>
          <w:sz w:val="19"/>
          <w:szCs w:val="19"/>
        </w:rPr>
        <w:t>L.IT   Governance   Hands-on:Using   COBIT   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implement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IT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1"/>
        </w:rPr>
        <w:t>Governance    [J].Journal   o</w:t>
      </w:r>
      <w:r>
        <w:rPr>
          <w:rFonts w:ascii="Times New Roman" w:hAnsi="Times New Roman" w:eastAsia="Times New Roman" w:cs="Times New Roman"/>
          <w:sz w:val="19"/>
          <w:szCs w:val="19"/>
          <w:spacing w:val="9"/>
        </w:rPr>
        <w:t>f</w:t>
      </w:r>
    </w:p>
    <w:p>
      <w:pPr>
        <w:ind w:left="549"/>
        <w:spacing w:before="146"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Information</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rPr>
        <w:t>Systems</w:t>
      </w:r>
      <w:r>
        <w:rPr>
          <w:rFonts w:ascii="Times New Roman" w:hAnsi="Times New Roman" w:eastAsia="Times New Roman" w:cs="Times New Roman"/>
          <w:sz w:val="19"/>
          <w:szCs w:val="19"/>
          <w:spacing w:val="18"/>
          <w:w w:val="102"/>
        </w:rPr>
        <w:t xml:space="preserve">  </w:t>
      </w:r>
      <w:r>
        <w:rPr>
          <w:rFonts w:ascii="Times New Roman" w:hAnsi="Times New Roman" w:eastAsia="Times New Roman" w:cs="Times New Roman"/>
          <w:sz w:val="19"/>
          <w:szCs w:val="19"/>
        </w:rPr>
        <w:t>Co</w:t>
      </w:r>
      <w:r>
        <w:rPr>
          <w:rFonts w:ascii="Times New Roman" w:hAnsi="Times New Roman" w:eastAsia="Times New Roman" w:cs="Times New Roman"/>
          <w:sz w:val="19"/>
          <w:szCs w:val="19"/>
          <w:spacing w:val="-1"/>
        </w:rPr>
        <w:t>ntrol,2004,2.</w:t>
      </w:r>
    </w:p>
    <w:p>
      <w:pPr>
        <w:ind w:left="9" w:right="201"/>
        <w:spacing w:before="98" w:line="262" w:lineRule="auto"/>
        <w:rPr>
          <w:rFonts w:ascii="SimSun" w:hAnsi="SimSun" w:eastAsia="SimSun" w:cs="SimSun"/>
          <w:sz w:val="19"/>
          <w:szCs w:val="19"/>
        </w:rPr>
      </w:pPr>
      <w:r>
        <w:rPr>
          <w:rFonts w:ascii="SimSun" w:hAnsi="SimSun" w:eastAsia="SimSun" w:cs="SimSun"/>
          <w:sz w:val="19"/>
          <w:szCs w:val="19"/>
          <w:spacing w:val="-7"/>
        </w:rPr>
        <w:t>[7]   巨克真，魏珍珍.电力企业级数据治理体系的研究</w:t>
      </w:r>
      <w:r>
        <w:rPr>
          <w:rFonts w:ascii="Times New Roman" w:hAnsi="Times New Roman" w:eastAsia="Times New Roman" w:cs="Times New Roman"/>
          <w:sz w:val="19"/>
          <w:szCs w:val="19"/>
          <w:spacing w:val="-7"/>
        </w:rPr>
        <w:t>[J].</w:t>
      </w:r>
      <w:r>
        <w:rPr>
          <w:rFonts w:ascii="Times New Roman" w:hAnsi="Times New Roman" w:eastAsia="Times New Roman" w:cs="Times New Roman"/>
          <w:sz w:val="19"/>
          <w:szCs w:val="19"/>
          <w:spacing w:val="12"/>
          <w:w w:val="102"/>
        </w:rPr>
        <w:t xml:space="preserve">  </w:t>
      </w:r>
      <w:r>
        <w:rPr>
          <w:rFonts w:ascii="SimSun" w:hAnsi="SimSun" w:eastAsia="SimSun" w:cs="SimSun"/>
          <w:sz w:val="19"/>
          <w:szCs w:val="19"/>
          <w:spacing w:val="-7"/>
        </w:rPr>
        <w:t>电力信息与通信技术，2014,12(1):7-11.</w:t>
      </w:r>
      <w:r>
        <w:rPr>
          <w:rFonts w:ascii="SimSun" w:hAnsi="SimSun" w:eastAsia="SimSun" w:cs="SimSun"/>
          <w:sz w:val="19"/>
          <w:szCs w:val="19"/>
        </w:rPr>
        <w:t xml:space="preserve"> </w:t>
      </w:r>
      <w:r>
        <w:rPr>
          <w:rFonts w:ascii="SimSun" w:hAnsi="SimSun" w:eastAsia="SimSun" w:cs="SimSun"/>
          <w:sz w:val="19"/>
          <w:szCs w:val="19"/>
          <w:spacing w:val="-6"/>
        </w:rPr>
        <w:t>[8]   高汉松，桑梓勤.医疗行业大数据生命周期及治理</w:t>
      </w:r>
      <w:r>
        <w:rPr>
          <w:rFonts w:ascii="Times New Roman" w:hAnsi="Times New Roman" w:eastAsia="Times New Roman" w:cs="Times New Roman"/>
          <w:sz w:val="19"/>
          <w:szCs w:val="19"/>
          <w:spacing w:val="-6"/>
        </w:rPr>
        <w:t>[J].  </w:t>
      </w:r>
      <w:r>
        <w:rPr>
          <w:rFonts w:ascii="SimSun" w:hAnsi="SimSun" w:eastAsia="SimSun" w:cs="SimSun"/>
          <w:sz w:val="19"/>
          <w:szCs w:val="19"/>
          <w:spacing w:val="-6"/>
        </w:rPr>
        <w:t>医学信息学杂</w:t>
      </w:r>
      <w:r>
        <w:rPr>
          <w:rFonts w:ascii="SimSun" w:hAnsi="SimSun" w:eastAsia="SimSun" w:cs="SimSun"/>
          <w:sz w:val="19"/>
          <w:szCs w:val="19"/>
          <w:spacing w:val="-7"/>
        </w:rPr>
        <w:t>志，2013,34(9):7-11.</w:t>
      </w:r>
    </w:p>
    <w:p>
      <w:pPr>
        <w:spacing w:before="101" w:line="368" w:lineRule="exact"/>
        <w:jc w:val="right"/>
        <w:rPr>
          <w:rFonts w:ascii="SimSun" w:hAnsi="SimSun" w:eastAsia="SimSun" w:cs="SimSun"/>
          <w:sz w:val="19"/>
          <w:szCs w:val="19"/>
        </w:rPr>
      </w:pPr>
      <w:r>
        <w:rPr>
          <w:rFonts w:ascii="SimSun" w:hAnsi="SimSun" w:eastAsia="SimSun" w:cs="SimSun"/>
          <w:sz w:val="19"/>
          <w:szCs w:val="19"/>
          <w:spacing w:val="-2"/>
          <w:position w:val="13"/>
        </w:rPr>
        <w:t>[9]   程普升.面向数据与数据治理：商业银行信息化建设的转型方向</w:t>
      </w:r>
      <w:r>
        <w:rPr>
          <w:rFonts w:ascii="Times New Roman" w:hAnsi="Times New Roman" w:eastAsia="Times New Roman" w:cs="Times New Roman"/>
          <w:sz w:val="19"/>
          <w:szCs w:val="19"/>
          <w:spacing w:val="-2"/>
          <w:position w:val="13"/>
        </w:rPr>
        <w:t>[J]</w:t>
      </w:r>
      <w:r>
        <w:rPr>
          <w:rFonts w:ascii="Times New Roman" w:hAnsi="Times New Roman" w:eastAsia="Times New Roman" w:cs="Times New Roman"/>
          <w:sz w:val="19"/>
          <w:szCs w:val="19"/>
          <w:spacing w:val="-3"/>
          <w:position w:val="13"/>
        </w:rPr>
        <w:t>.   </w:t>
      </w:r>
      <w:r>
        <w:rPr>
          <w:rFonts w:ascii="SimSun" w:hAnsi="SimSun" w:eastAsia="SimSun" w:cs="SimSun"/>
          <w:sz w:val="19"/>
          <w:szCs w:val="19"/>
          <w:spacing w:val="-3"/>
          <w:position w:val="13"/>
        </w:rPr>
        <w:t>中国金融电脑，2011(12):</w:t>
      </w:r>
    </w:p>
    <w:p>
      <w:pPr>
        <w:ind w:left="549"/>
        <w:spacing w:line="183" w:lineRule="auto"/>
        <w:rPr>
          <w:rFonts w:ascii="SimSun" w:hAnsi="SimSun" w:eastAsia="SimSun" w:cs="SimSun"/>
          <w:sz w:val="19"/>
          <w:szCs w:val="19"/>
        </w:rPr>
      </w:pPr>
      <w:r>
        <w:rPr>
          <w:rFonts w:ascii="SimSun" w:hAnsi="SimSun" w:eastAsia="SimSun" w:cs="SimSun"/>
          <w:sz w:val="19"/>
          <w:szCs w:val="19"/>
          <w:spacing w:val="-2"/>
        </w:rPr>
        <w:t>36-40.</w:t>
      </w:r>
    </w:p>
    <w:p>
      <w:pPr>
        <w:spacing w:line="183" w:lineRule="auto"/>
        <w:sectPr>
          <w:pgSz w:w="9980" w:h="14250"/>
          <w:pgMar w:top="400" w:right="1080" w:bottom="400" w:left="649" w:header="0" w:footer="0" w:gutter="0"/>
        </w:sectPr>
        <w:rPr>
          <w:rFonts w:ascii="SimSun" w:hAnsi="SimSun" w:eastAsia="SimSun" w:cs="SimSun"/>
          <w:sz w:val="19"/>
          <w:szCs w:val="19"/>
        </w:rPr>
      </w:pPr>
    </w:p>
    <w:p>
      <w:pPr>
        <w:pStyle w:val="BodyText"/>
        <w:rPr/>
      </w:pPr>
      <w:r/>
    </w:p>
    <w:p>
      <w:pPr>
        <w:sectPr>
          <w:pgSz w:w="10000" w:h="14250"/>
          <w:pgMar w:top="0" w:right="0" w:bottom="0" w:left="0" w:header="0" w:footer="0" w:gutter="0"/>
        </w:sectPr>
        <w:rPr/>
      </w:pPr>
    </w:p>
    <w:p>
      <w:pPr>
        <w:pStyle w:val="BodyText"/>
        <w:spacing w:line="257" w:lineRule="auto"/>
        <w:rPr/>
      </w:pPr>
      <w:r/>
    </w:p>
    <w:p>
      <w:pPr>
        <w:pStyle w:val="BodyText"/>
        <w:spacing w:line="257"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ind w:left="6796"/>
        <w:spacing w:before="146" w:line="219" w:lineRule="auto"/>
        <w:rPr>
          <w:rFonts w:ascii="SimSun" w:hAnsi="SimSun" w:eastAsia="SimSun" w:cs="SimSun"/>
          <w:sz w:val="45"/>
          <w:szCs w:val="45"/>
        </w:rPr>
      </w:pPr>
      <w:r>
        <w:rPr>
          <w:rFonts w:ascii="SimSun" w:hAnsi="SimSun" w:eastAsia="SimSun" w:cs="SimSun"/>
          <w:sz w:val="45"/>
          <w:szCs w:val="45"/>
          <w:b/>
          <w:bCs/>
          <w:spacing w:val="43"/>
        </w:rPr>
        <w:t>第9章</w:t>
      </w:r>
    </w:p>
    <w:p>
      <w:pPr>
        <w:pStyle w:val="BodyText"/>
        <w:spacing w:line="414" w:lineRule="auto"/>
        <w:rPr/>
      </w:pPr>
      <w:r/>
    </w:p>
    <w:p>
      <w:pPr>
        <w:spacing w:line="800" w:lineRule="exact"/>
        <w:rPr/>
      </w:pPr>
      <w:r>
        <w:rPr>
          <w:position w:val="-15"/>
        </w:rPr>
        <w:drawing>
          <wp:inline distT="0" distB="0" distL="0" distR="0">
            <wp:extent cx="5416553" cy="507996"/>
            <wp:effectExtent l="0" t="0" r="0" b="0"/>
            <wp:docPr id="356" name="IM 356"/>
            <wp:cNvGraphicFramePr/>
            <a:graphic>
              <a:graphicData uri="http://schemas.openxmlformats.org/drawingml/2006/picture">
                <pic:pic>
                  <pic:nvPicPr>
                    <pic:cNvPr id="356" name="IM 356"/>
                    <pic:cNvPicPr/>
                  </pic:nvPicPr>
                  <pic:blipFill>
                    <a:blip r:embed="rId248"/>
                    <a:stretch>
                      <a:fillRect/>
                    </a:stretch>
                  </pic:blipFill>
                  <pic:spPr>
                    <a:xfrm rot="0">
                      <a:off x="0" y="0"/>
                      <a:ext cx="5416553" cy="507996"/>
                    </a:xfrm>
                    <a:prstGeom prst="rect">
                      <a:avLst/>
                    </a:prstGeom>
                  </pic:spPr>
                </pic:pic>
              </a:graphicData>
            </a:graphic>
          </wp:inline>
        </w:drawing>
      </w:r>
    </w:p>
    <w:p>
      <w:pPr>
        <w:pStyle w:val="BodyText"/>
        <w:spacing w:line="281" w:lineRule="auto"/>
        <w:rPr/>
      </w:pPr>
      <w:r/>
    </w:p>
    <w:p>
      <w:pPr>
        <w:ind w:left="3908"/>
        <w:spacing w:before="189" w:line="222" w:lineRule="auto"/>
        <w:rPr>
          <w:rFonts w:ascii="SimHei" w:hAnsi="SimHei" w:eastAsia="SimHei" w:cs="SimHei"/>
          <w:sz w:val="58"/>
          <w:szCs w:val="58"/>
        </w:rPr>
      </w:pPr>
      <w:bookmarkStart w:name="bookmark151" w:id="146"/>
      <w:bookmarkEnd w:id="146"/>
      <w:r>
        <w:rPr>
          <w:rFonts w:ascii="SimHei" w:hAnsi="SimHei" w:eastAsia="SimHei" w:cs="SimHei"/>
          <w:sz w:val="58"/>
          <w:szCs w:val="58"/>
          <w:b/>
          <w:bCs/>
          <w:spacing w:val="4"/>
        </w:rPr>
        <w:t>大数据治理审计</w:t>
      </w:r>
    </w:p>
    <w:p>
      <w:pPr>
        <w:spacing w:line="222" w:lineRule="auto"/>
        <w:sectPr>
          <w:pgSz w:w="9980" w:h="14250"/>
          <w:pgMar w:top="400" w:right="1449" w:bottom="400" w:left="0" w:header="0" w:footer="0" w:gutter="0"/>
        </w:sectPr>
        <w:rPr>
          <w:rFonts w:ascii="SimHei" w:hAnsi="SimHei" w:eastAsia="SimHei" w:cs="SimHei"/>
          <w:sz w:val="58"/>
          <w:szCs w:val="58"/>
        </w:rPr>
      </w:pPr>
    </w:p>
    <w:p>
      <w:pPr>
        <w:pStyle w:val="BodyText"/>
        <w:spacing w:line="403" w:lineRule="auto"/>
        <w:rPr/>
      </w:pPr>
      <w:r>
        <w:drawing>
          <wp:anchor distT="0" distB="0" distL="0" distR="0" simplePos="0" relativeHeight="253129728" behindDoc="0" locked="0" layoutInCell="0" allowOverlap="1">
            <wp:simplePos x="0" y="0"/>
            <wp:positionH relativeFrom="page">
              <wp:posOffset>1365250</wp:posOffset>
            </wp:positionH>
            <wp:positionV relativeFrom="page">
              <wp:posOffset>3314730</wp:posOffset>
            </wp:positionV>
            <wp:extent cx="4603750" cy="6350"/>
            <wp:effectExtent l="0" t="0" r="0" b="0"/>
            <wp:wrapNone/>
            <wp:docPr id="358" name="IM 358"/>
            <wp:cNvGraphicFramePr/>
            <a:graphic>
              <a:graphicData uri="http://schemas.openxmlformats.org/drawingml/2006/picture">
                <pic:pic>
                  <pic:nvPicPr>
                    <pic:cNvPr id="358" name="IM 358"/>
                    <pic:cNvPicPr/>
                  </pic:nvPicPr>
                  <pic:blipFill>
                    <a:blip r:embed="rId249"/>
                    <a:stretch>
                      <a:fillRect/>
                    </a:stretch>
                  </pic:blipFill>
                  <pic:spPr>
                    <a:xfrm rot="0">
                      <a:off x="0" y="0"/>
                      <a:ext cx="4603750" cy="6350"/>
                    </a:xfrm>
                    <a:prstGeom prst="rect">
                      <a:avLst/>
                    </a:prstGeom>
                  </pic:spPr>
                </pic:pic>
              </a:graphicData>
            </a:graphic>
          </wp:anchor>
        </w:drawing>
      </w:r>
      <w:r/>
    </w:p>
    <w:p>
      <w:pPr>
        <w:spacing w:before="55" w:line="217" w:lineRule="auto"/>
        <w:tabs>
          <w:tab w:val="left" w:pos="134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76"/>
        </w:rPr>
        <w:t xml:space="preserve"> </w:t>
      </w:r>
      <w:r>
        <w:rPr>
          <w:rFonts w:ascii="SimHei" w:hAnsi="SimHei" w:eastAsia="SimHei" w:cs="SimHei"/>
          <w:sz w:val="17"/>
          <w:szCs w:val="17"/>
          <w:spacing w:val="1"/>
        </w:rPr>
        <w:t>182|</w:t>
      </w:r>
      <w:r>
        <w:rPr>
          <w:rFonts w:ascii="SimHei" w:hAnsi="SimHei" w:eastAsia="SimHei" w:cs="SimHei"/>
          <w:sz w:val="17"/>
          <w:szCs w:val="17"/>
          <w:spacing w:val="24"/>
        </w:rPr>
        <w:t xml:space="preserve">  </w:t>
      </w:r>
      <w:r>
        <w:rPr>
          <w:rFonts w:ascii="SimHei" w:hAnsi="SimHei" w:eastAsia="SimHei" w:cs="SimHei"/>
          <w:sz w:val="17"/>
          <w:szCs w:val="17"/>
          <w:b/>
          <w:bCs/>
          <w:spacing w:val="1"/>
        </w:rPr>
        <w:t>第9章</w:t>
      </w:r>
      <w:r>
        <w:rPr>
          <w:rFonts w:ascii="SimHei" w:hAnsi="SimHei" w:eastAsia="SimHei" w:cs="SimHei"/>
          <w:sz w:val="17"/>
          <w:szCs w:val="17"/>
          <w:spacing w:val="24"/>
        </w:rPr>
        <w:t xml:space="preserve"> </w:t>
      </w:r>
      <w:r>
        <w:rPr>
          <w:rFonts w:ascii="SimHei" w:hAnsi="SimHei" w:eastAsia="SimHei" w:cs="SimHei"/>
          <w:sz w:val="17"/>
          <w:szCs w:val="17"/>
          <w:b/>
          <w:bCs/>
          <w:spacing w:val="1"/>
        </w:rPr>
        <w:t>大数据治理审计</w:t>
      </w:r>
      <w:r>
        <w:rPr>
          <w:rFonts w:ascii="SimHei" w:hAnsi="SimHei" w:eastAsia="SimHei" w:cs="SimHei"/>
          <w:sz w:val="17"/>
          <w:szCs w:val="17"/>
          <w:spacing w:val="29"/>
        </w:rPr>
        <w:t xml:space="preserve"> </w:t>
      </w:r>
      <w:r>
        <w:rPr>
          <w:rFonts w:ascii="SimHei" w:hAnsi="SimHei" w:eastAsia="SimHei" w:cs="SimHei"/>
          <w:sz w:val="17"/>
          <w:szCs w:val="17"/>
          <w:strike/>
        </w:rPr>
        <w:t xml:space="preserve">                                                   </w:t>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39" w:right="79" w:firstLine="430"/>
        <w:spacing w:before="72" w:line="269" w:lineRule="auto"/>
        <w:jc w:val="both"/>
        <w:rPr>
          <w:rFonts w:ascii="SimSun" w:hAnsi="SimSun" w:eastAsia="SimSun" w:cs="SimSun"/>
          <w:sz w:val="22"/>
          <w:szCs w:val="22"/>
        </w:rPr>
      </w:pPr>
      <w:r>
        <w:rPr>
          <w:rFonts w:ascii="SimSun" w:hAnsi="SimSun" w:eastAsia="SimSun" w:cs="SimSun"/>
          <w:sz w:val="22"/>
          <w:szCs w:val="22"/>
          <w:spacing w:val="-10"/>
        </w:rPr>
        <w:t>开展大数据治理审计，对大数据治理战略、风险控制、</w:t>
      </w:r>
      <w:r>
        <w:rPr>
          <w:rFonts w:ascii="SimSun" w:hAnsi="SimSun" w:eastAsia="SimSun" w:cs="SimSun"/>
          <w:sz w:val="22"/>
          <w:szCs w:val="22"/>
          <w:spacing w:val="-11"/>
        </w:rPr>
        <w:t>运营管理及绩效提升等进行评</w:t>
      </w:r>
      <w:r>
        <w:rPr>
          <w:rFonts w:ascii="SimSun" w:hAnsi="SimSun" w:eastAsia="SimSun" w:cs="SimSun"/>
          <w:sz w:val="22"/>
          <w:szCs w:val="22"/>
        </w:rPr>
        <w:t xml:space="preserve"> </w:t>
      </w:r>
      <w:r>
        <w:rPr>
          <w:rFonts w:ascii="SimSun" w:hAnsi="SimSun" w:eastAsia="SimSun" w:cs="SimSun"/>
          <w:sz w:val="22"/>
          <w:szCs w:val="22"/>
          <w:spacing w:val="-15"/>
        </w:rPr>
        <w:t>价，发现潜在的风险并提出改进意见，有利于促进大数据治理的规</w:t>
      </w:r>
      <w:r>
        <w:rPr>
          <w:rFonts w:ascii="SimSun" w:hAnsi="SimSun" w:eastAsia="SimSun" w:cs="SimSun"/>
          <w:sz w:val="22"/>
          <w:szCs w:val="22"/>
          <w:spacing w:val="-16"/>
        </w:rPr>
        <w:t>范性，保证大数据的真实</w:t>
      </w:r>
      <w:r>
        <w:rPr>
          <w:rFonts w:ascii="SimSun" w:hAnsi="SimSun" w:eastAsia="SimSun" w:cs="SimSun"/>
          <w:sz w:val="22"/>
          <w:szCs w:val="22"/>
        </w:rPr>
        <w:t xml:space="preserve"> </w:t>
      </w:r>
      <w:r>
        <w:rPr>
          <w:rFonts w:ascii="SimSun" w:hAnsi="SimSun" w:eastAsia="SimSun" w:cs="SimSun"/>
          <w:sz w:val="22"/>
          <w:szCs w:val="22"/>
          <w:spacing w:val="-20"/>
        </w:rPr>
        <w:t>性、完整性、可靠性、有效性和安全性，进一步提升大数据的分</w:t>
      </w:r>
      <w:r>
        <w:rPr>
          <w:rFonts w:ascii="SimSun" w:hAnsi="SimSun" w:eastAsia="SimSun" w:cs="SimSun"/>
          <w:sz w:val="22"/>
          <w:szCs w:val="22"/>
          <w:spacing w:val="-21"/>
        </w:rPr>
        <w:t>析、利用价值，为组织的战略</w:t>
      </w:r>
      <w:r>
        <w:rPr>
          <w:rFonts w:ascii="SimSun" w:hAnsi="SimSun" w:eastAsia="SimSun" w:cs="SimSun"/>
          <w:sz w:val="22"/>
          <w:szCs w:val="22"/>
        </w:rPr>
        <w:t xml:space="preserve"> </w:t>
      </w:r>
      <w:r>
        <w:rPr>
          <w:rFonts w:ascii="SimSun" w:hAnsi="SimSun" w:eastAsia="SimSun" w:cs="SimSun"/>
          <w:sz w:val="22"/>
          <w:szCs w:val="22"/>
          <w:spacing w:val="-12"/>
        </w:rPr>
        <w:t>决策提供可靠依据。</w:t>
      </w:r>
    </w:p>
    <w:p>
      <w:pPr>
        <w:pStyle w:val="BodyText"/>
        <w:spacing w:line="309" w:lineRule="auto"/>
        <w:rPr/>
      </w:pPr>
      <w:r/>
    </w:p>
    <w:p>
      <w:pPr>
        <w:pStyle w:val="BodyText"/>
        <w:spacing w:line="309" w:lineRule="auto"/>
        <w:rPr/>
      </w:pPr>
      <w:r/>
    </w:p>
    <w:p>
      <w:pPr>
        <w:pStyle w:val="BodyText"/>
        <w:ind w:left="430"/>
        <w:spacing w:before="97" w:line="219" w:lineRule="auto"/>
        <w:outlineLvl w:val="0"/>
        <w:rPr>
          <w:rFonts w:ascii="SimSun" w:hAnsi="SimSun" w:eastAsia="SimSun" w:cs="SimSun"/>
          <w:sz w:val="30"/>
          <w:szCs w:val="30"/>
        </w:rPr>
      </w:pPr>
      <w:r>
        <w:rPr>
          <w:sz w:val="30"/>
          <w:szCs w:val="30"/>
          <w:b/>
          <w:bCs/>
          <w:spacing w:val="-3"/>
        </w:rPr>
        <w:t>9.1</w:t>
      </w:r>
      <w:r>
        <w:rPr>
          <w:sz w:val="30"/>
          <w:szCs w:val="30"/>
          <w:b/>
          <w:bCs/>
          <w:spacing w:val="10"/>
        </w:rPr>
        <w:t xml:space="preserve">    </w:t>
      </w:r>
      <w:r>
        <w:rPr>
          <w:rFonts w:ascii="SimSun" w:hAnsi="SimSun" w:eastAsia="SimSun" w:cs="SimSun"/>
          <w:sz w:val="30"/>
          <w:szCs w:val="30"/>
          <w:b/>
          <w:bCs/>
          <w:spacing w:val="-3"/>
        </w:rPr>
        <w:t>大数据治理审计概述</w:t>
      </w:r>
    </w:p>
    <w:p>
      <w:pPr>
        <w:pStyle w:val="BodyText"/>
        <w:spacing w:line="317" w:lineRule="auto"/>
        <w:rPr/>
      </w:pPr>
      <w:r/>
    </w:p>
    <w:p>
      <w:pPr>
        <w:pStyle w:val="BodyText"/>
        <w:spacing w:line="318" w:lineRule="auto"/>
        <w:rPr/>
      </w:pPr>
      <w:r/>
    </w:p>
    <w:p>
      <w:pPr>
        <w:ind w:left="443"/>
        <w:spacing w:before="71" w:line="222" w:lineRule="auto"/>
        <w:outlineLvl w:val="1"/>
        <w:rPr>
          <w:rFonts w:ascii="SimHei" w:hAnsi="SimHei" w:eastAsia="SimHei" w:cs="SimHei"/>
          <w:sz w:val="22"/>
          <w:szCs w:val="22"/>
        </w:rPr>
      </w:pPr>
      <w:r>
        <w:rPr>
          <w:rFonts w:ascii="SimHei" w:hAnsi="SimHei" w:eastAsia="SimHei" w:cs="SimHei"/>
          <w:sz w:val="22"/>
          <w:szCs w:val="22"/>
          <w:b/>
          <w:bCs/>
          <w:spacing w:val="12"/>
        </w:rPr>
        <w:t>9.1.1</w:t>
      </w:r>
      <w:r>
        <w:rPr>
          <w:rFonts w:ascii="SimHei" w:hAnsi="SimHei" w:eastAsia="SimHei" w:cs="SimHei"/>
          <w:sz w:val="22"/>
          <w:szCs w:val="22"/>
          <w:spacing w:val="41"/>
        </w:rPr>
        <w:t xml:space="preserve">  </w:t>
      </w:r>
      <w:r>
        <w:rPr>
          <w:rFonts w:ascii="SimHei" w:hAnsi="SimHei" w:eastAsia="SimHei" w:cs="SimHei"/>
          <w:sz w:val="22"/>
          <w:szCs w:val="22"/>
          <w:b/>
          <w:bCs/>
          <w:spacing w:val="12"/>
        </w:rPr>
        <w:t>大数据治理审计面临的机遇与挑战</w:t>
      </w:r>
    </w:p>
    <w:p>
      <w:pPr>
        <w:pStyle w:val="BodyText"/>
        <w:spacing w:line="365" w:lineRule="auto"/>
        <w:rPr/>
      </w:pPr>
      <w:r/>
    </w:p>
    <w:p>
      <w:pPr>
        <w:ind w:left="39" w:right="78" w:firstLine="430"/>
        <w:spacing w:before="71" w:line="272" w:lineRule="auto"/>
        <w:jc w:val="both"/>
        <w:rPr>
          <w:rFonts w:ascii="SimSun" w:hAnsi="SimSun" w:eastAsia="SimSun" w:cs="SimSun"/>
          <w:sz w:val="22"/>
          <w:szCs w:val="22"/>
        </w:rPr>
      </w:pPr>
      <w:r>
        <w:rPr>
          <w:rFonts w:ascii="SimSun" w:hAnsi="SimSun" w:eastAsia="SimSun" w:cs="SimSun"/>
          <w:sz w:val="22"/>
          <w:szCs w:val="22"/>
          <w:spacing w:val="-15"/>
        </w:rPr>
        <w:t>当前，社会已进入一个创新密集和快速更新的时代，</w:t>
      </w:r>
      <w:r>
        <w:rPr>
          <w:rFonts w:ascii="SimSun" w:hAnsi="SimSun" w:eastAsia="SimSun" w:cs="SimSun"/>
          <w:sz w:val="22"/>
          <w:szCs w:val="22"/>
          <w:spacing w:val="63"/>
        </w:rPr>
        <w:t xml:space="preserve"> </w:t>
      </w:r>
      <w:r>
        <w:rPr>
          <w:rFonts w:ascii="SimSun" w:hAnsi="SimSun" w:eastAsia="SimSun" w:cs="SimSun"/>
          <w:sz w:val="22"/>
          <w:szCs w:val="22"/>
          <w:spacing w:val="-15"/>
        </w:rPr>
        <w:t>一些特大型组织已经开始运用大</w:t>
      </w:r>
      <w:r>
        <w:rPr>
          <w:rFonts w:ascii="SimSun" w:hAnsi="SimSun" w:eastAsia="SimSun" w:cs="SimSun"/>
          <w:sz w:val="22"/>
          <w:szCs w:val="22"/>
        </w:rPr>
        <w:t xml:space="preserve"> </w:t>
      </w:r>
      <w:r>
        <w:rPr>
          <w:rFonts w:ascii="SimSun" w:hAnsi="SimSun" w:eastAsia="SimSun" w:cs="SimSun"/>
          <w:sz w:val="22"/>
          <w:szCs w:val="22"/>
          <w:spacing w:val="-25"/>
        </w:rPr>
        <w:t>数据、云计算、互联网等技术，着手建设以“信息共享、互联互通、整合创新、智慧管</w:t>
      </w:r>
      <w:r>
        <w:rPr>
          <w:rFonts w:ascii="SimSun" w:hAnsi="SimSun" w:eastAsia="SimSun" w:cs="SimSun"/>
          <w:sz w:val="22"/>
          <w:szCs w:val="22"/>
          <w:spacing w:val="-26"/>
        </w:rPr>
        <w:t>理、价值</w:t>
      </w:r>
      <w:r>
        <w:rPr>
          <w:rFonts w:ascii="SimSun" w:hAnsi="SimSun" w:eastAsia="SimSun" w:cs="SimSun"/>
          <w:sz w:val="22"/>
          <w:szCs w:val="22"/>
        </w:rPr>
        <w:t xml:space="preserve"> </w:t>
      </w:r>
      <w:r>
        <w:rPr>
          <w:rFonts w:ascii="SimSun" w:hAnsi="SimSun" w:eastAsia="SimSun" w:cs="SimSun"/>
          <w:sz w:val="22"/>
          <w:szCs w:val="22"/>
          <w:spacing w:val="-15"/>
        </w:rPr>
        <w:t>创造”为特点的信息化组织：实现统一数据标准、整合信息系统；在</w:t>
      </w:r>
      <w:r>
        <w:rPr>
          <w:rFonts w:ascii="SimSun" w:hAnsi="SimSun" w:eastAsia="SimSun" w:cs="SimSun"/>
          <w:sz w:val="22"/>
          <w:szCs w:val="22"/>
          <w:spacing w:val="-16"/>
        </w:rPr>
        <w:t>更大范围内掌握内外部</w:t>
      </w:r>
      <w:r>
        <w:rPr>
          <w:rFonts w:ascii="SimSun" w:hAnsi="SimSun" w:eastAsia="SimSun" w:cs="SimSun"/>
          <w:sz w:val="22"/>
          <w:szCs w:val="22"/>
        </w:rPr>
        <w:t xml:space="preserve"> </w:t>
      </w:r>
      <w:r>
        <w:rPr>
          <w:rFonts w:ascii="SimSun" w:hAnsi="SimSun" w:eastAsia="SimSun" w:cs="SimSun"/>
          <w:sz w:val="22"/>
          <w:szCs w:val="22"/>
          <w:spacing w:val="-15"/>
        </w:rPr>
        <w:t>数据，并通过不断创新的挖掘技术从大数据中寻找业务机会，</w:t>
      </w:r>
      <w:r>
        <w:rPr>
          <w:rFonts w:ascii="SimSun" w:hAnsi="SimSun" w:eastAsia="SimSun" w:cs="SimSun"/>
          <w:sz w:val="22"/>
          <w:szCs w:val="22"/>
          <w:spacing w:val="-16"/>
        </w:rPr>
        <w:t>发现潜在风险，在竞争中保持</w:t>
      </w:r>
      <w:r>
        <w:rPr>
          <w:rFonts w:ascii="SimSun" w:hAnsi="SimSun" w:eastAsia="SimSun" w:cs="SimSun"/>
          <w:sz w:val="22"/>
          <w:szCs w:val="22"/>
        </w:rPr>
        <w:t xml:space="preserve"> </w:t>
      </w:r>
      <w:r>
        <w:rPr>
          <w:rFonts w:ascii="SimSun" w:hAnsi="SimSun" w:eastAsia="SimSun" w:cs="SimSun"/>
          <w:sz w:val="22"/>
          <w:szCs w:val="22"/>
          <w:spacing w:val="-13"/>
        </w:rPr>
        <w:t>战略优势。这为大数据治理审计的发展提供了难得的机遇，更提出了全新的挑战。</w:t>
      </w:r>
    </w:p>
    <w:p>
      <w:pPr>
        <w:ind w:left="473"/>
        <w:spacing w:before="96" w:line="222" w:lineRule="auto"/>
        <w:rPr>
          <w:rFonts w:ascii="SimHei" w:hAnsi="SimHei" w:eastAsia="SimHei" w:cs="SimHei"/>
          <w:sz w:val="22"/>
          <w:szCs w:val="22"/>
        </w:rPr>
      </w:pPr>
      <w:r>
        <w:rPr>
          <w:rFonts w:ascii="SimHei" w:hAnsi="SimHei" w:eastAsia="SimHei" w:cs="SimHei"/>
          <w:sz w:val="22"/>
          <w:szCs w:val="22"/>
          <w:b/>
          <w:bCs/>
          <w:spacing w:val="-10"/>
        </w:rPr>
        <w:t>1)大数据治理审计面临的机遇</w:t>
      </w:r>
    </w:p>
    <w:p>
      <w:pPr>
        <w:ind w:left="39" w:firstLine="429"/>
        <w:spacing w:before="87" w:line="272" w:lineRule="auto"/>
        <w:jc w:val="both"/>
        <w:rPr>
          <w:rFonts w:ascii="SimSun" w:hAnsi="SimSun" w:eastAsia="SimSun" w:cs="SimSun"/>
          <w:sz w:val="22"/>
          <w:szCs w:val="22"/>
        </w:rPr>
      </w:pPr>
      <w:r>
        <w:rPr>
          <w:rFonts w:ascii="SimSun" w:hAnsi="SimSun" w:eastAsia="SimSun" w:cs="SimSun"/>
          <w:sz w:val="22"/>
          <w:szCs w:val="22"/>
          <w:spacing w:val="-7"/>
        </w:rPr>
        <w:t>(1)伴随大数据治理的产生而出现</w:t>
      </w:r>
      <w:r>
        <w:rPr>
          <w:rFonts w:ascii="SimSun" w:hAnsi="SimSun" w:eastAsia="SimSun" w:cs="SimSun"/>
          <w:sz w:val="22"/>
          <w:szCs w:val="22"/>
          <w:spacing w:val="101"/>
        </w:rPr>
        <w:t xml:space="preserve"> </w:t>
      </w:r>
      <w:r>
        <w:rPr>
          <w:rFonts w:ascii="SimSun" w:hAnsi="SimSun" w:eastAsia="SimSun" w:cs="SimSun"/>
          <w:sz w:val="22"/>
          <w:szCs w:val="22"/>
          <w:spacing w:val="-7"/>
        </w:rPr>
        <w:t>大数据治理审计是大数据治理的检</w:t>
      </w:r>
      <w:r>
        <w:rPr>
          <w:rFonts w:ascii="SimSun" w:hAnsi="SimSun" w:eastAsia="SimSun" w:cs="SimSun"/>
          <w:sz w:val="22"/>
          <w:szCs w:val="22"/>
          <w:spacing w:val="-8"/>
        </w:rPr>
        <w:t>查、监督和评 </w:t>
      </w:r>
      <w:r>
        <w:rPr>
          <w:rFonts w:ascii="SimSun" w:hAnsi="SimSun" w:eastAsia="SimSun" w:cs="SimSun"/>
          <w:sz w:val="22"/>
          <w:szCs w:val="22"/>
          <w:spacing w:val="-13"/>
        </w:rPr>
        <w:t>价手段。大数据治理工作需要借助大数据治理审计的开展，对大</w:t>
      </w:r>
      <w:r>
        <w:rPr>
          <w:rFonts w:ascii="SimSun" w:hAnsi="SimSun" w:eastAsia="SimSun" w:cs="SimSun"/>
          <w:sz w:val="22"/>
          <w:szCs w:val="22"/>
          <w:spacing w:val="-14"/>
        </w:rPr>
        <w:t>数据治理战略、风险控制、</w:t>
      </w:r>
      <w:r>
        <w:rPr>
          <w:rFonts w:ascii="SimSun" w:hAnsi="SimSun" w:eastAsia="SimSun" w:cs="SimSun"/>
          <w:sz w:val="22"/>
          <w:szCs w:val="22"/>
        </w:rPr>
        <w:t xml:space="preserve"> </w:t>
      </w:r>
      <w:r>
        <w:rPr>
          <w:rFonts w:ascii="SimSun" w:hAnsi="SimSun" w:eastAsia="SimSun" w:cs="SimSun"/>
          <w:sz w:val="22"/>
          <w:szCs w:val="22"/>
          <w:spacing w:val="-10"/>
        </w:rPr>
        <w:t>运营管理及绩效提升等进行评价，发现潜在的风险并提出改进意见，以便于促进大数据</w:t>
      </w:r>
      <w:r>
        <w:rPr>
          <w:rFonts w:ascii="SimSun" w:hAnsi="SimSun" w:eastAsia="SimSun" w:cs="SimSun"/>
          <w:sz w:val="22"/>
          <w:szCs w:val="22"/>
          <w:spacing w:val="-11"/>
        </w:rPr>
        <w:t>治 </w:t>
      </w:r>
      <w:r>
        <w:rPr>
          <w:rFonts w:ascii="SimSun" w:hAnsi="SimSun" w:eastAsia="SimSun" w:cs="SimSun"/>
          <w:sz w:val="22"/>
          <w:szCs w:val="22"/>
          <w:spacing w:val="-20"/>
        </w:rPr>
        <w:t>理的规范性，保证大数据的真实性、完整性、可靠性、有效性和安全性，进一步提升大数据</w:t>
      </w:r>
      <w:r>
        <w:rPr>
          <w:rFonts w:ascii="SimSun" w:hAnsi="SimSun" w:eastAsia="SimSun" w:cs="SimSun"/>
          <w:sz w:val="22"/>
          <w:szCs w:val="22"/>
          <w:spacing w:val="-21"/>
        </w:rPr>
        <w:t>的 </w:t>
      </w:r>
      <w:r>
        <w:rPr>
          <w:rFonts w:ascii="SimSun" w:hAnsi="SimSun" w:eastAsia="SimSun" w:cs="SimSun"/>
          <w:sz w:val="22"/>
          <w:szCs w:val="22"/>
          <w:spacing w:val="-20"/>
        </w:rPr>
        <w:t>分析、利用价值，为组织的战略决策提供可靠依据。</w:t>
      </w:r>
    </w:p>
    <w:p>
      <w:pPr>
        <w:ind w:left="39" w:right="78" w:firstLine="430"/>
        <w:spacing w:before="80" w:line="272" w:lineRule="auto"/>
        <w:jc w:val="both"/>
        <w:rPr>
          <w:rFonts w:ascii="SimSun" w:hAnsi="SimSun" w:eastAsia="SimSun" w:cs="SimSun"/>
          <w:sz w:val="22"/>
          <w:szCs w:val="22"/>
        </w:rPr>
      </w:pPr>
      <w:r>
        <w:rPr>
          <w:rFonts w:ascii="SimSun" w:hAnsi="SimSun" w:eastAsia="SimSun" w:cs="SimSun"/>
          <w:sz w:val="22"/>
          <w:szCs w:val="22"/>
          <w:spacing w:val="-4"/>
        </w:rPr>
        <w:t>(2)有利于组织治理层全面掌握风险概况 在未来复杂的经营业</w:t>
      </w:r>
      <w:r>
        <w:rPr>
          <w:rFonts w:ascii="SimSun" w:hAnsi="SimSun" w:eastAsia="SimSun" w:cs="SimSun"/>
          <w:sz w:val="22"/>
          <w:szCs w:val="22"/>
          <w:spacing w:val="-5"/>
        </w:rPr>
        <w:t>态下，组织治理层将</w:t>
      </w:r>
      <w:r>
        <w:rPr>
          <w:rFonts w:ascii="SimSun" w:hAnsi="SimSun" w:eastAsia="SimSun" w:cs="SimSun"/>
          <w:sz w:val="22"/>
          <w:szCs w:val="22"/>
        </w:rPr>
        <w:t xml:space="preserve"> </w:t>
      </w:r>
      <w:r>
        <w:rPr>
          <w:rFonts w:ascii="SimSun" w:hAnsi="SimSun" w:eastAsia="SimSun" w:cs="SimSun"/>
          <w:sz w:val="22"/>
          <w:szCs w:val="22"/>
          <w:spacing w:val="-20"/>
        </w:rPr>
        <w:t>不再满足于单一领域的风险报告，更期望能随时获得“全景式的</w:t>
      </w:r>
      <w:r>
        <w:rPr>
          <w:rFonts w:ascii="SimSun" w:hAnsi="SimSun" w:eastAsia="SimSun" w:cs="SimSun"/>
          <w:sz w:val="22"/>
          <w:szCs w:val="22"/>
          <w:spacing w:val="-21"/>
        </w:rPr>
        <w:t>风险视图”、“关联性的风险</w:t>
      </w:r>
      <w:r>
        <w:rPr>
          <w:rFonts w:ascii="SimSun" w:hAnsi="SimSun" w:eastAsia="SimSun" w:cs="SimSun"/>
          <w:sz w:val="22"/>
          <w:szCs w:val="22"/>
        </w:rPr>
        <w:t xml:space="preserve"> </w:t>
      </w:r>
      <w:r>
        <w:rPr>
          <w:rFonts w:ascii="SimSun" w:hAnsi="SimSun" w:eastAsia="SimSun" w:cs="SimSun"/>
          <w:sz w:val="22"/>
          <w:szCs w:val="22"/>
          <w:spacing w:val="-15"/>
        </w:rPr>
        <w:t>表现”和“建设性的审计意见”。大数据治理审计业务可对组织大数</w:t>
      </w:r>
      <w:r>
        <w:rPr>
          <w:rFonts w:ascii="SimSun" w:hAnsi="SimSun" w:eastAsia="SimSun" w:cs="SimSun"/>
          <w:sz w:val="22"/>
          <w:szCs w:val="22"/>
          <w:spacing w:val="-16"/>
        </w:rPr>
        <w:t>据管理、持续分析和深</w:t>
      </w:r>
      <w:r>
        <w:rPr>
          <w:rFonts w:ascii="SimSun" w:hAnsi="SimSun" w:eastAsia="SimSun" w:cs="SimSun"/>
          <w:sz w:val="22"/>
          <w:szCs w:val="22"/>
        </w:rPr>
        <w:t xml:space="preserve"> </w:t>
      </w:r>
      <w:r>
        <w:rPr>
          <w:rFonts w:ascii="SimSun" w:hAnsi="SimSun" w:eastAsia="SimSun" w:cs="SimSun"/>
          <w:sz w:val="22"/>
          <w:szCs w:val="22"/>
          <w:spacing w:val="-10"/>
        </w:rPr>
        <w:t>入挖掘的整个过程，从更高层面、更广范围、更加综合的视角为组织治理层提供更具</w:t>
      </w:r>
      <w:r>
        <w:rPr>
          <w:rFonts w:ascii="SimSun" w:hAnsi="SimSun" w:eastAsia="SimSun" w:cs="SimSun"/>
          <w:sz w:val="22"/>
          <w:szCs w:val="22"/>
          <w:spacing w:val="-11"/>
        </w:rPr>
        <w:t>战略</w:t>
      </w:r>
      <w:r>
        <w:rPr>
          <w:rFonts w:ascii="SimSun" w:hAnsi="SimSun" w:eastAsia="SimSun" w:cs="SimSun"/>
          <w:sz w:val="22"/>
          <w:szCs w:val="22"/>
        </w:rPr>
        <w:t xml:space="preserve"> </w:t>
      </w:r>
      <w:r>
        <w:rPr>
          <w:rFonts w:ascii="SimSun" w:hAnsi="SimSun" w:eastAsia="SimSun" w:cs="SimSun"/>
          <w:sz w:val="22"/>
          <w:szCs w:val="22"/>
          <w:spacing w:val="-18"/>
        </w:rPr>
        <w:t>性、系统性、前瞻性和价值性的审计建议，有利于组织治理层全面掌握</w:t>
      </w:r>
      <w:r>
        <w:rPr>
          <w:rFonts w:ascii="SimSun" w:hAnsi="SimSun" w:eastAsia="SimSun" w:cs="SimSun"/>
          <w:sz w:val="22"/>
          <w:szCs w:val="22"/>
          <w:spacing w:val="-19"/>
        </w:rPr>
        <w:t>风险概况。</w:t>
      </w:r>
    </w:p>
    <w:p>
      <w:pPr>
        <w:ind w:left="473"/>
        <w:spacing w:before="97" w:line="222" w:lineRule="auto"/>
        <w:rPr>
          <w:rFonts w:ascii="SimHei" w:hAnsi="SimHei" w:eastAsia="SimHei" w:cs="SimHei"/>
          <w:sz w:val="22"/>
          <w:szCs w:val="22"/>
        </w:rPr>
      </w:pPr>
      <w:r>
        <w:rPr>
          <w:rFonts w:ascii="SimHei" w:hAnsi="SimHei" w:eastAsia="SimHei" w:cs="SimHei"/>
          <w:sz w:val="22"/>
          <w:szCs w:val="22"/>
          <w:b/>
          <w:bCs/>
          <w:spacing w:val="-9"/>
        </w:rPr>
        <w:t>2)大数据治理审计面临的挑战</w:t>
      </w:r>
    </w:p>
    <w:p>
      <w:pPr>
        <w:ind w:left="40" w:right="58" w:firstLine="429"/>
        <w:spacing w:before="78" w:line="269" w:lineRule="auto"/>
        <w:jc w:val="both"/>
        <w:rPr>
          <w:rFonts w:ascii="SimSun" w:hAnsi="SimSun" w:eastAsia="SimSun" w:cs="SimSun"/>
          <w:sz w:val="22"/>
          <w:szCs w:val="22"/>
        </w:rPr>
      </w:pPr>
      <w:r>
        <w:rPr>
          <w:rFonts w:ascii="SimSun" w:hAnsi="SimSun" w:eastAsia="SimSun" w:cs="SimSun"/>
          <w:sz w:val="22"/>
          <w:szCs w:val="22"/>
          <w:spacing w:val="-6"/>
        </w:rPr>
        <w:t>(1)缺少大数据分析思路和工具</w:t>
      </w:r>
      <w:r>
        <w:rPr>
          <w:rFonts w:ascii="SimSun" w:hAnsi="SimSun" w:eastAsia="SimSun" w:cs="SimSun"/>
          <w:sz w:val="22"/>
          <w:szCs w:val="22"/>
          <w:spacing w:val="81"/>
        </w:rPr>
        <w:t xml:space="preserve"> </w:t>
      </w:r>
      <w:r>
        <w:rPr>
          <w:rFonts w:ascii="SimSun" w:hAnsi="SimSun" w:eastAsia="SimSun" w:cs="SimSun"/>
          <w:sz w:val="22"/>
          <w:szCs w:val="22"/>
          <w:spacing w:val="-6"/>
        </w:rPr>
        <w:t>大数据分析是大数据审计的核心。当前主要存在两</w:t>
      </w:r>
      <w:r>
        <w:rPr>
          <w:rFonts w:ascii="SimSun" w:hAnsi="SimSun" w:eastAsia="SimSun" w:cs="SimSun"/>
          <w:sz w:val="22"/>
          <w:szCs w:val="22"/>
        </w:rPr>
        <w:t xml:space="preserve"> </w:t>
      </w:r>
      <w:r>
        <w:rPr>
          <w:rFonts w:ascii="SimSun" w:hAnsi="SimSun" w:eastAsia="SimSun" w:cs="SimSun"/>
          <w:sz w:val="22"/>
          <w:szCs w:val="22"/>
          <w:spacing w:val="-26"/>
        </w:rPr>
        <w:t>方面问题： 一是在大数据环境下，利用跨多部</w:t>
      </w:r>
      <w:r>
        <w:rPr>
          <w:rFonts w:ascii="SimSun" w:hAnsi="SimSun" w:eastAsia="SimSun" w:cs="SimSun"/>
          <w:sz w:val="22"/>
          <w:szCs w:val="22"/>
          <w:spacing w:val="-27"/>
        </w:rPr>
        <w:t>门、多业务、多层次、多领域的审计数据，从广度</w:t>
      </w:r>
      <w:r>
        <w:rPr>
          <w:rFonts w:ascii="SimSun" w:hAnsi="SimSun" w:eastAsia="SimSun" w:cs="SimSun"/>
          <w:sz w:val="22"/>
          <w:szCs w:val="22"/>
        </w:rPr>
        <w:t xml:space="preserve"> </w:t>
      </w:r>
      <w:r>
        <w:rPr>
          <w:rFonts w:ascii="SimSun" w:hAnsi="SimSun" w:eastAsia="SimSun" w:cs="SimSun"/>
          <w:sz w:val="22"/>
          <w:szCs w:val="22"/>
          <w:spacing w:val="-20"/>
        </w:rPr>
        <w:t>和深度上探索新的大数据分析方法还在起步阶段，没有较多可供借鉴的</w:t>
      </w:r>
      <w:r>
        <w:rPr>
          <w:rFonts w:ascii="SimSun" w:hAnsi="SimSun" w:eastAsia="SimSun" w:cs="SimSun"/>
          <w:sz w:val="22"/>
          <w:szCs w:val="22"/>
          <w:spacing w:val="-21"/>
        </w:rPr>
        <w:t>成功经验，审计人员在</w:t>
      </w:r>
      <w:r>
        <w:rPr>
          <w:rFonts w:ascii="SimSun" w:hAnsi="SimSun" w:eastAsia="SimSun" w:cs="SimSun"/>
          <w:sz w:val="22"/>
          <w:szCs w:val="22"/>
        </w:rPr>
        <w:t xml:space="preserve"> </w:t>
      </w:r>
      <w:r>
        <w:rPr>
          <w:rFonts w:ascii="SimSun" w:hAnsi="SimSun" w:eastAsia="SimSun" w:cs="SimSun"/>
          <w:sz w:val="22"/>
          <w:szCs w:val="22"/>
          <w:spacing w:val="-13"/>
        </w:rPr>
        <w:t>大数据分析上缺少思路；二是目前可供审计人员开展大数据分析的工具只有</w:t>
      </w:r>
      <w:r>
        <w:rPr>
          <w:rFonts w:ascii="Times New Roman" w:hAnsi="Times New Roman" w:eastAsia="Times New Roman" w:cs="Times New Roman"/>
          <w:sz w:val="22"/>
          <w:szCs w:val="22"/>
          <w:spacing w:val="-13"/>
        </w:rPr>
        <w:t>OA </w:t>
      </w:r>
      <w:r>
        <w:rPr>
          <w:rFonts w:ascii="SimSun" w:hAnsi="SimSun" w:eastAsia="SimSun" w:cs="SimSun"/>
          <w:sz w:val="22"/>
          <w:szCs w:val="22"/>
          <w:spacing w:val="-13"/>
        </w:rPr>
        <w:t>和数据库查</w:t>
      </w:r>
    </w:p>
    <w:p>
      <w:pPr>
        <w:spacing w:line="269" w:lineRule="auto"/>
        <w:sectPr>
          <w:pgSz w:w="10000" w:h="14250"/>
          <w:pgMar w:top="400" w:right="540" w:bottom="400" w:left="1150" w:header="0" w:footer="0" w:gutter="0"/>
        </w:sectPr>
        <w:rPr>
          <w:rFonts w:ascii="SimSun" w:hAnsi="SimSun" w:eastAsia="SimSun" w:cs="SimSun"/>
          <w:sz w:val="22"/>
          <w:szCs w:val="22"/>
        </w:rPr>
      </w:pPr>
    </w:p>
    <w:p>
      <w:pPr>
        <w:pStyle w:val="BodyText"/>
        <w:spacing w:line="295" w:lineRule="auto"/>
        <w:rPr/>
      </w:pPr>
      <w:r/>
    </w:p>
    <w:p>
      <w:pPr>
        <w:spacing w:before="52" w:line="215" w:lineRule="auto"/>
        <w:tabs>
          <w:tab w:val="left" w:pos="4260"/>
        </w:tabs>
        <w:rPr>
          <w:rFonts w:ascii="SimSun" w:hAnsi="SimSun" w:eastAsia="SimSun" w:cs="SimSun"/>
          <w:sz w:val="16"/>
          <w:szCs w:val="16"/>
        </w:rPr>
      </w:pPr>
      <w:r>
        <w:rPr>
          <w:rFonts w:ascii="SimSun" w:hAnsi="SimSun" w:eastAsia="SimSun" w:cs="SimSun"/>
          <w:sz w:val="16"/>
          <w:szCs w:val="16"/>
          <w:strike/>
        </w:rPr>
        <w:tab/>
      </w:r>
      <w:r>
        <w:rPr>
          <w:rFonts w:ascii="SimSun" w:hAnsi="SimSun" w:eastAsia="SimSun" w:cs="SimSun"/>
          <w:sz w:val="16"/>
          <w:szCs w:val="16"/>
          <w:spacing w:val="83"/>
        </w:rPr>
        <w:t xml:space="preserve"> </w:t>
      </w:r>
      <w:r>
        <w:rPr>
          <w:rFonts w:ascii="SimSun" w:hAnsi="SimSun" w:eastAsia="SimSun" w:cs="SimSun"/>
          <w:sz w:val="16"/>
          <w:szCs w:val="16"/>
          <w:spacing w:val="5"/>
        </w:rPr>
        <w:t>9.1</w:t>
      </w:r>
      <w:r>
        <w:rPr>
          <w:rFonts w:ascii="SimSun" w:hAnsi="SimSun" w:eastAsia="SimSun" w:cs="SimSun"/>
          <w:sz w:val="16"/>
          <w:szCs w:val="16"/>
          <w:spacing w:val="2"/>
        </w:rPr>
        <w:t xml:space="preserve">  </w:t>
      </w:r>
      <w:r>
        <w:rPr>
          <w:rFonts w:ascii="SimSun" w:hAnsi="SimSun" w:eastAsia="SimSun" w:cs="SimSun"/>
          <w:sz w:val="16"/>
          <w:szCs w:val="16"/>
          <w:spacing w:val="5"/>
        </w:rPr>
        <w:t>大数据治理审计概述</w:t>
      </w:r>
      <w:r>
        <w:rPr>
          <w:rFonts w:ascii="SimSun" w:hAnsi="SimSun" w:eastAsia="SimSun" w:cs="SimSun"/>
          <w:sz w:val="16"/>
          <w:szCs w:val="16"/>
          <w:spacing w:val="-18"/>
        </w:rPr>
        <w:t xml:space="preserve"> </w:t>
      </w:r>
      <w:r>
        <w:rPr>
          <w:rFonts w:ascii="SimSun" w:hAnsi="SimSun" w:eastAsia="SimSun" w:cs="SimSun"/>
          <w:sz w:val="16"/>
          <w:szCs w:val="16"/>
          <w:spacing w:val="5"/>
        </w:rPr>
        <w:t>|</w:t>
      </w:r>
      <w:r>
        <w:rPr>
          <w:rFonts w:ascii="SimSun" w:hAnsi="SimSun" w:eastAsia="SimSun" w:cs="SimSun"/>
          <w:sz w:val="16"/>
          <w:szCs w:val="16"/>
          <w:spacing w:val="-38"/>
        </w:rPr>
        <w:t xml:space="preserve"> </w:t>
      </w:r>
      <w:r>
        <w:rPr>
          <w:rFonts w:ascii="SimSun" w:hAnsi="SimSun" w:eastAsia="SimSun" w:cs="SimSun"/>
          <w:sz w:val="16"/>
          <w:szCs w:val="16"/>
          <w:spacing w:val="5"/>
        </w:rPr>
        <w:t>183</w:t>
      </w:r>
      <w:r>
        <w:rPr>
          <w:rFonts w:ascii="SimSun" w:hAnsi="SimSun" w:eastAsia="SimSun" w:cs="SimSun"/>
          <w:sz w:val="16"/>
          <w:szCs w:val="16"/>
          <w:spacing w:val="-19"/>
        </w:rPr>
        <w:t xml:space="preserve"> </w:t>
      </w:r>
      <w:r>
        <w:rPr>
          <w:rFonts w:ascii="SimSun" w:hAnsi="SimSun" w:eastAsia="SimSun" w:cs="SimSun"/>
          <w:sz w:val="16"/>
          <w:szCs w:val="16"/>
          <w:spacing w:val="5"/>
        </w:rPr>
        <w:t>|</w:t>
      </w:r>
      <w:r>
        <w:rPr>
          <w:rFonts w:ascii="SimSun" w:hAnsi="SimSun" w:eastAsia="SimSun" w:cs="SimSun"/>
          <w:sz w:val="16"/>
          <w:szCs w:val="16"/>
          <w:spacing w:val="-68"/>
        </w:rPr>
        <w:t xml:space="preserve"> </w:t>
      </w:r>
      <w:r>
        <w:rPr>
          <w:rFonts w:ascii="SimSun" w:hAnsi="SimSun" w:eastAsia="SimSun" w:cs="SimSun"/>
          <w:sz w:val="16"/>
          <w:szCs w:val="16"/>
          <w:strike/>
        </w:rPr>
        <w:t xml:space="preserve">                 </w:t>
      </w:r>
    </w:p>
    <w:p>
      <w:pPr>
        <w:pStyle w:val="BodyText"/>
        <w:spacing w:line="251" w:lineRule="auto"/>
        <w:rPr/>
      </w:pPr>
      <w:r/>
    </w:p>
    <w:p>
      <w:pPr>
        <w:pStyle w:val="BodyText"/>
        <w:spacing w:line="251" w:lineRule="auto"/>
        <w:rPr/>
      </w:pPr>
      <w:r/>
    </w:p>
    <w:p>
      <w:pPr>
        <w:ind w:left="60" w:right="60"/>
        <w:spacing w:before="68" w:line="259" w:lineRule="auto"/>
        <w:rPr>
          <w:rFonts w:ascii="SimSun" w:hAnsi="SimSun" w:eastAsia="SimSun" w:cs="SimSun"/>
          <w:sz w:val="21"/>
          <w:szCs w:val="21"/>
        </w:rPr>
      </w:pPr>
      <w:bookmarkStart w:name="bookmark152" w:id="147"/>
      <w:bookmarkEnd w:id="147"/>
      <w:r>
        <w:rPr>
          <w:rFonts w:ascii="SimSun" w:hAnsi="SimSun" w:eastAsia="SimSun" w:cs="SimSun"/>
          <w:sz w:val="21"/>
          <w:szCs w:val="21"/>
          <w:spacing w:val="-10"/>
        </w:rPr>
        <w:t>询软件，只能实现一般性关系型查询分析，要想真正从</w:t>
      </w:r>
      <w:r>
        <w:rPr>
          <w:rFonts w:ascii="SimSun" w:hAnsi="SimSun" w:eastAsia="SimSun" w:cs="SimSun"/>
          <w:sz w:val="21"/>
          <w:szCs w:val="21"/>
          <w:spacing w:val="-11"/>
        </w:rPr>
        <w:t>多源异构、纷繁复杂的大数据中挖掘出</w:t>
      </w:r>
      <w:r>
        <w:rPr>
          <w:rFonts w:ascii="SimSun" w:hAnsi="SimSun" w:eastAsia="SimSun" w:cs="SimSun"/>
          <w:sz w:val="21"/>
          <w:szCs w:val="21"/>
        </w:rPr>
        <w:t xml:space="preserve"> </w:t>
      </w:r>
      <w:r>
        <w:rPr>
          <w:rFonts w:ascii="SimSun" w:hAnsi="SimSun" w:eastAsia="SimSun" w:cs="SimSun"/>
          <w:sz w:val="21"/>
          <w:szCs w:val="21"/>
          <w:spacing w:val="-9"/>
        </w:rPr>
        <w:t>其蕴含的关联性及异常情况，亟需引入大数据综合分析软件或整合的大数据审计平台。</w:t>
      </w:r>
    </w:p>
    <w:p>
      <w:pPr>
        <w:ind w:left="60" w:right="64" w:firstLine="419"/>
        <w:spacing w:before="91" w:line="278" w:lineRule="auto"/>
        <w:jc w:val="both"/>
        <w:rPr>
          <w:rFonts w:ascii="SimSun" w:hAnsi="SimSun" w:eastAsia="SimSun" w:cs="SimSun"/>
          <w:sz w:val="21"/>
          <w:szCs w:val="21"/>
        </w:rPr>
      </w:pPr>
      <w:r>
        <w:rPr>
          <w:rFonts w:ascii="SimSun" w:hAnsi="SimSun" w:eastAsia="SimSun" w:cs="SimSun"/>
          <w:sz w:val="21"/>
          <w:szCs w:val="21"/>
          <w:spacing w:val="2"/>
        </w:rPr>
        <w:t>(2)缺少大数据治理审计专业人才  虽然在审计人员培</w:t>
      </w:r>
      <w:r>
        <w:rPr>
          <w:rFonts w:ascii="SimSun" w:hAnsi="SimSun" w:eastAsia="SimSun" w:cs="SimSun"/>
          <w:sz w:val="21"/>
          <w:szCs w:val="21"/>
          <w:spacing w:val="1"/>
        </w:rPr>
        <w:t>训上取得了一定成效，但审计</w:t>
      </w:r>
      <w:r>
        <w:rPr>
          <w:rFonts w:ascii="SimSun" w:hAnsi="SimSun" w:eastAsia="SimSun" w:cs="SimSun"/>
          <w:sz w:val="21"/>
          <w:szCs w:val="21"/>
        </w:rPr>
        <w:t xml:space="preserve"> </w:t>
      </w:r>
      <w:r>
        <w:rPr>
          <w:rFonts w:ascii="SimSun" w:hAnsi="SimSun" w:eastAsia="SimSun" w:cs="SimSun"/>
          <w:sz w:val="21"/>
          <w:szCs w:val="21"/>
        </w:rPr>
        <w:t>人员的专业素质与信息化发展水平还不匹配，缺乏大数据治理审</w:t>
      </w:r>
      <w:r>
        <w:rPr>
          <w:rFonts w:ascii="SimSun" w:hAnsi="SimSun" w:eastAsia="SimSun" w:cs="SimSun"/>
          <w:sz w:val="21"/>
          <w:szCs w:val="21"/>
          <w:spacing w:val="-1"/>
        </w:rPr>
        <w:t>计专业人才，特别是缺乏</w:t>
      </w:r>
      <w:r>
        <w:rPr>
          <w:rFonts w:ascii="SimSun" w:hAnsi="SimSun" w:eastAsia="SimSun" w:cs="SimSun"/>
          <w:sz w:val="21"/>
          <w:szCs w:val="21"/>
        </w:rPr>
        <w:t xml:space="preserve"> </w:t>
      </w:r>
      <w:r>
        <w:rPr>
          <w:rFonts w:ascii="SimSun" w:hAnsi="SimSun" w:eastAsia="SimSun" w:cs="SimSun"/>
          <w:sz w:val="21"/>
          <w:szCs w:val="21"/>
          <w:spacing w:val="-5"/>
        </w:rPr>
        <w:t>大数据分析专家。</w:t>
      </w:r>
    </w:p>
    <w:p>
      <w:pPr>
        <w:ind w:left="60" w:right="25" w:firstLine="419"/>
        <w:spacing w:before="89" w:line="279" w:lineRule="auto"/>
        <w:jc w:val="both"/>
        <w:rPr>
          <w:rFonts w:ascii="SimSun" w:hAnsi="SimSun" w:eastAsia="SimSun" w:cs="SimSun"/>
          <w:sz w:val="21"/>
          <w:szCs w:val="21"/>
        </w:rPr>
      </w:pPr>
      <w:r>
        <w:rPr>
          <w:rFonts w:ascii="SimSun" w:hAnsi="SimSun" w:eastAsia="SimSun" w:cs="SimSun"/>
          <w:sz w:val="21"/>
          <w:szCs w:val="21"/>
          <w:spacing w:val="-3"/>
        </w:rPr>
        <w:t>(3)审计范围、审计模式需要拓展或创新  随着信息化和网络化的发展，对大</w:t>
      </w:r>
      <w:r>
        <w:rPr>
          <w:rFonts w:ascii="SimSun" w:hAnsi="SimSun" w:eastAsia="SimSun" w:cs="SimSun"/>
          <w:sz w:val="21"/>
          <w:szCs w:val="21"/>
          <w:spacing w:val="-4"/>
        </w:rPr>
        <w:t>数据仅依</w:t>
      </w:r>
      <w:r>
        <w:rPr>
          <w:rFonts w:ascii="SimSun" w:hAnsi="SimSun" w:eastAsia="SimSun" w:cs="SimSun"/>
          <w:sz w:val="21"/>
          <w:szCs w:val="21"/>
        </w:rPr>
        <w:t xml:space="preserve"> </w:t>
      </w:r>
      <w:r>
        <w:rPr>
          <w:rFonts w:ascii="SimSun" w:hAnsi="SimSun" w:eastAsia="SimSun" w:cs="SimSun"/>
          <w:sz w:val="21"/>
          <w:szCs w:val="21"/>
          <w:spacing w:val="1"/>
        </w:rPr>
        <w:t>靠抽样分析及静态分析难以发现异常与例外风险，必须进行全</w:t>
      </w:r>
      <w:r>
        <w:rPr>
          <w:rFonts w:ascii="SimSun" w:hAnsi="SimSun" w:eastAsia="SimSun" w:cs="SimSun"/>
          <w:sz w:val="21"/>
          <w:szCs w:val="21"/>
        </w:rPr>
        <w:t>量数据信息的关联和动态分 </w:t>
      </w:r>
      <w:r>
        <w:rPr>
          <w:rFonts w:ascii="SimSun" w:hAnsi="SimSun" w:eastAsia="SimSun" w:cs="SimSun"/>
          <w:sz w:val="21"/>
          <w:szCs w:val="21"/>
        </w:rPr>
        <w:t>析。这意味着审计要同步构建起以大数据分析为基础、以风险控</w:t>
      </w:r>
      <w:r>
        <w:rPr>
          <w:rFonts w:ascii="SimSun" w:hAnsi="SimSun" w:eastAsia="SimSun" w:cs="SimSun"/>
          <w:sz w:val="21"/>
          <w:szCs w:val="21"/>
          <w:spacing w:val="-1"/>
        </w:rPr>
        <w:t>制为导向的全新审计监测</w:t>
      </w:r>
      <w:r>
        <w:rPr>
          <w:rFonts w:ascii="SimSun" w:hAnsi="SimSun" w:eastAsia="SimSun" w:cs="SimSun"/>
          <w:sz w:val="21"/>
          <w:szCs w:val="21"/>
        </w:rPr>
        <w:t xml:space="preserve"> </w:t>
      </w:r>
      <w:r>
        <w:rPr>
          <w:rFonts w:ascii="SimSun" w:hAnsi="SimSun" w:eastAsia="SimSun" w:cs="SimSun"/>
          <w:sz w:val="21"/>
          <w:szCs w:val="21"/>
          <w:spacing w:val="-7"/>
        </w:rPr>
        <w:t>模式，建立起对组织业务全量数据的审计覆盖机制，才能保持有效的审计监督。</w:t>
      </w:r>
    </w:p>
    <w:p>
      <w:pPr>
        <w:ind w:left="60" w:right="53" w:firstLine="419"/>
        <w:spacing w:before="92" w:line="278" w:lineRule="auto"/>
        <w:jc w:val="both"/>
        <w:rPr>
          <w:rFonts w:ascii="SimSun" w:hAnsi="SimSun" w:eastAsia="SimSun" w:cs="SimSun"/>
          <w:sz w:val="21"/>
          <w:szCs w:val="21"/>
        </w:rPr>
      </w:pPr>
      <w:r>
        <w:rPr>
          <w:rFonts w:ascii="SimSun" w:hAnsi="SimSun" w:eastAsia="SimSun" w:cs="SimSun"/>
          <w:sz w:val="21"/>
          <w:szCs w:val="21"/>
          <w:spacing w:val="6"/>
        </w:rPr>
        <w:t>(4)需要增加资金投入 开展大数据审计需</w:t>
      </w:r>
      <w:r>
        <w:rPr>
          <w:rFonts w:ascii="SimSun" w:hAnsi="SimSun" w:eastAsia="SimSun" w:cs="SimSun"/>
          <w:sz w:val="21"/>
          <w:szCs w:val="21"/>
          <w:spacing w:val="5"/>
        </w:rPr>
        <w:t>要一定的资金投入，如审计人员的福利待</w:t>
      </w:r>
      <w:r>
        <w:rPr>
          <w:rFonts w:ascii="SimSun" w:hAnsi="SimSun" w:eastAsia="SimSun" w:cs="SimSun"/>
          <w:sz w:val="21"/>
          <w:szCs w:val="21"/>
        </w:rPr>
        <w:t xml:space="preserve"> </w:t>
      </w:r>
      <w:r>
        <w:rPr>
          <w:rFonts w:ascii="SimSun" w:hAnsi="SimSun" w:eastAsia="SimSun" w:cs="SimSun"/>
          <w:sz w:val="21"/>
          <w:szCs w:val="21"/>
          <w:spacing w:val="-6"/>
        </w:rPr>
        <w:t>遇、现代化审计设备的更新、现场审计期间各项费用开支等，仅按传统审计做法进行少量的</w:t>
      </w:r>
      <w:r>
        <w:rPr>
          <w:rFonts w:ascii="SimSun" w:hAnsi="SimSun" w:eastAsia="SimSun" w:cs="SimSun"/>
          <w:sz w:val="21"/>
          <w:szCs w:val="21"/>
          <w:spacing w:val="14"/>
        </w:rPr>
        <w:t xml:space="preserve"> </w:t>
      </w:r>
      <w:r>
        <w:rPr>
          <w:rFonts w:ascii="SimSun" w:hAnsi="SimSun" w:eastAsia="SimSun" w:cs="SimSun"/>
          <w:sz w:val="21"/>
          <w:szCs w:val="21"/>
          <w:spacing w:val="-4"/>
        </w:rPr>
        <w:t>资金投入已无法满足要求。</w:t>
      </w:r>
    </w:p>
    <w:p>
      <w:pPr>
        <w:pStyle w:val="BodyText"/>
        <w:spacing w:line="345" w:lineRule="auto"/>
        <w:rPr/>
      </w:pPr>
      <w:r/>
    </w:p>
    <w:p>
      <w:pPr>
        <w:ind w:left="483"/>
        <w:spacing w:before="68" w:line="221" w:lineRule="auto"/>
        <w:outlineLvl w:val="1"/>
        <w:rPr>
          <w:rFonts w:ascii="SimHei" w:hAnsi="SimHei" w:eastAsia="SimHei" w:cs="SimHei"/>
          <w:sz w:val="21"/>
          <w:szCs w:val="21"/>
        </w:rPr>
      </w:pPr>
      <w:r>
        <w:rPr>
          <w:rFonts w:ascii="SimHei" w:hAnsi="SimHei" w:eastAsia="SimHei" w:cs="SimHei"/>
          <w:sz w:val="21"/>
          <w:szCs w:val="21"/>
          <w:b/>
          <w:bCs/>
          <w:spacing w:val="19"/>
        </w:rPr>
        <w:t>9.1.2</w:t>
      </w:r>
      <w:r>
        <w:rPr>
          <w:rFonts w:ascii="SimHei" w:hAnsi="SimHei" w:eastAsia="SimHei" w:cs="SimHei"/>
          <w:sz w:val="21"/>
          <w:szCs w:val="21"/>
          <w:spacing w:val="42"/>
        </w:rPr>
        <w:t xml:space="preserve">  </w:t>
      </w:r>
      <w:r>
        <w:rPr>
          <w:rFonts w:ascii="SimHei" w:hAnsi="SimHei" w:eastAsia="SimHei" w:cs="SimHei"/>
          <w:sz w:val="21"/>
          <w:szCs w:val="21"/>
          <w:b/>
          <w:bCs/>
          <w:spacing w:val="19"/>
        </w:rPr>
        <w:t>大数据治理审计的基本概念</w:t>
      </w:r>
    </w:p>
    <w:p>
      <w:pPr>
        <w:pStyle w:val="BodyText"/>
        <w:spacing w:line="378" w:lineRule="auto"/>
        <w:rPr/>
      </w:pPr>
      <w:r/>
    </w:p>
    <w:p>
      <w:pPr>
        <w:ind w:left="483"/>
        <w:spacing w:before="69" w:line="222" w:lineRule="auto"/>
        <w:rPr>
          <w:rFonts w:ascii="SimHei" w:hAnsi="SimHei" w:eastAsia="SimHei" w:cs="SimHei"/>
          <w:sz w:val="21"/>
          <w:szCs w:val="21"/>
        </w:rPr>
      </w:pPr>
      <w:r>
        <w:rPr>
          <w:rFonts w:ascii="SimHei" w:hAnsi="SimHei" w:eastAsia="SimHei" w:cs="SimHei"/>
          <w:sz w:val="21"/>
          <w:szCs w:val="21"/>
          <w:b/>
          <w:bCs/>
          <w:spacing w:val="-1"/>
        </w:rPr>
        <w:t>1)大数据治理审计的含义</w:t>
      </w:r>
    </w:p>
    <w:p>
      <w:pPr>
        <w:ind w:left="60" w:right="65" w:firstLine="419"/>
        <w:spacing w:before="90" w:line="267" w:lineRule="auto"/>
        <w:rPr>
          <w:rFonts w:ascii="SimSun" w:hAnsi="SimSun" w:eastAsia="SimSun" w:cs="SimSun"/>
          <w:sz w:val="21"/>
          <w:szCs w:val="21"/>
        </w:rPr>
      </w:pPr>
      <w:r>
        <w:rPr>
          <w:rFonts w:ascii="SimSun" w:hAnsi="SimSun" w:eastAsia="SimSun" w:cs="SimSun"/>
          <w:sz w:val="21"/>
          <w:szCs w:val="21"/>
        </w:rPr>
        <w:t>大数据治理审计是指由独立于审计对象的审计人员，以第</w:t>
      </w:r>
      <w:r>
        <w:rPr>
          <w:rFonts w:ascii="SimSun" w:hAnsi="SimSun" w:eastAsia="SimSun" w:cs="SimSun"/>
          <w:sz w:val="21"/>
          <w:szCs w:val="21"/>
          <w:spacing w:val="-1"/>
        </w:rPr>
        <w:t>三方的客观立场对大数据治</w:t>
      </w:r>
      <w:r>
        <w:rPr>
          <w:rFonts w:ascii="SimSun" w:hAnsi="SimSun" w:eastAsia="SimSun" w:cs="SimSun"/>
          <w:sz w:val="21"/>
          <w:szCs w:val="21"/>
        </w:rPr>
        <w:t xml:space="preserve"> </w:t>
      </w:r>
      <w:r>
        <w:rPr>
          <w:rFonts w:ascii="SimSun" w:hAnsi="SimSun" w:eastAsia="SimSun" w:cs="SimSun"/>
          <w:sz w:val="21"/>
          <w:szCs w:val="21"/>
          <w:spacing w:val="-3"/>
        </w:rPr>
        <w:t>理过程进行综合检查与评价，向审计对象的最高领导层提出问题与建议的一</w:t>
      </w:r>
      <w:r>
        <w:rPr>
          <w:rFonts w:ascii="SimSun" w:hAnsi="SimSun" w:eastAsia="SimSun" w:cs="SimSun"/>
          <w:sz w:val="21"/>
          <w:szCs w:val="21"/>
          <w:spacing w:val="-4"/>
        </w:rPr>
        <w:t>连串活动。</w:t>
      </w:r>
    </w:p>
    <w:p>
      <w:pPr>
        <w:ind w:left="483"/>
        <w:spacing w:before="80" w:line="222" w:lineRule="auto"/>
        <w:rPr>
          <w:rFonts w:ascii="SimHei" w:hAnsi="SimHei" w:eastAsia="SimHei" w:cs="SimHei"/>
          <w:sz w:val="21"/>
          <w:szCs w:val="21"/>
        </w:rPr>
      </w:pPr>
      <w:r>
        <w:rPr>
          <w:rFonts w:ascii="SimHei" w:hAnsi="SimHei" w:eastAsia="SimHei" w:cs="SimHei"/>
          <w:sz w:val="21"/>
          <w:szCs w:val="21"/>
          <w:b/>
          <w:bCs/>
          <w:spacing w:val="1"/>
        </w:rPr>
        <w:t>2)大数据治理审计的目的</w:t>
      </w:r>
    </w:p>
    <w:p>
      <w:pPr>
        <w:ind w:left="60" w:right="25" w:firstLine="419"/>
        <w:spacing w:before="82" w:line="278" w:lineRule="auto"/>
        <w:jc w:val="both"/>
        <w:rPr>
          <w:rFonts w:ascii="SimSun" w:hAnsi="SimSun" w:eastAsia="SimSun" w:cs="SimSun"/>
          <w:sz w:val="21"/>
          <w:szCs w:val="21"/>
        </w:rPr>
      </w:pPr>
      <w:r>
        <w:rPr>
          <w:rFonts w:ascii="SimSun" w:hAnsi="SimSun" w:eastAsia="SimSun" w:cs="SimSun"/>
          <w:sz w:val="21"/>
          <w:szCs w:val="21"/>
          <w:spacing w:val="1"/>
        </w:rPr>
        <w:t>大数据治理审计的目的是了解组织大数据治理活动的总体状况</w:t>
      </w:r>
      <w:r>
        <w:rPr>
          <w:rFonts w:ascii="SimSun" w:hAnsi="SimSun" w:eastAsia="SimSun" w:cs="SimSun"/>
          <w:sz w:val="21"/>
          <w:szCs w:val="21"/>
        </w:rPr>
        <w:t>，对组织是否实现大数 </w:t>
      </w:r>
      <w:r>
        <w:rPr>
          <w:rFonts w:ascii="SimSun" w:hAnsi="SimSun" w:eastAsia="SimSun" w:cs="SimSun"/>
          <w:sz w:val="21"/>
          <w:szCs w:val="21"/>
          <w:spacing w:val="-5"/>
        </w:rPr>
        <w:t>据治理目标进行审查和评价，充分识别与评估相关治理风险，</w:t>
      </w:r>
      <w:r>
        <w:rPr>
          <w:rFonts w:ascii="SimSun" w:hAnsi="SimSun" w:eastAsia="SimSun" w:cs="SimSun"/>
          <w:sz w:val="21"/>
          <w:szCs w:val="21"/>
          <w:spacing w:val="-6"/>
        </w:rPr>
        <w:t>提出评价意见及改进建议，促</w:t>
      </w:r>
      <w:r>
        <w:rPr>
          <w:rFonts w:ascii="SimSun" w:hAnsi="SimSun" w:eastAsia="SimSun" w:cs="SimSun"/>
          <w:sz w:val="21"/>
          <w:szCs w:val="21"/>
        </w:rPr>
        <w:t xml:space="preserve"> </w:t>
      </w:r>
      <w:r>
        <w:rPr>
          <w:rFonts w:ascii="SimSun" w:hAnsi="SimSun" w:eastAsia="SimSun" w:cs="SimSun"/>
          <w:sz w:val="21"/>
          <w:szCs w:val="21"/>
          <w:spacing w:val="-3"/>
        </w:rPr>
        <w:t>进组织实现大数据治理目标。</w:t>
      </w:r>
    </w:p>
    <w:p>
      <w:pPr>
        <w:ind w:left="483"/>
        <w:spacing w:before="86" w:line="222" w:lineRule="auto"/>
        <w:rPr>
          <w:rFonts w:ascii="SimHei" w:hAnsi="SimHei" w:eastAsia="SimHei" w:cs="SimHei"/>
          <w:sz w:val="21"/>
          <w:szCs w:val="21"/>
        </w:rPr>
      </w:pPr>
      <w:r>
        <w:rPr>
          <w:rFonts w:ascii="SimHei" w:hAnsi="SimHei" w:eastAsia="SimHei" w:cs="SimHei"/>
          <w:sz w:val="21"/>
          <w:szCs w:val="21"/>
          <w:b/>
          <w:bCs/>
          <w:spacing w:val="2"/>
        </w:rPr>
        <w:t>3)大数据治理审计的特点</w:t>
      </w:r>
    </w:p>
    <w:p>
      <w:pPr>
        <w:ind w:right="19"/>
        <w:spacing w:before="81" w:line="371" w:lineRule="exact"/>
        <w:jc w:val="right"/>
        <w:rPr>
          <w:rFonts w:ascii="SimSun" w:hAnsi="SimSun" w:eastAsia="SimSun" w:cs="SimSun"/>
          <w:sz w:val="21"/>
          <w:szCs w:val="21"/>
        </w:rPr>
      </w:pPr>
      <w:r>
        <w:rPr>
          <w:rFonts w:ascii="SimSun" w:hAnsi="SimSun" w:eastAsia="SimSun" w:cs="SimSun"/>
          <w:sz w:val="21"/>
          <w:szCs w:val="21"/>
          <w:spacing w:val="-5"/>
          <w:position w:val="12"/>
        </w:rPr>
        <w:t>大数据治理审计除了具备传统审计的权威性、客观性、公正性等特点之外，还具备一些</w:t>
      </w:r>
    </w:p>
    <w:p>
      <w:pPr>
        <w:ind w:left="60"/>
        <w:spacing w:before="1" w:line="219" w:lineRule="auto"/>
        <w:rPr>
          <w:rFonts w:ascii="SimSun" w:hAnsi="SimSun" w:eastAsia="SimSun" w:cs="SimSun"/>
          <w:sz w:val="21"/>
          <w:szCs w:val="21"/>
        </w:rPr>
      </w:pPr>
      <w:r>
        <w:rPr>
          <w:rFonts w:ascii="SimSun" w:hAnsi="SimSun" w:eastAsia="SimSun" w:cs="SimSun"/>
          <w:sz w:val="21"/>
          <w:szCs w:val="21"/>
          <w:spacing w:val="-15"/>
        </w:rPr>
        <w:t>独有的特点，主要包括：</w:t>
      </w:r>
    </w:p>
    <w:p>
      <w:pPr>
        <w:ind w:left="60" w:right="22" w:firstLine="419"/>
        <w:spacing w:before="68" w:line="278" w:lineRule="auto"/>
        <w:rPr>
          <w:rFonts w:ascii="SimSun" w:hAnsi="SimSun" w:eastAsia="SimSun" w:cs="SimSun"/>
          <w:sz w:val="21"/>
          <w:szCs w:val="21"/>
        </w:rPr>
      </w:pPr>
      <w:r>
        <w:rPr>
          <w:rFonts w:ascii="SimSun" w:hAnsi="SimSun" w:eastAsia="SimSun" w:cs="SimSun"/>
          <w:sz w:val="21"/>
          <w:szCs w:val="21"/>
          <w:spacing w:val="-2"/>
        </w:rPr>
        <w:t>(1)与传统审计的目的不同</w:t>
      </w:r>
      <w:r>
        <w:rPr>
          <w:rFonts w:ascii="SimSun" w:hAnsi="SimSun" w:eastAsia="SimSun" w:cs="SimSun"/>
          <w:sz w:val="21"/>
          <w:szCs w:val="21"/>
          <w:spacing w:val="107"/>
        </w:rPr>
        <w:t xml:space="preserve"> </w:t>
      </w:r>
      <w:r>
        <w:rPr>
          <w:rFonts w:ascii="SimSun" w:hAnsi="SimSun" w:eastAsia="SimSun" w:cs="SimSun"/>
          <w:sz w:val="21"/>
          <w:szCs w:val="21"/>
          <w:spacing w:val="-2"/>
        </w:rPr>
        <w:t>传统审计的目的是“对被审计单位会计报表的合法性、公</w:t>
      </w:r>
      <w:r>
        <w:rPr>
          <w:rFonts w:ascii="SimSun" w:hAnsi="SimSun" w:eastAsia="SimSun" w:cs="SimSun"/>
          <w:sz w:val="21"/>
          <w:szCs w:val="21"/>
        </w:rPr>
        <w:t xml:space="preserve"> </w:t>
      </w:r>
      <w:r>
        <w:rPr>
          <w:rFonts w:ascii="SimSun" w:hAnsi="SimSun" w:eastAsia="SimSun" w:cs="SimSun"/>
          <w:sz w:val="21"/>
          <w:szCs w:val="21"/>
        </w:rPr>
        <w:t>允性及会计处理方法的一贯性发表审计意见”。大</w:t>
      </w:r>
      <w:r>
        <w:rPr>
          <w:rFonts w:ascii="SimSun" w:hAnsi="SimSun" w:eastAsia="SimSun" w:cs="SimSun"/>
          <w:sz w:val="21"/>
          <w:szCs w:val="21"/>
          <w:spacing w:val="-1"/>
        </w:rPr>
        <w:t>数据治理审计的目的是对组织是否实现</w:t>
      </w:r>
      <w:r>
        <w:rPr>
          <w:rFonts w:ascii="SimSun" w:hAnsi="SimSun" w:eastAsia="SimSun" w:cs="SimSun"/>
          <w:sz w:val="21"/>
          <w:szCs w:val="21"/>
        </w:rPr>
        <w:t xml:space="preserve"> </w:t>
      </w:r>
      <w:r>
        <w:rPr>
          <w:rFonts w:ascii="SimSun" w:hAnsi="SimSun" w:eastAsia="SimSun" w:cs="SimSun"/>
          <w:sz w:val="21"/>
          <w:szCs w:val="21"/>
          <w:spacing w:val="-5"/>
        </w:rPr>
        <w:t>大数据治理目标进行审查和评价，充分识别与评估相</w:t>
      </w:r>
      <w:r>
        <w:rPr>
          <w:rFonts w:ascii="SimSun" w:hAnsi="SimSun" w:eastAsia="SimSun" w:cs="SimSun"/>
          <w:sz w:val="21"/>
          <w:szCs w:val="21"/>
          <w:spacing w:val="-6"/>
        </w:rPr>
        <w:t>关风险，提出评价意见及改进建议。</w:t>
      </w:r>
    </w:p>
    <w:p>
      <w:pPr>
        <w:ind w:left="60" w:firstLine="419"/>
        <w:spacing w:before="95" w:line="279" w:lineRule="auto"/>
        <w:rPr>
          <w:rFonts w:ascii="SimSun" w:hAnsi="SimSun" w:eastAsia="SimSun" w:cs="SimSun"/>
          <w:sz w:val="21"/>
          <w:szCs w:val="21"/>
        </w:rPr>
      </w:pPr>
      <w:r>
        <w:rPr>
          <w:rFonts w:ascii="SimSun" w:hAnsi="SimSun" w:eastAsia="SimSun" w:cs="SimSun"/>
          <w:sz w:val="21"/>
          <w:szCs w:val="21"/>
          <w:spacing w:val="1"/>
        </w:rPr>
        <w:t>(2)是事前、事中和事后审计的结合体 传统审计中的财务报表审计往往是年度审计，</w:t>
      </w:r>
      <w:r>
        <w:rPr>
          <w:rFonts w:ascii="SimSun" w:hAnsi="SimSun" w:eastAsia="SimSun" w:cs="SimSun"/>
          <w:sz w:val="21"/>
          <w:szCs w:val="21"/>
          <w:spacing w:val="14"/>
        </w:rPr>
        <w:t xml:space="preserve"> </w:t>
      </w:r>
      <w:r>
        <w:rPr>
          <w:rFonts w:ascii="SimSun" w:hAnsi="SimSun" w:eastAsia="SimSun" w:cs="SimSun"/>
          <w:sz w:val="21"/>
          <w:szCs w:val="21"/>
        </w:rPr>
        <w:t>属于事后审计，而大数据治理审计是事前、事中和事后审计兼而</w:t>
      </w:r>
      <w:r>
        <w:rPr>
          <w:rFonts w:ascii="SimSun" w:hAnsi="SimSun" w:eastAsia="SimSun" w:cs="SimSun"/>
          <w:sz w:val="21"/>
          <w:szCs w:val="21"/>
          <w:spacing w:val="-1"/>
        </w:rPr>
        <w:t>有之。由审计人员所进行</w:t>
      </w:r>
      <w:r>
        <w:rPr>
          <w:rFonts w:ascii="SimSun" w:hAnsi="SimSun" w:eastAsia="SimSun" w:cs="SimSun"/>
          <w:sz w:val="21"/>
          <w:szCs w:val="21"/>
        </w:rPr>
        <w:t xml:space="preserve"> </w:t>
      </w:r>
      <w:r>
        <w:rPr>
          <w:rFonts w:ascii="SimSun" w:hAnsi="SimSun" w:eastAsia="SimSun" w:cs="SimSun"/>
          <w:sz w:val="21"/>
          <w:szCs w:val="21"/>
          <w:spacing w:val="-1"/>
        </w:rPr>
        <w:t>的大数据治理规划审计属于事前审计，大数据治理实施过程中的审计属于事中审计，而对 </w:t>
      </w:r>
      <w:r>
        <w:rPr>
          <w:rFonts w:ascii="SimSun" w:hAnsi="SimSun" w:eastAsia="SimSun" w:cs="SimSun"/>
          <w:sz w:val="21"/>
          <w:szCs w:val="21"/>
          <w:spacing w:val="-1"/>
        </w:rPr>
        <w:t>其在一定期间的运作情况所进行的审计属于事后审计。</w:t>
      </w:r>
    </w:p>
    <w:p>
      <w:pPr>
        <w:ind w:left="60" w:right="61" w:firstLine="419"/>
        <w:spacing w:before="109" w:line="266" w:lineRule="auto"/>
        <w:rPr>
          <w:rFonts w:ascii="SimSun" w:hAnsi="SimSun" w:eastAsia="SimSun" w:cs="SimSun"/>
          <w:sz w:val="21"/>
          <w:szCs w:val="21"/>
        </w:rPr>
      </w:pPr>
      <w:r>
        <w:rPr>
          <w:rFonts w:ascii="SimSun" w:hAnsi="SimSun" w:eastAsia="SimSun" w:cs="SimSun"/>
          <w:sz w:val="21"/>
          <w:szCs w:val="21"/>
          <w:spacing w:val="3"/>
        </w:rPr>
        <w:t>(3)突破了物理区域的限制</w:t>
      </w:r>
      <w:r>
        <w:rPr>
          <w:rFonts w:ascii="SimSun" w:hAnsi="SimSun" w:eastAsia="SimSun" w:cs="SimSun"/>
          <w:sz w:val="21"/>
          <w:szCs w:val="21"/>
          <w:spacing w:val="91"/>
        </w:rPr>
        <w:t xml:space="preserve"> </w:t>
      </w:r>
      <w:r>
        <w:rPr>
          <w:rFonts w:ascii="SimSun" w:hAnsi="SimSun" w:eastAsia="SimSun" w:cs="SimSun"/>
          <w:sz w:val="21"/>
          <w:szCs w:val="21"/>
          <w:spacing w:val="3"/>
        </w:rPr>
        <w:t>计算机技术和网络技术的发展和应用，使得审计过程中</w:t>
      </w:r>
      <w:r>
        <w:rPr>
          <w:rFonts w:ascii="SimSun" w:hAnsi="SimSun" w:eastAsia="SimSun" w:cs="SimSun"/>
          <w:sz w:val="21"/>
          <w:szCs w:val="21"/>
        </w:rPr>
        <w:t xml:space="preserve"> </w:t>
      </w:r>
      <w:r>
        <w:rPr>
          <w:rFonts w:ascii="SimSun" w:hAnsi="SimSun" w:eastAsia="SimSun" w:cs="SimSun"/>
          <w:sz w:val="21"/>
          <w:szCs w:val="21"/>
        </w:rPr>
        <w:t>获取证据的方式拓宽了，远程非现场审计变为现实。审计人</w:t>
      </w:r>
      <w:r>
        <w:rPr>
          <w:rFonts w:ascii="SimSun" w:hAnsi="SimSun" w:eastAsia="SimSun" w:cs="SimSun"/>
          <w:sz w:val="21"/>
          <w:szCs w:val="21"/>
          <w:spacing w:val="-1"/>
        </w:rPr>
        <w:t>员利用网络技术可以获取大数</w:t>
      </w:r>
      <w:r>
        <w:rPr>
          <w:rFonts w:ascii="SimSun" w:hAnsi="SimSun" w:eastAsia="SimSun" w:cs="SimSun"/>
          <w:sz w:val="21"/>
          <w:szCs w:val="21"/>
        </w:rPr>
        <w:t xml:space="preserve"> </w:t>
      </w:r>
      <w:r>
        <w:rPr>
          <w:rFonts w:ascii="SimSun" w:hAnsi="SimSun" w:eastAsia="SimSun" w:cs="SimSun"/>
          <w:sz w:val="21"/>
          <w:szCs w:val="21"/>
          <w:spacing w:val="-7"/>
        </w:rPr>
        <w:t>据，并开展通过视频会议进行人员访谈等。</w:t>
      </w:r>
    </w:p>
    <w:p>
      <w:pPr>
        <w:spacing w:line="266" w:lineRule="auto"/>
        <w:sectPr>
          <w:pgSz w:w="9980" w:h="14250"/>
          <w:pgMar w:top="400" w:right="1055" w:bottom="400" w:left="619" w:header="0" w:footer="0" w:gutter="0"/>
        </w:sectPr>
        <w:rPr>
          <w:rFonts w:ascii="SimSun" w:hAnsi="SimSun" w:eastAsia="SimSun" w:cs="SimSun"/>
          <w:sz w:val="21"/>
          <w:szCs w:val="21"/>
        </w:rPr>
      </w:pPr>
    </w:p>
    <w:p>
      <w:pPr>
        <w:pStyle w:val="BodyText"/>
        <w:spacing w:line="403" w:lineRule="auto"/>
        <w:rPr/>
      </w:pPr>
      <w:r/>
    </w:p>
    <w:p>
      <w:pPr>
        <w:ind w:left="151"/>
        <w:spacing w:before="55" w:line="217" w:lineRule="auto"/>
        <w:tabs>
          <w:tab w:val="left" w:pos="1481"/>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22"/>
        </w:rPr>
        <w:t xml:space="preserve"> </w:t>
      </w:r>
      <w:r>
        <w:rPr>
          <w:rFonts w:ascii="SimHei" w:hAnsi="SimHei" w:eastAsia="SimHei" w:cs="SimHei"/>
          <w:sz w:val="17"/>
          <w:szCs w:val="17"/>
          <w:spacing w:val="-1"/>
        </w:rPr>
        <w:t>|184|</w:t>
      </w:r>
      <w:r>
        <w:rPr>
          <w:rFonts w:ascii="SimHei" w:hAnsi="SimHei" w:eastAsia="SimHei" w:cs="SimHei"/>
          <w:sz w:val="17"/>
          <w:szCs w:val="17"/>
          <w:spacing w:val="12"/>
        </w:rPr>
        <w:t xml:space="preserve">   </w:t>
      </w:r>
      <w:r>
        <w:rPr>
          <w:rFonts w:ascii="SimHei" w:hAnsi="SimHei" w:eastAsia="SimHei" w:cs="SimHei"/>
          <w:sz w:val="17"/>
          <w:szCs w:val="17"/>
          <w:b/>
          <w:bCs/>
          <w:spacing w:val="-1"/>
        </w:rPr>
        <w:t>第9章</w:t>
      </w:r>
      <w:r>
        <w:rPr>
          <w:rFonts w:ascii="SimHei" w:hAnsi="SimHei" w:eastAsia="SimHei" w:cs="SimHei"/>
          <w:sz w:val="17"/>
          <w:szCs w:val="17"/>
          <w:spacing w:val="23"/>
          <w:w w:val="101"/>
        </w:rPr>
        <w:t xml:space="preserve"> </w:t>
      </w:r>
      <w:r>
        <w:rPr>
          <w:rFonts w:ascii="SimHei" w:hAnsi="SimHei" w:eastAsia="SimHei" w:cs="SimHei"/>
          <w:sz w:val="17"/>
          <w:szCs w:val="17"/>
          <w:b/>
          <w:bCs/>
          <w:spacing w:val="-1"/>
        </w:rPr>
        <w:t>大数据治理审计</w:t>
      </w:r>
      <w:r>
        <w:rPr>
          <w:rFonts w:ascii="SimHei" w:hAnsi="SimHei" w:eastAsia="SimHei" w:cs="SimHei"/>
          <w:sz w:val="17"/>
          <w:szCs w:val="17"/>
          <w:spacing w:val="38"/>
        </w:rPr>
        <w:t xml:space="preserve"> </w:t>
      </w:r>
      <w:r>
        <w:rPr>
          <w:rFonts w:ascii="SimHei" w:hAnsi="SimHei" w:eastAsia="SimHei" w:cs="SimHei"/>
          <w:sz w:val="17"/>
          <w:szCs w:val="17"/>
          <w:strike/>
        </w:rPr>
        <w:t xml:space="preserve">                                                   </w:t>
      </w:r>
    </w:p>
    <w:p>
      <w:pPr>
        <w:pStyle w:val="BodyText"/>
        <w:spacing w:line="473" w:lineRule="auto"/>
        <w:rPr/>
      </w:pPr>
      <w:r/>
    </w:p>
    <w:p>
      <w:pPr>
        <w:ind w:left="181" w:right="95" w:firstLine="440"/>
        <w:spacing w:before="68" w:line="283" w:lineRule="auto"/>
        <w:jc w:val="both"/>
        <w:rPr>
          <w:rFonts w:ascii="SimSun" w:hAnsi="SimSun" w:eastAsia="SimSun" w:cs="SimSun"/>
          <w:sz w:val="21"/>
          <w:szCs w:val="21"/>
        </w:rPr>
      </w:pPr>
      <w:r>
        <w:rPr>
          <w:rFonts w:ascii="SimSun" w:hAnsi="SimSun" w:eastAsia="SimSun" w:cs="SimSun"/>
          <w:sz w:val="21"/>
          <w:szCs w:val="21"/>
          <w:spacing w:val="3"/>
        </w:rPr>
        <w:t>(4)促使传统审计模式发生改变</w:t>
      </w:r>
      <w:r>
        <w:rPr>
          <w:rFonts w:ascii="SimSun" w:hAnsi="SimSun" w:eastAsia="SimSun" w:cs="SimSun"/>
          <w:sz w:val="21"/>
          <w:szCs w:val="21"/>
          <w:spacing w:val="107"/>
        </w:rPr>
        <w:t xml:space="preserve"> </w:t>
      </w:r>
      <w:r>
        <w:rPr>
          <w:rFonts w:ascii="SimSun" w:hAnsi="SimSun" w:eastAsia="SimSun" w:cs="SimSun"/>
          <w:sz w:val="21"/>
          <w:szCs w:val="21"/>
          <w:spacing w:val="3"/>
        </w:rPr>
        <w:t>抽样审计是传统的审计模式，即在不可能收集和分</w:t>
      </w:r>
      <w:r>
        <w:rPr>
          <w:rFonts w:ascii="SimSun" w:hAnsi="SimSun" w:eastAsia="SimSun" w:cs="SimSun"/>
          <w:sz w:val="21"/>
          <w:szCs w:val="21"/>
        </w:rPr>
        <w:t xml:space="preserve"> </w:t>
      </w:r>
      <w:r>
        <w:rPr>
          <w:rFonts w:ascii="SimSun" w:hAnsi="SimSun" w:eastAsia="SimSun" w:cs="SimSun"/>
          <w:sz w:val="21"/>
          <w:szCs w:val="21"/>
          <w:spacing w:val="-5"/>
        </w:rPr>
        <w:t>析被审计单位全部数据的情况下，主要依赖于抽样技术，针对抽取的样本进行审计</w:t>
      </w:r>
      <w:r>
        <w:rPr>
          <w:rFonts w:ascii="SimSun" w:hAnsi="SimSun" w:eastAsia="SimSun" w:cs="SimSun"/>
          <w:sz w:val="21"/>
          <w:szCs w:val="21"/>
          <w:spacing w:val="-6"/>
        </w:rPr>
        <w:t>，并由此</w:t>
      </w:r>
      <w:r>
        <w:rPr>
          <w:rFonts w:ascii="SimSun" w:hAnsi="SimSun" w:eastAsia="SimSun" w:cs="SimSun"/>
          <w:sz w:val="21"/>
          <w:szCs w:val="21"/>
        </w:rPr>
        <w:t xml:space="preserve"> </w:t>
      </w:r>
      <w:r>
        <w:rPr>
          <w:rFonts w:ascii="SimSun" w:hAnsi="SimSun" w:eastAsia="SimSun" w:cs="SimSun"/>
          <w:sz w:val="21"/>
          <w:szCs w:val="21"/>
        </w:rPr>
        <w:t>推断审计对象的整体情况。大数据时代能够收集和分析组织的所有</w:t>
      </w:r>
      <w:r>
        <w:rPr>
          <w:rFonts w:ascii="SimSun" w:hAnsi="SimSun" w:eastAsia="SimSun" w:cs="SimSun"/>
          <w:sz w:val="21"/>
          <w:szCs w:val="21"/>
          <w:spacing w:val="-1"/>
        </w:rPr>
        <w:t>相关数据，审计模式发</w:t>
      </w:r>
      <w:r>
        <w:rPr>
          <w:rFonts w:ascii="SimSun" w:hAnsi="SimSun" w:eastAsia="SimSun" w:cs="SimSun"/>
          <w:sz w:val="21"/>
          <w:szCs w:val="21"/>
        </w:rPr>
        <w:t xml:space="preserve"> </w:t>
      </w:r>
      <w:r>
        <w:rPr>
          <w:rFonts w:ascii="SimSun" w:hAnsi="SimSun" w:eastAsia="SimSun" w:cs="SimSun"/>
          <w:sz w:val="21"/>
          <w:szCs w:val="21"/>
        </w:rPr>
        <w:t>生了改变，已从抽样审计模式向总体审计模式发展：即对大数据</w:t>
      </w:r>
      <w:r>
        <w:rPr>
          <w:rFonts w:ascii="SimSun" w:hAnsi="SimSun" w:eastAsia="SimSun" w:cs="SimSun"/>
          <w:sz w:val="21"/>
          <w:szCs w:val="21"/>
          <w:spacing w:val="-1"/>
        </w:rPr>
        <w:t>总体进行多角度的深层次</w:t>
      </w:r>
      <w:r>
        <w:rPr>
          <w:rFonts w:ascii="SimSun" w:hAnsi="SimSun" w:eastAsia="SimSun" w:cs="SimSun"/>
          <w:sz w:val="21"/>
          <w:szCs w:val="21"/>
        </w:rPr>
        <w:t xml:space="preserve"> </w:t>
      </w:r>
      <w:r>
        <w:rPr>
          <w:rFonts w:ascii="SimSun" w:hAnsi="SimSun" w:eastAsia="SimSun" w:cs="SimSun"/>
          <w:sz w:val="21"/>
          <w:szCs w:val="21"/>
          <w:spacing w:val="-5"/>
        </w:rPr>
        <w:t>分析，以发现其中隐藏的更具价值的信息及判断总体的特征，克服了抽样审计模式的不足。</w:t>
      </w:r>
    </w:p>
    <w:p>
      <w:pPr>
        <w:ind w:left="181" w:right="40" w:firstLine="440"/>
        <w:spacing w:before="115" w:line="283" w:lineRule="auto"/>
        <w:jc w:val="both"/>
        <w:rPr>
          <w:rFonts w:ascii="SimSun" w:hAnsi="SimSun" w:eastAsia="SimSun" w:cs="SimSun"/>
          <w:sz w:val="21"/>
          <w:szCs w:val="21"/>
        </w:rPr>
      </w:pPr>
      <w:r>
        <w:rPr>
          <w:rFonts w:ascii="SimSun" w:hAnsi="SimSun" w:eastAsia="SimSun" w:cs="SimSun"/>
          <w:sz w:val="21"/>
          <w:szCs w:val="21"/>
          <w:spacing w:val="2"/>
        </w:rPr>
        <w:t>(5)运用了大数据分析技术</w:t>
      </w:r>
      <w:r>
        <w:rPr>
          <w:rFonts w:ascii="SimSun" w:hAnsi="SimSun" w:eastAsia="SimSun" w:cs="SimSun"/>
          <w:sz w:val="21"/>
          <w:szCs w:val="21"/>
          <w:spacing w:val="112"/>
        </w:rPr>
        <w:t xml:space="preserve"> </w:t>
      </w:r>
      <w:r>
        <w:rPr>
          <w:rFonts w:ascii="SimSun" w:hAnsi="SimSun" w:eastAsia="SimSun" w:cs="SimSun"/>
          <w:sz w:val="21"/>
          <w:szCs w:val="21"/>
          <w:spacing w:val="2"/>
        </w:rPr>
        <w:t>运用大数据分析技术是大数据治理审计特征之一，即依 </w:t>
      </w:r>
      <w:r>
        <w:rPr>
          <w:rFonts w:ascii="SimSun" w:hAnsi="SimSun" w:eastAsia="SimSun" w:cs="SimSun"/>
          <w:sz w:val="21"/>
          <w:szCs w:val="21"/>
          <w:spacing w:val="1"/>
        </w:rPr>
        <w:t>托大数据分析平台，开展组织内部业务数据与财务数据、组织数据</w:t>
      </w:r>
      <w:r>
        <w:rPr>
          <w:rFonts w:ascii="SimSun" w:hAnsi="SimSun" w:eastAsia="SimSun" w:cs="SimSun"/>
          <w:sz w:val="21"/>
          <w:szCs w:val="21"/>
        </w:rPr>
        <w:t>与行业数据，以及跨行 </w:t>
      </w:r>
      <w:r>
        <w:rPr>
          <w:rFonts w:ascii="SimSun" w:hAnsi="SimSun" w:eastAsia="SimSun" w:cs="SimSun"/>
          <w:sz w:val="21"/>
          <w:szCs w:val="21"/>
          <w:spacing w:val="-5"/>
        </w:rPr>
        <w:t>业、跨领域数据的综合比对分析，实现审计从单点向多点、从局部向整体、从</w:t>
      </w:r>
      <w:r>
        <w:rPr>
          <w:rFonts w:ascii="SimSun" w:hAnsi="SimSun" w:eastAsia="SimSun" w:cs="SimSun"/>
          <w:sz w:val="21"/>
          <w:szCs w:val="21"/>
          <w:spacing w:val="-6"/>
        </w:rPr>
        <w:t>离散向连续性 </w:t>
      </w:r>
      <w:r>
        <w:rPr>
          <w:rFonts w:ascii="SimSun" w:hAnsi="SimSun" w:eastAsia="SimSun" w:cs="SimSun"/>
          <w:sz w:val="21"/>
          <w:szCs w:val="21"/>
          <w:spacing w:val="2"/>
        </w:rPr>
        <w:t>等的过渡。通过对大数据进行分析快速确定审计重点，审计人员可有针对性地进行审计，</w:t>
      </w:r>
      <w:r>
        <w:rPr>
          <w:rFonts w:ascii="SimSun" w:hAnsi="SimSun" w:eastAsia="SimSun" w:cs="SimSun"/>
          <w:sz w:val="21"/>
          <w:szCs w:val="21"/>
          <w:spacing w:val="5"/>
        </w:rPr>
        <w:t xml:space="preserve"> </w:t>
      </w:r>
      <w:r>
        <w:rPr>
          <w:rFonts w:ascii="SimSun" w:hAnsi="SimSun" w:eastAsia="SimSun" w:cs="SimSun"/>
          <w:sz w:val="21"/>
          <w:szCs w:val="21"/>
          <w:spacing w:val="-11"/>
        </w:rPr>
        <w:t>既节约了时间，又提升了效果。</w:t>
      </w:r>
    </w:p>
    <w:p>
      <w:pPr>
        <w:ind w:left="181" w:right="108" w:firstLine="440"/>
        <w:spacing w:before="109" w:line="278" w:lineRule="auto"/>
        <w:jc w:val="both"/>
        <w:rPr>
          <w:rFonts w:ascii="SimSun" w:hAnsi="SimSun" w:eastAsia="SimSun" w:cs="SimSun"/>
          <w:sz w:val="21"/>
          <w:szCs w:val="21"/>
        </w:rPr>
      </w:pPr>
      <w:r>
        <w:rPr>
          <w:rFonts w:ascii="SimSun" w:hAnsi="SimSun" w:eastAsia="SimSun" w:cs="SimSun"/>
          <w:sz w:val="21"/>
          <w:szCs w:val="21"/>
          <w:spacing w:val="5"/>
        </w:rPr>
        <w:t>(6)更重视大数据的安全性 信息化高度发展的时代，大数据的安全性关系着组织的</w:t>
      </w:r>
      <w:r>
        <w:rPr>
          <w:rFonts w:ascii="SimSun" w:hAnsi="SimSun" w:eastAsia="SimSun" w:cs="SimSun"/>
          <w:sz w:val="21"/>
          <w:szCs w:val="21"/>
          <w:spacing w:val="15"/>
        </w:rPr>
        <w:t xml:space="preserve"> </w:t>
      </w:r>
      <w:r>
        <w:rPr>
          <w:rFonts w:ascii="SimSun" w:hAnsi="SimSun" w:eastAsia="SimSun" w:cs="SimSun"/>
          <w:sz w:val="21"/>
          <w:szCs w:val="21"/>
          <w:spacing w:val="3"/>
        </w:rPr>
        <w:t>命运、社会的稳定及国家的安全。组织应采取各种措施(如管理措施、技术措施及物</w:t>
      </w:r>
      <w:r>
        <w:rPr>
          <w:rFonts w:ascii="SimSun" w:hAnsi="SimSun" w:eastAsia="SimSun" w:cs="SimSun"/>
          <w:sz w:val="21"/>
          <w:szCs w:val="21"/>
          <w:spacing w:val="2"/>
        </w:rPr>
        <w:t>理措</w:t>
      </w:r>
      <w:r>
        <w:rPr>
          <w:rFonts w:ascii="SimSun" w:hAnsi="SimSun" w:eastAsia="SimSun" w:cs="SimSun"/>
          <w:sz w:val="21"/>
          <w:szCs w:val="21"/>
        </w:rPr>
        <w:t xml:space="preserve"> </w:t>
      </w:r>
      <w:r>
        <w:rPr>
          <w:rFonts w:ascii="SimSun" w:hAnsi="SimSun" w:eastAsia="SimSun" w:cs="SimSun"/>
          <w:sz w:val="21"/>
          <w:szCs w:val="21"/>
          <w:spacing w:val="-4"/>
        </w:rPr>
        <w:t>施)保护大数据的安全。</w:t>
      </w:r>
    </w:p>
    <w:p>
      <w:pPr>
        <w:ind w:left="181" w:right="112" w:firstLine="440"/>
        <w:spacing w:before="90" w:line="272" w:lineRule="auto"/>
        <w:jc w:val="both"/>
        <w:rPr>
          <w:rFonts w:ascii="SimSun" w:hAnsi="SimSun" w:eastAsia="SimSun" w:cs="SimSun"/>
          <w:sz w:val="21"/>
          <w:szCs w:val="21"/>
        </w:rPr>
      </w:pPr>
      <w:r>
        <w:rPr>
          <w:rFonts w:ascii="SimSun" w:hAnsi="SimSun" w:eastAsia="SimSun" w:cs="SimSun"/>
          <w:sz w:val="21"/>
          <w:szCs w:val="21"/>
          <w:spacing w:val="2"/>
        </w:rPr>
        <w:t>(7)对审计专业人才的要求更高  开展大数据治理审计，要求审计团队中既要有懂业</w:t>
      </w:r>
      <w:r>
        <w:rPr>
          <w:rFonts w:ascii="SimSun" w:hAnsi="SimSun" w:eastAsia="SimSun" w:cs="SimSun"/>
          <w:sz w:val="21"/>
          <w:szCs w:val="21"/>
          <w:spacing w:val="13"/>
        </w:rPr>
        <w:t xml:space="preserve"> </w:t>
      </w:r>
      <w:r>
        <w:rPr>
          <w:rFonts w:ascii="SimSun" w:hAnsi="SimSun" w:eastAsia="SimSun" w:cs="SimSun"/>
          <w:sz w:val="21"/>
          <w:szCs w:val="21"/>
          <w:spacing w:val="-1"/>
        </w:rPr>
        <w:t>务、懂</w:t>
      </w:r>
      <w:r>
        <w:rPr>
          <w:rFonts w:ascii="Times New Roman" w:hAnsi="Times New Roman" w:eastAsia="Times New Roman" w:cs="Times New Roman"/>
          <w:sz w:val="21"/>
          <w:szCs w:val="21"/>
          <w:spacing w:val="-1"/>
        </w:rPr>
        <w:t>IT</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1"/>
        </w:rPr>
        <w:t>治理与管理，又要有懂大数据分析知识等的专</w:t>
      </w:r>
      <w:r>
        <w:rPr>
          <w:rFonts w:ascii="SimSun" w:hAnsi="SimSun" w:eastAsia="SimSun" w:cs="SimSun"/>
          <w:sz w:val="21"/>
          <w:szCs w:val="21"/>
          <w:spacing w:val="-2"/>
        </w:rPr>
        <w:t>业审计人才，不同专业背景及知识</w:t>
      </w:r>
      <w:r>
        <w:rPr>
          <w:rFonts w:ascii="SimSun" w:hAnsi="SimSun" w:eastAsia="SimSun" w:cs="SimSun"/>
          <w:sz w:val="21"/>
          <w:szCs w:val="21"/>
        </w:rPr>
        <w:t xml:space="preserve"> </w:t>
      </w:r>
      <w:r>
        <w:rPr>
          <w:rFonts w:ascii="SimSun" w:hAnsi="SimSun" w:eastAsia="SimSun" w:cs="SimSun"/>
          <w:sz w:val="21"/>
          <w:szCs w:val="21"/>
          <w:spacing w:val="-5"/>
        </w:rPr>
        <w:t>的融合才能实现审计的飞跃，满足大数据治理审计的要求。</w:t>
      </w:r>
    </w:p>
    <w:p>
      <w:pPr>
        <w:ind w:left="181" w:right="103" w:firstLine="440"/>
        <w:spacing w:before="92" w:line="286" w:lineRule="auto"/>
        <w:jc w:val="both"/>
        <w:rPr>
          <w:rFonts w:ascii="SimSun" w:hAnsi="SimSun" w:eastAsia="SimSun" w:cs="SimSun"/>
          <w:sz w:val="21"/>
          <w:szCs w:val="21"/>
        </w:rPr>
      </w:pPr>
      <w:r>
        <w:rPr>
          <w:rFonts w:ascii="SimSun" w:hAnsi="SimSun" w:eastAsia="SimSun" w:cs="SimSun"/>
          <w:sz w:val="21"/>
          <w:szCs w:val="21"/>
          <w:spacing w:val="3"/>
        </w:rPr>
        <w:t>(8)审计成果更加丰富</w:t>
      </w:r>
      <w:r>
        <w:rPr>
          <w:rFonts w:ascii="SimSun" w:hAnsi="SimSun" w:eastAsia="SimSun" w:cs="SimSun"/>
          <w:sz w:val="21"/>
          <w:szCs w:val="21"/>
          <w:spacing w:val="99"/>
        </w:rPr>
        <w:t xml:space="preserve"> </w:t>
      </w:r>
      <w:r>
        <w:rPr>
          <w:rFonts w:ascii="SimSun" w:hAnsi="SimSun" w:eastAsia="SimSun" w:cs="SimSun"/>
          <w:sz w:val="21"/>
          <w:szCs w:val="21"/>
          <w:spacing w:val="3"/>
        </w:rPr>
        <w:t>传统审计成果主要是提供给被审计单位的审计报告，格式固</w:t>
      </w:r>
      <w:r>
        <w:rPr>
          <w:rFonts w:ascii="SimSun" w:hAnsi="SimSun" w:eastAsia="SimSun" w:cs="SimSun"/>
          <w:sz w:val="21"/>
          <w:szCs w:val="21"/>
        </w:rPr>
        <w:t xml:space="preserve"> </w:t>
      </w:r>
      <w:r>
        <w:rPr>
          <w:rFonts w:ascii="SimSun" w:hAnsi="SimSun" w:eastAsia="SimSun" w:cs="SimSun"/>
          <w:sz w:val="21"/>
          <w:szCs w:val="21"/>
          <w:spacing w:val="-5"/>
        </w:rPr>
        <w:t>定、内容单一、信息有限。随着大数据分析技术在审计中的广泛应</w:t>
      </w:r>
      <w:r>
        <w:rPr>
          <w:rFonts w:ascii="SimSun" w:hAnsi="SimSun" w:eastAsia="SimSun" w:cs="SimSun"/>
          <w:sz w:val="21"/>
          <w:szCs w:val="21"/>
          <w:spacing w:val="-6"/>
        </w:rPr>
        <w:t>用，审计成果除了审计报</w:t>
      </w:r>
      <w:r>
        <w:rPr>
          <w:rFonts w:ascii="SimSun" w:hAnsi="SimSun" w:eastAsia="SimSun" w:cs="SimSun"/>
          <w:sz w:val="21"/>
          <w:szCs w:val="21"/>
        </w:rPr>
        <w:t xml:space="preserve"> </w:t>
      </w:r>
      <w:r>
        <w:rPr>
          <w:rFonts w:ascii="SimSun" w:hAnsi="SimSun" w:eastAsia="SimSun" w:cs="SimSun"/>
          <w:sz w:val="21"/>
          <w:szCs w:val="21"/>
          <w:spacing w:val="-5"/>
        </w:rPr>
        <w:t>告外，大数据挖掘、分析和处理的结果，可以提供给组织用于改进经营管理，促进审计成果</w:t>
      </w:r>
      <w:r>
        <w:rPr>
          <w:rFonts w:ascii="SimSun" w:hAnsi="SimSun" w:eastAsia="SimSun" w:cs="SimSun"/>
          <w:sz w:val="21"/>
          <w:szCs w:val="21"/>
          <w:spacing w:val="1"/>
        </w:rPr>
        <w:t xml:space="preserve"> </w:t>
      </w:r>
      <w:r>
        <w:rPr>
          <w:rFonts w:ascii="SimSun" w:hAnsi="SimSun" w:eastAsia="SimSun" w:cs="SimSun"/>
          <w:sz w:val="21"/>
          <w:szCs w:val="21"/>
          <w:spacing w:val="-5"/>
        </w:rPr>
        <w:t>的综合利用。</w:t>
      </w:r>
    </w:p>
    <w:p>
      <w:pPr>
        <w:ind w:left="624"/>
        <w:spacing w:before="84" w:line="222" w:lineRule="auto"/>
        <w:rPr>
          <w:rFonts w:ascii="SimHei" w:hAnsi="SimHei" w:eastAsia="SimHei" w:cs="SimHei"/>
          <w:sz w:val="21"/>
          <w:szCs w:val="21"/>
        </w:rPr>
      </w:pPr>
      <w:r>
        <w:rPr>
          <w:rFonts w:ascii="SimHei" w:hAnsi="SimHei" w:eastAsia="SimHei" w:cs="SimHei"/>
          <w:sz w:val="21"/>
          <w:szCs w:val="21"/>
          <w:b/>
          <w:bCs/>
        </w:rPr>
        <w:t>4)大数据治理审计面临的风险</w:t>
      </w:r>
    </w:p>
    <w:p>
      <w:pPr>
        <w:ind w:left="181" w:firstLine="440"/>
        <w:spacing w:before="92" w:line="268" w:lineRule="auto"/>
        <w:rPr>
          <w:rFonts w:ascii="SimSun" w:hAnsi="SimSun" w:eastAsia="SimSun" w:cs="SimSun"/>
          <w:sz w:val="21"/>
          <w:szCs w:val="21"/>
        </w:rPr>
      </w:pPr>
      <w:r>
        <w:rPr>
          <w:rFonts w:ascii="SimSun" w:hAnsi="SimSun" w:eastAsia="SimSun" w:cs="SimSun"/>
          <w:sz w:val="21"/>
          <w:szCs w:val="21"/>
          <w:spacing w:val="-3"/>
        </w:rPr>
        <w:t>大数据治理审计面临的风险主要包括固有风险、控制风险、检查风险和总体审计风险。</w:t>
      </w:r>
      <w:r>
        <w:rPr>
          <w:rFonts w:ascii="SimSun" w:hAnsi="SimSun" w:eastAsia="SimSun" w:cs="SimSun"/>
          <w:sz w:val="21"/>
          <w:szCs w:val="21"/>
          <w:spacing w:val="7"/>
        </w:rPr>
        <w:t xml:space="preserve"> </w:t>
      </w:r>
      <w:r>
        <w:rPr>
          <w:rFonts w:ascii="SimSun" w:hAnsi="SimSun" w:eastAsia="SimSun" w:cs="SimSun"/>
          <w:sz w:val="21"/>
          <w:szCs w:val="21"/>
          <w:spacing w:val="-2"/>
        </w:rPr>
        <w:t>大数据治理固有风险、控制风险、检查风险的内容见表</w:t>
      </w:r>
      <w:r>
        <w:rPr>
          <w:rFonts w:ascii="SimSun" w:hAnsi="SimSun" w:eastAsia="SimSun" w:cs="SimSun"/>
          <w:sz w:val="21"/>
          <w:szCs w:val="21"/>
          <w:spacing w:val="-3"/>
        </w:rPr>
        <w:t>9-1。</w:t>
      </w:r>
    </w:p>
    <w:p>
      <w:pPr>
        <w:ind w:left="2324"/>
        <w:spacing w:before="266" w:line="222" w:lineRule="auto"/>
        <w:rPr>
          <w:rFonts w:ascii="SimHei" w:hAnsi="SimHei" w:eastAsia="SimHei" w:cs="SimHei"/>
          <w:sz w:val="21"/>
          <w:szCs w:val="21"/>
        </w:rPr>
      </w:pPr>
      <w:r>
        <w:rPr>
          <w:rFonts w:ascii="SimHei" w:hAnsi="SimHei" w:eastAsia="SimHei" w:cs="SimHei"/>
          <w:sz w:val="21"/>
          <w:szCs w:val="21"/>
          <w:b/>
          <w:bCs/>
          <w:spacing w:val="-19"/>
          <w:w w:val="95"/>
        </w:rPr>
        <w:t>表9-1</w:t>
      </w:r>
      <w:r>
        <w:rPr>
          <w:rFonts w:ascii="SimHei" w:hAnsi="SimHei" w:eastAsia="SimHei" w:cs="SimHei"/>
          <w:sz w:val="21"/>
          <w:szCs w:val="21"/>
          <w:spacing w:val="57"/>
        </w:rPr>
        <w:t xml:space="preserve"> </w:t>
      </w:r>
      <w:r>
        <w:rPr>
          <w:rFonts w:ascii="SimHei" w:hAnsi="SimHei" w:eastAsia="SimHei" w:cs="SimHei"/>
          <w:sz w:val="21"/>
          <w:szCs w:val="21"/>
          <w:b/>
          <w:bCs/>
          <w:spacing w:val="-19"/>
          <w:w w:val="95"/>
        </w:rPr>
        <w:t>大数据治理固有风险、控制风险、检查风险</w:t>
      </w:r>
    </w:p>
    <w:p>
      <w:pPr>
        <w:spacing w:line="78" w:lineRule="exact"/>
        <w:rPr/>
      </w:pPr>
      <w:r/>
    </w:p>
    <w:tbl>
      <w:tblPr>
        <w:tblStyle w:val="TableNormal"/>
        <w:tblW w:w="8209" w:type="dxa"/>
        <w:tblInd w:w="221"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24"/>
        <w:gridCol w:w="7585"/>
      </w:tblGrid>
      <w:tr>
        <w:trPr>
          <w:trHeight w:val="440" w:hRule="atLeast"/>
        </w:trPr>
        <w:tc>
          <w:tcPr>
            <w:shd w:val="clear" w:fill="CBCBCB"/>
            <w:tcW w:w="624" w:type="dxa"/>
            <w:vAlign w:val="top"/>
          </w:tcPr>
          <w:p>
            <w:pPr>
              <w:ind w:left="115"/>
              <w:spacing w:before="123" w:line="219" w:lineRule="auto"/>
              <w:rPr>
                <w:rFonts w:ascii="SimSun" w:hAnsi="SimSun" w:eastAsia="SimSun" w:cs="SimSun"/>
                <w:sz w:val="21"/>
                <w:szCs w:val="21"/>
              </w:rPr>
            </w:pPr>
            <w:r>
              <w:rPr>
                <w:rFonts w:ascii="SimSun" w:hAnsi="SimSun" w:eastAsia="SimSun" w:cs="SimSun"/>
                <w:sz w:val="21"/>
                <w:szCs w:val="21"/>
                <w:spacing w:val="8"/>
              </w:rPr>
              <w:t>类别</w:t>
            </w:r>
          </w:p>
        </w:tc>
        <w:tc>
          <w:tcPr>
            <w:shd w:val="clear" w:fill="C7C7C7"/>
            <w:tcW w:w="7585" w:type="dxa"/>
            <w:vAlign w:val="top"/>
          </w:tcPr>
          <w:p>
            <w:pPr>
              <w:ind w:left="3241"/>
              <w:spacing w:before="126" w:line="221" w:lineRule="auto"/>
              <w:rPr>
                <w:rFonts w:ascii="SimSun" w:hAnsi="SimSun" w:eastAsia="SimSun" w:cs="SimSun"/>
                <w:sz w:val="21"/>
                <w:szCs w:val="21"/>
              </w:rPr>
            </w:pPr>
            <w:r>
              <w:rPr>
                <w:rFonts w:ascii="SimSun" w:hAnsi="SimSun" w:eastAsia="SimSun" w:cs="SimSun"/>
                <w:sz w:val="21"/>
                <w:szCs w:val="21"/>
                <w:spacing w:val="-5"/>
              </w:rPr>
              <w:t>描</w:t>
            </w:r>
            <w:r>
              <w:rPr>
                <w:rFonts w:ascii="SimSun" w:hAnsi="SimSun" w:eastAsia="SimSun" w:cs="SimSun"/>
                <w:sz w:val="21"/>
                <w:szCs w:val="21"/>
                <w:spacing w:val="1"/>
              </w:rPr>
              <w:t xml:space="preserve">      </w:t>
            </w:r>
            <w:r>
              <w:rPr>
                <w:rFonts w:ascii="SimSun" w:hAnsi="SimSun" w:eastAsia="SimSun" w:cs="SimSun"/>
                <w:sz w:val="21"/>
                <w:szCs w:val="21"/>
                <w:spacing w:val="-5"/>
              </w:rPr>
              <w:t>述</w:t>
            </w:r>
          </w:p>
        </w:tc>
      </w:tr>
    </w:tbl>
    <w:p>
      <w:pPr>
        <w:pStyle w:val="BodyText"/>
        <w:spacing w:line="88" w:lineRule="exact"/>
        <w:rPr>
          <w:sz w:val="7"/>
        </w:rPr>
      </w:pPr>
      <w:r/>
    </w:p>
    <w:p>
      <w:pPr>
        <w:spacing w:line="88" w:lineRule="exact"/>
        <w:sectPr>
          <w:pgSz w:w="10000" w:h="14250"/>
          <w:pgMar w:top="400" w:right="585" w:bottom="400" w:left="918" w:header="0" w:footer="0" w:gutter="0"/>
          <w:cols w:equalWidth="0" w:num="1">
            <w:col w:w="8497" w:space="0"/>
          </w:cols>
        </w:sectPr>
        <w:rPr>
          <w:sz w:val="7"/>
          <w:szCs w:val="7"/>
        </w:rPr>
      </w:pPr>
    </w:p>
    <w:p>
      <w:pPr>
        <w:pStyle w:val="BodyText"/>
        <w:spacing w:line="337" w:lineRule="auto"/>
        <w:rPr/>
      </w:pPr>
      <w:r/>
    </w:p>
    <w:p>
      <w:pPr>
        <w:ind w:left="361" w:right="151" w:firstLine="10"/>
        <w:spacing w:before="56" w:line="235" w:lineRule="auto"/>
        <w:rPr>
          <w:rFonts w:ascii="SimSun" w:hAnsi="SimSun" w:eastAsia="SimSun" w:cs="SimSun"/>
          <w:sz w:val="17"/>
          <w:szCs w:val="17"/>
        </w:rPr>
      </w:pPr>
      <w:r>
        <w:rPr>
          <w:rFonts w:ascii="SimSun" w:hAnsi="SimSun" w:eastAsia="SimSun" w:cs="SimSun"/>
          <w:sz w:val="17"/>
          <w:szCs w:val="17"/>
          <w:spacing w:val="4"/>
        </w:rPr>
        <w:t>固有</w:t>
      </w:r>
      <w:r>
        <w:rPr>
          <w:rFonts w:ascii="SimSun" w:hAnsi="SimSun" w:eastAsia="SimSun" w:cs="SimSun"/>
          <w:sz w:val="17"/>
          <w:szCs w:val="17"/>
        </w:rPr>
        <w:t xml:space="preserve"> </w:t>
      </w:r>
      <w:r>
        <w:rPr>
          <w:rFonts w:ascii="SimSun" w:hAnsi="SimSun" w:eastAsia="SimSun" w:cs="SimSun"/>
          <w:sz w:val="17"/>
          <w:szCs w:val="17"/>
          <w:spacing w:val="-2"/>
        </w:rPr>
        <w:t>风险</w:t>
      </w:r>
    </w:p>
    <w:p>
      <w:pPr>
        <w:pStyle w:val="BodyText"/>
        <w:spacing w:line="14" w:lineRule="auto"/>
        <w:rPr>
          <w:sz w:val="2"/>
        </w:rPr>
      </w:pPr>
      <w:r>
        <w:rPr>
          <w:sz w:val="2"/>
          <w:szCs w:val="2"/>
        </w:rPr>
        <w:br w:type="column"/>
      </w:r>
    </w:p>
    <w:p>
      <w:pPr>
        <w:ind w:left="298" w:right="637" w:hanging="299"/>
        <w:spacing w:before="33" w:line="224" w:lineRule="auto"/>
        <w:rPr>
          <w:rFonts w:ascii="SimSun" w:hAnsi="SimSun" w:eastAsia="SimSun" w:cs="SimSun"/>
          <w:sz w:val="17"/>
          <w:szCs w:val="17"/>
        </w:rPr>
      </w:pPr>
      <w:r>
        <w:rPr>
          <w:rFonts w:ascii="SimSun" w:hAnsi="SimSun" w:eastAsia="SimSun" w:cs="SimSun"/>
          <w:sz w:val="17"/>
          <w:szCs w:val="17"/>
        </w:rPr>
        <w:t>(1)大数据治理固有风险的含义：是指大数据治理活动不存在相关控制的情况下，易于导致重</w:t>
      </w:r>
      <w:r>
        <w:rPr>
          <w:rFonts w:ascii="SimSun" w:hAnsi="SimSun" w:eastAsia="SimSun" w:cs="SimSun"/>
          <w:sz w:val="17"/>
          <w:szCs w:val="17"/>
          <w:spacing w:val="1"/>
        </w:rPr>
        <w:t xml:space="preserve"> </w:t>
      </w:r>
      <w:r>
        <w:rPr>
          <w:rFonts w:ascii="SimSun" w:hAnsi="SimSun" w:eastAsia="SimSun" w:cs="SimSun"/>
          <w:sz w:val="17"/>
          <w:szCs w:val="17"/>
          <w:spacing w:val="-2"/>
        </w:rPr>
        <w:t>大错误的风险</w:t>
      </w:r>
    </w:p>
    <w:p>
      <w:pPr>
        <w:ind w:left="298" w:right="407" w:hanging="299"/>
        <w:spacing w:before="75" w:line="236" w:lineRule="auto"/>
        <w:rPr>
          <w:rFonts w:ascii="SimSun" w:hAnsi="SimSun" w:eastAsia="SimSun" w:cs="SimSun"/>
          <w:sz w:val="17"/>
          <w:szCs w:val="17"/>
        </w:rPr>
      </w:pPr>
      <w:r>
        <w:rPr>
          <w:rFonts w:ascii="SimSun" w:hAnsi="SimSun" w:eastAsia="SimSun" w:cs="SimSun"/>
          <w:sz w:val="17"/>
          <w:szCs w:val="17"/>
        </w:rPr>
        <w:t>(2)大数据治理固有风险的特点：是大数据治理活动本身所具有的，审计人员只能评估，</w:t>
      </w:r>
      <w:r>
        <w:rPr>
          <w:rFonts w:ascii="SimSun" w:hAnsi="SimSun" w:eastAsia="SimSun" w:cs="SimSun"/>
          <w:sz w:val="17"/>
          <w:szCs w:val="17"/>
          <w:spacing w:val="-1"/>
        </w:rPr>
        <w:t>却无法 </w:t>
      </w:r>
      <w:r>
        <w:rPr>
          <w:rFonts w:ascii="SimSun" w:hAnsi="SimSun" w:eastAsia="SimSun" w:cs="SimSun"/>
          <w:sz w:val="17"/>
          <w:szCs w:val="17"/>
        </w:rPr>
        <w:t>控制或影响它；大数据治理固有风险的衡量是主观的、复杂的，不同的大数据治理活动其固</w:t>
      </w:r>
      <w:r>
        <w:rPr>
          <w:rFonts w:ascii="SimSun" w:hAnsi="SimSun" w:eastAsia="SimSun" w:cs="SimSun"/>
          <w:sz w:val="17"/>
          <w:szCs w:val="17"/>
          <w:spacing w:val="16"/>
        </w:rPr>
        <w:t xml:space="preserve"> </w:t>
      </w:r>
      <w:r>
        <w:rPr>
          <w:rFonts w:ascii="SimSun" w:hAnsi="SimSun" w:eastAsia="SimSun" w:cs="SimSun"/>
          <w:sz w:val="17"/>
          <w:szCs w:val="17"/>
          <w:spacing w:val="6"/>
        </w:rPr>
        <w:t>有风险水平不同</w:t>
      </w:r>
    </w:p>
    <w:p>
      <w:pPr>
        <w:spacing w:line="236" w:lineRule="auto"/>
        <w:sectPr>
          <w:type w:val="continuous"/>
          <w:pgSz w:w="10000" w:h="14250"/>
          <w:pgMar w:top="400" w:right="585" w:bottom="400" w:left="918" w:header="0" w:footer="0" w:gutter="0"/>
          <w:cols w:equalWidth="0" w:num="2">
            <w:col w:w="872" w:space="100"/>
            <w:col w:w="7525" w:space="0"/>
          </w:cols>
        </w:sectPr>
        <w:rPr>
          <w:rFonts w:ascii="SimSun" w:hAnsi="SimSun" w:eastAsia="SimSun" w:cs="SimSun"/>
          <w:sz w:val="17"/>
          <w:szCs w:val="17"/>
        </w:rPr>
      </w:pPr>
    </w:p>
    <w:p>
      <w:pPr>
        <w:spacing w:line="78" w:lineRule="exact"/>
        <w:rPr/>
      </w:pPr>
      <w:r/>
    </w:p>
    <w:tbl>
      <w:tblPr>
        <w:tblStyle w:val="TableNormal"/>
        <w:tblW w:w="8209" w:type="dxa"/>
        <w:tblInd w:w="221"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24"/>
        <w:gridCol w:w="7585"/>
      </w:tblGrid>
      <w:tr>
        <w:trPr>
          <w:trHeight w:val="1608" w:hRule="atLeast"/>
        </w:trPr>
        <w:tc>
          <w:tcPr>
            <w:shd w:val="clear" w:fill="E4E4E4"/>
            <w:tcW w:w="624" w:type="dxa"/>
            <w:vAlign w:val="top"/>
          </w:tcPr>
          <w:p>
            <w:pPr>
              <w:spacing w:line="270" w:lineRule="auto"/>
              <w:rPr>
                <w:rFonts w:ascii="Arial"/>
                <w:sz w:val="21"/>
              </w:rPr>
            </w:pPr>
            <w:r/>
          </w:p>
          <w:p>
            <w:pPr>
              <w:spacing w:line="271" w:lineRule="auto"/>
              <w:rPr>
                <w:rFonts w:ascii="Arial"/>
                <w:sz w:val="21"/>
              </w:rPr>
            </w:pPr>
            <w:r/>
          </w:p>
          <w:p>
            <w:pPr>
              <w:ind w:left="124" w:right="113"/>
              <w:spacing w:before="59" w:line="238" w:lineRule="auto"/>
              <w:rPr>
                <w:rFonts w:ascii="SimSun" w:hAnsi="SimSun" w:eastAsia="SimSun" w:cs="SimSun"/>
                <w:sz w:val="18"/>
                <w:szCs w:val="18"/>
              </w:rPr>
            </w:pPr>
            <w:r>
              <w:rPr>
                <w:rFonts w:ascii="SimSun" w:hAnsi="SimSun" w:eastAsia="SimSun" w:cs="SimSun"/>
                <w:sz w:val="18"/>
                <w:szCs w:val="18"/>
                <w:spacing w:val="7"/>
              </w:rPr>
              <w:t>控制</w:t>
            </w:r>
            <w:r>
              <w:rPr>
                <w:rFonts w:ascii="SimSun" w:hAnsi="SimSun" w:eastAsia="SimSun" w:cs="SimSun"/>
                <w:sz w:val="18"/>
                <w:szCs w:val="18"/>
              </w:rPr>
              <w:t xml:space="preserve"> </w:t>
            </w:r>
            <w:r>
              <w:rPr>
                <w:rFonts w:ascii="SimSun" w:hAnsi="SimSun" w:eastAsia="SimSun" w:cs="SimSun"/>
                <w:sz w:val="18"/>
                <w:szCs w:val="18"/>
                <w:spacing w:val="-2"/>
              </w:rPr>
              <w:t>风险</w:t>
            </w:r>
          </w:p>
        </w:tc>
        <w:tc>
          <w:tcPr>
            <w:shd w:val="clear" w:fill="E0E0E0"/>
            <w:tcW w:w="7585" w:type="dxa"/>
            <w:vAlign w:val="top"/>
          </w:tcPr>
          <w:p>
            <w:pPr>
              <w:ind w:left="420" w:right="175" w:hanging="320"/>
              <w:spacing w:before="121" w:line="233" w:lineRule="auto"/>
              <w:rPr>
                <w:rFonts w:ascii="SimSun" w:hAnsi="SimSun" w:eastAsia="SimSun" w:cs="SimSun"/>
                <w:sz w:val="18"/>
                <w:szCs w:val="18"/>
              </w:rPr>
            </w:pPr>
            <w:r>
              <w:rPr>
                <w:rFonts w:ascii="SimSun" w:hAnsi="SimSun" w:eastAsia="SimSun" w:cs="SimSun"/>
                <w:sz w:val="18"/>
                <w:szCs w:val="18"/>
              </w:rPr>
              <w:t>(1)大数据治理控制风险的含义：是指与大数据治理活动相关的内部控制体系不能及时预防或</w:t>
            </w:r>
            <w:r>
              <w:rPr>
                <w:rFonts w:ascii="SimSun" w:hAnsi="SimSun" w:eastAsia="SimSun" w:cs="SimSun"/>
                <w:sz w:val="18"/>
                <w:szCs w:val="18"/>
                <w:spacing w:val="7"/>
              </w:rPr>
              <w:t xml:space="preserve"> </w:t>
            </w:r>
            <w:r>
              <w:rPr>
                <w:rFonts w:ascii="SimSun" w:hAnsi="SimSun" w:eastAsia="SimSun" w:cs="SimSun"/>
                <w:sz w:val="18"/>
                <w:szCs w:val="18"/>
                <w:spacing w:val="6"/>
              </w:rPr>
              <w:t>检查出存在的重大错误的风险；</w:t>
            </w:r>
          </w:p>
          <w:p>
            <w:pPr>
              <w:ind w:left="419" w:hanging="309"/>
              <w:spacing w:before="36" w:line="245" w:lineRule="auto"/>
              <w:rPr>
                <w:rFonts w:ascii="SimSun" w:hAnsi="SimSun" w:eastAsia="SimSun" w:cs="SimSun"/>
                <w:sz w:val="18"/>
                <w:szCs w:val="18"/>
              </w:rPr>
            </w:pPr>
            <w:r>
              <w:rPr>
                <w:rFonts w:ascii="SimSun" w:hAnsi="SimSun" w:eastAsia="SimSun" w:cs="SimSun"/>
                <w:sz w:val="18"/>
                <w:szCs w:val="18"/>
              </w:rPr>
              <w:t>(2)大数据治理控制风险的特点：与大数据治理内部控制制度执行的有效性有</w:t>
            </w:r>
            <w:r>
              <w:rPr>
                <w:rFonts w:ascii="SimSun" w:hAnsi="SimSun" w:eastAsia="SimSun" w:cs="SimSun"/>
                <w:sz w:val="18"/>
                <w:szCs w:val="18"/>
                <w:spacing w:val="-1"/>
              </w:rPr>
              <w:t>关，与审计无关，</w:t>
            </w:r>
            <w:r>
              <w:rPr>
                <w:rFonts w:ascii="SimSun" w:hAnsi="SimSun" w:eastAsia="SimSun" w:cs="SimSun"/>
                <w:sz w:val="18"/>
                <w:szCs w:val="18"/>
              </w:rPr>
              <w:t xml:space="preserve"> </w:t>
            </w:r>
            <w:r>
              <w:rPr>
                <w:rFonts w:ascii="SimSun" w:hAnsi="SimSun" w:eastAsia="SimSun" w:cs="SimSun"/>
                <w:sz w:val="18"/>
                <w:szCs w:val="18"/>
                <w:spacing w:val="-1"/>
              </w:rPr>
              <w:t>属于内部控制的范畴。审计人员只能评估其风险水平，而不能对其实施控制和影响。其风  </w:t>
            </w:r>
            <w:r>
              <w:rPr>
                <w:rFonts w:ascii="SimSun" w:hAnsi="SimSun" w:eastAsia="SimSun" w:cs="SimSun"/>
                <w:sz w:val="18"/>
                <w:szCs w:val="18"/>
              </w:rPr>
              <w:t>险水平的衡量由于需要兼顾传统内部控制的思想和计算机系统管理的知识，因而较为复杂</w:t>
            </w:r>
            <w:r>
              <w:rPr>
                <w:rFonts w:ascii="SimSun" w:hAnsi="SimSun" w:eastAsia="SimSun" w:cs="SimSun"/>
                <w:sz w:val="18"/>
                <w:szCs w:val="18"/>
                <w:spacing w:val="3"/>
              </w:rPr>
              <w:t xml:space="preserve">  </w:t>
            </w:r>
            <w:r>
              <w:rPr>
                <w:rFonts w:ascii="SimSun" w:hAnsi="SimSun" w:eastAsia="SimSun" w:cs="SimSun"/>
                <w:sz w:val="18"/>
                <w:szCs w:val="18"/>
              </w:rPr>
              <w:t>且难以准确计量</w:t>
            </w:r>
          </w:p>
        </w:tc>
      </w:tr>
    </w:tbl>
    <w:p>
      <w:pPr>
        <w:pStyle w:val="BodyText"/>
        <w:spacing w:line="14" w:lineRule="auto"/>
        <w:rPr>
          <w:sz w:val="2"/>
        </w:rPr>
      </w:pPr>
      <w:r/>
    </w:p>
    <w:p>
      <w:pPr>
        <w:spacing w:line="14" w:lineRule="auto"/>
        <w:sectPr>
          <w:type w:val="continuous"/>
          <w:pgSz w:w="10000" w:h="14250"/>
          <w:pgMar w:top="400" w:right="585" w:bottom="400" w:left="918" w:header="0" w:footer="0" w:gutter="0"/>
          <w:cols w:equalWidth="0" w:num="1">
            <w:col w:w="8497" w:space="0"/>
          </w:cols>
        </w:sectPr>
        <w:rPr>
          <w:sz w:val="2"/>
          <w:szCs w:val="2"/>
        </w:rPr>
      </w:pPr>
    </w:p>
    <w:p>
      <w:pPr>
        <w:pStyle w:val="BodyText"/>
        <w:ind w:left="191"/>
        <w:spacing w:before="147" w:line="232" w:lineRule="exact"/>
        <w:tabs>
          <w:tab w:val="left" w:pos="4441"/>
        </w:tabs>
        <w:rPr>
          <w:rFonts w:ascii="SimSun" w:hAnsi="SimSun" w:eastAsia="SimSun" w:cs="SimSun"/>
          <w:sz w:val="17"/>
          <w:szCs w:val="17"/>
        </w:rPr>
      </w:pPr>
      <w:r>
        <w:drawing>
          <wp:anchor distT="0" distB="0" distL="0" distR="0" simplePos="0" relativeHeight="253164544" behindDoc="0" locked="0" layoutInCell="0" allowOverlap="1">
            <wp:simplePos x="0" y="0"/>
            <wp:positionH relativeFrom="page">
              <wp:posOffset>450836</wp:posOffset>
            </wp:positionH>
            <wp:positionV relativeFrom="page">
              <wp:posOffset>2063740</wp:posOffset>
            </wp:positionV>
            <wp:extent cx="5245129" cy="6350"/>
            <wp:effectExtent l="0" t="0" r="0" b="0"/>
            <wp:wrapNone/>
            <wp:docPr id="360" name="IM 360"/>
            <wp:cNvGraphicFramePr/>
            <a:graphic>
              <a:graphicData uri="http://schemas.openxmlformats.org/drawingml/2006/picture">
                <pic:pic>
                  <pic:nvPicPr>
                    <pic:cNvPr id="360" name="IM 360"/>
                    <pic:cNvPicPr/>
                  </pic:nvPicPr>
                  <pic:blipFill>
                    <a:blip r:embed="rId250"/>
                    <a:stretch>
                      <a:fillRect/>
                    </a:stretch>
                  </pic:blipFill>
                  <pic:spPr>
                    <a:xfrm rot="0">
                      <a:off x="0" y="0"/>
                      <a:ext cx="5245129" cy="6350"/>
                    </a:xfrm>
                    <a:prstGeom prst="rect">
                      <a:avLst/>
                    </a:prstGeom>
                  </pic:spPr>
                </pic:pic>
              </a:graphicData>
            </a:graphic>
          </wp:anchor>
        </w:drawing>
      </w:r>
      <w:r>
        <w:rPr>
          <w:rFonts w:ascii="SimSun" w:hAnsi="SimSun" w:eastAsia="SimSun" w:cs="SimSun"/>
          <w:sz w:val="17"/>
          <w:szCs w:val="17"/>
          <w:strike/>
          <w:position w:val="1"/>
        </w:rPr>
        <w:tab/>
      </w:r>
      <w:r>
        <w:rPr>
          <w:rFonts w:ascii="SimSun" w:hAnsi="SimSun" w:eastAsia="SimSun" w:cs="SimSun"/>
          <w:sz w:val="17"/>
          <w:szCs w:val="17"/>
          <w:spacing w:val="1"/>
          <w:position w:val="1"/>
        </w:rPr>
        <w:t xml:space="preserve">  </w:t>
      </w:r>
      <w:r>
        <w:rPr>
          <w:rFonts w:ascii="SimSun" w:hAnsi="SimSun" w:eastAsia="SimSun" w:cs="SimSun"/>
          <w:sz w:val="17"/>
          <w:szCs w:val="17"/>
          <w:b/>
          <w:bCs/>
          <w:spacing w:val="-9"/>
          <w:position w:val="1"/>
        </w:rPr>
        <w:t>9.1</w:t>
      </w:r>
      <w:r>
        <w:rPr>
          <w:rFonts w:ascii="SimSun" w:hAnsi="SimSun" w:eastAsia="SimSun" w:cs="SimSun"/>
          <w:sz w:val="17"/>
          <w:szCs w:val="17"/>
          <w:spacing w:val="67"/>
          <w:position w:val="1"/>
        </w:rPr>
        <w:t xml:space="preserve"> </w:t>
      </w:r>
      <w:r>
        <w:rPr>
          <w:rFonts w:ascii="SimSun" w:hAnsi="SimSun" w:eastAsia="SimSun" w:cs="SimSun"/>
          <w:sz w:val="17"/>
          <w:szCs w:val="17"/>
          <w:b/>
          <w:bCs/>
          <w:spacing w:val="-9"/>
          <w:position w:val="1"/>
        </w:rPr>
        <w:t>大数据治理审计概述</w:t>
      </w:r>
      <w:r>
        <w:rPr>
          <w:rFonts w:ascii="SimSun" w:hAnsi="SimSun" w:eastAsia="SimSun" w:cs="SimSun"/>
          <w:sz w:val="17"/>
          <w:szCs w:val="17"/>
          <w:spacing w:val="-9"/>
          <w:position w:val="1"/>
        </w:rPr>
        <w:t xml:space="preserve"> </w:t>
      </w:r>
      <w:r>
        <w:rPr>
          <w:sz w:val="17"/>
          <w:szCs w:val="17"/>
          <w:spacing w:val="-9"/>
          <w:position w:val="1"/>
        </w:rPr>
        <w:t>|185     </w:t>
      </w:r>
      <w:r>
        <w:rPr>
          <w:rFonts w:ascii="SimSun" w:hAnsi="SimSun" w:eastAsia="SimSun" w:cs="SimSun"/>
          <w:sz w:val="17"/>
          <w:szCs w:val="17"/>
          <w:spacing w:val="-9"/>
          <w:position w:val="1"/>
        </w:rPr>
        <w:t>| </w:t>
      </w:r>
      <w:r>
        <w:rPr>
          <w:rFonts w:ascii="SimSun" w:hAnsi="SimSun" w:eastAsia="SimSun" w:cs="SimSun"/>
          <w:sz w:val="17"/>
          <w:szCs w:val="17"/>
          <w:strike/>
          <w:spacing w:val="-9"/>
          <w:position w:val="1"/>
        </w:rPr>
        <w:t xml:space="preserve">           </w:t>
      </w:r>
      <w:r>
        <w:rPr>
          <w:rFonts w:ascii="SimSun" w:hAnsi="SimSun" w:eastAsia="SimSun" w:cs="SimSun"/>
          <w:sz w:val="17"/>
          <w:szCs w:val="17"/>
          <w:strike/>
          <w:spacing w:val="-10"/>
          <w:position w:val="1"/>
        </w:rPr>
        <w:t xml:space="preserve">      </w:t>
      </w:r>
    </w:p>
    <w:p>
      <w:pPr>
        <w:pStyle w:val="BodyText"/>
        <w:spacing w:line="465" w:lineRule="auto"/>
        <w:rPr/>
      </w:pPr>
      <w:r/>
    </w:p>
    <w:p>
      <w:pPr>
        <w:ind w:left="7494"/>
        <w:spacing w:before="68" w:line="223" w:lineRule="auto"/>
        <w:rPr>
          <w:rFonts w:ascii="SimHei" w:hAnsi="SimHei" w:eastAsia="SimHei" w:cs="SimHei"/>
          <w:sz w:val="21"/>
          <w:szCs w:val="21"/>
        </w:rPr>
      </w:pPr>
      <w:r>
        <w:rPr>
          <w:rFonts w:ascii="SimHei" w:hAnsi="SimHei" w:eastAsia="SimHei" w:cs="SimHei"/>
          <w:sz w:val="21"/>
          <w:szCs w:val="21"/>
          <w:b/>
          <w:bCs/>
          <w:spacing w:val="-12"/>
          <w:w w:val="95"/>
        </w:rPr>
        <w:t>(续表)</w:t>
      </w:r>
    </w:p>
    <w:p>
      <w:pPr>
        <w:ind w:left="341"/>
        <w:spacing w:before="228" w:line="219" w:lineRule="auto"/>
        <w:rPr>
          <w:rFonts w:ascii="SimSun" w:hAnsi="SimSun" w:eastAsia="SimSun" w:cs="SimSun"/>
          <w:sz w:val="21"/>
          <w:szCs w:val="21"/>
        </w:rPr>
      </w:pPr>
      <w:r>
        <w:pict>
          <v:shape id="_x0000_s898" style="position:absolute;margin-left:204.594pt;margin-top:10.0676pt;mso-position-vertical-relative:text;mso-position-horizontal-relative:text;width:12.05pt;height:14.6pt;z-index:253166592;"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21"/>
                      <w:szCs w:val="21"/>
                    </w:rPr>
                  </w:pPr>
                  <w:r>
                    <w:rPr>
                      <w:rFonts w:ascii="SimSun" w:hAnsi="SimSun" w:eastAsia="SimSun" w:cs="SimSun"/>
                      <w:sz w:val="21"/>
                      <w:szCs w:val="21"/>
                    </w:rPr>
                    <w:t>描</w:t>
                  </w:r>
                </w:p>
              </w:txbxContent>
            </v:textbox>
          </v:shape>
        </w:pict>
      </w:r>
      <w:r>
        <w:pict>
          <v:shape id="_x0000_s900" style="position:absolute;margin-left:247.593pt;margin-top:10.0676pt;mso-position-vertical-relative:text;mso-position-horizontal-relative:text;width:12.1pt;height:14.8pt;z-index:253165568;" filled="false" stroked="false" type="#_x0000_t202">
            <v:fill on="false"/>
            <v:stroke on="false"/>
            <v:path/>
            <v:imagedata o:title=""/>
            <o:lock v:ext="edit" aspectratio="false"/>
            <v:textbox inset="0mm,0mm,0mm,0mm">
              <w:txbxContent>
                <w:p>
                  <w:pPr>
                    <w:ind w:left="20"/>
                    <w:spacing w:before="20" w:line="224" w:lineRule="auto"/>
                    <w:rPr>
                      <w:rFonts w:ascii="SimSun" w:hAnsi="SimSun" w:eastAsia="SimSun" w:cs="SimSun"/>
                      <w:sz w:val="21"/>
                      <w:szCs w:val="21"/>
                    </w:rPr>
                  </w:pPr>
                  <w:r>
                    <w:rPr>
                      <w:rFonts w:ascii="SimSun" w:hAnsi="SimSun" w:eastAsia="SimSun" w:cs="SimSun"/>
                      <w:sz w:val="21"/>
                      <w:szCs w:val="21"/>
                    </w:rPr>
                    <w:t>述</w:t>
                  </w:r>
                </w:p>
              </w:txbxContent>
            </v:textbox>
          </v:shape>
        </w:pict>
      </w:r>
      <w:r>
        <w:drawing>
          <wp:anchor distT="0" distB="0" distL="0" distR="0" simplePos="0" relativeHeight="253163520" behindDoc="1" locked="0" layoutInCell="1" allowOverlap="1">
            <wp:simplePos x="0" y="0"/>
            <wp:positionH relativeFrom="column">
              <wp:posOffset>147225</wp:posOffset>
            </wp:positionH>
            <wp:positionV relativeFrom="paragraph">
              <wp:posOffset>51071</wp:posOffset>
            </wp:positionV>
            <wp:extent cx="5181630" cy="292093"/>
            <wp:effectExtent l="0" t="0" r="0" b="0"/>
            <wp:wrapNone/>
            <wp:docPr id="362" name="IM 362"/>
            <wp:cNvGraphicFramePr/>
            <a:graphic>
              <a:graphicData uri="http://schemas.openxmlformats.org/drawingml/2006/picture">
                <pic:pic>
                  <pic:nvPicPr>
                    <pic:cNvPr id="362" name="IM 362"/>
                    <pic:cNvPicPr/>
                  </pic:nvPicPr>
                  <pic:blipFill>
                    <a:blip r:embed="rId251"/>
                    <a:stretch>
                      <a:fillRect/>
                    </a:stretch>
                  </pic:blipFill>
                  <pic:spPr>
                    <a:xfrm rot="0">
                      <a:off x="0" y="0"/>
                      <a:ext cx="5181630" cy="292093"/>
                    </a:xfrm>
                    <a:prstGeom prst="rect">
                      <a:avLst/>
                    </a:prstGeom>
                  </pic:spPr>
                </pic:pic>
              </a:graphicData>
            </a:graphic>
          </wp:anchor>
        </w:drawing>
      </w:r>
      <w:r>
        <w:rPr>
          <w:rFonts w:ascii="SimSun" w:hAnsi="SimSun" w:eastAsia="SimSun" w:cs="SimSun"/>
          <w:sz w:val="21"/>
          <w:szCs w:val="21"/>
          <w:spacing w:val="-9"/>
        </w:rPr>
        <w:t>类别</w:t>
      </w:r>
    </w:p>
    <w:p>
      <w:pPr>
        <w:spacing w:line="158" w:lineRule="exact"/>
        <w:rPr/>
      </w:pPr>
      <w:r/>
    </w:p>
    <w:p>
      <w:pPr>
        <w:spacing w:line="158" w:lineRule="exact"/>
        <w:sectPr>
          <w:pgSz w:w="9980" w:h="14250"/>
          <w:pgMar w:top="400" w:right="964" w:bottom="400" w:left="488" w:header="0" w:footer="0" w:gutter="0"/>
          <w:cols w:equalWidth="0" w:num="1">
            <w:col w:w="8527" w:space="0"/>
          </w:cols>
        </w:sectPr>
        <w:rPr/>
      </w:pPr>
    </w:p>
    <w:p>
      <w:pPr>
        <w:ind w:left="341" w:right="141"/>
        <w:spacing w:before="253" w:line="220" w:lineRule="auto"/>
        <w:rPr>
          <w:rFonts w:ascii="SimSun" w:hAnsi="SimSun" w:eastAsia="SimSun" w:cs="SimSun"/>
          <w:sz w:val="21"/>
          <w:szCs w:val="21"/>
        </w:rPr>
      </w:pPr>
      <w:r>
        <w:rPr>
          <w:rFonts w:ascii="SimSun" w:hAnsi="SimSun" w:eastAsia="SimSun" w:cs="SimSun"/>
          <w:sz w:val="21"/>
          <w:szCs w:val="21"/>
          <w:spacing w:val="-17"/>
          <w:w w:val="91"/>
        </w:rPr>
        <w:t>检查</w:t>
      </w:r>
      <w:r>
        <w:rPr>
          <w:rFonts w:ascii="SimSun" w:hAnsi="SimSun" w:eastAsia="SimSun" w:cs="SimSun"/>
          <w:sz w:val="21"/>
          <w:szCs w:val="21"/>
        </w:rPr>
        <w:t xml:space="preserve"> </w:t>
      </w:r>
      <w:r>
        <w:rPr>
          <w:rFonts w:ascii="SimSun" w:hAnsi="SimSun" w:eastAsia="SimSun" w:cs="SimSun"/>
          <w:sz w:val="21"/>
          <w:szCs w:val="21"/>
          <w:spacing w:val="-17"/>
          <w:w w:val="98"/>
        </w:rPr>
        <w:t>风险</w:t>
      </w:r>
    </w:p>
    <w:p>
      <w:pPr>
        <w:pStyle w:val="BodyText"/>
        <w:spacing w:line="14" w:lineRule="auto"/>
        <w:rPr>
          <w:sz w:val="2"/>
        </w:rPr>
      </w:pPr>
      <w:r>
        <w:rPr>
          <w:sz w:val="2"/>
          <w:szCs w:val="2"/>
        </w:rPr>
        <w:br w:type="column"/>
      </w:r>
    </w:p>
    <w:p>
      <w:pPr>
        <w:ind w:left="340" w:right="176" w:hanging="340"/>
        <w:spacing w:before="41" w:line="202" w:lineRule="auto"/>
        <w:rPr>
          <w:rFonts w:ascii="SimSun" w:hAnsi="SimSun" w:eastAsia="SimSun" w:cs="SimSun"/>
          <w:sz w:val="21"/>
          <w:szCs w:val="21"/>
        </w:rPr>
      </w:pPr>
      <w:r>
        <w:rPr>
          <w:rFonts w:ascii="SimSun" w:hAnsi="SimSun" w:eastAsia="SimSun" w:cs="SimSun"/>
          <w:sz w:val="21"/>
          <w:szCs w:val="21"/>
          <w:spacing w:val="-19"/>
          <w:w w:val="96"/>
        </w:rPr>
        <w:t>(1)大数据治理检查风险的含义：是指通过预定的大数据治理审计程序未能发现重大、单个或</w:t>
      </w:r>
      <w:r>
        <w:rPr>
          <w:rFonts w:ascii="SimSun" w:hAnsi="SimSun" w:eastAsia="SimSun" w:cs="SimSun"/>
          <w:sz w:val="21"/>
          <w:szCs w:val="21"/>
          <w:spacing w:val="20"/>
        </w:rPr>
        <w:t xml:space="preserve"> </w:t>
      </w:r>
      <w:r>
        <w:rPr>
          <w:rFonts w:ascii="SimSun" w:hAnsi="SimSun" w:eastAsia="SimSun" w:cs="SimSun"/>
          <w:sz w:val="21"/>
          <w:szCs w:val="21"/>
          <w:spacing w:val="-22"/>
          <w:w w:val="97"/>
        </w:rPr>
        <w:t>与其他错误相结合的风险；</w:t>
      </w:r>
    </w:p>
    <w:p>
      <w:pPr>
        <w:ind w:left="318" w:right="147" w:hanging="319"/>
        <w:spacing w:before="2" w:line="197" w:lineRule="auto"/>
        <w:rPr>
          <w:rFonts w:ascii="SimSun" w:hAnsi="SimSun" w:eastAsia="SimSun" w:cs="SimSun"/>
          <w:sz w:val="21"/>
          <w:szCs w:val="21"/>
        </w:rPr>
      </w:pPr>
      <w:r>
        <w:rPr>
          <w:rFonts w:ascii="SimSun" w:hAnsi="SimSun" w:eastAsia="SimSun" w:cs="SimSun"/>
          <w:sz w:val="21"/>
          <w:szCs w:val="21"/>
          <w:spacing w:val="-24"/>
          <w:w w:val="99"/>
        </w:rPr>
        <w:t>(2)影响大数据治理检查风险的因素：由于大数据治理审计规范不完善、审计人员自身或者技</w:t>
      </w:r>
      <w:r>
        <w:rPr>
          <w:rFonts w:ascii="SimSun" w:hAnsi="SimSun" w:eastAsia="SimSun" w:cs="SimSun"/>
          <w:sz w:val="21"/>
          <w:szCs w:val="21"/>
          <w:spacing w:val="4"/>
        </w:rPr>
        <w:t xml:space="preserve"> </w:t>
      </w:r>
      <w:r>
        <w:rPr>
          <w:rFonts w:ascii="SimSun" w:hAnsi="SimSun" w:eastAsia="SimSun" w:cs="SimSun"/>
          <w:sz w:val="21"/>
          <w:szCs w:val="21"/>
          <w:spacing w:val="-22"/>
          <w:w w:val="98"/>
        </w:rPr>
        <w:t>术原因等造成影响审计测试正确性的各种因素</w:t>
      </w:r>
    </w:p>
    <w:p>
      <w:pPr>
        <w:spacing w:line="197" w:lineRule="auto"/>
        <w:sectPr>
          <w:type w:val="continuous"/>
          <w:pgSz w:w="9980" w:h="14250"/>
          <w:pgMar w:top="400" w:right="964" w:bottom="400" w:left="488" w:header="0" w:footer="0" w:gutter="0"/>
          <w:cols w:equalWidth="0" w:num="2">
            <w:col w:w="862" w:space="100"/>
            <w:col w:w="7566" w:space="0"/>
          </w:cols>
        </w:sectPr>
        <w:rPr>
          <w:rFonts w:ascii="SimSun" w:hAnsi="SimSun" w:eastAsia="SimSun" w:cs="SimSun"/>
          <w:sz w:val="21"/>
          <w:szCs w:val="21"/>
        </w:rPr>
      </w:pPr>
    </w:p>
    <w:p>
      <w:pPr>
        <w:pStyle w:val="BodyText"/>
        <w:spacing w:line="407" w:lineRule="auto"/>
        <w:rPr/>
      </w:pPr>
      <w:r/>
    </w:p>
    <w:p>
      <w:pPr>
        <w:ind w:left="251" w:firstLine="419"/>
        <w:spacing w:before="69" w:line="286" w:lineRule="auto"/>
        <w:jc w:val="both"/>
        <w:rPr>
          <w:rFonts w:ascii="SimSun" w:hAnsi="SimSun" w:eastAsia="SimSun" w:cs="SimSun"/>
          <w:sz w:val="21"/>
          <w:szCs w:val="21"/>
        </w:rPr>
      </w:pPr>
      <w:r>
        <w:rPr>
          <w:rFonts w:ascii="SimSun" w:hAnsi="SimSun" w:eastAsia="SimSun" w:cs="SimSun"/>
          <w:sz w:val="21"/>
          <w:szCs w:val="21"/>
          <w:spacing w:val="2"/>
        </w:rPr>
        <w:t>大数据治理总体审计风险是指针对单个控制目标所产生各类大数据审计风险的总和。</w:t>
      </w:r>
      <w:r>
        <w:rPr>
          <w:rFonts w:ascii="SimSun" w:hAnsi="SimSun" w:eastAsia="SimSun" w:cs="SimSun"/>
          <w:sz w:val="21"/>
          <w:szCs w:val="21"/>
          <w:spacing w:val="9"/>
        </w:rPr>
        <w:t xml:space="preserve"> </w:t>
      </w:r>
      <w:r>
        <w:rPr>
          <w:rFonts w:ascii="SimSun" w:hAnsi="SimSun" w:eastAsia="SimSun" w:cs="SimSun"/>
          <w:sz w:val="21"/>
          <w:szCs w:val="21"/>
        </w:rPr>
        <w:t>制定良好的大数据治理审计计划，以尽可能评估和控制大数据治</w:t>
      </w:r>
      <w:r>
        <w:rPr>
          <w:rFonts w:ascii="SimSun" w:hAnsi="SimSun" w:eastAsia="SimSun" w:cs="SimSun"/>
          <w:sz w:val="21"/>
          <w:szCs w:val="21"/>
          <w:spacing w:val="-1"/>
        </w:rPr>
        <w:t>理审计风险，减少或控制</w:t>
      </w:r>
      <w:r>
        <w:rPr>
          <w:rFonts w:ascii="SimSun" w:hAnsi="SimSun" w:eastAsia="SimSun" w:cs="SimSun"/>
          <w:sz w:val="21"/>
          <w:szCs w:val="21"/>
        </w:rPr>
        <w:t xml:space="preserve">  </w:t>
      </w:r>
      <w:r>
        <w:rPr>
          <w:rFonts w:ascii="SimSun" w:hAnsi="SimSun" w:eastAsia="SimSun" w:cs="SimSun"/>
          <w:sz w:val="21"/>
          <w:szCs w:val="21"/>
          <w:spacing w:val="-6"/>
        </w:rPr>
        <w:t>所检查领域的审计风险，如采取合适的审计工具，在完成大数据治理审计时，把总体审计风</w:t>
      </w:r>
      <w:r>
        <w:rPr>
          <w:rFonts w:ascii="SimSun" w:hAnsi="SimSun" w:eastAsia="SimSun" w:cs="SimSun"/>
          <w:sz w:val="21"/>
          <w:szCs w:val="21"/>
          <w:spacing w:val="9"/>
        </w:rPr>
        <w:t xml:space="preserve">  </w:t>
      </w:r>
      <w:r>
        <w:rPr>
          <w:rFonts w:ascii="SimSun" w:hAnsi="SimSun" w:eastAsia="SimSun" w:cs="SimSun"/>
          <w:sz w:val="21"/>
          <w:szCs w:val="21"/>
          <w:spacing w:val="-5"/>
        </w:rPr>
        <w:t>险控制在足够低的水平之内，以达到预期的保证水平。</w:t>
      </w:r>
    </w:p>
    <w:p>
      <w:pPr>
        <w:ind w:left="251" w:firstLine="419"/>
        <w:spacing w:before="89" w:line="279" w:lineRule="auto"/>
        <w:jc w:val="both"/>
        <w:rPr>
          <w:rFonts w:ascii="SimSun" w:hAnsi="SimSun" w:eastAsia="SimSun" w:cs="SimSun"/>
          <w:sz w:val="21"/>
          <w:szCs w:val="21"/>
        </w:rPr>
      </w:pPr>
      <w:r>
        <w:rPr>
          <w:rFonts w:ascii="SimSun" w:hAnsi="SimSun" w:eastAsia="SimSun" w:cs="SimSun"/>
          <w:sz w:val="21"/>
          <w:szCs w:val="21"/>
          <w:spacing w:val="8"/>
        </w:rPr>
        <w:t>大数据治理审计风险也用于描述审计人员在执行审计任务时准备接受的风险水平。</w:t>
      </w:r>
      <w:r>
        <w:rPr>
          <w:rFonts w:ascii="SimSun" w:hAnsi="SimSun" w:eastAsia="SimSun" w:cs="SimSun"/>
          <w:sz w:val="21"/>
          <w:szCs w:val="21"/>
          <w:spacing w:val="5"/>
        </w:rPr>
        <w:t xml:space="preserve"> </w:t>
      </w:r>
      <w:r>
        <w:rPr>
          <w:rFonts w:ascii="SimSun" w:hAnsi="SimSun" w:eastAsia="SimSun" w:cs="SimSun"/>
          <w:sz w:val="21"/>
          <w:szCs w:val="21"/>
        </w:rPr>
        <w:t>审计人员可通过设定目标风险水平并调整审</w:t>
      </w:r>
      <w:r>
        <w:rPr>
          <w:rFonts w:ascii="SimSun" w:hAnsi="SimSun" w:eastAsia="SimSun" w:cs="SimSun"/>
          <w:sz w:val="21"/>
          <w:szCs w:val="21"/>
          <w:spacing w:val="-1"/>
        </w:rPr>
        <w:t>计工作量，以合适审计成本满足最小化总体审</w:t>
      </w:r>
      <w:r>
        <w:rPr>
          <w:rFonts w:ascii="SimSun" w:hAnsi="SimSun" w:eastAsia="SimSun" w:cs="SimSun"/>
          <w:sz w:val="21"/>
          <w:szCs w:val="21"/>
        </w:rPr>
        <w:t xml:space="preserve">  </w:t>
      </w:r>
      <w:r>
        <w:rPr>
          <w:rFonts w:ascii="SimSun" w:hAnsi="SimSun" w:eastAsia="SimSun" w:cs="SimSun"/>
          <w:sz w:val="21"/>
          <w:szCs w:val="21"/>
          <w:spacing w:val="-5"/>
        </w:rPr>
        <w:t>计风险的要求。</w:t>
      </w:r>
    </w:p>
    <w:p>
      <w:pPr>
        <w:ind w:left="674"/>
        <w:spacing w:before="95" w:line="222" w:lineRule="auto"/>
        <w:rPr>
          <w:rFonts w:ascii="SimHei" w:hAnsi="SimHei" w:eastAsia="SimHei" w:cs="SimHei"/>
          <w:sz w:val="21"/>
          <w:szCs w:val="21"/>
        </w:rPr>
      </w:pPr>
      <w:r>
        <w:rPr>
          <w:rFonts w:ascii="SimHei" w:hAnsi="SimHei" w:eastAsia="SimHei" w:cs="SimHei"/>
          <w:sz w:val="21"/>
          <w:szCs w:val="21"/>
          <w:b/>
          <w:bCs/>
          <w:spacing w:val="-12"/>
        </w:rPr>
        <w:t>5)·大数据治理审计对象与范围</w:t>
      </w:r>
    </w:p>
    <w:p>
      <w:pPr>
        <w:ind w:left="251" w:right="91" w:firstLine="419"/>
        <w:spacing w:before="102" w:line="279" w:lineRule="auto"/>
        <w:jc w:val="both"/>
        <w:rPr>
          <w:rFonts w:ascii="SimSun" w:hAnsi="SimSun" w:eastAsia="SimSun" w:cs="SimSun"/>
          <w:sz w:val="21"/>
          <w:szCs w:val="21"/>
        </w:rPr>
      </w:pPr>
      <w:r>
        <w:rPr>
          <w:rFonts w:ascii="SimSun" w:hAnsi="SimSun" w:eastAsia="SimSun" w:cs="SimSun"/>
          <w:sz w:val="21"/>
          <w:szCs w:val="21"/>
          <w:spacing w:val="-5"/>
        </w:rPr>
        <w:t>大数据治理审计的对象也称为审计客体，</w:t>
      </w:r>
      <w:r>
        <w:rPr>
          <w:rFonts w:ascii="SimSun" w:hAnsi="SimSun" w:eastAsia="SimSun" w:cs="SimSun"/>
          <w:sz w:val="21"/>
          <w:szCs w:val="21"/>
          <w:spacing w:val="68"/>
        </w:rPr>
        <w:t xml:space="preserve"> </w:t>
      </w:r>
      <w:r>
        <w:rPr>
          <w:rFonts w:ascii="SimSun" w:hAnsi="SimSun" w:eastAsia="SimSun" w:cs="SimSun"/>
          <w:sz w:val="21"/>
          <w:szCs w:val="21"/>
          <w:spacing w:val="-5"/>
        </w:rPr>
        <w:t>一般是指参与审计活动并享有审计权力和承</w:t>
      </w:r>
      <w:r>
        <w:rPr>
          <w:rFonts w:ascii="SimSun" w:hAnsi="SimSun" w:eastAsia="SimSun" w:cs="SimSun"/>
          <w:sz w:val="21"/>
          <w:szCs w:val="21"/>
        </w:rPr>
        <w:t xml:space="preserve"> </w:t>
      </w:r>
      <w:r>
        <w:rPr>
          <w:rFonts w:ascii="SimSun" w:hAnsi="SimSun" w:eastAsia="SimSun" w:cs="SimSun"/>
          <w:sz w:val="21"/>
          <w:szCs w:val="21"/>
        </w:rPr>
        <w:t>担审计义务主体所作用的对象。纵观中外审计史，审计对象伴随</w:t>
      </w:r>
      <w:r>
        <w:rPr>
          <w:rFonts w:ascii="SimSun" w:hAnsi="SimSun" w:eastAsia="SimSun" w:cs="SimSun"/>
          <w:sz w:val="21"/>
          <w:szCs w:val="21"/>
          <w:spacing w:val="-1"/>
        </w:rPr>
        <w:t>着审计目的不同而发生变</w:t>
      </w:r>
      <w:r>
        <w:rPr>
          <w:rFonts w:ascii="SimSun" w:hAnsi="SimSun" w:eastAsia="SimSun" w:cs="SimSun"/>
          <w:sz w:val="21"/>
          <w:szCs w:val="21"/>
        </w:rPr>
        <w:t xml:space="preserve"> </w:t>
      </w:r>
      <w:r>
        <w:rPr>
          <w:rFonts w:ascii="SimSun" w:hAnsi="SimSun" w:eastAsia="SimSun" w:cs="SimSun"/>
          <w:sz w:val="21"/>
          <w:szCs w:val="21"/>
          <w:spacing w:val="-11"/>
        </w:rPr>
        <w:t>化。</w:t>
      </w:r>
      <w:r>
        <w:rPr>
          <w:rFonts w:ascii="SimSun" w:hAnsi="SimSun" w:eastAsia="SimSun" w:cs="SimSun"/>
          <w:sz w:val="21"/>
          <w:szCs w:val="21"/>
          <w:spacing w:val="-38"/>
        </w:rPr>
        <w:t xml:space="preserve"> </w:t>
      </w:r>
      <w:r>
        <w:rPr>
          <w:rFonts w:ascii="SimSun" w:hAnsi="SimSun" w:eastAsia="SimSun" w:cs="SimSun"/>
          <w:sz w:val="21"/>
          <w:szCs w:val="21"/>
          <w:spacing w:val="-11"/>
        </w:rPr>
        <w:t>一般来说，审计对象包含两层含义：</w:t>
      </w:r>
      <w:r>
        <w:rPr>
          <w:rFonts w:ascii="SimSun" w:hAnsi="SimSun" w:eastAsia="SimSun" w:cs="SimSun"/>
          <w:sz w:val="21"/>
          <w:szCs w:val="21"/>
          <w:spacing w:val="56"/>
        </w:rPr>
        <w:t xml:space="preserve"> </w:t>
      </w:r>
      <w:r>
        <w:rPr>
          <w:rFonts w:ascii="SimSun" w:hAnsi="SimSun" w:eastAsia="SimSun" w:cs="SimSun"/>
          <w:sz w:val="21"/>
          <w:szCs w:val="21"/>
          <w:spacing w:val="-11"/>
        </w:rPr>
        <w:t>一是外延上的审计实体，即被审计单</w:t>
      </w:r>
      <w:r>
        <w:rPr>
          <w:rFonts w:ascii="SimSun" w:hAnsi="SimSun" w:eastAsia="SimSun" w:cs="SimSun"/>
          <w:sz w:val="21"/>
          <w:szCs w:val="21"/>
          <w:spacing w:val="-12"/>
        </w:rPr>
        <w:t>位；二是内涵</w:t>
      </w:r>
      <w:r>
        <w:rPr>
          <w:rFonts w:ascii="SimSun" w:hAnsi="SimSun" w:eastAsia="SimSun" w:cs="SimSun"/>
          <w:sz w:val="21"/>
          <w:szCs w:val="21"/>
        </w:rPr>
        <w:t xml:space="preserve"> </w:t>
      </w:r>
      <w:r>
        <w:rPr>
          <w:rFonts w:ascii="SimSun" w:hAnsi="SimSun" w:eastAsia="SimSun" w:cs="SimSun"/>
          <w:sz w:val="21"/>
          <w:szCs w:val="21"/>
          <w:spacing w:val="-3"/>
        </w:rPr>
        <w:t>的审计内容或审计内容在范围上的限定。</w:t>
      </w:r>
    </w:p>
    <w:p>
      <w:pPr>
        <w:ind w:left="251" w:firstLine="419"/>
        <w:spacing w:before="121" w:line="278" w:lineRule="auto"/>
        <w:jc w:val="both"/>
        <w:rPr>
          <w:rFonts w:ascii="SimSun" w:hAnsi="SimSun" w:eastAsia="SimSun" w:cs="SimSun"/>
          <w:sz w:val="21"/>
          <w:szCs w:val="21"/>
        </w:rPr>
      </w:pPr>
      <w:r>
        <w:rPr>
          <w:rFonts w:ascii="SimSun" w:hAnsi="SimSun" w:eastAsia="SimSun" w:cs="SimSun"/>
          <w:sz w:val="21"/>
          <w:szCs w:val="21"/>
        </w:rPr>
        <w:t>由大数据治理审计的定义及分析可知，大数据治理审计的</w:t>
      </w:r>
      <w:r>
        <w:rPr>
          <w:rFonts w:ascii="SimSun" w:hAnsi="SimSun" w:eastAsia="SimSun" w:cs="SimSun"/>
          <w:sz w:val="21"/>
          <w:szCs w:val="21"/>
          <w:spacing w:val="-1"/>
        </w:rPr>
        <w:t>对象涉及大数据治理的整个</w:t>
      </w:r>
      <w:r>
        <w:rPr>
          <w:rFonts w:ascii="SimSun" w:hAnsi="SimSun" w:eastAsia="SimSun" w:cs="SimSun"/>
          <w:sz w:val="21"/>
          <w:szCs w:val="21"/>
        </w:rPr>
        <w:t xml:space="preserve">  </w:t>
      </w:r>
      <w:r>
        <w:rPr>
          <w:rFonts w:ascii="SimSun" w:hAnsi="SimSun" w:eastAsia="SimSun" w:cs="SimSun"/>
          <w:sz w:val="21"/>
          <w:szCs w:val="21"/>
          <w:spacing w:val="-3"/>
        </w:rPr>
        <w:t>生命周期，不仅强调对大数据生命周期的审计，还应涵盖大数据治理整个活动</w:t>
      </w:r>
      <w:r>
        <w:rPr>
          <w:rFonts w:ascii="SimSun" w:hAnsi="SimSun" w:eastAsia="SimSun" w:cs="SimSun"/>
          <w:sz w:val="21"/>
          <w:szCs w:val="21"/>
          <w:spacing w:val="-4"/>
        </w:rPr>
        <w:t>和中间产物，</w:t>
      </w:r>
      <w:r>
        <w:rPr>
          <w:rFonts w:ascii="SimSun" w:hAnsi="SimSun" w:eastAsia="SimSun" w:cs="SimSun"/>
          <w:sz w:val="21"/>
          <w:szCs w:val="21"/>
        </w:rPr>
        <w:t xml:space="preserve"> </w:t>
      </w:r>
      <w:r>
        <w:rPr>
          <w:rFonts w:ascii="SimSun" w:hAnsi="SimSun" w:eastAsia="SimSun" w:cs="SimSun"/>
          <w:sz w:val="21"/>
          <w:szCs w:val="21"/>
          <w:spacing w:val="-1"/>
        </w:rPr>
        <w:t>并包括大数据治理实施相关的治理环境。</w:t>
      </w:r>
    </w:p>
    <w:p>
      <w:pPr>
        <w:ind w:left="674"/>
        <w:spacing w:before="77" w:line="222" w:lineRule="auto"/>
        <w:rPr>
          <w:rFonts w:ascii="SimHei" w:hAnsi="SimHei" w:eastAsia="SimHei" w:cs="SimHei"/>
          <w:sz w:val="21"/>
          <w:szCs w:val="21"/>
        </w:rPr>
      </w:pPr>
      <w:r>
        <w:rPr>
          <w:rFonts w:ascii="SimHei" w:hAnsi="SimHei" w:eastAsia="SimHei" w:cs="SimHei"/>
          <w:sz w:val="21"/>
          <w:szCs w:val="21"/>
          <w:b/>
          <w:bCs/>
          <w:spacing w:val="-2"/>
        </w:rPr>
        <w:t>6)大数据治理审计与</w:t>
      </w:r>
      <w:r>
        <w:rPr>
          <w:rFonts w:ascii="SimHei" w:hAnsi="SimHei" w:eastAsia="SimHei" w:cs="SimHei"/>
          <w:sz w:val="21"/>
          <w:szCs w:val="21"/>
          <w:spacing w:val="-28"/>
        </w:rPr>
        <w:t xml:space="preserve"> </w:t>
      </w:r>
      <w:r>
        <w:rPr>
          <w:rFonts w:ascii="SimSun" w:hAnsi="SimSun" w:eastAsia="SimSun" w:cs="SimSun"/>
          <w:sz w:val="21"/>
          <w:szCs w:val="21"/>
          <w:b/>
          <w:bCs/>
          <w:spacing w:val="-2"/>
        </w:rPr>
        <w:t>IT</w:t>
      </w:r>
      <w:r>
        <w:rPr>
          <w:rFonts w:ascii="SimSun" w:hAnsi="SimSun" w:eastAsia="SimSun" w:cs="SimSun"/>
          <w:sz w:val="21"/>
          <w:szCs w:val="21"/>
          <w:spacing w:val="-25"/>
        </w:rPr>
        <w:t xml:space="preserve"> </w:t>
      </w:r>
      <w:r>
        <w:rPr>
          <w:rFonts w:ascii="SimHei" w:hAnsi="SimHei" w:eastAsia="SimHei" w:cs="SimHei"/>
          <w:sz w:val="21"/>
          <w:szCs w:val="21"/>
          <w:b/>
          <w:bCs/>
          <w:spacing w:val="-2"/>
        </w:rPr>
        <w:t>审计的关系</w:t>
      </w:r>
    </w:p>
    <w:p>
      <w:pPr>
        <w:ind w:left="671"/>
        <w:spacing w:before="101" w:line="219" w:lineRule="auto"/>
        <w:rPr>
          <w:rFonts w:ascii="SimSun" w:hAnsi="SimSun" w:eastAsia="SimSun" w:cs="SimSun"/>
          <w:sz w:val="21"/>
          <w:szCs w:val="21"/>
        </w:rPr>
      </w:pPr>
      <w:r>
        <w:rPr>
          <w:rFonts w:ascii="SimSun" w:hAnsi="SimSun" w:eastAsia="SimSun" w:cs="SimSun"/>
          <w:sz w:val="21"/>
          <w:szCs w:val="21"/>
          <w:spacing w:val="-2"/>
        </w:rPr>
        <w:t>大数据治理审计与</w:t>
      </w:r>
      <w:r>
        <w:rPr>
          <w:rFonts w:ascii="Times New Roman" w:hAnsi="Times New Roman" w:eastAsia="Times New Roman" w:cs="Times New Roman"/>
          <w:sz w:val="21"/>
          <w:szCs w:val="21"/>
          <w:spacing w:val="-2"/>
        </w:rPr>
        <w:t>IT</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2"/>
        </w:rPr>
        <w:t>审计既存在不同，同时又</w:t>
      </w:r>
      <w:r>
        <w:rPr>
          <w:rFonts w:ascii="SimSun" w:hAnsi="SimSun" w:eastAsia="SimSun" w:cs="SimSun"/>
          <w:sz w:val="21"/>
          <w:szCs w:val="21"/>
          <w:spacing w:val="-3"/>
        </w:rPr>
        <w:t>有一定的联系。</w:t>
      </w:r>
    </w:p>
    <w:p>
      <w:pPr>
        <w:ind w:left="251" w:right="83" w:firstLine="419"/>
        <w:spacing w:before="101" w:line="285" w:lineRule="auto"/>
        <w:rPr>
          <w:rFonts w:ascii="SimSun" w:hAnsi="SimSun" w:eastAsia="SimSun" w:cs="SimSun"/>
          <w:sz w:val="21"/>
          <w:szCs w:val="21"/>
        </w:rPr>
      </w:pPr>
      <w:r>
        <w:rPr>
          <w:rFonts w:ascii="SimSun" w:hAnsi="SimSun" w:eastAsia="SimSun" w:cs="SimSun"/>
          <w:sz w:val="21"/>
          <w:szCs w:val="21"/>
          <w:spacing w:val="3"/>
        </w:rPr>
        <w:t>(1)两者的审计目的及审计范围不同</w:t>
      </w:r>
      <w:r>
        <w:rPr>
          <w:rFonts w:ascii="SimSun" w:hAnsi="SimSun" w:eastAsia="SimSun" w:cs="SimSun"/>
          <w:sz w:val="21"/>
          <w:szCs w:val="21"/>
          <w:spacing w:val="96"/>
        </w:rPr>
        <w:t xml:space="preserve"> </w:t>
      </w:r>
      <w:r>
        <w:rPr>
          <w:rFonts w:ascii="SimSun" w:hAnsi="SimSun" w:eastAsia="SimSun" w:cs="SimSun"/>
          <w:sz w:val="21"/>
          <w:szCs w:val="21"/>
          <w:spacing w:val="3"/>
        </w:rPr>
        <w:t>大数据治理审计的目的是</w:t>
      </w:r>
      <w:r>
        <w:rPr>
          <w:rFonts w:ascii="SimSun" w:hAnsi="SimSun" w:eastAsia="SimSun" w:cs="SimSun"/>
          <w:sz w:val="21"/>
          <w:szCs w:val="21"/>
          <w:spacing w:val="2"/>
        </w:rPr>
        <w:t>对组织是否实现大数</w:t>
      </w:r>
      <w:r>
        <w:rPr>
          <w:rFonts w:ascii="SimSun" w:hAnsi="SimSun" w:eastAsia="SimSun" w:cs="SimSun"/>
          <w:sz w:val="21"/>
          <w:szCs w:val="21"/>
        </w:rPr>
        <w:t xml:space="preserve"> </w:t>
      </w:r>
      <w:r>
        <w:rPr>
          <w:rFonts w:ascii="SimSun" w:hAnsi="SimSun" w:eastAsia="SimSun" w:cs="SimSun"/>
          <w:sz w:val="21"/>
          <w:szCs w:val="21"/>
          <w:spacing w:val="-3"/>
        </w:rPr>
        <w:t>据治理目标进行审查和评价，充分识别与评估相关风险，提出评价意见及改进建议。</w:t>
      </w:r>
      <w:r>
        <w:rPr>
          <w:rFonts w:ascii="Times New Roman" w:hAnsi="Times New Roman" w:eastAsia="Times New Roman" w:cs="Times New Roman"/>
          <w:sz w:val="21"/>
          <w:szCs w:val="21"/>
          <w:spacing w:val="-3"/>
        </w:rPr>
        <w:t>IT</w:t>
      </w:r>
      <w:r>
        <w:rPr>
          <w:rFonts w:ascii="Times New Roman" w:hAnsi="Times New Roman" w:eastAsia="Times New Roman" w:cs="Times New Roman"/>
          <w:sz w:val="21"/>
          <w:szCs w:val="21"/>
          <w:spacing w:val="59"/>
        </w:rPr>
        <w:t xml:space="preserve"> </w:t>
      </w:r>
      <w:r>
        <w:rPr>
          <w:rFonts w:ascii="SimSun" w:hAnsi="SimSun" w:eastAsia="SimSun" w:cs="SimSun"/>
          <w:sz w:val="21"/>
          <w:szCs w:val="21"/>
          <w:spacing w:val="-3"/>
        </w:rPr>
        <w:t>审</w:t>
      </w:r>
      <w:r>
        <w:rPr>
          <w:rFonts w:ascii="SimSun" w:hAnsi="SimSun" w:eastAsia="SimSun" w:cs="SimSun"/>
          <w:sz w:val="21"/>
          <w:szCs w:val="21"/>
        </w:rPr>
        <w:t xml:space="preserve"> </w:t>
      </w:r>
      <w:r>
        <w:rPr>
          <w:rFonts w:ascii="SimSun" w:hAnsi="SimSun" w:eastAsia="SimSun" w:cs="SimSun"/>
          <w:sz w:val="21"/>
          <w:szCs w:val="21"/>
          <w:spacing w:val="-2"/>
        </w:rPr>
        <w:t>计也称为信息系统审计，其目的是对组织是否实现</w:t>
      </w:r>
      <w:r>
        <w:rPr>
          <w:rFonts w:ascii="Times New Roman" w:hAnsi="Times New Roman" w:eastAsia="Times New Roman" w:cs="Times New Roman"/>
          <w:sz w:val="21"/>
          <w:szCs w:val="21"/>
          <w:spacing w:val="-2"/>
        </w:rPr>
        <w:t>IT  </w:t>
      </w:r>
      <w:r>
        <w:rPr>
          <w:rFonts w:ascii="SimSun" w:hAnsi="SimSun" w:eastAsia="SimSun" w:cs="SimSun"/>
          <w:sz w:val="21"/>
          <w:szCs w:val="21"/>
          <w:spacing w:val="-2"/>
        </w:rPr>
        <w:t>目标进行审查和</w:t>
      </w:r>
      <w:r>
        <w:rPr>
          <w:rFonts w:ascii="SimSun" w:hAnsi="SimSun" w:eastAsia="SimSun" w:cs="SimSun"/>
          <w:sz w:val="21"/>
          <w:szCs w:val="21"/>
          <w:spacing w:val="-3"/>
        </w:rPr>
        <w:t>评价，充分识别与评</w:t>
      </w:r>
      <w:r>
        <w:rPr>
          <w:rFonts w:ascii="SimSun" w:hAnsi="SimSun" w:eastAsia="SimSun" w:cs="SimSun"/>
          <w:sz w:val="21"/>
          <w:szCs w:val="21"/>
        </w:rPr>
        <w:t xml:space="preserve"> </w:t>
      </w:r>
      <w:r>
        <w:rPr>
          <w:rFonts w:ascii="SimSun" w:hAnsi="SimSun" w:eastAsia="SimSun" w:cs="SimSun"/>
          <w:sz w:val="21"/>
          <w:szCs w:val="21"/>
          <w:spacing w:val="-5"/>
        </w:rPr>
        <w:t>估相关</w:t>
      </w:r>
      <w:r>
        <w:rPr>
          <w:rFonts w:ascii="Times New Roman" w:hAnsi="Times New Roman" w:eastAsia="Times New Roman" w:cs="Times New Roman"/>
          <w:sz w:val="21"/>
          <w:szCs w:val="21"/>
          <w:spacing w:val="-5"/>
        </w:rPr>
        <w:t>IT</w:t>
      </w:r>
      <w:r>
        <w:rPr>
          <w:rFonts w:ascii="Times New Roman" w:hAnsi="Times New Roman" w:eastAsia="Times New Roman" w:cs="Times New Roman"/>
          <w:sz w:val="21"/>
          <w:szCs w:val="21"/>
          <w:spacing w:val="60"/>
          <w:w w:val="101"/>
        </w:rPr>
        <w:t xml:space="preserve"> </w:t>
      </w:r>
      <w:r>
        <w:rPr>
          <w:rFonts w:ascii="SimSun" w:hAnsi="SimSun" w:eastAsia="SimSun" w:cs="SimSun"/>
          <w:sz w:val="21"/>
          <w:szCs w:val="21"/>
          <w:spacing w:val="-5"/>
        </w:rPr>
        <w:t>风险，提出评价意见及改进建议。</w:t>
      </w:r>
    </w:p>
    <w:p>
      <w:pPr>
        <w:ind w:left="251" w:right="67" w:firstLine="419"/>
        <w:spacing w:before="83" w:line="286" w:lineRule="auto"/>
        <w:rPr>
          <w:rFonts w:ascii="SimSun" w:hAnsi="SimSun" w:eastAsia="SimSun" w:cs="SimSun"/>
          <w:sz w:val="21"/>
          <w:szCs w:val="21"/>
        </w:rPr>
      </w:pPr>
      <w:r>
        <w:rPr>
          <w:rFonts w:ascii="SimSun" w:hAnsi="SimSun" w:eastAsia="SimSun" w:cs="SimSun"/>
          <w:sz w:val="21"/>
          <w:szCs w:val="21"/>
        </w:rPr>
        <w:t>大数据治理审计的对象涉及大数据及其相关控制，包括大数据生命周期、大数据治理</w:t>
      </w:r>
      <w:r>
        <w:rPr>
          <w:rFonts w:ascii="SimSun" w:hAnsi="SimSun" w:eastAsia="SimSun" w:cs="SimSun"/>
          <w:sz w:val="21"/>
          <w:szCs w:val="21"/>
          <w:spacing w:val="16"/>
        </w:rPr>
        <w:t xml:space="preserve"> </w:t>
      </w:r>
      <w:r>
        <w:rPr>
          <w:rFonts w:ascii="SimSun" w:hAnsi="SimSun" w:eastAsia="SimSun" w:cs="SimSun"/>
          <w:sz w:val="21"/>
          <w:szCs w:val="21"/>
          <w:spacing w:val="3"/>
        </w:rPr>
        <w:t>整个活动和中间产物及大数据治理实施相关的治理环境。</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审计</w:t>
      </w:r>
      <w:r>
        <w:rPr>
          <w:rFonts w:ascii="SimSun" w:hAnsi="SimSun" w:eastAsia="SimSun" w:cs="SimSun"/>
          <w:sz w:val="21"/>
          <w:szCs w:val="21"/>
          <w:spacing w:val="2"/>
        </w:rPr>
        <w:t>的对象涉及信息系统及</w:t>
      </w:r>
      <w:r>
        <w:rPr>
          <w:rFonts w:ascii="SimSun" w:hAnsi="SimSun" w:eastAsia="SimSun" w:cs="SimSun"/>
          <w:sz w:val="21"/>
          <w:szCs w:val="21"/>
        </w:rPr>
        <w:t xml:space="preserve"> </w:t>
      </w:r>
      <w:r>
        <w:rPr>
          <w:rFonts w:ascii="SimSun" w:hAnsi="SimSun" w:eastAsia="SimSun" w:cs="SimSun"/>
          <w:sz w:val="21"/>
          <w:szCs w:val="21"/>
        </w:rPr>
        <w:t>其相关控制，包括软硬件、整个信息系统所有活动和中间产物及</w:t>
      </w:r>
      <w:r>
        <w:rPr>
          <w:rFonts w:ascii="SimSun" w:hAnsi="SimSun" w:eastAsia="SimSun" w:cs="SimSun"/>
          <w:sz w:val="21"/>
          <w:szCs w:val="21"/>
          <w:spacing w:val="-1"/>
        </w:rPr>
        <w:t>信息系统实施相关的治理</w:t>
      </w:r>
      <w:r>
        <w:rPr>
          <w:rFonts w:ascii="SimSun" w:hAnsi="SimSun" w:eastAsia="SimSun" w:cs="SimSun"/>
          <w:sz w:val="21"/>
          <w:szCs w:val="21"/>
        </w:rPr>
        <w:t xml:space="preserve"> </w:t>
      </w:r>
      <w:r>
        <w:rPr>
          <w:rFonts w:ascii="SimSun" w:hAnsi="SimSun" w:eastAsia="SimSun" w:cs="SimSun"/>
          <w:sz w:val="21"/>
          <w:szCs w:val="21"/>
          <w:spacing w:val="-9"/>
        </w:rPr>
        <w:t>环境。</w:t>
      </w:r>
    </w:p>
    <w:p>
      <w:pPr>
        <w:ind w:left="251" w:right="91" w:firstLine="419"/>
        <w:spacing w:before="78" w:line="269" w:lineRule="auto"/>
        <w:rPr>
          <w:rFonts w:ascii="SimSun" w:hAnsi="SimSun" w:eastAsia="SimSun" w:cs="SimSun"/>
          <w:sz w:val="21"/>
          <w:szCs w:val="21"/>
        </w:rPr>
      </w:pPr>
      <w:r>
        <w:rPr>
          <w:rFonts w:ascii="SimSun" w:hAnsi="SimSun" w:eastAsia="SimSun" w:cs="SimSun"/>
          <w:sz w:val="21"/>
          <w:szCs w:val="21"/>
          <w:spacing w:val="3"/>
        </w:rPr>
        <w:t>(2)两者均是信息技术发展的必然结果 无论是大数据治理审计还是</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审计，均是信</w:t>
      </w:r>
      <w:r>
        <w:rPr>
          <w:rFonts w:ascii="SimSun" w:hAnsi="SimSun" w:eastAsia="SimSun" w:cs="SimSun"/>
          <w:sz w:val="21"/>
          <w:szCs w:val="21"/>
        </w:rPr>
        <w:t xml:space="preserve"> </w:t>
      </w:r>
      <w:r>
        <w:rPr>
          <w:rFonts w:ascii="SimSun" w:hAnsi="SimSun" w:eastAsia="SimSun" w:cs="SimSun"/>
          <w:sz w:val="21"/>
          <w:szCs w:val="21"/>
          <w:spacing w:val="-1"/>
        </w:rPr>
        <w:t>息化发展到一定阶段的必然结果。</w:t>
      </w:r>
    </w:p>
    <w:p>
      <w:pPr>
        <w:ind w:left="671"/>
        <w:spacing w:before="99" w:line="184" w:lineRule="auto"/>
        <w:rPr>
          <w:rFonts w:ascii="SimSun" w:hAnsi="SimSun" w:eastAsia="SimSun" w:cs="SimSun"/>
          <w:sz w:val="21"/>
          <w:szCs w:val="21"/>
        </w:rPr>
      </w:pPr>
      <w:r>
        <w:rPr>
          <w:rFonts w:ascii="SimSun" w:hAnsi="SimSun" w:eastAsia="SimSun" w:cs="SimSun"/>
          <w:sz w:val="21"/>
          <w:szCs w:val="21"/>
        </w:rPr>
        <w:t>各类信息系统产生了各种各样的数据流和信息流，信息技</w:t>
      </w:r>
      <w:r>
        <w:rPr>
          <w:rFonts w:ascii="SimSun" w:hAnsi="SimSun" w:eastAsia="SimSun" w:cs="SimSun"/>
          <w:sz w:val="21"/>
          <w:szCs w:val="21"/>
          <w:spacing w:val="-1"/>
        </w:rPr>
        <w:t>术的迅猛发展促进了信息系</w:t>
      </w:r>
    </w:p>
    <w:p>
      <w:pPr>
        <w:spacing w:line="184" w:lineRule="auto"/>
        <w:sectPr>
          <w:type w:val="continuous"/>
          <w:pgSz w:w="9980" w:h="14250"/>
          <w:pgMar w:top="400" w:right="964" w:bottom="400" w:left="488" w:header="0" w:footer="0" w:gutter="0"/>
          <w:cols w:equalWidth="0" w:num="1">
            <w:col w:w="8527" w:space="0"/>
          </w:cols>
        </w:sectPr>
        <w:rPr>
          <w:rFonts w:ascii="SimSun" w:hAnsi="SimSun" w:eastAsia="SimSun" w:cs="SimSun"/>
          <w:sz w:val="21"/>
          <w:szCs w:val="21"/>
        </w:rPr>
      </w:pPr>
    </w:p>
    <w:p>
      <w:pPr>
        <w:pStyle w:val="BodyText"/>
        <w:spacing w:line="317" w:lineRule="auto"/>
        <w:rPr/>
      </w:pPr>
      <w:r/>
    </w:p>
    <w:p>
      <w:pPr>
        <w:spacing w:before="52" w:line="217" w:lineRule="auto"/>
        <w:tabs>
          <w:tab w:val="left" w:pos="1260"/>
        </w:tabs>
        <w:rPr>
          <w:rFonts w:ascii="SimHei" w:hAnsi="SimHei" w:eastAsia="SimHei" w:cs="SimHei"/>
          <w:sz w:val="16"/>
          <w:szCs w:val="16"/>
        </w:rPr>
      </w:pPr>
      <w:r>
        <w:rPr>
          <w:rFonts w:ascii="SimHei" w:hAnsi="SimHei" w:eastAsia="SimHei" w:cs="SimHei"/>
          <w:sz w:val="16"/>
          <w:szCs w:val="16"/>
        </w:rPr>
        <w:tab/>
      </w:r>
      <w:r>
        <w:rPr>
          <w:rFonts w:ascii="SimHei" w:hAnsi="SimHei" w:eastAsia="SimHei" w:cs="SimHei"/>
          <w:sz w:val="16"/>
          <w:szCs w:val="16"/>
          <w:spacing w:val="3"/>
        </w:rPr>
        <w:t>三</w:t>
      </w:r>
      <w:r>
        <w:rPr>
          <w:rFonts w:ascii="SimHei" w:hAnsi="SimHei" w:eastAsia="SimHei" w:cs="SimHei"/>
          <w:sz w:val="16"/>
          <w:szCs w:val="16"/>
          <w:spacing w:val="-12"/>
        </w:rPr>
        <w:t xml:space="preserve"> </w:t>
      </w:r>
      <w:r>
        <w:rPr>
          <w:rFonts w:ascii="SimHei" w:hAnsi="SimHei" w:eastAsia="SimHei" w:cs="SimHei"/>
          <w:sz w:val="16"/>
          <w:szCs w:val="16"/>
          <w:spacing w:val="3"/>
        </w:rPr>
        <w:t>|</w:t>
      </w:r>
      <w:r>
        <w:rPr>
          <w:rFonts w:ascii="SimHei" w:hAnsi="SimHei" w:eastAsia="SimHei" w:cs="SimHei"/>
          <w:sz w:val="16"/>
          <w:szCs w:val="16"/>
          <w:spacing w:val="-39"/>
        </w:rPr>
        <w:t xml:space="preserve"> </w:t>
      </w:r>
      <w:r>
        <w:rPr>
          <w:rFonts w:ascii="SimHei" w:hAnsi="SimHei" w:eastAsia="SimHei" w:cs="SimHei"/>
          <w:sz w:val="16"/>
          <w:szCs w:val="16"/>
          <w:spacing w:val="3"/>
        </w:rPr>
        <w:t>186</w:t>
      </w:r>
      <w:r>
        <w:rPr>
          <w:rFonts w:ascii="SimHei" w:hAnsi="SimHei" w:eastAsia="SimHei" w:cs="SimHei"/>
          <w:sz w:val="16"/>
          <w:szCs w:val="16"/>
          <w:spacing w:val="-20"/>
        </w:rPr>
        <w:t xml:space="preserve"> </w:t>
      </w:r>
      <w:r>
        <w:rPr>
          <w:rFonts w:ascii="SimHei" w:hAnsi="SimHei" w:eastAsia="SimHei" w:cs="SimHei"/>
          <w:sz w:val="16"/>
          <w:szCs w:val="16"/>
          <w:spacing w:val="3"/>
        </w:rPr>
        <w:t>|</w:t>
      </w:r>
      <w:r>
        <w:rPr>
          <w:rFonts w:ascii="SimHei" w:hAnsi="SimHei" w:eastAsia="SimHei" w:cs="SimHei"/>
          <w:sz w:val="16"/>
          <w:szCs w:val="16"/>
          <w:spacing w:val="3"/>
        </w:rPr>
        <w:t xml:space="preserve"> </w:t>
      </w:r>
      <w:r>
        <w:rPr>
          <w:rFonts w:ascii="SimHei" w:hAnsi="SimHei" w:eastAsia="SimHei" w:cs="SimHei"/>
          <w:sz w:val="16"/>
          <w:szCs w:val="16"/>
          <w:b/>
          <w:bCs/>
          <w:spacing w:val="3"/>
        </w:rPr>
        <w:t>第9章</w:t>
      </w:r>
      <w:r>
        <w:rPr>
          <w:rFonts w:ascii="SimHei" w:hAnsi="SimHei" w:eastAsia="SimHei" w:cs="SimHei"/>
          <w:sz w:val="16"/>
          <w:szCs w:val="16"/>
          <w:spacing w:val="36"/>
        </w:rPr>
        <w:t xml:space="preserve"> </w:t>
      </w:r>
      <w:r>
        <w:rPr>
          <w:rFonts w:ascii="SimHei" w:hAnsi="SimHei" w:eastAsia="SimHei" w:cs="SimHei"/>
          <w:sz w:val="16"/>
          <w:szCs w:val="16"/>
          <w:b/>
          <w:bCs/>
          <w:spacing w:val="3"/>
        </w:rPr>
        <w:t>大数据治理审计</w:t>
      </w:r>
      <w:r>
        <w:rPr>
          <w:rFonts w:ascii="SimHei" w:hAnsi="SimHei" w:eastAsia="SimHei" w:cs="SimHei"/>
          <w:sz w:val="16"/>
          <w:szCs w:val="16"/>
          <w:spacing w:val="3"/>
        </w:rPr>
        <w:t xml:space="preserve">  </w:t>
      </w:r>
      <w:r>
        <w:rPr>
          <w:rFonts w:ascii="SimHei" w:hAnsi="SimHei" w:eastAsia="SimHei" w:cs="SimHei"/>
          <w:sz w:val="16"/>
          <w:szCs w:val="16"/>
          <w:strike/>
        </w:rPr>
        <w:t xml:space="preserve">                                                      </w:t>
      </w:r>
    </w:p>
    <w:p>
      <w:pPr>
        <w:pStyle w:val="BodyText"/>
        <w:spacing w:line="250" w:lineRule="auto"/>
        <w:rPr/>
      </w:pPr>
      <w:r/>
    </w:p>
    <w:p>
      <w:pPr>
        <w:pStyle w:val="BodyText"/>
        <w:spacing w:line="250" w:lineRule="auto"/>
        <w:rPr/>
      </w:pPr>
      <w:r/>
    </w:p>
    <w:p>
      <w:pPr>
        <w:ind w:left="9"/>
        <w:spacing w:before="69" w:line="287" w:lineRule="auto"/>
        <w:jc w:val="both"/>
        <w:rPr>
          <w:rFonts w:ascii="SimSun" w:hAnsi="SimSun" w:eastAsia="SimSun" w:cs="SimSun"/>
          <w:sz w:val="21"/>
          <w:szCs w:val="21"/>
        </w:rPr>
      </w:pPr>
      <w:r>
        <w:rPr>
          <w:rFonts w:ascii="SimSun" w:hAnsi="SimSun" w:eastAsia="SimSun" w:cs="SimSun"/>
          <w:sz w:val="21"/>
          <w:szCs w:val="21"/>
          <w:spacing w:val="-15"/>
        </w:rPr>
        <w:t>统规模的壮大，信息系统不再是孤立的系统，而是集财务、业务(产、供、销)、人事、办公等为</w:t>
      </w:r>
      <w:r>
        <w:rPr>
          <w:rFonts w:ascii="SimSun" w:hAnsi="SimSun" w:eastAsia="SimSun" w:cs="SimSun"/>
          <w:sz w:val="21"/>
          <w:szCs w:val="21"/>
          <w:spacing w:val="1"/>
        </w:rPr>
        <w:t xml:space="preserve">  </w:t>
      </w:r>
      <w:r>
        <w:rPr>
          <w:rFonts w:ascii="SimSun" w:hAnsi="SimSun" w:eastAsia="SimSun" w:cs="SimSun"/>
          <w:sz w:val="21"/>
          <w:szCs w:val="21"/>
          <w:spacing w:val="-3"/>
        </w:rPr>
        <w:t>一体的综合性信息系统，迎来了大数据时代；同时，大数据时代反过来又催</w:t>
      </w:r>
      <w:r>
        <w:rPr>
          <w:rFonts w:ascii="SimSun" w:hAnsi="SimSun" w:eastAsia="SimSun" w:cs="SimSun"/>
          <w:sz w:val="21"/>
          <w:szCs w:val="21"/>
          <w:spacing w:val="-4"/>
        </w:rPr>
        <w:t>生了更加复杂、</w:t>
      </w:r>
      <w:r>
        <w:rPr>
          <w:rFonts w:ascii="SimSun" w:hAnsi="SimSun" w:eastAsia="SimSun" w:cs="SimSun"/>
          <w:sz w:val="21"/>
          <w:szCs w:val="21"/>
        </w:rPr>
        <w:t xml:space="preserve"> </w:t>
      </w:r>
      <w:r>
        <w:rPr>
          <w:rFonts w:ascii="SimSun" w:hAnsi="SimSun" w:eastAsia="SimSun" w:cs="SimSun"/>
          <w:sz w:val="21"/>
          <w:szCs w:val="21"/>
        </w:rPr>
        <w:t>规模更加庞大的信息系统，对信息技术提出了更高的要求。由此</w:t>
      </w:r>
      <w:r>
        <w:rPr>
          <w:rFonts w:ascii="SimSun" w:hAnsi="SimSun" w:eastAsia="SimSun" w:cs="SimSun"/>
          <w:sz w:val="21"/>
          <w:szCs w:val="21"/>
          <w:spacing w:val="-1"/>
        </w:rPr>
        <w:t>使组织面临一定的信息系</w:t>
      </w:r>
      <w:r>
        <w:rPr>
          <w:rFonts w:ascii="SimSun" w:hAnsi="SimSun" w:eastAsia="SimSun" w:cs="SimSun"/>
          <w:sz w:val="21"/>
          <w:szCs w:val="21"/>
        </w:rPr>
        <w:t xml:space="preserve">  </w:t>
      </w:r>
      <w:r>
        <w:rPr>
          <w:rFonts w:ascii="SimSun" w:hAnsi="SimSun" w:eastAsia="SimSun" w:cs="SimSun"/>
          <w:sz w:val="21"/>
          <w:szCs w:val="21"/>
          <w:spacing w:val="-7"/>
        </w:rPr>
        <w:t>统风险及因大数据安全等引发的风险。越来越多的组织，如银行、证券、</w:t>
      </w:r>
      <w:r>
        <w:rPr>
          <w:rFonts w:ascii="SimSun" w:hAnsi="SimSun" w:eastAsia="SimSun" w:cs="SimSun"/>
          <w:sz w:val="21"/>
          <w:szCs w:val="21"/>
          <w:spacing w:val="-8"/>
        </w:rPr>
        <w:t>期货、保险、航空、</w:t>
      </w:r>
      <w:r>
        <w:rPr>
          <w:rFonts w:ascii="SimSun" w:hAnsi="SimSun" w:eastAsia="SimSun" w:cs="SimSun"/>
          <w:sz w:val="21"/>
          <w:szCs w:val="21"/>
        </w:rPr>
        <w:t xml:space="preserve"> </w:t>
      </w:r>
      <w:r>
        <w:rPr>
          <w:rFonts w:ascii="SimSun" w:hAnsi="SimSun" w:eastAsia="SimSun" w:cs="SimSun"/>
          <w:sz w:val="21"/>
          <w:szCs w:val="21"/>
          <w:spacing w:val="-2"/>
        </w:rPr>
        <w:t>电信及电力等，迫切需要进行大数据治理审计及</w:t>
      </w:r>
      <w:r>
        <w:rPr>
          <w:rFonts w:ascii="Times New Roman" w:hAnsi="Times New Roman" w:eastAsia="Times New Roman" w:cs="Times New Roman"/>
          <w:sz w:val="21"/>
          <w:szCs w:val="21"/>
          <w:spacing w:val="-2"/>
        </w:rPr>
        <w:t>IT</w:t>
      </w:r>
      <w:r>
        <w:rPr>
          <w:rFonts w:ascii="Times New Roman" w:hAnsi="Times New Roman" w:eastAsia="Times New Roman" w:cs="Times New Roman"/>
          <w:sz w:val="21"/>
          <w:szCs w:val="21"/>
          <w:spacing w:val="49"/>
        </w:rPr>
        <w:t xml:space="preserve"> </w:t>
      </w:r>
      <w:r>
        <w:rPr>
          <w:rFonts w:ascii="SimSun" w:hAnsi="SimSun" w:eastAsia="SimSun" w:cs="SimSun"/>
          <w:sz w:val="21"/>
          <w:szCs w:val="21"/>
          <w:spacing w:val="-2"/>
        </w:rPr>
        <w:t>审计，了解组织在相关方面存在的薄弱</w:t>
      </w:r>
      <w:r>
        <w:rPr>
          <w:rFonts w:ascii="SimSun" w:hAnsi="SimSun" w:eastAsia="SimSun" w:cs="SimSun"/>
          <w:sz w:val="21"/>
          <w:szCs w:val="21"/>
        </w:rPr>
        <w:t xml:space="preserve">  </w:t>
      </w:r>
      <w:r>
        <w:rPr>
          <w:rFonts w:ascii="SimSun" w:hAnsi="SimSun" w:eastAsia="SimSun" w:cs="SimSun"/>
          <w:sz w:val="21"/>
          <w:szCs w:val="21"/>
        </w:rPr>
        <w:t>环节，采取措施提高组织大数据治理风险控制能力及信息系统风险</w:t>
      </w:r>
      <w:r>
        <w:rPr>
          <w:rFonts w:ascii="SimSun" w:hAnsi="SimSun" w:eastAsia="SimSun" w:cs="SimSun"/>
          <w:sz w:val="21"/>
          <w:szCs w:val="21"/>
          <w:spacing w:val="-1"/>
        </w:rPr>
        <w:t>控制能力，满足行业监</w:t>
      </w:r>
      <w:r>
        <w:rPr>
          <w:rFonts w:ascii="SimSun" w:hAnsi="SimSun" w:eastAsia="SimSun" w:cs="SimSun"/>
          <w:sz w:val="21"/>
          <w:szCs w:val="21"/>
        </w:rPr>
        <w:t xml:space="preserve">  </w:t>
      </w:r>
      <w:r>
        <w:rPr>
          <w:rFonts w:ascii="SimSun" w:hAnsi="SimSun" w:eastAsia="SimSun" w:cs="SimSun"/>
          <w:sz w:val="21"/>
          <w:szCs w:val="21"/>
          <w:spacing w:val="-11"/>
        </w:rPr>
        <w:t>管、社会稳定及国家安全的需要。</w:t>
      </w:r>
    </w:p>
    <w:p>
      <w:pPr>
        <w:pStyle w:val="BodyText"/>
        <w:spacing w:line="337" w:lineRule="auto"/>
        <w:rPr/>
      </w:pPr>
      <w:r/>
    </w:p>
    <w:p>
      <w:pPr>
        <w:ind w:left="453"/>
        <w:spacing w:before="68" w:line="222" w:lineRule="auto"/>
        <w:outlineLvl w:val="1"/>
        <w:rPr>
          <w:rFonts w:ascii="SimHei" w:hAnsi="SimHei" w:eastAsia="SimHei" w:cs="SimHei"/>
          <w:sz w:val="21"/>
          <w:szCs w:val="21"/>
        </w:rPr>
      </w:pPr>
      <w:r>
        <w:rPr>
          <w:rFonts w:ascii="SimHei" w:hAnsi="SimHei" w:eastAsia="SimHei" w:cs="SimHei"/>
          <w:sz w:val="21"/>
          <w:szCs w:val="21"/>
          <w:b/>
          <w:bCs/>
          <w:spacing w:val="19"/>
        </w:rPr>
        <w:t>9.1.3</w:t>
      </w:r>
      <w:r>
        <w:rPr>
          <w:rFonts w:ascii="SimHei" w:hAnsi="SimHei" w:eastAsia="SimHei" w:cs="SimHei"/>
          <w:sz w:val="21"/>
          <w:szCs w:val="21"/>
          <w:spacing w:val="39"/>
        </w:rPr>
        <w:t xml:space="preserve">  </w:t>
      </w:r>
      <w:r>
        <w:rPr>
          <w:rFonts w:ascii="SimHei" w:hAnsi="SimHei" w:eastAsia="SimHei" w:cs="SimHei"/>
          <w:sz w:val="21"/>
          <w:szCs w:val="21"/>
          <w:b/>
          <w:bCs/>
          <w:spacing w:val="19"/>
        </w:rPr>
        <w:t>大数据治理审计的重要意义</w:t>
      </w:r>
    </w:p>
    <w:p>
      <w:pPr>
        <w:pStyle w:val="BodyText"/>
        <w:spacing w:line="379" w:lineRule="auto"/>
        <w:rPr/>
      </w:pPr>
      <w:r/>
    </w:p>
    <w:p>
      <w:pPr>
        <w:ind w:left="9" w:right="105" w:firstLine="450"/>
        <w:spacing w:before="68" w:line="272" w:lineRule="auto"/>
        <w:jc w:val="both"/>
        <w:rPr>
          <w:rFonts w:ascii="SimSun" w:hAnsi="SimSun" w:eastAsia="SimSun" w:cs="SimSun"/>
          <w:sz w:val="21"/>
          <w:szCs w:val="21"/>
        </w:rPr>
      </w:pPr>
      <w:r>
        <w:rPr>
          <w:rFonts w:ascii="SimSun" w:hAnsi="SimSun" w:eastAsia="SimSun" w:cs="SimSun"/>
          <w:sz w:val="21"/>
          <w:szCs w:val="21"/>
        </w:rPr>
        <w:t>大数据治理审计能够全面评价组织的大数据治理情况，客</w:t>
      </w:r>
      <w:r>
        <w:rPr>
          <w:rFonts w:ascii="SimSun" w:hAnsi="SimSun" w:eastAsia="SimSun" w:cs="SimSun"/>
          <w:sz w:val="21"/>
          <w:szCs w:val="21"/>
          <w:spacing w:val="-1"/>
        </w:rPr>
        <w:t>观评价大数据治理生命周期</w:t>
      </w:r>
      <w:r>
        <w:rPr>
          <w:rFonts w:ascii="SimSun" w:hAnsi="SimSun" w:eastAsia="SimSun" w:cs="SimSun"/>
          <w:sz w:val="21"/>
          <w:szCs w:val="21"/>
        </w:rPr>
        <w:t xml:space="preserve"> </w:t>
      </w:r>
      <w:r>
        <w:rPr>
          <w:rFonts w:ascii="SimSun" w:hAnsi="SimSun" w:eastAsia="SimSun" w:cs="SimSun"/>
          <w:sz w:val="21"/>
          <w:szCs w:val="21"/>
        </w:rPr>
        <w:t>管理水平，从而提高组织大数据治理风险控制能力，满</w:t>
      </w:r>
      <w:r>
        <w:rPr>
          <w:rFonts w:ascii="SimSun" w:hAnsi="SimSun" w:eastAsia="SimSun" w:cs="SimSun"/>
          <w:sz w:val="21"/>
          <w:szCs w:val="21"/>
          <w:spacing w:val="-1"/>
        </w:rPr>
        <w:t>足社会和行业监管的需要。大数据</w:t>
      </w:r>
      <w:r>
        <w:rPr>
          <w:rFonts w:ascii="SimSun" w:hAnsi="SimSun" w:eastAsia="SimSun" w:cs="SimSun"/>
          <w:sz w:val="21"/>
          <w:szCs w:val="21"/>
        </w:rPr>
        <w:t xml:space="preserve"> </w:t>
      </w:r>
      <w:r>
        <w:rPr>
          <w:rFonts w:ascii="SimSun" w:hAnsi="SimSun" w:eastAsia="SimSun" w:cs="SimSun"/>
          <w:sz w:val="21"/>
          <w:szCs w:val="21"/>
          <w:spacing w:val="-3"/>
        </w:rPr>
        <w:t>治理审计的实施具有重要的社会价值和经济意义</w:t>
      </w:r>
      <w:r>
        <w:rPr>
          <w:rFonts w:ascii="SimSun" w:hAnsi="SimSun" w:eastAsia="SimSun" w:cs="SimSun"/>
          <w:sz w:val="21"/>
          <w:szCs w:val="21"/>
          <w:spacing w:val="-4"/>
        </w:rPr>
        <w:t>，符合审计工作未来的发展趋势。</w:t>
      </w:r>
    </w:p>
    <w:p>
      <w:pPr>
        <w:ind w:left="463"/>
        <w:spacing w:before="89" w:line="222" w:lineRule="auto"/>
        <w:rPr>
          <w:rFonts w:ascii="SimHei" w:hAnsi="SimHei" w:eastAsia="SimHei" w:cs="SimHei"/>
          <w:sz w:val="21"/>
          <w:szCs w:val="21"/>
        </w:rPr>
      </w:pPr>
      <w:r>
        <w:rPr>
          <w:rFonts w:ascii="SimHei" w:hAnsi="SimHei" w:eastAsia="SimHei" w:cs="SimHei"/>
          <w:sz w:val="21"/>
          <w:szCs w:val="21"/>
          <w:b/>
          <w:bCs/>
          <w:spacing w:val="-1"/>
        </w:rPr>
        <w:t>1)提高组织大数据治理水平</w:t>
      </w:r>
    </w:p>
    <w:p>
      <w:pPr>
        <w:ind w:left="10" w:right="114" w:firstLine="450"/>
        <w:spacing w:before="100" w:line="264" w:lineRule="auto"/>
        <w:rPr>
          <w:rFonts w:ascii="SimSun" w:hAnsi="SimSun" w:eastAsia="SimSun" w:cs="SimSun"/>
          <w:sz w:val="21"/>
          <w:szCs w:val="21"/>
        </w:rPr>
      </w:pPr>
      <w:r>
        <w:rPr>
          <w:rFonts w:ascii="SimSun" w:hAnsi="SimSun" w:eastAsia="SimSun" w:cs="SimSun"/>
          <w:sz w:val="21"/>
          <w:szCs w:val="21"/>
          <w:spacing w:val="-6"/>
        </w:rPr>
        <w:t>大数据治理审计从更高层面、更广范围、更综合的视角为组织提供系统性、综合</w:t>
      </w:r>
      <w:r>
        <w:rPr>
          <w:rFonts w:ascii="SimSun" w:hAnsi="SimSun" w:eastAsia="SimSun" w:cs="SimSun"/>
          <w:sz w:val="21"/>
          <w:szCs w:val="21"/>
          <w:spacing w:val="-7"/>
        </w:rPr>
        <w:t>性、前</w:t>
      </w:r>
      <w:r>
        <w:rPr>
          <w:rFonts w:ascii="SimSun" w:hAnsi="SimSun" w:eastAsia="SimSun" w:cs="SimSun"/>
          <w:sz w:val="21"/>
          <w:szCs w:val="21"/>
        </w:rPr>
        <w:t xml:space="preserve"> </w:t>
      </w:r>
      <w:r>
        <w:rPr>
          <w:rFonts w:ascii="SimSun" w:hAnsi="SimSun" w:eastAsia="SimSun" w:cs="SimSun"/>
          <w:sz w:val="21"/>
          <w:szCs w:val="21"/>
          <w:spacing w:val="-5"/>
        </w:rPr>
        <w:t>瞻性的审计意见和建议，有利于提高组织大数据治理水平。</w:t>
      </w:r>
    </w:p>
    <w:p>
      <w:pPr>
        <w:ind w:left="463"/>
        <w:spacing w:before="76" w:line="222" w:lineRule="auto"/>
        <w:rPr>
          <w:rFonts w:ascii="SimHei" w:hAnsi="SimHei" w:eastAsia="SimHei" w:cs="SimHei"/>
          <w:sz w:val="21"/>
          <w:szCs w:val="21"/>
        </w:rPr>
      </w:pPr>
      <w:r>
        <w:rPr>
          <w:rFonts w:ascii="SimHei" w:hAnsi="SimHei" w:eastAsia="SimHei" w:cs="SimHei"/>
          <w:sz w:val="21"/>
          <w:szCs w:val="21"/>
          <w:b/>
          <w:bCs/>
        </w:rPr>
        <w:t>2)满足社会和行业监管的需要</w:t>
      </w:r>
    </w:p>
    <w:p>
      <w:pPr>
        <w:ind w:left="9" w:right="60" w:firstLine="450"/>
        <w:spacing w:before="102" w:line="283" w:lineRule="auto"/>
        <w:jc w:val="both"/>
        <w:rPr>
          <w:rFonts w:ascii="SimSun" w:hAnsi="SimSun" w:eastAsia="SimSun" w:cs="SimSun"/>
          <w:sz w:val="21"/>
          <w:szCs w:val="21"/>
        </w:rPr>
      </w:pPr>
      <w:r>
        <w:rPr>
          <w:rFonts w:ascii="SimSun" w:hAnsi="SimSun" w:eastAsia="SimSun" w:cs="SimSun"/>
          <w:sz w:val="21"/>
          <w:szCs w:val="21"/>
        </w:rPr>
        <w:t>各国政府和组织认识到需要对大数据治理的规范性和合法</w:t>
      </w:r>
      <w:r>
        <w:rPr>
          <w:rFonts w:ascii="SimSun" w:hAnsi="SimSun" w:eastAsia="SimSun" w:cs="SimSun"/>
          <w:sz w:val="21"/>
          <w:szCs w:val="21"/>
          <w:spacing w:val="-1"/>
        </w:rPr>
        <w:t>性开展审计，实施大数据治</w:t>
      </w:r>
      <w:r>
        <w:rPr>
          <w:rFonts w:ascii="SimSun" w:hAnsi="SimSun" w:eastAsia="SimSun" w:cs="SimSun"/>
          <w:sz w:val="21"/>
          <w:szCs w:val="21"/>
        </w:rPr>
        <w:t xml:space="preserve"> </w:t>
      </w:r>
      <w:r>
        <w:rPr>
          <w:rFonts w:ascii="SimSun" w:hAnsi="SimSun" w:eastAsia="SimSun" w:cs="SimSun"/>
          <w:sz w:val="21"/>
          <w:szCs w:val="21"/>
          <w:spacing w:val="-1"/>
        </w:rPr>
        <w:t>理审计能够满足社会和行业监管的需要。目前，国内已开展大数据共享和交易业务，开展 </w:t>
      </w:r>
      <w:r>
        <w:rPr>
          <w:rFonts w:ascii="SimSun" w:hAnsi="SimSun" w:eastAsia="SimSun" w:cs="SimSun"/>
          <w:sz w:val="21"/>
          <w:szCs w:val="21"/>
          <w:spacing w:val="-4"/>
        </w:rPr>
        <w:t>大数据治理审计可发现组织在大数据安全、隐私、合规等管理方面存在的薄弱环节和问题，</w:t>
      </w:r>
      <w:r>
        <w:rPr>
          <w:rFonts w:ascii="SimSun" w:hAnsi="SimSun" w:eastAsia="SimSun" w:cs="SimSun"/>
          <w:sz w:val="21"/>
          <w:szCs w:val="21"/>
          <w:spacing w:val="13"/>
        </w:rPr>
        <w:t xml:space="preserve"> </w:t>
      </w:r>
      <w:r>
        <w:rPr>
          <w:rFonts w:ascii="SimSun" w:hAnsi="SimSun" w:eastAsia="SimSun" w:cs="SimSun"/>
          <w:sz w:val="21"/>
          <w:szCs w:val="21"/>
          <w:spacing w:val="5"/>
        </w:rPr>
        <w:t>有针对性地提出改进意见和建议，以促进组织在大数据安全、隐私、合规</w:t>
      </w:r>
      <w:r>
        <w:rPr>
          <w:rFonts w:ascii="SimSun" w:hAnsi="SimSun" w:eastAsia="SimSun" w:cs="SimSun"/>
          <w:sz w:val="21"/>
          <w:szCs w:val="21"/>
          <w:spacing w:val="4"/>
        </w:rPr>
        <w:t>等方面的规范 </w:t>
      </w:r>
      <w:r>
        <w:rPr>
          <w:rFonts w:ascii="SimSun" w:hAnsi="SimSun" w:eastAsia="SimSun" w:cs="SimSun"/>
          <w:sz w:val="21"/>
          <w:szCs w:val="21"/>
          <w:spacing w:val="-10"/>
        </w:rPr>
        <w:t>管理。</w:t>
      </w:r>
    </w:p>
    <w:p>
      <w:pPr>
        <w:ind w:left="463"/>
        <w:spacing w:before="96" w:line="221" w:lineRule="auto"/>
        <w:rPr>
          <w:rFonts w:ascii="SimHei" w:hAnsi="SimHei" w:eastAsia="SimHei" w:cs="SimHei"/>
          <w:sz w:val="21"/>
          <w:szCs w:val="21"/>
        </w:rPr>
      </w:pPr>
      <w:r>
        <w:rPr>
          <w:rFonts w:ascii="SimHei" w:hAnsi="SimHei" w:eastAsia="SimHei" w:cs="SimHei"/>
          <w:sz w:val="21"/>
          <w:szCs w:val="21"/>
          <w:b/>
          <w:bCs/>
          <w:spacing w:val="2"/>
        </w:rPr>
        <w:t>3)开辟了全新的审计领域</w:t>
      </w:r>
    </w:p>
    <w:p>
      <w:pPr>
        <w:ind w:left="10" w:right="113" w:firstLine="450"/>
        <w:spacing w:before="94" w:line="278" w:lineRule="auto"/>
        <w:jc w:val="both"/>
        <w:rPr>
          <w:rFonts w:ascii="SimSun" w:hAnsi="SimSun" w:eastAsia="SimSun" w:cs="SimSun"/>
          <w:sz w:val="21"/>
          <w:szCs w:val="21"/>
        </w:rPr>
      </w:pPr>
      <w:r>
        <w:rPr>
          <w:rFonts w:ascii="SimSun" w:hAnsi="SimSun" w:eastAsia="SimSun" w:cs="SimSun"/>
          <w:sz w:val="21"/>
          <w:szCs w:val="21"/>
          <w:spacing w:val="1"/>
        </w:rPr>
        <w:t>未来审计技术发展的动力来自</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1"/>
        </w:rPr>
        <w:t>审计的发展，这是</w:t>
      </w:r>
      <w:r>
        <w:rPr>
          <w:rFonts w:ascii="SimSun" w:hAnsi="SimSun" w:eastAsia="SimSun" w:cs="SimSun"/>
          <w:sz w:val="21"/>
          <w:szCs w:val="21"/>
        </w:rPr>
        <w:t>国外审计界的一个共识。</w:t>
      </w:r>
      <w:r>
        <w:rPr>
          <w:rFonts w:ascii="Times New Roman" w:hAnsi="Times New Roman" w:eastAsia="Times New Roman" w:cs="Times New Roman"/>
          <w:sz w:val="21"/>
          <w:szCs w:val="21"/>
        </w:rPr>
        <w:t>IT  </w:t>
      </w:r>
      <w:r>
        <w:rPr>
          <w:rFonts w:ascii="SimSun" w:hAnsi="SimSun" w:eastAsia="SimSun" w:cs="SimSun"/>
          <w:sz w:val="21"/>
          <w:szCs w:val="21"/>
        </w:rPr>
        <w:t>审计 </w:t>
      </w:r>
      <w:r>
        <w:rPr>
          <w:rFonts w:ascii="SimSun" w:hAnsi="SimSun" w:eastAsia="SimSun" w:cs="SimSun"/>
          <w:sz w:val="21"/>
          <w:szCs w:val="21"/>
        </w:rPr>
        <w:t>将扩展审计的领域，这为审计提供了十分广阔的发展空间。大数据治理</w:t>
      </w:r>
      <w:r>
        <w:rPr>
          <w:rFonts w:ascii="SimSun" w:hAnsi="SimSun" w:eastAsia="SimSun" w:cs="SimSun"/>
          <w:sz w:val="21"/>
          <w:szCs w:val="21"/>
          <w:spacing w:val="-1"/>
        </w:rPr>
        <w:t>审计是一个全新的</w:t>
      </w:r>
      <w:r>
        <w:rPr>
          <w:rFonts w:ascii="SimSun" w:hAnsi="SimSun" w:eastAsia="SimSun" w:cs="SimSun"/>
          <w:sz w:val="21"/>
          <w:szCs w:val="21"/>
        </w:rPr>
        <w:t xml:space="preserve"> </w:t>
      </w:r>
      <w:r>
        <w:rPr>
          <w:rFonts w:ascii="SimSun" w:hAnsi="SimSun" w:eastAsia="SimSun" w:cs="SimSun"/>
          <w:sz w:val="21"/>
          <w:szCs w:val="21"/>
          <w:spacing w:val="-5"/>
        </w:rPr>
        <w:t>审计领域，也代表了审计行业未来发展的一个重要</w:t>
      </w:r>
      <w:r>
        <w:rPr>
          <w:rFonts w:ascii="SimSun" w:hAnsi="SimSun" w:eastAsia="SimSun" w:cs="SimSun"/>
          <w:sz w:val="21"/>
          <w:szCs w:val="21"/>
          <w:spacing w:val="-6"/>
        </w:rPr>
        <w:t>方向。</w:t>
      </w:r>
    </w:p>
    <w:p>
      <w:pPr>
        <w:ind w:left="9" w:right="117" w:firstLine="450"/>
        <w:spacing w:before="80" w:line="279" w:lineRule="auto"/>
        <w:jc w:val="both"/>
        <w:rPr>
          <w:rFonts w:ascii="SimSun" w:hAnsi="SimSun" w:eastAsia="SimSun" w:cs="SimSun"/>
          <w:sz w:val="21"/>
          <w:szCs w:val="21"/>
        </w:rPr>
      </w:pPr>
      <w:r>
        <w:rPr>
          <w:rFonts w:ascii="SimSun" w:hAnsi="SimSun" w:eastAsia="SimSun" w:cs="SimSun"/>
          <w:sz w:val="21"/>
          <w:szCs w:val="21"/>
          <w:spacing w:val="-6"/>
        </w:rPr>
        <w:t>总之，随着信息技术的发展，信息资源在经济发展过程中的作用与日俱增</w:t>
      </w:r>
      <w:r>
        <w:rPr>
          <w:rFonts w:ascii="SimSun" w:hAnsi="SimSun" w:eastAsia="SimSun" w:cs="SimSun"/>
          <w:sz w:val="21"/>
          <w:szCs w:val="21"/>
          <w:spacing w:val="-7"/>
        </w:rPr>
        <w:t>，大数据治理</w:t>
      </w:r>
      <w:r>
        <w:rPr>
          <w:rFonts w:ascii="SimSun" w:hAnsi="SimSun" w:eastAsia="SimSun" w:cs="SimSun"/>
          <w:sz w:val="21"/>
          <w:szCs w:val="21"/>
        </w:rPr>
        <w:t xml:space="preserve"> </w:t>
      </w:r>
      <w:r>
        <w:rPr>
          <w:rFonts w:ascii="SimSun" w:hAnsi="SimSun" w:eastAsia="SimSun" w:cs="SimSun"/>
          <w:sz w:val="21"/>
          <w:szCs w:val="21"/>
        </w:rPr>
        <w:t>审计将成为确保大数据治理活动安全、可靠</w:t>
      </w:r>
      <w:r>
        <w:rPr>
          <w:rFonts w:ascii="SimSun" w:hAnsi="SimSun" w:eastAsia="SimSun" w:cs="SimSun"/>
          <w:sz w:val="21"/>
          <w:szCs w:val="21"/>
          <w:spacing w:val="-1"/>
        </w:rPr>
        <w:t>及高效运行的新审计模式。随着我国以“信息</w:t>
      </w:r>
      <w:r>
        <w:rPr>
          <w:rFonts w:ascii="SimSun" w:hAnsi="SimSun" w:eastAsia="SimSun" w:cs="SimSun"/>
          <w:sz w:val="21"/>
          <w:szCs w:val="21"/>
        </w:rPr>
        <w:t xml:space="preserve"> </w:t>
      </w:r>
      <w:r>
        <w:rPr>
          <w:rFonts w:ascii="SimSun" w:hAnsi="SimSun" w:eastAsia="SimSun" w:cs="SimSun"/>
          <w:sz w:val="21"/>
          <w:szCs w:val="21"/>
          <w:spacing w:val="-5"/>
        </w:rPr>
        <w:t>化带动工业化”战略的全面实施，国民经济信息化被提到了前所未</w:t>
      </w:r>
      <w:r>
        <w:rPr>
          <w:rFonts w:ascii="SimSun" w:hAnsi="SimSun" w:eastAsia="SimSun" w:cs="SimSun"/>
          <w:sz w:val="21"/>
          <w:szCs w:val="21"/>
          <w:spacing w:val="-6"/>
        </w:rPr>
        <w:t>有的高度，加快发展我国</w:t>
      </w:r>
      <w:r>
        <w:rPr>
          <w:rFonts w:ascii="SimSun" w:hAnsi="SimSun" w:eastAsia="SimSun" w:cs="SimSun"/>
          <w:sz w:val="21"/>
          <w:szCs w:val="21"/>
        </w:rPr>
        <w:t xml:space="preserve"> </w:t>
      </w:r>
      <w:r>
        <w:rPr>
          <w:rFonts w:ascii="SimSun" w:hAnsi="SimSun" w:eastAsia="SimSun" w:cs="SimSun"/>
          <w:sz w:val="21"/>
          <w:szCs w:val="21"/>
          <w:spacing w:val="-4"/>
        </w:rPr>
        <w:t>的大数据治理审计事业具有重要意义。</w:t>
      </w:r>
    </w:p>
    <w:p>
      <w:pPr>
        <w:pStyle w:val="BodyText"/>
        <w:spacing w:line="355" w:lineRule="auto"/>
        <w:rPr/>
      </w:pPr>
      <w:r/>
    </w:p>
    <w:p>
      <w:pPr>
        <w:ind w:left="463"/>
        <w:spacing w:before="69" w:line="221" w:lineRule="auto"/>
        <w:outlineLvl w:val="1"/>
        <w:rPr>
          <w:rFonts w:ascii="SimHei" w:hAnsi="SimHei" w:eastAsia="SimHei" w:cs="SimHei"/>
          <w:sz w:val="21"/>
          <w:szCs w:val="21"/>
        </w:rPr>
      </w:pPr>
      <w:r>
        <w:rPr>
          <w:rFonts w:ascii="SimHei" w:hAnsi="SimHei" w:eastAsia="SimHei" w:cs="SimHei"/>
          <w:sz w:val="21"/>
          <w:szCs w:val="21"/>
          <w:b/>
          <w:bCs/>
          <w:spacing w:val="19"/>
        </w:rPr>
        <w:t>9.1.4</w:t>
      </w:r>
      <w:r>
        <w:rPr>
          <w:rFonts w:ascii="SimHei" w:hAnsi="SimHei" w:eastAsia="SimHei" w:cs="SimHei"/>
          <w:sz w:val="21"/>
          <w:szCs w:val="21"/>
          <w:spacing w:val="39"/>
        </w:rPr>
        <w:t xml:space="preserve">  </w:t>
      </w:r>
      <w:r>
        <w:rPr>
          <w:rFonts w:ascii="SimHei" w:hAnsi="SimHei" w:eastAsia="SimHei" w:cs="SimHei"/>
          <w:sz w:val="21"/>
          <w:szCs w:val="21"/>
          <w:b/>
          <w:bCs/>
          <w:spacing w:val="19"/>
        </w:rPr>
        <w:t>大数据治理审计的前提与基础</w:t>
      </w:r>
    </w:p>
    <w:p>
      <w:pPr>
        <w:pStyle w:val="BodyText"/>
        <w:spacing w:line="381" w:lineRule="auto"/>
        <w:rPr/>
      </w:pPr>
      <w:r/>
    </w:p>
    <w:p>
      <w:pPr>
        <w:ind w:left="460"/>
        <w:spacing w:before="69" w:line="340" w:lineRule="exact"/>
        <w:rPr>
          <w:rFonts w:ascii="SimSun" w:hAnsi="SimSun" w:eastAsia="SimSun" w:cs="SimSun"/>
          <w:sz w:val="21"/>
          <w:szCs w:val="21"/>
        </w:rPr>
      </w:pPr>
      <w:r>
        <w:rPr>
          <w:rFonts w:ascii="SimSun" w:hAnsi="SimSun" w:eastAsia="SimSun" w:cs="SimSun"/>
          <w:sz w:val="21"/>
          <w:szCs w:val="21"/>
          <w:spacing w:val="-5"/>
          <w:position w:val="9"/>
        </w:rPr>
        <w:t>开展大数据治理审计的前提与基础，建议从以下方面考虑：</w:t>
      </w:r>
    </w:p>
    <w:p>
      <w:pPr>
        <w:ind w:left="460"/>
        <w:spacing w:before="1" w:line="218" w:lineRule="auto"/>
        <w:rPr>
          <w:rFonts w:ascii="SimSun" w:hAnsi="SimSun" w:eastAsia="SimSun" w:cs="SimSun"/>
          <w:sz w:val="21"/>
          <w:szCs w:val="21"/>
        </w:rPr>
      </w:pPr>
      <w:r>
        <w:rPr>
          <w:rFonts w:ascii="SimSun" w:hAnsi="SimSun" w:eastAsia="SimSun" w:cs="SimSun"/>
          <w:sz w:val="21"/>
          <w:szCs w:val="21"/>
          <w:spacing w:val="1"/>
        </w:rPr>
        <w:t>(1)转变传统的审计观念。</w:t>
      </w:r>
    </w:p>
    <w:p>
      <w:pPr>
        <w:spacing w:line="218" w:lineRule="auto"/>
        <w:sectPr>
          <w:pgSz w:w="10000" w:h="14250"/>
          <w:pgMar w:top="400" w:right="564" w:bottom="400" w:left="1110" w:header="0" w:footer="0" w:gutter="0"/>
        </w:sectPr>
        <w:rPr>
          <w:rFonts w:ascii="SimSun" w:hAnsi="SimSun" w:eastAsia="SimSun" w:cs="SimSun"/>
          <w:sz w:val="21"/>
          <w:szCs w:val="21"/>
        </w:rPr>
      </w:pPr>
    </w:p>
    <w:p>
      <w:pPr>
        <w:spacing w:before="115" w:line="214" w:lineRule="auto"/>
        <w:tabs>
          <w:tab w:val="left" w:pos="4270"/>
        </w:tabs>
        <w:rPr>
          <w:rFonts w:ascii="Times New Roman" w:hAnsi="Times New Roman" w:eastAsia="Times New Roman" w:cs="Times New Roman"/>
          <w:sz w:val="17"/>
          <w:szCs w:val="17"/>
        </w:rPr>
      </w:pPr>
      <w:r>
        <w:rPr>
          <w:rFonts w:ascii="SimSun" w:hAnsi="SimSun" w:eastAsia="SimSun" w:cs="SimSun"/>
          <w:sz w:val="17"/>
          <w:szCs w:val="17"/>
          <w:strike/>
        </w:rPr>
        <w:tab/>
      </w:r>
      <w:r>
        <w:rPr>
          <w:rFonts w:ascii="SimSun" w:hAnsi="SimSun" w:eastAsia="SimSun" w:cs="SimSun"/>
          <w:sz w:val="17"/>
          <w:szCs w:val="17"/>
          <w:spacing w:val="65"/>
        </w:rPr>
        <w:t xml:space="preserve"> </w:t>
      </w:r>
      <w:r>
        <w:rPr>
          <w:rFonts w:ascii="SimSun" w:hAnsi="SimSun" w:eastAsia="SimSun" w:cs="SimSun"/>
          <w:sz w:val="17"/>
          <w:szCs w:val="17"/>
          <w:spacing w:val="-9"/>
        </w:rPr>
        <w:t>9.2</w:t>
      </w:r>
      <w:r>
        <w:rPr>
          <w:rFonts w:ascii="SimSun" w:hAnsi="SimSun" w:eastAsia="SimSun" w:cs="SimSun"/>
          <w:sz w:val="17"/>
          <w:szCs w:val="17"/>
          <w:spacing w:val="55"/>
          <w:w w:val="101"/>
        </w:rPr>
        <w:t xml:space="preserve"> </w:t>
      </w:r>
      <w:r>
        <w:rPr>
          <w:rFonts w:ascii="SimSun" w:hAnsi="SimSun" w:eastAsia="SimSun" w:cs="SimSun"/>
          <w:sz w:val="17"/>
          <w:szCs w:val="17"/>
          <w:spacing w:val="-9"/>
        </w:rPr>
        <w:t>大数据治理审计内容 |1</w:t>
      </w:r>
      <w:r>
        <w:rPr>
          <w:rFonts w:ascii="SimSun" w:hAnsi="SimSun" w:eastAsia="SimSun" w:cs="SimSun"/>
          <w:sz w:val="17"/>
          <w:szCs w:val="17"/>
          <w:spacing w:val="14"/>
        </w:rPr>
        <w:t xml:space="preserve"> </w:t>
      </w:r>
      <w:r>
        <w:rPr>
          <w:rFonts w:ascii="Times New Roman" w:hAnsi="Times New Roman" w:eastAsia="Times New Roman" w:cs="Times New Roman"/>
          <w:sz w:val="17"/>
          <w:szCs w:val="17"/>
          <w:spacing w:val="-9"/>
        </w:rPr>
        <w:t>87|</w:t>
      </w:r>
    </w:p>
    <w:p>
      <w:pPr>
        <w:pStyle w:val="BodyText"/>
        <w:spacing w:line="260" w:lineRule="auto"/>
        <w:rPr/>
      </w:pPr>
      <w:r/>
    </w:p>
    <w:p>
      <w:pPr>
        <w:pStyle w:val="BodyText"/>
        <w:spacing w:line="261" w:lineRule="auto"/>
        <w:rPr/>
      </w:pPr>
      <w:r/>
    </w:p>
    <w:p>
      <w:pPr>
        <w:ind w:left="490"/>
        <w:spacing w:before="71" w:line="330" w:lineRule="exact"/>
        <w:rPr>
          <w:rFonts w:ascii="SimSun" w:hAnsi="SimSun" w:eastAsia="SimSun" w:cs="SimSun"/>
          <w:sz w:val="22"/>
          <w:szCs w:val="22"/>
        </w:rPr>
      </w:pPr>
      <w:r>
        <w:rPr>
          <w:rFonts w:ascii="SimSun" w:hAnsi="SimSun" w:eastAsia="SimSun" w:cs="SimSun"/>
          <w:sz w:val="22"/>
          <w:szCs w:val="22"/>
          <w:spacing w:val="-8"/>
          <w:position w:val="7"/>
        </w:rPr>
        <w:t>(2)制定大数据治理审计战略。</w:t>
      </w:r>
    </w:p>
    <w:p>
      <w:pPr>
        <w:ind w:left="490"/>
        <w:spacing w:line="219" w:lineRule="auto"/>
        <w:rPr>
          <w:rFonts w:ascii="SimSun" w:hAnsi="SimSun" w:eastAsia="SimSun" w:cs="SimSun"/>
          <w:sz w:val="22"/>
          <w:szCs w:val="22"/>
        </w:rPr>
      </w:pPr>
      <w:r>
        <w:rPr>
          <w:rFonts w:ascii="SimSun" w:hAnsi="SimSun" w:eastAsia="SimSun" w:cs="SimSun"/>
          <w:sz w:val="22"/>
          <w:szCs w:val="22"/>
          <w:spacing w:val="-8"/>
        </w:rPr>
        <w:t>(3)建立大数据治理审计制度。</w:t>
      </w:r>
    </w:p>
    <w:p>
      <w:pPr>
        <w:ind w:left="490"/>
        <w:spacing w:before="99" w:line="219" w:lineRule="auto"/>
        <w:rPr>
          <w:rFonts w:ascii="SimSun" w:hAnsi="SimSun" w:eastAsia="SimSun" w:cs="SimSun"/>
          <w:sz w:val="22"/>
          <w:szCs w:val="22"/>
        </w:rPr>
      </w:pPr>
      <w:r>
        <w:rPr>
          <w:rFonts w:ascii="SimSun" w:hAnsi="SimSun" w:eastAsia="SimSun" w:cs="SimSun"/>
          <w:sz w:val="22"/>
          <w:szCs w:val="22"/>
          <w:spacing w:val="-8"/>
        </w:rPr>
        <w:t>(4)制定大数据治理审计标准。</w:t>
      </w:r>
    </w:p>
    <w:p>
      <w:pPr>
        <w:ind w:left="490"/>
        <w:spacing w:before="78" w:line="349" w:lineRule="exact"/>
        <w:rPr>
          <w:rFonts w:ascii="SimSun" w:hAnsi="SimSun" w:eastAsia="SimSun" w:cs="SimSun"/>
          <w:sz w:val="22"/>
          <w:szCs w:val="22"/>
        </w:rPr>
      </w:pPr>
      <w:r>
        <w:rPr>
          <w:rFonts w:ascii="SimSun" w:hAnsi="SimSun" w:eastAsia="SimSun" w:cs="SimSun"/>
          <w:sz w:val="22"/>
          <w:szCs w:val="22"/>
          <w:spacing w:val="-9"/>
          <w:position w:val="9"/>
        </w:rPr>
        <w:t>(5)建设集中统一的大数据审计平台。</w:t>
      </w:r>
    </w:p>
    <w:p>
      <w:pPr>
        <w:ind w:left="490"/>
        <w:spacing w:before="1" w:line="218" w:lineRule="auto"/>
        <w:rPr>
          <w:rFonts w:ascii="SimSun" w:hAnsi="SimSun" w:eastAsia="SimSun" w:cs="SimSun"/>
          <w:sz w:val="22"/>
          <w:szCs w:val="22"/>
        </w:rPr>
      </w:pPr>
      <w:r>
        <w:rPr>
          <w:rFonts w:ascii="SimSun" w:hAnsi="SimSun" w:eastAsia="SimSun" w:cs="SimSun"/>
          <w:sz w:val="22"/>
          <w:szCs w:val="22"/>
          <w:spacing w:val="-7"/>
        </w:rPr>
        <w:t>(6)完善大数据审计人才机制等。</w:t>
      </w:r>
    </w:p>
    <w:p>
      <w:pPr>
        <w:pStyle w:val="BodyText"/>
        <w:spacing w:line="294" w:lineRule="auto"/>
        <w:rPr/>
      </w:pPr>
      <w:r/>
    </w:p>
    <w:p>
      <w:pPr>
        <w:pStyle w:val="BodyText"/>
        <w:spacing w:line="294" w:lineRule="auto"/>
        <w:rPr/>
      </w:pPr>
      <w:r/>
    </w:p>
    <w:p>
      <w:pPr>
        <w:pStyle w:val="BodyText"/>
        <w:ind w:left="449"/>
        <w:spacing w:before="98" w:line="219" w:lineRule="auto"/>
        <w:outlineLvl w:val="0"/>
        <w:rPr>
          <w:rFonts w:ascii="SimSun" w:hAnsi="SimSun" w:eastAsia="SimSun" w:cs="SimSun"/>
          <w:sz w:val="30"/>
          <w:szCs w:val="30"/>
        </w:rPr>
      </w:pPr>
      <w:r>
        <w:rPr>
          <w:sz w:val="30"/>
          <w:szCs w:val="30"/>
          <w:b/>
          <w:bCs/>
          <w:spacing w:val="-2"/>
        </w:rPr>
        <w:t>9.2</w:t>
      </w:r>
      <w:r>
        <w:rPr>
          <w:sz w:val="30"/>
          <w:szCs w:val="30"/>
          <w:b/>
          <w:bCs/>
          <w:spacing w:val="8"/>
        </w:rPr>
        <w:t xml:space="preserve">    </w:t>
      </w:r>
      <w:r>
        <w:rPr>
          <w:rFonts w:ascii="SimSun" w:hAnsi="SimSun" w:eastAsia="SimSun" w:cs="SimSun"/>
          <w:sz w:val="30"/>
          <w:szCs w:val="30"/>
          <w:b/>
          <w:bCs/>
          <w:spacing w:val="-2"/>
        </w:rPr>
        <w:t>大数据治理审计内容</w:t>
      </w:r>
    </w:p>
    <w:p>
      <w:pPr>
        <w:pStyle w:val="BodyText"/>
        <w:spacing w:line="339" w:lineRule="auto"/>
        <w:rPr/>
      </w:pPr>
      <w:r/>
    </w:p>
    <w:p>
      <w:pPr>
        <w:pStyle w:val="BodyText"/>
        <w:spacing w:line="339" w:lineRule="auto"/>
        <w:rPr/>
      </w:pPr>
      <w:r/>
    </w:p>
    <w:p>
      <w:pPr>
        <w:ind w:left="69" w:right="59" w:firstLine="420"/>
        <w:spacing w:before="73" w:line="251" w:lineRule="auto"/>
        <w:rPr>
          <w:rFonts w:ascii="SimSun" w:hAnsi="SimSun" w:eastAsia="SimSun" w:cs="SimSun"/>
          <w:sz w:val="22"/>
          <w:szCs w:val="22"/>
        </w:rPr>
      </w:pPr>
      <w:r>
        <w:rPr>
          <w:rFonts w:ascii="SimSun" w:hAnsi="SimSun" w:eastAsia="SimSun" w:cs="SimSun"/>
          <w:sz w:val="22"/>
          <w:szCs w:val="22"/>
          <w:spacing w:val="-10"/>
        </w:rPr>
        <w:t>审计是组织成功实施大数据治理的一个重要角色，通过特殊</w:t>
      </w:r>
      <w:r>
        <w:rPr>
          <w:rFonts w:ascii="SimSun" w:hAnsi="SimSun" w:eastAsia="SimSun" w:cs="SimSun"/>
          <w:sz w:val="22"/>
          <w:szCs w:val="22"/>
          <w:spacing w:val="-11"/>
        </w:rPr>
        <w:t>的视角对大数据治理进行</w:t>
      </w:r>
      <w:r>
        <w:rPr>
          <w:rFonts w:ascii="SimSun" w:hAnsi="SimSun" w:eastAsia="SimSun" w:cs="SimSun"/>
          <w:sz w:val="22"/>
          <w:szCs w:val="22"/>
        </w:rPr>
        <w:t xml:space="preserve"> </w:t>
      </w:r>
      <w:r>
        <w:rPr>
          <w:rFonts w:ascii="SimSun" w:hAnsi="SimSun" w:eastAsia="SimSun" w:cs="SimSun"/>
          <w:sz w:val="22"/>
          <w:szCs w:val="22"/>
          <w:spacing w:val="-19"/>
        </w:rPr>
        <w:t>监督、风险分析和评价，并给出审计意见，有助于对大数据治理工作的改进。</w:t>
      </w:r>
    </w:p>
    <w:p>
      <w:pPr>
        <w:ind w:left="69" w:right="59" w:firstLine="420"/>
        <w:spacing w:before="73" w:line="263" w:lineRule="auto"/>
        <w:rPr>
          <w:rFonts w:ascii="SimSun" w:hAnsi="SimSun" w:eastAsia="SimSun" w:cs="SimSun"/>
          <w:sz w:val="22"/>
          <w:szCs w:val="22"/>
        </w:rPr>
      </w:pPr>
      <w:r>
        <w:rPr>
          <w:rFonts w:ascii="SimSun" w:hAnsi="SimSun" w:eastAsia="SimSun" w:cs="SimSun"/>
          <w:sz w:val="22"/>
          <w:szCs w:val="22"/>
          <w:spacing w:val="-16"/>
        </w:rPr>
        <w:t>大数据治理审计的内容包括战略一致性审计、风险可控审计、运营合规审计、绩效提升</w:t>
      </w:r>
      <w:r>
        <w:rPr>
          <w:rFonts w:ascii="SimSun" w:hAnsi="SimSun" w:eastAsia="SimSun" w:cs="SimSun"/>
          <w:sz w:val="22"/>
          <w:szCs w:val="22"/>
          <w:spacing w:val="7"/>
        </w:rPr>
        <w:t xml:space="preserve"> </w:t>
      </w:r>
      <w:r>
        <w:rPr>
          <w:rFonts w:ascii="SimSun" w:hAnsi="SimSun" w:eastAsia="SimSun" w:cs="SimSun"/>
          <w:sz w:val="22"/>
          <w:szCs w:val="22"/>
          <w:spacing w:val="-20"/>
        </w:rPr>
        <w:t>审计、大数据组织审计、大数据架构审计、大数</w:t>
      </w:r>
      <w:r>
        <w:rPr>
          <w:rFonts w:ascii="SimSun" w:hAnsi="SimSun" w:eastAsia="SimSun" w:cs="SimSun"/>
          <w:sz w:val="22"/>
          <w:szCs w:val="22"/>
          <w:spacing w:val="-21"/>
        </w:rPr>
        <w:t>据安全、隐私和合规管理审计、大数据质量管</w:t>
      </w:r>
      <w:r>
        <w:rPr>
          <w:rFonts w:ascii="SimSun" w:hAnsi="SimSun" w:eastAsia="SimSun" w:cs="SimSun"/>
          <w:sz w:val="22"/>
          <w:szCs w:val="22"/>
        </w:rPr>
        <w:t xml:space="preserve"> </w:t>
      </w:r>
      <w:r>
        <w:rPr>
          <w:rFonts w:ascii="SimSun" w:hAnsi="SimSun" w:eastAsia="SimSun" w:cs="SimSun"/>
          <w:sz w:val="22"/>
          <w:szCs w:val="22"/>
          <w:spacing w:val="-12"/>
        </w:rPr>
        <w:t>理审计和大数据生命周期管理审计等。</w:t>
      </w:r>
    </w:p>
    <w:p>
      <w:pPr>
        <w:pStyle w:val="BodyText"/>
        <w:spacing w:line="342" w:lineRule="auto"/>
        <w:rPr/>
      </w:pPr>
      <w:r/>
    </w:p>
    <w:p>
      <w:pPr>
        <w:ind w:left="493"/>
        <w:spacing w:before="71" w:line="222" w:lineRule="auto"/>
        <w:outlineLvl w:val="1"/>
        <w:rPr>
          <w:rFonts w:ascii="SimHei" w:hAnsi="SimHei" w:eastAsia="SimHei" w:cs="SimHei"/>
          <w:sz w:val="22"/>
          <w:szCs w:val="22"/>
        </w:rPr>
      </w:pPr>
      <w:r>
        <w:rPr>
          <w:rFonts w:ascii="SimHei" w:hAnsi="SimHei" w:eastAsia="SimHei" w:cs="SimHei"/>
          <w:sz w:val="22"/>
          <w:szCs w:val="22"/>
          <w:b/>
          <w:bCs/>
          <w:spacing w:val="6"/>
        </w:rPr>
        <w:t>9.2.1</w:t>
      </w:r>
      <w:r>
        <w:rPr>
          <w:rFonts w:ascii="SimHei" w:hAnsi="SimHei" w:eastAsia="SimHei" w:cs="SimHei"/>
          <w:sz w:val="22"/>
          <w:szCs w:val="22"/>
          <w:spacing w:val="36"/>
        </w:rPr>
        <w:t xml:space="preserve">  </w:t>
      </w:r>
      <w:r>
        <w:rPr>
          <w:rFonts w:ascii="SimHei" w:hAnsi="SimHei" w:eastAsia="SimHei" w:cs="SimHei"/>
          <w:sz w:val="22"/>
          <w:szCs w:val="22"/>
          <w:b/>
          <w:bCs/>
          <w:spacing w:val="6"/>
        </w:rPr>
        <w:t>战略一致审计</w:t>
      </w:r>
    </w:p>
    <w:p>
      <w:pPr>
        <w:pStyle w:val="BodyText"/>
        <w:spacing w:line="356" w:lineRule="auto"/>
        <w:rPr/>
      </w:pPr>
      <w:r/>
    </w:p>
    <w:p>
      <w:pPr>
        <w:ind w:left="69" w:right="39" w:firstLine="420"/>
        <w:spacing w:before="72" w:line="268" w:lineRule="auto"/>
        <w:rPr>
          <w:rFonts w:ascii="SimSun" w:hAnsi="SimSun" w:eastAsia="SimSun" w:cs="SimSun"/>
          <w:sz w:val="22"/>
          <w:szCs w:val="22"/>
        </w:rPr>
      </w:pPr>
      <w:r>
        <w:rPr>
          <w:rFonts w:ascii="SimSun" w:hAnsi="SimSun" w:eastAsia="SimSun" w:cs="SimSun"/>
          <w:sz w:val="22"/>
          <w:szCs w:val="22"/>
          <w:spacing w:val="-4"/>
        </w:rPr>
        <w:t>大数据治理战略一致的审计目标是指通过对大数据治理战略规划是否符合企业战略</w:t>
      </w:r>
      <w:r>
        <w:rPr>
          <w:rFonts w:ascii="SimSun" w:hAnsi="SimSun" w:eastAsia="SimSun" w:cs="SimSun"/>
          <w:sz w:val="22"/>
          <w:szCs w:val="22"/>
          <w:spacing w:val="2"/>
        </w:rPr>
        <w:t xml:space="preserve"> </w:t>
      </w:r>
      <w:r>
        <w:rPr>
          <w:rFonts w:ascii="SimSun" w:hAnsi="SimSun" w:eastAsia="SimSun" w:cs="SimSun"/>
          <w:sz w:val="22"/>
          <w:szCs w:val="22"/>
          <w:spacing w:val="-10"/>
        </w:rPr>
        <w:t>的评价，向管理层提供大数据治理战略规划制定及实施过程得到控制、监督并遵循最佳实</w:t>
      </w:r>
      <w:r>
        <w:rPr>
          <w:rFonts w:ascii="SimSun" w:hAnsi="SimSun" w:eastAsia="SimSun" w:cs="SimSun"/>
          <w:sz w:val="22"/>
          <w:szCs w:val="22"/>
          <w:spacing w:val="9"/>
        </w:rPr>
        <w:t xml:space="preserve"> </w:t>
      </w:r>
      <w:r>
        <w:rPr>
          <w:rFonts w:ascii="SimSun" w:hAnsi="SimSun" w:eastAsia="SimSun" w:cs="SimSun"/>
          <w:sz w:val="22"/>
          <w:szCs w:val="22"/>
          <w:spacing w:val="-12"/>
        </w:rPr>
        <w:t>践要求的合理保证。审计内容举例如下：</w:t>
      </w:r>
    </w:p>
    <w:p>
      <w:pPr>
        <w:ind w:left="69" w:right="57" w:firstLine="420"/>
        <w:spacing w:before="80" w:line="253" w:lineRule="auto"/>
        <w:rPr>
          <w:rFonts w:ascii="SimSun" w:hAnsi="SimSun" w:eastAsia="SimSun" w:cs="SimSun"/>
          <w:sz w:val="22"/>
          <w:szCs w:val="22"/>
        </w:rPr>
      </w:pPr>
      <w:r>
        <w:rPr>
          <w:rFonts w:ascii="SimSun" w:hAnsi="SimSun" w:eastAsia="SimSun" w:cs="SimSun"/>
          <w:sz w:val="22"/>
          <w:szCs w:val="22"/>
          <w:spacing w:val="11"/>
        </w:rPr>
        <w:t>(1)是否制定了大数据战略及大数据架构?是否符合组织的状况?是否</w:t>
      </w:r>
      <w:r>
        <w:rPr>
          <w:rFonts w:ascii="SimSun" w:hAnsi="SimSun" w:eastAsia="SimSun" w:cs="SimSun"/>
          <w:sz w:val="22"/>
          <w:szCs w:val="22"/>
          <w:spacing w:val="10"/>
        </w:rPr>
        <w:t>得到及时</w:t>
      </w:r>
      <w:r>
        <w:rPr>
          <w:rFonts w:ascii="SimSun" w:hAnsi="SimSun" w:eastAsia="SimSun" w:cs="SimSun"/>
          <w:sz w:val="22"/>
          <w:szCs w:val="22"/>
        </w:rPr>
        <w:t xml:space="preserve"> </w:t>
      </w:r>
      <w:r>
        <w:rPr>
          <w:rFonts w:ascii="SimSun" w:hAnsi="SimSun" w:eastAsia="SimSun" w:cs="SimSun"/>
          <w:sz w:val="22"/>
          <w:szCs w:val="22"/>
          <w:spacing w:val="-3"/>
        </w:rPr>
        <w:t>更新?</w:t>
      </w:r>
    </w:p>
    <w:p>
      <w:pPr>
        <w:ind w:left="490"/>
        <w:spacing w:before="88" w:line="219" w:lineRule="auto"/>
        <w:rPr>
          <w:rFonts w:ascii="SimSun" w:hAnsi="SimSun" w:eastAsia="SimSun" w:cs="SimSun"/>
          <w:sz w:val="22"/>
          <w:szCs w:val="22"/>
        </w:rPr>
      </w:pPr>
      <w:r>
        <w:rPr>
          <w:rFonts w:ascii="SimSun" w:hAnsi="SimSun" w:eastAsia="SimSun" w:cs="SimSun"/>
          <w:sz w:val="22"/>
          <w:szCs w:val="22"/>
          <w:spacing w:val="-7"/>
        </w:rPr>
        <w:t>(2)是否明确了把业务和大数据战略转化成运营或战术计划的需求?</w:t>
      </w:r>
    </w:p>
    <w:p>
      <w:pPr>
        <w:ind w:left="490"/>
        <w:spacing w:before="69" w:line="219" w:lineRule="auto"/>
        <w:rPr>
          <w:rFonts w:ascii="SimSun" w:hAnsi="SimSun" w:eastAsia="SimSun" w:cs="SimSun"/>
          <w:sz w:val="22"/>
          <w:szCs w:val="22"/>
        </w:rPr>
      </w:pPr>
      <w:r>
        <w:rPr>
          <w:rFonts w:ascii="SimSun" w:hAnsi="SimSun" w:eastAsia="SimSun" w:cs="SimSun"/>
          <w:sz w:val="22"/>
          <w:szCs w:val="22"/>
          <w:spacing w:val="-11"/>
        </w:rPr>
        <w:t>(3)大数据战略规划的内容是否全面、合理?</w:t>
      </w:r>
    </w:p>
    <w:p>
      <w:pPr>
        <w:ind w:left="490"/>
        <w:spacing w:before="99" w:line="219" w:lineRule="auto"/>
        <w:rPr>
          <w:rFonts w:ascii="SimSun" w:hAnsi="SimSun" w:eastAsia="SimSun" w:cs="SimSun"/>
          <w:sz w:val="22"/>
          <w:szCs w:val="22"/>
        </w:rPr>
      </w:pPr>
      <w:r>
        <w:rPr>
          <w:rFonts w:ascii="SimSun" w:hAnsi="SimSun" w:eastAsia="SimSun" w:cs="SimSun"/>
          <w:sz w:val="22"/>
          <w:szCs w:val="22"/>
          <w:spacing w:val="-7"/>
        </w:rPr>
        <w:t>(4)是否明确了大数据治理更新和沟通的需求?</w:t>
      </w:r>
    </w:p>
    <w:p>
      <w:pPr>
        <w:pStyle w:val="BodyText"/>
        <w:spacing w:line="310" w:lineRule="auto"/>
        <w:rPr/>
      </w:pPr>
      <w:r/>
    </w:p>
    <w:p>
      <w:pPr>
        <w:ind w:left="493"/>
        <w:spacing w:before="72" w:line="222" w:lineRule="auto"/>
        <w:outlineLvl w:val="1"/>
        <w:rPr>
          <w:rFonts w:ascii="SimHei" w:hAnsi="SimHei" w:eastAsia="SimHei" w:cs="SimHei"/>
          <w:sz w:val="22"/>
          <w:szCs w:val="22"/>
        </w:rPr>
      </w:pPr>
      <w:r>
        <w:rPr>
          <w:rFonts w:ascii="SimHei" w:hAnsi="SimHei" w:eastAsia="SimHei" w:cs="SimHei"/>
          <w:sz w:val="22"/>
          <w:szCs w:val="22"/>
          <w:b/>
          <w:bCs/>
          <w:spacing w:val="7"/>
        </w:rPr>
        <w:t>9.2.2</w:t>
      </w:r>
      <w:r>
        <w:rPr>
          <w:rFonts w:ascii="SimHei" w:hAnsi="SimHei" w:eastAsia="SimHei" w:cs="SimHei"/>
          <w:sz w:val="22"/>
          <w:szCs w:val="22"/>
          <w:spacing w:val="30"/>
        </w:rPr>
        <w:t xml:space="preserve">  </w:t>
      </w:r>
      <w:r>
        <w:rPr>
          <w:rFonts w:ascii="SimHei" w:hAnsi="SimHei" w:eastAsia="SimHei" w:cs="SimHei"/>
          <w:sz w:val="22"/>
          <w:szCs w:val="22"/>
          <w:b/>
          <w:bCs/>
          <w:spacing w:val="7"/>
        </w:rPr>
        <w:t>风险可控审计</w:t>
      </w:r>
    </w:p>
    <w:p>
      <w:pPr>
        <w:ind w:firstLine="419"/>
        <w:spacing w:before="171" w:line="20" w:lineRule="exact"/>
        <w:rPr/>
      </w:pPr>
      <w:r>
        <w:rPr/>
        <w:drawing>
          <wp:inline distT="0" distB="0" distL="0" distR="0">
            <wp:extent cx="5010205" cy="12758"/>
            <wp:effectExtent l="0" t="0" r="0" b="0"/>
            <wp:docPr id="364" name="IM 364"/>
            <wp:cNvGraphicFramePr/>
            <a:graphic>
              <a:graphicData uri="http://schemas.openxmlformats.org/drawingml/2006/picture">
                <pic:pic>
                  <pic:nvPicPr>
                    <pic:cNvPr id="364" name="IM 364"/>
                    <pic:cNvPicPr/>
                  </pic:nvPicPr>
                  <pic:blipFill>
                    <a:blip r:embed="rId252"/>
                    <a:stretch>
                      <a:fillRect/>
                    </a:stretch>
                  </pic:blipFill>
                  <pic:spPr>
                    <a:xfrm rot="0">
                      <a:off x="0" y="0"/>
                      <a:ext cx="5010205" cy="12758"/>
                    </a:xfrm>
                    <a:prstGeom prst="rect">
                      <a:avLst/>
                    </a:prstGeom>
                  </pic:spPr>
                </pic:pic>
              </a:graphicData>
            </a:graphic>
          </wp:inline>
        </w:drawing>
      </w:r>
    </w:p>
    <w:p>
      <w:pPr>
        <w:ind w:left="69" w:right="47" w:firstLine="420"/>
        <w:spacing w:before="276" w:line="259" w:lineRule="auto"/>
        <w:rPr>
          <w:rFonts w:ascii="SimSun" w:hAnsi="SimSun" w:eastAsia="SimSun" w:cs="SimSun"/>
          <w:sz w:val="22"/>
          <w:szCs w:val="22"/>
        </w:rPr>
      </w:pPr>
      <w:r>
        <w:rPr>
          <w:rFonts w:ascii="SimSun" w:hAnsi="SimSun" w:eastAsia="SimSun" w:cs="SimSun"/>
          <w:sz w:val="22"/>
          <w:szCs w:val="22"/>
          <w:spacing w:val="-10"/>
        </w:rPr>
        <w:t>大数据治理风险可控的审计目标是通过对大数据治理过程中风险管理机制的评价，向</w:t>
      </w:r>
      <w:r>
        <w:rPr>
          <w:rFonts w:ascii="SimSun" w:hAnsi="SimSun" w:eastAsia="SimSun" w:cs="SimSun"/>
          <w:sz w:val="22"/>
          <w:szCs w:val="22"/>
          <w:spacing w:val="1"/>
        </w:rPr>
        <w:t xml:space="preserve"> </w:t>
      </w:r>
      <w:r>
        <w:rPr>
          <w:rFonts w:ascii="SimSun" w:hAnsi="SimSun" w:eastAsia="SimSun" w:cs="SimSun"/>
          <w:sz w:val="22"/>
          <w:szCs w:val="22"/>
          <w:spacing w:val="-10"/>
        </w:rPr>
        <w:t>管理层提供风险管理机制得到控制、监督并遵循最佳实践要求的合理保证。审计</w:t>
      </w:r>
      <w:r>
        <w:rPr>
          <w:rFonts w:ascii="SimSun" w:hAnsi="SimSun" w:eastAsia="SimSun" w:cs="SimSun"/>
          <w:sz w:val="22"/>
          <w:szCs w:val="22"/>
          <w:spacing w:val="-11"/>
        </w:rPr>
        <w:t>内容举例</w:t>
      </w:r>
      <w:r>
        <w:rPr>
          <w:rFonts w:ascii="SimSun" w:hAnsi="SimSun" w:eastAsia="SimSun" w:cs="SimSun"/>
          <w:sz w:val="22"/>
          <w:szCs w:val="22"/>
        </w:rPr>
        <w:t xml:space="preserve"> </w:t>
      </w:r>
      <w:r>
        <w:rPr>
          <w:rFonts w:ascii="SimSun" w:hAnsi="SimSun" w:eastAsia="SimSun" w:cs="SimSun"/>
          <w:sz w:val="22"/>
          <w:szCs w:val="22"/>
          <w:spacing w:val="-14"/>
        </w:rPr>
        <w:t>如下：</w:t>
      </w:r>
    </w:p>
    <w:p>
      <w:pPr>
        <w:ind w:left="490"/>
        <w:spacing w:before="96" w:line="219" w:lineRule="auto"/>
        <w:rPr>
          <w:rFonts w:ascii="SimSun" w:hAnsi="SimSun" w:eastAsia="SimSun" w:cs="SimSun"/>
          <w:sz w:val="22"/>
          <w:szCs w:val="22"/>
        </w:rPr>
      </w:pPr>
      <w:r>
        <w:rPr>
          <w:rFonts w:ascii="SimSun" w:hAnsi="SimSun" w:eastAsia="SimSun" w:cs="SimSun"/>
          <w:sz w:val="22"/>
          <w:szCs w:val="22"/>
          <w:spacing w:val="-7"/>
        </w:rPr>
        <w:t>(1)组织是否根据大数据治理活动及其面</w:t>
      </w:r>
      <w:r>
        <w:rPr>
          <w:rFonts w:ascii="SimSun" w:hAnsi="SimSun" w:eastAsia="SimSun" w:cs="SimSun"/>
          <w:sz w:val="22"/>
          <w:szCs w:val="22"/>
          <w:spacing w:val="-8"/>
        </w:rPr>
        <w:t>临的风险建立风险管理机制?</w:t>
      </w:r>
    </w:p>
    <w:p>
      <w:pPr>
        <w:ind w:left="490"/>
        <w:spacing w:before="80" w:line="219" w:lineRule="auto"/>
        <w:rPr>
          <w:rFonts w:ascii="SimSun" w:hAnsi="SimSun" w:eastAsia="SimSun" w:cs="SimSun"/>
          <w:sz w:val="22"/>
          <w:szCs w:val="22"/>
        </w:rPr>
      </w:pPr>
      <w:r>
        <w:rPr>
          <w:rFonts w:ascii="SimSun" w:hAnsi="SimSun" w:eastAsia="SimSun" w:cs="SimSun"/>
          <w:sz w:val="22"/>
          <w:szCs w:val="22"/>
          <w:spacing w:val="-6"/>
        </w:rPr>
        <w:t>(2)是否明确了风险偏好及风险容忍度?</w:t>
      </w:r>
    </w:p>
    <w:p>
      <w:pPr>
        <w:ind w:left="490"/>
        <w:spacing w:before="79" w:line="219" w:lineRule="auto"/>
        <w:rPr>
          <w:rFonts w:ascii="SimSun" w:hAnsi="SimSun" w:eastAsia="SimSun" w:cs="SimSun"/>
          <w:sz w:val="22"/>
          <w:szCs w:val="22"/>
        </w:rPr>
      </w:pPr>
      <w:r>
        <w:rPr>
          <w:rFonts w:ascii="SimSun" w:hAnsi="SimSun" w:eastAsia="SimSun" w:cs="SimSun"/>
          <w:sz w:val="22"/>
          <w:szCs w:val="22"/>
          <w:spacing w:val="-4"/>
        </w:rPr>
        <w:t>(3)是否制定大数据相关的风险管理方针及目标?是否明确、合理并符</w:t>
      </w:r>
      <w:r>
        <w:rPr>
          <w:rFonts w:ascii="SimSun" w:hAnsi="SimSun" w:eastAsia="SimSun" w:cs="SimSun"/>
          <w:sz w:val="22"/>
          <w:szCs w:val="22"/>
          <w:spacing w:val="-5"/>
        </w:rPr>
        <w:t>合组织的实际</w:t>
      </w:r>
    </w:p>
    <w:p>
      <w:pPr>
        <w:spacing w:line="219" w:lineRule="auto"/>
        <w:sectPr>
          <w:pgSz w:w="9980" w:h="14250"/>
          <w:pgMar w:top="400" w:right="1019" w:bottom="400" w:left="649" w:header="0" w:footer="0" w:gutter="0"/>
        </w:sectPr>
        <w:rPr>
          <w:rFonts w:ascii="SimSun" w:hAnsi="SimSun" w:eastAsia="SimSun" w:cs="SimSun"/>
          <w:sz w:val="22"/>
          <w:szCs w:val="22"/>
        </w:rPr>
      </w:pPr>
    </w:p>
    <w:p>
      <w:pPr>
        <w:spacing w:before="15"/>
        <w:rPr/>
      </w:pPr>
      <w:r>
        <w:pict>
          <v:rect id="_x0000_s902" style="position:absolute;margin-left:249.5pt;margin-top:37.9976pt;mso-position-vertical-relative:page;mso-position-horizontal-relative:page;width:215pt;height:0.55pt;z-index:253200384;" o:allowincell="f" fillcolor="#000000" filled="true" stroked="false"/>
        </w:pict>
      </w:r>
      <w:r>
        <w:drawing>
          <wp:anchor distT="0" distB="0" distL="0" distR="0" simplePos="0" relativeHeight="253198336" behindDoc="0" locked="0" layoutInCell="0" allowOverlap="1">
            <wp:simplePos x="0" y="0"/>
            <wp:positionH relativeFrom="page">
              <wp:posOffset>654050</wp:posOffset>
            </wp:positionH>
            <wp:positionV relativeFrom="page">
              <wp:posOffset>444474</wp:posOffset>
            </wp:positionV>
            <wp:extent cx="857250" cy="95282"/>
            <wp:effectExtent l="0" t="0" r="0" b="0"/>
            <wp:wrapNone/>
            <wp:docPr id="366" name="IM 366"/>
            <wp:cNvGraphicFramePr/>
            <a:graphic>
              <a:graphicData uri="http://schemas.openxmlformats.org/drawingml/2006/picture">
                <pic:pic>
                  <pic:nvPicPr>
                    <pic:cNvPr id="366" name="IM 366"/>
                    <pic:cNvPicPr/>
                  </pic:nvPicPr>
                  <pic:blipFill>
                    <a:blip r:embed="rId253"/>
                    <a:stretch>
                      <a:fillRect/>
                    </a:stretch>
                  </pic:blipFill>
                  <pic:spPr>
                    <a:xfrm rot="0">
                      <a:off x="0" y="0"/>
                      <a:ext cx="857250" cy="95282"/>
                    </a:xfrm>
                    <a:prstGeom prst="rect">
                      <a:avLst/>
                    </a:prstGeom>
                  </pic:spPr>
                </pic:pic>
              </a:graphicData>
            </a:graphic>
          </wp:anchor>
        </w:drawing>
      </w:r>
      <w:r>
        <w:drawing>
          <wp:anchor distT="0" distB="0" distL="0" distR="0" simplePos="0" relativeHeight="253199360" behindDoc="0" locked="0" layoutInCell="0" allowOverlap="1">
            <wp:simplePos x="0" y="0"/>
            <wp:positionH relativeFrom="page">
              <wp:posOffset>895350</wp:posOffset>
            </wp:positionH>
            <wp:positionV relativeFrom="page">
              <wp:posOffset>2914684</wp:posOffset>
            </wp:positionV>
            <wp:extent cx="4997450" cy="6350"/>
            <wp:effectExtent l="0" t="0" r="0" b="0"/>
            <wp:wrapNone/>
            <wp:docPr id="368" name="IM 368"/>
            <wp:cNvGraphicFramePr/>
            <a:graphic>
              <a:graphicData uri="http://schemas.openxmlformats.org/drawingml/2006/picture">
                <pic:pic>
                  <pic:nvPicPr>
                    <pic:cNvPr id="368" name="IM 368"/>
                    <pic:cNvPicPr/>
                  </pic:nvPicPr>
                  <pic:blipFill>
                    <a:blip r:embed="rId254"/>
                    <a:stretch>
                      <a:fillRect/>
                    </a:stretch>
                  </pic:blipFill>
                  <pic:spPr>
                    <a:xfrm rot="0">
                      <a:off x="0" y="0"/>
                      <a:ext cx="4997450" cy="6350"/>
                    </a:xfrm>
                    <a:prstGeom prst="rect">
                      <a:avLst/>
                    </a:prstGeom>
                  </pic:spPr>
                </pic:pic>
              </a:graphicData>
            </a:graphic>
          </wp:anchor>
        </w:drawing>
      </w:r>
      <w:r/>
    </w:p>
    <w:p>
      <w:pPr>
        <w:sectPr>
          <w:pgSz w:w="10000" w:h="14250"/>
          <w:pgMar w:top="400" w:right="710" w:bottom="400" w:left="1030" w:header="0" w:footer="0" w:gutter="0"/>
          <w:cols w:equalWidth="0" w:num="1">
            <w:col w:w="8260" w:space="0"/>
          </w:cols>
        </w:sectPr>
        <w:rPr/>
      </w:pPr>
    </w:p>
    <w:p>
      <w:pPr>
        <w:ind w:left="1400"/>
        <w:spacing w:before="34" w:line="187" w:lineRule="auto"/>
        <w:rPr>
          <w:rFonts w:ascii="SimHei" w:hAnsi="SimHei" w:eastAsia="SimHei" w:cs="SimHei"/>
          <w:sz w:val="17"/>
          <w:szCs w:val="17"/>
        </w:rPr>
      </w:pPr>
      <w:r>
        <w:rPr>
          <w:rFonts w:ascii="SimHei" w:hAnsi="SimHei" w:eastAsia="SimHei" w:cs="SimHei"/>
          <w:sz w:val="17"/>
          <w:szCs w:val="17"/>
          <w:spacing w:val="-8"/>
        </w:rPr>
        <w:t>|188|</w:t>
      </w:r>
    </w:p>
    <w:p>
      <w:pPr>
        <w:pStyle w:val="BodyText"/>
        <w:spacing w:line="14" w:lineRule="auto"/>
        <w:rPr>
          <w:sz w:val="2"/>
        </w:rPr>
      </w:pPr>
      <w:r>
        <w:rPr>
          <w:sz w:val="2"/>
          <w:szCs w:val="2"/>
        </w:rPr>
        <w:br w:type="column"/>
      </w:r>
    </w:p>
    <w:p>
      <w:pPr>
        <w:spacing w:before="33" w:line="187" w:lineRule="auto"/>
        <w:rPr>
          <w:rFonts w:ascii="SimHei" w:hAnsi="SimHei" w:eastAsia="SimHei" w:cs="SimHei"/>
          <w:sz w:val="17"/>
          <w:szCs w:val="17"/>
        </w:rPr>
      </w:pPr>
      <w:r>
        <w:rPr>
          <w:rFonts w:ascii="SimHei" w:hAnsi="SimHei" w:eastAsia="SimHei" w:cs="SimHei"/>
          <w:sz w:val="17"/>
          <w:szCs w:val="17"/>
          <w:b/>
          <w:bCs/>
          <w:spacing w:val="2"/>
        </w:rPr>
        <w:t>第9章</w:t>
      </w:r>
      <w:r>
        <w:rPr>
          <w:rFonts w:ascii="SimHei" w:hAnsi="SimHei" w:eastAsia="SimHei" w:cs="SimHei"/>
          <w:sz w:val="17"/>
          <w:szCs w:val="17"/>
          <w:spacing w:val="24"/>
          <w:w w:val="101"/>
        </w:rPr>
        <w:t xml:space="preserve"> </w:t>
      </w:r>
      <w:r>
        <w:rPr>
          <w:rFonts w:ascii="SimHei" w:hAnsi="SimHei" w:eastAsia="SimHei" w:cs="SimHei"/>
          <w:sz w:val="17"/>
          <w:szCs w:val="17"/>
          <w:b/>
          <w:bCs/>
          <w:spacing w:val="2"/>
        </w:rPr>
        <w:t>大数据治理审计</w:t>
      </w:r>
    </w:p>
    <w:p>
      <w:pPr>
        <w:spacing w:line="187" w:lineRule="auto"/>
        <w:sectPr>
          <w:type w:val="continuous"/>
          <w:pgSz w:w="10000" w:h="14250"/>
          <w:pgMar w:top="400" w:right="710" w:bottom="400" w:left="1030" w:header="0" w:footer="0" w:gutter="0"/>
          <w:cols w:equalWidth="0" w:num="2">
            <w:col w:w="1953" w:space="100"/>
            <w:col w:w="6208" w:space="0"/>
          </w:cols>
        </w:sectPr>
        <w:rPr>
          <w:rFonts w:ascii="SimHei" w:hAnsi="SimHei" w:eastAsia="SimHei" w:cs="SimHei"/>
          <w:sz w:val="17"/>
          <w:szCs w:val="17"/>
        </w:rPr>
      </w:pPr>
    </w:p>
    <w:p>
      <w:pPr>
        <w:pStyle w:val="BodyText"/>
        <w:spacing w:line="250" w:lineRule="auto"/>
        <w:rPr/>
      </w:pPr>
      <w:r/>
    </w:p>
    <w:p>
      <w:pPr>
        <w:pStyle w:val="BodyText"/>
        <w:spacing w:line="251" w:lineRule="auto"/>
        <w:rPr/>
      </w:pPr>
      <w:r/>
    </w:p>
    <w:p>
      <w:pPr>
        <w:ind w:left="30"/>
        <w:spacing w:before="71" w:line="220" w:lineRule="auto"/>
        <w:rPr>
          <w:rFonts w:ascii="SimSun" w:hAnsi="SimSun" w:eastAsia="SimSun" w:cs="SimSun"/>
          <w:sz w:val="22"/>
          <w:szCs w:val="22"/>
        </w:rPr>
      </w:pPr>
      <w:r>
        <w:rPr>
          <w:rFonts w:ascii="SimSun" w:hAnsi="SimSun" w:eastAsia="SimSun" w:cs="SimSun"/>
          <w:sz w:val="22"/>
          <w:szCs w:val="22"/>
          <w:spacing w:val="-1"/>
        </w:rPr>
        <w:t>情况?是否及时更新?</w:t>
      </w:r>
    </w:p>
    <w:p>
      <w:pPr>
        <w:ind w:left="29" w:right="47" w:firstLine="420"/>
        <w:spacing w:before="86" w:line="265" w:lineRule="auto"/>
        <w:rPr>
          <w:rFonts w:ascii="SimSun" w:hAnsi="SimSun" w:eastAsia="SimSun" w:cs="SimSun"/>
          <w:sz w:val="22"/>
          <w:szCs w:val="22"/>
        </w:rPr>
      </w:pPr>
      <w:r>
        <w:rPr>
          <w:rFonts w:ascii="SimSun" w:hAnsi="SimSun" w:eastAsia="SimSun" w:cs="SimSun"/>
          <w:sz w:val="22"/>
          <w:szCs w:val="22"/>
          <w:spacing w:val="-4"/>
        </w:rPr>
        <w:t>(4)是否明确了大数据相关风险管理职责及人员分工?是否配备足够</w:t>
      </w:r>
      <w:r>
        <w:rPr>
          <w:rFonts w:ascii="SimSun" w:hAnsi="SimSun" w:eastAsia="SimSun" w:cs="SimSun"/>
          <w:sz w:val="22"/>
          <w:szCs w:val="22"/>
          <w:spacing w:val="-5"/>
        </w:rPr>
        <w:t>、适合的大数据</w:t>
      </w:r>
      <w:r>
        <w:rPr>
          <w:rFonts w:ascii="SimSun" w:hAnsi="SimSun" w:eastAsia="SimSun" w:cs="SimSun"/>
          <w:sz w:val="22"/>
          <w:szCs w:val="22"/>
        </w:rPr>
        <w:t xml:space="preserve"> </w:t>
      </w:r>
      <w:r>
        <w:rPr>
          <w:rFonts w:ascii="SimSun" w:hAnsi="SimSun" w:eastAsia="SimSun" w:cs="SimSun"/>
          <w:sz w:val="22"/>
          <w:szCs w:val="22"/>
          <w:spacing w:val="-14"/>
        </w:rPr>
        <w:t>风险管理人员?</w:t>
      </w:r>
    </w:p>
    <w:p>
      <w:pPr>
        <w:ind w:left="449"/>
        <w:spacing w:before="59" w:line="219" w:lineRule="auto"/>
        <w:rPr>
          <w:rFonts w:ascii="Times New Roman" w:hAnsi="Times New Roman" w:eastAsia="Times New Roman" w:cs="Times New Roman"/>
          <w:sz w:val="22"/>
          <w:szCs w:val="22"/>
        </w:rPr>
      </w:pPr>
      <w:r>
        <w:rPr>
          <w:rFonts w:ascii="SimSun" w:hAnsi="SimSun" w:eastAsia="SimSun" w:cs="SimSun"/>
          <w:sz w:val="22"/>
          <w:szCs w:val="22"/>
          <w:spacing w:val="-6"/>
        </w:rPr>
        <w:t>(5)是否制定了大数据相关风险管理策略</w:t>
      </w:r>
      <w:r>
        <w:rPr>
          <w:rFonts w:ascii="SimSun" w:hAnsi="SimSun" w:eastAsia="SimSun" w:cs="SimSun"/>
          <w:sz w:val="22"/>
          <w:szCs w:val="22"/>
          <w:spacing w:val="-7"/>
        </w:rPr>
        <w:t>和原则</w:t>
      </w:r>
      <w:r>
        <w:rPr>
          <w:rFonts w:ascii="Times New Roman" w:hAnsi="Times New Roman" w:eastAsia="Times New Roman" w:cs="Times New Roman"/>
          <w:sz w:val="22"/>
          <w:szCs w:val="22"/>
          <w:spacing w:val="-7"/>
        </w:rPr>
        <w:t>?</w:t>
      </w:r>
    </w:p>
    <w:p>
      <w:pPr>
        <w:ind w:left="30" w:right="50" w:firstLine="420"/>
        <w:spacing w:before="89" w:line="253" w:lineRule="auto"/>
        <w:rPr>
          <w:rFonts w:ascii="SimSun" w:hAnsi="SimSun" w:eastAsia="SimSun" w:cs="SimSun"/>
          <w:sz w:val="22"/>
          <w:szCs w:val="22"/>
        </w:rPr>
      </w:pPr>
      <w:r>
        <w:rPr>
          <w:rFonts w:ascii="SimSun" w:hAnsi="SimSun" w:eastAsia="SimSun" w:cs="SimSun"/>
          <w:sz w:val="22"/>
          <w:szCs w:val="22"/>
          <w:spacing w:val="-10"/>
        </w:rPr>
        <w:t>(6)是否制定大数据风险管理制度及流程?内容是否全面、合理，并符合组织的实际情</w:t>
      </w:r>
      <w:r>
        <w:rPr>
          <w:rFonts w:ascii="SimSun" w:hAnsi="SimSun" w:eastAsia="SimSun" w:cs="SimSun"/>
          <w:sz w:val="22"/>
          <w:szCs w:val="22"/>
          <w:spacing w:val="8"/>
        </w:rPr>
        <w:t xml:space="preserve"> </w:t>
      </w:r>
      <w:r>
        <w:rPr>
          <w:rFonts w:ascii="SimSun" w:hAnsi="SimSun" w:eastAsia="SimSun" w:cs="SimSun"/>
          <w:sz w:val="22"/>
          <w:szCs w:val="22"/>
          <w:spacing w:val="3"/>
        </w:rPr>
        <w:t>况?是否及时更新?</w:t>
      </w:r>
    </w:p>
    <w:p>
      <w:pPr>
        <w:ind w:left="450"/>
        <w:spacing w:before="55" w:line="218" w:lineRule="auto"/>
        <w:rPr>
          <w:rFonts w:ascii="SimSun" w:hAnsi="SimSun" w:eastAsia="SimSun" w:cs="SimSun"/>
          <w:sz w:val="22"/>
          <w:szCs w:val="22"/>
        </w:rPr>
      </w:pPr>
      <w:r>
        <w:rPr>
          <w:rFonts w:ascii="SimSun" w:hAnsi="SimSun" w:eastAsia="SimSun" w:cs="SimSun"/>
          <w:sz w:val="22"/>
          <w:szCs w:val="22"/>
          <w:spacing w:val="-11"/>
        </w:rPr>
        <w:t>(7)是否对大数据风险管理监控、评价及</w:t>
      </w:r>
      <w:r>
        <w:rPr>
          <w:rFonts w:ascii="SimSun" w:hAnsi="SimSun" w:eastAsia="SimSun" w:cs="SimSun"/>
          <w:sz w:val="22"/>
          <w:szCs w:val="22"/>
          <w:spacing w:val="-12"/>
        </w:rPr>
        <w:t>改进?</w:t>
      </w:r>
    </w:p>
    <w:p>
      <w:pPr>
        <w:pStyle w:val="BodyText"/>
        <w:spacing w:line="306" w:lineRule="auto"/>
        <w:rPr/>
      </w:pPr>
      <w:r/>
    </w:p>
    <w:p>
      <w:pPr>
        <w:ind w:left="450"/>
        <w:spacing w:before="82" w:line="222" w:lineRule="auto"/>
        <w:outlineLvl w:val="1"/>
        <w:rPr>
          <w:rFonts w:ascii="SimHei" w:hAnsi="SimHei" w:eastAsia="SimHei" w:cs="SimHei"/>
          <w:sz w:val="25"/>
          <w:szCs w:val="25"/>
        </w:rPr>
      </w:pPr>
      <w:r>
        <w:rPr>
          <w:rFonts w:ascii="Times New Roman" w:hAnsi="Times New Roman" w:eastAsia="Times New Roman" w:cs="Times New Roman"/>
          <w:sz w:val="25"/>
          <w:szCs w:val="25"/>
          <w:b/>
          <w:bCs/>
          <w:spacing w:val="-7"/>
        </w:rPr>
        <w:t>9.2.3</w:t>
      </w:r>
      <w:r>
        <w:rPr>
          <w:rFonts w:ascii="Times New Roman" w:hAnsi="Times New Roman" w:eastAsia="Times New Roman" w:cs="Times New Roman"/>
          <w:sz w:val="25"/>
          <w:szCs w:val="25"/>
          <w:b/>
          <w:bCs/>
          <w:spacing w:val="7"/>
        </w:rPr>
        <w:t xml:space="preserve">     </w:t>
      </w:r>
      <w:r>
        <w:rPr>
          <w:rFonts w:ascii="SimHei" w:hAnsi="SimHei" w:eastAsia="SimHei" w:cs="SimHei"/>
          <w:sz w:val="25"/>
          <w:szCs w:val="25"/>
          <w:b/>
          <w:bCs/>
          <w:spacing w:val="-7"/>
        </w:rPr>
        <w:t>运营合规审计</w:t>
      </w:r>
    </w:p>
    <w:p>
      <w:pPr>
        <w:pStyle w:val="BodyText"/>
        <w:spacing w:line="366" w:lineRule="auto"/>
        <w:rPr/>
      </w:pPr>
      <w:r/>
    </w:p>
    <w:p>
      <w:pPr>
        <w:ind w:left="30" w:right="48" w:firstLine="419"/>
        <w:spacing w:before="72" w:line="248" w:lineRule="auto"/>
        <w:rPr>
          <w:rFonts w:ascii="SimSun" w:hAnsi="SimSun" w:eastAsia="SimSun" w:cs="SimSun"/>
          <w:sz w:val="22"/>
          <w:szCs w:val="22"/>
        </w:rPr>
      </w:pPr>
      <w:r>
        <w:rPr>
          <w:rFonts w:ascii="SimSun" w:hAnsi="SimSun" w:eastAsia="SimSun" w:cs="SimSun"/>
          <w:sz w:val="22"/>
          <w:szCs w:val="22"/>
          <w:spacing w:val="-10"/>
        </w:rPr>
        <w:t>大数据治理运营合规审计目标是通过对大数据治理过程中合规</w:t>
      </w:r>
      <w:r>
        <w:rPr>
          <w:rFonts w:ascii="SimSun" w:hAnsi="SimSun" w:eastAsia="SimSun" w:cs="SimSun"/>
          <w:sz w:val="22"/>
          <w:szCs w:val="22"/>
          <w:spacing w:val="-11"/>
        </w:rPr>
        <w:t>管理机制的评价，向管</w:t>
      </w:r>
      <w:r>
        <w:rPr>
          <w:rFonts w:ascii="SimSun" w:hAnsi="SimSun" w:eastAsia="SimSun" w:cs="SimSun"/>
          <w:sz w:val="22"/>
          <w:szCs w:val="22"/>
        </w:rPr>
        <w:t xml:space="preserve"> </w:t>
      </w:r>
      <w:r>
        <w:rPr>
          <w:rFonts w:ascii="SimSun" w:hAnsi="SimSun" w:eastAsia="SimSun" w:cs="SimSun"/>
          <w:sz w:val="22"/>
          <w:szCs w:val="22"/>
          <w:spacing w:val="-10"/>
        </w:rPr>
        <w:t>理层提供大数据合规管理机制得到控制、监督并遵循最佳实践要</w:t>
      </w:r>
      <w:r>
        <w:rPr>
          <w:rFonts w:ascii="SimSun" w:hAnsi="SimSun" w:eastAsia="SimSun" w:cs="SimSun"/>
          <w:sz w:val="22"/>
          <w:szCs w:val="22"/>
          <w:spacing w:val="-11"/>
        </w:rPr>
        <w:t>求的合理保证。审计内容</w:t>
      </w:r>
    </w:p>
    <w:p>
      <w:pPr>
        <w:ind w:left="30"/>
        <w:spacing w:before="69" w:line="219" w:lineRule="auto"/>
        <w:rPr>
          <w:rFonts w:ascii="SimSun" w:hAnsi="SimSun" w:eastAsia="SimSun" w:cs="SimSun"/>
          <w:sz w:val="22"/>
          <w:szCs w:val="22"/>
        </w:rPr>
      </w:pPr>
      <w:r>
        <w:rPr>
          <w:rFonts w:ascii="SimSun" w:hAnsi="SimSun" w:eastAsia="SimSun" w:cs="SimSun"/>
          <w:sz w:val="22"/>
          <w:szCs w:val="22"/>
          <w:spacing w:val="-16"/>
        </w:rPr>
        <w:t>举例如下：</w:t>
      </w:r>
    </w:p>
    <w:p>
      <w:pPr>
        <w:ind w:left="449"/>
        <w:spacing w:before="99" w:line="331" w:lineRule="exact"/>
        <w:rPr>
          <w:rFonts w:ascii="SimSun" w:hAnsi="SimSun" w:eastAsia="SimSun" w:cs="SimSun"/>
          <w:sz w:val="22"/>
          <w:szCs w:val="22"/>
        </w:rPr>
      </w:pPr>
      <w:r>
        <w:rPr>
          <w:rFonts w:ascii="SimSun" w:hAnsi="SimSun" w:eastAsia="SimSun" w:cs="SimSun"/>
          <w:sz w:val="22"/>
          <w:szCs w:val="22"/>
          <w:spacing w:val="-7"/>
          <w:position w:val="8"/>
        </w:rPr>
        <w:t>(1)组织是否根据法律法规对大数据的要求建立合规管理机制?</w:t>
      </w:r>
    </w:p>
    <w:p>
      <w:pPr>
        <w:ind w:left="449"/>
        <w:spacing w:line="219" w:lineRule="auto"/>
        <w:rPr>
          <w:rFonts w:ascii="Times New Roman" w:hAnsi="Times New Roman" w:eastAsia="Times New Roman" w:cs="Times New Roman"/>
          <w:sz w:val="22"/>
          <w:szCs w:val="22"/>
        </w:rPr>
      </w:pPr>
      <w:r>
        <w:rPr>
          <w:rFonts w:ascii="SimSun" w:hAnsi="SimSun" w:eastAsia="SimSun" w:cs="SimSun"/>
          <w:sz w:val="22"/>
          <w:szCs w:val="22"/>
          <w:spacing w:val="-7"/>
        </w:rPr>
        <w:t>(2)是否制定与大数据合规管理相关的方针及目标</w:t>
      </w:r>
      <w:r>
        <w:rPr>
          <w:rFonts w:ascii="Times New Roman" w:hAnsi="Times New Roman" w:eastAsia="Times New Roman" w:cs="Times New Roman"/>
          <w:sz w:val="22"/>
          <w:szCs w:val="22"/>
          <w:spacing w:val="-7"/>
        </w:rPr>
        <w:t>?</w:t>
      </w:r>
    </w:p>
    <w:p>
      <w:pPr>
        <w:ind w:left="450"/>
        <w:spacing w:before="79" w:line="219" w:lineRule="auto"/>
        <w:rPr>
          <w:rFonts w:ascii="Times New Roman" w:hAnsi="Times New Roman" w:eastAsia="Times New Roman" w:cs="Times New Roman"/>
          <w:sz w:val="22"/>
          <w:szCs w:val="22"/>
        </w:rPr>
      </w:pPr>
      <w:r>
        <w:rPr>
          <w:rFonts w:ascii="SimSun" w:hAnsi="SimSun" w:eastAsia="SimSun" w:cs="SimSun"/>
          <w:sz w:val="22"/>
          <w:szCs w:val="22"/>
          <w:spacing w:val="-6"/>
        </w:rPr>
        <w:t>(3)是否明确了大数据合规管理职责及人员分工</w:t>
      </w:r>
      <w:r>
        <w:rPr>
          <w:rFonts w:ascii="Times New Roman" w:hAnsi="Times New Roman" w:eastAsia="Times New Roman" w:cs="Times New Roman"/>
          <w:sz w:val="22"/>
          <w:szCs w:val="22"/>
          <w:spacing w:val="-6"/>
        </w:rPr>
        <w:t>?</w:t>
      </w:r>
    </w:p>
    <w:p>
      <w:pPr>
        <w:ind w:left="449"/>
        <w:spacing w:before="99" w:line="219" w:lineRule="auto"/>
        <w:rPr>
          <w:rFonts w:ascii="SimSun" w:hAnsi="SimSun" w:eastAsia="SimSun" w:cs="SimSun"/>
          <w:sz w:val="22"/>
          <w:szCs w:val="22"/>
        </w:rPr>
      </w:pPr>
      <w:r>
        <w:rPr>
          <w:rFonts w:ascii="SimSun" w:hAnsi="SimSun" w:eastAsia="SimSun" w:cs="SimSun"/>
          <w:sz w:val="22"/>
          <w:szCs w:val="22"/>
          <w:spacing w:val="-7"/>
        </w:rPr>
        <w:t>(4)是否制定了大数据合规管理策略和原则?</w:t>
      </w:r>
    </w:p>
    <w:p>
      <w:pPr>
        <w:ind w:left="450"/>
        <w:spacing w:before="69" w:line="219" w:lineRule="auto"/>
        <w:rPr>
          <w:rFonts w:ascii="Times New Roman" w:hAnsi="Times New Roman" w:eastAsia="Times New Roman" w:cs="Times New Roman"/>
          <w:sz w:val="22"/>
          <w:szCs w:val="22"/>
        </w:rPr>
      </w:pPr>
      <w:r>
        <w:rPr>
          <w:rFonts w:ascii="SimSun" w:hAnsi="SimSun" w:eastAsia="SimSun" w:cs="SimSun"/>
          <w:sz w:val="22"/>
          <w:szCs w:val="22"/>
          <w:spacing w:val="-7"/>
        </w:rPr>
        <w:t>(5)是否制定了大数据合规管理的制度及流程</w:t>
      </w:r>
      <w:r>
        <w:rPr>
          <w:rFonts w:ascii="Times New Roman" w:hAnsi="Times New Roman" w:eastAsia="Times New Roman" w:cs="Times New Roman"/>
          <w:sz w:val="22"/>
          <w:szCs w:val="22"/>
          <w:spacing w:val="-7"/>
        </w:rPr>
        <w:t>?</w:t>
      </w:r>
    </w:p>
    <w:p>
      <w:pPr>
        <w:ind w:left="449"/>
        <w:spacing w:before="77" w:line="218" w:lineRule="auto"/>
        <w:rPr>
          <w:rFonts w:ascii="SimSun" w:hAnsi="SimSun" w:eastAsia="SimSun" w:cs="SimSun"/>
          <w:sz w:val="22"/>
          <w:szCs w:val="22"/>
        </w:rPr>
      </w:pPr>
      <w:r>
        <w:rPr>
          <w:rFonts w:ascii="SimSun" w:hAnsi="SimSun" w:eastAsia="SimSun" w:cs="SimSun"/>
          <w:sz w:val="22"/>
          <w:szCs w:val="22"/>
          <w:spacing w:val="-11"/>
        </w:rPr>
        <w:t>(6)是否对大数据合规管理进行持续的监控、评价及改进?</w:t>
      </w:r>
    </w:p>
    <w:p>
      <w:pPr>
        <w:pStyle w:val="BodyText"/>
        <w:spacing w:line="284" w:lineRule="auto"/>
        <w:rPr/>
      </w:pPr>
      <w:r/>
    </w:p>
    <w:p>
      <w:pPr>
        <w:ind w:left="450"/>
        <w:spacing w:before="82" w:line="221" w:lineRule="auto"/>
        <w:outlineLvl w:val="1"/>
        <w:rPr>
          <w:rFonts w:ascii="SimHei" w:hAnsi="SimHei" w:eastAsia="SimHei" w:cs="SimHei"/>
          <w:sz w:val="25"/>
          <w:szCs w:val="25"/>
        </w:rPr>
      </w:pPr>
      <w:r>
        <w:rPr>
          <w:rFonts w:ascii="Times New Roman" w:hAnsi="Times New Roman" w:eastAsia="Times New Roman" w:cs="Times New Roman"/>
          <w:sz w:val="25"/>
          <w:szCs w:val="25"/>
          <w:b/>
          <w:bCs/>
          <w:spacing w:val="-8"/>
        </w:rPr>
        <w:t>9.2.4</w:t>
      </w:r>
      <w:r>
        <w:rPr>
          <w:rFonts w:ascii="Times New Roman" w:hAnsi="Times New Roman" w:eastAsia="Times New Roman" w:cs="Times New Roman"/>
          <w:sz w:val="25"/>
          <w:szCs w:val="25"/>
          <w:b/>
          <w:bCs/>
          <w:spacing w:val="9"/>
        </w:rPr>
        <w:t xml:space="preserve">     </w:t>
      </w:r>
      <w:r>
        <w:rPr>
          <w:rFonts w:ascii="SimHei" w:hAnsi="SimHei" w:eastAsia="SimHei" w:cs="SimHei"/>
          <w:sz w:val="25"/>
          <w:szCs w:val="25"/>
          <w:b/>
          <w:bCs/>
          <w:spacing w:val="-8"/>
        </w:rPr>
        <w:t>绩效提升审计</w:t>
      </w:r>
    </w:p>
    <w:p>
      <w:pPr>
        <w:pStyle w:val="BodyText"/>
        <w:spacing w:line="379" w:lineRule="auto"/>
        <w:rPr/>
      </w:pPr>
      <w:r/>
    </w:p>
    <w:p>
      <w:pPr>
        <w:ind w:left="30" w:right="51" w:firstLine="420"/>
        <w:spacing w:before="73" w:line="248" w:lineRule="auto"/>
        <w:rPr>
          <w:rFonts w:ascii="SimSun" w:hAnsi="SimSun" w:eastAsia="SimSun" w:cs="SimSun"/>
          <w:sz w:val="22"/>
          <w:szCs w:val="22"/>
        </w:rPr>
      </w:pPr>
      <w:r>
        <w:rPr>
          <w:rFonts w:ascii="SimSun" w:hAnsi="SimSun" w:eastAsia="SimSun" w:cs="SimSun"/>
          <w:sz w:val="22"/>
          <w:szCs w:val="22"/>
          <w:spacing w:val="-10"/>
        </w:rPr>
        <w:t>大数据治理绩效提升的审计目标是组织对大数据治理的</w:t>
      </w:r>
      <w:r>
        <w:rPr>
          <w:rFonts w:ascii="SimSun" w:hAnsi="SimSun" w:eastAsia="SimSun" w:cs="SimSun"/>
          <w:sz w:val="22"/>
          <w:szCs w:val="22"/>
          <w:spacing w:val="-11"/>
        </w:rPr>
        <w:t>绩效、内部控制和合规性等进</w:t>
      </w:r>
      <w:r>
        <w:rPr>
          <w:rFonts w:ascii="SimSun" w:hAnsi="SimSun" w:eastAsia="SimSun" w:cs="SimSun"/>
          <w:sz w:val="22"/>
          <w:szCs w:val="22"/>
        </w:rPr>
        <w:t xml:space="preserve"> </w:t>
      </w:r>
      <w:r>
        <w:rPr>
          <w:rFonts w:ascii="SimSun" w:hAnsi="SimSun" w:eastAsia="SimSun" w:cs="SimSun"/>
          <w:sz w:val="22"/>
          <w:szCs w:val="22"/>
          <w:spacing w:val="-17"/>
        </w:rPr>
        <w:t>行监督，确保大数据治理、管理的持续改进。审计内容举例如下：</w:t>
      </w:r>
    </w:p>
    <w:p>
      <w:pPr>
        <w:ind w:left="29" w:right="47" w:firstLine="419"/>
        <w:spacing w:before="89" w:line="252" w:lineRule="auto"/>
        <w:rPr>
          <w:rFonts w:ascii="SimSun" w:hAnsi="SimSun" w:eastAsia="SimSun" w:cs="SimSun"/>
          <w:sz w:val="22"/>
          <w:szCs w:val="22"/>
        </w:rPr>
      </w:pPr>
      <w:r>
        <w:rPr>
          <w:rFonts w:ascii="SimSun" w:hAnsi="SimSun" w:eastAsia="SimSun" w:cs="SimSun"/>
          <w:sz w:val="22"/>
          <w:szCs w:val="22"/>
          <w:spacing w:val="-7"/>
        </w:rPr>
        <w:t>(1)组织是否根据大数据治理的目标、企业战略目标和利益相关者的需求建立</w:t>
      </w:r>
      <w:r>
        <w:rPr>
          <w:rFonts w:ascii="SimSun" w:hAnsi="SimSun" w:eastAsia="SimSun" w:cs="SimSun"/>
          <w:sz w:val="22"/>
          <w:szCs w:val="22"/>
          <w:spacing w:val="-8"/>
        </w:rPr>
        <w:t>大数据</w:t>
      </w:r>
      <w:r>
        <w:rPr>
          <w:rFonts w:ascii="SimSun" w:hAnsi="SimSun" w:eastAsia="SimSun" w:cs="SimSun"/>
          <w:sz w:val="22"/>
          <w:szCs w:val="22"/>
        </w:rPr>
        <w:t xml:space="preserve"> </w:t>
      </w:r>
      <w:r>
        <w:rPr>
          <w:rFonts w:ascii="SimSun" w:hAnsi="SimSun" w:eastAsia="SimSun" w:cs="SimSun"/>
          <w:sz w:val="22"/>
          <w:szCs w:val="22"/>
          <w:spacing w:val="-15"/>
        </w:rPr>
        <w:t>治理的绩效管理机制?</w:t>
      </w:r>
    </w:p>
    <w:p>
      <w:pPr>
        <w:ind w:left="450"/>
        <w:spacing w:before="81" w:line="219" w:lineRule="auto"/>
        <w:rPr>
          <w:rFonts w:ascii="Times New Roman" w:hAnsi="Times New Roman" w:eastAsia="Times New Roman" w:cs="Times New Roman"/>
          <w:sz w:val="22"/>
          <w:szCs w:val="22"/>
        </w:rPr>
      </w:pPr>
      <w:r>
        <w:rPr>
          <w:rFonts w:ascii="SimSun" w:hAnsi="SimSun" w:eastAsia="SimSun" w:cs="SimSun"/>
          <w:sz w:val="22"/>
          <w:szCs w:val="22"/>
          <w:spacing w:val="-6"/>
        </w:rPr>
        <w:t>(2)是否制定大数据治理绩效相关的方针及目标</w:t>
      </w:r>
      <w:r>
        <w:rPr>
          <w:rFonts w:ascii="Times New Roman" w:hAnsi="Times New Roman" w:eastAsia="Times New Roman" w:cs="Times New Roman"/>
          <w:sz w:val="22"/>
          <w:szCs w:val="22"/>
          <w:spacing w:val="-6"/>
        </w:rPr>
        <w:t>?</w:t>
      </w:r>
    </w:p>
    <w:p>
      <w:pPr>
        <w:ind w:left="450"/>
        <w:spacing w:before="79" w:line="219" w:lineRule="auto"/>
        <w:rPr>
          <w:rFonts w:ascii="SimSun" w:hAnsi="SimSun" w:eastAsia="SimSun" w:cs="SimSun"/>
          <w:sz w:val="22"/>
          <w:szCs w:val="22"/>
        </w:rPr>
      </w:pPr>
      <w:r>
        <w:rPr>
          <w:rFonts w:ascii="SimSun" w:hAnsi="SimSun" w:eastAsia="SimSun" w:cs="SimSun"/>
          <w:sz w:val="22"/>
          <w:szCs w:val="22"/>
          <w:spacing w:val="-7"/>
        </w:rPr>
        <w:t>(3)是否明确了大数据治理绩效管理职责和人员分</w:t>
      </w:r>
      <w:r>
        <w:rPr>
          <w:rFonts w:ascii="SimSun" w:hAnsi="SimSun" w:eastAsia="SimSun" w:cs="SimSun"/>
          <w:sz w:val="22"/>
          <w:szCs w:val="22"/>
          <w:spacing w:val="-8"/>
        </w:rPr>
        <w:t>工?</w:t>
      </w:r>
    </w:p>
    <w:p>
      <w:pPr>
        <w:pStyle w:val="BodyText"/>
        <w:spacing w:line="293" w:lineRule="auto"/>
        <w:rPr/>
      </w:pPr>
      <w:r/>
    </w:p>
    <w:p>
      <w:pPr>
        <w:ind w:left="450"/>
        <w:spacing w:before="81" w:line="222" w:lineRule="auto"/>
        <w:outlineLvl w:val="1"/>
        <w:rPr>
          <w:rFonts w:ascii="SimHei" w:hAnsi="SimHei" w:eastAsia="SimHei" w:cs="SimHei"/>
          <w:sz w:val="25"/>
          <w:szCs w:val="25"/>
        </w:rPr>
      </w:pPr>
      <w:r>
        <w:rPr>
          <w:rFonts w:ascii="Times New Roman" w:hAnsi="Times New Roman" w:eastAsia="Times New Roman" w:cs="Times New Roman"/>
          <w:sz w:val="25"/>
          <w:szCs w:val="25"/>
          <w:b/>
          <w:bCs/>
          <w:spacing w:val="-7"/>
        </w:rPr>
        <w:t>9.2.</w:t>
      </w:r>
      <w:r>
        <w:rPr>
          <w:rFonts w:ascii="Times New Roman" w:hAnsi="Times New Roman" w:eastAsia="Times New Roman" w:cs="Times New Roman"/>
          <w:sz w:val="25"/>
          <w:szCs w:val="25"/>
          <w:b/>
          <w:bCs/>
          <w:spacing w:val="33"/>
          <w:w w:val="101"/>
        </w:rPr>
        <w:t xml:space="preserve"> </w:t>
      </w:r>
      <w:r>
        <w:rPr>
          <w:rFonts w:ascii="SimHei" w:hAnsi="SimHei" w:eastAsia="SimHei" w:cs="SimHei"/>
          <w:sz w:val="25"/>
          <w:szCs w:val="25"/>
          <w:b/>
          <w:bCs/>
          <w:spacing w:val="-7"/>
        </w:rPr>
        <w:t>5</w:t>
      </w:r>
      <w:r>
        <w:rPr>
          <w:rFonts w:ascii="SimHei" w:hAnsi="SimHei" w:eastAsia="SimHei" w:cs="SimHei"/>
          <w:sz w:val="25"/>
          <w:szCs w:val="25"/>
          <w:spacing w:val="-7"/>
        </w:rPr>
        <w:t xml:space="preserve">  </w:t>
      </w:r>
      <w:r>
        <w:rPr>
          <w:rFonts w:ascii="SimHei" w:hAnsi="SimHei" w:eastAsia="SimHei" w:cs="SimHei"/>
          <w:sz w:val="25"/>
          <w:szCs w:val="25"/>
          <w:b/>
          <w:bCs/>
          <w:spacing w:val="-7"/>
        </w:rPr>
        <w:t>大数据组织审计</w:t>
      </w:r>
    </w:p>
    <w:p>
      <w:pPr>
        <w:pStyle w:val="BodyText"/>
        <w:spacing w:line="367" w:lineRule="auto"/>
        <w:rPr/>
      </w:pPr>
      <w:r/>
    </w:p>
    <w:p>
      <w:pPr>
        <w:ind w:left="29" w:right="30" w:firstLine="420"/>
        <w:spacing w:before="72" w:line="263" w:lineRule="auto"/>
        <w:jc w:val="both"/>
        <w:rPr>
          <w:rFonts w:ascii="SimSun" w:hAnsi="SimSun" w:eastAsia="SimSun" w:cs="SimSun"/>
          <w:sz w:val="22"/>
          <w:szCs w:val="22"/>
        </w:rPr>
      </w:pPr>
      <w:r>
        <w:rPr>
          <w:rFonts w:ascii="SimSun" w:hAnsi="SimSun" w:eastAsia="SimSun" w:cs="SimSun"/>
          <w:sz w:val="22"/>
          <w:szCs w:val="22"/>
          <w:spacing w:val="-10"/>
        </w:rPr>
        <w:t>大数据治理组织的审计目标是指通过对大数据治理组织架构设计的评价，向管理层提</w:t>
      </w:r>
      <w:r>
        <w:rPr>
          <w:rFonts w:ascii="SimSun" w:hAnsi="SimSun" w:eastAsia="SimSun" w:cs="SimSun"/>
          <w:sz w:val="22"/>
          <w:szCs w:val="22"/>
          <w:spacing w:val="8"/>
        </w:rPr>
        <w:t xml:space="preserve"> </w:t>
      </w:r>
      <w:r>
        <w:rPr>
          <w:rFonts w:ascii="SimSun" w:hAnsi="SimSun" w:eastAsia="SimSun" w:cs="SimSun"/>
          <w:sz w:val="22"/>
          <w:szCs w:val="22"/>
          <w:spacing w:val="-10"/>
        </w:rPr>
        <w:t>供大数据治理组织架构设计工作得到控制、监督并遵循最佳实践要求的合理保证。审计内</w:t>
      </w:r>
      <w:r>
        <w:rPr>
          <w:rFonts w:ascii="SimSun" w:hAnsi="SimSun" w:eastAsia="SimSun" w:cs="SimSun"/>
          <w:sz w:val="22"/>
          <w:szCs w:val="22"/>
          <w:spacing w:val="7"/>
        </w:rPr>
        <w:t xml:space="preserve"> </w:t>
      </w:r>
      <w:r>
        <w:rPr>
          <w:rFonts w:ascii="SimSun" w:hAnsi="SimSun" w:eastAsia="SimSun" w:cs="SimSun"/>
          <w:sz w:val="22"/>
          <w:szCs w:val="22"/>
          <w:spacing w:val="-13"/>
        </w:rPr>
        <w:t>容举例如下：</w:t>
      </w:r>
    </w:p>
    <w:p>
      <w:pPr>
        <w:ind w:left="450"/>
        <w:spacing w:before="91" w:line="184" w:lineRule="auto"/>
        <w:rPr>
          <w:rFonts w:ascii="SimSun" w:hAnsi="SimSun" w:eastAsia="SimSun" w:cs="SimSun"/>
          <w:sz w:val="22"/>
          <w:szCs w:val="22"/>
        </w:rPr>
      </w:pPr>
      <w:r>
        <w:rPr>
          <w:rFonts w:ascii="SimSun" w:hAnsi="SimSun" w:eastAsia="SimSun" w:cs="SimSun"/>
          <w:sz w:val="22"/>
          <w:szCs w:val="22"/>
          <w:spacing w:val="-3"/>
        </w:rPr>
        <w:t>(1)是否设立了大数据治理组织架构?是否符合组织的实际状况?</w:t>
      </w:r>
    </w:p>
    <w:p>
      <w:pPr>
        <w:spacing w:line="184" w:lineRule="auto"/>
        <w:sectPr>
          <w:type w:val="continuous"/>
          <w:pgSz w:w="10000" w:h="14250"/>
          <w:pgMar w:top="400" w:right="710" w:bottom="400" w:left="1030" w:header="0" w:footer="0" w:gutter="0"/>
          <w:cols w:equalWidth="0" w:num="1">
            <w:col w:w="8260" w:space="0"/>
          </w:cols>
        </w:sectPr>
        <w:rPr>
          <w:rFonts w:ascii="SimSun" w:hAnsi="SimSun" w:eastAsia="SimSun" w:cs="SimSun"/>
          <w:sz w:val="22"/>
          <w:szCs w:val="22"/>
        </w:rPr>
      </w:pPr>
    </w:p>
    <w:p>
      <w:pPr>
        <w:spacing w:before="147" w:line="212" w:lineRule="auto"/>
        <w:tabs>
          <w:tab w:val="left" w:pos="4270"/>
        </w:tabs>
        <w:rPr>
          <w:rFonts w:ascii="Times New Roman" w:hAnsi="Times New Roman" w:eastAsia="Times New Roman" w:cs="Times New Roman"/>
          <w:sz w:val="17"/>
          <w:szCs w:val="17"/>
        </w:rPr>
      </w:pPr>
      <w:r>
        <w:drawing>
          <wp:anchor distT="0" distB="0" distL="0" distR="0" simplePos="0" relativeHeight="253209600" behindDoc="0" locked="0" layoutInCell="0" allowOverlap="1">
            <wp:simplePos x="0" y="0"/>
            <wp:positionH relativeFrom="page">
              <wp:posOffset>679422</wp:posOffset>
            </wp:positionH>
            <wp:positionV relativeFrom="page">
              <wp:posOffset>6972333</wp:posOffset>
            </wp:positionV>
            <wp:extent cx="5016543" cy="12668"/>
            <wp:effectExtent l="0" t="0" r="0" b="0"/>
            <wp:wrapNone/>
            <wp:docPr id="370" name="IM 370"/>
            <wp:cNvGraphicFramePr/>
            <a:graphic>
              <a:graphicData uri="http://schemas.openxmlformats.org/drawingml/2006/picture">
                <pic:pic>
                  <pic:nvPicPr>
                    <pic:cNvPr id="370" name="IM 370"/>
                    <pic:cNvPicPr/>
                  </pic:nvPicPr>
                  <pic:blipFill>
                    <a:blip r:embed="rId255"/>
                    <a:stretch>
                      <a:fillRect/>
                    </a:stretch>
                  </pic:blipFill>
                  <pic:spPr>
                    <a:xfrm rot="0">
                      <a:off x="0" y="0"/>
                      <a:ext cx="5016543" cy="12668"/>
                    </a:xfrm>
                    <a:prstGeom prst="rect">
                      <a:avLst/>
                    </a:prstGeom>
                  </pic:spPr>
                </pic:pic>
              </a:graphicData>
            </a:graphic>
          </wp:anchor>
        </w:drawing>
      </w:r>
      <w:r>
        <w:rPr>
          <w:rFonts w:ascii="SimSun" w:hAnsi="SimSun" w:eastAsia="SimSun" w:cs="SimSun"/>
          <w:sz w:val="17"/>
          <w:szCs w:val="17"/>
          <w:strike/>
        </w:rPr>
        <w:tab/>
      </w:r>
      <w:r>
        <w:rPr>
          <w:rFonts w:ascii="SimSun" w:hAnsi="SimSun" w:eastAsia="SimSun" w:cs="SimSun"/>
          <w:sz w:val="17"/>
          <w:szCs w:val="17"/>
          <w:spacing w:val="67"/>
        </w:rPr>
        <w:t xml:space="preserve"> </w:t>
      </w:r>
      <w:r>
        <w:rPr>
          <w:rFonts w:ascii="SimSun" w:hAnsi="SimSun" w:eastAsia="SimSun" w:cs="SimSun"/>
          <w:sz w:val="17"/>
          <w:szCs w:val="17"/>
          <w:spacing w:val="-6"/>
        </w:rPr>
        <w:t>9.2</w:t>
      </w:r>
      <w:r>
        <w:rPr>
          <w:rFonts w:ascii="SimSun" w:hAnsi="SimSun" w:eastAsia="SimSun" w:cs="SimSun"/>
          <w:sz w:val="17"/>
          <w:szCs w:val="17"/>
          <w:spacing w:val="36"/>
        </w:rPr>
        <w:t xml:space="preserve"> </w:t>
      </w:r>
      <w:r>
        <w:rPr>
          <w:rFonts w:ascii="SimSun" w:hAnsi="SimSun" w:eastAsia="SimSun" w:cs="SimSun"/>
          <w:sz w:val="17"/>
          <w:szCs w:val="17"/>
          <w:spacing w:val="-6"/>
        </w:rPr>
        <w:t>大数据治理审计内容 </w:t>
      </w:r>
      <w:r>
        <w:rPr>
          <w:rFonts w:ascii="Times New Roman" w:hAnsi="Times New Roman" w:eastAsia="Times New Roman" w:cs="Times New Roman"/>
          <w:sz w:val="17"/>
          <w:szCs w:val="17"/>
          <w:spacing w:val="-6"/>
        </w:rPr>
        <w:t>|189|</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trike/>
        </w:rPr>
        <w:t xml:space="preserve">                             </w:t>
      </w:r>
    </w:p>
    <w:p>
      <w:pPr>
        <w:pStyle w:val="BodyText"/>
        <w:spacing w:line="250" w:lineRule="auto"/>
        <w:rPr/>
      </w:pPr>
      <w:r/>
    </w:p>
    <w:p>
      <w:pPr>
        <w:pStyle w:val="BodyText"/>
        <w:spacing w:line="250" w:lineRule="auto"/>
        <w:rPr/>
      </w:pPr>
      <w:r/>
    </w:p>
    <w:p>
      <w:pPr>
        <w:ind w:left="480"/>
        <w:spacing w:before="71" w:line="219" w:lineRule="auto"/>
        <w:rPr>
          <w:rFonts w:ascii="SimSun" w:hAnsi="SimSun" w:eastAsia="SimSun" w:cs="SimSun"/>
          <w:sz w:val="22"/>
          <w:szCs w:val="22"/>
        </w:rPr>
      </w:pPr>
      <w:r>
        <w:rPr>
          <w:rFonts w:ascii="SimSun" w:hAnsi="SimSun" w:eastAsia="SimSun" w:cs="SimSun"/>
          <w:sz w:val="22"/>
          <w:szCs w:val="22"/>
          <w:spacing w:val="-1"/>
        </w:rPr>
        <w:t>(2)是否设立大数据治理的决策和规划机构?职责是否明</w:t>
      </w:r>
      <w:r>
        <w:rPr>
          <w:rFonts w:ascii="SimSun" w:hAnsi="SimSun" w:eastAsia="SimSun" w:cs="SimSun"/>
          <w:sz w:val="22"/>
          <w:szCs w:val="22"/>
          <w:spacing w:val="-2"/>
        </w:rPr>
        <w:t>确?职责履行情况如何?</w:t>
      </w:r>
    </w:p>
    <w:p>
      <w:pPr>
        <w:ind w:left="480"/>
        <w:spacing w:before="69" w:line="219" w:lineRule="auto"/>
        <w:rPr>
          <w:rFonts w:ascii="SimSun" w:hAnsi="SimSun" w:eastAsia="SimSun" w:cs="SimSun"/>
          <w:sz w:val="22"/>
          <w:szCs w:val="22"/>
        </w:rPr>
      </w:pPr>
      <w:r>
        <w:rPr>
          <w:rFonts w:ascii="SimSun" w:hAnsi="SimSun" w:eastAsia="SimSun" w:cs="SimSun"/>
          <w:sz w:val="22"/>
          <w:szCs w:val="22"/>
          <w:spacing w:val="-1"/>
        </w:rPr>
        <w:t>(3)是否设立大数据治理的执行与实施机构?职责是否明</w:t>
      </w:r>
      <w:r>
        <w:rPr>
          <w:rFonts w:ascii="SimSun" w:hAnsi="SimSun" w:eastAsia="SimSun" w:cs="SimSun"/>
          <w:sz w:val="22"/>
          <w:szCs w:val="22"/>
          <w:spacing w:val="-2"/>
        </w:rPr>
        <w:t>确?职责履行情况如何?</w:t>
      </w:r>
    </w:p>
    <w:p>
      <w:pPr>
        <w:ind w:left="480"/>
        <w:spacing w:before="98" w:line="219" w:lineRule="auto"/>
        <w:rPr>
          <w:rFonts w:ascii="SimSun" w:hAnsi="SimSun" w:eastAsia="SimSun" w:cs="SimSun"/>
          <w:sz w:val="22"/>
          <w:szCs w:val="22"/>
        </w:rPr>
      </w:pPr>
      <w:r>
        <w:rPr>
          <w:rFonts w:ascii="SimSun" w:hAnsi="SimSun" w:eastAsia="SimSun" w:cs="SimSun"/>
          <w:sz w:val="22"/>
          <w:szCs w:val="22"/>
          <w:spacing w:val="-5"/>
        </w:rPr>
        <w:t>(4)是否设立大数据安全、隐私和合规管理机构?职责是否明确?职责履行情况如何?</w:t>
      </w:r>
    </w:p>
    <w:p>
      <w:pPr>
        <w:ind w:left="480" w:right="1248"/>
        <w:spacing w:before="80" w:line="256" w:lineRule="auto"/>
        <w:rPr>
          <w:rFonts w:ascii="SimSun" w:hAnsi="SimSun" w:eastAsia="SimSun" w:cs="SimSun"/>
          <w:sz w:val="22"/>
          <w:szCs w:val="22"/>
        </w:rPr>
      </w:pPr>
      <w:r>
        <w:rPr>
          <w:rFonts w:ascii="SimSun" w:hAnsi="SimSun" w:eastAsia="SimSun" w:cs="SimSun"/>
          <w:sz w:val="22"/>
          <w:szCs w:val="22"/>
          <w:spacing w:val="-1"/>
        </w:rPr>
        <w:t>(5)是否设立大数据质量管理机构?职责是否明确?职责履行情况如何?</w:t>
      </w:r>
      <w:r>
        <w:rPr>
          <w:rFonts w:ascii="SimSun" w:hAnsi="SimSun" w:eastAsia="SimSun" w:cs="SimSun"/>
          <w:sz w:val="22"/>
          <w:szCs w:val="22"/>
          <w:spacing w:val="13"/>
        </w:rPr>
        <w:t xml:space="preserve"> </w:t>
      </w:r>
      <w:r>
        <w:rPr>
          <w:rFonts w:ascii="SimSun" w:hAnsi="SimSun" w:eastAsia="SimSun" w:cs="SimSun"/>
          <w:sz w:val="22"/>
          <w:szCs w:val="22"/>
          <w:spacing w:val="-1"/>
        </w:rPr>
        <w:t>(6)是否设立大数据审计监督机构?职责是否明确?职责履行情况如何?</w:t>
      </w:r>
    </w:p>
    <w:p>
      <w:pPr>
        <w:pStyle w:val="BodyText"/>
        <w:spacing w:line="323" w:lineRule="auto"/>
        <w:rPr/>
      </w:pPr>
      <w:r/>
    </w:p>
    <w:p>
      <w:pPr>
        <w:ind w:left="483"/>
        <w:spacing w:before="72" w:line="222" w:lineRule="auto"/>
        <w:outlineLvl w:val="2"/>
        <w:rPr>
          <w:rFonts w:ascii="SimHei" w:hAnsi="SimHei" w:eastAsia="SimHei" w:cs="SimHei"/>
          <w:sz w:val="22"/>
          <w:szCs w:val="22"/>
        </w:rPr>
      </w:pPr>
      <w:r>
        <w:rPr>
          <w:rFonts w:ascii="SimHei" w:hAnsi="SimHei" w:eastAsia="SimHei" w:cs="SimHei"/>
          <w:sz w:val="22"/>
          <w:szCs w:val="22"/>
          <w:b/>
          <w:bCs/>
          <w:spacing w:val="9"/>
        </w:rPr>
        <w:t>9.2.6</w:t>
      </w:r>
      <w:r>
        <w:rPr>
          <w:rFonts w:ascii="SimHei" w:hAnsi="SimHei" w:eastAsia="SimHei" w:cs="SimHei"/>
          <w:sz w:val="22"/>
          <w:szCs w:val="22"/>
          <w:spacing w:val="24"/>
        </w:rPr>
        <w:t xml:space="preserve">  </w:t>
      </w:r>
      <w:r>
        <w:rPr>
          <w:rFonts w:ascii="SimHei" w:hAnsi="SimHei" w:eastAsia="SimHei" w:cs="SimHei"/>
          <w:sz w:val="22"/>
          <w:szCs w:val="22"/>
          <w:b/>
          <w:bCs/>
          <w:spacing w:val="9"/>
        </w:rPr>
        <w:t>大数据架构审计</w:t>
      </w:r>
    </w:p>
    <w:p>
      <w:pPr>
        <w:pStyle w:val="BodyText"/>
        <w:spacing w:line="361" w:lineRule="auto"/>
        <w:rPr/>
      </w:pPr>
      <w:r/>
    </w:p>
    <w:p>
      <w:pPr>
        <w:ind w:left="80" w:right="71" w:firstLine="399"/>
        <w:spacing w:before="73" w:line="257" w:lineRule="auto"/>
        <w:rPr>
          <w:rFonts w:ascii="SimSun" w:hAnsi="SimSun" w:eastAsia="SimSun" w:cs="SimSun"/>
          <w:sz w:val="22"/>
          <w:szCs w:val="22"/>
        </w:rPr>
      </w:pPr>
      <w:r>
        <w:rPr>
          <w:rFonts w:ascii="SimSun" w:hAnsi="SimSun" w:eastAsia="SimSun" w:cs="SimSun"/>
          <w:sz w:val="22"/>
          <w:szCs w:val="22"/>
          <w:spacing w:val="-10"/>
        </w:rPr>
        <w:t>通过对大数据构架组成及管理的评价，向管理层提供大数</w:t>
      </w:r>
      <w:r>
        <w:rPr>
          <w:rFonts w:ascii="SimSun" w:hAnsi="SimSun" w:eastAsia="SimSun" w:cs="SimSun"/>
          <w:sz w:val="22"/>
          <w:szCs w:val="22"/>
          <w:spacing w:val="-11"/>
        </w:rPr>
        <w:t>据架构的组成及管理得到控</w:t>
      </w:r>
      <w:r>
        <w:rPr>
          <w:rFonts w:ascii="SimSun" w:hAnsi="SimSun" w:eastAsia="SimSun" w:cs="SimSun"/>
          <w:sz w:val="22"/>
          <w:szCs w:val="22"/>
        </w:rPr>
        <w:t xml:space="preserve"> </w:t>
      </w:r>
      <w:r>
        <w:rPr>
          <w:rFonts w:ascii="SimSun" w:hAnsi="SimSun" w:eastAsia="SimSun" w:cs="SimSun"/>
          <w:sz w:val="22"/>
          <w:szCs w:val="22"/>
          <w:spacing w:val="-15"/>
        </w:rPr>
        <w:t>制、监督并遵循最佳实践要求的合理保证。审计内容举例如下：</w:t>
      </w:r>
    </w:p>
    <w:p>
      <w:pPr>
        <w:ind w:left="480"/>
        <w:spacing w:before="70" w:line="219" w:lineRule="auto"/>
        <w:rPr>
          <w:rFonts w:ascii="SimSun" w:hAnsi="SimSun" w:eastAsia="SimSun" w:cs="SimSun"/>
          <w:sz w:val="22"/>
          <w:szCs w:val="22"/>
        </w:rPr>
      </w:pPr>
      <w:r>
        <w:rPr>
          <w:rFonts w:ascii="SimSun" w:hAnsi="SimSun" w:eastAsia="SimSun" w:cs="SimSun"/>
          <w:sz w:val="22"/>
          <w:szCs w:val="22"/>
          <w:spacing w:val="-6"/>
        </w:rPr>
        <w:t>(1)组织建立的大数据架构是如何组成的?</w:t>
      </w:r>
    </w:p>
    <w:p>
      <w:pPr>
        <w:ind w:left="80" w:right="63" w:firstLine="399"/>
        <w:spacing w:before="89" w:line="252" w:lineRule="auto"/>
        <w:rPr>
          <w:rFonts w:ascii="SimSun" w:hAnsi="SimSun" w:eastAsia="SimSun" w:cs="SimSun"/>
          <w:sz w:val="22"/>
          <w:szCs w:val="22"/>
        </w:rPr>
      </w:pPr>
      <w:r>
        <w:rPr>
          <w:rFonts w:ascii="SimSun" w:hAnsi="SimSun" w:eastAsia="SimSun" w:cs="SimSun"/>
          <w:sz w:val="22"/>
          <w:szCs w:val="22"/>
          <w:spacing w:val="-4"/>
        </w:rPr>
        <w:t>(2)大数据架构是否满足业务发展的要求?是否与业务目标保持一致，并适应</w:t>
      </w:r>
      <w:r>
        <w:rPr>
          <w:rFonts w:ascii="SimSun" w:hAnsi="SimSun" w:eastAsia="SimSun" w:cs="SimSun"/>
          <w:sz w:val="22"/>
          <w:szCs w:val="22"/>
          <w:spacing w:val="-5"/>
        </w:rPr>
        <w:t>业务的</w:t>
      </w:r>
      <w:r>
        <w:rPr>
          <w:rFonts w:ascii="SimSun" w:hAnsi="SimSun" w:eastAsia="SimSun" w:cs="SimSun"/>
          <w:sz w:val="22"/>
          <w:szCs w:val="22"/>
        </w:rPr>
        <w:t xml:space="preserve"> </w:t>
      </w:r>
      <w:r>
        <w:rPr>
          <w:rFonts w:ascii="SimSun" w:hAnsi="SimSun" w:eastAsia="SimSun" w:cs="SimSun"/>
          <w:sz w:val="22"/>
          <w:szCs w:val="22"/>
          <w:spacing w:val="-13"/>
        </w:rPr>
        <w:t>调整和外部环境的变化?</w:t>
      </w:r>
    </w:p>
    <w:p>
      <w:pPr>
        <w:ind w:left="480"/>
        <w:spacing w:before="88" w:line="219" w:lineRule="auto"/>
        <w:rPr>
          <w:rFonts w:ascii="SimSun" w:hAnsi="SimSun" w:eastAsia="SimSun" w:cs="SimSun"/>
          <w:sz w:val="22"/>
          <w:szCs w:val="22"/>
        </w:rPr>
      </w:pPr>
      <w:r>
        <w:rPr>
          <w:rFonts w:ascii="SimSun" w:hAnsi="SimSun" w:eastAsia="SimSun" w:cs="SimSun"/>
          <w:sz w:val="22"/>
          <w:szCs w:val="22"/>
          <w:spacing w:val="-3"/>
        </w:rPr>
        <w:t>(3)大数据技术架构组成如何?采取了哪些大数据</w:t>
      </w:r>
      <w:r>
        <w:rPr>
          <w:rFonts w:ascii="SimSun" w:hAnsi="SimSun" w:eastAsia="SimSun" w:cs="SimSun"/>
          <w:sz w:val="22"/>
          <w:szCs w:val="22"/>
          <w:spacing w:val="-4"/>
        </w:rPr>
        <w:t>关键技术?</w:t>
      </w:r>
    </w:p>
    <w:p>
      <w:pPr>
        <w:pStyle w:val="BodyText"/>
        <w:spacing w:line="313" w:lineRule="auto"/>
        <w:rPr/>
      </w:pPr>
      <w:r/>
    </w:p>
    <w:p>
      <w:pPr>
        <w:ind w:left="483"/>
        <w:spacing w:before="72" w:line="222" w:lineRule="auto"/>
        <w:outlineLvl w:val="2"/>
        <w:rPr>
          <w:rFonts w:ascii="SimHei" w:hAnsi="SimHei" w:eastAsia="SimHei" w:cs="SimHei"/>
          <w:sz w:val="22"/>
          <w:szCs w:val="22"/>
        </w:rPr>
      </w:pPr>
      <w:r>
        <w:rPr>
          <w:rFonts w:ascii="SimHei" w:hAnsi="SimHei" w:eastAsia="SimHei" w:cs="SimHei"/>
          <w:sz w:val="22"/>
          <w:szCs w:val="22"/>
          <w:b/>
          <w:bCs/>
          <w:spacing w:val="12"/>
        </w:rPr>
        <w:t>9.2.7</w:t>
      </w:r>
      <w:r>
        <w:rPr>
          <w:rFonts w:ascii="SimHei" w:hAnsi="SimHei" w:eastAsia="SimHei" w:cs="SimHei"/>
          <w:sz w:val="22"/>
          <w:szCs w:val="22"/>
          <w:spacing w:val="12"/>
        </w:rPr>
        <w:t xml:space="preserve">  </w:t>
      </w:r>
      <w:r>
        <w:rPr>
          <w:rFonts w:ascii="SimHei" w:hAnsi="SimHei" w:eastAsia="SimHei" w:cs="SimHei"/>
          <w:sz w:val="22"/>
          <w:szCs w:val="22"/>
          <w:b/>
          <w:bCs/>
          <w:spacing w:val="12"/>
        </w:rPr>
        <w:t>大数据安全与隐私管理审计</w:t>
      </w:r>
    </w:p>
    <w:p>
      <w:pPr>
        <w:ind w:firstLine="390"/>
        <w:spacing w:before="170" w:line="20" w:lineRule="exact"/>
        <w:rPr/>
      </w:pPr>
      <w:r>
        <w:rPr/>
        <w:drawing>
          <wp:inline distT="0" distB="0" distL="0" distR="0">
            <wp:extent cx="5010142" cy="12758"/>
            <wp:effectExtent l="0" t="0" r="0" b="0"/>
            <wp:docPr id="372" name="IM 372"/>
            <wp:cNvGraphicFramePr/>
            <a:graphic>
              <a:graphicData uri="http://schemas.openxmlformats.org/drawingml/2006/picture">
                <pic:pic>
                  <pic:nvPicPr>
                    <pic:cNvPr id="372" name="IM 372"/>
                    <pic:cNvPicPr/>
                  </pic:nvPicPr>
                  <pic:blipFill>
                    <a:blip r:embed="rId256"/>
                    <a:stretch>
                      <a:fillRect/>
                    </a:stretch>
                  </pic:blipFill>
                  <pic:spPr>
                    <a:xfrm rot="0">
                      <a:off x="0" y="0"/>
                      <a:ext cx="5010142" cy="12758"/>
                    </a:xfrm>
                    <a:prstGeom prst="rect">
                      <a:avLst/>
                    </a:prstGeom>
                  </pic:spPr>
                </pic:pic>
              </a:graphicData>
            </a:graphic>
          </wp:inline>
        </w:drawing>
      </w:r>
    </w:p>
    <w:p>
      <w:pPr>
        <w:ind w:left="480"/>
        <w:spacing w:before="267" w:line="218" w:lineRule="auto"/>
        <w:rPr>
          <w:rFonts w:ascii="SimSun" w:hAnsi="SimSun" w:eastAsia="SimSun" w:cs="SimSun"/>
          <w:sz w:val="22"/>
          <w:szCs w:val="22"/>
        </w:rPr>
      </w:pPr>
      <w:r>
        <w:rPr>
          <w:rFonts w:ascii="SimSun" w:hAnsi="SimSun" w:eastAsia="SimSun" w:cs="SimSun"/>
          <w:sz w:val="22"/>
          <w:szCs w:val="22"/>
          <w:spacing w:val="-10"/>
        </w:rPr>
        <w:t>通过对大数据安全、隐私管理机制的评价，向管理层提供大数据安全与隐私管理机制</w:t>
      </w:r>
    </w:p>
    <w:p>
      <w:pPr>
        <w:ind w:left="80"/>
        <w:spacing w:before="91" w:line="219" w:lineRule="auto"/>
        <w:rPr>
          <w:rFonts w:ascii="SimSun" w:hAnsi="SimSun" w:eastAsia="SimSun" w:cs="SimSun"/>
          <w:sz w:val="22"/>
          <w:szCs w:val="22"/>
        </w:rPr>
      </w:pPr>
      <w:r>
        <w:rPr>
          <w:rFonts w:ascii="SimSun" w:hAnsi="SimSun" w:eastAsia="SimSun" w:cs="SimSun"/>
          <w:sz w:val="22"/>
          <w:szCs w:val="22"/>
          <w:spacing w:val="-13"/>
        </w:rPr>
        <w:t>得到控制、监督并遵循最佳实践要求的合理保证。审计内容</w:t>
      </w:r>
      <w:r>
        <w:rPr>
          <w:rFonts w:ascii="SimSun" w:hAnsi="SimSun" w:eastAsia="SimSun" w:cs="SimSun"/>
          <w:sz w:val="22"/>
          <w:szCs w:val="22"/>
          <w:spacing w:val="-14"/>
        </w:rPr>
        <w:t>举例如下：</w:t>
      </w:r>
    </w:p>
    <w:p>
      <w:pPr>
        <w:ind w:left="480"/>
        <w:spacing w:before="69" w:line="219" w:lineRule="auto"/>
        <w:rPr>
          <w:rFonts w:ascii="SimSun" w:hAnsi="SimSun" w:eastAsia="SimSun" w:cs="SimSun"/>
          <w:sz w:val="22"/>
          <w:szCs w:val="22"/>
        </w:rPr>
      </w:pPr>
      <w:r>
        <w:rPr>
          <w:rFonts w:ascii="SimSun" w:hAnsi="SimSun" w:eastAsia="SimSun" w:cs="SimSun"/>
          <w:sz w:val="22"/>
          <w:szCs w:val="22"/>
          <w:spacing w:val="-6"/>
        </w:rPr>
        <w:t>(1)组织是否建立大数据安全与隐私管理机制?</w:t>
      </w:r>
    </w:p>
    <w:p>
      <w:pPr>
        <w:ind w:left="480"/>
        <w:spacing w:before="100" w:line="219" w:lineRule="auto"/>
        <w:rPr>
          <w:rFonts w:ascii="SimSun" w:hAnsi="SimSun" w:eastAsia="SimSun" w:cs="SimSun"/>
          <w:sz w:val="22"/>
          <w:szCs w:val="22"/>
        </w:rPr>
      </w:pPr>
      <w:r>
        <w:rPr>
          <w:rFonts w:ascii="SimSun" w:hAnsi="SimSun" w:eastAsia="SimSun" w:cs="SimSun"/>
          <w:sz w:val="22"/>
          <w:szCs w:val="22"/>
          <w:spacing w:val="-7"/>
        </w:rPr>
        <w:t>(2)是否制定大数据安全与隐私相关的管理方针及目标?</w:t>
      </w:r>
    </w:p>
    <w:p>
      <w:pPr>
        <w:ind w:left="480"/>
        <w:spacing w:before="79" w:line="219" w:lineRule="auto"/>
        <w:rPr>
          <w:rFonts w:ascii="SimSun" w:hAnsi="SimSun" w:eastAsia="SimSun" w:cs="SimSun"/>
          <w:sz w:val="22"/>
          <w:szCs w:val="22"/>
        </w:rPr>
      </w:pPr>
      <w:r>
        <w:rPr>
          <w:rFonts w:ascii="SimSun" w:hAnsi="SimSun" w:eastAsia="SimSun" w:cs="SimSun"/>
          <w:sz w:val="22"/>
          <w:szCs w:val="22"/>
          <w:spacing w:val="-6"/>
        </w:rPr>
        <w:t>(3)是否明确了大数据安全与隐私的管理职责及人员分工?</w:t>
      </w:r>
    </w:p>
    <w:p>
      <w:pPr>
        <w:ind w:left="480"/>
        <w:spacing w:before="79" w:line="219" w:lineRule="auto"/>
        <w:rPr>
          <w:rFonts w:ascii="SimSun" w:hAnsi="SimSun" w:eastAsia="SimSun" w:cs="SimSun"/>
          <w:sz w:val="22"/>
          <w:szCs w:val="22"/>
        </w:rPr>
      </w:pPr>
      <w:r>
        <w:rPr>
          <w:rFonts w:ascii="SimSun" w:hAnsi="SimSun" w:eastAsia="SimSun" w:cs="SimSun"/>
          <w:sz w:val="22"/>
          <w:szCs w:val="22"/>
          <w:spacing w:val="-6"/>
        </w:rPr>
        <w:t>(4)是否制定了大数据安全与隐私相关风</w:t>
      </w:r>
      <w:r>
        <w:rPr>
          <w:rFonts w:ascii="SimSun" w:hAnsi="SimSun" w:eastAsia="SimSun" w:cs="SimSun"/>
          <w:sz w:val="22"/>
          <w:szCs w:val="22"/>
          <w:spacing w:val="-7"/>
        </w:rPr>
        <w:t>险管理策略和原则?</w:t>
      </w:r>
    </w:p>
    <w:p>
      <w:pPr>
        <w:ind w:left="480"/>
        <w:spacing w:before="89" w:line="219" w:lineRule="auto"/>
        <w:rPr>
          <w:rFonts w:ascii="SimSun" w:hAnsi="SimSun" w:eastAsia="SimSun" w:cs="SimSun"/>
          <w:sz w:val="22"/>
          <w:szCs w:val="22"/>
        </w:rPr>
      </w:pPr>
      <w:r>
        <w:rPr>
          <w:rFonts w:ascii="SimSun" w:hAnsi="SimSun" w:eastAsia="SimSun" w:cs="SimSun"/>
          <w:sz w:val="22"/>
          <w:szCs w:val="22"/>
          <w:spacing w:val="-10"/>
        </w:rPr>
        <w:t>(5)是否制定大数据安全与隐私管理制度及流程?内容是否全面、合理，并符</w:t>
      </w:r>
      <w:r>
        <w:rPr>
          <w:rFonts w:ascii="SimSun" w:hAnsi="SimSun" w:eastAsia="SimSun" w:cs="SimSun"/>
          <w:sz w:val="22"/>
          <w:szCs w:val="22"/>
          <w:spacing w:val="-11"/>
        </w:rPr>
        <w:t>合组织的</w:t>
      </w:r>
    </w:p>
    <w:p>
      <w:pPr>
        <w:ind w:left="80"/>
        <w:spacing w:before="60" w:line="220" w:lineRule="auto"/>
        <w:rPr>
          <w:rFonts w:ascii="SimSun" w:hAnsi="SimSun" w:eastAsia="SimSun" w:cs="SimSun"/>
          <w:sz w:val="22"/>
          <w:szCs w:val="22"/>
        </w:rPr>
      </w:pPr>
      <w:r>
        <w:rPr>
          <w:rFonts w:ascii="SimSun" w:hAnsi="SimSun" w:eastAsia="SimSun" w:cs="SimSun"/>
          <w:sz w:val="22"/>
          <w:szCs w:val="22"/>
          <w:spacing w:val="-2"/>
        </w:rPr>
        <w:t>实际情况?是否及时更新?</w:t>
      </w:r>
    </w:p>
    <w:p>
      <w:pPr>
        <w:ind w:left="480"/>
        <w:spacing w:before="95" w:line="218" w:lineRule="auto"/>
        <w:rPr>
          <w:rFonts w:ascii="SimSun" w:hAnsi="SimSun" w:eastAsia="SimSun" w:cs="SimSun"/>
          <w:sz w:val="22"/>
          <w:szCs w:val="22"/>
        </w:rPr>
      </w:pPr>
      <w:r>
        <w:rPr>
          <w:rFonts w:ascii="SimSun" w:hAnsi="SimSun" w:eastAsia="SimSun" w:cs="SimSun"/>
          <w:sz w:val="22"/>
          <w:szCs w:val="22"/>
          <w:spacing w:val="-11"/>
        </w:rPr>
        <w:t>(6)是否持续的监控、评价及改进大数据安全与隐私管理?</w:t>
      </w:r>
    </w:p>
    <w:p>
      <w:pPr>
        <w:pStyle w:val="BodyText"/>
        <w:spacing w:line="325" w:lineRule="auto"/>
        <w:rPr/>
      </w:pPr>
      <w:r/>
    </w:p>
    <w:p>
      <w:pPr>
        <w:ind w:left="480"/>
        <w:spacing w:before="72" w:line="222" w:lineRule="auto"/>
        <w:outlineLvl w:val="2"/>
        <w:rPr>
          <w:rFonts w:ascii="SimHei" w:hAnsi="SimHei" w:eastAsia="SimHei" w:cs="SimHei"/>
          <w:sz w:val="22"/>
          <w:szCs w:val="22"/>
        </w:rPr>
      </w:pPr>
      <w:r>
        <w:rPr>
          <w:rFonts w:ascii="Times New Roman" w:hAnsi="Times New Roman" w:eastAsia="Times New Roman" w:cs="Times New Roman"/>
          <w:sz w:val="22"/>
          <w:szCs w:val="22"/>
          <w:b/>
          <w:bCs/>
          <w:spacing w:val="11"/>
        </w:rPr>
        <w:t>9.2.8</w:t>
      </w:r>
      <w:r>
        <w:rPr>
          <w:rFonts w:ascii="Times New Roman" w:hAnsi="Times New Roman" w:eastAsia="Times New Roman" w:cs="Times New Roman"/>
          <w:sz w:val="22"/>
          <w:szCs w:val="22"/>
          <w:b/>
          <w:bCs/>
          <w:spacing w:val="1"/>
        </w:rPr>
        <w:t xml:space="preserve">       </w:t>
      </w:r>
      <w:r>
        <w:rPr>
          <w:rFonts w:ascii="SimHei" w:hAnsi="SimHei" w:eastAsia="SimHei" w:cs="SimHei"/>
          <w:sz w:val="22"/>
          <w:szCs w:val="22"/>
          <w:b/>
          <w:bCs/>
          <w:spacing w:val="11"/>
        </w:rPr>
        <w:t>大数据质量管理审计</w:t>
      </w:r>
    </w:p>
    <w:p>
      <w:pPr>
        <w:pStyle w:val="BodyText"/>
        <w:spacing w:line="362" w:lineRule="auto"/>
        <w:rPr/>
      </w:pPr>
      <w:r/>
    </w:p>
    <w:p>
      <w:pPr>
        <w:ind w:left="80" w:right="67" w:firstLine="399"/>
        <w:spacing w:before="72" w:line="261" w:lineRule="auto"/>
        <w:rPr>
          <w:rFonts w:ascii="SimSun" w:hAnsi="SimSun" w:eastAsia="SimSun" w:cs="SimSun"/>
          <w:sz w:val="22"/>
          <w:szCs w:val="22"/>
        </w:rPr>
      </w:pPr>
      <w:r>
        <w:rPr>
          <w:rFonts w:ascii="SimSun" w:hAnsi="SimSun" w:eastAsia="SimSun" w:cs="SimSun"/>
          <w:sz w:val="22"/>
          <w:szCs w:val="22"/>
          <w:spacing w:val="-10"/>
        </w:rPr>
        <w:t>大数据质量管理审计目标是通过对大数据质量管理机制的评价，</w:t>
      </w:r>
      <w:r>
        <w:rPr>
          <w:rFonts w:ascii="SimSun" w:hAnsi="SimSun" w:eastAsia="SimSun" w:cs="SimSun"/>
          <w:sz w:val="22"/>
          <w:szCs w:val="22"/>
          <w:spacing w:val="-11"/>
        </w:rPr>
        <w:t>向管理层提供大数据</w:t>
      </w:r>
      <w:r>
        <w:rPr>
          <w:rFonts w:ascii="SimSun" w:hAnsi="SimSun" w:eastAsia="SimSun" w:cs="SimSun"/>
          <w:sz w:val="22"/>
          <w:szCs w:val="22"/>
        </w:rPr>
        <w:t xml:space="preserve"> </w:t>
      </w:r>
      <w:r>
        <w:rPr>
          <w:rFonts w:ascii="SimSun" w:hAnsi="SimSun" w:eastAsia="SimSun" w:cs="SimSun"/>
          <w:sz w:val="22"/>
          <w:szCs w:val="22"/>
          <w:spacing w:val="-13"/>
        </w:rPr>
        <w:t>质量管理机制得到控制、监督并遵循最佳实践要求的合理保证。审计</w:t>
      </w:r>
      <w:r>
        <w:rPr>
          <w:rFonts w:ascii="SimSun" w:hAnsi="SimSun" w:eastAsia="SimSun" w:cs="SimSun"/>
          <w:sz w:val="22"/>
          <w:szCs w:val="22"/>
          <w:spacing w:val="-14"/>
        </w:rPr>
        <w:t>内容举例如下：</w:t>
      </w:r>
    </w:p>
    <w:p>
      <w:pPr>
        <w:ind w:left="480"/>
        <w:spacing w:before="59" w:line="219" w:lineRule="auto"/>
        <w:rPr>
          <w:rFonts w:ascii="SimSun" w:hAnsi="SimSun" w:eastAsia="SimSun" w:cs="SimSun"/>
          <w:sz w:val="22"/>
          <w:szCs w:val="22"/>
        </w:rPr>
      </w:pPr>
      <w:r>
        <w:rPr>
          <w:rFonts w:ascii="SimSun" w:hAnsi="SimSun" w:eastAsia="SimSun" w:cs="SimSun"/>
          <w:sz w:val="22"/>
          <w:szCs w:val="22"/>
          <w:spacing w:val="-6"/>
        </w:rPr>
        <w:t>(1)组织是否建立大数据质量管理机制?</w:t>
      </w:r>
    </w:p>
    <w:p>
      <w:pPr>
        <w:ind w:left="480"/>
        <w:spacing w:before="101" w:line="219" w:lineRule="auto"/>
        <w:rPr>
          <w:rFonts w:ascii="SimSun" w:hAnsi="SimSun" w:eastAsia="SimSun" w:cs="SimSun"/>
          <w:sz w:val="22"/>
          <w:szCs w:val="22"/>
        </w:rPr>
      </w:pPr>
      <w:r>
        <w:rPr>
          <w:rFonts w:ascii="SimSun" w:hAnsi="SimSun" w:eastAsia="SimSun" w:cs="SimSun"/>
          <w:sz w:val="22"/>
          <w:szCs w:val="22"/>
          <w:spacing w:val="-6"/>
        </w:rPr>
        <w:t>(2)是否制定大数据质量相关的管理方针及目标?</w:t>
      </w:r>
    </w:p>
    <w:p>
      <w:pPr>
        <w:ind w:left="480"/>
        <w:spacing w:before="78" w:line="340" w:lineRule="exact"/>
        <w:rPr>
          <w:rFonts w:ascii="Times New Roman" w:hAnsi="Times New Roman" w:eastAsia="Times New Roman" w:cs="Times New Roman"/>
          <w:sz w:val="22"/>
          <w:szCs w:val="22"/>
        </w:rPr>
      </w:pPr>
      <w:r>
        <w:rPr>
          <w:rFonts w:ascii="SimSun" w:hAnsi="SimSun" w:eastAsia="SimSun" w:cs="SimSun"/>
          <w:sz w:val="22"/>
          <w:szCs w:val="22"/>
          <w:spacing w:val="-5"/>
          <w:position w:val="8"/>
        </w:rPr>
        <w:t>(3)是否明确了大数据质量的管理职责及人员分工</w:t>
      </w:r>
      <w:r>
        <w:rPr>
          <w:rFonts w:ascii="Times New Roman" w:hAnsi="Times New Roman" w:eastAsia="Times New Roman" w:cs="Times New Roman"/>
          <w:sz w:val="22"/>
          <w:szCs w:val="22"/>
          <w:spacing w:val="-5"/>
          <w:position w:val="8"/>
        </w:rPr>
        <w:t>?</w:t>
      </w:r>
    </w:p>
    <w:p>
      <w:pPr>
        <w:ind w:left="480"/>
        <w:spacing w:before="1" w:line="219" w:lineRule="auto"/>
        <w:rPr>
          <w:rFonts w:ascii="SimSun" w:hAnsi="SimSun" w:eastAsia="SimSun" w:cs="SimSun"/>
          <w:sz w:val="22"/>
          <w:szCs w:val="22"/>
        </w:rPr>
      </w:pPr>
      <w:r>
        <w:rPr>
          <w:rFonts w:ascii="SimSun" w:hAnsi="SimSun" w:eastAsia="SimSun" w:cs="SimSun"/>
          <w:sz w:val="22"/>
          <w:szCs w:val="22"/>
          <w:spacing w:val="-6"/>
        </w:rPr>
        <w:t>(4)是否制定了大数据相关质量管理策略和原则?</w:t>
      </w:r>
    </w:p>
    <w:p>
      <w:pPr>
        <w:spacing w:line="219" w:lineRule="auto"/>
        <w:sectPr>
          <w:pgSz w:w="9980" w:h="14250"/>
          <w:pgMar w:top="400" w:right="1009" w:bottom="400" w:left="659" w:header="0" w:footer="0" w:gutter="0"/>
        </w:sectPr>
        <w:rPr>
          <w:rFonts w:ascii="SimSun" w:hAnsi="SimSun" w:eastAsia="SimSun" w:cs="SimSun"/>
          <w:sz w:val="22"/>
          <w:szCs w:val="22"/>
        </w:rPr>
      </w:pPr>
    </w:p>
    <w:p>
      <w:pPr>
        <w:spacing w:before="241" w:line="217" w:lineRule="auto"/>
        <w:tabs>
          <w:tab w:val="left" w:pos="10"/>
        </w:tabs>
        <w:rPr>
          <w:rFonts w:ascii="SimHei" w:hAnsi="SimHei" w:eastAsia="SimHei" w:cs="SimHei"/>
          <w:sz w:val="18"/>
          <w:szCs w:val="18"/>
        </w:rPr>
      </w:pPr>
      <w:r>
        <w:drawing>
          <wp:anchor distT="0" distB="0" distL="0" distR="0" simplePos="0" relativeHeight="253220864" behindDoc="0" locked="0" layoutInCell="0" allowOverlap="1">
            <wp:simplePos x="0" y="0"/>
            <wp:positionH relativeFrom="page">
              <wp:posOffset>946150</wp:posOffset>
            </wp:positionH>
            <wp:positionV relativeFrom="page">
              <wp:posOffset>2019318</wp:posOffset>
            </wp:positionV>
            <wp:extent cx="4997450" cy="12668"/>
            <wp:effectExtent l="0" t="0" r="0" b="0"/>
            <wp:wrapNone/>
            <wp:docPr id="374" name="IM 374"/>
            <wp:cNvGraphicFramePr/>
            <a:graphic>
              <a:graphicData uri="http://schemas.openxmlformats.org/drawingml/2006/picture">
                <pic:pic>
                  <pic:nvPicPr>
                    <pic:cNvPr id="374" name="IM 374"/>
                    <pic:cNvPicPr/>
                  </pic:nvPicPr>
                  <pic:blipFill>
                    <a:blip r:embed="rId257"/>
                    <a:stretch>
                      <a:fillRect/>
                    </a:stretch>
                  </pic:blipFill>
                  <pic:spPr>
                    <a:xfrm rot="0">
                      <a:off x="0" y="0"/>
                      <a:ext cx="4997450" cy="12668"/>
                    </a:xfrm>
                    <a:prstGeom prst="rect">
                      <a:avLst/>
                    </a:prstGeom>
                  </pic:spPr>
                </pic:pic>
              </a:graphicData>
            </a:graphic>
          </wp:anchor>
        </w:drawing>
      </w:r>
      <w:r>
        <w:rPr>
          <w:rFonts w:ascii="SimHei" w:hAnsi="SimHei" w:eastAsia="SimHei" w:cs="SimHei"/>
          <w:sz w:val="18"/>
          <w:szCs w:val="18"/>
          <w:strike/>
        </w:rPr>
        <w:tab/>
      </w:r>
      <w:r>
        <w:rPr>
          <w:rFonts w:ascii="SimHei" w:hAnsi="SimHei" w:eastAsia="SimHei" w:cs="SimHei"/>
          <w:sz w:val="18"/>
          <w:szCs w:val="18"/>
          <w:position w:val="12"/>
        </w:rPr>
        <w:drawing>
          <wp:inline distT="0" distB="0" distL="0" distR="0">
            <wp:extent cx="850900" cy="6334"/>
            <wp:effectExtent l="0" t="0" r="0" b="0"/>
            <wp:docPr id="376" name="IM 376"/>
            <wp:cNvGraphicFramePr/>
            <a:graphic>
              <a:graphicData uri="http://schemas.openxmlformats.org/drawingml/2006/picture">
                <pic:pic>
                  <pic:nvPicPr>
                    <pic:cNvPr id="376" name="IM 376"/>
                    <pic:cNvPicPr/>
                  </pic:nvPicPr>
                  <pic:blipFill>
                    <a:blip r:embed="rId258"/>
                    <a:stretch>
                      <a:fillRect/>
                    </a:stretch>
                  </pic:blipFill>
                  <pic:spPr>
                    <a:xfrm rot="0">
                      <a:off x="0" y="0"/>
                      <a:ext cx="850900" cy="6334"/>
                    </a:xfrm>
                    <a:prstGeom prst="rect">
                      <a:avLst/>
                    </a:prstGeom>
                  </pic:spPr>
                </pic:pic>
              </a:graphicData>
            </a:graphic>
          </wp:inline>
        </w:drawing>
      </w:r>
      <w:r>
        <w:rPr>
          <w:rFonts w:ascii="SimHei" w:hAnsi="SimHei" w:eastAsia="SimHei" w:cs="SimHei"/>
          <w:sz w:val="18"/>
          <w:szCs w:val="18"/>
          <w:spacing w:val="-49"/>
        </w:rPr>
        <w:t xml:space="preserve"> </w:t>
      </w:r>
      <w:r>
        <w:rPr>
          <w:rFonts w:ascii="SimHei" w:hAnsi="SimHei" w:eastAsia="SimHei" w:cs="SimHei"/>
          <w:sz w:val="18"/>
          <w:szCs w:val="18"/>
          <w:spacing w:val="-4"/>
        </w:rPr>
        <w:t>|190|</w:t>
      </w:r>
      <w:r>
        <w:rPr>
          <w:rFonts w:ascii="SimHei" w:hAnsi="SimHei" w:eastAsia="SimHei" w:cs="SimHei"/>
          <w:sz w:val="18"/>
          <w:szCs w:val="18"/>
          <w:spacing w:val="-4"/>
        </w:rPr>
        <w:t xml:space="preserve">   </w:t>
      </w:r>
      <w:r>
        <w:rPr>
          <w:rFonts w:ascii="SimHei" w:hAnsi="SimHei" w:eastAsia="SimHei" w:cs="SimHei"/>
          <w:sz w:val="18"/>
          <w:szCs w:val="18"/>
          <w:b/>
          <w:bCs/>
          <w:spacing w:val="-4"/>
        </w:rPr>
        <w:t>第9章</w:t>
      </w:r>
      <w:r>
        <w:rPr>
          <w:rFonts w:ascii="SimHei" w:hAnsi="SimHei" w:eastAsia="SimHei" w:cs="SimHei"/>
          <w:sz w:val="18"/>
          <w:szCs w:val="18"/>
          <w:spacing w:val="-4"/>
        </w:rPr>
        <w:t xml:space="preserve"> </w:t>
      </w:r>
      <w:r>
        <w:rPr>
          <w:rFonts w:ascii="SimHei" w:hAnsi="SimHei" w:eastAsia="SimHei" w:cs="SimHei"/>
          <w:sz w:val="18"/>
          <w:szCs w:val="18"/>
          <w:b/>
          <w:bCs/>
          <w:spacing w:val="-4"/>
        </w:rPr>
        <w:t>大数据治理审计</w:t>
      </w:r>
      <w:r>
        <w:rPr>
          <w:rFonts w:ascii="SimHei" w:hAnsi="SimHei" w:eastAsia="SimHei" w:cs="SimHei"/>
          <w:sz w:val="18"/>
          <w:szCs w:val="18"/>
          <w:spacing w:val="15"/>
        </w:rPr>
        <w:t xml:space="preserve"> </w:t>
      </w:r>
      <w:r>
        <w:rPr>
          <w:rFonts w:ascii="SimHei" w:hAnsi="SimHei" w:eastAsia="SimHei" w:cs="SimHei"/>
          <w:sz w:val="18"/>
          <w:szCs w:val="18"/>
          <w:strike/>
        </w:rPr>
        <w:t xml:space="preserve">                                                </w:t>
      </w:r>
    </w:p>
    <w:p>
      <w:pPr>
        <w:pStyle w:val="BodyText"/>
        <w:rPr/>
      </w:pPr>
      <w:r/>
    </w:p>
    <w:p>
      <w:pPr>
        <w:pStyle w:val="BodyText"/>
        <w:spacing w:line="241" w:lineRule="auto"/>
        <w:rPr/>
      </w:pPr>
      <w:r/>
    </w:p>
    <w:p>
      <w:pPr>
        <w:ind w:left="30" w:right="80" w:firstLine="419"/>
        <w:spacing w:before="72" w:line="253" w:lineRule="auto"/>
        <w:rPr>
          <w:rFonts w:ascii="SimSun" w:hAnsi="SimSun" w:eastAsia="SimSun" w:cs="SimSun"/>
          <w:sz w:val="22"/>
          <w:szCs w:val="22"/>
        </w:rPr>
      </w:pPr>
      <w:r>
        <w:rPr>
          <w:rFonts w:ascii="SimSun" w:hAnsi="SimSun" w:eastAsia="SimSun" w:cs="SimSun"/>
          <w:sz w:val="22"/>
          <w:szCs w:val="22"/>
          <w:spacing w:val="-10"/>
        </w:rPr>
        <w:t>(5)是否制定大数据质量管理制度及流程?内容是否全面、合理，并符合组织的实</w:t>
      </w:r>
      <w:r>
        <w:rPr>
          <w:rFonts w:ascii="SimSun" w:hAnsi="SimSun" w:eastAsia="SimSun" w:cs="SimSun"/>
          <w:sz w:val="22"/>
          <w:szCs w:val="22"/>
          <w:spacing w:val="-11"/>
        </w:rPr>
        <w:t>际情</w:t>
      </w:r>
      <w:r>
        <w:rPr>
          <w:rFonts w:ascii="SimSun" w:hAnsi="SimSun" w:eastAsia="SimSun" w:cs="SimSun"/>
          <w:sz w:val="22"/>
          <w:szCs w:val="22"/>
        </w:rPr>
        <w:t xml:space="preserve"> </w:t>
      </w:r>
      <w:r>
        <w:rPr>
          <w:rFonts w:ascii="SimSun" w:hAnsi="SimSun" w:eastAsia="SimSun" w:cs="SimSun"/>
          <w:sz w:val="22"/>
          <w:szCs w:val="22"/>
          <w:spacing w:val="-2"/>
        </w:rPr>
        <w:t>况?是否及时更新?</w:t>
      </w:r>
    </w:p>
    <w:p>
      <w:pPr>
        <w:ind w:left="450"/>
        <w:spacing w:before="85" w:line="218" w:lineRule="auto"/>
        <w:rPr>
          <w:rFonts w:ascii="SimSun" w:hAnsi="SimSun" w:eastAsia="SimSun" w:cs="SimSun"/>
          <w:sz w:val="22"/>
          <w:szCs w:val="22"/>
        </w:rPr>
      </w:pPr>
      <w:r>
        <w:rPr>
          <w:rFonts w:ascii="SimSun" w:hAnsi="SimSun" w:eastAsia="SimSun" w:cs="SimSun"/>
          <w:sz w:val="22"/>
          <w:szCs w:val="22"/>
          <w:spacing w:val="-12"/>
        </w:rPr>
        <w:t>(6)是否持续的监控、评价及改进大数据质量管理?</w:t>
      </w:r>
    </w:p>
    <w:p>
      <w:pPr>
        <w:pStyle w:val="BodyText"/>
        <w:spacing w:line="325" w:lineRule="auto"/>
        <w:rPr/>
      </w:pPr>
      <w:r/>
    </w:p>
    <w:p>
      <w:pPr>
        <w:ind w:left="453"/>
        <w:spacing w:before="71" w:line="222" w:lineRule="auto"/>
        <w:outlineLvl w:val="2"/>
        <w:rPr>
          <w:rFonts w:ascii="SimHei" w:hAnsi="SimHei" w:eastAsia="SimHei" w:cs="SimHei"/>
          <w:sz w:val="22"/>
          <w:szCs w:val="22"/>
        </w:rPr>
      </w:pPr>
      <w:r>
        <w:rPr>
          <w:rFonts w:ascii="SimHei" w:hAnsi="SimHei" w:eastAsia="SimHei" w:cs="SimHei"/>
          <w:sz w:val="22"/>
          <w:szCs w:val="22"/>
          <w:b/>
          <w:bCs/>
          <w:spacing w:val="10"/>
        </w:rPr>
        <w:t>9.2.9</w:t>
      </w:r>
      <w:r>
        <w:rPr>
          <w:rFonts w:ascii="SimHei" w:hAnsi="SimHei" w:eastAsia="SimHei" w:cs="SimHei"/>
          <w:sz w:val="22"/>
          <w:szCs w:val="22"/>
          <w:spacing w:val="33"/>
        </w:rPr>
        <w:t xml:space="preserve">  </w:t>
      </w:r>
      <w:r>
        <w:rPr>
          <w:rFonts w:ascii="SimHei" w:hAnsi="SimHei" w:eastAsia="SimHei" w:cs="SimHei"/>
          <w:sz w:val="22"/>
          <w:szCs w:val="22"/>
          <w:b/>
          <w:bCs/>
          <w:spacing w:val="10"/>
        </w:rPr>
        <w:t>大数据生命周期管理审计</w:t>
      </w:r>
    </w:p>
    <w:p>
      <w:pPr>
        <w:pStyle w:val="BodyText"/>
        <w:spacing w:line="363" w:lineRule="auto"/>
        <w:rPr/>
      </w:pPr>
      <w:r/>
    </w:p>
    <w:p>
      <w:pPr>
        <w:ind w:left="30" w:right="40" w:firstLine="420"/>
        <w:spacing w:before="72" w:line="264" w:lineRule="auto"/>
        <w:rPr>
          <w:rFonts w:ascii="SimSun" w:hAnsi="SimSun" w:eastAsia="SimSun" w:cs="SimSun"/>
          <w:sz w:val="22"/>
          <w:szCs w:val="22"/>
        </w:rPr>
      </w:pPr>
      <w:r>
        <w:rPr>
          <w:rFonts w:ascii="SimSun" w:hAnsi="SimSun" w:eastAsia="SimSun" w:cs="SimSun"/>
          <w:sz w:val="22"/>
          <w:szCs w:val="22"/>
          <w:spacing w:val="-10"/>
        </w:rPr>
        <w:t>大数据生命周期管理审计目标是通过对大数据生命周期管理机制的评价，向管理层提</w:t>
      </w:r>
      <w:r>
        <w:rPr>
          <w:rFonts w:ascii="SimSun" w:hAnsi="SimSun" w:eastAsia="SimSun" w:cs="SimSun"/>
          <w:sz w:val="22"/>
          <w:szCs w:val="22"/>
          <w:spacing w:val="18"/>
        </w:rPr>
        <w:t xml:space="preserve"> </w:t>
      </w:r>
      <w:r>
        <w:rPr>
          <w:rFonts w:ascii="SimSun" w:hAnsi="SimSun" w:eastAsia="SimSun" w:cs="SimSun"/>
          <w:sz w:val="22"/>
          <w:szCs w:val="22"/>
          <w:spacing w:val="-10"/>
        </w:rPr>
        <w:t>供大数据管理周期管理机制得到控制、监督并遵循最佳实践要求的合理保证。审计内容举</w:t>
      </w:r>
      <w:r>
        <w:rPr>
          <w:rFonts w:ascii="SimSun" w:hAnsi="SimSun" w:eastAsia="SimSun" w:cs="SimSun"/>
          <w:sz w:val="22"/>
          <w:szCs w:val="22"/>
          <w:spacing w:val="18"/>
        </w:rPr>
        <w:t xml:space="preserve"> </w:t>
      </w:r>
      <w:r>
        <w:rPr>
          <w:rFonts w:ascii="SimSun" w:hAnsi="SimSun" w:eastAsia="SimSun" w:cs="SimSun"/>
          <w:sz w:val="22"/>
          <w:szCs w:val="22"/>
          <w:spacing w:val="-12"/>
        </w:rPr>
        <w:t>例如下：</w:t>
      </w:r>
    </w:p>
    <w:p>
      <w:pPr>
        <w:ind w:left="449"/>
        <w:spacing w:before="85" w:line="219" w:lineRule="auto"/>
        <w:rPr>
          <w:rFonts w:ascii="SimSun" w:hAnsi="SimSun" w:eastAsia="SimSun" w:cs="SimSun"/>
          <w:sz w:val="22"/>
          <w:szCs w:val="22"/>
        </w:rPr>
      </w:pPr>
      <w:r>
        <w:rPr>
          <w:rFonts w:ascii="SimSun" w:hAnsi="SimSun" w:eastAsia="SimSun" w:cs="SimSun"/>
          <w:sz w:val="22"/>
          <w:szCs w:val="22"/>
          <w:spacing w:val="-7"/>
        </w:rPr>
        <w:t>(1)组织是否建立大数据生命周期管理机制?</w:t>
      </w:r>
    </w:p>
    <w:p>
      <w:pPr>
        <w:ind w:left="449"/>
        <w:spacing w:before="91" w:line="219" w:lineRule="auto"/>
        <w:rPr>
          <w:rFonts w:ascii="SimSun" w:hAnsi="SimSun" w:eastAsia="SimSun" w:cs="SimSun"/>
          <w:sz w:val="22"/>
          <w:szCs w:val="22"/>
        </w:rPr>
      </w:pPr>
      <w:r>
        <w:rPr>
          <w:rFonts w:ascii="SimSun" w:hAnsi="SimSun" w:eastAsia="SimSun" w:cs="SimSun"/>
          <w:sz w:val="22"/>
          <w:szCs w:val="22"/>
          <w:spacing w:val="-7"/>
        </w:rPr>
        <w:t>(2)是否制定大数据生命周期相关的管理方针及目标?</w:t>
      </w:r>
    </w:p>
    <w:p>
      <w:pPr>
        <w:ind w:left="450"/>
        <w:spacing w:before="79" w:line="219" w:lineRule="auto"/>
        <w:rPr>
          <w:rFonts w:ascii="SimSun" w:hAnsi="SimSun" w:eastAsia="SimSun" w:cs="SimSun"/>
          <w:sz w:val="22"/>
          <w:szCs w:val="22"/>
        </w:rPr>
      </w:pPr>
      <w:r>
        <w:rPr>
          <w:rFonts w:ascii="SimSun" w:hAnsi="SimSun" w:eastAsia="SimSun" w:cs="SimSun"/>
          <w:sz w:val="22"/>
          <w:szCs w:val="22"/>
          <w:spacing w:val="-7"/>
        </w:rPr>
        <w:t>(3)是否明确了大数据生命周期的管理职责及人员分工?</w:t>
      </w:r>
    </w:p>
    <w:p>
      <w:pPr>
        <w:ind w:left="450"/>
        <w:spacing w:before="89" w:line="219" w:lineRule="auto"/>
        <w:rPr>
          <w:rFonts w:ascii="SimSun" w:hAnsi="SimSun" w:eastAsia="SimSun" w:cs="SimSun"/>
          <w:sz w:val="22"/>
          <w:szCs w:val="22"/>
        </w:rPr>
      </w:pPr>
      <w:r>
        <w:rPr>
          <w:rFonts w:ascii="SimSun" w:hAnsi="SimSun" w:eastAsia="SimSun" w:cs="SimSun"/>
          <w:sz w:val="22"/>
          <w:szCs w:val="22"/>
          <w:spacing w:val="-7"/>
        </w:rPr>
        <w:t>(4)是否制定了大数据生命周期相关风险管理策略和原则?</w:t>
      </w:r>
    </w:p>
    <w:p>
      <w:pPr>
        <w:ind w:left="30" w:right="59" w:firstLine="419"/>
        <w:spacing w:before="60" w:line="261" w:lineRule="auto"/>
        <w:rPr>
          <w:rFonts w:ascii="SimSun" w:hAnsi="SimSun" w:eastAsia="SimSun" w:cs="SimSun"/>
          <w:sz w:val="22"/>
          <w:szCs w:val="22"/>
        </w:rPr>
      </w:pPr>
      <w:r>
        <w:rPr>
          <w:rFonts w:ascii="SimSun" w:hAnsi="SimSun" w:eastAsia="SimSun" w:cs="SimSun"/>
          <w:sz w:val="22"/>
          <w:szCs w:val="22"/>
          <w:spacing w:val="-9"/>
        </w:rPr>
        <w:t>(5)是否制定大数据生命周期管理制度及</w:t>
      </w:r>
      <w:r>
        <w:rPr>
          <w:rFonts w:ascii="SimSun" w:hAnsi="SimSun" w:eastAsia="SimSun" w:cs="SimSun"/>
          <w:sz w:val="22"/>
          <w:szCs w:val="22"/>
          <w:spacing w:val="-10"/>
        </w:rPr>
        <w:t>流程?内容是否全面、合理，并符合组织的实</w:t>
      </w:r>
      <w:r>
        <w:rPr>
          <w:rFonts w:ascii="SimSun" w:hAnsi="SimSun" w:eastAsia="SimSun" w:cs="SimSun"/>
          <w:sz w:val="22"/>
          <w:szCs w:val="22"/>
        </w:rPr>
        <w:t xml:space="preserve"> </w:t>
      </w:r>
      <w:r>
        <w:rPr>
          <w:rFonts w:ascii="SimSun" w:hAnsi="SimSun" w:eastAsia="SimSun" w:cs="SimSun"/>
          <w:sz w:val="22"/>
          <w:szCs w:val="22"/>
          <w:spacing w:val="-3"/>
        </w:rPr>
        <w:t>际情况?是否及时更新?</w:t>
      </w:r>
    </w:p>
    <w:p>
      <w:pPr>
        <w:ind w:left="449"/>
        <w:spacing w:before="75" w:line="218" w:lineRule="auto"/>
        <w:rPr>
          <w:rFonts w:ascii="SimSun" w:hAnsi="SimSun" w:eastAsia="SimSun" w:cs="SimSun"/>
          <w:sz w:val="22"/>
          <w:szCs w:val="22"/>
        </w:rPr>
      </w:pPr>
      <w:r>
        <w:rPr>
          <w:rFonts w:ascii="SimSun" w:hAnsi="SimSun" w:eastAsia="SimSun" w:cs="SimSun"/>
          <w:sz w:val="22"/>
          <w:szCs w:val="22"/>
          <w:spacing w:val="-10"/>
        </w:rPr>
        <w:t>(6)是否持续的监控、评价及改进大数据生命</w:t>
      </w:r>
      <w:r>
        <w:rPr>
          <w:rFonts w:ascii="SimSun" w:hAnsi="SimSun" w:eastAsia="SimSun" w:cs="SimSun"/>
          <w:sz w:val="22"/>
          <w:szCs w:val="22"/>
          <w:spacing w:val="-11"/>
        </w:rPr>
        <w:t>周期管理?</w:t>
      </w:r>
    </w:p>
    <w:p>
      <w:pPr>
        <w:pStyle w:val="BodyText"/>
        <w:spacing w:line="300" w:lineRule="auto"/>
        <w:rPr/>
      </w:pPr>
      <w:r/>
    </w:p>
    <w:p>
      <w:pPr>
        <w:pStyle w:val="BodyText"/>
        <w:spacing w:line="300" w:lineRule="auto"/>
        <w:rPr/>
      </w:pPr>
      <w:r/>
    </w:p>
    <w:p>
      <w:pPr>
        <w:pStyle w:val="BodyText"/>
        <w:ind w:left="450"/>
        <w:spacing w:before="97" w:line="219" w:lineRule="auto"/>
        <w:outlineLvl w:val="0"/>
        <w:rPr>
          <w:rFonts w:ascii="SimSun" w:hAnsi="SimSun" w:eastAsia="SimSun" w:cs="SimSun"/>
          <w:sz w:val="30"/>
          <w:szCs w:val="30"/>
        </w:rPr>
      </w:pPr>
      <w:r>
        <w:rPr>
          <w:sz w:val="30"/>
          <w:szCs w:val="30"/>
          <w:b/>
          <w:bCs/>
          <w:spacing w:val="-1"/>
        </w:rPr>
        <w:t>9.3    </w:t>
      </w:r>
      <w:r>
        <w:rPr>
          <w:rFonts w:ascii="SimSun" w:hAnsi="SimSun" w:eastAsia="SimSun" w:cs="SimSun"/>
          <w:sz w:val="30"/>
          <w:szCs w:val="30"/>
          <w:b/>
          <w:bCs/>
          <w:spacing w:val="-1"/>
        </w:rPr>
        <w:t>大数据治理审计方法和技术</w:t>
      </w:r>
    </w:p>
    <w:p>
      <w:pPr>
        <w:ind w:firstLine="430"/>
        <w:spacing w:before="216" w:line="30" w:lineRule="exact"/>
        <w:rPr/>
      </w:pPr>
      <w:r>
        <w:rPr/>
        <w:drawing>
          <wp:inline distT="0" distB="0" distL="0" distR="0">
            <wp:extent cx="4984750" cy="19001"/>
            <wp:effectExtent l="0" t="0" r="0" b="0"/>
            <wp:docPr id="378" name="IM 378"/>
            <wp:cNvGraphicFramePr/>
            <a:graphic>
              <a:graphicData uri="http://schemas.openxmlformats.org/drawingml/2006/picture">
                <pic:pic>
                  <pic:nvPicPr>
                    <pic:cNvPr id="378" name="IM 378"/>
                    <pic:cNvPicPr/>
                  </pic:nvPicPr>
                  <pic:blipFill>
                    <a:blip r:embed="rId259"/>
                    <a:stretch>
                      <a:fillRect/>
                    </a:stretch>
                  </pic:blipFill>
                  <pic:spPr>
                    <a:xfrm rot="0">
                      <a:off x="0" y="0"/>
                      <a:ext cx="4984750" cy="19001"/>
                    </a:xfrm>
                    <a:prstGeom prst="rect">
                      <a:avLst/>
                    </a:prstGeom>
                  </pic:spPr>
                </pic:pic>
              </a:graphicData>
            </a:graphic>
          </wp:inline>
        </w:drawing>
      </w:r>
    </w:p>
    <w:p>
      <w:pPr>
        <w:pStyle w:val="BodyText"/>
        <w:spacing w:line="414" w:lineRule="auto"/>
        <w:rPr/>
      </w:pPr>
      <w:r/>
    </w:p>
    <w:p>
      <w:pPr>
        <w:ind w:left="30" w:right="51" w:firstLine="419"/>
        <w:spacing w:before="73" w:line="260" w:lineRule="auto"/>
        <w:rPr>
          <w:rFonts w:ascii="SimSun" w:hAnsi="SimSun" w:eastAsia="SimSun" w:cs="SimSun"/>
          <w:sz w:val="22"/>
          <w:szCs w:val="22"/>
        </w:rPr>
      </w:pPr>
      <w:r>
        <w:rPr>
          <w:rFonts w:ascii="SimSun" w:hAnsi="SimSun" w:eastAsia="SimSun" w:cs="SimSun"/>
          <w:sz w:val="22"/>
          <w:szCs w:val="22"/>
          <w:spacing w:val="-10"/>
        </w:rPr>
        <w:t>大数据治理审计内容，需要有相应的审计方法和技术加以支撑。本节分别从大数据治</w:t>
      </w:r>
      <w:r>
        <w:rPr>
          <w:rFonts w:ascii="SimSun" w:hAnsi="SimSun" w:eastAsia="SimSun" w:cs="SimSun"/>
          <w:sz w:val="22"/>
          <w:szCs w:val="22"/>
          <w:spacing w:val="7"/>
        </w:rPr>
        <w:t xml:space="preserve"> </w:t>
      </w:r>
      <w:r>
        <w:rPr>
          <w:rFonts w:ascii="SimSun" w:hAnsi="SimSun" w:eastAsia="SimSun" w:cs="SimSun"/>
          <w:sz w:val="22"/>
          <w:szCs w:val="22"/>
          <w:spacing w:val="-16"/>
        </w:rPr>
        <w:t>理审计标准、审计方法、审计技术和审计工</w:t>
      </w:r>
      <w:r>
        <w:rPr>
          <w:rFonts w:ascii="SimSun" w:hAnsi="SimSun" w:eastAsia="SimSun" w:cs="SimSun"/>
          <w:sz w:val="22"/>
          <w:szCs w:val="22"/>
          <w:spacing w:val="-17"/>
        </w:rPr>
        <w:t>作基础等几个方面加以阐述。</w:t>
      </w:r>
    </w:p>
    <w:p>
      <w:pPr>
        <w:pStyle w:val="BodyText"/>
        <w:spacing w:line="322" w:lineRule="auto"/>
        <w:rPr/>
      </w:pPr>
      <w:r/>
    </w:p>
    <w:p>
      <w:pPr>
        <w:ind w:left="450"/>
        <w:spacing w:before="72" w:line="222" w:lineRule="auto"/>
        <w:outlineLvl w:val="1"/>
        <w:rPr>
          <w:rFonts w:ascii="SimHei" w:hAnsi="SimHei" w:eastAsia="SimHei" w:cs="SimHei"/>
          <w:sz w:val="22"/>
          <w:szCs w:val="22"/>
        </w:rPr>
      </w:pPr>
      <w:r>
        <w:rPr>
          <w:rFonts w:ascii="Times New Roman" w:hAnsi="Times New Roman" w:eastAsia="Times New Roman" w:cs="Times New Roman"/>
          <w:sz w:val="22"/>
          <w:szCs w:val="22"/>
          <w:b/>
          <w:bCs/>
          <w:spacing w:val="11"/>
        </w:rPr>
        <w:t>9.3.1      </w:t>
      </w:r>
      <w:r>
        <w:rPr>
          <w:rFonts w:ascii="SimHei" w:hAnsi="SimHei" w:eastAsia="SimHei" w:cs="SimHei"/>
          <w:sz w:val="22"/>
          <w:szCs w:val="22"/>
          <w:b/>
          <w:bCs/>
          <w:spacing w:val="11"/>
        </w:rPr>
        <w:t>大数据治理审计相关标准</w:t>
      </w:r>
    </w:p>
    <w:p>
      <w:pPr>
        <w:pStyle w:val="BodyText"/>
        <w:spacing w:line="358" w:lineRule="auto"/>
        <w:rPr/>
      </w:pPr>
      <w:r/>
    </w:p>
    <w:p>
      <w:pPr>
        <w:ind w:left="29" w:right="59" w:firstLine="420"/>
        <w:spacing w:before="71" w:line="268" w:lineRule="auto"/>
        <w:jc w:val="both"/>
        <w:rPr>
          <w:rFonts w:ascii="SimSun" w:hAnsi="SimSun" w:eastAsia="SimSun" w:cs="SimSun"/>
          <w:sz w:val="22"/>
          <w:szCs w:val="22"/>
        </w:rPr>
      </w:pPr>
      <w:r>
        <w:rPr>
          <w:rFonts w:ascii="SimSun" w:hAnsi="SimSun" w:eastAsia="SimSun" w:cs="SimSun"/>
          <w:sz w:val="22"/>
          <w:szCs w:val="22"/>
          <w:spacing w:val="-10"/>
        </w:rPr>
        <w:t>有关大数据治理审计的相关标准，目前还处于研制的起步阶段，也就意味着目前没有</w:t>
      </w:r>
      <w:r>
        <w:rPr>
          <w:rFonts w:ascii="SimSun" w:hAnsi="SimSun" w:eastAsia="SimSun" w:cs="SimSun"/>
          <w:sz w:val="22"/>
          <w:szCs w:val="22"/>
        </w:rPr>
        <w:t xml:space="preserve"> </w:t>
      </w:r>
      <w:r>
        <w:rPr>
          <w:rFonts w:ascii="SimSun" w:hAnsi="SimSun" w:eastAsia="SimSun" w:cs="SimSun"/>
          <w:sz w:val="22"/>
          <w:szCs w:val="22"/>
          <w:spacing w:val="-10"/>
        </w:rPr>
        <w:t>直接对应的标准加以支撑。尽管如此，如果在现有条件下开展大数据治理审计工作，还是</w:t>
      </w:r>
      <w:r>
        <w:rPr>
          <w:rFonts w:ascii="SimSun" w:hAnsi="SimSun" w:eastAsia="SimSun" w:cs="SimSun"/>
          <w:sz w:val="22"/>
          <w:szCs w:val="22"/>
        </w:rPr>
        <w:t xml:space="preserve"> </w:t>
      </w:r>
      <w:r>
        <w:rPr>
          <w:rFonts w:ascii="SimSun" w:hAnsi="SimSun" w:eastAsia="SimSun" w:cs="SimSun"/>
          <w:sz w:val="22"/>
          <w:szCs w:val="22"/>
          <w:spacing w:val="-10"/>
        </w:rPr>
        <w:t>有间接对应的标准来支持。为了方便读者了解目前大数据治理审计标准方面的现状，本节</w:t>
      </w:r>
      <w:r>
        <w:rPr>
          <w:rFonts w:ascii="SimSun" w:hAnsi="SimSun" w:eastAsia="SimSun" w:cs="SimSun"/>
          <w:sz w:val="22"/>
          <w:szCs w:val="22"/>
        </w:rPr>
        <w:t xml:space="preserve"> </w:t>
      </w:r>
      <w:r>
        <w:rPr>
          <w:rFonts w:ascii="SimSun" w:hAnsi="SimSun" w:eastAsia="SimSun" w:cs="SimSun"/>
          <w:sz w:val="22"/>
          <w:szCs w:val="22"/>
          <w:spacing w:val="-8"/>
        </w:rPr>
        <w:t>分别从与大数据治理审计有关的大数据标准及</w:t>
      </w:r>
      <w:r>
        <w:rPr>
          <w:rFonts w:ascii="Times New Roman" w:hAnsi="Times New Roman" w:eastAsia="Times New Roman" w:cs="Times New Roman"/>
          <w:sz w:val="22"/>
          <w:szCs w:val="22"/>
          <w:spacing w:val="-8"/>
        </w:rPr>
        <w:t>IT</w:t>
      </w:r>
      <w:r>
        <w:rPr>
          <w:rFonts w:ascii="Times New Roman" w:hAnsi="Times New Roman" w:eastAsia="Times New Roman" w:cs="Times New Roman"/>
          <w:sz w:val="22"/>
          <w:szCs w:val="22"/>
          <w:spacing w:val="43"/>
        </w:rPr>
        <w:t xml:space="preserve"> </w:t>
      </w:r>
      <w:r>
        <w:rPr>
          <w:rFonts w:ascii="SimSun" w:hAnsi="SimSun" w:eastAsia="SimSun" w:cs="SimSun"/>
          <w:sz w:val="22"/>
          <w:szCs w:val="22"/>
          <w:spacing w:val="-8"/>
        </w:rPr>
        <w:t>治理审计</w:t>
      </w:r>
      <w:r>
        <w:rPr>
          <w:rFonts w:ascii="SimSun" w:hAnsi="SimSun" w:eastAsia="SimSun" w:cs="SimSun"/>
          <w:sz w:val="22"/>
          <w:szCs w:val="22"/>
          <w:spacing w:val="-9"/>
        </w:rPr>
        <w:t>标准两个层面加以介绍。</w:t>
      </w:r>
    </w:p>
    <w:p>
      <w:pPr>
        <w:pStyle w:val="BodyText"/>
        <w:spacing w:line="373" w:lineRule="auto"/>
        <w:rPr/>
      </w:pPr>
      <w:r/>
    </w:p>
    <w:p>
      <w:pPr>
        <w:ind w:left="453"/>
        <w:spacing w:before="73" w:line="219" w:lineRule="auto"/>
        <w:outlineLvl w:val="1"/>
        <w:rPr>
          <w:rFonts w:ascii="SimSun" w:hAnsi="SimSun" w:eastAsia="SimSun" w:cs="SimSun"/>
          <w:sz w:val="22"/>
          <w:szCs w:val="22"/>
        </w:rPr>
      </w:pPr>
      <w:hyperlink w:history="true" r:id="rId260">
        <w:r>
          <w:rPr>
            <w:rFonts w:ascii="SimSun" w:hAnsi="SimSun" w:eastAsia="SimSun" w:cs="SimSun"/>
            <w:sz w:val="22"/>
            <w:szCs w:val="22"/>
            <w:b/>
            <w:bCs/>
            <w:spacing w:val="-9"/>
          </w:rPr>
          <w:t>9.3.1.1</w:t>
        </w:r>
      </w:hyperlink>
      <w:r>
        <w:rPr>
          <w:rFonts w:ascii="SimSun" w:hAnsi="SimSun" w:eastAsia="SimSun" w:cs="SimSun"/>
          <w:sz w:val="22"/>
          <w:szCs w:val="22"/>
          <w:spacing w:val="98"/>
        </w:rPr>
        <w:t xml:space="preserve"> </w:t>
      </w:r>
      <w:r>
        <w:rPr>
          <w:rFonts w:ascii="SimSun" w:hAnsi="SimSun" w:eastAsia="SimSun" w:cs="SimSun"/>
          <w:sz w:val="22"/>
          <w:szCs w:val="22"/>
          <w:b/>
          <w:bCs/>
          <w:spacing w:val="-9"/>
        </w:rPr>
        <w:t>大数据相关标准</w:t>
      </w:r>
    </w:p>
    <w:p>
      <w:pPr>
        <w:ind w:left="30" w:right="42" w:firstLine="419"/>
        <w:spacing w:before="70" w:line="269" w:lineRule="auto"/>
        <w:jc w:val="both"/>
        <w:rPr>
          <w:rFonts w:ascii="SimSun" w:hAnsi="SimSun" w:eastAsia="SimSun" w:cs="SimSun"/>
          <w:sz w:val="22"/>
          <w:szCs w:val="22"/>
        </w:rPr>
      </w:pPr>
      <w:r>
        <w:rPr>
          <w:rFonts w:ascii="SimSun" w:hAnsi="SimSun" w:eastAsia="SimSun" w:cs="SimSun"/>
          <w:sz w:val="22"/>
          <w:szCs w:val="22"/>
          <w:spacing w:val="-10"/>
        </w:rPr>
        <w:t>目前，大数据技术相关标准的研制还处于起步阶段，但国际和国内的各类机构</w:t>
      </w:r>
      <w:r>
        <w:rPr>
          <w:rFonts w:ascii="SimSun" w:hAnsi="SimSun" w:eastAsia="SimSun" w:cs="SimSun"/>
          <w:sz w:val="22"/>
          <w:szCs w:val="22"/>
          <w:spacing w:val="-11"/>
        </w:rPr>
        <w:t>，包括</w:t>
      </w:r>
      <w:r>
        <w:rPr>
          <w:rFonts w:ascii="SimSun" w:hAnsi="SimSun" w:eastAsia="SimSun" w:cs="SimSun"/>
          <w:sz w:val="22"/>
          <w:szCs w:val="22"/>
        </w:rPr>
        <w:t xml:space="preserve"> </w:t>
      </w:r>
      <w:r>
        <w:rPr>
          <w:rFonts w:ascii="Times New Roman" w:hAnsi="Times New Roman" w:eastAsia="Times New Roman" w:cs="Times New Roman"/>
          <w:sz w:val="22"/>
          <w:szCs w:val="22"/>
          <w:spacing w:val="-11"/>
        </w:rPr>
        <w:t>ISO/IEC</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11"/>
        </w:rPr>
        <w:t>、</w:t>
      </w:r>
      <w:r>
        <w:rPr>
          <w:rFonts w:ascii="Times New Roman" w:hAnsi="Times New Roman" w:eastAsia="Times New Roman" w:cs="Times New Roman"/>
          <w:sz w:val="22"/>
          <w:szCs w:val="22"/>
          <w:spacing w:val="-11"/>
        </w:rPr>
        <w:t>ITU</w:t>
      </w:r>
      <w:r>
        <w:rPr>
          <w:rFonts w:ascii="SimSun" w:hAnsi="SimSun" w:eastAsia="SimSun" w:cs="SimSun"/>
          <w:sz w:val="22"/>
          <w:szCs w:val="22"/>
          <w:spacing w:val="-11"/>
        </w:rPr>
        <w:t>等国际标准化组织、</w:t>
      </w:r>
      <w:r>
        <w:rPr>
          <w:rFonts w:ascii="Times New Roman" w:hAnsi="Times New Roman" w:eastAsia="Times New Roman" w:cs="Times New Roman"/>
          <w:sz w:val="22"/>
          <w:szCs w:val="22"/>
          <w:spacing w:val="-11"/>
        </w:rPr>
        <w:t>NIST</w:t>
      </w:r>
      <w:r>
        <w:rPr>
          <w:rFonts w:ascii="SimSun" w:hAnsi="SimSun" w:eastAsia="SimSun" w:cs="SimSun"/>
          <w:sz w:val="22"/>
          <w:szCs w:val="22"/>
          <w:spacing w:val="-11"/>
        </w:rPr>
        <w:t>、国内全国信标委，都已经相继开始进行梳理大数</w:t>
      </w:r>
      <w:r>
        <w:rPr>
          <w:rFonts w:ascii="SimSun" w:hAnsi="SimSun" w:eastAsia="SimSun" w:cs="SimSun"/>
          <w:sz w:val="22"/>
          <w:szCs w:val="22"/>
        </w:rPr>
        <w:t xml:space="preserve"> </w:t>
      </w:r>
      <w:r>
        <w:rPr>
          <w:rFonts w:ascii="SimSun" w:hAnsi="SimSun" w:eastAsia="SimSun" w:cs="SimSun"/>
          <w:sz w:val="22"/>
          <w:szCs w:val="22"/>
          <w:spacing w:val="-20"/>
        </w:rPr>
        <w:t>据技术体系标准化工作，并依据大数据技术体系，从基础、技术、产品、应用等不同角度及进</w:t>
      </w:r>
    </w:p>
    <w:p>
      <w:pPr>
        <w:spacing w:line="269" w:lineRule="auto"/>
        <w:sectPr>
          <w:pgSz w:w="10000" w:h="14250"/>
          <w:pgMar w:top="400" w:right="610" w:bottom="400" w:left="1110" w:header="0" w:footer="0" w:gutter="0"/>
        </w:sectPr>
        <w:rPr>
          <w:rFonts w:ascii="SimSun" w:hAnsi="SimSun" w:eastAsia="SimSun" w:cs="SimSun"/>
          <w:sz w:val="22"/>
          <w:szCs w:val="22"/>
        </w:rPr>
      </w:pPr>
    </w:p>
    <w:p>
      <w:pPr>
        <w:spacing w:before="138" w:line="212" w:lineRule="auto"/>
        <w:tabs>
          <w:tab w:val="left" w:pos="3770"/>
        </w:tabs>
        <w:rPr>
          <w:rFonts w:ascii="Times New Roman" w:hAnsi="Times New Roman" w:eastAsia="Times New Roman" w:cs="Times New Roman"/>
          <w:sz w:val="16"/>
          <w:szCs w:val="16"/>
        </w:rPr>
      </w:pPr>
      <w:r>
        <w:rPr>
          <w:rFonts w:ascii="SimSun" w:hAnsi="SimSun" w:eastAsia="SimSun" w:cs="SimSun"/>
          <w:sz w:val="16"/>
          <w:szCs w:val="16"/>
          <w:strike/>
        </w:rPr>
        <w:tab/>
      </w:r>
      <w:r>
        <w:rPr>
          <w:rFonts w:ascii="SimSun" w:hAnsi="SimSun" w:eastAsia="SimSun" w:cs="SimSun"/>
          <w:sz w:val="16"/>
          <w:szCs w:val="16"/>
          <w:spacing w:val="6"/>
        </w:rPr>
        <w:t xml:space="preserve">  </w:t>
      </w:r>
      <w:r>
        <w:rPr>
          <w:rFonts w:ascii="SimSun" w:hAnsi="SimSun" w:eastAsia="SimSun" w:cs="SimSun"/>
          <w:sz w:val="16"/>
          <w:szCs w:val="16"/>
          <w:spacing w:val="-2"/>
        </w:rPr>
        <w:t>9.3</w:t>
      </w:r>
      <w:r>
        <w:rPr>
          <w:rFonts w:ascii="SimSun" w:hAnsi="SimSun" w:eastAsia="SimSun" w:cs="SimSun"/>
          <w:sz w:val="16"/>
          <w:szCs w:val="16"/>
          <w:spacing w:val="61"/>
          <w:w w:val="101"/>
        </w:rPr>
        <w:t xml:space="preserve"> </w:t>
      </w:r>
      <w:r>
        <w:rPr>
          <w:rFonts w:ascii="SimSun" w:hAnsi="SimSun" w:eastAsia="SimSun" w:cs="SimSun"/>
          <w:sz w:val="16"/>
          <w:szCs w:val="16"/>
          <w:spacing w:val="-2"/>
        </w:rPr>
        <w:t>大数据治理审计方法和技术</w:t>
      </w:r>
      <w:r>
        <w:rPr>
          <w:rFonts w:ascii="SimSun" w:hAnsi="SimSun" w:eastAsia="SimSun" w:cs="SimSun"/>
          <w:sz w:val="16"/>
          <w:szCs w:val="16"/>
          <w:spacing w:val="22"/>
        </w:rPr>
        <w:t xml:space="preserve"> </w:t>
      </w:r>
      <w:r>
        <w:rPr>
          <w:rFonts w:ascii="Times New Roman" w:hAnsi="Times New Roman" w:eastAsia="Times New Roman" w:cs="Times New Roman"/>
          <w:sz w:val="16"/>
          <w:szCs w:val="16"/>
          <w:spacing w:val="-2"/>
        </w:rPr>
        <w:t>|191|</w:t>
      </w:r>
    </w:p>
    <w:p>
      <w:pPr>
        <w:pStyle w:val="BodyText"/>
        <w:spacing w:line="252" w:lineRule="auto"/>
        <w:rPr/>
      </w:pPr>
      <w:r/>
    </w:p>
    <w:p>
      <w:pPr>
        <w:pStyle w:val="BodyText"/>
        <w:spacing w:line="253" w:lineRule="auto"/>
        <w:rPr/>
      </w:pPr>
      <w:r/>
    </w:p>
    <w:p>
      <w:pPr>
        <w:ind w:left="49"/>
        <w:spacing w:before="68" w:line="219" w:lineRule="auto"/>
        <w:rPr>
          <w:rFonts w:ascii="SimSun" w:hAnsi="SimSun" w:eastAsia="SimSun" w:cs="SimSun"/>
          <w:sz w:val="21"/>
          <w:szCs w:val="21"/>
        </w:rPr>
      </w:pPr>
      <w:r>
        <w:rPr>
          <w:rFonts w:ascii="SimSun" w:hAnsi="SimSun" w:eastAsia="SimSun" w:cs="SimSun"/>
          <w:sz w:val="21"/>
          <w:szCs w:val="21"/>
          <w:spacing w:val="-9"/>
        </w:rPr>
        <w:t>行分析，形成了大数据标准体系框架。</w:t>
      </w:r>
    </w:p>
    <w:p>
      <w:pPr>
        <w:ind w:left="483"/>
        <w:spacing w:before="96" w:line="222" w:lineRule="auto"/>
        <w:rPr>
          <w:rFonts w:ascii="SimHei" w:hAnsi="SimHei" w:eastAsia="SimHei" w:cs="SimHei"/>
          <w:sz w:val="21"/>
          <w:szCs w:val="21"/>
        </w:rPr>
      </w:pPr>
      <w:r>
        <w:rPr>
          <w:rFonts w:ascii="SimHei" w:hAnsi="SimHei" w:eastAsia="SimHei" w:cs="SimHei"/>
          <w:sz w:val="21"/>
          <w:szCs w:val="21"/>
          <w:b/>
          <w:bCs/>
          <w:spacing w:val="-1"/>
        </w:rPr>
        <w:t>1)国际大数据标准化工作</w:t>
      </w:r>
    </w:p>
    <w:p>
      <w:pPr>
        <w:ind w:left="49" w:firstLine="430"/>
        <w:spacing w:before="101" w:line="272" w:lineRule="auto"/>
        <w:jc w:val="both"/>
        <w:rPr>
          <w:rFonts w:ascii="SimSun" w:hAnsi="SimSun" w:eastAsia="SimSun" w:cs="SimSun"/>
          <w:sz w:val="21"/>
          <w:szCs w:val="21"/>
        </w:rPr>
      </w:pPr>
      <w:r>
        <w:rPr>
          <w:rFonts w:ascii="SimSun" w:hAnsi="SimSun" w:eastAsia="SimSun" w:cs="SimSun"/>
          <w:sz w:val="21"/>
          <w:szCs w:val="21"/>
          <w:spacing w:val="4"/>
        </w:rPr>
        <w:t>国际上目前开展大数据标准开发的机构包括</w:t>
      </w:r>
      <w:r>
        <w:rPr>
          <w:rFonts w:ascii="SimSun" w:hAnsi="SimSun" w:eastAsia="SimSun" w:cs="SimSun"/>
          <w:sz w:val="21"/>
          <w:szCs w:val="21"/>
        </w:rPr>
        <w:t>ISO</w:t>
      </w:r>
      <w:r>
        <w:rPr>
          <w:rFonts w:ascii="SimSun" w:hAnsi="SimSun" w:eastAsia="SimSun" w:cs="SimSun"/>
          <w:sz w:val="21"/>
          <w:szCs w:val="21"/>
          <w:spacing w:val="4"/>
        </w:rPr>
        <w:t>/</w:t>
      </w:r>
      <w:r>
        <w:rPr>
          <w:rFonts w:ascii="SimSun" w:hAnsi="SimSun" w:eastAsia="SimSun" w:cs="SimSun"/>
          <w:sz w:val="21"/>
          <w:szCs w:val="21"/>
        </w:rPr>
        <w:t>IEC</w:t>
      </w:r>
      <w:r>
        <w:rPr>
          <w:rFonts w:ascii="SimSun" w:hAnsi="SimSun" w:eastAsia="SimSun" w:cs="SimSun"/>
          <w:sz w:val="21"/>
          <w:szCs w:val="21"/>
          <w:spacing w:val="4"/>
        </w:rPr>
        <w:t xml:space="preserve">  </w:t>
      </w:r>
      <w:r>
        <w:rPr>
          <w:rFonts w:ascii="SimSun" w:hAnsi="SimSun" w:eastAsia="SimSun" w:cs="SimSun"/>
          <w:sz w:val="21"/>
          <w:szCs w:val="21"/>
        </w:rPr>
        <w:t>JTC</w:t>
      </w:r>
      <w:r>
        <w:rPr>
          <w:rFonts w:ascii="SimSun" w:hAnsi="SimSun" w:eastAsia="SimSun" w:cs="SimSun"/>
          <w:sz w:val="21"/>
          <w:szCs w:val="21"/>
          <w:spacing w:val="4"/>
        </w:rPr>
        <w:t>1/</w:t>
      </w:r>
      <w:r>
        <w:rPr>
          <w:rFonts w:ascii="SimSun" w:hAnsi="SimSun" w:eastAsia="SimSun" w:cs="SimSun"/>
          <w:sz w:val="21"/>
          <w:szCs w:val="21"/>
        </w:rPr>
        <w:t>SG</w:t>
      </w:r>
      <w:r>
        <w:rPr>
          <w:rFonts w:ascii="SimSun" w:hAnsi="SimSun" w:eastAsia="SimSun" w:cs="SimSun"/>
          <w:sz w:val="21"/>
          <w:szCs w:val="21"/>
          <w:spacing w:val="21"/>
        </w:rPr>
        <w:t xml:space="preserve">  </w:t>
      </w:r>
      <w:r>
        <w:rPr>
          <w:rFonts w:ascii="SimSun" w:hAnsi="SimSun" w:eastAsia="SimSun" w:cs="SimSun"/>
          <w:sz w:val="21"/>
          <w:szCs w:val="21"/>
          <w:spacing w:val="4"/>
        </w:rPr>
        <w:t>2(大数据研究组)、</w:t>
      </w:r>
      <w:r>
        <w:rPr>
          <w:rFonts w:ascii="SimSun" w:hAnsi="SimSun" w:eastAsia="SimSun" w:cs="SimSun"/>
          <w:sz w:val="21"/>
          <w:szCs w:val="21"/>
        </w:rPr>
        <w:t xml:space="preserve"> </w:t>
      </w:r>
      <w:r>
        <w:rPr>
          <w:rFonts w:ascii="Times New Roman" w:hAnsi="Times New Roman" w:eastAsia="Times New Roman" w:cs="Times New Roman"/>
          <w:sz w:val="21"/>
          <w:szCs w:val="21"/>
          <w:spacing w:val="-3"/>
        </w:rPr>
        <w:t>ISO/IEC  JTC1</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3"/>
        </w:rPr>
        <w:t>SC32</w:t>
      </w:r>
      <w:r>
        <w:rPr>
          <w:rFonts w:ascii="SimSun" w:hAnsi="SimSun" w:eastAsia="SimSun" w:cs="SimSun"/>
          <w:sz w:val="21"/>
          <w:szCs w:val="21"/>
          <w:spacing w:val="-3"/>
        </w:rPr>
        <w:t>(数据管理和交换分技术委员会)、</w:t>
      </w:r>
      <w:r>
        <w:rPr>
          <w:rFonts w:ascii="Times New Roman" w:hAnsi="Times New Roman" w:eastAsia="Times New Roman" w:cs="Times New Roman"/>
          <w:sz w:val="21"/>
          <w:szCs w:val="21"/>
          <w:spacing w:val="-3"/>
        </w:rPr>
        <w:t>ITU</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3"/>
        </w:rPr>
        <w:t>(国际电信联盟)、</w:t>
      </w:r>
      <w:r>
        <w:rPr>
          <w:rFonts w:ascii="Times New Roman" w:hAnsi="Times New Roman" w:eastAsia="Times New Roman" w:cs="Times New Roman"/>
          <w:sz w:val="21"/>
          <w:szCs w:val="21"/>
          <w:spacing w:val="-3"/>
        </w:rPr>
        <w:t>NIST</w:t>
      </w:r>
      <w:r>
        <w:rPr>
          <w:rFonts w:ascii="SimSun" w:hAnsi="SimSun" w:eastAsia="SimSun" w:cs="SimSun"/>
          <w:sz w:val="21"/>
          <w:szCs w:val="21"/>
          <w:spacing w:val="-3"/>
        </w:rPr>
        <w:t>(美国国</w:t>
      </w:r>
      <w:r>
        <w:rPr>
          <w:rFonts w:ascii="SimSun" w:hAnsi="SimSun" w:eastAsia="SimSun" w:cs="SimSun"/>
          <w:sz w:val="21"/>
          <w:szCs w:val="21"/>
        </w:rPr>
        <w:t xml:space="preserve"> </w:t>
      </w:r>
      <w:r>
        <w:rPr>
          <w:rFonts w:ascii="SimSun" w:hAnsi="SimSun" w:eastAsia="SimSun" w:cs="SimSun"/>
          <w:sz w:val="21"/>
          <w:szCs w:val="21"/>
        </w:rPr>
        <w:t>家标准与技术研究院)等，其中</w:t>
      </w:r>
      <w:r>
        <w:rPr>
          <w:rFonts w:ascii="Times New Roman" w:hAnsi="Times New Roman" w:eastAsia="Times New Roman" w:cs="Times New Roman"/>
          <w:sz w:val="21"/>
          <w:szCs w:val="21"/>
        </w:rPr>
        <w:t>ISO/IECJTC1/SG2       </w:t>
      </w:r>
      <w:r>
        <w:rPr>
          <w:rFonts w:ascii="SimSun" w:hAnsi="SimSun" w:eastAsia="SimSun" w:cs="SimSun"/>
          <w:sz w:val="21"/>
          <w:szCs w:val="21"/>
        </w:rPr>
        <w:t>是国际标准化组织专门</w:t>
      </w:r>
      <w:r>
        <w:rPr>
          <w:rFonts w:ascii="SimSun" w:hAnsi="SimSun" w:eastAsia="SimSun" w:cs="SimSun"/>
          <w:sz w:val="21"/>
          <w:szCs w:val="21"/>
          <w:spacing w:val="-1"/>
        </w:rPr>
        <w:t>为大数据标准</w:t>
      </w:r>
      <w:r>
        <w:rPr>
          <w:rFonts w:ascii="SimSun" w:hAnsi="SimSun" w:eastAsia="SimSun" w:cs="SimSun"/>
          <w:sz w:val="21"/>
          <w:szCs w:val="21"/>
        </w:rPr>
        <w:t xml:space="preserve">  </w:t>
      </w:r>
      <w:r>
        <w:rPr>
          <w:rFonts w:ascii="SimSun" w:hAnsi="SimSun" w:eastAsia="SimSun" w:cs="SimSun"/>
          <w:sz w:val="21"/>
          <w:szCs w:val="21"/>
          <w:spacing w:val="-1"/>
        </w:rPr>
        <w:t>而设立的研究组</w:t>
      </w:r>
      <w:r>
        <w:rPr>
          <w:rFonts w:ascii="Times New Roman" w:hAnsi="Times New Roman" w:eastAsia="Times New Roman" w:cs="Times New Roman"/>
          <w:sz w:val="21"/>
          <w:szCs w:val="21"/>
          <w:spacing w:val="-1"/>
        </w:rPr>
        <w:t>(Study      </w:t>
      </w:r>
      <w:r>
        <w:rPr>
          <w:rFonts w:ascii="Times New Roman" w:hAnsi="Times New Roman" w:eastAsia="Times New Roman" w:cs="Times New Roman"/>
          <w:sz w:val="21"/>
          <w:szCs w:val="21"/>
          <w:spacing w:val="-2"/>
        </w:rPr>
        <w:t>Group,SG)</w:t>
      </w:r>
      <w:r>
        <w:rPr>
          <w:rFonts w:ascii="SimSun" w:hAnsi="SimSun" w:eastAsia="SimSun" w:cs="SimSun"/>
          <w:sz w:val="21"/>
          <w:szCs w:val="21"/>
          <w:spacing w:val="-2"/>
        </w:rPr>
        <w:t>。</w:t>
      </w:r>
    </w:p>
    <w:p>
      <w:pPr>
        <w:ind w:left="49" w:right="75" w:firstLine="430"/>
        <w:spacing w:before="110" w:line="289" w:lineRule="auto"/>
        <w:jc w:val="both"/>
        <w:rPr>
          <w:rFonts w:ascii="SimSun" w:hAnsi="SimSun" w:eastAsia="SimSun" w:cs="SimSun"/>
          <w:sz w:val="21"/>
          <w:szCs w:val="21"/>
        </w:rPr>
      </w:pPr>
      <w:r>
        <w:rPr>
          <w:rFonts w:ascii="SimSun" w:hAnsi="SimSun" w:eastAsia="SimSun" w:cs="SimSun"/>
          <w:sz w:val="21"/>
          <w:szCs w:val="21"/>
          <w:spacing w:val="-4"/>
        </w:rPr>
        <w:t>目前，国际各标准化组织对于大数据的标准仍在研究阶段。例如，</w:t>
      </w:r>
      <w:r>
        <w:rPr>
          <w:rFonts w:ascii="Times New Roman" w:hAnsi="Times New Roman" w:eastAsia="Times New Roman" w:cs="Times New Roman"/>
          <w:sz w:val="21"/>
          <w:szCs w:val="21"/>
          <w:spacing w:val="-4"/>
        </w:rPr>
        <w:t>I</w:t>
      </w:r>
      <w:r>
        <w:rPr>
          <w:rFonts w:ascii="Times New Roman" w:hAnsi="Times New Roman" w:eastAsia="Times New Roman" w:cs="Times New Roman"/>
          <w:sz w:val="21"/>
          <w:szCs w:val="21"/>
          <w:spacing w:val="-5"/>
        </w:rPr>
        <w:t>SO/IEC  JTC1  SC32</w:t>
      </w:r>
      <w:r>
        <w:rPr>
          <w:rFonts w:ascii="Times New Roman" w:hAnsi="Times New Roman" w:eastAsia="Times New Roman" w:cs="Times New Roman"/>
          <w:sz w:val="21"/>
          <w:szCs w:val="21"/>
        </w:rPr>
        <w:t xml:space="preserve"> </w:t>
      </w:r>
      <w:r>
        <w:rPr>
          <w:rFonts w:ascii="SimSun" w:hAnsi="SimSun" w:eastAsia="SimSun" w:cs="SimSun"/>
          <w:sz w:val="21"/>
          <w:szCs w:val="21"/>
          <w:spacing w:val="4"/>
        </w:rPr>
        <w:t>于2012年成立了下一代分析技术与大数据研究组</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SG</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Next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Generation</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Analytics</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Big</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49"/>
          <w:w w:val="101"/>
        </w:rPr>
        <w:t xml:space="preserve"> </w:t>
      </w:r>
      <w:r>
        <w:rPr>
          <w:rFonts w:ascii="SimSun" w:hAnsi="SimSun" w:eastAsia="SimSun" w:cs="SimSun"/>
          <w:sz w:val="21"/>
          <w:szCs w:val="21"/>
          <w:spacing w:val="7"/>
        </w:rPr>
        <w:t>并在2013年形成了正式的研究报告。</w:t>
      </w:r>
      <w:r>
        <w:rPr>
          <w:rFonts w:ascii="Times New Roman" w:hAnsi="Times New Roman" w:eastAsia="Times New Roman" w:cs="Times New Roman"/>
          <w:sz w:val="21"/>
          <w:szCs w:val="21"/>
        </w:rPr>
        <w:t>ISO</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IECJTCl</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SG</w:t>
      </w:r>
      <w:r>
        <w:rPr>
          <w:rFonts w:ascii="Times New Roman" w:hAnsi="Times New Roman" w:eastAsia="Times New Roman" w:cs="Times New Roman"/>
          <w:sz w:val="21"/>
          <w:szCs w:val="21"/>
          <w:spacing w:val="7"/>
        </w:rPr>
        <w:t>2     </w:t>
      </w:r>
      <w:r>
        <w:rPr>
          <w:rFonts w:ascii="SimSun" w:hAnsi="SimSun" w:eastAsia="SimSun" w:cs="SimSun"/>
          <w:sz w:val="21"/>
          <w:szCs w:val="21"/>
          <w:spacing w:val="7"/>
        </w:rPr>
        <w:t>也于2014年完成提交大</w:t>
      </w:r>
      <w:r>
        <w:rPr>
          <w:rFonts w:ascii="SimSun" w:hAnsi="SimSun" w:eastAsia="SimSun" w:cs="SimSun"/>
          <w:sz w:val="21"/>
          <w:szCs w:val="21"/>
        </w:rPr>
        <w:t xml:space="preserve"> </w:t>
      </w:r>
      <w:r>
        <w:rPr>
          <w:rFonts w:ascii="SimSun" w:hAnsi="SimSun" w:eastAsia="SimSun" w:cs="SimSun"/>
          <w:sz w:val="21"/>
          <w:szCs w:val="21"/>
          <w:spacing w:val="3"/>
        </w:rPr>
        <w:t>数据建议的技术报告。关于</w:t>
      </w:r>
      <w:r>
        <w:rPr>
          <w:rFonts w:ascii="Times New Roman" w:hAnsi="Times New Roman" w:eastAsia="Times New Roman" w:cs="Times New Roman"/>
          <w:sz w:val="21"/>
          <w:szCs w:val="21"/>
        </w:rPr>
        <w:t>ITU</w:t>
      </w:r>
      <w:r>
        <w:rPr>
          <w:rFonts w:ascii="Times New Roman" w:hAnsi="Times New Roman" w:eastAsia="Times New Roman" w:cs="Times New Roman"/>
          <w:sz w:val="21"/>
          <w:szCs w:val="21"/>
          <w:spacing w:val="3"/>
        </w:rPr>
        <w:t>,  </w:t>
      </w:r>
      <w:r>
        <w:rPr>
          <w:rFonts w:ascii="SimSun" w:hAnsi="SimSun" w:eastAsia="SimSun" w:cs="SimSun"/>
          <w:sz w:val="21"/>
          <w:szCs w:val="21"/>
          <w:spacing w:val="3"/>
        </w:rPr>
        <w:t>与大数据最为密切相关的是提出了一项</w:t>
      </w:r>
      <w:r>
        <w:rPr>
          <w:rFonts w:ascii="SimSun" w:hAnsi="SimSun" w:eastAsia="SimSun" w:cs="SimSun"/>
          <w:sz w:val="21"/>
          <w:szCs w:val="21"/>
          <w:spacing w:val="2"/>
        </w:rPr>
        <w:t>题为“基于大数</w:t>
      </w:r>
      <w:r>
        <w:rPr>
          <w:rFonts w:ascii="SimSun" w:hAnsi="SimSun" w:eastAsia="SimSun" w:cs="SimSun"/>
          <w:sz w:val="21"/>
          <w:szCs w:val="21"/>
        </w:rPr>
        <w:t xml:space="preserve"> </w:t>
      </w:r>
      <w:r>
        <w:rPr>
          <w:rFonts w:ascii="SimSun" w:hAnsi="SimSun" w:eastAsia="SimSun" w:cs="SimSun"/>
          <w:sz w:val="21"/>
          <w:szCs w:val="21"/>
          <w:spacing w:val="-7"/>
        </w:rPr>
        <w:t>据的云计算的需求和能力”的新工作项目，以来自中国、韩国和波兰的专家为主研制</w:t>
      </w:r>
      <w:r>
        <w:rPr>
          <w:rFonts w:ascii="SimSun" w:hAnsi="SimSun" w:eastAsia="SimSun" w:cs="SimSun"/>
          <w:sz w:val="21"/>
          <w:szCs w:val="21"/>
          <w:spacing w:val="-8"/>
        </w:rPr>
        <w:t>。</w:t>
      </w:r>
      <w:r>
        <w:rPr>
          <w:rFonts w:ascii="Times New Roman" w:hAnsi="Times New Roman" w:eastAsia="Times New Roman" w:cs="Times New Roman"/>
          <w:sz w:val="21"/>
          <w:szCs w:val="21"/>
          <w:spacing w:val="-8"/>
        </w:rPr>
        <w:t>NIST</w:t>
      </w:r>
      <w:r>
        <w:rPr>
          <w:rFonts w:ascii="Times New Roman" w:hAnsi="Times New Roman" w:eastAsia="Times New Roman" w:cs="Times New Roman"/>
          <w:sz w:val="21"/>
          <w:szCs w:val="21"/>
        </w:rPr>
        <w:t xml:space="preserve">  </w:t>
      </w:r>
      <w:r>
        <w:rPr>
          <w:rFonts w:ascii="SimSun" w:hAnsi="SimSun" w:eastAsia="SimSun" w:cs="SimSun"/>
          <w:sz w:val="21"/>
          <w:szCs w:val="21"/>
          <w:spacing w:val="-6"/>
        </w:rPr>
        <w:t>方面，建立了大数据公共工作组</w:t>
      </w:r>
      <w:r>
        <w:rPr>
          <w:rFonts w:ascii="Times New Roman" w:hAnsi="Times New Roman" w:eastAsia="Times New Roman" w:cs="Times New Roman"/>
          <w:sz w:val="21"/>
          <w:szCs w:val="21"/>
          <w:spacing w:val="-6"/>
        </w:rPr>
        <w:t>(NBD-PWG),       </w:t>
      </w:r>
      <w:r>
        <w:rPr>
          <w:rFonts w:ascii="SimSun" w:hAnsi="SimSun" w:eastAsia="SimSun" w:cs="SimSun"/>
          <w:sz w:val="21"/>
          <w:szCs w:val="21"/>
          <w:spacing w:val="-6"/>
        </w:rPr>
        <w:t>目前正在研制《大数据定义》、《大数据术</w:t>
      </w:r>
      <w:r>
        <w:rPr>
          <w:rFonts w:ascii="SimSun" w:hAnsi="SimSun" w:eastAsia="SimSun" w:cs="SimSun"/>
          <w:sz w:val="21"/>
          <w:szCs w:val="21"/>
          <w:spacing w:val="8"/>
        </w:rPr>
        <w:t xml:space="preserve"> </w:t>
      </w:r>
      <w:r>
        <w:rPr>
          <w:rFonts w:ascii="SimSun" w:hAnsi="SimSun" w:eastAsia="SimSun" w:cs="SimSun"/>
          <w:sz w:val="21"/>
          <w:szCs w:val="21"/>
          <w:spacing w:val="-15"/>
        </w:rPr>
        <w:t>语》《大数据需求》《大数据安全和隐私需求》、《大数据参考体系结构》和</w:t>
      </w:r>
      <w:r>
        <w:rPr>
          <w:rFonts w:ascii="SimSun" w:hAnsi="SimSun" w:eastAsia="SimSun" w:cs="SimSun"/>
          <w:sz w:val="21"/>
          <w:szCs w:val="21"/>
          <w:spacing w:val="-16"/>
        </w:rPr>
        <w:t>《大数据技术路线</w:t>
      </w:r>
      <w:r>
        <w:rPr>
          <w:rFonts w:ascii="SimSun" w:hAnsi="SimSun" w:eastAsia="SimSun" w:cs="SimSun"/>
          <w:sz w:val="21"/>
          <w:szCs w:val="21"/>
        </w:rPr>
        <w:t xml:space="preserve"> </w:t>
      </w:r>
      <w:r>
        <w:rPr>
          <w:rFonts w:ascii="SimSun" w:hAnsi="SimSun" w:eastAsia="SimSun" w:cs="SimSun"/>
          <w:sz w:val="21"/>
          <w:szCs w:val="21"/>
          <w:spacing w:val="-14"/>
        </w:rPr>
        <w:t>图》等输出物，均已经形成了初步版本。</w:t>
      </w:r>
    </w:p>
    <w:p>
      <w:pPr>
        <w:ind w:left="483"/>
        <w:spacing w:before="128" w:line="222" w:lineRule="auto"/>
        <w:rPr>
          <w:rFonts w:ascii="SimHei" w:hAnsi="SimHei" w:eastAsia="SimHei" w:cs="SimHei"/>
          <w:sz w:val="21"/>
          <w:szCs w:val="21"/>
        </w:rPr>
      </w:pPr>
      <w:r>
        <w:rPr>
          <w:rFonts w:ascii="SimHei" w:hAnsi="SimHei" w:eastAsia="SimHei" w:cs="SimHei"/>
          <w:sz w:val="21"/>
          <w:szCs w:val="21"/>
          <w:b/>
          <w:bCs/>
          <w:spacing w:val="2"/>
        </w:rPr>
        <w:t>2)国内大数据标准化工作</w:t>
      </w:r>
    </w:p>
    <w:p>
      <w:pPr>
        <w:ind w:left="49" w:right="93" w:firstLine="430"/>
        <w:spacing w:before="79" w:line="284" w:lineRule="auto"/>
        <w:jc w:val="both"/>
        <w:rPr>
          <w:rFonts w:ascii="SimSun" w:hAnsi="SimSun" w:eastAsia="SimSun" w:cs="SimSun"/>
          <w:sz w:val="21"/>
          <w:szCs w:val="21"/>
        </w:rPr>
      </w:pPr>
      <w:r>
        <w:rPr>
          <w:rFonts w:ascii="SimSun" w:hAnsi="SimSun" w:eastAsia="SimSun" w:cs="SimSun"/>
          <w:sz w:val="21"/>
          <w:szCs w:val="21"/>
          <w:spacing w:val="3"/>
        </w:rPr>
        <w:t>国内方面大数据标准化工作的主力是全国信息技术标准化技术委员会</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SACTC</w:t>
      </w:r>
      <w:r>
        <w:rPr>
          <w:rFonts w:ascii="Times New Roman" w:hAnsi="Times New Roman" w:eastAsia="Times New Roman" w:cs="Times New Roman"/>
          <w:sz w:val="21"/>
          <w:szCs w:val="21"/>
          <w:spacing w:val="3"/>
        </w:rPr>
        <w:t>28,  </w:t>
      </w:r>
      <w:r>
        <w:rPr>
          <w:rFonts w:ascii="SimSun" w:hAnsi="SimSun" w:eastAsia="SimSun" w:cs="SimSun"/>
          <w:sz w:val="21"/>
          <w:szCs w:val="21"/>
          <w:spacing w:val="3"/>
        </w:rPr>
        <w:t>全</w:t>
      </w:r>
      <w:r>
        <w:rPr>
          <w:rFonts w:ascii="SimSun" w:hAnsi="SimSun" w:eastAsia="SimSun" w:cs="SimSun"/>
          <w:sz w:val="21"/>
          <w:szCs w:val="21"/>
          <w:spacing w:val="15"/>
        </w:rPr>
        <w:t xml:space="preserve"> </w:t>
      </w:r>
      <w:r>
        <w:rPr>
          <w:rFonts w:ascii="SimSun" w:hAnsi="SimSun" w:eastAsia="SimSun" w:cs="SimSun"/>
          <w:sz w:val="21"/>
          <w:szCs w:val="21"/>
          <w:spacing w:val="2"/>
        </w:rPr>
        <w:t>国信标委)下设的大数据标准工作组。该工作组的成立标志着我国大数据标准化工作迈上</w:t>
      </w:r>
      <w:r>
        <w:rPr>
          <w:rFonts w:ascii="SimSun" w:hAnsi="SimSun" w:eastAsia="SimSun" w:cs="SimSun"/>
          <w:sz w:val="21"/>
          <w:szCs w:val="21"/>
          <w:spacing w:val="15"/>
        </w:rPr>
        <w:t xml:space="preserve"> </w:t>
      </w:r>
      <w:r>
        <w:rPr>
          <w:rFonts w:ascii="SimSun" w:hAnsi="SimSun" w:eastAsia="SimSun" w:cs="SimSun"/>
          <w:sz w:val="21"/>
          <w:szCs w:val="21"/>
          <w:spacing w:val="-1"/>
        </w:rPr>
        <w:t>了一个新台阶，工作组将通过大数据标准化工作支撑大数据领域产业、应用和服务等各方</w:t>
      </w:r>
      <w:r>
        <w:rPr>
          <w:rFonts w:ascii="SimSun" w:hAnsi="SimSun" w:eastAsia="SimSun" w:cs="SimSun"/>
          <w:sz w:val="21"/>
          <w:szCs w:val="21"/>
          <w:spacing w:val="10"/>
        </w:rPr>
        <w:t xml:space="preserve"> </w:t>
      </w:r>
      <w:r>
        <w:rPr>
          <w:rFonts w:ascii="SimSun" w:hAnsi="SimSun" w:eastAsia="SimSun" w:cs="SimSun"/>
          <w:sz w:val="21"/>
          <w:szCs w:val="21"/>
          <w:spacing w:val="-15"/>
        </w:rPr>
        <w:t>面的有序、规模化发展。</w:t>
      </w:r>
    </w:p>
    <w:p>
      <w:pPr>
        <w:ind w:left="480"/>
        <w:spacing w:before="70" w:line="380" w:lineRule="exact"/>
        <w:rPr>
          <w:rFonts w:ascii="SimSun" w:hAnsi="SimSun" w:eastAsia="SimSun" w:cs="SimSun"/>
          <w:sz w:val="21"/>
          <w:szCs w:val="21"/>
        </w:rPr>
      </w:pPr>
      <w:r>
        <w:rPr>
          <w:rFonts w:ascii="SimSun" w:hAnsi="SimSun" w:eastAsia="SimSun" w:cs="SimSun"/>
          <w:sz w:val="21"/>
          <w:szCs w:val="21"/>
          <w:position w:val="12"/>
        </w:rPr>
        <w:t>与国际情况类似，国内的大数据标准也正处于研究阶</w:t>
      </w:r>
      <w:r>
        <w:rPr>
          <w:rFonts w:ascii="SimSun" w:hAnsi="SimSun" w:eastAsia="SimSun" w:cs="SimSun"/>
          <w:sz w:val="21"/>
          <w:szCs w:val="21"/>
          <w:spacing w:val="-1"/>
          <w:position w:val="12"/>
        </w:rPr>
        <w:t>段。全国信标委大数据标准工作</w:t>
      </w:r>
    </w:p>
    <w:p>
      <w:pPr>
        <w:ind w:left="49"/>
        <w:spacing w:line="218" w:lineRule="auto"/>
        <w:rPr>
          <w:rFonts w:ascii="SimSun" w:hAnsi="SimSun" w:eastAsia="SimSun" w:cs="SimSun"/>
          <w:sz w:val="21"/>
          <w:szCs w:val="21"/>
        </w:rPr>
      </w:pPr>
      <w:r>
        <w:rPr>
          <w:rFonts w:ascii="SimSun" w:hAnsi="SimSun" w:eastAsia="SimSun" w:cs="SimSun"/>
          <w:sz w:val="21"/>
          <w:szCs w:val="21"/>
          <w:spacing w:val="-4"/>
        </w:rPr>
        <w:t>组目前正在从事大数据相关标准的研究工作，已立项的大数据标准包括：</w:t>
      </w:r>
    </w:p>
    <w:p>
      <w:pPr>
        <w:ind w:left="480"/>
        <w:spacing w:before="69" w:line="212" w:lineRule="auto"/>
        <w:rPr>
          <w:rFonts w:ascii="SimSun" w:hAnsi="SimSun" w:eastAsia="SimSun" w:cs="SimSun"/>
          <w:sz w:val="21"/>
          <w:szCs w:val="21"/>
        </w:rPr>
      </w:pPr>
      <w:r>
        <w:rPr>
          <w:rFonts w:ascii="SimSun" w:hAnsi="SimSun" w:eastAsia="SimSun" w:cs="SimSun"/>
          <w:sz w:val="21"/>
          <w:szCs w:val="21"/>
          <w:spacing w:val="-2"/>
        </w:rPr>
        <w:t>(1)《多媒体数据语义描述要求》(20141172-</w:t>
      </w:r>
      <w:r>
        <w:rPr>
          <w:rFonts w:ascii="Times New Roman" w:hAnsi="Times New Roman" w:eastAsia="Times New Roman" w:cs="Times New Roman"/>
          <w:sz w:val="21"/>
          <w:szCs w:val="21"/>
          <w:spacing w:val="-3"/>
        </w:rPr>
        <w:t>T-469)</w:t>
      </w:r>
      <w:r>
        <w:rPr>
          <w:rFonts w:ascii="SimSun" w:hAnsi="SimSun" w:eastAsia="SimSun" w:cs="SimSun"/>
          <w:sz w:val="21"/>
          <w:szCs w:val="21"/>
          <w:spacing w:val="-3"/>
        </w:rPr>
        <w:t>。</w:t>
      </w:r>
    </w:p>
    <w:p>
      <w:pPr>
        <w:ind w:left="480"/>
        <w:spacing w:before="89" w:line="212" w:lineRule="auto"/>
        <w:rPr>
          <w:rFonts w:ascii="SimSun" w:hAnsi="SimSun" w:eastAsia="SimSun" w:cs="SimSun"/>
          <w:sz w:val="21"/>
          <w:szCs w:val="21"/>
        </w:rPr>
      </w:pPr>
      <w:r>
        <w:rPr>
          <w:rFonts w:ascii="SimSun" w:hAnsi="SimSun" w:eastAsia="SimSun" w:cs="SimSun"/>
          <w:sz w:val="21"/>
          <w:szCs w:val="21"/>
          <w:spacing w:val="-2"/>
        </w:rPr>
        <w:t>(2)《数据能力成熟度评价模型》(20141184-</w:t>
      </w:r>
      <w:r>
        <w:rPr>
          <w:rFonts w:ascii="Times New Roman" w:hAnsi="Times New Roman" w:eastAsia="Times New Roman" w:cs="Times New Roman"/>
          <w:sz w:val="21"/>
          <w:szCs w:val="21"/>
          <w:spacing w:val="-3"/>
        </w:rPr>
        <w:t>T-469)</w:t>
      </w:r>
      <w:r>
        <w:rPr>
          <w:rFonts w:ascii="SimSun" w:hAnsi="SimSun" w:eastAsia="SimSun" w:cs="SimSun"/>
          <w:sz w:val="21"/>
          <w:szCs w:val="21"/>
          <w:spacing w:val="-3"/>
        </w:rPr>
        <w:t>。</w:t>
      </w:r>
    </w:p>
    <w:p>
      <w:pPr>
        <w:ind w:left="480"/>
        <w:spacing w:before="108" w:line="350" w:lineRule="exact"/>
        <w:rPr>
          <w:rFonts w:ascii="SimSun" w:hAnsi="SimSun" w:eastAsia="SimSun" w:cs="SimSun"/>
          <w:sz w:val="21"/>
          <w:szCs w:val="21"/>
        </w:rPr>
      </w:pPr>
      <w:r>
        <w:rPr>
          <w:rFonts w:ascii="SimSun" w:hAnsi="SimSun" w:eastAsia="SimSun" w:cs="SimSun"/>
          <w:sz w:val="21"/>
          <w:szCs w:val="21"/>
          <w:spacing w:val="-2"/>
          <w:position w:val="10"/>
        </w:rPr>
        <w:t>(3)《信息技术大数据技术参考模型》(20141190-</w:t>
      </w:r>
      <w:r>
        <w:rPr>
          <w:rFonts w:ascii="Times New Roman" w:hAnsi="Times New Roman" w:eastAsia="Times New Roman" w:cs="Times New Roman"/>
          <w:sz w:val="21"/>
          <w:szCs w:val="21"/>
          <w:spacing w:val="-2"/>
          <w:position w:val="10"/>
        </w:rPr>
        <w:t>T-46</w:t>
      </w:r>
      <w:r>
        <w:rPr>
          <w:rFonts w:ascii="Times New Roman" w:hAnsi="Times New Roman" w:eastAsia="Times New Roman" w:cs="Times New Roman"/>
          <w:sz w:val="21"/>
          <w:szCs w:val="21"/>
          <w:spacing w:val="-3"/>
          <w:position w:val="10"/>
        </w:rPr>
        <w:t>9)</w:t>
      </w:r>
      <w:r>
        <w:rPr>
          <w:rFonts w:ascii="SimSun" w:hAnsi="SimSun" w:eastAsia="SimSun" w:cs="SimSun"/>
          <w:sz w:val="21"/>
          <w:szCs w:val="21"/>
          <w:spacing w:val="-3"/>
          <w:position w:val="10"/>
        </w:rPr>
        <w:t>。</w:t>
      </w:r>
    </w:p>
    <w:p>
      <w:pPr>
        <w:ind w:left="480"/>
        <w:spacing w:line="212" w:lineRule="auto"/>
        <w:rPr>
          <w:rFonts w:ascii="SimSun" w:hAnsi="SimSun" w:eastAsia="SimSun" w:cs="SimSun"/>
          <w:sz w:val="21"/>
          <w:szCs w:val="21"/>
        </w:rPr>
      </w:pPr>
      <w:r>
        <w:rPr>
          <w:rFonts w:ascii="SimSun" w:hAnsi="SimSun" w:eastAsia="SimSun" w:cs="SimSun"/>
          <w:sz w:val="21"/>
          <w:szCs w:val="21"/>
          <w:spacing w:val="4"/>
        </w:rPr>
        <w:t>(4)信息技术大数据术语(20141191-</w:t>
      </w:r>
      <w:r>
        <w:rPr>
          <w:rFonts w:ascii="Times New Roman" w:hAnsi="Times New Roman" w:eastAsia="Times New Roman" w:cs="Times New Roman"/>
          <w:sz w:val="21"/>
          <w:szCs w:val="21"/>
          <w:spacing w:val="4"/>
        </w:rPr>
        <w:t>T-469)</w:t>
      </w:r>
      <w:r>
        <w:rPr>
          <w:rFonts w:ascii="SimSun" w:hAnsi="SimSun" w:eastAsia="SimSun" w:cs="SimSun"/>
          <w:sz w:val="21"/>
          <w:szCs w:val="21"/>
          <w:spacing w:val="4"/>
        </w:rPr>
        <w:t>。</w:t>
      </w:r>
    </w:p>
    <w:p>
      <w:pPr>
        <w:ind w:left="480"/>
        <w:spacing w:before="99" w:line="212" w:lineRule="auto"/>
        <w:rPr>
          <w:rFonts w:ascii="SimSun" w:hAnsi="SimSun" w:eastAsia="SimSun" w:cs="SimSu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53"/>
          <w:w w:val="101"/>
        </w:rPr>
        <w:t xml:space="preserve"> </w:t>
      </w:r>
      <w:r>
        <w:rPr>
          <w:rFonts w:ascii="SimSun" w:hAnsi="SimSun" w:eastAsia="SimSun" w:cs="SimSun"/>
          <w:sz w:val="21"/>
          <w:szCs w:val="21"/>
          <w:spacing w:val="4"/>
        </w:rPr>
        <w:t>信息技术科学数据引用(20141194-T-469) 。</w:t>
      </w:r>
    </w:p>
    <w:p>
      <w:pPr>
        <w:ind w:left="480" w:right="1594"/>
        <w:spacing w:before="122" w:line="250" w:lineRule="auto"/>
        <w:rPr>
          <w:rFonts w:ascii="SimSun" w:hAnsi="SimSun" w:eastAsia="SimSun" w:cs="SimSun"/>
          <w:sz w:val="21"/>
          <w:szCs w:val="21"/>
        </w:rPr>
      </w:pPr>
      <w:r>
        <w:rPr>
          <w:rFonts w:ascii="SimSun" w:hAnsi="SimSun" w:eastAsia="SimSun" w:cs="SimSun"/>
          <w:sz w:val="21"/>
          <w:szCs w:val="21"/>
          <w:spacing w:val="3"/>
        </w:rPr>
        <w:t>(6)信息技术数据交易服务平台交易数据描述(20141200-T-469)</w:t>
      </w:r>
      <w:r>
        <w:rPr>
          <w:rFonts w:ascii="SimSun" w:hAnsi="SimSun" w:eastAsia="SimSun" w:cs="SimSun"/>
          <w:sz w:val="21"/>
          <w:szCs w:val="21"/>
          <w:spacing w:val="45"/>
        </w:rPr>
        <w:t xml:space="preserve"> </w:t>
      </w:r>
      <w:r>
        <w:rPr>
          <w:rFonts w:ascii="SimSun" w:hAnsi="SimSun" w:eastAsia="SimSun" w:cs="SimSun"/>
          <w:sz w:val="21"/>
          <w:szCs w:val="21"/>
          <w:spacing w:val="3"/>
        </w:rPr>
        <w:t>。</w:t>
      </w:r>
      <w:r>
        <w:rPr>
          <w:rFonts w:ascii="SimSun" w:hAnsi="SimSun" w:eastAsia="SimSun" w:cs="SimSun"/>
          <w:sz w:val="21"/>
          <w:szCs w:val="21"/>
        </w:rPr>
        <w:t xml:space="preserve"> </w:t>
      </w:r>
      <w:r>
        <w:rPr>
          <w:rFonts w:ascii="SimSun" w:hAnsi="SimSun" w:eastAsia="SimSun" w:cs="SimSun"/>
          <w:sz w:val="21"/>
          <w:szCs w:val="21"/>
          <w:spacing w:val="4"/>
        </w:rPr>
        <w:t>(7)信息技术数据交易服务平台通用功能要求(2</w:t>
      </w:r>
      <w:r>
        <w:rPr>
          <w:rFonts w:ascii="SimSun" w:hAnsi="SimSun" w:eastAsia="SimSun" w:cs="SimSun"/>
          <w:sz w:val="21"/>
          <w:szCs w:val="21"/>
          <w:spacing w:val="3"/>
        </w:rPr>
        <w:t>0141201-</w:t>
      </w:r>
      <w:r>
        <w:rPr>
          <w:rFonts w:ascii="Times New Roman" w:hAnsi="Times New Roman" w:eastAsia="Times New Roman" w:cs="Times New Roman"/>
          <w:sz w:val="21"/>
          <w:szCs w:val="21"/>
          <w:spacing w:val="3"/>
        </w:rPr>
        <w:t>T-469)</w:t>
      </w:r>
      <w:r>
        <w:rPr>
          <w:rFonts w:ascii="SimSun" w:hAnsi="SimSun" w:eastAsia="SimSun" w:cs="SimSun"/>
          <w:sz w:val="21"/>
          <w:szCs w:val="21"/>
          <w:spacing w:val="3"/>
        </w:rPr>
        <w:t>。</w:t>
      </w:r>
    </w:p>
    <w:p>
      <w:pPr>
        <w:ind w:left="480"/>
        <w:spacing w:before="98" w:line="330" w:lineRule="exact"/>
        <w:rPr>
          <w:rFonts w:ascii="SimSun" w:hAnsi="SimSun" w:eastAsia="SimSun" w:cs="SimSun"/>
          <w:sz w:val="21"/>
          <w:szCs w:val="21"/>
        </w:rPr>
      </w:pPr>
      <w:r>
        <w:rPr>
          <w:rFonts w:ascii="SimSun" w:hAnsi="SimSun" w:eastAsia="SimSun" w:cs="SimSun"/>
          <w:sz w:val="21"/>
          <w:szCs w:val="21"/>
          <w:spacing w:val="4"/>
          <w:position w:val="9"/>
        </w:rPr>
        <w:t>(8)信息技术数据溯源描述模型(20141202-</w:t>
      </w:r>
      <w:r>
        <w:rPr>
          <w:rFonts w:ascii="Times New Roman" w:hAnsi="Times New Roman" w:eastAsia="Times New Roman" w:cs="Times New Roman"/>
          <w:sz w:val="21"/>
          <w:szCs w:val="21"/>
          <w:spacing w:val="4"/>
          <w:position w:val="9"/>
        </w:rPr>
        <w:t>T-469)</w:t>
      </w:r>
      <w:r>
        <w:rPr>
          <w:rFonts w:ascii="SimSun" w:hAnsi="SimSun" w:eastAsia="SimSun" w:cs="SimSun"/>
          <w:sz w:val="21"/>
          <w:szCs w:val="21"/>
          <w:spacing w:val="4"/>
          <w:position w:val="9"/>
        </w:rPr>
        <w:t>。</w:t>
      </w:r>
    </w:p>
    <w:p>
      <w:pPr>
        <w:ind w:left="480"/>
        <w:spacing w:line="212" w:lineRule="auto"/>
        <w:rPr>
          <w:rFonts w:ascii="SimSun" w:hAnsi="SimSun" w:eastAsia="SimSun" w:cs="SimSun"/>
          <w:sz w:val="21"/>
          <w:szCs w:val="21"/>
        </w:rPr>
      </w:pPr>
      <w:r>
        <w:rPr>
          <w:rFonts w:ascii="SimSun" w:hAnsi="SimSun" w:eastAsia="SimSun" w:cs="SimSun"/>
          <w:sz w:val="21"/>
          <w:szCs w:val="21"/>
          <w:spacing w:val="4"/>
        </w:rPr>
        <w:t>(9)信息技术数据质量评价指标(20141203-</w:t>
      </w:r>
      <w:r>
        <w:rPr>
          <w:rFonts w:ascii="Times New Roman" w:hAnsi="Times New Roman" w:eastAsia="Times New Roman" w:cs="Times New Roman"/>
          <w:sz w:val="21"/>
          <w:szCs w:val="21"/>
          <w:spacing w:val="4"/>
        </w:rPr>
        <w:t>T-469)</w:t>
      </w:r>
      <w:r>
        <w:rPr>
          <w:rFonts w:ascii="SimSun" w:hAnsi="SimSun" w:eastAsia="SimSun" w:cs="SimSun"/>
          <w:sz w:val="21"/>
          <w:szCs w:val="21"/>
          <w:spacing w:val="4"/>
        </w:rPr>
        <w:t>。</w:t>
      </w:r>
    </w:p>
    <w:p>
      <w:pPr>
        <w:ind w:left="480"/>
        <w:spacing w:before="119" w:line="212" w:lineRule="auto"/>
        <w:rPr>
          <w:rFonts w:ascii="SimSun" w:hAnsi="SimSun" w:eastAsia="SimSun" w:cs="SimSun"/>
          <w:sz w:val="21"/>
          <w:szCs w:val="21"/>
        </w:rPr>
      </w:pPr>
      <w:r>
        <w:rPr>
          <w:rFonts w:ascii="SimSun" w:hAnsi="SimSun" w:eastAsia="SimSun" w:cs="SimSun"/>
          <w:sz w:val="21"/>
          <w:szCs w:val="21"/>
          <w:spacing w:val="4"/>
        </w:rPr>
        <w:t>(10)信息技术通用数据导入接口规范(20141204-</w:t>
      </w:r>
      <w:r>
        <w:rPr>
          <w:rFonts w:ascii="Times New Roman" w:hAnsi="Times New Roman" w:eastAsia="Times New Roman" w:cs="Times New Roman"/>
          <w:sz w:val="21"/>
          <w:szCs w:val="21"/>
          <w:spacing w:val="4"/>
        </w:rPr>
        <w:t>T-469)</w:t>
      </w:r>
      <w:r>
        <w:rPr>
          <w:rFonts w:ascii="SimSun" w:hAnsi="SimSun" w:eastAsia="SimSun" w:cs="SimSun"/>
          <w:sz w:val="21"/>
          <w:szCs w:val="21"/>
          <w:spacing w:val="4"/>
        </w:rPr>
        <w:t>。</w:t>
      </w:r>
    </w:p>
    <w:p>
      <w:pPr>
        <w:ind w:left="49" w:right="76" w:firstLine="430"/>
        <w:spacing w:before="101" w:line="279" w:lineRule="auto"/>
        <w:rPr>
          <w:rFonts w:ascii="SimSun" w:hAnsi="SimSun" w:eastAsia="SimSun" w:cs="SimSun"/>
          <w:sz w:val="21"/>
          <w:szCs w:val="21"/>
        </w:rPr>
      </w:pPr>
      <w:r>
        <w:rPr>
          <w:rFonts w:ascii="SimSun" w:hAnsi="SimSun" w:eastAsia="SimSun" w:cs="SimSun"/>
          <w:sz w:val="21"/>
          <w:szCs w:val="21"/>
          <w:spacing w:val="-9"/>
        </w:rPr>
        <w:t>此外，全国信标委下设的</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9"/>
        </w:rPr>
        <w:t>SOA</w:t>
      </w:r>
      <w:r>
        <w:rPr>
          <w:rFonts w:ascii="Times New Roman" w:hAnsi="Times New Roman" w:eastAsia="Times New Roman" w:cs="Times New Roman"/>
          <w:sz w:val="21"/>
          <w:szCs w:val="21"/>
          <w:spacing w:val="40"/>
          <w:w w:val="101"/>
        </w:rPr>
        <w:t xml:space="preserve"> </w:t>
      </w:r>
      <w:r>
        <w:rPr>
          <w:rFonts w:ascii="SimSun" w:hAnsi="SimSun" w:eastAsia="SimSun" w:cs="SimSun"/>
          <w:sz w:val="21"/>
          <w:szCs w:val="21"/>
          <w:spacing w:val="-9"/>
        </w:rPr>
        <w:t>分技术委员</w:t>
      </w:r>
      <w:r>
        <w:rPr>
          <w:rFonts w:ascii="SimSun" w:hAnsi="SimSun" w:eastAsia="SimSun" w:cs="SimSun"/>
          <w:sz w:val="21"/>
          <w:szCs w:val="21"/>
          <w:spacing w:val="-10"/>
        </w:rPr>
        <w:t>会开展了《大数据应用、技术、产业与标准化</w:t>
      </w:r>
      <w:r>
        <w:rPr>
          <w:rFonts w:ascii="SimSun" w:hAnsi="SimSun" w:eastAsia="SimSun" w:cs="SimSun"/>
          <w:sz w:val="21"/>
          <w:szCs w:val="21"/>
        </w:rPr>
        <w:t xml:space="preserve"> </w:t>
      </w:r>
      <w:r>
        <w:rPr>
          <w:rFonts w:ascii="SimSun" w:hAnsi="SimSun" w:eastAsia="SimSun" w:cs="SimSun"/>
          <w:sz w:val="21"/>
          <w:szCs w:val="21"/>
          <w:spacing w:val="2"/>
        </w:rPr>
        <w:t>调研》,作为下一步大数据标准化研究的基础。中国电子工业标准化技术协会信息技术服</w:t>
      </w:r>
      <w:r>
        <w:rPr>
          <w:rFonts w:ascii="SimSun" w:hAnsi="SimSun" w:eastAsia="SimSun" w:cs="SimSun"/>
          <w:sz w:val="21"/>
          <w:szCs w:val="21"/>
          <w:spacing w:val="14"/>
        </w:rPr>
        <w:t xml:space="preserve"> </w:t>
      </w:r>
      <w:r>
        <w:rPr>
          <w:rFonts w:ascii="SimSun" w:hAnsi="SimSun" w:eastAsia="SimSun" w:cs="SimSun"/>
          <w:sz w:val="21"/>
          <w:szCs w:val="21"/>
          <w:spacing w:val="-1"/>
        </w:rPr>
        <w:t>务分会</w:t>
      </w:r>
      <w:r>
        <w:rPr>
          <w:rFonts w:ascii="Times New Roman" w:hAnsi="Times New Roman" w:eastAsia="Times New Roman" w:cs="Times New Roman"/>
          <w:sz w:val="21"/>
          <w:szCs w:val="21"/>
          <w:spacing w:val="-1"/>
        </w:rPr>
        <w:t>(ITSS)  </w:t>
      </w:r>
      <w:r>
        <w:rPr>
          <w:rFonts w:ascii="SimSun" w:hAnsi="SimSun" w:eastAsia="SimSun" w:cs="SimSun"/>
          <w:sz w:val="21"/>
          <w:szCs w:val="21"/>
          <w:spacing w:val="-1"/>
        </w:rPr>
        <w:t>下设的服务管控组正在推进《数据治理》标准。全国信息安全标准化委员会</w:t>
      </w:r>
      <w:r>
        <w:rPr>
          <w:rFonts w:ascii="SimSun" w:hAnsi="SimSun" w:eastAsia="SimSun" w:cs="SimSun"/>
          <w:sz w:val="21"/>
          <w:szCs w:val="21"/>
          <w:spacing w:val="1"/>
        </w:rPr>
        <w:t xml:space="preserve"> </w:t>
      </w:r>
      <w:r>
        <w:rPr>
          <w:rFonts w:ascii="Times New Roman" w:hAnsi="Times New Roman" w:eastAsia="Times New Roman" w:cs="Times New Roman"/>
          <w:sz w:val="21"/>
          <w:szCs w:val="21"/>
          <w:spacing w:val="-1"/>
        </w:rPr>
        <w:t>(SACTC260,  </w:t>
      </w:r>
      <w:r>
        <w:rPr>
          <w:rFonts w:ascii="SimSun" w:hAnsi="SimSun" w:eastAsia="SimSun" w:cs="SimSun"/>
          <w:sz w:val="21"/>
          <w:szCs w:val="21"/>
          <w:spacing w:val="-1"/>
        </w:rPr>
        <w:t>全国信安标委)也</w:t>
      </w:r>
      <w:r>
        <w:rPr>
          <w:rFonts w:ascii="SimSun" w:hAnsi="SimSun" w:eastAsia="SimSun" w:cs="SimSun"/>
          <w:sz w:val="21"/>
          <w:szCs w:val="21"/>
          <w:spacing w:val="-2"/>
        </w:rPr>
        <w:t>在开展大数据信息安全方面的标准研制工作，包括大数据安</w:t>
      </w:r>
    </w:p>
    <w:p>
      <w:pPr>
        <w:spacing w:line="279" w:lineRule="auto"/>
        <w:sectPr>
          <w:pgSz w:w="9980" w:h="14250"/>
          <w:pgMar w:top="400" w:right="995" w:bottom="400" w:left="659" w:header="0" w:footer="0" w:gutter="0"/>
        </w:sectPr>
        <w:rPr>
          <w:rFonts w:ascii="SimSun" w:hAnsi="SimSun" w:eastAsia="SimSun" w:cs="SimSun"/>
          <w:sz w:val="21"/>
          <w:szCs w:val="21"/>
        </w:rPr>
      </w:pPr>
    </w:p>
    <w:p>
      <w:pPr>
        <w:ind w:left="1230"/>
        <w:spacing w:before="281" w:line="217" w:lineRule="auto"/>
        <w:rPr>
          <w:rFonts w:ascii="SimHei" w:hAnsi="SimHei" w:eastAsia="SimHei" w:cs="SimHei"/>
          <w:sz w:val="17"/>
          <w:szCs w:val="17"/>
        </w:rPr>
      </w:pPr>
      <w:r>
        <w:rPr>
          <w:rFonts w:ascii="SimHei" w:hAnsi="SimHei" w:eastAsia="SimHei" w:cs="SimHei"/>
          <w:sz w:val="17"/>
          <w:szCs w:val="17"/>
          <w:spacing w:val="-1"/>
        </w:rPr>
        <w:t>|192|</w:t>
      </w:r>
      <w:r>
        <w:rPr>
          <w:rFonts w:ascii="SimHei" w:hAnsi="SimHei" w:eastAsia="SimHei" w:cs="SimHei"/>
          <w:sz w:val="17"/>
          <w:szCs w:val="17"/>
          <w:spacing w:val="15"/>
        </w:rPr>
        <w:t xml:space="preserve">    </w:t>
      </w:r>
      <w:r>
        <w:rPr>
          <w:rFonts w:ascii="SimHei" w:hAnsi="SimHei" w:eastAsia="SimHei" w:cs="SimHei"/>
          <w:sz w:val="17"/>
          <w:szCs w:val="17"/>
          <w:b/>
          <w:bCs/>
          <w:spacing w:val="-1"/>
        </w:rPr>
        <w:t>第9章</w:t>
      </w:r>
      <w:r>
        <w:rPr>
          <w:rFonts w:ascii="SimHei" w:hAnsi="SimHei" w:eastAsia="SimHei" w:cs="SimHei"/>
          <w:sz w:val="17"/>
          <w:szCs w:val="17"/>
          <w:spacing w:val="-1"/>
        </w:rPr>
        <w:t xml:space="preserve"> </w:t>
      </w:r>
      <w:r>
        <w:rPr>
          <w:rFonts w:ascii="SimHei" w:hAnsi="SimHei" w:eastAsia="SimHei" w:cs="SimHei"/>
          <w:sz w:val="17"/>
          <w:szCs w:val="17"/>
          <w:b/>
          <w:bCs/>
          <w:spacing w:val="-1"/>
        </w:rPr>
        <w:t>大数据治理审计</w:t>
      </w:r>
      <w:r>
        <w:rPr>
          <w:rFonts w:ascii="SimHei" w:hAnsi="SimHei" w:eastAsia="SimHei" w:cs="SimHei"/>
          <w:sz w:val="17"/>
          <w:szCs w:val="17"/>
          <w:spacing w:val="-1"/>
        </w:rPr>
        <w:t xml:space="preserve">  </w:t>
      </w:r>
      <w:r>
        <w:rPr>
          <w:rFonts w:ascii="SimHei" w:hAnsi="SimHei" w:eastAsia="SimHei" w:cs="SimHei"/>
          <w:sz w:val="17"/>
          <w:szCs w:val="17"/>
          <w:strike/>
          <w:spacing w:val="-1"/>
        </w:rPr>
        <w:t xml:space="preserve">                                      </w:t>
      </w:r>
      <w:r>
        <w:rPr>
          <w:rFonts w:ascii="SimHei" w:hAnsi="SimHei" w:eastAsia="SimHei" w:cs="SimHei"/>
          <w:sz w:val="17"/>
          <w:szCs w:val="17"/>
          <w:strike/>
          <w:spacing w:val="-2"/>
        </w:rPr>
        <w:t xml:space="preserve">             </w:t>
      </w:r>
    </w:p>
    <w:p>
      <w:pPr>
        <w:pStyle w:val="BodyText"/>
        <w:spacing w:line="462"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18"/>
        </w:rPr>
        <w:t>全技术、产业和标准研究，为大数据的安全保障</w:t>
      </w:r>
      <w:r>
        <w:rPr>
          <w:rFonts w:ascii="SimSun" w:hAnsi="SimSun" w:eastAsia="SimSun" w:cs="SimSun"/>
          <w:sz w:val="22"/>
          <w:szCs w:val="22"/>
          <w:spacing w:val="-19"/>
        </w:rPr>
        <w:t>提供支撑。</w:t>
      </w:r>
    </w:p>
    <w:p>
      <w:pPr>
        <w:pStyle w:val="BodyText"/>
        <w:spacing w:line="354" w:lineRule="auto"/>
        <w:rPr/>
      </w:pPr>
      <w:r/>
    </w:p>
    <w:p>
      <w:pPr>
        <w:ind w:left="423"/>
        <w:spacing w:before="71" w:line="220" w:lineRule="auto"/>
        <w:outlineLvl w:val="1"/>
        <w:rPr>
          <w:rFonts w:ascii="SimSun" w:hAnsi="SimSun" w:eastAsia="SimSun" w:cs="SimSun"/>
          <w:sz w:val="22"/>
          <w:szCs w:val="22"/>
        </w:rPr>
      </w:pPr>
      <w:hyperlink w:history="true" r:id="rId261">
        <w:r>
          <w:rPr>
            <w:rFonts w:ascii="SimSun" w:hAnsi="SimSun" w:eastAsia="SimSun" w:cs="SimSun"/>
            <w:sz w:val="22"/>
            <w:szCs w:val="22"/>
            <w:b/>
            <w:bCs/>
            <w:spacing w:val="-11"/>
          </w:rPr>
          <w:t>9.3.1.2</w:t>
        </w:r>
      </w:hyperlink>
      <w:r>
        <w:rPr>
          <w:rFonts w:ascii="SimSun" w:hAnsi="SimSun" w:eastAsia="SimSun" w:cs="SimSun"/>
          <w:sz w:val="22"/>
          <w:szCs w:val="22"/>
          <w:spacing w:val="105"/>
        </w:rPr>
        <w:t xml:space="preserve"> </w:t>
      </w:r>
      <w:r>
        <w:rPr>
          <w:rFonts w:ascii="SimSun" w:hAnsi="SimSun" w:eastAsia="SimSun" w:cs="SimSun"/>
          <w:sz w:val="22"/>
          <w:szCs w:val="22"/>
          <w:b/>
          <w:bCs/>
          <w:spacing w:val="-11"/>
        </w:rPr>
        <w:t>IT</w:t>
      </w:r>
      <w:r>
        <w:rPr>
          <w:rFonts w:ascii="SimSun" w:hAnsi="SimSun" w:eastAsia="SimSun" w:cs="SimSun"/>
          <w:sz w:val="22"/>
          <w:szCs w:val="22"/>
          <w:spacing w:val="-40"/>
        </w:rPr>
        <w:t xml:space="preserve"> </w:t>
      </w:r>
      <w:r>
        <w:rPr>
          <w:rFonts w:ascii="SimSun" w:hAnsi="SimSun" w:eastAsia="SimSun" w:cs="SimSun"/>
          <w:sz w:val="22"/>
          <w:szCs w:val="22"/>
          <w:b/>
          <w:bCs/>
          <w:spacing w:val="-11"/>
        </w:rPr>
        <w:t>审计相关标准</w:t>
      </w:r>
    </w:p>
    <w:p>
      <w:pPr>
        <w:ind w:right="120" w:firstLine="420"/>
        <w:spacing w:before="90" w:line="248" w:lineRule="auto"/>
        <w:rPr>
          <w:rFonts w:ascii="SimSun" w:hAnsi="SimSun" w:eastAsia="SimSun" w:cs="SimSun"/>
          <w:sz w:val="22"/>
          <w:szCs w:val="22"/>
        </w:rPr>
      </w:pPr>
      <w:r>
        <w:rPr>
          <w:rFonts w:ascii="SimSun" w:hAnsi="SimSun" w:eastAsia="SimSun" w:cs="SimSun"/>
          <w:sz w:val="22"/>
          <w:szCs w:val="22"/>
          <w:spacing w:val="-15"/>
        </w:rPr>
        <w:t>目前，</w:t>
      </w:r>
      <w:r>
        <w:rPr>
          <w:rFonts w:ascii="Times New Roman" w:hAnsi="Times New Roman" w:eastAsia="Times New Roman" w:cs="Times New Roman"/>
          <w:sz w:val="22"/>
          <w:szCs w:val="22"/>
          <w:spacing w:val="-15"/>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15"/>
        </w:rPr>
        <w:t>审计标准是较为成熟的领域，国际上常用来作为</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15"/>
        </w:rPr>
        <w:t>IT</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15"/>
        </w:rPr>
        <w:t>审计的框</w:t>
      </w:r>
      <w:r>
        <w:rPr>
          <w:rFonts w:ascii="SimSun" w:hAnsi="SimSun" w:eastAsia="SimSun" w:cs="SimSun"/>
          <w:sz w:val="22"/>
          <w:szCs w:val="22"/>
          <w:spacing w:val="-16"/>
        </w:rPr>
        <w:t>架、模型和标准</w:t>
      </w:r>
      <w:r>
        <w:rPr>
          <w:rFonts w:ascii="SimSun" w:hAnsi="SimSun" w:eastAsia="SimSun" w:cs="SimSun"/>
          <w:sz w:val="22"/>
          <w:szCs w:val="22"/>
        </w:rPr>
        <w:t xml:space="preserve"> </w:t>
      </w:r>
      <w:r>
        <w:rPr>
          <w:rFonts w:ascii="SimSun" w:hAnsi="SimSun" w:eastAsia="SimSun" w:cs="SimSun"/>
          <w:sz w:val="22"/>
          <w:szCs w:val="22"/>
          <w:spacing w:val="-13"/>
        </w:rPr>
        <w:t>包括</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13"/>
        </w:rPr>
        <w:t>COBIT</w:t>
      </w:r>
      <w:r>
        <w:rPr>
          <w:rFonts w:ascii="SimSun" w:hAnsi="SimSun" w:eastAsia="SimSun" w:cs="SimSun"/>
          <w:sz w:val="22"/>
          <w:szCs w:val="22"/>
          <w:spacing w:val="-13"/>
        </w:rPr>
        <w:t>、</w:t>
      </w:r>
      <w:r>
        <w:rPr>
          <w:rFonts w:ascii="Times New Roman" w:hAnsi="Times New Roman" w:eastAsia="Times New Roman" w:cs="Times New Roman"/>
          <w:sz w:val="22"/>
          <w:szCs w:val="22"/>
          <w:spacing w:val="-13"/>
        </w:rPr>
        <w:t>ISO27000 </w:t>
      </w:r>
      <w:r>
        <w:rPr>
          <w:rFonts w:ascii="SimSun" w:hAnsi="SimSun" w:eastAsia="SimSun" w:cs="SimSun"/>
          <w:sz w:val="22"/>
          <w:szCs w:val="22"/>
          <w:spacing w:val="-13"/>
        </w:rPr>
        <w:t>系列标准、ISO20000</w:t>
      </w:r>
      <w:r>
        <w:rPr>
          <w:rFonts w:ascii="SimSun" w:hAnsi="SimSun" w:eastAsia="SimSun" w:cs="SimSun"/>
          <w:sz w:val="22"/>
          <w:szCs w:val="22"/>
          <w:spacing w:val="-40"/>
        </w:rPr>
        <w:t xml:space="preserve"> </w:t>
      </w:r>
      <w:r>
        <w:rPr>
          <w:rFonts w:ascii="SimSun" w:hAnsi="SimSun" w:eastAsia="SimSun" w:cs="SimSun"/>
          <w:sz w:val="22"/>
          <w:szCs w:val="22"/>
          <w:spacing w:val="-13"/>
        </w:rPr>
        <w:t>系列标准、</w:t>
      </w:r>
      <w:r>
        <w:rPr>
          <w:rFonts w:ascii="Times New Roman" w:hAnsi="Times New Roman" w:eastAsia="Times New Roman" w:cs="Times New Roman"/>
          <w:sz w:val="22"/>
          <w:szCs w:val="22"/>
          <w:spacing w:val="-13"/>
        </w:rPr>
        <w:t>CMMI</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13"/>
        </w:rPr>
        <w:t>、</w:t>
      </w:r>
      <w:r>
        <w:rPr>
          <w:rFonts w:ascii="Times New Roman" w:hAnsi="Times New Roman" w:eastAsia="Times New Roman" w:cs="Times New Roman"/>
          <w:sz w:val="22"/>
          <w:szCs w:val="22"/>
          <w:spacing w:val="-13"/>
        </w:rPr>
        <w:t>TOGAF</w:t>
      </w:r>
      <w:r>
        <w:rPr>
          <w:rFonts w:ascii="SimSun" w:hAnsi="SimSun" w:eastAsia="SimSun" w:cs="SimSun"/>
          <w:sz w:val="22"/>
          <w:szCs w:val="22"/>
          <w:spacing w:val="-13"/>
        </w:rPr>
        <w:t>等。</w:t>
      </w:r>
    </w:p>
    <w:p>
      <w:pPr>
        <w:ind w:left="423"/>
        <w:spacing w:before="75" w:line="222" w:lineRule="auto"/>
        <w:rPr>
          <w:rFonts w:ascii="SimHei" w:hAnsi="SimHei" w:eastAsia="SimHei" w:cs="SimHei"/>
          <w:sz w:val="22"/>
          <w:szCs w:val="22"/>
        </w:rPr>
      </w:pPr>
      <w:r>
        <w:rPr>
          <w:rFonts w:ascii="SimHei" w:hAnsi="SimHei" w:eastAsia="SimHei" w:cs="SimHei"/>
          <w:sz w:val="22"/>
          <w:szCs w:val="22"/>
          <w:b/>
          <w:bCs/>
          <w:spacing w:val="-12"/>
        </w:rPr>
        <w:t>1)国际</w:t>
      </w:r>
      <w:r>
        <w:rPr>
          <w:rFonts w:ascii="SimHei" w:hAnsi="SimHei" w:eastAsia="SimHei" w:cs="SimHei"/>
          <w:sz w:val="22"/>
          <w:szCs w:val="22"/>
          <w:spacing w:val="-16"/>
        </w:rPr>
        <w:t xml:space="preserve"> </w:t>
      </w:r>
      <w:r>
        <w:rPr>
          <w:rFonts w:ascii="SimSun" w:hAnsi="SimSun" w:eastAsia="SimSun" w:cs="SimSun"/>
          <w:sz w:val="22"/>
          <w:szCs w:val="22"/>
          <w:b/>
          <w:bCs/>
          <w:spacing w:val="-12"/>
        </w:rPr>
        <w:t>IT</w:t>
      </w:r>
      <w:r>
        <w:rPr>
          <w:rFonts w:ascii="SimSun" w:hAnsi="SimSun" w:eastAsia="SimSun" w:cs="SimSun"/>
          <w:sz w:val="22"/>
          <w:szCs w:val="22"/>
          <w:spacing w:val="-60"/>
        </w:rPr>
        <w:t xml:space="preserve"> </w:t>
      </w:r>
      <w:r>
        <w:rPr>
          <w:rFonts w:ascii="SimHei" w:hAnsi="SimHei" w:eastAsia="SimHei" w:cs="SimHei"/>
          <w:sz w:val="22"/>
          <w:szCs w:val="22"/>
          <w:b/>
          <w:bCs/>
          <w:spacing w:val="-12"/>
        </w:rPr>
        <w:t>审计相关标准</w:t>
      </w:r>
    </w:p>
    <w:p>
      <w:pPr>
        <w:ind w:right="92" w:firstLine="420"/>
        <w:spacing w:before="42" w:line="278" w:lineRule="auto"/>
        <w:rPr>
          <w:rFonts w:ascii="SimSun" w:hAnsi="SimSun" w:eastAsia="SimSun" w:cs="SimSun"/>
          <w:sz w:val="22"/>
          <w:szCs w:val="22"/>
        </w:rPr>
      </w:pPr>
      <w:r>
        <w:rPr>
          <w:rFonts w:ascii="Times New Roman" w:hAnsi="Times New Roman" w:eastAsia="Times New Roman" w:cs="Times New Roman"/>
          <w:sz w:val="22"/>
          <w:szCs w:val="22"/>
          <w:spacing w:val="11"/>
        </w:rPr>
        <w:t>(1)</w:t>
      </w:r>
      <w:r>
        <w:rPr>
          <w:rFonts w:ascii="Times New Roman" w:hAnsi="Times New Roman" w:eastAsia="Times New Roman" w:cs="Times New Roman"/>
          <w:sz w:val="22"/>
          <w:szCs w:val="22"/>
        </w:rPr>
        <w:t>COBIT</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11"/>
        </w:rPr>
        <w:t>信息及相关技术控制目标</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rPr>
        <w:t>Control</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Objectives</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rPr>
        <w:t>for</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Information</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and </w:t>
      </w:r>
      <w:r>
        <w:rPr>
          <w:rFonts w:ascii="Times New Roman" w:hAnsi="Times New Roman" w:eastAsia="Times New Roman" w:cs="Times New Roman"/>
          <w:sz w:val="22"/>
          <w:szCs w:val="22"/>
          <w:spacing w:val="-5"/>
        </w:rPr>
        <w:t>related</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spacing w:val="-5"/>
        </w:rPr>
        <w:t>Technology,COBIT) </w:t>
      </w:r>
      <w:r>
        <w:rPr>
          <w:rFonts w:ascii="SimSun" w:hAnsi="SimSun" w:eastAsia="SimSun" w:cs="SimSun"/>
          <w:sz w:val="22"/>
          <w:szCs w:val="22"/>
          <w:spacing w:val="-5"/>
        </w:rPr>
        <w:t>是目前国际上通用的信息及相关技术控制规范，由信息系统</w:t>
      </w:r>
      <w:r>
        <w:rPr>
          <w:rFonts w:ascii="SimSun" w:hAnsi="SimSun" w:eastAsia="SimSun" w:cs="SimSun"/>
          <w:sz w:val="22"/>
          <w:szCs w:val="22"/>
        </w:rPr>
        <w:t xml:space="preserve"> </w:t>
      </w:r>
      <w:r>
        <w:rPr>
          <w:rFonts w:ascii="SimSun" w:hAnsi="SimSun" w:eastAsia="SimSun" w:cs="SimSun"/>
          <w:sz w:val="22"/>
          <w:szCs w:val="22"/>
          <w:spacing w:val="-10"/>
        </w:rPr>
        <w:t>审计与控制协会在1996年公布。这是一个在国际上公认的、权威的安全与信息技术管理和</w:t>
      </w:r>
      <w:r>
        <w:rPr>
          <w:rFonts w:ascii="SimSun" w:hAnsi="SimSun" w:eastAsia="SimSun" w:cs="SimSun"/>
          <w:sz w:val="22"/>
          <w:szCs w:val="22"/>
          <w:spacing w:val="16"/>
        </w:rPr>
        <w:t xml:space="preserve"> </w:t>
      </w:r>
      <w:r>
        <w:rPr>
          <w:rFonts w:ascii="SimSun" w:hAnsi="SimSun" w:eastAsia="SimSun" w:cs="SimSun"/>
          <w:sz w:val="22"/>
          <w:szCs w:val="22"/>
          <w:spacing w:val="-12"/>
        </w:rPr>
        <w:t>控制的规范，目前已经更新至5.0版。它在商</w:t>
      </w:r>
      <w:r>
        <w:rPr>
          <w:rFonts w:ascii="SimSun" w:hAnsi="SimSun" w:eastAsia="SimSun" w:cs="SimSun"/>
          <w:sz w:val="22"/>
          <w:szCs w:val="22"/>
          <w:spacing w:val="-13"/>
        </w:rPr>
        <w:t>业风险、控制需要和技术问题之间架起了一座</w:t>
      </w:r>
      <w:r>
        <w:rPr>
          <w:rFonts w:ascii="SimSun" w:hAnsi="SimSun" w:eastAsia="SimSun" w:cs="SimSun"/>
          <w:sz w:val="22"/>
          <w:szCs w:val="22"/>
        </w:rPr>
        <w:t xml:space="preserve"> </w:t>
      </w:r>
      <w:r>
        <w:rPr>
          <w:rFonts w:ascii="SimSun" w:hAnsi="SimSun" w:eastAsia="SimSun" w:cs="SimSun"/>
          <w:sz w:val="22"/>
          <w:szCs w:val="22"/>
          <w:spacing w:val="-7"/>
        </w:rPr>
        <w:t>桥梁，以满足管理的多方面需要。该规范体系已在世界上1</w:t>
      </w:r>
      <w:r>
        <w:rPr>
          <w:rFonts w:ascii="SimSun" w:hAnsi="SimSun" w:eastAsia="SimSun" w:cs="SimSun"/>
          <w:sz w:val="22"/>
          <w:szCs w:val="22"/>
          <w:spacing w:val="-8"/>
        </w:rPr>
        <w:t>00多个国家的重要组织与企业</w:t>
      </w:r>
      <w:r>
        <w:rPr>
          <w:rFonts w:ascii="SimSun" w:hAnsi="SimSun" w:eastAsia="SimSun" w:cs="SimSun"/>
          <w:sz w:val="22"/>
          <w:szCs w:val="22"/>
        </w:rPr>
        <w:t xml:space="preserve"> </w:t>
      </w:r>
      <w:r>
        <w:rPr>
          <w:rFonts w:ascii="SimSun" w:hAnsi="SimSun" w:eastAsia="SimSun" w:cs="SimSun"/>
          <w:sz w:val="22"/>
          <w:szCs w:val="22"/>
          <w:spacing w:val="-17"/>
        </w:rPr>
        <w:t>中运用，指导这些组织有效利用信息资源，有效地管理与信息相关的风险。</w:t>
      </w:r>
    </w:p>
    <w:p>
      <w:pPr>
        <w:spacing w:before="109" w:line="219" w:lineRule="auto"/>
        <w:jc w:val="right"/>
        <w:rPr>
          <w:rFonts w:ascii="SimSun" w:hAnsi="SimSun" w:eastAsia="SimSun" w:cs="SimSun"/>
          <w:sz w:val="22"/>
          <w:szCs w:val="22"/>
        </w:rPr>
      </w:pPr>
      <w:r>
        <w:rPr>
          <w:rFonts w:ascii="Times New Roman" w:hAnsi="Times New Roman" w:eastAsia="Times New Roman" w:cs="Times New Roman"/>
          <w:sz w:val="22"/>
          <w:szCs w:val="22"/>
          <w:spacing w:val="-8"/>
        </w:rPr>
        <w:t>COBIT </w:t>
      </w:r>
      <w:r>
        <w:rPr>
          <w:rFonts w:ascii="SimSun" w:hAnsi="SimSun" w:eastAsia="SimSun" w:cs="SimSun"/>
          <w:sz w:val="22"/>
          <w:szCs w:val="22"/>
          <w:spacing w:val="-8"/>
        </w:rPr>
        <w:t>是一个基于</w:t>
      </w:r>
      <w:r>
        <w:rPr>
          <w:rFonts w:ascii="Times New Roman" w:hAnsi="Times New Roman" w:eastAsia="Times New Roman" w:cs="Times New Roman"/>
          <w:sz w:val="22"/>
          <w:szCs w:val="22"/>
          <w:spacing w:val="-8"/>
        </w:rPr>
        <w:t>IT</w:t>
      </w:r>
      <w:r>
        <w:rPr>
          <w:rFonts w:ascii="Times New Roman" w:hAnsi="Times New Roman" w:eastAsia="Times New Roman" w:cs="Times New Roman"/>
          <w:sz w:val="22"/>
          <w:szCs w:val="22"/>
          <w:spacing w:val="45"/>
          <w:w w:val="101"/>
        </w:rPr>
        <w:t xml:space="preserve"> </w:t>
      </w:r>
      <w:r>
        <w:rPr>
          <w:rFonts w:ascii="SimSun" w:hAnsi="SimSun" w:eastAsia="SimSun" w:cs="SimSun"/>
          <w:sz w:val="22"/>
          <w:szCs w:val="22"/>
          <w:spacing w:val="-8"/>
        </w:rPr>
        <w:t>治理概念的、面向</w:t>
      </w:r>
      <w:r>
        <w:rPr>
          <w:rFonts w:ascii="Times New Roman" w:hAnsi="Times New Roman" w:eastAsia="Times New Roman" w:cs="Times New Roman"/>
          <w:sz w:val="22"/>
          <w:szCs w:val="22"/>
          <w:spacing w:val="-8"/>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8"/>
        </w:rPr>
        <w:t>建设过程的</w:t>
      </w:r>
      <w:r>
        <w:rPr>
          <w:rFonts w:ascii="Times New Roman" w:hAnsi="Times New Roman" w:eastAsia="Times New Roman" w:cs="Times New Roman"/>
          <w:sz w:val="22"/>
          <w:szCs w:val="22"/>
          <w:spacing w:val="-8"/>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8"/>
        </w:rPr>
        <w:t>治理实施指南和审计规范。</w:t>
      </w:r>
    </w:p>
    <w:p>
      <w:pPr>
        <w:ind w:right="99" w:firstLine="419"/>
        <w:spacing w:before="80" w:line="272" w:lineRule="auto"/>
        <w:rPr>
          <w:rFonts w:ascii="SimSun" w:hAnsi="SimSun" w:eastAsia="SimSun" w:cs="SimSun"/>
          <w:sz w:val="22"/>
          <w:szCs w:val="22"/>
        </w:rPr>
      </w:pPr>
      <w:r>
        <w:rPr>
          <w:rFonts w:ascii="SimSun" w:hAnsi="SimSun" w:eastAsia="SimSun" w:cs="SimSun"/>
          <w:sz w:val="22"/>
          <w:szCs w:val="22"/>
          <w:spacing w:val="-5"/>
        </w:rPr>
        <w:t>(2)ISO27000 系列标准</w:t>
      </w:r>
      <w:r>
        <w:rPr>
          <w:rFonts w:ascii="SimSun" w:hAnsi="SimSun" w:eastAsia="SimSun" w:cs="SimSun"/>
          <w:sz w:val="22"/>
          <w:szCs w:val="22"/>
          <w:spacing w:val="93"/>
        </w:rPr>
        <w:t xml:space="preserve"> </w:t>
      </w:r>
      <w:r>
        <w:rPr>
          <w:rFonts w:ascii="SimSun" w:hAnsi="SimSun" w:eastAsia="SimSun" w:cs="SimSun"/>
          <w:sz w:val="22"/>
          <w:szCs w:val="22"/>
          <w:spacing w:val="-5"/>
        </w:rPr>
        <w:t>ISO27000</w:t>
      </w:r>
      <w:r>
        <w:rPr>
          <w:rFonts w:ascii="SimSun" w:hAnsi="SimSun" w:eastAsia="SimSun" w:cs="SimSun"/>
          <w:sz w:val="22"/>
          <w:szCs w:val="22"/>
          <w:spacing w:val="-29"/>
        </w:rPr>
        <w:t xml:space="preserve"> </w:t>
      </w:r>
      <w:r>
        <w:rPr>
          <w:rFonts w:ascii="SimSun" w:hAnsi="SimSun" w:eastAsia="SimSun" w:cs="SimSun"/>
          <w:sz w:val="22"/>
          <w:szCs w:val="22"/>
          <w:spacing w:val="-5"/>
        </w:rPr>
        <w:t>系列标准关注于信息安全管理体系，其核心标准</w:t>
      </w:r>
      <w:r>
        <w:rPr>
          <w:rFonts w:ascii="SimSun" w:hAnsi="SimSun" w:eastAsia="SimSun" w:cs="SimSun"/>
          <w:sz w:val="22"/>
          <w:szCs w:val="22"/>
        </w:rPr>
        <w:t xml:space="preserve"> </w:t>
      </w:r>
      <w:r>
        <w:rPr>
          <w:rFonts w:ascii="SimSun" w:hAnsi="SimSun" w:eastAsia="SimSun" w:cs="SimSun"/>
          <w:sz w:val="22"/>
          <w:szCs w:val="22"/>
        </w:rPr>
        <w:t>ISO</w:t>
      </w:r>
      <w:r>
        <w:rPr>
          <w:rFonts w:ascii="SimSun" w:hAnsi="SimSun" w:eastAsia="SimSun" w:cs="SimSun"/>
          <w:sz w:val="22"/>
          <w:szCs w:val="22"/>
          <w:spacing w:val="3"/>
        </w:rPr>
        <w:t>27001的前身为英国的</w:t>
      </w:r>
      <w:r>
        <w:rPr>
          <w:rFonts w:ascii="SimSun" w:hAnsi="SimSun" w:eastAsia="SimSun" w:cs="SimSun"/>
          <w:sz w:val="22"/>
          <w:szCs w:val="22"/>
          <w:spacing w:val="-26"/>
        </w:rPr>
        <w:t xml:space="preserve"> </w:t>
      </w:r>
      <w:r>
        <w:rPr>
          <w:rFonts w:ascii="SimSun" w:hAnsi="SimSun" w:eastAsia="SimSun" w:cs="SimSun"/>
          <w:sz w:val="22"/>
          <w:szCs w:val="22"/>
        </w:rPr>
        <w:t>BS</w:t>
      </w:r>
      <w:r>
        <w:rPr>
          <w:rFonts w:ascii="SimSun" w:hAnsi="SimSun" w:eastAsia="SimSun" w:cs="SimSun"/>
          <w:sz w:val="22"/>
          <w:szCs w:val="22"/>
          <w:spacing w:val="3"/>
        </w:rPr>
        <w:t>7799</w:t>
      </w:r>
      <w:r>
        <w:rPr>
          <w:rFonts w:ascii="SimSun" w:hAnsi="SimSun" w:eastAsia="SimSun" w:cs="SimSun"/>
          <w:sz w:val="22"/>
          <w:szCs w:val="22"/>
          <w:spacing w:val="-47"/>
        </w:rPr>
        <w:t xml:space="preserve"> </w:t>
      </w:r>
      <w:r>
        <w:rPr>
          <w:rFonts w:ascii="SimSun" w:hAnsi="SimSun" w:eastAsia="SimSun" w:cs="SimSun"/>
          <w:sz w:val="22"/>
          <w:szCs w:val="22"/>
          <w:spacing w:val="3"/>
        </w:rPr>
        <w:t>标准，该标准由英国标准协会</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BSI</w:t>
      </w:r>
      <w:r>
        <w:rPr>
          <w:rFonts w:ascii="Times New Roman" w:hAnsi="Times New Roman" w:eastAsia="Times New Roman" w:cs="Times New Roman"/>
          <w:sz w:val="22"/>
          <w:szCs w:val="22"/>
          <w:spacing w:val="3"/>
        </w:rPr>
        <w:t>) </w:t>
      </w:r>
      <w:r>
        <w:rPr>
          <w:rFonts w:ascii="SimSun" w:hAnsi="SimSun" w:eastAsia="SimSun" w:cs="SimSun"/>
          <w:sz w:val="22"/>
          <w:szCs w:val="22"/>
          <w:spacing w:val="3"/>
        </w:rPr>
        <w:t>于19</w:t>
      </w:r>
      <w:r>
        <w:rPr>
          <w:rFonts w:ascii="SimSun" w:hAnsi="SimSun" w:eastAsia="SimSun" w:cs="SimSun"/>
          <w:sz w:val="22"/>
          <w:szCs w:val="22"/>
          <w:spacing w:val="2"/>
        </w:rPr>
        <w:t>95年2月提</w:t>
      </w:r>
      <w:r>
        <w:rPr>
          <w:rFonts w:ascii="SimSun" w:hAnsi="SimSun" w:eastAsia="SimSun" w:cs="SimSun"/>
          <w:sz w:val="22"/>
          <w:szCs w:val="22"/>
        </w:rPr>
        <w:t xml:space="preserve"> </w:t>
      </w:r>
      <w:r>
        <w:rPr>
          <w:rFonts w:ascii="SimSun" w:hAnsi="SimSun" w:eastAsia="SimSun" w:cs="SimSun"/>
          <w:sz w:val="22"/>
          <w:szCs w:val="22"/>
          <w:spacing w:val="1"/>
        </w:rPr>
        <w:t>出，并于1995年5月修订而成的。1999年</w:t>
      </w:r>
      <w:r>
        <w:rPr>
          <w:rFonts w:ascii="SimSun" w:hAnsi="SimSun" w:eastAsia="SimSun" w:cs="SimSun"/>
          <w:sz w:val="22"/>
          <w:szCs w:val="22"/>
          <w:spacing w:val="-45"/>
        </w:rPr>
        <w:t xml:space="preserve"> </w:t>
      </w:r>
      <w:r>
        <w:rPr>
          <w:rFonts w:ascii="Times New Roman" w:hAnsi="Times New Roman" w:eastAsia="Times New Roman" w:cs="Times New Roman"/>
          <w:sz w:val="22"/>
          <w:szCs w:val="22"/>
        </w:rPr>
        <w:t>BSI</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重新修改了该标准。</w:t>
      </w:r>
      <w:r>
        <w:rPr>
          <w:rFonts w:ascii="SimSun" w:hAnsi="SimSun" w:eastAsia="SimSun" w:cs="SimSun"/>
          <w:sz w:val="22"/>
          <w:szCs w:val="22"/>
        </w:rPr>
        <w:t>BS</w:t>
      </w:r>
      <w:r>
        <w:rPr>
          <w:rFonts w:ascii="SimSun" w:hAnsi="SimSun" w:eastAsia="SimSun" w:cs="SimSun"/>
          <w:sz w:val="22"/>
          <w:szCs w:val="22"/>
          <w:spacing w:val="1"/>
        </w:rPr>
        <w:t>7799</w:t>
      </w:r>
      <w:r>
        <w:rPr>
          <w:rFonts w:ascii="SimSun" w:hAnsi="SimSun" w:eastAsia="SimSun" w:cs="SimSun"/>
          <w:sz w:val="22"/>
          <w:szCs w:val="22"/>
          <w:spacing w:val="-36"/>
        </w:rPr>
        <w:t xml:space="preserve"> </w:t>
      </w:r>
      <w:r>
        <w:rPr>
          <w:rFonts w:ascii="SimSun" w:hAnsi="SimSun" w:eastAsia="SimSun" w:cs="SimSun"/>
          <w:sz w:val="22"/>
          <w:szCs w:val="22"/>
          <w:spacing w:val="1"/>
        </w:rPr>
        <w:t>分为两个部</w:t>
      </w:r>
      <w:r>
        <w:rPr>
          <w:rFonts w:ascii="SimSun" w:hAnsi="SimSun" w:eastAsia="SimSun" w:cs="SimSun"/>
          <w:sz w:val="22"/>
          <w:szCs w:val="22"/>
        </w:rPr>
        <w:t xml:space="preserve"> </w:t>
      </w:r>
      <w:r>
        <w:rPr>
          <w:rFonts w:ascii="SimSun" w:hAnsi="SimSun" w:eastAsia="SimSun" w:cs="SimSun"/>
          <w:sz w:val="22"/>
          <w:szCs w:val="22"/>
          <w:spacing w:val="-7"/>
        </w:rPr>
        <w:t>分</w:t>
      </w:r>
      <w:r>
        <w:rPr>
          <w:rFonts w:ascii="SimSun" w:hAnsi="SimSun" w:eastAsia="SimSun" w:cs="SimSun"/>
          <w:sz w:val="22"/>
          <w:szCs w:val="22"/>
          <w:spacing w:val="-59"/>
        </w:rPr>
        <w:t xml:space="preserve"> </w:t>
      </w:r>
      <w:r>
        <w:rPr>
          <w:rFonts w:ascii="SimSun" w:hAnsi="SimSun" w:eastAsia="SimSun" w:cs="SimSun"/>
          <w:sz w:val="22"/>
          <w:szCs w:val="22"/>
          <w:spacing w:val="-7"/>
        </w:rPr>
        <w:t>：BS7799-1</w:t>
      </w:r>
      <w:r>
        <w:rPr>
          <w:rFonts w:ascii="SimSun" w:hAnsi="SimSun" w:eastAsia="SimSun" w:cs="SimSun"/>
          <w:sz w:val="22"/>
          <w:szCs w:val="22"/>
          <w:spacing w:val="34"/>
        </w:rPr>
        <w:t xml:space="preserve"> </w:t>
      </w:r>
      <w:r>
        <w:rPr>
          <w:rFonts w:ascii="SimSun" w:hAnsi="SimSun" w:eastAsia="SimSun" w:cs="SimSun"/>
          <w:sz w:val="22"/>
          <w:szCs w:val="22"/>
          <w:spacing w:val="-7"/>
        </w:rPr>
        <w:t>信息安全管理实施规则和BS7799-2</w:t>
      </w:r>
      <w:r>
        <w:rPr>
          <w:rFonts w:ascii="SimSun" w:hAnsi="SimSun" w:eastAsia="SimSun" w:cs="SimSun"/>
          <w:sz w:val="22"/>
          <w:szCs w:val="22"/>
          <w:spacing w:val="54"/>
        </w:rPr>
        <w:t xml:space="preserve"> </w:t>
      </w:r>
      <w:r>
        <w:rPr>
          <w:rFonts w:ascii="SimSun" w:hAnsi="SimSun" w:eastAsia="SimSun" w:cs="SimSun"/>
          <w:sz w:val="22"/>
          <w:szCs w:val="22"/>
          <w:spacing w:val="-7"/>
        </w:rPr>
        <w:t>信息安全管理体系规范。</w:t>
      </w:r>
      <w:r>
        <w:rPr>
          <w:rFonts w:ascii="SimSun" w:hAnsi="SimSun" w:eastAsia="SimSun" w:cs="SimSun"/>
          <w:sz w:val="22"/>
          <w:szCs w:val="22"/>
          <w:spacing w:val="-8"/>
        </w:rPr>
        <w:t>这两个标准</w:t>
      </w:r>
      <w:r>
        <w:rPr>
          <w:rFonts w:ascii="SimSun" w:hAnsi="SimSun" w:eastAsia="SimSun" w:cs="SimSun"/>
          <w:sz w:val="22"/>
          <w:szCs w:val="22"/>
        </w:rPr>
        <w:t xml:space="preserve"> </w:t>
      </w:r>
      <w:r>
        <w:rPr>
          <w:rFonts w:ascii="SimSun" w:hAnsi="SimSun" w:eastAsia="SimSun" w:cs="SimSun"/>
          <w:sz w:val="22"/>
          <w:szCs w:val="22"/>
          <w:spacing w:val="-7"/>
        </w:rPr>
        <w:t>后来演化为</w:t>
      </w:r>
      <w:r>
        <w:rPr>
          <w:rFonts w:ascii="SimSun" w:hAnsi="SimSun" w:eastAsia="SimSun" w:cs="SimSun"/>
          <w:sz w:val="22"/>
          <w:szCs w:val="22"/>
          <w:spacing w:val="-33"/>
        </w:rPr>
        <w:t xml:space="preserve"> </w:t>
      </w:r>
      <w:r>
        <w:rPr>
          <w:rFonts w:ascii="SimSun" w:hAnsi="SimSun" w:eastAsia="SimSun" w:cs="SimSun"/>
          <w:sz w:val="22"/>
          <w:szCs w:val="22"/>
          <w:spacing w:val="-7"/>
        </w:rPr>
        <w:t>ISO27002</w:t>
      </w:r>
      <w:r>
        <w:rPr>
          <w:rFonts w:ascii="SimSun" w:hAnsi="SimSun" w:eastAsia="SimSun" w:cs="SimSun"/>
          <w:sz w:val="22"/>
          <w:szCs w:val="22"/>
          <w:spacing w:val="-29"/>
        </w:rPr>
        <w:t xml:space="preserve"> </w:t>
      </w:r>
      <w:r>
        <w:rPr>
          <w:rFonts w:ascii="SimSun" w:hAnsi="SimSun" w:eastAsia="SimSun" w:cs="SimSun"/>
          <w:sz w:val="22"/>
          <w:szCs w:val="22"/>
          <w:spacing w:val="-7"/>
        </w:rPr>
        <w:t>和</w:t>
      </w:r>
      <w:r>
        <w:rPr>
          <w:rFonts w:ascii="SimSun" w:hAnsi="SimSun" w:eastAsia="SimSun" w:cs="SimSun"/>
          <w:sz w:val="22"/>
          <w:szCs w:val="22"/>
          <w:spacing w:val="-61"/>
        </w:rPr>
        <w:t xml:space="preserve"> </w:t>
      </w:r>
      <w:r>
        <w:rPr>
          <w:rFonts w:ascii="SimSun" w:hAnsi="SimSun" w:eastAsia="SimSun" w:cs="SimSun"/>
          <w:sz w:val="22"/>
          <w:szCs w:val="22"/>
          <w:spacing w:val="-7"/>
        </w:rPr>
        <w:t>ISO27001。</w:t>
      </w:r>
    </w:p>
    <w:p>
      <w:pPr>
        <w:ind w:right="102" w:firstLine="419"/>
        <w:spacing w:before="64" w:line="271" w:lineRule="auto"/>
        <w:rPr>
          <w:rFonts w:ascii="SimSun" w:hAnsi="SimSun" w:eastAsia="SimSun" w:cs="SimSun"/>
          <w:sz w:val="22"/>
          <w:szCs w:val="22"/>
        </w:rPr>
      </w:pPr>
      <w:r>
        <w:rPr>
          <w:rFonts w:ascii="SimSun" w:hAnsi="SimSun" w:eastAsia="SimSun" w:cs="SimSun"/>
          <w:sz w:val="22"/>
          <w:szCs w:val="22"/>
          <w:spacing w:val="-11"/>
        </w:rPr>
        <w:t>ISO27001</w:t>
      </w:r>
      <w:r>
        <w:rPr>
          <w:rFonts w:ascii="SimSun" w:hAnsi="SimSun" w:eastAsia="SimSun" w:cs="SimSun"/>
          <w:sz w:val="22"/>
          <w:szCs w:val="22"/>
          <w:spacing w:val="-50"/>
        </w:rPr>
        <w:t xml:space="preserve"> </w:t>
      </w:r>
      <w:r>
        <w:rPr>
          <w:rFonts w:ascii="SimSun" w:hAnsi="SimSun" w:eastAsia="SimSun" w:cs="SimSun"/>
          <w:sz w:val="22"/>
          <w:szCs w:val="22"/>
          <w:spacing w:val="-11"/>
        </w:rPr>
        <w:t>是建立、实施和维护信息安全管理体系</w:t>
      </w:r>
      <w:r>
        <w:rPr>
          <w:rFonts w:ascii="Times New Roman" w:hAnsi="Times New Roman" w:eastAsia="Times New Roman" w:cs="Times New Roman"/>
          <w:sz w:val="22"/>
          <w:szCs w:val="22"/>
          <w:spacing w:val="-11"/>
        </w:rPr>
        <w:t>(ISMS) </w:t>
      </w:r>
      <w:r>
        <w:rPr>
          <w:rFonts w:ascii="SimSun" w:hAnsi="SimSun" w:eastAsia="SimSun" w:cs="SimSun"/>
          <w:sz w:val="22"/>
          <w:szCs w:val="22"/>
          <w:spacing w:val="-11"/>
        </w:rPr>
        <w:t>的标准，是国际最具</w:t>
      </w:r>
      <w:r>
        <w:rPr>
          <w:rFonts w:ascii="SimSun" w:hAnsi="SimSun" w:eastAsia="SimSun" w:cs="SimSun"/>
          <w:sz w:val="22"/>
          <w:szCs w:val="22"/>
          <w:spacing w:val="-12"/>
        </w:rPr>
        <w:t>权威的适</w:t>
      </w:r>
      <w:r>
        <w:rPr>
          <w:rFonts w:ascii="SimSun" w:hAnsi="SimSun" w:eastAsia="SimSun" w:cs="SimSun"/>
          <w:sz w:val="22"/>
          <w:szCs w:val="22"/>
        </w:rPr>
        <w:t xml:space="preserve"> </w:t>
      </w:r>
      <w:r>
        <w:rPr>
          <w:rFonts w:ascii="SimSun" w:hAnsi="SimSun" w:eastAsia="SimSun" w:cs="SimSun"/>
          <w:sz w:val="22"/>
          <w:szCs w:val="22"/>
          <w:spacing w:val="-11"/>
        </w:rPr>
        <w:t>用于各类组织的信息安全整体解决方案。</w:t>
      </w:r>
    </w:p>
    <w:p>
      <w:pPr>
        <w:ind w:right="102" w:firstLine="419"/>
        <w:spacing w:before="53" w:line="261" w:lineRule="auto"/>
        <w:rPr>
          <w:rFonts w:ascii="SimSun" w:hAnsi="SimSun" w:eastAsia="SimSun" w:cs="SimSun"/>
          <w:sz w:val="22"/>
          <w:szCs w:val="22"/>
        </w:rPr>
      </w:pPr>
      <w:r>
        <w:rPr>
          <w:rFonts w:ascii="SimSun" w:hAnsi="SimSun" w:eastAsia="SimSun" w:cs="SimSun"/>
          <w:sz w:val="22"/>
          <w:szCs w:val="22"/>
          <w:spacing w:val="-5"/>
        </w:rPr>
        <w:t>(3)ISO20000 系列标准</w:t>
      </w:r>
      <w:r>
        <w:rPr>
          <w:rFonts w:ascii="SimSun" w:hAnsi="SimSun" w:eastAsia="SimSun" w:cs="SimSun"/>
          <w:sz w:val="22"/>
          <w:szCs w:val="22"/>
          <w:spacing w:val="63"/>
        </w:rPr>
        <w:t xml:space="preserve"> </w:t>
      </w:r>
      <w:r>
        <w:rPr>
          <w:rFonts w:ascii="SimSun" w:hAnsi="SimSun" w:eastAsia="SimSun" w:cs="SimSun"/>
          <w:sz w:val="22"/>
          <w:szCs w:val="22"/>
          <w:spacing w:val="-5"/>
        </w:rPr>
        <w:t>20世纪80</w:t>
      </w:r>
      <w:r>
        <w:rPr>
          <w:rFonts w:ascii="SimSun" w:hAnsi="SimSun" w:eastAsia="SimSun" w:cs="SimSun"/>
          <w:sz w:val="22"/>
          <w:szCs w:val="22"/>
          <w:spacing w:val="-6"/>
        </w:rPr>
        <w:t>年代后期，“英国国家计算机与电信局”</w:t>
      </w:r>
      <w:r>
        <w:rPr>
          <w:rFonts w:ascii="Times New Roman" w:hAnsi="Times New Roman" w:eastAsia="Times New Roman" w:cs="Times New Roman"/>
          <w:sz w:val="22"/>
          <w:szCs w:val="22"/>
          <w:spacing w:val="-6"/>
        </w:rPr>
        <w:t>(CCTA)</w:t>
      </w:r>
      <w:r>
        <w:rPr>
          <w:rFonts w:ascii="Times New Roman" w:hAnsi="Times New Roman" w:eastAsia="Times New Roman" w:cs="Times New Roman"/>
          <w:sz w:val="22"/>
          <w:szCs w:val="22"/>
        </w:rPr>
        <w:t xml:space="preserve">  </w:t>
      </w:r>
      <w:r>
        <w:rPr>
          <w:rFonts w:ascii="SimSun" w:hAnsi="SimSun" w:eastAsia="SimSun" w:cs="SimSun"/>
          <w:sz w:val="22"/>
          <w:szCs w:val="22"/>
          <w:spacing w:val="-1"/>
        </w:rPr>
        <w:t>组织了世界上</w:t>
      </w:r>
      <w:r>
        <w:rPr>
          <w:rFonts w:ascii="Times New Roman" w:hAnsi="Times New Roman" w:eastAsia="Times New Roman" w:cs="Times New Roman"/>
          <w:sz w:val="22"/>
          <w:szCs w:val="22"/>
          <w:spacing w:val="-1"/>
        </w:rPr>
        <w:t>IT</w:t>
      </w:r>
      <w:r>
        <w:rPr>
          <w:rFonts w:ascii="Times New Roman" w:hAnsi="Times New Roman" w:eastAsia="Times New Roman" w:cs="Times New Roman"/>
          <w:sz w:val="22"/>
          <w:szCs w:val="22"/>
          <w:spacing w:val="34"/>
        </w:rPr>
        <w:t xml:space="preserve"> </w:t>
      </w:r>
      <w:r>
        <w:rPr>
          <w:rFonts w:ascii="SimSun" w:hAnsi="SimSun" w:eastAsia="SimSun" w:cs="SimSun"/>
          <w:sz w:val="22"/>
          <w:szCs w:val="22"/>
          <w:spacing w:val="-1"/>
        </w:rPr>
        <w:t>管理领域的有关专家、组织和政府部门开发并于1989年发布了按流程</w:t>
      </w:r>
      <w:r>
        <w:rPr>
          <w:rFonts w:ascii="SimSun" w:hAnsi="SimSun" w:eastAsia="SimSun" w:cs="SimSun"/>
          <w:sz w:val="22"/>
          <w:szCs w:val="22"/>
        </w:rPr>
        <w:t xml:space="preserve"> </w:t>
      </w:r>
      <w:r>
        <w:rPr>
          <w:rFonts w:ascii="Times New Roman" w:hAnsi="Times New Roman" w:eastAsia="Times New Roman" w:cs="Times New Roman"/>
          <w:sz w:val="22"/>
          <w:szCs w:val="22"/>
          <w:spacing w:val="-4"/>
        </w:rPr>
        <w:t>(Process)</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4"/>
        </w:rPr>
        <w:t>组织的</w:t>
      </w:r>
      <w:r>
        <w:rPr>
          <w:rFonts w:ascii="Times New Roman" w:hAnsi="Times New Roman" w:eastAsia="Times New Roman" w:cs="Times New Roman"/>
          <w:sz w:val="22"/>
          <w:szCs w:val="22"/>
          <w:spacing w:val="-4"/>
        </w:rPr>
        <w:t>IT</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4"/>
        </w:rPr>
        <w:t>服务管理的最佳实践-信息技术基础架构库</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5"/>
        </w:rPr>
        <w:t>ITIL)</w:t>
      </w:r>
      <w:r>
        <w:rPr>
          <w:rFonts w:ascii="SimSun" w:hAnsi="SimSun" w:eastAsia="SimSun" w:cs="SimSun"/>
          <w:sz w:val="22"/>
          <w:szCs w:val="22"/>
          <w:spacing w:val="-5"/>
        </w:rPr>
        <w:t>。</w:t>
      </w:r>
    </w:p>
    <w:p>
      <w:pPr>
        <w:ind w:right="89" w:firstLine="420"/>
        <w:spacing w:before="124" w:line="270" w:lineRule="auto"/>
        <w:rPr>
          <w:rFonts w:ascii="SimSun" w:hAnsi="SimSun" w:eastAsia="SimSun" w:cs="SimSun"/>
          <w:sz w:val="22"/>
          <w:szCs w:val="22"/>
        </w:rPr>
      </w:pPr>
      <w:r>
        <w:rPr>
          <w:rFonts w:ascii="SimSun" w:hAnsi="SimSun" w:eastAsia="SimSun" w:cs="SimSun"/>
          <w:sz w:val="22"/>
          <w:szCs w:val="22"/>
          <w:spacing w:val="-2"/>
        </w:rPr>
        <w:t>基于</w:t>
      </w:r>
      <w:r>
        <w:rPr>
          <w:rFonts w:ascii="Times New Roman" w:hAnsi="Times New Roman" w:eastAsia="Times New Roman" w:cs="Times New Roman"/>
          <w:sz w:val="22"/>
          <w:szCs w:val="22"/>
          <w:spacing w:val="-2"/>
        </w:rPr>
        <w:t>ITIL</w:t>
      </w:r>
      <w:r>
        <w:rPr>
          <w:rFonts w:ascii="Times New Roman" w:hAnsi="Times New Roman" w:eastAsia="Times New Roman" w:cs="Times New Roman"/>
          <w:sz w:val="22"/>
          <w:szCs w:val="22"/>
          <w:spacing w:val="38"/>
        </w:rPr>
        <w:t xml:space="preserve"> </w:t>
      </w:r>
      <w:r>
        <w:rPr>
          <w:rFonts w:ascii="SimSun" w:hAnsi="SimSun" w:eastAsia="SimSun" w:cs="SimSun"/>
          <w:sz w:val="22"/>
          <w:szCs w:val="22"/>
          <w:spacing w:val="-2"/>
        </w:rPr>
        <w:t>的成功实施，英国在2000</w:t>
      </w:r>
      <w:r>
        <w:rPr>
          <w:rFonts w:ascii="SimSun" w:hAnsi="SimSun" w:eastAsia="SimSun" w:cs="SimSun"/>
          <w:sz w:val="22"/>
          <w:szCs w:val="22"/>
          <w:spacing w:val="-31"/>
        </w:rPr>
        <w:t xml:space="preserve"> </w:t>
      </w:r>
      <w:r>
        <w:rPr>
          <w:rFonts w:ascii="SimSun" w:hAnsi="SimSun" w:eastAsia="SimSun" w:cs="SimSun"/>
          <w:sz w:val="22"/>
          <w:szCs w:val="22"/>
          <w:spacing w:val="-2"/>
        </w:rPr>
        <w:t>年将其经验进一步总结，形成了英国国家标准</w:t>
      </w:r>
      <w:r>
        <w:rPr>
          <w:rFonts w:ascii="SimSun" w:hAnsi="SimSun" w:eastAsia="SimSun" w:cs="SimSun"/>
          <w:sz w:val="22"/>
          <w:szCs w:val="22"/>
        </w:rPr>
        <w:t xml:space="preserve"> </w:t>
      </w:r>
      <w:r>
        <w:rPr>
          <w:rFonts w:ascii="SimSun" w:hAnsi="SimSun" w:eastAsia="SimSun" w:cs="SimSun"/>
          <w:sz w:val="22"/>
          <w:szCs w:val="22"/>
          <w:spacing w:val="-2"/>
        </w:rPr>
        <w:t>BS15000,而国际标准化组织</w:t>
      </w:r>
      <w:r>
        <w:rPr>
          <w:rFonts w:ascii="SimSun" w:hAnsi="SimSun" w:eastAsia="SimSun" w:cs="SimSun"/>
          <w:sz w:val="22"/>
          <w:szCs w:val="22"/>
          <w:spacing w:val="-37"/>
        </w:rPr>
        <w:t xml:space="preserve"> </w:t>
      </w:r>
      <w:r>
        <w:rPr>
          <w:rFonts w:ascii="Times New Roman" w:hAnsi="Times New Roman" w:eastAsia="Times New Roman" w:cs="Times New Roman"/>
          <w:sz w:val="22"/>
          <w:szCs w:val="22"/>
          <w:spacing w:val="-2"/>
        </w:rPr>
        <w:t>ISO </w:t>
      </w:r>
      <w:r>
        <w:rPr>
          <w:rFonts w:ascii="SimSun" w:hAnsi="SimSun" w:eastAsia="SimSun" w:cs="SimSun"/>
          <w:sz w:val="22"/>
          <w:szCs w:val="22"/>
          <w:spacing w:val="-2"/>
        </w:rPr>
        <w:t>及国际电工委员会</w:t>
      </w:r>
      <w:r>
        <w:rPr>
          <w:rFonts w:ascii="SimSun" w:hAnsi="SimSun" w:eastAsia="SimSun" w:cs="SimSun"/>
          <w:sz w:val="22"/>
          <w:szCs w:val="22"/>
          <w:spacing w:val="-39"/>
        </w:rPr>
        <w:t xml:space="preserve"> </w:t>
      </w:r>
      <w:r>
        <w:rPr>
          <w:rFonts w:ascii="Times New Roman" w:hAnsi="Times New Roman" w:eastAsia="Times New Roman" w:cs="Times New Roman"/>
          <w:sz w:val="22"/>
          <w:szCs w:val="22"/>
          <w:spacing w:val="-2"/>
        </w:rPr>
        <w:t>IEC</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2"/>
        </w:rPr>
        <w:t>于2005年也基于</w:t>
      </w:r>
      <w:r>
        <w:rPr>
          <w:rFonts w:ascii="SimSun" w:hAnsi="SimSun" w:eastAsia="SimSun" w:cs="SimSun"/>
          <w:sz w:val="22"/>
          <w:szCs w:val="22"/>
          <w:spacing w:val="-33"/>
        </w:rPr>
        <w:t xml:space="preserve"> </w:t>
      </w:r>
      <w:r>
        <w:rPr>
          <w:rFonts w:ascii="SimSun" w:hAnsi="SimSun" w:eastAsia="SimSun" w:cs="SimSun"/>
          <w:sz w:val="22"/>
          <w:szCs w:val="22"/>
          <w:spacing w:val="-2"/>
        </w:rPr>
        <w:t>BS15000,发布</w:t>
      </w:r>
      <w:r>
        <w:rPr>
          <w:rFonts w:ascii="SimSun" w:hAnsi="SimSun" w:eastAsia="SimSun" w:cs="SimSun"/>
          <w:sz w:val="22"/>
          <w:szCs w:val="22"/>
        </w:rPr>
        <w:t xml:space="preserve"> </w:t>
      </w:r>
      <w:r>
        <w:rPr>
          <w:rFonts w:ascii="SimSun" w:hAnsi="SimSun" w:eastAsia="SimSun" w:cs="SimSun"/>
          <w:sz w:val="22"/>
          <w:szCs w:val="22"/>
          <w:spacing w:val="-7"/>
        </w:rPr>
        <w:t>了</w:t>
      </w:r>
      <w:r>
        <w:rPr>
          <w:rFonts w:ascii="Times New Roman" w:hAnsi="Times New Roman" w:eastAsia="Times New Roman" w:cs="Times New Roman"/>
          <w:sz w:val="22"/>
          <w:szCs w:val="22"/>
          <w:spacing w:val="-7"/>
        </w:rPr>
        <w:t>ISO20000IT</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7"/>
        </w:rPr>
        <w:t>服务管理标准。该标准发布后，立即成为国际</w:t>
      </w:r>
      <w:r>
        <w:rPr>
          <w:rFonts w:ascii="Times New Roman" w:hAnsi="Times New Roman" w:eastAsia="Times New Roman" w:cs="Times New Roman"/>
          <w:sz w:val="22"/>
          <w:szCs w:val="22"/>
          <w:spacing w:val="-7"/>
        </w:rPr>
        <w:t>IT</w:t>
      </w:r>
      <w:r>
        <w:rPr>
          <w:rFonts w:ascii="Times New Roman" w:hAnsi="Times New Roman" w:eastAsia="Times New Roman" w:cs="Times New Roman"/>
          <w:sz w:val="22"/>
          <w:szCs w:val="22"/>
          <w:spacing w:val="34"/>
        </w:rPr>
        <w:t xml:space="preserve"> </w:t>
      </w:r>
      <w:r>
        <w:rPr>
          <w:rFonts w:ascii="SimSun" w:hAnsi="SimSun" w:eastAsia="SimSun" w:cs="SimSun"/>
          <w:sz w:val="22"/>
          <w:szCs w:val="22"/>
          <w:spacing w:val="-7"/>
        </w:rPr>
        <w:t>服务行业的从</w:t>
      </w:r>
      <w:r>
        <w:rPr>
          <w:rFonts w:ascii="SimSun" w:hAnsi="SimSun" w:eastAsia="SimSun" w:cs="SimSun"/>
          <w:sz w:val="22"/>
          <w:szCs w:val="22"/>
          <w:spacing w:val="-8"/>
        </w:rPr>
        <w:t>业规范，全</w:t>
      </w:r>
      <w:r>
        <w:rPr>
          <w:rFonts w:ascii="SimSun" w:hAnsi="SimSun" w:eastAsia="SimSun" w:cs="SimSun"/>
          <w:sz w:val="22"/>
          <w:szCs w:val="22"/>
        </w:rPr>
        <w:t xml:space="preserve"> </w:t>
      </w:r>
      <w:r>
        <w:rPr>
          <w:rFonts w:ascii="SimSun" w:hAnsi="SimSun" w:eastAsia="SimSun" w:cs="SimSun"/>
          <w:sz w:val="22"/>
          <w:szCs w:val="22"/>
          <w:spacing w:val="-8"/>
        </w:rPr>
        <w:t>球越来越多的</w:t>
      </w:r>
      <w:r>
        <w:rPr>
          <w:rFonts w:ascii="SimSun" w:hAnsi="SimSun" w:eastAsia="SimSun" w:cs="SimSun"/>
          <w:sz w:val="22"/>
          <w:szCs w:val="22"/>
          <w:spacing w:val="-44"/>
        </w:rPr>
        <w:t xml:space="preserve"> </w:t>
      </w:r>
      <w:r>
        <w:rPr>
          <w:rFonts w:ascii="Times New Roman" w:hAnsi="Times New Roman" w:eastAsia="Times New Roman" w:cs="Times New Roman"/>
          <w:sz w:val="22"/>
          <w:szCs w:val="22"/>
          <w:spacing w:val="-8"/>
        </w:rPr>
        <w:t>IT </w:t>
      </w:r>
      <w:r>
        <w:rPr>
          <w:rFonts w:ascii="SimSun" w:hAnsi="SimSun" w:eastAsia="SimSun" w:cs="SimSun"/>
          <w:sz w:val="22"/>
          <w:szCs w:val="22"/>
          <w:spacing w:val="-8"/>
        </w:rPr>
        <w:t>服务公司与机构正在按照ISO20000</w:t>
      </w:r>
      <w:r>
        <w:rPr>
          <w:rFonts w:ascii="SimSun" w:hAnsi="SimSun" w:eastAsia="SimSun" w:cs="SimSun"/>
          <w:sz w:val="22"/>
          <w:szCs w:val="22"/>
          <w:spacing w:val="-49"/>
        </w:rPr>
        <w:t xml:space="preserve"> </w:t>
      </w:r>
      <w:r>
        <w:rPr>
          <w:rFonts w:ascii="SimSun" w:hAnsi="SimSun" w:eastAsia="SimSun" w:cs="SimSun"/>
          <w:sz w:val="22"/>
          <w:szCs w:val="22"/>
          <w:spacing w:val="-8"/>
        </w:rPr>
        <w:t>标准的要求建立、实施其服务管理体</w:t>
      </w:r>
      <w:r>
        <w:rPr>
          <w:rFonts w:ascii="SimSun" w:hAnsi="SimSun" w:eastAsia="SimSun" w:cs="SimSun"/>
          <w:sz w:val="22"/>
          <w:szCs w:val="22"/>
        </w:rPr>
        <w:t xml:space="preserve"> </w:t>
      </w:r>
      <w:r>
        <w:rPr>
          <w:rFonts w:ascii="SimSun" w:hAnsi="SimSun" w:eastAsia="SimSun" w:cs="SimSun"/>
          <w:sz w:val="22"/>
          <w:szCs w:val="22"/>
          <w:spacing w:val="-13"/>
        </w:rPr>
        <w:t>系，并寻求依据</w:t>
      </w:r>
      <w:r>
        <w:rPr>
          <w:rFonts w:ascii="SimSun" w:hAnsi="SimSun" w:eastAsia="SimSun" w:cs="SimSun"/>
          <w:sz w:val="22"/>
          <w:szCs w:val="22"/>
          <w:spacing w:val="-44"/>
        </w:rPr>
        <w:t xml:space="preserve"> </w:t>
      </w:r>
      <w:r>
        <w:rPr>
          <w:rFonts w:ascii="SimSun" w:hAnsi="SimSun" w:eastAsia="SimSun" w:cs="SimSun"/>
          <w:sz w:val="22"/>
          <w:szCs w:val="22"/>
          <w:spacing w:val="-13"/>
        </w:rPr>
        <w:t>ISO20000</w:t>
      </w:r>
      <w:r>
        <w:rPr>
          <w:rFonts w:ascii="SimSun" w:hAnsi="SimSun" w:eastAsia="SimSun" w:cs="SimSun"/>
          <w:sz w:val="22"/>
          <w:szCs w:val="22"/>
          <w:spacing w:val="-60"/>
        </w:rPr>
        <w:t xml:space="preserve"> </w:t>
      </w:r>
      <w:r>
        <w:rPr>
          <w:rFonts w:ascii="SimSun" w:hAnsi="SimSun" w:eastAsia="SimSun" w:cs="SimSun"/>
          <w:sz w:val="22"/>
          <w:szCs w:val="22"/>
          <w:spacing w:val="-13"/>
        </w:rPr>
        <w:t>标准的国际认证。</w:t>
      </w:r>
    </w:p>
    <w:p>
      <w:pPr>
        <w:ind w:right="80" w:firstLine="419"/>
        <w:spacing w:before="88" w:line="274" w:lineRule="auto"/>
        <w:rPr>
          <w:rFonts w:ascii="SimSun" w:hAnsi="SimSun" w:eastAsia="SimSun" w:cs="SimSun"/>
          <w:sz w:val="22"/>
          <w:szCs w:val="22"/>
        </w:rPr>
      </w:pP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服务管理国际标准</w:t>
      </w:r>
      <w:r>
        <w:rPr>
          <w:rFonts w:ascii="SimSun" w:hAnsi="SimSun" w:eastAsia="SimSun" w:cs="SimSun"/>
          <w:sz w:val="22"/>
          <w:szCs w:val="22"/>
        </w:rPr>
        <w:t>ISO</w:t>
      </w:r>
      <w:r>
        <w:rPr>
          <w:rFonts w:ascii="SimSun" w:hAnsi="SimSun" w:eastAsia="SimSun" w:cs="SimSun"/>
          <w:sz w:val="22"/>
          <w:szCs w:val="22"/>
          <w:spacing w:val="1"/>
        </w:rPr>
        <w:t>/</w:t>
      </w:r>
      <w:r>
        <w:rPr>
          <w:rFonts w:ascii="SimSun" w:hAnsi="SimSun" w:eastAsia="SimSun" w:cs="SimSun"/>
          <w:sz w:val="22"/>
          <w:szCs w:val="22"/>
        </w:rPr>
        <w:t>IEC</w:t>
      </w:r>
      <w:r>
        <w:rPr>
          <w:rFonts w:ascii="SimSun" w:hAnsi="SimSun" w:eastAsia="SimSun" w:cs="SimSun"/>
          <w:sz w:val="22"/>
          <w:szCs w:val="22"/>
          <w:spacing w:val="1"/>
        </w:rPr>
        <w:t xml:space="preserve">  20000-1:2011新版于2011年4月1</w:t>
      </w:r>
      <w:r>
        <w:rPr>
          <w:rFonts w:ascii="SimSun" w:hAnsi="SimSun" w:eastAsia="SimSun" w:cs="SimSun"/>
          <w:sz w:val="22"/>
          <w:szCs w:val="22"/>
        </w:rPr>
        <w:t>2日正式发布，新 </w:t>
      </w:r>
      <w:r>
        <w:rPr>
          <w:rFonts w:ascii="SimSun" w:hAnsi="SimSun" w:eastAsia="SimSun" w:cs="SimSun"/>
          <w:sz w:val="22"/>
          <w:szCs w:val="22"/>
          <w:spacing w:val="-3"/>
        </w:rPr>
        <w:t>版融入了ISO20000</w:t>
      </w:r>
      <w:r>
        <w:rPr>
          <w:rFonts w:ascii="SimSun" w:hAnsi="SimSun" w:eastAsia="SimSun" w:cs="SimSun"/>
          <w:sz w:val="22"/>
          <w:szCs w:val="22"/>
          <w:spacing w:val="-39"/>
        </w:rPr>
        <w:t xml:space="preserve"> </w:t>
      </w:r>
      <w:r>
        <w:rPr>
          <w:rFonts w:ascii="SimSun" w:hAnsi="SimSun" w:eastAsia="SimSun" w:cs="SimSun"/>
          <w:sz w:val="22"/>
          <w:szCs w:val="22"/>
          <w:spacing w:val="-3"/>
        </w:rPr>
        <w:t>至2005年发布以来业界的实践经验和行业</w:t>
      </w:r>
      <w:r>
        <w:rPr>
          <w:rFonts w:ascii="SimSun" w:hAnsi="SimSun" w:eastAsia="SimSun" w:cs="SimSun"/>
          <w:sz w:val="22"/>
          <w:szCs w:val="22"/>
          <w:spacing w:val="-4"/>
        </w:rPr>
        <w:t>新的变化(云计算、绿色</w:t>
      </w:r>
      <w:r>
        <w:rPr>
          <w:rFonts w:ascii="Times New Roman" w:hAnsi="Times New Roman" w:eastAsia="Times New Roman" w:cs="Times New Roman"/>
          <w:sz w:val="22"/>
          <w:szCs w:val="22"/>
          <w:spacing w:val="-4"/>
        </w:rPr>
        <w:t>IT</w:t>
      </w:r>
      <w:r>
        <w:rPr>
          <w:rFonts w:ascii="Times New Roman" w:hAnsi="Times New Roman" w:eastAsia="Times New Roman" w:cs="Times New Roman"/>
          <w:sz w:val="22"/>
          <w:szCs w:val="22"/>
        </w:rPr>
        <w:t xml:space="preserve">  </w:t>
      </w:r>
      <w:r>
        <w:rPr>
          <w:rFonts w:ascii="SimSun" w:hAnsi="SimSun" w:eastAsia="SimSun" w:cs="SimSun"/>
          <w:sz w:val="22"/>
          <w:szCs w:val="22"/>
          <w:spacing w:val="-9"/>
        </w:rPr>
        <w:t>新技术新理念的出现，</w:t>
      </w:r>
      <w:r>
        <w:rPr>
          <w:rFonts w:ascii="Times New Roman" w:hAnsi="Times New Roman" w:eastAsia="Times New Roman" w:cs="Times New Roman"/>
          <w:sz w:val="22"/>
          <w:szCs w:val="22"/>
          <w:spacing w:val="-9"/>
        </w:rPr>
        <w:t>ITIL v3</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9"/>
        </w:rPr>
        <w:t>、</w:t>
      </w:r>
      <w:r>
        <w:rPr>
          <w:rFonts w:ascii="Times New Roman" w:hAnsi="Times New Roman" w:eastAsia="Times New Roman" w:cs="Times New Roman"/>
          <w:sz w:val="22"/>
          <w:szCs w:val="22"/>
          <w:spacing w:val="-9"/>
        </w:rPr>
        <w:t>ISO9000</w:t>
      </w:r>
      <w:r>
        <w:rPr>
          <w:rFonts w:ascii="SimSun" w:hAnsi="SimSun" w:eastAsia="SimSun" w:cs="SimSun"/>
          <w:sz w:val="22"/>
          <w:szCs w:val="22"/>
          <w:spacing w:val="-9"/>
        </w:rPr>
        <w:t>改版、ISO27000</w:t>
      </w:r>
      <w:r>
        <w:rPr>
          <w:rFonts w:ascii="SimSun" w:hAnsi="SimSun" w:eastAsia="SimSun" w:cs="SimSun"/>
          <w:sz w:val="22"/>
          <w:szCs w:val="22"/>
          <w:spacing w:val="-49"/>
        </w:rPr>
        <w:t xml:space="preserve"> </w:t>
      </w:r>
      <w:r>
        <w:rPr>
          <w:rFonts w:ascii="SimSun" w:hAnsi="SimSun" w:eastAsia="SimSun" w:cs="SimSun"/>
          <w:sz w:val="22"/>
          <w:szCs w:val="22"/>
          <w:spacing w:val="-9"/>
        </w:rPr>
        <w:t>等的改版),从整体到细节</w:t>
      </w:r>
      <w:r>
        <w:rPr>
          <w:rFonts w:ascii="SimSun" w:hAnsi="SimSun" w:eastAsia="SimSun" w:cs="SimSun"/>
          <w:sz w:val="22"/>
          <w:szCs w:val="22"/>
          <w:spacing w:val="-10"/>
        </w:rPr>
        <w:t>对</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10"/>
        </w:rPr>
        <w:t>ISO/ </w:t>
      </w:r>
      <w:r>
        <w:rPr>
          <w:rFonts w:ascii="SimSun" w:hAnsi="SimSun" w:eastAsia="SimSun" w:cs="SimSun"/>
          <w:sz w:val="22"/>
          <w:szCs w:val="22"/>
          <w:spacing w:val="-5"/>
        </w:rPr>
        <w:t>IEC,20000-1:2005</w:t>
      </w:r>
      <w:r>
        <w:rPr>
          <w:rFonts w:ascii="SimSun" w:hAnsi="SimSun" w:eastAsia="SimSun" w:cs="SimSun"/>
          <w:sz w:val="22"/>
          <w:szCs w:val="22"/>
          <w:spacing w:val="38"/>
        </w:rPr>
        <w:t xml:space="preserve"> </w:t>
      </w:r>
      <w:r>
        <w:rPr>
          <w:rFonts w:ascii="SimSun" w:hAnsi="SimSun" w:eastAsia="SimSun" w:cs="SimSun"/>
          <w:sz w:val="22"/>
          <w:szCs w:val="22"/>
          <w:spacing w:val="-5"/>
        </w:rPr>
        <w:t>版进行了修订。</w:t>
      </w:r>
    </w:p>
    <w:p>
      <w:pPr>
        <w:ind w:right="77" w:firstLine="420"/>
        <w:spacing w:before="31" w:line="27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(4)CMMI      CMMI</w:t>
      </w:r>
      <w:r>
        <w:rPr>
          <w:rFonts w:ascii="SimSun" w:hAnsi="SimSun" w:eastAsia="SimSun" w:cs="SimSun"/>
          <w:sz w:val="22"/>
          <w:szCs w:val="22"/>
          <w:spacing w:val="-1"/>
        </w:rPr>
        <w:t>全称是</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1"/>
        </w:rPr>
        <w:t>Capability</w:t>
      </w:r>
      <w:r>
        <w:rPr>
          <w:rFonts w:ascii="Times New Roman" w:hAnsi="Times New Roman" w:eastAsia="Times New Roman" w:cs="Times New Roman"/>
          <w:sz w:val="22"/>
          <w:szCs w:val="22"/>
          <w:spacing w:val="-2"/>
        </w:rPr>
        <w:t xml:space="preserve">  Maturity  Model  Integration,</w:t>
      </w:r>
      <w:r>
        <w:rPr>
          <w:rFonts w:ascii="SimSun" w:hAnsi="SimSun" w:eastAsia="SimSun" w:cs="SimSun"/>
          <w:sz w:val="22"/>
          <w:szCs w:val="22"/>
          <w:spacing w:val="-2"/>
        </w:rPr>
        <w:t>即软件能力成熟度</w:t>
      </w:r>
      <w:r>
        <w:rPr>
          <w:rFonts w:ascii="SimSun" w:hAnsi="SimSun" w:eastAsia="SimSun" w:cs="SimSun"/>
          <w:sz w:val="22"/>
          <w:szCs w:val="22"/>
        </w:rPr>
        <w:t xml:space="preserve"> </w:t>
      </w:r>
      <w:r>
        <w:rPr>
          <w:rFonts w:ascii="SimSun" w:hAnsi="SimSun" w:eastAsia="SimSun" w:cs="SimSun"/>
          <w:sz w:val="22"/>
          <w:szCs w:val="22"/>
          <w:spacing w:val="-7"/>
        </w:rPr>
        <w:t>模型集成(也有称为软件能力成熟度集成模型),是美国国防</w:t>
      </w:r>
      <w:r>
        <w:rPr>
          <w:rFonts w:ascii="SimSun" w:hAnsi="SimSun" w:eastAsia="SimSun" w:cs="SimSun"/>
          <w:sz w:val="22"/>
          <w:szCs w:val="22"/>
          <w:spacing w:val="-8"/>
        </w:rPr>
        <w:t>部(United States Department</w:t>
      </w:r>
      <w:r>
        <w:rPr>
          <w:rFonts w:ascii="SimSun" w:hAnsi="SimSun" w:eastAsia="SimSun" w:cs="SimSun"/>
          <w:sz w:val="22"/>
          <w:szCs w:val="22"/>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9"/>
        </w:rPr>
        <w:t xml:space="preserve"> </w:t>
      </w:r>
      <w:r>
        <w:rPr>
          <w:rFonts w:ascii="Times New Roman" w:hAnsi="Times New Roman" w:eastAsia="Times New Roman" w:cs="Times New Roman"/>
          <w:sz w:val="22"/>
          <w:szCs w:val="22"/>
        </w:rPr>
        <w:t>Defense</w:t>
      </w:r>
      <w:r>
        <w:rPr>
          <w:rFonts w:ascii="Times New Roman" w:hAnsi="Times New Roman" w:eastAsia="Times New Roman" w:cs="Times New Roman"/>
          <w:sz w:val="22"/>
          <w:szCs w:val="22"/>
          <w:spacing w:val="13"/>
        </w:rPr>
        <w:t>)</w:t>
      </w:r>
      <w:r>
        <w:rPr>
          <w:rFonts w:ascii="SimSun" w:hAnsi="SimSun" w:eastAsia="SimSun" w:cs="SimSun"/>
          <w:sz w:val="22"/>
          <w:szCs w:val="22"/>
          <w:spacing w:val="13"/>
        </w:rPr>
        <w:t>的一个设想，1994年由美国国防部与卡内基-梅隆大学</w:t>
      </w:r>
      <w:r>
        <w:rPr>
          <w:rFonts w:ascii="Times New Roman" w:hAnsi="Times New Roman" w:eastAsia="Times New Roman" w:cs="Times New Roman"/>
          <w:sz w:val="22"/>
          <w:szCs w:val="22"/>
          <w:spacing w:val="13"/>
        </w:rPr>
        <w:t>(</w:t>
      </w:r>
      <w:r>
        <w:rPr>
          <w:rFonts w:ascii="Times New Roman" w:hAnsi="Times New Roman" w:eastAsia="Times New Roman" w:cs="Times New Roman"/>
          <w:sz w:val="22"/>
          <w:szCs w:val="22"/>
        </w:rPr>
        <w:t>Carnegie</w:t>
      </w:r>
      <w:r>
        <w:rPr>
          <w:rFonts w:ascii="Times New Roman" w:hAnsi="Times New Roman" w:eastAsia="Times New Roman" w:cs="Times New Roman"/>
          <w:sz w:val="22"/>
          <w:szCs w:val="22"/>
          <w:spacing w:val="13"/>
        </w:rPr>
        <w:t>-</w:t>
      </w:r>
      <w:r>
        <w:rPr>
          <w:rFonts w:ascii="Times New Roman" w:hAnsi="Times New Roman" w:eastAsia="Times New Roman" w:cs="Times New Roman"/>
          <w:sz w:val="22"/>
          <w:szCs w:val="22"/>
        </w:rPr>
        <w:t>Mellon</w:t>
      </w:r>
    </w:p>
    <w:p>
      <w:pPr>
        <w:spacing w:line="272" w:lineRule="auto"/>
        <w:sectPr>
          <w:pgSz w:w="10000" w:h="14250"/>
          <w:pgMar w:top="400" w:right="569" w:bottom="400" w:left="1149" w:header="0" w:footer="0" w:gutter="0"/>
        </w:sectPr>
        <w:rPr>
          <w:rFonts w:ascii="Times New Roman" w:hAnsi="Times New Roman" w:eastAsia="Times New Roman" w:cs="Times New Roman"/>
          <w:sz w:val="22"/>
          <w:szCs w:val="22"/>
        </w:rPr>
      </w:pPr>
    </w:p>
    <w:p>
      <w:pPr>
        <w:pStyle w:val="BodyText"/>
        <w:spacing w:line="281" w:lineRule="auto"/>
        <w:rPr/>
      </w:pPr>
      <w:r/>
    </w:p>
    <w:p>
      <w:pPr>
        <w:spacing w:before="56" w:line="215" w:lineRule="auto"/>
        <w:tabs>
          <w:tab w:val="left" w:pos="3780"/>
        </w:tabs>
        <w:rPr>
          <w:rFonts w:ascii="SimSun" w:hAnsi="SimSun" w:eastAsia="SimSun" w:cs="SimSun"/>
          <w:sz w:val="17"/>
          <w:szCs w:val="17"/>
        </w:rPr>
      </w:pPr>
      <w:r>
        <w:rPr>
          <w:rFonts w:ascii="SimSun" w:hAnsi="SimSun" w:eastAsia="SimSun" w:cs="SimSun"/>
          <w:sz w:val="17"/>
          <w:szCs w:val="17"/>
          <w:strike/>
        </w:rPr>
        <w:tab/>
      </w:r>
      <w:r>
        <w:rPr>
          <w:rFonts w:ascii="SimSun" w:hAnsi="SimSun" w:eastAsia="SimSun" w:cs="SimSun"/>
          <w:sz w:val="17"/>
          <w:szCs w:val="17"/>
          <w:spacing w:val="74"/>
        </w:rPr>
        <w:t xml:space="preserve"> </w:t>
      </w:r>
      <w:r>
        <w:rPr>
          <w:rFonts w:ascii="SimSun" w:hAnsi="SimSun" w:eastAsia="SimSun" w:cs="SimSun"/>
          <w:sz w:val="17"/>
          <w:szCs w:val="17"/>
        </w:rPr>
        <w:t>9.3</w:t>
      </w:r>
      <w:r>
        <w:rPr>
          <w:rFonts w:ascii="SimSun" w:hAnsi="SimSun" w:eastAsia="SimSun" w:cs="SimSun"/>
          <w:sz w:val="17"/>
          <w:szCs w:val="17"/>
          <w:spacing w:val="66"/>
        </w:rPr>
        <w:t xml:space="preserve"> </w:t>
      </w:r>
      <w:r>
        <w:rPr>
          <w:rFonts w:ascii="SimSun" w:hAnsi="SimSun" w:eastAsia="SimSun" w:cs="SimSun"/>
          <w:sz w:val="17"/>
          <w:szCs w:val="17"/>
        </w:rPr>
        <w:t>大数据治理审计方法和技术|193」</w:t>
      </w:r>
      <w:r>
        <w:rPr>
          <w:rFonts w:ascii="SimSun" w:hAnsi="SimSun" w:eastAsia="SimSun" w:cs="SimSun"/>
          <w:sz w:val="17"/>
          <w:szCs w:val="17"/>
          <w:spacing w:val="-51"/>
        </w:rPr>
        <w:t xml:space="preserve"> </w:t>
      </w:r>
      <w:r>
        <w:rPr>
          <w:rFonts w:ascii="SimSun" w:hAnsi="SimSun" w:eastAsia="SimSun" w:cs="SimSun"/>
          <w:sz w:val="17"/>
          <w:szCs w:val="17"/>
          <w:strike/>
        </w:rPr>
        <w:t xml:space="preserve">                </w:t>
      </w:r>
    </w:p>
    <w:p>
      <w:pPr>
        <w:pStyle w:val="BodyText"/>
        <w:spacing w:line="441" w:lineRule="auto"/>
        <w:rPr/>
      </w:pPr>
      <w:r/>
    </w:p>
    <w:p>
      <w:pPr>
        <w:ind w:left="40" w:right="63"/>
        <w:spacing w:before="72" w:line="274" w:lineRule="auto"/>
        <w:jc w:val="both"/>
        <w:rPr>
          <w:rFonts w:ascii="SimSun" w:hAnsi="SimSun" w:eastAsia="SimSun" w:cs="SimSun"/>
          <w:sz w:val="22"/>
          <w:szCs w:val="22"/>
        </w:rPr>
      </w:pPr>
      <w:r>
        <w:rPr>
          <w:rFonts w:ascii="Times New Roman" w:hAnsi="Times New Roman" w:eastAsia="Times New Roman" w:cs="Times New Roman"/>
          <w:sz w:val="22"/>
          <w:szCs w:val="22"/>
          <w:spacing w:val="-1"/>
        </w:rPr>
        <w:t>University)</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1"/>
        </w:rPr>
        <w:t>下的软件工程研究中心</w:t>
      </w:r>
      <w:r>
        <w:rPr>
          <w:rFonts w:ascii="Times New Roman" w:hAnsi="Times New Roman" w:eastAsia="Times New Roman" w:cs="Times New Roman"/>
          <w:sz w:val="22"/>
          <w:szCs w:val="22"/>
          <w:spacing w:val="-1"/>
        </w:rPr>
        <w:t>(Software </w:t>
      </w:r>
      <w:r>
        <w:rPr>
          <w:rFonts w:ascii="Times New Roman" w:hAnsi="Times New Roman" w:eastAsia="Times New Roman" w:cs="Times New Roman"/>
          <w:sz w:val="22"/>
          <w:szCs w:val="22"/>
          <w:spacing w:val="-2"/>
        </w:rPr>
        <w:t xml:space="preserve">  Engineering   Institute,SEISM)</w:t>
      </w:r>
      <w:r>
        <w:rPr>
          <w:rFonts w:ascii="SimSun" w:hAnsi="SimSun" w:eastAsia="SimSun" w:cs="SimSun"/>
          <w:sz w:val="22"/>
          <w:szCs w:val="22"/>
          <w:spacing w:val="-2"/>
        </w:rPr>
        <w:t>以及美国国防</w:t>
      </w:r>
      <w:r>
        <w:rPr>
          <w:rFonts w:ascii="SimSun" w:hAnsi="SimSun" w:eastAsia="SimSun" w:cs="SimSun"/>
          <w:sz w:val="22"/>
          <w:szCs w:val="22"/>
        </w:rPr>
        <w:t xml:space="preserve"> </w:t>
      </w:r>
      <w:r>
        <w:rPr>
          <w:rFonts w:ascii="SimSun" w:hAnsi="SimSun" w:eastAsia="SimSun" w:cs="SimSun"/>
          <w:sz w:val="22"/>
          <w:szCs w:val="22"/>
          <w:spacing w:val="-3"/>
        </w:rPr>
        <w:t>工业协会</w:t>
      </w:r>
      <w:r>
        <w:rPr>
          <w:rFonts w:ascii="Times New Roman" w:hAnsi="Times New Roman" w:eastAsia="Times New Roman" w:cs="Times New Roman"/>
          <w:sz w:val="22"/>
          <w:szCs w:val="22"/>
          <w:spacing w:val="-3"/>
        </w:rPr>
        <w:t>(National</w:t>
      </w:r>
      <w:r>
        <w:rPr>
          <w:rFonts w:ascii="Times New Roman" w:hAnsi="Times New Roman" w:eastAsia="Times New Roman" w:cs="Times New Roman"/>
          <w:sz w:val="22"/>
          <w:szCs w:val="22"/>
          <w:spacing w:val="41"/>
        </w:rPr>
        <w:t xml:space="preserve"> </w:t>
      </w:r>
      <w:r>
        <w:rPr>
          <w:rFonts w:ascii="Times New Roman" w:hAnsi="Times New Roman" w:eastAsia="Times New Roman" w:cs="Times New Roman"/>
          <w:sz w:val="22"/>
          <w:szCs w:val="22"/>
          <w:spacing w:val="-3"/>
        </w:rPr>
        <w:t>Defense</w:t>
      </w:r>
      <w:r>
        <w:rPr>
          <w:rFonts w:ascii="Times New Roman" w:hAnsi="Times New Roman" w:eastAsia="Times New Roman" w:cs="Times New Roman"/>
          <w:sz w:val="22"/>
          <w:szCs w:val="22"/>
          <w:spacing w:val="42"/>
        </w:rPr>
        <w:t xml:space="preserve"> </w:t>
      </w:r>
      <w:r>
        <w:rPr>
          <w:rFonts w:ascii="Times New Roman" w:hAnsi="Times New Roman" w:eastAsia="Times New Roman" w:cs="Times New Roman"/>
          <w:sz w:val="22"/>
          <w:szCs w:val="22"/>
          <w:spacing w:val="-3"/>
        </w:rPr>
        <w:t>Industria</w:t>
      </w:r>
      <w:r>
        <w:rPr>
          <w:rFonts w:ascii="Times New Roman" w:hAnsi="Times New Roman" w:eastAsia="Times New Roman" w:cs="Times New Roman"/>
          <w:sz w:val="22"/>
          <w:szCs w:val="22"/>
          <w:spacing w:val="-4"/>
        </w:rPr>
        <w:t>l</w:t>
      </w:r>
      <w:r>
        <w:rPr>
          <w:rFonts w:ascii="Times New Roman" w:hAnsi="Times New Roman" w:eastAsia="Times New Roman" w:cs="Times New Roman"/>
          <w:sz w:val="22"/>
          <w:szCs w:val="22"/>
          <w:spacing w:val="38"/>
          <w:w w:val="101"/>
        </w:rPr>
        <w:t xml:space="preserve"> </w:t>
      </w:r>
      <w:r>
        <w:rPr>
          <w:rFonts w:ascii="Times New Roman" w:hAnsi="Times New Roman" w:eastAsia="Times New Roman" w:cs="Times New Roman"/>
          <w:sz w:val="22"/>
          <w:szCs w:val="22"/>
          <w:spacing w:val="-4"/>
        </w:rPr>
        <w:t>Association)</w:t>
      </w:r>
      <w:r>
        <w:rPr>
          <w:rFonts w:ascii="SimSun" w:hAnsi="SimSun" w:eastAsia="SimSun" w:cs="SimSun"/>
          <w:sz w:val="22"/>
          <w:szCs w:val="22"/>
          <w:spacing w:val="-4"/>
        </w:rPr>
        <w:t>共同开发和研制的。他们计划把现在所</w:t>
      </w:r>
      <w:r>
        <w:rPr>
          <w:rFonts w:ascii="SimSun" w:hAnsi="SimSun" w:eastAsia="SimSun" w:cs="SimSun"/>
          <w:sz w:val="22"/>
          <w:szCs w:val="22"/>
        </w:rPr>
        <w:t xml:space="preserve"> </w:t>
      </w:r>
      <w:r>
        <w:rPr>
          <w:rFonts w:ascii="SimSun" w:hAnsi="SimSun" w:eastAsia="SimSun" w:cs="SimSun"/>
          <w:sz w:val="22"/>
          <w:szCs w:val="22"/>
          <w:spacing w:val="-10"/>
        </w:rPr>
        <w:t>有现存实施的与即将被发展出来的各种能力成熟度模型集成到一个框架中去，申请此</w:t>
      </w:r>
      <w:r>
        <w:rPr>
          <w:rFonts w:ascii="SimSun" w:hAnsi="SimSun" w:eastAsia="SimSun" w:cs="SimSun"/>
          <w:sz w:val="22"/>
          <w:szCs w:val="22"/>
          <w:spacing w:val="-11"/>
        </w:rPr>
        <w:t>认证</w:t>
      </w:r>
      <w:r>
        <w:rPr>
          <w:rFonts w:ascii="SimSun" w:hAnsi="SimSun" w:eastAsia="SimSun" w:cs="SimSun"/>
          <w:sz w:val="22"/>
          <w:szCs w:val="22"/>
        </w:rPr>
        <w:t xml:space="preserve"> </w:t>
      </w:r>
      <w:r>
        <w:rPr>
          <w:rFonts w:ascii="SimSun" w:hAnsi="SimSun" w:eastAsia="SimSun" w:cs="SimSun"/>
          <w:sz w:val="22"/>
          <w:szCs w:val="22"/>
          <w:spacing w:val="-11"/>
        </w:rPr>
        <w:t>的前提条件是该企业具有有效的软件企业认定证书。</w:t>
      </w:r>
    </w:p>
    <w:p>
      <w:pPr>
        <w:ind w:left="40" w:firstLine="409"/>
        <w:spacing w:before="89" w:line="272" w:lineRule="auto"/>
        <w:jc w:val="both"/>
        <w:rPr>
          <w:rFonts w:ascii="SimSun" w:hAnsi="SimSun" w:eastAsia="SimSun" w:cs="SimSun"/>
          <w:sz w:val="22"/>
          <w:szCs w:val="22"/>
        </w:rPr>
      </w:pPr>
      <w:r>
        <w:rPr>
          <w:rFonts w:ascii="SimSun" w:hAnsi="SimSun" w:eastAsia="SimSun" w:cs="SimSun"/>
          <w:sz w:val="22"/>
          <w:szCs w:val="22"/>
          <w:spacing w:val="-9"/>
        </w:rPr>
        <w:t>其目的是帮助软件企业对软件工程过程进行管理和改进，增强开发</w:t>
      </w:r>
      <w:r>
        <w:rPr>
          <w:rFonts w:ascii="SimSun" w:hAnsi="SimSun" w:eastAsia="SimSun" w:cs="SimSun"/>
          <w:sz w:val="22"/>
          <w:szCs w:val="22"/>
          <w:spacing w:val="-10"/>
        </w:rPr>
        <w:t>与改进能力，从而 </w:t>
      </w:r>
      <w:r>
        <w:rPr>
          <w:rFonts w:ascii="SimSun" w:hAnsi="SimSun" w:eastAsia="SimSun" w:cs="SimSun"/>
          <w:sz w:val="22"/>
          <w:szCs w:val="22"/>
          <w:spacing w:val="-9"/>
        </w:rPr>
        <w:t>能按时、不超预算地开发出高质量的软件。</w:t>
      </w:r>
      <w:r>
        <w:rPr>
          <w:rFonts w:ascii="Times New Roman" w:hAnsi="Times New Roman" w:eastAsia="Times New Roman" w:cs="Times New Roman"/>
          <w:sz w:val="22"/>
          <w:szCs w:val="22"/>
          <w:spacing w:val="-9"/>
        </w:rPr>
        <w:t>CMMI </w:t>
      </w:r>
      <w:r>
        <w:rPr>
          <w:rFonts w:ascii="SimSun" w:hAnsi="SimSun" w:eastAsia="SimSun" w:cs="SimSun"/>
          <w:sz w:val="22"/>
          <w:szCs w:val="22"/>
          <w:spacing w:val="-9"/>
        </w:rPr>
        <w:t>为改进一个组织的</w:t>
      </w:r>
      <w:r>
        <w:rPr>
          <w:rFonts w:ascii="SimSun" w:hAnsi="SimSun" w:eastAsia="SimSun" w:cs="SimSun"/>
          <w:sz w:val="22"/>
          <w:szCs w:val="22"/>
          <w:spacing w:val="-10"/>
        </w:rPr>
        <w:t>各种过程提供了一个 </w:t>
      </w:r>
      <w:r>
        <w:rPr>
          <w:rFonts w:ascii="SimSun" w:hAnsi="SimSun" w:eastAsia="SimSun" w:cs="SimSun"/>
          <w:sz w:val="22"/>
          <w:szCs w:val="22"/>
          <w:spacing w:val="-13"/>
        </w:rPr>
        <w:t>单一的集成化框架，新的集成模型框架消除了各个模型的不一致性，减少了模型间的重复，</w:t>
      </w:r>
      <w:r>
        <w:rPr>
          <w:rFonts w:ascii="SimSun" w:hAnsi="SimSun" w:eastAsia="SimSun" w:cs="SimSun"/>
          <w:sz w:val="22"/>
          <w:szCs w:val="22"/>
          <w:spacing w:val="8"/>
        </w:rPr>
        <w:t xml:space="preserve"> </w:t>
      </w:r>
      <w:r>
        <w:rPr>
          <w:rFonts w:ascii="SimSun" w:hAnsi="SimSun" w:eastAsia="SimSun" w:cs="SimSun"/>
          <w:sz w:val="22"/>
          <w:szCs w:val="22"/>
          <w:spacing w:val="-9"/>
        </w:rPr>
        <w:t>增加透明度和理解，建立了一个自动的、可扩展的框架。因而能够从总体</w:t>
      </w:r>
      <w:r>
        <w:rPr>
          <w:rFonts w:ascii="SimSun" w:hAnsi="SimSun" w:eastAsia="SimSun" w:cs="SimSun"/>
          <w:sz w:val="22"/>
          <w:szCs w:val="22"/>
          <w:spacing w:val="-10"/>
        </w:rPr>
        <w:t>上改进组织的质</w:t>
      </w:r>
      <w:r>
        <w:rPr>
          <w:rFonts w:ascii="SimSun" w:hAnsi="SimSun" w:eastAsia="SimSun" w:cs="SimSun"/>
          <w:sz w:val="22"/>
          <w:szCs w:val="22"/>
        </w:rPr>
        <w:t xml:space="preserve"> </w:t>
      </w:r>
      <w:r>
        <w:rPr>
          <w:rFonts w:ascii="SimSun" w:hAnsi="SimSun" w:eastAsia="SimSun" w:cs="SimSun"/>
          <w:sz w:val="22"/>
          <w:szCs w:val="22"/>
          <w:spacing w:val="-14"/>
        </w:rPr>
        <w:t>量和效率。</w:t>
      </w:r>
      <w:r>
        <w:rPr>
          <w:rFonts w:ascii="Times New Roman" w:hAnsi="Times New Roman" w:eastAsia="Times New Roman" w:cs="Times New Roman"/>
          <w:sz w:val="22"/>
          <w:szCs w:val="22"/>
          <w:spacing w:val="-14"/>
        </w:rPr>
        <w:t>CMMI</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14"/>
        </w:rPr>
        <w:t>主要关注点就是成本效益、明</w:t>
      </w:r>
      <w:r>
        <w:rPr>
          <w:rFonts w:ascii="SimSun" w:hAnsi="SimSun" w:eastAsia="SimSun" w:cs="SimSun"/>
          <w:sz w:val="22"/>
          <w:szCs w:val="22"/>
          <w:spacing w:val="-15"/>
        </w:rPr>
        <w:t>确重点、过程集中和灵活性四个方面。</w:t>
      </w:r>
    </w:p>
    <w:p>
      <w:pPr>
        <w:ind w:left="490"/>
        <w:spacing w:before="85" w:line="21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rPr>
        <w:t>(5)</w:t>
      </w:r>
      <w:r>
        <w:rPr>
          <w:rFonts w:ascii="Times New Roman" w:hAnsi="Times New Roman" w:eastAsia="Times New Roman" w:cs="Times New Roman"/>
          <w:sz w:val="22"/>
          <w:szCs w:val="22"/>
        </w:rPr>
        <w:t>TOGAF</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TOGAF</w:t>
      </w:r>
      <w:r>
        <w:rPr>
          <w:rFonts w:ascii="Times New Roman" w:hAnsi="Times New Roman" w:eastAsia="Times New Roman" w:cs="Times New Roman"/>
          <w:sz w:val="22"/>
          <w:szCs w:val="22"/>
          <w:spacing w:val="30"/>
          <w:w w:val="101"/>
        </w:rPr>
        <w:t xml:space="preserve"> </w:t>
      </w:r>
      <w:r>
        <w:rPr>
          <w:rFonts w:ascii="SimSun" w:hAnsi="SimSun" w:eastAsia="SimSun" w:cs="SimSun"/>
          <w:sz w:val="22"/>
          <w:szCs w:val="22"/>
          <w:spacing w:val="7"/>
        </w:rPr>
        <w:t>由国际标准权威组织</w:t>
      </w:r>
      <w:r>
        <w:rPr>
          <w:rFonts w:ascii="SimSun" w:hAnsi="SimSun" w:eastAsia="SimSun" w:cs="SimSun"/>
          <w:sz w:val="22"/>
          <w:szCs w:val="22"/>
          <w:spacing w:val="-22"/>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Open</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Group</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7"/>
        </w:rPr>
        <w:t>制定。</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Open</w:t>
      </w:r>
    </w:p>
    <w:p>
      <w:pPr>
        <w:ind w:left="40" w:right="72"/>
        <w:spacing w:before="87" w:line="279" w:lineRule="auto"/>
        <w:jc w:val="both"/>
        <w:rPr>
          <w:rFonts w:ascii="SimSun" w:hAnsi="SimSun" w:eastAsia="SimSun" w:cs="SimSun"/>
          <w:sz w:val="22"/>
          <w:szCs w:val="22"/>
        </w:rPr>
      </w:pPr>
      <w:r>
        <w:rPr>
          <w:rFonts w:ascii="Times New Roman" w:hAnsi="Times New Roman" w:eastAsia="Times New Roman" w:cs="Times New Roman"/>
          <w:sz w:val="22"/>
          <w:szCs w:val="22"/>
        </w:rPr>
        <w:t>Group</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19"/>
        </w:rPr>
        <w:t>于1993年开始应客户要求制定系统架构的标准，在1995年发表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43"/>
        </w:rPr>
        <w:t xml:space="preserve"> </w:t>
      </w:r>
      <w:r>
        <w:rPr>
          <w:rFonts w:ascii="Times New Roman" w:hAnsi="Times New Roman" w:eastAsia="Times New Roman" w:cs="Times New Roman"/>
          <w:sz w:val="22"/>
          <w:szCs w:val="22"/>
        </w:rPr>
        <w:t>Open </w:t>
      </w:r>
      <w:r>
        <w:rPr>
          <w:rFonts w:ascii="Times New Roman" w:hAnsi="Times New Roman" w:eastAsia="Times New Roman" w:cs="Times New Roman"/>
          <w:sz w:val="22"/>
          <w:szCs w:val="22"/>
        </w:rPr>
        <w:t>Group</w:t>
      </w:r>
      <w:r>
        <w:rPr>
          <w:rFonts w:ascii="Times New Roman" w:hAnsi="Times New Roman" w:eastAsia="Times New Roman" w:cs="Times New Roman"/>
          <w:sz w:val="22"/>
          <w:szCs w:val="22"/>
          <w:spacing w:val="25"/>
          <w:w w:val="101"/>
        </w:rPr>
        <w:t xml:space="preserve">  </w:t>
      </w:r>
      <w:r>
        <w:rPr>
          <w:rFonts w:ascii="Times New Roman" w:hAnsi="Times New Roman" w:eastAsia="Times New Roman" w:cs="Times New Roman"/>
          <w:sz w:val="22"/>
          <w:szCs w:val="22"/>
        </w:rPr>
        <w:t>Architecture</w:t>
      </w:r>
      <w:r>
        <w:rPr>
          <w:rFonts w:ascii="Times New Roman" w:hAnsi="Times New Roman" w:eastAsia="Times New Roman" w:cs="Times New Roman"/>
          <w:sz w:val="22"/>
          <w:szCs w:val="22"/>
          <w:spacing w:val="25"/>
          <w:w w:val="101"/>
        </w:rPr>
        <w:t xml:space="preserve">  </w:t>
      </w:r>
      <w:r>
        <w:rPr>
          <w:rFonts w:ascii="Times New Roman" w:hAnsi="Times New Roman" w:eastAsia="Times New Roman" w:cs="Times New Roman"/>
          <w:sz w:val="22"/>
          <w:szCs w:val="22"/>
        </w:rPr>
        <w:t>Framework</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TOGAF</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6"/>
        </w:rPr>
        <w:t>架构框架。</w:t>
      </w:r>
      <w:r>
        <w:rPr>
          <w:rFonts w:ascii="Times New Roman" w:hAnsi="Times New Roman" w:eastAsia="Times New Roman" w:cs="Times New Roman"/>
          <w:sz w:val="22"/>
          <w:szCs w:val="22"/>
        </w:rPr>
        <w:t>TOGAF</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的基础是美国国防部的</w:t>
      </w:r>
      <w:r>
        <w:rPr>
          <w:rFonts w:ascii="SimSun" w:hAnsi="SimSun" w:eastAsia="SimSun" w:cs="SimSun"/>
          <w:sz w:val="22"/>
          <w:szCs w:val="22"/>
        </w:rPr>
        <w:t xml:space="preserve"> </w:t>
      </w:r>
      <w:r>
        <w:rPr>
          <w:rFonts w:ascii="SimSun" w:hAnsi="SimSun" w:eastAsia="SimSun" w:cs="SimSun"/>
          <w:sz w:val="22"/>
          <w:szCs w:val="22"/>
        </w:rPr>
        <w:t>信息管理技术架构</w:t>
      </w:r>
      <w:r>
        <w:rPr>
          <w:rFonts w:ascii="Times New Roman" w:hAnsi="Times New Roman" w:eastAsia="Times New Roman" w:cs="Times New Roman"/>
          <w:sz w:val="22"/>
          <w:szCs w:val="22"/>
        </w:rPr>
        <w:t>(Technical   Architecture   for   Information   Management,TAFIM)</w:t>
      </w:r>
      <w:r>
        <w:rPr>
          <w:rFonts w:ascii="SimSun" w:hAnsi="SimSun" w:eastAsia="SimSun" w:cs="SimSun"/>
          <w:sz w:val="22"/>
          <w:szCs w:val="22"/>
        </w:rPr>
        <w:t>。它</w:t>
      </w:r>
      <w:r>
        <w:rPr>
          <w:rFonts w:ascii="SimSun" w:hAnsi="SimSun" w:eastAsia="SimSun" w:cs="SimSun"/>
          <w:sz w:val="22"/>
          <w:szCs w:val="22"/>
          <w:spacing w:val="17"/>
        </w:rPr>
        <w:t xml:space="preserve"> </w:t>
      </w:r>
      <w:r>
        <w:rPr>
          <w:rFonts w:ascii="SimSun" w:hAnsi="SimSun" w:eastAsia="SimSun" w:cs="SimSun"/>
          <w:sz w:val="22"/>
          <w:szCs w:val="22"/>
          <w:spacing w:val="-5"/>
        </w:rPr>
        <w:t>是基于一个迭代</w:t>
      </w:r>
      <w:r>
        <w:rPr>
          <w:rFonts w:ascii="Times New Roman" w:hAnsi="Times New Roman" w:eastAsia="Times New Roman" w:cs="Times New Roman"/>
          <w:sz w:val="22"/>
          <w:szCs w:val="22"/>
          <w:spacing w:val="-5"/>
        </w:rPr>
        <w:t>(Iterative)</w:t>
      </w:r>
      <w:r>
        <w:rPr>
          <w:rFonts w:ascii="Times New Roman" w:hAnsi="Times New Roman" w:eastAsia="Times New Roman" w:cs="Times New Roman"/>
          <w:sz w:val="22"/>
          <w:szCs w:val="22"/>
          <w:spacing w:val="46"/>
        </w:rPr>
        <w:t xml:space="preserve"> </w:t>
      </w:r>
      <w:r>
        <w:rPr>
          <w:rFonts w:ascii="SimSun" w:hAnsi="SimSun" w:eastAsia="SimSun" w:cs="SimSun"/>
          <w:sz w:val="22"/>
          <w:szCs w:val="22"/>
          <w:spacing w:val="-5"/>
        </w:rPr>
        <w:t>的过程模型，</w:t>
      </w:r>
      <w:r>
        <w:rPr>
          <w:rFonts w:ascii="SimSun" w:hAnsi="SimSun" w:eastAsia="SimSun" w:cs="SimSun"/>
          <w:sz w:val="22"/>
          <w:szCs w:val="22"/>
          <w:spacing w:val="-6"/>
        </w:rPr>
        <w:t>支持最佳实践和一套可重用的现有架构资产。它</w:t>
      </w:r>
      <w:r>
        <w:rPr>
          <w:rFonts w:ascii="SimSun" w:hAnsi="SimSun" w:eastAsia="SimSun" w:cs="SimSun"/>
          <w:sz w:val="22"/>
          <w:szCs w:val="22"/>
        </w:rPr>
        <w:t xml:space="preserve"> </w:t>
      </w:r>
      <w:r>
        <w:rPr>
          <w:rFonts w:ascii="SimSun" w:hAnsi="SimSun" w:eastAsia="SimSun" w:cs="SimSun"/>
          <w:sz w:val="22"/>
          <w:szCs w:val="22"/>
          <w:spacing w:val="-9"/>
        </w:rPr>
        <w:t>可让您设计、评估、并建立组织的正确架构。</w:t>
      </w:r>
      <w:r>
        <w:rPr>
          <w:rFonts w:ascii="Times New Roman" w:hAnsi="Times New Roman" w:eastAsia="Times New Roman" w:cs="Times New Roman"/>
          <w:sz w:val="22"/>
          <w:szCs w:val="22"/>
          <w:spacing w:val="-9"/>
        </w:rPr>
        <w:t>T</w:t>
      </w:r>
      <w:r>
        <w:rPr>
          <w:rFonts w:ascii="Times New Roman" w:hAnsi="Times New Roman" w:eastAsia="Times New Roman" w:cs="Times New Roman"/>
          <w:sz w:val="22"/>
          <w:szCs w:val="22"/>
          <w:spacing w:val="-10"/>
        </w:rPr>
        <w:t>OGAF</w:t>
      </w:r>
      <w:r>
        <w:rPr>
          <w:rFonts w:ascii="Times New Roman" w:hAnsi="Times New Roman" w:eastAsia="Times New Roman" w:cs="Times New Roman"/>
          <w:sz w:val="22"/>
          <w:szCs w:val="22"/>
          <w:spacing w:val="49"/>
        </w:rPr>
        <w:t xml:space="preserve"> </w:t>
      </w:r>
      <w:r>
        <w:rPr>
          <w:rFonts w:ascii="SimSun" w:hAnsi="SimSun" w:eastAsia="SimSun" w:cs="SimSun"/>
          <w:sz w:val="22"/>
          <w:szCs w:val="22"/>
          <w:spacing w:val="-10"/>
        </w:rPr>
        <w:t>的关键是架构开发方法</w:t>
      </w:r>
      <w:r>
        <w:rPr>
          <w:rFonts w:ascii="Times New Roman" w:hAnsi="Times New Roman" w:eastAsia="Times New Roman" w:cs="Times New Roman"/>
          <w:sz w:val="22"/>
          <w:szCs w:val="22"/>
          <w:spacing w:val="-10"/>
        </w:rPr>
        <w:t>(Architecture</w:t>
      </w:r>
      <w:r>
        <w:rPr>
          <w:rFonts w:ascii="Times New Roman" w:hAnsi="Times New Roman" w:eastAsia="Times New Roman" w:cs="Times New Roman"/>
          <w:sz w:val="22"/>
          <w:szCs w:val="22"/>
        </w:rPr>
        <w:t xml:space="preserve">  </w:t>
      </w:r>
      <w:r>
        <w:rPr>
          <w:rFonts w:ascii="SimSun" w:hAnsi="SimSun" w:eastAsia="SimSun" w:cs="SimSun"/>
          <w:sz w:val="22"/>
          <w:szCs w:val="22"/>
          <w:spacing w:val="-7"/>
        </w:rPr>
        <w:t>Development   Method,ADM):一个可靠的，行之有效的方法，以发展能够满足商务需</w:t>
      </w:r>
      <w:r>
        <w:rPr>
          <w:rFonts w:ascii="SimSun" w:hAnsi="SimSun" w:eastAsia="SimSun" w:cs="SimSun"/>
          <w:sz w:val="22"/>
          <w:szCs w:val="22"/>
          <w:spacing w:val="-8"/>
        </w:rPr>
        <w:t>求的</w:t>
      </w:r>
      <w:r>
        <w:rPr>
          <w:rFonts w:ascii="SimSun" w:hAnsi="SimSun" w:eastAsia="SimSun" w:cs="SimSun"/>
          <w:sz w:val="22"/>
          <w:szCs w:val="22"/>
        </w:rPr>
        <w:t xml:space="preserve"> </w:t>
      </w:r>
      <w:r>
        <w:rPr>
          <w:rFonts w:ascii="SimSun" w:hAnsi="SimSun" w:eastAsia="SimSun" w:cs="SimSun"/>
          <w:sz w:val="22"/>
          <w:szCs w:val="22"/>
          <w:spacing w:val="-13"/>
        </w:rPr>
        <w:t>企业架构。</w:t>
      </w:r>
    </w:p>
    <w:p>
      <w:pPr>
        <w:ind w:left="40" w:right="61" w:firstLine="449"/>
        <w:spacing w:before="69" w:line="271" w:lineRule="auto"/>
        <w:jc w:val="both"/>
        <w:rPr>
          <w:rFonts w:ascii="SimSun" w:hAnsi="SimSun" w:eastAsia="SimSun" w:cs="SimSun"/>
          <w:sz w:val="22"/>
          <w:szCs w:val="22"/>
        </w:rPr>
      </w:pPr>
      <w:r>
        <w:rPr>
          <w:rFonts w:ascii="Times New Roman" w:hAnsi="Times New Roman" w:eastAsia="Times New Roman" w:cs="Times New Roman"/>
          <w:sz w:val="22"/>
          <w:szCs w:val="22"/>
          <w:spacing w:val="-3"/>
        </w:rPr>
        <w:t>(6)CSA   CSA(Cloud    Se</w:t>
      </w:r>
      <w:r>
        <w:rPr>
          <w:rFonts w:ascii="Times New Roman" w:hAnsi="Times New Roman" w:eastAsia="Times New Roman" w:cs="Times New Roman"/>
          <w:sz w:val="22"/>
          <w:szCs w:val="22"/>
          <w:spacing w:val="-4"/>
        </w:rPr>
        <w:t>curity   Alliance)</w:t>
      </w:r>
      <w:r>
        <w:rPr>
          <w:rFonts w:ascii="SimSun" w:hAnsi="SimSun" w:eastAsia="SimSun" w:cs="SimSun"/>
          <w:sz w:val="22"/>
          <w:szCs w:val="22"/>
          <w:spacing w:val="-4"/>
        </w:rPr>
        <w:t>在2012“安全云”大会上正式发布了其开放</w:t>
      </w:r>
      <w:r>
        <w:rPr>
          <w:rFonts w:ascii="SimSun" w:hAnsi="SimSun" w:eastAsia="SimSun" w:cs="SimSun"/>
          <w:sz w:val="22"/>
          <w:szCs w:val="22"/>
        </w:rPr>
        <w:t xml:space="preserve"> </w:t>
      </w:r>
      <w:r>
        <w:rPr>
          <w:rFonts w:ascii="SimSun" w:hAnsi="SimSun" w:eastAsia="SimSun" w:cs="SimSun"/>
          <w:sz w:val="22"/>
          <w:szCs w:val="22"/>
        </w:rPr>
        <w:t>认证框架</w:t>
      </w:r>
      <w:r>
        <w:rPr>
          <w:rFonts w:ascii="Times New Roman" w:hAnsi="Times New Roman" w:eastAsia="Times New Roman" w:cs="Times New Roman"/>
          <w:sz w:val="22"/>
          <w:szCs w:val="22"/>
        </w:rPr>
        <w:t>(Open   Certification   Framew</w:t>
      </w:r>
      <w:r>
        <w:rPr>
          <w:rFonts w:ascii="Times New Roman" w:hAnsi="Times New Roman" w:eastAsia="Times New Roman" w:cs="Times New Roman"/>
          <w:sz w:val="22"/>
          <w:szCs w:val="22"/>
          <w:spacing w:val="-1"/>
        </w:rPr>
        <w:t>ork,OCF),</w:t>
      </w:r>
      <w:r>
        <w:rPr>
          <w:rFonts w:ascii="SimSun" w:hAnsi="SimSun" w:eastAsia="SimSun" w:cs="SimSun"/>
          <w:sz w:val="22"/>
          <w:szCs w:val="22"/>
          <w:spacing w:val="-1"/>
        </w:rPr>
        <w:t>以帮助云服务提供商提升其云安全实践</w:t>
      </w:r>
      <w:r>
        <w:rPr>
          <w:rFonts w:ascii="SimSun" w:hAnsi="SimSun" w:eastAsia="SimSun" w:cs="SimSun"/>
          <w:sz w:val="22"/>
          <w:szCs w:val="22"/>
        </w:rPr>
        <w:t xml:space="preserve"> </w:t>
      </w:r>
      <w:r>
        <w:rPr>
          <w:rFonts w:ascii="SimSun" w:hAnsi="SimSun" w:eastAsia="SimSun" w:cs="SimSun"/>
          <w:sz w:val="22"/>
          <w:szCs w:val="22"/>
          <w:spacing w:val="-15"/>
        </w:rPr>
        <w:t>的透明度，提高云服务的市场可信度，增强云服务于用户的安全信心，以便企业和个人用户</w:t>
      </w:r>
      <w:r>
        <w:rPr>
          <w:rFonts w:ascii="SimSun" w:hAnsi="SimSun" w:eastAsia="SimSun" w:cs="SimSun"/>
          <w:sz w:val="22"/>
          <w:szCs w:val="22"/>
          <w:spacing w:val="7"/>
        </w:rPr>
        <w:t xml:space="preserve"> </w:t>
      </w:r>
      <w:r>
        <w:rPr>
          <w:rFonts w:ascii="SimSun" w:hAnsi="SimSun" w:eastAsia="SimSun" w:cs="SimSun"/>
          <w:sz w:val="22"/>
          <w:szCs w:val="22"/>
          <w:spacing w:val="6"/>
        </w:rPr>
        <w:t>接受和使用所提供的云服务。</w:t>
      </w:r>
      <w:r>
        <w:rPr>
          <w:rFonts w:ascii="Times New Roman" w:hAnsi="Times New Roman" w:eastAsia="Times New Roman" w:cs="Times New Roman"/>
          <w:sz w:val="22"/>
          <w:szCs w:val="22"/>
        </w:rPr>
        <w:t>OCF</w:t>
      </w:r>
      <w:r>
        <w:rPr>
          <w:rFonts w:ascii="Times New Roman" w:hAnsi="Times New Roman" w:eastAsia="Times New Roman" w:cs="Times New Roman"/>
          <w:sz w:val="22"/>
          <w:szCs w:val="22"/>
          <w:spacing w:val="35"/>
          <w:w w:val="101"/>
        </w:rPr>
        <w:t xml:space="preserve"> </w:t>
      </w:r>
      <w:r>
        <w:rPr>
          <w:rFonts w:ascii="SimSun" w:hAnsi="SimSun" w:eastAsia="SimSun" w:cs="SimSun"/>
          <w:sz w:val="22"/>
          <w:szCs w:val="22"/>
          <w:spacing w:val="6"/>
        </w:rPr>
        <w:t>包括安全、信任和保证注册</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Security</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Trust</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4"/>
        </w:rPr>
        <w:t>Assurance</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spacing w:val="-4"/>
        </w:rPr>
        <w:t>Registry,STAR)</w:t>
      </w:r>
      <w:r>
        <w:rPr>
          <w:rFonts w:ascii="SimSun" w:hAnsi="SimSun" w:eastAsia="SimSun" w:cs="SimSun"/>
          <w:sz w:val="22"/>
          <w:szCs w:val="22"/>
          <w:spacing w:val="-4"/>
        </w:rPr>
        <w:t>三个方面的内容。</w:t>
      </w:r>
    </w:p>
    <w:p>
      <w:pPr>
        <w:ind w:left="40" w:right="60" w:firstLine="449"/>
        <w:spacing w:before="121" w:line="275" w:lineRule="auto"/>
        <w:jc w:val="both"/>
        <w:rPr>
          <w:rFonts w:ascii="SimSun" w:hAnsi="SimSun" w:eastAsia="SimSun" w:cs="SimSun"/>
          <w:sz w:val="22"/>
          <w:szCs w:val="22"/>
        </w:rPr>
      </w:pPr>
      <w:r>
        <w:rPr>
          <w:rFonts w:ascii="SimSun" w:hAnsi="SimSun" w:eastAsia="SimSun" w:cs="SimSun"/>
          <w:sz w:val="22"/>
          <w:szCs w:val="22"/>
          <w:spacing w:val="-7"/>
        </w:rPr>
        <w:t>自从2011年</w:t>
      </w:r>
      <w:r>
        <w:rPr>
          <w:rFonts w:ascii="Times New Roman" w:hAnsi="Times New Roman" w:eastAsia="Times New Roman" w:cs="Times New Roman"/>
          <w:sz w:val="22"/>
          <w:szCs w:val="22"/>
          <w:spacing w:val="-7"/>
        </w:rPr>
        <w:t>CSA </w:t>
      </w:r>
      <w:r>
        <w:rPr>
          <w:rFonts w:ascii="SimSun" w:hAnsi="SimSun" w:eastAsia="SimSun" w:cs="SimSun"/>
          <w:sz w:val="22"/>
          <w:szCs w:val="22"/>
          <w:spacing w:val="-7"/>
        </w:rPr>
        <w:t>启动</w:t>
      </w:r>
      <w:r>
        <w:rPr>
          <w:rFonts w:ascii="SimSun" w:hAnsi="SimSun" w:eastAsia="SimSun" w:cs="SimSun"/>
          <w:sz w:val="22"/>
          <w:szCs w:val="22"/>
          <w:spacing w:val="-31"/>
        </w:rPr>
        <w:t xml:space="preserve"> </w:t>
      </w:r>
      <w:r>
        <w:rPr>
          <w:rFonts w:ascii="Times New Roman" w:hAnsi="Times New Roman" w:eastAsia="Times New Roman" w:cs="Times New Roman"/>
          <w:sz w:val="22"/>
          <w:szCs w:val="22"/>
          <w:spacing w:val="-7"/>
        </w:rPr>
        <w:t>STAR</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7"/>
        </w:rPr>
        <w:t>项目以来，得到了许多云服务商的积极响应。</w:t>
      </w:r>
      <w:r>
        <w:rPr>
          <w:rFonts w:ascii="Times New Roman" w:hAnsi="Times New Roman" w:eastAsia="Times New Roman" w:cs="Times New Roman"/>
          <w:sz w:val="22"/>
          <w:szCs w:val="22"/>
          <w:spacing w:val="-7"/>
        </w:rPr>
        <w:t>CSA</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7"/>
        </w:rPr>
        <w:t>鼓励</w:t>
      </w:r>
      <w:r>
        <w:rPr>
          <w:rFonts w:ascii="SimSun" w:hAnsi="SimSun" w:eastAsia="SimSun" w:cs="SimSun"/>
          <w:sz w:val="22"/>
          <w:szCs w:val="22"/>
        </w:rPr>
        <w:t xml:space="preserve"> </w:t>
      </w:r>
      <w:r>
        <w:rPr>
          <w:rFonts w:ascii="SimSun" w:hAnsi="SimSun" w:eastAsia="SimSun" w:cs="SimSun"/>
          <w:sz w:val="22"/>
          <w:szCs w:val="22"/>
          <w:spacing w:val="-7"/>
        </w:rPr>
        <w:t>云服务提供商实施自我评估，并在</w:t>
      </w:r>
      <w:r>
        <w:rPr>
          <w:rFonts w:ascii="Times New Roman" w:hAnsi="Times New Roman" w:eastAsia="Times New Roman" w:cs="Times New Roman"/>
          <w:sz w:val="22"/>
          <w:szCs w:val="22"/>
          <w:spacing w:val="-7"/>
        </w:rPr>
        <w:t>CSA  STAR</w:t>
      </w:r>
      <w:r>
        <w:rPr>
          <w:rFonts w:ascii="SimSun" w:hAnsi="SimSun" w:eastAsia="SimSun" w:cs="SimSun"/>
          <w:sz w:val="22"/>
          <w:szCs w:val="22"/>
          <w:spacing w:val="-7"/>
        </w:rPr>
        <w:t>网站上进行注册公示。2013年9月，</w:t>
      </w:r>
      <w:r>
        <w:rPr>
          <w:rFonts w:ascii="Times New Roman" w:hAnsi="Times New Roman" w:eastAsia="Times New Roman" w:cs="Times New Roman"/>
          <w:sz w:val="22"/>
          <w:szCs w:val="22"/>
          <w:spacing w:val="-7"/>
        </w:rPr>
        <w:t>CSA </w:t>
      </w:r>
      <w:r>
        <w:rPr>
          <w:rFonts w:ascii="SimSun" w:hAnsi="SimSun" w:eastAsia="SimSun" w:cs="SimSun"/>
          <w:sz w:val="22"/>
          <w:szCs w:val="22"/>
          <w:spacing w:val="-7"/>
        </w:rPr>
        <w:t>正</w:t>
      </w:r>
      <w:r>
        <w:rPr>
          <w:rFonts w:ascii="SimSun" w:hAnsi="SimSun" w:eastAsia="SimSun" w:cs="SimSun"/>
          <w:sz w:val="22"/>
          <w:szCs w:val="22"/>
          <w:spacing w:val="11"/>
        </w:rPr>
        <w:t xml:space="preserve"> </w:t>
      </w:r>
      <w:r>
        <w:rPr>
          <w:rFonts w:ascii="SimSun" w:hAnsi="SimSun" w:eastAsia="SimSun" w:cs="SimSun"/>
          <w:sz w:val="22"/>
          <w:szCs w:val="22"/>
          <w:spacing w:val="-11"/>
        </w:rPr>
        <w:t>式启动</w:t>
      </w:r>
      <w:r>
        <w:rPr>
          <w:rFonts w:ascii="SimSun" w:hAnsi="SimSun" w:eastAsia="SimSun" w:cs="SimSun"/>
          <w:sz w:val="22"/>
          <w:szCs w:val="22"/>
          <w:spacing w:val="-45"/>
        </w:rPr>
        <w:t xml:space="preserve"> </w:t>
      </w:r>
      <w:r>
        <w:rPr>
          <w:rFonts w:ascii="Times New Roman" w:hAnsi="Times New Roman" w:eastAsia="Times New Roman" w:cs="Times New Roman"/>
          <w:sz w:val="22"/>
          <w:szCs w:val="22"/>
          <w:spacing w:val="-11"/>
        </w:rPr>
        <w:t>STAR</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11"/>
        </w:rPr>
        <w:t>云安全认证业务。</w:t>
      </w:r>
    </w:p>
    <w:p>
      <w:pPr>
        <w:ind w:left="493"/>
        <w:spacing w:before="55" w:line="222" w:lineRule="auto"/>
        <w:rPr>
          <w:rFonts w:ascii="SimHei" w:hAnsi="SimHei" w:eastAsia="SimHei" w:cs="SimHei"/>
          <w:sz w:val="22"/>
          <w:szCs w:val="22"/>
        </w:rPr>
      </w:pPr>
      <w:r>
        <w:rPr>
          <w:rFonts w:ascii="SimHei" w:hAnsi="SimHei" w:eastAsia="SimHei" w:cs="SimHei"/>
          <w:sz w:val="22"/>
          <w:szCs w:val="22"/>
          <w:b/>
          <w:bCs/>
          <w:spacing w:val="-1"/>
        </w:rPr>
        <w:t>2)国内</w:t>
      </w:r>
      <w:r>
        <w:rPr>
          <w:rFonts w:ascii="SimHei" w:hAnsi="SimHei" w:eastAsia="SimHei" w:cs="SimHei"/>
          <w:sz w:val="22"/>
          <w:szCs w:val="22"/>
          <w:spacing w:val="-23"/>
        </w:rPr>
        <w:t xml:space="preserve"> </w:t>
      </w:r>
      <w:r>
        <w:rPr>
          <w:rFonts w:ascii="SimSun" w:hAnsi="SimSun" w:eastAsia="SimSun" w:cs="SimSun"/>
          <w:sz w:val="22"/>
          <w:szCs w:val="22"/>
          <w:b/>
          <w:bCs/>
          <w:spacing w:val="-1"/>
        </w:rPr>
        <w:t>IT</w:t>
      </w:r>
      <w:r>
        <w:rPr>
          <w:rFonts w:ascii="SimHei" w:hAnsi="SimHei" w:eastAsia="SimHei" w:cs="SimHei"/>
          <w:sz w:val="22"/>
          <w:szCs w:val="22"/>
          <w:b/>
          <w:bCs/>
          <w:spacing w:val="-1"/>
        </w:rPr>
        <w:t>审计相关标准</w:t>
      </w:r>
    </w:p>
    <w:p>
      <w:pPr>
        <w:ind w:left="490"/>
        <w:spacing w:before="89" w:line="219" w:lineRule="auto"/>
        <w:rPr>
          <w:rFonts w:ascii="SimSun" w:hAnsi="SimSun" w:eastAsia="SimSun" w:cs="SimSun"/>
          <w:sz w:val="22"/>
          <w:szCs w:val="22"/>
        </w:rPr>
      </w:pPr>
      <w:r>
        <w:rPr>
          <w:rFonts w:ascii="SimSun" w:hAnsi="SimSun" w:eastAsia="SimSun" w:cs="SimSun"/>
          <w:sz w:val="22"/>
          <w:szCs w:val="22"/>
          <w:spacing w:val="-6"/>
        </w:rPr>
        <w:t>(1)信息安全相关标准。</w:t>
      </w:r>
    </w:p>
    <w:p>
      <w:pPr>
        <w:ind w:left="40" w:right="41" w:firstLine="449"/>
        <w:spacing w:before="67" w:line="269" w:lineRule="auto"/>
        <w:rPr>
          <w:rFonts w:ascii="SimSun" w:hAnsi="SimSun" w:eastAsia="SimSun" w:cs="SimSun"/>
          <w:sz w:val="22"/>
          <w:szCs w:val="22"/>
        </w:rPr>
      </w:pPr>
      <w:r>
        <w:rPr>
          <w:rFonts w:ascii="SimSun" w:hAnsi="SimSun" w:eastAsia="SimSun" w:cs="SimSun"/>
          <w:sz w:val="22"/>
          <w:szCs w:val="22"/>
          <w:spacing w:val="-11"/>
        </w:rPr>
        <w:t>①</w:t>
      </w:r>
      <w:r>
        <w:rPr>
          <w:rFonts w:ascii="SimSun" w:hAnsi="SimSun" w:eastAsia="SimSun" w:cs="SimSun"/>
          <w:sz w:val="22"/>
          <w:szCs w:val="22"/>
          <w:spacing w:val="-43"/>
        </w:rPr>
        <w:t xml:space="preserve"> </w:t>
      </w:r>
      <w:r>
        <w:rPr>
          <w:rFonts w:ascii="SimSun" w:hAnsi="SimSun" w:eastAsia="SimSun" w:cs="SimSun"/>
          <w:sz w:val="22"/>
          <w:szCs w:val="22"/>
          <w:spacing w:val="-11"/>
        </w:rPr>
        <w:t>信息安全等级保护标准。为推动我国信息安全等级保护工作，全国信息安全</w:t>
      </w:r>
      <w:r>
        <w:rPr>
          <w:rFonts w:ascii="SimSun" w:hAnsi="SimSun" w:eastAsia="SimSun" w:cs="SimSun"/>
          <w:sz w:val="22"/>
          <w:szCs w:val="22"/>
          <w:spacing w:val="-12"/>
        </w:rPr>
        <w:t>标准化</w:t>
      </w:r>
      <w:r>
        <w:rPr>
          <w:rFonts w:ascii="SimSun" w:hAnsi="SimSun" w:eastAsia="SimSun" w:cs="SimSun"/>
          <w:sz w:val="22"/>
          <w:szCs w:val="22"/>
        </w:rPr>
        <w:t xml:space="preserve"> </w:t>
      </w:r>
      <w:r>
        <w:rPr>
          <w:rFonts w:ascii="SimSun" w:hAnsi="SimSun" w:eastAsia="SimSun" w:cs="SimSun"/>
          <w:sz w:val="22"/>
          <w:szCs w:val="22"/>
          <w:spacing w:val="-4"/>
        </w:rPr>
        <w:t>技术委员会和公安部信息系统安全标准化技术委员会组织制定了信息安全等级保护工作</w:t>
      </w:r>
      <w:r>
        <w:rPr>
          <w:rFonts w:ascii="SimSun" w:hAnsi="SimSun" w:eastAsia="SimSun" w:cs="SimSun"/>
          <w:sz w:val="22"/>
          <w:szCs w:val="22"/>
          <w:spacing w:val="5"/>
        </w:rPr>
        <w:t xml:space="preserve"> </w:t>
      </w:r>
      <w:r>
        <w:rPr>
          <w:rFonts w:ascii="SimSun" w:hAnsi="SimSun" w:eastAsia="SimSun" w:cs="SimSun"/>
          <w:sz w:val="22"/>
          <w:szCs w:val="22"/>
          <w:spacing w:val="-15"/>
        </w:rPr>
        <w:t>需要的一系列标准，为开展安全工作提供标准保障。</w:t>
      </w:r>
    </w:p>
    <w:p>
      <w:pPr>
        <w:ind w:left="40" w:right="58" w:firstLine="449"/>
        <w:spacing w:before="62" w:line="268" w:lineRule="auto"/>
        <w:rPr>
          <w:rFonts w:ascii="SimSun" w:hAnsi="SimSun" w:eastAsia="SimSun" w:cs="SimSun"/>
          <w:sz w:val="22"/>
          <w:szCs w:val="22"/>
        </w:rPr>
      </w:pPr>
      <w:r>
        <w:rPr>
          <w:rFonts w:ascii="SimSun" w:hAnsi="SimSun" w:eastAsia="SimSun" w:cs="SimSun"/>
          <w:sz w:val="22"/>
          <w:szCs w:val="22"/>
          <w:spacing w:val="-4"/>
        </w:rPr>
        <w:t>信息安全等级保护标准体系从技术和管理两方面对信息安全管理提出10个方面的要</w:t>
      </w:r>
      <w:r>
        <w:rPr>
          <w:rFonts w:ascii="SimSun" w:hAnsi="SimSun" w:eastAsia="SimSun" w:cs="SimSun"/>
          <w:sz w:val="22"/>
          <w:szCs w:val="22"/>
          <w:spacing w:val="8"/>
        </w:rPr>
        <w:t xml:space="preserve"> </w:t>
      </w:r>
      <w:r>
        <w:rPr>
          <w:rFonts w:ascii="SimSun" w:hAnsi="SimSun" w:eastAsia="SimSun" w:cs="SimSun"/>
          <w:sz w:val="22"/>
          <w:szCs w:val="22"/>
          <w:spacing w:val="-20"/>
        </w:rPr>
        <w:t>求。技术方面有物理安全、网络安全、主机安全、应用安全、数据安全与备份恢复，管理方面</w:t>
      </w:r>
      <w:r>
        <w:rPr>
          <w:rFonts w:ascii="SimSun" w:hAnsi="SimSun" w:eastAsia="SimSun" w:cs="SimSun"/>
          <w:sz w:val="22"/>
          <w:szCs w:val="22"/>
          <w:spacing w:val="7"/>
        </w:rPr>
        <w:t xml:space="preserve"> </w:t>
      </w:r>
      <w:r>
        <w:rPr>
          <w:rFonts w:ascii="SimSun" w:hAnsi="SimSun" w:eastAsia="SimSun" w:cs="SimSun"/>
          <w:sz w:val="22"/>
          <w:szCs w:val="22"/>
          <w:spacing w:val="-19"/>
        </w:rPr>
        <w:t>有安全管理机构、安全管理制度、人员安全管理、系统建设管理</w:t>
      </w:r>
      <w:r>
        <w:rPr>
          <w:rFonts w:ascii="SimSun" w:hAnsi="SimSun" w:eastAsia="SimSun" w:cs="SimSun"/>
          <w:sz w:val="22"/>
          <w:szCs w:val="22"/>
          <w:spacing w:val="-20"/>
        </w:rPr>
        <w:t>、系统运营维护管理。</w:t>
      </w:r>
    </w:p>
    <w:p>
      <w:pPr>
        <w:ind w:left="40" w:right="61" w:firstLine="449"/>
        <w:spacing w:before="77" w:line="257" w:lineRule="auto"/>
        <w:rPr>
          <w:rFonts w:ascii="SimSun" w:hAnsi="SimSun" w:eastAsia="SimSun" w:cs="SimSun"/>
          <w:sz w:val="22"/>
          <w:szCs w:val="22"/>
        </w:rPr>
      </w:pPr>
      <w:r>
        <w:rPr>
          <w:rFonts w:ascii="SimSun" w:hAnsi="SimSun" w:eastAsia="SimSun" w:cs="SimSun"/>
          <w:sz w:val="22"/>
          <w:szCs w:val="22"/>
          <w:spacing w:val="-8"/>
        </w:rPr>
        <w:t>②</w:t>
      </w:r>
      <w:r>
        <w:rPr>
          <w:rFonts w:ascii="SimSun" w:hAnsi="SimSun" w:eastAsia="SimSun" w:cs="SimSun"/>
          <w:sz w:val="22"/>
          <w:szCs w:val="22"/>
          <w:spacing w:val="-51"/>
        </w:rPr>
        <w:t xml:space="preserve"> </w:t>
      </w:r>
      <w:r>
        <w:rPr>
          <w:rFonts w:ascii="SimSun" w:hAnsi="SimSun" w:eastAsia="SimSun" w:cs="SimSun"/>
          <w:sz w:val="22"/>
          <w:szCs w:val="22"/>
          <w:spacing w:val="-8"/>
        </w:rPr>
        <w:t>灾难恢复规范标准。2005年4月，国务院信息化办公室联合银行、电力、民航、铁</w:t>
      </w:r>
      <w:r>
        <w:rPr>
          <w:rFonts w:ascii="SimSun" w:hAnsi="SimSun" w:eastAsia="SimSun" w:cs="SimSun"/>
          <w:sz w:val="22"/>
          <w:szCs w:val="22"/>
        </w:rPr>
        <w:t xml:space="preserve"> </w:t>
      </w:r>
      <w:r>
        <w:rPr>
          <w:rFonts w:ascii="SimSun" w:hAnsi="SimSun" w:eastAsia="SimSun" w:cs="SimSun"/>
          <w:sz w:val="22"/>
          <w:szCs w:val="22"/>
          <w:spacing w:val="-14"/>
        </w:rPr>
        <w:t>路、证券、税务、海关、保险等国内八大重点行业，制定发布</w:t>
      </w:r>
      <w:r>
        <w:rPr>
          <w:rFonts w:ascii="SimSun" w:hAnsi="SimSun" w:eastAsia="SimSun" w:cs="SimSun"/>
          <w:sz w:val="22"/>
          <w:szCs w:val="22"/>
          <w:spacing w:val="-15"/>
        </w:rPr>
        <w:t>了《重要信息系统灾难恢复指</w:t>
      </w:r>
    </w:p>
    <w:p>
      <w:pPr>
        <w:spacing w:line="257" w:lineRule="auto"/>
        <w:sectPr>
          <w:pgSz w:w="9980" w:h="14250"/>
          <w:pgMar w:top="400" w:right="1049" w:bottom="400" w:left="599" w:header="0" w:footer="0" w:gutter="0"/>
        </w:sectPr>
        <w:rPr>
          <w:rFonts w:ascii="SimSun" w:hAnsi="SimSun" w:eastAsia="SimSun" w:cs="SimSun"/>
          <w:sz w:val="22"/>
          <w:szCs w:val="22"/>
        </w:rPr>
      </w:pPr>
    </w:p>
    <w:p>
      <w:pPr>
        <w:pStyle w:val="BodyText"/>
        <w:spacing w:line="403" w:lineRule="auto"/>
        <w:rPr/>
      </w:pPr>
      <w:r/>
    </w:p>
    <w:p>
      <w:pPr>
        <w:ind w:left="69"/>
        <w:spacing w:before="55" w:line="217" w:lineRule="auto"/>
        <w:tabs>
          <w:tab w:val="left" w:pos="1398"/>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1"/>
        </w:rPr>
        <w:t xml:space="preserve"> </w:t>
      </w:r>
      <w:r>
        <w:rPr>
          <w:rFonts w:ascii="SimHei" w:hAnsi="SimHei" w:eastAsia="SimHei" w:cs="SimHei"/>
          <w:sz w:val="17"/>
          <w:szCs w:val="17"/>
          <w:spacing w:val="-1"/>
        </w:rPr>
        <w:t>|194|</w:t>
      </w:r>
      <w:r>
        <w:rPr>
          <w:rFonts w:ascii="SimHei" w:hAnsi="SimHei" w:eastAsia="SimHei" w:cs="SimHei"/>
          <w:sz w:val="17"/>
          <w:szCs w:val="17"/>
          <w:spacing w:val="-1"/>
        </w:rPr>
        <w:t xml:space="preserve">   </w:t>
      </w:r>
      <w:r>
        <w:rPr>
          <w:rFonts w:ascii="SimHei" w:hAnsi="SimHei" w:eastAsia="SimHei" w:cs="SimHei"/>
          <w:sz w:val="17"/>
          <w:szCs w:val="17"/>
          <w:b/>
          <w:bCs/>
          <w:spacing w:val="-1"/>
        </w:rPr>
        <w:t>第9章</w:t>
      </w:r>
      <w:r>
        <w:rPr>
          <w:rFonts w:ascii="SimHei" w:hAnsi="SimHei" w:eastAsia="SimHei" w:cs="SimHei"/>
          <w:sz w:val="17"/>
          <w:szCs w:val="17"/>
          <w:spacing w:val="20"/>
        </w:rPr>
        <w:t xml:space="preserve"> </w:t>
      </w:r>
      <w:r>
        <w:rPr>
          <w:rFonts w:ascii="SimHei" w:hAnsi="SimHei" w:eastAsia="SimHei" w:cs="SimHei"/>
          <w:sz w:val="17"/>
          <w:szCs w:val="17"/>
          <w:b/>
          <w:bCs/>
          <w:spacing w:val="-1"/>
        </w:rPr>
        <w:t>大数据治理审计</w:t>
      </w:r>
      <w:r>
        <w:rPr>
          <w:rFonts w:ascii="SimHei" w:hAnsi="SimHei" w:eastAsia="SimHei" w:cs="SimHei"/>
          <w:sz w:val="17"/>
          <w:szCs w:val="17"/>
          <w:spacing w:val="49"/>
        </w:rPr>
        <w:t xml:space="preserve"> </w:t>
      </w:r>
      <w:r>
        <w:rPr>
          <w:rFonts w:ascii="SimHei" w:hAnsi="SimHei" w:eastAsia="SimHei" w:cs="SimHei"/>
          <w:sz w:val="17"/>
          <w:szCs w:val="17"/>
          <w:strike/>
        </w:rPr>
        <w:t xml:space="preserve">                                                   </w:t>
      </w:r>
    </w:p>
    <w:p>
      <w:pPr>
        <w:pStyle w:val="BodyText"/>
        <w:rPr/>
      </w:pPr>
      <w:r/>
    </w:p>
    <w:p>
      <w:pPr>
        <w:pStyle w:val="BodyText"/>
        <w:rPr/>
      </w:pPr>
      <w:r/>
    </w:p>
    <w:p>
      <w:pPr>
        <w:ind w:left="109"/>
        <w:spacing w:before="72" w:line="216" w:lineRule="auto"/>
        <w:rPr>
          <w:rFonts w:ascii="SimSun" w:hAnsi="SimSun" w:eastAsia="SimSun" w:cs="SimSun"/>
          <w:sz w:val="22"/>
          <w:szCs w:val="22"/>
        </w:rPr>
      </w:pPr>
      <w:r>
        <w:rPr>
          <w:rFonts w:ascii="SimSun" w:hAnsi="SimSun" w:eastAsia="SimSun" w:cs="SimSun"/>
          <w:sz w:val="22"/>
          <w:szCs w:val="22"/>
          <w:spacing w:val="-13"/>
        </w:rPr>
        <w:t>南》,对国内各行业的灾难备份与恢复工作的开展和实施提供了</w:t>
      </w:r>
      <w:r>
        <w:rPr>
          <w:rFonts w:ascii="SimSun" w:hAnsi="SimSun" w:eastAsia="SimSun" w:cs="SimSun"/>
          <w:sz w:val="22"/>
          <w:szCs w:val="22"/>
          <w:spacing w:val="-14"/>
        </w:rPr>
        <w:t>指导和参考。</w:t>
      </w:r>
    </w:p>
    <w:p>
      <w:pPr>
        <w:ind w:left="109" w:right="95" w:firstLine="419"/>
        <w:spacing w:before="106" w:line="258" w:lineRule="auto"/>
        <w:rPr>
          <w:rFonts w:ascii="SimSun" w:hAnsi="SimSun" w:eastAsia="SimSun" w:cs="SimSun"/>
          <w:sz w:val="22"/>
          <w:szCs w:val="22"/>
        </w:rPr>
      </w:pPr>
      <w:r>
        <w:rPr>
          <w:rFonts w:ascii="SimSun" w:hAnsi="SimSun" w:eastAsia="SimSun" w:cs="SimSun"/>
          <w:sz w:val="22"/>
          <w:szCs w:val="22"/>
          <w:spacing w:val="-12"/>
        </w:rPr>
        <w:t>2007年7月，经过两年的实施以及广泛征求意见，《重要信息系统灾难恢复指南》升级</w:t>
      </w:r>
      <w:r>
        <w:rPr>
          <w:rFonts w:ascii="SimSun" w:hAnsi="SimSun" w:eastAsia="SimSun" w:cs="SimSun"/>
          <w:sz w:val="22"/>
          <w:szCs w:val="22"/>
          <w:spacing w:val="11"/>
        </w:rPr>
        <w:t xml:space="preserve"> </w:t>
      </w:r>
      <w:r>
        <w:rPr>
          <w:rFonts w:ascii="SimSun" w:hAnsi="SimSun" w:eastAsia="SimSun" w:cs="SimSun"/>
          <w:sz w:val="22"/>
          <w:szCs w:val="22"/>
          <w:spacing w:val="-3"/>
        </w:rPr>
        <w:t>成为国家标准《信息系统灾难恢复规范》(GB/T20988—2007),</w:t>
      </w:r>
      <w:r>
        <w:rPr>
          <w:rFonts w:ascii="SimSun" w:hAnsi="SimSun" w:eastAsia="SimSun" w:cs="SimSun"/>
          <w:sz w:val="22"/>
          <w:szCs w:val="22"/>
          <w:spacing w:val="-10"/>
        </w:rPr>
        <w:t xml:space="preserve"> </w:t>
      </w:r>
      <w:r>
        <w:rPr>
          <w:rFonts w:ascii="SimSun" w:hAnsi="SimSun" w:eastAsia="SimSun" w:cs="SimSun"/>
          <w:sz w:val="22"/>
          <w:szCs w:val="22"/>
          <w:spacing w:val="-3"/>
        </w:rPr>
        <w:t>并于2007年11月1日开始</w:t>
      </w:r>
      <w:r>
        <w:rPr>
          <w:rFonts w:ascii="SimSun" w:hAnsi="SimSun" w:eastAsia="SimSun" w:cs="SimSun"/>
          <w:sz w:val="22"/>
          <w:szCs w:val="22"/>
        </w:rPr>
        <w:t xml:space="preserve"> </w:t>
      </w:r>
      <w:r>
        <w:rPr>
          <w:rFonts w:ascii="SimSun" w:hAnsi="SimSun" w:eastAsia="SimSun" w:cs="SimSun"/>
          <w:sz w:val="22"/>
          <w:szCs w:val="22"/>
          <w:spacing w:val="-13"/>
        </w:rPr>
        <w:t>正式实施。</w:t>
      </w:r>
    </w:p>
    <w:p>
      <w:pPr>
        <w:ind w:left="109" w:right="100" w:firstLine="420"/>
        <w:spacing w:before="76" w:line="261" w:lineRule="auto"/>
        <w:rPr>
          <w:rFonts w:ascii="SimSun" w:hAnsi="SimSun" w:eastAsia="SimSun" w:cs="SimSun"/>
          <w:sz w:val="22"/>
          <w:szCs w:val="22"/>
        </w:rPr>
      </w:pPr>
      <w:r>
        <w:rPr>
          <w:rFonts w:ascii="SimSun" w:hAnsi="SimSun" w:eastAsia="SimSun" w:cs="SimSun"/>
          <w:sz w:val="22"/>
          <w:szCs w:val="22"/>
          <w:spacing w:val="-4"/>
        </w:rPr>
        <w:t>该规范规定了信息系统灾难恢复应遵循的基本要求，适用于信息系统灾难恢复的规</w:t>
      </w:r>
      <w:r>
        <w:rPr>
          <w:rFonts w:ascii="SimSun" w:hAnsi="SimSun" w:eastAsia="SimSun" w:cs="SimSun"/>
          <w:sz w:val="22"/>
          <w:szCs w:val="22"/>
          <w:spacing w:val="2"/>
        </w:rPr>
        <w:t xml:space="preserve"> </w:t>
      </w:r>
      <w:r>
        <w:rPr>
          <w:rFonts w:ascii="SimSun" w:hAnsi="SimSun" w:eastAsia="SimSun" w:cs="SimSun"/>
          <w:sz w:val="22"/>
          <w:szCs w:val="22"/>
          <w:spacing w:val="-28"/>
          <w:w w:val="97"/>
        </w:rPr>
        <w:t>划、审批、实施和管理。</w:t>
      </w:r>
    </w:p>
    <w:p>
      <w:pPr>
        <w:ind w:left="109" w:right="102" w:firstLine="419"/>
        <w:spacing w:before="52" w:line="274" w:lineRule="auto"/>
        <w:rPr>
          <w:rFonts w:ascii="SimSun" w:hAnsi="SimSun" w:eastAsia="SimSun" w:cs="SimSun"/>
          <w:sz w:val="22"/>
          <w:szCs w:val="22"/>
        </w:rPr>
      </w:pPr>
      <w:r>
        <w:rPr>
          <w:rFonts w:ascii="SimSun" w:hAnsi="SimSun" w:eastAsia="SimSun" w:cs="SimSun"/>
          <w:sz w:val="22"/>
          <w:szCs w:val="22"/>
          <w:spacing w:val="-1"/>
        </w:rPr>
        <w:t>(2)信息技术服务标准</w:t>
      </w:r>
      <w:r>
        <w:rPr>
          <w:rFonts w:ascii="Times New Roman" w:hAnsi="Times New Roman" w:eastAsia="Times New Roman" w:cs="Times New Roman"/>
          <w:sz w:val="22"/>
          <w:szCs w:val="22"/>
          <w:spacing w:val="-1"/>
        </w:rPr>
        <w:t>ITSS</w:t>
      </w:r>
      <w:r>
        <w:rPr>
          <w:rFonts w:ascii="Times New Roman" w:hAnsi="Times New Roman" w:eastAsia="Times New Roman" w:cs="Times New Roman"/>
          <w:sz w:val="22"/>
          <w:szCs w:val="22"/>
          <w:spacing w:val="22"/>
          <w:w w:val="101"/>
        </w:rPr>
        <w:t xml:space="preserve">  </w:t>
      </w:r>
      <w:r>
        <w:rPr>
          <w:rFonts w:ascii="Times New Roman" w:hAnsi="Times New Roman" w:eastAsia="Times New Roman" w:cs="Times New Roman"/>
          <w:sz w:val="22"/>
          <w:szCs w:val="22"/>
          <w:spacing w:val="-1"/>
        </w:rPr>
        <w:t>ITSS(Information</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spacing w:val="-1"/>
        </w:rPr>
        <w:t>Technology   Ser</w:t>
      </w:r>
      <w:r>
        <w:rPr>
          <w:rFonts w:ascii="Times New Roman" w:hAnsi="Times New Roman" w:eastAsia="Times New Roman" w:cs="Times New Roman"/>
          <w:sz w:val="22"/>
          <w:szCs w:val="22"/>
          <w:spacing w:val="-2"/>
        </w:rPr>
        <w:t>vice   Standards)</w:t>
      </w:r>
      <w:r>
        <w:rPr>
          <w:rFonts w:ascii="SimSun" w:hAnsi="SimSun" w:eastAsia="SimSun" w:cs="SimSun"/>
          <w:sz w:val="22"/>
          <w:szCs w:val="22"/>
          <w:spacing w:val="-2"/>
        </w:rPr>
        <w:t>是在</w:t>
      </w:r>
      <w:r>
        <w:rPr>
          <w:rFonts w:ascii="SimSun" w:hAnsi="SimSun" w:eastAsia="SimSun" w:cs="SimSun"/>
          <w:sz w:val="22"/>
          <w:szCs w:val="22"/>
        </w:rPr>
        <w:t xml:space="preserve"> </w:t>
      </w:r>
      <w:r>
        <w:rPr>
          <w:rFonts w:ascii="SimSun" w:hAnsi="SimSun" w:eastAsia="SimSun" w:cs="SimSun"/>
          <w:sz w:val="22"/>
          <w:szCs w:val="22"/>
          <w:spacing w:val="-13"/>
        </w:rPr>
        <w:t>工业和信息化部软件服务业司的指导下，由信息技术服务(以下简称</w:t>
      </w:r>
      <w:r>
        <w:rPr>
          <w:rFonts w:ascii="Times New Roman" w:hAnsi="Times New Roman" w:eastAsia="Times New Roman" w:cs="Times New Roman"/>
          <w:sz w:val="22"/>
          <w:szCs w:val="22"/>
          <w:spacing w:val="-13"/>
        </w:rPr>
        <w:t>“IT</w:t>
      </w:r>
      <w:r>
        <w:rPr>
          <w:rFonts w:ascii="Times New Roman" w:hAnsi="Times New Roman" w:eastAsia="Times New Roman" w:cs="Times New Roman"/>
          <w:sz w:val="22"/>
          <w:szCs w:val="22"/>
          <w:spacing w:val="27"/>
          <w:w w:val="101"/>
        </w:rPr>
        <w:t xml:space="preserve"> </w:t>
      </w:r>
      <w:r>
        <w:rPr>
          <w:rFonts w:ascii="SimSun" w:hAnsi="SimSun" w:eastAsia="SimSun" w:cs="SimSun"/>
          <w:sz w:val="22"/>
          <w:szCs w:val="22"/>
          <w:spacing w:val="-13"/>
        </w:rPr>
        <w:t>服务”</w:t>
      </w:r>
      <w:r>
        <w:rPr>
          <w:rFonts w:ascii="SimSun" w:hAnsi="SimSun" w:eastAsia="SimSun" w:cs="SimSun"/>
          <w:sz w:val="22"/>
          <w:szCs w:val="22"/>
          <w:spacing w:val="-14"/>
        </w:rPr>
        <w:t>)标准工作组</w:t>
      </w:r>
      <w:r>
        <w:rPr>
          <w:rFonts w:ascii="SimSun" w:hAnsi="SimSun" w:eastAsia="SimSun" w:cs="SimSun"/>
          <w:sz w:val="22"/>
          <w:szCs w:val="22"/>
        </w:rPr>
        <w:t xml:space="preserve"> </w:t>
      </w:r>
      <w:r>
        <w:rPr>
          <w:rFonts w:ascii="SimSun" w:hAnsi="SimSun" w:eastAsia="SimSun" w:cs="SimSun"/>
          <w:sz w:val="22"/>
          <w:szCs w:val="22"/>
          <w:spacing w:val="-7"/>
        </w:rPr>
        <w:t>组织研究制定的，是对我国</w:t>
      </w:r>
      <w:r>
        <w:rPr>
          <w:rFonts w:ascii="Times New Roman" w:hAnsi="Times New Roman" w:eastAsia="Times New Roman" w:cs="Times New Roman"/>
          <w:sz w:val="22"/>
          <w:szCs w:val="22"/>
          <w:spacing w:val="-7"/>
        </w:rPr>
        <w:t>IT</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7"/>
        </w:rPr>
        <w:t>服务行业最佳实践的总结和提升，</w:t>
      </w:r>
      <w:r>
        <w:rPr>
          <w:rFonts w:ascii="SimSun" w:hAnsi="SimSun" w:eastAsia="SimSun" w:cs="SimSun"/>
          <w:sz w:val="22"/>
          <w:szCs w:val="22"/>
          <w:spacing w:val="-8"/>
        </w:rPr>
        <w:t>也是对我国从事</w:t>
      </w:r>
      <w:r>
        <w:rPr>
          <w:rFonts w:ascii="Times New Roman" w:hAnsi="Times New Roman" w:eastAsia="Times New Roman" w:cs="Times New Roman"/>
          <w:sz w:val="22"/>
          <w:szCs w:val="22"/>
          <w:spacing w:val="-8"/>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8"/>
        </w:rPr>
        <w:t>服务</w:t>
      </w:r>
      <w:r>
        <w:rPr>
          <w:rFonts w:ascii="SimSun" w:hAnsi="SimSun" w:eastAsia="SimSun" w:cs="SimSun"/>
          <w:sz w:val="22"/>
          <w:szCs w:val="22"/>
        </w:rPr>
        <w:t xml:space="preserve"> </w:t>
      </w:r>
      <w:r>
        <w:rPr>
          <w:rFonts w:ascii="SimSun" w:hAnsi="SimSun" w:eastAsia="SimSun" w:cs="SimSun"/>
          <w:sz w:val="22"/>
          <w:szCs w:val="22"/>
          <w:spacing w:val="-18"/>
        </w:rPr>
        <w:t>研发、供应、推广和应用等的各类组织自主创新成果的固化。</w:t>
      </w:r>
    </w:p>
    <w:p>
      <w:pPr>
        <w:ind w:left="109" w:right="99" w:firstLine="419"/>
        <w:spacing w:before="90" w:line="252" w:lineRule="auto"/>
        <w:rPr>
          <w:rFonts w:ascii="SimSun" w:hAnsi="SimSun" w:eastAsia="SimSun" w:cs="SimSun"/>
          <w:sz w:val="22"/>
          <w:szCs w:val="22"/>
        </w:rPr>
      </w:pPr>
      <w:r>
        <w:rPr>
          <w:rFonts w:ascii="Times New Roman" w:hAnsi="Times New Roman" w:eastAsia="Times New Roman" w:cs="Times New Roman"/>
          <w:sz w:val="22"/>
          <w:szCs w:val="22"/>
          <w:spacing w:val="-10"/>
        </w:rPr>
        <w:t>ITSS</w:t>
      </w:r>
      <w:r>
        <w:rPr>
          <w:rFonts w:ascii="SimSun" w:hAnsi="SimSun" w:eastAsia="SimSun" w:cs="SimSun"/>
          <w:sz w:val="22"/>
          <w:szCs w:val="22"/>
          <w:spacing w:val="-10"/>
        </w:rPr>
        <w:t>是一套体系化的信息技术服务标准库，全面规范了信息技术服务产品及其组成要</w:t>
      </w:r>
      <w:r>
        <w:rPr>
          <w:rFonts w:ascii="SimSun" w:hAnsi="SimSun" w:eastAsia="SimSun" w:cs="SimSun"/>
          <w:sz w:val="22"/>
          <w:szCs w:val="22"/>
          <w:spacing w:val="17"/>
        </w:rPr>
        <w:t xml:space="preserve"> </w:t>
      </w:r>
      <w:r>
        <w:rPr>
          <w:rFonts w:ascii="SimSun" w:hAnsi="SimSun" w:eastAsia="SimSun" w:cs="SimSun"/>
          <w:sz w:val="22"/>
          <w:szCs w:val="22"/>
          <w:spacing w:val="-18"/>
        </w:rPr>
        <w:t>素，用于指导实施标准化的信息技术服务，以保障其可信赖。</w:t>
      </w:r>
    </w:p>
    <w:p>
      <w:pPr>
        <w:ind w:left="109" w:right="98" w:firstLine="419"/>
        <w:spacing w:before="78" w:line="262" w:lineRule="auto"/>
        <w:rPr>
          <w:rFonts w:ascii="SimSun" w:hAnsi="SimSun" w:eastAsia="SimSun" w:cs="SimSun"/>
          <w:sz w:val="22"/>
          <w:szCs w:val="22"/>
        </w:rPr>
      </w:pPr>
      <w:r>
        <w:rPr>
          <w:rFonts w:ascii="Times New Roman" w:hAnsi="Times New Roman" w:eastAsia="Times New Roman" w:cs="Times New Roman"/>
          <w:sz w:val="22"/>
          <w:szCs w:val="22"/>
          <w:spacing w:val="-3"/>
        </w:rPr>
        <w:t>ITSS</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3"/>
        </w:rPr>
        <w:t>主要由</w:t>
      </w:r>
      <w:r>
        <w:rPr>
          <w:rFonts w:ascii="Times New Roman" w:hAnsi="Times New Roman" w:eastAsia="Times New Roman" w:cs="Times New Roman"/>
          <w:sz w:val="22"/>
          <w:szCs w:val="22"/>
          <w:spacing w:val="-3"/>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3"/>
        </w:rPr>
        <w:t>服务的组成要素和生命周期的相关</w:t>
      </w:r>
      <w:r>
        <w:rPr>
          <w:rFonts w:ascii="SimSun" w:hAnsi="SimSun" w:eastAsia="SimSun" w:cs="SimSun"/>
          <w:sz w:val="22"/>
          <w:szCs w:val="22"/>
          <w:spacing w:val="-4"/>
        </w:rPr>
        <w:t>标准组成。</w:t>
      </w:r>
      <w:r>
        <w:rPr>
          <w:rFonts w:ascii="Times New Roman" w:hAnsi="Times New Roman" w:eastAsia="Times New Roman" w:cs="Times New Roman"/>
          <w:sz w:val="22"/>
          <w:szCs w:val="22"/>
          <w:spacing w:val="-4"/>
        </w:rPr>
        <w:t>IT  </w:t>
      </w:r>
      <w:r>
        <w:rPr>
          <w:rFonts w:ascii="SimSun" w:hAnsi="SimSun" w:eastAsia="SimSun" w:cs="SimSun"/>
          <w:sz w:val="22"/>
          <w:szCs w:val="22"/>
          <w:spacing w:val="-4"/>
        </w:rPr>
        <w:t>服务的组成要素包</w:t>
      </w:r>
      <w:r>
        <w:rPr>
          <w:rFonts w:ascii="SimSun" w:hAnsi="SimSun" w:eastAsia="SimSun" w:cs="SimSun"/>
          <w:sz w:val="22"/>
          <w:szCs w:val="22"/>
        </w:rPr>
        <w:t xml:space="preserve"> </w:t>
      </w:r>
      <w:r>
        <w:rPr>
          <w:rFonts w:ascii="SimSun" w:hAnsi="SimSun" w:eastAsia="SimSun" w:cs="SimSun"/>
          <w:sz w:val="22"/>
          <w:szCs w:val="22"/>
          <w:spacing w:val="-3"/>
        </w:rPr>
        <w:t>括人员</w:t>
      </w:r>
      <w:r>
        <w:rPr>
          <w:rFonts w:ascii="Times New Roman" w:hAnsi="Times New Roman" w:eastAsia="Times New Roman" w:cs="Times New Roman"/>
          <w:sz w:val="22"/>
          <w:szCs w:val="22"/>
          <w:spacing w:val="-3"/>
        </w:rPr>
        <w:t>(People)</w:t>
      </w:r>
      <w:r>
        <w:rPr>
          <w:rFonts w:ascii="SimSun" w:hAnsi="SimSun" w:eastAsia="SimSun" w:cs="SimSun"/>
          <w:sz w:val="22"/>
          <w:szCs w:val="22"/>
          <w:spacing w:val="-3"/>
        </w:rPr>
        <w:t>、流程</w:t>
      </w:r>
      <w:r>
        <w:rPr>
          <w:rFonts w:ascii="Times New Roman" w:hAnsi="Times New Roman" w:eastAsia="Times New Roman" w:cs="Times New Roman"/>
          <w:sz w:val="22"/>
          <w:szCs w:val="22"/>
          <w:spacing w:val="-3"/>
        </w:rPr>
        <w:t>(Process)</w:t>
      </w:r>
      <w:r>
        <w:rPr>
          <w:rFonts w:ascii="SimSun" w:hAnsi="SimSun" w:eastAsia="SimSun" w:cs="SimSun"/>
          <w:sz w:val="22"/>
          <w:szCs w:val="22"/>
          <w:spacing w:val="-3"/>
        </w:rPr>
        <w:t>、技术</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4"/>
        </w:rPr>
        <w:t>Technology)</w:t>
      </w:r>
      <w:r>
        <w:rPr>
          <w:rFonts w:ascii="Times New Roman" w:hAnsi="Times New Roman" w:eastAsia="Times New Roman" w:cs="Times New Roman"/>
          <w:sz w:val="22"/>
          <w:szCs w:val="22"/>
          <w:spacing w:val="27"/>
          <w:w w:val="101"/>
        </w:rPr>
        <w:t xml:space="preserve"> </w:t>
      </w:r>
      <w:r>
        <w:rPr>
          <w:rFonts w:ascii="SimSun" w:hAnsi="SimSun" w:eastAsia="SimSun" w:cs="SimSun"/>
          <w:sz w:val="22"/>
          <w:szCs w:val="22"/>
          <w:spacing w:val="-4"/>
        </w:rPr>
        <w:t>和资源</w:t>
      </w:r>
      <w:r>
        <w:rPr>
          <w:rFonts w:ascii="Times New Roman" w:hAnsi="Times New Roman" w:eastAsia="Times New Roman" w:cs="Times New Roman"/>
          <w:sz w:val="22"/>
          <w:szCs w:val="22"/>
          <w:spacing w:val="-4"/>
        </w:rPr>
        <w:t>(Resource),  </w:t>
      </w:r>
      <w:r>
        <w:rPr>
          <w:rFonts w:ascii="SimSun" w:hAnsi="SimSun" w:eastAsia="SimSun" w:cs="SimSun"/>
          <w:sz w:val="22"/>
          <w:szCs w:val="22"/>
          <w:spacing w:val="-4"/>
        </w:rPr>
        <w:t>简称</w:t>
      </w:r>
      <w:r>
        <w:rPr>
          <w:rFonts w:ascii="SimSun" w:hAnsi="SimSun" w:eastAsia="SimSun" w:cs="SimSun"/>
          <w:sz w:val="22"/>
          <w:szCs w:val="22"/>
          <w:spacing w:val="-37"/>
        </w:rPr>
        <w:t xml:space="preserve"> </w:t>
      </w:r>
      <w:r>
        <w:rPr>
          <w:rFonts w:ascii="Times New Roman" w:hAnsi="Times New Roman" w:eastAsia="Times New Roman" w:cs="Times New Roman"/>
          <w:sz w:val="22"/>
          <w:szCs w:val="22"/>
          <w:spacing w:val="-4"/>
        </w:rPr>
        <w:t>PPTR</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spacing w:val="-4"/>
        </w:rPr>
        <w:t>IT</w:t>
      </w:r>
      <w:r>
        <w:rPr>
          <w:rFonts w:ascii="Times New Roman" w:hAnsi="Times New Roman" w:eastAsia="Times New Roman" w:cs="Times New Roman"/>
          <w:sz w:val="22"/>
          <w:szCs w:val="22"/>
          <w:spacing w:val="36"/>
        </w:rPr>
        <w:t xml:space="preserve"> </w:t>
      </w:r>
      <w:r>
        <w:rPr>
          <w:rFonts w:ascii="SimSun" w:hAnsi="SimSun" w:eastAsia="SimSun" w:cs="SimSun"/>
          <w:sz w:val="22"/>
          <w:szCs w:val="22"/>
          <w:spacing w:val="-4"/>
        </w:rPr>
        <w:t>服</w:t>
      </w:r>
      <w:r>
        <w:rPr>
          <w:rFonts w:ascii="SimSun" w:hAnsi="SimSun" w:eastAsia="SimSun" w:cs="SimSun"/>
          <w:sz w:val="22"/>
          <w:szCs w:val="22"/>
        </w:rPr>
        <w:t xml:space="preserve"> </w:t>
      </w:r>
      <w:r>
        <w:rPr>
          <w:rFonts w:ascii="SimSun" w:hAnsi="SimSun" w:eastAsia="SimSun" w:cs="SimSun"/>
          <w:sz w:val="22"/>
          <w:szCs w:val="22"/>
          <w:spacing w:val="-1"/>
        </w:rPr>
        <w:t>务的生命周期包括规划设计</w:t>
      </w:r>
      <w:r>
        <w:rPr>
          <w:rFonts w:ascii="Times New Roman" w:hAnsi="Times New Roman" w:eastAsia="Times New Roman" w:cs="Times New Roman"/>
          <w:sz w:val="22"/>
          <w:szCs w:val="22"/>
          <w:spacing w:val="-1"/>
        </w:rPr>
        <w:t>(Plannin</w:t>
      </w:r>
      <w:r>
        <w:rPr>
          <w:rFonts w:ascii="Times New Roman" w:hAnsi="Times New Roman" w:eastAsia="Times New Roman" w:cs="Times New Roman"/>
          <w:sz w:val="22"/>
          <w:szCs w:val="22"/>
          <w:spacing w:val="-2"/>
        </w:rPr>
        <w:t>g     &amp;.Design)</w:t>
      </w:r>
      <w:r>
        <w:rPr>
          <w:rFonts w:ascii="SimSun" w:hAnsi="SimSun" w:eastAsia="SimSun" w:cs="SimSun"/>
          <w:sz w:val="22"/>
          <w:szCs w:val="22"/>
          <w:spacing w:val="-2"/>
        </w:rPr>
        <w:t>、部署实施</w:t>
      </w:r>
      <w:r>
        <w:rPr>
          <w:rFonts w:ascii="Times New Roman" w:hAnsi="Times New Roman" w:eastAsia="Times New Roman" w:cs="Times New Roman"/>
          <w:sz w:val="22"/>
          <w:szCs w:val="22"/>
          <w:spacing w:val="-2"/>
        </w:rPr>
        <w:t>(Implementing)</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2"/>
        </w:rPr>
        <w:t>、服务运营</w:t>
      </w:r>
      <w:r>
        <w:rPr>
          <w:rFonts w:ascii="SimSun" w:hAnsi="SimSun" w:eastAsia="SimSun" w:cs="SimSun"/>
          <w:sz w:val="22"/>
          <w:szCs w:val="22"/>
        </w:rPr>
        <w:t xml:space="preserve"> </w:t>
      </w:r>
      <w:r>
        <w:rPr>
          <w:rFonts w:ascii="Times New Roman" w:hAnsi="Times New Roman" w:eastAsia="Times New Roman" w:cs="Times New Roman"/>
          <w:sz w:val="22"/>
          <w:szCs w:val="22"/>
          <w:spacing w:val="-3"/>
        </w:rPr>
        <w:t>(Operation)</w:t>
      </w:r>
      <w:r>
        <w:rPr>
          <w:rFonts w:ascii="SimSun" w:hAnsi="SimSun" w:eastAsia="SimSun" w:cs="SimSun"/>
          <w:sz w:val="22"/>
          <w:szCs w:val="22"/>
          <w:spacing w:val="-3"/>
        </w:rPr>
        <w:t>、持续改进</w:t>
      </w:r>
      <w:r>
        <w:rPr>
          <w:rFonts w:ascii="Times New Roman" w:hAnsi="Times New Roman" w:eastAsia="Times New Roman" w:cs="Times New Roman"/>
          <w:sz w:val="22"/>
          <w:szCs w:val="22"/>
          <w:spacing w:val="-3"/>
        </w:rPr>
        <w:t>(Improvement)</w:t>
      </w:r>
      <w:r>
        <w:rPr>
          <w:rFonts w:ascii="Times New Roman" w:hAnsi="Times New Roman" w:eastAsia="Times New Roman" w:cs="Times New Roman"/>
          <w:sz w:val="22"/>
          <w:szCs w:val="22"/>
          <w:spacing w:val="30"/>
          <w:w w:val="101"/>
        </w:rPr>
        <w:t xml:space="preserve"> </w:t>
      </w:r>
      <w:r>
        <w:rPr>
          <w:rFonts w:ascii="SimSun" w:hAnsi="SimSun" w:eastAsia="SimSun" w:cs="SimSun"/>
          <w:sz w:val="22"/>
          <w:szCs w:val="22"/>
          <w:spacing w:val="-3"/>
        </w:rPr>
        <w:t>和监督管理</w:t>
      </w:r>
      <w:r>
        <w:rPr>
          <w:rFonts w:ascii="Times New Roman" w:hAnsi="Times New Roman" w:eastAsia="Times New Roman" w:cs="Times New Roman"/>
          <w:sz w:val="22"/>
          <w:szCs w:val="22"/>
          <w:spacing w:val="-3"/>
        </w:rPr>
        <w:t>(Supervision),  </w:t>
      </w:r>
      <w:r>
        <w:rPr>
          <w:rFonts w:ascii="SimSun" w:hAnsi="SimSun" w:eastAsia="SimSun" w:cs="SimSun"/>
          <w:sz w:val="22"/>
          <w:szCs w:val="22"/>
          <w:spacing w:val="-3"/>
        </w:rPr>
        <w:t>简称</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3"/>
        </w:rPr>
        <w:t>PIOIS</w:t>
      </w:r>
      <w:r>
        <w:rPr>
          <w:rFonts w:ascii="SimSun" w:hAnsi="SimSun" w:eastAsia="SimSun" w:cs="SimSun"/>
          <w:sz w:val="22"/>
          <w:szCs w:val="22"/>
          <w:spacing w:val="-3"/>
        </w:rPr>
        <w:t>。</w:t>
      </w:r>
    </w:p>
    <w:p>
      <w:pPr>
        <w:ind w:right="97" w:firstLine="529"/>
        <w:spacing w:before="130" w:line="270" w:lineRule="auto"/>
        <w:rPr>
          <w:rFonts w:ascii="SimSun" w:hAnsi="SimSun" w:eastAsia="SimSun" w:cs="SimSun"/>
          <w:sz w:val="22"/>
          <w:szCs w:val="22"/>
        </w:rPr>
      </w:pPr>
      <w:r>
        <w:rPr>
          <w:rFonts w:ascii="SimSun" w:hAnsi="SimSun" w:eastAsia="SimSun" w:cs="SimSun"/>
          <w:sz w:val="22"/>
          <w:szCs w:val="22"/>
          <w:spacing w:val="-6"/>
        </w:rPr>
        <w:t>如果将上述两个方面与传统的工业、农业产品相比较，则</w:t>
      </w:r>
      <w:r>
        <w:rPr>
          <w:rFonts w:ascii="Times New Roman" w:hAnsi="Times New Roman" w:eastAsia="Times New Roman" w:cs="Times New Roman"/>
          <w:sz w:val="22"/>
          <w:szCs w:val="22"/>
          <w:spacing w:val="-6"/>
        </w:rPr>
        <w:t>IT</w:t>
      </w:r>
      <w:r>
        <w:rPr>
          <w:rFonts w:ascii="Times New Roman" w:hAnsi="Times New Roman" w:eastAsia="Times New Roman" w:cs="Times New Roman"/>
          <w:sz w:val="22"/>
          <w:szCs w:val="22"/>
          <w:spacing w:val="43"/>
        </w:rPr>
        <w:t xml:space="preserve"> </w:t>
      </w:r>
      <w:r>
        <w:rPr>
          <w:rFonts w:ascii="SimSun" w:hAnsi="SimSun" w:eastAsia="SimSun" w:cs="SimSun"/>
          <w:sz w:val="22"/>
          <w:szCs w:val="22"/>
          <w:spacing w:val="-6"/>
        </w:rPr>
        <w:t>服务的组成要素相</w:t>
      </w:r>
      <w:r>
        <w:rPr>
          <w:rFonts w:ascii="SimSun" w:hAnsi="SimSun" w:eastAsia="SimSun" w:cs="SimSun"/>
          <w:sz w:val="22"/>
          <w:szCs w:val="22"/>
          <w:spacing w:val="-7"/>
        </w:rPr>
        <w:t>当于</w:t>
      </w:r>
      <w:r>
        <w:rPr>
          <w:rFonts w:ascii="SimSun" w:hAnsi="SimSun" w:eastAsia="SimSun" w:cs="SimSun"/>
          <w:sz w:val="22"/>
          <w:szCs w:val="22"/>
        </w:rPr>
        <w:t xml:space="preserve"> </w:t>
      </w:r>
      <w:r>
        <w:rPr>
          <w:rFonts w:ascii="SimSun" w:hAnsi="SimSun" w:eastAsia="SimSun" w:cs="SimSun"/>
          <w:sz w:val="22"/>
          <w:szCs w:val="22"/>
          <w:spacing w:val="-14"/>
        </w:rPr>
        <w:t>“生产要素”,而</w:t>
      </w:r>
      <w:r>
        <w:rPr>
          <w:rFonts w:ascii="Times New Roman" w:hAnsi="Times New Roman" w:eastAsia="Times New Roman" w:cs="Times New Roman"/>
          <w:sz w:val="22"/>
          <w:szCs w:val="22"/>
          <w:spacing w:val="-14"/>
        </w:rPr>
        <w:t>IT</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14"/>
        </w:rPr>
        <w:t>服务的生命周期就相当于“生产过程和方法”。因此，</w:t>
      </w:r>
      <w:r>
        <w:rPr>
          <w:rFonts w:ascii="Times New Roman" w:hAnsi="Times New Roman" w:eastAsia="Times New Roman" w:cs="Times New Roman"/>
          <w:sz w:val="22"/>
          <w:szCs w:val="22"/>
          <w:spacing w:val="-14"/>
        </w:rPr>
        <w:t>ITSS</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14"/>
        </w:rPr>
        <w:t>主要由</w:t>
      </w:r>
      <w:r>
        <w:rPr>
          <w:rFonts w:ascii="Times New Roman" w:hAnsi="Times New Roman" w:eastAsia="Times New Roman" w:cs="Times New Roman"/>
          <w:sz w:val="22"/>
          <w:szCs w:val="22"/>
          <w:spacing w:val="-14"/>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14"/>
        </w:rPr>
        <w:t>服</w:t>
      </w:r>
      <w:r>
        <w:rPr>
          <w:rFonts w:ascii="SimSun" w:hAnsi="SimSun" w:eastAsia="SimSun" w:cs="SimSun"/>
          <w:sz w:val="22"/>
          <w:szCs w:val="22"/>
        </w:rPr>
        <w:t xml:space="preserve"> </w:t>
      </w:r>
      <w:r>
        <w:rPr>
          <w:rFonts w:ascii="SimSun" w:hAnsi="SimSun" w:eastAsia="SimSun" w:cs="SimSun"/>
          <w:sz w:val="22"/>
          <w:szCs w:val="22"/>
          <w:spacing w:val="-17"/>
        </w:rPr>
        <w:t>务的组成要素和生命周期的相关标准组成，解决了“生产要</w:t>
      </w:r>
      <w:r>
        <w:rPr>
          <w:rFonts w:ascii="SimSun" w:hAnsi="SimSun" w:eastAsia="SimSun" w:cs="SimSun"/>
          <w:sz w:val="22"/>
          <w:szCs w:val="22"/>
          <w:spacing w:val="-18"/>
        </w:rPr>
        <w:t>素”和“生产过程和方法”的标准</w:t>
      </w:r>
      <w:r>
        <w:rPr>
          <w:rFonts w:ascii="SimSun" w:hAnsi="SimSun" w:eastAsia="SimSun" w:cs="SimSun"/>
          <w:sz w:val="22"/>
          <w:szCs w:val="22"/>
        </w:rPr>
        <w:t xml:space="preserve"> </w:t>
      </w:r>
      <w:r>
        <w:rPr>
          <w:rFonts w:ascii="SimSun" w:hAnsi="SimSun" w:eastAsia="SimSun" w:cs="SimSun"/>
          <w:sz w:val="22"/>
          <w:szCs w:val="22"/>
          <w:spacing w:val="7"/>
        </w:rPr>
        <w:t>化问题。</w:t>
      </w:r>
    </w:p>
    <w:p>
      <w:pPr>
        <w:ind w:left="529"/>
        <w:spacing w:before="84" w:line="219" w:lineRule="auto"/>
        <w:rPr>
          <w:rFonts w:ascii="SimSun" w:hAnsi="SimSun" w:eastAsia="SimSun" w:cs="SimSun"/>
          <w:sz w:val="22"/>
          <w:szCs w:val="22"/>
        </w:rPr>
      </w:pPr>
      <w:r>
        <w:rPr>
          <w:rFonts w:ascii="SimSun" w:hAnsi="SimSun" w:eastAsia="SimSun" w:cs="SimSun"/>
          <w:sz w:val="22"/>
          <w:szCs w:val="22"/>
          <w:spacing w:val="-4"/>
        </w:rPr>
        <w:t>(3)机房建设相关标准 与机房建设相关的标准如下：</w:t>
      </w:r>
    </w:p>
    <w:p>
      <w:pPr>
        <w:ind w:left="109" w:firstLine="420"/>
        <w:spacing w:before="67" w:line="269" w:lineRule="auto"/>
        <w:rPr>
          <w:rFonts w:ascii="SimSun" w:hAnsi="SimSun" w:eastAsia="SimSun" w:cs="SimSun"/>
          <w:sz w:val="22"/>
          <w:szCs w:val="22"/>
        </w:rPr>
      </w:pPr>
      <w:r>
        <w:rPr>
          <w:rFonts w:ascii="SimSun" w:hAnsi="SimSun" w:eastAsia="SimSun" w:cs="SimSun"/>
          <w:sz w:val="22"/>
          <w:szCs w:val="22"/>
          <w:spacing w:val="-8"/>
        </w:rPr>
        <w:t>①</w:t>
      </w:r>
      <w:r>
        <w:rPr>
          <w:rFonts w:ascii="SimSun" w:hAnsi="SimSun" w:eastAsia="SimSun" w:cs="SimSun"/>
          <w:sz w:val="22"/>
          <w:szCs w:val="22"/>
          <w:spacing w:val="-26"/>
        </w:rPr>
        <w:t xml:space="preserve"> </w:t>
      </w:r>
      <w:r>
        <w:rPr>
          <w:rFonts w:ascii="SimSun" w:hAnsi="SimSun" w:eastAsia="SimSun" w:cs="SimSun"/>
          <w:sz w:val="22"/>
          <w:szCs w:val="22"/>
          <w:spacing w:val="-8"/>
        </w:rPr>
        <w:t>GB50174—2008《电子信息系统机房设计规范》。该规范由中国电子工程设计院会</w:t>
      </w:r>
      <w:r>
        <w:rPr>
          <w:rFonts w:ascii="SimSun" w:hAnsi="SimSun" w:eastAsia="SimSun" w:cs="SimSun"/>
          <w:sz w:val="22"/>
          <w:szCs w:val="22"/>
        </w:rPr>
        <w:t xml:space="preserve">  </w:t>
      </w:r>
      <w:r>
        <w:rPr>
          <w:rFonts w:ascii="SimSun" w:hAnsi="SimSun" w:eastAsia="SimSun" w:cs="SimSun"/>
          <w:sz w:val="22"/>
          <w:szCs w:val="22"/>
          <w:spacing w:val="-10"/>
        </w:rPr>
        <w:t>同有关单位对原国家标准《电子计算机机房设计规范》进行修订的基础上编制完成的。主</w:t>
      </w:r>
      <w:r>
        <w:rPr>
          <w:rFonts w:ascii="SimSun" w:hAnsi="SimSun" w:eastAsia="SimSun" w:cs="SimSun"/>
          <w:sz w:val="22"/>
          <w:szCs w:val="22"/>
          <w:spacing w:val="5"/>
        </w:rPr>
        <w:t xml:space="preserve">  </w:t>
      </w:r>
      <w:r>
        <w:rPr>
          <w:rFonts w:ascii="SimSun" w:hAnsi="SimSun" w:eastAsia="SimSun" w:cs="SimSun"/>
          <w:sz w:val="22"/>
          <w:szCs w:val="22"/>
          <w:spacing w:val="-18"/>
        </w:rPr>
        <w:t>要内容包括总则、术语、机房分级与性能要求、机房位置及设备布置、环境要求、空气调节、</w:t>
      </w:r>
      <w:r>
        <w:rPr>
          <w:rFonts w:ascii="SimSun" w:hAnsi="SimSun" w:eastAsia="SimSun" w:cs="SimSun"/>
          <w:sz w:val="22"/>
          <w:szCs w:val="22"/>
          <w:spacing w:val="17"/>
        </w:rPr>
        <w:t xml:space="preserve"> </w:t>
      </w:r>
      <w:r>
        <w:rPr>
          <w:rFonts w:ascii="SimSun" w:hAnsi="SimSun" w:eastAsia="SimSun" w:cs="SimSun"/>
          <w:sz w:val="22"/>
          <w:szCs w:val="22"/>
          <w:spacing w:val="-25"/>
        </w:rPr>
        <w:t>电气、电磁屏蔽、机房布线、机房监控与安</w:t>
      </w:r>
      <w:r>
        <w:rPr>
          <w:rFonts w:ascii="SimSun" w:hAnsi="SimSun" w:eastAsia="SimSun" w:cs="SimSun"/>
          <w:sz w:val="22"/>
          <w:szCs w:val="22"/>
          <w:spacing w:val="-26"/>
        </w:rPr>
        <w:t>全防范、给水排水、消防等内容。</w:t>
      </w:r>
    </w:p>
    <w:p>
      <w:pPr>
        <w:ind w:left="109" w:right="96" w:firstLine="419"/>
        <w:spacing w:before="109" w:line="266" w:lineRule="auto"/>
        <w:rPr>
          <w:rFonts w:ascii="SimSun" w:hAnsi="SimSun" w:eastAsia="SimSun" w:cs="SimSun"/>
          <w:sz w:val="22"/>
          <w:szCs w:val="22"/>
        </w:rPr>
      </w:pPr>
      <w:r>
        <w:rPr>
          <w:rFonts w:ascii="SimSun" w:hAnsi="SimSun" w:eastAsia="SimSun" w:cs="SimSun"/>
          <w:sz w:val="22"/>
          <w:szCs w:val="22"/>
          <w:spacing w:val="-5"/>
        </w:rPr>
        <w:t>②</w:t>
      </w:r>
      <w:r>
        <w:rPr>
          <w:rFonts w:ascii="SimSun" w:hAnsi="SimSun" w:eastAsia="SimSun" w:cs="SimSun"/>
          <w:sz w:val="22"/>
          <w:szCs w:val="22"/>
          <w:spacing w:val="-28"/>
        </w:rPr>
        <w:t xml:space="preserve"> </w:t>
      </w:r>
      <w:r>
        <w:rPr>
          <w:rFonts w:ascii="SimSun" w:hAnsi="SimSun" w:eastAsia="SimSun" w:cs="SimSun"/>
          <w:sz w:val="22"/>
          <w:szCs w:val="22"/>
          <w:spacing w:val="-5"/>
        </w:rPr>
        <w:t>GB2887—2000《计算站场地技术条件》。该标准由国家技术监督局于2000年1月3</w:t>
      </w:r>
      <w:r>
        <w:rPr>
          <w:rFonts w:ascii="SimSun" w:hAnsi="SimSun" w:eastAsia="SimSun" w:cs="SimSun"/>
          <w:sz w:val="22"/>
          <w:szCs w:val="22"/>
        </w:rPr>
        <w:t xml:space="preserve"> </w:t>
      </w:r>
      <w:r>
        <w:rPr>
          <w:rFonts w:ascii="SimSun" w:hAnsi="SimSun" w:eastAsia="SimSun" w:cs="SimSun"/>
          <w:sz w:val="22"/>
          <w:szCs w:val="22"/>
          <w:spacing w:val="-10"/>
        </w:rPr>
        <w:t>日发布，自2000年8月1日起正式实施。规定了电子计算机场地定义、要求、测试方法与验</w:t>
      </w:r>
      <w:r>
        <w:rPr>
          <w:rFonts w:ascii="SimSun" w:hAnsi="SimSun" w:eastAsia="SimSun" w:cs="SimSun"/>
          <w:sz w:val="22"/>
          <w:szCs w:val="22"/>
          <w:spacing w:val="18"/>
        </w:rPr>
        <w:t xml:space="preserve"> </w:t>
      </w:r>
      <w:r>
        <w:rPr>
          <w:rFonts w:ascii="SimSun" w:hAnsi="SimSun" w:eastAsia="SimSun" w:cs="SimSun"/>
          <w:sz w:val="22"/>
          <w:szCs w:val="22"/>
          <w:spacing w:val="-15"/>
        </w:rPr>
        <w:t>收规则，适用于各类电子计算机系统的场地，其他电子设备系统的场地可参照本标准执行。</w:t>
      </w:r>
    </w:p>
    <w:p>
      <w:pPr>
        <w:ind w:left="109" w:right="88" w:firstLine="419"/>
        <w:spacing w:before="75" w:line="273" w:lineRule="auto"/>
        <w:rPr>
          <w:rFonts w:ascii="SimSun" w:hAnsi="SimSun" w:eastAsia="SimSun" w:cs="SimSun"/>
          <w:sz w:val="22"/>
          <w:szCs w:val="22"/>
        </w:rPr>
      </w:pPr>
      <w:r>
        <w:rPr>
          <w:rFonts w:ascii="SimSun" w:hAnsi="SimSun" w:eastAsia="SimSun" w:cs="SimSun"/>
          <w:sz w:val="22"/>
          <w:szCs w:val="22"/>
          <w:spacing w:val="-10"/>
        </w:rPr>
        <w:t>③</w:t>
      </w:r>
      <w:r>
        <w:rPr>
          <w:rFonts w:ascii="SimSun" w:hAnsi="SimSun" w:eastAsia="SimSun" w:cs="SimSun"/>
          <w:sz w:val="22"/>
          <w:szCs w:val="22"/>
          <w:spacing w:val="-37"/>
        </w:rPr>
        <w:t xml:space="preserve"> </w:t>
      </w:r>
      <w:r>
        <w:rPr>
          <w:rFonts w:ascii="SimSun" w:hAnsi="SimSun" w:eastAsia="SimSun" w:cs="SimSun"/>
          <w:sz w:val="22"/>
          <w:szCs w:val="22"/>
          <w:spacing w:val="-10"/>
        </w:rPr>
        <w:t>GB9361—2011《计算站场地安全要求》。该标准由国家质量监督检验检疫总</w:t>
      </w:r>
      <w:r>
        <w:rPr>
          <w:rFonts w:ascii="SimSun" w:hAnsi="SimSun" w:eastAsia="SimSun" w:cs="SimSun"/>
          <w:sz w:val="22"/>
          <w:szCs w:val="22"/>
          <w:spacing w:val="-11"/>
        </w:rPr>
        <w:t>局和国</w:t>
      </w:r>
      <w:r>
        <w:rPr>
          <w:rFonts w:ascii="SimSun" w:hAnsi="SimSun" w:eastAsia="SimSun" w:cs="SimSun"/>
          <w:sz w:val="22"/>
          <w:szCs w:val="22"/>
        </w:rPr>
        <w:t xml:space="preserve"> </w:t>
      </w:r>
      <w:r>
        <w:rPr>
          <w:rFonts w:ascii="SimSun" w:hAnsi="SimSun" w:eastAsia="SimSun" w:cs="SimSun"/>
          <w:sz w:val="22"/>
          <w:szCs w:val="22"/>
          <w:spacing w:val="7"/>
        </w:rPr>
        <w:t>家标准化管理委员会于2011年12月30</w:t>
      </w:r>
      <w:r>
        <w:rPr>
          <w:rFonts w:ascii="SimSun" w:hAnsi="SimSun" w:eastAsia="SimSun" w:cs="SimSun"/>
          <w:sz w:val="22"/>
          <w:szCs w:val="22"/>
          <w:spacing w:val="6"/>
        </w:rPr>
        <w:t>日发布，自2012年5月1日起正式实施。规定了</w:t>
      </w:r>
      <w:r>
        <w:rPr>
          <w:rFonts w:ascii="SimSun" w:hAnsi="SimSun" w:eastAsia="SimSun" w:cs="SimSun"/>
          <w:sz w:val="22"/>
          <w:szCs w:val="22"/>
        </w:rPr>
        <w:t xml:space="preserve"> </w:t>
      </w:r>
      <w:r>
        <w:rPr>
          <w:rFonts w:ascii="SimSun" w:hAnsi="SimSun" w:eastAsia="SimSun" w:cs="SimSun"/>
          <w:sz w:val="22"/>
          <w:szCs w:val="22"/>
          <w:spacing w:val="-10"/>
        </w:rPr>
        <w:t>计算机场地的安全要求，适用于新建、改建和扩建的各类计算机场地。主要内容包括安全</w:t>
      </w:r>
      <w:r>
        <w:rPr>
          <w:rFonts w:ascii="SimSun" w:hAnsi="SimSun" w:eastAsia="SimSun" w:cs="SimSun"/>
          <w:sz w:val="22"/>
          <w:szCs w:val="22"/>
          <w:spacing w:val="8"/>
        </w:rPr>
        <w:t xml:space="preserve"> </w:t>
      </w:r>
      <w:r>
        <w:rPr>
          <w:rFonts w:ascii="SimSun" w:hAnsi="SimSun" w:eastAsia="SimSun" w:cs="SimSun"/>
          <w:sz w:val="22"/>
          <w:szCs w:val="22"/>
          <w:spacing w:val="-25"/>
        </w:rPr>
        <w:t>分级、选址、场地抗震、场地楼板荷重、防火、内部装修、供配电设备、空气调节系统、安全等</w:t>
      </w:r>
      <w:r>
        <w:rPr>
          <w:rFonts w:ascii="SimSun" w:hAnsi="SimSun" w:eastAsia="SimSun" w:cs="SimSun"/>
          <w:sz w:val="22"/>
          <w:szCs w:val="22"/>
          <w:spacing w:val="8"/>
        </w:rPr>
        <w:t xml:space="preserve"> </w:t>
      </w:r>
      <w:r>
        <w:rPr>
          <w:rFonts w:ascii="SimSun" w:hAnsi="SimSun" w:eastAsia="SimSun" w:cs="SimSun"/>
          <w:sz w:val="22"/>
          <w:szCs w:val="22"/>
          <w:spacing w:val="-15"/>
        </w:rPr>
        <w:t>内容。</w:t>
      </w:r>
    </w:p>
    <w:p>
      <w:pPr>
        <w:ind w:left="109" w:right="101" w:firstLine="419"/>
        <w:spacing w:before="79" w:line="251" w:lineRule="auto"/>
        <w:rPr>
          <w:rFonts w:ascii="SimSun" w:hAnsi="SimSun" w:eastAsia="SimSun" w:cs="SimSun"/>
          <w:sz w:val="22"/>
          <w:szCs w:val="22"/>
        </w:rPr>
      </w:pPr>
      <w:r>
        <w:rPr>
          <w:rFonts w:ascii="SimSun" w:hAnsi="SimSun" w:eastAsia="SimSun" w:cs="SimSun"/>
          <w:sz w:val="22"/>
          <w:szCs w:val="22"/>
          <w:spacing w:val="-6"/>
        </w:rPr>
        <w:t>(4)其他相关标准  与信息技术相关的其</w:t>
      </w:r>
      <w:r>
        <w:rPr>
          <w:rFonts w:ascii="SimSun" w:hAnsi="SimSun" w:eastAsia="SimSun" w:cs="SimSun"/>
          <w:sz w:val="22"/>
          <w:szCs w:val="22"/>
          <w:spacing w:val="-7"/>
        </w:rPr>
        <w:t>他标准还有很多，如信息系统的开发、测试</w:t>
      </w:r>
      <w:r>
        <w:rPr>
          <w:rFonts w:ascii="SimSun" w:hAnsi="SimSun" w:eastAsia="SimSun" w:cs="SimSun"/>
          <w:sz w:val="22"/>
          <w:szCs w:val="22"/>
        </w:rPr>
        <w:t xml:space="preserve"> </w:t>
      </w:r>
      <w:r>
        <w:rPr>
          <w:rFonts w:ascii="SimSun" w:hAnsi="SimSun" w:eastAsia="SimSun" w:cs="SimSun"/>
          <w:sz w:val="22"/>
          <w:szCs w:val="22"/>
          <w:spacing w:val="-25"/>
        </w:rPr>
        <w:t>等，因篇幅关系，本书不再一一介绍。</w:t>
      </w:r>
    </w:p>
    <w:p>
      <w:pPr>
        <w:spacing w:line="251" w:lineRule="auto"/>
        <w:sectPr>
          <w:pgSz w:w="10000" w:h="14250"/>
          <w:pgMar w:top="400" w:right="559" w:bottom="400" w:left="1030" w:header="0" w:footer="0" w:gutter="0"/>
        </w:sectPr>
        <w:rPr>
          <w:rFonts w:ascii="SimSun" w:hAnsi="SimSun" w:eastAsia="SimSun" w:cs="SimSun"/>
          <w:sz w:val="22"/>
          <w:szCs w:val="22"/>
        </w:rPr>
      </w:pPr>
    </w:p>
    <w:p>
      <w:pPr>
        <w:pStyle w:val="BodyText"/>
        <w:spacing w:line="250" w:lineRule="auto"/>
        <w:rPr/>
      </w:pPr>
      <w:r>
        <w:drawing>
          <wp:anchor distT="0" distB="0" distL="0" distR="0" simplePos="0" relativeHeight="253277184" behindDoc="0" locked="0" layoutInCell="0" allowOverlap="1">
            <wp:simplePos x="0" y="0"/>
            <wp:positionH relativeFrom="page">
              <wp:posOffset>723910</wp:posOffset>
            </wp:positionH>
            <wp:positionV relativeFrom="page">
              <wp:posOffset>1428706</wp:posOffset>
            </wp:positionV>
            <wp:extent cx="2412989" cy="6425"/>
            <wp:effectExtent l="0" t="0" r="0" b="0"/>
            <wp:wrapNone/>
            <wp:docPr id="380" name="IM 380"/>
            <wp:cNvGraphicFramePr/>
            <a:graphic>
              <a:graphicData uri="http://schemas.openxmlformats.org/drawingml/2006/picture">
                <pic:pic>
                  <pic:nvPicPr>
                    <pic:cNvPr id="380" name="IM 380"/>
                    <pic:cNvPicPr/>
                  </pic:nvPicPr>
                  <pic:blipFill>
                    <a:blip r:embed="rId262"/>
                    <a:stretch>
                      <a:fillRect/>
                    </a:stretch>
                  </pic:blipFill>
                  <pic:spPr>
                    <a:xfrm rot="0">
                      <a:off x="0" y="0"/>
                      <a:ext cx="2412989" cy="6425"/>
                    </a:xfrm>
                    <a:prstGeom prst="rect">
                      <a:avLst/>
                    </a:prstGeom>
                  </pic:spPr>
                </pic:pic>
              </a:graphicData>
            </a:graphic>
          </wp:anchor>
        </w:drawing>
      </w:r>
      <w:r/>
    </w:p>
    <w:p>
      <w:pPr>
        <w:pStyle w:val="BodyText"/>
        <w:spacing w:before="55" w:line="231" w:lineRule="exact"/>
        <w:tabs>
          <w:tab w:val="left" w:pos="3790"/>
        </w:tabs>
        <w:rPr>
          <w:rFonts w:ascii="Times New Roman" w:hAnsi="Times New Roman" w:eastAsia="Times New Roman" w:cs="Times New Roman"/>
          <w:sz w:val="17"/>
          <w:szCs w:val="17"/>
        </w:rPr>
      </w:pPr>
      <w:r>
        <w:rPr>
          <w:rFonts w:ascii="SimSun" w:hAnsi="SimSun" w:eastAsia="SimSun" w:cs="SimSun"/>
          <w:sz w:val="17"/>
          <w:szCs w:val="17"/>
          <w:strike/>
          <w:position w:val="2"/>
        </w:rPr>
        <w:tab/>
      </w:r>
      <w:r>
        <w:rPr>
          <w:rFonts w:ascii="SimSun" w:hAnsi="SimSun" w:eastAsia="SimSun" w:cs="SimSun"/>
          <w:sz w:val="17"/>
          <w:szCs w:val="17"/>
          <w:spacing w:val="70"/>
          <w:position w:val="2"/>
        </w:rPr>
        <w:t xml:space="preserve"> </w:t>
      </w:r>
      <w:r>
        <w:rPr>
          <w:rFonts w:ascii="SimSun" w:hAnsi="SimSun" w:eastAsia="SimSun" w:cs="SimSun"/>
          <w:sz w:val="17"/>
          <w:szCs w:val="17"/>
          <w:spacing w:val="-9"/>
          <w:position w:val="2"/>
        </w:rPr>
        <w:t>9.3</w:t>
      </w:r>
      <w:r>
        <w:rPr>
          <w:rFonts w:ascii="SimSun" w:hAnsi="SimSun" w:eastAsia="SimSun" w:cs="SimSun"/>
          <w:sz w:val="17"/>
          <w:szCs w:val="17"/>
          <w:spacing w:val="67"/>
          <w:position w:val="2"/>
        </w:rPr>
        <w:t xml:space="preserve"> </w:t>
      </w:r>
      <w:r>
        <w:rPr>
          <w:rFonts w:ascii="SimSun" w:hAnsi="SimSun" w:eastAsia="SimSun" w:cs="SimSun"/>
          <w:sz w:val="17"/>
          <w:szCs w:val="17"/>
          <w:spacing w:val="-9"/>
          <w:position w:val="2"/>
        </w:rPr>
        <w:t>大数据治理审计方法和技术</w:t>
      </w:r>
      <w:r>
        <w:rPr>
          <w:rFonts w:ascii="SimSun" w:hAnsi="SimSun" w:eastAsia="SimSun" w:cs="SimSun"/>
          <w:sz w:val="17"/>
          <w:szCs w:val="17"/>
          <w:spacing w:val="17"/>
          <w:position w:val="2"/>
        </w:rPr>
        <w:t xml:space="preserve"> </w:t>
      </w:r>
      <w:r>
        <w:rPr>
          <w:sz w:val="17"/>
          <w:szCs w:val="17"/>
          <w:spacing w:val="-9"/>
          <w:position w:val="2"/>
        </w:rPr>
        <w:t>|195    </w:t>
      </w:r>
      <w:r>
        <w:rPr>
          <w:rFonts w:ascii="Times New Roman" w:hAnsi="Times New Roman" w:eastAsia="Times New Roman" w:cs="Times New Roman"/>
          <w:sz w:val="17"/>
          <w:szCs w:val="17"/>
          <w:spacing w:val="-9"/>
          <w:position w:val="2"/>
        </w:rPr>
        <w:t>|</w:t>
      </w:r>
      <w:r>
        <w:rPr>
          <w:rFonts w:ascii="Times New Roman" w:hAnsi="Times New Roman" w:eastAsia="Times New Roman" w:cs="Times New Roman"/>
          <w:sz w:val="17"/>
          <w:szCs w:val="17"/>
          <w:spacing w:val="4"/>
          <w:position w:val="2"/>
        </w:rPr>
        <w:t xml:space="preserve">   </w:t>
      </w:r>
      <w:r>
        <w:rPr>
          <w:rFonts w:ascii="Times New Roman" w:hAnsi="Times New Roman" w:eastAsia="Times New Roman" w:cs="Times New Roman"/>
          <w:sz w:val="17"/>
          <w:szCs w:val="17"/>
          <w:strike/>
          <w:position w:val="2"/>
        </w:rPr>
        <w:t xml:space="preserve">                               </w:t>
      </w:r>
    </w:p>
    <w:p>
      <w:pPr>
        <w:pStyle w:val="BodyText"/>
        <w:spacing w:line="272" w:lineRule="auto"/>
        <w:rPr/>
      </w:pPr>
      <w:r/>
    </w:p>
    <w:p>
      <w:pPr>
        <w:pStyle w:val="BodyText"/>
        <w:spacing w:line="273" w:lineRule="auto"/>
        <w:rPr/>
      </w:pPr>
      <w:r/>
    </w:p>
    <w:p>
      <w:pPr>
        <w:pStyle w:val="BodyText"/>
        <w:spacing w:line="273" w:lineRule="auto"/>
        <w:rPr/>
      </w:pPr>
      <w:r/>
    </w:p>
    <w:p>
      <w:pPr>
        <w:ind w:left="443"/>
        <w:spacing w:before="72" w:line="221" w:lineRule="auto"/>
        <w:outlineLvl w:val="1"/>
        <w:rPr>
          <w:rFonts w:ascii="SimHei" w:hAnsi="SimHei" w:eastAsia="SimHei" w:cs="SimHei"/>
          <w:sz w:val="22"/>
          <w:szCs w:val="22"/>
        </w:rPr>
      </w:pPr>
      <w:r>
        <w:rPr>
          <w:rFonts w:ascii="SimHei" w:hAnsi="SimHei" w:eastAsia="SimHei" w:cs="SimHei"/>
          <w:sz w:val="22"/>
          <w:szCs w:val="22"/>
          <w:b/>
          <w:bCs/>
          <w:spacing w:val="9"/>
        </w:rPr>
        <w:t>9.3.2</w:t>
      </w:r>
      <w:r>
        <w:rPr>
          <w:rFonts w:ascii="SimHei" w:hAnsi="SimHei" w:eastAsia="SimHei" w:cs="SimHei"/>
          <w:sz w:val="22"/>
          <w:szCs w:val="22"/>
          <w:spacing w:val="47"/>
        </w:rPr>
        <w:t xml:space="preserve">  </w:t>
      </w:r>
      <w:r>
        <w:rPr>
          <w:rFonts w:ascii="SimHei" w:hAnsi="SimHei" w:eastAsia="SimHei" w:cs="SimHei"/>
          <w:sz w:val="22"/>
          <w:szCs w:val="22"/>
          <w:b/>
          <w:bCs/>
          <w:spacing w:val="9"/>
        </w:rPr>
        <w:t>大数据治理审计方法</w:t>
      </w:r>
    </w:p>
    <w:p>
      <w:pPr>
        <w:pStyle w:val="BodyText"/>
        <w:spacing w:line="367" w:lineRule="auto"/>
        <w:rPr/>
      </w:pPr>
      <w:r/>
    </w:p>
    <w:p>
      <w:pPr>
        <w:ind w:left="29" w:right="23" w:firstLine="410"/>
        <w:spacing w:before="71" w:line="263" w:lineRule="auto"/>
        <w:jc w:val="both"/>
        <w:rPr>
          <w:rFonts w:ascii="SimSun" w:hAnsi="SimSun" w:eastAsia="SimSun" w:cs="SimSun"/>
          <w:sz w:val="22"/>
          <w:szCs w:val="22"/>
        </w:rPr>
      </w:pPr>
      <w:r>
        <w:rPr>
          <w:rFonts w:ascii="SimSun" w:hAnsi="SimSun" w:eastAsia="SimSun" w:cs="SimSun"/>
          <w:sz w:val="22"/>
          <w:szCs w:val="22"/>
          <w:spacing w:val="-9"/>
        </w:rPr>
        <w:t>大数据治理审计仍然是一种审计，在审计方法的选择方面，仍然可以采用传统审</w:t>
      </w:r>
      <w:r>
        <w:rPr>
          <w:rFonts w:ascii="SimSun" w:hAnsi="SimSun" w:eastAsia="SimSun" w:cs="SimSun"/>
          <w:sz w:val="22"/>
          <w:szCs w:val="22"/>
          <w:spacing w:val="-10"/>
        </w:rPr>
        <w:t>计的</w:t>
      </w:r>
      <w:r>
        <w:rPr>
          <w:rFonts w:ascii="SimSun" w:hAnsi="SimSun" w:eastAsia="SimSun" w:cs="SimSun"/>
          <w:sz w:val="22"/>
          <w:szCs w:val="22"/>
        </w:rPr>
        <w:t xml:space="preserve"> </w:t>
      </w:r>
      <w:r>
        <w:rPr>
          <w:rFonts w:ascii="SimSun" w:hAnsi="SimSun" w:eastAsia="SimSun" w:cs="SimSun"/>
          <w:sz w:val="22"/>
          <w:szCs w:val="22"/>
          <w:spacing w:val="-14"/>
        </w:rPr>
        <w:t>方法。同时，大数据治理审计是属于IT</w:t>
      </w:r>
      <w:r>
        <w:rPr>
          <w:rFonts w:ascii="SimSun" w:hAnsi="SimSun" w:eastAsia="SimSun" w:cs="SimSun"/>
          <w:sz w:val="22"/>
          <w:szCs w:val="22"/>
          <w:spacing w:val="-21"/>
        </w:rPr>
        <w:t xml:space="preserve"> </w:t>
      </w:r>
      <w:r>
        <w:rPr>
          <w:rFonts w:ascii="SimSun" w:hAnsi="SimSun" w:eastAsia="SimSun" w:cs="SimSun"/>
          <w:sz w:val="22"/>
          <w:szCs w:val="22"/>
          <w:spacing w:val="-14"/>
        </w:rPr>
        <w:t>范畴，可以参考IT 审计的一些方法。此外，大数据</w:t>
      </w:r>
      <w:r>
        <w:rPr>
          <w:rFonts w:ascii="SimSun" w:hAnsi="SimSun" w:eastAsia="SimSun" w:cs="SimSun"/>
          <w:sz w:val="22"/>
          <w:szCs w:val="22"/>
        </w:rPr>
        <w:t xml:space="preserve"> </w:t>
      </w:r>
      <w:r>
        <w:rPr>
          <w:rFonts w:ascii="SimSun" w:hAnsi="SimSun" w:eastAsia="SimSun" w:cs="SimSun"/>
          <w:sz w:val="22"/>
          <w:szCs w:val="22"/>
          <w:spacing w:val="-10"/>
        </w:rPr>
        <w:t>治理审计需要考虑与大数据特点相关的特殊审计方法。</w:t>
      </w:r>
    </w:p>
    <w:p>
      <w:pPr>
        <w:ind w:left="443"/>
        <w:spacing w:before="75" w:line="221" w:lineRule="auto"/>
        <w:rPr>
          <w:rFonts w:ascii="SimHei" w:hAnsi="SimHei" w:eastAsia="SimHei" w:cs="SimHei"/>
          <w:sz w:val="22"/>
          <w:szCs w:val="22"/>
        </w:rPr>
      </w:pPr>
      <w:r>
        <w:rPr>
          <w:rFonts w:ascii="SimHei" w:hAnsi="SimHei" w:eastAsia="SimHei" w:cs="SimHei"/>
          <w:sz w:val="22"/>
          <w:szCs w:val="22"/>
          <w:b/>
          <w:bCs/>
          <w:spacing w:val="-8"/>
        </w:rPr>
        <w:t>1)传统审计方法</w:t>
      </w:r>
    </w:p>
    <w:p>
      <w:pPr>
        <w:ind w:left="29" w:right="51" w:firstLine="410"/>
        <w:spacing w:before="92" w:line="253" w:lineRule="auto"/>
        <w:rPr>
          <w:rFonts w:ascii="SimSun" w:hAnsi="SimSun" w:eastAsia="SimSun" w:cs="SimSun"/>
          <w:sz w:val="22"/>
          <w:szCs w:val="22"/>
        </w:rPr>
      </w:pPr>
      <w:r>
        <w:rPr>
          <w:rFonts w:ascii="SimSun" w:hAnsi="SimSun" w:eastAsia="SimSun" w:cs="SimSun"/>
          <w:sz w:val="22"/>
          <w:szCs w:val="22"/>
          <w:spacing w:val="-10"/>
        </w:rPr>
        <w:t>审计的具体方法主要是收集审计证据，分为审查书面资料的方法和证实客观事物的方</w:t>
      </w:r>
      <w:r>
        <w:rPr>
          <w:rFonts w:ascii="SimSun" w:hAnsi="SimSun" w:eastAsia="SimSun" w:cs="SimSun"/>
          <w:sz w:val="22"/>
          <w:szCs w:val="22"/>
          <w:spacing w:val="7"/>
        </w:rPr>
        <w:t xml:space="preserve"> </w:t>
      </w:r>
      <w:r>
        <w:rPr>
          <w:rFonts w:ascii="SimSun" w:hAnsi="SimSun" w:eastAsia="SimSun" w:cs="SimSun"/>
          <w:sz w:val="22"/>
          <w:szCs w:val="22"/>
          <w:spacing w:val="-18"/>
        </w:rPr>
        <w:t>法，此外还包括审计调查方法。</w:t>
      </w:r>
    </w:p>
    <w:p>
      <w:pPr>
        <w:ind w:left="29" w:right="43" w:firstLine="410"/>
        <w:spacing w:before="88" w:line="264" w:lineRule="auto"/>
        <w:rPr>
          <w:rFonts w:ascii="SimSun" w:hAnsi="SimSun" w:eastAsia="SimSun" w:cs="SimSun"/>
          <w:sz w:val="22"/>
          <w:szCs w:val="22"/>
        </w:rPr>
      </w:pPr>
      <w:r>
        <w:rPr>
          <w:rFonts w:ascii="SimSun" w:hAnsi="SimSun" w:eastAsia="SimSun" w:cs="SimSun"/>
          <w:sz w:val="22"/>
          <w:szCs w:val="22"/>
          <w:spacing w:val="-14"/>
        </w:rPr>
        <w:t>(1)审查书面资料的方法 按审查书面资料的</w:t>
      </w:r>
      <w:r>
        <w:rPr>
          <w:rFonts w:ascii="SimSun" w:hAnsi="SimSun" w:eastAsia="SimSun" w:cs="SimSun"/>
          <w:sz w:val="22"/>
          <w:szCs w:val="22"/>
          <w:spacing w:val="-15"/>
        </w:rPr>
        <w:t>技术，可分为核对法、审阅法、复算法、比</w:t>
      </w:r>
      <w:r>
        <w:rPr>
          <w:rFonts w:ascii="SimSun" w:hAnsi="SimSun" w:eastAsia="SimSun" w:cs="SimSun"/>
          <w:sz w:val="22"/>
          <w:szCs w:val="22"/>
        </w:rPr>
        <w:t xml:space="preserve"> </w:t>
      </w:r>
      <w:r>
        <w:rPr>
          <w:rFonts w:ascii="SimSun" w:hAnsi="SimSun" w:eastAsia="SimSun" w:cs="SimSun"/>
          <w:sz w:val="22"/>
          <w:szCs w:val="22"/>
          <w:spacing w:val="-20"/>
        </w:rPr>
        <w:t>较法、分析法；按审查资料的顺序，分为逆查法和顺查法；按审查资料的范围，分</w:t>
      </w:r>
      <w:r>
        <w:rPr>
          <w:rFonts w:ascii="SimSun" w:hAnsi="SimSun" w:eastAsia="SimSun" w:cs="SimSun"/>
          <w:sz w:val="22"/>
          <w:szCs w:val="22"/>
          <w:spacing w:val="-21"/>
        </w:rPr>
        <w:t>为详查法和</w:t>
      </w:r>
      <w:r>
        <w:rPr>
          <w:rFonts w:ascii="SimSun" w:hAnsi="SimSun" w:eastAsia="SimSun" w:cs="SimSun"/>
          <w:sz w:val="22"/>
          <w:szCs w:val="22"/>
        </w:rPr>
        <w:t xml:space="preserve"> </w:t>
      </w:r>
      <w:r>
        <w:rPr>
          <w:rFonts w:ascii="SimSun" w:hAnsi="SimSun" w:eastAsia="SimSun" w:cs="SimSun"/>
          <w:sz w:val="22"/>
          <w:szCs w:val="22"/>
          <w:spacing w:val="-14"/>
        </w:rPr>
        <w:t>抽查法。</w:t>
      </w:r>
    </w:p>
    <w:p>
      <w:pPr>
        <w:ind w:left="29" w:right="5" w:firstLine="410"/>
        <w:spacing w:before="82" w:line="264" w:lineRule="auto"/>
        <w:rPr>
          <w:rFonts w:ascii="SimSun" w:hAnsi="SimSun" w:eastAsia="SimSun" w:cs="SimSun"/>
          <w:sz w:val="22"/>
          <w:szCs w:val="22"/>
        </w:rPr>
      </w:pPr>
      <w:r>
        <w:rPr>
          <w:rFonts w:ascii="SimSun" w:hAnsi="SimSun" w:eastAsia="SimSun" w:cs="SimSun"/>
          <w:sz w:val="22"/>
          <w:szCs w:val="22"/>
          <w:spacing w:val="-6"/>
        </w:rPr>
        <w:t>(2)证实客观事物的方法  除了收集书面资料</w:t>
      </w:r>
      <w:r>
        <w:rPr>
          <w:rFonts w:ascii="SimSun" w:hAnsi="SimSun" w:eastAsia="SimSun" w:cs="SimSun"/>
          <w:sz w:val="22"/>
          <w:szCs w:val="22"/>
          <w:spacing w:val="-7"/>
        </w:rPr>
        <w:t>方面的信息，审计工作还必须取得实物</w:t>
      </w:r>
      <w:r>
        <w:rPr>
          <w:rFonts w:ascii="SimSun" w:hAnsi="SimSun" w:eastAsia="SimSun" w:cs="SimSun"/>
          <w:sz w:val="22"/>
          <w:szCs w:val="22"/>
        </w:rPr>
        <w:t xml:space="preserve"> </w:t>
      </w:r>
      <w:r>
        <w:rPr>
          <w:rFonts w:ascii="SimSun" w:hAnsi="SimSun" w:eastAsia="SimSun" w:cs="SimSun"/>
          <w:sz w:val="22"/>
          <w:szCs w:val="22"/>
          <w:spacing w:val="-19"/>
        </w:rPr>
        <w:t>存在方面的资料，即证明落实客观事物的形态、性质、存在地点、数量、价</w:t>
      </w:r>
      <w:r>
        <w:rPr>
          <w:rFonts w:ascii="SimSun" w:hAnsi="SimSun" w:eastAsia="SimSun" w:cs="SimSun"/>
          <w:sz w:val="22"/>
          <w:szCs w:val="22"/>
          <w:spacing w:val="-20"/>
        </w:rPr>
        <w:t>值等，以审核是否</w:t>
      </w:r>
      <w:r>
        <w:rPr>
          <w:rFonts w:ascii="SimSun" w:hAnsi="SimSun" w:eastAsia="SimSun" w:cs="SimSun"/>
          <w:sz w:val="22"/>
          <w:szCs w:val="22"/>
        </w:rPr>
        <w:t xml:space="preserve"> </w:t>
      </w:r>
      <w:r>
        <w:rPr>
          <w:rFonts w:ascii="SimSun" w:hAnsi="SimSun" w:eastAsia="SimSun" w:cs="SimSun"/>
          <w:sz w:val="22"/>
          <w:szCs w:val="22"/>
          <w:spacing w:val="-16"/>
        </w:rPr>
        <w:t>账目相符，有无错误和弊端。这类方法主要有盘点法、调节法和鉴定法。</w:t>
      </w:r>
    </w:p>
    <w:p>
      <w:pPr>
        <w:ind w:left="29" w:right="23" w:firstLine="410"/>
        <w:spacing w:before="78" w:line="269" w:lineRule="auto"/>
        <w:rPr>
          <w:rFonts w:ascii="SimSun" w:hAnsi="SimSun" w:eastAsia="SimSun" w:cs="SimSun"/>
          <w:sz w:val="22"/>
          <w:szCs w:val="22"/>
        </w:rPr>
      </w:pPr>
      <w:r>
        <w:rPr>
          <w:rFonts w:ascii="SimSun" w:hAnsi="SimSun" w:eastAsia="SimSun" w:cs="SimSun"/>
          <w:sz w:val="22"/>
          <w:szCs w:val="22"/>
          <w:spacing w:val="-6"/>
        </w:rPr>
        <w:t>(3)审计调查方法  审计调查是审计方法中</w:t>
      </w:r>
      <w:r>
        <w:rPr>
          <w:rFonts w:ascii="SimSun" w:hAnsi="SimSun" w:eastAsia="SimSun" w:cs="SimSun"/>
          <w:sz w:val="22"/>
          <w:szCs w:val="22"/>
          <w:spacing w:val="-7"/>
        </w:rPr>
        <w:t>不可缺少的一个重要组成部分。审计实施</w:t>
      </w:r>
      <w:r>
        <w:rPr>
          <w:rFonts w:ascii="SimSun" w:hAnsi="SimSun" w:eastAsia="SimSun" w:cs="SimSun"/>
          <w:sz w:val="22"/>
          <w:szCs w:val="22"/>
        </w:rPr>
        <w:t xml:space="preserve"> </w:t>
      </w:r>
      <w:r>
        <w:rPr>
          <w:rFonts w:ascii="SimSun" w:hAnsi="SimSun" w:eastAsia="SimSun" w:cs="SimSun"/>
          <w:sz w:val="22"/>
          <w:szCs w:val="22"/>
          <w:spacing w:val="-9"/>
        </w:rPr>
        <w:t>过程除了审查书面资料和证实客观事物外，还需要对经济</w:t>
      </w:r>
      <w:r>
        <w:rPr>
          <w:rFonts w:ascii="SimSun" w:hAnsi="SimSun" w:eastAsia="SimSun" w:cs="SimSun"/>
          <w:sz w:val="22"/>
          <w:szCs w:val="22"/>
          <w:spacing w:val="-10"/>
        </w:rPr>
        <w:t>活动及其活动资料以内或以外的</w:t>
      </w:r>
      <w:r>
        <w:rPr>
          <w:rFonts w:ascii="SimSun" w:hAnsi="SimSun" w:eastAsia="SimSun" w:cs="SimSun"/>
          <w:sz w:val="22"/>
          <w:szCs w:val="22"/>
        </w:rPr>
        <w:t xml:space="preserve"> </w:t>
      </w:r>
      <w:r>
        <w:rPr>
          <w:rFonts w:ascii="SimSun" w:hAnsi="SimSun" w:eastAsia="SimSun" w:cs="SimSun"/>
          <w:sz w:val="22"/>
          <w:szCs w:val="22"/>
          <w:spacing w:val="-15"/>
        </w:rPr>
        <w:t>某些客观事实进行内查外调，以判断真相，或查找新的线索，或取得审计证据，这</w:t>
      </w:r>
      <w:r>
        <w:rPr>
          <w:rFonts w:ascii="SimSun" w:hAnsi="SimSun" w:eastAsia="SimSun" w:cs="SimSun"/>
          <w:sz w:val="22"/>
          <w:szCs w:val="22"/>
          <w:spacing w:val="-16"/>
        </w:rPr>
        <w:t>就需要审</w:t>
      </w:r>
      <w:r>
        <w:rPr>
          <w:rFonts w:ascii="SimSun" w:hAnsi="SimSun" w:eastAsia="SimSun" w:cs="SimSun"/>
          <w:sz w:val="22"/>
          <w:szCs w:val="22"/>
        </w:rPr>
        <w:t xml:space="preserve"> </w:t>
      </w:r>
      <w:r>
        <w:rPr>
          <w:rFonts w:ascii="SimSun" w:hAnsi="SimSun" w:eastAsia="SimSun" w:cs="SimSun"/>
          <w:sz w:val="22"/>
          <w:szCs w:val="22"/>
          <w:spacing w:val="-17"/>
        </w:rPr>
        <w:t>计人员深入实际进行审计调查。审计调查方法包括观察法、</w:t>
      </w:r>
      <w:r>
        <w:rPr>
          <w:rFonts w:ascii="SimSun" w:hAnsi="SimSun" w:eastAsia="SimSun" w:cs="SimSun"/>
          <w:sz w:val="22"/>
          <w:szCs w:val="22"/>
          <w:spacing w:val="-18"/>
        </w:rPr>
        <w:t>查询法、函证法、专题调查法。</w:t>
      </w:r>
    </w:p>
    <w:p>
      <w:pPr>
        <w:pStyle w:val="BodyText"/>
        <w:ind w:left="440"/>
        <w:spacing w:before="75" w:line="212" w:lineRule="auto"/>
        <w:rPr>
          <w:rFonts w:ascii="SimHei" w:hAnsi="SimHei" w:eastAsia="SimHei" w:cs="SimHei"/>
          <w:sz w:val="22"/>
          <w:szCs w:val="22"/>
        </w:rPr>
      </w:pPr>
      <w:r>
        <w:rPr>
          <w:sz w:val="22"/>
          <w:szCs w:val="22"/>
          <w:b/>
          <w:bCs/>
          <w:spacing w:val="-9"/>
        </w:rPr>
        <w:t>2)IT</w:t>
      </w:r>
      <w:r>
        <w:rPr>
          <w:sz w:val="22"/>
          <w:szCs w:val="22"/>
          <w:b/>
          <w:bCs/>
          <w:spacing w:val="17"/>
          <w:w w:val="101"/>
        </w:rPr>
        <w:t xml:space="preserve">  </w:t>
      </w:r>
      <w:r>
        <w:rPr>
          <w:rFonts w:ascii="SimHei" w:hAnsi="SimHei" w:eastAsia="SimHei" w:cs="SimHei"/>
          <w:sz w:val="22"/>
          <w:szCs w:val="22"/>
          <w:b/>
          <w:bCs/>
          <w:spacing w:val="-9"/>
        </w:rPr>
        <w:t>审计方法</w:t>
      </w:r>
    </w:p>
    <w:p>
      <w:pPr>
        <w:ind w:left="29" w:right="34" w:firstLine="410"/>
        <w:spacing w:before="109" w:line="258" w:lineRule="auto"/>
        <w:rPr>
          <w:rFonts w:ascii="SimSun" w:hAnsi="SimSun" w:eastAsia="SimSun" w:cs="SimSun"/>
          <w:sz w:val="22"/>
          <w:szCs w:val="22"/>
        </w:rPr>
      </w:pPr>
      <w:r>
        <w:rPr>
          <w:rFonts w:ascii="SimSun" w:hAnsi="SimSun" w:eastAsia="SimSun" w:cs="SimSun"/>
          <w:sz w:val="22"/>
          <w:szCs w:val="22"/>
          <w:spacing w:val="-11"/>
        </w:rPr>
        <w:t>在</w:t>
      </w:r>
      <w:r>
        <w:rPr>
          <w:rFonts w:ascii="Times New Roman" w:hAnsi="Times New Roman" w:eastAsia="Times New Roman" w:cs="Times New Roman"/>
          <w:sz w:val="22"/>
          <w:szCs w:val="22"/>
          <w:spacing w:val="-11"/>
        </w:rPr>
        <w:t>IT</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11"/>
        </w:rPr>
        <w:t>审计过程中除了会采用通用的审计调查方法外，基于信息技术的特点，</w:t>
      </w:r>
      <w:r>
        <w:rPr>
          <w:rFonts w:ascii="SimSun" w:hAnsi="SimSun" w:eastAsia="SimSun" w:cs="SimSun"/>
          <w:sz w:val="22"/>
          <w:szCs w:val="22"/>
          <w:spacing w:val="-12"/>
        </w:rPr>
        <w:t>还会采用</w:t>
      </w:r>
      <w:r>
        <w:rPr>
          <w:rFonts w:ascii="SimSun" w:hAnsi="SimSun" w:eastAsia="SimSun" w:cs="SimSun"/>
          <w:sz w:val="22"/>
          <w:szCs w:val="22"/>
        </w:rPr>
        <w:t xml:space="preserve"> </w:t>
      </w:r>
      <w:r>
        <w:rPr>
          <w:rFonts w:ascii="Times New Roman" w:hAnsi="Times New Roman" w:eastAsia="Times New Roman" w:cs="Times New Roman"/>
          <w:sz w:val="22"/>
          <w:szCs w:val="22"/>
          <w:spacing w:val="-10"/>
        </w:rPr>
        <w:t>IT </w:t>
      </w:r>
      <w:r>
        <w:rPr>
          <w:rFonts w:ascii="SimSun" w:hAnsi="SimSun" w:eastAsia="SimSun" w:cs="SimSun"/>
          <w:sz w:val="22"/>
          <w:szCs w:val="22"/>
          <w:spacing w:val="-10"/>
        </w:rPr>
        <w:t>审计的方法。</w:t>
      </w:r>
    </w:p>
    <w:p>
      <w:pPr>
        <w:ind w:left="440"/>
        <w:spacing w:before="67" w:line="358" w:lineRule="exact"/>
        <w:rPr>
          <w:rFonts w:ascii="SimSun" w:hAnsi="SimSun" w:eastAsia="SimSun" w:cs="SimSun"/>
          <w:sz w:val="22"/>
          <w:szCs w:val="22"/>
        </w:rPr>
      </w:pPr>
      <w:r>
        <w:rPr>
          <w:rFonts w:ascii="SimSun" w:hAnsi="SimSun" w:eastAsia="SimSun" w:cs="SimSun"/>
          <w:sz w:val="22"/>
          <w:szCs w:val="22"/>
          <w:spacing w:val="-4"/>
          <w:position w:val="10"/>
        </w:rPr>
        <w:t>(1)按</w:t>
      </w:r>
      <w:r>
        <w:rPr>
          <w:rFonts w:ascii="Times New Roman" w:hAnsi="Times New Roman" w:eastAsia="Times New Roman" w:cs="Times New Roman"/>
          <w:sz w:val="22"/>
          <w:szCs w:val="22"/>
          <w:spacing w:val="-4"/>
          <w:position w:val="10"/>
        </w:rPr>
        <w:t>IT</w:t>
      </w:r>
      <w:r>
        <w:rPr>
          <w:rFonts w:ascii="Times New Roman" w:hAnsi="Times New Roman" w:eastAsia="Times New Roman" w:cs="Times New Roman"/>
          <w:sz w:val="22"/>
          <w:szCs w:val="22"/>
          <w:spacing w:val="23"/>
          <w:position w:val="10"/>
        </w:rPr>
        <w:t xml:space="preserve"> </w:t>
      </w:r>
      <w:r>
        <w:rPr>
          <w:rFonts w:ascii="SimSun" w:hAnsi="SimSun" w:eastAsia="SimSun" w:cs="SimSun"/>
          <w:sz w:val="22"/>
          <w:szCs w:val="22"/>
          <w:spacing w:val="-4"/>
          <w:position w:val="10"/>
        </w:rPr>
        <w:t>审计的对象可以分为：</w:t>
      </w:r>
    </w:p>
    <w:p>
      <w:pPr>
        <w:ind w:left="440"/>
        <w:spacing w:line="217" w:lineRule="auto"/>
        <w:rPr>
          <w:rFonts w:ascii="SimSun" w:hAnsi="SimSun" w:eastAsia="SimSun" w:cs="SimSun"/>
          <w:sz w:val="22"/>
          <w:szCs w:val="22"/>
        </w:rPr>
      </w:pPr>
      <w:r>
        <w:rPr>
          <w:rFonts w:ascii="SimSun" w:hAnsi="SimSun" w:eastAsia="SimSun" w:cs="SimSun"/>
          <w:sz w:val="22"/>
          <w:szCs w:val="22"/>
          <w:spacing w:val="-10"/>
        </w:rPr>
        <w:t>①</w:t>
      </w:r>
      <w:r>
        <w:rPr>
          <w:rFonts w:ascii="SimSun" w:hAnsi="SimSun" w:eastAsia="SimSun" w:cs="SimSun"/>
          <w:sz w:val="22"/>
          <w:szCs w:val="22"/>
          <w:spacing w:val="-52"/>
        </w:rPr>
        <w:t xml:space="preserve"> </w:t>
      </w:r>
      <w:r>
        <w:rPr>
          <w:rFonts w:ascii="SimSun" w:hAnsi="SimSun" w:eastAsia="SimSun" w:cs="SimSun"/>
          <w:sz w:val="22"/>
          <w:szCs w:val="22"/>
          <w:spacing w:val="-10"/>
        </w:rPr>
        <w:t>对信息系统组织控制的审计。</w:t>
      </w:r>
    </w:p>
    <w:p>
      <w:pPr>
        <w:spacing w:before="82" w:line="219" w:lineRule="auto"/>
        <w:jc w:val="right"/>
        <w:rPr>
          <w:rFonts w:ascii="SimSun" w:hAnsi="SimSun" w:eastAsia="SimSun" w:cs="SimSun"/>
          <w:sz w:val="22"/>
          <w:szCs w:val="22"/>
        </w:rPr>
      </w:pPr>
      <w:r>
        <w:rPr>
          <w:rFonts w:ascii="Times New Roman" w:hAnsi="Times New Roman" w:eastAsia="Times New Roman" w:cs="Times New Roman"/>
          <w:sz w:val="22"/>
          <w:szCs w:val="22"/>
          <w:spacing w:val="-10"/>
        </w:rPr>
        <w:t>A.</w:t>
      </w:r>
      <w:r>
        <w:rPr>
          <w:rFonts w:ascii="Times New Roman" w:hAnsi="Times New Roman" w:eastAsia="Times New Roman" w:cs="Times New Roman"/>
          <w:sz w:val="22"/>
          <w:szCs w:val="22"/>
          <w:spacing w:val="47"/>
        </w:rPr>
        <w:t xml:space="preserve"> </w:t>
      </w:r>
      <w:r>
        <w:rPr>
          <w:rFonts w:ascii="SimSun" w:hAnsi="SimSun" w:eastAsia="SimSun" w:cs="SimSun"/>
          <w:sz w:val="22"/>
          <w:szCs w:val="22"/>
          <w:spacing w:val="-10"/>
        </w:rPr>
        <w:t>对</w:t>
      </w:r>
      <w:r>
        <w:rPr>
          <w:rFonts w:ascii="SimSun" w:hAnsi="SimSun" w:eastAsia="SimSun" w:cs="SimSun"/>
          <w:sz w:val="22"/>
          <w:szCs w:val="22"/>
          <w:spacing w:val="-63"/>
        </w:rPr>
        <w:t xml:space="preserve"> </w:t>
      </w:r>
      <w:r>
        <w:rPr>
          <w:rFonts w:ascii="Times New Roman" w:hAnsi="Times New Roman" w:eastAsia="Times New Roman" w:cs="Times New Roman"/>
          <w:sz w:val="22"/>
          <w:szCs w:val="22"/>
          <w:spacing w:val="-10"/>
        </w:rPr>
        <w:t>IT  </w:t>
      </w:r>
      <w:r>
        <w:rPr>
          <w:rFonts w:ascii="SimSun" w:hAnsi="SimSun" w:eastAsia="SimSun" w:cs="SimSun"/>
          <w:sz w:val="22"/>
          <w:szCs w:val="22"/>
          <w:spacing w:val="-10"/>
        </w:rPr>
        <w:t>治理的组织和工作机制进行审计，判断组织</w:t>
      </w:r>
      <w:r>
        <w:rPr>
          <w:rFonts w:ascii="Times New Roman" w:hAnsi="Times New Roman" w:eastAsia="Times New Roman" w:cs="Times New Roman"/>
          <w:sz w:val="22"/>
          <w:szCs w:val="22"/>
          <w:spacing w:val="-10"/>
        </w:rPr>
        <w:t>IT  </w:t>
      </w:r>
      <w:r>
        <w:rPr>
          <w:rFonts w:ascii="SimSun" w:hAnsi="SimSun" w:eastAsia="SimSun" w:cs="SimSun"/>
          <w:sz w:val="22"/>
          <w:szCs w:val="22"/>
          <w:spacing w:val="-10"/>
        </w:rPr>
        <w:t>战略与业务战略的有效匹配。</w:t>
      </w:r>
    </w:p>
    <w:p>
      <w:pPr>
        <w:ind w:left="29" w:right="47" w:firstLine="410"/>
        <w:spacing w:before="90" w:line="244" w:lineRule="auto"/>
        <w:rPr>
          <w:rFonts w:ascii="SimSun" w:hAnsi="SimSun" w:eastAsia="SimSun" w:cs="SimSun"/>
          <w:sz w:val="22"/>
          <w:szCs w:val="22"/>
        </w:rPr>
      </w:pPr>
      <w:r>
        <w:rPr>
          <w:rFonts w:ascii="Times New Roman" w:hAnsi="Times New Roman" w:eastAsia="Times New Roman" w:cs="Times New Roman"/>
          <w:sz w:val="22"/>
          <w:szCs w:val="22"/>
          <w:spacing w:val="-1"/>
        </w:rPr>
        <w:t>B.</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1"/>
        </w:rPr>
        <w:t>对全面的</w:t>
      </w:r>
      <w:r>
        <w:rPr>
          <w:rFonts w:ascii="SimSun" w:hAnsi="SimSun" w:eastAsia="SimSun" w:cs="SimSun"/>
          <w:sz w:val="22"/>
          <w:szCs w:val="22"/>
          <w:spacing w:val="-23"/>
        </w:rPr>
        <w:t xml:space="preserve"> </w:t>
      </w:r>
      <w:r>
        <w:rPr>
          <w:rFonts w:ascii="Times New Roman" w:hAnsi="Times New Roman" w:eastAsia="Times New Roman" w:cs="Times New Roman"/>
          <w:sz w:val="22"/>
          <w:szCs w:val="22"/>
          <w:spacing w:val="-1"/>
        </w:rPr>
        <w:t>IT</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spacing w:val="-1"/>
        </w:rPr>
        <w:t>风险管理框架的审计，判断是否能把</w:t>
      </w:r>
      <w:r>
        <w:rPr>
          <w:rFonts w:ascii="Times New Roman" w:hAnsi="Times New Roman" w:eastAsia="Times New Roman" w:cs="Times New Roman"/>
          <w:sz w:val="22"/>
          <w:szCs w:val="22"/>
          <w:spacing w:val="-1"/>
        </w:rPr>
        <w:t>IT  </w:t>
      </w:r>
      <w:r>
        <w:rPr>
          <w:rFonts w:ascii="SimSun" w:hAnsi="SimSun" w:eastAsia="SimSun" w:cs="SimSun"/>
          <w:sz w:val="22"/>
          <w:szCs w:val="22"/>
          <w:spacing w:val="-1"/>
        </w:rPr>
        <w:t>风险控制在组织可接受范</w:t>
      </w:r>
      <w:r>
        <w:rPr>
          <w:rFonts w:ascii="SimSun" w:hAnsi="SimSun" w:eastAsia="SimSun" w:cs="SimSun"/>
          <w:sz w:val="22"/>
          <w:szCs w:val="22"/>
        </w:rPr>
        <w:t xml:space="preserve"> </w:t>
      </w:r>
      <w:r>
        <w:rPr>
          <w:rFonts w:ascii="SimSun" w:hAnsi="SimSun" w:eastAsia="SimSun" w:cs="SimSun"/>
          <w:sz w:val="22"/>
          <w:szCs w:val="22"/>
          <w:spacing w:val="-14"/>
        </w:rPr>
        <w:t>围内。</w:t>
      </w:r>
    </w:p>
    <w:p>
      <w:pPr>
        <w:ind w:left="29" w:right="44" w:firstLine="410"/>
        <w:spacing w:before="99" w:line="249" w:lineRule="auto"/>
        <w:rPr>
          <w:rFonts w:ascii="SimSun" w:hAnsi="SimSun" w:eastAsia="SimSun" w:cs="SimSun"/>
          <w:sz w:val="22"/>
          <w:szCs w:val="22"/>
        </w:rPr>
      </w:pPr>
      <w:r>
        <w:rPr>
          <w:rFonts w:ascii="Times New Roman" w:hAnsi="Times New Roman" w:eastAsia="Times New Roman" w:cs="Times New Roman"/>
          <w:sz w:val="22"/>
          <w:szCs w:val="22"/>
          <w:spacing w:val="-12"/>
        </w:rPr>
        <w:t>C.</w:t>
      </w:r>
      <w:r>
        <w:rPr>
          <w:rFonts w:ascii="Times New Roman" w:hAnsi="Times New Roman" w:eastAsia="Times New Roman" w:cs="Times New Roman"/>
          <w:sz w:val="22"/>
          <w:szCs w:val="22"/>
          <w:spacing w:val="13"/>
          <w:w w:val="101"/>
        </w:rPr>
        <w:t xml:space="preserve">  </w:t>
      </w:r>
      <w:r>
        <w:rPr>
          <w:rFonts w:ascii="SimSun" w:hAnsi="SimSun" w:eastAsia="SimSun" w:cs="SimSun"/>
          <w:sz w:val="22"/>
          <w:szCs w:val="22"/>
          <w:spacing w:val="-12"/>
        </w:rPr>
        <w:t>对</w:t>
      </w:r>
      <w:r>
        <w:rPr>
          <w:rFonts w:ascii="Times New Roman" w:hAnsi="Times New Roman" w:eastAsia="Times New Roman" w:cs="Times New Roman"/>
          <w:sz w:val="22"/>
          <w:szCs w:val="22"/>
          <w:spacing w:val="-12"/>
        </w:rPr>
        <w:t>IT</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spacing w:val="-12"/>
        </w:rPr>
        <w:t>内部沟通渠道的审计，判断是否能实现</w:t>
      </w:r>
      <w:r>
        <w:rPr>
          <w:rFonts w:ascii="SimSun" w:hAnsi="SimSun" w:eastAsia="SimSun" w:cs="SimSun"/>
          <w:sz w:val="22"/>
          <w:szCs w:val="22"/>
          <w:spacing w:val="-39"/>
        </w:rPr>
        <w:t xml:space="preserve"> </w:t>
      </w:r>
      <w:r>
        <w:rPr>
          <w:rFonts w:ascii="Times New Roman" w:hAnsi="Times New Roman" w:eastAsia="Times New Roman" w:cs="Times New Roman"/>
          <w:sz w:val="22"/>
          <w:szCs w:val="22"/>
          <w:spacing w:val="-12"/>
        </w:rPr>
        <w:t>IT</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12"/>
        </w:rPr>
        <w:t>与管理层、业务部门、职能部门的</w:t>
      </w:r>
      <w:r>
        <w:rPr>
          <w:rFonts w:ascii="SimSun" w:hAnsi="SimSun" w:eastAsia="SimSun" w:cs="SimSun"/>
          <w:sz w:val="22"/>
          <w:szCs w:val="22"/>
        </w:rPr>
        <w:t xml:space="preserve"> </w:t>
      </w:r>
      <w:r>
        <w:rPr>
          <w:rFonts w:ascii="SimSun" w:hAnsi="SimSun" w:eastAsia="SimSun" w:cs="SimSun"/>
          <w:sz w:val="22"/>
          <w:szCs w:val="22"/>
          <w:spacing w:val="-16"/>
        </w:rPr>
        <w:t>有效沟通。</w:t>
      </w:r>
    </w:p>
    <w:p>
      <w:pPr>
        <w:ind w:left="440" w:right="879"/>
        <w:spacing w:before="95" w:line="251" w:lineRule="auto"/>
        <w:rPr>
          <w:rFonts w:ascii="SimSun" w:hAnsi="SimSun" w:eastAsia="SimSun" w:cs="SimSun"/>
          <w:sz w:val="22"/>
          <w:szCs w:val="22"/>
        </w:rPr>
      </w:pPr>
      <w:r>
        <w:rPr>
          <w:rFonts w:ascii="Times New Roman" w:hAnsi="Times New Roman" w:eastAsia="Times New Roman" w:cs="Times New Roman"/>
          <w:sz w:val="22"/>
          <w:szCs w:val="22"/>
          <w:spacing w:val="-11"/>
        </w:rPr>
        <w:t>D.</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11"/>
        </w:rPr>
        <w:t>对监控管理与报告系统的审计，判断监控反馈与</w:t>
      </w:r>
      <w:r>
        <w:rPr>
          <w:rFonts w:ascii="SimSun" w:hAnsi="SimSun" w:eastAsia="SimSun" w:cs="SimSun"/>
          <w:sz w:val="22"/>
          <w:szCs w:val="22"/>
          <w:spacing w:val="-12"/>
        </w:rPr>
        <w:t>跟踪处理程序的有效性。</w:t>
      </w:r>
      <w:r>
        <w:rPr>
          <w:rFonts w:ascii="SimSun" w:hAnsi="SimSun" w:eastAsia="SimSun" w:cs="SimSun"/>
          <w:sz w:val="22"/>
          <w:szCs w:val="22"/>
        </w:rPr>
        <w:t xml:space="preserve"> </w:t>
      </w:r>
      <w:r>
        <w:rPr>
          <w:rFonts w:ascii="SimSun" w:hAnsi="SimSun" w:eastAsia="SimSun" w:cs="SimSun"/>
          <w:sz w:val="22"/>
          <w:szCs w:val="22"/>
          <w:spacing w:val="-7"/>
        </w:rPr>
        <w:t>②</w:t>
      </w:r>
      <w:r>
        <w:rPr>
          <w:rFonts w:ascii="SimSun" w:hAnsi="SimSun" w:eastAsia="SimSun" w:cs="SimSun"/>
          <w:sz w:val="22"/>
          <w:szCs w:val="22"/>
          <w:spacing w:val="-44"/>
        </w:rPr>
        <w:t xml:space="preserve"> </w:t>
      </w:r>
      <w:r>
        <w:rPr>
          <w:rFonts w:ascii="SimSun" w:hAnsi="SimSun" w:eastAsia="SimSun" w:cs="SimSun"/>
          <w:sz w:val="22"/>
          <w:szCs w:val="22"/>
          <w:spacing w:val="-7"/>
        </w:rPr>
        <w:t>对信息系统一般控制的审计。</w:t>
      </w:r>
    </w:p>
    <w:p>
      <w:pPr>
        <w:ind w:left="440"/>
        <w:spacing w:before="83" w:line="341" w:lineRule="exact"/>
        <w:rPr>
          <w:rFonts w:ascii="SimSun" w:hAnsi="SimSun" w:eastAsia="SimSun" w:cs="SimSun"/>
          <w:sz w:val="22"/>
          <w:szCs w:val="22"/>
        </w:rPr>
      </w:pPr>
      <w:r>
        <w:rPr>
          <w:rFonts w:ascii="Times New Roman" w:hAnsi="Times New Roman" w:eastAsia="Times New Roman" w:cs="Times New Roman"/>
          <w:sz w:val="22"/>
          <w:szCs w:val="22"/>
          <w:spacing w:val="-14"/>
          <w:position w:val="8"/>
        </w:rPr>
        <w:t>A.</w:t>
      </w:r>
      <w:r>
        <w:rPr>
          <w:rFonts w:ascii="Times New Roman" w:hAnsi="Times New Roman" w:eastAsia="Times New Roman" w:cs="Times New Roman"/>
          <w:sz w:val="22"/>
          <w:szCs w:val="22"/>
          <w:spacing w:val="27"/>
          <w:w w:val="101"/>
          <w:position w:val="8"/>
        </w:rPr>
        <w:t xml:space="preserve"> </w:t>
      </w:r>
      <w:r>
        <w:rPr>
          <w:rFonts w:ascii="SimSun" w:hAnsi="SimSun" w:eastAsia="SimSun" w:cs="SimSun"/>
          <w:sz w:val="22"/>
          <w:szCs w:val="22"/>
          <w:spacing w:val="-14"/>
          <w:position w:val="8"/>
        </w:rPr>
        <w:t>对</w:t>
      </w:r>
      <w:r>
        <w:rPr>
          <w:rFonts w:ascii="SimSun" w:hAnsi="SimSun" w:eastAsia="SimSun" w:cs="SimSun"/>
          <w:sz w:val="22"/>
          <w:szCs w:val="22"/>
          <w:spacing w:val="-42"/>
          <w:position w:val="8"/>
        </w:rPr>
        <w:t xml:space="preserve"> </w:t>
      </w:r>
      <w:r>
        <w:rPr>
          <w:rFonts w:ascii="Times New Roman" w:hAnsi="Times New Roman" w:eastAsia="Times New Roman" w:cs="Times New Roman"/>
          <w:sz w:val="22"/>
          <w:szCs w:val="22"/>
          <w:spacing w:val="-14"/>
          <w:position w:val="8"/>
        </w:rPr>
        <w:t>IT</w:t>
      </w:r>
      <w:r>
        <w:rPr>
          <w:rFonts w:ascii="Times New Roman" w:hAnsi="Times New Roman" w:eastAsia="Times New Roman" w:cs="Times New Roman"/>
          <w:sz w:val="22"/>
          <w:szCs w:val="22"/>
          <w:spacing w:val="43"/>
          <w:position w:val="8"/>
        </w:rPr>
        <w:t xml:space="preserve"> </w:t>
      </w:r>
      <w:r>
        <w:rPr>
          <w:rFonts w:ascii="SimSun" w:hAnsi="SimSun" w:eastAsia="SimSun" w:cs="SimSun"/>
          <w:sz w:val="22"/>
          <w:szCs w:val="22"/>
          <w:spacing w:val="-14"/>
          <w:position w:val="8"/>
        </w:rPr>
        <w:t>组织架构、管理制度的审计。</w:t>
      </w:r>
    </w:p>
    <w:p>
      <w:pPr>
        <w:ind w:left="440"/>
        <w:spacing w:line="220" w:lineRule="auto"/>
        <w:rPr>
          <w:rFonts w:ascii="SimSun" w:hAnsi="SimSun" w:eastAsia="SimSun" w:cs="SimSun"/>
          <w:sz w:val="22"/>
          <w:szCs w:val="22"/>
        </w:rPr>
      </w:pPr>
      <w:r>
        <w:rPr>
          <w:rFonts w:ascii="Times New Roman" w:hAnsi="Times New Roman" w:eastAsia="Times New Roman" w:cs="Times New Roman"/>
          <w:sz w:val="22"/>
          <w:szCs w:val="22"/>
          <w:spacing w:val="-8"/>
        </w:rPr>
        <w:t>B.</w:t>
      </w:r>
      <w:r>
        <w:rPr>
          <w:rFonts w:ascii="Times New Roman" w:hAnsi="Times New Roman" w:eastAsia="Times New Roman" w:cs="Times New Roman"/>
          <w:sz w:val="22"/>
          <w:szCs w:val="22"/>
          <w:spacing w:val="31"/>
          <w:w w:val="101"/>
        </w:rPr>
        <w:t xml:space="preserve"> </w:t>
      </w:r>
      <w:r>
        <w:rPr>
          <w:rFonts w:ascii="SimSun" w:hAnsi="SimSun" w:eastAsia="SimSun" w:cs="SimSun"/>
          <w:sz w:val="22"/>
          <w:szCs w:val="22"/>
          <w:spacing w:val="-8"/>
        </w:rPr>
        <w:t>对</w:t>
      </w:r>
      <w:r>
        <w:rPr>
          <w:rFonts w:ascii="SimSun" w:hAnsi="SimSun" w:eastAsia="SimSun" w:cs="SimSun"/>
          <w:sz w:val="22"/>
          <w:szCs w:val="22"/>
          <w:spacing w:val="-62"/>
        </w:rPr>
        <w:t xml:space="preserve"> </w:t>
      </w:r>
      <w:r>
        <w:rPr>
          <w:rFonts w:ascii="Times New Roman" w:hAnsi="Times New Roman" w:eastAsia="Times New Roman" w:cs="Times New Roman"/>
          <w:sz w:val="22"/>
          <w:szCs w:val="22"/>
          <w:spacing w:val="-8"/>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8"/>
        </w:rPr>
        <w:t>规划与架构的审计。</w:t>
      </w:r>
    </w:p>
    <w:p>
      <w:pPr>
        <w:ind w:left="440"/>
        <w:spacing w:before="88" w:line="219" w:lineRule="auto"/>
        <w:rPr>
          <w:rFonts w:ascii="SimSun" w:hAnsi="SimSun" w:eastAsia="SimSun" w:cs="SimSun"/>
          <w:sz w:val="22"/>
          <w:szCs w:val="22"/>
        </w:rPr>
      </w:pPr>
      <w:r>
        <w:rPr>
          <w:rFonts w:ascii="Times New Roman" w:hAnsi="Times New Roman" w:eastAsia="Times New Roman" w:cs="Times New Roman"/>
          <w:sz w:val="22"/>
          <w:szCs w:val="22"/>
          <w:spacing w:val="-8"/>
        </w:rPr>
        <w:t>C.IT</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8"/>
        </w:rPr>
        <w:t>投资与项目管理的审计。</w:t>
      </w:r>
    </w:p>
    <w:p>
      <w:pPr>
        <w:ind w:left="440"/>
        <w:spacing w:before="79" w:line="219" w:lineRule="auto"/>
        <w:rPr>
          <w:rFonts w:ascii="SimSun" w:hAnsi="SimSun" w:eastAsia="SimSun" w:cs="SimSun"/>
          <w:sz w:val="22"/>
          <w:szCs w:val="22"/>
        </w:rPr>
      </w:pPr>
      <w:r>
        <w:rPr>
          <w:rFonts w:ascii="Times New Roman" w:hAnsi="Times New Roman" w:eastAsia="Times New Roman" w:cs="Times New Roman"/>
          <w:sz w:val="22"/>
          <w:szCs w:val="22"/>
          <w:spacing w:val="-13"/>
        </w:rPr>
        <w:t>D.</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13"/>
        </w:rPr>
        <w:t>对应用系统开发、测试与上线等的审计。</w:t>
      </w:r>
    </w:p>
    <w:p>
      <w:pPr>
        <w:spacing w:line="219" w:lineRule="auto"/>
        <w:sectPr>
          <w:pgSz w:w="9980" w:h="14250"/>
          <w:pgMar w:top="400" w:right="1020" w:bottom="400" w:left="690" w:header="0" w:footer="0" w:gutter="0"/>
        </w:sectPr>
        <w:rPr>
          <w:rFonts w:ascii="SimSun" w:hAnsi="SimSun" w:eastAsia="SimSun" w:cs="SimSun"/>
          <w:sz w:val="22"/>
          <w:szCs w:val="22"/>
        </w:rPr>
      </w:pPr>
    </w:p>
    <w:p>
      <w:pPr>
        <w:pStyle w:val="BodyText"/>
        <w:spacing w:line="393" w:lineRule="auto"/>
        <w:rPr/>
      </w:pPr>
      <w:r/>
    </w:p>
    <w:p>
      <w:pPr>
        <w:spacing w:before="55" w:line="217" w:lineRule="auto"/>
        <w:tabs>
          <w:tab w:val="left" w:pos="133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32"/>
        </w:rPr>
        <w:t xml:space="preserve"> </w:t>
      </w:r>
      <w:r>
        <w:rPr>
          <w:rFonts w:ascii="SimHei" w:hAnsi="SimHei" w:eastAsia="SimHei" w:cs="SimHei"/>
          <w:sz w:val="17"/>
          <w:szCs w:val="17"/>
          <w:spacing w:val="-7"/>
        </w:rPr>
        <w:t>|</w:t>
      </w:r>
      <w:r>
        <w:rPr>
          <w:rFonts w:ascii="SimHei" w:hAnsi="SimHei" w:eastAsia="SimHei" w:cs="SimHei"/>
          <w:sz w:val="17"/>
          <w:szCs w:val="17"/>
          <w:spacing w:val="-27"/>
        </w:rPr>
        <w:t xml:space="preserve"> </w:t>
      </w:r>
      <w:r>
        <w:rPr>
          <w:rFonts w:ascii="SimHei" w:hAnsi="SimHei" w:eastAsia="SimHei" w:cs="SimHei"/>
          <w:sz w:val="17"/>
          <w:szCs w:val="17"/>
          <w:spacing w:val="-7"/>
        </w:rPr>
        <w:t>1</w:t>
      </w:r>
      <w:r>
        <w:rPr>
          <w:rFonts w:ascii="SimHei" w:hAnsi="SimHei" w:eastAsia="SimHei" w:cs="SimHei"/>
          <w:sz w:val="17"/>
          <w:szCs w:val="17"/>
          <w:spacing w:val="-40"/>
        </w:rPr>
        <w:t xml:space="preserve"> </w:t>
      </w:r>
      <w:r>
        <w:rPr>
          <w:rFonts w:ascii="SimHei" w:hAnsi="SimHei" w:eastAsia="SimHei" w:cs="SimHei"/>
          <w:sz w:val="17"/>
          <w:szCs w:val="17"/>
          <w:spacing w:val="-7"/>
        </w:rPr>
        <w:t>9</w:t>
      </w:r>
      <w:r>
        <w:rPr>
          <w:rFonts w:ascii="SimHei" w:hAnsi="SimHei" w:eastAsia="SimHei" w:cs="SimHei"/>
          <w:sz w:val="17"/>
          <w:szCs w:val="17"/>
          <w:spacing w:val="-36"/>
        </w:rPr>
        <w:t xml:space="preserve"> </w:t>
      </w:r>
      <w:r>
        <w:rPr>
          <w:rFonts w:ascii="SimHei" w:hAnsi="SimHei" w:eastAsia="SimHei" w:cs="SimHei"/>
          <w:sz w:val="17"/>
          <w:szCs w:val="17"/>
          <w:spacing w:val="-7"/>
        </w:rPr>
        <w:t>6</w:t>
      </w:r>
      <w:r>
        <w:rPr>
          <w:rFonts w:ascii="SimHei" w:hAnsi="SimHei" w:eastAsia="SimHei" w:cs="SimHei"/>
          <w:sz w:val="17"/>
          <w:szCs w:val="17"/>
          <w:spacing w:val="34"/>
        </w:rPr>
        <w:t xml:space="preserve"> </w:t>
      </w:r>
      <w:r>
        <w:rPr>
          <w:rFonts w:ascii="SimHei" w:hAnsi="SimHei" w:eastAsia="SimHei" w:cs="SimHei"/>
          <w:sz w:val="17"/>
          <w:szCs w:val="17"/>
          <w:spacing w:val="-7"/>
        </w:rPr>
        <w:t>丨</w:t>
      </w:r>
      <w:r>
        <w:rPr>
          <w:rFonts w:ascii="SimHei" w:hAnsi="SimHei" w:eastAsia="SimHei" w:cs="SimHei"/>
          <w:sz w:val="17"/>
          <w:szCs w:val="17"/>
          <w:spacing w:val="-49"/>
        </w:rPr>
        <w:t xml:space="preserve"> </w:t>
      </w:r>
      <w:r>
        <w:rPr>
          <w:rFonts w:ascii="SimHei" w:hAnsi="SimHei" w:eastAsia="SimHei" w:cs="SimHei"/>
          <w:sz w:val="17"/>
          <w:szCs w:val="17"/>
          <w:b/>
          <w:bCs/>
          <w:spacing w:val="-7"/>
        </w:rPr>
        <w:t>第9章</w:t>
      </w:r>
      <w:r>
        <w:rPr>
          <w:rFonts w:ascii="SimHei" w:hAnsi="SimHei" w:eastAsia="SimHei" w:cs="SimHei"/>
          <w:sz w:val="17"/>
          <w:szCs w:val="17"/>
          <w:spacing w:val="22"/>
        </w:rPr>
        <w:t xml:space="preserve"> </w:t>
      </w:r>
      <w:r>
        <w:rPr>
          <w:rFonts w:ascii="SimHei" w:hAnsi="SimHei" w:eastAsia="SimHei" w:cs="SimHei"/>
          <w:sz w:val="17"/>
          <w:szCs w:val="17"/>
          <w:b/>
          <w:bCs/>
          <w:spacing w:val="-7"/>
        </w:rPr>
        <w:t>大数据治理审计</w:t>
      </w:r>
      <w:r>
        <w:rPr>
          <w:rFonts w:ascii="SimHei" w:hAnsi="SimHei" w:eastAsia="SimHei" w:cs="SimHei"/>
          <w:sz w:val="17"/>
          <w:szCs w:val="17"/>
          <w:spacing w:val="29"/>
        </w:rPr>
        <w:t xml:space="preserve"> </w:t>
      </w:r>
      <w:r>
        <w:rPr>
          <w:rFonts w:ascii="SimHei" w:hAnsi="SimHei" w:eastAsia="SimHei" w:cs="SimHei"/>
          <w:sz w:val="17"/>
          <w:szCs w:val="17"/>
          <w:strike/>
        </w:rPr>
        <w:t xml:space="preserve">                                                   </w:t>
      </w:r>
    </w:p>
    <w:p>
      <w:pPr>
        <w:pStyle w:val="BodyText"/>
        <w:spacing w:line="474" w:lineRule="auto"/>
        <w:rPr/>
      </w:pPr>
      <w:r/>
    </w:p>
    <w:p>
      <w:pPr>
        <w:ind w:left="460"/>
        <w:spacing w:before="71" w:line="339" w:lineRule="exact"/>
        <w:rPr>
          <w:rFonts w:ascii="SimSun" w:hAnsi="SimSun" w:eastAsia="SimSun" w:cs="SimSun"/>
          <w:sz w:val="22"/>
          <w:szCs w:val="22"/>
        </w:rPr>
      </w:pPr>
      <w:r>
        <w:rPr>
          <w:rFonts w:ascii="Times New Roman" w:hAnsi="Times New Roman" w:eastAsia="Times New Roman" w:cs="Times New Roman"/>
          <w:sz w:val="22"/>
          <w:szCs w:val="22"/>
          <w:spacing w:val="-8"/>
          <w:position w:val="8"/>
        </w:rPr>
        <w:t>E.</w:t>
      </w:r>
      <w:r>
        <w:rPr>
          <w:rFonts w:ascii="Times New Roman" w:hAnsi="Times New Roman" w:eastAsia="Times New Roman" w:cs="Times New Roman"/>
          <w:sz w:val="22"/>
          <w:szCs w:val="22"/>
          <w:spacing w:val="41"/>
          <w:position w:val="8"/>
        </w:rPr>
        <w:t xml:space="preserve"> </w:t>
      </w:r>
      <w:r>
        <w:rPr>
          <w:rFonts w:ascii="SimSun" w:hAnsi="SimSun" w:eastAsia="SimSun" w:cs="SimSun"/>
          <w:sz w:val="22"/>
          <w:szCs w:val="22"/>
          <w:spacing w:val="-8"/>
          <w:position w:val="8"/>
        </w:rPr>
        <w:t>对</w:t>
      </w:r>
      <w:r>
        <w:rPr>
          <w:rFonts w:ascii="SimSun" w:hAnsi="SimSun" w:eastAsia="SimSun" w:cs="SimSun"/>
          <w:sz w:val="22"/>
          <w:szCs w:val="22"/>
          <w:spacing w:val="-43"/>
          <w:position w:val="8"/>
        </w:rPr>
        <w:t xml:space="preserve"> </w:t>
      </w:r>
      <w:r>
        <w:rPr>
          <w:rFonts w:ascii="Times New Roman" w:hAnsi="Times New Roman" w:eastAsia="Times New Roman" w:cs="Times New Roman"/>
          <w:sz w:val="22"/>
          <w:szCs w:val="22"/>
          <w:spacing w:val="-8"/>
          <w:position w:val="8"/>
        </w:rPr>
        <w:t>IT </w:t>
      </w:r>
      <w:r>
        <w:rPr>
          <w:rFonts w:ascii="SimSun" w:hAnsi="SimSun" w:eastAsia="SimSun" w:cs="SimSun"/>
          <w:sz w:val="22"/>
          <w:szCs w:val="22"/>
          <w:spacing w:val="-8"/>
          <w:position w:val="8"/>
        </w:rPr>
        <w:t>基础设施及运维的审计。</w:t>
      </w:r>
    </w:p>
    <w:p>
      <w:pPr>
        <w:ind w:left="460"/>
        <w:spacing w:line="219" w:lineRule="auto"/>
        <w:rPr>
          <w:rFonts w:ascii="SimSun" w:hAnsi="SimSun" w:eastAsia="SimSun" w:cs="SimSun"/>
          <w:sz w:val="22"/>
          <w:szCs w:val="22"/>
        </w:rPr>
      </w:pPr>
      <w:r>
        <w:rPr>
          <w:rFonts w:ascii="Times New Roman" w:hAnsi="Times New Roman" w:eastAsia="Times New Roman" w:cs="Times New Roman"/>
          <w:sz w:val="22"/>
          <w:szCs w:val="22"/>
          <w:spacing w:val="-8"/>
        </w:rPr>
        <w:t>F.</w:t>
      </w:r>
      <w:r>
        <w:rPr>
          <w:rFonts w:ascii="Times New Roman" w:hAnsi="Times New Roman" w:eastAsia="Times New Roman" w:cs="Times New Roman"/>
          <w:sz w:val="22"/>
          <w:szCs w:val="22"/>
          <w:spacing w:val="38"/>
        </w:rPr>
        <w:t xml:space="preserve"> </w:t>
      </w:r>
      <w:r>
        <w:rPr>
          <w:rFonts w:ascii="SimSun" w:hAnsi="SimSun" w:eastAsia="SimSun" w:cs="SimSun"/>
          <w:sz w:val="22"/>
          <w:szCs w:val="22"/>
          <w:spacing w:val="-8"/>
        </w:rPr>
        <w:t>对</w:t>
      </w:r>
      <w:r>
        <w:rPr>
          <w:rFonts w:ascii="SimSun" w:hAnsi="SimSun" w:eastAsia="SimSun" w:cs="SimSun"/>
          <w:sz w:val="22"/>
          <w:szCs w:val="22"/>
          <w:spacing w:val="-52"/>
        </w:rPr>
        <w:t xml:space="preserve"> </w:t>
      </w:r>
      <w:r>
        <w:rPr>
          <w:rFonts w:ascii="Times New Roman" w:hAnsi="Times New Roman" w:eastAsia="Times New Roman" w:cs="Times New Roman"/>
          <w:sz w:val="22"/>
          <w:szCs w:val="22"/>
          <w:spacing w:val="-8"/>
        </w:rPr>
        <w:t>IT</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8"/>
        </w:rPr>
        <w:t>外包管理的审计。</w:t>
      </w:r>
    </w:p>
    <w:p>
      <w:pPr>
        <w:ind w:left="460"/>
        <w:spacing w:before="99" w:line="219" w:lineRule="auto"/>
        <w:rPr>
          <w:rFonts w:ascii="SimSun" w:hAnsi="SimSun" w:eastAsia="SimSun" w:cs="SimSun"/>
          <w:sz w:val="22"/>
          <w:szCs w:val="22"/>
        </w:rPr>
      </w:pPr>
      <w:r>
        <w:rPr>
          <w:rFonts w:ascii="Times New Roman" w:hAnsi="Times New Roman" w:eastAsia="Times New Roman" w:cs="Times New Roman"/>
          <w:sz w:val="22"/>
          <w:szCs w:val="22"/>
          <w:spacing w:val="-9"/>
        </w:rPr>
        <w:t>G.</w:t>
      </w:r>
      <w:r>
        <w:rPr>
          <w:rFonts w:ascii="Times New Roman" w:hAnsi="Times New Roman" w:eastAsia="Times New Roman" w:cs="Times New Roman"/>
          <w:sz w:val="22"/>
          <w:szCs w:val="22"/>
          <w:spacing w:val="37"/>
        </w:rPr>
        <w:t xml:space="preserve"> </w:t>
      </w:r>
      <w:r>
        <w:rPr>
          <w:rFonts w:ascii="SimSun" w:hAnsi="SimSun" w:eastAsia="SimSun" w:cs="SimSun"/>
          <w:sz w:val="22"/>
          <w:szCs w:val="22"/>
          <w:spacing w:val="-9"/>
        </w:rPr>
        <w:t>对信息安全管理的审计。</w:t>
      </w:r>
    </w:p>
    <w:p>
      <w:pPr>
        <w:ind w:left="460"/>
        <w:spacing w:before="79" w:line="219" w:lineRule="auto"/>
        <w:rPr>
          <w:rFonts w:ascii="SimSun" w:hAnsi="SimSun" w:eastAsia="SimSun" w:cs="SimSun"/>
          <w:sz w:val="22"/>
          <w:szCs w:val="22"/>
        </w:rPr>
      </w:pPr>
      <w:r>
        <w:rPr>
          <w:rFonts w:ascii="Times New Roman" w:hAnsi="Times New Roman" w:eastAsia="Times New Roman" w:cs="Times New Roman"/>
          <w:sz w:val="22"/>
          <w:szCs w:val="22"/>
          <w:spacing w:val="-9"/>
        </w:rPr>
        <w:t>H.</w:t>
      </w:r>
      <w:r>
        <w:rPr>
          <w:rFonts w:ascii="Times New Roman" w:hAnsi="Times New Roman" w:eastAsia="Times New Roman" w:cs="Times New Roman"/>
          <w:sz w:val="22"/>
          <w:szCs w:val="22"/>
          <w:spacing w:val="53"/>
        </w:rPr>
        <w:t xml:space="preserve"> </w:t>
      </w:r>
      <w:r>
        <w:rPr>
          <w:rFonts w:ascii="SimSun" w:hAnsi="SimSun" w:eastAsia="SimSun" w:cs="SimSun"/>
          <w:sz w:val="22"/>
          <w:szCs w:val="22"/>
          <w:spacing w:val="-9"/>
        </w:rPr>
        <w:t>对应急计划和业务连续性的审计。</w:t>
      </w:r>
    </w:p>
    <w:p>
      <w:pPr>
        <w:ind w:left="30" w:right="54" w:firstLine="430"/>
        <w:spacing w:before="56" w:line="270" w:lineRule="auto"/>
        <w:rPr>
          <w:rFonts w:ascii="SimSun" w:hAnsi="SimSun" w:eastAsia="SimSun" w:cs="SimSun"/>
          <w:sz w:val="22"/>
          <w:szCs w:val="22"/>
        </w:rPr>
      </w:pPr>
      <w:r>
        <w:rPr>
          <w:rFonts w:ascii="SimSun" w:hAnsi="SimSun" w:eastAsia="SimSun" w:cs="SimSun"/>
          <w:sz w:val="22"/>
          <w:szCs w:val="22"/>
          <w:spacing w:val="-11"/>
        </w:rPr>
        <w:t>③</w:t>
      </w:r>
      <w:r>
        <w:rPr>
          <w:rFonts w:ascii="SimSun" w:hAnsi="SimSun" w:eastAsia="SimSun" w:cs="SimSun"/>
          <w:sz w:val="22"/>
          <w:szCs w:val="22"/>
          <w:spacing w:val="-53"/>
        </w:rPr>
        <w:t xml:space="preserve"> </w:t>
      </w:r>
      <w:r>
        <w:rPr>
          <w:rFonts w:ascii="SimSun" w:hAnsi="SimSun" w:eastAsia="SimSun" w:cs="SimSun"/>
          <w:sz w:val="22"/>
          <w:szCs w:val="22"/>
          <w:spacing w:val="-11"/>
        </w:rPr>
        <w:t>对信息系统应用控制的审计。应用控制是存在于应用系统</w:t>
      </w:r>
      <w:r>
        <w:rPr>
          <w:rFonts w:ascii="SimSun" w:hAnsi="SimSun" w:eastAsia="SimSun" w:cs="SimSun"/>
          <w:sz w:val="22"/>
          <w:szCs w:val="22"/>
          <w:spacing w:val="-12"/>
        </w:rPr>
        <w:t>中，用于保证记录的完整</w:t>
      </w:r>
      <w:r>
        <w:rPr>
          <w:rFonts w:ascii="SimSun" w:hAnsi="SimSun" w:eastAsia="SimSun" w:cs="SimSun"/>
          <w:sz w:val="22"/>
          <w:szCs w:val="22"/>
        </w:rPr>
        <w:t xml:space="preserve"> </w:t>
      </w:r>
      <w:r>
        <w:rPr>
          <w:rFonts w:ascii="SimSun" w:hAnsi="SimSun" w:eastAsia="SimSun" w:cs="SimSun"/>
          <w:sz w:val="22"/>
          <w:szCs w:val="22"/>
          <w:spacing w:val="-9"/>
        </w:rPr>
        <w:t>性和准确性及人工或自动数据录入正确性的控制措施，应用控制是针对输入、</w:t>
      </w:r>
      <w:r>
        <w:rPr>
          <w:rFonts w:ascii="SimSun" w:hAnsi="SimSun" w:eastAsia="SimSun" w:cs="SimSun"/>
          <w:sz w:val="22"/>
          <w:szCs w:val="22"/>
          <w:spacing w:val="-10"/>
        </w:rPr>
        <w:t>处理和输出</w:t>
      </w:r>
      <w:r>
        <w:rPr>
          <w:rFonts w:ascii="SimSun" w:hAnsi="SimSun" w:eastAsia="SimSun" w:cs="SimSun"/>
          <w:sz w:val="22"/>
          <w:szCs w:val="22"/>
        </w:rPr>
        <w:t xml:space="preserve"> </w:t>
      </w:r>
      <w:r>
        <w:rPr>
          <w:rFonts w:ascii="SimSun" w:hAnsi="SimSun" w:eastAsia="SimSun" w:cs="SimSun"/>
          <w:sz w:val="22"/>
          <w:szCs w:val="22"/>
          <w:spacing w:val="-13"/>
        </w:rPr>
        <w:t>功能的控制。</w:t>
      </w:r>
    </w:p>
    <w:p>
      <w:pPr>
        <w:ind w:left="459"/>
        <w:spacing w:before="88" w:line="347" w:lineRule="exact"/>
        <w:rPr>
          <w:rFonts w:ascii="SimSun" w:hAnsi="SimSun" w:eastAsia="SimSun" w:cs="SimSun"/>
          <w:sz w:val="22"/>
          <w:szCs w:val="22"/>
        </w:rPr>
      </w:pPr>
      <w:r>
        <w:rPr>
          <w:rFonts w:ascii="SimSun" w:hAnsi="SimSun" w:eastAsia="SimSun" w:cs="SimSun"/>
          <w:sz w:val="22"/>
          <w:szCs w:val="22"/>
          <w:spacing w:val="-5"/>
          <w:position w:val="9"/>
        </w:rPr>
        <w:t>(2)从</w:t>
      </w:r>
      <w:r>
        <w:rPr>
          <w:rFonts w:ascii="Times New Roman" w:hAnsi="Times New Roman" w:eastAsia="Times New Roman" w:cs="Times New Roman"/>
          <w:sz w:val="22"/>
          <w:szCs w:val="22"/>
          <w:spacing w:val="-5"/>
          <w:position w:val="9"/>
        </w:rPr>
        <w:t>IT</w:t>
      </w:r>
      <w:r>
        <w:rPr>
          <w:rFonts w:ascii="Times New Roman" w:hAnsi="Times New Roman" w:eastAsia="Times New Roman" w:cs="Times New Roman"/>
          <w:sz w:val="22"/>
          <w:szCs w:val="22"/>
          <w:spacing w:val="38"/>
          <w:position w:val="9"/>
        </w:rPr>
        <w:t xml:space="preserve"> </w:t>
      </w:r>
      <w:r>
        <w:rPr>
          <w:rFonts w:ascii="SimSun" w:hAnsi="SimSun" w:eastAsia="SimSun" w:cs="SimSun"/>
          <w:sz w:val="22"/>
          <w:szCs w:val="22"/>
          <w:spacing w:val="-5"/>
          <w:position w:val="9"/>
        </w:rPr>
        <w:t>审计的实施方法可以分为：</w:t>
      </w:r>
    </w:p>
    <w:p>
      <w:pPr>
        <w:ind w:left="460"/>
        <w:spacing w:line="217" w:lineRule="auto"/>
        <w:rPr>
          <w:rFonts w:ascii="SimSun" w:hAnsi="SimSun" w:eastAsia="SimSun" w:cs="SimSun"/>
          <w:sz w:val="22"/>
          <w:szCs w:val="22"/>
        </w:rPr>
      </w:pPr>
      <w:r>
        <w:rPr>
          <w:rFonts w:ascii="SimSun" w:hAnsi="SimSun" w:eastAsia="SimSun" w:cs="SimSun"/>
          <w:sz w:val="22"/>
          <w:szCs w:val="22"/>
          <w:spacing w:val="-10"/>
        </w:rPr>
        <w:t>①</w:t>
      </w:r>
      <w:r>
        <w:rPr>
          <w:rFonts w:ascii="SimSun" w:hAnsi="SimSun" w:eastAsia="SimSun" w:cs="SimSun"/>
          <w:sz w:val="22"/>
          <w:szCs w:val="22"/>
          <w:spacing w:val="-70"/>
        </w:rPr>
        <w:t xml:space="preserve"> </w:t>
      </w:r>
      <w:r>
        <w:rPr>
          <w:rFonts w:ascii="SimSun" w:hAnsi="SimSun" w:eastAsia="SimSun" w:cs="SimSun"/>
          <w:sz w:val="22"/>
          <w:szCs w:val="22"/>
          <w:spacing w:val="-10"/>
        </w:rPr>
        <w:t>文档收集与复审。</w:t>
      </w:r>
    </w:p>
    <w:p>
      <w:pPr>
        <w:ind w:left="460"/>
        <w:spacing w:before="72" w:line="219" w:lineRule="auto"/>
        <w:rPr>
          <w:rFonts w:ascii="SimSun" w:hAnsi="SimSun" w:eastAsia="SimSun" w:cs="SimSun"/>
          <w:sz w:val="22"/>
          <w:szCs w:val="22"/>
        </w:rPr>
      </w:pPr>
      <w:r>
        <w:rPr>
          <w:rFonts w:ascii="Times New Roman" w:hAnsi="Times New Roman" w:eastAsia="Times New Roman" w:cs="Times New Roman"/>
          <w:sz w:val="22"/>
          <w:szCs w:val="22"/>
          <w:spacing w:val="-14"/>
        </w:rPr>
        <w:t>A.  </w:t>
      </w:r>
      <w:r>
        <w:rPr>
          <w:rFonts w:ascii="SimSun" w:hAnsi="SimSun" w:eastAsia="SimSun" w:cs="SimSun"/>
          <w:sz w:val="22"/>
          <w:szCs w:val="22"/>
          <w:spacing w:val="-14"/>
        </w:rPr>
        <w:t>组织的基本信息、组织架构图。</w:t>
      </w:r>
    </w:p>
    <w:p>
      <w:pPr>
        <w:ind w:left="460"/>
        <w:spacing w:before="90" w:line="330" w:lineRule="exact"/>
        <w:rPr>
          <w:rFonts w:ascii="SimSun" w:hAnsi="SimSun" w:eastAsia="SimSun" w:cs="SimSun"/>
          <w:sz w:val="22"/>
          <w:szCs w:val="22"/>
        </w:rPr>
      </w:pPr>
      <w:r>
        <w:rPr>
          <w:rFonts w:ascii="Times New Roman" w:hAnsi="Times New Roman" w:eastAsia="Times New Roman" w:cs="Times New Roman"/>
          <w:sz w:val="22"/>
          <w:szCs w:val="22"/>
          <w:spacing w:val="-18"/>
          <w:position w:val="8"/>
        </w:rPr>
        <w:t>B.</w:t>
      </w:r>
      <w:r>
        <w:rPr>
          <w:rFonts w:ascii="Times New Roman" w:hAnsi="Times New Roman" w:eastAsia="Times New Roman" w:cs="Times New Roman"/>
          <w:sz w:val="22"/>
          <w:szCs w:val="22"/>
          <w:spacing w:val="18"/>
          <w:w w:val="101"/>
          <w:position w:val="8"/>
        </w:rPr>
        <w:t xml:space="preserve"> </w:t>
      </w:r>
      <w:r>
        <w:rPr>
          <w:rFonts w:ascii="SimSun" w:hAnsi="SimSun" w:eastAsia="SimSun" w:cs="SimSun"/>
          <w:sz w:val="22"/>
          <w:szCs w:val="22"/>
          <w:spacing w:val="-18"/>
          <w:position w:val="8"/>
        </w:rPr>
        <w:t>组织人员名单、机构设置、岗位职责说明书。</w:t>
      </w:r>
    </w:p>
    <w:p>
      <w:pPr>
        <w:ind w:left="460"/>
        <w:spacing w:line="218" w:lineRule="auto"/>
        <w:rPr>
          <w:rFonts w:ascii="SimSun" w:hAnsi="SimSun" w:eastAsia="SimSun" w:cs="SimSun"/>
          <w:sz w:val="22"/>
          <w:szCs w:val="22"/>
        </w:rPr>
      </w:pPr>
      <w:r>
        <w:rPr>
          <w:rFonts w:ascii="Times New Roman" w:hAnsi="Times New Roman" w:eastAsia="Times New Roman" w:cs="Times New Roman"/>
          <w:sz w:val="22"/>
          <w:szCs w:val="22"/>
          <w:spacing w:val="-9"/>
        </w:rPr>
        <w:t>C.</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9"/>
        </w:rPr>
        <w:t>业务特征或服务介绍。</w:t>
      </w:r>
    </w:p>
    <w:p>
      <w:pPr>
        <w:ind w:left="460"/>
        <w:spacing w:before="91" w:line="337" w:lineRule="exact"/>
        <w:rPr>
          <w:rFonts w:ascii="SimSun" w:hAnsi="SimSun" w:eastAsia="SimSun" w:cs="SimSun"/>
          <w:sz w:val="22"/>
          <w:szCs w:val="22"/>
        </w:rPr>
      </w:pPr>
      <w:r>
        <w:rPr>
          <w:rFonts w:ascii="Times New Roman" w:hAnsi="Times New Roman" w:eastAsia="Times New Roman" w:cs="Times New Roman"/>
          <w:sz w:val="22"/>
          <w:szCs w:val="22"/>
          <w:spacing w:val="-14"/>
          <w:position w:val="8"/>
        </w:rPr>
        <w:t>D.</w:t>
      </w:r>
      <w:r>
        <w:rPr>
          <w:rFonts w:ascii="Times New Roman" w:hAnsi="Times New Roman" w:eastAsia="Times New Roman" w:cs="Times New Roman"/>
          <w:sz w:val="22"/>
          <w:szCs w:val="22"/>
          <w:spacing w:val="39"/>
          <w:position w:val="8"/>
        </w:rPr>
        <w:t xml:space="preserve"> </w:t>
      </w:r>
      <w:r>
        <w:rPr>
          <w:rFonts w:ascii="SimSun" w:hAnsi="SimSun" w:eastAsia="SimSun" w:cs="SimSun"/>
          <w:sz w:val="22"/>
          <w:szCs w:val="22"/>
          <w:spacing w:val="-14"/>
          <w:position w:val="8"/>
        </w:rPr>
        <w:t>与信息安全管理相关的政策、制度和规范。</w:t>
      </w:r>
    </w:p>
    <w:p>
      <w:pPr>
        <w:ind w:left="460"/>
        <w:spacing w:line="217" w:lineRule="auto"/>
        <w:rPr>
          <w:rFonts w:ascii="SimSun" w:hAnsi="SimSun" w:eastAsia="SimSun" w:cs="SimSun"/>
          <w:sz w:val="22"/>
          <w:szCs w:val="22"/>
        </w:rPr>
      </w:pPr>
      <w:r>
        <w:rPr>
          <w:rFonts w:ascii="SimSun" w:hAnsi="SimSun" w:eastAsia="SimSun" w:cs="SimSun"/>
          <w:sz w:val="22"/>
          <w:szCs w:val="22"/>
          <w:spacing w:val="-15"/>
        </w:rPr>
        <w:t>② 问卷调研。</w:t>
      </w:r>
    </w:p>
    <w:p>
      <w:pPr>
        <w:ind w:left="460"/>
        <w:spacing w:before="85" w:line="220" w:lineRule="auto"/>
        <w:rPr>
          <w:rFonts w:ascii="SimSun" w:hAnsi="SimSun" w:eastAsia="SimSun" w:cs="SimSun"/>
          <w:sz w:val="22"/>
          <w:szCs w:val="22"/>
        </w:rPr>
      </w:pPr>
      <w:r>
        <w:rPr>
          <w:rFonts w:ascii="Times New Roman" w:hAnsi="Times New Roman" w:eastAsia="Times New Roman" w:cs="Times New Roman"/>
          <w:sz w:val="22"/>
          <w:szCs w:val="22"/>
          <w:spacing w:val="-7"/>
        </w:rPr>
        <w:t>A.IT   </w:t>
      </w:r>
      <w:r>
        <w:rPr>
          <w:rFonts w:ascii="SimSun" w:hAnsi="SimSun" w:eastAsia="SimSun" w:cs="SimSun"/>
          <w:sz w:val="22"/>
          <w:szCs w:val="22"/>
          <w:spacing w:val="-7"/>
        </w:rPr>
        <w:t>控制的差距分析调研问卷。</w:t>
      </w:r>
    </w:p>
    <w:p>
      <w:pPr>
        <w:ind w:left="460"/>
        <w:spacing w:before="77" w:line="337" w:lineRule="exact"/>
        <w:rPr>
          <w:rFonts w:ascii="SimSun" w:hAnsi="SimSun" w:eastAsia="SimSun" w:cs="SimSun"/>
          <w:sz w:val="22"/>
          <w:szCs w:val="22"/>
        </w:rPr>
      </w:pPr>
      <w:r>
        <w:rPr>
          <w:rFonts w:ascii="Times New Roman" w:hAnsi="Times New Roman" w:eastAsia="Times New Roman" w:cs="Times New Roman"/>
          <w:sz w:val="22"/>
          <w:szCs w:val="22"/>
          <w:spacing w:val="-8"/>
          <w:position w:val="8"/>
        </w:rPr>
        <w:t>B.IT   </w:t>
      </w:r>
      <w:r>
        <w:rPr>
          <w:rFonts w:ascii="SimSun" w:hAnsi="SimSun" w:eastAsia="SimSun" w:cs="SimSun"/>
          <w:sz w:val="22"/>
          <w:szCs w:val="22"/>
          <w:spacing w:val="-8"/>
          <w:position w:val="8"/>
        </w:rPr>
        <w:t>日常管理运维现状调研问卷等。</w:t>
      </w:r>
    </w:p>
    <w:p>
      <w:pPr>
        <w:ind w:left="460"/>
        <w:spacing w:before="1" w:line="217" w:lineRule="auto"/>
        <w:rPr>
          <w:rFonts w:ascii="SimSun" w:hAnsi="SimSun" w:eastAsia="SimSun" w:cs="SimSun"/>
          <w:sz w:val="22"/>
          <w:szCs w:val="22"/>
        </w:rPr>
      </w:pPr>
      <w:r>
        <w:rPr>
          <w:rFonts w:ascii="SimSun" w:hAnsi="SimSun" w:eastAsia="SimSun" w:cs="SimSun"/>
          <w:sz w:val="22"/>
          <w:szCs w:val="22"/>
          <w:spacing w:val="-6"/>
        </w:rPr>
        <w:t>③现场访谈。</w:t>
      </w:r>
    </w:p>
    <w:p>
      <w:pPr>
        <w:ind w:left="460"/>
        <w:spacing w:before="84" w:line="359" w:lineRule="exact"/>
        <w:rPr>
          <w:rFonts w:ascii="SimSun" w:hAnsi="SimSun" w:eastAsia="SimSun" w:cs="SimSun"/>
          <w:sz w:val="22"/>
          <w:szCs w:val="22"/>
        </w:rPr>
      </w:pPr>
      <w:r>
        <w:rPr>
          <w:rFonts w:ascii="Times New Roman" w:hAnsi="Times New Roman" w:eastAsia="Times New Roman" w:cs="Times New Roman"/>
          <w:sz w:val="22"/>
          <w:szCs w:val="22"/>
          <w:spacing w:val="-9"/>
          <w:position w:val="10"/>
        </w:rPr>
        <w:t>A.</w:t>
      </w:r>
      <w:r>
        <w:rPr>
          <w:rFonts w:ascii="Times New Roman" w:hAnsi="Times New Roman" w:eastAsia="Times New Roman" w:cs="Times New Roman"/>
          <w:sz w:val="22"/>
          <w:szCs w:val="22"/>
          <w:spacing w:val="38"/>
          <w:position w:val="10"/>
        </w:rPr>
        <w:t xml:space="preserve"> </w:t>
      </w:r>
      <w:r>
        <w:rPr>
          <w:rFonts w:ascii="SimSun" w:hAnsi="SimSun" w:eastAsia="SimSun" w:cs="SimSun"/>
          <w:sz w:val="22"/>
          <w:szCs w:val="22"/>
          <w:spacing w:val="-9"/>
          <w:position w:val="10"/>
        </w:rPr>
        <w:t>安排与相关人员的面谈。</w:t>
      </w:r>
    </w:p>
    <w:p>
      <w:pPr>
        <w:ind w:left="460"/>
        <w:spacing w:before="1" w:line="219" w:lineRule="auto"/>
        <w:rPr>
          <w:rFonts w:ascii="SimSun" w:hAnsi="SimSun" w:eastAsia="SimSun" w:cs="SimSun"/>
          <w:sz w:val="22"/>
          <w:szCs w:val="22"/>
        </w:rPr>
      </w:pPr>
      <w:r>
        <w:rPr>
          <w:rFonts w:ascii="Times New Roman" w:hAnsi="Times New Roman" w:eastAsia="Times New Roman" w:cs="Times New Roman"/>
          <w:sz w:val="22"/>
          <w:szCs w:val="22"/>
          <w:spacing w:val="-9"/>
        </w:rPr>
        <w:t>B.</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9"/>
        </w:rPr>
        <w:t>对员工工作现场的观察。</w:t>
      </w:r>
    </w:p>
    <w:p>
      <w:pPr>
        <w:ind w:left="460"/>
        <w:spacing w:before="69" w:line="337" w:lineRule="exact"/>
        <w:rPr>
          <w:rFonts w:ascii="SimSun" w:hAnsi="SimSun" w:eastAsia="SimSun" w:cs="SimSun"/>
          <w:sz w:val="22"/>
          <w:szCs w:val="22"/>
        </w:rPr>
      </w:pPr>
      <w:r>
        <w:rPr>
          <w:rFonts w:ascii="Times New Roman" w:hAnsi="Times New Roman" w:eastAsia="Times New Roman" w:cs="Times New Roman"/>
          <w:sz w:val="22"/>
          <w:szCs w:val="22"/>
          <w:spacing w:val="-10"/>
          <w:position w:val="8"/>
        </w:rPr>
        <w:t>C.</w:t>
      </w:r>
      <w:r>
        <w:rPr>
          <w:rFonts w:ascii="Times New Roman" w:hAnsi="Times New Roman" w:eastAsia="Times New Roman" w:cs="Times New Roman"/>
          <w:sz w:val="22"/>
          <w:szCs w:val="22"/>
          <w:spacing w:val="52"/>
          <w:w w:val="101"/>
          <w:position w:val="8"/>
        </w:rPr>
        <w:t xml:space="preserve"> </w:t>
      </w:r>
      <w:r>
        <w:rPr>
          <w:rFonts w:ascii="SimSun" w:hAnsi="SimSun" w:eastAsia="SimSun" w:cs="SimSun"/>
          <w:sz w:val="22"/>
          <w:szCs w:val="22"/>
          <w:spacing w:val="-10"/>
          <w:position w:val="8"/>
        </w:rPr>
        <w:t>加强项目组对企业文化的感知。</w:t>
      </w:r>
    </w:p>
    <w:p>
      <w:pPr>
        <w:ind w:left="460"/>
        <w:spacing w:line="217" w:lineRule="auto"/>
        <w:rPr>
          <w:rFonts w:ascii="SimSun" w:hAnsi="SimSun" w:eastAsia="SimSun" w:cs="SimSun"/>
          <w:sz w:val="22"/>
          <w:szCs w:val="22"/>
        </w:rPr>
      </w:pPr>
      <w:r>
        <w:rPr>
          <w:rFonts w:ascii="SimSun" w:hAnsi="SimSun" w:eastAsia="SimSun" w:cs="SimSun"/>
          <w:sz w:val="22"/>
          <w:szCs w:val="22"/>
          <w:spacing w:val="-12"/>
        </w:rPr>
        <w:t>④</w:t>
      </w:r>
      <w:r>
        <w:rPr>
          <w:rFonts w:ascii="SimSun" w:hAnsi="SimSun" w:eastAsia="SimSun" w:cs="SimSun"/>
          <w:sz w:val="22"/>
          <w:szCs w:val="22"/>
          <w:spacing w:val="-43"/>
        </w:rPr>
        <w:t xml:space="preserve"> </w:t>
      </w:r>
      <w:r>
        <w:rPr>
          <w:rFonts w:ascii="SimSun" w:hAnsi="SimSun" w:eastAsia="SimSun" w:cs="SimSun"/>
          <w:sz w:val="22"/>
          <w:szCs w:val="22"/>
          <w:spacing w:val="-12"/>
        </w:rPr>
        <w:t>技术评估。</w:t>
      </w:r>
    </w:p>
    <w:p>
      <w:pPr>
        <w:ind w:left="460"/>
        <w:spacing w:before="104" w:line="341" w:lineRule="exact"/>
        <w:rPr>
          <w:rFonts w:ascii="SimSun" w:hAnsi="SimSun" w:eastAsia="SimSun" w:cs="SimSun"/>
          <w:sz w:val="22"/>
          <w:szCs w:val="22"/>
        </w:rPr>
      </w:pPr>
      <w:r>
        <w:rPr>
          <w:rFonts w:ascii="Times New Roman" w:hAnsi="Times New Roman" w:eastAsia="Times New Roman" w:cs="Times New Roman"/>
          <w:sz w:val="22"/>
          <w:szCs w:val="22"/>
          <w:spacing w:val="-8"/>
          <w:position w:val="8"/>
        </w:rPr>
        <w:t>A.</w:t>
      </w:r>
      <w:r>
        <w:rPr>
          <w:rFonts w:ascii="Times New Roman" w:hAnsi="Times New Roman" w:eastAsia="Times New Roman" w:cs="Times New Roman"/>
          <w:sz w:val="22"/>
          <w:szCs w:val="22"/>
          <w:spacing w:val="33"/>
          <w:w w:val="101"/>
          <w:position w:val="8"/>
        </w:rPr>
        <w:t xml:space="preserve"> </w:t>
      </w:r>
      <w:r>
        <w:rPr>
          <w:rFonts w:ascii="SimSun" w:hAnsi="SimSun" w:eastAsia="SimSun" w:cs="SimSun"/>
          <w:sz w:val="22"/>
          <w:szCs w:val="22"/>
          <w:spacing w:val="-8"/>
          <w:position w:val="8"/>
        </w:rPr>
        <w:t>现场技术调查。</w:t>
      </w:r>
    </w:p>
    <w:p>
      <w:pPr>
        <w:ind w:left="460"/>
        <w:spacing w:before="1" w:line="220" w:lineRule="auto"/>
        <w:rPr>
          <w:rFonts w:ascii="SimSun" w:hAnsi="SimSun" w:eastAsia="SimSun" w:cs="SimSun"/>
          <w:sz w:val="22"/>
          <w:szCs w:val="22"/>
        </w:rPr>
      </w:pPr>
      <w:r>
        <w:rPr>
          <w:rFonts w:ascii="Times New Roman" w:hAnsi="Times New Roman" w:eastAsia="Times New Roman" w:cs="Times New Roman"/>
          <w:sz w:val="22"/>
          <w:szCs w:val="22"/>
          <w:spacing w:val="-7"/>
        </w:rPr>
        <w:t>B.  </w:t>
      </w:r>
      <w:r>
        <w:rPr>
          <w:rFonts w:ascii="SimSun" w:hAnsi="SimSun" w:eastAsia="SimSun" w:cs="SimSun"/>
          <w:sz w:val="22"/>
          <w:szCs w:val="22"/>
          <w:spacing w:val="-7"/>
        </w:rPr>
        <w:t>安全扫描。</w:t>
      </w:r>
    </w:p>
    <w:p>
      <w:pPr>
        <w:ind w:left="460"/>
        <w:spacing w:before="64" w:line="218" w:lineRule="auto"/>
        <w:rPr>
          <w:rFonts w:ascii="SimSun" w:hAnsi="SimSun" w:eastAsia="SimSun" w:cs="SimSun"/>
          <w:sz w:val="22"/>
          <w:szCs w:val="22"/>
        </w:rPr>
      </w:pPr>
      <w:r>
        <w:rPr>
          <w:rFonts w:ascii="Times New Roman" w:hAnsi="Times New Roman" w:eastAsia="Times New Roman" w:cs="Times New Roman"/>
          <w:sz w:val="22"/>
          <w:szCs w:val="22"/>
          <w:spacing w:val="-9"/>
        </w:rPr>
        <w:t>C.  </w:t>
      </w:r>
      <w:r>
        <w:rPr>
          <w:rFonts w:ascii="SimSun" w:hAnsi="SimSun" w:eastAsia="SimSun" w:cs="SimSun"/>
          <w:sz w:val="22"/>
          <w:szCs w:val="22"/>
          <w:spacing w:val="-9"/>
        </w:rPr>
        <w:t>人工评估。</w:t>
      </w:r>
    </w:p>
    <w:p>
      <w:pPr>
        <w:ind w:left="460"/>
        <w:spacing w:before="93" w:line="339" w:lineRule="exact"/>
        <w:rPr>
          <w:rFonts w:ascii="SimSun" w:hAnsi="SimSun" w:eastAsia="SimSun" w:cs="SimSun"/>
          <w:sz w:val="22"/>
          <w:szCs w:val="22"/>
        </w:rPr>
      </w:pPr>
      <w:r>
        <w:rPr>
          <w:rFonts w:ascii="Times New Roman" w:hAnsi="Times New Roman" w:eastAsia="Times New Roman" w:cs="Times New Roman"/>
          <w:sz w:val="22"/>
          <w:szCs w:val="22"/>
          <w:spacing w:val="-6"/>
          <w:position w:val="8"/>
        </w:rPr>
        <w:t>D.</w:t>
      </w:r>
      <w:r>
        <w:rPr>
          <w:rFonts w:ascii="Times New Roman" w:hAnsi="Times New Roman" w:eastAsia="Times New Roman" w:cs="Times New Roman"/>
          <w:sz w:val="22"/>
          <w:szCs w:val="22"/>
          <w:spacing w:val="39"/>
          <w:position w:val="8"/>
        </w:rPr>
        <w:t xml:space="preserve"> </w:t>
      </w:r>
      <w:r>
        <w:rPr>
          <w:rFonts w:ascii="SimSun" w:hAnsi="SimSun" w:eastAsia="SimSun" w:cs="SimSun"/>
          <w:sz w:val="22"/>
          <w:szCs w:val="22"/>
          <w:spacing w:val="-6"/>
          <w:position w:val="8"/>
        </w:rPr>
        <w:t>渗透测试。</w:t>
      </w:r>
    </w:p>
    <w:p>
      <w:pPr>
        <w:ind w:left="460"/>
        <w:spacing w:line="219" w:lineRule="auto"/>
        <w:rPr>
          <w:rFonts w:ascii="SimSun" w:hAnsi="SimSun" w:eastAsia="SimSun" w:cs="SimSun"/>
          <w:sz w:val="22"/>
          <w:szCs w:val="22"/>
        </w:rPr>
      </w:pPr>
      <w:r>
        <w:rPr>
          <w:rFonts w:ascii="Times New Roman" w:hAnsi="Times New Roman" w:eastAsia="Times New Roman" w:cs="Times New Roman"/>
          <w:sz w:val="22"/>
          <w:szCs w:val="22"/>
          <w:spacing w:val="-9"/>
        </w:rPr>
        <w:t>E.  </w:t>
      </w:r>
      <w:r>
        <w:rPr>
          <w:rFonts w:ascii="SimSun" w:hAnsi="SimSun" w:eastAsia="SimSun" w:cs="SimSun"/>
          <w:sz w:val="22"/>
          <w:szCs w:val="22"/>
          <w:spacing w:val="-9"/>
        </w:rPr>
        <w:t>源代码审查。</w:t>
      </w:r>
    </w:p>
    <w:p>
      <w:pPr>
        <w:ind w:left="463"/>
        <w:spacing w:before="74" w:line="221" w:lineRule="auto"/>
        <w:rPr>
          <w:rFonts w:ascii="SimHei" w:hAnsi="SimHei" w:eastAsia="SimHei" w:cs="SimHei"/>
          <w:sz w:val="22"/>
          <w:szCs w:val="22"/>
        </w:rPr>
      </w:pPr>
      <w:r>
        <w:rPr>
          <w:rFonts w:ascii="SimHei" w:hAnsi="SimHei" w:eastAsia="SimHei" w:cs="SimHei"/>
          <w:sz w:val="22"/>
          <w:szCs w:val="22"/>
          <w:b/>
          <w:bCs/>
          <w:spacing w:val="-7"/>
        </w:rPr>
        <w:t>3)大数据审计方法</w:t>
      </w:r>
    </w:p>
    <w:p>
      <w:pPr>
        <w:ind w:left="29" w:firstLine="430"/>
        <w:spacing w:before="92" w:line="272" w:lineRule="auto"/>
        <w:rPr>
          <w:rFonts w:ascii="SimSun" w:hAnsi="SimSun" w:eastAsia="SimSun" w:cs="SimSun"/>
          <w:sz w:val="22"/>
          <w:szCs w:val="22"/>
        </w:rPr>
      </w:pPr>
      <w:r>
        <w:rPr>
          <w:rFonts w:ascii="SimSun" w:hAnsi="SimSun" w:eastAsia="SimSun" w:cs="SimSun"/>
          <w:sz w:val="22"/>
          <w:szCs w:val="22"/>
          <w:spacing w:val="-4"/>
        </w:rPr>
        <w:t>大数据的审计可以参考基于数据式审计的方法。数据式</w:t>
      </w:r>
      <w:r>
        <w:rPr>
          <w:rFonts w:ascii="SimSun" w:hAnsi="SimSun" w:eastAsia="SimSun" w:cs="SimSun"/>
          <w:sz w:val="22"/>
          <w:szCs w:val="22"/>
          <w:spacing w:val="-5"/>
        </w:rPr>
        <w:t>审计是以被审计单位底层数 </w:t>
      </w:r>
      <w:r>
        <w:rPr>
          <w:rFonts w:ascii="SimSun" w:hAnsi="SimSun" w:eastAsia="SimSun" w:cs="SimSun"/>
          <w:sz w:val="22"/>
          <w:szCs w:val="22"/>
          <w:spacing w:val="-13"/>
        </w:rPr>
        <w:t>据库中原始数据为切入点，在对信息系统内部控制测评的基础上，通过对底层数据的采集、</w:t>
      </w:r>
      <w:r>
        <w:rPr>
          <w:rFonts w:ascii="SimSun" w:hAnsi="SimSun" w:eastAsia="SimSun" w:cs="SimSun"/>
          <w:sz w:val="22"/>
          <w:szCs w:val="22"/>
        </w:rPr>
        <w:t xml:space="preserve"> </w:t>
      </w:r>
      <w:r>
        <w:rPr>
          <w:rFonts w:ascii="SimSun" w:hAnsi="SimSun" w:eastAsia="SimSun" w:cs="SimSun"/>
          <w:sz w:val="22"/>
          <w:szCs w:val="22"/>
          <w:spacing w:val="-20"/>
        </w:rPr>
        <w:t>转换、整理、分析和验证，形成审计中间表，并且运用</w:t>
      </w:r>
      <w:r>
        <w:rPr>
          <w:rFonts w:ascii="SimSun" w:hAnsi="SimSun" w:eastAsia="SimSun" w:cs="SimSun"/>
          <w:sz w:val="22"/>
          <w:szCs w:val="22"/>
          <w:spacing w:val="-21"/>
        </w:rPr>
        <w:t>查询分析、多维分析、数据挖掘等多种</w:t>
      </w:r>
      <w:r>
        <w:rPr>
          <w:rFonts w:ascii="SimSun" w:hAnsi="SimSun" w:eastAsia="SimSun" w:cs="SimSun"/>
          <w:sz w:val="22"/>
          <w:szCs w:val="22"/>
        </w:rPr>
        <w:t xml:space="preserve">  </w:t>
      </w:r>
      <w:r>
        <w:rPr>
          <w:rFonts w:ascii="SimSun" w:hAnsi="SimSun" w:eastAsia="SimSun" w:cs="SimSun"/>
          <w:sz w:val="22"/>
          <w:szCs w:val="22"/>
          <w:spacing w:val="-18"/>
        </w:rPr>
        <w:t>技术方法构建模型进行数据分析，发现趋势、异常和错误，把握总体，突出重点，精确</w:t>
      </w:r>
      <w:r>
        <w:rPr>
          <w:rFonts w:ascii="SimSun" w:hAnsi="SimSun" w:eastAsia="SimSun" w:cs="SimSun"/>
          <w:sz w:val="22"/>
          <w:szCs w:val="22"/>
          <w:spacing w:val="-19"/>
        </w:rPr>
        <w:t>延伸，</w:t>
      </w:r>
      <w:r>
        <w:rPr>
          <w:rFonts w:ascii="SimSun" w:hAnsi="SimSun" w:eastAsia="SimSun" w:cs="SimSun"/>
          <w:sz w:val="22"/>
          <w:szCs w:val="22"/>
        </w:rPr>
        <w:t xml:space="preserve"> </w:t>
      </w:r>
      <w:r>
        <w:rPr>
          <w:rFonts w:ascii="SimSun" w:hAnsi="SimSun" w:eastAsia="SimSun" w:cs="SimSun"/>
          <w:sz w:val="22"/>
          <w:szCs w:val="22"/>
          <w:spacing w:val="-16"/>
        </w:rPr>
        <w:t>从而收集审计证据，实现审计目标的审计模式。</w:t>
      </w:r>
    </w:p>
    <w:p>
      <w:pPr>
        <w:ind w:left="30" w:right="68" w:firstLine="430"/>
        <w:spacing w:before="87" w:line="253" w:lineRule="auto"/>
        <w:rPr>
          <w:rFonts w:ascii="SimSun" w:hAnsi="SimSun" w:eastAsia="SimSun" w:cs="SimSun"/>
          <w:sz w:val="22"/>
          <w:szCs w:val="22"/>
        </w:rPr>
      </w:pPr>
      <w:r>
        <w:rPr>
          <w:rFonts w:ascii="SimSun" w:hAnsi="SimSun" w:eastAsia="SimSun" w:cs="SimSun"/>
          <w:sz w:val="22"/>
          <w:szCs w:val="22"/>
          <w:spacing w:val="-10"/>
        </w:rPr>
        <w:t>这种审计模式关注的重点是数据，而不是传统意义上的账目，也不是一般审计人员望</w:t>
      </w:r>
      <w:r>
        <w:rPr>
          <w:rFonts w:ascii="SimSun" w:hAnsi="SimSun" w:eastAsia="SimSun" w:cs="SimSun"/>
          <w:sz w:val="22"/>
          <w:szCs w:val="22"/>
          <w:spacing w:val="10"/>
        </w:rPr>
        <w:t xml:space="preserve"> </w:t>
      </w:r>
      <w:r>
        <w:rPr>
          <w:rFonts w:ascii="SimSun" w:hAnsi="SimSun" w:eastAsia="SimSun" w:cs="SimSun"/>
          <w:sz w:val="22"/>
          <w:szCs w:val="22"/>
          <w:spacing w:val="-14"/>
        </w:rPr>
        <w:t>而生畏的信息系统。</w:t>
      </w:r>
    </w:p>
    <w:p>
      <w:pPr>
        <w:ind w:left="460"/>
        <w:spacing w:before="88" w:line="219" w:lineRule="auto"/>
        <w:rPr>
          <w:rFonts w:ascii="SimSun" w:hAnsi="SimSun" w:eastAsia="SimSun" w:cs="SimSun"/>
          <w:sz w:val="22"/>
          <w:szCs w:val="22"/>
        </w:rPr>
      </w:pPr>
      <w:r>
        <w:rPr>
          <w:rFonts w:ascii="SimSun" w:hAnsi="SimSun" w:eastAsia="SimSun" w:cs="SimSun"/>
          <w:sz w:val="22"/>
          <w:szCs w:val="22"/>
          <w:spacing w:val="-10"/>
        </w:rPr>
        <w:t>与传统的审计模式相比，数据式审计模式扩大了审计对象</w:t>
      </w:r>
      <w:r>
        <w:rPr>
          <w:rFonts w:ascii="SimSun" w:hAnsi="SimSun" w:eastAsia="SimSun" w:cs="SimSun"/>
          <w:sz w:val="22"/>
          <w:szCs w:val="22"/>
          <w:spacing w:val="-11"/>
        </w:rPr>
        <w:t>，它包括信息系统的内部控</w:t>
      </w:r>
    </w:p>
    <w:p>
      <w:pPr>
        <w:spacing w:line="219" w:lineRule="auto"/>
        <w:sectPr>
          <w:pgSz w:w="10000" w:h="14250"/>
          <w:pgMar w:top="400" w:right="589" w:bottom="400" w:left="1100" w:header="0" w:footer="0" w:gutter="0"/>
        </w:sectPr>
        <w:rPr>
          <w:rFonts w:ascii="SimSun" w:hAnsi="SimSun" w:eastAsia="SimSun" w:cs="SimSun"/>
          <w:sz w:val="22"/>
          <w:szCs w:val="22"/>
        </w:rPr>
      </w:pPr>
    </w:p>
    <w:p>
      <w:pPr>
        <w:ind w:left="3940"/>
        <w:spacing w:before="277" w:line="212" w:lineRule="auto"/>
        <w:rPr>
          <w:rFonts w:ascii="Times New Roman" w:hAnsi="Times New Roman" w:eastAsia="Times New Roman" w:cs="Times New Roman"/>
          <w:sz w:val="17"/>
          <w:szCs w:val="17"/>
        </w:rPr>
      </w:pPr>
      <w:r>
        <w:pict>
          <v:rect id="_x0000_s904" style="position:absolute;margin-left:32.9989pt;margin-top:37.9976pt;mso-position-vertical-relative:page;mso-position-horizontal-relative:page;width:190pt;height:0.55pt;z-index:253300736;" o:allowincell="f" fillcolor="#000000" filled="true" stroked="false"/>
        </w:pict>
      </w:r>
      <w:r>
        <w:drawing>
          <wp:anchor distT="0" distB="0" distL="0" distR="0" simplePos="0" relativeHeight="253299712" behindDoc="0" locked="0" layoutInCell="0" allowOverlap="1">
            <wp:simplePos x="0" y="0"/>
            <wp:positionH relativeFrom="page">
              <wp:posOffset>4819643</wp:posOffset>
            </wp:positionH>
            <wp:positionV relativeFrom="page">
              <wp:posOffset>393710</wp:posOffset>
            </wp:positionV>
            <wp:extent cx="850908" cy="152488"/>
            <wp:effectExtent l="0" t="0" r="0" b="0"/>
            <wp:wrapNone/>
            <wp:docPr id="382" name="IM 382"/>
            <wp:cNvGraphicFramePr/>
            <a:graphic>
              <a:graphicData uri="http://schemas.openxmlformats.org/drawingml/2006/picture">
                <pic:pic>
                  <pic:nvPicPr>
                    <pic:cNvPr id="382" name="IM 382"/>
                    <pic:cNvPicPr/>
                  </pic:nvPicPr>
                  <pic:blipFill>
                    <a:blip r:embed="rId263"/>
                    <a:stretch>
                      <a:fillRect/>
                    </a:stretch>
                  </pic:blipFill>
                  <pic:spPr>
                    <a:xfrm rot="0">
                      <a:off x="0" y="0"/>
                      <a:ext cx="850908" cy="152488"/>
                    </a:xfrm>
                    <a:prstGeom prst="rect">
                      <a:avLst/>
                    </a:prstGeom>
                  </pic:spPr>
                </pic:pic>
              </a:graphicData>
            </a:graphic>
          </wp:anchor>
        </w:drawing>
      </w:r>
      <w:r>
        <w:rPr>
          <w:rFonts w:ascii="SimSun" w:hAnsi="SimSun" w:eastAsia="SimSun" w:cs="SimSun"/>
          <w:sz w:val="17"/>
          <w:szCs w:val="17"/>
          <w:spacing w:val="-8"/>
        </w:rPr>
        <w:t>9.3</w:t>
      </w:r>
      <w:r>
        <w:rPr>
          <w:rFonts w:ascii="SimSun" w:hAnsi="SimSun" w:eastAsia="SimSun" w:cs="SimSun"/>
          <w:sz w:val="17"/>
          <w:szCs w:val="17"/>
          <w:spacing w:val="60"/>
        </w:rPr>
        <w:t xml:space="preserve"> </w:t>
      </w:r>
      <w:r>
        <w:rPr>
          <w:rFonts w:ascii="SimSun" w:hAnsi="SimSun" w:eastAsia="SimSun" w:cs="SimSun"/>
          <w:sz w:val="17"/>
          <w:szCs w:val="17"/>
          <w:spacing w:val="-8"/>
        </w:rPr>
        <w:t>大数据治理审计方法和技术 </w:t>
      </w:r>
      <w:r>
        <w:rPr>
          <w:rFonts w:ascii="Times New Roman" w:hAnsi="Times New Roman" w:eastAsia="Times New Roman" w:cs="Times New Roman"/>
          <w:sz w:val="17"/>
          <w:szCs w:val="17"/>
          <w:spacing w:val="-8"/>
        </w:rPr>
        <w:t>|197</w:t>
      </w:r>
    </w:p>
    <w:p>
      <w:pPr>
        <w:pStyle w:val="BodyText"/>
        <w:spacing w:line="246" w:lineRule="auto"/>
        <w:rPr/>
      </w:pPr>
      <w:r/>
    </w:p>
    <w:p>
      <w:pPr>
        <w:pStyle w:val="BodyText"/>
        <w:spacing w:line="247" w:lineRule="auto"/>
        <w:rPr/>
      </w:pPr>
      <w:r/>
    </w:p>
    <w:p>
      <w:pPr>
        <w:ind w:left="40" w:right="1"/>
        <w:spacing w:before="72" w:line="274" w:lineRule="auto"/>
        <w:jc w:val="both"/>
        <w:rPr>
          <w:rFonts w:ascii="SimSun" w:hAnsi="SimSun" w:eastAsia="SimSun" w:cs="SimSun"/>
          <w:sz w:val="22"/>
          <w:szCs w:val="22"/>
        </w:rPr>
      </w:pPr>
      <w:r>
        <w:rPr>
          <w:rFonts w:ascii="SimSun" w:hAnsi="SimSun" w:eastAsia="SimSun" w:cs="SimSun"/>
          <w:sz w:val="22"/>
          <w:szCs w:val="22"/>
          <w:spacing w:val="-10"/>
        </w:rPr>
        <w:t>制和电子数据。核心审计方法也由传统的抽样和测试方法，改变为对所有采集的数据进行</w:t>
      </w:r>
      <w:r>
        <w:rPr>
          <w:rFonts w:ascii="SimSun" w:hAnsi="SimSun" w:eastAsia="SimSun" w:cs="SimSun"/>
          <w:sz w:val="22"/>
          <w:szCs w:val="22"/>
        </w:rPr>
        <w:t xml:space="preserve"> </w:t>
      </w:r>
      <w:r>
        <w:rPr>
          <w:rFonts w:ascii="SimSun" w:hAnsi="SimSun" w:eastAsia="SimSun" w:cs="SimSun"/>
          <w:sz w:val="22"/>
          <w:szCs w:val="22"/>
          <w:spacing w:val="-15"/>
        </w:rPr>
        <w:t>清理、转换，并建立审计中间表和审计分析模型，对数据进行分</w:t>
      </w:r>
      <w:r>
        <w:rPr>
          <w:rFonts w:ascii="SimSun" w:hAnsi="SimSun" w:eastAsia="SimSun" w:cs="SimSun"/>
          <w:sz w:val="22"/>
          <w:szCs w:val="22"/>
          <w:spacing w:val="-16"/>
        </w:rPr>
        <w:t>析。在审计技术方面，则包</w:t>
      </w:r>
      <w:r>
        <w:rPr>
          <w:rFonts w:ascii="SimSun" w:hAnsi="SimSun" w:eastAsia="SimSun" w:cs="SimSun"/>
          <w:sz w:val="22"/>
          <w:szCs w:val="22"/>
        </w:rPr>
        <w:t xml:space="preserve"> </w:t>
      </w:r>
      <w:r>
        <w:rPr>
          <w:rFonts w:ascii="SimSun" w:hAnsi="SimSun" w:eastAsia="SimSun" w:cs="SimSun"/>
          <w:sz w:val="22"/>
          <w:szCs w:val="22"/>
          <w:spacing w:val="-15"/>
        </w:rPr>
        <w:t>括如数据采集、清理和转换、中间表及审计分析模型技术等。这种模式下的审计程</w:t>
      </w:r>
      <w:r>
        <w:rPr>
          <w:rFonts w:ascii="SimSun" w:hAnsi="SimSun" w:eastAsia="SimSun" w:cs="SimSun"/>
          <w:sz w:val="22"/>
          <w:szCs w:val="22"/>
          <w:spacing w:val="-16"/>
        </w:rPr>
        <w:t>序要求审</w:t>
      </w:r>
      <w:r>
        <w:rPr>
          <w:rFonts w:ascii="SimSun" w:hAnsi="SimSun" w:eastAsia="SimSun" w:cs="SimSun"/>
          <w:sz w:val="22"/>
          <w:szCs w:val="22"/>
        </w:rPr>
        <w:t xml:space="preserve"> </w:t>
      </w:r>
      <w:r>
        <w:rPr>
          <w:rFonts w:ascii="SimSun" w:hAnsi="SimSun" w:eastAsia="SimSun" w:cs="SimSun"/>
          <w:sz w:val="22"/>
          <w:szCs w:val="22"/>
          <w:spacing w:val="-20"/>
        </w:rPr>
        <w:t>前调查充分而细致，</w:t>
      </w:r>
      <w:r>
        <w:rPr>
          <w:rFonts w:ascii="SimSun" w:hAnsi="SimSun" w:eastAsia="SimSun" w:cs="SimSun"/>
          <w:sz w:val="22"/>
          <w:szCs w:val="22"/>
          <w:spacing w:val="-19"/>
        </w:rPr>
        <w:t>而审计准备和实施阶段的界限则变得不是</w:t>
      </w:r>
      <w:r>
        <w:rPr>
          <w:rFonts w:ascii="SimSun" w:hAnsi="SimSun" w:eastAsia="SimSun" w:cs="SimSun"/>
          <w:sz w:val="22"/>
          <w:szCs w:val="22"/>
          <w:spacing w:val="-20"/>
        </w:rPr>
        <w:t>很明显。在审前调查阶段，审</w:t>
      </w:r>
      <w:r>
        <w:rPr>
          <w:rFonts w:ascii="SimSun" w:hAnsi="SimSun" w:eastAsia="SimSun" w:cs="SimSun"/>
          <w:sz w:val="22"/>
          <w:szCs w:val="22"/>
          <w:spacing w:val="-11"/>
        </w:rPr>
        <w:t>计</w:t>
      </w:r>
      <w:r>
        <w:rPr>
          <w:rFonts w:ascii="SimSun" w:hAnsi="SimSun" w:eastAsia="SimSun" w:cs="SimSun"/>
          <w:sz w:val="22"/>
          <w:szCs w:val="22"/>
        </w:rPr>
        <w:t xml:space="preserve"> </w:t>
      </w:r>
      <w:r>
        <w:rPr>
          <w:rFonts w:ascii="SimSun" w:hAnsi="SimSun" w:eastAsia="SimSun" w:cs="SimSun"/>
          <w:sz w:val="22"/>
          <w:szCs w:val="22"/>
          <w:spacing w:val="-21"/>
          <w:w w:val="98"/>
        </w:rPr>
        <w:t>组对被审计单位进行摸底，并且通过对电子数据的采集、清理、转换、分析等步骤，确定审计重</w:t>
      </w:r>
      <w:r>
        <w:rPr>
          <w:rFonts w:ascii="SimSun" w:hAnsi="SimSun" w:eastAsia="SimSun" w:cs="SimSun"/>
          <w:sz w:val="22"/>
          <w:szCs w:val="22"/>
          <w:spacing w:val="14"/>
        </w:rPr>
        <w:t xml:space="preserve"> </w:t>
      </w:r>
      <w:r>
        <w:rPr>
          <w:rFonts w:ascii="SimSun" w:hAnsi="SimSun" w:eastAsia="SimSun" w:cs="SimSun"/>
          <w:sz w:val="22"/>
          <w:szCs w:val="22"/>
          <w:spacing w:val="-23"/>
        </w:rPr>
        <w:t>点和线索，进而以后可以直接根据线索延伸调查，审计思路明确，效率也得到了提高。</w:t>
      </w:r>
    </w:p>
    <w:p>
      <w:pPr>
        <w:ind w:left="40" w:right="32" w:firstLine="430"/>
        <w:spacing w:before="98" w:line="269" w:lineRule="auto"/>
        <w:jc w:val="both"/>
        <w:rPr>
          <w:rFonts w:ascii="SimSun" w:hAnsi="SimSun" w:eastAsia="SimSun" w:cs="SimSun"/>
          <w:sz w:val="22"/>
          <w:szCs w:val="22"/>
        </w:rPr>
      </w:pPr>
      <w:r>
        <w:rPr>
          <w:rFonts w:ascii="SimSun" w:hAnsi="SimSun" w:eastAsia="SimSun" w:cs="SimSun"/>
          <w:sz w:val="22"/>
          <w:szCs w:val="22"/>
          <w:spacing w:val="-10"/>
        </w:rPr>
        <w:t>数据式审计主要在于分析既定结果数据的合理性，但难以</w:t>
      </w:r>
      <w:r>
        <w:rPr>
          <w:rFonts w:ascii="SimSun" w:hAnsi="SimSun" w:eastAsia="SimSun" w:cs="SimSun"/>
          <w:sz w:val="22"/>
          <w:szCs w:val="22"/>
          <w:spacing w:val="-11"/>
        </w:rPr>
        <w:t>解释数据在信息系统中变化</w:t>
      </w:r>
      <w:r>
        <w:rPr>
          <w:rFonts w:ascii="SimSun" w:hAnsi="SimSun" w:eastAsia="SimSun" w:cs="SimSun"/>
          <w:sz w:val="22"/>
          <w:szCs w:val="22"/>
        </w:rPr>
        <w:t xml:space="preserve"> </w:t>
      </w:r>
      <w:r>
        <w:rPr>
          <w:rFonts w:ascii="SimSun" w:hAnsi="SimSun" w:eastAsia="SimSun" w:cs="SimSun"/>
          <w:sz w:val="22"/>
          <w:szCs w:val="22"/>
          <w:spacing w:val="-10"/>
        </w:rPr>
        <w:t>的过程。数据在系统中如何形成、是否被正确处理，则必须依靠信息系统审计中的软件测</w:t>
      </w:r>
      <w:r>
        <w:rPr>
          <w:rFonts w:ascii="SimSun" w:hAnsi="SimSun" w:eastAsia="SimSun" w:cs="SimSun"/>
          <w:sz w:val="22"/>
          <w:szCs w:val="22"/>
          <w:spacing w:val="6"/>
        </w:rPr>
        <w:t xml:space="preserve"> </w:t>
      </w:r>
      <w:r>
        <w:rPr>
          <w:rFonts w:ascii="SimSun" w:hAnsi="SimSun" w:eastAsia="SimSun" w:cs="SimSun"/>
          <w:sz w:val="22"/>
          <w:szCs w:val="22"/>
          <w:spacing w:val="-12"/>
        </w:rPr>
        <w:t>试来验证。</w:t>
      </w:r>
    </w:p>
    <w:p>
      <w:pPr>
        <w:ind w:left="40" w:right="33" w:firstLine="430"/>
        <w:spacing w:before="78" w:line="269" w:lineRule="auto"/>
        <w:jc w:val="both"/>
        <w:rPr>
          <w:rFonts w:ascii="SimSun" w:hAnsi="SimSun" w:eastAsia="SimSun" w:cs="SimSun"/>
          <w:sz w:val="22"/>
          <w:szCs w:val="22"/>
        </w:rPr>
      </w:pPr>
      <w:r>
        <w:rPr>
          <w:rFonts w:ascii="SimSun" w:hAnsi="SimSun" w:eastAsia="SimSun" w:cs="SimSun"/>
          <w:sz w:val="22"/>
          <w:szCs w:val="22"/>
          <w:spacing w:val="-16"/>
        </w:rPr>
        <w:t>此外，考虑到大数据治理审计的特点，在大数据治理审计过程中，要根据事前、事中和</w:t>
      </w:r>
      <w:r>
        <w:rPr>
          <w:rFonts w:ascii="SimSun" w:hAnsi="SimSun" w:eastAsia="SimSun" w:cs="SimSun"/>
          <w:sz w:val="22"/>
          <w:szCs w:val="22"/>
          <w:spacing w:val="13"/>
        </w:rPr>
        <w:t xml:space="preserve"> </w:t>
      </w:r>
      <w:r>
        <w:rPr>
          <w:rFonts w:ascii="SimSun" w:hAnsi="SimSun" w:eastAsia="SimSun" w:cs="SimSun"/>
          <w:sz w:val="22"/>
          <w:szCs w:val="22"/>
          <w:spacing w:val="-10"/>
        </w:rPr>
        <w:t>事后审计阶段的不同特点，选择相应的审计方法。除了上述提到的审计方法外，还应关注</w:t>
      </w:r>
      <w:r>
        <w:rPr>
          <w:rFonts w:ascii="SimSun" w:hAnsi="SimSun" w:eastAsia="SimSun" w:cs="SimSun"/>
          <w:sz w:val="22"/>
          <w:szCs w:val="22"/>
        </w:rPr>
        <w:t xml:space="preserve"> </w:t>
      </w:r>
      <w:r>
        <w:rPr>
          <w:rFonts w:ascii="SimSun" w:hAnsi="SimSun" w:eastAsia="SimSun" w:cs="SimSun"/>
          <w:sz w:val="22"/>
          <w:szCs w:val="22"/>
          <w:spacing w:val="-20"/>
        </w:rPr>
        <w:t>下述大数据所特有的审计方法，包括数据挖掘、智能分析、自动算法等。</w:t>
      </w:r>
    </w:p>
    <w:p>
      <w:pPr>
        <w:pStyle w:val="BodyText"/>
        <w:spacing w:line="300" w:lineRule="auto"/>
        <w:rPr/>
      </w:pPr>
      <w:r/>
    </w:p>
    <w:p>
      <w:pPr>
        <w:ind w:left="473"/>
        <w:spacing w:before="72" w:line="222" w:lineRule="auto"/>
        <w:outlineLvl w:val="1"/>
        <w:rPr>
          <w:rFonts w:ascii="SimHei" w:hAnsi="SimHei" w:eastAsia="SimHei" w:cs="SimHei"/>
          <w:sz w:val="22"/>
          <w:szCs w:val="22"/>
        </w:rPr>
      </w:pPr>
      <w:r>
        <w:rPr>
          <w:rFonts w:ascii="SimHei" w:hAnsi="SimHei" w:eastAsia="SimHei" w:cs="SimHei"/>
          <w:sz w:val="22"/>
          <w:szCs w:val="22"/>
          <w:b/>
          <w:bCs/>
          <w:spacing w:val="11"/>
        </w:rPr>
        <w:t>9.3.3</w:t>
      </w:r>
      <w:r>
        <w:rPr>
          <w:rFonts w:ascii="SimHei" w:hAnsi="SimHei" w:eastAsia="SimHei" w:cs="SimHei"/>
          <w:sz w:val="22"/>
          <w:szCs w:val="22"/>
          <w:spacing w:val="27"/>
        </w:rPr>
        <w:t xml:space="preserve">  </w:t>
      </w:r>
      <w:r>
        <w:rPr>
          <w:rFonts w:ascii="SimHei" w:hAnsi="SimHei" w:eastAsia="SimHei" w:cs="SimHei"/>
          <w:sz w:val="22"/>
          <w:szCs w:val="22"/>
          <w:b/>
          <w:bCs/>
          <w:spacing w:val="11"/>
        </w:rPr>
        <w:t>大数据治理审计技术</w:t>
      </w:r>
    </w:p>
    <w:p>
      <w:pPr>
        <w:pStyle w:val="BodyText"/>
        <w:spacing w:line="385" w:lineRule="auto"/>
        <w:rPr/>
      </w:pPr>
      <w:r/>
    </w:p>
    <w:p>
      <w:pPr>
        <w:ind w:left="470"/>
        <w:spacing w:before="71" w:line="338" w:lineRule="exact"/>
        <w:rPr>
          <w:rFonts w:ascii="SimSun" w:hAnsi="SimSun" w:eastAsia="SimSun" w:cs="SimSun"/>
          <w:sz w:val="22"/>
          <w:szCs w:val="22"/>
        </w:rPr>
      </w:pPr>
      <w:r>
        <w:rPr>
          <w:rFonts w:ascii="SimSun" w:hAnsi="SimSun" w:eastAsia="SimSun" w:cs="SimSun"/>
          <w:sz w:val="22"/>
          <w:szCs w:val="22"/>
          <w:spacing w:val="-8"/>
          <w:position w:val="8"/>
        </w:rPr>
        <w:t>(1)大数据的审计技术可以参考数据审计的最佳实践方法论：</w:t>
      </w:r>
    </w:p>
    <w:p>
      <w:pPr>
        <w:ind w:left="470"/>
        <w:spacing w:before="1" w:line="217" w:lineRule="auto"/>
        <w:rPr>
          <w:rFonts w:ascii="SimSun" w:hAnsi="SimSun" w:eastAsia="SimSun" w:cs="SimSun"/>
          <w:sz w:val="22"/>
          <w:szCs w:val="22"/>
        </w:rPr>
      </w:pPr>
      <w:r>
        <w:rPr>
          <w:rFonts w:ascii="SimSun" w:hAnsi="SimSun" w:eastAsia="SimSun" w:cs="SimSun"/>
          <w:sz w:val="22"/>
          <w:szCs w:val="22"/>
          <w:spacing w:val="-13"/>
        </w:rPr>
        <w:t>①</w:t>
      </w:r>
      <w:r>
        <w:rPr>
          <w:rFonts w:ascii="SimSun" w:hAnsi="SimSun" w:eastAsia="SimSun" w:cs="SimSun"/>
          <w:sz w:val="22"/>
          <w:szCs w:val="22"/>
          <w:spacing w:val="-8"/>
        </w:rPr>
        <w:t xml:space="preserve"> </w:t>
      </w:r>
      <w:r>
        <w:rPr>
          <w:rFonts w:ascii="SimSun" w:hAnsi="SimSun" w:eastAsia="SimSun" w:cs="SimSun"/>
          <w:sz w:val="22"/>
          <w:szCs w:val="22"/>
          <w:spacing w:val="-13"/>
        </w:rPr>
        <w:t>发现：定位和分类企业数据库中的敏感信息。</w:t>
      </w:r>
    </w:p>
    <w:p>
      <w:pPr>
        <w:ind w:left="470"/>
        <w:spacing w:before="101" w:line="320" w:lineRule="exact"/>
        <w:rPr>
          <w:rFonts w:ascii="SimSun" w:hAnsi="SimSun" w:eastAsia="SimSun" w:cs="SimSun"/>
          <w:sz w:val="22"/>
          <w:szCs w:val="22"/>
        </w:rPr>
      </w:pPr>
      <w:r>
        <w:rPr>
          <w:rFonts w:ascii="SimSun" w:hAnsi="SimSun" w:eastAsia="SimSun" w:cs="SimSun"/>
          <w:sz w:val="22"/>
          <w:szCs w:val="22"/>
          <w:spacing w:val="-13"/>
          <w:position w:val="7"/>
        </w:rPr>
        <w:t>②</w:t>
      </w:r>
      <w:r>
        <w:rPr>
          <w:rFonts w:ascii="SimSun" w:hAnsi="SimSun" w:eastAsia="SimSun" w:cs="SimSun"/>
          <w:sz w:val="22"/>
          <w:szCs w:val="22"/>
          <w:spacing w:val="-14"/>
          <w:position w:val="7"/>
        </w:rPr>
        <w:t xml:space="preserve"> </w:t>
      </w:r>
      <w:r>
        <w:rPr>
          <w:rFonts w:ascii="SimSun" w:hAnsi="SimSun" w:eastAsia="SimSun" w:cs="SimSun"/>
          <w:sz w:val="22"/>
          <w:szCs w:val="22"/>
          <w:spacing w:val="-13"/>
          <w:position w:val="7"/>
        </w:rPr>
        <w:t>弱点和配置评估：评估数据库漏洞和配置缺陷。</w:t>
      </w:r>
    </w:p>
    <w:p>
      <w:pPr>
        <w:ind w:left="470"/>
        <w:spacing w:line="217" w:lineRule="auto"/>
        <w:rPr>
          <w:rFonts w:ascii="SimSun" w:hAnsi="SimSun" w:eastAsia="SimSun" w:cs="SimSun"/>
          <w:sz w:val="22"/>
          <w:szCs w:val="22"/>
        </w:rPr>
      </w:pPr>
      <w:r>
        <w:rPr>
          <w:rFonts w:ascii="SimSun" w:hAnsi="SimSun" w:eastAsia="SimSun" w:cs="SimSun"/>
          <w:sz w:val="22"/>
          <w:szCs w:val="22"/>
          <w:spacing w:val="-18"/>
        </w:rPr>
        <w:t>③</w:t>
      </w:r>
      <w:r>
        <w:rPr>
          <w:rFonts w:ascii="SimSun" w:hAnsi="SimSun" w:eastAsia="SimSun" w:cs="SimSun"/>
          <w:sz w:val="22"/>
          <w:szCs w:val="22"/>
          <w:spacing w:val="-66"/>
        </w:rPr>
        <w:t xml:space="preserve"> </w:t>
      </w:r>
      <w:r>
        <w:rPr>
          <w:rFonts w:ascii="SimSun" w:hAnsi="SimSun" w:eastAsia="SimSun" w:cs="SimSun"/>
          <w:sz w:val="22"/>
          <w:szCs w:val="22"/>
          <w:spacing w:val="-18"/>
        </w:rPr>
        <w:t>加固：执行安全建议，如安全补丁。</w:t>
      </w:r>
    </w:p>
    <w:p>
      <w:pPr>
        <w:ind w:left="470"/>
        <w:spacing w:before="101" w:line="217" w:lineRule="auto"/>
        <w:rPr>
          <w:rFonts w:ascii="SimSun" w:hAnsi="SimSun" w:eastAsia="SimSun" w:cs="SimSun"/>
          <w:sz w:val="22"/>
          <w:szCs w:val="22"/>
        </w:rPr>
      </w:pPr>
      <w:r>
        <w:rPr>
          <w:rFonts w:ascii="SimSun" w:hAnsi="SimSun" w:eastAsia="SimSun" w:cs="SimSun"/>
          <w:sz w:val="22"/>
          <w:szCs w:val="22"/>
          <w:spacing w:val="-19"/>
        </w:rPr>
        <w:t>④</w:t>
      </w:r>
      <w:r>
        <w:rPr>
          <w:rFonts w:ascii="SimSun" w:hAnsi="SimSun" w:eastAsia="SimSun" w:cs="SimSun"/>
          <w:sz w:val="22"/>
          <w:szCs w:val="22"/>
          <w:spacing w:val="-73"/>
        </w:rPr>
        <w:t xml:space="preserve"> </w:t>
      </w:r>
      <w:r>
        <w:rPr>
          <w:rFonts w:ascii="SimSun" w:hAnsi="SimSun" w:eastAsia="SimSun" w:cs="SimSun"/>
          <w:sz w:val="22"/>
          <w:szCs w:val="22"/>
          <w:spacing w:val="-19"/>
        </w:rPr>
        <w:t>变更审计：设置“黄金”安全防护基线，对偏离</w:t>
      </w:r>
      <w:r>
        <w:rPr>
          <w:rFonts w:ascii="SimSun" w:hAnsi="SimSun" w:eastAsia="SimSun" w:cs="SimSun"/>
          <w:sz w:val="22"/>
          <w:szCs w:val="22"/>
          <w:spacing w:val="-20"/>
        </w:rPr>
        <w:t>基线的事件提供全面可视性。</w:t>
      </w:r>
    </w:p>
    <w:p>
      <w:pPr>
        <w:ind w:left="40" w:right="38" w:firstLine="430"/>
        <w:spacing w:before="81" w:line="251" w:lineRule="auto"/>
        <w:rPr>
          <w:rFonts w:ascii="SimSun" w:hAnsi="SimSun" w:eastAsia="SimSun" w:cs="SimSun"/>
          <w:sz w:val="22"/>
          <w:szCs w:val="22"/>
        </w:rPr>
      </w:pPr>
      <w:r>
        <w:rPr>
          <w:rFonts w:ascii="SimSun" w:hAnsi="SimSun" w:eastAsia="SimSun" w:cs="SimSun"/>
          <w:sz w:val="22"/>
          <w:szCs w:val="22"/>
          <w:spacing w:val="-18"/>
        </w:rPr>
        <w:t>⑤ 数据库活动监控：监控敏感数据访问、特权用户行为、变更控制、</w:t>
      </w:r>
      <w:r>
        <w:rPr>
          <w:rFonts w:ascii="SimSun" w:hAnsi="SimSun" w:eastAsia="SimSun" w:cs="SimSun"/>
          <w:sz w:val="22"/>
          <w:szCs w:val="22"/>
          <w:spacing w:val="-19"/>
        </w:rPr>
        <w:t>应用用户活动和安</w:t>
      </w:r>
      <w:r>
        <w:rPr>
          <w:rFonts w:ascii="SimSun" w:hAnsi="SimSun" w:eastAsia="SimSun" w:cs="SimSun"/>
          <w:sz w:val="22"/>
          <w:szCs w:val="22"/>
        </w:rPr>
        <w:t xml:space="preserve"> </w:t>
      </w:r>
      <w:r>
        <w:rPr>
          <w:rFonts w:ascii="SimSun" w:hAnsi="SimSun" w:eastAsia="SimSun" w:cs="SimSun"/>
          <w:sz w:val="22"/>
          <w:szCs w:val="22"/>
          <w:spacing w:val="-9"/>
        </w:rPr>
        <w:t>全性异常(如登录失败),并实施对应安全</w:t>
      </w:r>
      <w:r>
        <w:rPr>
          <w:rFonts w:ascii="SimSun" w:hAnsi="SimSun" w:eastAsia="SimSun" w:cs="SimSun"/>
          <w:sz w:val="22"/>
          <w:szCs w:val="22"/>
          <w:spacing w:val="-10"/>
        </w:rPr>
        <w:t>策略(如实时报警)。</w:t>
      </w:r>
    </w:p>
    <w:p>
      <w:pPr>
        <w:ind w:left="40" w:right="42" w:firstLine="430"/>
        <w:spacing w:before="92" w:line="248" w:lineRule="auto"/>
        <w:rPr>
          <w:rFonts w:ascii="SimSun" w:hAnsi="SimSun" w:eastAsia="SimSun" w:cs="SimSun"/>
          <w:sz w:val="22"/>
          <w:szCs w:val="22"/>
        </w:rPr>
      </w:pPr>
      <w:r>
        <w:rPr>
          <w:rFonts w:ascii="SimSun" w:hAnsi="SimSun" w:eastAsia="SimSun" w:cs="SimSun"/>
          <w:sz w:val="22"/>
          <w:szCs w:val="22"/>
          <w:spacing w:val="-19"/>
        </w:rPr>
        <w:t>⑥</w:t>
      </w:r>
      <w:r>
        <w:rPr>
          <w:rFonts w:ascii="SimSun" w:hAnsi="SimSun" w:eastAsia="SimSun" w:cs="SimSun"/>
          <w:sz w:val="22"/>
          <w:szCs w:val="22"/>
          <w:spacing w:val="-54"/>
        </w:rPr>
        <w:t xml:space="preserve"> </w:t>
      </w:r>
      <w:r>
        <w:rPr>
          <w:rFonts w:ascii="SimSun" w:hAnsi="SimSun" w:eastAsia="SimSun" w:cs="SimSun"/>
          <w:sz w:val="22"/>
          <w:szCs w:val="22"/>
          <w:spacing w:val="-19"/>
        </w:rPr>
        <w:t>审计：针对合规要求，如</w:t>
      </w:r>
      <w:r>
        <w:rPr>
          <w:rFonts w:ascii="SimSun" w:hAnsi="SimSun" w:eastAsia="SimSun" w:cs="SimSun"/>
          <w:sz w:val="22"/>
          <w:szCs w:val="22"/>
          <w:spacing w:val="-65"/>
        </w:rPr>
        <w:t xml:space="preserve"> </w:t>
      </w:r>
      <w:r>
        <w:rPr>
          <w:rFonts w:ascii="Times New Roman" w:hAnsi="Times New Roman" w:eastAsia="Times New Roman" w:cs="Times New Roman"/>
          <w:sz w:val="22"/>
          <w:szCs w:val="22"/>
          <w:spacing w:val="-19"/>
        </w:rPr>
        <w:t>SOX </w:t>
      </w:r>
      <w:r>
        <w:rPr>
          <w:rFonts w:ascii="SimSun" w:hAnsi="SimSun" w:eastAsia="SimSun" w:cs="SimSun"/>
          <w:sz w:val="22"/>
          <w:szCs w:val="22"/>
          <w:spacing w:val="-19"/>
        </w:rPr>
        <w:t>等，预先配置报告，自动化整个遵从性审计流程，包括</w:t>
      </w:r>
      <w:r>
        <w:rPr>
          <w:rFonts w:ascii="SimSun" w:hAnsi="SimSun" w:eastAsia="SimSun" w:cs="SimSun"/>
          <w:sz w:val="22"/>
          <w:szCs w:val="22"/>
        </w:rPr>
        <w:t xml:space="preserve"> </w:t>
      </w:r>
      <w:r>
        <w:rPr>
          <w:rFonts w:ascii="SimSun" w:hAnsi="SimSun" w:eastAsia="SimSun" w:cs="SimSun"/>
          <w:sz w:val="22"/>
          <w:szCs w:val="22"/>
          <w:spacing w:val="-18"/>
        </w:rPr>
        <w:t>向监督团队分发报告、报告签署和上报。</w:t>
      </w:r>
    </w:p>
    <w:p>
      <w:pPr>
        <w:ind w:left="40" w:right="2" w:firstLine="430"/>
        <w:spacing w:before="90" w:line="253" w:lineRule="auto"/>
        <w:rPr>
          <w:rFonts w:ascii="SimSun" w:hAnsi="SimSun" w:eastAsia="SimSun" w:cs="SimSun"/>
          <w:sz w:val="22"/>
          <w:szCs w:val="22"/>
        </w:rPr>
      </w:pPr>
      <w:r>
        <w:rPr>
          <w:rFonts w:ascii="SimSun" w:hAnsi="SimSun" w:eastAsia="SimSun" w:cs="SimSun"/>
          <w:sz w:val="22"/>
          <w:szCs w:val="22"/>
          <w:spacing w:val="-11"/>
        </w:rPr>
        <w:t>⑦</w:t>
      </w:r>
      <w:r>
        <w:rPr>
          <w:rFonts w:ascii="SimSun" w:hAnsi="SimSun" w:eastAsia="SimSun" w:cs="SimSun"/>
          <w:sz w:val="22"/>
          <w:szCs w:val="22"/>
          <w:spacing w:val="-47"/>
        </w:rPr>
        <w:t xml:space="preserve"> </w:t>
      </w:r>
      <w:r>
        <w:rPr>
          <w:rFonts w:ascii="SimSun" w:hAnsi="SimSun" w:eastAsia="SimSun" w:cs="SimSun"/>
          <w:sz w:val="22"/>
          <w:szCs w:val="22"/>
          <w:spacing w:val="-11"/>
        </w:rPr>
        <w:t>认证、访问控制及权限管理：确保每个用户拥有权限赋予访问范畴，并通过管理特</w:t>
      </w:r>
      <w:r>
        <w:rPr>
          <w:rFonts w:ascii="SimSun" w:hAnsi="SimSun" w:eastAsia="SimSun" w:cs="SimSun"/>
          <w:sz w:val="22"/>
          <w:szCs w:val="22"/>
        </w:rPr>
        <w:t xml:space="preserve"> </w:t>
      </w:r>
      <w:r>
        <w:rPr>
          <w:rFonts w:ascii="SimSun" w:hAnsi="SimSun" w:eastAsia="SimSun" w:cs="SimSun"/>
          <w:sz w:val="22"/>
          <w:szCs w:val="22"/>
          <w:spacing w:val="-14"/>
        </w:rPr>
        <w:t>权来限制对数据的访问。</w:t>
      </w:r>
    </w:p>
    <w:p>
      <w:pPr>
        <w:ind w:left="470"/>
        <w:spacing w:before="67" w:line="217" w:lineRule="auto"/>
        <w:rPr>
          <w:rFonts w:ascii="SimSun" w:hAnsi="SimSun" w:eastAsia="SimSun" w:cs="SimSun"/>
          <w:sz w:val="22"/>
          <w:szCs w:val="22"/>
        </w:rPr>
      </w:pPr>
      <w:r>
        <w:rPr>
          <w:rFonts w:ascii="SimSun" w:hAnsi="SimSun" w:eastAsia="SimSun" w:cs="SimSun"/>
          <w:sz w:val="22"/>
          <w:szCs w:val="22"/>
          <w:spacing w:val="-13"/>
        </w:rPr>
        <w:t>⑧</w:t>
      </w:r>
      <w:r>
        <w:rPr>
          <w:rFonts w:ascii="SimSun" w:hAnsi="SimSun" w:eastAsia="SimSun" w:cs="SimSun"/>
          <w:sz w:val="22"/>
          <w:szCs w:val="22"/>
          <w:spacing w:val="-63"/>
        </w:rPr>
        <w:t xml:space="preserve"> </w:t>
      </w:r>
      <w:r>
        <w:rPr>
          <w:rFonts w:ascii="SimSun" w:hAnsi="SimSun" w:eastAsia="SimSun" w:cs="SimSun"/>
          <w:sz w:val="22"/>
          <w:szCs w:val="22"/>
          <w:spacing w:val="-13"/>
        </w:rPr>
        <w:t>加密：使用加密技术呈现敏感数据，阻止攻击者从数据传输过程中获取信息。</w:t>
      </w:r>
    </w:p>
    <w:p>
      <w:pPr>
        <w:ind w:left="470"/>
        <w:spacing w:before="103" w:line="338" w:lineRule="exact"/>
        <w:rPr>
          <w:rFonts w:ascii="SimSun" w:hAnsi="SimSun" w:eastAsia="SimSun" w:cs="SimSun"/>
          <w:sz w:val="22"/>
          <w:szCs w:val="22"/>
        </w:rPr>
      </w:pPr>
      <w:r>
        <w:rPr>
          <w:rFonts w:ascii="SimSun" w:hAnsi="SimSun" w:eastAsia="SimSun" w:cs="SimSun"/>
          <w:sz w:val="22"/>
          <w:szCs w:val="22"/>
          <w:spacing w:val="-12"/>
          <w:position w:val="8"/>
        </w:rPr>
        <w:t>(2)在技术层面，建议在以下四个领域进行探</w:t>
      </w:r>
      <w:r>
        <w:rPr>
          <w:rFonts w:ascii="SimSun" w:hAnsi="SimSun" w:eastAsia="SimSun" w:cs="SimSun"/>
          <w:sz w:val="22"/>
          <w:szCs w:val="22"/>
          <w:spacing w:val="-13"/>
          <w:position w:val="8"/>
        </w:rPr>
        <w:t>讨：</w:t>
      </w:r>
    </w:p>
    <w:p>
      <w:pPr>
        <w:ind w:left="470"/>
        <w:spacing w:line="217" w:lineRule="auto"/>
        <w:rPr>
          <w:rFonts w:ascii="SimSun" w:hAnsi="SimSun" w:eastAsia="SimSun" w:cs="SimSun"/>
          <w:sz w:val="22"/>
          <w:szCs w:val="22"/>
        </w:rPr>
      </w:pPr>
      <w:r>
        <w:rPr>
          <w:rFonts w:ascii="SimSun" w:hAnsi="SimSun" w:eastAsia="SimSun" w:cs="SimSun"/>
          <w:sz w:val="22"/>
          <w:szCs w:val="22"/>
          <w:spacing w:val="-14"/>
        </w:rPr>
        <w:t>①</w:t>
      </w:r>
      <w:r>
        <w:rPr>
          <w:rFonts w:ascii="SimSun" w:hAnsi="SimSun" w:eastAsia="SimSun" w:cs="SimSun"/>
          <w:sz w:val="22"/>
          <w:szCs w:val="22"/>
          <w:spacing w:val="-47"/>
        </w:rPr>
        <w:t xml:space="preserve"> </w:t>
      </w:r>
      <w:r>
        <w:rPr>
          <w:rFonts w:ascii="SimSun" w:hAnsi="SimSun" w:eastAsia="SimSun" w:cs="SimSun"/>
          <w:sz w:val="22"/>
          <w:szCs w:val="22"/>
          <w:spacing w:val="-14"/>
        </w:rPr>
        <w:t>识别和分类。</w:t>
      </w:r>
    </w:p>
    <w:p>
      <w:pPr>
        <w:ind w:left="470"/>
        <w:spacing w:before="74" w:line="350" w:lineRule="exact"/>
        <w:rPr>
          <w:rFonts w:ascii="SimSun" w:hAnsi="SimSun" w:eastAsia="SimSun" w:cs="SimSun"/>
          <w:sz w:val="22"/>
          <w:szCs w:val="22"/>
        </w:rPr>
      </w:pPr>
      <w:r>
        <w:rPr>
          <w:rFonts w:ascii="Times New Roman" w:hAnsi="Times New Roman" w:eastAsia="Times New Roman" w:cs="Times New Roman"/>
          <w:sz w:val="22"/>
          <w:szCs w:val="22"/>
          <w:spacing w:val="-13"/>
          <w:position w:val="9"/>
        </w:rPr>
        <w:t>A.</w:t>
      </w:r>
      <w:r>
        <w:rPr>
          <w:rFonts w:ascii="Times New Roman" w:hAnsi="Times New Roman" w:eastAsia="Times New Roman" w:cs="Times New Roman"/>
          <w:sz w:val="22"/>
          <w:szCs w:val="22"/>
          <w:spacing w:val="47"/>
          <w:position w:val="9"/>
        </w:rPr>
        <w:t xml:space="preserve"> </w:t>
      </w:r>
      <w:r>
        <w:rPr>
          <w:rFonts w:ascii="SimSun" w:hAnsi="SimSun" w:eastAsia="SimSun" w:cs="SimSun"/>
          <w:sz w:val="22"/>
          <w:szCs w:val="22"/>
          <w:spacing w:val="-13"/>
          <w:position w:val="9"/>
        </w:rPr>
        <w:t>识别发现所有数据库、应用系统和客户端。</w:t>
      </w:r>
    </w:p>
    <w:p>
      <w:pPr>
        <w:ind w:left="470"/>
        <w:spacing w:line="219" w:lineRule="auto"/>
        <w:rPr>
          <w:rFonts w:ascii="SimSun" w:hAnsi="SimSun" w:eastAsia="SimSun" w:cs="SimSun"/>
          <w:sz w:val="22"/>
          <w:szCs w:val="22"/>
        </w:rPr>
      </w:pPr>
      <w:r>
        <w:rPr>
          <w:rFonts w:ascii="Times New Roman" w:hAnsi="Times New Roman" w:eastAsia="Times New Roman" w:cs="Times New Roman"/>
          <w:sz w:val="22"/>
          <w:szCs w:val="22"/>
          <w:spacing w:val="-8"/>
        </w:rPr>
        <w:t>B. </w:t>
      </w:r>
      <w:r>
        <w:rPr>
          <w:rFonts w:ascii="SimSun" w:hAnsi="SimSun" w:eastAsia="SimSun" w:cs="SimSun"/>
          <w:sz w:val="22"/>
          <w:szCs w:val="22"/>
          <w:spacing w:val="-8"/>
        </w:rPr>
        <w:t>识别关键敏感数据并对其分类。</w:t>
      </w:r>
    </w:p>
    <w:p>
      <w:pPr>
        <w:ind w:left="470"/>
        <w:spacing w:before="66" w:line="217" w:lineRule="auto"/>
        <w:rPr>
          <w:rFonts w:ascii="SimSun" w:hAnsi="SimSun" w:eastAsia="SimSun" w:cs="SimSun"/>
          <w:sz w:val="22"/>
          <w:szCs w:val="22"/>
        </w:rPr>
      </w:pPr>
      <w:r>
        <w:rPr>
          <w:rFonts w:ascii="SimSun" w:hAnsi="SimSun" w:eastAsia="SimSun" w:cs="SimSun"/>
          <w:sz w:val="22"/>
          <w:szCs w:val="22"/>
          <w:spacing w:val="-17"/>
        </w:rPr>
        <w:t>②</w:t>
      </w:r>
      <w:r>
        <w:rPr>
          <w:rFonts w:ascii="SimSun" w:hAnsi="SimSun" w:eastAsia="SimSun" w:cs="SimSun"/>
          <w:sz w:val="22"/>
          <w:szCs w:val="22"/>
          <w:spacing w:val="-27"/>
        </w:rPr>
        <w:t xml:space="preserve"> </w:t>
      </w:r>
      <w:r>
        <w:rPr>
          <w:rFonts w:ascii="SimSun" w:hAnsi="SimSun" w:eastAsia="SimSun" w:cs="SimSun"/>
          <w:sz w:val="22"/>
          <w:szCs w:val="22"/>
          <w:spacing w:val="-17"/>
        </w:rPr>
        <w:t>评估和加固。</w:t>
      </w:r>
    </w:p>
    <w:p>
      <w:pPr>
        <w:ind w:left="470"/>
        <w:spacing w:before="113" w:line="320" w:lineRule="exact"/>
        <w:rPr>
          <w:rFonts w:ascii="SimSun" w:hAnsi="SimSun" w:eastAsia="SimSun" w:cs="SimSun"/>
          <w:sz w:val="22"/>
          <w:szCs w:val="22"/>
        </w:rPr>
      </w:pPr>
      <w:r>
        <w:rPr>
          <w:rFonts w:ascii="Times New Roman" w:hAnsi="Times New Roman" w:eastAsia="Times New Roman" w:cs="Times New Roman"/>
          <w:sz w:val="22"/>
          <w:szCs w:val="22"/>
          <w:spacing w:val="-7"/>
          <w:position w:val="7"/>
        </w:rPr>
        <w:t>A.  </w:t>
      </w:r>
      <w:r>
        <w:rPr>
          <w:rFonts w:ascii="SimSun" w:hAnsi="SimSun" w:eastAsia="SimSun" w:cs="SimSun"/>
          <w:sz w:val="22"/>
          <w:szCs w:val="22"/>
          <w:spacing w:val="-7"/>
          <w:position w:val="7"/>
        </w:rPr>
        <w:t>漏洞/弱点评估管理。</w:t>
      </w:r>
    </w:p>
    <w:p>
      <w:pPr>
        <w:ind w:left="470"/>
        <w:spacing w:before="1" w:line="217" w:lineRule="auto"/>
        <w:rPr>
          <w:rFonts w:ascii="SimSun" w:hAnsi="SimSun" w:eastAsia="SimSun" w:cs="SimSun"/>
          <w:sz w:val="22"/>
          <w:szCs w:val="22"/>
        </w:rPr>
      </w:pPr>
      <w:r>
        <w:rPr>
          <w:rFonts w:ascii="Times New Roman" w:hAnsi="Times New Roman" w:eastAsia="Times New Roman" w:cs="Times New Roman"/>
          <w:sz w:val="22"/>
          <w:szCs w:val="22"/>
          <w:spacing w:val="-10"/>
        </w:rPr>
        <w:t>B.</w:t>
      </w:r>
      <w:r>
        <w:rPr>
          <w:rFonts w:ascii="Times New Roman" w:hAnsi="Times New Roman" w:eastAsia="Times New Roman" w:cs="Times New Roman"/>
          <w:sz w:val="22"/>
          <w:szCs w:val="22"/>
          <w:spacing w:val="38"/>
        </w:rPr>
        <w:t xml:space="preserve"> </w:t>
      </w:r>
      <w:r>
        <w:rPr>
          <w:rFonts w:ascii="SimSun" w:hAnsi="SimSun" w:eastAsia="SimSun" w:cs="SimSun"/>
          <w:sz w:val="22"/>
          <w:szCs w:val="22"/>
          <w:spacing w:val="-10"/>
        </w:rPr>
        <w:t>配置评估。</w:t>
      </w:r>
    </w:p>
    <w:p>
      <w:pPr>
        <w:ind w:left="470"/>
        <w:spacing w:before="100" w:line="218" w:lineRule="auto"/>
        <w:rPr>
          <w:rFonts w:ascii="SimSun" w:hAnsi="SimSun" w:eastAsia="SimSun" w:cs="SimSun"/>
          <w:sz w:val="22"/>
          <w:szCs w:val="22"/>
        </w:rPr>
      </w:pPr>
      <w:r>
        <w:rPr>
          <w:rFonts w:ascii="Times New Roman" w:hAnsi="Times New Roman" w:eastAsia="Times New Roman" w:cs="Times New Roman"/>
          <w:sz w:val="22"/>
          <w:szCs w:val="22"/>
          <w:spacing w:val="-14"/>
        </w:rPr>
        <w:t>C.</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14"/>
        </w:rPr>
        <w:t>行为评估。</w:t>
      </w:r>
    </w:p>
    <w:p>
      <w:pPr>
        <w:spacing w:line="218" w:lineRule="auto"/>
        <w:sectPr>
          <w:pgSz w:w="9980" w:h="14250"/>
          <w:pgMar w:top="400" w:right="1049" w:bottom="400" w:left="659" w:header="0" w:footer="0" w:gutter="0"/>
        </w:sectPr>
        <w:rPr>
          <w:rFonts w:ascii="SimSun" w:hAnsi="SimSun" w:eastAsia="SimSun" w:cs="SimSun"/>
          <w:sz w:val="22"/>
          <w:szCs w:val="22"/>
        </w:rPr>
      </w:pPr>
    </w:p>
    <w:p>
      <w:pPr>
        <w:pStyle w:val="BodyText"/>
        <w:spacing w:line="373" w:lineRule="auto"/>
        <w:rPr/>
      </w:pPr>
      <w:r/>
    </w:p>
    <w:p>
      <w:pPr>
        <w:spacing w:before="55" w:line="217" w:lineRule="auto"/>
        <w:tabs>
          <w:tab w:val="left" w:pos="1378"/>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trike/>
        </w:rPr>
        <w:t>|</w:t>
      </w:r>
      <w:r>
        <w:rPr>
          <w:rFonts w:ascii="SimHei" w:hAnsi="SimHei" w:eastAsia="SimHei" w:cs="SimHei"/>
          <w:sz w:val="17"/>
          <w:szCs w:val="17"/>
        </w:rPr>
        <w:t>198|</w:t>
      </w:r>
      <w:r>
        <w:rPr>
          <w:rFonts w:ascii="SimHei" w:hAnsi="SimHei" w:eastAsia="SimHei" w:cs="SimHei"/>
          <w:sz w:val="17"/>
          <w:szCs w:val="17"/>
        </w:rPr>
        <w:t xml:space="preserve">   </w:t>
      </w:r>
      <w:r>
        <w:rPr>
          <w:rFonts w:ascii="SimHei" w:hAnsi="SimHei" w:eastAsia="SimHei" w:cs="SimHei"/>
          <w:sz w:val="17"/>
          <w:szCs w:val="17"/>
          <w:b/>
          <w:bCs/>
        </w:rPr>
        <w:t>第9章</w:t>
      </w:r>
      <w:r>
        <w:rPr>
          <w:rFonts w:ascii="SimHei" w:hAnsi="SimHei" w:eastAsia="SimHei" w:cs="SimHei"/>
          <w:sz w:val="17"/>
          <w:szCs w:val="17"/>
          <w:spacing w:val="28"/>
        </w:rPr>
        <w:t xml:space="preserve"> </w:t>
      </w:r>
      <w:r>
        <w:rPr>
          <w:rFonts w:ascii="SimHei" w:hAnsi="SimHei" w:eastAsia="SimHei" w:cs="SimHei"/>
          <w:sz w:val="17"/>
          <w:szCs w:val="17"/>
          <w:b/>
          <w:bCs/>
        </w:rPr>
        <w:t>大数据治理审计</w:t>
      </w:r>
      <w:r>
        <w:rPr>
          <w:rFonts w:ascii="SimHei" w:hAnsi="SimHei" w:eastAsia="SimHei" w:cs="SimHei"/>
          <w:sz w:val="17"/>
          <w:szCs w:val="17"/>
          <w:spacing w:val="59"/>
        </w:rPr>
        <w:t xml:space="preserve"> </w:t>
      </w:r>
      <w:r>
        <w:rPr>
          <w:rFonts w:ascii="SimHei" w:hAnsi="SimHei" w:eastAsia="SimHei" w:cs="SimHei"/>
          <w:sz w:val="17"/>
          <w:szCs w:val="17"/>
          <w:strike/>
        </w:rPr>
        <w:t xml:space="preserve">                                                   </w:t>
      </w:r>
    </w:p>
    <w:p>
      <w:pPr>
        <w:pStyle w:val="BodyText"/>
        <w:spacing w:line="464" w:lineRule="auto"/>
        <w:rPr/>
      </w:pPr>
      <w:r/>
    </w:p>
    <w:p>
      <w:pPr>
        <w:ind w:left="440"/>
        <w:spacing w:before="71" w:line="347" w:lineRule="exact"/>
        <w:rPr>
          <w:rFonts w:ascii="SimSun" w:hAnsi="SimSun" w:eastAsia="SimSun" w:cs="SimSun"/>
          <w:sz w:val="22"/>
          <w:szCs w:val="22"/>
        </w:rPr>
      </w:pPr>
      <w:r>
        <w:rPr>
          <w:rFonts w:ascii="Times New Roman" w:hAnsi="Times New Roman" w:eastAsia="Times New Roman" w:cs="Times New Roman"/>
          <w:sz w:val="22"/>
          <w:szCs w:val="22"/>
          <w:spacing w:val="-10"/>
          <w:position w:val="9"/>
        </w:rPr>
        <w:t>D.</w:t>
      </w:r>
      <w:r>
        <w:rPr>
          <w:rFonts w:ascii="Times New Roman" w:hAnsi="Times New Roman" w:eastAsia="Times New Roman" w:cs="Times New Roman"/>
          <w:sz w:val="22"/>
          <w:szCs w:val="22"/>
          <w:spacing w:val="42"/>
          <w:position w:val="9"/>
        </w:rPr>
        <w:t xml:space="preserve"> </w:t>
      </w:r>
      <w:r>
        <w:rPr>
          <w:rFonts w:ascii="SimSun" w:hAnsi="SimSun" w:eastAsia="SimSun" w:cs="SimSun"/>
          <w:sz w:val="22"/>
          <w:szCs w:val="22"/>
          <w:spacing w:val="-10"/>
          <w:position w:val="9"/>
        </w:rPr>
        <w:t>配置锁定和跟踪变化。</w:t>
      </w:r>
    </w:p>
    <w:p>
      <w:pPr>
        <w:ind w:left="439"/>
        <w:spacing w:line="217" w:lineRule="auto"/>
        <w:rPr>
          <w:rFonts w:ascii="SimSun" w:hAnsi="SimSun" w:eastAsia="SimSun" w:cs="SimSun"/>
          <w:sz w:val="22"/>
          <w:szCs w:val="22"/>
        </w:rPr>
      </w:pPr>
      <w:r>
        <w:rPr>
          <w:rFonts w:ascii="SimSun" w:hAnsi="SimSun" w:eastAsia="SimSun" w:cs="SimSun"/>
          <w:sz w:val="22"/>
          <w:szCs w:val="22"/>
          <w:spacing w:val="-17"/>
        </w:rPr>
        <w:t>③</w:t>
      </w:r>
      <w:r>
        <w:rPr>
          <w:rFonts w:ascii="SimSun" w:hAnsi="SimSun" w:eastAsia="SimSun" w:cs="SimSun"/>
          <w:sz w:val="22"/>
          <w:szCs w:val="22"/>
          <w:spacing w:val="-36"/>
        </w:rPr>
        <w:t xml:space="preserve"> </w:t>
      </w:r>
      <w:r>
        <w:rPr>
          <w:rFonts w:ascii="SimSun" w:hAnsi="SimSun" w:eastAsia="SimSun" w:cs="SimSun"/>
          <w:sz w:val="22"/>
          <w:szCs w:val="22"/>
          <w:spacing w:val="-17"/>
        </w:rPr>
        <w:t>监测和加强。</w:t>
      </w:r>
    </w:p>
    <w:p>
      <w:pPr>
        <w:ind w:left="440"/>
        <w:spacing w:before="74" w:line="220" w:lineRule="auto"/>
        <w:rPr>
          <w:rFonts w:ascii="SimSun" w:hAnsi="SimSun" w:eastAsia="SimSun" w:cs="SimSun"/>
          <w:sz w:val="22"/>
          <w:szCs w:val="22"/>
        </w:rPr>
      </w:pPr>
      <w:r>
        <w:rPr>
          <w:rFonts w:ascii="Times New Roman" w:hAnsi="Times New Roman" w:eastAsia="Times New Roman" w:cs="Times New Roman"/>
          <w:sz w:val="22"/>
          <w:szCs w:val="22"/>
          <w:spacing w:val="-10"/>
        </w:rPr>
        <w:t>A.</w:t>
      </w:r>
      <w:r>
        <w:rPr>
          <w:rFonts w:ascii="Times New Roman" w:hAnsi="Times New Roman" w:eastAsia="Times New Roman" w:cs="Times New Roman"/>
          <w:sz w:val="22"/>
          <w:szCs w:val="22"/>
          <w:spacing w:val="45"/>
        </w:rPr>
        <w:t xml:space="preserve"> </w:t>
      </w:r>
      <w:r>
        <w:rPr>
          <w:rFonts w:ascii="SimSun" w:hAnsi="SimSun" w:eastAsia="SimSun" w:cs="SimSun"/>
          <w:sz w:val="22"/>
          <w:szCs w:val="22"/>
          <w:spacing w:val="-10"/>
        </w:rPr>
        <w:t>100%</w:t>
      </w:r>
      <w:r>
        <w:rPr>
          <w:rFonts w:ascii="SimSun" w:hAnsi="SimSun" w:eastAsia="SimSun" w:cs="SimSun"/>
          <w:sz w:val="22"/>
          <w:szCs w:val="22"/>
          <w:spacing w:val="25"/>
        </w:rPr>
        <w:t xml:space="preserve"> </w:t>
      </w:r>
      <w:r>
        <w:rPr>
          <w:rFonts w:ascii="SimSun" w:hAnsi="SimSun" w:eastAsia="SimSun" w:cs="SimSun"/>
          <w:sz w:val="22"/>
          <w:szCs w:val="22"/>
          <w:spacing w:val="-10"/>
        </w:rPr>
        <w:t>的可视性。</w:t>
      </w:r>
    </w:p>
    <w:p>
      <w:pPr>
        <w:ind w:left="440"/>
        <w:spacing w:before="87" w:line="220" w:lineRule="auto"/>
        <w:rPr>
          <w:rFonts w:ascii="SimSun" w:hAnsi="SimSun" w:eastAsia="SimSun" w:cs="SimSun"/>
          <w:sz w:val="22"/>
          <w:szCs w:val="22"/>
        </w:rPr>
      </w:pPr>
      <w:r>
        <w:rPr>
          <w:rFonts w:ascii="Times New Roman" w:hAnsi="Times New Roman" w:eastAsia="Times New Roman" w:cs="Times New Roman"/>
          <w:sz w:val="22"/>
          <w:szCs w:val="22"/>
          <w:spacing w:val="-10"/>
        </w:rPr>
        <w:t>B.</w:t>
      </w:r>
      <w:r>
        <w:rPr>
          <w:rFonts w:ascii="Times New Roman" w:hAnsi="Times New Roman" w:eastAsia="Times New Roman" w:cs="Times New Roman"/>
          <w:sz w:val="22"/>
          <w:szCs w:val="22"/>
          <w:spacing w:val="34"/>
          <w:w w:val="101"/>
        </w:rPr>
        <w:t xml:space="preserve"> </w:t>
      </w:r>
      <w:r>
        <w:rPr>
          <w:rFonts w:ascii="SimSun" w:hAnsi="SimSun" w:eastAsia="SimSun" w:cs="SimSun"/>
          <w:sz w:val="22"/>
          <w:szCs w:val="22"/>
          <w:spacing w:val="-10"/>
        </w:rPr>
        <w:t>基于规范的行为。</w:t>
      </w:r>
    </w:p>
    <w:p>
      <w:pPr>
        <w:ind w:left="440"/>
        <w:spacing w:before="78" w:line="219" w:lineRule="auto"/>
        <w:rPr>
          <w:rFonts w:ascii="SimSun" w:hAnsi="SimSun" w:eastAsia="SimSun" w:cs="SimSun"/>
          <w:sz w:val="22"/>
          <w:szCs w:val="22"/>
        </w:rPr>
      </w:pPr>
      <w:r>
        <w:rPr>
          <w:rFonts w:ascii="Times New Roman" w:hAnsi="Times New Roman" w:eastAsia="Times New Roman" w:cs="Times New Roman"/>
          <w:sz w:val="22"/>
          <w:szCs w:val="22"/>
          <w:spacing w:val="-9"/>
        </w:rPr>
        <w:t>C.</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9"/>
        </w:rPr>
        <w:t>对异常情况的识别。</w:t>
      </w:r>
    </w:p>
    <w:p>
      <w:pPr>
        <w:ind w:left="440"/>
        <w:spacing w:before="98" w:line="345" w:lineRule="exact"/>
        <w:rPr>
          <w:rFonts w:ascii="SimSun" w:hAnsi="SimSun" w:eastAsia="SimSun" w:cs="SimSun"/>
          <w:sz w:val="22"/>
          <w:szCs w:val="22"/>
        </w:rPr>
      </w:pPr>
      <w:r>
        <w:rPr>
          <w:rFonts w:ascii="Times New Roman" w:hAnsi="Times New Roman" w:eastAsia="Times New Roman" w:cs="Times New Roman"/>
          <w:sz w:val="22"/>
          <w:szCs w:val="22"/>
          <w:spacing w:val="-10"/>
          <w:position w:val="9"/>
        </w:rPr>
        <w:t>D.</w:t>
      </w:r>
      <w:r>
        <w:rPr>
          <w:rFonts w:ascii="Times New Roman" w:hAnsi="Times New Roman" w:eastAsia="Times New Roman" w:cs="Times New Roman"/>
          <w:sz w:val="22"/>
          <w:szCs w:val="22"/>
          <w:spacing w:val="42"/>
          <w:position w:val="9"/>
        </w:rPr>
        <w:t xml:space="preserve"> </w:t>
      </w:r>
      <w:r>
        <w:rPr>
          <w:rFonts w:ascii="SimSun" w:hAnsi="SimSun" w:eastAsia="SimSun" w:cs="SimSun"/>
          <w:sz w:val="22"/>
          <w:szCs w:val="22"/>
          <w:spacing w:val="-10"/>
          <w:position w:val="9"/>
        </w:rPr>
        <w:t>细微的访问存取控制。</w:t>
      </w:r>
    </w:p>
    <w:p>
      <w:pPr>
        <w:ind w:left="440"/>
        <w:spacing w:before="1" w:line="222" w:lineRule="auto"/>
        <w:rPr>
          <w:rFonts w:ascii="SimSun" w:hAnsi="SimSun" w:eastAsia="SimSun" w:cs="SimSun"/>
          <w:sz w:val="22"/>
          <w:szCs w:val="22"/>
        </w:rPr>
      </w:pPr>
      <w:r>
        <w:rPr>
          <w:rFonts w:ascii="Times New Roman" w:hAnsi="Times New Roman" w:eastAsia="Times New Roman" w:cs="Times New Roman"/>
          <w:sz w:val="22"/>
          <w:szCs w:val="22"/>
          <w:spacing w:val="-3"/>
        </w:rPr>
        <w:t>E.SIEM</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3"/>
        </w:rPr>
        <w:t>整合。</w:t>
      </w:r>
    </w:p>
    <w:p>
      <w:pPr>
        <w:ind w:left="440"/>
        <w:spacing w:before="45" w:line="212" w:lineRule="auto"/>
        <w:rPr>
          <w:rFonts w:ascii="SimSun" w:hAnsi="SimSun" w:eastAsia="SimSun" w:cs="SimSun"/>
          <w:sz w:val="22"/>
          <w:szCs w:val="22"/>
        </w:rPr>
      </w:pPr>
      <w:r>
        <w:rPr>
          <w:rFonts w:ascii="Times New Roman" w:hAnsi="Times New Roman" w:eastAsia="Times New Roman" w:cs="Times New Roman"/>
          <w:sz w:val="22"/>
          <w:szCs w:val="22"/>
          <w:spacing w:val="-3"/>
        </w:rPr>
        <w:t>F.</w:t>
      </w:r>
      <w:r>
        <w:rPr>
          <w:rFonts w:ascii="Times New Roman" w:hAnsi="Times New Roman" w:eastAsia="Times New Roman" w:cs="Times New Roman"/>
          <w:sz w:val="22"/>
          <w:szCs w:val="22"/>
          <w:spacing w:val="52"/>
          <w:w w:val="101"/>
        </w:rPr>
        <w:t xml:space="preserve"> </w:t>
      </w:r>
      <w:r>
        <w:rPr>
          <w:rFonts w:ascii="SimSun" w:hAnsi="SimSun" w:eastAsia="SimSun" w:cs="SimSun"/>
          <w:sz w:val="22"/>
          <w:szCs w:val="22"/>
          <w:spacing w:val="-3"/>
        </w:rPr>
        <w:t>监测内部访问存取和加密连接</w:t>
      </w:r>
      <w:r>
        <w:rPr>
          <w:rFonts w:ascii="Times New Roman" w:hAnsi="Times New Roman" w:eastAsia="Times New Roman" w:cs="Times New Roman"/>
          <w:sz w:val="22"/>
          <w:szCs w:val="22"/>
          <w:spacing w:val="-3"/>
        </w:rPr>
        <w:t>(Oracle    ASO,SSL……)</w:t>
      </w:r>
      <w:r>
        <w:rPr>
          <w:rFonts w:ascii="SimSun" w:hAnsi="SimSun" w:eastAsia="SimSun" w:cs="SimSun"/>
          <w:sz w:val="22"/>
          <w:szCs w:val="22"/>
          <w:spacing w:val="-3"/>
        </w:rPr>
        <w:t>。</w:t>
      </w:r>
    </w:p>
    <w:p>
      <w:pPr>
        <w:ind w:left="439" w:right="1547"/>
        <w:spacing w:before="86" w:line="261" w:lineRule="auto"/>
        <w:rPr>
          <w:rFonts w:ascii="SimSun" w:hAnsi="SimSun" w:eastAsia="SimSun" w:cs="SimSun"/>
          <w:sz w:val="22"/>
          <w:szCs w:val="22"/>
        </w:rPr>
      </w:pPr>
      <w:r>
        <w:rPr>
          <w:rFonts w:ascii="Times New Roman" w:hAnsi="Times New Roman" w:eastAsia="Times New Roman" w:cs="Times New Roman"/>
          <w:sz w:val="22"/>
          <w:szCs w:val="22"/>
          <w:spacing w:val="-1"/>
        </w:rPr>
        <w:t>G.</w:t>
      </w:r>
      <w:r>
        <w:rPr>
          <w:rFonts w:ascii="Times New Roman" w:hAnsi="Times New Roman" w:eastAsia="Times New Roman" w:cs="Times New Roman"/>
          <w:sz w:val="22"/>
          <w:szCs w:val="22"/>
          <w:spacing w:val="39"/>
        </w:rPr>
        <w:t xml:space="preserve"> </w:t>
      </w:r>
      <w:r>
        <w:rPr>
          <w:rFonts w:ascii="SimSun" w:hAnsi="SimSun" w:eastAsia="SimSun" w:cs="SimSun"/>
          <w:sz w:val="22"/>
          <w:szCs w:val="22"/>
          <w:spacing w:val="-1"/>
        </w:rPr>
        <w:t>监测大型机</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1"/>
        </w:rPr>
        <w:t>Mainframe </w:t>
      </w:r>
      <w:r>
        <w:rPr>
          <w:rFonts w:ascii="SimSun" w:hAnsi="SimSun" w:eastAsia="SimSun" w:cs="SimSun"/>
          <w:sz w:val="22"/>
          <w:szCs w:val="22"/>
          <w:spacing w:val="-1"/>
        </w:rPr>
        <w:t>连接</w:t>
      </w:r>
      <w:r>
        <w:rPr>
          <w:rFonts w:ascii="Times New Roman" w:hAnsi="Times New Roman" w:eastAsia="Times New Roman" w:cs="Times New Roman"/>
          <w:sz w:val="22"/>
          <w:szCs w:val="22"/>
          <w:spacing w:val="-1"/>
        </w:rPr>
        <w:t>(CICS,MQ</w:t>
      </w:r>
      <w:r>
        <w:rPr>
          <w:rFonts w:ascii="Times New Roman" w:hAnsi="Times New Roman" w:eastAsia="Times New Roman" w:cs="Times New Roman"/>
          <w:sz w:val="22"/>
          <w:szCs w:val="22"/>
          <w:spacing w:val="-2"/>
        </w:rPr>
        <w:t>,IMSTM,TSO,CAF……)</w:t>
      </w:r>
      <w:r>
        <w:rPr>
          <w:rFonts w:ascii="SimSun" w:hAnsi="SimSun" w:eastAsia="SimSun" w:cs="SimSun"/>
          <w:sz w:val="22"/>
          <w:szCs w:val="22"/>
          <w:spacing w:val="-2"/>
        </w:rPr>
        <w:t>。</w:t>
      </w:r>
      <w:r>
        <w:rPr>
          <w:rFonts w:ascii="SimSun" w:hAnsi="SimSun" w:eastAsia="SimSun" w:cs="SimSun"/>
          <w:sz w:val="22"/>
          <w:szCs w:val="22"/>
        </w:rPr>
        <w:t xml:space="preserve"> </w:t>
      </w:r>
      <w:r>
        <w:rPr>
          <w:rFonts w:ascii="SimSun" w:hAnsi="SimSun" w:eastAsia="SimSun" w:cs="SimSun"/>
          <w:sz w:val="22"/>
          <w:szCs w:val="22"/>
          <w:spacing w:val="-20"/>
        </w:rPr>
        <w:t>④</w:t>
      </w:r>
      <w:r>
        <w:rPr>
          <w:rFonts w:ascii="SimSun" w:hAnsi="SimSun" w:eastAsia="SimSun" w:cs="SimSun"/>
          <w:sz w:val="22"/>
          <w:szCs w:val="22"/>
          <w:spacing w:val="-12"/>
        </w:rPr>
        <w:t xml:space="preserve"> </w:t>
      </w:r>
      <w:r>
        <w:rPr>
          <w:rFonts w:ascii="SimSun" w:hAnsi="SimSun" w:eastAsia="SimSun" w:cs="SimSun"/>
          <w:sz w:val="22"/>
          <w:szCs w:val="22"/>
          <w:spacing w:val="-20"/>
        </w:rPr>
        <w:t>审计和报告。</w:t>
      </w:r>
    </w:p>
    <w:p>
      <w:pPr>
        <w:ind w:left="440"/>
        <w:spacing w:before="85" w:line="219" w:lineRule="auto"/>
        <w:rPr>
          <w:rFonts w:ascii="SimSun" w:hAnsi="SimSun" w:eastAsia="SimSun" w:cs="SimSun"/>
          <w:sz w:val="22"/>
          <w:szCs w:val="22"/>
        </w:rPr>
      </w:pPr>
      <w:r>
        <w:rPr>
          <w:rFonts w:ascii="Times New Roman" w:hAnsi="Times New Roman" w:eastAsia="Times New Roman" w:cs="Times New Roman"/>
          <w:sz w:val="22"/>
          <w:szCs w:val="22"/>
          <w:spacing w:val="-9"/>
        </w:rPr>
        <w:t>A.  </w:t>
      </w:r>
      <w:r>
        <w:rPr>
          <w:rFonts w:ascii="SimSun" w:hAnsi="SimSun" w:eastAsia="SimSun" w:cs="SimSun"/>
          <w:sz w:val="22"/>
          <w:szCs w:val="22"/>
          <w:spacing w:val="-9"/>
        </w:rPr>
        <w:t>中心化管治报表。</w:t>
      </w:r>
    </w:p>
    <w:p>
      <w:pPr>
        <w:ind w:left="440"/>
        <w:spacing w:before="73" w:line="356" w:lineRule="exact"/>
        <w:rPr>
          <w:rFonts w:ascii="SimSun" w:hAnsi="SimSun" w:eastAsia="SimSun" w:cs="SimSun"/>
          <w:sz w:val="22"/>
          <w:szCs w:val="22"/>
        </w:rPr>
      </w:pPr>
      <w:r>
        <w:rPr>
          <w:rFonts w:ascii="Times New Roman" w:hAnsi="Times New Roman" w:eastAsia="Times New Roman" w:cs="Times New Roman"/>
          <w:sz w:val="22"/>
          <w:szCs w:val="22"/>
          <w:spacing w:val="-2"/>
          <w:position w:val="10"/>
        </w:rPr>
        <w:t>B.</w:t>
      </w:r>
      <w:r>
        <w:rPr>
          <w:rFonts w:ascii="Times New Roman" w:hAnsi="Times New Roman" w:eastAsia="Times New Roman" w:cs="Times New Roman"/>
          <w:sz w:val="22"/>
          <w:szCs w:val="22"/>
          <w:spacing w:val="27"/>
          <w:position w:val="10"/>
        </w:rPr>
        <w:t xml:space="preserve"> </w:t>
      </w:r>
      <w:r>
        <w:rPr>
          <w:rFonts w:ascii="SimSun" w:hAnsi="SimSun" w:eastAsia="SimSun" w:cs="SimSun"/>
          <w:sz w:val="22"/>
          <w:szCs w:val="22"/>
          <w:spacing w:val="-2"/>
          <w:position w:val="10"/>
        </w:rPr>
        <w:t>签发</w:t>
      </w:r>
      <w:r>
        <w:rPr>
          <w:rFonts w:ascii="Times New Roman" w:hAnsi="Times New Roman" w:eastAsia="Times New Roman" w:cs="Times New Roman"/>
          <w:sz w:val="22"/>
          <w:szCs w:val="22"/>
          <w:spacing w:val="-2"/>
          <w:position w:val="10"/>
        </w:rPr>
        <w:t>(Sign-off)</w:t>
      </w:r>
      <w:r>
        <w:rPr>
          <w:rFonts w:ascii="Times New Roman" w:hAnsi="Times New Roman" w:eastAsia="Times New Roman" w:cs="Times New Roman"/>
          <w:sz w:val="22"/>
          <w:szCs w:val="22"/>
          <w:spacing w:val="-16"/>
          <w:position w:val="10"/>
        </w:rPr>
        <w:t xml:space="preserve"> </w:t>
      </w:r>
      <w:r>
        <w:rPr>
          <w:rFonts w:ascii="SimSun" w:hAnsi="SimSun" w:eastAsia="SimSun" w:cs="SimSun"/>
          <w:sz w:val="22"/>
          <w:szCs w:val="22"/>
          <w:spacing w:val="-2"/>
          <w:position w:val="10"/>
        </w:rPr>
        <w:t>管理。</w:t>
      </w:r>
    </w:p>
    <w:p>
      <w:pPr>
        <w:ind w:left="440"/>
        <w:spacing w:line="220" w:lineRule="auto"/>
        <w:rPr>
          <w:rFonts w:ascii="SimSun" w:hAnsi="SimSun" w:eastAsia="SimSun" w:cs="SimSun"/>
          <w:sz w:val="22"/>
          <w:szCs w:val="22"/>
        </w:rPr>
      </w:pPr>
      <w:r>
        <w:rPr>
          <w:rFonts w:ascii="Times New Roman" w:hAnsi="Times New Roman" w:eastAsia="Times New Roman" w:cs="Times New Roman"/>
          <w:sz w:val="22"/>
          <w:szCs w:val="22"/>
          <w:spacing w:val="-10"/>
        </w:rPr>
        <w:t>C.  </w:t>
      </w:r>
      <w:r>
        <w:rPr>
          <w:rFonts w:ascii="SimSun" w:hAnsi="SimSun" w:eastAsia="SimSun" w:cs="SimSun"/>
          <w:sz w:val="22"/>
          <w:szCs w:val="22"/>
          <w:spacing w:val="-10"/>
        </w:rPr>
        <w:t>自动化问题升级。</w:t>
      </w:r>
    </w:p>
    <w:p>
      <w:pPr>
        <w:ind w:left="440"/>
        <w:spacing w:before="77" w:line="219" w:lineRule="auto"/>
        <w:rPr>
          <w:rFonts w:ascii="SimSun" w:hAnsi="SimSun" w:eastAsia="SimSun" w:cs="SimSun"/>
          <w:sz w:val="22"/>
          <w:szCs w:val="22"/>
        </w:rPr>
      </w:pP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50"/>
          <w:w w:val="101"/>
        </w:rPr>
        <w:t xml:space="preserve"> </w:t>
      </w:r>
      <w:r>
        <w:rPr>
          <w:rFonts w:ascii="SimSun" w:hAnsi="SimSun" w:eastAsia="SimSun" w:cs="SimSun"/>
          <w:sz w:val="22"/>
          <w:szCs w:val="22"/>
          <w:spacing w:val="-6"/>
        </w:rPr>
        <w:t>安全审计库。</w:t>
      </w:r>
    </w:p>
    <w:p>
      <w:pPr>
        <w:ind w:left="440"/>
        <w:spacing w:before="79" w:line="350" w:lineRule="exact"/>
        <w:rPr>
          <w:rFonts w:ascii="SimSun" w:hAnsi="SimSun" w:eastAsia="SimSun" w:cs="SimSun"/>
          <w:sz w:val="22"/>
          <w:szCs w:val="22"/>
        </w:rPr>
      </w:pPr>
      <w:r>
        <w:rPr>
          <w:rFonts w:ascii="Times New Roman" w:hAnsi="Times New Roman" w:eastAsia="Times New Roman" w:cs="Times New Roman"/>
          <w:sz w:val="22"/>
          <w:szCs w:val="22"/>
          <w:spacing w:val="-9"/>
          <w:position w:val="9"/>
        </w:rPr>
        <w:t>E.  </w:t>
      </w:r>
      <w:r>
        <w:rPr>
          <w:rFonts w:ascii="SimSun" w:hAnsi="SimSun" w:eastAsia="SimSun" w:cs="SimSun"/>
          <w:sz w:val="22"/>
          <w:szCs w:val="22"/>
          <w:spacing w:val="-9"/>
          <w:position w:val="9"/>
        </w:rPr>
        <w:t>用于事件分析的数据开掘。</w:t>
      </w:r>
    </w:p>
    <w:p>
      <w:pPr>
        <w:ind w:left="440"/>
        <w:spacing w:before="1" w:line="219" w:lineRule="auto"/>
        <w:rPr>
          <w:rFonts w:ascii="SimSun" w:hAnsi="SimSun" w:eastAsia="SimSun" w:cs="SimSun"/>
          <w:sz w:val="22"/>
          <w:szCs w:val="22"/>
        </w:rPr>
      </w:pPr>
      <w:r>
        <w:rPr>
          <w:rFonts w:ascii="Times New Roman" w:hAnsi="Times New Roman" w:eastAsia="Times New Roman" w:cs="Times New Roman"/>
          <w:sz w:val="22"/>
          <w:szCs w:val="22"/>
          <w:spacing w:val="-4"/>
        </w:rPr>
        <w:t>F.  </w:t>
      </w:r>
      <w:r>
        <w:rPr>
          <w:rFonts w:ascii="SimSun" w:hAnsi="SimSun" w:eastAsia="SimSun" w:cs="SimSun"/>
          <w:sz w:val="22"/>
          <w:szCs w:val="22"/>
          <w:spacing w:val="-4"/>
        </w:rPr>
        <w:t>长期保存。</w:t>
      </w:r>
    </w:p>
    <w:p>
      <w:pPr>
        <w:ind w:left="30" w:right="101" w:firstLine="409"/>
        <w:spacing w:before="79" w:line="252" w:lineRule="auto"/>
        <w:rPr>
          <w:rFonts w:ascii="SimSun" w:hAnsi="SimSun" w:eastAsia="SimSun" w:cs="SimSun"/>
          <w:sz w:val="22"/>
          <w:szCs w:val="22"/>
        </w:rPr>
      </w:pPr>
      <w:r>
        <w:rPr>
          <w:rFonts w:ascii="SimSun" w:hAnsi="SimSun" w:eastAsia="SimSun" w:cs="SimSun"/>
          <w:sz w:val="22"/>
          <w:szCs w:val="22"/>
          <w:spacing w:val="-13"/>
        </w:rPr>
        <w:t>(3)除了上述数据审计常见的审计方法和领域之外，根据大数据治理审计的特点，还应</w:t>
      </w:r>
      <w:r>
        <w:rPr>
          <w:rFonts w:ascii="SimSun" w:hAnsi="SimSun" w:eastAsia="SimSun" w:cs="SimSun"/>
          <w:sz w:val="22"/>
          <w:szCs w:val="22"/>
          <w:spacing w:val="14"/>
        </w:rPr>
        <w:t xml:space="preserve"> </w:t>
      </w:r>
      <w:r>
        <w:rPr>
          <w:rFonts w:ascii="SimSun" w:hAnsi="SimSun" w:eastAsia="SimSun" w:cs="SimSun"/>
          <w:sz w:val="22"/>
          <w:szCs w:val="22"/>
          <w:spacing w:val="-14"/>
        </w:rPr>
        <w:t>关注下述审计的方法和技术：</w:t>
      </w:r>
    </w:p>
    <w:p>
      <w:pPr>
        <w:ind w:left="30" w:right="100" w:firstLine="410"/>
        <w:spacing w:before="98" w:line="264" w:lineRule="auto"/>
        <w:rPr>
          <w:rFonts w:ascii="SimSun" w:hAnsi="SimSun" w:eastAsia="SimSun" w:cs="SimSun"/>
          <w:sz w:val="22"/>
          <w:szCs w:val="22"/>
        </w:rPr>
      </w:pPr>
      <w:r>
        <w:rPr>
          <w:rFonts w:ascii="SimSun" w:hAnsi="SimSun" w:eastAsia="SimSun" w:cs="SimSun"/>
          <w:sz w:val="22"/>
          <w:szCs w:val="22"/>
          <w:spacing w:val="-11"/>
        </w:rPr>
        <w:t>①</w:t>
      </w:r>
      <w:r>
        <w:rPr>
          <w:rFonts w:ascii="SimSun" w:hAnsi="SimSun" w:eastAsia="SimSun" w:cs="SimSun"/>
          <w:sz w:val="22"/>
          <w:szCs w:val="22"/>
          <w:spacing w:val="-72"/>
        </w:rPr>
        <w:t xml:space="preserve"> </w:t>
      </w:r>
      <w:r>
        <w:rPr>
          <w:rFonts w:ascii="SimSun" w:hAnsi="SimSun" w:eastAsia="SimSun" w:cs="SimSun"/>
          <w:sz w:val="22"/>
          <w:szCs w:val="22"/>
          <w:spacing w:val="-11"/>
        </w:rPr>
        <w:t>远程审计的技术。随着计算机技术和网络技术的</w:t>
      </w:r>
      <w:r>
        <w:rPr>
          <w:rFonts w:ascii="SimSun" w:hAnsi="SimSun" w:eastAsia="SimSun" w:cs="SimSun"/>
          <w:sz w:val="22"/>
          <w:szCs w:val="22"/>
          <w:spacing w:val="-12"/>
        </w:rPr>
        <w:t>发展，在大数据治理审计时，远程</w:t>
      </w:r>
      <w:r>
        <w:rPr>
          <w:rFonts w:ascii="SimSun" w:hAnsi="SimSun" w:eastAsia="SimSun" w:cs="SimSun"/>
          <w:sz w:val="22"/>
          <w:szCs w:val="22"/>
        </w:rPr>
        <w:t xml:space="preserve"> </w:t>
      </w:r>
      <w:r>
        <w:rPr>
          <w:rFonts w:ascii="SimSun" w:hAnsi="SimSun" w:eastAsia="SimSun" w:cs="SimSun"/>
          <w:sz w:val="22"/>
          <w:szCs w:val="22"/>
          <w:spacing w:val="-13"/>
        </w:rPr>
        <w:t>审计逐渐成为现实。审计人员可以充分利用互联网技术，通过远程接入、语音/视频会</w:t>
      </w:r>
      <w:r>
        <w:rPr>
          <w:rFonts w:ascii="SimSun" w:hAnsi="SimSun" w:eastAsia="SimSun" w:cs="SimSun"/>
          <w:sz w:val="22"/>
          <w:szCs w:val="22"/>
          <w:spacing w:val="-14"/>
        </w:rPr>
        <w:t>议等</w:t>
      </w:r>
      <w:r>
        <w:rPr>
          <w:rFonts w:ascii="SimSun" w:hAnsi="SimSun" w:eastAsia="SimSun" w:cs="SimSun"/>
          <w:sz w:val="22"/>
          <w:szCs w:val="22"/>
        </w:rPr>
        <w:t xml:space="preserve"> </w:t>
      </w:r>
      <w:r>
        <w:rPr>
          <w:rFonts w:ascii="SimSun" w:hAnsi="SimSun" w:eastAsia="SimSun" w:cs="SimSun"/>
          <w:sz w:val="22"/>
          <w:szCs w:val="22"/>
          <w:spacing w:val="-11"/>
        </w:rPr>
        <w:t>方式开展远程审计。</w:t>
      </w:r>
    </w:p>
    <w:p>
      <w:pPr>
        <w:ind w:left="30" w:right="97" w:firstLine="410"/>
        <w:spacing w:before="75" w:line="253" w:lineRule="auto"/>
        <w:rPr>
          <w:rFonts w:ascii="SimSun" w:hAnsi="SimSun" w:eastAsia="SimSun" w:cs="SimSun"/>
          <w:sz w:val="22"/>
          <w:szCs w:val="22"/>
        </w:rPr>
      </w:pPr>
      <w:r>
        <w:rPr>
          <w:rFonts w:ascii="SimSun" w:hAnsi="SimSun" w:eastAsia="SimSun" w:cs="SimSun"/>
          <w:sz w:val="22"/>
          <w:szCs w:val="22"/>
          <w:spacing w:val="-10"/>
        </w:rPr>
        <w:t>②大数据分析技术。大数据分析技术的特点是全样本分析，并从</w:t>
      </w:r>
      <w:r>
        <w:rPr>
          <w:rFonts w:ascii="SimSun" w:hAnsi="SimSun" w:eastAsia="SimSun" w:cs="SimSun"/>
          <w:sz w:val="22"/>
          <w:szCs w:val="22"/>
          <w:spacing w:val="-11"/>
        </w:rPr>
        <w:t>可视化分析、数据挖</w:t>
      </w:r>
      <w:r>
        <w:rPr>
          <w:rFonts w:ascii="SimSun" w:hAnsi="SimSun" w:eastAsia="SimSun" w:cs="SimSun"/>
          <w:sz w:val="22"/>
          <w:szCs w:val="22"/>
        </w:rPr>
        <w:t xml:space="preserve"> </w:t>
      </w:r>
      <w:r>
        <w:rPr>
          <w:rFonts w:ascii="SimSun" w:hAnsi="SimSun" w:eastAsia="SimSun" w:cs="SimSun"/>
          <w:sz w:val="22"/>
          <w:szCs w:val="22"/>
          <w:spacing w:val="-18"/>
        </w:rPr>
        <w:t>掘算法、预测性分析能力、语义引擎、数据质量和数据管理等方面开展深入分析。</w:t>
      </w:r>
    </w:p>
    <w:p>
      <w:pPr>
        <w:ind w:left="30" w:firstLine="410"/>
        <w:spacing w:before="87" w:line="253" w:lineRule="auto"/>
        <w:rPr>
          <w:rFonts w:ascii="SimSun" w:hAnsi="SimSun" w:eastAsia="SimSun" w:cs="SimSun"/>
          <w:sz w:val="22"/>
          <w:szCs w:val="22"/>
        </w:rPr>
      </w:pPr>
      <w:r>
        <w:rPr>
          <w:rFonts w:ascii="SimSun" w:hAnsi="SimSun" w:eastAsia="SimSun" w:cs="SimSun"/>
          <w:sz w:val="22"/>
          <w:szCs w:val="22"/>
          <w:spacing w:val="-8"/>
        </w:rPr>
        <w:t>③安全审计技术。由于大数据的审计可以通过远程方式进行，也将开展全样本分析，</w:t>
      </w:r>
      <w:r>
        <w:rPr>
          <w:rFonts w:ascii="SimSun" w:hAnsi="SimSun" w:eastAsia="SimSun" w:cs="SimSun"/>
          <w:sz w:val="22"/>
          <w:szCs w:val="22"/>
          <w:spacing w:val="15"/>
        </w:rPr>
        <w:t xml:space="preserve"> </w:t>
      </w:r>
      <w:r>
        <w:rPr>
          <w:rFonts w:ascii="SimSun" w:hAnsi="SimSun" w:eastAsia="SimSun" w:cs="SimSun"/>
          <w:sz w:val="22"/>
          <w:szCs w:val="22"/>
          <w:spacing w:val="-11"/>
        </w:rPr>
        <w:t>意味着大数据治理审计过程中的信息安全保障格外重要。</w:t>
      </w:r>
    </w:p>
    <w:p>
      <w:pPr>
        <w:pStyle w:val="BodyText"/>
        <w:spacing w:line="320" w:lineRule="auto"/>
        <w:rPr/>
      </w:pPr>
      <w:r/>
    </w:p>
    <w:p>
      <w:pPr>
        <w:ind w:left="440"/>
        <w:spacing w:before="72" w:line="221" w:lineRule="auto"/>
        <w:outlineLvl w:val="1"/>
        <w:rPr>
          <w:rFonts w:ascii="SimHei" w:hAnsi="SimHei" w:eastAsia="SimHei" w:cs="SimHei"/>
          <w:sz w:val="22"/>
          <w:szCs w:val="22"/>
        </w:rPr>
      </w:pPr>
      <w:r>
        <w:rPr>
          <w:rFonts w:ascii="Times New Roman" w:hAnsi="Times New Roman" w:eastAsia="Times New Roman" w:cs="Times New Roman"/>
          <w:sz w:val="22"/>
          <w:szCs w:val="22"/>
          <w:b/>
          <w:bCs/>
          <w:spacing w:val="12"/>
        </w:rPr>
        <w:t>9.3.4</w:t>
      </w:r>
      <w:r>
        <w:rPr>
          <w:rFonts w:ascii="Times New Roman" w:hAnsi="Times New Roman" w:eastAsia="Times New Roman" w:cs="Times New Roman"/>
          <w:sz w:val="22"/>
          <w:szCs w:val="22"/>
          <w:b/>
          <w:bCs/>
          <w:spacing w:val="3"/>
        </w:rPr>
        <w:t xml:space="preserve">       </w:t>
      </w:r>
      <w:r>
        <w:rPr>
          <w:rFonts w:ascii="SimHei" w:hAnsi="SimHei" w:eastAsia="SimHei" w:cs="SimHei"/>
          <w:sz w:val="22"/>
          <w:szCs w:val="22"/>
          <w:b/>
          <w:bCs/>
          <w:spacing w:val="12"/>
        </w:rPr>
        <w:t>大数据治理审计工作基础</w:t>
      </w:r>
    </w:p>
    <w:p>
      <w:pPr>
        <w:pStyle w:val="BodyText"/>
        <w:spacing w:line="366" w:lineRule="auto"/>
        <w:rPr/>
      </w:pPr>
      <w:r/>
    </w:p>
    <w:p>
      <w:pPr>
        <w:ind w:left="439"/>
        <w:spacing w:before="72" w:line="219" w:lineRule="auto"/>
        <w:rPr>
          <w:rFonts w:ascii="SimSun" w:hAnsi="SimSun" w:eastAsia="SimSun" w:cs="SimSun"/>
          <w:sz w:val="22"/>
          <w:szCs w:val="22"/>
        </w:rPr>
      </w:pPr>
      <w:r>
        <w:rPr>
          <w:rFonts w:ascii="SimSun" w:hAnsi="SimSun" w:eastAsia="SimSun" w:cs="SimSun"/>
          <w:sz w:val="22"/>
          <w:szCs w:val="22"/>
          <w:spacing w:val="-14"/>
        </w:rPr>
        <w:t>大数据治理审计工作的基础与常规审计一致，均为以下几个方面的问题：</w:t>
      </w:r>
    </w:p>
    <w:p>
      <w:pPr>
        <w:ind w:left="443"/>
        <w:spacing w:before="97" w:line="222" w:lineRule="auto"/>
        <w:rPr>
          <w:rFonts w:ascii="SimHei" w:hAnsi="SimHei" w:eastAsia="SimHei" w:cs="SimHei"/>
          <w:sz w:val="22"/>
          <w:szCs w:val="22"/>
        </w:rPr>
      </w:pPr>
      <w:r>
        <w:rPr>
          <w:rFonts w:ascii="SimHei" w:hAnsi="SimHei" w:eastAsia="SimHei" w:cs="SimHei"/>
          <w:sz w:val="22"/>
          <w:szCs w:val="22"/>
          <w:b/>
          <w:bCs/>
          <w:spacing w:val="-5"/>
        </w:rPr>
        <w:t>1)审计证据</w:t>
      </w:r>
    </w:p>
    <w:p>
      <w:pPr>
        <w:ind w:left="30" w:right="93" w:firstLine="409"/>
        <w:spacing w:before="78" w:line="252" w:lineRule="auto"/>
        <w:rPr>
          <w:rFonts w:ascii="SimSun" w:hAnsi="SimSun" w:eastAsia="SimSun" w:cs="SimSun"/>
          <w:sz w:val="22"/>
          <w:szCs w:val="22"/>
        </w:rPr>
      </w:pPr>
      <w:r>
        <w:rPr>
          <w:rFonts w:ascii="SimSun" w:hAnsi="SimSun" w:eastAsia="SimSun" w:cs="SimSun"/>
          <w:sz w:val="22"/>
          <w:szCs w:val="22"/>
          <w:spacing w:val="-10"/>
        </w:rPr>
        <w:t>审计证据是指审计单位和审计人员获取的，用以证明审计事实真相，形成</w:t>
      </w:r>
      <w:r>
        <w:rPr>
          <w:rFonts w:ascii="SimSun" w:hAnsi="SimSun" w:eastAsia="SimSun" w:cs="SimSun"/>
          <w:sz w:val="22"/>
          <w:szCs w:val="22"/>
          <w:spacing w:val="-11"/>
        </w:rPr>
        <w:t>审计结论的</w:t>
      </w:r>
      <w:r>
        <w:rPr>
          <w:rFonts w:ascii="SimSun" w:hAnsi="SimSun" w:eastAsia="SimSun" w:cs="SimSun"/>
          <w:sz w:val="22"/>
          <w:szCs w:val="22"/>
        </w:rPr>
        <w:t xml:space="preserve"> </w:t>
      </w:r>
      <w:r>
        <w:rPr>
          <w:rFonts w:ascii="SimSun" w:hAnsi="SimSun" w:eastAsia="SimSun" w:cs="SimSun"/>
          <w:sz w:val="22"/>
          <w:szCs w:val="22"/>
          <w:spacing w:val="-13"/>
        </w:rPr>
        <w:t>证明材料。</w:t>
      </w:r>
    </w:p>
    <w:p>
      <w:pPr>
        <w:ind w:left="443"/>
        <w:spacing w:before="76" w:line="222" w:lineRule="auto"/>
        <w:rPr>
          <w:rFonts w:ascii="SimHei" w:hAnsi="SimHei" w:eastAsia="SimHei" w:cs="SimHei"/>
          <w:sz w:val="22"/>
          <w:szCs w:val="22"/>
        </w:rPr>
      </w:pPr>
      <w:r>
        <w:rPr>
          <w:rFonts w:ascii="SimHei" w:hAnsi="SimHei" w:eastAsia="SimHei" w:cs="SimHei"/>
          <w:sz w:val="22"/>
          <w:szCs w:val="22"/>
          <w:b/>
          <w:bCs/>
          <w:spacing w:val="-6"/>
        </w:rPr>
        <w:t>2)审计工作底稿</w:t>
      </w:r>
    </w:p>
    <w:p>
      <w:pPr>
        <w:ind w:left="439"/>
        <w:spacing w:before="34" w:line="405" w:lineRule="exact"/>
        <w:rPr>
          <w:rFonts w:ascii="SimSun" w:hAnsi="SimSun" w:eastAsia="SimSun" w:cs="SimSun"/>
          <w:sz w:val="22"/>
          <w:szCs w:val="22"/>
        </w:rPr>
      </w:pPr>
      <w:r>
        <w:rPr>
          <w:rFonts w:ascii="SimSun" w:hAnsi="SimSun" w:eastAsia="SimSun" w:cs="SimSun"/>
          <w:sz w:val="22"/>
          <w:szCs w:val="22"/>
          <w:spacing w:val="-2"/>
          <w:position w:val="14"/>
        </w:rPr>
        <w:t>审计工作底稿</w:t>
      </w:r>
      <w:r>
        <w:rPr>
          <w:rFonts w:ascii="Times New Roman" w:hAnsi="Times New Roman" w:eastAsia="Times New Roman" w:cs="Times New Roman"/>
          <w:sz w:val="22"/>
          <w:szCs w:val="22"/>
          <w:spacing w:val="-2"/>
          <w:position w:val="14"/>
        </w:rPr>
        <w:t>(Audit</w:t>
      </w:r>
      <w:r>
        <w:rPr>
          <w:rFonts w:ascii="Times New Roman" w:hAnsi="Times New Roman" w:eastAsia="Times New Roman" w:cs="Times New Roman"/>
          <w:sz w:val="22"/>
          <w:szCs w:val="22"/>
          <w:spacing w:val="21"/>
          <w:w w:val="101"/>
          <w:position w:val="14"/>
        </w:rPr>
        <w:t xml:space="preserve">  </w:t>
      </w:r>
      <w:r>
        <w:rPr>
          <w:rFonts w:ascii="Times New Roman" w:hAnsi="Times New Roman" w:eastAsia="Times New Roman" w:cs="Times New Roman"/>
          <w:sz w:val="22"/>
          <w:szCs w:val="22"/>
          <w:spacing w:val="-2"/>
          <w:position w:val="14"/>
        </w:rPr>
        <w:t>Working</w:t>
      </w:r>
      <w:r>
        <w:rPr>
          <w:rFonts w:ascii="Times New Roman" w:hAnsi="Times New Roman" w:eastAsia="Times New Roman" w:cs="Times New Roman"/>
          <w:sz w:val="22"/>
          <w:szCs w:val="22"/>
          <w:spacing w:val="22"/>
          <w:position w:val="14"/>
        </w:rPr>
        <w:t xml:space="preserve">  </w:t>
      </w:r>
      <w:r>
        <w:rPr>
          <w:rFonts w:ascii="Times New Roman" w:hAnsi="Times New Roman" w:eastAsia="Times New Roman" w:cs="Times New Roman"/>
          <w:sz w:val="22"/>
          <w:szCs w:val="22"/>
          <w:spacing w:val="-2"/>
          <w:position w:val="14"/>
        </w:rPr>
        <w:t>Papers),</w:t>
      </w:r>
      <w:r>
        <w:rPr>
          <w:rFonts w:ascii="SimSun" w:hAnsi="SimSun" w:eastAsia="SimSun" w:cs="SimSun"/>
          <w:sz w:val="22"/>
          <w:szCs w:val="22"/>
          <w:spacing w:val="-2"/>
          <w:position w:val="14"/>
        </w:rPr>
        <w:t>是指审计人员在审计工</w:t>
      </w:r>
      <w:r>
        <w:rPr>
          <w:rFonts w:ascii="SimSun" w:hAnsi="SimSun" w:eastAsia="SimSun" w:cs="SimSun"/>
          <w:sz w:val="22"/>
          <w:szCs w:val="22"/>
          <w:spacing w:val="-3"/>
          <w:position w:val="14"/>
        </w:rPr>
        <w:t>作过程中形成的全部</w:t>
      </w:r>
    </w:p>
    <w:p>
      <w:pPr>
        <w:spacing w:before="1" w:line="218" w:lineRule="auto"/>
        <w:jc w:val="right"/>
        <w:rPr>
          <w:rFonts w:ascii="SimSun" w:hAnsi="SimSun" w:eastAsia="SimSun" w:cs="SimSun"/>
          <w:sz w:val="22"/>
          <w:szCs w:val="22"/>
        </w:rPr>
      </w:pPr>
      <w:r>
        <w:rPr>
          <w:rFonts w:ascii="SimSun" w:hAnsi="SimSun" w:eastAsia="SimSun" w:cs="SimSun"/>
          <w:sz w:val="22"/>
          <w:szCs w:val="22"/>
          <w:spacing w:val="-8"/>
        </w:rPr>
        <w:t>审计工作记录和获取的资料。它是审计证据的载体，可作为审计过程和结果的书面证明，</w:t>
      </w:r>
    </w:p>
    <w:p>
      <w:pPr>
        <w:spacing w:line="218" w:lineRule="auto"/>
        <w:sectPr>
          <w:pgSz w:w="10000" w:h="14250"/>
          <w:pgMar w:top="400" w:right="449" w:bottom="400" w:left="1250" w:header="0" w:footer="0" w:gutter="0"/>
        </w:sectPr>
        <w:rPr>
          <w:rFonts w:ascii="SimSun" w:hAnsi="SimSun" w:eastAsia="SimSun" w:cs="SimSun"/>
          <w:sz w:val="22"/>
          <w:szCs w:val="22"/>
        </w:rPr>
      </w:pPr>
    </w:p>
    <w:p>
      <w:pPr>
        <w:pStyle w:val="BodyText"/>
        <w:spacing w:line="245" w:lineRule="auto"/>
        <w:rPr/>
      </w:pPr>
      <w:r>
        <w:drawing>
          <wp:anchor distT="0" distB="0" distL="0" distR="0" simplePos="0" relativeHeight="253322240" behindDoc="0" locked="0" layoutInCell="0" allowOverlap="1">
            <wp:simplePos x="0" y="0"/>
            <wp:positionH relativeFrom="page">
              <wp:posOffset>641334</wp:posOffset>
            </wp:positionH>
            <wp:positionV relativeFrom="page">
              <wp:posOffset>6400813</wp:posOffset>
            </wp:positionV>
            <wp:extent cx="4997467" cy="12668"/>
            <wp:effectExtent l="0" t="0" r="0" b="0"/>
            <wp:wrapNone/>
            <wp:docPr id="384" name="IM 384"/>
            <wp:cNvGraphicFramePr/>
            <a:graphic>
              <a:graphicData uri="http://schemas.openxmlformats.org/drawingml/2006/picture">
                <pic:pic>
                  <pic:nvPicPr>
                    <pic:cNvPr id="384" name="IM 384"/>
                    <pic:cNvPicPr/>
                  </pic:nvPicPr>
                  <pic:blipFill>
                    <a:blip r:embed="rId264"/>
                    <a:stretch>
                      <a:fillRect/>
                    </a:stretch>
                  </pic:blipFill>
                  <pic:spPr>
                    <a:xfrm rot="0">
                      <a:off x="0" y="0"/>
                      <a:ext cx="4997467" cy="12668"/>
                    </a:xfrm>
                    <a:prstGeom prst="rect">
                      <a:avLst/>
                    </a:prstGeom>
                  </pic:spPr>
                </pic:pic>
              </a:graphicData>
            </a:graphic>
          </wp:anchor>
        </w:drawing>
      </w:r>
      <w:r/>
    </w:p>
    <w:p>
      <w:pPr>
        <w:spacing w:before="52" w:line="215" w:lineRule="auto"/>
        <w:tabs>
          <w:tab w:val="left" w:pos="4240"/>
        </w:tabs>
        <w:rPr>
          <w:rFonts w:ascii="SimSun" w:hAnsi="SimSun" w:eastAsia="SimSun" w:cs="SimSun"/>
          <w:sz w:val="16"/>
          <w:szCs w:val="16"/>
        </w:rPr>
      </w:pPr>
      <w:r>
        <w:rPr>
          <w:rFonts w:ascii="SimSun" w:hAnsi="SimSun" w:eastAsia="SimSun" w:cs="SimSun"/>
          <w:sz w:val="16"/>
          <w:szCs w:val="16"/>
          <w:strike/>
        </w:rPr>
        <w:tab/>
      </w:r>
      <w:r>
        <w:rPr>
          <w:rFonts w:ascii="SimSun" w:hAnsi="SimSun" w:eastAsia="SimSun" w:cs="SimSun"/>
          <w:sz w:val="16"/>
          <w:szCs w:val="16"/>
          <w:spacing w:val="10"/>
        </w:rPr>
        <w:t xml:space="preserve">  </w:t>
      </w:r>
      <w:r>
        <w:rPr>
          <w:rFonts w:ascii="SimSun" w:hAnsi="SimSun" w:eastAsia="SimSun" w:cs="SimSun"/>
          <w:sz w:val="16"/>
          <w:szCs w:val="16"/>
          <w:spacing w:val="5"/>
        </w:rPr>
        <w:t>9.4</w:t>
      </w:r>
      <w:r>
        <w:rPr>
          <w:rFonts w:ascii="SimSun" w:hAnsi="SimSun" w:eastAsia="SimSun" w:cs="SimSun"/>
          <w:sz w:val="16"/>
          <w:szCs w:val="16"/>
          <w:spacing w:val="76"/>
        </w:rPr>
        <w:t xml:space="preserve"> </w:t>
      </w:r>
      <w:r>
        <w:rPr>
          <w:rFonts w:ascii="SimSun" w:hAnsi="SimSun" w:eastAsia="SimSun" w:cs="SimSun"/>
          <w:sz w:val="16"/>
          <w:szCs w:val="16"/>
          <w:spacing w:val="5"/>
        </w:rPr>
        <w:t>大数据治理审计流程</w:t>
      </w:r>
      <w:r>
        <w:rPr>
          <w:rFonts w:ascii="SimSun" w:hAnsi="SimSun" w:eastAsia="SimSun" w:cs="SimSun"/>
          <w:sz w:val="16"/>
          <w:szCs w:val="16"/>
          <w:spacing w:val="-18"/>
        </w:rPr>
        <w:t xml:space="preserve"> </w:t>
      </w:r>
      <w:r>
        <w:rPr>
          <w:rFonts w:ascii="SimSun" w:hAnsi="SimSun" w:eastAsia="SimSun" w:cs="SimSun"/>
          <w:sz w:val="16"/>
          <w:szCs w:val="16"/>
          <w:spacing w:val="5"/>
        </w:rPr>
        <w:t>|</w:t>
      </w:r>
      <w:r>
        <w:rPr>
          <w:rFonts w:ascii="SimSun" w:hAnsi="SimSun" w:eastAsia="SimSun" w:cs="SimSun"/>
          <w:sz w:val="16"/>
          <w:szCs w:val="16"/>
          <w:spacing w:val="-38"/>
        </w:rPr>
        <w:t xml:space="preserve"> </w:t>
      </w:r>
      <w:r>
        <w:rPr>
          <w:rFonts w:ascii="SimSun" w:hAnsi="SimSun" w:eastAsia="SimSun" w:cs="SimSun"/>
          <w:sz w:val="16"/>
          <w:szCs w:val="16"/>
          <w:spacing w:val="5"/>
        </w:rPr>
        <w:t>199</w:t>
      </w:r>
      <w:r>
        <w:rPr>
          <w:rFonts w:ascii="SimSun" w:hAnsi="SimSun" w:eastAsia="SimSun" w:cs="SimSun"/>
          <w:sz w:val="16"/>
          <w:szCs w:val="16"/>
          <w:spacing w:val="-18"/>
        </w:rPr>
        <w:t xml:space="preserve"> </w:t>
      </w:r>
      <w:r>
        <w:rPr>
          <w:rFonts w:ascii="SimSun" w:hAnsi="SimSun" w:eastAsia="SimSun" w:cs="SimSun"/>
          <w:sz w:val="16"/>
          <w:szCs w:val="16"/>
          <w:spacing w:val="5"/>
        </w:rPr>
        <w:t>|</w:t>
      </w:r>
      <w:r>
        <w:rPr>
          <w:rFonts w:ascii="SimSun" w:hAnsi="SimSun" w:eastAsia="SimSun" w:cs="SimSun"/>
          <w:sz w:val="16"/>
          <w:szCs w:val="16"/>
          <w:spacing w:val="-49"/>
        </w:rPr>
        <w:t xml:space="preserve"> </w:t>
      </w:r>
      <w:r>
        <w:rPr>
          <w:rFonts w:ascii="SimSun" w:hAnsi="SimSun" w:eastAsia="SimSun" w:cs="SimSun"/>
          <w:sz w:val="16"/>
          <w:szCs w:val="16"/>
          <w:strike/>
        </w:rPr>
        <w:t xml:space="preserve">                 </w:t>
      </w:r>
    </w:p>
    <w:p>
      <w:pPr>
        <w:pStyle w:val="BodyText"/>
        <w:spacing w:line="250" w:lineRule="auto"/>
        <w:rPr/>
      </w:pPr>
      <w:r/>
    </w:p>
    <w:p>
      <w:pPr>
        <w:pStyle w:val="BodyText"/>
        <w:spacing w:line="250" w:lineRule="auto"/>
        <w:rPr/>
      </w:pPr>
      <w:r/>
    </w:p>
    <w:p>
      <w:pPr>
        <w:ind w:left="29" w:right="52"/>
        <w:spacing w:before="68" w:line="264" w:lineRule="auto"/>
        <w:rPr>
          <w:rFonts w:ascii="SimSun" w:hAnsi="SimSun" w:eastAsia="SimSun" w:cs="SimSun"/>
          <w:sz w:val="21"/>
          <w:szCs w:val="21"/>
        </w:rPr>
      </w:pPr>
      <w:r>
        <w:rPr>
          <w:rFonts w:ascii="SimSun" w:hAnsi="SimSun" w:eastAsia="SimSun" w:cs="SimSun"/>
          <w:sz w:val="21"/>
          <w:szCs w:val="21"/>
        </w:rPr>
        <w:t>也是形成审计结论的依据。审计工作底稿，是指审计人员</w:t>
      </w:r>
      <w:r>
        <w:rPr>
          <w:rFonts w:ascii="SimSun" w:hAnsi="SimSun" w:eastAsia="SimSun" w:cs="SimSun"/>
          <w:sz w:val="21"/>
          <w:szCs w:val="21"/>
          <w:spacing w:val="-1"/>
        </w:rPr>
        <w:t>对制定的审计计划、实施的审计</w:t>
      </w:r>
      <w:r>
        <w:rPr>
          <w:rFonts w:ascii="SimSun" w:hAnsi="SimSun" w:eastAsia="SimSun" w:cs="SimSun"/>
          <w:sz w:val="21"/>
          <w:szCs w:val="21"/>
        </w:rPr>
        <w:t xml:space="preserve"> </w:t>
      </w:r>
      <w:r>
        <w:rPr>
          <w:rFonts w:ascii="SimSun" w:hAnsi="SimSun" w:eastAsia="SimSun" w:cs="SimSun"/>
          <w:sz w:val="21"/>
          <w:szCs w:val="21"/>
          <w:spacing w:val="-9"/>
        </w:rPr>
        <w:t>程序、获取的相关审计证据，以及得出的审计结论做出的记录。</w:t>
      </w:r>
    </w:p>
    <w:p>
      <w:pPr>
        <w:ind w:left="29" w:right="17" w:firstLine="409"/>
        <w:spacing w:before="79" w:line="283" w:lineRule="auto"/>
        <w:jc w:val="both"/>
        <w:rPr>
          <w:rFonts w:ascii="SimSun" w:hAnsi="SimSun" w:eastAsia="SimSun" w:cs="SimSun"/>
          <w:sz w:val="21"/>
          <w:szCs w:val="21"/>
        </w:rPr>
      </w:pPr>
      <w:r>
        <w:rPr>
          <w:rFonts w:ascii="SimSun" w:hAnsi="SimSun" w:eastAsia="SimSun" w:cs="SimSun"/>
          <w:sz w:val="21"/>
          <w:szCs w:val="21"/>
          <w:spacing w:val="-5"/>
        </w:rPr>
        <w:t>审计工作底稿通常包括总体审计策略、具体审计计划、分析表、问题备忘录、重大事项</w:t>
      </w:r>
      <w:r>
        <w:rPr>
          <w:rFonts w:ascii="SimSun" w:hAnsi="SimSun" w:eastAsia="SimSun" w:cs="SimSun"/>
          <w:sz w:val="21"/>
          <w:szCs w:val="21"/>
          <w:spacing w:val="11"/>
        </w:rPr>
        <w:t xml:space="preserve"> </w:t>
      </w:r>
      <w:r>
        <w:rPr>
          <w:rFonts w:ascii="SimSun" w:hAnsi="SimSun" w:eastAsia="SimSun" w:cs="SimSun"/>
          <w:sz w:val="21"/>
          <w:szCs w:val="21"/>
          <w:spacing w:val="-8"/>
        </w:rPr>
        <w:t>概要、询证函、回函、管理层声明书、核对表、有关重大事项的往来信件(包括电子邮件),以</w:t>
      </w:r>
      <w:r>
        <w:rPr>
          <w:rFonts w:ascii="SimSun" w:hAnsi="SimSun" w:eastAsia="SimSun" w:cs="SimSun"/>
          <w:sz w:val="21"/>
          <w:szCs w:val="21"/>
          <w:spacing w:val="8"/>
        </w:rPr>
        <w:t xml:space="preserve"> </w:t>
      </w:r>
      <w:r>
        <w:rPr>
          <w:rFonts w:ascii="SimSun" w:hAnsi="SimSun" w:eastAsia="SimSun" w:cs="SimSun"/>
          <w:sz w:val="21"/>
          <w:szCs w:val="21"/>
          <w:spacing w:val="6"/>
        </w:rPr>
        <w:t>及对被审计单位文件记录的摘要或复印件等。此外</w:t>
      </w:r>
      <w:r>
        <w:rPr>
          <w:rFonts w:ascii="SimSun" w:hAnsi="SimSun" w:eastAsia="SimSun" w:cs="SimSun"/>
          <w:sz w:val="21"/>
          <w:szCs w:val="21"/>
          <w:spacing w:val="5"/>
        </w:rPr>
        <w:t>，审计工作底稿通常还包括业务约定</w:t>
      </w:r>
      <w:r>
        <w:rPr>
          <w:rFonts w:ascii="SimSun" w:hAnsi="SimSun" w:eastAsia="SimSun" w:cs="SimSun"/>
          <w:sz w:val="21"/>
          <w:szCs w:val="21"/>
        </w:rPr>
        <w:t xml:space="preserve"> </w:t>
      </w:r>
      <w:r>
        <w:rPr>
          <w:rFonts w:ascii="SimSun" w:hAnsi="SimSun" w:eastAsia="SimSun" w:cs="SimSun"/>
          <w:sz w:val="21"/>
          <w:szCs w:val="21"/>
          <w:spacing w:val="-3"/>
        </w:rPr>
        <w:t>书、管理建议书、项目组内部或项目组与被审计单位举行的会议记录、与</w:t>
      </w:r>
      <w:r>
        <w:rPr>
          <w:rFonts w:ascii="SimSun" w:hAnsi="SimSun" w:eastAsia="SimSun" w:cs="SimSun"/>
          <w:sz w:val="21"/>
          <w:szCs w:val="21"/>
          <w:spacing w:val="-4"/>
        </w:rPr>
        <w:t>其他人士(如其他</w:t>
      </w:r>
      <w:r>
        <w:rPr>
          <w:rFonts w:ascii="SimSun" w:hAnsi="SimSun" w:eastAsia="SimSun" w:cs="SimSun"/>
          <w:sz w:val="21"/>
          <w:szCs w:val="21"/>
        </w:rPr>
        <w:t xml:space="preserve"> </w:t>
      </w:r>
      <w:r>
        <w:rPr>
          <w:rFonts w:ascii="SimSun" w:hAnsi="SimSun" w:eastAsia="SimSun" w:cs="SimSun"/>
          <w:sz w:val="21"/>
          <w:szCs w:val="21"/>
          <w:spacing w:val="-10"/>
        </w:rPr>
        <w:t>注册会计师、律师、专家等)的沟通文件及错报汇总表等。</w:t>
      </w:r>
    </w:p>
    <w:p>
      <w:pPr>
        <w:ind w:left="442"/>
        <w:spacing w:before="109" w:line="222" w:lineRule="auto"/>
        <w:rPr>
          <w:rFonts w:ascii="SimHei" w:hAnsi="SimHei" w:eastAsia="SimHei" w:cs="SimHei"/>
          <w:sz w:val="21"/>
          <w:szCs w:val="21"/>
        </w:rPr>
      </w:pPr>
      <w:r>
        <w:rPr>
          <w:rFonts w:ascii="SimHei" w:hAnsi="SimHei" w:eastAsia="SimHei" w:cs="SimHei"/>
          <w:sz w:val="21"/>
          <w:szCs w:val="21"/>
          <w:b/>
          <w:bCs/>
          <w:spacing w:val="10"/>
        </w:rPr>
        <w:t>3)审计报告</w:t>
      </w:r>
    </w:p>
    <w:p>
      <w:pPr>
        <w:ind w:left="29" w:right="24" w:firstLine="409"/>
        <w:spacing w:before="109" w:line="259" w:lineRule="auto"/>
        <w:rPr>
          <w:rFonts w:ascii="SimSun" w:hAnsi="SimSun" w:eastAsia="SimSun" w:cs="SimSun"/>
          <w:sz w:val="21"/>
          <w:szCs w:val="21"/>
        </w:rPr>
      </w:pPr>
      <w:r>
        <w:rPr>
          <w:rFonts w:ascii="SimSun" w:hAnsi="SimSun" w:eastAsia="SimSun" w:cs="SimSun"/>
          <w:sz w:val="21"/>
          <w:szCs w:val="21"/>
          <w:spacing w:val="1"/>
        </w:rPr>
        <w:t>审计报告是指审计人员根据有关规范的要求，在对约定</w:t>
      </w:r>
      <w:r>
        <w:rPr>
          <w:rFonts w:ascii="SimSun" w:hAnsi="SimSun" w:eastAsia="SimSun" w:cs="SimSun"/>
          <w:sz w:val="21"/>
          <w:szCs w:val="21"/>
        </w:rPr>
        <w:t>事项实施必要的审计程序后出 </w:t>
      </w:r>
      <w:r>
        <w:rPr>
          <w:rFonts w:ascii="SimSun" w:hAnsi="SimSun" w:eastAsia="SimSun" w:cs="SimSun"/>
          <w:sz w:val="21"/>
          <w:szCs w:val="21"/>
          <w:spacing w:val="-5"/>
        </w:rPr>
        <w:t>具的，用于对被审计单位大数据治理工作发表审计意见的书面文件。</w:t>
      </w:r>
    </w:p>
    <w:p>
      <w:pPr>
        <w:ind w:left="29" w:right="58" w:firstLine="409"/>
        <w:spacing w:before="90" w:line="254" w:lineRule="auto"/>
        <w:rPr>
          <w:rFonts w:ascii="SimSun" w:hAnsi="SimSun" w:eastAsia="SimSun" w:cs="SimSun"/>
          <w:sz w:val="21"/>
          <w:szCs w:val="21"/>
        </w:rPr>
      </w:pPr>
      <w:r>
        <w:rPr>
          <w:rFonts w:ascii="SimSun" w:hAnsi="SimSun" w:eastAsia="SimSun" w:cs="SimSun"/>
          <w:sz w:val="21"/>
          <w:szCs w:val="21"/>
          <w:spacing w:val="6"/>
        </w:rPr>
        <w:t>审计报告是审计人员在完成审计工作后向委托</w:t>
      </w:r>
      <w:r>
        <w:rPr>
          <w:rFonts w:ascii="SimSun" w:hAnsi="SimSun" w:eastAsia="SimSun" w:cs="SimSun"/>
          <w:sz w:val="21"/>
          <w:szCs w:val="21"/>
          <w:spacing w:val="5"/>
        </w:rPr>
        <w:t>人提交的最终产品。审计人员只有在</w:t>
      </w:r>
      <w:r>
        <w:rPr>
          <w:rFonts w:ascii="SimSun" w:hAnsi="SimSun" w:eastAsia="SimSun" w:cs="SimSun"/>
          <w:sz w:val="21"/>
          <w:szCs w:val="21"/>
        </w:rPr>
        <w:t xml:space="preserve"> </w:t>
      </w:r>
      <w:r>
        <w:rPr>
          <w:rFonts w:ascii="SimSun" w:hAnsi="SimSun" w:eastAsia="SimSun" w:cs="SimSun"/>
          <w:sz w:val="21"/>
          <w:szCs w:val="21"/>
          <w:spacing w:val="-3"/>
        </w:rPr>
        <w:t>实施审计工作的基础上才能报告。</w:t>
      </w:r>
    </w:p>
    <w:p>
      <w:pPr>
        <w:pStyle w:val="BodyText"/>
        <w:spacing w:line="294" w:lineRule="auto"/>
        <w:rPr/>
      </w:pPr>
      <w:r/>
    </w:p>
    <w:p>
      <w:pPr>
        <w:pStyle w:val="BodyText"/>
        <w:spacing w:line="295" w:lineRule="auto"/>
        <w:rPr/>
      </w:pPr>
      <w:r/>
    </w:p>
    <w:p>
      <w:pPr>
        <w:pStyle w:val="BodyText"/>
        <w:ind w:left="439"/>
        <w:spacing w:before="101" w:line="219" w:lineRule="auto"/>
        <w:outlineLvl w:val="0"/>
        <w:rPr>
          <w:rFonts w:ascii="SimSun" w:hAnsi="SimSun" w:eastAsia="SimSun" w:cs="SimSun"/>
          <w:sz w:val="31"/>
          <w:szCs w:val="31"/>
        </w:rPr>
      </w:pPr>
      <w:r>
        <w:rPr>
          <w:sz w:val="31"/>
          <w:szCs w:val="31"/>
          <w:b/>
          <w:bCs/>
          <w:spacing w:val="-6"/>
        </w:rPr>
        <w:t>9.4    </w:t>
      </w:r>
      <w:r>
        <w:rPr>
          <w:rFonts w:ascii="SimSun" w:hAnsi="SimSun" w:eastAsia="SimSun" w:cs="SimSun"/>
          <w:sz w:val="31"/>
          <w:szCs w:val="31"/>
          <w:b/>
          <w:bCs/>
          <w:spacing w:val="-6"/>
        </w:rPr>
        <w:t>大数据治理审计流程</w:t>
      </w:r>
    </w:p>
    <w:p>
      <w:pPr>
        <w:pStyle w:val="BodyText"/>
        <w:spacing w:line="344" w:lineRule="auto"/>
        <w:rPr/>
      </w:pPr>
      <w:r/>
    </w:p>
    <w:p>
      <w:pPr>
        <w:pStyle w:val="BodyText"/>
        <w:spacing w:line="344" w:lineRule="auto"/>
        <w:rPr/>
      </w:pPr>
      <w:r/>
    </w:p>
    <w:p>
      <w:pPr>
        <w:ind w:left="29" w:right="28" w:firstLine="409"/>
        <w:spacing w:before="69" w:line="286" w:lineRule="auto"/>
        <w:jc w:val="both"/>
        <w:rPr>
          <w:rFonts w:ascii="SimSun" w:hAnsi="SimSun" w:eastAsia="SimSun" w:cs="SimSun"/>
          <w:sz w:val="21"/>
          <w:szCs w:val="21"/>
        </w:rPr>
      </w:pPr>
      <w:r>
        <w:rPr>
          <w:rFonts w:ascii="SimSun" w:hAnsi="SimSun" w:eastAsia="SimSun" w:cs="SimSun"/>
          <w:sz w:val="21"/>
          <w:szCs w:val="21"/>
          <w:spacing w:val="-1"/>
        </w:rPr>
        <w:t>审计流程是指审计人员在具体审计过程中采取的行动和步骤。通常，审计流程的含义</w:t>
      </w:r>
      <w:r>
        <w:rPr>
          <w:rFonts w:ascii="SimSun" w:hAnsi="SimSun" w:eastAsia="SimSun" w:cs="SimSun"/>
          <w:sz w:val="21"/>
          <w:szCs w:val="21"/>
          <w:spacing w:val="17"/>
        </w:rPr>
        <w:t xml:space="preserve"> </w:t>
      </w:r>
      <w:r>
        <w:rPr>
          <w:rFonts w:ascii="SimSun" w:hAnsi="SimSun" w:eastAsia="SimSun" w:cs="SimSun"/>
          <w:sz w:val="21"/>
          <w:szCs w:val="21"/>
          <w:spacing w:val="5"/>
        </w:rPr>
        <w:t>有广义和狭义之分。广义的审计流程是指审计机构和审计人员对审计项目从开始到结束</w:t>
      </w:r>
      <w:r>
        <w:rPr>
          <w:rFonts w:ascii="SimSun" w:hAnsi="SimSun" w:eastAsia="SimSun" w:cs="SimSun"/>
          <w:sz w:val="21"/>
          <w:szCs w:val="21"/>
        </w:rPr>
        <w:t xml:space="preserve"> </w:t>
      </w:r>
      <w:r>
        <w:rPr>
          <w:rFonts w:ascii="SimSun" w:hAnsi="SimSun" w:eastAsia="SimSun" w:cs="SimSun"/>
          <w:sz w:val="21"/>
          <w:szCs w:val="21"/>
          <w:spacing w:val="-9"/>
        </w:rPr>
        <w:t>的整个过程采取的系统性工作步骤，</w:t>
      </w:r>
      <w:r>
        <w:rPr>
          <w:rFonts w:ascii="SimSun" w:hAnsi="SimSun" w:eastAsia="SimSun" w:cs="SimSun"/>
          <w:sz w:val="21"/>
          <w:szCs w:val="21"/>
          <w:spacing w:val="55"/>
        </w:rPr>
        <w:t xml:space="preserve"> </w:t>
      </w:r>
      <w:r>
        <w:rPr>
          <w:rFonts w:ascii="SimSun" w:hAnsi="SimSun" w:eastAsia="SimSun" w:cs="SimSun"/>
          <w:sz w:val="21"/>
          <w:szCs w:val="21"/>
          <w:spacing w:val="-9"/>
        </w:rPr>
        <w:t>一般分为审计准备、审计实施、审计终结及后续审计四</w:t>
      </w:r>
      <w:r>
        <w:rPr>
          <w:rFonts w:ascii="SimSun" w:hAnsi="SimSun" w:eastAsia="SimSun" w:cs="SimSun"/>
          <w:sz w:val="21"/>
          <w:szCs w:val="21"/>
        </w:rPr>
        <w:t xml:space="preserve"> </w:t>
      </w:r>
      <w:r>
        <w:rPr>
          <w:rFonts w:ascii="SimSun" w:hAnsi="SimSun" w:eastAsia="SimSun" w:cs="SimSun"/>
          <w:sz w:val="21"/>
          <w:szCs w:val="21"/>
          <w:spacing w:val="-6"/>
        </w:rPr>
        <w:t>个阶段，每个阶段又包含若干具体内容；狭义的审计流程是指审计人员在取得审计证据、完</w:t>
      </w:r>
      <w:r>
        <w:rPr>
          <w:rFonts w:ascii="SimSun" w:hAnsi="SimSun" w:eastAsia="SimSun" w:cs="SimSun"/>
          <w:sz w:val="21"/>
          <w:szCs w:val="21"/>
          <w:spacing w:val="9"/>
        </w:rPr>
        <w:t xml:space="preserve"> </w:t>
      </w:r>
      <w:r>
        <w:rPr>
          <w:rFonts w:ascii="SimSun" w:hAnsi="SimSun" w:eastAsia="SimSun" w:cs="SimSun"/>
          <w:sz w:val="21"/>
          <w:szCs w:val="21"/>
        </w:rPr>
        <w:t>成审计目标、得出审计结论过程中所采取的步骤和方法。本书中</w:t>
      </w:r>
      <w:r>
        <w:rPr>
          <w:rFonts w:ascii="SimSun" w:hAnsi="SimSun" w:eastAsia="SimSun" w:cs="SimSun"/>
          <w:sz w:val="21"/>
          <w:szCs w:val="21"/>
          <w:spacing w:val="-1"/>
        </w:rPr>
        <w:t>大数据治理审计流程是广</w:t>
      </w:r>
      <w:r>
        <w:rPr>
          <w:rFonts w:ascii="SimSun" w:hAnsi="SimSun" w:eastAsia="SimSun" w:cs="SimSun"/>
          <w:sz w:val="21"/>
          <w:szCs w:val="21"/>
        </w:rPr>
        <w:t xml:space="preserve"> </w:t>
      </w:r>
      <w:r>
        <w:rPr>
          <w:rFonts w:ascii="SimSun" w:hAnsi="SimSun" w:eastAsia="SimSun" w:cs="SimSun"/>
          <w:sz w:val="21"/>
          <w:szCs w:val="21"/>
          <w:spacing w:val="-6"/>
        </w:rPr>
        <w:t>义审计流程。</w:t>
      </w:r>
    </w:p>
    <w:p>
      <w:pPr>
        <w:pStyle w:val="BodyText"/>
        <w:spacing w:line="354" w:lineRule="auto"/>
        <w:rPr/>
      </w:pPr>
      <w:r/>
    </w:p>
    <w:p>
      <w:pPr>
        <w:ind w:left="442"/>
        <w:spacing w:before="68" w:line="222" w:lineRule="auto"/>
        <w:outlineLvl w:val="1"/>
        <w:rPr>
          <w:rFonts w:ascii="SimHei" w:hAnsi="SimHei" w:eastAsia="SimHei" w:cs="SimHei"/>
          <w:sz w:val="21"/>
          <w:szCs w:val="21"/>
        </w:rPr>
      </w:pPr>
      <w:r>
        <w:rPr>
          <w:rFonts w:ascii="SimHei" w:hAnsi="SimHei" w:eastAsia="SimHei" w:cs="SimHei"/>
          <w:sz w:val="21"/>
          <w:szCs w:val="21"/>
          <w:b/>
          <w:bCs/>
          <w:spacing w:val="18"/>
        </w:rPr>
        <w:t>9.4.1</w:t>
      </w:r>
      <w:r>
        <w:rPr>
          <w:rFonts w:ascii="SimHei" w:hAnsi="SimHei" w:eastAsia="SimHei" w:cs="SimHei"/>
          <w:sz w:val="21"/>
          <w:szCs w:val="21"/>
          <w:spacing w:val="46"/>
        </w:rPr>
        <w:t xml:space="preserve">  </w:t>
      </w:r>
      <w:r>
        <w:rPr>
          <w:rFonts w:ascii="SimHei" w:hAnsi="SimHei" w:eastAsia="SimHei" w:cs="SimHei"/>
          <w:sz w:val="21"/>
          <w:szCs w:val="21"/>
          <w:b/>
          <w:bCs/>
          <w:spacing w:val="18"/>
        </w:rPr>
        <w:t>大数据治理审计准备阶段</w:t>
      </w:r>
    </w:p>
    <w:p>
      <w:pPr>
        <w:pStyle w:val="BodyText"/>
        <w:spacing w:line="371" w:lineRule="auto"/>
        <w:rPr/>
      </w:pPr>
      <w:r/>
    </w:p>
    <w:p>
      <w:pPr>
        <w:ind w:left="29" w:right="49" w:firstLine="409"/>
        <w:spacing w:before="70" w:line="278" w:lineRule="auto"/>
        <w:jc w:val="both"/>
        <w:rPr>
          <w:rFonts w:ascii="SimSun" w:hAnsi="SimSun" w:eastAsia="SimSun" w:cs="SimSun"/>
          <w:sz w:val="21"/>
          <w:szCs w:val="21"/>
        </w:rPr>
      </w:pPr>
      <w:r>
        <w:rPr>
          <w:rFonts w:ascii="SimSun" w:hAnsi="SimSun" w:eastAsia="SimSun" w:cs="SimSun"/>
          <w:sz w:val="21"/>
          <w:szCs w:val="21"/>
        </w:rPr>
        <w:t>大数据治理审计准备阶段是指大数据治理审计项目从计划</w:t>
      </w:r>
      <w:r>
        <w:rPr>
          <w:rFonts w:ascii="SimSun" w:hAnsi="SimSun" w:eastAsia="SimSun" w:cs="SimSun"/>
          <w:sz w:val="21"/>
          <w:szCs w:val="21"/>
          <w:spacing w:val="-1"/>
        </w:rPr>
        <w:t>开始，到发出审计通知书为</w:t>
      </w:r>
      <w:r>
        <w:rPr>
          <w:rFonts w:ascii="SimSun" w:hAnsi="SimSun" w:eastAsia="SimSun" w:cs="SimSun"/>
          <w:sz w:val="21"/>
          <w:szCs w:val="21"/>
        </w:rPr>
        <w:t xml:space="preserve"> </w:t>
      </w:r>
      <w:r>
        <w:rPr>
          <w:rFonts w:ascii="SimSun" w:hAnsi="SimSun" w:eastAsia="SimSun" w:cs="SimSun"/>
          <w:sz w:val="21"/>
          <w:szCs w:val="21"/>
        </w:rPr>
        <w:t>止的期间。准备阶段是整个审计过程的起点和基础，准备阶段的</w:t>
      </w:r>
      <w:r>
        <w:rPr>
          <w:rFonts w:ascii="SimSun" w:hAnsi="SimSun" w:eastAsia="SimSun" w:cs="SimSun"/>
          <w:sz w:val="21"/>
          <w:szCs w:val="21"/>
          <w:spacing w:val="-1"/>
        </w:rPr>
        <w:t>工作是否充分、合理、细</w:t>
      </w:r>
      <w:r>
        <w:rPr>
          <w:rFonts w:ascii="SimSun" w:hAnsi="SimSun" w:eastAsia="SimSun" w:cs="SimSun"/>
          <w:sz w:val="21"/>
          <w:szCs w:val="21"/>
        </w:rPr>
        <w:t xml:space="preserve"> </w:t>
      </w:r>
      <w:r>
        <w:rPr>
          <w:rFonts w:ascii="SimSun" w:hAnsi="SimSun" w:eastAsia="SimSun" w:cs="SimSun"/>
          <w:sz w:val="21"/>
          <w:szCs w:val="21"/>
          <w:spacing w:val="-9"/>
        </w:rPr>
        <w:t>致，对提高审计工作效率，保证审计工作质量至关重</w:t>
      </w:r>
      <w:r>
        <w:rPr>
          <w:rFonts w:ascii="SimSun" w:hAnsi="SimSun" w:eastAsia="SimSun" w:cs="SimSun"/>
          <w:sz w:val="21"/>
          <w:szCs w:val="21"/>
          <w:spacing w:val="-10"/>
        </w:rPr>
        <w:t>要。</w:t>
      </w:r>
    </w:p>
    <w:p>
      <w:pPr>
        <w:ind w:left="439"/>
        <w:spacing w:before="91" w:line="220" w:lineRule="auto"/>
        <w:rPr>
          <w:rFonts w:ascii="SimSun" w:hAnsi="SimSun" w:eastAsia="SimSun" w:cs="SimSun"/>
          <w:sz w:val="21"/>
          <w:szCs w:val="21"/>
        </w:rPr>
      </w:pPr>
      <w:r>
        <w:rPr>
          <w:rFonts w:ascii="SimSun" w:hAnsi="SimSun" w:eastAsia="SimSun" w:cs="SimSun"/>
          <w:sz w:val="21"/>
          <w:szCs w:val="21"/>
          <w:spacing w:val="-4"/>
        </w:rPr>
        <w:t>准备阶段的工作一般包括：</w:t>
      </w:r>
    </w:p>
    <w:p>
      <w:pPr>
        <w:ind w:left="442"/>
        <w:spacing w:before="74" w:line="221" w:lineRule="auto"/>
        <w:rPr>
          <w:rFonts w:ascii="SimHei" w:hAnsi="SimHei" w:eastAsia="SimHei" w:cs="SimHei"/>
          <w:sz w:val="21"/>
          <w:szCs w:val="21"/>
        </w:rPr>
      </w:pPr>
      <w:r>
        <w:rPr>
          <w:rFonts w:ascii="SimHei" w:hAnsi="SimHei" w:eastAsia="SimHei" w:cs="SimHei"/>
          <w:sz w:val="21"/>
          <w:szCs w:val="21"/>
          <w:b/>
          <w:bCs/>
          <w:spacing w:val="-1"/>
        </w:rPr>
        <w:t>1)明确审计目的及任务</w:t>
      </w:r>
    </w:p>
    <w:p>
      <w:pPr>
        <w:ind w:left="29" w:right="68" w:firstLine="409"/>
        <w:spacing w:before="94" w:line="259" w:lineRule="auto"/>
        <w:rPr>
          <w:rFonts w:ascii="SimSun" w:hAnsi="SimSun" w:eastAsia="SimSun" w:cs="SimSun"/>
          <w:sz w:val="21"/>
          <w:szCs w:val="21"/>
        </w:rPr>
      </w:pPr>
      <w:r>
        <w:rPr>
          <w:rFonts w:ascii="SimSun" w:hAnsi="SimSun" w:eastAsia="SimSun" w:cs="SimSun"/>
          <w:sz w:val="21"/>
          <w:szCs w:val="21"/>
          <w:spacing w:val="-1"/>
        </w:rPr>
        <w:t>审计机构在承担审计项目时，通常需要明确审计目的，其次需要明确审计范围及内容</w:t>
      </w:r>
      <w:r>
        <w:rPr>
          <w:rFonts w:ascii="SimSun" w:hAnsi="SimSun" w:eastAsia="SimSun" w:cs="SimSun"/>
          <w:sz w:val="21"/>
          <w:szCs w:val="21"/>
          <w:spacing w:val="17"/>
        </w:rPr>
        <w:t xml:space="preserve"> </w:t>
      </w:r>
      <w:r>
        <w:rPr>
          <w:rFonts w:ascii="SimSun" w:hAnsi="SimSun" w:eastAsia="SimSun" w:cs="SimSun"/>
          <w:sz w:val="21"/>
          <w:szCs w:val="21"/>
          <w:spacing w:val="-8"/>
        </w:rPr>
        <w:t>等任务。</w:t>
      </w:r>
    </w:p>
    <w:p>
      <w:pPr>
        <w:ind w:left="442"/>
        <w:spacing w:before="96" w:line="222" w:lineRule="auto"/>
        <w:rPr>
          <w:rFonts w:ascii="SimHei" w:hAnsi="SimHei" w:eastAsia="SimHei" w:cs="SimHei"/>
          <w:sz w:val="21"/>
          <w:szCs w:val="21"/>
        </w:rPr>
      </w:pPr>
      <w:r>
        <w:rPr>
          <w:rFonts w:ascii="SimHei" w:hAnsi="SimHei" w:eastAsia="SimHei" w:cs="SimHei"/>
          <w:sz w:val="21"/>
          <w:szCs w:val="21"/>
          <w:b/>
          <w:bCs/>
          <w:spacing w:val="5"/>
        </w:rPr>
        <w:t>2)组建审计项目组</w:t>
      </w:r>
    </w:p>
    <w:p>
      <w:pPr>
        <w:ind w:right="27"/>
        <w:spacing w:before="91" w:line="219" w:lineRule="auto"/>
        <w:jc w:val="right"/>
        <w:rPr>
          <w:rFonts w:ascii="SimSun" w:hAnsi="SimSun" w:eastAsia="SimSun" w:cs="SimSun"/>
          <w:sz w:val="21"/>
          <w:szCs w:val="21"/>
        </w:rPr>
      </w:pPr>
      <w:r>
        <w:rPr>
          <w:rFonts w:ascii="SimSun" w:hAnsi="SimSun" w:eastAsia="SimSun" w:cs="SimSun"/>
          <w:sz w:val="21"/>
          <w:szCs w:val="21"/>
          <w:spacing w:val="-5"/>
        </w:rPr>
        <w:t>审计目标及任务确定以后，审计机构应根据工作量大小、工作的强度与难度等，配备审</w:t>
      </w:r>
    </w:p>
    <w:p>
      <w:pPr>
        <w:spacing w:line="219" w:lineRule="auto"/>
        <w:sectPr>
          <w:pgSz w:w="9980" w:h="14250"/>
          <w:pgMar w:top="400" w:right="1090" w:bottom="400" w:left="630" w:header="0" w:footer="0" w:gutter="0"/>
        </w:sectPr>
        <w:rPr>
          <w:rFonts w:ascii="SimSun" w:hAnsi="SimSun" w:eastAsia="SimSun" w:cs="SimSun"/>
          <w:sz w:val="21"/>
          <w:szCs w:val="21"/>
        </w:rPr>
      </w:pPr>
    </w:p>
    <w:p>
      <w:pPr>
        <w:pStyle w:val="BodyText"/>
        <w:spacing w:line="353" w:lineRule="auto"/>
        <w:rPr/>
      </w:pPr>
      <w:r>
        <w:pict>
          <v:rect id="_x0000_s906" style="position:absolute;margin-left:53.5pt;margin-top:40.4985pt;mso-position-vertical-relative:page;mso-position-horizontal-relative:page;width:67pt;height:0.5pt;z-index:253333504;" o:allowincell="f" fillcolor="#000000" filled="true" stroked="false"/>
        </w:pict>
      </w:r>
      <w:r/>
    </w:p>
    <w:p>
      <w:pPr>
        <w:ind w:left="10"/>
        <w:spacing w:before="55" w:line="217" w:lineRule="auto"/>
        <w:tabs>
          <w:tab w:val="left" w:pos="1330"/>
        </w:tabs>
        <w:rPr>
          <w:rFonts w:ascii="SimHei" w:hAnsi="SimHei" w:eastAsia="SimHei" w:cs="SimHei"/>
          <w:sz w:val="17"/>
          <w:szCs w:val="17"/>
        </w:rPr>
      </w:pPr>
      <w:r>
        <w:rPr>
          <w:rFonts w:ascii="Times New Roman" w:hAnsi="Times New Roman" w:eastAsia="Times New Roman" w:cs="Times New Roman"/>
          <w:sz w:val="17"/>
          <w:szCs w:val="17"/>
          <w:strike/>
        </w:rPr>
        <w:tab/>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2"/>
        </w:rPr>
        <w:t>1200    </w:t>
      </w:r>
      <w:r>
        <w:rPr>
          <w:rFonts w:ascii="SimHei" w:hAnsi="SimHei" w:eastAsia="SimHei" w:cs="SimHei"/>
          <w:sz w:val="17"/>
          <w:szCs w:val="17"/>
          <w:spacing w:val="-2"/>
        </w:rPr>
        <w:t>|</w:t>
      </w:r>
      <w:r>
        <w:rPr>
          <w:rFonts w:ascii="SimHei" w:hAnsi="SimHei" w:eastAsia="SimHei" w:cs="SimHei"/>
          <w:sz w:val="17"/>
          <w:szCs w:val="17"/>
          <w:spacing w:val="37"/>
        </w:rPr>
        <w:t xml:space="preserve"> </w:t>
      </w:r>
      <w:r>
        <w:rPr>
          <w:rFonts w:ascii="SimHei" w:hAnsi="SimHei" w:eastAsia="SimHei" w:cs="SimHei"/>
          <w:sz w:val="17"/>
          <w:szCs w:val="17"/>
          <w:b/>
          <w:bCs/>
          <w:spacing w:val="-2"/>
        </w:rPr>
        <w:t>第9章</w:t>
      </w:r>
      <w:r>
        <w:rPr>
          <w:rFonts w:ascii="SimHei" w:hAnsi="SimHei" w:eastAsia="SimHei" w:cs="SimHei"/>
          <w:sz w:val="17"/>
          <w:szCs w:val="17"/>
          <w:spacing w:val="20"/>
        </w:rPr>
        <w:t xml:space="preserve"> </w:t>
      </w:r>
      <w:r>
        <w:rPr>
          <w:rFonts w:ascii="SimHei" w:hAnsi="SimHei" w:eastAsia="SimHei" w:cs="SimHei"/>
          <w:sz w:val="17"/>
          <w:szCs w:val="17"/>
          <w:b/>
          <w:bCs/>
          <w:spacing w:val="-2"/>
        </w:rPr>
        <w:t>大数据治理审计</w:t>
      </w:r>
      <w:r>
        <w:rPr>
          <w:rFonts w:ascii="SimHei" w:hAnsi="SimHei" w:eastAsia="SimHei" w:cs="SimHei"/>
          <w:sz w:val="17"/>
          <w:szCs w:val="17"/>
          <w:spacing w:val="69"/>
        </w:rPr>
        <w:t xml:space="preserve"> </w:t>
      </w:r>
      <w:r>
        <w:rPr>
          <w:rFonts w:ascii="SimHei" w:hAnsi="SimHei" w:eastAsia="SimHei" w:cs="SimHei"/>
          <w:sz w:val="17"/>
          <w:szCs w:val="17"/>
          <w:strike/>
        </w:rPr>
        <w:t xml:space="preserve">                                                   </w:t>
      </w:r>
    </w:p>
    <w:p>
      <w:pPr>
        <w:pStyle w:val="BodyText"/>
        <w:spacing w:line="248" w:lineRule="auto"/>
        <w:rPr/>
      </w:pPr>
      <w:r/>
    </w:p>
    <w:p>
      <w:pPr>
        <w:pStyle w:val="BodyText"/>
        <w:spacing w:line="249" w:lineRule="auto"/>
        <w:rPr/>
      </w:pPr>
      <w:r/>
    </w:p>
    <w:p>
      <w:pPr>
        <w:ind w:left="20" w:right="57"/>
        <w:spacing w:before="68" w:line="272" w:lineRule="auto"/>
        <w:jc w:val="both"/>
        <w:rPr>
          <w:rFonts w:ascii="SimSun" w:hAnsi="SimSun" w:eastAsia="SimSun" w:cs="SimSun"/>
          <w:sz w:val="21"/>
          <w:szCs w:val="21"/>
        </w:rPr>
      </w:pPr>
      <w:r>
        <w:rPr>
          <w:rFonts w:ascii="SimSun" w:hAnsi="SimSun" w:eastAsia="SimSun" w:cs="SimSun"/>
          <w:sz w:val="21"/>
          <w:szCs w:val="21"/>
        </w:rPr>
        <w:t>计活动所需的审计人员，组成大数据治理审计项目组。由于项目经</w:t>
      </w:r>
      <w:r>
        <w:rPr>
          <w:rFonts w:ascii="SimSun" w:hAnsi="SimSun" w:eastAsia="SimSun" w:cs="SimSun"/>
          <w:sz w:val="21"/>
          <w:szCs w:val="21"/>
          <w:spacing w:val="-1"/>
        </w:rPr>
        <w:t>理将主导审计工作的全</w:t>
      </w:r>
      <w:r>
        <w:rPr>
          <w:rFonts w:ascii="SimSun" w:hAnsi="SimSun" w:eastAsia="SimSun" w:cs="SimSun"/>
          <w:sz w:val="21"/>
          <w:szCs w:val="21"/>
        </w:rPr>
        <w:t xml:space="preserve"> </w:t>
      </w:r>
      <w:r>
        <w:rPr>
          <w:rFonts w:ascii="SimSun" w:hAnsi="SimSun" w:eastAsia="SimSun" w:cs="SimSun"/>
          <w:sz w:val="21"/>
          <w:szCs w:val="21"/>
          <w:spacing w:val="-5"/>
        </w:rPr>
        <w:t>过程，并对审计工作起着关键的作用，因此必须选派技术能力强、审计经验丰富的专业人员</w:t>
      </w:r>
      <w:r>
        <w:rPr>
          <w:rFonts w:ascii="SimSun" w:hAnsi="SimSun" w:eastAsia="SimSun" w:cs="SimSun"/>
          <w:sz w:val="21"/>
          <w:szCs w:val="21"/>
          <w:spacing w:val="7"/>
        </w:rPr>
        <w:t xml:space="preserve"> </w:t>
      </w:r>
      <w:r>
        <w:rPr>
          <w:rFonts w:ascii="SimSun" w:hAnsi="SimSun" w:eastAsia="SimSun" w:cs="SimSun"/>
          <w:sz w:val="21"/>
          <w:szCs w:val="21"/>
          <w:spacing w:val="-7"/>
        </w:rPr>
        <w:t>担任项目经理，</w:t>
      </w:r>
    </w:p>
    <w:p>
      <w:pPr>
        <w:ind w:left="433"/>
        <w:spacing w:before="96" w:line="222" w:lineRule="auto"/>
        <w:rPr>
          <w:rFonts w:ascii="SimHei" w:hAnsi="SimHei" w:eastAsia="SimHei" w:cs="SimHei"/>
          <w:sz w:val="21"/>
          <w:szCs w:val="21"/>
        </w:rPr>
      </w:pPr>
      <w:r>
        <w:rPr>
          <w:rFonts w:ascii="SimHei" w:hAnsi="SimHei" w:eastAsia="SimHei" w:cs="SimHei"/>
          <w:sz w:val="21"/>
          <w:szCs w:val="21"/>
          <w:b/>
          <w:bCs/>
          <w:spacing w:val="1"/>
        </w:rPr>
        <w:t>3)搜集相关信息</w:t>
      </w:r>
    </w:p>
    <w:p>
      <w:pPr>
        <w:ind w:left="19" w:right="30" w:firstLine="410"/>
        <w:spacing w:before="71" w:line="268" w:lineRule="auto"/>
        <w:rPr>
          <w:rFonts w:ascii="SimSun" w:hAnsi="SimSun" w:eastAsia="SimSun" w:cs="SimSun"/>
          <w:sz w:val="21"/>
          <w:szCs w:val="21"/>
        </w:rPr>
      </w:pPr>
      <w:r>
        <w:rPr>
          <w:rFonts w:ascii="SimSun" w:hAnsi="SimSun" w:eastAsia="SimSun" w:cs="SimSun"/>
          <w:sz w:val="21"/>
          <w:szCs w:val="21"/>
          <w:spacing w:val="1"/>
        </w:rPr>
        <w:t>项目组应搜集被审计单位所在行业的相关信息，以及被审计单位的业务信息、管理信</w:t>
      </w:r>
      <w:r>
        <w:rPr>
          <w:rFonts w:ascii="SimSun" w:hAnsi="SimSun" w:eastAsia="SimSun" w:cs="SimSun"/>
          <w:sz w:val="21"/>
          <w:szCs w:val="21"/>
          <w:spacing w:val="16"/>
        </w:rPr>
        <w:t xml:space="preserve"> </w:t>
      </w:r>
      <w:r>
        <w:rPr>
          <w:rFonts w:ascii="SimSun" w:hAnsi="SimSun" w:eastAsia="SimSun" w:cs="SimSun"/>
          <w:sz w:val="21"/>
          <w:szCs w:val="21"/>
          <w:spacing w:val="-5"/>
        </w:rPr>
        <w:t>息、近期的大数据治理相关信息及大数据治理相关规定等。</w:t>
      </w:r>
    </w:p>
    <w:p>
      <w:pPr>
        <w:ind w:left="433"/>
        <w:spacing w:before="96" w:line="221" w:lineRule="auto"/>
        <w:rPr>
          <w:rFonts w:ascii="SimHei" w:hAnsi="SimHei" w:eastAsia="SimHei" w:cs="SimHei"/>
          <w:sz w:val="21"/>
          <w:szCs w:val="21"/>
        </w:rPr>
      </w:pPr>
      <w:r>
        <w:rPr>
          <w:rFonts w:ascii="SimHei" w:hAnsi="SimHei" w:eastAsia="SimHei" w:cs="SimHei"/>
          <w:sz w:val="21"/>
          <w:szCs w:val="21"/>
          <w:b/>
          <w:bCs/>
          <w:spacing w:val="3"/>
        </w:rPr>
        <w:t>4)编制审计计划</w:t>
      </w:r>
    </w:p>
    <w:p>
      <w:pPr>
        <w:ind w:left="19" w:right="71" w:firstLine="410"/>
        <w:spacing w:before="81" w:line="273" w:lineRule="auto"/>
        <w:jc w:val="both"/>
        <w:rPr>
          <w:rFonts w:ascii="SimSun" w:hAnsi="SimSun" w:eastAsia="SimSun" w:cs="SimSun"/>
          <w:sz w:val="21"/>
          <w:szCs w:val="21"/>
        </w:rPr>
      </w:pPr>
      <w:r>
        <w:rPr>
          <w:rFonts w:ascii="SimSun" w:hAnsi="SimSun" w:eastAsia="SimSun" w:cs="SimSun"/>
          <w:sz w:val="21"/>
          <w:szCs w:val="21"/>
        </w:rPr>
        <w:t>审计计划是项目质量控制的基础，完善的审计计划从根本上规定了项目的方向，是指</w:t>
      </w:r>
      <w:r>
        <w:rPr>
          <w:rFonts w:ascii="SimSun" w:hAnsi="SimSun" w:eastAsia="SimSun" w:cs="SimSun"/>
          <w:sz w:val="21"/>
          <w:szCs w:val="21"/>
          <w:spacing w:val="13"/>
        </w:rPr>
        <w:t xml:space="preserve"> </w:t>
      </w:r>
      <w:r>
        <w:rPr>
          <w:rFonts w:ascii="SimSun" w:hAnsi="SimSun" w:eastAsia="SimSun" w:cs="SimSun"/>
          <w:sz w:val="21"/>
          <w:szCs w:val="21"/>
          <w:spacing w:val="-3"/>
        </w:rPr>
        <w:t>导审计人员现场作业的“路线图”,对实施项目起着全面控制的作用。同时，审计计划规定</w:t>
      </w:r>
      <w:r>
        <w:rPr>
          <w:rFonts w:ascii="SimSun" w:hAnsi="SimSun" w:eastAsia="SimSun" w:cs="SimSun"/>
          <w:sz w:val="21"/>
          <w:szCs w:val="21"/>
          <w:spacing w:val="17"/>
        </w:rPr>
        <w:t xml:space="preserve"> </w:t>
      </w:r>
      <w:r>
        <w:rPr>
          <w:rFonts w:ascii="SimSun" w:hAnsi="SimSun" w:eastAsia="SimSun" w:cs="SimSun"/>
          <w:sz w:val="21"/>
          <w:szCs w:val="21"/>
          <w:spacing w:val="-5"/>
        </w:rPr>
        <w:t>了执行审计和质量检查的标准，从而最大限度地减少审计人员的随意性。</w:t>
      </w:r>
    </w:p>
    <w:p>
      <w:pPr>
        <w:ind w:left="19" w:right="90" w:firstLine="410"/>
        <w:spacing w:before="110" w:line="279" w:lineRule="auto"/>
        <w:jc w:val="both"/>
        <w:rPr>
          <w:rFonts w:ascii="SimSun" w:hAnsi="SimSun" w:eastAsia="SimSun" w:cs="SimSun"/>
          <w:sz w:val="21"/>
          <w:szCs w:val="21"/>
        </w:rPr>
      </w:pPr>
      <w:r>
        <w:rPr>
          <w:rFonts w:ascii="SimSun" w:hAnsi="SimSun" w:eastAsia="SimSun" w:cs="SimSun"/>
          <w:sz w:val="21"/>
          <w:szCs w:val="21"/>
          <w:spacing w:val="5"/>
        </w:rPr>
        <w:t>每一个独立的大数据治理审计项目都应当有充分的计划。项目经理应当理解可能影</w:t>
      </w:r>
      <w:r>
        <w:rPr>
          <w:rFonts w:ascii="SimSun" w:hAnsi="SimSun" w:eastAsia="SimSun" w:cs="SimSun"/>
          <w:sz w:val="21"/>
          <w:szCs w:val="21"/>
          <w:spacing w:val="18"/>
        </w:rPr>
        <w:t xml:space="preserve"> </w:t>
      </w:r>
      <w:r>
        <w:rPr>
          <w:rFonts w:ascii="SimSun" w:hAnsi="SimSun" w:eastAsia="SimSun" w:cs="SimSun"/>
          <w:sz w:val="21"/>
          <w:szCs w:val="21"/>
        </w:rPr>
        <w:t>响到总体审计方法的其他事项，如法律法规</w:t>
      </w:r>
      <w:r>
        <w:rPr>
          <w:rFonts w:ascii="SimSun" w:hAnsi="SimSun" w:eastAsia="SimSun" w:cs="SimSun"/>
          <w:sz w:val="21"/>
          <w:szCs w:val="21"/>
          <w:spacing w:val="-1"/>
        </w:rPr>
        <w:t>的要求、定期的风险评估结果、技术应用的变</w:t>
      </w:r>
      <w:r>
        <w:rPr>
          <w:rFonts w:ascii="SimSun" w:hAnsi="SimSun" w:eastAsia="SimSun" w:cs="SimSun"/>
          <w:sz w:val="21"/>
          <w:szCs w:val="21"/>
        </w:rPr>
        <w:t xml:space="preserve"> </w:t>
      </w:r>
      <w:r>
        <w:rPr>
          <w:rFonts w:ascii="SimSun" w:hAnsi="SimSun" w:eastAsia="SimSun" w:cs="SimSun"/>
          <w:sz w:val="21"/>
          <w:szCs w:val="21"/>
          <w:spacing w:val="-6"/>
        </w:rPr>
        <w:t>更、涉及隐私问题等。另外，项目经理还需考虑当前和未来技术、大数据所有者的需求及资</w:t>
      </w:r>
      <w:r>
        <w:rPr>
          <w:rFonts w:ascii="SimSun" w:hAnsi="SimSun" w:eastAsia="SimSun" w:cs="SimSun"/>
          <w:sz w:val="21"/>
          <w:szCs w:val="21"/>
          <w:spacing w:val="14"/>
        </w:rPr>
        <w:t xml:space="preserve"> </w:t>
      </w:r>
      <w:r>
        <w:rPr>
          <w:rFonts w:ascii="SimSun" w:hAnsi="SimSun" w:eastAsia="SimSun" w:cs="SimSun"/>
          <w:sz w:val="21"/>
          <w:szCs w:val="21"/>
          <w:spacing w:val="-7"/>
        </w:rPr>
        <w:t>源限制等。</w:t>
      </w:r>
    </w:p>
    <w:p>
      <w:pPr>
        <w:ind w:left="20" w:right="94" w:firstLine="409"/>
        <w:spacing w:before="92" w:line="272" w:lineRule="auto"/>
        <w:jc w:val="both"/>
        <w:rPr>
          <w:rFonts w:ascii="SimSun" w:hAnsi="SimSun" w:eastAsia="SimSun" w:cs="SimSun"/>
          <w:sz w:val="21"/>
          <w:szCs w:val="21"/>
        </w:rPr>
      </w:pPr>
      <w:r>
        <w:rPr>
          <w:rFonts w:ascii="SimSun" w:hAnsi="SimSun" w:eastAsia="SimSun" w:cs="SimSun"/>
          <w:sz w:val="21"/>
          <w:szCs w:val="21"/>
          <w:spacing w:val="-6"/>
        </w:rPr>
        <w:t>在制定项目审计计划时，审计人员必须对被审计的环境进行总体了解，主要包括：了解</w:t>
      </w:r>
      <w:r>
        <w:rPr>
          <w:rFonts w:ascii="SimSun" w:hAnsi="SimSun" w:eastAsia="SimSun" w:cs="SimSun"/>
          <w:sz w:val="21"/>
          <w:szCs w:val="21"/>
          <w:spacing w:val="4"/>
        </w:rPr>
        <w:t xml:space="preserve"> </w:t>
      </w:r>
      <w:r>
        <w:rPr>
          <w:rFonts w:ascii="SimSun" w:hAnsi="SimSun" w:eastAsia="SimSun" w:cs="SimSun"/>
          <w:sz w:val="21"/>
          <w:szCs w:val="21"/>
        </w:rPr>
        <w:t>审计对象大数据治理的流程和职能，支持这</w:t>
      </w:r>
      <w:r>
        <w:rPr>
          <w:rFonts w:ascii="SimSun" w:hAnsi="SimSun" w:eastAsia="SimSun" w:cs="SimSun"/>
          <w:sz w:val="21"/>
          <w:szCs w:val="21"/>
          <w:spacing w:val="-1"/>
        </w:rPr>
        <w:t>些活动的技术和工具的类型，熟悉大数据治理</w:t>
      </w:r>
      <w:r>
        <w:rPr>
          <w:rFonts w:ascii="SimSun" w:hAnsi="SimSun" w:eastAsia="SimSun" w:cs="SimSun"/>
          <w:sz w:val="21"/>
          <w:szCs w:val="21"/>
        </w:rPr>
        <w:t xml:space="preserve"> </w:t>
      </w:r>
      <w:r>
        <w:rPr>
          <w:rFonts w:ascii="SimSun" w:hAnsi="SimSun" w:eastAsia="SimSun" w:cs="SimSun"/>
          <w:sz w:val="21"/>
          <w:szCs w:val="21"/>
          <w:spacing w:val="-7"/>
        </w:rPr>
        <w:t>的法规环境等。</w:t>
      </w:r>
    </w:p>
    <w:p>
      <w:pPr>
        <w:pStyle w:val="BodyText"/>
        <w:spacing w:line="346" w:lineRule="auto"/>
        <w:rPr/>
      </w:pPr>
      <w:r/>
    </w:p>
    <w:p>
      <w:pPr>
        <w:ind w:left="433"/>
        <w:spacing w:before="69" w:line="222" w:lineRule="auto"/>
        <w:outlineLvl w:val="1"/>
        <w:rPr>
          <w:rFonts w:ascii="SimHei" w:hAnsi="SimHei" w:eastAsia="SimHei" w:cs="SimHei"/>
          <w:sz w:val="21"/>
          <w:szCs w:val="21"/>
        </w:rPr>
      </w:pPr>
      <w:r>
        <w:rPr>
          <w:rFonts w:ascii="SimHei" w:hAnsi="SimHei" w:eastAsia="SimHei" w:cs="SimHei"/>
          <w:sz w:val="21"/>
          <w:szCs w:val="21"/>
          <w:b/>
          <w:bCs/>
          <w:spacing w:val="18"/>
        </w:rPr>
        <w:t>9.4.2</w:t>
      </w:r>
      <w:r>
        <w:rPr>
          <w:rFonts w:ascii="SimHei" w:hAnsi="SimHei" w:eastAsia="SimHei" w:cs="SimHei"/>
          <w:sz w:val="21"/>
          <w:szCs w:val="21"/>
          <w:spacing w:val="9"/>
        </w:rPr>
        <w:t xml:space="preserve">   </w:t>
      </w:r>
      <w:r>
        <w:rPr>
          <w:rFonts w:ascii="SimHei" w:hAnsi="SimHei" w:eastAsia="SimHei" w:cs="SimHei"/>
          <w:sz w:val="21"/>
          <w:szCs w:val="21"/>
          <w:b/>
          <w:bCs/>
          <w:spacing w:val="18"/>
        </w:rPr>
        <w:t>大数据治理审计实施阶段</w:t>
      </w:r>
    </w:p>
    <w:p>
      <w:pPr>
        <w:pStyle w:val="BodyText"/>
        <w:spacing w:line="390" w:lineRule="auto"/>
        <w:rPr/>
      </w:pPr>
      <w:r/>
    </w:p>
    <w:p>
      <w:pPr>
        <w:ind w:left="19" w:firstLine="410"/>
        <w:spacing w:before="68" w:line="272" w:lineRule="auto"/>
        <w:jc w:val="both"/>
        <w:rPr>
          <w:rFonts w:ascii="SimSun" w:hAnsi="SimSun" w:eastAsia="SimSun" w:cs="SimSun"/>
          <w:sz w:val="21"/>
          <w:szCs w:val="21"/>
        </w:rPr>
      </w:pPr>
      <w:r>
        <w:rPr>
          <w:rFonts w:ascii="SimSun" w:hAnsi="SimSun" w:eastAsia="SimSun" w:cs="SimSun"/>
          <w:sz w:val="21"/>
          <w:szCs w:val="21"/>
          <w:spacing w:val="6"/>
        </w:rPr>
        <w:t>大数据治理审计实施阶段是审计人员将项目审</w:t>
      </w:r>
      <w:r>
        <w:rPr>
          <w:rFonts w:ascii="SimSun" w:hAnsi="SimSun" w:eastAsia="SimSun" w:cs="SimSun"/>
          <w:sz w:val="21"/>
          <w:szCs w:val="21"/>
          <w:spacing w:val="5"/>
        </w:rPr>
        <w:t>计计划付诸实施的期间。此阶段的工</w:t>
      </w:r>
      <w:r>
        <w:rPr>
          <w:rFonts w:ascii="SimSun" w:hAnsi="SimSun" w:eastAsia="SimSun" w:cs="SimSun"/>
          <w:sz w:val="21"/>
          <w:szCs w:val="21"/>
        </w:rPr>
        <w:t xml:space="preserve">  </w:t>
      </w:r>
      <w:r>
        <w:rPr>
          <w:rFonts w:ascii="SimSun" w:hAnsi="SimSun" w:eastAsia="SimSun" w:cs="SimSun"/>
          <w:sz w:val="21"/>
          <w:szCs w:val="21"/>
          <w:spacing w:val="2"/>
        </w:rPr>
        <w:t>作是审计全过程的中心环节，是整个审计流程的关键阶段，关系到整个审计工作</w:t>
      </w:r>
      <w:r>
        <w:rPr>
          <w:rFonts w:ascii="SimSun" w:hAnsi="SimSun" w:eastAsia="SimSun" w:cs="SimSun"/>
          <w:sz w:val="21"/>
          <w:szCs w:val="21"/>
          <w:spacing w:val="1"/>
        </w:rPr>
        <w:t>的成败。</w:t>
      </w:r>
      <w:r>
        <w:rPr>
          <w:rFonts w:ascii="SimSun" w:hAnsi="SimSun" w:eastAsia="SimSun" w:cs="SimSun"/>
          <w:sz w:val="21"/>
          <w:szCs w:val="21"/>
        </w:rPr>
        <w:t xml:space="preserve"> </w:t>
      </w:r>
      <w:r>
        <w:rPr>
          <w:rFonts w:ascii="SimSun" w:hAnsi="SimSun" w:eastAsia="SimSun" w:cs="SimSun"/>
          <w:sz w:val="21"/>
          <w:szCs w:val="21"/>
          <w:spacing w:val="-4"/>
        </w:rPr>
        <w:t>实施阶段主要应完成好以下几项工作：</w:t>
      </w:r>
    </w:p>
    <w:p>
      <w:pPr>
        <w:ind w:left="433"/>
        <w:spacing w:before="100" w:line="222" w:lineRule="auto"/>
        <w:rPr>
          <w:rFonts w:ascii="SimHei" w:hAnsi="SimHei" w:eastAsia="SimHei" w:cs="SimHei"/>
          <w:sz w:val="21"/>
          <w:szCs w:val="21"/>
        </w:rPr>
      </w:pPr>
      <w:r>
        <w:rPr>
          <w:rFonts w:ascii="SimHei" w:hAnsi="SimHei" w:eastAsia="SimHei" w:cs="SimHei"/>
          <w:sz w:val="21"/>
          <w:szCs w:val="21"/>
          <w:b/>
          <w:bCs/>
        </w:rPr>
        <w:t>1)深入调查并调整审计计划</w:t>
      </w:r>
    </w:p>
    <w:p>
      <w:pPr>
        <w:ind w:left="19" w:right="85" w:firstLine="410"/>
        <w:spacing w:before="102" w:line="279" w:lineRule="auto"/>
        <w:jc w:val="both"/>
        <w:rPr>
          <w:rFonts w:ascii="SimSun" w:hAnsi="SimSun" w:eastAsia="SimSun" w:cs="SimSun"/>
          <w:sz w:val="21"/>
          <w:szCs w:val="21"/>
        </w:rPr>
      </w:pPr>
      <w:r>
        <w:rPr>
          <w:rFonts w:ascii="SimSun" w:hAnsi="SimSun" w:eastAsia="SimSun" w:cs="SimSun"/>
          <w:sz w:val="21"/>
          <w:szCs w:val="21"/>
          <w:spacing w:val="-1"/>
        </w:rPr>
        <w:t>审计项目组实施审计时，应深入了解被审计单位的大数据治理情况，如大数据治理战</w:t>
      </w:r>
      <w:r>
        <w:rPr>
          <w:rFonts w:ascii="SimSun" w:hAnsi="SimSun" w:eastAsia="SimSun" w:cs="SimSun"/>
          <w:sz w:val="21"/>
          <w:szCs w:val="21"/>
          <w:spacing w:val="17"/>
        </w:rPr>
        <w:t xml:space="preserve"> </w:t>
      </w:r>
      <w:r>
        <w:rPr>
          <w:rFonts w:ascii="SimSun" w:hAnsi="SimSun" w:eastAsia="SimSun" w:cs="SimSun"/>
          <w:sz w:val="21"/>
          <w:szCs w:val="21"/>
          <w:spacing w:val="-11"/>
        </w:rPr>
        <w:t>略、组织架构、职责、风险管理、制度建设、安全、隐私及生命周期管理等。还应对大数据治</w:t>
      </w:r>
      <w:r>
        <w:rPr>
          <w:rFonts w:ascii="SimSun" w:hAnsi="SimSun" w:eastAsia="SimSun" w:cs="SimSun"/>
          <w:sz w:val="21"/>
          <w:szCs w:val="21"/>
          <w:spacing w:val="17"/>
        </w:rPr>
        <w:t xml:space="preserve"> </w:t>
      </w:r>
      <w:r>
        <w:rPr>
          <w:rFonts w:ascii="SimSun" w:hAnsi="SimSun" w:eastAsia="SimSun" w:cs="SimSun"/>
          <w:sz w:val="21"/>
          <w:szCs w:val="21"/>
        </w:rPr>
        <w:t>理相关制度进行评估，根据评估结果确定审计范围和采用的方</w:t>
      </w:r>
      <w:r>
        <w:rPr>
          <w:rFonts w:ascii="SimSun" w:hAnsi="SimSun" w:eastAsia="SimSun" w:cs="SimSun"/>
          <w:sz w:val="21"/>
          <w:szCs w:val="21"/>
          <w:spacing w:val="-1"/>
        </w:rPr>
        <w:t>法。必要时，应调整原来制</w:t>
      </w:r>
      <w:r>
        <w:rPr>
          <w:rFonts w:ascii="SimSun" w:hAnsi="SimSun" w:eastAsia="SimSun" w:cs="SimSun"/>
          <w:sz w:val="21"/>
          <w:szCs w:val="21"/>
        </w:rPr>
        <w:t xml:space="preserve"> </w:t>
      </w:r>
      <w:r>
        <w:rPr>
          <w:rFonts w:ascii="SimSun" w:hAnsi="SimSun" w:eastAsia="SimSun" w:cs="SimSun"/>
          <w:sz w:val="21"/>
          <w:szCs w:val="21"/>
          <w:spacing w:val="-3"/>
        </w:rPr>
        <w:t>订的项目审计计划(或审计工作方案)。</w:t>
      </w:r>
    </w:p>
    <w:p>
      <w:pPr>
        <w:ind w:left="433"/>
        <w:spacing w:before="84" w:line="222" w:lineRule="auto"/>
        <w:rPr>
          <w:rFonts w:ascii="SimHei" w:hAnsi="SimHei" w:eastAsia="SimHei" w:cs="SimHei"/>
          <w:sz w:val="21"/>
          <w:szCs w:val="21"/>
        </w:rPr>
      </w:pPr>
      <w:r>
        <w:rPr>
          <w:rFonts w:ascii="SimHei" w:hAnsi="SimHei" w:eastAsia="SimHei" w:cs="SimHei"/>
          <w:sz w:val="21"/>
          <w:szCs w:val="21"/>
          <w:b/>
          <w:bCs/>
          <w:spacing w:val="2"/>
        </w:rPr>
        <w:t>2)了解并初步评估大数据治理内部控制</w:t>
      </w:r>
    </w:p>
    <w:p>
      <w:pPr>
        <w:ind w:left="20" w:right="84" w:firstLine="410"/>
        <w:spacing w:before="102" w:line="273" w:lineRule="auto"/>
        <w:jc w:val="both"/>
        <w:rPr>
          <w:rFonts w:ascii="SimSun" w:hAnsi="SimSun" w:eastAsia="SimSun" w:cs="SimSun"/>
          <w:sz w:val="21"/>
          <w:szCs w:val="21"/>
        </w:rPr>
      </w:pPr>
      <w:r>
        <w:rPr>
          <w:rFonts w:ascii="SimSun" w:hAnsi="SimSun" w:eastAsia="SimSun" w:cs="SimSun"/>
          <w:sz w:val="21"/>
          <w:szCs w:val="21"/>
          <w:spacing w:val="-6"/>
        </w:rPr>
        <w:t>健全有效的大数据治理内部控制，是大数据真实、完整、可靠、有效和安全的保证。因</w:t>
      </w:r>
      <w:r>
        <w:rPr>
          <w:rFonts w:ascii="SimSun" w:hAnsi="SimSun" w:eastAsia="SimSun" w:cs="SimSun"/>
          <w:sz w:val="21"/>
          <w:szCs w:val="21"/>
          <w:spacing w:val="17"/>
        </w:rPr>
        <w:t xml:space="preserve"> </w:t>
      </w:r>
      <w:r>
        <w:rPr>
          <w:rFonts w:ascii="SimSun" w:hAnsi="SimSun" w:eastAsia="SimSun" w:cs="SimSun"/>
          <w:sz w:val="21"/>
          <w:szCs w:val="21"/>
        </w:rPr>
        <w:t>此对大数据治理内部控制进行充分、深入的理解，有利于审查与</w:t>
      </w:r>
      <w:r>
        <w:rPr>
          <w:rFonts w:ascii="SimSun" w:hAnsi="SimSun" w:eastAsia="SimSun" w:cs="SimSun"/>
          <w:sz w:val="21"/>
          <w:szCs w:val="21"/>
          <w:spacing w:val="-1"/>
        </w:rPr>
        <w:t>评价大数据治理内部控制</w:t>
      </w:r>
      <w:r>
        <w:rPr>
          <w:rFonts w:ascii="SimSun" w:hAnsi="SimSun" w:eastAsia="SimSun" w:cs="SimSun"/>
          <w:sz w:val="21"/>
          <w:szCs w:val="21"/>
        </w:rPr>
        <w:t xml:space="preserve"> </w:t>
      </w:r>
      <w:r>
        <w:rPr>
          <w:rFonts w:ascii="SimSun" w:hAnsi="SimSun" w:eastAsia="SimSun" w:cs="SimSun"/>
          <w:sz w:val="21"/>
          <w:szCs w:val="21"/>
          <w:spacing w:val="-6"/>
        </w:rPr>
        <w:t>的健全性和有效性。</w:t>
      </w:r>
    </w:p>
    <w:p>
      <w:pPr>
        <w:ind w:left="19" w:right="54" w:firstLine="410"/>
        <w:spacing w:before="96" w:line="273" w:lineRule="auto"/>
        <w:jc w:val="both"/>
        <w:rPr>
          <w:rFonts w:ascii="SimSun" w:hAnsi="SimSun" w:eastAsia="SimSun" w:cs="SimSun"/>
          <w:sz w:val="21"/>
          <w:szCs w:val="21"/>
        </w:rPr>
      </w:pPr>
      <w:r>
        <w:rPr>
          <w:rFonts w:ascii="SimSun" w:hAnsi="SimSun" w:eastAsia="SimSun" w:cs="SimSun"/>
          <w:sz w:val="21"/>
          <w:szCs w:val="21"/>
          <w:spacing w:val="1"/>
        </w:rPr>
        <w:t>在对大数据治理内部控制进行初步评价时，</w:t>
      </w:r>
      <w:r>
        <w:rPr>
          <w:rFonts w:ascii="SimSun" w:hAnsi="SimSun" w:eastAsia="SimSun" w:cs="SimSun"/>
          <w:sz w:val="21"/>
          <w:szCs w:val="21"/>
        </w:rPr>
        <w:t>审计人员应确定哪些控制对于总体审计目 </w:t>
      </w:r>
      <w:r>
        <w:rPr>
          <w:rFonts w:ascii="SimSun" w:hAnsi="SimSun" w:eastAsia="SimSun" w:cs="SimSun"/>
          <w:sz w:val="21"/>
          <w:szCs w:val="21"/>
        </w:rPr>
        <w:t>标来说是必不可少的，并制定对被审计领域的详细了解程序。为</w:t>
      </w:r>
      <w:r>
        <w:rPr>
          <w:rFonts w:ascii="SimSun" w:hAnsi="SimSun" w:eastAsia="SimSun" w:cs="SimSun"/>
          <w:sz w:val="21"/>
          <w:szCs w:val="21"/>
          <w:spacing w:val="-1"/>
        </w:rPr>
        <w:t>实施这些程序，审计人员</w:t>
      </w:r>
      <w:r>
        <w:rPr>
          <w:rFonts w:ascii="SimSun" w:hAnsi="SimSun" w:eastAsia="SimSun" w:cs="SimSun"/>
          <w:sz w:val="21"/>
          <w:szCs w:val="21"/>
        </w:rPr>
        <w:t xml:space="preserve"> </w:t>
      </w:r>
      <w:r>
        <w:rPr>
          <w:rFonts w:ascii="SimSun" w:hAnsi="SimSun" w:eastAsia="SimSun" w:cs="SimSun"/>
          <w:sz w:val="21"/>
          <w:szCs w:val="21"/>
          <w:spacing w:val="-5"/>
        </w:rPr>
        <w:t>需要对被审计单位主要人员进行访谈，了解相关政策、方法、活动等，并根据需要补充调查</w:t>
      </w:r>
    </w:p>
    <w:p>
      <w:pPr>
        <w:spacing w:line="273" w:lineRule="auto"/>
        <w:sectPr>
          <w:pgSz w:w="10000" w:h="14250"/>
          <w:pgMar w:top="400" w:right="644" w:bottom="400" w:left="1070" w:header="0" w:footer="0" w:gutter="0"/>
        </w:sectPr>
        <w:rPr>
          <w:rFonts w:ascii="SimSun" w:hAnsi="SimSun" w:eastAsia="SimSun" w:cs="SimSun"/>
          <w:sz w:val="21"/>
          <w:szCs w:val="21"/>
        </w:rPr>
      </w:pPr>
    </w:p>
    <w:p>
      <w:pPr>
        <w:spacing w:before="255" w:line="214" w:lineRule="auto"/>
        <w:tabs>
          <w:tab w:val="left" w:pos="4270"/>
        </w:tabs>
        <w:rPr>
          <w:rFonts w:ascii="Times New Roman" w:hAnsi="Times New Roman" w:eastAsia="Times New Roman" w:cs="Times New Roman"/>
          <w:sz w:val="17"/>
          <w:szCs w:val="17"/>
        </w:rPr>
      </w:pPr>
      <w:r>
        <w:rPr>
          <w:rFonts w:ascii="SimSun" w:hAnsi="SimSun" w:eastAsia="SimSun" w:cs="SimSun"/>
          <w:sz w:val="17"/>
          <w:szCs w:val="17"/>
          <w:strike/>
        </w:rPr>
        <w:tab/>
      </w:r>
      <w:r>
        <w:rPr>
          <w:rFonts w:ascii="SimSun" w:hAnsi="SimSun" w:eastAsia="SimSun" w:cs="SimSun"/>
          <w:sz w:val="17"/>
          <w:szCs w:val="17"/>
        </w:rPr>
        <w:t xml:space="preserve">  </w:t>
      </w:r>
      <w:r>
        <w:rPr>
          <w:rFonts w:ascii="SimSun" w:hAnsi="SimSun" w:eastAsia="SimSun" w:cs="SimSun"/>
          <w:sz w:val="17"/>
          <w:szCs w:val="17"/>
          <w:spacing w:val="-9"/>
        </w:rPr>
        <w:t>9</w:t>
      </w:r>
      <w:r>
        <w:rPr>
          <w:rFonts w:ascii="SimSun" w:hAnsi="SimSun" w:eastAsia="SimSun" w:cs="SimSun"/>
          <w:sz w:val="17"/>
          <w:szCs w:val="17"/>
          <w:b/>
          <w:bCs/>
          <w:spacing w:val="-9"/>
        </w:rPr>
        <w:t>.4</w:t>
      </w:r>
      <w:r>
        <w:rPr>
          <w:rFonts w:ascii="SimSun" w:hAnsi="SimSun" w:eastAsia="SimSun" w:cs="SimSun"/>
          <w:sz w:val="17"/>
          <w:szCs w:val="17"/>
          <w:spacing w:val="55"/>
        </w:rPr>
        <w:t xml:space="preserve"> </w:t>
      </w:r>
      <w:r>
        <w:rPr>
          <w:rFonts w:ascii="SimSun" w:hAnsi="SimSun" w:eastAsia="SimSun" w:cs="SimSun"/>
          <w:sz w:val="17"/>
          <w:szCs w:val="17"/>
          <w:b/>
          <w:bCs/>
          <w:spacing w:val="-9"/>
        </w:rPr>
        <w:t>大数据治理审计流程</w:t>
      </w:r>
      <w:r>
        <w:rPr>
          <w:rFonts w:ascii="SimSun" w:hAnsi="SimSun" w:eastAsia="SimSun" w:cs="SimSun"/>
          <w:sz w:val="17"/>
          <w:szCs w:val="17"/>
          <w:spacing w:val="-9"/>
        </w:rPr>
        <w:t xml:space="preserve"> |2</w:t>
      </w:r>
      <w:r>
        <w:rPr>
          <w:rFonts w:ascii="SimSun" w:hAnsi="SimSun" w:eastAsia="SimSun" w:cs="SimSun"/>
          <w:sz w:val="17"/>
          <w:szCs w:val="17"/>
          <w:spacing w:val="5"/>
        </w:rPr>
        <w:t xml:space="preserve"> </w:t>
      </w:r>
      <w:r>
        <w:rPr>
          <w:rFonts w:ascii="Times New Roman" w:hAnsi="Times New Roman" w:eastAsia="Times New Roman" w:cs="Times New Roman"/>
          <w:sz w:val="17"/>
          <w:szCs w:val="17"/>
          <w:spacing w:val="-9"/>
        </w:rPr>
        <w:t>01|  </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strike/>
        </w:rPr>
        <w:t xml:space="preserve">                               </w:t>
      </w:r>
    </w:p>
    <w:p>
      <w:pPr>
        <w:pStyle w:val="BodyText"/>
        <w:spacing w:line="252" w:lineRule="auto"/>
        <w:rPr/>
      </w:pPr>
      <w:r/>
    </w:p>
    <w:p>
      <w:pPr>
        <w:pStyle w:val="BodyText"/>
        <w:spacing w:line="252" w:lineRule="auto"/>
        <w:rPr/>
      </w:pPr>
      <w:r/>
    </w:p>
    <w:p>
      <w:pPr>
        <w:ind w:left="40"/>
        <w:spacing w:before="68" w:line="219" w:lineRule="auto"/>
        <w:rPr>
          <w:rFonts w:ascii="SimSun" w:hAnsi="SimSun" w:eastAsia="SimSun" w:cs="SimSun"/>
          <w:sz w:val="21"/>
          <w:szCs w:val="21"/>
        </w:rPr>
      </w:pPr>
      <w:r>
        <w:rPr>
          <w:rFonts w:ascii="SimSun" w:hAnsi="SimSun" w:eastAsia="SimSun" w:cs="SimSun"/>
          <w:sz w:val="21"/>
          <w:szCs w:val="21"/>
          <w:spacing w:val="-7"/>
        </w:rPr>
        <w:t>相关信息。</w:t>
      </w:r>
    </w:p>
    <w:p>
      <w:pPr>
        <w:ind w:left="463"/>
        <w:spacing w:before="95" w:line="221" w:lineRule="auto"/>
        <w:rPr>
          <w:rFonts w:ascii="SimHei" w:hAnsi="SimHei" w:eastAsia="SimHei" w:cs="SimHei"/>
          <w:sz w:val="21"/>
          <w:szCs w:val="21"/>
        </w:rPr>
      </w:pPr>
      <w:r>
        <w:rPr>
          <w:rFonts w:ascii="SimHei" w:hAnsi="SimHei" w:eastAsia="SimHei" w:cs="SimHei"/>
          <w:sz w:val="21"/>
          <w:szCs w:val="21"/>
          <w:b/>
          <w:bCs/>
          <w:spacing w:val="3"/>
        </w:rPr>
        <w:t>3)进行符合性测试</w:t>
      </w:r>
    </w:p>
    <w:p>
      <w:pPr>
        <w:ind w:left="40" w:right="95" w:firstLine="420"/>
        <w:spacing w:before="103" w:line="268" w:lineRule="auto"/>
        <w:rPr>
          <w:rFonts w:ascii="SimSun" w:hAnsi="SimSun" w:eastAsia="SimSun" w:cs="SimSun"/>
          <w:sz w:val="21"/>
          <w:szCs w:val="21"/>
        </w:rPr>
      </w:pPr>
      <w:r>
        <w:rPr>
          <w:rFonts w:ascii="SimSun" w:hAnsi="SimSun" w:eastAsia="SimSun" w:cs="SimSun"/>
          <w:sz w:val="21"/>
          <w:szCs w:val="21"/>
        </w:rPr>
        <w:t>符合性测试是在对大数据治理内部控制进行了解的基础上，</w:t>
      </w:r>
      <w:r>
        <w:rPr>
          <w:rFonts w:ascii="SimSun" w:hAnsi="SimSun" w:eastAsia="SimSun" w:cs="SimSun"/>
          <w:sz w:val="21"/>
          <w:szCs w:val="21"/>
          <w:spacing w:val="-1"/>
        </w:rPr>
        <w:t>为确定内部控制政策和程</w:t>
      </w:r>
      <w:r>
        <w:rPr>
          <w:rFonts w:ascii="SimSun" w:hAnsi="SimSun" w:eastAsia="SimSun" w:cs="SimSun"/>
          <w:sz w:val="21"/>
          <w:szCs w:val="21"/>
        </w:rPr>
        <w:t xml:space="preserve"> </w:t>
      </w:r>
      <w:r>
        <w:rPr>
          <w:rFonts w:ascii="SimSun" w:hAnsi="SimSun" w:eastAsia="SimSun" w:cs="SimSun"/>
          <w:sz w:val="21"/>
          <w:szCs w:val="21"/>
          <w:spacing w:val="-2"/>
        </w:rPr>
        <w:t>序的设计及执行是否有效而实施的审计程序。</w:t>
      </w:r>
    </w:p>
    <w:p>
      <w:pPr>
        <w:ind w:left="40" w:firstLine="420"/>
        <w:spacing w:before="100" w:line="285" w:lineRule="auto"/>
        <w:rPr>
          <w:rFonts w:ascii="SimSun" w:hAnsi="SimSun" w:eastAsia="SimSun" w:cs="SimSun"/>
          <w:sz w:val="21"/>
          <w:szCs w:val="21"/>
        </w:rPr>
      </w:pPr>
      <w:r>
        <w:rPr>
          <w:rFonts w:ascii="SimSun" w:hAnsi="SimSun" w:eastAsia="SimSun" w:cs="SimSun"/>
          <w:sz w:val="21"/>
          <w:szCs w:val="21"/>
          <w:spacing w:val="5"/>
        </w:rPr>
        <w:t>符合性测试的目的在于通过对内部控制要素进行评价以确定控制风险。为了达到此</w:t>
      </w:r>
      <w:r>
        <w:rPr>
          <w:rFonts w:ascii="SimSun" w:hAnsi="SimSun" w:eastAsia="SimSun" w:cs="SimSun"/>
          <w:sz w:val="21"/>
          <w:szCs w:val="21"/>
          <w:spacing w:val="8"/>
        </w:rPr>
        <w:t xml:space="preserve">  </w:t>
      </w:r>
      <w:r>
        <w:rPr>
          <w:rFonts w:ascii="SimSun" w:hAnsi="SimSun" w:eastAsia="SimSun" w:cs="SimSun"/>
          <w:sz w:val="21"/>
          <w:szCs w:val="21"/>
          <w:spacing w:val="-6"/>
        </w:rPr>
        <w:t>目的，审计人员需要对被审计单位的大数据治理内部控制进行识别、测试</w:t>
      </w:r>
      <w:r>
        <w:rPr>
          <w:rFonts w:ascii="SimSun" w:hAnsi="SimSun" w:eastAsia="SimSun" w:cs="SimSun"/>
          <w:sz w:val="21"/>
          <w:szCs w:val="21"/>
          <w:spacing w:val="-7"/>
        </w:rPr>
        <w:t>和评价，从而确定</w:t>
      </w:r>
      <w:r>
        <w:rPr>
          <w:rFonts w:ascii="SimSun" w:hAnsi="SimSun" w:eastAsia="SimSun" w:cs="SimSun"/>
          <w:sz w:val="21"/>
          <w:szCs w:val="21"/>
        </w:rPr>
        <w:t xml:space="preserve">  </w:t>
      </w:r>
      <w:r>
        <w:rPr>
          <w:rFonts w:ascii="SimSun" w:hAnsi="SimSun" w:eastAsia="SimSun" w:cs="SimSun"/>
          <w:sz w:val="21"/>
          <w:szCs w:val="21"/>
          <w:spacing w:val="2"/>
        </w:rPr>
        <w:t>后续实质性测试的性质、时间和范围。符合性测试的主要目标是为审计提供合理的保证，</w:t>
      </w:r>
      <w:r>
        <w:rPr>
          <w:rFonts w:ascii="SimSun" w:hAnsi="SimSun" w:eastAsia="SimSun" w:cs="SimSun"/>
          <w:sz w:val="21"/>
          <w:szCs w:val="21"/>
          <w:spacing w:val="5"/>
        </w:rPr>
        <w:t xml:space="preserve"> </w:t>
      </w:r>
      <w:r>
        <w:rPr>
          <w:rFonts w:ascii="SimSun" w:hAnsi="SimSun" w:eastAsia="SimSun" w:cs="SimSun"/>
          <w:sz w:val="21"/>
          <w:szCs w:val="21"/>
          <w:spacing w:val="-1"/>
        </w:rPr>
        <w:t>即审计人员准备信赖的特定控制正如其在初步评估中所理解的方式正常运行。</w:t>
      </w:r>
    </w:p>
    <w:p>
      <w:pPr>
        <w:ind w:left="40" w:right="95" w:firstLine="420"/>
        <w:spacing w:before="115" w:line="278" w:lineRule="auto"/>
        <w:rPr>
          <w:rFonts w:ascii="SimSun" w:hAnsi="SimSun" w:eastAsia="SimSun" w:cs="SimSun"/>
          <w:sz w:val="21"/>
          <w:szCs w:val="21"/>
        </w:rPr>
      </w:pPr>
      <w:r>
        <w:rPr>
          <w:rFonts w:ascii="SimSun" w:hAnsi="SimSun" w:eastAsia="SimSun" w:cs="SimSun"/>
          <w:sz w:val="21"/>
          <w:szCs w:val="21"/>
          <w:spacing w:val="-1"/>
        </w:rPr>
        <w:t>审计人员测试组织对控制程序的符合性而收集证据，验证控制的执行是否符合管理政</w:t>
      </w:r>
      <w:r>
        <w:rPr>
          <w:rFonts w:ascii="SimSun" w:hAnsi="SimSun" w:eastAsia="SimSun" w:cs="SimSun"/>
          <w:sz w:val="21"/>
          <w:szCs w:val="21"/>
          <w:spacing w:val="17"/>
        </w:rPr>
        <w:t xml:space="preserve"> </w:t>
      </w:r>
      <w:r>
        <w:rPr>
          <w:rFonts w:ascii="SimSun" w:hAnsi="SimSun" w:eastAsia="SimSun" w:cs="SimSun"/>
          <w:sz w:val="21"/>
          <w:szCs w:val="21"/>
        </w:rPr>
        <w:t>策和规程要求。应当采用抽样执行的符合性测试包括：变更控制</w:t>
      </w:r>
      <w:r>
        <w:rPr>
          <w:rFonts w:ascii="SimSun" w:hAnsi="SimSun" w:eastAsia="SimSun" w:cs="SimSun"/>
          <w:sz w:val="21"/>
          <w:szCs w:val="21"/>
          <w:spacing w:val="-1"/>
        </w:rPr>
        <w:t>流程、文档记录、例外跟</w:t>
      </w:r>
      <w:r>
        <w:rPr>
          <w:rFonts w:ascii="SimSun" w:hAnsi="SimSun" w:eastAsia="SimSun" w:cs="SimSun"/>
          <w:sz w:val="21"/>
          <w:szCs w:val="21"/>
        </w:rPr>
        <w:t xml:space="preserve"> </w:t>
      </w:r>
      <w:r>
        <w:rPr>
          <w:rFonts w:ascii="SimSun" w:hAnsi="SimSun" w:eastAsia="SimSun" w:cs="SimSun"/>
          <w:sz w:val="21"/>
          <w:szCs w:val="21"/>
          <w:spacing w:val="-15"/>
        </w:rPr>
        <w:t>踪、日志检查、软件许可审计等。</w:t>
      </w:r>
    </w:p>
    <w:p>
      <w:pPr>
        <w:ind w:left="460"/>
        <w:spacing w:before="120" w:line="350" w:lineRule="exact"/>
        <w:rPr>
          <w:rFonts w:ascii="SimSun" w:hAnsi="SimSun" w:eastAsia="SimSun" w:cs="SimSun"/>
          <w:sz w:val="21"/>
          <w:szCs w:val="21"/>
        </w:rPr>
      </w:pPr>
      <w:r>
        <w:rPr>
          <w:rFonts w:ascii="SimSun" w:hAnsi="SimSun" w:eastAsia="SimSun" w:cs="SimSun"/>
          <w:sz w:val="21"/>
          <w:szCs w:val="21"/>
          <w:spacing w:val="-1"/>
          <w:position w:val="10"/>
        </w:rPr>
        <w:t>审计人员需要理解被测试控制的目标及符合性测试的目标。</w:t>
      </w:r>
    </w:p>
    <w:p>
      <w:pPr>
        <w:ind w:left="460"/>
        <w:spacing w:line="219" w:lineRule="auto"/>
        <w:rPr>
          <w:rFonts w:ascii="SimSun" w:hAnsi="SimSun" w:eastAsia="SimSun" w:cs="SimSun"/>
          <w:sz w:val="21"/>
          <w:szCs w:val="21"/>
        </w:rPr>
      </w:pPr>
      <w:r>
        <w:rPr>
          <w:rFonts w:ascii="SimSun" w:hAnsi="SimSun" w:eastAsia="SimSun" w:cs="SimSun"/>
          <w:sz w:val="21"/>
          <w:szCs w:val="21"/>
          <w:spacing w:val="-3"/>
        </w:rPr>
        <w:t>符合性测试的步骤如下：</w:t>
      </w:r>
    </w:p>
    <w:p>
      <w:pPr>
        <w:ind w:left="460"/>
        <w:spacing w:before="101" w:line="350" w:lineRule="exact"/>
        <w:rPr>
          <w:rFonts w:ascii="SimSun" w:hAnsi="SimSun" w:eastAsia="SimSun" w:cs="SimSun"/>
          <w:sz w:val="21"/>
          <w:szCs w:val="21"/>
        </w:rPr>
      </w:pPr>
      <w:r>
        <w:rPr>
          <w:rFonts w:ascii="SimSun" w:hAnsi="SimSun" w:eastAsia="SimSun" w:cs="SimSun"/>
          <w:sz w:val="21"/>
          <w:szCs w:val="21"/>
          <w:spacing w:val="-6"/>
          <w:position w:val="10"/>
        </w:rPr>
        <w:t>(1).内部控制的识别。</w:t>
      </w:r>
    </w:p>
    <w:p>
      <w:pPr>
        <w:ind w:left="460"/>
        <w:spacing w:line="219" w:lineRule="auto"/>
        <w:rPr>
          <w:rFonts w:ascii="SimSun" w:hAnsi="SimSun" w:eastAsia="SimSun" w:cs="SimSun"/>
          <w:sz w:val="21"/>
          <w:szCs w:val="21"/>
        </w:rPr>
      </w:pPr>
      <w:r>
        <w:rPr>
          <w:rFonts w:ascii="SimSun" w:hAnsi="SimSun" w:eastAsia="SimSun" w:cs="SimSun"/>
          <w:sz w:val="21"/>
          <w:szCs w:val="21"/>
        </w:rPr>
        <w:t>(2)内部控制的测试。</w:t>
      </w:r>
    </w:p>
    <w:p>
      <w:pPr>
        <w:ind w:left="460"/>
        <w:spacing w:before="109" w:line="218" w:lineRule="auto"/>
        <w:rPr>
          <w:rFonts w:ascii="SimSun" w:hAnsi="SimSun" w:eastAsia="SimSun" w:cs="SimSun"/>
          <w:sz w:val="21"/>
          <w:szCs w:val="21"/>
        </w:rPr>
      </w:pPr>
      <w:r>
        <w:rPr>
          <w:rFonts w:ascii="SimSun" w:hAnsi="SimSun" w:eastAsia="SimSun" w:cs="SimSun"/>
          <w:sz w:val="21"/>
          <w:szCs w:val="21"/>
        </w:rPr>
        <w:t>(3)内部控制的评价。</w:t>
      </w:r>
    </w:p>
    <w:p>
      <w:pPr>
        <w:ind w:left="463"/>
        <w:spacing w:before="99" w:line="221" w:lineRule="auto"/>
        <w:rPr>
          <w:rFonts w:ascii="SimHei" w:hAnsi="SimHei" w:eastAsia="SimHei" w:cs="SimHei"/>
          <w:sz w:val="21"/>
          <w:szCs w:val="21"/>
        </w:rPr>
      </w:pPr>
      <w:r>
        <w:rPr>
          <w:rFonts w:ascii="SimHei" w:hAnsi="SimHei" w:eastAsia="SimHei" w:cs="SimHei"/>
          <w:sz w:val="21"/>
          <w:szCs w:val="21"/>
          <w:b/>
          <w:bCs/>
          <w:spacing w:val="3"/>
        </w:rPr>
        <w:t>4)进行实质性测试</w:t>
      </w:r>
    </w:p>
    <w:p>
      <w:pPr>
        <w:ind w:left="40" w:right="67" w:firstLine="420"/>
        <w:spacing w:before="101" w:line="279" w:lineRule="auto"/>
        <w:jc w:val="both"/>
        <w:rPr>
          <w:rFonts w:ascii="SimSun" w:hAnsi="SimSun" w:eastAsia="SimSun" w:cs="SimSun"/>
          <w:sz w:val="21"/>
          <w:szCs w:val="21"/>
        </w:rPr>
      </w:pPr>
      <w:r>
        <w:rPr>
          <w:rFonts w:ascii="SimSun" w:hAnsi="SimSun" w:eastAsia="SimSun" w:cs="SimSun"/>
          <w:sz w:val="21"/>
          <w:szCs w:val="21"/>
        </w:rPr>
        <w:t>实质性测试是为评价大数据的质量而收集证据。其</w:t>
      </w:r>
      <w:r>
        <w:rPr>
          <w:rFonts w:ascii="SimSun" w:hAnsi="SimSun" w:eastAsia="SimSun" w:cs="SimSun"/>
          <w:sz w:val="21"/>
          <w:szCs w:val="21"/>
          <w:spacing w:val="-1"/>
        </w:rPr>
        <w:t>目的是证实大数据的完整性、真实</w:t>
      </w:r>
      <w:r>
        <w:rPr>
          <w:rFonts w:ascii="SimSun" w:hAnsi="SimSun" w:eastAsia="SimSun" w:cs="SimSun"/>
          <w:sz w:val="21"/>
          <w:szCs w:val="21"/>
        </w:rPr>
        <w:t xml:space="preserve"> </w:t>
      </w:r>
      <w:r>
        <w:rPr>
          <w:rFonts w:ascii="SimSun" w:hAnsi="SimSun" w:eastAsia="SimSun" w:cs="SimSun"/>
          <w:sz w:val="21"/>
          <w:szCs w:val="21"/>
          <w:spacing w:val="-5"/>
        </w:rPr>
        <w:t>性、有效性。在对控制进行初步评价时，如果结果表明控制执行不可靠或根本不存在时，审</w:t>
      </w:r>
      <w:r>
        <w:rPr>
          <w:rFonts w:ascii="SimSun" w:hAnsi="SimSun" w:eastAsia="SimSun" w:cs="SimSun"/>
          <w:sz w:val="21"/>
          <w:szCs w:val="21"/>
          <w:spacing w:val="6"/>
        </w:rPr>
        <w:t xml:space="preserve"> </w:t>
      </w:r>
      <w:r>
        <w:rPr>
          <w:rFonts w:ascii="SimSun" w:hAnsi="SimSun" w:eastAsia="SimSun" w:cs="SimSun"/>
          <w:sz w:val="21"/>
          <w:szCs w:val="21"/>
          <w:spacing w:val="-3"/>
        </w:rPr>
        <w:t>计人员也应当执行一些实质性测试。</w:t>
      </w:r>
    </w:p>
    <w:p>
      <w:pPr>
        <w:ind w:left="40" w:firstLine="420"/>
        <w:spacing w:before="112" w:line="290" w:lineRule="auto"/>
        <w:jc w:val="both"/>
        <w:rPr>
          <w:rFonts w:ascii="SimSun" w:hAnsi="SimSun" w:eastAsia="SimSun" w:cs="SimSun"/>
          <w:sz w:val="21"/>
          <w:szCs w:val="21"/>
        </w:rPr>
      </w:pPr>
      <w:r>
        <w:rPr>
          <w:rFonts w:ascii="SimSun" w:hAnsi="SimSun" w:eastAsia="SimSun" w:cs="SimSun"/>
          <w:sz w:val="21"/>
          <w:szCs w:val="21"/>
          <w:spacing w:val="-1"/>
        </w:rPr>
        <w:t>审计人员应根据符合性测试结果确定实质性测试的性质、时间和范围。符合性测试着</w:t>
      </w:r>
      <w:r>
        <w:rPr>
          <w:rFonts w:ascii="SimSun" w:hAnsi="SimSun" w:eastAsia="SimSun" w:cs="SimSun"/>
          <w:sz w:val="21"/>
          <w:szCs w:val="21"/>
          <w:spacing w:val="8"/>
        </w:rPr>
        <w:t xml:space="preserve">  </w:t>
      </w:r>
      <w:r>
        <w:rPr>
          <w:rFonts w:ascii="SimSun" w:hAnsi="SimSun" w:eastAsia="SimSun" w:cs="SimSun"/>
          <w:sz w:val="21"/>
          <w:szCs w:val="21"/>
          <w:spacing w:val="5"/>
        </w:rPr>
        <w:t>重审查被审计单位大数据治理内部控制的健全性和有效性。被审计单位大数据治理内部 </w:t>
      </w:r>
      <w:r>
        <w:rPr>
          <w:rFonts w:ascii="SimSun" w:hAnsi="SimSun" w:eastAsia="SimSun" w:cs="SimSun"/>
          <w:sz w:val="21"/>
          <w:szCs w:val="21"/>
          <w:spacing w:val="2"/>
        </w:rPr>
        <w:t>控制程度越强，出现违规的概率越小，审计人员则可以相应地减少实质性测试的工作量。</w:t>
      </w:r>
      <w:r>
        <w:rPr>
          <w:rFonts w:ascii="SimSun" w:hAnsi="SimSun" w:eastAsia="SimSun" w:cs="SimSun"/>
          <w:sz w:val="21"/>
          <w:szCs w:val="21"/>
          <w:spacing w:val="6"/>
        </w:rPr>
        <w:t xml:space="preserve"> </w:t>
      </w:r>
      <w:r>
        <w:rPr>
          <w:rFonts w:ascii="SimSun" w:hAnsi="SimSun" w:eastAsia="SimSun" w:cs="SimSun"/>
          <w:sz w:val="21"/>
          <w:szCs w:val="21"/>
          <w:spacing w:val="-5"/>
        </w:rPr>
        <w:t>反之，大数据治理内部控制越弱，出现违规的概率越大</w:t>
      </w:r>
      <w:r>
        <w:rPr>
          <w:rFonts w:ascii="SimSun" w:hAnsi="SimSun" w:eastAsia="SimSun" w:cs="SimSun"/>
          <w:sz w:val="21"/>
          <w:szCs w:val="21"/>
          <w:spacing w:val="-6"/>
        </w:rPr>
        <w:t>，审计人员则应该加大实质性测试的</w:t>
      </w:r>
      <w:r>
        <w:rPr>
          <w:rFonts w:ascii="SimSun" w:hAnsi="SimSun" w:eastAsia="SimSun" w:cs="SimSun"/>
          <w:sz w:val="21"/>
          <w:szCs w:val="21"/>
        </w:rPr>
        <w:t xml:space="preserve">  </w:t>
      </w:r>
      <w:r>
        <w:rPr>
          <w:rFonts w:ascii="SimSun" w:hAnsi="SimSun" w:eastAsia="SimSun" w:cs="SimSun"/>
          <w:sz w:val="21"/>
          <w:szCs w:val="21"/>
          <w:spacing w:val="-13"/>
        </w:rPr>
        <w:t>工作量。</w:t>
      </w:r>
    </w:p>
    <w:p>
      <w:pPr>
        <w:ind w:left="40" w:right="56" w:firstLine="420"/>
        <w:spacing w:before="119" w:line="290" w:lineRule="auto"/>
        <w:jc w:val="both"/>
        <w:rPr>
          <w:rFonts w:ascii="SimSun" w:hAnsi="SimSun" w:eastAsia="SimSun" w:cs="SimSun"/>
          <w:sz w:val="21"/>
          <w:szCs w:val="21"/>
        </w:rPr>
      </w:pPr>
      <w:r>
        <w:rPr>
          <w:rFonts w:ascii="SimSun" w:hAnsi="SimSun" w:eastAsia="SimSun" w:cs="SimSun"/>
          <w:sz w:val="21"/>
          <w:szCs w:val="21"/>
          <w:spacing w:val="1"/>
        </w:rPr>
        <w:t>根据符合性测试的结果，如果存在某个领域没有采取任何内部</w:t>
      </w:r>
      <w:r>
        <w:rPr>
          <w:rFonts w:ascii="SimSun" w:hAnsi="SimSun" w:eastAsia="SimSun" w:cs="SimSun"/>
          <w:sz w:val="21"/>
          <w:szCs w:val="21"/>
        </w:rPr>
        <w:t>控制措施，或采取的内 </w:t>
      </w:r>
      <w:r>
        <w:rPr>
          <w:rFonts w:ascii="SimSun" w:hAnsi="SimSun" w:eastAsia="SimSun" w:cs="SimSun"/>
          <w:sz w:val="21"/>
          <w:szCs w:val="21"/>
        </w:rPr>
        <w:t>部控制措施无效，以及内部控制虽然有效但没有得到一贯执行的情况时，审计人员应加大</w:t>
      </w:r>
      <w:r>
        <w:rPr>
          <w:rFonts w:ascii="SimSun" w:hAnsi="SimSun" w:eastAsia="SimSun" w:cs="SimSun"/>
          <w:sz w:val="21"/>
          <w:szCs w:val="21"/>
          <w:spacing w:val="8"/>
        </w:rPr>
        <w:t xml:space="preserve"> </w:t>
      </w:r>
      <w:r>
        <w:rPr>
          <w:rFonts w:ascii="SimSun" w:hAnsi="SimSun" w:eastAsia="SimSun" w:cs="SimSun"/>
          <w:sz w:val="21"/>
          <w:szCs w:val="21"/>
        </w:rPr>
        <w:t>实质性测试的工作量，以证实所有与大数据相关的控制</w:t>
      </w:r>
      <w:r>
        <w:rPr>
          <w:rFonts w:ascii="SimSun" w:hAnsi="SimSun" w:eastAsia="SimSun" w:cs="SimSun"/>
          <w:sz w:val="21"/>
          <w:szCs w:val="21"/>
          <w:spacing w:val="-1"/>
        </w:rPr>
        <w:t>活动都得到有效控制。反之，如果</w:t>
      </w:r>
      <w:r>
        <w:rPr>
          <w:rFonts w:ascii="SimSun" w:hAnsi="SimSun" w:eastAsia="SimSun" w:cs="SimSun"/>
          <w:sz w:val="21"/>
          <w:szCs w:val="21"/>
        </w:rPr>
        <w:t xml:space="preserve"> </w:t>
      </w:r>
      <w:r>
        <w:rPr>
          <w:rFonts w:ascii="SimSun" w:hAnsi="SimSun" w:eastAsia="SimSun" w:cs="SimSun"/>
          <w:sz w:val="21"/>
          <w:szCs w:val="21"/>
        </w:rPr>
        <w:t>在某个领域采取的内部控制措施有效且得到一贯执行，则可以进行有</w:t>
      </w:r>
      <w:r>
        <w:rPr>
          <w:rFonts w:ascii="SimSun" w:hAnsi="SimSun" w:eastAsia="SimSun" w:cs="SimSun"/>
          <w:sz w:val="21"/>
          <w:szCs w:val="21"/>
          <w:spacing w:val="-1"/>
        </w:rPr>
        <w:t>限的实质性测试。在</w:t>
      </w:r>
      <w:r>
        <w:rPr>
          <w:rFonts w:ascii="SimSun" w:hAnsi="SimSun" w:eastAsia="SimSun" w:cs="SimSun"/>
          <w:sz w:val="21"/>
          <w:szCs w:val="21"/>
        </w:rPr>
        <w:t xml:space="preserve"> </w:t>
      </w:r>
      <w:r>
        <w:rPr>
          <w:rFonts w:ascii="SimSun" w:hAnsi="SimSun" w:eastAsia="SimSun" w:cs="SimSun"/>
          <w:sz w:val="21"/>
          <w:szCs w:val="21"/>
          <w:spacing w:val="-3"/>
        </w:rPr>
        <w:t>进行实质性测试时，审计人员需要根据情况确定审计方法</w:t>
      </w:r>
      <w:r>
        <w:rPr>
          <w:rFonts w:ascii="SimSun" w:hAnsi="SimSun" w:eastAsia="SimSun" w:cs="SimSun"/>
          <w:sz w:val="21"/>
          <w:szCs w:val="21"/>
          <w:spacing w:val="-4"/>
        </w:rPr>
        <w:t>及测试的领域。</w:t>
      </w:r>
    </w:p>
    <w:p>
      <w:pPr>
        <w:ind w:left="40" w:firstLine="420"/>
        <w:spacing w:before="129" w:line="286" w:lineRule="auto"/>
        <w:jc w:val="both"/>
        <w:rPr>
          <w:rFonts w:ascii="SimSun" w:hAnsi="SimSun" w:eastAsia="SimSun" w:cs="SimSun"/>
          <w:sz w:val="21"/>
          <w:szCs w:val="21"/>
        </w:rPr>
      </w:pPr>
      <w:r>
        <w:rPr>
          <w:rFonts w:ascii="SimSun" w:hAnsi="SimSun" w:eastAsia="SimSun" w:cs="SimSun"/>
          <w:sz w:val="21"/>
          <w:szCs w:val="21"/>
          <w:spacing w:val="-3"/>
        </w:rPr>
        <w:t>最后，审计人员应根据实质性测试结果，评价大数据相关</w:t>
      </w:r>
      <w:r>
        <w:rPr>
          <w:rFonts w:ascii="SimSun" w:hAnsi="SimSun" w:eastAsia="SimSun" w:cs="SimSun"/>
          <w:sz w:val="21"/>
          <w:szCs w:val="21"/>
          <w:spacing w:val="-4"/>
        </w:rPr>
        <w:t>控制活动是否达到控制目标。</w:t>
      </w:r>
      <w:r>
        <w:rPr>
          <w:rFonts w:ascii="SimSun" w:hAnsi="SimSun" w:eastAsia="SimSun" w:cs="SimSun"/>
          <w:sz w:val="21"/>
          <w:szCs w:val="21"/>
        </w:rPr>
        <w:t xml:space="preserve"> </w:t>
      </w:r>
      <w:r>
        <w:rPr>
          <w:rFonts w:ascii="SimSun" w:hAnsi="SimSun" w:eastAsia="SimSun" w:cs="SimSun"/>
          <w:sz w:val="21"/>
          <w:szCs w:val="21"/>
        </w:rPr>
        <w:t>如果测试结果显示达到了预期的控制目标，则可以合理保证</w:t>
      </w:r>
      <w:r>
        <w:rPr>
          <w:rFonts w:ascii="SimSun" w:hAnsi="SimSun" w:eastAsia="SimSun" w:cs="SimSun"/>
          <w:sz w:val="21"/>
          <w:szCs w:val="21"/>
          <w:spacing w:val="-1"/>
        </w:rPr>
        <w:t>大数据治理内部控制的目标得</w:t>
      </w:r>
      <w:r>
        <w:rPr>
          <w:rFonts w:ascii="SimSun" w:hAnsi="SimSun" w:eastAsia="SimSun" w:cs="SimSun"/>
          <w:sz w:val="21"/>
          <w:szCs w:val="21"/>
        </w:rPr>
        <w:t xml:space="preserve">  </w:t>
      </w:r>
      <w:r>
        <w:rPr>
          <w:rFonts w:ascii="SimSun" w:hAnsi="SimSun" w:eastAsia="SimSun" w:cs="SimSun"/>
          <w:sz w:val="21"/>
          <w:szCs w:val="21"/>
        </w:rPr>
        <w:t>以实现；如果测试结果显示没有达到控制目标，则不能合理保证大数据治理内部控制的目</w:t>
      </w:r>
      <w:r>
        <w:rPr>
          <w:rFonts w:ascii="SimSun" w:hAnsi="SimSun" w:eastAsia="SimSun" w:cs="SimSun"/>
          <w:sz w:val="21"/>
          <w:szCs w:val="21"/>
          <w:spacing w:val="18"/>
        </w:rPr>
        <w:t xml:space="preserve"> </w:t>
      </w:r>
      <w:r>
        <w:rPr>
          <w:rFonts w:ascii="SimSun" w:hAnsi="SimSun" w:eastAsia="SimSun" w:cs="SimSun"/>
          <w:sz w:val="21"/>
          <w:szCs w:val="21"/>
          <w:spacing w:val="-6"/>
        </w:rPr>
        <w:t>标得以实现。</w:t>
      </w:r>
    </w:p>
    <w:p>
      <w:pPr>
        <w:spacing w:line="286" w:lineRule="auto"/>
        <w:sectPr>
          <w:pgSz w:w="9980" w:h="14250"/>
          <w:pgMar w:top="400" w:right="994" w:bottom="400" w:left="669" w:header="0" w:footer="0" w:gutter="0"/>
        </w:sectPr>
        <w:rPr>
          <w:rFonts w:ascii="SimSun" w:hAnsi="SimSun" w:eastAsia="SimSun" w:cs="SimSun"/>
          <w:sz w:val="21"/>
          <w:szCs w:val="21"/>
        </w:rPr>
      </w:pPr>
    </w:p>
    <w:p>
      <w:pPr>
        <w:pStyle w:val="BodyText"/>
        <w:spacing w:line="333" w:lineRule="auto"/>
        <w:rPr/>
      </w:pPr>
      <w:r>
        <w:drawing>
          <wp:anchor distT="0" distB="0" distL="0" distR="0" simplePos="0" relativeHeight="253356032" behindDoc="0" locked="0" layoutInCell="0" allowOverlap="1">
            <wp:simplePos x="0" y="0"/>
            <wp:positionH relativeFrom="page">
              <wp:posOffset>914400</wp:posOffset>
            </wp:positionH>
            <wp:positionV relativeFrom="page">
              <wp:posOffset>1447800</wp:posOffset>
            </wp:positionV>
            <wp:extent cx="5003800" cy="12668"/>
            <wp:effectExtent l="0" t="0" r="0" b="0"/>
            <wp:wrapNone/>
            <wp:docPr id="386" name="IM 386"/>
            <wp:cNvGraphicFramePr/>
            <a:graphic>
              <a:graphicData uri="http://schemas.openxmlformats.org/drawingml/2006/picture">
                <pic:pic>
                  <pic:nvPicPr>
                    <pic:cNvPr id="386" name="IM 386"/>
                    <pic:cNvPicPr/>
                  </pic:nvPicPr>
                  <pic:blipFill>
                    <a:blip r:embed="rId265"/>
                    <a:stretch>
                      <a:fillRect/>
                    </a:stretch>
                  </pic:blipFill>
                  <pic:spPr>
                    <a:xfrm rot="0">
                      <a:off x="0" y="0"/>
                      <a:ext cx="5003800" cy="12668"/>
                    </a:xfrm>
                    <a:prstGeom prst="rect">
                      <a:avLst/>
                    </a:prstGeom>
                  </pic:spPr>
                </pic:pic>
              </a:graphicData>
            </a:graphic>
          </wp:anchor>
        </w:drawing>
      </w:r>
      <w:r/>
    </w:p>
    <w:p>
      <w:pPr>
        <w:spacing w:before="56" w:line="217" w:lineRule="auto"/>
        <w:tabs>
          <w:tab w:val="left" w:pos="133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84"/>
        </w:rPr>
        <w:t xml:space="preserve"> </w:t>
      </w:r>
      <w:r>
        <w:rPr>
          <w:rFonts w:ascii="SimHei" w:hAnsi="SimHei" w:eastAsia="SimHei" w:cs="SimHei"/>
          <w:sz w:val="17"/>
          <w:szCs w:val="17"/>
          <w:spacing w:val="2"/>
        </w:rPr>
        <w:t>202|</w:t>
      </w:r>
      <w:r>
        <w:rPr>
          <w:rFonts w:ascii="SimHei" w:hAnsi="SimHei" w:eastAsia="SimHei" w:cs="SimHei"/>
          <w:sz w:val="17"/>
          <w:szCs w:val="17"/>
          <w:spacing w:val="34"/>
        </w:rPr>
        <w:t xml:space="preserve">  </w:t>
      </w:r>
      <w:r>
        <w:rPr>
          <w:rFonts w:ascii="SimHei" w:hAnsi="SimHei" w:eastAsia="SimHei" w:cs="SimHei"/>
          <w:sz w:val="17"/>
          <w:szCs w:val="17"/>
          <w:b/>
          <w:bCs/>
          <w:spacing w:val="2"/>
        </w:rPr>
        <w:t>第9章</w:t>
      </w:r>
      <w:r>
        <w:rPr>
          <w:rFonts w:ascii="SimHei" w:hAnsi="SimHei" w:eastAsia="SimHei" w:cs="SimHei"/>
          <w:sz w:val="17"/>
          <w:szCs w:val="17"/>
          <w:spacing w:val="2"/>
        </w:rPr>
        <w:t xml:space="preserve"> </w:t>
      </w:r>
      <w:r>
        <w:rPr>
          <w:rFonts w:ascii="SimHei" w:hAnsi="SimHei" w:eastAsia="SimHei" w:cs="SimHei"/>
          <w:sz w:val="17"/>
          <w:szCs w:val="17"/>
          <w:b/>
          <w:bCs/>
          <w:spacing w:val="2"/>
        </w:rPr>
        <w:t>大数据治理审计</w:t>
      </w:r>
      <w:r>
        <w:rPr>
          <w:rFonts w:ascii="SimHei" w:hAnsi="SimHei" w:eastAsia="SimHei" w:cs="SimHei"/>
          <w:sz w:val="17"/>
          <w:szCs w:val="17"/>
          <w:spacing w:val="49"/>
        </w:rPr>
        <w:t xml:space="preserve"> </w:t>
      </w:r>
      <w:r>
        <w:rPr>
          <w:rFonts w:ascii="SimHei" w:hAnsi="SimHei" w:eastAsia="SimHei" w:cs="SimHei"/>
          <w:sz w:val="17"/>
          <w:szCs w:val="17"/>
          <w:strike/>
        </w:rPr>
        <w:t xml:space="preserve">                                                   </w:t>
      </w:r>
    </w:p>
    <w:p>
      <w:pPr>
        <w:pStyle w:val="BodyText"/>
        <w:spacing w:line="270" w:lineRule="auto"/>
        <w:rPr/>
      </w:pPr>
      <w:r/>
    </w:p>
    <w:p>
      <w:pPr>
        <w:pStyle w:val="BodyText"/>
        <w:spacing w:line="270" w:lineRule="auto"/>
        <w:rPr/>
      </w:pPr>
      <w:r/>
    </w:p>
    <w:p>
      <w:pPr>
        <w:pStyle w:val="BodyText"/>
        <w:spacing w:line="270" w:lineRule="auto"/>
        <w:rPr/>
      </w:pPr>
      <w:r/>
    </w:p>
    <w:p>
      <w:pPr>
        <w:ind w:left="433"/>
        <w:spacing w:before="68" w:line="222" w:lineRule="auto"/>
        <w:outlineLvl w:val="1"/>
        <w:rPr>
          <w:rFonts w:ascii="SimHei" w:hAnsi="SimHei" w:eastAsia="SimHei" w:cs="SimHei"/>
          <w:sz w:val="21"/>
          <w:szCs w:val="21"/>
        </w:rPr>
      </w:pPr>
      <w:r>
        <w:rPr>
          <w:rFonts w:ascii="SimHei" w:hAnsi="SimHei" w:eastAsia="SimHei" w:cs="SimHei"/>
          <w:sz w:val="21"/>
          <w:szCs w:val="21"/>
          <w:b/>
          <w:bCs/>
          <w:spacing w:val="17"/>
        </w:rPr>
        <w:t>9.4.3</w:t>
      </w:r>
      <w:r>
        <w:rPr>
          <w:rFonts w:ascii="SimHei" w:hAnsi="SimHei" w:eastAsia="SimHei" w:cs="SimHei"/>
          <w:sz w:val="21"/>
          <w:szCs w:val="21"/>
          <w:spacing w:val="4"/>
        </w:rPr>
        <w:t xml:space="preserve">   </w:t>
      </w:r>
      <w:r>
        <w:rPr>
          <w:rFonts w:ascii="SimHei" w:hAnsi="SimHei" w:eastAsia="SimHei" w:cs="SimHei"/>
          <w:sz w:val="21"/>
          <w:szCs w:val="21"/>
          <w:b/>
          <w:bCs/>
          <w:spacing w:val="17"/>
        </w:rPr>
        <w:t>大数据治理审计终结阶段</w:t>
      </w:r>
    </w:p>
    <w:p>
      <w:pPr>
        <w:pStyle w:val="BodyText"/>
        <w:spacing w:line="398" w:lineRule="auto"/>
        <w:rPr/>
      </w:pPr>
      <w:r/>
    </w:p>
    <w:p>
      <w:pPr>
        <w:ind w:left="50" w:right="83" w:firstLine="380"/>
        <w:spacing w:before="68" w:line="278" w:lineRule="auto"/>
        <w:jc w:val="both"/>
        <w:rPr>
          <w:rFonts w:ascii="SimSun" w:hAnsi="SimSun" w:eastAsia="SimSun" w:cs="SimSun"/>
          <w:sz w:val="21"/>
          <w:szCs w:val="21"/>
        </w:rPr>
      </w:pPr>
      <w:r>
        <w:rPr>
          <w:rFonts w:ascii="SimSun" w:hAnsi="SimSun" w:eastAsia="SimSun" w:cs="SimSun"/>
          <w:sz w:val="21"/>
          <w:szCs w:val="21"/>
          <w:spacing w:val="-6"/>
        </w:rPr>
        <w:t>大数据治理审计终结阶段是整理审计工作底稿、总结审计工作、编写审计报告、做出审</w:t>
      </w:r>
      <w:r>
        <w:rPr>
          <w:rFonts w:ascii="SimSun" w:hAnsi="SimSun" w:eastAsia="SimSun" w:cs="SimSun"/>
          <w:sz w:val="21"/>
          <w:szCs w:val="21"/>
          <w:spacing w:val="14"/>
        </w:rPr>
        <w:t xml:space="preserve"> </w:t>
      </w:r>
      <w:r>
        <w:rPr>
          <w:rFonts w:ascii="SimSun" w:hAnsi="SimSun" w:eastAsia="SimSun" w:cs="SimSun"/>
          <w:sz w:val="21"/>
          <w:szCs w:val="21"/>
        </w:rPr>
        <w:t>计结论的期间。审计人员应运用专业判断，综合分析所收集到的相</w:t>
      </w:r>
      <w:r>
        <w:rPr>
          <w:rFonts w:ascii="SimSun" w:hAnsi="SimSun" w:eastAsia="SimSun" w:cs="SimSun"/>
          <w:sz w:val="21"/>
          <w:szCs w:val="21"/>
          <w:spacing w:val="-1"/>
        </w:rPr>
        <w:t>关证据，以经过核实的</w:t>
      </w:r>
      <w:r>
        <w:rPr>
          <w:rFonts w:ascii="SimSun" w:hAnsi="SimSun" w:eastAsia="SimSun" w:cs="SimSun"/>
          <w:sz w:val="21"/>
          <w:szCs w:val="21"/>
        </w:rPr>
        <w:t xml:space="preserve"> </w:t>
      </w:r>
      <w:r>
        <w:rPr>
          <w:rFonts w:ascii="SimSun" w:hAnsi="SimSun" w:eastAsia="SimSun" w:cs="SimSun"/>
          <w:sz w:val="21"/>
          <w:szCs w:val="21"/>
          <w:spacing w:val="-11"/>
        </w:rPr>
        <w:t>审计证据为依据，形成审计意见，出具审计报告。</w:t>
      </w:r>
    </w:p>
    <w:p>
      <w:pPr>
        <w:ind w:left="430"/>
        <w:spacing w:before="112" w:line="219" w:lineRule="auto"/>
        <w:rPr>
          <w:rFonts w:ascii="SimSun" w:hAnsi="SimSun" w:eastAsia="SimSun" w:cs="SimSun"/>
          <w:sz w:val="21"/>
          <w:szCs w:val="21"/>
        </w:rPr>
      </w:pPr>
      <w:r>
        <w:rPr>
          <w:rFonts w:ascii="SimSun" w:hAnsi="SimSun" w:eastAsia="SimSun" w:cs="SimSun"/>
          <w:sz w:val="21"/>
          <w:szCs w:val="21"/>
          <w:spacing w:val="-5"/>
        </w:rPr>
        <w:t>本阶段的工作一般包括：</w:t>
      </w:r>
    </w:p>
    <w:p>
      <w:pPr>
        <w:ind w:left="433"/>
        <w:spacing w:before="97" w:line="222" w:lineRule="auto"/>
        <w:rPr>
          <w:rFonts w:ascii="SimHei" w:hAnsi="SimHei" w:eastAsia="SimHei" w:cs="SimHei"/>
          <w:sz w:val="21"/>
          <w:szCs w:val="21"/>
        </w:rPr>
      </w:pPr>
      <w:r>
        <w:rPr>
          <w:rFonts w:ascii="SimHei" w:hAnsi="SimHei" w:eastAsia="SimHei" w:cs="SimHei"/>
          <w:sz w:val="21"/>
          <w:szCs w:val="21"/>
          <w:b/>
          <w:bCs/>
          <w:spacing w:val="-2"/>
        </w:rPr>
        <w:t>1)整理与复核审计工作底稿</w:t>
      </w:r>
    </w:p>
    <w:p>
      <w:pPr>
        <w:ind w:left="50" w:firstLine="380"/>
        <w:spacing w:before="112" w:line="290" w:lineRule="auto"/>
        <w:jc w:val="both"/>
        <w:rPr>
          <w:rFonts w:ascii="SimSun" w:hAnsi="SimSun" w:eastAsia="SimSun" w:cs="SimSun"/>
          <w:sz w:val="21"/>
          <w:szCs w:val="21"/>
        </w:rPr>
      </w:pPr>
      <w:r>
        <w:rPr>
          <w:rFonts w:ascii="SimSun" w:hAnsi="SimSun" w:eastAsia="SimSun" w:cs="SimSun"/>
          <w:sz w:val="21"/>
          <w:szCs w:val="21"/>
          <w:spacing w:val="1"/>
        </w:rPr>
        <w:t>审计工作底稿的全部内容，是审计人员形成审计结论、发表</w:t>
      </w:r>
      <w:r>
        <w:rPr>
          <w:rFonts w:ascii="SimSun" w:hAnsi="SimSun" w:eastAsia="SimSun" w:cs="SimSun"/>
          <w:sz w:val="21"/>
          <w:szCs w:val="21"/>
        </w:rPr>
        <w:t>审计意见的直接依据。审  </w:t>
      </w:r>
      <w:r>
        <w:rPr>
          <w:rFonts w:ascii="SimSun" w:hAnsi="SimSun" w:eastAsia="SimSun" w:cs="SimSun"/>
          <w:sz w:val="21"/>
          <w:szCs w:val="21"/>
        </w:rPr>
        <w:t>计人员在整理审计工作底稿时，应首先编制工作底稿目录，并将审</w:t>
      </w:r>
      <w:r>
        <w:rPr>
          <w:rFonts w:ascii="SimSun" w:hAnsi="SimSun" w:eastAsia="SimSun" w:cs="SimSun"/>
          <w:sz w:val="21"/>
          <w:szCs w:val="21"/>
          <w:spacing w:val="-1"/>
        </w:rPr>
        <w:t>计中编制或获取的各种 </w:t>
      </w:r>
      <w:r>
        <w:rPr>
          <w:rFonts w:ascii="SimSun" w:hAnsi="SimSun" w:eastAsia="SimSun" w:cs="SimSun"/>
          <w:sz w:val="21"/>
          <w:szCs w:val="21"/>
          <w:spacing w:val="-8"/>
        </w:rPr>
        <w:t>审计工作底稿按类别、内容进行分别整理、分析，查</w:t>
      </w:r>
      <w:r>
        <w:rPr>
          <w:rFonts w:ascii="SimSun" w:hAnsi="SimSun" w:eastAsia="SimSun" w:cs="SimSun"/>
          <w:sz w:val="21"/>
          <w:szCs w:val="21"/>
          <w:spacing w:val="-9"/>
        </w:rPr>
        <w:t>看文档是否齐全，证据是否完整、有效。</w:t>
      </w:r>
      <w:r>
        <w:rPr>
          <w:rFonts w:ascii="SimSun" w:hAnsi="SimSun" w:eastAsia="SimSun" w:cs="SimSun"/>
          <w:sz w:val="21"/>
          <w:szCs w:val="21"/>
        </w:rPr>
        <w:t xml:space="preserve"> </w:t>
      </w:r>
      <w:r>
        <w:rPr>
          <w:rFonts w:ascii="SimSun" w:hAnsi="SimSun" w:eastAsia="SimSun" w:cs="SimSun"/>
          <w:sz w:val="21"/>
          <w:szCs w:val="21"/>
        </w:rPr>
        <w:t>然后把审计资料装订成册，作为编制审计报告的依据，同时也便于</w:t>
      </w:r>
      <w:r>
        <w:rPr>
          <w:rFonts w:ascii="SimSun" w:hAnsi="SimSun" w:eastAsia="SimSun" w:cs="SimSun"/>
          <w:sz w:val="21"/>
          <w:szCs w:val="21"/>
          <w:spacing w:val="-1"/>
        </w:rPr>
        <w:t>存档。已经编制完成的 </w:t>
      </w:r>
      <w:r>
        <w:rPr>
          <w:rFonts w:ascii="SimSun" w:hAnsi="SimSun" w:eastAsia="SimSun" w:cs="SimSun"/>
          <w:sz w:val="21"/>
          <w:szCs w:val="21"/>
          <w:spacing w:val="-3"/>
        </w:rPr>
        <w:t>审计工作底稿必须进行复核，以保证审计意见的正确性和审计工作底稿</w:t>
      </w:r>
      <w:r>
        <w:rPr>
          <w:rFonts w:ascii="SimSun" w:hAnsi="SimSun" w:eastAsia="SimSun" w:cs="SimSun"/>
          <w:sz w:val="21"/>
          <w:szCs w:val="21"/>
          <w:spacing w:val="-4"/>
        </w:rPr>
        <w:t>的规范性。</w:t>
      </w:r>
    </w:p>
    <w:p>
      <w:pPr>
        <w:ind w:left="433"/>
        <w:spacing w:before="108" w:line="222" w:lineRule="auto"/>
        <w:rPr>
          <w:rFonts w:ascii="SimHei" w:hAnsi="SimHei" w:eastAsia="SimHei" w:cs="SimHei"/>
          <w:sz w:val="21"/>
          <w:szCs w:val="21"/>
        </w:rPr>
      </w:pPr>
      <w:r>
        <w:rPr>
          <w:rFonts w:ascii="SimHei" w:hAnsi="SimHei" w:eastAsia="SimHei" w:cs="SimHei"/>
          <w:sz w:val="21"/>
          <w:szCs w:val="21"/>
          <w:b/>
          <w:bCs/>
          <w:spacing w:val="5"/>
        </w:rPr>
        <w:t>2)整理审计证据</w:t>
      </w:r>
    </w:p>
    <w:p>
      <w:pPr>
        <w:ind w:left="50" w:right="66" w:firstLine="379"/>
        <w:spacing w:before="109" w:line="278" w:lineRule="auto"/>
        <w:jc w:val="both"/>
        <w:rPr>
          <w:rFonts w:ascii="SimSun" w:hAnsi="SimSun" w:eastAsia="SimSun" w:cs="SimSun"/>
          <w:sz w:val="21"/>
          <w:szCs w:val="21"/>
        </w:rPr>
      </w:pPr>
      <w:r>
        <w:rPr>
          <w:rFonts w:ascii="SimSun" w:hAnsi="SimSun" w:eastAsia="SimSun" w:cs="SimSun"/>
          <w:sz w:val="21"/>
          <w:szCs w:val="21"/>
          <w:spacing w:val="-11"/>
        </w:rPr>
        <w:t>为了使收集到的分散、个别、不系统的审计证据变成充分、适当、具有证明力的证据，审</w:t>
      </w:r>
      <w:r>
        <w:rPr>
          <w:rFonts w:ascii="SimSun" w:hAnsi="SimSun" w:eastAsia="SimSun" w:cs="SimSun"/>
          <w:sz w:val="21"/>
          <w:szCs w:val="21"/>
          <w:spacing w:val="5"/>
        </w:rPr>
        <w:t xml:space="preserve"> </w:t>
      </w:r>
      <w:r>
        <w:rPr>
          <w:rFonts w:ascii="SimSun" w:hAnsi="SimSun" w:eastAsia="SimSun" w:cs="SimSun"/>
          <w:sz w:val="21"/>
          <w:szCs w:val="21"/>
          <w:spacing w:val="-5"/>
        </w:rPr>
        <w:t>计人员必须按照一定的方法对审计证据进行分类整理与分析，使之条理化、系统化，</w:t>
      </w:r>
      <w:r>
        <w:rPr>
          <w:rFonts w:ascii="SimSun" w:hAnsi="SimSun" w:eastAsia="SimSun" w:cs="SimSun"/>
          <w:sz w:val="21"/>
          <w:szCs w:val="21"/>
          <w:spacing w:val="-6"/>
        </w:rPr>
        <w:t>然后对</w:t>
      </w:r>
      <w:r>
        <w:rPr>
          <w:rFonts w:ascii="SimSun" w:hAnsi="SimSun" w:eastAsia="SimSun" w:cs="SimSun"/>
          <w:sz w:val="21"/>
          <w:szCs w:val="21"/>
        </w:rPr>
        <w:t xml:space="preserve"> </w:t>
      </w:r>
      <w:r>
        <w:rPr>
          <w:rFonts w:ascii="SimSun" w:hAnsi="SimSun" w:eastAsia="SimSun" w:cs="SimSun"/>
          <w:sz w:val="21"/>
          <w:szCs w:val="21"/>
          <w:spacing w:val="-4"/>
        </w:rPr>
        <w:t>各种审计证据进行合理的归纳，并在此基础上形成恰当的整体审计结论。</w:t>
      </w:r>
    </w:p>
    <w:p>
      <w:pPr>
        <w:ind w:left="433"/>
        <w:spacing w:before="108" w:line="222" w:lineRule="auto"/>
        <w:rPr>
          <w:rFonts w:ascii="SimHei" w:hAnsi="SimHei" w:eastAsia="SimHei" w:cs="SimHei"/>
          <w:sz w:val="21"/>
          <w:szCs w:val="21"/>
        </w:rPr>
      </w:pPr>
      <w:r>
        <w:rPr>
          <w:rFonts w:ascii="SimHei" w:hAnsi="SimHei" w:eastAsia="SimHei" w:cs="SimHei"/>
          <w:sz w:val="21"/>
          <w:szCs w:val="21"/>
          <w:b/>
          <w:bCs/>
          <w:spacing w:val="1"/>
        </w:rPr>
        <w:t>3)评价相关大数据治理控制目标的实现</w:t>
      </w:r>
    </w:p>
    <w:p>
      <w:pPr>
        <w:ind w:left="49" w:right="35" w:firstLine="380"/>
        <w:spacing w:before="102" w:line="286" w:lineRule="auto"/>
        <w:jc w:val="both"/>
        <w:rPr>
          <w:rFonts w:ascii="SimSun" w:hAnsi="SimSun" w:eastAsia="SimSun" w:cs="SimSun"/>
          <w:sz w:val="21"/>
          <w:szCs w:val="21"/>
        </w:rPr>
      </w:pPr>
      <w:r>
        <w:rPr>
          <w:rFonts w:ascii="SimSun" w:hAnsi="SimSun" w:eastAsia="SimSun" w:cs="SimSun"/>
          <w:sz w:val="21"/>
          <w:szCs w:val="21"/>
          <w:spacing w:val="-1"/>
        </w:rPr>
        <w:t>审计人员应当评价审计中所收集的证据，以确定被审计的运营流程是否受到良好控制</w:t>
      </w:r>
      <w:r>
        <w:rPr>
          <w:rFonts w:ascii="SimSun" w:hAnsi="SimSun" w:eastAsia="SimSun" w:cs="SimSun"/>
          <w:sz w:val="21"/>
          <w:szCs w:val="21"/>
          <w:spacing w:val="8"/>
        </w:rPr>
        <w:t xml:space="preserve">  </w:t>
      </w:r>
      <w:r>
        <w:rPr>
          <w:rFonts w:ascii="SimSun" w:hAnsi="SimSun" w:eastAsia="SimSun" w:cs="SimSun"/>
          <w:sz w:val="21"/>
          <w:szCs w:val="21"/>
          <w:spacing w:val="1"/>
        </w:rPr>
        <w:t>并有效运行。这些工作要求审计人员必须具备一定的经验，并进行专业判断。在进行评价</w:t>
      </w:r>
      <w:r>
        <w:rPr>
          <w:rFonts w:ascii="SimSun" w:hAnsi="SimSun" w:eastAsia="SimSun" w:cs="SimSun"/>
          <w:sz w:val="21"/>
          <w:szCs w:val="21"/>
        </w:rPr>
        <w:t xml:space="preserve"> </w:t>
      </w:r>
      <w:r>
        <w:rPr>
          <w:rFonts w:ascii="SimSun" w:hAnsi="SimSun" w:eastAsia="SimSun" w:cs="SimSun"/>
          <w:sz w:val="21"/>
          <w:szCs w:val="21"/>
        </w:rPr>
        <w:t>时，审计人员应当评价相关大数据治理控制</w:t>
      </w:r>
      <w:r>
        <w:rPr>
          <w:rFonts w:ascii="SimSun" w:hAnsi="SimSun" w:eastAsia="SimSun" w:cs="SimSun"/>
          <w:sz w:val="21"/>
          <w:szCs w:val="21"/>
          <w:spacing w:val="-1"/>
        </w:rPr>
        <w:t>的强弱，以确定它们是否满足审计计划中的控</w:t>
      </w:r>
      <w:r>
        <w:rPr>
          <w:rFonts w:ascii="SimSun" w:hAnsi="SimSun" w:eastAsia="SimSun" w:cs="SimSun"/>
          <w:sz w:val="21"/>
          <w:szCs w:val="21"/>
        </w:rPr>
        <w:t xml:space="preserve"> </w:t>
      </w:r>
      <w:r>
        <w:rPr>
          <w:rFonts w:ascii="SimSun" w:hAnsi="SimSun" w:eastAsia="SimSun" w:cs="SimSun"/>
          <w:sz w:val="21"/>
          <w:szCs w:val="21"/>
          <w:spacing w:val="-8"/>
        </w:rPr>
        <w:t>制目标和要求。</w:t>
      </w:r>
    </w:p>
    <w:p>
      <w:pPr>
        <w:ind w:left="433"/>
        <w:spacing w:before="104" w:line="221" w:lineRule="auto"/>
        <w:rPr>
          <w:rFonts w:ascii="SimHei" w:hAnsi="SimHei" w:eastAsia="SimHei" w:cs="SimHei"/>
          <w:sz w:val="21"/>
          <w:szCs w:val="21"/>
        </w:rPr>
      </w:pPr>
      <w:r>
        <w:rPr>
          <w:rFonts w:ascii="SimHei" w:hAnsi="SimHei" w:eastAsia="SimHei" w:cs="SimHei"/>
          <w:sz w:val="21"/>
          <w:szCs w:val="21"/>
          <w:b/>
          <w:bCs/>
        </w:rPr>
        <w:t>4)判断并报告审计发现</w:t>
      </w:r>
    </w:p>
    <w:p>
      <w:pPr>
        <w:ind w:left="49" w:right="133" w:firstLine="380"/>
        <w:spacing w:before="100" w:line="269" w:lineRule="auto"/>
        <w:rPr>
          <w:rFonts w:ascii="SimSun" w:hAnsi="SimSun" w:eastAsia="SimSun" w:cs="SimSun"/>
          <w:sz w:val="21"/>
          <w:szCs w:val="21"/>
        </w:rPr>
      </w:pPr>
      <w:r>
        <w:rPr>
          <w:rFonts w:ascii="SimSun" w:hAnsi="SimSun" w:eastAsia="SimSun" w:cs="SimSun"/>
          <w:sz w:val="21"/>
          <w:szCs w:val="21"/>
          <w:spacing w:val="-1"/>
        </w:rPr>
        <w:t>审计人员应对审计发现进行分析，但并非每一项审计发现都向管理层报告。同样的审</w:t>
      </w:r>
      <w:r>
        <w:rPr>
          <w:rFonts w:ascii="SimSun" w:hAnsi="SimSun" w:eastAsia="SimSun" w:cs="SimSun"/>
          <w:sz w:val="21"/>
          <w:szCs w:val="21"/>
          <w:spacing w:val="17"/>
        </w:rPr>
        <w:t xml:space="preserve"> </w:t>
      </w:r>
      <w:r>
        <w:rPr>
          <w:rFonts w:ascii="SimSun" w:hAnsi="SimSun" w:eastAsia="SimSun" w:cs="SimSun"/>
          <w:sz w:val="21"/>
          <w:szCs w:val="21"/>
          <w:spacing w:val="-7"/>
        </w:rPr>
        <w:t>计发现对不同的管理层来说，其重要性是不同的。</w:t>
      </w:r>
    </w:p>
    <w:p>
      <w:pPr>
        <w:ind w:left="433"/>
        <w:spacing w:before="108" w:line="222" w:lineRule="auto"/>
        <w:rPr>
          <w:rFonts w:ascii="SimHei" w:hAnsi="SimHei" w:eastAsia="SimHei" w:cs="SimHei"/>
          <w:sz w:val="21"/>
          <w:szCs w:val="21"/>
        </w:rPr>
      </w:pPr>
      <w:r>
        <w:rPr>
          <w:rFonts w:ascii="SimHei" w:hAnsi="SimHei" w:eastAsia="SimHei" w:cs="SimHei"/>
          <w:sz w:val="21"/>
          <w:szCs w:val="21"/>
          <w:b/>
          <w:bCs/>
          <w:spacing w:val="2"/>
        </w:rPr>
        <w:t>5)沟通审计结果</w:t>
      </w:r>
    </w:p>
    <w:p>
      <w:pPr>
        <w:ind w:left="50" w:right="133" w:firstLine="379"/>
        <w:spacing w:before="89" w:line="264" w:lineRule="auto"/>
        <w:rPr>
          <w:rFonts w:ascii="SimSun" w:hAnsi="SimSun" w:eastAsia="SimSun" w:cs="SimSun"/>
          <w:sz w:val="21"/>
          <w:szCs w:val="21"/>
        </w:rPr>
      </w:pPr>
      <w:r>
        <w:rPr>
          <w:rFonts w:ascii="SimSun" w:hAnsi="SimSun" w:eastAsia="SimSun" w:cs="SimSun"/>
          <w:sz w:val="21"/>
          <w:szCs w:val="21"/>
          <w:spacing w:val="-1"/>
        </w:rPr>
        <w:t>审计结束时进行的退出会谈，使审计人员有机会与管理层直接讨论审计目标、审计范</w:t>
      </w:r>
      <w:r>
        <w:rPr>
          <w:rFonts w:ascii="SimSun" w:hAnsi="SimSun" w:eastAsia="SimSun" w:cs="SimSun"/>
          <w:sz w:val="21"/>
          <w:szCs w:val="21"/>
          <w:spacing w:val="17"/>
        </w:rPr>
        <w:t xml:space="preserve"> </w:t>
      </w:r>
      <w:r>
        <w:rPr>
          <w:rFonts w:ascii="SimSun" w:hAnsi="SimSun" w:eastAsia="SimSun" w:cs="SimSun"/>
          <w:sz w:val="21"/>
          <w:szCs w:val="21"/>
          <w:spacing w:val="-16"/>
        </w:rPr>
        <w:t>围、审计过程、审计结果及建议等。</w:t>
      </w:r>
    </w:p>
    <w:p>
      <w:pPr>
        <w:ind w:left="433"/>
        <w:spacing w:before="118" w:line="222" w:lineRule="auto"/>
        <w:rPr>
          <w:rFonts w:ascii="SimHei" w:hAnsi="SimHei" w:eastAsia="SimHei" w:cs="SimHei"/>
          <w:sz w:val="21"/>
          <w:szCs w:val="21"/>
        </w:rPr>
      </w:pPr>
      <w:r>
        <w:rPr>
          <w:rFonts w:ascii="SimHei" w:hAnsi="SimHei" w:eastAsia="SimHei" w:cs="SimHei"/>
          <w:sz w:val="21"/>
          <w:szCs w:val="21"/>
          <w:b/>
          <w:bCs/>
          <w:spacing w:val="2"/>
        </w:rPr>
        <w:t>6)出具审计报告</w:t>
      </w:r>
    </w:p>
    <w:p>
      <w:pPr>
        <w:ind w:left="49" w:right="50" w:firstLine="380"/>
        <w:spacing w:before="89" w:line="267" w:lineRule="auto"/>
        <w:rPr>
          <w:rFonts w:ascii="SimSun" w:hAnsi="SimSun" w:eastAsia="SimSun" w:cs="SimSun"/>
          <w:sz w:val="21"/>
          <w:szCs w:val="21"/>
        </w:rPr>
      </w:pPr>
      <w:r>
        <w:rPr>
          <w:rFonts w:ascii="SimSun" w:hAnsi="SimSun" w:eastAsia="SimSun" w:cs="SimSun"/>
          <w:sz w:val="21"/>
          <w:szCs w:val="21"/>
          <w:spacing w:val="-4"/>
        </w:rPr>
        <w:t>审计人员在完成对审计证据的整理、归纳、评价及确定审计发现后，应形成审计意见，</w:t>
      </w:r>
      <w:r>
        <w:rPr>
          <w:rFonts w:ascii="SimSun" w:hAnsi="SimSun" w:eastAsia="SimSun" w:cs="SimSun"/>
          <w:sz w:val="21"/>
          <w:szCs w:val="21"/>
          <w:spacing w:val="6"/>
        </w:rPr>
        <w:t xml:space="preserve"> </w:t>
      </w:r>
      <w:r>
        <w:rPr>
          <w:rFonts w:ascii="SimSun" w:hAnsi="SimSun" w:eastAsia="SimSun" w:cs="SimSun"/>
          <w:sz w:val="21"/>
          <w:szCs w:val="21"/>
          <w:spacing w:val="-5"/>
        </w:rPr>
        <w:t>并以适当的格式提交审计报告。</w:t>
      </w:r>
    </w:p>
    <w:p>
      <w:pPr>
        <w:ind w:left="433"/>
        <w:spacing w:before="102" w:line="223" w:lineRule="auto"/>
        <w:rPr>
          <w:rFonts w:ascii="SimHei" w:hAnsi="SimHei" w:eastAsia="SimHei" w:cs="SimHei"/>
          <w:sz w:val="21"/>
          <w:szCs w:val="21"/>
        </w:rPr>
      </w:pPr>
      <w:r>
        <w:rPr>
          <w:rFonts w:ascii="SimHei" w:hAnsi="SimHei" w:eastAsia="SimHei" w:cs="SimHei"/>
          <w:sz w:val="21"/>
          <w:szCs w:val="21"/>
          <w:b/>
          <w:bCs/>
          <w:spacing w:val="9"/>
        </w:rPr>
        <w:t>7)归档管理</w:t>
      </w:r>
    </w:p>
    <w:p>
      <w:pPr>
        <w:ind w:left="50" w:right="133" w:firstLine="380"/>
        <w:spacing w:before="97" w:line="264" w:lineRule="auto"/>
        <w:rPr>
          <w:rFonts w:ascii="SimSun" w:hAnsi="SimSun" w:eastAsia="SimSun" w:cs="SimSun"/>
          <w:sz w:val="21"/>
          <w:szCs w:val="21"/>
        </w:rPr>
      </w:pPr>
      <w:r>
        <w:rPr>
          <w:rFonts w:ascii="SimSun" w:hAnsi="SimSun" w:eastAsia="SimSun" w:cs="SimSun"/>
          <w:sz w:val="21"/>
          <w:szCs w:val="21"/>
          <w:spacing w:val="-1"/>
        </w:rPr>
        <w:t>审计任务完成后，为便于复审或审查等工作的需要，按规定必须将审计工作的所有资</w:t>
      </w:r>
      <w:r>
        <w:rPr>
          <w:rFonts w:ascii="SimSun" w:hAnsi="SimSun" w:eastAsia="SimSun" w:cs="SimSun"/>
          <w:sz w:val="21"/>
          <w:szCs w:val="21"/>
          <w:spacing w:val="17"/>
        </w:rPr>
        <w:t xml:space="preserve"> </w:t>
      </w:r>
      <w:r>
        <w:rPr>
          <w:rFonts w:ascii="SimSun" w:hAnsi="SimSun" w:eastAsia="SimSun" w:cs="SimSun"/>
          <w:sz w:val="21"/>
          <w:szCs w:val="21"/>
          <w:spacing w:val="-3"/>
        </w:rPr>
        <w:t>料(纸质及电子)归档保存。</w:t>
      </w:r>
    </w:p>
    <w:p>
      <w:pPr>
        <w:spacing w:line="264" w:lineRule="auto"/>
        <w:sectPr>
          <w:pgSz w:w="10000" w:h="14250"/>
          <w:pgMar w:top="400" w:right="624" w:bottom="400" w:left="1060" w:header="0" w:footer="0" w:gutter="0"/>
        </w:sectPr>
        <w:rPr>
          <w:rFonts w:ascii="SimSun" w:hAnsi="SimSun" w:eastAsia="SimSun" w:cs="SimSun"/>
          <w:sz w:val="21"/>
          <w:szCs w:val="21"/>
        </w:rPr>
      </w:pPr>
    </w:p>
    <w:p>
      <w:pPr>
        <w:spacing w:before="207" w:line="212" w:lineRule="auto"/>
        <w:tabs>
          <w:tab w:val="left" w:pos="4248"/>
        </w:tabs>
        <w:rPr>
          <w:sz w:val="17"/>
          <w:szCs w:val="17"/>
        </w:rPr>
      </w:pPr>
      <w:r>
        <w:drawing>
          <wp:anchor distT="0" distB="0" distL="0" distR="0" simplePos="0" relativeHeight="253367296" behindDoc="1" locked="0" layoutInCell="0" allowOverlap="1">
            <wp:simplePos x="0" y="0"/>
            <wp:positionH relativeFrom="page">
              <wp:posOffset>4851393</wp:posOffset>
            </wp:positionH>
            <wp:positionV relativeFrom="page">
              <wp:posOffset>488986</wp:posOffset>
            </wp:positionV>
            <wp:extent cx="838234" cy="6350"/>
            <wp:effectExtent l="0" t="0" r="0" b="0"/>
            <wp:wrapNone/>
            <wp:docPr id="388" name="IM 388"/>
            <wp:cNvGraphicFramePr/>
            <a:graphic>
              <a:graphicData uri="http://schemas.openxmlformats.org/drawingml/2006/picture">
                <pic:pic>
                  <pic:nvPicPr>
                    <pic:cNvPr id="388" name="IM 388"/>
                    <pic:cNvPicPr/>
                  </pic:nvPicPr>
                  <pic:blipFill>
                    <a:blip r:embed="rId266"/>
                    <a:stretch>
                      <a:fillRect/>
                    </a:stretch>
                  </pic:blipFill>
                  <pic:spPr>
                    <a:xfrm rot="0">
                      <a:off x="0" y="0"/>
                      <a:ext cx="838234" cy="6350"/>
                    </a:xfrm>
                    <a:prstGeom prst="rect">
                      <a:avLst/>
                    </a:prstGeom>
                  </pic:spPr>
                </pic:pic>
              </a:graphicData>
            </a:graphic>
          </wp:anchor>
        </w:drawing>
      </w:r>
      <w:r>
        <w:drawing>
          <wp:anchor distT="0" distB="0" distL="0" distR="0" simplePos="0" relativeHeight="253368320" behindDoc="0" locked="0" layoutInCell="0" allowOverlap="1">
            <wp:simplePos x="0" y="0"/>
            <wp:positionH relativeFrom="page">
              <wp:posOffset>679422</wp:posOffset>
            </wp:positionH>
            <wp:positionV relativeFrom="page">
              <wp:posOffset>1346174</wp:posOffset>
            </wp:positionV>
            <wp:extent cx="5029217" cy="6350"/>
            <wp:effectExtent l="0" t="0" r="0" b="0"/>
            <wp:wrapNone/>
            <wp:docPr id="390" name="IM 390"/>
            <wp:cNvGraphicFramePr/>
            <a:graphic>
              <a:graphicData uri="http://schemas.openxmlformats.org/drawingml/2006/picture">
                <pic:pic>
                  <pic:nvPicPr>
                    <pic:cNvPr id="390" name="IM 390"/>
                    <pic:cNvPicPr/>
                  </pic:nvPicPr>
                  <pic:blipFill>
                    <a:blip r:embed="rId267"/>
                    <a:stretch>
                      <a:fillRect/>
                    </a:stretch>
                  </pic:blipFill>
                  <pic:spPr>
                    <a:xfrm rot="0">
                      <a:off x="0" y="0"/>
                      <a:ext cx="5029217" cy="6350"/>
                    </a:xfrm>
                    <a:prstGeom prst="rect">
                      <a:avLst/>
                    </a:prstGeom>
                  </pic:spPr>
                </pic:pic>
              </a:graphicData>
            </a:graphic>
          </wp:anchor>
        </w:drawing>
      </w:r>
      <w:r>
        <w:rPr>
          <w:rFonts w:ascii="SimSun" w:hAnsi="SimSun" w:eastAsia="SimSun" w:cs="SimSun"/>
          <w:sz w:val="17"/>
          <w:szCs w:val="17"/>
          <w:strike/>
        </w:rPr>
        <w:tab/>
      </w:r>
      <w:r>
        <w:rPr>
          <w:rFonts w:ascii="SimSun" w:hAnsi="SimSun" w:eastAsia="SimSun" w:cs="SimSun"/>
          <w:sz w:val="17"/>
          <w:szCs w:val="17"/>
          <w:spacing w:val="65"/>
          <w:w w:val="101"/>
        </w:rPr>
        <w:t xml:space="preserve"> </w:t>
      </w:r>
      <w:r>
        <w:rPr>
          <w:rFonts w:ascii="SimSun" w:hAnsi="SimSun" w:eastAsia="SimSun" w:cs="SimSun"/>
          <w:sz w:val="17"/>
          <w:szCs w:val="17"/>
          <w:spacing w:val="-7"/>
        </w:rPr>
        <w:t>9.4</w:t>
      </w:r>
      <w:r>
        <w:rPr>
          <w:rFonts w:ascii="SimSun" w:hAnsi="SimSun" w:eastAsia="SimSun" w:cs="SimSun"/>
          <w:sz w:val="17"/>
          <w:szCs w:val="17"/>
          <w:spacing w:val="59"/>
        </w:rPr>
        <w:t xml:space="preserve"> </w:t>
      </w:r>
      <w:r>
        <w:rPr>
          <w:rFonts w:ascii="SimSun" w:hAnsi="SimSun" w:eastAsia="SimSun" w:cs="SimSun"/>
          <w:sz w:val="17"/>
          <w:szCs w:val="17"/>
          <w:spacing w:val="-7"/>
        </w:rPr>
        <w:t>大数据治理审计流程 </w:t>
      </w:r>
      <w:r>
        <w:rPr>
          <w:rFonts w:ascii="Times New Roman" w:hAnsi="Times New Roman" w:eastAsia="Times New Roman" w:cs="Times New Roman"/>
          <w:sz w:val="17"/>
          <w:szCs w:val="17"/>
          <w:spacing w:val="-7"/>
        </w:rPr>
        <w:t>|203</w:t>
      </w:r>
      <w:r>
        <w:rPr>
          <w:rFonts w:ascii="Times New Roman" w:hAnsi="Times New Roman" w:eastAsia="Times New Roman" w:cs="Times New Roman"/>
          <w:sz w:val="17"/>
          <w:szCs w:val="17"/>
        </w:rPr>
        <w:t xml:space="preserve">        </w:t>
      </w:r>
      <w:r>
        <w:rPr>
          <w:sz w:val="17"/>
          <w:szCs w:val="17"/>
          <w:position w:val="10"/>
        </w:rPr>
        <w:drawing>
          <wp:inline distT="0" distB="0" distL="0" distR="0">
            <wp:extent cx="844508" cy="6334"/>
            <wp:effectExtent l="0" t="0" r="0" b="0"/>
            <wp:docPr id="392" name="IM 392"/>
            <wp:cNvGraphicFramePr/>
            <a:graphic>
              <a:graphicData uri="http://schemas.openxmlformats.org/drawingml/2006/picture">
                <pic:pic>
                  <pic:nvPicPr>
                    <pic:cNvPr id="392" name="IM 392"/>
                    <pic:cNvPicPr/>
                  </pic:nvPicPr>
                  <pic:blipFill>
                    <a:blip r:embed="rId268"/>
                    <a:stretch>
                      <a:fillRect/>
                    </a:stretch>
                  </pic:blipFill>
                  <pic:spPr>
                    <a:xfrm rot="0">
                      <a:off x="0" y="0"/>
                      <a:ext cx="844508" cy="6334"/>
                    </a:xfrm>
                    <a:prstGeom prst="rect">
                      <a:avLst/>
                    </a:prstGeom>
                  </pic:spPr>
                </pic:pic>
              </a:graphicData>
            </a:graphic>
          </wp:inline>
        </w:drawing>
      </w:r>
    </w:p>
    <w:p>
      <w:pPr>
        <w:pStyle w:val="BodyText"/>
        <w:spacing w:line="255" w:lineRule="auto"/>
        <w:rPr/>
      </w:pPr>
      <w:r/>
    </w:p>
    <w:p>
      <w:pPr>
        <w:pStyle w:val="BodyText"/>
        <w:spacing w:line="255" w:lineRule="auto"/>
        <w:rPr/>
      </w:pPr>
      <w:r/>
    </w:p>
    <w:p>
      <w:pPr>
        <w:pStyle w:val="BodyText"/>
        <w:spacing w:line="256" w:lineRule="auto"/>
        <w:rPr/>
      </w:pPr>
      <w:r/>
    </w:p>
    <w:p>
      <w:pPr>
        <w:ind w:left="453"/>
        <w:spacing w:before="81" w:line="222" w:lineRule="auto"/>
        <w:outlineLvl w:val="1"/>
        <w:rPr>
          <w:rFonts w:ascii="SimHei" w:hAnsi="SimHei" w:eastAsia="SimHei" w:cs="SimHei"/>
          <w:sz w:val="25"/>
          <w:szCs w:val="25"/>
        </w:rPr>
      </w:pPr>
      <w:r>
        <w:rPr>
          <w:rFonts w:ascii="SimHei" w:hAnsi="SimHei" w:eastAsia="SimHei" w:cs="SimHei"/>
          <w:sz w:val="25"/>
          <w:szCs w:val="25"/>
          <w:b/>
          <w:bCs/>
          <w:spacing w:val="-10"/>
        </w:rPr>
        <w:t>9.4.4</w:t>
      </w:r>
      <w:r>
        <w:rPr>
          <w:rFonts w:ascii="SimHei" w:hAnsi="SimHei" w:eastAsia="SimHei" w:cs="SimHei"/>
          <w:sz w:val="25"/>
          <w:szCs w:val="25"/>
          <w:spacing w:val="107"/>
        </w:rPr>
        <w:t xml:space="preserve"> </w:t>
      </w:r>
      <w:r>
        <w:rPr>
          <w:rFonts w:ascii="SimHei" w:hAnsi="SimHei" w:eastAsia="SimHei" w:cs="SimHei"/>
          <w:sz w:val="25"/>
          <w:szCs w:val="25"/>
          <w:b/>
          <w:bCs/>
          <w:spacing w:val="-10"/>
        </w:rPr>
        <w:t>大数据治理审计后续跟踪</w:t>
      </w:r>
    </w:p>
    <w:p>
      <w:pPr>
        <w:pStyle w:val="BodyText"/>
        <w:spacing w:line="400" w:lineRule="auto"/>
        <w:rPr/>
      </w:pPr>
      <w:r/>
    </w:p>
    <w:p>
      <w:pPr>
        <w:ind w:left="49" w:firstLine="399"/>
        <w:spacing w:before="68" w:line="283" w:lineRule="auto"/>
        <w:jc w:val="both"/>
        <w:rPr>
          <w:rFonts w:ascii="SimSun" w:hAnsi="SimSun" w:eastAsia="SimSun" w:cs="SimSun"/>
          <w:sz w:val="21"/>
          <w:szCs w:val="21"/>
        </w:rPr>
      </w:pPr>
      <w:r>
        <w:rPr>
          <w:rFonts w:ascii="SimSun" w:hAnsi="SimSun" w:eastAsia="SimSun" w:cs="SimSun"/>
          <w:sz w:val="21"/>
          <w:szCs w:val="21"/>
        </w:rPr>
        <w:t>出具审计报告并不意味着审计的终结。对于审计中发现的重大问题和控制缺陷</w:t>
      </w:r>
      <w:r>
        <w:rPr>
          <w:rFonts w:ascii="SimSun" w:hAnsi="SimSun" w:eastAsia="SimSun" w:cs="SimSun"/>
          <w:sz w:val="21"/>
          <w:szCs w:val="21"/>
          <w:spacing w:val="-1"/>
        </w:rPr>
        <w:t>，审计</w:t>
      </w:r>
      <w:r>
        <w:rPr>
          <w:rFonts w:ascii="SimSun" w:hAnsi="SimSun" w:eastAsia="SimSun" w:cs="SimSun"/>
          <w:sz w:val="21"/>
          <w:szCs w:val="21"/>
        </w:rPr>
        <w:t xml:space="preserve">  </w:t>
      </w:r>
      <w:r>
        <w:rPr>
          <w:rFonts w:ascii="SimSun" w:hAnsi="SimSun" w:eastAsia="SimSun" w:cs="SimSun"/>
          <w:sz w:val="21"/>
          <w:szCs w:val="21"/>
          <w:spacing w:val="-3"/>
        </w:rPr>
        <w:t>人员根据要求可对被审计单位所采取的纠正措施及其</w:t>
      </w:r>
      <w:r>
        <w:rPr>
          <w:rFonts w:ascii="SimSun" w:hAnsi="SimSun" w:eastAsia="SimSun" w:cs="SimSun"/>
          <w:sz w:val="21"/>
          <w:szCs w:val="21"/>
          <w:spacing w:val="-4"/>
        </w:rPr>
        <w:t>效果进行后续审计，俗称“回头看”。</w:t>
      </w:r>
      <w:r>
        <w:rPr>
          <w:rFonts w:ascii="SimSun" w:hAnsi="SimSun" w:eastAsia="SimSun" w:cs="SimSun"/>
          <w:sz w:val="21"/>
          <w:szCs w:val="21"/>
        </w:rPr>
        <w:t xml:space="preserve"> </w:t>
      </w:r>
      <w:r>
        <w:rPr>
          <w:rFonts w:ascii="SimSun" w:hAnsi="SimSun" w:eastAsia="SimSun" w:cs="SimSun"/>
          <w:sz w:val="21"/>
          <w:szCs w:val="21"/>
        </w:rPr>
        <w:t>后续审计是在审计报告发出后的一定时间内，审计人员为检查被</w:t>
      </w:r>
      <w:r>
        <w:rPr>
          <w:rFonts w:ascii="SimSun" w:hAnsi="SimSun" w:eastAsia="SimSun" w:cs="SimSun"/>
          <w:sz w:val="21"/>
          <w:szCs w:val="21"/>
          <w:spacing w:val="-1"/>
        </w:rPr>
        <w:t>审计单位对审计问题和建 </w:t>
      </w:r>
      <w:r>
        <w:rPr>
          <w:rFonts w:ascii="SimSun" w:hAnsi="SimSun" w:eastAsia="SimSun" w:cs="SimSun"/>
          <w:sz w:val="21"/>
          <w:szCs w:val="21"/>
        </w:rPr>
        <w:t>议是否已经采取了适当的纠正措施，并取得预期效果的跟踪审计</w:t>
      </w:r>
      <w:r>
        <w:rPr>
          <w:rFonts w:ascii="SimSun" w:hAnsi="SimSun" w:eastAsia="SimSun" w:cs="SimSun"/>
          <w:sz w:val="21"/>
          <w:szCs w:val="21"/>
          <w:spacing w:val="-1"/>
        </w:rPr>
        <w:t>。后续审计并不是一次新 </w:t>
      </w:r>
      <w:r>
        <w:rPr>
          <w:rFonts w:ascii="SimSun" w:hAnsi="SimSun" w:eastAsia="SimSun" w:cs="SimSun"/>
          <w:sz w:val="21"/>
          <w:szCs w:val="21"/>
          <w:spacing w:val="-7"/>
        </w:rPr>
        <w:t>的审计，而是前一次审计的有机组成部分。</w:t>
      </w:r>
    </w:p>
    <w:p>
      <w:pPr>
        <w:ind w:left="49" w:right="87" w:firstLine="399"/>
        <w:spacing w:before="111" w:line="258" w:lineRule="auto"/>
        <w:jc w:val="both"/>
        <w:rPr>
          <w:rFonts w:ascii="SimSun" w:hAnsi="SimSun" w:eastAsia="SimSun" w:cs="SimSun"/>
          <w:sz w:val="21"/>
          <w:szCs w:val="21"/>
        </w:rPr>
      </w:pPr>
      <w:r>
        <w:rPr>
          <w:rFonts w:ascii="SimSun" w:hAnsi="SimSun" w:eastAsia="SimSun" w:cs="SimSun"/>
          <w:sz w:val="21"/>
          <w:szCs w:val="21"/>
        </w:rPr>
        <w:t>审计阶段主要应完成的主要工作：实施后续审计，可不必遵守审计流程的每一过程和</w:t>
      </w:r>
      <w:r>
        <w:rPr>
          <w:rFonts w:ascii="SimSun" w:hAnsi="SimSun" w:eastAsia="SimSun" w:cs="SimSun"/>
          <w:sz w:val="21"/>
          <w:szCs w:val="21"/>
          <w:spacing w:val="6"/>
        </w:rPr>
        <w:t xml:space="preserve"> </w:t>
      </w:r>
      <w:r>
        <w:rPr>
          <w:rFonts w:ascii="SimSun" w:hAnsi="SimSun" w:eastAsia="SimSun" w:cs="SimSun"/>
          <w:sz w:val="21"/>
          <w:szCs w:val="21"/>
          <w:spacing w:val="-14"/>
        </w:rPr>
        <w:t>要求，但必须依法进行检查、调查，收集审计证据，写出后续审计报告。</w:t>
      </w:r>
    </w:p>
    <w:p>
      <w:pPr>
        <w:spacing w:line="258" w:lineRule="auto"/>
        <w:sectPr>
          <w:pgSz w:w="9980" w:h="14250"/>
          <w:pgMar w:top="400" w:right="975" w:bottom="400" w:left="690" w:header="0" w:footer="0" w:gutter="0"/>
        </w:sectPr>
        <w:rPr>
          <w:rFonts w:ascii="SimSun" w:hAnsi="SimSun" w:eastAsia="SimSun" w:cs="SimSun"/>
          <w:sz w:val="21"/>
          <w:szCs w:val="21"/>
        </w:rPr>
      </w:pPr>
    </w:p>
    <w:p>
      <w:pPr>
        <w:pStyle w:val="BodyText"/>
        <w:rPr/>
      </w:pPr>
      <w:r/>
    </w:p>
    <w:p>
      <w:pPr>
        <w:sectPr>
          <w:pgSz w:w="10000" w:h="14250"/>
          <w:pgMar w:top="0" w:right="0" w:bottom="0" w:left="0" w:header="0" w:footer="0" w:gutter="0"/>
        </w:sectPr>
        <w:rPr/>
      </w:pP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ind w:left="5466"/>
        <w:spacing w:before="153" w:line="219" w:lineRule="auto"/>
        <w:rPr>
          <w:rFonts w:ascii="SimSun" w:hAnsi="SimSun" w:eastAsia="SimSun" w:cs="SimSun"/>
          <w:sz w:val="47"/>
          <w:szCs w:val="47"/>
        </w:rPr>
      </w:pPr>
      <w:r>
        <w:rPr>
          <w:rFonts w:ascii="SimSun" w:hAnsi="SimSun" w:eastAsia="SimSun" w:cs="SimSun"/>
          <w:sz w:val="47"/>
          <w:szCs w:val="47"/>
          <w:b/>
          <w:bCs/>
          <w:spacing w:val="60"/>
        </w:rPr>
        <w:t>第10章</w:t>
      </w:r>
    </w:p>
    <w:p>
      <w:pPr>
        <w:pStyle w:val="BodyText"/>
        <w:spacing w:line="360" w:lineRule="auto"/>
        <w:rPr/>
      </w:pPr>
      <w:r/>
    </w:p>
    <w:p>
      <w:pPr>
        <w:spacing w:line="830" w:lineRule="exact"/>
        <w:rPr/>
      </w:pPr>
      <w:r>
        <w:rPr>
          <w:position w:val="-16"/>
        </w:rPr>
        <w:drawing>
          <wp:inline distT="0" distB="0" distL="0" distR="0">
            <wp:extent cx="5105392" cy="527089"/>
            <wp:effectExtent l="0" t="0" r="0" b="0"/>
            <wp:docPr id="394" name="IM 394"/>
            <wp:cNvGraphicFramePr/>
            <a:graphic>
              <a:graphicData uri="http://schemas.openxmlformats.org/drawingml/2006/picture">
                <pic:pic>
                  <pic:nvPicPr>
                    <pic:cNvPr id="394" name="IM 394"/>
                    <pic:cNvPicPr/>
                  </pic:nvPicPr>
                  <pic:blipFill>
                    <a:blip r:embed="rId269"/>
                    <a:stretch>
                      <a:fillRect/>
                    </a:stretch>
                  </pic:blipFill>
                  <pic:spPr>
                    <a:xfrm rot="0">
                      <a:off x="0" y="0"/>
                      <a:ext cx="5105392" cy="527089"/>
                    </a:xfrm>
                    <a:prstGeom prst="rect">
                      <a:avLst/>
                    </a:prstGeom>
                  </pic:spPr>
                </pic:pic>
              </a:graphicData>
            </a:graphic>
          </wp:inline>
        </w:drawing>
      </w:r>
    </w:p>
    <w:p>
      <w:pPr>
        <w:pStyle w:val="BodyText"/>
        <w:spacing w:line="322" w:lineRule="auto"/>
        <w:rPr/>
      </w:pPr>
      <w:r/>
    </w:p>
    <w:p>
      <w:pPr>
        <w:ind w:left="4218"/>
        <w:spacing w:before="186" w:line="221" w:lineRule="auto"/>
        <w:rPr>
          <w:rFonts w:ascii="SimHei" w:hAnsi="SimHei" w:eastAsia="SimHei" w:cs="SimHei"/>
          <w:sz w:val="57"/>
          <w:szCs w:val="57"/>
        </w:rPr>
      </w:pPr>
      <w:r>
        <w:rPr>
          <w:rFonts w:ascii="SimHei" w:hAnsi="SimHei" w:eastAsia="SimHei" w:cs="SimHei"/>
          <w:sz w:val="57"/>
          <w:szCs w:val="57"/>
          <w:b/>
          <w:bCs/>
          <w:spacing w:val="5"/>
        </w:rPr>
        <w:t>大数据服务</w:t>
      </w:r>
    </w:p>
    <w:p>
      <w:pPr>
        <w:spacing w:line="221" w:lineRule="auto"/>
        <w:sectPr>
          <w:pgSz w:w="9980" w:h="14250"/>
          <w:pgMar w:top="400" w:right="1040" w:bottom="400" w:left="899" w:header="0" w:footer="0" w:gutter="0"/>
        </w:sectPr>
        <w:rPr>
          <w:rFonts w:ascii="SimHei" w:hAnsi="SimHei" w:eastAsia="SimHei" w:cs="SimHei"/>
          <w:sz w:val="57"/>
          <w:szCs w:val="57"/>
        </w:rPr>
      </w:pPr>
    </w:p>
    <w:p>
      <w:pPr>
        <w:pStyle w:val="BodyText"/>
        <w:spacing w:line="266" w:lineRule="auto"/>
        <w:rPr/>
      </w:pPr>
      <w:r>
        <w:drawing>
          <wp:anchor distT="0" distB="0" distL="0" distR="0" simplePos="0" relativeHeight="253402112" behindDoc="0" locked="0" layoutInCell="0" allowOverlap="1">
            <wp:simplePos x="0" y="0"/>
            <wp:positionH relativeFrom="page">
              <wp:posOffset>704850</wp:posOffset>
            </wp:positionH>
            <wp:positionV relativeFrom="page">
              <wp:posOffset>463559</wp:posOffset>
            </wp:positionV>
            <wp:extent cx="844550" cy="6350"/>
            <wp:effectExtent l="0" t="0" r="0" b="0"/>
            <wp:wrapNone/>
            <wp:docPr id="396" name="IM 396"/>
            <wp:cNvGraphicFramePr/>
            <a:graphic>
              <a:graphicData uri="http://schemas.openxmlformats.org/drawingml/2006/picture">
                <pic:pic>
                  <pic:nvPicPr>
                    <pic:cNvPr id="396" name="IM 396"/>
                    <pic:cNvPicPr/>
                  </pic:nvPicPr>
                  <pic:blipFill>
                    <a:blip r:embed="rId270"/>
                    <a:stretch>
                      <a:fillRect/>
                    </a:stretch>
                  </pic:blipFill>
                  <pic:spPr>
                    <a:xfrm rot="0">
                      <a:off x="0" y="0"/>
                      <a:ext cx="844550" cy="6350"/>
                    </a:xfrm>
                    <a:prstGeom prst="rect">
                      <a:avLst/>
                    </a:prstGeom>
                  </pic:spPr>
                </pic:pic>
              </a:graphicData>
            </a:graphic>
          </wp:anchor>
        </w:drawing>
      </w:r>
      <w:r/>
    </w:p>
    <w:p>
      <w:pPr>
        <w:ind w:left="1379"/>
        <w:spacing w:before="55" w:line="220" w:lineRule="auto"/>
        <w:rPr>
          <w:rFonts w:ascii="SimHei" w:hAnsi="SimHei" w:eastAsia="SimHei" w:cs="SimHei"/>
          <w:sz w:val="17"/>
          <w:szCs w:val="17"/>
        </w:rPr>
      </w:pPr>
      <w:r>
        <w:rPr>
          <w:rFonts w:ascii="SimHei" w:hAnsi="SimHei" w:eastAsia="SimHei" w:cs="SimHei"/>
          <w:sz w:val="17"/>
          <w:szCs w:val="17"/>
          <w:spacing w:val="-1"/>
        </w:rPr>
        <w:t>1206」</w:t>
      </w:r>
      <w:r>
        <w:rPr>
          <w:rFonts w:ascii="SimHei" w:hAnsi="SimHei" w:eastAsia="SimHei" w:cs="SimHei"/>
          <w:sz w:val="17"/>
          <w:szCs w:val="17"/>
          <w:spacing w:val="21"/>
        </w:rPr>
        <w:t xml:space="preserve">  </w:t>
      </w:r>
      <w:r>
        <w:rPr>
          <w:rFonts w:ascii="SimHei" w:hAnsi="SimHei" w:eastAsia="SimHei" w:cs="SimHei"/>
          <w:sz w:val="17"/>
          <w:szCs w:val="17"/>
          <w:b/>
          <w:bCs/>
          <w:spacing w:val="-1"/>
        </w:rPr>
        <w:t>第10章</w:t>
      </w:r>
      <w:r>
        <w:rPr>
          <w:rFonts w:ascii="SimHei" w:hAnsi="SimHei" w:eastAsia="SimHei" w:cs="SimHei"/>
          <w:sz w:val="17"/>
          <w:szCs w:val="17"/>
          <w:spacing w:val="25"/>
          <w:w w:val="101"/>
        </w:rPr>
        <w:t xml:space="preserve"> </w:t>
      </w:r>
      <w:r>
        <w:rPr>
          <w:rFonts w:ascii="SimHei" w:hAnsi="SimHei" w:eastAsia="SimHei" w:cs="SimHei"/>
          <w:sz w:val="17"/>
          <w:szCs w:val="17"/>
          <w:b/>
          <w:bCs/>
          <w:spacing w:val="-1"/>
        </w:rPr>
        <w:t>大数据服务</w:t>
      </w:r>
      <w:r>
        <w:rPr>
          <w:rFonts w:ascii="SimHei" w:hAnsi="SimHei" w:eastAsia="SimHei" w:cs="SimHei"/>
          <w:sz w:val="17"/>
          <w:szCs w:val="17"/>
          <w:spacing w:val="-1"/>
        </w:rPr>
        <w:t xml:space="preserve">  </w:t>
      </w:r>
      <w:r>
        <w:rPr>
          <w:rFonts w:ascii="SimHei" w:hAnsi="SimHei" w:eastAsia="SimHei" w:cs="SimHei"/>
          <w:sz w:val="17"/>
          <w:szCs w:val="17"/>
          <w:strike/>
          <w:spacing w:val="-1"/>
        </w:rPr>
        <w:t xml:space="preserve">                                                      </w:t>
      </w: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ind w:left="39" w:right="77" w:firstLine="419"/>
        <w:spacing w:before="72" w:line="264" w:lineRule="auto"/>
        <w:jc w:val="both"/>
        <w:rPr>
          <w:rFonts w:ascii="SimSun" w:hAnsi="SimSun" w:eastAsia="SimSun" w:cs="SimSun"/>
          <w:sz w:val="22"/>
          <w:szCs w:val="22"/>
        </w:rPr>
      </w:pPr>
      <w:r>
        <w:rPr>
          <w:rFonts w:ascii="SimSun" w:hAnsi="SimSun" w:eastAsia="SimSun" w:cs="SimSun"/>
          <w:sz w:val="22"/>
          <w:szCs w:val="22"/>
          <w:spacing w:val="-4"/>
        </w:rPr>
        <w:t>本章是大数据治理的一个结果呈现——大数据资产通过服务实现其</w:t>
      </w:r>
      <w:r>
        <w:rPr>
          <w:rFonts w:ascii="SimSun" w:hAnsi="SimSun" w:eastAsia="SimSun" w:cs="SimSun"/>
          <w:sz w:val="22"/>
          <w:szCs w:val="22"/>
          <w:spacing w:val="-5"/>
        </w:rPr>
        <w:t>价值。通过对大</w:t>
      </w:r>
      <w:r>
        <w:rPr>
          <w:rFonts w:ascii="SimSun" w:hAnsi="SimSun" w:eastAsia="SimSun" w:cs="SimSun"/>
          <w:sz w:val="22"/>
          <w:szCs w:val="22"/>
        </w:rPr>
        <w:t xml:space="preserve"> </w:t>
      </w:r>
      <w:r>
        <w:rPr>
          <w:rFonts w:ascii="SimSun" w:hAnsi="SimSun" w:eastAsia="SimSun" w:cs="SimSun"/>
          <w:sz w:val="22"/>
          <w:szCs w:val="22"/>
          <w:spacing w:val="-15"/>
        </w:rPr>
        <w:t>数据服务的创新途径分析，揭示了大数据服务的商业价值；并站在大数</w:t>
      </w:r>
      <w:r>
        <w:rPr>
          <w:rFonts w:ascii="SimSun" w:hAnsi="SimSun" w:eastAsia="SimSun" w:cs="SimSun"/>
          <w:sz w:val="22"/>
          <w:szCs w:val="22"/>
          <w:spacing w:val="-16"/>
        </w:rPr>
        <w:t>据生态圈里，详细介</w:t>
      </w:r>
      <w:r>
        <w:rPr>
          <w:rFonts w:ascii="SimSun" w:hAnsi="SimSun" w:eastAsia="SimSun" w:cs="SimSun"/>
          <w:sz w:val="22"/>
          <w:szCs w:val="22"/>
        </w:rPr>
        <w:t xml:space="preserve"> </w:t>
      </w:r>
      <w:r>
        <w:rPr>
          <w:rFonts w:ascii="SimSun" w:hAnsi="SimSun" w:eastAsia="SimSun" w:cs="SimSun"/>
          <w:sz w:val="22"/>
          <w:szCs w:val="22"/>
          <w:spacing w:val="-13"/>
        </w:rPr>
        <w:t>绍了面向业务的大数据服务和面向技术的大数据服务内容，给出了大数据服务的参考。</w:t>
      </w:r>
    </w:p>
    <w:p>
      <w:pPr>
        <w:pStyle w:val="BodyText"/>
        <w:spacing w:line="298" w:lineRule="auto"/>
        <w:rPr/>
      </w:pPr>
      <w:r/>
    </w:p>
    <w:p>
      <w:pPr>
        <w:pStyle w:val="BodyText"/>
        <w:spacing w:line="298" w:lineRule="auto"/>
        <w:rPr/>
      </w:pPr>
      <w:r/>
    </w:p>
    <w:p>
      <w:pPr>
        <w:ind w:left="464"/>
        <w:spacing w:before="98" w:line="219" w:lineRule="auto"/>
        <w:outlineLvl w:val="0"/>
        <w:rPr>
          <w:rFonts w:ascii="SimSun" w:hAnsi="SimSun" w:eastAsia="SimSun" w:cs="SimSun"/>
          <w:sz w:val="30"/>
          <w:szCs w:val="30"/>
        </w:rPr>
      </w:pPr>
      <w:r>
        <w:rPr>
          <w:rFonts w:ascii="SimSun" w:hAnsi="SimSun" w:eastAsia="SimSun" w:cs="SimSun"/>
          <w:sz w:val="30"/>
          <w:szCs w:val="30"/>
          <w:b/>
          <w:bCs/>
          <w:spacing w:val="-5"/>
        </w:rPr>
        <w:t>10.1</w:t>
      </w:r>
      <w:r>
        <w:rPr>
          <w:rFonts w:ascii="SimSun" w:hAnsi="SimSun" w:eastAsia="SimSun" w:cs="SimSun"/>
          <w:sz w:val="30"/>
          <w:szCs w:val="30"/>
          <w:spacing w:val="17"/>
        </w:rPr>
        <w:t xml:space="preserve">  </w:t>
      </w:r>
      <w:r>
        <w:rPr>
          <w:rFonts w:ascii="SimSun" w:hAnsi="SimSun" w:eastAsia="SimSun" w:cs="SimSun"/>
          <w:sz w:val="30"/>
          <w:szCs w:val="30"/>
          <w:b/>
          <w:bCs/>
          <w:spacing w:val="-5"/>
        </w:rPr>
        <w:t>大数据的服务创新</w:t>
      </w:r>
    </w:p>
    <w:p>
      <w:pPr>
        <w:pStyle w:val="BodyText"/>
        <w:spacing w:line="317" w:lineRule="auto"/>
        <w:rPr/>
      </w:pPr>
      <w:r/>
    </w:p>
    <w:p>
      <w:pPr>
        <w:pStyle w:val="BodyText"/>
        <w:spacing w:line="317" w:lineRule="auto"/>
        <w:rPr/>
      </w:pPr>
      <w:r/>
    </w:p>
    <w:p>
      <w:pPr>
        <w:ind w:left="463"/>
        <w:spacing w:before="71" w:line="221" w:lineRule="auto"/>
        <w:outlineLvl w:val="1"/>
        <w:rPr>
          <w:rFonts w:ascii="SimHei" w:hAnsi="SimHei" w:eastAsia="SimHei" w:cs="SimHei"/>
          <w:sz w:val="22"/>
          <w:szCs w:val="22"/>
        </w:rPr>
      </w:pPr>
      <w:r>
        <w:rPr>
          <w:rFonts w:ascii="SimHei" w:hAnsi="SimHei" w:eastAsia="SimHei" w:cs="SimHei"/>
          <w:sz w:val="22"/>
          <w:szCs w:val="22"/>
          <w:b/>
          <w:bCs/>
          <w:spacing w:val="8"/>
        </w:rPr>
        <w:t>10.1.1</w:t>
      </w:r>
      <w:r>
        <w:rPr>
          <w:rFonts w:ascii="SimHei" w:hAnsi="SimHei" w:eastAsia="SimHei" w:cs="SimHei"/>
          <w:sz w:val="22"/>
          <w:szCs w:val="22"/>
          <w:spacing w:val="44"/>
        </w:rPr>
        <w:t xml:space="preserve">  </w:t>
      </w:r>
      <w:r>
        <w:rPr>
          <w:rFonts w:ascii="SimHei" w:hAnsi="SimHei" w:eastAsia="SimHei" w:cs="SimHei"/>
          <w:sz w:val="22"/>
          <w:szCs w:val="22"/>
          <w:b/>
          <w:bCs/>
          <w:spacing w:val="8"/>
        </w:rPr>
        <w:t>大数据的服务创新途径</w:t>
      </w:r>
    </w:p>
    <w:p>
      <w:pPr>
        <w:pStyle w:val="BodyText"/>
        <w:spacing w:line="376" w:lineRule="auto"/>
        <w:rPr/>
      </w:pPr>
      <w:r/>
    </w:p>
    <w:p>
      <w:pPr>
        <w:ind w:left="40" w:right="78" w:firstLine="420"/>
        <w:spacing w:before="71" w:line="253" w:lineRule="auto"/>
        <w:rPr>
          <w:rFonts w:ascii="SimSun" w:hAnsi="SimSun" w:eastAsia="SimSun" w:cs="SimSun"/>
          <w:sz w:val="22"/>
          <w:szCs w:val="22"/>
        </w:rPr>
      </w:pPr>
      <w:r>
        <w:rPr>
          <w:rFonts w:ascii="SimSun" w:hAnsi="SimSun" w:eastAsia="SimSun" w:cs="SimSun"/>
          <w:sz w:val="22"/>
          <w:szCs w:val="22"/>
          <w:spacing w:val="-10"/>
        </w:rPr>
        <w:t>大数据需要和创新方法进行融合，才能在组织的业务创新中体现出来，这就需要能够</w:t>
      </w:r>
      <w:r>
        <w:rPr>
          <w:rFonts w:ascii="SimSun" w:hAnsi="SimSun" w:eastAsia="SimSun" w:cs="SimSun"/>
          <w:sz w:val="22"/>
          <w:szCs w:val="22"/>
        </w:rPr>
        <w:t xml:space="preserve"> </w:t>
      </w:r>
      <w:r>
        <w:rPr>
          <w:rFonts w:ascii="SimSun" w:hAnsi="SimSun" w:eastAsia="SimSun" w:cs="SimSun"/>
          <w:sz w:val="22"/>
          <w:szCs w:val="22"/>
          <w:spacing w:val="-12"/>
        </w:rPr>
        <w:t>清晰地认识到大数据与业务服务的关系。</w:t>
      </w:r>
    </w:p>
    <w:p>
      <w:pPr>
        <w:ind w:left="39" w:right="73" w:firstLine="420"/>
        <w:spacing w:before="87" w:line="269" w:lineRule="auto"/>
        <w:rPr>
          <w:rFonts w:ascii="SimSun" w:hAnsi="SimSun" w:eastAsia="SimSun" w:cs="SimSun"/>
          <w:sz w:val="22"/>
          <w:szCs w:val="22"/>
        </w:rPr>
      </w:pPr>
      <w:r>
        <w:rPr>
          <w:rFonts w:ascii="SimSun" w:hAnsi="SimSun" w:eastAsia="SimSun" w:cs="SimSun"/>
          <w:sz w:val="22"/>
          <w:szCs w:val="22"/>
          <w:spacing w:val="-10"/>
        </w:rPr>
        <w:t>互联网特别是移动互联网的发展，加快了信息化向社会经济各方面、大众日常生活的</w:t>
      </w:r>
      <w:r>
        <w:rPr>
          <w:rFonts w:ascii="SimSun" w:hAnsi="SimSun" w:eastAsia="SimSun" w:cs="SimSun"/>
          <w:sz w:val="22"/>
          <w:szCs w:val="22"/>
          <w:spacing w:val="5"/>
        </w:rPr>
        <w:t xml:space="preserve"> </w:t>
      </w:r>
      <w:r>
        <w:rPr>
          <w:rFonts w:ascii="SimSun" w:hAnsi="SimSun" w:eastAsia="SimSun" w:cs="SimSun"/>
          <w:sz w:val="22"/>
          <w:szCs w:val="22"/>
          <w:spacing w:val="-15"/>
        </w:rPr>
        <w:t>渗透，人们在互联网以及物理空间上的行为轨迹、检索阅读、言论</w:t>
      </w:r>
      <w:r>
        <w:rPr>
          <w:rFonts w:ascii="SimSun" w:hAnsi="SimSun" w:eastAsia="SimSun" w:cs="SimSun"/>
          <w:sz w:val="22"/>
          <w:szCs w:val="22"/>
          <w:spacing w:val="-16"/>
        </w:rPr>
        <w:t>交流、购物经历等都可能</w:t>
      </w:r>
      <w:r>
        <w:rPr>
          <w:rFonts w:ascii="SimSun" w:hAnsi="SimSun" w:eastAsia="SimSun" w:cs="SimSun"/>
          <w:sz w:val="22"/>
          <w:szCs w:val="22"/>
        </w:rPr>
        <w:t xml:space="preserve"> </w:t>
      </w:r>
      <w:r>
        <w:rPr>
          <w:rFonts w:ascii="SimSun" w:hAnsi="SimSun" w:eastAsia="SimSun" w:cs="SimSun"/>
          <w:sz w:val="22"/>
          <w:szCs w:val="22"/>
          <w:spacing w:val="-13"/>
        </w:rPr>
        <w:t>被捕捉并形成大数据，这些大数据宝藏的开发与应用存在巨大的</w:t>
      </w:r>
      <w:r>
        <w:rPr>
          <w:rFonts w:ascii="SimSun" w:hAnsi="SimSun" w:eastAsia="SimSun" w:cs="SimSun"/>
          <w:sz w:val="22"/>
          <w:szCs w:val="22"/>
          <w:spacing w:val="-14"/>
        </w:rPr>
        <w:t>挑战与机遇。</w:t>
      </w:r>
    </w:p>
    <w:p>
      <w:pPr>
        <w:ind w:left="39" w:firstLine="420"/>
        <w:spacing w:before="57" w:line="279" w:lineRule="auto"/>
        <w:rPr>
          <w:rFonts w:ascii="SimSun" w:hAnsi="SimSun" w:eastAsia="SimSun" w:cs="SimSun"/>
          <w:sz w:val="22"/>
          <w:szCs w:val="22"/>
        </w:rPr>
      </w:pPr>
      <w:r>
        <w:rPr>
          <w:rFonts w:ascii="SimSun" w:hAnsi="SimSun" w:eastAsia="SimSun" w:cs="SimSun"/>
          <w:sz w:val="22"/>
          <w:szCs w:val="22"/>
          <w:spacing w:val="-8"/>
        </w:rPr>
        <w:t>大数据应用的挑战体现在以下四个方面。</w:t>
      </w:r>
      <w:r>
        <w:rPr>
          <w:rFonts w:ascii="SimSun" w:hAnsi="SimSun" w:eastAsia="SimSun" w:cs="SimSun"/>
          <w:sz w:val="22"/>
          <w:szCs w:val="22"/>
          <w:spacing w:val="48"/>
        </w:rPr>
        <w:t xml:space="preserve"> </w:t>
      </w:r>
      <w:r>
        <w:rPr>
          <w:rFonts w:ascii="SimSun" w:hAnsi="SimSun" w:eastAsia="SimSun" w:cs="SimSun"/>
          <w:sz w:val="22"/>
          <w:szCs w:val="22"/>
          <w:spacing w:val="-8"/>
        </w:rPr>
        <w:t>一是数据收集方面。要对来自网络包括物</w:t>
      </w:r>
      <w:r>
        <w:rPr>
          <w:rFonts w:ascii="SimSun" w:hAnsi="SimSun" w:eastAsia="SimSun" w:cs="SimSun"/>
          <w:sz w:val="22"/>
          <w:szCs w:val="22"/>
        </w:rPr>
        <w:t xml:space="preserve"> </w:t>
      </w:r>
      <w:r>
        <w:rPr>
          <w:rFonts w:ascii="SimSun" w:hAnsi="SimSun" w:eastAsia="SimSun" w:cs="SimSun"/>
          <w:sz w:val="22"/>
          <w:szCs w:val="22"/>
          <w:spacing w:val="-13"/>
        </w:rPr>
        <w:t>联网和机构信息系统的数据附上时空标志，去伪存真，尽可能收集</w:t>
      </w:r>
      <w:r>
        <w:rPr>
          <w:rFonts w:ascii="SimSun" w:hAnsi="SimSun" w:eastAsia="SimSun" w:cs="SimSun"/>
          <w:sz w:val="22"/>
          <w:szCs w:val="22"/>
          <w:spacing w:val="-14"/>
        </w:rPr>
        <w:t>异源甚至是异构的数据，</w:t>
      </w:r>
      <w:r>
        <w:rPr>
          <w:rFonts w:ascii="SimSun" w:hAnsi="SimSun" w:eastAsia="SimSun" w:cs="SimSun"/>
          <w:sz w:val="22"/>
          <w:szCs w:val="22"/>
        </w:rPr>
        <w:t xml:space="preserve"> </w:t>
      </w:r>
      <w:r>
        <w:rPr>
          <w:rFonts w:ascii="SimSun" w:hAnsi="SimSun" w:eastAsia="SimSun" w:cs="SimSun"/>
          <w:sz w:val="22"/>
          <w:szCs w:val="22"/>
          <w:spacing w:val="-10"/>
        </w:rPr>
        <w:t>必要时还可与历史数据对照，多角度验证数据的全面性和可信性。二是数据存储。要达到 </w:t>
      </w:r>
      <w:r>
        <w:rPr>
          <w:rFonts w:ascii="SimSun" w:hAnsi="SimSun" w:eastAsia="SimSun" w:cs="SimSun"/>
          <w:sz w:val="22"/>
          <w:szCs w:val="22"/>
          <w:spacing w:val="-20"/>
        </w:rPr>
        <w:t>低成本、低能耗、高可靠性目标，通常要用到冗余配置、分布化和云计算技术，在存储时要按 </w:t>
      </w:r>
      <w:r>
        <w:rPr>
          <w:rFonts w:ascii="SimSun" w:hAnsi="SimSun" w:eastAsia="SimSun" w:cs="SimSun"/>
          <w:sz w:val="22"/>
          <w:szCs w:val="22"/>
          <w:spacing w:val="-10"/>
        </w:rPr>
        <w:t>照一定规则对数据进行分类，通过过滤和去重，减少存储量，同时加入便于日后检索的标 </w:t>
      </w:r>
      <w:r>
        <w:rPr>
          <w:rFonts w:ascii="SimSun" w:hAnsi="SimSun" w:eastAsia="SimSun" w:cs="SimSun"/>
          <w:sz w:val="22"/>
          <w:szCs w:val="22"/>
          <w:spacing w:val="-5"/>
        </w:rPr>
        <w:t>签。三是数据处理。有些行业的数据涉及上百个参数，其复杂性不仅体现在数据样本本 </w:t>
      </w:r>
      <w:r>
        <w:rPr>
          <w:rFonts w:ascii="SimSun" w:hAnsi="SimSun" w:eastAsia="SimSun" w:cs="SimSun"/>
          <w:sz w:val="22"/>
          <w:szCs w:val="22"/>
          <w:spacing w:val="-10"/>
        </w:rPr>
        <w:t>身，更体现在多源异构、多实体和多空间之间的交互动态性，难以用传统的方法描述与度 </w:t>
      </w:r>
      <w:r>
        <w:rPr>
          <w:rFonts w:ascii="SimSun" w:hAnsi="SimSun" w:eastAsia="SimSun" w:cs="SimSun"/>
          <w:sz w:val="22"/>
          <w:szCs w:val="22"/>
          <w:spacing w:val="-15"/>
        </w:rPr>
        <w:t>量，处理的复杂度很大，需要将高维图像等多媒体数据降维后度量与处理，利用</w:t>
      </w:r>
      <w:r>
        <w:rPr>
          <w:rFonts w:ascii="SimSun" w:hAnsi="SimSun" w:eastAsia="SimSun" w:cs="SimSun"/>
          <w:sz w:val="22"/>
          <w:szCs w:val="22"/>
          <w:spacing w:val="-16"/>
        </w:rPr>
        <w:t>上下文关联 </w:t>
      </w:r>
      <w:r>
        <w:rPr>
          <w:rFonts w:ascii="SimSun" w:hAnsi="SimSun" w:eastAsia="SimSun" w:cs="SimSun"/>
          <w:sz w:val="22"/>
          <w:szCs w:val="22"/>
          <w:spacing w:val="-13"/>
        </w:rPr>
        <w:t>进行语义分析，从大量动态而且可能是模棱两可的数据中综合信</w:t>
      </w:r>
      <w:r>
        <w:rPr>
          <w:rFonts w:ascii="SimSun" w:hAnsi="SimSun" w:eastAsia="SimSun" w:cs="SimSun"/>
          <w:sz w:val="22"/>
          <w:szCs w:val="22"/>
          <w:spacing w:val="-14"/>
        </w:rPr>
        <w:t>息，并导出可理解的内容。</w:t>
      </w:r>
      <w:r>
        <w:rPr>
          <w:rFonts w:ascii="SimSun" w:hAnsi="SimSun" w:eastAsia="SimSun" w:cs="SimSun"/>
          <w:sz w:val="22"/>
          <w:szCs w:val="22"/>
        </w:rPr>
        <w:t xml:space="preserve"> </w:t>
      </w:r>
      <w:r>
        <w:rPr>
          <w:rFonts w:ascii="SimSun" w:hAnsi="SimSun" w:eastAsia="SimSun" w:cs="SimSun"/>
          <w:sz w:val="22"/>
          <w:szCs w:val="22"/>
          <w:spacing w:val="-12"/>
        </w:rPr>
        <w:t>四是可视化呈现。使结果更直观以便于洞察。</w:t>
      </w:r>
    </w:p>
    <w:p>
      <w:pPr>
        <w:ind w:left="39" w:right="61" w:firstLine="419"/>
        <w:spacing w:before="115" w:line="275" w:lineRule="auto"/>
        <w:rPr>
          <w:rFonts w:ascii="SimSun" w:hAnsi="SimSun" w:eastAsia="SimSun" w:cs="SimSun"/>
          <w:sz w:val="22"/>
          <w:szCs w:val="22"/>
        </w:rPr>
      </w:pPr>
      <w:r>
        <w:rPr>
          <w:rFonts w:ascii="SimSun" w:hAnsi="SimSun" w:eastAsia="SimSun" w:cs="SimSun"/>
          <w:sz w:val="22"/>
          <w:szCs w:val="22"/>
          <w:spacing w:val="-4"/>
        </w:rPr>
        <w:t>恰恰是大数据应用的挑战给大数据企业带来了巨大的服务创新机遇</w:t>
      </w:r>
      <w:r>
        <w:rPr>
          <w:rFonts w:ascii="SimSun" w:hAnsi="SimSun" w:eastAsia="SimSun" w:cs="SimSun"/>
          <w:sz w:val="22"/>
          <w:szCs w:val="22"/>
          <w:spacing w:val="-5"/>
        </w:rPr>
        <w:t>。企业需要将大</w:t>
      </w:r>
      <w:r>
        <w:rPr>
          <w:rFonts w:ascii="SimSun" w:hAnsi="SimSun" w:eastAsia="SimSun" w:cs="SimSun"/>
          <w:sz w:val="22"/>
          <w:szCs w:val="22"/>
        </w:rPr>
        <w:t xml:space="preserve"> </w:t>
      </w:r>
      <w:r>
        <w:rPr>
          <w:rFonts w:ascii="SimSun" w:hAnsi="SimSun" w:eastAsia="SimSun" w:cs="SimSun"/>
          <w:sz w:val="22"/>
          <w:szCs w:val="22"/>
          <w:spacing w:val="-15"/>
        </w:rPr>
        <w:t>数据与业务融合，通过创新的方式发现新的模式、新的产品、新的服务。将大数据应用于企</w:t>
      </w:r>
      <w:r>
        <w:rPr>
          <w:rFonts w:ascii="SimSun" w:hAnsi="SimSun" w:eastAsia="SimSun" w:cs="SimSun"/>
          <w:sz w:val="22"/>
          <w:szCs w:val="22"/>
          <w:spacing w:val="7"/>
        </w:rPr>
        <w:t xml:space="preserve"> </w:t>
      </w:r>
      <w:r>
        <w:rPr>
          <w:rFonts w:ascii="SimSun" w:hAnsi="SimSun" w:eastAsia="SimSun" w:cs="SimSun"/>
          <w:sz w:val="22"/>
          <w:szCs w:val="22"/>
          <w:spacing w:val="-15"/>
        </w:rPr>
        <w:t>业内部时，用大数据解决企业遇到的问题、提升产品的质量、整合企业内外部数</w:t>
      </w:r>
      <w:r>
        <w:rPr>
          <w:rFonts w:ascii="SimSun" w:hAnsi="SimSun" w:eastAsia="SimSun" w:cs="SimSun"/>
          <w:sz w:val="22"/>
          <w:szCs w:val="22"/>
          <w:spacing w:val="-16"/>
        </w:rPr>
        <w:t>据为企业的</w:t>
      </w:r>
      <w:r>
        <w:rPr>
          <w:rFonts w:ascii="SimSun" w:hAnsi="SimSun" w:eastAsia="SimSun" w:cs="SimSun"/>
          <w:sz w:val="22"/>
          <w:szCs w:val="22"/>
        </w:rPr>
        <w:t xml:space="preserve"> </w:t>
      </w:r>
      <w:r>
        <w:rPr>
          <w:rFonts w:ascii="SimSun" w:hAnsi="SimSun" w:eastAsia="SimSun" w:cs="SimSun"/>
          <w:sz w:val="22"/>
          <w:szCs w:val="22"/>
          <w:spacing w:val="-10"/>
        </w:rPr>
        <w:t>战略决策提供依据。将大数据应用于企业外部时，发挥企业自身优势，为其他企业提供创</w:t>
      </w:r>
      <w:r>
        <w:rPr>
          <w:rFonts w:ascii="SimSun" w:hAnsi="SimSun" w:eastAsia="SimSun" w:cs="SimSun"/>
          <w:sz w:val="22"/>
          <w:szCs w:val="22"/>
          <w:spacing w:val="4"/>
        </w:rPr>
        <w:t xml:space="preserve"> </w:t>
      </w:r>
      <w:r>
        <w:rPr>
          <w:rFonts w:ascii="SimSun" w:hAnsi="SimSun" w:eastAsia="SimSun" w:cs="SimSun"/>
          <w:sz w:val="22"/>
          <w:szCs w:val="22"/>
          <w:spacing w:val="-9"/>
        </w:rPr>
        <w:t>新服务，帮助其他企业解决问题与困难，增加企业收益。基于大数据</w:t>
      </w:r>
      <w:r>
        <w:rPr>
          <w:rFonts w:ascii="SimSun" w:hAnsi="SimSun" w:eastAsia="SimSun" w:cs="SimSun"/>
          <w:sz w:val="22"/>
          <w:szCs w:val="22"/>
          <w:spacing w:val="-10"/>
        </w:rPr>
        <w:t>的服务创新如图10-1</w:t>
      </w:r>
      <w:r>
        <w:rPr>
          <w:rFonts w:ascii="SimSun" w:hAnsi="SimSun" w:eastAsia="SimSun" w:cs="SimSun"/>
          <w:sz w:val="22"/>
          <w:szCs w:val="22"/>
        </w:rPr>
        <w:t xml:space="preserve"> </w:t>
      </w:r>
      <w:r>
        <w:rPr>
          <w:rFonts w:ascii="SimSun" w:hAnsi="SimSun" w:eastAsia="SimSun" w:cs="SimSun"/>
          <w:sz w:val="22"/>
          <w:szCs w:val="22"/>
          <w:spacing w:val="-9"/>
        </w:rPr>
        <w:t>所示。</w:t>
      </w:r>
    </w:p>
    <w:p>
      <w:pPr>
        <w:ind w:left="460"/>
        <w:spacing w:before="98" w:line="219" w:lineRule="auto"/>
        <w:rPr>
          <w:rFonts w:ascii="SimSun" w:hAnsi="SimSun" w:eastAsia="SimSun" w:cs="SimSun"/>
          <w:sz w:val="22"/>
          <w:szCs w:val="22"/>
        </w:rPr>
      </w:pPr>
      <w:r>
        <w:rPr>
          <w:rFonts w:ascii="SimSun" w:hAnsi="SimSun" w:eastAsia="SimSun" w:cs="SimSun"/>
          <w:sz w:val="22"/>
          <w:szCs w:val="22"/>
          <w:spacing w:val="-12"/>
        </w:rPr>
        <w:t>大数据不仅是一种海量的数据存储和相应的数据处理技术</w:t>
      </w:r>
      <w:r>
        <w:rPr>
          <w:rFonts w:ascii="SimSun" w:hAnsi="SimSun" w:eastAsia="SimSun" w:cs="SimSun"/>
          <w:sz w:val="22"/>
          <w:szCs w:val="22"/>
          <w:spacing w:val="-13"/>
        </w:rPr>
        <w:t>，更是一种思维方式， 一项</w:t>
      </w:r>
    </w:p>
    <w:p>
      <w:pPr>
        <w:spacing w:line="219" w:lineRule="auto"/>
        <w:sectPr>
          <w:pgSz w:w="10000" w:h="14250"/>
          <w:pgMar w:top="400" w:right="579" w:bottom="400" w:left="1110" w:header="0" w:footer="0" w:gutter="0"/>
        </w:sectPr>
        <w:rPr>
          <w:rFonts w:ascii="SimSun" w:hAnsi="SimSun" w:eastAsia="SimSun" w:cs="SimSun"/>
          <w:sz w:val="22"/>
          <w:szCs w:val="22"/>
        </w:rPr>
      </w:pPr>
    </w:p>
    <w:p>
      <w:pPr>
        <w:spacing w:before="248" w:line="212" w:lineRule="auto"/>
        <w:tabs>
          <w:tab w:val="left" w:pos="4330"/>
        </w:tabs>
        <w:rPr>
          <w:rFonts w:ascii="Times New Roman" w:hAnsi="Times New Roman" w:eastAsia="Times New Roman" w:cs="Times New Roman"/>
          <w:sz w:val="16"/>
          <w:szCs w:val="16"/>
        </w:rPr>
      </w:pPr>
      <w:r>
        <w:rPr>
          <w:rFonts w:ascii="SimSun" w:hAnsi="SimSun" w:eastAsia="SimSun" w:cs="SimSun"/>
          <w:sz w:val="16"/>
          <w:szCs w:val="16"/>
          <w:strike/>
        </w:rPr>
        <w:tab/>
      </w:r>
      <w:r>
        <w:rPr>
          <w:rFonts w:ascii="SimSun" w:hAnsi="SimSun" w:eastAsia="SimSun" w:cs="SimSun"/>
          <w:sz w:val="16"/>
          <w:szCs w:val="16"/>
          <w:spacing w:val="17"/>
        </w:rPr>
        <w:t xml:space="preserve">  </w:t>
      </w:r>
      <w:r>
        <w:rPr>
          <w:rFonts w:ascii="SimSun" w:hAnsi="SimSun" w:eastAsia="SimSun" w:cs="SimSun"/>
          <w:sz w:val="16"/>
          <w:szCs w:val="16"/>
          <w:b/>
          <w:bCs/>
          <w:spacing w:val="-3"/>
        </w:rPr>
        <w:t>10.1</w:t>
      </w:r>
      <w:r>
        <w:rPr>
          <w:rFonts w:ascii="SimSun" w:hAnsi="SimSun" w:eastAsia="SimSun" w:cs="SimSun"/>
          <w:sz w:val="16"/>
          <w:szCs w:val="16"/>
          <w:spacing w:val="-3"/>
        </w:rPr>
        <w:t xml:space="preserve">  </w:t>
      </w:r>
      <w:r>
        <w:rPr>
          <w:rFonts w:ascii="SimSun" w:hAnsi="SimSun" w:eastAsia="SimSun" w:cs="SimSun"/>
          <w:sz w:val="16"/>
          <w:szCs w:val="16"/>
          <w:b/>
          <w:bCs/>
          <w:spacing w:val="-3"/>
        </w:rPr>
        <w:t>大数据的服务创新</w:t>
      </w:r>
      <w:r>
        <w:rPr>
          <w:rFonts w:ascii="SimSun" w:hAnsi="SimSun" w:eastAsia="SimSun" w:cs="SimSun"/>
          <w:sz w:val="16"/>
          <w:szCs w:val="16"/>
          <w:spacing w:val="36"/>
          <w:w w:val="101"/>
        </w:rPr>
        <w:t xml:space="preserve"> </w:t>
      </w:r>
      <w:r>
        <w:rPr>
          <w:rFonts w:ascii="Times New Roman" w:hAnsi="Times New Roman" w:eastAsia="Times New Roman" w:cs="Times New Roman"/>
          <w:sz w:val="16"/>
          <w:szCs w:val="16"/>
          <w:spacing w:val="-3"/>
        </w:rPr>
        <w:t>|207|        </w:t>
      </w:r>
      <w:r>
        <w:rPr>
          <w:rFonts w:ascii="Times New Roman" w:hAnsi="Times New Roman" w:eastAsia="Times New Roman" w:cs="Times New Roman"/>
          <w:sz w:val="16"/>
          <w:szCs w:val="16"/>
          <w:strike/>
          <w:spacing w:val="-3"/>
        </w:rPr>
        <w:t xml:space="preserve">                                   </w:t>
      </w:r>
    </w:p>
    <w:p>
      <w:pPr>
        <w:spacing w:before="13"/>
        <w:rPr/>
      </w:pPr>
      <w:r/>
    </w:p>
    <w:p>
      <w:pPr>
        <w:spacing w:before="12"/>
        <w:rPr/>
      </w:pPr>
      <w:r/>
    </w:p>
    <w:p>
      <w:pPr>
        <w:sectPr>
          <w:pgSz w:w="9980" w:h="14250"/>
          <w:pgMar w:top="400" w:right="995" w:bottom="400" w:left="649" w:header="0" w:footer="0" w:gutter="0"/>
          <w:cols w:equalWidth="0" w:num="1">
            <w:col w:w="8335" w:space="0"/>
          </w:cols>
        </w:sectPr>
        <w:rPr/>
      </w:pPr>
    </w:p>
    <w:p>
      <w:pPr>
        <w:ind w:left="49"/>
        <w:spacing w:before="71" w:line="289" w:lineRule="auto"/>
        <w:jc w:val="both"/>
        <w:rPr>
          <w:rFonts w:ascii="SimSun" w:hAnsi="SimSun" w:eastAsia="SimSun" w:cs="SimSun"/>
          <w:sz w:val="21"/>
          <w:szCs w:val="21"/>
        </w:rPr>
      </w:pPr>
      <w:r>
        <w:rPr>
          <w:rFonts w:ascii="SimSun" w:hAnsi="SimSun" w:eastAsia="SimSun" w:cs="SimSun"/>
          <w:sz w:val="21"/>
          <w:szCs w:val="21"/>
          <w:spacing w:val="-12"/>
        </w:rPr>
        <w:t>重要的基础设施，</w:t>
      </w:r>
      <w:r>
        <w:rPr>
          <w:rFonts w:ascii="SimSun" w:hAnsi="SimSun" w:eastAsia="SimSun" w:cs="SimSun"/>
          <w:sz w:val="21"/>
          <w:szCs w:val="21"/>
          <w:spacing w:val="64"/>
        </w:rPr>
        <w:t xml:space="preserve"> </w:t>
      </w:r>
      <w:r>
        <w:rPr>
          <w:rFonts w:ascii="SimSun" w:hAnsi="SimSun" w:eastAsia="SimSun" w:cs="SimSun"/>
          <w:sz w:val="21"/>
          <w:szCs w:val="21"/>
          <w:spacing w:val="-12"/>
        </w:rPr>
        <w:t>一场由技术变革推动的社会变</w:t>
      </w:r>
      <w:r>
        <w:rPr>
          <w:rFonts w:ascii="SimSun" w:hAnsi="SimSun" w:eastAsia="SimSun" w:cs="SimSun"/>
          <w:sz w:val="21"/>
          <w:szCs w:val="21"/>
        </w:rPr>
        <w:t xml:space="preserve">  </w:t>
      </w:r>
      <w:r>
        <w:rPr>
          <w:rFonts w:ascii="SimSun" w:hAnsi="SimSun" w:eastAsia="SimSun" w:cs="SimSun"/>
          <w:sz w:val="21"/>
          <w:szCs w:val="21"/>
          <w:spacing w:val="-4"/>
        </w:rPr>
        <w:t>革。大数据技术可运用于各行各业，如在制造行</w:t>
      </w:r>
      <w:r>
        <w:rPr>
          <w:rFonts w:ascii="SimSun" w:hAnsi="SimSun" w:eastAsia="SimSun" w:cs="SimSun"/>
          <w:sz w:val="21"/>
          <w:szCs w:val="21"/>
          <w:spacing w:val="1"/>
        </w:rPr>
        <w:t xml:space="preserve">  </w:t>
      </w:r>
      <w:r>
        <w:rPr>
          <w:rFonts w:ascii="SimSun" w:hAnsi="SimSun" w:eastAsia="SimSun" w:cs="SimSun"/>
          <w:sz w:val="21"/>
          <w:szCs w:val="21"/>
          <w:spacing w:val="-4"/>
        </w:rPr>
        <w:t>业，企业可以分析产品质量情况、市场销售状况</w:t>
      </w:r>
      <w:r>
        <w:rPr>
          <w:rFonts w:ascii="SimSun" w:hAnsi="SimSun" w:eastAsia="SimSun" w:cs="SimSun"/>
          <w:sz w:val="21"/>
          <w:szCs w:val="21"/>
        </w:rPr>
        <w:t xml:space="preserve">  </w:t>
      </w:r>
      <w:r>
        <w:rPr>
          <w:rFonts w:ascii="SimSun" w:hAnsi="SimSun" w:eastAsia="SimSun" w:cs="SimSun"/>
          <w:sz w:val="21"/>
          <w:szCs w:val="21"/>
          <w:spacing w:val="-4"/>
        </w:rPr>
        <w:t>及如何提升产品质量；在服务行业，企业可以分</w:t>
      </w:r>
      <w:r>
        <w:rPr>
          <w:rFonts w:ascii="SimSun" w:hAnsi="SimSun" w:eastAsia="SimSun" w:cs="SimSun"/>
          <w:sz w:val="21"/>
          <w:szCs w:val="21"/>
        </w:rPr>
        <w:t xml:space="preserve">  </w:t>
      </w:r>
      <w:r>
        <w:rPr>
          <w:rFonts w:ascii="SimSun" w:hAnsi="SimSun" w:eastAsia="SimSun" w:cs="SimSun"/>
          <w:sz w:val="21"/>
          <w:szCs w:val="21"/>
          <w:spacing w:val="-4"/>
        </w:rPr>
        <w:t>析客户满意度，然后对服务过程进行改进，也可</w:t>
      </w:r>
      <w:r>
        <w:rPr>
          <w:rFonts w:ascii="SimSun" w:hAnsi="SimSun" w:eastAsia="SimSun" w:cs="SimSun"/>
          <w:sz w:val="21"/>
          <w:szCs w:val="21"/>
        </w:rPr>
        <w:t xml:space="preserve">  </w:t>
      </w:r>
      <w:r>
        <w:rPr>
          <w:rFonts w:ascii="SimSun" w:hAnsi="SimSun" w:eastAsia="SimSun" w:cs="SimSun"/>
          <w:sz w:val="21"/>
          <w:szCs w:val="21"/>
        </w:rPr>
        <w:t>用大数据分析客户的需求，创造新的服务模式，</w:t>
      </w:r>
      <w:r>
        <w:rPr>
          <w:rFonts w:ascii="SimSun" w:hAnsi="SimSun" w:eastAsia="SimSun" w:cs="SimSun"/>
          <w:sz w:val="21"/>
          <w:szCs w:val="21"/>
          <w:spacing w:val="13"/>
        </w:rPr>
        <w:t xml:space="preserve"> </w:t>
      </w:r>
      <w:r>
        <w:rPr>
          <w:rFonts w:ascii="SimSun" w:hAnsi="SimSun" w:eastAsia="SimSun" w:cs="SimSun"/>
          <w:sz w:val="21"/>
          <w:szCs w:val="21"/>
          <w:spacing w:val="6"/>
        </w:rPr>
        <w:t>增加客户黏度或者提升品牌口碑。大数据服务</w:t>
      </w:r>
      <w:r>
        <w:rPr>
          <w:rFonts w:ascii="SimSun" w:hAnsi="SimSun" w:eastAsia="SimSun" w:cs="SimSun"/>
          <w:sz w:val="21"/>
          <w:szCs w:val="21"/>
          <w:spacing w:val="4"/>
        </w:rPr>
        <w:t xml:space="preserve">  </w:t>
      </w:r>
      <w:r>
        <w:rPr>
          <w:rFonts w:ascii="SimSun" w:hAnsi="SimSun" w:eastAsia="SimSun" w:cs="SimSun"/>
          <w:sz w:val="21"/>
          <w:szCs w:val="21"/>
          <w:spacing w:val="-4"/>
        </w:rPr>
        <w:t>创新应以用户需求为中心，在大数据中蕴藏的巨</w:t>
      </w:r>
      <w:r>
        <w:rPr>
          <w:rFonts w:ascii="SimSun" w:hAnsi="SimSun" w:eastAsia="SimSun" w:cs="SimSun"/>
          <w:sz w:val="21"/>
          <w:szCs w:val="21"/>
          <w:spacing w:val="2"/>
        </w:rPr>
        <w:t xml:space="preserve">  </w:t>
      </w:r>
      <w:r>
        <w:rPr>
          <w:rFonts w:ascii="SimSun" w:hAnsi="SimSun" w:eastAsia="SimSun" w:cs="SimSun"/>
          <w:sz w:val="21"/>
          <w:szCs w:val="21"/>
          <w:spacing w:val="-4"/>
        </w:rPr>
        <w:t>大价值引发了用户对于数据处理、分析、挖掘的</w:t>
      </w:r>
      <w:r>
        <w:rPr>
          <w:rFonts w:ascii="SimSun" w:hAnsi="SimSun" w:eastAsia="SimSun" w:cs="SimSun"/>
          <w:sz w:val="21"/>
          <w:szCs w:val="21"/>
          <w:spacing w:val="4"/>
        </w:rPr>
        <w:t xml:space="preserve">  </w:t>
      </w:r>
      <w:r>
        <w:rPr>
          <w:rFonts w:ascii="SimSun" w:hAnsi="SimSun" w:eastAsia="SimSun" w:cs="SimSun"/>
          <w:sz w:val="21"/>
          <w:szCs w:val="21"/>
          <w:spacing w:val="6"/>
        </w:rPr>
        <w:t>巨大需求。大数据服务创新可通过以下几个途</w:t>
      </w:r>
      <w:r>
        <w:rPr>
          <w:rFonts w:ascii="SimSun" w:hAnsi="SimSun" w:eastAsia="SimSun" w:cs="SimSun"/>
          <w:sz w:val="21"/>
          <w:szCs w:val="21"/>
          <w:spacing w:val="4"/>
        </w:rPr>
        <w:t xml:space="preserve">  </w:t>
      </w:r>
      <w:r>
        <w:rPr>
          <w:rFonts w:ascii="SimSun" w:hAnsi="SimSun" w:eastAsia="SimSun" w:cs="SimSun"/>
          <w:sz w:val="21"/>
          <w:szCs w:val="21"/>
          <w:spacing w:val="-11"/>
        </w:rPr>
        <w:t>径实现：</w:t>
      </w:r>
    </w:p>
    <w:p>
      <w:pPr>
        <w:pStyle w:val="BodyText"/>
        <w:spacing w:line="14" w:lineRule="auto"/>
        <w:rPr>
          <w:sz w:val="2"/>
        </w:rPr>
      </w:pPr>
      <w:r>
        <w:rPr>
          <w:sz w:val="2"/>
          <w:szCs w:val="2"/>
        </w:rPr>
        <w:br w:type="column"/>
      </w:r>
    </w:p>
    <w:p>
      <w:pPr>
        <w:pStyle w:val="BodyText"/>
        <w:spacing w:line="3058" w:lineRule="exact"/>
        <w:rPr/>
      </w:pPr>
      <w:r>
        <w:rPr>
          <w:position w:val="-61"/>
        </w:rPr>
        <w:pict>
          <v:group id="_x0000_s908" style="mso-position-vertical-relative:line;mso-position-horizontal-relative:char;width:188.55pt;height:153pt;" filled="false" stroked="false" coordsize="3771,3060" coordorigin="0,0">
            <v:shape id="_x0000_s910" style="position:absolute;left:0;top:0;width:3771;height:3060;" filled="false" stroked="false" type="#_x0000_t75">
              <v:imagedata o:title="" r:id="rId271"/>
            </v:shape>
            <v:shape id="_x0000_s912" style="position:absolute;left:72;top:260;width:3476;height:2558;" filled="false" stroked="false" type="#_x0000_t202">
              <v:fill on="false"/>
              <v:stroke on="false"/>
              <v:path/>
              <v:imagedata o:title=""/>
              <o:lock v:ext="edit" aspectratio="false"/>
              <v:textbox inset="0mm,0mm,0mm,0mm">
                <w:txbxContent>
                  <w:p>
                    <w:pPr>
                      <w:ind w:left="1617"/>
                      <w:spacing w:before="19" w:line="221" w:lineRule="auto"/>
                      <w:rPr>
                        <w:rFonts w:ascii="SimSun" w:hAnsi="SimSun" w:eastAsia="SimSun" w:cs="SimSun"/>
                        <w:sz w:val="21"/>
                        <w:szCs w:val="21"/>
                      </w:rPr>
                    </w:pPr>
                    <w:r>
                      <w:rPr>
                        <w:rFonts w:ascii="SimSun" w:hAnsi="SimSun" w:eastAsia="SimSun" w:cs="SimSun"/>
                        <w:sz w:val="21"/>
                        <w:szCs w:val="21"/>
                        <w:color w:val="FFFFFF"/>
                        <w:spacing w:val="-15"/>
                      </w:rPr>
                      <w:t>应用</w:t>
                    </w:r>
                  </w:p>
                  <w:p>
                    <w:pPr>
                      <w:ind w:left="20"/>
                      <w:spacing w:before="264" w:line="219" w:lineRule="auto"/>
                      <w:rPr>
                        <w:rFonts w:ascii="SimSun" w:hAnsi="SimSun" w:eastAsia="SimSun" w:cs="SimSun"/>
                        <w:sz w:val="21"/>
                        <w:szCs w:val="21"/>
                      </w:rPr>
                    </w:pPr>
                    <w:r>
                      <w:rPr>
                        <w:rFonts w:ascii="SimSun" w:hAnsi="SimSun" w:eastAsia="SimSun" w:cs="SimSun"/>
                        <w:sz w:val="21"/>
                        <w:szCs w:val="21"/>
                        <w:b/>
                        <w:bCs/>
                        <w:spacing w:val="-22"/>
                        <w:w w:val="96"/>
                      </w:rPr>
                      <w:t>企业肉部</w:t>
                    </w:r>
                  </w:p>
                  <w:p>
                    <w:pPr>
                      <w:spacing w:line="311" w:lineRule="auto"/>
                      <w:rPr>
                        <w:rFonts w:ascii="Arial"/>
                        <w:sz w:val="21"/>
                      </w:rPr>
                    </w:pPr>
                    <w:r/>
                  </w:p>
                  <w:p>
                    <w:pPr>
                      <w:spacing w:before="68" w:line="218" w:lineRule="auto"/>
                      <w:jc w:val="right"/>
                      <w:rPr>
                        <w:rFonts w:ascii="SimSun" w:hAnsi="SimSun" w:eastAsia="SimSun" w:cs="SimSun"/>
                        <w:sz w:val="21"/>
                        <w:szCs w:val="21"/>
                      </w:rPr>
                    </w:pPr>
                    <w:r>
                      <w:rPr>
                        <w:rFonts w:ascii="SimSun" w:hAnsi="SimSun" w:eastAsia="SimSun" w:cs="SimSun"/>
                        <w:sz w:val="21"/>
                        <w:szCs w:val="21"/>
                        <w:spacing w:val="-23"/>
                        <w:w w:val="97"/>
                      </w:rPr>
                      <w:t>价</w:t>
                    </w:r>
                    <w:r>
                      <w:rPr>
                        <w:rFonts w:ascii="SimSun" w:hAnsi="SimSun" w:eastAsia="SimSun" w:cs="SimSun"/>
                        <w:sz w:val="21"/>
                        <w:szCs w:val="21"/>
                        <w:spacing w:val="-9"/>
                        <w:w w:val="97"/>
                      </w:rPr>
                      <w:t>值</w:t>
                    </w:r>
                  </w:p>
                  <w:p>
                    <w:pPr>
                      <w:spacing w:line="310" w:lineRule="auto"/>
                      <w:rPr>
                        <w:rFonts w:ascii="Arial"/>
                        <w:sz w:val="21"/>
                      </w:rPr>
                    </w:pPr>
                    <w:r/>
                  </w:p>
                  <w:p>
                    <w:pPr>
                      <w:ind w:left="20"/>
                      <w:spacing w:before="69" w:line="219" w:lineRule="auto"/>
                      <w:rPr>
                        <w:rFonts w:ascii="SimSun" w:hAnsi="SimSun" w:eastAsia="SimSun" w:cs="SimSun"/>
                        <w:sz w:val="21"/>
                        <w:szCs w:val="21"/>
                      </w:rPr>
                    </w:pPr>
                    <w:r>
                      <w:rPr>
                        <w:rFonts w:ascii="SimSun" w:hAnsi="SimSun" w:eastAsia="SimSun" w:cs="SimSun"/>
                        <w:sz w:val="21"/>
                        <w:szCs w:val="21"/>
                        <w:b/>
                        <w:bCs/>
                        <w:spacing w:val="-18"/>
                        <w:w w:val="94"/>
                      </w:rPr>
                      <w:t>企业外部</w:t>
                    </w:r>
                  </w:p>
                  <w:p>
                    <w:pPr>
                      <w:ind w:left="1617"/>
                      <w:spacing w:before="284" w:line="219" w:lineRule="auto"/>
                      <w:rPr>
                        <w:rFonts w:ascii="SimSun" w:hAnsi="SimSun" w:eastAsia="SimSun" w:cs="SimSun"/>
                        <w:sz w:val="21"/>
                        <w:szCs w:val="21"/>
                      </w:rPr>
                    </w:pPr>
                    <w:r>
                      <w:rPr>
                        <w:rFonts w:ascii="SimSun" w:hAnsi="SimSun" w:eastAsia="SimSun" w:cs="SimSun"/>
                        <w:sz w:val="21"/>
                        <w:szCs w:val="21"/>
                        <w:color w:val="FFFFFF"/>
                        <w:spacing w:val="-18"/>
                      </w:rPr>
                      <w:t>服务</w:t>
                    </w:r>
                  </w:p>
                </w:txbxContent>
              </v:textbox>
            </v:shape>
            <v:shape id="_x0000_s914" style="position:absolute;left:1670;top:1419;width:387;height:25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1"/>
                        <w:szCs w:val="21"/>
                      </w:rPr>
                    </w:pPr>
                    <w:r>
                      <w:rPr>
                        <w:rFonts w:ascii="SimSun" w:hAnsi="SimSun" w:eastAsia="SimSun" w:cs="SimSun"/>
                        <w:sz w:val="21"/>
                        <w:szCs w:val="21"/>
                        <w:color w:val="FFFFFF"/>
                        <w:spacing w:val="-20"/>
                        <w:w w:val="89"/>
                      </w:rPr>
                      <w:t>创</w:t>
                    </w:r>
                    <w:r>
                      <w:rPr>
                        <w:rFonts w:ascii="SimSun" w:hAnsi="SimSun" w:eastAsia="SimSun" w:cs="SimSun"/>
                        <w:sz w:val="21"/>
                        <w:szCs w:val="21"/>
                        <w:color w:val="FFFFFF"/>
                        <w:spacing w:val="-10"/>
                        <w:w w:val="89"/>
                      </w:rPr>
                      <w:t>新</w:t>
                    </w:r>
                  </w:p>
                </w:txbxContent>
              </v:textbox>
            </v:shape>
          </v:group>
        </w:pict>
      </w:r>
    </w:p>
    <w:p>
      <w:pPr>
        <w:ind w:left="590"/>
        <w:spacing w:before="108" w:line="219" w:lineRule="auto"/>
        <w:rPr>
          <w:rFonts w:ascii="SimSun" w:hAnsi="SimSun" w:eastAsia="SimSun" w:cs="SimSun"/>
          <w:sz w:val="21"/>
          <w:szCs w:val="21"/>
        </w:rPr>
      </w:pPr>
      <w:r>
        <w:rPr>
          <w:rFonts w:ascii="SimSun" w:hAnsi="SimSun" w:eastAsia="SimSun" w:cs="SimSun"/>
          <w:sz w:val="21"/>
          <w:szCs w:val="21"/>
          <w:spacing w:val="-15"/>
        </w:rPr>
        <w:t>图10-1</w:t>
      </w:r>
      <w:r>
        <w:rPr>
          <w:rFonts w:ascii="SimSun" w:hAnsi="SimSun" w:eastAsia="SimSun" w:cs="SimSun"/>
          <w:sz w:val="21"/>
          <w:szCs w:val="21"/>
          <w:spacing w:val="55"/>
        </w:rPr>
        <w:t xml:space="preserve"> </w:t>
      </w:r>
      <w:r>
        <w:rPr>
          <w:rFonts w:ascii="SimSun" w:hAnsi="SimSun" w:eastAsia="SimSun" w:cs="SimSun"/>
          <w:sz w:val="21"/>
          <w:szCs w:val="21"/>
          <w:spacing w:val="-15"/>
        </w:rPr>
        <w:t>基于大数据的服务创新</w:t>
      </w:r>
    </w:p>
    <w:p>
      <w:pPr>
        <w:spacing w:line="219" w:lineRule="auto"/>
        <w:sectPr>
          <w:type w:val="continuous"/>
          <w:pgSz w:w="9980" w:h="14250"/>
          <w:pgMar w:top="400" w:right="995" w:bottom="400" w:left="649" w:header="0" w:footer="0" w:gutter="0"/>
          <w:cols w:equalWidth="0" w:num="2">
            <w:col w:w="4475" w:space="75"/>
            <w:col w:w="3785" w:space="0"/>
          </w:cols>
        </w:sectPr>
        <w:rPr>
          <w:rFonts w:ascii="SimSun" w:hAnsi="SimSun" w:eastAsia="SimSun" w:cs="SimSun"/>
          <w:sz w:val="21"/>
          <w:szCs w:val="21"/>
        </w:rPr>
      </w:pPr>
    </w:p>
    <w:p>
      <w:pPr>
        <w:ind w:left="49" w:right="60" w:firstLine="449"/>
        <w:spacing w:before="160" w:line="283" w:lineRule="auto"/>
        <w:jc w:val="both"/>
        <w:rPr>
          <w:rFonts w:ascii="SimSun" w:hAnsi="SimSun" w:eastAsia="SimSun" w:cs="SimSun"/>
          <w:sz w:val="21"/>
          <w:szCs w:val="21"/>
        </w:rPr>
      </w:pPr>
      <w:r>
        <w:rPr>
          <w:rFonts w:ascii="SimSun" w:hAnsi="SimSun" w:eastAsia="SimSun" w:cs="SimSun"/>
          <w:sz w:val="21"/>
          <w:szCs w:val="21"/>
          <w:spacing w:val="3"/>
        </w:rPr>
        <w:t>(1)使用大数据技术从解决问题的角度进行服务创新。大数据技术提供</w:t>
      </w:r>
      <w:r>
        <w:rPr>
          <w:rFonts w:ascii="SimSun" w:hAnsi="SimSun" w:eastAsia="SimSun" w:cs="SimSun"/>
          <w:sz w:val="21"/>
          <w:szCs w:val="21"/>
          <w:spacing w:val="2"/>
        </w:rPr>
        <w:t>了一种分析问</w:t>
      </w:r>
      <w:r>
        <w:rPr>
          <w:rFonts w:ascii="SimSun" w:hAnsi="SimSun" w:eastAsia="SimSun" w:cs="SimSun"/>
          <w:sz w:val="21"/>
          <w:szCs w:val="21"/>
        </w:rPr>
        <w:t xml:space="preserve"> </w:t>
      </w:r>
      <w:r>
        <w:rPr>
          <w:rFonts w:ascii="SimSun" w:hAnsi="SimSun" w:eastAsia="SimSun" w:cs="SimSun"/>
          <w:sz w:val="21"/>
          <w:szCs w:val="21"/>
          <w:spacing w:val="-5"/>
        </w:rPr>
        <w:t>题、解决问题的思路。当企业在发展的过程中遇到问题，但通过一些尝试无法解决时</w:t>
      </w:r>
      <w:r>
        <w:rPr>
          <w:rFonts w:ascii="SimSun" w:hAnsi="SimSun" w:eastAsia="SimSun" w:cs="SimSun"/>
          <w:sz w:val="21"/>
          <w:szCs w:val="21"/>
          <w:spacing w:val="-6"/>
        </w:rPr>
        <w:t>，可以</w:t>
      </w:r>
      <w:r>
        <w:rPr>
          <w:rFonts w:ascii="SimSun" w:hAnsi="SimSun" w:eastAsia="SimSun" w:cs="SimSun"/>
          <w:sz w:val="21"/>
          <w:szCs w:val="21"/>
        </w:rPr>
        <w:t xml:space="preserve"> </w:t>
      </w:r>
      <w:r>
        <w:rPr>
          <w:rFonts w:ascii="SimSun" w:hAnsi="SimSun" w:eastAsia="SimSun" w:cs="SimSun"/>
          <w:sz w:val="21"/>
          <w:szCs w:val="21"/>
          <w:spacing w:val="-5"/>
        </w:rPr>
        <w:t>考虑采用大数据技术进行系统全面细致的分析，找到问题的</w:t>
      </w:r>
      <w:r>
        <w:rPr>
          <w:rFonts w:ascii="SimSun" w:hAnsi="SimSun" w:eastAsia="SimSun" w:cs="SimSun"/>
          <w:sz w:val="21"/>
          <w:szCs w:val="21"/>
          <w:spacing w:val="-6"/>
        </w:rPr>
        <w:t>症结，对症下药解决问题，在解</w:t>
      </w:r>
      <w:r>
        <w:rPr>
          <w:rFonts w:ascii="SimSun" w:hAnsi="SimSun" w:eastAsia="SimSun" w:cs="SimSun"/>
          <w:sz w:val="21"/>
          <w:szCs w:val="21"/>
        </w:rPr>
        <w:t xml:space="preserve"> </w:t>
      </w:r>
      <w:r>
        <w:rPr>
          <w:rFonts w:ascii="SimSun" w:hAnsi="SimSun" w:eastAsia="SimSun" w:cs="SimSun"/>
          <w:sz w:val="21"/>
          <w:szCs w:val="21"/>
          <w:spacing w:val="6"/>
        </w:rPr>
        <w:t>决问题的过程中获得基于大数据创新。通过</w:t>
      </w:r>
      <w:r>
        <w:rPr>
          <w:rFonts w:ascii="SimSun" w:hAnsi="SimSun" w:eastAsia="SimSun" w:cs="SimSun"/>
          <w:sz w:val="21"/>
          <w:szCs w:val="21"/>
          <w:spacing w:val="5"/>
        </w:rPr>
        <w:t>大数据创新可以找到生产流程中最优化的步</w:t>
      </w:r>
      <w:r>
        <w:rPr>
          <w:rFonts w:ascii="SimSun" w:hAnsi="SimSun" w:eastAsia="SimSun" w:cs="SimSun"/>
          <w:sz w:val="21"/>
          <w:szCs w:val="21"/>
        </w:rPr>
        <w:t xml:space="preserve"> </w:t>
      </w:r>
      <w:r>
        <w:rPr>
          <w:rFonts w:ascii="SimSun" w:hAnsi="SimSun" w:eastAsia="SimSun" w:cs="SimSun"/>
          <w:sz w:val="21"/>
          <w:szCs w:val="21"/>
          <w:spacing w:val="-9"/>
        </w:rPr>
        <w:t>骤，提高成品率；也可以通过大数据创新找到合理的物料配比，生产出高质量的产品。</w:t>
      </w:r>
    </w:p>
    <w:p>
      <w:pPr>
        <w:ind w:left="49" w:right="75" w:firstLine="449"/>
        <w:spacing w:before="108" w:line="289" w:lineRule="auto"/>
        <w:jc w:val="both"/>
        <w:rPr>
          <w:rFonts w:ascii="SimSun" w:hAnsi="SimSun" w:eastAsia="SimSun" w:cs="SimSun"/>
          <w:sz w:val="21"/>
          <w:szCs w:val="21"/>
        </w:rPr>
      </w:pPr>
      <w:r>
        <w:rPr>
          <w:rFonts w:ascii="SimSun" w:hAnsi="SimSun" w:eastAsia="SimSun" w:cs="SimSun"/>
          <w:sz w:val="21"/>
          <w:szCs w:val="21"/>
          <w:spacing w:val="2"/>
        </w:rPr>
        <w:t>(2)使用大数据技术从整合数据的角度进行服务创新。大数据技术的宗旨是从多个数</w:t>
      </w:r>
      <w:r>
        <w:rPr>
          <w:rFonts w:ascii="SimSun" w:hAnsi="SimSun" w:eastAsia="SimSun" w:cs="SimSun"/>
          <w:sz w:val="21"/>
          <w:szCs w:val="21"/>
          <w:spacing w:val="16"/>
        </w:rPr>
        <w:t xml:space="preserve"> </w:t>
      </w:r>
      <w:r>
        <w:rPr>
          <w:rFonts w:ascii="SimSun" w:hAnsi="SimSun" w:eastAsia="SimSun" w:cs="SimSun"/>
          <w:sz w:val="21"/>
          <w:szCs w:val="21"/>
          <w:spacing w:val="-5"/>
        </w:rPr>
        <w:t>据源海量、多样的数据中快速获得有价值的信息。通过引入、研发数据挖掘、分</w:t>
      </w:r>
      <w:r>
        <w:rPr>
          <w:rFonts w:ascii="SimSun" w:hAnsi="SimSun" w:eastAsia="SimSun" w:cs="SimSun"/>
          <w:sz w:val="21"/>
          <w:szCs w:val="21"/>
          <w:spacing w:val="-6"/>
        </w:rPr>
        <w:t>析工具，加</w:t>
      </w:r>
      <w:r>
        <w:rPr>
          <w:rFonts w:ascii="SimSun" w:hAnsi="SimSun" w:eastAsia="SimSun" w:cs="SimSun"/>
          <w:sz w:val="21"/>
          <w:szCs w:val="21"/>
        </w:rPr>
        <w:t xml:space="preserve"> </w:t>
      </w:r>
      <w:r>
        <w:rPr>
          <w:rFonts w:ascii="SimSun" w:hAnsi="SimSun" w:eastAsia="SimSun" w:cs="SimSun"/>
          <w:sz w:val="21"/>
          <w:szCs w:val="21"/>
        </w:rPr>
        <w:t>强数据资源的整合，为企业内外提供高质量的信息服务</w:t>
      </w:r>
      <w:r>
        <w:rPr>
          <w:rFonts w:ascii="SimSun" w:hAnsi="SimSun" w:eastAsia="SimSun" w:cs="SimSun"/>
          <w:sz w:val="21"/>
          <w:szCs w:val="21"/>
          <w:spacing w:val="-1"/>
        </w:rPr>
        <w:t>。在整合企业内外部数据时，不仅</w:t>
      </w:r>
      <w:r>
        <w:rPr>
          <w:rFonts w:ascii="SimSun" w:hAnsi="SimSun" w:eastAsia="SimSun" w:cs="SimSun"/>
          <w:sz w:val="21"/>
          <w:szCs w:val="21"/>
        </w:rPr>
        <w:t xml:space="preserve"> </w:t>
      </w:r>
      <w:r>
        <w:rPr>
          <w:rFonts w:ascii="SimSun" w:hAnsi="SimSun" w:eastAsia="SimSun" w:cs="SimSun"/>
          <w:sz w:val="21"/>
          <w:szCs w:val="21"/>
        </w:rPr>
        <w:t>要重视结构化数据的采集，更要重视非结构化数据的采集、分析</w:t>
      </w:r>
      <w:r>
        <w:rPr>
          <w:rFonts w:ascii="SimSun" w:hAnsi="SimSun" w:eastAsia="SimSun" w:cs="SimSun"/>
          <w:sz w:val="21"/>
          <w:szCs w:val="21"/>
          <w:spacing w:val="-1"/>
        </w:rPr>
        <w:t>管理与服务。非结构化的</w:t>
      </w:r>
      <w:r>
        <w:rPr>
          <w:rFonts w:ascii="SimSun" w:hAnsi="SimSun" w:eastAsia="SimSun" w:cs="SimSun"/>
          <w:sz w:val="21"/>
          <w:szCs w:val="21"/>
        </w:rPr>
        <w:t xml:space="preserve"> </w:t>
      </w:r>
      <w:r>
        <w:rPr>
          <w:rFonts w:ascii="SimSun" w:hAnsi="SimSun" w:eastAsia="SimSun" w:cs="SimSun"/>
          <w:sz w:val="21"/>
          <w:szCs w:val="21"/>
          <w:spacing w:val="-3"/>
        </w:rPr>
        <w:t>数据(图片、声音、视频、地理位置信息等)已经成为数字资源的主体，约占数据总量的80%</w:t>
      </w:r>
      <w:r>
        <w:rPr>
          <w:rFonts w:ascii="SimSun" w:hAnsi="SimSun" w:eastAsia="SimSun" w:cs="SimSun"/>
          <w:sz w:val="21"/>
          <w:szCs w:val="21"/>
          <w:spacing w:val="14"/>
        </w:rPr>
        <w:t xml:space="preserve"> </w:t>
      </w:r>
      <w:r>
        <w:rPr>
          <w:rFonts w:ascii="SimSun" w:hAnsi="SimSun" w:eastAsia="SimSun" w:cs="SimSun"/>
          <w:sz w:val="21"/>
          <w:szCs w:val="21"/>
        </w:rPr>
        <w:t>以上。通过整合进行大数据服务创新机遇较多，较容易成功，如跨行业整合。世</w:t>
      </w:r>
      <w:r>
        <w:rPr>
          <w:rFonts w:ascii="SimSun" w:hAnsi="SimSun" w:eastAsia="SimSun" w:cs="SimSun"/>
          <w:sz w:val="21"/>
          <w:szCs w:val="21"/>
          <w:spacing w:val="-1"/>
        </w:rPr>
        <w:t>界上行业</w:t>
      </w:r>
      <w:r>
        <w:rPr>
          <w:rFonts w:ascii="SimSun" w:hAnsi="SimSun" w:eastAsia="SimSun" w:cs="SimSun"/>
          <w:sz w:val="21"/>
          <w:szCs w:val="21"/>
        </w:rPr>
        <w:t xml:space="preserve"> </w:t>
      </w:r>
      <w:r>
        <w:rPr>
          <w:rFonts w:ascii="SimSun" w:hAnsi="SimSun" w:eastAsia="SimSun" w:cs="SimSun"/>
          <w:sz w:val="21"/>
          <w:szCs w:val="21"/>
        </w:rPr>
        <w:t>数以万计，两个或者两个以上行业整合在一起即可出现多个服务</w:t>
      </w:r>
      <w:r>
        <w:rPr>
          <w:rFonts w:ascii="SimSun" w:hAnsi="SimSun" w:eastAsia="SimSun" w:cs="SimSun"/>
          <w:sz w:val="21"/>
          <w:szCs w:val="21"/>
          <w:spacing w:val="-1"/>
        </w:rPr>
        <w:t>方案，并且这样的整合多</w:t>
      </w:r>
      <w:r>
        <w:rPr>
          <w:rFonts w:ascii="SimSun" w:hAnsi="SimSun" w:eastAsia="SimSun" w:cs="SimSun"/>
          <w:sz w:val="21"/>
          <w:szCs w:val="21"/>
        </w:rPr>
        <w:t xml:space="preserve"> </w:t>
      </w:r>
      <w:r>
        <w:rPr>
          <w:rFonts w:ascii="SimSun" w:hAnsi="SimSun" w:eastAsia="SimSun" w:cs="SimSun"/>
          <w:sz w:val="21"/>
          <w:szCs w:val="21"/>
          <w:spacing w:val="-5"/>
        </w:rPr>
        <w:t>数是借用两个行业的优势，因此创新的服务</w:t>
      </w:r>
      <w:r>
        <w:rPr>
          <w:rFonts w:ascii="SimSun" w:hAnsi="SimSun" w:eastAsia="SimSun" w:cs="SimSun"/>
          <w:sz w:val="21"/>
          <w:szCs w:val="21"/>
          <w:spacing w:val="-6"/>
        </w:rPr>
        <w:t>较容易成功。</w:t>
      </w:r>
    </w:p>
    <w:p>
      <w:pPr>
        <w:ind w:left="49" w:right="77" w:firstLine="449"/>
        <w:spacing w:before="112" w:line="290" w:lineRule="auto"/>
        <w:jc w:val="both"/>
        <w:rPr>
          <w:rFonts w:ascii="SimSun" w:hAnsi="SimSun" w:eastAsia="SimSun" w:cs="SimSun"/>
          <w:sz w:val="21"/>
          <w:szCs w:val="21"/>
        </w:rPr>
      </w:pPr>
      <w:r>
        <w:rPr>
          <w:rFonts w:ascii="SimSun" w:hAnsi="SimSun" w:eastAsia="SimSun" w:cs="SimSun"/>
          <w:sz w:val="21"/>
          <w:szCs w:val="21"/>
          <w:spacing w:val="2"/>
        </w:rPr>
        <w:t>(3)使用大数据技术从深入洞察的角度进行服务创新。商业或经济领域的触</w:t>
      </w:r>
      <w:r>
        <w:rPr>
          <w:rFonts w:ascii="SimSun" w:hAnsi="SimSun" w:eastAsia="SimSun" w:cs="SimSun"/>
          <w:sz w:val="21"/>
          <w:szCs w:val="21"/>
          <w:spacing w:val="1"/>
        </w:rPr>
        <w:t>角一般来</w:t>
      </w:r>
      <w:r>
        <w:rPr>
          <w:rFonts w:ascii="SimSun" w:hAnsi="SimSun" w:eastAsia="SimSun" w:cs="SimSun"/>
          <w:sz w:val="21"/>
          <w:szCs w:val="21"/>
        </w:rPr>
        <w:t xml:space="preserve"> </w:t>
      </w:r>
      <w:r>
        <w:rPr>
          <w:rFonts w:ascii="SimSun" w:hAnsi="SimSun" w:eastAsia="SimSun" w:cs="SimSun"/>
          <w:sz w:val="21"/>
          <w:szCs w:val="21"/>
        </w:rPr>
        <w:t>说是最灵敏的，通过大数据可以深入洞察商业产生的微妙变化。通过深入洞察还能找到特</w:t>
      </w:r>
      <w:r>
        <w:rPr>
          <w:rFonts w:ascii="SimSun" w:hAnsi="SimSun" w:eastAsia="SimSun" w:cs="SimSun"/>
          <w:sz w:val="21"/>
          <w:szCs w:val="21"/>
          <w:spacing w:val="16"/>
        </w:rPr>
        <w:t xml:space="preserve"> </w:t>
      </w:r>
      <w:r>
        <w:rPr>
          <w:rFonts w:ascii="SimSun" w:hAnsi="SimSun" w:eastAsia="SimSun" w:cs="SimSun"/>
          <w:sz w:val="21"/>
          <w:szCs w:val="21"/>
          <w:spacing w:val="-5"/>
        </w:rPr>
        <w:t>色资源，从新的视角来看待大数据，利用大数据挖掘个性化服</w:t>
      </w:r>
      <w:r>
        <w:rPr>
          <w:rFonts w:ascii="SimSun" w:hAnsi="SimSun" w:eastAsia="SimSun" w:cs="SimSun"/>
          <w:sz w:val="21"/>
          <w:szCs w:val="21"/>
          <w:spacing w:val="-6"/>
        </w:rPr>
        <w:t>务价值。大数据环境下，用户</w:t>
      </w:r>
      <w:r>
        <w:rPr>
          <w:rFonts w:ascii="SimSun" w:hAnsi="SimSun" w:eastAsia="SimSun" w:cs="SimSun"/>
          <w:sz w:val="21"/>
          <w:szCs w:val="21"/>
        </w:rPr>
        <w:t xml:space="preserve"> </w:t>
      </w:r>
      <w:r>
        <w:rPr>
          <w:rFonts w:ascii="SimSun" w:hAnsi="SimSun" w:eastAsia="SimSun" w:cs="SimSun"/>
          <w:sz w:val="21"/>
          <w:szCs w:val="21"/>
        </w:rPr>
        <w:t>生成内容体现了用户的行为特征，加强用户数据的研究和交互数</w:t>
      </w:r>
      <w:r>
        <w:rPr>
          <w:rFonts w:ascii="SimSun" w:hAnsi="SimSun" w:eastAsia="SimSun" w:cs="SimSun"/>
          <w:sz w:val="21"/>
          <w:szCs w:val="21"/>
          <w:spacing w:val="-1"/>
        </w:rPr>
        <w:t>据的利用，服务创新应以</w:t>
      </w:r>
      <w:r>
        <w:rPr>
          <w:rFonts w:ascii="SimSun" w:hAnsi="SimSun" w:eastAsia="SimSun" w:cs="SimSun"/>
          <w:sz w:val="21"/>
          <w:szCs w:val="21"/>
        </w:rPr>
        <w:t xml:space="preserve"> </w:t>
      </w:r>
      <w:r>
        <w:rPr>
          <w:rFonts w:ascii="SimSun" w:hAnsi="SimSun" w:eastAsia="SimSun" w:cs="SimSun"/>
          <w:sz w:val="21"/>
          <w:szCs w:val="21"/>
          <w:spacing w:val="-5"/>
        </w:rPr>
        <w:t>用户需求为中心，基于对用户行为数据的分析，针对不同用户</w:t>
      </w:r>
      <w:r>
        <w:rPr>
          <w:rFonts w:ascii="SimSun" w:hAnsi="SimSun" w:eastAsia="SimSun" w:cs="SimSun"/>
          <w:sz w:val="21"/>
          <w:szCs w:val="21"/>
          <w:spacing w:val="-6"/>
        </w:rPr>
        <w:t>的特点和需求，提供满足客户</w:t>
      </w:r>
      <w:r>
        <w:rPr>
          <w:rFonts w:ascii="SimSun" w:hAnsi="SimSun" w:eastAsia="SimSun" w:cs="SimSun"/>
          <w:sz w:val="21"/>
          <w:szCs w:val="21"/>
        </w:rPr>
        <w:t xml:space="preserve"> </w:t>
      </w:r>
      <w:r>
        <w:rPr>
          <w:rFonts w:ascii="SimSun" w:hAnsi="SimSun" w:eastAsia="SimSun" w:cs="SimSun"/>
          <w:sz w:val="21"/>
          <w:szCs w:val="21"/>
          <w:spacing w:val="-10"/>
        </w:rPr>
        <w:t>需求的服务，提升个性化服务的水平，如开展跟踪服务、精准服务、知识</w:t>
      </w:r>
      <w:r>
        <w:rPr>
          <w:rFonts w:ascii="SimSun" w:hAnsi="SimSun" w:eastAsia="SimSun" w:cs="SimSun"/>
          <w:sz w:val="21"/>
          <w:szCs w:val="21"/>
          <w:spacing w:val="-11"/>
        </w:rPr>
        <w:t>关联服务、宣传推广</w:t>
      </w:r>
      <w:r>
        <w:rPr>
          <w:rFonts w:ascii="SimSun" w:hAnsi="SimSun" w:eastAsia="SimSun" w:cs="SimSun"/>
          <w:sz w:val="21"/>
          <w:szCs w:val="21"/>
        </w:rPr>
        <w:t xml:space="preserve"> </w:t>
      </w:r>
      <w:r>
        <w:rPr>
          <w:rFonts w:ascii="SimSun" w:hAnsi="SimSun" w:eastAsia="SimSun" w:cs="SimSun"/>
          <w:sz w:val="21"/>
          <w:szCs w:val="21"/>
        </w:rPr>
        <w:t>服务等。大数据时代，最大的服务创新就在于，通过大数据分析来</w:t>
      </w:r>
      <w:r>
        <w:rPr>
          <w:rFonts w:ascii="SimSun" w:hAnsi="SimSun" w:eastAsia="SimSun" w:cs="SimSun"/>
          <w:sz w:val="21"/>
          <w:szCs w:val="21"/>
          <w:spacing w:val="-1"/>
        </w:rPr>
        <w:t>解读大脑无法处理的关</w:t>
      </w:r>
      <w:r>
        <w:rPr>
          <w:rFonts w:ascii="SimSun" w:hAnsi="SimSun" w:eastAsia="SimSun" w:cs="SimSun"/>
          <w:sz w:val="21"/>
          <w:szCs w:val="21"/>
        </w:rPr>
        <w:t xml:space="preserve"> </w:t>
      </w:r>
      <w:r>
        <w:rPr>
          <w:rFonts w:ascii="SimSun" w:hAnsi="SimSun" w:eastAsia="SimSun" w:cs="SimSun"/>
          <w:sz w:val="21"/>
          <w:szCs w:val="21"/>
          <w:spacing w:val="-5"/>
        </w:rPr>
        <w:t>系，大数据相对理性的分析结合大脑感性的思维方式，人们在决策和判</w:t>
      </w:r>
      <w:r>
        <w:rPr>
          <w:rFonts w:ascii="SimSun" w:hAnsi="SimSun" w:eastAsia="SimSun" w:cs="SimSun"/>
          <w:sz w:val="21"/>
          <w:szCs w:val="21"/>
          <w:spacing w:val="-6"/>
        </w:rPr>
        <w:t>断时，会得出性价比</w:t>
      </w:r>
      <w:r>
        <w:rPr>
          <w:rFonts w:ascii="SimSun" w:hAnsi="SimSun" w:eastAsia="SimSun" w:cs="SimSun"/>
          <w:sz w:val="21"/>
          <w:szCs w:val="21"/>
        </w:rPr>
        <w:t xml:space="preserve"> </w:t>
      </w:r>
      <w:r>
        <w:rPr>
          <w:rFonts w:ascii="SimSun" w:hAnsi="SimSun" w:eastAsia="SimSun" w:cs="SimSun"/>
          <w:sz w:val="21"/>
          <w:szCs w:val="21"/>
          <w:spacing w:val="-6"/>
        </w:rPr>
        <w:t>更高的结论。</w:t>
      </w:r>
    </w:p>
    <w:p>
      <w:pPr>
        <w:ind w:left="49" w:firstLine="449"/>
        <w:spacing w:before="110" w:line="246" w:lineRule="auto"/>
        <w:jc w:val="both"/>
        <w:rPr>
          <w:rFonts w:ascii="SimSun" w:hAnsi="SimSun" w:eastAsia="SimSun" w:cs="SimSun"/>
          <w:sz w:val="21"/>
          <w:szCs w:val="21"/>
        </w:rPr>
      </w:pPr>
      <w:r>
        <w:rPr>
          <w:rFonts w:ascii="SimSun" w:hAnsi="SimSun" w:eastAsia="SimSun" w:cs="SimSun"/>
          <w:sz w:val="21"/>
          <w:szCs w:val="21"/>
          <w:spacing w:val="-1"/>
        </w:rPr>
        <w:t>(4)从大数据安全、个人隐私的角度进行服务创新。大数据的发展，信息开放度</w:t>
      </w:r>
      <w:r>
        <w:rPr>
          <w:rFonts w:ascii="SimSun" w:hAnsi="SimSun" w:eastAsia="SimSun" w:cs="SimSun"/>
          <w:sz w:val="21"/>
          <w:szCs w:val="21"/>
          <w:spacing w:val="-2"/>
        </w:rPr>
        <w:t>加大，</w:t>
      </w:r>
      <w:r>
        <w:rPr>
          <w:rFonts w:ascii="SimSun" w:hAnsi="SimSun" w:eastAsia="SimSun" w:cs="SimSun"/>
          <w:sz w:val="21"/>
          <w:szCs w:val="21"/>
        </w:rPr>
        <w:t xml:space="preserve"> </w:t>
      </w:r>
      <w:r>
        <w:rPr>
          <w:rFonts w:ascii="SimSun" w:hAnsi="SimSun" w:eastAsia="SimSun" w:cs="SimSun"/>
          <w:sz w:val="21"/>
          <w:szCs w:val="21"/>
          <w:spacing w:val="-5"/>
        </w:rPr>
        <w:t>新的信息采集、数据分析、数据挖掘技术以及海量数据存储技术和设备将不断涌现，带来的</w:t>
      </w:r>
    </w:p>
    <w:p>
      <w:pPr>
        <w:spacing w:line="246" w:lineRule="auto"/>
        <w:sectPr>
          <w:type w:val="continuous"/>
          <w:pgSz w:w="9980" w:h="14250"/>
          <w:pgMar w:top="400" w:right="995" w:bottom="400" w:left="649" w:header="0" w:footer="0" w:gutter="0"/>
          <w:cols w:equalWidth="0" w:num="1">
            <w:col w:w="8335" w:space="0"/>
          </w:cols>
        </w:sectPr>
        <w:rPr>
          <w:rFonts w:ascii="SimSun" w:hAnsi="SimSun" w:eastAsia="SimSun" w:cs="SimSun"/>
          <w:sz w:val="21"/>
          <w:szCs w:val="21"/>
        </w:rPr>
      </w:pPr>
    </w:p>
    <w:p>
      <w:pPr>
        <w:ind w:left="40"/>
        <w:spacing w:before="301" w:line="217" w:lineRule="auto"/>
        <w:tabs>
          <w:tab w:val="left" w:pos="1390"/>
        </w:tabs>
        <w:rPr>
          <w:rFonts w:ascii="SimHei" w:hAnsi="SimHei" w:eastAsia="SimHei" w:cs="SimHei"/>
          <w:sz w:val="21"/>
          <w:szCs w:val="21"/>
        </w:rPr>
      </w:pPr>
      <w:r>
        <w:drawing>
          <wp:anchor distT="0" distB="0" distL="0" distR="0" simplePos="0" relativeHeight="253424640" behindDoc="0" locked="0" layoutInCell="0" allowOverlap="1">
            <wp:simplePos x="0" y="0"/>
            <wp:positionH relativeFrom="page">
              <wp:posOffset>933450</wp:posOffset>
            </wp:positionH>
            <wp:positionV relativeFrom="page">
              <wp:posOffset>4260875</wp:posOffset>
            </wp:positionV>
            <wp:extent cx="4984750" cy="12668"/>
            <wp:effectExtent l="0" t="0" r="0" b="0"/>
            <wp:wrapNone/>
            <wp:docPr id="398" name="IM 398"/>
            <wp:cNvGraphicFramePr/>
            <a:graphic>
              <a:graphicData uri="http://schemas.openxmlformats.org/drawingml/2006/picture">
                <pic:pic>
                  <pic:nvPicPr>
                    <pic:cNvPr id="398" name="IM 398"/>
                    <pic:cNvPicPr/>
                  </pic:nvPicPr>
                  <pic:blipFill>
                    <a:blip r:embed="rId272"/>
                    <a:stretch>
                      <a:fillRect/>
                    </a:stretch>
                  </pic:blipFill>
                  <pic:spPr>
                    <a:xfrm rot="0">
                      <a:off x="0" y="0"/>
                      <a:ext cx="4984750" cy="12668"/>
                    </a:xfrm>
                    <a:prstGeom prst="rect">
                      <a:avLst/>
                    </a:prstGeom>
                  </pic:spPr>
                </pic:pic>
              </a:graphicData>
            </a:graphic>
          </wp:anchor>
        </w:drawing>
      </w:r>
      <w:r>
        <w:rPr>
          <w:rFonts w:ascii="SimHei" w:hAnsi="SimHei" w:eastAsia="SimHei" w:cs="SimHei"/>
          <w:sz w:val="21"/>
          <w:szCs w:val="21"/>
          <w:strike/>
        </w:rPr>
        <w:tab/>
      </w:r>
      <w:r>
        <w:rPr>
          <w:rFonts w:ascii="SimHei" w:hAnsi="SimHei" w:eastAsia="SimHei" w:cs="SimHei"/>
          <w:sz w:val="21"/>
          <w:szCs w:val="21"/>
          <w:spacing w:val="-53"/>
        </w:rPr>
        <w:t xml:space="preserve"> </w:t>
      </w:r>
      <w:r>
        <w:rPr>
          <w:rFonts w:ascii="SimHei" w:hAnsi="SimHei" w:eastAsia="SimHei" w:cs="SimHei"/>
          <w:sz w:val="21"/>
          <w:szCs w:val="21"/>
          <w:spacing w:val="-22"/>
        </w:rPr>
        <w:t>|208|</w:t>
      </w:r>
      <w:r>
        <w:rPr>
          <w:rFonts w:ascii="SimHei" w:hAnsi="SimHei" w:eastAsia="SimHei" w:cs="SimHei"/>
          <w:sz w:val="21"/>
          <w:szCs w:val="21"/>
          <w:spacing w:val="56"/>
        </w:rPr>
        <w:t xml:space="preserve"> </w:t>
      </w:r>
      <w:r>
        <w:rPr>
          <w:rFonts w:ascii="SimHei" w:hAnsi="SimHei" w:eastAsia="SimHei" w:cs="SimHei"/>
          <w:sz w:val="21"/>
          <w:szCs w:val="21"/>
          <w:b/>
          <w:bCs/>
          <w:spacing w:val="-22"/>
        </w:rPr>
        <w:t>第10章</w:t>
      </w:r>
      <w:r>
        <w:rPr>
          <w:rFonts w:ascii="SimHei" w:hAnsi="SimHei" w:eastAsia="SimHei" w:cs="SimHei"/>
          <w:sz w:val="21"/>
          <w:szCs w:val="21"/>
          <w:spacing w:val="-22"/>
        </w:rPr>
        <w:t xml:space="preserve"> </w:t>
      </w:r>
      <w:r>
        <w:rPr>
          <w:rFonts w:ascii="SimHei" w:hAnsi="SimHei" w:eastAsia="SimHei" w:cs="SimHei"/>
          <w:sz w:val="21"/>
          <w:szCs w:val="21"/>
          <w:b/>
          <w:bCs/>
          <w:spacing w:val="-22"/>
        </w:rPr>
        <w:t>大数据服务</w:t>
      </w:r>
      <w:r>
        <w:rPr>
          <w:rFonts w:ascii="SimHei" w:hAnsi="SimHei" w:eastAsia="SimHei" w:cs="SimHei"/>
          <w:sz w:val="21"/>
          <w:szCs w:val="21"/>
          <w:spacing w:val="31"/>
        </w:rPr>
        <w:t xml:space="preserve"> </w:t>
      </w:r>
      <w:r>
        <w:rPr>
          <w:rFonts w:ascii="SimHei" w:hAnsi="SimHei" w:eastAsia="SimHei" w:cs="SimHei"/>
          <w:sz w:val="21"/>
          <w:szCs w:val="21"/>
          <w:strike/>
        </w:rPr>
        <w:t xml:space="preserve">                                            </w:t>
      </w:r>
    </w:p>
    <w:p>
      <w:pPr>
        <w:pStyle w:val="BodyText"/>
        <w:spacing w:line="242" w:lineRule="auto"/>
        <w:rPr/>
      </w:pPr>
      <w:r/>
    </w:p>
    <w:p>
      <w:pPr>
        <w:pStyle w:val="BodyText"/>
        <w:spacing w:line="243" w:lineRule="auto"/>
        <w:rPr/>
      </w:pPr>
      <w:r/>
    </w:p>
    <w:p>
      <w:pPr>
        <w:ind w:left="49"/>
        <w:spacing w:before="68" w:line="288" w:lineRule="auto"/>
        <w:jc w:val="both"/>
        <w:rPr>
          <w:rFonts w:ascii="SimSun" w:hAnsi="SimSun" w:eastAsia="SimSun" w:cs="SimSun"/>
          <w:sz w:val="21"/>
          <w:szCs w:val="21"/>
        </w:rPr>
      </w:pPr>
      <w:r>
        <w:rPr>
          <w:rFonts w:ascii="SimSun" w:hAnsi="SimSun" w:eastAsia="SimSun" w:cs="SimSun"/>
          <w:sz w:val="21"/>
          <w:szCs w:val="21"/>
          <w:spacing w:val="-3"/>
        </w:rPr>
        <w:t>副作用是</w:t>
      </w:r>
      <w:r>
        <w:rPr>
          <w:rFonts w:ascii="SimSun" w:hAnsi="SimSun" w:eastAsia="SimSun" w:cs="SimSun"/>
          <w:sz w:val="21"/>
          <w:szCs w:val="21"/>
          <w:spacing w:val="-63"/>
        </w:rPr>
        <w:t xml:space="preserve"> </w:t>
      </w:r>
      <w:r>
        <w:rPr>
          <w:rFonts w:ascii="Times New Roman" w:hAnsi="Times New Roman" w:eastAsia="Times New Roman" w:cs="Times New Roman"/>
          <w:sz w:val="21"/>
          <w:szCs w:val="21"/>
          <w:spacing w:val="-3"/>
        </w:rPr>
        <w:t>IT</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3"/>
        </w:rPr>
        <w:t>基础架构将变得越来越一体化和外向型，对数据安全</w:t>
      </w:r>
      <w:r>
        <w:rPr>
          <w:rFonts w:ascii="SimSun" w:hAnsi="SimSun" w:eastAsia="SimSun" w:cs="SimSun"/>
          <w:sz w:val="21"/>
          <w:szCs w:val="21"/>
          <w:spacing w:val="-4"/>
        </w:rPr>
        <w:t>和个人隐私、商业利益甚</w:t>
      </w:r>
      <w:r>
        <w:rPr>
          <w:rFonts w:ascii="SimSun" w:hAnsi="SimSun" w:eastAsia="SimSun" w:cs="SimSun"/>
          <w:sz w:val="21"/>
          <w:szCs w:val="21"/>
        </w:rPr>
        <w:t xml:space="preserve">  </w:t>
      </w:r>
      <w:r>
        <w:rPr>
          <w:rFonts w:ascii="SimSun" w:hAnsi="SimSun" w:eastAsia="SimSun" w:cs="SimSun"/>
          <w:sz w:val="21"/>
          <w:szCs w:val="21"/>
          <w:spacing w:val="2"/>
        </w:rPr>
        <w:t>至公共安全构成较大的风险。过度使用大数据，个人隐私的泄漏和滥用的可能性在变大，</w:t>
      </w:r>
      <w:r>
        <w:rPr>
          <w:rFonts w:ascii="SimSun" w:hAnsi="SimSun" w:eastAsia="SimSun" w:cs="SimSun"/>
          <w:sz w:val="21"/>
          <w:szCs w:val="21"/>
          <w:spacing w:val="16"/>
        </w:rPr>
        <w:t xml:space="preserve"> </w:t>
      </w:r>
      <w:r>
        <w:rPr>
          <w:rFonts w:ascii="SimSun" w:hAnsi="SimSun" w:eastAsia="SimSun" w:cs="SimSun"/>
          <w:sz w:val="21"/>
          <w:szCs w:val="21"/>
          <w:spacing w:val="-5"/>
        </w:rPr>
        <w:t>导致隐私保护难度加大。随着移动互联网、搜索信息、社交网络</w:t>
      </w:r>
      <w:r>
        <w:rPr>
          <w:rFonts w:ascii="SimSun" w:hAnsi="SimSun" w:eastAsia="SimSun" w:cs="SimSun"/>
          <w:sz w:val="21"/>
          <w:szCs w:val="21"/>
          <w:spacing w:val="-6"/>
        </w:rPr>
        <w:t>、物联网、电子商务等技术</w:t>
      </w:r>
      <w:r>
        <w:rPr>
          <w:rFonts w:ascii="SimSun" w:hAnsi="SimSun" w:eastAsia="SimSun" w:cs="SimSun"/>
          <w:sz w:val="21"/>
          <w:szCs w:val="21"/>
        </w:rPr>
        <w:t xml:space="preserve">  </w:t>
      </w:r>
      <w:r>
        <w:rPr>
          <w:rFonts w:ascii="SimSun" w:hAnsi="SimSun" w:eastAsia="SimSun" w:cs="SimSun"/>
          <w:sz w:val="21"/>
          <w:szCs w:val="21"/>
          <w:spacing w:val="-5"/>
        </w:rPr>
        <w:t>的迅速发展，人们在互联网及物理空间上的行为轨迹、搜索阅</w:t>
      </w:r>
      <w:r>
        <w:rPr>
          <w:rFonts w:ascii="SimSun" w:hAnsi="SimSun" w:eastAsia="SimSun" w:cs="SimSun"/>
          <w:sz w:val="21"/>
          <w:szCs w:val="21"/>
          <w:spacing w:val="-6"/>
        </w:rPr>
        <w:t>读、言论交流、购物经历等都</w:t>
      </w:r>
      <w:r>
        <w:rPr>
          <w:rFonts w:ascii="SimSun" w:hAnsi="SimSun" w:eastAsia="SimSun" w:cs="SimSun"/>
          <w:sz w:val="21"/>
          <w:szCs w:val="21"/>
        </w:rPr>
        <w:t xml:space="preserve">  </w:t>
      </w:r>
      <w:r>
        <w:rPr>
          <w:rFonts w:ascii="SimSun" w:hAnsi="SimSun" w:eastAsia="SimSun" w:cs="SimSun"/>
          <w:sz w:val="21"/>
          <w:szCs w:val="21"/>
        </w:rPr>
        <w:t>可能被捕捉。因此数据共享、数据公开的大趋势下，数据安全和</w:t>
      </w:r>
      <w:r>
        <w:rPr>
          <w:rFonts w:ascii="SimSun" w:hAnsi="SimSun" w:eastAsia="SimSun" w:cs="SimSun"/>
          <w:sz w:val="21"/>
          <w:szCs w:val="21"/>
          <w:spacing w:val="-1"/>
        </w:rPr>
        <w:t>个人隐私成为服务创新的</w:t>
      </w:r>
      <w:r>
        <w:rPr>
          <w:rFonts w:ascii="SimSun" w:hAnsi="SimSun" w:eastAsia="SimSun" w:cs="SimSun"/>
          <w:sz w:val="21"/>
          <w:szCs w:val="21"/>
        </w:rPr>
        <w:t xml:space="preserve">  </w:t>
      </w:r>
      <w:r>
        <w:rPr>
          <w:rFonts w:ascii="SimSun" w:hAnsi="SimSun" w:eastAsia="SimSun" w:cs="SimSun"/>
          <w:sz w:val="21"/>
          <w:szCs w:val="21"/>
          <w:spacing w:val="-10"/>
        </w:rPr>
        <w:t>发力点，如数据物理安全、数据容灾备份、数据访问授权、数据加解</w:t>
      </w:r>
      <w:r>
        <w:rPr>
          <w:rFonts w:ascii="SimSun" w:hAnsi="SimSun" w:eastAsia="SimSun" w:cs="SimSun"/>
          <w:sz w:val="21"/>
          <w:szCs w:val="21"/>
          <w:spacing w:val="-11"/>
        </w:rPr>
        <w:t>密、数据防窃取等都需要</w:t>
      </w:r>
      <w:r>
        <w:rPr>
          <w:rFonts w:ascii="SimSun" w:hAnsi="SimSun" w:eastAsia="SimSun" w:cs="SimSun"/>
          <w:sz w:val="21"/>
          <w:szCs w:val="21"/>
        </w:rPr>
        <w:t xml:space="preserve">  </w:t>
      </w:r>
      <w:r>
        <w:rPr>
          <w:rFonts w:ascii="SimSun" w:hAnsi="SimSun" w:eastAsia="SimSun" w:cs="SimSun"/>
          <w:sz w:val="21"/>
          <w:szCs w:val="21"/>
          <w:spacing w:val="-9"/>
        </w:rPr>
        <w:t>新的服务来保证。</w:t>
      </w:r>
    </w:p>
    <w:p>
      <w:pPr>
        <w:ind w:left="49" w:right="60" w:firstLine="459"/>
        <w:spacing w:before="108" w:line="286" w:lineRule="auto"/>
        <w:jc w:val="both"/>
        <w:rPr>
          <w:rFonts w:ascii="SimSun" w:hAnsi="SimSun" w:eastAsia="SimSun" w:cs="SimSun"/>
          <w:sz w:val="21"/>
          <w:szCs w:val="21"/>
        </w:rPr>
      </w:pPr>
      <w:r>
        <w:rPr>
          <w:rFonts w:ascii="SimSun" w:hAnsi="SimSun" w:eastAsia="SimSun" w:cs="SimSun"/>
          <w:sz w:val="21"/>
          <w:szCs w:val="21"/>
          <w:spacing w:val="-3"/>
        </w:rPr>
        <w:t>(5)从纯大数据技术的角度进行服务创新。信息爆炸时代，大数据普遍存在，需要的是</w:t>
      </w:r>
      <w:r>
        <w:rPr>
          <w:rFonts w:ascii="SimSun" w:hAnsi="SimSun" w:eastAsia="SimSun" w:cs="SimSun"/>
          <w:sz w:val="21"/>
          <w:szCs w:val="21"/>
          <w:spacing w:val="1"/>
        </w:rPr>
        <w:t xml:space="preserve"> </w:t>
      </w:r>
      <w:r>
        <w:rPr>
          <w:rFonts w:ascii="SimSun" w:hAnsi="SimSun" w:eastAsia="SimSun" w:cs="SimSun"/>
          <w:sz w:val="21"/>
          <w:szCs w:val="21"/>
          <w:spacing w:val="1"/>
        </w:rPr>
        <w:t>对信息更明晰的呈现、更准确的分析和更深层的解读。如趋势</w:t>
      </w:r>
      <w:r>
        <w:rPr>
          <w:rFonts w:ascii="SimSun" w:hAnsi="SimSun" w:eastAsia="SimSun" w:cs="SimSun"/>
          <w:sz w:val="21"/>
          <w:szCs w:val="21"/>
        </w:rPr>
        <w:t>预测性服务、数据驱动型服 </w:t>
      </w:r>
      <w:r>
        <w:rPr>
          <w:rFonts w:ascii="SimSun" w:hAnsi="SimSun" w:eastAsia="SimSun" w:cs="SimSun"/>
          <w:sz w:val="21"/>
          <w:szCs w:val="21"/>
          <w:spacing w:val="1"/>
        </w:rPr>
        <w:t>务、数据呈现服务、分析与解读能力服务。数据呈现的服务创新是将数值型</w:t>
      </w:r>
      <w:r>
        <w:rPr>
          <w:rFonts w:ascii="SimSun" w:hAnsi="SimSun" w:eastAsia="SimSun" w:cs="SimSun"/>
          <w:sz w:val="21"/>
          <w:szCs w:val="21"/>
        </w:rPr>
        <w:t>和文本型的信 </w:t>
      </w:r>
      <w:r>
        <w:rPr>
          <w:rFonts w:ascii="SimSun" w:hAnsi="SimSun" w:eastAsia="SimSun" w:cs="SimSun"/>
          <w:sz w:val="21"/>
          <w:szCs w:val="21"/>
          <w:spacing w:val="-10"/>
        </w:rPr>
        <w:t>息形象化、可视化的一种方式，主要表现为呈现数据、提示要点</w:t>
      </w:r>
      <w:r>
        <w:rPr>
          <w:rFonts w:ascii="SimSun" w:hAnsi="SimSun" w:eastAsia="SimSun" w:cs="SimSun"/>
          <w:sz w:val="21"/>
          <w:szCs w:val="21"/>
          <w:spacing w:val="-11"/>
        </w:rPr>
        <w:t>、图解过程、梳理进程、揭示</w:t>
      </w:r>
      <w:r>
        <w:rPr>
          <w:rFonts w:ascii="SimSun" w:hAnsi="SimSun" w:eastAsia="SimSun" w:cs="SimSun"/>
          <w:sz w:val="21"/>
          <w:szCs w:val="21"/>
        </w:rPr>
        <w:t xml:space="preserve"> </w:t>
      </w:r>
      <w:r>
        <w:rPr>
          <w:rFonts w:ascii="SimSun" w:hAnsi="SimSun" w:eastAsia="SimSun" w:cs="SimSun"/>
          <w:sz w:val="21"/>
          <w:szCs w:val="21"/>
          <w:spacing w:val="-10"/>
        </w:rPr>
        <w:t>关系、展现情状、整合内容、表达意见、分析解读等，现已市面</w:t>
      </w:r>
      <w:r>
        <w:rPr>
          <w:rFonts w:ascii="SimSun" w:hAnsi="SimSun" w:eastAsia="SimSun" w:cs="SimSun"/>
          <w:sz w:val="21"/>
          <w:szCs w:val="21"/>
          <w:spacing w:val="-11"/>
        </w:rPr>
        <w:t>上已经有不少公司提供数据呈</w:t>
      </w:r>
      <w:r>
        <w:rPr>
          <w:rFonts w:ascii="SimSun" w:hAnsi="SimSun" w:eastAsia="SimSun" w:cs="SimSun"/>
          <w:sz w:val="21"/>
          <w:szCs w:val="21"/>
        </w:rPr>
        <w:t xml:space="preserve"> </w:t>
      </w:r>
      <w:r>
        <w:rPr>
          <w:rFonts w:ascii="SimSun" w:hAnsi="SimSun" w:eastAsia="SimSun" w:cs="SimSun"/>
          <w:sz w:val="21"/>
          <w:szCs w:val="21"/>
          <w:spacing w:val="-5"/>
        </w:rPr>
        <w:t>现服务与工具。</w:t>
      </w:r>
    </w:p>
    <w:p>
      <w:pPr>
        <w:pStyle w:val="BodyText"/>
        <w:spacing w:line="355" w:lineRule="auto"/>
        <w:rPr/>
      </w:pPr>
      <w:r/>
    </w:p>
    <w:p>
      <w:pPr>
        <w:ind w:left="513"/>
        <w:spacing w:before="68" w:line="221" w:lineRule="auto"/>
        <w:outlineLvl w:val="1"/>
        <w:rPr>
          <w:rFonts w:ascii="SimHei" w:hAnsi="SimHei" w:eastAsia="SimHei" w:cs="SimHei"/>
          <w:sz w:val="21"/>
          <w:szCs w:val="21"/>
        </w:rPr>
      </w:pPr>
      <w:r>
        <w:rPr>
          <w:rFonts w:ascii="SimHei" w:hAnsi="SimHei" w:eastAsia="SimHei" w:cs="SimHei"/>
          <w:sz w:val="21"/>
          <w:szCs w:val="21"/>
          <w:b/>
          <w:bCs/>
          <w:spacing w:val="15"/>
        </w:rPr>
        <w:t>10.1.2</w:t>
      </w:r>
      <w:r>
        <w:rPr>
          <w:rFonts w:ascii="SimHei" w:hAnsi="SimHei" w:eastAsia="SimHei" w:cs="SimHei"/>
          <w:sz w:val="21"/>
          <w:szCs w:val="21"/>
          <w:spacing w:val="53"/>
        </w:rPr>
        <w:t xml:space="preserve">  </w:t>
      </w:r>
      <w:r>
        <w:rPr>
          <w:rFonts w:ascii="SimHei" w:hAnsi="SimHei" w:eastAsia="SimHei" w:cs="SimHei"/>
          <w:sz w:val="21"/>
          <w:szCs w:val="21"/>
          <w:b/>
          <w:bCs/>
          <w:spacing w:val="15"/>
        </w:rPr>
        <w:t>大数据服务的商业价值</w:t>
      </w:r>
    </w:p>
    <w:p>
      <w:pPr>
        <w:pStyle w:val="BodyText"/>
        <w:spacing w:line="382" w:lineRule="auto"/>
        <w:rPr/>
      </w:pPr>
      <w:r/>
    </w:p>
    <w:p>
      <w:pPr>
        <w:ind w:left="49" w:right="66" w:firstLine="460"/>
        <w:spacing w:before="68" w:line="285" w:lineRule="auto"/>
        <w:jc w:val="both"/>
        <w:rPr>
          <w:rFonts w:ascii="SimSun" w:hAnsi="SimSun" w:eastAsia="SimSun" w:cs="SimSun"/>
          <w:sz w:val="21"/>
          <w:szCs w:val="21"/>
        </w:rPr>
      </w:pPr>
      <w:r>
        <w:rPr>
          <w:rFonts w:ascii="SimSun" w:hAnsi="SimSun" w:eastAsia="SimSun" w:cs="SimSun"/>
          <w:sz w:val="21"/>
          <w:szCs w:val="21"/>
          <w:spacing w:val="-10"/>
        </w:rPr>
        <w:t>大数据商业价值转化可分为两大类：</w:t>
      </w:r>
      <w:r>
        <w:rPr>
          <w:rFonts w:ascii="SimSun" w:hAnsi="SimSun" w:eastAsia="SimSun" w:cs="SimSun"/>
          <w:sz w:val="21"/>
          <w:szCs w:val="21"/>
          <w:spacing w:val="55"/>
        </w:rPr>
        <w:t xml:space="preserve"> </w:t>
      </w:r>
      <w:r>
        <w:rPr>
          <w:rFonts w:ascii="SimSun" w:hAnsi="SimSun" w:eastAsia="SimSun" w:cs="SimSun"/>
          <w:sz w:val="21"/>
          <w:szCs w:val="21"/>
          <w:spacing w:val="-10"/>
        </w:rPr>
        <w:t>一类是业务视角，通过大数据与市场、行业</w:t>
      </w:r>
      <w:r>
        <w:rPr>
          <w:rFonts w:ascii="SimSun" w:hAnsi="SimSun" w:eastAsia="SimSun" w:cs="SimSun"/>
          <w:sz w:val="21"/>
          <w:szCs w:val="21"/>
          <w:spacing w:val="-11"/>
        </w:rPr>
        <w:t>等融合</w:t>
      </w:r>
      <w:r>
        <w:rPr>
          <w:rFonts w:ascii="SimSun" w:hAnsi="SimSun" w:eastAsia="SimSun" w:cs="SimSun"/>
          <w:sz w:val="21"/>
          <w:szCs w:val="21"/>
        </w:rPr>
        <w:t xml:space="preserve"> </w:t>
      </w:r>
      <w:r>
        <w:rPr>
          <w:rFonts w:ascii="SimSun" w:hAnsi="SimSun" w:eastAsia="SimSun" w:cs="SimSun"/>
          <w:sz w:val="21"/>
          <w:szCs w:val="21"/>
          <w:spacing w:val="-10"/>
        </w:rPr>
        <w:t>实现商业价值的转换，典型的应用包括战略决策、数据整合、精</w:t>
      </w:r>
      <w:r>
        <w:rPr>
          <w:rFonts w:ascii="SimSun" w:hAnsi="SimSun" w:eastAsia="SimSun" w:cs="SimSun"/>
          <w:sz w:val="21"/>
          <w:szCs w:val="21"/>
          <w:spacing w:val="-11"/>
        </w:rPr>
        <w:t>准营销、提升品质等；另一类</w:t>
      </w:r>
      <w:r>
        <w:rPr>
          <w:rFonts w:ascii="SimSun" w:hAnsi="SimSun" w:eastAsia="SimSun" w:cs="SimSun"/>
          <w:sz w:val="21"/>
          <w:szCs w:val="21"/>
        </w:rPr>
        <w:t xml:space="preserve"> </w:t>
      </w:r>
      <w:r>
        <w:rPr>
          <w:rFonts w:ascii="SimSun" w:hAnsi="SimSun" w:eastAsia="SimSun" w:cs="SimSun"/>
          <w:sz w:val="21"/>
          <w:szCs w:val="21"/>
          <w:spacing w:val="-10"/>
        </w:rPr>
        <w:t>是技术视角，也即是从大数据本身的处理加工实现商业价值，内</w:t>
      </w:r>
      <w:r>
        <w:rPr>
          <w:rFonts w:ascii="SimSun" w:hAnsi="SimSun" w:eastAsia="SimSun" w:cs="SimSun"/>
          <w:sz w:val="21"/>
          <w:szCs w:val="21"/>
          <w:spacing w:val="-11"/>
        </w:rPr>
        <w:t>容包含数据、技术、处理、应</w:t>
      </w:r>
      <w:r>
        <w:rPr>
          <w:rFonts w:ascii="SimSun" w:hAnsi="SimSun" w:eastAsia="SimSun" w:cs="SimSun"/>
          <w:sz w:val="21"/>
          <w:szCs w:val="21"/>
        </w:rPr>
        <w:t xml:space="preserve"> </w:t>
      </w:r>
      <w:r>
        <w:rPr>
          <w:rFonts w:ascii="SimSun" w:hAnsi="SimSun" w:eastAsia="SimSun" w:cs="SimSun"/>
          <w:sz w:val="21"/>
          <w:szCs w:val="21"/>
          <w:spacing w:val="6"/>
        </w:rPr>
        <w:t>用等。图10-2所示为大数据转化为商业价值的框架图。</w:t>
      </w:r>
    </w:p>
    <w:p>
      <w:pPr>
        <w:spacing w:line="92" w:lineRule="exact"/>
        <w:rPr/>
      </w:pPr>
      <w:r/>
    </w:p>
    <w:p>
      <w:pPr>
        <w:spacing w:line="92" w:lineRule="exact"/>
        <w:sectPr>
          <w:pgSz w:w="10000" w:h="14250"/>
          <w:pgMar w:top="400" w:right="644" w:bottom="400" w:left="1020" w:header="0" w:footer="0" w:gutter="0"/>
          <w:cols w:equalWidth="0" w:num="1">
            <w:col w:w="8336" w:space="0"/>
          </w:cols>
        </w:sectPr>
        <w:rPr/>
      </w:pPr>
    </w:p>
    <w:p>
      <w:pPr>
        <w:pStyle w:val="BodyText"/>
        <w:spacing w:before="103" w:line="2670" w:lineRule="exact"/>
        <w:rPr/>
      </w:pPr>
      <w:r>
        <w:rPr>
          <w:position w:val="-53"/>
        </w:rPr>
        <w:pict>
          <v:group id="_x0000_s916" style="mso-position-vertical-relative:line;mso-position-horizontal-relative:char;width:172pt;height:133.55pt;" filled="false" stroked="false" coordsize="3440,2671" coordorigin="0,0">
            <v:shape id="_x0000_s918" style="position:absolute;left:0;top:0;width:3440;height:2671;" filled="false" stroked="false" type="#_x0000_t75">
              <v:imagedata o:title="" r:id="rId273"/>
            </v:shape>
            <v:shape id="_x0000_s920" style="position:absolute;left:1070;top:496;width:2121;height:2108;"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21"/>
                        <w:szCs w:val="21"/>
                      </w:rPr>
                    </w:pPr>
                    <w:r>
                      <w:rPr>
                        <w:rFonts w:ascii="SimSun" w:hAnsi="SimSun" w:eastAsia="SimSun" w:cs="SimSun"/>
                        <w:sz w:val="21"/>
                        <w:szCs w:val="21"/>
                        <w:color w:val="FFFFFF"/>
                        <w:spacing w:val="-16"/>
                        <w:w w:val="92"/>
                      </w:rPr>
                      <w:t>大数据商业价值</w:t>
                    </w:r>
                  </w:p>
                  <w:p>
                    <w:pPr>
                      <w:spacing w:line="289" w:lineRule="auto"/>
                      <w:rPr>
                        <w:rFonts w:ascii="Arial"/>
                        <w:sz w:val="21"/>
                      </w:rPr>
                    </w:pPr>
                    <w:r/>
                  </w:p>
                  <w:p>
                    <w:pPr>
                      <w:spacing w:line="289" w:lineRule="auto"/>
                      <w:rPr>
                        <w:rFonts w:ascii="Arial"/>
                        <w:sz w:val="21"/>
                      </w:rPr>
                    </w:pPr>
                    <w:r/>
                  </w:p>
                  <w:p>
                    <w:pPr>
                      <w:spacing w:line="290" w:lineRule="auto"/>
                      <w:rPr>
                        <w:rFonts w:ascii="Arial"/>
                        <w:sz w:val="21"/>
                      </w:rPr>
                    </w:pPr>
                    <w:r/>
                  </w:p>
                  <w:p>
                    <w:pPr>
                      <w:spacing w:line="290" w:lineRule="auto"/>
                      <w:rPr>
                        <w:rFonts w:ascii="Arial"/>
                        <w:sz w:val="21"/>
                      </w:rPr>
                    </w:pPr>
                    <w:r/>
                  </w:p>
                  <w:p>
                    <w:pPr>
                      <w:spacing w:before="68" w:line="219" w:lineRule="auto"/>
                      <w:jc w:val="right"/>
                      <w:rPr>
                        <w:rFonts w:ascii="SimSun" w:hAnsi="SimSun" w:eastAsia="SimSun" w:cs="SimSun"/>
                        <w:sz w:val="21"/>
                        <w:szCs w:val="21"/>
                      </w:rPr>
                    </w:pPr>
                    <w:r>
                      <w:rPr>
                        <w:rFonts w:ascii="SimSun" w:hAnsi="SimSun" w:eastAsia="SimSun" w:cs="SimSun"/>
                        <w:sz w:val="21"/>
                        <w:szCs w:val="21"/>
                        <w:spacing w:val="-23"/>
                        <w:w w:val="91"/>
                      </w:rPr>
                      <w:t>大数</w:t>
                    </w:r>
                    <w:r>
                      <w:rPr>
                        <w:rFonts w:ascii="SimSun" w:hAnsi="SimSun" w:eastAsia="SimSun" w:cs="SimSun"/>
                        <w:sz w:val="21"/>
                        <w:szCs w:val="21"/>
                        <w:spacing w:val="-22"/>
                        <w:w w:val="91"/>
                      </w:rPr>
                      <w:t>据内部维</w:t>
                    </w:r>
                    <w:r>
                      <w:rPr>
                        <w:rFonts w:ascii="SimSun" w:hAnsi="SimSun" w:eastAsia="SimSun" w:cs="SimSun"/>
                        <w:sz w:val="21"/>
                        <w:szCs w:val="21"/>
                        <w:spacing w:val="-13"/>
                        <w:w w:val="91"/>
                      </w:rPr>
                      <w:t>度</w:t>
                    </w:r>
                  </w:p>
                  <w:p>
                    <w:pPr>
                      <w:ind w:left="202"/>
                      <w:spacing w:before="127" w:line="219" w:lineRule="auto"/>
                      <w:rPr>
                        <w:rFonts w:ascii="SimSun" w:hAnsi="SimSun" w:eastAsia="SimSun" w:cs="SimSun"/>
                        <w:sz w:val="21"/>
                        <w:szCs w:val="21"/>
                      </w:rPr>
                    </w:pPr>
                    <w:r>
                      <w:rPr>
                        <w:rFonts w:ascii="SimSun" w:hAnsi="SimSun" w:eastAsia="SimSun" w:cs="SimSun"/>
                        <w:sz w:val="21"/>
                        <w:szCs w:val="21"/>
                        <w:b/>
                        <w:bCs/>
                        <w:color w:val="FFFFFF"/>
                        <w:spacing w:val="-16"/>
                        <w:w w:val="89"/>
                      </w:rPr>
                      <w:t>大数据治理</w:t>
                    </w:r>
                  </w:p>
                </w:txbxContent>
              </v:textbox>
            </v:shape>
            <v:shape id="_x0000_s922" style="position:absolute;left:188;top:1051;width:1426;height:765;" filled="false" stroked="false" type="#_x0000_t202">
              <v:fill on="false"/>
              <v:stroke on="false"/>
              <v:path/>
              <v:imagedata o:title=""/>
              <o:lock v:ext="edit" aspectratio="false"/>
              <v:textbox inset="0mm,0mm,0mm,0mm" style="layout-flow:vertical-ideographic;">
                <w:txbxContent>
                  <w:p>
                    <w:pPr>
                      <w:ind w:left="29"/>
                      <w:spacing w:before="19" w:line="217" w:lineRule="auto"/>
                      <w:rPr>
                        <w:rFonts w:ascii="SimSun" w:hAnsi="SimSun" w:eastAsia="SimSun" w:cs="SimSun"/>
                        <w:sz w:val="16"/>
                        <w:szCs w:val="16"/>
                      </w:rPr>
                    </w:pPr>
                    <w:r>
                      <w:rPr>
                        <w:rFonts w:ascii="SimSun" w:hAnsi="SimSun" w:eastAsia="SimSun" w:cs="SimSun"/>
                        <w:sz w:val="16"/>
                        <w:szCs w:val="16"/>
                        <w:spacing w:val="10"/>
                      </w:rPr>
                      <w:t>提升品质</w:t>
                    </w:r>
                  </w:p>
                  <w:p>
                    <w:pPr>
                      <w:ind w:left="21"/>
                      <w:spacing w:before="211" w:line="215" w:lineRule="auto"/>
                      <w:rPr>
                        <w:rFonts w:ascii="SimSun" w:hAnsi="SimSun" w:eastAsia="SimSun" w:cs="SimSun"/>
                        <w:sz w:val="16"/>
                        <w:szCs w:val="16"/>
                      </w:rPr>
                    </w:pPr>
                    <w:r>
                      <w:rPr>
                        <w:rFonts w:ascii="SimSun" w:hAnsi="SimSun" w:eastAsia="SimSun" w:cs="SimSun"/>
                        <w:sz w:val="16"/>
                        <w:szCs w:val="16"/>
                        <w:spacing w:val="17"/>
                      </w:rPr>
                      <w:t>精准上销</w:t>
                    </w:r>
                  </w:p>
                  <w:p>
                    <w:pPr>
                      <w:ind w:left="30"/>
                      <w:spacing w:before="207" w:line="216" w:lineRule="auto"/>
                      <w:rPr>
                        <w:rFonts w:ascii="SimSun" w:hAnsi="SimSun" w:eastAsia="SimSun" w:cs="SimSun"/>
                        <w:sz w:val="16"/>
                        <w:szCs w:val="16"/>
                      </w:rPr>
                    </w:pPr>
                    <w:r>
                      <w:rPr>
                        <w:rFonts w:ascii="SimSun" w:hAnsi="SimSun" w:eastAsia="SimSun" w:cs="SimSun"/>
                        <w:sz w:val="16"/>
                        <w:szCs w:val="16"/>
                        <w:spacing w:val="18"/>
                      </w:rPr>
                      <w:t>数据整合</w:t>
                    </w:r>
                  </w:p>
                  <w:p>
                    <w:pPr>
                      <w:ind w:left="20"/>
                      <w:spacing w:before="228" w:line="216" w:lineRule="auto"/>
                      <w:rPr>
                        <w:rFonts w:ascii="SimSun" w:hAnsi="SimSun" w:eastAsia="SimSun" w:cs="SimSun"/>
                        <w:sz w:val="16"/>
                        <w:szCs w:val="16"/>
                      </w:rPr>
                    </w:pPr>
                    <w:r>
                      <w:rPr>
                        <w:rFonts w:ascii="SimSun" w:hAnsi="SimSun" w:eastAsia="SimSun" w:cs="SimSun"/>
                        <w:sz w:val="16"/>
                        <w:szCs w:val="16"/>
                        <w:spacing w:val="15"/>
                      </w:rPr>
                      <w:t>战略决策</w:t>
                    </w:r>
                  </w:p>
                </w:txbxContent>
              </v:textbox>
            </v:shape>
            <v:shape id="_x0000_s924" style="position:absolute;left:290;top:1958;width:1240;height:25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SimSun" w:hAnsi="SimSun" w:eastAsia="SimSun" w:cs="SimSun"/>
                        <w:sz w:val="21"/>
                        <w:szCs w:val="21"/>
                        <w:spacing w:val="-17"/>
                        <w:w w:val="89"/>
                      </w:rPr>
                      <w:t>大数据</w:t>
                    </w:r>
                    <w:r>
                      <w:rPr>
                        <w:rFonts w:ascii="SimSun" w:hAnsi="SimSun" w:eastAsia="SimSun" w:cs="SimSun"/>
                        <w:sz w:val="21"/>
                        <w:szCs w:val="21"/>
                        <w:spacing w:val="-16"/>
                        <w:w w:val="89"/>
                      </w:rPr>
                      <w:t>外部维</w:t>
                    </w:r>
                    <w:r>
                      <w:rPr>
                        <w:rFonts w:ascii="SimSun" w:hAnsi="SimSun" w:eastAsia="SimSun" w:cs="SimSun"/>
                        <w:sz w:val="21"/>
                        <w:szCs w:val="21"/>
                        <w:spacing w:val="-13"/>
                        <w:w w:val="89"/>
                      </w:rPr>
                      <w:t>度</w:t>
                    </w:r>
                  </w:p>
                </w:txbxContent>
              </v:textbox>
            </v:shape>
            <v:shape id="_x0000_s926" style="position:absolute;left:2248;top:1208;width:597;height:425;" filled="false" stroked="false" type="#_x0000_t202">
              <v:fill on="false"/>
              <v:stroke on="false"/>
              <v:path/>
              <v:imagedata o:title=""/>
              <o:lock v:ext="edit" aspectratio="false"/>
              <v:textbox inset="0mm,0mm,0mm,0mm" style="layout-flow:vertical-ideographic;">
                <w:txbxContent>
                  <w:p>
                    <w:pPr>
                      <w:ind w:left="20"/>
                      <w:spacing w:before="20" w:line="220" w:lineRule="auto"/>
                      <w:rPr>
                        <w:rFonts w:ascii="SimSun" w:hAnsi="SimSun" w:eastAsia="SimSun" w:cs="SimSun"/>
                        <w:sz w:val="16"/>
                        <w:szCs w:val="16"/>
                      </w:rPr>
                    </w:pPr>
                    <w:r>
                      <w:rPr>
                        <w:rFonts w:ascii="SimSun" w:hAnsi="SimSun" w:eastAsia="SimSun" w:cs="SimSun"/>
                        <w:sz w:val="16"/>
                        <w:szCs w:val="16"/>
                      </w:rPr>
                      <w:t>处</w:t>
                    </w:r>
                    <w:r>
                      <w:rPr>
                        <w:rFonts w:ascii="SimSun" w:hAnsi="SimSun" w:eastAsia="SimSun" w:cs="SimSun"/>
                        <w:sz w:val="16"/>
                        <w:szCs w:val="16"/>
                        <w:spacing w:val="-27"/>
                      </w:rPr>
                      <w:t xml:space="preserve"> </w:t>
                    </w:r>
                    <w:r>
                      <w:rPr>
                        <w:rFonts w:ascii="SimSun" w:hAnsi="SimSun" w:eastAsia="SimSun" w:cs="SimSun"/>
                        <w:sz w:val="16"/>
                        <w:szCs w:val="16"/>
                      </w:rPr>
                      <w:t>理</w:t>
                    </w:r>
                  </w:p>
                  <w:p>
                    <w:pPr>
                      <w:ind w:left="34"/>
                      <w:spacing w:before="198" w:line="216" w:lineRule="auto"/>
                      <w:rPr>
                        <w:rFonts w:ascii="SimSun" w:hAnsi="SimSun" w:eastAsia="SimSun" w:cs="SimSun"/>
                        <w:sz w:val="16"/>
                        <w:szCs w:val="16"/>
                      </w:rPr>
                    </w:pPr>
                    <w:r>
                      <w:rPr>
                        <w:rFonts w:ascii="SimSun" w:hAnsi="SimSun" w:eastAsia="SimSun" w:cs="SimSun"/>
                        <w:sz w:val="16"/>
                        <w:szCs w:val="16"/>
                      </w:rPr>
                      <w:t>技</w:t>
                    </w:r>
                    <w:r>
                      <w:rPr>
                        <w:rFonts w:ascii="SimSun" w:hAnsi="SimSun" w:eastAsia="SimSun" w:cs="SimSun"/>
                        <w:sz w:val="16"/>
                        <w:szCs w:val="16"/>
                        <w:spacing w:val="-30"/>
                      </w:rPr>
                      <w:t xml:space="preserve"> </w:t>
                    </w:r>
                    <w:r>
                      <w:rPr>
                        <w:rFonts w:ascii="SimSun" w:hAnsi="SimSun" w:eastAsia="SimSun" w:cs="SimSun"/>
                        <w:sz w:val="16"/>
                        <w:szCs w:val="16"/>
                      </w:rPr>
                      <w:t>术</w:t>
                    </w:r>
                  </w:p>
                </w:txbxContent>
              </v:textbox>
            </v:shape>
            <v:shape id="_x0000_s928" style="position:absolute;left:1838;top:1232;width:202;height:390;"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spacing w:val="15"/>
                      </w:rPr>
                      <w:t>数据</w:t>
                    </w:r>
                  </w:p>
                </w:txbxContent>
              </v:textbox>
            </v:shape>
            <v:shape id="_x0000_s930" style="position:absolute;left:3058;top:1231;width:202;height:382;" filled="false" stroked="false" type="#_x0000_t202">
              <v:fill on="false"/>
              <v:stroke on="false"/>
              <v:path/>
              <v:imagedata o:title=""/>
              <o:lock v:ext="edit" aspectratio="false"/>
              <v:textbox inset="0mm,0mm,0mm,0mm" style="layout-flow:vertical-ideographic;">
                <w:txbxContent>
                  <w:p>
                    <w:pPr>
                      <w:ind w:left="20"/>
                      <w:spacing w:before="20" w:line="217" w:lineRule="auto"/>
                      <w:rPr>
                        <w:rFonts w:ascii="SimSun" w:hAnsi="SimSun" w:eastAsia="SimSun" w:cs="SimSun"/>
                        <w:sz w:val="16"/>
                        <w:szCs w:val="16"/>
                      </w:rPr>
                    </w:pPr>
                    <w:r>
                      <w:rPr>
                        <w:rFonts w:ascii="SimSun" w:hAnsi="SimSun" w:eastAsia="SimSun" w:cs="SimSun"/>
                        <w:sz w:val="16"/>
                        <w:szCs w:val="16"/>
                        <w:spacing w:val="11"/>
                      </w:rPr>
                      <w:t>应用</w:t>
                    </w:r>
                  </w:p>
                </w:txbxContent>
              </v:textbox>
            </v:shape>
          </v:group>
        </w:pict>
      </w:r>
    </w:p>
    <w:p>
      <w:pPr>
        <w:ind w:left="50"/>
        <w:spacing w:before="137" w:line="218" w:lineRule="auto"/>
        <w:rPr>
          <w:rFonts w:ascii="SimSun" w:hAnsi="SimSun" w:eastAsia="SimSun" w:cs="SimSun"/>
          <w:sz w:val="21"/>
          <w:szCs w:val="21"/>
        </w:rPr>
      </w:pPr>
      <w:r>
        <w:rPr>
          <w:rFonts w:ascii="SimSun" w:hAnsi="SimSun" w:eastAsia="SimSun" w:cs="SimSun"/>
          <w:sz w:val="21"/>
          <w:szCs w:val="21"/>
          <w:spacing w:val="-21"/>
        </w:rPr>
        <w:t>图10-2</w:t>
      </w:r>
      <w:r>
        <w:rPr>
          <w:rFonts w:ascii="SimSun" w:hAnsi="SimSun" w:eastAsia="SimSun" w:cs="SimSun"/>
          <w:sz w:val="21"/>
          <w:szCs w:val="21"/>
          <w:spacing w:val="76"/>
        </w:rPr>
        <w:t xml:space="preserve"> </w:t>
      </w:r>
      <w:r>
        <w:rPr>
          <w:rFonts w:ascii="SimSun" w:hAnsi="SimSun" w:eastAsia="SimSun" w:cs="SimSun"/>
          <w:sz w:val="21"/>
          <w:szCs w:val="21"/>
          <w:spacing w:val="-21"/>
        </w:rPr>
        <w:t>大数据转化为商业价值的框架图</w:t>
      </w:r>
    </w:p>
    <w:p>
      <w:pPr>
        <w:pStyle w:val="BodyText"/>
        <w:spacing w:line="14" w:lineRule="auto"/>
        <w:rPr>
          <w:sz w:val="2"/>
        </w:rPr>
      </w:pPr>
      <w:r>
        <w:rPr>
          <w:sz w:val="2"/>
          <w:szCs w:val="2"/>
        </w:rPr>
        <w:br w:type="column"/>
      </w:r>
    </w:p>
    <w:p>
      <w:pPr>
        <w:ind w:firstLine="450"/>
        <w:spacing w:before="4" w:line="287" w:lineRule="auto"/>
        <w:jc w:val="both"/>
        <w:rPr>
          <w:rFonts w:ascii="SimSun" w:hAnsi="SimSun" w:eastAsia="SimSun" w:cs="SimSun"/>
          <w:sz w:val="21"/>
          <w:szCs w:val="21"/>
        </w:rPr>
      </w:pPr>
      <w:r>
        <w:rPr>
          <w:rFonts w:ascii="SimSun" w:hAnsi="SimSun" w:eastAsia="SimSun" w:cs="SimSun"/>
          <w:sz w:val="21"/>
          <w:szCs w:val="21"/>
          <w:spacing w:val="-1"/>
        </w:rPr>
        <w:t>大数据商业价值实现的业务视角实质上是大数</w:t>
      </w:r>
      <w:r>
        <w:rPr>
          <w:rFonts w:ascii="SimSun" w:hAnsi="SimSun" w:eastAsia="SimSun" w:cs="SimSun"/>
          <w:sz w:val="21"/>
          <w:szCs w:val="21"/>
          <w:spacing w:val="4"/>
        </w:rPr>
        <w:t xml:space="preserve">  </w:t>
      </w:r>
      <w:r>
        <w:rPr>
          <w:rFonts w:ascii="SimSun" w:hAnsi="SimSun" w:eastAsia="SimSun" w:cs="SimSun"/>
          <w:sz w:val="21"/>
          <w:szCs w:val="21"/>
          <w:spacing w:val="-8"/>
        </w:rPr>
        <w:t>据与市场、行业融合，通过大数据技术整合企业内外</w:t>
      </w:r>
      <w:r>
        <w:rPr>
          <w:rFonts w:ascii="SimSun" w:hAnsi="SimSun" w:eastAsia="SimSun" w:cs="SimSun"/>
          <w:sz w:val="21"/>
          <w:szCs w:val="21"/>
          <w:spacing w:val="15"/>
        </w:rPr>
        <w:t xml:space="preserve"> </w:t>
      </w:r>
      <w:r>
        <w:rPr>
          <w:rFonts w:ascii="SimSun" w:hAnsi="SimSun" w:eastAsia="SimSun" w:cs="SimSun"/>
          <w:sz w:val="21"/>
          <w:szCs w:val="21"/>
          <w:spacing w:val="-8"/>
        </w:rPr>
        <w:t>部数据，加之快速处理分析能力，为企业的高层提供 </w:t>
      </w:r>
      <w:r>
        <w:rPr>
          <w:rFonts w:ascii="SimSun" w:hAnsi="SimSun" w:eastAsia="SimSun" w:cs="SimSun"/>
          <w:sz w:val="21"/>
          <w:szCs w:val="21"/>
          <w:spacing w:val="1"/>
        </w:rPr>
        <w:t>分析报表以实现制定正确的战略决策，并帮助企业</w:t>
      </w:r>
      <w:r>
        <w:rPr>
          <w:rFonts w:ascii="SimSun" w:hAnsi="SimSun" w:eastAsia="SimSun" w:cs="SimSun"/>
          <w:sz w:val="21"/>
          <w:szCs w:val="21"/>
          <w:spacing w:val="14"/>
        </w:rPr>
        <w:t xml:space="preserve"> </w:t>
      </w:r>
      <w:r>
        <w:rPr>
          <w:rFonts w:ascii="SimSun" w:hAnsi="SimSun" w:eastAsia="SimSun" w:cs="SimSun"/>
          <w:sz w:val="21"/>
          <w:szCs w:val="21"/>
          <w:spacing w:val="-9"/>
        </w:rPr>
        <w:t>提升产品质量、服务满意度；通过大数据技术还可对</w:t>
      </w:r>
      <w:r>
        <w:rPr>
          <w:rFonts w:ascii="SimSun" w:hAnsi="SimSun" w:eastAsia="SimSun" w:cs="SimSun"/>
          <w:sz w:val="21"/>
          <w:szCs w:val="21"/>
          <w:spacing w:val="2"/>
        </w:rPr>
        <w:t xml:space="preserve">  </w:t>
      </w:r>
      <w:r>
        <w:rPr>
          <w:rFonts w:ascii="SimSun" w:hAnsi="SimSun" w:eastAsia="SimSun" w:cs="SimSun"/>
          <w:sz w:val="21"/>
          <w:szCs w:val="21"/>
          <w:spacing w:val="2"/>
        </w:rPr>
        <w:t>顾客的特征进行分析与洞察，针对不同的顾客采用</w:t>
      </w:r>
      <w:r>
        <w:rPr>
          <w:rFonts w:ascii="SimSun" w:hAnsi="SimSun" w:eastAsia="SimSun" w:cs="SimSun"/>
          <w:sz w:val="21"/>
          <w:szCs w:val="21"/>
          <w:spacing w:val="10"/>
        </w:rPr>
        <w:t xml:space="preserve"> </w:t>
      </w:r>
      <w:r>
        <w:rPr>
          <w:rFonts w:ascii="SimSun" w:hAnsi="SimSun" w:eastAsia="SimSun" w:cs="SimSun"/>
          <w:sz w:val="21"/>
          <w:szCs w:val="21"/>
          <w:spacing w:val="-9"/>
        </w:rPr>
        <w:t>不同的营销手段，推销不同的产品和服务，让顾客感</w:t>
      </w:r>
      <w:r>
        <w:rPr>
          <w:rFonts w:ascii="SimSun" w:hAnsi="SimSun" w:eastAsia="SimSun" w:cs="SimSun"/>
          <w:sz w:val="21"/>
          <w:szCs w:val="21"/>
          <w:spacing w:val="2"/>
        </w:rPr>
        <w:t xml:space="preserve">  </w:t>
      </w:r>
      <w:r>
        <w:rPr>
          <w:rFonts w:ascii="SimSun" w:hAnsi="SimSun" w:eastAsia="SimSun" w:cs="SimSun"/>
          <w:sz w:val="21"/>
          <w:szCs w:val="21"/>
          <w:spacing w:val="-8"/>
        </w:rPr>
        <w:t>觉贴心服务，增强客户黏度，从而提升成单率，实现 </w:t>
      </w:r>
      <w:r>
        <w:rPr>
          <w:rFonts w:ascii="SimSun" w:hAnsi="SimSun" w:eastAsia="SimSun" w:cs="SimSun"/>
          <w:sz w:val="21"/>
          <w:szCs w:val="21"/>
          <w:spacing w:val="9"/>
        </w:rPr>
        <w:t>企业增收。根据</w:t>
      </w:r>
      <w:r>
        <w:rPr>
          <w:rFonts w:ascii="SimSun" w:hAnsi="SimSun" w:eastAsia="SimSun" w:cs="SimSun"/>
          <w:sz w:val="21"/>
          <w:szCs w:val="21"/>
          <w:spacing w:val="-35"/>
        </w:rPr>
        <w:t xml:space="preserve"> </w:t>
      </w:r>
      <w:r>
        <w:rPr>
          <w:rFonts w:ascii="Times New Roman" w:hAnsi="Times New Roman" w:eastAsia="Times New Roman" w:cs="Times New Roman"/>
          <w:sz w:val="21"/>
          <w:szCs w:val="21"/>
        </w:rPr>
        <w:t>IDC</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9"/>
        </w:rPr>
        <w:t>和麦肯锡对大数据研究的总</w:t>
      </w:r>
      <w:r>
        <w:rPr>
          <w:rFonts w:ascii="SimSun" w:hAnsi="SimSun" w:eastAsia="SimSun" w:cs="SimSun"/>
          <w:sz w:val="21"/>
          <w:szCs w:val="21"/>
        </w:rPr>
        <w:t xml:space="preserve"> </w:t>
      </w:r>
      <w:r>
        <w:rPr>
          <w:rFonts w:ascii="SimSun" w:hAnsi="SimSun" w:eastAsia="SimSun" w:cs="SimSun"/>
          <w:sz w:val="21"/>
          <w:szCs w:val="21"/>
          <w:spacing w:val="4"/>
        </w:rPr>
        <w:t>结，大数据主要从四个方面体现巨大的商业价值：</w:t>
      </w:r>
    </w:p>
    <w:p>
      <w:pPr>
        <w:spacing w:line="287" w:lineRule="auto"/>
        <w:sectPr>
          <w:type w:val="continuous"/>
          <w:pgSz w:w="10000" w:h="14250"/>
          <w:pgMar w:top="400" w:right="644" w:bottom="400" w:left="1020" w:header="0" w:footer="0" w:gutter="0"/>
          <w:cols w:equalWidth="0" w:num="2">
            <w:col w:w="3510" w:space="100"/>
            <w:col w:w="4726" w:space="0"/>
          </w:cols>
        </w:sectPr>
        <w:rPr>
          <w:rFonts w:ascii="SimSun" w:hAnsi="SimSun" w:eastAsia="SimSun" w:cs="SimSun"/>
          <w:sz w:val="21"/>
          <w:szCs w:val="21"/>
        </w:rPr>
      </w:pPr>
    </w:p>
    <w:p>
      <w:pPr>
        <w:ind w:left="50" w:right="65"/>
        <w:spacing w:before="182" w:line="269" w:lineRule="auto"/>
        <w:jc w:val="both"/>
        <w:rPr>
          <w:rFonts w:ascii="SimSun" w:hAnsi="SimSun" w:eastAsia="SimSun" w:cs="SimSun"/>
          <w:sz w:val="21"/>
          <w:szCs w:val="21"/>
        </w:rPr>
      </w:pPr>
      <w:r>
        <w:rPr>
          <w:rFonts w:ascii="SimSun" w:hAnsi="SimSun" w:eastAsia="SimSun" w:cs="SimSun"/>
          <w:sz w:val="21"/>
          <w:szCs w:val="21"/>
          <w:spacing w:val="-5"/>
        </w:rPr>
        <w:t>一是运用大数据预测市场趋势，科学制定战略决策，发掘新的需求</w:t>
      </w:r>
      <w:r>
        <w:rPr>
          <w:rFonts w:ascii="SimSun" w:hAnsi="SimSun" w:eastAsia="SimSun" w:cs="SimSun"/>
          <w:sz w:val="21"/>
          <w:szCs w:val="21"/>
          <w:spacing w:val="-6"/>
        </w:rPr>
        <w:t>和提高投资回报率；二是</w:t>
      </w:r>
      <w:r>
        <w:rPr>
          <w:rFonts w:ascii="SimSun" w:hAnsi="SimSun" w:eastAsia="SimSun" w:cs="SimSun"/>
          <w:sz w:val="21"/>
          <w:szCs w:val="21"/>
        </w:rPr>
        <w:t xml:space="preserve"> </w:t>
      </w:r>
      <w:r>
        <w:rPr>
          <w:rFonts w:ascii="SimSun" w:hAnsi="SimSun" w:eastAsia="SimSun" w:cs="SimSun"/>
          <w:sz w:val="21"/>
          <w:szCs w:val="21"/>
          <w:spacing w:val="-5"/>
        </w:rPr>
        <w:t>运用大数据整合与集成业务数据，联通数据孤岛，促进大数据</w:t>
      </w:r>
      <w:r>
        <w:rPr>
          <w:rFonts w:ascii="SimSun" w:hAnsi="SimSun" w:eastAsia="SimSun" w:cs="SimSun"/>
          <w:sz w:val="21"/>
          <w:szCs w:val="21"/>
          <w:spacing w:val="-6"/>
        </w:rPr>
        <w:t>成果共享，提高整个管理链条</w:t>
      </w:r>
      <w:r>
        <w:rPr>
          <w:rFonts w:ascii="SimSun" w:hAnsi="SimSun" w:eastAsia="SimSun" w:cs="SimSun"/>
          <w:sz w:val="21"/>
          <w:szCs w:val="21"/>
        </w:rPr>
        <w:t xml:space="preserve"> </w:t>
      </w:r>
      <w:r>
        <w:rPr>
          <w:rFonts w:ascii="SimSun" w:hAnsi="SimSun" w:eastAsia="SimSun" w:cs="SimSun"/>
          <w:sz w:val="21"/>
          <w:szCs w:val="21"/>
          <w:spacing w:val="-5"/>
        </w:rPr>
        <w:t>和产业链条的投资回报率；三是通过大数据实现精准营销，对顾客细分，然后针对每个顾客</w:t>
      </w:r>
      <w:r>
        <w:rPr>
          <w:rFonts w:ascii="SimSun" w:hAnsi="SimSun" w:eastAsia="SimSun" w:cs="SimSun"/>
          <w:sz w:val="21"/>
          <w:szCs w:val="21"/>
          <w:spacing w:val="18"/>
        </w:rPr>
        <w:t xml:space="preserve"> </w:t>
      </w:r>
      <w:r>
        <w:rPr>
          <w:rFonts w:ascii="SimSun" w:hAnsi="SimSun" w:eastAsia="SimSun" w:cs="SimSun"/>
          <w:sz w:val="21"/>
          <w:szCs w:val="21"/>
        </w:rPr>
        <w:t>群体采取独特的营销策略；四是企业实施大数据促进商业模式、产</w:t>
      </w:r>
      <w:r>
        <w:rPr>
          <w:rFonts w:ascii="SimSun" w:hAnsi="SimSun" w:eastAsia="SimSun" w:cs="SimSun"/>
          <w:sz w:val="21"/>
          <w:szCs w:val="21"/>
          <w:spacing w:val="-1"/>
        </w:rPr>
        <w:t>品和服务的质量提升与</w:t>
      </w:r>
      <w:r>
        <w:rPr>
          <w:rFonts w:ascii="SimSun" w:hAnsi="SimSun" w:eastAsia="SimSun" w:cs="SimSun"/>
          <w:sz w:val="21"/>
          <w:szCs w:val="21"/>
        </w:rPr>
        <w:t xml:space="preserve"> </w:t>
      </w:r>
      <w:r>
        <w:rPr>
          <w:rFonts w:ascii="SimSun" w:hAnsi="SimSun" w:eastAsia="SimSun" w:cs="SimSun"/>
          <w:sz w:val="21"/>
          <w:szCs w:val="21"/>
          <w:spacing w:val="-9"/>
        </w:rPr>
        <w:t>创新。</w:t>
      </w:r>
    </w:p>
    <w:p>
      <w:pPr>
        <w:spacing w:line="269" w:lineRule="auto"/>
        <w:sectPr>
          <w:type w:val="continuous"/>
          <w:pgSz w:w="10000" w:h="14250"/>
          <w:pgMar w:top="400" w:right="644" w:bottom="400" w:left="1020" w:header="0" w:footer="0" w:gutter="0"/>
          <w:cols w:equalWidth="0" w:num="1">
            <w:col w:w="8336" w:space="0"/>
          </w:cols>
        </w:sectPr>
        <w:rPr>
          <w:rFonts w:ascii="SimSun" w:hAnsi="SimSun" w:eastAsia="SimSun" w:cs="SimSun"/>
          <w:sz w:val="21"/>
          <w:szCs w:val="21"/>
        </w:rPr>
      </w:pPr>
    </w:p>
    <w:p>
      <w:pPr>
        <w:spacing w:before="247" w:line="212" w:lineRule="auto"/>
        <w:tabs>
          <w:tab w:val="left" w:pos="4340"/>
        </w:tabs>
        <w:rPr>
          <w:rFonts w:ascii="Times New Roman" w:hAnsi="Times New Roman" w:eastAsia="Times New Roman" w:cs="Times New Roman"/>
          <w:sz w:val="17"/>
          <w:szCs w:val="17"/>
        </w:rPr>
      </w:pPr>
      <w:r>
        <w:rPr>
          <w:rFonts w:ascii="SimSun" w:hAnsi="SimSun" w:eastAsia="SimSun" w:cs="SimSun"/>
          <w:sz w:val="17"/>
          <w:szCs w:val="17"/>
          <w:strike/>
        </w:rPr>
        <w:tab/>
      </w:r>
      <w:r>
        <w:rPr>
          <w:rFonts w:ascii="SimSun" w:hAnsi="SimSun" w:eastAsia="SimSun" w:cs="SimSun"/>
          <w:sz w:val="17"/>
          <w:szCs w:val="17"/>
          <w:spacing w:val="75"/>
        </w:rPr>
        <w:t xml:space="preserve"> </w:t>
      </w:r>
      <w:r>
        <w:rPr>
          <w:rFonts w:ascii="SimSun" w:hAnsi="SimSun" w:eastAsia="SimSun" w:cs="SimSun"/>
          <w:sz w:val="17"/>
          <w:szCs w:val="17"/>
          <w:spacing w:val="-8"/>
        </w:rPr>
        <w:t>10.1</w:t>
      </w:r>
      <w:r>
        <w:rPr>
          <w:rFonts w:ascii="SimSun" w:hAnsi="SimSun" w:eastAsia="SimSun" w:cs="SimSun"/>
          <w:sz w:val="17"/>
          <w:szCs w:val="17"/>
          <w:spacing w:val="71"/>
        </w:rPr>
        <w:t xml:space="preserve"> </w:t>
      </w:r>
      <w:r>
        <w:rPr>
          <w:rFonts w:ascii="SimSun" w:hAnsi="SimSun" w:eastAsia="SimSun" w:cs="SimSun"/>
          <w:sz w:val="17"/>
          <w:szCs w:val="17"/>
          <w:spacing w:val="-8"/>
        </w:rPr>
        <w:t>大数据的服务创新</w:t>
      </w:r>
      <w:r>
        <w:rPr>
          <w:rFonts w:ascii="SimSun" w:hAnsi="SimSun" w:eastAsia="SimSun" w:cs="SimSun"/>
          <w:sz w:val="17"/>
          <w:szCs w:val="17"/>
          <w:spacing w:val="18"/>
        </w:rPr>
        <w:t xml:space="preserve"> </w:t>
      </w:r>
      <w:r>
        <w:rPr>
          <w:rFonts w:ascii="Times New Roman" w:hAnsi="Times New Roman" w:eastAsia="Times New Roman" w:cs="Times New Roman"/>
          <w:sz w:val="17"/>
          <w:szCs w:val="17"/>
          <w:spacing w:val="-8"/>
        </w:rPr>
        <w:t>|2091       </w:t>
      </w:r>
      <w:r>
        <w:rPr>
          <w:rFonts w:ascii="Times New Roman" w:hAnsi="Times New Roman" w:eastAsia="Times New Roman" w:cs="Times New Roman"/>
          <w:sz w:val="17"/>
          <w:szCs w:val="17"/>
          <w:strike/>
        </w:rPr>
        <w:t xml:space="preserve">                               </w:t>
      </w:r>
    </w:p>
    <w:p>
      <w:pPr>
        <w:pStyle w:val="BodyText"/>
        <w:spacing w:line="253" w:lineRule="auto"/>
        <w:rPr/>
      </w:pPr>
      <w:r/>
    </w:p>
    <w:p>
      <w:pPr>
        <w:pStyle w:val="BodyText"/>
        <w:spacing w:line="253" w:lineRule="auto"/>
        <w:rPr/>
      </w:pPr>
      <w:r/>
    </w:p>
    <w:p>
      <w:pPr>
        <w:ind w:left="40" w:right="20" w:firstLine="430"/>
        <w:spacing w:before="68" w:line="292" w:lineRule="auto"/>
        <w:jc w:val="both"/>
        <w:rPr>
          <w:rFonts w:ascii="SimSun" w:hAnsi="SimSun" w:eastAsia="SimSun" w:cs="SimSun"/>
          <w:sz w:val="21"/>
          <w:szCs w:val="21"/>
        </w:rPr>
      </w:pPr>
      <w:r>
        <w:rPr>
          <w:rFonts w:ascii="SimSun" w:hAnsi="SimSun" w:eastAsia="SimSun" w:cs="SimSun"/>
          <w:sz w:val="21"/>
          <w:szCs w:val="21"/>
          <w:spacing w:val="-1"/>
        </w:rPr>
        <w:t>运用大数据预测市场趋势，科学制定战略决策。大数据分析技术使得企业可以在成本 </w:t>
      </w:r>
      <w:r>
        <w:rPr>
          <w:rFonts w:ascii="SimSun" w:hAnsi="SimSun" w:eastAsia="SimSun" w:cs="SimSun"/>
          <w:sz w:val="21"/>
          <w:szCs w:val="21"/>
          <w:spacing w:val="-5"/>
        </w:rPr>
        <w:t>较低、效率较高的情况下，实时地把数据连同交易行为</w:t>
      </w:r>
      <w:r>
        <w:rPr>
          <w:rFonts w:ascii="SimSun" w:hAnsi="SimSun" w:eastAsia="SimSun" w:cs="SimSun"/>
          <w:sz w:val="21"/>
          <w:szCs w:val="21"/>
          <w:spacing w:val="-6"/>
        </w:rPr>
        <w:t>的信息进行储存和分析，获取准确的 </w:t>
      </w:r>
      <w:r>
        <w:rPr>
          <w:rFonts w:ascii="SimSun" w:hAnsi="SimSun" w:eastAsia="SimSun" w:cs="SimSun"/>
          <w:sz w:val="21"/>
          <w:szCs w:val="21"/>
        </w:rPr>
        <w:t>市场趋势走向，并将把这些数据整合起来进行数据挖掘</w:t>
      </w:r>
      <w:r>
        <w:rPr>
          <w:rFonts w:ascii="SimSun" w:hAnsi="SimSun" w:eastAsia="SimSun" w:cs="SimSun"/>
          <w:sz w:val="21"/>
          <w:szCs w:val="21"/>
          <w:spacing w:val="-1"/>
        </w:rPr>
        <w:t>，通过模型模拟来判断何种方案投</w:t>
      </w:r>
      <w:r>
        <w:rPr>
          <w:rFonts w:ascii="SimSun" w:hAnsi="SimSun" w:eastAsia="SimSun" w:cs="SimSun"/>
          <w:sz w:val="21"/>
          <w:szCs w:val="21"/>
        </w:rPr>
        <w:t xml:space="preserve">  </w:t>
      </w:r>
      <w:r>
        <w:rPr>
          <w:rFonts w:ascii="SimSun" w:hAnsi="SimSun" w:eastAsia="SimSun" w:cs="SimSun"/>
          <w:sz w:val="21"/>
          <w:szCs w:val="21"/>
          <w:spacing w:val="2"/>
        </w:rPr>
        <w:t>入回报最高，企业据此可做出合理的战略决策，从而使企业在市场竞争中处于</w:t>
      </w:r>
      <w:r>
        <w:rPr>
          <w:rFonts w:ascii="SimSun" w:hAnsi="SimSun" w:eastAsia="SimSun" w:cs="SimSun"/>
          <w:sz w:val="21"/>
          <w:szCs w:val="21"/>
          <w:spacing w:val="1"/>
        </w:rPr>
        <w:t>有利位置。</w:t>
      </w:r>
      <w:r>
        <w:rPr>
          <w:rFonts w:ascii="SimSun" w:hAnsi="SimSun" w:eastAsia="SimSun" w:cs="SimSun"/>
          <w:sz w:val="21"/>
          <w:szCs w:val="21"/>
        </w:rPr>
        <w:t xml:space="preserve"> </w:t>
      </w:r>
      <w:r>
        <w:rPr>
          <w:rFonts w:ascii="SimSun" w:hAnsi="SimSun" w:eastAsia="SimSun" w:cs="SimSun"/>
          <w:sz w:val="21"/>
          <w:szCs w:val="21"/>
        </w:rPr>
        <w:t>通常而言，买家在采购商品前，会对比多家供应商的产品，反映</w:t>
      </w:r>
      <w:r>
        <w:rPr>
          <w:rFonts w:ascii="SimSun" w:hAnsi="SimSun" w:eastAsia="SimSun" w:cs="SimSun"/>
          <w:sz w:val="21"/>
          <w:szCs w:val="21"/>
          <w:spacing w:val="-1"/>
        </w:rPr>
        <w:t>到阿里巴巴网站统计数据 </w:t>
      </w:r>
      <w:r>
        <w:rPr>
          <w:rFonts w:ascii="SimSun" w:hAnsi="SimSun" w:eastAsia="SimSun" w:cs="SimSun"/>
          <w:sz w:val="21"/>
          <w:szCs w:val="21"/>
          <w:spacing w:val="-1"/>
        </w:rPr>
        <w:t>中，是查询点击的数量和购买点击的数量会保持一个相对的数值，综合各个维度的数据可</w:t>
      </w:r>
      <w:r>
        <w:rPr>
          <w:rFonts w:ascii="SimSun" w:hAnsi="SimSun" w:eastAsia="SimSun" w:cs="SimSun"/>
          <w:sz w:val="21"/>
          <w:szCs w:val="21"/>
          <w:spacing w:val="5"/>
        </w:rPr>
        <w:t xml:space="preserve">  </w:t>
      </w:r>
      <w:r>
        <w:rPr>
          <w:rFonts w:ascii="SimSun" w:hAnsi="SimSun" w:eastAsia="SimSun" w:cs="SimSun"/>
          <w:sz w:val="21"/>
          <w:szCs w:val="21"/>
        </w:rPr>
        <w:t>建立用户行为模型。因为数据样本巨大，用户行为模型具有极</w:t>
      </w:r>
      <w:r>
        <w:rPr>
          <w:rFonts w:ascii="SimSun" w:hAnsi="SimSun" w:eastAsia="SimSun" w:cs="SimSun"/>
          <w:sz w:val="21"/>
          <w:szCs w:val="21"/>
          <w:spacing w:val="-1"/>
        </w:rPr>
        <w:t>高的准确性，当询盘数据下</w:t>
      </w:r>
      <w:r>
        <w:rPr>
          <w:rFonts w:ascii="SimSun" w:hAnsi="SimSun" w:eastAsia="SimSun" w:cs="SimSun"/>
          <w:sz w:val="21"/>
          <w:szCs w:val="21"/>
        </w:rPr>
        <w:t xml:space="preserve">  </w:t>
      </w:r>
      <w:r>
        <w:rPr>
          <w:rFonts w:ascii="SimSun" w:hAnsi="SimSun" w:eastAsia="SimSun" w:cs="SimSun"/>
          <w:sz w:val="21"/>
          <w:szCs w:val="21"/>
          <w:spacing w:val="-5"/>
        </w:rPr>
        <w:t>降，自然导致买盘的下降。2008年初，阿里巴巴平台上整个买家询盘数急剧下</w:t>
      </w:r>
      <w:r>
        <w:rPr>
          <w:rFonts w:ascii="SimSun" w:hAnsi="SimSun" w:eastAsia="SimSun" w:cs="SimSun"/>
          <w:sz w:val="21"/>
          <w:szCs w:val="21"/>
          <w:spacing w:val="-6"/>
        </w:rPr>
        <w:t>滑，说明欧美 </w:t>
      </w:r>
      <w:r>
        <w:rPr>
          <w:rFonts w:ascii="SimSun" w:hAnsi="SimSun" w:eastAsia="SimSun" w:cs="SimSun"/>
          <w:sz w:val="21"/>
          <w:szCs w:val="21"/>
        </w:rPr>
        <w:t>对中国采购在下滑，马云从询盘上推断出世界贸易发生变化了，</w:t>
      </w:r>
      <w:r>
        <w:rPr>
          <w:rFonts w:ascii="SimSun" w:hAnsi="SimSun" w:eastAsia="SimSun" w:cs="SimSun"/>
          <w:sz w:val="21"/>
          <w:szCs w:val="21"/>
          <w:spacing w:val="-1"/>
        </w:rPr>
        <w:t>故马云提前半年时间成功 </w:t>
      </w:r>
      <w:r>
        <w:rPr>
          <w:rFonts w:ascii="SimSun" w:hAnsi="SimSun" w:eastAsia="SimSun" w:cs="SimSun"/>
          <w:sz w:val="21"/>
          <w:szCs w:val="21"/>
          <w:spacing w:val="2"/>
        </w:rPr>
        <w:t>预测2008年的中国经济危机。政府依据该预测提出了4万亿元经济刺激计划，使中国抵御 </w:t>
      </w:r>
      <w:r>
        <w:rPr>
          <w:rFonts w:ascii="SimSun" w:hAnsi="SimSun" w:eastAsia="SimSun" w:cs="SimSun"/>
          <w:sz w:val="21"/>
          <w:szCs w:val="21"/>
          <w:spacing w:val="-6"/>
        </w:rPr>
        <w:t>了经济危机；而相反的是，有些企业并未提前采取有效的措施，而导致企业倒闭，其中受经</w:t>
      </w:r>
      <w:r>
        <w:rPr>
          <w:rFonts w:ascii="SimSun" w:hAnsi="SimSun" w:eastAsia="SimSun" w:cs="SimSun"/>
          <w:sz w:val="21"/>
          <w:szCs w:val="21"/>
          <w:spacing w:val="3"/>
        </w:rPr>
        <w:t xml:space="preserve">  </w:t>
      </w:r>
      <w:r>
        <w:rPr>
          <w:rFonts w:ascii="SimSun" w:hAnsi="SimSun" w:eastAsia="SimSun" w:cs="SimSun"/>
          <w:sz w:val="21"/>
          <w:szCs w:val="21"/>
          <w:spacing w:val="-3"/>
        </w:rPr>
        <w:t>济危机影响倒闭企业最多的是汽车行业。</w:t>
      </w:r>
    </w:p>
    <w:p>
      <w:pPr>
        <w:ind w:left="40" w:right="40" w:firstLine="430"/>
        <w:spacing w:before="140" w:line="283" w:lineRule="auto"/>
        <w:rPr>
          <w:rFonts w:ascii="SimSun" w:hAnsi="SimSun" w:eastAsia="SimSun" w:cs="SimSun"/>
          <w:sz w:val="21"/>
          <w:szCs w:val="21"/>
        </w:rPr>
      </w:pPr>
      <w:r>
        <w:rPr>
          <w:rFonts w:ascii="SimSun" w:hAnsi="SimSun" w:eastAsia="SimSun" w:cs="SimSun"/>
          <w:sz w:val="21"/>
          <w:szCs w:val="21"/>
          <w:spacing w:val="-6"/>
        </w:rPr>
        <w:t>运用大数据整合与集成业务数据，联通数据孤岛，促进大数据成果共享，提高整个管理</w:t>
      </w:r>
      <w:r>
        <w:rPr>
          <w:rFonts w:ascii="SimSun" w:hAnsi="SimSun" w:eastAsia="SimSun" w:cs="SimSun"/>
          <w:sz w:val="21"/>
          <w:szCs w:val="21"/>
          <w:spacing w:val="4"/>
        </w:rPr>
        <w:t xml:space="preserve"> </w:t>
      </w:r>
      <w:r>
        <w:rPr>
          <w:rFonts w:ascii="SimSun" w:hAnsi="SimSun" w:eastAsia="SimSun" w:cs="SimSun"/>
          <w:sz w:val="21"/>
          <w:szCs w:val="21"/>
        </w:rPr>
        <w:t>链条和产业链条的投资回报率。通过大数据技术整合企业内外部数据</w:t>
      </w:r>
      <w:r>
        <w:rPr>
          <w:rFonts w:ascii="SimSun" w:hAnsi="SimSun" w:eastAsia="SimSun" w:cs="SimSun"/>
          <w:sz w:val="21"/>
          <w:szCs w:val="21"/>
          <w:spacing w:val="-1"/>
        </w:rPr>
        <w:t>，分析企业在市场竞</w:t>
      </w:r>
      <w:r>
        <w:rPr>
          <w:rFonts w:ascii="SimSun" w:hAnsi="SimSun" w:eastAsia="SimSun" w:cs="SimSun"/>
          <w:sz w:val="21"/>
          <w:szCs w:val="21"/>
        </w:rPr>
        <w:t xml:space="preserve"> </w:t>
      </w:r>
      <w:r>
        <w:rPr>
          <w:rFonts w:ascii="SimSun" w:hAnsi="SimSun" w:eastAsia="SimSun" w:cs="SimSun"/>
          <w:sz w:val="21"/>
          <w:szCs w:val="21"/>
          <w:spacing w:val="-4"/>
        </w:rPr>
        <w:t>争中的优势，预测市场存在的风险，合理规避风险，为企业健康稳健发展提供大数据依据。</w:t>
      </w:r>
      <w:r>
        <w:rPr>
          <w:rFonts w:ascii="SimSun" w:hAnsi="SimSun" w:eastAsia="SimSun" w:cs="SimSun"/>
          <w:sz w:val="21"/>
          <w:szCs w:val="21"/>
          <w:spacing w:val="4"/>
        </w:rPr>
        <w:t xml:space="preserve"> </w:t>
      </w:r>
      <w:r>
        <w:rPr>
          <w:rFonts w:ascii="SimSun" w:hAnsi="SimSun" w:eastAsia="SimSun" w:cs="SimSun"/>
          <w:sz w:val="21"/>
          <w:szCs w:val="21"/>
          <w:spacing w:val="1"/>
        </w:rPr>
        <w:t>通过大数据能够处理多种数据类型数据的能力</w:t>
      </w:r>
      <w:r>
        <w:rPr>
          <w:rFonts w:ascii="SimSun" w:hAnsi="SimSun" w:eastAsia="SimSun" w:cs="SimSun"/>
          <w:sz w:val="21"/>
          <w:szCs w:val="21"/>
        </w:rPr>
        <w:t>集成企业多个数据源，联通数据孤岛，使一 </w:t>
      </w:r>
      <w:r>
        <w:rPr>
          <w:rFonts w:ascii="SimSun" w:hAnsi="SimSun" w:eastAsia="SimSun" w:cs="SimSun"/>
          <w:sz w:val="21"/>
          <w:szCs w:val="21"/>
          <w:spacing w:val="-7"/>
        </w:rPr>
        <w:t>盘散沙的各色数据形成合力，为企业的战略决策、精细化管理提供数字依据。</w:t>
      </w:r>
    </w:p>
    <w:p>
      <w:pPr>
        <w:ind w:left="40" w:firstLine="430"/>
        <w:spacing w:before="100" w:line="283" w:lineRule="auto"/>
        <w:rPr>
          <w:rFonts w:ascii="SimSun" w:hAnsi="SimSun" w:eastAsia="SimSun" w:cs="SimSun"/>
          <w:sz w:val="21"/>
          <w:szCs w:val="21"/>
        </w:rPr>
      </w:pPr>
      <w:r>
        <w:rPr>
          <w:rFonts w:ascii="SimSun" w:hAnsi="SimSun" w:eastAsia="SimSun" w:cs="SimSun"/>
          <w:sz w:val="21"/>
          <w:szCs w:val="21"/>
          <w:spacing w:val="-3"/>
        </w:rPr>
        <w:t>通过大数据实现精准营销，对顾客细分，然后针对每个顾客</w:t>
      </w:r>
      <w:r>
        <w:rPr>
          <w:rFonts w:ascii="SimSun" w:hAnsi="SimSun" w:eastAsia="SimSun" w:cs="SimSun"/>
          <w:sz w:val="21"/>
          <w:szCs w:val="21"/>
          <w:spacing w:val="-4"/>
        </w:rPr>
        <w:t>群体采取独特的营销策略。</w:t>
      </w:r>
      <w:r>
        <w:rPr>
          <w:rFonts w:ascii="SimSun" w:hAnsi="SimSun" w:eastAsia="SimSun" w:cs="SimSun"/>
          <w:sz w:val="21"/>
          <w:szCs w:val="21"/>
        </w:rPr>
        <w:t xml:space="preserve"> </w:t>
      </w:r>
      <w:r>
        <w:rPr>
          <w:rFonts w:ascii="SimSun" w:hAnsi="SimSun" w:eastAsia="SimSun" w:cs="SimSun"/>
          <w:sz w:val="21"/>
          <w:szCs w:val="21"/>
          <w:spacing w:val="-5"/>
        </w:rPr>
        <w:t>通过大数据深入洞察客户需求，精准营销产品，提供更为贴心的服务，提升客户</w:t>
      </w:r>
      <w:r>
        <w:rPr>
          <w:rFonts w:ascii="SimSun" w:hAnsi="SimSun" w:eastAsia="SimSun" w:cs="SimSun"/>
          <w:sz w:val="21"/>
          <w:szCs w:val="21"/>
          <w:spacing w:val="-6"/>
        </w:rPr>
        <w:t>黏性，增加</w:t>
      </w:r>
      <w:r>
        <w:rPr>
          <w:rFonts w:ascii="SimSun" w:hAnsi="SimSun" w:eastAsia="SimSun" w:cs="SimSun"/>
          <w:sz w:val="21"/>
          <w:szCs w:val="21"/>
        </w:rPr>
        <w:t xml:space="preserve">  </w:t>
      </w:r>
      <w:r>
        <w:rPr>
          <w:rFonts w:ascii="SimSun" w:hAnsi="SimSun" w:eastAsia="SimSun" w:cs="SimSun"/>
          <w:sz w:val="21"/>
          <w:szCs w:val="21"/>
        </w:rPr>
        <w:t>企业销售额，获取更多的利润。瞄准特定的顾客群体进行营</w:t>
      </w:r>
      <w:r>
        <w:rPr>
          <w:rFonts w:ascii="SimSun" w:hAnsi="SimSun" w:eastAsia="SimSun" w:cs="SimSun"/>
          <w:sz w:val="21"/>
          <w:szCs w:val="21"/>
          <w:spacing w:val="-1"/>
        </w:rPr>
        <w:t>销和服务是商家一直以来的追</w:t>
      </w:r>
      <w:r>
        <w:rPr>
          <w:rFonts w:ascii="SimSun" w:hAnsi="SimSun" w:eastAsia="SimSun" w:cs="SimSun"/>
          <w:sz w:val="21"/>
          <w:szCs w:val="21"/>
        </w:rPr>
        <w:t xml:space="preserve">  </w:t>
      </w:r>
      <w:r>
        <w:rPr>
          <w:rFonts w:ascii="SimSun" w:hAnsi="SimSun" w:eastAsia="SimSun" w:cs="SimSun"/>
          <w:sz w:val="21"/>
          <w:szCs w:val="21"/>
          <w:spacing w:val="-5"/>
        </w:rPr>
        <w:t>求，大数据可以将顾客依据行为特征进行分组，同一组的顾客具有相同的行业喜好，这组顾 </w:t>
      </w:r>
      <w:r>
        <w:rPr>
          <w:rFonts w:ascii="SimSun" w:hAnsi="SimSun" w:eastAsia="SimSun" w:cs="SimSun"/>
          <w:sz w:val="21"/>
          <w:szCs w:val="21"/>
          <w:spacing w:val="-4"/>
        </w:rPr>
        <w:t>客会同样的产品有需求。</w:t>
      </w:r>
    </w:p>
    <w:p>
      <w:pPr>
        <w:ind w:left="40" w:right="20" w:firstLine="430"/>
        <w:spacing w:before="92" w:line="290" w:lineRule="auto"/>
        <w:rPr>
          <w:rFonts w:ascii="SimSun" w:hAnsi="SimSun" w:eastAsia="SimSun" w:cs="SimSun"/>
          <w:sz w:val="21"/>
          <w:szCs w:val="21"/>
        </w:rPr>
      </w:pPr>
      <w:r>
        <w:rPr>
          <w:rFonts w:ascii="SimSun" w:hAnsi="SimSun" w:eastAsia="SimSun" w:cs="SimSun"/>
          <w:sz w:val="21"/>
          <w:szCs w:val="21"/>
          <w:spacing w:val="1"/>
        </w:rPr>
        <w:t>企业实施大数据促进商业模式、产品和服务的质量提升与创新。互</w:t>
      </w:r>
      <w:r>
        <w:rPr>
          <w:rFonts w:ascii="SimSun" w:hAnsi="SimSun" w:eastAsia="SimSun" w:cs="SimSun"/>
          <w:sz w:val="21"/>
          <w:szCs w:val="21"/>
        </w:rPr>
        <w:t>联网企业具有形成 </w:t>
      </w:r>
      <w:r>
        <w:rPr>
          <w:rFonts w:ascii="SimSun" w:hAnsi="SimSun" w:eastAsia="SimSun" w:cs="SimSun"/>
          <w:sz w:val="21"/>
          <w:szCs w:val="21"/>
        </w:rPr>
        <w:t>大数据的网络条件和用户基础，因此大数据在互联网行业应用</w:t>
      </w:r>
      <w:r>
        <w:rPr>
          <w:rFonts w:ascii="SimSun" w:hAnsi="SimSun" w:eastAsia="SimSun" w:cs="SimSun"/>
          <w:sz w:val="21"/>
          <w:szCs w:val="21"/>
          <w:spacing w:val="-1"/>
        </w:rPr>
        <w:t>的商业价值已经凸显，互联</w:t>
      </w:r>
      <w:r>
        <w:rPr>
          <w:rFonts w:ascii="SimSun" w:hAnsi="SimSun" w:eastAsia="SimSun" w:cs="SimSun"/>
          <w:sz w:val="21"/>
          <w:szCs w:val="21"/>
        </w:rPr>
        <w:t xml:space="preserve">  </w:t>
      </w:r>
      <w:r>
        <w:rPr>
          <w:rFonts w:ascii="SimSun" w:hAnsi="SimSun" w:eastAsia="SimSun" w:cs="SimSun"/>
          <w:sz w:val="21"/>
          <w:szCs w:val="21"/>
          <w:spacing w:val="-5"/>
        </w:rPr>
        <w:t>网行业也成为大数据在商业模式创新、产品创新、服务创</w:t>
      </w:r>
      <w:r>
        <w:rPr>
          <w:rFonts w:ascii="SimSun" w:hAnsi="SimSun" w:eastAsia="SimSun" w:cs="SimSun"/>
          <w:sz w:val="21"/>
          <w:szCs w:val="21"/>
          <w:spacing w:val="-6"/>
        </w:rPr>
        <w:t>新的领跑者，如电商平台的小额信 </w:t>
      </w:r>
      <w:r>
        <w:rPr>
          <w:rFonts w:ascii="SimSun" w:hAnsi="SimSun" w:eastAsia="SimSun" w:cs="SimSun"/>
          <w:sz w:val="21"/>
          <w:szCs w:val="21"/>
          <w:spacing w:val="-3"/>
        </w:rPr>
        <w:t>贷服务，搜索引擎的关键字销售，社交网络的广告服务</w:t>
      </w:r>
      <w:r>
        <w:rPr>
          <w:rFonts w:ascii="SimSun" w:hAnsi="SimSun" w:eastAsia="SimSun" w:cs="SimSun"/>
          <w:sz w:val="21"/>
          <w:szCs w:val="21"/>
          <w:spacing w:val="-4"/>
        </w:rPr>
        <w:t>等。因此，互联网行业也成为金融、</w:t>
      </w:r>
      <w:r>
        <w:rPr>
          <w:rFonts w:ascii="SimSun" w:hAnsi="SimSun" w:eastAsia="SimSun" w:cs="SimSun"/>
          <w:sz w:val="21"/>
          <w:szCs w:val="21"/>
        </w:rPr>
        <w:t xml:space="preserve"> </w:t>
      </w:r>
      <w:r>
        <w:rPr>
          <w:rFonts w:ascii="SimSun" w:hAnsi="SimSun" w:eastAsia="SimSun" w:cs="SimSun"/>
          <w:sz w:val="21"/>
          <w:szCs w:val="21"/>
          <w:spacing w:val="-9"/>
        </w:rPr>
        <w:t>电信、实体零售等行业追学赶超的对象。</w:t>
      </w:r>
    </w:p>
    <w:p>
      <w:pPr>
        <w:ind w:left="40" w:firstLine="430"/>
        <w:spacing w:before="57" w:line="290" w:lineRule="auto"/>
        <w:rPr>
          <w:rFonts w:ascii="SimSun" w:hAnsi="SimSun" w:eastAsia="SimSun" w:cs="SimSun"/>
          <w:sz w:val="21"/>
          <w:szCs w:val="21"/>
        </w:rPr>
      </w:pPr>
      <w:r>
        <w:rPr>
          <w:rFonts w:ascii="SimSun" w:hAnsi="SimSun" w:eastAsia="SimSun" w:cs="SimSun"/>
          <w:sz w:val="21"/>
          <w:szCs w:val="21"/>
          <w:spacing w:val="-5"/>
        </w:rPr>
        <w:t>电商平台通过分析用户的历史交易记录，评估用户</w:t>
      </w:r>
      <w:r>
        <w:rPr>
          <w:rFonts w:ascii="SimSun" w:hAnsi="SimSun" w:eastAsia="SimSun" w:cs="SimSun"/>
          <w:sz w:val="21"/>
          <w:szCs w:val="21"/>
          <w:spacing w:val="-6"/>
        </w:rPr>
        <w:t>的信用等级，计算信用额度，为用户 </w:t>
      </w:r>
      <w:r>
        <w:rPr>
          <w:rFonts w:ascii="SimSun" w:hAnsi="SimSun" w:eastAsia="SimSun" w:cs="SimSun"/>
          <w:sz w:val="21"/>
          <w:szCs w:val="21"/>
          <w:spacing w:val="-5"/>
        </w:rPr>
        <w:t>提供无抵押的贷款服务，并且将贷款审批时间缩短为几分钟，还支持随时还款，为用户解决 </w:t>
      </w:r>
      <w:r>
        <w:rPr>
          <w:rFonts w:ascii="SimSun" w:hAnsi="SimSun" w:eastAsia="SimSun" w:cs="SimSun"/>
          <w:sz w:val="21"/>
          <w:szCs w:val="21"/>
        </w:rPr>
        <w:t>了交易中资金不足的燃眉之急，电商平台因提供小额信贷服务也获得了丰厚利息回报。同</w:t>
      </w:r>
      <w:r>
        <w:rPr>
          <w:rFonts w:ascii="SimSun" w:hAnsi="SimSun" w:eastAsia="SimSun" w:cs="SimSun"/>
          <w:sz w:val="21"/>
          <w:szCs w:val="21"/>
          <w:spacing w:val="3"/>
        </w:rPr>
        <w:t xml:space="preserve">  </w:t>
      </w:r>
      <w:r>
        <w:rPr>
          <w:rFonts w:ascii="SimSun" w:hAnsi="SimSun" w:eastAsia="SimSun" w:cs="SimSun"/>
          <w:sz w:val="21"/>
          <w:szCs w:val="21"/>
          <w:spacing w:val="-3"/>
        </w:rPr>
        <w:t>样，搜索引擎企业通过卖关键词排名获取高额利润，社交网络通过投放广告实现巨额利润，</w:t>
      </w:r>
      <w:r>
        <w:rPr>
          <w:rFonts w:ascii="SimSun" w:hAnsi="SimSun" w:eastAsia="SimSun" w:cs="SimSun"/>
          <w:sz w:val="21"/>
          <w:szCs w:val="21"/>
          <w:spacing w:val="4"/>
        </w:rPr>
        <w:t xml:space="preserve"> </w:t>
      </w:r>
      <w:r>
        <w:rPr>
          <w:rFonts w:ascii="SimSun" w:hAnsi="SimSun" w:eastAsia="SimSun" w:cs="SimSun"/>
          <w:sz w:val="21"/>
          <w:szCs w:val="21"/>
          <w:spacing w:val="-12"/>
        </w:rPr>
        <w:t>如微博、微信朋友圈等广告。</w:t>
      </w:r>
    </w:p>
    <w:p>
      <w:pPr>
        <w:ind w:left="470"/>
        <w:spacing w:before="73" w:line="371" w:lineRule="exact"/>
        <w:rPr>
          <w:rFonts w:ascii="SimSun" w:hAnsi="SimSun" w:eastAsia="SimSun" w:cs="SimSun"/>
          <w:sz w:val="21"/>
          <w:szCs w:val="21"/>
        </w:rPr>
      </w:pPr>
      <w:r>
        <w:rPr>
          <w:rFonts w:ascii="SimSun" w:hAnsi="SimSun" w:eastAsia="SimSun" w:cs="SimSun"/>
          <w:sz w:val="21"/>
          <w:szCs w:val="21"/>
          <w:spacing w:val="-5"/>
          <w:position w:val="12"/>
        </w:rPr>
        <w:t>企业通过实施大数据，实现精细化管理，从而提升产品质量，提升服务</w:t>
      </w:r>
      <w:r>
        <w:rPr>
          <w:rFonts w:ascii="SimSun" w:hAnsi="SimSun" w:eastAsia="SimSun" w:cs="SimSun"/>
          <w:sz w:val="21"/>
          <w:szCs w:val="21"/>
          <w:spacing w:val="-6"/>
          <w:position w:val="12"/>
        </w:rPr>
        <w:t>满意度，提高投</w:t>
      </w:r>
    </w:p>
    <w:p>
      <w:pPr>
        <w:ind w:left="40"/>
        <w:spacing w:line="219" w:lineRule="auto"/>
        <w:rPr>
          <w:rFonts w:ascii="SimSun" w:hAnsi="SimSun" w:eastAsia="SimSun" w:cs="SimSun"/>
          <w:sz w:val="21"/>
          <w:szCs w:val="21"/>
        </w:rPr>
      </w:pPr>
      <w:r>
        <w:rPr>
          <w:rFonts w:ascii="SimSun" w:hAnsi="SimSun" w:eastAsia="SimSun" w:cs="SimSun"/>
          <w:sz w:val="21"/>
          <w:szCs w:val="21"/>
          <w:spacing w:val="-5"/>
        </w:rPr>
        <w:t>资回报率。</w:t>
      </w:r>
    </w:p>
    <w:p>
      <w:pPr>
        <w:spacing w:before="79" w:line="218" w:lineRule="auto"/>
        <w:jc w:val="right"/>
        <w:rPr>
          <w:rFonts w:ascii="SimSun" w:hAnsi="SimSun" w:eastAsia="SimSun" w:cs="SimSun"/>
          <w:sz w:val="21"/>
          <w:szCs w:val="21"/>
        </w:rPr>
      </w:pPr>
      <w:r>
        <w:rPr>
          <w:rFonts w:ascii="SimSun" w:hAnsi="SimSun" w:eastAsia="SimSun" w:cs="SimSun"/>
          <w:sz w:val="21"/>
          <w:szCs w:val="21"/>
          <w:spacing w:val="-3"/>
        </w:rPr>
        <w:t>从大数据商业价值的技术视角看，大数据本身就蕴藏着商</w:t>
      </w:r>
      <w:r>
        <w:rPr>
          <w:rFonts w:ascii="SimSun" w:hAnsi="SimSun" w:eastAsia="SimSun" w:cs="SimSun"/>
          <w:sz w:val="21"/>
          <w:szCs w:val="21"/>
          <w:spacing w:val="-4"/>
        </w:rPr>
        <w:t>业价值，可以从数据、技术、</w:t>
      </w:r>
    </w:p>
    <w:p>
      <w:pPr>
        <w:spacing w:line="218" w:lineRule="auto"/>
        <w:sectPr>
          <w:pgSz w:w="9980" w:h="14250"/>
          <w:pgMar w:top="400" w:right="994" w:bottom="400" w:left="659" w:header="0" w:footer="0" w:gutter="0"/>
        </w:sectPr>
        <w:rPr>
          <w:rFonts w:ascii="SimSun" w:hAnsi="SimSun" w:eastAsia="SimSun" w:cs="SimSun"/>
          <w:sz w:val="21"/>
          <w:szCs w:val="21"/>
        </w:rPr>
      </w:pPr>
    </w:p>
    <w:p>
      <w:pPr>
        <w:pStyle w:val="BodyText"/>
        <w:spacing w:line="313" w:lineRule="auto"/>
        <w:rPr/>
      </w:pPr>
      <w:r>
        <w:drawing>
          <wp:anchor distT="0" distB="0" distL="0" distR="0" simplePos="0" relativeHeight="253447168" behindDoc="0" locked="0" layoutInCell="0" allowOverlap="1">
            <wp:simplePos x="0" y="0"/>
            <wp:positionH relativeFrom="page">
              <wp:posOffset>965200</wp:posOffset>
            </wp:positionH>
            <wp:positionV relativeFrom="page">
              <wp:posOffset>2825743</wp:posOffset>
            </wp:positionV>
            <wp:extent cx="4991100" cy="12668"/>
            <wp:effectExtent l="0" t="0" r="0" b="0"/>
            <wp:wrapNone/>
            <wp:docPr id="400" name="IM 400"/>
            <wp:cNvGraphicFramePr/>
            <a:graphic>
              <a:graphicData uri="http://schemas.openxmlformats.org/drawingml/2006/picture">
                <pic:pic>
                  <pic:nvPicPr>
                    <pic:cNvPr id="400" name="IM 400"/>
                    <pic:cNvPicPr/>
                  </pic:nvPicPr>
                  <pic:blipFill>
                    <a:blip r:embed="rId274"/>
                    <a:stretch>
                      <a:fillRect/>
                    </a:stretch>
                  </pic:blipFill>
                  <pic:spPr>
                    <a:xfrm rot="0">
                      <a:off x="0" y="0"/>
                      <a:ext cx="4991100" cy="12668"/>
                    </a:xfrm>
                    <a:prstGeom prst="rect">
                      <a:avLst/>
                    </a:prstGeom>
                  </pic:spPr>
                </pic:pic>
              </a:graphicData>
            </a:graphic>
          </wp:anchor>
        </w:drawing>
      </w:r>
      <w:r/>
    </w:p>
    <w:p>
      <w:pPr>
        <w:spacing w:before="56" w:line="217" w:lineRule="auto"/>
        <w:tabs>
          <w:tab w:val="left" w:pos="133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35"/>
        </w:rPr>
        <w:t xml:space="preserve"> </w:t>
      </w:r>
      <w:r>
        <w:rPr>
          <w:rFonts w:ascii="SimHei" w:hAnsi="SimHei" w:eastAsia="SimHei" w:cs="SimHei"/>
          <w:sz w:val="17"/>
          <w:szCs w:val="17"/>
          <w:spacing w:val="-8"/>
        </w:rPr>
        <w:t>|</w:t>
      </w:r>
      <w:r>
        <w:rPr>
          <w:rFonts w:ascii="SimHei" w:hAnsi="SimHei" w:eastAsia="SimHei" w:cs="SimHei"/>
          <w:sz w:val="17"/>
          <w:szCs w:val="17"/>
          <w:spacing w:val="-37"/>
        </w:rPr>
        <w:t xml:space="preserve"> </w:t>
      </w:r>
      <w:r>
        <w:rPr>
          <w:rFonts w:ascii="SimHei" w:hAnsi="SimHei" w:eastAsia="SimHei" w:cs="SimHei"/>
          <w:sz w:val="17"/>
          <w:szCs w:val="17"/>
          <w:spacing w:val="-8"/>
        </w:rPr>
        <w:t>2</w:t>
      </w:r>
      <w:r>
        <w:rPr>
          <w:rFonts w:ascii="SimHei" w:hAnsi="SimHei" w:eastAsia="SimHei" w:cs="SimHei"/>
          <w:sz w:val="17"/>
          <w:szCs w:val="17"/>
          <w:spacing w:val="-27"/>
        </w:rPr>
        <w:t xml:space="preserve"> </w:t>
      </w:r>
      <w:r>
        <w:rPr>
          <w:rFonts w:ascii="SimHei" w:hAnsi="SimHei" w:eastAsia="SimHei" w:cs="SimHei"/>
          <w:sz w:val="17"/>
          <w:szCs w:val="17"/>
          <w:spacing w:val="-8"/>
        </w:rPr>
        <w:t>1</w:t>
      </w:r>
      <w:r>
        <w:rPr>
          <w:rFonts w:ascii="SimHei" w:hAnsi="SimHei" w:eastAsia="SimHei" w:cs="SimHei"/>
          <w:sz w:val="17"/>
          <w:szCs w:val="17"/>
          <w:spacing w:val="-37"/>
        </w:rPr>
        <w:t xml:space="preserve"> </w:t>
      </w:r>
      <w:r>
        <w:rPr>
          <w:rFonts w:ascii="SimHei" w:hAnsi="SimHei" w:eastAsia="SimHei" w:cs="SimHei"/>
          <w:sz w:val="17"/>
          <w:szCs w:val="17"/>
          <w:spacing w:val="-8"/>
        </w:rPr>
        <w:t>0</w:t>
      </w:r>
      <w:r>
        <w:rPr>
          <w:rFonts w:ascii="SimHei" w:hAnsi="SimHei" w:eastAsia="SimHei" w:cs="SimHei"/>
          <w:sz w:val="17"/>
          <w:szCs w:val="17"/>
          <w:spacing w:val="34"/>
        </w:rPr>
        <w:t xml:space="preserve"> </w:t>
      </w:r>
      <w:r>
        <w:rPr>
          <w:rFonts w:ascii="SimHei" w:hAnsi="SimHei" w:eastAsia="SimHei" w:cs="SimHei"/>
          <w:sz w:val="17"/>
          <w:szCs w:val="17"/>
          <w:spacing w:val="-8"/>
        </w:rPr>
        <w:t>丨</w:t>
      </w:r>
      <w:r>
        <w:rPr>
          <w:rFonts w:ascii="SimHei" w:hAnsi="SimHei" w:eastAsia="SimHei" w:cs="SimHei"/>
          <w:sz w:val="17"/>
          <w:szCs w:val="17"/>
          <w:spacing w:val="-49"/>
        </w:rPr>
        <w:t xml:space="preserve"> </w:t>
      </w:r>
      <w:r>
        <w:rPr>
          <w:rFonts w:ascii="SimHei" w:hAnsi="SimHei" w:eastAsia="SimHei" w:cs="SimHei"/>
          <w:sz w:val="17"/>
          <w:szCs w:val="17"/>
          <w:b/>
          <w:bCs/>
          <w:spacing w:val="-8"/>
        </w:rPr>
        <w:t>第10章</w:t>
      </w:r>
      <w:r>
        <w:rPr>
          <w:rFonts w:ascii="SimHei" w:hAnsi="SimHei" w:eastAsia="SimHei" w:cs="SimHei"/>
          <w:sz w:val="17"/>
          <w:szCs w:val="17"/>
          <w:spacing w:val="25"/>
        </w:rPr>
        <w:t xml:space="preserve"> </w:t>
      </w:r>
      <w:r>
        <w:rPr>
          <w:rFonts w:ascii="SimHei" w:hAnsi="SimHei" w:eastAsia="SimHei" w:cs="SimHei"/>
          <w:sz w:val="17"/>
          <w:szCs w:val="17"/>
          <w:b/>
          <w:bCs/>
          <w:spacing w:val="-8"/>
        </w:rPr>
        <w:t>大数据服务</w:t>
      </w:r>
      <w:r>
        <w:rPr>
          <w:rFonts w:ascii="SimHei" w:hAnsi="SimHei" w:eastAsia="SimHei" w:cs="SimHei"/>
          <w:sz w:val="17"/>
          <w:szCs w:val="17"/>
          <w:spacing w:val="70"/>
          <w:w w:val="101"/>
        </w:rPr>
        <w:t xml:space="preserve"> </w:t>
      </w:r>
      <w:r>
        <w:rPr>
          <w:rFonts w:ascii="SimHei" w:hAnsi="SimHei" w:eastAsia="SimHei" w:cs="SimHei"/>
          <w:sz w:val="17"/>
          <w:szCs w:val="17"/>
          <w:strike/>
        </w:rPr>
        <w:t xml:space="preserve">                                                      </w:t>
      </w:r>
    </w:p>
    <w:p>
      <w:pPr>
        <w:pStyle w:val="BodyText"/>
        <w:spacing w:line="241" w:lineRule="auto"/>
        <w:rPr/>
      </w:pPr>
      <w:r/>
    </w:p>
    <w:p>
      <w:pPr>
        <w:pStyle w:val="BodyText"/>
        <w:spacing w:line="241" w:lineRule="auto"/>
        <w:rPr/>
      </w:pPr>
      <w:r/>
    </w:p>
    <w:p>
      <w:pPr>
        <w:ind w:left="29"/>
        <w:spacing w:before="68" w:line="284" w:lineRule="auto"/>
        <w:jc w:val="both"/>
        <w:rPr>
          <w:rFonts w:ascii="SimSun" w:hAnsi="SimSun" w:eastAsia="SimSun" w:cs="SimSun"/>
          <w:sz w:val="21"/>
          <w:szCs w:val="21"/>
        </w:rPr>
      </w:pPr>
      <w:r>
        <w:rPr>
          <w:rFonts w:ascii="SimSun" w:hAnsi="SimSun" w:eastAsia="SimSun" w:cs="SimSun"/>
          <w:sz w:val="21"/>
          <w:szCs w:val="21"/>
        </w:rPr>
        <w:t>处理、应用四个方面挖掘大数据的商业价值。如通过数据</w:t>
      </w:r>
      <w:r>
        <w:rPr>
          <w:rFonts w:ascii="SimSun" w:hAnsi="SimSun" w:eastAsia="SimSun" w:cs="SimSun"/>
          <w:sz w:val="21"/>
          <w:szCs w:val="21"/>
          <w:spacing w:val="-1"/>
        </w:rPr>
        <w:t>交易实现收益；有些企业因有大</w:t>
      </w:r>
      <w:r>
        <w:rPr>
          <w:rFonts w:ascii="SimSun" w:hAnsi="SimSun" w:eastAsia="SimSun" w:cs="SimSun"/>
          <w:sz w:val="21"/>
          <w:szCs w:val="21"/>
        </w:rPr>
        <w:t xml:space="preserve">  </w:t>
      </w:r>
      <w:r>
        <w:rPr>
          <w:rFonts w:ascii="SimSun" w:hAnsi="SimSun" w:eastAsia="SimSun" w:cs="SimSun"/>
          <w:sz w:val="21"/>
          <w:szCs w:val="21"/>
          <w:spacing w:val="-6"/>
        </w:rPr>
        <w:t>量数据但缺乏大数据技术，而购买大数据挖掘工具，弥补大数据实施的不足，典型代表如金</w:t>
      </w:r>
      <w:r>
        <w:rPr>
          <w:rFonts w:ascii="SimSun" w:hAnsi="SimSun" w:eastAsia="SimSun" w:cs="SimSun"/>
          <w:sz w:val="21"/>
          <w:szCs w:val="21"/>
          <w:spacing w:val="8"/>
        </w:rPr>
        <w:t xml:space="preserve">  </w:t>
      </w:r>
      <w:r>
        <w:rPr>
          <w:rFonts w:ascii="SimSun" w:hAnsi="SimSun" w:eastAsia="SimSun" w:cs="SimSun"/>
          <w:sz w:val="21"/>
          <w:szCs w:val="21"/>
          <w:spacing w:val="-3"/>
        </w:rPr>
        <w:t>融企业；还有一些企业有大数据，也有大数据技术，但缺少满足市场需求的应用解决方案，</w:t>
      </w:r>
      <w:r>
        <w:rPr>
          <w:rFonts w:ascii="SimSun" w:hAnsi="SimSun" w:eastAsia="SimSun" w:cs="SimSun"/>
          <w:sz w:val="21"/>
          <w:szCs w:val="21"/>
          <w:spacing w:val="13"/>
        </w:rPr>
        <w:t xml:space="preserve"> </w:t>
      </w:r>
      <w:r>
        <w:rPr>
          <w:rFonts w:ascii="SimSun" w:hAnsi="SimSun" w:eastAsia="SimSun" w:cs="SimSun"/>
          <w:sz w:val="21"/>
          <w:szCs w:val="21"/>
          <w:spacing w:val="-6"/>
        </w:rPr>
        <w:t>如数字营销、战略决策、精细化管理等，因此围绕大数据周边的咨询、培训等解决方案供应</w:t>
      </w:r>
      <w:r>
        <w:rPr>
          <w:rFonts w:ascii="SimSun" w:hAnsi="SimSun" w:eastAsia="SimSun" w:cs="SimSun"/>
          <w:sz w:val="21"/>
          <w:szCs w:val="21"/>
          <w:spacing w:val="8"/>
        </w:rPr>
        <w:t xml:space="preserve">  </w:t>
      </w:r>
      <w:r>
        <w:rPr>
          <w:rFonts w:ascii="SimSun" w:hAnsi="SimSun" w:eastAsia="SimSun" w:cs="SimSun"/>
          <w:sz w:val="21"/>
          <w:szCs w:val="21"/>
          <w:spacing w:val="-4"/>
        </w:rPr>
        <w:t>商如雨后春笋般大量涌现。</w:t>
      </w:r>
    </w:p>
    <w:p>
      <w:pPr>
        <w:pStyle w:val="BodyText"/>
        <w:spacing w:line="308" w:lineRule="auto"/>
        <w:rPr/>
      </w:pPr>
      <w:r/>
    </w:p>
    <w:p>
      <w:pPr>
        <w:pStyle w:val="BodyText"/>
        <w:spacing w:line="309" w:lineRule="auto"/>
        <w:rPr/>
      </w:pPr>
      <w:r/>
    </w:p>
    <w:p>
      <w:pPr>
        <w:pStyle w:val="BodyText"/>
        <w:ind w:left="500"/>
        <w:spacing w:before="97" w:line="219" w:lineRule="auto"/>
        <w:outlineLvl w:val="0"/>
        <w:rPr>
          <w:rFonts w:ascii="SimSun" w:hAnsi="SimSun" w:eastAsia="SimSun" w:cs="SimSun"/>
          <w:sz w:val="30"/>
          <w:szCs w:val="30"/>
        </w:rPr>
      </w:pPr>
      <w:r>
        <w:rPr>
          <w:sz w:val="30"/>
          <w:szCs w:val="30"/>
          <w:b/>
          <w:bCs/>
          <w:spacing w:val="-4"/>
        </w:rPr>
        <w:t>10.2    </w:t>
      </w:r>
      <w:r>
        <w:rPr>
          <w:rFonts w:ascii="SimSun" w:hAnsi="SimSun" w:eastAsia="SimSun" w:cs="SimSun"/>
          <w:sz w:val="30"/>
          <w:szCs w:val="30"/>
          <w:b/>
          <w:bCs/>
          <w:spacing w:val="-4"/>
        </w:rPr>
        <w:t>大数据的服务内容</w:t>
      </w:r>
    </w:p>
    <w:p>
      <w:pPr>
        <w:pStyle w:val="BodyText"/>
        <w:spacing w:line="345" w:lineRule="auto"/>
        <w:rPr/>
      </w:pPr>
      <w:r/>
    </w:p>
    <w:p>
      <w:pPr>
        <w:pStyle w:val="BodyText"/>
        <w:spacing w:line="346" w:lineRule="auto"/>
        <w:rPr/>
      </w:pPr>
      <w:r/>
    </w:p>
    <w:p>
      <w:pPr>
        <w:ind w:left="29" w:firstLine="470"/>
        <w:spacing w:before="68" w:line="289" w:lineRule="auto"/>
        <w:jc w:val="both"/>
        <w:rPr>
          <w:rFonts w:ascii="SimSun" w:hAnsi="SimSun" w:eastAsia="SimSun" w:cs="SimSun"/>
          <w:sz w:val="21"/>
          <w:szCs w:val="21"/>
        </w:rPr>
      </w:pPr>
      <w:r>
        <w:rPr>
          <w:rFonts w:ascii="SimSun" w:hAnsi="SimSun" w:eastAsia="SimSun" w:cs="SimSun"/>
          <w:sz w:val="21"/>
          <w:szCs w:val="21"/>
          <w:spacing w:val="-5"/>
        </w:rPr>
        <w:t>随着互联网的迅速普及，</w:t>
      </w:r>
      <w:r>
        <w:rPr>
          <w:rFonts w:ascii="Times New Roman" w:hAnsi="Times New Roman" w:eastAsia="Times New Roman" w:cs="Times New Roman"/>
          <w:sz w:val="21"/>
          <w:szCs w:val="21"/>
          <w:spacing w:val="-5"/>
        </w:rPr>
        <w:t>WEB2.0   </w:t>
      </w:r>
      <w:r>
        <w:rPr>
          <w:rFonts w:ascii="SimSun" w:hAnsi="SimSun" w:eastAsia="SimSun" w:cs="SimSun"/>
          <w:sz w:val="21"/>
          <w:szCs w:val="21"/>
          <w:spacing w:val="-5"/>
        </w:rPr>
        <w:t>技术的兴起，每个人都可以在网上表达自己的思想，</w:t>
      </w:r>
      <w:r>
        <w:rPr>
          <w:rFonts w:ascii="SimSun" w:hAnsi="SimSun" w:eastAsia="SimSun" w:cs="SimSun"/>
          <w:sz w:val="21"/>
          <w:szCs w:val="21"/>
          <w:spacing w:val="12"/>
        </w:rPr>
        <w:t xml:space="preserve"> </w:t>
      </w:r>
      <w:r>
        <w:rPr>
          <w:rFonts w:ascii="SimSun" w:hAnsi="SimSun" w:eastAsia="SimSun" w:cs="SimSun"/>
          <w:sz w:val="21"/>
          <w:szCs w:val="21"/>
          <w:spacing w:val="-11"/>
        </w:rPr>
        <w:t>上传自己的资料，包括内容、图片、视频等，互联网信息爆炸式增长，人们获取信息方式与交</w:t>
      </w:r>
      <w:r>
        <w:rPr>
          <w:rFonts w:ascii="SimSun" w:hAnsi="SimSun" w:eastAsia="SimSun" w:cs="SimSun"/>
          <w:sz w:val="21"/>
          <w:szCs w:val="21"/>
          <w:spacing w:val="9"/>
        </w:rPr>
        <w:t xml:space="preserve">  </w:t>
      </w:r>
      <w:r>
        <w:rPr>
          <w:rFonts w:ascii="SimSun" w:hAnsi="SimSun" w:eastAsia="SimSun" w:cs="SimSun"/>
          <w:sz w:val="21"/>
          <w:szCs w:val="21"/>
        </w:rPr>
        <w:t>流方式发生了重大改变，对人们的生产、生活产生了重大影响。</w:t>
      </w:r>
      <w:r>
        <w:rPr>
          <w:rFonts w:ascii="SimSun" w:hAnsi="SimSun" w:eastAsia="SimSun" w:cs="SimSun"/>
          <w:sz w:val="21"/>
          <w:szCs w:val="21"/>
          <w:spacing w:val="-1"/>
        </w:rPr>
        <w:t>同时促进了中国经济的快</w:t>
      </w:r>
      <w:r>
        <w:rPr>
          <w:rFonts w:ascii="SimSun" w:hAnsi="SimSun" w:eastAsia="SimSun" w:cs="SimSun"/>
          <w:sz w:val="21"/>
          <w:szCs w:val="21"/>
        </w:rPr>
        <w:t xml:space="preserve">  </w:t>
      </w:r>
      <w:r>
        <w:rPr>
          <w:rFonts w:ascii="SimSun" w:hAnsi="SimSun" w:eastAsia="SimSun" w:cs="SimSun"/>
          <w:sz w:val="21"/>
          <w:szCs w:val="21"/>
          <w:spacing w:val="-6"/>
        </w:rPr>
        <w:t>速发展，带动了新产业的兴起，如电子商务、网游、社交网络、物流等产业。随着技术的发</w:t>
      </w:r>
      <w:r>
        <w:rPr>
          <w:rFonts w:ascii="SimSun" w:hAnsi="SimSun" w:eastAsia="SimSun" w:cs="SimSun"/>
          <w:sz w:val="21"/>
          <w:szCs w:val="21"/>
          <w:spacing w:val="8"/>
        </w:rPr>
        <w:t xml:space="preserve">  </w:t>
      </w:r>
      <w:r>
        <w:rPr>
          <w:rFonts w:ascii="SimSun" w:hAnsi="SimSun" w:eastAsia="SimSun" w:cs="SimSun"/>
          <w:sz w:val="21"/>
          <w:szCs w:val="21"/>
        </w:rPr>
        <w:t>展、互联网应用的深入，对互联网公司或者企业产生了新的机遇</w:t>
      </w:r>
      <w:r>
        <w:rPr>
          <w:rFonts w:ascii="SimSun" w:hAnsi="SimSun" w:eastAsia="SimSun" w:cs="SimSun"/>
          <w:sz w:val="21"/>
          <w:szCs w:val="21"/>
          <w:spacing w:val="-1"/>
        </w:rPr>
        <w:t>与挑战。互联网的蓬勃发</w:t>
      </w:r>
      <w:r>
        <w:rPr>
          <w:rFonts w:ascii="SimSun" w:hAnsi="SimSun" w:eastAsia="SimSun" w:cs="SimSun"/>
          <w:sz w:val="21"/>
          <w:szCs w:val="21"/>
        </w:rPr>
        <w:t xml:space="preserve">  </w:t>
      </w:r>
      <w:r>
        <w:rPr>
          <w:rFonts w:ascii="SimSun" w:hAnsi="SimSun" w:eastAsia="SimSun" w:cs="SimSun"/>
          <w:sz w:val="21"/>
          <w:szCs w:val="21"/>
          <w:spacing w:val="-10"/>
        </w:rPr>
        <w:t>展，消除了时间、空间的限制，信息的获取更快速，产品的营销</w:t>
      </w:r>
      <w:r>
        <w:rPr>
          <w:rFonts w:ascii="SimSun" w:hAnsi="SimSun" w:eastAsia="SimSun" w:cs="SimSun"/>
          <w:sz w:val="21"/>
          <w:szCs w:val="21"/>
          <w:spacing w:val="-11"/>
        </w:rPr>
        <w:t>范围更广，辅以物流快递可以</w:t>
      </w:r>
      <w:r>
        <w:rPr>
          <w:rFonts w:ascii="SimSun" w:hAnsi="SimSun" w:eastAsia="SimSun" w:cs="SimSun"/>
          <w:sz w:val="21"/>
          <w:szCs w:val="21"/>
        </w:rPr>
        <w:t xml:space="preserve">  </w:t>
      </w:r>
      <w:r>
        <w:rPr>
          <w:rFonts w:ascii="SimSun" w:hAnsi="SimSun" w:eastAsia="SimSun" w:cs="SimSun"/>
          <w:sz w:val="21"/>
          <w:szCs w:val="21"/>
        </w:rPr>
        <w:t>实现全球的范围销售，基于此企业看到了无限商机，各</w:t>
      </w:r>
      <w:r>
        <w:rPr>
          <w:rFonts w:ascii="SimSun" w:hAnsi="SimSun" w:eastAsia="SimSun" w:cs="SimSun"/>
          <w:sz w:val="21"/>
          <w:szCs w:val="21"/>
          <w:spacing w:val="-1"/>
        </w:rPr>
        <w:t>家企业纷纷上网营销宣传自己企业</w:t>
      </w:r>
      <w:r>
        <w:rPr>
          <w:rFonts w:ascii="SimSun" w:hAnsi="SimSun" w:eastAsia="SimSun" w:cs="SimSun"/>
          <w:sz w:val="21"/>
          <w:szCs w:val="21"/>
        </w:rPr>
        <w:t xml:space="preserve">  </w:t>
      </w:r>
      <w:r>
        <w:rPr>
          <w:rFonts w:ascii="SimSun" w:hAnsi="SimSun" w:eastAsia="SimSun" w:cs="SimSun"/>
          <w:sz w:val="21"/>
          <w:szCs w:val="21"/>
          <w:spacing w:val="-5"/>
        </w:rPr>
        <w:t>的服务与产品。</w:t>
      </w:r>
    </w:p>
    <w:p>
      <w:pPr>
        <w:ind w:left="30" w:right="74" w:firstLine="470"/>
        <w:spacing w:before="110" w:line="283" w:lineRule="auto"/>
        <w:jc w:val="both"/>
        <w:rPr>
          <w:rFonts w:ascii="SimSun" w:hAnsi="SimSun" w:eastAsia="SimSun" w:cs="SimSun"/>
          <w:sz w:val="21"/>
          <w:szCs w:val="21"/>
        </w:rPr>
      </w:pPr>
      <w:r>
        <w:rPr>
          <w:rFonts w:ascii="SimSun" w:hAnsi="SimSun" w:eastAsia="SimSun" w:cs="SimSun"/>
          <w:sz w:val="21"/>
          <w:szCs w:val="21"/>
          <w:spacing w:val="-1"/>
        </w:rPr>
        <w:t>随着互联网技术的发展，同时促进了其他的产业的升级与改造，典型的代表是智能手</w:t>
      </w:r>
      <w:r>
        <w:rPr>
          <w:rFonts w:ascii="SimSun" w:hAnsi="SimSun" w:eastAsia="SimSun" w:cs="SimSun"/>
          <w:sz w:val="21"/>
          <w:szCs w:val="21"/>
          <w:spacing w:val="16"/>
        </w:rPr>
        <w:t xml:space="preserve"> </w:t>
      </w:r>
      <w:r>
        <w:rPr>
          <w:rFonts w:ascii="SimSun" w:hAnsi="SimSun" w:eastAsia="SimSun" w:cs="SimSun"/>
          <w:sz w:val="21"/>
          <w:szCs w:val="21"/>
          <w:spacing w:val="-5"/>
        </w:rPr>
        <w:t>机的出现及迅速普及，人们可以随时随地上网，获取信息</w:t>
      </w:r>
      <w:r>
        <w:rPr>
          <w:rFonts w:ascii="SimSun" w:hAnsi="SimSun" w:eastAsia="SimSun" w:cs="SimSun"/>
          <w:sz w:val="21"/>
          <w:szCs w:val="21"/>
          <w:spacing w:val="-6"/>
        </w:rPr>
        <w:t>、发布信息，导致信息的爆炸式增</w:t>
      </w:r>
      <w:r>
        <w:rPr>
          <w:rFonts w:ascii="SimSun" w:hAnsi="SimSun" w:eastAsia="SimSun" w:cs="SimSun"/>
          <w:sz w:val="21"/>
          <w:szCs w:val="21"/>
        </w:rPr>
        <w:t xml:space="preserve"> </w:t>
      </w:r>
      <w:r>
        <w:rPr>
          <w:rFonts w:ascii="SimSun" w:hAnsi="SimSun" w:eastAsia="SimSun" w:cs="SimSun"/>
          <w:sz w:val="21"/>
          <w:szCs w:val="21"/>
          <w:spacing w:val="-6"/>
        </w:rPr>
        <w:t>长，导致企业的传统流程或工具无法处理或分析信息，超出企业的正常处理能力，迫使企业</w:t>
      </w:r>
      <w:r>
        <w:rPr>
          <w:rFonts w:ascii="SimSun" w:hAnsi="SimSun" w:eastAsia="SimSun" w:cs="SimSun"/>
          <w:sz w:val="21"/>
          <w:szCs w:val="21"/>
          <w:spacing w:val="16"/>
        </w:rPr>
        <w:t xml:space="preserve"> </w:t>
      </w:r>
      <w:r>
        <w:rPr>
          <w:rFonts w:ascii="SimSun" w:hAnsi="SimSun" w:eastAsia="SimSun" w:cs="SimSun"/>
          <w:sz w:val="21"/>
          <w:szCs w:val="21"/>
          <w:spacing w:val="-2"/>
        </w:rPr>
        <w:t>必须采用非传统处理的方法。大量的信息对企</w:t>
      </w:r>
      <w:r>
        <w:rPr>
          <w:rFonts w:ascii="SimSun" w:hAnsi="SimSun" w:eastAsia="SimSun" w:cs="SimSun"/>
          <w:sz w:val="21"/>
          <w:szCs w:val="21"/>
          <w:spacing w:val="-3"/>
        </w:rPr>
        <w:t>业的</w:t>
      </w:r>
      <w:r>
        <w:rPr>
          <w:rFonts w:ascii="Times New Roman" w:hAnsi="Times New Roman" w:eastAsia="Times New Roman" w:cs="Times New Roman"/>
          <w:sz w:val="21"/>
          <w:szCs w:val="21"/>
          <w:spacing w:val="-3"/>
        </w:rPr>
        <w:t>IT  </w:t>
      </w:r>
      <w:r>
        <w:rPr>
          <w:rFonts w:ascii="SimSun" w:hAnsi="SimSun" w:eastAsia="SimSun" w:cs="SimSun"/>
          <w:sz w:val="21"/>
          <w:szCs w:val="21"/>
          <w:spacing w:val="-3"/>
        </w:rPr>
        <w:t>运行环境、网络带宽、数据能力等都</w:t>
      </w:r>
      <w:r>
        <w:rPr>
          <w:rFonts w:ascii="SimSun" w:hAnsi="SimSun" w:eastAsia="SimSun" w:cs="SimSun"/>
          <w:sz w:val="21"/>
          <w:szCs w:val="21"/>
        </w:rPr>
        <w:t xml:space="preserve"> </w:t>
      </w:r>
      <w:r>
        <w:rPr>
          <w:rFonts w:ascii="SimSun" w:hAnsi="SimSun" w:eastAsia="SimSun" w:cs="SimSun"/>
          <w:sz w:val="21"/>
          <w:szCs w:val="21"/>
          <w:spacing w:val="-11"/>
        </w:rPr>
        <w:t>提出新的要求。人们称这样的大量信息、大量数据为“大数据”。</w:t>
      </w:r>
    </w:p>
    <w:p>
      <w:pPr>
        <w:ind w:left="29" w:right="74" w:firstLine="469"/>
        <w:spacing w:before="77" w:line="288" w:lineRule="auto"/>
        <w:jc w:val="both"/>
        <w:rPr>
          <w:rFonts w:ascii="SimSun" w:hAnsi="SimSun" w:eastAsia="SimSun" w:cs="SimSun"/>
          <w:sz w:val="21"/>
          <w:szCs w:val="21"/>
        </w:rPr>
      </w:pPr>
      <w:r>
        <w:rPr>
          <w:rFonts w:ascii="SimSun" w:hAnsi="SimSun" w:eastAsia="SimSun" w:cs="SimSun"/>
          <w:sz w:val="21"/>
          <w:szCs w:val="21"/>
          <w:spacing w:val="-6"/>
        </w:rPr>
        <w:t>面对互联网数据信息的快速增长，快速检索、快速收集、快速分析处理等问题凸</w:t>
      </w:r>
      <w:r>
        <w:rPr>
          <w:rFonts w:ascii="SimSun" w:hAnsi="SimSun" w:eastAsia="SimSun" w:cs="SimSun"/>
          <w:sz w:val="21"/>
          <w:szCs w:val="21"/>
          <w:spacing w:val="-7"/>
        </w:rPr>
        <w:t>显，谷</w:t>
      </w:r>
      <w:r>
        <w:rPr>
          <w:rFonts w:ascii="SimSun" w:hAnsi="SimSun" w:eastAsia="SimSun" w:cs="SimSun"/>
          <w:sz w:val="21"/>
          <w:szCs w:val="21"/>
        </w:rPr>
        <w:t xml:space="preserve"> </w:t>
      </w:r>
      <w:r>
        <w:rPr>
          <w:rFonts w:ascii="SimSun" w:hAnsi="SimSun" w:eastAsia="SimSun" w:cs="SimSun"/>
          <w:sz w:val="21"/>
          <w:szCs w:val="21"/>
          <w:spacing w:val="1"/>
        </w:rPr>
        <w:t>歌公司率先提出了有效的解决方案，其中比较有代表性的三篇论文是 </w:t>
      </w:r>
      <w:r>
        <w:rPr>
          <w:rFonts w:ascii="Times New Roman" w:hAnsi="Times New Roman" w:eastAsia="Times New Roman" w:cs="Times New Roman"/>
          <w:sz w:val="21"/>
          <w:szCs w:val="21"/>
        </w:rPr>
        <w:t>Google  File  System </w:t>
      </w:r>
      <w:r>
        <w:rPr>
          <w:rFonts w:ascii="Times New Roman" w:hAnsi="Times New Roman" w:eastAsia="Times New Roman" w:cs="Times New Roman"/>
          <w:sz w:val="21"/>
          <w:szCs w:val="21"/>
          <w:spacing w:val="-1"/>
        </w:rPr>
        <w:t>(GFS)</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MapReduce</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1"/>
        </w:rPr>
        <w:t>和 </w:t>
      </w:r>
      <w:r>
        <w:rPr>
          <w:rFonts w:ascii="Times New Roman" w:hAnsi="Times New Roman" w:eastAsia="Times New Roman" w:cs="Times New Roman"/>
          <w:sz w:val="21"/>
          <w:szCs w:val="21"/>
          <w:spacing w:val="-1"/>
        </w:rPr>
        <w:t>BigTable </w:t>
      </w:r>
      <w:r>
        <w:rPr>
          <w:rFonts w:ascii="SimSun" w:hAnsi="SimSun" w:eastAsia="SimSun" w:cs="SimSun"/>
          <w:sz w:val="21"/>
          <w:szCs w:val="21"/>
          <w:spacing w:val="-1"/>
        </w:rPr>
        <w:t>等，描</w:t>
      </w:r>
      <w:r>
        <w:rPr>
          <w:rFonts w:ascii="SimSun" w:hAnsi="SimSun" w:eastAsia="SimSun" w:cs="SimSun"/>
          <w:sz w:val="21"/>
          <w:szCs w:val="21"/>
          <w:spacing w:val="-2"/>
        </w:rPr>
        <w:t>述大量的数据收集与储存，还涵盖了大数据分析处</w:t>
      </w:r>
      <w:r>
        <w:rPr>
          <w:rFonts w:ascii="SimSun" w:hAnsi="SimSun" w:eastAsia="SimSun" w:cs="SimSun"/>
          <w:sz w:val="21"/>
          <w:szCs w:val="21"/>
        </w:rPr>
        <w:t xml:space="preserve"> </w:t>
      </w:r>
      <w:r>
        <w:rPr>
          <w:rFonts w:ascii="SimSun" w:hAnsi="SimSun" w:eastAsia="SimSun" w:cs="SimSun"/>
          <w:sz w:val="21"/>
          <w:szCs w:val="21"/>
          <w:spacing w:val="-5"/>
        </w:rPr>
        <w:t>理的速度，这些技术主要解决了互联网的快速发展，网页数量爆炸式增长，信息检索不</w:t>
      </w:r>
      <w:r>
        <w:rPr>
          <w:rFonts w:ascii="SimSun" w:hAnsi="SimSun" w:eastAsia="SimSun" w:cs="SimSun"/>
          <w:sz w:val="21"/>
          <w:szCs w:val="21"/>
          <w:spacing w:val="-6"/>
        </w:rPr>
        <w:t>方便</w:t>
      </w:r>
      <w:r>
        <w:rPr>
          <w:rFonts w:ascii="SimSun" w:hAnsi="SimSun" w:eastAsia="SimSun" w:cs="SimSun"/>
          <w:sz w:val="21"/>
          <w:szCs w:val="21"/>
        </w:rPr>
        <w:t xml:space="preserve"> </w:t>
      </w:r>
      <w:r>
        <w:rPr>
          <w:rFonts w:ascii="SimSun" w:hAnsi="SimSun" w:eastAsia="SimSun" w:cs="SimSun"/>
          <w:sz w:val="21"/>
          <w:szCs w:val="21"/>
          <w:spacing w:val="-5"/>
        </w:rPr>
        <w:t>的问题。这些技术开启了大数据收集、存储、分</w:t>
      </w:r>
      <w:r>
        <w:rPr>
          <w:rFonts w:ascii="SimSun" w:hAnsi="SimSun" w:eastAsia="SimSun" w:cs="SimSun"/>
          <w:sz w:val="21"/>
          <w:szCs w:val="21"/>
          <w:spacing w:val="-6"/>
        </w:rPr>
        <w:t>析、处理的新篇章，这些技术被称为大数据</w:t>
      </w:r>
      <w:r>
        <w:rPr>
          <w:rFonts w:ascii="SimSun" w:hAnsi="SimSun" w:eastAsia="SimSun" w:cs="SimSun"/>
          <w:sz w:val="21"/>
          <w:szCs w:val="21"/>
        </w:rPr>
        <w:t xml:space="preserve"> </w:t>
      </w:r>
      <w:r>
        <w:rPr>
          <w:rFonts w:ascii="SimSun" w:hAnsi="SimSun" w:eastAsia="SimSun" w:cs="SimSun"/>
          <w:sz w:val="21"/>
          <w:szCs w:val="21"/>
          <w:spacing w:val="-4"/>
        </w:rPr>
        <w:t>技术。针对大数据的特点，后续又出现了内存计</w:t>
      </w:r>
      <w:r>
        <w:rPr>
          <w:rFonts w:ascii="SimSun" w:hAnsi="SimSun" w:eastAsia="SimSun" w:cs="SimSun"/>
          <w:sz w:val="21"/>
          <w:szCs w:val="21"/>
          <w:spacing w:val="-5"/>
        </w:rPr>
        <w:t>算技术 Spark、实时计算技术</w:t>
      </w:r>
      <w:r>
        <w:rPr>
          <w:rFonts w:ascii="SimSun" w:hAnsi="SimSun" w:eastAsia="SimSun" w:cs="SimSun"/>
          <w:sz w:val="21"/>
          <w:szCs w:val="21"/>
          <w:spacing w:val="-25"/>
        </w:rPr>
        <w:t xml:space="preserve"> </w:t>
      </w:r>
      <w:r>
        <w:rPr>
          <w:rFonts w:ascii="SimSun" w:hAnsi="SimSun" w:eastAsia="SimSun" w:cs="SimSun"/>
          <w:sz w:val="21"/>
          <w:szCs w:val="21"/>
          <w:spacing w:val="-5"/>
        </w:rPr>
        <w:t>Storm、机器</w:t>
      </w:r>
      <w:r>
        <w:rPr>
          <w:rFonts w:ascii="SimSun" w:hAnsi="SimSun" w:eastAsia="SimSun" w:cs="SimSun"/>
          <w:sz w:val="21"/>
          <w:szCs w:val="21"/>
        </w:rPr>
        <w:t xml:space="preserve"> </w:t>
      </w:r>
      <w:r>
        <w:rPr>
          <w:rFonts w:ascii="SimSun" w:hAnsi="SimSun" w:eastAsia="SimSun" w:cs="SimSun"/>
          <w:sz w:val="21"/>
          <w:szCs w:val="21"/>
          <w:spacing w:val="-4"/>
        </w:rPr>
        <w:t>学习算法等大数据技术。</w:t>
      </w:r>
    </w:p>
    <w:p>
      <w:pPr>
        <w:ind w:left="30" w:right="64" w:firstLine="470"/>
        <w:spacing w:before="130" w:line="283" w:lineRule="auto"/>
        <w:jc w:val="both"/>
        <w:rPr>
          <w:rFonts w:ascii="SimSun" w:hAnsi="SimSun" w:eastAsia="SimSun" w:cs="SimSun"/>
          <w:sz w:val="21"/>
          <w:szCs w:val="21"/>
        </w:rPr>
      </w:pPr>
      <w:r>
        <w:rPr>
          <w:rFonts w:ascii="SimSun" w:hAnsi="SimSun" w:eastAsia="SimSun" w:cs="SimSun"/>
          <w:sz w:val="21"/>
          <w:szCs w:val="21"/>
        </w:rPr>
        <w:t>伴随着大数据技术的出现，并且大数据技术是具有复杂度的</w:t>
      </w:r>
      <w:r>
        <w:rPr>
          <w:rFonts w:ascii="SimSun" w:hAnsi="SimSun" w:eastAsia="SimSun" w:cs="SimSun"/>
          <w:sz w:val="21"/>
          <w:szCs w:val="21"/>
          <w:spacing w:val="-1"/>
        </w:rPr>
        <w:t>新兴技术，使用上有一定</w:t>
      </w:r>
      <w:r>
        <w:rPr>
          <w:rFonts w:ascii="SimSun" w:hAnsi="SimSun" w:eastAsia="SimSun" w:cs="SimSun"/>
          <w:sz w:val="21"/>
          <w:szCs w:val="21"/>
        </w:rPr>
        <w:t xml:space="preserve"> </w:t>
      </w:r>
      <w:r>
        <w:rPr>
          <w:rFonts w:ascii="SimSun" w:hAnsi="SimSun" w:eastAsia="SimSun" w:cs="SimSun"/>
          <w:sz w:val="21"/>
          <w:szCs w:val="21"/>
          <w:spacing w:val="-1"/>
        </w:rPr>
        <w:t>的难度，在各个行业还缺少成功的经验与参考的模式下，各大行业还在摸索大数据行业应</w:t>
      </w:r>
      <w:r>
        <w:rPr>
          <w:rFonts w:ascii="SimSun" w:hAnsi="SimSun" w:eastAsia="SimSun" w:cs="SimSun"/>
          <w:sz w:val="21"/>
          <w:szCs w:val="21"/>
          <w:spacing w:val="12"/>
        </w:rPr>
        <w:t xml:space="preserve"> </w:t>
      </w:r>
      <w:r>
        <w:rPr>
          <w:rFonts w:ascii="SimSun" w:hAnsi="SimSun" w:eastAsia="SimSun" w:cs="SimSun"/>
          <w:sz w:val="21"/>
          <w:szCs w:val="21"/>
        </w:rPr>
        <w:t>用经验。2015年是大数据技术行业应用年，各个大数据企业渴望</w:t>
      </w:r>
      <w:r>
        <w:rPr>
          <w:rFonts w:ascii="SimSun" w:hAnsi="SimSun" w:eastAsia="SimSun" w:cs="SimSun"/>
          <w:sz w:val="21"/>
          <w:szCs w:val="21"/>
          <w:spacing w:val="-1"/>
        </w:rPr>
        <w:t>充分发挥企业的大数据优</w:t>
      </w:r>
      <w:r>
        <w:rPr>
          <w:rFonts w:ascii="SimSun" w:hAnsi="SimSun" w:eastAsia="SimSun" w:cs="SimSun"/>
          <w:sz w:val="21"/>
          <w:szCs w:val="21"/>
        </w:rPr>
        <w:t xml:space="preserve"> </w:t>
      </w:r>
      <w:r>
        <w:rPr>
          <w:rFonts w:ascii="SimSun" w:hAnsi="SimSun" w:eastAsia="SimSun" w:cs="SimSun"/>
          <w:sz w:val="21"/>
          <w:szCs w:val="21"/>
          <w:spacing w:val="-5"/>
        </w:rPr>
        <w:t>势，在市场竞争中夺取有利的地位，因此产生了大量基于大数据服务的需求，如大数据</w:t>
      </w:r>
      <w:r>
        <w:rPr>
          <w:rFonts w:ascii="SimSun" w:hAnsi="SimSun" w:eastAsia="SimSun" w:cs="SimSun"/>
          <w:sz w:val="21"/>
          <w:szCs w:val="21"/>
          <w:spacing w:val="-6"/>
        </w:rPr>
        <w:t>实施</w:t>
      </w:r>
      <w:r>
        <w:rPr>
          <w:rFonts w:ascii="SimSun" w:hAnsi="SimSun" w:eastAsia="SimSun" w:cs="SimSun"/>
          <w:sz w:val="21"/>
          <w:szCs w:val="21"/>
        </w:rPr>
        <w:t xml:space="preserve"> </w:t>
      </w:r>
      <w:r>
        <w:rPr>
          <w:rFonts w:ascii="SimSun" w:hAnsi="SimSun" w:eastAsia="SimSun" w:cs="SimSun"/>
          <w:sz w:val="21"/>
          <w:szCs w:val="21"/>
          <w:spacing w:val="-13"/>
        </w:rPr>
        <w:t>方案、大数据实施、大数据培训、数据中心建设及方案、数据安全方案等。</w:t>
      </w:r>
    </w:p>
    <w:p>
      <w:pPr>
        <w:spacing w:line="283" w:lineRule="auto"/>
        <w:sectPr>
          <w:pgSz w:w="10000" w:h="14250"/>
          <w:pgMar w:top="400" w:right="584" w:bottom="400" w:left="1090" w:header="0" w:footer="0" w:gutter="0"/>
        </w:sectPr>
        <w:rPr>
          <w:rFonts w:ascii="SimSun" w:hAnsi="SimSun" w:eastAsia="SimSun" w:cs="SimSun"/>
          <w:sz w:val="21"/>
          <w:szCs w:val="21"/>
        </w:rPr>
      </w:pPr>
    </w:p>
    <w:p>
      <w:pPr>
        <w:spacing w:before="225" w:line="212" w:lineRule="auto"/>
        <w:tabs>
          <w:tab w:val="left" w:pos="4348"/>
        </w:tabs>
        <w:rPr>
          <w:rFonts w:ascii="Times New Roman" w:hAnsi="Times New Roman" w:eastAsia="Times New Roman" w:cs="Times New Roman"/>
          <w:sz w:val="20"/>
          <w:szCs w:val="20"/>
        </w:rPr>
      </w:pPr>
      <w:r>
        <w:drawing>
          <wp:anchor distT="0" distB="0" distL="0" distR="0" simplePos="0" relativeHeight="253458432" behindDoc="0" locked="0" layoutInCell="0" allowOverlap="1">
            <wp:simplePos x="0" y="0"/>
            <wp:positionH relativeFrom="page">
              <wp:posOffset>1752579</wp:posOffset>
            </wp:positionH>
            <wp:positionV relativeFrom="page">
              <wp:posOffset>5918244</wp:posOffset>
            </wp:positionV>
            <wp:extent cx="2578141" cy="12668"/>
            <wp:effectExtent l="0" t="0" r="0" b="0"/>
            <wp:wrapNone/>
            <wp:docPr id="402" name="IM 402"/>
            <wp:cNvGraphicFramePr/>
            <a:graphic>
              <a:graphicData uri="http://schemas.openxmlformats.org/drawingml/2006/picture">
                <pic:pic>
                  <pic:nvPicPr>
                    <pic:cNvPr id="402" name="IM 402"/>
                    <pic:cNvPicPr/>
                  </pic:nvPicPr>
                  <pic:blipFill>
                    <a:blip r:embed="rId275"/>
                    <a:stretch>
                      <a:fillRect/>
                    </a:stretch>
                  </pic:blipFill>
                  <pic:spPr>
                    <a:xfrm rot="0">
                      <a:off x="0" y="0"/>
                      <a:ext cx="2578141" cy="12668"/>
                    </a:xfrm>
                    <a:prstGeom prst="rect">
                      <a:avLst/>
                    </a:prstGeom>
                  </pic:spPr>
                </pic:pic>
              </a:graphicData>
            </a:graphic>
          </wp:anchor>
        </w:drawing>
      </w:r>
      <w:r>
        <w:rPr>
          <w:rFonts w:ascii="Times New Roman" w:hAnsi="Times New Roman" w:eastAsia="Times New Roman" w:cs="Times New Roman"/>
          <w:sz w:val="20"/>
          <w:szCs w:val="20"/>
          <w:strike/>
        </w:rPr>
        <w:tab/>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spacing w:val="-24"/>
        </w:rPr>
        <w:t>10.2</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24"/>
        </w:rPr>
        <w:t>大数据的服务内容 </w:t>
      </w:r>
      <w:r>
        <w:rPr>
          <w:rFonts w:ascii="Times New Roman" w:hAnsi="Times New Roman" w:eastAsia="Times New Roman" w:cs="Times New Roman"/>
          <w:sz w:val="20"/>
          <w:szCs w:val="20"/>
          <w:spacing w:val="-24"/>
        </w:rPr>
        <w:t>|211|</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trike/>
        </w:rPr>
        <w:t xml:space="preserve">                         </w:t>
      </w:r>
    </w:p>
    <w:p>
      <w:pPr>
        <w:pStyle w:val="BodyText"/>
        <w:spacing w:line="250" w:lineRule="auto"/>
        <w:rPr/>
      </w:pPr>
      <w:r/>
    </w:p>
    <w:p>
      <w:pPr>
        <w:pStyle w:val="BodyText"/>
        <w:spacing w:line="251" w:lineRule="auto"/>
        <w:rPr/>
      </w:pPr>
      <w:r/>
    </w:p>
    <w:p>
      <w:pPr>
        <w:ind w:left="59" w:firstLine="429"/>
        <w:spacing w:before="65" w:line="291" w:lineRule="auto"/>
        <w:jc w:val="both"/>
        <w:rPr>
          <w:rFonts w:ascii="SimSun" w:hAnsi="SimSun" w:eastAsia="SimSun" w:cs="SimSun"/>
          <w:sz w:val="20"/>
          <w:szCs w:val="20"/>
        </w:rPr>
      </w:pPr>
      <w:r>
        <w:rPr>
          <w:rFonts w:ascii="SimSun" w:hAnsi="SimSun" w:eastAsia="SimSun" w:cs="SimSun"/>
          <w:sz w:val="20"/>
          <w:szCs w:val="20"/>
          <w:spacing w:val="6"/>
        </w:rPr>
        <w:t>企业有了大数据，有了大数据技术，更重要的是发挥大数据的价值，为企业增加营收、</w:t>
      </w:r>
      <w:r>
        <w:rPr>
          <w:rFonts w:ascii="SimSun" w:hAnsi="SimSun" w:eastAsia="SimSun" w:cs="SimSun"/>
          <w:sz w:val="20"/>
          <w:szCs w:val="20"/>
          <w:spacing w:val="10"/>
        </w:rPr>
        <w:t xml:space="preserve"> </w:t>
      </w:r>
      <w:r>
        <w:rPr>
          <w:rFonts w:ascii="SimSun" w:hAnsi="SimSun" w:eastAsia="SimSun" w:cs="SimSun"/>
          <w:sz w:val="20"/>
          <w:szCs w:val="20"/>
          <w:spacing w:val="10"/>
        </w:rPr>
        <w:t>带来利润，而非成为企业的负资产。通过大数据技术在企业</w:t>
      </w:r>
      <w:r>
        <w:rPr>
          <w:rFonts w:ascii="SimSun" w:hAnsi="SimSun" w:eastAsia="SimSun" w:cs="SimSun"/>
          <w:sz w:val="20"/>
          <w:szCs w:val="20"/>
          <w:spacing w:val="9"/>
        </w:rPr>
        <w:t>中的应用，可以解决企业决策</w:t>
      </w:r>
      <w:r>
        <w:rPr>
          <w:rFonts w:ascii="SimSun" w:hAnsi="SimSun" w:eastAsia="SimSun" w:cs="SimSun"/>
          <w:sz w:val="20"/>
          <w:szCs w:val="20"/>
        </w:rPr>
        <w:t xml:space="preserve">  </w:t>
      </w:r>
      <w:r>
        <w:rPr>
          <w:rFonts w:ascii="SimSun" w:hAnsi="SimSun" w:eastAsia="SimSun" w:cs="SimSun"/>
          <w:sz w:val="20"/>
          <w:szCs w:val="20"/>
        </w:rPr>
        <w:t>难、企业管理疏漏等问题，降低企业成本，促进企业科学化、数据化</w:t>
      </w:r>
      <w:r>
        <w:rPr>
          <w:rFonts w:ascii="SimSun" w:hAnsi="SimSun" w:eastAsia="SimSun" w:cs="SimSun"/>
          <w:sz w:val="20"/>
          <w:szCs w:val="20"/>
          <w:spacing w:val="-1"/>
        </w:rPr>
        <w:t>决策，并且及时准确把握 </w:t>
      </w:r>
      <w:r>
        <w:rPr>
          <w:rFonts w:ascii="SimSun" w:hAnsi="SimSun" w:eastAsia="SimSun" w:cs="SimSun"/>
          <w:sz w:val="20"/>
          <w:szCs w:val="20"/>
        </w:rPr>
        <w:t>市场走向，为企业的市场竞争保驾护航。</w:t>
      </w:r>
    </w:p>
    <w:p>
      <w:pPr>
        <w:ind w:left="59" w:right="85" w:firstLine="429"/>
        <w:spacing w:before="121" w:line="298" w:lineRule="auto"/>
        <w:jc w:val="both"/>
        <w:rPr>
          <w:rFonts w:ascii="SimSun" w:hAnsi="SimSun" w:eastAsia="SimSun" w:cs="SimSun"/>
          <w:sz w:val="20"/>
          <w:szCs w:val="20"/>
        </w:rPr>
      </w:pPr>
      <w:r>
        <w:rPr>
          <w:rFonts w:ascii="SimSun" w:hAnsi="SimSun" w:eastAsia="SimSun" w:cs="SimSun"/>
          <w:sz w:val="20"/>
          <w:szCs w:val="20"/>
          <w:spacing w:val="6"/>
        </w:rPr>
        <w:t>大数据的数据量大，需要</w:t>
      </w:r>
      <w:r>
        <w:rPr>
          <w:rFonts w:ascii="Times New Roman" w:hAnsi="Times New Roman" w:eastAsia="Times New Roman" w:cs="Times New Roman"/>
          <w:sz w:val="20"/>
          <w:szCs w:val="20"/>
        </w:rPr>
        <w:t>PB</w:t>
      </w:r>
      <w:r>
        <w:rPr>
          <w:rFonts w:ascii="Times New Roman" w:hAnsi="Times New Roman" w:eastAsia="Times New Roman" w:cs="Times New Roman"/>
          <w:sz w:val="20"/>
          <w:szCs w:val="20"/>
          <w:spacing w:val="43"/>
        </w:rPr>
        <w:t xml:space="preserve"> </w:t>
      </w:r>
      <w:r>
        <w:rPr>
          <w:rFonts w:ascii="SimSun" w:hAnsi="SimSun" w:eastAsia="SimSun" w:cs="SimSun"/>
          <w:sz w:val="20"/>
          <w:szCs w:val="20"/>
          <w:spacing w:val="6"/>
        </w:rPr>
        <w:t>级别的存储，并且为保证数据的安全性、可靠性、易维护</w:t>
      </w:r>
      <w:r>
        <w:rPr>
          <w:rFonts w:ascii="SimSun" w:hAnsi="SimSun" w:eastAsia="SimSun" w:cs="SimSun"/>
          <w:sz w:val="20"/>
          <w:szCs w:val="20"/>
        </w:rPr>
        <w:t xml:space="preserve"> </w:t>
      </w:r>
      <w:r>
        <w:rPr>
          <w:rFonts w:ascii="SimSun" w:hAnsi="SimSun" w:eastAsia="SimSun" w:cs="SimSun"/>
          <w:sz w:val="20"/>
          <w:szCs w:val="20"/>
          <w:spacing w:val="4"/>
        </w:rPr>
        <w:t>性，采用多份复本机制，并且大数据存储采用商用x86 服务器，实现大数据实时在线，方便</w:t>
      </w:r>
      <w:r>
        <w:rPr>
          <w:rFonts w:ascii="SimSun" w:hAnsi="SimSun" w:eastAsia="SimSun" w:cs="SimSun"/>
          <w:sz w:val="20"/>
          <w:szCs w:val="20"/>
          <w:spacing w:val="10"/>
        </w:rPr>
        <w:t xml:space="preserve"> </w:t>
      </w:r>
      <w:r>
        <w:rPr>
          <w:rFonts w:ascii="SimSun" w:hAnsi="SimSun" w:eastAsia="SimSun" w:cs="SimSun"/>
          <w:sz w:val="20"/>
          <w:szCs w:val="20"/>
          <w:spacing w:val="10"/>
        </w:rPr>
        <w:t>检索与快速访问，因此需要管理成百上千台，甚至上万台的服</w:t>
      </w:r>
      <w:r>
        <w:rPr>
          <w:rFonts w:ascii="SimSun" w:hAnsi="SimSun" w:eastAsia="SimSun" w:cs="SimSun"/>
          <w:sz w:val="20"/>
          <w:szCs w:val="20"/>
          <w:spacing w:val="9"/>
        </w:rPr>
        <w:t>务器。如此之多的商用服务</w:t>
      </w:r>
      <w:r>
        <w:rPr>
          <w:rFonts w:ascii="SimSun" w:hAnsi="SimSun" w:eastAsia="SimSun" w:cs="SimSun"/>
          <w:sz w:val="20"/>
          <w:szCs w:val="20"/>
        </w:rPr>
        <w:t xml:space="preserve"> </w:t>
      </w:r>
      <w:r>
        <w:rPr>
          <w:rFonts w:ascii="SimSun" w:hAnsi="SimSun" w:eastAsia="SimSun" w:cs="SimSun"/>
          <w:sz w:val="20"/>
          <w:szCs w:val="20"/>
          <w:spacing w:val="5"/>
        </w:rPr>
        <w:t>器会产生两个方面的问题：</w:t>
      </w:r>
      <w:r>
        <w:rPr>
          <w:rFonts w:ascii="SimSun" w:hAnsi="SimSun" w:eastAsia="SimSun" w:cs="SimSun"/>
          <w:sz w:val="20"/>
          <w:szCs w:val="20"/>
          <w:spacing w:val="81"/>
        </w:rPr>
        <w:t xml:space="preserve"> </w:t>
      </w:r>
      <w:r>
        <w:rPr>
          <w:rFonts w:ascii="SimSun" w:hAnsi="SimSun" w:eastAsia="SimSun" w:cs="SimSun"/>
          <w:sz w:val="20"/>
          <w:szCs w:val="20"/>
          <w:spacing w:val="5"/>
        </w:rPr>
        <w:t>一是这些服务器放在哪里的问题，企业是自建数据中心还是租</w:t>
      </w:r>
      <w:r>
        <w:rPr>
          <w:rFonts w:ascii="SimSun" w:hAnsi="SimSun" w:eastAsia="SimSun" w:cs="SimSun"/>
          <w:sz w:val="20"/>
          <w:szCs w:val="20"/>
        </w:rPr>
        <w:t xml:space="preserve"> </w:t>
      </w:r>
      <w:r>
        <w:rPr>
          <w:rFonts w:ascii="SimSun" w:hAnsi="SimSun" w:eastAsia="SimSun" w:cs="SimSun"/>
          <w:sz w:val="20"/>
          <w:szCs w:val="20"/>
          <w:spacing w:val="5"/>
        </w:rPr>
        <w:t>用机房；二是如何管理这些服务器的问题，</w:t>
      </w:r>
      <w:r>
        <w:rPr>
          <w:rFonts w:ascii="SimSun" w:hAnsi="SimSun" w:eastAsia="SimSun" w:cs="SimSun"/>
          <w:sz w:val="20"/>
          <w:szCs w:val="20"/>
          <w:spacing w:val="4"/>
        </w:rPr>
        <w:t>是人工管理还是自动化管理。为此，云计算必然</w:t>
      </w:r>
      <w:r>
        <w:rPr>
          <w:rFonts w:ascii="SimSun" w:hAnsi="SimSun" w:eastAsia="SimSun" w:cs="SimSun"/>
          <w:sz w:val="20"/>
          <w:szCs w:val="20"/>
        </w:rPr>
        <w:t xml:space="preserve"> </w:t>
      </w:r>
      <w:r>
        <w:rPr>
          <w:rFonts w:ascii="SimSun" w:hAnsi="SimSun" w:eastAsia="SimSun" w:cs="SimSun"/>
          <w:sz w:val="20"/>
          <w:szCs w:val="20"/>
          <w:spacing w:val="5"/>
        </w:rPr>
        <w:t>成为大数据的底层支撑，并已经为以上的问题提供了解决方案。</w:t>
      </w:r>
    </w:p>
    <w:p>
      <w:pPr>
        <w:ind w:left="59" w:firstLine="429"/>
        <w:spacing w:before="123" w:line="298" w:lineRule="auto"/>
        <w:jc w:val="both"/>
        <w:rPr>
          <w:rFonts w:ascii="SimSun" w:hAnsi="SimSun" w:eastAsia="SimSun" w:cs="SimSun"/>
          <w:sz w:val="20"/>
          <w:szCs w:val="20"/>
        </w:rPr>
      </w:pPr>
      <w:r>
        <w:rPr>
          <w:rFonts w:ascii="SimSun" w:hAnsi="SimSun" w:eastAsia="SimSun" w:cs="SimSun"/>
          <w:sz w:val="20"/>
          <w:szCs w:val="20"/>
          <w:spacing w:val="9"/>
        </w:rPr>
        <w:t>通过以上介绍，可以总结出大数据生态体系，如图10-3所示。云计算为大数据提供了 </w:t>
      </w:r>
      <w:r>
        <w:rPr>
          <w:rFonts w:ascii="SimSun" w:hAnsi="SimSun" w:eastAsia="SimSun" w:cs="SimSun"/>
          <w:sz w:val="20"/>
          <w:szCs w:val="20"/>
          <w:spacing w:val="5"/>
        </w:rPr>
        <w:t>基础设施，以及基础设施的运维与管理；大数</w:t>
      </w:r>
      <w:r>
        <w:rPr>
          <w:rFonts w:ascii="SimSun" w:hAnsi="SimSun" w:eastAsia="SimSun" w:cs="SimSun"/>
          <w:sz w:val="20"/>
          <w:szCs w:val="20"/>
          <w:spacing w:val="4"/>
        </w:rPr>
        <w:t>据技术为大量数据提供了大数据存储、大数据</w:t>
      </w:r>
      <w:r>
        <w:rPr>
          <w:rFonts w:ascii="SimSun" w:hAnsi="SimSun" w:eastAsia="SimSun" w:cs="SimSun"/>
          <w:sz w:val="20"/>
          <w:szCs w:val="20"/>
        </w:rPr>
        <w:t xml:space="preserve">  </w:t>
      </w:r>
      <w:r>
        <w:rPr>
          <w:rFonts w:ascii="SimSun" w:hAnsi="SimSun" w:eastAsia="SimSun" w:cs="SimSun"/>
          <w:sz w:val="20"/>
          <w:szCs w:val="20"/>
          <w:spacing w:val="2"/>
        </w:rPr>
        <w:t>处理、大数据分析等能力；大数据又为企业的精细化管理、战略</w:t>
      </w:r>
      <w:r>
        <w:rPr>
          <w:rFonts w:ascii="SimSun" w:hAnsi="SimSun" w:eastAsia="SimSun" w:cs="SimSun"/>
          <w:sz w:val="20"/>
          <w:szCs w:val="20"/>
          <w:spacing w:val="1"/>
        </w:rPr>
        <w:t>决策、互联网营销、物联网、</w:t>
      </w:r>
      <w:r>
        <w:rPr>
          <w:rFonts w:ascii="SimSun" w:hAnsi="SimSun" w:eastAsia="SimSun" w:cs="SimSun"/>
          <w:sz w:val="20"/>
          <w:szCs w:val="20"/>
        </w:rPr>
        <w:t xml:space="preserve"> </w:t>
      </w:r>
      <w:r>
        <w:rPr>
          <w:rFonts w:ascii="SimSun" w:hAnsi="SimSun" w:eastAsia="SimSun" w:cs="SimSun"/>
          <w:sz w:val="20"/>
          <w:szCs w:val="20"/>
          <w:spacing w:val="10"/>
        </w:rPr>
        <w:t>互联网金融等提供了商业支撑，以便企业高层管理者在做决</w:t>
      </w:r>
      <w:r>
        <w:rPr>
          <w:rFonts w:ascii="SimSun" w:hAnsi="SimSun" w:eastAsia="SimSun" w:cs="SimSun"/>
          <w:sz w:val="20"/>
          <w:szCs w:val="20"/>
          <w:spacing w:val="9"/>
        </w:rPr>
        <w:t>策时有据可依，通过大数据敏</w:t>
      </w:r>
      <w:r>
        <w:rPr>
          <w:rFonts w:ascii="SimSun" w:hAnsi="SimSun" w:eastAsia="SimSun" w:cs="SimSun"/>
          <w:sz w:val="20"/>
          <w:szCs w:val="20"/>
        </w:rPr>
        <w:t xml:space="preserve">  </w:t>
      </w:r>
      <w:r>
        <w:rPr>
          <w:rFonts w:ascii="SimSun" w:hAnsi="SimSun" w:eastAsia="SimSun" w:cs="SimSun"/>
          <w:sz w:val="20"/>
          <w:szCs w:val="20"/>
          <w:spacing w:val="10"/>
        </w:rPr>
        <w:t>锐地洞察市场趋势、企业经营状况等细微变化，为企业做出正确有前</w:t>
      </w:r>
      <w:r>
        <w:rPr>
          <w:rFonts w:ascii="SimSun" w:hAnsi="SimSun" w:eastAsia="SimSun" w:cs="SimSun"/>
          <w:sz w:val="20"/>
          <w:szCs w:val="20"/>
          <w:spacing w:val="9"/>
        </w:rPr>
        <w:t>瞻性的决策提供数据</w:t>
      </w:r>
      <w:r>
        <w:rPr>
          <w:rFonts w:ascii="SimSun" w:hAnsi="SimSun" w:eastAsia="SimSun" w:cs="SimSun"/>
          <w:sz w:val="20"/>
          <w:szCs w:val="20"/>
        </w:rPr>
        <w:t xml:space="preserve">  </w:t>
      </w:r>
      <w:r>
        <w:rPr>
          <w:rFonts w:ascii="SimSun" w:hAnsi="SimSun" w:eastAsia="SimSun" w:cs="SimSun"/>
          <w:sz w:val="20"/>
          <w:szCs w:val="20"/>
          <w:spacing w:val="3"/>
        </w:rPr>
        <w:t>依据。</w:t>
      </w:r>
    </w:p>
    <w:p>
      <w:pPr>
        <w:pStyle w:val="BodyText"/>
        <w:spacing w:line="444" w:lineRule="auto"/>
        <w:rPr/>
      </w:pPr>
      <w:r/>
    </w:p>
    <w:p>
      <w:pPr>
        <w:ind w:left="3890"/>
        <w:spacing w:before="88" w:line="171" w:lineRule="auto"/>
        <w:rPr>
          <w:rFonts w:ascii="SimSun" w:hAnsi="SimSun" w:eastAsia="SimSun" w:cs="SimSun"/>
          <w:sz w:val="27"/>
          <w:szCs w:val="27"/>
        </w:rPr>
      </w:pPr>
      <w:r>
        <w:rPr>
          <w:rFonts w:ascii="SimSun" w:hAnsi="SimSun" w:eastAsia="SimSun" w:cs="SimSun"/>
          <w:sz w:val="27"/>
          <w:szCs w:val="27"/>
          <w:spacing w:val="5"/>
        </w:rPr>
        <w:t>价值</w:t>
      </w:r>
    </w:p>
    <w:p>
      <w:pPr>
        <w:ind w:left="3690"/>
        <w:spacing w:line="405" w:lineRule="exact"/>
        <w:rPr>
          <w:rFonts w:ascii="STXingkai" w:hAnsi="STXingkai" w:eastAsia="STXingkai" w:cs="STXingkai"/>
          <w:sz w:val="31"/>
          <w:szCs w:val="31"/>
        </w:rPr>
      </w:pPr>
      <w:r>
        <w:ruby>
          <w:rubyPr>
            <w:rubyAlign w:val="left"/>
            <w:hpsRaise w:val="12"/>
            <w:hps w:val="20"/>
            <w:hpsBaseText w:val="20"/>
          </w:rubyPr>
          <w:rt>
            <w:r>
              <w:rPr>
                <w:rFonts w:ascii="STXingkai" w:hAnsi="STXingkai" w:eastAsia="STXingkai" w:cs="STXingkai"/>
                <w:sz w:val="20"/>
                <w:szCs w:val="20"/>
                <w:w w:val="83"/>
                <w:position w:val="5"/>
              </w:rPr>
              <w:t>互联网营销</w:t>
            </w:r>
          </w:rt>
          <w:rubyBase>
            <w:r>
              <w:rPr>
                <w:rFonts w:ascii="STXingkai" w:hAnsi="STXingkai" w:eastAsia="STXingkai" w:cs="STXingkai"/>
                <w:sz w:val="20"/>
                <w:szCs w:val="20"/>
                <w:w w:val="85"/>
                <w:position w:val="-2"/>
              </w:rPr>
              <w:t>精细化管理</w:t>
            </w:r>
          </w:rubyBase>
        </w:ruby>
      </w:r>
      <w:r>
        <w:rPr>
          <w:rFonts w:ascii="STXingkai" w:hAnsi="STXingkai" w:eastAsia="STXingkai" w:cs="STXingkai"/>
          <w:sz w:val="31"/>
          <w:szCs w:val="31"/>
          <w:position w:val="4"/>
        </w:rPr>
        <w:t xml:space="preserve">  </w:t>
      </w:r>
      <w:r>
        <w:rPr>
          <w:rFonts w:ascii="STXingkai" w:hAnsi="STXingkai" w:eastAsia="STXingkai" w:cs="STXingkai"/>
          <w:sz w:val="31"/>
          <w:szCs w:val="31"/>
          <w:b/>
          <w:bCs/>
          <w:spacing w:val="8"/>
          <w:position w:val="4"/>
        </w:rPr>
        <w:t>商业模式</w:t>
      </w:r>
    </w:p>
    <w:p>
      <w:pPr>
        <w:spacing w:line="405" w:lineRule="exact"/>
        <w:sectPr>
          <w:pgSz w:w="9980" w:h="14250"/>
          <w:pgMar w:top="400" w:right="1019" w:bottom="400" w:left="630" w:header="0" w:footer="0" w:gutter="0"/>
          <w:cols w:equalWidth="0" w:num="1">
            <w:col w:w="8331" w:space="0"/>
          </w:cols>
        </w:sectPr>
        <w:rPr>
          <w:rFonts w:ascii="STXingkai" w:hAnsi="STXingkai" w:eastAsia="STXingkai" w:cs="STXingkai"/>
          <w:sz w:val="31"/>
          <w:szCs w:val="31"/>
        </w:rPr>
      </w:pPr>
    </w:p>
    <w:p>
      <w:pPr>
        <w:pStyle w:val="BodyText"/>
        <w:spacing w:line="339" w:lineRule="auto"/>
        <w:rPr/>
      </w:pPr>
      <w:r/>
    </w:p>
    <w:p>
      <w:pPr>
        <w:ind w:right="29"/>
        <w:spacing w:before="93" w:line="374" w:lineRule="exact"/>
        <w:jc w:val="right"/>
        <w:rPr>
          <w:rFonts w:ascii="STXingkai" w:hAnsi="STXingkai" w:eastAsia="STXingkai" w:cs="STXingkai"/>
          <w:sz w:val="27"/>
          <w:szCs w:val="27"/>
        </w:rPr>
      </w:pPr>
      <w:r>
        <w:rPr>
          <w:rFonts w:ascii="STXingkai" w:hAnsi="STXingkai" w:eastAsia="STXingkai" w:cs="STXingkai"/>
          <w:sz w:val="27"/>
          <w:szCs w:val="27"/>
          <w:b/>
          <w:bCs/>
          <w:spacing w:val="-23"/>
          <w:position w:val="3"/>
        </w:rPr>
        <w:t>移</w:t>
      </w:r>
      <w:r>
        <w:rPr>
          <w:rFonts w:ascii="STXingkai" w:hAnsi="STXingkai" w:eastAsia="STXingkai" w:cs="STXingkai"/>
          <w:sz w:val="27"/>
          <w:szCs w:val="27"/>
          <w:spacing w:val="38"/>
          <w:position w:val="3"/>
        </w:rPr>
        <w:t xml:space="preserve"> </w:t>
      </w:r>
      <w:r>
        <w:rPr>
          <w:rFonts w:ascii="STXingkai" w:hAnsi="STXingkai" w:eastAsia="STXingkai" w:cs="STXingkai"/>
          <w:sz w:val="27"/>
          <w:szCs w:val="27"/>
          <w:b/>
          <w:bCs/>
          <w:spacing w:val="-23"/>
          <w:position w:val="3"/>
        </w:rPr>
        <w:t>动</w:t>
      </w:r>
      <w:r>
        <w:rPr>
          <w:rFonts w:ascii="STXingkai" w:hAnsi="STXingkai" w:eastAsia="STXingkai" w:cs="STXingkai"/>
          <w:sz w:val="27"/>
          <w:szCs w:val="27"/>
          <w:spacing w:val="32"/>
          <w:w w:val="101"/>
          <w:position w:val="3"/>
        </w:rPr>
        <w:t xml:space="preserve"> </w:t>
      </w:r>
      <w:r>
        <w:rPr>
          <w:rFonts w:ascii="STXingkai" w:hAnsi="STXingkai" w:eastAsia="STXingkai" w:cs="STXingkai"/>
          <w:sz w:val="27"/>
          <w:szCs w:val="27"/>
          <w:b/>
          <w:bCs/>
          <w:spacing w:val="-23"/>
          <w:position w:val="3"/>
        </w:rPr>
        <w:t>技</w:t>
      </w:r>
      <w:r>
        <w:rPr>
          <w:rFonts w:ascii="STXingkai" w:hAnsi="STXingkai" w:eastAsia="STXingkai" w:cs="STXingkai"/>
          <w:sz w:val="27"/>
          <w:szCs w:val="27"/>
          <w:spacing w:val="47"/>
          <w:w w:val="101"/>
          <w:position w:val="3"/>
        </w:rPr>
        <w:t xml:space="preserve"> </w:t>
      </w:r>
      <w:r>
        <w:rPr>
          <w:rFonts w:ascii="STXingkai" w:hAnsi="STXingkai" w:eastAsia="STXingkai" w:cs="STXingkai"/>
          <w:sz w:val="27"/>
          <w:szCs w:val="27"/>
          <w:b/>
          <w:bCs/>
          <w:spacing w:val="-23"/>
          <w:position w:val="3"/>
        </w:rPr>
        <w:t>术</w:t>
      </w:r>
    </w:p>
    <w:p>
      <w:pPr>
        <w:pStyle w:val="BodyText"/>
        <w:spacing w:line="14" w:lineRule="auto"/>
        <w:rPr>
          <w:sz w:val="2"/>
        </w:rPr>
      </w:pPr>
      <w:r>
        <w:rPr>
          <w:sz w:val="2"/>
          <w:szCs w:val="2"/>
        </w:rPr>
        <w:br w:type="column"/>
      </w:r>
    </w:p>
    <w:p>
      <w:pPr>
        <w:spacing w:before="50" w:line="249" w:lineRule="exact"/>
        <w:rPr>
          <w:rFonts w:ascii="STXingkai" w:hAnsi="STXingkai" w:eastAsia="STXingkai" w:cs="STXingkai"/>
          <w:sz w:val="18"/>
          <w:szCs w:val="18"/>
        </w:rPr>
      </w:pPr>
      <w:r>
        <w:rPr>
          <w:rFonts w:ascii="STXingkai" w:hAnsi="STXingkai" w:eastAsia="STXingkai" w:cs="STXingkai"/>
          <w:sz w:val="31"/>
          <w:szCs w:val="31"/>
          <w:spacing w:val="-11"/>
          <w:position w:val="-1"/>
        </w:rPr>
        <w:t>物联网</w:t>
      </w:r>
      <w:r>
        <w:rPr>
          <w:rFonts w:ascii="STXingkai" w:hAnsi="STXingkai" w:eastAsia="STXingkai" w:cs="STXingkai"/>
          <w:sz w:val="18"/>
          <w:szCs w:val="18"/>
          <w:spacing w:val="-11"/>
          <w:position w:val="5"/>
        </w:rPr>
        <w:t>智息战略决莱个</w:t>
      </w:r>
    </w:p>
    <w:p>
      <w:pPr>
        <w:ind w:left="972"/>
        <w:spacing w:line="239" w:lineRule="exact"/>
        <w:rPr>
          <w:rFonts w:ascii="STXingkai" w:hAnsi="STXingkai" w:eastAsia="STXingkai" w:cs="STXingkai"/>
          <w:sz w:val="31"/>
          <w:szCs w:val="31"/>
        </w:rPr>
      </w:pPr>
      <w:r>
        <w:rPr>
          <w:rFonts w:ascii="STXingkai" w:hAnsi="STXingkai" w:eastAsia="STXingkai" w:cs="STXingkai"/>
          <w:sz w:val="18"/>
          <w:szCs w:val="18"/>
          <w:b/>
          <w:bCs/>
          <w:position w:val="6"/>
        </w:rPr>
        <w:t>社</w:t>
      </w:r>
      <w:r>
        <w:rPr>
          <w:rFonts w:ascii="STXingkai" w:hAnsi="STXingkai" w:eastAsia="STXingkai" w:cs="STXingkai"/>
          <w:sz w:val="18"/>
          <w:szCs w:val="18"/>
          <w:spacing w:val="19"/>
          <w:w w:val="102"/>
          <w:position w:val="6"/>
        </w:rPr>
        <w:t xml:space="preserve"> </w:t>
      </w:r>
      <w:r>
        <w:rPr>
          <w:rFonts w:ascii="STXingkai" w:hAnsi="STXingkai" w:eastAsia="STXingkai" w:cs="STXingkai"/>
          <w:sz w:val="18"/>
          <w:szCs w:val="18"/>
          <w:b/>
          <w:bCs/>
          <w:position w:val="6"/>
        </w:rPr>
        <w:t>安</w:t>
      </w:r>
      <w:r>
        <w:rPr>
          <w:rFonts w:ascii="STXingkai" w:hAnsi="STXingkai" w:eastAsia="STXingkai" w:cs="STXingkai"/>
          <w:sz w:val="18"/>
          <w:szCs w:val="18"/>
          <w:spacing w:val="40"/>
          <w:position w:val="6"/>
        </w:rPr>
        <w:t xml:space="preserve"> </w:t>
      </w:r>
      <w:r>
        <w:rPr>
          <w:rFonts w:ascii="STXingkai" w:hAnsi="STXingkai" w:eastAsia="STXingkai" w:cs="STXingkai"/>
          <w:sz w:val="18"/>
          <w:szCs w:val="18"/>
          <w:b/>
          <w:bCs/>
          <w:position w:val="6"/>
        </w:rPr>
        <w:t>网</w:t>
      </w:r>
      <w:r>
        <w:rPr>
          <w:rFonts w:ascii="STXingkai" w:hAnsi="STXingkai" w:eastAsia="STXingkai" w:cs="STXingkai"/>
          <w:sz w:val="18"/>
          <w:szCs w:val="18"/>
          <w:spacing w:val="37"/>
          <w:position w:val="6"/>
        </w:rPr>
        <w:t xml:space="preserve"> </w:t>
      </w:r>
      <w:r>
        <w:rPr>
          <w:rFonts w:ascii="STXingkai" w:hAnsi="STXingkai" w:eastAsia="STXingkai" w:cs="STXingkai"/>
          <w:sz w:val="18"/>
          <w:szCs w:val="18"/>
          <w:b/>
          <w:bCs/>
          <w:position w:val="6"/>
        </w:rPr>
        <w:t>络</w:t>
      </w:r>
      <w:r>
        <w:rPr>
          <w:rFonts w:ascii="STXingkai" w:hAnsi="STXingkai" w:eastAsia="STXingkai" w:cs="STXingkai"/>
          <w:sz w:val="18"/>
          <w:szCs w:val="18"/>
          <w:position w:val="6"/>
        </w:rPr>
        <w:t xml:space="preserve">                    </w:t>
      </w:r>
      <w:r>
        <w:rPr>
          <w:rFonts w:ascii="STXingkai" w:hAnsi="STXingkai" w:eastAsia="STXingkai" w:cs="STXingkai"/>
          <w:sz w:val="18"/>
          <w:szCs w:val="18"/>
          <w:spacing w:val="-1"/>
          <w:position w:val="6"/>
        </w:rPr>
        <w:t xml:space="preserve"> </w:t>
      </w:r>
      <w:r>
        <w:rPr>
          <w:rFonts w:ascii="STXingkai" w:hAnsi="STXingkai" w:eastAsia="STXingkai" w:cs="STXingkai"/>
          <w:sz w:val="31"/>
          <w:szCs w:val="31"/>
          <w:b/>
          <w:bCs/>
          <w:spacing w:val="-1"/>
          <w:position w:val="-2"/>
        </w:rPr>
        <w:t>互联网金融</w:t>
      </w:r>
    </w:p>
    <w:p>
      <w:pPr>
        <w:pStyle w:val="BodyText"/>
        <w:ind w:left="970"/>
        <w:spacing w:before="2" w:line="168" w:lineRule="auto"/>
        <w:rPr>
          <w:sz w:val="20"/>
          <w:szCs w:val="20"/>
        </w:rPr>
      </w:pPr>
      <w:r>
        <w:rPr>
          <w:rFonts w:ascii="SimSun" w:hAnsi="SimSun" w:eastAsia="SimSun" w:cs="SimSun"/>
          <w:sz w:val="36"/>
          <w:szCs w:val="36"/>
          <w:spacing w:val="14"/>
        </w:rPr>
        <w:t>大数据</w:t>
      </w:r>
      <w:r>
        <w:rPr>
          <w:sz w:val="20"/>
          <w:szCs w:val="20"/>
          <w:position w:val="1"/>
        </w:rPr>
        <w:t>NoSQ</w:t>
      </w:r>
    </w:p>
    <w:p>
      <w:pPr>
        <w:spacing w:line="168" w:lineRule="auto"/>
        <w:sectPr>
          <w:type w:val="continuous"/>
          <w:pgSz w:w="9980" w:h="14250"/>
          <w:pgMar w:top="400" w:right="1019" w:bottom="400" w:left="630" w:header="0" w:footer="0" w:gutter="0"/>
          <w:cols w:equalWidth="0" w:num="2">
            <w:col w:w="2620" w:space="100"/>
            <w:col w:w="5611" w:space="0"/>
          </w:cols>
        </w:sectPr>
        <w:rPr>
          <w:sz w:val="20"/>
          <w:szCs w:val="20"/>
        </w:rPr>
      </w:pPr>
    </w:p>
    <w:p>
      <w:pPr>
        <w:pStyle w:val="BodyText"/>
        <w:ind w:left="2909"/>
        <w:spacing w:before="154" w:line="335" w:lineRule="exact"/>
        <w:rPr>
          <w:rFonts w:ascii="STXingkai" w:hAnsi="STXingkai" w:eastAsia="STXingkai" w:cs="STXingkai"/>
          <w:sz w:val="20"/>
          <w:szCs w:val="20"/>
        </w:rPr>
      </w:pPr>
      <w:r>
        <w:rPr>
          <w:sz w:val="20"/>
          <w:szCs w:val="20"/>
          <w:i/>
          <w:iCs/>
          <w:position w:val="3"/>
        </w:rPr>
        <w:t>adof</w:t>
      </w:r>
      <w:r>
        <w:rPr>
          <w:sz w:val="20"/>
          <w:szCs w:val="20"/>
          <w:i/>
          <w:iCs/>
          <w:spacing w:val="5"/>
          <w:position w:val="3"/>
        </w:rPr>
        <w:t xml:space="preserve">                       </w:t>
      </w:r>
      <w:r>
        <w:rPr>
          <w:rFonts w:ascii="STXingkai" w:hAnsi="STXingkai" w:eastAsia="STXingkai" w:cs="STXingkai"/>
          <w:sz w:val="20"/>
          <w:szCs w:val="20"/>
          <w:b/>
          <w:bCs/>
          <w:spacing w:val="5"/>
          <w:position w:val="4"/>
        </w:rPr>
        <w:t>大数据挖据</w:t>
      </w:r>
    </w:p>
    <w:p>
      <w:pPr>
        <w:spacing w:line="137" w:lineRule="exact"/>
        <w:rPr/>
      </w:pPr>
      <w:r/>
    </w:p>
    <w:p>
      <w:pPr>
        <w:spacing w:line="137" w:lineRule="exact"/>
        <w:sectPr>
          <w:type w:val="continuous"/>
          <w:pgSz w:w="9980" w:h="14250"/>
          <w:pgMar w:top="400" w:right="1019" w:bottom="400" w:left="630" w:header="0" w:footer="0" w:gutter="0"/>
          <w:cols w:equalWidth="0" w:num="1">
            <w:col w:w="8331" w:space="0"/>
          </w:cols>
        </w:sectPr>
        <w:rPr/>
      </w:pPr>
    </w:p>
    <w:p>
      <w:pPr>
        <w:ind w:left="2112"/>
        <w:spacing w:before="44" w:line="319" w:lineRule="exact"/>
        <w:rPr>
          <w:rFonts w:ascii="STXingkai" w:hAnsi="STXingkai" w:eastAsia="STXingkai" w:cs="STXingkai"/>
          <w:sz w:val="20"/>
          <w:szCs w:val="20"/>
        </w:rPr>
      </w:pPr>
      <w:r>
        <w:rPr>
          <w:rFonts w:ascii="STXingkai" w:hAnsi="STXingkai" w:eastAsia="STXingkai" w:cs="STXingkai"/>
          <w:sz w:val="20"/>
          <w:szCs w:val="20"/>
          <w:b/>
          <w:bCs/>
          <w:spacing w:val="15"/>
          <w:position w:val="9"/>
        </w:rPr>
        <w:t>云管理平台</w:t>
      </w:r>
    </w:p>
    <w:p>
      <w:pPr>
        <w:ind w:left="2102"/>
        <w:spacing w:before="2"/>
        <w:rPr>
          <w:rFonts w:ascii="STXingkai" w:hAnsi="STXingkai" w:eastAsia="STXingkai" w:cs="STXingkai"/>
          <w:sz w:val="20"/>
          <w:szCs w:val="20"/>
        </w:rPr>
      </w:pPr>
      <w:r>
        <w:rPr>
          <w:rFonts w:ascii="STXingkai" w:hAnsi="STXingkai" w:eastAsia="STXingkai" w:cs="STXingkai"/>
          <w:sz w:val="20"/>
          <w:szCs w:val="20"/>
          <w:b/>
          <w:bCs/>
          <w:spacing w:val="14"/>
        </w:rPr>
        <w:t>虚拟化技术</w:t>
      </w:r>
    </w:p>
    <w:p>
      <w:pPr>
        <w:pStyle w:val="BodyText"/>
        <w:ind w:left="1940"/>
        <w:spacing w:before="33" w:line="157" w:lineRule="auto"/>
        <w:rPr>
          <w:sz w:val="20"/>
          <w:szCs w:val="20"/>
        </w:rPr>
      </w:pPr>
      <w:r>
        <w:rPr>
          <w:sz w:val="20"/>
          <w:szCs w:val="20"/>
          <w:b/>
          <w:bCs/>
          <w:i/>
          <w:iCs/>
          <w:spacing w:val="-5"/>
        </w:rPr>
        <w:t>anS</w:t>
      </w:r>
      <w:r>
        <w:rPr>
          <w:rFonts w:ascii="SimSun" w:hAnsi="SimSun" w:eastAsia="SimSun" w:cs="SimSun"/>
          <w:b/>
          <w:bCs/>
          <w:i/>
          <w:iCs/>
          <w:spacing w:val="-5"/>
        </w:rPr>
        <w:t>、</w:t>
      </w:r>
      <w:r>
        <w:rPr>
          <w:sz w:val="20"/>
          <w:szCs w:val="20"/>
          <w:b/>
          <w:bCs/>
          <w:i/>
          <w:iCs/>
          <w:spacing w:val="-5"/>
        </w:rPr>
        <w:t>PnS,SnS</w:t>
      </w:r>
    </w:p>
    <w:p>
      <w:pPr>
        <w:pStyle w:val="BodyText"/>
        <w:spacing w:line="14" w:lineRule="auto"/>
        <w:rPr>
          <w:sz w:val="2"/>
        </w:rPr>
      </w:pPr>
      <w:r>
        <w:rPr>
          <w:sz w:val="2"/>
          <w:szCs w:val="2"/>
        </w:rPr>
        <w:br w:type="column"/>
      </w:r>
    </w:p>
    <w:p>
      <w:pPr>
        <w:ind w:left="440"/>
        <w:spacing w:before="207" w:line="236" w:lineRule="auto"/>
        <w:rPr>
          <w:rFonts w:ascii="STXingkai" w:hAnsi="STXingkai" w:eastAsia="STXingkai" w:cs="STXingkai"/>
          <w:sz w:val="20"/>
          <w:szCs w:val="20"/>
        </w:rPr>
      </w:pPr>
      <w:r>
        <w:rPr>
          <w:rFonts w:ascii="STXingkai" w:hAnsi="STXingkai" w:eastAsia="STXingkai" w:cs="STXingkai"/>
          <w:sz w:val="20"/>
          <w:szCs w:val="20"/>
          <w:b/>
          <w:bCs/>
          <w:spacing w:val="14"/>
        </w:rPr>
        <w:t>云数据中心</w:t>
      </w:r>
    </w:p>
    <w:p>
      <w:pPr>
        <w:spacing w:before="191" w:line="160" w:lineRule="auto"/>
        <w:rPr>
          <w:rFonts w:ascii="STXingkai" w:hAnsi="STXingkai" w:eastAsia="STXingkai" w:cs="STXingkai"/>
          <w:sz w:val="20"/>
          <w:szCs w:val="20"/>
        </w:rPr>
      </w:pPr>
      <w:r>
        <w:rPr>
          <w:rFonts w:ascii="STXingkai" w:hAnsi="STXingkai" w:eastAsia="STXingkai" w:cs="STXingkai"/>
          <w:sz w:val="20"/>
          <w:szCs w:val="20"/>
          <w:b/>
          <w:bCs/>
          <w:spacing w:val="-32"/>
        </w:rPr>
        <w:t>公有云、私有云、混合云</w:t>
      </w:r>
    </w:p>
    <w:p>
      <w:pPr>
        <w:spacing w:line="160" w:lineRule="auto"/>
        <w:sectPr>
          <w:type w:val="continuous"/>
          <w:pgSz w:w="9980" w:h="14250"/>
          <w:pgMar w:top="400" w:right="1019" w:bottom="400" w:left="630" w:header="0" w:footer="0" w:gutter="0"/>
          <w:cols w:equalWidth="0" w:num="2">
            <w:col w:w="4783" w:space="100"/>
            <w:col w:w="3449" w:space="0"/>
          </w:cols>
        </w:sectPr>
        <w:rPr>
          <w:rFonts w:ascii="STXingkai" w:hAnsi="STXingkai" w:eastAsia="STXingkai" w:cs="STXingkai"/>
          <w:sz w:val="20"/>
          <w:szCs w:val="20"/>
        </w:rPr>
      </w:pPr>
    </w:p>
    <w:p>
      <w:pPr>
        <w:ind w:left="3140"/>
        <w:spacing w:before="258" w:line="219" w:lineRule="auto"/>
        <w:rPr>
          <w:rFonts w:ascii="SimSun" w:hAnsi="SimSun" w:eastAsia="SimSun" w:cs="SimSun"/>
          <w:sz w:val="20"/>
          <w:szCs w:val="20"/>
        </w:rPr>
      </w:pPr>
      <w:r>
        <w:rPr>
          <w:rFonts w:ascii="SimSun" w:hAnsi="SimSun" w:eastAsia="SimSun" w:cs="SimSun"/>
          <w:sz w:val="20"/>
          <w:szCs w:val="20"/>
          <w:spacing w:val="-2"/>
        </w:rPr>
        <w:t>图10-3</w:t>
      </w:r>
      <w:r>
        <w:rPr>
          <w:rFonts w:ascii="SimSun" w:hAnsi="SimSun" w:eastAsia="SimSun" w:cs="SimSun"/>
          <w:sz w:val="20"/>
          <w:szCs w:val="20"/>
          <w:spacing w:val="55"/>
        </w:rPr>
        <w:t xml:space="preserve"> </w:t>
      </w:r>
      <w:r>
        <w:rPr>
          <w:rFonts w:ascii="SimSun" w:hAnsi="SimSun" w:eastAsia="SimSun" w:cs="SimSun"/>
          <w:sz w:val="20"/>
          <w:szCs w:val="20"/>
          <w:spacing w:val="-2"/>
        </w:rPr>
        <w:t>大数据生态体系</w:t>
      </w:r>
    </w:p>
    <w:p>
      <w:pPr>
        <w:ind w:left="59" w:right="71" w:firstLine="429"/>
        <w:spacing w:before="213" w:line="295" w:lineRule="auto"/>
        <w:jc w:val="both"/>
        <w:rPr>
          <w:rFonts w:ascii="SimSun" w:hAnsi="SimSun" w:eastAsia="SimSun" w:cs="SimSun"/>
          <w:sz w:val="20"/>
          <w:szCs w:val="20"/>
        </w:rPr>
      </w:pPr>
      <w:r>
        <w:rPr>
          <w:rFonts w:ascii="SimSun" w:hAnsi="SimSun" w:eastAsia="SimSun" w:cs="SimSun"/>
          <w:sz w:val="20"/>
          <w:szCs w:val="20"/>
          <w:spacing w:val="9"/>
        </w:rPr>
        <w:t>从图10-3还可以看出，互联网金融的核心是数据，数据的规模、有效性和运用分析数</w:t>
      </w:r>
      <w:r>
        <w:rPr>
          <w:rFonts w:ascii="SimSun" w:hAnsi="SimSun" w:eastAsia="SimSun" w:cs="SimSun"/>
          <w:sz w:val="20"/>
          <w:szCs w:val="20"/>
          <w:spacing w:val="16"/>
        </w:rPr>
        <w:t xml:space="preserve"> </w:t>
      </w:r>
      <w:r>
        <w:rPr>
          <w:rFonts w:ascii="SimSun" w:hAnsi="SimSun" w:eastAsia="SimSun" w:cs="SimSun"/>
          <w:sz w:val="20"/>
          <w:szCs w:val="20"/>
          <w:spacing w:val="10"/>
        </w:rPr>
        <w:t>据的能力是决定互联网金融成功与否的关键，并且数据的真实性关乎互联网金融下所有衍</w:t>
      </w:r>
      <w:r>
        <w:rPr>
          <w:rFonts w:ascii="SimSun" w:hAnsi="SimSun" w:eastAsia="SimSun" w:cs="SimSun"/>
          <w:sz w:val="20"/>
          <w:szCs w:val="20"/>
          <w:spacing w:val="7"/>
        </w:rPr>
        <w:t xml:space="preserve"> </w:t>
      </w:r>
      <w:r>
        <w:rPr>
          <w:rFonts w:ascii="SimSun" w:hAnsi="SimSun" w:eastAsia="SimSun" w:cs="SimSun"/>
          <w:sz w:val="20"/>
          <w:szCs w:val="20"/>
          <w:spacing w:val="10"/>
        </w:rPr>
        <w:t>生商业模式的风险。在互联网金融发展的过程中，必须将数据列为互联网金融的核心竞争</w:t>
      </w:r>
      <w:r>
        <w:rPr>
          <w:rFonts w:ascii="SimSun" w:hAnsi="SimSun" w:eastAsia="SimSun" w:cs="SimSun"/>
          <w:sz w:val="20"/>
          <w:szCs w:val="20"/>
          <w:spacing w:val="7"/>
        </w:rPr>
        <w:t xml:space="preserve"> </w:t>
      </w:r>
      <w:r>
        <w:rPr>
          <w:rFonts w:ascii="SimSun" w:hAnsi="SimSun" w:eastAsia="SimSun" w:cs="SimSun"/>
          <w:sz w:val="20"/>
          <w:szCs w:val="20"/>
          <w:spacing w:val="10"/>
        </w:rPr>
        <w:t>力，以数据转化为信用来评价人或者产业的价值，降低金融行</w:t>
      </w:r>
      <w:r>
        <w:rPr>
          <w:rFonts w:ascii="SimSun" w:hAnsi="SimSun" w:eastAsia="SimSun" w:cs="SimSun"/>
          <w:sz w:val="20"/>
          <w:szCs w:val="20"/>
          <w:spacing w:val="9"/>
        </w:rPr>
        <w:t>业经营风险、扩大金融服务</w:t>
      </w:r>
      <w:r>
        <w:rPr>
          <w:rFonts w:ascii="SimSun" w:hAnsi="SimSun" w:eastAsia="SimSun" w:cs="SimSun"/>
          <w:sz w:val="20"/>
          <w:szCs w:val="20"/>
        </w:rPr>
        <w:t xml:space="preserve"> </w:t>
      </w:r>
      <w:r>
        <w:rPr>
          <w:rFonts w:ascii="SimSun" w:hAnsi="SimSun" w:eastAsia="SimSun" w:cs="SimSun"/>
          <w:sz w:val="20"/>
          <w:szCs w:val="20"/>
          <w:spacing w:val="-3"/>
        </w:rPr>
        <w:t>受众。</w:t>
      </w:r>
    </w:p>
    <w:p>
      <w:pPr>
        <w:ind w:right="52"/>
        <w:spacing w:before="71" w:line="391" w:lineRule="exact"/>
        <w:jc w:val="right"/>
        <w:rPr>
          <w:rFonts w:ascii="SimSun" w:hAnsi="SimSun" w:eastAsia="SimSun" w:cs="SimSun"/>
          <w:sz w:val="20"/>
          <w:szCs w:val="20"/>
        </w:rPr>
      </w:pPr>
      <w:r>
        <w:rPr>
          <w:rFonts w:ascii="SimSun" w:hAnsi="SimSun" w:eastAsia="SimSun" w:cs="SimSun"/>
          <w:sz w:val="20"/>
          <w:szCs w:val="20"/>
          <w:spacing w:val="5"/>
          <w:position w:val="14"/>
        </w:rPr>
        <w:t>通过采用大数据技术，企业可以在以下几个方面获益：数据集成、精细化管理</w:t>
      </w:r>
      <w:r>
        <w:rPr>
          <w:rFonts w:ascii="SimSun" w:hAnsi="SimSun" w:eastAsia="SimSun" w:cs="SimSun"/>
          <w:sz w:val="20"/>
          <w:szCs w:val="20"/>
          <w:spacing w:val="4"/>
          <w:position w:val="14"/>
        </w:rPr>
        <w:t>、战略决</w:t>
      </w:r>
    </w:p>
    <w:p>
      <w:pPr>
        <w:ind w:left="59"/>
        <w:spacing w:line="184" w:lineRule="auto"/>
        <w:rPr>
          <w:rFonts w:ascii="SimSun" w:hAnsi="SimSun" w:eastAsia="SimSun" w:cs="SimSun"/>
          <w:sz w:val="20"/>
          <w:szCs w:val="20"/>
        </w:rPr>
      </w:pPr>
      <w:r>
        <w:rPr>
          <w:rFonts w:ascii="SimSun" w:hAnsi="SimSun" w:eastAsia="SimSun" w:cs="SimSun"/>
          <w:sz w:val="20"/>
          <w:szCs w:val="20"/>
          <w:spacing w:val="-7"/>
        </w:rPr>
        <w:t>策、互联网营销等。</w:t>
      </w:r>
    </w:p>
    <w:p>
      <w:pPr>
        <w:spacing w:line="184" w:lineRule="auto"/>
        <w:sectPr>
          <w:type w:val="continuous"/>
          <w:pgSz w:w="9980" w:h="14250"/>
          <w:pgMar w:top="400" w:right="1019" w:bottom="400" w:left="630" w:header="0" w:footer="0" w:gutter="0"/>
          <w:cols w:equalWidth="0" w:num="1">
            <w:col w:w="8331" w:space="0"/>
          </w:cols>
        </w:sectPr>
        <w:rPr>
          <w:rFonts w:ascii="SimSun" w:hAnsi="SimSun" w:eastAsia="SimSun" w:cs="SimSun"/>
          <w:sz w:val="20"/>
          <w:szCs w:val="20"/>
        </w:rPr>
      </w:pPr>
    </w:p>
    <w:p>
      <w:pPr>
        <w:pStyle w:val="BodyText"/>
        <w:spacing w:line="303" w:lineRule="auto"/>
        <w:rPr/>
      </w:pPr>
      <w:r>
        <w:drawing>
          <wp:anchor distT="0" distB="0" distL="0" distR="0" simplePos="0" relativeHeight="253469696" behindDoc="0" locked="0" layoutInCell="0" allowOverlap="1">
            <wp:simplePos x="0" y="0"/>
            <wp:positionH relativeFrom="page">
              <wp:posOffset>927100</wp:posOffset>
            </wp:positionH>
            <wp:positionV relativeFrom="page">
              <wp:posOffset>1441464</wp:posOffset>
            </wp:positionV>
            <wp:extent cx="5010150" cy="12669"/>
            <wp:effectExtent l="0" t="0" r="0" b="0"/>
            <wp:wrapNone/>
            <wp:docPr id="404" name="IM 404"/>
            <wp:cNvGraphicFramePr/>
            <a:graphic>
              <a:graphicData uri="http://schemas.openxmlformats.org/drawingml/2006/picture">
                <pic:pic>
                  <pic:nvPicPr>
                    <pic:cNvPr id="404" name="IM 404"/>
                    <pic:cNvPicPr/>
                  </pic:nvPicPr>
                  <pic:blipFill>
                    <a:blip r:embed="rId276"/>
                    <a:stretch>
                      <a:fillRect/>
                    </a:stretch>
                  </pic:blipFill>
                  <pic:spPr>
                    <a:xfrm rot="0">
                      <a:off x="0" y="0"/>
                      <a:ext cx="5010150" cy="12669"/>
                    </a:xfrm>
                    <a:prstGeom prst="rect">
                      <a:avLst/>
                    </a:prstGeom>
                  </pic:spPr>
                </pic:pic>
              </a:graphicData>
            </a:graphic>
          </wp:anchor>
        </w:drawing>
      </w:r>
      <w:r/>
    </w:p>
    <w:p>
      <w:pPr>
        <w:spacing w:before="56" w:line="217" w:lineRule="auto"/>
        <w:tabs>
          <w:tab w:val="left" w:pos="133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14"/>
        </w:rPr>
        <w:t xml:space="preserve"> </w:t>
      </w:r>
      <w:r>
        <w:rPr>
          <w:rFonts w:ascii="SimHei" w:hAnsi="SimHei" w:eastAsia="SimHei" w:cs="SimHei"/>
          <w:sz w:val="17"/>
          <w:szCs w:val="17"/>
          <w:spacing w:val="13"/>
        </w:rPr>
        <w:t>|212</w:t>
      </w:r>
      <w:r>
        <w:rPr>
          <w:rFonts w:ascii="SimHei" w:hAnsi="SimHei" w:eastAsia="SimHei" w:cs="SimHei"/>
          <w:sz w:val="17"/>
          <w:szCs w:val="17"/>
          <w:spacing w:val="-26"/>
        </w:rPr>
        <w:t xml:space="preserve"> </w:t>
      </w:r>
      <w:r>
        <w:rPr>
          <w:rFonts w:ascii="SimHei" w:hAnsi="SimHei" w:eastAsia="SimHei" w:cs="SimHei"/>
          <w:sz w:val="17"/>
          <w:szCs w:val="17"/>
          <w:spacing w:val="13"/>
        </w:rPr>
        <w:t>|第10章</w:t>
      </w:r>
      <w:r>
        <w:rPr>
          <w:rFonts w:ascii="SimHei" w:hAnsi="SimHei" w:eastAsia="SimHei" w:cs="SimHei"/>
          <w:sz w:val="17"/>
          <w:szCs w:val="17"/>
          <w:spacing w:val="53"/>
        </w:rPr>
        <w:t xml:space="preserve"> </w:t>
      </w:r>
      <w:r>
        <w:rPr>
          <w:rFonts w:ascii="SimHei" w:hAnsi="SimHei" w:eastAsia="SimHei" w:cs="SimHei"/>
          <w:sz w:val="17"/>
          <w:szCs w:val="17"/>
          <w:spacing w:val="13"/>
        </w:rPr>
        <w:t>大数据服务</w:t>
      </w:r>
      <w:r>
        <w:rPr>
          <w:rFonts w:ascii="SimHei" w:hAnsi="SimHei" w:eastAsia="SimHei" w:cs="SimHei"/>
          <w:sz w:val="17"/>
          <w:szCs w:val="17"/>
          <w:spacing w:val="69"/>
        </w:rPr>
        <w:t xml:space="preserve"> </w:t>
      </w:r>
      <w:r>
        <w:rPr>
          <w:rFonts w:ascii="SimHei" w:hAnsi="SimHei" w:eastAsia="SimHei" w:cs="SimHei"/>
          <w:sz w:val="17"/>
          <w:szCs w:val="17"/>
          <w:strike/>
        </w:rPr>
        <w:t xml:space="preserve">                                                      </w:t>
      </w:r>
    </w:p>
    <w:p>
      <w:pPr>
        <w:pStyle w:val="BodyText"/>
        <w:spacing w:line="274" w:lineRule="auto"/>
        <w:rPr/>
      </w:pPr>
      <w:r/>
    </w:p>
    <w:p>
      <w:pPr>
        <w:pStyle w:val="BodyText"/>
        <w:spacing w:line="274" w:lineRule="auto"/>
        <w:rPr/>
      </w:pPr>
      <w:r/>
    </w:p>
    <w:p>
      <w:pPr>
        <w:pStyle w:val="BodyText"/>
        <w:spacing w:line="274" w:lineRule="auto"/>
        <w:rPr/>
      </w:pPr>
      <w:r/>
    </w:p>
    <w:p>
      <w:pPr>
        <w:ind w:left="440"/>
        <w:spacing w:before="65" w:line="221" w:lineRule="auto"/>
        <w:outlineLvl w:val="1"/>
        <w:rPr>
          <w:rFonts w:ascii="SimHei" w:hAnsi="SimHei" w:eastAsia="SimHei" w:cs="SimHei"/>
          <w:sz w:val="20"/>
          <w:szCs w:val="20"/>
        </w:rPr>
      </w:pPr>
      <w:r>
        <w:rPr>
          <w:rFonts w:ascii="Times New Roman" w:hAnsi="Times New Roman" w:eastAsia="Times New Roman" w:cs="Times New Roman"/>
          <w:sz w:val="20"/>
          <w:szCs w:val="20"/>
          <w:b/>
          <w:bCs/>
          <w:spacing w:val="22"/>
        </w:rPr>
        <w:t>10.2.1</w:t>
      </w:r>
      <w:r>
        <w:rPr>
          <w:rFonts w:ascii="Times New Roman" w:hAnsi="Times New Roman" w:eastAsia="Times New Roman" w:cs="Times New Roman"/>
          <w:sz w:val="20"/>
          <w:szCs w:val="20"/>
          <w:b/>
          <w:bCs/>
          <w:spacing w:val="1"/>
        </w:rPr>
        <w:t xml:space="preserve">         </w:t>
      </w:r>
      <w:r>
        <w:rPr>
          <w:rFonts w:ascii="SimHei" w:hAnsi="SimHei" w:eastAsia="SimHei" w:cs="SimHei"/>
          <w:sz w:val="20"/>
          <w:szCs w:val="20"/>
          <w:b/>
          <w:bCs/>
          <w:spacing w:val="22"/>
        </w:rPr>
        <w:t>面向业务的大数据服务</w:t>
      </w:r>
    </w:p>
    <w:p>
      <w:pPr>
        <w:pStyle w:val="BodyText"/>
        <w:spacing w:line="417" w:lineRule="auto"/>
        <w:rPr/>
      </w:pPr>
      <w:r/>
    </w:p>
    <w:p>
      <w:pPr>
        <w:ind w:left="480"/>
        <w:spacing w:before="65" w:line="219" w:lineRule="auto"/>
        <w:rPr>
          <w:rFonts w:ascii="SimSun" w:hAnsi="SimSun" w:eastAsia="SimSun" w:cs="SimSun"/>
          <w:sz w:val="20"/>
          <w:szCs w:val="20"/>
        </w:rPr>
      </w:pPr>
      <w:hyperlink w:history="true" r:id="rId277">
        <w:r>
          <w:rPr>
            <w:rFonts w:ascii="Times New Roman" w:hAnsi="Times New Roman" w:eastAsia="Times New Roman" w:cs="Times New Roman"/>
            <w:sz w:val="20"/>
            <w:szCs w:val="20"/>
            <w:b/>
            <w:bCs/>
            <w:spacing w:val="2"/>
          </w:rPr>
          <w:t>10.2.1.1</w:t>
        </w:r>
      </w:hyperlink>
      <w:r>
        <w:rPr>
          <w:rFonts w:ascii="Times New Roman" w:hAnsi="Times New Roman" w:eastAsia="Times New Roman" w:cs="Times New Roman"/>
          <w:sz w:val="20"/>
          <w:szCs w:val="20"/>
          <w:b/>
          <w:bCs/>
          <w:spacing w:val="2"/>
        </w:rPr>
        <w:t xml:space="preserve">       </w:t>
      </w:r>
      <w:r>
        <w:rPr>
          <w:rFonts w:ascii="SimSun" w:hAnsi="SimSun" w:eastAsia="SimSun" w:cs="SimSun"/>
          <w:sz w:val="20"/>
          <w:szCs w:val="20"/>
          <w:spacing w:val="2"/>
        </w:rPr>
        <w:t>战略决策</w:t>
      </w:r>
    </w:p>
    <w:p>
      <w:pPr>
        <w:ind w:left="39" w:right="87" w:firstLine="400"/>
        <w:spacing w:before="68" w:line="308" w:lineRule="auto"/>
        <w:rPr>
          <w:rFonts w:ascii="SimSun" w:hAnsi="SimSun" w:eastAsia="SimSun" w:cs="SimSun"/>
          <w:sz w:val="20"/>
          <w:szCs w:val="20"/>
        </w:rPr>
      </w:pPr>
      <w:r>
        <w:rPr>
          <w:rFonts w:ascii="SimSun" w:hAnsi="SimSun" w:eastAsia="SimSun" w:cs="SimSun"/>
          <w:sz w:val="20"/>
          <w:szCs w:val="20"/>
          <w:spacing w:val="11"/>
        </w:rPr>
        <w:t>在传统的企业经营活动中，企业管理者依据独</w:t>
      </w:r>
      <w:r>
        <w:rPr>
          <w:rFonts w:ascii="SimSun" w:hAnsi="SimSun" w:eastAsia="SimSun" w:cs="SimSun"/>
          <w:sz w:val="20"/>
          <w:szCs w:val="20"/>
          <w:spacing w:val="10"/>
        </w:rPr>
        <w:t>立的内部信息和对外部世界的简单直觉</w:t>
      </w:r>
      <w:r>
        <w:rPr>
          <w:rFonts w:ascii="SimSun" w:hAnsi="SimSun" w:eastAsia="SimSun" w:cs="SimSun"/>
          <w:sz w:val="20"/>
          <w:szCs w:val="20"/>
        </w:rPr>
        <w:t xml:space="preserve"> </w:t>
      </w:r>
      <w:r>
        <w:rPr>
          <w:rFonts w:ascii="SimSun" w:hAnsi="SimSun" w:eastAsia="SimSun" w:cs="SimSun"/>
          <w:sz w:val="20"/>
          <w:szCs w:val="20"/>
          <w:spacing w:val="10"/>
        </w:rPr>
        <w:t>制定企业战略决策，而科学地预测市场并制定战略决策是极为困难的事情。随着互联网时</w:t>
      </w:r>
      <w:r>
        <w:rPr>
          <w:rFonts w:ascii="SimSun" w:hAnsi="SimSun" w:eastAsia="SimSun" w:cs="SimSun"/>
          <w:sz w:val="20"/>
          <w:szCs w:val="20"/>
        </w:rPr>
        <w:t xml:space="preserve"> </w:t>
      </w:r>
      <w:r>
        <w:rPr>
          <w:rFonts w:ascii="SimSun" w:hAnsi="SimSun" w:eastAsia="SimSun" w:cs="SimSun"/>
          <w:sz w:val="20"/>
          <w:szCs w:val="20"/>
          <w:spacing w:val="5"/>
        </w:rPr>
        <w:t>代的到来，尤其是社交网络、电子商务与移动互联的快速发展</w:t>
      </w:r>
      <w:r>
        <w:rPr>
          <w:rFonts w:ascii="SimSun" w:hAnsi="SimSun" w:eastAsia="SimSun" w:cs="SimSun"/>
          <w:sz w:val="20"/>
          <w:szCs w:val="20"/>
          <w:spacing w:val="4"/>
        </w:rPr>
        <w:t>，导致传统的决策方式受到极</w:t>
      </w:r>
      <w:r>
        <w:rPr>
          <w:rFonts w:ascii="SimSun" w:hAnsi="SimSun" w:eastAsia="SimSun" w:cs="SimSun"/>
          <w:sz w:val="20"/>
          <w:szCs w:val="20"/>
        </w:rPr>
        <w:t xml:space="preserve"> </w:t>
      </w:r>
      <w:r>
        <w:rPr>
          <w:rFonts w:ascii="SimSun" w:hAnsi="SimSun" w:eastAsia="SimSun" w:cs="SimSun"/>
          <w:sz w:val="20"/>
          <w:szCs w:val="20"/>
          <w:spacing w:val="3"/>
        </w:rPr>
        <w:t>大的挑战，甚至已经无法做出正确的判断，典型的代表</w:t>
      </w:r>
      <w:r>
        <w:rPr>
          <w:rFonts w:ascii="Times New Roman" w:hAnsi="Times New Roman" w:eastAsia="Times New Roman" w:cs="Times New Roman"/>
          <w:sz w:val="20"/>
          <w:szCs w:val="20"/>
        </w:rPr>
        <w:t>Nokia</w:t>
      </w:r>
      <w:r>
        <w:rPr>
          <w:rFonts w:ascii="Times New Roman" w:hAnsi="Times New Roman" w:eastAsia="Times New Roman" w:cs="Times New Roman"/>
          <w:sz w:val="20"/>
          <w:szCs w:val="20"/>
          <w:spacing w:val="3"/>
        </w:rPr>
        <w:t>,  </w:t>
      </w:r>
      <w:r>
        <w:rPr>
          <w:rFonts w:ascii="SimSun" w:hAnsi="SimSun" w:eastAsia="SimSun" w:cs="SimSun"/>
          <w:sz w:val="20"/>
          <w:szCs w:val="20"/>
          <w:spacing w:val="3"/>
        </w:rPr>
        <w:t>坚持自己企业设计理念，不关</w:t>
      </w:r>
      <w:r>
        <w:rPr>
          <w:rFonts w:ascii="SimSun" w:hAnsi="SimSun" w:eastAsia="SimSun" w:cs="SimSun"/>
          <w:sz w:val="20"/>
          <w:szCs w:val="20"/>
          <w:spacing w:val="9"/>
        </w:rPr>
        <w:t xml:space="preserve"> </w:t>
      </w:r>
      <w:r>
        <w:rPr>
          <w:rFonts w:ascii="SimSun" w:hAnsi="SimSun" w:eastAsia="SimSun" w:cs="SimSun"/>
          <w:sz w:val="20"/>
          <w:szCs w:val="20"/>
          <w:spacing w:val="9"/>
        </w:rPr>
        <w:t>注市场需求的变化，没有做出适当的战略调整，最终被竞争者超越，2013年9月2日被微软</w:t>
      </w:r>
      <w:r>
        <w:rPr>
          <w:rFonts w:ascii="SimSun" w:hAnsi="SimSun" w:eastAsia="SimSun" w:cs="SimSun"/>
          <w:sz w:val="20"/>
          <w:szCs w:val="20"/>
          <w:spacing w:val="10"/>
        </w:rPr>
        <w:t xml:space="preserve"> </w:t>
      </w:r>
      <w:r>
        <w:rPr>
          <w:rFonts w:ascii="SimSun" w:hAnsi="SimSun" w:eastAsia="SimSun" w:cs="SimSun"/>
          <w:sz w:val="20"/>
          <w:szCs w:val="20"/>
          <w:spacing w:val="16"/>
        </w:rPr>
        <w:t>以71.7亿美元收购</w:t>
      </w:r>
      <w:r>
        <w:rPr>
          <w:rFonts w:ascii="SimSun" w:hAnsi="SimSun" w:eastAsia="SimSun" w:cs="SimSun"/>
          <w:sz w:val="20"/>
          <w:szCs w:val="20"/>
          <w:spacing w:val="-23"/>
        </w:rPr>
        <w:t xml:space="preserve"> </w:t>
      </w:r>
      <w:r>
        <w:rPr>
          <w:rFonts w:ascii="Times New Roman" w:hAnsi="Times New Roman" w:eastAsia="Times New Roman" w:cs="Times New Roman"/>
          <w:sz w:val="20"/>
          <w:szCs w:val="20"/>
        </w:rPr>
        <w:t>Nokia</w:t>
      </w:r>
      <w:r>
        <w:rPr>
          <w:rFonts w:ascii="Times New Roman" w:hAnsi="Times New Roman" w:eastAsia="Times New Roman" w:cs="Times New Roman"/>
          <w:sz w:val="20"/>
          <w:szCs w:val="20"/>
          <w:spacing w:val="49"/>
        </w:rPr>
        <w:t xml:space="preserve"> </w:t>
      </w:r>
      <w:r>
        <w:rPr>
          <w:rFonts w:ascii="SimSun" w:hAnsi="SimSun" w:eastAsia="SimSun" w:cs="SimSun"/>
          <w:sz w:val="20"/>
          <w:szCs w:val="20"/>
          <w:spacing w:val="16"/>
        </w:rPr>
        <w:t>手机业务。其实在2011年初就已经有业内有人士预测到</w:t>
      </w:r>
      <w:r>
        <w:rPr>
          <w:rFonts w:ascii="Times New Roman" w:hAnsi="Times New Roman" w:eastAsia="Times New Roman" w:cs="Times New Roman"/>
          <w:sz w:val="20"/>
          <w:szCs w:val="20"/>
        </w:rPr>
        <w:t>Nokia  </w:t>
      </w:r>
      <w:r>
        <w:rPr>
          <w:rFonts w:ascii="SimSun" w:hAnsi="SimSun" w:eastAsia="SimSun" w:cs="SimSun"/>
          <w:sz w:val="20"/>
          <w:szCs w:val="20"/>
          <w:spacing w:val="8"/>
        </w:rPr>
        <w:t>的倒闭风险，并且在网上公开发表文章分析</w:t>
      </w:r>
      <w:r>
        <w:rPr>
          <w:rFonts w:ascii="SimSun" w:hAnsi="SimSun" w:eastAsia="SimSun" w:cs="SimSun"/>
          <w:sz w:val="20"/>
          <w:szCs w:val="20"/>
          <w:spacing w:val="-55"/>
        </w:rPr>
        <w:t xml:space="preserve"> </w:t>
      </w:r>
      <w:r>
        <w:rPr>
          <w:rFonts w:ascii="Times New Roman" w:hAnsi="Times New Roman" w:eastAsia="Times New Roman" w:cs="Times New Roman"/>
          <w:sz w:val="20"/>
          <w:szCs w:val="20"/>
        </w:rPr>
        <w:t>Nokia</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倒闭的原因，如果</w:t>
      </w:r>
      <w:r>
        <w:rPr>
          <w:rFonts w:ascii="SimSun" w:hAnsi="SimSun" w:eastAsia="SimSun" w:cs="SimSun"/>
          <w:sz w:val="20"/>
          <w:szCs w:val="20"/>
          <w:spacing w:val="-31"/>
        </w:rPr>
        <w:t xml:space="preserve"> </w:t>
      </w:r>
      <w:r>
        <w:rPr>
          <w:rFonts w:ascii="Times New Roman" w:hAnsi="Times New Roman" w:eastAsia="Times New Roman" w:cs="Times New Roman"/>
          <w:sz w:val="20"/>
          <w:szCs w:val="20"/>
        </w:rPr>
        <w:t>Nokia</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能够准确把握</w:t>
      </w:r>
      <w:r>
        <w:rPr>
          <w:rFonts w:ascii="SimSun" w:hAnsi="SimSun" w:eastAsia="SimSun" w:cs="SimSun"/>
          <w:sz w:val="20"/>
          <w:szCs w:val="20"/>
        </w:rPr>
        <w:t xml:space="preserve"> </w:t>
      </w:r>
      <w:r>
        <w:rPr>
          <w:rFonts w:ascii="SimSun" w:hAnsi="SimSun" w:eastAsia="SimSun" w:cs="SimSun"/>
          <w:sz w:val="20"/>
          <w:szCs w:val="20"/>
          <w:spacing w:val="9"/>
        </w:rPr>
        <w:t>市场需求，从2011年初至2013年末用两年多</w:t>
      </w:r>
      <w:r>
        <w:rPr>
          <w:rFonts w:ascii="SimSun" w:hAnsi="SimSun" w:eastAsia="SimSun" w:cs="SimSun"/>
          <w:sz w:val="20"/>
          <w:szCs w:val="20"/>
          <w:spacing w:val="8"/>
        </w:rPr>
        <w:t>时间进行战略目标、战略布局调整，不至于走</w:t>
      </w:r>
      <w:r>
        <w:rPr>
          <w:rFonts w:ascii="SimSun" w:hAnsi="SimSun" w:eastAsia="SimSun" w:cs="SimSun"/>
          <w:sz w:val="20"/>
          <w:szCs w:val="20"/>
        </w:rPr>
        <w:t xml:space="preserve"> </w:t>
      </w:r>
      <w:r>
        <w:rPr>
          <w:rFonts w:ascii="SimSun" w:hAnsi="SimSun" w:eastAsia="SimSun" w:cs="SimSun"/>
          <w:sz w:val="20"/>
          <w:szCs w:val="20"/>
          <w:spacing w:val="-4"/>
        </w:rPr>
        <w:t>向倒闭。</w:t>
      </w:r>
    </w:p>
    <w:p>
      <w:pPr>
        <w:ind w:left="40" w:right="88" w:firstLine="440"/>
        <w:spacing w:before="101" w:line="290" w:lineRule="auto"/>
        <w:rPr>
          <w:rFonts w:ascii="SimSun" w:hAnsi="SimSun" w:eastAsia="SimSun" w:cs="SimSun"/>
          <w:sz w:val="20"/>
          <w:szCs w:val="20"/>
        </w:rPr>
      </w:pPr>
      <w:r>
        <w:rPr>
          <w:rFonts w:ascii="SimSun" w:hAnsi="SimSun" w:eastAsia="SimSun" w:cs="SimSun"/>
          <w:sz w:val="20"/>
          <w:szCs w:val="20"/>
          <w:spacing w:val="4"/>
        </w:rPr>
        <w:t>大数据时代，传统的企业经营管理与决策方法无法处理如此大量的“非结构</w:t>
      </w:r>
      <w:r>
        <w:rPr>
          <w:rFonts w:ascii="SimSun" w:hAnsi="SimSun" w:eastAsia="SimSun" w:cs="SimSun"/>
          <w:sz w:val="20"/>
          <w:szCs w:val="20"/>
          <w:spacing w:val="3"/>
        </w:rPr>
        <w:t>数据”所呈</w:t>
      </w:r>
      <w:r>
        <w:rPr>
          <w:rFonts w:ascii="SimSun" w:hAnsi="SimSun" w:eastAsia="SimSun" w:cs="SimSun"/>
          <w:sz w:val="20"/>
          <w:szCs w:val="20"/>
        </w:rPr>
        <w:t xml:space="preserve"> </w:t>
      </w:r>
      <w:r>
        <w:rPr>
          <w:rFonts w:ascii="SimSun" w:hAnsi="SimSun" w:eastAsia="SimSun" w:cs="SimSun"/>
          <w:sz w:val="20"/>
          <w:szCs w:val="20"/>
        </w:rPr>
        <w:t>现出的信息。《时代杂志》曾经断言：“依靠直觉与经验进行决策的</w:t>
      </w:r>
      <w:r>
        <w:rPr>
          <w:rFonts w:ascii="SimSun" w:hAnsi="SimSun" w:eastAsia="SimSun" w:cs="SimSun"/>
          <w:sz w:val="20"/>
          <w:szCs w:val="20"/>
          <w:spacing w:val="-1"/>
        </w:rPr>
        <w:t>优势急剧下降，在政治领</w:t>
      </w:r>
      <w:r>
        <w:rPr>
          <w:rFonts w:ascii="SimSun" w:hAnsi="SimSun" w:eastAsia="SimSun" w:cs="SimSun"/>
          <w:sz w:val="20"/>
          <w:szCs w:val="20"/>
        </w:rPr>
        <w:t xml:space="preserve"> </w:t>
      </w:r>
      <w:r>
        <w:rPr>
          <w:rFonts w:ascii="SimSun" w:hAnsi="SimSun" w:eastAsia="SimSun" w:cs="SimSun"/>
          <w:sz w:val="20"/>
          <w:szCs w:val="20"/>
        </w:rPr>
        <w:t>域、商业领域、公共服务领域等，大数据决策的时代已经到来。”在大</w:t>
      </w:r>
      <w:r>
        <w:rPr>
          <w:rFonts w:ascii="SimSun" w:hAnsi="SimSun" w:eastAsia="SimSun" w:cs="SimSun"/>
          <w:sz w:val="20"/>
          <w:szCs w:val="20"/>
          <w:spacing w:val="-1"/>
        </w:rPr>
        <w:t>数据技术的支撑下，科</w:t>
      </w:r>
      <w:r>
        <w:rPr>
          <w:rFonts w:ascii="SimSun" w:hAnsi="SimSun" w:eastAsia="SimSun" w:cs="SimSun"/>
          <w:sz w:val="20"/>
          <w:szCs w:val="20"/>
        </w:rPr>
        <w:t xml:space="preserve"> </w:t>
      </w:r>
      <w:r>
        <w:rPr>
          <w:rFonts w:ascii="SimSun" w:hAnsi="SimSun" w:eastAsia="SimSun" w:cs="SimSun"/>
          <w:sz w:val="20"/>
          <w:szCs w:val="20"/>
          <w:spacing w:val="5"/>
        </w:rPr>
        <w:t>学决策并非难事，企业管理者的决策方式将不可避免地发生改变。</w:t>
      </w:r>
    </w:p>
    <w:p>
      <w:pPr>
        <w:spacing w:before="103" w:line="360" w:lineRule="exact"/>
        <w:jc w:val="right"/>
        <w:rPr>
          <w:rFonts w:ascii="SimSun" w:hAnsi="SimSun" w:eastAsia="SimSun" w:cs="SimSun"/>
          <w:sz w:val="20"/>
          <w:szCs w:val="20"/>
        </w:rPr>
      </w:pPr>
      <w:r>
        <w:rPr>
          <w:rFonts w:ascii="SimSun" w:hAnsi="SimSun" w:eastAsia="SimSun" w:cs="SimSun"/>
          <w:sz w:val="20"/>
          <w:szCs w:val="20"/>
          <w:spacing w:val="6"/>
          <w:position w:val="12"/>
        </w:rPr>
        <w:t>企业外部的市场环境、企业内部的管理环境的日益复杂，迫使企业管理者要能够快速、</w:t>
      </w:r>
    </w:p>
    <w:p>
      <w:pPr>
        <w:ind w:left="40"/>
        <w:spacing w:line="219" w:lineRule="auto"/>
        <w:rPr>
          <w:rFonts w:ascii="SimSun" w:hAnsi="SimSun" w:eastAsia="SimSun" w:cs="SimSun"/>
          <w:sz w:val="20"/>
          <w:szCs w:val="20"/>
        </w:rPr>
      </w:pPr>
      <w:r>
        <w:rPr>
          <w:rFonts w:ascii="SimSun" w:hAnsi="SimSun" w:eastAsia="SimSun" w:cs="SimSun"/>
          <w:sz w:val="20"/>
          <w:szCs w:val="20"/>
          <w:spacing w:val="4"/>
        </w:rPr>
        <w:t>正确地制定战略决策。</w:t>
      </w:r>
    </w:p>
    <w:p>
      <w:pPr>
        <w:ind w:left="39" w:firstLine="440"/>
        <w:spacing w:before="93" w:line="297" w:lineRule="auto"/>
        <w:rPr>
          <w:rFonts w:ascii="SimSun" w:hAnsi="SimSun" w:eastAsia="SimSun" w:cs="SimSun"/>
          <w:sz w:val="20"/>
          <w:szCs w:val="20"/>
        </w:rPr>
      </w:pPr>
      <w:r>
        <w:rPr>
          <w:rFonts w:ascii="SimSun" w:hAnsi="SimSun" w:eastAsia="SimSun" w:cs="SimSun"/>
          <w:sz w:val="20"/>
          <w:szCs w:val="20"/>
          <w:spacing w:val="6"/>
        </w:rPr>
        <w:t>无论企业还是政府都离不开正确的战略决策，战略决策通俗地讲，就是组织依据国际、</w:t>
      </w:r>
      <w:r>
        <w:rPr>
          <w:rFonts w:ascii="SimSun" w:hAnsi="SimSun" w:eastAsia="SimSun" w:cs="SimSun"/>
          <w:sz w:val="20"/>
          <w:szCs w:val="20"/>
          <w:spacing w:val="10"/>
        </w:rPr>
        <w:t xml:space="preserve"> </w:t>
      </w:r>
      <w:r>
        <w:rPr>
          <w:rFonts w:ascii="SimSun" w:hAnsi="SimSun" w:eastAsia="SimSun" w:cs="SimSun"/>
          <w:sz w:val="20"/>
          <w:szCs w:val="20"/>
          <w:spacing w:val="5"/>
        </w:rPr>
        <w:t>国内市场信息，结合自身优势，综合分析市场走势，制定有利于组</w:t>
      </w:r>
      <w:r>
        <w:rPr>
          <w:rFonts w:ascii="SimSun" w:hAnsi="SimSun" w:eastAsia="SimSun" w:cs="SimSun"/>
          <w:sz w:val="20"/>
          <w:szCs w:val="20"/>
          <w:spacing w:val="4"/>
        </w:rPr>
        <w:t>织发展的长期规划，并做</w:t>
      </w:r>
      <w:r>
        <w:rPr>
          <w:rFonts w:ascii="SimSun" w:hAnsi="SimSun" w:eastAsia="SimSun" w:cs="SimSun"/>
          <w:sz w:val="20"/>
          <w:szCs w:val="20"/>
        </w:rPr>
        <w:t xml:space="preserve">  </w:t>
      </w:r>
      <w:r>
        <w:rPr>
          <w:rFonts w:ascii="SimSun" w:hAnsi="SimSun" w:eastAsia="SimSun" w:cs="SimSun"/>
          <w:sz w:val="20"/>
          <w:szCs w:val="20"/>
          <w:spacing w:val="12"/>
        </w:rPr>
        <w:t>出相应的市场布局与资金投入。长期规划的制定即战略决策，依赖</w:t>
      </w:r>
      <w:r>
        <w:rPr>
          <w:rFonts w:ascii="SimSun" w:hAnsi="SimSun" w:eastAsia="SimSun" w:cs="SimSun"/>
          <w:sz w:val="20"/>
          <w:szCs w:val="20"/>
          <w:spacing w:val="11"/>
        </w:rPr>
        <w:t>于对市场信息的收集、</w:t>
      </w:r>
      <w:r>
        <w:rPr>
          <w:rFonts w:ascii="SimSun" w:hAnsi="SimSun" w:eastAsia="SimSun" w:cs="SimSun"/>
          <w:sz w:val="20"/>
          <w:szCs w:val="20"/>
        </w:rPr>
        <w:t xml:space="preserve"> </w:t>
      </w:r>
      <w:r>
        <w:rPr>
          <w:rFonts w:ascii="SimSun" w:hAnsi="SimSun" w:eastAsia="SimSun" w:cs="SimSun"/>
          <w:sz w:val="20"/>
          <w:szCs w:val="20"/>
          <w:spacing w:val="-3"/>
        </w:rPr>
        <w:t>及时的分析，以及正确地理解市场趋势，预测未来，顺势而为。</w:t>
      </w:r>
    </w:p>
    <w:p>
      <w:pPr>
        <w:ind w:left="40" w:right="20" w:firstLine="440"/>
        <w:spacing w:before="81" w:line="289" w:lineRule="auto"/>
        <w:rPr>
          <w:rFonts w:ascii="SimSun" w:hAnsi="SimSun" w:eastAsia="SimSun" w:cs="SimSun"/>
          <w:sz w:val="20"/>
          <w:szCs w:val="20"/>
        </w:rPr>
      </w:pPr>
      <w:r>
        <w:rPr>
          <w:rFonts w:ascii="SimSun" w:hAnsi="SimSun" w:eastAsia="SimSun" w:cs="SimSun"/>
          <w:sz w:val="20"/>
          <w:szCs w:val="20"/>
          <w:spacing w:val="6"/>
        </w:rPr>
        <w:t>企业通过合作，可以组建信息供应链，获取可执行的信息，从而</w:t>
      </w:r>
      <w:r>
        <w:rPr>
          <w:rFonts w:ascii="SimSun" w:hAnsi="SimSun" w:eastAsia="SimSun" w:cs="SimSun"/>
          <w:sz w:val="20"/>
          <w:szCs w:val="20"/>
          <w:spacing w:val="5"/>
        </w:rPr>
        <w:t>促进创新和战略转变，</w:t>
      </w:r>
      <w:r>
        <w:rPr>
          <w:rFonts w:ascii="SimSun" w:hAnsi="SimSun" w:eastAsia="SimSun" w:cs="SimSun"/>
          <w:sz w:val="20"/>
          <w:szCs w:val="20"/>
        </w:rPr>
        <w:t xml:space="preserve"> </w:t>
      </w:r>
      <w:r>
        <w:rPr>
          <w:rFonts w:ascii="SimSun" w:hAnsi="SimSun" w:eastAsia="SimSun" w:cs="SimSun"/>
          <w:sz w:val="20"/>
          <w:szCs w:val="20"/>
          <w:spacing w:val="4"/>
        </w:rPr>
        <w:t>获得竞争优势。可执行的信息包括公司、环境、竞争对手和客户的整体数据，使决策者能够 </w:t>
      </w:r>
      <w:r>
        <w:rPr>
          <w:rFonts w:ascii="SimSun" w:hAnsi="SimSun" w:eastAsia="SimSun" w:cs="SimSun"/>
          <w:sz w:val="20"/>
          <w:szCs w:val="20"/>
          <w:spacing w:val="6"/>
        </w:rPr>
        <w:t>对动态的竞争环境做出快速反应。</w:t>
      </w:r>
    </w:p>
    <w:p>
      <w:pPr>
        <w:ind w:left="39" w:right="39" w:firstLine="440"/>
        <w:spacing w:before="96" w:line="303" w:lineRule="auto"/>
        <w:rPr>
          <w:rFonts w:ascii="SimSun" w:hAnsi="SimSun" w:eastAsia="SimSun" w:cs="SimSun"/>
          <w:sz w:val="20"/>
          <w:szCs w:val="20"/>
        </w:rPr>
      </w:pPr>
      <w:r>
        <w:rPr>
          <w:rFonts w:ascii="SimSun" w:hAnsi="SimSun" w:eastAsia="SimSun" w:cs="SimSun"/>
          <w:sz w:val="20"/>
          <w:szCs w:val="20"/>
          <w:spacing w:val="10"/>
        </w:rPr>
        <w:t>在宏观层面，大数据使经济决策部门可以更敏锐</w:t>
      </w:r>
      <w:r>
        <w:rPr>
          <w:rFonts w:ascii="SimSun" w:hAnsi="SimSun" w:eastAsia="SimSun" w:cs="SimSun"/>
          <w:sz w:val="20"/>
          <w:szCs w:val="20"/>
          <w:spacing w:val="9"/>
        </w:rPr>
        <w:t>地把握经济走向，制定并实施科学的</w:t>
      </w:r>
      <w:r>
        <w:rPr>
          <w:rFonts w:ascii="SimSun" w:hAnsi="SimSun" w:eastAsia="SimSun" w:cs="SimSun"/>
          <w:sz w:val="20"/>
          <w:szCs w:val="20"/>
        </w:rPr>
        <w:t xml:space="preserve"> </w:t>
      </w:r>
      <w:r>
        <w:rPr>
          <w:rFonts w:ascii="SimSun" w:hAnsi="SimSun" w:eastAsia="SimSun" w:cs="SimSun"/>
          <w:sz w:val="20"/>
          <w:szCs w:val="20"/>
          <w:spacing w:val="16"/>
        </w:rPr>
        <w:t>经济政策。事实表明，电子商务集团阿里巴巴就从其掌握的大量交易数据中更早</w:t>
      </w:r>
      <w:r>
        <w:rPr>
          <w:rFonts w:ascii="SimSun" w:hAnsi="SimSun" w:eastAsia="SimSun" w:cs="SimSun"/>
          <w:sz w:val="20"/>
          <w:szCs w:val="20"/>
          <w:spacing w:val="15"/>
        </w:rPr>
        <w:t>预测了</w:t>
      </w:r>
      <w:r>
        <w:rPr>
          <w:rFonts w:ascii="SimSun" w:hAnsi="SimSun" w:eastAsia="SimSun" w:cs="SimSun"/>
          <w:sz w:val="20"/>
          <w:szCs w:val="20"/>
        </w:rPr>
        <w:t xml:space="preserve"> </w:t>
      </w:r>
      <w:r>
        <w:rPr>
          <w:rFonts w:ascii="SimSun" w:hAnsi="SimSun" w:eastAsia="SimSun" w:cs="SimSun"/>
          <w:sz w:val="20"/>
          <w:szCs w:val="20"/>
          <w:spacing w:val="14"/>
        </w:rPr>
        <w:t>2008年下半年的国际金融危机的到来，也为制定并实施经济政策提供了重要参考。2008</w:t>
      </w:r>
      <w:r>
        <w:rPr>
          <w:rFonts w:ascii="SimSun" w:hAnsi="SimSun" w:eastAsia="SimSun" w:cs="SimSun"/>
          <w:sz w:val="20"/>
          <w:szCs w:val="20"/>
          <w:spacing w:val="2"/>
        </w:rPr>
        <w:t xml:space="preserve"> </w:t>
      </w:r>
      <w:r>
        <w:rPr>
          <w:rFonts w:ascii="SimSun" w:hAnsi="SimSun" w:eastAsia="SimSun" w:cs="SimSun"/>
          <w:sz w:val="20"/>
          <w:szCs w:val="20"/>
          <w:spacing w:val="5"/>
        </w:rPr>
        <w:t>年初，阿里巴巴平台上买家询盘数急剧下滑，欧美对中国采购</w:t>
      </w:r>
      <w:r>
        <w:rPr>
          <w:rFonts w:ascii="SimSun" w:hAnsi="SimSun" w:eastAsia="SimSun" w:cs="SimSun"/>
          <w:sz w:val="20"/>
          <w:szCs w:val="20"/>
          <w:spacing w:val="4"/>
        </w:rPr>
        <w:t>在下滑，提前半年时间从询盘</w:t>
      </w:r>
      <w:r>
        <w:rPr>
          <w:rFonts w:ascii="SimSun" w:hAnsi="SimSun" w:eastAsia="SimSun" w:cs="SimSun"/>
          <w:sz w:val="20"/>
          <w:szCs w:val="20"/>
        </w:rPr>
        <w:t xml:space="preserve"> </w:t>
      </w:r>
      <w:r>
        <w:rPr>
          <w:rFonts w:ascii="SimSun" w:hAnsi="SimSun" w:eastAsia="SimSun" w:cs="SimSun"/>
          <w:sz w:val="20"/>
          <w:szCs w:val="20"/>
          <w:spacing w:val="17"/>
        </w:rPr>
        <w:t>上推断出世界贸易发生了变化。马云对未来的预测是建立在对用户行为</w:t>
      </w:r>
      <w:r>
        <w:rPr>
          <w:rFonts w:ascii="SimSun" w:hAnsi="SimSun" w:eastAsia="SimSun" w:cs="SimSun"/>
          <w:sz w:val="20"/>
          <w:szCs w:val="20"/>
          <w:spacing w:val="16"/>
        </w:rPr>
        <w:t>分析的基础上。</w:t>
      </w:r>
      <w:r>
        <w:rPr>
          <w:rFonts w:ascii="SimSun" w:hAnsi="SimSun" w:eastAsia="SimSun" w:cs="SimSun"/>
          <w:sz w:val="20"/>
          <w:szCs w:val="20"/>
        </w:rPr>
        <w:t xml:space="preserve"> </w:t>
      </w:r>
      <w:r>
        <w:rPr>
          <w:rFonts w:ascii="SimSun" w:hAnsi="SimSun" w:eastAsia="SimSun" w:cs="SimSun"/>
          <w:sz w:val="20"/>
          <w:szCs w:val="20"/>
          <w:spacing w:val="5"/>
        </w:rPr>
        <w:t>通常，买家在采购商品前，会比较多家供应商的产品，反映到阿</w:t>
      </w:r>
      <w:r>
        <w:rPr>
          <w:rFonts w:ascii="SimSun" w:hAnsi="SimSun" w:eastAsia="SimSun" w:cs="SimSun"/>
          <w:sz w:val="20"/>
          <w:szCs w:val="20"/>
          <w:spacing w:val="4"/>
        </w:rPr>
        <w:t>里巴巴网站统计数据中，就</w:t>
      </w:r>
      <w:r>
        <w:rPr>
          <w:rFonts w:ascii="SimSun" w:hAnsi="SimSun" w:eastAsia="SimSun" w:cs="SimSun"/>
          <w:sz w:val="20"/>
          <w:szCs w:val="20"/>
        </w:rPr>
        <w:t xml:space="preserve"> </w:t>
      </w:r>
      <w:r>
        <w:rPr>
          <w:rFonts w:ascii="SimSun" w:hAnsi="SimSun" w:eastAsia="SimSun" w:cs="SimSun"/>
          <w:sz w:val="20"/>
          <w:szCs w:val="20"/>
          <w:spacing w:val="10"/>
        </w:rPr>
        <w:t>是查询点击的数量和购买点击的数量会保持一个相对的数值，综合各个维度的数</w:t>
      </w:r>
      <w:r>
        <w:rPr>
          <w:rFonts w:ascii="SimSun" w:hAnsi="SimSun" w:eastAsia="SimSun" w:cs="SimSun"/>
          <w:sz w:val="20"/>
          <w:szCs w:val="20"/>
          <w:spacing w:val="9"/>
        </w:rPr>
        <w:t>据可建立</w:t>
      </w:r>
      <w:r>
        <w:rPr>
          <w:rFonts w:ascii="SimSun" w:hAnsi="SimSun" w:eastAsia="SimSun" w:cs="SimSun"/>
          <w:sz w:val="20"/>
          <w:szCs w:val="20"/>
        </w:rPr>
        <w:t xml:space="preserve"> </w:t>
      </w:r>
      <w:r>
        <w:rPr>
          <w:rFonts w:ascii="SimSun" w:hAnsi="SimSun" w:eastAsia="SimSun" w:cs="SimSun"/>
          <w:sz w:val="20"/>
          <w:szCs w:val="20"/>
          <w:spacing w:val="16"/>
        </w:rPr>
        <w:t>用户行为模型。因为数据样本巨大，用户行为模型的准确</w:t>
      </w:r>
      <w:r>
        <w:rPr>
          <w:rFonts w:ascii="SimSun" w:hAnsi="SimSun" w:eastAsia="SimSun" w:cs="SimSun"/>
          <w:sz w:val="20"/>
          <w:szCs w:val="20"/>
          <w:spacing w:val="15"/>
        </w:rPr>
        <w:t>性有所保证。因此在这个案例</w:t>
      </w:r>
      <w:r>
        <w:rPr>
          <w:rFonts w:ascii="SimSun" w:hAnsi="SimSun" w:eastAsia="SimSun" w:cs="SimSun"/>
          <w:sz w:val="20"/>
          <w:szCs w:val="20"/>
        </w:rPr>
        <w:t xml:space="preserve"> </w:t>
      </w:r>
      <w:r>
        <w:rPr>
          <w:rFonts w:ascii="SimSun" w:hAnsi="SimSun" w:eastAsia="SimSun" w:cs="SimSun"/>
          <w:sz w:val="20"/>
          <w:szCs w:val="20"/>
          <w:spacing w:val="-3"/>
        </w:rPr>
        <w:t>中，询盘数据的下降，自然导致买盘的下降。</w:t>
      </w:r>
    </w:p>
    <w:p>
      <w:pPr>
        <w:spacing w:line="303" w:lineRule="auto"/>
        <w:sectPr>
          <w:pgSz w:w="10000" w:h="14250"/>
          <w:pgMar w:top="400" w:right="590" w:bottom="400" w:left="1090" w:header="0" w:footer="0" w:gutter="0"/>
        </w:sectPr>
        <w:rPr>
          <w:rFonts w:ascii="SimSun" w:hAnsi="SimSun" w:eastAsia="SimSun" w:cs="SimSun"/>
          <w:sz w:val="20"/>
          <w:szCs w:val="20"/>
        </w:rPr>
      </w:pPr>
    </w:p>
    <w:p>
      <w:pPr>
        <w:spacing w:before="217" w:line="212" w:lineRule="auto"/>
        <w:tabs>
          <w:tab w:val="left" w:pos="4350"/>
        </w:tabs>
        <w:rPr>
          <w:rFonts w:ascii="Times New Roman" w:hAnsi="Times New Roman" w:eastAsia="Times New Roman" w:cs="Times New Roman"/>
          <w:sz w:val="17"/>
          <w:szCs w:val="17"/>
        </w:rPr>
      </w:pPr>
      <w:r>
        <w:rPr>
          <w:rFonts w:ascii="SimSun" w:hAnsi="SimSun" w:eastAsia="SimSun" w:cs="SimSun"/>
          <w:sz w:val="17"/>
          <w:szCs w:val="17"/>
          <w:strike/>
        </w:rPr>
        <w:tab/>
      </w:r>
      <w:r>
        <w:rPr>
          <w:rFonts w:ascii="SimSun" w:hAnsi="SimSun" w:eastAsia="SimSun" w:cs="SimSun"/>
          <w:sz w:val="17"/>
          <w:szCs w:val="17"/>
          <w:spacing w:val="18"/>
        </w:rPr>
        <w:t xml:space="preserve">  </w:t>
      </w:r>
      <w:r>
        <w:rPr>
          <w:rFonts w:ascii="SimSun" w:hAnsi="SimSun" w:eastAsia="SimSun" w:cs="SimSun"/>
          <w:sz w:val="17"/>
          <w:szCs w:val="17"/>
          <w:spacing w:val="-7"/>
        </w:rPr>
        <w:t>10.2</w:t>
      </w:r>
      <w:r>
        <w:rPr>
          <w:rFonts w:ascii="SimSun" w:hAnsi="SimSun" w:eastAsia="SimSun" w:cs="SimSun"/>
          <w:sz w:val="17"/>
          <w:szCs w:val="17"/>
          <w:spacing w:val="47"/>
        </w:rPr>
        <w:t xml:space="preserve"> </w:t>
      </w:r>
      <w:r>
        <w:rPr>
          <w:rFonts w:ascii="SimSun" w:hAnsi="SimSun" w:eastAsia="SimSun" w:cs="SimSun"/>
          <w:sz w:val="17"/>
          <w:szCs w:val="17"/>
          <w:spacing w:val="-7"/>
        </w:rPr>
        <w:t>大数据的服务内容</w:t>
      </w:r>
      <w:r>
        <w:rPr>
          <w:rFonts w:ascii="SimSun" w:hAnsi="SimSun" w:eastAsia="SimSun" w:cs="SimSun"/>
          <w:sz w:val="17"/>
          <w:szCs w:val="17"/>
          <w:spacing w:val="17"/>
        </w:rPr>
        <w:t xml:space="preserve"> </w:t>
      </w:r>
      <w:r>
        <w:rPr>
          <w:rFonts w:ascii="Times New Roman" w:hAnsi="Times New Roman" w:eastAsia="Times New Roman" w:cs="Times New Roman"/>
          <w:sz w:val="17"/>
          <w:szCs w:val="17"/>
          <w:spacing w:val="-7"/>
        </w:rPr>
        <w:t>|213|          </w:t>
      </w:r>
      <w:r>
        <w:rPr>
          <w:rFonts w:ascii="Times New Roman" w:hAnsi="Times New Roman" w:eastAsia="Times New Roman" w:cs="Times New Roman"/>
          <w:sz w:val="17"/>
          <w:szCs w:val="17"/>
          <w:strike/>
        </w:rPr>
        <w:t xml:space="preserve">                             </w:t>
      </w:r>
    </w:p>
    <w:p>
      <w:pPr>
        <w:pStyle w:val="BodyText"/>
        <w:spacing w:line="246" w:lineRule="auto"/>
        <w:rPr/>
      </w:pPr>
      <w:r/>
    </w:p>
    <w:p>
      <w:pPr>
        <w:pStyle w:val="BodyText"/>
        <w:spacing w:line="247" w:lineRule="auto"/>
        <w:rPr/>
      </w:pPr>
      <w:r/>
    </w:p>
    <w:p>
      <w:pPr>
        <w:ind w:left="60" w:right="1" w:firstLine="429"/>
        <w:spacing w:before="69" w:line="289" w:lineRule="auto"/>
        <w:jc w:val="both"/>
        <w:rPr>
          <w:rFonts w:ascii="SimSun" w:hAnsi="SimSun" w:eastAsia="SimSun" w:cs="SimSun"/>
          <w:sz w:val="21"/>
          <w:szCs w:val="21"/>
        </w:rPr>
      </w:pPr>
      <w:r>
        <w:rPr>
          <w:rFonts w:ascii="SimSun" w:hAnsi="SimSun" w:eastAsia="SimSun" w:cs="SimSun"/>
          <w:sz w:val="21"/>
          <w:szCs w:val="21"/>
          <w:spacing w:val="-5"/>
        </w:rPr>
        <w:t>而在微观方面，大数据可以提高企业经营决策水平和效率</w:t>
      </w:r>
      <w:r>
        <w:rPr>
          <w:rFonts w:ascii="SimSun" w:hAnsi="SimSun" w:eastAsia="SimSun" w:cs="SimSun"/>
          <w:sz w:val="21"/>
          <w:szCs w:val="21"/>
          <w:spacing w:val="-6"/>
        </w:rPr>
        <w:t>，推动创新，给企业、行业领</w:t>
      </w:r>
      <w:r>
        <w:rPr>
          <w:rFonts w:ascii="SimSun" w:hAnsi="SimSun" w:eastAsia="SimSun" w:cs="SimSun"/>
          <w:sz w:val="21"/>
          <w:szCs w:val="21"/>
        </w:rPr>
        <w:t xml:space="preserve"> </w:t>
      </w:r>
      <w:r>
        <w:rPr>
          <w:rFonts w:ascii="SimSun" w:hAnsi="SimSun" w:eastAsia="SimSun" w:cs="SimSun"/>
          <w:sz w:val="21"/>
          <w:szCs w:val="21"/>
          <w:spacing w:val="1"/>
        </w:rPr>
        <w:t>域带来价值。</w:t>
      </w:r>
      <w:r>
        <w:rPr>
          <w:rFonts w:ascii="SimSun" w:hAnsi="SimSun" w:eastAsia="SimSun" w:cs="SimSun"/>
          <w:sz w:val="21"/>
          <w:szCs w:val="21"/>
          <w:spacing w:val="64"/>
        </w:rPr>
        <w:t xml:space="preserve"> </w:t>
      </w:r>
      <w:r>
        <w:rPr>
          <w:rFonts w:ascii="SimSun" w:hAnsi="SimSun" w:eastAsia="SimSun" w:cs="SimSun"/>
          <w:sz w:val="21"/>
          <w:szCs w:val="21"/>
          <w:spacing w:val="1"/>
        </w:rPr>
        <w:t>一是增加收入。零售商可通过对海量数据的实时分析掌握市场动态并迅速</w:t>
      </w:r>
      <w:r>
        <w:rPr>
          <w:rFonts w:ascii="SimSun" w:hAnsi="SimSun" w:eastAsia="SimSun" w:cs="SimSun"/>
          <w:sz w:val="21"/>
          <w:szCs w:val="21"/>
        </w:rPr>
        <w:t xml:space="preserve"> </w:t>
      </w:r>
      <w:r>
        <w:rPr>
          <w:rFonts w:ascii="SimSun" w:hAnsi="SimSun" w:eastAsia="SimSun" w:cs="SimSun"/>
          <w:sz w:val="21"/>
          <w:szCs w:val="21"/>
          <w:spacing w:val="-5"/>
        </w:rPr>
        <w:t>做出应对，通过精准营销增加营业收入。二是提高效率。在制造业，</w:t>
      </w:r>
      <w:r>
        <w:rPr>
          <w:rFonts w:ascii="SimSun" w:hAnsi="SimSun" w:eastAsia="SimSun" w:cs="SimSun"/>
          <w:sz w:val="21"/>
          <w:szCs w:val="21"/>
          <w:spacing w:val="-6"/>
        </w:rPr>
        <w:t>通过整合来自研发、工</w:t>
      </w:r>
      <w:r>
        <w:rPr>
          <w:rFonts w:ascii="SimSun" w:hAnsi="SimSun" w:eastAsia="SimSun" w:cs="SimSun"/>
          <w:sz w:val="21"/>
          <w:szCs w:val="21"/>
        </w:rPr>
        <w:t xml:space="preserve"> </w:t>
      </w:r>
      <w:r>
        <w:rPr>
          <w:rFonts w:ascii="SimSun" w:hAnsi="SimSun" w:eastAsia="SimSun" w:cs="SimSun"/>
          <w:sz w:val="21"/>
          <w:szCs w:val="21"/>
          <w:spacing w:val="-5"/>
        </w:rPr>
        <w:t>程和制造部门的数据以便实行并行工程，可以显著缩短产品上市时间，</w:t>
      </w:r>
      <w:r>
        <w:rPr>
          <w:rFonts w:ascii="SimSun" w:hAnsi="SimSun" w:eastAsia="SimSun" w:cs="SimSun"/>
          <w:sz w:val="21"/>
          <w:szCs w:val="21"/>
          <w:spacing w:val="-6"/>
        </w:rPr>
        <w:t>并提高质量；在市场</w:t>
      </w:r>
      <w:r>
        <w:rPr>
          <w:rFonts w:ascii="SimSun" w:hAnsi="SimSun" w:eastAsia="SimSun" w:cs="SimSun"/>
          <w:sz w:val="21"/>
          <w:szCs w:val="21"/>
        </w:rPr>
        <w:t xml:space="preserve"> </w:t>
      </w:r>
      <w:r>
        <w:rPr>
          <w:rFonts w:ascii="SimSun" w:hAnsi="SimSun" w:eastAsia="SimSun" w:cs="SimSun"/>
          <w:sz w:val="21"/>
          <w:szCs w:val="21"/>
        </w:rPr>
        <w:t>和营销方面，大数据能够帮助消费者在更合理的价格范围内找到</w:t>
      </w:r>
      <w:r>
        <w:rPr>
          <w:rFonts w:ascii="SimSun" w:hAnsi="SimSun" w:eastAsia="SimSun" w:cs="SimSun"/>
          <w:sz w:val="21"/>
          <w:szCs w:val="21"/>
          <w:spacing w:val="-1"/>
        </w:rPr>
        <w:t>更合适的产品来满足自身</w:t>
      </w:r>
      <w:r>
        <w:rPr>
          <w:rFonts w:ascii="SimSun" w:hAnsi="SimSun" w:eastAsia="SimSun" w:cs="SimSun"/>
          <w:sz w:val="21"/>
          <w:szCs w:val="21"/>
        </w:rPr>
        <w:t xml:space="preserve"> </w:t>
      </w:r>
      <w:r>
        <w:rPr>
          <w:rFonts w:ascii="SimSun" w:hAnsi="SimSun" w:eastAsia="SimSun" w:cs="SimSun"/>
          <w:sz w:val="21"/>
          <w:szCs w:val="21"/>
        </w:rPr>
        <w:t>的需求，提高附加值。三是推动创新。企业可从产品开发、生产和销售的历史大数据中找</w:t>
      </w:r>
      <w:r>
        <w:rPr>
          <w:rFonts w:ascii="SimSun" w:hAnsi="SimSun" w:eastAsia="SimSun" w:cs="SimSun"/>
          <w:sz w:val="21"/>
          <w:szCs w:val="21"/>
          <w:spacing w:val="1"/>
        </w:rPr>
        <w:t xml:space="preserve"> </w:t>
      </w:r>
      <w:r>
        <w:rPr>
          <w:rFonts w:ascii="SimSun" w:hAnsi="SimSun" w:eastAsia="SimSun" w:cs="SimSun"/>
          <w:sz w:val="21"/>
          <w:szCs w:val="21"/>
        </w:rPr>
        <w:t>到创新的源泉，从客户和消费者的大数据中寻找新的合</w:t>
      </w:r>
      <w:r>
        <w:rPr>
          <w:rFonts w:ascii="SimSun" w:hAnsi="SimSun" w:eastAsia="SimSun" w:cs="SimSun"/>
          <w:sz w:val="21"/>
          <w:szCs w:val="21"/>
          <w:spacing w:val="-1"/>
        </w:rPr>
        <w:t>作伙伴，以及从售后反馈的大数据</w:t>
      </w:r>
      <w:r>
        <w:rPr>
          <w:rFonts w:ascii="SimSun" w:hAnsi="SimSun" w:eastAsia="SimSun" w:cs="SimSun"/>
          <w:sz w:val="21"/>
          <w:szCs w:val="21"/>
        </w:rPr>
        <w:t xml:space="preserve"> </w:t>
      </w:r>
      <w:r>
        <w:rPr>
          <w:rFonts w:ascii="SimSun" w:hAnsi="SimSun" w:eastAsia="SimSun" w:cs="SimSun"/>
          <w:sz w:val="21"/>
          <w:szCs w:val="21"/>
          <w:spacing w:val="-8"/>
        </w:rPr>
        <w:t>中发现额外的增值服务，从而改善现有产品和服务，创新业务模式。</w:t>
      </w:r>
    </w:p>
    <w:p>
      <w:pPr>
        <w:ind w:left="60" w:right="7" w:firstLine="429"/>
        <w:spacing w:before="138" w:line="289" w:lineRule="auto"/>
        <w:jc w:val="both"/>
        <w:rPr>
          <w:rFonts w:ascii="SimSun" w:hAnsi="SimSun" w:eastAsia="SimSun" w:cs="SimSun"/>
          <w:sz w:val="21"/>
          <w:szCs w:val="21"/>
        </w:rPr>
      </w:pPr>
      <w:r>
        <w:rPr>
          <w:rFonts w:ascii="SimSun" w:hAnsi="SimSun" w:eastAsia="SimSun" w:cs="SimSun"/>
          <w:sz w:val="21"/>
          <w:szCs w:val="21"/>
          <w:spacing w:val="-1"/>
        </w:rPr>
        <w:t>战略决策的制定并非是一成不变的。因市场竞争激烈，瞬息万变，需要有敏锐的洞察</w:t>
      </w:r>
      <w:r>
        <w:rPr>
          <w:rFonts w:ascii="SimSun" w:hAnsi="SimSun" w:eastAsia="SimSun" w:cs="SimSun"/>
          <w:sz w:val="21"/>
          <w:szCs w:val="21"/>
          <w:spacing w:val="17"/>
        </w:rPr>
        <w:t xml:space="preserve"> </w:t>
      </w:r>
      <w:r>
        <w:rPr>
          <w:rFonts w:ascii="SimSun" w:hAnsi="SimSun" w:eastAsia="SimSun" w:cs="SimSun"/>
          <w:sz w:val="21"/>
          <w:szCs w:val="21"/>
          <w:spacing w:val="-5"/>
        </w:rPr>
        <w:t>力，随着市场的变化及时调整企业战略目标和战略布局。机遇转瞬即逝，风险</w:t>
      </w:r>
      <w:r>
        <w:rPr>
          <w:rFonts w:ascii="SimSun" w:hAnsi="SimSun" w:eastAsia="SimSun" w:cs="SimSun"/>
          <w:sz w:val="21"/>
          <w:szCs w:val="21"/>
          <w:spacing w:val="-6"/>
        </w:rPr>
        <w:t>随时存在，利</w:t>
      </w:r>
      <w:r>
        <w:rPr>
          <w:rFonts w:ascii="SimSun" w:hAnsi="SimSun" w:eastAsia="SimSun" w:cs="SimSun"/>
          <w:sz w:val="21"/>
          <w:szCs w:val="21"/>
        </w:rPr>
        <w:t xml:space="preserve"> </w:t>
      </w:r>
      <w:r>
        <w:rPr>
          <w:rFonts w:ascii="SimSun" w:hAnsi="SimSun" w:eastAsia="SimSun" w:cs="SimSun"/>
          <w:sz w:val="21"/>
          <w:szCs w:val="21"/>
          <w:spacing w:val="-10"/>
        </w:rPr>
        <w:t>用大数据的敏锐洞察力，先知先觉，采取有效方案，发挥优势，</w:t>
      </w:r>
      <w:r>
        <w:rPr>
          <w:rFonts w:ascii="SimSun" w:hAnsi="SimSun" w:eastAsia="SimSun" w:cs="SimSun"/>
          <w:sz w:val="21"/>
          <w:szCs w:val="21"/>
          <w:spacing w:val="-11"/>
        </w:rPr>
        <w:t>避开风险，使企业在市场竞争</w:t>
      </w:r>
      <w:r>
        <w:rPr>
          <w:rFonts w:ascii="SimSun" w:hAnsi="SimSun" w:eastAsia="SimSun" w:cs="SimSun"/>
          <w:sz w:val="21"/>
          <w:szCs w:val="21"/>
        </w:rPr>
        <w:t xml:space="preserve"> </w:t>
      </w:r>
      <w:r>
        <w:rPr>
          <w:rFonts w:ascii="SimSun" w:hAnsi="SimSun" w:eastAsia="SimSun" w:cs="SimSun"/>
          <w:sz w:val="21"/>
          <w:szCs w:val="21"/>
          <w:spacing w:val="-11"/>
        </w:rPr>
        <w:t>的大潮中，乘风破浪，茁壮成长，永续经营。同样，只注重市场而不注重企业自身特点，或者</w:t>
      </w:r>
      <w:r>
        <w:rPr>
          <w:rFonts w:ascii="SimSun" w:hAnsi="SimSun" w:eastAsia="SimSun" w:cs="SimSun"/>
          <w:sz w:val="21"/>
          <w:szCs w:val="21"/>
          <w:spacing w:val="9"/>
        </w:rPr>
        <w:t xml:space="preserve"> </w:t>
      </w:r>
      <w:r>
        <w:rPr>
          <w:rFonts w:ascii="SimSun" w:hAnsi="SimSun" w:eastAsia="SimSun" w:cs="SimSun"/>
          <w:sz w:val="21"/>
          <w:szCs w:val="21"/>
          <w:spacing w:val="-1"/>
        </w:rPr>
        <w:t>只注重企业自身特点而不注重市场，企业战略决策将会失去平衡，因此制定企业战略目标</w:t>
      </w:r>
      <w:r>
        <w:rPr>
          <w:rFonts w:ascii="SimSun" w:hAnsi="SimSun" w:eastAsia="SimSun" w:cs="SimSun"/>
          <w:sz w:val="21"/>
          <w:szCs w:val="21"/>
          <w:spacing w:val="17"/>
        </w:rPr>
        <w:t xml:space="preserve"> </w:t>
      </w:r>
      <w:r>
        <w:rPr>
          <w:rFonts w:ascii="SimSun" w:hAnsi="SimSun" w:eastAsia="SimSun" w:cs="SimSun"/>
          <w:sz w:val="21"/>
          <w:szCs w:val="21"/>
          <w:spacing w:val="-5"/>
        </w:rPr>
        <w:t>的前提是收集大量的数据，综合分析业务，企业内部管理、企</w:t>
      </w:r>
      <w:r>
        <w:rPr>
          <w:rFonts w:ascii="SimSun" w:hAnsi="SimSun" w:eastAsia="SimSun" w:cs="SimSun"/>
          <w:sz w:val="21"/>
          <w:szCs w:val="21"/>
          <w:spacing w:val="-6"/>
        </w:rPr>
        <w:t>业外部市场要全面考虑。不难</w:t>
      </w:r>
      <w:r>
        <w:rPr>
          <w:rFonts w:ascii="SimSun" w:hAnsi="SimSun" w:eastAsia="SimSun" w:cs="SimSun"/>
          <w:sz w:val="21"/>
          <w:szCs w:val="21"/>
        </w:rPr>
        <w:t xml:space="preserve"> </w:t>
      </w:r>
      <w:r>
        <w:rPr>
          <w:rFonts w:ascii="SimSun" w:hAnsi="SimSun" w:eastAsia="SimSun" w:cs="SimSun"/>
          <w:sz w:val="21"/>
          <w:szCs w:val="21"/>
          <w:spacing w:val="-3"/>
        </w:rPr>
        <w:t>想象如此宏大的数据，数据安全存储、数据及时分析都是传统</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3"/>
        </w:rPr>
        <w:t>IT</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3"/>
        </w:rPr>
        <w:t>解决方案无法</w:t>
      </w:r>
      <w:r>
        <w:rPr>
          <w:rFonts w:ascii="SimSun" w:hAnsi="SimSun" w:eastAsia="SimSun" w:cs="SimSun"/>
          <w:sz w:val="21"/>
          <w:szCs w:val="21"/>
          <w:spacing w:val="-4"/>
        </w:rPr>
        <w:t>满足的，这</w:t>
      </w:r>
      <w:r>
        <w:rPr>
          <w:rFonts w:ascii="SimSun" w:hAnsi="SimSun" w:eastAsia="SimSun" w:cs="SimSun"/>
          <w:sz w:val="21"/>
          <w:szCs w:val="21"/>
        </w:rPr>
        <w:t xml:space="preserve"> </w:t>
      </w:r>
      <w:r>
        <w:rPr>
          <w:rFonts w:ascii="SimSun" w:hAnsi="SimSun" w:eastAsia="SimSun" w:cs="SimSun"/>
          <w:sz w:val="21"/>
          <w:szCs w:val="21"/>
          <w:spacing w:val="-5"/>
        </w:rPr>
        <w:t>正是大数据的优势，大数据为企业战略决策提供了可行的解决方案。</w:t>
      </w:r>
    </w:p>
    <w:p>
      <w:pPr>
        <w:ind w:left="60" w:right="20" w:firstLine="429"/>
        <w:spacing w:before="91" w:line="278" w:lineRule="auto"/>
        <w:jc w:val="both"/>
        <w:rPr>
          <w:rFonts w:ascii="SimSun" w:hAnsi="SimSun" w:eastAsia="SimSun" w:cs="SimSun"/>
          <w:sz w:val="21"/>
          <w:szCs w:val="21"/>
        </w:rPr>
      </w:pPr>
      <w:r>
        <w:rPr>
          <w:rFonts w:ascii="SimSun" w:hAnsi="SimSun" w:eastAsia="SimSun" w:cs="SimSun"/>
          <w:sz w:val="21"/>
          <w:szCs w:val="21"/>
        </w:rPr>
        <w:t>大数据给企业战略决策提供了新思路和新方法，为企业战</w:t>
      </w:r>
      <w:r>
        <w:rPr>
          <w:rFonts w:ascii="SimSun" w:hAnsi="SimSun" w:eastAsia="SimSun" w:cs="SimSun"/>
          <w:sz w:val="21"/>
          <w:szCs w:val="21"/>
          <w:spacing w:val="-1"/>
        </w:rPr>
        <w:t>略决策提供了大量、全面的</w:t>
      </w:r>
      <w:r>
        <w:rPr>
          <w:rFonts w:ascii="SimSun" w:hAnsi="SimSun" w:eastAsia="SimSun" w:cs="SimSun"/>
          <w:sz w:val="21"/>
          <w:szCs w:val="21"/>
        </w:rPr>
        <w:t xml:space="preserve"> </w:t>
      </w:r>
      <w:r>
        <w:rPr>
          <w:rFonts w:ascii="SimSun" w:hAnsi="SimSun" w:eastAsia="SimSun" w:cs="SimSun"/>
          <w:sz w:val="21"/>
          <w:szCs w:val="21"/>
          <w:spacing w:val="-10"/>
        </w:rPr>
        <w:t>数据支持，帮助企业准确、快速预测市场趋势，制定战略决</w:t>
      </w:r>
      <w:r>
        <w:rPr>
          <w:rFonts w:ascii="SimSun" w:hAnsi="SimSun" w:eastAsia="SimSun" w:cs="SimSun"/>
          <w:sz w:val="21"/>
          <w:szCs w:val="21"/>
          <w:spacing w:val="-11"/>
        </w:rPr>
        <w:t>策，调整企业战略布局，发挥企业</w:t>
      </w:r>
      <w:r>
        <w:rPr>
          <w:rFonts w:ascii="SimSun" w:hAnsi="SimSun" w:eastAsia="SimSun" w:cs="SimSun"/>
          <w:sz w:val="21"/>
          <w:szCs w:val="21"/>
        </w:rPr>
        <w:t xml:space="preserve"> </w:t>
      </w:r>
      <w:r>
        <w:rPr>
          <w:rFonts w:ascii="SimSun" w:hAnsi="SimSun" w:eastAsia="SimSun" w:cs="SimSun"/>
          <w:sz w:val="21"/>
          <w:szCs w:val="21"/>
          <w:spacing w:val="-11"/>
        </w:rPr>
        <w:t>优势，使企业处于有利的地位，为企业制定合理、成功、理智的战略决</w:t>
      </w:r>
      <w:r>
        <w:rPr>
          <w:rFonts w:ascii="SimSun" w:hAnsi="SimSun" w:eastAsia="SimSun" w:cs="SimSun"/>
          <w:sz w:val="21"/>
          <w:szCs w:val="21"/>
          <w:spacing w:val="-12"/>
        </w:rPr>
        <w:t>策提供了保证。</w:t>
      </w:r>
    </w:p>
    <w:p>
      <w:pPr>
        <w:pStyle w:val="BodyText"/>
        <w:spacing w:line="357" w:lineRule="auto"/>
        <w:rPr/>
      </w:pPr>
      <w:r/>
    </w:p>
    <w:p>
      <w:pPr>
        <w:ind w:left="493"/>
        <w:spacing w:before="68" w:line="219" w:lineRule="auto"/>
        <w:outlineLvl w:val="1"/>
        <w:rPr>
          <w:rFonts w:ascii="SimSun" w:hAnsi="SimSun" w:eastAsia="SimSun" w:cs="SimSun"/>
          <w:sz w:val="21"/>
          <w:szCs w:val="21"/>
        </w:rPr>
      </w:pPr>
      <w:hyperlink w:history="true" r:id="rId278">
        <w:r>
          <w:rPr>
            <w:rFonts w:ascii="SimSun" w:hAnsi="SimSun" w:eastAsia="SimSun" w:cs="SimSun"/>
            <w:sz w:val="21"/>
            <w:szCs w:val="21"/>
            <w:b/>
            <w:bCs/>
            <w:spacing w:val="-5"/>
          </w:rPr>
          <w:t>10.2.1.2</w:t>
        </w:r>
      </w:hyperlink>
      <w:r>
        <w:rPr>
          <w:rFonts w:ascii="SimSun" w:hAnsi="SimSun" w:eastAsia="SimSun" w:cs="SimSun"/>
          <w:sz w:val="21"/>
          <w:szCs w:val="21"/>
          <w:spacing w:val="103"/>
        </w:rPr>
        <w:t xml:space="preserve"> </w:t>
      </w:r>
      <w:r>
        <w:rPr>
          <w:rFonts w:ascii="SimSun" w:hAnsi="SimSun" w:eastAsia="SimSun" w:cs="SimSun"/>
          <w:sz w:val="21"/>
          <w:szCs w:val="21"/>
          <w:b/>
          <w:bCs/>
          <w:spacing w:val="-5"/>
        </w:rPr>
        <w:t>精细化管理</w:t>
      </w:r>
    </w:p>
    <w:p>
      <w:pPr>
        <w:ind w:left="60" w:right="1" w:firstLine="429"/>
        <w:spacing w:before="83" w:line="279" w:lineRule="auto"/>
        <w:rPr>
          <w:rFonts w:ascii="SimSun" w:hAnsi="SimSun" w:eastAsia="SimSun" w:cs="SimSun"/>
          <w:sz w:val="21"/>
          <w:szCs w:val="21"/>
        </w:rPr>
      </w:pPr>
      <w:r>
        <w:rPr>
          <w:rFonts w:ascii="SimSun" w:hAnsi="SimSun" w:eastAsia="SimSun" w:cs="SimSun"/>
          <w:sz w:val="21"/>
          <w:szCs w:val="21"/>
        </w:rPr>
        <w:t>随着世界经济的快速发展，市场竞争越来越激烈，人们意识到早些年的粗放式发展方</w:t>
      </w:r>
      <w:r>
        <w:rPr>
          <w:rFonts w:ascii="SimSun" w:hAnsi="SimSun" w:eastAsia="SimSun" w:cs="SimSun"/>
          <w:sz w:val="21"/>
          <w:szCs w:val="21"/>
          <w:spacing w:val="7"/>
        </w:rPr>
        <w:t xml:space="preserve"> </w:t>
      </w:r>
      <w:r>
        <w:rPr>
          <w:rFonts w:ascii="SimSun" w:hAnsi="SimSun" w:eastAsia="SimSun" w:cs="SimSun"/>
          <w:sz w:val="21"/>
          <w:szCs w:val="21"/>
          <w:spacing w:val="-5"/>
        </w:rPr>
        <w:t>式已经不再适应当今激烈竞争的市场环境，随着物质资源变得稀缺，人</w:t>
      </w:r>
      <w:r>
        <w:rPr>
          <w:rFonts w:ascii="SimSun" w:hAnsi="SimSun" w:eastAsia="SimSun" w:cs="SimSun"/>
          <w:sz w:val="21"/>
          <w:szCs w:val="21"/>
          <w:spacing w:val="-6"/>
        </w:rPr>
        <w:t>力成本提升，企业需</w:t>
      </w:r>
      <w:r>
        <w:rPr>
          <w:rFonts w:ascii="SimSun" w:hAnsi="SimSun" w:eastAsia="SimSun" w:cs="SimSun"/>
          <w:sz w:val="21"/>
          <w:szCs w:val="21"/>
        </w:rPr>
        <w:t xml:space="preserve"> </w:t>
      </w:r>
      <w:r>
        <w:rPr>
          <w:rFonts w:ascii="SimSun" w:hAnsi="SimSun" w:eastAsia="SimSun" w:cs="SimSun"/>
          <w:sz w:val="21"/>
          <w:szCs w:val="21"/>
          <w:spacing w:val="-10"/>
        </w:rPr>
        <w:t>要通过严格精准的业务流程、产品质量、服务模式，充分发挥物质资</w:t>
      </w:r>
      <w:r>
        <w:rPr>
          <w:rFonts w:ascii="SimSun" w:hAnsi="SimSun" w:eastAsia="SimSun" w:cs="SimSun"/>
          <w:sz w:val="21"/>
          <w:szCs w:val="21"/>
          <w:spacing w:val="-11"/>
        </w:rPr>
        <w:t>源、人力资源的价值，减</w:t>
      </w:r>
      <w:r>
        <w:rPr>
          <w:rFonts w:ascii="SimSun" w:hAnsi="SimSun" w:eastAsia="SimSun" w:cs="SimSun"/>
          <w:sz w:val="21"/>
          <w:szCs w:val="21"/>
        </w:rPr>
        <w:t xml:space="preserve"> </w:t>
      </w:r>
      <w:r>
        <w:rPr>
          <w:rFonts w:ascii="SimSun" w:hAnsi="SimSun" w:eastAsia="SimSun" w:cs="SimSun"/>
          <w:sz w:val="21"/>
          <w:szCs w:val="21"/>
          <w:spacing w:val="3"/>
        </w:rPr>
        <w:t>少不必要的消耗与浪费，因此20世纪50年代在一</w:t>
      </w:r>
      <w:r>
        <w:rPr>
          <w:rFonts w:ascii="SimSun" w:hAnsi="SimSun" w:eastAsia="SimSun" w:cs="SimSun"/>
          <w:sz w:val="21"/>
          <w:szCs w:val="21"/>
          <w:spacing w:val="2"/>
        </w:rPr>
        <w:t>些发达国家提出了精细化管理的理念。</w:t>
      </w:r>
    </w:p>
    <w:p>
      <w:pPr>
        <w:ind w:left="60" w:right="7" w:firstLine="429"/>
        <w:spacing w:before="109" w:line="289" w:lineRule="auto"/>
        <w:rPr>
          <w:rFonts w:ascii="SimSun" w:hAnsi="SimSun" w:eastAsia="SimSun" w:cs="SimSun"/>
          <w:sz w:val="21"/>
          <w:szCs w:val="21"/>
        </w:rPr>
      </w:pPr>
      <w:r>
        <w:rPr>
          <w:rFonts w:ascii="SimSun" w:hAnsi="SimSun" w:eastAsia="SimSun" w:cs="SimSun"/>
          <w:sz w:val="21"/>
          <w:szCs w:val="21"/>
          <w:spacing w:val="5"/>
        </w:rPr>
        <w:t>在20世纪50年代及以后的一段历史时期，精细化管理理念的确解决了大多数企业的</w:t>
      </w:r>
      <w:r>
        <w:rPr>
          <w:rFonts w:ascii="SimSun" w:hAnsi="SimSun" w:eastAsia="SimSun" w:cs="SimSun"/>
          <w:sz w:val="21"/>
          <w:szCs w:val="21"/>
          <w:spacing w:val="15"/>
        </w:rPr>
        <w:t xml:space="preserve"> </w:t>
      </w:r>
      <w:r>
        <w:rPr>
          <w:rFonts w:ascii="SimSun" w:hAnsi="SimSun" w:eastAsia="SimSun" w:cs="SimSun"/>
          <w:sz w:val="21"/>
          <w:szCs w:val="21"/>
          <w:spacing w:val="-5"/>
        </w:rPr>
        <w:t>部分管理问题，并且在世界各国快速普及，得到深入的应用，随着精</w:t>
      </w:r>
      <w:r>
        <w:rPr>
          <w:rFonts w:ascii="SimSun" w:hAnsi="SimSun" w:eastAsia="SimSun" w:cs="SimSun"/>
          <w:sz w:val="21"/>
          <w:szCs w:val="21"/>
          <w:spacing w:val="-6"/>
        </w:rPr>
        <w:t>细化管理的在企业实践</w:t>
      </w:r>
      <w:r>
        <w:rPr>
          <w:rFonts w:ascii="SimSun" w:hAnsi="SimSun" w:eastAsia="SimSun" w:cs="SimSun"/>
          <w:sz w:val="21"/>
          <w:szCs w:val="21"/>
        </w:rPr>
        <w:t xml:space="preserve"> </w:t>
      </w:r>
      <w:r>
        <w:rPr>
          <w:rFonts w:ascii="SimSun" w:hAnsi="SimSun" w:eastAsia="SimSun" w:cs="SimSun"/>
          <w:sz w:val="21"/>
          <w:szCs w:val="21"/>
        </w:rPr>
        <w:t>中的应用与改进，发展成为一套完整的现代管理学体系。现代管理学认为，科学化管理有 </w:t>
      </w:r>
      <w:r>
        <w:rPr>
          <w:rFonts w:ascii="SimSun" w:hAnsi="SimSun" w:eastAsia="SimSun" w:cs="SimSun"/>
          <w:sz w:val="21"/>
          <w:szCs w:val="21"/>
          <w:spacing w:val="-6"/>
        </w:rPr>
        <w:t>三个层次：第一个层次是规范化，第二层次是精细化，第三个层次是个性化。精细化管理是</w:t>
      </w:r>
      <w:r>
        <w:rPr>
          <w:rFonts w:ascii="SimSun" w:hAnsi="SimSun" w:eastAsia="SimSun" w:cs="SimSun"/>
          <w:sz w:val="21"/>
          <w:szCs w:val="21"/>
          <w:spacing w:val="9"/>
        </w:rPr>
        <w:t xml:space="preserve"> </w:t>
      </w:r>
      <w:r>
        <w:rPr>
          <w:rFonts w:ascii="SimSun" w:hAnsi="SimSun" w:eastAsia="SimSun" w:cs="SimSun"/>
          <w:sz w:val="21"/>
          <w:szCs w:val="21"/>
          <w:spacing w:val="-5"/>
        </w:rPr>
        <w:t>建立在常规管理的基础上，是社会分工精细化、服务质量精细化</w:t>
      </w:r>
      <w:r>
        <w:rPr>
          <w:rFonts w:ascii="SimSun" w:hAnsi="SimSun" w:eastAsia="SimSun" w:cs="SimSun"/>
          <w:sz w:val="21"/>
          <w:szCs w:val="21"/>
          <w:spacing w:val="-6"/>
        </w:rPr>
        <w:t>的管理理念，是一种以最大</w:t>
      </w:r>
      <w:r>
        <w:rPr>
          <w:rFonts w:ascii="SimSun" w:hAnsi="SimSun" w:eastAsia="SimSun" w:cs="SimSun"/>
          <w:sz w:val="21"/>
          <w:szCs w:val="21"/>
        </w:rPr>
        <w:t xml:space="preserve"> </w:t>
      </w:r>
      <w:r>
        <w:rPr>
          <w:rFonts w:ascii="SimSun" w:hAnsi="SimSun" w:eastAsia="SimSun" w:cs="SimSun"/>
          <w:sz w:val="21"/>
          <w:szCs w:val="21"/>
        </w:rPr>
        <w:t>限度地减少管理所占用的资源和降低管理成本为主要目标的管理方式，并将常规管理引向</w:t>
      </w:r>
      <w:r>
        <w:rPr>
          <w:rFonts w:ascii="SimSun" w:hAnsi="SimSun" w:eastAsia="SimSun" w:cs="SimSun"/>
          <w:sz w:val="21"/>
          <w:szCs w:val="21"/>
          <w:spacing w:val="11"/>
        </w:rPr>
        <w:t xml:space="preserve"> </w:t>
      </w:r>
      <w:r>
        <w:rPr>
          <w:rFonts w:ascii="SimSun" w:hAnsi="SimSun" w:eastAsia="SimSun" w:cs="SimSun"/>
          <w:sz w:val="21"/>
          <w:szCs w:val="21"/>
          <w:spacing w:val="-3"/>
        </w:rPr>
        <w:t>深入的基本思想和管理模式。</w:t>
      </w:r>
    </w:p>
    <w:p>
      <w:pPr>
        <w:ind w:left="60" w:right="29" w:firstLine="429"/>
        <w:spacing w:before="102" w:line="254" w:lineRule="auto"/>
        <w:rPr>
          <w:rFonts w:ascii="SimSun" w:hAnsi="SimSun" w:eastAsia="SimSun" w:cs="SimSun"/>
          <w:sz w:val="21"/>
          <w:szCs w:val="21"/>
        </w:rPr>
      </w:pPr>
      <w:r>
        <w:rPr>
          <w:rFonts w:ascii="SimSun" w:hAnsi="SimSun" w:eastAsia="SimSun" w:cs="SimSun"/>
          <w:sz w:val="21"/>
          <w:szCs w:val="21"/>
          <w:spacing w:val="-1"/>
        </w:rPr>
        <w:t>随着企业对精细化管理的应用，管理专家总结了企业精细化管理实施方案，实施方案</w:t>
      </w:r>
      <w:r>
        <w:rPr>
          <w:rFonts w:ascii="SimSun" w:hAnsi="SimSun" w:eastAsia="SimSun" w:cs="SimSun"/>
          <w:sz w:val="21"/>
          <w:szCs w:val="21"/>
          <w:spacing w:val="16"/>
        </w:rPr>
        <w:t xml:space="preserve"> </w:t>
      </w:r>
      <w:r>
        <w:rPr>
          <w:rFonts w:ascii="SimSun" w:hAnsi="SimSun" w:eastAsia="SimSun" w:cs="SimSun"/>
          <w:sz w:val="21"/>
          <w:szCs w:val="21"/>
          <w:spacing w:val="-6"/>
        </w:rPr>
        <w:t>分为以下几个步骤：</w:t>
      </w:r>
    </w:p>
    <w:p>
      <w:pPr>
        <w:ind w:left="490"/>
        <w:spacing w:before="103" w:line="219" w:lineRule="auto"/>
        <w:rPr>
          <w:rFonts w:ascii="SimSun" w:hAnsi="SimSun" w:eastAsia="SimSun" w:cs="SimSun"/>
          <w:sz w:val="21"/>
          <w:szCs w:val="21"/>
        </w:rPr>
      </w:pPr>
      <w:r>
        <w:rPr>
          <w:rFonts w:ascii="SimSun" w:hAnsi="SimSun" w:eastAsia="SimSun" w:cs="SimSun"/>
          <w:sz w:val="21"/>
          <w:szCs w:val="21"/>
          <w:spacing w:val="2"/>
        </w:rPr>
        <w:t>(1)利用平衡记分卡方法实现企业战略目标管理。</w:t>
      </w:r>
    </w:p>
    <w:p>
      <w:pPr>
        <w:spacing w:line="219" w:lineRule="auto"/>
        <w:sectPr>
          <w:pgSz w:w="9980" w:h="14250"/>
          <w:pgMar w:top="400" w:right="990" w:bottom="400" w:left="719" w:header="0" w:footer="0" w:gutter="0"/>
        </w:sectPr>
        <w:rPr>
          <w:rFonts w:ascii="SimSun" w:hAnsi="SimSun" w:eastAsia="SimSun" w:cs="SimSun"/>
          <w:sz w:val="21"/>
          <w:szCs w:val="21"/>
        </w:rPr>
      </w:pPr>
    </w:p>
    <w:p>
      <w:pPr>
        <w:pStyle w:val="BodyText"/>
        <w:spacing w:line="244" w:lineRule="auto"/>
        <w:rPr/>
      </w:pPr>
      <w:r/>
    </w:p>
    <w:p>
      <w:pPr>
        <w:spacing w:before="55" w:line="217" w:lineRule="auto"/>
        <w:tabs>
          <w:tab w:val="left" w:pos="1270"/>
        </w:tabs>
        <w:rPr>
          <w:rFonts w:ascii="SimHei" w:hAnsi="SimHei" w:eastAsia="SimHei" w:cs="SimHei"/>
          <w:sz w:val="17"/>
          <w:szCs w:val="17"/>
        </w:rPr>
      </w:pPr>
      <w:r>
        <w:rPr>
          <w:rFonts w:ascii="SimHei" w:hAnsi="SimHei" w:eastAsia="SimHei" w:cs="SimHei"/>
          <w:sz w:val="17"/>
          <w:szCs w:val="17"/>
        </w:rPr>
        <w:tab/>
      </w:r>
      <w:r>
        <w:rPr>
          <w:rFonts w:ascii="SimHei" w:hAnsi="SimHei" w:eastAsia="SimHei" w:cs="SimHei"/>
          <w:sz w:val="17"/>
          <w:szCs w:val="17"/>
          <w:spacing w:val="-1"/>
        </w:rPr>
        <w:t>|214|</w:t>
      </w:r>
      <w:r>
        <w:rPr>
          <w:rFonts w:ascii="SimHei" w:hAnsi="SimHei" w:eastAsia="SimHei" w:cs="SimHei"/>
          <w:sz w:val="17"/>
          <w:szCs w:val="17"/>
          <w:spacing w:val="12"/>
        </w:rPr>
        <w:t xml:space="preserve">    </w:t>
      </w:r>
      <w:r>
        <w:rPr>
          <w:rFonts w:ascii="SimHei" w:hAnsi="SimHei" w:eastAsia="SimHei" w:cs="SimHei"/>
          <w:sz w:val="17"/>
          <w:szCs w:val="17"/>
          <w:b/>
          <w:bCs/>
          <w:spacing w:val="-1"/>
        </w:rPr>
        <w:t>第10章</w:t>
      </w:r>
      <w:r>
        <w:rPr>
          <w:rFonts w:ascii="SimHei" w:hAnsi="SimHei" w:eastAsia="SimHei" w:cs="SimHei"/>
          <w:sz w:val="17"/>
          <w:szCs w:val="17"/>
          <w:spacing w:val="23"/>
        </w:rPr>
        <w:t xml:space="preserve"> </w:t>
      </w:r>
      <w:r>
        <w:rPr>
          <w:rFonts w:ascii="SimHei" w:hAnsi="SimHei" w:eastAsia="SimHei" w:cs="SimHei"/>
          <w:sz w:val="17"/>
          <w:szCs w:val="17"/>
          <w:b/>
          <w:bCs/>
          <w:spacing w:val="-1"/>
        </w:rPr>
        <w:t>大数据服务</w:t>
      </w:r>
      <w:r>
        <w:rPr>
          <w:rFonts w:ascii="SimHei" w:hAnsi="SimHei" w:eastAsia="SimHei" w:cs="SimHei"/>
          <w:sz w:val="17"/>
          <w:szCs w:val="17"/>
          <w:spacing w:val="80"/>
          <w:w w:val="101"/>
        </w:rPr>
        <w:t xml:space="preserve"> </w:t>
      </w:r>
      <w:r>
        <w:rPr>
          <w:rFonts w:ascii="SimHei" w:hAnsi="SimHei" w:eastAsia="SimHei" w:cs="SimHei"/>
          <w:sz w:val="17"/>
          <w:szCs w:val="17"/>
          <w:strike/>
        </w:rPr>
        <w:t xml:space="preserve">                                                      </w:t>
      </w:r>
    </w:p>
    <w:p>
      <w:pPr>
        <w:pStyle w:val="BodyText"/>
        <w:spacing w:line="464" w:lineRule="auto"/>
        <w:rPr/>
      </w:pPr>
      <w:r/>
    </w:p>
    <w:p>
      <w:pPr>
        <w:ind w:left="459"/>
        <w:spacing w:before="72" w:line="220" w:lineRule="auto"/>
        <w:rPr>
          <w:rFonts w:ascii="SimSun" w:hAnsi="SimSun" w:eastAsia="SimSun" w:cs="SimSun"/>
          <w:sz w:val="22"/>
          <w:szCs w:val="22"/>
        </w:rPr>
      </w:pPr>
      <w:r>
        <w:rPr>
          <w:rFonts w:ascii="SimSun" w:hAnsi="SimSun" w:eastAsia="SimSun" w:cs="SimSun"/>
          <w:sz w:val="22"/>
          <w:szCs w:val="22"/>
          <w:spacing w:val="-4"/>
        </w:rPr>
        <w:t>(2)目标的</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4"/>
        </w:rPr>
        <w:t>SMART</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4"/>
        </w:rPr>
        <w:t>原则。</w:t>
      </w:r>
    </w:p>
    <w:p>
      <w:pPr>
        <w:ind w:left="460"/>
        <w:spacing w:before="76" w:line="340" w:lineRule="exact"/>
        <w:rPr>
          <w:rFonts w:ascii="SimSun" w:hAnsi="SimSun" w:eastAsia="SimSun" w:cs="SimSun"/>
          <w:sz w:val="22"/>
          <w:szCs w:val="22"/>
        </w:rPr>
      </w:pPr>
      <w:r>
        <w:rPr>
          <w:rFonts w:ascii="SimSun" w:hAnsi="SimSun" w:eastAsia="SimSun" w:cs="SimSun"/>
          <w:sz w:val="22"/>
          <w:szCs w:val="22"/>
          <w:spacing w:val="-9"/>
          <w:position w:val="8"/>
        </w:rPr>
        <w:t>(3)流程优化和管理的目视化。</w:t>
      </w:r>
    </w:p>
    <w:p>
      <w:pPr>
        <w:ind w:left="459"/>
        <w:spacing w:line="218" w:lineRule="auto"/>
        <w:rPr>
          <w:rFonts w:ascii="SimSun" w:hAnsi="SimSun" w:eastAsia="SimSun" w:cs="SimSun"/>
          <w:sz w:val="22"/>
          <w:szCs w:val="22"/>
        </w:rPr>
      </w:pPr>
      <w:r>
        <w:rPr>
          <w:rFonts w:ascii="SimSun" w:hAnsi="SimSun" w:eastAsia="SimSun" w:cs="SimSun"/>
          <w:sz w:val="22"/>
          <w:szCs w:val="22"/>
          <w:spacing w:val="-8"/>
        </w:rPr>
        <w:t>(4)有效的业绩管理机制。</w:t>
      </w:r>
    </w:p>
    <w:p>
      <w:pPr>
        <w:ind w:left="460"/>
        <w:spacing w:before="91" w:line="221" w:lineRule="auto"/>
        <w:rPr>
          <w:rFonts w:ascii="SimSun" w:hAnsi="SimSun" w:eastAsia="SimSun" w:cs="SimSun"/>
          <w:sz w:val="22"/>
          <w:szCs w:val="22"/>
        </w:rPr>
      </w:pPr>
      <w:r>
        <w:rPr>
          <w:rFonts w:ascii="SimSun" w:hAnsi="SimSun" w:eastAsia="SimSun" w:cs="SimSun"/>
          <w:sz w:val="22"/>
          <w:szCs w:val="22"/>
          <w:spacing w:val="-8"/>
        </w:rPr>
        <w:t>(5)学习型组织的建立。</w:t>
      </w:r>
    </w:p>
    <w:p>
      <w:pPr>
        <w:ind w:left="460"/>
        <w:spacing w:before="55" w:line="219" w:lineRule="auto"/>
        <w:rPr>
          <w:rFonts w:ascii="SimSun" w:hAnsi="SimSun" w:eastAsia="SimSun" w:cs="SimSun"/>
          <w:sz w:val="22"/>
          <w:szCs w:val="22"/>
        </w:rPr>
      </w:pPr>
      <w:r>
        <w:rPr>
          <w:rFonts w:ascii="SimSun" w:hAnsi="SimSun" w:eastAsia="SimSun" w:cs="SimSun"/>
          <w:sz w:val="22"/>
          <w:szCs w:val="22"/>
          <w:spacing w:val="-6"/>
        </w:rPr>
        <w:t>(6)员工参与和持续改进的文化。</w:t>
      </w:r>
    </w:p>
    <w:p>
      <w:pPr>
        <w:ind w:left="49" w:firstLine="409"/>
        <w:spacing w:before="76" w:line="281" w:lineRule="auto"/>
        <w:rPr>
          <w:rFonts w:ascii="SimSun" w:hAnsi="SimSun" w:eastAsia="SimSun" w:cs="SimSun"/>
          <w:sz w:val="22"/>
          <w:szCs w:val="22"/>
        </w:rPr>
      </w:pPr>
      <w:r>
        <w:rPr>
          <w:rFonts w:ascii="SimSun" w:hAnsi="SimSun" w:eastAsia="SimSun" w:cs="SimSun"/>
          <w:sz w:val="22"/>
          <w:szCs w:val="22"/>
          <w:spacing w:val="-10"/>
        </w:rPr>
        <w:t>没有大数据支撑的精细化管理是一个伪命题。大多数企业实施了精细化管理，但是企</w:t>
      </w:r>
      <w:r>
        <w:rPr>
          <w:rFonts w:ascii="SimSun" w:hAnsi="SimSun" w:eastAsia="SimSun" w:cs="SimSun"/>
          <w:sz w:val="22"/>
          <w:szCs w:val="22"/>
          <w:spacing w:val="9"/>
        </w:rPr>
        <w:t xml:space="preserve">  </w:t>
      </w:r>
      <w:r>
        <w:rPr>
          <w:rFonts w:ascii="SimSun" w:hAnsi="SimSun" w:eastAsia="SimSun" w:cs="SimSun"/>
          <w:sz w:val="22"/>
          <w:szCs w:val="22"/>
          <w:spacing w:val="-10"/>
        </w:rPr>
        <w:t>业还是原来的状态与能力，并且没有得到质的飞越，在企业中已经实施了先进的管理理念</w:t>
      </w:r>
      <w:r>
        <w:rPr>
          <w:rFonts w:ascii="SimSun" w:hAnsi="SimSun" w:eastAsia="SimSun" w:cs="SimSun"/>
          <w:sz w:val="22"/>
          <w:szCs w:val="22"/>
          <w:spacing w:val="4"/>
        </w:rPr>
        <w:t xml:space="preserve">  </w:t>
      </w:r>
      <w:r>
        <w:rPr>
          <w:rFonts w:ascii="SimSun" w:hAnsi="SimSun" w:eastAsia="SimSun" w:cs="SimSun"/>
          <w:sz w:val="22"/>
          <w:szCs w:val="22"/>
          <w:spacing w:val="-15"/>
        </w:rPr>
        <w:t>和管理体系，只能解决表面上的某些问题，而不能将绩效、业绩有本质的提升，甚</w:t>
      </w:r>
      <w:r>
        <w:rPr>
          <w:rFonts w:ascii="SimSun" w:hAnsi="SimSun" w:eastAsia="SimSun" w:cs="SimSun"/>
          <w:sz w:val="22"/>
          <w:szCs w:val="22"/>
          <w:spacing w:val="-16"/>
        </w:rPr>
        <w:t>至有些业</w:t>
      </w:r>
      <w:r>
        <w:rPr>
          <w:rFonts w:ascii="SimSun" w:hAnsi="SimSun" w:eastAsia="SimSun" w:cs="SimSun"/>
          <w:sz w:val="22"/>
          <w:szCs w:val="22"/>
        </w:rPr>
        <w:t xml:space="preserve">  </w:t>
      </w:r>
      <w:r>
        <w:rPr>
          <w:rFonts w:ascii="SimSun" w:hAnsi="SimSun" w:eastAsia="SimSun" w:cs="SimSun"/>
          <w:sz w:val="22"/>
          <w:szCs w:val="22"/>
          <w:spacing w:val="-10"/>
        </w:rPr>
        <w:t>务采用了精细化管理反而导致工作效率的降低。跟踪业务流程，分析各个环节，发现企业</w:t>
      </w:r>
      <w:r>
        <w:rPr>
          <w:rFonts w:ascii="SimSun" w:hAnsi="SimSun" w:eastAsia="SimSun" w:cs="SimSun"/>
          <w:sz w:val="22"/>
          <w:szCs w:val="22"/>
          <w:spacing w:val="3"/>
        </w:rPr>
        <w:t xml:space="preserve">  </w:t>
      </w:r>
      <w:r>
        <w:rPr>
          <w:rFonts w:ascii="SimSun" w:hAnsi="SimSun" w:eastAsia="SimSun" w:cs="SimSun"/>
          <w:sz w:val="22"/>
          <w:szCs w:val="22"/>
          <w:spacing w:val="-13"/>
        </w:rPr>
        <w:t>战略被层层分解，分解为员工的事务性工作，员工完成工作后提交，领导大多数会看一下，</w:t>
      </w:r>
      <w:r>
        <w:rPr>
          <w:rFonts w:ascii="SimSun" w:hAnsi="SimSun" w:eastAsia="SimSun" w:cs="SimSun"/>
          <w:sz w:val="22"/>
          <w:szCs w:val="22"/>
          <w:spacing w:val="18"/>
        </w:rPr>
        <w:t xml:space="preserve"> </w:t>
      </w:r>
      <w:r>
        <w:rPr>
          <w:rFonts w:ascii="SimSun" w:hAnsi="SimSun" w:eastAsia="SimSun" w:cs="SimSun"/>
          <w:sz w:val="22"/>
          <w:szCs w:val="22"/>
          <w:spacing w:val="-10"/>
        </w:rPr>
        <w:t>主观地给出是否完成的结论，而不是依据工作完成的质量数据或者验收数据为基础做出判</w:t>
      </w:r>
      <w:r>
        <w:rPr>
          <w:rFonts w:ascii="SimSun" w:hAnsi="SimSun" w:eastAsia="SimSun" w:cs="SimSun"/>
          <w:sz w:val="22"/>
          <w:szCs w:val="22"/>
          <w:spacing w:val="7"/>
        </w:rPr>
        <w:t xml:space="preserve">  </w:t>
      </w:r>
      <w:r>
        <w:rPr>
          <w:rFonts w:ascii="SimSun" w:hAnsi="SimSun" w:eastAsia="SimSun" w:cs="SimSun"/>
          <w:sz w:val="22"/>
          <w:szCs w:val="22"/>
          <w:spacing w:val="-10"/>
        </w:rPr>
        <w:t>断。而在系统整合集成时或者投入市场后出现各种问题，市场无法接受低品质的产品与服</w:t>
      </w:r>
      <w:r>
        <w:rPr>
          <w:rFonts w:ascii="SimSun" w:hAnsi="SimSun" w:eastAsia="SimSun" w:cs="SimSun"/>
          <w:sz w:val="22"/>
          <w:szCs w:val="22"/>
          <w:spacing w:val="3"/>
        </w:rPr>
        <w:t xml:space="preserve">  </w:t>
      </w:r>
      <w:r>
        <w:rPr>
          <w:rFonts w:ascii="SimSun" w:hAnsi="SimSun" w:eastAsia="SimSun" w:cs="SimSun"/>
          <w:sz w:val="22"/>
          <w:szCs w:val="22"/>
          <w:spacing w:val="-13"/>
        </w:rPr>
        <w:t>务，导致企业绩效、业绩无法提升。造成以上问题的主要原因有</w:t>
      </w:r>
      <w:r>
        <w:rPr>
          <w:rFonts w:ascii="SimSun" w:hAnsi="SimSun" w:eastAsia="SimSun" w:cs="SimSun"/>
          <w:sz w:val="22"/>
          <w:szCs w:val="22"/>
          <w:spacing w:val="-14"/>
        </w:rPr>
        <w:t>两个：</w:t>
      </w:r>
      <w:r>
        <w:rPr>
          <w:rFonts w:ascii="SimSun" w:hAnsi="SimSun" w:eastAsia="SimSun" w:cs="SimSun"/>
          <w:sz w:val="22"/>
          <w:szCs w:val="22"/>
          <w:spacing w:val="55"/>
        </w:rPr>
        <w:t xml:space="preserve"> </w:t>
      </w:r>
      <w:r>
        <w:rPr>
          <w:rFonts w:ascii="SimSun" w:hAnsi="SimSun" w:eastAsia="SimSun" w:cs="SimSun"/>
          <w:sz w:val="22"/>
          <w:szCs w:val="22"/>
          <w:spacing w:val="-14"/>
        </w:rPr>
        <w:t>一是20世纪50年代</w:t>
      </w:r>
      <w:r>
        <w:rPr>
          <w:rFonts w:ascii="SimSun" w:hAnsi="SimSun" w:eastAsia="SimSun" w:cs="SimSun"/>
          <w:sz w:val="22"/>
          <w:szCs w:val="22"/>
        </w:rPr>
        <w:t xml:space="preserve">  </w:t>
      </w:r>
      <w:r>
        <w:rPr>
          <w:rFonts w:ascii="SimSun" w:hAnsi="SimSun" w:eastAsia="SimSun" w:cs="SimSun"/>
          <w:sz w:val="22"/>
          <w:szCs w:val="22"/>
          <w:spacing w:val="-15"/>
        </w:rPr>
        <w:t>提出精细化管理是一种理念，是理想的状态，在理想与现实之间存在鸿沟，而这个鸿沟持续</w:t>
      </w:r>
      <w:r>
        <w:rPr>
          <w:rFonts w:ascii="SimSun" w:hAnsi="SimSun" w:eastAsia="SimSun" w:cs="SimSun"/>
          <w:sz w:val="22"/>
          <w:szCs w:val="22"/>
        </w:rPr>
        <w:t xml:space="preserve">  </w:t>
      </w:r>
      <w:r>
        <w:rPr>
          <w:rFonts w:ascii="SimSun" w:hAnsi="SimSun" w:eastAsia="SimSun" w:cs="SimSun"/>
          <w:sz w:val="22"/>
          <w:szCs w:val="22"/>
          <w:spacing w:val="-10"/>
        </w:rPr>
        <w:t>多年均未找到有效的解决方案；二是管理者意识到能够准确地判断事务性工作的质量，并</w:t>
      </w:r>
      <w:r>
        <w:rPr>
          <w:rFonts w:ascii="SimSun" w:hAnsi="SimSun" w:eastAsia="SimSun" w:cs="SimSun"/>
          <w:sz w:val="22"/>
          <w:szCs w:val="22"/>
          <w:spacing w:val="4"/>
        </w:rPr>
        <w:t xml:space="preserve">  </w:t>
      </w:r>
      <w:r>
        <w:rPr>
          <w:rFonts w:ascii="SimSun" w:hAnsi="SimSun" w:eastAsia="SimSun" w:cs="SimSun"/>
          <w:sz w:val="22"/>
          <w:szCs w:val="22"/>
          <w:spacing w:val="-10"/>
        </w:rPr>
        <w:t>给出合理的判断与评价，需要参考历史成功能案例，而因历史原因这些数据并未得到有效</w:t>
      </w:r>
      <w:r>
        <w:rPr>
          <w:rFonts w:ascii="SimSun" w:hAnsi="SimSun" w:eastAsia="SimSun" w:cs="SimSun"/>
          <w:sz w:val="22"/>
          <w:szCs w:val="22"/>
          <w:spacing w:val="4"/>
        </w:rPr>
        <w:t xml:space="preserve">  </w:t>
      </w:r>
      <w:r>
        <w:rPr>
          <w:rFonts w:ascii="SimSun" w:hAnsi="SimSun" w:eastAsia="SimSun" w:cs="SimSun"/>
          <w:sz w:val="22"/>
          <w:szCs w:val="22"/>
          <w:spacing w:val="-10"/>
        </w:rPr>
        <w:t>的收集与管理，在需要时无法及时获取，管理者只能通过主观</w:t>
      </w:r>
      <w:r>
        <w:rPr>
          <w:rFonts w:ascii="SimSun" w:hAnsi="SimSun" w:eastAsia="SimSun" w:cs="SimSun"/>
          <w:sz w:val="22"/>
          <w:szCs w:val="22"/>
          <w:spacing w:val="-11"/>
        </w:rPr>
        <w:t>或者凭借经验给出结论。更</w:t>
      </w:r>
      <w:r>
        <w:rPr>
          <w:rFonts w:ascii="SimSun" w:hAnsi="SimSun" w:eastAsia="SimSun" w:cs="SimSun"/>
          <w:sz w:val="22"/>
          <w:szCs w:val="22"/>
        </w:rPr>
        <w:t xml:space="preserve">  </w:t>
      </w:r>
      <w:r>
        <w:rPr>
          <w:rFonts w:ascii="SimSun" w:hAnsi="SimSun" w:eastAsia="SimSun" w:cs="SimSun"/>
          <w:sz w:val="22"/>
          <w:szCs w:val="22"/>
          <w:spacing w:val="-15"/>
        </w:rPr>
        <w:t>多时候，在没有历史数据参考的情况下，很难给出验收标准；并且碍于同事之间的感</w:t>
      </w:r>
      <w:r>
        <w:rPr>
          <w:rFonts w:ascii="SimSun" w:hAnsi="SimSun" w:eastAsia="SimSun" w:cs="SimSun"/>
          <w:sz w:val="22"/>
          <w:szCs w:val="22"/>
          <w:spacing w:val="-16"/>
        </w:rPr>
        <w:t>情，人</w:t>
      </w:r>
      <w:r>
        <w:rPr>
          <w:rFonts w:ascii="SimSun" w:hAnsi="SimSun" w:eastAsia="SimSun" w:cs="SimSun"/>
          <w:sz w:val="22"/>
          <w:szCs w:val="22"/>
        </w:rPr>
        <w:t xml:space="preserve">  </w:t>
      </w:r>
      <w:r>
        <w:rPr>
          <w:rFonts w:ascii="SimSun" w:hAnsi="SimSun" w:eastAsia="SimSun" w:cs="SimSun"/>
          <w:sz w:val="22"/>
          <w:szCs w:val="22"/>
          <w:spacing w:val="-4"/>
        </w:rPr>
        <w:t>为的感情因素占据上风，甚至给出错误的验收结果，对公司、企业的整个战</w:t>
      </w:r>
      <w:r>
        <w:rPr>
          <w:rFonts w:ascii="SimSun" w:hAnsi="SimSun" w:eastAsia="SimSun" w:cs="SimSun"/>
          <w:sz w:val="22"/>
          <w:szCs w:val="22"/>
          <w:spacing w:val="-5"/>
        </w:rPr>
        <w:t>略实现埋下</w:t>
      </w:r>
      <w:r>
        <w:rPr>
          <w:rFonts w:ascii="SimSun" w:hAnsi="SimSun" w:eastAsia="SimSun" w:cs="SimSun"/>
          <w:sz w:val="22"/>
          <w:szCs w:val="22"/>
        </w:rPr>
        <w:t xml:space="preserve">  </w:t>
      </w:r>
      <w:r>
        <w:rPr>
          <w:rFonts w:ascii="SimSun" w:hAnsi="SimSun" w:eastAsia="SimSun" w:cs="SimSun"/>
          <w:sz w:val="22"/>
          <w:szCs w:val="22"/>
          <w:spacing w:val="-13"/>
        </w:rPr>
        <w:t>隐患。</w:t>
      </w:r>
    </w:p>
    <w:p>
      <w:pPr>
        <w:ind w:left="50" w:right="20" w:firstLine="410"/>
        <w:spacing w:before="49" w:line="272" w:lineRule="auto"/>
        <w:rPr>
          <w:rFonts w:ascii="SimSun" w:hAnsi="SimSun" w:eastAsia="SimSun" w:cs="SimSun"/>
          <w:sz w:val="22"/>
          <w:szCs w:val="22"/>
        </w:rPr>
      </w:pPr>
      <w:r>
        <w:rPr>
          <w:rFonts w:ascii="SimSun" w:hAnsi="SimSun" w:eastAsia="SimSun" w:cs="SimSun"/>
          <w:sz w:val="22"/>
          <w:szCs w:val="22"/>
          <w:spacing w:val="-1"/>
        </w:rPr>
        <w:t>如何弥补鸿沟和提升工作质量呢?解决问题的方式就是充分利用企业多年积累的数 </w:t>
      </w:r>
      <w:r>
        <w:rPr>
          <w:rFonts w:ascii="SimSun" w:hAnsi="SimSun" w:eastAsia="SimSun" w:cs="SimSun"/>
          <w:sz w:val="22"/>
          <w:szCs w:val="22"/>
          <w:spacing w:val="-15"/>
        </w:rPr>
        <w:t>据。收集业务数据，并且通过分析与挖掘，找到成功的或者优化的解决方案，形成标准，形 </w:t>
      </w:r>
      <w:r>
        <w:rPr>
          <w:rFonts w:ascii="SimSun" w:hAnsi="SimSun" w:eastAsia="SimSun" w:cs="SimSun"/>
          <w:sz w:val="22"/>
          <w:szCs w:val="22"/>
          <w:spacing w:val="-13"/>
        </w:rPr>
        <w:t>成经验库，为将来的准确控制提供数据依据，如验收标准、整合标准、战略分解经验库</w:t>
      </w:r>
      <w:r>
        <w:rPr>
          <w:rFonts w:ascii="SimSun" w:hAnsi="SimSun" w:eastAsia="SimSun" w:cs="SimSun"/>
          <w:sz w:val="22"/>
          <w:szCs w:val="22"/>
          <w:spacing w:val="-14"/>
        </w:rPr>
        <w:t>等。</w:t>
      </w:r>
      <w:r>
        <w:rPr>
          <w:rFonts w:ascii="SimSun" w:hAnsi="SimSun" w:eastAsia="SimSun" w:cs="SimSun"/>
          <w:sz w:val="22"/>
          <w:szCs w:val="22"/>
        </w:rPr>
        <w:t xml:space="preserve"> </w:t>
      </w:r>
      <w:r>
        <w:rPr>
          <w:rFonts w:ascii="SimSun" w:hAnsi="SimSun" w:eastAsia="SimSun" w:cs="SimSun"/>
          <w:sz w:val="22"/>
          <w:szCs w:val="22"/>
          <w:spacing w:val="-16"/>
        </w:rPr>
        <w:t>在做战略分解时，直接使用经过多年使用已经完善的分解方案，提升工作效率，提升战略达</w:t>
      </w:r>
      <w:r>
        <w:rPr>
          <w:rFonts w:ascii="SimSun" w:hAnsi="SimSun" w:eastAsia="SimSun" w:cs="SimSun"/>
          <w:sz w:val="22"/>
          <w:szCs w:val="22"/>
          <w:spacing w:val="8"/>
        </w:rPr>
        <w:t xml:space="preserve">  </w:t>
      </w:r>
      <w:r>
        <w:rPr>
          <w:rFonts w:ascii="SimSun" w:hAnsi="SimSun" w:eastAsia="SimSun" w:cs="SimSun"/>
          <w:sz w:val="22"/>
          <w:szCs w:val="22"/>
          <w:spacing w:val="-17"/>
        </w:rPr>
        <w:t>成率；尤其对政府企业事业经常更换领导，避免乱指挥的现象，</w:t>
      </w:r>
      <w:r>
        <w:rPr>
          <w:rFonts w:ascii="SimSun" w:hAnsi="SimSun" w:eastAsia="SimSun" w:cs="SimSun"/>
          <w:sz w:val="22"/>
          <w:szCs w:val="22"/>
          <w:spacing w:val="-18"/>
        </w:rPr>
        <w:t>形成政府管理经验积累。</w:t>
      </w:r>
    </w:p>
    <w:p>
      <w:pPr>
        <w:ind w:left="49" w:right="78" w:firstLine="410"/>
        <w:spacing w:before="81" w:line="274" w:lineRule="auto"/>
        <w:rPr>
          <w:rFonts w:ascii="SimSun" w:hAnsi="SimSun" w:eastAsia="SimSun" w:cs="SimSun"/>
          <w:sz w:val="22"/>
          <w:szCs w:val="22"/>
        </w:rPr>
      </w:pPr>
      <w:r>
        <w:rPr>
          <w:rFonts w:ascii="SimSun" w:hAnsi="SimSun" w:eastAsia="SimSun" w:cs="SimSun"/>
          <w:sz w:val="22"/>
          <w:szCs w:val="22"/>
          <w:spacing w:val="-10"/>
        </w:rPr>
        <w:t>大数据为精细化管理提供了收集数据、管理数据的优秀解决方案。企业在实施精细化</w:t>
      </w:r>
      <w:r>
        <w:rPr>
          <w:rFonts w:ascii="SimSun" w:hAnsi="SimSun" w:eastAsia="SimSun" w:cs="SimSun"/>
          <w:sz w:val="22"/>
          <w:szCs w:val="22"/>
          <w:spacing w:val="18"/>
        </w:rPr>
        <w:t xml:space="preserve"> </w:t>
      </w:r>
      <w:r>
        <w:rPr>
          <w:rFonts w:ascii="SimSun" w:hAnsi="SimSun" w:eastAsia="SimSun" w:cs="SimSun"/>
          <w:sz w:val="22"/>
          <w:szCs w:val="22"/>
          <w:spacing w:val="-20"/>
        </w:rPr>
        <w:t>管理时，很想收集业务数据信息，这些数据量很大，并且还包含半结构化、非结构数据，在当</w:t>
      </w:r>
      <w:r>
        <w:rPr>
          <w:rFonts w:ascii="SimSun" w:hAnsi="SimSun" w:eastAsia="SimSun" w:cs="SimSun"/>
          <w:sz w:val="22"/>
          <w:szCs w:val="22"/>
          <w:spacing w:val="7"/>
        </w:rPr>
        <w:t xml:space="preserve"> </w:t>
      </w:r>
      <w:r>
        <w:rPr>
          <w:rFonts w:ascii="SimSun" w:hAnsi="SimSun" w:eastAsia="SimSun" w:cs="SimSun"/>
          <w:sz w:val="22"/>
          <w:szCs w:val="22"/>
          <w:spacing w:val="-9"/>
        </w:rPr>
        <w:t>时无法分析与处理，并且占用昂贵的存储，因技术限制与成本问题企</w:t>
      </w:r>
      <w:r>
        <w:rPr>
          <w:rFonts w:ascii="SimSun" w:hAnsi="SimSun" w:eastAsia="SimSun" w:cs="SimSun"/>
          <w:sz w:val="22"/>
          <w:szCs w:val="22"/>
          <w:spacing w:val="-10"/>
        </w:rPr>
        <w:t>业都没有收集。随着</w:t>
      </w:r>
      <w:r>
        <w:rPr>
          <w:rFonts w:ascii="SimSun" w:hAnsi="SimSun" w:eastAsia="SimSun" w:cs="SimSun"/>
          <w:sz w:val="22"/>
          <w:szCs w:val="22"/>
        </w:rPr>
        <w:t xml:space="preserve"> </w:t>
      </w:r>
      <w:r>
        <w:rPr>
          <w:rFonts w:ascii="SimSun" w:hAnsi="SimSun" w:eastAsia="SimSun" w:cs="SimSun"/>
          <w:sz w:val="22"/>
          <w:szCs w:val="22"/>
          <w:spacing w:val="-15"/>
        </w:rPr>
        <w:t>大数据技术的出现与发展，为企业收集大量的数据提供了条件，无论数据类型，无论数据多</w:t>
      </w:r>
      <w:r>
        <w:rPr>
          <w:rFonts w:ascii="SimSun" w:hAnsi="SimSun" w:eastAsia="SimSun" w:cs="SimSun"/>
          <w:sz w:val="22"/>
          <w:szCs w:val="22"/>
          <w:spacing w:val="8"/>
        </w:rPr>
        <w:t xml:space="preserve"> </w:t>
      </w:r>
      <w:r>
        <w:rPr>
          <w:rFonts w:ascii="SimSun" w:hAnsi="SimSun" w:eastAsia="SimSun" w:cs="SimSun"/>
          <w:sz w:val="22"/>
          <w:szCs w:val="22"/>
          <w:spacing w:val="-15"/>
        </w:rPr>
        <w:t>少，大数据都可以低成本地收集与存储，并且提供高效的分析处理与挖掘技术，为企业的精</w:t>
      </w:r>
      <w:r>
        <w:rPr>
          <w:rFonts w:ascii="SimSun" w:hAnsi="SimSun" w:eastAsia="SimSun" w:cs="SimSun"/>
          <w:sz w:val="22"/>
          <w:szCs w:val="22"/>
        </w:rPr>
        <w:t xml:space="preserve"> </w:t>
      </w:r>
      <w:r>
        <w:rPr>
          <w:rFonts w:ascii="SimSun" w:hAnsi="SimSun" w:eastAsia="SimSun" w:cs="SimSun"/>
          <w:sz w:val="22"/>
          <w:szCs w:val="22"/>
          <w:spacing w:val="-11"/>
        </w:rPr>
        <w:t>细管理提供</w:t>
      </w:r>
      <w:r>
        <w:rPr>
          <w:rFonts w:ascii="Times New Roman" w:hAnsi="Times New Roman" w:eastAsia="Times New Roman" w:cs="Times New Roman"/>
          <w:sz w:val="22"/>
          <w:szCs w:val="22"/>
          <w:spacing w:val="-11"/>
        </w:rPr>
        <w:t>IT</w:t>
      </w:r>
      <w:r>
        <w:rPr>
          <w:rFonts w:ascii="Times New Roman" w:hAnsi="Times New Roman" w:eastAsia="Times New Roman" w:cs="Times New Roman"/>
          <w:sz w:val="22"/>
          <w:szCs w:val="22"/>
          <w:spacing w:val="43"/>
        </w:rPr>
        <w:t xml:space="preserve"> </w:t>
      </w:r>
      <w:r>
        <w:rPr>
          <w:rFonts w:ascii="SimSun" w:hAnsi="SimSun" w:eastAsia="SimSun" w:cs="SimSun"/>
          <w:sz w:val="22"/>
          <w:szCs w:val="22"/>
          <w:spacing w:val="-11"/>
        </w:rPr>
        <w:t>技术保障，弥补精细化管理理念</w:t>
      </w:r>
      <w:r>
        <w:rPr>
          <w:rFonts w:ascii="SimSun" w:hAnsi="SimSun" w:eastAsia="SimSun" w:cs="SimSun"/>
          <w:sz w:val="22"/>
          <w:szCs w:val="22"/>
          <w:spacing w:val="-12"/>
        </w:rPr>
        <w:t>与战略实现之间的鸿沟。</w:t>
      </w:r>
    </w:p>
    <w:p>
      <w:pPr>
        <w:ind w:firstLine="80"/>
        <w:spacing w:before="181" w:line="1240" w:lineRule="exact"/>
        <w:rPr/>
      </w:pPr>
      <w:r>
        <w:rPr>
          <w:position w:val="-24"/>
        </w:rPr>
        <w:pict>
          <v:group id="_x0000_s932" style="mso-position-vertical-relative:line;mso-position-horizontal-relative:char;width:409pt;height:62.05pt;" filled="false" stroked="false" coordsize="8180,1240" coordorigin="0,0">
            <v:shape id="_x0000_s934" style="position:absolute;left:0;top:0;width:8180;height:1240;" filled="false" stroked="false" type="#_x0000_t75">
              <v:imagedata o:title="" r:id="rId279"/>
            </v:shape>
            <v:shape id="_x0000_s936" style="position:absolute;left:-20;top:-20;width:8220;height:1281;" filled="false" stroked="false" type="#_x0000_t202">
              <v:fill on="false"/>
              <v:stroke on="false"/>
              <v:path/>
              <v:imagedata o:title=""/>
              <o:lock v:ext="edit" aspectratio="false"/>
              <v:textbox inset="0mm,0mm,0mm,0mm">
                <w:txbxContent>
                  <w:p>
                    <w:pPr>
                      <w:ind w:left="3713"/>
                      <w:spacing w:before="166" w:line="223" w:lineRule="auto"/>
                      <w:rPr>
                        <w:rFonts w:ascii="SimHei" w:hAnsi="SimHei" w:eastAsia="SimHei" w:cs="SimHei"/>
                        <w:sz w:val="22"/>
                        <w:szCs w:val="22"/>
                      </w:rPr>
                    </w:pPr>
                    <w:r>
                      <w:rPr>
                        <w:rFonts w:ascii="SimHei" w:hAnsi="SimHei" w:eastAsia="SimHei" w:cs="SimHei"/>
                        <w:sz w:val="22"/>
                        <w:szCs w:val="22"/>
                        <w:b/>
                        <w:bCs/>
                        <w:spacing w:val="-8"/>
                      </w:rPr>
                      <w:t>案</w:t>
                    </w:r>
                    <w:r>
                      <w:rPr>
                        <w:rFonts w:ascii="SimHei" w:hAnsi="SimHei" w:eastAsia="SimHei" w:cs="SimHei"/>
                        <w:sz w:val="22"/>
                        <w:szCs w:val="22"/>
                        <w:spacing w:val="23"/>
                      </w:rPr>
                      <w:t xml:space="preserve">   </w:t>
                    </w:r>
                    <w:r>
                      <w:rPr>
                        <w:rFonts w:ascii="SimHei" w:hAnsi="SimHei" w:eastAsia="SimHei" w:cs="SimHei"/>
                        <w:sz w:val="22"/>
                        <w:szCs w:val="22"/>
                        <w:b/>
                        <w:bCs/>
                        <w:spacing w:val="-8"/>
                      </w:rPr>
                      <w:t>例</w:t>
                    </w:r>
                  </w:p>
                  <w:p>
                    <w:pPr>
                      <w:ind w:left="210" w:right="140" w:firstLine="430"/>
                      <w:spacing w:before="73" w:line="258" w:lineRule="auto"/>
                      <w:rPr>
                        <w:rFonts w:ascii="FangSong" w:hAnsi="FangSong" w:eastAsia="FangSong" w:cs="FangSong"/>
                        <w:sz w:val="22"/>
                        <w:szCs w:val="22"/>
                      </w:rPr>
                    </w:pPr>
                    <w:r>
                      <w:rPr>
                        <w:rFonts w:ascii="FangSong" w:hAnsi="FangSong" w:eastAsia="FangSong" w:cs="FangSong"/>
                        <w:sz w:val="22"/>
                        <w:szCs w:val="22"/>
                        <w:spacing w:val="-8"/>
                      </w:rPr>
                      <w:t>中石油管道设计院的项目中采用了精细化管理和大数据，解决了工作量无法评估</w:t>
                    </w:r>
                    <w:r>
                      <w:rPr>
                        <w:rFonts w:ascii="FangSong" w:hAnsi="FangSong" w:eastAsia="FangSong" w:cs="FangSong"/>
                        <w:sz w:val="22"/>
                        <w:szCs w:val="22"/>
                        <w:spacing w:val="13"/>
                      </w:rPr>
                      <w:t xml:space="preserve"> </w:t>
                    </w:r>
                    <w:r>
                      <w:rPr>
                        <w:rFonts w:ascii="FangSong" w:hAnsi="FangSong" w:eastAsia="FangSong" w:cs="FangSong"/>
                        <w:sz w:val="22"/>
                        <w:szCs w:val="22"/>
                        <w:spacing w:val="-7"/>
                      </w:rPr>
                      <w:t>的问题。管道设计院设计师需要依据建设方案绘制图纸</w:t>
                    </w:r>
                    <w:r>
                      <w:rPr>
                        <w:rFonts w:ascii="FangSong" w:hAnsi="FangSong" w:eastAsia="FangSong" w:cs="FangSong"/>
                        <w:sz w:val="22"/>
                        <w:szCs w:val="22"/>
                        <w:spacing w:val="-8"/>
                      </w:rPr>
                      <w:t>，因为项目不同，绘制图纸不</w:t>
                    </w:r>
                  </w:p>
                </w:txbxContent>
              </v:textbox>
            </v:shape>
          </v:group>
        </w:pict>
      </w:r>
    </w:p>
    <w:p>
      <w:pPr>
        <w:spacing w:line="1240" w:lineRule="exact"/>
        <w:sectPr>
          <w:pgSz w:w="10000" w:h="14250"/>
          <w:pgMar w:top="400" w:right="690" w:bottom="400" w:left="960" w:header="0" w:footer="0" w:gutter="0"/>
        </w:sectPr>
        <w:rPr/>
      </w:pPr>
    </w:p>
    <w:p>
      <w:pPr>
        <w:pStyle w:val="BodyText"/>
        <w:spacing w:before="87" w:line="232" w:lineRule="exact"/>
        <w:tabs>
          <w:tab w:val="left" w:pos="4358"/>
        </w:tabs>
        <w:rPr>
          <w:sz w:val="17"/>
          <w:szCs w:val="17"/>
        </w:rPr>
      </w:pPr>
      <w:r>
        <w:rPr>
          <w:rFonts w:ascii="SimSun" w:hAnsi="SimSun" w:eastAsia="SimSun" w:cs="SimSun"/>
          <w:sz w:val="17"/>
          <w:szCs w:val="17"/>
          <w:strike/>
          <w:position w:val="1"/>
        </w:rPr>
        <w:tab/>
      </w:r>
      <w:r>
        <w:rPr>
          <w:rFonts w:ascii="SimSun" w:hAnsi="SimSun" w:eastAsia="SimSun" w:cs="SimSun"/>
          <w:sz w:val="17"/>
          <w:szCs w:val="17"/>
          <w:spacing w:val="81"/>
          <w:position w:val="1"/>
        </w:rPr>
        <w:t xml:space="preserve"> </w:t>
      </w:r>
      <w:r>
        <w:rPr>
          <w:rFonts w:ascii="SimSun" w:hAnsi="SimSun" w:eastAsia="SimSun" w:cs="SimSun"/>
          <w:sz w:val="17"/>
          <w:szCs w:val="17"/>
          <w:b/>
          <w:bCs/>
          <w:spacing w:val="-11"/>
          <w:position w:val="1"/>
        </w:rPr>
        <w:t>10.2</w:t>
      </w:r>
      <w:r>
        <w:rPr>
          <w:rFonts w:ascii="SimSun" w:hAnsi="SimSun" w:eastAsia="SimSun" w:cs="SimSun"/>
          <w:sz w:val="17"/>
          <w:szCs w:val="17"/>
          <w:spacing w:val="50"/>
          <w:position w:val="1"/>
        </w:rPr>
        <w:t xml:space="preserve"> </w:t>
      </w:r>
      <w:r>
        <w:rPr>
          <w:rFonts w:ascii="SimSun" w:hAnsi="SimSun" w:eastAsia="SimSun" w:cs="SimSun"/>
          <w:sz w:val="17"/>
          <w:szCs w:val="17"/>
          <w:b/>
          <w:bCs/>
          <w:spacing w:val="-11"/>
          <w:position w:val="1"/>
        </w:rPr>
        <w:t>大数据的服务内容</w:t>
      </w:r>
      <w:r>
        <w:rPr>
          <w:rFonts w:ascii="SimSun" w:hAnsi="SimSun" w:eastAsia="SimSun" w:cs="SimSun"/>
          <w:sz w:val="17"/>
          <w:szCs w:val="17"/>
          <w:spacing w:val="-11"/>
          <w:position w:val="1"/>
        </w:rPr>
        <w:t xml:space="preserve"> </w:t>
      </w:r>
      <w:r>
        <w:rPr>
          <w:rFonts w:ascii="SimSun" w:hAnsi="SimSun" w:eastAsia="SimSun" w:cs="SimSun"/>
          <w:sz w:val="17"/>
          <w:szCs w:val="17"/>
          <w:b/>
          <w:bCs/>
          <w:spacing w:val="-11"/>
          <w:position w:val="1"/>
        </w:rPr>
        <w:t>|215</w:t>
      </w:r>
      <w:r>
        <w:rPr>
          <w:rFonts w:ascii="SimSun" w:hAnsi="SimSun" w:eastAsia="SimSun" w:cs="SimSun"/>
          <w:sz w:val="17"/>
          <w:szCs w:val="17"/>
          <w:spacing w:val="8"/>
          <w:position w:val="1"/>
        </w:rPr>
        <w:t xml:space="preserve">  </w:t>
      </w:r>
      <w:r>
        <w:rPr>
          <w:sz w:val="17"/>
          <w:szCs w:val="17"/>
          <w:spacing w:val="-11"/>
          <w:position w:val="1"/>
        </w:rPr>
        <w:t>|</w:t>
      </w:r>
      <w:r>
        <w:rPr>
          <w:sz w:val="17"/>
          <w:szCs w:val="17"/>
          <w:spacing w:val="46"/>
          <w:position w:val="1"/>
        </w:rPr>
        <w:t xml:space="preserve"> </w:t>
      </w:r>
      <w:r>
        <w:rPr>
          <w:sz w:val="17"/>
          <w:szCs w:val="17"/>
          <w:strike/>
          <w:position w:val="1"/>
        </w:rPr>
        <w:t xml:space="preserve">                             </w:t>
      </w:r>
    </w:p>
    <w:p>
      <w:pPr>
        <w:pStyle w:val="BodyText"/>
        <w:spacing w:line="324" w:lineRule="auto"/>
        <w:rPr/>
      </w:pPr>
      <w:r/>
    </w:p>
    <w:p>
      <w:pPr>
        <w:pStyle w:val="BodyText"/>
        <w:spacing w:line="324" w:lineRule="auto"/>
        <w:rPr/>
      </w:pPr>
      <w:r/>
    </w:p>
    <w:p>
      <w:pPr>
        <w:ind w:left="230" w:right="200"/>
        <w:spacing w:before="69" w:line="291" w:lineRule="auto"/>
        <w:shd w:val="clear" w:fill="E6E6E6"/>
        <w:jc w:val="both"/>
        <w:rPr>
          <w:rFonts w:ascii="FangSong" w:hAnsi="FangSong" w:eastAsia="FangSong" w:cs="FangSong"/>
          <w:sz w:val="21"/>
          <w:szCs w:val="21"/>
        </w:rPr>
      </w:pPr>
      <w:r>
        <w:rPr>
          <w:rFonts w:ascii="FangSong" w:hAnsi="FangSong" w:eastAsia="FangSong" w:cs="FangSong"/>
          <w:sz w:val="21"/>
          <w:szCs w:val="21"/>
          <w:spacing w:val="-3"/>
        </w:rPr>
        <w:t>同，采用的零配件数量也不同，设计师绘图经验也有很</w:t>
      </w:r>
      <w:r>
        <w:rPr>
          <w:rFonts w:ascii="FangSong" w:hAnsi="FangSong" w:eastAsia="FangSong" w:cs="FangSong"/>
          <w:sz w:val="21"/>
          <w:szCs w:val="21"/>
          <w:spacing w:val="-4"/>
        </w:rPr>
        <w:t>大的差异，绘制同样的一份图纸</w:t>
      </w:r>
      <w:r>
        <w:rPr>
          <w:rFonts w:ascii="FangSong" w:hAnsi="FangSong" w:eastAsia="FangSong" w:cs="FangSong"/>
          <w:sz w:val="21"/>
          <w:szCs w:val="21"/>
          <w:spacing w:val="-4"/>
        </w:rPr>
        <w:t xml:space="preserve"> </w:t>
      </w:r>
      <w:r>
        <w:rPr>
          <w:rFonts w:ascii="FangSong" w:hAnsi="FangSong" w:eastAsia="FangSong" w:cs="FangSong"/>
          <w:sz w:val="21"/>
          <w:szCs w:val="21"/>
          <w:spacing w:val="-1"/>
        </w:rPr>
        <w:t>不同的人花费的时间也不尽相同。基于以上问题，解决方案是企业实施一套</w:t>
      </w:r>
      <w:r>
        <w:rPr>
          <w:rFonts w:ascii="SimSun" w:hAnsi="SimSun" w:eastAsia="SimSun" w:cs="SimSun"/>
          <w:sz w:val="21"/>
          <w:szCs w:val="21"/>
          <w:spacing w:val="-2"/>
        </w:rPr>
        <w:t>OA  </w:t>
      </w:r>
      <w:r>
        <w:rPr>
          <w:rFonts w:ascii="FangSong" w:hAnsi="FangSong" w:eastAsia="FangSong" w:cs="FangSong"/>
          <w:sz w:val="21"/>
          <w:szCs w:val="21"/>
          <w:spacing w:val="-2"/>
        </w:rPr>
        <w:t>系统，</w:t>
      </w:r>
      <w:r>
        <w:rPr>
          <w:rFonts w:ascii="FangSong" w:hAnsi="FangSong" w:eastAsia="FangSong" w:cs="FangSong"/>
          <w:sz w:val="21"/>
          <w:szCs w:val="21"/>
        </w:rPr>
        <w:t xml:space="preserve"> </w:t>
      </w:r>
      <w:r>
        <w:rPr>
          <w:rFonts w:ascii="FangSong" w:hAnsi="FangSong" w:eastAsia="FangSong" w:cs="FangSong"/>
          <w:sz w:val="21"/>
          <w:szCs w:val="21"/>
          <w:spacing w:val="-3"/>
        </w:rPr>
        <w:t>所有绘图工作的派发、收回都走</w:t>
      </w:r>
      <w:r>
        <w:rPr>
          <w:rFonts w:ascii="SimSun" w:hAnsi="SimSun" w:eastAsia="SimSun" w:cs="SimSun"/>
          <w:sz w:val="21"/>
          <w:szCs w:val="21"/>
          <w:spacing w:val="-3"/>
        </w:rPr>
        <w:t>OA  </w:t>
      </w:r>
      <w:r>
        <w:rPr>
          <w:rFonts w:ascii="FangSong" w:hAnsi="FangSong" w:eastAsia="FangSong" w:cs="FangSong"/>
          <w:sz w:val="21"/>
          <w:szCs w:val="21"/>
          <w:spacing w:val="-3"/>
        </w:rPr>
        <w:t>系统，通过</w:t>
      </w:r>
      <w:r>
        <w:rPr>
          <w:rFonts w:ascii="SimSun" w:hAnsi="SimSun" w:eastAsia="SimSun" w:cs="SimSun"/>
          <w:sz w:val="21"/>
          <w:szCs w:val="21"/>
          <w:spacing w:val="-3"/>
        </w:rPr>
        <w:t>OA  </w:t>
      </w:r>
      <w:r>
        <w:rPr>
          <w:rFonts w:ascii="FangSong" w:hAnsi="FangSong" w:eastAsia="FangSong" w:cs="FangSong"/>
          <w:sz w:val="21"/>
          <w:szCs w:val="21"/>
          <w:spacing w:val="-3"/>
        </w:rPr>
        <w:t>系统记录员工打开这个任务和</w:t>
      </w:r>
      <w:r>
        <w:rPr>
          <w:rFonts w:ascii="FangSong" w:hAnsi="FangSong" w:eastAsia="FangSong" w:cs="FangSong"/>
          <w:sz w:val="21"/>
          <w:szCs w:val="21"/>
          <w:spacing w:val="-4"/>
        </w:rPr>
        <w:t>提交</w:t>
      </w:r>
      <w:r>
        <w:rPr>
          <w:rFonts w:ascii="FangSong" w:hAnsi="FangSong" w:eastAsia="FangSong" w:cs="FangSong"/>
          <w:sz w:val="21"/>
          <w:szCs w:val="21"/>
          <w:spacing w:val="-4"/>
        </w:rPr>
        <w:t xml:space="preserve"> </w:t>
      </w:r>
      <w:r>
        <w:rPr>
          <w:rFonts w:ascii="FangSong" w:hAnsi="FangSong" w:eastAsia="FangSong" w:cs="FangSong"/>
          <w:sz w:val="21"/>
          <w:szCs w:val="21"/>
          <w:spacing w:val="2"/>
        </w:rPr>
        <w:t>这个任务的时间日志，收集大量数据。通过对这些数据进行分析，并结合绘图的复杂</w:t>
      </w:r>
      <w:r>
        <w:rPr>
          <w:rFonts w:ascii="FangSong" w:hAnsi="FangSong" w:eastAsia="FangSong" w:cs="FangSong"/>
          <w:sz w:val="21"/>
          <w:szCs w:val="21"/>
          <w:spacing w:val="2"/>
        </w:rPr>
        <w:t xml:space="preserve"> </w:t>
      </w:r>
      <w:r>
        <w:rPr>
          <w:rFonts w:ascii="FangSong" w:hAnsi="FangSong" w:eastAsia="FangSong" w:cs="FangSong"/>
          <w:sz w:val="21"/>
          <w:szCs w:val="21"/>
          <w:spacing w:val="-3"/>
        </w:rPr>
        <w:t>度，可以了解每一位设计师的工作效率，建立一个业务</w:t>
      </w:r>
      <w:r>
        <w:rPr>
          <w:rFonts w:ascii="FangSong" w:hAnsi="FangSong" w:eastAsia="FangSong" w:cs="FangSong"/>
          <w:sz w:val="21"/>
          <w:szCs w:val="21"/>
          <w:spacing w:val="-4"/>
        </w:rPr>
        <w:t>模型，综合评估绘图的复杂度和</w:t>
      </w:r>
      <w:r>
        <w:rPr>
          <w:rFonts w:ascii="FangSong" w:hAnsi="FangSong" w:eastAsia="FangSong" w:cs="FangSong"/>
          <w:sz w:val="21"/>
          <w:szCs w:val="21"/>
          <w:spacing w:val="-4"/>
        </w:rPr>
        <w:t xml:space="preserve"> </w:t>
      </w:r>
      <w:r>
        <w:rPr>
          <w:rFonts w:ascii="FangSong" w:hAnsi="FangSong" w:eastAsia="FangSong" w:cs="FangSong"/>
          <w:sz w:val="21"/>
          <w:szCs w:val="21"/>
          <w:spacing w:val="-3"/>
        </w:rPr>
        <w:t>职工的工作效率，最终可以预测某位设计师完成某张图</w:t>
      </w:r>
      <w:r>
        <w:rPr>
          <w:rFonts w:ascii="FangSong" w:hAnsi="FangSong" w:eastAsia="FangSong" w:cs="FangSong"/>
          <w:sz w:val="21"/>
          <w:szCs w:val="21"/>
          <w:spacing w:val="-4"/>
        </w:rPr>
        <w:t>纸的时间，合理调度图纸的分配</w:t>
      </w:r>
      <w:r>
        <w:rPr>
          <w:rFonts w:ascii="FangSong" w:hAnsi="FangSong" w:eastAsia="FangSong" w:cs="FangSong"/>
          <w:sz w:val="21"/>
          <w:szCs w:val="21"/>
          <w:spacing w:val="-4"/>
        </w:rPr>
        <w:t xml:space="preserve"> </w:t>
      </w:r>
      <w:r>
        <w:rPr>
          <w:rFonts w:ascii="FangSong" w:hAnsi="FangSong" w:eastAsia="FangSong" w:cs="FangSong"/>
          <w:sz w:val="21"/>
          <w:szCs w:val="21"/>
          <w:spacing w:val="-1"/>
        </w:rPr>
        <w:t>方案。现在该方案已经上线使用两年多，初见成效，可以准确地</w:t>
      </w:r>
      <w:r>
        <w:rPr>
          <w:rFonts w:ascii="FangSong" w:hAnsi="FangSong" w:eastAsia="FangSong" w:cs="FangSong"/>
          <w:sz w:val="21"/>
          <w:szCs w:val="21"/>
          <w:spacing w:val="-2"/>
        </w:rPr>
        <w:t>预测职工的工作效率。</w:t>
      </w:r>
      <w:r>
        <w:rPr>
          <w:rFonts w:ascii="FangSong" w:hAnsi="FangSong" w:eastAsia="FangSong" w:cs="FangSong"/>
          <w:sz w:val="21"/>
          <w:szCs w:val="21"/>
        </w:rPr>
        <w:t xml:space="preserve"> </w:t>
      </w:r>
      <w:r>
        <w:rPr>
          <w:rFonts w:ascii="FangSong" w:hAnsi="FangSong" w:eastAsia="FangSong" w:cs="FangSong"/>
          <w:sz w:val="21"/>
          <w:szCs w:val="21"/>
          <w:spacing w:val="-3"/>
        </w:rPr>
        <w:t>在该项目中对大量的日志数据进行分析，然后准确评估</w:t>
      </w:r>
      <w:r>
        <w:rPr>
          <w:rFonts w:ascii="FangSong" w:hAnsi="FangSong" w:eastAsia="FangSong" w:cs="FangSong"/>
          <w:sz w:val="21"/>
          <w:szCs w:val="21"/>
          <w:spacing w:val="-4"/>
        </w:rPr>
        <w:t>工作完成的工时，当日志数据量</w:t>
      </w:r>
      <w:r>
        <w:rPr>
          <w:rFonts w:ascii="FangSong" w:hAnsi="FangSong" w:eastAsia="FangSong" w:cs="FangSong"/>
          <w:sz w:val="21"/>
          <w:szCs w:val="21"/>
          <w:spacing w:val="-4"/>
        </w:rPr>
        <w:t xml:space="preserve"> </w:t>
      </w:r>
      <w:r>
        <w:rPr>
          <w:rFonts w:ascii="FangSong" w:hAnsi="FangSong" w:eastAsia="FangSong" w:cs="FangSong"/>
          <w:sz w:val="21"/>
          <w:szCs w:val="21"/>
          <w:spacing w:val="-9"/>
        </w:rPr>
        <w:t>越大时，这个模型预测会更准确。</w:t>
      </w:r>
    </w:p>
    <w:p>
      <w:pPr>
        <w:pStyle w:val="BodyText"/>
        <w:spacing w:line="396" w:lineRule="auto"/>
        <w:rPr/>
      </w:pPr>
      <w:r/>
    </w:p>
    <w:p>
      <w:pPr>
        <w:ind w:left="490"/>
        <w:spacing w:before="68" w:line="219" w:lineRule="auto"/>
        <w:rPr>
          <w:rFonts w:ascii="SimSun" w:hAnsi="SimSun" w:eastAsia="SimSun" w:cs="SimSun"/>
          <w:sz w:val="21"/>
          <w:szCs w:val="21"/>
        </w:rPr>
      </w:pPr>
      <w:r>
        <w:rPr>
          <w:rFonts w:ascii="SimSun" w:hAnsi="SimSun" w:eastAsia="SimSun" w:cs="SimSun"/>
          <w:sz w:val="21"/>
          <w:szCs w:val="21"/>
          <w:spacing w:val="-3"/>
        </w:rPr>
        <w:t>大数据是精细化管理理念落地的最佳方案。</w:t>
      </w:r>
    </w:p>
    <w:p>
      <w:pPr>
        <w:pStyle w:val="BodyText"/>
        <w:spacing w:line="387" w:lineRule="auto"/>
        <w:rPr/>
      </w:pPr>
      <w:r/>
    </w:p>
    <w:p>
      <w:pPr>
        <w:ind w:left="493"/>
        <w:spacing w:before="68" w:line="219" w:lineRule="auto"/>
        <w:outlineLvl w:val="1"/>
        <w:rPr>
          <w:rFonts w:ascii="SimSun" w:hAnsi="SimSun" w:eastAsia="SimSun" w:cs="SimSun"/>
          <w:sz w:val="21"/>
          <w:szCs w:val="21"/>
        </w:rPr>
      </w:pPr>
      <w:hyperlink w:history="true" r:id="rId280">
        <w:r>
          <w:rPr>
            <w:rFonts w:ascii="SimSun" w:hAnsi="SimSun" w:eastAsia="SimSun" w:cs="SimSun"/>
            <w:sz w:val="21"/>
            <w:szCs w:val="21"/>
            <w:b/>
            <w:bCs/>
            <w:spacing w:val="-5"/>
          </w:rPr>
          <w:t>10.2.1.3</w:t>
        </w:r>
      </w:hyperlink>
      <w:r>
        <w:rPr>
          <w:rFonts w:ascii="SimSun" w:hAnsi="SimSun" w:eastAsia="SimSun" w:cs="SimSun"/>
          <w:sz w:val="21"/>
          <w:szCs w:val="21"/>
          <w:spacing w:val="13"/>
        </w:rPr>
        <w:t xml:space="preserve">  </w:t>
      </w:r>
      <w:r>
        <w:rPr>
          <w:rFonts w:ascii="SimSun" w:hAnsi="SimSun" w:eastAsia="SimSun" w:cs="SimSun"/>
          <w:sz w:val="21"/>
          <w:szCs w:val="21"/>
          <w:b/>
          <w:bCs/>
          <w:spacing w:val="-5"/>
        </w:rPr>
        <w:t>精准营销</w:t>
      </w:r>
    </w:p>
    <w:p>
      <w:pPr>
        <w:ind w:left="90" w:right="56" w:firstLine="399"/>
        <w:spacing w:before="103" w:line="299" w:lineRule="auto"/>
        <w:jc w:val="both"/>
        <w:rPr>
          <w:rFonts w:ascii="SimSun" w:hAnsi="SimSun" w:eastAsia="SimSun" w:cs="SimSun"/>
          <w:sz w:val="21"/>
          <w:szCs w:val="21"/>
        </w:rPr>
      </w:pPr>
      <w:r>
        <w:rPr>
          <w:rFonts w:ascii="SimSun" w:hAnsi="SimSun" w:eastAsia="SimSun" w:cs="SimSun"/>
          <w:sz w:val="21"/>
          <w:szCs w:val="21"/>
          <w:spacing w:val="-5"/>
        </w:rPr>
        <w:t>收集用户行为日志，互联网具有天生优势。广泛互联网接入，用户群广泛，接入方式多</w:t>
      </w:r>
      <w:r>
        <w:rPr>
          <w:rFonts w:ascii="SimSun" w:hAnsi="SimSun" w:eastAsia="SimSun" w:cs="SimSun"/>
          <w:sz w:val="21"/>
          <w:szCs w:val="21"/>
          <w:spacing w:val="18"/>
        </w:rPr>
        <w:t xml:space="preserve"> </w:t>
      </w:r>
      <w:r>
        <w:rPr>
          <w:rFonts w:ascii="SimSun" w:hAnsi="SimSun" w:eastAsia="SimSun" w:cs="SimSun"/>
          <w:sz w:val="21"/>
          <w:szCs w:val="21"/>
          <w:spacing w:val="-10"/>
        </w:rPr>
        <w:t>样，如</w:t>
      </w:r>
      <w:r>
        <w:rPr>
          <w:rFonts w:ascii="Times New Roman" w:hAnsi="Times New Roman" w:eastAsia="Times New Roman" w:cs="Times New Roman"/>
          <w:sz w:val="21"/>
          <w:szCs w:val="21"/>
          <w:spacing w:val="-10"/>
        </w:rPr>
        <w:t>PC</w:t>
      </w:r>
      <w:r>
        <w:rPr>
          <w:rFonts w:ascii="SimSun" w:hAnsi="SimSun" w:eastAsia="SimSun" w:cs="SimSun"/>
          <w:sz w:val="21"/>
          <w:szCs w:val="21"/>
          <w:spacing w:val="-10"/>
        </w:rPr>
        <w:t>、智能终端、移动设备等；用户行为</w:t>
      </w:r>
      <w:r>
        <w:rPr>
          <w:rFonts w:ascii="SimSun" w:hAnsi="SimSun" w:eastAsia="SimSun" w:cs="SimSun"/>
          <w:sz w:val="21"/>
          <w:szCs w:val="21"/>
          <w:spacing w:val="-11"/>
        </w:rPr>
        <w:t>数据容易捕捉，如点击操作、查看操作、聊天内</w:t>
      </w:r>
      <w:r>
        <w:rPr>
          <w:rFonts w:ascii="SimSun" w:hAnsi="SimSun" w:eastAsia="SimSun" w:cs="SimSun"/>
          <w:sz w:val="21"/>
          <w:szCs w:val="21"/>
        </w:rPr>
        <w:t xml:space="preserve"> </w:t>
      </w:r>
      <w:r>
        <w:rPr>
          <w:rFonts w:ascii="SimSun" w:hAnsi="SimSun" w:eastAsia="SimSun" w:cs="SimSun"/>
          <w:sz w:val="21"/>
          <w:szCs w:val="21"/>
          <w:spacing w:val="-10"/>
        </w:rPr>
        <w:t>容、询盘记录、交易记录、文件存储、搜索内容等；而其他的行业却难以做到用户行</w:t>
      </w:r>
      <w:r>
        <w:rPr>
          <w:rFonts w:ascii="SimSun" w:hAnsi="SimSun" w:eastAsia="SimSun" w:cs="SimSun"/>
          <w:sz w:val="21"/>
          <w:szCs w:val="21"/>
          <w:spacing w:val="-11"/>
        </w:rPr>
        <w:t>为信息收</w:t>
      </w:r>
      <w:r>
        <w:rPr>
          <w:rFonts w:ascii="SimSun" w:hAnsi="SimSun" w:eastAsia="SimSun" w:cs="SimSun"/>
          <w:sz w:val="21"/>
          <w:szCs w:val="21"/>
        </w:rPr>
        <w:t xml:space="preserve"> </w:t>
      </w:r>
      <w:r>
        <w:rPr>
          <w:rFonts w:ascii="SimSun" w:hAnsi="SimSun" w:eastAsia="SimSun" w:cs="SimSun"/>
          <w:sz w:val="21"/>
          <w:szCs w:val="21"/>
          <w:spacing w:val="-10"/>
        </w:rPr>
        <w:t>集，如金融行业等，原因在于双方达成协议之后，发生金融交易时，才会进行账务交易，金融</w:t>
      </w:r>
      <w:r>
        <w:rPr>
          <w:rFonts w:ascii="SimSun" w:hAnsi="SimSun" w:eastAsia="SimSun" w:cs="SimSun"/>
          <w:sz w:val="21"/>
          <w:szCs w:val="21"/>
        </w:rPr>
        <w:t xml:space="preserve"> </w:t>
      </w:r>
      <w:r>
        <w:rPr>
          <w:rFonts w:ascii="SimSun" w:hAnsi="SimSun" w:eastAsia="SimSun" w:cs="SimSun"/>
          <w:sz w:val="21"/>
          <w:szCs w:val="21"/>
        </w:rPr>
        <w:t>行业收到的只是结果，甚至双方交易的原因也是无法获取的，而大部分交易是通过现金完</w:t>
      </w:r>
      <w:r>
        <w:rPr>
          <w:rFonts w:ascii="SimSun" w:hAnsi="SimSun" w:eastAsia="SimSun" w:cs="SimSun"/>
          <w:sz w:val="21"/>
          <w:szCs w:val="21"/>
          <w:spacing w:val="9"/>
        </w:rPr>
        <w:t xml:space="preserve"> </w:t>
      </w:r>
      <w:r>
        <w:rPr>
          <w:rFonts w:ascii="SimSun" w:hAnsi="SimSun" w:eastAsia="SimSun" w:cs="SimSun"/>
          <w:sz w:val="21"/>
          <w:szCs w:val="21"/>
          <w:spacing w:val="1"/>
        </w:rPr>
        <w:t>成的，金融行业是无法捕捉这部分信息的，而这部分信息恰恰</w:t>
      </w:r>
      <w:r>
        <w:rPr>
          <w:rFonts w:ascii="SimSun" w:hAnsi="SimSun" w:eastAsia="SimSun" w:cs="SimSun"/>
          <w:sz w:val="21"/>
          <w:szCs w:val="21"/>
        </w:rPr>
        <w:t>是占有着很高的比重。相对 </w:t>
      </w:r>
      <w:r>
        <w:rPr>
          <w:rFonts w:ascii="SimSun" w:hAnsi="SimSun" w:eastAsia="SimSun" w:cs="SimSun"/>
          <w:sz w:val="21"/>
          <w:szCs w:val="21"/>
          <w:spacing w:val="-10"/>
        </w:rPr>
        <w:t>于金融行业来讲，电信行业更有优势，通过通话记录、短信记录、信令机制、流量数据等可以</w:t>
      </w:r>
      <w:r>
        <w:rPr>
          <w:rFonts w:ascii="SimSun" w:hAnsi="SimSun" w:eastAsia="SimSun" w:cs="SimSun"/>
          <w:sz w:val="21"/>
          <w:szCs w:val="21"/>
          <w:spacing w:val="6"/>
        </w:rPr>
        <w:t xml:space="preserve"> </w:t>
      </w:r>
      <w:r>
        <w:rPr>
          <w:rFonts w:ascii="SimSun" w:hAnsi="SimSun" w:eastAsia="SimSun" w:cs="SimSun"/>
          <w:sz w:val="21"/>
          <w:szCs w:val="21"/>
          <w:spacing w:val="-5"/>
        </w:rPr>
        <w:t>了解用户的行为，如通过信令机制可以知道用户的行动轨迹、</w:t>
      </w:r>
      <w:r>
        <w:rPr>
          <w:rFonts w:ascii="SimSun" w:hAnsi="SimSun" w:eastAsia="SimSun" w:cs="SimSun"/>
          <w:sz w:val="21"/>
          <w:szCs w:val="21"/>
          <w:spacing w:val="-6"/>
        </w:rPr>
        <w:t>开关机时间等，流量数据可以</w:t>
      </w:r>
      <w:r>
        <w:rPr>
          <w:rFonts w:ascii="SimSun" w:hAnsi="SimSun" w:eastAsia="SimSun" w:cs="SimSun"/>
          <w:sz w:val="21"/>
          <w:szCs w:val="21"/>
        </w:rPr>
        <w:t xml:space="preserve"> </w:t>
      </w:r>
      <w:r>
        <w:rPr>
          <w:rFonts w:ascii="SimSun" w:hAnsi="SimSun" w:eastAsia="SimSun" w:cs="SimSun"/>
          <w:sz w:val="21"/>
          <w:szCs w:val="21"/>
          <w:spacing w:val="6"/>
        </w:rPr>
        <w:t>知道用户常用的软件等。不过这些对于单个用户来讲是用户隐私</w:t>
      </w:r>
      <w:r>
        <w:rPr>
          <w:rFonts w:ascii="SimSun" w:hAnsi="SimSun" w:eastAsia="SimSun" w:cs="SimSun"/>
          <w:sz w:val="21"/>
          <w:szCs w:val="21"/>
          <w:spacing w:val="5"/>
        </w:rPr>
        <w:t>，在做数据采集与分析</w:t>
      </w:r>
      <w:r>
        <w:rPr>
          <w:rFonts w:ascii="SimSun" w:hAnsi="SimSun" w:eastAsia="SimSun" w:cs="SimSun"/>
          <w:sz w:val="21"/>
          <w:szCs w:val="21"/>
        </w:rPr>
        <w:t xml:space="preserve"> </w:t>
      </w:r>
      <w:r>
        <w:rPr>
          <w:rFonts w:ascii="SimSun" w:hAnsi="SimSun" w:eastAsia="SimSun" w:cs="SimSun"/>
          <w:sz w:val="21"/>
          <w:szCs w:val="21"/>
          <w:spacing w:val="-12"/>
        </w:rPr>
        <w:t>时，要保证用户的隐私安全，防止信息泄漏，对业务造成影响，导致客户流失。</w:t>
      </w:r>
    </w:p>
    <w:p>
      <w:pPr>
        <w:ind w:left="90" w:firstLine="399"/>
        <w:spacing w:before="100" w:line="295" w:lineRule="auto"/>
        <w:jc w:val="both"/>
        <w:rPr>
          <w:rFonts w:ascii="SimSun" w:hAnsi="SimSun" w:eastAsia="SimSun" w:cs="SimSun"/>
          <w:sz w:val="21"/>
          <w:szCs w:val="21"/>
        </w:rPr>
      </w:pPr>
      <w:r>
        <w:rPr>
          <w:rFonts w:ascii="SimSun" w:hAnsi="SimSun" w:eastAsia="SimSun" w:cs="SimSun"/>
          <w:sz w:val="21"/>
          <w:szCs w:val="21"/>
          <w:spacing w:val="1"/>
        </w:rPr>
        <w:t>大数据时代的来临，为互联网精准营销提供</w:t>
      </w:r>
      <w:r>
        <w:rPr>
          <w:rFonts w:ascii="SimSun" w:hAnsi="SimSun" w:eastAsia="SimSun" w:cs="SimSun"/>
          <w:sz w:val="21"/>
          <w:szCs w:val="21"/>
        </w:rPr>
        <w:t>了技术基础。商业信息积累得越多，价值 </w:t>
      </w:r>
      <w:r>
        <w:rPr>
          <w:rFonts w:ascii="SimSun" w:hAnsi="SimSun" w:eastAsia="SimSun" w:cs="SimSun"/>
          <w:sz w:val="21"/>
          <w:szCs w:val="21"/>
          <w:spacing w:val="-3"/>
        </w:rPr>
        <w:t>也越大，大数据战略不仅要掌握庞大的数据量，而且还要对有价值的数据进行</w:t>
      </w:r>
      <w:r>
        <w:rPr>
          <w:rFonts w:ascii="SimSun" w:hAnsi="SimSun" w:eastAsia="SimSun" w:cs="SimSun"/>
          <w:sz w:val="21"/>
          <w:szCs w:val="21"/>
          <w:spacing w:val="-4"/>
        </w:rPr>
        <w:t>专业化处理。</w:t>
      </w:r>
      <w:r>
        <w:rPr>
          <w:rFonts w:ascii="SimSun" w:hAnsi="SimSun" w:eastAsia="SimSun" w:cs="SimSun"/>
          <w:sz w:val="21"/>
          <w:szCs w:val="21"/>
        </w:rPr>
        <w:t xml:space="preserve"> </w:t>
      </w:r>
      <w:r>
        <w:rPr>
          <w:rFonts w:ascii="SimSun" w:hAnsi="SimSun" w:eastAsia="SimSun" w:cs="SimSun"/>
          <w:sz w:val="21"/>
          <w:szCs w:val="21"/>
          <w:spacing w:val="-6"/>
        </w:rPr>
        <w:t>大型互联网企业通过收集用户操作日志，进行分析处理、大数据挖掘，从而获取用户的个人</w:t>
      </w:r>
      <w:r>
        <w:rPr>
          <w:rFonts w:ascii="SimSun" w:hAnsi="SimSun" w:eastAsia="SimSun" w:cs="SimSun"/>
          <w:sz w:val="21"/>
          <w:szCs w:val="21"/>
          <w:spacing w:val="8"/>
        </w:rPr>
        <w:t xml:space="preserve">  </w:t>
      </w:r>
      <w:r>
        <w:rPr>
          <w:rFonts w:ascii="SimSun" w:hAnsi="SimSun" w:eastAsia="SimSun" w:cs="SimSun"/>
          <w:sz w:val="21"/>
          <w:szCs w:val="21"/>
          <w:spacing w:val="-5"/>
        </w:rPr>
        <w:t>偏好，建立用户网络肖像，将推荐结果与个人网络肖像相结合生成个性化推荐结</w:t>
      </w:r>
      <w:r>
        <w:rPr>
          <w:rFonts w:ascii="SimSun" w:hAnsi="SimSun" w:eastAsia="SimSun" w:cs="SimSun"/>
          <w:sz w:val="21"/>
          <w:szCs w:val="21"/>
          <w:spacing w:val="-6"/>
        </w:rPr>
        <w:t>果，因此所 </w:t>
      </w:r>
      <w:r>
        <w:rPr>
          <w:rFonts w:ascii="SimSun" w:hAnsi="SimSun" w:eastAsia="SimSun" w:cs="SimSun"/>
          <w:sz w:val="21"/>
          <w:szCs w:val="21"/>
          <w:spacing w:val="-5"/>
        </w:rPr>
        <w:t>有的推荐结果都是客户最想要的，为客户节约大量的时间，客户的体验更好，会更喜欢访问</w:t>
      </w:r>
      <w:r>
        <w:rPr>
          <w:rFonts w:ascii="SimSun" w:hAnsi="SimSun" w:eastAsia="SimSun" w:cs="SimSun"/>
          <w:sz w:val="21"/>
          <w:szCs w:val="21"/>
          <w:spacing w:val="13"/>
        </w:rPr>
        <w:t xml:space="preserve"> </w:t>
      </w:r>
      <w:r>
        <w:rPr>
          <w:rFonts w:ascii="SimSun" w:hAnsi="SimSun" w:eastAsia="SimSun" w:cs="SimSun"/>
          <w:sz w:val="21"/>
          <w:szCs w:val="21"/>
        </w:rPr>
        <w:t>网站，进而提升客户留存率。其中，大数据应用最好的大型互联网企业典型的代表有电商 </w:t>
      </w:r>
      <w:r>
        <w:rPr>
          <w:rFonts w:ascii="SimSun" w:hAnsi="SimSun" w:eastAsia="SimSun" w:cs="SimSun"/>
          <w:sz w:val="21"/>
          <w:szCs w:val="21"/>
          <w:spacing w:val="-13"/>
        </w:rPr>
        <w:t>平台、搜索引擎、社交网络、内容网络等，下面对这些企业一一</w:t>
      </w:r>
      <w:r>
        <w:rPr>
          <w:rFonts w:ascii="SimSun" w:hAnsi="SimSun" w:eastAsia="SimSun" w:cs="SimSun"/>
          <w:sz w:val="21"/>
          <w:szCs w:val="21"/>
          <w:spacing w:val="-14"/>
        </w:rPr>
        <w:t>介绍。</w:t>
      </w:r>
    </w:p>
    <w:p>
      <w:pPr>
        <w:ind w:left="493"/>
        <w:spacing w:before="107" w:line="222" w:lineRule="auto"/>
        <w:rPr>
          <w:rFonts w:ascii="SimHei" w:hAnsi="SimHei" w:eastAsia="SimHei" w:cs="SimHei"/>
          <w:sz w:val="21"/>
          <w:szCs w:val="21"/>
        </w:rPr>
      </w:pPr>
      <w:r>
        <w:rPr>
          <w:rFonts w:ascii="SimHei" w:hAnsi="SimHei" w:eastAsia="SimHei" w:cs="SimHei"/>
          <w:sz w:val="21"/>
          <w:szCs w:val="21"/>
          <w:b/>
          <w:bCs/>
          <w:spacing w:val="1"/>
        </w:rPr>
        <w:t>1)大数据电商</w:t>
      </w:r>
    </w:p>
    <w:p>
      <w:pPr>
        <w:ind w:left="90" w:right="69" w:firstLine="399"/>
        <w:spacing w:before="83" w:line="284" w:lineRule="auto"/>
        <w:jc w:val="both"/>
        <w:rPr>
          <w:rFonts w:ascii="SimSun" w:hAnsi="SimSun" w:eastAsia="SimSun" w:cs="SimSun"/>
          <w:sz w:val="21"/>
          <w:szCs w:val="21"/>
        </w:rPr>
      </w:pPr>
      <w:r>
        <w:rPr>
          <w:rFonts w:ascii="SimSun" w:hAnsi="SimSun" w:eastAsia="SimSun" w:cs="SimSun"/>
          <w:sz w:val="21"/>
          <w:szCs w:val="21"/>
        </w:rPr>
        <w:t>电商平台的大数据技术应用最为成功、最为深入。电商平台</w:t>
      </w:r>
      <w:r>
        <w:rPr>
          <w:rFonts w:ascii="SimSun" w:hAnsi="SimSun" w:eastAsia="SimSun" w:cs="SimSun"/>
          <w:sz w:val="21"/>
          <w:szCs w:val="21"/>
          <w:spacing w:val="-1"/>
        </w:rPr>
        <w:t>通过使用大数据，能够做</w:t>
      </w:r>
      <w:r>
        <w:rPr>
          <w:rFonts w:ascii="SimSun" w:hAnsi="SimSun" w:eastAsia="SimSun" w:cs="SimSun"/>
          <w:sz w:val="21"/>
          <w:szCs w:val="21"/>
        </w:rPr>
        <w:t xml:space="preserve"> </w:t>
      </w:r>
      <w:r>
        <w:rPr>
          <w:rFonts w:ascii="SimSun" w:hAnsi="SimSun" w:eastAsia="SimSun" w:cs="SimSun"/>
          <w:sz w:val="21"/>
          <w:szCs w:val="21"/>
          <w:spacing w:val="-5"/>
        </w:rPr>
        <w:t>到精准营销，提升转化率，预测市场趋势，提升流量为商家提供客源等</w:t>
      </w:r>
      <w:r>
        <w:rPr>
          <w:rFonts w:ascii="SimSun" w:hAnsi="SimSun" w:eastAsia="SimSun" w:cs="SimSun"/>
          <w:sz w:val="21"/>
          <w:szCs w:val="21"/>
          <w:spacing w:val="-6"/>
        </w:rPr>
        <w:t>。充分利用电商平台</w:t>
      </w:r>
      <w:r>
        <w:rPr>
          <w:rFonts w:ascii="SimSun" w:hAnsi="SimSun" w:eastAsia="SimSun" w:cs="SimSun"/>
          <w:sz w:val="21"/>
          <w:szCs w:val="21"/>
        </w:rPr>
        <w:t xml:space="preserve"> </w:t>
      </w:r>
      <w:r>
        <w:rPr>
          <w:rFonts w:ascii="SimSun" w:hAnsi="SimSun" w:eastAsia="SimSun" w:cs="SimSun"/>
          <w:sz w:val="21"/>
          <w:szCs w:val="21"/>
          <w:spacing w:val="-5"/>
        </w:rPr>
        <w:t>的海量数据，支持商家营销，使卖家准确找到自己的买家，管理自己的客户，直接提升营销</w:t>
      </w:r>
    </w:p>
    <w:p>
      <w:pPr>
        <w:spacing w:line="284" w:lineRule="auto"/>
        <w:sectPr>
          <w:pgSz w:w="9980" w:h="14250"/>
          <w:pgMar w:top="400" w:right="1064" w:bottom="400" w:left="549" w:header="0" w:footer="0" w:gutter="0"/>
        </w:sectPr>
        <w:rPr>
          <w:rFonts w:ascii="SimSun" w:hAnsi="SimSun" w:eastAsia="SimSun" w:cs="SimSun"/>
          <w:sz w:val="21"/>
          <w:szCs w:val="21"/>
        </w:rPr>
      </w:pPr>
    </w:p>
    <w:p>
      <w:pPr>
        <w:spacing w:before="33"/>
        <w:rPr/>
      </w:pPr>
      <w:r>
        <w:pict>
          <v:rect id="_x0000_s938" style="position:absolute;margin-left:247.5pt;margin-top:39.9998pt;mso-position-vertical-relative:page;mso-position-horizontal-relative:page;width:226.5pt;height:0.5pt;z-index:253515776;" o:allowincell="f" fillcolor="#000000" filled="true" stroked="false"/>
        </w:pict>
      </w:r>
      <w:r>
        <w:drawing>
          <wp:anchor distT="0" distB="0" distL="0" distR="0" simplePos="0" relativeHeight="253514752" behindDoc="0" locked="0" layoutInCell="0" allowOverlap="1">
            <wp:simplePos x="0" y="0"/>
            <wp:positionH relativeFrom="page">
              <wp:posOffset>768350</wp:posOffset>
            </wp:positionH>
            <wp:positionV relativeFrom="page">
              <wp:posOffset>457231</wp:posOffset>
            </wp:positionV>
            <wp:extent cx="857250" cy="69859"/>
            <wp:effectExtent l="0" t="0" r="0" b="0"/>
            <wp:wrapNone/>
            <wp:docPr id="406" name="IM 406"/>
            <wp:cNvGraphicFramePr/>
            <a:graphic>
              <a:graphicData uri="http://schemas.openxmlformats.org/drawingml/2006/picture">
                <pic:pic>
                  <pic:nvPicPr>
                    <pic:cNvPr id="406" name="IM 406"/>
                    <pic:cNvPicPr/>
                  </pic:nvPicPr>
                  <pic:blipFill>
                    <a:blip r:embed="rId281"/>
                    <a:stretch>
                      <a:fillRect/>
                    </a:stretch>
                  </pic:blipFill>
                  <pic:spPr>
                    <a:xfrm rot="0">
                      <a:off x="0" y="0"/>
                      <a:ext cx="857250" cy="69859"/>
                    </a:xfrm>
                    <a:prstGeom prst="rect">
                      <a:avLst/>
                    </a:prstGeom>
                  </pic:spPr>
                </pic:pic>
              </a:graphicData>
            </a:graphic>
          </wp:anchor>
        </w:drawing>
      </w:r>
      <w:r/>
    </w:p>
    <w:p>
      <w:pPr>
        <w:sectPr>
          <w:pgSz w:w="10000" w:h="14250"/>
          <w:pgMar w:top="400" w:right="494" w:bottom="400" w:left="1210" w:header="0" w:footer="0" w:gutter="0"/>
          <w:cols w:equalWidth="0" w:num="1">
            <w:col w:w="8296" w:space="0"/>
          </w:cols>
        </w:sectPr>
        <w:rPr/>
      </w:pPr>
    </w:p>
    <w:p>
      <w:pPr>
        <w:spacing w:before="34" w:line="187" w:lineRule="auto"/>
        <w:jc w:val="right"/>
        <w:rPr>
          <w:rFonts w:ascii="SimHei" w:hAnsi="SimHei" w:eastAsia="SimHei" w:cs="SimHei"/>
          <w:sz w:val="17"/>
          <w:szCs w:val="17"/>
        </w:rPr>
      </w:pPr>
      <w:r>
        <w:rPr>
          <w:rFonts w:ascii="SimHei" w:hAnsi="SimHei" w:eastAsia="SimHei" w:cs="SimHei"/>
          <w:sz w:val="17"/>
          <w:szCs w:val="17"/>
          <w:spacing w:val="-15"/>
        </w:rPr>
        <w:t>|216</w:t>
      </w:r>
      <w:r>
        <w:rPr>
          <w:rFonts w:ascii="SimHei" w:hAnsi="SimHei" w:eastAsia="SimHei" w:cs="SimHei"/>
          <w:sz w:val="17"/>
          <w:szCs w:val="17"/>
          <w:spacing w:val="84"/>
        </w:rPr>
        <w:t xml:space="preserve"> </w:t>
      </w:r>
      <w:r>
        <w:rPr>
          <w:rFonts w:ascii="SimHei" w:hAnsi="SimHei" w:eastAsia="SimHei" w:cs="SimHei"/>
          <w:sz w:val="17"/>
          <w:szCs w:val="17"/>
          <w:b/>
          <w:bCs/>
          <w:spacing w:val="-15"/>
        </w:rPr>
        <w:t>|</w:t>
      </w:r>
    </w:p>
    <w:p>
      <w:pPr>
        <w:pStyle w:val="BodyText"/>
        <w:spacing w:line="14" w:lineRule="auto"/>
        <w:rPr>
          <w:sz w:val="2"/>
        </w:rPr>
      </w:pPr>
      <w:r>
        <w:rPr>
          <w:sz w:val="2"/>
          <w:szCs w:val="2"/>
        </w:rPr>
        <w:br w:type="column"/>
      </w:r>
    </w:p>
    <w:p>
      <w:pPr>
        <w:spacing w:before="33" w:line="187" w:lineRule="auto"/>
        <w:rPr>
          <w:rFonts w:ascii="SimHei" w:hAnsi="SimHei" w:eastAsia="SimHei" w:cs="SimHei"/>
          <w:sz w:val="17"/>
          <w:szCs w:val="17"/>
        </w:rPr>
      </w:pPr>
      <w:r>
        <w:rPr>
          <w:rFonts w:ascii="SimHei" w:hAnsi="SimHei" w:eastAsia="SimHei" w:cs="SimHei"/>
          <w:sz w:val="17"/>
          <w:szCs w:val="17"/>
          <w:b/>
          <w:bCs/>
          <w:spacing w:val="12"/>
        </w:rPr>
        <w:t>第10章</w:t>
      </w:r>
      <w:r>
        <w:rPr>
          <w:rFonts w:ascii="SimHei" w:hAnsi="SimHei" w:eastAsia="SimHei" w:cs="SimHei"/>
          <w:sz w:val="17"/>
          <w:szCs w:val="17"/>
          <w:spacing w:val="45"/>
        </w:rPr>
        <w:t xml:space="preserve"> </w:t>
      </w:r>
      <w:r>
        <w:rPr>
          <w:rFonts w:ascii="SimHei" w:hAnsi="SimHei" w:eastAsia="SimHei" w:cs="SimHei"/>
          <w:sz w:val="17"/>
          <w:szCs w:val="17"/>
          <w:b/>
          <w:bCs/>
          <w:spacing w:val="12"/>
        </w:rPr>
        <w:t>大数据服务</w:t>
      </w:r>
    </w:p>
    <w:p>
      <w:pPr>
        <w:spacing w:line="187" w:lineRule="auto"/>
        <w:sectPr>
          <w:type w:val="continuous"/>
          <w:pgSz w:w="10000" w:h="14250"/>
          <w:pgMar w:top="400" w:right="494" w:bottom="400" w:left="1210" w:header="0" w:footer="0" w:gutter="0"/>
          <w:cols w:equalWidth="0" w:num="2">
            <w:col w:w="1933" w:space="26"/>
            <w:col w:w="6337" w:space="0"/>
          </w:cols>
        </w:sectPr>
        <w:rPr>
          <w:rFonts w:ascii="SimHei" w:hAnsi="SimHei" w:eastAsia="SimHei" w:cs="SimHei"/>
          <w:sz w:val="17"/>
          <w:szCs w:val="17"/>
        </w:rPr>
      </w:pPr>
    </w:p>
    <w:p>
      <w:pPr>
        <w:pStyle w:val="BodyText"/>
        <w:spacing w:line="268" w:lineRule="auto"/>
        <w:rPr/>
      </w:pPr>
      <w:r/>
    </w:p>
    <w:p>
      <w:pPr>
        <w:pStyle w:val="BodyText"/>
        <w:spacing w:line="268" w:lineRule="auto"/>
        <w:rPr/>
      </w:pPr>
      <w:r/>
    </w:p>
    <w:p>
      <w:pPr>
        <w:ind w:left="19"/>
        <w:spacing w:before="68" w:line="220" w:lineRule="auto"/>
        <w:rPr>
          <w:rFonts w:ascii="SimSun" w:hAnsi="SimSun" w:eastAsia="SimSun" w:cs="SimSun"/>
          <w:sz w:val="21"/>
          <w:szCs w:val="21"/>
        </w:rPr>
      </w:pPr>
      <w:r>
        <w:rPr>
          <w:rFonts w:ascii="SimSun" w:hAnsi="SimSun" w:eastAsia="SimSun" w:cs="SimSun"/>
          <w:sz w:val="21"/>
          <w:szCs w:val="21"/>
          <w:spacing w:val="-10"/>
        </w:rPr>
        <w:t>效果。</w:t>
      </w:r>
    </w:p>
    <w:p>
      <w:pPr>
        <w:ind w:left="20" w:right="44" w:firstLine="460"/>
        <w:spacing w:before="98" w:line="278" w:lineRule="auto"/>
        <w:jc w:val="both"/>
        <w:rPr>
          <w:rFonts w:ascii="SimSun" w:hAnsi="SimSun" w:eastAsia="SimSun" w:cs="SimSun"/>
          <w:sz w:val="21"/>
          <w:szCs w:val="21"/>
        </w:rPr>
      </w:pPr>
      <w:r>
        <w:rPr>
          <w:rFonts w:ascii="SimSun" w:hAnsi="SimSun" w:eastAsia="SimSun" w:cs="SimSun"/>
          <w:sz w:val="21"/>
          <w:szCs w:val="21"/>
          <w:spacing w:val="-6"/>
        </w:rPr>
        <w:t>用户在使用电商平台的过程中，搜索了什么产品，点击了什么产品，看了什么产品，在</w:t>
      </w:r>
      <w:r>
        <w:rPr>
          <w:rFonts w:ascii="SimSun" w:hAnsi="SimSun" w:eastAsia="SimSun" w:cs="SimSun"/>
          <w:sz w:val="21"/>
          <w:szCs w:val="21"/>
          <w:spacing w:val="18"/>
        </w:rPr>
        <w:t xml:space="preserve"> </w:t>
      </w:r>
      <w:r>
        <w:rPr>
          <w:rFonts w:ascii="SimSun" w:hAnsi="SimSun" w:eastAsia="SimSun" w:cs="SimSun"/>
          <w:sz w:val="21"/>
          <w:szCs w:val="21"/>
        </w:rPr>
        <w:t>产品页面上停留了多少时间，最终购买了什么产品，这些数据都会</w:t>
      </w:r>
      <w:r>
        <w:rPr>
          <w:rFonts w:ascii="SimSun" w:hAnsi="SimSun" w:eastAsia="SimSun" w:cs="SimSun"/>
          <w:sz w:val="21"/>
          <w:szCs w:val="21"/>
          <w:spacing w:val="-1"/>
        </w:rPr>
        <w:t>被系统记录。电商平台</w:t>
      </w:r>
      <w:r>
        <w:rPr>
          <w:rFonts w:ascii="SimSun" w:hAnsi="SimSun" w:eastAsia="SimSun" w:cs="SimSun"/>
          <w:sz w:val="21"/>
          <w:szCs w:val="21"/>
        </w:rPr>
        <w:t xml:space="preserve"> </w:t>
      </w:r>
      <w:r>
        <w:rPr>
          <w:rFonts w:ascii="SimSun" w:hAnsi="SimSun" w:eastAsia="SimSun" w:cs="SimSun"/>
          <w:sz w:val="21"/>
          <w:szCs w:val="21"/>
          <w:spacing w:val="-9"/>
        </w:rPr>
        <w:t>也会利用用户的从众心理，推荐当前热销的产品，从而增加成交机会，提升转化率。</w:t>
      </w:r>
    </w:p>
    <w:p>
      <w:pPr>
        <w:ind w:left="19" w:firstLine="460"/>
        <w:spacing w:before="70" w:line="283" w:lineRule="auto"/>
        <w:jc w:val="both"/>
        <w:rPr>
          <w:rFonts w:ascii="SimSun" w:hAnsi="SimSun" w:eastAsia="SimSun" w:cs="SimSun"/>
          <w:sz w:val="21"/>
          <w:szCs w:val="21"/>
        </w:rPr>
      </w:pPr>
      <w:r>
        <w:rPr>
          <w:rFonts w:ascii="SimSun" w:hAnsi="SimSun" w:eastAsia="SimSun" w:cs="SimSun"/>
          <w:sz w:val="21"/>
          <w:szCs w:val="21"/>
        </w:rPr>
        <w:t>电商平台还会通过一些活动来引导用户说出喜好和需求。例如，针对是否喜欢情人节 </w:t>
      </w:r>
      <w:r>
        <w:rPr>
          <w:rFonts w:ascii="SimSun" w:hAnsi="SimSun" w:eastAsia="SimSun" w:cs="SimSun"/>
          <w:sz w:val="21"/>
          <w:szCs w:val="21"/>
          <w:spacing w:val="-3"/>
        </w:rPr>
        <w:t>发起投票，多数喜欢情人节的用户是热恋中的人，亚马逊可能会推荐各种礼</w:t>
      </w:r>
      <w:r>
        <w:rPr>
          <w:rFonts w:ascii="SimSun" w:hAnsi="SimSun" w:eastAsia="SimSun" w:cs="SimSun"/>
          <w:sz w:val="21"/>
          <w:szCs w:val="21"/>
          <w:spacing w:val="-4"/>
        </w:rPr>
        <w:t>物，如情侣装、</w:t>
      </w:r>
      <w:r>
        <w:rPr>
          <w:rFonts w:ascii="SimSun" w:hAnsi="SimSun" w:eastAsia="SimSun" w:cs="SimSun"/>
          <w:sz w:val="21"/>
          <w:szCs w:val="21"/>
        </w:rPr>
        <w:t xml:space="preserve"> </w:t>
      </w:r>
      <w:r>
        <w:rPr>
          <w:rFonts w:ascii="SimSun" w:hAnsi="SimSun" w:eastAsia="SimSun" w:cs="SimSun"/>
          <w:sz w:val="21"/>
          <w:szCs w:val="21"/>
          <w:spacing w:val="-5"/>
        </w:rPr>
        <w:t>戒指、鲜花等。而失恋和单身的人一般不喜欢情人节，亚马逊则推荐失恋疗伤</w:t>
      </w:r>
      <w:r>
        <w:rPr>
          <w:rFonts w:ascii="SimSun" w:hAnsi="SimSun" w:eastAsia="SimSun" w:cs="SimSun"/>
          <w:sz w:val="21"/>
          <w:szCs w:val="21"/>
          <w:spacing w:val="-6"/>
        </w:rPr>
        <w:t>的书籍，如游 </w:t>
      </w:r>
      <w:r>
        <w:rPr>
          <w:rFonts w:ascii="SimSun" w:hAnsi="SimSun" w:eastAsia="SimSun" w:cs="SimSun"/>
          <w:sz w:val="21"/>
          <w:szCs w:val="21"/>
        </w:rPr>
        <w:t>戏机之类自娱自乐的商品。电商平台正是通过不断的数据收集、整理</w:t>
      </w:r>
      <w:r>
        <w:rPr>
          <w:rFonts w:ascii="SimSun" w:hAnsi="SimSun" w:eastAsia="SimSun" w:cs="SimSun"/>
          <w:sz w:val="21"/>
          <w:szCs w:val="21"/>
          <w:spacing w:val="-1"/>
        </w:rPr>
        <w:t>和分析用户行为数据</w:t>
      </w:r>
      <w:r>
        <w:rPr>
          <w:rFonts w:ascii="SimSun" w:hAnsi="SimSun" w:eastAsia="SimSun" w:cs="SimSun"/>
          <w:sz w:val="21"/>
          <w:szCs w:val="21"/>
        </w:rPr>
        <w:t xml:space="preserve">  </w:t>
      </w:r>
      <w:r>
        <w:rPr>
          <w:rFonts w:ascii="SimSun" w:hAnsi="SimSun" w:eastAsia="SimSun" w:cs="SimSun"/>
          <w:sz w:val="21"/>
          <w:szCs w:val="21"/>
          <w:spacing w:val="-9"/>
        </w:rPr>
        <w:t>和偏好，挖掘用户的潜在需求，并以此为依据进行精准营销。</w:t>
      </w:r>
    </w:p>
    <w:p>
      <w:pPr>
        <w:ind w:left="483"/>
        <w:spacing w:before="107" w:line="222" w:lineRule="auto"/>
        <w:rPr>
          <w:rFonts w:ascii="SimHei" w:hAnsi="SimHei" w:eastAsia="SimHei" w:cs="SimHei"/>
          <w:sz w:val="21"/>
          <w:szCs w:val="21"/>
        </w:rPr>
      </w:pPr>
      <w:r>
        <w:rPr>
          <w:rFonts w:ascii="SimHei" w:hAnsi="SimHei" w:eastAsia="SimHei" w:cs="SimHei"/>
          <w:sz w:val="21"/>
          <w:szCs w:val="21"/>
          <w:b/>
          <w:bCs/>
          <w:spacing w:val="3"/>
        </w:rPr>
        <w:t>2)大数据搜索</w:t>
      </w:r>
    </w:p>
    <w:p>
      <w:pPr>
        <w:ind w:left="19" w:firstLine="460"/>
        <w:spacing w:before="94" w:line="287" w:lineRule="auto"/>
        <w:jc w:val="both"/>
        <w:rPr>
          <w:rFonts w:ascii="SimSun" w:hAnsi="SimSun" w:eastAsia="SimSun" w:cs="SimSun"/>
          <w:sz w:val="21"/>
          <w:szCs w:val="21"/>
        </w:rPr>
      </w:pPr>
      <w:r>
        <w:rPr>
          <w:rFonts w:ascii="SimSun" w:hAnsi="SimSun" w:eastAsia="SimSun" w:cs="SimSun"/>
          <w:sz w:val="21"/>
          <w:szCs w:val="21"/>
          <w:spacing w:val="6"/>
        </w:rPr>
        <w:t>第一批将大数据技术实现并应用于生产环节的代表是搜索引擎企业。最</w:t>
      </w:r>
      <w:r>
        <w:rPr>
          <w:rFonts w:ascii="SimSun" w:hAnsi="SimSun" w:eastAsia="SimSun" w:cs="SimSun"/>
          <w:sz w:val="21"/>
          <w:szCs w:val="21"/>
          <w:spacing w:val="5"/>
        </w:rPr>
        <w:t>早的应用公</w:t>
      </w:r>
      <w:r>
        <w:rPr>
          <w:rFonts w:ascii="SimSun" w:hAnsi="SimSun" w:eastAsia="SimSun" w:cs="SimSun"/>
          <w:sz w:val="21"/>
          <w:szCs w:val="21"/>
        </w:rPr>
        <w:t xml:space="preserve"> </w:t>
      </w:r>
      <w:r>
        <w:rPr>
          <w:rFonts w:ascii="SimSun" w:hAnsi="SimSun" w:eastAsia="SimSun" w:cs="SimSun"/>
          <w:sz w:val="21"/>
          <w:szCs w:val="21"/>
          <w:spacing w:val="-5"/>
        </w:rPr>
        <w:t>司是谷歌公司，谷歌最初想建立万维网的索</w:t>
      </w:r>
      <w:r>
        <w:rPr>
          <w:rFonts w:ascii="SimSun" w:hAnsi="SimSun" w:eastAsia="SimSun" w:cs="SimSun"/>
          <w:sz w:val="21"/>
          <w:szCs w:val="21"/>
          <w:spacing w:val="-6"/>
        </w:rPr>
        <w:t>引，因此通过网络爬虫捕捉网页内容，并将这些</w:t>
      </w:r>
      <w:r>
        <w:rPr>
          <w:rFonts w:ascii="SimSun" w:hAnsi="SimSun" w:eastAsia="SimSun" w:cs="SimSun"/>
          <w:sz w:val="21"/>
          <w:szCs w:val="21"/>
        </w:rPr>
        <w:t xml:space="preserve">  </w:t>
      </w:r>
      <w:r>
        <w:rPr>
          <w:rFonts w:ascii="SimSun" w:hAnsi="SimSun" w:eastAsia="SimSun" w:cs="SimSun"/>
          <w:sz w:val="21"/>
          <w:szCs w:val="21"/>
          <w:spacing w:val="2"/>
        </w:rPr>
        <w:t>大量的网页内容进行存储。谷歌不仅存储了网页内容，还储存了人们搜索关键词的行为，</w:t>
      </w:r>
      <w:r>
        <w:rPr>
          <w:rFonts w:ascii="SimSun" w:hAnsi="SimSun" w:eastAsia="SimSun" w:cs="SimSun"/>
          <w:sz w:val="21"/>
          <w:szCs w:val="21"/>
          <w:spacing w:val="6"/>
        </w:rPr>
        <w:t xml:space="preserve"> </w:t>
      </w:r>
      <w:r>
        <w:rPr>
          <w:rFonts w:ascii="SimSun" w:hAnsi="SimSun" w:eastAsia="SimSun" w:cs="SimSun"/>
          <w:sz w:val="21"/>
          <w:szCs w:val="21"/>
        </w:rPr>
        <w:t>精准地记录下搜索的时间、内容和方式。这些数据能够让谷歌优化</w:t>
      </w:r>
      <w:r>
        <w:rPr>
          <w:rFonts w:ascii="SimSun" w:hAnsi="SimSun" w:eastAsia="SimSun" w:cs="SimSun"/>
          <w:sz w:val="21"/>
          <w:szCs w:val="21"/>
          <w:spacing w:val="-1"/>
        </w:rPr>
        <w:t>广告排序，并将搜索流</w:t>
      </w:r>
      <w:r>
        <w:rPr>
          <w:rFonts w:ascii="SimSun" w:hAnsi="SimSun" w:eastAsia="SimSun" w:cs="SimSun"/>
          <w:sz w:val="21"/>
          <w:szCs w:val="21"/>
        </w:rPr>
        <w:t xml:space="preserve">  </w:t>
      </w:r>
      <w:r>
        <w:rPr>
          <w:rFonts w:ascii="SimSun" w:hAnsi="SimSun" w:eastAsia="SimSun" w:cs="SimSun"/>
          <w:sz w:val="21"/>
          <w:szCs w:val="21"/>
        </w:rPr>
        <w:t>量转化为盈利模式。谷歌不仅能追踪人们的搜索行为，而且还能够</w:t>
      </w:r>
      <w:r>
        <w:rPr>
          <w:rFonts w:ascii="SimSun" w:hAnsi="SimSun" w:eastAsia="SimSun" w:cs="SimSun"/>
          <w:sz w:val="21"/>
          <w:szCs w:val="21"/>
          <w:spacing w:val="-1"/>
        </w:rPr>
        <w:t>预测出搜索者下一步将</w:t>
      </w:r>
      <w:r>
        <w:rPr>
          <w:rFonts w:ascii="SimSun" w:hAnsi="SimSun" w:eastAsia="SimSun" w:cs="SimSun"/>
          <w:sz w:val="21"/>
          <w:szCs w:val="21"/>
        </w:rPr>
        <w:t xml:space="preserve">  </w:t>
      </w:r>
      <w:r>
        <w:rPr>
          <w:rFonts w:ascii="SimSun" w:hAnsi="SimSun" w:eastAsia="SimSun" w:cs="SimSun"/>
          <w:sz w:val="21"/>
          <w:szCs w:val="21"/>
        </w:rPr>
        <w:t>要做什么。换言之，谷歌能在用户意识到自己要找什么之前预测</w:t>
      </w:r>
      <w:r>
        <w:rPr>
          <w:rFonts w:ascii="SimSun" w:hAnsi="SimSun" w:eastAsia="SimSun" w:cs="SimSun"/>
          <w:sz w:val="21"/>
          <w:szCs w:val="21"/>
          <w:spacing w:val="-1"/>
        </w:rPr>
        <w:t>出用户的意图。抓取、存</w:t>
      </w:r>
      <w:r>
        <w:rPr>
          <w:rFonts w:ascii="SimSun" w:hAnsi="SimSun" w:eastAsia="SimSun" w:cs="SimSun"/>
          <w:sz w:val="21"/>
          <w:szCs w:val="21"/>
        </w:rPr>
        <w:t xml:space="preserve">  </w:t>
      </w:r>
      <w:r>
        <w:rPr>
          <w:rFonts w:ascii="SimSun" w:hAnsi="SimSun" w:eastAsia="SimSun" w:cs="SimSun"/>
          <w:sz w:val="21"/>
          <w:szCs w:val="21"/>
          <w:spacing w:val="-3"/>
        </w:rPr>
        <w:t>储并对海量人机数据进行分析和预测的能力，就是大数据最初在搜索引擎行业的应用。</w:t>
      </w:r>
    </w:p>
    <w:p>
      <w:pPr>
        <w:ind w:left="19" w:right="20" w:firstLine="459"/>
        <w:spacing w:before="103" w:line="286" w:lineRule="auto"/>
        <w:jc w:val="both"/>
        <w:rPr>
          <w:rFonts w:ascii="SimSun" w:hAnsi="SimSun" w:eastAsia="SimSun" w:cs="SimSun"/>
          <w:sz w:val="21"/>
          <w:szCs w:val="21"/>
        </w:rPr>
      </w:pPr>
      <w:r>
        <w:rPr>
          <w:rFonts w:ascii="SimSun" w:hAnsi="SimSun" w:eastAsia="SimSun" w:cs="SimSun"/>
          <w:sz w:val="21"/>
          <w:szCs w:val="21"/>
          <w:spacing w:val="-5"/>
        </w:rPr>
        <w:t>搜索技术对于用户需求的捕捉是割裂的，没有连续性。而大数</w:t>
      </w:r>
      <w:r>
        <w:rPr>
          <w:rFonts w:ascii="SimSun" w:hAnsi="SimSun" w:eastAsia="SimSun" w:cs="SimSun"/>
          <w:sz w:val="21"/>
          <w:szCs w:val="21"/>
          <w:spacing w:val="-6"/>
        </w:rPr>
        <w:t>据则可以有效“洞察”消</w:t>
      </w:r>
      <w:r>
        <w:rPr>
          <w:rFonts w:ascii="SimSun" w:hAnsi="SimSun" w:eastAsia="SimSun" w:cs="SimSun"/>
          <w:sz w:val="21"/>
          <w:szCs w:val="21"/>
        </w:rPr>
        <w:t xml:space="preserve"> </w:t>
      </w:r>
      <w:r>
        <w:rPr>
          <w:rFonts w:ascii="SimSun" w:hAnsi="SimSun" w:eastAsia="SimSun" w:cs="SimSun"/>
          <w:sz w:val="21"/>
          <w:szCs w:val="21"/>
        </w:rPr>
        <w:t>费者的下一个需求。搜索营销是借助用户搜</w:t>
      </w:r>
      <w:r>
        <w:rPr>
          <w:rFonts w:ascii="SimSun" w:hAnsi="SimSun" w:eastAsia="SimSun" w:cs="SimSun"/>
          <w:sz w:val="21"/>
          <w:szCs w:val="21"/>
          <w:spacing w:val="-1"/>
        </w:rPr>
        <w:t>索、浏览过的网站记录下用户的行为习惯，并 </w:t>
      </w:r>
      <w:r>
        <w:rPr>
          <w:rFonts w:ascii="SimSun" w:hAnsi="SimSun" w:eastAsia="SimSun" w:cs="SimSun"/>
          <w:sz w:val="21"/>
          <w:szCs w:val="21"/>
          <w:spacing w:val="-13"/>
        </w:rPr>
        <w:t>在下一次主动推荐给用户，它是一种先“记录”后</w:t>
      </w:r>
      <w:r>
        <w:rPr>
          <w:rFonts w:ascii="SimSun" w:hAnsi="SimSun" w:eastAsia="SimSun" w:cs="SimSun"/>
          <w:sz w:val="21"/>
          <w:szCs w:val="21"/>
          <w:spacing w:val="-14"/>
        </w:rPr>
        <w:t>“营销”的逻辑，它比过去的广告模式先进，</w:t>
      </w:r>
      <w:r>
        <w:rPr>
          <w:rFonts w:ascii="SimSun" w:hAnsi="SimSun" w:eastAsia="SimSun" w:cs="SimSun"/>
          <w:sz w:val="21"/>
          <w:szCs w:val="21"/>
        </w:rPr>
        <w:t xml:space="preserve"> </w:t>
      </w:r>
      <w:r>
        <w:rPr>
          <w:rFonts w:ascii="SimSun" w:hAnsi="SimSun" w:eastAsia="SimSun" w:cs="SimSun"/>
          <w:sz w:val="21"/>
          <w:szCs w:val="21"/>
        </w:rPr>
        <w:t>但有可能用户在第一次搜索后消费就已经发</w:t>
      </w:r>
      <w:r>
        <w:rPr>
          <w:rFonts w:ascii="SimSun" w:hAnsi="SimSun" w:eastAsia="SimSun" w:cs="SimSun"/>
          <w:sz w:val="21"/>
          <w:szCs w:val="21"/>
          <w:spacing w:val="-1"/>
        </w:rPr>
        <w:t>生过了，再次营销时，已经不存在需求了。而 </w:t>
      </w:r>
      <w:r>
        <w:rPr>
          <w:rFonts w:ascii="SimSun" w:hAnsi="SimSun" w:eastAsia="SimSun" w:cs="SimSun"/>
          <w:sz w:val="21"/>
          <w:szCs w:val="21"/>
          <w:spacing w:val="-8"/>
        </w:rPr>
        <w:t>大数据营销则完全是“预测式”,它根据用户之前的行为，预测将要发生的事件，然后给用户 </w:t>
      </w:r>
      <w:r>
        <w:rPr>
          <w:rFonts w:ascii="SimSun" w:hAnsi="SimSun" w:eastAsia="SimSun" w:cs="SimSun"/>
          <w:sz w:val="21"/>
          <w:szCs w:val="21"/>
          <w:spacing w:val="-7"/>
        </w:rPr>
        <w:t>推荐当下需要的“东西”,由此产生的营销显然将价值挖掘到了极致。</w:t>
      </w:r>
    </w:p>
    <w:p>
      <w:pPr>
        <w:ind w:left="20" w:right="51" w:firstLine="460"/>
        <w:spacing w:before="105" w:line="264" w:lineRule="auto"/>
        <w:rPr>
          <w:rFonts w:ascii="SimSun" w:hAnsi="SimSun" w:eastAsia="SimSun" w:cs="SimSun"/>
          <w:sz w:val="21"/>
          <w:szCs w:val="21"/>
        </w:rPr>
      </w:pPr>
      <w:r>
        <w:rPr>
          <w:rFonts w:ascii="SimSun" w:hAnsi="SimSun" w:eastAsia="SimSun" w:cs="SimSun"/>
          <w:sz w:val="21"/>
          <w:szCs w:val="21"/>
        </w:rPr>
        <w:t>传统的搜索引擎将广告内容简单排列，而如今通过大数据技术，搜</w:t>
      </w:r>
      <w:r>
        <w:rPr>
          <w:rFonts w:ascii="SimSun" w:hAnsi="SimSun" w:eastAsia="SimSun" w:cs="SimSun"/>
          <w:sz w:val="21"/>
          <w:szCs w:val="21"/>
          <w:spacing w:val="-1"/>
        </w:rPr>
        <w:t>索引擎已经转变为</w:t>
      </w:r>
      <w:r>
        <w:rPr>
          <w:rFonts w:ascii="SimSun" w:hAnsi="SimSun" w:eastAsia="SimSun" w:cs="SimSun"/>
          <w:sz w:val="21"/>
          <w:szCs w:val="21"/>
        </w:rPr>
        <w:t xml:space="preserve"> </w:t>
      </w:r>
      <w:r>
        <w:rPr>
          <w:rFonts w:ascii="SimSun" w:hAnsi="SimSun" w:eastAsia="SimSun" w:cs="SimSun"/>
          <w:sz w:val="21"/>
          <w:szCs w:val="21"/>
          <w:spacing w:val="-5"/>
        </w:rPr>
        <w:t>更懂人性和生活的科技营销平台。</w:t>
      </w:r>
    </w:p>
    <w:p>
      <w:pPr>
        <w:ind w:left="483"/>
        <w:spacing w:before="77" w:line="221" w:lineRule="auto"/>
        <w:rPr>
          <w:rFonts w:ascii="SimHei" w:hAnsi="SimHei" w:eastAsia="SimHei" w:cs="SimHei"/>
          <w:sz w:val="21"/>
          <w:szCs w:val="21"/>
        </w:rPr>
      </w:pPr>
      <w:r>
        <w:rPr>
          <w:rFonts w:ascii="SimHei" w:hAnsi="SimHei" w:eastAsia="SimHei" w:cs="SimHei"/>
          <w:sz w:val="21"/>
          <w:szCs w:val="21"/>
          <w:b/>
          <w:bCs/>
          <w:spacing w:val="1"/>
        </w:rPr>
        <w:t>3)大数据社交网络</w:t>
      </w:r>
    </w:p>
    <w:p>
      <w:pPr>
        <w:ind w:left="19" w:right="26" w:firstLine="460"/>
        <w:spacing w:before="78" w:line="286" w:lineRule="auto"/>
        <w:jc w:val="both"/>
        <w:rPr>
          <w:rFonts w:ascii="SimSun" w:hAnsi="SimSun" w:eastAsia="SimSun" w:cs="SimSun"/>
          <w:sz w:val="21"/>
          <w:szCs w:val="21"/>
        </w:rPr>
      </w:pPr>
      <w:r>
        <w:rPr>
          <w:rFonts w:ascii="SimSun" w:hAnsi="SimSun" w:eastAsia="SimSun" w:cs="SimSun"/>
          <w:sz w:val="21"/>
          <w:szCs w:val="21"/>
          <w:spacing w:val="-2"/>
        </w:rPr>
        <w:t>随着移动互联网时代的到来，社交网络</w:t>
      </w:r>
      <w:r>
        <w:rPr>
          <w:rFonts w:ascii="Times New Roman" w:hAnsi="Times New Roman" w:eastAsia="Times New Roman" w:cs="Times New Roman"/>
          <w:sz w:val="21"/>
          <w:szCs w:val="21"/>
          <w:spacing w:val="-2"/>
        </w:rPr>
        <w:t>(Social </w:t>
      </w:r>
      <w:r>
        <w:rPr>
          <w:rFonts w:ascii="Times New Roman" w:hAnsi="Times New Roman" w:eastAsia="Times New Roman" w:cs="Times New Roman"/>
          <w:sz w:val="21"/>
          <w:szCs w:val="21"/>
          <w:spacing w:val="-3"/>
        </w:rPr>
        <w:t xml:space="preserve">   Network)</w:t>
      </w:r>
      <w:r>
        <w:rPr>
          <w:rFonts w:ascii="SimSun" w:hAnsi="SimSun" w:eastAsia="SimSun" w:cs="SimSun"/>
          <w:sz w:val="21"/>
          <w:szCs w:val="21"/>
          <w:spacing w:val="-3"/>
        </w:rPr>
        <w:t>已经普及，并对人们的生产生</w:t>
      </w:r>
      <w:r>
        <w:rPr>
          <w:rFonts w:ascii="SimSun" w:hAnsi="SimSun" w:eastAsia="SimSun" w:cs="SimSun"/>
          <w:sz w:val="21"/>
          <w:szCs w:val="21"/>
        </w:rPr>
        <w:t xml:space="preserve"> </w:t>
      </w:r>
      <w:r>
        <w:rPr>
          <w:rFonts w:ascii="SimSun" w:hAnsi="SimSun" w:eastAsia="SimSun" w:cs="SimSun"/>
          <w:sz w:val="21"/>
          <w:szCs w:val="21"/>
          <w:spacing w:val="-5"/>
        </w:rPr>
        <w:t>活产生重大影响，人们可以随时随地在网络上分享内容，获取新资讯，由此</w:t>
      </w:r>
      <w:r>
        <w:rPr>
          <w:rFonts w:ascii="SimSun" w:hAnsi="SimSun" w:eastAsia="SimSun" w:cs="SimSun"/>
          <w:sz w:val="21"/>
          <w:szCs w:val="21"/>
          <w:spacing w:val="-6"/>
        </w:rPr>
        <w:t>产生了海量的用</w:t>
      </w:r>
      <w:r>
        <w:rPr>
          <w:rFonts w:ascii="SimSun" w:hAnsi="SimSun" w:eastAsia="SimSun" w:cs="SimSun"/>
          <w:sz w:val="21"/>
          <w:szCs w:val="21"/>
        </w:rPr>
        <w:t xml:space="preserve"> </w:t>
      </w:r>
      <w:r>
        <w:rPr>
          <w:rFonts w:ascii="SimSun" w:hAnsi="SimSun" w:eastAsia="SimSun" w:cs="SimSun"/>
          <w:sz w:val="21"/>
          <w:szCs w:val="21"/>
          <w:spacing w:val="6"/>
        </w:rPr>
        <w:t>户数据。社交网络的海量数据中蕴含着很多实用价值，需要采用大数据对其进行</w:t>
      </w:r>
      <w:r>
        <w:rPr>
          <w:rFonts w:ascii="SimSun" w:hAnsi="SimSun" w:eastAsia="SimSun" w:cs="SimSun"/>
          <w:sz w:val="21"/>
          <w:szCs w:val="21"/>
          <w:spacing w:val="5"/>
        </w:rPr>
        <w:t>有效的</w:t>
      </w:r>
      <w:r>
        <w:rPr>
          <w:rFonts w:ascii="SimSun" w:hAnsi="SimSun" w:eastAsia="SimSun" w:cs="SimSun"/>
          <w:sz w:val="21"/>
          <w:szCs w:val="21"/>
        </w:rPr>
        <w:t xml:space="preserve"> </w:t>
      </w:r>
      <w:r>
        <w:rPr>
          <w:rFonts w:ascii="SimSun" w:hAnsi="SimSun" w:eastAsia="SimSun" w:cs="SimSun"/>
          <w:sz w:val="21"/>
          <w:szCs w:val="21"/>
          <w:spacing w:val="-9"/>
        </w:rPr>
        <w:t>挖掘。</w:t>
      </w:r>
    </w:p>
    <w:p>
      <w:pPr>
        <w:ind w:left="19" w:firstLine="460"/>
        <w:spacing w:before="94" w:line="276" w:lineRule="auto"/>
        <w:jc w:val="both"/>
        <w:rPr>
          <w:rFonts w:ascii="SimSun" w:hAnsi="SimSun" w:eastAsia="SimSun" w:cs="SimSun"/>
          <w:sz w:val="21"/>
          <w:szCs w:val="21"/>
        </w:rPr>
      </w:pPr>
      <w:r>
        <w:rPr>
          <w:rFonts w:ascii="SimSun" w:hAnsi="SimSun" w:eastAsia="SimSun" w:cs="SimSun"/>
          <w:sz w:val="21"/>
          <w:szCs w:val="21"/>
          <w:spacing w:val="-5"/>
        </w:rPr>
        <w:t>基于社交网络加上做品牌营销、市场推广、产</w:t>
      </w:r>
      <w:r>
        <w:rPr>
          <w:rFonts w:ascii="SimSun" w:hAnsi="SimSun" w:eastAsia="SimSun" w:cs="SimSun"/>
          <w:sz w:val="21"/>
          <w:szCs w:val="21"/>
          <w:spacing w:val="-6"/>
        </w:rPr>
        <w:t>品口碑分析、用户意见收集分析等数字营</w:t>
      </w:r>
      <w:r>
        <w:rPr>
          <w:rFonts w:ascii="SimSun" w:hAnsi="SimSun" w:eastAsia="SimSun" w:cs="SimSun"/>
          <w:sz w:val="21"/>
          <w:szCs w:val="21"/>
        </w:rPr>
        <w:t xml:space="preserve"> </w:t>
      </w:r>
      <w:r>
        <w:rPr>
          <w:rFonts w:ascii="SimSun" w:hAnsi="SimSun" w:eastAsia="SimSun" w:cs="SimSun"/>
          <w:sz w:val="21"/>
          <w:szCs w:val="21"/>
        </w:rPr>
        <w:t>销应用，将会是未来大数据应用的热点和趋势。而且互联网还有</w:t>
      </w:r>
      <w:r>
        <w:rPr>
          <w:rFonts w:ascii="SimSun" w:hAnsi="SimSun" w:eastAsia="SimSun" w:cs="SimSun"/>
          <w:sz w:val="21"/>
          <w:szCs w:val="21"/>
          <w:spacing w:val="-1"/>
        </w:rPr>
        <w:t>一个很大的优势，就是获</w:t>
      </w:r>
      <w:r>
        <w:rPr>
          <w:rFonts w:ascii="SimSun" w:hAnsi="SimSun" w:eastAsia="SimSun" w:cs="SimSun"/>
          <w:sz w:val="21"/>
          <w:szCs w:val="21"/>
        </w:rPr>
        <w:t xml:space="preserve">  </w:t>
      </w:r>
      <w:r>
        <w:rPr>
          <w:rFonts w:ascii="SimSun" w:hAnsi="SimSun" w:eastAsia="SimSun" w:cs="SimSun"/>
          <w:sz w:val="21"/>
          <w:szCs w:val="21"/>
          <w:spacing w:val="-6"/>
        </w:rPr>
        <w:t>取数据很方便，只要使用爬虫技术，就可以很快获取互联网上海量的用户数据，再结合文本</w:t>
      </w:r>
      <w:r>
        <w:rPr>
          <w:rFonts w:ascii="SimSun" w:hAnsi="SimSun" w:eastAsia="SimSun" w:cs="SimSun"/>
          <w:sz w:val="21"/>
          <w:szCs w:val="21"/>
          <w:spacing w:val="9"/>
        </w:rPr>
        <w:t xml:space="preserve">  </w:t>
      </w:r>
      <w:r>
        <w:rPr>
          <w:rFonts w:ascii="SimSun" w:hAnsi="SimSun" w:eastAsia="SimSun" w:cs="SimSun"/>
          <w:sz w:val="21"/>
          <w:szCs w:val="21"/>
          <w:spacing w:val="-3"/>
        </w:rPr>
        <w:t>挖掘技术，就能够自动分析用户的意见和消费倾向。同时，因为这些数据都是</w:t>
      </w:r>
      <w:r>
        <w:rPr>
          <w:rFonts w:ascii="SimSun" w:hAnsi="SimSun" w:eastAsia="SimSun" w:cs="SimSun"/>
          <w:sz w:val="21"/>
          <w:szCs w:val="21"/>
          <w:spacing w:val="-4"/>
        </w:rPr>
        <w:t>已公开数据，</w:t>
      </w:r>
      <w:r>
        <w:rPr>
          <w:rFonts w:ascii="SimSun" w:hAnsi="SimSun" w:eastAsia="SimSun" w:cs="SimSun"/>
          <w:sz w:val="21"/>
          <w:szCs w:val="21"/>
        </w:rPr>
        <w:t xml:space="preserve"> </w:t>
      </w:r>
      <w:r>
        <w:rPr>
          <w:rFonts w:ascii="SimSun" w:hAnsi="SimSun" w:eastAsia="SimSun" w:cs="SimSun"/>
          <w:sz w:val="21"/>
          <w:szCs w:val="21"/>
        </w:rPr>
        <w:t>这就规避了大数据分析的一个非常大的障碍——用户隐私问题，</w:t>
      </w:r>
      <w:r>
        <w:rPr>
          <w:rFonts w:ascii="SimSun" w:hAnsi="SimSun" w:eastAsia="SimSun" w:cs="SimSun"/>
          <w:sz w:val="21"/>
          <w:szCs w:val="21"/>
          <w:spacing w:val="-1"/>
        </w:rPr>
        <w:t>为大数据分析的商用化落</w:t>
      </w:r>
    </w:p>
    <w:p>
      <w:pPr>
        <w:spacing w:line="276" w:lineRule="auto"/>
        <w:sectPr>
          <w:type w:val="continuous"/>
          <w:pgSz w:w="10000" w:h="14250"/>
          <w:pgMar w:top="400" w:right="494" w:bottom="400" w:left="1210" w:header="0" w:footer="0" w:gutter="0"/>
          <w:cols w:equalWidth="0" w:num="1">
            <w:col w:w="8296" w:space="0"/>
          </w:cols>
        </w:sectPr>
        <w:rPr>
          <w:rFonts w:ascii="SimSun" w:hAnsi="SimSun" w:eastAsia="SimSun" w:cs="SimSun"/>
          <w:sz w:val="21"/>
          <w:szCs w:val="21"/>
        </w:rPr>
      </w:pPr>
    </w:p>
    <w:p>
      <w:pPr>
        <w:spacing w:before="285" w:line="214" w:lineRule="auto"/>
        <w:tabs>
          <w:tab w:val="left" w:pos="4320"/>
        </w:tabs>
        <w:rPr>
          <w:rFonts w:ascii="Times New Roman" w:hAnsi="Times New Roman" w:eastAsia="Times New Roman" w:cs="Times New Roman"/>
          <w:sz w:val="17"/>
          <w:szCs w:val="17"/>
        </w:rPr>
      </w:pPr>
      <w:r>
        <w:rPr>
          <w:rFonts w:ascii="SimSun" w:hAnsi="SimSun" w:eastAsia="SimSun" w:cs="SimSun"/>
          <w:sz w:val="17"/>
          <w:szCs w:val="17"/>
          <w:strike/>
        </w:rPr>
        <w:tab/>
      </w:r>
      <w:r>
        <w:rPr>
          <w:rFonts w:ascii="SimSun" w:hAnsi="SimSun" w:eastAsia="SimSun" w:cs="SimSun"/>
          <w:sz w:val="17"/>
          <w:szCs w:val="17"/>
          <w:spacing w:val="10"/>
        </w:rPr>
        <w:t xml:space="preserve">  </w:t>
      </w:r>
      <w:r>
        <w:rPr>
          <w:rFonts w:ascii="SimSun" w:hAnsi="SimSun" w:eastAsia="SimSun" w:cs="SimSun"/>
          <w:sz w:val="17"/>
          <w:szCs w:val="17"/>
          <w:spacing w:val="-11"/>
        </w:rPr>
        <w:t>10.2</w:t>
      </w:r>
      <w:r>
        <w:rPr>
          <w:rFonts w:ascii="SimSun" w:hAnsi="SimSun" w:eastAsia="SimSun" w:cs="SimSun"/>
          <w:sz w:val="17"/>
          <w:szCs w:val="17"/>
          <w:spacing w:val="47"/>
        </w:rPr>
        <w:t xml:space="preserve"> </w:t>
      </w:r>
      <w:r>
        <w:rPr>
          <w:rFonts w:ascii="SimSun" w:hAnsi="SimSun" w:eastAsia="SimSun" w:cs="SimSun"/>
          <w:sz w:val="17"/>
          <w:szCs w:val="17"/>
          <w:spacing w:val="-11"/>
        </w:rPr>
        <w:t>大数据的服务内容 |2</w:t>
      </w:r>
      <w:r>
        <w:rPr>
          <w:rFonts w:ascii="SimSun" w:hAnsi="SimSun" w:eastAsia="SimSun" w:cs="SimSun"/>
          <w:sz w:val="17"/>
          <w:szCs w:val="17"/>
          <w:spacing w:val="35"/>
        </w:rPr>
        <w:t xml:space="preserve"> </w:t>
      </w:r>
      <w:r>
        <w:rPr>
          <w:rFonts w:ascii="Times New Roman" w:hAnsi="Times New Roman" w:eastAsia="Times New Roman" w:cs="Times New Roman"/>
          <w:sz w:val="17"/>
          <w:szCs w:val="17"/>
          <w:spacing w:val="-11"/>
        </w:rPr>
        <w:t>17|</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strike/>
        </w:rPr>
        <w:t xml:space="preserve">                               </w:t>
      </w:r>
    </w:p>
    <w:p>
      <w:pPr>
        <w:pStyle w:val="BodyText"/>
        <w:spacing w:line="252" w:lineRule="auto"/>
        <w:rPr/>
      </w:pPr>
      <w:r/>
    </w:p>
    <w:p>
      <w:pPr>
        <w:pStyle w:val="BodyText"/>
        <w:spacing w:line="252" w:lineRule="auto"/>
        <w:rPr/>
      </w:pPr>
      <w:r/>
    </w:p>
    <w:p>
      <w:pPr>
        <w:ind w:left="10"/>
        <w:spacing w:before="68" w:line="219" w:lineRule="auto"/>
        <w:rPr>
          <w:rFonts w:ascii="SimSun" w:hAnsi="SimSun" w:eastAsia="SimSun" w:cs="SimSun"/>
          <w:sz w:val="21"/>
          <w:szCs w:val="21"/>
        </w:rPr>
      </w:pPr>
      <w:r>
        <w:rPr>
          <w:rFonts w:ascii="SimSun" w:hAnsi="SimSun" w:eastAsia="SimSun" w:cs="SimSun"/>
          <w:sz w:val="21"/>
          <w:szCs w:val="21"/>
          <w:spacing w:val="-5"/>
        </w:rPr>
        <w:t>地铺平了道路。</w:t>
      </w:r>
    </w:p>
    <w:p>
      <w:pPr>
        <w:ind w:left="10" w:right="87" w:firstLine="449"/>
        <w:spacing w:before="90" w:line="279" w:lineRule="auto"/>
        <w:jc w:val="both"/>
        <w:rPr>
          <w:rFonts w:ascii="SimSun" w:hAnsi="SimSun" w:eastAsia="SimSun" w:cs="SimSun"/>
          <w:sz w:val="21"/>
          <w:szCs w:val="21"/>
        </w:rPr>
      </w:pPr>
      <w:r>
        <w:rPr>
          <w:rFonts w:ascii="SimSun" w:hAnsi="SimSun" w:eastAsia="SimSun" w:cs="SimSun"/>
          <w:sz w:val="21"/>
          <w:szCs w:val="21"/>
        </w:rPr>
        <w:t>帮助其通过客户的社交关系网络进行数据挖掘，发现</w:t>
      </w:r>
      <w:r>
        <w:rPr>
          <w:rFonts w:ascii="SimSun" w:hAnsi="SimSun" w:eastAsia="SimSun" w:cs="SimSun"/>
          <w:sz w:val="21"/>
          <w:szCs w:val="21"/>
          <w:spacing w:val="-1"/>
        </w:rPr>
        <w:t>相似类型的潜在客户社群，针对</w:t>
      </w:r>
      <w:r>
        <w:rPr>
          <w:rFonts w:ascii="SimSun" w:hAnsi="SimSun" w:eastAsia="SimSun" w:cs="SimSun"/>
          <w:sz w:val="21"/>
          <w:szCs w:val="21"/>
        </w:rPr>
        <w:t xml:space="preserve"> </w:t>
      </w:r>
      <w:r>
        <w:rPr>
          <w:rFonts w:ascii="SimSun" w:hAnsi="SimSun" w:eastAsia="SimSun" w:cs="SimSun"/>
          <w:sz w:val="21"/>
          <w:szCs w:val="21"/>
          <w:spacing w:val="-6"/>
        </w:rPr>
        <w:t>客户群进行不同类型的产品促销；并且通过重点客户的供应链、销售等上下游关系，金融转</w:t>
      </w:r>
      <w:r>
        <w:rPr>
          <w:rFonts w:ascii="SimSun" w:hAnsi="SimSun" w:eastAsia="SimSun" w:cs="SimSun"/>
          <w:sz w:val="21"/>
          <w:szCs w:val="21"/>
          <w:spacing w:val="17"/>
        </w:rPr>
        <w:t xml:space="preserve"> </w:t>
      </w:r>
      <w:r>
        <w:rPr>
          <w:rFonts w:ascii="SimSun" w:hAnsi="SimSun" w:eastAsia="SimSun" w:cs="SimSun"/>
          <w:sz w:val="21"/>
          <w:szCs w:val="21"/>
          <w:spacing w:val="-5"/>
        </w:rPr>
        <w:t>账和交易数据，客户与同行及竞争对手之间</w:t>
      </w:r>
      <w:r>
        <w:rPr>
          <w:rFonts w:ascii="SimSun" w:hAnsi="SimSun" w:eastAsia="SimSun" w:cs="SimSun"/>
          <w:sz w:val="21"/>
          <w:szCs w:val="21"/>
          <w:spacing w:val="-6"/>
        </w:rPr>
        <w:t>的关系等，进行客户资产的分析排名，预测其潜</w:t>
      </w:r>
      <w:r>
        <w:rPr>
          <w:rFonts w:ascii="SimSun" w:hAnsi="SimSun" w:eastAsia="SimSun" w:cs="SimSun"/>
          <w:sz w:val="21"/>
          <w:szCs w:val="21"/>
        </w:rPr>
        <w:t xml:space="preserve"> </w:t>
      </w:r>
      <w:r>
        <w:rPr>
          <w:rFonts w:ascii="SimSun" w:hAnsi="SimSun" w:eastAsia="SimSun" w:cs="SimSun"/>
          <w:sz w:val="21"/>
          <w:szCs w:val="21"/>
          <w:spacing w:val="-7"/>
        </w:rPr>
        <w:t>在经营实力，帮助金融企业挖掘潜在的大客户。</w:t>
      </w:r>
    </w:p>
    <w:p>
      <w:pPr>
        <w:ind w:left="10" w:right="83" w:firstLine="449"/>
        <w:spacing w:before="130" w:line="279" w:lineRule="auto"/>
        <w:jc w:val="both"/>
        <w:rPr>
          <w:rFonts w:ascii="SimSun" w:hAnsi="SimSun" w:eastAsia="SimSun" w:cs="SimSun"/>
          <w:sz w:val="21"/>
          <w:szCs w:val="21"/>
        </w:rPr>
      </w:pPr>
      <w:r>
        <w:rPr>
          <w:rFonts w:ascii="SimSun" w:hAnsi="SimSun" w:eastAsia="SimSun" w:cs="SimSun"/>
          <w:sz w:val="21"/>
          <w:szCs w:val="21"/>
        </w:rPr>
        <w:t>通过对社交网络数据进行爬取和分析，可视化展示企业在社交</w:t>
      </w:r>
      <w:r>
        <w:rPr>
          <w:rFonts w:ascii="SimSun" w:hAnsi="SimSun" w:eastAsia="SimSun" w:cs="SimSun"/>
          <w:sz w:val="21"/>
          <w:szCs w:val="21"/>
          <w:spacing w:val="-1"/>
        </w:rPr>
        <w:t>网络中的用户口碑和用</w:t>
      </w:r>
      <w:r>
        <w:rPr>
          <w:rFonts w:ascii="SimSun" w:hAnsi="SimSun" w:eastAsia="SimSun" w:cs="SimSun"/>
          <w:sz w:val="21"/>
          <w:szCs w:val="21"/>
        </w:rPr>
        <w:t xml:space="preserve"> </w:t>
      </w:r>
      <w:r>
        <w:rPr>
          <w:rFonts w:ascii="SimSun" w:hAnsi="SimSun" w:eastAsia="SimSun" w:cs="SimSun"/>
          <w:sz w:val="21"/>
          <w:szCs w:val="21"/>
        </w:rPr>
        <w:t>户对各种产品的意见，及时动态显示某个重点事件在网络中传播</w:t>
      </w:r>
      <w:r>
        <w:rPr>
          <w:rFonts w:ascii="SimSun" w:hAnsi="SimSun" w:eastAsia="SimSun" w:cs="SimSun"/>
          <w:sz w:val="21"/>
          <w:szCs w:val="21"/>
          <w:spacing w:val="-1"/>
        </w:rPr>
        <w:t>路径和范围，帮助企业监</w:t>
      </w:r>
      <w:r>
        <w:rPr>
          <w:rFonts w:ascii="SimSun" w:hAnsi="SimSun" w:eastAsia="SimSun" w:cs="SimSun"/>
          <w:sz w:val="21"/>
          <w:szCs w:val="21"/>
        </w:rPr>
        <w:t xml:space="preserve"> </w:t>
      </w:r>
      <w:r>
        <w:rPr>
          <w:rFonts w:ascii="SimSun" w:hAnsi="SimSun" w:eastAsia="SimSun" w:cs="SimSun"/>
          <w:sz w:val="21"/>
          <w:szCs w:val="21"/>
          <w:spacing w:val="5"/>
        </w:rPr>
        <w:t>听热点事件，及时响应网络上的用户意见，及时准确地改善服务质量，提升企业的品牌</w:t>
      </w:r>
      <w:r>
        <w:rPr>
          <w:rFonts w:ascii="SimSun" w:hAnsi="SimSun" w:eastAsia="SimSun" w:cs="SimSun"/>
          <w:sz w:val="21"/>
          <w:szCs w:val="21"/>
          <w:spacing w:val="8"/>
        </w:rPr>
        <w:t xml:space="preserve"> </w:t>
      </w:r>
      <w:r>
        <w:rPr>
          <w:rFonts w:ascii="SimSun" w:hAnsi="SimSun" w:eastAsia="SimSun" w:cs="SimSun"/>
          <w:sz w:val="21"/>
          <w:szCs w:val="21"/>
          <w:spacing w:val="-10"/>
        </w:rPr>
        <w:t>形象。</w:t>
      </w:r>
    </w:p>
    <w:p>
      <w:pPr>
        <w:ind w:left="10" w:right="85" w:firstLine="449"/>
        <w:spacing w:before="81" w:line="262" w:lineRule="auto"/>
        <w:rPr>
          <w:rFonts w:ascii="SimSun" w:hAnsi="SimSun" w:eastAsia="SimSun" w:cs="SimSun"/>
          <w:sz w:val="21"/>
          <w:szCs w:val="21"/>
        </w:rPr>
      </w:pPr>
      <w:r>
        <w:rPr>
          <w:rFonts w:ascii="SimSun" w:hAnsi="SimSun" w:eastAsia="SimSun" w:cs="SimSun"/>
          <w:sz w:val="21"/>
          <w:szCs w:val="21"/>
        </w:rPr>
        <w:t>大数据与社交网络的结合与深入应用，将会为企业带来更</w:t>
      </w:r>
      <w:r>
        <w:rPr>
          <w:rFonts w:ascii="SimSun" w:hAnsi="SimSun" w:eastAsia="SimSun" w:cs="SimSun"/>
          <w:sz w:val="21"/>
          <w:szCs w:val="21"/>
          <w:spacing w:val="-1"/>
        </w:rPr>
        <w:t>多的收益，为企业和社会带</w:t>
      </w:r>
      <w:r>
        <w:rPr>
          <w:rFonts w:ascii="SimSun" w:hAnsi="SimSun" w:eastAsia="SimSun" w:cs="SimSun"/>
          <w:sz w:val="21"/>
          <w:szCs w:val="21"/>
        </w:rPr>
        <w:t xml:space="preserve"> </w:t>
      </w:r>
      <w:r>
        <w:rPr>
          <w:rFonts w:ascii="SimSun" w:hAnsi="SimSun" w:eastAsia="SimSun" w:cs="SimSun"/>
          <w:sz w:val="21"/>
          <w:szCs w:val="21"/>
          <w:spacing w:val="-3"/>
        </w:rPr>
        <w:t>来大价值。</w:t>
      </w:r>
    </w:p>
    <w:p>
      <w:pPr>
        <w:pStyle w:val="BodyText"/>
        <w:spacing w:line="370" w:lineRule="auto"/>
        <w:rPr/>
      </w:pPr>
      <w:r/>
    </w:p>
    <w:p>
      <w:pPr>
        <w:ind w:left="463"/>
        <w:spacing w:before="69" w:line="219" w:lineRule="auto"/>
        <w:rPr>
          <w:rFonts w:ascii="SimSun" w:hAnsi="SimSun" w:eastAsia="SimSun" w:cs="SimSun"/>
          <w:sz w:val="21"/>
          <w:szCs w:val="21"/>
        </w:rPr>
      </w:pPr>
      <w:hyperlink w:history="true" r:id="rId282">
        <w:r>
          <w:rPr>
            <w:rFonts w:ascii="SimSun" w:hAnsi="SimSun" w:eastAsia="SimSun" w:cs="SimSun"/>
            <w:sz w:val="21"/>
            <w:szCs w:val="21"/>
            <w:b/>
            <w:bCs/>
            <w:spacing w:val="-5"/>
          </w:rPr>
          <w:t>10.2.1.4</w:t>
        </w:r>
      </w:hyperlink>
      <w:r>
        <w:rPr>
          <w:rFonts w:ascii="SimSun" w:hAnsi="SimSun" w:eastAsia="SimSun" w:cs="SimSun"/>
          <w:sz w:val="21"/>
          <w:szCs w:val="21"/>
          <w:spacing w:val="91"/>
        </w:rPr>
        <w:t xml:space="preserve"> </w:t>
      </w:r>
      <w:r>
        <w:rPr>
          <w:rFonts w:ascii="SimSun" w:hAnsi="SimSun" w:eastAsia="SimSun" w:cs="SimSun"/>
          <w:sz w:val="21"/>
          <w:szCs w:val="21"/>
          <w:b/>
          <w:bCs/>
          <w:spacing w:val="-5"/>
        </w:rPr>
        <w:t>信息服务</w:t>
      </w:r>
    </w:p>
    <w:p>
      <w:pPr>
        <w:ind w:left="463"/>
        <w:spacing w:before="89" w:line="221" w:lineRule="auto"/>
        <w:rPr>
          <w:rFonts w:ascii="SimHei" w:hAnsi="SimHei" w:eastAsia="SimHei" w:cs="SimHei"/>
          <w:sz w:val="21"/>
          <w:szCs w:val="21"/>
        </w:rPr>
      </w:pPr>
      <w:r>
        <w:rPr>
          <w:rFonts w:ascii="SimHei" w:hAnsi="SimHei" w:eastAsia="SimHei" w:cs="SimHei"/>
          <w:sz w:val="21"/>
          <w:szCs w:val="21"/>
          <w:b/>
          <w:bCs/>
          <w:spacing w:val="-1"/>
        </w:rPr>
        <w:t>1)信用及信用体系服务</w:t>
      </w:r>
    </w:p>
    <w:p>
      <w:pPr>
        <w:ind w:left="10" w:firstLine="449"/>
        <w:spacing w:before="93" w:line="272" w:lineRule="auto"/>
        <w:jc w:val="both"/>
        <w:rPr>
          <w:rFonts w:ascii="SimSun" w:hAnsi="SimSun" w:eastAsia="SimSun" w:cs="SimSun"/>
          <w:sz w:val="21"/>
          <w:szCs w:val="21"/>
        </w:rPr>
      </w:pPr>
      <w:r>
        <w:rPr>
          <w:rFonts w:ascii="SimSun" w:hAnsi="SimSun" w:eastAsia="SimSun" w:cs="SimSun"/>
          <w:sz w:val="21"/>
          <w:szCs w:val="21"/>
          <w:spacing w:val="-4"/>
        </w:rPr>
        <w:t>对信息提供资源性整合、提取、分类、分析出售是信息经济时代一个新型的商业模式。</w:t>
      </w:r>
      <w:r>
        <w:rPr>
          <w:rFonts w:ascii="SimSun" w:hAnsi="SimSun" w:eastAsia="SimSun" w:cs="SimSun"/>
          <w:sz w:val="21"/>
          <w:szCs w:val="21"/>
          <w:spacing w:val="16"/>
        </w:rPr>
        <w:t xml:space="preserve"> </w:t>
      </w:r>
      <w:r>
        <w:rPr>
          <w:rFonts w:ascii="SimSun" w:hAnsi="SimSun" w:eastAsia="SimSun" w:cs="SimSun"/>
          <w:sz w:val="21"/>
          <w:szCs w:val="21"/>
        </w:rPr>
        <w:t>在大数据技术的驱动下，电商公司擅长数据挖据分析技术，利用数据</w:t>
      </w:r>
      <w:r>
        <w:rPr>
          <w:rFonts w:ascii="SimSun" w:hAnsi="SimSun" w:eastAsia="SimSun" w:cs="SimSun"/>
          <w:sz w:val="21"/>
          <w:szCs w:val="21"/>
          <w:spacing w:val="-1"/>
        </w:rPr>
        <w:t>挖掘技术帮助客户开</w:t>
      </w:r>
      <w:r>
        <w:rPr>
          <w:rFonts w:ascii="SimSun" w:hAnsi="SimSun" w:eastAsia="SimSun" w:cs="SimSun"/>
          <w:sz w:val="21"/>
          <w:szCs w:val="21"/>
        </w:rPr>
        <w:t xml:space="preserve">  </w:t>
      </w:r>
      <w:r>
        <w:rPr>
          <w:rFonts w:ascii="SimSun" w:hAnsi="SimSun" w:eastAsia="SimSun" w:cs="SimSun"/>
          <w:sz w:val="21"/>
          <w:szCs w:val="21"/>
          <w:spacing w:val="-5"/>
        </w:rPr>
        <w:t>拓精准营销，公司业务收入来自与客户增值部分的分成。</w:t>
      </w:r>
    </w:p>
    <w:p>
      <w:pPr>
        <w:ind w:left="10" w:right="88" w:firstLine="449"/>
        <w:spacing w:before="102" w:line="283" w:lineRule="auto"/>
        <w:jc w:val="both"/>
        <w:rPr>
          <w:rFonts w:ascii="SimSun" w:hAnsi="SimSun" w:eastAsia="SimSun" w:cs="SimSun"/>
          <w:sz w:val="21"/>
          <w:szCs w:val="21"/>
        </w:rPr>
      </w:pPr>
      <w:r>
        <w:rPr>
          <w:rFonts w:ascii="SimSun" w:hAnsi="SimSun" w:eastAsia="SimSun" w:cs="SimSun"/>
          <w:sz w:val="21"/>
          <w:szCs w:val="21"/>
          <w:spacing w:val="-6"/>
        </w:rPr>
        <w:t>另外，最典型的是小额信贷公司，如果有大量的数据支持，有数据挖掘分析、行为预测</w:t>
      </w:r>
      <w:r>
        <w:rPr>
          <w:rFonts w:ascii="SimSun" w:hAnsi="SimSun" w:eastAsia="SimSun" w:cs="SimSun"/>
          <w:sz w:val="21"/>
          <w:szCs w:val="21"/>
          <w:spacing w:val="3"/>
        </w:rPr>
        <w:t xml:space="preserve"> </w:t>
      </w:r>
      <w:r>
        <w:rPr>
          <w:rFonts w:ascii="SimSun" w:hAnsi="SimSun" w:eastAsia="SimSun" w:cs="SimSun"/>
          <w:sz w:val="21"/>
          <w:szCs w:val="21"/>
        </w:rPr>
        <w:t>能力，可以很好地开展小额贷款业务。传统模式</w:t>
      </w:r>
      <w:r>
        <w:rPr>
          <w:rFonts w:ascii="SimSun" w:hAnsi="SimSun" w:eastAsia="SimSun" w:cs="SimSun"/>
          <w:sz w:val="21"/>
          <w:szCs w:val="21"/>
          <w:spacing w:val="-1"/>
        </w:rPr>
        <w:t>下，小额信贷需要抵押品或者担保人。但</w:t>
      </w:r>
      <w:r>
        <w:rPr>
          <w:rFonts w:ascii="SimSun" w:hAnsi="SimSun" w:eastAsia="SimSun" w:cs="SimSun"/>
          <w:sz w:val="21"/>
          <w:szCs w:val="21"/>
        </w:rPr>
        <w:t xml:space="preserve"> </w:t>
      </w:r>
      <w:r>
        <w:rPr>
          <w:rFonts w:ascii="SimSun" w:hAnsi="SimSun" w:eastAsia="SimSun" w:cs="SimSun"/>
          <w:sz w:val="21"/>
          <w:szCs w:val="21"/>
          <w:spacing w:val="-5"/>
        </w:rPr>
        <w:t>是在大数据时代，通过分析这些企业往来交</w:t>
      </w:r>
      <w:r>
        <w:rPr>
          <w:rFonts w:ascii="SimSun" w:hAnsi="SimSun" w:eastAsia="SimSun" w:cs="SimSun"/>
          <w:sz w:val="21"/>
          <w:szCs w:val="21"/>
          <w:spacing w:val="-6"/>
        </w:rPr>
        <w:t>易数据、信用数据、客户评价数据等，就可以降</w:t>
      </w:r>
      <w:r>
        <w:rPr>
          <w:rFonts w:ascii="SimSun" w:hAnsi="SimSun" w:eastAsia="SimSun" w:cs="SimSun"/>
          <w:sz w:val="21"/>
          <w:szCs w:val="21"/>
        </w:rPr>
        <w:t xml:space="preserve"> </w:t>
      </w:r>
      <w:r>
        <w:rPr>
          <w:rFonts w:ascii="SimSun" w:hAnsi="SimSun" w:eastAsia="SimSun" w:cs="SimSun"/>
          <w:sz w:val="21"/>
          <w:szCs w:val="21"/>
        </w:rPr>
        <w:t>低放贷风险。目前，基于数据分析的小额贷款公司(如阿里、京东等电</w:t>
      </w:r>
      <w:r>
        <w:rPr>
          <w:rFonts w:ascii="SimSun" w:hAnsi="SimSun" w:eastAsia="SimSun" w:cs="SimSun"/>
          <w:sz w:val="21"/>
          <w:szCs w:val="21"/>
          <w:spacing w:val="-1"/>
        </w:rPr>
        <w:t>子商务公司)都成立</w:t>
      </w:r>
      <w:r>
        <w:rPr>
          <w:rFonts w:ascii="SimSun" w:hAnsi="SimSun" w:eastAsia="SimSun" w:cs="SimSun"/>
          <w:sz w:val="21"/>
          <w:szCs w:val="21"/>
        </w:rPr>
        <w:t xml:space="preserve"> </w:t>
      </w:r>
      <w:r>
        <w:rPr>
          <w:rFonts w:ascii="SimSun" w:hAnsi="SimSun" w:eastAsia="SimSun" w:cs="SimSun"/>
          <w:sz w:val="21"/>
          <w:szCs w:val="21"/>
          <w:spacing w:val="-4"/>
        </w:rPr>
        <w:t>了基于信用分析的小额贷款公司。</w:t>
      </w:r>
    </w:p>
    <w:p>
      <w:pPr>
        <w:ind w:left="10" w:right="84" w:firstLine="449"/>
        <w:spacing w:before="113" w:line="285" w:lineRule="auto"/>
        <w:jc w:val="both"/>
        <w:rPr>
          <w:rFonts w:ascii="SimSun" w:hAnsi="SimSun" w:eastAsia="SimSun" w:cs="SimSun"/>
          <w:sz w:val="21"/>
          <w:szCs w:val="21"/>
        </w:rPr>
      </w:pPr>
      <w:r>
        <w:rPr>
          <w:rFonts w:ascii="SimSun" w:hAnsi="SimSun" w:eastAsia="SimSun" w:cs="SimSun"/>
          <w:sz w:val="21"/>
          <w:szCs w:val="21"/>
        </w:rPr>
        <w:t>用技术打破信息壁垒，以数据跟踪信用记录，互联网技术优</w:t>
      </w:r>
      <w:r>
        <w:rPr>
          <w:rFonts w:ascii="SimSun" w:hAnsi="SimSun" w:eastAsia="SimSun" w:cs="SimSun"/>
          <w:sz w:val="21"/>
          <w:szCs w:val="21"/>
          <w:spacing w:val="-1"/>
        </w:rPr>
        <w:t>势正在冲破金融领域的种</w:t>
      </w:r>
      <w:r>
        <w:rPr>
          <w:rFonts w:ascii="SimSun" w:hAnsi="SimSun" w:eastAsia="SimSun" w:cs="SimSun"/>
          <w:sz w:val="21"/>
          <w:szCs w:val="21"/>
        </w:rPr>
        <w:t xml:space="preserve"> </w:t>
      </w:r>
      <w:r>
        <w:rPr>
          <w:rFonts w:ascii="SimSun" w:hAnsi="SimSun" w:eastAsia="SimSun" w:cs="SimSun"/>
          <w:sz w:val="21"/>
          <w:szCs w:val="21"/>
          <w:spacing w:val="-8"/>
        </w:rPr>
        <w:t>种信息壁垒，互联网思维正在改写金融业竞争的格局，“互联网+金融”的实践，正在让越来</w:t>
      </w:r>
      <w:r>
        <w:rPr>
          <w:rFonts w:ascii="SimSun" w:hAnsi="SimSun" w:eastAsia="SimSun" w:cs="SimSun"/>
          <w:sz w:val="21"/>
          <w:szCs w:val="21"/>
        </w:rPr>
        <w:t xml:space="preserve"> </w:t>
      </w:r>
      <w:r>
        <w:rPr>
          <w:rFonts w:ascii="SimSun" w:hAnsi="SimSun" w:eastAsia="SimSun" w:cs="SimSun"/>
          <w:sz w:val="21"/>
          <w:szCs w:val="21"/>
        </w:rPr>
        <w:t>越多的企业和百姓享受更高效的金融服务。随着信用大数据库的不断</w:t>
      </w:r>
      <w:r>
        <w:rPr>
          <w:rFonts w:ascii="SimSun" w:hAnsi="SimSun" w:eastAsia="SimSun" w:cs="SimSun"/>
          <w:sz w:val="21"/>
          <w:szCs w:val="21"/>
          <w:spacing w:val="-1"/>
        </w:rPr>
        <w:t>完善，对用户做信用</w:t>
      </w:r>
      <w:r>
        <w:rPr>
          <w:rFonts w:ascii="SimSun" w:hAnsi="SimSun" w:eastAsia="SimSun" w:cs="SimSun"/>
          <w:sz w:val="21"/>
          <w:szCs w:val="21"/>
        </w:rPr>
        <w:t xml:space="preserve"> </w:t>
      </w:r>
      <w:r>
        <w:rPr>
          <w:rFonts w:ascii="SimSun" w:hAnsi="SimSun" w:eastAsia="SimSun" w:cs="SimSun"/>
          <w:sz w:val="21"/>
          <w:szCs w:val="21"/>
          <w:spacing w:val="-5"/>
        </w:rPr>
        <w:t>风险的常规审核，而且会将风险审核做到价值链的深处，以更好地给出风险</w:t>
      </w:r>
      <w:r>
        <w:rPr>
          <w:rFonts w:ascii="SimSun" w:hAnsi="SimSun" w:eastAsia="SimSun" w:cs="SimSun"/>
          <w:sz w:val="21"/>
          <w:szCs w:val="21"/>
          <w:spacing w:val="-6"/>
        </w:rPr>
        <w:t>评价，为投资用</w:t>
      </w:r>
      <w:r>
        <w:rPr>
          <w:rFonts w:ascii="SimSun" w:hAnsi="SimSun" w:eastAsia="SimSun" w:cs="SimSun"/>
          <w:sz w:val="21"/>
          <w:szCs w:val="21"/>
        </w:rPr>
        <w:t xml:space="preserve"> </w:t>
      </w:r>
      <w:r>
        <w:rPr>
          <w:rFonts w:ascii="SimSun" w:hAnsi="SimSun" w:eastAsia="SimSun" w:cs="SimSun"/>
          <w:sz w:val="21"/>
          <w:szCs w:val="21"/>
        </w:rPr>
        <w:t>户提供更多的风险保障和透明化信息评估。未来这不仅惠及互联</w:t>
      </w:r>
      <w:r>
        <w:rPr>
          <w:rFonts w:ascii="SimSun" w:hAnsi="SimSun" w:eastAsia="SimSun" w:cs="SimSun"/>
          <w:sz w:val="21"/>
          <w:szCs w:val="21"/>
          <w:spacing w:val="-1"/>
        </w:rPr>
        <w:t>网金融平台，也将会成为</w:t>
      </w:r>
      <w:r>
        <w:rPr>
          <w:rFonts w:ascii="SimSun" w:hAnsi="SimSun" w:eastAsia="SimSun" w:cs="SimSun"/>
          <w:sz w:val="21"/>
          <w:szCs w:val="21"/>
        </w:rPr>
        <w:t xml:space="preserve"> </w:t>
      </w:r>
      <w:r>
        <w:rPr>
          <w:rFonts w:ascii="SimSun" w:hAnsi="SimSun" w:eastAsia="SimSun" w:cs="SimSun"/>
          <w:sz w:val="21"/>
          <w:szCs w:val="21"/>
          <w:spacing w:val="-1"/>
        </w:rPr>
        <w:t>全社会金融投融资理财的征信标准之一。</w:t>
      </w:r>
    </w:p>
    <w:p>
      <w:pPr>
        <w:ind w:left="10" w:right="40" w:firstLine="449"/>
        <w:spacing w:before="111" w:line="283" w:lineRule="auto"/>
        <w:jc w:val="both"/>
        <w:rPr>
          <w:rFonts w:ascii="SimSun" w:hAnsi="SimSun" w:eastAsia="SimSun" w:cs="SimSun"/>
          <w:sz w:val="21"/>
          <w:szCs w:val="21"/>
        </w:rPr>
      </w:pPr>
      <w:r>
        <w:rPr>
          <w:rFonts w:ascii="SimSun" w:hAnsi="SimSun" w:eastAsia="SimSun" w:cs="SimSun"/>
          <w:sz w:val="21"/>
          <w:szCs w:val="21"/>
          <w:spacing w:val="-5"/>
        </w:rPr>
        <w:t>2015年初国家发布八家征信企业，其中两家是互联网企业：</w:t>
      </w:r>
      <w:r>
        <w:rPr>
          <w:rFonts w:ascii="SimSun" w:hAnsi="SimSun" w:eastAsia="SimSun" w:cs="SimSun"/>
          <w:sz w:val="21"/>
          <w:szCs w:val="21"/>
          <w:spacing w:val="78"/>
        </w:rPr>
        <w:t xml:space="preserve"> </w:t>
      </w:r>
      <w:r>
        <w:rPr>
          <w:rFonts w:ascii="SimSun" w:hAnsi="SimSun" w:eastAsia="SimSun" w:cs="SimSun"/>
          <w:sz w:val="21"/>
          <w:szCs w:val="21"/>
          <w:spacing w:val="-5"/>
        </w:rPr>
        <w:t>一个是阿里旗下的芝麻信</w:t>
      </w:r>
      <w:r>
        <w:rPr>
          <w:rFonts w:ascii="SimSun" w:hAnsi="SimSun" w:eastAsia="SimSun" w:cs="SimSun"/>
          <w:sz w:val="21"/>
          <w:szCs w:val="21"/>
        </w:rPr>
        <w:t xml:space="preserve"> </w:t>
      </w:r>
      <w:r>
        <w:rPr>
          <w:rFonts w:ascii="SimSun" w:hAnsi="SimSun" w:eastAsia="SimSun" w:cs="SimSun"/>
          <w:sz w:val="21"/>
          <w:szCs w:val="21"/>
          <w:spacing w:val="-5"/>
        </w:rPr>
        <w:t>用管理有限公司；另一个是腾讯旗下的腾讯征信有限公司。这两家都是大数据企业，</w:t>
      </w:r>
      <w:r>
        <w:rPr>
          <w:rFonts w:ascii="SimSun" w:hAnsi="SimSun" w:eastAsia="SimSun" w:cs="SimSun"/>
          <w:sz w:val="21"/>
          <w:szCs w:val="21"/>
          <w:spacing w:val="73"/>
        </w:rPr>
        <w:t xml:space="preserve"> </w:t>
      </w:r>
      <w:r>
        <w:rPr>
          <w:rFonts w:ascii="SimSun" w:hAnsi="SimSun" w:eastAsia="SimSun" w:cs="SimSun"/>
          <w:sz w:val="21"/>
          <w:szCs w:val="21"/>
          <w:spacing w:val="-5"/>
        </w:rPr>
        <w:t>一个 </w:t>
      </w:r>
      <w:r>
        <w:rPr>
          <w:rFonts w:ascii="SimSun" w:hAnsi="SimSun" w:eastAsia="SimSun" w:cs="SimSun"/>
          <w:sz w:val="21"/>
          <w:szCs w:val="21"/>
          <w:spacing w:val="-6"/>
        </w:rPr>
        <w:t>是电商大数据，体现企业或者个人的交易信用数据，另一个是社交网络大数据，体现个人与 </w:t>
      </w:r>
      <w:r>
        <w:rPr>
          <w:rFonts w:ascii="SimSun" w:hAnsi="SimSun" w:eastAsia="SimSun" w:cs="SimSun"/>
          <w:sz w:val="21"/>
          <w:szCs w:val="21"/>
          <w:spacing w:val="-4"/>
        </w:rPr>
        <w:t>个人之间的信用信息。可见大数据对社会的影响力，信用就是财富，没有信用将寸步难行；</w:t>
      </w:r>
      <w:r>
        <w:rPr>
          <w:rFonts w:ascii="SimSun" w:hAnsi="SimSun" w:eastAsia="SimSun" w:cs="SimSun"/>
          <w:sz w:val="21"/>
          <w:szCs w:val="21"/>
          <w:spacing w:val="13"/>
        </w:rPr>
        <w:t xml:space="preserve"> </w:t>
      </w:r>
      <w:r>
        <w:rPr>
          <w:rFonts w:ascii="SimSun" w:hAnsi="SimSun" w:eastAsia="SimSun" w:cs="SimSun"/>
          <w:sz w:val="21"/>
          <w:szCs w:val="21"/>
          <w:spacing w:val="-1"/>
        </w:rPr>
        <w:t>征信企业可通过对外提供信用服务获得收益。</w:t>
      </w:r>
    </w:p>
    <w:p>
      <w:pPr>
        <w:ind w:left="463"/>
        <w:spacing w:before="97" w:line="221" w:lineRule="auto"/>
        <w:rPr>
          <w:rFonts w:ascii="SimHei" w:hAnsi="SimHei" w:eastAsia="SimHei" w:cs="SimHei"/>
          <w:sz w:val="21"/>
          <w:szCs w:val="21"/>
        </w:rPr>
      </w:pPr>
      <w:r>
        <w:rPr>
          <w:rFonts w:ascii="SimHei" w:hAnsi="SimHei" w:eastAsia="SimHei" w:cs="SimHei"/>
          <w:sz w:val="21"/>
          <w:szCs w:val="21"/>
          <w:b/>
          <w:bCs/>
          <w:spacing w:val="5"/>
        </w:rPr>
        <w:t>2)社交网络信息服务</w:t>
      </w:r>
    </w:p>
    <w:p>
      <w:pPr>
        <w:ind w:left="460"/>
        <w:spacing w:before="92" w:line="219" w:lineRule="auto"/>
        <w:rPr>
          <w:rFonts w:ascii="SimSun" w:hAnsi="SimSun" w:eastAsia="SimSun" w:cs="SimSun"/>
          <w:sz w:val="21"/>
          <w:szCs w:val="21"/>
        </w:rPr>
      </w:pPr>
      <w:r>
        <w:rPr>
          <w:rFonts w:ascii="SimSun" w:hAnsi="SimSun" w:eastAsia="SimSun" w:cs="SimSun"/>
          <w:sz w:val="21"/>
          <w:szCs w:val="21"/>
          <w:spacing w:val="6"/>
        </w:rPr>
        <w:t>所谓社交网络是一种在信息网络上由社会个体集合及个体之间</w:t>
      </w:r>
      <w:r>
        <w:rPr>
          <w:rFonts w:ascii="SimSun" w:hAnsi="SimSun" w:eastAsia="SimSun" w:cs="SimSun"/>
          <w:sz w:val="21"/>
          <w:szCs w:val="21"/>
          <w:spacing w:val="5"/>
        </w:rPr>
        <w:t>的连接关系构成的社</w:t>
      </w:r>
    </w:p>
    <w:p>
      <w:pPr>
        <w:spacing w:line="219" w:lineRule="auto"/>
        <w:sectPr>
          <w:pgSz w:w="9980" w:h="14250"/>
          <w:pgMar w:top="400" w:right="954" w:bottom="400" w:left="719" w:header="0" w:footer="0" w:gutter="0"/>
        </w:sectPr>
        <w:rPr>
          <w:rFonts w:ascii="SimSun" w:hAnsi="SimSun" w:eastAsia="SimSun" w:cs="SimSun"/>
          <w:sz w:val="21"/>
          <w:szCs w:val="21"/>
        </w:rPr>
      </w:pPr>
    </w:p>
    <w:p>
      <w:pPr>
        <w:pStyle w:val="BodyText"/>
        <w:spacing w:line="400" w:lineRule="auto"/>
        <w:rPr/>
      </w:pPr>
      <w:r/>
    </w:p>
    <w:p>
      <w:pPr>
        <w:ind w:left="1340"/>
        <w:spacing w:before="56" w:line="217" w:lineRule="auto"/>
        <w:rPr>
          <w:rFonts w:ascii="SimHei" w:hAnsi="SimHei" w:eastAsia="SimHei" w:cs="SimHei"/>
          <w:sz w:val="17"/>
          <w:szCs w:val="17"/>
        </w:rPr>
      </w:pPr>
      <w:r>
        <w:rPr>
          <w:rFonts w:ascii="SimHei" w:hAnsi="SimHei" w:eastAsia="SimHei" w:cs="SimHei"/>
          <w:sz w:val="17"/>
          <w:szCs w:val="17"/>
          <w:spacing w:val="6"/>
        </w:rPr>
        <w:t>121</w:t>
      </w:r>
      <w:r>
        <w:rPr>
          <w:rFonts w:ascii="SimHei" w:hAnsi="SimHei" w:eastAsia="SimHei" w:cs="SimHei"/>
          <w:sz w:val="17"/>
          <w:szCs w:val="17"/>
          <w:spacing w:val="30"/>
        </w:rPr>
        <w:t xml:space="preserve"> </w:t>
      </w:r>
      <w:r>
        <w:rPr>
          <w:rFonts w:ascii="SimHei" w:hAnsi="SimHei" w:eastAsia="SimHei" w:cs="SimHei"/>
          <w:sz w:val="17"/>
          <w:szCs w:val="17"/>
          <w:b/>
          <w:bCs/>
          <w:spacing w:val="6"/>
        </w:rPr>
        <w:t>8</w:t>
      </w:r>
      <w:r>
        <w:rPr>
          <w:rFonts w:ascii="SimHei" w:hAnsi="SimHei" w:eastAsia="SimHei" w:cs="SimHei"/>
          <w:sz w:val="17"/>
          <w:szCs w:val="17"/>
          <w:spacing w:val="-29"/>
        </w:rPr>
        <w:t xml:space="preserve"> </w:t>
      </w:r>
      <w:r>
        <w:rPr>
          <w:rFonts w:ascii="SimHei" w:hAnsi="SimHei" w:eastAsia="SimHei" w:cs="SimHei"/>
          <w:sz w:val="17"/>
          <w:szCs w:val="17"/>
          <w:b/>
          <w:bCs/>
          <w:spacing w:val="6"/>
        </w:rPr>
        <w:t>|第10章</w:t>
      </w:r>
      <w:r>
        <w:rPr>
          <w:rFonts w:ascii="SimHei" w:hAnsi="SimHei" w:eastAsia="SimHei" w:cs="SimHei"/>
          <w:sz w:val="17"/>
          <w:szCs w:val="17"/>
          <w:spacing w:val="48"/>
        </w:rPr>
        <w:t xml:space="preserve"> </w:t>
      </w:r>
      <w:r>
        <w:rPr>
          <w:rFonts w:ascii="SimHei" w:hAnsi="SimHei" w:eastAsia="SimHei" w:cs="SimHei"/>
          <w:sz w:val="17"/>
          <w:szCs w:val="17"/>
          <w:b/>
          <w:bCs/>
          <w:spacing w:val="6"/>
        </w:rPr>
        <w:t>大数据服务</w:t>
      </w:r>
      <w:r>
        <w:rPr>
          <w:rFonts w:ascii="SimHei" w:hAnsi="SimHei" w:eastAsia="SimHei" w:cs="SimHei"/>
          <w:sz w:val="17"/>
          <w:szCs w:val="17"/>
          <w:spacing w:val="81"/>
        </w:rPr>
        <w:t xml:space="preserve"> </w:t>
      </w:r>
      <w:r>
        <w:rPr>
          <w:rFonts w:ascii="SimHei" w:hAnsi="SimHei" w:eastAsia="SimHei" w:cs="SimHei"/>
          <w:sz w:val="17"/>
          <w:szCs w:val="17"/>
          <w:strike/>
        </w:rPr>
        <w:t xml:space="preserve">                                                      </w:t>
      </w:r>
    </w:p>
    <w:p>
      <w:pPr>
        <w:pStyle w:val="BodyText"/>
        <w:spacing w:line="244" w:lineRule="auto"/>
        <w:rPr/>
      </w:pPr>
      <w:r/>
    </w:p>
    <w:p>
      <w:pPr>
        <w:pStyle w:val="BodyText"/>
        <w:spacing w:line="244" w:lineRule="auto"/>
        <w:rPr/>
      </w:pPr>
      <w:r/>
    </w:p>
    <w:p>
      <w:pPr>
        <w:ind w:right="88"/>
        <w:spacing w:before="68" w:line="278" w:lineRule="auto"/>
        <w:jc w:val="both"/>
        <w:rPr>
          <w:rFonts w:ascii="SimSun" w:hAnsi="SimSun" w:eastAsia="SimSun" w:cs="SimSun"/>
          <w:sz w:val="21"/>
          <w:szCs w:val="21"/>
        </w:rPr>
      </w:pPr>
      <w:r>
        <w:rPr>
          <w:rFonts w:ascii="SimSun" w:hAnsi="SimSun" w:eastAsia="SimSun" w:cs="SimSun"/>
          <w:sz w:val="21"/>
          <w:szCs w:val="21"/>
          <w:spacing w:val="5"/>
        </w:rPr>
        <w:t>会性结构。社交网络的诞生使得人类使用互联网的方式从简单的信息搜索和网页浏览转</w:t>
      </w:r>
      <w:r>
        <w:rPr>
          <w:rFonts w:ascii="SimSun" w:hAnsi="SimSun" w:eastAsia="SimSun" w:cs="SimSun"/>
          <w:sz w:val="21"/>
          <w:szCs w:val="21"/>
          <w:spacing w:val="8"/>
        </w:rPr>
        <w:t xml:space="preserve"> </w:t>
      </w:r>
      <w:r>
        <w:rPr>
          <w:rFonts w:ascii="SimSun" w:hAnsi="SimSun" w:eastAsia="SimSun" w:cs="SimSun"/>
          <w:sz w:val="21"/>
          <w:szCs w:val="21"/>
        </w:rPr>
        <w:t>向网上社会关系的构建与维护，以及基于社会关系的信息创造、交流与共享。</w:t>
      </w:r>
      <w:r>
        <w:rPr>
          <w:rFonts w:ascii="SimSun" w:hAnsi="SimSun" w:eastAsia="SimSun" w:cs="SimSun"/>
          <w:sz w:val="21"/>
          <w:szCs w:val="21"/>
          <w:spacing w:val="-1"/>
        </w:rPr>
        <w:t>它不但丰富</w:t>
      </w:r>
      <w:r>
        <w:rPr>
          <w:rFonts w:ascii="SimSun" w:hAnsi="SimSun" w:eastAsia="SimSun" w:cs="SimSun"/>
          <w:sz w:val="21"/>
          <w:szCs w:val="21"/>
        </w:rPr>
        <w:t xml:space="preserve"> </w:t>
      </w:r>
      <w:r>
        <w:rPr>
          <w:rFonts w:ascii="SimSun" w:hAnsi="SimSun" w:eastAsia="SimSun" w:cs="SimSun"/>
          <w:sz w:val="21"/>
          <w:szCs w:val="21"/>
          <w:spacing w:val="-4"/>
        </w:rPr>
        <w:t>了人与人的通信交流方式，也对社会群体的形成与发展方式带来了深刻的变</w:t>
      </w:r>
      <w:r>
        <w:rPr>
          <w:rFonts w:ascii="SimSun" w:hAnsi="SimSun" w:eastAsia="SimSun" w:cs="SimSun"/>
          <w:sz w:val="21"/>
          <w:szCs w:val="21"/>
          <w:spacing w:val="-5"/>
        </w:rPr>
        <w:t>革。</w:t>
      </w:r>
    </w:p>
    <w:p>
      <w:pPr>
        <w:ind w:right="66" w:firstLine="450"/>
        <w:spacing w:before="100" w:line="283" w:lineRule="auto"/>
        <w:jc w:val="both"/>
        <w:rPr>
          <w:rFonts w:ascii="SimSun" w:hAnsi="SimSun" w:eastAsia="SimSun" w:cs="SimSun"/>
          <w:sz w:val="21"/>
          <w:szCs w:val="21"/>
        </w:rPr>
      </w:pPr>
      <w:r>
        <w:rPr>
          <w:rFonts w:ascii="SimSun" w:hAnsi="SimSun" w:eastAsia="SimSun" w:cs="SimSun"/>
          <w:sz w:val="21"/>
          <w:szCs w:val="21"/>
        </w:rPr>
        <w:t>互联网社交网络信息处理构成了一个典型的大数据系统</w:t>
      </w:r>
      <w:r>
        <w:rPr>
          <w:rFonts w:ascii="SimSun" w:hAnsi="SimSun" w:eastAsia="SimSun" w:cs="SimSun"/>
          <w:sz w:val="21"/>
          <w:szCs w:val="21"/>
          <w:spacing w:val="-1"/>
        </w:rPr>
        <w:t>，面向社交网络的大数据管理</w:t>
      </w:r>
      <w:r>
        <w:rPr>
          <w:rFonts w:ascii="SimSun" w:hAnsi="SimSun" w:eastAsia="SimSun" w:cs="SimSun"/>
          <w:sz w:val="21"/>
          <w:szCs w:val="21"/>
        </w:rPr>
        <w:t xml:space="preserve"> </w:t>
      </w:r>
      <w:r>
        <w:rPr>
          <w:rFonts w:ascii="SimSun" w:hAnsi="SimSun" w:eastAsia="SimSun" w:cs="SimSun"/>
          <w:sz w:val="21"/>
          <w:szCs w:val="21"/>
          <w:spacing w:val="-5"/>
        </w:rPr>
        <w:t>分析与服务综合运用搜索引擎技术、文本处理技术、自然语言处理和智能分析等技术</w:t>
      </w:r>
      <w:r>
        <w:rPr>
          <w:rFonts w:ascii="SimSun" w:hAnsi="SimSun" w:eastAsia="SimSun" w:cs="SimSun"/>
          <w:sz w:val="21"/>
          <w:szCs w:val="21"/>
          <w:spacing w:val="-6"/>
        </w:rPr>
        <w:t>，对互</w:t>
      </w:r>
      <w:r>
        <w:rPr>
          <w:rFonts w:ascii="SimSun" w:hAnsi="SimSun" w:eastAsia="SimSun" w:cs="SimSun"/>
          <w:sz w:val="21"/>
          <w:szCs w:val="21"/>
        </w:rPr>
        <w:t xml:space="preserve"> </w:t>
      </w:r>
      <w:r>
        <w:rPr>
          <w:rFonts w:ascii="SimSun" w:hAnsi="SimSun" w:eastAsia="SimSun" w:cs="SimSun"/>
          <w:sz w:val="21"/>
          <w:szCs w:val="21"/>
          <w:spacing w:val="-5"/>
        </w:rPr>
        <w:t>联网海量社交网络信息自动获取和分析，提供面向互</w:t>
      </w:r>
      <w:r>
        <w:rPr>
          <w:rFonts w:ascii="SimSun" w:hAnsi="SimSun" w:eastAsia="SimSun" w:cs="SimSun"/>
          <w:sz w:val="21"/>
          <w:szCs w:val="21"/>
          <w:spacing w:val="-6"/>
        </w:rPr>
        <w:t>联网的热点话题监测、分析、挖掘、溯</w:t>
      </w:r>
      <w:r>
        <w:rPr>
          <w:rFonts w:ascii="SimSun" w:hAnsi="SimSun" w:eastAsia="SimSun" w:cs="SimSun"/>
          <w:sz w:val="21"/>
          <w:szCs w:val="21"/>
        </w:rPr>
        <w:t xml:space="preserve"> </w:t>
      </w:r>
      <w:r>
        <w:rPr>
          <w:rFonts w:ascii="SimSun" w:hAnsi="SimSun" w:eastAsia="SimSun" w:cs="SimSun"/>
          <w:sz w:val="21"/>
          <w:szCs w:val="21"/>
          <w:spacing w:val="5"/>
        </w:rPr>
        <w:t>源及报表展示等功能。面向社交网络的大数据管理分析与服务适用于广告推广、政企宣</w:t>
      </w:r>
      <w:r>
        <w:rPr>
          <w:rFonts w:ascii="SimSun" w:hAnsi="SimSun" w:eastAsia="SimSun" w:cs="SimSun"/>
          <w:sz w:val="21"/>
          <w:szCs w:val="21"/>
          <w:spacing w:val="10"/>
        </w:rPr>
        <w:t xml:space="preserve"> </w:t>
      </w:r>
      <w:r>
        <w:rPr>
          <w:rFonts w:ascii="SimSun" w:hAnsi="SimSun" w:eastAsia="SimSun" w:cs="SimSun"/>
          <w:sz w:val="21"/>
          <w:szCs w:val="21"/>
          <w:spacing w:val="-9"/>
        </w:rPr>
        <w:t>传、国家安全等，也适用于企业进行产品口碑跟踪、技术情报收集和精准营销。</w:t>
      </w:r>
    </w:p>
    <w:p>
      <w:pPr>
        <w:ind w:right="66" w:firstLine="450"/>
        <w:spacing w:before="83" w:line="283" w:lineRule="auto"/>
        <w:jc w:val="both"/>
        <w:rPr>
          <w:rFonts w:ascii="SimSun" w:hAnsi="SimSun" w:eastAsia="SimSun" w:cs="SimSun"/>
          <w:sz w:val="21"/>
          <w:szCs w:val="21"/>
        </w:rPr>
      </w:pPr>
      <w:r>
        <w:rPr>
          <w:rFonts w:ascii="SimSun" w:hAnsi="SimSun" w:eastAsia="SimSun" w:cs="SimSun"/>
          <w:sz w:val="21"/>
          <w:szCs w:val="21"/>
        </w:rPr>
        <w:t>企业利用拥有的社交网络的用户量、信息量，利用数据</w:t>
      </w:r>
      <w:r>
        <w:rPr>
          <w:rFonts w:ascii="SimSun" w:hAnsi="SimSun" w:eastAsia="SimSun" w:cs="SimSun"/>
          <w:sz w:val="21"/>
          <w:szCs w:val="21"/>
          <w:spacing w:val="-1"/>
        </w:rPr>
        <w:t>挖掘技术帮助客户开拓精准营</w:t>
      </w:r>
      <w:r>
        <w:rPr>
          <w:rFonts w:ascii="SimSun" w:hAnsi="SimSun" w:eastAsia="SimSun" w:cs="SimSun"/>
          <w:sz w:val="21"/>
          <w:szCs w:val="21"/>
        </w:rPr>
        <w:t xml:space="preserve"> </w:t>
      </w:r>
      <w:r>
        <w:rPr>
          <w:rFonts w:ascii="SimSun" w:hAnsi="SimSun" w:eastAsia="SimSun" w:cs="SimSun"/>
          <w:sz w:val="21"/>
          <w:szCs w:val="21"/>
          <w:spacing w:val="-3"/>
        </w:rPr>
        <w:t>销或者新业务，如把数据、信息作为资产直接进行销售。</w:t>
      </w:r>
      <w:r>
        <w:rPr>
          <w:rFonts w:ascii="SimSun" w:hAnsi="SimSun" w:eastAsia="SimSun" w:cs="SimSun"/>
          <w:sz w:val="21"/>
          <w:szCs w:val="21"/>
          <w:spacing w:val="-4"/>
        </w:rPr>
        <w:t>例如，</w:t>
      </w:r>
      <w:r>
        <w:rPr>
          <w:rFonts w:ascii="Times New Roman" w:hAnsi="Times New Roman" w:eastAsia="Times New Roman" w:cs="Times New Roman"/>
          <w:sz w:val="21"/>
          <w:szCs w:val="21"/>
          <w:spacing w:val="-4"/>
        </w:rPr>
        <w:t>Twitter   </w:t>
      </w:r>
      <w:r>
        <w:rPr>
          <w:rFonts w:ascii="SimSun" w:hAnsi="SimSun" w:eastAsia="SimSun" w:cs="SimSun"/>
          <w:sz w:val="21"/>
          <w:szCs w:val="21"/>
          <w:spacing w:val="-4"/>
        </w:rPr>
        <w:t>把它的数据都通过</w:t>
      </w:r>
      <w:r>
        <w:rPr>
          <w:rFonts w:ascii="SimSun" w:hAnsi="SimSun" w:eastAsia="SimSun" w:cs="SimSun"/>
          <w:sz w:val="21"/>
          <w:szCs w:val="21"/>
        </w:rPr>
        <w:t xml:space="preserve"> </w:t>
      </w:r>
      <w:r>
        <w:rPr>
          <w:rFonts w:ascii="SimSun" w:hAnsi="SimSun" w:eastAsia="SimSun" w:cs="SimSun"/>
          <w:sz w:val="21"/>
          <w:szCs w:val="21"/>
        </w:rPr>
        <w:t>两个独立的公司授权给别人使用；</w:t>
      </w:r>
      <w:r>
        <w:rPr>
          <w:rFonts w:ascii="Times New Roman" w:hAnsi="Times New Roman" w:eastAsia="Times New Roman" w:cs="Times New Roman"/>
          <w:sz w:val="21"/>
          <w:szCs w:val="21"/>
        </w:rPr>
        <w:t>VISA</w:t>
      </w:r>
      <w:r>
        <w:rPr>
          <w:rFonts w:ascii="Times New Roman" w:hAnsi="Times New Roman" w:eastAsia="Times New Roman" w:cs="Times New Roman"/>
          <w:sz w:val="21"/>
          <w:szCs w:val="21"/>
          <w:spacing w:val="40"/>
        </w:rPr>
        <w:t xml:space="preserve"> </w:t>
      </w:r>
      <w:r>
        <w:rPr>
          <w:rFonts w:ascii="SimSun" w:hAnsi="SimSun" w:eastAsia="SimSun" w:cs="SimSun"/>
          <w:sz w:val="21"/>
          <w:szCs w:val="21"/>
        </w:rPr>
        <w:t>和</w:t>
      </w:r>
      <w:r>
        <w:rPr>
          <w:rFonts w:ascii="SimSun" w:hAnsi="SimSun" w:eastAsia="SimSun" w:cs="SimSun"/>
          <w:sz w:val="21"/>
          <w:szCs w:val="21"/>
          <w:spacing w:val="-26"/>
        </w:rPr>
        <w:t xml:space="preserve"> </w:t>
      </w:r>
      <w:r>
        <w:rPr>
          <w:rFonts w:ascii="Times New Roman" w:hAnsi="Times New Roman" w:eastAsia="Times New Roman" w:cs="Times New Roman"/>
          <w:sz w:val="21"/>
          <w:szCs w:val="21"/>
        </w:rPr>
        <w:t>Ma</w:t>
      </w:r>
      <w:r>
        <w:rPr>
          <w:rFonts w:ascii="Times New Roman" w:hAnsi="Times New Roman" w:eastAsia="Times New Roman" w:cs="Times New Roman"/>
          <w:sz w:val="21"/>
          <w:szCs w:val="21"/>
          <w:spacing w:val="-1"/>
        </w:rPr>
        <w:t>sterCard</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
        </w:rPr>
        <w:t>收集和分析了来自210个国家和地</w:t>
      </w:r>
      <w:r>
        <w:rPr>
          <w:rFonts w:ascii="SimSun" w:hAnsi="SimSun" w:eastAsia="SimSun" w:cs="SimSun"/>
          <w:sz w:val="21"/>
          <w:szCs w:val="21"/>
        </w:rPr>
        <w:t xml:space="preserve"> </w:t>
      </w:r>
      <w:r>
        <w:rPr>
          <w:rFonts w:ascii="SimSun" w:hAnsi="SimSun" w:eastAsia="SimSun" w:cs="SimSun"/>
          <w:sz w:val="21"/>
          <w:szCs w:val="21"/>
          <w:spacing w:val="2"/>
        </w:rPr>
        <w:t>区的15亿信用卡用户的650亿条交易记录，用来预测商业发展和客户的消费趋势，并把这</w:t>
      </w:r>
      <w:r>
        <w:rPr>
          <w:rFonts w:ascii="SimSun" w:hAnsi="SimSun" w:eastAsia="SimSun" w:cs="SimSun"/>
          <w:sz w:val="21"/>
          <w:szCs w:val="21"/>
          <w:spacing w:val="10"/>
        </w:rPr>
        <w:t xml:space="preserve"> </w:t>
      </w:r>
      <w:r>
        <w:rPr>
          <w:rFonts w:ascii="SimSun" w:hAnsi="SimSun" w:eastAsia="SimSun" w:cs="SimSun"/>
          <w:sz w:val="21"/>
          <w:szCs w:val="21"/>
          <w:spacing w:val="-4"/>
        </w:rPr>
        <w:t>些分析结果卖给其他公司。</w:t>
      </w:r>
    </w:p>
    <w:p>
      <w:pPr>
        <w:pStyle w:val="BodyText"/>
        <w:spacing w:line="375" w:lineRule="auto"/>
        <w:rPr/>
      </w:pPr>
      <w:r/>
    </w:p>
    <w:p>
      <w:pPr>
        <w:ind w:left="453"/>
        <w:spacing w:before="68" w:line="219" w:lineRule="auto"/>
        <w:outlineLvl w:val="1"/>
        <w:rPr>
          <w:rFonts w:ascii="SimSun" w:hAnsi="SimSun" w:eastAsia="SimSun" w:cs="SimSun"/>
          <w:sz w:val="21"/>
          <w:szCs w:val="21"/>
        </w:rPr>
      </w:pPr>
      <w:hyperlink w:history="true" r:id="rId283">
        <w:r>
          <w:rPr>
            <w:rFonts w:ascii="SimSun" w:hAnsi="SimSun" w:eastAsia="SimSun" w:cs="SimSun"/>
            <w:sz w:val="21"/>
            <w:szCs w:val="21"/>
            <w:b/>
            <w:bCs/>
            <w:spacing w:val="-5"/>
          </w:rPr>
          <w:t>10.2.1.5</w:t>
        </w:r>
      </w:hyperlink>
      <w:r>
        <w:rPr>
          <w:rFonts w:ascii="SimSun" w:hAnsi="SimSun" w:eastAsia="SimSun" w:cs="SimSun"/>
          <w:sz w:val="21"/>
          <w:szCs w:val="21"/>
          <w:spacing w:val="101"/>
        </w:rPr>
        <w:t xml:space="preserve"> </w:t>
      </w:r>
      <w:r>
        <w:rPr>
          <w:rFonts w:ascii="SimSun" w:hAnsi="SimSun" w:eastAsia="SimSun" w:cs="SimSun"/>
          <w:sz w:val="21"/>
          <w:szCs w:val="21"/>
          <w:b/>
          <w:bCs/>
          <w:spacing w:val="-5"/>
        </w:rPr>
        <w:t>产品创新</w:t>
      </w:r>
    </w:p>
    <w:p>
      <w:pPr>
        <w:ind w:right="63" w:firstLine="450"/>
        <w:spacing w:before="93" w:line="283" w:lineRule="auto"/>
        <w:jc w:val="both"/>
        <w:rPr>
          <w:rFonts w:ascii="SimSun" w:hAnsi="SimSun" w:eastAsia="SimSun" w:cs="SimSun"/>
          <w:sz w:val="21"/>
          <w:szCs w:val="21"/>
        </w:rPr>
      </w:pPr>
      <w:r>
        <w:rPr>
          <w:rFonts w:ascii="SimSun" w:hAnsi="SimSun" w:eastAsia="SimSun" w:cs="SimSun"/>
          <w:sz w:val="21"/>
          <w:szCs w:val="21"/>
        </w:rPr>
        <w:t>产品创新是指开发创造某种产品或服务，或者对这些产品和服</w:t>
      </w:r>
      <w:r>
        <w:rPr>
          <w:rFonts w:ascii="SimSun" w:hAnsi="SimSun" w:eastAsia="SimSun" w:cs="SimSun"/>
          <w:sz w:val="21"/>
          <w:szCs w:val="21"/>
          <w:spacing w:val="-1"/>
        </w:rPr>
        <w:t>务功能或内容的进行创</w:t>
      </w:r>
      <w:r>
        <w:rPr>
          <w:rFonts w:ascii="SimSun" w:hAnsi="SimSun" w:eastAsia="SimSun" w:cs="SimSun"/>
          <w:sz w:val="21"/>
          <w:szCs w:val="21"/>
        </w:rPr>
        <w:t xml:space="preserve"> </w:t>
      </w:r>
      <w:r>
        <w:rPr>
          <w:rFonts w:ascii="SimSun" w:hAnsi="SimSun" w:eastAsia="SimSun" w:cs="SimSun"/>
          <w:sz w:val="21"/>
          <w:szCs w:val="21"/>
        </w:rPr>
        <w:t>新。产品和服务往往是一个组织对外业务核心的交付物，常常关</w:t>
      </w:r>
      <w:r>
        <w:rPr>
          <w:rFonts w:ascii="SimSun" w:hAnsi="SimSun" w:eastAsia="SimSun" w:cs="SimSun"/>
          <w:sz w:val="21"/>
          <w:szCs w:val="21"/>
          <w:spacing w:val="-1"/>
        </w:rPr>
        <w:t>系着组织的战略或商业的</w:t>
      </w:r>
      <w:r>
        <w:rPr>
          <w:rFonts w:ascii="SimSun" w:hAnsi="SimSun" w:eastAsia="SimSun" w:cs="SimSun"/>
          <w:sz w:val="21"/>
          <w:szCs w:val="21"/>
        </w:rPr>
        <w:t xml:space="preserve"> </w:t>
      </w:r>
      <w:r>
        <w:rPr>
          <w:rFonts w:ascii="SimSun" w:hAnsi="SimSun" w:eastAsia="SimSun" w:cs="SimSun"/>
          <w:sz w:val="21"/>
          <w:szCs w:val="21"/>
        </w:rPr>
        <w:t>成败。产品和服务的开发，当面对外部复杂的市场和生存环境时</w:t>
      </w:r>
      <w:r>
        <w:rPr>
          <w:rFonts w:ascii="SimSun" w:hAnsi="SimSun" w:eastAsia="SimSun" w:cs="SimSun"/>
          <w:sz w:val="21"/>
          <w:szCs w:val="21"/>
          <w:spacing w:val="-1"/>
        </w:rPr>
        <w:t>，会变成一个非常高风险</w:t>
      </w:r>
      <w:r>
        <w:rPr>
          <w:rFonts w:ascii="SimSun" w:hAnsi="SimSun" w:eastAsia="SimSun" w:cs="SimSun"/>
          <w:sz w:val="21"/>
          <w:szCs w:val="21"/>
        </w:rPr>
        <w:t xml:space="preserve"> </w:t>
      </w:r>
      <w:r>
        <w:rPr>
          <w:rFonts w:ascii="SimSun" w:hAnsi="SimSun" w:eastAsia="SimSun" w:cs="SimSun"/>
          <w:sz w:val="21"/>
          <w:szCs w:val="21"/>
        </w:rPr>
        <w:t>的事，服务和产品的失败案例比比皆是。服务和产品创新离不开对客户和服务</w:t>
      </w:r>
      <w:r>
        <w:rPr>
          <w:rFonts w:ascii="SimSun" w:hAnsi="SimSun" w:eastAsia="SimSun" w:cs="SimSun"/>
          <w:sz w:val="21"/>
          <w:szCs w:val="21"/>
          <w:spacing w:val="-1"/>
        </w:rPr>
        <w:t>对象精准的</w:t>
      </w:r>
      <w:r>
        <w:rPr>
          <w:rFonts w:ascii="SimSun" w:hAnsi="SimSun" w:eastAsia="SimSun" w:cs="SimSun"/>
          <w:sz w:val="21"/>
          <w:szCs w:val="21"/>
        </w:rPr>
        <w:t xml:space="preserve"> </w:t>
      </w:r>
      <w:r>
        <w:rPr>
          <w:rFonts w:ascii="SimSun" w:hAnsi="SimSun" w:eastAsia="SimSun" w:cs="SimSun"/>
          <w:sz w:val="21"/>
          <w:szCs w:val="21"/>
          <w:spacing w:val="-12"/>
        </w:rPr>
        <w:t>需求满足，按照需求研制，以期提高成功概率。</w:t>
      </w:r>
    </w:p>
    <w:p>
      <w:pPr>
        <w:ind w:right="64" w:firstLine="450"/>
        <w:spacing w:before="78" w:line="287" w:lineRule="auto"/>
        <w:jc w:val="both"/>
        <w:rPr>
          <w:rFonts w:ascii="SimSun" w:hAnsi="SimSun" w:eastAsia="SimSun" w:cs="SimSun"/>
          <w:sz w:val="21"/>
          <w:szCs w:val="21"/>
        </w:rPr>
      </w:pPr>
      <w:r>
        <w:rPr>
          <w:rFonts w:ascii="SimSun" w:hAnsi="SimSun" w:eastAsia="SimSun" w:cs="SimSun"/>
          <w:sz w:val="21"/>
          <w:szCs w:val="21"/>
          <w:spacing w:val="2"/>
        </w:rPr>
        <w:t>著名调研机构</w:t>
      </w:r>
      <w:r>
        <w:rPr>
          <w:rFonts w:ascii="Times New Roman" w:hAnsi="Times New Roman" w:eastAsia="Times New Roman" w:cs="Times New Roman"/>
          <w:sz w:val="21"/>
          <w:szCs w:val="21"/>
        </w:rPr>
        <w:t>Ovum</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Research</w:t>
      </w:r>
      <w:r>
        <w:rPr>
          <w:rFonts w:ascii="SimSun" w:hAnsi="SimSun" w:eastAsia="SimSun" w:cs="SimSun"/>
          <w:sz w:val="21"/>
          <w:szCs w:val="21"/>
          <w:spacing w:val="2"/>
        </w:rPr>
        <w:t>的分析师托尼·贝尔</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Tony</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Baer</w:t>
      </w:r>
      <w:r>
        <w:rPr>
          <w:rFonts w:ascii="Times New Roman" w:hAnsi="Times New Roman" w:eastAsia="Times New Roman" w:cs="Times New Roman"/>
          <w:sz w:val="21"/>
          <w:szCs w:val="21"/>
          <w:spacing w:val="2"/>
        </w:rPr>
        <w:t>)</w:t>
      </w:r>
      <w:r>
        <w:rPr>
          <w:rFonts w:ascii="SimSun" w:hAnsi="SimSun" w:eastAsia="SimSun" w:cs="SimSun"/>
          <w:sz w:val="21"/>
          <w:szCs w:val="21"/>
          <w:spacing w:val="2"/>
        </w:rPr>
        <w:t>表示，大数据和产品</w:t>
      </w:r>
      <w:r>
        <w:rPr>
          <w:rFonts w:ascii="SimSun" w:hAnsi="SimSun" w:eastAsia="SimSun" w:cs="SimSun"/>
          <w:sz w:val="21"/>
          <w:szCs w:val="21"/>
          <w:spacing w:val="12"/>
        </w:rPr>
        <w:t xml:space="preserve"> </w:t>
      </w:r>
      <w:r>
        <w:rPr>
          <w:rFonts w:ascii="SimSun" w:hAnsi="SimSun" w:eastAsia="SimSun" w:cs="SimSun"/>
          <w:sz w:val="21"/>
          <w:szCs w:val="21"/>
          <w:spacing w:val="-8"/>
        </w:rPr>
        <w:t>开发“最易见效”的方面就是客户情绪分析：公司密切关注社交媒体帖子、</w:t>
      </w:r>
      <w:r>
        <w:rPr>
          <w:rFonts w:ascii="Times New Roman" w:hAnsi="Times New Roman" w:eastAsia="Times New Roman" w:cs="Times New Roman"/>
          <w:sz w:val="21"/>
          <w:szCs w:val="21"/>
          <w:spacing w:val="-8"/>
        </w:rPr>
        <w:t>Twitter   </w:t>
      </w:r>
      <w:r>
        <w:rPr>
          <w:rFonts w:ascii="SimSun" w:hAnsi="SimSun" w:eastAsia="SimSun" w:cs="SimSun"/>
          <w:sz w:val="21"/>
          <w:szCs w:val="21"/>
          <w:spacing w:val="-8"/>
        </w:rPr>
        <w:t>消息及其</w:t>
      </w:r>
      <w:r>
        <w:rPr>
          <w:rFonts w:ascii="SimSun" w:hAnsi="SimSun" w:eastAsia="SimSun" w:cs="SimSun"/>
          <w:sz w:val="21"/>
          <w:szCs w:val="21"/>
          <w:spacing w:val="7"/>
        </w:rPr>
        <w:t xml:space="preserve"> </w:t>
      </w:r>
      <w:r>
        <w:rPr>
          <w:rFonts w:ascii="SimSun" w:hAnsi="SimSun" w:eastAsia="SimSun" w:cs="SimSun"/>
          <w:sz w:val="21"/>
          <w:szCs w:val="21"/>
          <w:spacing w:val="-6"/>
        </w:rPr>
        <w:t>他在线信息，了解人们的所思所想。可以看出，大数据的应用将助力服务与产品的创新，这</w:t>
      </w:r>
      <w:r>
        <w:rPr>
          <w:rFonts w:ascii="SimSun" w:hAnsi="SimSun" w:eastAsia="SimSun" w:cs="SimSun"/>
          <w:sz w:val="21"/>
          <w:szCs w:val="21"/>
          <w:spacing w:val="17"/>
        </w:rPr>
        <w:t xml:space="preserve"> </w:t>
      </w:r>
      <w:r>
        <w:rPr>
          <w:rFonts w:ascii="SimSun" w:hAnsi="SimSun" w:eastAsia="SimSun" w:cs="SimSun"/>
          <w:sz w:val="21"/>
          <w:szCs w:val="21"/>
        </w:rPr>
        <w:t>是因为大数据可以挖掘分析大量的各种信息，完善客户需求</w:t>
      </w:r>
      <w:r>
        <w:rPr>
          <w:rFonts w:ascii="SimSun" w:hAnsi="SimSun" w:eastAsia="SimSun" w:cs="SimSun"/>
          <w:sz w:val="21"/>
          <w:szCs w:val="21"/>
          <w:spacing w:val="-1"/>
        </w:rPr>
        <w:t>划分感受分析，以便在各种问</w:t>
      </w:r>
      <w:r>
        <w:rPr>
          <w:rFonts w:ascii="SimSun" w:hAnsi="SimSun" w:eastAsia="SimSun" w:cs="SimSun"/>
          <w:sz w:val="21"/>
          <w:szCs w:val="21"/>
        </w:rPr>
        <w:t xml:space="preserve"> </w:t>
      </w:r>
      <w:r>
        <w:rPr>
          <w:rFonts w:ascii="SimSun" w:hAnsi="SimSun" w:eastAsia="SimSun" w:cs="SimSun"/>
          <w:sz w:val="21"/>
          <w:szCs w:val="21"/>
          <w:spacing w:val="-7"/>
        </w:rPr>
        <w:t>题和想法完全被意识到之前，及早发现它们，并用于改善服务与产</w:t>
      </w:r>
      <w:r>
        <w:rPr>
          <w:rFonts w:ascii="SimSun" w:hAnsi="SimSun" w:eastAsia="SimSun" w:cs="SimSun"/>
          <w:sz w:val="21"/>
          <w:szCs w:val="21"/>
          <w:spacing w:val="-8"/>
        </w:rPr>
        <w:t>品。</w:t>
      </w:r>
    </w:p>
    <w:p>
      <w:pPr>
        <w:ind w:left="450"/>
        <w:spacing w:before="101" w:line="219" w:lineRule="auto"/>
        <w:rPr>
          <w:rFonts w:ascii="SimSun" w:hAnsi="SimSun" w:eastAsia="SimSun" w:cs="SimSun"/>
          <w:sz w:val="21"/>
          <w:szCs w:val="21"/>
        </w:rPr>
      </w:pPr>
      <w:r>
        <w:rPr>
          <w:rFonts w:ascii="SimSun" w:hAnsi="SimSun" w:eastAsia="SimSun" w:cs="SimSun"/>
          <w:sz w:val="21"/>
          <w:szCs w:val="21"/>
          <w:spacing w:val="-2"/>
        </w:rPr>
        <w:t>大数据应用于服务和产品的创新主要呈现以下两种形态：</w:t>
      </w:r>
    </w:p>
    <w:p>
      <w:pPr>
        <w:ind w:left="453"/>
        <w:spacing w:before="96" w:line="221" w:lineRule="auto"/>
        <w:rPr>
          <w:rFonts w:ascii="SimHei" w:hAnsi="SimHei" w:eastAsia="SimHei" w:cs="SimHei"/>
          <w:sz w:val="21"/>
          <w:szCs w:val="21"/>
        </w:rPr>
      </w:pPr>
      <w:r>
        <w:rPr>
          <w:rFonts w:ascii="SimHei" w:hAnsi="SimHei" w:eastAsia="SimHei" w:cs="SimHei"/>
          <w:sz w:val="21"/>
          <w:szCs w:val="21"/>
          <w:b/>
          <w:bCs/>
          <w:spacing w:val="-1"/>
        </w:rPr>
        <w:t>1)现有服务于产品赋予新含义</w:t>
      </w:r>
    </w:p>
    <w:p>
      <w:pPr>
        <w:ind w:right="75" w:firstLine="450"/>
        <w:spacing w:before="70" w:line="279" w:lineRule="auto"/>
        <w:jc w:val="both"/>
        <w:rPr>
          <w:rFonts w:ascii="SimSun" w:hAnsi="SimSun" w:eastAsia="SimSun" w:cs="SimSun"/>
          <w:sz w:val="21"/>
          <w:szCs w:val="21"/>
        </w:rPr>
      </w:pPr>
      <w:r>
        <w:rPr>
          <w:rFonts w:ascii="SimSun" w:hAnsi="SimSun" w:eastAsia="SimSun" w:cs="SimSun"/>
          <w:sz w:val="21"/>
          <w:szCs w:val="21"/>
          <w:spacing w:val="-2"/>
        </w:rPr>
        <w:t>大多数组织都有资质的客户服务及产品管理系统，如客户关</w:t>
      </w:r>
      <w:r>
        <w:rPr>
          <w:rFonts w:ascii="SimSun" w:hAnsi="SimSun" w:eastAsia="SimSun" w:cs="SimSun"/>
          <w:sz w:val="21"/>
          <w:szCs w:val="21"/>
          <w:spacing w:val="-3"/>
        </w:rPr>
        <w:t>系管理</w:t>
      </w:r>
      <w:r>
        <w:rPr>
          <w:rFonts w:ascii="Times New Roman" w:hAnsi="Times New Roman" w:eastAsia="Times New Roman" w:cs="Times New Roman"/>
          <w:sz w:val="21"/>
          <w:szCs w:val="21"/>
          <w:spacing w:val="-3"/>
        </w:rPr>
        <w:t>(CRM)</w:t>
      </w:r>
      <w:r>
        <w:rPr>
          <w:rFonts w:ascii="Times New Roman" w:hAnsi="Times New Roman" w:eastAsia="Times New Roman" w:cs="Times New Roman"/>
          <w:sz w:val="21"/>
          <w:szCs w:val="21"/>
          <w:spacing w:val="40"/>
        </w:rPr>
        <w:t xml:space="preserve"> </w:t>
      </w:r>
      <w:r>
        <w:rPr>
          <w:rFonts w:ascii="SimSun" w:hAnsi="SimSun" w:eastAsia="SimSun" w:cs="SimSun"/>
          <w:sz w:val="21"/>
          <w:szCs w:val="21"/>
          <w:spacing w:val="-3"/>
        </w:rPr>
        <w:t>或企业关系</w:t>
      </w:r>
      <w:r>
        <w:rPr>
          <w:rFonts w:ascii="SimSun" w:hAnsi="SimSun" w:eastAsia="SimSun" w:cs="SimSun"/>
          <w:sz w:val="21"/>
          <w:szCs w:val="21"/>
        </w:rPr>
        <w:t xml:space="preserve"> </w:t>
      </w:r>
      <w:r>
        <w:rPr>
          <w:rFonts w:ascii="SimSun" w:hAnsi="SimSun" w:eastAsia="SimSun" w:cs="SimSun"/>
          <w:sz w:val="21"/>
          <w:szCs w:val="21"/>
          <w:spacing w:val="-2"/>
        </w:rPr>
        <w:t>管理</w:t>
      </w:r>
      <w:r>
        <w:rPr>
          <w:rFonts w:ascii="Times New Roman" w:hAnsi="Times New Roman" w:eastAsia="Times New Roman" w:cs="Times New Roman"/>
          <w:sz w:val="21"/>
          <w:szCs w:val="21"/>
          <w:spacing w:val="-2"/>
        </w:rPr>
        <w:t>(ERM)  </w:t>
      </w:r>
      <w:r>
        <w:rPr>
          <w:rFonts w:ascii="SimSun" w:hAnsi="SimSun" w:eastAsia="SimSun" w:cs="SimSun"/>
          <w:sz w:val="21"/>
          <w:szCs w:val="21"/>
          <w:spacing w:val="-2"/>
        </w:rPr>
        <w:t>系统，这些系统为组织积累了大量已经发生和正在发生的客户数据，这些往往</w:t>
      </w:r>
      <w:r>
        <w:rPr>
          <w:rFonts w:ascii="SimSun" w:hAnsi="SimSun" w:eastAsia="SimSun" w:cs="SimSun"/>
          <w:sz w:val="21"/>
          <w:szCs w:val="21"/>
          <w:spacing w:val="4"/>
        </w:rPr>
        <w:t xml:space="preserve"> </w:t>
      </w:r>
      <w:r>
        <w:rPr>
          <w:rFonts w:ascii="SimSun" w:hAnsi="SimSun" w:eastAsia="SimSun" w:cs="SimSun"/>
          <w:sz w:val="21"/>
          <w:szCs w:val="21"/>
          <w:spacing w:val="-3"/>
        </w:rPr>
        <w:t>是组织优化产品和服务创新的基础数据。</w:t>
      </w:r>
    </w:p>
    <w:p>
      <w:pPr>
        <w:ind w:right="75" w:firstLine="450"/>
        <w:spacing w:before="103" w:line="270" w:lineRule="auto"/>
        <w:jc w:val="both"/>
        <w:rPr>
          <w:rFonts w:ascii="SimSun" w:hAnsi="SimSun" w:eastAsia="SimSun" w:cs="SimSun"/>
          <w:sz w:val="21"/>
          <w:szCs w:val="21"/>
        </w:rPr>
      </w:pPr>
      <w:r>
        <w:rPr>
          <w:rFonts w:ascii="SimSun" w:hAnsi="SimSun" w:eastAsia="SimSun" w:cs="SimSun"/>
          <w:sz w:val="21"/>
          <w:szCs w:val="21"/>
          <w:spacing w:val="-1"/>
        </w:rPr>
        <w:t>当产品和服务在市场上出现波动时，就需求去整合分析客户满意度及需求的变化，实</w:t>
      </w:r>
      <w:r>
        <w:rPr>
          <w:rFonts w:ascii="SimSun" w:hAnsi="SimSun" w:eastAsia="SimSun" w:cs="SimSun"/>
          <w:sz w:val="21"/>
          <w:szCs w:val="21"/>
          <w:spacing w:val="14"/>
        </w:rPr>
        <w:t xml:space="preserve"> </w:t>
      </w:r>
      <w:r>
        <w:rPr>
          <w:rFonts w:ascii="SimSun" w:hAnsi="SimSun" w:eastAsia="SimSun" w:cs="SimSun"/>
          <w:sz w:val="21"/>
          <w:szCs w:val="21"/>
          <w:spacing w:val="3"/>
        </w:rPr>
        <w:t>施产品功能优化或服务内容优化等。许多组织有大量的内部数据(现在基本上没</w:t>
      </w:r>
      <w:r>
        <w:rPr>
          <w:rFonts w:ascii="SimSun" w:hAnsi="SimSun" w:eastAsia="SimSun" w:cs="SimSun"/>
          <w:sz w:val="21"/>
          <w:szCs w:val="21"/>
          <w:spacing w:val="2"/>
        </w:rPr>
        <w:t>有利用起</w:t>
      </w:r>
      <w:r>
        <w:rPr>
          <w:rFonts w:ascii="SimSun" w:hAnsi="SimSun" w:eastAsia="SimSun" w:cs="SimSun"/>
          <w:sz w:val="21"/>
          <w:szCs w:val="21"/>
        </w:rPr>
        <w:t xml:space="preserve"> </w:t>
      </w:r>
      <w:r>
        <w:rPr>
          <w:rFonts w:ascii="SimSun" w:hAnsi="SimSun" w:eastAsia="SimSun" w:cs="SimSun"/>
          <w:sz w:val="21"/>
          <w:szCs w:val="21"/>
          <w:spacing w:val="-4"/>
        </w:rPr>
        <w:t>来),可用来指导创新。</w:t>
      </w:r>
    </w:p>
    <w:p>
      <w:pPr>
        <w:ind w:firstLine="450"/>
        <w:spacing w:before="107" w:line="259" w:lineRule="auto"/>
        <w:rPr>
          <w:rFonts w:ascii="SimSun" w:hAnsi="SimSun" w:eastAsia="SimSun" w:cs="SimSun"/>
          <w:sz w:val="21"/>
          <w:szCs w:val="21"/>
        </w:rPr>
      </w:pPr>
      <w:r>
        <w:rPr>
          <w:rFonts w:ascii="SimSun" w:hAnsi="SimSun" w:eastAsia="SimSun" w:cs="SimSun"/>
          <w:sz w:val="21"/>
          <w:szCs w:val="21"/>
          <w:spacing w:val="1"/>
        </w:rPr>
        <w:t>呼叫中心是组织服务的窗口，常常也是个重要的大数据</w:t>
      </w:r>
      <w:r>
        <w:rPr>
          <w:rFonts w:ascii="SimSun" w:hAnsi="SimSun" w:eastAsia="SimSun" w:cs="SimSun"/>
          <w:sz w:val="21"/>
          <w:szCs w:val="21"/>
        </w:rPr>
        <w:t>资源。许多组织能够有效利用 </w:t>
      </w:r>
      <w:r>
        <w:rPr>
          <w:rFonts w:ascii="SimSun" w:hAnsi="SimSun" w:eastAsia="SimSun" w:cs="SimSun"/>
          <w:sz w:val="21"/>
          <w:szCs w:val="21"/>
          <w:spacing w:val="2"/>
        </w:rPr>
        <w:t>跟客户之间服务过程的对话内容，搜寻可能表明需要推出新产品或改进旧产品的常见词，</w:t>
      </w:r>
    </w:p>
    <w:p>
      <w:pPr>
        <w:spacing w:line="259" w:lineRule="auto"/>
        <w:sectPr>
          <w:pgSz w:w="10000" w:h="14250"/>
          <w:pgMar w:top="400" w:right="675" w:bottom="400" w:left="1049" w:header="0" w:footer="0" w:gutter="0"/>
        </w:sectPr>
        <w:rPr>
          <w:rFonts w:ascii="SimSun" w:hAnsi="SimSun" w:eastAsia="SimSun" w:cs="SimSun"/>
          <w:sz w:val="21"/>
          <w:szCs w:val="21"/>
        </w:rPr>
      </w:pPr>
    </w:p>
    <w:p>
      <w:pPr>
        <w:ind w:left="9"/>
        <w:spacing w:before="288" w:line="215" w:lineRule="auto"/>
        <w:tabs>
          <w:tab w:val="left" w:pos="4308"/>
        </w:tabs>
        <w:rPr>
          <w:rFonts w:ascii="SimSun" w:hAnsi="SimSun" w:eastAsia="SimSun" w:cs="SimSun"/>
          <w:sz w:val="17"/>
          <w:szCs w:val="17"/>
        </w:rPr>
      </w:pPr>
      <w:r>
        <w:drawing>
          <wp:anchor distT="0" distB="0" distL="0" distR="0" simplePos="0" relativeHeight="253548544" behindDoc="0" locked="0" layoutInCell="0" allowOverlap="1">
            <wp:simplePos x="0" y="0"/>
            <wp:positionH relativeFrom="page">
              <wp:posOffset>717572</wp:posOffset>
            </wp:positionH>
            <wp:positionV relativeFrom="page">
              <wp:posOffset>2921018</wp:posOffset>
            </wp:positionV>
            <wp:extent cx="2895575" cy="6350"/>
            <wp:effectExtent l="0" t="0" r="0" b="0"/>
            <wp:wrapNone/>
            <wp:docPr id="408" name="IM 408"/>
            <wp:cNvGraphicFramePr/>
            <a:graphic>
              <a:graphicData uri="http://schemas.openxmlformats.org/drawingml/2006/picture">
                <pic:pic>
                  <pic:nvPicPr>
                    <pic:cNvPr id="408" name="IM 408"/>
                    <pic:cNvPicPr/>
                  </pic:nvPicPr>
                  <pic:blipFill>
                    <a:blip r:embed="rId284"/>
                    <a:stretch>
                      <a:fillRect/>
                    </a:stretch>
                  </pic:blipFill>
                  <pic:spPr>
                    <a:xfrm rot="0">
                      <a:off x="0" y="0"/>
                      <a:ext cx="2895575" cy="6350"/>
                    </a:xfrm>
                    <a:prstGeom prst="rect">
                      <a:avLst/>
                    </a:prstGeom>
                  </pic:spPr>
                </pic:pic>
              </a:graphicData>
            </a:graphic>
          </wp:anchor>
        </w:drawing>
      </w:r>
      <w:r>
        <w:rPr>
          <w:rFonts w:ascii="SimSun" w:hAnsi="SimSun" w:eastAsia="SimSun" w:cs="SimSun"/>
          <w:sz w:val="17"/>
          <w:szCs w:val="17"/>
          <w:strike/>
        </w:rPr>
        <w:tab/>
      </w:r>
      <w:r>
        <w:rPr>
          <w:rFonts w:ascii="SimSun" w:hAnsi="SimSun" w:eastAsia="SimSun" w:cs="SimSun"/>
          <w:sz w:val="17"/>
          <w:szCs w:val="17"/>
          <w:spacing w:val="12"/>
        </w:rPr>
        <w:t xml:space="preserve">  </w:t>
      </w:r>
      <w:r>
        <w:rPr>
          <w:rFonts w:ascii="SimSun" w:hAnsi="SimSun" w:eastAsia="SimSun" w:cs="SimSun"/>
          <w:sz w:val="17"/>
          <w:szCs w:val="17"/>
          <w:spacing w:val="-11"/>
        </w:rPr>
        <w:t>10.2</w:t>
      </w:r>
      <w:r>
        <w:rPr>
          <w:rFonts w:ascii="SimSun" w:hAnsi="SimSun" w:eastAsia="SimSun" w:cs="SimSun"/>
          <w:sz w:val="17"/>
          <w:szCs w:val="17"/>
          <w:spacing w:val="48"/>
          <w:w w:val="101"/>
        </w:rPr>
        <w:t xml:space="preserve"> </w:t>
      </w:r>
      <w:r>
        <w:rPr>
          <w:rFonts w:ascii="SimSun" w:hAnsi="SimSun" w:eastAsia="SimSun" w:cs="SimSun"/>
          <w:sz w:val="17"/>
          <w:szCs w:val="17"/>
          <w:b/>
          <w:bCs/>
          <w:spacing w:val="-11"/>
        </w:rPr>
        <w:t>大数据的服务内容</w:t>
      </w:r>
      <w:r>
        <w:rPr>
          <w:rFonts w:ascii="SimSun" w:hAnsi="SimSun" w:eastAsia="SimSun" w:cs="SimSun"/>
          <w:sz w:val="17"/>
          <w:szCs w:val="17"/>
          <w:spacing w:val="-11"/>
        </w:rPr>
        <w:t xml:space="preserve"> |219</w:t>
      </w:r>
    </w:p>
    <w:p>
      <w:pPr>
        <w:pStyle w:val="BodyText"/>
        <w:spacing w:line="255" w:lineRule="auto"/>
        <w:rPr/>
      </w:pPr>
      <w:r/>
    </w:p>
    <w:p>
      <w:pPr>
        <w:pStyle w:val="BodyText"/>
        <w:spacing w:line="255"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3"/>
        </w:rPr>
        <w:t>从而满足未得到满足的客户需求。</w:t>
      </w:r>
    </w:p>
    <w:p>
      <w:pPr>
        <w:ind w:left="433"/>
        <w:spacing w:before="75" w:line="221" w:lineRule="auto"/>
        <w:rPr>
          <w:rFonts w:ascii="SimHei" w:hAnsi="SimHei" w:eastAsia="SimHei" w:cs="SimHei"/>
          <w:sz w:val="21"/>
          <w:szCs w:val="21"/>
        </w:rPr>
      </w:pPr>
      <w:r>
        <w:rPr>
          <w:rFonts w:ascii="SimHei" w:hAnsi="SimHei" w:eastAsia="SimHei" w:cs="SimHei"/>
          <w:sz w:val="21"/>
          <w:szCs w:val="21"/>
          <w:b/>
          <w:bCs/>
        </w:rPr>
        <w:t>2)大数据应用于服务与产品生命周期</w:t>
      </w:r>
    </w:p>
    <w:p>
      <w:pPr>
        <w:ind w:firstLine="430"/>
        <w:spacing w:before="103" w:line="283" w:lineRule="auto"/>
        <w:jc w:val="both"/>
        <w:rPr>
          <w:rFonts w:ascii="SimSun" w:hAnsi="SimSun" w:eastAsia="SimSun" w:cs="SimSun"/>
          <w:sz w:val="21"/>
          <w:szCs w:val="21"/>
        </w:rPr>
      </w:pPr>
      <w:r>
        <w:rPr>
          <w:rFonts w:ascii="SimSun" w:hAnsi="SimSun" w:eastAsia="SimSun" w:cs="SimSun"/>
          <w:sz w:val="21"/>
          <w:szCs w:val="21"/>
          <w:spacing w:val="1"/>
        </w:rPr>
        <w:t>将大数据应用于产品与服务的创新比较复杂</w:t>
      </w:r>
      <w:r>
        <w:rPr>
          <w:rFonts w:ascii="SimSun" w:hAnsi="SimSun" w:eastAsia="SimSun" w:cs="SimSun"/>
          <w:sz w:val="21"/>
          <w:szCs w:val="21"/>
        </w:rPr>
        <w:t>，需要组织选择合适的数据，许多人没有 </w:t>
      </w:r>
      <w:r>
        <w:rPr>
          <w:rFonts w:ascii="SimSun" w:hAnsi="SimSun" w:eastAsia="SimSun" w:cs="SimSun"/>
          <w:sz w:val="21"/>
          <w:szCs w:val="21"/>
          <w:spacing w:val="-5"/>
        </w:rPr>
        <w:t>认识到，大数据的关键不是使用海量数据，而是深入分析数据流，解读这些海量数据，从中</w:t>
      </w:r>
      <w:r>
        <w:rPr>
          <w:rFonts w:ascii="SimSun" w:hAnsi="SimSun" w:eastAsia="SimSun" w:cs="SimSun"/>
          <w:sz w:val="21"/>
          <w:szCs w:val="21"/>
          <w:spacing w:val="11"/>
        </w:rPr>
        <w:t xml:space="preserve"> </w:t>
      </w:r>
      <w:r>
        <w:rPr>
          <w:rFonts w:ascii="SimSun" w:hAnsi="SimSun" w:eastAsia="SimSun" w:cs="SimSun"/>
          <w:sz w:val="21"/>
          <w:szCs w:val="21"/>
          <w:spacing w:val="1"/>
        </w:rPr>
        <w:t>推断出正确的结论。与此同时，还需要内部协调达到较高的水平。例如</w:t>
      </w:r>
      <w:r>
        <w:rPr>
          <w:rFonts w:ascii="SimSun" w:hAnsi="SimSun" w:eastAsia="SimSun" w:cs="SimSun"/>
          <w:sz w:val="21"/>
          <w:szCs w:val="21"/>
        </w:rPr>
        <w:t>，客户服务和市场 </w:t>
      </w:r>
      <w:r>
        <w:rPr>
          <w:rFonts w:ascii="SimSun" w:hAnsi="SimSun" w:eastAsia="SimSun" w:cs="SimSun"/>
          <w:sz w:val="21"/>
          <w:szCs w:val="21"/>
        </w:rPr>
        <w:t>营销部门的数据，因为这些部门的数据常常出现标准不一和维度差异等现象，这就需要依</w:t>
      </w:r>
      <w:r>
        <w:rPr>
          <w:rFonts w:ascii="SimSun" w:hAnsi="SimSun" w:eastAsia="SimSun" w:cs="SimSun"/>
          <w:sz w:val="21"/>
          <w:szCs w:val="21"/>
          <w:spacing w:val="11"/>
        </w:rPr>
        <w:t xml:space="preserve"> </w:t>
      </w:r>
      <w:r>
        <w:rPr>
          <w:rFonts w:ascii="SimSun" w:hAnsi="SimSun" w:eastAsia="SimSun" w:cs="SimSun"/>
          <w:sz w:val="21"/>
          <w:szCs w:val="21"/>
          <w:spacing w:val="-1"/>
        </w:rPr>
        <w:t>托大数据技术实现异构数据的挖掘与整合。</w:t>
      </w:r>
    </w:p>
    <w:p>
      <w:pPr>
        <w:pStyle w:val="BodyText"/>
        <w:spacing w:line="345" w:lineRule="auto"/>
        <w:rPr/>
      </w:pPr>
      <w:r/>
    </w:p>
    <w:p>
      <w:pPr>
        <w:ind w:left="430"/>
        <w:spacing w:before="69" w:line="221" w:lineRule="auto"/>
        <w:outlineLvl w:val="1"/>
        <w:rPr>
          <w:rFonts w:ascii="SimHei" w:hAnsi="SimHei" w:eastAsia="SimHei" w:cs="SimHei"/>
          <w:sz w:val="21"/>
          <w:szCs w:val="21"/>
        </w:rPr>
      </w:pPr>
      <w:r>
        <w:rPr>
          <w:rFonts w:ascii="Times New Roman" w:hAnsi="Times New Roman" w:eastAsia="Times New Roman" w:cs="Times New Roman"/>
          <w:sz w:val="21"/>
          <w:szCs w:val="21"/>
          <w:b/>
          <w:bCs/>
          <w:spacing w:val="16"/>
        </w:rPr>
        <w:t>10.2.2</w:t>
      </w:r>
      <w:r>
        <w:rPr>
          <w:rFonts w:ascii="Times New Roman" w:hAnsi="Times New Roman" w:eastAsia="Times New Roman" w:cs="Times New Roman"/>
          <w:sz w:val="21"/>
          <w:szCs w:val="21"/>
          <w:b/>
          <w:bCs/>
          <w:spacing w:val="5"/>
        </w:rPr>
        <w:t xml:space="preserve">        </w:t>
      </w:r>
      <w:r>
        <w:rPr>
          <w:rFonts w:ascii="SimHei" w:hAnsi="SimHei" w:eastAsia="SimHei" w:cs="SimHei"/>
          <w:sz w:val="21"/>
          <w:szCs w:val="21"/>
          <w:b/>
          <w:bCs/>
          <w:spacing w:val="16"/>
        </w:rPr>
        <w:t>面向技术的大数据服务</w:t>
      </w:r>
    </w:p>
    <w:p>
      <w:pPr>
        <w:pStyle w:val="BodyText"/>
        <w:spacing w:line="410" w:lineRule="auto"/>
        <w:rPr/>
      </w:pPr>
      <w:r/>
    </w:p>
    <w:p>
      <w:pPr>
        <w:ind w:right="3" w:firstLine="430"/>
        <w:spacing w:before="69" w:line="273" w:lineRule="auto"/>
        <w:rPr>
          <w:rFonts w:ascii="SimSun" w:hAnsi="SimSun" w:eastAsia="SimSun" w:cs="SimSun"/>
          <w:sz w:val="21"/>
          <w:szCs w:val="21"/>
        </w:rPr>
      </w:pPr>
      <w:r>
        <w:rPr>
          <w:rFonts w:ascii="SimSun" w:hAnsi="SimSun" w:eastAsia="SimSun" w:cs="SimSun"/>
          <w:sz w:val="21"/>
          <w:szCs w:val="21"/>
        </w:rPr>
        <w:t>通过对大数据服务价值的分析，可以看到大数据无论在新兴的</w:t>
      </w:r>
      <w:r>
        <w:rPr>
          <w:rFonts w:ascii="SimSun" w:hAnsi="SimSun" w:eastAsia="SimSun" w:cs="SimSun"/>
          <w:sz w:val="21"/>
          <w:szCs w:val="21"/>
          <w:spacing w:val="-1"/>
        </w:rPr>
        <w:t>互联网行业，还是在传</w:t>
      </w:r>
      <w:r>
        <w:rPr>
          <w:rFonts w:ascii="SimSun" w:hAnsi="SimSun" w:eastAsia="SimSun" w:cs="SimSun"/>
          <w:sz w:val="21"/>
          <w:szCs w:val="21"/>
        </w:rPr>
        <w:t xml:space="preserve"> </w:t>
      </w:r>
      <w:r>
        <w:rPr>
          <w:rFonts w:ascii="SimSun" w:hAnsi="SimSun" w:eastAsia="SimSun" w:cs="SimSun"/>
          <w:sz w:val="21"/>
          <w:szCs w:val="21"/>
          <w:spacing w:val="1"/>
        </w:rPr>
        <w:t>统的生产制造行业，都有重要的实际价值，甚至大数据是各行各</w:t>
      </w:r>
      <w:r>
        <w:rPr>
          <w:rFonts w:ascii="SimSun" w:hAnsi="SimSun" w:eastAsia="SimSun" w:cs="SimSun"/>
          <w:sz w:val="21"/>
          <w:szCs w:val="21"/>
        </w:rPr>
        <w:t>业成长的催化剂。对于企 </w:t>
      </w:r>
      <w:r>
        <w:rPr>
          <w:rFonts w:ascii="SimSun" w:hAnsi="SimSun" w:eastAsia="SimSun" w:cs="SimSun"/>
          <w:sz w:val="21"/>
          <w:szCs w:val="21"/>
          <w:spacing w:val="-10"/>
        </w:rPr>
        <w:t>业来说，谁先掌握大数据，谁将在竞争中处于有利位置，</w:t>
      </w:r>
      <w:r>
        <w:rPr>
          <w:rFonts w:ascii="SimSun" w:hAnsi="SimSun" w:eastAsia="SimSun" w:cs="SimSun"/>
          <w:sz w:val="21"/>
          <w:szCs w:val="21"/>
          <w:spacing w:val="-11"/>
        </w:rPr>
        <w:t>在同行业中脱颖而出，成为领跑者。</w:t>
      </w:r>
    </w:p>
    <w:p>
      <w:pPr>
        <w:ind w:right="23" w:firstLine="430"/>
        <w:spacing w:before="90" w:line="283" w:lineRule="auto"/>
        <w:rPr>
          <w:rFonts w:ascii="SimSun" w:hAnsi="SimSun" w:eastAsia="SimSun" w:cs="SimSun"/>
          <w:sz w:val="21"/>
          <w:szCs w:val="21"/>
        </w:rPr>
      </w:pPr>
      <w:r>
        <w:rPr>
          <w:rFonts w:ascii="SimSun" w:hAnsi="SimSun" w:eastAsia="SimSun" w:cs="SimSun"/>
          <w:sz w:val="21"/>
          <w:szCs w:val="21"/>
          <w:spacing w:val="-4"/>
        </w:rPr>
        <w:t>大数据是近几年新兴的技术，是一套与传统</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4"/>
        </w:rPr>
        <w:t>IT  </w:t>
      </w:r>
      <w:r>
        <w:rPr>
          <w:rFonts w:ascii="SimSun" w:hAnsi="SimSun" w:eastAsia="SimSun" w:cs="SimSun"/>
          <w:sz w:val="21"/>
          <w:szCs w:val="21"/>
          <w:spacing w:val="-4"/>
        </w:rPr>
        <w:t>研发完全不同的技术，而当企业管理者</w:t>
      </w:r>
      <w:r>
        <w:rPr>
          <w:rFonts w:ascii="SimSun" w:hAnsi="SimSun" w:eastAsia="SimSun" w:cs="SimSun"/>
          <w:sz w:val="21"/>
          <w:szCs w:val="21"/>
        </w:rPr>
        <w:t xml:space="preserve"> </w:t>
      </w:r>
      <w:r>
        <w:rPr>
          <w:rFonts w:ascii="SimSun" w:hAnsi="SimSun" w:eastAsia="SimSun" w:cs="SimSun"/>
          <w:sz w:val="21"/>
          <w:szCs w:val="21"/>
        </w:rPr>
        <w:t>还没有做好思想准备迎接大数据时代时，大数据时代却已经迅速到来</w:t>
      </w:r>
      <w:r>
        <w:rPr>
          <w:rFonts w:ascii="SimSun" w:hAnsi="SimSun" w:eastAsia="SimSun" w:cs="SimSun"/>
          <w:sz w:val="21"/>
          <w:szCs w:val="21"/>
          <w:spacing w:val="-1"/>
        </w:rPr>
        <w:t>。当管理者要应用大</w:t>
      </w:r>
      <w:r>
        <w:rPr>
          <w:rFonts w:ascii="SimSun" w:hAnsi="SimSun" w:eastAsia="SimSun" w:cs="SimSun"/>
          <w:sz w:val="21"/>
          <w:szCs w:val="21"/>
        </w:rPr>
        <w:t xml:space="preserve"> </w:t>
      </w:r>
      <w:r>
        <w:rPr>
          <w:rFonts w:ascii="SimSun" w:hAnsi="SimSun" w:eastAsia="SimSun" w:cs="SimSun"/>
          <w:sz w:val="21"/>
          <w:szCs w:val="21"/>
          <w:spacing w:val="-6"/>
        </w:rPr>
        <w:t>数据时，发现大数据存在着众多技术和前提，如分布式存储技术，分布式计算技术，应用大</w:t>
      </w:r>
      <w:r>
        <w:rPr>
          <w:rFonts w:ascii="SimSun" w:hAnsi="SimSun" w:eastAsia="SimSun" w:cs="SimSun"/>
          <w:sz w:val="21"/>
          <w:szCs w:val="21"/>
          <w:spacing w:val="18"/>
        </w:rPr>
        <w:t xml:space="preserve"> </w:t>
      </w:r>
      <w:r>
        <w:rPr>
          <w:rFonts w:ascii="SimSun" w:hAnsi="SimSun" w:eastAsia="SimSun" w:cs="SimSun"/>
          <w:sz w:val="21"/>
          <w:szCs w:val="21"/>
          <w:spacing w:val="5"/>
        </w:rPr>
        <w:t>数据前提是企业需要有海量数据也要有足够的经济实力等，这时才发现企业没有数据积</w:t>
      </w:r>
      <w:r>
        <w:rPr>
          <w:rFonts w:ascii="SimSun" w:hAnsi="SimSun" w:eastAsia="SimSun" w:cs="SimSun"/>
          <w:sz w:val="21"/>
          <w:szCs w:val="21"/>
          <w:spacing w:val="12"/>
        </w:rPr>
        <w:t xml:space="preserve"> </w:t>
      </w:r>
      <w:r>
        <w:rPr>
          <w:rFonts w:ascii="SimSun" w:hAnsi="SimSun" w:eastAsia="SimSun" w:cs="SimSun"/>
          <w:sz w:val="21"/>
          <w:szCs w:val="21"/>
          <w:spacing w:val="-13"/>
        </w:rPr>
        <w:t>累，企业没有经济实力，企业没有技术积累。</w:t>
      </w:r>
    </w:p>
    <w:p>
      <w:pPr>
        <w:ind w:right="23" w:firstLine="430"/>
        <w:spacing w:before="95" w:line="284" w:lineRule="auto"/>
        <w:rPr>
          <w:rFonts w:ascii="SimSun" w:hAnsi="SimSun" w:eastAsia="SimSun" w:cs="SimSun"/>
          <w:sz w:val="21"/>
          <w:szCs w:val="21"/>
        </w:rPr>
      </w:pPr>
      <w:r>
        <w:rPr>
          <w:rFonts w:ascii="SimSun" w:hAnsi="SimSun" w:eastAsia="SimSun" w:cs="SimSun"/>
          <w:sz w:val="21"/>
          <w:szCs w:val="21"/>
          <w:spacing w:val="6"/>
        </w:rPr>
        <w:t>那么,在各种条件不具备的情况下，企业就不做大数</w:t>
      </w:r>
      <w:r>
        <w:rPr>
          <w:rFonts w:ascii="SimSun" w:hAnsi="SimSun" w:eastAsia="SimSun" w:cs="SimSun"/>
          <w:sz w:val="21"/>
          <w:szCs w:val="21"/>
          <w:spacing w:val="5"/>
        </w:rPr>
        <w:t>据实施了吗?看着同行业者超越</w:t>
      </w:r>
      <w:r>
        <w:rPr>
          <w:rFonts w:ascii="SimSun" w:hAnsi="SimSun" w:eastAsia="SimSun" w:cs="SimSun"/>
          <w:sz w:val="21"/>
          <w:szCs w:val="21"/>
        </w:rPr>
        <w:t xml:space="preserve"> </w:t>
      </w:r>
      <w:r>
        <w:rPr>
          <w:rFonts w:ascii="SimSun" w:hAnsi="SimSun" w:eastAsia="SimSun" w:cs="SimSun"/>
          <w:sz w:val="21"/>
          <w:szCs w:val="21"/>
          <w:spacing w:val="2"/>
        </w:rPr>
        <w:t>自己蓬勃发展，而自己企业在市场竞争中处于不利的</w:t>
      </w:r>
      <w:r>
        <w:rPr>
          <w:rFonts w:ascii="SimSun" w:hAnsi="SimSun" w:eastAsia="SimSun" w:cs="SimSun"/>
          <w:sz w:val="21"/>
          <w:szCs w:val="21"/>
          <w:spacing w:val="1"/>
        </w:rPr>
        <w:t>位置吗?如何应对大数据给企业带来</w:t>
      </w:r>
      <w:r>
        <w:rPr>
          <w:rFonts w:ascii="SimSun" w:hAnsi="SimSun" w:eastAsia="SimSun" w:cs="SimSun"/>
          <w:sz w:val="21"/>
          <w:szCs w:val="21"/>
        </w:rPr>
        <w:t xml:space="preserve"> </w:t>
      </w:r>
      <w:r>
        <w:rPr>
          <w:rFonts w:ascii="SimSun" w:hAnsi="SimSun" w:eastAsia="SimSun" w:cs="SimSun"/>
          <w:sz w:val="21"/>
          <w:szCs w:val="21"/>
          <w:spacing w:val="-2"/>
        </w:rPr>
        <w:t>的机遇和挑战呢?结合企业的自身优势，在大数据</w:t>
      </w:r>
      <w:r>
        <w:rPr>
          <w:rFonts w:ascii="SimSun" w:hAnsi="SimSun" w:eastAsia="SimSun" w:cs="SimSun"/>
          <w:sz w:val="21"/>
          <w:szCs w:val="21"/>
          <w:spacing w:val="-3"/>
        </w:rPr>
        <w:t>的不同层面、不同角度提供服务，帮助企</w:t>
      </w:r>
      <w:r>
        <w:rPr>
          <w:rFonts w:ascii="SimSun" w:hAnsi="SimSun" w:eastAsia="SimSun" w:cs="SimSun"/>
          <w:sz w:val="21"/>
          <w:szCs w:val="21"/>
        </w:rPr>
        <w:t xml:space="preserve"> </w:t>
      </w:r>
      <w:r>
        <w:rPr>
          <w:rFonts w:ascii="SimSun" w:hAnsi="SimSun" w:eastAsia="SimSun" w:cs="SimSun"/>
          <w:sz w:val="21"/>
          <w:szCs w:val="21"/>
        </w:rPr>
        <w:t>业应对大数据的机遇与挑战。企业通过整合外部服务，将自身的弱势</w:t>
      </w:r>
      <w:r>
        <w:rPr>
          <w:rFonts w:ascii="SimSun" w:hAnsi="SimSun" w:eastAsia="SimSun" w:cs="SimSun"/>
          <w:sz w:val="21"/>
          <w:szCs w:val="21"/>
          <w:spacing w:val="-1"/>
        </w:rPr>
        <w:t>与风险转嫁给专业的</w:t>
      </w:r>
      <w:r>
        <w:rPr>
          <w:rFonts w:ascii="SimSun" w:hAnsi="SimSun" w:eastAsia="SimSun" w:cs="SimSun"/>
          <w:sz w:val="21"/>
          <w:szCs w:val="21"/>
        </w:rPr>
        <w:t xml:space="preserve"> </w:t>
      </w:r>
      <w:r>
        <w:rPr>
          <w:rFonts w:ascii="SimSun" w:hAnsi="SimSun" w:eastAsia="SimSun" w:cs="SimSun"/>
          <w:sz w:val="21"/>
          <w:szCs w:val="21"/>
          <w:spacing w:val="-11"/>
        </w:rPr>
        <w:t>大数据服务公司，实现合作共赢。</w:t>
      </w:r>
    </w:p>
    <w:p>
      <w:pPr>
        <w:ind w:left="430"/>
        <w:spacing w:before="111" w:line="219" w:lineRule="auto"/>
        <w:rPr>
          <w:rFonts w:ascii="SimSun" w:hAnsi="SimSun" w:eastAsia="SimSun" w:cs="SimSun"/>
          <w:sz w:val="21"/>
          <w:szCs w:val="21"/>
        </w:rPr>
      </w:pPr>
      <w:r>
        <w:rPr>
          <w:rFonts w:ascii="SimSun" w:hAnsi="SimSun" w:eastAsia="SimSun" w:cs="SimSun"/>
          <w:sz w:val="21"/>
          <w:szCs w:val="21"/>
          <w:spacing w:val="-8"/>
        </w:rPr>
        <w:t>目前，在大数据产业链上有三种大数据公司：</w:t>
      </w:r>
    </w:p>
    <w:p>
      <w:pPr>
        <w:ind w:left="430"/>
        <w:spacing w:before="89" w:line="219" w:lineRule="auto"/>
        <w:rPr>
          <w:rFonts w:ascii="SimSun" w:hAnsi="SimSun" w:eastAsia="SimSun" w:cs="SimSun"/>
          <w:sz w:val="21"/>
          <w:szCs w:val="21"/>
        </w:rPr>
      </w:pPr>
      <w:r>
        <w:rPr>
          <w:rFonts w:ascii="SimSun" w:hAnsi="SimSun" w:eastAsia="SimSun" w:cs="SimSun"/>
          <w:sz w:val="21"/>
          <w:szCs w:val="21"/>
        </w:rPr>
        <w:t>(1)基于数据本身的公司(数据拥有者):拥有数据，不具有数据分析的能力。</w:t>
      </w:r>
    </w:p>
    <w:p>
      <w:pPr>
        <w:ind w:left="430"/>
        <w:spacing w:before="91" w:line="219" w:lineRule="auto"/>
        <w:rPr>
          <w:rFonts w:ascii="SimSun" w:hAnsi="SimSun" w:eastAsia="SimSun" w:cs="SimSun"/>
          <w:sz w:val="21"/>
          <w:szCs w:val="21"/>
        </w:rPr>
      </w:pPr>
      <w:r>
        <w:rPr>
          <w:rFonts w:ascii="SimSun" w:hAnsi="SimSun" w:eastAsia="SimSun" w:cs="SimSun"/>
          <w:sz w:val="21"/>
          <w:szCs w:val="21"/>
          <w:spacing w:val="3"/>
        </w:rPr>
        <w:t>(2)基于技术的公司(技术提供者):技术供应商或者数据分析公司等。</w:t>
      </w:r>
    </w:p>
    <w:p>
      <w:pPr>
        <w:ind w:left="430"/>
        <w:spacing w:before="100" w:line="218" w:lineRule="auto"/>
        <w:rPr>
          <w:rFonts w:ascii="SimSun" w:hAnsi="SimSun" w:eastAsia="SimSun" w:cs="SimSun"/>
          <w:sz w:val="21"/>
          <w:szCs w:val="21"/>
        </w:rPr>
      </w:pPr>
      <w:r>
        <w:rPr>
          <w:rFonts w:ascii="SimSun" w:hAnsi="SimSun" w:eastAsia="SimSun" w:cs="SimSun"/>
          <w:sz w:val="21"/>
          <w:szCs w:val="21"/>
          <w:spacing w:val="3"/>
        </w:rPr>
        <w:t>(3)基于思维的公司(服务提供者):挖掘数据价值的大数据应用公司。</w:t>
      </w:r>
    </w:p>
    <w:p>
      <w:pPr>
        <w:ind w:right="34" w:firstLine="430"/>
        <w:spacing w:before="93" w:line="255" w:lineRule="auto"/>
        <w:rPr>
          <w:rFonts w:ascii="SimSun" w:hAnsi="SimSun" w:eastAsia="SimSun" w:cs="SimSun"/>
          <w:sz w:val="21"/>
          <w:szCs w:val="21"/>
        </w:rPr>
      </w:pPr>
      <w:r>
        <w:rPr>
          <w:rFonts w:ascii="SimSun" w:hAnsi="SimSun" w:eastAsia="SimSun" w:cs="SimSun"/>
          <w:sz w:val="21"/>
          <w:szCs w:val="21"/>
        </w:rPr>
        <w:t>不同的产业链角色有不同的盈利模式。按照以上的三种</w:t>
      </w:r>
      <w:r>
        <w:rPr>
          <w:rFonts w:ascii="SimSun" w:hAnsi="SimSun" w:eastAsia="SimSun" w:cs="SimSun"/>
          <w:sz w:val="21"/>
          <w:szCs w:val="21"/>
          <w:spacing w:val="-1"/>
        </w:rPr>
        <w:t>角色，对大数据的商业模式做</w:t>
      </w:r>
      <w:r>
        <w:rPr>
          <w:rFonts w:ascii="SimSun" w:hAnsi="SimSun" w:eastAsia="SimSun" w:cs="SimSun"/>
          <w:sz w:val="21"/>
          <w:szCs w:val="21"/>
        </w:rPr>
        <w:t xml:space="preserve"> </w:t>
      </w:r>
      <w:r>
        <w:rPr>
          <w:rFonts w:ascii="SimSun" w:hAnsi="SimSun" w:eastAsia="SimSun" w:cs="SimSun"/>
          <w:sz w:val="21"/>
          <w:szCs w:val="21"/>
          <w:spacing w:val="-8"/>
        </w:rPr>
        <w:t>了梳理和细分。</w:t>
      </w:r>
    </w:p>
    <w:p>
      <w:pPr>
        <w:ind w:right="13" w:firstLine="430"/>
        <w:spacing w:before="101" w:line="272" w:lineRule="auto"/>
        <w:rPr>
          <w:rFonts w:ascii="SimSun" w:hAnsi="SimSun" w:eastAsia="SimSun" w:cs="SimSun"/>
          <w:sz w:val="21"/>
          <w:szCs w:val="21"/>
        </w:rPr>
      </w:pPr>
      <w:r>
        <w:rPr>
          <w:rFonts w:ascii="SimSun" w:hAnsi="SimSun" w:eastAsia="SimSun" w:cs="SimSun"/>
          <w:sz w:val="21"/>
          <w:szCs w:val="21"/>
          <w:spacing w:val="-5"/>
        </w:rPr>
        <w:t>大数据还在发展中，大数据技术、大数据服务还在</w:t>
      </w:r>
      <w:r>
        <w:rPr>
          <w:rFonts w:ascii="SimSun" w:hAnsi="SimSun" w:eastAsia="SimSun" w:cs="SimSun"/>
          <w:sz w:val="21"/>
          <w:szCs w:val="21"/>
          <w:spacing w:val="-6"/>
        </w:rPr>
        <w:t>变化的过程中，暂时还未出现通用的</w:t>
      </w:r>
      <w:r>
        <w:rPr>
          <w:rFonts w:ascii="SimSun" w:hAnsi="SimSun" w:eastAsia="SimSun" w:cs="SimSun"/>
          <w:sz w:val="21"/>
          <w:szCs w:val="21"/>
        </w:rPr>
        <w:t xml:space="preserve"> </w:t>
      </w:r>
      <w:r>
        <w:rPr>
          <w:rFonts w:ascii="SimSun" w:hAnsi="SimSun" w:eastAsia="SimSun" w:cs="SimSun"/>
          <w:sz w:val="21"/>
          <w:szCs w:val="21"/>
          <w:spacing w:val="2"/>
        </w:rPr>
        <w:t>大数据平台或者工具，但是各大</w:t>
      </w:r>
      <w:r>
        <w:rPr>
          <w:rFonts w:ascii="SimSun" w:hAnsi="SimSun" w:eastAsia="SimSun" w:cs="SimSun"/>
          <w:sz w:val="21"/>
          <w:szCs w:val="21"/>
          <w:spacing w:val="-45"/>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厂商正在探讨与研发中。专业的大数据服务</w:t>
      </w:r>
      <w:r>
        <w:rPr>
          <w:rFonts w:ascii="SimSun" w:hAnsi="SimSun" w:eastAsia="SimSun" w:cs="SimSun"/>
          <w:sz w:val="21"/>
          <w:szCs w:val="21"/>
          <w:spacing w:val="1"/>
        </w:rPr>
        <w:t>公司从以</w:t>
      </w:r>
      <w:r>
        <w:rPr>
          <w:rFonts w:ascii="SimSun" w:hAnsi="SimSun" w:eastAsia="SimSun" w:cs="SimSun"/>
          <w:sz w:val="21"/>
          <w:szCs w:val="21"/>
        </w:rPr>
        <w:t xml:space="preserve"> </w:t>
      </w:r>
      <w:r>
        <w:rPr>
          <w:rFonts w:ascii="SimSun" w:hAnsi="SimSun" w:eastAsia="SimSun" w:cs="SimSun"/>
          <w:sz w:val="21"/>
          <w:szCs w:val="21"/>
          <w:spacing w:val="-4"/>
        </w:rPr>
        <w:t>下几个角度提供面向技术的大数据服务：</w:t>
      </w:r>
    </w:p>
    <w:p>
      <w:pPr>
        <w:pStyle w:val="BodyText"/>
        <w:spacing w:line="368" w:lineRule="auto"/>
        <w:rPr/>
      </w:pPr>
      <w:r/>
    </w:p>
    <w:p>
      <w:pPr>
        <w:ind w:left="433"/>
        <w:spacing w:before="69" w:line="219" w:lineRule="auto"/>
        <w:outlineLvl w:val="1"/>
        <w:rPr>
          <w:rFonts w:ascii="SimSun" w:hAnsi="SimSun" w:eastAsia="SimSun" w:cs="SimSun"/>
          <w:sz w:val="21"/>
          <w:szCs w:val="21"/>
        </w:rPr>
      </w:pPr>
      <w:hyperlink w:history="true" r:id="rId285">
        <w:r>
          <w:rPr>
            <w:rFonts w:ascii="SimSun" w:hAnsi="SimSun" w:eastAsia="SimSun" w:cs="SimSun"/>
            <w:sz w:val="21"/>
            <w:szCs w:val="21"/>
            <w:b/>
            <w:bCs/>
            <w:spacing w:val="-5"/>
          </w:rPr>
          <w:t>10.2.2.1</w:t>
        </w:r>
      </w:hyperlink>
      <w:r>
        <w:rPr>
          <w:rFonts w:ascii="SimSun" w:hAnsi="SimSun" w:eastAsia="SimSun" w:cs="SimSun"/>
          <w:sz w:val="21"/>
          <w:szCs w:val="21"/>
          <w:spacing w:val="25"/>
        </w:rPr>
        <w:t xml:space="preserve">  </w:t>
      </w:r>
      <w:r>
        <w:rPr>
          <w:rFonts w:ascii="SimSun" w:hAnsi="SimSun" w:eastAsia="SimSun" w:cs="SimSun"/>
          <w:sz w:val="21"/>
          <w:szCs w:val="21"/>
          <w:b/>
          <w:bCs/>
          <w:spacing w:val="-5"/>
        </w:rPr>
        <w:t>大数据存储服务</w:t>
      </w:r>
    </w:p>
    <w:p>
      <w:pPr>
        <w:ind w:right="23"/>
        <w:spacing w:before="92" w:line="219" w:lineRule="auto"/>
        <w:jc w:val="right"/>
        <w:rPr>
          <w:rFonts w:ascii="SimSun" w:hAnsi="SimSun" w:eastAsia="SimSun" w:cs="SimSun"/>
          <w:sz w:val="21"/>
          <w:szCs w:val="21"/>
        </w:rPr>
      </w:pPr>
      <w:r>
        <w:rPr>
          <w:rFonts w:ascii="SimSun" w:hAnsi="SimSun" w:eastAsia="SimSun" w:cs="SimSun"/>
          <w:sz w:val="21"/>
          <w:szCs w:val="21"/>
          <w:spacing w:val="6"/>
        </w:rPr>
        <w:t>选择大数据存储时需要考虑应用特点和使用模式。传统数据存</w:t>
      </w:r>
      <w:r>
        <w:rPr>
          <w:rFonts w:ascii="SimSun" w:hAnsi="SimSun" w:eastAsia="SimSun" w:cs="SimSun"/>
          <w:sz w:val="21"/>
          <w:szCs w:val="21"/>
          <w:spacing w:val="5"/>
        </w:rPr>
        <w:t>储是结构化数据和数</w:t>
      </w:r>
    </w:p>
    <w:p>
      <w:pPr>
        <w:spacing w:line="219" w:lineRule="auto"/>
        <w:sectPr>
          <w:pgSz w:w="9980" w:h="14250"/>
          <w:pgMar w:top="400" w:right="1007" w:bottom="400" w:left="749" w:header="0" w:footer="0" w:gutter="0"/>
        </w:sectPr>
        <w:rPr>
          <w:rFonts w:ascii="SimSun" w:hAnsi="SimSun" w:eastAsia="SimSun" w:cs="SimSun"/>
          <w:sz w:val="21"/>
          <w:szCs w:val="21"/>
        </w:rPr>
      </w:pPr>
    </w:p>
    <w:p>
      <w:pPr>
        <w:pStyle w:val="BodyText"/>
        <w:spacing w:line="462" w:lineRule="auto"/>
        <w:rPr/>
      </w:pPr>
      <w:r/>
    </w:p>
    <w:p>
      <w:pPr>
        <w:ind w:left="1380"/>
        <w:spacing w:before="56" w:line="217" w:lineRule="auto"/>
        <w:rPr>
          <w:rFonts w:ascii="SimHei" w:hAnsi="SimHei" w:eastAsia="SimHei" w:cs="SimHei"/>
          <w:sz w:val="17"/>
          <w:szCs w:val="17"/>
        </w:rPr>
      </w:pPr>
      <w:r>
        <w:rPr>
          <w:rFonts w:ascii="SimHei" w:hAnsi="SimHei" w:eastAsia="SimHei" w:cs="SimHei"/>
          <w:sz w:val="17"/>
          <w:szCs w:val="17"/>
        </w:rPr>
        <w:t>|220|</w:t>
      </w:r>
      <w:r>
        <w:rPr>
          <w:rFonts w:ascii="SimHei" w:hAnsi="SimHei" w:eastAsia="SimHei" w:cs="SimHei"/>
          <w:sz w:val="17"/>
          <w:szCs w:val="17"/>
        </w:rPr>
        <w:t xml:space="preserve">   </w:t>
      </w:r>
      <w:r>
        <w:rPr>
          <w:rFonts w:ascii="SimHei" w:hAnsi="SimHei" w:eastAsia="SimHei" w:cs="SimHei"/>
          <w:sz w:val="17"/>
          <w:szCs w:val="17"/>
          <w:b/>
          <w:bCs/>
        </w:rPr>
        <w:t>第10章</w:t>
      </w:r>
      <w:r>
        <w:rPr>
          <w:rFonts w:ascii="SimHei" w:hAnsi="SimHei" w:eastAsia="SimHei" w:cs="SimHei"/>
          <w:sz w:val="17"/>
          <w:szCs w:val="17"/>
          <w:spacing w:val="42"/>
        </w:rPr>
        <w:t xml:space="preserve"> </w:t>
      </w:r>
      <w:r>
        <w:rPr>
          <w:rFonts w:ascii="SimHei" w:hAnsi="SimHei" w:eastAsia="SimHei" w:cs="SimHei"/>
          <w:sz w:val="17"/>
          <w:szCs w:val="17"/>
          <w:b/>
          <w:bCs/>
        </w:rPr>
        <w:t>大数据服务</w:t>
      </w:r>
      <w:r>
        <w:rPr>
          <w:rFonts w:ascii="SimHei" w:hAnsi="SimHei" w:eastAsia="SimHei" w:cs="SimHei"/>
          <w:sz w:val="17"/>
          <w:szCs w:val="17"/>
          <w:spacing w:val="60"/>
          <w:w w:val="101"/>
        </w:rPr>
        <w:t xml:space="preserve"> </w:t>
      </w:r>
      <w:r>
        <w:rPr>
          <w:rFonts w:ascii="SimHei" w:hAnsi="SimHei" w:eastAsia="SimHei" w:cs="SimHei"/>
          <w:sz w:val="17"/>
          <w:szCs w:val="17"/>
          <w:strike/>
        </w:rPr>
        <w:t xml:space="preserve">                                                      </w:t>
      </w:r>
    </w:p>
    <w:p>
      <w:pPr>
        <w:pStyle w:val="BodyText"/>
        <w:spacing w:line="434" w:lineRule="auto"/>
        <w:rPr/>
      </w:pPr>
      <w:r/>
    </w:p>
    <w:p>
      <w:pPr>
        <w:ind w:right="108"/>
        <w:spacing w:before="68" w:line="278" w:lineRule="auto"/>
        <w:jc w:val="both"/>
        <w:rPr>
          <w:rFonts w:ascii="SimSun" w:hAnsi="SimSun" w:eastAsia="SimSun" w:cs="SimSun"/>
          <w:sz w:val="21"/>
          <w:szCs w:val="21"/>
        </w:rPr>
      </w:pPr>
      <w:r>
        <w:rPr>
          <w:rFonts w:ascii="SimSun" w:hAnsi="SimSun" w:eastAsia="SimSun" w:cs="SimSun"/>
          <w:sz w:val="21"/>
          <w:szCs w:val="21"/>
          <w:spacing w:val="1"/>
        </w:rPr>
        <w:t>据文件为主，对数据的存储为了安全采用</w:t>
      </w:r>
      <w:r>
        <w:rPr>
          <w:rFonts w:ascii="Times New Roman" w:hAnsi="Times New Roman" w:eastAsia="Times New Roman" w:cs="Times New Roman"/>
          <w:sz w:val="21"/>
          <w:szCs w:val="21"/>
        </w:rPr>
        <w:t>RAID</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或者高端存储设备，或者人工手动备</w:t>
      </w:r>
      <w:r>
        <w:rPr>
          <w:rFonts w:ascii="SimSun" w:hAnsi="SimSun" w:eastAsia="SimSun" w:cs="SimSun"/>
          <w:sz w:val="21"/>
          <w:szCs w:val="21"/>
        </w:rPr>
        <w:t>份的 </w:t>
      </w:r>
      <w:r>
        <w:rPr>
          <w:rFonts w:ascii="SimSun" w:hAnsi="SimSun" w:eastAsia="SimSun" w:cs="SimSun"/>
          <w:sz w:val="21"/>
          <w:szCs w:val="21"/>
        </w:rPr>
        <w:t>方式。数据的存储设备和运维成本都很高，但是存储的数据在需要时不能及时的处理与分</w:t>
      </w:r>
      <w:r>
        <w:rPr>
          <w:rFonts w:ascii="SimSun" w:hAnsi="SimSun" w:eastAsia="SimSun" w:cs="SimSun"/>
          <w:sz w:val="21"/>
          <w:szCs w:val="21"/>
          <w:spacing w:val="18"/>
        </w:rPr>
        <w:t xml:space="preserve"> </w:t>
      </w:r>
      <w:r>
        <w:rPr>
          <w:rFonts w:ascii="SimSun" w:hAnsi="SimSun" w:eastAsia="SimSun" w:cs="SimSun"/>
          <w:sz w:val="21"/>
          <w:szCs w:val="21"/>
          <w:spacing w:val="-9"/>
        </w:rPr>
        <w:t>析，数据无法发挥价值，尤其文件数据更是无法使用。</w:t>
      </w:r>
    </w:p>
    <w:p>
      <w:pPr>
        <w:ind w:right="103" w:firstLine="460"/>
        <w:spacing w:before="103" w:line="276" w:lineRule="auto"/>
        <w:jc w:val="both"/>
        <w:rPr>
          <w:rFonts w:ascii="SimSun" w:hAnsi="SimSun" w:eastAsia="SimSun" w:cs="SimSun"/>
          <w:sz w:val="21"/>
          <w:szCs w:val="21"/>
        </w:rPr>
      </w:pPr>
      <w:r>
        <w:rPr>
          <w:rFonts w:ascii="SimSun" w:hAnsi="SimSun" w:eastAsia="SimSun" w:cs="SimSun"/>
          <w:sz w:val="21"/>
          <w:szCs w:val="21"/>
        </w:rPr>
        <w:t>而大数据既包含结构化数据，也包括半结构化数据和非结构</w:t>
      </w:r>
      <w:r>
        <w:rPr>
          <w:rFonts w:ascii="SimSun" w:hAnsi="SimSun" w:eastAsia="SimSun" w:cs="SimSun"/>
          <w:sz w:val="21"/>
          <w:szCs w:val="21"/>
          <w:spacing w:val="-1"/>
        </w:rPr>
        <w:t>化数据，并且可以从各种</w:t>
      </w:r>
      <w:r>
        <w:rPr>
          <w:rFonts w:ascii="SimSun" w:hAnsi="SimSun" w:eastAsia="SimSun" w:cs="SimSun"/>
          <w:sz w:val="21"/>
          <w:szCs w:val="21"/>
        </w:rPr>
        <w:t xml:space="preserve"> </w:t>
      </w:r>
      <w:r>
        <w:rPr>
          <w:rFonts w:ascii="SimSun" w:hAnsi="SimSun" w:eastAsia="SimSun" w:cs="SimSun"/>
          <w:sz w:val="21"/>
          <w:szCs w:val="21"/>
          <w:spacing w:val="-10"/>
        </w:rPr>
        <w:t>数据中提取有用的信息，如邮件、日志文件、社交网络、多媒体</w:t>
      </w:r>
      <w:r>
        <w:rPr>
          <w:rFonts w:ascii="SimSun" w:hAnsi="SimSun" w:eastAsia="SimSun" w:cs="SimSun"/>
          <w:sz w:val="21"/>
          <w:szCs w:val="21"/>
          <w:spacing w:val="-11"/>
        </w:rPr>
        <w:t>、商业交易及其他数据。大数</w:t>
      </w:r>
      <w:r>
        <w:rPr>
          <w:rFonts w:ascii="SimSun" w:hAnsi="SimSun" w:eastAsia="SimSun" w:cs="SimSun"/>
          <w:sz w:val="21"/>
          <w:szCs w:val="21"/>
        </w:rPr>
        <w:t xml:space="preserve"> </w:t>
      </w:r>
      <w:r>
        <w:rPr>
          <w:rFonts w:ascii="SimSun" w:hAnsi="SimSun" w:eastAsia="SimSun" w:cs="SimSun"/>
          <w:sz w:val="21"/>
          <w:szCs w:val="21"/>
        </w:rPr>
        <w:t>据应用的一个主要特点是实时性或者近实时性。如金融类的大数据应用，能为业务员从数</w:t>
      </w:r>
      <w:r>
        <w:rPr>
          <w:rFonts w:ascii="SimSun" w:hAnsi="SimSun" w:eastAsia="SimSun" w:cs="SimSun"/>
          <w:sz w:val="21"/>
          <w:szCs w:val="21"/>
          <w:spacing w:val="18"/>
        </w:rPr>
        <w:t xml:space="preserve"> </w:t>
      </w:r>
      <w:r>
        <w:rPr>
          <w:rFonts w:ascii="SimSun" w:hAnsi="SimSun" w:eastAsia="SimSun" w:cs="SimSun"/>
          <w:sz w:val="21"/>
          <w:szCs w:val="21"/>
          <w:spacing w:val="1"/>
        </w:rPr>
        <w:t>量巨大、种类繁多的数据里快速挖掘出相关信息，能帮助业务员领先于</w:t>
      </w:r>
      <w:r>
        <w:rPr>
          <w:rFonts w:ascii="SimSun" w:hAnsi="SimSun" w:eastAsia="SimSun" w:cs="SimSun"/>
          <w:sz w:val="21"/>
          <w:szCs w:val="21"/>
        </w:rPr>
        <w:t>竞争对手做出交易 </w:t>
      </w:r>
      <w:r>
        <w:rPr>
          <w:rFonts w:ascii="SimSun" w:hAnsi="SimSun" w:eastAsia="SimSun" w:cs="SimSun"/>
          <w:sz w:val="21"/>
          <w:szCs w:val="21"/>
          <w:spacing w:val="-11"/>
        </w:rPr>
        <w:t>的决定。</w:t>
      </w:r>
    </w:p>
    <w:p>
      <w:pPr>
        <w:ind w:right="105" w:firstLine="460"/>
        <w:spacing w:before="147" w:line="273" w:lineRule="auto"/>
        <w:jc w:val="both"/>
        <w:rPr>
          <w:rFonts w:ascii="SimSun" w:hAnsi="SimSun" w:eastAsia="SimSun" w:cs="SimSun"/>
          <w:sz w:val="21"/>
          <w:szCs w:val="21"/>
        </w:rPr>
      </w:pPr>
      <w:r>
        <w:rPr>
          <w:rFonts w:ascii="SimSun" w:hAnsi="SimSun" w:eastAsia="SimSun" w:cs="SimSun"/>
          <w:sz w:val="21"/>
          <w:szCs w:val="21"/>
        </w:rPr>
        <w:t>大数据是海量、高增长率和多样化的信息资产，需要使用</w:t>
      </w:r>
      <w:r>
        <w:rPr>
          <w:rFonts w:ascii="SimSun" w:hAnsi="SimSun" w:eastAsia="SimSun" w:cs="SimSun"/>
          <w:sz w:val="21"/>
          <w:szCs w:val="21"/>
          <w:spacing w:val="-1"/>
        </w:rPr>
        <w:t>新的处理模式才能发挥更强</w:t>
      </w:r>
      <w:r>
        <w:rPr>
          <w:rFonts w:ascii="SimSun" w:hAnsi="SimSun" w:eastAsia="SimSun" w:cs="SimSun"/>
          <w:sz w:val="21"/>
          <w:szCs w:val="21"/>
        </w:rPr>
        <w:t xml:space="preserve"> </w:t>
      </w:r>
      <w:r>
        <w:rPr>
          <w:rFonts w:ascii="SimSun" w:hAnsi="SimSun" w:eastAsia="SimSun" w:cs="SimSun"/>
          <w:sz w:val="21"/>
          <w:szCs w:val="21"/>
          <w:spacing w:val="3"/>
        </w:rPr>
        <w:t>的决策力、洞察力。大数据通常以每年50%的速度快速</w:t>
      </w:r>
      <w:r>
        <w:rPr>
          <w:rFonts w:ascii="SimSun" w:hAnsi="SimSun" w:eastAsia="SimSun" w:cs="SimSun"/>
          <w:sz w:val="21"/>
          <w:szCs w:val="21"/>
          <w:spacing w:val="2"/>
        </w:rPr>
        <w:t>增长，尤其是非结构化数据。随着</w:t>
      </w:r>
      <w:r>
        <w:rPr>
          <w:rFonts w:ascii="SimSun" w:hAnsi="SimSun" w:eastAsia="SimSun" w:cs="SimSun"/>
          <w:sz w:val="21"/>
          <w:szCs w:val="21"/>
        </w:rPr>
        <w:t xml:space="preserve"> </w:t>
      </w:r>
      <w:r>
        <w:rPr>
          <w:rFonts w:ascii="SimSun" w:hAnsi="SimSun" w:eastAsia="SimSun" w:cs="SimSun"/>
          <w:sz w:val="21"/>
          <w:szCs w:val="21"/>
          <w:spacing w:val="-10"/>
        </w:rPr>
        <w:t>科技的进步，有越来越多的传感器、移动设备、社交网络、多媒体等采集大数据，大数据需要</w:t>
      </w:r>
      <w:r>
        <w:rPr>
          <w:rFonts w:ascii="SimSun" w:hAnsi="SimSun" w:eastAsia="SimSun" w:cs="SimSun"/>
          <w:sz w:val="21"/>
          <w:szCs w:val="21"/>
          <w:spacing w:val="9"/>
        </w:rPr>
        <w:t xml:space="preserve"> </w:t>
      </w:r>
      <w:r>
        <w:rPr>
          <w:rFonts w:ascii="SimSun" w:hAnsi="SimSun" w:eastAsia="SimSun" w:cs="SimSun"/>
          <w:sz w:val="21"/>
          <w:szCs w:val="21"/>
          <w:spacing w:val="-13"/>
        </w:rPr>
        <w:t>非常高性能、高吞吐率、大容量的基础设备。</w:t>
      </w:r>
    </w:p>
    <w:p>
      <w:pPr>
        <w:ind w:right="93" w:firstLine="460"/>
        <w:spacing w:before="108" w:line="283" w:lineRule="auto"/>
        <w:jc w:val="both"/>
        <w:rPr>
          <w:rFonts w:ascii="SimSun" w:hAnsi="SimSun" w:eastAsia="SimSun" w:cs="SimSun"/>
          <w:sz w:val="21"/>
          <w:szCs w:val="21"/>
        </w:rPr>
      </w:pPr>
      <w:r>
        <w:rPr>
          <w:rFonts w:ascii="SimSun" w:hAnsi="SimSun" w:eastAsia="SimSun" w:cs="SimSun"/>
          <w:sz w:val="21"/>
          <w:szCs w:val="21"/>
          <w:spacing w:val="1"/>
        </w:rPr>
        <w:t>大数据通过采用大量廉价的商用x86</w:t>
      </w:r>
      <w:r>
        <w:rPr>
          <w:rFonts w:ascii="SimSun" w:hAnsi="SimSun" w:eastAsia="SimSun" w:cs="SimSun"/>
          <w:sz w:val="21"/>
          <w:szCs w:val="21"/>
          <w:spacing w:val="-23"/>
        </w:rPr>
        <w:t xml:space="preserve"> </w:t>
      </w:r>
      <w:r>
        <w:rPr>
          <w:rFonts w:ascii="SimSun" w:hAnsi="SimSun" w:eastAsia="SimSun" w:cs="SimSun"/>
          <w:sz w:val="21"/>
          <w:szCs w:val="21"/>
          <w:spacing w:val="1"/>
        </w:rPr>
        <w:t>服务器或者存</w:t>
      </w:r>
      <w:r>
        <w:rPr>
          <w:rFonts w:ascii="SimSun" w:hAnsi="SimSun" w:eastAsia="SimSun" w:cs="SimSun"/>
          <w:sz w:val="21"/>
          <w:szCs w:val="21"/>
        </w:rPr>
        <w:t>储单元，多个连接在一起的存储节 </w:t>
      </w:r>
      <w:r>
        <w:rPr>
          <w:rFonts w:ascii="SimSun" w:hAnsi="SimSun" w:eastAsia="SimSun" w:cs="SimSun"/>
          <w:sz w:val="21"/>
          <w:szCs w:val="21"/>
          <w:spacing w:val="-5"/>
        </w:rPr>
        <w:t>点构成的集群，而且存储容量和处理能力会随着节点的增加而提升，</w:t>
      </w:r>
      <w:r>
        <w:rPr>
          <w:rFonts w:ascii="SimSun" w:hAnsi="SimSun" w:eastAsia="SimSun" w:cs="SimSun"/>
          <w:sz w:val="21"/>
          <w:szCs w:val="21"/>
          <w:spacing w:val="-6"/>
        </w:rPr>
        <w:t>支持横向线性扩展，支</w:t>
      </w:r>
      <w:r>
        <w:rPr>
          <w:rFonts w:ascii="SimSun" w:hAnsi="SimSun" w:eastAsia="SimSun" w:cs="SimSun"/>
          <w:sz w:val="21"/>
          <w:szCs w:val="21"/>
        </w:rPr>
        <w:t xml:space="preserve"> </w:t>
      </w:r>
      <w:r>
        <w:rPr>
          <w:rFonts w:ascii="SimSun" w:hAnsi="SimSun" w:eastAsia="SimSun" w:cs="SimSun"/>
          <w:sz w:val="21"/>
          <w:szCs w:val="21"/>
          <w:spacing w:val="-2"/>
        </w:rPr>
        <w:t>持</w:t>
      </w:r>
      <w:r>
        <w:rPr>
          <w:rFonts w:ascii="Times New Roman" w:hAnsi="Times New Roman" w:eastAsia="Times New Roman" w:cs="Times New Roman"/>
          <w:sz w:val="21"/>
          <w:szCs w:val="21"/>
          <w:spacing w:val="-2"/>
        </w:rPr>
        <w:t>PB </w:t>
      </w:r>
      <w:r>
        <w:rPr>
          <w:rFonts w:ascii="SimSun" w:hAnsi="SimSun" w:eastAsia="SimSun" w:cs="SimSun"/>
          <w:sz w:val="21"/>
          <w:szCs w:val="21"/>
          <w:spacing w:val="-2"/>
        </w:rPr>
        <w:t>级存储的分布式文件系统。数据存储采用多个复本机制，提升数据安全，如果一部分</w:t>
      </w:r>
      <w:r>
        <w:rPr>
          <w:rFonts w:ascii="SimSun" w:hAnsi="SimSun" w:eastAsia="SimSun" w:cs="SimSun"/>
          <w:sz w:val="21"/>
          <w:szCs w:val="21"/>
        </w:rPr>
        <w:t xml:space="preserve"> </w:t>
      </w:r>
      <w:r>
        <w:rPr>
          <w:rFonts w:ascii="SimSun" w:hAnsi="SimSun" w:eastAsia="SimSun" w:cs="SimSun"/>
          <w:sz w:val="21"/>
          <w:szCs w:val="21"/>
          <w:spacing w:val="1"/>
        </w:rPr>
        <w:t>节点遇到故障，失败的任务将会交给另一个备份</w:t>
      </w:r>
      <w:r>
        <w:rPr>
          <w:rFonts w:ascii="SimSun" w:hAnsi="SimSun" w:eastAsia="SimSun" w:cs="SimSun"/>
          <w:sz w:val="21"/>
          <w:szCs w:val="21"/>
        </w:rPr>
        <w:t>节点，保证数据的高可用。典型的大数据 </w:t>
      </w:r>
      <w:r>
        <w:rPr>
          <w:rFonts w:ascii="SimSun" w:hAnsi="SimSun" w:eastAsia="SimSun" w:cs="SimSun"/>
          <w:sz w:val="21"/>
          <w:szCs w:val="21"/>
          <w:spacing w:val="-4"/>
        </w:rPr>
        <w:t>分布式文件系统如</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4"/>
        </w:rPr>
        <w:t>HDFS</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GFS</w:t>
      </w:r>
      <w:r>
        <w:rPr>
          <w:rFonts w:ascii="SimSun" w:hAnsi="SimSun" w:eastAsia="SimSun" w:cs="SimSun"/>
          <w:sz w:val="21"/>
          <w:szCs w:val="21"/>
          <w:spacing w:val="-4"/>
        </w:rPr>
        <w:t>等。</w:t>
      </w:r>
    </w:p>
    <w:p>
      <w:pPr>
        <w:ind w:right="108" w:firstLine="460"/>
        <w:spacing w:before="123" w:line="263" w:lineRule="auto"/>
        <w:jc w:val="both"/>
        <w:rPr>
          <w:rFonts w:ascii="SimSun" w:hAnsi="SimSun" w:eastAsia="SimSun" w:cs="SimSun"/>
          <w:sz w:val="21"/>
          <w:szCs w:val="21"/>
        </w:rPr>
      </w:pPr>
      <w:r>
        <w:rPr>
          <w:rFonts w:ascii="SimSun" w:hAnsi="SimSun" w:eastAsia="SimSun" w:cs="SimSun"/>
          <w:sz w:val="21"/>
          <w:szCs w:val="21"/>
          <w:spacing w:val="-3"/>
        </w:rPr>
        <w:t>另外， 一个适合处理大量数据的技术是对象存储。对象存储有可能替代</w:t>
      </w:r>
      <w:r>
        <w:rPr>
          <w:rFonts w:ascii="SimSun" w:hAnsi="SimSun" w:eastAsia="SimSun" w:cs="SimSun"/>
          <w:sz w:val="21"/>
          <w:szCs w:val="21"/>
          <w:spacing w:val="-4"/>
        </w:rPr>
        <w:t>传统的树形文</w:t>
      </w:r>
      <w:r>
        <w:rPr>
          <w:rFonts w:ascii="SimSun" w:hAnsi="SimSun" w:eastAsia="SimSun" w:cs="SimSun"/>
          <w:sz w:val="21"/>
          <w:szCs w:val="21"/>
        </w:rPr>
        <w:t xml:space="preserve"> </w:t>
      </w:r>
      <w:r>
        <w:rPr>
          <w:rFonts w:ascii="SimSun" w:hAnsi="SimSun" w:eastAsia="SimSun" w:cs="SimSun"/>
          <w:sz w:val="21"/>
          <w:szCs w:val="21"/>
          <w:spacing w:val="-1"/>
        </w:rPr>
        <w:t>件系统。对象存储支持平行的数据结构，所有文件都有唯一的</w:t>
      </w:r>
      <w:r>
        <w:rPr>
          <w:rFonts w:ascii="Times New Roman" w:hAnsi="Times New Roman" w:eastAsia="Times New Roman" w:cs="Times New Roman"/>
          <w:sz w:val="21"/>
          <w:szCs w:val="21"/>
          <w:spacing w:val="-1"/>
        </w:rPr>
        <w:t>ID </w:t>
      </w:r>
      <w:r>
        <w:rPr>
          <w:rFonts w:ascii="SimSun" w:hAnsi="SimSun" w:eastAsia="SimSun" w:cs="SimSun"/>
          <w:sz w:val="21"/>
          <w:szCs w:val="21"/>
          <w:spacing w:val="-1"/>
        </w:rPr>
        <w:t>标识，典型的对</w:t>
      </w:r>
      <w:r>
        <w:rPr>
          <w:rFonts w:ascii="SimSun" w:hAnsi="SimSun" w:eastAsia="SimSun" w:cs="SimSun"/>
          <w:sz w:val="21"/>
          <w:szCs w:val="21"/>
          <w:spacing w:val="-2"/>
        </w:rPr>
        <w:t>象存储系</w:t>
      </w:r>
      <w:r>
        <w:rPr>
          <w:rFonts w:ascii="SimSun" w:hAnsi="SimSun" w:eastAsia="SimSun" w:cs="SimSun"/>
          <w:sz w:val="21"/>
          <w:szCs w:val="21"/>
        </w:rPr>
        <w:t xml:space="preserve"> </w:t>
      </w:r>
      <w:r>
        <w:rPr>
          <w:rFonts w:ascii="SimSun" w:hAnsi="SimSun" w:eastAsia="SimSun" w:cs="SimSun"/>
          <w:sz w:val="21"/>
          <w:szCs w:val="21"/>
          <w:spacing w:val="-3"/>
        </w:rPr>
        <w:t>统如</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3"/>
        </w:rPr>
        <w:t>Amazon</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3"/>
        </w:rPr>
        <w:t>S3</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OpenStack</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3"/>
        </w:rPr>
        <w:t>Sw</w:t>
      </w:r>
      <w:r>
        <w:rPr>
          <w:rFonts w:ascii="Times New Roman" w:hAnsi="Times New Roman" w:eastAsia="Times New Roman" w:cs="Times New Roman"/>
          <w:sz w:val="21"/>
          <w:szCs w:val="21"/>
          <w:spacing w:val="-4"/>
        </w:rPr>
        <w:t>ift</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4"/>
        </w:rPr>
        <w:t>等。</w:t>
      </w:r>
    </w:p>
    <w:p>
      <w:pPr>
        <w:ind w:right="65" w:firstLine="460"/>
        <w:spacing w:before="112" w:line="283" w:lineRule="auto"/>
        <w:jc w:val="both"/>
        <w:rPr>
          <w:rFonts w:ascii="SimSun" w:hAnsi="SimSun" w:eastAsia="SimSun" w:cs="SimSun"/>
          <w:sz w:val="21"/>
          <w:szCs w:val="21"/>
        </w:rPr>
      </w:pPr>
      <w:r>
        <w:rPr>
          <w:rFonts w:ascii="SimSun" w:hAnsi="SimSun" w:eastAsia="SimSun" w:cs="SimSun"/>
          <w:sz w:val="21"/>
          <w:szCs w:val="21"/>
          <w:spacing w:val="1"/>
        </w:rPr>
        <w:t>新兴的大数据存储技术对使用者有一定的技能要求，而对于一些</w:t>
      </w:r>
      <w:r>
        <w:rPr>
          <w:rFonts w:ascii="SimSun" w:hAnsi="SimSun" w:eastAsia="SimSun" w:cs="SimSun"/>
          <w:sz w:val="21"/>
          <w:szCs w:val="21"/>
        </w:rPr>
        <w:t>技术薄弱的企业来说 </w:t>
      </w:r>
      <w:r>
        <w:rPr>
          <w:rFonts w:ascii="SimSun" w:hAnsi="SimSun" w:eastAsia="SimSun" w:cs="SimSun"/>
          <w:sz w:val="21"/>
          <w:szCs w:val="21"/>
        </w:rPr>
        <w:t>存在一定的困难，企业可与大数据服务公司合作，由大数据服务公司协助完成大数据环境</w:t>
      </w:r>
      <w:r>
        <w:rPr>
          <w:rFonts w:ascii="SimSun" w:hAnsi="SimSun" w:eastAsia="SimSun" w:cs="SimSun"/>
          <w:sz w:val="21"/>
          <w:szCs w:val="21"/>
          <w:spacing w:val="18"/>
        </w:rPr>
        <w:t xml:space="preserve"> </w:t>
      </w:r>
      <w:r>
        <w:rPr>
          <w:rFonts w:ascii="SimSun" w:hAnsi="SimSun" w:eastAsia="SimSun" w:cs="SimSun"/>
          <w:sz w:val="21"/>
          <w:szCs w:val="21"/>
          <w:spacing w:val="-4"/>
        </w:rPr>
        <w:t>的实施工作，如</w:t>
      </w:r>
      <w:r>
        <w:rPr>
          <w:rFonts w:ascii="Times New Roman" w:hAnsi="Times New Roman" w:eastAsia="Times New Roman" w:cs="Times New Roman"/>
          <w:sz w:val="21"/>
          <w:szCs w:val="21"/>
          <w:spacing w:val="-4"/>
        </w:rPr>
        <w:t>Cloudera</w:t>
      </w:r>
      <w:r>
        <w:rPr>
          <w:rFonts w:ascii="Times New Roman" w:hAnsi="Times New Roman" w:eastAsia="Times New Roman" w:cs="Times New Roman"/>
          <w:sz w:val="21"/>
          <w:szCs w:val="21"/>
          <w:spacing w:val="46"/>
        </w:rPr>
        <w:t xml:space="preserve"> </w:t>
      </w:r>
      <w:r>
        <w:rPr>
          <w:rFonts w:ascii="SimSun" w:hAnsi="SimSun" w:eastAsia="SimSun" w:cs="SimSun"/>
          <w:sz w:val="21"/>
          <w:szCs w:val="21"/>
          <w:spacing w:val="-4"/>
        </w:rPr>
        <w:t>公司，发行</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4"/>
        </w:rPr>
        <w:t>Hadoop</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4"/>
        </w:rPr>
        <w:t>商业化版本的公</w:t>
      </w:r>
      <w:r>
        <w:rPr>
          <w:rFonts w:ascii="SimSun" w:hAnsi="SimSun" w:eastAsia="SimSun" w:cs="SimSun"/>
          <w:sz w:val="21"/>
          <w:szCs w:val="21"/>
          <w:spacing w:val="-5"/>
        </w:rPr>
        <w:t>司；同时也要求企业有集群的</w:t>
      </w:r>
      <w:r>
        <w:rPr>
          <w:rFonts w:ascii="SimSun" w:hAnsi="SimSun" w:eastAsia="SimSun" w:cs="SimSun"/>
          <w:sz w:val="21"/>
          <w:szCs w:val="21"/>
        </w:rPr>
        <w:t xml:space="preserve"> </w:t>
      </w:r>
      <w:r>
        <w:rPr>
          <w:rFonts w:ascii="SimSun" w:hAnsi="SimSun" w:eastAsia="SimSun" w:cs="SimSun"/>
          <w:sz w:val="21"/>
          <w:szCs w:val="21"/>
          <w:spacing w:val="-4"/>
        </w:rPr>
        <w:t>硬件环境，而对于一些资金不足的中小型企业来说，没有必要</w:t>
      </w:r>
      <w:r>
        <w:rPr>
          <w:rFonts w:ascii="SimSun" w:hAnsi="SimSun" w:eastAsia="SimSun" w:cs="SimSun"/>
          <w:sz w:val="21"/>
          <w:szCs w:val="21"/>
          <w:spacing w:val="-5"/>
        </w:rPr>
        <w:t>搭建自己的数据中心，可以租</w:t>
      </w:r>
      <w:r>
        <w:rPr>
          <w:rFonts w:ascii="SimSun" w:hAnsi="SimSun" w:eastAsia="SimSun" w:cs="SimSun"/>
          <w:sz w:val="21"/>
          <w:szCs w:val="21"/>
        </w:rPr>
        <w:t xml:space="preserve"> </w:t>
      </w:r>
      <w:r>
        <w:rPr>
          <w:rFonts w:ascii="SimSun" w:hAnsi="SimSun" w:eastAsia="SimSun" w:cs="SimSun"/>
          <w:sz w:val="21"/>
          <w:szCs w:val="21"/>
          <w:spacing w:val="-5"/>
        </w:rPr>
        <w:t>用存储服务的方式，实现大数据的存储，如租用</w:t>
      </w:r>
      <w:r>
        <w:rPr>
          <w:rFonts w:ascii="Times New Roman" w:hAnsi="Times New Roman" w:eastAsia="Times New Roman" w:cs="Times New Roman"/>
          <w:sz w:val="21"/>
          <w:szCs w:val="21"/>
          <w:spacing w:val="-5"/>
        </w:rPr>
        <w:t>Amazon  </w:t>
      </w:r>
      <w:r>
        <w:rPr>
          <w:rFonts w:ascii="SimSun" w:hAnsi="SimSun" w:eastAsia="SimSun" w:cs="SimSun"/>
          <w:sz w:val="21"/>
          <w:szCs w:val="21"/>
          <w:spacing w:val="-5"/>
        </w:rPr>
        <w:t>的</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5"/>
        </w:rPr>
        <w:t>S3 </w:t>
      </w:r>
      <w:r>
        <w:rPr>
          <w:rFonts w:ascii="SimSun" w:hAnsi="SimSun" w:eastAsia="SimSun" w:cs="SimSun"/>
          <w:sz w:val="21"/>
          <w:szCs w:val="21"/>
          <w:spacing w:val="-5"/>
        </w:rPr>
        <w:t>或者块存储设备。</w:t>
      </w:r>
    </w:p>
    <w:p>
      <w:pPr>
        <w:pStyle w:val="BodyText"/>
        <w:spacing w:line="377" w:lineRule="auto"/>
        <w:rPr/>
      </w:pPr>
      <w:r/>
    </w:p>
    <w:p>
      <w:pPr>
        <w:ind w:left="463"/>
        <w:spacing w:before="68" w:line="219" w:lineRule="auto"/>
        <w:outlineLvl w:val="1"/>
        <w:rPr>
          <w:rFonts w:ascii="SimSun" w:hAnsi="SimSun" w:eastAsia="SimSun" w:cs="SimSun"/>
          <w:sz w:val="21"/>
          <w:szCs w:val="21"/>
        </w:rPr>
      </w:pPr>
      <w:hyperlink w:history="true" r:id="rId286">
        <w:r>
          <w:rPr>
            <w:rFonts w:ascii="SimSun" w:hAnsi="SimSun" w:eastAsia="SimSun" w:cs="SimSun"/>
            <w:sz w:val="21"/>
            <w:szCs w:val="21"/>
            <w:b/>
            <w:bCs/>
            <w:spacing w:val="-4"/>
          </w:rPr>
          <w:t>10.2.2.2</w:t>
        </w:r>
      </w:hyperlink>
      <w:r>
        <w:rPr>
          <w:rFonts w:ascii="SimSun" w:hAnsi="SimSun" w:eastAsia="SimSun" w:cs="SimSun"/>
          <w:sz w:val="21"/>
          <w:szCs w:val="21"/>
          <w:spacing w:val="-4"/>
        </w:rPr>
        <w:t xml:space="preserve">  </w:t>
      </w:r>
      <w:r>
        <w:rPr>
          <w:rFonts w:ascii="SimSun" w:hAnsi="SimSun" w:eastAsia="SimSun" w:cs="SimSun"/>
          <w:sz w:val="21"/>
          <w:szCs w:val="21"/>
          <w:b/>
          <w:bCs/>
          <w:spacing w:val="-4"/>
        </w:rPr>
        <w:t>大数据计算服务</w:t>
      </w:r>
    </w:p>
    <w:p>
      <w:pPr>
        <w:ind w:firstLine="460"/>
        <w:spacing w:before="83" w:line="281" w:lineRule="auto"/>
        <w:jc w:val="both"/>
        <w:rPr>
          <w:rFonts w:ascii="SimSun" w:hAnsi="SimSun" w:eastAsia="SimSun" w:cs="SimSun"/>
          <w:sz w:val="21"/>
          <w:szCs w:val="21"/>
        </w:rPr>
      </w:pPr>
      <w:r>
        <w:rPr>
          <w:rFonts w:ascii="SimSun" w:hAnsi="SimSun" w:eastAsia="SimSun" w:cs="SimSun"/>
          <w:sz w:val="21"/>
          <w:szCs w:val="21"/>
          <w:spacing w:val="3"/>
        </w:rPr>
        <w:t>大数据计算就是海量数据的高效处理，数据处</w:t>
      </w:r>
      <w:r>
        <w:rPr>
          <w:rFonts w:ascii="SimSun" w:hAnsi="SimSun" w:eastAsia="SimSun" w:cs="SimSun"/>
          <w:sz w:val="21"/>
          <w:szCs w:val="21"/>
          <w:spacing w:val="2"/>
        </w:rPr>
        <w:t>理层要与数据分布式存储结构相适应，</w:t>
      </w:r>
      <w:r>
        <w:rPr>
          <w:rFonts w:ascii="SimSun" w:hAnsi="SimSun" w:eastAsia="SimSun" w:cs="SimSun"/>
          <w:sz w:val="21"/>
          <w:szCs w:val="21"/>
        </w:rPr>
        <w:t xml:space="preserve"> </w:t>
      </w:r>
      <w:r>
        <w:rPr>
          <w:rFonts w:ascii="SimSun" w:hAnsi="SimSun" w:eastAsia="SimSun" w:cs="SimSun"/>
          <w:sz w:val="21"/>
          <w:szCs w:val="21"/>
          <w:spacing w:val="1"/>
        </w:rPr>
        <w:t>满足海量数据存储处理上的时效性要求，这些都是数据</w:t>
      </w:r>
      <w:r>
        <w:rPr>
          <w:rFonts w:ascii="SimSun" w:hAnsi="SimSun" w:eastAsia="SimSun" w:cs="SimSun"/>
          <w:sz w:val="21"/>
          <w:szCs w:val="21"/>
        </w:rPr>
        <w:t>处理层要解决的问题。</w:t>
      </w:r>
      <w:r>
        <w:rPr>
          <w:rFonts w:ascii="Times New Roman" w:hAnsi="Times New Roman" w:eastAsia="Times New Roman" w:cs="Times New Roman"/>
          <w:sz w:val="21"/>
          <w:szCs w:val="21"/>
        </w:rPr>
        <w:t>MapReduce    </w:t>
      </w:r>
      <w:r>
        <w:rPr>
          <w:rFonts w:ascii="SimSun" w:hAnsi="SimSun" w:eastAsia="SimSun" w:cs="SimSun"/>
          <w:sz w:val="21"/>
          <w:szCs w:val="21"/>
          <w:spacing w:val="6"/>
        </w:rPr>
        <w:t>分布式计算的框架实现了真正的分布式处理能力，该框架让普通程序员可以编写复杂度</w:t>
      </w:r>
      <w:r>
        <w:rPr>
          <w:rFonts w:ascii="SimSun" w:hAnsi="SimSun" w:eastAsia="SimSun" w:cs="SimSun"/>
          <w:sz w:val="21"/>
          <w:szCs w:val="21"/>
          <w:spacing w:val="1"/>
        </w:rPr>
        <w:t xml:space="preserve">  </w:t>
      </w:r>
      <w:r>
        <w:rPr>
          <w:rFonts w:ascii="SimSun" w:hAnsi="SimSun" w:eastAsia="SimSun" w:cs="SimSun"/>
          <w:sz w:val="21"/>
          <w:szCs w:val="21"/>
          <w:spacing w:val="-4"/>
        </w:rPr>
        <w:t>高、难于实现的分布式计算程序，得到</w:t>
      </w:r>
      <w:r>
        <w:rPr>
          <w:rFonts w:ascii="Times New Roman" w:hAnsi="Times New Roman" w:eastAsia="Times New Roman" w:cs="Times New Roman"/>
          <w:sz w:val="21"/>
          <w:szCs w:val="21"/>
          <w:spacing w:val="-4"/>
        </w:rPr>
        <w:t>IT</w:t>
      </w:r>
      <w:r>
        <w:rPr>
          <w:rFonts w:ascii="Times New Roman" w:hAnsi="Times New Roman" w:eastAsia="Times New Roman" w:cs="Times New Roman"/>
          <w:sz w:val="21"/>
          <w:szCs w:val="21"/>
          <w:spacing w:val="45"/>
        </w:rPr>
        <w:t xml:space="preserve"> </w:t>
      </w:r>
      <w:r>
        <w:rPr>
          <w:rFonts w:ascii="SimSun" w:hAnsi="SimSun" w:eastAsia="SimSun" w:cs="SimSun"/>
          <w:sz w:val="21"/>
          <w:szCs w:val="21"/>
          <w:spacing w:val="-4"/>
        </w:rPr>
        <w:t>产业界的认可与重视</w:t>
      </w:r>
      <w:r>
        <w:rPr>
          <w:rFonts w:ascii="SimSun" w:hAnsi="SimSun" w:eastAsia="SimSun" w:cs="SimSun"/>
          <w:sz w:val="21"/>
          <w:szCs w:val="21"/>
          <w:spacing w:val="-5"/>
        </w:rPr>
        <w:t>。</w:t>
      </w:r>
      <w:r>
        <w:rPr>
          <w:rFonts w:ascii="Times New Roman" w:hAnsi="Times New Roman" w:eastAsia="Times New Roman" w:cs="Times New Roman"/>
          <w:sz w:val="21"/>
          <w:szCs w:val="21"/>
          <w:spacing w:val="-5"/>
        </w:rPr>
        <w:t>MapReduce</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5"/>
        </w:rPr>
        <w:t>最终目标是简</w:t>
      </w:r>
      <w:r>
        <w:rPr>
          <w:rFonts w:ascii="SimSun" w:hAnsi="SimSun" w:eastAsia="SimSun" w:cs="SimSun"/>
          <w:sz w:val="21"/>
          <w:szCs w:val="21"/>
        </w:rPr>
        <w:t xml:space="preserve">  </w:t>
      </w:r>
      <w:r>
        <w:rPr>
          <w:rFonts w:ascii="SimSun" w:hAnsi="SimSun" w:eastAsia="SimSun" w:cs="SimSun"/>
          <w:sz w:val="21"/>
          <w:szCs w:val="21"/>
          <w:spacing w:val="12"/>
        </w:rPr>
        <w:t>单，支持分布式计算下的时效性要求，提升实时交互式的查询效率和分析能力。正如</w:t>
      </w:r>
      <w:r>
        <w:rPr>
          <w:rFonts w:ascii="SimSun" w:hAnsi="SimSun" w:eastAsia="SimSun" w:cs="SimSun"/>
          <w:sz w:val="21"/>
          <w:szCs w:val="21"/>
        </w:rPr>
        <w:t xml:space="preserve">  </w:t>
      </w:r>
      <w:r>
        <w:rPr>
          <w:rFonts w:ascii="Times New Roman" w:hAnsi="Times New Roman" w:eastAsia="Times New Roman" w:cs="Times New Roman"/>
          <w:sz w:val="21"/>
          <w:szCs w:val="21"/>
          <w:spacing w:val="-2"/>
        </w:rPr>
        <w:t>Google  </w:t>
      </w:r>
      <w:r>
        <w:rPr>
          <w:rFonts w:ascii="SimSun" w:hAnsi="SimSun" w:eastAsia="SimSun" w:cs="SimSun"/>
          <w:sz w:val="21"/>
          <w:szCs w:val="21"/>
          <w:spacing w:val="-2"/>
        </w:rPr>
        <w:t>论文中提到：动一下鼠标就可以在秒级操作</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2"/>
        </w:rPr>
        <w:t>PB</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2"/>
        </w:rPr>
        <w:t>级别的数据。</w:t>
      </w:r>
    </w:p>
    <w:p>
      <w:pPr>
        <w:ind w:right="105" w:firstLine="460"/>
        <w:spacing w:before="132" w:line="267" w:lineRule="auto"/>
        <w:rPr>
          <w:rFonts w:ascii="SimSun" w:hAnsi="SimSun" w:eastAsia="SimSun" w:cs="SimSun"/>
          <w:sz w:val="21"/>
          <w:szCs w:val="21"/>
        </w:rPr>
      </w:pPr>
      <w:r>
        <w:rPr>
          <w:rFonts w:ascii="SimSun" w:hAnsi="SimSun" w:eastAsia="SimSun" w:cs="SimSun"/>
          <w:sz w:val="21"/>
          <w:szCs w:val="21"/>
        </w:rPr>
        <w:t>大数据计算的最终目标是从大数据中发现价值。大数据的</w:t>
      </w:r>
      <w:r>
        <w:rPr>
          <w:rFonts w:ascii="SimSun" w:hAnsi="SimSun" w:eastAsia="SimSun" w:cs="SimSun"/>
          <w:sz w:val="21"/>
          <w:szCs w:val="21"/>
          <w:spacing w:val="-1"/>
        </w:rPr>
        <w:t>价值由分析层实现，根据数</w:t>
      </w:r>
      <w:r>
        <w:rPr>
          <w:rFonts w:ascii="SimSun" w:hAnsi="SimSun" w:eastAsia="SimSun" w:cs="SimSun"/>
          <w:sz w:val="21"/>
          <w:szCs w:val="21"/>
        </w:rPr>
        <w:t xml:space="preserve"> </w:t>
      </w:r>
      <w:r>
        <w:rPr>
          <w:rFonts w:ascii="SimSun" w:hAnsi="SimSun" w:eastAsia="SimSun" w:cs="SimSun"/>
          <w:sz w:val="21"/>
          <w:szCs w:val="21"/>
        </w:rPr>
        <w:t>据需求和目标建立相应的数据模型和数据分析指标体系，对数据进行分析，产生价值。分</w:t>
      </w:r>
    </w:p>
    <w:p>
      <w:pPr>
        <w:spacing w:line="267" w:lineRule="auto"/>
        <w:sectPr>
          <w:pgSz w:w="10000" w:h="14250"/>
          <w:pgMar w:top="400" w:right="544" w:bottom="400" w:left="1129" w:header="0" w:footer="0" w:gutter="0"/>
        </w:sectPr>
        <w:rPr>
          <w:rFonts w:ascii="SimSun" w:hAnsi="SimSun" w:eastAsia="SimSun" w:cs="SimSun"/>
          <w:sz w:val="21"/>
          <w:szCs w:val="21"/>
        </w:rPr>
      </w:pPr>
    </w:p>
    <w:p>
      <w:pPr>
        <w:spacing w:before="248" w:line="212" w:lineRule="auto"/>
        <w:tabs>
          <w:tab w:val="left" w:pos="4348"/>
        </w:tabs>
        <w:rPr>
          <w:rFonts w:ascii="Times New Roman" w:hAnsi="Times New Roman" w:eastAsia="Times New Roman" w:cs="Times New Roman"/>
          <w:sz w:val="16"/>
          <w:szCs w:val="16"/>
        </w:rPr>
      </w:pPr>
      <w:r>
        <w:rPr>
          <w:rFonts w:ascii="Times New Roman" w:hAnsi="Times New Roman" w:eastAsia="Times New Roman" w:cs="Times New Roman"/>
          <w:sz w:val="16"/>
          <w:szCs w:val="16"/>
          <w:strike/>
        </w:rPr>
        <w:tab/>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spacing w:val="-2"/>
        </w:rPr>
        <w:t>10.2    </w:t>
      </w:r>
      <w:r>
        <w:rPr>
          <w:rFonts w:ascii="SimSun" w:hAnsi="SimSun" w:eastAsia="SimSun" w:cs="SimSun"/>
          <w:sz w:val="16"/>
          <w:szCs w:val="16"/>
          <w:spacing w:val="-2"/>
        </w:rPr>
        <w:t>大数据的服务内容</w:t>
      </w:r>
      <w:r>
        <w:rPr>
          <w:rFonts w:ascii="SimSun" w:hAnsi="SimSun" w:eastAsia="SimSun" w:cs="SimSun"/>
          <w:sz w:val="16"/>
          <w:szCs w:val="16"/>
          <w:spacing w:val="19"/>
        </w:rPr>
        <w:t xml:space="preserve"> </w:t>
      </w:r>
      <w:r>
        <w:rPr>
          <w:rFonts w:ascii="Times New Roman" w:hAnsi="Times New Roman" w:eastAsia="Times New Roman" w:cs="Times New Roman"/>
          <w:sz w:val="16"/>
          <w:szCs w:val="16"/>
          <w:spacing w:val="-2"/>
        </w:rPr>
        <w:t>|221]</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strike/>
        </w:rPr>
        <w:t xml:space="preserve">                                </w:t>
      </w:r>
    </w:p>
    <w:p>
      <w:pPr>
        <w:pStyle w:val="BodyText"/>
        <w:spacing w:line="251" w:lineRule="auto"/>
        <w:rPr/>
      </w:pPr>
      <w:r/>
    </w:p>
    <w:p>
      <w:pPr>
        <w:pStyle w:val="BodyText"/>
        <w:spacing w:line="252" w:lineRule="auto"/>
        <w:rPr/>
      </w:pPr>
      <w:r/>
    </w:p>
    <w:p>
      <w:pPr>
        <w:ind w:left="39" w:right="42"/>
        <w:spacing w:before="68" w:line="288" w:lineRule="auto"/>
        <w:jc w:val="both"/>
        <w:rPr>
          <w:rFonts w:ascii="SimSun" w:hAnsi="SimSun" w:eastAsia="SimSun" w:cs="SimSun"/>
          <w:sz w:val="21"/>
          <w:szCs w:val="21"/>
        </w:rPr>
      </w:pPr>
      <w:r>
        <w:rPr>
          <w:rFonts w:ascii="SimSun" w:hAnsi="SimSun" w:eastAsia="SimSun" w:cs="SimSun"/>
          <w:sz w:val="21"/>
          <w:szCs w:val="21"/>
        </w:rPr>
        <w:t>析层是真正挖掘大数据的价值所在，而价值的挖掘核心又在于数据分</w:t>
      </w:r>
      <w:r>
        <w:rPr>
          <w:rFonts w:ascii="SimSun" w:hAnsi="SimSun" w:eastAsia="SimSun" w:cs="SimSun"/>
          <w:sz w:val="21"/>
          <w:szCs w:val="21"/>
          <w:spacing w:val="-1"/>
        </w:rPr>
        <w:t>析和挖掘，传统的</w:t>
      </w:r>
      <w:r>
        <w:rPr>
          <w:rFonts w:ascii="Times New Roman" w:hAnsi="Times New Roman" w:eastAsia="Times New Roman" w:cs="Times New Roman"/>
          <w:sz w:val="21"/>
          <w:szCs w:val="21"/>
          <w:spacing w:val="-1"/>
        </w:rPr>
        <w:t>BI </w:t>
      </w:r>
      <w:r>
        <w:rPr>
          <w:rFonts w:ascii="SimSun" w:hAnsi="SimSun" w:eastAsia="SimSun" w:cs="SimSun"/>
          <w:sz w:val="21"/>
          <w:szCs w:val="21"/>
          <w:spacing w:val="-5"/>
        </w:rPr>
        <w:t>分析内容在大数据分析层仍然可用，包括数据的维度分析、数据切片、数据上钻和下钻、数</w:t>
      </w:r>
      <w:r>
        <w:rPr>
          <w:rFonts w:ascii="SimSun" w:hAnsi="SimSun" w:eastAsia="SimSun" w:cs="SimSun"/>
          <w:sz w:val="21"/>
          <w:szCs w:val="21"/>
          <w:spacing w:val="7"/>
        </w:rPr>
        <w:t xml:space="preserve"> </w:t>
      </w:r>
      <w:r>
        <w:rPr>
          <w:rFonts w:ascii="SimSun" w:hAnsi="SimSun" w:eastAsia="SimSun" w:cs="SimSun"/>
          <w:sz w:val="21"/>
          <w:szCs w:val="21"/>
        </w:rPr>
        <w:t>据立方体等。传统的</w:t>
      </w:r>
      <w:r>
        <w:rPr>
          <w:rFonts w:ascii="SimSun" w:hAnsi="SimSun" w:eastAsia="SimSun" w:cs="SimSun"/>
          <w:sz w:val="21"/>
          <w:szCs w:val="21"/>
          <w:spacing w:val="-48"/>
        </w:rPr>
        <w:t xml:space="preserve"> </w:t>
      </w:r>
      <w:r>
        <w:rPr>
          <w:rFonts w:ascii="Times New Roman" w:hAnsi="Times New Roman" w:eastAsia="Times New Roman" w:cs="Times New Roman"/>
          <w:sz w:val="21"/>
          <w:szCs w:val="21"/>
        </w:rPr>
        <w:t>BI</w:t>
      </w:r>
      <w:r>
        <w:rPr>
          <w:rFonts w:ascii="Times New Roman" w:hAnsi="Times New Roman" w:eastAsia="Times New Roman" w:cs="Times New Roman"/>
          <w:sz w:val="21"/>
          <w:szCs w:val="21"/>
          <w:spacing w:val="-19"/>
        </w:rPr>
        <w:t xml:space="preserve"> </w:t>
      </w:r>
      <w:r>
        <w:rPr>
          <w:rFonts w:ascii="SimSun" w:hAnsi="SimSun" w:eastAsia="SimSun" w:cs="SimSun"/>
          <w:sz w:val="21"/>
          <w:szCs w:val="21"/>
        </w:rPr>
        <w:t>分析通过大量的</w:t>
      </w:r>
      <w:r>
        <w:rPr>
          <w:rFonts w:ascii="SimSun" w:hAnsi="SimSun" w:eastAsia="SimSun" w:cs="SimSun"/>
          <w:sz w:val="21"/>
          <w:szCs w:val="21"/>
          <w:spacing w:val="-42"/>
        </w:rPr>
        <w:t xml:space="preserve"> </w:t>
      </w:r>
      <w:r>
        <w:rPr>
          <w:rFonts w:ascii="Times New Roman" w:hAnsi="Times New Roman" w:eastAsia="Times New Roman" w:cs="Times New Roman"/>
          <w:sz w:val="21"/>
          <w:szCs w:val="21"/>
        </w:rPr>
        <w:t>ETL</w:t>
      </w:r>
      <w:r>
        <w:rPr>
          <w:rFonts w:ascii="Times New Roman" w:hAnsi="Times New Roman" w:eastAsia="Times New Roman" w:cs="Times New Roman"/>
          <w:sz w:val="21"/>
          <w:szCs w:val="21"/>
          <w:spacing w:val="28"/>
        </w:rPr>
        <w:t xml:space="preserve"> </w:t>
      </w:r>
      <w:r>
        <w:rPr>
          <w:rFonts w:ascii="SimSun" w:hAnsi="SimSun" w:eastAsia="SimSun" w:cs="SimSun"/>
          <w:sz w:val="21"/>
          <w:szCs w:val="21"/>
        </w:rPr>
        <w:t>数据抽取和集中化，形成一个完整的数据仓 </w:t>
      </w:r>
      <w:r>
        <w:rPr>
          <w:rFonts w:ascii="SimSun" w:hAnsi="SimSun" w:eastAsia="SimSun" w:cs="SimSun"/>
          <w:sz w:val="21"/>
          <w:szCs w:val="21"/>
          <w:spacing w:val="-7"/>
        </w:rPr>
        <w:t>库，而基于大数据的</w:t>
      </w:r>
      <w:r>
        <w:rPr>
          <w:rFonts w:ascii="Times New Roman" w:hAnsi="Times New Roman" w:eastAsia="Times New Roman" w:cs="Times New Roman"/>
          <w:sz w:val="21"/>
          <w:szCs w:val="21"/>
          <w:spacing w:val="-7"/>
        </w:rPr>
        <w:t>BI </w:t>
      </w:r>
      <w:r>
        <w:rPr>
          <w:rFonts w:ascii="SimSun" w:hAnsi="SimSun" w:eastAsia="SimSun" w:cs="SimSun"/>
          <w:sz w:val="21"/>
          <w:szCs w:val="21"/>
          <w:spacing w:val="-7"/>
        </w:rPr>
        <w:t>分析，可能并没有形成数据仓库，而每次分析都是读取原始数据，通</w:t>
      </w:r>
      <w:r>
        <w:rPr>
          <w:rFonts w:ascii="SimSun" w:hAnsi="SimSun" w:eastAsia="SimSun" w:cs="SimSun"/>
          <w:sz w:val="21"/>
          <w:szCs w:val="21"/>
          <w:spacing w:val="18"/>
        </w:rPr>
        <w:t xml:space="preserve"> </w:t>
      </w:r>
      <w:r>
        <w:rPr>
          <w:rFonts w:ascii="SimSun" w:hAnsi="SimSun" w:eastAsia="SimSun" w:cs="SimSun"/>
          <w:sz w:val="21"/>
          <w:szCs w:val="21"/>
          <w:spacing w:val="-2"/>
        </w:rPr>
        <w:t>过大数据的强大计算能力实现快速分析，这是人们常说的无限维立方体，满足</w:t>
      </w:r>
      <w:r>
        <w:rPr>
          <w:rFonts w:ascii="Times New Roman" w:hAnsi="Times New Roman" w:eastAsia="Times New Roman" w:cs="Times New Roman"/>
          <w:sz w:val="21"/>
          <w:szCs w:val="21"/>
          <w:spacing w:val="-2"/>
        </w:rPr>
        <w:t>B</w:t>
      </w:r>
      <w:r>
        <w:rPr>
          <w:rFonts w:ascii="Times New Roman" w:hAnsi="Times New Roman" w:eastAsia="Times New Roman" w:cs="Times New Roman"/>
          <w:sz w:val="21"/>
          <w:szCs w:val="21"/>
          <w:spacing w:val="-3"/>
        </w:rPr>
        <w:t>I</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3"/>
        </w:rPr>
        <w:t>的灵活大</w:t>
      </w:r>
      <w:r>
        <w:rPr>
          <w:rFonts w:ascii="SimSun" w:hAnsi="SimSun" w:eastAsia="SimSun" w:cs="SimSun"/>
          <w:sz w:val="21"/>
          <w:szCs w:val="21"/>
        </w:rPr>
        <w:t xml:space="preserve"> </w:t>
      </w:r>
      <w:r>
        <w:rPr>
          <w:rFonts w:ascii="SimSun" w:hAnsi="SimSun" w:eastAsia="SimSun" w:cs="SimSun"/>
          <w:sz w:val="21"/>
          <w:szCs w:val="21"/>
          <w:spacing w:val="-1"/>
        </w:rPr>
        <w:t>数据分析需求。</w:t>
      </w:r>
      <w:r>
        <w:rPr>
          <w:rFonts w:ascii="Times New Roman" w:hAnsi="Times New Roman" w:eastAsia="Times New Roman" w:cs="Times New Roman"/>
          <w:sz w:val="21"/>
          <w:szCs w:val="21"/>
          <w:spacing w:val="-1"/>
        </w:rPr>
        <w:t>BI </w:t>
      </w:r>
      <w:r>
        <w:rPr>
          <w:rFonts w:ascii="SimSun" w:hAnsi="SimSun" w:eastAsia="SimSun" w:cs="SimSun"/>
          <w:sz w:val="21"/>
          <w:szCs w:val="21"/>
          <w:spacing w:val="-1"/>
        </w:rPr>
        <w:t>分析的基本方法和思路并没有变化，但是落地到执行的数据存储和数据</w:t>
      </w:r>
      <w:r>
        <w:rPr>
          <w:rFonts w:ascii="SimSun" w:hAnsi="SimSun" w:eastAsia="SimSun" w:cs="SimSun"/>
          <w:sz w:val="21"/>
          <w:szCs w:val="21"/>
          <w:spacing w:val="10"/>
        </w:rPr>
        <w:t xml:space="preserve"> </w:t>
      </w:r>
      <w:r>
        <w:rPr>
          <w:rFonts w:ascii="SimSun" w:hAnsi="SimSun" w:eastAsia="SimSun" w:cs="SimSun"/>
          <w:sz w:val="21"/>
          <w:szCs w:val="21"/>
          <w:spacing w:val="-4"/>
        </w:rPr>
        <w:t>处理方法却发生了很大变化。</w:t>
      </w:r>
    </w:p>
    <w:p>
      <w:pPr>
        <w:ind w:left="39" w:right="46" w:firstLine="449"/>
        <w:spacing w:before="96" w:line="279" w:lineRule="auto"/>
        <w:jc w:val="both"/>
        <w:rPr>
          <w:rFonts w:ascii="SimSun" w:hAnsi="SimSun" w:eastAsia="SimSun" w:cs="SimSun"/>
          <w:sz w:val="21"/>
          <w:szCs w:val="21"/>
        </w:rPr>
      </w:pPr>
      <w:r>
        <w:rPr>
          <w:rFonts w:ascii="SimSun" w:hAnsi="SimSun" w:eastAsia="SimSun" w:cs="SimSun"/>
          <w:sz w:val="21"/>
          <w:szCs w:val="21"/>
          <w:spacing w:val="-8"/>
        </w:rPr>
        <w:t>大数据分析工具很多，如</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8"/>
        </w:rPr>
        <w:t>Hive</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8"/>
        </w:rPr>
        <w:t>、</w:t>
      </w:r>
      <w:r>
        <w:rPr>
          <w:rFonts w:ascii="Times New Roman" w:hAnsi="Times New Roman" w:eastAsia="Times New Roman" w:cs="Times New Roman"/>
          <w:sz w:val="21"/>
          <w:szCs w:val="21"/>
          <w:spacing w:val="-8"/>
        </w:rPr>
        <w:t>Pig</w:t>
      </w:r>
      <w:r>
        <w:rPr>
          <w:rFonts w:ascii="SimSun" w:hAnsi="SimSun" w:eastAsia="SimSun" w:cs="SimSun"/>
          <w:sz w:val="21"/>
          <w:szCs w:val="21"/>
          <w:spacing w:val="-8"/>
        </w:rPr>
        <w:t>等</w:t>
      </w:r>
      <w:r>
        <w:rPr>
          <w:rFonts w:ascii="SimSun" w:hAnsi="SimSun" w:eastAsia="SimSun" w:cs="SimSun"/>
          <w:sz w:val="21"/>
          <w:szCs w:val="21"/>
          <w:spacing w:val="-9"/>
        </w:rPr>
        <w:t>，企业可以依据自身具体情况进行选择；或者有技</w:t>
      </w:r>
      <w:r>
        <w:rPr>
          <w:rFonts w:ascii="SimSun" w:hAnsi="SimSun" w:eastAsia="SimSun" w:cs="SimSun"/>
          <w:sz w:val="21"/>
          <w:szCs w:val="21"/>
        </w:rPr>
        <w:t xml:space="preserve"> </w:t>
      </w:r>
      <w:r>
        <w:rPr>
          <w:rFonts w:ascii="SimSun" w:hAnsi="SimSun" w:eastAsia="SimSun" w:cs="SimSun"/>
          <w:sz w:val="21"/>
          <w:szCs w:val="21"/>
        </w:rPr>
        <w:t>术实力可基于</w:t>
      </w:r>
      <w:r>
        <w:rPr>
          <w:rFonts w:ascii="Times New Roman" w:hAnsi="Times New Roman" w:eastAsia="Times New Roman" w:cs="Times New Roman"/>
          <w:sz w:val="21"/>
          <w:szCs w:val="21"/>
        </w:rPr>
        <w:t>Hadoop   MapReduce </w:t>
      </w:r>
      <w:r>
        <w:rPr>
          <w:rFonts w:ascii="SimSun" w:hAnsi="SimSun" w:eastAsia="SimSun" w:cs="SimSun"/>
          <w:sz w:val="21"/>
          <w:szCs w:val="21"/>
        </w:rPr>
        <w:t>框架编程，对企业数据进</w:t>
      </w:r>
      <w:r>
        <w:rPr>
          <w:rFonts w:ascii="SimSun" w:hAnsi="SimSun" w:eastAsia="SimSun" w:cs="SimSun"/>
          <w:sz w:val="21"/>
          <w:szCs w:val="21"/>
          <w:spacing w:val="-1"/>
        </w:rPr>
        <w:t>行分析处理。商业化大数据服</w:t>
      </w:r>
      <w:r>
        <w:rPr>
          <w:rFonts w:ascii="SimSun" w:hAnsi="SimSun" w:eastAsia="SimSun" w:cs="SimSun"/>
          <w:sz w:val="21"/>
          <w:szCs w:val="21"/>
        </w:rPr>
        <w:t xml:space="preserve"> </w:t>
      </w:r>
      <w:r>
        <w:rPr>
          <w:rFonts w:ascii="SimSun" w:hAnsi="SimSun" w:eastAsia="SimSun" w:cs="SimSun"/>
          <w:sz w:val="21"/>
          <w:szCs w:val="21"/>
          <w:spacing w:val="-10"/>
        </w:rPr>
        <w:t>务软件也是不错的选择，如</w:t>
      </w:r>
      <w:r>
        <w:rPr>
          <w:rFonts w:ascii="SimSun" w:hAnsi="SimSun" w:eastAsia="SimSun" w:cs="SimSun"/>
          <w:sz w:val="21"/>
          <w:szCs w:val="21"/>
          <w:spacing w:val="-50"/>
        </w:rPr>
        <w:t xml:space="preserve"> </w:t>
      </w:r>
      <w:r>
        <w:rPr>
          <w:rFonts w:ascii="SimSun" w:hAnsi="SimSun" w:eastAsia="SimSun" w:cs="SimSun"/>
          <w:sz w:val="21"/>
          <w:szCs w:val="21"/>
          <w:spacing w:val="-10"/>
        </w:rPr>
        <w:t>Oracle、Cloude</w:t>
      </w:r>
      <w:r>
        <w:rPr>
          <w:rFonts w:ascii="SimSun" w:hAnsi="SimSun" w:eastAsia="SimSun" w:cs="SimSun"/>
          <w:sz w:val="21"/>
          <w:szCs w:val="21"/>
          <w:spacing w:val="-11"/>
        </w:rPr>
        <w:t>ra、阿里的ODPS  等。</w:t>
      </w:r>
    </w:p>
    <w:p>
      <w:pPr>
        <w:pStyle w:val="BodyText"/>
        <w:spacing w:line="367" w:lineRule="auto"/>
        <w:rPr/>
      </w:pPr>
      <w:r/>
    </w:p>
    <w:p>
      <w:pPr>
        <w:ind w:left="489"/>
        <w:spacing w:before="68" w:line="219" w:lineRule="auto"/>
        <w:outlineLvl w:val="1"/>
        <w:rPr>
          <w:rFonts w:ascii="SimSun" w:hAnsi="SimSun" w:eastAsia="SimSun" w:cs="SimSun"/>
          <w:sz w:val="21"/>
          <w:szCs w:val="21"/>
        </w:rPr>
      </w:pPr>
      <w:hyperlink w:history="true" r:id="rId287">
        <w:r>
          <w:rPr>
            <w:rFonts w:ascii="Times New Roman" w:hAnsi="Times New Roman" w:eastAsia="Times New Roman" w:cs="Times New Roman"/>
            <w:sz w:val="21"/>
            <w:szCs w:val="21"/>
            <w:b/>
            <w:bCs/>
            <w:spacing w:val="-5"/>
          </w:rPr>
          <w:t>10.2.2.3</w:t>
        </w:r>
      </w:hyperlink>
      <w:r>
        <w:rPr>
          <w:rFonts w:ascii="Times New Roman" w:hAnsi="Times New Roman" w:eastAsia="Times New Roman" w:cs="Times New Roman"/>
          <w:sz w:val="21"/>
          <w:szCs w:val="21"/>
          <w:b/>
          <w:bCs/>
          <w:spacing w:val="-5"/>
        </w:rPr>
        <w:t xml:space="preserve">        </w:t>
      </w:r>
      <w:r>
        <w:rPr>
          <w:rFonts w:ascii="SimSun" w:hAnsi="SimSun" w:eastAsia="SimSun" w:cs="SimSun"/>
          <w:sz w:val="21"/>
          <w:szCs w:val="21"/>
          <w:b/>
          <w:bCs/>
          <w:spacing w:val="-5"/>
        </w:rPr>
        <w:t>大数据集成服务</w:t>
      </w:r>
    </w:p>
    <w:p>
      <w:pPr>
        <w:ind w:left="39" w:firstLine="449"/>
        <w:spacing w:before="89" w:line="289" w:lineRule="auto"/>
        <w:jc w:val="both"/>
        <w:rPr>
          <w:rFonts w:ascii="SimSun" w:hAnsi="SimSun" w:eastAsia="SimSun" w:cs="SimSun"/>
          <w:sz w:val="21"/>
          <w:szCs w:val="21"/>
        </w:rPr>
      </w:pPr>
      <w:r>
        <w:rPr>
          <w:rFonts w:ascii="SimSun" w:hAnsi="SimSun" w:eastAsia="SimSun" w:cs="SimSun"/>
          <w:sz w:val="21"/>
          <w:szCs w:val="21"/>
        </w:rPr>
        <w:t>有效地解决数据孤岛问题，整合数据。不同的软件系统管理</w:t>
      </w:r>
      <w:r>
        <w:rPr>
          <w:rFonts w:ascii="SimSun" w:hAnsi="SimSun" w:eastAsia="SimSun" w:cs="SimSun"/>
          <w:sz w:val="21"/>
          <w:szCs w:val="21"/>
          <w:spacing w:val="-1"/>
        </w:rPr>
        <w:t>不同的数据，如财务系统</w:t>
      </w:r>
      <w:r>
        <w:rPr>
          <w:rFonts w:ascii="SimSun" w:hAnsi="SimSun" w:eastAsia="SimSun" w:cs="SimSun"/>
          <w:sz w:val="21"/>
          <w:szCs w:val="21"/>
        </w:rPr>
        <w:t xml:space="preserve"> </w:t>
      </w:r>
      <w:r>
        <w:rPr>
          <w:rFonts w:ascii="SimSun" w:hAnsi="SimSun" w:eastAsia="SimSun" w:cs="SimSun"/>
          <w:sz w:val="21"/>
          <w:szCs w:val="21"/>
          <w:spacing w:val="-5"/>
        </w:rPr>
        <w:t>管理财务数据，</w:t>
      </w:r>
      <w:r>
        <w:rPr>
          <w:rFonts w:ascii="Times New Roman" w:hAnsi="Times New Roman" w:eastAsia="Times New Roman" w:cs="Times New Roman"/>
          <w:sz w:val="21"/>
          <w:szCs w:val="21"/>
          <w:spacing w:val="-5"/>
        </w:rPr>
        <w:t>CRM</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5"/>
        </w:rPr>
        <w:t>系统管理客户数据，销售系统管理销售数据，</w:t>
      </w:r>
      <w:r>
        <w:rPr>
          <w:rFonts w:ascii="Times New Roman" w:hAnsi="Times New Roman" w:eastAsia="Times New Roman" w:cs="Times New Roman"/>
          <w:sz w:val="21"/>
          <w:szCs w:val="21"/>
          <w:spacing w:val="-5"/>
        </w:rPr>
        <w:t>ERP  </w:t>
      </w:r>
      <w:r>
        <w:rPr>
          <w:rFonts w:ascii="SimSun" w:hAnsi="SimSun" w:eastAsia="SimSun" w:cs="SimSun"/>
          <w:sz w:val="21"/>
          <w:szCs w:val="21"/>
          <w:spacing w:val="-5"/>
        </w:rPr>
        <w:t>系统管理生产数据 </w:t>
      </w:r>
      <w:r>
        <w:rPr>
          <w:rFonts w:ascii="SimSun" w:hAnsi="SimSun" w:eastAsia="SimSun" w:cs="SimSun"/>
          <w:sz w:val="21"/>
          <w:szCs w:val="21"/>
          <w:spacing w:val="1"/>
        </w:rPr>
        <w:t>等。同一个企业不同的系统由不同的供应商开发</w:t>
      </w:r>
      <w:r>
        <w:rPr>
          <w:rFonts w:ascii="SimSun" w:hAnsi="SimSun" w:eastAsia="SimSun" w:cs="SimSun"/>
          <w:sz w:val="21"/>
          <w:szCs w:val="21"/>
        </w:rPr>
        <w:t>，采用不同的语言平台，采用不同的数据 </w:t>
      </w:r>
      <w:r>
        <w:rPr>
          <w:rFonts w:ascii="SimSun" w:hAnsi="SimSun" w:eastAsia="SimSun" w:cs="SimSun"/>
          <w:sz w:val="21"/>
          <w:szCs w:val="21"/>
          <w:spacing w:val="-4"/>
        </w:rPr>
        <w:t>库，导致企业的数据整合、系统之间的业务对接十分困难，出现软件系统之间的数据孤岛；</w:t>
      </w:r>
      <w:r>
        <w:rPr>
          <w:rFonts w:ascii="SimSun" w:hAnsi="SimSun" w:eastAsia="SimSun" w:cs="SimSun"/>
          <w:sz w:val="21"/>
          <w:szCs w:val="21"/>
          <w:spacing w:val="14"/>
        </w:rPr>
        <w:t xml:space="preserve"> </w:t>
      </w:r>
      <w:r>
        <w:rPr>
          <w:rFonts w:ascii="SimSun" w:hAnsi="SimSun" w:eastAsia="SimSun" w:cs="SimSun"/>
          <w:sz w:val="21"/>
          <w:szCs w:val="21"/>
        </w:rPr>
        <w:t>并且拥有大数据的企业常常有多个业务部门</w:t>
      </w:r>
      <w:r>
        <w:rPr>
          <w:rFonts w:ascii="SimSun" w:hAnsi="SimSun" w:eastAsia="SimSun" w:cs="SimSun"/>
          <w:sz w:val="21"/>
          <w:szCs w:val="21"/>
          <w:spacing w:val="-1"/>
        </w:rPr>
        <w:t>，而且不同业务部门的数据往往孤立，导致同 </w:t>
      </w:r>
      <w:r>
        <w:rPr>
          <w:rFonts w:ascii="SimSun" w:hAnsi="SimSun" w:eastAsia="SimSun" w:cs="SimSun"/>
          <w:sz w:val="21"/>
          <w:szCs w:val="21"/>
        </w:rPr>
        <w:t>一企业的用户各种行为和兴趣爱好数据散落</w:t>
      </w:r>
      <w:r>
        <w:rPr>
          <w:rFonts w:ascii="SimSun" w:hAnsi="SimSun" w:eastAsia="SimSun" w:cs="SimSun"/>
          <w:sz w:val="21"/>
          <w:szCs w:val="21"/>
          <w:spacing w:val="-1"/>
        </w:rPr>
        <w:t>在不同部门，出现部门间的数据孤岛。耗费大 </w:t>
      </w:r>
      <w:r>
        <w:rPr>
          <w:rFonts w:ascii="SimSun" w:hAnsi="SimSun" w:eastAsia="SimSun" w:cs="SimSun"/>
          <w:sz w:val="21"/>
          <w:szCs w:val="21"/>
          <w:spacing w:val="-5"/>
        </w:rPr>
        <w:t>量的人力、财力维护无法兼容的数据孤岛，然而并不能从本质上解决问题，导致企业的数据</w:t>
      </w:r>
      <w:r>
        <w:rPr>
          <w:rFonts w:ascii="SimSun" w:hAnsi="SimSun" w:eastAsia="SimSun" w:cs="SimSun"/>
          <w:sz w:val="21"/>
          <w:szCs w:val="21"/>
          <w:spacing w:val="11"/>
        </w:rPr>
        <w:t xml:space="preserve"> </w:t>
      </w:r>
      <w:r>
        <w:rPr>
          <w:rFonts w:ascii="SimSun" w:hAnsi="SimSun" w:eastAsia="SimSun" w:cs="SimSun"/>
          <w:sz w:val="21"/>
          <w:szCs w:val="21"/>
          <w:spacing w:val="-9"/>
        </w:rPr>
        <w:t>资产不能很好地整合，发挥数据价值。</w:t>
      </w:r>
    </w:p>
    <w:p>
      <w:pPr>
        <w:ind w:left="39" w:right="34" w:firstLine="449"/>
        <w:spacing w:before="111" w:line="273" w:lineRule="auto"/>
        <w:jc w:val="both"/>
        <w:rPr>
          <w:rFonts w:ascii="SimSun" w:hAnsi="SimSun" w:eastAsia="SimSun" w:cs="SimSun"/>
          <w:sz w:val="21"/>
          <w:szCs w:val="21"/>
        </w:rPr>
      </w:pPr>
      <w:r>
        <w:rPr>
          <w:rFonts w:ascii="SimSun" w:hAnsi="SimSun" w:eastAsia="SimSun" w:cs="SimSun"/>
          <w:sz w:val="21"/>
          <w:szCs w:val="21"/>
          <w:spacing w:val="3"/>
        </w:rPr>
        <w:t>如何从本质上解决数据孤岛问题呢?通过采用大数据技术，将系统间</w:t>
      </w:r>
      <w:r>
        <w:rPr>
          <w:rFonts w:ascii="SimSun" w:hAnsi="SimSun" w:eastAsia="SimSun" w:cs="SimSun"/>
          <w:sz w:val="21"/>
          <w:szCs w:val="21"/>
          <w:spacing w:val="2"/>
        </w:rPr>
        <w:t>的数据和部门间</w:t>
      </w:r>
      <w:r>
        <w:rPr>
          <w:rFonts w:ascii="SimSun" w:hAnsi="SimSun" w:eastAsia="SimSun" w:cs="SimSun"/>
          <w:sz w:val="21"/>
          <w:szCs w:val="21"/>
        </w:rPr>
        <w:t xml:space="preserve"> </w:t>
      </w:r>
      <w:r>
        <w:rPr>
          <w:rFonts w:ascii="SimSun" w:hAnsi="SimSun" w:eastAsia="SimSun" w:cs="SimSun"/>
          <w:sz w:val="21"/>
          <w:szCs w:val="21"/>
          <w:spacing w:val="-1"/>
        </w:rPr>
        <w:t>的数据整合在一起，形成数据仓库或者数据集市，然后利用大数据的分析挖掘能力解决数</w:t>
      </w:r>
      <w:r>
        <w:rPr>
          <w:rFonts w:ascii="SimSun" w:hAnsi="SimSun" w:eastAsia="SimSun" w:cs="SimSun"/>
          <w:sz w:val="21"/>
          <w:szCs w:val="21"/>
          <w:spacing w:val="12"/>
        </w:rPr>
        <w:t xml:space="preserve"> </w:t>
      </w:r>
      <w:r>
        <w:rPr>
          <w:rFonts w:ascii="SimSun" w:hAnsi="SimSun" w:eastAsia="SimSun" w:cs="SimSun"/>
          <w:sz w:val="21"/>
          <w:szCs w:val="21"/>
          <w:spacing w:val="-8"/>
        </w:rPr>
        <w:t>据孤岛问题，从企业的大数据中发现新知识、</w:t>
      </w:r>
      <w:r>
        <w:rPr>
          <w:rFonts w:ascii="SimSun" w:hAnsi="SimSun" w:eastAsia="SimSun" w:cs="SimSun"/>
          <w:sz w:val="21"/>
          <w:szCs w:val="21"/>
          <w:spacing w:val="-9"/>
        </w:rPr>
        <w:t>新模式，为企业带来收益。</w:t>
      </w:r>
    </w:p>
    <w:p>
      <w:pPr>
        <w:ind w:left="39" w:firstLine="449"/>
        <w:spacing w:before="104" w:line="285" w:lineRule="auto"/>
        <w:jc w:val="both"/>
        <w:rPr>
          <w:rFonts w:ascii="SimSun" w:hAnsi="SimSun" w:eastAsia="SimSun" w:cs="SimSun"/>
          <w:sz w:val="21"/>
          <w:szCs w:val="21"/>
        </w:rPr>
      </w:pPr>
      <w:r>
        <w:rPr>
          <w:rFonts w:ascii="SimSun" w:hAnsi="SimSun" w:eastAsia="SimSun" w:cs="SimSun"/>
          <w:sz w:val="21"/>
          <w:szCs w:val="21"/>
          <w:spacing w:val="-1"/>
        </w:rPr>
        <w:t>当然实施大数据解决数据孤岛的问题，需要企业高层重视，有意识强有力地推动实施</w:t>
      </w:r>
      <w:r>
        <w:rPr>
          <w:rFonts w:ascii="SimSun" w:hAnsi="SimSun" w:eastAsia="SimSun" w:cs="SimSun"/>
          <w:sz w:val="21"/>
          <w:szCs w:val="21"/>
          <w:spacing w:val="14"/>
        </w:rPr>
        <w:t xml:space="preserve"> </w:t>
      </w:r>
      <w:r>
        <w:rPr>
          <w:rFonts w:ascii="SimSun" w:hAnsi="SimSun" w:eastAsia="SimSun" w:cs="SimSun"/>
          <w:sz w:val="21"/>
          <w:szCs w:val="21"/>
          <w:spacing w:val="-4"/>
        </w:rPr>
        <w:t>大数据技术，整合大数据，解决数据孤岛问题，为商业智能、大数据挖掘提供管理上支持。</w:t>
      </w:r>
      <w:r>
        <w:rPr>
          <w:rFonts w:ascii="SimSun" w:hAnsi="SimSun" w:eastAsia="SimSun" w:cs="SimSun"/>
          <w:sz w:val="21"/>
          <w:szCs w:val="21"/>
          <w:spacing w:val="14"/>
        </w:rPr>
        <w:t xml:space="preserve"> </w:t>
      </w:r>
      <w:r>
        <w:rPr>
          <w:rFonts w:ascii="SimSun" w:hAnsi="SimSun" w:eastAsia="SimSun" w:cs="SimSun"/>
          <w:sz w:val="21"/>
          <w:szCs w:val="21"/>
        </w:rPr>
        <w:t>随着企业越来越关注潜伏在大数据中的价值信息，越来越多的公司开始设立数据治理委员</w:t>
      </w:r>
      <w:r>
        <w:rPr>
          <w:rFonts w:ascii="SimSun" w:hAnsi="SimSun" w:eastAsia="SimSun" w:cs="SimSun"/>
          <w:sz w:val="21"/>
          <w:szCs w:val="21"/>
          <w:spacing w:val="8"/>
        </w:rPr>
        <w:t xml:space="preserve"> </w:t>
      </w:r>
      <w:r>
        <w:rPr>
          <w:rFonts w:ascii="SimSun" w:hAnsi="SimSun" w:eastAsia="SimSun" w:cs="SimSun"/>
          <w:sz w:val="21"/>
          <w:szCs w:val="21"/>
          <w:spacing w:val="-10"/>
        </w:rPr>
        <w:t>会，由业务干系人所组成，这些部门关注数据源</w:t>
      </w:r>
      <w:r>
        <w:rPr>
          <w:rFonts w:ascii="SimSun" w:hAnsi="SimSun" w:eastAsia="SimSun" w:cs="SimSun"/>
          <w:sz w:val="21"/>
          <w:szCs w:val="21"/>
          <w:spacing w:val="-11"/>
        </w:rPr>
        <w:t>、技术方向、数据质量、数据保留度、数据整 </w:t>
      </w:r>
      <w:r>
        <w:rPr>
          <w:rFonts w:ascii="SimSun" w:hAnsi="SimSun" w:eastAsia="SimSun" w:cs="SimSun"/>
          <w:sz w:val="21"/>
          <w:szCs w:val="21"/>
          <w:spacing w:val="-6"/>
        </w:rPr>
        <w:t>合、数据安全性和信息隐私，尤其企业</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6"/>
        </w:rPr>
        <w:t>CIO</w:t>
      </w:r>
      <w:r>
        <w:rPr>
          <w:rFonts w:ascii="Times New Roman" w:hAnsi="Times New Roman" w:eastAsia="Times New Roman" w:cs="Times New Roman"/>
          <w:sz w:val="21"/>
          <w:szCs w:val="21"/>
          <w:spacing w:val="43"/>
          <w:w w:val="101"/>
        </w:rPr>
        <w:t xml:space="preserve"> </w:t>
      </w:r>
      <w:r>
        <w:rPr>
          <w:rFonts w:ascii="SimSun" w:hAnsi="SimSun" w:eastAsia="SimSun" w:cs="SimSun"/>
          <w:sz w:val="21"/>
          <w:szCs w:val="21"/>
          <w:spacing w:val="-6"/>
        </w:rPr>
        <w:t>也要说服企业高层提供多方面的支持，如人才、</w:t>
      </w:r>
      <w:r>
        <w:rPr>
          <w:rFonts w:ascii="SimSun" w:hAnsi="SimSun" w:eastAsia="SimSun" w:cs="SimSun"/>
          <w:sz w:val="21"/>
          <w:szCs w:val="21"/>
        </w:rPr>
        <w:t xml:space="preserve"> </w:t>
      </w:r>
      <w:r>
        <w:rPr>
          <w:rFonts w:ascii="SimSun" w:hAnsi="SimSun" w:eastAsia="SimSun" w:cs="SimSun"/>
          <w:sz w:val="21"/>
          <w:szCs w:val="21"/>
          <w:spacing w:val="-10"/>
        </w:rPr>
        <w:t>技术、流程等方面，或者培训员工大数据技能，或者招</w:t>
      </w:r>
      <w:r>
        <w:rPr>
          <w:rFonts w:ascii="SimSun" w:hAnsi="SimSun" w:eastAsia="SimSun" w:cs="SimSun"/>
          <w:sz w:val="21"/>
          <w:szCs w:val="21"/>
          <w:spacing w:val="-11"/>
        </w:rPr>
        <w:t>聘数据科学家、分析师和架构师等。</w:t>
      </w:r>
    </w:p>
    <w:p>
      <w:pPr>
        <w:ind w:left="39" w:right="54" w:firstLine="449"/>
        <w:spacing w:before="105" w:line="285" w:lineRule="auto"/>
        <w:jc w:val="both"/>
        <w:rPr>
          <w:rFonts w:ascii="SimSun" w:hAnsi="SimSun" w:eastAsia="SimSun" w:cs="SimSun"/>
          <w:sz w:val="21"/>
          <w:szCs w:val="21"/>
        </w:rPr>
      </w:pPr>
      <w:r>
        <w:rPr>
          <w:rFonts w:ascii="SimSun" w:hAnsi="SimSun" w:eastAsia="SimSun" w:cs="SimSun"/>
          <w:sz w:val="21"/>
          <w:szCs w:val="21"/>
          <w:spacing w:val="-1"/>
        </w:rPr>
        <w:t>随着大数据的普及，数据孤岛问题逐渐消失。因早些年的技术限制，如服务器处理能</w:t>
      </w:r>
      <w:r>
        <w:rPr>
          <w:rFonts w:ascii="SimSun" w:hAnsi="SimSun" w:eastAsia="SimSun" w:cs="SimSun"/>
          <w:sz w:val="21"/>
          <w:szCs w:val="21"/>
          <w:spacing w:val="16"/>
        </w:rPr>
        <w:t xml:space="preserve"> </w:t>
      </w:r>
      <w:r>
        <w:rPr>
          <w:rFonts w:ascii="SimSun" w:hAnsi="SimSun" w:eastAsia="SimSun" w:cs="SimSun"/>
          <w:sz w:val="21"/>
          <w:szCs w:val="21"/>
          <w:spacing w:val="-11"/>
        </w:rPr>
        <w:t>力、网络带宽、数据存储量等，企业在信息化的过程中，为了分摊服务器压力、网络分流、存</w:t>
      </w:r>
      <w:r>
        <w:rPr>
          <w:rFonts w:ascii="SimSun" w:hAnsi="SimSun" w:eastAsia="SimSun" w:cs="SimSun"/>
          <w:sz w:val="21"/>
          <w:szCs w:val="21"/>
          <w:spacing w:val="18"/>
        </w:rPr>
        <w:t xml:space="preserve"> </w:t>
      </w:r>
      <w:r>
        <w:rPr>
          <w:rFonts w:ascii="SimSun" w:hAnsi="SimSun" w:eastAsia="SimSun" w:cs="SimSun"/>
          <w:sz w:val="21"/>
          <w:szCs w:val="21"/>
        </w:rPr>
        <w:t>储细分减少数据量，有意拆分不同的子系统，如此发展下去无形中形</w:t>
      </w:r>
      <w:r>
        <w:rPr>
          <w:rFonts w:ascii="SimSun" w:hAnsi="SimSun" w:eastAsia="SimSun" w:cs="SimSun"/>
          <w:sz w:val="21"/>
          <w:szCs w:val="21"/>
          <w:spacing w:val="-1"/>
        </w:rPr>
        <w:t>成了数据孤岛。但是</w:t>
      </w:r>
      <w:r>
        <w:rPr>
          <w:rFonts w:ascii="SimSun" w:hAnsi="SimSun" w:eastAsia="SimSun" w:cs="SimSun"/>
          <w:sz w:val="21"/>
          <w:szCs w:val="21"/>
        </w:rPr>
        <w:t xml:space="preserve"> </w:t>
      </w:r>
      <w:r>
        <w:rPr>
          <w:rFonts w:ascii="SimSun" w:hAnsi="SimSun" w:eastAsia="SimSun" w:cs="SimSun"/>
          <w:sz w:val="21"/>
          <w:szCs w:val="21"/>
          <w:spacing w:val="-1"/>
        </w:rPr>
        <w:t>随着技术水平的提升，大数据技术的出现，通过集群化技术提升服务器处理能力、存储能</w:t>
      </w:r>
      <w:r>
        <w:rPr>
          <w:rFonts w:ascii="SimSun" w:hAnsi="SimSun" w:eastAsia="SimSun" w:cs="SimSun"/>
          <w:sz w:val="21"/>
          <w:szCs w:val="21"/>
          <w:spacing w:val="18"/>
        </w:rPr>
        <w:t xml:space="preserve"> </w:t>
      </w:r>
      <w:r>
        <w:rPr>
          <w:rFonts w:ascii="SimSun" w:hAnsi="SimSun" w:eastAsia="SimSun" w:cs="SimSun"/>
          <w:sz w:val="21"/>
          <w:szCs w:val="21"/>
        </w:rPr>
        <w:t>力，企业的所有业务软件都可以规划到一个大数据系统中，</w:t>
      </w:r>
      <w:r>
        <w:rPr>
          <w:rFonts w:ascii="SimSun" w:hAnsi="SimSun" w:eastAsia="SimSun" w:cs="SimSun"/>
          <w:sz w:val="21"/>
          <w:szCs w:val="21"/>
          <w:spacing w:val="-1"/>
        </w:rPr>
        <w:t>并且实现了资源共享、分时复</w:t>
      </w:r>
      <w:r>
        <w:rPr>
          <w:rFonts w:ascii="SimSun" w:hAnsi="SimSun" w:eastAsia="SimSun" w:cs="SimSun"/>
          <w:sz w:val="21"/>
          <w:szCs w:val="21"/>
        </w:rPr>
        <w:t xml:space="preserve"> </w:t>
      </w:r>
      <w:r>
        <w:rPr>
          <w:rFonts w:ascii="SimSun" w:hAnsi="SimSun" w:eastAsia="SimSun" w:cs="SimSun"/>
          <w:sz w:val="21"/>
          <w:szCs w:val="21"/>
          <w:spacing w:val="-9"/>
        </w:rPr>
        <w:t>用，充分利用企业在</w:t>
      </w:r>
      <w:r>
        <w:rPr>
          <w:rFonts w:ascii="SimSun" w:hAnsi="SimSun" w:eastAsia="SimSun" w:cs="SimSun"/>
          <w:sz w:val="21"/>
          <w:szCs w:val="21"/>
          <w:spacing w:val="-21"/>
        </w:rPr>
        <w:t xml:space="preserve"> </w:t>
      </w:r>
      <w:r>
        <w:rPr>
          <w:rFonts w:ascii="Times New Roman" w:hAnsi="Times New Roman" w:eastAsia="Times New Roman" w:cs="Times New Roman"/>
          <w:sz w:val="21"/>
          <w:szCs w:val="21"/>
          <w:spacing w:val="-9"/>
        </w:rPr>
        <w:t>IT  </w:t>
      </w:r>
      <w:r>
        <w:rPr>
          <w:rFonts w:ascii="SimSun" w:hAnsi="SimSun" w:eastAsia="SimSun" w:cs="SimSun"/>
          <w:sz w:val="21"/>
          <w:szCs w:val="21"/>
          <w:spacing w:val="-9"/>
        </w:rPr>
        <w:t>基础设施上的投入，数据集中存储与管理，降低运维成本，无形当中</w:t>
      </w:r>
    </w:p>
    <w:p>
      <w:pPr>
        <w:spacing w:line="285" w:lineRule="auto"/>
        <w:sectPr>
          <w:pgSz w:w="9980" w:h="14250"/>
          <w:pgMar w:top="400" w:right="954" w:bottom="400" w:left="730" w:header="0" w:footer="0" w:gutter="0"/>
        </w:sectPr>
        <w:rPr>
          <w:rFonts w:ascii="SimSun" w:hAnsi="SimSun" w:eastAsia="SimSun" w:cs="SimSun"/>
          <w:sz w:val="21"/>
          <w:szCs w:val="21"/>
        </w:rPr>
      </w:pPr>
    </w:p>
    <w:p>
      <w:pPr>
        <w:pStyle w:val="BodyText"/>
        <w:spacing w:line="313" w:lineRule="auto"/>
        <w:rPr/>
      </w:pPr>
      <w:r/>
    </w:p>
    <w:p>
      <w:pPr>
        <w:spacing w:before="56" w:line="217" w:lineRule="auto"/>
        <w:tabs>
          <w:tab w:val="left" w:pos="134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55"/>
        </w:rPr>
        <w:t xml:space="preserve"> </w:t>
      </w:r>
      <w:r>
        <w:rPr>
          <w:rFonts w:ascii="SimHei" w:hAnsi="SimHei" w:eastAsia="SimHei" w:cs="SimHei"/>
          <w:sz w:val="17"/>
          <w:szCs w:val="17"/>
          <w:spacing w:val="1"/>
        </w:rPr>
        <w:t>|222|</w:t>
      </w:r>
      <w:r>
        <w:rPr>
          <w:rFonts w:ascii="SimHei" w:hAnsi="SimHei" w:eastAsia="SimHei" w:cs="SimHei"/>
          <w:sz w:val="17"/>
          <w:szCs w:val="17"/>
          <w:spacing w:val="9"/>
        </w:rPr>
        <w:t xml:space="preserve">   </w:t>
      </w:r>
      <w:r>
        <w:rPr>
          <w:rFonts w:ascii="SimSun" w:hAnsi="SimSun" w:eastAsia="SimSun" w:cs="SimSun"/>
          <w:sz w:val="17"/>
          <w:szCs w:val="17"/>
          <w:b/>
          <w:bCs/>
          <w:spacing w:val="1"/>
        </w:rPr>
        <w:t>第10章</w:t>
      </w:r>
      <w:r>
        <w:rPr>
          <w:rFonts w:ascii="SimSun" w:hAnsi="SimSun" w:eastAsia="SimSun" w:cs="SimSun"/>
          <w:sz w:val="17"/>
          <w:szCs w:val="17"/>
          <w:spacing w:val="1"/>
        </w:rPr>
        <w:t xml:space="preserve"> </w:t>
      </w:r>
      <w:r>
        <w:rPr>
          <w:rFonts w:ascii="SimHei" w:hAnsi="SimHei" w:eastAsia="SimHei" w:cs="SimHei"/>
          <w:sz w:val="17"/>
          <w:szCs w:val="17"/>
          <w:b/>
          <w:bCs/>
          <w:spacing w:val="1"/>
        </w:rPr>
        <w:t>大数据服务</w:t>
      </w:r>
      <w:r>
        <w:rPr>
          <w:rFonts w:ascii="SimHei" w:hAnsi="SimHei" w:eastAsia="SimHei" w:cs="SimHei"/>
          <w:sz w:val="17"/>
          <w:szCs w:val="17"/>
          <w:spacing w:val="80"/>
          <w:w w:val="101"/>
        </w:rPr>
        <w:t xml:space="preserve"> </w:t>
      </w:r>
      <w:r>
        <w:rPr>
          <w:rFonts w:ascii="SimHei" w:hAnsi="SimHei" w:eastAsia="SimHei" w:cs="SimHei"/>
          <w:sz w:val="17"/>
          <w:szCs w:val="17"/>
          <w:strike/>
        </w:rPr>
        <w:t xml:space="preserve">                                                      </w:t>
      </w:r>
    </w:p>
    <w:p>
      <w:pPr>
        <w:pStyle w:val="BodyText"/>
        <w:spacing w:line="248" w:lineRule="auto"/>
        <w:rPr/>
      </w:pPr>
      <w:r/>
    </w:p>
    <w:p>
      <w:pPr>
        <w:pStyle w:val="BodyText"/>
        <w:spacing w:line="248" w:lineRule="auto"/>
        <w:rPr/>
      </w:pPr>
      <w:r/>
    </w:p>
    <w:p>
      <w:pPr>
        <w:ind w:left="29" w:right="86"/>
        <w:spacing w:before="68" w:line="283" w:lineRule="auto"/>
        <w:jc w:val="both"/>
        <w:rPr>
          <w:rFonts w:ascii="SimSun" w:hAnsi="SimSun" w:eastAsia="SimSun" w:cs="SimSun"/>
          <w:sz w:val="21"/>
          <w:szCs w:val="21"/>
        </w:rPr>
      </w:pPr>
      <w:r>
        <w:rPr>
          <w:rFonts w:ascii="SimSun" w:hAnsi="SimSun" w:eastAsia="SimSun" w:cs="SimSun"/>
          <w:sz w:val="21"/>
          <w:szCs w:val="21"/>
          <w:spacing w:val="2"/>
        </w:rPr>
        <w:t>消除了数据孤岛。当然这需要企业内部要有自己的</w:t>
      </w:r>
      <w:r>
        <w:rPr>
          <w:rFonts w:ascii="SimSun" w:hAnsi="SimSun" w:eastAsia="SimSun" w:cs="SimSun"/>
          <w:sz w:val="21"/>
          <w:szCs w:val="21"/>
          <w:spacing w:val="-62"/>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治理部门，对企业</w:t>
      </w:r>
      <w:r>
        <w:rPr>
          <w:rFonts w:ascii="SimSun" w:hAnsi="SimSun" w:eastAsia="SimSun" w:cs="SimSun"/>
          <w:sz w:val="21"/>
          <w:szCs w:val="21"/>
          <w:spacing w:val="1"/>
        </w:rPr>
        <w:t>的信息化做全局</w:t>
      </w:r>
      <w:r>
        <w:rPr>
          <w:rFonts w:ascii="SimSun" w:hAnsi="SimSun" w:eastAsia="SimSun" w:cs="SimSun"/>
          <w:sz w:val="21"/>
          <w:szCs w:val="21"/>
        </w:rPr>
        <w:t xml:space="preserve"> </w:t>
      </w:r>
      <w:r>
        <w:rPr>
          <w:rFonts w:ascii="SimSun" w:hAnsi="SimSun" w:eastAsia="SimSun" w:cs="SimSun"/>
          <w:sz w:val="21"/>
          <w:szCs w:val="21"/>
          <w:spacing w:val="-8"/>
        </w:rPr>
        <w:t>规划，逐步实施。如果企业对</w:t>
      </w:r>
      <w:r>
        <w:rPr>
          <w:rFonts w:ascii="Times New Roman" w:hAnsi="Times New Roman" w:eastAsia="Times New Roman" w:cs="Times New Roman"/>
          <w:sz w:val="21"/>
          <w:szCs w:val="21"/>
          <w:spacing w:val="-8"/>
        </w:rPr>
        <w:t>IT</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8"/>
        </w:rPr>
        <w:t>治理、信息化全局规划、实施路线没有独立完成能力，可以</w:t>
      </w:r>
      <w:r>
        <w:rPr>
          <w:rFonts w:ascii="SimSun" w:hAnsi="SimSun" w:eastAsia="SimSun" w:cs="SimSun"/>
          <w:sz w:val="21"/>
          <w:szCs w:val="21"/>
        </w:rPr>
        <w:t xml:space="preserve"> </w:t>
      </w:r>
      <w:r>
        <w:rPr>
          <w:rFonts w:ascii="SimSun" w:hAnsi="SimSun" w:eastAsia="SimSun" w:cs="SimSun"/>
          <w:sz w:val="21"/>
          <w:szCs w:val="21"/>
        </w:rPr>
        <w:t>采用外包的形式，让专业的服务公司提供完善的建设方案，现在市场</w:t>
      </w:r>
      <w:r>
        <w:rPr>
          <w:rFonts w:ascii="SimSun" w:hAnsi="SimSun" w:eastAsia="SimSun" w:cs="SimSun"/>
          <w:sz w:val="21"/>
          <w:szCs w:val="21"/>
          <w:spacing w:val="-1"/>
        </w:rPr>
        <w:t>已经有多家公司围绕</w:t>
      </w:r>
      <w:r>
        <w:rPr>
          <w:rFonts w:ascii="SimSun" w:hAnsi="SimSun" w:eastAsia="SimSun" w:cs="SimSun"/>
          <w:sz w:val="21"/>
          <w:szCs w:val="21"/>
        </w:rPr>
        <w:t xml:space="preserve"> </w:t>
      </w:r>
      <w:r>
        <w:rPr>
          <w:rFonts w:ascii="SimSun" w:hAnsi="SimSun" w:eastAsia="SimSun" w:cs="SimSun"/>
          <w:sz w:val="21"/>
          <w:szCs w:val="21"/>
          <w:spacing w:val="-11"/>
        </w:rPr>
        <w:t>着大数据方案、大数据实施、大数据存储、大数据挖掘、大数据可视化、大数据销毁等提供解</w:t>
      </w:r>
      <w:r>
        <w:rPr>
          <w:rFonts w:ascii="SimSun" w:hAnsi="SimSun" w:eastAsia="SimSun" w:cs="SimSun"/>
          <w:sz w:val="21"/>
          <w:szCs w:val="21"/>
          <w:spacing w:val="16"/>
        </w:rPr>
        <w:t xml:space="preserve"> </w:t>
      </w:r>
      <w:r>
        <w:rPr>
          <w:rFonts w:ascii="SimSun" w:hAnsi="SimSun" w:eastAsia="SimSun" w:cs="SimSun"/>
          <w:sz w:val="21"/>
          <w:szCs w:val="21"/>
          <w:spacing w:val="-9"/>
        </w:rPr>
        <w:t>决方案。</w:t>
      </w:r>
    </w:p>
    <w:p>
      <w:pPr>
        <w:ind w:left="29" w:firstLine="430"/>
        <w:spacing w:before="94" w:line="292" w:lineRule="auto"/>
        <w:jc w:val="both"/>
        <w:rPr>
          <w:rFonts w:ascii="SimSun" w:hAnsi="SimSun" w:eastAsia="SimSun" w:cs="SimSun"/>
          <w:sz w:val="21"/>
          <w:szCs w:val="21"/>
        </w:rPr>
      </w:pPr>
      <w:r>
        <w:rPr>
          <w:rFonts w:ascii="SimSun" w:hAnsi="SimSun" w:eastAsia="SimSun" w:cs="SimSun"/>
          <w:sz w:val="21"/>
          <w:szCs w:val="21"/>
        </w:rPr>
        <w:t>在信息化高速发展和新兴业务不断出现的今天，许多企业或机</w:t>
      </w:r>
      <w:r>
        <w:rPr>
          <w:rFonts w:ascii="SimSun" w:hAnsi="SimSun" w:eastAsia="SimSun" w:cs="SimSun"/>
          <w:sz w:val="21"/>
          <w:szCs w:val="21"/>
          <w:spacing w:val="-1"/>
        </w:rPr>
        <w:t>构中，都已经存在各种 </w:t>
      </w:r>
      <w:r>
        <w:rPr>
          <w:rFonts w:ascii="SimSun" w:hAnsi="SimSun" w:eastAsia="SimSun" w:cs="SimSun"/>
          <w:sz w:val="21"/>
          <w:szCs w:val="21"/>
          <w:spacing w:val="-6"/>
        </w:rPr>
        <w:t>业务系统，而且往往不止一个业务系统。例如，</w:t>
      </w:r>
      <w:r>
        <w:rPr>
          <w:rFonts w:ascii="Times New Roman" w:hAnsi="Times New Roman" w:eastAsia="Times New Roman" w:cs="Times New Roman"/>
          <w:sz w:val="21"/>
          <w:szCs w:val="21"/>
          <w:spacing w:val="-6"/>
        </w:rPr>
        <w:t>ERP</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6"/>
        </w:rPr>
        <w:t>系统，</w:t>
      </w:r>
      <w:r>
        <w:rPr>
          <w:rFonts w:ascii="Times New Roman" w:hAnsi="Times New Roman" w:eastAsia="Times New Roman" w:cs="Times New Roman"/>
          <w:sz w:val="21"/>
          <w:szCs w:val="21"/>
          <w:spacing w:val="-6"/>
        </w:rPr>
        <w:t>CRM</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6"/>
        </w:rPr>
        <w:t>系统，</w:t>
      </w:r>
      <w:r>
        <w:rPr>
          <w:rFonts w:ascii="Times New Roman" w:hAnsi="Times New Roman" w:eastAsia="Times New Roman" w:cs="Times New Roman"/>
          <w:sz w:val="21"/>
          <w:szCs w:val="21"/>
          <w:spacing w:val="-6"/>
        </w:rPr>
        <w:t>HR</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6"/>
        </w:rPr>
        <w:t>人力资源系统，</w:t>
      </w:r>
      <w:r>
        <w:rPr>
          <w:rFonts w:ascii="SimSun" w:hAnsi="SimSun" w:eastAsia="SimSun" w:cs="SimSun"/>
          <w:sz w:val="21"/>
          <w:szCs w:val="21"/>
        </w:rPr>
        <w:t xml:space="preserve"> </w:t>
      </w:r>
      <w:r>
        <w:rPr>
          <w:rFonts w:ascii="SimSun" w:hAnsi="SimSun" w:eastAsia="SimSun" w:cs="SimSun"/>
          <w:sz w:val="21"/>
          <w:szCs w:val="21"/>
          <w:spacing w:val="-9"/>
        </w:rPr>
        <w:t>电子商务系统，</w:t>
      </w:r>
      <w:r>
        <w:rPr>
          <w:rFonts w:ascii="Times New Roman" w:hAnsi="Times New Roman" w:eastAsia="Times New Roman" w:cs="Times New Roman"/>
          <w:sz w:val="21"/>
          <w:szCs w:val="21"/>
          <w:spacing w:val="-9"/>
        </w:rPr>
        <w:t>OA</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9"/>
        </w:rPr>
        <w:t>办公系统等。虽然各个系统都有着自己的数据，以及查询、分析、报表等 </w:t>
      </w:r>
      <w:r>
        <w:rPr>
          <w:rFonts w:ascii="SimSun" w:hAnsi="SimSun" w:eastAsia="SimSun" w:cs="SimSun"/>
          <w:sz w:val="21"/>
          <w:szCs w:val="21"/>
          <w:spacing w:val="-6"/>
        </w:rPr>
        <w:t>功能，但是想要集中地对数据进行整合和管理，进行查询、分析会非常困难，因这些系统采</w:t>
      </w:r>
      <w:r>
        <w:rPr>
          <w:rFonts w:ascii="SimSun" w:hAnsi="SimSun" w:eastAsia="SimSun" w:cs="SimSun"/>
          <w:sz w:val="21"/>
          <w:szCs w:val="21"/>
          <w:spacing w:val="8"/>
        </w:rPr>
        <w:t xml:space="preserve">  </w:t>
      </w:r>
      <w:r>
        <w:rPr>
          <w:rFonts w:ascii="SimSun" w:hAnsi="SimSun" w:eastAsia="SimSun" w:cs="SimSun"/>
          <w:sz w:val="21"/>
          <w:szCs w:val="21"/>
          <w:spacing w:val="-5"/>
        </w:rPr>
        <w:t>用的技术平台各不相同，或者因项目由不同公司承接，为了利益人为设置系统间</w:t>
      </w:r>
      <w:r>
        <w:rPr>
          <w:rFonts w:ascii="SimSun" w:hAnsi="SimSun" w:eastAsia="SimSun" w:cs="SimSun"/>
          <w:sz w:val="21"/>
          <w:szCs w:val="21"/>
          <w:spacing w:val="-6"/>
        </w:rPr>
        <w:t>隔离，所以 </w:t>
      </w:r>
      <w:r>
        <w:rPr>
          <w:rFonts w:ascii="SimSun" w:hAnsi="SimSun" w:eastAsia="SimSun" w:cs="SimSun"/>
          <w:sz w:val="21"/>
          <w:szCs w:val="21"/>
          <w:spacing w:val="-6"/>
        </w:rPr>
        <w:t>这些软件系统之间几乎都是独立隔离的，没有业务对接接口，数据也是独立存储的，并且存</w:t>
      </w:r>
      <w:r>
        <w:rPr>
          <w:rFonts w:ascii="SimSun" w:hAnsi="SimSun" w:eastAsia="SimSun" w:cs="SimSun"/>
          <w:sz w:val="21"/>
          <w:szCs w:val="21"/>
          <w:spacing w:val="8"/>
        </w:rPr>
        <w:t xml:space="preserve">  </w:t>
      </w:r>
      <w:r>
        <w:rPr>
          <w:rFonts w:ascii="SimSun" w:hAnsi="SimSun" w:eastAsia="SimSun" w:cs="SimSun"/>
          <w:sz w:val="21"/>
          <w:szCs w:val="21"/>
          <w:spacing w:val="2"/>
        </w:rPr>
        <w:t>储的数据格式各不相同。以一个大型国企数据集成项目为例，这家企业有108套不同的软</w:t>
      </w:r>
      <w:r>
        <w:rPr>
          <w:rFonts w:ascii="SimSun" w:hAnsi="SimSun" w:eastAsia="SimSun" w:cs="SimSun"/>
          <w:sz w:val="21"/>
          <w:szCs w:val="21"/>
          <w:spacing w:val="6"/>
        </w:rPr>
        <w:t xml:space="preserve">  </w:t>
      </w:r>
      <w:r>
        <w:rPr>
          <w:rFonts w:ascii="SimSun" w:hAnsi="SimSun" w:eastAsia="SimSun" w:cs="SimSun"/>
          <w:sz w:val="21"/>
          <w:szCs w:val="21"/>
        </w:rPr>
        <w:t>件系统。由于历史原因导致企业内部形成数据孤岛，数据零散存储，</w:t>
      </w:r>
      <w:r>
        <w:rPr>
          <w:rFonts w:ascii="SimSun" w:hAnsi="SimSun" w:eastAsia="SimSun" w:cs="SimSun"/>
          <w:sz w:val="21"/>
          <w:szCs w:val="21"/>
          <w:spacing w:val="-1"/>
        </w:rPr>
        <w:t>分散在不同的软件系</w:t>
      </w:r>
      <w:r>
        <w:rPr>
          <w:rFonts w:ascii="SimSun" w:hAnsi="SimSun" w:eastAsia="SimSun" w:cs="SimSun"/>
          <w:sz w:val="21"/>
          <w:szCs w:val="21"/>
        </w:rPr>
        <w:t xml:space="preserve">  </w:t>
      </w:r>
      <w:r>
        <w:rPr>
          <w:rFonts w:ascii="SimSun" w:hAnsi="SimSun" w:eastAsia="SimSun" w:cs="SimSun"/>
          <w:sz w:val="21"/>
          <w:szCs w:val="21"/>
        </w:rPr>
        <w:t>统中，企业数据之间有着密切的关联，因软件系统之间</w:t>
      </w:r>
      <w:r>
        <w:rPr>
          <w:rFonts w:ascii="SimSun" w:hAnsi="SimSun" w:eastAsia="SimSun" w:cs="SimSun"/>
          <w:sz w:val="21"/>
          <w:szCs w:val="21"/>
          <w:spacing w:val="-1"/>
        </w:rPr>
        <w:t>的壁垒导致这些数据无法发挥应有</w:t>
      </w:r>
      <w:r>
        <w:rPr>
          <w:rFonts w:ascii="SimSun" w:hAnsi="SimSun" w:eastAsia="SimSun" w:cs="SimSun"/>
          <w:sz w:val="21"/>
          <w:szCs w:val="21"/>
        </w:rPr>
        <w:t xml:space="preserve">  </w:t>
      </w:r>
      <w:r>
        <w:rPr>
          <w:rFonts w:ascii="SimSun" w:hAnsi="SimSun" w:eastAsia="SimSun" w:cs="SimSun"/>
          <w:sz w:val="21"/>
          <w:szCs w:val="21"/>
          <w:spacing w:val="-1"/>
        </w:rPr>
        <w:t>的价值。随着应用中数据库数目的增多，如何整合数据，让散落的数据可以访问变得日益</w:t>
      </w:r>
      <w:r>
        <w:rPr>
          <w:rFonts w:ascii="SimSun" w:hAnsi="SimSun" w:eastAsia="SimSun" w:cs="SimSun"/>
          <w:sz w:val="21"/>
          <w:szCs w:val="21"/>
          <w:spacing w:val="6"/>
        </w:rPr>
        <w:t xml:space="preserve">  </w:t>
      </w:r>
      <w:r>
        <w:rPr>
          <w:rFonts w:ascii="SimSun" w:hAnsi="SimSun" w:eastAsia="SimSun" w:cs="SimSun"/>
          <w:sz w:val="21"/>
          <w:szCs w:val="21"/>
        </w:rPr>
        <w:t>重要，在这种情况下很多企业和机构都有着强烈地对数据进行采</w:t>
      </w:r>
      <w:r>
        <w:rPr>
          <w:rFonts w:ascii="SimSun" w:hAnsi="SimSun" w:eastAsia="SimSun" w:cs="SimSun"/>
          <w:sz w:val="21"/>
          <w:szCs w:val="21"/>
          <w:spacing w:val="-1"/>
        </w:rPr>
        <w:t>集和整合的需求，将不同</w:t>
      </w:r>
      <w:r>
        <w:rPr>
          <w:rFonts w:ascii="SimSun" w:hAnsi="SimSun" w:eastAsia="SimSun" w:cs="SimSun"/>
          <w:sz w:val="21"/>
          <w:szCs w:val="21"/>
        </w:rPr>
        <w:t xml:space="preserve">  </w:t>
      </w:r>
      <w:r>
        <w:rPr>
          <w:rFonts w:ascii="SimSun" w:hAnsi="SimSun" w:eastAsia="SimSun" w:cs="SimSun"/>
          <w:sz w:val="21"/>
          <w:szCs w:val="21"/>
          <w:spacing w:val="-7"/>
        </w:rPr>
        <w:t>业务系统的数据进行统一的整合和管理，从而能够进行综合查询、分析。</w:t>
      </w:r>
    </w:p>
    <w:p>
      <w:pPr>
        <w:ind w:left="29" w:firstLine="430"/>
        <w:spacing w:before="115" w:line="288" w:lineRule="auto"/>
        <w:jc w:val="both"/>
        <w:rPr>
          <w:rFonts w:ascii="SimSun" w:hAnsi="SimSun" w:eastAsia="SimSun" w:cs="SimSun"/>
          <w:sz w:val="21"/>
          <w:szCs w:val="21"/>
        </w:rPr>
      </w:pPr>
      <w:r>
        <w:rPr>
          <w:rFonts w:ascii="SimSun" w:hAnsi="SimSun" w:eastAsia="SimSun" w:cs="SimSun"/>
          <w:sz w:val="21"/>
          <w:szCs w:val="21"/>
          <w:spacing w:val="-6"/>
        </w:rPr>
        <w:t>另外，随着互联网的快速普及，互联网上的数据信息爆炸式增长，这些大量的</w:t>
      </w:r>
      <w:r>
        <w:rPr>
          <w:rFonts w:ascii="SimSun" w:hAnsi="SimSun" w:eastAsia="SimSun" w:cs="SimSun"/>
          <w:sz w:val="21"/>
          <w:szCs w:val="21"/>
          <w:spacing w:val="-7"/>
        </w:rPr>
        <w:t>信息蕴含</w:t>
      </w:r>
      <w:r>
        <w:rPr>
          <w:rFonts w:ascii="SimSun" w:hAnsi="SimSun" w:eastAsia="SimSun" w:cs="SimSun"/>
          <w:sz w:val="21"/>
          <w:szCs w:val="21"/>
        </w:rPr>
        <w:t xml:space="preserve">  </w:t>
      </w:r>
      <w:r>
        <w:rPr>
          <w:rFonts w:ascii="SimSun" w:hAnsi="SimSun" w:eastAsia="SimSun" w:cs="SimSun"/>
          <w:sz w:val="21"/>
          <w:szCs w:val="21"/>
          <w:spacing w:val="-6"/>
        </w:rPr>
        <w:t>着巨大的商机与价值，谷歌公司通过建立互联网搜索引擎，掌握互联网的搜索入口，成为世</w:t>
      </w:r>
      <w:r>
        <w:rPr>
          <w:rFonts w:ascii="SimSun" w:hAnsi="SimSun" w:eastAsia="SimSun" w:cs="SimSun"/>
          <w:sz w:val="21"/>
          <w:szCs w:val="21"/>
          <w:spacing w:val="8"/>
        </w:rPr>
        <w:t xml:space="preserve">  </w:t>
      </w:r>
      <w:r>
        <w:rPr>
          <w:rFonts w:ascii="SimSun" w:hAnsi="SimSun" w:eastAsia="SimSun" w:cs="SimSun"/>
          <w:sz w:val="21"/>
          <w:szCs w:val="21"/>
        </w:rPr>
        <w:t>界上的顶级</w:t>
      </w:r>
      <w:r>
        <w:rPr>
          <w:rFonts w:ascii="Times New Roman" w:hAnsi="Times New Roman" w:eastAsia="Times New Roman" w:cs="Times New Roman"/>
          <w:sz w:val="21"/>
          <w:szCs w:val="21"/>
        </w:rPr>
        <w:t>IT  </w:t>
      </w:r>
      <w:r>
        <w:rPr>
          <w:rFonts w:ascii="SimSun" w:hAnsi="SimSun" w:eastAsia="SimSun" w:cs="SimSun"/>
          <w:sz w:val="21"/>
          <w:szCs w:val="21"/>
        </w:rPr>
        <w:t>公司，并且获得了丰厚的收益。现在人们都已经意识</w:t>
      </w:r>
      <w:r>
        <w:rPr>
          <w:rFonts w:ascii="SimSun" w:hAnsi="SimSun" w:eastAsia="SimSun" w:cs="SimSun"/>
          <w:sz w:val="21"/>
          <w:szCs w:val="21"/>
          <w:spacing w:val="-1"/>
        </w:rPr>
        <w:t>到互联网数据的价值，</w:t>
      </w:r>
      <w:r>
        <w:rPr>
          <w:rFonts w:ascii="SimSun" w:hAnsi="SimSun" w:eastAsia="SimSun" w:cs="SimSun"/>
          <w:sz w:val="21"/>
          <w:szCs w:val="21"/>
        </w:rPr>
        <w:t xml:space="preserve"> </w:t>
      </w:r>
      <w:r>
        <w:rPr>
          <w:rFonts w:ascii="SimSun" w:hAnsi="SimSun" w:eastAsia="SimSun" w:cs="SimSun"/>
          <w:sz w:val="21"/>
          <w:szCs w:val="21"/>
          <w:spacing w:val="2"/>
        </w:rPr>
        <w:t>因此有些公司通过互联网对外提供数据服务以获取收益，如地图服务、市场调研报表等。</w:t>
      </w:r>
      <w:r>
        <w:rPr>
          <w:rFonts w:ascii="SimSun" w:hAnsi="SimSun" w:eastAsia="SimSun" w:cs="SimSun"/>
          <w:sz w:val="21"/>
          <w:szCs w:val="21"/>
          <w:spacing w:val="5"/>
        </w:rPr>
        <w:t xml:space="preserve"> </w:t>
      </w:r>
      <w:r>
        <w:rPr>
          <w:rFonts w:ascii="SimSun" w:hAnsi="SimSun" w:eastAsia="SimSun" w:cs="SimSun"/>
          <w:sz w:val="21"/>
          <w:szCs w:val="21"/>
          <w:spacing w:val="-6"/>
        </w:rPr>
        <w:t>因此，抓取互联网上的公开数据，集成专业公司提供的数据服务，并对数据进行存储与分析</w:t>
      </w:r>
      <w:r>
        <w:rPr>
          <w:rFonts w:ascii="SimSun" w:hAnsi="SimSun" w:eastAsia="SimSun" w:cs="SimSun"/>
          <w:sz w:val="21"/>
          <w:szCs w:val="21"/>
          <w:spacing w:val="8"/>
        </w:rPr>
        <w:t xml:space="preserve">  </w:t>
      </w:r>
      <w:r>
        <w:rPr>
          <w:rFonts w:ascii="SimSun" w:hAnsi="SimSun" w:eastAsia="SimSun" w:cs="SimSun"/>
          <w:sz w:val="21"/>
          <w:szCs w:val="21"/>
          <w:spacing w:val="-6"/>
        </w:rPr>
        <w:t>挖掘，获取数据信息中蕴含的价值为企业的战略决策、市场规划所用。可见，这些数据的集</w:t>
      </w:r>
      <w:r>
        <w:rPr>
          <w:rFonts w:ascii="SimSun" w:hAnsi="SimSun" w:eastAsia="SimSun" w:cs="SimSun"/>
          <w:sz w:val="21"/>
          <w:szCs w:val="21"/>
          <w:spacing w:val="8"/>
        </w:rPr>
        <w:t xml:space="preserve">  </w:t>
      </w:r>
      <w:r>
        <w:rPr>
          <w:rFonts w:ascii="SimSun" w:hAnsi="SimSun" w:eastAsia="SimSun" w:cs="SimSun"/>
          <w:sz w:val="21"/>
          <w:szCs w:val="21"/>
          <w:spacing w:val="-5"/>
        </w:rPr>
        <w:t>成与利用已经成为企业发展、精准营销等的必然趋势。</w:t>
      </w:r>
    </w:p>
    <w:p>
      <w:pPr>
        <w:ind w:left="30" w:right="72" w:firstLine="430"/>
        <w:spacing w:before="120" w:line="279" w:lineRule="auto"/>
        <w:jc w:val="both"/>
        <w:rPr>
          <w:rFonts w:ascii="SimSun" w:hAnsi="SimSun" w:eastAsia="SimSun" w:cs="SimSun"/>
          <w:sz w:val="21"/>
          <w:szCs w:val="21"/>
        </w:rPr>
      </w:pPr>
      <w:r>
        <w:rPr>
          <w:rFonts w:ascii="SimSun" w:hAnsi="SimSun" w:eastAsia="SimSun" w:cs="SimSun"/>
          <w:sz w:val="21"/>
          <w:szCs w:val="21"/>
          <w:spacing w:val="-6"/>
        </w:rPr>
        <w:t>大数据正在改变着商业游戏规则，为企业解决传统业务问题带来变革的机遇。通过大数</w:t>
      </w:r>
      <w:r>
        <w:rPr>
          <w:rFonts w:ascii="SimSun" w:hAnsi="SimSun" w:eastAsia="SimSun" w:cs="SimSun"/>
          <w:sz w:val="21"/>
          <w:szCs w:val="21"/>
          <w:spacing w:val="15"/>
        </w:rPr>
        <w:t xml:space="preserve"> </w:t>
      </w:r>
      <w:r>
        <w:rPr>
          <w:rFonts w:ascii="SimSun" w:hAnsi="SimSun" w:eastAsia="SimSun" w:cs="SimSun"/>
          <w:sz w:val="21"/>
          <w:szCs w:val="21"/>
          <w:spacing w:val="-4"/>
        </w:rPr>
        <w:t>据技术实现数据集成，可低成本存储所有类型和规模的数据。大数据开源实现</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4"/>
        </w:rPr>
        <w:t>Hadoop</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5"/>
        </w:rPr>
        <w:t>采用</w:t>
      </w:r>
      <w:r>
        <w:rPr>
          <w:rFonts w:ascii="SimSun" w:hAnsi="SimSun" w:eastAsia="SimSun" w:cs="SimSun"/>
          <w:sz w:val="21"/>
          <w:szCs w:val="21"/>
        </w:rPr>
        <w:t xml:space="preserve"> </w:t>
      </w:r>
      <w:r>
        <w:rPr>
          <w:rFonts w:ascii="SimSun" w:hAnsi="SimSun" w:eastAsia="SimSun" w:cs="SimSun"/>
          <w:sz w:val="21"/>
          <w:szCs w:val="21"/>
          <w:spacing w:val="-9"/>
        </w:rPr>
        <w:t>商用x86</w:t>
      </w:r>
      <w:r>
        <w:rPr>
          <w:rFonts w:ascii="SimSun" w:hAnsi="SimSun" w:eastAsia="SimSun" w:cs="SimSun"/>
          <w:sz w:val="21"/>
          <w:szCs w:val="21"/>
          <w:spacing w:val="-52"/>
        </w:rPr>
        <w:t xml:space="preserve"> </w:t>
      </w:r>
      <w:r>
        <w:rPr>
          <w:rFonts w:ascii="SimSun" w:hAnsi="SimSun" w:eastAsia="SimSun" w:cs="SimSun"/>
          <w:sz w:val="21"/>
          <w:szCs w:val="21"/>
          <w:spacing w:val="-9"/>
        </w:rPr>
        <w:t>服务器集群存储和分析数据，可存储各种类型的数据，实现低成本存储和计算，并支</w:t>
      </w:r>
      <w:r>
        <w:rPr>
          <w:rFonts w:ascii="SimSun" w:hAnsi="SimSun" w:eastAsia="SimSun" w:cs="SimSun"/>
          <w:sz w:val="21"/>
          <w:szCs w:val="21"/>
        </w:rPr>
        <w:t xml:space="preserve"> </w:t>
      </w:r>
      <w:r>
        <w:rPr>
          <w:rFonts w:ascii="SimSun" w:hAnsi="SimSun" w:eastAsia="SimSun" w:cs="SimSun"/>
          <w:sz w:val="21"/>
          <w:szCs w:val="21"/>
          <w:spacing w:val="-8"/>
        </w:rPr>
        <w:t>持存储容量和计算能力横向扩展。因此，大数据技术</w:t>
      </w:r>
      <w:r>
        <w:rPr>
          <w:rFonts w:ascii="SimSun" w:hAnsi="SimSun" w:eastAsia="SimSun" w:cs="SimSun"/>
          <w:sz w:val="21"/>
          <w:szCs w:val="21"/>
          <w:spacing w:val="-9"/>
        </w:rPr>
        <w:t>为大规模数据集成提供了底层支撑。</w:t>
      </w:r>
    </w:p>
    <w:p>
      <w:pPr>
        <w:ind w:left="29" w:firstLine="430"/>
        <w:spacing w:before="81" w:line="279" w:lineRule="auto"/>
        <w:jc w:val="both"/>
        <w:rPr>
          <w:rFonts w:ascii="SimSun" w:hAnsi="SimSun" w:eastAsia="SimSun" w:cs="SimSun"/>
          <w:sz w:val="21"/>
          <w:szCs w:val="21"/>
        </w:rPr>
      </w:pPr>
      <w:r>
        <w:rPr>
          <w:rFonts w:ascii="SimSun" w:hAnsi="SimSun" w:eastAsia="SimSun" w:cs="SimSun"/>
          <w:sz w:val="21"/>
          <w:szCs w:val="21"/>
          <w:spacing w:val="2"/>
        </w:rPr>
        <w:t>市场是动态的，生成的数据是一直变化的，从这些原始数据可以获取全新的洞察力。</w:t>
      </w:r>
      <w:r>
        <w:rPr>
          <w:rFonts w:ascii="SimSun" w:hAnsi="SimSun" w:eastAsia="SimSun" w:cs="SimSun"/>
          <w:sz w:val="21"/>
          <w:szCs w:val="21"/>
        </w:rPr>
        <w:t xml:space="preserve"> </w:t>
      </w:r>
      <w:r>
        <w:rPr>
          <w:rFonts w:ascii="SimSun" w:hAnsi="SimSun" w:eastAsia="SimSun" w:cs="SimSun"/>
          <w:sz w:val="21"/>
          <w:szCs w:val="21"/>
        </w:rPr>
        <w:t>存储来自组织外部和内部的所有数据——结构化数据、半结构化数据</w:t>
      </w:r>
      <w:r>
        <w:rPr>
          <w:rFonts w:ascii="SimSun" w:hAnsi="SimSun" w:eastAsia="SimSun" w:cs="SimSun"/>
          <w:sz w:val="21"/>
          <w:szCs w:val="21"/>
          <w:spacing w:val="-1"/>
        </w:rPr>
        <w:t>、非结构化数据和流</w:t>
      </w:r>
      <w:r>
        <w:rPr>
          <w:rFonts w:ascii="SimSun" w:hAnsi="SimSun" w:eastAsia="SimSun" w:cs="SimSun"/>
          <w:sz w:val="21"/>
          <w:szCs w:val="21"/>
        </w:rPr>
        <w:t xml:space="preserve">  </w:t>
      </w:r>
      <w:r>
        <w:rPr>
          <w:rFonts w:ascii="SimSun" w:hAnsi="SimSun" w:eastAsia="SimSun" w:cs="SimSun"/>
          <w:sz w:val="21"/>
          <w:szCs w:val="21"/>
        </w:rPr>
        <w:t>数据。允许公司用户借助工具分析数据，获取深入的洞察力，以</w:t>
      </w:r>
      <w:r>
        <w:rPr>
          <w:rFonts w:ascii="SimSun" w:hAnsi="SimSun" w:eastAsia="SimSun" w:cs="SimSun"/>
          <w:sz w:val="21"/>
          <w:szCs w:val="21"/>
          <w:spacing w:val="-1"/>
        </w:rPr>
        <w:t>便可以通过大数据解决方</w:t>
      </w:r>
      <w:r>
        <w:rPr>
          <w:rFonts w:ascii="SimSun" w:hAnsi="SimSun" w:eastAsia="SimSun" w:cs="SimSun"/>
          <w:sz w:val="21"/>
          <w:szCs w:val="21"/>
        </w:rPr>
        <w:t xml:space="preserve">  </w:t>
      </w:r>
      <w:r>
        <w:rPr>
          <w:rFonts w:ascii="SimSun" w:hAnsi="SimSun" w:eastAsia="SimSun" w:cs="SimSun"/>
          <w:sz w:val="21"/>
          <w:szCs w:val="21"/>
          <w:spacing w:val="-3"/>
        </w:rPr>
        <w:t>案在更短的时间内做出更明智的决策。</w:t>
      </w:r>
    </w:p>
    <w:p>
      <w:pPr>
        <w:ind w:left="29" w:right="91" w:firstLine="430"/>
        <w:spacing w:before="129" w:line="273" w:lineRule="auto"/>
        <w:jc w:val="both"/>
        <w:rPr>
          <w:rFonts w:ascii="SimSun" w:hAnsi="SimSun" w:eastAsia="SimSun" w:cs="SimSun"/>
          <w:sz w:val="21"/>
          <w:szCs w:val="21"/>
        </w:rPr>
      </w:pPr>
      <w:r>
        <w:rPr>
          <w:rFonts w:ascii="SimSun" w:hAnsi="SimSun" w:eastAsia="SimSun" w:cs="SimSun"/>
          <w:sz w:val="21"/>
          <w:szCs w:val="21"/>
          <w:spacing w:val="-1"/>
        </w:rPr>
        <w:t>随着一些平台和服务商的数据共享和开放，为精准网络营销提供了极大的便利。大数</w:t>
      </w:r>
      <w:r>
        <w:rPr>
          <w:rFonts w:ascii="SimSun" w:hAnsi="SimSun" w:eastAsia="SimSun" w:cs="SimSun"/>
          <w:sz w:val="21"/>
          <w:szCs w:val="21"/>
          <w:spacing w:val="16"/>
        </w:rPr>
        <w:t xml:space="preserve"> </w:t>
      </w:r>
      <w:r>
        <w:rPr>
          <w:rFonts w:ascii="SimSun" w:hAnsi="SimSun" w:eastAsia="SimSun" w:cs="SimSun"/>
          <w:sz w:val="21"/>
          <w:szCs w:val="21"/>
        </w:rPr>
        <w:t>据集成服务可以整合共享和开放的数据，解决了数据分散化的问题，</w:t>
      </w:r>
      <w:r>
        <w:rPr>
          <w:rFonts w:ascii="SimSun" w:hAnsi="SimSun" w:eastAsia="SimSun" w:cs="SimSun"/>
          <w:sz w:val="21"/>
          <w:szCs w:val="21"/>
          <w:spacing w:val="-1"/>
        </w:rPr>
        <w:t>营销行为可以更加精</w:t>
      </w:r>
      <w:r>
        <w:rPr>
          <w:rFonts w:ascii="SimSun" w:hAnsi="SimSun" w:eastAsia="SimSun" w:cs="SimSun"/>
          <w:sz w:val="21"/>
          <w:szCs w:val="21"/>
        </w:rPr>
        <w:t xml:space="preserve"> </w:t>
      </w:r>
      <w:r>
        <w:rPr>
          <w:rFonts w:ascii="SimSun" w:hAnsi="SimSun" w:eastAsia="SimSun" w:cs="SimSun"/>
          <w:sz w:val="21"/>
          <w:szCs w:val="21"/>
          <w:spacing w:val="-5"/>
        </w:rPr>
        <w:t>准地锁定一个人，在综合数据分析的基础上，可以</w:t>
      </w:r>
      <w:r>
        <w:rPr>
          <w:rFonts w:ascii="SimSun" w:hAnsi="SimSun" w:eastAsia="SimSun" w:cs="SimSun"/>
          <w:sz w:val="21"/>
          <w:szCs w:val="21"/>
          <w:spacing w:val="-6"/>
        </w:rPr>
        <w:t>发现一些普通的无法发现的营销秘密：营</w:t>
      </w:r>
    </w:p>
    <w:p>
      <w:pPr>
        <w:spacing w:line="273" w:lineRule="auto"/>
        <w:sectPr>
          <w:pgSz w:w="10000" w:h="14250"/>
          <w:pgMar w:top="400" w:right="654" w:bottom="400" w:left="1040" w:header="0" w:footer="0" w:gutter="0"/>
        </w:sectPr>
        <w:rPr>
          <w:rFonts w:ascii="SimSun" w:hAnsi="SimSun" w:eastAsia="SimSun" w:cs="SimSun"/>
          <w:sz w:val="21"/>
          <w:szCs w:val="21"/>
        </w:rPr>
      </w:pPr>
    </w:p>
    <w:p>
      <w:pPr>
        <w:spacing w:before="197" w:line="212" w:lineRule="auto"/>
        <w:tabs>
          <w:tab w:val="left" w:pos="4360"/>
        </w:tabs>
        <w:rPr>
          <w:rFonts w:ascii="Times New Roman" w:hAnsi="Times New Roman" w:eastAsia="Times New Roman" w:cs="Times New Roman"/>
          <w:sz w:val="17"/>
          <w:szCs w:val="17"/>
        </w:rPr>
      </w:pPr>
      <w:r>
        <w:rPr>
          <w:rFonts w:ascii="SimSun" w:hAnsi="SimSun" w:eastAsia="SimSun" w:cs="SimSun"/>
          <w:sz w:val="17"/>
          <w:szCs w:val="17"/>
          <w:strike/>
        </w:rPr>
        <w:tab/>
      </w:r>
      <w:r>
        <w:rPr>
          <w:rFonts w:ascii="SimSun" w:hAnsi="SimSun" w:eastAsia="SimSun" w:cs="SimSun"/>
          <w:sz w:val="17"/>
          <w:szCs w:val="17"/>
          <w:spacing w:val="5"/>
        </w:rPr>
        <w:t xml:space="preserve">  </w:t>
      </w:r>
      <w:r>
        <w:rPr>
          <w:rFonts w:ascii="SimSun" w:hAnsi="SimSun" w:eastAsia="SimSun" w:cs="SimSun"/>
          <w:sz w:val="17"/>
          <w:szCs w:val="17"/>
          <w:spacing w:val="-9"/>
        </w:rPr>
        <w:t>10.2</w:t>
      </w:r>
      <w:r>
        <w:rPr>
          <w:rFonts w:ascii="SimSun" w:hAnsi="SimSun" w:eastAsia="SimSun" w:cs="SimSun"/>
          <w:sz w:val="17"/>
          <w:szCs w:val="17"/>
          <w:spacing w:val="47"/>
        </w:rPr>
        <w:t xml:space="preserve"> </w:t>
      </w:r>
      <w:r>
        <w:rPr>
          <w:rFonts w:ascii="SimSun" w:hAnsi="SimSun" w:eastAsia="SimSun" w:cs="SimSun"/>
          <w:sz w:val="17"/>
          <w:szCs w:val="17"/>
          <w:spacing w:val="-9"/>
        </w:rPr>
        <w:t>大数据的服务内容 </w:t>
      </w:r>
      <w:r>
        <w:rPr>
          <w:rFonts w:ascii="Times New Roman" w:hAnsi="Times New Roman" w:eastAsia="Times New Roman" w:cs="Times New Roman"/>
          <w:sz w:val="17"/>
          <w:szCs w:val="17"/>
          <w:spacing w:val="-9"/>
        </w:rPr>
        <w:t>|223|</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trike/>
        </w:rPr>
        <w:t xml:space="preserve">                                </w:t>
      </w:r>
    </w:p>
    <w:p>
      <w:pPr>
        <w:pStyle w:val="BodyText"/>
        <w:spacing w:line="266" w:lineRule="auto"/>
        <w:rPr/>
      </w:pPr>
      <w:r/>
    </w:p>
    <w:p>
      <w:pPr>
        <w:pStyle w:val="BodyText"/>
        <w:spacing w:line="266" w:lineRule="auto"/>
        <w:rPr/>
      </w:pPr>
      <w:r/>
    </w:p>
    <w:p>
      <w:pPr>
        <w:ind w:left="40" w:right="27"/>
        <w:spacing w:before="69" w:line="259" w:lineRule="auto"/>
        <w:rPr>
          <w:rFonts w:ascii="SimSun" w:hAnsi="SimSun" w:eastAsia="SimSun" w:cs="SimSun"/>
          <w:sz w:val="21"/>
          <w:szCs w:val="21"/>
        </w:rPr>
      </w:pPr>
      <w:r>
        <w:rPr>
          <w:rFonts w:ascii="SimSun" w:hAnsi="SimSun" w:eastAsia="SimSun" w:cs="SimSun"/>
          <w:sz w:val="21"/>
          <w:szCs w:val="21"/>
          <w:spacing w:val="-4"/>
        </w:rPr>
        <w:t>销主要人群分布在哪儿，年纪多大，都买什么东西，这些人群在不同平台有哪些不同偏好，</w:t>
      </w:r>
      <w:r>
        <w:rPr>
          <w:rFonts w:ascii="SimSun" w:hAnsi="SimSun" w:eastAsia="SimSun" w:cs="SimSun"/>
          <w:sz w:val="21"/>
          <w:szCs w:val="21"/>
          <w:spacing w:val="4"/>
        </w:rPr>
        <w:t xml:space="preserve"> </w:t>
      </w:r>
      <w:r>
        <w:rPr>
          <w:rFonts w:ascii="SimSun" w:hAnsi="SimSun" w:eastAsia="SimSun" w:cs="SimSun"/>
          <w:sz w:val="21"/>
          <w:szCs w:val="21"/>
          <w:spacing w:val="-6"/>
        </w:rPr>
        <w:t>变化是怎样的，结果是使个性化定向投放更加精准。</w:t>
      </w:r>
    </w:p>
    <w:p>
      <w:pPr>
        <w:ind w:left="40" w:right="81" w:firstLine="449"/>
        <w:spacing w:before="81" w:line="283" w:lineRule="auto"/>
        <w:jc w:val="both"/>
        <w:rPr>
          <w:rFonts w:ascii="SimSun" w:hAnsi="SimSun" w:eastAsia="SimSun" w:cs="SimSun"/>
          <w:sz w:val="21"/>
          <w:szCs w:val="21"/>
        </w:rPr>
      </w:pPr>
      <w:r>
        <w:rPr>
          <w:rFonts w:ascii="SimSun" w:hAnsi="SimSun" w:eastAsia="SimSun" w:cs="SimSun"/>
          <w:sz w:val="21"/>
          <w:szCs w:val="21"/>
          <w:spacing w:val="-2"/>
        </w:rPr>
        <w:t>数据集成是分析挖掘数据的前提。</w:t>
      </w:r>
      <w:r>
        <w:rPr>
          <w:rFonts w:ascii="Times New Roman" w:hAnsi="Times New Roman" w:eastAsia="Times New Roman" w:cs="Times New Roman"/>
          <w:sz w:val="21"/>
          <w:szCs w:val="21"/>
          <w:spacing w:val="-2"/>
        </w:rPr>
        <w:t>ETL</w:t>
      </w:r>
      <w:r>
        <w:rPr>
          <w:rFonts w:ascii="Times New Roman" w:hAnsi="Times New Roman" w:eastAsia="Times New Roman" w:cs="Times New Roman"/>
          <w:sz w:val="21"/>
          <w:szCs w:val="21"/>
          <w:spacing w:val="48"/>
        </w:rPr>
        <w:t xml:space="preserve"> </w:t>
      </w:r>
      <w:r>
        <w:rPr>
          <w:rFonts w:ascii="SimSun" w:hAnsi="SimSun" w:eastAsia="SimSun" w:cs="SimSun"/>
          <w:sz w:val="21"/>
          <w:szCs w:val="21"/>
          <w:spacing w:val="-2"/>
        </w:rPr>
        <w:t>从</w:t>
      </w:r>
      <w:r>
        <w:rPr>
          <w:rFonts w:ascii="SimSun" w:hAnsi="SimSun" w:eastAsia="SimSun" w:cs="SimSun"/>
          <w:sz w:val="21"/>
          <w:szCs w:val="21"/>
          <w:spacing w:val="-3"/>
        </w:rPr>
        <w:t>多种异构的数据库中抽取数据，把数据迁移</w:t>
      </w:r>
      <w:r>
        <w:rPr>
          <w:rFonts w:ascii="SimSun" w:hAnsi="SimSun" w:eastAsia="SimSun" w:cs="SimSun"/>
          <w:sz w:val="21"/>
          <w:szCs w:val="21"/>
        </w:rPr>
        <w:t xml:space="preserve"> </w:t>
      </w:r>
      <w:r>
        <w:rPr>
          <w:rFonts w:ascii="SimSun" w:hAnsi="SimSun" w:eastAsia="SimSun" w:cs="SimSun"/>
          <w:sz w:val="21"/>
          <w:szCs w:val="21"/>
          <w:spacing w:val="-6"/>
        </w:rPr>
        <w:t>至数据仓库或数据集市，迁移时可考虑优化方案，如数据网格、数据缓存、数据批量及增量</w:t>
      </w:r>
      <w:r>
        <w:rPr>
          <w:rFonts w:ascii="SimSun" w:hAnsi="SimSun" w:eastAsia="SimSun" w:cs="SimSun"/>
          <w:sz w:val="21"/>
          <w:szCs w:val="21"/>
          <w:spacing w:val="7"/>
        </w:rPr>
        <w:t xml:space="preserve"> </w:t>
      </w:r>
      <w:r>
        <w:rPr>
          <w:rFonts w:ascii="SimSun" w:hAnsi="SimSun" w:eastAsia="SimSun" w:cs="SimSun"/>
          <w:sz w:val="21"/>
          <w:szCs w:val="21"/>
        </w:rPr>
        <w:t>复制等。进而支持各种商业应用，挖掘数据中蕴含的商</w:t>
      </w:r>
      <w:r>
        <w:rPr>
          <w:rFonts w:ascii="SimSun" w:hAnsi="SimSun" w:eastAsia="SimSun" w:cs="SimSun"/>
          <w:sz w:val="21"/>
          <w:szCs w:val="21"/>
          <w:spacing w:val="-1"/>
        </w:rPr>
        <w:t>业价值，为企业制定战略计划提供</w:t>
      </w:r>
      <w:r>
        <w:rPr>
          <w:rFonts w:ascii="SimSun" w:hAnsi="SimSun" w:eastAsia="SimSun" w:cs="SimSun"/>
          <w:sz w:val="21"/>
          <w:szCs w:val="21"/>
        </w:rPr>
        <w:t xml:space="preserve"> </w:t>
      </w:r>
      <w:r>
        <w:rPr>
          <w:rFonts w:ascii="SimSun" w:hAnsi="SimSun" w:eastAsia="SimSun" w:cs="SimSun"/>
          <w:sz w:val="21"/>
          <w:szCs w:val="21"/>
        </w:rPr>
        <w:t>依据，为企业发明创新提供源泉和动力。总结多年的数据管理经</w:t>
      </w:r>
      <w:r>
        <w:rPr>
          <w:rFonts w:ascii="SimSun" w:hAnsi="SimSun" w:eastAsia="SimSun" w:cs="SimSun"/>
          <w:sz w:val="21"/>
          <w:szCs w:val="21"/>
          <w:spacing w:val="-1"/>
        </w:rPr>
        <w:t>验，在数据集成方面可以</w:t>
      </w:r>
      <w:r>
        <w:rPr>
          <w:rFonts w:ascii="SimSun" w:hAnsi="SimSun" w:eastAsia="SimSun" w:cs="SimSun"/>
          <w:sz w:val="21"/>
          <w:szCs w:val="21"/>
        </w:rPr>
        <w:t xml:space="preserve"> </w:t>
      </w:r>
      <w:r>
        <w:rPr>
          <w:rFonts w:ascii="SimSun" w:hAnsi="SimSun" w:eastAsia="SimSun" w:cs="SimSun"/>
          <w:sz w:val="21"/>
          <w:szCs w:val="21"/>
          <w:spacing w:val="-1"/>
        </w:rPr>
        <w:t>参考如下两个方面解决数据集成中遇到的问题。</w:t>
      </w:r>
    </w:p>
    <w:p>
      <w:pPr>
        <w:ind w:left="40" w:right="61" w:firstLine="449"/>
        <w:spacing w:before="98" w:line="286" w:lineRule="auto"/>
        <w:jc w:val="both"/>
        <w:rPr>
          <w:rFonts w:ascii="SimSun" w:hAnsi="SimSun" w:eastAsia="SimSun" w:cs="SimSun"/>
          <w:sz w:val="21"/>
          <w:szCs w:val="21"/>
        </w:rPr>
      </w:pPr>
      <w:r>
        <w:rPr>
          <w:rFonts w:ascii="SimSun" w:hAnsi="SimSun" w:eastAsia="SimSun" w:cs="SimSun"/>
          <w:sz w:val="21"/>
          <w:szCs w:val="21"/>
        </w:rPr>
        <w:t>然而，设计一个能涵盖大多数企业业务需求的数据模型并不</w:t>
      </w:r>
      <w:r>
        <w:rPr>
          <w:rFonts w:ascii="SimSun" w:hAnsi="SimSun" w:eastAsia="SimSun" w:cs="SimSun"/>
          <w:sz w:val="21"/>
          <w:szCs w:val="21"/>
          <w:spacing w:val="-1"/>
        </w:rPr>
        <w:t>简单，而建立一个面向用</w:t>
      </w:r>
      <w:r>
        <w:rPr>
          <w:rFonts w:ascii="SimSun" w:hAnsi="SimSun" w:eastAsia="SimSun" w:cs="SimSun"/>
          <w:sz w:val="21"/>
          <w:szCs w:val="21"/>
        </w:rPr>
        <w:t xml:space="preserve"> </w:t>
      </w:r>
      <w:r>
        <w:rPr>
          <w:rFonts w:ascii="SimSun" w:hAnsi="SimSun" w:eastAsia="SimSun" w:cs="SimSun"/>
          <w:sz w:val="21"/>
          <w:szCs w:val="21"/>
        </w:rPr>
        <w:t>户查询、分析为主的商业智能应用的数据仓库模型就更复杂了。</w:t>
      </w:r>
      <w:r>
        <w:rPr>
          <w:rFonts w:ascii="SimSun" w:hAnsi="SimSun" w:eastAsia="SimSun" w:cs="SimSun"/>
          <w:sz w:val="21"/>
          <w:szCs w:val="21"/>
          <w:spacing w:val="-1"/>
        </w:rPr>
        <w:t>这些复杂性所带来的就是</w:t>
      </w:r>
      <w:r>
        <w:rPr>
          <w:rFonts w:ascii="SimSun" w:hAnsi="SimSun" w:eastAsia="SimSun" w:cs="SimSun"/>
          <w:sz w:val="21"/>
          <w:szCs w:val="21"/>
        </w:rPr>
        <w:t xml:space="preserve"> </w:t>
      </w:r>
      <w:r>
        <w:rPr>
          <w:rFonts w:ascii="Times New Roman" w:hAnsi="Times New Roman" w:eastAsia="Times New Roman" w:cs="Times New Roman"/>
          <w:sz w:val="21"/>
          <w:szCs w:val="21"/>
          <w:spacing w:val="-1"/>
        </w:rPr>
        <w:t>ETL  </w:t>
      </w:r>
      <w:r>
        <w:rPr>
          <w:rFonts w:ascii="SimSun" w:hAnsi="SimSun" w:eastAsia="SimSun" w:cs="SimSun"/>
          <w:sz w:val="21"/>
          <w:szCs w:val="21"/>
          <w:spacing w:val="-1"/>
        </w:rPr>
        <w:t>实施过程的复杂性和实施难度。而且，即使企业能够在设计</w:t>
      </w:r>
      <w:r>
        <w:rPr>
          <w:rFonts w:ascii="SimSun" w:hAnsi="SimSun" w:eastAsia="SimSun" w:cs="SimSun"/>
          <w:sz w:val="21"/>
          <w:szCs w:val="21"/>
          <w:spacing w:val="-2"/>
        </w:rPr>
        <w:t>之初就完成复杂的数据仓</w:t>
      </w:r>
      <w:r>
        <w:rPr>
          <w:rFonts w:ascii="SimSun" w:hAnsi="SimSun" w:eastAsia="SimSun" w:cs="SimSun"/>
          <w:sz w:val="21"/>
          <w:szCs w:val="21"/>
        </w:rPr>
        <w:t xml:space="preserve"> </w:t>
      </w:r>
      <w:r>
        <w:rPr>
          <w:rFonts w:ascii="SimSun" w:hAnsi="SimSun" w:eastAsia="SimSun" w:cs="SimSun"/>
          <w:sz w:val="21"/>
          <w:szCs w:val="21"/>
          <w:spacing w:val="-2"/>
        </w:rPr>
        <w:t>库模型设计和</w:t>
      </w:r>
      <w:r>
        <w:rPr>
          <w:rFonts w:ascii="Times New Roman" w:hAnsi="Times New Roman" w:eastAsia="Times New Roman" w:cs="Times New Roman"/>
          <w:sz w:val="21"/>
          <w:szCs w:val="21"/>
          <w:spacing w:val="-2"/>
        </w:rPr>
        <w:t>ETL  </w:t>
      </w:r>
      <w:r>
        <w:rPr>
          <w:rFonts w:ascii="SimSun" w:hAnsi="SimSun" w:eastAsia="SimSun" w:cs="SimSun"/>
          <w:sz w:val="21"/>
          <w:szCs w:val="21"/>
          <w:spacing w:val="-2"/>
        </w:rPr>
        <w:t>建设，随着企业新业务的拓展，新的业务、新的需求</w:t>
      </w:r>
      <w:r>
        <w:rPr>
          <w:rFonts w:ascii="SimSun" w:hAnsi="SimSun" w:eastAsia="SimSun" w:cs="SimSun"/>
          <w:sz w:val="21"/>
          <w:szCs w:val="21"/>
          <w:spacing w:val="-3"/>
        </w:rPr>
        <w:t>又会再一次摆在企</w:t>
      </w:r>
      <w:r>
        <w:rPr>
          <w:rFonts w:ascii="SimSun" w:hAnsi="SimSun" w:eastAsia="SimSun" w:cs="SimSun"/>
          <w:sz w:val="21"/>
          <w:szCs w:val="21"/>
        </w:rPr>
        <w:t xml:space="preserve"> </w:t>
      </w:r>
      <w:r>
        <w:rPr>
          <w:rFonts w:ascii="SimSun" w:hAnsi="SimSun" w:eastAsia="SimSun" w:cs="SimSun"/>
          <w:sz w:val="21"/>
          <w:szCs w:val="21"/>
          <w:spacing w:val="2"/>
        </w:rPr>
        <w:t>业面前，企业又会再一次面临数据仓库模型的设计和</w:t>
      </w:r>
      <w:r>
        <w:rPr>
          <w:rFonts w:ascii="SimSun" w:hAnsi="SimSun" w:eastAsia="SimSun" w:cs="SimSun"/>
          <w:sz w:val="21"/>
          <w:szCs w:val="21"/>
          <w:spacing w:val="-42"/>
        </w:rPr>
        <w:t xml:space="preserve"> </w:t>
      </w:r>
      <w:r>
        <w:rPr>
          <w:rFonts w:ascii="Times New Roman" w:hAnsi="Times New Roman" w:eastAsia="Times New Roman" w:cs="Times New Roman"/>
          <w:sz w:val="21"/>
          <w:szCs w:val="21"/>
        </w:rPr>
        <w:t>ETL</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实施的问题。这对于在激烈的</w:t>
      </w:r>
      <w:r>
        <w:rPr>
          <w:rFonts w:ascii="SimSun" w:hAnsi="SimSun" w:eastAsia="SimSun" w:cs="SimSun"/>
          <w:sz w:val="21"/>
          <w:szCs w:val="21"/>
        </w:rPr>
        <w:t xml:space="preserve"> </w:t>
      </w:r>
      <w:r>
        <w:rPr>
          <w:rFonts w:ascii="SimSun" w:hAnsi="SimSun" w:eastAsia="SimSun" w:cs="SimSun"/>
          <w:sz w:val="21"/>
          <w:szCs w:val="21"/>
          <w:spacing w:val="-3"/>
        </w:rPr>
        <w:t>市场竞争中的企业来说是无法接受的。</w:t>
      </w:r>
    </w:p>
    <w:p>
      <w:pPr>
        <w:ind w:left="493"/>
        <w:spacing w:before="127" w:line="222" w:lineRule="auto"/>
        <w:rPr>
          <w:rFonts w:ascii="SimHei" w:hAnsi="SimHei" w:eastAsia="SimHei" w:cs="SimHei"/>
          <w:sz w:val="21"/>
          <w:szCs w:val="21"/>
        </w:rPr>
      </w:pPr>
      <w:r>
        <w:rPr>
          <w:rFonts w:ascii="SimHei" w:hAnsi="SimHei" w:eastAsia="SimHei" w:cs="SimHei"/>
          <w:sz w:val="21"/>
          <w:szCs w:val="21"/>
          <w:b/>
          <w:bCs/>
          <w:spacing w:val="-1"/>
        </w:rPr>
        <w:t>1)元数据集成</w:t>
      </w:r>
    </w:p>
    <w:p>
      <w:pPr>
        <w:ind w:left="40" w:right="59" w:firstLine="449"/>
        <w:spacing w:before="80" w:line="289" w:lineRule="auto"/>
        <w:rPr>
          <w:rFonts w:ascii="SimSun" w:hAnsi="SimSun" w:eastAsia="SimSun" w:cs="SimSun"/>
          <w:sz w:val="21"/>
          <w:szCs w:val="21"/>
        </w:rPr>
      </w:pPr>
      <w:r>
        <w:rPr>
          <w:rFonts w:ascii="SimSun" w:hAnsi="SimSun" w:eastAsia="SimSun" w:cs="SimSun"/>
          <w:sz w:val="21"/>
          <w:szCs w:val="21"/>
        </w:rPr>
        <w:t>在传统数据集成实施时，难点在于相同数据信息在不同的数据源</w:t>
      </w:r>
      <w:r>
        <w:rPr>
          <w:rFonts w:ascii="SimSun" w:hAnsi="SimSun" w:eastAsia="SimSun" w:cs="SimSun"/>
          <w:sz w:val="21"/>
          <w:szCs w:val="21"/>
          <w:spacing w:val="-1"/>
        </w:rPr>
        <w:t>中都存在，数据格式</w:t>
      </w:r>
      <w:r>
        <w:rPr>
          <w:rFonts w:ascii="SimSun" w:hAnsi="SimSun" w:eastAsia="SimSun" w:cs="SimSun"/>
          <w:sz w:val="21"/>
          <w:szCs w:val="21"/>
        </w:rPr>
        <w:t xml:space="preserve"> </w:t>
      </w:r>
      <w:r>
        <w:rPr>
          <w:rFonts w:ascii="SimSun" w:hAnsi="SimSun" w:eastAsia="SimSun" w:cs="SimSun"/>
          <w:sz w:val="21"/>
          <w:szCs w:val="21"/>
        </w:rPr>
        <w:t>各异并且没有对应关系，因此不规范的数据格式对数据集成造</w:t>
      </w:r>
      <w:r>
        <w:rPr>
          <w:rFonts w:ascii="SimSun" w:hAnsi="SimSun" w:eastAsia="SimSun" w:cs="SimSun"/>
          <w:sz w:val="21"/>
          <w:szCs w:val="21"/>
          <w:spacing w:val="-1"/>
        </w:rPr>
        <w:t>成了巨大困难。在这种情况</w:t>
      </w:r>
      <w:r>
        <w:rPr>
          <w:rFonts w:ascii="SimSun" w:hAnsi="SimSun" w:eastAsia="SimSun" w:cs="SimSun"/>
          <w:sz w:val="21"/>
          <w:szCs w:val="21"/>
        </w:rPr>
        <w:t xml:space="preserve"> </w:t>
      </w:r>
      <w:r>
        <w:rPr>
          <w:rFonts w:ascii="SimSun" w:hAnsi="SimSun" w:eastAsia="SimSun" w:cs="SimSun"/>
          <w:sz w:val="21"/>
          <w:szCs w:val="21"/>
          <w:spacing w:val="-6"/>
        </w:rPr>
        <w:t>下，数据集成的前提是制定数据规范，正所谓的元数据定义。通过定义元数据标准，约束各</w:t>
      </w:r>
      <w:r>
        <w:rPr>
          <w:rFonts w:ascii="SimSun" w:hAnsi="SimSun" w:eastAsia="SimSun" w:cs="SimSun"/>
          <w:sz w:val="21"/>
          <w:szCs w:val="21"/>
          <w:spacing w:val="8"/>
        </w:rPr>
        <w:t xml:space="preserve"> </w:t>
      </w:r>
      <w:r>
        <w:rPr>
          <w:rFonts w:ascii="SimSun" w:hAnsi="SimSun" w:eastAsia="SimSun" w:cs="SimSun"/>
          <w:sz w:val="21"/>
          <w:szCs w:val="21"/>
          <w:spacing w:val="-4"/>
        </w:rPr>
        <w:t>个数据源在</w:t>
      </w:r>
      <w:r>
        <w:rPr>
          <w:rFonts w:ascii="SimSun" w:hAnsi="SimSun" w:eastAsia="SimSun" w:cs="SimSun"/>
          <w:sz w:val="21"/>
          <w:szCs w:val="21"/>
          <w:spacing w:val="-29"/>
        </w:rPr>
        <w:t xml:space="preserve"> </w:t>
      </w:r>
      <w:r>
        <w:rPr>
          <w:rFonts w:ascii="Times New Roman" w:hAnsi="Times New Roman" w:eastAsia="Times New Roman" w:cs="Times New Roman"/>
          <w:sz w:val="21"/>
          <w:szCs w:val="21"/>
          <w:spacing w:val="-4"/>
        </w:rPr>
        <w:t>ETL  </w:t>
      </w:r>
      <w:r>
        <w:rPr>
          <w:rFonts w:ascii="SimSun" w:hAnsi="SimSun" w:eastAsia="SimSun" w:cs="SimSun"/>
          <w:sz w:val="21"/>
          <w:szCs w:val="21"/>
          <w:spacing w:val="-4"/>
        </w:rPr>
        <w:t>过程提供符合规范的数据，将不同数据源的相关数据整合到一起，并且可</w:t>
      </w:r>
      <w:r>
        <w:rPr>
          <w:rFonts w:ascii="SimSun" w:hAnsi="SimSun" w:eastAsia="SimSun" w:cs="SimSun"/>
          <w:sz w:val="21"/>
          <w:szCs w:val="21"/>
        </w:rPr>
        <w:t xml:space="preserve"> </w:t>
      </w:r>
      <w:r>
        <w:rPr>
          <w:rFonts w:ascii="SimSun" w:hAnsi="SimSun" w:eastAsia="SimSun" w:cs="SimSun"/>
          <w:sz w:val="21"/>
          <w:szCs w:val="21"/>
          <w:spacing w:val="-1"/>
        </w:rPr>
        <w:t>以去除冗余数据，为后续的数据分析挖掘做好准备。采用元数据定义方案，企业要对现在</w:t>
      </w:r>
      <w:r>
        <w:rPr>
          <w:rFonts w:ascii="SimSun" w:hAnsi="SimSun" w:eastAsia="SimSun" w:cs="SimSun"/>
          <w:sz w:val="21"/>
          <w:szCs w:val="21"/>
          <w:spacing w:val="6"/>
        </w:rPr>
        <w:t xml:space="preserve"> </w:t>
      </w:r>
      <w:r>
        <w:rPr>
          <w:rFonts w:ascii="SimSun" w:hAnsi="SimSun" w:eastAsia="SimSun" w:cs="SimSun"/>
          <w:sz w:val="21"/>
          <w:szCs w:val="21"/>
        </w:rPr>
        <w:t>有的软件系统进行统计分析，抽取数据共性，制定元数据规范。</w:t>
      </w:r>
      <w:r>
        <w:rPr>
          <w:rFonts w:ascii="SimSun" w:hAnsi="SimSun" w:eastAsia="SimSun" w:cs="SimSun"/>
          <w:sz w:val="21"/>
          <w:szCs w:val="21"/>
          <w:spacing w:val="-1"/>
        </w:rPr>
        <w:t>该规范要有一定的包容能</w:t>
      </w:r>
      <w:r>
        <w:rPr>
          <w:rFonts w:ascii="SimSun" w:hAnsi="SimSun" w:eastAsia="SimSun" w:cs="SimSun"/>
          <w:sz w:val="21"/>
          <w:szCs w:val="21"/>
        </w:rPr>
        <w:t xml:space="preserve"> </w:t>
      </w:r>
      <w:r>
        <w:rPr>
          <w:rFonts w:ascii="SimSun" w:hAnsi="SimSun" w:eastAsia="SimSun" w:cs="SimSun"/>
          <w:sz w:val="21"/>
          <w:szCs w:val="21"/>
          <w:spacing w:val="-6"/>
        </w:rPr>
        <w:t>力和扩展能力，如某个字段的最大长度设计，如果某个字段在制定规范时没有考虑进来，后</w:t>
      </w:r>
      <w:r>
        <w:rPr>
          <w:rFonts w:ascii="SimSun" w:hAnsi="SimSun" w:eastAsia="SimSun" w:cs="SimSun"/>
          <w:sz w:val="21"/>
          <w:szCs w:val="21"/>
          <w:spacing w:val="14"/>
        </w:rPr>
        <w:t xml:space="preserve"> </w:t>
      </w:r>
      <w:r>
        <w:rPr>
          <w:rFonts w:ascii="SimSun" w:hAnsi="SimSun" w:eastAsia="SimSun" w:cs="SimSun"/>
          <w:sz w:val="21"/>
          <w:szCs w:val="21"/>
          <w:spacing w:val="-5"/>
        </w:rPr>
        <w:t>续如何增加进来。</w:t>
      </w:r>
    </w:p>
    <w:p>
      <w:pPr>
        <w:ind w:left="40" w:right="60" w:firstLine="449"/>
        <w:spacing w:before="130" w:line="254" w:lineRule="auto"/>
        <w:rPr>
          <w:rFonts w:ascii="SimSun" w:hAnsi="SimSun" w:eastAsia="SimSun" w:cs="SimSun"/>
          <w:sz w:val="21"/>
          <w:szCs w:val="21"/>
        </w:rPr>
      </w:pPr>
      <w:r>
        <w:rPr>
          <w:rFonts w:ascii="SimSun" w:hAnsi="SimSun" w:eastAsia="SimSun" w:cs="SimSun"/>
          <w:sz w:val="21"/>
          <w:szCs w:val="21"/>
        </w:rPr>
        <w:t>通过采用元数据定义数据集成解决方案，帮助企业灵活可靠获</w:t>
      </w:r>
      <w:r>
        <w:rPr>
          <w:rFonts w:ascii="SimSun" w:hAnsi="SimSun" w:eastAsia="SimSun" w:cs="SimSun"/>
          <w:sz w:val="21"/>
          <w:szCs w:val="21"/>
          <w:spacing w:val="-1"/>
        </w:rPr>
        <w:t>取数据，并对企业的各</w:t>
      </w:r>
      <w:r>
        <w:rPr>
          <w:rFonts w:ascii="SimSun" w:hAnsi="SimSun" w:eastAsia="SimSun" w:cs="SimSun"/>
          <w:sz w:val="21"/>
          <w:szCs w:val="21"/>
        </w:rPr>
        <w:t xml:space="preserve"> </w:t>
      </w:r>
      <w:r>
        <w:rPr>
          <w:rFonts w:ascii="SimSun" w:hAnsi="SimSun" w:eastAsia="SimSun" w:cs="SimSun"/>
          <w:sz w:val="21"/>
          <w:szCs w:val="21"/>
          <w:spacing w:val="-6"/>
        </w:rPr>
        <w:t>类需求快速做出反应，降低数据集成的总体成本。</w:t>
      </w:r>
    </w:p>
    <w:p>
      <w:pPr>
        <w:ind w:left="40" w:right="60" w:firstLine="449"/>
        <w:spacing w:before="83" w:line="290" w:lineRule="auto"/>
        <w:rPr>
          <w:rFonts w:ascii="SimSun" w:hAnsi="SimSun" w:eastAsia="SimSun" w:cs="SimSun"/>
          <w:sz w:val="21"/>
          <w:szCs w:val="21"/>
        </w:rPr>
      </w:pPr>
      <w:r>
        <w:rPr>
          <w:rFonts w:ascii="SimSun" w:hAnsi="SimSun" w:eastAsia="SimSun" w:cs="SimSun"/>
          <w:sz w:val="21"/>
          <w:szCs w:val="21"/>
        </w:rPr>
        <w:t>通过元数据定义可以帮助企业在数据集成时扫除大部分障碍，</w:t>
      </w:r>
      <w:r>
        <w:rPr>
          <w:rFonts w:ascii="SimSun" w:hAnsi="SimSun" w:eastAsia="SimSun" w:cs="SimSun"/>
          <w:sz w:val="21"/>
          <w:szCs w:val="21"/>
          <w:spacing w:val="-1"/>
        </w:rPr>
        <w:t>但是元数据定义的数据</w:t>
      </w:r>
      <w:r>
        <w:rPr>
          <w:rFonts w:ascii="SimSun" w:hAnsi="SimSun" w:eastAsia="SimSun" w:cs="SimSun"/>
          <w:sz w:val="21"/>
          <w:szCs w:val="21"/>
        </w:rPr>
        <w:t xml:space="preserve"> </w:t>
      </w:r>
      <w:r>
        <w:rPr>
          <w:rFonts w:ascii="SimSun" w:hAnsi="SimSun" w:eastAsia="SimSun" w:cs="SimSun"/>
          <w:sz w:val="21"/>
          <w:szCs w:val="21"/>
          <w:spacing w:val="-8"/>
        </w:rPr>
        <w:t>集成方案存在着固有的缺陷，</w:t>
      </w:r>
      <w:r>
        <w:rPr>
          <w:rFonts w:ascii="Times New Roman" w:hAnsi="Times New Roman" w:eastAsia="Times New Roman" w:cs="Times New Roman"/>
          <w:sz w:val="21"/>
          <w:szCs w:val="21"/>
          <w:spacing w:val="-8"/>
        </w:rPr>
        <w:t>ETL</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8"/>
        </w:rPr>
        <w:t>过程会依据规范化过滤数据信息，导致数据信息丢失，而</w:t>
      </w:r>
      <w:r>
        <w:rPr>
          <w:rFonts w:ascii="SimSun" w:hAnsi="SimSun" w:eastAsia="SimSun" w:cs="SimSun"/>
          <w:sz w:val="21"/>
          <w:szCs w:val="21"/>
        </w:rPr>
        <w:t xml:space="preserve"> </w:t>
      </w:r>
      <w:r>
        <w:rPr>
          <w:rFonts w:ascii="SimSun" w:hAnsi="SimSun" w:eastAsia="SimSun" w:cs="SimSun"/>
          <w:sz w:val="21"/>
          <w:szCs w:val="21"/>
        </w:rPr>
        <w:t>恰恰是这些异常的数据内容蕴含了市场的变化信息。如果这些信</w:t>
      </w:r>
      <w:r>
        <w:rPr>
          <w:rFonts w:ascii="SimSun" w:hAnsi="SimSun" w:eastAsia="SimSun" w:cs="SimSun"/>
          <w:sz w:val="21"/>
          <w:szCs w:val="21"/>
          <w:spacing w:val="-1"/>
        </w:rPr>
        <w:t>息丢失，必然导致对市场</w:t>
      </w:r>
      <w:r>
        <w:rPr>
          <w:rFonts w:ascii="SimSun" w:hAnsi="SimSun" w:eastAsia="SimSun" w:cs="SimSun"/>
          <w:sz w:val="21"/>
          <w:szCs w:val="21"/>
        </w:rPr>
        <w:t xml:space="preserve"> </w:t>
      </w:r>
      <w:r>
        <w:rPr>
          <w:rFonts w:ascii="SimSun" w:hAnsi="SimSun" w:eastAsia="SimSun" w:cs="SimSun"/>
          <w:sz w:val="21"/>
          <w:szCs w:val="21"/>
          <w:spacing w:val="5"/>
        </w:rPr>
        <w:t>变化的洞察力下降，无法捕捉市场趋势。那么,如何解决传统数据集成存</w:t>
      </w:r>
      <w:r>
        <w:rPr>
          <w:rFonts w:ascii="SimSun" w:hAnsi="SimSun" w:eastAsia="SimSun" w:cs="SimSun"/>
          <w:sz w:val="21"/>
          <w:szCs w:val="21"/>
          <w:spacing w:val="4"/>
        </w:rPr>
        <w:t>在的问题呢?针</w:t>
      </w:r>
      <w:r>
        <w:rPr>
          <w:rFonts w:ascii="SimSun" w:hAnsi="SimSun" w:eastAsia="SimSun" w:cs="SimSun"/>
          <w:sz w:val="21"/>
          <w:szCs w:val="21"/>
        </w:rPr>
        <w:t xml:space="preserve"> </w:t>
      </w:r>
      <w:r>
        <w:rPr>
          <w:rFonts w:ascii="SimSun" w:hAnsi="SimSun" w:eastAsia="SimSun" w:cs="SimSun"/>
          <w:sz w:val="21"/>
          <w:szCs w:val="21"/>
        </w:rPr>
        <w:t>对这种情况大数据却做得很好，通过采用大数据技术实现数据集成。</w:t>
      </w:r>
      <w:r>
        <w:rPr>
          <w:rFonts w:ascii="SimSun" w:hAnsi="SimSun" w:eastAsia="SimSun" w:cs="SimSun"/>
          <w:sz w:val="21"/>
          <w:szCs w:val="21"/>
          <w:spacing w:val="-1"/>
        </w:rPr>
        <w:t>因为大数据的存储规</w:t>
      </w:r>
      <w:r>
        <w:rPr>
          <w:rFonts w:ascii="SimSun" w:hAnsi="SimSun" w:eastAsia="SimSun" w:cs="SimSun"/>
          <w:sz w:val="21"/>
          <w:szCs w:val="21"/>
        </w:rPr>
        <w:t xml:space="preserve"> </w:t>
      </w:r>
      <w:r>
        <w:rPr>
          <w:rFonts w:ascii="SimSun" w:hAnsi="SimSun" w:eastAsia="SimSun" w:cs="SimSun"/>
          <w:sz w:val="21"/>
          <w:szCs w:val="21"/>
          <w:spacing w:val="-6"/>
        </w:rPr>
        <w:t>模足够大，计算能力强，处理的是全量数据，不用担心数据冗余的问题，可以将所有系统的</w:t>
      </w:r>
      <w:r>
        <w:rPr>
          <w:rFonts w:ascii="SimSun" w:hAnsi="SimSun" w:eastAsia="SimSun" w:cs="SimSun"/>
          <w:sz w:val="21"/>
          <w:szCs w:val="21"/>
          <w:spacing w:val="15"/>
        </w:rPr>
        <w:t xml:space="preserve"> </w:t>
      </w:r>
      <w:r>
        <w:rPr>
          <w:rFonts w:ascii="SimSun" w:hAnsi="SimSun" w:eastAsia="SimSun" w:cs="SimSun"/>
          <w:sz w:val="21"/>
          <w:szCs w:val="21"/>
          <w:spacing w:val="-6"/>
        </w:rPr>
        <w:t>原始数据都导入至大数据集群中，每次分析全量数据，也消除了数据仓库中维的限制，企业</w:t>
      </w:r>
      <w:r>
        <w:rPr>
          <w:rFonts w:ascii="SimSun" w:hAnsi="SimSun" w:eastAsia="SimSun" w:cs="SimSun"/>
          <w:sz w:val="21"/>
          <w:szCs w:val="21"/>
          <w:spacing w:val="6"/>
        </w:rPr>
        <w:t xml:space="preserve"> </w:t>
      </w:r>
      <w:r>
        <w:rPr>
          <w:rFonts w:ascii="SimSun" w:hAnsi="SimSun" w:eastAsia="SimSun" w:cs="SimSun"/>
          <w:sz w:val="21"/>
          <w:szCs w:val="21"/>
        </w:rPr>
        <w:t>可以从不同的角度、不同层面对数据进行分析与挖掘，数据细微</w:t>
      </w:r>
      <w:r>
        <w:rPr>
          <w:rFonts w:ascii="SimSun" w:hAnsi="SimSun" w:eastAsia="SimSun" w:cs="SimSun"/>
          <w:sz w:val="21"/>
          <w:szCs w:val="21"/>
          <w:spacing w:val="-1"/>
        </w:rPr>
        <w:t>的变化可以洞察市场的趋</w:t>
      </w:r>
      <w:r>
        <w:rPr>
          <w:rFonts w:ascii="SimSun" w:hAnsi="SimSun" w:eastAsia="SimSun" w:cs="SimSun"/>
          <w:sz w:val="21"/>
          <w:szCs w:val="21"/>
        </w:rPr>
        <w:t xml:space="preserve"> </w:t>
      </w:r>
      <w:r>
        <w:rPr>
          <w:rFonts w:ascii="SimSun" w:hAnsi="SimSun" w:eastAsia="SimSun" w:cs="SimSun"/>
          <w:sz w:val="21"/>
          <w:szCs w:val="21"/>
          <w:spacing w:val="-12"/>
        </w:rPr>
        <w:t>势，对市场做出准确预测。</w:t>
      </w:r>
    </w:p>
    <w:p>
      <w:pPr>
        <w:ind w:left="493"/>
        <w:spacing w:before="118" w:line="222" w:lineRule="auto"/>
        <w:rPr>
          <w:rFonts w:ascii="SimHei" w:hAnsi="SimHei" w:eastAsia="SimHei" w:cs="SimHei"/>
          <w:sz w:val="21"/>
          <w:szCs w:val="21"/>
        </w:rPr>
      </w:pPr>
      <w:r>
        <w:rPr>
          <w:rFonts w:ascii="SimHei" w:hAnsi="SimHei" w:eastAsia="SimHei" w:cs="SimHei"/>
          <w:sz w:val="21"/>
          <w:szCs w:val="21"/>
          <w:b/>
          <w:bCs/>
          <w:spacing w:val="6"/>
        </w:rPr>
        <w:t>2)异构数据集成</w:t>
      </w:r>
    </w:p>
    <w:p>
      <w:pPr>
        <w:spacing w:before="89" w:line="219" w:lineRule="auto"/>
        <w:jc w:val="right"/>
        <w:rPr>
          <w:rFonts w:ascii="SimSun" w:hAnsi="SimSun" w:eastAsia="SimSun" w:cs="SimSun"/>
          <w:sz w:val="21"/>
          <w:szCs w:val="21"/>
        </w:rPr>
      </w:pPr>
      <w:r>
        <w:rPr>
          <w:rFonts w:ascii="SimSun" w:hAnsi="SimSun" w:eastAsia="SimSun" w:cs="SimSun"/>
          <w:sz w:val="21"/>
          <w:szCs w:val="21"/>
        </w:rPr>
        <w:t>在传统数据集成方案中，包括现在知名的数据仓库软件系统，都</w:t>
      </w:r>
      <w:r>
        <w:rPr>
          <w:rFonts w:ascii="SimSun" w:hAnsi="SimSun" w:eastAsia="SimSun" w:cs="SimSun"/>
          <w:sz w:val="21"/>
          <w:szCs w:val="21"/>
          <w:spacing w:val="-1"/>
        </w:rPr>
        <w:t>是针对关系型数据库</w:t>
      </w:r>
    </w:p>
    <w:p>
      <w:pPr>
        <w:spacing w:line="219" w:lineRule="auto"/>
        <w:sectPr>
          <w:pgSz w:w="9980" w:h="14250"/>
          <w:pgMar w:top="400" w:right="907" w:bottom="400" w:left="759" w:header="0" w:footer="0" w:gutter="0"/>
        </w:sectPr>
        <w:rPr>
          <w:rFonts w:ascii="SimSun" w:hAnsi="SimSun" w:eastAsia="SimSun" w:cs="SimSun"/>
          <w:sz w:val="21"/>
          <w:szCs w:val="21"/>
        </w:rPr>
      </w:pPr>
    </w:p>
    <w:p>
      <w:pPr>
        <w:pStyle w:val="BodyText"/>
        <w:spacing w:line="281" w:lineRule="auto"/>
        <w:rPr/>
      </w:pPr>
      <w:r/>
    </w:p>
    <w:p>
      <w:pPr>
        <w:spacing w:before="55" w:line="217" w:lineRule="auto"/>
        <w:tabs>
          <w:tab w:val="left" w:pos="134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43"/>
        </w:rPr>
        <w:t xml:space="preserve"> </w:t>
      </w:r>
      <w:r>
        <w:rPr>
          <w:rFonts w:ascii="SimHei" w:hAnsi="SimHei" w:eastAsia="SimHei" w:cs="SimHei"/>
          <w:sz w:val="17"/>
          <w:szCs w:val="17"/>
          <w:spacing w:val="3"/>
        </w:rPr>
        <w:t>|224</w:t>
      </w:r>
      <w:r>
        <w:rPr>
          <w:rFonts w:ascii="SimHei" w:hAnsi="SimHei" w:eastAsia="SimHei" w:cs="SimHei"/>
          <w:sz w:val="17"/>
          <w:szCs w:val="17"/>
          <w:spacing w:val="19"/>
        </w:rPr>
        <w:t xml:space="preserve">  </w:t>
      </w:r>
      <w:r>
        <w:rPr>
          <w:rFonts w:ascii="SimHei" w:hAnsi="SimHei" w:eastAsia="SimHei" w:cs="SimHei"/>
          <w:sz w:val="17"/>
          <w:szCs w:val="17"/>
          <w:b/>
          <w:bCs/>
          <w:spacing w:val="3"/>
        </w:rPr>
        <w:t>|第10章</w:t>
      </w:r>
      <w:r>
        <w:rPr>
          <w:rFonts w:ascii="SimHei" w:hAnsi="SimHei" w:eastAsia="SimHei" w:cs="SimHei"/>
          <w:sz w:val="17"/>
          <w:szCs w:val="17"/>
          <w:spacing w:val="43"/>
        </w:rPr>
        <w:t xml:space="preserve"> </w:t>
      </w:r>
      <w:r>
        <w:rPr>
          <w:rFonts w:ascii="SimHei" w:hAnsi="SimHei" w:eastAsia="SimHei" w:cs="SimHei"/>
          <w:sz w:val="17"/>
          <w:szCs w:val="17"/>
          <w:b/>
          <w:bCs/>
          <w:spacing w:val="3"/>
        </w:rPr>
        <w:t>大数据服务</w:t>
      </w:r>
      <w:r>
        <w:rPr>
          <w:rFonts w:ascii="SimHei" w:hAnsi="SimHei" w:eastAsia="SimHei" w:cs="SimHei"/>
          <w:sz w:val="17"/>
          <w:szCs w:val="17"/>
          <w:spacing w:val="71"/>
        </w:rPr>
        <w:t xml:space="preserve"> </w:t>
      </w:r>
      <w:r>
        <w:rPr>
          <w:rFonts w:ascii="SimHei" w:hAnsi="SimHei" w:eastAsia="SimHei" w:cs="SimHei"/>
          <w:sz w:val="17"/>
          <w:szCs w:val="17"/>
          <w:strike/>
        </w:rPr>
        <w:t xml:space="preserve">                                                      </w:t>
      </w:r>
    </w:p>
    <w:p>
      <w:pPr>
        <w:pStyle w:val="BodyText"/>
        <w:spacing w:line="477" w:lineRule="auto"/>
        <w:rPr/>
      </w:pPr>
      <w:r/>
    </w:p>
    <w:p>
      <w:pPr>
        <w:ind w:left="30" w:right="96"/>
        <w:spacing w:before="68" w:line="271" w:lineRule="auto"/>
        <w:jc w:val="both"/>
        <w:rPr>
          <w:rFonts w:ascii="SimSun" w:hAnsi="SimSun" w:eastAsia="SimSun" w:cs="SimSun"/>
          <w:sz w:val="21"/>
          <w:szCs w:val="21"/>
        </w:rPr>
      </w:pPr>
      <w:r>
        <w:rPr>
          <w:rFonts w:ascii="SimSun" w:hAnsi="SimSun" w:eastAsia="SimSun" w:cs="SimSun"/>
          <w:sz w:val="21"/>
          <w:szCs w:val="21"/>
          <w:spacing w:val="-1"/>
        </w:rPr>
        <w:t>的，如前面介绍的元数据集成方案。而随着互联网的快速发展和智能设备的普及，导致非</w:t>
      </w:r>
      <w:r>
        <w:rPr>
          <w:rFonts w:ascii="SimSun" w:hAnsi="SimSun" w:eastAsia="SimSun" w:cs="SimSun"/>
          <w:sz w:val="21"/>
          <w:szCs w:val="21"/>
          <w:spacing w:val="12"/>
        </w:rPr>
        <w:t xml:space="preserve"> </w:t>
      </w:r>
      <w:r>
        <w:rPr>
          <w:rFonts w:ascii="SimSun" w:hAnsi="SimSun" w:eastAsia="SimSun" w:cs="SimSun"/>
          <w:sz w:val="21"/>
          <w:szCs w:val="21"/>
        </w:rPr>
        <w:t>关系型数据的数据量爆发式增长。据不完全统计，非关系型</w:t>
      </w:r>
      <w:r>
        <w:rPr>
          <w:rFonts w:ascii="SimSun" w:hAnsi="SimSun" w:eastAsia="SimSun" w:cs="SimSun"/>
          <w:sz w:val="21"/>
          <w:szCs w:val="21"/>
          <w:spacing w:val="-1"/>
        </w:rPr>
        <w:t>数据的数据量已达世界数据总</w:t>
      </w:r>
      <w:r>
        <w:rPr>
          <w:rFonts w:ascii="SimSun" w:hAnsi="SimSun" w:eastAsia="SimSun" w:cs="SimSun"/>
          <w:sz w:val="21"/>
          <w:szCs w:val="21"/>
        </w:rPr>
        <w:t xml:space="preserve"> </w:t>
      </w:r>
      <w:r>
        <w:rPr>
          <w:rFonts w:ascii="SimSun" w:hAnsi="SimSun" w:eastAsia="SimSun" w:cs="SimSun"/>
          <w:sz w:val="21"/>
          <w:szCs w:val="21"/>
        </w:rPr>
        <w:t>量的85%,非关系型数据包含半结构化数据、非结构化数据。</w:t>
      </w:r>
    </w:p>
    <w:p>
      <w:pPr>
        <w:ind w:left="29" w:right="86" w:firstLine="430"/>
        <w:spacing w:before="114" w:line="273" w:lineRule="auto"/>
        <w:jc w:val="both"/>
        <w:rPr>
          <w:rFonts w:ascii="SimSun" w:hAnsi="SimSun" w:eastAsia="SimSun" w:cs="SimSun"/>
          <w:sz w:val="21"/>
          <w:szCs w:val="21"/>
        </w:rPr>
      </w:pPr>
      <w:r>
        <w:rPr>
          <w:rFonts w:ascii="SimSun" w:hAnsi="SimSun" w:eastAsia="SimSun" w:cs="SimSun"/>
          <w:sz w:val="21"/>
          <w:szCs w:val="21"/>
          <w:spacing w:val="-6"/>
        </w:rPr>
        <w:t>因此必然要对非关系型数据进行存储、分析、挖掘，那么传统的数据仓库、数据集市则</w:t>
      </w:r>
      <w:r>
        <w:rPr>
          <w:rFonts w:ascii="SimSun" w:hAnsi="SimSun" w:eastAsia="SimSun" w:cs="SimSun"/>
          <w:sz w:val="21"/>
          <w:szCs w:val="21"/>
          <w:spacing w:val="5"/>
        </w:rPr>
        <w:t xml:space="preserve"> </w:t>
      </w:r>
      <w:r>
        <w:rPr>
          <w:rFonts w:ascii="SimSun" w:hAnsi="SimSun" w:eastAsia="SimSun" w:cs="SimSun"/>
          <w:sz w:val="21"/>
          <w:szCs w:val="21"/>
          <w:spacing w:val="-6"/>
        </w:rPr>
        <w:t>对此却无能为力，而大数据在设计初期就考虑到了结构化数据、半结构化数据、非结构化数</w:t>
      </w:r>
      <w:r>
        <w:rPr>
          <w:rFonts w:ascii="SimSun" w:hAnsi="SimSun" w:eastAsia="SimSun" w:cs="SimSun"/>
          <w:sz w:val="21"/>
          <w:szCs w:val="21"/>
          <w:spacing w:val="17"/>
        </w:rPr>
        <w:t xml:space="preserve"> </w:t>
      </w:r>
      <w:r>
        <w:rPr>
          <w:rFonts w:ascii="SimSun" w:hAnsi="SimSun" w:eastAsia="SimSun" w:cs="SimSun"/>
          <w:sz w:val="21"/>
          <w:szCs w:val="21"/>
          <w:spacing w:val="-11"/>
        </w:rPr>
        <w:t>据的存储与分析，所以大数据技术对处理各种异构数据的存储、集成、分析、挖掘都能胜任。</w:t>
      </w:r>
    </w:p>
    <w:p>
      <w:pPr>
        <w:ind w:left="29" w:right="83" w:firstLine="430"/>
        <w:spacing w:before="80" w:line="272" w:lineRule="auto"/>
        <w:jc w:val="both"/>
        <w:rPr>
          <w:rFonts w:ascii="SimSun" w:hAnsi="SimSun" w:eastAsia="SimSun" w:cs="SimSun"/>
          <w:sz w:val="21"/>
          <w:szCs w:val="21"/>
        </w:rPr>
      </w:pPr>
      <w:r>
        <w:rPr>
          <w:rFonts w:ascii="SimSun" w:hAnsi="SimSun" w:eastAsia="SimSun" w:cs="SimSun"/>
          <w:sz w:val="21"/>
          <w:szCs w:val="21"/>
        </w:rPr>
        <w:t>通过大数据技术处理异构数据集成，在各行业已经有深入应用</w:t>
      </w:r>
      <w:r>
        <w:rPr>
          <w:rFonts w:ascii="SimSun" w:hAnsi="SimSun" w:eastAsia="SimSun" w:cs="SimSun"/>
          <w:sz w:val="21"/>
          <w:szCs w:val="21"/>
          <w:spacing w:val="-1"/>
        </w:rPr>
        <w:t>。例如，某公司会对大</w:t>
      </w:r>
      <w:r>
        <w:rPr>
          <w:rFonts w:ascii="SimSun" w:hAnsi="SimSun" w:eastAsia="SimSun" w:cs="SimSun"/>
          <w:sz w:val="21"/>
          <w:szCs w:val="21"/>
        </w:rPr>
        <w:t xml:space="preserve"> </w:t>
      </w:r>
      <w:r>
        <w:rPr>
          <w:rFonts w:ascii="SimSun" w:hAnsi="SimSun" w:eastAsia="SimSun" w:cs="SimSun"/>
          <w:sz w:val="21"/>
          <w:szCs w:val="21"/>
          <w:spacing w:val="-6"/>
        </w:rPr>
        <w:t>量的语音文件进行识别，并且与相关的客户信息进行关联，分析营销效果，然后再做聚类分</w:t>
      </w:r>
      <w:r>
        <w:rPr>
          <w:rFonts w:ascii="SimSun" w:hAnsi="SimSun" w:eastAsia="SimSun" w:cs="SimSun"/>
          <w:sz w:val="21"/>
          <w:szCs w:val="21"/>
          <w:spacing w:val="17"/>
        </w:rPr>
        <w:t xml:space="preserve"> </w:t>
      </w:r>
      <w:r>
        <w:rPr>
          <w:rFonts w:ascii="SimSun" w:hAnsi="SimSun" w:eastAsia="SimSun" w:cs="SimSun"/>
          <w:sz w:val="21"/>
          <w:szCs w:val="21"/>
          <w:spacing w:val="-11"/>
        </w:rPr>
        <w:t>析，挖掘客户喜好进行产品推荐。</w:t>
      </w:r>
    </w:p>
    <w:p>
      <w:pPr>
        <w:pStyle w:val="BodyText"/>
        <w:spacing w:line="388" w:lineRule="auto"/>
        <w:rPr/>
      </w:pPr>
      <w:r/>
    </w:p>
    <w:p>
      <w:pPr>
        <w:ind w:left="463"/>
        <w:spacing w:before="69" w:line="219" w:lineRule="auto"/>
        <w:outlineLvl w:val="1"/>
        <w:rPr>
          <w:rFonts w:ascii="SimSun" w:hAnsi="SimSun" w:eastAsia="SimSun" w:cs="SimSun"/>
          <w:sz w:val="21"/>
          <w:szCs w:val="21"/>
        </w:rPr>
      </w:pPr>
      <w:hyperlink w:history="true" r:id="rId288">
        <w:r>
          <w:rPr>
            <w:rFonts w:ascii="SimSun" w:hAnsi="SimSun" w:eastAsia="SimSun" w:cs="SimSun"/>
            <w:sz w:val="21"/>
            <w:szCs w:val="21"/>
            <w:b/>
            <w:bCs/>
            <w:spacing w:val="-5"/>
          </w:rPr>
          <w:t>10.2.2.4</w:t>
        </w:r>
      </w:hyperlink>
      <w:r>
        <w:rPr>
          <w:rFonts w:ascii="SimSun" w:hAnsi="SimSun" w:eastAsia="SimSun" w:cs="SimSun"/>
          <w:sz w:val="21"/>
          <w:szCs w:val="21"/>
          <w:spacing w:val="15"/>
        </w:rPr>
        <w:t xml:space="preserve">  </w:t>
      </w:r>
      <w:r>
        <w:rPr>
          <w:rFonts w:ascii="SimSun" w:hAnsi="SimSun" w:eastAsia="SimSun" w:cs="SimSun"/>
          <w:sz w:val="21"/>
          <w:szCs w:val="21"/>
          <w:b/>
          <w:bCs/>
          <w:spacing w:val="-5"/>
        </w:rPr>
        <w:t>大数据挖掘服务</w:t>
      </w:r>
    </w:p>
    <w:p>
      <w:pPr>
        <w:ind w:left="29" w:right="50" w:firstLine="430"/>
        <w:spacing w:before="73" w:line="283" w:lineRule="auto"/>
        <w:jc w:val="both"/>
        <w:rPr>
          <w:rFonts w:ascii="SimSun" w:hAnsi="SimSun" w:eastAsia="SimSun" w:cs="SimSun"/>
          <w:sz w:val="21"/>
          <w:szCs w:val="21"/>
        </w:rPr>
      </w:pPr>
      <w:r>
        <w:rPr>
          <w:rFonts w:ascii="SimSun" w:hAnsi="SimSun" w:eastAsia="SimSun" w:cs="SimSun"/>
          <w:sz w:val="21"/>
          <w:szCs w:val="21"/>
          <w:spacing w:val="1"/>
        </w:rPr>
        <w:t>数据挖掘是将隐含的、尚不为人知的同时又是潜在有</w:t>
      </w:r>
      <w:r>
        <w:rPr>
          <w:rFonts w:ascii="SimSun" w:hAnsi="SimSun" w:eastAsia="SimSun" w:cs="SimSun"/>
          <w:sz w:val="21"/>
          <w:szCs w:val="21"/>
        </w:rPr>
        <w:t>用的信息从数据中提取出来，信 </w:t>
      </w:r>
      <w:r>
        <w:rPr>
          <w:rFonts w:ascii="SimSun" w:hAnsi="SimSun" w:eastAsia="SimSun" w:cs="SimSun"/>
          <w:sz w:val="21"/>
          <w:szCs w:val="21"/>
          <w:spacing w:val="6"/>
        </w:rPr>
        <w:t>息是记录在事实数据中所隐藏的一系列模式。大数据中蕴藏了大量具有潜在</w:t>
      </w:r>
      <w:r>
        <w:rPr>
          <w:rFonts w:ascii="SimSun" w:hAnsi="SimSun" w:eastAsia="SimSun" w:cs="SimSun"/>
          <w:sz w:val="21"/>
          <w:szCs w:val="21"/>
          <w:spacing w:val="5"/>
        </w:rPr>
        <w:t>重要性的信</w:t>
      </w:r>
      <w:r>
        <w:rPr>
          <w:rFonts w:ascii="SimSun" w:hAnsi="SimSun" w:eastAsia="SimSun" w:cs="SimSun"/>
          <w:sz w:val="21"/>
          <w:szCs w:val="21"/>
        </w:rPr>
        <w:t xml:space="preserve"> </w:t>
      </w:r>
      <w:r>
        <w:rPr>
          <w:rFonts w:ascii="SimSun" w:hAnsi="SimSun" w:eastAsia="SimSun" w:cs="SimSun"/>
          <w:sz w:val="21"/>
          <w:szCs w:val="21"/>
        </w:rPr>
        <w:t>息，这些信息尚未被发现和利用，大数据挖掘</w:t>
      </w:r>
      <w:r>
        <w:rPr>
          <w:rFonts w:ascii="SimSun" w:hAnsi="SimSun" w:eastAsia="SimSun" w:cs="SimSun"/>
          <w:sz w:val="21"/>
          <w:szCs w:val="21"/>
          <w:spacing w:val="-1"/>
        </w:rPr>
        <w:t>的任务就是将这些数据释放出来。为此大数</w:t>
      </w:r>
      <w:r>
        <w:rPr>
          <w:rFonts w:ascii="SimSun" w:hAnsi="SimSun" w:eastAsia="SimSun" w:cs="SimSun"/>
          <w:sz w:val="21"/>
          <w:szCs w:val="21"/>
        </w:rPr>
        <w:t xml:space="preserve"> </w:t>
      </w:r>
      <w:r>
        <w:rPr>
          <w:rFonts w:ascii="SimSun" w:hAnsi="SimSun" w:eastAsia="SimSun" w:cs="SimSun"/>
          <w:sz w:val="21"/>
          <w:szCs w:val="21"/>
        </w:rPr>
        <w:t>据挖掘专家需要编写计算机程序，在数据库中自动筛选有用的规律或</w:t>
      </w:r>
      <w:r>
        <w:rPr>
          <w:rFonts w:ascii="SimSun" w:hAnsi="SimSun" w:eastAsia="SimSun" w:cs="SimSun"/>
          <w:sz w:val="21"/>
          <w:szCs w:val="21"/>
          <w:spacing w:val="-1"/>
        </w:rPr>
        <w:t>模式。假如能发现一</w:t>
      </w:r>
      <w:r>
        <w:rPr>
          <w:rFonts w:ascii="SimSun" w:hAnsi="SimSun" w:eastAsia="SimSun" w:cs="SimSun"/>
          <w:sz w:val="21"/>
          <w:szCs w:val="21"/>
        </w:rPr>
        <w:t xml:space="preserve"> </w:t>
      </w:r>
      <w:r>
        <w:rPr>
          <w:rFonts w:ascii="SimSun" w:hAnsi="SimSun" w:eastAsia="SimSun" w:cs="SimSun"/>
          <w:sz w:val="21"/>
          <w:szCs w:val="21"/>
          <w:spacing w:val="-7"/>
        </w:rPr>
        <w:t>些明显的模式，则可以将其归纳出来，以对</w:t>
      </w:r>
      <w:r>
        <w:rPr>
          <w:rFonts w:ascii="SimSun" w:hAnsi="SimSun" w:eastAsia="SimSun" w:cs="SimSun"/>
          <w:sz w:val="21"/>
          <w:szCs w:val="21"/>
          <w:spacing w:val="-8"/>
        </w:rPr>
        <w:t>未来的数据进行准确预测。</w:t>
      </w:r>
    </w:p>
    <w:p>
      <w:pPr>
        <w:ind w:left="30" w:firstLine="430"/>
        <w:spacing w:before="107" w:line="286" w:lineRule="auto"/>
        <w:jc w:val="both"/>
        <w:rPr>
          <w:rFonts w:ascii="SimSun" w:hAnsi="SimSun" w:eastAsia="SimSun" w:cs="SimSun"/>
          <w:sz w:val="21"/>
          <w:szCs w:val="21"/>
        </w:rPr>
      </w:pPr>
      <w:r>
        <w:rPr>
          <w:rFonts w:ascii="SimSun" w:hAnsi="SimSun" w:eastAsia="SimSun" w:cs="SimSun"/>
          <w:sz w:val="21"/>
          <w:szCs w:val="21"/>
        </w:rPr>
        <w:t>在大数据挖掘实践中，用以发现和描述数据中的结构模式而</w:t>
      </w:r>
      <w:r>
        <w:rPr>
          <w:rFonts w:ascii="SimSun" w:hAnsi="SimSun" w:eastAsia="SimSun" w:cs="SimSun"/>
          <w:sz w:val="21"/>
          <w:szCs w:val="21"/>
          <w:spacing w:val="-1"/>
        </w:rPr>
        <w:t>采用的机器学习算法和技 </w:t>
      </w:r>
      <w:r>
        <w:rPr>
          <w:rFonts w:ascii="SimSun" w:hAnsi="SimSun" w:eastAsia="SimSun" w:cs="SimSun"/>
          <w:sz w:val="21"/>
          <w:szCs w:val="21"/>
        </w:rPr>
        <w:t>术。机器学习为数据挖掘提供了技术基础，可将信息从大数据的</w:t>
      </w:r>
      <w:r>
        <w:rPr>
          <w:rFonts w:ascii="SimSun" w:hAnsi="SimSun" w:eastAsia="SimSun" w:cs="SimSun"/>
          <w:sz w:val="21"/>
          <w:szCs w:val="21"/>
          <w:spacing w:val="-1"/>
        </w:rPr>
        <w:t>原始数据中提取出来，以</w:t>
      </w:r>
      <w:r>
        <w:rPr>
          <w:rFonts w:ascii="SimSun" w:hAnsi="SimSun" w:eastAsia="SimSun" w:cs="SimSun"/>
          <w:sz w:val="21"/>
          <w:szCs w:val="21"/>
        </w:rPr>
        <w:t xml:space="preserve">  </w:t>
      </w:r>
      <w:r>
        <w:rPr>
          <w:rFonts w:ascii="SimSun" w:hAnsi="SimSun" w:eastAsia="SimSun" w:cs="SimSun"/>
          <w:sz w:val="21"/>
          <w:szCs w:val="21"/>
          <w:spacing w:val="-3"/>
        </w:rPr>
        <w:t>可以理解的形式表达，并可用做多种用途。机器学习包含常用算法，如决策</w:t>
      </w:r>
      <w:r>
        <w:rPr>
          <w:rFonts w:ascii="SimSun" w:hAnsi="SimSun" w:eastAsia="SimSun" w:cs="SimSun"/>
          <w:sz w:val="21"/>
          <w:szCs w:val="21"/>
          <w:spacing w:val="-4"/>
        </w:rPr>
        <w:t>树、关联规则、</w:t>
      </w:r>
      <w:r>
        <w:rPr>
          <w:rFonts w:ascii="SimSun" w:hAnsi="SimSun" w:eastAsia="SimSun" w:cs="SimSun"/>
          <w:sz w:val="21"/>
          <w:szCs w:val="21"/>
        </w:rPr>
        <w:t xml:space="preserve"> </w:t>
      </w:r>
      <w:r>
        <w:rPr>
          <w:rFonts w:ascii="SimSun" w:hAnsi="SimSun" w:eastAsia="SimSun" w:cs="SimSun"/>
          <w:sz w:val="21"/>
          <w:szCs w:val="21"/>
          <w:spacing w:val="-5"/>
        </w:rPr>
        <w:t>分类算法、预测算法、聚类算法等。大数据挖掘洞</w:t>
      </w:r>
      <w:r>
        <w:rPr>
          <w:rFonts w:ascii="SimSun" w:hAnsi="SimSun" w:eastAsia="SimSun" w:cs="SimSun"/>
          <w:sz w:val="21"/>
          <w:szCs w:val="21"/>
          <w:spacing w:val="-6"/>
        </w:rPr>
        <w:t>察隐匿于大数据中的结构模式，有效指导</w:t>
      </w:r>
      <w:r>
        <w:rPr>
          <w:rFonts w:ascii="SimSun" w:hAnsi="SimSun" w:eastAsia="SimSun" w:cs="SimSun"/>
          <w:sz w:val="21"/>
          <w:szCs w:val="21"/>
        </w:rPr>
        <w:t xml:space="preserve">  </w:t>
      </w:r>
      <w:r>
        <w:rPr>
          <w:rFonts w:ascii="SimSun" w:hAnsi="SimSun" w:eastAsia="SimSun" w:cs="SimSun"/>
          <w:sz w:val="21"/>
          <w:szCs w:val="21"/>
        </w:rPr>
        <w:t>商业运行，着眼于解决实际问题。机器学习算法足够的健</w:t>
      </w:r>
      <w:r>
        <w:rPr>
          <w:rFonts w:ascii="SimSun" w:hAnsi="SimSun" w:eastAsia="SimSun" w:cs="SimSun"/>
          <w:sz w:val="21"/>
          <w:szCs w:val="21"/>
          <w:spacing w:val="-1"/>
        </w:rPr>
        <w:t>壮性以应付不完美的数据，并能</w:t>
      </w:r>
      <w:r>
        <w:rPr>
          <w:rFonts w:ascii="SimSun" w:hAnsi="SimSun" w:eastAsia="SimSun" w:cs="SimSun"/>
          <w:sz w:val="21"/>
          <w:szCs w:val="21"/>
        </w:rPr>
        <w:t xml:space="preserve">  </w:t>
      </w:r>
      <w:r>
        <w:rPr>
          <w:rFonts w:ascii="SimSun" w:hAnsi="SimSun" w:eastAsia="SimSun" w:cs="SimSun"/>
          <w:sz w:val="21"/>
          <w:szCs w:val="21"/>
          <w:spacing w:val="-3"/>
        </w:rPr>
        <w:t>提取出不精确但有用的规律。</w:t>
      </w:r>
    </w:p>
    <w:p>
      <w:pPr>
        <w:ind w:left="29" w:firstLine="430"/>
        <w:spacing w:before="102" w:line="286" w:lineRule="auto"/>
        <w:jc w:val="both"/>
        <w:rPr>
          <w:rFonts w:ascii="SimSun" w:hAnsi="SimSun" w:eastAsia="SimSun" w:cs="SimSun"/>
          <w:sz w:val="21"/>
          <w:szCs w:val="21"/>
        </w:rPr>
      </w:pPr>
      <w:r>
        <w:rPr>
          <w:rFonts w:ascii="SimSun" w:hAnsi="SimSun" w:eastAsia="SimSun" w:cs="SimSun"/>
          <w:sz w:val="21"/>
          <w:szCs w:val="21"/>
          <w:spacing w:val="-4"/>
        </w:rPr>
        <w:t>大数据挖掘对挖掘人员技能要求较高，如要求挖掘人员具有高等数学知识、业务专家、</w:t>
      </w:r>
      <w:r>
        <w:rPr>
          <w:rFonts w:ascii="SimSun" w:hAnsi="SimSun" w:eastAsia="SimSun" w:cs="SimSun"/>
          <w:sz w:val="21"/>
          <w:szCs w:val="21"/>
          <w:spacing w:val="15"/>
        </w:rPr>
        <w:t xml:space="preserve"> </w:t>
      </w:r>
      <w:r>
        <w:rPr>
          <w:rFonts w:ascii="SimSun" w:hAnsi="SimSun" w:eastAsia="SimSun" w:cs="SimSun"/>
          <w:sz w:val="21"/>
          <w:szCs w:val="21"/>
          <w:spacing w:val="-5"/>
        </w:rPr>
        <w:t>编程能力、机器学习算法等，企业内部培养大数据挖</w:t>
      </w:r>
      <w:r>
        <w:rPr>
          <w:rFonts w:ascii="SimSun" w:hAnsi="SimSun" w:eastAsia="SimSun" w:cs="SimSun"/>
          <w:sz w:val="21"/>
          <w:szCs w:val="21"/>
          <w:spacing w:val="-6"/>
        </w:rPr>
        <w:t>掘专家成本很高，甚至可能是无法做到</w:t>
      </w:r>
      <w:r>
        <w:rPr>
          <w:rFonts w:ascii="SimSun" w:hAnsi="SimSun" w:eastAsia="SimSun" w:cs="SimSun"/>
          <w:sz w:val="21"/>
          <w:szCs w:val="21"/>
        </w:rPr>
        <w:t xml:space="preserve">  </w:t>
      </w:r>
      <w:r>
        <w:rPr>
          <w:rFonts w:ascii="SimSun" w:hAnsi="SimSun" w:eastAsia="SimSun" w:cs="SimSun"/>
          <w:sz w:val="21"/>
          <w:szCs w:val="21"/>
        </w:rPr>
        <w:t>的，企业可以与行业专家合作或者购买专业的大数据挖掘企业的服务，实现企业的数据</w:t>
      </w:r>
      <w:r>
        <w:rPr>
          <w:rFonts w:ascii="SimSun" w:hAnsi="SimSun" w:eastAsia="SimSun" w:cs="SimSun"/>
          <w:sz w:val="21"/>
          <w:szCs w:val="21"/>
          <w:spacing w:val="-1"/>
        </w:rPr>
        <w:t>挖 </w:t>
      </w:r>
      <w:r>
        <w:rPr>
          <w:rFonts w:ascii="SimSun" w:hAnsi="SimSun" w:eastAsia="SimSun" w:cs="SimSun"/>
          <w:sz w:val="21"/>
          <w:szCs w:val="21"/>
          <w:spacing w:val="-7"/>
        </w:rPr>
        <w:t>掘的目标。</w:t>
      </w:r>
    </w:p>
    <w:p>
      <w:pPr>
        <w:pStyle w:val="BodyText"/>
        <w:spacing w:line="355" w:lineRule="auto"/>
        <w:rPr/>
      </w:pPr>
      <w:r/>
    </w:p>
    <w:p>
      <w:pPr>
        <w:ind w:left="463"/>
        <w:spacing w:before="69" w:line="219" w:lineRule="auto"/>
        <w:outlineLvl w:val="1"/>
        <w:rPr>
          <w:rFonts w:ascii="SimSun" w:hAnsi="SimSun" w:eastAsia="SimSun" w:cs="SimSun"/>
          <w:sz w:val="21"/>
          <w:szCs w:val="21"/>
        </w:rPr>
      </w:pPr>
      <w:hyperlink w:history="true" r:id="rId289">
        <w:r>
          <w:rPr>
            <w:rFonts w:ascii="SimSun" w:hAnsi="SimSun" w:eastAsia="SimSun" w:cs="SimSun"/>
            <w:sz w:val="21"/>
            <w:szCs w:val="21"/>
            <w:b/>
            <w:bCs/>
            <w:spacing w:val="-4"/>
          </w:rPr>
          <w:t>10.2.2.5</w:t>
        </w:r>
      </w:hyperlink>
      <w:r>
        <w:rPr>
          <w:rFonts w:ascii="SimSun" w:hAnsi="SimSun" w:eastAsia="SimSun" w:cs="SimSun"/>
          <w:sz w:val="21"/>
          <w:szCs w:val="21"/>
          <w:spacing w:val="-4"/>
        </w:rPr>
        <w:t xml:space="preserve">  </w:t>
      </w:r>
      <w:r>
        <w:rPr>
          <w:rFonts w:ascii="SimSun" w:hAnsi="SimSun" w:eastAsia="SimSun" w:cs="SimSun"/>
          <w:sz w:val="21"/>
          <w:szCs w:val="21"/>
          <w:b/>
          <w:bCs/>
          <w:spacing w:val="-4"/>
        </w:rPr>
        <w:t>大数据可视化服务</w:t>
      </w:r>
    </w:p>
    <w:p>
      <w:pPr>
        <w:ind w:left="29" w:right="35" w:firstLine="430"/>
        <w:spacing w:before="73" w:line="283" w:lineRule="auto"/>
        <w:jc w:val="both"/>
        <w:rPr>
          <w:rFonts w:ascii="SimSun" w:hAnsi="SimSun" w:eastAsia="SimSun" w:cs="SimSun"/>
          <w:sz w:val="21"/>
          <w:szCs w:val="21"/>
        </w:rPr>
      </w:pPr>
      <w:r>
        <w:rPr>
          <w:rFonts w:ascii="SimSun" w:hAnsi="SimSun" w:eastAsia="SimSun" w:cs="SimSun"/>
          <w:sz w:val="21"/>
          <w:szCs w:val="21"/>
          <w:spacing w:val="7"/>
        </w:rPr>
        <w:t>大数据可视化可帮助人们洞察数据规律和理解数据中蕴含的大量信息。</w:t>
      </w:r>
      <w:r>
        <w:rPr>
          <w:rFonts w:ascii="SimSun" w:hAnsi="SimSun" w:eastAsia="SimSun" w:cs="SimSun"/>
          <w:sz w:val="21"/>
          <w:szCs w:val="21"/>
          <w:spacing w:val="6"/>
        </w:rPr>
        <w:t>数据可视化</w:t>
      </w:r>
      <w:r>
        <w:rPr>
          <w:rFonts w:ascii="SimSun" w:hAnsi="SimSun" w:eastAsia="SimSun" w:cs="SimSun"/>
          <w:sz w:val="21"/>
          <w:szCs w:val="21"/>
        </w:rPr>
        <w:t xml:space="preserve"> </w:t>
      </w:r>
      <w:r>
        <w:rPr>
          <w:rFonts w:ascii="SimSun" w:hAnsi="SimSun" w:eastAsia="SimSun" w:cs="SimSun"/>
          <w:sz w:val="21"/>
          <w:szCs w:val="21"/>
          <w:spacing w:val="5"/>
        </w:rPr>
        <w:t>旨在借助于图形化手段，清晰有效地传达与沟通信息。大数据可视化可展示为传统的图</w:t>
      </w:r>
      <w:r>
        <w:rPr>
          <w:rFonts w:ascii="SimSun" w:hAnsi="SimSun" w:eastAsia="SimSun" w:cs="SimSun"/>
          <w:sz w:val="21"/>
          <w:szCs w:val="21"/>
          <w:spacing w:val="16"/>
        </w:rPr>
        <w:t xml:space="preserve"> </w:t>
      </w:r>
      <w:r>
        <w:rPr>
          <w:rFonts w:ascii="SimSun" w:hAnsi="SimSun" w:eastAsia="SimSun" w:cs="SimSun"/>
          <w:sz w:val="21"/>
          <w:szCs w:val="21"/>
          <w:spacing w:val="-6"/>
        </w:rPr>
        <w:t>表、热图等。为了有效地传达思想观念，美学形式与表达内容需要双重并重，通过直观传达</w:t>
      </w:r>
      <w:r>
        <w:rPr>
          <w:rFonts w:ascii="SimSun" w:hAnsi="SimSun" w:eastAsia="SimSun" w:cs="SimSun"/>
          <w:sz w:val="21"/>
          <w:szCs w:val="21"/>
          <w:spacing w:val="16"/>
        </w:rPr>
        <w:t xml:space="preserve"> </w:t>
      </w:r>
      <w:r>
        <w:rPr>
          <w:rFonts w:ascii="SimSun" w:hAnsi="SimSun" w:eastAsia="SimSun" w:cs="SimSun"/>
          <w:sz w:val="21"/>
          <w:szCs w:val="21"/>
        </w:rPr>
        <w:t>关键的方面与特征，从而实现对于相当稀疏而又复杂的数据</w:t>
      </w:r>
      <w:r>
        <w:rPr>
          <w:rFonts w:ascii="SimSun" w:hAnsi="SimSun" w:eastAsia="SimSun" w:cs="SimSun"/>
          <w:sz w:val="21"/>
          <w:szCs w:val="21"/>
          <w:spacing w:val="-1"/>
        </w:rPr>
        <w:t>集的深入洞察，方便相关干系</w:t>
      </w:r>
      <w:r>
        <w:rPr>
          <w:rFonts w:ascii="SimSun" w:hAnsi="SimSun" w:eastAsia="SimSun" w:cs="SimSun"/>
          <w:sz w:val="21"/>
          <w:szCs w:val="21"/>
        </w:rPr>
        <w:t xml:space="preserve"> </w:t>
      </w:r>
      <w:r>
        <w:rPr>
          <w:rFonts w:ascii="SimSun" w:hAnsi="SimSun" w:eastAsia="SimSun" w:cs="SimSun"/>
          <w:sz w:val="21"/>
          <w:szCs w:val="21"/>
          <w:spacing w:val="-5"/>
        </w:rPr>
        <w:t>人理解业务信息。</w:t>
      </w:r>
    </w:p>
    <w:p>
      <w:pPr>
        <w:ind w:left="30" w:right="68" w:firstLine="430"/>
        <w:spacing w:before="119" w:line="265" w:lineRule="auto"/>
        <w:rPr>
          <w:rFonts w:ascii="SimSun" w:hAnsi="SimSun" w:eastAsia="SimSun" w:cs="SimSun"/>
          <w:sz w:val="21"/>
          <w:szCs w:val="21"/>
        </w:rPr>
      </w:pPr>
      <w:r>
        <w:rPr>
          <w:rFonts w:ascii="SimSun" w:hAnsi="SimSun" w:eastAsia="SimSun" w:cs="SimSun"/>
          <w:sz w:val="21"/>
          <w:szCs w:val="21"/>
          <w:spacing w:val="12"/>
        </w:rPr>
        <w:t>大数据可视化工具简单易用，为企业业务人员分析大数据提供了可能，如美国的</w:t>
      </w:r>
      <w:r>
        <w:rPr>
          <w:rFonts w:ascii="SimSun" w:hAnsi="SimSun" w:eastAsia="SimSun" w:cs="SimSun"/>
          <w:sz w:val="21"/>
          <w:szCs w:val="21"/>
          <w:spacing w:val="5"/>
        </w:rPr>
        <w:t xml:space="preserve"> </w:t>
      </w:r>
      <w:r>
        <w:rPr>
          <w:rFonts w:ascii="Times New Roman" w:hAnsi="Times New Roman" w:eastAsia="Times New Roman" w:cs="Times New Roman"/>
          <w:sz w:val="21"/>
          <w:szCs w:val="21"/>
          <w:spacing w:val="-4"/>
        </w:rPr>
        <w:t>Tableau</w:t>
      </w:r>
      <w:r>
        <w:rPr>
          <w:rFonts w:ascii="Times New Roman" w:hAnsi="Times New Roman" w:eastAsia="Times New Roman" w:cs="Times New Roman"/>
          <w:sz w:val="21"/>
          <w:szCs w:val="21"/>
          <w:spacing w:val="48"/>
          <w:w w:val="101"/>
        </w:rPr>
        <w:t xml:space="preserve"> </w:t>
      </w:r>
      <w:r>
        <w:rPr>
          <w:rFonts w:ascii="SimSun" w:hAnsi="SimSun" w:eastAsia="SimSun" w:cs="SimSun"/>
          <w:sz w:val="21"/>
          <w:szCs w:val="21"/>
          <w:spacing w:val="-4"/>
        </w:rPr>
        <w:t>可视化工具。</w:t>
      </w:r>
    </w:p>
    <w:p>
      <w:pPr>
        <w:spacing w:line="265" w:lineRule="auto"/>
        <w:sectPr>
          <w:pgSz w:w="10000" w:h="14250"/>
          <w:pgMar w:top="400" w:right="705" w:bottom="400" w:left="990" w:header="0" w:footer="0" w:gutter="0"/>
        </w:sectPr>
        <w:rPr>
          <w:rFonts w:ascii="SimSun" w:hAnsi="SimSun" w:eastAsia="SimSun" w:cs="SimSun"/>
          <w:sz w:val="21"/>
          <w:szCs w:val="21"/>
        </w:rPr>
      </w:pP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spacing w:line="540" w:lineRule="exact"/>
        <w:jc w:val="right"/>
        <w:rPr/>
      </w:pPr>
      <w:r>
        <w:rPr>
          <w:position w:val="-11"/>
        </w:rPr>
        <w:drawing>
          <wp:inline distT="0" distB="0" distL="0" distR="0">
            <wp:extent cx="5422890" cy="342856"/>
            <wp:effectExtent l="0" t="0" r="0" b="0"/>
            <wp:docPr id="410" name="IM 410"/>
            <wp:cNvGraphicFramePr/>
            <a:graphic>
              <a:graphicData uri="http://schemas.openxmlformats.org/drawingml/2006/picture">
                <pic:pic>
                  <pic:nvPicPr>
                    <pic:cNvPr id="410" name="IM 410"/>
                    <pic:cNvPicPr/>
                  </pic:nvPicPr>
                  <pic:blipFill>
                    <a:blip r:embed="rId290"/>
                    <a:stretch>
                      <a:fillRect/>
                    </a:stretch>
                  </pic:blipFill>
                  <pic:spPr>
                    <a:xfrm rot="0">
                      <a:off x="0" y="0"/>
                      <a:ext cx="5422890" cy="342856"/>
                    </a:xfrm>
                    <a:prstGeom prst="rect">
                      <a:avLst/>
                    </a:prstGeom>
                  </pic:spPr>
                </pic:pic>
              </a:graphicData>
            </a:graphic>
          </wp:inline>
        </w:drawing>
      </w:r>
    </w:p>
    <w:p>
      <w:pPr>
        <w:ind w:left="6418"/>
        <w:spacing w:before="145" w:line="222" w:lineRule="auto"/>
        <w:rPr>
          <w:rFonts w:ascii="SimHei" w:hAnsi="SimHei" w:eastAsia="SimHei" w:cs="SimHei"/>
          <w:sz w:val="57"/>
          <w:szCs w:val="57"/>
        </w:rPr>
      </w:pPr>
      <w:r>
        <w:rPr>
          <w:rFonts w:ascii="SimHei" w:hAnsi="SimHei" w:eastAsia="SimHei" w:cs="SimHei"/>
          <w:sz w:val="57"/>
          <w:szCs w:val="57"/>
          <w:b/>
          <w:bCs/>
          <w:spacing w:val="-4"/>
        </w:rPr>
        <w:t>推荐语</w:t>
      </w:r>
    </w:p>
    <w:p>
      <w:pPr>
        <w:spacing w:line="222" w:lineRule="auto"/>
        <w:sectPr>
          <w:pgSz w:w="9980" w:h="14250"/>
          <w:pgMar w:top="400" w:right="1440" w:bottom="400" w:left="0" w:header="0" w:footer="0" w:gutter="0"/>
        </w:sectPr>
        <w:rPr>
          <w:rFonts w:ascii="SimHei" w:hAnsi="SimHei" w:eastAsia="SimHei" w:cs="SimHei"/>
          <w:sz w:val="57"/>
          <w:szCs w:val="57"/>
        </w:rPr>
      </w:pP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60" w:lineRule="auto"/>
        <w:rPr/>
      </w:pPr>
      <w:r/>
    </w:p>
    <w:p>
      <w:pPr>
        <w:pStyle w:val="BodyText"/>
        <w:spacing w:line="260" w:lineRule="auto"/>
        <w:rPr/>
      </w:pPr>
      <w:r/>
    </w:p>
    <w:p>
      <w:pPr>
        <w:pStyle w:val="BodyText"/>
        <w:spacing w:line="260" w:lineRule="auto"/>
        <w:rPr/>
      </w:pPr>
      <w:r/>
    </w:p>
    <w:p>
      <w:pPr>
        <w:ind w:left="40" w:right="68" w:firstLine="420"/>
        <w:spacing w:before="68" w:line="278" w:lineRule="auto"/>
        <w:jc w:val="both"/>
        <w:rPr>
          <w:rFonts w:ascii="SimSun" w:hAnsi="SimSun" w:eastAsia="SimSun" w:cs="SimSun"/>
          <w:sz w:val="21"/>
          <w:szCs w:val="21"/>
        </w:rPr>
      </w:pPr>
      <w:r>
        <w:rPr>
          <w:rFonts w:ascii="SimSun" w:hAnsi="SimSun" w:eastAsia="SimSun" w:cs="SimSun"/>
          <w:sz w:val="21"/>
          <w:szCs w:val="21"/>
          <w:spacing w:val="6"/>
        </w:rPr>
        <w:t>数据正在成为最基础的战略资源和重要资产被世界各国和</w:t>
      </w:r>
      <w:r>
        <w:rPr>
          <w:rFonts w:ascii="SimSun" w:hAnsi="SimSun" w:eastAsia="SimSun" w:cs="SimSun"/>
          <w:sz w:val="21"/>
          <w:szCs w:val="21"/>
          <w:spacing w:val="5"/>
        </w:rPr>
        <w:t>经济体所重视。对数据的</w:t>
      </w:r>
      <w:r>
        <w:rPr>
          <w:rFonts w:ascii="SimSun" w:hAnsi="SimSun" w:eastAsia="SimSun" w:cs="SimSun"/>
          <w:sz w:val="21"/>
          <w:szCs w:val="21"/>
        </w:rPr>
        <w:t xml:space="preserve"> </w:t>
      </w:r>
      <w:r>
        <w:rPr>
          <w:rFonts w:ascii="SimSun" w:hAnsi="SimSun" w:eastAsia="SimSun" w:cs="SimSun"/>
          <w:sz w:val="21"/>
          <w:szCs w:val="21"/>
          <w:spacing w:val="-6"/>
        </w:rPr>
        <w:t>获取、占有、控制、分配和使用能力成为未来一个国家和地区经济发展水平和社会阶段的重</w:t>
      </w:r>
      <w:r>
        <w:rPr>
          <w:rFonts w:ascii="SimSun" w:hAnsi="SimSun" w:eastAsia="SimSun" w:cs="SimSun"/>
          <w:sz w:val="21"/>
          <w:szCs w:val="21"/>
          <w:spacing w:val="18"/>
        </w:rPr>
        <w:t xml:space="preserve"> </w:t>
      </w:r>
      <w:r>
        <w:rPr>
          <w:rFonts w:ascii="SimSun" w:hAnsi="SimSun" w:eastAsia="SimSun" w:cs="SimSun"/>
          <w:sz w:val="21"/>
          <w:szCs w:val="21"/>
          <w:spacing w:val="-14"/>
        </w:rPr>
        <w:t>要标志。了解大数据、管理大数据、驾驭大数据，从</w:t>
      </w:r>
      <w:r>
        <w:rPr>
          <w:rFonts w:ascii="SimSun" w:hAnsi="SimSun" w:eastAsia="SimSun" w:cs="SimSun"/>
          <w:sz w:val="21"/>
          <w:szCs w:val="21"/>
          <w:spacing w:val="-15"/>
        </w:rPr>
        <w:t>《大数据治理与服务》开始吧。</w:t>
      </w:r>
    </w:p>
    <w:p>
      <w:pPr>
        <w:pStyle w:val="BodyText"/>
        <w:spacing w:line="388" w:lineRule="auto"/>
        <w:rPr/>
      </w:pPr>
      <w:r/>
    </w:p>
    <w:p>
      <w:pPr>
        <w:ind w:left="2570"/>
        <w:spacing w:before="68" w:line="219" w:lineRule="auto"/>
        <w:rPr>
          <w:rFonts w:ascii="SimSun" w:hAnsi="SimSun" w:eastAsia="SimSun" w:cs="SimSun"/>
          <w:sz w:val="21"/>
          <w:szCs w:val="21"/>
        </w:rPr>
      </w:pPr>
      <w:r>
        <w:rPr>
          <w:rFonts w:ascii="SimSun" w:hAnsi="SimSun" w:eastAsia="SimSun" w:cs="SimSun"/>
          <w:sz w:val="21"/>
          <w:szCs w:val="21"/>
          <w:spacing w:val="-8"/>
        </w:rPr>
        <w:t>国务院发展研究中心国际技术经济研究所副所长、博士，陈宝国</w:t>
      </w:r>
    </w:p>
    <w:p>
      <w:pPr>
        <w:pStyle w:val="BodyText"/>
        <w:spacing w:line="249" w:lineRule="auto"/>
        <w:rPr/>
      </w:pPr>
      <w:r/>
    </w:p>
    <w:p>
      <w:pPr>
        <w:pStyle w:val="BodyText"/>
        <w:spacing w:line="249" w:lineRule="auto"/>
        <w:rPr/>
      </w:pPr>
      <w:r/>
    </w:p>
    <w:p>
      <w:pPr>
        <w:pStyle w:val="BodyText"/>
        <w:spacing w:line="249" w:lineRule="auto"/>
        <w:rPr/>
      </w:pPr>
      <w:r/>
    </w:p>
    <w:p>
      <w:pPr>
        <w:ind w:left="39" w:firstLine="420"/>
        <w:spacing w:before="68" w:line="293" w:lineRule="auto"/>
        <w:jc w:val="both"/>
        <w:rPr>
          <w:rFonts w:ascii="SimSun" w:hAnsi="SimSun" w:eastAsia="SimSun" w:cs="SimSun"/>
          <w:sz w:val="21"/>
          <w:szCs w:val="21"/>
        </w:rPr>
      </w:pPr>
      <w:r>
        <w:rPr>
          <w:rFonts w:ascii="SimSun" w:hAnsi="SimSun" w:eastAsia="SimSun" w:cs="SimSun"/>
          <w:sz w:val="21"/>
          <w:szCs w:val="21"/>
          <w:spacing w:val="-1"/>
        </w:rPr>
        <w:t>不管人们承认与否，我们已经步入大数据时代。铺天盖地的数据迎面而来，让我们眼 </w:t>
      </w:r>
      <w:r>
        <w:rPr>
          <w:rFonts w:ascii="SimSun" w:hAnsi="SimSun" w:eastAsia="SimSun" w:cs="SimSun"/>
          <w:sz w:val="21"/>
          <w:szCs w:val="21"/>
          <w:spacing w:val="-13"/>
        </w:rPr>
        <w:t>花缭乱、 一时手足无措。这是一个“知识超前、智慧滞后”的年代，我们应该正确认识并积极 </w:t>
      </w:r>
      <w:r>
        <w:rPr>
          <w:rFonts w:ascii="SimSun" w:hAnsi="SimSun" w:eastAsia="SimSun" w:cs="SimSun"/>
          <w:sz w:val="21"/>
          <w:szCs w:val="21"/>
          <w:spacing w:val="-6"/>
        </w:rPr>
        <w:t>应对，早些补上滞后的智慧。历史的经验告诉我们，面对新时代的到来，约定便于沟通的新 </w:t>
      </w:r>
      <w:r>
        <w:rPr>
          <w:rFonts w:ascii="SimSun" w:hAnsi="SimSun" w:eastAsia="SimSun" w:cs="SimSun"/>
          <w:sz w:val="21"/>
          <w:szCs w:val="21"/>
          <w:spacing w:val="-6"/>
        </w:rPr>
        <w:t>语系，形成确保质量的新标准，十分必要。学习了解数据治理的思想方法，能帮助我们在新 </w:t>
      </w:r>
      <w:r>
        <w:rPr>
          <w:rFonts w:ascii="SimSun" w:hAnsi="SimSun" w:eastAsia="SimSun" w:cs="SimSun"/>
          <w:sz w:val="21"/>
          <w:szCs w:val="21"/>
          <w:spacing w:val="-4"/>
        </w:rPr>
        <w:t>时代少走曲折路，少花冤枉钱。《大数据治理与服务》一书为我们开启了数据治理的大门，</w:t>
      </w:r>
      <w:r>
        <w:rPr>
          <w:rFonts w:ascii="SimSun" w:hAnsi="SimSun" w:eastAsia="SimSun" w:cs="SimSun"/>
          <w:sz w:val="21"/>
          <w:szCs w:val="21"/>
          <w:spacing w:val="14"/>
        </w:rPr>
        <w:t xml:space="preserve"> </w:t>
      </w:r>
      <w:r>
        <w:rPr>
          <w:rFonts w:ascii="SimSun" w:hAnsi="SimSun" w:eastAsia="SimSun" w:cs="SimSun"/>
          <w:sz w:val="21"/>
          <w:szCs w:val="21"/>
          <w:spacing w:val="-7"/>
        </w:rPr>
        <w:t>介绍了数据治理的若干话题，是很好的入门读物。</w:t>
      </w:r>
    </w:p>
    <w:p>
      <w:pPr>
        <w:pStyle w:val="BodyText"/>
        <w:spacing w:line="390" w:lineRule="auto"/>
        <w:rPr/>
      </w:pPr>
      <w:r/>
    </w:p>
    <w:p>
      <w:pPr>
        <w:ind w:left="4150"/>
        <w:spacing w:before="68" w:line="219" w:lineRule="auto"/>
        <w:rPr>
          <w:rFonts w:ascii="SimSun" w:hAnsi="SimSun" w:eastAsia="SimSun" w:cs="SimSun"/>
          <w:sz w:val="21"/>
          <w:szCs w:val="21"/>
        </w:rPr>
      </w:pPr>
      <w:r>
        <w:rPr>
          <w:rFonts w:ascii="SimSun" w:hAnsi="SimSun" w:eastAsia="SimSun" w:cs="SimSun"/>
          <w:sz w:val="21"/>
          <w:szCs w:val="21"/>
          <w:spacing w:val="-5"/>
        </w:rPr>
        <w:t>清华大学数据科学研究院执行副院长，韩亦舜</w:t>
      </w:r>
    </w:p>
    <w:p>
      <w:pPr>
        <w:pStyle w:val="BodyText"/>
        <w:spacing w:line="250" w:lineRule="auto"/>
        <w:rPr/>
      </w:pPr>
      <w:r/>
    </w:p>
    <w:p>
      <w:pPr>
        <w:pStyle w:val="BodyText"/>
        <w:spacing w:line="250" w:lineRule="auto"/>
        <w:rPr/>
      </w:pPr>
      <w:r/>
    </w:p>
    <w:p>
      <w:pPr>
        <w:pStyle w:val="BodyText"/>
        <w:spacing w:line="250" w:lineRule="auto"/>
        <w:rPr/>
      </w:pPr>
      <w:r/>
    </w:p>
    <w:p>
      <w:pPr>
        <w:ind w:left="40" w:right="73" w:firstLine="420"/>
        <w:spacing w:before="68" w:line="285" w:lineRule="auto"/>
        <w:jc w:val="both"/>
        <w:rPr>
          <w:rFonts w:ascii="SimSun" w:hAnsi="SimSun" w:eastAsia="SimSun" w:cs="SimSun"/>
          <w:sz w:val="21"/>
          <w:szCs w:val="21"/>
        </w:rPr>
      </w:pPr>
      <w:r>
        <w:rPr>
          <w:rFonts w:ascii="SimSun" w:hAnsi="SimSun" w:eastAsia="SimSun" w:cs="SimSun"/>
          <w:sz w:val="21"/>
          <w:szCs w:val="21"/>
        </w:rPr>
        <w:t>大数据应用进入了广泛而快速的发展阶段，对经济运行、</w:t>
      </w:r>
      <w:r>
        <w:rPr>
          <w:rFonts w:ascii="SimSun" w:hAnsi="SimSun" w:eastAsia="SimSun" w:cs="SimSun"/>
          <w:sz w:val="21"/>
          <w:szCs w:val="21"/>
          <w:spacing w:val="-1"/>
        </w:rPr>
        <w:t>社会发展和城市治理产生着</w:t>
      </w:r>
      <w:r>
        <w:rPr>
          <w:rFonts w:ascii="SimSun" w:hAnsi="SimSun" w:eastAsia="SimSun" w:cs="SimSun"/>
          <w:sz w:val="21"/>
          <w:szCs w:val="21"/>
        </w:rPr>
        <w:t xml:space="preserve"> </w:t>
      </w:r>
      <w:r>
        <w:rPr>
          <w:rFonts w:ascii="SimSun" w:hAnsi="SimSun" w:eastAsia="SimSun" w:cs="SimSun"/>
          <w:sz w:val="21"/>
          <w:szCs w:val="21"/>
        </w:rPr>
        <w:t>深刻的影响。这种基于近乎全样本并实时获取的海量数据，正在不</w:t>
      </w:r>
      <w:r>
        <w:rPr>
          <w:rFonts w:ascii="SimSun" w:hAnsi="SimSun" w:eastAsia="SimSun" w:cs="SimSun"/>
          <w:sz w:val="21"/>
          <w:szCs w:val="21"/>
          <w:spacing w:val="-1"/>
        </w:rPr>
        <w:t>断积累并形成了有着巨</w:t>
      </w:r>
      <w:r>
        <w:rPr>
          <w:rFonts w:ascii="SimSun" w:hAnsi="SimSun" w:eastAsia="SimSun" w:cs="SimSun"/>
          <w:sz w:val="21"/>
          <w:szCs w:val="21"/>
        </w:rPr>
        <w:t xml:space="preserve"> </w:t>
      </w:r>
      <w:r>
        <w:rPr>
          <w:rFonts w:ascii="SimSun" w:hAnsi="SimSun" w:eastAsia="SimSun" w:cs="SimSun"/>
          <w:sz w:val="21"/>
          <w:szCs w:val="21"/>
        </w:rPr>
        <w:t>大价值的社会资产。如何发挥好这份新兴资产的作用，需要从</w:t>
      </w:r>
      <w:r>
        <w:rPr>
          <w:rFonts w:ascii="SimSun" w:hAnsi="SimSun" w:eastAsia="SimSun" w:cs="SimSun"/>
          <w:sz w:val="21"/>
          <w:szCs w:val="21"/>
          <w:spacing w:val="-1"/>
        </w:rPr>
        <w:t>应用层面加快研究，形成大</w:t>
      </w:r>
      <w:r>
        <w:rPr>
          <w:rFonts w:ascii="SimSun" w:hAnsi="SimSun" w:eastAsia="SimSun" w:cs="SimSun"/>
          <w:sz w:val="21"/>
          <w:szCs w:val="21"/>
        </w:rPr>
        <w:t xml:space="preserve"> </w:t>
      </w:r>
      <w:r>
        <w:rPr>
          <w:rFonts w:ascii="SimSun" w:hAnsi="SimSun" w:eastAsia="SimSun" w:cs="SimSun"/>
          <w:sz w:val="21"/>
          <w:szCs w:val="21"/>
          <w:spacing w:val="-5"/>
        </w:rPr>
        <w:t>数据治理的标准规范和服务指引，以促进大数据的健康发展。</w:t>
      </w:r>
    </w:p>
    <w:p>
      <w:pPr>
        <w:pStyle w:val="BodyText"/>
        <w:spacing w:line="401" w:lineRule="auto"/>
        <w:rPr/>
      </w:pPr>
      <w:r/>
    </w:p>
    <w:p>
      <w:pPr>
        <w:ind w:left="5010"/>
        <w:spacing w:before="69" w:line="219" w:lineRule="auto"/>
        <w:rPr>
          <w:rFonts w:ascii="SimSun" w:hAnsi="SimSun" w:eastAsia="SimSun" w:cs="SimSun"/>
          <w:sz w:val="21"/>
          <w:szCs w:val="21"/>
        </w:rPr>
      </w:pPr>
      <w:r>
        <w:rPr>
          <w:rFonts w:ascii="SimSun" w:hAnsi="SimSun" w:eastAsia="SimSun" w:cs="SimSun"/>
          <w:sz w:val="21"/>
          <w:szCs w:val="21"/>
          <w:spacing w:val="-8"/>
        </w:rPr>
        <w:t>北京市经济信息中心副主任，林明金</w:t>
      </w:r>
    </w:p>
    <w:p>
      <w:pPr>
        <w:pStyle w:val="BodyText"/>
        <w:spacing w:line="252" w:lineRule="auto"/>
        <w:rPr/>
      </w:pPr>
      <w:r/>
    </w:p>
    <w:p>
      <w:pPr>
        <w:pStyle w:val="BodyText"/>
        <w:spacing w:line="252" w:lineRule="auto"/>
        <w:rPr/>
      </w:pPr>
      <w:r/>
    </w:p>
    <w:p>
      <w:pPr>
        <w:pStyle w:val="BodyText"/>
        <w:spacing w:line="252" w:lineRule="auto"/>
        <w:rPr/>
      </w:pPr>
      <w:r/>
    </w:p>
    <w:p>
      <w:pPr>
        <w:ind w:left="39" w:right="73" w:firstLine="420"/>
        <w:spacing w:before="69" w:line="279" w:lineRule="auto"/>
        <w:jc w:val="both"/>
        <w:rPr>
          <w:rFonts w:ascii="SimSun" w:hAnsi="SimSun" w:eastAsia="SimSun" w:cs="SimSun"/>
          <w:sz w:val="21"/>
          <w:szCs w:val="21"/>
        </w:rPr>
      </w:pPr>
      <w:r>
        <w:rPr>
          <w:rFonts w:ascii="SimSun" w:hAnsi="SimSun" w:eastAsia="SimSun" w:cs="SimSun"/>
          <w:sz w:val="21"/>
          <w:szCs w:val="21"/>
          <w:spacing w:val="-6"/>
        </w:rPr>
        <w:t>大数据是云计算支撑下最有价值的资产，从数据资产、数据管理、数据治理的基本概念</w:t>
      </w:r>
      <w:r>
        <w:rPr>
          <w:rFonts w:ascii="SimSun" w:hAnsi="SimSun" w:eastAsia="SimSun" w:cs="SimSun"/>
          <w:sz w:val="21"/>
          <w:szCs w:val="21"/>
          <w:spacing w:val="5"/>
        </w:rPr>
        <w:t xml:space="preserve"> </w:t>
      </w:r>
      <w:r>
        <w:rPr>
          <w:rFonts w:ascii="SimSun" w:hAnsi="SimSun" w:eastAsia="SimSun" w:cs="SimSun"/>
          <w:sz w:val="21"/>
          <w:szCs w:val="21"/>
          <w:spacing w:val="-3"/>
        </w:rPr>
        <w:t>到做好数据治理的关键要素是什么,从基础概念到项目实施，从治理到管理，到大数据的架</w:t>
      </w:r>
      <w:r>
        <w:rPr>
          <w:rFonts w:ascii="SimSun" w:hAnsi="SimSun" w:eastAsia="SimSun" w:cs="SimSun"/>
          <w:sz w:val="21"/>
          <w:szCs w:val="21"/>
          <w:spacing w:val="5"/>
        </w:rPr>
        <w:t xml:space="preserve"> </w:t>
      </w:r>
      <w:r>
        <w:rPr>
          <w:rFonts w:ascii="SimSun" w:hAnsi="SimSun" w:eastAsia="SimSun" w:cs="SimSun"/>
          <w:sz w:val="21"/>
          <w:szCs w:val="21"/>
          <w:spacing w:val="-6"/>
        </w:rPr>
        <w:t>构，大数据的服务和应用，尤其是数据质量一章，突出了大数据质量的特色，也给出了管理</w:t>
      </w:r>
      <w:r>
        <w:rPr>
          <w:rFonts w:ascii="SimSun" w:hAnsi="SimSun" w:eastAsia="SimSun" w:cs="SimSun"/>
          <w:sz w:val="21"/>
          <w:szCs w:val="21"/>
          <w:spacing w:val="16"/>
        </w:rPr>
        <w:t xml:space="preserve"> </w:t>
      </w:r>
      <w:r>
        <w:rPr>
          <w:rFonts w:ascii="SimSun" w:hAnsi="SimSun" w:eastAsia="SimSun" w:cs="SimSun"/>
          <w:sz w:val="21"/>
          <w:szCs w:val="21"/>
          <w:spacing w:val="-7"/>
        </w:rPr>
        <w:t>工具，有实践意义。这本书也适合大学生学业补充。</w:t>
      </w:r>
    </w:p>
    <w:p>
      <w:pPr>
        <w:pStyle w:val="BodyText"/>
        <w:spacing w:line="409" w:lineRule="auto"/>
        <w:rPr/>
      </w:pPr>
      <w:r/>
    </w:p>
    <w:p>
      <w:pPr>
        <w:ind w:left="5230"/>
        <w:spacing w:before="69" w:line="219" w:lineRule="auto"/>
        <w:rPr>
          <w:rFonts w:ascii="SimSun" w:hAnsi="SimSun" w:eastAsia="SimSun" w:cs="SimSun"/>
          <w:sz w:val="21"/>
          <w:szCs w:val="21"/>
        </w:rPr>
      </w:pPr>
      <w:r>
        <w:rPr>
          <w:rFonts w:ascii="SimSun" w:hAnsi="SimSun" w:eastAsia="SimSun" w:cs="SimSun"/>
          <w:sz w:val="21"/>
          <w:szCs w:val="21"/>
          <w:spacing w:val="-9"/>
        </w:rPr>
        <w:t>清华大学计算机系副主任，冯建华</w:t>
      </w:r>
    </w:p>
    <w:p>
      <w:pPr>
        <w:spacing w:line="219" w:lineRule="auto"/>
        <w:sectPr>
          <w:headerReference w:type="default" r:id="rId291"/>
          <w:pgSz w:w="10000" w:h="14250"/>
          <w:pgMar w:top="914" w:right="604" w:bottom="400" w:left="1100" w:header="740" w:footer="0" w:gutter="0"/>
        </w:sectPr>
        <w:rPr>
          <w:rFonts w:ascii="SimSun" w:hAnsi="SimSun" w:eastAsia="SimSun" w:cs="SimSun"/>
          <w:sz w:val="21"/>
          <w:szCs w:val="21"/>
        </w:rPr>
      </w:pPr>
    </w:p>
    <w:p>
      <w:pPr>
        <w:spacing w:before="218" w:line="215" w:lineRule="auto"/>
        <w:tabs>
          <w:tab w:val="left" w:pos="5569"/>
        </w:tabs>
        <w:rPr>
          <w:rFonts w:ascii="SimSun" w:hAnsi="SimSun" w:eastAsia="SimSun" w:cs="SimSun"/>
          <w:sz w:val="17"/>
          <w:szCs w:val="17"/>
        </w:rPr>
      </w:pPr>
      <w:r>
        <w:rPr>
          <w:rFonts w:ascii="SimSun" w:hAnsi="SimSun" w:eastAsia="SimSun" w:cs="SimSun"/>
          <w:sz w:val="17"/>
          <w:szCs w:val="17"/>
          <w:strike/>
        </w:rPr>
        <w:tab/>
      </w:r>
      <w:r>
        <w:rPr>
          <w:rFonts w:ascii="SimSun" w:hAnsi="SimSun" w:eastAsia="SimSun" w:cs="SimSun"/>
          <w:sz w:val="17"/>
          <w:szCs w:val="17"/>
          <w:spacing w:val="3"/>
        </w:rPr>
        <w:t xml:space="preserve">  </w:t>
      </w:r>
      <w:r>
        <w:rPr>
          <w:rFonts w:ascii="SimSun" w:hAnsi="SimSun" w:eastAsia="SimSun" w:cs="SimSun"/>
          <w:sz w:val="17"/>
          <w:szCs w:val="17"/>
          <w:spacing w:val="11"/>
        </w:rPr>
        <w:t>推荐语</w:t>
      </w:r>
      <w:r>
        <w:rPr>
          <w:rFonts w:ascii="SimSun" w:hAnsi="SimSun" w:eastAsia="SimSun" w:cs="SimSun"/>
          <w:sz w:val="17"/>
          <w:szCs w:val="17"/>
          <w:spacing w:val="-7"/>
        </w:rPr>
        <w:t xml:space="preserve"> </w:t>
      </w:r>
      <w:r>
        <w:rPr>
          <w:rFonts w:ascii="SimSun" w:hAnsi="SimSun" w:eastAsia="SimSun" w:cs="SimSun"/>
          <w:sz w:val="17"/>
          <w:szCs w:val="17"/>
          <w:spacing w:val="11"/>
        </w:rPr>
        <w:t>|</w:t>
      </w:r>
      <w:r>
        <w:rPr>
          <w:rFonts w:ascii="SimSun" w:hAnsi="SimSun" w:eastAsia="SimSun" w:cs="SimSun"/>
          <w:sz w:val="17"/>
          <w:szCs w:val="17"/>
          <w:spacing w:val="-39"/>
        </w:rPr>
        <w:t xml:space="preserve"> </w:t>
      </w:r>
      <w:r>
        <w:rPr>
          <w:rFonts w:ascii="SimSun" w:hAnsi="SimSun" w:eastAsia="SimSun" w:cs="SimSun"/>
          <w:sz w:val="17"/>
          <w:szCs w:val="17"/>
          <w:spacing w:val="11"/>
        </w:rPr>
        <w:t>227</w:t>
      </w:r>
      <w:r>
        <w:rPr>
          <w:rFonts w:ascii="SimSun" w:hAnsi="SimSun" w:eastAsia="SimSun" w:cs="SimSun"/>
          <w:sz w:val="17"/>
          <w:szCs w:val="17"/>
          <w:spacing w:val="-8"/>
        </w:rPr>
        <w:t xml:space="preserve"> </w:t>
      </w:r>
      <w:r>
        <w:rPr>
          <w:rFonts w:ascii="SimSun" w:hAnsi="SimSun" w:eastAsia="SimSun" w:cs="SimSun"/>
          <w:sz w:val="17"/>
          <w:szCs w:val="17"/>
          <w:spacing w:val="11"/>
        </w:rPr>
        <w:t>|</w:t>
      </w:r>
    </w:p>
    <w:p>
      <w:pPr>
        <w:pStyle w:val="BodyText"/>
        <w:spacing w:line="249" w:lineRule="auto"/>
        <w:rPr/>
      </w:pPr>
      <w:r/>
    </w:p>
    <w:p>
      <w:pPr>
        <w:pStyle w:val="BodyText"/>
        <w:spacing w:line="249" w:lineRule="auto"/>
        <w:rPr/>
      </w:pPr>
      <w:r/>
    </w:p>
    <w:p>
      <w:pPr>
        <w:ind w:left="59" w:right="19" w:firstLine="430"/>
        <w:spacing w:before="71" w:line="272" w:lineRule="auto"/>
        <w:jc w:val="both"/>
        <w:rPr>
          <w:rFonts w:ascii="SimSun" w:hAnsi="SimSun" w:eastAsia="SimSun" w:cs="SimSun"/>
          <w:sz w:val="22"/>
          <w:szCs w:val="22"/>
        </w:rPr>
      </w:pPr>
      <w:r>
        <w:rPr>
          <w:rFonts w:ascii="SimSun" w:hAnsi="SimSun" w:eastAsia="SimSun" w:cs="SimSun"/>
          <w:sz w:val="22"/>
          <w:szCs w:val="22"/>
          <w:spacing w:val="-15"/>
        </w:rPr>
        <w:t>一个创意是否有价值，</w:t>
      </w:r>
      <w:r>
        <w:rPr>
          <w:rFonts w:ascii="SimSun" w:hAnsi="SimSun" w:eastAsia="SimSun" w:cs="SimSun"/>
          <w:sz w:val="22"/>
          <w:szCs w:val="22"/>
          <w:spacing w:val="72"/>
        </w:rPr>
        <w:t xml:space="preserve"> </w:t>
      </w:r>
      <w:r>
        <w:rPr>
          <w:rFonts w:ascii="SimSun" w:hAnsi="SimSun" w:eastAsia="SimSun" w:cs="SimSun"/>
          <w:sz w:val="22"/>
          <w:szCs w:val="22"/>
          <w:spacing w:val="-15"/>
        </w:rPr>
        <w:t>一个产品功能用户是否喜欢，要事实说话。数据就是事实。互</w:t>
      </w:r>
      <w:r>
        <w:rPr>
          <w:rFonts w:ascii="SimSun" w:hAnsi="SimSun" w:eastAsia="SimSun" w:cs="SimSun"/>
          <w:sz w:val="22"/>
          <w:szCs w:val="22"/>
        </w:rPr>
        <w:t xml:space="preserve"> </w:t>
      </w:r>
      <w:r>
        <w:rPr>
          <w:rFonts w:ascii="SimSun" w:hAnsi="SimSun" w:eastAsia="SimSun" w:cs="SimSun"/>
          <w:sz w:val="22"/>
          <w:szCs w:val="22"/>
          <w:spacing w:val="-10"/>
        </w:rPr>
        <w:t>联网和计算机技术的发展让快速搜集和处理海量的数据成为现实。大数据让决策科学、有</w:t>
      </w:r>
      <w:r>
        <w:rPr>
          <w:rFonts w:ascii="SimSun" w:hAnsi="SimSun" w:eastAsia="SimSun" w:cs="SimSun"/>
          <w:sz w:val="22"/>
          <w:szCs w:val="22"/>
          <w:spacing w:val="9"/>
        </w:rPr>
        <w:t xml:space="preserve"> </w:t>
      </w:r>
      <w:r>
        <w:rPr>
          <w:rFonts w:ascii="SimSun" w:hAnsi="SimSun" w:eastAsia="SimSun" w:cs="SimSun"/>
          <w:sz w:val="22"/>
          <w:szCs w:val="22"/>
          <w:spacing w:val="-15"/>
        </w:rPr>
        <w:t>效和及时。在移动互联网时代，没有大数据，就好像盲人摸象。《大数据治理与服务》</w:t>
      </w:r>
      <w:r>
        <w:rPr>
          <w:rFonts w:ascii="SimSun" w:hAnsi="SimSun" w:eastAsia="SimSun" w:cs="SimSun"/>
          <w:sz w:val="22"/>
          <w:szCs w:val="22"/>
          <w:spacing w:val="-16"/>
        </w:rPr>
        <w:t>对大</w:t>
      </w:r>
      <w:r>
        <w:rPr>
          <w:rFonts w:ascii="SimSun" w:hAnsi="SimSun" w:eastAsia="SimSun" w:cs="SimSun"/>
          <w:sz w:val="22"/>
          <w:szCs w:val="22"/>
        </w:rPr>
        <w:t xml:space="preserve"> </w:t>
      </w:r>
      <w:r>
        <w:rPr>
          <w:rFonts w:ascii="SimSun" w:hAnsi="SimSun" w:eastAsia="SimSun" w:cs="SimSun"/>
          <w:sz w:val="22"/>
          <w:szCs w:val="22"/>
          <w:spacing w:val="-15"/>
        </w:rPr>
        <w:t>数据战略、组织管理、技术和规范有很好的</w:t>
      </w:r>
      <w:r>
        <w:rPr>
          <w:rFonts w:ascii="SimSun" w:hAnsi="SimSun" w:eastAsia="SimSun" w:cs="SimSun"/>
          <w:sz w:val="22"/>
          <w:szCs w:val="22"/>
          <w:spacing w:val="-16"/>
        </w:rPr>
        <w:t>介绍，对一个组织如何变身成“数据驱动”很有</w:t>
      </w:r>
      <w:r>
        <w:rPr>
          <w:rFonts w:ascii="SimSun" w:hAnsi="SimSun" w:eastAsia="SimSun" w:cs="SimSun"/>
          <w:sz w:val="22"/>
          <w:szCs w:val="22"/>
        </w:rPr>
        <w:t xml:space="preserve"> </w:t>
      </w:r>
      <w:r>
        <w:rPr>
          <w:rFonts w:ascii="SimSun" w:hAnsi="SimSun" w:eastAsia="SimSun" w:cs="SimSun"/>
          <w:sz w:val="22"/>
          <w:szCs w:val="22"/>
          <w:spacing w:val="-10"/>
        </w:rPr>
        <w:t>帮助。</w:t>
      </w:r>
    </w:p>
    <w:p>
      <w:pPr>
        <w:pStyle w:val="BodyText"/>
        <w:spacing w:line="375" w:lineRule="auto"/>
        <w:rPr/>
      </w:pPr>
      <w:r/>
    </w:p>
    <w:p>
      <w:pPr>
        <w:ind w:right="6"/>
        <w:spacing w:before="71" w:line="219" w:lineRule="auto"/>
        <w:jc w:val="right"/>
        <w:rPr>
          <w:rFonts w:ascii="SimSun" w:hAnsi="SimSun" w:eastAsia="SimSun" w:cs="SimSun"/>
          <w:sz w:val="22"/>
          <w:szCs w:val="22"/>
        </w:rPr>
      </w:pPr>
      <w:r>
        <w:rPr>
          <w:rFonts w:ascii="SimSun" w:hAnsi="SimSun" w:eastAsia="SimSun" w:cs="SimSun"/>
          <w:sz w:val="22"/>
          <w:szCs w:val="22"/>
          <w:spacing w:val="-15"/>
        </w:rPr>
        <w:t>微软(亚洲)互联网工程院副院长，方黎江</w:t>
      </w:r>
    </w:p>
    <w:p>
      <w:pPr>
        <w:pStyle w:val="BodyText"/>
        <w:spacing w:line="346" w:lineRule="auto"/>
        <w:rPr/>
      </w:pPr>
      <w:r/>
    </w:p>
    <w:p>
      <w:pPr>
        <w:pStyle w:val="BodyText"/>
        <w:spacing w:line="347" w:lineRule="auto"/>
        <w:rPr/>
      </w:pPr>
      <w:r/>
    </w:p>
    <w:p>
      <w:pPr>
        <w:ind w:left="490"/>
        <w:spacing w:before="71" w:line="219" w:lineRule="auto"/>
        <w:rPr>
          <w:rFonts w:ascii="SimSun" w:hAnsi="SimSun" w:eastAsia="SimSun" w:cs="SimSun"/>
          <w:sz w:val="22"/>
          <w:szCs w:val="22"/>
        </w:rPr>
      </w:pPr>
      <w:r>
        <w:rPr>
          <w:rFonts w:ascii="SimSun" w:hAnsi="SimSun" w:eastAsia="SimSun" w:cs="SimSun"/>
          <w:sz w:val="22"/>
          <w:szCs w:val="22"/>
          <w:spacing w:val="-24"/>
        </w:rPr>
        <w:t>百年公司治理，互联网时代遭遇新挑战，感谢《大数据治理与服务》新思维</w:t>
      </w:r>
      <w:r>
        <w:rPr>
          <w:rFonts w:ascii="SimSun" w:hAnsi="SimSun" w:eastAsia="SimSun" w:cs="SimSun"/>
          <w:sz w:val="22"/>
          <w:szCs w:val="22"/>
          <w:spacing w:val="-25"/>
        </w:rPr>
        <w:t>、新利器。</w:t>
      </w:r>
    </w:p>
    <w:p>
      <w:pPr>
        <w:pStyle w:val="BodyText"/>
        <w:spacing w:line="345" w:lineRule="auto"/>
        <w:rPr/>
      </w:pPr>
      <w:r/>
    </w:p>
    <w:p>
      <w:pPr>
        <w:spacing w:before="72" w:line="219" w:lineRule="auto"/>
        <w:jc w:val="right"/>
        <w:rPr>
          <w:rFonts w:ascii="SimSun" w:hAnsi="SimSun" w:eastAsia="SimSun" w:cs="SimSun"/>
          <w:sz w:val="22"/>
          <w:szCs w:val="22"/>
        </w:rPr>
      </w:pPr>
      <w:r>
        <w:rPr>
          <w:rFonts w:ascii="SimSun" w:hAnsi="SimSun" w:eastAsia="SimSun" w:cs="SimSun"/>
          <w:sz w:val="22"/>
          <w:szCs w:val="22"/>
          <w:spacing w:val="-23"/>
        </w:rPr>
        <w:t>连城国际董事长、中国公</w:t>
      </w:r>
      <w:r>
        <w:rPr>
          <w:rFonts w:ascii="SimSun" w:hAnsi="SimSun" w:eastAsia="SimSun" w:cs="SimSun"/>
          <w:sz w:val="22"/>
          <w:szCs w:val="22"/>
          <w:spacing w:val="-22"/>
        </w:rPr>
        <w:t>司治理知名专家、产学研第一人，王中</w:t>
      </w:r>
      <w:r>
        <w:rPr>
          <w:rFonts w:ascii="SimSun" w:hAnsi="SimSun" w:eastAsia="SimSun" w:cs="SimSun"/>
          <w:sz w:val="22"/>
          <w:szCs w:val="22"/>
          <w:spacing w:val="-11"/>
        </w:rPr>
        <w:t>杰</w:t>
      </w:r>
    </w:p>
    <w:p>
      <w:pPr>
        <w:pStyle w:val="BodyText"/>
        <w:spacing w:line="351" w:lineRule="auto"/>
        <w:rPr/>
      </w:pPr>
      <w:r/>
    </w:p>
    <w:p>
      <w:pPr>
        <w:pStyle w:val="BodyText"/>
        <w:spacing w:line="352" w:lineRule="auto"/>
        <w:rPr/>
      </w:pPr>
      <w:r/>
    </w:p>
    <w:p>
      <w:pPr>
        <w:ind w:left="59" w:right="16" w:firstLine="430"/>
        <w:spacing w:before="72" w:line="274" w:lineRule="auto"/>
        <w:jc w:val="both"/>
        <w:rPr>
          <w:rFonts w:ascii="SimSun" w:hAnsi="SimSun" w:eastAsia="SimSun" w:cs="SimSun"/>
          <w:sz w:val="22"/>
          <w:szCs w:val="22"/>
        </w:rPr>
      </w:pPr>
      <w:r>
        <w:rPr>
          <w:rFonts w:ascii="SimSun" w:hAnsi="SimSun" w:eastAsia="SimSun" w:cs="SimSun"/>
          <w:sz w:val="22"/>
          <w:szCs w:val="22"/>
          <w:spacing w:val="-10"/>
        </w:rPr>
        <w:t>大数据不仅成为云计算之后的技术和产业热点，而且对人们的工作生活方式、学习思</w:t>
      </w:r>
      <w:r>
        <w:rPr>
          <w:rFonts w:ascii="SimSun" w:hAnsi="SimSun" w:eastAsia="SimSun" w:cs="SimSun"/>
          <w:sz w:val="22"/>
          <w:szCs w:val="22"/>
          <w:spacing w:val="2"/>
        </w:rPr>
        <w:t xml:space="preserve"> </w:t>
      </w:r>
      <w:r>
        <w:rPr>
          <w:rFonts w:ascii="SimSun" w:hAnsi="SimSun" w:eastAsia="SimSun" w:cs="SimSun"/>
          <w:sz w:val="22"/>
          <w:szCs w:val="22"/>
          <w:spacing w:val="-10"/>
        </w:rPr>
        <w:t>考模式、科学研究范式产生越来越重大的改变和影响。同时，伴随而</w:t>
      </w:r>
      <w:r>
        <w:rPr>
          <w:rFonts w:ascii="SimSun" w:hAnsi="SimSun" w:eastAsia="SimSun" w:cs="SimSun"/>
          <w:sz w:val="22"/>
          <w:szCs w:val="22"/>
          <w:spacing w:val="-11"/>
        </w:rPr>
        <w:t>来的数据安全和隐私</w:t>
      </w:r>
      <w:r>
        <w:rPr>
          <w:rFonts w:ascii="SimSun" w:hAnsi="SimSun" w:eastAsia="SimSun" w:cs="SimSun"/>
          <w:sz w:val="22"/>
          <w:szCs w:val="22"/>
        </w:rPr>
        <w:t xml:space="preserve"> </w:t>
      </w:r>
      <w:r>
        <w:rPr>
          <w:rFonts w:ascii="SimSun" w:hAnsi="SimSun" w:eastAsia="SimSun" w:cs="SimSun"/>
          <w:sz w:val="22"/>
          <w:szCs w:val="22"/>
          <w:spacing w:val="-10"/>
        </w:rPr>
        <w:t>保护等问题层出不穷，这些问题与其所带来的巨大价值同样引人关注。从治理的视角不仅</w:t>
      </w:r>
      <w:r>
        <w:rPr>
          <w:rFonts w:ascii="SimSun" w:hAnsi="SimSun" w:eastAsia="SimSun" w:cs="SimSun"/>
          <w:sz w:val="22"/>
          <w:szCs w:val="22"/>
          <w:spacing w:val="11"/>
        </w:rPr>
        <w:t xml:space="preserve"> </w:t>
      </w:r>
      <w:r>
        <w:rPr>
          <w:rFonts w:ascii="SimSun" w:hAnsi="SimSun" w:eastAsia="SimSun" w:cs="SimSun"/>
          <w:sz w:val="22"/>
          <w:szCs w:val="22"/>
          <w:spacing w:val="-10"/>
        </w:rPr>
        <w:t>能够更好地发挥大数据的价值，也能够全面构建大数据的安全防护体系。《大数</w:t>
      </w:r>
      <w:r>
        <w:rPr>
          <w:rFonts w:ascii="SimSun" w:hAnsi="SimSun" w:eastAsia="SimSun" w:cs="SimSun"/>
          <w:sz w:val="22"/>
          <w:szCs w:val="22"/>
          <w:spacing w:val="-11"/>
        </w:rPr>
        <w:t>据治理与</w:t>
      </w:r>
      <w:r>
        <w:rPr>
          <w:rFonts w:ascii="SimSun" w:hAnsi="SimSun" w:eastAsia="SimSun" w:cs="SimSun"/>
          <w:sz w:val="22"/>
          <w:szCs w:val="22"/>
        </w:rPr>
        <w:t xml:space="preserve"> </w:t>
      </w:r>
      <w:r>
        <w:rPr>
          <w:rFonts w:ascii="SimSun" w:hAnsi="SimSun" w:eastAsia="SimSun" w:cs="SimSun"/>
          <w:sz w:val="22"/>
          <w:szCs w:val="22"/>
          <w:spacing w:val="-25"/>
        </w:rPr>
        <w:t>服务》在这方面做了深入的阐述，从框架、范围、架构、技术、合规、质量、生命周期等多个角</w:t>
      </w:r>
      <w:r>
        <w:rPr>
          <w:rFonts w:ascii="SimSun" w:hAnsi="SimSun" w:eastAsia="SimSun" w:cs="SimSun"/>
          <w:sz w:val="22"/>
          <w:szCs w:val="22"/>
          <w:spacing w:val="3"/>
        </w:rPr>
        <w:t xml:space="preserve"> </w:t>
      </w:r>
      <w:r>
        <w:rPr>
          <w:rFonts w:ascii="SimSun" w:hAnsi="SimSun" w:eastAsia="SimSun" w:cs="SimSun"/>
          <w:sz w:val="22"/>
          <w:szCs w:val="22"/>
          <w:spacing w:val="-13"/>
        </w:rPr>
        <w:t>度进行了说明分析，能为组织机构的大数据应用和安全防护提供很好的参考和指南。</w:t>
      </w:r>
    </w:p>
    <w:p>
      <w:pPr>
        <w:pStyle w:val="BodyText"/>
        <w:spacing w:line="326" w:lineRule="auto"/>
        <w:rPr/>
      </w:pPr>
      <w:r/>
    </w:p>
    <w:p>
      <w:pPr>
        <w:ind w:left="2390"/>
        <w:spacing w:before="73" w:line="260" w:lineRule="auto"/>
        <w:rPr>
          <w:rFonts w:ascii="SimSun" w:hAnsi="SimSun" w:eastAsia="SimSun" w:cs="SimSun"/>
          <w:sz w:val="22"/>
          <w:szCs w:val="22"/>
        </w:rPr>
      </w:pPr>
      <w:r>
        <w:rPr>
          <w:rFonts w:ascii="SimSun" w:hAnsi="SimSun" w:eastAsia="SimSun" w:cs="SimSun"/>
          <w:sz w:val="22"/>
          <w:szCs w:val="22"/>
          <w:spacing w:val="-18"/>
        </w:rPr>
        <w:t>公安部第三</w:t>
      </w:r>
      <w:r>
        <w:rPr>
          <w:rFonts w:ascii="SimSun" w:hAnsi="SimSun" w:eastAsia="SimSun" w:cs="SimSun"/>
          <w:sz w:val="22"/>
          <w:szCs w:val="22"/>
          <w:spacing w:val="-17"/>
        </w:rPr>
        <w:t>研究所所长助理、首席科学家，公安部信息网络安全</w:t>
      </w:r>
      <w:r>
        <w:rPr>
          <w:rFonts w:ascii="SimSun" w:hAnsi="SimSun" w:eastAsia="SimSun" w:cs="SimSun"/>
          <w:sz w:val="22"/>
          <w:szCs w:val="22"/>
          <w:spacing w:val="-12"/>
        </w:rPr>
        <w:t>重</w:t>
      </w:r>
      <w:r>
        <w:rPr>
          <w:rFonts w:ascii="SimSun" w:hAnsi="SimSun" w:eastAsia="SimSun" w:cs="SimSun"/>
          <w:sz w:val="22"/>
          <w:szCs w:val="22"/>
          <w:spacing w:val="1"/>
        </w:rPr>
        <w:t xml:space="preserve"> </w:t>
      </w:r>
      <w:r>
        <w:rPr>
          <w:rFonts w:ascii="SimSun" w:hAnsi="SimSun" w:eastAsia="SimSun" w:cs="SimSun"/>
          <w:sz w:val="22"/>
          <w:szCs w:val="22"/>
          <w:spacing w:val="-18"/>
        </w:rPr>
        <w:t>点实验室主</w:t>
      </w:r>
      <w:r>
        <w:rPr>
          <w:rFonts w:ascii="SimSun" w:hAnsi="SimSun" w:eastAsia="SimSun" w:cs="SimSun"/>
          <w:sz w:val="22"/>
          <w:szCs w:val="22"/>
          <w:spacing w:val="-17"/>
        </w:rPr>
        <w:t>任，中国计算机学会大数据专家委员会常务委员，金</w:t>
      </w:r>
      <w:r>
        <w:rPr>
          <w:rFonts w:ascii="SimSun" w:hAnsi="SimSun" w:eastAsia="SimSun" w:cs="SimSun"/>
          <w:sz w:val="22"/>
          <w:szCs w:val="22"/>
          <w:spacing w:val="-12"/>
        </w:rPr>
        <w:t>波</w:t>
      </w:r>
    </w:p>
    <w:p>
      <w:pPr>
        <w:pStyle w:val="BodyText"/>
        <w:spacing w:line="342" w:lineRule="auto"/>
        <w:rPr/>
      </w:pPr>
      <w:r/>
    </w:p>
    <w:p>
      <w:pPr>
        <w:pStyle w:val="BodyText"/>
        <w:spacing w:line="342" w:lineRule="auto"/>
        <w:rPr/>
      </w:pPr>
      <w:r/>
    </w:p>
    <w:p>
      <w:pPr>
        <w:ind w:left="59" w:right="21" w:firstLine="430"/>
        <w:spacing w:before="71" w:line="269" w:lineRule="auto"/>
        <w:jc w:val="both"/>
        <w:rPr>
          <w:rFonts w:ascii="SimSun" w:hAnsi="SimSun" w:eastAsia="SimSun" w:cs="SimSun"/>
          <w:sz w:val="22"/>
          <w:szCs w:val="22"/>
        </w:rPr>
      </w:pPr>
      <w:r>
        <w:rPr>
          <w:rFonts w:ascii="SimSun" w:hAnsi="SimSun" w:eastAsia="SimSun" w:cs="SimSun"/>
          <w:sz w:val="22"/>
          <w:szCs w:val="22"/>
          <w:spacing w:val="-16"/>
        </w:rPr>
        <w:t>大数据时代来临，数据已成为企业重要资产，如何管好、用好大数据，使其发挥最大价</w:t>
      </w:r>
      <w:r>
        <w:rPr>
          <w:rFonts w:ascii="SimSun" w:hAnsi="SimSun" w:eastAsia="SimSun" w:cs="SimSun"/>
          <w:sz w:val="22"/>
          <w:szCs w:val="22"/>
          <w:spacing w:val="15"/>
        </w:rPr>
        <w:t xml:space="preserve"> </w:t>
      </w:r>
      <w:r>
        <w:rPr>
          <w:rFonts w:ascii="SimSun" w:hAnsi="SimSun" w:eastAsia="SimSun" w:cs="SimSun"/>
          <w:sz w:val="22"/>
          <w:szCs w:val="22"/>
          <w:spacing w:val="-20"/>
        </w:rPr>
        <w:t>值，《大数据治理与服务》系统地回答了这个问题，无论对理论研究，还是实践操作，</w:t>
      </w:r>
      <w:r>
        <w:rPr>
          <w:rFonts w:ascii="SimSun" w:hAnsi="SimSun" w:eastAsia="SimSun" w:cs="SimSun"/>
          <w:sz w:val="22"/>
          <w:szCs w:val="22"/>
          <w:spacing w:val="-21"/>
        </w:rPr>
        <w:t>此书都</w:t>
      </w:r>
      <w:r>
        <w:rPr>
          <w:rFonts w:ascii="SimSun" w:hAnsi="SimSun" w:eastAsia="SimSun" w:cs="SimSun"/>
          <w:sz w:val="22"/>
          <w:szCs w:val="22"/>
        </w:rPr>
        <w:t xml:space="preserve"> </w:t>
      </w:r>
      <w:r>
        <w:rPr>
          <w:rFonts w:ascii="SimSun" w:hAnsi="SimSun" w:eastAsia="SimSun" w:cs="SimSun"/>
          <w:sz w:val="22"/>
          <w:szCs w:val="22"/>
          <w:spacing w:val="-10"/>
        </w:rPr>
        <w:t>值得一读。</w:t>
      </w:r>
    </w:p>
    <w:p>
      <w:pPr>
        <w:pStyle w:val="BodyText"/>
        <w:spacing w:line="353" w:lineRule="auto"/>
        <w:rPr/>
      </w:pPr>
      <w:r/>
    </w:p>
    <w:p>
      <w:pPr>
        <w:spacing w:before="73" w:line="219" w:lineRule="auto"/>
        <w:jc w:val="right"/>
        <w:rPr>
          <w:rFonts w:ascii="SimSun" w:hAnsi="SimSun" w:eastAsia="SimSun" w:cs="SimSun"/>
          <w:sz w:val="22"/>
          <w:szCs w:val="22"/>
        </w:rPr>
      </w:pPr>
      <w:r>
        <w:rPr>
          <w:rFonts w:ascii="SimSun" w:hAnsi="SimSun" w:eastAsia="SimSun" w:cs="SimSun"/>
          <w:sz w:val="22"/>
          <w:szCs w:val="22"/>
          <w:spacing w:val="-20"/>
        </w:rPr>
        <w:t>国家开发银行信</w:t>
      </w:r>
      <w:r>
        <w:rPr>
          <w:rFonts w:ascii="SimSun" w:hAnsi="SimSun" w:eastAsia="SimSun" w:cs="SimSun"/>
          <w:sz w:val="22"/>
          <w:szCs w:val="22"/>
          <w:spacing w:val="-19"/>
        </w:rPr>
        <w:t>息科技局局长，谭</w:t>
      </w:r>
      <w:r>
        <w:rPr>
          <w:rFonts w:ascii="SimSun" w:hAnsi="SimSun" w:eastAsia="SimSun" w:cs="SimSun"/>
          <w:sz w:val="22"/>
          <w:szCs w:val="22"/>
          <w:spacing w:val="-12"/>
        </w:rPr>
        <w:t>波</w:t>
      </w:r>
    </w:p>
    <w:p>
      <w:pPr>
        <w:pStyle w:val="BodyText"/>
        <w:spacing w:line="337" w:lineRule="auto"/>
        <w:rPr/>
      </w:pPr>
      <w:r/>
    </w:p>
    <w:p>
      <w:pPr>
        <w:pStyle w:val="BodyText"/>
        <w:spacing w:line="337" w:lineRule="auto"/>
        <w:rPr/>
      </w:pPr>
      <w:r/>
    </w:p>
    <w:p>
      <w:pPr>
        <w:ind w:left="59" w:right="18" w:firstLine="430"/>
        <w:spacing w:before="71" w:line="269" w:lineRule="auto"/>
        <w:jc w:val="both"/>
        <w:rPr>
          <w:rFonts w:ascii="SimSun" w:hAnsi="SimSun" w:eastAsia="SimSun" w:cs="SimSun"/>
          <w:sz w:val="22"/>
          <w:szCs w:val="22"/>
        </w:rPr>
      </w:pPr>
      <w:r>
        <w:rPr>
          <w:rFonts w:ascii="SimSun" w:hAnsi="SimSun" w:eastAsia="SimSun" w:cs="SimSun"/>
          <w:sz w:val="22"/>
          <w:szCs w:val="22"/>
          <w:spacing w:val="-16"/>
        </w:rPr>
        <w:t>近年来，随着信息化的不断推进以及云计算、数据挖掘技术和物联网的广泛应用，促使</w:t>
      </w:r>
      <w:r>
        <w:rPr>
          <w:rFonts w:ascii="SimSun" w:hAnsi="SimSun" w:eastAsia="SimSun" w:cs="SimSun"/>
          <w:sz w:val="22"/>
          <w:szCs w:val="22"/>
          <w:spacing w:val="17"/>
        </w:rPr>
        <w:t xml:space="preserve"> </w:t>
      </w:r>
      <w:r>
        <w:rPr>
          <w:rFonts w:ascii="SimSun" w:hAnsi="SimSun" w:eastAsia="SimSun" w:cs="SimSun"/>
          <w:sz w:val="22"/>
          <w:szCs w:val="22"/>
          <w:spacing w:val="-7"/>
        </w:rPr>
        <w:t>互联网+技术兴起，所有这些技术都是以多样化的巨量数据为基础实现的。数据不仅仅在</w:t>
      </w:r>
      <w:r>
        <w:rPr>
          <w:rFonts w:ascii="SimSun" w:hAnsi="SimSun" w:eastAsia="SimSun" w:cs="SimSun"/>
          <w:sz w:val="22"/>
          <w:szCs w:val="22"/>
          <w:spacing w:val="3"/>
        </w:rPr>
        <w:t xml:space="preserve"> </w:t>
      </w:r>
      <w:r>
        <w:rPr>
          <w:rFonts w:ascii="SimSun" w:hAnsi="SimSun" w:eastAsia="SimSun" w:cs="SimSun"/>
          <w:sz w:val="22"/>
          <w:szCs w:val="22"/>
          <w:spacing w:val="-10"/>
        </w:rPr>
        <w:t>我们的地球海量地汇集，更延伸到太空宇宙，在这样的背景下如何看待大数据和应用</w:t>
      </w:r>
      <w:r>
        <w:rPr>
          <w:rFonts w:ascii="SimSun" w:hAnsi="SimSun" w:eastAsia="SimSun" w:cs="SimSun"/>
          <w:sz w:val="22"/>
          <w:szCs w:val="22"/>
          <w:spacing w:val="-11"/>
        </w:rPr>
        <w:t>大数</w:t>
      </w:r>
    </w:p>
    <w:p>
      <w:pPr>
        <w:spacing w:line="269" w:lineRule="auto"/>
        <w:sectPr>
          <w:headerReference w:type="default" r:id="rId4"/>
          <w:pgSz w:w="9980" w:h="14250"/>
          <w:pgMar w:top="400" w:right="1009" w:bottom="400" w:left="690" w:header="0" w:footer="0" w:gutter="0"/>
        </w:sectPr>
        <w:rPr>
          <w:rFonts w:ascii="SimSun" w:hAnsi="SimSun" w:eastAsia="SimSun" w:cs="SimSun"/>
          <w:sz w:val="22"/>
          <w:szCs w:val="22"/>
        </w:rPr>
      </w:pPr>
    </w:p>
    <w:p>
      <w:pPr>
        <w:pStyle w:val="BodyText"/>
        <w:spacing w:line="255" w:lineRule="auto"/>
        <w:rPr/>
      </w:pPr>
      <w:r/>
    </w:p>
    <w:p>
      <w:pPr>
        <w:pStyle w:val="BodyText"/>
        <w:spacing w:line="256" w:lineRule="auto"/>
        <w:rPr/>
      </w:pPr>
      <w:r/>
    </w:p>
    <w:p>
      <w:pPr>
        <w:ind w:left="19" w:right="34"/>
        <w:spacing w:before="69" w:line="279" w:lineRule="auto"/>
        <w:jc w:val="both"/>
        <w:rPr>
          <w:rFonts w:ascii="SimSun" w:hAnsi="SimSun" w:eastAsia="SimSun" w:cs="SimSun"/>
          <w:sz w:val="21"/>
          <w:szCs w:val="21"/>
        </w:rPr>
      </w:pPr>
      <w:r>
        <w:rPr>
          <w:rFonts w:ascii="SimSun" w:hAnsi="SimSun" w:eastAsia="SimSun" w:cs="SimSun"/>
          <w:sz w:val="21"/>
          <w:szCs w:val="21"/>
        </w:rPr>
        <w:t>据是我们面临的重要课题。本书从大数据的概念到数据的汇集、架构</w:t>
      </w:r>
      <w:r>
        <w:rPr>
          <w:rFonts w:ascii="SimSun" w:hAnsi="SimSun" w:eastAsia="SimSun" w:cs="SimSun"/>
          <w:sz w:val="21"/>
          <w:szCs w:val="21"/>
          <w:spacing w:val="-1"/>
        </w:rPr>
        <w:t>及如何应用，再从数</w:t>
      </w:r>
      <w:r>
        <w:rPr>
          <w:rFonts w:ascii="SimSun" w:hAnsi="SimSun" w:eastAsia="SimSun" w:cs="SimSun"/>
          <w:sz w:val="21"/>
          <w:szCs w:val="21"/>
        </w:rPr>
        <w:t xml:space="preserve"> </w:t>
      </w:r>
      <w:r>
        <w:rPr>
          <w:rFonts w:ascii="SimSun" w:hAnsi="SimSun" w:eastAsia="SimSun" w:cs="SimSun"/>
          <w:sz w:val="21"/>
          <w:szCs w:val="21"/>
          <w:spacing w:val="6"/>
        </w:rPr>
        <w:t>据治理到数据安全，以及数据的生命周期内如何管理和利用等方</w:t>
      </w:r>
      <w:r>
        <w:rPr>
          <w:rFonts w:ascii="SimSun" w:hAnsi="SimSun" w:eastAsia="SimSun" w:cs="SimSun"/>
          <w:sz w:val="21"/>
          <w:szCs w:val="21"/>
          <w:spacing w:val="5"/>
        </w:rPr>
        <w:t>面进行了较为深入的分</w:t>
      </w:r>
      <w:r>
        <w:rPr>
          <w:rFonts w:ascii="SimSun" w:hAnsi="SimSun" w:eastAsia="SimSun" w:cs="SimSun"/>
          <w:sz w:val="21"/>
          <w:szCs w:val="21"/>
        </w:rPr>
        <w:t xml:space="preserve"> </w:t>
      </w:r>
      <w:r>
        <w:rPr>
          <w:rFonts w:ascii="SimSun" w:hAnsi="SimSun" w:eastAsia="SimSun" w:cs="SimSun"/>
          <w:sz w:val="21"/>
          <w:szCs w:val="21"/>
        </w:rPr>
        <w:t>析，并提出了自己的观点和见解。本书可读性及实用性强，从中可以看到作者试图利用自</w:t>
      </w:r>
      <w:r>
        <w:rPr>
          <w:rFonts w:ascii="SimSun" w:hAnsi="SimSun" w:eastAsia="SimSun" w:cs="SimSun"/>
          <w:sz w:val="21"/>
          <w:szCs w:val="21"/>
          <w:spacing w:val="14"/>
        </w:rPr>
        <w:t xml:space="preserve"> </w:t>
      </w:r>
      <w:r>
        <w:rPr>
          <w:rFonts w:ascii="SimSun" w:hAnsi="SimSun" w:eastAsia="SimSun" w:cs="SimSun"/>
          <w:sz w:val="21"/>
          <w:szCs w:val="21"/>
          <w:spacing w:val="-1"/>
        </w:rPr>
        <w:t>己的经验和对大数据探索的思路引导大家共同研究。在此诚心的祝愿本书发行成功。</w:t>
      </w:r>
    </w:p>
    <w:p>
      <w:pPr>
        <w:pStyle w:val="BodyText"/>
        <w:spacing w:line="381" w:lineRule="auto"/>
        <w:rPr/>
      </w:pPr>
      <w:r/>
    </w:p>
    <w:p>
      <w:pPr>
        <w:ind w:right="33"/>
        <w:spacing w:before="68" w:line="219" w:lineRule="auto"/>
        <w:jc w:val="right"/>
        <w:rPr>
          <w:rFonts w:ascii="SimSun" w:hAnsi="SimSun" w:eastAsia="SimSun" w:cs="SimSun"/>
          <w:sz w:val="21"/>
          <w:szCs w:val="21"/>
        </w:rPr>
      </w:pPr>
      <w:r>
        <w:rPr>
          <w:rFonts w:ascii="SimSun" w:hAnsi="SimSun" w:eastAsia="SimSun" w:cs="SimSun"/>
          <w:sz w:val="21"/>
          <w:szCs w:val="21"/>
          <w:spacing w:val="-7"/>
        </w:rPr>
        <w:t>中国人民银行金融信息中心副总经理，康少康</w:t>
      </w:r>
    </w:p>
    <w:p>
      <w:pPr>
        <w:pStyle w:val="BodyText"/>
        <w:spacing w:line="348" w:lineRule="auto"/>
        <w:rPr/>
      </w:pPr>
      <w:r/>
    </w:p>
    <w:p>
      <w:pPr>
        <w:pStyle w:val="BodyText"/>
        <w:spacing w:line="348" w:lineRule="auto"/>
        <w:rPr/>
      </w:pPr>
      <w:r/>
    </w:p>
    <w:p>
      <w:pPr>
        <w:ind w:left="19" w:right="30" w:firstLine="450"/>
        <w:spacing w:before="68" w:line="272" w:lineRule="auto"/>
        <w:jc w:val="both"/>
        <w:rPr>
          <w:rFonts w:ascii="SimSun" w:hAnsi="SimSun" w:eastAsia="SimSun" w:cs="SimSun"/>
          <w:sz w:val="21"/>
          <w:szCs w:val="21"/>
        </w:rPr>
      </w:pPr>
      <w:r>
        <w:rPr>
          <w:rFonts w:ascii="SimSun" w:hAnsi="SimSun" w:eastAsia="SimSun" w:cs="SimSun"/>
          <w:sz w:val="21"/>
          <w:szCs w:val="21"/>
        </w:rPr>
        <w:t>大数据蕴含丰富的价值，已经成为社会治理和经济发展的</w:t>
      </w:r>
      <w:r>
        <w:rPr>
          <w:rFonts w:ascii="SimSun" w:hAnsi="SimSun" w:eastAsia="SimSun" w:cs="SimSun"/>
          <w:sz w:val="21"/>
          <w:szCs w:val="21"/>
          <w:spacing w:val="-1"/>
        </w:rPr>
        <w:t>重要战略资源。大数据治理</w:t>
      </w:r>
      <w:r>
        <w:rPr>
          <w:rFonts w:ascii="SimSun" w:hAnsi="SimSun" w:eastAsia="SimSun" w:cs="SimSun"/>
          <w:sz w:val="21"/>
          <w:szCs w:val="21"/>
        </w:rPr>
        <w:t xml:space="preserve"> </w:t>
      </w:r>
      <w:r>
        <w:rPr>
          <w:rFonts w:ascii="SimSun" w:hAnsi="SimSun" w:eastAsia="SimSun" w:cs="SimSun"/>
          <w:sz w:val="21"/>
          <w:szCs w:val="21"/>
        </w:rPr>
        <w:t>和服务的研究，有利于推动大数据在各行各业的发展和应用。加</w:t>
      </w:r>
      <w:r>
        <w:rPr>
          <w:rFonts w:ascii="SimSun" w:hAnsi="SimSun" w:eastAsia="SimSun" w:cs="SimSun"/>
          <w:sz w:val="21"/>
          <w:szCs w:val="21"/>
          <w:spacing w:val="-1"/>
        </w:rPr>
        <w:t>强大数据治理，创新大数</w:t>
      </w:r>
      <w:r>
        <w:rPr>
          <w:rFonts w:ascii="SimSun" w:hAnsi="SimSun" w:eastAsia="SimSun" w:cs="SimSun"/>
          <w:sz w:val="21"/>
          <w:szCs w:val="21"/>
        </w:rPr>
        <w:t xml:space="preserve"> </w:t>
      </w:r>
      <w:r>
        <w:rPr>
          <w:rFonts w:ascii="SimSun" w:hAnsi="SimSun" w:eastAsia="SimSun" w:cs="SimSun"/>
          <w:sz w:val="21"/>
          <w:szCs w:val="21"/>
          <w:spacing w:val="-11"/>
        </w:rPr>
        <w:t>据服务，将促进大数据更安全、更有效地发挥价值。</w:t>
      </w:r>
    </w:p>
    <w:p>
      <w:pPr>
        <w:pStyle w:val="BodyText"/>
        <w:spacing w:line="381" w:lineRule="auto"/>
        <w:rPr/>
      </w:pPr>
      <w:r/>
    </w:p>
    <w:p>
      <w:pPr>
        <w:ind w:right="35"/>
        <w:spacing w:before="69" w:line="219" w:lineRule="auto"/>
        <w:jc w:val="right"/>
        <w:rPr>
          <w:rFonts w:ascii="SimSun" w:hAnsi="SimSun" w:eastAsia="SimSun" w:cs="SimSun"/>
          <w:sz w:val="21"/>
          <w:szCs w:val="21"/>
        </w:rPr>
      </w:pPr>
      <w:r>
        <w:rPr>
          <w:rFonts w:ascii="SimSun" w:hAnsi="SimSun" w:eastAsia="SimSun" w:cs="SimSun"/>
          <w:sz w:val="21"/>
          <w:szCs w:val="21"/>
          <w:spacing w:val="-4"/>
        </w:rPr>
        <w:t>中国华融资产管理股份有限公司信息科技部总经理，</w:t>
      </w:r>
      <w:r>
        <w:rPr>
          <w:rFonts w:ascii="SimSun" w:hAnsi="SimSun" w:eastAsia="SimSun" w:cs="SimSun"/>
          <w:sz w:val="21"/>
          <w:szCs w:val="21"/>
          <w:spacing w:val="-5"/>
        </w:rPr>
        <w:t>陈忠德</w:t>
      </w:r>
    </w:p>
    <w:p>
      <w:pPr>
        <w:pStyle w:val="BodyText"/>
        <w:spacing w:line="342" w:lineRule="auto"/>
        <w:rPr/>
      </w:pPr>
      <w:r/>
    </w:p>
    <w:p>
      <w:pPr>
        <w:pStyle w:val="BodyText"/>
        <w:spacing w:line="343" w:lineRule="auto"/>
        <w:rPr/>
      </w:pPr>
      <w:r/>
    </w:p>
    <w:p>
      <w:pPr>
        <w:ind w:left="20" w:right="40" w:firstLine="450"/>
        <w:spacing w:before="69" w:line="288" w:lineRule="auto"/>
        <w:jc w:val="both"/>
        <w:rPr>
          <w:rFonts w:ascii="SimSun" w:hAnsi="SimSun" w:eastAsia="SimSun" w:cs="SimSun"/>
          <w:sz w:val="21"/>
          <w:szCs w:val="21"/>
        </w:rPr>
      </w:pPr>
      <w:r>
        <w:rPr>
          <w:rFonts w:ascii="SimSun" w:hAnsi="SimSun" w:eastAsia="SimSun" w:cs="SimSun"/>
          <w:sz w:val="21"/>
          <w:szCs w:val="21"/>
          <w:spacing w:val="-6"/>
        </w:rPr>
        <w:t>不言而喻，我们正生活在信息时代，各种信息充斥在我们的周围，人们已不再</w:t>
      </w:r>
      <w:r>
        <w:rPr>
          <w:rFonts w:ascii="SimSun" w:hAnsi="SimSun" w:eastAsia="SimSun" w:cs="SimSun"/>
          <w:sz w:val="21"/>
          <w:szCs w:val="21"/>
          <w:spacing w:val="-7"/>
        </w:rPr>
        <w:t>缺乏广泛</w:t>
      </w:r>
      <w:r>
        <w:rPr>
          <w:rFonts w:ascii="SimSun" w:hAnsi="SimSun" w:eastAsia="SimSun" w:cs="SimSun"/>
          <w:sz w:val="21"/>
          <w:szCs w:val="21"/>
        </w:rPr>
        <w:t xml:space="preserve"> </w:t>
      </w:r>
      <w:r>
        <w:rPr>
          <w:rFonts w:ascii="SimSun" w:hAnsi="SimSun" w:eastAsia="SimSun" w:cs="SimSun"/>
          <w:sz w:val="21"/>
          <w:szCs w:val="21"/>
          <w:spacing w:val="-1"/>
        </w:rPr>
        <w:t>的信息，而越来越需要有价值的信息。大数据技术的应运而生，为我们获取有效的信息开</w:t>
      </w:r>
      <w:r>
        <w:rPr>
          <w:rFonts w:ascii="SimSun" w:hAnsi="SimSun" w:eastAsia="SimSun" w:cs="SimSun"/>
          <w:sz w:val="21"/>
          <w:szCs w:val="21"/>
          <w:spacing w:val="12"/>
        </w:rPr>
        <w:t xml:space="preserve"> </w:t>
      </w:r>
      <w:r>
        <w:rPr>
          <w:rFonts w:ascii="SimSun" w:hAnsi="SimSun" w:eastAsia="SimSun" w:cs="SimSun"/>
          <w:sz w:val="21"/>
          <w:szCs w:val="21"/>
        </w:rPr>
        <w:t>启了新的航帆。该书围绕上述理念，全面阐述了利用大数</w:t>
      </w:r>
      <w:r>
        <w:rPr>
          <w:rFonts w:ascii="SimSun" w:hAnsi="SimSun" w:eastAsia="SimSun" w:cs="SimSun"/>
          <w:sz w:val="21"/>
          <w:szCs w:val="21"/>
          <w:spacing w:val="-1"/>
        </w:rPr>
        <w:t>据技术获取有效信息的理论与实</w:t>
      </w:r>
      <w:r>
        <w:rPr>
          <w:rFonts w:ascii="SimSun" w:hAnsi="SimSun" w:eastAsia="SimSun" w:cs="SimSun"/>
          <w:sz w:val="21"/>
          <w:szCs w:val="21"/>
        </w:rPr>
        <w:t xml:space="preserve"> </w:t>
      </w:r>
      <w:r>
        <w:rPr>
          <w:rFonts w:ascii="SimSun" w:hAnsi="SimSun" w:eastAsia="SimSun" w:cs="SimSun"/>
          <w:sz w:val="21"/>
          <w:szCs w:val="21"/>
          <w:spacing w:val="-5"/>
        </w:rPr>
        <w:t>践，完整地提出了大数据治理的概念、框架</w:t>
      </w:r>
      <w:r>
        <w:rPr>
          <w:rFonts w:ascii="SimSun" w:hAnsi="SimSun" w:eastAsia="SimSun" w:cs="SimSun"/>
          <w:sz w:val="21"/>
          <w:szCs w:val="21"/>
          <w:spacing w:val="-6"/>
        </w:rPr>
        <w:t>、机制以及大数据服务所涉及的各个环节，既有</w:t>
      </w:r>
      <w:r>
        <w:rPr>
          <w:rFonts w:ascii="SimSun" w:hAnsi="SimSun" w:eastAsia="SimSun" w:cs="SimSun"/>
          <w:sz w:val="21"/>
          <w:szCs w:val="21"/>
        </w:rPr>
        <w:t xml:space="preserve"> </w:t>
      </w:r>
      <w:r>
        <w:rPr>
          <w:rFonts w:ascii="SimSun" w:hAnsi="SimSun" w:eastAsia="SimSun" w:cs="SimSun"/>
          <w:sz w:val="21"/>
          <w:szCs w:val="21"/>
        </w:rPr>
        <w:t>广度，又有深度。同时，该书的亮点还在于从管理学和数据治理的</w:t>
      </w:r>
      <w:r>
        <w:rPr>
          <w:rFonts w:ascii="SimSun" w:hAnsi="SimSun" w:eastAsia="SimSun" w:cs="SimSun"/>
          <w:sz w:val="21"/>
          <w:szCs w:val="21"/>
          <w:spacing w:val="-1"/>
        </w:rPr>
        <w:t>角度给予大数据技术以</w:t>
      </w:r>
      <w:r>
        <w:rPr>
          <w:rFonts w:ascii="SimSun" w:hAnsi="SimSun" w:eastAsia="SimSun" w:cs="SimSun"/>
          <w:sz w:val="21"/>
          <w:szCs w:val="21"/>
        </w:rPr>
        <w:t xml:space="preserve"> </w:t>
      </w:r>
      <w:r>
        <w:rPr>
          <w:rFonts w:ascii="SimSun" w:hAnsi="SimSun" w:eastAsia="SimSun" w:cs="SimSun"/>
          <w:sz w:val="21"/>
          <w:szCs w:val="21"/>
        </w:rPr>
        <w:t>完整的论述和诠释，这与市场上单纯描述大数据技术的书有本质</w:t>
      </w:r>
      <w:r>
        <w:rPr>
          <w:rFonts w:ascii="SimSun" w:hAnsi="SimSun" w:eastAsia="SimSun" w:cs="SimSun"/>
          <w:sz w:val="21"/>
          <w:szCs w:val="21"/>
          <w:spacing w:val="-1"/>
        </w:rPr>
        <w:t>上的区别，对于企业和机</w:t>
      </w:r>
      <w:r>
        <w:rPr>
          <w:rFonts w:ascii="SimSun" w:hAnsi="SimSun" w:eastAsia="SimSun" w:cs="SimSun"/>
          <w:sz w:val="21"/>
          <w:szCs w:val="21"/>
        </w:rPr>
        <w:t xml:space="preserve"> </w:t>
      </w:r>
      <w:r>
        <w:rPr>
          <w:rFonts w:ascii="SimSun" w:hAnsi="SimSun" w:eastAsia="SimSun" w:cs="SimSun"/>
          <w:sz w:val="21"/>
          <w:szCs w:val="21"/>
          <w:spacing w:val="-5"/>
        </w:rPr>
        <w:t>构，特别是大企业的信息管理和大数据运用有着重要的指导意义。</w:t>
      </w:r>
    </w:p>
    <w:p>
      <w:pPr>
        <w:pStyle w:val="BodyText"/>
        <w:spacing w:line="390" w:lineRule="auto"/>
        <w:rPr/>
      </w:pPr>
      <w:r/>
    </w:p>
    <w:p>
      <w:pPr>
        <w:ind w:right="23"/>
        <w:spacing w:before="68" w:line="219" w:lineRule="auto"/>
        <w:jc w:val="right"/>
        <w:rPr>
          <w:rFonts w:ascii="SimSun" w:hAnsi="SimSun" w:eastAsia="SimSun" w:cs="SimSun"/>
          <w:sz w:val="21"/>
          <w:szCs w:val="21"/>
        </w:rPr>
      </w:pPr>
      <w:r>
        <w:rPr>
          <w:rFonts w:ascii="SimSun" w:hAnsi="SimSun" w:eastAsia="SimSun" w:cs="SimSun"/>
          <w:sz w:val="21"/>
          <w:szCs w:val="21"/>
          <w:spacing w:val="-11"/>
        </w:rPr>
        <w:t>中国银行首席信息经理，刘宁</w:t>
      </w:r>
    </w:p>
    <w:p>
      <w:pPr>
        <w:pStyle w:val="BodyText"/>
        <w:spacing w:line="354" w:lineRule="auto"/>
        <w:rPr/>
      </w:pPr>
      <w:r/>
    </w:p>
    <w:p>
      <w:pPr>
        <w:pStyle w:val="BodyText"/>
        <w:spacing w:line="355" w:lineRule="auto"/>
        <w:rPr/>
      </w:pPr>
      <w:r/>
    </w:p>
    <w:p>
      <w:pPr>
        <w:ind w:left="19" w:right="22" w:firstLine="344"/>
        <w:spacing w:before="68" w:line="278" w:lineRule="auto"/>
        <w:jc w:val="both"/>
        <w:rPr>
          <w:rFonts w:ascii="SimSun" w:hAnsi="SimSun" w:eastAsia="SimSun" w:cs="SimSun"/>
          <w:sz w:val="21"/>
          <w:szCs w:val="21"/>
        </w:rPr>
      </w:pPr>
      <w:r>
        <w:rPr>
          <w:rFonts w:ascii="SimSun" w:hAnsi="SimSun" w:eastAsia="SimSun" w:cs="SimSun"/>
          <w:sz w:val="21"/>
          <w:szCs w:val="21"/>
          <w:spacing w:val="-3"/>
        </w:rPr>
        <w:t>《大数据治理与服务》一书通过梳理大数据应用的相关概念，由浅入深地为读者拉开了</w:t>
      </w:r>
      <w:r>
        <w:rPr>
          <w:rFonts w:ascii="SimSun" w:hAnsi="SimSun" w:eastAsia="SimSun" w:cs="SimSun"/>
          <w:sz w:val="21"/>
          <w:szCs w:val="21"/>
          <w:spacing w:val="5"/>
        </w:rPr>
        <w:t xml:space="preserve"> </w:t>
      </w:r>
      <w:r>
        <w:rPr>
          <w:rFonts w:ascii="SimSun" w:hAnsi="SimSun" w:eastAsia="SimSun" w:cs="SimSun"/>
          <w:sz w:val="21"/>
          <w:szCs w:val="21"/>
        </w:rPr>
        <w:t>大数据治理的神秘面纱，提供了开展大数据应用的方法。该书</w:t>
      </w:r>
      <w:r>
        <w:rPr>
          <w:rFonts w:ascii="SimSun" w:hAnsi="SimSun" w:eastAsia="SimSun" w:cs="SimSun"/>
          <w:sz w:val="21"/>
          <w:szCs w:val="21"/>
          <w:spacing w:val="-1"/>
        </w:rPr>
        <w:t>系统地描述了大数据治理应</w:t>
      </w:r>
      <w:r>
        <w:rPr>
          <w:rFonts w:ascii="SimSun" w:hAnsi="SimSun" w:eastAsia="SimSun" w:cs="SimSun"/>
          <w:sz w:val="21"/>
          <w:szCs w:val="21"/>
        </w:rPr>
        <w:t xml:space="preserve"> </w:t>
      </w:r>
      <w:r>
        <w:rPr>
          <w:rFonts w:ascii="SimSun" w:hAnsi="SimSun" w:eastAsia="SimSun" w:cs="SimSun"/>
          <w:sz w:val="21"/>
          <w:szCs w:val="21"/>
        </w:rPr>
        <w:t>坚持的原则和框架体系建设等内容，对读者开展大数据应用</w:t>
      </w:r>
      <w:r>
        <w:rPr>
          <w:rFonts w:ascii="SimSun" w:hAnsi="SimSun" w:eastAsia="SimSun" w:cs="SimSun"/>
          <w:sz w:val="21"/>
          <w:szCs w:val="21"/>
          <w:spacing w:val="-1"/>
        </w:rPr>
        <w:t>前期规划与顶层设计，以及规</w:t>
      </w:r>
      <w:r>
        <w:rPr>
          <w:rFonts w:ascii="SimSun" w:hAnsi="SimSun" w:eastAsia="SimSun" w:cs="SimSun"/>
          <w:sz w:val="21"/>
          <w:szCs w:val="21"/>
        </w:rPr>
        <w:t xml:space="preserve"> </w:t>
      </w:r>
      <w:r>
        <w:rPr>
          <w:rFonts w:ascii="SimSun" w:hAnsi="SimSun" w:eastAsia="SimSun" w:cs="SimSun"/>
          <w:sz w:val="21"/>
          <w:szCs w:val="21"/>
          <w:spacing w:val="-6"/>
        </w:rPr>
        <w:t>范应用大数据、创造价值具有很好的学习参考作用。</w:t>
      </w:r>
    </w:p>
    <w:p>
      <w:pPr>
        <w:pStyle w:val="BodyText"/>
        <w:spacing w:line="393" w:lineRule="auto"/>
        <w:rPr/>
      </w:pPr>
      <w:r/>
    </w:p>
    <w:p>
      <w:pPr>
        <w:ind w:right="31"/>
        <w:spacing w:before="69" w:line="219" w:lineRule="auto"/>
        <w:jc w:val="right"/>
        <w:rPr>
          <w:rFonts w:ascii="SimSun" w:hAnsi="SimSun" w:eastAsia="SimSun" w:cs="SimSun"/>
          <w:sz w:val="21"/>
          <w:szCs w:val="21"/>
        </w:rPr>
      </w:pPr>
      <w:r>
        <w:rPr>
          <w:rFonts w:ascii="SimSun" w:hAnsi="SimSun" w:eastAsia="SimSun" w:cs="SimSun"/>
          <w:sz w:val="21"/>
          <w:szCs w:val="21"/>
          <w:spacing w:val="-9"/>
        </w:rPr>
        <w:t>中国电子工程设计院副总工程师，谢卫</w:t>
      </w:r>
    </w:p>
    <w:p>
      <w:pPr>
        <w:pStyle w:val="BodyText"/>
        <w:spacing w:line="348" w:lineRule="auto"/>
        <w:rPr/>
      </w:pPr>
      <w:r/>
    </w:p>
    <w:p>
      <w:pPr>
        <w:pStyle w:val="BodyText"/>
        <w:spacing w:line="348" w:lineRule="auto"/>
        <w:rPr/>
      </w:pPr>
      <w:r/>
    </w:p>
    <w:p>
      <w:pPr>
        <w:ind w:right="34"/>
        <w:spacing w:before="69" w:line="219" w:lineRule="auto"/>
        <w:jc w:val="right"/>
        <w:rPr>
          <w:rFonts w:ascii="SimSun" w:hAnsi="SimSun" w:eastAsia="SimSun" w:cs="SimSun"/>
          <w:sz w:val="21"/>
          <w:szCs w:val="21"/>
        </w:rPr>
      </w:pPr>
      <w:r>
        <w:rPr>
          <w:rFonts w:ascii="SimSun" w:hAnsi="SimSun" w:eastAsia="SimSun" w:cs="SimSun"/>
          <w:sz w:val="21"/>
          <w:szCs w:val="21"/>
          <w:spacing w:val="-3"/>
        </w:rPr>
        <w:t>信息科技从</w:t>
      </w:r>
      <w:r>
        <w:rPr>
          <w:rFonts w:ascii="Times New Roman" w:hAnsi="Times New Roman" w:eastAsia="Times New Roman" w:cs="Times New Roman"/>
          <w:sz w:val="21"/>
          <w:szCs w:val="21"/>
          <w:spacing w:val="-3"/>
        </w:rPr>
        <w:t>IT</w:t>
      </w:r>
      <w:r>
        <w:rPr>
          <w:rFonts w:ascii="Times New Roman" w:hAnsi="Times New Roman" w:eastAsia="Times New Roman" w:cs="Times New Roman"/>
          <w:sz w:val="21"/>
          <w:szCs w:val="21"/>
          <w:spacing w:val="54"/>
        </w:rPr>
        <w:t xml:space="preserve"> </w:t>
      </w:r>
      <w:r>
        <w:rPr>
          <w:rFonts w:ascii="SimSun" w:hAnsi="SimSun" w:eastAsia="SimSun" w:cs="SimSun"/>
          <w:sz w:val="21"/>
          <w:szCs w:val="21"/>
          <w:spacing w:val="-3"/>
        </w:rPr>
        <w:t>向</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3"/>
        </w:rPr>
        <w:t>DT</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3"/>
        </w:rPr>
        <w:t>发展过程中，数据已经成为基础性、战略性资源和新一轮科技产</w:t>
      </w:r>
    </w:p>
    <w:p>
      <w:pPr>
        <w:spacing w:line="219" w:lineRule="auto"/>
        <w:sectPr>
          <w:headerReference w:type="default" r:id="rId292"/>
          <w:pgSz w:w="10000" w:h="14250"/>
          <w:pgMar w:top="923" w:right="510" w:bottom="400" w:left="1230" w:header="761" w:footer="0" w:gutter="0"/>
        </w:sectPr>
        <w:rPr>
          <w:rFonts w:ascii="SimSun" w:hAnsi="SimSun" w:eastAsia="SimSun" w:cs="SimSun"/>
          <w:sz w:val="21"/>
          <w:szCs w:val="21"/>
        </w:rPr>
      </w:pPr>
    </w:p>
    <w:p>
      <w:pPr>
        <w:spacing w:before="278" w:line="215" w:lineRule="auto"/>
        <w:tabs>
          <w:tab w:val="left" w:pos="5520"/>
        </w:tabs>
        <w:rPr>
          <w:rFonts w:ascii="SimSun" w:hAnsi="SimSun" w:eastAsia="SimSun" w:cs="SimSun"/>
          <w:sz w:val="17"/>
          <w:szCs w:val="17"/>
        </w:rPr>
      </w:pPr>
      <w:r>
        <w:rPr>
          <w:rFonts w:ascii="SimSun" w:hAnsi="SimSun" w:eastAsia="SimSun" w:cs="SimSun"/>
          <w:sz w:val="17"/>
          <w:szCs w:val="17"/>
          <w:strike/>
        </w:rPr>
        <w:tab/>
      </w:r>
      <w:r>
        <w:rPr>
          <w:rFonts w:ascii="SimSun" w:hAnsi="SimSun" w:eastAsia="SimSun" w:cs="SimSun"/>
          <w:sz w:val="17"/>
          <w:szCs w:val="17"/>
          <w:spacing w:val="88"/>
          <w:w w:val="101"/>
        </w:rPr>
        <w:t xml:space="preserve"> </w:t>
      </w:r>
      <w:r>
        <w:rPr>
          <w:rFonts w:ascii="SimSun" w:hAnsi="SimSun" w:eastAsia="SimSun" w:cs="SimSun"/>
          <w:sz w:val="17"/>
          <w:szCs w:val="17"/>
          <w:spacing w:val="12"/>
        </w:rPr>
        <w:t>推荐语</w:t>
      </w:r>
      <w:r>
        <w:rPr>
          <w:rFonts w:ascii="SimSun" w:hAnsi="SimSun" w:eastAsia="SimSun" w:cs="SimSun"/>
          <w:sz w:val="17"/>
          <w:szCs w:val="17"/>
          <w:spacing w:val="-10"/>
        </w:rPr>
        <w:t xml:space="preserve"> </w:t>
      </w:r>
      <w:r>
        <w:rPr>
          <w:rFonts w:ascii="SimSun" w:hAnsi="SimSun" w:eastAsia="SimSun" w:cs="SimSun"/>
          <w:sz w:val="17"/>
          <w:szCs w:val="17"/>
          <w:spacing w:val="12"/>
        </w:rPr>
        <w:t>|</w:t>
      </w:r>
      <w:r>
        <w:rPr>
          <w:rFonts w:ascii="SimSun" w:hAnsi="SimSun" w:eastAsia="SimSun" w:cs="SimSun"/>
          <w:sz w:val="17"/>
          <w:szCs w:val="17"/>
          <w:spacing w:val="-40"/>
        </w:rPr>
        <w:t xml:space="preserve"> </w:t>
      </w:r>
      <w:r>
        <w:rPr>
          <w:rFonts w:ascii="SimSun" w:hAnsi="SimSun" w:eastAsia="SimSun" w:cs="SimSun"/>
          <w:sz w:val="17"/>
          <w:szCs w:val="17"/>
          <w:spacing w:val="12"/>
        </w:rPr>
        <w:t>229</w:t>
      </w:r>
    </w:p>
    <w:p>
      <w:pPr>
        <w:pStyle w:val="BodyText"/>
        <w:spacing w:line="245" w:lineRule="auto"/>
        <w:rPr/>
      </w:pPr>
      <w:r/>
    </w:p>
    <w:p>
      <w:pPr>
        <w:pStyle w:val="BodyText"/>
        <w:spacing w:line="245" w:lineRule="auto"/>
        <w:rPr/>
      </w:pPr>
      <w:r/>
    </w:p>
    <w:p>
      <w:pPr>
        <w:ind w:left="30" w:right="74"/>
        <w:spacing w:before="68" w:line="279" w:lineRule="auto"/>
        <w:jc w:val="both"/>
        <w:rPr>
          <w:rFonts w:ascii="SimSun" w:hAnsi="SimSun" w:eastAsia="SimSun" w:cs="SimSun"/>
          <w:sz w:val="21"/>
          <w:szCs w:val="21"/>
        </w:rPr>
      </w:pPr>
      <w:r>
        <w:rPr>
          <w:rFonts w:ascii="SimSun" w:hAnsi="SimSun" w:eastAsia="SimSun" w:cs="SimSun"/>
          <w:sz w:val="21"/>
          <w:szCs w:val="21"/>
          <w:spacing w:val="-5"/>
        </w:rPr>
        <w:t>业革命的核心驱动力，而如何对数据进行有效的管理和应用，</w:t>
      </w:r>
      <w:r>
        <w:rPr>
          <w:rFonts w:ascii="SimSun" w:hAnsi="SimSun" w:eastAsia="SimSun" w:cs="SimSun"/>
          <w:sz w:val="21"/>
          <w:szCs w:val="21"/>
          <w:spacing w:val="-6"/>
        </w:rPr>
        <w:t>读者可以从《大数据治理与服</w:t>
      </w:r>
      <w:r>
        <w:rPr>
          <w:rFonts w:ascii="SimSun" w:hAnsi="SimSun" w:eastAsia="SimSun" w:cs="SimSun"/>
          <w:sz w:val="21"/>
          <w:szCs w:val="21"/>
        </w:rPr>
        <w:t xml:space="preserve"> </w:t>
      </w:r>
      <w:r>
        <w:rPr>
          <w:rFonts w:ascii="SimSun" w:hAnsi="SimSun" w:eastAsia="SimSun" w:cs="SimSun"/>
          <w:sz w:val="21"/>
          <w:szCs w:val="21"/>
          <w:spacing w:val="-5"/>
        </w:rPr>
        <w:t>务》一书中获得启发，形成思路，得到答案。本书由浅入深地</w:t>
      </w:r>
      <w:r>
        <w:rPr>
          <w:rFonts w:ascii="SimSun" w:hAnsi="SimSun" w:eastAsia="SimSun" w:cs="SimSun"/>
          <w:sz w:val="21"/>
          <w:szCs w:val="21"/>
          <w:spacing w:val="-6"/>
        </w:rPr>
        <w:t>从数据实际应用出发，围绕数</w:t>
      </w:r>
      <w:r>
        <w:rPr>
          <w:rFonts w:ascii="SimSun" w:hAnsi="SimSun" w:eastAsia="SimSun" w:cs="SimSun"/>
          <w:sz w:val="21"/>
          <w:szCs w:val="21"/>
        </w:rPr>
        <w:t xml:space="preserve"> </w:t>
      </w:r>
      <w:r>
        <w:rPr>
          <w:rFonts w:ascii="SimSun" w:hAnsi="SimSun" w:eastAsia="SimSun" w:cs="SimSun"/>
          <w:sz w:val="21"/>
          <w:szCs w:val="21"/>
          <w:spacing w:val="-10"/>
        </w:rPr>
        <w:t>据的组织、管理、安全、质量、审计及服务等领域进行了系统性阐述</w:t>
      </w:r>
      <w:r>
        <w:rPr>
          <w:rFonts w:ascii="SimSun" w:hAnsi="SimSun" w:eastAsia="SimSun" w:cs="SimSun"/>
          <w:sz w:val="21"/>
          <w:szCs w:val="21"/>
          <w:spacing w:val="-11"/>
        </w:rPr>
        <w:t>，对大数据从业人员具有</w:t>
      </w:r>
      <w:r>
        <w:rPr>
          <w:rFonts w:ascii="SimSun" w:hAnsi="SimSun" w:eastAsia="SimSun" w:cs="SimSun"/>
          <w:sz w:val="21"/>
          <w:szCs w:val="21"/>
        </w:rPr>
        <w:t xml:space="preserve"> </w:t>
      </w:r>
      <w:r>
        <w:rPr>
          <w:rFonts w:ascii="SimSun" w:hAnsi="SimSun" w:eastAsia="SimSun" w:cs="SimSun"/>
          <w:sz w:val="21"/>
          <w:szCs w:val="21"/>
          <w:spacing w:val="-5"/>
        </w:rPr>
        <w:t>非常好的指导作用。</w:t>
      </w:r>
    </w:p>
    <w:p>
      <w:pPr>
        <w:pStyle w:val="BodyText"/>
        <w:spacing w:line="390" w:lineRule="auto"/>
        <w:rPr/>
      </w:pPr>
      <w:r/>
    </w:p>
    <w:p>
      <w:pPr>
        <w:ind w:left="3739" w:hanging="230"/>
        <w:spacing w:before="69" w:line="258" w:lineRule="auto"/>
        <w:rPr>
          <w:rFonts w:ascii="SimSun" w:hAnsi="SimSun" w:eastAsia="SimSun" w:cs="SimSun"/>
          <w:sz w:val="21"/>
          <w:szCs w:val="21"/>
        </w:rPr>
      </w:pPr>
      <w:r>
        <w:rPr>
          <w:rFonts w:ascii="SimSun" w:hAnsi="SimSun" w:eastAsia="SimSun" w:cs="SimSun"/>
          <w:sz w:val="21"/>
          <w:szCs w:val="21"/>
          <w:spacing w:val="-2"/>
        </w:rPr>
        <w:t>中国电信上海理想信息产业(集团)有限公司总经理，</w:t>
      </w:r>
      <w:r>
        <w:rPr>
          <w:rFonts w:ascii="SimSun" w:hAnsi="SimSun" w:eastAsia="SimSun" w:cs="SimSun"/>
          <w:sz w:val="21"/>
          <w:szCs w:val="21"/>
          <w:spacing w:val="2"/>
        </w:rPr>
        <w:t xml:space="preserve"> </w:t>
      </w:r>
      <w:r>
        <w:rPr>
          <w:rFonts w:ascii="SimSun" w:hAnsi="SimSun" w:eastAsia="SimSun" w:cs="SimSun"/>
          <w:sz w:val="21"/>
          <w:szCs w:val="21"/>
          <w:spacing w:val="-6"/>
        </w:rPr>
        <w:t>上海互联网大数据工程技术研究中心主任，陆晋军</w:t>
      </w:r>
    </w:p>
    <w:p>
      <w:pPr>
        <w:pStyle w:val="BodyText"/>
        <w:spacing w:line="369" w:lineRule="auto"/>
        <w:rPr/>
      </w:pPr>
      <w:r/>
    </w:p>
    <w:p>
      <w:pPr>
        <w:ind w:left="30" w:right="73" w:firstLine="419"/>
        <w:spacing w:before="69" w:line="283" w:lineRule="auto"/>
        <w:jc w:val="both"/>
        <w:rPr>
          <w:rFonts w:ascii="SimSun" w:hAnsi="SimSun" w:eastAsia="SimSun" w:cs="SimSun"/>
          <w:sz w:val="21"/>
          <w:szCs w:val="21"/>
        </w:rPr>
      </w:pPr>
      <w:r>
        <w:rPr>
          <w:rFonts w:ascii="SimSun" w:hAnsi="SimSun" w:eastAsia="SimSun" w:cs="SimSun"/>
          <w:sz w:val="21"/>
          <w:szCs w:val="21"/>
          <w:spacing w:val="-5"/>
        </w:rPr>
        <w:t>本书是一套集最佳实践的系统化大数据治理</w:t>
      </w:r>
      <w:r>
        <w:rPr>
          <w:rFonts w:ascii="SimSun" w:hAnsi="SimSun" w:eastAsia="SimSun" w:cs="SimSun"/>
          <w:sz w:val="21"/>
          <w:szCs w:val="21"/>
          <w:spacing w:val="-6"/>
        </w:rPr>
        <w:t>工具，不但从治理层，也从管理层、技术层</w:t>
      </w:r>
      <w:r>
        <w:rPr>
          <w:rFonts w:ascii="SimSun" w:hAnsi="SimSun" w:eastAsia="SimSun" w:cs="SimSun"/>
          <w:sz w:val="21"/>
          <w:szCs w:val="21"/>
        </w:rPr>
        <w:t xml:space="preserve"> </w:t>
      </w:r>
      <w:r>
        <w:rPr>
          <w:rFonts w:ascii="SimSun" w:hAnsi="SimSun" w:eastAsia="SimSun" w:cs="SimSun"/>
          <w:sz w:val="21"/>
          <w:szCs w:val="21"/>
        </w:rPr>
        <w:t>面给予了相应指导，提供了全面数据治理和项目型单一目标数据</w:t>
      </w:r>
      <w:r>
        <w:rPr>
          <w:rFonts w:ascii="SimSun" w:hAnsi="SimSun" w:eastAsia="SimSun" w:cs="SimSun"/>
          <w:sz w:val="21"/>
          <w:szCs w:val="21"/>
          <w:spacing w:val="-1"/>
        </w:rPr>
        <w:t>治理的方法论。要成为大</w:t>
      </w:r>
      <w:r>
        <w:rPr>
          <w:rFonts w:ascii="SimSun" w:hAnsi="SimSun" w:eastAsia="SimSun" w:cs="SimSun"/>
          <w:sz w:val="21"/>
          <w:szCs w:val="21"/>
        </w:rPr>
        <w:t xml:space="preserve"> </w:t>
      </w:r>
      <w:r>
        <w:rPr>
          <w:rFonts w:ascii="SimSun" w:hAnsi="SimSun" w:eastAsia="SimSun" w:cs="SimSun"/>
          <w:sz w:val="21"/>
          <w:szCs w:val="21"/>
        </w:rPr>
        <w:t>数据的优质保管仓库和处理中心，数据中心面临诸多挑战。例如</w:t>
      </w:r>
      <w:r>
        <w:rPr>
          <w:rFonts w:ascii="SimSun" w:hAnsi="SimSun" w:eastAsia="SimSun" w:cs="SimSun"/>
          <w:sz w:val="21"/>
          <w:szCs w:val="21"/>
          <w:spacing w:val="-1"/>
        </w:rPr>
        <w:t>，根据数据的不同热度采</w:t>
      </w:r>
      <w:r>
        <w:rPr>
          <w:rFonts w:ascii="SimSun" w:hAnsi="SimSun" w:eastAsia="SimSun" w:cs="SimSun"/>
          <w:sz w:val="21"/>
          <w:szCs w:val="21"/>
        </w:rPr>
        <w:t xml:space="preserve"> </w:t>
      </w:r>
      <w:r>
        <w:rPr>
          <w:rFonts w:ascii="SimSun" w:hAnsi="SimSun" w:eastAsia="SimSun" w:cs="SimSun"/>
          <w:sz w:val="21"/>
          <w:szCs w:val="21"/>
          <w:spacing w:val="-5"/>
        </w:rPr>
        <w:t>取不同的存储技术，提高业务访问处理效率；如何在大数据环境</w:t>
      </w:r>
      <w:r>
        <w:rPr>
          <w:rFonts w:ascii="SimSun" w:hAnsi="SimSun" w:eastAsia="SimSun" w:cs="SimSun"/>
          <w:sz w:val="21"/>
          <w:szCs w:val="21"/>
          <w:spacing w:val="-6"/>
        </w:rPr>
        <w:t>下保护客户的个人隐私；等</w:t>
      </w:r>
      <w:r>
        <w:rPr>
          <w:rFonts w:ascii="SimSun" w:hAnsi="SimSun" w:eastAsia="SimSun" w:cs="SimSun"/>
          <w:sz w:val="21"/>
          <w:szCs w:val="21"/>
        </w:rPr>
        <w:t xml:space="preserve"> </w:t>
      </w:r>
      <w:r>
        <w:rPr>
          <w:rFonts w:ascii="SimSun" w:hAnsi="SimSun" w:eastAsia="SimSun" w:cs="SimSun"/>
          <w:sz w:val="21"/>
          <w:szCs w:val="21"/>
          <w:spacing w:val="-6"/>
        </w:rPr>
        <w:t>等。同时，将大数据运用于数据中心管理，也为管好数据中心提供了前所未有的机遇。</w:t>
      </w:r>
    </w:p>
    <w:p>
      <w:pPr>
        <w:pStyle w:val="BodyText"/>
        <w:spacing w:line="391" w:lineRule="auto"/>
        <w:rPr/>
      </w:pPr>
      <w:r/>
    </w:p>
    <w:p>
      <w:pPr>
        <w:ind w:left="3930"/>
        <w:spacing w:before="69" w:line="219" w:lineRule="auto"/>
        <w:rPr>
          <w:rFonts w:ascii="SimSun" w:hAnsi="SimSun" w:eastAsia="SimSun" w:cs="SimSun"/>
          <w:sz w:val="21"/>
          <w:szCs w:val="21"/>
        </w:rPr>
      </w:pPr>
      <w:r>
        <w:rPr>
          <w:rFonts w:ascii="SimSun" w:hAnsi="SimSun" w:eastAsia="SimSun" w:cs="SimSun"/>
          <w:sz w:val="21"/>
          <w:szCs w:val="21"/>
          <w:spacing w:val="-6"/>
        </w:rPr>
        <w:t>招商银行股份有限公司数据中心总经理，高旭磊</w:t>
      </w:r>
    </w:p>
    <w:p>
      <w:pPr>
        <w:pStyle w:val="BodyText"/>
        <w:spacing w:line="353" w:lineRule="auto"/>
        <w:rPr/>
      </w:pPr>
      <w:r/>
    </w:p>
    <w:p>
      <w:pPr>
        <w:pStyle w:val="BodyText"/>
        <w:spacing w:line="354" w:lineRule="auto"/>
        <w:rPr/>
      </w:pPr>
      <w:r/>
    </w:p>
    <w:p>
      <w:pPr>
        <w:ind w:left="30" w:right="56" w:firstLine="429"/>
        <w:spacing w:before="68" w:line="278" w:lineRule="auto"/>
        <w:jc w:val="both"/>
        <w:rPr>
          <w:rFonts w:ascii="SimSun" w:hAnsi="SimSun" w:eastAsia="SimSun" w:cs="SimSun"/>
          <w:sz w:val="21"/>
          <w:szCs w:val="21"/>
        </w:rPr>
      </w:pPr>
      <w:r>
        <w:rPr>
          <w:rFonts w:ascii="Times New Roman" w:hAnsi="Times New Roman" w:eastAsia="Times New Roman" w:cs="Times New Roman"/>
          <w:sz w:val="21"/>
          <w:szCs w:val="21"/>
          <w:spacing w:val="-4"/>
        </w:rPr>
        <w:t>P2P </w:t>
      </w:r>
      <w:r>
        <w:rPr>
          <w:rFonts w:ascii="SimSun" w:hAnsi="SimSun" w:eastAsia="SimSun" w:cs="SimSun"/>
          <w:sz w:val="21"/>
          <w:szCs w:val="21"/>
          <w:spacing w:val="-4"/>
        </w:rPr>
        <w:t>依靠传统线下信贷方式，经营成本高，难以规模化</w:t>
      </w:r>
      <w:r>
        <w:rPr>
          <w:rFonts w:ascii="SimSun" w:hAnsi="SimSun" w:eastAsia="SimSun" w:cs="SimSun"/>
          <w:sz w:val="21"/>
          <w:szCs w:val="21"/>
          <w:spacing w:val="-5"/>
        </w:rPr>
        <w:t>；依靠线上行为痕迹，征信大数</w:t>
      </w:r>
      <w:r>
        <w:rPr>
          <w:rFonts w:ascii="SimSun" w:hAnsi="SimSun" w:eastAsia="SimSun" w:cs="SimSun"/>
          <w:sz w:val="21"/>
          <w:szCs w:val="21"/>
        </w:rPr>
        <w:t xml:space="preserve"> </w:t>
      </w:r>
      <w:r>
        <w:rPr>
          <w:rFonts w:ascii="SimSun" w:hAnsi="SimSun" w:eastAsia="SimSun" w:cs="SimSun"/>
          <w:sz w:val="21"/>
          <w:szCs w:val="21"/>
        </w:rPr>
        <w:t>据，可以大大提高风险管理的有效性。而如何建立一套反欺诈体系和</w:t>
      </w:r>
      <w:r>
        <w:rPr>
          <w:rFonts w:ascii="SimSun" w:hAnsi="SimSun" w:eastAsia="SimSun" w:cs="SimSun"/>
          <w:sz w:val="21"/>
          <w:szCs w:val="21"/>
          <w:spacing w:val="-1"/>
        </w:rPr>
        <w:t>风控指标，这些风险</w:t>
      </w:r>
      <w:r>
        <w:rPr>
          <w:rFonts w:ascii="SimSun" w:hAnsi="SimSun" w:eastAsia="SimSun" w:cs="SimSun"/>
          <w:sz w:val="21"/>
          <w:szCs w:val="21"/>
        </w:rPr>
        <w:t xml:space="preserve"> </w:t>
      </w:r>
      <w:r>
        <w:rPr>
          <w:rFonts w:ascii="SimSun" w:hAnsi="SimSun" w:eastAsia="SimSun" w:cs="SimSun"/>
          <w:sz w:val="21"/>
          <w:szCs w:val="21"/>
          <w:spacing w:val="-4"/>
        </w:rPr>
        <w:t>数据的采集、监控标准化都离不开风险导向的数据治理体系的建设。</w:t>
      </w:r>
    </w:p>
    <w:p>
      <w:pPr>
        <w:pStyle w:val="BodyText"/>
        <w:spacing w:line="360" w:lineRule="auto"/>
        <w:rPr/>
      </w:pPr>
      <w:r/>
    </w:p>
    <w:p>
      <w:pPr>
        <w:ind w:left="4570"/>
        <w:spacing w:before="68" w:line="219" w:lineRule="auto"/>
        <w:rPr>
          <w:rFonts w:ascii="SimSun" w:hAnsi="SimSun" w:eastAsia="SimSun" w:cs="SimSun"/>
          <w:sz w:val="21"/>
          <w:szCs w:val="21"/>
        </w:rPr>
      </w:pPr>
      <w:r>
        <w:rPr>
          <w:rFonts w:ascii="SimSun" w:hAnsi="SimSun" w:eastAsia="SimSun" w:cs="SimSun"/>
          <w:sz w:val="21"/>
          <w:szCs w:val="21"/>
          <w:spacing w:val="-7"/>
        </w:rPr>
        <w:t>东方邦信金融科技有限公司董事长，孙洋</w:t>
      </w:r>
    </w:p>
    <w:p>
      <w:pPr>
        <w:spacing w:line="219" w:lineRule="auto"/>
        <w:sectPr>
          <w:headerReference w:type="default" r:id="rId4"/>
          <w:pgSz w:w="9980" w:h="14250"/>
          <w:pgMar w:top="400" w:right="984" w:bottom="400" w:left="699" w:header="0" w:footer="0" w:gutter="0"/>
        </w:sectPr>
        <w:rPr>
          <w:rFonts w:ascii="SimSun" w:hAnsi="SimSun" w:eastAsia="SimSun" w:cs="SimSun"/>
          <w:sz w:val="21"/>
          <w:szCs w:val="21"/>
        </w:rPr>
      </w:pPr>
    </w:p>
    <w:p>
      <w:pPr>
        <w:pStyle w:val="BodyText"/>
        <w:spacing w:line="284" w:lineRule="auto"/>
        <w:rPr/>
      </w:pPr>
      <w:r>
        <w:drawing>
          <wp:anchor distT="0" distB="0" distL="0" distR="0" simplePos="0" relativeHeight="253673472" behindDoc="0" locked="0" layoutInCell="0" allowOverlap="1">
            <wp:simplePos x="0" y="0"/>
            <wp:positionH relativeFrom="page">
              <wp:posOffset>0</wp:posOffset>
            </wp:positionH>
            <wp:positionV relativeFrom="page">
              <wp:posOffset>6762763</wp:posOffset>
            </wp:positionV>
            <wp:extent cx="6223000" cy="12668"/>
            <wp:effectExtent l="0" t="0" r="0" b="0"/>
            <wp:wrapNone/>
            <wp:docPr id="416" name="IM 416"/>
            <wp:cNvGraphicFramePr/>
            <a:graphic>
              <a:graphicData uri="http://schemas.openxmlformats.org/drawingml/2006/picture">
                <pic:pic>
                  <pic:nvPicPr>
                    <pic:cNvPr id="416" name="IM 416"/>
                    <pic:cNvPicPr/>
                  </pic:nvPicPr>
                  <pic:blipFill>
                    <a:blip r:embed="rId293"/>
                    <a:stretch>
                      <a:fillRect/>
                    </a:stretch>
                  </pic:blipFill>
                  <pic:spPr>
                    <a:xfrm rot="0">
                      <a:off x="0" y="0"/>
                      <a:ext cx="6223000" cy="12668"/>
                    </a:xfrm>
                    <a:prstGeom prst="rect">
                      <a:avLst/>
                    </a:prstGeom>
                  </pic:spPr>
                </pic:pic>
              </a:graphicData>
            </a:graphic>
          </wp:anchor>
        </w:drawing>
      </w:r>
      <w:r/>
    </w:p>
    <w:p>
      <w:pPr>
        <w:pStyle w:val="BodyText"/>
        <w:spacing w:line="285" w:lineRule="auto"/>
        <w:rPr/>
      </w:pPr>
      <w:r/>
    </w:p>
    <w:p>
      <w:pPr>
        <w:pStyle w:val="BodyText"/>
        <w:spacing w:line="285" w:lineRule="auto"/>
        <w:rPr/>
      </w:pPr>
      <w:r/>
    </w:p>
    <w:p>
      <w:pPr>
        <w:ind w:firstLine="1120"/>
        <w:spacing w:line="820" w:lineRule="exact"/>
        <w:rPr/>
      </w:pPr>
      <w:r>
        <w:rPr>
          <w:position w:val="-16"/>
        </w:rPr>
        <w:drawing>
          <wp:inline distT="0" distB="0" distL="0" distR="0">
            <wp:extent cx="406400" cy="520665"/>
            <wp:effectExtent l="0" t="0" r="0" b="0"/>
            <wp:docPr id="418" name="IM 418"/>
            <wp:cNvGraphicFramePr/>
            <a:graphic>
              <a:graphicData uri="http://schemas.openxmlformats.org/drawingml/2006/picture">
                <pic:pic>
                  <pic:nvPicPr>
                    <pic:cNvPr id="418" name="IM 418"/>
                    <pic:cNvPicPr/>
                  </pic:nvPicPr>
                  <pic:blipFill>
                    <a:blip r:embed="rId294"/>
                    <a:stretch>
                      <a:fillRect/>
                    </a:stretch>
                  </pic:blipFill>
                  <pic:spPr>
                    <a:xfrm rot="0">
                      <a:off x="0" y="0"/>
                      <a:ext cx="406400" cy="520665"/>
                    </a:xfrm>
                    <a:prstGeom prst="rect">
                      <a:avLst/>
                    </a:prstGeom>
                  </pic:spPr>
                </pic:pic>
              </a:graphicData>
            </a:graphic>
          </wp:inline>
        </w:drawing>
      </w:r>
    </w:p>
    <w:p>
      <w:pPr>
        <w:ind w:firstLine="1280"/>
        <w:spacing w:before="90" w:line="130" w:lineRule="exact"/>
        <w:rPr/>
      </w:pPr>
      <w:r>
        <w:rPr>
          <w:position w:val="-2"/>
        </w:rPr>
        <w:drawing>
          <wp:inline distT="0" distB="0" distL="0" distR="0">
            <wp:extent cx="806450" cy="82524"/>
            <wp:effectExtent l="0" t="0" r="0" b="0"/>
            <wp:docPr id="420" name="IM 420"/>
            <wp:cNvGraphicFramePr/>
            <a:graphic>
              <a:graphicData uri="http://schemas.openxmlformats.org/drawingml/2006/picture">
                <pic:pic>
                  <pic:nvPicPr>
                    <pic:cNvPr id="420" name="IM 420"/>
                    <pic:cNvPicPr/>
                  </pic:nvPicPr>
                  <pic:blipFill>
                    <a:blip r:embed="rId295"/>
                    <a:stretch>
                      <a:fillRect/>
                    </a:stretch>
                  </pic:blipFill>
                  <pic:spPr>
                    <a:xfrm rot="0">
                      <a:off x="0" y="0"/>
                      <a:ext cx="806450" cy="82524"/>
                    </a:xfrm>
                    <a:prstGeom prst="rect">
                      <a:avLst/>
                    </a:prstGeom>
                  </pic:spPr>
                </pic:pic>
              </a:graphicData>
            </a:graphic>
          </wp:inline>
        </w:drawing>
      </w:r>
    </w:p>
    <w:p>
      <w:pPr>
        <w:ind w:firstLine="1180"/>
        <w:spacing w:before="30" w:line="130" w:lineRule="exact"/>
        <w:rPr/>
      </w:pPr>
      <w:r>
        <w:rPr>
          <w:position w:val="-2"/>
        </w:rPr>
        <w:drawing>
          <wp:inline distT="0" distB="0" distL="0" distR="0">
            <wp:extent cx="603250" cy="82525"/>
            <wp:effectExtent l="0" t="0" r="0" b="0"/>
            <wp:docPr id="422" name="IM 422"/>
            <wp:cNvGraphicFramePr/>
            <a:graphic>
              <a:graphicData uri="http://schemas.openxmlformats.org/drawingml/2006/picture">
                <pic:pic>
                  <pic:nvPicPr>
                    <pic:cNvPr id="422" name="IM 422"/>
                    <pic:cNvPicPr/>
                  </pic:nvPicPr>
                  <pic:blipFill>
                    <a:blip r:embed="rId296"/>
                    <a:stretch>
                      <a:fillRect/>
                    </a:stretch>
                  </pic:blipFill>
                  <pic:spPr>
                    <a:xfrm rot="0">
                      <a:off x="0" y="0"/>
                      <a:ext cx="603250" cy="82525"/>
                    </a:xfrm>
                    <a:prstGeom prst="rect">
                      <a:avLst/>
                    </a:prstGeom>
                  </pic:spPr>
                </pic:pic>
              </a:graphicData>
            </a:graphic>
          </wp:inline>
        </w:drawing>
      </w:r>
    </w:p>
    <w:p>
      <w:pPr>
        <w:ind w:left="1740"/>
        <w:spacing w:before="27" w:line="235" w:lineRule="auto"/>
        <w:rPr>
          <w:rFonts w:ascii="FangSong" w:hAnsi="FangSong" w:eastAsia="FangSong" w:cs="FangSong"/>
          <w:sz w:val="18"/>
          <w:szCs w:val="18"/>
        </w:rPr>
      </w:pPr>
      <w:r>
        <w:rPr>
          <w:rFonts w:ascii="FangSong" w:hAnsi="FangSong" w:eastAsia="FangSong" w:cs="FangSong"/>
          <w:sz w:val="18"/>
          <w:szCs w:val="18"/>
          <w:color w:val="000879"/>
        </w:rPr>
        <w:t>四</w:t>
      </w: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ind w:left="990"/>
        <w:spacing w:before="68" w:line="219" w:lineRule="auto"/>
        <w:rPr>
          <w:rFonts w:ascii="SimSun" w:hAnsi="SimSun" w:eastAsia="SimSun" w:cs="SimSun"/>
          <w:sz w:val="21"/>
          <w:szCs w:val="21"/>
        </w:rPr>
      </w:pPr>
      <w:r>
        <w:rPr>
          <w:rFonts w:ascii="SimSun" w:hAnsi="SimSun" w:eastAsia="SimSun" w:cs="SimSun"/>
          <w:sz w:val="21"/>
          <w:szCs w:val="21"/>
          <w:spacing w:val="-2"/>
        </w:rPr>
        <w:t>大数据技术与应用</w:t>
      </w:r>
    </w:p>
    <w:p>
      <w:pPr>
        <w:spacing w:before="18"/>
        <w:rPr/>
      </w:pPr>
      <w:r/>
    </w:p>
    <w:p>
      <w:pPr>
        <w:spacing w:before="18"/>
        <w:rPr/>
      </w:pPr>
      <w:r/>
    </w:p>
    <w:p>
      <w:pPr>
        <w:spacing w:before="18"/>
        <w:rPr/>
      </w:pPr>
      <w:r/>
    </w:p>
    <w:p>
      <w:pPr>
        <w:spacing w:before="18"/>
        <w:rPr/>
      </w:pPr>
      <w:r/>
    </w:p>
    <w:p>
      <w:pPr>
        <w:spacing w:before="18"/>
        <w:rPr/>
      </w:pPr>
      <w:r/>
    </w:p>
    <w:p>
      <w:pPr>
        <w:spacing w:before="18"/>
        <w:rPr/>
      </w:pPr>
      <w:r/>
    </w:p>
    <w:p>
      <w:pPr>
        <w:sectPr>
          <w:pgSz w:w="10000" w:h="14250"/>
          <w:pgMar w:top="400" w:right="200" w:bottom="400" w:left="0" w:header="0" w:footer="0" w:gutter="0"/>
          <w:cols w:equalWidth="0" w:num="1">
            <w:col w:w="9800" w:space="0"/>
          </w:cols>
        </w:sectPr>
        <w:rPr/>
      </w:pPr>
    </w:p>
    <w:p>
      <w:pPr>
        <w:ind w:left="1122"/>
        <w:spacing w:line="219" w:lineRule="auto"/>
        <w:rPr>
          <w:rFonts w:ascii="SimSun" w:hAnsi="SimSun" w:eastAsia="SimSun" w:cs="SimSun"/>
          <w:sz w:val="21"/>
          <w:szCs w:val="21"/>
        </w:rPr>
      </w:pPr>
      <w:r>
        <w:pict>
          <v:shape id="_x0000_s942" style="position:absolute;margin-left:49.5pt;margin-top:-0.980967pt;mso-position-vertical-relative:text;mso-position-horizontal-relative:text;width:8.5pt;height:166.35pt;z-index:-249644032;" filled="false" stroked="false" type="#_x0000_t202">
            <v:fill on="false"/>
            <v:stroke on="false"/>
            <v:path/>
            <v:imagedata o:title=""/>
            <o:lock v:ext="edit" aspectratio="false"/>
            <v:textbox inset="0mm,0mm,0mm,0mm">
              <w:txbxContent>
                <w:p>
                  <w:pPr>
                    <w:spacing w:before="20" w:line="320" w:lineRule="exact"/>
                    <w:jc w:val="right"/>
                    <w:rPr>
                      <w:rFonts w:ascii="SimSun" w:hAnsi="SimSun" w:eastAsia="SimSun" w:cs="SimSun"/>
                      <w:sz w:val="21"/>
                      <w:szCs w:val="21"/>
                    </w:rPr>
                  </w:pPr>
                  <w:r>
                    <w:rPr>
                      <w:rFonts w:ascii="SimSun" w:hAnsi="SimSun" w:eastAsia="SimSun" w:cs="SimSun"/>
                      <w:sz w:val="21"/>
                      <w:szCs w:val="21"/>
                      <w:color w:val="3AE7FB"/>
                      <w:spacing w:val="-81"/>
                      <w:position w:val="2"/>
                    </w:rPr>
                    <w:t>·</w:t>
                  </w:r>
                </w:p>
                <w:p>
                  <w:pPr>
                    <w:ind w:left="22" w:right="21"/>
                    <w:spacing w:before="4" w:line="290" w:lineRule="auto"/>
                    <w:jc w:val="both"/>
                    <w:rPr>
                      <w:rFonts w:ascii="SimSun" w:hAnsi="SimSun" w:eastAsia="SimSun" w:cs="SimSun"/>
                      <w:sz w:val="21"/>
                      <w:szCs w:val="21"/>
                    </w:rPr>
                  </w:pPr>
                  <w:r>
                    <w:rPr>
                      <w:rFonts w:ascii="SimSun" w:hAnsi="SimSun" w:eastAsia="SimSun" w:cs="SimSun"/>
                      <w:sz w:val="21"/>
                      <w:szCs w:val="21"/>
                      <w:b/>
                      <w:bCs/>
                      <w:color w:val="3A20BC"/>
                      <w:spacing w:val="-89"/>
                    </w:rPr>
                    <w:t>·</w:t>
                  </w:r>
                  <w:r>
                    <w:rPr>
                      <w:rFonts w:ascii="SimSun" w:hAnsi="SimSun" w:eastAsia="SimSun" w:cs="SimSun"/>
                      <w:sz w:val="21"/>
                      <w:szCs w:val="21"/>
                      <w:color w:val="3A20BC"/>
                    </w:rPr>
                    <w:t xml:space="preserve"> </w:t>
                  </w:r>
                  <w:r>
                    <w:rPr>
                      <w:rFonts w:ascii="SimSun" w:hAnsi="SimSun" w:eastAsia="SimSun" w:cs="SimSun"/>
                      <w:sz w:val="21"/>
                      <w:szCs w:val="21"/>
                      <w:b/>
                      <w:bCs/>
                      <w:color w:val="3A20BC"/>
                      <w:spacing w:val="-88"/>
                    </w:rPr>
                    <w:t>·</w:t>
                  </w:r>
                  <w:r>
                    <w:rPr>
                      <w:rFonts w:ascii="SimSun" w:hAnsi="SimSun" w:eastAsia="SimSun" w:cs="SimSun"/>
                      <w:sz w:val="21"/>
                      <w:szCs w:val="21"/>
                      <w:color w:val="3A20BC"/>
                    </w:rPr>
                    <w:t xml:space="preserve"> </w:t>
                  </w:r>
                  <w:r>
                    <w:rPr>
                      <w:rFonts w:ascii="SimSun" w:hAnsi="SimSun" w:eastAsia="SimSun" w:cs="SimSun"/>
                      <w:sz w:val="21"/>
                      <w:szCs w:val="21"/>
                      <w:b/>
                      <w:bCs/>
                      <w:color w:val="3A20BC"/>
                      <w:spacing w:val="-89"/>
                    </w:rPr>
                    <w:t>·</w:t>
                  </w:r>
                  <w:r>
                    <w:rPr>
                      <w:rFonts w:ascii="SimSun" w:hAnsi="SimSun" w:eastAsia="SimSun" w:cs="SimSun"/>
                      <w:sz w:val="21"/>
                      <w:szCs w:val="21"/>
                      <w:color w:val="3A20BC"/>
                    </w:rPr>
                    <w:t xml:space="preserve"> </w:t>
                  </w:r>
                  <w:r>
                    <w:rPr>
                      <w:rFonts w:ascii="SimSun" w:hAnsi="SimSun" w:eastAsia="SimSun" w:cs="SimSun"/>
                      <w:sz w:val="21"/>
                      <w:szCs w:val="21"/>
                      <w:b/>
                      <w:bCs/>
                      <w:color w:val="3A20BC"/>
                      <w:spacing w:val="-88"/>
                    </w:rPr>
                    <w:t>·</w:t>
                  </w:r>
                  <w:r>
                    <w:rPr>
                      <w:rFonts w:ascii="SimSun" w:hAnsi="SimSun" w:eastAsia="SimSun" w:cs="SimSun"/>
                      <w:sz w:val="21"/>
                      <w:szCs w:val="21"/>
                      <w:color w:val="3A20BC"/>
                    </w:rPr>
                    <w:t xml:space="preserve"> </w:t>
                  </w:r>
                  <w:r>
                    <w:rPr>
                      <w:rFonts w:ascii="SimSun" w:hAnsi="SimSun" w:eastAsia="SimSun" w:cs="SimSun"/>
                      <w:sz w:val="21"/>
                      <w:szCs w:val="21"/>
                      <w:b/>
                      <w:bCs/>
                      <w:color w:val="3A20BC"/>
                      <w:spacing w:val="-89"/>
                    </w:rPr>
                    <w:t>·</w:t>
                  </w:r>
                  <w:r>
                    <w:rPr>
                      <w:rFonts w:ascii="SimSun" w:hAnsi="SimSun" w:eastAsia="SimSun" w:cs="SimSun"/>
                      <w:sz w:val="21"/>
                      <w:szCs w:val="21"/>
                      <w:color w:val="3A20BC"/>
                    </w:rPr>
                    <w:t xml:space="preserve"> </w:t>
                  </w:r>
                  <w:r>
                    <w:rPr>
                      <w:rFonts w:ascii="SimSun" w:hAnsi="SimSun" w:eastAsia="SimSun" w:cs="SimSun"/>
                      <w:sz w:val="21"/>
                      <w:szCs w:val="21"/>
                      <w:b/>
                      <w:bCs/>
                      <w:color w:val="3A20BC"/>
                      <w:spacing w:val="-89"/>
                    </w:rPr>
                    <w:t>·</w:t>
                  </w:r>
                  <w:r>
                    <w:rPr>
                      <w:rFonts w:ascii="SimSun" w:hAnsi="SimSun" w:eastAsia="SimSun" w:cs="SimSun"/>
                      <w:sz w:val="21"/>
                      <w:szCs w:val="21"/>
                      <w:color w:val="3A20BC"/>
                    </w:rPr>
                    <w:t xml:space="preserve"> </w:t>
                  </w:r>
                  <w:r>
                    <w:rPr>
                      <w:rFonts w:ascii="SimSun" w:hAnsi="SimSun" w:eastAsia="SimSun" w:cs="SimSun"/>
                      <w:sz w:val="21"/>
                      <w:szCs w:val="21"/>
                      <w:b/>
                      <w:bCs/>
                      <w:color w:val="3A20BC"/>
                      <w:spacing w:val="-89"/>
                    </w:rPr>
                    <w:t>·</w:t>
                  </w:r>
                </w:p>
                <w:p>
                  <w:pPr>
                    <w:ind w:left="20" w:right="24"/>
                    <w:spacing w:before="8" w:line="305" w:lineRule="auto"/>
                    <w:rPr>
                      <w:rFonts w:ascii="SimSun" w:hAnsi="SimSun" w:eastAsia="SimSun" w:cs="SimSun"/>
                      <w:sz w:val="21"/>
                      <w:szCs w:val="21"/>
                    </w:rPr>
                  </w:pPr>
                  <w:r>
                    <w:rPr>
                      <w:rFonts w:ascii="SimSun" w:hAnsi="SimSun" w:eastAsia="SimSun" w:cs="SimSun"/>
                      <w:sz w:val="18"/>
                      <w:szCs w:val="18"/>
                      <w:color w:val="3A20BC"/>
                      <w:spacing w:val="-69"/>
                    </w:rPr>
                    <w:t>·</w:t>
                  </w:r>
                  <w:r>
                    <w:rPr>
                      <w:rFonts w:ascii="SimSun" w:hAnsi="SimSun" w:eastAsia="SimSun" w:cs="SimSun"/>
                      <w:sz w:val="18"/>
                      <w:szCs w:val="18"/>
                      <w:color w:val="3A20BC"/>
                    </w:rPr>
                    <w:t xml:space="preserve"> </w:t>
                  </w:r>
                  <w:r>
                    <w:rPr>
                      <w:rFonts w:ascii="SimSun" w:hAnsi="SimSun" w:eastAsia="SimSun" w:cs="SimSun"/>
                      <w:sz w:val="21"/>
                      <w:szCs w:val="21"/>
                      <w:color w:val="3A20BC"/>
                      <w:spacing w:val="-85"/>
                    </w:rPr>
                    <w:t>·</w:t>
                  </w:r>
                </w:p>
              </w:txbxContent>
            </v:textbox>
          </v:shape>
        </w:pict>
      </w:r>
      <w:r>
        <w:rPr>
          <w:rFonts w:ascii="SimSun" w:hAnsi="SimSun" w:eastAsia="SimSun" w:cs="SimSun"/>
          <w:sz w:val="21"/>
          <w:szCs w:val="21"/>
          <w:b/>
          <w:bCs/>
          <w:color w:val="133187"/>
          <w:spacing w:val="-8"/>
        </w:rPr>
        <w:t>智慧城市大数据</w:t>
      </w:r>
    </w:p>
    <w:p>
      <w:pPr>
        <w:ind w:left="1145"/>
        <w:spacing w:before="71" w:line="219" w:lineRule="auto"/>
        <w:rPr>
          <w:rFonts w:ascii="SimSun" w:hAnsi="SimSun" w:eastAsia="SimSun" w:cs="SimSun"/>
          <w:sz w:val="21"/>
          <w:szCs w:val="21"/>
        </w:rPr>
      </w:pPr>
      <w:r>
        <w:rPr>
          <w:rFonts w:ascii="SimSun" w:hAnsi="SimSun" w:eastAsia="SimSun" w:cs="SimSun"/>
          <w:sz w:val="21"/>
          <w:szCs w:val="21"/>
          <w:b/>
          <w:bCs/>
          <w:color w:val="3A20BC"/>
          <w:spacing w:val="-12"/>
        </w:rPr>
        <w:t>金融大数据</w:t>
      </w:r>
    </w:p>
    <w:p>
      <w:pPr>
        <w:ind w:left="1145"/>
        <w:spacing w:before="81" w:line="300" w:lineRule="exact"/>
        <w:rPr>
          <w:rFonts w:ascii="SimSun" w:hAnsi="SimSun" w:eastAsia="SimSun" w:cs="SimSun"/>
          <w:sz w:val="21"/>
          <w:szCs w:val="21"/>
        </w:rPr>
      </w:pPr>
      <w:r>
        <w:rPr>
          <w:rFonts w:ascii="SimSun" w:hAnsi="SimSun" w:eastAsia="SimSun" w:cs="SimSun"/>
          <w:sz w:val="21"/>
          <w:szCs w:val="21"/>
          <w:b/>
          <w:bCs/>
          <w:color w:val="3A20BC"/>
          <w:spacing w:val="-11"/>
          <w:position w:val="6"/>
        </w:rPr>
        <w:t>城市交通大数据</w:t>
      </w:r>
    </w:p>
    <w:p>
      <w:pPr>
        <w:ind w:left="1153"/>
        <w:spacing w:line="219" w:lineRule="auto"/>
        <w:rPr>
          <w:rFonts w:ascii="SimSun" w:hAnsi="SimSun" w:eastAsia="SimSun" w:cs="SimSun"/>
          <w:sz w:val="21"/>
          <w:szCs w:val="21"/>
        </w:rPr>
      </w:pPr>
      <w:r>
        <w:rPr>
          <w:rFonts w:ascii="SimSun" w:hAnsi="SimSun" w:eastAsia="SimSun" w:cs="SimSun"/>
          <w:sz w:val="21"/>
          <w:szCs w:val="21"/>
          <w:b/>
          <w:bCs/>
          <w:color w:val="3A20BC"/>
          <w:spacing w:val="-13"/>
        </w:rPr>
        <w:t>医疗大数据</w:t>
      </w:r>
    </w:p>
    <w:p>
      <w:pPr>
        <w:ind w:left="1148"/>
        <w:spacing w:before="91" w:line="219" w:lineRule="auto"/>
        <w:rPr>
          <w:rFonts w:ascii="SimSun" w:hAnsi="SimSun" w:eastAsia="SimSun" w:cs="SimSun"/>
          <w:sz w:val="21"/>
          <w:szCs w:val="21"/>
        </w:rPr>
      </w:pPr>
      <w:r>
        <w:rPr>
          <w:rFonts w:ascii="SimSun" w:hAnsi="SimSun" w:eastAsia="SimSun" w:cs="SimSun"/>
          <w:sz w:val="21"/>
          <w:szCs w:val="21"/>
          <w:b/>
          <w:bCs/>
          <w:color w:val="3A20BC"/>
          <w:spacing w:val="-11"/>
        </w:rPr>
        <w:t>大数据治理与服务</w:t>
      </w:r>
    </w:p>
    <w:p>
      <w:pPr>
        <w:ind w:left="1143"/>
        <w:spacing w:before="71" w:line="340" w:lineRule="exact"/>
        <w:rPr>
          <w:rFonts w:ascii="SimSun" w:hAnsi="SimSun" w:eastAsia="SimSun" w:cs="SimSun"/>
          <w:sz w:val="21"/>
          <w:szCs w:val="21"/>
        </w:rPr>
      </w:pPr>
      <w:r>
        <w:rPr>
          <w:rFonts w:ascii="SimSun" w:hAnsi="SimSun" w:eastAsia="SimSun" w:cs="SimSun"/>
          <w:sz w:val="21"/>
          <w:szCs w:val="21"/>
          <w:b/>
          <w:bCs/>
          <w:color w:val="3A20BC"/>
          <w:spacing w:val="-11"/>
          <w:position w:val="9"/>
        </w:rPr>
        <w:t>海洋大数据</w:t>
      </w:r>
    </w:p>
    <w:p>
      <w:pPr>
        <w:ind w:left="1144"/>
        <w:spacing w:line="219" w:lineRule="auto"/>
        <w:rPr>
          <w:rFonts w:ascii="SimSun" w:hAnsi="SimSun" w:eastAsia="SimSun" w:cs="SimSun"/>
          <w:sz w:val="21"/>
          <w:szCs w:val="21"/>
        </w:rPr>
      </w:pPr>
      <w:r>
        <w:rPr>
          <w:rFonts w:ascii="SimSun" w:hAnsi="SimSun" w:eastAsia="SimSun" w:cs="SimSun"/>
          <w:sz w:val="21"/>
          <w:szCs w:val="21"/>
          <w:b/>
          <w:bCs/>
          <w:color w:val="3A20BC"/>
          <w:spacing w:val="-12"/>
        </w:rPr>
        <w:t>航运大数据</w:t>
      </w:r>
    </w:p>
    <w:p>
      <w:pPr>
        <w:ind w:left="1147"/>
        <w:spacing w:before="111" w:line="219" w:lineRule="auto"/>
        <w:rPr>
          <w:rFonts w:ascii="SimSun" w:hAnsi="SimSun" w:eastAsia="SimSun" w:cs="SimSun"/>
          <w:sz w:val="21"/>
          <w:szCs w:val="21"/>
        </w:rPr>
      </w:pPr>
      <w:r>
        <w:rPr>
          <w:rFonts w:ascii="SimSun" w:hAnsi="SimSun" w:eastAsia="SimSun" w:cs="SimSun"/>
          <w:sz w:val="21"/>
          <w:szCs w:val="21"/>
          <w:b/>
          <w:bCs/>
          <w:color w:val="3A20BC"/>
          <w:spacing w:val="-11"/>
        </w:rPr>
        <w:t>大数据挖掘</w:t>
      </w:r>
    </w:p>
    <w:p>
      <w:pPr>
        <w:ind w:left="1159"/>
        <w:spacing w:before="83" w:line="219" w:lineRule="auto"/>
        <w:rPr>
          <w:rFonts w:ascii="SimSun" w:hAnsi="SimSun" w:eastAsia="SimSun" w:cs="SimSun"/>
          <w:sz w:val="18"/>
          <w:szCs w:val="18"/>
        </w:rPr>
      </w:pPr>
      <w:r>
        <w:rPr>
          <w:rFonts w:ascii="SimSun" w:hAnsi="SimSun" w:eastAsia="SimSun" w:cs="SimSun"/>
          <w:sz w:val="18"/>
          <w:szCs w:val="18"/>
          <w:color w:val="3A20BC"/>
          <w:spacing w:val="16"/>
        </w:rPr>
        <w:t>能源大数据</w:t>
      </w:r>
    </w:p>
    <w:p>
      <w:pPr>
        <w:ind w:left="1143"/>
        <w:spacing w:before="107" w:line="219" w:lineRule="auto"/>
        <w:rPr>
          <w:rFonts w:ascii="SimSun" w:hAnsi="SimSun" w:eastAsia="SimSun" w:cs="SimSun"/>
          <w:sz w:val="21"/>
          <w:szCs w:val="21"/>
        </w:rPr>
      </w:pPr>
      <w:r>
        <w:rPr>
          <w:rFonts w:ascii="SimSun" w:hAnsi="SimSun" w:eastAsia="SimSun" w:cs="SimSun"/>
          <w:sz w:val="21"/>
          <w:szCs w:val="21"/>
          <w:color w:val="3A20BC"/>
          <w:spacing w:val="-8"/>
        </w:rPr>
        <w:t>制造业大数据</w:t>
      </w:r>
    </w:p>
    <w:p>
      <w:pPr>
        <w:pStyle w:val="BodyText"/>
        <w:spacing w:line="14" w:lineRule="auto"/>
        <w:rPr>
          <w:sz w:val="2"/>
        </w:rPr>
      </w:pPr>
      <w:r>
        <w:rPr>
          <w:sz w:val="2"/>
          <w:szCs w:val="2"/>
        </w:rPr>
        <w:br w:type="column"/>
      </w:r>
    </w:p>
    <w:p>
      <w:pPr>
        <w:pStyle w:val="BodyText"/>
        <w:spacing w:line="282" w:lineRule="auto"/>
        <w:rPr/>
      </w:pPr>
      <w:r/>
    </w:p>
    <w:p>
      <w:pPr>
        <w:pStyle w:val="BodyText"/>
        <w:spacing w:line="283" w:lineRule="auto"/>
        <w:rPr/>
      </w:pPr>
      <w:r/>
    </w:p>
    <w:p>
      <w:pPr>
        <w:pStyle w:val="BodyText"/>
        <w:spacing w:line="283" w:lineRule="auto"/>
        <w:rPr/>
      </w:pPr>
      <w:r/>
    </w:p>
    <w:p>
      <w:pPr>
        <w:ind w:firstLine="377"/>
        <w:spacing w:line="690" w:lineRule="exact"/>
        <w:rPr/>
      </w:pPr>
      <w:r>
        <w:rPr>
          <w:position w:val="-13"/>
        </w:rPr>
        <w:drawing>
          <wp:inline distT="0" distB="0" distL="0" distR="0">
            <wp:extent cx="438150" cy="438140"/>
            <wp:effectExtent l="0" t="0" r="0" b="0"/>
            <wp:docPr id="424" name="IM 424"/>
            <wp:cNvGraphicFramePr/>
            <a:graphic>
              <a:graphicData uri="http://schemas.openxmlformats.org/drawingml/2006/picture">
                <pic:pic>
                  <pic:nvPicPr>
                    <pic:cNvPr id="424" name="IM 424"/>
                    <pic:cNvPicPr/>
                  </pic:nvPicPr>
                  <pic:blipFill>
                    <a:blip r:embed="rId297"/>
                    <a:stretch>
                      <a:fillRect/>
                    </a:stretch>
                  </pic:blipFill>
                  <pic:spPr>
                    <a:xfrm rot="0">
                      <a:off x="0" y="0"/>
                      <a:ext cx="438150" cy="438140"/>
                    </a:xfrm>
                    <a:prstGeom prst="rect">
                      <a:avLst/>
                    </a:prstGeom>
                  </pic:spPr>
                </pic:pic>
              </a:graphicData>
            </a:graphic>
          </wp:inline>
        </w:drawing>
      </w:r>
    </w:p>
    <w:p>
      <w:pPr>
        <w:pStyle w:val="BodyText"/>
        <w:spacing w:line="261" w:lineRule="auto"/>
        <w:rPr/>
      </w:pPr>
      <w:r/>
    </w:p>
    <w:p>
      <w:pPr>
        <w:pStyle w:val="BodyText"/>
        <w:spacing w:line="262" w:lineRule="auto"/>
        <w:rPr/>
      </w:pPr>
      <w:r/>
    </w:p>
    <w:p>
      <w:pPr>
        <w:pStyle w:val="BodyText"/>
        <w:spacing w:line="262" w:lineRule="auto"/>
        <w:rPr/>
      </w:pPr>
      <w:r/>
    </w:p>
    <w:p>
      <w:pPr>
        <w:ind w:firstLine="327"/>
        <w:spacing w:line="620" w:lineRule="exact"/>
        <w:rPr/>
      </w:pPr>
      <w:r>
        <w:rPr>
          <w:position w:val="-12"/>
        </w:rPr>
        <w:drawing>
          <wp:inline distT="0" distB="0" distL="0" distR="0">
            <wp:extent cx="520700" cy="393620"/>
            <wp:effectExtent l="0" t="0" r="0" b="0"/>
            <wp:docPr id="426" name="IM 426"/>
            <wp:cNvGraphicFramePr/>
            <a:graphic>
              <a:graphicData uri="http://schemas.openxmlformats.org/drawingml/2006/picture">
                <pic:pic>
                  <pic:nvPicPr>
                    <pic:cNvPr id="426" name="IM 426"/>
                    <pic:cNvPicPr/>
                  </pic:nvPicPr>
                  <pic:blipFill>
                    <a:blip r:embed="rId298"/>
                    <a:stretch>
                      <a:fillRect/>
                    </a:stretch>
                  </pic:blipFill>
                  <pic:spPr>
                    <a:xfrm rot="0">
                      <a:off x="0" y="0"/>
                      <a:ext cx="520700" cy="393620"/>
                    </a:xfrm>
                    <a:prstGeom prst="rect">
                      <a:avLst/>
                    </a:prstGeom>
                  </pic:spPr>
                </pic:pic>
              </a:graphicData>
            </a:graphic>
          </wp:inline>
        </w:drawing>
      </w:r>
    </w:p>
    <w:p>
      <w:pPr>
        <w:spacing w:before="44" w:line="215" w:lineRule="auto"/>
        <w:rPr>
          <w:rFonts w:ascii="SimSun" w:hAnsi="SimSun" w:eastAsia="SimSun" w:cs="SimSun"/>
          <w:sz w:val="18"/>
          <w:szCs w:val="18"/>
        </w:rPr>
      </w:pPr>
      <w:r>
        <w:rPr>
          <w:rFonts w:ascii="SimSun" w:hAnsi="SimSun" w:eastAsia="SimSun" w:cs="SimSun"/>
          <w:sz w:val="18"/>
          <w:szCs w:val="18"/>
          <w:b/>
          <w:bCs/>
          <w:spacing w:val="-17"/>
          <w:w w:val="96"/>
        </w:rPr>
        <w:t>上海科学技术出版社</w:t>
      </w:r>
    </w:p>
    <w:p>
      <w:pPr>
        <w:ind w:left="317"/>
        <w:spacing w:line="170"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9"/>
        </w:rPr>
        <w:t>www.sstp.cn</w:t>
      </w:r>
    </w:p>
    <w:p>
      <w:pPr>
        <w:spacing w:line="170" w:lineRule="auto"/>
        <w:sectPr>
          <w:type w:val="continuous"/>
          <w:pgSz w:w="10000" w:h="14250"/>
          <w:pgMar w:top="400" w:right="200" w:bottom="400" w:left="0" w:header="0" w:footer="0" w:gutter="0"/>
          <w:cols w:equalWidth="0" w:num="2">
            <w:col w:w="6763" w:space="100"/>
            <w:col w:w="2938" w:space="0"/>
          </w:cols>
        </w:sectPr>
        <w:rPr>
          <w:rFonts w:ascii="Times New Roman" w:hAnsi="Times New Roman" w:eastAsia="Times New Roman" w:cs="Times New Roman"/>
          <w:sz w:val="18"/>
          <w:szCs w:val="18"/>
        </w:rPr>
      </w:pPr>
    </w:p>
    <w:p>
      <w:pPr>
        <w:spacing w:before="11"/>
        <w:rPr/>
      </w:pPr>
      <w:r/>
    </w:p>
    <w:p>
      <w:pPr>
        <w:spacing w:before="11"/>
        <w:rPr/>
      </w:pPr>
      <w:r/>
    </w:p>
    <w:p>
      <w:pPr>
        <w:sectPr>
          <w:type w:val="continuous"/>
          <w:pgSz w:w="10000" w:h="14250"/>
          <w:pgMar w:top="400" w:right="200" w:bottom="400" w:left="0" w:header="0" w:footer="0" w:gutter="0"/>
          <w:cols w:equalWidth="0" w:num="1">
            <w:col w:w="9800" w:space="0"/>
          </w:cols>
        </w:sectPr>
        <w:rPr/>
      </w:pPr>
    </w:p>
    <w:p>
      <w:pPr>
        <w:ind w:left="1010"/>
        <w:spacing w:before="131" w:line="222" w:lineRule="auto"/>
        <w:rPr>
          <w:rFonts w:ascii="SimHei" w:hAnsi="SimHei" w:eastAsia="SimHei" w:cs="SimHei"/>
          <w:sz w:val="21"/>
          <w:szCs w:val="21"/>
        </w:rPr>
      </w:pPr>
      <w:r>
        <w:rPr>
          <w:rFonts w:ascii="SimHei" w:hAnsi="SimHei" w:eastAsia="SimHei" w:cs="SimHei"/>
          <w:sz w:val="21"/>
          <w:szCs w:val="21"/>
          <w:color w:val="373D99"/>
          <w:spacing w:val="-19"/>
        </w:rPr>
        <w:t>·</w:t>
      </w:r>
      <w:r>
        <w:rPr>
          <w:rFonts w:ascii="SimHei" w:hAnsi="SimHei" w:eastAsia="SimHei" w:cs="SimHei"/>
          <w:sz w:val="21"/>
          <w:szCs w:val="21"/>
          <w:b/>
          <w:bCs/>
          <w:color w:val="3A46ED"/>
          <w:spacing w:val="-19"/>
        </w:rPr>
        <w:t>指导单位</w:t>
      </w:r>
    </w:p>
    <w:p>
      <w:pPr>
        <w:ind w:left="1250"/>
        <w:spacing w:before="88" w:line="219" w:lineRule="auto"/>
        <w:rPr>
          <w:rFonts w:ascii="SimSun" w:hAnsi="SimSun" w:eastAsia="SimSun" w:cs="SimSun"/>
          <w:sz w:val="18"/>
          <w:szCs w:val="18"/>
        </w:rPr>
      </w:pPr>
      <w:r>
        <w:rPr>
          <w:rFonts w:ascii="SimSun" w:hAnsi="SimSun" w:eastAsia="SimSun" w:cs="SimSun"/>
          <w:sz w:val="18"/>
          <w:szCs w:val="18"/>
          <w:spacing w:val="16"/>
        </w:rPr>
        <w:t>上海市科学技术委员会</w:t>
      </w:r>
    </w:p>
    <w:p>
      <w:pPr>
        <w:ind w:left="1010"/>
        <w:spacing w:before="204" w:line="222" w:lineRule="auto"/>
        <w:rPr>
          <w:rFonts w:ascii="SimHei" w:hAnsi="SimHei" w:eastAsia="SimHei" w:cs="SimHei"/>
          <w:sz w:val="21"/>
          <w:szCs w:val="21"/>
        </w:rPr>
      </w:pPr>
      <w:r>
        <w:rPr>
          <w:rFonts w:ascii="SimHei" w:hAnsi="SimHei" w:eastAsia="SimHei" w:cs="SimHei"/>
          <w:sz w:val="21"/>
          <w:szCs w:val="21"/>
          <w:color w:val="0E2289"/>
          <w:spacing w:val="-19"/>
        </w:rPr>
        <w:t>·</w:t>
      </w:r>
      <w:r>
        <w:rPr>
          <w:rFonts w:ascii="SimHei" w:hAnsi="SimHei" w:eastAsia="SimHei" w:cs="SimHei"/>
          <w:sz w:val="21"/>
          <w:szCs w:val="21"/>
          <w:b/>
          <w:bCs/>
          <w:color w:val="3844E7"/>
          <w:spacing w:val="-19"/>
        </w:rPr>
        <w:t>联合策划</w:t>
      </w:r>
    </w:p>
    <w:p>
      <w:pPr>
        <w:ind w:left="1190"/>
        <w:spacing w:before="62" w:line="219" w:lineRule="auto"/>
        <w:rPr>
          <w:rFonts w:ascii="SimSun" w:hAnsi="SimSun" w:eastAsia="SimSun" w:cs="SimSun"/>
          <w:sz w:val="21"/>
          <w:szCs w:val="21"/>
        </w:rPr>
      </w:pPr>
      <w:r>
        <w:rPr>
          <w:rFonts w:ascii="SimSun" w:hAnsi="SimSun" w:eastAsia="SimSun" w:cs="SimSun"/>
          <w:sz w:val="21"/>
          <w:szCs w:val="21"/>
          <w:spacing w:val="-8"/>
        </w:rPr>
        <w:t>上海大数据产业技术创新战略联盟</w:t>
      </w:r>
    </w:p>
    <w:p>
      <w:pPr>
        <w:ind w:left="1250"/>
        <w:spacing w:before="89" w:line="291" w:lineRule="exact"/>
        <w:rPr>
          <w:rFonts w:ascii="SimSun" w:hAnsi="SimSun" w:eastAsia="SimSun" w:cs="SimSun"/>
          <w:sz w:val="18"/>
          <w:szCs w:val="18"/>
        </w:rPr>
      </w:pPr>
      <w:r>
        <w:rPr>
          <w:rFonts w:ascii="SimSun" w:hAnsi="SimSun" w:eastAsia="SimSun" w:cs="SimSun"/>
          <w:sz w:val="18"/>
          <w:szCs w:val="18"/>
          <w:spacing w:val="19"/>
          <w:position w:val="8"/>
        </w:rPr>
        <w:t>上海市数据科学重点实验室(复旦大学)</w:t>
      </w:r>
    </w:p>
    <w:p>
      <w:pPr>
        <w:ind w:left="1190"/>
        <w:spacing w:before="1" w:line="218" w:lineRule="auto"/>
        <w:rPr>
          <w:rFonts w:ascii="SimSun" w:hAnsi="SimSun" w:eastAsia="SimSun" w:cs="SimSun"/>
          <w:sz w:val="21"/>
          <w:szCs w:val="21"/>
        </w:rPr>
      </w:pPr>
      <w:r>
        <w:rPr>
          <w:rFonts w:ascii="SimSun" w:hAnsi="SimSun" w:eastAsia="SimSun" w:cs="SimSun"/>
          <w:sz w:val="21"/>
          <w:szCs w:val="21"/>
          <w:spacing w:val="-8"/>
        </w:rPr>
        <w:t>上海产业技术研究院</w:t>
      </w:r>
    </w:p>
    <w:p>
      <w:pPr>
        <w:ind w:left="1190"/>
        <w:spacing w:before="111" w:line="184" w:lineRule="auto"/>
        <w:rPr>
          <w:rFonts w:ascii="SimSun" w:hAnsi="SimSun" w:eastAsia="SimSun" w:cs="SimSun"/>
          <w:sz w:val="18"/>
          <w:szCs w:val="18"/>
        </w:rPr>
      </w:pPr>
      <w:r>
        <w:rPr>
          <w:rFonts w:ascii="SimSun" w:hAnsi="SimSun" w:eastAsia="SimSun" w:cs="SimSun"/>
          <w:sz w:val="18"/>
          <w:szCs w:val="18"/>
          <w:spacing w:val="23"/>
        </w:rPr>
        <w:t>北京中关村大数据产业联盟</w:t>
      </w:r>
    </w:p>
    <w:p>
      <w:pPr>
        <w:pStyle w:val="BodyText"/>
        <w:spacing w:line="14" w:lineRule="auto"/>
        <w:rPr>
          <w:sz w:val="2"/>
        </w:rPr>
      </w:pPr>
      <w:r>
        <w:rPr>
          <w:sz w:val="2"/>
          <w:szCs w:val="2"/>
        </w:rPr>
        <w:br w:type="column"/>
      </w:r>
    </w:p>
    <w:p>
      <w:pPr>
        <w:ind w:left="610"/>
        <w:spacing w:before="42" w:line="214" w:lineRule="auto"/>
        <w:rPr>
          <w:rFonts w:ascii="SimSun" w:hAnsi="SimSun" w:eastAsia="SimSun" w:cs="SimSun"/>
          <w:sz w:val="18"/>
          <w:szCs w:val="18"/>
        </w:rPr>
      </w:pPr>
      <w:r>
        <w:rPr>
          <w:rFonts w:ascii="SimSun" w:hAnsi="SimSun" w:eastAsia="SimSun" w:cs="SimSun"/>
          <w:sz w:val="18"/>
          <w:szCs w:val="18"/>
          <w:spacing w:val="-14"/>
          <w:w w:val="91"/>
        </w:rPr>
        <w:t>上架建议</w:t>
      </w:r>
    </w:p>
    <w:p>
      <w:pPr>
        <w:ind w:left="200"/>
        <w:spacing w:line="218" w:lineRule="auto"/>
        <w:rPr>
          <w:rFonts w:ascii="SimSun" w:hAnsi="SimSun" w:eastAsia="SimSun" w:cs="SimSun"/>
          <w:sz w:val="18"/>
          <w:szCs w:val="18"/>
        </w:rPr>
      </w:pPr>
      <w:r>
        <w:rPr>
          <w:rFonts w:ascii="SimSun" w:hAnsi="SimSun" w:eastAsia="SimSun" w:cs="SimSun"/>
          <w:sz w:val="18"/>
          <w:szCs w:val="18"/>
          <w:spacing w:val="-29"/>
        </w:rPr>
        <w:t>大数据·计算机技术</w:t>
      </w:r>
    </w:p>
    <w:p>
      <w:pPr>
        <w:spacing w:before="40" w:line="1341" w:lineRule="exact"/>
        <w:rPr/>
      </w:pPr>
      <w:r>
        <w:rPr>
          <w:position w:val="-26"/>
        </w:rPr>
        <w:drawing>
          <wp:inline distT="0" distB="0" distL="0" distR="0">
            <wp:extent cx="1143000" cy="850944"/>
            <wp:effectExtent l="0" t="0" r="0" b="0"/>
            <wp:docPr id="428" name="IM 428"/>
            <wp:cNvGraphicFramePr/>
            <a:graphic>
              <a:graphicData uri="http://schemas.openxmlformats.org/drawingml/2006/picture">
                <pic:pic>
                  <pic:nvPicPr>
                    <pic:cNvPr id="428" name="IM 428"/>
                    <pic:cNvPicPr/>
                  </pic:nvPicPr>
                  <pic:blipFill>
                    <a:blip r:embed="rId299"/>
                    <a:stretch>
                      <a:fillRect/>
                    </a:stretch>
                  </pic:blipFill>
                  <pic:spPr>
                    <a:xfrm rot="0">
                      <a:off x="0" y="0"/>
                      <a:ext cx="1143000" cy="850944"/>
                    </a:xfrm>
                    <a:prstGeom prst="rect">
                      <a:avLst/>
                    </a:prstGeom>
                  </pic:spPr>
                </pic:pic>
              </a:graphicData>
            </a:graphic>
          </wp:inline>
        </w:drawing>
      </w:r>
    </w:p>
    <w:p>
      <w:pPr>
        <w:ind w:left="279"/>
        <w:spacing w:before="75" w:line="208" w:lineRule="auto"/>
        <w:rPr>
          <w:rFonts w:ascii="SimSun" w:hAnsi="SimSun" w:eastAsia="SimSun" w:cs="SimSun"/>
          <w:sz w:val="18"/>
          <w:szCs w:val="18"/>
        </w:rPr>
      </w:pPr>
      <w:r>
        <w:rPr>
          <w:rFonts w:ascii="SimSun" w:hAnsi="SimSun" w:eastAsia="SimSun" w:cs="SimSun"/>
          <w:sz w:val="18"/>
          <w:szCs w:val="18"/>
          <w:spacing w:val="1"/>
        </w:rPr>
        <w:t>定价：65.00元</w:t>
      </w:r>
    </w:p>
    <w:p>
      <w:pPr>
        <w:ind w:left="190"/>
        <w:spacing w:before="1" w:line="220" w:lineRule="auto"/>
        <w:rPr>
          <w:rFonts w:ascii="Times New Roman" w:hAnsi="Times New Roman" w:eastAsia="Times New Roman" w:cs="Times New Roman"/>
          <w:sz w:val="18"/>
          <w:szCs w:val="18"/>
        </w:rPr>
      </w:pPr>
      <w:r>
        <w:rPr>
          <w:rFonts w:ascii="SimSun" w:hAnsi="SimSun" w:eastAsia="SimSun" w:cs="SimSun"/>
          <w:sz w:val="18"/>
          <w:szCs w:val="18"/>
          <w:spacing w:val="-13"/>
        </w:rPr>
        <w:t>易文网</w:t>
      </w:r>
      <w:r>
        <w:rPr>
          <w:rFonts w:ascii="SimSun" w:hAnsi="SimSun" w:eastAsia="SimSun" w:cs="SimSun"/>
          <w:sz w:val="18"/>
          <w:szCs w:val="18"/>
          <w:spacing w:val="-34"/>
        </w:rPr>
        <w:t xml:space="preserve"> </w:t>
      </w:r>
      <w:r>
        <w:rPr>
          <w:rFonts w:ascii="Times New Roman" w:hAnsi="Times New Roman" w:eastAsia="Times New Roman" w:cs="Times New Roman"/>
          <w:sz w:val="18"/>
          <w:szCs w:val="18"/>
          <w:spacing w:val="-13"/>
        </w:rPr>
        <w:t>www.ewen.co</w:t>
      </w:r>
    </w:p>
    <w:sectPr>
      <w:type w:val="continuous"/>
      <w:pgSz w:w="10000" w:h="14250"/>
      <w:pgMar w:top="400" w:right="200" w:bottom="400" w:left="0" w:header="0" w:footer="0" w:gutter="0"/>
      <w:cols w:equalWidth="0" w:num="2">
        <w:col w:w="6630" w:space="100"/>
        <w:col w:w="307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30"/>
      <w:spacing w:line="210" w:lineRule="auto"/>
      <w:rPr>
        <w:rFonts w:ascii="SimSun" w:hAnsi="SimSun" w:eastAsia="SimSun" w:cs="SimSun"/>
        <w:sz w:val="21"/>
        <w:szCs w:val="21"/>
      </w:rPr>
    </w:pPr>
    <w:r>
      <w:rPr>
        <w:rFonts w:ascii="SimSun" w:hAnsi="SimSun" w:eastAsia="SimSun" w:cs="SimSun"/>
        <w:sz w:val="21"/>
        <w:szCs w:val="21"/>
        <w:spacing w:val="-28"/>
      </w:rPr>
      <w:t>社，2012.</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20"/>
      <w:spacing w:before="25" w:line="160" w:lineRule="auto"/>
      <w:rPr>
        <w:rFonts w:ascii="LiSu" w:hAnsi="LiSu" w:eastAsia="LiSu" w:cs="LiSu"/>
        <w:sz w:val="16"/>
        <w:szCs w:val="16"/>
      </w:rPr>
    </w:pPr>
    <w:r>
      <w:pict>
        <v:rect id="_x0000_s940" style="position:absolute;margin-left:189pt;margin-top:40.4985pt;mso-position-vertical-relative:page;mso-position-horizontal-relative:page;width:279pt;height:0.5pt;z-index:252246016;" o:allowincell="f" fillcolor="#000000" filled="true" stroked="false"/>
      </w:pict>
    </w:r>
    <w:r>
      <w:drawing>
        <wp:anchor distT="0" distB="0" distL="0" distR="0" simplePos="0" relativeHeight="252247040" behindDoc="0" locked="0" layoutInCell="0" allowOverlap="1">
          <wp:simplePos x="0" y="0"/>
          <wp:positionH relativeFrom="page">
            <wp:posOffset>1568450</wp:posOffset>
          </wp:positionH>
          <wp:positionV relativeFrom="page">
            <wp:posOffset>470427</wp:posOffset>
          </wp:positionV>
          <wp:extent cx="27025" cy="110235"/>
          <wp:effectExtent l="0" t="0" r="0" b="0"/>
          <wp:wrapNone/>
          <wp:docPr id="412" name="IM 412"/>
          <wp:cNvGraphicFramePr/>
          <a:graphic>
            <a:graphicData uri="http://schemas.openxmlformats.org/drawingml/2006/picture">
              <pic:pic>
                <pic:nvPicPr>
                  <pic:cNvPr id="412" name="IM 412"/>
                  <pic:cNvPicPr/>
                </pic:nvPicPr>
                <pic:blipFill>
                  <a:blip r:embed="rId1"/>
                  <a:stretch>
                    <a:fillRect/>
                  </a:stretch>
                </pic:blipFill>
                <pic:spPr>
                  <a:xfrm rot="0">
                    <a:off x="0" y="0"/>
                    <a:ext cx="27025" cy="110235"/>
                  </a:xfrm>
                  <a:prstGeom prst="rect">
                    <a:avLst/>
                  </a:prstGeom>
                </pic:spPr>
              </pic:pic>
            </a:graphicData>
          </a:graphic>
        </wp:anchor>
      </w:drawing>
    </w:r>
    <w:r>
      <w:drawing>
        <wp:anchor distT="0" distB="0" distL="0" distR="0" simplePos="0" relativeHeight="252244992" behindDoc="0" locked="0" layoutInCell="0" allowOverlap="1">
          <wp:simplePos x="0" y="0"/>
          <wp:positionH relativeFrom="page">
            <wp:posOffset>698500</wp:posOffset>
          </wp:positionH>
          <wp:positionV relativeFrom="page">
            <wp:posOffset>469900</wp:posOffset>
          </wp:positionV>
          <wp:extent cx="844550" cy="69856"/>
          <wp:effectExtent l="0" t="0" r="0" b="0"/>
          <wp:wrapNone/>
          <wp:docPr id="414" name="IM 414"/>
          <wp:cNvGraphicFramePr/>
          <a:graphic>
            <a:graphicData uri="http://schemas.openxmlformats.org/drawingml/2006/picture">
              <pic:pic>
                <pic:nvPicPr>
                  <pic:cNvPr id="414" name="IM 414"/>
                  <pic:cNvPicPr/>
                </pic:nvPicPr>
                <pic:blipFill>
                  <a:blip r:embed="rId2"/>
                  <a:stretch>
                    <a:fillRect/>
                  </a:stretch>
                </pic:blipFill>
                <pic:spPr>
                  <a:xfrm rot="0">
                    <a:off x="0" y="0"/>
                    <a:ext cx="844550" cy="69856"/>
                  </a:xfrm>
                  <a:prstGeom prst="rect">
                    <a:avLst/>
                  </a:prstGeom>
                </pic:spPr>
              </pic:pic>
            </a:graphicData>
          </a:graphic>
        </wp:anchor>
      </w:drawing>
    </w:r>
    <w:r>
      <w:rPr>
        <w:rFonts w:ascii="LiSu" w:hAnsi="LiSu" w:eastAsia="LiSu" w:cs="LiSu"/>
        <w:sz w:val="16"/>
        <w:szCs w:val="16"/>
        <w:spacing w:val="-3"/>
      </w:rPr>
      <w:t>226</w:t>
    </w:r>
    <w:r>
      <w:rPr>
        <w:rFonts w:ascii="LiSu" w:hAnsi="LiSu" w:eastAsia="LiSu" w:cs="LiSu"/>
        <w:sz w:val="16"/>
        <w:szCs w:val="16"/>
        <w:spacing w:val="15"/>
      </w:rPr>
      <w:t xml:space="preserve">    </w:t>
    </w:r>
    <w:r>
      <w:rPr>
        <w:rFonts w:ascii="LiSu" w:hAnsi="LiSu" w:eastAsia="LiSu" w:cs="LiSu"/>
        <w:sz w:val="16"/>
        <w:szCs w:val="16"/>
        <w:b/>
        <w:bCs/>
        <w:spacing w:val="-3"/>
      </w:rPr>
      <w:t>推荐语</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tabs>
        <w:tab w:val="left" w:pos="1330"/>
      </w:tabs>
      <w:rPr>
        <w:rFonts w:ascii="SimHei" w:hAnsi="SimHei" w:eastAsia="SimHei" w:cs="SimHei"/>
        <w:sz w:val="16"/>
        <w:szCs w:val="16"/>
      </w:rPr>
    </w:pPr>
    <w:r>
      <w:rPr>
        <w:rFonts w:ascii="SimHei" w:hAnsi="SimHei" w:eastAsia="SimHei" w:cs="SimHei"/>
        <w:sz w:val="16"/>
        <w:szCs w:val="16"/>
        <w:strike/>
      </w:rPr>
      <w:tab/>
    </w:r>
    <w:r>
      <w:rPr>
        <w:rFonts w:ascii="SimHei" w:hAnsi="SimHei" w:eastAsia="SimHei" w:cs="SimHei"/>
        <w:sz w:val="16"/>
        <w:szCs w:val="16"/>
        <w:spacing w:val="-38"/>
      </w:rPr>
      <w:t xml:space="preserve"> </w:t>
    </w:r>
    <w:r>
      <w:rPr>
        <w:rFonts w:ascii="SimHei" w:hAnsi="SimHei" w:eastAsia="SimHei" w:cs="SimHei"/>
        <w:sz w:val="16"/>
        <w:szCs w:val="16"/>
        <w:spacing w:val="-10"/>
      </w:rPr>
      <w:t>|228</w:t>
    </w:r>
    <w:r>
      <w:rPr>
        <w:rFonts w:ascii="SimHei" w:hAnsi="SimHei" w:eastAsia="SimHei" w:cs="SimHei"/>
        <w:sz w:val="16"/>
        <w:szCs w:val="16"/>
        <w:spacing w:val="18"/>
      </w:rPr>
      <w:t xml:space="preserve">    </w:t>
    </w:r>
    <w:r>
      <w:rPr>
        <w:rFonts w:ascii="SimHei" w:hAnsi="SimHei" w:eastAsia="SimHei" w:cs="SimHei"/>
        <w:sz w:val="16"/>
        <w:szCs w:val="16"/>
        <w:b/>
        <w:bCs/>
        <w:spacing w:val="-10"/>
      </w:rPr>
      <w:t>推荐语</w:t>
    </w:r>
    <w:r>
      <w:rPr>
        <w:rFonts w:ascii="SimHei" w:hAnsi="SimHei" w:eastAsia="SimHei" w:cs="SimHei"/>
        <w:sz w:val="16"/>
        <w:szCs w:val="16"/>
        <w:spacing w:val="9"/>
      </w:rPr>
      <w:t xml:space="preserve">  </w:t>
    </w:r>
    <w:r>
      <w:rPr>
        <w:rFonts w:ascii="SimHei" w:hAnsi="SimHei" w:eastAsia="SimHei" w:cs="SimHei"/>
        <w:sz w:val="16"/>
        <w:szCs w:val="16"/>
        <w:strike/>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9"/>
      <w:spacing w:line="176" w:lineRule="auto"/>
      <w:tabs>
        <w:tab w:val="left" w:pos="1368"/>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spacing w:val="2"/>
      </w:rPr>
      <w:t xml:space="preserve">   </w:t>
    </w:r>
    <w:r>
      <w:rPr>
        <w:rFonts w:ascii="SimHei" w:hAnsi="SimHei" w:eastAsia="SimHei" w:cs="SimHei"/>
        <w:sz w:val="17"/>
        <w:szCs w:val="17"/>
        <w:spacing w:val="-14"/>
      </w:rPr>
      <w:t>2</w:t>
    </w:r>
    <w:r>
      <w:rPr>
        <w:rFonts w:ascii="SimHei" w:hAnsi="SimHei" w:eastAsia="SimHei" w:cs="SimHei"/>
        <w:sz w:val="17"/>
        <w:szCs w:val="17"/>
        <w:spacing w:val="15"/>
      </w:rPr>
      <w:t xml:space="preserve">  </w:t>
    </w:r>
    <w:r>
      <w:rPr>
        <w:rFonts w:ascii="SimHei" w:hAnsi="SimHei" w:eastAsia="SimHei" w:cs="SimHei"/>
        <w:sz w:val="17"/>
        <w:szCs w:val="17"/>
        <w:spacing w:val="-14"/>
      </w:rPr>
      <w:t>|</w:t>
    </w:r>
    <w:r>
      <w:rPr>
        <w:rFonts w:ascii="SimHei" w:hAnsi="SimHei" w:eastAsia="SimHei" w:cs="SimHei"/>
        <w:sz w:val="17"/>
        <w:szCs w:val="17"/>
        <w:spacing w:val="-35"/>
      </w:rPr>
      <w:t xml:space="preserve"> </w:t>
    </w:r>
    <w:r>
      <w:rPr>
        <w:rFonts w:ascii="SimHei" w:hAnsi="SimHei" w:eastAsia="SimHei" w:cs="SimHei"/>
        <w:sz w:val="17"/>
        <w:szCs w:val="17"/>
        <w:spacing w:val="-14"/>
      </w:rPr>
      <w:t>丛</w:t>
    </w:r>
    <w:r>
      <w:rPr>
        <w:rFonts w:ascii="SimHei" w:hAnsi="SimHei" w:eastAsia="SimHei" w:cs="SimHei"/>
        <w:sz w:val="17"/>
        <w:szCs w:val="17"/>
        <w:spacing w:val="-33"/>
      </w:rPr>
      <w:t xml:space="preserve"> </w:t>
    </w:r>
    <w:r>
      <w:rPr>
        <w:rFonts w:ascii="SimHei" w:hAnsi="SimHei" w:eastAsia="SimHei" w:cs="SimHei"/>
        <w:sz w:val="17"/>
        <w:szCs w:val="17"/>
        <w:spacing w:val="-14"/>
      </w:rPr>
      <w:t>书</w:t>
    </w:r>
    <w:r>
      <w:rPr>
        <w:rFonts w:ascii="SimHei" w:hAnsi="SimHei" w:eastAsia="SimHei" w:cs="SimHei"/>
        <w:sz w:val="17"/>
        <w:szCs w:val="17"/>
        <w:spacing w:val="-38"/>
      </w:rPr>
      <w:t xml:space="preserve"> </w:t>
    </w:r>
    <w:r>
      <w:rPr>
        <w:rFonts w:ascii="SimHei" w:hAnsi="SimHei" w:eastAsia="SimHei" w:cs="SimHei"/>
        <w:sz w:val="17"/>
        <w:szCs w:val="17"/>
        <w:spacing w:val="-14"/>
      </w:rPr>
      <w:t>序</w:t>
    </w:r>
    <w:r>
      <w:rPr>
        <w:rFonts w:ascii="SimHei" w:hAnsi="SimHei" w:eastAsia="SimHei" w:cs="SimHei"/>
        <w:sz w:val="17"/>
        <w:szCs w:val="17"/>
        <w:spacing w:val="44"/>
        <w:w w:val="101"/>
      </w:rPr>
      <w:t xml:space="preserve"> </w:t>
    </w:r>
    <w:r>
      <w:rPr>
        <w:rFonts w:ascii="SimHei" w:hAnsi="SimHei" w:eastAsia="SimHei" w:cs="SimHei"/>
        <w:sz w:val="17"/>
        <w:szCs w:val="17"/>
        <w:strike/>
      </w:rPr>
      <w:t xml:space="preserve">                                                                  </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6" w:lineRule="auto"/>
      <w:tabs>
        <w:tab w:val="left" w:pos="910"/>
      </w:tabs>
      <w:rPr>
        <w:rFonts w:ascii="SimHei" w:hAnsi="SimHei" w:eastAsia="SimHei" w:cs="SimHei"/>
        <w:sz w:val="17"/>
        <w:szCs w:val="17"/>
      </w:rPr>
    </w:pPr>
    <w:r>
      <w:rPr>
        <w:rFonts w:ascii="SimHei" w:hAnsi="SimHei" w:eastAsia="SimHei" w:cs="SimHei"/>
        <w:sz w:val="17"/>
        <w:szCs w:val="17"/>
        <w:strike/>
      </w:rPr>
      <w:tab/>
    </w:r>
    <w:r>
      <w:rPr>
        <w:rFonts w:ascii="SimHei" w:hAnsi="SimHei" w:eastAsia="SimHei" w:cs="SimHei"/>
        <w:sz w:val="17"/>
        <w:szCs w:val="17"/>
      </w:rPr>
      <w:t xml:space="preserve">        </w:t>
    </w:r>
    <w:r>
      <w:rPr>
        <w:rFonts w:ascii="SimHei" w:hAnsi="SimHei" w:eastAsia="SimHei" w:cs="SimHei"/>
        <w:sz w:val="17"/>
        <w:szCs w:val="17"/>
        <w:spacing w:val="-22"/>
      </w:rPr>
      <w:t>2</w:t>
    </w:r>
    <w:r>
      <w:rPr>
        <w:rFonts w:ascii="SimHei" w:hAnsi="SimHei" w:eastAsia="SimHei" w:cs="SimHei"/>
        <w:sz w:val="17"/>
        <w:szCs w:val="17"/>
        <w:spacing w:val="10"/>
      </w:rPr>
      <w:t xml:space="preserve">  </w:t>
    </w:r>
    <w:r>
      <w:rPr>
        <w:rFonts w:ascii="SimHei" w:hAnsi="SimHei" w:eastAsia="SimHei" w:cs="SimHei"/>
        <w:sz w:val="17"/>
        <w:szCs w:val="17"/>
        <w:spacing w:val="-22"/>
      </w:rPr>
      <w:t>|</w:t>
    </w:r>
    <w:r>
      <w:rPr>
        <w:rFonts w:ascii="SimHei" w:hAnsi="SimHei" w:eastAsia="SimHei" w:cs="SimHei"/>
        <w:sz w:val="17"/>
        <w:szCs w:val="17"/>
        <w:spacing w:val="39"/>
      </w:rPr>
      <w:t xml:space="preserve"> </w:t>
    </w:r>
    <w:r>
      <w:rPr>
        <w:rFonts w:ascii="SimHei" w:hAnsi="SimHei" w:eastAsia="SimHei" w:cs="SimHei"/>
        <w:sz w:val="17"/>
        <w:szCs w:val="17"/>
        <w:b/>
        <w:bCs/>
        <w:spacing w:val="-22"/>
      </w:rPr>
      <w:t>前言</w:t>
    </w:r>
    <w:r>
      <w:rPr>
        <w:rFonts w:ascii="SimHei" w:hAnsi="SimHei" w:eastAsia="SimHei" w:cs="SimHei"/>
        <w:sz w:val="17"/>
        <w:szCs w:val="17"/>
        <w:spacing w:val="9"/>
      </w:rPr>
      <w:t xml:space="preserve">  </w:t>
    </w:r>
    <w:r>
      <w:rPr>
        <w:rFonts w:ascii="SimHei" w:hAnsi="SimHei" w:eastAsia="SimHei" w:cs="SimHei"/>
        <w:sz w:val="17"/>
        <w:szCs w:val="17"/>
        <w:strike/>
      </w:rPr>
      <w:t xml:space="preserve">                                                                    </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560"/>
      <w:spacing w:line="185" w:lineRule="auto"/>
      <w:rPr>
        <w:rFonts w:ascii="SimSun" w:hAnsi="SimSun" w:eastAsia="SimSun" w:cs="SimSun"/>
        <w:sz w:val="15"/>
        <w:szCs w:val="15"/>
      </w:rPr>
    </w:pPr>
    <w:r>
      <w:rPr>
        <w:rFonts w:ascii="Times New Roman" w:hAnsi="Times New Roman" w:eastAsia="Times New Roman" w:cs="Times New Roman"/>
        <w:sz w:val="15"/>
        <w:szCs w:val="15"/>
        <w:b/>
        <w:bCs/>
        <w:spacing w:val="-3"/>
      </w:rPr>
      <w:t>4|           </w:t>
    </w:r>
    <w:r>
      <w:rPr>
        <w:rFonts w:ascii="SimSun" w:hAnsi="SimSun" w:eastAsia="SimSun" w:cs="SimSun"/>
        <w:sz w:val="15"/>
        <w:szCs w:val="15"/>
        <w:b/>
        <w:bCs/>
        <w:spacing w:val="-3"/>
      </w:rPr>
      <w:t>目录</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tabs>
        <w:tab w:val="left" w:pos="1330"/>
      </w:tabs>
      <w:rPr>
        <w:rFonts w:ascii="SimHei" w:hAnsi="SimHei" w:eastAsia="SimHei" w:cs="SimHei"/>
        <w:sz w:val="15"/>
        <w:szCs w:val="15"/>
      </w:rPr>
    </w:pPr>
    <w:r>
      <w:rPr>
        <w:rFonts w:ascii="SimHei" w:hAnsi="SimHei" w:eastAsia="SimHei" w:cs="SimHei"/>
        <w:sz w:val="15"/>
        <w:szCs w:val="15"/>
        <w:strike/>
      </w:rPr>
      <w:tab/>
    </w:r>
    <w:r>
      <w:rPr>
        <w:rFonts w:ascii="SimHei" w:hAnsi="SimHei" w:eastAsia="SimHei" w:cs="SimHei"/>
        <w:sz w:val="15"/>
        <w:szCs w:val="15"/>
        <w:spacing w:val="8"/>
      </w:rPr>
      <w:t xml:space="preserve">   </w:t>
    </w:r>
    <w:r>
      <w:rPr>
        <w:rFonts w:ascii="SimHei" w:hAnsi="SimHei" w:eastAsia="SimHei" w:cs="SimHei"/>
        <w:sz w:val="15"/>
        <w:szCs w:val="15"/>
        <w:spacing w:val="-17"/>
      </w:rPr>
      <w:t>6</w:t>
    </w:r>
    <w:r>
      <w:rPr>
        <w:rFonts w:ascii="SimHei" w:hAnsi="SimHei" w:eastAsia="SimHei" w:cs="SimHei"/>
        <w:sz w:val="15"/>
        <w:szCs w:val="15"/>
        <w:spacing w:val="8"/>
      </w:rPr>
      <w:t xml:space="preserve">   </w:t>
    </w:r>
    <w:r>
      <w:rPr>
        <w:rFonts w:ascii="SimHei" w:hAnsi="SimHei" w:eastAsia="SimHei" w:cs="SimHei"/>
        <w:sz w:val="15"/>
        <w:szCs w:val="15"/>
        <w:spacing w:val="-17"/>
      </w:rPr>
      <w:t>|</w:t>
    </w:r>
    <w:r>
      <w:rPr>
        <w:rFonts w:ascii="SimHei" w:hAnsi="SimHei" w:eastAsia="SimHei" w:cs="SimHei"/>
        <w:sz w:val="15"/>
        <w:szCs w:val="15"/>
        <w:spacing w:val="22"/>
      </w:rPr>
      <w:t xml:space="preserve"> </w:t>
    </w:r>
    <w:r>
      <w:rPr>
        <w:rFonts w:ascii="SimHei" w:hAnsi="SimHei" w:eastAsia="SimHei" w:cs="SimHei"/>
        <w:sz w:val="15"/>
        <w:szCs w:val="15"/>
        <w:spacing w:val="-17"/>
      </w:rPr>
      <w:t>目</w:t>
    </w:r>
    <w:r>
      <w:rPr>
        <w:rFonts w:ascii="SimHei" w:hAnsi="SimHei" w:eastAsia="SimHei" w:cs="SimHei"/>
        <w:sz w:val="15"/>
        <w:szCs w:val="15"/>
        <w:spacing w:val="4"/>
      </w:rPr>
      <w:t xml:space="preserve"> </w:t>
    </w:r>
    <w:r>
      <w:rPr>
        <w:rFonts w:ascii="SimHei" w:hAnsi="SimHei" w:eastAsia="SimHei" w:cs="SimHei"/>
        <w:sz w:val="15"/>
        <w:szCs w:val="15"/>
        <w:spacing w:val="-17"/>
      </w:rPr>
      <w:t>录</w:t>
    </w:r>
    <w:r>
      <w:rPr>
        <w:rFonts w:ascii="SimHei" w:hAnsi="SimHei" w:eastAsia="SimHei" w:cs="SimHei"/>
        <w:sz w:val="15"/>
        <w:szCs w:val="15"/>
        <w:spacing w:val="67"/>
        <w:w w:val="101"/>
      </w:rPr>
      <w:t xml:space="preserve"> </w:t>
    </w:r>
    <w:r>
      <w:rPr>
        <w:rFonts w:ascii="SimHei" w:hAnsi="SimHei" w:eastAsia="SimHei" w:cs="SimHei"/>
        <w:sz w:val="15"/>
        <w:szCs w:val="15"/>
        <w:strike/>
      </w:rPr>
      <w:t xml:space="preserve">                                                                             </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589"/>
      <w:spacing w:before="1" w:line="174" w:lineRule="auto"/>
      <w:rPr>
        <w:rFonts w:ascii="SimSun" w:hAnsi="SimSun" w:eastAsia="SimSun" w:cs="SimSun"/>
        <w:sz w:val="17"/>
        <w:szCs w:val="17"/>
      </w:rPr>
    </w:pPr>
    <w:r>
      <w:pict>
        <v:rect id="_x0000_s204" style="position:absolute;margin-left:24.5009pt;margin-top:37.0001pt;mso-position-vertical-relative:page;mso-position-horizontal-relative:page;width:271.55pt;height:0.5pt;z-index:251659264;" o:allowincell="f" fillcolor="#000000" filled="true" stroked="false"/>
      </w:pict>
    </w:r>
    <w:r>
      <w:drawing>
        <wp:anchor distT="0" distB="0" distL="0" distR="0" simplePos="0" relativeHeight="251660288" behindDoc="0" locked="0" layoutInCell="0" allowOverlap="1">
          <wp:simplePos x="0" y="0"/>
          <wp:positionH relativeFrom="page">
            <wp:posOffset>4677337</wp:posOffset>
          </wp:positionH>
          <wp:positionV relativeFrom="page">
            <wp:posOffset>418276</wp:posOffset>
          </wp:positionV>
          <wp:extent cx="28714" cy="108813"/>
          <wp:effectExtent l="0" t="0" r="0" b="0"/>
          <wp:wrapNone/>
          <wp:docPr id="122" name="IM 122"/>
          <wp:cNvGraphicFramePr/>
          <a:graphic>
            <a:graphicData uri="http://schemas.openxmlformats.org/drawingml/2006/picture">
              <pic:pic>
                <pic:nvPicPr>
                  <pic:cNvPr id="122" name="IM 122"/>
                  <pic:cNvPicPr/>
                </pic:nvPicPr>
                <pic:blipFill>
                  <a:blip r:embed="rId1"/>
                  <a:stretch>
                    <a:fillRect/>
                  </a:stretch>
                </pic:blipFill>
                <pic:spPr>
                  <a:xfrm rot="0">
                    <a:off x="0" y="0"/>
                    <a:ext cx="28714" cy="108813"/>
                  </a:xfrm>
                  <a:prstGeom prst="rect">
                    <a:avLst/>
                  </a:prstGeom>
                </pic:spPr>
              </pic:pic>
            </a:graphicData>
          </a:graphic>
        </wp:anchor>
      </w:drawing>
    </w:r>
    <w:r>
      <w:drawing>
        <wp:anchor distT="0" distB="0" distL="0" distR="0" simplePos="0" relativeHeight="251658240" behindDoc="0" locked="0" layoutInCell="0" allowOverlap="1">
          <wp:simplePos x="0" y="0"/>
          <wp:positionH relativeFrom="page">
            <wp:posOffset>4724393</wp:posOffset>
          </wp:positionH>
          <wp:positionV relativeFrom="page">
            <wp:posOffset>419137</wp:posOffset>
          </wp:positionV>
          <wp:extent cx="850909" cy="69856"/>
          <wp:effectExtent l="0" t="0" r="0" b="0"/>
          <wp:wrapNone/>
          <wp:docPr id="124" name="IM 124"/>
          <wp:cNvGraphicFramePr/>
          <a:graphic>
            <a:graphicData uri="http://schemas.openxmlformats.org/drawingml/2006/picture">
              <pic:pic>
                <pic:nvPicPr>
                  <pic:cNvPr id="124" name="IM 124"/>
                  <pic:cNvPicPr/>
                </pic:nvPicPr>
                <pic:blipFill>
                  <a:blip r:embed="rId2"/>
                  <a:stretch>
                    <a:fillRect/>
                  </a:stretch>
                </pic:blipFill>
                <pic:spPr>
                  <a:xfrm rot="0">
                    <a:off x="0" y="0"/>
                    <a:ext cx="850909" cy="69856"/>
                  </a:xfrm>
                  <a:prstGeom prst="rect">
                    <a:avLst/>
                  </a:prstGeom>
                </pic:spPr>
              </pic:pic>
            </a:graphicData>
          </a:graphic>
        </wp:anchor>
      </w:drawing>
    </w:r>
    <w:r>
      <w:rPr>
        <w:rFonts w:ascii="SimSun" w:hAnsi="SimSun" w:eastAsia="SimSun" w:cs="SimSun"/>
        <w:sz w:val="17"/>
        <w:szCs w:val="17"/>
        <w:spacing w:val="27"/>
      </w:rPr>
      <w:t>参考文献」35</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37"/>
      <w:spacing w:before="11" w:line="175" w:lineRule="auto"/>
      <w:rPr>
        <w:rFonts w:ascii="SimHei" w:hAnsi="SimHei" w:eastAsia="SimHei" w:cs="SimHei"/>
        <w:sz w:val="15"/>
        <w:szCs w:val="15"/>
      </w:rPr>
    </w:pPr>
    <w:r>
      <w:pict>
        <v:rect id="_x0000_s580" style="position:absolute;margin-left:247pt;margin-top:40.4985pt;mso-position-vertical-relative:page;mso-position-horizontal-relative:page;width:215.5pt;height:0.5pt;z-index:251926528;" o:allowincell="f" fillcolor="#000000" filled="true" stroked="false"/>
      </w:pict>
    </w:r>
    <w:r>
      <w:drawing>
        <wp:anchor distT="0" distB="0" distL="0" distR="0" simplePos="0" relativeHeight="251927552" behindDoc="0" locked="0" layoutInCell="0" allowOverlap="1">
          <wp:simplePos x="0" y="0"/>
          <wp:positionH relativeFrom="page">
            <wp:posOffset>1498600</wp:posOffset>
          </wp:positionH>
          <wp:positionV relativeFrom="page">
            <wp:posOffset>483460</wp:posOffset>
          </wp:positionV>
          <wp:extent cx="27908" cy="96678"/>
          <wp:effectExtent l="0" t="0" r="0" b="0"/>
          <wp:wrapNone/>
          <wp:docPr id="272" name="IM 272"/>
          <wp:cNvGraphicFramePr/>
          <a:graphic>
            <a:graphicData uri="http://schemas.openxmlformats.org/drawingml/2006/picture">
              <pic:pic>
                <pic:nvPicPr>
                  <pic:cNvPr id="272" name="IM 272"/>
                  <pic:cNvPicPr/>
                </pic:nvPicPr>
                <pic:blipFill>
                  <a:blip r:embed="rId1"/>
                  <a:stretch>
                    <a:fillRect/>
                  </a:stretch>
                </pic:blipFill>
                <pic:spPr>
                  <a:xfrm rot="0">
                    <a:off x="0" y="0"/>
                    <a:ext cx="27908" cy="96678"/>
                  </a:xfrm>
                  <a:prstGeom prst="rect">
                    <a:avLst/>
                  </a:prstGeom>
                </pic:spPr>
              </pic:pic>
            </a:graphicData>
          </a:graphic>
        </wp:anchor>
      </w:drawing>
    </w:r>
    <w:r>
      <w:drawing>
        <wp:anchor distT="0" distB="0" distL="0" distR="0" simplePos="0" relativeHeight="251925504" behindDoc="0" locked="0" layoutInCell="0" allowOverlap="1">
          <wp:simplePos x="0" y="0"/>
          <wp:positionH relativeFrom="page">
            <wp:posOffset>622300</wp:posOffset>
          </wp:positionH>
          <wp:positionV relativeFrom="page">
            <wp:posOffset>476236</wp:posOffset>
          </wp:positionV>
          <wp:extent cx="844550" cy="102378"/>
          <wp:effectExtent l="0" t="0" r="0" b="0"/>
          <wp:wrapNone/>
          <wp:docPr id="274" name="IM 274"/>
          <wp:cNvGraphicFramePr/>
          <a:graphic>
            <a:graphicData uri="http://schemas.openxmlformats.org/drawingml/2006/picture">
              <pic:pic>
                <pic:nvPicPr>
                  <pic:cNvPr id="274" name="IM 274"/>
                  <pic:cNvPicPr/>
                </pic:nvPicPr>
                <pic:blipFill>
                  <a:blip r:embed="rId2"/>
                  <a:stretch>
                    <a:fillRect/>
                  </a:stretch>
                </pic:blipFill>
                <pic:spPr>
                  <a:xfrm rot="0">
                    <a:off x="0" y="0"/>
                    <a:ext cx="844550" cy="102378"/>
                  </a:xfrm>
                  <a:prstGeom prst="rect">
                    <a:avLst/>
                  </a:prstGeom>
                </pic:spPr>
              </pic:pic>
            </a:graphicData>
          </a:graphic>
        </wp:anchor>
      </w:drawing>
    </w:r>
    <w:r>
      <w:rPr>
        <w:rFonts w:ascii="SimHei" w:hAnsi="SimHei" w:eastAsia="SimHei" w:cs="SimHei"/>
        <w:sz w:val="15"/>
        <w:szCs w:val="15"/>
        <w:spacing w:val="4"/>
      </w:rPr>
      <w:t>122」</w:t>
    </w:r>
    <w:r>
      <w:rPr>
        <w:rFonts w:ascii="SimHei" w:hAnsi="SimHei" w:eastAsia="SimHei" w:cs="SimHei"/>
        <w:sz w:val="15"/>
        <w:szCs w:val="15"/>
        <w:spacing w:val="1"/>
      </w:rPr>
      <w:t xml:space="preserve">    </w:t>
    </w:r>
    <w:r>
      <w:rPr>
        <w:rFonts w:ascii="SimHei" w:hAnsi="SimHei" w:eastAsia="SimHei" w:cs="SimHei"/>
        <w:sz w:val="15"/>
        <w:szCs w:val="15"/>
        <w:b/>
        <w:bCs/>
        <w:spacing w:val="4"/>
      </w:rPr>
      <w:t>第6章</w:t>
    </w:r>
    <w:r>
      <w:rPr>
        <w:rFonts w:ascii="SimHei" w:hAnsi="SimHei" w:eastAsia="SimHei" w:cs="SimHei"/>
        <w:sz w:val="15"/>
        <w:szCs w:val="15"/>
        <w:spacing w:val="29"/>
        <w:w w:val="101"/>
      </w:rPr>
      <w:t xml:space="preserve">  </w:t>
    </w:r>
    <w:r>
      <w:rPr>
        <w:rFonts w:ascii="SimHei" w:hAnsi="SimHei" w:eastAsia="SimHei" w:cs="SimHei"/>
        <w:sz w:val="15"/>
        <w:szCs w:val="15"/>
        <w:b/>
        <w:bCs/>
        <w:spacing w:val="4"/>
      </w:rPr>
      <w:t>大数据质量管理</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tabs>
        <w:tab w:val="left" w:pos="4920"/>
      </w:tabs>
      <w:rPr>
        <w:rFonts w:ascii="SimSun" w:hAnsi="SimSun" w:eastAsia="SimSun" w:cs="SimSun"/>
        <w:sz w:val="17"/>
        <w:szCs w:val="17"/>
      </w:rPr>
    </w:pPr>
    <w:r>
      <w:rPr>
        <w:rFonts w:ascii="SimSun" w:hAnsi="SimSun" w:eastAsia="SimSun" w:cs="SimSun"/>
        <w:sz w:val="17"/>
        <w:szCs w:val="17"/>
        <w:strike/>
      </w:rPr>
      <w:tab/>
    </w:r>
    <w:r>
      <w:rPr>
        <w:rFonts w:ascii="SimSun" w:hAnsi="SimSun" w:eastAsia="SimSun" w:cs="SimSun"/>
        <w:sz w:val="17"/>
        <w:szCs w:val="17"/>
        <w:spacing w:val="45"/>
      </w:rPr>
      <w:t xml:space="preserve"> </w:t>
    </w:r>
    <w:r>
      <w:rPr>
        <w:rFonts w:ascii="SimSun" w:hAnsi="SimSun" w:eastAsia="SimSun" w:cs="SimSun"/>
        <w:sz w:val="17"/>
        <w:szCs w:val="17"/>
        <w:spacing w:val="1"/>
      </w:rPr>
      <w:t>7.3</w:t>
    </w:r>
    <w:r>
      <w:rPr>
        <w:rFonts w:ascii="SimSun" w:hAnsi="SimSun" w:eastAsia="SimSun" w:cs="SimSun"/>
        <w:sz w:val="17"/>
        <w:szCs w:val="17"/>
        <w:spacing w:val="55"/>
      </w:rPr>
      <w:t xml:space="preserve"> </w:t>
    </w:r>
    <w:r>
      <w:rPr>
        <w:rFonts w:ascii="SimSun" w:hAnsi="SimSun" w:eastAsia="SimSun" w:cs="SimSun"/>
        <w:sz w:val="17"/>
        <w:szCs w:val="17"/>
        <w:spacing w:val="1"/>
      </w:rPr>
      <w:t>大数据采集</w:t>
    </w:r>
    <w:r>
      <w:rPr>
        <w:rFonts w:ascii="SimSun" w:hAnsi="SimSun" w:eastAsia="SimSun" w:cs="SimSun"/>
        <w:sz w:val="17"/>
        <w:szCs w:val="17"/>
        <w:spacing w:val="-20"/>
      </w:rPr>
      <w:t xml:space="preserve"> </w:t>
    </w:r>
    <w:r>
      <w:rPr>
        <w:rFonts w:ascii="SimSun" w:hAnsi="SimSun" w:eastAsia="SimSun" w:cs="SimSun"/>
        <w:sz w:val="17"/>
        <w:szCs w:val="17"/>
        <w:spacing w:val="1"/>
      </w:rPr>
      <w:t>|</w:t>
    </w:r>
    <w:r>
      <w:rPr>
        <w:rFonts w:ascii="SimSun" w:hAnsi="SimSun" w:eastAsia="SimSun" w:cs="SimSun"/>
        <w:sz w:val="17"/>
        <w:szCs w:val="17"/>
        <w:spacing w:val="-39"/>
      </w:rPr>
      <w:t xml:space="preserve"> </w:t>
    </w:r>
    <w:r>
      <w:rPr>
        <w:rFonts w:ascii="SimSun" w:hAnsi="SimSun" w:eastAsia="SimSun" w:cs="SimSun"/>
        <w:sz w:val="17"/>
        <w:szCs w:val="17"/>
        <w:spacing w:val="1"/>
      </w:rPr>
      <w:t>147</w:t>
    </w:r>
    <w:r>
      <w:rPr>
        <w:rFonts w:ascii="SimSun" w:hAnsi="SimSun" w:eastAsia="SimSun" w:cs="SimSun"/>
        <w:sz w:val="17"/>
        <w:szCs w:val="17"/>
        <w:spacing w:val="-19"/>
      </w:rPr>
      <w:t xml:space="preserve"> </w:t>
    </w:r>
    <w:r>
      <w:rPr>
        <w:rFonts w:ascii="SimSun" w:hAnsi="SimSun" w:eastAsia="SimSun" w:cs="SimSun"/>
        <w:sz w:val="17"/>
        <w:szCs w:val="17"/>
        <w:spacing w:val="1"/>
      </w:rPr>
      <w:t>|</w:t>
    </w:r>
    <w:r>
      <w:rPr>
        <w:rFonts w:ascii="SimSun" w:hAnsi="SimSun" w:eastAsia="SimSun" w:cs="SimSun"/>
        <w:sz w:val="17"/>
        <w:szCs w:val="17"/>
        <w:spacing w:val="-46"/>
      </w:rPr>
      <w:t xml:space="preserve"> </w:t>
    </w:r>
    <w:r>
      <w:rPr>
        <w:rFonts w:ascii="SimSun" w:hAnsi="SimSun" w:eastAsia="SimSun" w:cs="SimSun"/>
        <w:sz w:val="17"/>
        <w:szCs w:val="17"/>
        <w:strike/>
      </w:rPr>
      <w:t xml:space="preserve">                </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Times New Roman" w:hAnsi="Times New Roman" w:eastAsia="Times New Roman" w:cs="Times New Roman"/>
      <w:sz w:val="21"/>
      <w:szCs w:val="21"/>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75.png"/><Relationship Id="rId98" Type="http://schemas.openxmlformats.org/officeDocument/2006/relationships/image" Target="media/image74.jpeg"/><Relationship Id="rId97" Type="http://schemas.openxmlformats.org/officeDocument/2006/relationships/image" Target="media/image73.png"/><Relationship Id="rId96" Type="http://schemas.openxmlformats.org/officeDocument/2006/relationships/hyperlink" Target="http://baike.baidu.com/view/2119114.htm?fr=wordsearch" TargetMode="External"/><Relationship Id="rId95" Type="http://schemas.openxmlformats.org/officeDocument/2006/relationships/hyperlink" Target="http://www.computerworld.com.au/article/39-6198/ilis" TargetMode="External"/><Relationship Id="rId94" Type="http://schemas.openxmlformats.org/officeDocument/2006/relationships/hyperlink" Target="http://www.gartner.com/it-glossary/big-data" TargetMode="External"/><Relationship Id="rId93" Type="http://schemas.openxmlformats.org/officeDocument/2006/relationships/hyperlink" Target="http://en.wikipedia.org/wiki/Big" TargetMode="External"/><Relationship Id="rId92" Type="http://schemas.openxmlformats.org/officeDocument/2006/relationships/hyperlink" Target="http://baike.baidu.com/subview/8497/10777943.htm?fr=aladdin" TargetMode="External"/><Relationship Id="rId91" Type="http://schemas.openxmlformats.org/officeDocument/2006/relationships/header" Target="header7.xml"/><Relationship Id="rId90" Type="http://schemas.openxmlformats.org/officeDocument/2006/relationships/image" Target="media/image70.png"/><Relationship Id="rId9" Type="http://schemas.openxmlformats.org/officeDocument/2006/relationships/image" Target="media/image7.png"/><Relationship Id="rId89" Type="http://schemas.openxmlformats.org/officeDocument/2006/relationships/image" Target="media/image69.jpeg"/><Relationship Id="rId88" Type="http://schemas.openxmlformats.org/officeDocument/2006/relationships/hyperlink" Target="1.2.2.2" TargetMode="External"/><Relationship Id="rId87" Type="http://schemas.openxmlformats.org/officeDocument/2006/relationships/hyperlink" Target="1.2.2.1" TargetMode="External"/><Relationship Id="rId86" Type="http://schemas.openxmlformats.org/officeDocument/2006/relationships/hyperlink" Target="1.2.1.3" TargetMode="External"/><Relationship Id="rId85" Type="http://schemas.openxmlformats.org/officeDocument/2006/relationships/image" Target="media/image68.jpeg"/><Relationship Id="rId84" Type="http://schemas.openxmlformats.org/officeDocument/2006/relationships/image" Target="media/image67.jpeg"/><Relationship Id="rId83" Type="http://schemas.openxmlformats.org/officeDocument/2006/relationships/image" Target="media/image66.jpeg"/><Relationship Id="rId82" Type="http://schemas.openxmlformats.org/officeDocument/2006/relationships/image" Target="media/image65.jpeg"/><Relationship Id="rId81" Type="http://schemas.openxmlformats.org/officeDocument/2006/relationships/image" Target="media/image64.jpeg"/><Relationship Id="rId80" Type="http://schemas.openxmlformats.org/officeDocument/2006/relationships/hyperlink" Target="1.2.1.2" TargetMode="External"/><Relationship Id="rId8" Type="http://schemas.openxmlformats.org/officeDocument/2006/relationships/image" Target="media/image6.png"/><Relationship Id="rId79" Type="http://schemas.openxmlformats.org/officeDocument/2006/relationships/image" Target="media/image63.png"/><Relationship Id="rId78" Type="http://schemas.openxmlformats.org/officeDocument/2006/relationships/image" Target="media/image62.jpeg"/><Relationship Id="rId77" Type="http://schemas.openxmlformats.org/officeDocument/2006/relationships/image" Target="media/image61.jpeg"/><Relationship Id="rId76" Type="http://schemas.openxmlformats.org/officeDocument/2006/relationships/image" Target="media/image60.jpeg"/><Relationship Id="rId75" Type="http://schemas.openxmlformats.org/officeDocument/2006/relationships/image" Target="media/image59.jpeg"/><Relationship Id="rId74" Type="http://schemas.openxmlformats.org/officeDocument/2006/relationships/image" Target="media/image58.jpeg"/><Relationship Id="rId73" Type="http://schemas.openxmlformats.org/officeDocument/2006/relationships/image" Target="media/image57.jpeg"/><Relationship Id="rId72" Type="http://schemas.openxmlformats.org/officeDocument/2006/relationships/image" Target="media/image56.jpeg"/><Relationship Id="rId71" Type="http://schemas.openxmlformats.org/officeDocument/2006/relationships/image" Target="media/image55.jpeg"/><Relationship Id="rId70" Type="http://schemas.openxmlformats.org/officeDocument/2006/relationships/image" Target="media/image54.jpeg"/><Relationship Id="rId7" Type="http://schemas.openxmlformats.org/officeDocument/2006/relationships/image" Target="media/image5.jpeg"/><Relationship Id="rId69" Type="http://schemas.openxmlformats.org/officeDocument/2006/relationships/image" Target="media/image53.png"/><Relationship Id="rId68" Type="http://schemas.openxmlformats.org/officeDocument/2006/relationships/hyperlink" Target="1.2.1.1" TargetMode="External"/><Relationship Id="rId67" Type="http://schemas.openxmlformats.org/officeDocument/2006/relationships/image" Target="media/image52.jpeg"/><Relationship Id="rId66" Type="http://schemas.openxmlformats.org/officeDocument/2006/relationships/hyperlink" Target="1.1.3.2" TargetMode="External"/><Relationship Id="rId65" Type="http://schemas.openxmlformats.org/officeDocument/2006/relationships/hyperlink" Target="1.1.3.1" TargetMode="External"/><Relationship Id="rId64" Type="http://schemas.openxmlformats.org/officeDocument/2006/relationships/hyperlink" Target="1.1.2.3" TargetMode="External"/><Relationship Id="rId63" Type="http://schemas.openxmlformats.org/officeDocument/2006/relationships/image" Target="media/image51.jpeg"/><Relationship Id="rId62" Type="http://schemas.openxmlformats.org/officeDocument/2006/relationships/image" Target="media/image50.png"/><Relationship Id="rId61" Type="http://schemas.openxmlformats.org/officeDocument/2006/relationships/hyperlink" Target="1.1.2.2" TargetMode="External"/><Relationship Id="rId60" Type="http://schemas.openxmlformats.org/officeDocument/2006/relationships/image" Target="media/image49.jpeg"/><Relationship Id="rId6" Type="http://schemas.openxmlformats.org/officeDocument/2006/relationships/image" Target="media/image4.png"/><Relationship Id="rId59" Type="http://schemas.openxmlformats.org/officeDocument/2006/relationships/hyperlink" Target="1.1.2.1" TargetMode="External"/><Relationship Id="rId58" Type="http://schemas.openxmlformats.org/officeDocument/2006/relationships/image" Target="media/image48.png"/><Relationship Id="rId57" Type="http://schemas.openxmlformats.org/officeDocument/2006/relationships/hyperlink" Target="1.1.1.4" TargetMode="External"/><Relationship Id="rId56" Type="http://schemas.openxmlformats.org/officeDocument/2006/relationships/image" Target="media/image47.png"/><Relationship Id="rId55" Type="http://schemas.openxmlformats.org/officeDocument/2006/relationships/hyperlink" Target="1.1.1.3" TargetMode="External"/><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jpeg"/><Relationship Id="rId51" Type="http://schemas.openxmlformats.org/officeDocument/2006/relationships/hyperlink" Target="1.1.1.2" TargetMode="External"/><Relationship Id="rId50" Type="http://schemas.openxmlformats.org/officeDocument/2006/relationships/image" Target="media/image43.jpeg"/><Relationship Id="rId5" Type="http://schemas.openxmlformats.org/officeDocument/2006/relationships/image" Target="media/image3.jpeg"/><Relationship Id="rId49" Type="http://schemas.openxmlformats.org/officeDocument/2006/relationships/hyperlink" Target="1.1.1.1" TargetMode="External"/><Relationship Id="rId48" Type="http://schemas.openxmlformats.org/officeDocument/2006/relationships/image" Target="media/image42.jpe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jpeg"/><Relationship Id="rId42" Type="http://schemas.openxmlformats.org/officeDocument/2006/relationships/image" Target="media/image36.jpeg"/><Relationship Id="rId41" Type="http://schemas.openxmlformats.org/officeDocument/2006/relationships/image" Target="media/image35.jpe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header" Target="header6.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header" Target="header5.xml"/><Relationship Id="rId31" Type="http://schemas.openxmlformats.org/officeDocument/2006/relationships/image" Target="media/image27.png"/><Relationship Id="rId302" Type="http://schemas.openxmlformats.org/officeDocument/2006/relationships/fontTable" Target="fontTable.xml"/><Relationship Id="rId301" Type="http://schemas.openxmlformats.org/officeDocument/2006/relationships/styles" Target="styles.xml"/><Relationship Id="rId300" Type="http://schemas.openxmlformats.org/officeDocument/2006/relationships/settings" Target="settings.xml"/><Relationship Id="rId30" Type="http://schemas.openxmlformats.org/officeDocument/2006/relationships/image" Target="media/image26.jpeg"/><Relationship Id="rId3" Type="http://schemas.openxmlformats.org/officeDocument/2006/relationships/image" Target="media/image2.jpeg"/><Relationship Id="rId299" Type="http://schemas.openxmlformats.org/officeDocument/2006/relationships/image" Target="media/image255.jpeg"/><Relationship Id="rId298" Type="http://schemas.openxmlformats.org/officeDocument/2006/relationships/image" Target="media/image254.jpeg"/><Relationship Id="rId297" Type="http://schemas.openxmlformats.org/officeDocument/2006/relationships/image" Target="media/image253.jpeg"/><Relationship Id="rId296" Type="http://schemas.openxmlformats.org/officeDocument/2006/relationships/image" Target="media/image252.jpeg"/><Relationship Id="rId295" Type="http://schemas.openxmlformats.org/officeDocument/2006/relationships/image" Target="media/image251.jpeg"/><Relationship Id="rId294" Type="http://schemas.openxmlformats.org/officeDocument/2006/relationships/image" Target="media/image250.jpeg"/><Relationship Id="rId293" Type="http://schemas.openxmlformats.org/officeDocument/2006/relationships/image" Target="media/image249.jpeg"/><Relationship Id="rId292" Type="http://schemas.openxmlformats.org/officeDocument/2006/relationships/header" Target="header11.xml"/><Relationship Id="rId291" Type="http://schemas.openxmlformats.org/officeDocument/2006/relationships/header" Target="header10.xml"/><Relationship Id="rId290" Type="http://schemas.openxmlformats.org/officeDocument/2006/relationships/image" Target="media/image246.png"/><Relationship Id="rId29" Type="http://schemas.openxmlformats.org/officeDocument/2006/relationships/image" Target="media/image25.jpeg"/><Relationship Id="rId289" Type="http://schemas.openxmlformats.org/officeDocument/2006/relationships/hyperlink" Target="10.2.2.5" TargetMode="External"/><Relationship Id="rId288" Type="http://schemas.openxmlformats.org/officeDocument/2006/relationships/hyperlink" Target="10.2.2.4" TargetMode="External"/><Relationship Id="rId287" Type="http://schemas.openxmlformats.org/officeDocument/2006/relationships/hyperlink" Target="10.2.2.3" TargetMode="External"/><Relationship Id="rId286" Type="http://schemas.openxmlformats.org/officeDocument/2006/relationships/hyperlink" Target="10.2.2.2" TargetMode="External"/><Relationship Id="rId285" Type="http://schemas.openxmlformats.org/officeDocument/2006/relationships/hyperlink" Target="10.2.2.1" TargetMode="External"/><Relationship Id="rId284" Type="http://schemas.openxmlformats.org/officeDocument/2006/relationships/image" Target="media/image245.png"/><Relationship Id="rId283" Type="http://schemas.openxmlformats.org/officeDocument/2006/relationships/hyperlink" Target="10.2.1.5" TargetMode="External"/><Relationship Id="rId282" Type="http://schemas.openxmlformats.org/officeDocument/2006/relationships/hyperlink" Target="10.2.1.4" TargetMode="External"/><Relationship Id="rId281" Type="http://schemas.openxmlformats.org/officeDocument/2006/relationships/image" Target="media/image244.png"/><Relationship Id="rId280" Type="http://schemas.openxmlformats.org/officeDocument/2006/relationships/hyperlink" Target="10.2.1.3" TargetMode="External"/><Relationship Id="rId28" Type="http://schemas.openxmlformats.org/officeDocument/2006/relationships/image" Target="media/image24.jpeg"/><Relationship Id="rId279" Type="http://schemas.openxmlformats.org/officeDocument/2006/relationships/image" Target="media/image243.jpeg"/><Relationship Id="rId278" Type="http://schemas.openxmlformats.org/officeDocument/2006/relationships/hyperlink" Target="10.2.1.2" TargetMode="External"/><Relationship Id="rId277" Type="http://schemas.openxmlformats.org/officeDocument/2006/relationships/hyperlink" Target="10.2.1.1" TargetMode="External"/><Relationship Id="rId276" Type="http://schemas.openxmlformats.org/officeDocument/2006/relationships/image" Target="media/image242.jpeg"/><Relationship Id="rId275" Type="http://schemas.openxmlformats.org/officeDocument/2006/relationships/image" Target="media/image241.png"/><Relationship Id="rId274" Type="http://schemas.openxmlformats.org/officeDocument/2006/relationships/image" Target="media/image240.png"/><Relationship Id="rId273" Type="http://schemas.openxmlformats.org/officeDocument/2006/relationships/image" Target="media/image239.jpeg"/><Relationship Id="rId272" Type="http://schemas.openxmlformats.org/officeDocument/2006/relationships/image" Target="media/image238.jpeg"/><Relationship Id="rId271" Type="http://schemas.openxmlformats.org/officeDocument/2006/relationships/image" Target="media/image237.jpeg"/><Relationship Id="rId270" Type="http://schemas.openxmlformats.org/officeDocument/2006/relationships/image" Target="media/image236.png"/><Relationship Id="rId27" Type="http://schemas.openxmlformats.org/officeDocument/2006/relationships/image" Target="media/image23.jpeg"/><Relationship Id="rId269" Type="http://schemas.openxmlformats.org/officeDocument/2006/relationships/image" Target="media/image235.png"/><Relationship Id="rId268" Type="http://schemas.openxmlformats.org/officeDocument/2006/relationships/image" Target="media/image234.png"/><Relationship Id="rId267" Type="http://schemas.openxmlformats.org/officeDocument/2006/relationships/image" Target="media/image233.png"/><Relationship Id="rId266" Type="http://schemas.openxmlformats.org/officeDocument/2006/relationships/image" Target="media/image232.png"/><Relationship Id="rId265" Type="http://schemas.openxmlformats.org/officeDocument/2006/relationships/image" Target="media/image231.jpeg"/><Relationship Id="rId264" Type="http://schemas.openxmlformats.org/officeDocument/2006/relationships/image" Target="media/image230.jpeg"/><Relationship Id="rId263" Type="http://schemas.openxmlformats.org/officeDocument/2006/relationships/image" Target="media/image229.png"/><Relationship Id="rId262" Type="http://schemas.openxmlformats.org/officeDocument/2006/relationships/image" Target="media/image228.png"/><Relationship Id="rId261" Type="http://schemas.openxmlformats.org/officeDocument/2006/relationships/hyperlink" Target="9.3.1.2" TargetMode="External"/><Relationship Id="rId260" Type="http://schemas.openxmlformats.org/officeDocument/2006/relationships/hyperlink" Target="9.3.1.1" TargetMode="External"/><Relationship Id="rId26" Type="http://schemas.openxmlformats.org/officeDocument/2006/relationships/image" Target="media/image22.jpeg"/><Relationship Id="rId259" Type="http://schemas.openxmlformats.org/officeDocument/2006/relationships/image" Target="media/image227.png"/><Relationship Id="rId258" Type="http://schemas.openxmlformats.org/officeDocument/2006/relationships/image" Target="media/image226.png"/><Relationship Id="rId257" Type="http://schemas.openxmlformats.org/officeDocument/2006/relationships/image" Target="media/image225.jpeg"/><Relationship Id="rId256" Type="http://schemas.openxmlformats.org/officeDocument/2006/relationships/image" Target="media/image224.png"/><Relationship Id="rId255" Type="http://schemas.openxmlformats.org/officeDocument/2006/relationships/image" Target="media/image223.png"/><Relationship Id="rId254" Type="http://schemas.openxmlformats.org/officeDocument/2006/relationships/image" Target="media/image222.png"/><Relationship Id="rId253" Type="http://schemas.openxmlformats.org/officeDocument/2006/relationships/image" Target="media/image221.png"/><Relationship Id="rId252" Type="http://schemas.openxmlformats.org/officeDocument/2006/relationships/image" Target="media/image220.png"/><Relationship Id="rId251" Type="http://schemas.openxmlformats.org/officeDocument/2006/relationships/image" Target="media/image219.jpeg"/><Relationship Id="rId250" Type="http://schemas.openxmlformats.org/officeDocument/2006/relationships/image" Target="media/image218.png"/><Relationship Id="rId25" Type="http://schemas.openxmlformats.org/officeDocument/2006/relationships/image" Target="media/image21.png"/><Relationship Id="rId249" Type="http://schemas.openxmlformats.org/officeDocument/2006/relationships/image" Target="media/image217.png"/><Relationship Id="rId248" Type="http://schemas.openxmlformats.org/officeDocument/2006/relationships/image" Target="media/image216.png"/><Relationship Id="rId247" Type="http://schemas.openxmlformats.org/officeDocument/2006/relationships/hyperlink" Target="http://www.ibm.com/" TargetMode="External"/><Relationship Id="rId246" Type="http://schemas.openxmlformats.org/officeDocument/2006/relationships/image" Target="media/image215.png"/><Relationship Id="rId245" Type="http://schemas.openxmlformats.org/officeDocument/2006/relationships/image" Target="media/image214.jpeg"/><Relationship Id="rId244" Type="http://schemas.openxmlformats.org/officeDocument/2006/relationships/image" Target="media/image213.png"/><Relationship Id="rId243" Type="http://schemas.openxmlformats.org/officeDocument/2006/relationships/image" Target="media/image212.jpeg"/><Relationship Id="rId242" Type="http://schemas.openxmlformats.org/officeDocument/2006/relationships/image" Target="media/image211.jpeg"/><Relationship Id="rId241" Type="http://schemas.openxmlformats.org/officeDocument/2006/relationships/image" Target="media/image210.jpeg"/><Relationship Id="rId240" Type="http://schemas.openxmlformats.org/officeDocument/2006/relationships/image" Target="media/image209.png"/><Relationship Id="rId24" Type="http://schemas.openxmlformats.org/officeDocument/2006/relationships/image" Target="media/image20.png"/><Relationship Id="rId239" Type="http://schemas.openxmlformats.org/officeDocument/2006/relationships/image" Target="media/image208.png"/><Relationship Id="rId238" Type="http://schemas.openxmlformats.org/officeDocument/2006/relationships/image" Target="media/image207.jpeg"/><Relationship Id="rId237" Type="http://schemas.openxmlformats.org/officeDocument/2006/relationships/image" Target="media/image206.png"/><Relationship Id="rId236" Type="http://schemas.openxmlformats.org/officeDocument/2006/relationships/image" Target="media/image205.jpeg"/><Relationship Id="rId235" Type="http://schemas.openxmlformats.org/officeDocument/2006/relationships/image" Target="media/image204.png"/><Relationship Id="rId234" Type="http://schemas.openxmlformats.org/officeDocument/2006/relationships/image" Target="media/image203.jpeg"/><Relationship Id="rId233" Type="http://schemas.openxmlformats.org/officeDocument/2006/relationships/image" Target="media/image202.jpeg"/><Relationship Id="rId232" Type="http://schemas.openxmlformats.org/officeDocument/2006/relationships/image" Target="media/image201.jpeg"/><Relationship Id="rId231" Type="http://schemas.openxmlformats.org/officeDocument/2006/relationships/image" Target="media/image200.jpeg"/><Relationship Id="rId230" Type="http://schemas.openxmlformats.org/officeDocument/2006/relationships/image" Target="media/image199.jpeg"/><Relationship Id="rId23" Type="http://schemas.openxmlformats.org/officeDocument/2006/relationships/image" Target="media/image19.jpeg"/><Relationship Id="rId229" Type="http://schemas.openxmlformats.org/officeDocument/2006/relationships/image" Target="media/image198.jpeg"/><Relationship Id="rId228" Type="http://schemas.openxmlformats.org/officeDocument/2006/relationships/image" Target="media/image197.jpeg"/><Relationship Id="rId227" Type="http://schemas.openxmlformats.org/officeDocument/2006/relationships/image" Target="media/image196.jpeg"/><Relationship Id="rId226" Type="http://schemas.openxmlformats.org/officeDocument/2006/relationships/image" Target="media/image195.jpeg"/><Relationship Id="rId225" Type="http://schemas.openxmlformats.org/officeDocument/2006/relationships/image" Target="media/image194.jpeg"/><Relationship Id="rId224" Type="http://schemas.openxmlformats.org/officeDocument/2006/relationships/image" Target="media/image193.png"/><Relationship Id="rId223" Type="http://schemas.openxmlformats.org/officeDocument/2006/relationships/image" Target="media/image192.png"/><Relationship Id="rId222" Type="http://schemas.openxmlformats.org/officeDocument/2006/relationships/image" Target="media/image191.jpeg"/><Relationship Id="rId221" Type="http://schemas.openxmlformats.org/officeDocument/2006/relationships/image" Target="media/image190.png"/><Relationship Id="rId220" Type="http://schemas.openxmlformats.org/officeDocument/2006/relationships/image" Target="media/image189.png"/><Relationship Id="rId22" Type="http://schemas.openxmlformats.org/officeDocument/2006/relationships/image" Target="media/image18.jpeg"/><Relationship Id="rId219" Type="http://schemas.openxmlformats.org/officeDocument/2006/relationships/image" Target="media/image188.png"/><Relationship Id="rId218" Type="http://schemas.openxmlformats.org/officeDocument/2006/relationships/image" Target="media/image187.jpeg"/><Relationship Id="rId217" Type="http://schemas.openxmlformats.org/officeDocument/2006/relationships/image" Target="media/image186.jpeg"/><Relationship Id="rId216" Type="http://schemas.openxmlformats.org/officeDocument/2006/relationships/image" Target="media/image185.jpeg"/><Relationship Id="rId215" Type="http://schemas.openxmlformats.org/officeDocument/2006/relationships/image" Target="media/image184.png"/><Relationship Id="rId214" Type="http://schemas.openxmlformats.org/officeDocument/2006/relationships/image" Target="media/image183.png"/><Relationship Id="rId213" Type="http://schemas.openxmlformats.org/officeDocument/2006/relationships/image" Target="media/image182.png"/><Relationship Id="rId212" Type="http://schemas.openxmlformats.org/officeDocument/2006/relationships/image" Target="media/image181.jpeg"/><Relationship Id="rId211" Type="http://schemas.openxmlformats.org/officeDocument/2006/relationships/image" Target="media/image180.jpeg"/><Relationship Id="rId210" Type="http://schemas.openxmlformats.org/officeDocument/2006/relationships/image" Target="media/image179.jpeg"/><Relationship Id="rId21" Type="http://schemas.openxmlformats.org/officeDocument/2006/relationships/image" Target="media/image17.jpeg"/><Relationship Id="rId209" Type="http://schemas.openxmlformats.org/officeDocument/2006/relationships/image" Target="media/image178.png"/><Relationship Id="rId208" Type="http://schemas.openxmlformats.org/officeDocument/2006/relationships/header" Target="header9.xml"/><Relationship Id="rId207" Type="http://schemas.openxmlformats.org/officeDocument/2006/relationships/image" Target="media/image177.jpeg"/><Relationship Id="rId206" Type="http://schemas.openxmlformats.org/officeDocument/2006/relationships/image" Target="media/image176.png"/><Relationship Id="rId205" Type="http://schemas.openxmlformats.org/officeDocument/2006/relationships/image" Target="media/image175.jpeg"/><Relationship Id="rId204" Type="http://schemas.openxmlformats.org/officeDocument/2006/relationships/image" Target="media/image174.jpeg"/><Relationship Id="rId203" Type="http://schemas.openxmlformats.org/officeDocument/2006/relationships/image" Target="media/image173.png"/><Relationship Id="rId202" Type="http://schemas.openxmlformats.org/officeDocument/2006/relationships/image" Target="media/image172.png"/><Relationship Id="rId201" Type="http://schemas.openxmlformats.org/officeDocument/2006/relationships/image" Target="media/image171.jpeg"/><Relationship Id="rId200" Type="http://schemas.openxmlformats.org/officeDocument/2006/relationships/image" Target="media/image170.jpeg"/><Relationship Id="rId20" Type="http://schemas.openxmlformats.org/officeDocument/2006/relationships/image" Target="media/image16.jpeg"/><Relationship Id="rId2" Type="http://schemas.openxmlformats.org/officeDocument/2006/relationships/image" Target="media/image1.jpeg"/><Relationship Id="rId199" Type="http://schemas.openxmlformats.org/officeDocument/2006/relationships/image" Target="media/image169.jpeg"/><Relationship Id="rId198" Type="http://schemas.openxmlformats.org/officeDocument/2006/relationships/image" Target="media/image168.jpeg"/><Relationship Id="rId197" Type="http://schemas.openxmlformats.org/officeDocument/2006/relationships/image" Target="media/image167.jpeg"/><Relationship Id="rId196" Type="http://schemas.openxmlformats.org/officeDocument/2006/relationships/image" Target="media/image166.jpeg"/><Relationship Id="rId195" Type="http://schemas.openxmlformats.org/officeDocument/2006/relationships/image" Target="media/image165.jpeg"/><Relationship Id="rId194" Type="http://schemas.openxmlformats.org/officeDocument/2006/relationships/image" Target="media/image164.jpeg"/><Relationship Id="rId193" Type="http://schemas.openxmlformats.org/officeDocument/2006/relationships/image" Target="media/image163.png"/><Relationship Id="rId192" Type="http://schemas.openxmlformats.org/officeDocument/2006/relationships/image" Target="media/image162.jpeg"/><Relationship Id="rId191" Type="http://schemas.openxmlformats.org/officeDocument/2006/relationships/image" Target="media/image161.png"/><Relationship Id="rId190" Type="http://schemas.openxmlformats.org/officeDocument/2006/relationships/image" Target="media/image160.png"/><Relationship Id="rId19" Type="http://schemas.openxmlformats.org/officeDocument/2006/relationships/image" Target="media/image15.png"/><Relationship Id="rId189" Type="http://schemas.openxmlformats.org/officeDocument/2006/relationships/image" Target="media/image159.png"/><Relationship Id="rId188" Type="http://schemas.openxmlformats.org/officeDocument/2006/relationships/image" Target="media/image158.png"/><Relationship Id="rId187" Type="http://schemas.openxmlformats.org/officeDocument/2006/relationships/image" Target="media/image157.jpeg"/><Relationship Id="rId186" Type="http://schemas.openxmlformats.org/officeDocument/2006/relationships/header" Target="header8.xml"/><Relationship Id="rId185" Type="http://schemas.openxmlformats.org/officeDocument/2006/relationships/image" Target="media/image154.png"/><Relationship Id="rId184" Type="http://schemas.openxmlformats.org/officeDocument/2006/relationships/image" Target="media/image153.png"/><Relationship Id="rId183" Type="http://schemas.openxmlformats.org/officeDocument/2006/relationships/image" Target="media/image152.jpeg"/><Relationship Id="rId182" Type="http://schemas.openxmlformats.org/officeDocument/2006/relationships/image" Target="media/image151.png"/><Relationship Id="rId181" Type="http://schemas.openxmlformats.org/officeDocument/2006/relationships/image" Target="media/image150.png"/><Relationship Id="rId180" Type="http://schemas.openxmlformats.org/officeDocument/2006/relationships/image" Target="media/image149.png"/><Relationship Id="rId18" Type="http://schemas.openxmlformats.org/officeDocument/2006/relationships/image" Target="media/image14.jpeg"/><Relationship Id="rId179" Type="http://schemas.openxmlformats.org/officeDocument/2006/relationships/image" Target="media/image148.png"/><Relationship Id="rId178" Type="http://schemas.openxmlformats.org/officeDocument/2006/relationships/hyperlink" Target="http://www.whitehouse.gov/sites/default/files/docs/big" TargetMode="External"/><Relationship Id="rId177" Type="http://schemas.openxmlformats.org/officeDocument/2006/relationships/hyperlink" Target="http://lifox.net/point/1524" TargetMode="External"/><Relationship Id="rId176" Type="http://schemas.openxmlformats.org/officeDocument/2006/relationships/hyperlink" Target="http://www.cctime.com/html/2014-5" TargetMode="External"/><Relationship Id="rId175" Type="http://schemas.openxmlformats.org/officeDocument/2006/relationships/image" Target="media/image147.jpeg"/><Relationship Id="rId174" Type="http://schemas.openxmlformats.org/officeDocument/2006/relationships/image" Target="media/image146.png"/><Relationship Id="rId173" Type="http://schemas.openxmlformats.org/officeDocument/2006/relationships/image" Target="media/image145.png"/><Relationship Id="rId172" Type="http://schemas.openxmlformats.org/officeDocument/2006/relationships/image" Target="media/image144.jpeg"/><Relationship Id="rId171" Type="http://schemas.openxmlformats.org/officeDocument/2006/relationships/image" Target="media/image143.png"/><Relationship Id="rId170" Type="http://schemas.openxmlformats.org/officeDocument/2006/relationships/image" Target="media/image142.jpeg"/><Relationship Id="rId17" Type="http://schemas.openxmlformats.org/officeDocument/2006/relationships/image" Target="media/image13.png"/><Relationship Id="rId169" Type="http://schemas.openxmlformats.org/officeDocument/2006/relationships/image" Target="media/image141.jpeg"/><Relationship Id="rId168" Type="http://schemas.openxmlformats.org/officeDocument/2006/relationships/image" Target="media/image140.jpeg"/><Relationship Id="rId167" Type="http://schemas.openxmlformats.org/officeDocument/2006/relationships/image" Target="media/image139.jpeg"/><Relationship Id="rId166" Type="http://schemas.openxmlformats.org/officeDocument/2006/relationships/image" Target="media/image138.png"/><Relationship Id="rId165" Type="http://schemas.openxmlformats.org/officeDocument/2006/relationships/image" Target="media/image137.jpeg"/><Relationship Id="rId164" Type="http://schemas.openxmlformats.org/officeDocument/2006/relationships/image" Target="media/image136.jpeg"/><Relationship Id="rId163" Type="http://schemas.openxmlformats.org/officeDocument/2006/relationships/image" Target="media/image135.jpeg"/><Relationship Id="rId162" Type="http://schemas.openxmlformats.org/officeDocument/2006/relationships/image" Target="media/image134.jpeg"/><Relationship Id="rId161" Type="http://schemas.openxmlformats.org/officeDocument/2006/relationships/image" Target="media/image133.png"/><Relationship Id="rId160" Type="http://schemas.openxmlformats.org/officeDocument/2006/relationships/image" Target="media/image132.png"/><Relationship Id="rId16" Type="http://schemas.openxmlformats.org/officeDocument/2006/relationships/header" Target="header4.xml"/><Relationship Id="rId159" Type="http://schemas.openxmlformats.org/officeDocument/2006/relationships/image" Target="media/image131.png"/><Relationship Id="rId158" Type="http://schemas.openxmlformats.org/officeDocument/2006/relationships/image" Target="media/image130.png"/><Relationship Id="rId157" Type="http://schemas.openxmlformats.org/officeDocument/2006/relationships/image" Target="media/image129.jpeg"/><Relationship Id="rId156" Type="http://schemas.openxmlformats.org/officeDocument/2006/relationships/image" Target="media/image128.jpeg"/><Relationship Id="rId155" Type="http://schemas.openxmlformats.org/officeDocument/2006/relationships/image" Target="media/image127.jpeg"/><Relationship Id="rId154" Type="http://schemas.openxmlformats.org/officeDocument/2006/relationships/image" Target="media/image126.jpeg"/><Relationship Id="rId153" Type="http://schemas.openxmlformats.org/officeDocument/2006/relationships/image" Target="media/image125.jpeg"/><Relationship Id="rId152" Type="http://schemas.openxmlformats.org/officeDocument/2006/relationships/image" Target="media/image124.png"/><Relationship Id="rId151" Type="http://schemas.openxmlformats.org/officeDocument/2006/relationships/image" Target="media/image123.jpeg"/><Relationship Id="rId150" Type="http://schemas.openxmlformats.org/officeDocument/2006/relationships/image" Target="media/image122.jpeg"/><Relationship Id="rId15" Type="http://schemas.openxmlformats.org/officeDocument/2006/relationships/image" Target="media/image12.png"/><Relationship Id="rId149" Type="http://schemas.openxmlformats.org/officeDocument/2006/relationships/image" Target="media/image121.jpeg"/><Relationship Id="rId148" Type="http://schemas.openxmlformats.org/officeDocument/2006/relationships/image" Target="media/image120.jpeg"/><Relationship Id="rId147" Type="http://schemas.openxmlformats.org/officeDocument/2006/relationships/image" Target="media/image119.png"/><Relationship Id="rId146" Type="http://schemas.openxmlformats.org/officeDocument/2006/relationships/image" Target="media/image118.jpeg"/><Relationship Id="rId145" Type="http://schemas.openxmlformats.org/officeDocument/2006/relationships/image" Target="media/image117.jpeg"/><Relationship Id="rId144" Type="http://schemas.openxmlformats.org/officeDocument/2006/relationships/image" Target="media/image116.jpeg"/><Relationship Id="rId143" Type="http://schemas.openxmlformats.org/officeDocument/2006/relationships/image" Target="media/image115.jpeg"/><Relationship Id="rId142" Type="http://schemas.openxmlformats.org/officeDocument/2006/relationships/image" Target="media/image114.jpeg"/><Relationship Id="rId141" Type="http://schemas.openxmlformats.org/officeDocument/2006/relationships/image" Target="media/image113.png"/><Relationship Id="rId140" Type="http://schemas.openxmlformats.org/officeDocument/2006/relationships/image" Target="media/image112.png"/><Relationship Id="rId14" Type="http://schemas.openxmlformats.org/officeDocument/2006/relationships/image" Target="media/image11.png"/><Relationship Id="rId139" Type="http://schemas.openxmlformats.org/officeDocument/2006/relationships/image" Target="media/image111.png"/><Relationship Id="rId138" Type="http://schemas.openxmlformats.org/officeDocument/2006/relationships/hyperlink" Target="http://www.360doc.com/content/15/0227/" TargetMode="External"/><Relationship Id="rId137" Type="http://schemas.openxmlformats.org/officeDocument/2006/relationships/image" Target="media/image110.jpeg"/><Relationship Id="rId136" Type="http://schemas.openxmlformats.org/officeDocument/2006/relationships/image" Target="media/image109.png"/><Relationship Id="rId135" Type="http://schemas.openxmlformats.org/officeDocument/2006/relationships/image" Target="media/image108.png"/><Relationship Id="rId134" Type="http://schemas.openxmlformats.org/officeDocument/2006/relationships/image" Target="media/image107.jpeg"/><Relationship Id="rId133" Type="http://schemas.openxmlformats.org/officeDocument/2006/relationships/image" Target="media/image106.png"/><Relationship Id="rId132" Type="http://schemas.openxmlformats.org/officeDocument/2006/relationships/image" Target="media/image105.png"/><Relationship Id="rId131" Type="http://schemas.openxmlformats.org/officeDocument/2006/relationships/image" Target="media/image104.jpeg"/><Relationship Id="rId130" Type="http://schemas.openxmlformats.org/officeDocument/2006/relationships/image" Target="media/image103.jpeg"/><Relationship Id="rId13" Type="http://schemas.openxmlformats.org/officeDocument/2006/relationships/image" Target="media/image10.png"/><Relationship Id="rId129" Type="http://schemas.openxmlformats.org/officeDocument/2006/relationships/hyperlink" Target="http://www.36dsj.com/archives/5603" TargetMode="External"/><Relationship Id="rId128" Type="http://schemas.openxmlformats.org/officeDocument/2006/relationships/image" Target="media/image102.jpeg"/><Relationship Id="rId127" Type="http://schemas.openxmlformats.org/officeDocument/2006/relationships/image" Target="media/image101.png"/><Relationship Id="rId126" Type="http://schemas.openxmlformats.org/officeDocument/2006/relationships/image" Target="media/image100.png"/><Relationship Id="rId125" Type="http://schemas.openxmlformats.org/officeDocument/2006/relationships/image" Target="media/image99.png"/><Relationship Id="rId124" Type="http://schemas.openxmlformats.org/officeDocument/2006/relationships/image" Target="media/image98.jpeg"/><Relationship Id="rId123" Type="http://schemas.openxmlformats.org/officeDocument/2006/relationships/image" Target="media/image97.jpeg"/><Relationship Id="rId122" Type="http://schemas.openxmlformats.org/officeDocument/2006/relationships/image" Target="media/image96.png"/><Relationship Id="rId121" Type="http://schemas.openxmlformats.org/officeDocument/2006/relationships/footer" Target="footer2.xml"/><Relationship Id="rId120" Type="http://schemas.openxmlformats.org/officeDocument/2006/relationships/image" Target="media/image95.png"/><Relationship Id="rId12" Type="http://schemas.openxmlformats.org/officeDocument/2006/relationships/image" Target="media/image9.png"/><Relationship Id="rId119" Type="http://schemas.openxmlformats.org/officeDocument/2006/relationships/footer" Target="footer1.xml"/><Relationship Id="rId118" Type="http://schemas.openxmlformats.org/officeDocument/2006/relationships/image" Target="media/image94.png"/><Relationship Id="rId117" Type="http://schemas.openxmlformats.org/officeDocument/2006/relationships/image" Target="media/image93.jpeg"/><Relationship Id="rId116" Type="http://schemas.openxmlformats.org/officeDocument/2006/relationships/image" Target="media/image92.jpeg"/><Relationship Id="rId115" Type="http://schemas.openxmlformats.org/officeDocument/2006/relationships/image" Target="media/image91.png"/><Relationship Id="rId114" Type="http://schemas.openxmlformats.org/officeDocument/2006/relationships/image" Target="media/image90.jpeg"/><Relationship Id="rId113" Type="http://schemas.openxmlformats.org/officeDocument/2006/relationships/image" Target="media/image89.jpeg"/><Relationship Id="rId112" Type="http://schemas.openxmlformats.org/officeDocument/2006/relationships/image" Target="media/image88.png"/><Relationship Id="rId111" Type="http://schemas.openxmlformats.org/officeDocument/2006/relationships/image" Target="media/image87.jpeg"/><Relationship Id="rId110" Type="http://schemas.openxmlformats.org/officeDocument/2006/relationships/image" Target="media/image86.jpeg"/><Relationship Id="rId11" Type="http://schemas.openxmlformats.org/officeDocument/2006/relationships/header" Target="header3.xml"/><Relationship Id="rId109" Type="http://schemas.openxmlformats.org/officeDocument/2006/relationships/image" Target="media/image85.png"/><Relationship Id="rId108" Type="http://schemas.openxmlformats.org/officeDocument/2006/relationships/image" Target="media/image84.jpeg"/><Relationship Id="rId107" Type="http://schemas.openxmlformats.org/officeDocument/2006/relationships/image" Target="media/image83.jpeg"/><Relationship Id="rId106" Type="http://schemas.openxmlformats.org/officeDocument/2006/relationships/image" Target="media/image82.png"/><Relationship Id="rId105" Type="http://schemas.openxmlformats.org/officeDocument/2006/relationships/image" Target="media/image81.jpeg"/><Relationship Id="rId104" Type="http://schemas.openxmlformats.org/officeDocument/2006/relationships/image" Target="media/image80.png"/><Relationship Id="rId103" Type="http://schemas.openxmlformats.org/officeDocument/2006/relationships/image" Target="media/image79.jpeg"/><Relationship Id="rId102" Type="http://schemas.openxmlformats.org/officeDocument/2006/relationships/image" Target="media/image78.jpeg"/><Relationship Id="rId101" Type="http://schemas.openxmlformats.org/officeDocument/2006/relationships/image" Target="media/image77.jpeg"/><Relationship Id="rId100" Type="http://schemas.openxmlformats.org/officeDocument/2006/relationships/image" Target="media/image76.png"/><Relationship Id="rId10" Type="http://schemas.openxmlformats.org/officeDocument/2006/relationships/image" Target="media/image8.png"/><Relationship Id="rId1" Type="http://schemas.openxmlformats.org/officeDocument/2006/relationships/header" Target="header1.xml"/></Relationships>
</file>

<file path=word/_rels/header10.xml.rels><?xml version="1.0" encoding="UTF-8" standalone="yes"?>
<Relationships xmlns="http://schemas.openxmlformats.org/package/2006/relationships"><Relationship Id="rId2" Type="http://schemas.openxmlformats.org/officeDocument/2006/relationships/image" Target="media/image248.png"/><Relationship Id="rId1" Type="http://schemas.openxmlformats.org/officeDocument/2006/relationships/image" Target="media/image247.png"/></Relationships>
</file>

<file path=word/_rels/header7.xml.rels><?xml version="1.0" encoding="UTF-8" standalone="yes"?>
<Relationships xmlns="http://schemas.openxmlformats.org/package/2006/relationships"><Relationship Id="rId2" Type="http://schemas.openxmlformats.org/officeDocument/2006/relationships/image" Target="media/image72.png"/><Relationship Id="rId1" Type="http://schemas.openxmlformats.org/officeDocument/2006/relationships/image" Target="media/image71.png"/></Relationships>
</file>

<file path=word/_rels/header8.xml.rels><?xml version="1.0" encoding="UTF-8" standalone="yes"?>
<Relationships xmlns="http://schemas.openxmlformats.org/package/2006/relationships"><Relationship Id="rId2" Type="http://schemas.openxmlformats.org/officeDocument/2006/relationships/image" Target="media/image156.png"/><Relationship Id="rId1" Type="http://schemas.openxmlformats.org/officeDocument/2006/relationships/image" Target="media/image155.png"/></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2023-11-14T16:47:19Z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2023-11-14T16:47:53</vt:filetime>
  </property>
  <property fmtid="{D5CDD505-2E9C-101B-9397-08002B2CF9AE}" pid="4" name="UsrData">
    <vt:lpwstr>655333eb7c0d8a001fde0270wl</vt:lpwstr>
  </property>
</Properties>
</file>