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48115" w14:textId="33944612" w:rsidR="00E308CF" w:rsidRDefault="00E308CF" w:rsidP="00E308CF">
      <w:pPr>
        <w:pStyle w:val="Title"/>
      </w:pPr>
      <w:r w:rsidRPr="00E308CF">
        <w:t>Anomaly Classification System (ACS) Guide</w:t>
      </w:r>
    </w:p>
    <w:p w14:paraId="4CE9297B" w14:textId="6E6F74E6" w:rsidR="00E308CF" w:rsidRDefault="00E308CF" w:rsidP="00E308CF">
      <w:pPr>
        <w:pStyle w:val="Heading1"/>
      </w:pPr>
      <w:r w:rsidRPr="00E308CF">
        <w:t>What is ACS?</w:t>
      </w:r>
    </w:p>
    <w:p w14:paraId="1FD6BA03" w14:textId="5C59DB4F" w:rsidR="00E308CF" w:rsidRDefault="00E308CF" w:rsidP="00E308CF">
      <w:pPr>
        <w:rPr>
          <w:rStyle w:val="Strong"/>
        </w:rPr>
      </w:pPr>
      <w:r w:rsidRPr="00E308CF">
        <w:rPr>
          <w:lang w:val="en-US"/>
        </w:rPr>
        <w:t xml:space="preserve">ACS is a new classification system that adds further depth to the already existing Object Class system. </w:t>
      </w:r>
      <w:r w:rsidRPr="00E308CF">
        <w:rPr>
          <w:rStyle w:val="Strong"/>
          <w:lang w:val="en-US"/>
        </w:rPr>
        <w:t xml:space="preserve">It is not intended to replace the current Object Class system. </w:t>
      </w:r>
      <w:r w:rsidRPr="00E308CF">
        <w:rPr>
          <w:rStyle w:val="Strong"/>
        </w:rPr>
        <w:t>It is only meant to enhance it.</w:t>
      </w:r>
    </w:p>
    <w:p w14:paraId="7E3F5E08" w14:textId="352E4216" w:rsidR="00E308CF" w:rsidRPr="00E308CF" w:rsidRDefault="00E308CF" w:rsidP="00E308CF">
      <w:pPr>
        <w:pStyle w:val="Heading1"/>
        <w:rPr>
          <w:lang w:val="en-US"/>
        </w:rPr>
      </w:pPr>
      <w:r w:rsidRPr="00E308CF">
        <w:rPr>
          <w:lang w:val="en-US"/>
        </w:rPr>
        <w:t>The classifications that ACS uses are as follows:</w:t>
      </w:r>
    </w:p>
    <w:tbl>
      <w:tblPr>
        <w:tblStyle w:val="TableGrid"/>
        <w:tblW w:w="0" w:type="auto"/>
        <w:tblLook w:val="04A0" w:firstRow="1" w:lastRow="0" w:firstColumn="1" w:lastColumn="0" w:noHBand="0" w:noVBand="1"/>
      </w:tblPr>
      <w:tblGrid>
        <w:gridCol w:w="2268"/>
        <w:gridCol w:w="8188"/>
      </w:tblGrid>
      <w:tr w:rsidR="0035732C" w14:paraId="75D6938C" w14:textId="77777777" w:rsidTr="0035732C">
        <w:tc>
          <w:tcPr>
            <w:cnfStyle w:val="001000000000" w:firstRow="0" w:lastRow="0" w:firstColumn="1" w:lastColumn="0" w:oddVBand="0" w:evenVBand="0" w:oddHBand="0" w:evenHBand="0" w:firstRowFirstColumn="0" w:firstRowLastColumn="0" w:lastRowFirstColumn="0" w:lastRowLastColumn="0"/>
            <w:tcW w:w="2268" w:type="dxa"/>
            <w:vAlign w:val="center"/>
          </w:tcPr>
          <w:p w14:paraId="00DA2725" w14:textId="3355323E" w:rsidR="0035732C" w:rsidRDefault="0035732C" w:rsidP="0035732C">
            <w:pPr>
              <w:jc w:val="center"/>
              <w:rPr>
                <w:lang w:val="en-US"/>
              </w:rPr>
            </w:pPr>
            <w:r w:rsidRPr="0035732C">
              <w:rPr>
                <w:lang w:val="en-US"/>
              </w:rPr>
              <w:t>Clearance Level</w:t>
            </w:r>
          </w:p>
        </w:tc>
        <w:tc>
          <w:tcPr>
            <w:tcW w:w="8188" w:type="dxa"/>
            <w:vAlign w:val="center"/>
          </w:tcPr>
          <w:p w14:paraId="4C1C5430" w14:textId="7CD543E2" w:rsidR="0035732C" w:rsidRDefault="0035732C" w:rsidP="0035732C">
            <w:p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 xml:space="preserve">This is an adaptation of the already existing Clearance Levels. A number of modifications that will be described below. </w:t>
            </w:r>
            <w:r w:rsidRPr="00E308CF">
              <w:rPr>
                <w:rStyle w:val="Strong"/>
                <w:lang w:val="en-US"/>
              </w:rPr>
              <w:t>Clearance Levels refers to the level of an employee that is given permission to read the information contained within the document.</w:t>
            </w:r>
          </w:p>
        </w:tc>
      </w:tr>
      <w:tr w:rsidR="0035732C" w14:paraId="52E5A4D1" w14:textId="77777777" w:rsidTr="0035732C">
        <w:tc>
          <w:tcPr>
            <w:cnfStyle w:val="001000000000" w:firstRow="0" w:lastRow="0" w:firstColumn="1" w:lastColumn="0" w:oddVBand="0" w:evenVBand="0" w:oddHBand="0" w:evenHBand="0" w:firstRowFirstColumn="0" w:firstRowLastColumn="0" w:lastRowFirstColumn="0" w:lastRowLastColumn="0"/>
            <w:tcW w:w="2268" w:type="dxa"/>
            <w:vAlign w:val="center"/>
          </w:tcPr>
          <w:p w14:paraId="43E74C8F" w14:textId="6B6AC1C5" w:rsidR="0035732C" w:rsidRDefault="0035732C" w:rsidP="0035732C">
            <w:pPr>
              <w:jc w:val="center"/>
              <w:rPr>
                <w:lang w:val="en-US"/>
              </w:rPr>
            </w:pPr>
            <w:r w:rsidRPr="0035732C">
              <w:rPr>
                <w:lang w:val="en-US"/>
              </w:rPr>
              <w:t>Containment Class</w:t>
            </w:r>
          </w:p>
        </w:tc>
        <w:tc>
          <w:tcPr>
            <w:tcW w:w="8188" w:type="dxa"/>
            <w:vAlign w:val="center"/>
          </w:tcPr>
          <w:p w14:paraId="1B70D69A" w14:textId="1BBAEDBA" w:rsidR="0035732C" w:rsidRDefault="0035732C" w:rsidP="0035732C">
            <w:p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 xml:space="preserve">This is the same as the classic "Object Class." </w:t>
            </w:r>
            <w:r w:rsidRPr="00E308CF">
              <w:rPr>
                <w:rStyle w:val="Strong"/>
                <w:lang w:val="en-US"/>
              </w:rPr>
              <w:t>It is renamed in order to more clearly convey what the classification refers to: Containment.</w:t>
            </w:r>
            <w:r w:rsidRPr="0035732C">
              <w:rPr>
                <w:lang w:val="en-US"/>
              </w:rPr>
              <w:t xml:space="preserve"> This is the "Contain" part of "Secure, Contain, Protect."</w:t>
            </w:r>
          </w:p>
        </w:tc>
      </w:tr>
      <w:tr w:rsidR="0035732C" w14:paraId="32D07BAB" w14:textId="77777777" w:rsidTr="0035732C">
        <w:tc>
          <w:tcPr>
            <w:cnfStyle w:val="001000000000" w:firstRow="0" w:lastRow="0" w:firstColumn="1" w:lastColumn="0" w:oddVBand="0" w:evenVBand="0" w:oddHBand="0" w:evenHBand="0" w:firstRowFirstColumn="0" w:firstRowLastColumn="0" w:lastRowFirstColumn="0" w:lastRowLastColumn="0"/>
            <w:tcW w:w="2268" w:type="dxa"/>
            <w:vAlign w:val="center"/>
          </w:tcPr>
          <w:p w14:paraId="4EF0BBB8" w14:textId="24421ED2" w:rsidR="0035732C" w:rsidRDefault="0035732C" w:rsidP="0035732C">
            <w:pPr>
              <w:tabs>
                <w:tab w:val="left" w:pos="3975"/>
              </w:tabs>
              <w:jc w:val="center"/>
              <w:rPr>
                <w:lang w:val="en-US"/>
              </w:rPr>
            </w:pPr>
            <w:r w:rsidRPr="0035732C">
              <w:rPr>
                <w:lang w:val="en-US"/>
              </w:rPr>
              <w:t>Disruption Class</w:t>
            </w:r>
          </w:p>
        </w:tc>
        <w:tc>
          <w:tcPr>
            <w:tcW w:w="8188" w:type="dxa"/>
            <w:vAlign w:val="center"/>
          </w:tcPr>
          <w:p w14:paraId="6F976FE2" w14:textId="3DF37379" w:rsidR="0035732C" w:rsidRPr="0035732C" w:rsidRDefault="0035732C" w:rsidP="0035732C">
            <w:p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 xml:space="preserve">This is one of the new classes invented for this Classification System. </w:t>
            </w:r>
            <w:r w:rsidRPr="00E308CF">
              <w:rPr>
                <w:rStyle w:val="Strong"/>
                <w:lang w:val="en-US"/>
              </w:rPr>
              <w:t>Disruption Class refers to an anomaly's ability to disturb the status quo and/or break the veil.</w:t>
            </w:r>
            <w:r w:rsidRPr="0035732C">
              <w:rPr>
                <w:lang w:val="en-US"/>
              </w:rPr>
              <w:t xml:space="preserve"> This is the "Secure" part of "Secure, Contain, Protect."</w:t>
            </w:r>
          </w:p>
          <w:p w14:paraId="28827666" w14:textId="3FA1C771" w:rsidR="0035732C" w:rsidRPr="0035732C" w:rsidRDefault="0035732C" w:rsidP="0035732C">
            <w:p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When considering the Disruption Class of an object, ask yourself these questions:</w:t>
            </w:r>
          </w:p>
          <w:p w14:paraId="3004FA3A" w14:textId="77777777" w:rsidR="0035732C" w:rsidRPr="0035732C" w:rsidRDefault="0035732C" w:rsidP="0035732C">
            <w:pPr>
              <w:pStyle w:val="ListParagraph"/>
              <w:numPr>
                <w:ilvl w:val="0"/>
                <w:numId w:val="2"/>
              </w:num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How swiftly will the influence of the anomaly spread?</w:t>
            </w:r>
          </w:p>
          <w:p w14:paraId="4A004E5F" w14:textId="77777777" w:rsidR="0035732C" w:rsidRPr="0035732C" w:rsidRDefault="0035732C" w:rsidP="0035732C">
            <w:pPr>
              <w:pStyle w:val="ListParagraph"/>
              <w:numPr>
                <w:ilvl w:val="0"/>
                <w:numId w:val="2"/>
              </w:num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How far will it spread if left unchecked?</w:t>
            </w:r>
          </w:p>
          <w:p w14:paraId="045E5ADD" w14:textId="08CB8169" w:rsidR="0035732C" w:rsidRPr="0035732C" w:rsidRDefault="0035732C" w:rsidP="0035732C">
            <w:pPr>
              <w:pStyle w:val="ListParagraph"/>
              <w:numPr>
                <w:ilvl w:val="0"/>
                <w:numId w:val="2"/>
              </w:num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How easily can The Foundation neutralize its effects?</w:t>
            </w:r>
          </w:p>
        </w:tc>
      </w:tr>
      <w:tr w:rsidR="0035732C" w14:paraId="14B75084" w14:textId="77777777" w:rsidTr="0035732C">
        <w:tc>
          <w:tcPr>
            <w:cnfStyle w:val="001000000000" w:firstRow="0" w:lastRow="0" w:firstColumn="1" w:lastColumn="0" w:oddVBand="0" w:evenVBand="0" w:oddHBand="0" w:evenHBand="0" w:firstRowFirstColumn="0" w:firstRowLastColumn="0" w:lastRowFirstColumn="0" w:lastRowLastColumn="0"/>
            <w:tcW w:w="2268" w:type="dxa"/>
            <w:vAlign w:val="center"/>
          </w:tcPr>
          <w:p w14:paraId="03252F7C" w14:textId="7464F4E5" w:rsidR="0035732C" w:rsidRDefault="0035732C" w:rsidP="0035732C">
            <w:pPr>
              <w:jc w:val="center"/>
              <w:rPr>
                <w:lang w:val="en-US"/>
              </w:rPr>
            </w:pPr>
            <w:r w:rsidRPr="0035732C">
              <w:rPr>
                <w:lang w:val="en-US"/>
              </w:rPr>
              <w:t>Risk Class</w:t>
            </w:r>
          </w:p>
        </w:tc>
        <w:tc>
          <w:tcPr>
            <w:tcW w:w="8188" w:type="dxa"/>
            <w:vAlign w:val="center"/>
          </w:tcPr>
          <w:p w14:paraId="36E5037B" w14:textId="3C6D15C3" w:rsidR="0035732C" w:rsidRPr="0035732C" w:rsidRDefault="0035732C" w:rsidP="0035732C">
            <w:p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 xml:space="preserve">This is one of the new classes invented for this Classification System. </w:t>
            </w:r>
            <w:r w:rsidRPr="0035732C">
              <w:rPr>
                <w:rStyle w:val="Strong"/>
                <w:lang w:val="en-US"/>
              </w:rPr>
              <w:t>Risk Class refers to the severity of an anomaly's effects on an individual person and how easily one can recover from it.</w:t>
            </w:r>
            <w:r w:rsidRPr="0035732C">
              <w:rPr>
                <w:lang w:val="en-US"/>
              </w:rPr>
              <w:t xml:space="preserve"> This is the "Protect" part of "Secure, Contain, Protect."</w:t>
            </w:r>
          </w:p>
          <w:p w14:paraId="043A2919" w14:textId="3FE8C044" w:rsidR="0035732C" w:rsidRPr="0035732C" w:rsidRDefault="0035732C" w:rsidP="0035732C">
            <w:p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When considering the Risk Class of an object, ask yourself these questions:</w:t>
            </w:r>
          </w:p>
          <w:p w14:paraId="46474EDE" w14:textId="77777777" w:rsidR="0035732C" w:rsidRPr="0035732C" w:rsidRDefault="0035732C" w:rsidP="0035732C">
            <w:pPr>
              <w:pStyle w:val="ListParagraph"/>
              <w:numPr>
                <w:ilvl w:val="0"/>
                <w:numId w:val="3"/>
              </w:num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How easily can individuals recover, if at all?</w:t>
            </w:r>
          </w:p>
          <w:p w14:paraId="38A969A0" w14:textId="77777777" w:rsidR="0035732C" w:rsidRPr="0035732C" w:rsidRDefault="0035732C" w:rsidP="0035732C">
            <w:pPr>
              <w:pStyle w:val="ListParagraph"/>
              <w:numPr>
                <w:ilvl w:val="0"/>
                <w:numId w:val="3"/>
              </w:num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How severe are the effects?</w:t>
            </w:r>
          </w:p>
          <w:p w14:paraId="449B4BCA" w14:textId="5645E3D5" w:rsidR="0035732C" w:rsidRPr="0035732C" w:rsidRDefault="0035732C" w:rsidP="0035732C">
            <w:pPr>
              <w:pStyle w:val="ListParagraph"/>
              <w:numPr>
                <w:ilvl w:val="0"/>
                <w:numId w:val="3"/>
              </w:num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At what proximity do these effects start being noticed?</w:t>
            </w:r>
          </w:p>
        </w:tc>
      </w:tr>
      <w:tr w:rsidR="0035732C" w14:paraId="373D420B" w14:textId="77777777" w:rsidTr="0035732C">
        <w:tc>
          <w:tcPr>
            <w:cnfStyle w:val="001000000000" w:firstRow="0" w:lastRow="0" w:firstColumn="1" w:lastColumn="0" w:oddVBand="0" w:evenVBand="0" w:oddHBand="0" w:evenHBand="0" w:firstRowFirstColumn="0" w:firstRowLastColumn="0" w:lastRowFirstColumn="0" w:lastRowLastColumn="0"/>
            <w:tcW w:w="2268" w:type="dxa"/>
            <w:vAlign w:val="center"/>
          </w:tcPr>
          <w:p w14:paraId="5798910C" w14:textId="730BF626" w:rsidR="0035732C" w:rsidRDefault="0035732C" w:rsidP="0035732C">
            <w:pPr>
              <w:jc w:val="center"/>
              <w:rPr>
                <w:lang w:val="en-US"/>
              </w:rPr>
            </w:pPr>
            <w:r w:rsidRPr="0035732C">
              <w:rPr>
                <w:lang w:val="en-US"/>
              </w:rPr>
              <w:t>Secondary Class</w:t>
            </w:r>
          </w:p>
        </w:tc>
        <w:tc>
          <w:tcPr>
            <w:tcW w:w="8188" w:type="dxa"/>
            <w:vAlign w:val="center"/>
          </w:tcPr>
          <w:p w14:paraId="00229685" w14:textId="5F24D628" w:rsidR="0035732C" w:rsidRPr="0035732C" w:rsidRDefault="0035732C" w:rsidP="0035732C">
            <w:p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 xml:space="preserve">This is an </w:t>
            </w:r>
            <w:r w:rsidRPr="0035732C">
              <w:rPr>
                <w:rStyle w:val="Strong"/>
                <w:lang w:val="en-US"/>
              </w:rPr>
              <w:t>optional</w:t>
            </w:r>
            <w:r w:rsidRPr="0035732C">
              <w:rPr>
                <w:lang w:val="en-US"/>
              </w:rPr>
              <w:t xml:space="preserve"> new class used, but not invented, for this classification system. The Secondary Class can also be known as the "Esoteric Class."</w:t>
            </w:r>
          </w:p>
          <w:p w14:paraId="5A788FF0" w14:textId="23389420" w:rsidR="0035732C" w:rsidRPr="0035732C" w:rsidRDefault="0035732C" w:rsidP="0035732C">
            <w:p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It uses the already known Esoteric Classes, which you can find a list of here.</w:t>
            </w:r>
          </w:p>
          <w:p w14:paraId="130162F0" w14:textId="5E36CDC4" w:rsidR="0035732C" w:rsidRDefault="0035732C" w:rsidP="0035732C">
            <w:p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It is standard for the Containment Class to be set to "Esoteric" when utilizing a Secondary Class, but this is not required.</w:t>
            </w:r>
          </w:p>
        </w:tc>
      </w:tr>
    </w:tbl>
    <w:p w14:paraId="2BF1A730" w14:textId="72EE675C" w:rsidR="007F56BF" w:rsidRDefault="00E308CF" w:rsidP="00E308CF">
      <w:pPr>
        <w:pStyle w:val="Heading1"/>
        <w:rPr>
          <w:lang w:val="en-US"/>
        </w:rPr>
      </w:pPr>
      <w:r w:rsidRPr="00E308CF">
        <w:rPr>
          <w:lang w:val="en-US"/>
        </w:rPr>
        <w:lastRenderedPageBreak/>
        <w:t>Detailed Descriptions</w:t>
      </w:r>
    </w:p>
    <w:p w14:paraId="3F002471" w14:textId="2D3664A8" w:rsidR="00E308CF" w:rsidRDefault="00E308CF" w:rsidP="00E308CF">
      <w:pPr>
        <w:pStyle w:val="Heading2"/>
        <w:rPr>
          <w:lang w:val="en-US"/>
        </w:rPr>
      </w:pPr>
      <w:r w:rsidRPr="00E308CF">
        <w:rPr>
          <w:lang w:val="en-US"/>
        </w:rPr>
        <w:t>Clearance Level</w:t>
      </w:r>
    </w:p>
    <w:p w14:paraId="1AC05494" w14:textId="3A82CEA6" w:rsidR="00E308CF" w:rsidRDefault="00E308CF" w:rsidP="00E308CF">
      <w:pPr>
        <w:rPr>
          <w:lang w:val="en-US"/>
        </w:rPr>
      </w:pPr>
      <w:r w:rsidRPr="00E308CF">
        <w:rPr>
          <w:lang w:val="en-US"/>
        </w:rPr>
        <w:t>Clearance Levels are the primary section of this Classification System that depends largely on the headcanon of the author and the reader. The descriptions below refer to a specific way that The Foundation is run and that may not be inline with your view of The Foundation, and that's okay! Just use these as a general guideline and adapt as you see fit.</w:t>
      </w:r>
    </w:p>
    <w:tbl>
      <w:tblPr>
        <w:tblStyle w:val="TableGrid"/>
        <w:tblW w:w="0" w:type="auto"/>
        <w:tblLook w:val="04A0" w:firstRow="1" w:lastRow="0" w:firstColumn="1" w:lastColumn="0" w:noHBand="0" w:noVBand="1"/>
      </w:tblPr>
      <w:tblGrid>
        <w:gridCol w:w="2268"/>
        <w:gridCol w:w="8198"/>
      </w:tblGrid>
      <w:tr w:rsidR="00E308CF" w14:paraId="205FDF47" w14:textId="77777777" w:rsidTr="005928E3">
        <w:tc>
          <w:tcPr>
            <w:cnfStyle w:val="001000000000" w:firstRow="0" w:lastRow="0" w:firstColumn="1" w:lastColumn="0" w:oddVBand="0" w:evenVBand="0" w:oddHBand="0" w:evenHBand="0" w:firstRowFirstColumn="0" w:firstRowLastColumn="0" w:lastRowFirstColumn="0" w:lastRowLastColumn="0"/>
            <w:tcW w:w="2268" w:type="dxa"/>
            <w:shd w:val="clear" w:color="auto" w:fill="139F6C"/>
            <w:vAlign w:val="center"/>
          </w:tcPr>
          <w:p w14:paraId="2BF22C77" w14:textId="0E467EF5" w:rsidR="00E308CF" w:rsidRDefault="00E308CF" w:rsidP="005928E3">
            <w:pPr>
              <w:jc w:val="center"/>
              <w:rPr>
                <w:lang w:val="en-US"/>
              </w:rPr>
            </w:pPr>
            <w:r w:rsidRPr="00E308CF">
              <w:rPr>
                <w:lang w:val="en-US"/>
              </w:rPr>
              <w:t>Level 1: Unrestricted (UR)</w:t>
            </w:r>
          </w:p>
        </w:tc>
        <w:tc>
          <w:tcPr>
            <w:tcW w:w="8198" w:type="dxa"/>
          </w:tcPr>
          <w:p w14:paraId="04A09AD0" w14:textId="66085CA2" w:rsidR="00E308CF" w:rsidRDefault="005928E3" w:rsidP="00E308CF">
            <w:pPr>
              <w:cnfStyle w:val="000000000000" w:firstRow="0" w:lastRow="0" w:firstColumn="0" w:lastColumn="0" w:oddVBand="0" w:evenVBand="0" w:oddHBand="0" w:evenHBand="0" w:firstRowFirstColumn="0" w:firstRowLastColumn="0" w:lastRowFirstColumn="0" w:lastRowLastColumn="0"/>
              <w:rPr>
                <w:lang w:val="en-US"/>
              </w:rPr>
            </w:pPr>
            <w:r w:rsidRPr="005928E3">
              <w:rPr>
                <w:lang w:val="en-US"/>
              </w:rPr>
              <w:t>This document is available to all Foundation employees. If someone gets a regular paycheck from The Foundation, they can see this document.</w:t>
            </w:r>
          </w:p>
        </w:tc>
      </w:tr>
      <w:tr w:rsidR="00E308CF" w14:paraId="093DA753" w14:textId="77777777" w:rsidTr="005928E3">
        <w:tc>
          <w:tcPr>
            <w:cnfStyle w:val="001000000000" w:firstRow="0" w:lastRow="0" w:firstColumn="1" w:lastColumn="0" w:oddVBand="0" w:evenVBand="0" w:oddHBand="0" w:evenHBand="0" w:firstRowFirstColumn="0" w:firstRowLastColumn="0" w:lastRowFirstColumn="0" w:lastRowLastColumn="0"/>
            <w:tcW w:w="2268" w:type="dxa"/>
            <w:shd w:val="clear" w:color="auto" w:fill="1288BB"/>
            <w:vAlign w:val="center"/>
          </w:tcPr>
          <w:p w14:paraId="190565BC" w14:textId="515876F7" w:rsidR="00E308CF" w:rsidRDefault="00E308CF" w:rsidP="005928E3">
            <w:pPr>
              <w:jc w:val="center"/>
              <w:rPr>
                <w:lang w:val="en-US"/>
              </w:rPr>
            </w:pPr>
            <w:r w:rsidRPr="00E308CF">
              <w:rPr>
                <w:lang w:val="en-US"/>
              </w:rPr>
              <w:t>Level 2: Restricted (RS)</w:t>
            </w:r>
          </w:p>
        </w:tc>
        <w:tc>
          <w:tcPr>
            <w:tcW w:w="8198" w:type="dxa"/>
          </w:tcPr>
          <w:p w14:paraId="7F1CA6F3" w14:textId="08485370" w:rsidR="00E308CF" w:rsidRDefault="005928E3" w:rsidP="00E308CF">
            <w:pPr>
              <w:cnfStyle w:val="000000000000" w:firstRow="0" w:lastRow="0" w:firstColumn="0" w:lastColumn="0" w:oddVBand="0" w:evenVBand="0" w:oddHBand="0" w:evenHBand="0" w:firstRowFirstColumn="0" w:firstRowLastColumn="0" w:lastRowFirstColumn="0" w:lastRowLastColumn="0"/>
              <w:rPr>
                <w:lang w:val="en-US"/>
              </w:rPr>
            </w:pPr>
            <w:r w:rsidRPr="005928E3">
              <w:rPr>
                <w:lang w:val="en-US"/>
              </w:rPr>
              <w:t>This document is available to the majority of employees upon request. If the employee has a subordinate, then they are already granted Level 2 access. If an employee does not have any subordinates, then they must request access to the document from their supervisor.</w:t>
            </w:r>
          </w:p>
        </w:tc>
      </w:tr>
      <w:tr w:rsidR="00E308CF" w14:paraId="772C0359" w14:textId="77777777" w:rsidTr="005928E3">
        <w:tc>
          <w:tcPr>
            <w:cnfStyle w:val="001000000000" w:firstRow="0" w:lastRow="0" w:firstColumn="1" w:lastColumn="0" w:oddVBand="0" w:evenVBand="0" w:oddHBand="0" w:evenHBand="0" w:firstRowFirstColumn="0" w:firstRowLastColumn="0" w:lastRowFirstColumn="0" w:lastRowLastColumn="0"/>
            <w:tcW w:w="2268" w:type="dxa"/>
            <w:shd w:val="clear" w:color="auto" w:fill="FED22A"/>
            <w:vAlign w:val="center"/>
          </w:tcPr>
          <w:p w14:paraId="1D48D620" w14:textId="652EEB81" w:rsidR="00E308CF" w:rsidRDefault="00E308CF" w:rsidP="005928E3">
            <w:pPr>
              <w:jc w:val="center"/>
              <w:rPr>
                <w:lang w:val="en-US"/>
              </w:rPr>
            </w:pPr>
            <w:r w:rsidRPr="00E308CF">
              <w:rPr>
                <w:lang w:val="en-US"/>
              </w:rPr>
              <w:t>Level 3: Confidential (CF)</w:t>
            </w:r>
          </w:p>
        </w:tc>
        <w:tc>
          <w:tcPr>
            <w:tcW w:w="8198" w:type="dxa"/>
          </w:tcPr>
          <w:p w14:paraId="0E4B3B3B" w14:textId="6CEFD664" w:rsidR="00E308CF" w:rsidRDefault="005928E3" w:rsidP="00E308CF">
            <w:pPr>
              <w:cnfStyle w:val="000000000000" w:firstRow="0" w:lastRow="0" w:firstColumn="0" w:lastColumn="0" w:oddVBand="0" w:evenVBand="0" w:oddHBand="0" w:evenHBand="0" w:firstRowFirstColumn="0" w:firstRowLastColumn="0" w:lastRowFirstColumn="0" w:lastRowLastColumn="0"/>
              <w:rPr>
                <w:lang w:val="en-US"/>
              </w:rPr>
            </w:pPr>
            <w:r w:rsidRPr="005928E3">
              <w:rPr>
                <w:lang w:val="en-US"/>
              </w:rPr>
              <w:t>This document is available to the minority of employees. The primary administrative staff of a Site will have Level 3 access. If an employee has a subordinate but does not have Level 3 access, they must request access to the document from their site administrative staff. If an employee does not have a subordinate, they must request access from their supervisor who will then request access from the site administrative staff.</w:t>
            </w:r>
          </w:p>
        </w:tc>
      </w:tr>
      <w:tr w:rsidR="00E308CF" w14:paraId="0BE19EC7" w14:textId="77777777" w:rsidTr="005928E3">
        <w:tc>
          <w:tcPr>
            <w:cnfStyle w:val="001000000000" w:firstRow="0" w:lastRow="0" w:firstColumn="1" w:lastColumn="0" w:oddVBand="0" w:evenVBand="0" w:oddHBand="0" w:evenHBand="0" w:firstRowFirstColumn="0" w:firstRowLastColumn="0" w:lastRowFirstColumn="0" w:lastRowLastColumn="0"/>
            <w:tcW w:w="2268" w:type="dxa"/>
            <w:shd w:val="clear" w:color="auto" w:fill="FD6C1C"/>
            <w:vAlign w:val="center"/>
          </w:tcPr>
          <w:p w14:paraId="6E896105" w14:textId="1225FE2E" w:rsidR="00E308CF" w:rsidRDefault="00E308CF" w:rsidP="005928E3">
            <w:pPr>
              <w:jc w:val="center"/>
              <w:rPr>
                <w:lang w:val="en-US"/>
              </w:rPr>
            </w:pPr>
            <w:r w:rsidRPr="00E308CF">
              <w:rPr>
                <w:lang w:val="en-US"/>
              </w:rPr>
              <w:t>Level 4: Secret (SC)</w:t>
            </w:r>
          </w:p>
        </w:tc>
        <w:tc>
          <w:tcPr>
            <w:tcW w:w="8198" w:type="dxa"/>
          </w:tcPr>
          <w:p w14:paraId="275BE80A" w14:textId="141C03F2" w:rsidR="00E308CF" w:rsidRDefault="005928E3" w:rsidP="00E308CF">
            <w:pPr>
              <w:cnfStyle w:val="000000000000" w:firstRow="0" w:lastRow="0" w:firstColumn="0" w:lastColumn="0" w:oddVBand="0" w:evenVBand="0" w:oddHBand="0" w:evenHBand="0" w:firstRowFirstColumn="0" w:firstRowLastColumn="0" w:lastRowFirstColumn="0" w:lastRowLastColumn="0"/>
              <w:rPr>
                <w:lang w:val="en-US"/>
              </w:rPr>
            </w:pPr>
            <w:r w:rsidRPr="005928E3">
              <w:rPr>
                <w:lang w:val="en-US"/>
              </w:rPr>
              <w:t>This document is ONLY available to site and foundation administrative staff. Access to employees without Level 4 access will, generally, be declined and only approved for very specific purposes.</w:t>
            </w:r>
          </w:p>
        </w:tc>
      </w:tr>
      <w:tr w:rsidR="00E308CF" w14:paraId="23BBA3AA" w14:textId="77777777" w:rsidTr="005928E3">
        <w:tc>
          <w:tcPr>
            <w:cnfStyle w:val="001000000000" w:firstRow="0" w:lastRow="0" w:firstColumn="1" w:lastColumn="0" w:oddVBand="0" w:evenVBand="0" w:oddHBand="0" w:evenHBand="0" w:firstRowFirstColumn="0" w:firstRowLastColumn="0" w:lastRowFirstColumn="0" w:lastRowLastColumn="0"/>
            <w:tcW w:w="2268" w:type="dxa"/>
            <w:shd w:val="clear" w:color="auto" w:fill="C20036"/>
            <w:vAlign w:val="center"/>
          </w:tcPr>
          <w:p w14:paraId="6994F548" w14:textId="77CFB479" w:rsidR="00E308CF" w:rsidRDefault="00E308CF" w:rsidP="005928E3">
            <w:pPr>
              <w:jc w:val="center"/>
              <w:rPr>
                <w:lang w:val="en-US"/>
              </w:rPr>
            </w:pPr>
            <w:r w:rsidRPr="00E308CF">
              <w:rPr>
                <w:lang w:val="en-US"/>
              </w:rPr>
              <w:t>Level 5: Top Secret (TS)</w:t>
            </w:r>
          </w:p>
        </w:tc>
        <w:tc>
          <w:tcPr>
            <w:tcW w:w="8198" w:type="dxa"/>
          </w:tcPr>
          <w:p w14:paraId="1292C5D1" w14:textId="2D8A75BD" w:rsidR="00E308CF" w:rsidRDefault="005928E3" w:rsidP="00E308CF">
            <w:pPr>
              <w:cnfStyle w:val="000000000000" w:firstRow="0" w:lastRow="0" w:firstColumn="0" w:lastColumn="0" w:oddVBand="0" w:evenVBand="0" w:oddHBand="0" w:evenHBand="0" w:firstRowFirstColumn="0" w:firstRowLastColumn="0" w:lastRowFirstColumn="0" w:lastRowLastColumn="0"/>
              <w:rPr>
                <w:lang w:val="en-US"/>
              </w:rPr>
            </w:pPr>
            <w:r w:rsidRPr="005928E3">
              <w:rPr>
                <w:lang w:val="en-US"/>
              </w:rPr>
              <w:t>This document is ONLY available to the highest Foundation Administrative Staff, such as the Ethics Committee or the O5 Council. Anyone without Level 5 access will always be denied.</w:t>
            </w:r>
          </w:p>
        </w:tc>
      </w:tr>
      <w:tr w:rsidR="00E308CF" w14:paraId="290017A7" w14:textId="77777777" w:rsidTr="005928E3">
        <w:tc>
          <w:tcPr>
            <w:cnfStyle w:val="001000000000" w:firstRow="0" w:lastRow="0" w:firstColumn="1" w:lastColumn="0" w:oddVBand="0" w:evenVBand="0" w:oddHBand="0" w:evenHBand="0" w:firstRowFirstColumn="0" w:firstRowLastColumn="0" w:lastRowFirstColumn="0" w:lastRowLastColumn="0"/>
            <w:tcW w:w="2268" w:type="dxa"/>
            <w:shd w:val="clear" w:color="auto" w:fill="0C0C0C"/>
            <w:vAlign w:val="center"/>
          </w:tcPr>
          <w:p w14:paraId="70828832" w14:textId="21DB3737" w:rsidR="00E308CF" w:rsidRDefault="00E308CF" w:rsidP="005928E3">
            <w:pPr>
              <w:jc w:val="center"/>
              <w:rPr>
                <w:lang w:val="en-US"/>
              </w:rPr>
            </w:pPr>
            <w:r w:rsidRPr="00E308CF">
              <w:rPr>
                <w:lang w:val="en-US"/>
              </w:rPr>
              <w:t>Level 6: Cosmic Top Secret (CTS)</w:t>
            </w:r>
            <w:hyperlink w:anchor="_Footnotes" w:history="1">
              <w:r w:rsidRPr="00251033">
                <w:rPr>
                  <w:rStyle w:val="Hyperlink"/>
                  <w:b w:val="0"/>
                  <w:bCs/>
                  <w:color w:val="FFFFFF" w:themeColor="background1"/>
                  <w:sz w:val="28"/>
                  <w:szCs w:val="22"/>
                  <w:vertAlign w:val="superscript"/>
                  <w:lang w:val="en-US"/>
                </w:rPr>
                <w:t>1</w:t>
              </w:r>
            </w:hyperlink>
          </w:p>
        </w:tc>
        <w:tc>
          <w:tcPr>
            <w:tcW w:w="8198" w:type="dxa"/>
          </w:tcPr>
          <w:p w14:paraId="5AAFE564" w14:textId="4D5F3497" w:rsidR="00E308CF" w:rsidRDefault="005928E3" w:rsidP="00E308CF">
            <w:pPr>
              <w:cnfStyle w:val="000000000000" w:firstRow="0" w:lastRow="0" w:firstColumn="0" w:lastColumn="0" w:oddVBand="0" w:evenVBand="0" w:oddHBand="0" w:evenHBand="0" w:firstRowFirstColumn="0" w:firstRowLastColumn="0" w:lastRowFirstColumn="0" w:lastRowLastColumn="0"/>
              <w:rPr>
                <w:lang w:val="en-US"/>
              </w:rPr>
            </w:pPr>
            <w:r w:rsidRPr="005928E3">
              <w:rPr>
                <w:lang w:val="en-US"/>
              </w:rPr>
              <w:t>This document is ONLY available to a member of the O5 Council. All access to this document is granted solely at the discretion of an O5 Council member.</w:t>
            </w:r>
          </w:p>
        </w:tc>
      </w:tr>
    </w:tbl>
    <w:p w14:paraId="1704A6ED" w14:textId="47CF3F6A" w:rsidR="00B60A1B" w:rsidRDefault="00C159CB" w:rsidP="00B60A1B">
      <w:pPr>
        <w:pStyle w:val="Heading2"/>
        <w:rPr>
          <w:lang w:val="en-US"/>
        </w:rPr>
      </w:pPr>
      <w:r w:rsidRPr="00C159CB">
        <w:rPr>
          <w:lang w:val="en-US"/>
        </w:rPr>
        <w:t>Containment Class</w:t>
      </w:r>
    </w:p>
    <w:p w14:paraId="368492E8" w14:textId="06B05E32" w:rsidR="00B60A1B" w:rsidRPr="00B60A1B" w:rsidRDefault="00B60A1B" w:rsidP="00B60A1B">
      <w:pPr>
        <w:rPr>
          <w:lang w:val="en-US"/>
        </w:rPr>
      </w:pPr>
      <w:r w:rsidRPr="00B60A1B">
        <w:rPr>
          <w:rStyle w:val="Strong"/>
          <w:lang w:val="en-US"/>
        </w:rPr>
        <w:t>NOTE</w:t>
      </w:r>
      <w:r w:rsidRPr="00B60A1B">
        <w:rPr>
          <w:lang w:val="en-US"/>
        </w:rPr>
        <w:t xml:space="preserve">: Under ACS, Thaumiel is considered a </w:t>
      </w:r>
      <w:r w:rsidRPr="00B60A1B">
        <w:rPr>
          <w:rStyle w:val="Strong"/>
          <w:lang w:val="en-US"/>
        </w:rPr>
        <w:t>secondary class</w:t>
      </w:r>
      <w:r w:rsidRPr="00B60A1B">
        <w:rPr>
          <w:lang w:val="en-US"/>
        </w:rPr>
        <w:t xml:space="preserve"> not a Containment Class.</w:t>
      </w:r>
    </w:p>
    <w:p w14:paraId="17F51278" w14:textId="0BE1F5F5" w:rsidR="00F4703E" w:rsidRDefault="00F4703E" w:rsidP="00F4703E">
      <w:pPr>
        <w:pStyle w:val="Heading3"/>
        <w:rPr>
          <w:lang w:val="en-US"/>
        </w:rPr>
      </w:pPr>
      <w:r w:rsidRPr="00F4703E">
        <w:rPr>
          <w:lang w:val="en-US"/>
        </w:rPr>
        <w:t>Safe</w:t>
      </w:r>
    </w:p>
    <w:p w14:paraId="76A56E53" w14:textId="12BF821F" w:rsidR="00F4703E" w:rsidRDefault="00F4703E" w:rsidP="00F4703E">
      <w:pPr>
        <w:rPr>
          <w:lang w:val="en-US"/>
        </w:rPr>
      </w:pPr>
      <w:r w:rsidRPr="00F4703E">
        <w:rPr>
          <w:lang w:val="en-US"/>
        </w:rPr>
        <w:t>Safe-class SCPs are anomalies that are easily and safely contained. This is often due to the fact that the Foundation has researched the SCP well enough that containment does not require significant resources or that the anomalies require a specific and conscious activation or trigger. Classifying an SCP as Safe, however, does not mean that handling or activating it does not pose a threat.</w:t>
      </w:r>
    </w:p>
    <w:p w14:paraId="57EF8DF1" w14:textId="4FA755D2" w:rsidR="00F4703E" w:rsidRDefault="00F4703E" w:rsidP="00F4703E">
      <w:pPr>
        <w:pStyle w:val="Heading3"/>
        <w:rPr>
          <w:lang w:val="en-US"/>
        </w:rPr>
      </w:pPr>
      <w:r w:rsidRPr="00F4703E">
        <w:rPr>
          <w:lang w:val="en-US"/>
        </w:rPr>
        <w:t>Euclid</w:t>
      </w:r>
    </w:p>
    <w:p w14:paraId="4ED0B778" w14:textId="0BBB5A8F" w:rsidR="00F4703E" w:rsidRPr="00F4703E" w:rsidRDefault="00F4703E" w:rsidP="00F4703E">
      <w:pPr>
        <w:rPr>
          <w:lang w:val="en-US"/>
        </w:rPr>
      </w:pPr>
      <w:r w:rsidRPr="00F4703E">
        <w:rPr>
          <w:lang w:val="en-US"/>
        </w:rPr>
        <w:t xml:space="preserve">Euclid-class SCPs are anomalies that require more resources to contain completely or where containment isn't always reliable. Usually this is because the SCP is insufficiently understood or inherently unpredictable. Euclid is the Object Class </w:t>
      </w:r>
      <w:r w:rsidRPr="00F4703E">
        <w:rPr>
          <w:lang w:val="en-US"/>
        </w:rPr>
        <w:lastRenderedPageBreak/>
        <w:t>with the greatest scope, and it's usually a safe bet that an SCP will be this class if it doesn't easily fall into any of the other standard Object Classes.</w:t>
      </w:r>
    </w:p>
    <w:p w14:paraId="61944B07" w14:textId="2D8DD90C" w:rsidR="00F4703E" w:rsidRDefault="00F4703E" w:rsidP="00F4703E">
      <w:pPr>
        <w:rPr>
          <w:lang w:val="en-US"/>
        </w:rPr>
      </w:pPr>
      <w:r w:rsidRPr="00F4703E">
        <w:rPr>
          <w:lang w:val="en-US"/>
        </w:rPr>
        <w:t>As a note, any SCP that's autonomous, sentient and/or sapient is generally classified as Euclid, due to the inherent unpredictability of an object that can act or think on its own.</w:t>
      </w:r>
    </w:p>
    <w:p w14:paraId="35CC6492" w14:textId="31EBB2B5" w:rsidR="00F4703E" w:rsidRDefault="00F4703E" w:rsidP="00F4703E">
      <w:pPr>
        <w:pStyle w:val="Heading3"/>
        <w:rPr>
          <w:lang w:val="en-US"/>
        </w:rPr>
      </w:pPr>
      <w:r w:rsidRPr="00F4703E">
        <w:rPr>
          <w:lang w:val="en-US"/>
        </w:rPr>
        <w:t>Keter</w:t>
      </w:r>
    </w:p>
    <w:p w14:paraId="3A338B3E" w14:textId="2E8F2703" w:rsidR="00F4703E" w:rsidRDefault="00F4703E" w:rsidP="00F4703E">
      <w:pPr>
        <w:rPr>
          <w:lang w:val="en-US"/>
        </w:rPr>
      </w:pPr>
      <w:r w:rsidRPr="00F4703E">
        <w:rPr>
          <w:lang w:val="en-US"/>
        </w:rPr>
        <w:t>Keter-class SCPs are anomalies that are exceedingly difficult to contain consistently or reliably, with containment procedures often being extensive and complex. The Foundation often can't contain these SCPs well due to not having a solid understanding of the anomaly, or lacking the technology to properly contain or counter it. A Keter SCP does not mean the SCP is dangerous, just that it is simply very difficult or costly to contain.</w:t>
      </w:r>
    </w:p>
    <w:p w14:paraId="44D85A08" w14:textId="4F92C51B" w:rsidR="00F4703E" w:rsidRDefault="00F4703E" w:rsidP="00F4703E">
      <w:pPr>
        <w:pStyle w:val="Heading3"/>
        <w:rPr>
          <w:lang w:val="en-US"/>
        </w:rPr>
      </w:pPr>
      <w:r w:rsidRPr="00F4703E">
        <w:rPr>
          <w:lang w:val="en-US"/>
        </w:rPr>
        <w:t>Neutralized</w:t>
      </w:r>
    </w:p>
    <w:p w14:paraId="4CA06C28" w14:textId="54F9D88B" w:rsidR="00F4703E" w:rsidRDefault="00F4703E" w:rsidP="00F4703E">
      <w:pPr>
        <w:rPr>
          <w:lang w:val="en-US"/>
        </w:rPr>
      </w:pPr>
      <w:r w:rsidRPr="00F4703E">
        <w:rPr>
          <w:lang w:val="en-US"/>
        </w:rPr>
        <w:t>Neutralized SCPs are anomalies that are no longer anomalous, either through having been intentionally or accidentally destroyed, or disabled.</w:t>
      </w:r>
    </w:p>
    <w:p w14:paraId="0FF51CF9" w14:textId="1174453F" w:rsidR="00F4703E" w:rsidRDefault="00F4703E" w:rsidP="00F4703E">
      <w:pPr>
        <w:pStyle w:val="Heading3"/>
        <w:rPr>
          <w:lang w:val="en-US"/>
        </w:rPr>
      </w:pPr>
      <w:r w:rsidRPr="00F4703E">
        <w:rPr>
          <w:lang w:val="en-US"/>
        </w:rPr>
        <w:t>Pending</w:t>
      </w:r>
    </w:p>
    <w:p w14:paraId="34913058" w14:textId="4D6302F9" w:rsidR="00F4703E" w:rsidRDefault="00F4703E" w:rsidP="00F4703E">
      <w:pPr>
        <w:rPr>
          <w:lang w:val="en-US"/>
        </w:rPr>
      </w:pPr>
      <w:r w:rsidRPr="00F4703E">
        <w:rPr>
          <w:lang w:val="en-US"/>
        </w:rPr>
        <w:t>SCP articles that have not yet been assigned an object class may be labelled as Pending. This is used to indicate that the Foundation is actively researching the anomaly, but doesn't have enough information yet to give it an object class.</w:t>
      </w:r>
    </w:p>
    <w:p w14:paraId="6A75F873" w14:textId="2DA82365" w:rsidR="00F4703E" w:rsidRDefault="00F4703E" w:rsidP="00F4703E">
      <w:pPr>
        <w:pStyle w:val="Heading3"/>
        <w:rPr>
          <w:lang w:val="en-US"/>
        </w:rPr>
      </w:pPr>
      <w:r w:rsidRPr="00F4703E">
        <w:rPr>
          <w:lang w:val="en-US"/>
        </w:rPr>
        <w:t>Explained</w:t>
      </w:r>
    </w:p>
    <w:p w14:paraId="2662AEE3" w14:textId="7405E11E" w:rsidR="00F4703E" w:rsidRDefault="00F4703E" w:rsidP="00F4703E">
      <w:pPr>
        <w:rPr>
          <w:lang w:val="en-US"/>
        </w:rPr>
      </w:pPr>
      <w:r w:rsidRPr="00F4703E">
        <w:rPr>
          <w:lang w:val="en-US"/>
        </w:rPr>
        <w:t>Explained SCPs are commonly articles about anomalies that are completely and fully understood to the point where their effects are now explainable by mainstream science or phenomena that have been debunked or falsely mistaken as an anomaly.</w:t>
      </w:r>
    </w:p>
    <w:p w14:paraId="209A3223" w14:textId="2F43ADBD" w:rsidR="00F4703E" w:rsidRDefault="00F4703E" w:rsidP="00F4703E">
      <w:pPr>
        <w:pStyle w:val="Heading3"/>
        <w:rPr>
          <w:lang w:val="en-US"/>
        </w:rPr>
      </w:pPr>
      <w:r w:rsidRPr="00F4703E">
        <w:rPr>
          <w:lang w:val="en-US"/>
        </w:rPr>
        <w:t>Esoteric</w:t>
      </w:r>
    </w:p>
    <w:p w14:paraId="3FDB7BA4" w14:textId="7795EB95" w:rsidR="00F4703E" w:rsidRPr="00F4703E" w:rsidRDefault="00F4703E" w:rsidP="00F4703E">
      <w:pPr>
        <w:rPr>
          <w:lang w:val="en-US"/>
        </w:rPr>
      </w:pPr>
      <w:r w:rsidRPr="00F4703E">
        <w:rPr>
          <w:lang w:val="en-US"/>
        </w:rPr>
        <w:t>The Foundation's primary directive is to order the anomalous by designating instances with four-digit numbers and methods of containment. One of the tools used to accomplish this is the Object Class, a process of parsing anomalies into groups based on the difficulty of containment. Full dossiers are available for readers wishing to familiarize themselves.</w:t>
      </w:r>
    </w:p>
    <w:p w14:paraId="526CFAA2" w14:textId="6144E529" w:rsidR="00F4703E" w:rsidRPr="00F4703E" w:rsidRDefault="00F4703E" w:rsidP="00F4703E">
      <w:pPr>
        <w:rPr>
          <w:lang w:val="en-US"/>
        </w:rPr>
      </w:pPr>
      <w:r w:rsidRPr="00F4703E">
        <w:rPr>
          <w:lang w:val="en-US"/>
        </w:rPr>
        <w:t>Despite this, some anomalies warrant entirely new object classes beyond the standard Safe, Euclid, and Keter, and sometimes even beyond Thaumiel, Neutralized, and Explained. These Esoteric Classes are exceedingly rare, and many are not viable for standard documentation due to their specialized natures.</w:t>
      </w:r>
    </w:p>
    <w:tbl>
      <w:tblPr>
        <w:tblStyle w:val="4"/>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93"/>
        <w:gridCol w:w="2093"/>
        <w:gridCol w:w="2093"/>
        <w:gridCol w:w="2093"/>
        <w:gridCol w:w="2094"/>
      </w:tblGrid>
      <w:tr w:rsidR="00F4703E" w14:paraId="41057EA4" w14:textId="77777777" w:rsidTr="00F470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shd w:val="clear" w:color="auto" w:fill="auto"/>
            <w:vAlign w:val="center"/>
          </w:tcPr>
          <w:p w14:paraId="288D6907" w14:textId="74FBD92D" w:rsidR="00C159CB" w:rsidRDefault="00C159CB" w:rsidP="00C159CB">
            <w:pPr>
              <w:keepNext/>
              <w:jc w:val="center"/>
            </w:pPr>
            <w:r w:rsidRPr="00C159CB">
              <w:rPr>
                <w:noProof/>
                <w:shd w:val="clear" w:color="auto" w:fill="139F6C"/>
                <w:lang w:val="en-US"/>
              </w:rPr>
              <w:lastRenderedPageBreak/>
              <w:drawing>
                <wp:inline distT="0" distB="0" distL="0" distR="0" wp14:anchorId="11CB6906" wp14:editId="756B5DA6">
                  <wp:extent cx="1065600" cy="106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5600" cy="1065600"/>
                          </a:xfrm>
                          <a:prstGeom prst="rect">
                            <a:avLst/>
                          </a:prstGeom>
                          <a:noFill/>
                        </pic:spPr>
                      </pic:pic>
                    </a:graphicData>
                  </a:graphic>
                </wp:inline>
              </w:drawing>
            </w:r>
          </w:p>
          <w:p w14:paraId="06E9543F" w14:textId="01792BC8" w:rsidR="00C159CB" w:rsidRPr="00C159CB" w:rsidRDefault="00C159CB" w:rsidP="00C159CB">
            <w:pPr>
              <w:pStyle w:val="Caption"/>
              <w:jc w:val="center"/>
              <w:rPr>
                <w:b/>
                <w:bCs/>
                <w:lang w:val="en-US"/>
              </w:rPr>
            </w:pPr>
            <w:r w:rsidRPr="00C159CB">
              <w:rPr>
                <w:b/>
                <w:bCs/>
                <w:lang w:val="en-US"/>
              </w:rPr>
              <w:t>SAFE</w:t>
            </w:r>
          </w:p>
        </w:tc>
        <w:tc>
          <w:tcPr>
            <w:tcW w:w="2093" w:type="dxa"/>
            <w:shd w:val="clear" w:color="auto" w:fill="auto"/>
            <w:vAlign w:val="center"/>
          </w:tcPr>
          <w:p w14:paraId="119A84EF" w14:textId="77777777" w:rsidR="00C159CB" w:rsidRDefault="00C159CB" w:rsidP="00C159CB">
            <w:pPr>
              <w:keepNext/>
              <w:jc w:val="center"/>
              <w:cnfStyle w:val="100000000000" w:firstRow="1" w:lastRow="0" w:firstColumn="0" w:lastColumn="0" w:oddVBand="0" w:evenVBand="0" w:oddHBand="0" w:evenHBand="0" w:firstRowFirstColumn="0" w:firstRowLastColumn="0" w:lastRowFirstColumn="0" w:lastRowLastColumn="0"/>
            </w:pPr>
            <w:r w:rsidRPr="00C159CB">
              <w:rPr>
                <w:noProof/>
                <w:shd w:val="clear" w:color="auto" w:fill="FED22A"/>
                <w:lang w:val="en-US"/>
              </w:rPr>
              <w:drawing>
                <wp:inline distT="0" distB="0" distL="0" distR="0" wp14:anchorId="05550198" wp14:editId="7B142FDD">
                  <wp:extent cx="1072800" cy="107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2800" cy="1072800"/>
                          </a:xfrm>
                          <a:prstGeom prst="rect">
                            <a:avLst/>
                          </a:prstGeom>
                          <a:noFill/>
                        </pic:spPr>
                      </pic:pic>
                    </a:graphicData>
                  </a:graphic>
                </wp:inline>
              </w:drawing>
            </w:r>
          </w:p>
          <w:p w14:paraId="4051A37E" w14:textId="30897F8E" w:rsidR="00C159CB" w:rsidRPr="00C159CB" w:rsidRDefault="00C159CB" w:rsidP="00C159CB">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sidRPr="00C159CB">
              <w:rPr>
                <w:b/>
                <w:bCs/>
              </w:rPr>
              <w:t>EUCLID</w:t>
            </w:r>
          </w:p>
        </w:tc>
        <w:tc>
          <w:tcPr>
            <w:tcW w:w="2093" w:type="dxa"/>
            <w:shd w:val="clear" w:color="auto" w:fill="auto"/>
            <w:vAlign w:val="center"/>
          </w:tcPr>
          <w:p w14:paraId="5845A718" w14:textId="77777777" w:rsidR="00C159CB" w:rsidRDefault="00C159CB" w:rsidP="00C159CB">
            <w:pPr>
              <w:keepNext/>
              <w:jc w:val="center"/>
              <w:cnfStyle w:val="100000000000" w:firstRow="1" w:lastRow="0" w:firstColumn="0" w:lastColumn="0" w:oddVBand="0" w:evenVBand="0" w:oddHBand="0" w:evenHBand="0" w:firstRowFirstColumn="0" w:firstRowLastColumn="0" w:lastRowFirstColumn="0" w:lastRowLastColumn="0"/>
            </w:pPr>
            <w:r w:rsidRPr="00C159CB">
              <w:rPr>
                <w:noProof/>
                <w:shd w:val="clear" w:color="auto" w:fill="C00000"/>
                <w:lang w:val="en-US"/>
              </w:rPr>
              <w:drawing>
                <wp:inline distT="0" distB="0" distL="0" distR="0" wp14:anchorId="20629521" wp14:editId="507D2C2B">
                  <wp:extent cx="1072800" cy="107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2800" cy="1072800"/>
                          </a:xfrm>
                          <a:prstGeom prst="rect">
                            <a:avLst/>
                          </a:prstGeom>
                          <a:noFill/>
                        </pic:spPr>
                      </pic:pic>
                    </a:graphicData>
                  </a:graphic>
                </wp:inline>
              </w:drawing>
            </w:r>
          </w:p>
          <w:p w14:paraId="16F9F1DE" w14:textId="048F335D" w:rsidR="00C159CB" w:rsidRPr="00C159CB" w:rsidRDefault="00C159CB" w:rsidP="00C159CB">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sidRPr="00C159CB">
              <w:rPr>
                <w:b/>
                <w:bCs/>
              </w:rPr>
              <w:t>KETER</w:t>
            </w:r>
          </w:p>
        </w:tc>
        <w:tc>
          <w:tcPr>
            <w:tcW w:w="2093" w:type="dxa"/>
            <w:shd w:val="clear" w:color="auto" w:fill="auto"/>
            <w:vAlign w:val="center"/>
          </w:tcPr>
          <w:p w14:paraId="0EF975BA" w14:textId="77777777" w:rsidR="00C159CB" w:rsidRDefault="00C159CB" w:rsidP="00C159CB">
            <w:pPr>
              <w:keepNext/>
              <w:jc w:val="center"/>
              <w:cnfStyle w:val="100000000000" w:firstRow="1" w:lastRow="0" w:firstColumn="0" w:lastColumn="0" w:oddVBand="0" w:evenVBand="0" w:oddHBand="0" w:evenHBand="0" w:firstRowFirstColumn="0" w:firstRowLastColumn="0" w:lastRowFirstColumn="0" w:lastRowLastColumn="0"/>
            </w:pPr>
            <w:r w:rsidRPr="00C159CB">
              <w:rPr>
                <w:noProof/>
                <w:shd w:val="clear" w:color="auto" w:fill="E0E0E1"/>
                <w:lang w:val="en-US"/>
              </w:rPr>
              <w:drawing>
                <wp:inline distT="0" distB="0" distL="0" distR="0" wp14:anchorId="5CDBDDDB" wp14:editId="6D144343">
                  <wp:extent cx="1072800" cy="107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2800" cy="1072800"/>
                          </a:xfrm>
                          <a:prstGeom prst="rect">
                            <a:avLst/>
                          </a:prstGeom>
                          <a:noFill/>
                        </pic:spPr>
                      </pic:pic>
                    </a:graphicData>
                  </a:graphic>
                </wp:inline>
              </w:drawing>
            </w:r>
          </w:p>
          <w:p w14:paraId="0DC08401" w14:textId="65236E98" w:rsidR="00C159CB" w:rsidRPr="00C159CB" w:rsidRDefault="00C159CB" w:rsidP="00C159CB">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sidRPr="00C159CB">
              <w:rPr>
                <w:b/>
                <w:bCs/>
              </w:rPr>
              <w:t>NEUTRALIZED</w:t>
            </w:r>
          </w:p>
        </w:tc>
        <w:tc>
          <w:tcPr>
            <w:tcW w:w="2094" w:type="dxa"/>
            <w:shd w:val="clear" w:color="auto" w:fill="auto"/>
            <w:vAlign w:val="center"/>
          </w:tcPr>
          <w:p w14:paraId="499B567E" w14:textId="77777777" w:rsidR="00C159CB" w:rsidRDefault="00C159CB" w:rsidP="00C159CB">
            <w:pPr>
              <w:keepNext/>
              <w:jc w:val="center"/>
              <w:cnfStyle w:val="100000000000" w:firstRow="1" w:lastRow="0" w:firstColumn="0" w:lastColumn="0" w:oddVBand="0" w:evenVBand="0" w:oddHBand="0" w:evenHBand="0" w:firstRowFirstColumn="0" w:firstRowLastColumn="0" w:lastRowFirstColumn="0" w:lastRowLastColumn="0"/>
            </w:pPr>
            <w:r w:rsidRPr="00C159CB">
              <w:rPr>
                <w:noProof/>
                <w:shd w:val="clear" w:color="auto" w:fill="0C0C0C"/>
                <w:lang w:val="en-US"/>
              </w:rPr>
              <w:drawing>
                <wp:inline distT="0" distB="0" distL="0" distR="0" wp14:anchorId="61554BDE" wp14:editId="3D6552C8">
                  <wp:extent cx="1072800" cy="107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2800" cy="1072800"/>
                          </a:xfrm>
                          <a:prstGeom prst="rect">
                            <a:avLst/>
                          </a:prstGeom>
                          <a:noFill/>
                        </pic:spPr>
                      </pic:pic>
                    </a:graphicData>
                  </a:graphic>
                </wp:inline>
              </w:drawing>
            </w:r>
          </w:p>
          <w:p w14:paraId="2D94D03D" w14:textId="61C98A14" w:rsidR="00C159CB" w:rsidRPr="00C159CB" w:rsidRDefault="00C159CB" w:rsidP="00C159CB">
            <w:pPr>
              <w:pStyle w:val="Caption"/>
              <w:jc w:val="center"/>
              <w:cnfStyle w:val="100000000000" w:firstRow="1" w:lastRow="0" w:firstColumn="0" w:lastColumn="0" w:oddVBand="0" w:evenVBand="0" w:oddHBand="0" w:evenHBand="0" w:firstRowFirstColumn="0" w:firstRowLastColumn="0" w:lastRowFirstColumn="0" w:lastRowLastColumn="0"/>
              <w:rPr>
                <w:b/>
                <w:bCs/>
              </w:rPr>
            </w:pPr>
            <w:r w:rsidRPr="00C159CB">
              <w:rPr>
                <w:b/>
                <w:bCs/>
              </w:rPr>
              <w:t>PENDING</w:t>
            </w:r>
          </w:p>
        </w:tc>
      </w:tr>
      <w:tr w:rsidR="00C159CB" w14:paraId="3F200695" w14:textId="77777777" w:rsidTr="00F47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vAlign w:val="center"/>
          </w:tcPr>
          <w:p w14:paraId="43D791A8" w14:textId="77777777" w:rsidR="00C159CB" w:rsidRDefault="00C159CB" w:rsidP="00C159CB">
            <w:pPr>
              <w:keepNext/>
              <w:jc w:val="center"/>
            </w:pPr>
            <w:r>
              <w:rPr>
                <w:noProof/>
                <w:lang w:val="en-US"/>
              </w:rPr>
              <w:drawing>
                <wp:inline distT="0" distB="0" distL="0" distR="0" wp14:anchorId="04FD054C" wp14:editId="1E87C9EE">
                  <wp:extent cx="1072800" cy="107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2800" cy="1072800"/>
                          </a:xfrm>
                          <a:prstGeom prst="rect">
                            <a:avLst/>
                          </a:prstGeom>
                          <a:noFill/>
                        </pic:spPr>
                      </pic:pic>
                    </a:graphicData>
                  </a:graphic>
                </wp:inline>
              </w:drawing>
            </w:r>
          </w:p>
          <w:p w14:paraId="0AD82230" w14:textId="2C0D160E" w:rsidR="00C159CB" w:rsidRPr="00C159CB" w:rsidRDefault="00C159CB" w:rsidP="00C159CB">
            <w:pPr>
              <w:pStyle w:val="Caption"/>
              <w:jc w:val="center"/>
              <w:rPr>
                <w:b/>
                <w:bCs/>
                <w:lang w:val="en-US"/>
              </w:rPr>
            </w:pPr>
            <w:r w:rsidRPr="00C159CB">
              <w:rPr>
                <w:b/>
                <w:bCs/>
              </w:rPr>
              <w:t>EXPLAINED</w:t>
            </w:r>
          </w:p>
        </w:tc>
        <w:tc>
          <w:tcPr>
            <w:tcW w:w="2093" w:type="dxa"/>
            <w:shd w:val="clear" w:color="auto" w:fill="auto"/>
            <w:vAlign w:val="center"/>
          </w:tcPr>
          <w:p w14:paraId="09C725A3" w14:textId="77777777" w:rsidR="00C159CB" w:rsidRDefault="00C159CB" w:rsidP="00C159CB">
            <w:pPr>
              <w:keepNext/>
              <w:jc w:val="center"/>
              <w:cnfStyle w:val="000000100000" w:firstRow="0" w:lastRow="0" w:firstColumn="0" w:lastColumn="0" w:oddVBand="0" w:evenVBand="0" w:oddHBand="1" w:evenHBand="0" w:firstRowFirstColumn="0" w:firstRowLastColumn="0" w:lastRowFirstColumn="0" w:lastRowLastColumn="0"/>
            </w:pPr>
            <w:r>
              <w:rPr>
                <w:noProof/>
                <w:lang w:val="en-US"/>
              </w:rPr>
              <w:drawing>
                <wp:inline distT="0" distB="0" distL="0" distR="0" wp14:anchorId="59BD5569" wp14:editId="02EF67E9">
                  <wp:extent cx="1072800" cy="107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2800" cy="1072800"/>
                          </a:xfrm>
                          <a:prstGeom prst="rect">
                            <a:avLst/>
                          </a:prstGeom>
                          <a:noFill/>
                        </pic:spPr>
                      </pic:pic>
                    </a:graphicData>
                  </a:graphic>
                </wp:inline>
              </w:drawing>
            </w:r>
          </w:p>
          <w:p w14:paraId="20A43F4A" w14:textId="4A27BBD4" w:rsidR="00C159CB" w:rsidRPr="00C159CB" w:rsidRDefault="00C159CB" w:rsidP="00C159CB">
            <w:pPr>
              <w:pStyle w:val="Caption"/>
              <w:jc w:val="center"/>
              <w:cnfStyle w:val="000000100000" w:firstRow="0" w:lastRow="0" w:firstColumn="0" w:lastColumn="0" w:oddVBand="0" w:evenVBand="0" w:oddHBand="1" w:evenHBand="0" w:firstRowFirstColumn="0" w:firstRowLastColumn="0" w:lastRowFirstColumn="0" w:lastRowLastColumn="0"/>
              <w:rPr>
                <w:b/>
                <w:bCs/>
                <w:lang w:val="en-US"/>
              </w:rPr>
            </w:pPr>
            <w:r w:rsidRPr="00C159CB">
              <w:rPr>
                <w:b/>
                <w:bCs/>
              </w:rPr>
              <w:t>ESOTERIC</w:t>
            </w:r>
          </w:p>
        </w:tc>
        <w:tc>
          <w:tcPr>
            <w:tcW w:w="2093" w:type="dxa"/>
            <w:shd w:val="clear" w:color="auto" w:fill="auto"/>
            <w:vAlign w:val="center"/>
          </w:tcPr>
          <w:p w14:paraId="581CC808" w14:textId="77777777" w:rsidR="00C159CB" w:rsidRDefault="00C159CB" w:rsidP="00C159CB">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2093" w:type="dxa"/>
            <w:shd w:val="clear" w:color="auto" w:fill="auto"/>
            <w:vAlign w:val="center"/>
          </w:tcPr>
          <w:p w14:paraId="6332C60D" w14:textId="77777777" w:rsidR="00C159CB" w:rsidRDefault="00C159CB" w:rsidP="00C159CB">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2094" w:type="dxa"/>
            <w:shd w:val="clear" w:color="auto" w:fill="auto"/>
            <w:vAlign w:val="center"/>
          </w:tcPr>
          <w:p w14:paraId="2DE4D730" w14:textId="77777777" w:rsidR="00C159CB" w:rsidRDefault="00C159CB" w:rsidP="00C159CB">
            <w:pPr>
              <w:jc w:val="center"/>
              <w:cnfStyle w:val="000000100000" w:firstRow="0" w:lastRow="0" w:firstColumn="0" w:lastColumn="0" w:oddVBand="0" w:evenVBand="0" w:oddHBand="1" w:evenHBand="0" w:firstRowFirstColumn="0" w:firstRowLastColumn="0" w:lastRowFirstColumn="0" w:lastRowLastColumn="0"/>
              <w:rPr>
                <w:lang w:val="en-US"/>
              </w:rPr>
            </w:pPr>
          </w:p>
        </w:tc>
      </w:tr>
    </w:tbl>
    <w:p w14:paraId="4522EB44" w14:textId="3FB9DFE0" w:rsidR="00C159CB" w:rsidRDefault="006765AB" w:rsidP="00010FC0">
      <w:pPr>
        <w:pStyle w:val="Heading2"/>
        <w:rPr>
          <w:lang w:val="en-US"/>
        </w:rPr>
      </w:pPr>
      <w:r w:rsidRPr="006765AB">
        <w:rPr>
          <w:lang w:val="en-US"/>
        </w:rPr>
        <w:t>Secondary Class</w:t>
      </w:r>
    </w:p>
    <w:p w14:paraId="58CE6393" w14:textId="21D051FD" w:rsidR="006765AB" w:rsidRDefault="006765AB" w:rsidP="006765AB">
      <w:pPr>
        <w:rPr>
          <w:lang w:val="en-US"/>
        </w:rPr>
      </w:pPr>
      <w:r w:rsidRPr="006765AB">
        <w:rPr>
          <w:lang w:val="en-US"/>
        </w:rPr>
        <w:t xml:space="preserve">Not all Secondary Class options are listed here, these are only the options of which Icons have been created. Please refer to the Esoteric Class </w:t>
      </w:r>
      <w:r w:rsidR="00B60A1B">
        <w:rPr>
          <w:lang w:val="en-US"/>
        </w:rPr>
        <w:t>document</w:t>
      </w:r>
      <w:r w:rsidRPr="006765AB">
        <w:rPr>
          <w:lang w:val="en-US"/>
        </w:rPr>
        <w:t xml:space="preserve"> to see all Secondary Class options.</w:t>
      </w:r>
    </w:p>
    <w:p w14:paraId="4FE61793" w14:textId="1FC3D11B" w:rsidR="00B60A1B" w:rsidRDefault="00B60A1B" w:rsidP="006765AB">
      <w:pPr>
        <w:rPr>
          <w:lang w:val="en-US"/>
        </w:rPr>
      </w:pPr>
      <w:r w:rsidRPr="00B60A1B">
        <w:rPr>
          <w:rStyle w:val="Strong"/>
          <w:lang w:val="en-US"/>
        </w:rPr>
        <w:t>NOTE</w:t>
      </w:r>
      <w:r w:rsidRPr="00B60A1B">
        <w:rPr>
          <w:lang w:val="en-US"/>
        </w:rPr>
        <w:t xml:space="preserve">: Under ACS, Thaumiel is considered a </w:t>
      </w:r>
      <w:r w:rsidRPr="00B60A1B">
        <w:rPr>
          <w:rStyle w:val="Strong"/>
          <w:lang w:val="en-US"/>
        </w:rPr>
        <w:t>secondary class</w:t>
      </w:r>
      <w:r w:rsidRPr="00B60A1B">
        <w:rPr>
          <w:lang w:val="en-US"/>
        </w:rPr>
        <w:t xml:space="preserve"> not a Containment Class.</w:t>
      </w:r>
    </w:p>
    <w:p w14:paraId="05020439" w14:textId="77777777" w:rsidR="00B60A1B" w:rsidRDefault="00B60A1B" w:rsidP="006765AB">
      <w:pPr>
        <w:rPr>
          <w:lang w:val="en-US"/>
        </w:rPr>
      </w:pPr>
    </w:p>
    <w:tbl>
      <w:tblPr>
        <w:tblStyle w:val="4"/>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93"/>
        <w:gridCol w:w="2093"/>
        <w:gridCol w:w="2093"/>
        <w:gridCol w:w="2093"/>
        <w:gridCol w:w="2094"/>
      </w:tblGrid>
      <w:tr w:rsidR="00B60A1B" w:rsidRPr="00C159CB" w14:paraId="3ED058AB" w14:textId="77777777" w:rsidTr="00EA2C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shd w:val="clear" w:color="auto" w:fill="auto"/>
            <w:vAlign w:val="center"/>
          </w:tcPr>
          <w:p w14:paraId="64E1AE8B" w14:textId="77777777" w:rsidR="00B60A1B" w:rsidRDefault="00B60A1B" w:rsidP="00EA2C22">
            <w:pPr>
              <w:keepNext/>
              <w:jc w:val="center"/>
            </w:pPr>
            <w:r w:rsidRPr="00B60A1B">
              <w:rPr>
                <w:noProof/>
                <w:lang w:val="en-US"/>
              </w:rPr>
              <w:drawing>
                <wp:inline distT="0" distB="0" distL="0" distR="0" wp14:anchorId="63CC11DA" wp14:editId="55151F4D">
                  <wp:extent cx="1065600" cy="106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065600" cy="1065600"/>
                          </a:xfrm>
                          <a:prstGeom prst="rect">
                            <a:avLst/>
                          </a:prstGeom>
                          <a:noFill/>
                        </pic:spPr>
                      </pic:pic>
                    </a:graphicData>
                  </a:graphic>
                </wp:inline>
              </w:drawing>
            </w:r>
          </w:p>
          <w:p w14:paraId="40F1FF16" w14:textId="2A5BC0B0" w:rsidR="00B60A1B" w:rsidRPr="00C159CB" w:rsidRDefault="00B60A1B" w:rsidP="00EA2C22">
            <w:pPr>
              <w:pStyle w:val="Caption"/>
              <w:jc w:val="center"/>
              <w:rPr>
                <w:b/>
                <w:bCs/>
                <w:lang w:val="en-US"/>
              </w:rPr>
            </w:pPr>
            <w:r w:rsidRPr="00B60A1B">
              <w:rPr>
                <w:b/>
                <w:bCs/>
                <w:lang w:val="en-US"/>
              </w:rPr>
              <w:t>APOLLYON</w:t>
            </w:r>
          </w:p>
        </w:tc>
        <w:tc>
          <w:tcPr>
            <w:tcW w:w="2093" w:type="dxa"/>
            <w:shd w:val="clear" w:color="auto" w:fill="auto"/>
            <w:vAlign w:val="center"/>
          </w:tcPr>
          <w:p w14:paraId="1ED3BABF" w14:textId="77777777" w:rsidR="00B60A1B" w:rsidRDefault="00B60A1B" w:rsidP="00EA2C22">
            <w:pPr>
              <w:keepNext/>
              <w:jc w:val="center"/>
              <w:cnfStyle w:val="100000000000" w:firstRow="1" w:lastRow="0" w:firstColumn="0" w:lastColumn="0" w:oddVBand="0" w:evenVBand="0" w:oddHBand="0" w:evenHBand="0" w:firstRowFirstColumn="0" w:firstRowLastColumn="0" w:lastRowFirstColumn="0" w:lastRowLastColumn="0"/>
            </w:pPr>
            <w:r w:rsidRPr="00B60A1B">
              <w:rPr>
                <w:noProof/>
                <w:lang w:val="en-US"/>
              </w:rPr>
              <w:drawing>
                <wp:inline distT="0" distB="0" distL="0" distR="0" wp14:anchorId="72495057" wp14:editId="186BC8A7">
                  <wp:extent cx="1072800" cy="107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3BAFFD5D" w14:textId="174FB1FB" w:rsidR="00B60A1B" w:rsidRPr="00C159CB" w:rsidRDefault="00B60A1B" w:rsidP="00EA2C22">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sidRPr="00B60A1B">
              <w:rPr>
                <w:b/>
                <w:bCs/>
              </w:rPr>
              <w:t>ARCHON</w:t>
            </w:r>
          </w:p>
        </w:tc>
        <w:tc>
          <w:tcPr>
            <w:tcW w:w="2093" w:type="dxa"/>
            <w:shd w:val="clear" w:color="auto" w:fill="auto"/>
            <w:vAlign w:val="center"/>
          </w:tcPr>
          <w:p w14:paraId="6997B9AA" w14:textId="77777777" w:rsidR="00B60A1B" w:rsidRDefault="00B60A1B" w:rsidP="00EA2C22">
            <w:pPr>
              <w:keepNext/>
              <w:jc w:val="center"/>
              <w:cnfStyle w:val="100000000000" w:firstRow="1" w:lastRow="0" w:firstColumn="0" w:lastColumn="0" w:oddVBand="0" w:evenVBand="0" w:oddHBand="0" w:evenHBand="0" w:firstRowFirstColumn="0" w:firstRowLastColumn="0" w:lastRowFirstColumn="0" w:lastRowLastColumn="0"/>
            </w:pPr>
            <w:r w:rsidRPr="00B60A1B">
              <w:rPr>
                <w:noProof/>
                <w:lang w:val="en-US"/>
              </w:rPr>
              <w:drawing>
                <wp:inline distT="0" distB="0" distL="0" distR="0" wp14:anchorId="5A386728" wp14:editId="07BF41B9">
                  <wp:extent cx="1072800" cy="107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7CBAA9A3" w14:textId="7AF68011" w:rsidR="00B60A1B" w:rsidRPr="00C159CB" w:rsidRDefault="00B60A1B" w:rsidP="00EA2C22">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sidRPr="00B60A1B">
              <w:rPr>
                <w:b/>
                <w:bCs/>
              </w:rPr>
              <w:t>CERNUNNOS</w:t>
            </w:r>
          </w:p>
        </w:tc>
        <w:tc>
          <w:tcPr>
            <w:tcW w:w="2093" w:type="dxa"/>
            <w:shd w:val="clear" w:color="auto" w:fill="auto"/>
            <w:vAlign w:val="center"/>
          </w:tcPr>
          <w:p w14:paraId="200ACE39" w14:textId="77777777" w:rsidR="00B60A1B" w:rsidRDefault="00B60A1B" w:rsidP="00EA2C22">
            <w:pPr>
              <w:keepNext/>
              <w:jc w:val="center"/>
              <w:cnfStyle w:val="100000000000" w:firstRow="1" w:lastRow="0" w:firstColumn="0" w:lastColumn="0" w:oddVBand="0" w:evenVBand="0" w:oddHBand="0" w:evenHBand="0" w:firstRowFirstColumn="0" w:firstRowLastColumn="0" w:lastRowFirstColumn="0" w:lastRowLastColumn="0"/>
            </w:pPr>
            <w:r w:rsidRPr="00B60A1B">
              <w:rPr>
                <w:noProof/>
                <w:lang w:val="en-US"/>
              </w:rPr>
              <w:drawing>
                <wp:inline distT="0" distB="0" distL="0" distR="0" wp14:anchorId="141A6554" wp14:editId="3EDA5DB2">
                  <wp:extent cx="1072800" cy="107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59962BDC" w14:textId="5902ED92" w:rsidR="00B60A1B" w:rsidRPr="00C159CB" w:rsidRDefault="00B60A1B" w:rsidP="00EA2C22">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sidRPr="00B60A1B">
              <w:rPr>
                <w:b/>
                <w:bCs/>
              </w:rPr>
              <w:t>DECOMMISSIONED</w:t>
            </w:r>
          </w:p>
        </w:tc>
        <w:tc>
          <w:tcPr>
            <w:tcW w:w="2094" w:type="dxa"/>
            <w:shd w:val="clear" w:color="auto" w:fill="auto"/>
            <w:vAlign w:val="center"/>
          </w:tcPr>
          <w:p w14:paraId="711D77E0" w14:textId="77777777" w:rsidR="00B60A1B" w:rsidRDefault="00B60A1B" w:rsidP="00EA2C22">
            <w:pPr>
              <w:keepNext/>
              <w:jc w:val="center"/>
              <w:cnfStyle w:val="100000000000" w:firstRow="1" w:lastRow="0" w:firstColumn="0" w:lastColumn="0" w:oddVBand="0" w:evenVBand="0" w:oddHBand="0" w:evenHBand="0" w:firstRowFirstColumn="0" w:firstRowLastColumn="0" w:lastRowFirstColumn="0" w:lastRowLastColumn="0"/>
            </w:pPr>
            <w:r w:rsidRPr="00B60A1B">
              <w:rPr>
                <w:noProof/>
                <w:lang w:val="en-US"/>
              </w:rPr>
              <w:drawing>
                <wp:inline distT="0" distB="0" distL="0" distR="0" wp14:anchorId="535201A7" wp14:editId="4A678EEE">
                  <wp:extent cx="1072800" cy="107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128CCE3B" w14:textId="2C12E578" w:rsidR="00B60A1B" w:rsidRPr="00C159CB" w:rsidRDefault="00B60A1B" w:rsidP="00EA2C22">
            <w:pPr>
              <w:pStyle w:val="Caption"/>
              <w:jc w:val="center"/>
              <w:cnfStyle w:val="100000000000" w:firstRow="1" w:lastRow="0" w:firstColumn="0" w:lastColumn="0" w:oddVBand="0" w:evenVBand="0" w:oddHBand="0" w:evenHBand="0" w:firstRowFirstColumn="0" w:firstRowLastColumn="0" w:lastRowFirstColumn="0" w:lastRowLastColumn="0"/>
              <w:rPr>
                <w:b/>
                <w:bCs/>
              </w:rPr>
            </w:pPr>
            <w:r w:rsidRPr="00B60A1B">
              <w:rPr>
                <w:b/>
                <w:bCs/>
              </w:rPr>
              <w:t>HIEMAL</w:t>
            </w:r>
          </w:p>
        </w:tc>
      </w:tr>
      <w:tr w:rsidR="00B60A1B" w14:paraId="3E371FCF" w14:textId="77777777" w:rsidTr="00EA2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vAlign w:val="center"/>
          </w:tcPr>
          <w:p w14:paraId="59E66A8A" w14:textId="77777777" w:rsidR="00B60A1B" w:rsidRDefault="00B60A1B" w:rsidP="00EA2C22">
            <w:pPr>
              <w:keepNext/>
              <w:jc w:val="center"/>
            </w:pPr>
            <w:r>
              <w:rPr>
                <w:noProof/>
                <w:lang w:val="en-US"/>
              </w:rPr>
              <w:drawing>
                <wp:inline distT="0" distB="0" distL="0" distR="0" wp14:anchorId="4E6A5D11" wp14:editId="017D41C0">
                  <wp:extent cx="1072800" cy="107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779228D7" w14:textId="0CBE9CE2" w:rsidR="00B60A1B" w:rsidRPr="00C159CB" w:rsidRDefault="00B60A1B" w:rsidP="00EA2C22">
            <w:pPr>
              <w:pStyle w:val="Caption"/>
              <w:jc w:val="center"/>
              <w:rPr>
                <w:b/>
                <w:bCs/>
                <w:lang w:val="en-US"/>
              </w:rPr>
            </w:pPr>
            <w:r w:rsidRPr="00B60A1B">
              <w:rPr>
                <w:b/>
                <w:bCs/>
              </w:rPr>
              <w:t>TIAMAT</w:t>
            </w:r>
          </w:p>
        </w:tc>
        <w:tc>
          <w:tcPr>
            <w:tcW w:w="2093" w:type="dxa"/>
            <w:shd w:val="clear" w:color="auto" w:fill="auto"/>
            <w:vAlign w:val="center"/>
          </w:tcPr>
          <w:p w14:paraId="3D35B1D9" w14:textId="77777777" w:rsidR="00B60A1B" w:rsidRDefault="00B60A1B" w:rsidP="00EA2C22">
            <w:pPr>
              <w:keepNext/>
              <w:jc w:val="center"/>
              <w:cnfStyle w:val="000000100000" w:firstRow="0" w:lastRow="0" w:firstColumn="0" w:lastColumn="0" w:oddVBand="0" w:evenVBand="0" w:oddHBand="1" w:evenHBand="0" w:firstRowFirstColumn="0" w:firstRowLastColumn="0" w:lastRowFirstColumn="0" w:lastRowLastColumn="0"/>
            </w:pPr>
            <w:r>
              <w:rPr>
                <w:noProof/>
                <w:lang w:val="en-US"/>
              </w:rPr>
              <w:drawing>
                <wp:inline distT="0" distB="0" distL="0" distR="0" wp14:anchorId="360C2612" wp14:editId="450CD0C1">
                  <wp:extent cx="1072800" cy="107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4FF4A17B" w14:textId="209ED1F7" w:rsidR="00B60A1B" w:rsidRPr="00C159CB" w:rsidRDefault="00B60A1B" w:rsidP="00EA2C22">
            <w:pPr>
              <w:pStyle w:val="Caption"/>
              <w:jc w:val="center"/>
              <w:cnfStyle w:val="000000100000" w:firstRow="0" w:lastRow="0" w:firstColumn="0" w:lastColumn="0" w:oddVBand="0" w:evenVBand="0" w:oddHBand="1" w:evenHBand="0" w:firstRowFirstColumn="0" w:firstRowLastColumn="0" w:lastRowFirstColumn="0" w:lastRowLastColumn="0"/>
              <w:rPr>
                <w:b/>
                <w:bCs/>
                <w:lang w:val="en-US"/>
              </w:rPr>
            </w:pPr>
            <w:r w:rsidRPr="00B60A1B">
              <w:rPr>
                <w:b/>
                <w:bCs/>
              </w:rPr>
              <w:t>TICONDEROGA</w:t>
            </w:r>
          </w:p>
        </w:tc>
        <w:tc>
          <w:tcPr>
            <w:tcW w:w="2093" w:type="dxa"/>
            <w:shd w:val="clear" w:color="auto" w:fill="auto"/>
            <w:vAlign w:val="center"/>
          </w:tcPr>
          <w:p w14:paraId="2F6C7B05" w14:textId="77777777" w:rsidR="00B60A1B" w:rsidRDefault="00B60A1B" w:rsidP="00B60A1B">
            <w:pPr>
              <w:keepNext/>
              <w:jc w:val="center"/>
              <w:cnfStyle w:val="000000100000" w:firstRow="0" w:lastRow="0" w:firstColumn="0" w:lastColumn="0" w:oddVBand="0" w:evenVBand="0" w:oddHBand="1" w:evenHBand="0" w:firstRowFirstColumn="0" w:firstRowLastColumn="0" w:lastRowFirstColumn="0" w:lastRowLastColumn="0"/>
            </w:pPr>
            <w:r>
              <w:rPr>
                <w:noProof/>
                <w:lang w:val="en-US"/>
              </w:rPr>
              <w:drawing>
                <wp:inline distT="0" distB="0" distL="0" distR="0" wp14:anchorId="6BF3D481" wp14:editId="17506595">
                  <wp:extent cx="1072800" cy="1072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76E3C8BE" w14:textId="6A0E2ED9" w:rsidR="00B60A1B" w:rsidRPr="00B60A1B" w:rsidRDefault="00B60A1B" w:rsidP="00B60A1B">
            <w:pPr>
              <w:pStyle w:val="Caption"/>
              <w:jc w:val="center"/>
              <w:cnfStyle w:val="000000100000" w:firstRow="0" w:lastRow="0" w:firstColumn="0" w:lastColumn="0" w:oddVBand="0" w:evenVBand="0" w:oddHBand="1" w:evenHBand="0" w:firstRowFirstColumn="0" w:firstRowLastColumn="0" w:lastRowFirstColumn="0" w:lastRowLastColumn="0"/>
              <w:rPr>
                <w:b/>
                <w:bCs/>
                <w:lang w:val="en-US"/>
              </w:rPr>
            </w:pPr>
            <w:r w:rsidRPr="00B60A1B">
              <w:rPr>
                <w:b/>
                <w:bCs/>
              </w:rPr>
              <w:t>THAUMIEL</w:t>
            </w:r>
          </w:p>
        </w:tc>
        <w:tc>
          <w:tcPr>
            <w:tcW w:w="2093" w:type="dxa"/>
            <w:shd w:val="clear" w:color="auto" w:fill="auto"/>
            <w:vAlign w:val="center"/>
          </w:tcPr>
          <w:p w14:paraId="60A8419E" w14:textId="77777777" w:rsidR="00B60A1B" w:rsidRDefault="00B60A1B" w:rsidP="00B60A1B">
            <w:pPr>
              <w:keepNext/>
              <w:jc w:val="center"/>
              <w:cnfStyle w:val="000000100000" w:firstRow="0" w:lastRow="0" w:firstColumn="0" w:lastColumn="0" w:oddVBand="0" w:evenVBand="0" w:oddHBand="1" w:evenHBand="0" w:firstRowFirstColumn="0" w:firstRowLastColumn="0" w:lastRowFirstColumn="0" w:lastRowLastColumn="0"/>
            </w:pPr>
            <w:r>
              <w:rPr>
                <w:noProof/>
                <w:lang w:val="en-US"/>
              </w:rPr>
              <w:drawing>
                <wp:inline distT="0" distB="0" distL="0" distR="0" wp14:anchorId="0D041B85" wp14:editId="2F0213B0">
                  <wp:extent cx="1072800" cy="1072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1B9911CB" w14:textId="3BA50FC5" w:rsidR="00B60A1B" w:rsidRPr="00B60A1B" w:rsidRDefault="00B60A1B" w:rsidP="00B60A1B">
            <w:pPr>
              <w:pStyle w:val="Caption"/>
              <w:jc w:val="center"/>
              <w:cnfStyle w:val="000000100000" w:firstRow="0" w:lastRow="0" w:firstColumn="0" w:lastColumn="0" w:oddVBand="0" w:evenVBand="0" w:oddHBand="1" w:evenHBand="0" w:firstRowFirstColumn="0" w:firstRowLastColumn="0" w:lastRowFirstColumn="0" w:lastRowLastColumn="0"/>
              <w:rPr>
                <w:b/>
                <w:bCs/>
                <w:lang w:val="en-US"/>
              </w:rPr>
            </w:pPr>
            <w:r w:rsidRPr="00B60A1B">
              <w:rPr>
                <w:b/>
                <w:bCs/>
              </w:rPr>
              <w:t>UNCONTAINED</w:t>
            </w:r>
          </w:p>
        </w:tc>
        <w:tc>
          <w:tcPr>
            <w:tcW w:w="2094" w:type="dxa"/>
            <w:shd w:val="clear" w:color="auto" w:fill="auto"/>
            <w:vAlign w:val="center"/>
          </w:tcPr>
          <w:p w14:paraId="5A4C5A75" w14:textId="77777777" w:rsidR="00B60A1B" w:rsidRDefault="00B60A1B" w:rsidP="00EA2C22">
            <w:pPr>
              <w:jc w:val="center"/>
              <w:cnfStyle w:val="000000100000" w:firstRow="0" w:lastRow="0" w:firstColumn="0" w:lastColumn="0" w:oddVBand="0" w:evenVBand="0" w:oddHBand="1" w:evenHBand="0" w:firstRowFirstColumn="0" w:firstRowLastColumn="0" w:lastRowFirstColumn="0" w:lastRowLastColumn="0"/>
              <w:rPr>
                <w:lang w:val="en-US"/>
              </w:rPr>
            </w:pPr>
          </w:p>
        </w:tc>
      </w:tr>
    </w:tbl>
    <w:p w14:paraId="2243E0D6" w14:textId="43ECA502" w:rsidR="00B60A1B" w:rsidRDefault="00B60A1B" w:rsidP="00B60A1B">
      <w:pPr>
        <w:pStyle w:val="Heading3"/>
        <w:rPr>
          <w:lang w:val="en-US"/>
        </w:rPr>
      </w:pPr>
      <w:r w:rsidRPr="00B60A1B">
        <w:rPr>
          <w:lang w:val="en-US"/>
        </w:rPr>
        <w:t>Apollyon</w:t>
      </w:r>
    </w:p>
    <w:p w14:paraId="688327D3" w14:textId="0CD754F0" w:rsidR="00B60A1B" w:rsidRDefault="00B60A1B" w:rsidP="00B60A1B">
      <w:pPr>
        <w:rPr>
          <w:lang w:val="en-US"/>
        </w:rPr>
      </w:pPr>
      <w:r w:rsidRPr="00B60A1B">
        <w:rPr>
          <w:lang w:val="en-US"/>
        </w:rPr>
        <w:t>Apollyon-class SCPs are anomalies that cannot be contained, are expected to breach containment imminently, or some other similar scenario. Such anomalies are usually associated with world-ending threats or a K-Class Scenario of some kind and require a massive effort from the Foundation to deal with.</w:t>
      </w:r>
    </w:p>
    <w:p w14:paraId="3BE227FF" w14:textId="27E9A61D" w:rsidR="00B60A1B" w:rsidRDefault="00B60A1B" w:rsidP="00B60A1B">
      <w:pPr>
        <w:pStyle w:val="Heading3"/>
        <w:rPr>
          <w:lang w:val="en-US"/>
        </w:rPr>
      </w:pPr>
      <w:r w:rsidRPr="00B60A1B">
        <w:rPr>
          <w:lang w:val="en-US"/>
        </w:rPr>
        <w:t>Archon</w:t>
      </w:r>
    </w:p>
    <w:p w14:paraId="499660D4" w14:textId="3710FC63" w:rsidR="00B60A1B" w:rsidRDefault="00B60A1B" w:rsidP="00B60A1B">
      <w:pPr>
        <w:rPr>
          <w:lang w:val="en-US"/>
        </w:rPr>
      </w:pPr>
      <w:r w:rsidRPr="00B60A1B">
        <w:rPr>
          <w:lang w:val="en-US"/>
        </w:rPr>
        <w:t>Archon-class SCPs are anomalies that could theoretically be contained but are best left uncontained for some reason. Archon SCPs may be a part of consensus reality that is difficult to fully contain or may have adverse effects if put into containment. These SCPs are not uncontainable—the defining feature of the class is that the Foundation chooses to not put the anomaly into containment.</w:t>
      </w:r>
    </w:p>
    <w:p w14:paraId="21AF40C0" w14:textId="35358FB7" w:rsidR="00B60A1B" w:rsidRDefault="00B60A1B" w:rsidP="00B60A1B">
      <w:pPr>
        <w:pStyle w:val="Heading3"/>
        <w:rPr>
          <w:lang w:val="en-US"/>
        </w:rPr>
      </w:pPr>
      <w:r w:rsidRPr="00B60A1B">
        <w:rPr>
          <w:lang w:val="en-US"/>
        </w:rPr>
        <w:lastRenderedPageBreak/>
        <w:t>Cernunnos</w:t>
      </w:r>
    </w:p>
    <w:p w14:paraId="62D72EAE" w14:textId="086D565D" w:rsidR="00B60A1B" w:rsidRDefault="00B60A1B" w:rsidP="00B60A1B">
      <w:pPr>
        <w:rPr>
          <w:lang w:val="en-US"/>
        </w:rPr>
      </w:pPr>
      <w:r w:rsidRPr="00B60A1B">
        <w:rPr>
          <w:lang w:val="en-US"/>
        </w:rPr>
        <w:t>Item can be functionally contained, but the Foundation cannot achieve this for logistical and/or ethical reasons.</w:t>
      </w:r>
    </w:p>
    <w:p w14:paraId="01D465CE" w14:textId="6F46738C" w:rsidR="00B60A1B" w:rsidRDefault="00B60A1B" w:rsidP="00B60A1B">
      <w:pPr>
        <w:pStyle w:val="Heading3"/>
        <w:rPr>
          <w:lang w:val="en-US"/>
        </w:rPr>
      </w:pPr>
      <w:r w:rsidRPr="00B60A1B">
        <w:rPr>
          <w:lang w:val="en-US"/>
        </w:rPr>
        <w:t>Decommissioned</w:t>
      </w:r>
    </w:p>
    <w:p w14:paraId="6596F185" w14:textId="7CCBC25C" w:rsidR="00B60A1B" w:rsidRDefault="00B60A1B" w:rsidP="00B60A1B">
      <w:pPr>
        <w:rPr>
          <w:lang w:val="en-US"/>
        </w:rPr>
      </w:pPr>
      <w:r w:rsidRPr="00B60A1B">
        <w:rPr>
          <w:lang w:val="en-US"/>
        </w:rPr>
        <w:t>Item has been intentionally destroyed or deanomalized by the Foundation.</w:t>
      </w:r>
    </w:p>
    <w:p w14:paraId="2FEC310B" w14:textId="77F40990" w:rsidR="00B60A1B" w:rsidRDefault="00B60A1B" w:rsidP="00B60A1B">
      <w:pPr>
        <w:pStyle w:val="Heading3"/>
        <w:rPr>
          <w:lang w:val="en-US"/>
        </w:rPr>
      </w:pPr>
      <w:r w:rsidRPr="00B60A1B">
        <w:rPr>
          <w:lang w:val="en-US"/>
        </w:rPr>
        <w:t>Hiemal</w:t>
      </w:r>
    </w:p>
    <w:p w14:paraId="681FE44D" w14:textId="6000A760" w:rsidR="00B60A1B" w:rsidRDefault="00B60A1B" w:rsidP="00B60A1B">
      <w:pPr>
        <w:rPr>
          <w:lang w:val="en-US"/>
        </w:rPr>
      </w:pPr>
      <w:r w:rsidRPr="00B60A1B">
        <w:rPr>
          <w:lang w:val="en-US"/>
        </w:rPr>
        <w:t>Item is a system of two or more distinct but related anomalies that keep each other under control.</w:t>
      </w:r>
    </w:p>
    <w:p w14:paraId="1421EB63" w14:textId="77E614D6" w:rsidR="00B60A1B" w:rsidRDefault="00B60A1B" w:rsidP="00B60A1B">
      <w:pPr>
        <w:pStyle w:val="Heading3"/>
        <w:rPr>
          <w:lang w:val="en-US"/>
        </w:rPr>
      </w:pPr>
      <w:r w:rsidRPr="00B60A1B">
        <w:rPr>
          <w:lang w:val="en-US"/>
        </w:rPr>
        <w:t>Tiamat</w:t>
      </w:r>
    </w:p>
    <w:p w14:paraId="50BA4469" w14:textId="6741EE91" w:rsidR="00B60A1B" w:rsidRDefault="00B60A1B" w:rsidP="00B60A1B">
      <w:pPr>
        <w:rPr>
          <w:lang w:val="en-US"/>
        </w:rPr>
      </w:pPr>
      <w:r w:rsidRPr="00B60A1B">
        <w:rPr>
          <w:lang w:val="en-US"/>
        </w:rPr>
        <w:t>Item poses an immediate threat to humanity, but can be "contained" via open warfare or other Veil-breaking operations.</w:t>
      </w:r>
    </w:p>
    <w:p w14:paraId="676A2C3B" w14:textId="7D49FE3C" w:rsidR="00010FC0" w:rsidRDefault="00010FC0" w:rsidP="00010FC0">
      <w:pPr>
        <w:pStyle w:val="Heading3"/>
        <w:rPr>
          <w:lang w:val="en-US"/>
        </w:rPr>
      </w:pPr>
      <w:r w:rsidRPr="00010FC0">
        <w:rPr>
          <w:lang w:val="en-US"/>
        </w:rPr>
        <w:t>Ticonderoga</w:t>
      </w:r>
    </w:p>
    <w:p w14:paraId="1AAB481F" w14:textId="3511426C" w:rsidR="00010FC0" w:rsidRDefault="00010FC0" w:rsidP="00010FC0">
      <w:pPr>
        <w:rPr>
          <w:lang w:val="en-US"/>
        </w:rPr>
      </w:pPr>
      <w:r w:rsidRPr="00010FC0">
        <w:rPr>
          <w:lang w:val="en-US"/>
        </w:rPr>
        <w:t>Item cannot be contained but does not need to be contained.</w:t>
      </w:r>
    </w:p>
    <w:p w14:paraId="722DE71F" w14:textId="7748DC8C" w:rsidR="00010FC0" w:rsidRDefault="00010FC0" w:rsidP="00010FC0">
      <w:pPr>
        <w:pStyle w:val="Heading3"/>
        <w:rPr>
          <w:lang w:val="en-US"/>
        </w:rPr>
      </w:pPr>
      <w:r w:rsidRPr="00010FC0">
        <w:rPr>
          <w:lang w:val="en-US"/>
        </w:rPr>
        <w:t>Thaumiel</w:t>
      </w:r>
    </w:p>
    <w:p w14:paraId="4141CD23" w14:textId="0B46D77D" w:rsidR="00010FC0" w:rsidRDefault="00010FC0" w:rsidP="00010FC0">
      <w:pPr>
        <w:rPr>
          <w:lang w:val="en-US"/>
        </w:rPr>
      </w:pPr>
      <w:r w:rsidRPr="00010FC0">
        <w:rPr>
          <w:lang w:val="en-US"/>
        </w:rPr>
        <w:t>Thaumiel-class SCPs are anomalies that the Foundation specifically uses to contain other SCPs. Even the mere existence of Thaumiel-class objects is classified at the highest levels of the Foundation and their locations, functions, and current status are known to few Foundation personnel outside of the O5 Council.</w:t>
      </w:r>
    </w:p>
    <w:p w14:paraId="37C58637" w14:textId="28152B30" w:rsidR="00B22250" w:rsidRDefault="00B22250" w:rsidP="00B22250">
      <w:pPr>
        <w:pStyle w:val="Heading3"/>
        <w:rPr>
          <w:lang w:val="en-US"/>
        </w:rPr>
      </w:pPr>
      <w:r w:rsidRPr="00B22250">
        <w:rPr>
          <w:lang w:val="en-US"/>
        </w:rPr>
        <w:t>Uncontained</w:t>
      </w:r>
    </w:p>
    <w:p w14:paraId="4F26943F" w14:textId="566FD519" w:rsidR="00B22250" w:rsidRDefault="00B22250" w:rsidP="00B22250">
      <w:pPr>
        <w:rPr>
          <w:lang w:val="en-US"/>
        </w:rPr>
      </w:pPr>
      <w:r>
        <w:rPr>
          <w:lang w:val="en-US"/>
        </w:rPr>
        <w:t xml:space="preserve">Item </w:t>
      </w:r>
      <w:r w:rsidRPr="00B22250">
        <w:rPr>
          <w:lang w:val="en-US"/>
        </w:rPr>
        <w:t>is not contained for unspecified reasons</w:t>
      </w:r>
      <w:r w:rsidRPr="00B22250">
        <w:rPr>
          <w:lang w:val="en-US"/>
        </w:rPr>
        <w:t>.</w:t>
      </w:r>
    </w:p>
    <w:p w14:paraId="1B4F1619" w14:textId="2921A199" w:rsidR="00B22250" w:rsidRDefault="00B22250" w:rsidP="00B22250">
      <w:pPr>
        <w:pStyle w:val="Heading2"/>
        <w:rPr>
          <w:lang w:val="en-US"/>
        </w:rPr>
      </w:pPr>
      <w:r w:rsidRPr="00B22250">
        <w:rPr>
          <w:lang w:val="en-US"/>
        </w:rPr>
        <w:t>Disruption Class Options</w:t>
      </w:r>
      <w:hyperlink w:anchor="_Footnotes" w:history="1">
        <w:r w:rsidRPr="00251033">
          <w:rPr>
            <w:rStyle w:val="Hyperlink"/>
            <w:szCs w:val="22"/>
            <w:vertAlign w:val="superscript"/>
          </w:rPr>
          <w:t>2</w:t>
        </w:r>
      </w:hyperlink>
    </w:p>
    <w:p w14:paraId="55EE012B" w14:textId="77777777" w:rsidR="00B22250" w:rsidRPr="00B22250" w:rsidRDefault="00B22250" w:rsidP="00B22250">
      <w:pPr>
        <w:rPr>
          <w:lang w:val="en-US"/>
        </w:rPr>
      </w:pPr>
    </w:p>
    <w:tbl>
      <w:tblPr>
        <w:tblStyle w:val="4"/>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93"/>
        <w:gridCol w:w="2093"/>
        <w:gridCol w:w="2093"/>
        <w:gridCol w:w="2093"/>
        <w:gridCol w:w="2094"/>
      </w:tblGrid>
      <w:tr w:rsidR="00B22250" w:rsidRPr="00C159CB" w14:paraId="43E9D294" w14:textId="77777777" w:rsidTr="00EA2C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shd w:val="clear" w:color="auto" w:fill="auto"/>
            <w:vAlign w:val="center"/>
          </w:tcPr>
          <w:p w14:paraId="72F14CC0" w14:textId="77777777" w:rsidR="00B22250" w:rsidRDefault="00B22250" w:rsidP="00EA2C22">
            <w:pPr>
              <w:keepNext/>
              <w:jc w:val="center"/>
            </w:pPr>
            <w:r w:rsidRPr="00C159CB">
              <w:rPr>
                <w:noProof/>
                <w:shd w:val="clear" w:color="auto" w:fill="139F6C"/>
                <w:lang w:val="en-US"/>
              </w:rPr>
              <w:drawing>
                <wp:inline distT="0" distB="0" distL="0" distR="0" wp14:anchorId="7C405739" wp14:editId="2396298D">
                  <wp:extent cx="1065600" cy="1065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065600" cy="1065600"/>
                          </a:xfrm>
                          <a:prstGeom prst="rect">
                            <a:avLst/>
                          </a:prstGeom>
                          <a:noFill/>
                        </pic:spPr>
                      </pic:pic>
                    </a:graphicData>
                  </a:graphic>
                </wp:inline>
              </w:drawing>
            </w:r>
          </w:p>
          <w:p w14:paraId="2E1A6613" w14:textId="08312880" w:rsidR="00B22250" w:rsidRPr="00C159CB" w:rsidRDefault="00B22250" w:rsidP="00EA2C22">
            <w:pPr>
              <w:pStyle w:val="Caption"/>
              <w:jc w:val="center"/>
              <w:rPr>
                <w:b/>
                <w:bCs/>
                <w:lang w:val="en-US"/>
              </w:rPr>
            </w:pPr>
            <w:r>
              <w:rPr>
                <w:b/>
                <w:bCs/>
                <w:lang w:val="en-US"/>
              </w:rPr>
              <w:t>DARK</w:t>
            </w:r>
          </w:p>
        </w:tc>
        <w:tc>
          <w:tcPr>
            <w:tcW w:w="2093" w:type="dxa"/>
            <w:shd w:val="clear" w:color="auto" w:fill="auto"/>
            <w:vAlign w:val="center"/>
          </w:tcPr>
          <w:p w14:paraId="45CAB859" w14:textId="77777777" w:rsidR="00B22250" w:rsidRDefault="00B22250" w:rsidP="00EA2C22">
            <w:pPr>
              <w:keepNext/>
              <w:jc w:val="center"/>
              <w:cnfStyle w:val="100000000000" w:firstRow="1" w:lastRow="0" w:firstColumn="0" w:lastColumn="0" w:oddVBand="0" w:evenVBand="0" w:oddHBand="0" w:evenHBand="0" w:firstRowFirstColumn="0" w:firstRowLastColumn="0" w:lastRowFirstColumn="0" w:lastRowLastColumn="0"/>
            </w:pPr>
            <w:r w:rsidRPr="00B22250">
              <w:rPr>
                <w:noProof/>
                <w:shd w:val="clear" w:color="auto" w:fill="1288BB"/>
                <w:lang w:val="en-US"/>
              </w:rPr>
              <w:drawing>
                <wp:inline distT="0" distB="0" distL="0" distR="0" wp14:anchorId="18DA1473" wp14:editId="052AE8F8">
                  <wp:extent cx="1072800" cy="1072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0D0F192F" w14:textId="3A0F1D84" w:rsidR="00B22250" w:rsidRPr="00B22250" w:rsidRDefault="00B22250" w:rsidP="00EA2C22">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Pr>
                <w:b/>
                <w:bCs/>
                <w:lang w:val="en-US"/>
              </w:rPr>
              <w:t>VLAM</w:t>
            </w:r>
          </w:p>
        </w:tc>
        <w:tc>
          <w:tcPr>
            <w:tcW w:w="2093" w:type="dxa"/>
            <w:shd w:val="clear" w:color="auto" w:fill="auto"/>
            <w:vAlign w:val="center"/>
          </w:tcPr>
          <w:p w14:paraId="1745D44D" w14:textId="77777777" w:rsidR="00B22250" w:rsidRDefault="00B22250" w:rsidP="00EA2C22">
            <w:pPr>
              <w:keepNext/>
              <w:jc w:val="center"/>
              <w:cnfStyle w:val="100000000000" w:firstRow="1" w:lastRow="0" w:firstColumn="0" w:lastColumn="0" w:oddVBand="0" w:evenVBand="0" w:oddHBand="0" w:evenHBand="0" w:firstRowFirstColumn="0" w:firstRowLastColumn="0" w:lastRowFirstColumn="0" w:lastRowLastColumn="0"/>
            </w:pPr>
            <w:r w:rsidRPr="00B22250">
              <w:rPr>
                <w:noProof/>
                <w:shd w:val="clear" w:color="auto" w:fill="FED22A"/>
                <w:lang w:val="en-US"/>
              </w:rPr>
              <w:drawing>
                <wp:inline distT="0" distB="0" distL="0" distR="0" wp14:anchorId="59F1CDCE" wp14:editId="3898919B">
                  <wp:extent cx="1072800" cy="1072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6CEE5899" w14:textId="315CC4E5" w:rsidR="00B22250" w:rsidRPr="00B22250" w:rsidRDefault="00B22250" w:rsidP="00EA2C22">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Pr>
                <w:b/>
                <w:bCs/>
                <w:lang w:val="en-US"/>
              </w:rPr>
              <w:t>KENEQ</w:t>
            </w:r>
          </w:p>
        </w:tc>
        <w:tc>
          <w:tcPr>
            <w:tcW w:w="2093" w:type="dxa"/>
            <w:shd w:val="clear" w:color="auto" w:fill="auto"/>
            <w:vAlign w:val="center"/>
          </w:tcPr>
          <w:p w14:paraId="0EC9E27E" w14:textId="77777777" w:rsidR="00B22250" w:rsidRDefault="00B22250" w:rsidP="00EA2C22">
            <w:pPr>
              <w:keepNext/>
              <w:jc w:val="center"/>
              <w:cnfStyle w:val="100000000000" w:firstRow="1" w:lastRow="0" w:firstColumn="0" w:lastColumn="0" w:oddVBand="0" w:evenVBand="0" w:oddHBand="0" w:evenHBand="0" w:firstRowFirstColumn="0" w:firstRowLastColumn="0" w:lastRowFirstColumn="0" w:lastRowLastColumn="0"/>
            </w:pPr>
            <w:r w:rsidRPr="00B22250">
              <w:rPr>
                <w:noProof/>
                <w:shd w:val="clear" w:color="auto" w:fill="FD6C1C"/>
                <w:lang w:val="en-US"/>
              </w:rPr>
              <w:drawing>
                <wp:inline distT="0" distB="0" distL="0" distR="0" wp14:anchorId="0FA51ECE" wp14:editId="13B1E3D8">
                  <wp:extent cx="1072800" cy="1072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7202A774" w14:textId="064DEFEB" w:rsidR="00B22250" w:rsidRPr="00B22250" w:rsidRDefault="00B22250" w:rsidP="00EA2C22">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Pr>
                <w:b/>
                <w:bCs/>
                <w:lang w:val="en-US"/>
              </w:rPr>
              <w:t>EKHI</w:t>
            </w:r>
          </w:p>
        </w:tc>
        <w:tc>
          <w:tcPr>
            <w:tcW w:w="2094" w:type="dxa"/>
            <w:shd w:val="clear" w:color="auto" w:fill="auto"/>
            <w:vAlign w:val="center"/>
          </w:tcPr>
          <w:p w14:paraId="6ADF095F" w14:textId="77777777" w:rsidR="00B22250" w:rsidRDefault="00B22250" w:rsidP="00EA2C22">
            <w:pPr>
              <w:keepNext/>
              <w:jc w:val="center"/>
              <w:cnfStyle w:val="100000000000" w:firstRow="1" w:lastRow="0" w:firstColumn="0" w:lastColumn="0" w:oddVBand="0" w:evenVBand="0" w:oddHBand="0" w:evenHBand="0" w:firstRowFirstColumn="0" w:firstRowLastColumn="0" w:lastRowFirstColumn="0" w:lastRowLastColumn="0"/>
            </w:pPr>
            <w:r w:rsidRPr="00B22250">
              <w:rPr>
                <w:noProof/>
                <w:shd w:val="clear" w:color="auto" w:fill="C20036"/>
                <w:lang w:val="en-US"/>
              </w:rPr>
              <w:drawing>
                <wp:inline distT="0" distB="0" distL="0" distR="0" wp14:anchorId="019D3B2C" wp14:editId="52168C12">
                  <wp:extent cx="1072800" cy="1072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097761A6" w14:textId="2FC51557" w:rsidR="00B22250" w:rsidRPr="00B22250" w:rsidRDefault="00B22250" w:rsidP="00EA2C22">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Pr>
                <w:b/>
                <w:bCs/>
                <w:lang w:val="en-US"/>
              </w:rPr>
              <w:t>AMIDA</w:t>
            </w:r>
          </w:p>
        </w:tc>
      </w:tr>
    </w:tbl>
    <w:p w14:paraId="15ED5D2C" w14:textId="08BDBFC9" w:rsidR="00251033" w:rsidRDefault="00251033" w:rsidP="00BB26D5">
      <w:pPr>
        <w:pStyle w:val="Heading2"/>
        <w:rPr>
          <w:lang w:val="en-US"/>
        </w:rPr>
      </w:pPr>
    </w:p>
    <w:tbl>
      <w:tblPr>
        <w:tblStyle w:val="TableGrid"/>
        <w:tblW w:w="0" w:type="auto"/>
        <w:tblLook w:val="04A0" w:firstRow="1" w:lastRow="0" w:firstColumn="1" w:lastColumn="0" w:noHBand="0" w:noVBand="1"/>
      </w:tblPr>
      <w:tblGrid>
        <w:gridCol w:w="2268"/>
        <w:gridCol w:w="8198"/>
      </w:tblGrid>
      <w:tr w:rsidR="00251033" w14:paraId="6F171987" w14:textId="77777777" w:rsidTr="00EA2C22">
        <w:tc>
          <w:tcPr>
            <w:cnfStyle w:val="001000000000" w:firstRow="0" w:lastRow="0" w:firstColumn="1" w:lastColumn="0" w:oddVBand="0" w:evenVBand="0" w:oddHBand="0" w:evenHBand="0" w:firstRowFirstColumn="0" w:firstRowLastColumn="0" w:lastRowFirstColumn="0" w:lastRowLastColumn="0"/>
            <w:tcW w:w="2268" w:type="dxa"/>
            <w:shd w:val="clear" w:color="auto" w:fill="139F6C"/>
            <w:vAlign w:val="center"/>
          </w:tcPr>
          <w:p w14:paraId="4B89FBC5" w14:textId="2D9CDDF0" w:rsidR="00251033" w:rsidRDefault="00251033" w:rsidP="00EA2C22">
            <w:pPr>
              <w:jc w:val="center"/>
              <w:rPr>
                <w:lang w:val="en-US"/>
              </w:rPr>
            </w:pPr>
            <w:r w:rsidRPr="00B22250">
              <w:rPr>
                <w:lang w:val="en-US"/>
              </w:rPr>
              <w:t>Dark</w:t>
            </w:r>
            <w:hyperlink w:anchor="_Footnotes" w:history="1">
              <w:r w:rsidRPr="00251033">
                <w:rPr>
                  <w:rStyle w:val="Hyperlink"/>
                  <w:b w:val="0"/>
                  <w:color w:val="FFFFFF" w:themeColor="background1"/>
                  <w:sz w:val="28"/>
                  <w:szCs w:val="22"/>
                  <w:vertAlign w:val="superscript"/>
                  <w:lang w:val="en-US"/>
                </w:rPr>
                <w:t>3</w:t>
              </w:r>
            </w:hyperlink>
          </w:p>
        </w:tc>
        <w:tc>
          <w:tcPr>
            <w:tcW w:w="8198" w:type="dxa"/>
          </w:tcPr>
          <w:p w14:paraId="078C9680" w14:textId="77777777" w:rsidR="00251033" w:rsidRPr="00B22250"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known or potential disruption is </w:t>
            </w:r>
            <w:r w:rsidRPr="00B22250">
              <w:rPr>
                <w:rStyle w:val="Strong"/>
                <w:lang w:val="en-US"/>
              </w:rPr>
              <w:t>so low as to not be a concern</w:t>
            </w:r>
            <w:r w:rsidRPr="00B22250">
              <w:rPr>
                <w:lang w:val="en-US"/>
              </w:rPr>
              <w:t>.</w:t>
            </w:r>
          </w:p>
          <w:p w14:paraId="37766F7D" w14:textId="77777777" w:rsidR="00251033" w:rsidRPr="00B22250"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object is essentially inert when not interacted with and may </w:t>
            </w:r>
            <w:r w:rsidRPr="00B22250">
              <w:rPr>
                <w:rStyle w:val="Strong"/>
                <w:lang w:val="en-US"/>
              </w:rPr>
              <w:t>potentially only affect a single individual</w:t>
            </w:r>
            <w:r w:rsidRPr="00B22250">
              <w:rPr>
                <w:lang w:val="en-US"/>
              </w:rPr>
              <w:t>.</w:t>
            </w:r>
          </w:p>
          <w:p w14:paraId="559FD0B9" w14:textId="77777777" w:rsidR="00251033"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Foundation would find it </w:t>
            </w:r>
            <w:r w:rsidRPr="00B22250">
              <w:rPr>
                <w:rStyle w:val="Strong"/>
                <w:lang w:val="en-US"/>
              </w:rPr>
              <w:t>trivial to clean up after it</w:t>
            </w:r>
            <w:r w:rsidRPr="00B22250">
              <w:rPr>
                <w:lang w:val="en-US"/>
              </w:rPr>
              <w:t>.</w:t>
            </w:r>
          </w:p>
        </w:tc>
      </w:tr>
      <w:tr w:rsidR="00251033" w14:paraId="2A3D5633" w14:textId="77777777" w:rsidTr="00EA2C22">
        <w:tc>
          <w:tcPr>
            <w:cnfStyle w:val="001000000000" w:firstRow="0" w:lastRow="0" w:firstColumn="1" w:lastColumn="0" w:oddVBand="0" w:evenVBand="0" w:oddHBand="0" w:evenHBand="0" w:firstRowFirstColumn="0" w:firstRowLastColumn="0" w:lastRowFirstColumn="0" w:lastRowLastColumn="0"/>
            <w:tcW w:w="2268" w:type="dxa"/>
            <w:shd w:val="clear" w:color="auto" w:fill="1288BB"/>
            <w:vAlign w:val="center"/>
          </w:tcPr>
          <w:p w14:paraId="643B4574" w14:textId="34431FBA" w:rsidR="00251033" w:rsidRDefault="00251033" w:rsidP="00EA2C22">
            <w:pPr>
              <w:jc w:val="center"/>
              <w:rPr>
                <w:lang w:val="en-US"/>
              </w:rPr>
            </w:pPr>
            <w:r w:rsidRPr="00B22250">
              <w:rPr>
                <w:lang w:val="en-US"/>
              </w:rPr>
              <w:t>Vlam</w:t>
            </w:r>
            <w:hyperlink w:anchor="_Footnotes" w:history="1">
              <w:r w:rsidRPr="00251033">
                <w:rPr>
                  <w:rStyle w:val="Hyperlink"/>
                  <w:b w:val="0"/>
                  <w:color w:val="FFFFFF" w:themeColor="background1"/>
                  <w:sz w:val="28"/>
                  <w:szCs w:val="22"/>
                  <w:vertAlign w:val="superscript"/>
                </w:rPr>
                <w:t>4</w:t>
              </w:r>
            </w:hyperlink>
          </w:p>
        </w:tc>
        <w:tc>
          <w:tcPr>
            <w:tcW w:w="8198" w:type="dxa"/>
          </w:tcPr>
          <w:p w14:paraId="50E46541" w14:textId="77777777" w:rsidR="00251033" w:rsidRPr="00B22250"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known or potential disruption would be </w:t>
            </w:r>
            <w:r w:rsidRPr="00B22250">
              <w:rPr>
                <w:rStyle w:val="Strong"/>
                <w:lang w:val="en-US"/>
              </w:rPr>
              <w:t>localized to a small handful of people</w:t>
            </w:r>
            <w:r w:rsidRPr="00B22250">
              <w:rPr>
                <w:lang w:val="en-US"/>
              </w:rPr>
              <w:t>.</w:t>
            </w:r>
          </w:p>
          <w:p w14:paraId="650D60F4" w14:textId="77777777" w:rsidR="00251033" w:rsidRPr="00B22250"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anomalous effects certainly do </w:t>
            </w:r>
            <w:r w:rsidRPr="00B22250">
              <w:rPr>
                <w:rStyle w:val="Strong"/>
                <w:lang w:val="en-US"/>
              </w:rPr>
              <w:t>affect multiple people, but it would not extend very far</w:t>
            </w:r>
            <w:r w:rsidRPr="00B22250">
              <w:rPr>
                <w:lang w:val="en-US"/>
              </w:rPr>
              <w:t>.</w:t>
            </w:r>
          </w:p>
          <w:p w14:paraId="4D4D5186" w14:textId="77777777" w:rsidR="00251033"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Foundation would find it </w:t>
            </w:r>
            <w:r w:rsidRPr="00B22250">
              <w:rPr>
                <w:rStyle w:val="Strong"/>
                <w:lang w:val="en-US"/>
              </w:rPr>
              <w:t>relatively simple to neutralize its effects</w:t>
            </w:r>
            <w:r w:rsidRPr="00B22250">
              <w:rPr>
                <w:lang w:val="en-US"/>
              </w:rPr>
              <w:t>.</w:t>
            </w:r>
          </w:p>
        </w:tc>
      </w:tr>
      <w:tr w:rsidR="00251033" w14:paraId="6C68CCC6" w14:textId="77777777" w:rsidTr="00EA2C22">
        <w:tc>
          <w:tcPr>
            <w:cnfStyle w:val="001000000000" w:firstRow="0" w:lastRow="0" w:firstColumn="1" w:lastColumn="0" w:oddVBand="0" w:evenVBand="0" w:oddHBand="0" w:evenHBand="0" w:firstRowFirstColumn="0" w:firstRowLastColumn="0" w:lastRowFirstColumn="0" w:lastRowLastColumn="0"/>
            <w:tcW w:w="2268" w:type="dxa"/>
            <w:shd w:val="clear" w:color="auto" w:fill="FED22A"/>
            <w:vAlign w:val="center"/>
          </w:tcPr>
          <w:p w14:paraId="0E20B82C" w14:textId="21D626B7" w:rsidR="00251033" w:rsidRDefault="00251033" w:rsidP="00EA2C22">
            <w:pPr>
              <w:jc w:val="center"/>
              <w:rPr>
                <w:lang w:val="en-US"/>
              </w:rPr>
            </w:pPr>
            <w:r w:rsidRPr="00B22250">
              <w:rPr>
                <w:lang w:val="en-US"/>
              </w:rPr>
              <w:t>Keneq</w:t>
            </w:r>
            <w:hyperlink w:anchor="_Footnotes" w:history="1">
              <w:r w:rsidRPr="00251033">
                <w:rPr>
                  <w:rStyle w:val="Hyperlink"/>
                  <w:b w:val="0"/>
                  <w:color w:val="FFFFFF" w:themeColor="background1"/>
                  <w:sz w:val="28"/>
                  <w:szCs w:val="22"/>
                  <w:vertAlign w:val="superscript"/>
                </w:rPr>
                <w:t>5</w:t>
              </w:r>
            </w:hyperlink>
          </w:p>
        </w:tc>
        <w:tc>
          <w:tcPr>
            <w:tcW w:w="8198" w:type="dxa"/>
          </w:tcPr>
          <w:p w14:paraId="18463B11" w14:textId="77777777" w:rsidR="00251033" w:rsidRPr="00B22250"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known or potential disruption would be extended to a number of people </w:t>
            </w:r>
            <w:r w:rsidRPr="00B22250">
              <w:rPr>
                <w:rStyle w:val="Strong"/>
                <w:lang w:val="en-US"/>
              </w:rPr>
              <w:t>roughly defined as a city</w:t>
            </w:r>
            <w:r w:rsidRPr="00B22250">
              <w:rPr>
                <w:lang w:val="en-US"/>
              </w:rPr>
              <w:t>.</w:t>
            </w:r>
          </w:p>
          <w:p w14:paraId="5954AECD" w14:textId="77777777" w:rsidR="00251033" w:rsidRPr="00B22250"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anomalous effects could spread with </w:t>
            </w:r>
            <w:r w:rsidRPr="00B22250">
              <w:rPr>
                <w:rStyle w:val="Strong"/>
                <w:lang w:val="en-US"/>
              </w:rPr>
              <w:t>fairly significant speed, fast enough as to cause concern</w:t>
            </w:r>
            <w:r w:rsidRPr="00B22250">
              <w:rPr>
                <w:lang w:val="en-US"/>
              </w:rPr>
              <w:t>.</w:t>
            </w:r>
          </w:p>
          <w:p w14:paraId="20C2CE15" w14:textId="77777777" w:rsidR="00251033"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lastRenderedPageBreak/>
              <w:t xml:space="preserve">The Foundation would find it </w:t>
            </w:r>
            <w:r w:rsidRPr="00B22250">
              <w:rPr>
                <w:rStyle w:val="Strong"/>
                <w:lang w:val="en-US"/>
              </w:rPr>
              <w:t>moderately difficult to neutralize its effects</w:t>
            </w:r>
            <w:r w:rsidRPr="00B22250">
              <w:rPr>
                <w:lang w:val="en-US"/>
              </w:rPr>
              <w:t>.</w:t>
            </w:r>
          </w:p>
        </w:tc>
      </w:tr>
      <w:tr w:rsidR="00251033" w14:paraId="7F05C42B" w14:textId="77777777" w:rsidTr="00EA2C22">
        <w:tc>
          <w:tcPr>
            <w:cnfStyle w:val="001000000000" w:firstRow="0" w:lastRow="0" w:firstColumn="1" w:lastColumn="0" w:oddVBand="0" w:evenVBand="0" w:oddHBand="0" w:evenHBand="0" w:firstRowFirstColumn="0" w:firstRowLastColumn="0" w:lastRowFirstColumn="0" w:lastRowLastColumn="0"/>
            <w:tcW w:w="2268" w:type="dxa"/>
            <w:shd w:val="clear" w:color="auto" w:fill="FD6C1C"/>
            <w:vAlign w:val="center"/>
          </w:tcPr>
          <w:p w14:paraId="0B84BD45" w14:textId="664134DD" w:rsidR="00251033" w:rsidRDefault="00251033" w:rsidP="00EA2C22">
            <w:pPr>
              <w:jc w:val="center"/>
              <w:rPr>
                <w:lang w:val="en-US"/>
              </w:rPr>
            </w:pPr>
            <w:r w:rsidRPr="00B22250">
              <w:rPr>
                <w:lang w:val="en-US"/>
              </w:rPr>
              <w:lastRenderedPageBreak/>
              <w:t>Ekhi</w:t>
            </w:r>
            <w:hyperlink w:anchor="_Footnotes" w:history="1">
              <w:r w:rsidRPr="00251033">
                <w:rPr>
                  <w:rStyle w:val="Hyperlink"/>
                  <w:b w:val="0"/>
                  <w:color w:val="FFFFFF" w:themeColor="background1"/>
                  <w:sz w:val="28"/>
                  <w:szCs w:val="22"/>
                  <w:vertAlign w:val="superscript"/>
                </w:rPr>
                <w:t>6</w:t>
              </w:r>
            </w:hyperlink>
          </w:p>
        </w:tc>
        <w:tc>
          <w:tcPr>
            <w:tcW w:w="8198" w:type="dxa"/>
          </w:tcPr>
          <w:p w14:paraId="7E5DC4EC" w14:textId="77777777" w:rsidR="00251033" w:rsidRPr="00B22250"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w:t>
            </w:r>
            <w:r w:rsidRPr="00B22250">
              <w:rPr>
                <w:rStyle w:val="Strong"/>
                <w:lang w:val="en-US"/>
              </w:rPr>
              <w:t>known disruption</w:t>
            </w:r>
            <w:r w:rsidRPr="00B22250">
              <w:rPr>
                <w:lang w:val="en-US"/>
              </w:rPr>
              <w:t xml:space="preserve"> would extend to </w:t>
            </w:r>
            <w:r w:rsidRPr="00B22250">
              <w:rPr>
                <w:rStyle w:val="Strong"/>
                <w:lang w:val="en-US"/>
              </w:rPr>
              <w:t>roughly the size of a large metropolitan area to an entire country</w:t>
            </w:r>
            <w:r w:rsidRPr="00B22250">
              <w:rPr>
                <w:lang w:val="en-US"/>
              </w:rPr>
              <w:t xml:space="preserve">. The </w:t>
            </w:r>
            <w:r w:rsidRPr="00B22250">
              <w:rPr>
                <w:rStyle w:val="Strong"/>
                <w:lang w:val="en-US"/>
              </w:rPr>
              <w:t>potential disruption</w:t>
            </w:r>
            <w:r w:rsidRPr="00B22250">
              <w:rPr>
                <w:lang w:val="en-US"/>
              </w:rPr>
              <w:t xml:space="preserve"> could extend to </w:t>
            </w:r>
            <w:r w:rsidRPr="00B22250">
              <w:rPr>
                <w:rStyle w:val="Strong"/>
                <w:lang w:val="en-US"/>
              </w:rPr>
              <w:t>the entire known world</w:t>
            </w:r>
            <w:r w:rsidRPr="00B22250">
              <w:rPr>
                <w:lang w:val="en-US"/>
              </w:rPr>
              <w:t>.</w:t>
            </w:r>
          </w:p>
          <w:p w14:paraId="6E588F29" w14:textId="77777777" w:rsidR="00251033" w:rsidRPr="00B22250"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spread would be </w:t>
            </w:r>
            <w:r w:rsidRPr="00B22250">
              <w:rPr>
                <w:rStyle w:val="Strong"/>
                <w:lang w:val="en-US"/>
              </w:rPr>
              <w:t>swift and difficult to manage</w:t>
            </w:r>
            <w:r w:rsidRPr="00B22250">
              <w:rPr>
                <w:lang w:val="en-US"/>
              </w:rPr>
              <w:t>.</w:t>
            </w:r>
          </w:p>
          <w:p w14:paraId="56791ACB" w14:textId="77777777" w:rsidR="00251033"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Foundation would find it </w:t>
            </w:r>
            <w:r w:rsidRPr="00B22250">
              <w:rPr>
                <w:rStyle w:val="Strong"/>
                <w:lang w:val="en-US"/>
              </w:rPr>
              <w:t>quite difficult to neutralize its effects</w:t>
            </w:r>
            <w:r w:rsidRPr="00B22250">
              <w:rPr>
                <w:lang w:val="en-US"/>
              </w:rPr>
              <w:t>.</w:t>
            </w:r>
          </w:p>
        </w:tc>
      </w:tr>
      <w:tr w:rsidR="00251033" w14:paraId="24B6B3EF" w14:textId="77777777" w:rsidTr="00EA2C22">
        <w:tc>
          <w:tcPr>
            <w:cnfStyle w:val="001000000000" w:firstRow="0" w:lastRow="0" w:firstColumn="1" w:lastColumn="0" w:oddVBand="0" w:evenVBand="0" w:oddHBand="0" w:evenHBand="0" w:firstRowFirstColumn="0" w:firstRowLastColumn="0" w:lastRowFirstColumn="0" w:lastRowLastColumn="0"/>
            <w:tcW w:w="2268" w:type="dxa"/>
            <w:shd w:val="clear" w:color="auto" w:fill="C20036"/>
            <w:vAlign w:val="center"/>
          </w:tcPr>
          <w:p w14:paraId="1B43B171" w14:textId="75ABF093" w:rsidR="00251033" w:rsidRDefault="00251033" w:rsidP="00EA2C22">
            <w:pPr>
              <w:jc w:val="center"/>
              <w:rPr>
                <w:lang w:val="en-US"/>
              </w:rPr>
            </w:pPr>
            <w:r w:rsidRPr="00B22250">
              <w:rPr>
                <w:lang w:val="en-US"/>
              </w:rPr>
              <w:t>Amida</w:t>
            </w:r>
            <w:hyperlink w:anchor="_Footnotes" w:history="1">
              <w:r w:rsidRPr="00251033">
                <w:rPr>
                  <w:rStyle w:val="Hyperlink"/>
                  <w:b w:val="0"/>
                  <w:color w:val="FFFFFF" w:themeColor="background1"/>
                  <w:sz w:val="28"/>
                  <w:szCs w:val="22"/>
                  <w:vertAlign w:val="superscript"/>
                </w:rPr>
                <w:t>7</w:t>
              </w:r>
            </w:hyperlink>
          </w:p>
        </w:tc>
        <w:tc>
          <w:tcPr>
            <w:tcW w:w="8198" w:type="dxa"/>
          </w:tcPr>
          <w:p w14:paraId="0EFAED6F" w14:textId="77777777" w:rsidR="00251033" w:rsidRPr="00BB26D5"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rStyle w:val="Strong"/>
                <w:lang w:val="en-US"/>
              </w:rPr>
              <w:t>This Disruption Class should be reserved for special circumstances when The Foundation is essentially "declaring war" on an anomaly.</w:t>
            </w:r>
            <w:r w:rsidRPr="00BB26D5">
              <w:rPr>
                <w:lang w:val="en-US"/>
              </w:rPr>
              <w:t xml:space="preserve"> When an anomaly poses such a dire threat to the status quo and The Foundation's veil that there is no other option than to use all possible options in order to Neutralize it.</w:t>
            </w:r>
          </w:p>
          <w:p w14:paraId="4B736356" w14:textId="77777777" w:rsidR="00251033" w:rsidRPr="00251033" w:rsidRDefault="00251033" w:rsidP="00EA2C22">
            <w:pPr>
              <w:cnfStyle w:val="000000000000" w:firstRow="0" w:lastRow="0" w:firstColumn="0" w:lastColumn="0" w:oddVBand="0" w:evenVBand="0" w:oddHBand="0" w:evenHBand="0" w:firstRowFirstColumn="0" w:firstRowLastColumn="0" w:lastRowFirstColumn="0" w:lastRowLastColumn="0"/>
              <w:rPr>
                <w:rStyle w:val="Strong"/>
                <w:lang w:val="en-US"/>
              </w:rPr>
            </w:pPr>
            <w:r w:rsidRPr="00BB26D5">
              <w:rPr>
                <w:rStyle w:val="Strong"/>
                <w:lang w:val="en-US"/>
              </w:rPr>
              <w:t>The effects of an Amida anomaly would extend to the entire known world and possibly the entire universe.</w:t>
            </w:r>
          </w:p>
        </w:tc>
      </w:tr>
    </w:tbl>
    <w:p w14:paraId="27E4C1D5" w14:textId="129C6C24" w:rsidR="00B22250" w:rsidRDefault="00BB26D5" w:rsidP="00BB26D5">
      <w:pPr>
        <w:pStyle w:val="Heading2"/>
        <w:rPr>
          <w:lang w:val="en-US"/>
        </w:rPr>
      </w:pPr>
      <w:r w:rsidRPr="00BB26D5">
        <w:rPr>
          <w:lang w:val="en-US"/>
        </w:rPr>
        <w:t>Risk Class Options</w:t>
      </w:r>
    </w:p>
    <w:p w14:paraId="5C1D3342" w14:textId="77777777" w:rsidR="00BB26D5" w:rsidRPr="00BB26D5" w:rsidRDefault="00BB26D5" w:rsidP="00BB26D5">
      <w:pPr>
        <w:rPr>
          <w:lang w:val="en-US"/>
        </w:rPr>
      </w:pPr>
    </w:p>
    <w:tbl>
      <w:tblPr>
        <w:tblStyle w:val="4"/>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93"/>
        <w:gridCol w:w="2093"/>
        <w:gridCol w:w="2093"/>
        <w:gridCol w:w="2093"/>
        <w:gridCol w:w="2094"/>
      </w:tblGrid>
      <w:tr w:rsidR="00BB26D5" w:rsidRPr="00C159CB" w14:paraId="6D192D82" w14:textId="77777777" w:rsidTr="00EA2C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shd w:val="clear" w:color="auto" w:fill="auto"/>
            <w:vAlign w:val="center"/>
          </w:tcPr>
          <w:p w14:paraId="0145B8C4" w14:textId="77777777" w:rsidR="00BB26D5" w:rsidRDefault="00BB26D5" w:rsidP="00EA2C22">
            <w:pPr>
              <w:keepNext/>
              <w:jc w:val="center"/>
            </w:pPr>
            <w:r w:rsidRPr="00C159CB">
              <w:rPr>
                <w:noProof/>
                <w:shd w:val="clear" w:color="auto" w:fill="139F6C"/>
                <w:lang w:val="en-US"/>
              </w:rPr>
              <w:drawing>
                <wp:inline distT="0" distB="0" distL="0" distR="0" wp14:anchorId="79F3B7E1" wp14:editId="110925E7">
                  <wp:extent cx="1065600" cy="1065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1065600" cy="1065600"/>
                          </a:xfrm>
                          <a:prstGeom prst="rect">
                            <a:avLst/>
                          </a:prstGeom>
                          <a:noFill/>
                        </pic:spPr>
                      </pic:pic>
                    </a:graphicData>
                  </a:graphic>
                </wp:inline>
              </w:drawing>
            </w:r>
          </w:p>
          <w:p w14:paraId="6ACDEC7A" w14:textId="6F5E7EC5" w:rsidR="00BB26D5" w:rsidRPr="00C159CB" w:rsidRDefault="00BB26D5" w:rsidP="00EA2C22">
            <w:pPr>
              <w:pStyle w:val="Caption"/>
              <w:jc w:val="center"/>
              <w:rPr>
                <w:b/>
                <w:bCs/>
                <w:lang w:val="en-US"/>
              </w:rPr>
            </w:pPr>
            <w:r w:rsidRPr="00BB26D5">
              <w:rPr>
                <w:b/>
                <w:bCs/>
                <w:lang w:val="en-US"/>
              </w:rPr>
              <w:t>NOTICE</w:t>
            </w:r>
          </w:p>
        </w:tc>
        <w:tc>
          <w:tcPr>
            <w:tcW w:w="2093" w:type="dxa"/>
            <w:shd w:val="clear" w:color="auto" w:fill="auto"/>
            <w:vAlign w:val="center"/>
          </w:tcPr>
          <w:p w14:paraId="78F5E3C7" w14:textId="77777777" w:rsidR="00BB26D5" w:rsidRDefault="00BB26D5" w:rsidP="00EA2C22">
            <w:pPr>
              <w:keepNext/>
              <w:jc w:val="center"/>
              <w:cnfStyle w:val="100000000000" w:firstRow="1" w:lastRow="0" w:firstColumn="0" w:lastColumn="0" w:oddVBand="0" w:evenVBand="0" w:oddHBand="0" w:evenHBand="0" w:firstRowFirstColumn="0" w:firstRowLastColumn="0" w:lastRowFirstColumn="0" w:lastRowLastColumn="0"/>
            </w:pPr>
            <w:r w:rsidRPr="00B22250">
              <w:rPr>
                <w:noProof/>
                <w:shd w:val="clear" w:color="auto" w:fill="1288BB"/>
                <w:lang w:val="en-US"/>
              </w:rPr>
              <w:drawing>
                <wp:inline distT="0" distB="0" distL="0" distR="0" wp14:anchorId="1F67B4B8" wp14:editId="1824C4FA">
                  <wp:extent cx="1072800" cy="1072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0C303E69" w14:textId="18ECB74D" w:rsidR="00BB26D5" w:rsidRPr="00B22250" w:rsidRDefault="00BB26D5" w:rsidP="00EA2C22">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sidRPr="00BB26D5">
              <w:rPr>
                <w:b/>
                <w:bCs/>
                <w:lang w:val="en-US"/>
              </w:rPr>
              <w:t>CAUTION</w:t>
            </w:r>
          </w:p>
        </w:tc>
        <w:tc>
          <w:tcPr>
            <w:tcW w:w="2093" w:type="dxa"/>
            <w:shd w:val="clear" w:color="auto" w:fill="auto"/>
            <w:vAlign w:val="center"/>
          </w:tcPr>
          <w:p w14:paraId="31D6F206" w14:textId="77777777" w:rsidR="00BB26D5" w:rsidRDefault="00BB26D5" w:rsidP="00EA2C22">
            <w:pPr>
              <w:keepNext/>
              <w:jc w:val="center"/>
              <w:cnfStyle w:val="100000000000" w:firstRow="1" w:lastRow="0" w:firstColumn="0" w:lastColumn="0" w:oddVBand="0" w:evenVBand="0" w:oddHBand="0" w:evenHBand="0" w:firstRowFirstColumn="0" w:firstRowLastColumn="0" w:lastRowFirstColumn="0" w:lastRowLastColumn="0"/>
            </w:pPr>
            <w:r w:rsidRPr="00B22250">
              <w:rPr>
                <w:noProof/>
                <w:shd w:val="clear" w:color="auto" w:fill="FED22A"/>
                <w:lang w:val="en-US"/>
              </w:rPr>
              <w:drawing>
                <wp:inline distT="0" distB="0" distL="0" distR="0" wp14:anchorId="771B8135" wp14:editId="70F60E63">
                  <wp:extent cx="1072800" cy="1072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1E0FACA5" w14:textId="4C1F9A3E" w:rsidR="00BB26D5" w:rsidRPr="00B22250" w:rsidRDefault="00BB26D5" w:rsidP="00EA2C22">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sidRPr="00BB26D5">
              <w:rPr>
                <w:b/>
                <w:bCs/>
                <w:lang w:val="en-US"/>
              </w:rPr>
              <w:t>WARNING</w:t>
            </w:r>
          </w:p>
        </w:tc>
        <w:tc>
          <w:tcPr>
            <w:tcW w:w="2093" w:type="dxa"/>
            <w:shd w:val="clear" w:color="auto" w:fill="auto"/>
            <w:vAlign w:val="center"/>
          </w:tcPr>
          <w:p w14:paraId="5A5EEEF6" w14:textId="77777777" w:rsidR="00BB26D5" w:rsidRDefault="00BB26D5" w:rsidP="00EA2C22">
            <w:pPr>
              <w:keepNext/>
              <w:jc w:val="center"/>
              <w:cnfStyle w:val="100000000000" w:firstRow="1" w:lastRow="0" w:firstColumn="0" w:lastColumn="0" w:oddVBand="0" w:evenVBand="0" w:oddHBand="0" w:evenHBand="0" w:firstRowFirstColumn="0" w:firstRowLastColumn="0" w:lastRowFirstColumn="0" w:lastRowLastColumn="0"/>
            </w:pPr>
            <w:r w:rsidRPr="00B22250">
              <w:rPr>
                <w:noProof/>
                <w:shd w:val="clear" w:color="auto" w:fill="FD6C1C"/>
                <w:lang w:val="en-US"/>
              </w:rPr>
              <w:drawing>
                <wp:inline distT="0" distB="0" distL="0" distR="0" wp14:anchorId="1FED8953" wp14:editId="7CBC0212">
                  <wp:extent cx="1072800" cy="107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070235FA" w14:textId="02A2A247" w:rsidR="00BB26D5" w:rsidRPr="00B22250" w:rsidRDefault="00BB26D5" w:rsidP="00EA2C22">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sidRPr="00BB26D5">
              <w:rPr>
                <w:b/>
                <w:bCs/>
                <w:lang w:val="en-US"/>
              </w:rPr>
              <w:t>DANGER</w:t>
            </w:r>
          </w:p>
        </w:tc>
        <w:tc>
          <w:tcPr>
            <w:tcW w:w="2094" w:type="dxa"/>
            <w:shd w:val="clear" w:color="auto" w:fill="auto"/>
            <w:vAlign w:val="center"/>
          </w:tcPr>
          <w:p w14:paraId="7ADD6CCB" w14:textId="77777777" w:rsidR="00BB26D5" w:rsidRDefault="00BB26D5" w:rsidP="00EA2C22">
            <w:pPr>
              <w:keepNext/>
              <w:jc w:val="center"/>
              <w:cnfStyle w:val="100000000000" w:firstRow="1" w:lastRow="0" w:firstColumn="0" w:lastColumn="0" w:oddVBand="0" w:evenVBand="0" w:oddHBand="0" w:evenHBand="0" w:firstRowFirstColumn="0" w:firstRowLastColumn="0" w:lastRowFirstColumn="0" w:lastRowLastColumn="0"/>
            </w:pPr>
            <w:r w:rsidRPr="00B22250">
              <w:rPr>
                <w:noProof/>
                <w:shd w:val="clear" w:color="auto" w:fill="C20036"/>
                <w:lang w:val="en-US"/>
              </w:rPr>
              <w:drawing>
                <wp:inline distT="0" distB="0" distL="0" distR="0" wp14:anchorId="56D32680" wp14:editId="7C050D5C">
                  <wp:extent cx="1072800" cy="1072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1BA391B2" w14:textId="233354D1" w:rsidR="00BB26D5" w:rsidRPr="00B22250" w:rsidRDefault="00BB26D5" w:rsidP="00EA2C22">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sidRPr="00BB26D5">
              <w:rPr>
                <w:b/>
                <w:bCs/>
                <w:lang w:val="en-US"/>
              </w:rPr>
              <w:t>CRITICAL</w:t>
            </w:r>
          </w:p>
        </w:tc>
      </w:tr>
    </w:tbl>
    <w:p w14:paraId="37F0CF5D" w14:textId="70BF1BCC" w:rsidR="00BB26D5" w:rsidRDefault="00BB26D5" w:rsidP="00BB26D5">
      <w:pPr>
        <w:rPr>
          <w:lang w:val="en-US"/>
        </w:rPr>
      </w:pPr>
    </w:p>
    <w:tbl>
      <w:tblPr>
        <w:tblStyle w:val="TableGrid"/>
        <w:tblW w:w="0" w:type="auto"/>
        <w:tblLook w:val="04A0" w:firstRow="1" w:lastRow="0" w:firstColumn="1" w:lastColumn="0" w:noHBand="0" w:noVBand="1"/>
      </w:tblPr>
      <w:tblGrid>
        <w:gridCol w:w="2268"/>
        <w:gridCol w:w="8198"/>
      </w:tblGrid>
      <w:tr w:rsidR="00251033" w14:paraId="1D2782C1" w14:textId="77777777" w:rsidTr="00EA2C22">
        <w:tc>
          <w:tcPr>
            <w:cnfStyle w:val="001000000000" w:firstRow="0" w:lastRow="0" w:firstColumn="1" w:lastColumn="0" w:oddVBand="0" w:evenVBand="0" w:oddHBand="0" w:evenHBand="0" w:firstRowFirstColumn="0" w:firstRowLastColumn="0" w:lastRowFirstColumn="0" w:lastRowLastColumn="0"/>
            <w:tcW w:w="2268" w:type="dxa"/>
            <w:shd w:val="clear" w:color="auto" w:fill="139F6C"/>
            <w:vAlign w:val="center"/>
          </w:tcPr>
          <w:p w14:paraId="30C28C32" w14:textId="77777777" w:rsidR="00251033" w:rsidRDefault="00251033" w:rsidP="00EA2C22">
            <w:pPr>
              <w:jc w:val="center"/>
              <w:rPr>
                <w:lang w:val="en-US"/>
              </w:rPr>
            </w:pPr>
            <w:r w:rsidRPr="00BB26D5">
              <w:rPr>
                <w:lang w:val="en-US"/>
              </w:rPr>
              <w:t>Notice</w:t>
            </w:r>
          </w:p>
        </w:tc>
        <w:tc>
          <w:tcPr>
            <w:tcW w:w="8198" w:type="dxa"/>
          </w:tcPr>
          <w:p w14:paraId="32893235" w14:textId="77777777" w:rsidR="00251033" w:rsidRPr="00BB26D5"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The anomalous effects of the object are </w:t>
            </w:r>
            <w:r w:rsidRPr="00BB26D5">
              <w:rPr>
                <w:rStyle w:val="Strong"/>
                <w:lang w:val="en-US"/>
              </w:rPr>
              <w:t>nearly non-existent to mild</w:t>
            </w:r>
            <w:r w:rsidRPr="00BB26D5">
              <w:rPr>
                <w:lang w:val="en-US"/>
              </w:rPr>
              <w:t>.</w:t>
            </w:r>
          </w:p>
          <w:p w14:paraId="5457DF23" w14:textId="77777777" w:rsidR="00251033" w:rsidRPr="00BB26D5"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An individual within close proximity of the object would </w:t>
            </w:r>
            <w:r w:rsidRPr="00BB26D5">
              <w:rPr>
                <w:rStyle w:val="Strong"/>
                <w:lang w:val="en-US"/>
              </w:rPr>
              <w:t>not feel anything</w:t>
            </w:r>
            <w:r w:rsidRPr="00BB26D5">
              <w:rPr>
                <w:lang w:val="en-US"/>
              </w:rPr>
              <w:t xml:space="preserve"> as a result of the object.</w:t>
            </w:r>
          </w:p>
          <w:p w14:paraId="4A183148" w14:textId="77777777" w:rsidR="00251033"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It poses </w:t>
            </w:r>
            <w:r w:rsidRPr="00BB26D5">
              <w:rPr>
                <w:rStyle w:val="Strong"/>
                <w:lang w:val="en-US"/>
              </w:rPr>
              <w:t>no danger</w:t>
            </w:r>
            <w:r w:rsidRPr="00BB26D5">
              <w:rPr>
                <w:lang w:val="en-US"/>
              </w:rPr>
              <w:t xml:space="preserve"> to any individual nearby.</w:t>
            </w:r>
          </w:p>
        </w:tc>
      </w:tr>
      <w:tr w:rsidR="00251033" w14:paraId="64D8C5E7" w14:textId="77777777" w:rsidTr="00EA2C22">
        <w:tc>
          <w:tcPr>
            <w:cnfStyle w:val="001000000000" w:firstRow="0" w:lastRow="0" w:firstColumn="1" w:lastColumn="0" w:oddVBand="0" w:evenVBand="0" w:oddHBand="0" w:evenHBand="0" w:firstRowFirstColumn="0" w:firstRowLastColumn="0" w:lastRowFirstColumn="0" w:lastRowLastColumn="0"/>
            <w:tcW w:w="2268" w:type="dxa"/>
            <w:shd w:val="clear" w:color="auto" w:fill="1288BB"/>
            <w:vAlign w:val="center"/>
          </w:tcPr>
          <w:p w14:paraId="0FCFF9A9" w14:textId="77777777" w:rsidR="00251033" w:rsidRDefault="00251033" w:rsidP="00EA2C22">
            <w:pPr>
              <w:jc w:val="center"/>
              <w:rPr>
                <w:lang w:val="en-US"/>
              </w:rPr>
            </w:pPr>
            <w:r w:rsidRPr="00BB26D5">
              <w:rPr>
                <w:lang w:val="en-US"/>
              </w:rPr>
              <w:t>Caution</w:t>
            </w:r>
          </w:p>
        </w:tc>
        <w:tc>
          <w:tcPr>
            <w:tcW w:w="8198" w:type="dxa"/>
          </w:tcPr>
          <w:p w14:paraId="38A9902D" w14:textId="77777777" w:rsidR="00251033" w:rsidRPr="00BB26D5"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The anomalous effects of the object are </w:t>
            </w:r>
            <w:r w:rsidRPr="00BB26D5">
              <w:rPr>
                <w:rStyle w:val="Strong"/>
                <w:lang w:val="en-US"/>
              </w:rPr>
              <w:t>mild to moderate</w:t>
            </w:r>
            <w:r w:rsidRPr="00BB26D5">
              <w:rPr>
                <w:lang w:val="en-US"/>
              </w:rPr>
              <w:t>.</w:t>
            </w:r>
          </w:p>
          <w:p w14:paraId="5C0CE8A3" w14:textId="77777777" w:rsidR="00251033" w:rsidRPr="00BB26D5"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An individual within close proximity of the object </w:t>
            </w:r>
            <w:r w:rsidRPr="00BB26D5">
              <w:rPr>
                <w:rStyle w:val="Strong"/>
                <w:lang w:val="en-US"/>
              </w:rPr>
              <w:t>may feel mild effects</w:t>
            </w:r>
            <w:r w:rsidRPr="00BB26D5">
              <w:rPr>
                <w:lang w:val="en-US"/>
              </w:rPr>
              <w:t xml:space="preserve"> from the anomalous object.</w:t>
            </w:r>
          </w:p>
          <w:p w14:paraId="76458A55" w14:textId="77777777" w:rsidR="00251033"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It poses </w:t>
            </w:r>
            <w:r w:rsidRPr="00BB26D5">
              <w:rPr>
                <w:rStyle w:val="Strong"/>
                <w:lang w:val="en-US"/>
              </w:rPr>
              <w:t>mild danger</w:t>
            </w:r>
            <w:r w:rsidRPr="00BB26D5">
              <w:rPr>
                <w:lang w:val="en-US"/>
              </w:rPr>
              <w:t xml:space="preserve"> to any individual nearby.</w:t>
            </w:r>
          </w:p>
        </w:tc>
      </w:tr>
      <w:tr w:rsidR="00251033" w14:paraId="5031C208" w14:textId="77777777" w:rsidTr="00EA2C22">
        <w:tc>
          <w:tcPr>
            <w:cnfStyle w:val="001000000000" w:firstRow="0" w:lastRow="0" w:firstColumn="1" w:lastColumn="0" w:oddVBand="0" w:evenVBand="0" w:oddHBand="0" w:evenHBand="0" w:firstRowFirstColumn="0" w:firstRowLastColumn="0" w:lastRowFirstColumn="0" w:lastRowLastColumn="0"/>
            <w:tcW w:w="2268" w:type="dxa"/>
            <w:shd w:val="clear" w:color="auto" w:fill="FED22A"/>
            <w:vAlign w:val="center"/>
          </w:tcPr>
          <w:p w14:paraId="6B2D25D4" w14:textId="77777777" w:rsidR="00251033" w:rsidRDefault="00251033" w:rsidP="00EA2C22">
            <w:pPr>
              <w:jc w:val="center"/>
              <w:rPr>
                <w:lang w:val="en-US"/>
              </w:rPr>
            </w:pPr>
            <w:r w:rsidRPr="00BB26D5">
              <w:rPr>
                <w:lang w:val="en-US"/>
              </w:rPr>
              <w:t>Warning</w:t>
            </w:r>
          </w:p>
        </w:tc>
        <w:tc>
          <w:tcPr>
            <w:tcW w:w="8198" w:type="dxa"/>
          </w:tcPr>
          <w:p w14:paraId="3E1119F8" w14:textId="77777777" w:rsidR="00251033" w:rsidRPr="00BB26D5"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The anomalous effect of the object are </w:t>
            </w:r>
            <w:r w:rsidRPr="00BB26D5">
              <w:rPr>
                <w:rStyle w:val="Strong"/>
                <w:lang w:val="en-US"/>
              </w:rPr>
              <w:t>moderate to significant</w:t>
            </w:r>
            <w:r w:rsidRPr="00BB26D5">
              <w:rPr>
                <w:lang w:val="en-US"/>
              </w:rPr>
              <w:t>.</w:t>
            </w:r>
          </w:p>
          <w:p w14:paraId="311E24EC" w14:textId="77777777" w:rsidR="00251033" w:rsidRPr="00BB26D5"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An individual within close proximity of the object </w:t>
            </w:r>
            <w:r w:rsidRPr="00BB26D5">
              <w:rPr>
                <w:rStyle w:val="Strong"/>
                <w:lang w:val="en-US"/>
              </w:rPr>
              <w:t>will feel mild effects</w:t>
            </w:r>
            <w:r w:rsidRPr="00BB26D5">
              <w:rPr>
                <w:lang w:val="en-US"/>
              </w:rPr>
              <w:t xml:space="preserve"> or </w:t>
            </w:r>
            <w:r w:rsidRPr="00BB26D5">
              <w:rPr>
                <w:rStyle w:val="Strong"/>
                <w:lang w:val="en-US"/>
              </w:rPr>
              <w:t>may feel major effects</w:t>
            </w:r>
            <w:r w:rsidRPr="00BB26D5">
              <w:rPr>
                <w:lang w:val="en-US"/>
              </w:rPr>
              <w:t xml:space="preserve"> from the anomalous object.</w:t>
            </w:r>
          </w:p>
          <w:p w14:paraId="6C7B45CD" w14:textId="77777777" w:rsidR="00251033"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It poses </w:t>
            </w:r>
            <w:r w:rsidRPr="00BB26D5">
              <w:rPr>
                <w:rStyle w:val="Strong"/>
                <w:lang w:val="en-US"/>
              </w:rPr>
              <w:t>moderate danger</w:t>
            </w:r>
            <w:r w:rsidRPr="00BB26D5">
              <w:rPr>
                <w:lang w:val="en-US"/>
              </w:rPr>
              <w:t xml:space="preserve"> to any individual nearby.</w:t>
            </w:r>
          </w:p>
        </w:tc>
      </w:tr>
      <w:tr w:rsidR="00251033" w14:paraId="5A09C4F2" w14:textId="77777777" w:rsidTr="00EA2C22">
        <w:tc>
          <w:tcPr>
            <w:cnfStyle w:val="001000000000" w:firstRow="0" w:lastRow="0" w:firstColumn="1" w:lastColumn="0" w:oddVBand="0" w:evenVBand="0" w:oddHBand="0" w:evenHBand="0" w:firstRowFirstColumn="0" w:firstRowLastColumn="0" w:lastRowFirstColumn="0" w:lastRowLastColumn="0"/>
            <w:tcW w:w="2268" w:type="dxa"/>
            <w:shd w:val="clear" w:color="auto" w:fill="FD6C1C"/>
            <w:vAlign w:val="center"/>
          </w:tcPr>
          <w:p w14:paraId="1FED90CA" w14:textId="77777777" w:rsidR="00251033" w:rsidRDefault="00251033" w:rsidP="00EA2C22">
            <w:pPr>
              <w:jc w:val="center"/>
              <w:rPr>
                <w:lang w:val="en-US"/>
              </w:rPr>
            </w:pPr>
            <w:r w:rsidRPr="00BB26D5">
              <w:rPr>
                <w:lang w:val="en-US"/>
              </w:rPr>
              <w:t>Danger</w:t>
            </w:r>
          </w:p>
        </w:tc>
        <w:tc>
          <w:tcPr>
            <w:tcW w:w="8198" w:type="dxa"/>
          </w:tcPr>
          <w:p w14:paraId="77D84DBA" w14:textId="77777777" w:rsidR="00251033" w:rsidRPr="00BB26D5"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The anomalous effect of the object are </w:t>
            </w:r>
            <w:r w:rsidRPr="00BB26D5">
              <w:rPr>
                <w:rStyle w:val="Strong"/>
                <w:lang w:val="en-US"/>
              </w:rPr>
              <w:t>significant to extreme</w:t>
            </w:r>
            <w:r w:rsidRPr="00BB26D5">
              <w:rPr>
                <w:lang w:val="en-US"/>
              </w:rPr>
              <w:t>.</w:t>
            </w:r>
          </w:p>
          <w:p w14:paraId="402AC930" w14:textId="77777777" w:rsidR="00251033" w:rsidRPr="00BB26D5"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An individual within close proximity of the object </w:t>
            </w:r>
            <w:r w:rsidRPr="00BB26D5">
              <w:rPr>
                <w:rStyle w:val="Strong"/>
                <w:lang w:val="en-US"/>
              </w:rPr>
              <w:t>will feel major effects</w:t>
            </w:r>
            <w:r w:rsidRPr="00BB26D5">
              <w:rPr>
                <w:lang w:val="en-US"/>
              </w:rPr>
              <w:t xml:space="preserve"> or </w:t>
            </w:r>
            <w:r w:rsidRPr="00BB26D5">
              <w:rPr>
                <w:rStyle w:val="Strong"/>
                <w:lang w:val="en-US"/>
              </w:rPr>
              <w:t>may feel extreme effects</w:t>
            </w:r>
            <w:r w:rsidRPr="00BB26D5">
              <w:rPr>
                <w:lang w:val="en-US"/>
              </w:rPr>
              <w:t xml:space="preserve"> from the anomalous object.</w:t>
            </w:r>
          </w:p>
          <w:p w14:paraId="44751094" w14:textId="77777777" w:rsidR="00251033"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It poses </w:t>
            </w:r>
            <w:r w:rsidRPr="00BB26D5">
              <w:rPr>
                <w:rStyle w:val="Strong"/>
                <w:lang w:val="en-US"/>
              </w:rPr>
              <w:t>significant danger</w:t>
            </w:r>
            <w:r w:rsidRPr="00BB26D5">
              <w:rPr>
                <w:lang w:val="en-US"/>
              </w:rPr>
              <w:t xml:space="preserve"> to any individual nearby.</w:t>
            </w:r>
          </w:p>
        </w:tc>
      </w:tr>
      <w:tr w:rsidR="00251033" w:rsidRPr="00BB26D5" w14:paraId="6E8B366F" w14:textId="77777777" w:rsidTr="00EA2C22">
        <w:tc>
          <w:tcPr>
            <w:cnfStyle w:val="001000000000" w:firstRow="0" w:lastRow="0" w:firstColumn="1" w:lastColumn="0" w:oddVBand="0" w:evenVBand="0" w:oddHBand="0" w:evenHBand="0" w:firstRowFirstColumn="0" w:firstRowLastColumn="0" w:lastRowFirstColumn="0" w:lastRowLastColumn="0"/>
            <w:tcW w:w="2268" w:type="dxa"/>
            <w:shd w:val="clear" w:color="auto" w:fill="C20036"/>
            <w:vAlign w:val="center"/>
          </w:tcPr>
          <w:p w14:paraId="43D5672F" w14:textId="77777777" w:rsidR="00251033" w:rsidRDefault="00251033" w:rsidP="00EA2C22">
            <w:pPr>
              <w:jc w:val="center"/>
              <w:rPr>
                <w:lang w:val="en-US"/>
              </w:rPr>
            </w:pPr>
            <w:r w:rsidRPr="00BB26D5">
              <w:rPr>
                <w:lang w:val="en-US"/>
              </w:rPr>
              <w:t>Critical</w:t>
            </w:r>
          </w:p>
        </w:tc>
        <w:tc>
          <w:tcPr>
            <w:tcW w:w="8198" w:type="dxa"/>
          </w:tcPr>
          <w:p w14:paraId="6CE445CC" w14:textId="77777777" w:rsidR="00251033" w:rsidRPr="00251033" w:rsidRDefault="00251033" w:rsidP="00EA2C22">
            <w:pPr>
              <w:cnfStyle w:val="000000000000" w:firstRow="0" w:lastRow="0" w:firstColumn="0" w:lastColumn="0" w:oddVBand="0" w:evenVBand="0" w:oddHBand="0" w:evenHBand="0" w:firstRowFirstColumn="0" w:firstRowLastColumn="0" w:lastRowFirstColumn="0" w:lastRowLastColumn="0"/>
              <w:rPr>
                <w:rStyle w:val="Strong"/>
                <w:b w:val="0"/>
                <w:bCs w:val="0"/>
                <w:lang w:val="en-US"/>
              </w:rPr>
            </w:pPr>
            <w:r w:rsidRPr="00251033">
              <w:rPr>
                <w:lang w:val="en-US"/>
              </w:rPr>
              <w:t>This</w:t>
            </w:r>
            <w:r w:rsidRPr="00251033">
              <w:rPr>
                <w:rStyle w:val="Strong"/>
                <w:b w:val="0"/>
                <w:bCs w:val="0"/>
                <w:lang w:val="en-US"/>
              </w:rPr>
              <w:t xml:space="preserve"> Risk </w:t>
            </w:r>
            <w:r w:rsidRPr="00251033">
              <w:rPr>
                <w:lang w:val="en-US"/>
              </w:rPr>
              <w:t>Class should</w:t>
            </w:r>
            <w:r w:rsidRPr="00251033">
              <w:rPr>
                <w:rStyle w:val="Strong"/>
                <w:b w:val="0"/>
                <w:bCs w:val="0"/>
                <w:lang w:val="en-US"/>
              </w:rPr>
              <w:t xml:space="preserve"> </w:t>
            </w:r>
            <w:r w:rsidRPr="00251033">
              <w:rPr>
                <w:lang w:val="en-US"/>
              </w:rPr>
              <w:t xml:space="preserve">only be chosen when the object's effects </w:t>
            </w:r>
            <w:r w:rsidRPr="00251033">
              <w:rPr>
                <w:rStyle w:val="Strong"/>
                <w:lang w:val="en-US"/>
              </w:rPr>
              <w:t>will be near instant and/or extremely severe</w:t>
            </w:r>
            <w:r w:rsidRPr="00251033">
              <w:rPr>
                <w:lang w:val="en-US"/>
              </w:rPr>
              <w:t>.</w:t>
            </w:r>
          </w:p>
          <w:p w14:paraId="0C568724" w14:textId="77777777" w:rsidR="00251033" w:rsidRPr="00BB26D5" w:rsidRDefault="00251033" w:rsidP="00EA2C22">
            <w:pPr>
              <w:cnfStyle w:val="000000000000" w:firstRow="0" w:lastRow="0" w:firstColumn="0" w:lastColumn="0" w:oddVBand="0" w:evenVBand="0" w:oddHBand="0" w:evenHBand="0" w:firstRowFirstColumn="0" w:firstRowLastColumn="0" w:lastRowFirstColumn="0" w:lastRowLastColumn="0"/>
              <w:rPr>
                <w:rStyle w:val="Strong"/>
                <w:lang w:val="en-US"/>
              </w:rPr>
            </w:pPr>
            <w:r w:rsidRPr="00251033">
              <w:rPr>
                <w:lang w:val="en-US"/>
              </w:rPr>
              <w:t>It does not, necessarily, need to cause actual death, but death is incredibly likely and expected.</w:t>
            </w:r>
            <w:r w:rsidRPr="00251033">
              <w:rPr>
                <w:rStyle w:val="Strong"/>
                <w:b w:val="0"/>
                <w:bCs w:val="0"/>
                <w:lang w:val="en-US"/>
              </w:rPr>
              <w:t xml:space="preserve"> </w:t>
            </w:r>
            <w:r w:rsidRPr="00251033">
              <w:rPr>
                <w:lang w:val="en-US"/>
              </w:rPr>
              <w:t xml:space="preserve">Any individual nearby </w:t>
            </w:r>
            <w:r w:rsidRPr="00251033">
              <w:rPr>
                <w:lang w:val="en-US"/>
              </w:rPr>
              <w:lastRenderedPageBreak/>
              <w:t xml:space="preserve">will </w:t>
            </w:r>
            <w:r w:rsidRPr="00251033">
              <w:rPr>
                <w:rStyle w:val="Strong"/>
                <w:lang w:val="en-US"/>
              </w:rPr>
              <w:t>feel the effects near instantly and the possibility of recovery is impossible</w:t>
            </w:r>
            <w:r w:rsidRPr="00251033">
              <w:rPr>
                <w:lang w:val="en-US"/>
              </w:rPr>
              <w:t>.</w:t>
            </w:r>
          </w:p>
        </w:tc>
      </w:tr>
    </w:tbl>
    <w:p w14:paraId="6E9A4E81" w14:textId="58FCA7CA" w:rsidR="00251033" w:rsidRDefault="00251033" w:rsidP="00251033">
      <w:pPr>
        <w:rPr>
          <w:lang w:val="en-US"/>
        </w:rPr>
      </w:pPr>
    </w:p>
    <w:p w14:paraId="6FBDE4BE" w14:textId="4A06E180" w:rsidR="00251033" w:rsidRDefault="00251033" w:rsidP="00251033">
      <w:pPr>
        <w:pStyle w:val="Heading1"/>
        <w:rPr>
          <w:lang w:val="en-US"/>
        </w:rPr>
      </w:pPr>
      <w:bookmarkStart w:id="0" w:name="_Footnotes"/>
      <w:bookmarkEnd w:id="0"/>
      <w:r w:rsidRPr="00251033">
        <w:rPr>
          <w:lang w:val="en-US"/>
        </w:rPr>
        <w:t>Footnotes</w:t>
      </w:r>
    </w:p>
    <w:p w14:paraId="59C940DE" w14:textId="20CF1068" w:rsidR="00251033" w:rsidRPr="00251033" w:rsidRDefault="00251033" w:rsidP="00251033">
      <w:pPr>
        <w:pStyle w:val="ListParagraph"/>
        <w:numPr>
          <w:ilvl w:val="0"/>
          <w:numId w:val="4"/>
        </w:numPr>
        <w:rPr>
          <w:lang w:val="en-US"/>
        </w:rPr>
      </w:pPr>
      <w:r w:rsidRPr="00251033">
        <w:rPr>
          <w:lang w:val="en-US"/>
        </w:rPr>
        <w:t>Ridiculous name? Yes, maybe. However, it is the name of the highest Clearance Level used for NATO as well.</w:t>
      </w:r>
    </w:p>
    <w:p w14:paraId="18CA792A" w14:textId="42B52E2A" w:rsidR="00251033" w:rsidRPr="00251033" w:rsidRDefault="00251033" w:rsidP="00251033">
      <w:pPr>
        <w:pStyle w:val="ListParagraph"/>
        <w:numPr>
          <w:ilvl w:val="0"/>
          <w:numId w:val="4"/>
        </w:numPr>
        <w:rPr>
          <w:lang w:val="en-US"/>
        </w:rPr>
      </w:pPr>
      <w:r w:rsidRPr="00251033">
        <w:rPr>
          <w:lang w:val="en-US"/>
        </w:rPr>
        <w:t>Disruption Class names are all based on degrees of light or illumination. The higher the disruption class, the farther the light spreads from the source.</w:t>
      </w:r>
    </w:p>
    <w:p w14:paraId="2A97050B" w14:textId="3BB8C691" w:rsidR="00251033" w:rsidRPr="00251033" w:rsidRDefault="00251033" w:rsidP="00251033">
      <w:pPr>
        <w:pStyle w:val="ListParagraph"/>
        <w:numPr>
          <w:ilvl w:val="0"/>
          <w:numId w:val="4"/>
        </w:numPr>
        <w:rPr>
          <w:lang w:val="en-US"/>
        </w:rPr>
      </w:pPr>
      <w:r w:rsidRPr="00251033">
        <w:rPr>
          <w:lang w:val="en-US"/>
        </w:rPr>
        <w:t>Chosen as an easily understood baseline in the same vein as "Safe."</w:t>
      </w:r>
    </w:p>
    <w:p w14:paraId="7EA94717" w14:textId="3AA68331" w:rsidR="00251033" w:rsidRPr="00251033" w:rsidRDefault="00251033" w:rsidP="00251033">
      <w:pPr>
        <w:pStyle w:val="ListParagraph"/>
        <w:numPr>
          <w:ilvl w:val="0"/>
          <w:numId w:val="4"/>
        </w:numPr>
        <w:rPr>
          <w:lang w:val="en-US"/>
        </w:rPr>
      </w:pPr>
      <w:r w:rsidRPr="00251033">
        <w:rPr>
          <w:lang w:val="en-US"/>
        </w:rPr>
        <w:t>Dutch for Flame, generally a candle flame.</w:t>
      </w:r>
    </w:p>
    <w:p w14:paraId="3F19443A" w14:textId="2103B277" w:rsidR="00251033" w:rsidRPr="00251033" w:rsidRDefault="00251033" w:rsidP="00251033">
      <w:pPr>
        <w:pStyle w:val="ListParagraph"/>
        <w:numPr>
          <w:ilvl w:val="0"/>
          <w:numId w:val="4"/>
        </w:numPr>
        <w:rPr>
          <w:lang w:val="en-US"/>
        </w:rPr>
      </w:pPr>
      <w:r w:rsidRPr="00251033">
        <w:rPr>
          <w:lang w:val="en-US"/>
        </w:rPr>
        <w:t>Pacific Gulf Yupik for Fire, generally a camp fire, though it can be a bit larger.</w:t>
      </w:r>
    </w:p>
    <w:p w14:paraId="475B3D1C" w14:textId="25E23388" w:rsidR="00251033" w:rsidRPr="00251033" w:rsidRDefault="00251033" w:rsidP="00251033">
      <w:pPr>
        <w:pStyle w:val="ListParagraph"/>
        <w:numPr>
          <w:ilvl w:val="0"/>
          <w:numId w:val="4"/>
        </w:numPr>
        <w:rPr>
          <w:lang w:val="en-US"/>
        </w:rPr>
      </w:pPr>
      <w:r w:rsidRPr="00251033">
        <w:rPr>
          <w:lang w:val="en-US"/>
        </w:rPr>
        <w:t>Basque for Sun.</w:t>
      </w:r>
    </w:p>
    <w:p w14:paraId="0505D2AE" w14:textId="71DFBA00" w:rsidR="00251033" w:rsidRPr="00251033" w:rsidRDefault="00251033" w:rsidP="00251033">
      <w:pPr>
        <w:pStyle w:val="ListParagraph"/>
        <w:numPr>
          <w:ilvl w:val="0"/>
          <w:numId w:val="4"/>
        </w:numPr>
        <w:rPr>
          <w:lang w:val="en-US"/>
        </w:rPr>
      </w:pPr>
      <w:r w:rsidRPr="00251033">
        <w:rPr>
          <w:lang w:val="en-US"/>
        </w:rPr>
        <w:t>Has a plethora of meanings but, in this case, it is referring to the Buddha of Eternal Light.</w:t>
      </w:r>
    </w:p>
    <w:sectPr w:rsidR="00251033" w:rsidRPr="00251033" w:rsidSect="00552D81">
      <w:headerReference w:type="even" r:id="rId34"/>
      <w:headerReference w:type="default" r:id="rId35"/>
      <w:footerReference w:type="even" r:id="rId36"/>
      <w:footerReference w:type="default" r:id="rId37"/>
      <w:headerReference w:type="first" r:id="rId38"/>
      <w:footerReference w:type="first" r:id="rId39"/>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D9C15" w14:textId="77777777" w:rsidR="00E549EB" w:rsidRDefault="00E549EB" w:rsidP="0035732C">
      <w:pPr>
        <w:spacing w:after="0" w:line="240" w:lineRule="auto"/>
      </w:pPr>
      <w:r>
        <w:separator/>
      </w:r>
    </w:p>
  </w:endnote>
  <w:endnote w:type="continuationSeparator" w:id="0">
    <w:p w14:paraId="2E47FACF" w14:textId="77777777" w:rsidR="00E549EB" w:rsidRDefault="00E549EB" w:rsidP="00357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F854" w14:textId="77777777" w:rsidR="0035732C" w:rsidRDefault="003573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D263" w14:textId="77777777" w:rsidR="0035732C" w:rsidRDefault="003573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8E2C" w14:textId="77777777" w:rsidR="0035732C" w:rsidRDefault="00357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1F391" w14:textId="77777777" w:rsidR="00E549EB" w:rsidRDefault="00E549EB" w:rsidP="0035732C">
      <w:pPr>
        <w:spacing w:after="0" w:line="240" w:lineRule="auto"/>
      </w:pPr>
      <w:r>
        <w:separator/>
      </w:r>
    </w:p>
  </w:footnote>
  <w:footnote w:type="continuationSeparator" w:id="0">
    <w:p w14:paraId="56454BFD" w14:textId="77777777" w:rsidR="00E549EB" w:rsidRDefault="00E549EB" w:rsidP="00357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79D06" w14:textId="462F9DCA" w:rsidR="0035732C" w:rsidRDefault="0035732C">
    <w:pPr>
      <w:pStyle w:val="Header"/>
    </w:pPr>
    <w:r>
      <w:rPr>
        <w:noProof/>
      </w:rPr>
      <w:pict w14:anchorId="2BC530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57157"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7A70" w14:textId="46F5353F" w:rsidR="0035732C" w:rsidRDefault="0035732C">
    <w:pPr>
      <w:pStyle w:val="Header"/>
    </w:pPr>
    <w:r>
      <w:rPr>
        <w:noProof/>
      </w:rPr>
      <w:pict w14:anchorId="48089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57158"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CCD57" w14:textId="162D043B" w:rsidR="0035732C" w:rsidRDefault="0035732C">
    <w:pPr>
      <w:pStyle w:val="Header"/>
    </w:pPr>
    <w:r>
      <w:rPr>
        <w:noProof/>
      </w:rPr>
      <w:pict w14:anchorId="58080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57156"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15C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EF36A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9C2300"/>
    <w:multiLevelType w:val="hybridMultilevel"/>
    <w:tmpl w:val="F1D4F904"/>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524155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F4"/>
    <w:rsid w:val="00010FC0"/>
    <w:rsid w:val="00142FA4"/>
    <w:rsid w:val="00251033"/>
    <w:rsid w:val="0035732C"/>
    <w:rsid w:val="00552D81"/>
    <w:rsid w:val="005928E3"/>
    <w:rsid w:val="00676105"/>
    <w:rsid w:val="006765AB"/>
    <w:rsid w:val="00864C4E"/>
    <w:rsid w:val="00895AE7"/>
    <w:rsid w:val="008C247A"/>
    <w:rsid w:val="00947373"/>
    <w:rsid w:val="00A668F4"/>
    <w:rsid w:val="00B22250"/>
    <w:rsid w:val="00B60A1B"/>
    <w:rsid w:val="00BB26D5"/>
    <w:rsid w:val="00C159CB"/>
    <w:rsid w:val="00E308CF"/>
    <w:rsid w:val="00E549EB"/>
    <w:rsid w:val="00E613B3"/>
    <w:rsid w:val="00F470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FDB25D3"/>
  <w15:chartTrackingRefBased/>
  <w15:docId w15:val="{358B3830-212F-4BD7-B925-6A173875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D5"/>
    <w:pPr>
      <w:jc w:val="both"/>
    </w:pPr>
    <w:rPr>
      <w:rFonts w:ascii="Consolas" w:hAnsi="Consolas"/>
      <w:sz w:val="24"/>
    </w:rPr>
  </w:style>
  <w:style w:type="paragraph" w:styleId="Heading1">
    <w:name w:val="heading 1"/>
    <w:basedOn w:val="Normal"/>
    <w:next w:val="Normal"/>
    <w:link w:val="Heading1Char"/>
    <w:uiPriority w:val="9"/>
    <w:qFormat/>
    <w:rsid w:val="0035732C"/>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unhideWhenUsed/>
    <w:qFormat/>
    <w:rsid w:val="0035732C"/>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unhideWhenUsed/>
    <w:qFormat/>
    <w:rsid w:val="00F4703E"/>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unhideWhenUsed/>
    <w:qFormat/>
    <w:rsid w:val="0035732C"/>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rsid w:val="0035732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5732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5732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5732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5732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32C"/>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rsid w:val="0035732C"/>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rsid w:val="00F4703E"/>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rsid w:val="0035732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5732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5732C"/>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35732C"/>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35732C"/>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35732C"/>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unhideWhenUsed/>
    <w:qFormat/>
    <w:rsid w:val="0035732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5732C"/>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35732C"/>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35732C"/>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35732C"/>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35732C"/>
    <w:rPr>
      <w:b/>
      <w:bCs/>
    </w:rPr>
  </w:style>
  <w:style w:type="character" w:styleId="Emphasis">
    <w:name w:val="Emphasis"/>
    <w:basedOn w:val="DefaultParagraphFont"/>
    <w:uiPriority w:val="20"/>
    <w:qFormat/>
    <w:rsid w:val="0035732C"/>
    <w:rPr>
      <w:i/>
      <w:iCs/>
    </w:rPr>
  </w:style>
  <w:style w:type="paragraph" w:styleId="NoSpacing">
    <w:name w:val="No Spacing"/>
    <w:link w:val="NoSpacingChar"/>
    <w:uiPriority w:val="1"/>
    <w:qFormat/>
    <w:rsid w:val="0035732C"/>
    <w:pPr>
      <w:spacing w:after="0" w:line="240" w:lineRule="auto"/>
    </w:pPr>
  </w:style>
  <w:style w:type="character" w:customStyle="1" w:styleId="NoSpacingChar">
    <w:name w:val="No Spacing Char"/>
    <w:basedOn w:val="DefaultParagraphFont"/>
    <w:link w:val="NoSpacing"/>
    <w:uiPriority w:val="1"/>
    <w:rsid w:val="0035732C"/>
  </w:style>
  <w:style w:type="paragraph" w:styleId="ListParagraph">
    <w:name w:val="List Paragraph"/>
    <w:basedOn w:val="Normal"/>
    <w:uiPriority w:val="34"/>
    <w:qFormat/>
    <w:rsid w:val="0035732C"/>
    <w:pPr>
      <w:numPr>
        <w:numId w:val="1"/>
      </w:numPr>
      <w:contextualSpacing/>
    </w:pPr>
  </w:style>
  <w:style w:type="paragraph" w:styleId="Quote">
    <w:name w:val="Quote"/>
    <w:basedOn w:val="Normal"/>
    <w:next w:val="Normal"/>
    <w:link w:val="QuoteChar"/>
    <w:uiPriority w:val="29"/>
    <w:qFormat/>
    <w:rsid w:val="0035732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5732C"/>
    <w:rPr>
      <w:rFonts w:ascii="Consolas" w:hAnsi="Consolas"/>
      <w:i/>
      <w:iCs/>
      <w:sz w:val="24"/>
    </w:rPr>
  </w:style>
  <w:style w:type="paragraph" w:styleId="IntenseQuote">
    <w:name w:val="Intense Quote"/>
    <w:basedOn w:val="Normal"/>
    <w:next w:val="Normal"/>
    <w:link w:val="IntenseQuoteChar"/>
    <w:uiPriority w:val="30"/>
    <w:qFormat/>
    <w:rsid w:val="0035732C"/>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35732C"/>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35732C"/>
    <w:rPr>
      <w:i/>
      <w:iCs/>
      <w:color w:val="595959" w:themeColor="text1" w:themeTint="A6"/>
    </w:rPr>
  </w:style>
  <w:style w:type="character" w:styleId="IntenseEmphasis">
    <w:name w:val="Intense Emphasis"/>
    <w:basedOn w:val="DefaultParagraphFont"/>
    <w:uiPriority w:val="21"/>
    <w:qFormat/>
    <w:rsid w:val="0035732C"/>
    <w:rPr>
      <w:b/>
      <w:bCs/>
      <w:i/>
      <w:iCs/>
    </w:rPr>
  </w:style>
  <w:style w:type="character" w:styleId="SubtleReference">
    <w:name w:val="Subtle Reference"/>
    <w:basedOn w:val="DefaultParagraphFont"/>
    <w:uiPriority w:val="31"/>
    <w:qFormat/>
    <w:rsid w:val="0035732C"/>
    <w:rPr>
      <w:smallCaps/>
      <w:color w:val="404040" w:themeColor="text1" w:themeTint="BF"/>
      <w:sz w:val="28"/>
      <w:szCs w:val="22"/>
      <w:vertAlign w:val="superscript"/>
    </w:rPr>
  </w:style>
  <w:style w:type="character" w:styleId="IntenseReference">
    <w:name w:val="Intense Reference"/>
    <w:basedOn w:val="DefaultParagraphFont"/>
    <w:uiPriority w:val="32"/>
    <w:qFormat/>
    <w:rsid w:val="0035732C"/>
    <w:rPr>
      <w:b/>
      <w:bCs/>
      <w:smallCaps/>
      <w:u w:val="single"/>
    </w:rPr>
  </w:style>
  <w:style w:type="character" w:styleId="BookTitle">
    <w:name w:val="Book Title"/>
    <w:basedOn w:val="DefaultParagraphFont"/>
    <w:uiPriority w:val="33"/>
    <w:qFormat/>
    <w:rsid w:val="0035732C"/>
    <w:rPr>
      <w:b/>
      <w:bCs/>
      <w:smallCaps/>
    </w:rPr>
  </w:style>
  <w:style w:type="paragraph" w:styleId="TOCHeading">
    <w:name w:val="TOC Heading"/>
    <w:basedOn w:val="Heading1"/>
    <w:next w:val="Normal"/>
    <w:uiPriority w:val="39"/>
    <w:semiHidden/>
    <w:unhideWhenUsed/>
    <w:qFormat/>
    <w:rsid w:val="0035732C"/>
    <w:pPr>
      <w:outlineLvl w:val="9"/>
    </w:pPr>
  </w:style>
  <w:style w:type="paragraph" w:styleId="Header">
    <w:name w:val="header"/>
    <w:basedOn w:val="Normal"/>
    <w:link w:val="HeaderChar"/>
    <w:uiPriority w:val="99"/>
    <w:unhideWhenUsed/>
    <w:rsid w:val="0035732C"/>
    <w:pPr>
      <w:tabs>
        <w:tab w:val="center" w:pos="4677"/>
        <w:tab w:val="right" w:pos="9355"/>
      </w:tabs>
      <w:spacing w:after="0" w:line="240" w:lineRule="auto"/>
    </w:pPr>
  </w:style>
  <w:style w:type="character" w:customStyle="1" w:styleId="HeaderChar">
    <w:name w:val="Header Char"/>
    <w:basedOn w:val="DefaultParagraphFont"/>
    <w:link w:val="Header"/>
    <w:uiPriority w:val="99"/>
    <w:rsid w:val="0035732C"/>
    <w:rPr>
      <w:rFonts w:ascii="Consolas" w:hAnsi="Consolas"/>
      <w:sz w:val="24"/>
    </w:rPr>
  </w:style>
  <w:style w:type="paragraph" w:styleId="Footer">
    <w:name w:val="footer"/>
    <w:basedOn w:val="Normal"/>
    <w:link w:val="FooterChar"/>
    <w:uiPriority w:val="99"/>
    <w:unhideWhenUsed/>
    <w:rsid w:val="0035732C"/>
    <w:pPr>
      <w:tabs>
        <w:tab w:val="center" w:pos="4677"/>
        <w:tab w:val="right" w:pos="9355"/>
      </w:tabs>
      <w:spacing w:after="0" w:line="240" w:lineRule="auto"/>
    </w:pPr>
  </w:style>
  <w:style w:type="character" w:customStyle="1" w:styleId="FooterChar">
    <w:name w:val="Footer Char"/>
    <w:basedOn w:val="DefaultParagraphFont"/>
    <w:link w:val="Footer"/>
    <w:uiPriority w:val="99"/>
    <w:rsid w:val="0035732C"/>
    <w:rPr>
      <w:rFonts w:ascii="Consolas" w:hAnsi="Consolas"/>
      <w:sz w:val="24"/>
    </w:rPr>
  </w:style>
  <w:style w:type="table" w:styleId="TableGrid">
    <w:name w:val="Table Grid"/>
    <w:aliases w:val="SCP-ACS"/>
    <w:basedOn w:val="TableNormal"/>
    <w:uiPriority w:val="39"/>
    <w:rsid w:val="0035732C"/>
    <w:pPr>
      <w:spacing w:after="0" w:line="240" w:lineRule="auto"/>
    </w:pPr>
    <w:rPr>
      <w:rFonts w:ascii="Consolas" w:hAnsi="Consolas"/>
      <w:sz w:val="24"/>
    </w:rPr>
    <w:tblPr>
      <w:tblBorders>
        <w:insideH w:val="single" w:sz="4" w:space="0" w:color="auto"/>
        <w:insideV w:val="single" w:sz="4" w:space="0" w:color="auto"/>
      </w:tblBorders>
    </w:tblPr>
    <w:tblStylePr w:type="firstCol">
      <w:pPr>
        <w:wordWrap/>
        <w:jc w:val="center"/>
      </w:pPr>
      <w:rPr>
        <w:rFonts w:ascii="Consolas" w:hAnsi="Consolas"/>
        <w:b/>
        <w:color w:val="FFFFFF" w:themeColor="background1"/>
        <w:sz w:val="24"/>
      </w:rPr>
      <w:tblPr/>
      <w:tcPr>
        <w:shd w:val="clear" w:color="auto" w:fill="262626" w:themeFill="text1" w:themeFillTint="D9"/>
      </w:tcPr>
    </w:tblStylePr>
  </w:style>
  <w:style w:type="table" w:customStyle="1" w:styleId="4">
    <w:name w:val="Календарь 4"/>
    <w:basedOn w:val="TableNormal"/>
    <w:uiPriority w:val="99"/>
    <w:qFormat/>
    <w:rsid w:val="00E308CF"/>
    <w:pPr>
      <w:snapToGrid w:val="0"/>
      <w:spacing w:after="0" w:line="240" w:lineRule="auto"/>
    </w:pPr>
    <w:rPr>
      <w:b/>
      <w:bCs/>
      <w:color w:val="FFFFFF" w:themeColor="background1"/>
      <w:sz w:val="16"/>
      <w:szCs w:val="16"/>
      <w:lang w:eastAsia="ru-RU"/>
    </w:rPr>
    <w:tblPr>
      <w:tblStyleRowBandSize w:val="1"/>
      <w:tblBorders>
        <w:top w:val="single" w:sz="4" w:space="0" w:color="92A9B9" w:themeColor="accent2"/>
        <w:left w:val="single" w:sz="4" w:space="0" w:color="92A9B9" w:themeColor="accent2"/>
        <w:bottom w:val="single" w:sz="4" w:space="0" w:color="92A9B9" w:themeColor="accent2"/>
        <w:right w:val="single" w:sz="4" w:space="0" w:color="92A9B9" w:themeColor="accent2"/>
      </w:tblBorders>
    </w:tblPr>
    <w:tcPr>
      <w:shd w:val="clear" w:color="auto" w:fill="37373A" w:themeFill="accent1" w:themeFillShade="80"/>
    </w:tcPr>
    <w:tblStylePr w:type="firstRow">
      <w:rPr>
        <w:sz w:val="8"/>
      </w:rPr>
    </w:tblStylePr>
    <w:tblStylePr w:type="firstCol">
      <w:pPr>
        <w:wordWrap/>
        <w:ind w:right="144"/>
        <w:jc w:val="right"/>
      </w:pPr>
      <w:rPr>
        <w:rFonts w:asciiTheme="minorHAnsi" w:hAnsiTheme="minorHAnsi"/>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styleId="Hyperlink">
    <w:name w:val="Hyperlink"/>
    <w:basedOn w:val="DefaultParagraphFont"/>
    <w:uiPriority w:val="99"/>
    <w:unhideWhenUsed/>
    <w:rsid w:val="00251033"/>
    <w:rPr>
      <w:color w:val="67AABF" w:themeColor="hyperlink"/>
      <w:u w:val="single"/>
    </w:rPr>
  </w:style>
  <w:style w:type="character" w:styleId="UnresolvedMention">
    <w:name w:val="Unresolved Mention"/>
    <w:basedOn w:val="DefaultParagraphFont"/>
    <w:uiPriority w:val="99"/>
    <w:semiHidden/>
    <w:unhideWhenUsed/>
    <w:rsid w:val="00251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881237">
      <w:bodyDiv w:val="1"/>
      <w:marLeft w:val="0"/>
      <w:marRight w:val="0"/>
      <w:marTop w:val="0"/>
      <w:marBottom w:val="0"/>
      <w:divBdr>
        <w:top w:val="none" w:sz="0" w:space="0" w:color="auto"/>
        <w:left w:val="none" w:sz="0" w:space="0" w:color="auto"/>
        <w:bottom w:val="none" w:sz="0" w:space="0" w:color="auto"/>
        <w:right w:val="none" w:sz="0" w:space="0" w:color="auto"/>
      </w:divBdr>
      <w:divsChild>
        <w:div w:id="1422213513">
          <w:marLeft w:val="0"/>
          <w:marRight w:val="0"/>
          <w:marTop w:val="0"/>
          <w:marBottom w:val="0"/>
          <w:divBdr>
            <w:top w:val="none" w:sz="0" w:space="0" w:color="auto"/>
            <w:left w:val="none" w:sz="0" w:space="0" w:color="auto"/>
            <w:bottom w:val="none" w:sz="0" w:space="0" w:color="auto"/>
            <w:right w:val="none" w:sz="0" w:space="0" w:color="auto"/>
          </w:divBdr>
          <w:divsChild>
            <w:div w:id="1418938130">
              <w:marLeft w:val="0"/>
              <w:marRight w:val="0"/>
              <w:marTop w:val="0"/>
              <w:marBottom w:val="0"/>
              <w:divBdr>
                <w:top w:val="none" w:sz="0" w:space="0" w:color="auto"/>
                <w:left w:val="none" w:sz="0" w:space="0" w:color="auto"/>
                <w:bottom w:val="none" w:sz="0" w:space="0" w:color="auto"/>
                <w:right w:val="none" w:sz="0" w:space="0" w:color="auto"/>
              </w:divBdr>
            </w:div>
            <w:div w:id="374429074">
              <w:marLeft w:val="0"/>
              <w:marRight w:val="0"/>
              <w:marTop w:val="0"/>
              <w:marBottom w:val="0"/>
              <w:divBdr>
                <w:top w:val="none" w:sz="0" w:space="0" w:color="auto"/>
                <w:left w:val="none" w:sz="0" w:space="0" w:color="auto"/>
                <w:bottom w:val="none" w:sz="0" w:space="0" w:color="auto"/>
                <w:right w:val="none" w:sz="0" w:space="0" w:color="auto"/>
              </w:divBdr>
            </w:div>
            <w:div w:id="1596673081">
              <w:marLeft w:val="0"/>
              <w:marRight w:val="0"/>
              <w:marTop w:val="0"/>
              <w:marBottom w:val="0"/>
              <w:divBdr>
                <w:top w:val="none" w:sz="0" w:space="0" w:color="auto"/>
                <w:left w:val="none" w:sz="0" w:space="0" w:color="auto"/>
                <w:bottom w:val="none" w:sz="0" w:space="0" w:color="auto"/>
                <w:right w:val="none" w:sz="0" w:space="0" w:color="auto"/>
              </w:divBdr>
            </w:div>
            <w:div w:id="1074087278">
              <w:marLeft w:val="0"/>
              <w:marRight w:val="0"/>
              <w:marTop w:val="0"/>
              <w:marBottom w:val="0"/>
              <w:divBdr>
                <w:top w:val="none" w:sz="0" w:space="0" w:color="auto"/>
                <w:left w:val="none" w:sz="0" w:space="0" w:color="auto"/>
                <w:bottom w:val="none" w:sz="0" w:space="0" w:color="auto"/>
                <w:right w:val="none" w:sz="0" w:space="0" w:color="auto"/>
              </w:divBdr>
            </w:div>
            <w:div w:id="9937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3.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_rels/header3.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B133C-C62A-4324-AB07-475120091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2</cp:revision>
  <dcterms:created xsi:type="dcterms:W3CDTF">2022-06-09T16:20:00Z</dcterms:created>
  <dcterms:modified xsi:type="dcterms:W3CDTF">2022-06-09T18:36:00Z</dcterms:modified>
</cp:coreProperties>
</file>