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9B22" w14:textId="0ED8F9AA" w:rsidR="007F56BF" w:rsidRDefault="005E2466" w:rsidP="005E2466">
      <w:pPr>
        <w:jc w:val="center"/>
      </w:pPr>
      <w:r>
        <w:rPr>
          <w:noProof/>
        </w:rPr>
        <w:drawing>
          <wp:inline distT="0" distB="0" distL="0" distR="0" wp14:anchorId="3995D920" wp14:editId="402C1C7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07C" w14:textId="72B4A3FA" w:rsidR="005E2466" w:rsidRDefault="005E2466" w:rsidP="005E2466">
      <w:pPr>
        <w:pStyle w:val="Heading1"/>
      </w:pPr>
      <w:r>
        <w:t>Особые условия содержания:</w:t>
      </w:r>
    </w:p>
    <w:p w14:paraId="5E047ECE" w14:textId="7AC598DE" w:rsidR="005E2466" w:rsidRDefault="005E2466" w:rsidP="005E24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743BCA" wp14:editId="42A4D308">
                <wp:simplePos x="0" y="0"/>
                <wp:positionH relativeFrom="column">
                  <wp:posOffset>3293110</wp:posOffset>
                </wp:positionH>
                <wp:positionV relativeFrom="paragraph">
                  <wp:posOffset>2580005</wp:posOffset>
                </wp:positionV>
                <wp:extent cx="33521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2359BC" w14:textId="093AD61F" w:rsidR="005E2466" w:rsidRPr="004C6BEF" w:rsidRDefault="005E2466" w:rsidP="005E246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E2466">
                              <w:t>Первоначальное местонахождение SCP-396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43B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9.3pt;margin-top:203.15pt;width:263.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" stroked="f">
                <v:textbox style="mso-fit-shape-to-text:t" inset="0,0,0,0">
                  <w:txbxContent>
                    <w:p w14:paraId="172359BC" w14:textId="093AD61F" w:rsidR="005E2466" w:rsidRPr="004C6BEF" w:rsidRDefault="005E2466" w:rsidP="005E246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E2466">
                        <w:t>Первоначальное местонахождение SCP-396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4084F5" wp14:editId="76D72CD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352496" cy="2515374"/>
            <wp:effectExtent l="0" t="0" r="0" b="0"/>
            <wp:wrapTight wrapText="bothSides">
              <wp:wrapPolygon edited="0">
                <wp:start x="0" y="0"/>
                <wp:lineTo x="0" y="21448"/>
                <wp:lineTo x="21459" y="21448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96" cy="2515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 SCP-396 прикреплён геолокатор для отслеживания его перемещений. В места частого проявления SCP-396 внедрены сотрудники Фонда в целях содействия оперативному восстановлению условий содержания. Подушки SCP-396 и его камера содержания в качестве меры предосторожности обрабатываются аэрозольными амнестическими соединениями. По возможности, SCP-396 следует содержать в Участке 93.</w:t>
      </w:r>
    </w:p>
    <w:p w14:paraId="1B950825" w14:textId="1118C6C5" w:rsidR="005E2466" w:rsidRDefault="005E2466" w:rsidP="005E2466">
      <w:r>
        <w:t>Сотрудникам Фонда запрещается упоминать в пределах места содержания SCP-396 о каких-либо местах или событиях вне Участка 93. Несоблюдение этого должно рассматриваться как раскрытие секретной информации и может привести к понижению уровня допуска до 0.</w:t>
      </w:r>
    </w:p>
    <w:p w14:paraId="4CEFD70B" w14:textId="7E8E3400" w:rsidR="005E2466" w:rsidRDefault="005E2466" w:rsidP="005E2466">
      <w:r>
        <w:t>Теории по обеспечению постоянного сдерживания в настоящее время сосредоточены на поиске способа использования возможности SCP-396 к восприятию окружающей среды для создания контролируемых условий и побуждения его повторно телепортироваться в одни и те же локации. Эта теория "замкнутого цикла" сдерживания в настоящее время находится на рассмотрении руководства Участка 93.</w:t>
      </w:r>
    </w:p>
    <w:p w14:paraId="4A1AA9C4" w14:textId="77777777" w:rsidR="005E2466" w:rsidRDefault="005E2466" w:rsidP="005E2466">
      <w:pPr>
        <w:pStyle w:val="Heading1"/>
      </w:pPr>
      <w:r>
        <w:t>Описание:</w:t>
      </w:r>
    </w:p>
    <w:p w14:paraId="79449630" w14:textId="7BEF9067" w:rsidR="005E2466" w:rsidRDefault="005E2466" w:rsidP="005E2466">
      <w:r>
        <w:t>SCP-396 представляет собой стул, изготовленный из пластика и стали, с двумя обшитыми красной тканью подушками на сиденье и спинке.</w:t>
      </w:r>
    </w:p>
    <w:p w14:paraId="323C90A4" w14:textId="3083B535" w:rsidR="005E2466" w:rsidRDefault="005E2466" w:rsidP="005E2466">
      <w:r>
        <w:t>В статистически случайные промежутки времени - как правило, от одного до одиннадцати месяцев - SCP-396 заменяет собой какое-либо другое сиденье в том или ином месте на планете Земля. Любое живое существо, находящееся на SCP-396 или заменяемом им сиденье, при этом также перемещается. Перемещение происходит мгновенно. Приблизительные границы этой телепортации остаются неясными, и в настоящее время считается, что SCP-396 способен переместиться в любое место на Земле.</w:t>
      </w:r>
    </w:p>
    <w:tbl>
      <w:tblPr>
        <w:tblW w:w="0" w:type="auto"/>
        <w:shd w:val="pct5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7629"/>
        <w:gridCol w:w="36"/>
      </w:tblGrid>
      <w:tr w:rsidR="005E2466" w:rsidRPr="005E2466" w14:paraId="7EDA7C96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5D109D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lastRenderedPageBreak/>
              <w:t>Верховный суд США, Вашингтон, округ Колумбия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D53093C" w14:textId="3AD36431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SCP-396 заменил собой кресло судьи Эйба Фортаса, который уже прибыл в здание, но ещё не успел занять своё место. Это было замечено в тот день лишь по завершении слушания, когда судья Фортас сообщил о необычном явлении сотрудникам полиции Верховного суда</w:t>
            </w:r>
            <w:hyperlink w:anchor="_Примечания" w:history="1">
              <w:r w:rsidRPr="004C5964">
                <w:rPr>
                  <w:rStyle w:val="Hyperlink"/>
                  <w:sz w:val="28"/>
                  <w:szCs w:val="22"/>
                  <w:vertAlign w:val="superscript"/>
                </w:rPr>
                <w:t>1</w:t>
              </w:r>
            </w:hyperlink>
            <w:r w:rsidRPr="005E2466">
              <w:rPr>
                <w:rFonts w:eastAsia="Times New Roman"/>
                <w:lang w:eastAsia="ru-RU"/>
              </w:rPr>
              <w:t>. Задействованные сотрудники Фонда смогли перехватить документацию об инциденте и вновь поставить SCP-396 на содержание.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59637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5D6E264D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EEA74B7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Студия ток-шоу "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██████</w:t>
            </w:r>
            <w:r w:rsidRPr="005E2466">
              <w:rPr>
                <w:rFonts w:eastAsia="Times New Roman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38C4B73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Во время прямого эфира объект заменил собой пустой стул из зрительного зала, хотя его присутствие было обнаружено лишь по завершении шоу. На изъятых кадрах записи передачи SCP-396 отчётливо виден, когда камера направлена на зрительный зал. Эти кадры были заменены поддельной копией из архивов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</w:t>
            </w:r>
            <w:r w:rsidRPr="005E2466">
              <w:rPr>
                <w:rFonts w:eastAsia="Times New Roman"/>
                <w:lang w:eastAsia="ru-RU"/>
              </w:rPr>
              <w:t xml:space="preserve">, </w:t>
            </w:r>
            <w:r w:rsidRPr="005E2466">
              <w:rPr>
                <w:rFonts w:eastAsia="Times New Roman" w:cs="Verdana"/>
                <w:lang w:eastAsia="ru-RU"/>
              </w:rPr>
              <w:t>хотя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записи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первоначальной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трансляции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не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удалось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полностью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устранить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ввиду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их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широкого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распространения</w:t>
            </w:r>
            <w:r w:rsidRPr="005E2466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83752BE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3A20CA9E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5C04BA9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Американские горки "SheiKra", Орландо, штат Флорида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D237D9F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SCP-396 появился вместо свободного сиденья в ходе обычной работы аттракциона. Объект удалось поставить на содержание в течение 2 часов после перемещения, аттракцион был закрыт после того, как операторы заметили необычное сиденье и оповестили начальство. Агент Аллейн также получил благодарность за подавление распространения сувенирных фотографий, сделанных на аттракционе.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7596ED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657FCE37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709E7E4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Ватикан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211DD28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Папа Павел VI был перемещён вместе со своим троном и появился в Участке 93, дезориентированный и растерянный. При помощи лёгких доз амнезиака Его Святейшество удалось убедить в том, что инцидент носил религиозную природу; с чиновниками Ватикана было заключено соглашение во избежание широкого освещения инцидента.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325E44BD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48E469" w14:textId="77777777" w:rsidR="005E2466" w:rsidRDefault="005E2466" w:rsidP="005E2466">
      <w:pPr>
        <w:pStyle w:val="Heading1"/>
      </w:pPr>
      <w:r>
        <w:t>Приложение SCP-396-A:</w:t>
      </w:r>
    </w:p>
    <w:p w14:paraId="2F57209C" w14:textId="333044D1" w:rsidR="004C5964" w:rsidRDefault="005E2466" w:rsidP="005E2466">
      <w:r>
        <w:t>18.09.19██, в ходе планового тестирования SCP-1609, аномалия неожиданно начала проявлять агрессию по отношению к D-939668. Однако, прежде чем пострадал кто-либо из сотрудников, SCP-1609 поменялся местами с SCP-396. Благодаря более удалённому месту содержания и защищённой камере SCP-396, жертв удалось избежать, и SCP-1609 был возвращён на содержание без дальнейших инцидентов. После инцидента было обнаружено, что D-939668 ранее работал в качестве подрядчика при строительстве нескольких учреждений ГОК. В настоящее время ведётся исследование данных видеонаблюдения с целью установить, каким образом SCP-396 смог переместиться в Складскую Зону 08.</w:t>
      </w:r>
    </w:p>
    <w:p w14:paraId="5DCCE768" w14:textId="2F866E7E" w:rsidR="004C5964" w:rsidRDefault="004C5964" w:rsidP="004C5964">
      <w:pPr>
        <w:pStyle w:val="Heading1"/>
      </w:pPr>
      <w:bookmarkStart w:id="0" w:name="_Примечания"/>
      <w:bookmarkEnd w:id="0"/>
      <w:r>
        <w:lastRenderedPageBreak/>
        <w:t>Примечания</w:t>
      </w:r>
    </w:p>
    <w:p w14:paraId="5349B56F" w14:textId="68E0766A" w:rsidR="004C5964" w:rsidRPr="003C1CFF" w:rsidRDefault="004C5964" w:rsidP="003C1CFF">
      <w:pPr>
        <w:pStyle w:val="ListParagraph"/>
        <w:numPr>
          <w:ilvl w:val="0"/>
          <w:numId w:val="1"/>
        </w:numPr>
        <w:rPr>
          <w:lang w:val="en-US"/>
        </w:rPr>
      </w:pPr>
      <w:r w:rsidRPr="004C5964">
        <w:t>Англ</w:t>
      </w:r>
      <w:r w:rsidRPr="003C1CFF">
        <w:rPr>
          <w:lang w:val="en-US"/>
        </w:rPr>
        <w:t xml:space="preserve">. "Supreme Court Police" - </w:t>
      </w:r>
      <w:r w:rsidRPr="004C5964">
        <w:t>прим</w:t>
      </w:r>
      <w:r w:rsidRPr="003C1CFF">
        <w:rPr>
          <w:lang w:val="en-US"/>
        </w:rPr>
        <w:t xml:space="preserve">. </w:t>
      </w:r>
      <w:r w:rsidRPr="004C5964">
        <w:t>переводчика</w:t>
      </w:r>
      <w:r w:rsidRPr="003C1CFF">
        <w:rPr>
          <w:lang w:val="en-US"/>
        </w:rPr>
        <w:t>.</w:t>
      </w:r>
    </w:p>
    <w:sectPr w:rsidR="004C5964" w:rsidRPr="003C1CFF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98C0" w14:textId="77777777" w:rsidR="009E680D" w:rsidRDefault="009E680D" w:rsidP="005E2466">
      <w:pPr>
        <w:spacing w:after="0" w:line="240" w:lineRule="auto"/>
      </w:pPr>
      <w:r>
        <w:separator/>
      </w:r>
    </w:p>
  </w:endnote>
  <w:endnote w:type="continuationSeparator" w:id="0">
    <w:p w14:paraId="69BB80F1" w14:textId="77777777" w:rsidR="009E680D" w:rsidRDefault="009E680D" w:rsidP="005E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432C" w14:textId="77777777" w:rsidR="005E2466" w:rsidRDefault="005E2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6E5E" w14:textId="77777777" w:rsidR="005E2466" w:rsidRDefault="005E2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F423" w14:textId="77777777" w:rsidR="005E2466" w:rsidRDefault="005E2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4E8B" w14:textId="77777777" w:rsidR="009E680D" w:rsidRDefault="009E680D" w:rsidP="005E2466">
      <w:pPr>
        <w:spacing w:after="0" w:line="240" w:lineRule="auto"/>
      </w:pPr>
      <w:r>
        <w:separator/>
      </w:r>
    </w:p>
  </w:footnote>
  <w:footnote w:type="continuationSeparator" w:id="0">
    <w:p w14:paraId="34055890" w14:textId="77777777" w:rsidR="009E680D" w:rsidRDefault="009E680D" w:rsidP="005E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E4D6" w14:textId="3813378F" w:rsidR="005E2466" w:rsidRDefault="009E680D">
    <w:pPr>
      <w:pStyle w:val="Header"/>
    </w:pPr>
    <w:r>
      <w:rPr>
        <w:noProof/>
      </w:rPr>
      <w:pict w14:anchorId="54472C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6D13" w14:textId="497BB7DA" w:rsidR="005E2466" w:rsidRDefault="009E680D">
    <w:pPr>
      <w:pStyle w:val="Header"/>
    </w:pPr>
    <w:r>
      <w:rPr>
        <w:noProof/>
      </w:rPr>
      <w:pict w14:anchorId="2A490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1F56" w14:textId="435AE0BF" w:rsidR="005E2466" w:rsidRDefault="009E680D">
    <w:pPr>
      <w:pStyle w:val="Header"/>
    </w:pPr>
    <w:r>
      <w:rPr>
        <w:noProof/>
      </w:rPr>
      <w:pict w14:anchorId="106CC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24F2"/>
    <w:multiLevelType w:val="hybridMultilevel"/>
    <w:tmpl w:val="AEDA5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53"/>
    <w:rsid w:val="00142FA4"/>
    <w:rsid w:val="0033171C"/>
    <w:rsid w:val="003C1CFF"/>
    <w:rsid w:val="00430E53"/>
    <w:rsid w:val="004C5964"/>
    <w:rsid w:val="00552D81"/>
    <w:rsid w:val="005E2466"/>
    <w:rsid w:val="00676105"/>
    <w:rsid w:val="00864C4E"/>
    <w:rsid w:val="00895AE7"/>
    <w:rsid w:val="008C247A"/>
    <w:rsid w:val="00941518"/>
    <w:rsid w:val="00947373"/>
    <w:rsid w:val="009E680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D056092"/>
  <w15:chartTrackingRefBased/>
  <w15:docId w15:val="{48679C3F-0B8E-4E76-BEA7-33FC4EF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6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46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6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6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66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6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6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6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6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E24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246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6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6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E246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E2466"/>
    <w:rPr>
      <w:b/>
      <w:bCs/>
    </w:rPr>
  </w:style>
  <w:style w:type="character" w:styleId="Emphasis">
    <w:name w:val="Emphasis"/>
    <w:basedOn w:val="DefaultParagraphFont"/>
    <w:uiPriority w:val="20"/>
    <w:qFormat/>
    <w:rsid w:val="005E2466"/>
    <w:rPr>
      <w:i/>
      <w:iCs/>
    </w:rPr>
  </w:style>
  <w:style w:type="paragraph" w:styleId="NoSpacing">
    <w:name w:val="No Spacing"/>
    <w:link w:val="NoSpacingChar"/>
    <w:uiPriority w:val="1"/>
    <w:qFormat/>
    <w:rsid w:val="005E24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2466"/>
  </w:style>
  <w:style w:type="paragraph" w:styleId="Quote">
    <w:name w:val="Quote"/>
    <w:basedOn w:val="Normal"/>
    <w:next w:val="Normal"/>
    <w:link w:val="QuoteChar"/>
    <w:uiPriority w:val="29"/>
    <w:qFormat/>
    <w:rsid w:val="005E24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246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6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24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24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246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E246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24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4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6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66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5E24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AE1E-F435-42C8-82E5-48D7C08B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2022-06-07T16:31:00Z</dcterms:created>
  <dcterms:modified xsi:type="dcterms:W3CDTF">2022-06-07T16:31:00Z</dcterms:modified>
</cp:coreProperties>
</file>