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EEBC" w14:textId="58A29098" w:rsidR="007F56BF" w:rsidRDefault="00785449" w:rsidP="00785449">
      <w:pPr>
        <w:jc w:val="center"/>
      </w:pPr>
      <w:r>
        <w:rPr>
          <w:noProof/>
        </w:rPr>
        <w:drawing>
          <wp:inline distT="0" distB="0" distL="0" distR="0" wp14:anchorId="42406DE4" wp14:editId="4BB35247">
            <wp:extent cx="66459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F5D" w14:textId="77777777" w:rsidR="00785449" w:rsidRDefault="00785449" w:rsidP="00785449">
      <w:pPr>
        <w:pStyle w:val="Heading1"/>
      </w:pPr>
      <w:r>
        <w:t>Особые условия содержания:</w:t>
      </w:r>
    </w:p>
    <w:p w14:paraId="1D6ABF04" w14:textId="0D47389C" w:rsidR="00785449" w:rsidRDefault="00037464" w:rsidP="007854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53615D" wp14:editId="6460EDC9">
                <wp:simplePos x="0" y="0"/>
                <wp:positionH relativeFrom="column">
                  <wp:posOffset>3788410</wp:posOffset>
                </wp:positionH>
                <wp:positionV relativeFrom="paragraph">
                  <wp:posOffset>4759325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8A377" w14:textId="2C77B386" w:rsidR="00037464" w:rsidRPr="004D6934" w:rsidRDefault="00037464" w:rsidP="00037464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37464">
                              <w:t>SCP-294 на момент обнаружения.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361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3pt;margin-top:374.75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JCUYDXgAAAADAEAAA8AAABkcnMvZG93bnJl&#10;di54bWxMj7FOwzAQhnck3sE6JBZEHSB1aYhTVRUMsFSkXdjc+BoH4nMUO214exwWGO+/T/99l69G&#10;27IT9r5xJOFulgBDqpxuqJaw373cPgLzQZFWrSOU8I0eVsXlRa4y7c70jqcy1CyWkM+UBBNCl3Hu&#10;K4NW+ZnrkOLu6HqrQhz7mutenWO5bfl9kghuVUPxglEdbgxWX+VgJWzTj625GY7Pb+v0oX/dDxvx&#10;WZdSXl+N6ydgAcfwB8OkH9WhiE4HN5D2rJUwXwoRUQmLdDkHNhFJOkWH30gAL3L+/4niBw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JCUYDXgAAAADAEAAA8AAAAAAAAAAAAAAAAAhQQA&#10;AGRycy9kb3ducmV2LnhtbFBLBQYAAAAABAAEAPMAAACSBQAAAAA=&#10;" stroked="f">
                <v:textbox style="mso-fit-shape-to-text:t" inset="0,0,0,0">
                  <w:txbxContent>
                    <w:p w14:paraId="45C8A377" w14:textId="2C77B386" w:rsidR="00037464" w:rsidRPr="004D6934" w:rsidRDefault="00037464" w:rsidP="00037464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37464">
                        <w:t>SCP-294 на момент обнаружения.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A83DB2" wp14:editId="67BB71D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5750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56" y="21556"/>
                <wp:lineTo x="21456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449">
        <w:t xml:space="preserve">Хранение объекта SCP-294 </w:t>
      </w:r>
      <w:r w:rsidR="00C04080" w:rsidRPr="00C04080">
        <w:t>██████████████████</w:t>
      </w:r>
      <w:r w:rsidR="00785449">
        <w:t xml:space="preserve"> никаких специально запротоколированных условий содержания. Тем не менее, </w:t>
      </w:r>
      <w:r w:rsidR="00C04080" w:rsidRPr="00C04080">
        <w:t>███████████████</w:t>
      </w:r>
      <w:r w:rsidR="00785449">
        <w:t xml:space="preserve"> с уровнем допуска 2 или выше может </w:t>
      </w:r>
      <w:r w:rsidR="002B428B" w:rsidRPr="002B428B">
        <w:t>████████████████████</w:t>
      </w:r>
      <w:r w:rsidR="00785449">
        <w:t xml:space="preserve"> с объектом (см. приложение SCP-294a). SCP-294 в настоящий момент помещен в комнату отдыха для персонала на </w:t>
      </w:r>
      <w:r w:rsidR="002B428B" w:rsidRPr="002B428B">
        <w:t>████████████</w:t>
      </w:r>
      <w:r w:rsidR="00785449">
        <w:t xml:space="preserve"> и может использоваться по прямому назначению, однако за ним должны </w:t>
      </w:r>
      <w:r w:rsidR="002B428B" w:rsidRPr="002B428B">
        <w:t>█████████</w:t>
      </w:r>
      <w:r w:rsidR="00785449">
        <w:t xml:space="preserve"> наблюдать два (2) охранника уровня допуска 3.</w:t>
      </w:r>
    </w:p>
    <w:p w14:paraId="465FF3DE" w14:textId="77777777" w:rsidR="00785449" w:rsidRDefault="00785449" w:rsidP="00785449">
      <w:pPr>
        <w:pStyle w:val="Heading1"/>
      </w:pPr>
      <w:r>
        <w:t>Описание:</w:t>
      </w:r>
    </w:p>
    <w:p w14:paraId="554D5F06" w14:textId="10A11EA5" w:rsidR="00785449" w:rsidRDefault="00785449" w:rsidP="00785449">
      <w:r>
        <w:t xml:space="preserve">Объект SCP-294 выглядит как стандартный кофейный автомат. </w:t>
      </w:r>
      <w:r w:rsidR="00C04080" w:rsidRPr="00C04080">
        <w:t>████████████████</w:t>
      </w:r>
      <w:r>
        <w:t xml:space="preserve"> отличием является наличие сенсорной панели с кнопками, соответств</w:t>
      </w:r>
      <w:r w:rsidR="00C04080" w:rsidRPr="00C04080">
        <w:t>██████████████</w:t>
      </w:r>
      <w:r>
        <w:t xml:space="preserve"> QWERTY-клавиатуре. При помещении в прорезь для монет одной монеты </w:t>
      </w:r>
      <w:r w:rsidR="00C04080" w:rsidRPr="00C04080">
        <w:t>███████████</w:t>
      </w:r>
      <w:r>
        <w:t xml:space="preserve"> США пользователь объекта получает право ввести на клавиатуре назва</w:t>
      </w:r>
      <w:r w:rsidR="00C04080" w:rsidRPr="00C04080">
        <w:t>█████████</w:t>
      </w:r>
      <w:r>
        <w:t xml:space="preserve"> интересующей его жидкости. При нажатии кнопки «ввод» в раздаточном ус</w:t>
      </w:r>
      <w:r w:rsidR="00C04080" w:rsidRPr="00C04080">
        <w:t>████████</w:t>
      </w:r>
      <w:r>
        <w:t xml:space="preserve"> появляется бумажный стаканчик на 12 унций (350 миллилитров), наполняемый и</w:t>
      </w:r>
      <w:r w:rsidR="00C04080" w:rsidRPr="00C04080">
        <w:t>███████</w:t>
      </w:r>
      <w:r>
        <w:t xml:space="preserve"> заданной жидкостью. Успешно прошли первые 97 экспериментов с объектом, в к</w:t>
      </w:r>
      <w:r w:rsidR="00C04080" w:rsidRPr="00C04080">
        <w:t>██████</w:t>
      </w:r>
      <w:r>
        <w:t xml:space="preserve"> пользователи требовали от автомата налить им воды, кофе, пива, газированной </w:t>
      </w:r>
      <w:r w:rsidR="00C04080" w:rsidRPr="00C04080">
        <w:t>█████</w:t>
      </w:r>
      <w:r>
        <w:t xml:space="preserve"> некоторых </w:t>
      </w:r>
      <w:r w:rsidR="002B428B" w:rsidRPr="002B428B">
        <w:t>██████████████████████████</w:t>
      </w:r>
      <w:r>
        <w:t xml:space="preserve"> жидкостей - в частности, серной кисл</w:t>
      </w:r>
      <w:r w:rsidR="00C04080" w:rsidRPr="00C04080">
        <w:t>████</w:t>
      </w:r>
      <w:r>
        <w:t xml:space="preserve"> стеклоочистителя, </w:t>
      </w:r>
      <w:r w:rsidR="002B428B" w:rsidRPr="002B428B">
        <w:t>███████████████</w:t>
      </w:r>
      <w:r>
        <w:t>; веществ, не существующих в жидком состоя</w:t>
      </w:r>
      <w:r w:rsidR="00C04080" w:rsidRPr="00C04080">
        <w:t>███</w:t>
      </w:r>
      <w:r>
        <w:t xml:space="preserve"> при комнатных температуре и давлении - азота, железа, стекла. Каждый раз автом</w:t>
      </w:r>
      <w:r w:rsidR="00C04080" w:rsidRPr="00C04080">
        <w:t>██</w:t>
      </w:r>
      <w:r>
        <w:t xml:space="preserve"> наполнял стаканчик соответствующей жидкостью. Эксперименты с вводом в автома</w:t>
      </w:r>
      <w:r w:rsidR="00C04080" w:rsidRPr="00C04080">
        <w:t>█</w:t>
      </w:r>
      <w:r>
        <w:t xml:space="preserve"> названий веществ, существующих только в твердом состоянии — например, алмаза — ни к чему не привели. По-видимому, объект SCP-294 способен выдавать </w:t>
      </w:r>
      <w:r w:rsidR="002B428B" w:rsidRPr="00C04080">
        <w:t>███████</w:t>
      </w:r>
      <w:r>
        <w:t xml:space="preserve"> </w:t>
      </w:r>
      <w:r w:rsidR="002B428B" w:rsidRPr="00C04080">
        <w:t>███████████████</w:t>
      </w:r>
      <w:r>
        <w:t xml:space="preserve"> состоянии.</w:t>
      </w:r>
    </w:p>
    <w:p w14:paraId="739726AD" w14:textId="0BC0AA79" w:rsidR="00785449" w:rsidRDefault="00785449" w:rsidP="00785449">
      <w:r>
        <w:lastRenderedPageBreak/>
        <w:t xml:space="preserve">Было отмечено, что приблизительно после 50 рабочих циклов автомат перестает отвечать на запросы. После простоя сроком около </w:t>
      </w:r>
      <w:r w:rsidR="00C04080" w:rsidRPr="00C04080">
        <w:t>████████</w:t>
      </w:r>
      <w:r>
        <w:t xml:space="preserve"> объект возобновляет работу, очевидно, пополнив запасы сырья и стаканчиков. Любопытно, что выдаваемые машиной стаканчики </w:t>
      </w:r>
      <w:r w:rsidR="00C04080" w:rsidRPr="00C04080">
        <w:t>███████████████████████████████████████</w:t>
      </w:r>
      <w:r>
        <w:t xml:space="preserve"> едких или высокотемпературных жидкостей, способных быстро уничтожить </w:t>
      </w:r>
      <w:r w:rsidR="002B428B" w:rsidRPr="002B428B">
        <w:t>████████████████</w:t>
      </w:r>
      <w:r>
        <w:t xml:space="preserve"> стаканчик.</w:t>
      </w:r>
    </w:p>
    <w:p w14:paraId="6F920B21" w14:textId="03E979F9" w:rsidR="00785449" w:rsidRDefault="00785449" w:rsidP="00785449">
      <w:r>
        <w:t xml:space="preserve">В дальнейшую программу испытаний входит получение для нужд Фонда жидкостей сверхвысоких и сверхнизких температур, например, расплавленных металлов и жидкого </w:t>
      </w:r>
      <w:r w:rsidR="00C04080" w:rsidRPr="00C04080">
        <w:t>█████</w:t>
      </w:r>
      <w:r>
        <w:t xml:space="preserve">. В рамках рацпредложения доктора ███████ объект SCP-294 перемещен в комнату </w:t>
      </w:r>
      <w:r w:rsidR="00C04080" w:rsidRPr="00C04080">
        <w:t>██████</w:t>
      </w:r>
      <w:r>
        <w:t xml:space="preserve"> для </w:t>
      </w:r>
      <w:r w:rsidR="002B428B" w:rsidRPr="002B428B">
        <w:t>███████████████████████████████████████</w:t>
      </w:r>
      <w:r>
        <w:t xml:space="preserve"> Фонду экономить деньги на </w:t>
      </w:r>
      <w:r w:rsidR="00C04080" w:rsidRPr="00C04080">
        <w:t>███████</w:t>
      </w:r>
      <w:r>
        <w:t xml:space="preserve">ении сотрудников горячими и прохладительными напитками. После инцидента 294-01 к автомату была </w:t>
      </w:r>
      <w:r w:rsidR="002B428B" w:rsidRPr="00C04080">
        <w:t>██████████████████</w:t>
      </w:r>
      <w:r>
        <w:t xml:space="preserve">, а для его </w:t>
      </w:r>
      <w:r w:rsidR="00C04080" w:rsidRPr="00037464">
        <w:t>█████████████</w:t>
      </w:r>
      <w:r>
        <w:t xml:space="preserve"> необходимо согласовывать с руководством </w:t>
      </w:r>
      <w:r w:rsidR="00C04080" w:rsidRPr="00037464">
        <w:t>█████████</w:t>
      </w:r>
      <w:r w:rsidR="002B428B" w:rsidRPr="00C04080">
        <w:t>████████</w:t>
      </w:r>
      <w:r w:rsidR="00C04080" w:rsidRPr="00037464">
        <w:t>███████</w:t>
      </w:r>
      <w:r>
        <w:t>.</w:t>
      </w:r>
    </w:p>
    <w:sectPr w:rsidR="00785449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5462" w14:textId="77777777" w:rsidR="00F51709" w:rsidRDefault="00F51709" w:rsidP="00785449">
      <w:pPr>
        <w:spacing w:after="0" w:line="240" w:lineRule="auto"/>
      </w:pPr>
      <w:r>
        <w:separator/>
      </w:r>
    </w:p>
  </w:endnote>
  <w:endnote w:type="continuationSeparator" w:id="0">
    <w:p w14:paraId="1503F724" w14:textId="77777777" w:rsidR="00F51709" w:rsidRDefault="00F51709" w:rsidP="007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89C7" w14:textId="77777777" w:rsidR="00785449" w:rsidRDefault="0078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13F0" w14:textId="77777777" w:rsidR="00785449" w:rsidRDefault="0078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908D" w14:textId="77777777" w:rsidR="00785449" w:rsidRDefault="0078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462F" w14:textId="77777777" w:rsidR="00F51709" w:rsidRDefault="00F51709" w:rsidP="00785449">
      <w:pPr>
        <w:spacing w:after="0" w:line="240" w:lineRule="auto"/>
      </w:pPr>
      <w:r>
        <w:separator/>
      </w:r>
    </w:p>
  </w:footnote>
  <w:footnote w:type="continuationSeparator" w:id="0">
    <w:p w14:paraId="4A27BD59" w14:textId="77777777" w:rsidR="00F51709" w:rsidRDefault="00F51709" w:rsidP="0078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C87A" w14:textId="4FCFD007" w:rsidR="00785449" w:rsidRDefault="00F51709">
    <w:pPr>
      <w:pStyle w:val="Header"/>
    </w:pPr>
    <w:r>
      <w:rPr>
        <w:noProof/>
      </w:rPr>
      <w:pict w14:anchorId="726C8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DF3C" w14:textId="499E35E4" w:rsidR="00785449" w:rsidRDefault="00F51709">
    <w:pPr>
      <w:pStyle w:val="Header"/>
    </w:pPr>
    <w:r>
      <w:rPr>
        <w:noProof/>
      </w:rPr>
      <w:pict w14:anchorId="55863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1C3" w14:textId="2D582BD1" w:rsidR="00785449" w:rsidRDefault="00F51709">
    <w:pPr>
      <w:pStyle w:val="Header"/>
    </w:pPr>
    <w:r>
      <w:rPr>
        <w:noProof/>
      </w:rPr>
      <w:pict w14:anchorId="2A95C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6"/>
    <w:rsid w:val="00037464"/>
    <w:rsid w:val="00142FA4"/>
    <w:rsid w:val="00270C1E"/>
    <w:rsid w:val="002B428B"/>
    <w:rsid w:val="00347D76"/>
    <w:rsid w:val="00552D81"/>
    <w:rsid w:val="00676105"/>
    <w:rsid w:val="00785449"/>
    <w:rsid w:val="00864C4E"/>
    <w:rsid w:val="008C247A"/>
    <w:rsid w:val="009C7082"/>
    <w:rsid w:val="00B56B81"/>
    <w:rsid w:val="00C04080"/>
    <w:rsid w:val="00E613B3"/>
    <w:rsid w:val="00F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BDC832"/>
  <w15:chartTrackingRefBased/>
  <w15:docId w15:val="{4DB7990C-8B61-4FBA-9686-6EBCED3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4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4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4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4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4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4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4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4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54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5449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4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54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5449"/>
    <w:rPr>
      <w:b/>
      <w:bCs/>
    </w:rPr>
  </w:style>
  <w:style w:type="character" w:styleId="Emphasis">
    <w:name w:val="Emphasis"/>
    <w:basedOn w:val="DefaultParagraphFont"/>
    <w:uiPriority w:val="20"/>
    <w:qFormat/>
    <w:rsid w:val="00785449"/>
    <w:rPr>
      <w:i/>
      <w:iCs/>
    </w:rPr>
  </w:style>
  <w:style w:type="paragraph" w:styleId="NoSpacing">
    <w:name w:val="No Spacing"/>
    <w:link w:val="NoSpacingChar"/>
    <w:uiPriority w:val="1"/>
    <w:qFormat/>
    <w:rsid w:val="007854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449"/>
  </w:style>
  <w:style w:type="paragraph" w:styleId="Quote">
    <w:name w:val="Quote"/>
    <w:basedOn w:val="Normal"/>
    <w:next w:val="Normal"/>
    <w:link w:val="QuoteChar"/>
    <w:uiPriority w:val="29"/>
    <w:qFormat/>
    <w:rsid w:val="007854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544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4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44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54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4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2022-06-06T18:13:00Z</cp:lastPrinted>
  <dcterms:created xsi:type="dcterms:W3CDTF">2022-06-06T18:17:00Z</dcterms:created>
  <dcterms:modified xsi:type="dcterms:W3CDTF">2022-06-07T15:17:00Z</dcterms:modified>
</cp:coreProperties>
</file>