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E10C" w14:textId="2BEBAD60" w:rsidR="007F56BF" w:rsidRDefault="00AB5BED" w:rsidP="00AB5BED">
      <w:pPr>
        <w:jc w:val="center"/>
      </w:pPr>
      <w:r>
        <w:rPr>
          <w:noProof/>
        </w:rPr>
        <w:drawing>
          <wp:inline distT="0" distB="0" distL="0" distR="0" wp14:anchorId="4DA1BB7F" wp14:editId="1E9D717B">
            <wp:extent cx="66459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AEE" w14:textId="77777777" w:rsidR="00AB5BED" w:rsidRDefault="00AB5BED" w:rsidP="00AB5BED">
      <w:pPr>
        <w:pStyle w:val="Heading1"/>
      </w:pPr>
      <w:r>
        <w:t>Особые условия содержания:</w:t>
      </w:r>
    </w:p>
    <w:p w14:paraId="4EBFE0E7" w14:textId="74BE553F" w:rsidR="00AB5BED" w:rsidRDefault="00AB5BED" w:rsidP="00AB5BED">
      <w:r>
        <w:t>SCP-826 следует хранить в сейфе с внутренними размерами 40*25*25 см и кодовым замком. Для доступа к коду от замка требуется второй уровень допуска, код меняется раз в неделю.</w:t>
      </w:r>
    </w:p>
    <w:p w14:paraId="26F62FDE" w14:textId="77777777" w:rsidR="00AB5BED" w:rsidRDefault="00AB5BED" w:rsidP="00AB5BED">
      <w:pPr>
        <w:pStyle w:val="Heading1"/>
      </w:pPr>
      <w:r>
        <w:t>Описание:</w:t>
      </w:r>
    </w:p>
    <w:p w14:paraId="2432DDFD" w14:textId="5CB1AAE6" w:rsidR="00AB5BED" w:rsidRDefault="00AB5BED" w:rsidP="00AB5BED">
      <w:r>
        <w:t>SCP-826 - набор из двух подпорок для книг, отлитых в форме двух голов дракона, смотрящих в разные стороны. Соскобы с поверхности объекта состояли из 99% олова, 0,5% меди, 0,3% сурьмы и 0,2% свинца, что соответствует составу сплава "пьютер". Впрочем, неизвестно, состоят ли SCP-826 из этого сплава целиком, или он просто служит покрытием для какого-то неизвестного материала, дающего SCP-826 необычные свойства.</w:t>
      </w:r>
    </w:p>
    <w:p w14:paraId="5C04D436" w14:textId="7D4A0EAD" w:rsidR="00AB5BED" w:rsidRDefault="00AB5BED" w:rsidP="00AB5BED">
      <w:r>
        <w:t>Если между SCP-826 поместить книгу, дотронуться до обоих частей объекта и покинуть помещение, SCP-826 мгновенно превратят указанное помещение (любую замкнутую область) в место действия этой книги. Все входы в это помещение вместо этого будут служить проходами в случайным образом выбранные места в книге. В процессе этого превращения SCP-826 вместе с зажатой книгой перенесётся в какое-либо другое место действия книги, предпочитая при этом места, где обычно можно найти книги (библиотеки, кабинеты и т.д.). Для прекращения действия SCP-826 следует изъять из них книгу и покинуть то место, где находились SCP-826. Вошедший при этом окажется за дверью помещения, где были оставлены SCP-826, а помещение вернётся к первоначальному виду.</w:t>
      </w:r>
    </w:p>
    <w:p w14:paraId="0E7185C4" w14:textId="1D221077" w:rsidR="00AB5BED" w:rsidRDefault="00AB5BED" w:rsidP="00AB5BED">
      <w:r>
        <w:t>При этом вошедший окажется в случайно выбранной точке сюжета книги, от начала и почти до конца книги. Если до "конца" сюжета вошедший не найдёт SCP-826, объект "сбросит" сюжет и начнёт его сначала. Вошедший при этом станет второстепенным персонажем и забудет всю свою жизнь до момента входа в SCP-826.</w:t>
      </w:r>
    </w:p>
    <w:p w14:paraId="0B67053C" w14:textId="34257B95" w:rsidR="00AB5BED" w:rsidRDefault="00AB5BED" w:rsidP="00AB5BED">
      <w:r>
        <w:t>Исследователям SCP-826 рекомендуется записывать результаты экспериментов в Протокол экспериментов 826.</w:t>
      </w:r>
    </w:p>
    <w:sectPr w:rsidR="00AB5BED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66D5" w14:textId="77777777" w:rsidR="009C667A" w:rsidRDefault="009C667A" w:rsidP="00AB5BED">
      <w:pPr>
        <w:spacing w:after="0" w:line="240" w:lineRule="auto"/>
      </w:pPr>
      <w:r>
        <w:separator/>
      </w:r>
    </w:p>
  </w:endnote>
  <w:endnote w:type="continuationSeparator" w:id="0">
    <w:p w14:paraId="37CFD07D" w14:textId="77777777" w:rsidR="009C667A" w:rsidRDefault="009C667A" w:rsidP="00AB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E677" w14:textId="77777777" w:rsidR="00AB5BED" w:rsidRDefault="00AB5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2267" w14:textId="77777777" w:rsidR="00AB5BED" w:rsidRDefault="00AB5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88FB" w14:textId="77777777" w:rsidR="00AB5BED" w:rsidRDefault="00AB5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7F3C" w14:textId="77777777" w:rsidR="009C667A" w:rsidRDefault="009C667A" w:rsidP="00AB5BED">
      <w:pPr>
        <w:spacing w:after="0" w:line="240" w:lineRule="auto"/>
      </w:pPr>
      <w:r>
        <w:separator/>
      </w:r>
    </w:p>
  </w:footnote>
  <w:footnote w:type="continuationSeparator" w:id="0">
    <w:p w14:paraId="58AD9991" w14:textId="77777777" w:rsidR="009C667A" w:rsidRDefault="009C667A" w:rsidP="00AB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3FEC" w14:textId="24508C2F" w:rsidR="00AB5BED" w:rsidRDefault="00AB5BED">
    <w:pPr>
      <w:pStyle w:val="Header"/>
    </w:pPr>
    <w:r>
      <w:rPr>
        <w:noProof/>
      </w:rPr>
      <w:pict w14:anchorId="411EBC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29E6" w14:textId="5323AAF5" w:rsidR="00AB5BED" w:rsidRDefault="00AB5BED">
    <w:pPr>
      <w:pStyle w:val="Header"/>
    </w:pPr>
    <w:r>
      <w:rPr>
        <w:noProof/>
      </w:rPr>
      <w:pict w14:anchorId="1A624D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0FEF" w14:textId="6A61C95E" w:rsidR="00AB5BED" w:rsidRDefault="00AB5BED">
    <w:pPr>
      <w:pStyle w:val="Header"/>
    </w:pPr>
    <w:r>
      <w:rPr>
        <w:noProof/>
      </w:rPr>
      <w:pict w14:anchorId="447700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87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F"/>
    <w:rsid w:val="00142FA4"/>
    <w:rsid w:val="00194A5F"/>
    <w:rsid w:val="00552D81"/>
    <w:rsid w:val="00676105"/>
    <w:rsid w:val="00864C4E"/>
    <w:rsid w:val="00895AE7"/>
    <w:rsid w:val="008C247A"/>
    <w:rsid w:val="00947373"/>
    <w:rsid w:val="009C667A"/>
    <w:rsid w:val="00AB5BE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173F7F"/>
  <w15:chartTrackingRefBased/>
  <w15:docId w15:val="{5078B824-BB16-449C-A09E-21764EEA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E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BE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BE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B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B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B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B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B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ED"/>
  </w:style>
  <w:style w:type="paragraph" w:styleId="Footer">
    <w:name w:val="footer"/>
    <w:basedOn w:val="Normal"/>
    <w:link w:val="FooterChar"/>
    <w:uiPriority w:val="99"/>
    <w:unhideWhenUsed/>
    <w:rsid w:val="00AB5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ED"/>
  </w:style>
  <w:style w:type="character" w:customStyle="1" w:styleId="Heading1Char">
    <w:name w:val="Heading 1 Char"/>
    <w:basedOn w:val="DefaultParagraphFont"/>
    <w:link w:val="Heading1"/>
    <w:uiPriority w:val="9"/>
    <w:rsid w:val="00AB5BE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BE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BE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B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BE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BE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BE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BE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B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BE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BE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BE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B5BE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B5BED"/>
    <w:rPr>
      <w:b/>
      <w:bCs/>
    </w:rPr>
  </w:style>
  <w:style w:type="character" w:styleId="Emphasis">
    <w:name w:val="Emphasis"/>
    <w:basedOn w:val="DefaultParagraphFont"/>
    <w:uiPriority w:val="20"/>
    <w:qFormat/>
    <w:rsid w:val="00AB5BED"/>
    <w:rPr>
      <w:i/>
      <w:iCs/>
    </w:rPr>
  </w:style>
  <w:style w:type="paragraph" w:styleId="NoSpacing">
    <w:name w:val="No Spacing"/>
    <w:link w:val="NoSpacingChar"/>
    <w:uiPriority w:val="1"/>
    <w:qFormat/>
    <w:rsid w:val="00AB5B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BED"/>
  </w:style>
  <w:style w:type="paragraph" w:styleId="ListParagraph">
    <w:name w:val="List Paragraph"/>
    <w:basedOn w:val="Normal"/>
    <w:uiPriority w:val="34"/>
    <w:qFormat/>
    <w:rsid w:val="00AB5BE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B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5BE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B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BE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B5B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B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5BE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B5B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B5B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2022-07-04T17:11:00Z</dcterms:created>
  <dcterms:modified xsi:type="dcterms:W3CDTF">2022-07-04T17:14:00Z</dcterms:modified>
</cp:coreProperties>
</file>