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20D3" w14:textId="1B103D97" w:rsidR="007F56BF" w:rsidRDefault="00804A4F" w:rsidP="00804A4F">
      <w:pPr>
        <w:jc w:val="center"/>
      </w:pPr>
      <w:r>
        <w:rPr>
          <w:noProof/>
        </w:rPr>
        <w:drawing>
          <wp:inline distT="0" distB="0" distL="0" distR="0" wp14:anchorId="2BCFFCD7" wp14:editId="59526CA5">
            <wp:extent cx="6645910" cy="155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F1CF" w14:textId="77777777" w:rsidR="00804A4F" w:rsidRDefault="00804A4F" w:rsidP="00804A4F">
      <w:pPr>
        <w:pStyle w:val="Heading1"/>
      </w:pPr>
      <w:r>
        <w:t>Особые условия содержания:</w:t>
      </w:r>
    </w:p>
    <w:p w14:paraId="385743AD" w14:textId="591EB339" w:rsidR="00804A4F" w:rsidRDefault="00804A4F" w:rsidP="00804A4F">
      <w:pPr>
        <w:jc w:val="left"/>
      </w:pPr>
      <w:r>
        <w:t>SCP-038 следует поливать дважды в день через потолочный ороситель. Если ороситель по каким-либо причинам вышел из строя, дежурные должны поливать SCP-038 вручную до тех пор, пока его не починят. Освещение обеспечивается програм­мно управляемой осветительной матрицей. Во избежание случайного клонирования дежурные, поливающие SCP-038 вручную, и обслуживающий персонал, ремонтирующий ороситель или осветительную матрицу, должны носить защитные костюмы.</w:t>
      </w:r>
    </w:p>
    <w:p w14:paraId="0141EC9B" w14:textId="77777777" w:rsidR="00804A4F" w:rsidRDefault="00804A4F" w:rsidP="00804A4F">
      <w:pPr>
        <w:pStyle w:val="Heading1"/>
      </w:pPr>
      <w:r>
        <w:t>Описание:</w:t>
      </w:r>
    </w:p>
    <w:p w14:paraId="5C2F020D" w14:textId="09CE8567" w:rsidR="00804A4F" w:rsidRDefault="00804A4F" w:rsidP="00804A4F">
      <w:pPr>
        <w:jc w:val="left"/>
      </w:pPr>
      <w:r>
        <w:t>SCP-038 был найден на заброшенной ферме в █████████████, Нью-Йорк, в 19██. Объект сначала был принят за обыкновенную яблоню. Однако при более близком осмотре стало ясно, что на SCP-038 растут вовсе не яблоки и даже не фрукты.</w:t>
      </w:r>
    </w:p>
    <w:p w14:paraId="397FC232" w14:textId="52E06A61" w:rsidR="00804A4F" w:rsidRDefault="00804A4F" w:rsidP="00804A4F">
      <w:pPr>
        <w:jc w:val="left"/>
      </w:pPr>
      <w:r>
        <w:t>SCP-038 способно клонировать любой предмет, коснувшийся его коры. Предметы почти сразу же начинают расти и "созревают" в считанные минуты. Ограничение массы предмета — 90,9 кг (200 фунтов) — было записано ранее. Список предметов, которые клонировало SCP-038, включает яблоки, апельсины, арбузы, баклажаны, шоколадные батончики, снеки (см. Приложение №1), телевизоры, тостеры, ноутбуки, ключи (см. Приложение №2), стулья, вино, DVD, CD (см. Приложение №3), кошек, собак и людей.</w:t>
      </w:r>
    </w:p>
    <w:p w14:paraId="29EAFA7B" w14:textId="065DDA4B" w:rsidR="00804A4F" w:rsidRDefault="00804A4F" w:rsidP="00804A4F">
      <w:pPr>
        <w:jc w:val="left"/>
      </w:pPr>
      <w:r>
        <w:t>Клонирование людей и животных с помощью SCP-038 не рекомендуется, так как они очень быстро стареют. Большинство таких клонов живут в среднем две (2) недели. После полного обследования больных клонов было установлено, что перед смертью в них начинается брожение.</w:t>
      </w:r>
    </w:p>
    <w:p w14:paraId="002DC72C" w14:textId="598C148F" w:rsidR="00804A4F" w:rsidRDefault="00804A4F" w:rsidP="00804A4F">
      <w:pPr>
        <w:jc w:val="left"/>
      </w:pPr>
      <w:r>
        <w:t>На данный момент объект содержится в Зоне 23, перемещение пока что не планируется.</w:t>
      </w:r>
    </w:p>
    <w:p w14:paraId="6C2E3AE3" w14:textId="77777777" w:rsidR="00804A4F" w:rsidRDefault="00804A4F" w:rsidP="00804A4F">
      <w:pPr>
        <w:pStyle w:val="Heading1"/>
      </w:pPr>
      <w:r>
        <w:t>Приложение №1:</w:t>
      </w:r>
    </w:p>
    <w:p w14:paraId="366706D1" w14:textId="60A046E5" w:rsidR="00804A4F" w:rsidRDefault="00804A4F" w:rsidP="00804A4F">
      <w:pPr>
        <w:jc w:val="left"/>
      </w:pPr>
      <w:r>
        <w:t>Доктор Кляйн распорядился о том, чтобы персонал прекратил клонирование предметов из торговых автоматов. (См. Документ №338-1)</w:t>
      </w:r>
    </w:p>
    <w:p w14:paraId="5E899EDC" w14:textId="77777777" w:rsidR="00804A4F" w:rsidRDefault="00804A4F" w:rsidP="00804A4F">
      <w:pPr>
        <w:pStyle w:val="Heading1"/>
      </w:pPr>
      <w:r>
        <w:t>Приложение №2:</w:t>
      </w:r>
    </w:p>
    <w:p w14:paraId="42384EF4" w14:textId="4A890782" w:rsidR="00804A4F" w:rsidRDefault="00804A4F">
      <w:pPr>
        <w:jc w:val="left"/>
      </w:pPr>
      <w:r>
        <w:t>Доктор Кляйн распорядился о том, чтобы персонал прекратил клонирование личных предметов. (См. Документ №338-1)</w:t>
      </w:r>
      <w:r>
        <w:br w:type="page"/>
      </w:r>
    </w:p>
    <w:p w14:paraId="3D0F3695" w14:textId="0BADBE8F" w:rsidR="00804A4F" w:rsidRDefault="00804A4F" w:rsidP="00804A4F">
      <w:pPr>
        <w:pStyle w:val="Title"/>
      </w:pPr>
      <w:r>
        <w:lastRenderedPageBreak/>
        <w:t>Документ №338-2</w:t>
      </w:r>
    </w:p>
    <w:p w14:paraId="3BABC02A" w14:textId="77777777" w:rsidR="00804A4F" w:rsidRDefault="00804A4F" w:rsidP="00804A4F">
      <w:pPr>
        <w:jc w:val="left"/>
      </w:pPr>
    </w:p>
    <w:p w14:paraId="741D72D8" w14:textId="52B49D95" w:rsidR="00804A4F" w:rsidRDefault="00804A4F" w:rsidP="00804A4F">
      <w:pPr>
        <w:jc w:val="left"/>
      </w:pPr>
      <w:r>
        <w:t>Замечено, что SCP-038 может клонировать SCP-500, однако такие таблетки действуют только в 30% случаев, причем шанс успешного излечения понижается с увеличением времени, прошедшего с момента клонирования. В 60% случаев, когда заражение было необратимым, симптомы заболевания оставались, хотя дальнейшее заражение было нейтрализовано.</w:t>
      </w:r>
    </w:p>
    <w:p w14:paraId="760E33AB" w14:textId="77777777" w:rsidR="00804A4F" w:rsidRDefault="00804A4F">
      <w:pPr>
        <w:jc w:val="left"/>
      </w:pPr>
      <w:r>
        <w:br w:type="page"/>
      </w:r>
    </w:p>
    <w:p w14:paraId="027DD8DE" w14:textId="77777777" w:rsidR="00804A4F" w:rsidRDefault="00804A4F" w:rsidP="00804A4F">
      <w:pPr>
        <w:jc w:val="left"/>
      </w:pPr>
      <w:r w:rsidRPr="00804A4F">
        <w:rPr>
          <w:rStyle w:val="TitleChar"/>
        </w:rPr>
        <w:lastRenderedPageBreak/>
        <w:t>Частичный протокол испытаний SCP-038</w:t>
      </w:r>
    </w:p>
    <w:p w14:paraId="28CBC347" w14:textId="12F19ED0" w:rsidR="00804A4F" w:rsidRDefault="00804A4F" w:rsidP="00804A4F">
      <w:pPr>
        <w:pStyle w:val="Subtitle"/>
      </w:pPr>
      <w:r>
        <w:t>Избранные эксперименты</w:t>
      </w:r>
    </w:p>
    <w:p w14:paraId="61852FA9" w14:textId="2553A4ED" w:rsidR="00804A4F" w:rsidRDefault="00804A4F" w:rsidP="00804A4F">
      <w:pPr>
        <w:jc w:val="left"/>
      </w:pPr>
      <w:r>
        <w:t>Для получения полных записей и отчётов о тестах обратитесь за разрешением к исследователям.</w:t>
      </w:r>
    </w:p>
    <w:p w14:paraId="4D826240" w14:textId="77777777" w:rsidR="00804A4F" w:rsidRDefault="00804A4F" w:rsidP="00804A4F">
      <w:pPr>
        <w:jc w:val="left"/>
      </w:pPr>
      <w:r w:rsidRPr="00804A4F">
        <w:rPr>
          <w:rStyle w:val="Strong"/>
        </w:rPr>
        <w:t>Дата:</w:t>
      </w:r>
      <w:r>
        <w:t xml:space="preserve"> 08.11.████</w:t>
      </w:r>
    </w:p>
    <w:p w14:paraId="1E0014C2" w14:textId="77777777" w:rsidR="00804A4F" w:rsidRDefault="00804A4F" w:rsidP="00804A4F">
      <w:pPr>
        <w:jc w:val="left"/>
      </w:pPr>
      <w:r w:rsidRPr="00804A4F">
        <w:rPr>
          <w:rStyle w:val="Strong"/>
        </w:rPr>
        <w:t>Цель:</w:t>
      </w:r>
      <w:r>
        <w:t xml:space="preserve"> Подтверждение ограничения массы: исследование последствий превышения предельного значения.</w:t>
      </w:r>
    </w:p>
    <w:p w14:paraId="36B198D4" w14:textId="4F21DC49" w:rsidR="00804A4F" w:rsidRDefault="00804A4F" w:rsidP="00804A4F">
      <w:pPr>
        <w:jc w:val="left"/>
      </w:pPr>
      <w:r w:rsidRPr="00804A4F">
        <w:rPr>
          <w:rStyle w:val="Strong"/>
        </w:rPr>
        <w:t>Подведение итогов теста:</w:t>
      </w:r>
      <w:r>
        <w:t xml:space="preserve"> Стальной брусок массой 181,44 кг (400 фунтов) был приведен в соприкосновение с корой SCP-038. Комната покинута из предосторожности. Клонированный брусок рос с обычной скоростью, но рост внезапно остановился, будучи близок к завершению. При осмотре одного из концов развившейся не до конца копии была обнаружена шершавая поверхность, внешне напоминающая кору дерева в миниатюрном масштабе. Объект, как обычно, отделился от SCP-038, впоследствии оказалось, что он весит 90,91 килограмм, или почти 200 фунтов.</w:t>
      </w:r>
    </w:p>
    <w:p w14:paraId="5640D535" w14:textId="77777777" w:rsidR="00804A4F" w:rsidRDefault="00804A4F" w:rsidP="00804A4F">
      <w:pPr>
        <w:jc w:val="left"/>
      </w:pPr>
      <w:r w:rsidRPr="00804A4F">
        <w:rPr>
          <w:rStyle w:val="Strong"/>
        </w:rPr>
        <w:t>Дата:</w:t>
      </w:r>
      <w:r>
        <w:t xml:space="preserve"> 08.11.████</w:t>
      </w:r>
    </w:p>
    <w:p w14:paraId="10402414" w14:textId="77777777" w:rsidR="00804A4F" w:rsidRDefault="00804A4F" w:rsidP="00804A4F">
      <w:pPr>
        <w:jc w:val="left"/>
      </w:pPr>
      <w:r w:rsidRPr="00804A4F">
        <w:rPr>
          <w:rStyle w:val="Strong"/>
        </w:rPr>
        <w:t>Цель:</w:t>
      </w:r>
      <w:r>
        <w:t xml:space="preserve"> Исследование дублирования небиологической одушевленной материи.</w:t>
      </w:r>
    </w:p>
    <w:p w14:paraId="5917851F" w14:textId="610CB65B" w:rsidR="00804A4F" w:rsidRDefault="00804A4F" w:rsidP="00804A4F">
      <w:pPr>
        <w:jc w:val="left"/>
      </w:pPr>
      <w:r w:rsidRPr="00804A4F">
        <w:rPr>
          <w:rStyle w:val="Strong"/>
        </w:rPr>
        <w:t>Подведение итогов теста:</w:t>
      </w:r>
      <w:r>
        <w:t xml:space="preserve"> SCP-173, сочтенный подходящим объектом для тестирования благодаря отсутствию подтвержденных жизненных процессов, был помещен в герметичную камеру персоналом класса D. SCP-173 соприкоснулся с корой SCP-038 и был немедленно возвращен в камеру. Копия SCP-173 начала расти с обычной скоростью, начиная с точки соприкосновения. Как и в предыдущем эксперименте, рост остановился на пороге в 200 фунтов, на этом развитие закончилось — после копирования головы, правой руки и, частично, верхней части туловища. Тестеру класса D было приказано прервать визуальный контакт с клоном. Когда тестовый субъект случайно моргнул, движения в клонированном материале не наблюдалось. Прерывание и восстановление освещения в камере содержания не спровоцировало явной реакции клонированного материала. Эксперимент завершился. За время хранения клонированной части SCP-173 было замечено, что частичная копия совершала резкие движения в сильно замедленном темпе. Движения продолжались, несмотря на наблюдение за объектом.</w:t>
      </w:r>
    </w:p>
    <w:sectPr w:rsidR="00804A4F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E03A9" w14:textId="77777777" w:rsidR="009B7208" w:rsidRDefault="009B7208" w:rsidP="00804A4F">
      <w:pPr>
        <w:spacing w:after="0" w:line="240" w:lineRule="auto"/>
      </w:pPr>
      <w:r>
        <w:separator/>
      </w:r>
    </w:p>
  </w:endnote>
  <w:endnote w:type="continuationSeparator" w:id="0">
    <w:p w14:paraId="4B6673D6" w14:textId="77777777" w:rsidR="009B7208" w:rsidRDefault="009B7208" w:rsidP="0080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A158" w14:textId="77777777" w:rsidR="00804A4F" w:rsidRDefault="00804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85D71" w14:textId="77777777" w:rsidR="00804A4F" w:rsidRDefault="00804A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1E7F" w14:textId="77777777" w:rsidR="00804A4F" w:rsidRDefault="00804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8A4B0" w14:textId="77777777" w:rsidR="009B7208" w:rsidRDefault="009B7208" w:rsidP="00804A4F">
      <w:pPr>
        <w:spacing w:after="0" w:line="240" w:lineRule="auto"/>
      </w:pPr>
      <w:r>
        <w:separator/>
      </w:r>
    </w:p>
  </w:footnote>
  <w:footnote w:type="continuationSeparator" w:id="0">
    <w:p w14:paraId="11AA6CDC" w14:textId="77777777" w:rsidR="009B7208" w:rsidRDefault="009B7208" w:rsidP="00804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635D" w14:textId="7250F738" w:rsidR="00804A4F" w:rsidRDefault="009B7208">
    <w:pPr>
      <w:pStyle w:val="Header"/>
    </w:pPr>
    <w:r>
      <w:rPr>
        <w:noProof/>
      </w:rPr>
      <w:pict w14:anchorId="272924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28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F58E" w14:textId="70755217" w:rsidR="00804A4F" w:rsidRDefault="009B7208">
    <w:pPr>
      <w:pStyle w:val="Header"/>
    </w:pPr>
    <w:r>
      <w:rPr>
        <w:noProof/>
      </w:rPr>
      <w:pict w14:anchorId="5FDB2E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28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0F1D" w14:textId="1461A4FD" w:rsidR="00804A4F" w:rsidRDefault="009B7208">
    <w:pPr>
      <w:pStyle w:val="Header"/>
    </w:pPr>
    <w:r>
      <w:rPr>
        <w:noProof/>
      </w:rPr>
      <w:pict w14:anchorId="01032F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28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B64E44A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11"/>
    <w:rsid w:val="00142FA4"/>
    <w:rsid w:val="001915BF"/>
    <w:rsid w:val="00286E45"/>
    <w:rsid w:val="00552D81"/>
    <w:rsid w:val="00676105"/>
    <w:rsid w:val="00804A4F"/>
    <w:rsid w:val="00864C4E"/>
    <w:rsid w:val="00895AE7"/>
    <w:rsid w:val="008C247A"/>
    <w:rsid w:val="009319F3"/>
    <w:rsid w:val="00947373"/>
    <w:rsid w:val="009B7208"/>
    <w:rsid w:val="00C72811"/>
    <w:rsid w:val="00E613B3"/>
    <w:rsid w:val="00FA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A1ECFA1"/>
  <w15:chartTrackingRefBased/>
  <w15:docId w15:val="{4C44D03E-5FF7-4108-ADF4-BA42EF21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A4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A4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A4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A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A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A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A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A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A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A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4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A4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A4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A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A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A4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A4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A4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A4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4A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4A4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A4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A4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04A4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804A4F"/>
    <w:rPr>
      <w:b/>
      <w:bCs/>
    </w:rPr>
  </w:style>
  <w:style w:type="character" w:styleId="Emphasis">
    <w:name w:val="Emphasis"/>
    <w:basedOn w:val="DefaultParagraphFont"/>
    <w:uiPriority w:val="20"/>
    <w:qFormat/>
    <w:rsid w:val="00804A4F"/>
    <w:rPr>
      <w:i/>
      <w:iCs/>
    </w:rPr>
  </w:style>
  <w:style w:type="paragraph" w:styleId="NoSpacing">
    <w:name w:val="No Spacing"/>
    <w:link w:val="NoSpacingChar"/>
    <w:uiPriority w:val="1"/>
    <w:qFormat/>
    <w:rsid w:val="00804A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4A4F"/>
  </w:style>
  <w:style w:type="paragraph" w:styleId="ListParagraph">
    <w:name w:val="List Paragraph"/>
    <w:basedOn w:val="Normal"/>
    <w:uiPriority w:val="34"/>
    <w:qFormat/>
    <w:rsid w:val="00804A4F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4A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4A4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A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A4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4A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4A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4A4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04A4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4A4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4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4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A4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04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A4F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2022-06-18T18:14:00Z</cp:lastPrinted>
  <dcterms:created xsi:type="dcterms:W3CDTF">2022-06-18T18:27:00Z</dcterms:created>
  <dcterms:modified xsi:type="dcterms:W3CDTF">2022-06-18T18:28:00Z</dcterms:modified>
</cp:coreProperties>
</file>