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2B78" w14:textId="58CC6D9D" w:rsidR="007F56BF" w:rsidRDefault="00783FA2" w:rsidP="00783FA2">
      <w:pPr>
        <w:jc w:val="center"/>
      </w:pPr>
      <w:r>
        <w:rPr>
          <w:noProof/>
        </w:rPr>
        <w:drawing>
          <wp:inline distT="0" distB="0" distL="0" distR="0" wp14:anchorId="6A262601" wp14:editId="065DE447">
            <wp:extent cx="6645910" cy="1591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D65B" w14:textId="77777777" w:rsidR="00783FA2" w:rsidRDefault="00783FA2" w:rsidP="00783FA2">
      <w:pPr>
        <w:pStyle w:val="Heading1"/>
      </w:pPr>
      <w:r>
        <w:t>Особые условия содержания:</w:t>
      </w:r>
    </w:p>
    <w:p w14:paraId="60E26977" w14:textId="3B59306F" w:rsidR="00783FA2" w:rsidRDefault="00783FA2" w:rsidP="00783FA2">
      <w:r>
        <w:t>SCP-142 следует хранить в запертой комнате со следующей обстановкой:</w:t>
      </w:r>
    </w:p>
    <w:p w14:paraId="68F4EE24" w14:textId="201B3F41" w:rsidR="00783FA2" w:rsidRPr="00783FA2" w:rsidRDefault="00783FA2" w:rsidP="00783FA2">
      <w:pPr>
        <w:pStyle w:val="ListParagraph"/>
      </w:pPr>
      <w:r w:rsidRPr="00783FA2">
        <w:t xml:space="preserve">1 стол с площадью </w:t>
      </w:r>
      <w:r w:rsidR="00BA3841">
        <w:t>███████████</w:t>
      </w:r>
      <w:r w:rsidRPr="00783FA2">
        <w:t xml:space="preserve"> не менее 75 см x 75 см;</w:t>
      </w:r>
    </w:p>
    <w:p w14:paraId="1760DB35" w14:textId="77777777" w:rsidR="00783FA2" w:rsidRPr="00783FA2" w:rsidRDefault="00783FA2" w:rsidP="00783FA2">
      <w:pPr>
        <w:pStyle w:val="ListParagraph"/>
      </w:pPr>
      <w:r w:rsidRPr="00783FA2">
        <w:t>1 стул с регулируемой высотой;</w:t>
      </w:r>
    </w:p>
    <w:p w14:paraId="79C64AF4" w14:textId="22F73B32" w:rsidR="00783FA2" w:rsidRPr="00783FA2" w:rsidRDefault="00783FA2" w:rsidP="00783FA2">
      <w:pPr>
        <w:pStyle w:val="ListParagraph"/>
      </w:pPr>
      <w:r w:rsidRPr="00783FA2">
        <w:t xml:space="preserve">1 напольные электронные часы, должны располагаться так, чтобы при использовании SCP-142 их было видно; также при </w:t>
      </w:r>
      <w:r w:rsidR="00BA3841">
        <w:t>█████████████</w:t>
      </w:r>
      <w:r w:rsidRPr="00783FA2">
        <w:t xml:space="preserve"> объекта часы должны работать.</w:t>
      </w:r>
    </w:p>
    <w:p w14:paraId="0F6D73CF" w14:textId="4DAB5CAC" w:rsidR="00783FA2" w:rsidRDefault="00783FA2" w:rsidP="00783FA2">
      <w:r>
        <w:t xml:space="preserve">Доступ к SCP-142 дозволен только при наличии письменного разрешения от д-ра 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другого</w:t>
      </w:r>
      <w:r>
        <w:t xml:space="preserve"> </w:t>
      </w:r>
      <w:r>
        <w:rPr>
          <w:rFonts w:ascii="Calibri" w:hAnsi="Calibri" w:cs="Calibri"/>
        </w:rPr>
        <w:t>сотруд</w:t>
      </w:r>
      <w:r>
        <w:t xml:space="preserve">ника с 4 уровнем допуска. На объект следует назначать сотрудников, у которых нет личной или семейной игровой зависимости или склонности к азартным играм. Персонал, назначенный на объект, ни при каких обстоятельствах не должен </w:t>
      </w:r>
      <w:r w:rsidR="00BA3841">
        <w:t>████████████████████████</w:t>
      </w:r>
      <w:r>
        <w:t xml:space="preserve"> с устройством.</w:t>
      </w:r>
    </w:p>
    <w:p w14:paraId="6FF20AD7" w14:textId="77777777" w:rsidR="00783FA2" w:rsidRDefault="00783FA2" w:rsidP="00783FA2">
      <w:pPr>
        <w:pStyle w:val="Heading1"/>
      </w:pPr>
      <w:r>
        <w:t>Описание:</w:t>
      </w:r>
    </w:p>
    <w:p w14:paraId="2D9993C2" w14:textId="13635E91" w:rsidR="00783FA2" w:rsidRDefault="00783FA2" w:rsidP="00783FA2">
      <w:r>
        <w:t>SCP-142 очень похож на игровые автоматы 1940-х годов, «Чёрная красотка», которые в то время выпускала фирма «Милл». Единственным наблюдаемым внешним отличием является отверстие для монет, которое переделано для приёма любых предметов с размерами 5 см в длину и 2,45 см в диаметре.</w:t>
      </w:r>
    </w:p>
    <w:p w14:paraId="09809543" w14:textId="2C5BCFFB" w:rsidR="00783FA2" w:rsidRDefault="00783FA2" w:rsidP="00783FA2">
      <w:r>
        <w:t xml:space="preserve">Когда в указанное отверстие для монет помещается какой-либо подходящий по размеру предмет (в дальнейшем - «ставка»), SCP-142 может использоваться как обычный игровой автомат данной модели. Если барабаны автомата остановятся в комбинации, обозначающей проигрыш, ставка считается потерянной и не может быть возвращена. Однако если </w:t>
      </w:r>
      <w:r w:rsidR="00BA3841">
        <w:t>██████████</w:t>
      </w:r>
      <w:r>
        <w:t xml:space="preserve"> будет выигрышной, в лотке появится от 2 до </w:t>
      </w:r>
      <w:r w:rsidR="00BA3841">
        <w:t>███</w:t>
      </w:r>
      <w:r>
        <w:t xml:space="preserve"> копий ставки, которые абсолютно идентичны оригиналу. Если ставка состоит из нескольких предметов, выигрышем будет случайное количество их </w:t>
      </w:r>
      <w:r w:rsidR="00BA3841">
        <w:t>██████████</w:t>
      </w:r>
      <w:r>
        <w:t xml:space="preserve">. Судя по результатам испытаний, независимо от количества </w:t>
      </w:r>
      <w:r w:rsidR="00BA3841">
        <w:t>███████████</w:t>
      </w:r>
      <w:r>
        <w:t xml:space="preserve"> в SCP-142 предметов, средний выигрыш составляет 10 экземпляров ставки.</w:t>
      </w:r>
    </w:p>
    <w:p w14:paraId="6424AA8F" w14:textId="7FD5072E" w:rsidR="00783FA2" w:rsidRDefault="00783FA2" w:rsidP="00783FA2">
      <w:r>
        <w:t xml:space="preserve">Взаимодействующие с SCP-142 люди подвергаются его воздействию, которое развивается в 3 стадии. Первая стадия начинается сразу же после прямого или косвенного </w:t>
      </w:r>
      <w:r w:rsidR="00BA3841">
        <w:t>███████████</w:t>
      </w:r>
      <w:r>
        <w:t xml:space="preserve"> контакта с устройством. Субъекты чувствуют головокружение и </w:t>
      </w:r>
      <w:r w:rsidR="00BA3841">
        <w:t>█████████████████</w:t>
      </w:r>
      <w:r>
        <w:t xml:space="preserve"> течение времени. Если после 28-34 минут игры они не израсходуют </w:t>
      </w:r>
      <w:r w:rsidR="00BA3841">
        <w:t>█████████████</w:t>
      </w:r>
      <w:r>
        <w:t xml:space="preserve"> ставки предметы, начинается постепенный переход в следующую стадию. Похоже, субъекты на второй стадии стремятся ставить всё больше предметов (по 5-20% от оставшегося количества), пока они не </w:t>
      </w:r>
      <w:r w:rsidR="00BA3841">
        <w:t>██████████</w:t>
      </w:r>
      <w:r>
        <w:t xml:space="preserve">. Также подвергшимся воздействию объекта кажется, что в результате смены стратегии они </w:t>
      </w:r>
      <w:r>
        <w:lastRenderedPageBreak/>
        <w:t xml:space="preserve">начали чаще выигрывать. Несмотря на это, частота их побед на данном этапе, судя по всему, немного </w:t>
      </w:r>
      <w:r w:rsidR="00BA3841">
        <w:t>████████████</w:t>
      </w:r>
    </w:p>
    <w:p w14:paraId="16A50E59" w14:textId="02127242" w:rsidR="00783FA2" w:rsidRDefault="00783FA2" w:rsidP="00783FA2">
      <w:r>
        <w:t xml:space="preserve">Третья стадия начинается, как только у субъектов </w:t>
      </w:r>
      <w:r w:rsidR="00BA3841">
        <w:t>█████████████</w:t>
      </w:r>
      <w:r>
        <w:t xml:space="preserve"> предметы для ставок, обычно это происходит через 10-12 минут после </w:t>
      </w:r>
      <w:r w:rsidR="00BA3841">
        <w:t>█████████████</w:t>
      </w:r>
      <w:r>
        <w:t xml:space="preserve"> стадии, если при этом кто-либо не предоставляют играющим дополнительн</w:t>
      </w:r>
      <w:r w:rsidR="00BA3841">
        <w:t>█████████████</w:t>
      </w:r>
      <w:r>
        <w:t xml:space="preserve"> для ставок. На этой стадии субъекты начинают испытывать сильное </w:t>
      </w:r>
      <w:r w:rsidR="00BA3841">
        <w:t>████████████</w:t>
      </w:r>
      <w:r>
        <w:t xml:space="preserve"> SCP-142, дальнейшее их взаимодействие с объектом удаётся обеспечить только с применением физической силы. Субъекты также начинают испытывать умеренную неприязнь ко всем действиям, связанным с </w:t>
      </w:r>
      <w:r w:rsidR="00BA3841">
        <w:t>████████████</w:t>
      </w:r>
      <w:r>
        <w:t xml:space="preserve"> предмета через отверстие, при этом у них возникает сильный безрассудный страх, что они «потратят» или «потеряют» что-либо, как будто они делают что-то предосудительное. Конкретные проявления этого разнятся, но могут включать: проход через дверные проёмы, помещение предметов в шкафы, сумки или другие места хранения, использование раковин, душей или других сантехнических приборов со </w:t>
      </w:r>
      <w:r w:rsidR="00BA3841">
        <w:t>██████</w:t>
      </w:r>
      <w:r>
        <w:t xml:space="preserve">, снятие и/или надевание одежды, половые сношения и, в большинстве случаев, приём пищи. Примерно 62% достигших третьей стадии умирают от голода или </w:t>
      </w:r>
      <w:r w:rsidR="00BA3841">
        <w:t>██████████</w:t>
      </w:r>
      <w:r>
        <w:t>, если только их не будут заставлять есть или не обеспечат питание другими способами.</w:t>
      </w:r>
    </w:p>
    <w:p w14:paraId="695A7209" w14:textId="53EC1C6D" w:rsidR="00783FA2" w:rsidRDefault="00783FA2" w:rsidP="00783FA2">
      <w:r>
        <w:t xml:space="preserve">Если человека, находящегося на первой стадии, изолировать или каким-либо другим способом оградить от взаимодействия с SCP-142, эффекты воздействия объекта полностью исчезнут в течение часа. Однако субъекты, изолированные от объекта во время второй стадии, переходят в </w:t>
      </w:r>
      <w:r w:rsidR="00BA3841">
        <w:t>█████████████</w:t>
      </w:r>
      <w:r>
        <w:t xml:space="preserve">, эффекты которой </w:t>
      </w:r>
      <w:r w:rsidR="00BA3841">
        <w:t>████████████████</w:t>
      </w:r>
      <w:r>
        <w:t>. Субъектов на третьей стадии следует уничтожать в конце каждого эксперимента.</w:t>
      </w:r>
    </w:p>
    <w:p w14:paraId="1C291119" w14:textId="3B7143EE" w:rsidR="00783FA2" w:rsidRDefault="00783FA2" w:rsidP="00783FA2">
      <w:r>
        <w:t xml:space="preserve">SCP-142 был обнаружен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заброшенном</w:t>
      </w:r>
      <w:r>
        <w:t xml:space="preserve"> </w:t>
      </w:r>
      <w:r>
        <w:rPr>
          <w:rFonts w:ascii="Calibri" w:hAnsi="Calibri" w:cs="Calibri"/>
        </w:rPr>
        <w:t>антикварном</w:t>
      </w:r>
      <w:r>
        <w:t xml:space="preserve"> </w:t>
      </w:r>
      <w:r>
        <w:rPr>
          <w:rFonts w:ascii="Calibri" w:hAnsi="Calibri" w:cs="Calibri"/>
        </w:rPr>
        <w:t>магазине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Arial" w:hAnsi="Arial" w:cs="Arial"/>
        </w:rPr>
        <w:t>████████</w:t>
      </w:r>
      <w:r>
        <w:t xml:space="preserve">, </w:t>
      </w:r>
      <w:r>
        <w:rPr>
          <w:rFonts w:ascii="Calibri" w:hAnsi="Calibri" w:cs="Calibri"/>
        </w:rPr>
        <w:t>Ога</w:t>
      </w:r>
      <w:r>
        <w:t xml:space="preserve">йо, благодаря совету 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Arial" w:hAnsi="Arial" w:cs="Arial"/>
        </w:rPr>
        <w:t>██████</w:t>
      </w:r>
      <w:r>
        <w:t xml:space="preserve">. </w:t>
      </w:r>
      <w:r>
        <w:rPr>
          <w:rFonts w:ascii="Calibri" w:hAnsi="Calibri" w:cs="Calibri"/>
        </w:rPr>
        <w:t>Судя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найденным</w:t>
      </w:r>
      <w:r>
        <w:t xml:space="preserve"> </w:t>
      </w:r>
      <w:r>
        <w:rPr>
          <w:rFonts w:ascii="Calibri" w:hAnsi="Calibri" w:cs="Calibri"/>
        </w:rPr>
        <w:t>записям</w:t>
      </w:r>
      <w:r>
        <w:t xml:space="preserve">, </w:t>
      </w:r>
      <w:r>
        <w:rPr>
          <w:rFonts w:ascii="Calibri" w:hAnsi="Calibri" w:cs="Calibri"/>
        </w:rPr>
        <w:t>владелец</w:t>
      </w:r>
      <w:r>
        <w:t xml:space="preserve"> </w:t>
      </w:r>
      <w:r>
        <w:rPr>
          <w:rFonts w:ascii="Calibri" w:hAnsi="Calibri" w:cs="Calibri"/>
        </w:rPr>
        <w:t>магазина</w:t>
      </w:r>
      <w:r>
        <w:t xml:space="preserve"> </w:t>
      </w:r>
      <w:r>
        <w:rPr>
          <w:rFonts w:ascii="Calibri" w:hAnsi="Calibri" w:cs="Calibri"/>
        </w:rPr>
        <w:t>умер</w:t>
      </w:r>
      <w:r>
        <w:t xml:space="preserve"> </w:t>
      </w:r>
      <w:r>
        <w:rPr>
          <w:rFonts w:ascii="Calibri" w:hAnsi="Calibri" w:cs="Calibri"/>
        </w:rPr>
        <w:t>от</w:t>
      </w:r>
      <w:r>
        <w:t xml:space="preserve"> </w:t>
      </w:r>
      <w:r w:rsidR="00BA3841">
        <w:t>██████</w:t>
      </w:r>
      <w:r>
        <w:t xml:space="preserve"> </w:t>
      </w:r>
      <w:r>
        <w:rPr>
          <w:rFonts w:ascii="Calibri" w:hAnsi="Calibri" w:cs="Calibri"/>
        </w:rPr>
        <w:t>примерно</w:t>
      </w:r>
      <w:r>
        <w:t xml:space="preserve"> </w:t>
      </w:r>
      <w:r>
        <w:rPr>
          <w:rFonts w:ascii="Calibri" w:hAnsi="Calibri" w:cs="Calibri"/>
        </w:rPr>
        <w:t>за</w:t>
      </w:r>
      <w:r>
        <w:t xml:space="preserve"> </w:t>
      </w:r>
      <w:r>
        <w:rPr>
          <w:rFonts w:ascii="Calibri" w:hAnsi="Calibri" w:cs="Calibri"/>
        </w:rPr>
        <w:t>пять</w:t>
      </w:r>
      <w:r>
        <w:t xml:space="preserve"> </w:t>
      </w:r>
      <w:r>
        <w:rPr>
          <w:rFonts w:ascii="Calibri" w:hAnsi="Calibri" w:cs="Calibri"/>
        </w:rPr>
        <w:t>лет</w:t>
      </w:r>
      <w:r>
        <w:t xml:space="preserve"> </w:t>
      </w:r>
      <w:r>
        <w:rPr>
          <w:rFonts w:ascii="Calibri" w:hAnsi="Calibri" w:cs="Calibri"/>
        </w:rPr>
        <w:t>до</w:t>
      </w:r>
      <w:r>
        <w:t xml:space="preserve"> </w:t>
      </w:r>
      <w:r>
        <w:rPr>
          <w:rFonts w:ascii="Calibri" w:hAnsi="Calibri" w:cs="Calibri"/>
        </w:rPr>
        <w:t>обнаружения</w:t>
      </w:r>
      <w:r>
        <w:t xml:space="preserve"> </w:t>
      </w:r>
      <w:r>
        <w:rPr>
          <w:rFonts w:ascii="Calibri" w:hAnsi="Calibri" w:cs="Calibri"/>
        </w:rPr>
        <w:t>устройства</w:t>
      </w:r>
      <w:r>
        <w:t xml:space="preserve"> </w:t>
      </w:r>
      <w:r>
        <w:rPr>
          <w:rFonts w:ascii="Calibri" w:hAnsi="Calibri" w:cs="Calibri"/>
        </w:rPr>
        <w:t>Фондом</w:t>
      </w:r>
      <w:r>
        <w:t>.</w:t>
      </w:r>
    </w:p>
    <w:p w14:paraId="6A6683AB" w14:textId="77777777" w:rsidR="00783FA2" w:rsidRDefault="00783FA2" w:rsidP="00783FA2">
      <w:pPr>
        <w:pStyle w:val="Heading1"/>
      </w:pPr>
      <w:r>
        <w:t>Приложение 142-1:</w:t>
      </w:r>
    </w:p>
    <w:p w14:paraId="7FE3EAD2" w14:textId="1BD966BB" w:rsidR="00783FA2" w:rsidRDefault="00783FA2" w:rsidP="00783FA2"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ходе</w:t>
      </w:r>
      <w:r>
        <w:t xml:space="preserve"> </w:t>
      </w:r>
      <w:r>
        <w:rPr>
          <w:rFonts w:ascii="Calibri" w:hAnsi="Calibri" w:cs="Calibri"/>
        </w:rPr>
        <w:t>одобренного</w:t>
      </w:r>
      <w:r>
        <w:t xml:space="preserve"> </w:t>
      </w:r>
      <w:r>
        <w:rPr>
          <w:rFonts w:ascii="Calibri" w:hAnsi="Calibri" w:cs="Calibri"/>
        </w:rPr>
        <w:t>эксперимента</w:t>
      </w:r>
      <w:r>
        <w:t xml:space="preserve"> SCP-142 </w:t>
      </w:r>
      <w:r>
        <w:rPr>
          <w:rFonts w:ascii="Calibri" w:hAnsi="Calibri" w:cs="Calibri"/>
        </w:rPr>
        <w:t>был</w:t>
      </w:r>
      <w:r>
        <w:t xml:space="preserve"> </w:t>
      </w:r>
      <w:r>
        <w:rPr>
          <w:rFonts w:ascii="Calibri" w:hAnsi="Calibri" w:cs="Calibri"/>
        </w:rPr>
        <w:t>временно</w:t>
      </w:r>
      <w:r>
        <w:t xml:space="preserve"> </w:t>
      </w:r>
      <w:r>
        <w:rPr>
          <w:rFonts w:ascii="Calibri" w:hAnsi="Calibri" w:cs="Calibri"/>
        </w:rPr>
        <w:t>разобран</w:t>
      </w:r>
      <w:r>
        <w:t xml:space="preserve">, </w:t>
      </w:r>
      <w:r>
        <w:rPr>
          <w:rFonts w:ascii="Calibri" w:hAnsi="Calibri" w:cs="Calibri"/>
        </w:rPr>
        <w:t>каждую</w:t>
      </w:r>
      <w:r>
        <w:t xml:space="preserve"> </w:t>
      </w:r>
      <w:r>
        <w:rPr>
          <w:rFonts w:ascii="Calibri" w:hAnsi="Calibri" w:cs="Calibri"/>
        </w:rPr>
        <w:t>его</w:t>
      </w:r>
      <w:r>
        <w:t xml:space="preserve"> </w:t>
      </w:r>
      <w:r>
        <w:rPr>
          <w:rFonts w:ascii="Calibri" w:hAnsi="Calibri" w:cs="Calibri"/>
        </w:rPr>
        <w:t>дет</w:t>
      </w:r>
      <w:r>
        <w:t xml:space="preserve">аль каталогизировали. Внутреннее устройство объекта соответствует игровым автоматам подобной модели и года выпуска, за исключением </w:t>
      </w:r>
      <w:r w:rsidR="00BA3841">
        <w:t>████</w:t>
      </w:r>
      <w:r>
        <w:t xml:space="preserve"> деталей. В детали 142-0046, рычаге устройства, обнаружилось несколько необычных сплавов, включая [ДАННЫЕ УДАЛЕНЫ]. Пока рычаг не подсоединён к остальным частям объекта, взаимодействие с ним </w:t>
      </w:r>
      <w:r w:rsidR="00BA3841">
        <w:t>█████████████████████</w:t>
      </w:r>
      <w:r>
        <w:t xml:space="preserve">. Помимо этого, как уже упоминалось ранее, отверстие для монет сильно переделано для приёма предметов, размеры которых превышают </w:t>
      </w:r>
      <w:r w:rsidR="00BA3841">
        <w:t>█████████████</w:t>
      </w:r>
      <w:r>
        <w:t xml:space="preserve">. Самым примечательной деталью лотка является 142-0524, маленький отсек из тонких </w:t>
      </w:r>
      <w:r w:rsidR="00BA3841">
        <w:t>█████████</w:t>
      </w:r>
      <w:r>
        <w:t xml:space="preserve"> пластин. Похоже, 142-0524 одновременно отвечает и за приём ставок, и за выдачу выигрыша. Способ взаимодействия между этой деталью и остальным устройством неясен; из-за сильной хрупкости детали 142-0524 и её возможной связи со свойствами объекта по дублированию все дальнейшие исследования дозволены только с разрешения O5.</w:t>
      </w:r>
    </w:p>
    <w:p w14:paraId="4EAD9D10" w14:textId="77777777" w:rsidR="00783FA2" w:rsidRDefault="00783FA2" w:rsidP="00783FA2">
      <w:pPr>
        <w:pStyle w:val="Heading1"/>
      </w:pPr>
      <w:r>
        <w:lastRenderedPageBreak/>
        <w:t>Приложение 142-2:</w:t>
      </w:r>
    </w:p>
    <w:p w14:paraId="359604F7" w14:textId="64F560D4" w:rsidR="00783FA2" w:rsidRDefault="00783FA2" w:rsidP="00783FA2">
      <w:pPr>
        <w:jc w:val="left"/>
      </w:pPr>
      <w:r>
        <w:t xml:space="preserve">Согласно разрешению от O5, отныне </w:t>
      </w:r>
      <w:r w:rsidR="00BA3841">
        <w:t>████████</w:t>
      </w:r>
      <w:r>
        <w:t xml:space="preserve"> может представлять на рассмотрение предметы для их потенциального копирования с помощью SCP-142. Запросы в письменной форме следует </w:t>
      </w:r>
      <w:r w:rsidR="00BA3841">
        <w:t>██████████</w:t>
      </w:r>
      <w:r>
        <w:t xml:space="preserve"> д-ру </w:t>
      </w:r>
      <w:r>
        <w:rPr>
          <w:rFonts w:ascii="Arial" w:hAnsi="Arial" w:cs="Arial"/>
        </w:rPr>
        <w:t>████</w:t>
      </w:r>
      <w:r>
        <w:t>.</w:t>
      </w:r>
    </w:p>
    <w:sectPr w:rsidR="00783FA2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8825C" w14:textId="77777777" w:rsidR="003E4ECA" w:rsidRDefault="003E4ECA" w:rsidP="00787ED8">
      <w:pPr>
        <w:spacing w:after="0" w:line="240" w:lineRule="auto"/>
      </w:pPr>
      <w:r>
        <w:separator/>
      </w:r>
    </w:p>
  </w:endnote>
  <w:endnote w:type="continuationSeparator" w:id="0">
    <w:p w14:paraId="4D5538C8" w14:textId="77777777" w:rsidR="003E4ECA" w:rsidRDefault="003E4ECA" w:rsidP="0078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B887" w14:textId="77777777" w:rsidR="00787ED8" w:rsidRDefault="00787E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276F" w14:textId="77777777" w:rsidR="00787ED8" w:rsidRDefault="00787E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6FB38" w14:textId="77777777" w:rsidR="00787ED8" w:rsidRDefault="0078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C466B" w14:textId="77777777" w:rsidR="003E4ECA" w:rsidRDefault="003E4ECA" w:rsidP="00787ED8">
      <w:pPr>
        <w:spacing w:after="0" w:line="240" w:lineRule="auto"/>
      </w:pPr>
      <w:r>
        <w:separator/>
      </w:r>
    </w:p>
  </w:footnote>
  <w:footnote w:type="continuationSeparator" w:id="0">
    <w:p w14:paraId="639AFA27" w14:textId="77777777" w:rsidR="003E4ECA" w:rsidRDefault="003E4ECA" w:rsidP="00787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5A79" w14:textId="0425151C" w:rsidR="00787ED8" w:rsidRDefault="00787ED8">
    <w:pPr>
      <w:pStyle w:val="Header"/>
    </w:pPr>
    <w:r>
      <w:rPr>
        <w:noProof/>
      </w:rPr>
      <w:pict w14:anchorId="28D70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051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834E" w14:textId="15842C7F" w:rsidR="00787ED8" w:rsidRDefault="00787ED8">
    <w:pPr>
      <w:pStyle w:val="Header"/>
    </w:pPr>
    <w:r>
      <w:rPr>
        <w:noProof/>
      </w:rPr>
      <w:pict w14:anchorId="1E7B1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051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54DC" w14:textId="67C99A81" w:rsidR="00787ED8" w:rsidRDefault="00787ED8">
    <w:pPr>
      <w:pStyle w:val="Header"/>
    </w:pPr>
    <w:r>
      <w:rPr>
        <w:noProof/>
      </w:rPr>
      <w:pict w14:anchorId="14E0D6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051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400"/>
    <w:multiLevelType w:val="hybridMultilevel"/>
    <w:tmpl w:val="AE789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3B"/>
    <w:rsid w:val="00142FA4"/>
    <w:rsid w:val="002413AB"/>
    <w:rsid w:val="003E4ECA"/>
    <w:rsid w:val="004F7B3B"/>
    <w:rsid w:val="00552D81"/>
    <w:rsid w:val="00676105"/>
    <w:rsid w:val="00783FA2"/>
    <w:rsid w:val="00787ED8"/>
    <w:rsid w:val="00864C4E"/>
    <w:rsid w:val="00895AE7"/>
    <w:rsid w:val="008C247A"/>
    <w:rsid w:val="00947373"/>
    <w:rsid w:val="00BA3841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B0B3A67"/>
  <w15:chartTrackingRefBased/>
  <w15:docId w15:val="{EACC2B17-0F29-4FA1-8193-F726E90E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A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FA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FA2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F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F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FA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FA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FA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FA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FA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A2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3FA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FA2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FA2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FA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FA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FA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FA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FA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FA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3FA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3FA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FA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FA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783FA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783FA2"/>
    <w:rPr>
      <w:b/>
      <w:bCs/>
    </w:rPr>
  </w:style>
  <w:style w:type="character" w:styleId="Emphasis">
    <w:name w:val="Emphasis"/>
    <w:basedOn w:val="DefaultParagraphFont"/>
    <w:uiPriority w:val="20"/>
    <w:qFormat/>
    <w:rsid w:val="00783FA2"/>
    <w:rPr>
      <w:i/>
      <w:iCs/>
    </w:rPr>
  </w:style>
  <w:style w:type="paragraph" w:styleId="NoSpacing">
    <w:name w:val="No Spacing"/>
    <w:link w:val="NoSpacingChar"/>
    <w:uiPriority w:val="1"/>
    <w:qFormat/>
    <w:rsid w:val="00783F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3FA2"/>
  </w:style>
  <w:style w:type="paragraph" w:styleId="Quote">
    <w:name w:val="Quote"/>
    <w:basedOn w:val="Normal"/>
    <w:next w:val="Normal"/>
    <w:link w:val="QuoteChar"/>
    <w:uiPriority w:val="29"/>
    <w:qFormat/>
    <w:rsid w:val="00783FA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3FA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FA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FA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3F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3F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3FA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83FA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3FA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FA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7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D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87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D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2022-06-11T11:39:00Z</cp:lastPrinted>
  <dcterms:created xsi:type="dcterms:W3CDTF">2022-06-11T11:40:00Z</dcterms:created>
  <dcterms:modified xsi:type="dcterms:W3CDTF">2022-06-11T11:47:00Z</dcterms:modified>
</cp:coreProperties>
</file>