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01BF" w14:textId="77777777" w:rsidR="003551B9" w:rsidRDefault="00000000">
      <w:pPr>
        <w:pStyle w:val="Title"/>
      </w:pPr>
      <w:r>
        <w:t>Request for Proposal (RFP)</w:t>
      </w:r>
    </w:p>
    <w:p w14:paraId="1C34BE1A" w14:textId="77777777" w:rsidR="003551B9" w:rsidRDefault="00000000">
      <w:r>
        <w:rPr>
          <w:b/>
        </w:rPr>
        <w:t>Issued by:</w:t>
      </w:r>
      <w:r>
        <w:t xml:space="preserve"> Woodgrove Bank Operations Team</w:t>
      </w:r>
    </w:p>
    <w:p w14:paraId="2E6DAA63" w14:textId="77777777" w:rsidR="003551B9" w:rsidRDefault="00000000">
      <w:r>
        <w:rPr>
          <w:b/>
        </w:rPr>
        <w:t>Issue Date:</w:t>
      </w:r>
      <w:r>
        <w:t xml:space="preserve"> [Insert Date]</w:t>
      </w:r>
    </w:p>
    <w:p w14:paraId="402E619F" w14:textId="77777777" w:rsidR="003551B9" w:rsidRDefault="00000000">
      <w:r>
        <w:rPr>
          <w:b/>
        </w:rPr>
        <w:t>Proposal Due Date:</w:t>
      </w:r>
      <w:r>
        <w:t xml:space="preserve"> [Insert Deadline]</w:t>
      </w:r>
    </w:p>
    <w:p w14:paraId="4E63D971" w14:textId="77777777" w:rsidR="003551B9" w:rsidRDefault="00000000">
      <w:pPr>
        <w:pStyle w:val="Heading1"/>
      </w:pPr>
      <w:r>
        <w:t>1. Introduction</w:t>
      </w:r>
    </w:p>
    <w:p w14:paraId="6799A53B" w14:textId="77777777" w:rsidR="003551B9" w:rsidRDefault="00000000">
      <w:r>
        <w:t xml:space="preserve">Woodgrove Bank, a leading provider of </w:t>
      </w:r>
      <w:r>
        <w:rPr>
          <w:b/>
        </w:rPr>
        <w:t>retail banking services</w:t>
      </w:r>
      <w:r>
        <w:t xml:space="preserve">, is seeking proposals from qualified service suppliers to provide </w:t>
      </w:r>
      <w:r>
        <w:rPr>
          <w:b/>
        </w:rPr>
        <w:t>customer contact center services, digital channel support, or managed back-office servicing</w:t>
      </w:r>
      <w:r>
        <w:t>. The selected supplier will support Woodgrove Bank's operational needs by ensuring high-quality, cost-effective, and timely delivery of these services.</w:t>
      </w:r>
    </w:p>
    <w:p w14:paraId="0C64B8D4" w14:textId="77777777" w:rsidR="003551B9" w:rsidRDefault="00000000">
      <w:pPr>
        <w:pStyle w:val="Heading1"/>
      </w:pPr>
      <w:r>
        <w:t>2. Background</w:t>
      </w:r>
    </w:p>
    <w:p w14:paraId="0F13622E" w14:textId="77777777" w:rsidR="003551B9" w:rsidRDefault="00000000">
      <w:r>
        <w:t xml:space="preserve">Woodgrove Bank operates in the </w:t>
      </w:r>
      <w:r>
        <w:rPr>
          <w:b/>
        </w:rPr>
        <w:t>banking sector</w:t>
      </w:r>
      <w:r>
        <w:t xml:space="preserve"> and is committed to working with suppliers who align with our values of </w:t>
      </w:r>
      <w:r>
        <w:rPr>
          <w:b/>
        </w:rPr>
        <w:t>quality, efficiency, and customer privacy</w:t>
      </w:r>
      <w:r>
        <w:t xml:space="preserve">. This RFP aims to identify a strategic supplier partnership for </w:t>
      </w:r>
      <w:r>
        <w:rPr>
          <w:b/>
        </w:rPr>
        <w:t>customer service operations, compliance, and digital channel solutions</w:t>
      </w:r>
      <w:r>
        <w:t>, optimizing performance while maintaining competitive pricing.</w:t>
      </w:r>
    </w:p>
    <w:p w14:paraId="75AA24EC" w14:textId="77777777" w:rsidR="003551B9" w:rsidRDefault="00000000">
      <w:pPr>
        <w:pStyle w:val="Heading1"/>
      </w:pPr>
      <w:r>
        <w:t>3. Scope of Work</w:t>
      </w:r>
    </w:p>
    <w:p w14:paraId="1B576401" w14:textId="77777777" w:rsidR="003551B9" w:rsidRDefault="00000000">
      <w:r>
        <w:t>The selected supplier will be expected to provide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51B9" w14:paraId="618A1977" w14:textId="77777777">
        <w:tc>
          <w:tcPr>
            <w:tcW w:w="4320" w:type="dxa"/>
          </w:tcPr>
          <w:p w14:paraId="02A42DFE" w14:textId="77777777" w:rsidR="003551B9" w:rsidRDefault="00000000">
            <w:r>
              <w:rPr>
                <w:b/>
              </w:rPr>
              <w:t>Requirement Area</w:t>
            </w:r>
          </w:p>
        </w:tc>
        <w:tc>
          <w:tcPr>
            <w:tcW w:w="4320" w:type="dxa"/>
          </w:tcPr>
          <w:p w14:paraId="6F852284" w14:textId="77777777" w:rsidR="003551B9" w:rsidRDefault="00000000">
            <w:r>
              <w:rPr>
                <w:b/>
              </w:rPr>
              <w:t>Description</w:t>
            </w:r>
          </w:p>
        </w:tc>
      </w:tr>
      <w:tr w:rsidR="003551B9" w14:paraId="6F63CB4B" w14:textId="77777777">
        <w:tc>
          <w:tcPr>
            <w:tcW w:w="4320" w:type="dxa"/>
          </w:tcPr>
          <w:p w14:paraId="09FFD036" w14:textId="77777777" w:rsidR="003551B9" w:rsidRDefault="00000000">
            <w:r>
              <w:t>Product/Service Requirements</w:t>
            </w:r>
          </w:p>
        </w:tc>
        <w:tc>
          <w:tcPr>
            <w:tcW w:w="4320" w:type="dxa"/>
          </w:tcPr>
          <w:p w14:paraId="35E36343" w14:textId="77777777" w:rsidR="003551B9" w:rsidRDefault="00000000">
            <w:r>
              <w:t>[Detailed description]</w:t>
            </w:r>
          </w:p>
        </w:tc>
      </w:tr>
      <w:tr w:rsidR="003551B9" w14:paraId="1A19C842" w14:textId="77777777">
        <w:tc>
          <w:tcPr>
            <w:tcW w:w="4320" w:type="dxa"/>
          </w:tcPr>
          <w:p w14:paraId="627AE0CC" w14:textId="77777777" w:rsidR="003551B9" w:rsidRDefault="00000000">
            <w:r>
              <w:t>Delivery Expectations</w:t>
            </w:r>
          </w:p>
        </w:tc>
        <w:tc>
          <w:tcPr>
            <w:tcW w:w="4320" w:type="dxa"/>
          </w:tcPr>
          <w:p w14:paraId="1F0EE953" w14:textId="77777777" w:rsidR="003551B9" w:rsidRDefault="00000000">
            <w:r>
              <w:t>[Ramp-up time, coverage hours]</w:t>
            </w:r>
          </w:p>
        </w:tc>
      </w:tr>
      <w:tr w:rsidR="003551B9" w14:paraId="55A15DBB" w14:textId="77777777">
        <w:tc>
          <w:tcPr>
            <w:tcW w:w="4320" w:type="dxa"/>
          </w:tcPr>
          <w:p w14:paraId="6A243ACE" w14:textId="77777777" w:rsidR="003551B9" w:rsidRDefault="00000000">
            <w:r>
              <w:t>Quality Assurance</w:t>
            </w:r>
          </w:p>
        </w:tc>
        <w:tc>
          <w:tcPr>
            <w:tcW w:w="4320" w:type="dxa"/>
          </w:tcPr>
          <w:p w14:paraId="0AF0DED6" w14:textId="77777777" w:rsidR="003551B9" w:rsidRDefault="00000000">
            <w:r>
              <w:t>[Standards, service credits]</w:t>
            </w:r>
          </w:p>
        </w:tc>
      </w:tr>
      <w:tr w:rsidR="003551B9" w14:paraId="4B97AF32" w14:textId="77777777">
        <w:tc>
          <w:tcPr>
            <w:tcW w:w="4320" w:type="dxa"/>
          </w:tcPr>
          <w:p w14:paraId="2A95AC4C" w14:textId="77777777" w:rsidR="003551B9" w:rsidRDefault="00000000">
            <w:r>
              <w:t>Support &amp; Maintenance</w:t>
            </w:r>
          </w:p>
        </w:tc>
        <w:tc>
          <w:tcPr>
            <w:tcW w:w="4320" w:type="dxa"/>
          </w:tcPr>
          <w:p w14:paraId="4AFF9F86" w14:textId="77777777" w:rsidR="003551B9" w:rsidRDefault="00000000">
            <w:r>
              <w:t>[Ongoing support details]</w:t>
            </w:r>
          </w:p>
        </w:tc>
      </w:tr>
    </w:tbl>
    <w:p w14:paraId="1528F100" w14:textId="77777777" w:rsidR="003551B9" w:rsidRDefault="003551B9"/>
    <w:p w14:paraId="5EB24CB0" w14:textId="77777777" w:rsidR="003551B9" w:rsidRDefault="00000000">
      <w:pPr>
        <w:pStyle w:val="Heading1"/>
      </w:pPr>
      <w:r>
        <w:t>4. Proposal Requirements</w:t>
      </w:r>
    </w:p>
    <w:p w14:paraId="7934E4E9" w14:textId="77777777" w:rsidR="003551B9" w:rsidRDefault="00000000">
      <w:r>
        <w:t>Interested suppliers should submit proposals that include the following:</w:t>
      </w:r>
    </w:p>
    <w:p w14:paraId="7D3EAAD6" w14:textId="77777777" w:rsidR="003551B9" w:rsidRDefault="00000000">
      <w:pPr>
        <w:pStyle w:val="ListNumber"/>
      </w:pPr>
      <w:r>
        <w:rPr>
          <w:b/>
        </w:rPr>
        <w:t>Company Overview</w:t>
      </w:r>
      <w:r>
        <w:t xml:space="preserve"> – Brief history, ownership, and relevant experience.</w:t>
      </w:r>
    </w:p>
    <w:p w14:paraId="682CDF08" w14:textId="77777777" w:rsidR="003551B9" w:rsidRDefault="00000000">
      <w:pPr>
        <w:pStyle w:val="ListNumber"/>
      </w:pPr>
      <w:r>
        <w:rPr>
          <w:b/>
        </w:rPr>
        <w:t>Technical Approach</w:t>
      </w:r>
      <w:r>
        <w:t xml:space="preserve"> – Explanation of how the supplier will meet Woodgrove Bank's needs.</w:t>
      </w:r>
    </w:p>
    <w:p w14:paraId="1C752986" w14:textId="77777777" w:rsidR="003551B9" w:rsidRDefault="00000000">
      <w:pPr>
        <w:pStyle w:val="ListNumber"/>
      </w:pPr>
      <w:r>
        <w:rPr>
          <w:b/>
        </w:rPr>
        <w:t>Pricing Structure</w:t>
      </w:r>
      <w:r>
        <w:t xml:space="preserve"> – Detailed cost breakdown, including any volume discounts.</w:t>
      </w:r>
    </w:p>
    <w:p w14:paraId="55C6B792" w14:textId="77777777" w:rsidR="003551B9" w:rsidRDefault="00000000">
      <w:pPr>
        <w:pStyle w:val="ListNumber"/>
      </w:pPr>
      <w:r>
        <w:rPr>
          <w:b/>
        </w:rPr>
        <w:t>Implementation Timeline</w:t>
      </w:r>
      <w:r>
        <w:t xml:space="preserve"> – Expected delivery schedule or phased approach.</w:t>
      </w:r>
    </w:p>
    <w:p w14:paraId="437D373A" w14:textId="77777777" w:rsidR="003551B9" w:rsidRDefault="00000000">
      <w:pPr>
        <w:pStyle w:val="ListNumber"/>
      </w:pPr>
      <w:r>
        <w:rPr>
          <w:b/>
        </w:rPr>
        <w:lastRenderedPageBreak/>
        <w:t>References</w:t>
      </w:r>
      <w:r>
        <w:t xml:space="preserve"> – At least three references from similar engagements.</w:t>
      </w:r>
    </w:p>
    <w:p w14:paraId="35BC8815" w14:textId="77777777" w:rsidR="003551B9" w:rsidRDefault="00000000">
      <w:pPr>
        <w:pStyle w:val="ListNumber"/>
      </w:pPr>
      <w:r>
        <w:rPr>
          <w:b/>
        </w:rPr>
        <w:t>Compliance &amp; Certifications</w:t>
      </w:r>
      <w:r>
        <w:t xml:space="preserve"> – Any required regulatory or industry compliance.</w:t>
      </w:r>
    </w:p>
    <w:p w14:paraId="1CBD6992" w14:textId="77777777" w:rsidR="003551B9" w:rsidRDefault="00000000">
      <w:pPr>
        <w:pStyle w:val="Heading1"/>
      </w:pPr>
      <w:r>
        <w:t>5. Evaluation Criteria</w:t>
      </w:r>
    </w:p>
    <w:p w14:paraId="2987B4A5" w14:textId="77777777" w:rsidR="003551B9" w:rsidRDefault="00000000">
      <w:r>
        <w:t>Proposals will be evaluated based on the following factors: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51B9" w14:paraId="4770307B" w14:textId="77777777">
        <w:tc>
          <w:tcPr>
            <w:tcW w:w="2880" w:type="dxa"/>
          </w:tcPr>
          <w:p w14:paraId="5629F708" w14:textId="77777777" w:rsidR="003551B9" w:rsidRDefault="00000000">
            <w:r>
              <w:rPr>
                <w:b/>
              </w:rPr>
              <w:t>Criteria</w:t>
            </w:r>
          </w:p>
        </w:tc>
        <w:tc>
          <w:tcPr>
            <w:tcW w:w="2880" w:type="dxa"/>
          </w:tcPr>
          <w:p w14:paraId="22F6C6A0" w14:textId="77777777" w:rsidR="003551B9" w:rsidRDefault="00000000">
            <w:r>
              <w:rPr>
                <w:b/>
              </w:rPr>
              <w:t>Weight (%)</w:t>
            </w:r>
          </w:p>
        </w:tc>
        <w:tc>
          <w:tcPr>
            <w:tcW w:w="2880" w:type="dxa"/>
          </w:tcPr>
          <w:p w14:paraId="702E9DFF" w14:textId="77777777" w:rsidR="003551B9" w:rsidRDefault="00000000">
            <w:r>
              <w:rPr>
                <w:b/>
              </w:rPr>
              <w:t>Description</w:t>
            </w:r>
          </w:p>
        </w:tc>
      </w:tr>
      <w:tr w:rsidR="003551B9" w14:paraId="62D417FC" w14:textId="77777777">
        <w:tc>
          <w:tcPr>
            <w:tcW w:w="2880" w:type="dxa"/>
          </w:tcPr>
          <w:p w14:paraId="3600A771" w14:textId="77777777" w:rsidR="003551B9" w:rsidRDefault="00000000">
            <w:r>
              <w:t>Technical Capability &amp; Experience</w:t>
            </w:r>
          </w:p>
        </w:tc>
        <w:tc>
          <w:tcPr>
            <w:tcW w:w="2880" w:type="dxa"/>
          </w:tcPr>
          <w:p w14:paraId="52245BD6" w14:textId="77777777" w:rsidR="003551B9" w:rsidRDefault="00000000">
            <w:r>
              <w:t>30%</w:t>
            </w:r>
          </w:p>
        </w:tc>
        <w:tc>
          <w:tcPr>
            <w:tcW w:w="2880" w:type="dxa"/>
          </w:tcPr>
          <w:p w14:paraId="57E40D03" w14:textId="77777777" w:rsidR="003551B9" w:rsidRDefault="00000000">
            <w:r>
              <w:t>Demonstrated expertise and similar past projects</w:t>
            </w:r>
          </w:p>
        </w:tc>
      </w:tr>
      <w:tr w:rsidR="003551B9" w14:paraId="600067AC" w14:textId="77777777">
        <w:tc>
          <w:tcPr>
            <w:tcW w:w="2880" w:type="dxa"/>
          </w:tcPr>
          <w:p w14:paraId="7DA90DF6" w14:textId="77777777" w:rsidR="003551B9" w:rsidRDefault="00000000">
            <w:r>
              <w:t>Pricing &amp; Cost-effectiveness</w:t>
            </w:r>
          </w:p>
        </w:tc>
        <w:tc>
          <w:tcPr>
            <w:tcW w:w="2880" w:type="dxa"/>
          </w:tcPr>
          <w:p w14:paraId="59899A64" w14:textId="77777777" w:rsidR="003551B9" w:rsidRDefault="00000000">
            <w:r>
              <w:t>25%</w:t>
            </w:r>
          </w:p>
        </w:tc>
        <w:tc>
          <w:tcPr>
            <w:tcW w:w="2880" w:type="dxa"/>
          </w:tcPr>
          <w:p w14:paraId="0EF4CA45" w14:textId="77777777" w:rsidR="003551B9" w:rsidRDefault="00000000">
            <w:r>
              <w:t>Competitive pricing, volume discounts</w:t>
            </w:r>
          </w:p>
        </w:tc>
      </w:tr>
      <w:tr w:rsidR="003551B9" w14:paraId="5C622A31" w14:textId="77777777">
        <w:tc>
          <w:tcPr>
            <w:tcW w:w="2880" w:type="dxa"/>
          </w:tcPr>
          <w:p w14:paraId="0A960A94" w14:textId="77777777" w:rsidR="003551B9" w:rsidRDefault="00000000">
            <w:r>
              <w:t>Quality &amp; Compliance</w:t>
            </w:r>
          </w:p>
        </w:tc>
        <w:tc>
          <w:tcPr>
            <w:tcW w:w="2880" w:type="dxa"/>
          </w:tcPr>
          <w:p w14:paraId="3920821E" w14:textId="77777777" w:rsidR="003551B9" w:rsidRDefault="00000000">
            <w:r>
              <w:t>20%</w:t>
            </w:r>
          </w:p>
        </w:tc>
        <w:tc>
          <w:tcPr>
            <w:tcW w:w="2880" w:type="dxa"/>
          </w:tcPr>
          <w:p w14:paraId="2F2C9523" w14:textId="77777777" w:rsidR="003551B9" w:rsidRDefault="00000000">
            <w:r>
              <w:t>Adherence to industry standards</w:t>
            </w:r>
          </w:p>
        </w:tc>
      </w:tr>
      <w:tr w:rsidR="003551B9" w14:paraId="0BA0F6FD" w14:textId="77777777">
        <w:tc>
          <w:tcPr>
            <w:tcW w:w="2880" w:type="dxa"/>
          </w:tcPr>
          <w:p w14:paraId="3CF988C5" w14:textId="77777777" w:rsidR="003551B9" w:rsidRDefault="00000000">
            <w:r>
              <w:t>Supplier Reputation &amp; References</w:t>
            </w:r>
          </w:p>
        </w:tc>
        <w:tc>
          <w:tcPr>
            <w:tcW w:w="2880" w:type="dxa"/>
          </w:tcPr>
          <w:p w14:paraId="4C00C7C8" w14:textId="77777777" w:rsidR="003551B9" w:rsidRDefault="00000000">
            <w:r>
              <w:t>15%</w:t>
            </w:r>
          </w:p>
        </w:tc>
        <w:tc>
          <w:tcPr>
            <w:tcW w:w="2880" w:type="dxa"/>
          </w:tcPr>
          <w:p w14:paraId="54FD11CE" w14:textId="77777777" w:rsidR="003551B9" w:rsidRDefault="00000000">
            <w:r>
              <w:t>Client testimonials and track record</w:t>
            </w:r>
          </w:p>
        </w:tc>
      </w:tr>
      <w:tr w:rsidR="003551B9" w14:paraId="1A5AC240" w14:textId="77777777">
        <w:tc>
          <w:tcPr>
            <w:tcW w:w="2880" w:type="dxa"/>
          </w:tcPr>
          <w:p w14:paraId="392FF1A5" w14:textId="77777777" w:rsidR="003551B9" w:rsidRDefault="00000000">
            <w:r>
              <w:t>Sustainability &amp; Corporate Responsibility</w:t>
            </w:r>
          </w:p>
        </w:tc>
        <w:tc>
          <w:tcPr>
            <w:tcW w:w="2880" w:type="dxa"/>
          </w:tcPr>
          <w:p w14:paraId="7F562772" w14:textId="77777777" w:rsidR="003551B9" w:rsidRDefault="00000000">
            <w:r>
              <w:t>10%</w:t>
            </w:r>
          </w:p>
        </w:tc>
        <w:tc>
          <w:tcPr>
            <w:tcW w:w="2880" w:type="dxa"/>
          </w:tcPr>
          <w:p w14:paraId="27343ED2" w14:textId="77777777" w:rsidR="003551B9" w:rsidRDefault="00000000">
            <w:r>
              <w:t>Environmental and social responsibility efforts</w:t>
            </w:r>
          </w:p>
        </w:tc>
      </w:tr>
    </w:tbl>
    <w:p w14:paraId="26DAE16D" w14:textId="77777777" w:rsidR="003551B9" w:rsidRDefault="003551B9"/>
    <w:p w14:paraId="3606D3B6" w14:textId="77777777" w:rsidR="003551B9" w:rsidRDefault="00000000">
      <w:pPr>
        <w:pStyle w:val="Heading1"/>
      </w:pPr>
      <w:r>
        <w:t>6. Proposal Submission Checklist</w:t>
      </w:r>
    </w:p>
    <w:p w14:paraId="3EF4C10A" w14:textId="77777777" w:rsidR="003551B9" w:rsidRDefault="00000000">
      <w:r>
        <w:t>Suppliers should ensure all required documents are included in their submission.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51B9" w14:paraId="3FC6C65E" w14:textId="77777777">
        <w:tc>
          <w:tcPr>
            <w:tcW w:w="4320" w:type="dxa"/>
          </w:tcPr>
          <w:p w14:paraId="4E9E60E4" w14:textId="77777777" w:rsidR="003551B9" w:rsidRDefault="00000000">
            <w:r>
              <w:rPr>
                <w:b/>
              </w:rPr>
              <w:t>Required Document</w:t>
            </w:r>
          </w:p>
        </w:tc>
        <w:tc>
          <w:tcPr>
            <w:tcW w:w="4320" w:type="dxa"/>
          </w:tcPr>
          <w:p w14:paraId="2CF7F6E0" w14:textId="77777777" w:rsidR="003551B9" w:rsidRDefault="00000000">
            <w:r>
              <w:rPr>
                <w:b/>
              </w:rPr>
              <w:t>Included (✓/✗)</w:t>
            </w:r>
          </w:p>
        </w:tc>
      </w:tr>
      <w:tr w:rsidR="003551B9" w14:paraId="514339F8" w14:textId="77777777">
        <w:tc>
          <w:tcPr>
            <w:tcW w:w="4320" w:type="dxa"/>
          </w:tcPr>
          <w:p w14:paraId="47B4D991" w14:textId="77777777" w:rsidR="003551B9" w:rsidRDefault="00000000">
            <w:r>
              <w:t>Company Overview</w:t>
            </w:r>
          </w:p>
        </w:tc>
        <w:tc>
          <w:tcPr>
            <w:tcW w:w="4320" w:type="dxa"/>
          </w:tcPr>
          <w:p w14:paraId="000B6C37" w14:textId="77777777" w:rsidR="003551B9" w:rsidRDefault="003551B9"/>
        </w:tc>
      </w:tr>
      <w:tr w:rsidR="003551B9" w14:paraId="04430137" w14:textId="77777777">
        <w:tc>
          <w:tcPr>
            <w:tcW w:w="4320" w:type="dxa"/>
          </w:tcPr>
          <w:p w14:paraId="1B13BD95" w14:textId="77777777" w:rsidR="003551B9" w:rsidRDefault="00000000">
            <w:r>
              <w:t>Technical Approach</w:t>
            </w:r>
          </w:p>
        </w:tc>
        <w:tc>
          <w:tcPr>
            <w:tcW w:w="4320" w:type="dxa"/>
          </w:tcPr>
          <w:p w14:paraId="5F5CC01D" w14:textId="77777777" w:rsidR="003551B9" w:rsidRDefault="003551B9"/>
        </w:tc>
      </w:tr>
      <w:tr w:rsidR="003551B9" w14:paraId="0AFCFFA0" w14:textId="77777777">
        <w:tc>
          <w:tcPr>
            <w:tcW w:w="4320" w:type="dxa"/>
          </w:tcPr>
          <w:p w14:paraId="199244F1" w14:textId="77777777" w:rsidR="003551B9" w:rsidRDefault="00000000">
            <w:r>
              <w:t>Pricing Structure</w:t>
            </w:r>
          </w:p>
        </w:tc>
        <w:tc>
          <w:tcPr>
            <w:tcW w:w="4320" w:type="dxa"/>
          </w:tcPr>
          <w:p w14:paraId="1B6BA09A" w14:textId="77777777" w:rsidR="003551B9" w:rsidRDefault="003551B9"/>
        </w:tc>
      </w:tr>
      <w:tr w:rsidR="003551B9" w14:paraId="19375235" w14:textId="77777777">
        <w:tc>
          <w:tcPr>
            <w:tcW w:w="4320" w:type="dxa"/>
          </w:tcPr>
          <w:p w14:paraId="26E76223" w14:textId="77777777" w:rsidR="003551B9" w:rsidRDefault="00000000">
            <w:r>
              <w:t>Implementation Timeline</w:t>
            </w:r>
          </w:p>
        </w:tc>
        <w:tc>
          <w:tcPr>
            <w:tcW w:w="4320" w:type="dxa"/>
          </w:tcPr>
          <w:p w14:paraId="15AC975C" w14:textId="77777777" w:rsidR="003551B9" w:rsidRDefault="003551B9"/>
        </w:tc>
      </w:tr>
      <w:tr w:rsidR="003551B9" w14:paraId="50D7D3C2" w14:textId="77777777">
        <w:tc>
          <w:tcPr>
            <w:tcW w:w="4320" w:type="dxa"/>
          </w:tcPr>
          <w:p w14:paraId="7A596E0D" w14:textId="77777777" w:rsidR="003551B9" w:rsidRDefault="00000000">
            <w:r>
              <w:t>References</w:t>
            </w:r>
          </w:p>
        </w:tc>
        <w:tc>
          <w:tcPr>
            <w:tcW w:w="4320" w:type="dxa"/>
          </w:tcPr>
          <w:p w14:paraId="53DFEEC5" w14:textId="77777777" w:rsidR="003551B9" w:rsidRDefault="003551B9"/>
        </w:tc>
      </w:tr>
      <w:tr w:rsidR="003551B9" w14:paraId="0546C22D" w14:textId="77777777">
        <w:tc>
          <w:tcPr>
            <w:tcW w:w="4320" w:type="dxa"/>
          </w:tcPr>
          <w:p w14:paraId="02E38B4D" w14:textId="77777777" w:rsidR="003551B9" w:rsidRDefault="00000000">
            <w:r>
              <w:t>Compliance &amp; Certifications</w:t>
            </w:r>
          </w:p>
        </w:tc>
        <w:tc>
          <w:tcPr>
            <w:tcW w:w="4320" w:type="dxa"/>
          </w:tcPr>
          <w:p w14:paraId="6E63C9EF" w14:textId="77777777" w:rsidR="003551B9" w:rsidRDefault="003551B9"/>
        </w:tc>
      </w:tr>
    </w:tbl>
    <w:p w14:paraId="0693F591" w14:textId="77777777" w:rsidR="003551B9" w:rsidRDefault="003551B9"/>
    <w:p w14:paraId="75407E82" w14:textId="77777777" w:rsidR="003551B9" w:rsidRDefault="00000000">
      <w:pPr>
        <w:pStyle w:val="Heading1"/>
      </w:pPr>
      <w:r>
        <w:t>7. Submission Instructions</w:t>
      </w:r>
    </w:p>
    <w:p w14:paraId="46424254" w14:textId="77777777" w:rsidR="003551B9" w:rsidRDefault="00000000">
      <w:r>
        <w:t xml:space="preserve">Proposals should be submitted via </w:t>
      </w:r>
      <w:r>
        <w:rPr>
          <w:b/>
        </w:rPr>
        <w:t>[email address or online portal]</w:t>
      </w:r>
      <w:r>
        <w:t xml:space="preserve"> no later than </w:t>
      </w:r>
      <w:r>
        <w:rPr>
          <w:b/>
        </w:rPr>
        <w:t>[insert deadline]</w:t>
      </w:r>
      <w:r>
        <w:t xml:space="preserve">. Late submissions may not be considered. Please ensure all documents are in </w:t>
      </w:r>
      <w:r>
        <w:rPr>
          <w:b/>
        </w:rPr>
        <w:t>PDF format</w:t>
      </w:r>
      <w:r>
        <w:t xml:space="preserve"> and do not exceed </w:t>
      </w:r>
      <w:r>
        <w:rPr>
          <w:b/>
        </w:rPr>
        <w:t>10MB</w:t>
      </w:r>
      <w:r>
        <w:t>.</w:t>
      </w:r>
    </w:p>
    <w:p w14:paraId="76F76927" w14:textId="77777777" w:rsidR="003551B9" w:rsidRDefault="00000000">
      <w:pPr>
        <w:pStyle w:val="Heading1"/>
      </w:pPr>
      <w:r>
        <w:t>8. Questions &amp; Contact Information</w:t>
      </w:r>
    </w:p>
    <w:p w14:paraId="0C89F8CE" w14:textId="77777777" w:rsidR="003551B9" w:rsidRDefault="00000000">
      <w:r>
        <w:t>For any questions or clarifications, please contact:</w:t>
      </w:r>
    </w:p>
    <w:p w14:paraId="241A9F39" w14:textId="77777777" w:rsidR="003551B9" w:rsidRDefault="00000000">
      <w:r>
        <w:rPr>
          <w:b/>
        </w:rPr>
        <w:t>Woodgrove Bank Operations Team</w:t>
      </w:r>
    </w:p>
    <w:p w14:paraId="2C5B23E0" w14:textId="77777777" w:rsidR="003551B9" w:rsidRDefault="00000000">
      <w:r>
        <w:t>[Contact Person Name]</w:t>
      </w:r>
    </w:p>
    <w:p w14:paraId="3F7C1DDE" w14:textId="77777777" w:rsidR="003551B9" w:rsidRDefault="00000000">
      <w:r>
        <w:lastRenderedPageBreak/>
        <w:t>[Email Address]</w:t>
      </w:r>
    </w:p>
    <w:p w14:paraId="1792B128" w14:textId="77777777" w:rsidR="003551B9" w:rsidRDefault="00000000">
      <w:r>
        <w:t>[Phone Number]</w:t>
      </w:r>
    </w:p>
    <w:p w14:paraId="71A30765" w14:textId="77777777" w:rsidR="003551B9" w:rsidRDefault="00000000">
      <w:pPr>
        <w:pStyle w:val="Heading1"/>
      </w:pPr>
      <w:r>
        <w:t>9. Issuing Office and Key Contact</w:t>
      </w:r>
    </w:p>
    <w:p w14:paraId="165FB2EB" w14:textId="77777777" w:rsidR="003551B9" w:rsidRDefault="00000000">
      <w:r>
        <w:t xml:space="preserve">This RFP is issued by the </w:t>
      </w:r>
      <w:r>
        <w:rPr>
          <w:b/>
        </w:rPr>
        <w:t>Woodgrove Bank Operations Team</w:t>
      </w:r>
      <w:r>
        <w:t>. All inquiries regarding this RFP should be directed to the designated contact person below:</w:t>
      </w:r>
    </w:p>
    <w:p w14:paraId="705F9358" w14:textId="77777777" w:rsidR="003551B9" w:rsidRDefault="00000000">
      <w:r>
        <w:rPr>
          <w:b/>
        </w:rPr>
        <w:t>Issuing Office:</w:t>
      </w:r>
      <w:r>
        <w:t xml:space="preserve"> Woodgrove Bank Procurement Department</w:t>
      </w:r>
    </w:p>
    <w:p w14:paraId="1DA49D18" w14:textId="77777777" w:rsidR="003551B9" w:rsidRDefault="00000000">
      <w:r>
        <w:rPr>
          <w:b/>
        </w:rPr>
        <w:t>Contact Person:</w:t>
      </w:r>
      <w:r>
        <w:t xml:space="preserve"> [Insert Name]</w:t>
      </w:r>
    </w:p>
    <w:p w14:paraId="4F2B5A97" w14:textId="77777777" w:rsidR="003551B9" w:rsidRDefault="00000000">
      <w:r>
        <w:rPr>
          <w:b/>
        </w:rPr>
        <w:t>Email Address:</w:t>
      </w:r>
      <w:r>
        <w:t xml:space="preserve"> [Insert Email]</w:t>
      </w:r>
    </w:p>
    <w:p w14:paraId="4D3F2786" w14:textId="77777777" w:rsidR="003551B9" w:rsidRDefault="00000000">
      <w:r>
        <w:rPr>
          <w:b/>
        </w:rPr>
        <w:t>Phone Number:</w:t>
      </w:r>
      <w:r>
        <w:t xml:space="preserve"> [Insert Phone]</w:t>
      </w:r>
    </w:p>
    <w:p w14:paraId="0ADC2343" w14:textId="77777777" w:rsidR="003551B9" w:rsidRDefault="00000000">
      <w:pPr>
        <w:pStyle w:val="Heading1"/>
      </w:pPr>
      <w:r>
        <w:t>10. Proposal Submission Guidelines</w:t>
      </w:r>
    </w:p>
    <w:p w14:paraId="3A41842D" w14:textId="77777777" w:rsidR="003551B9" w:rsidRDefault="00000000">
      <w:r>
        <w:t>To ensure consistency and completeness, all proposals must follow the format outlined below. Proposals should use the section headings provided in this RFP and address all requested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51B9" w14:paraId="55170566" w14:textId="77777777">
        <w:tc>
          <w:tcPr>
            <w:tcW w:w="4320" w:type="dxa"/>
          </w:tcPr>
          <w:p w14:paraId="7E788D15" w14:textId="77777777" w:rsidR="003551B9" w:rsidRDefault="00000000">
            <w:r>
              <w:rPr>
                <w:b/>
              </w:rPr>
              <w:t>Proposal Section</w:t>
            </w:r>
          </w:p>
        </w:tc>
        <w:tc>
          <w:tcPr>
            <w:tcW w:w="4320" w:type="dxa"/>
          </w:tcPr>
          <w:p w14:paraId="71C95D8E" w14:textId="77777777" w:rsidR="003551B9" w:rsidRDefault="00000000">
            <w:r>
              <w:rPr>
                <w:b/>
              </w:rPr>
              <w:t>Description</w:t>
            </w:r>
          </w:p>
        </w:tc>
      </w:tr>
      <w:tr w:rsidR="003551B9" w14:paraId="4C332AC4" w14:textId="77777777">
        <w:tc>
          <w:tcPr>
            <w:tcW w:w="4320" w:type="dxa"/>
          </w:tcPr>
          <w:p w14:paraId="6F36FAC9" w14:textId="77777777" w:rsidR="003551B9" w:rsidRDefault="00000000">
            <w:r>
              <w:t>Executive Summary</w:t>
            </w:r>
          </w:p>
        </w:tc>
        <w:tc>
          <w:tcPr>
            <w:tcW w:w="4320" w:type="dxa"/>
          </w:tcPr>
          <w:p w14:paraId="2B3FDDF8" w14:textId="77777777" w:rsidR="003551B9" w:rsidRDefault="00000000">
            <w:r>
              <w:t>Provide a high-level summary of the proposal.</w:t>
            </w:r>
          </w:p>
        </w:tc>
      </w:tr>
      <w:tr w:rsidR="003551B9" w14:paraId="245697CF" w14:textId="77777777">
        <w:tc>
          <w:tcPr>
            <w:tcW w:w="4320" w:type="dxa"/>
          </w:tcPr>
          <w:p w14:paraId="61FC7978" w14:textId="77777777" w:rsidR="003551B9" w:rsidRDefault="00000000">
            <w:r>
              <w:t>Company Background</w:t>
            </w:r>
          </w:p>
        </w:tc>
        <w:tc>
          <w:tcPr>
            <w:tcW w:w="4320" w:type="dxa"/>
          </w:tcPr>
          <w:p w14:paraId="2DCCC963" w14:textId="77777777" w:rsidR="003551B9" w:rsidRDefault="00000000">
            <w:r>
              <w:t>Include history, experience, and qualifications relevant to this RFP.</w:t>
            </w:r>
          </w:p>
        </w:tc>
      </w:tr>
      <w:tr w:rsidR="003551B9" w14:paraId="7A8C7526" w14:textId="77777777">
        <w:tc>
          <w:tcPr>
            <w:tcW w:w="4320" w:type="dxa"/>
          </w:tcPr>
          <w:p w14:paraId="290AA68F" w14:textId="77777777" w:rsidR="003551B9" w:rsidRDefault="00000000">
            <w:r>
              <w:t>Technical Approach</w:t>
            </w:r>
          </w:p>
        </w:tc>
        <w:tc>
          <w:tcPr>
            <w:tcW w:w="4320" w:type="dxa"/>
          </w:tcPr>
          <w:p w14:paraId="18A484EF" w14:textId="77777777" w:rsidR="003551B9" w:rsidRDefault="00000000">
            <w:r>
              <w:t>Describe how the supplier will meet Woodgrove Bank's service requirements.</w:t>
            </w:r>
          </w:p>
        </w:tc>
      </w:tr>
      <w:tr w:rsidR="003551B9" w14:paraId="31D994AA" w14:textId="77777777">
        <w:tc>
          <w:tcPr>
            <w:tcW w:w="4320" w:type="dxa"/>
          </w:tcPr>
          <w:p w14:paraId="79773913" w14:textId="77777777" w:rsidR="003551B9" w:rsidRDefault="00000000">
            <w:r>
              <w:t>Implementation Plan</w:t>
            </w:r>
          </w:p>
        </w:tc>
        <w:tc>
          <w:tcPr>
            <w:tcW w:w="4320" w:type="dxa"/>
          </w:tcPr>
          <w:p w14:paraId="6DD57AEC" w14:textId="77777777" w:rsidR="003551B9" w:rsidRDefault="00000000">
            <w:r>
              <w:t>Provide a phased approach with key milestones.</w:t>
            </w:r>
          </w:p>
        </w:tc>
      </w:tr>
      <w:tr w:rsidR="003551B9" w14:paraId="61758B5F" w14:textId="77777777">
        <w:tc>
          <w:tcPr>
            <w:tcW w:w="4320" w:type="dxa"/>
          </w:tcPr>
          <w:p w14:paraId="03290B03" w14:textId="77777777" w:rsidR="003551B9" w:rsidRDefault="00000000">
            <w:r>
              <w:t>Pricing Structure</w:t>
            </w:r>
          </w:p>
        </w:tc>
        <w:tc>
          <w:tcPr>
            <w:tcW w:w="4320" w:type="dxa"/>
          </w:tcPr>
          <w:p w14:paraId="58982FFB" w14:textId="77777777" w:rsidR="003551B9" w:rsidRDefault="00000000">
            <w:r>
              <w:t>Include detailed cost breakdowns, including any volume discounts.</w:t>
            </w:r>
          </w:p>
        </w:tc>
      </w:tr>
      <w:tr w:rsidR="003551B9" w14:paraId="160E3DF4" w14:textId="77777777">
        <w:tc>
          <w:tcPr>
            <w:tcW w:w="4320" w:type="dxa"/>
          </w:tcPr>
          <w:p w14:paraId="7570AE86" w14:textId="77777777" w:rsidR="003551B9" w:rsidRDefault="00000000">
            <w:r>
              <w:t>References</w:t>
            </w:r>
          </w:p>
        </w:tc>
        <w:tc>
          <w:tcPr>
            <w:tcW w:w="4320" w:type="dxa"/>
          </w:tcPr>
          <w:p w14:paraId="7EE443E9" w14:textId="77777777" w:rsidR="003551B9" w:rsidRDefault="00000000">
            <w:r>
              <w:t>List at least three references from similar projects.</w:t>
            </w:r>
          </w:p>
        </w:tc>
      </w:tr>
      <w:tr w:rsidR="003551B9" w14:paraId="1C872C30" w14:textId="77777777">
        <w:tc>
          <w:tcPr>
            <w:tcW w:w="4320" w:type="dxa"/>
          </w:tcPr>
          <w:p w14:paraId="3B6B7A4E" w14:textId="77777777" w:rsidR="003551B9" w:rsidRDefault="00000000">
            <w:r>
              <w:t>Legal Compliance</w:t>
            </w:r>
          </w:p>
        </w:tc>
        <w:tc>
          <w:tcPr>
            <w:tcW w:w="4320" w:type="dxa"/>
          </w:tcPr>
          <w:p w14:paraId="253FD2D0" w14:textId="77777777" w:rsidR="003551B9" w:rsidRDefault="00000000">
            <w:r>
              <w:t>Detail any regulatory or industry compliance certifications.</w:t>
            </w:r>
          </w:p>
        </w:tc>
      </w:tr>
    </w:tbl>
    <w:p w14:paraId="08B6F0E0" w14:textId="77777777" w:rsidR="003551B9" w:rsidRDefault="003551B9"/>
    <w:p w14:paraId="6D438721" w14:textId="77777777" w:rsidR="003551B9" w:rsidRDefault="00000000">
      <w:pPr>
        <w:pStyle w:val="Heading1"/>
      </w:pPr>
      <w:r>
        <w:t>11. Legal and Compliance Requirements</w:t>
      </w:r>
    </w:p>
    <w:p w14:paraId="52A40150" w14:textId="77777777" w:rsidR="003551B9" w:rsidRDefault="00000000">
      <w:r>
        <w:t>All proposals must comply with applicable laws and regulations. Suppliers must include any relevant legal disclaimers, terms and conditions, and proof of compliance with industry standards. This section should outline:</w:t>
      </w:r>
    </w:p>
    <w:p w14:paraId="78D32B82" w14:textId="77777777" w:rsidR="003551B9" w:rsidRDefault="00000000">
      <w:pPr>
        <w:pStyle w:val="ListBullet"/>
      </w:pPr>
      <w:r>
        <w:t>Any applicable data security or privacy laws relevant to banking services.</w:t>
      </w:r>
    </w:p>
    <w:p w14:paraId="58390513" w14:textId="77777777" w:rsidR="003551B9" w:rsidRDefault="00000000">
      <w:pPr>
        <w:pStyle w:val="ListBullet"/>
      </w:pPr>
      <w:r>
        <w:lastRenderedPageBreak/>
        <w:t>Contractual obligations, including liability and indemnification.</w:t>
      </w:r>
    </w:p>
    <w:p w14:paraId="1E8484A5" w14:textId="77777777" w:rsidR="003551B9" w:rsidRDefault="00000000">
      <w:pPr>
        <w:pStyle w:val="ListBullet"/>
      </w:pPr>
      <w:r>
        <w:t>Intellectual property rights and confidentiality agreements.</w:t>
      </w:r>
    </w:p>
    <w:p w14:paraId="5CE16024" w14:textId="77777777" w:rsidR="003551B9" w:rsidRDefault="00000000">
      <w:pPr>
        <w:pStyle w:val="ListBullet"/>
      </w:pPr>
      <w:r>
        <w:t>Any required certifications or regulatory compliance (e.g., GLBA, SOC 2, PCI DSS, GDPR).</w:t>
      </w:r>
    </w:p>
    <w:p w14:paraId="4D3239BE" w14:textId="77777777" w:rsidR="003551B9" w:rsidRDefault="00000000">
      <w:pPr>
        <w:pStyle w:val="Heading1"/>
      </w:pPr>
      <w:r>
        <w:t>12. Appendices</w:t>
      </w:r>
    </w:p>
    <w:p w14:paraId="1ADE00BF" w14:textId="77777777" w:rsidR="003551B9" w:rsidRDefault="00000000">
      <w:r>
        <w:t>This section is optional and may include supplementary documents such as:</w:t>
      </w:r>
    </w:p>
    <w:p w14:paraId="51CF673E" w14:textId="77777777" w:rsidR="003551B9" w:rsidRDefault="00000000">
      <w:pPr>
        <w:pStyle w:val="ListBullet"/>
      </w:pPr>
      <w:r>
        <w:t>Budget proposal template</w:t>
      </w:r>
    </w:p>
    <w:p w14:paraId="1CB896C8" w14:textId="77777777" w:rsidR="003551B9" w:rsidRDefault="00000000">
      <w:pPr>
        <w:pStyle w:val="ListBullet"/>
      </w:pPr>
      <w:r>
        <w:t>Detailed project timeline</w:t>
      </w:r>
    </w:p>
    <w:p w14:paraId="707D47A7" w14:textId="77777777" w:rsidR="003551B9" w:rsidRDefault="00000000">
      <w:pPr>
        <w:pStyle w:val="ListBullet"/>
      </w:pPr>
      <w:r>
        <w:t>Service specifications</w:t>
      </w:r>
    </w:p>
    <w:p w14:paraId="1132B912" w14:textId="77777777" w:rsidR="003551B9" w:rsidRDefault="00000000">
      <w:pPr>
        <w:pStyle w:val="ListBullet"/>
      </w:pPr>
      <w:r>
        <w:t>Additional supporting documents as necessary</w:t>
      </w:r>
    </w:p>
    <w:sectPr w:rsidR="00355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452648">
    <w:abstractNumId w:val="8"/>
  </w:num>
  <w:num w:numId="2" w16cid:durableId="524057945">
    <w:abstractNumId w:val="6"/>
  </w:num>
  <w:num w:numId="3" w16cid:durableId="1973174802">
    <w:abstractNumId w:val="5"/>
  </w:num>
  <w:num w:numId="4" w16cid:durableId="1876580433">
    <w:abstractNumId w:val="4"/>
  </w:num>
  <w:num w:numId="5" w16cid:durableId="1727801765">
    <w:abstractNumId w:val="7"/>
  </w:num>
  <w:num w:numId="6" w16cid:durableId="2051227417">
    <w:abstractNumId w:val="3"/>
  </w:num>
  <w:num w:numId="7" w16cid:durableId="1264067255">
    <w:abstractNumId w:val="2"/>
  </w:num>
  <w:num w:numId="8" w16cid:durableId="2088576128">
    <w:abstractNumId w:val="1"/>
  </w:num>
  <w:num w:numId="9" w16cid:durableId="9745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1B9"/>
    <w:rsid w:val="0040482E"/>
    <w:rsid w:val="005C60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BE79F"/>
  <w14:defaultImageDpi w14:val="300"/>
  <w15:docId w15:val="{AFC86566-E4F0-49A9-8288-F4CA2BEA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Rob Foulkrod</cp:lastModifiedBy>
  <cp:revision>3</cp:revision>
  <dcterms:created xsi:type="dcterms:W3CDTF">2013-12-23T23:15:00Z</dcterms:created>
  <dcterms:modified xsi:type="dcterms:W3CDTF">2026-08-25T21:27:00Z</dcterms:modified>
  <cp:category/>
</cp:coreProperties>
</file>