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-29.11.24: ⚡️🚀</w:t>
        <w:br/>
        <w:t>In-Context Learning with Long-Context Models: An In-Depth Exploration</w:t>
      </w:r>
    </w:p>
    <w:p>
      <w:pPr>
        <w:pStyle w:val="Normal"/>
      </w:pPr>
      <w:r>
        <w:t>המאמר מציג מחקר אמפירי מקיף של למידה in-context או ICL עם מודלי שפה בעלי חלון הקשר ארוך. אזכיר שעם ICL המודל מקבל כמה דוגמאות המדגימות פעולות מסוימות ולאחר מכן המודל מתבקש לבצע פעולה זו על דוגמאות חדשות.</w:t>
      </w:r>
    </w:p>
    <w:p>
      <w:pPr>
        <w:pStyle w:val="Normal"/>
      </w:pPr>
      <w:r>
        <w:t>ממצאים חדשים על התנהגות של ICL ל-LLMs בעלי חלון הקשר ארוך:</w:t>
      </w:r>
    </w:p>
    <w:p>
      <w:pPr>
        <w:pStyle w:val="Normal"/>
      </w:pPr>
      <w:r>
        <w:t xml:space="preserve">  1. שיפור ביצועים מתמשך: עלייה משמעותית בביצועים כאשר מעלים את מספר הדוגמאות בהדגמה מ-10 ל-1000 דוגמאות</w:t>
      </w:r>
    </w:p>
    <w:p>
      <w:pPr>
        <w:pStyle w:val="Normal"/>
      </w:pPr>
      <w:r>
        <w:t xml:space="preserve">  2. רגישות פחותה לסדר: השפעת סדר הדוגמאות יורדת ב-50% ב-1000 דוגמאות לעומת 10(עבור סידור אקראי)</w:t>
      </w:r>
    </w:p>
    <w:p>
      <w:pPr>
        <w:pStyle w:val="Normal"/>
      </w:pPr>
      <w:r>
        <w:t xml:space="preserve">  3. ירידה ביתרון ה-RAG: היתרון של RAG פוחת משמעותית עם יותר דוגמאות</w:t>
      </w:r>
    </w:p>
    <w:p>
      <w:pPr>
        <w:pStyle w:val="Normal"/>
      </w:pPr>
      <w:r>
        <w:t xml:space="preserve">  4. השפעת קיבוץ דוגמאות לפי קטגוריות: מיון דוגמאות לפי קטגוריות פוגע יותר בביצועים ככל שחלון ההקשר גדל</w:t>
      </w:r>
    </w:p>
    <w:p>
      <w:pPr>
        <w:pStyle w:val="Normal"/>
      </w:pPr>
      <w:r>
        <w:t xml:space="preserve">  5. יעילות אורכי attention קצרים: ניתן להשיג ביצועים דומים עם מנגנון attention קצר יחסית המשתרע ל-50-75 דוגמאות</w:t>
      </w:r>
    </w:p>
    <w:p>
      <w:pPr>
        <w:pStyle w:val="Normal"/>
      </w:pPr>
      <w:r>
        <w:t xml:space="preserve">  6. השוואה לטיוב (fine-tuning): למידת in-context לאורכי חלון הקשר ארוכים לרוב משתווה או עולה על טיוב עם מעט דוגמאות אולם הטיוב מנצח כאשר יש מספיק דוגמאות.</w:t>
      </w:r>
    </w:p>
    <w:p>
      <w:pPr>
        <w:pStyle w:val="Normal"/>
      </w:pPr>
      <w:r>
        <w:t>https://arxiv.org/abs/2405.00200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