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- 15.02.25</w:t>
        <w:br/>
        <w:t>A Spectral Condition for Feature Learning</w:t>
      </w:r>
    </w:p>
    <w:p>
      <w:pPr>
        <w:pStyle w:val="Heading4"/>
      </w:pPr>
      <w:r>
        <w:t>1. מבוא</w:t>
      </w:r>
    </w:p>
    <w:p>
      <w:pPr>
        <w:pStyle w:val="Normal"/>
      </w:pPr>
      <w:r>
        <w:t>המאמר מציג מסגרת תיאורטית להבנת למידת מאפיינים(feature learning) ברשתות נוירונים עמוקות דרך חקר הסקאלת הנורמה הספקטרלית של משקולות ואקטיבציות הרשת. המחברים מציגים תנאים עבור סקאלה ספקטרלי השולט בהתפתחות המאפיינים המופקים על ידי הרשת במהלך האימון, ומספקים אסטרטגיה לבחירת סקאלות של משקולות וקצב למידה המבוססות על אינטואיציה בלבד.</w:t>
      </w:r>
    </w:p>
    <w:p>
      <w:pPr>
        <w:pStyle w:val="Normal"/>
      </w:pPr>
      <w:r>
        <w:t>המוטיבציה המרכזית של עבודה זו היא להתמודד עם אתגר מרכזי באימון רשתות רחבות (ועמוקות): הבטחת למידת מאפיינים אפקטיבית בכל השכבות, תוך מניעת דעיכת או התפוצצות הגרדיאנטים. המחברים טוענים כי באמצעות סקאלת נורמה ספקטרלית מדויקת של מטריצות המשקולות ועדכוניהן, ניתן לשמר למידת מאפיינים גם בגבול עבור רשתות בעלי מימדים חבויים מאוד גבוהים. מסגרת זו מספקת גישה מבוססת יותר(מתמטית) בהשוואה לאופן אתחול משקולות מסורתיות המבוססות על נורמת פרובניוס או בחירתם פר משקל (כמו .</w:t>
      </w:r>
    </w:p>
    <w:p>
      <w:pPr>
        <w:pStyle w:val="Normal"/>
      </w:pPr>
      <w:r>
        <w:t>המאמר תורם הן להיבטים התיאורטיים והן להיבטים הפרקטיים של אימון רשתות נוירונים בכך שהוא מדגים כיצד שיקולי נורמה ספקטרלית מובילים באופן טבעי לשיטה Maximal Update Parametrization – μP, אסטרטגיית אתחול וסקאלת קצב למידה המאפשרת העברת היפרפרמטרים ממודלים קטנים לרחבים. בשונה ממחקרים קודמים שהסיקו את μP באמצעות ניתוחים טנזוריית מורכבים, המאמר מספק הוכחה פשוטה יותר המבוססת על אלגברה לינארית, מה שהופך אותו לנגיש יותר עבור קהילת למידת העומק.</w:t>
      </w:r>
    </w:p>
    <w:p>
      <w:pPr>
        <w:pStyle w:val="Heading4"/>
      </w:pPr>
      <w:r>
        <w:t>2. תרומות מרכזיות וייסוד תיאורטי</w:t>
      </w:r>
    </w:p>
    <w:p>
      <w:pPr>
        <w:pStyle w:val="Heading5"/>
      </w:pPr>
      <w:r>
        <w:t>2.1 תנאי הסקאלה הספקטרלי</w:t>
      </w:r>
    </w:p>
    <w:p>
      <w:pPr>
        <w:pStyle w:val="Normal"/>
      </w:pPr>
      <w:r>
        <w:t>הממצא המרכזי של המאמר הוא תנאי סקאלה על הנורמה הספקטרלית של מטריצות המשקל ועדכוני הגרדיאנט שלהן:</w:t>
      </w:r>
    </w:p>
    <w:p>
      <w:pPr>
        <w:pStyle w:val="Normal"/>
      </w:pPr>
      <w:r>
        <w:t>כאשר {n_{l-1 ו- n_l מסמנים גודל הקלט והפלט (fan-out ו-fan-in) בשכבה l ו- * מסמן הנורמה הספקטרלית של W. תנאי זה חייב להתקיים עבור כל שכבות הרשת</w:t>
      </w:r>
    </w:p>
    <w:p>
      <w:pPr>
        <w:pStyle w:val="Normal"/>
      </w:pPr>
      <w:r>
        <w:t>תנאי זה מבטיח כי גם גודל הפיצ'רים החבויים h_l וגם עדכוניהם Δh_l (כתוצאה ממורד הגרדיאנט) יישארו בסקאלה מתאימה:</w:t>
      </w:r>
    </w:p>
    <w:p>
      <w:pPr>
        <w:pStyle w:val="Normal"/>
      </w:pPr>
      <w:r>
        <w:t>ובכך נמנעות הן דעיכה והן התפוצצות של מאפיינים, תוך שימור דינמיקת למידה יציבה לאורך כל שכבות הרשת.</w:t>
      </w:r>
    </w:p>
    <w:p>
      <w:pPr>
        <w:pStyle w:val="Normal"/>
      </w:pPr>
      <w:r>
        <w:t>המוטיבציה לתנאי זה נובעת מהאופן שבו מידע "זורם״ ברשתות נוירונים. בשיטות אתחול מסורתיות כמו Kaiming או Xavier, נעשה שימוש בנורמת פרובניוס לשליטה בגודל האקטיבציות. אולם, המחברים טוענים כי דווקא הנורמה הספקטרלית – המודדת את הערך הסינגולרי הגדול ביותר של המטריצה – מספקת אינדיקציה מדויקת יותר להשפעת השכבות על אותות הקלט.</w:t>
      </w:r>
    </w:p>
    <w:p>
      <w:pPr>
        <w:pStyle w:val="Heading5"/>
      </w:pPr>
      <w:r>
        <w:t>2.2 ביסוס מתמטי של למידת מאפיינים</w:t>
      </w:r>
    </w:p>
    <w:p>
      <w:pPr>
        <w:pStyle w:val="Normal"/>
      </w:pPr>
      <w:r>
        <w:t>תנאי הסקאלה הספקטרלי נגזר מתכונה יסודית של רשתות עמוקות: כל שכבה מבצעת טרנספורמציה המגבירה או מחלישה את אותות הקלט בהתאם לערכים הסינגולריים של מטריצת המשקל שלה. הערך הסינגולרי הגדול ביותר (הנורמה הספקטרלית) קובע עד כמה השכבה מסוגלת למתוח או לכווץ את האקטיבציות לאורך כיוונים מסוימים במרחב התכונות.</w:t>
      </w:r>
    </w:p>
    <w:p>
      <w:pPr>
        <w:pStyle w:val="Normal"/>
      </w:pPr>
      <w:r>
        <w:t>המאמר מוכיח כי כאשר הנורמה הספקטרלית מקיימת את תנאי הסקאלה שהוגדרו קודם, מתקיימים התנאים הבאים:</w:t>
      </w:r>
    </w:p>
    <w:p>
      <w:pPr>
        <w:pStyle w:val="Normal"/>
      </w:pPr>
      <w:r>
        <w:t>עוצמת פיצ'רים נשמרת לאורך השכבות, מונעת דעיכה או התפוצצות.</w:t>
      </w:r>
    </w:p>
    <w:p>
      <w:pPr>
        <w:pStyle w:val="Normal"/>
      </w:pPr>
      <w:r>
        <w:t>התפתחות המאפיינים במהלך האימון נשארת משמעותית, ומונעת קריסה לייצוגים טריוויאליים.</w:t>
      </w:r>
    </w:p>
    <w:p>
      <w:pPr>
        <w:pStyle w:val="Normal"/>
      </w:pPr>
      <w:r>
        <w:t>להוכחת טענה זו, המחברים מבצעים ניתוח מתמטי מעמיק של עדכוני הגרדיאנט ב-MLPs (שזה multi-layer perceptron). נקודת מפתח היא שעדכוני המשקולות ברשתות עמוקות הם בעלי רנאק נמוך הנובע מהיות הגרדיאנטים מכפלה חיצונית (outer product) של וקטורים:</w:t>
      </w:r>
    </w:p>
    <w:p>
      <w:pPr>
        <w:pStyle w:val="Normal"/>
      </w:pPr>
      <w:r>
        <w:t>מבנה זה מוביל לתובנה חשובה: עדכוני המשקל מתיישרים באופן טבעי עם הווקטורים הסינגולריים הדומיננטיים של מטריצות המשקולות, מה שמדגיש את חשיבות הנורמה הספקטרלית בקביעת דינמיקת הרשת.</w:t>
      </w:r>
    </w:p>
    <w:p>
      <w:pPr>
        <w:pStyle w:val="Heading5"/>
      </w:pPr>
      <w:r>
        <w:t>2.3 קשר לשיטת פרמטריזציית μP</w:t>
      </w:r>
    </w:p>
    <w:p>
      <w:pPr>
        <w:pStyle w:val="Normal"/>
      </w:pPr>
      <w:r>
        <w:t>אחת התרומות המרכזיות של המאמר היא החיבור לשיטת  μP. פרמטריזציה זו קובעת כללי אתחול וסקאלת קצב למידה המאפשרים העברת היפרפרמטרים ממודלים צרים לרחבים מבלי לדרוש כיול מחדש. המאמר מוכיח כי μP שקולה ליישום תנאי הסקאלה הספקטרלי, עם סקאלות אתחול וקצב למידה מהצורה:</w:t>
      </w:r>
    </w:p>
    <w:p>
      <w:pPr>
        <w:pStyle w:val="Normal"/>
      </w:pPr>
      <w:r>
        <w:t>כלומר, במקום להשתמש בחוקים מבוססי אינטואיציה, ניתן לגזור את μP מתוך שיקולי נורמה ספקטרלית. יתרה מכך, המחברים מציעים גישה מאוחדת שאינה מצריכה כללים מיוחדים לשכבות קלט, חבויות או פלט, ובכך מפשטים את היישום של μP.</w:t>
      </w:r>
    </w:p>
    <w:p>
      <w:pPr>
        <w:pStyle w:val="Heading4"/>
      </w:pPr>
      <w:r>
        <w:t>3. מסקנות</w:t>
      </w:r>
    </w:p>
    <w:p>
      <w:pPr>
        <w:pStyle w:val="Normal"/>
      </w:pPr>
      <w:r>
        <w:t>המאמר מספק תובנות מעניינות בנושא למידת מאפיינים ברשתות רחבות באמצעות ניתוח נורמה ספקטרלית. התנאי הספקטרלי שהוצג מספק מסגרת מאוחדת המסבירה ומשפרת פרמטריזציות קיימות כמו μP. המחקר מצביע על כך שסכמות אתחול מסורתיות עשויות להפיק תועלת משמעותית מהסתמכות על נורמה ספקטרלית, דבר שעשוי לשפר את יציבות האימון ואת הביצועים של רשתות נוירונים עמוקות.</w:t>
      </w:r>
    </w:p>
    <w:p>
      <w:pPr>
        <w:pStyle w:val="Normal"/>
      </w:pPr>
      <w:r>
        <w:t>https://arxiv.org/abs/2310.17813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