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jc w:val="both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1b1c1d"/>
        </w:rPr>
      </w:pPr>
      <w:r w:rsidDel="00000000" w:rsidR="00000000" w:rsidRPr="00000000">
        <w:rPr>
          <w:b w:val="1"/>
          <w:rtl w:val="1"/>
        </w:rPr>
        <w:t xml:space="preserve">המאמר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מייק</w:t>
      </w:r>
      <w:r w:rsidDel="00000000" w:rsidR="00000000" w:rsidRPr="00000000">
        <w:rPr>
          <w:b w:val="1"/>
          <w:rtl w:val="1"/>
        </w:rPr>
        <w:t xml:space="preserve">: 17.09.25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Bootstrapping Task Spaces for Self-Improvementֿ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מצאתי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עוד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סקירות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שפספסתי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לפני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אז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סקירה</w:t>
      </w:r>
      <w:r w:rsidDel="00000000" w:rsidR="00000000" w:rsidRPr="00000000">
        <w:rPr>
          <w:color w:val="1b1c1d"/>
          <w:rtl w:val="1"/>
        </w:rPr>
        <w:t xml:space="preserve"> 511…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איך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טכניקת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למידה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חיזוק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חדשה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RL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מאמנת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LLMs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להשתפר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בחשיבה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הפיכת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ניסיונות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העבר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שלהם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לשיעור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הבא</w:t>
      </w:r>
      <w:r w:rsidDel="00000000" w:rsidR="00000000" w:rsidRPr="00000000">
        <w:rPr>
          <w:color w:val="1b1c1d"/>
          <w:rtl w:val="1"/>
        </w:rPr>
        <w:t xml:space="preserve">? </w:t>
      </w:r>
      <w:r w:rsidDel="00000000" w:rsidR="00000000" w:rsidRPr="00000000">
        <w:rPr>
          <w:color w:val="1b1c1d"/>
          <w:rtl w:val="1"/>
        </w:rPr>
        <w:t xml:space="preserve">כולנו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היינו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שם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בוהים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בבעיה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מורכבת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כמו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הוכחה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מתמטית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מסובכת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קוד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מסובך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פסקה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שקשה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לנסח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הניסיון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הראשון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כמעט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פעם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מושלם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ההתקדמות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האמיתית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מגיעה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מהמעגל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כתיבת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טיוטה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לקיחת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צעד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אחורה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איתור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הפגמים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ותיקון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התהליך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האיטרטיבי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הזה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היכולת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</w:t>
      </w:r>
      <w:r w:rsidDel="00000000" w:rsidR="00000000" w:rsidRPr="00000000">
        <w:rPr>
          <w:i w:val="1"/>
          <w:color w:val="1b1c1d"/>
          <w:rtl w:val="1"/>
        </w:rPr>
        <w:t xml:space="preserve">שיפור</w:t>
      </w:r>
      <w:r w:rsidDel="00000000" w:rsidR="00000000" w:rsidRPr="00000000">
        <w:rPr>
          <w:i w:val="1"/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1"/>
        </w:rPr>
        <w:t xml:space="preserve">עצמי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סימן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היכר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פתרון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בעיות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אינטליגנטי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במשך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שנים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מטרה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מרכזית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בבינה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המלאכותית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הייתה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להטמיע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במכונות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אותה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היכולת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באמצעות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LLMs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אנו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יכולים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כעת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לבקש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מהם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לאמת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עבודתם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או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לנסות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שוב</w:t>
      </w:r>
      <w:r w:rsidDel="00000000" w:rsidR="00000000" w:rsidRPr="00000000">
        <w:rPr>
          <w:color w:val="1b1c1d"/>
          <w:rtl w:val="1"/>
        </w:rPr>
        <w:t xml:space="preserve">", </w:t>
      </w:r>
      <w:r w:rsidDel="00000000" w:rsidR="00000000" w:rsidRPr="00000000">
        <w:rPr>
          <w:color w:val="1b1c1d"/>
          <w:rtl w:val="1"/>
        </w:rPr>
        <w:t xml:space="preserve">אך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כיצד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מאמנים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אותם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להפוך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</w:t>
      </w:r>
      <w:r w:rsidDel="00000000" w:rsidR="00000000" w:rsidRPr="00000000">
        <w:rPr>
          <w:i w:val="1"/>
          <w:color w:val="1b1c1d"/>
          <w:rtl w:val="1"/>
        </w:rPr>
        <w:t xml:space="preserve">טובים</w:t>
      </w:r>
      <w:r w:rsidDel="00000000" w:rsidR="00000000" w:rsidRPr="00000000">
        <w:rPr>
          <w:i w:val="1"/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1"/>
        </w:rPr>
        <w:t xml:space="preserve">יותר</w:t>
      </w:r>
      <w:r w:rsidDel="00000000" w:rsidR="00000000" w:rsidRPr="00000000">
        <w:rPr>
          <w:i w:val="1"/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1"/>
        </w:rPr>
        <w:t xml:space="preserve">באופן</w:t>
      </w:r>
      <w:r w:rsidDel="00000000" w:rsidR="00000000" w:rsidRPr="00000000">
        <w:rPr>
          <w:i w:val="1"/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1"/>
        </w:rPr>
        <w:t xml:space="preserve">שיטתי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בתהליך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? </w:t>
      </w:r>
      <w:r w:rsidDel="00000000" w:rsidR="00000000" w:rsidRPr="00000000">
        <w:rPr>
          <w:color w:val="1b1c1d"/>
          <w:rtl w:val="1"/>
        </w:rPr>
        <w:t xml:space="preserve">הגישה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הנאיבית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שימוש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בכוח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גס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לתת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לייצר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פתרון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בן</w:t>
      </w:r>
      <w:r w:rsidDel="00000000" w:rsidR="00000000" w:rsidRPr="00000000">
        <w:rPr>
          <w:color w:val="1b1c1d"/>
          <w:rtl w:val="1"/>
        </w:rPr>
        <w:t xml:space="preserve"> 10 </w:t>
      </w:r>
      <w:r w:rsidDel="00000000" w:rsidR="00000000" w:rsidRPr="00000000">
        <w:rPr>
          <w:color w:val="1b1c1d"/>
          <w:rtl w:val="1"/>
        </w:rPr>
        <w:t xml:space="preserve">שלבים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לבדוק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נכון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ולתת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תגמול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גישה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יעילה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כמו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להגיד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לסטודנט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לכתוב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חיבור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לתת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ציון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התוצר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הסופי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להציע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משוב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הפסקאות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הבודדות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יקר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איטי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וחלק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גדול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הלמידה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הולך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לאיבוד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  <w:sz w:val="26"/>
          <w:szCs w:val="26"/>
        </w:rPr>
      </w:pPr>
      <w:r w:rsidDel="00000000" w:rsidR="00000000" w:rsidRPr="00000000">
        <w:rPr>
          <w:color w:val="1b1c1d"/>
          <w:rtl w:val="1"/>
        </w:rPr>
        <w:t xml:space="preserve">מאמר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מבית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Meta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Superintelligence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מציג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פרדיגמה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אלגנטית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וחזקה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בשם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Exploratory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Iteration</w:t>
      </w:r>
      <w:r w:rsidDel="00000000" w:rsidR="00000000" w:rsidRPr="00000000">
        <w:rPr>
          <w:color w:val="1b1c1d"/>
          <w:rtl w:val="0"/>
        </w:rPr>
        <w:t xml:space="preserve"> - </w:t>
      </w:r>
      <w:r w:rsidDel="00000000" w:rsidR="00000000" w:rsidRPr="00000000">
        <w:rPr>
          <w:color w:val="1b1c1d"/>
          <w:rtl w:val="0"/>
        </w:rPr>
        <w:t xml:space="preserve">EXIT</w:t>
      </w:r>
      <w:r w:rsidDel="00000000" w:rsidR="00000000" w:rsidRPr="00000000">
        <w:rPr>
          <w:color w:val="1b1c1d"/>
          <w:rtl w:val="1"/>
        </w:rPr>
        <w:t xml:space="preserve">). </w:t>
      </w:r>
      <w:r w:rsidDel="00000000" w:rsidR="00000000" w:rsidRPr="00000000">
        <w:rPr>
          <w:color w:val="1b1c1d"/>
          <w:rtl w:val="1"/>
        </w:rPr>
        <w:t xml:space="preserve">זוהי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שיטת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RL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הממסגרת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מחדש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הבעיה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במקום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ללמד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LLM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לבצע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שרשראות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שיפור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ארוכות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ומרובות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שלבים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מאמנת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האיטרציות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שלבים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בשרשרת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החשיבה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האינפורמטיביות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ביותר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ובכך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יוצרת</w:t>
      </w:r>
      <w:r w:rsidDel="00000000" w:rsidR="00000000" w:rsidRPr="00000000">
        <w:rPr>
          <w:color w:val="1b1c1d"/>
          <w:rtl w:val="1"/>
        </w:rPr>
        <w:t xml:space="preserve"> ",</w:t>
      </w:r>
      <w:r w:rsidDel="00000000" w:rsidR="00000000" w:rsidRPr="00000000">
        <w:rPr>
          <w:color w:val="1b1c1d"/>
          <w:rtl w:val="1"/>
        </w:rPr>
        <w:t xml:space="preserve">תכנית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לימוד</w:t>
      </w:r>
      <w:r w:rsidDel="00000000" w:rsidR="00000000" w:rsidRPr="00000000">
        <w:rPr>
          <w:color w:val="1b1c1d"/>
          <w:rtl w:val="1"/>
        </w:rPr>
        <w:t xml:space="preserve">״ </w:t>
      </w:r>
      <w:r w:rsidDel="00000000" w:rsidR="00000000" w:rsidRPr="00000000">
        <w:rPr>
          <w:color w:val="1b1c1d"/>
          <w:rtl w:val="1"/>
        </w:rPr>
        <w:t xml:space="preserve">דינמית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שבמסגרתה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משפר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יכולותיו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זהו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מפגש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יפהפה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בין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למידת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curriculum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חקירה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והיכולות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הייחודיות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LLMs</w:t>
      </w:r>
      <w:r w:rsidDel="00000000" w:rsidR="00000000" w:rsidRPr="00000000">
        <w:rPr>
          <w:color w:val="1b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בואו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נהיה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קצת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טכניים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הדרך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הסטנדרטית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לאמן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סוכן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באמצעות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RL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לגרום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להשלים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משימה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שלמה</w:t>
      </w:r>
      <w:r w:rsidDel="00000000" w:rsidR="00000000" w:rsidRPr="00000000">
        <w:rPr>
          <w:color w:val="1b1c1d"/>
          <w:rtl w:val="1"/>
        </w:rPr>
        <w:t xml:space="preserve"> ("</w:t>
      </w:r>
      <w:r w:rsidDel="00000000" w:rsidR="00000000" w:rsidRPr="00000000">
        <w:rPr>
          <w:color w:val="1b1c1d"/>
          <w:rtl w:val="1"/>
        </w:rPr>
        <w:t xml:space="preserve">אפיזודה</w:t>
      </w:r>
      <w:r w:rsidDel="00000000" w:rsidR="00000000" w:rsidRPr="00000000">
        <w:rPr>
          <w:color w:val="1b1c1d"/>
          <w:rtl w:val="1"/>
        </w:rPr>
        <w:t xml:space="preserve">") </w:t>
      </w:r>
      <w:r w:rsidDel="00000000" w:rsidR="00000000" w:rsidRPr="00000000">
        <w:rPr>
          <w:color w:val="1b1c1d"/>
          <w:rtl w:val="1"/>
        </w:rPr>
        <w:t xml:space="preserve">ואז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לעדכן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המדיניות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policy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שלו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בהתבסס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התגמול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הסופי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אם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המשימה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שפר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הפתרון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K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שלבים</w:t>
      </w:r>
      <w:r w:rsidDel="00000000" w:rsidR="00000000" w:rsidRPr="00000000">
        <w:rPr>
          <w:color w:val="1b1c1d"/>
          <w:rtl w:val="1"/>
        </w:rPr>
        <w:t xml:space="preserve">", </w:t>
      </w:r>
      <w:r w:rsidDel="00000000" w:rsidR="00000000" w:rsidRPr="00000000">
        <w:rPr>
          <w:color w:val="1b1c1d"/>
          <w:rtl w:val="1"/>
        </w:rPr>
        <w:t xml:space="preserve">סוכן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RL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סטנדרטי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יצטרך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לבצע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השלבים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לפני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שיקבל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משמעותי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דבר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מציג</w:t>
      </w:r>
      <w:r w:rsidDel="00000000" w:rsidR="00000000" w:rsidRPr="00000000">
        <w:rPr>
          <w:color w:val="1b1c1d"/>
          <w:rtl w:val="1"/>
        </w:rPr>
        <w:t xml:space="preserve"> 3 </w:t>
      </w:r>
      <w:r w:rsidDel="00000000" w:rsidR="00000000" w:rsidRPr="00000000">
        <w:rPr>
          <w:color w:val="1b1c1d"/>
          <w:rtl w:val="1"/>
        </w:rPr>
        <w:t xml:space="preserve">אתגרים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מרכזיים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עומק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שרירותי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מי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מחליט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575b5f"/>
          <w:shd w:fill="e9eef6" w:val="clear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5, 10 </w:t>
      </w:r>
      <w:r w:rsidDel="00000000" w:rsidR="00000000" w:rsidRPr="00000000">
        <w:rPr>
          <w:color w:val="1b1c1d"/>
          <w:rtl w:val="1"/>
        </w:rPr>
        <w:t xml:space="preserve">או</w:t>
      </w:r>
      <w:r w:rsidDel="00000000" w:rsidR="00000000" w:rsidRPr="00000000">
        <w:rPr>
          <w:color w:val="1b1c1d"/>
          <w:rtl w:val="1"/>
        </w:rPr>
        <w:t xml:space="preserve"> 20? </w:t>
      </w:r>
      <w:r w:rsidDel="00000000" w:rsidR="00000000" w:rsidRPr="00000000">
        <w:rPr>
          <w:color w:val="1b1c1d"/>
          <w:rtl w:val="1"/>
        </w:rPr>
        <w:t xml:space="preserve">המספר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האופטימלי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שלבי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שיפור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תלוי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במשימה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ואינו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ידוע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מראש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קביעת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קבוע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שרירותית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ומגבילה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קושי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בשיוך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קרדיט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Vanishing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Credit</w:t>
      </w:r>
      <w:r w:rsidDel="00000000" w:rsidR="00000000" w:rsidRPr="00000000">
        <w:rPr>
          <w:color w:val="1b1c1d"/>
          <w:rtl w:val="1"/>
        </w:rPr>
        <w:t xml:space="preserve">): </w:t>
      </w:r>
      <w:r w:rsidDel="00000000" w:rsidR="00000000" w:rsidRPr="00000000">
        <w:rPr>
          <w:color w:val="1b1c1d"/>
          <w:rtl w:val="1"/>
        </w:rPr>
        <w:t xml:space="preserve">ככל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שהחלטה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מכרעת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התקבלה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בשלב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מוקדם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בשרשרת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השיפורים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כך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לאלגוריתם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הלמידה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לשייך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קרדיט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אשמה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בצורה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נכונה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מהלך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שגוי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אחד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בשלב</w:t>
      </w:r>
      <w:r w:rsidDel="00000000" w:rsidR="00000000" w:rsidRPr="00000000">
        <w:rPr>
          <w:color w:val="1b1c1d"/>
          <w:rtl w:val="1"/>
        </w:rPr>
        <w:t xml:space="preserve"> 2 </w:t>
      </w:r>
      <w:r w:rsidDel="00000000" w:rsidR="00000000" w:rsidRPr="00000000">
        <w:rPr>
          <w:color w:val="1b1c1d"/>
          <w:rtl w:val="1"/>
        </w:rPr>
        <w:t xml:space="preserve">עלול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להרוס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התהליך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בן</w:t>
      </w:r>
      <w:r w:rsidDel="00000000" w:rsidR="00000000" w:rsidRPr="00000000">
        <w:rPr>
          <w:color w:val="1b1c1d"/>
          <w:rtl w:val="1"/>
        </w:rPr>
        <w:t xml:space="preserve"> 10 </w:t>
      </w:r>
      <w:r w:rsidDel="00000000" w:rsidR="00000000" w:rsidRPr="00000000">
        <w:rPr>
          <w:color w:val="1b1c1d"/>
          <w:rtl w:val="1"/>
        </w:rPr>
        <w:t xml:space="preserve">השלבים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אך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מתעמעם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לאורך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המסלול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המלא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עלות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חישובית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יצירת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גרסאות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פתרון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יקרה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K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מיצירת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גרסה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אחת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הדבר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באופן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דרמטי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לולאת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האימון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EXIT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עוקפץ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הבעיות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הללו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פירוק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הבעיה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הארוכה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והמורכבת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שיפור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K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לסדרה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משימות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שיפור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פשוטות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אחד</w:t>
      </w:r>
      <w:r w:rsidDel="00000000" w:rsidR="00000000" w:rsidRPr="00000000">
        <w:rPr>
          <w:color w:val="1b1c1d"/>
          <w:rtl w:val="1"/>
        </w:rPr>
        <w:t xml:space="preserve">.</w:t>
      </w:r>
      <w:r w:rsidDel="00000000" w:rsidR="00000000" w:rsidRPr="00000000">
        <w:rPr>
          <w:color w:val="1b1c1d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הרעיון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הבסיסי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מאחורי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EXIT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פשוט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פתרון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ביניים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שנוצר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יכול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להיחשב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כמכונה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משימה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וייחודית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דמיינו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הטיוטה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תלמיד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בעיה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במתמטיקה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הבעיה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המקורית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נמצאת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בראש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הדף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מתחתיה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נמצא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הניסיון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הראשון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שלו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ומתחתיו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גרסה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מתוקנת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0"/>
        </w:rPr>
        <w:t xml:space="preserve">EXIT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מתייחס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שורה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בדף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הטיוטה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כנקודת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התחלה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פוטנציאלית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לבעיה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הבעיה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החדשה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: "</w:t>
      </w:r>
      <w:r w:rsidDel="00000000" w:rsidR="00000000" w:rsidRPr="00000000">
        <w:rPr>
          <w:color w:val="1b1c1d"/>
          <w:rtl w:val="1"/>
        </w:rPr>
        <w:t xml:space="preserve">בהינתן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1"/>
        </w:rPr>
        <w:t xml:space="preserve">הניסיון</w:t>
      </w:r>
      <w:r w:rsidDel="00000000" w:rsidR="00000000" w:rsidRPr="00000000">
        <w:rPr>
          <w:i w:val="1"/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1"/>
        </w:rPr>
        <w:t xml:space="preserve">הספציפי</w:t>
      </w:r>
      <w:r w:rsidDel="00000000" w:rsidR="00000000" w:rsidRPr="00000000">
        <w:rPr>
          <w:i w:val="1"/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האם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תוכל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לבצע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שיפור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יחיד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ובעל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ערך</w:t>
      </w:r>
      <w:r w:rsidDel="00000000" w:rsidR="00000000" w:rsidRPr="00000000">
        <w:rPr>
          <w:color w:val="1b1c1d"/>
          <w:rtl w:val="1"/>
        </w:rPr>
        <w:t xml:space="preserve">?"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  <w:sz w:val="26"/>
          <w:szCs w:val="26"/>
        </w:rPr>
      </w:pPr>
      <w:r w:rsidDel="00000000" w:rsidR="00000000" w:rsidRPr="00000000">
        <w:rPr>
          <w:color w:val="1b1c1d"/>
          <w:rtl w:val="1"/>
        </w:rPr>
        <w:t xml:space="preserve">גישה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תהליך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הלמידה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לומד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לפתור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קבוצת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הבעיות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המתמטיות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המקורית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לומד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מיומנות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כללית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הרבה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כיצד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לשפר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פתרון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</w:t>
      </w:r>
      <w:r w:rsidDel="00000000" w:rsidR="00000000" w:rsidRPr="00000000">
        <w:rPr>
          <w:i w:val="1"/>
          <w:color w:val="1b1c1d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מצב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נתון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תהליך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עושה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bootstrap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עצום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ומגוון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משימות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אימון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מתוך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קבוצה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ראשונית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קטנה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בהרבה</w:t>
      </w:r>
      <w:r w:rsidDel="00000000" w:rsidR="00000000" w:rsidRPr="00000000">
        <w:rPr>
          <w:color w:val="1b1c1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אז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עובד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בפועל</w:t>
      </w:r>
      <w:r w:rsidDel="00000000" w:rsidR="00000000" w:rsidRPr="00000000">
        <w:rPr>
          <w:color w:val="1b1c1d"/>
          <w:rtl w:val="1"/>
        </w:rPr>
        <w:t xml:space="preserve">? </w:t>
      </w:r>
      <w:r w:rsidDel="00000000" w:rsidR="00000000" w:rsidRPr="00000000">
        <w:rPr>
          <w:color w:val="1b1c1d"/>
          <w:rtl w:val="0"/>
        </w:rPr>
        <w:t xml:space="preserve">EXIT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מערכת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מתוחכמת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רכיבים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רעיוניים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מרכזיים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פועלת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גבי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GRPO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המפורסם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שהוא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חשוב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מסיבה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מרכזית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אחת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במקום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ללמוד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פונקציית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ערך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מורכבת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להעריך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תגמולים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מעריך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המדיניות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יצירת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1"/>
        </w:rPr>
        <w:t xml:space="preserve">קבוצה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קטנה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פתרונות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שונים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לאותה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בעיה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והשוואת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התוצאות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שלהם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גישה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מבוססת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קבוצה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המרכיב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הסודי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הקוריקולום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EXIT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המערכת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מתחזקת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מאגר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זיכרון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נקודות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ההתחלה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</w:t>
      </w:r>
      <w:r w:rsidDel="00000000" w:rsidR="00000000" w:rsidRPr="00000000">
        <w:rPr>
          <w:color w:val="1b1c1d"/>
          <w:rtl w:val="1"/>
        </w:rPr>
        <w:t xml:space="preserve">"</w:t>
      </w:r>
      <w:r w:rsidDel="00000000" w:rsidR="00000000" w:rsidRPr="00000000">
        <w:rPr>
          <w:color w:val="1b1c1d"/>
          <w:rtl w:val="1"/>
        </w:rPr>
        <w:t xml:space="preserve">מעניינות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ביותר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כלומר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פתרונות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קודמים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שבהן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נתקלה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אבל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מגדירה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מעניין</w:t>
      </w:r>
      <w:r w:rsidDel="00000000" w:rsidR="00000000" w:rsidRPr="00000000">
        <w:rPr>
          <w:color w:val="1b1c1d"/>
          <w:rtl w:val="1"/>
        </w:rPr>
        <w:t xml:space="preserve">"? </w:t>
      </w:r>
      <w:r w:rsidDel="00000000" w:rsidR="00000000" w:rsidRPr="00000000">
        <w:rPr>
          <w:color w:val="1b1c1d"/>
          <w:rtl w:val="1"/>
        </w:rPr>
        <w:t xml:space="preserve">כאן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נכנסת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האינטואיציה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המתמטית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עבור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נקודת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התחלה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0"/>
        </w:rPr>
        <w:t xml:space="preserve">GRPO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מייצר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שיפורים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פוטנציאליים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המורכבים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משלב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אחד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ומקבל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תגמול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עבור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אחד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מהם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0"/>
        </w:rPr>
        <w:t xml:space="preserve">EXIT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מחשבת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השו</w:t>
      </w:r>
      <w:r w:rsidDel="00000000" w:rsidR="00000000" w:rsidRPr="00000000">
        <w:rPr>
          <w:color w:val="1b1c1d"/>
          <w:rtl w:val="1"/>
        </w:rPr>
        <w:t xml:space="preserve">ֹ</w:t>
      </w:r>
      <w:r w:rsidDel="00000000" w:rsidR="00000000" w:rsidRPr="00000000">
        <w:rPr>
          <w:color w:val="1b1c1d"/>
          <w:rtl w:val="1"/>
        </w:rPr>
        <w:t xml:space="preserve">נו</w:t>
      </w:r>
      <w:r w:rsidDel="00000000" w:rsidR="00000000" w:rsidRPr="00000000">
        <w:rPr>
          <w:color w:val="1b1c1d"/>
          <w:rtl w:val="1"/>
        </w:rPr>
        <w:t xml:space="preserve">ּ</w:t>
      </w:r>
      <w:r w:rsidDel="00000000" w:rsidR="00000000" w:rsidRPr="00000000">
        <w:rPr>
          <w:color w:val="1b1c1d"/>
          <w:rtl w:val="1"/>
        </w:rPr>
        <w:t xml:space="preserve">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תגמולים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ופועלת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באופן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הבא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שונות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נמוכה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ותגמול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נמוך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נכשל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מנקודת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התחלה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ניסיון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מדי</w:t>
      </w:r>
      <w:r w:rsidDel="00000000" w:rsidR="00000000" w:rsidRPr="00000000">
        <w:rPr>
          <w:color w:val="1b1c1d"/>
          <w:rtl w:val="1"/>
        </w:rPr>
        <w:t xml:space="preserve">; </w:t>
      </w:r>
      <w:r w:rsidDel="00000000" w:rsidR="00000000" w:rsidRPr="00000000">
        <w:rPr>
          <w:color w:val="1b1c1d"/>
          <w:rtl w:val="1"/>
        </w:rPr>
        <w:t xml:space="preserve">אין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כאן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גרדיאנט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למידה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שונות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נמוכה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ותגמול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גבוה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מצליח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מנקודת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התחלה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פעם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המשימה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נלמדה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במלואה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אין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צורך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להמשיך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לתרגל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אותה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שונות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גבוהה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לפעמים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מצליח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ולפעמים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נכשל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זהו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הגבול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יכולת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– </w:t>
      </w:r>
      <w:r w:rsidDel="00000000" w:rsidR="00000000" w:rsidRPr="00000000">
        <w:rPr>
          <w:color w:val="1b1c1d"/>
          <w:rtl w:val="1"/>
        </w:rPr>
        <w:t xml:space="preserve">ה</w:t>
      </w:r>
      <w:r w:rsidDel="00000000" w:rsidR="00000000" w:rsidRPr="00000000">
        <w:rPr>
          <w:color w:val="1b1c1d"/>
          <w:rtl w:val="1"/>
        </w:rPr>
        <w:t xml:space="preserve">"</w:t>
      </w:r>
      <w:r w:rsidDel="00000000" w:rsidR="00000000" w:rsidRPr="00000000">
        <w:rPr>
          <w:color w:val="1b1c1d"/>
          <w:rtl w:val="1"/>
        </w:rPr>
        <w:t xml:space="preserve">אזור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הרופף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שבו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הכי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פתוח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ללמידה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EXIT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נותנת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עדיפות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לדגימת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נקודות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התחלה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אלו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בעלות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השונות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הגבוהה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מהמאגר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להתאמן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עליהן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בשלב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הבא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הדבר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יוצר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אוטו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קוריקולום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טבעי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ומתהווה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מתמקד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בנקודות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בתהליך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פתרון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הבעיות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שבהן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הכי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בטוח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ככל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שולט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בשלבים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אלה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השונות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שלהם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יורדת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והם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מאבדים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עדיפותם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בעוד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ומורכבים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עולים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לראש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רשימת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העדיפויות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EXIT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כוללת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שני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מנגנונים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חכמים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להבטיח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המשימות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יישאר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מגוון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ימשיך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לחקור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באופן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יצירתי</w:t>
      </w:r>
      <w:r w:rsidDel="00000000" w:rsidR="00000000" w:rsidRPr="00000000">
        <w:rPr>
          <w:color w:val="1b1c1d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0" w:afterAutospacing="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התבדרות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עצמית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Self</w:t>
      </w:r>
      <w:r w:rsidDel="00000000" w:rsidR="00000000" w:rsidRPr="00000000">
        <w:rPr>
          <w:color w:val="1b1c1d"/>
          <w:rtl w:val="0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Divergence</w:t>
      </w:r>
      <w:r w:rsidDel="00000000" w:rsidR="00000000" w:rsidRPr="00000000">
        <w:rPr>
          <w:color w:val="1b1c1d"/>
          <w:rtl w:val="1"/>
        </w:rPr>
        <w:t xml:space="preserve">): </w:t>
      </w:r>
      <w:r w:rsidDel="00000000" w:rsidR="00000000" w:rsidRPr="00000000">
        <w:rPr>
          <w:color w:val="1b1c1d"/>
          <w:rtl w:val="1"/>
        </w:rPr>
        <w:t xml:space="preserve">בהסתברות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מסוימת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במקום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להתבקש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לשפר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הפתרון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האחרון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שלו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מקבל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הנחיה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לשפר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הפתרון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אך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בדרך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שונה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באופן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משמעותי</w:t>
      </w:r>
      <w:r w:rsidDel="00000000" w:rsidR="00000000" w:rsidRPr="00000000">
        <w:rPr>
          <w:color w:val="1b1c1d"/>
          <w:rtl w:val="1"/>
        </w:rPr>
        <w:t xml:space="preserve">". </w:t>
      </w:r>
      <w:r w:rsidDel="00000000" w:rsidR="00000000" w:rsidRPr="00000000">
        <w:rPr>
          <w:color w:val="1b1c1d"/>
          <w:rtl w:val="1"/>
        </w:rPr>
        <w:t xml:space="preserve">הדבר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מאלץ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במפורש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לקפוץ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לחלק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אחר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הפתרונות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וליצור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ענפי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חקירה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שאחרת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עלולים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להתעלם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מהם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3" w:sz="0" w:val="none"/>
          <w:between w:color="auto" w:space="0" w:sz="0" w:val="none"/>
        </w:pBdr>
        <w:bidi w:val="1"/>
        <w:spacing w:after="360" w:lineRule="auto"/>
        <w:ind w:left="720" w:hanging="360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בונוס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גיוון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כפלי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Multiplicative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Diversity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Bonus</w:t>
      </w:r>
      <w:r w:rsidDel="00000000" w:rsidR="00000000" w:rsidRPr="00000000">
        <w:rPr>
          <w:color w:val="1b1c1d"/>
          <w:rtl w:val="1"/>
        </w:rPr>
        <w:t xml:space="preserve">): </w:t>
      </w:r>
      <w:r w:rsidDel="00000000" w:rsidR="00000000" w:rsidRPr="00000000">
        <w:rPr>
          <w:color w:val="1b1c1d"/>
          <w:rtl w:val="1"/>
        </w:rPr>
        <w:t xml:space="preserve">זוהי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דחיפה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מתמטית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עדינה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פתרונות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ממופים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לתוך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אמבדינג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שבו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פתרונות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דומים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קרובים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לזה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עבור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קבוצת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הרצות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rollouts</w:t>
      </w:r>
      <w:r w:rsidDel="00000000" w:rsidR="00000000" w:rsidRPr="00000000">
        <w:rPr>
          <w:color w:val="1b1c1d"/>
          <w:rtl w:val="1"/>
        </w:rPr>
        <w:t xml:space="preserve">), </w:t>
      </w:r>
      <w:r w:rsidDel="00000000" w:rsidR="00000000" w:rsidRPr="00000000">
        <w:rPr>
          <w:color w:val="1b1c1d"/>
          <w:rtl w:val="1"/>
        </w:rPr>
        <w:t xml:space="preserve">המערכת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מחשבת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מרכז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המסה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הפתרונות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פתרון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</w:t>
      </w:r>
      <w:r w:rsidDel="00000000" w:rsidR="00000000" w:rsidRPr="00000000">
        <w:rPr>
          <w:i w:val="1"/>
          <w:color w:val="1b1c1d"/>
          <w:rtl w:val="1"/>
        </w:rPr>
        <w:t xml:space="preserve">רחוק</w:t>
      </w:r>
      <w:r w:rsidDel="00000000" w:rsidR="00000000" w:rsidRPr="00000000">
        <w:rPr>
          <w:i w:val="1"/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ממרכז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נחשב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למקורי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האלגוריתם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מעניק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בונוס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לפתרונות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מתבדרים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אלה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ובכך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למעשה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אומר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לפוליסי</w:t>
      </w:r>
      <w:r w:rsidDel="00000000" w:rsidR="00000000" w:rsidRPr="00000000">
        <w:rPr>
          <w:color w:val="1b1c1d"/>
          <w:rtl w:val="1"/>
        </w:rPr>
        <w:t xml:space="preserve">: "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הכבוד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ההצלחה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ונקודות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נוספות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שעשית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בדרך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שגרתית</w:t>
      </w:r>
      <w:r w:rsidDel="00000000" w:rsidR="00000000" w:rsidRPr="00000000">
        <w:rPr>
          <w:color w:val="1b1c1d"/>
          <w:rtl w:val="1"/>
        </w:rPr>
        <w:t xml:space="preserve">."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שני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מנגנונים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מבטיחים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שמאגר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המשימות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הופך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עמוק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ומזריק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באופן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מתמיד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לתהליך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האימון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המאמר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מסתם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עוד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מאמר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RL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מצביע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עתיד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שבו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הגבולות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בין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דאטה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אימון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והסקה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inference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מתחילים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להיטשטש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0"/>
        </w:rPr>
        <w:t xml:space="preserve">EXIT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מספקת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עקרונית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לסוכן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להפוך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למורה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עצמו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לזהות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חולשותיו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וליצור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הקוריקולום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המדויק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צריך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להשתפר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זהו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רעיון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עוצמה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במקום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להסתמך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מאגרי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דאטה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סטטיים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מערכות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AI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עתידיות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עשויות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לחקור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באופן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רציף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וליצור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אתגרים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לעצמן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מתוך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מרקם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החוויות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שלהן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</w:t>
      </w:r>
      <w:r w:rsidDel="00000000" w:rsidR="00000000" w:rsidRPr="00000000">
        <w:rPr>
          <w:color w:val="1b1c1d"/>
          <w:rtl w:val="1"/>
        </w:rPr>
        <w:t xml:space="preserve">"</w:t>
      </w:r>
      <w:r w:rsidDel="00000000" w:rsidR="00000000" w:rsidRPr="00000000">
        <w:rPr>
          <w:color w:val="1b1c1d"/>
          <w:rtl w:val="1"/>
        </w:rPr>
        <w:t xml:space="preserve">משימה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כבר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ישות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קבועה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אלא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דינמי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וגדל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תמידית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שנוצר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בשיתוף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הסוכן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הלומד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עצמו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jc w:val="both"/>
        <w:rPr/>
      </w:pPr>
      <w:r w:rsidDel="00000000" w:rsidR="00000000" w:rsidRPr="00000000">
        <w:rPr>
          <w:color w:val="1b1c1d"/>
          <w:rtl w:val="0"/>
        </w:rPr>
        <w:t xml:space="preserve">https://www.arxiv.org/abs/2509.04575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