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B81A7" w14:textId="3D45E362" w:rsidR="00161A40" w:rsidRDefault="00161A40" w:rsidP="0083515F">
      <w:pPr>
        <w:rPr>
          <w:b/>
        </w:rPr>
      </w:pPr>
      <w:r>
        <w:rPr>
          <w:b/>
        </w:rPr>
        <w:t>Predict</w:t>
      </w:r>
      <w:r w:rsidR="0024183F">
        <w:rPr>
          <w:b/>
        </w:rPr>
        <w:t>ing</w:t>
      </w:r>
      <w:r>
        <w:rPr>
          <w:b/>
        </w:rPr>
        <w:t xml:space="preserve"> Psychiatric Consultation in Inpatient Hospitals</w:t>
      </w:r>
      <w:r w:rsidR="0024183F">
        <w:rPr>
          <w:b/>
        </w:rPr>
        <w:t xml:space="preserve"> Using NLP-</w:t>
      </w:r>
    </w:p>
    <w:p w14:paraId="53FC9DE2" w14:textId="1E0ADCBF" w:rsidR="005503B5" w:rsidRDefault="0024183F" w:rsidP="0083515F">
      <w:r>
        <w:t>MILESTONE</w:t>
      </w:r>
    </w:p>
    <w:p w14:paraId="71A8A20F" w14:textId="25050200" w:rsidR="003D62C3" w:rsidRDefault="00161A40" w:rsidP="0083515F">
      <w:r w:rsidRPr="00161A40">
        <w:t>Robert F. Arao</w:t>
      </w:r>
    </w:p>
    <w:p w14:paraId="0575356D" w14:textId="77777777" w:rsidR="000C65FA" w:rsidRDefault="000C65FA" w:rsidP="0083515F"/>
    <w:p w14:paraId="121F8963" w14:textId="0BF561EE" w:rsidR="00161A40" w:rsidRPr="000F1DD9" w:rsidRDefault="007553EF" w:rsidP="0083515F">
      <w:pPr>
        <w:rPr>
          <w:b/>
        </w:rPr>
      </w:pPr>
      <w:r w:rsidRPr="000F1DD9">
        <w:rPr>
          <w:b/>
        </w:rPr>
        <w:t xml:space="preserve">THE </w:t>
      </w:r>
      <w:r w:rsidR="0024183F">
        <w:rPr>
          <w:b/>
        </w:rPr>
        <w:t>PROBLEM</w:t>
      </w:r>
      <w:r w:rsidRPr="000F1DD9">
        <w:rPr>
          <w:b/>
        </w:rPr>
        <w:t>:</w:t>
      </w:r>
    </w:p>
    <w:p w14:paraId="73CA9B70" w14:textId="5DAE9228" w:rsidR="0024183F" w:rsidRDefault="00C43CC6" w:rsidP="00AB433D">
      <w:pPr>
        <w:ind w:firstLine="720"/>
      </w:pPr>
      <w:r>
        <w:t>As the number of people with mental health problems increases, the</w:t>
      </w:r>
      <w:r w:rsidR="0024183F">
        <w:t>re appears a coinciding decrease in</w:t>
      </w:r>
      <w:r w:rsidR="00F52B42">
        <w:t xml:space="preserve"> health-care resources</w:t>
      </w:r>
      <w:r>
        <w:t xml:space="preserve">.   </w:t>
      </w:r>
      <w:r w:rsidR="0024183F">
        <w:t>As a result, admitted inpatients may receive consultation with a psychiatrist/psychologist too late or not at all.  The problem is that these patients need to be identified as early as possible and somehow flagged so that they may receive the necessary behavioral intervention a</w:t>
      </w:r>
      <w:r w:rsidR="00E05EE7">
        <w:t>s soon as possible.</w:t>
      </w:r>
    </w:p>
    <w:p w14:paraId="682AC839" w14:textId="48450188" w:rsidR="0024183F" w:rsidRDefault="0024183F" w:rsidP="0024183F"/>
    <w:p w14:paraId="1A588E48" w14:textId="149417F5" w:rsidR="0024183F" w:rsidRPr="007D5776" w:rsidRDefault="0024183F" w:rsidP="0024183F">
      <w:pPr>
        <w:rPr>
          <w:b/>
        </w:rPr>
      </w:pPr>
      <w:r w:rsidRPr="007D5776">
        <w:rPr>
          <w:b/>
        </w:rPr>
        <w:t>THE CLIENT</w:t>
      </w:r>
    </w:p>
    <w:p w14:paraId="4CA1D799" w14:textId="447759D7" w:rsidR="0024183F" w:rsidRDefault="0024183F" w:rsidP="0024183F">
      <w:r>
        <w:tab/>
        <w:t>The client are psychiatrists and psychologists and other mental health-care providers at inpatient hospitals.</w:t>
      </w:r>
    </w:p>
    <w:p w14:paraId="3AA432FE" w14:textId="31BE661F" w:rsidR="0024183F" w:rsidRDefault="0024183F" w:rsidP="0024183F"/>
    <w:p w14:paraId="70608501" w14:textId="7E2A34EA" w:rsidR="0024183F" w:rsidRPr="007D5776" w:rsidRDefault="0024183F" w:rsidP="0024183F">
      <w:pPr>
        <w:rPr>
          <w:b/>
        </w:rPr>
      </w:pPr>
      <w:r w:rsidRPr="007D5776">
        <w:rPr>
          <w:b/>
        </w:rPr>
        <w:t>THE DATASET</w:t>
      </w:r>
    </w:p>
    <w:p w14:paraId="343CF0F1" w14:textId="5B9880CC" w:rsidR="0024183F" w:rsidRDefault="00E05EE7" w:rsidP="0024183F">
      <w:r>
        <w:tab/>
        <w:t xml:space="preserve">The dataset was created by extracting electronic health care records from two hospitals – University of Washington Medical Center (UWMC) and Harborview Medical Center (HMC).   The data includes patients who are </w:t>
      </w:r>
      <w:r>
        <w:t>between the ages of 18 and 100 and admitted as inpatients between January 1, 2015 and September 20, 2017, and who were not deceased.</w:t>
      </w:r>
      <w:r w:rsidR="003A57E7">
        <w:t xml:space="preserve">  </w:t>
      </w:r>
      <w:r w:rsidR="003A57E7">
        <w:tab/>
        <w:t xml:space="preserve">The dataset was created using a </w:t>
      </w:r>
      <w:proofErr w:type="spellStart"/>
      <w:r w:rsidR="003A57E7">
        <w:t>quasi case</w:t>
      </w:r>
      <w:proofErr w:type="spellEnd"/>
      <w:r w:rsidR="003A57E7">
        <w:t>-control study design.  That is, cases were matched 1:1 using propensity score matching.</w:t>
      </w:r>
    </w:p>
    <w:p w14:paraId="11350F63" w14:textId="4059C1D0" w:rsidR="00E05EE7" w:rsidRDefault="00E05EE7" w:rsidP="00E05EE7">
      <w:pPr>
        <w:ind w:firstLine="720"/>
      </w:pPr>
      <w:r>
        <w:t>My</w:t>
      </w:r>
      <w:r w:rsidR="003A57E7">
        <w:t xml:space="preserve"> final</w:t>
      </w:r>
      <w:r>
        <w:t xml:space="preserve"> dataset consisted of 6,775 medical records with medical narratives (blob content) and consisted of 2,675 cases and 2,675 controls. Most of these text-based medical notes were already collated into a single blob content.  That is, on average, each patient was linked to at least one blob content comprising the complete history of medical notes.</w:t>
      </w:r>
    </w:p>
    <w:p w14:paraId="63ACC09B" w14:textId="5E4282DD" w:rsidR="00E05EE7" w:rsidRDefault="007D5776" w:rsidP="00E05EE7">
      <w:pPr>
        <w:ind w:firstLine="720"/>
      </w:pPr>
      <w:r>
        <w:t xml:space="preserve">For wrangling component, I vertically merged the output excel files that was exported from SQL, deleted two missing records (controls that had empty blob content), checked for duplicates, change the date variable into datetime format, and changed the blob content from object to string.  </w:t>
      </w:r>
    </w:p>
    <w:p w14:paraId="38A34A1A" w14:textId="77777777" w:rsidR="007D5776" w:rsidRDefault="007D5776" w:rsidP="00E05EE7">
      <w:pPr>
        <w:ind w:firstLine="720"/>
      </w:pPr>
    </w:p>
    <w:p w14:paraId="4E5C1E3F" w14:textId="4E6D1058" w:rsidR="0024183F" w:rsidRPr="007D5776" w:rsidRDefault="0024183F" w:rsidP="0024183F">
      <w:pPr>
        <w:rPr>
          <w:b/>
        </w:rPr>
      </w:pPr>
      <w:r w:rsidRPr="007D5776">
        <w:rPr>
          <w:b/>
        </w:rPr>
        <w:t>OTHER POTENTIAL DATASETS</w:t>
      </w:r>
    </w:p>
    <w:p w14:paraId="4918DA42" w14:textId="68096B04" w:rsidR="003A57E7" w:rsidRDefault="003A57E7" w:rsidP="0024183F">
      <w:r>
        <w:tab/>
        <w:t xml:space="preserve">I tried using a 1:2 </w:t>
      </w:r>
      <w:proofErr w:type="spellStart"/>
      <w:proofErr w:type="gramStart"/>
      <w:r>
        <w:t>case:control</w:t>
      </w:r>
      <w:proofErr w:type="spellEnd"/>
      <w:proofErr w:type="gramEnd"/>
      <w:r>
        <w:t xml:space="preserve"> propensity score matching, but this caused my computer to crash.  </w:t>
      </w:r>
      <w:proofErr w:type="gramStart"/>
      <w:r w:rsidR="009C0BA5">
        <w:t>So</w:t>
      </w:r>
      <w:proofErr w:type="gramEnd"/>
      <w:r w:rsidR="009C0BA5">
        <w:t xml:space="preserve"> there are no other datasets I can use.</w:t>
      </w:r>
    </w:p>
    <w:p w14:paraId="4C5B68C5" w14:textId="69CF321E" w:rsidR="009C0BA5" w:rsidRDefault="009C0BA5" w:rsidP="0024183F"/>
    <w:p w14:paraId="4CC29FF6" w14:textId="617F6BE5" w:rsidR="009C0BA5" w:rsidRDefault="009C0BA5" w:rsidP="0024183F"/>
    <w:p w14:paraId="705B0DA0" w14:textId="7026A05E" w:rsidR="009C0BA5" w:rsidRDefault="009C0BA5" w:rsidP="0024183F"/>
    <w:p w14:paraId="14E3300F" w14:textId="77777777" w:rsidR="009C0BA5" w:rsidRDefault="009C0BA5" w:rsidP="0024183F"/>
    <w:p w14:paraId="3DD6622D" w14:textId="1FDE418E" w:rsidR="000C65FA" w:rsidRPr="007D5776" w:rsidRDefault="0024183F" w:rsidP="0083515F">
      <w:pPr>
        <w:rPr>
          <w:b/>
        </w:rPr>
      </w:pPr>
      <w:r w:rsidRPr="007D5776">
        <w:rPr>
          <w:b/>
        </w:rPr>
        <w:t>INITIAL FINDINDINGS</w:t>
      </w:r>
    </w:p>
    <w:p w14:paraId="5FFCD436" w14:textId="66A70BE5" w:rsidR="002D25A7" w:rsidRDefault="003A57E7" w:rsidP="003A57E7">
      <w:pPr>
        <w:pStyle w:val="ListParagraph"/>
        <w:numPr>
          <w:ilvl w:val="0"/>
          <w:numId w:val="5"/>
        </w:numPr>
        <w:rPr>
          <w:sz w:val="15"/>
          <w:szCs w:val="15"/>
        </w:rPr>
      </w:pPr>
      <w:r>
        <w:t>The propensity scores matched nicely (Figure 1).  The differences before and after matching was assessed using chi square tests (Table 1).</w:t>
      </w:r>
      <w:r>
        <w:rPr>
          <w:sz w:val="15"/>
          <w:szCs w:val="15"/>
        </w:rPr>
        <w:t xml:space="preserve"> </w:t>
      </w:r>
    </w:p>
    <w:p w14:paraId="163F0B1B" w14:textId="7D7DD90D" w:rsidR="002D25A7" w:rsidRPr="002D25A7" w:rsidRDefault="002D25A7" w:rsidP="0083515F">
      <w:pPr>
        <w:rPr>
          <w:sz w:val="15"/>
          <w:szCs w:val="15"/>
        </w:rPr>
      </w:pPr>
      <w:r w:rsidRPr="002D25A7">
        <w:rPr>
          <w:sz w:val="15"/>
          <w:szCs w:val="15"/>
        </w:rPr>
        <w:t>Figure 1.  Propensity score matching between cases and controls in unmatched and matched cohort</w:t>
      </w:r>
    </w:p>
    <w:p w14:paraId="6EEC5687" w14:textId="2D2F35E4" w:rsidR="002C6F69" w:rsidRDefault="00787378" w:rsidP="0083515F">
      <w:r>
        <w:rPr>
          <w:noProof/>
        </w:rPr>
        <w:drawing>
          <wp:inline distT="0" distB="0" distL="0" distR="0" wp14:anchorId="07333E2E" wp14:editId="34AAC2A4">
            <wp:extent cx="4462272"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2272" cy="3657600"/>
                    </a:xfrm>
                    <a:prstGeom prst="rect">
                      <a:avLst/>
                    </a:prstGeom>
                    <a:noFill/>
                    <a:ln>
                      <a:noFill/>
                    </a:ln>
                  </pic:spPr>
                </pic:pic>
              </a:graphicData>
            </a:graphic>
          </wp:inline>
        </w:drawing>
      </w:r>
    </w:p>
    <w:p w14:paraId="5D344D3D" w14:textId="62A3F9CA" w:rsidR="008348CF" w:rsidRDefault="003A57E7" w:rsidP="0083515F">
      <w:r>
        <w:t>Table 1</w:t>
      </w:r>
    </w:p>
    <w:p w14:paraId="1FE36BF1" w14:textId="77777777" w:rsidR="003A57E7" w:rsidRPr="00600CE1" w:rsidRDefault="003A57E7" w:rsidP="003A57E7">
      <w:pPr>
        <w:rPr>
          <w:sz w:val="15"/>
          <w:szCs w:val="15"/>
        </w:rPr>
      </w:pPr>
      <w:r w:rsidRPr="00F44BBD">
        <w:rPr>
          <w:sz w:val="15"/>
          <w:szCs w:val="15"/>
        </w:rPr>
        <w:t>Table 1. Comparison of patient characteristics before and after matchin</w:t>
      </w:r>
      <w:r>
        <w:rPr>
          <w:sz w:val="15"/>
          <w:szCs w:val="15"/>
        </w:rPr>
        <w:t>g</w:t>
      </w:r>
    </w:p>
    <w:tbl>
      <w:tblPr>
        <w:tblW w:w="10882" w:type="dxa"/>
        <w:jc w:val="center"/>
        <w:tblLayout w:type="fixed"/>
        <w:tblCellMar>
          <w:left w:w="0" w:type="dxa"/>
          <w:right w:w="0" w:type="dxa"/>
        </w:tblCellMar>
        <w:tblLook w:val="0000" w:firstRow="0" w:lastRow="0" w:firstColumn="0" w:lastColumn="0" w:noHBand="0" w:noVBand="0"/>
      </w:tblPr>
      <w:tblGrid>
        <w:gridCol w:w="2430"/>
        <w:gridCol w:w="1300"/>
        <w:gridCol w:w="1192"/>
        <w:gridCol w:w="1192"/>
        <w:gridCol w:w="1192"/>
        <w:gridCol w:w="1192"/>
        <w:gridCol w:w="1192"/>
        <w:gridCol w:w="1192"/>
      </w:tblGrid>
      <w:tr w:rsidR="003A57E7" w14:paraId="11144C0B" w14:textId="77777777" w:rsidTr="004B5F02">
        <w:trPr>
          <w:cantSplit/>
          <w:tblHeader/>
          <w:jc w:val="center"/>
        </w:trPr>
        <w:tc>
          <w:tcPr>
            <w:tcW w:w="2430" w:type="dxa"/>
            <w:tcBorders>
              <w:top w:val="single" w:sz="4" w:space="0" w:color="auto"/>
              <w:left w:val="single" w:sz="4" w:space="0" w:color="auto"/>
              <w:right w:val="nil"/>
            </w:tcBorders>
            <w:shd w:val="clear" w:color="auto" w:fill="FFFFFF"/>
            <w:tcMar>
              <w:left w:w="67" w:type="dxa"/>
              <w:right w:w="67" w:type="dxa"/>
            </w:tcMar>
            <w:vAlign w:val="bottom"/>
          </w:tcPr>
          <w:p w14:paraId="72B0B33F" w14:textId="77777777" w:rsidR="003A57E7" w:rsidRDefault="003A57E7" w:rsidP="004B5F02">
            <w:pPr>
              <w:keepNext/>
              <w:adjustRightInd w:val="0"/>
              <w:spacing w:before="67" w:after="67"/>
              <w:rPr>
                <w:rFonts w:ascii="Arial" w:hAnsi="Arial" w:cs="Arial"/>
                <w:i/>
                <w:iCs/>
                <w:color w:val="000000"/>
                <w:sz w:val="19"/>
                <w:szCs w:val="19"/>
              </w:rPr>
            </w:pPr>
            <w:r>
              <w:rPr>
                <w:rFonts w:ascii="Arial" w:hAnsi="Arial" w:cs="Arial"/>
                <w:i/>
                <w:iCs/>
                <w:color w:val="000000"/>
                <w:sz w:val="19"/>
                <w:szCs w:val="19"/>
              </w:rPr>
              <w:t xml:space="preserve">  </w:t>
            </w:r>
          </w:p>
        </w:tc>
        <w:tc>
          <w:tcPr>
            <w:tcW w:w="3684" w:type="dxa"/>
            <w:gridSpan w:val="3"/>
            <w:tcBorders>
              <w:top w:val="single" w:sz="4" w:space="0" w:color="auto"/>
              <w:left w:val="nil"/>
              <w:bottom w:val="single" w:sz="4" w:space="0" w:color="auto"/>
              <w:right w:val="nil"/>
            </w:tcBorders>
            <w:shd w:val="clear" w:color="auto" w:fill="FFFFFF"/>
            <w:tcMar>
              <w:left w:w="67" w:type="dxa"/>
              <w:right w:w="67" w:type="dxa"/>
            </w:tcMar>
            <w:vAlign w:val="bottom"/>
          </w:tcPr>
          <w:p w14:paraId="7FD968A6" w14:textId="77777777" w:rsidR="003A57E7" w:rsidRDefault="003A57E7" w:rsidP="004B5F02">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Unmatched</w:t>
            </w:r>
          </w:p>
        </w:tc>
        <w:tc>
          <w:tcPr>
            <w:tcW w:w="1192" w:type="dxa"/>
            <w:tcBorders>
              <w:top w:val="single" w:sz="4" w:space="0" w:color="auto"/>
              <w:left w:val="nil"/>
              <w:right w:val="nil"/>
            </w:tcBorders>
            <w:shd w:val="clear" w:color="auto" w:fill="FFFFFF"/>
          </w:tcPr>
          <w:p w14:paraId="5290B6BE" w14:textId="77777777" w:rsidR="003A57E7" w:rsidRDefault="003A57E7" w:rsidP="004B5F02">
            <w:pPr>
              <w:keepNext/>
              <w:adjustRightInd w:val="0"/>
              <w:spacing w:before="67" w:after="67"/>
              <w:jc w:val="center"/>
              <w:rPr>
                <w:rFonts w:ascii="Arial" w:hAnsi="Arial" w:cs="Arial"/>
                <w:i/>
                <w:iCs/>
                <w:color w:val="000000"/>
                <w:sz w:val="19"/>
                <w:szCs w:val="19"/>
              </w:rPr>
            </w:pPr>
          </w:p>
        </w:tc>
        <w:tc>
          <w:tcPr>
            <w:tcW w:w="3576" w:type="dxa"/>
            <w:gridSpan w:val="3"/>
            <w:tcBorders>
              <w:top w:val="single" w:sz="4" w:space="0" w:color="auto"/>
              <w:left w:val="nil"/>
              <w:bottom w:val="single" w:sz="4" w:space="0" w:color="auto"/>
              <w:right w:val="single" w:sz="4" w:space="0" w:color="auto"/>
            </w:tcBorders>
            <w:shd w:val="clear" w:color="auto" w:fill="FFFFFF"/>
            <w:vAlign w:val="bottom"/>
          </w:tcPr>
          <w:p w14:paraId="14BF7C68" w14:textId="77777777" w:rsidR="003A57E7" w:rsidRDefault="003A57E7" w:rsidP="004B5F02">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Matched (1:1)</w:t>
            </w:r>
          </w:p>
        </w:tc>
      </w:tr>
      <w:tr w:rsidR="003A57E7" w14:paraId="2A65E76E" w14:textId="77777777" w:rsidTr="004B5F02">
        <w:trPr>
          <w:cantSplit/>
          <w:tblHeader/>
          <w:jc w:val="center"/>
        </w:trPr>
        <w:tc>
          <w:tcPr>
            <w:tcW w:w="2430" w:type="dxa"/>
            <w:tcBorders>
              <w:left w:val="single" w:sz="4" w:space="0" w:color="auto"/>
              <w:bottom w:val="single" w:sz="4" w:space="0" w:color="000000"/>
              <w:right w:val="nil"/>
            </w:tcBorders>
            <w:shd w:val="clear" w:color="auto" w:fill="FFFFFF"/>
            <w:tcMar>
              <w:left w:w="67" w:type="dxa"/>
              <w:right w:w="67" w:type="dxa"/>
            </w:tcMar>
            <w:vAlign w:val="bottom"/>
          </w:tcPr>
          <w:p w14:paraId="52B6068E" w14:textId="77777777" w:rsidR="003A57E7" w:rsidRDefault="003A57E7" w:rsidP="004B5F02">
            <w:pPr>
              <w:keepNext/>
              <w:adjustRightInd w:val="0"/>
              <w:spacing w:before="67" w:after="67"/>
              <w:rPr>
                <w:rFonts w:ascii="Arial" w:hAnsi="Arial" w:cs="Arial"/>
                <w:i/>
                <w:iCs/>
                <w:color w:val="000000"/>
                <w:sz w:val="19"/>
                <w:szCs w:val="19"/>
              </w:rPr>
            </w:pPr>
            <w:r>
              <w:rPr>
                <w:rFonts w:ascii="Arial" w:hAnsi="Arial" w:cs="Arial"/>
                <w:i/>
                <w:iCs/>
                <w:color w:val="000000"/>
                <w:sz w:val="19"/>
                <w:szCs w:val="19"/>
              </w:rPr>
              <w:t>Characteristics</w:t>
            </w:r>
          </w:p>
        </w:tc>
        <w:tc>
          <w:tcPr>
            <w:tcW w:w="1300" w:type="dxa"/>
            <w:tcBorders>
              <w:top w:val="single" w:sz="4" w:space="0" w:color="auto"/>
              <w:left w:val="nil"/>
              <w:bottom w:val="single" w:sz="4" w:space="0" w:color="000000"/>
              <w:right w:val="nil"/>
            </w:tcBorders>
            <w:shd w:val="clear" w:color="auto" w:fill="FFFFFF"/>
            <w:tcMar>
              <w:left w:w="67" w:type="dxa"/>
              <w:right w:w="67" w:type="dxa"/>
            </w:tcMar>
            <w:vAlign w:val="bottom"/>
          </w:tcPr>
          <w:p w14:paraId="2C265725" w14:textId="77777777" w:rsidR="003A57E7" w:rsidRDefault="003A57E7" w:rsidP="004B5F02">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controls</w:t>
            </w:r>
          </w:p>
        </w:tc>
        <w:tc>
          <w:tcPr>
            <w:tcW w:w="1192" w:type="dxa"/>
            <w:tcBorders>
              <w:top w:val="single" w:sz="4" w:space="0" w:color="auto"/>
              <w:left w:val="nil"/>
              <w:bottom w:val="single" w:sz="4" w:space="0" w:color="000000"/>
              <w:right w:val="nil"/>
            </w:tcBorders>
            <w:shd w:val="clear" w:color="auto" w:fill="FFFFFF"/>
            <w:tcMar>
              <w:left w:w="67" w:type="dxa"/>
              <w:right w:w="67" w:type="dxa"/>
            </w:tcMar>
            <w:vAlign w:val="bottom"/>
          </w:tcPr>
          <w:p w14:paraId="55E9ECF3" w14:textId="77777777" w:rsidR="003A57E7" w:rsidRDefault="003A57E7" w:rsidP="004B5F02">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cases</w:t>
            </w:r>
          </w:p>
        </w:tc>
        <w:tc>
          <w:tcPr>
            <w:tcW w:w="1192" w:type="dxa"/>
            <w:tcBorders>
              <w:top w:val="single" w:sz="4" w:space="0" w:color="auto"/>
              <w:left w:val="nil"/>
              <w:bottom w:val="single" w:sz="4" w:space="0" w:color="000000"/>
              <w:right w:val="nil"/>
            </w:tcBorders>
            <w:shd w:val="clear" w:color="auto" w:fill="FFFFFF"/>
          </w:tcPr>
          <w:p w14:paraId="0A33FD33" w14:textId="77777777" w:rsidR="003A57E7" w:rsidRDefault="003A57E7" w:rsidP="004B5F02">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p-value</w:t>
            </w:r>
          </w:p>
        </w:tc>
        <w:tc>
          <w:tcPr>
            <w:tcW w:w="1192" w:type="dxa"/>
            <w:tcBorders>
              <w:left w:val="nil"/>
              <w:bottom w:val="single" w:sz="4" w:space="0" w:color="000000"/>
              <w:right w:val="nil"/>
            </w:tcBorders>
            <w:shd w:val="clear" w:color="auto" w:fill="FFFFFF"/>
          </w:tcPr>
          <w:p w14:paraId="0785359E" w14:textId="77777777" w:rsidR="003A57E7" w:rsidRDefault="003A57E7" w:rsidP="004B5F02">
            <w:pPr>
              <w:keepNext/>
              <w:adjustRightInd w:val="0"/>
              <w:spacing w:before="67" w:after="67"/>
              <w:jc w:val="center"/>
              <w:rPr>
                <w:rFonts w:ascii="Arial" w:hAnsi="Arial" w:cs="Arial"/>
                <w:i/>
                <w:iCs/>
                <w:color w:val="000000"/>
                <w:sz w:val="19"/>
                <w:szCs w:val="19"/>
              </w:rPr>
            </w:pPr>
          </w:p>
        </w:tc>
        <w:tc>
          <w:tcPr>
            <w:tcW w:w="1192" w:type="dxa"/>
            <w:tcBorders>
              <w:top w:val="single" w:sz="4" w:space="0" w:color="auto"/>
              <w:left w:val="nil"/>
              <w:bottom w:val="single" w:sz="4" w:space="0" w:color="000000"/>
              <w:right w:val="nil"/>
            </w:tcBorders>
            <w:shd w:val="clear" w:color="auto" w:fill="FFFFFF"/>
            <w:vAlign w:val="bottom"/>
          </w:tcPr>
          <w:p w14:paraId="1C66A8B2" w14:textId="77777777" w:rsidR="003A57E7" w:rsidRDefault="003A57E7" w:rsidP="004B5F02">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controls</w:t>
            </w:r>
          </w:p>
        </w:tc>
        <w:tc>
          <w:tcPr>
            <w:tcW w:w="1192" w:type="dxa"/>
            <w:tcBorders>
              <w:top w:val="single" w:sz="4" w:space="0" w:color="auto"/>
              <w:left w:val="nil"/>
              <w:bottom w:val="single" w:sz="4" w:space="0" w:color="000000"/>
              <w:right w:val="nil"/>
            </w:tcBorders>
            <w:shd w:val="clear" w:color="auto" w:fill="FFFFFF"/>
            <w:vAlign w:val="bottom"/>
          </w:tcPr>
          <w:p w14:paraId="29627448" w14:textId="77777777" w:rsidR="003A57E7" w:rsidRDefault="003A57E7" w:rsidP="004B5F02">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cases</w:t>
            </w:r>
          </w:p>
        </w:tc>
        <w:tc>
          <w:tcPr>
            <w:tcW w:w="1192" w:type="dxa"/>
            <w:tcBorders>
              <w:top w:val="single" w:sz="4" w:space="0" w:color="auto"/>
              <w:left w:val="nil"/>
              <w:bottom w:val="single" w:sz="4" w:space="0" w:color="000000"/>
              <w:right w:val="single" w:sz="4" w:space="0" w:color="auto"/>
            </w:tcBorders>
            <w:shd w:val="clear" w:color="auto" w:fill="FFFFFF"/>
          </w:tcPr>
          <w:p w14:paraId="4113A9CD" w14:textId="77777777" w:rsidR="003A57E7" w:rsidRDefault="003A57E7" w:rsidP="004B5F02">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p-value</w:t>
            </w:r>
          </w:p>
        </w:tc>
      </w:tr>
      <w:tr w:rsidR="003A57E7" w14:paraId="15738BB7"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226C2527"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Total</w:t>
            </w:r>
          </w:p>
        </w:tc>
        <w:tc>
          <w:tcPr>
            <w:tcW w:w="1300" w:type="dxa"/>
            <w:tcBorders>
              <w:top w:val="nil"/>
              <w:left w:val="nil"/>
              <w:bottom w:val="nil"/>
              <w:right w:val="nil"/>
            </w:tcBorders>
            <w:shd w:val="clear" w:color="auto" w:fill="FFFFFF"/>
            <w:tcMar>
              <w:left w:w="67" w:type="dxa"/>
              <w:right w:w="67" w:type="dxa"/>
            </w:tcMar>
          </w:tcPr>
          <w:p w14:paraId="29DA19DE"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105,763</w:t>
            </w:r>
          </w:p>
        </w:tc>
        <w:tc>
          <w:tcPr>
            <w:tcW w:w="1192" w:type="dxa"/>
            <w:tcBorders>
              <w:top w:val="nil"/>
              <w:left w:val="nil"/>
              <w:bottom w:val="nil"/>
              <w:right w:val="nil"/>
            </w:tcBorders>
            <w:shd w:val="clear" w:color="auto" w:fill="FFFFFF"/>
            <w:tcMar>
              <w:left w:w="67" w:type="dxa"/>
              <w:right w:w="67" w:type="dxa"/>
            </w:tcMar>
          </w:tcPr>
          <w:p w14:paraId="2F1F252D"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2,767</w:t>
            </w:r>
          </w:p>
        </w:tc>
        <w:tc>
          <w:tcPr>
            <w:tcW w:w="1192" w:type="dxa"/>
            <w:tcBorders>
              <w:top w:val="nil"/>
              <w:left w:val="nil"/>
              <w:bottom w:val="nil"/>
              <w:right w:val="nil"/>
            </w:tcBorders>
            <w:shd w:val="clear" w:color="auto" w:fill="FFFFFF"/>
          </w:tcPr>
          <w:p w14:paraId="58E20CC8"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&lt; 0.0001</w:t>
            </w:r>
          </w:p>
        </w:tc>
        <w:tc>
          <w:tcPr>
            <w:tcW w:w="1192" w:type="dxa"/>
            <w:tcBorders>
              <w:top w:val="nil"/>
              <w:left w:val="nil"/>
              <w:bottom w:val="nil"/>
              <w:right w:val="nil"/>
            </w:tcBorders>
            <w:shd w:val="clear" w:color="auto" w:fill="FFFFFF"/>
          </w:tcPr>
          <w:p w14:paraId="731141E6"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81A0E4F"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2,767</w:t>
            </w:r>
          </w:p>
        </w:tc>
        <w:tc>
          <w:tcPr>
            <w:tcW w:w="1192" w:type="dxa"/>
            <w:tcBorders>
              <w:top w:val="nil"/>
              <w:left w:val="nil"/>
              <w:bottom w:val="nil"/>
              <w:right w:val="nil"/>
            </w:tcBorders>
            <w:shd w:val="clear" w:color="auto" w:fill="FFFFFF"/>
          </w:tcPr>
          <w:p w14:paraId="1AA3F359"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2,767</w:t>
            </w:r>
          </w:p>
        </w:tc>
        <w:tc>
          <w:tcPr>
            <w:tcW w:w="1192" w:type="dxa"/>
            <w:tcBorders>
              <w:top w:val="nil"/>
              <w:left w:val="nil"/>
              <w:bottom w:val="nil"/>
              <w:right w:val="single" w:sz="4" w:space="0" w:color="auto"/>
            </w:tcBorders>
            <w:shd w:val="clear" w:color="auto" w:fill="FFFFFF"/>
          </w:tcPr>
          <w:p w14:paraId="1EBB608C"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1.0000</w:t>
            </w:r>
          </w:p>
        </w:tc>
      </w:tr>
      <w:tr w:rsidR="003A57E7" w14:paraId="6132F007"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0CC3AF72"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UWMC</w:t>
            </w:r>
          </w:p>
        </w:tc>
        <w:tc>
          <w:tcPr>
            <w:tcW w:w="1300" w:type="dxa"/>
            <w:tcBorders>
              <w:top w:val="nil"/>
              <w:left w:val="nil"/>
              <w:bottom w:val="nil"/>
              <w:right w:val="nil"/>
            </w:tcBorders>
            <w:shd w:val="clear" w:color="auto" w:fill="FFFFFF"/>
            <w:tcMar>
              <w:left w:w="67" w:type="dxa"/>
              <w:right w:w="67" w:type="dxa"/>
            </w:tcMar>
          </w:tcPr>
          <w:p w14:paraId="4A2E5239"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46,451</w:t>
            </w:r>
          </w:p>
        </w:tc>
        <w:tc>
          <w:tcPr>
            <w:tcW w:w="1192" w:type="dxa"/>
            <w:tcBorders>
              <w:top w:val="nil"/>
              <w:left w:val="nil"/>
              <w:bottom w:val="nil"/>
              <w:right w:val="nil"/>
            </w:tcBorders>
            <w:shd w:val="clear" w:color="auto" w:fill="FFFFFF"/>
            <w:tcMar>
              <w:left w:w="67" w:type="dxa"/>
              <w:right w:w="67" w:type="dxa"/>
            </w:tcMar>
          </w:tcPr>
          <w:p w14:paraId="6E153C2E"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451</w:t>
            </w:r>
          </w:p>
        </w:tc>
        <w:tc>
          <w:tcPr>
            <w:tcW w:w="1192" w:type="dxa"/>
            <w:tcBorders>
              <w:top w:val="nil"/>
              <w:left w:val="nil"/>
              <w:bottom w:val="nil"/>
              <w:right w:val="nil"/>
            </w:tcBorders>
            <w:shd w:val="clear" w:color="auto" w:fill="FFFFFF"/>
          </w:tcPr>
          <w:p w14:paraId="3FB2AAFF"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4456BCE5"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4E99893D"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451</w:t>
            </w:r>
          </w:p>
        </w:tc>
        <w:tc>
          <w:tcPr>
            <w:tcW w:w="1192" w:type="dxa"/>
            <w:tcBorders>
              <w:top w:val="nil"/>
              <w:left w:val="nil"/>
              <w:bottom w:val="nil"/>
              <w:right w:val="nil"/>
            </w:tcBorders>
            <w:shd w:val="clear" w:color="auto" w:fill="FFFFFF"/>
          </w:tcPr>
          <w:p w14:paraId="7332C026"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451</w:t>
            </w:r>
          </w:p>
        </w:tc>
        <w:tc>
          <w:tcPr>
            <w:tcW w:w="1192" w:type="dxa"/>
            <w:tcBorders>
              <w:top w:val="nil"/>
              <w:left w:val="nil"/>
              <w:bottom w:val="nil"/>
              <w:right w:val="single" w:sz="4" w:space="0" w:color="auto"/>
            </w:tcBorders>
            <w:shd w:val="clear" w:color="auto" w:fill="FFFFFF"/>
          </w:tcPr>
          <w:p w14:paraId="7D026D95" w14:textId="77777777" w:rsidR="003A57E7" w:rsidRDefault="003A57E7" w:rsidP="004B5F02">
            <w:pPr>
              <w:adjustRightInd w:val="0"/>
              <w:spacing w:before="67" w:after="67"/>
              <w:jc w:val="center"/>
              <w:rPr>
                <w:rFonts w:ascii="Arial" w:hAnsi="Arial" w:cs="Arial"/>
                <w:color w:val="000000"/>
                <w:sz w:val="19"/>
                <w:szCs w:val="19"/>
              </w:rPr>
            </w:pPr>
          </w:p>
        </w:tc>
      </w:tr>
      <w:tr w:rsidR="003A57E7" w14:paraId="62231961"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7A2F22F7"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HMC</w:t>
            </w:r>
          </w:p>
        </w:tc>
        <w:tc>
          <w:tcPr>
            <w:tcW w:w="1300" w:type="dxa"/>
            <w:tcBorders>
              <w:top w:val="nil"/>
              <w:left w:val="nil"/>
              <w:bottom w:val="nil"/>
              <w:right w:val="nil"/>
            </w:tcBorders>
            <w:shd w:val="clear" w:color="auto" w:fill="FFFFFF"/>
            <w:tcMar>
              <w:left w:w="67" w:type="dxa"/>
              <w:right w:w="67" w:type="dxa"/>
            </w:tcMar>
          </w:tcPr>
          <w:p w14:paraId="7D5D698B"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59,312</w:t>
            </w:r>
          </w:p>
        </w:tc>
        <w:tc>
          <w:tcPr>
            <w:tcW w:w="1192" w:type="dxa"/>
            <w:tcBorders>
              <w:top w:val="nil"/>
              <w:left w:val="nil"/>
              <w:bottom w:val="nil"/>
              <w:right w:val="nil"/>
            </w:tcBorders>
            <w:shd w:val="clear" w:color="auto" w:fill="FFFFFF"/>
            <w:tcMar>
              <w:left w:w="67" w:type="dxa"/>
              <w:right w:w="67" w:type="dxa"/>
            </w:tcMar>
          </w:tcPr>
          <w:p w14:paraId="03A6F79B"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2,316</w:t>
            </w:r>
          </w:p>
        </w:tc>
        <w:tc>
          <w:tcPr>
            <w:tcW w:w="1192" w:type="dxa"/>
            <w:tcBorders>
              <w:top w:val="nil"/>
              <w:left w:val="nil"/>
              <w:bottom w:val="nil"/>
              <w:right w:val="nil"/>
            </w:tcBorders>
            <w:shd w:val="clear" w:color="auto" w:fill="FFFFFF"/>
          </w:tcPr>
          <w:p w14:paraId="37759D65"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6240C5A"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FFA9850"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2,316</w:t>
            </w:r>
          </w:p>
        </w:tc>
        <w:tc>
          <w:tcPr>
            <w:tcW w:w="1192" w:type="dxa"/>
            <w:tcBorders>
              <w:top w:val="nil"/>
              <w:left w:val="nil"/>
              <w:bottom w:val="nil"/>
              <w:right w:val="nil"/>
            </w:tcBorders>
            <w:shd w:val="clear" w:color="auto" w:fill="FFFFFF"/>
          </w:tcPr>
          <w:p w14:paraId="6BB1F0B4"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2,316</w:t>
            </w:r>
          </w:p>
        </w:tc>
        <w:tc>
          <w:tcPr>
            <w:tcW w:w="1192" w:type="dxa"/>
            <w:tcBorders>
              <w:top w:val="nil"/>
              <w:left w:val="nil"/>
              <w:bottom w:val="nil"/>
              <w:right w:val="single" w:sz="4" w:space="0" w:color="auto"/>
            </w:tcBorders>
            <w:shd w:val="clear" w:color="auto" w:fill="FFFFFF"/>
          </w:tcPr>
          <w:p w14:paraId="246C19B6" w14:textId="77777777" w:rsidR="003A57E7" w:rsidRDefault="003A57E7" w:rsidP="004B5F02">
            <w:pPr>
              <w:adjustRightInd w:val="0"/>
              <w:spacing w:before="67" w:after="67"/>
              <w:jc w:val="center"/>
              <w:rPr>
                <w:rFonts w:ascii="Arial" w:hAnsi="Arial" w:cs="Arial"/>
                <w:color w:val="000000"/>
                <w:sz w:val="19"/>
                <w:szCs w:val="19"/>
              </w:rPr>
            </w:pPr>
          </w:p>
        </w:tc>
      </w:tr>
      <w:tr w:rsidR="003A57E7" w14:paraId="7E72C9B5"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77919C44" w14:textId="77777777" w:rsidR="003A57E7" w:rsidRDefault="003A57E7" w:rsidP="004B5F02">
            <w:pPr>
              <w:adjustRightInd w:val="0"/>
              <w:spacing w:before="67" w:after="67"/>
              <w:rPr>
                <w:rFonts w:ascii="Arial" w:hAnsi="Arial" w:cs="Arial"/>
                <w:color w:val="000000"/>
                <w:sz w:val="19"/>
                <w:szCs w:val="19"/>
              </w:rPr>
            </w:pPr>
          </w:p>
        </w:tc>
        <w:tc>
          <w:tcPr>
            <w:tcW w:w="1300" w:type="dxa"/>
            <w:tcBorders>
              <w:top w:val="nil"/>
              <w:left w:val="nil"/>
              <w:bottom w:val="nil"/>
              <w:right w:val="nil"/>
            </w:tcBorders>
            <w:shd w:val="clear" w:color="auto" w:fill="FFFFFF"/>
            <w:tcMar>
              <w:left w:w="67" w:type="dxa"/>
              <w:right w:w="67" w:type="dxa"/>
            </w:tcMar>
          </w:tcPr>
          <w:p w14:paraId="2824CA7A"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267861D8"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34E65CB"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1A42425"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10B5B9C"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BC6440B"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202D21B4" w14:textId="77777777" w:rsidR="003A57E7" w:rsidRDefault="003A57E7" w:rsidP="004B5F02">
            <w:pPr>
              <w:adjustRightInd w:val="0"/>
              <w:spacing w:before="67" w:after="67"/>
              <w:jc w:val="center"/>
              <w:rPr>
                <w:rFonts w:ascii="Arial" w:hAnsi="Arial" w:cs="Arial"/>
                <w:color w:val="000000"/>
                <w:sz w:val="19"/>
                <w:szCs w:val="19"/>
              </w:rPr>
            </w:pPr>
          </w:p>
        </w:tc>
      </w:tr>
      <w:tr w:rsidR="003A57E7" w14:paraId="05C3BEDD"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14B1245C"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Gender</w:t>
            </w:r>
          </w:p>
        </w:tc>
        <w:tc>
          <w:tcPr>
            <w:tcW w:w="1300" w:type="dxa"/>
            <w:tcBorders>
              <w:top w:val="nil"/>
              <w:left w:val="nil"/>
              <w:bottom w:val="nil"/>
              <w:right w:val="nil"/>
            </w:tcBorders>
            <w:shd w:val="clear" w:color="auto" w:fill="FFFFFF"/>
            <w:tcMar>
              <w:left w:w="67" w:type="dxa"/>
              <w:right w:w="67" w:type="dxa"/>
            </w:tcMar>
          </w:tcPr>
          <w:p w14:paraId="6ACC9DC8"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46CE02FB"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85544CD"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A3D62B6"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000ABB9"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4C89640"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1E38D803" w14:textId="77777777" w:rsidR="003A57E7" w:rsidRDefault="003A57E7" w:rsidP="004B5F02">
            <w:pPr>
              <w:adjustRightInd w:val="0"/>
              <w:spacing w:before="67" w:after="67"/>
              <w:jc w:val="center"/>
              <w:rPr>
                <w:rFonts w:ascii="Arial" w:hAnsi="Arial" w:cs="Arial"/>
                <w:color w:val="000000"/>
                <w:sz w:val="19"/>
                <w:szCs w:val="19"/>
              </w:rPr>
            </w:pPr>
          </w:p>
        </w:tc>
      </w:tr>
      <w:tr w:rsidR="003A57E7" w14:paraId="09D11A62"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417DDA9C"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Female</w:t>
            </w:r>
          </w:p>
        </w:tc>
        <w:tc>
          <w:tcPr>
            <w:tcW w:w="1300" w:type="dxa"/>
            <w:tcBorders>
              <w:top w:val="nil"/>
              <w:left w:val="nil"/>
              <w:bottom w:val="nil"/>
              <w:right w:val="nil"/>
            </w:tcBorders>
            <w:shd w:val="clear" w:color="auto" w:fill="FFFFFF"/>
            <w:tcMar>
              <w:left w:w="67" w:type="dxa"/>
              <w:right w:w="67" w:type="dxa"/>
            </w:tcMar>
          </w:tcPr>
          <w:p w14:paraId="1438609A"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50,303 (47.6)</w:t>
            </w:r>
          </w:p>
        </w:tc>
        <w:tc>
          <w:tcPr>
            <w:tcW w:w="1192" w:type="dxa"/>
            <w:tcBorders>
              <w:top w:val="nil"/>
              <w:left w:val="nil"/>
              <w:bottom w:val="nil"/>
              <w:right w:val="nil"/>
            </w:tcBorders>
            <w:shd w:val="clear" w:color="auto" w:fill="FFFFFF"/>
            <w:tcMar>
              <w:left w:w="67" w:type="dxa"/>
              <w:right w:w="67" w:type="dxa"/>
            </w:tcMar>
          </w:tcPr>
          <w:p w14:paraId="51DEA3D3"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1,090 (39.4)</w:t>
            </w:r>
          </w:p>
        </w:tc>
        <w:tc>
          <w:tcPr>
            <w:tcW w:w="1192" w:type="dxa"/>
            <w:tcBorders>
              <w:top w:val="nil"/>
              <w:left w:val="nil"/>
              <w:bottom w:val="nil"/>
              <w:right w:val="nil"/>
            </w:tcBorders>
            <w:shd w:val="clear" w:color="auto" w:fill="FFFFFF"/>
          </w:tcPr>
          <w:p w14:paraId="653FB21D"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&lt; 0.0001</w:t>
            </w:r>
          </w:p>
        </w:tc>
        <w:tc>
          <w:tcPr>
            <w:tcW w:w="1192" w:type="dxa"/>
            <w:tcBorders>
              <w:top w:val="nil"/>
              <w:left w:val="nil"/>
              <w:bottom w:val="nil"/>
              <w:right w:val="nil"/>
            </w:tcBorders>
            <w:shd w:val="clear" w:color="auto" w:fill="FFFFFF"/>
          </w:tcPr>
          <w:p w14:paraId="57A0E1EB"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5207D6FA"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1,097 (39.6)</w:t>
            </w:r>
          </w:p>
        </w:tc>
        <w:tc>
          <w:tcPr>
            <w:tcW w:w="1192" w:type="dxa"/>
            <w:tcBorders>
              <w:top w:val="nil"/>
              <w:left w:val="nil"/>
              <w:bottom w:val="nil"/>
              <w:right w:val="nil"/>
            </w:tcBorders>
            <w:shd w:val="clear" w:color="auto" w:fill="FFFFFF"/>
          </w:tcPr>
          <w:p w14:paraId="11CF1029"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1,090 (39.4)</w:t>
            </w:r>
          </w:p>
        </w:tc>
        <w:tc>
          <w:tcPr>
            <w:tcW w:w="1192" w:type="dxa"/>
            <w:tcBorders>
              <w:top w:val="nil"/>
              <w:left w:val="nil"/>
              <w:bottom w:val="nil"/>
              <w:right w:val="single" w:sz="4" w:space="0" w:color="auto"/>
            </w:tcBorders>
            <w:shd w:val="clear" w:color="auto" w:fill="FFFFFF"/>
          </w:tcPr>
          <w:p w14:paraId="4FABB87B"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0.8474</w:t>
            </w:r>
          </w:p>
        </w:tc>
      </w:tr>
      <w:tr w:rsidR="003A57E7" w14:paraId="3C5F7816"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35EDD0F5"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lastRenderedPageBreak/>
              <w:t xml:space="preserve">  Male</w:t>
            </w:r>
          </w:p>
        </w:tc>
        <w:tc>
          <w:tcPr>
            <w:tcW w:w="1300" w:type="dxa"/>
            <w:tcBorders>
              <w:top w:val="nil"/>
              <w:left w:val="nil"/>
              <w:bottom w:val="nil"/>
              <w:right w:val="nil"/>
            </w:tcBorders>
            <w:shd w:val="clear" w:color="auto" w:fill="FFFFFF"/>
            <w:tcMar>
              <w:left w:w="67" w:type="dxa"/>
              <w:right w:w="67" w:type="dxa"/>
            </w:tcMar>
          </w:tcPr>
          <w:p w14:paraId="7F76190C"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55,448 (52.4)</w:t>
            </w:r>
          </w:p>
        </w:tc>
        <w:tc>
          <w:tcPr>
            <w:tcW w:w="1192" w:type="dxa"/>
            <w:tcBorders>
              <w:top w:val="nil"/>
              <w:left w:val="nil"/>
              <w:bottom w:val="nil"/>
              <w:right w:val="nil"/>
            </w:tcBorders>
            <w:shd w:val="clear" w:color="auto" w:fill="FFFFFF"/>
            <w:tcMar>
              <w:left w:w="67" w:type="dxa"/>
              <w:right w:w="67" w:type="dxa"/>
            </w:tcMar>
          </w:tcPr>
          <w:p w14:paraId="70ABDD96"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1,677 (60.6)</w:t>
            </w:r>
          </w:p>
        </w:tc>
        <w:tc>
          <w:tcPr>
            <w:tcW w:w="1192" w:type="dxa"/>
            <w:tcBorders>
              <w:top w:val="nil"/>
              <w:left w:val="nil"/>
              <w:bottom w:val="nil"/>
              <w:right w:val="nil"/>
            </w:tcBorders>
            <w:shd w:val="clear" w:color="auto" w:fill="FFFFFF"/>
          </w:tcPr>
          <w:p w14:paraId="0C60C9FE"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831CA8B"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9343C52"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1,670 (60.4)</w:t>
            </w:r>
          </w:p>
        </w:tc>
        <w:tc>
          <w:tcPr>
            <w:tcW w:w="1192" w:type="dxa"/>
            <w:tcBorders>
              <w:top w:val="nil"/>
              <w:left w:val="nil"/>
              <w:bottom w:val="nil"/>
              <w:right w:val="nil"/>
            </w:tcBorders>
            <w:shd w:val="clear" w:color="auto" w:fill="FFFFFF"/>
          </w:tcPr>
          <w:p w14:paraId="53FAD926"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1,677 (60.6)</w:t>
            </w:r>
          </w:p>
        </w:tc>
        <w:tc>
          <w:tcPr>
            <w:tcW w:w="1192" w:type="dxa"/>
            <w:tcBorders>
              <w:top w:val="nil"/>
              <w:left w:val="nil"/>
              <w:bottom w:val="nil"/>
              <w:right w:val="single" w:sz="4" w:space="0" w:color="auto"/>
            </w:tcBorders>
            <w:shd w:val="clear" w:color="auto" w:fill="FFFFFF"/>
          </w:tcPr>
          <w:p w14:paraId="59696BF5" w14:textId="77777777" w:rsidR="003A57E7" w:rsidRDefault="003A57E7" w:rsidP="004B5F02">
            <w:pPr>
              <w:adjustRightInd w:val="0"/>
              <w:spacing w:before="67" w:after="67"/>
              <w:jc w:val="center"/>
              <w:rPr>
                <w:rFonts w:ascii="Arial" w:hAnsi="Arial" w:cs="Arial"/>
                <w:color w:val="000000"/>
                <w:sz w:val="19"/>
                <w:szCs w:val="19"/>
              </w:rPr>
            </w:pPr>
          </w:p>
        </w:tc>
      </w:tr>
      <w:tr w:rsidR="003A57E7" w14:paraId="03DA0D72"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358EB4EA"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Unknown</w:t>
            </w:r>
          </w:p>
        </w:tc>
        <w:tc>
          <w:tcPr>
            <w:tcW w:w="1300" w:type="dxa"/>
            <w:tcBorders>
              <w:top w:val="nil"/>
              <w:left w:val="nil"/>
              <w:bottom w:val="nil"/>
              <w:right w:val="nil"/>
            </w:tcBorders>
            <w:shd w:val="clear" w:color="auto" w:fill="FFFFFF"/>
            <w:tcMar>
              <w:left w:w="67" w:type="dxa"/>
              <w:right w:w="67" w:type="dxa"/>
            </w:tcMar>
          </w:tcPr>
          <w:p w14:paraId="3EBF5571"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12 (0.0)</w:t>
            </w:r>
          </w:p>
        </w:tc>
        <w:tc>
          <w:tcPr>
            <w:tcW w:w="1192" w:type="dxa"/>
            <w:tcBorders>
              <w:top w:val="nil"/>
              <w:left w:val="nil"/>
              <w:bottom w:val="nil"/>
              <w:right w:val="nil"/>
            </w:tcBorders>
            <w:shd w:val="clear" w:color="auto" w:fill="FFFFFF"/>
            <w:tcMar>
              <w:left w:w="67" w:type="dxa"/>
              <w:right w:w="67" w:type="dxa"/>
            </w:tcMar>
          </w:tcPr>
          <w:p w14:paraId="4D3DA11F"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0 (0.0)</w:t>
            </w:r>
          </w:p>
        </w:tc>
        <w:tc>
          <w:tcPr>
            <w:tcW w:w="1192" w:type="dxa"/>
            <w:tcBorders>
              <w:top w:val="nil"/>
              <w:left w:val="nil"/>
              <w:bottom w:val="nil"/>
              <w:right w:val="nil"/>
            </w:tcBorders>
            <w:shd w:val="clear" w:color="auto" w:fill="FFFFFF"/>
          </w:tcPr>
          <w:p w14:paraId="505B10A1"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5099DFAE"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A270555"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0 (0.0)</w:t>
            </w:r>
          </w:p>
        </w:tc>
        <w:tc>
          <w:tcPr>
            <w:tcW w:w="1192" w:type="dxa"/>
            <w:tcBorders>
              <w:top w:val="nil"/>
              <w:left w:val="nil"/>
              <w:bottom w:val="nil"/>
              <w:right w:val="nil"/>
            </w:tcBorders>
            <w:shd w:val="clear" w:color="auto" w:fill="FFFFFF"/>
          </w:tcPr>
          <w:p w14:paraId="06044FAB"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0 (0.0)</w:t>
            </w:r>
          </w:p>
        </w:tc>
        <w:tc>
          <w:tcPr>
            <w:tcW w:w="1192" w:type="dxa"/>
            <w:tcBorders>
              <w:top w:val="nil"/>
              <w:left w:val="nil"/>
              <w:bottom w:val="nil"/>
              <w:right w:val="single" w:sz="4" w:space="0" w:color="auto"/>
            </w:tcBorders>
            <w:shd w:val="clear" w:color="auto" w:fill="FFFFFF"/>
          </w:tcPr>
          <w:p w14:paraId="6E711907" w14:textId="77777777" w:rsidR="003A57E7" w:rsidRDefault="003A57E7" w:rsidP="004B5F02">
            <w:pPr>
              <w:adjustRightInd w:val="0"/>
              <w:spacing w:before="67" w:after="67"/>
              <w:jc w:val="center"/>
              <w:rPr>
                <w:rFonts w:ascii="Arial" w:hAnsi="Arial" w:cs="Arial"/>
                <w:color w:val="000000"/>
                <w:sz w:val="19"/>
                <w:szCs w:val="19"/>
              </w:rPr>
            </w:pPr>
          </w:p>
        </w:tc>
      </w:tr>
      <w:tr w:rsidR="003A57E7" w14:paraId="6771C219"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5F42711B" w14:textId="77777777" w:rsidR="003A57E7" w:rsidRDefault="003A57E7" w:rsidP="004B5F02">
            <w:pPr>
              <w:adjustRightInd w:val="0"/>
              <w:spacing w:before="67" w:after="67"/>
              <w:rPr>
                <w:rFonts w:ascii="Arial" w:hAnsi="Arial" w:cs="Arial"/>
                <w:color w:val="000000"/>
                <w:sz w:val="19"/>
                <w:szCs w:val="19"/>
              </w:rPr>
            </w:pPr>
          </w:p>
        </w:tc>
        <w:tc>
          <w:tcPr>
            <w:tcW w:w="1300" w:type="dxa"/>
            <w:tcBorders>
              <w:top w:val="nil"/>
              <w:left w:val="nil"/>
              <w:bottom w:val="nil"/>
              <w:right w:val="nil"/>
            </w:tcBorders>
            <w:shd w:val="clear" w:color="auto" w:fill="FFFFFF"/>
            <w:tcMar>
              <w:left w:w="67" w:type="dxa"/>
              <w:right w:w="67" w:type="dxa"/>
            </w:tcMar>
          </w:tcPr>
          <w:p w14:paraId="12F9F679"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1A713562"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419B7A3"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9A6A32E"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8CF1A0A"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C26D4E9"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78C2E255" w14:textId="77777777" w:rsidR="003A57E7" w:rsidRDefault="003A57E7" w:rsidP="004B5F02">
            <w:pPr>
              <w:adjustRightInd w:val="0"/>
              <w:spacing w:before="67" w:after="67"/>
              <w:jc w:val="center"/>
              <w:rPr>
                <w:rFonts w:ascii="Arial" w:hAnsi="Arial" w:cs="Arial"/>
                <w:color w:val="000000"/>
                <w:sz w:val="19"/>
                <w:szCs w:val="19"/>
              </w:rPr>
            </w:pPr>
          </w:p>
        </w:tc>
      </w:tr>
      <w:tr w:rsidR="003A57E7" w14:paraId="6305129C"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12303697"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Race</w:t>
            </w:r>
          </w:p>
        </w:tc>
        <w:tc>
          <w:tcPr>
            <w:tcW w:w="1300" w:type="dxa"/>
            <w:tcBorders>
              <w:top w:val="nil"/>
              <w:left w:val="nil"/>
              <w:bottom w:val="nil"/>
              <w:right w:val="nil"/>
            </w:tcBorders>
            <w:shd w:val="clear" w:color="auto" w:fill="FFFFFF"/>
            <w:tcMar>
              <w:left w:w="67" w:type="dxa"/>
              <w:right w:w="67" w:type="dxa"/>
            </w:tcMar>
          </w:tcPr>
          <w:p w14:paraId="5EAAFBD8"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608C8820"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A4F1ABB"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7C12904"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84F30F4"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4115EAD0"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00DE162B" w14:textId="77777777" w:rsidR="003A57E7" w:rsidRDefault="003A57E7" w:rsidP="004B5F02">
            <w:pPr>
              <w:adjustRightInd w:val="0"/>
              <w:spacing w:before="67" w:after="67"/>
              <w:jc w:val="center"/>
              <w:rPr>
                <w:rFonts w:ascii="Arial" w:hAnsi="Arial" w:cs="Arial"/>
                <w:color w:val="000000"/>
                <w:sz w:val="19"/>
                <w:szCs w:val="19"/>
              </w:rPr>
            </w:pPr>
          </w:p>
        </w:tc>
      </w:tr>
      <w:tr w:rsidR="003A57E7" w14:paraId="05C4F088"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54A7E435"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White</w:t>
            </w:r>
          </w:p>
        </w:tc>
        <w:tc>
          <w:tcPr>
            <w:tcW w:w="1300" w:type="dxa"/>
            <w:tcBorders>
              <w:top w:val="nil"/>
              <w:left w:val="nil"/>
              <w:bottom w:val="nil"/>
              <w:right w:val="nil"/>
            </w:tcBorders>
            <w:shd w:val="clear" w:color="auto" w:fill="FFFFFF"/>
            <w:tcMar>
              <w:left w:w="67" w:type="dxa"/>
              <w:right w:w="67" w:type="dxa"/>
            </w:tcMar>
          </w:tcPr>
          <w:p w14:paraId="47EA9C05"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74,064 (70.0)</w:t>
            </w:r>
          </w:p>
        </w:tc>
        <w:tc>
          <w:tcPr>
            <w:tcW w:w="1192" w:type="dxa"/>
            <w:tcBorders>
              <w:top w:val="nil"/>
              <w:left w:val="nil"/>
              <w:bottom w:val="nil"/>
              <w:right w:val="nil"/>
            </w:tcBorders>
            <w:shd w:val="clear" w:color="auto" w:fill="FFFFFF"/>
            <w:tcMar>
              <w:left w:w="67" w:type="dxa"/>
              <w:right w:w="67" w:type="dxa"/>
            </w:tcMar>
          </w:tcPr>
          <w:p w14:paraId="0E7052B2"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2,006 (72.5)</w:t>
            </w:r>
          </w:p>
        </w:tc>
        <w:tc>
          <w:tcPr>
            <w:tcW w:w="1192" w:type="dxa"/>
            <w:tcBorders>
              <w:top w:val="nil"/>
              <w:left w:val="nil"/>
              <w:bottom w:val="nil"/>
              <w:right w:val="nil"/>
            </w:tcBorders>
            <w:shd w:val="clear" w:color="auto" w:fill="FFFFFF"/>
          </w:tcPr>
          <w:p w14:paraId="06213934"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&lt; 0.0001</w:t>
            </w:r>
          </w:p>
        </w:tc>
        <w:tc>
          <w:tcPr>
            <w:tcW w:w="1192" w:type="dxa"/>
            <w:tcBorders>
              <w:top w:val="nil"/>
              <w:left w:val="nil"/>
              <w:bottom w:val="nil"/>
              <w:right w:val="nil"/>
            </w:tcBorders>
            <w:shd w:val="clear" w:color="auto" w:fill="FFFFFF"/>
          </w:tcPr>
          <w:p w14:paraId="439C3EC1"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5C205B29"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2,037 (73.6)</w:t>
            </w:r>
          </w:p>
        </w:tc>
        <w:tc>
          <w:tcPr>
            <w:tcW w:w="1192" w:type="dxa"/>
            <w:tcBorders>
              <w:top w:val="nil"/>
              <w:left w:val="nil"/>
              <w:bottom w:val="nil"/>
              <w:right w:val="nil"/>
            </w:tcBorders>
            <w:shd w:val="clear" w:color="auto" w:fill="FFFFFF"/>
          </w:tcPr>
          <w:p w14:paraId="6056270F"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2,006 (72.5)</w:t>
            </w:r>
          </w:p>
        </w:tc>
        <w:tc>
          <w:tcPr>
            <w:tcW w:w="1192" w:type="dxa"/>
            <w:tcBorders>
              <w:top w:val="nil"/>
              <w:left w:val="nil"/>
              <w:bottom w:val="nil"/>
              <w:right w:val="single" w:sz="4" w:space="0" w:color="auto"/>
            </w:tcBorders>
            <w:shd w:val="clear" w:color="auto" w:fill="FFFFFF"/>
          </w:tcPr>
          <w:p w14:paraId="64254B41"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0.5360</w:t>
            </w:r>
          </w:p>
        </w:tc>
      </w:tr>
      <w:tr w:rsidR="003A57E7" w14:paraId="7DB6F130"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6F4C44CE"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Black or African American</w:t>
            </w:r>
          </w:p>
        </w:tc>
        <w:tc>
          <w:tcPr>
            <w:tcW w:w="1300" w:type="dxa"/>
            <w:tcBorders>
              <w:top w:val="nil"/>
              <w:left w:val="nil"/>
              <w:bottom w:val="nil"/>
              <w:right w:val="nil"/>
            </w:tcBorders>
            <w:shd w:val="clear" w:color="auto" w:fill="FFFFFF"/>
            <w:tcMar>
              <w:left w:w="67" w:type="dxa"/>
              <w:right w:w="67" w:type="dxa"/>
            </w:tcMar>
          </w:tcPr>
          <w:p w14:paraId="5BF883E7"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13,098 (12.4)</w:t>
            </w:r>
          </w:p>
        </w:tc>
        <w:tc>
          <w:tcPr>
            <w:tcW w:w="1192" w:type="dxa"/>
            <w:tcBorders>
              <w:top w:val="nil"/>
              <w:left w:val="nil"/>
              <w:bottom w:val="nil"/>
              <w:right w:val="nil"/>
            </w:tcBorders>
            <w:shd w:val="clear" w:color="auto" w:fill="FFFFFF"/>
            <w:tcMar>
              <w:left w:w="67" w:type="dxa"/>
              <w:right w:w="67" w:type="dxa"/>
            </w:tcMar>
          </w:tcPr>
          <w:p w14:paraId="67E91280"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367 (13.3)</w:t>
            </w:r>
          </w:p>
        </w:tc>
        <w:tc>
          <w:tcPr>
            <w:tcW w:w="1192" w:type="dxa"/>
            <w:tcBorders>
              <w:top w:val="nil"/>
              <w:left w:val="nil"/>
              <w:bottom w:val="nil"/>
              <w:right w:val="nil"/>
            </w:tcBorders>
            <w:shd w:val="clear" w:color="auto" w:fill="FFFFFF"/>
          </w:tcPr>
          <w:p w14:paraId="7377B3AE"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52350BBA"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580FBF9A"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372 (13.4)</w:t>
            </w:r>
          </w:p>
        </w:tc>
        <w:tc>
          <w:tcPr>
            <w:tcW w:w="1192" w:type="dxa"/>
            <w:tcBorders>
              <w:top w:val="nil"/>
              <w:left w:val="nil"/>
              <w:bottom w:val="nil"/>
              <w:right w:val="nil"/>
            </w:tcBorders>
            <w:shd w:val="clear" w:color="auto" w:fill="FFFFFF"/>
          </w:tcPr>
          <w:p w14:paraId="6F365966"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367 (13.3)</w:t>
            </w:r>
          </w:p>
        </w:tc>
        <w:tc>
          <w:tcPr>
            <w:tcW w:w="1192" w:type="dxa"/>
            <w:tcBorders>
              <w:top w:val="nil"/>
              <w:left w:val="nil"/>
              <w:bottom w:val="nil"/>
              <w:right w:val="single" w:sz="4" w:space="0" w:color="auto"/>
            </w:tcBorders>
            <w:shd w:val="clear" w:color="auto" w:fill="FFFFFF"/>
          </w:tcPr>
          <w:p w14:paraId="131091D2" w14:textId="77777777" w:rsidR="003A57E7" w:rsidRDefault="003A57E7" w:rsidP="004B5F02">
            <w:pPr>
              <w:adjustRightInd w:val="0"/>
              <w:spacing w:before="67" w:after="67"/>
              <w:jc w:val="center"/>
              <w:rPr>
                <w:rFonts w:ascii="Arial" w:hAnsi="Arial" w:cs="Arial"/>
                <w:color w:val="000000"/>
                <w:sz w:val="19"/>
                <w:szCs w:val="19"/>
              </w:rPr>
            </w:pPr>
          </w:p>
        </w:tc>
      </w:tr>
      <w:tr w:rsidR="003A57E7" w14:paraId="4D81AFAB"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6E4FBEB6"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Asian</w:t>
            </w:r>
          </w:p>
        </w:tc>
        <w:tc>
          <w:tcPr>
            <w:tcW w:w="1300" w:type="dxa"/>
            <w:tcBorders>
              <w:top w:val="nil"/>
              <w:left w:val="nil"/>
              <w:bottom w:val="nil"/>
              <w:right w:val="nil"/>
            </w:tcBorders>
            <w:shd w:val="clear" w:color="auto" w:fill="FFFFFF"/>
            <w:tcMar>
              <w:left w:w="67" w:type="dxa"/>
              <w:right w:w="67" w:type="dxa"/>
            </w:tcMar>
          </w:tcPr>
          <w:p w14:paraId="04544B20"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8,441 (8.0)</w:t>
            </w:r>
          </w:p>
        </w:tc>
        <w:tc>
          <w:tcPr>
            <w:tcW w:w="1192" w:type="dxa"/>
            <w:tcBorders>
              <w:top w:val="nil"/>
              <w:left w:val="nil"/>
              <w:bottom w:val="nil"/>
              <w:right w:val="nil"/>
            </w:tcBorders>
            <w:shd w:val="clear" w:color="auto" w:fill="FFFFFF"/>
            <w:tcMar>
              <w:left w:w="67" w:type="dxa"/>
              <w:right w:w="67" w:type="dxa"/>
            </w:tcMar>
          </w:tcPr>
          <w:p w14:paraId="30D2B99B"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155 (5.6)</w:t>
            </w:r>
          </w:p>
        </w:tc>
        <w:tc>
          <w:tcPr>
            <w:tcW w:w="1192" w:type="dxa"/>
            <w:tcBorders>
              <w:top w:val="nil"/>
              <w:left w:val="nil"/>
              <w:bottom w:val="nil"/>
              <w:right w:val="nil"/>
            </w:tcBorders>
            <w:shd w:val="clear" w:color="auto" w:fill="FFFFFF"/>
          </w:tcPr>
          <w:p w14:paraId="1F2744E1"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408A2FD9"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05A75F2"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158 (5.7)</w:t>
            </w:r>
          </w:p>
        </w:tc>
        <w:tc>
          <w:tcPr>
            <w:tcW w:w="1192" w:type="dxa"/>
            <w:tcBorders>
              <w:top w:val="nil"/>
              <w:left w:val="nil"/>
              <w:bottom w:val="nil"/>
              <w:right w:val="nil"/>
            </w:tcBorders>
            <w:shd w:val="clear" w:color="auto" w:fill="FFFFFF"/>
          </w:tcPr>
          <w:p w14:paraId="796B7DC8"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155 (5.6)</w:t>
            </w:r>
          </w:p>
        </w:tc>
        <w:tc>
          <w:tcPr>
            <w:tcW w:w="1192" w:type="dxa"/>
            <w:tcBorders>
              <w:top w:val="nil"/>
              <w:left w:val="nil"/>
              <w:bottom w:val="nil"/>
              <w:right w:val="single" w:sz="4" w:space="0" w:color="auto"/>
            </w:tcBorders>
            <w:shd w:val="clear" w:color="auto" w:fill="FFFFFF"/>
          </w:tcPr>
          <w:p w14:paraId="2BC55CB1" w14:textId="77777777" w:rsidR="003A57E7" w:rsidRDefault="003A57E7" w:rsidP="004B5F02">
            <w:pPr>
              <w:adjustRightInd w:val="0"/>
              <w:spacing w:before="67" w:after="67"/>
              <w:jc w:val="center"/>
              <w:rPr>
                <w:rFonts w:ascii="Arial" w:hAnsi="Arial" w:cs="Arial"/>
                <w:color w:val="000000"/>
                <w:sz w:val="19"/>
                <w:szCs w:val="19"/>
              </w:rPr>
            </w:pPr>
          </w:p>
        </w:tc>
      </w:tr>
      <w:tr w:rsidR="003A57E7" w14:paraId="14A1F9C0"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033D03E6"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Native Hawaiian or Other</w:t>
            </w:r>
          </w:p>
        </w:tc>
        <w:tc>
          <w:tcPr>
            <w:tcW w:w="1300" w:type="dxa"/>
            <w:tcBorders>
              <w:top w:val="nil"/>
              <w:left w:val="nil"/>
              <w:bottom w:val="nil"/>
              <w:right w:val="nil"/>
            </w:tcBorders>
            <w:shd w:val="clear" w:color="auto" w:fill="FFFFFF"/>
            <w:tcMar>
              <w:left w:w="67" w:type="dxa"/>
              <w:right w:w="67" w:type="dxa"/>
            </w:tcMar>
          </w:tcPr>
          <w:p w14:paraId="56CB3AB0"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1,121 (1.1)</w:t>
            </w:r>
          </w:p>
        </w:tc>
        <w:tc>
          <w:tcPr>
            <w:tcW w:w="1192" w:type="dxa"/>
            <w:tcBorders>
              <w:top w:val="nil"/>
              <w:left w:val="nil"/>
              <w:bottom w:val="nil"/>
              <w:right w:val="nil"/>
            </w:tcBorders>
            <w:shd w:val="clear" w:color="auto" w:fill="FFFFFF"/>
            <w:tcMar>
              <w:left w:w="67" w:type="dxa"/>
              <w:right w:w="67" w:type="dxa"/>
            </w:tcMar>
          </w:tcPr>
          <w:p w14:paraId="4D974B41"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24 (0.9)</w:t>
            </w:r>
          </w:p>
        </w:tc>
        <w:tc>
          <w:tcPr>
            <w:tcW w:w="1192" w:type="dxa"/>
            <w:tcBorders>
              <w:top w:val="nil"/>
              <w:left w:val="nil"/>
              <w:bottom w:val="nil"/>
              <w:right w:val="nil"/>
            </w:tcBorders>
            <w:shd w:val="clear" w:color="auto" w:fill="FFFFFF"/>
          </w:tcPr>
          <w:p w14:paraId="402EDAE0"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08F8A2E"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DB4F97F"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14 (0.5)</w:t>
            </w:r>
          </w:p>
        </w:tc>
        <w:tc>
          <w:tcPr>
            <w:tcW w:w="1192" w:type="dxa"/>
            <w:tcBorders>
              <w:top w:val="nil"/>
              <w:left w:val="nil"/>
              <w:bottom w:val="nil"/>
              <w:right w:val="nil"/>
            </w:tcBorders>
            <w:shd w:val="clear" w:color="auto" w:fill="FFFFFF"/>
          </w:tcPr>
          <w:p w14:paraId="22D487D5"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24 (0.9)</w:t>
            </w:r>
          </w:p>
        </w:tc>
        <w:tc>
          <w:tcPr>
            <w:tcW w:w="1192" w:type="dxa"/>
            <w:tcBorders>
              <w:top w:val="nil"/>
              <w:left w:val="nil"/>
              <w:bottom w:val="nil"/>
              <w:right w:val="single" w:sz="4" w:space="0" w:color="auto"/>
            </w:tcBorders>
            <w:shd w:val="clear" w:color="auto" w:fill="FFFFFF"/>
          </w:tcPr>
          <w:p w14:paraId="4E6BB23F" w14:textId="77777777" w:rsidR="003A57E7" w:rsidRDefault="003A57E7" w:rsidP="004B5F02">
            <w:pPr>
              <w:adjustRightInd w:val="0"/>
              <w:spacing w:before="67" w:after="67"/>
              <w:jc w:val="center"/>
              <w:rPr>
                <w:rFonts w:ascii="Arial" w:hAnsi="Arial" w:cs="Arial"/>
                <w:color w:val="000000"/>
                <w:sz w:val="19"/>
                <w:szCs w:val="19"/>
              </w:rPr>
            </w:pPr>
          </w:p>
        </w:tc>
      </w:tr>
      <w:tr w:rsidR="003A57E7" w14:paraId="4685C759"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24F6EC94"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America Indian or Alaskan</w:t>
            </w:r>
          </w:p>
        </w:tc>
        <w:tc>
          <w:tcPr>
            <w:tcW w:w="1300" w:type="dxa"/>
            <w:tcBorders>
              <w:top w:val="nil"/>
              <w:left w:val="nil"/>
              <w:bottom w:val="nil"/>
              <w:right w:val="nil"/>
            </w:tcBorders>
            <w:shd w:val="clear" w:color="auto" w:fill="FFFFFF"/>
            <w:tcMar>
              <w:left w:w="67" w:type="dxa"/>
              <w:right w:w="67" w:type="dxa"/>
            </w:tcMar>
          </w:tcPr>
          <w:p w14:paraId="2FDEBB97"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2,698 (2.6)</w:t>
            </w:r>
          </w:p>
        </w:tc>
        <w:tc>
          <w:tcPr>
            <w:tcW w:w="1192" w:type="dxa"/>
            <w:tcBorders>
              <w:top w:val="nil"/>
              <w:left w:val="nil"/>
              <w:bottom w:val="nil"/>
              <w:right w:val="nil"/>
            </w:tcBorders>
            <w:shd w:val="clear" w:color="auto" w:fill="FFFFFF"/>
            <w:tcMar>
              <w:left w:w="67" w:type="dxa"/>
              <w:right w:w="67" w:type="dxa"/>
            </w:tcMar>
          </w:tcPr>
          <w:p w14:paraId="0ECF50D2"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87 (3.1)</w:t>
            </w:r>
          </w:p>
        </w:tc>
        <w:tc>
          <w:tcPr>
            <w:tcW w:w="1192" w:type="dxa"/>
            <w:tcBorders>
              <w:top w:val="nil"/>
              <w:left w:val="nil"/>
              <w:bottom w:val="nil"/>
              <w:right w:val="nil"/>
            </w:tcBorders>
            <w:shd w:val="clear" w:color="auto" w:fill="FFFFFF"/>
          </w:tcPr>
          <w:p w14:paraId="425C4E46"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A339FEE"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598B58C2"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76 (2.7)</w:t>
            </w:r>
          </w:p>
        </w:tc>
        <w:tc>
          <w:tcPr>
            <w:tcW w:w="1192" w:type="dxa"/>
            <w:tcBorders>
              <w:top w:val="nil"/>
              <w:left w:val="nil"/>
              <w:bottom w:val="nil"/>
              <w:right w:val="nil"/>
            </w:tcBorders>
            <w:shd w:val="clear" w:color="auto" w:fill="FFFFFF"/>
          </w:tcPr>
          <w:p w14:paraId="51D8E883"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87 (3.1)</w:t>
            </w:r>
          </w:p>
        </w:tc>
        <w:tc>
          <w:tcPr>
            <w:tcW w:w="1192" w:type="dxa"/>
            <w:tcBorders>
              <w:top w:val="nil"/>
              <w:left w:val="nil"/>
              <w:bottom w:val="nil"/>
              <w:right w:val="single" w:sz="4" w:space="0" w:color="auto"/>
            </w:tcBorders>
            <w:shd w:val="clear" w:color="auto" w:fill="FFFFFF"/>
          </w:tcPr>
          <w:p w14:paraId="095CC1DC" w14:textId="77777777" w:rsidR="003A57E7" w:rsidRDefault="003A57E7" w:rsidP="004B5F02">
            <w:pPr>
              <w:adjustRightInd w:val="0"/>
              <w:spacing w:before="67" w:after="67"/>
              <w:jc w:val="center"/>
              <w:rPr>
                <w:rFonts w:ascii="Arial" w:hAnsi="Arial" w:cs="Arial"/>
                <w:color w:val="000000"/>
                <w:sz w:val="19"/>
                <w:szCs w:val="19"/>
              </w:rPr>
            </w:pPr>
          </w:p>
        </w:tc>
      </w:tr>
      <w:tr w:rsidR="003A57E7" w14:paraId="41FF54DD"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153D848A"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Multiple races</w:t>
            </w:r>
          </w:p>
        </w:tc>
        <w:tc>
          <w:tcPr>
            <w:tcW w:w="1300" w:type="dxa"/>
            <w:tcBorders>
              <w:top w:val="nil"/>
              <w:left w:val="nil"/>
              <w:bottom w:val="nil"/>
              <w:right w:val="nil"/>
            </w:tcBorders>
            <w:shd w:val="clear" w:color="auto" w:fill="FFFFFF"/>
            <w:tcMar>
              <w:left w:w="67" w:type="dxa"/>
              <w:right w:w="67" w:type="dxa"/>
            </w:tcMar>
          </w:tcPr>
          <w:p w14:paraId="7412687D"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1,124 (1.1)</w:t>
            </w:r>
          </w:p>
        </w:tc>
        <w:tc>
          <w:tcPr>
            <w:tcW w:w="1192" w:type="dxa"/>
            <w:tcBorders>
              <w:top w:val="nil"/>
              <w:left w:val="nil"/>
              <w:bottom w:val="nil"/>
              <w:right w:val="nil"/>
            </w:tcBorders>
            <w:shd w:val="clear" w:color="auto" w:fill="FFFFFF"/>
            <w:tcMar>
              <w:left w:w="67" w:type="dxa"/>
              <w:right w:w="67" w:type="dxa"/>
            </w:tcMar>
          </w:tcPr>
          <w:p w14:paraId="013F72C2"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63 (2.3)</w:t>
            </w:r>
          </w:p>
        </w:tc>
        <w:tc>
          <w:tcPr>
            <w:tcW w:w="1192" w:type="dxa"/>
            <w:tcBorders>
              <w:top w:val="nil"/>
              <w:left w:val="nil"/>
              <w:bottom w:val="nil"/>
              <w:right w:val="nil"/>
            </w:tcBorders>
            <w:shd w:val="clear" w:color="auto" w:fill="FFFFFF"/>
          </w:tcPr>
          <w:p w14:paraId="7A222CF4"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C237A7D"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481ED75D"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53 (1.9)</w:t>
            </w:r>
          </w:p>
        </w:tc>
        <w:tc>
          <w:tcPr>
            <w:tcW w:w="1192" w:type="dxa"/>
            <w:tcBorders>
              <w:top w:val="nil"/>
              <w:left w:val="nil"/>
              <w:bottom w:val="nil"/>
              <w:right w:val="nil"/>
            </w:tcBorders>
            <w:shd w:val="clear" w:color="auto" w:fill="FFFFFF"/>
          </w:tcPr>
          <w:p w14:paraId="6238EF56"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63 (2.3)</w:t>
            </w:r>
          </w:p>
        </w:tc>
        <w:tc>
          <w:tcPr>
            <w:tcW w:w="1192" w:type="dxa"/>
            <w:tcBorders>
              <w:top w:val="nil"/>
              <w:left w:val="nil"/>
              <w:bottom w:val="nil"/>
              <w:right w:val="single" w:sz="4" w:space="0" w:color="auto"/>
            </w:tcBorders>
            <w:shd w:val="clear" w:color="auto" w:fill="FFFFFF"/>
          </w:tcPr>
          <w:p w14:paraId="3D42AD4E" w14:textId="77777777" w:rsidR="003A57E7" w:rsidRDefault="003A57E7" w:rsidP="004B5F02">
            <w:pPr>
              <w:adjustRightInd w:val="0"/>
              <w:spacing w:before="67" w:after="67"/>
              <w:jc w:val="center"/>
              <w:rPr>
                <w:rFonts w:ascii="Arial" w:hAnsi="Arial" w:cs="Arial"/>
                <w:color w:val="000000"/>
                <w:sz w:val="19"/>
                <w:szCs w:val="19"/>
              </w:rPr>
            </w:pPr>
          </w:p>
        </w:tc>
      </w:tr>
      <w:tr w:rsidR="003A57E7" w14:paraId="698F6B4D"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7B677FB8"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Unknown</w:t>
            </w:r>
          </w:p>
        </w:tc>
        <w:tc>
          <w:tcPr>
            <w:tcW w:w="1300" w:type="dxa"/>
            <w:tcBorders>
              <w:top w:val="nil"/>
              <w:left w:val="nil"/>
              <w:bottom w:val="nil"/>
              <w:right w:val="nil"/>
            </w:tcBorders>
            <w:shd w:val="clear" w:color="auto" w:fill="FFFFFF"/>
            <w:tcMar>
              <w:left w:w="67" w:type="dxa"/>
              <w:right w:w="67" w:type="dxa"/>
            </w:tcMar>
          </w:tcPr>
          <w:p w14:paraId="4C9BA317"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5,217 (4.9)</w:t>
            </w:r>
          </w:p>
        </w:tc>
        <w:tc>
          <w:tcPr>
            <w:tcW w:w="1192" w:type="dxa"/>
            <w:tcBorders>
              <w:top w:val="nil"/>
              <w:left w:val="nil"/>
              <w:bottom w:val="nil"/>
              <w:right w:val="nil"/>
            </w:tcBorders>
            <w:shd w:val="clear" w:color="auto" w:fill="FFFFFF"/>
            <w:tcMar>
              <w:left w:w="67" w:type="dxa"/>
              <w:right w:w="67" w:type="dxa"/>
            </w:tcMar>
          </w:tcPr>
          <w:p w14:paraId="09CC7CE7"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65 (2.3)</w:t>
            </w:r>
          </w:p>
        </w:tc>
        <w:tc>
          <w:tcPr>
            <w:tcW w:w="1192" w:type="dxa"/>
            <w:tcBorders>
              <w:top w:val="nil"/>
              <w:left w:val="nil"/>
              <w:bottom w:val="nil"/>
              <w:right w:val="nil"/>
            </w:tcBorders>
            <w:shd w:val="clear" w:color="auto" w:fill="FFFFFF"/>
          </w:tcPr>
          <w:p w14:paraId="04E071B4"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176BA51"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2D68A8C"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57 (2.1)</w:t>
            </w:r>
          </w:p>
        </w:tc>
        <w:tc>
          <w:tcPr>
            <w:tcW w:w="1192" w:type="dxa"/>
            <w:tcBorders>
              <w:top w:val="nil"/>
              <w:left w:val="nil"/>
              <w:bottom w:val="nil"/>
              <w:right w:val="nil"/>
            </w:tcBorders>
            <w:shd w:val="clear" w:color="auto" w:fill="FFFFFF"/>
          </w:tcPr>
          <w:p w14:paraId="6B8DDD85"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65 (2.3)</w:t>
            </w:r>
          </w:p>
        </w:tc>
        <w:tc>
          <w:tcPr>
            <w:tcW w:w="1192" w:type="dxa"/>
            <w:tcBorders>
              <w:top w:val="nil"/>
              <w:left w:val="nil"/>
              <w:bottom w:val="nil"/>
              <w:right w:val="single" w:sz="4" w:space="0" w:color="auto"/>
            </w:tcBorders>
            <w:shd w:val="clear" w:color="auto" w:fill="FFFFFF"/>
          </w:tcPr>
          <w:p w14:paraId="3C782E27" w14:textId="77777777" w:rsidR="003A57E7" w:rsidRDefault="003A57E7" w:rsidP="004B5F02">
            <w:pPr>
              <w:adjustRightInd w:val="0"/>
              <w:spacing w:before="67" w:after="67"/>
              <w:jc w:val="center"/>
              <w:rPr>
                <w:rFonts w:ascii="Arial" w:hAnsi="Arial" w:cs="Arial"/>
                <w:color w:val="000000"/>
                <w:sz w:val="19"/>
                <w:szCs w:val="19"/>
              </w:rPr>
            </w:pPr>
          </w:p>
        </w:tc>
      </w:tr>
      <w:tr w:rsidR="003A57E7" w14:paraId="744272A4"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3E1460B5" w14:textId="77777777" w:rsidR="003A57E7" w:rsidRDefault="003A57E7" w:rsidP="004B5F02">
            <w:pPr>
              <w:adjustRightInd w:val="0"/>
              <w:spacing w:before="67" w:after="67"/>
              <w:rPr>
                <w:rFonts w:ascii="Arial" w:hAnsi="Arial" w:cs="Arial"/>
                <w:color w:val="000000"/>
                <w:sz w:val="19"/>
                <w:szCs w:val="19"/>
              </w:rPr>
            </w:pPr>
          </w:p>
        </w:tc>
        <w:tc>
          <w:tcPr>
            <w:tcW w:w="1300" w:type="dxa"/>
            <w:tcBorders>
              <w:top w:val="nil"/>
              <w:left w:val="nil"/>
              <w:bottom w:val="nil"/>
              <w:right w:val="nil"/>
            </w:tcBorders>
            <w:shd w:val="clear" w:color="auto" w:fill="FFFFFF"/>
            <w:tcMar>
              <w:left w:w="67" w:type="dxa"/>
              <w:right w:w="67" w:type="dxa"/>
            </w:tcMar>
          </w:tcPr>
          <w:p w14:paraId="2ECEE3A2"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51FF9C8F"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56260A91"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C7036BE"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47F0D73D"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D7E0C2F"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67A65CC9" w14:textId="77777777" w:rsidR="003A57E7" w:rsidRDefault="003A57E7" w:rsidP="004B5F02">
            <w:pPr>
              <w:adjustRightInd w:val="0"/>
              <w:spacing w:before="67" w:after="67"/>
              <w:jc w:val="center"/>
              <w:rPr>
                <w:rFonts w:ascii="Arial" w:hAnsi="Arial" w:cs="Arial"/>
                <w:color w:val="000000"/>
                <w:sz w:val="19"/>
                <w:szCs w:val="19"/>
              </w:rPr>
            </w:pPr>
          </w:p>
        </w:tc>
      </w:tr>
      <w:tr w:rsidR="003A57E7" w14:paraId="41C70B3C"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343505CC"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Primary Language Spoken</w:t>
            </w:r>
          </w:p>
        </w:tc>
        <w:tc>
          <w:tcPr>
            <w:tcW w:w="1300" w:type="dxa"/>
            <w:tcBorders>
              <w:top w:val="nil"/>
              <w:left w:val="nil"/>
              <w:bottom w:val="nil"/>
              <w:right w:val="nil"/>
            </w:tcBorders>
            <w:shd w:val="clear" w:color="auto" w:fill="FFFFFF"/>
            <w:tcMar>
              <w:left w:w="67" w:type="dxa"/>
              <w:right w:w="67" w:type="dxa"/>
            </w:tcMar>
          </w:tcPr>
          <w:p w14:paraId="712C45A3"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4A7878F2"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AC4CA23"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A8B5B9C"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F4640AC"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52BC786"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4B922CA1" w14:textId="77777777" w:rsidR="003A57E7" w:rsidRDefault="003A57E7" w:rsidP="004B5F02">
            <w:pPr>
              <w:adjustRightInd w:val="0"/>
              <w:spacing w:before="67" w:after="67"/>
              <w:jc w:val="center"/>
              <w:rPr>
                <w:rFonts w:ascii="Arial" w:hAnsi="Arial" w:cs="Arial"/>
                <w:color w:val="000000"/>
                <w:sz w:val="19"/>
                <w:szCs w:val="19"/>
              </w:rPr>
            </w:pPr>
          </w:p>
        </w:tc>
      </w:tr>
      <w:tr w:rsidR="003A57E7" w14:paraId="5AAD37A4"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0C06C21C"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English</w:t>
            </w:r>
          </w:p>
        </w:tc>
        <w:tc>
          <w:tcPr>
            <w:tcW w:w="1300" w:type="dxa"/>
            <w:tcBorders>
              <w:top w:val="nil"/>
              <w:left w:val="nil"/>
              <w:bottom w:val="nil"/>
              <w:right w:val="nil"/>
            </w:tcBorders>
            <w:shd w:val="clear" w:color="auto" w:fill="FFFFFF"/>
            <w:tcMar>
              <w:left w:w="67" w:type="dxa"/>
              <w:right w:w="67" w:type="dxa"/>
            </w:tcMar>
          </w:tcPr>
          <w:p w14:paraId="7A516052"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94,469 (89.3)</w:t>
            </w:r>
          </w:p>
        </w:tc>
        <w:tc>
          <w:tcPr>
            <w:tcW w:w="1192" w:type="dxa"/>
            <w:tcBorders>
              <w:top w:val="nil"/>
              <w:left w:val="nil"/>
              <w:bottom w:val="nil"/>
              <w:right w:val="nil"/>
            </w:tcBorders>
            <w:shd w:val="clear" w:color="auto" w:fill="FFFFFF"/>
            <w:tcMar>
              <w:left w:w="67" w:type="dxa"/>
              <w:right w:w="67" w:type="dxa"/>
            </w:tcMar>
          </w:tcPr>
          <w:p w14:paraId="1EE913D1"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2,605 (94.1)</w:t>
            </w:r>
          </w:p>
        </w:tc>
        <w:tc>
          <w:tcPr>
            <w:tcW w:w="1192" w:type="dxa"/>
            <w:tcBorders>
              <w:top w:val="nil"/>
              <w:left w:val="nil"/>
              <w:bottom w:val="nil"/>
              <w:right w:val="nil"/>
            </w:tcBorders>
            <w:shd w:val="clear" w:color="auto" w:fill="FFFFFF"/>
          </w:tcPr>
          <w:p w14:paraId="6EA9ED4C"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&lt; 0.0001</w:t>
            </w:r>
          </w:p>
        </w:tc>
        <w:tc>
          <w:tcPr>
            <w:tcW w:w="1192" w:type="dxa"/>
            <w:tcBorders>
              <w:top w:val="nil"/>
              <w:left w:val="nil"/>
              <w:bottom w:val="nil"/>
              <w:right w:val="nil"/>
            </w:tcBorders>
            <w:shd w:val="clear" w:color="auto" w:fill="FFFFFF"/>
          </w:tcPr>
          <w:p w14:paraId="08017B8B"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BED2B95"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2,609 (94.3)</w:t>
            </w:r>
          </w:p>
        </w:tc>
        <w:tc>
          <w:tcPr>
            <w:tcW w:w="1192" w:type="dxa"/>
            <w:tcBorders>
              <w:top w:val="nil"/>
              <w:left w:val="nil"/>
              <w:bottom w:val="nil"/>
              <w:right w:val="nil"/>
            </w:tcBorders>
            <w:shd w:val="clear" w:color="auto" w:fill="FFFFFF"/>
          </w:tcPr>
          <w:p w14:paraId="14ADD3CA"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2,605 (94.1)</w:t>
            </w:r>
          </w:p>
        </w:tc>
        <w:tc>
          <w:tcPr>
            <w:tcW w:w="1192" w:type="dxa"/>
            <w:tcBorders>
              <w:top w:val="nil"/>
              <w:left w:val="nil"/>
              <w:bottom w:val="nil"/>
              <w:right w:val="single" w:sz="4" w:space="0" w:color="auto"/>
            </w:tcBorders>
            <w:shd w:val="clear" w:color="auto" w:fill="FFFFFF"/>
          </w:tcPr>
          <w:p w14:paraId="6BA2ABFF"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0.6074</w:t>
            </w:r>
          </w:p>
        </w:tc>
      </w:tr>
      <w:tr w:rsidR="003A57E7" w14:paraId="5D330310"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423C7EE5"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Spanish</w:t>
            </w:r>
          </w:p>
        </w:tc>
        <w:tc>
          <w:tcPr>
            <w:tcW w:w="1300" w:type="dxa"/>
            <w:tcBorders>
              <w:top w:val="nil"/>
              <w:left w:val="nil"/>
              <w:bottom w:val="nil"/>
              <w:right w:val="nil"/>
            </w:tcBorders>
            <w:shd w:val="clear" w:color="auto" w:fill="FFFFFF"/>
            <w:tcMar>
              <w:left w:w="67" w:type="dxa"/>
              <w:right w:w="67" w:type="dxa"/>
            </w:tcMar>
          </w:tcPr>
          <w:p w14:paraId="25DCFBBF"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4,306 (4.1)</w:t>
            </w:r>
          </w:p>
        </w:tc>
        <w:tc>
          <w:tcPr>
            <w:tcW w:w="1192" w:type="dxa"/>
            <w:tcBorders>
              <w:top w:val="nil"/>
              <w:left w:val="nil"/>
              <w:bottom w:val="nil"/>
              <w:right w:val="nil"/>
            </w:tcBorders>
            <w:shd w:val="clear" w:color="auto" w:fill="FFFFFF"/>
            <w:tcMar>
              <w:left w:w="67" w:type="dxa"/>
              <w:right w:w="67" w:type="dxa"/>
            </w:tcMar>
          </w:tcPr>
          <w:p w14:paraId="29B29F16"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50 (1.8)</w:t>
            </w:r>
          </w:p>
        </w:tc>
        <w:tc>
          <w:tcPr>
            <w:tcW w:w="1192" w:type="dxa"/>
            <w:tcBorders>
              <w:top w:val="nil"/>
              <w:left w:val="nil"/>
              <w:bottom w:val="nil"/>
              <w:right w:val="nil"/>
            </w:tcBorders>
            <w:shd w:val="clear" w:color="auto" w:fill="FFFFFF"/>
          </w:tcPr>
          <w:p w14:paraId="448DDA85"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104FDC1"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7879C00"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54 (2.0)</w:t>
            </w:r>
          </w:p>
        </w:tc>
        <w:tc>
          <w:tcPr>
            <w:tcW w:w="1192" w:type="dxa"/>
            <w:tcBorders>
              <w:top w:val="nil"/>
              <w:left w:val="nil"/>
              <w:bottom w:val="nil"/>
              <w:right w:val="nil"/>
            </w:tcBorders>
            <w:shd w:val="clear" w:color="auto" w:fill="FFFFFF"/>
          </w:tcPr>
          <w:p w14:paraId="78785907"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50 (1.8)</w:t>
            </w:r>
          </w:p>
        </w:tc>
        <w:tc>
          <w:tcPr>
            <w:tcW w:w="1192" w:type="dxa"/>
            <w:tcBorders>
              <w:top w:val="nil"/>
              <w:left w:val="nil"/>
              <w:bottom w:val="nil"/>
              <w:right w:val="single" w:sz="4" w:space="0" w:color="auto"/>
            </w:tcBorders>
            <w:shd w:val="clear" w:color="auto" w:fill="FFFFFF"/>
          </w:tcPr>
          <w:p w14:paraId="3BFC681D" w14:textId="77777777" w:rsidR="003A57E7" w:rsidRDefault="003A57E7" w:rsidP="004B5F02">
            <w:pPr>
              <w:adjustRightInd w:val="0"/>
              <w:spacing w:before="67" w:after="67"/>
              <w:jc w:val="center"/>
              <w:rPr>
                <w:rFonts w:ascii="Arial" w:hAnsi="Arial" w:cs="Arial"/>
                <w:color w:val="000000"/>
                <w:sz w:val="19"/>
                <w:szCs w:val="19"/>
              </w:rPr>
            </w:pPr>
          </w:p>
        </w:tc>
      </w:tr>
      <w:tr w:rsidR="003A57E7" w14:paraId="0CAAA698"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0909778C"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Other</w:t>
            </w:r>
          </w:p>
        </w:tc>
        <w:tc>
          <w:tcPr>
            <w:tcW w:w="1300" w:type="dxa"/>
            <w:tcBorders>
              <w:top w:val="nil"/>
              <w:left w:val="nil"/>
              <w:bottom w:val="nil"/>
              <w:right w:val="nil"/>
            </w:tcBorders>
            <w:shd w:val="clear" w:color="auto" w:fill="FFFFFF"/>
            <w:tcMar>
              <w:left w:w="67" w:type="dxa"/>
              <w:right w:w="67" w:type="dxa"/>
            </w:tcMar>
          </w:tcPr>
          <w:p w14:paraId="4B3BFD91"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6,639 (6.3)</w:t>
            </w:r>
          </w:p>
        </w:tc>
        <w:tc>
          <w:tcPr>
            <w:tcW w:w="1192" w:type="dxa"/>
            <w:tcBorders>
              <w:top w:val="nil"/>
              <w:left w:val="nil"/>
              <w:bottom w:val="nil"/>
              <w:right w:val="nil"/>
            </w:tcBorders>
            <w:shd w:val="clear" w:color="auto" w:fill="FFFFFF"/>
            <w:tcMar>
              <w:left w:w="67" w:type="dxa"/>
              <w:right w:w="67" w:type="dxa"/>
            </w:tcMar>
          </w:tcPr>
          <w:p w14:paraId="577B76FF"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105 (3.8)</w:t>
            </w:r>
          </w:p>
        </w:tc>
        <w:tc>
          <w:tcPr>
            <w:tcW w:w="1192" w:type="dxa"/>
            <w:tcBorders>
              <w:top w:val="nil"/>
              <w:left w:val="nil"/>
              <w:bottom w:val="nil"/>
              <w:right w:val="nil"/>
            </w:tcBorders>
            <w:shd w:val="clear" w:color="auto" w:fill="FFFFFF"/>
          </w:tcPr>
          <w:p w14:paraId="3690EDE1"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1029106"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A828D8B"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101 (3.7)</w:t>
            </w:r>
          </w:p>
        </w:tc>
        <w:tc>
          <w:tcPr>
            <w:tcW w:w="1192" w:type="dxa"/>
            <w:tcBorders>
              <w:top w:val="nil"/>
              <w:left w:val="nil"/>
              <w:bottom w:val="nil"/>
              <w:right w:val="nil"/>
            </w:tcBorders>
            <w:shd w:val="clear" w:color="auto" w:fill="FFFFFF"/>
          </w:tcPr>
          <w:p w14:paraId="4D7CB26F"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105 (3.8)</w:t>
            </w:r>
          </w:p>
        </w:tc>
        <w:tc>
          <w:tcPr>
            <w:tcW w:w="1192" w:type="dxa"/>
            <w:tcBorders>
              <w:top w:val="nil"/>
              <w:left w:val="nil"/>
              <w:bottom w:val="nil"/>
              <w:right w:val="single" w:sz="4" w:space="0" w:color="auto"/>
            </w:tcBorders>
            <w:shd w:val="clear" w:color="auto" w:fill="FFFFFF"/>
          </w:tcPr>
          <w:p w14:paraId="43D63B38" w14:textId="77777777" w:rsidR="003A57E7" w:rsidRDefault="003A57E7" w:rsidP="004B5F02">
            <w:pPr>
              <w:adjustRightInd w:val="0"/>
              <w:spacing w:before="67" w:after="67"/>
              <w:jc w:val="center"/>
              <w:rPr>
                <w:rFonts w:ascii="Arial" w:hAnsi="Arial" w:cs="Arial"/>
                <w:color w:val="000000"/>
                <w:sz w:val="19"/>
                <w:szCs w:val="19"/>
              </w:rPr>
            </w:pPr>
          </w:p>
        </w:tc>
      </w:tr>
      <w:tr w:rsidR="003A57E7" w14:paraId="3E1BB739"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09C5C121"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Unknown</w:t>
            </w:r>
          </w:p>
        </w:tc>
        <w:tc>
          <w:tcPr>
            <w:tcW w:w="1300" w:type="dxa"/>
            <w:tcBorders>
              <w:top w:val="nil"/>
              <w:left w:val="nil"/>
              <w:bottom w:val="nil"/>
              <w:right w:val="nil"/>
            </w:tcBorders>
            <w:shd w:val="clear" w:color="auto" w:fill="FFFFFF"/>
            <w:tcMar>
              <w:left w:w="67" w:type="dxa"/>
              <w:right w:w="67" w:type="dxa"/>
            </w:tcMar>
          </w:tcPr>
          <w:p w14:paraId="028ED367"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349 (0.3)</w:t>
            </w:r>
          </w:p>
        </w:tc>
        <w:tc>
          <w:tcPr>
            <w:tcW w:w="1192" w:type="dxa"/>
            <w:tcBorders>
              <w:top w:val="nil"/>
              <w:left w:val="nil"/>
              <w:bottom w:val="nil"/>
              <w:right w:val="nil"/>
            </w:tcBorders>
            <w:shd w:val="clear" w:color="auto" w:fill="FFFFFF"/>
            <w:tcMar>
              <w:left w:w="67" w:type="dxa"/>
              <w:right w:w="67" w:type="dxa"/>
            </w:tcMar>
          </w:tcPr>
          <w:p w14:paraId="3C50C3AD"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7 (0.3)</w:t>
            </w:r>
          </w:p>
        </w:tc>
        <w:tc>
          <w:tcPr>
            <w:tcW w:w="1192" w:type="dxa"/>
            <w:tcBorders>
              <w:top w:val="nil"/>
              <w:left w:val="nil"/>
              <w:bottom w:val="nil"/>
              <w:right w:val="nil"/>
            </w:tcBorders>
            <w:shd w:val="clear" w:color="auto" w:fill="FFFFFF"/>
          </w:tcPr>
          <w:p w14:paraId="016F929B"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057E4C1"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6EF8C8B"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3 (0.1)</w:t>
            </w:r>
          </w:p>
        </w:tc>
        <w:tc>
          <w:tcPr>
            <w:tcW w:w="1192" w:type="dxa"/>
            <w:tcBorders>
              <w:top w:val="nil"/>
              <w:left w:val="nil"/>
              <w:bottom w:val="nil"/>
              <w:right w:val="nil"/>
            </w:tcBorders>
            <w:shd w:val="clear" w:color="auto" w:fill="FFFFFF"/>
          </w:tcPr>
          <w:p w14:paraId="1EEF79F7"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7 (0.3)</w:t>
            </w:r>
          </w:p>
        </w:tc>
        <w:tc>
          <w:tcPr>
            <w:tcW w:w="1192" w:type="dxa"/>
            <w:tcBorders>
              <w:top w:val="nil"/>
              <w:left w:val="nil"/>
              <w:bottom w:val="nil"/>
              <w:right w:val="single" w:sz="4" w:space="0" w:color="auto"/>
            </w:tcBorders>
            <w:shd w:val="clear" w:color="auto" w:fill="FFFFFF"/>
          </w:tcPr>
          <w:p w14:paraId="6426C335" w14:textId="77777777" w:rsidR="003A57E7" w:rsidRDefault="003A57E7" w:rsidP="004B5F02">
            <w:pPr>
              <w:adjustRightInd w:val="0"/>
              <w:spacing w:before="67" w:after="67"/>
              <w:jc w:val="center"/>
              <w:rPr>
                <w:rFonts w:ascii="Arial" w:hAnsi="Arial" w:cs="Arial"/>
                <w:color w:val="000000"/>
                <w:sz w:val="19"/>
                <w:szCs w:val="19"/>
              </w:rPr>
            </w:pPr>
          </w:p>
        </w:tc>
      </w:tr>
      <w:tr w:rsidR="003A57E7" w14:paraId="51A2CFFA"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4850DFEC" w14:textId="77777777" w:rsidR="003A57E7" w:rsidRDefault="003A57E7" w:rsidP="004B5F02">
            <w:pPr>
              <w:adjustRightInd w:val="0"/>
              <w:spacing w:before="67" w:after="67"/>
              <w:rPr>
                <w:rFonts w:ascii="Arial" w:hAnsi="Arial" w:cs="Arial"/>
                <w:color w:val="000000"/>
                <w:sz w:val="19"/>
                <w:szCs w:val="19"/>
              </w:rPr>
            </w:pPr>
          </w:p>
        </w:tc>
        <w:tc>
          <w:tcPr>
            <w:tcW w:w="1300" w:type="dxa"/>
            <w:tcBorders>
              <w:top w:val="nil"/>
              <w:left w:val="nil"/>
              <w:bottom w:val="nil"/>
              <w:right w:val="nil"/>
            </w:tcBorders>
            <w:shd w:val="clear" w:color="auto" w:fill="FFFFFF"/>
            <w:tcMar>
              <w:left w:w="67" w:type="dxa"/>
              <w:right w:w="67" w:type="dxa"/>
            </w:tcMar>
          </w:tcPr>
          <w:p w14:paraId="61AB2EE2"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7F327F3F"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4F488A59"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CF058EB"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B8FE805"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AC4C794"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6A2968B5" w14:textId="77777777" w:rsidR="003A57E7" w:rsidRDefault="003A57E7" w:rsidP="004B5F02">
            <w:pPr>
              <w:adjustRightInd w:val="0"/>
              <w:spacing w:before="67" w:after="67"/>
              <w:jc w:val="center"/>
              <w:rPr>
                <w:rFonts w:ascii="Arial" w:hAnsi="Arial" w:cs="Arial"/>
                <w:color w:val="000000"/>
                <w:sz w:val="19"/>
                <w:szCs w:val="19"/>
              </w:rPr>
            </w:pPr>
          </w:p>
        </w:tc>
      </w:tr>
      <w:tr w:rsidR="003A57E7" w14:paraId="6C4B8787"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6E119D0F"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Veteran Status</w:t>
            </w:r>
          </w:p>
        </w:tc>
        <w:tc>
          <w:tcPr>
            <w:tcW w:w="1300" w:type="dxa"/>
            <w:tcBorders>
              <w:top w:val="nil"/>
              <w:left w:val="nil"/>
              <w:bottom w:val="nil"/>
              <w:right w:val="nil"/>
            </w:tcBorders>
            <w:shd w:val="clear" w:color="auto" w:fill="FFFFFF"/>
            <w:tcMar>
              <w:left w:w="67" w:type="dxa"/>
              <w:right w:w="67" w:type="dxa"/>
            </w:tcMar>
          </w:tcPr>
          <w:p w14:paraId="34C3303A"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3F1DEA93"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9BCEA82"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5F7D66A6"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8D7DE05"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C6D5F5A"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4AEFCAFF" w14:textId="77777777" w:rsidR="003A57E7" w:rsidRDefault="003A57E7" w:rsidP="004B5F02">
            <w:pPr>
              <w:adjustRightInd w:val="0"/>
              <w:spacing w:before="67" w:after="67"/>
              <w:jc w:val="center"/>
              <w:rPr>
                <w:rFonts w:ascii="Arial" w:hAnsi="Arial" w:cs="Arial"/>
                <w:color w:val="000000"/>
                <w:sz w:val="19"/>
                <w:szCs w:val="19"/>
              </w:rPr>
            </w:pPr>
          </w:p>
        </w:tc>
      </w:tr>
      <w:tr w:rsidR="003A57E7" w14:paraId="72FEC8D5"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289B3FA7"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Yes</w:t>
            </w:r>
          </w:p>
        </w:tc>
        <w:tc>
          <w:tcPr>
            <w:tcW w:w="1300" w:type="dxa"/>
            <w:tcBorders>
              <w:top w:val="nil"/>
              <w:left w:val="nil"/>
              <w:bottom w:val="nil"/>
              <w:right w:val="nil"/>
            </w:tcBorders>
            <w:shd w:val="clear" w:color="auto" w:fill="FFFFFF"/>
            <w:tcMar>
              <w:left w:w="67" w:type="dxa"/>
              <w:right w:w="67" w:type="dxa"/>
            </w:tcMar>
          </w:tcPr>
          <w:p w14:paraId="66E5BC03"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8,142 (7.7)</w:t>
            </w:r>
          </w:p>
        </w:tc>
        <w:tc>
          <w:tcPr>
            <w:tcW w:w="1192" w:type="dxa"/>
            <w:tcBorders>
              <w:top w:val="nil"/>
              <w:left w:val="nil"/>
              <w:bottom w:val="nil"/>
              <w:right w:val="nil"/>
            </w:tcBorders>
            <w:shd w:val="clear" w:color="auto" w:fill="FFFFFF"/>
            <w:tcMar>
              <w:left w:w="67" w:type="dxa"/>
              <w:right w:w="67" w:type="dxa"/>
            </w:tcMar>
          </w:tcPr>
          <w:p w14:paraId="166AB0D5"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230 (8.3)</w:t>
            </w:r>
          </w:p>
        </w:tc>
        <w:tc>
          <w:tcPr>
            <w:tcW w:w="1192" w:type="dxa"/>
            <w:tcBorders>
              <w:top w:val="nil"/>
              <w:left w:val="nil"/>
              <w:bottom w:val="nil"/>
              <w:right w:val="nil"/>
            </w:tcBorders>
            <w:shd w:val="clear" w:color="auto" w:fill="FFFFFF"/>
          </w:tcPr>
          <w:p w14:paraId="160EAAE1"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&lt; 0.0001</w:t>
            </w:r>
          </w:p>
        </w:tc>
        <w:tc>
          <w:tcPr>
            <w:tcW w:w="1192" w:type="dxa"/>
            <w:tcBorders>
              <w:top w:val="nil"/>
              <w:left w:val="nil"/>
              <w:bottom w:val="nil"/>
              <w:right w:val="nil"/>
            </w:tcBorders>
            <w:shd w:val="clear" w:color="auto" w:fill="FFFFFF"/>
          </w:tcPr>
          <w:p w14:paraId="4BBE48DD"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5DFE18EE"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216 (7.8)</w:t>
            </w:r>
          </w:p>
        </w:tc>
        <w:tc>
          <w:tcPr>
            <w:tcW w:w="1192" w:type="dxa"/>
            <w:tcBorders>
              <w:top w:val="nil"/>
              <w:left w:val="nil"/>
              <w:bottom w:val="nil"/>
              <w:right w:val="nil"/>
            </w:tcBorders>
            <w:shd w:val="clear" w:color="auto" w:fill="FFFFFF"/>
          </w:tcPr>
          <w:p w14:paraId="780F49B6"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230 (8.3)</w:t>
            </w:r>
          </w:p>
        </w:tc>
        <w:tc>
          <w:tcPr>
            <w:tcW w:w="1192" w:type="dxa"/>
            <w:tcBorders>
              <w:top w:val="nil"/>
              <w:left w:val="nil"/>
              <w:bottom w:val="nil"/>
              <w:right w:val="single" w:sz="4" w:space="0" w:color="auto"/>
            </w:tcBorders>
            <w:shd w:val="clear" w:color="auto" w:fill="FFFFFF"/>
          </w:tcPr>
          <w:p w14:paraId="7D8BB07E"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0.5358</w:t>
            </w:r>
          </w:p>
        </w:tc>
      </w:tr>
      <w:tr w:rsidR="003A57E7" w14:paraId="1FBB0CF3"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336B8559"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No</w:t>
            </w:r>
          </w:p>
        </w:tc>
        <w:tc>
          <w:tcPr>
            <w:tcW w:w="1300" w:type="dxa"/>
            <w:tcBorders>
              <w:top w:val="nil"/>
              <w:left w:val="nil"/>
              <w:bottom w:val="nil"/>
              <w:right w:val="nil"/>
            </w:tcBorders>
            <w:shd w:val="clear" w:color="auto" w:fill="FFFFFF"/>
            <w:tcMar>
              <w:left w:w="67" w:type="dxa"/>
              <w:right w:w="67" w:type="dxa"/>
            </w:tcMar>
          </w:tcPr>
          <w:p w14:paraId="3EE76573"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90,263 (85.3)</w:t>
            </w:r>
          </w:p>
        </w:tc>
        <w:tc>
          <w:tcPr>
            <w:tcW w:w="1192" w:type="dxa"/>
            <w:tcBorders>
              <w:top w:val="nil"/>
              <w:left w:val="nil"/>
              <w:bottom w:val="nil"/>
              <w:right w:val="nil"/>
            </w:tcBorders>
            <w:shd w:val="clear" w:color="auto" w:fill="FFFFFF"/>
            <w:tcMar>
              <w:left w:w="67" w:type="dxa"/>
              <w:right w:w="67" w:type="dxa"/>
            </w:tcMar>
          </w:tcPr>
          <w:p w14:paraId="4E2BB682"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2,402 (86.8)</w:t>
            </w:r>
          </w:p>
        </w:tc>
        <w:tc>
          <w:tcPr>
            <w:tcW w:w="1192" w:type="dxa"/>
            <w:tcBorders>
              <w:top w:val="nil"/>
              <w:left w:val="nil"/>
              <w:bottom w:val="nil"/>
              <w:right w:val="nil"/>
            </w:tcBorders>
            <w:shd w:val="clear" w:color="auto" w:fill="FFFFFF"/>
          </w:tcPr>
          <w:p w14:paraId="7E0568DF"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0953670"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756313D"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2,429 (87.8)</w:t>
            </w:r>
          </w:p>
        </w:tc>
        <w:tc>
          <w:tcPr>
            <w:tcW w:w="1192" w:type="dxa"/>
            <w:tcBorders>
              <w:top w:val="nil"/>
              <w:left w:val="nil"/>
              <w:bottom w:val="nil"/>
              <w:right w:val="nil"/>
            </w:tcBorders>
            <w:shd w:val="clear" w:color="auto" w:fill="FFFFFF"/>
          </w:tcPr>
          <w:p w14:paraId="70ABE718"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2,402 (86.8)</w:t>
            </w:r>
          </w:p>
        </w:tc>
        <w:tc>
          <w:tcPr>
            <w:tcW w:w="1192" w:type="dxa"/>
            <w:tcBorders>
              <w:top w:val="nil"/>
              <w:left w:val="nil"/>
              <w:bottom w:val="nil"/>
              <w:right w:val="single" w:sz="4" w:space="0" w:color="auto"/>
            </w:tcBorders>
            <w:shd w:val="clear" w:color="auto" w:fill="FFFFFF"/>
          </w:tcPr>
          <w:p w14:paraId="0DCD802E" w14:textId="77777777" w:rsidR="003A57E7" w:rsidRDefault="003A57E7" w:rsidP="004B5F02">
            <w:pPr>
              <w:adjustRightInd w:val="0"/>
              <w:spacing w:before="67" w:after="67"/>
              <w:jc w:val="center"/>
              <w:rPr>
                <w:rFonts w:ascii="Arial" w:hAnsi="Arial" w:cs="Arial"/>
                <w:color w:val="000000"/>
                <w:sz w:val="19"/>
                <w:szCs w:val="19"/>
              </w:rPr>
            </w:pPr>
          </w:p>
        </w:tc>
      </w:tr>
      <w:tr w:rsidR="003A57E7" w14:paraId="1E21949F"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65EC8E82"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Unknown</w:t>
            </w:r>
          </w:p>
        </w:tc>
        <w:tc>
          <w:tcPr>
            <w:tcW w:w="1300" w:type="dxa"/>
            <w:tcBorders>
              <w:top w:val="nil"/>
              <w:left w:val="nil"/>
              <w:bottom w:val="nil"/>
              <w:right w:val="nil"/>
            </w:tcBorders>
            <w:shd w:val="clear" w:color="auto" w:fill="FFFFFF"/>
            <w:tcMar>
              <w:left w:w="67" w:type="dxa"/>
              <w:right w:w="67" w:type="dxa"/>
            </w:tcMar>
          </w:tcPr>
          <w:p w14:paraId="3F23EEF6"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7,358 (7.0)</w:t>
            </w:r>
          </w:p>
        </w:tc>
        <w:tc>
          <w:tcPr>
            <w:tcW w:w="1192" w:type="dxa"/>
            <w:tcBorders>
              <w:top w:val="nil"/>
              <w:left w:val="nil"/>
              <w:bottom w:val="nil"/>
              <w:right w:val="nil"/>
            </w:tcBorders>
            <w:shd w:val="clear" w:color="auto" w:fill="FFFFFF"/>
            <w:tcMar>
              <w:left w:w="67" w:type="dxa"/>
              <w:right w:w="67" w:type="dxa"/>
            </w:tcMar>
          </w:tcPr>
          <w:p w14:paraId="6093361F"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135 (4.9)</w:t>
            </w:r>
          </w:p>
        </w:tc>
        <w:tc>
          <w:tcPr>
            <w:tcW w:w="1192" w:type="dxa"/>
            <w:tcBorders>
              <w:top w:val="nil"/>
              <w:left w:val="nil"/>
              <w:bottom w:val="nil"/>
              <w:right w:val="nil"/>
            </w:tcBorders>
            <w:shd w:val="clear" w:color="auto" w:fill="FFFFFF"/>
          </w:tcPr>
          <w:p w14:paraId="0A902C8A"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5809657A"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B86CDC3"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122 (4.4)</w:t>
            </w:r>
          </w:p>
        </w:tc>
        <w:tc>
          <w:tcPr>
            <w:tcW w:w="1192" w:type="dxa"/>
            <w:tcBorders>
              <w:top w:val="nil"/>
              <w:left w:val="nil"/>
              <w:bottom w:val="nil"/>
              <w:right w:val="nil"/>
            </w:tcBorders>
            <w:shd w:val="clear" w:color="auto" w:fill="FFFFFF"/>
          </w:tcPr>
          <w:p w14:paraId="7D90A6E0"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135 (4.9)</w:t>
            </w:r>
          </w:p>
        </w:tc>
        <w:tc>
          <w:tcPr>
            <w:tcW w:w="1192" w:type="dxa"/>
            <w:tcBorders>
              <w:top w:val="nil"/>
              <w:left w:val="nil"/>
              <w:bottom w:val="nil"/>
              <w:right w:val="single" w:sz="4" w:space="0" w:color="auto"/>
            </w:tcBorders>
            <w:shd w:val="clear" w:color="auto" w:fill="FFFFFF"/>
          </w:tcPr>
          <w:p w14:paraId="315ED517" w14:textId="77777777" w:rsidR="003A57E7" w:rsidRDefault="003A57E7" w:rsidP="004B5F02">
            <w:pPr>
              <w:adjustRightInd w:val="0"/>
              <w:spacing w:before="67" w:after="67"/>
              <w:jc w:val="center"/>
              <w:rPr>
                <w:rFonts w:ascii="Arial" w:hAnsi="Arial" w:cs="Arial"/>
                <w:color w:val="000000"/>
                <w:sz w:val="19"/>
                <w:szCs w:val="19"/>
              </w:rPr>
            </w:pPr>
          </w:p>
        </w:tc>
      </w:tr>
      <w:tr w:rsidR="003A57E7" w14:paraId="6A6D9A27"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094F5342" w14:textId="77777777" w:rsidR="003A57E7" w:rsidRDefault="003A57E7" w:rsidP="004B5F02">
            <w:pPr>
              <w:adjustRightInd w:val="0"/>
              <w:spacing w:before="67" w:after="67"/>
              <w:rPr>
                <w:rFonts w:ascii="Arial" w:hAnsi="Arial" w:cs="Arial"/>
                <w:color w:val="000000"/>
                <w:sz w:val="19"/>
                <w:szCs w:val="19"/>
              </w:rPr>
            </w:pPr>
          </w:p>
        </w:tc>
        <w:tc>
          <w:tcPr>
            <w:tcW w:w="1300" w:type="dxa"/>
            <w:tcBorders>
              <w:top w:val="nil"/>
              <w:left w:val="nil"/>
              <w:bottom w:val="nil"/>
              <w:right w:val="nil"/>
            </w:tcBorders>
            <w:shd w:val="clear" w:color="auto" w:fill="FFFFFF"/>
            <w:tcMar>
              <w:left w:w="67" w:type="dxa"/>
              <w:right w:w="67" w:type="dxa"/>
            </w:tcMar>
          </w:tcPr>
          <w:p w14:paraId="4339C6FF"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1A93EB12"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7ADE17D"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4B04AFC"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A395F78"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61041BB"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58B6732E" w14:textId="77777777" w:rsidR="003A57E7" w:rsidRDefault="003A57E7" w:rsidP="004B5F02">
            <w:pPr>
              <w:adjustRightInd w:val="0"/>
              <w:spacing w:before="67" w:after="67"/>
              <w:jc w:val="center"/>
              <w:rPr>
                <w:rFonts w:ascii="Arial" w:hAnsi="Arial" w:cs="Arial"/>
                <w:color w:val="000000"/>
                <w:sz w:val="19"/>
                <w:szCs w:val="19"/>
              </w:rPr>
            </w:pPr>
          </w:p>
        </w:tc>
      </w:tr>
      <w:tr w:rsidR="003A57E7" w14:paraId="7DD00043"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09BFC055"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Employment status</w:t>
            </w:r>
          </w:p>
        </w:tc>
        <w:tc>
          <w:tcPr>
            <w:tcW w:w="1300" w:type="dxa"/>
            <w:tcBorders>
              <w:top w:val="nil"/>
              <w:left w:val="nil"/>
              <w:bottom w:val="nil"/>
              <w:right w:val="nil"/>
            </w:tcBorders>
            <w:shd w:val="clear" w:color="auto" w:fill="FFFFFF"/>
            <w:tcMar>
              <w:left w:w="67" w:type="dxa"/>
              <w:right w:w="67" w:type="dxa"/>
            </w:tcMar>
          </w:tcPr>
          <w:p w14:paraId="1C424184"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34D8271E"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3616C48"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B8403D0"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2930D7F"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5E7966D3"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726A9481" w14:textId="77777777" w:rsidR="003A57E7" w:rsidRDefault="003A57E7" w:rsidP="004B5F02">
            <w:pPr>
              <w:adjustRightInd w:val="0"/>
              <w:spacing w:before="67" w:after="67"/>
              <w:jc w:val="center"/>
              <w:rPr>
                <w:rFonts w:ascii="Arial" w:hAnsi="Arial" w:cs="Arial"/>
                <w:color w:val="000000"/>
                <w:sz w:val="19"/>
                <w:szCs w:val="19"/>
              </w:rPr>
            </w:pPr>
          </w:p>
        </w:tc>
      </w:tr>
      <w:tr w:rsidR="003A57E7" w14:paraId="313F3F4D"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2FA6FDA8"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Full-time</w:t>
            </w:r>
          </w:p>
        </w:tc>
        <w:tc>
          <w:tcPr>
            <w:tcW w:w="1300" w:type="dxa"/>
            <w:tcBorders>
              <w:top w:val="nil"/>
              <w:left w:val="nil"/>
              <w:bottom w:val="nil"/>
              <w:right w:val="nil"/>
            </w:tcBorders>
            <w:shd w:val="clear" w:color="auto" w:fill="FFFFFF"/>
            <w:tcMar>
              <w:left w:w="67" w:type="dxa"/>
              <w:right w:w="67" w:type="dxa"/>
            </w:tcMar>
          </w:tcPr>
          <w:p w14:paraId="345DDE7D"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30,508 (28.8)</w:t>
            </w:r>
          </w:p>
        </w:tc>
        <w:tc>
          <w:tcPr>
            <w:tcW w:w="1192" w:type="dxa"/>
            <w:tcBorders>
              <w:top w:val="nil"/>
              <w:left w:val="nil"/>
              <w:bottom w:val="nil"/>
              <w:right w:val="nil"/>
            </w:tcBorders>
            <w:shd w:val="clear" w:color="auto" w:fill="FFFFFF"/>
            <w:tcMar>
              <w:left w:w="67" w:type="dxa"/>
              <w:right w:w="67" w:type="dxa"/>
            </w:tcMar>
          </w:tcPr>
          <w:p w14:paraId="102D2DB1"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292 (10.6)</w:t>
            </w:r>
          </w:p>
        </w:tc>
        <w:tc>
          <w:tcPr>
            <w:tcW w:w="1192" w:type="dxa"/>
            <w:tcBorders>
              <w:top w:val="nil"/>
              <w:left w:val="nil"/>
              <w:bottom w:val="nil"/>
              <w:right w:val="nil"/>
            </w:tcBorders>
            <w:shd w:val="clear" w:color="auto" w:fill="FFFFFF"/>
          </w:tcPr>
          <w:p w14:paraId="303E8F55"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&lt; 0.0001</w:t>
            </w:r>
          </w:p>
        </w:tc>
        <w:tc>
          <w:tcPr>
            <w:tcW w:w="1192" w:type="dxa"/>
            <w:tcBorders>
              <w:top w:val="nil"/>
              <w:left w:val="nil"/>
              <w:bottom w:val="nil"/>
              <w:right w:val="nil"/>
            </w:tcBorders>
            <w:shd w:val="clear" w:color="auto" w:fill="FFFFFF"/>
          </w:tcPr>
          <w:p w14:paraId="6B0D73E9"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E24AF25"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297 (10.7)</w:t>
            </w:r>
          </w:p>
        </w:tc>
        <w:tc>
          <w:tcPr>
            <w:tcW w:w="1192" w:type="dxa"/>
            <w:tcBorders>
              <w:top w:val="nil"/>
              <w:left w:val="nil"/>
              <w:bottom w:val="nil"/>
              <w:right w:val="nil"/>
            </w:tcBorders>
            <w:shd w:val="clear" w:color="auto" w:fill="FFFFFF"/>
          </w:tcPr>
          <w:p w14:paraId="6060283C"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292 (10.6)</w:t>
            </w:r>
          </w:p>
        </w:tc>
        <w:tc>
          <w:tcPr>
            <w:tcW w:w="1192" w:type="dxa"/>
            <w:tcBorders>
              <w:top w:val="nil"/>
              <w:left w:val="nil"/>
              <w:bottom w:val="nil"/>
              <w:right w:val="single" w:sz="4" w:space="0" w:color="auto"/>
            </w:tcBorders>
            <w:shd w:val="clear" w:color="auto" w:fill="FFFFFF"/>
          </w:tcPr>
          <w:p w14:paraId="63F46122"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0.9854</w:t>
            </w:r>
          </w:p>
        </w:tc>
      </w:tr>
      <w:tr w:rsidR="003A57E7" w14:paraId="78D774B8"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626C40AA"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Part-time</w:t>
            </w:r>
          </w:p>
        </w:tc>
        <w:tc>
          <w:tcPr>
            <w:tcW w:w="1300" w:type="dxa"/>
            <w:tcBorders>
              <w:top w:val="nil"/>
              <w:left w:val="nil"/>
              <w:bottom w:val="nil"/>
              <w:right w:val="nil"/>
            </w:tcBorders>
            <w:shd w:val="clear" w:color="auto" w:fill="FFFFFF"/>
            <w:tcMar>
              <w:left w:w="67" w:type="dxa"/>
              <w:right w:w="67" w:type="dxa"/>
            </w:tcMar>
          </w:tcPr>
          <w:p w14:paraId="6DF9B5D6"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5,026 (4.8)</w:t>
            </w:r>
          </w:p>
        </w:tc>
        <w:tc>
          <w:tcPr>
            <w:tcW w:w="1192" w:type="dxa"/>
            <w:tcBorders>
              <w:top w:val="nil"/>
              <w:left w:val="nil"/>
              <w:bottom w:val="nil"/>
              <w:right w:val="nil"/>
            </w:tcBorders>
            <w:shd w:val="clear" w:color="auto" w:fill="FFFFFF"/>
            <w:tcMar>
              <w:left w:w="67" w:type="dxa"/>
              <w:right w:w="67" w:type="dxa"/>
            </w:tcMar>
          </w:tcPr>
          <w:p w14:paraId="1FC1CB27"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78 (2.8)</w:t>
            </w:r>
          </w:p>
        </w:tc>
        <w:tc>
          <w:tcPr>
            <w:tcW w:w="1192" w:type="dxa"/>
            <w:tcBorders>
              <w:top w:val="nil"/>
              <w:left w:val="nil"/>
              <w:bottom w:val="nil"/>
              <w:right w:val="nil"/>
            </w:tcBorders>
            <w:shd w:val="clear" w:color="auto" w:fill="FFFFFF"/>
          </w:tcPr>
          <w:p w14:paraId="689B6D1C"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DB5B220"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E7F3F22"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78 (2.8)</w:t>
            </w:r>
          </w:p>
        </w:tc>
        <w:tc>
          <w:tcPr>
            <w:tcW w:w="1192" w:type="dxa"/>
            <w:tcBorders>
              <w:top w:val="nil"/>
              <w:left w:val="nil"/>
              <w:bottom w:val="nil"/>
              <w:right w:val="nil"/>
            </w:tcBorders>
            <w:shd w:val="clear" w:color="auto" w:fill="FFFFFF"/>
          </w:tcPr>
          <w:p w14:paraId="62A5B618"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78 (2.8)</w:t>
            </w:r>
          </w:p>
        </w:tc>
        <w:tc>
          <w:tcPr>
            <w:tcW w:w="1192" w:type="dxa"/>
            <w:tcBorders>
              <w:top w:val="nil"/>
              <w:left w:val="nil"/>
              <w:bottom w:val="nil"/>
              <w:right w:val="single" w:sz="4" w:space="0" w:color="auto"/>
            </w:tcBorders>
            <w:shd w:val="clear" w:color="auto" w:fill="FFFFFF"/>
          </w:tcPr>
          <w:p w14:paraId="0A47A025" w14:textId="77777777" w:rsidR="003A57E7" w:rsidRDefault="003A57E7" w:rsidP="004B5F02">
            <w:pPr>
              <w:adjustRightInd w:val="0"/>
              <w:spacing w:before="67" w:after="67"/>
              <w:jc w:val="center"/>
              <w:rPr>
                <w:rFonts w:ascii="Arial" w:hAnsi="Arial" w:cs="Arial"/>
                <w:color w:val="000000"/>
                <w:sz w:val="19"/>
                <w:szCs w:val="19"/>
              </w:rPr>
            </w:pPr>
          </w:p>
        </w:tc>
      </w:tr>
      <w:tr w:rsidR="003A57E7" w14:paraId="7F040AFD"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7CA5A968"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Self-Employee</w:t>
            </w:r>
          </w:p>
        </w:tc>
        <w:tc>
          <w:tcPr>
            <w:tcW w:w="1300" w:type="dxa"/>
            <w:tcBorders>
              <w:top w:val="nil"/>
              <w:left w:val="nil"/>
              <w:bottom w:val="nil"/>
              <w:right w:val="nil"/>
            </w:tcBorders>
            <w:shd w:val="clear" w:color="auto" w:fill="FFFFFF"/>
            <w:tcMar>
              <w:left w:w="67" w:type="dxa"/>
              <w:right w:w="67" w:type="dxa"/>
            </w:tcMar>
          </w:tcPr>
          <w:p w14:paraId="7A60F0A4"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3,720 (3.5)</w:t>
            </w:r>
          </w:p>
        </w:tc>
        <w:tc>
          <w:tcPr>
            <w:tcW w:w="1192" w:type="dxa"/>
            <w:tcBorders>
              <w:top w:val="nil"/>
              <w:left w:val="nil"/>
              <w:bottom w:val="nil"/>
              <w:right w:val="nil"/>
            </w:tcBorders>
            <w:shd w:val="clear" w:color="auto" w:fill="FFFFFF"/>
            <w:tcMar>
              <w:left w:w="67" w:type="dxa"/>
              <w:right w:w="67" w:type="dxa"/>
            </w:tcMar>
          </w:tcPr>
          <w:p w14:paraId="73FCB923"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50 (1.8)</w:t>
            </w:r>
          </w:p>
        </w:tc>
        <w:tc>
          <w:tcPr>
            <w:tcW w:w="1192" w:type="dxa"/>
            <w:tcBorders>
              <w:top w:val="nil"/>
              <w:left w:val="nil"/>
              <w:bottom w:val="nil"/>
              <w:right w:val="nil"/>
            </w:tcBorders>
            <w:shd w:val="clear" w:color="auto" w:fill="FFFFFF"/>
          </w:tcPr>
          <w:p w14:paraId="415773C4"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53011060"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ADE1B79"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49 (1.8)</w:t>
            </w:r>
          </w:p>
        </w:tc>
        <w:tc>
          <w:tcPr>
            <w:tcW w:w="1192" w:type="dxa"/>
            <w:tcBorders>
              <w:top w:val="nil"/>
              <w:left w:val="nil"/>
              <w:bottom w:val="nil"/>
              <w:right w:val="nil"/>
            </w:tcBorders>
            <w:shd w:val="clear" w:color="auto" w:fill="FFFFFF"/>
          </w:tcPr>
          <w:p w14:paraId="65D0E0AC"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50 (1.8)</w:t>
            </w:r>
          </w:p>
        </w:tc>
        <w:tc>
          <w:tcPr>
            <w:tcW w:w="1192" w:type="dxa"/>
            <w:tcBorders>
              <w:top w:val="nil"/>
              <w:left w:val="nil"/>
              <w:bottom w:val="nil"/>
              <w:right w:val="single" w:sz="4" w:space="0" w:color="auto"/>
            </w:tcBorders>
            <w:shd w:val="clear" w:color="auto" w:fill="FFFFFF"/>
          </w:tcPr>
          <w:p w14:paraId="19482018" w14:textId="77777777" w:rsidR="003A57E7" w:rsidRDefault="003A57E7" w:rsidP="004B5F02">
            <w:pPr>
              <w:adjustRightInd w:val="0"/>
              <w:spacing w:before="67" w:after="67"/>
              <w:jc w:val="center"/>
              <w:rPr>
                <w:rFonts w:ascii="Arial" w:hAnsi="Arial" w:cs="Arial"/>
                <w:color w:val="000000"/>
                <w:sz w:val="19"/>
                <w:szCs w:val="19"/>
              </w:rPr>
            </w:pPr>
          </w:p>
        </w:tc>
      </w:tr>
      <w:tr w:rsidR="003A57E7" w14:paraId="51DD4D68"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592676AF"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Not Employed</w:t>
            </w:r>
          </w:p>
        </w:tc>
        <w:tc>
          <w:tcPr>
            <w:tcW w:w="1300" w:type="dxa"/>
            <w:tcBorders>
              <w:top w:val="nil"/>
              <w:left w:val="nil"/>
              <w:bottom w:val="nil"/>
              <w:right w:val="nil"/>
            </w:tcBorders>
            <w:shd w:val="clear" w:color="auto" w:fill="FFFFFF"/>
            <w:tcMar>
              <w:left w:w="67" w:type="dxa"/>
              <w:right w:w="67" w:type="dxa"/>
            </w:tcMar>
          </w:tcPr>
          <w:p w14:paraId="33A3EB45"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41,143 (38.9)</w:t>
            </w:r>
          </w:p>
        </w:tc>
        <w:tc>
          <w:tcPr>
            <w:tcW w:w="1192" w:type="dxa"/>
            <w:tcBorders>
              <w:top w:val="nil"/>
              <w:left w:val="nil"/>
              <w:bottom w:val="nil"/>
              <w:right w:val="nil"/>
            </w:tcBorders>
            <w:shd w:val="clear" w:color="auto" w:fill="FFFFFF"/>
            <w:tcMar>
              <w:left w:w="67" w:type="dxa"/>
              <w:right w:w="67" w:type="dxa"/>
            </w:tcMar>
          </w:tcPr>
          <w:p w14:paraId="32858BC9"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1,862 (67.3)</w:t>
            </w:r>
          </w:p>
        </w:tc>
        <w:tc>
          <w:tcPr>
            <w:tcW w:w="1192" w:type="dxa"/>
            <w:tcBorders>
              <w:top w:val="nil"/>
              <w:left w:val="nil"/>
              <w:bottom w:val="nil"/>
              <w:right w:val="nil"/>
            </w:tcBorders>
            <w:shd w:val="clear" w:color="auto" w:fill="FFFFFF"/>
          </w:tcPr>
          <w:p w14:paraId="48507011"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50E8120B"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2090FFA"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1,854 (67.0)</w:t>
            </w:r>
          </w:p>
        </w:tc>
        <w:tc>
          <w:tcPr>
            <w:tcW w:w="1192" w:type="dxa"/>
            <w:tcBorders>
              <w:top w:val="nil"/>
              <w:left w:val="nil"/>
              <w:bottom w:val="nil"/>
              <w:right w:val="nil"/>
            </w:tcBorders>
            <w:shd w:val="clear" w:color="auto" w:fill="FFFFFF"/>
          </w:tcPr>
          <w:p w14:paraId="60B6DDCF"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1,862 (67.3)</w:t>
            </w:r>
          </w:p>
        </w:tc>
        <w:tc>
          <w:tcPr>
            <w:tcW w:w="1192" w:type="dxa"/>
            <w:tcBorders>
              <w:top w:val="nil"/>
              <w:left w:val="nil"/>
              <w:bottom w:val="nil"/>
              <w:right w:val="single" w:sz="4" w:space="0" w:color="auto"/>
            </w:tcBorders>
            <w:shd w:val="clear" w:color="auto" w:fill="FFFFFF"/>
          </w:tcPr>
          <w:p w14:paraId="62682EEE" w14:textId="77777777" w:rsidR="003A57E7" w:rsidRDefault="003A57E7" w:rsidP="004B5F02">
            <w:pPr>
              <w:adjustRightInd w:val="0"/>
              <w:spacing w:before="67" w:after="67"/>
              <w:jc w:val="center"/>
              <w:rPr>
                <w:rFonts w:ascii="Arial" w:hAnsi="Arial" w:cs="Arial"/>
                <w:color w:val="000000"/>
                <w:sz w:val="19"/>
                <w:szCs w:val="19"/>
              </w:rPr>
            </w:pPr>
          </w:p>
        </w:tc>
      </w:tr>
      <w:tr w:rsidR="003A57E7" w14:paraId="19C13181"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31EF6CAB"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Student</w:t>
            </w:r>
          </w:p>
        </w:tc>
        <w:tc>
          <w:tcPr>
            <w:tcW w:w="1300" w:type="dxa"/>
            <w:tcBorders>
              <w:top w:val="nil"/>
              <w:left w:val="nil"/>
              <w:bottom w:val="nil"/>
              <w:right w:val="nil"/>
            </w:tcBorders>
            <w:shd w:val="clear" w:color="auto" w:fill="FFFFFF"/>
            <w:tcMar>
              <w:left w:w="67" w:type="dxa"/>
              <w:right w:w="67" w:type="dxa"/>
            </w:tcMar>
          </w:tcPr>
          <w:p w14:paraId="4928A673"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3,120 (2.9)</w:t>
            </w:r>
          </w:p>
        </w:tc>
        <w:tc>
          <w:tcPr>
            <w:tcW w:w="1192" w:type="dxa"/>
            <w:tcBorders>
              <w:top w:val="nil"/>
              <w:left w:val="nil"/>
              <w:bottom w:val="nil"/>
              <w:right w:val="nil"/>
            </w:tcBorders>
            <w:shd w:val="clear" w:color="auto" w:fill="FFFFFF"/>
            <w:tcMar>
              <w:left w:w="67" w:type="dxa"/>
              <w:right w:w="67" w:type="dxa"/>
            </w:tcMar>
          </w:tcPr>
          <w:p w14:paraId="37866ACF"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36 (1.3)</w:t>
            </w:r>
          </w:p>
        </w:tc>
        <w:tc>
          <w:tcPr>
            <w:tcW w:w="1192" w:type="dxa"/>
            <w:tcBorders>
              <w:top w:val="nil"/>
              <w:left w:val="nil"/>
              <w:bottom w:val="nil"/>
              <w:right w:val="nil"/>
            </w:tcBorders>
            <w:shd w:val="clear" w:color="auto" w:fill="FFFFFF"/>
          </w:tcPr>
          <w:p w14:paraId="3ABC69A8"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92E1F6E"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978B127"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39 (1.4)</w:t>
            </w:r>
          </w:p>
        </w:tc>
        <w:tc>
          <w:tcPr>
            <w:tcW w:w="1192" w:type="dxa"/>
            <w:tcBorders>
              <w:top w:val="nil"/>
              <w:left w:val="nil"/>
              <w:bottom w:val="nil"/>
              <w:right w:val="nil"/>
            </w:tcBorders>
            <w:shd w:val="clear" w:color="auto" w:fill="FFFFFF"/>
          </w:tcPr>
          <w:p w14:paraId="1630F81E"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36 (1.3)</w:t>
            </w:r>
          </w:p>
        </w:tc>
        <w:tc>
          <w:tcPr>
            <w:tcW w:w="1192" w:type="dxa"/>
            <w:tcBorders>
              <w:top w:val="nil"/>
              <w:left w:val="nil"/>
              <w:bottom w:val="nil"/>
              <w:right w:val="single" w:sz="4" w:space="0" w:color="auto"/>
            </w:tcBorders>
            <w:shd w:val="clear" w:color="auto" w:fill="FFFFFF"/>
          </w:tcPr>
          <w:p w14:paraId="6FAB4D4B" w14:textId="77777777" w:rsidR="003A57E7" w:rsidRDefault="003A57E7" w:rsidP="004B5F02">
            <w:pPr>
              <w:adjustRightInd w:val="0"/>
              <w:spacing w:before="67" w:after="67"/>
              <w:jc w:val="center"/>
              <w:rPr>
                <w:rFonts w:ascii="Arial" w:hAnsi="Arial" w:cs="Arial"/>
                <w:color w:val="000000"/>
                <w:sz w:val="19"/>
                <w:szCs w:val="19"/>
              </w:rPr>
            </w:pPr>
          </w:p>
        </w:tc>
      </w:tr>
      <w:tr w:rsidR="003A57E7" w14:paraId="5A1E5DAE"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2394F410"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Active Duty</w:t>
            </w:r>
          </w:p>
        </w:tc>
        <w:tc>
          <w:tcPr>
            <w:tcW w:w="1300" w:type="dxa"/>
            <w:tcBorders>
              <w:top w:val="nil"/>
              <w:left w:val="nil"/>
              <w:bottom w:val="nil"/>
              <w:right w:val="nil"/>
            </w:tcBorders>
            <w:shd w:val="clear" w:color="auto" w:fill="FFFFFF"/>
            <w:tcMar>
              <w:left w:w="67" w:type="dxa"/>
              <w:right w:w="67" w:type="dxa"/>
            </w:tcMar>
          </w:tcPr>
          <w:p w14:paraId="2463C741"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79 (0.1)</w:t>
            </w:r>
          </w:p>
        </w:tc>
        <w:tc>
          <w:tcPr>
            <w:tcW w:w="1192" w:type="dxa"/>
            <w:tcBorders>
              <w:top w:val="nil"/>
              <w:left w:val="nil"/>
              <w:bottom w:val="nil"/>
              <w:right w:val="nil"/>
            </w:tcBorders>
            <w:shd w:val="clear" w:color="auto" w:fill="FFFFFF"/>
            <w:tcMar>
              <w:left w:w="67" w:type="dxa"/>
              <w:right w:w="67" w:type="dxa"/>
            </w:tcMar>
          </w:tcPr>
          <w:p w14:paraId="22DFE05B"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 (0.0)</w:t>
            </w:r>
          </w:p>
        </w:tc>
        <w:tc>
          <w:tcPr>
            <w:tcW w:w="1192" w:type="dxa"/>
            <w:tcBorders>
              <w:top w:val="nil"/>
              <w:left w:val="nil"/>
              <w:bottom w:val="nil"/>
              <w:right w:val="nil"/>
            </w:tcBorders>
            <w:shd w:val="clear" w:color="auto" w:fill="FFFFFF"/>
          </w:tcPr>
          <w:p w14:paraId="01AED170"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AA56904"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6BA8231"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0 (0.0)</w:t>
            </w:r>
          </w:p>
        </w:tc>
        <w:tc>
          <w:tcPr>
            <w:tcW w:w="1192" w:type="dxa"/>
            <w:tcBorders>
              <w:top w:val="nil"/>
              <w:left w:val="nil"/>
              <w:bottom w:val="nil"/>
              <w:right w:val="nil"/>
            </w:tcBorders>
            <w:shd w:val="clear" w:color="auto" w:fill="FFFFFF"/>
          </w:tcPr>
          <w:p w14:paraId="5C216412"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 (0.0)</w:t>
            </w:r>
          </w:p>
        </w:tc>
        <w:tc>
          <w:tcPr>
            <w:tcW w:w="1192" w:type="dxa"/>
            <w:tcBorders>
              <w:top w:val="nil"/>
              <w:left w:val="nil"/>
              <w:bottom w:val="nil"/>
              <w:right w:val="single" w:sz="4" w:space="0" w:color="auto"/>
            </w:tcBorders>
            <w:shd w:val="clear" w:color="auto" w:fill="FFFFFF"/>
          </w:tcPr>
          <w:p w14:paraId="0808F151" w14:textId="77777777" w:rsidR="003A57E7" w:rsidRDefault="003A57E7" w:rsidP="004B5F02">
            <w:pPr>
              <w:adjustRightInd w:val="0"/>
              <w:spacing w:before="67" w:after="67"/>
              <w:jc w:val="center"/>
              <w:rPr>
                <w:rFonts w:ascii="Arial" w:hAnsi="Arial" w:cs="Arial"/>
                <w:color w:val="000000"/>
                <w:sz w:val="19"/>
                <w:szCs w:val="19"/>
              </w:rPr>
            </w:pPr>
          </w:p>
        </w:tc>
      </w:tr>
      <w:tr w:rsidR="003A57E7" w14:paraId="412FF903"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59FCD153"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Retired</w:t>
            </w:r>
          </w:p>
        </w:tc>
        <w:tc>
          <w:tcPr>
            <w:tcW w:w="1300" w:type="dxa"/>
            <w:tcBorders>
              <w:top w:val="nil"/>
              <w:left w:val="nil"/>
              <w:bottom w:val="nil"/>
              <w:right w:val="nil"/>
            </w:tcBorders>
            <w:shd w:val="clear" w:color="auto" w:fill="FFFFFF"/>
            <w:tcMar>
              <w:left w:w="67" w:type="dxa"/>
              <w:right w:w="67" w:type="dxa"/>
            </w:tcMar>
          </w:tcPr>
          <w:p w14:paraId="52F73352"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18,708 (17.7)</w:t>
            </w:r>
          </w:p>
        </w:tc>
        <w:tc>
          <w:tcPr>
            <w:tcW w:w="1192" w:type="dxa"/>
            <w:tcBorders>
              <w:top w:val="nil"/>
              <w:left w:val="nil"/>
              <w:bottom w:val="nil"/>
              <w:right w:val="nil"/>
            </w:tcBorders>
            <w:shd w:val="clear" w:color="auto" w:fill="FFFFFF"/>
            <w:tcMar>
              <w:left w:w="67" w:type="dxa"/>
              <w:right w:w="67" w:type="dxa"/>
            </w:tcMar>
          </w:tcPr>
          <w:p w14:paraId="7078A648"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362 (13.1)</w:t>
            </w:r>
          </w:p>
        </w:tc>
        <w:tc>
          <w:tcPr>
            <w:tcW w:w="1192" w:type="dxa"/>
            <w:tcBorders>
              <w:top w:val="nil"/>
              <w:left w:val="nil"/>
              <w:bottom w:val="nil"/>
              <w:right w:val="nil"/>
            </w:tcBorders>
            <w:shd w:val="clear" w:color="auto" w:fill="FFFFFF"/>
          </w:tcPr>
          <w:p w14:paraId="5F8FFBA9"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1B664A0"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D3F2CFC"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369 (13.3)</w:t>
            </w:r>
          </w:p>
        </w:tc>
        <w:tc>
          <w:tcPr>
            <w:tcW w:w="1192" w:type="dxa"/>
            <w:tcBorders>
              <w:top w:val="nil"/>
              <w:left w:val="nil"/>
              <w:bottom w:val="nil"/>
              <w:right w:val="nil"/>
            </w:tcBorders>
            <w:shd w:val="clear" w:color="auto" w:fill="FFFFFF"/>
          </w:tcPr>
          <w:p w14:paraId="3BAD97BD"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362 (13.1)</w:t>
            </w:r>
          </w:p>
        </w:tc>
        <w:tc>
          <w:tcPr>
            <w:tcW w:w="1192" w:type="dxa"/>
            <w:tcBorders>
              <w:top w:val="nil"/>
              <w:left w:val="nil"/>
              <w:bottom w:val="nil"/>
              <w:right w:val="single" w:sz="4" w:space="0" w:color="auto"/>
            </w:tcBorders>
            <w:shd w:val="clear" w:color="auto" w:fill="FFFFFF"/>
          </w:tcPr>
          <w:p w14:paraId="0DA2FF7C" w14:textId="77777777" w:rsidR="003A57E7" w:rsidRDefault="003A57E7" w:rsidP="004B5F02">
            <w:pPr>
              <w:adjustRightInd w:val="0"/>
              <w:spacing w:before="67" w:after="67"/>
              <w:jc w:val="center"/>
              <w:rPr>
                <w:rFonts w:ascii="Arial" w:hAnsi="Arial" w:cs="Arial"/>
                <w:color w:val="000000"/>
                <w:sz w:val="19"/>
                <w:szCs w:val="19"/>
              </w:rPr>
            </w:pPr>
          </w:p>
        </w:tc>
      </w:tr>
      <w:tr w:rsidR="003A57E7" w14:paraId="4629AAC1"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6870AE12"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Unknown</w:t>
            </w:r>
          </w:p>
        </w:tc>
        <w:tc>
          <w:tcPr>
            <w:tcW w:w="1300" w:type="dxa"/>
            <w:tcBorders>
              <w:top w:val="nil"/>
              <w:left w:val="nil"/>
              <w:bottom w:val="nil"/>
              <w:right w:val="nil"/>
            </w:tcBorders>
            <w:shd w:val="clear" w:color="auto" w:fill="FFFFFF"/>
            <w:tcMar>
              <w:left w:w="67" w:type="dxa"/>
              <w:right w:w="67" w:type="dxa"/>
            </w:tcMar>
          </w:tcPr>
          <w:p w14:paraId="45D2DB67"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3,459 (3.3)</w:t>
            </w:r>
          </w:p>
        </w:tc>
        <w:tc>
          <w:tcPr>
            <w:tcW w:w="1192" w:type="dxa"/>
            <w:tcBorders>
              <w:top w:val="nil"/>
              <w:left w:val="nil"/>
              <w:bottom w:val="nil"/>
              <w:right w:val="nil"/>
            </w:tcBorders>
            <w:shd w:val="clear" w:color="auto" w:fill="FFFFFF"/>
            <w:tcMar>
              <w:left w:w="67" w:type="dxa"/>
              <w:right w:w="67" w:type="dxa"/>
            </w:tcMar>
          </w:tcPr>
          <w:p w14:paraId="4537E9B7"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86 (3.1)</w:t>
            </w:r>
          </w:p>
        </w:tc>
        <w:tc>
          <w:tcPr>
            <w:tcW w:w="1192" w:type="dxa"/>
            <w:tcBorders>
              <w:top w:val="nil"/>
              <w:left w:val="nil"/>
              <w:bottom w:val="nil"/>
              <w:right w:val="nil"/>
            </w:tcBorders>
            <w:shd w:val="clear" w:color="auto" w:fill="FFFFFF"/>
          </w:tcPr>
          <w:p w14:paraId="0D0DEF85"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AAA7337"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8130423"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81 (2.9)</w:t>
            </w:r>
          </w:p>
        </w:tc>
        <w:tc>
          <w:tcPr>
            <w:tcW w:w="1192" w:type="dxa"/>
            <w:tcBorders>
              <w:top w:val="nil"/>
              <w:left w:val="nil"/>
              <w:bottom w:val="nil"/>
              <w:right w:val="nil"/>
            </w:tcBorders>
            <w:shd w:val="clear" w:color="auto" w:fill="FFFFFF"/>
          </w:tcPr>
          <w:p w14:paraId="7C926F8E"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86 (3.1)</w:t>
            </w:r>
          </w:p>
        </w:tc>
        <w:tc>
          <w:tcPr>
            <w:tcW w:w="1192" w:type="dxa"/>
            <w:tcBorders>
              <w:top w:val="nil"/>
              <w:left w:val="nil"/>
              <w:bottom w:val="nil"/>
              <w:right w:val="single" w:sz="4" w:space="0" w:color="auto"/>
            </w:tcBorders>
            <w:shd w:val="clear" w:color="auto" w:fill="FFFFFF"/>
          </w:tcPr>
          <w:p w14:paraId="18CE874F" w14:textId="77777777" w:rsidR="003A57E7" w:rsidRDefault="003A57E7" w:rsidP="004B5F02">
            <w:pPr>
              <w:adjustRightInd w:val="0"/>
              <w:spacing w:before="67" w:after="67"/>
              <w:jc w:val="center"/>
              <w:rPr>
                <w:rFonts w:ascii="Arial" w:hAnsi="Arial" w:cs="Arial"/>
                <w:color w:val="000000"/>
                <w:sz w:val="19"/>
                <w:szCs w:val="19"/>
              </w:rPr>
            </w:pPr>
          </w:p>
        </w:tc>
      </w:tr>
      <w:tr w:rsidR="003A57E7" w14:paraId="4E94C3EF"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47888BC6" w14:textId="77777777" w:rsidR="003A57E7" w:rsidRDefault="003A57E7" w:rsidP="004B5F02">
            <w:pPr>
              <w:adjustRightInd w:val="0"/>
              <w:spacing w:before="67" w:after="67"/>
              <w:rPr>
                <w:rFonts w:ascii="Arial" w:hAnsi="Arial" w:cs="Arial"/>
                <w:color w:val="000000"/>
                <w:sz w:val="19"/>
                <w:szCs w:val="19"/>
              </w:rPr>
            </w:pPr>
          </w:p>
        </w:tc>
        <w:tc>
          <w:tcPr>
            <w:tcW w:w="1300" w:type="dxa"/>
            <w:tcBorders>
              <w:top w:val="nil"/>
              <w:left w:val="nil"/>
              <w:bottom w:val="nil"/>
              <w:right w:val="nil"/>
            </w:tcBorders>
            <w:shd w:val="clear" w:color="auto" w:fill="FFFFFF"/>
            <w:tcMar>
              <w:left w:w="67" w:type="dxa"/>
              <w:right w:w="67" w:type="dxa"/>
            </w:tcMar>
          </w:tcPr>
          <w:p w14:paraId="5C6706B7"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777987DF"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C5E7DB6"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00960CC"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2D335FF"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BCB40D8"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5F8363B3" w14:textId="77777777" w:rsidR="003A57E7" w:rsidRDefault="003A57E7" w:rsidP="004B5F02">
            <w:pPr>
              <w:adjustRightInd w:val="0"/>
              <w:spacing w:before="67" w:after="67"/>
              <w:jc w:val="center"/>
              <w:rPr>
                <w:rFonts w:ascii="Arial" w:hAnsi="Arial" w:cs="Arial"/>
                <w:color w:val="000000"/>
                <w:sz w:val="19"/>
                <w:szCs w:val="19"/>
              </w:rPr>
            </w:pPr>
          </w:p>
        </w:tc>
      </w:tr>
      <w:tr w:rsidR="003A57E7" w14:paraId="2725BACB"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3C2D95F8" w14:textId="77777777" w:rsidR="003A57E7" w:rsidRDefault="003A57E7" w:rsidP="004B5F02">
            <w:pPr>
              <w:adjustRightInd w:val="0"/>
              <w:spacing w:before="67" w:after="67"/>
              <w:rPr>
                <w:rFonts w:ascii="Arial" w:hAnsi="Arial" w:cs="Arial"/>
                <w:color w:val="000000"/>
                <w:sz w:val="19"/>
                <w:szCs w:val="19"/>
              </w:rPr>
            </w:pPr>
          </w:p>
        </w:tc>
        <w:tc>
          <w:tcPr>
            <w:tcW w:w="1300" w:type="dxa"/>
            <w:tcBorders>
              <w:top w:val="nil"/>
              <w:left w:val="nil"/>
              <w:bottom w:val="nil"/>
              <w:right w:val="nil"/>
            </w:tcBorders>
            <w:shd w:val="clear" w:color="auto" w:fill="FFFFFF"/>
            <w:tcMar>
              <w:left w:w="67" w:type="dxa"/>
              <w:right w:w="67" w:type="dxa"/>
            </w:tcMar>
          </w:tcPr>
          <w:p w14:paraId="3BDF2562"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7AA9F5B8"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5447ADE"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F2A8D90"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E858AE7"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42EA599"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5C93A4CA" w14:textId="77777777" w:rsidR="003A57E7" w:rsidRDefault="003A57E7" w:rsidP="004B5F02">
            <w:pPr>
              <w:adjustRightInd w:val="0"/>
              <w:spacing w:before="67" w:after="67"/>
              <w:jc w:val="center"/>
              <w:rPr>
                <w:rFonts w:ascii="Arial" w:hAnsi="Arial" w:cs="Arial"/>
                <w:color w:val="000000"/>
                <w:sz w:val="19"/>
                <w:szCs w:val="19"/>
              </w:rPr>
            </w:pPr>
          </w:p>
        </w:tc>
      </w:tr>
      <w:tr w:rsidR="003A57E7" w14:paraId="1ABCA80D"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6D7BB651"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Year of Admission</w:t>
            </w:r>
          </w:p>
        </w:tc>
        <w:tc>
          <w:tcPr>
            <w:tcW w:w="1300" w:type="dxa"/>
            <w:tcBorders>
              <w:top w:val="nil"/>
              <w:left w:val="nil"/>
              <w:bottom w:val="nil"/>
              <w:right w:val="nil"/>
            </w:tcBorders>
            <w:shd w:val="clear" w:color="auto" w:fill="FFFFFF"/>
            <w:tcMar>
              <w:left w:w="67" w:type="dxa"/>
              <w:right w:w="67" w:type="dxa"/>
            </w:tcMar>
          </w:tcPr>
          <w:p w14:paraId="3E0E2096"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3F04E858"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A52473E"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183F61C"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E8548D1"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A47600F"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3F3CCE21" w14:textId="77777777" w:rsidR="003A57E7" w:rsidRDefault="003A57E7" w:rsidP="004B5F02">
            <w:pPr>
              <w:adjustRightInd w:val="0"/>
              <w:spacing w:before="67" w:after="67"/>
              <w:jc w:val="center"/>
              <w:rPr>
                <w:rFonts w:ascii="Arial" w:hAnsi="Arial" w:cs="Arial"/>
                <w:color w:val="000000"/>
                <w:sz w:val="19"/>
                <w:szCs w:val="19"/>
              </w:rPr>
            </w:pPr>
          </w:p>
        </w:tc>
      </w:tr>
      <w:tr w:rsidR="003A57E7" w14:paraId="63B16498"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5287A8F4"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2015</w:t>
            </w:r>
          </w:p>
        </w:tc>
        <w:tc>
          <w:tcPr>
            <w:tcW w:w="1300" w:type="dxa"/>
            <w:tcBorders>
              <w:top w:val="nil"/>
              <w:left w:val="nil"/>
              <w:bottom w:val="nil"/>
              <w:right w:val="nil"/>
            </w:tcBorders>
            <w:shd w:val="clear" w:color="auto" w:fill="FFFFFF"/>
            <w:tcMar>
              <w:left w:w="67" w:type="dxa"/>
              <w:right w:w="67" w:type="dxa"/>
            </w:tcMar>
          </w:tcPr>
          <w:p w14:paraId="39697541"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38,513 (36.4)</w:t>
            </w:r>
          </w:p>
        </w:tc>
        <w:tc>
          <w:tcPr>
            <w:tcW w:w="1192" w:type="dxa"/>
            <w:tcBorders>
              <w:top w:val="nil"/>
              <w:left w:val="nil"/>
              <w:bottom w:val="nil"/>
              <w:right w:val="nil"/>
            </w:tcBorders>
            <w:shd w:val="clear" w:color="auto" w:fill="FFFFFF"/>
            <w:tcMar>
              <w:left w:w="67" w:type="dxa"/>
              <w:right w:w="67" w:type="dxa"/>
            </w:tcMar>
          </w:tcPr>
          <w:p w14:paraId="1DC40593"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1,028 (37.2)</w:t>
            </w:r>
          </w:p>
        </w:tc>
        <w:tc>
          <w:tcPr>
            <w:tcW w:w="1192" w:type="dxa"/>
            <w:tcBorders>
              <w:top w:val="nil"/>
              <w:left w:val="nil"/>
              <w:bottom w:val="nil"/>
              <w:right w:val="nil"/>
            </w:tcBorders>
            <w:shd w:val="clear" w:color="auto" w:fill="FFFFFF"/>
          </w:tcPr>
          <w:p w14:paraId="04168C68"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0.0020</w:t>
            </w:r>
          </w:p>
        </w:tc>
        <w:tc>
          <w:tcPr>
            <w:tcW w:w="1192" w:type="dxa"/>
            <w:tcBorders>
              <w:top w:val="nil"/>
              <w:left w:val="nil"/>
              <w:bottom w:val="nil"/>
              <w:right w:val="nil"/>
            </w:tcBorders>
            <w:shd w:val="clear" w:color="auto" w:fill="FFFFFF"/>
          </w:tcPr>
          <w:p w14:paraId="70152781"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69962C4"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1,045 (37.8)</w:t>
            </w:r>
          </w:p>
        </w:tc>
        <w:tc>
          <w:tcPr>
            <w:tcW w:w="1192" w:type="dxa"/>
            <w:tcBorders>
              <w:top w:val="nil"/>
              <w:left w:val="nil"/>
              <w:bottom w:val="nil"/>
              <w:right w:val="nil"/>
            </w:tcBorders>
            <w:shd w:val="clear" w:color="auto" w:fill="FFFFFF"/>
          </w:tcPr>
          <w:p w14:paraId="756EF069"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1,028 (37.2)</w:t>
            </w:r>
          </w:p>
        </w:tc>
        <w:tc>
          <w:tcPr>
            <w:tcW w:w="1192" w:type="dxa"/>
            <w:tcBorders>
              <w:top w:val="nil"/>
              <w:left w:val="nil"/>
              <w:bottom w:val="nil"/>
              <w:right w:val="single" w:sz="4" w:space="0" w:color="auto"/>
            </w:tcBorders>
            <w:shd w:val="clear" w:color="auto" w:fill="FFFFFF"/>
          </w:tcPr>
          <w:p w14:paraId="3C09EC0C"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0.8492</w:t>
            </w:r>
          </w:p>
        </w:tc>
      </w:tr>
      <w:tr w:rsidR="003A57E7" w14:paraId="62F41EDD"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276D0C10"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 xml:space="preserve">  2016</w:t>
            </w:r>
          </w:p>
        </w:tc>
        <w:tc>
          <w:tcPr>
            <w:tcW w:w="1300" w:type="dxa"/>
            <w:tcBorders>
              <w:top w:val="nil"/>
              <w:left w:val="nil"/>
              <w:bottom w:val="nil"/>
              <w:right w:val="nil"/>
            </w:tcBorders>
            <w:shd w:val="clear" w:color="auto" w:fill="FFFFFF"/>
            <w:tcMar>
              <w:left w:w="67" w:type="dxa"/>
              <w:right w:w="67" w:type="dxa"/>
            </w:tcMar>
          </w:tcPr>
          <w:p w14:paraId="1D748A6C"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39,898 (37.7)</w:t>
            </w:r>
          </w:p>
        </w:tc>
        <w:tc>
          <w:tcPr>
            <w:tcW w:w="1192" w:type="dxa"/>
            <w:tcBorders>
              <w:top w:val="nil"/>
              <w:left w:val="nil"/>
              <w:bottom w:val="nil"/>
              <w:right w:val="nil"/>
            </w:tcBorders>
            <w:shd w:val="clear" w:color="auto" w:fill="FFFFFF"/>
            <w:tcMar>
              <w:left w:w="67" w:type="dxa"/>
              <w:right w:w="67" w:type="dxa"/>
            </w:tcMar>
          </w:tcPr>
          <w:p w14:paraId="1AEF0516"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960 (34.7)</w:t>
            </w:r>
          </w:p>
        </w:tc>
        <w:tc>
          <w:tcPr>
            <w:tcW w:w="1192" w:type="dxa"/>
            <w:tcBorders>
              <w:top w:val="nil"/>
              <w:left w:val="nil"/>
              <w:bottom w:val="nil"/>
              <w:right w:val="nil"/>
            </w:tcBorders>
            <w:shd w:val="clear" w:color="auto" w:fill="FFFFFF"/>
          </w:tcPr>
          <w:p w14:paraId="5EA2EB24"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B23AF3A"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306142C" w14:textId="77777777" w:rsidR="003A57E7" w:rsidRDefault="003A57E7" w:rsidP="004B5F02">
            <w:pPr>
              <w:keepNext/>
              <w:adjustRightInd w:val="0"/>
              <w:spacing w:before="67" w:after="67"/>
              <w:jc w:val="center"/>
              <w:rPr>
                <w:rFonts w:ascii="Arial" w:hAnsi="Arial" w:cs="Arial"/>
                <w:color w:val="000000"/>
                <w:sz w:val="19"/>
                <w:szCs w:val="19"/>
              </w:rPr>
            </w:pPr>
            <w:r>
              <w:rPr>
                <w:rFonts w:ascii="Arial" w:hAnsi="Arial" w:cs="Arial"/>
                <w:color w:val="000000"/>
                <w:sz w:val="19"/>
                <w:szCs w:val="19"/>
              </w:rPr>
              <w:t>960 (34.7)</w:t>
            </w:r>
          </w:p>
        </w:tc>
        <w:tc>
          <w:tcPr>
            <w:tcW w:w="1192" w:type="dxa"/>
            <w:tcBorders>
              <w:top w:val="nil"/>
              <w:left w:val="nil"/>
              <w:bottom w:val="nil"/>
              <w:right w:val="nil"/>
            </w:tcBorders>
            <w:shd w:val="clear" w:color="auto" w:fill="FFFFFF"/>
          </w:tcPr>
          <w:p w14:paraId="6B409620" w14:textId="77777777" w:rsidR="003A57E7" w:rsidRDefault="003A57E7" w:rsidP="004B5F02">
            <w:pPr>
              <w:keepNext/>
              <w:adjustRightInd w:val="0"/>
              <w:spacing w:before="67" w:after="67"/>
              <w:jc w:val="center"/>
              <w:rPr>
                <w:rFonts w:ascii="Arial" w:hAnsi="Arial" w:cs="Arial"/>
                <w:color w:val="000000"/>
                <w:sz w:val="19"/>
                <w:szCs w:val="19"/>
              </w:rPr>
            </w:pPr>
            <w:r>
              <w:rPr>
                <w:rFonts w:ascii="Arial" w:hAnsi="Arial" w:cs="Arial"/>
                <w:color w:val="000000"/>
                <w:sz w:val="19"/>
                <w:szCs w:val="19"/>
              </w:rPr>
              <w:t>960 (34.7)</w:t>
            </w:r>
          </w:p>
        </w:tc>
        <w:tc>
          <w:tcPr>
            <w:tcW w:w="1192" w:type="dxa"/>
            <w:tcBorders>
              <w:top w:val="nil"/>
              <w:left w:val="nil"/>
              <w:bottom w:val="nil"/>
              <w:right w:val="single" w:sz="4" w:space="0" w:color="auto"/>
            </w:tcBorders>
            <w:shd w:val="clear" w:color="auto" w:fill="FFFFFF"/>
          </w:tcPr>
          <w:p w14:paraId="27CC4808" w14:textId="77777777" w:rsidR="003A57E7" w:rsidRDefault="003A57E7" w:rsidP="004B5F02">
            <w:pPr>
              <w:keepNext/>
              <w:adjustRightInd w:val="0"/>
              <w:spacing w:before="67" w:after="67"/>
              <w:jc w:val="center"/>
              <w:rPr>
                <w:rFonts w:ascii="Arial" w:hAnsi="Arial" w:cs="Arial"/>
                <w:color w:val="000000"/>
                <w:sz w:val="19"/>
                <w:szCs w:val="19"/>
              </w:rPr>
            </w:pPr>
          </w:p>
        </w:tc>
      </w:tr>
      <w:tr w:rsidR="003A57E7" w14:paraId="790BA343"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4A50FAD2" w14:textId="77777777" w:rsidR="003A57E7" w:rsidRDefault="003A57E7" w:rsidP="004B5F02">
            <w:pPr>
              <w:keepNext/>
              <w:adjustRightInd w:val="0"/>
              <w:spacing w:before="67" w:after="67"/>
              <w:rPr>
                <w:rFonts w:ascii="Arial" w:hAnsi="Arial" w:cs="Arial"/>
                <w:color w:val="000000"/>
                <w:sz w:val="19"/>
                <w:szCs w:val="19"/>
              </w:rPr>
            </w:pPr>
            <w:r>
              <w:rPr>
                <w:rFonts w:ascii="Arial" w:hAnsi="Arial" w:cs="Arial"/>
                <w:color w:val="000000"/>
                <w:sz w:val="19"/>
                <w:szCs w:val="19"/>
              </w:rPr>
              <w:t xml:space="preserve">  2017</w:t>
            </w:r>
          </w:p>
        </w:tc>
        <w:tc>
          <w:tcPr>
            <w:tcW w:w="1300" w:type="dxa"/>
            <w:tcBorders>
              <w:top w:val="nil"/>
              <w:left w:val="nil"/>
              <w:bottom w:val="nil"/>
              <w:right w:val="nil"/>
            </w:tcBorders>
            <w:shd w:val="clear" w:color="auto" w:fill="FFFFFF"/>
            <w:tcMar>
              <w:left w:w="67" w:type="dxa"/>
              <w:right w:w="67" w:type="dxa"/>
            </w:tcMar>
          </w:tcPr>
          <w:p w14:paraId="1FB331C4" w14:textId="77777777" w:rsidR="003A57E7" w:rsidRDefault="003A57E7" w:rsidP="004B5F02">
            <w:pPr>
              <w:keepNext/>
              <w:adjustRightInd w:val="0"/>
              <w:spacing w:before="67" w:after="67"/>
              <w:jc w:val="center"/>
              <w:rPr>
                <w:rFonts w:ascii="Arial" w:hAnsi="Arial" w:cs="Arial"/>
                <w:color w:val="000000"/>
                <w:sz w:val="19"/>
                <w:szCs w:val="19"/>
              </w:rPr>
            </w:pPr>
            <w:r>
              <w:rPr>
                <w:rFonts w:ascii="Arial" w:hAnsi="Arial" w:cs="Arial"/>
                <w:color w:val="000000"/>
                <w:sz w:val="19"/>
                <w:szCs w:val="19"/>
              </w:rPr>
              <w:t>27,352 (25.9)</w:t>
            </w:r>
          </w:p>
        </w:tc>
        <w:tc>
          <w:tcPr>
            <w:tcW w:w="1192" w:type="dxa"/>
            <w:tcBorders>
              <w:top w:val="nil"/>
              <w:left w:val="nil"/>
              <w:bottom w:val="nil"/>
              <w:right w:val="nil"/>
            </w:tcBorders>
            <w:shd w:val="clear" w:color="auto" w:fill="FFFFFF"/>
            <w:tcMar>
              <w:left w:w="67" w:type="dxa"/>
              <w:right w:w="67" w:type="dxa"/>
            </w:tcMar>
          </w:tcPr>
          <w:p w14:paraId="38890020" w14:textId="77777777" w:rsidR="003A57E7" w:rsidRDefault="003A57E7" w:rsidP="004B5F02">
            <w:pPr>
              <w:keepNext/>
              <w:adjustRightInd w:val="0"/>
              <w:spacing w:before="67" w:after="67"/>
              <w:jc w:val="center"/>
              <w:rPr>
                <w:rFonts w:ascii="Arial" w:hAnsi="Arial" w:cs="Arial"/>
                <w:color w:val="000000"/>
                <w:sz w:val="19"/>
                <w:szCs w:val="19"/>
              </w:rPr>
            </w:pPr>
            <w:r>
              <w:rPr>
                <w:rFonts w:ascii="Arial" w:hAnsi="Arial" w:cs="Arial"/>
                <w:color w:val="000000"/>
                <w:sz w:val="19"/>
                <w:szCs w:val="19"/>
              </w:rPr>
              <w:t>779 (28.2)</w:t>
            </w:r>
          </w:p>
        </w:tc>
        <w:tc>
          <w:tcPr>
            <w:tcW w:w="1192" w:type="dxa"/>
            <w:tcBorders>
              <w:top w:val="nil"/>
              <w:left w:val="nil"/>
              <w:bottom w:val="nil"/>
              <w:right w:val="nil"/>
            </w:tcBorders>
            <w:shd w:val="clear" w:color="auto" w:fill="FFFFFF"/>
          </w:tcPr>
          <w:p w14:paraId="7AD68FE2" w14:textId="77777777" w:rsidR="003A57E7" w:rsidRDefault="003A57E7" w:rsidP="004B5F02">
            <w:pPr>
              <w:keepNext/>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45ABD27" w14:textId="77777777" w:rsidR="003A57E7" w:rsidRDefault="003A57E7" w:rsidP="004B5F02">
            <w:pPr>
              <w:keepNext/>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81731F1"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762 (27.5)</w:t>
            </w:r>
          </w:p>
        </w:tc>
        <w:tc>
          <w:tcPr>
            <w:tcW w:w="1192" w:type="dxa"/>
            <w:tcBorders>
              <w:top w:val="nil"/>
              <w:left w:val="nil"/>
              <w:bottom w:val="nil"/>
              <w:right w:val="nil"/>
            </w:tcBorders>
            <w:shd w:val="clear" w:color="auto" w:fill="FFFFFF"/>
          </w:tcPr>
          <w:p w14:paraId="2CE3F445"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779 (28.2)</w:t>
            </w:r>
          </w:p>
        </w:tc>
        <w:tc>
          <w:tcPr>
            <w:tcW w:w="1192" w:type="dxa"/>
            <w:tcBorders>
              <w:top w:val="nil"/>
              <w:left w:val="nil"/>
              <w:bottom w:val="nil"/>
              <w:right w:val="single" w:sz="4" w:space="0" w:color="auto"/>
            </w:tcBorders>
            <w:shd w:val="clear" w:color="auto" w:fill="FFFFFF"/>
          </w:tcPr>
          <w:p w14:paraId="401ECF83" w14:textId="77777777" w:rsidR="003A57E7" w:rsidRDefault="003A57E7" w:rsidP="004B5F02">
            <w:pPr>
              <w:adjustRightInd w:val="0"/>
              <w:spacing w:before="67" w:after="67"/>
              <w:jc w:val="center"/>
              <w:rPr>
                <w:rFonts w:ascii="Arial" w:hAnsi="Arial" w:cs="Arial"/>
                <w:color w:val="000000"/>
                <w:sz w:val="19"/>
                <w:szCs w:val="19"/>
              </w:rPr>
            </w:pPr>
          </w:p>
        </w:tc>
      </w:tr>
      <w:tr w:rsidR="003A57E7" w14:paraId="73BF7A79" w14:textId="77777777" w:rsidTr="004B5F02">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4E8336E7" w14:textId="77777777" w:rsidR="003A57E7" w:rsidRDefault="003A57E7" w:rsidP="004B5F02">
            <w:pPr>
              <w:adjustRightInd w:val="0"/>
              <w:spacing w:before="67" w:after="67"/>
              <w:rPr>
                <w:rFonts w:ascii="Arial" w:hAnsi="Arial" w:cs="Arial"/>
                <w:color w:val="000000"/>
                <w:sz w:val="19"/>
                <w:szCs w:val="19"/>
              </w:rPr>
            </w:pPr>
          </w:p>
        </w:tc>
        <w:tc>
          <w:tcPr>
            <w:tcW w:w="1300" w:type="dxa"/>
            <w:tcBorders>
              <w:top w:val="nil"/>
              <w:left w:val="nil"/>
              <w:bottom w:val="nil"/>
              <w:right w:val="nil"/>
            </w:tcBorders>
            <w:shd w:val="clear" w:color="auto" w:fill="FFFFFF"/>
            <w:tcMar>
              <w:left w:w="67" w:type="dxa"/>
              <w:right w:w="67" w:type="dxa"/>
            </w:tcMar>
          </w:tcPr>
          <w:p w14:paraId="1ADE159C"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54EFC568"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D75086B"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5DD097FB"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6637158"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50000BCB"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2CD147E2" w14:textId="77777777" w:rsidR="003A57E7" w:rsidRDefault="003A57E7" w:rsidP="004B5F02">
            <w:pPr>
              <w:adjustRightInd w:val="0"/>
              <w:spacing w:before="67" w:after="67"/>
              <w:jc w:val="center"/>
              <w:rPr>
                <w:rFonts w:ascii="Arial" w:hAnsi="Arial" w:cs="Arial"/>
                <w:color w:val="000000"/>
                <w:sz w:val="19"/>
                <w:szCs w:val="19"/>
              </w:rPr>
            </w:pPr>
          </w:p>
        </w:tc>
      </w:tr>
      <w:tr w:rsidR="003A57E7" w14:paraId="64269EEC" w14:textId="77777777" w:rsidTr="004B5F02">
        <w:trPr>
          <w:cantSplit/>
          <w:jc w:val="center"/>
        </w:trPr>
        <w:tc>
          <w:tcPr>
            <w:tcW w:w="2430" w:type="dxa"/>
            <w:tcBorders>
              <w:top w:val="nil"/>
              <w:left w:val="single" w:sz="4" w:space="0" w:color="auto"/>
              <w:bottom w:val="single" w:sz="4" w:space="0" w:color="auto"/>
              <w:right w:val="nil"/>
            </w:tcBorders>
            <w:shd w:val="clear" w:color="auto" w:fill="FFFFFF"/>
            <w:tcMar>
              <w:left w:w="67" w:type="dxa"/>
              <w:right w:w="67" w:type="dxa"/>
            </w:tcMar>
          </w:tcPr>
          <w:p w14:paraId="13CA57D7" w14:textId="77777777" w:rsidR="003A57E7" w:rsidRDefault="003A57E7" w:rsidP="004B5F02">
            <w:pPr>
              <w:adjustRightInd w:val="0"/>
              <w:spacing w:before="67" w:after="67"/>
              <w:rPr>
                <w:rFonts w:ascii="Arial" w:hAnsi="Arial" w:cs="Arial"/>
                <w:color w:val="000000"/>
                <w:sz w:val="19"/>
                <w:szCs w:val="19"/>
              </w:rPr>
            </w:pPr>
            <w:r>
              <w:rPr>
                <w:rFonts w:ascii="Arial" w:hAnsi="Arial" w:cs="Arial"/>
                <w:color w:val="000000"/>
                <w:sz w:val="19"/>
                <w:szCs w:val="19"/>
              </w:rPr>
              <w:t>Age, mean (</w:t>
            </w:r>
            <w:proofErr w:type="spellStart"/>
            <w:r>
              <w:rPr>
                <w:rFonts w:ascii="Arial" w:hAnsi="Arial" w:cs="Arial"/>
                <w:color w:val="000000"/>
                <w:sz w:val="19"/>
                <w:szCs w:val="19"/>
              </w:rPr>
              <w:t>std</w:t>
            </w:r>
            <w:proofErr w:type="spellEnd"/>
            <w:r>
              <w:rPr>
                <w:rFonts w:ascii="Arial" w:hAnsi="Arial" w:cs="Arial"/>
                <w:color w:val="000000"/>
                <w:sz w:val="19"/>
                <w:szCs w:val="19"/>
              </w:rPr>
              <w:t>)</w:t>
            </w:r>
          </w:p>
        </w:tc>
        <w:tc>
          <w:tcPr>
            <w:tcW w:w="1300" w:type="dxa"/>
            <w:tcBorders>
              <w:top w:val="nil"/>
              <w:left w:val="nil"/>
              <w:bottom w:val="single" w:sz="4" w:space="0" w:color="auto"/>
              <w:right w:val="nil"/>
            </w:tcBorders>
            <w:shd w:val="clear" w:color="auto" w:fill="FFFFFF"/>
            <w:tcMar>
              <w:left w:w="67" w:type="dxa"/>
              <w:right w:w="67" w:type="dxa"/>
            </w:tcMar>
          </w:tcPr>
          <w:p w14:paraId="54988B87"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49.2 (18.0)</w:t>
            </w:r>
          </w:p>
        </w:tc>
        <w:tc>
          <w:tcPr>
            <w:tcW w:w="1192" w:type="dxa"/>
            <w:tcBorders>
              <w:top w:val="nil"/>
              <w:left w:val="nil"/>
              <w:bottom w:val="single" w:sz="4" w:space="0" w:color="auto"/>
              <w:right w:val="nil"/>
            </w:tcBorders>
            <w:shd w:val="clear" w:color="auto" w:fill="FFFFFF"/>
            <w:tcMar>
              <w:left w:w="67" w:type="dxa"/>
              <w:right w:w="67" w:type="dxa"/>
            </w:tcMar>
          </w:tcPr>
          <w:p w14:paraId="7B2D8B43"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47.4 (16.4)</w:t>
            </w:r>
          </w:p>
        </w:tc>
        <w:tc>
          <w:tcPr>
            <w:tcW w:w="1192" w:type="dxa"/>
            <w:tcBorders>
              <w:top w:val="nil"/>
              <w:left w:val="nil"/>
              <w:bottom w:val="single" w:sz="4" w:space="0" w:color="auto"/>
              <w:right w:val="nil"/>
            </w:tcBorders>
            <w:shd w:val="clear" w:color="auto" w:fill="FFFFFF"/>
          </w:tcPr>
          <w:p w14:paraId="1D4485A6"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&lt; 0.0001</w:t>
            </w:r>
          </w:p>
        </w:tc>
        <w:tc>
          <w:tcPr>
            <w:tcW w:w="1192" w:type="dxa"/>
            <w:tcBorders>
              <w:top w:val="nil"/>
              <w:left w:val="nil"/>
              <w:bottom w:val="single" w:sz="4" w:space="0" w:color="auto"/>
              <w:right w:val="nil"/>
            </w:tcBorders>
            <w:shd w:val="clear" w:color="auto" w:fill="FFFFFF"/>
          </w:tcPr>
          <w:p w14:paraId="68C7F1F7" w14:textId="77777777" w:rsidR="003A57E7" w:rsidRDefault="003A57E7" w:rsidP="004B5F02">
            <w:pPr>
              <w:adjustRightInd w:val="0"/>
              <w:spacing w:before="67" w:after="67"/>
              <w:jc w:val="center"/>
              <w:rPr>
                <w:rFonts w:ascii="Arial" w:hAnsi="Arial" w:cs="Arial"/>
                <w:color w:val="000000"/>
                <w:sz w:val="19"/>
                <w:szCs w:val="19"/>
              </w:rPr>
            </w:pPr>
          </w:p>
        </w:tc>
        <w:tc>
          <w:tcPr>
            <w:tcW w:w="1192" w:type="dxa"/>
            <w:tcBorders>
              <w:top w:val="nil"/>
              <w:left w:val="nil"/>
              <w:bottom w:val="single" w:sz="4" w:space="0" w:color="auto"/>
              <w:right w:val="nil"/>
            </w:tcBorders>
            <w:shd w:val="clear" w:color="auto" w:fill="FFFFFF"/>
          </w:tcPr>
          <w:p w14:paraId="599A8791"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47.6 (16.5)</w:t>
            </w:r>
          </w:p>
        </w:tc>
        <w:tc>
          <w:tcPr>
            <w:tcW w:w="1192" w:type="dxa"/>
            <w:tcBorders>
              <w:top w:val="nil"/>
              <w:left w:val="nil"/>
              <w:bottom w:val="single" w:sz="4" w:space="0" w:color="auto"/>
              <w:right w:val="nil"/>
            </w:tcBorders>
            <w:shd w:val="clear" w:color="auto" w:fill="FFFFFF"/>
          </w:tcPr>
          <w:p w14:paraId="184FA2AA"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47.4 (16.4)</w:t>
            </w:r>
          </w:p>
        </w:tc>
        <w:tc>
          <w:tcPr>
            <w:tcW w:w="1192" w:type="dxa"/>
            <w:tcBorders>
              <w:top w:val="nil"/>
              <w:left w:val="nil"/>
              <w:bottom w:val="single" w:sz="4" w:space="0" w:color="auto"/>
              <w:right w:val="single" w:sz="4" w:space="0" w:color="auto"/>
            </w:tcBorders>
            <w:shd w:val="clear" w:color="auto" w:fill="FFFFFF"/>
          </w:tcPr>
          <w:p w14:paraId="42201732" w14:textId="77777777" w:rsidR="003A57E7" w:rsidRDefault="003A57E7" w:rsidP="004B5F02">
            <w:pPr>
              <w:adjustRightInd w:val="0"/>
              <w:spacing w:before="67" w:after="67"/>
              <w:jc w:val="center"/>
              <w:rPr>
                <w:rFonts w:ascii="Arial" w:hAnsi="Arial" w:cs="Arial"/>
                <w:color w:val="000000"/>
                <w:sz w:val="19"/>
                <w:szCs w:val="19"/>
              </w:rPr>
            </w:pPr>
            <w:r>
              <w:rPr>
                <w:rFonts w:ascii="Arial" w:hAnsi="Arial" w:cs="Arial"/>
                <w:color w:val="000000"/>
                <w:sz w:val="19"/>
                <w:szCs w:val="19"/>
              </w:rPr>
              <w:t>0.7095</w:t>
            </w:r>
          </w:p>
        </w:tc>
      </w:tr>
    </w:tbl>
    <w:p w14:paraId="47B292B9" w14:textId="77777777" w:rsidR="003A57E7" w:rsidRDefault="003A57E7" w:rsidP="0083515F"/>
    <w:p w14:paraId="0B7AD6C9" w14:textId="0FC6ED6E" w:rsidR="006B6302" w:rsidRDefault="006B6302" w:rsidP="003A57E7">
      <w:pPr>
        <w:pStyle w:val="ListParagraph"/>
        <w:numPr>
          <w:ilvl w:val="0"/>
          <w:numId w:val="5"/>
        </w:numPr>
      </w:pPr>
      <w:r>
        <w:t xml:space="preserve">A histogram of the word count between cases and controls showed a unique area where cases uses more words in their blob contents (Figure </w:t>
      </w:r>
      <w:r w:rsidR="002D25A7">
        <w:t>2</w:t>
      </w:r>
      <w:r>
        <w:t>).  This supports the idea that there are certain words that may be better predictors of psychiatric consultation.</w:t>
      </w:r>
      <w:r w:rsidR="00AA202A">
        <w:t xml:space="preserve">  The mean word count per message among cases (13,317 (95%CI: 13,111, 13,521)) was significantly higher than that among controls (6,679 (95%CI: 6,525, 6,832)).</w:t>
      </w:r>
      <w:r w:rsidR="00C86AD2">
        <w:t xml:space="preserve"> </w:t>
      </w:r>
      <w:r w:rsidR="00AA202A">
        <w:t xml:space="preserve"> </w:t>
      </w:r>
    </w:p>
    <w:p w14:paraId="4AA7B65C" w14:textId="1F0BCF6D" w:rsidR="002D25A7" w:rsidRDefault="002D25A7" w:rsidP="0083515F"/>
    <w:p w14:paraId="23214092" w14:textId="772C4899" w:rsidR="002D25A7" w:rsidRPr="002D25A7" w:rsidRDefault="002D25A7" w:rsidP="0083515F">
      <w:pPr>
        <w:rPr>
          <w:sz w:val="15"/>
          <w:szCs w:val="15"/>
        </w:rPr>
      </w:pPr>
      <w:r w:rsidRPr="002D25A7">
        <w:rPr>
          <w:sz w:val="15"/>
          <w:szCs w:val="15"/>
        </w:rPr>
        <w:t xml:space="preserve">Figure </w:t>
      </w:r>
      <w:r>
        <w:rPr>
          <w:sz w:val="15"/>
          <w:szCs w:val="15"/>
        </w:rPr>
        <w:t>2</w:t>
      </w:r>
      <w:r w:rsidRPr="002D25A7">
        <w:rPr>
          <w:sz w:val="15"/>
          <w:szCs w:val="15"/>
        </w:rPr>
        <w:t>. Distribution of word count in cases and controls</w:t>
      </w:r>
      <w:r w:rsidRPr="002D25A7">
        <w:rPr>
          <w:sz w:val="15"/>
          <w:szCs w:val="15"/>
        </w:rPr>
        <w:tab/>
      </w:r>
      <w:r>
        <w:rPr>
          <w:sz w:val="15"/>
          <w:szCs w:val="15"/>
        </w:rPr>
        <w:tab/>
      </w:r>
    </w:p>
    <w:p w14:paraId="2C44E5AC" w14:textId="1631DE04" w:rsidR="00787378" w:rsidRDefault="00787378" w:rsidP="0083515F">
      <w:r>
        <w:rPr>
          <w:noProof/>
        </w:rPr>
        <w:drawing>
          <wp:inline distT="0" distB="0" distL="0" distR="0" wp14:anchorId="7FFB8DA1" wp14:editId="15F9E76C">
            <wp:extent cx="5138928" cy="36576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8928" cy="3657600"/>
                    </a:xfrm>
                    <a:prstGeom prst="rect">
                      <a:avLst/>
                    </a:prstGeom>
                    <a:noFill/>
                    <a:ln>
                      <a:noFill/>
                    </a:ln>
                  </pic:spPr>
                </pic:pic>
              </a:graphicData>
            </a:graphic>
          </wp:inline>
        </w:drawing>
      </w:r>
      <w:r>
        <w:t xml:space="preserve">      </w:t>
      </w:r>
    </w:p>
    <w:p w14:paraId="62FEC03A" w14:textId="77777777" w:rsidR="004923CA" w:rsidRDefault="004923CA" w:rsidP="0083515F"/>
    <w:p w14:paraId="7450C40D" w14:textId="7DA0957F" w:rsidR="00AA202A" w:rsidRDefault="003A57E7" w:rsidP="003A57E7">
      <w:pPr>
        <w:pStyle w:val="ListParagraph"/>
        <w:numPr>
          <w:ilvl w:val="0"/>
          <w:numId w:val="5"/>
        </w:numPr>
      </w:pPr>
      <w:r>
        <w:t>There were no observable time trends among cases nor controls (Figure 3).</w:t>
      </w:r>
    </w:p>
    <w:p w14:paraId="470F7204" w14:textId="77777777" w:rsidR="003A57E7" w:rsidRDefault="003A57E7" w:rsidP="003A57E7">
      <w:pPr>
        <w:pStyle w:val="ListParagraph"/>
      </w:pPr>
    </w:p>
    <w:p w14:paraId="21445E02" w14:textId="7F0E9AB4" w:rsidR="003A57E7" w:rsidRDefault="003A57E7" w:rsidP="003A57E7">
      <w:pPr>
        <w:pStyle w:val="ListParagraph"/>
      </w:pPr>
      <w:r w:rsidRPr="002D25A7">
        <w:rPr>
          <w:sz w:val="15"/>
          <w:szCs w:val="15"/>
        </w:rPr>
        <w:t xml:space="preserve">Figure </w:t>
      </w:r>
      <w:r>
        <w:rPr>
          <w:sz w:val="15"/>
          <w:szCs w:val="15"/>
        </w:rPr>
        <w:t>3</w:t>
      </w:r>
      <w:r w:rsidRPr="002D25A7">
        <w:rPr>
          <w:sz w:val="15"/>
          <w:szCs w:val="15"/>
        </w:rPr>
        <w:t>. Distribution of word count in cases and controls</w:t>
      </w:r>
      <w:r>
        <w:rPr>
          <w:sz w:val="15"/>
          <w:szCs w:val="15"/>
        </w:rPr>
        <w:t xml:space="preserve"> over time</w:t>
      </w:r>
      <w:r w:rsidRPr="002D25A7">
        <w:rPr>
          <w:sz w:val="15"/>
          <w:szCs w:val="15"/>
        </w:rPr>
        <w:tab/>
      </w:r>
    </w:p>
    <w:p w14:paraId="48DEA02F" w14:textId="6E51E60C" w:rsidR="003A57E7" w:rsidRDefault="003A57E7" w:rsidP="003A57E7">
      <w:pPr>
        <w:pStyle w:val="ListParagraph"/>
      </w:pPr>
      <w:bookmarkStart w:id="0" w:name="_GoBack"/>
      <w:r>
        <w:rPr>
          <w:noProof/>
        </w:rPr>
        <w:drawing>
          <wp:inline distT="0" distB="0" distL="0" distR="0" wp14:anchorId="6C8DA909" wp14:editId="2F2FC58B">
            <wp:extent cx="4882896"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2896" cy="3657600"/>
                    </a:xfrm>
                    <a:prstGeom prst="rect">
                      <a:avLst/>
                    </a:prstGeom>
                    <a:noFill/>
                    <a:ln>
                      <a:noFill/>
                    </a:ln>
                  </pic:spPr>
                </pic:pic>
              </a:graphicData>
            </a:graphic>
          </wp:inline>
        </w:drawing>
      </w:r>
      <w:bookmarkEnd w:id="0"/>
    </w:p>
    <w:p w14:paraId="56F34189" w14:textId="7DE48137" w:rsidR="003A57E7" w:rsidRDefault="003A57E7" w:rsidP="003A57E7">
      <w:pPr>
        <w:pStyle w:val="ListParagraph"/>
      </w:pPr>
    </w:p>
    <w:p w14:paraId="423E18EF" w14:textId="77777777" w:rsidR="003A57E7" w:rsidRDefault="003A57E7" w:rsidP="003A57E7">
      <w:pPr>
        <w:pStyle w:val="ListParagraph"/>
      </w:pPr>
    </w:p>
    <w:p w14:paraId="0773788D" w14:textId="07A3F4B0" w:rsidR="00515EF5" w:rsidRDefault="003A57E7" w:rsidP="003A57E7">
      <w:pPr>
        <w:pStyle w:val="ListParagraph"/>
        <w:numPr>
          <w:ilvl w:val="0"/>
          <w:numId w:val="5"/>
        </w:numPr>
      </w:pPr>
      <w:r>
        <w:t xml:space="preserve">I created a single-word model using the multinomial Naïve Bayes classifier algorithm.  </w:t>
      </w:r>
      <w:r>
        <w:t xml:space="preserve">After fitting the model to the training (Table 2) and test dataset (Table </w:t>
      </w:r>
      <w:r>
        <w:t>3</w:t>
      </w:r>
      <w:r>
        <w:t xml:space="preserve">) in the single-word model, the overall accuracy of the training-fitted model was slightly higher than the test-fitted model (88.5% vs.87.6%).  The suggests the model was not overfitted.   In identifying single words, the overall precision was found to be 90% with a recall rate of 88%.  The F1-score was also </w:t>
      </w:r>
      <w:proofErr w:type="gramStart"/>
      <w:r>
        <w:t>fairly high</w:t>
      </w:r>
      <w:proofErr w:type="gramEnd"/>
      <w:r>
        <w:t xml:space="preserve"> (88%) and approximates the recall rate.</w:t>
      </w:r>
    </w:p>
    <w:p w14:paraId="559CFB61" w14:textId="1074A590" w:rsidR="00AA202A" w:rsidRDefault="00AA202A" w:rsidP="0083515F"/>
    <w:p w14:paraId="3423C56F" w14:textId="0E54B7D5" w:rsidR="003A57E7" w:rsidRPr="00F44BBD" w:rsidRDefault="003A57E7" w:rsidP="003A57E7">
      <w:pPr>
        <w:rPr>
          <w:sz w:val="15"/>
          <w:szCs w:val="15"/>
        </w:rPr>
      </w:pPr>
      <w:r w:rsidRPr="00F44BBD">
        <w:rPr>
          <w:sz w:val="15"/>
          <w:szCs w:val="15"/>
        </w:rPr>
        <w:t xml:space="preserve">Table </w:t>
      </w:r>
      <w:r w:rsidR="009C0BA5">
        <w:rPr>
          <w:sz w:val="15"/>
          <w:szCs w:val="15"/>
        </w:rPr>
        <w:t>3</w:t>
      </w:r>
      <w:r w:rsidRPr="00F44BBD">
        <w:rPr>
          <w:sz w:val="15"/>
          <w:szCs w:val="15"/>
        </w:rPr>
        <w:t xml:space="preserve"> Classification report of single-word model prediction on training data</w:t>
      </w:r>
    </w:p>
    <w:p w14:paraId="5B59F3D6" w14:textId="77777777" w:rsidR="003A57E7" w:rsidRPr="001F49FB" w:rsidRDefault="003A57E7" w:rsidP="003A57E7">
      <w:pPr>
        <w:pBdr>
          <w:top w:val="single" w:sz="4" w:space="1" w:color="auto"/>
          <w:left w:val="single" w:sz="4" w:space="4"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49FB">
        <w:rPr>
          <w:rFonts w:ascii="Courier New" w:eastAsia="Times New Roman" w:hAnsi="Courier New" w:cs="Courier New"/>
          <w:sz w:val="20"/>
          <w:szCs w:val="20"/>
        </w:rPr>
        <w:t xml:space="preserve">             precision    </w:t>
      </w:r>
      <w:proofErr w:type="gramStart"/>
      <w:r w:rsidRPr="001F49FB">
        <w:rPr>
          <w:rFonts w:ascii="Courier New" w:eastAsia="Times New Roman" w:hAnsi="Courier New" w:cs="Courier New"/>
          <w:sz w:val="20"/>
          <w:szCs w:val="20"/>
        </w:rPr>
        <w:t>recall  f</w:t>
      </w:r>
      <w:proofErr w:type="gramEnd"/>
      <w:r w:rsidRPr="001F49FB">
        <w:rPr>
          <w:rFonts w:ascii="Courier New" w:eastAsia="Times New Roman" w:hAnsi="Courier New" w:cs="Courier New"/>
          <w:sz w:val="20"/>
          <w:szCs w:val="20"/>
        </w:rPr>
        <w:t>1-score   support</w:t>
      </w:r>
    </w:p>
    <w:p w14:paraId="24EC41A5" w14:textId="77777777" w:rsidR="003A57E7" w:rsidRPr="001F49FB" w:rsidRDefault="003A57E7" w:rsidP="003A57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9F15CF" w14:textId="77777777" w:rsidR="003A57E7" w:rsidRPr="001F49FB" w:rsidRDefault="003A57E7" w:rsidP="003A57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49FB">
        <w:rPr>
          <w:rFonts w:ascii="Courier New" w:eastAsia="Times New Roman" w:hAnsi="Courier New" w:cs="Courier New"/>
          <w:sz w:val="20"/>
          <w:szCs w:val="20"/>
        </w:rPr>
        <w:t xml:space="preserve">          0       1.00      0.77      0.87      2754</w:t>
      </w:r>
    </w:p>
    <w:p w14:paraId="701468E2" w14:textId="77777777" w:rsidR="003A57E7" w:rsidRPr="001F49FB" w:rsidRDefault="003A57E7" w:rsidP="003A57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49FB">
        <w:rPr>
          <w:rFonts w:ascii="Courier New" w:eastAsia="Times New Roman" w:hAnsi="Courier New" w:cs="Courier New"/>
          <w:sz w:val="20"/>
          <w:szCs w:val="20"/>
        </w:rPr>
        <w:t xml:space="preserve">          1       0.76      1.00      0.86      1988</w:t>
      </w:r>
    </w:p>
    <w:p w14:paraId="5A089944" w14:textId="77777777" w:rsidR="003A57E7" w:rsidRPr="001F49FB" w:rsidRDefault="003A57E7" w:rsidP="003A57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ECA697" w14:textId="77777777" w:rsidR="003A57E7" w:rsidRPr="001F49FB" w:rsidRDefault="003A57E7" w:rsidP="003A57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F49FB">
        <w:rPr>
          <w:rFonts w:ascii="Courier New" w:eastAsia="Times New Roman" w:hAnsi="Courier New" w:cs="Courier New"/>
          <w:sz w:val="20"/>
          <w:szCs w:val="20"/>
        </w:rPr>
        <w:t>avg</w:t>
      </w:r>
      <w:proofErr w:type="spellEnd"/>
      <w:r w:rsidRPr="001F49FB">
        <w:rPr>
          <w:rFonts w:ascii="Courier New" w:eastAsia="Times New Roman" w:hAnsi="Courier New" w:cs="Courier New"/>
          <w:sz w:val="20"/>
          <w:szCs w:val="20"/>
        </w:rPr>
        <w:t xml:space="preserve"> / total       0.90      0.87      0.87      4742</w:t>
      </w:r>
    </w:p>
    <w:p w14:paraId="0FBF9D04" w14:textId="77777777" w:rsidR="003A57E7" w:rsidRDefault="003A57E7" w:rsidP="003A57E7">
      <w:r>
        <w:t>Accuracy=0.885280</w:t>
      </w:r>
    </w:p>
    <w:p w14:paraId="44F751BC" w14:textId="77777777" w:rsidR="003A57E7" w:rsidRDefault="003A57E7" w:rsidP="003A57E7"/>
    <w:p w14:paraId="5F076460" w14:textId="4CF52272" w:rsidR="003A57E7" w:rsidRPr="00F44BBD" w:rsidRDefault="003A57E7" w:rsidP="003A57E7">
      <w:pPr>
        <w:rPr>
          <w:sz w:val="15"/>
          <w:szCs w:val="15"/>
        </w:rPr>
      </w:pPr>
      <w:r w:rsidRPr="00F44BBD">
        <w:rPr>
          <w:sz w:val="15"/>
          <w:szCs w:val="15"/>
        </w:rPr>
        <w:lastRenderedPageBreak/>
        <w:t xml:space="preserve">Table </w:t>
      </w:r>
      <w:r w:rsidR="009C0BA5">
        <w:rPr>
          <w:sz w:val="15"/>
          <w:szCs w:val="15"/>
        </w:rPr>
        <w:t>4</w:t>
      </w:r>
      <w:r w:rsidRPr="00F44BBD">
        <w:rPr>
          <w:sz w:val="15"/>
          <w:szCs w:val="15"/>
        </w:rPr>
        <w:t>. Classification report of single-word model prediction on test data</w:t>
      </w:r>
    </w:p>
    <w:p w14:paraId="39A290DD" w14:textId="77777777" w:rsidR="003A57E7" w:rsidRDefault="003A57E7" w:rsidP="003A57E7">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pPr>
      <w:r>
        <w:t xml:space="preserve">             precision    </w:t>
      </w:r>
      <w:proofErr w:type="gramStart"/>
      <w:r>
        <w:t>recall  f</w:t>
      </w:r>
      <w:proofErr w:type="gramEnd"/>
      <w:r>
        <w:t>1-score   support</w:t>
      </w:r>
    </w:p>
    <w:p w14:paraId="2C9C4DE5" w14:textId="77777777" w:rsidR="003A57E7" w:rsidRDefault="003A57E7" w:rsidP="003A57E7">
      <w:pPr>
        <w:pStyle w:val="HTMLPreformatted"/>
        <w:pBdr>
          <w:top w:val="single" w:sz="4" w:space="1" w:color="auto"/>
          <w:left w:val="single" w:sz="4" w:space="1" w:color="auto"/>
          <w:bottom w:val="single" w:sz="4" w:space="1" w:color="auto"/>
          <w:right w:val="single" w:sz="4" w:space="1" w:color="auto"/>
        </w:pBdr>
      </w:pPr>
    </w:p>
    <w:p w14:paraId="03651B58" w14:textId="77777777" w:rsidR="003A57E7" w:rsidRDefault="003A57E7" w:rsidP="003A57E7">
      <w:pPr>
        <w:pStyle w:val="HTMLPreformatted"/>
        <w:pBdr>
          <w:top w:val="single" w:sz="4" w:space="1" w:color="auto"/>
          <w:left w:val="single" w:sz="4" w:space="1" w:color="auto"/>
          <w:bottom w:val="single" w:sz="4" w:space="1" w:color="auto"/>
          <w:right w:val="single" w:sz="4" w:space="1" w:color="auto"/>
        </w:pBdr>
      </w:pPr>
      <w:r>
        <w:t xml:space="preserve">          0       0.99      0.80      0.88      1207</w:t>
      </w:r>
    </w:p>
    <w:p w14:paraId="58D6A794" w14:textId="77777777" w:rsidR="003A57E7" w:rsidRDefault="003A57E7" w:rsidP="003A57E7">
      <w:pPr>
        <w:pStyle w:val="HTMLPreformatted"/>
        <w:pBdr>
          <w:top w:val="single" w:sz="4" w:space="1" w:color="auto"/>
          <w:left w:val="single" w:sz="4" w:space="1" w:color="auto"/>
          <w:bottom w:val="single" w:sz="4" w:space="1" w:color="auto"/>
          <w:right w:val="single" w:sz="4" w:space="1" w:color="auto"/>
        </w:pBdr>
      </w:pPr>
      <w:r>
        <w:t xml:space="preserve">          1       0.77      0.99      0.87       826</w:t>
      </w:r>
    </w:p>
    <w:p w14:paraId="3DE7C3D7" w14:textId="77777777" w:rsidR="003A57E7" w:rsidRDefault="003A57E7" w:rsidP="003A57E7">
      <w:pPr>
        <w:pStyle w:val="HTMLPreformatted"/>
        <w:pBdr>
          <w:top w:val="single" w:sz="4" w:space="1" w:color="auto"/>
          <w:left w:val="single" w:sz="4" w:space="1" w:color="auto"/>
          <w:bottom w:val="single" w:sz="4" w:space="1" w:color="auto"/>
          <w:right w:val="single" w:sz="4" w:space="1" w:color="auto"/>
        </w:pBdr>
      </w:pPr>
    </w:p>
    <w:p w14:paraId="7F50D83B" w14:textId="77777777" w:rsidR="003A57E7" w:rsidRDefault="003A57E7" w:rsidP="003A57E7">
      <w:pPr>
        <w:pStyle w:val="HTMLPreformatted"/>
        <w:pBdr>
          <w:top w:val="single" w:sz="4" w:space="1" w:color="auto"/>
          <w:left w:val="single" w:sz="4" w:space="1" w:color="auto"/>
          <w:bottom w:val="single" w:sz="4" w:space="1" w:color="auto"/>
          <w:right w:val="single" w:sz="4" w:space="1" w:color="auto"/>
        </w:pBdr>
      </w:pPr>
      <w:proofErr w:type="spellStart"/>
      <w:r>
        <w:t>avg</w:t>
      </w:r>
      <w:proofErr w:type="spellEnd"/>
      <w:r>
        <w:t xml:space="preserve"> / total       0.90      0.88      0.88      2033</w:t>
      </w:r>
    </w:p>
    <w:p w14:paraId="5B845A6D" w14:textId="77777777" w:rsidR="003A57E7" w:rsidRDefault="003A57E7" w:rsidP="003A57E7">
      <w:r>
        <w:t>Accuracy=0.876045</w:t>
      </w:r>
    </w:p>
    <w:p w14:paraId="66003C75" w14:textId="321C48B8" w:rsidR="003A57E7" w:rsidRDefault="003A57E7" w:rsidP="003A57E7">
      <w:pPr>
        <w:ind w:left="360"/>
      </w:pPr>
    </w:p>
    <w:p w14:paraId="021E8A1F" w14:textId="68A5817B" w:rsidR="003A57E7" w:rsidRDefault="003A57E7" w:rsidP="0083515F"/>
    <w:p w14:paraId="30652AB2" w14:textId="49831BFB" w:rsidR="003A57E7" w:rsidRPr="007D5776" w:rsidRDefault="003A57E7" w:rsidP="0083515F">
      <w:pPr>
        <w:rPr>
          <w:b/>
        </w:rPr>
      </w:pPr>
      <w:r w:rsidRPr="007D5776">
        <w:rPr>
          <w:b/>
        </w:rPr>
        <w:t>NEED TO DO:</w:t>
      </w:r>
    </w:p>
    <w:p w14:paraId="45DD72ED" w14:textId="4B307419" w:rsidR="009C0BA5" w:rsidRDefault="009C0BA5" w:rsidP="009C0BA5">
      <w:pPr>
        <w:pStyle w:val="ListParagraph"/>
        <w:numPr>
          <w:ilvl w:val="0"/>
          <w:numId w:val="6"/>
        </w:numPr>
      </w:pPr>
      <w:r>
        <w:t>Improve model using k fold cross validation</w:t>
      </w:r>
    </w:p>
    <w:p w14:paraId="374322E0" w14:textId="3BC313DA" w:rsidR="009C0BA5" w:rsidRDefault="009C0BA5" w:rsidP="009C0BA5">
      <w:pPr>
        <w:pStyle w:val="ListParagraph"/>
        <w:numPr>
          <w:ilvl w:val="0"/>
          <w:numId w:val="6"/>
        </w:numPr>
      </w:pPr>
      <w:r>
        <w:t>Variations of the model such as using n-grams or Random Forrest.</w:t>
      </w:r>
    </w:p>
    <w:p w14:paraId="259DC13F" w14:textId="77777777" w:rsidR="009C0BA5" w:rsidRDefault="009C0BA5" w:rsidP="009C0BA5">
      <w:pPr>
        <w:pStyle w:val="ListParagraph"/>
        <w:numPr>
          <w:ilvl w:val="0"/>
          <w:numId w:val="6"/>
        </w:numPr>
      </w:pPr>
      <w:r>
        <w:t>Pull out top 10 words</w:t>
      </w:r>
    </w:p>
    <w:p w14:paraId="300B4782" w14:textId="502105C4" w:rsidR="009C0BA5" w:rsidRDefault="009C0BA5" w:rsidP="009C0BA5">
      <w:pPr>
        <w:pStyle w:val="ListParagraph"/>
        <w:numPr>
          <w:ilvl w:val="0"/>
          <w:numId w:val="6"/>
        </w:numPr>
      </w:pPr>
      <w:r>
        <w:t xml:space="preserve">Predict </w:t>
      </w:r>
      <w:r>
        <w:t>a priori list that psychiatrists provided.</w:t>
      </w:r>
    </w:p>
    <w:sectPr w:rsidR="009C0BA5" w:rsidSect="00934D6E">
      <w:pgSz w:w="12240" w:h="15840"/>
      <w:pgMar w:top="1440" w:right="25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35B"/>
    <w:multiLevelType w:val="hybridMultilevel"/>
    <w:tmpl w:val="F6C2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003FF"/>
    <w:multiLevelType w:val="hybridMultilevel"/>
    <w:tmpl w:val="F8685B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36E94C29"/>
    <w:multiLevelType w:val="hybridMultilevel"/>
    <w:tmpl w:val="A0FC7B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F5506"/>
    <w:multiLevelType w:val="hybridMultilevel"/>
    <w:tmpl w:val="1A5EE106"/>
    <w:lvl w:ilvl="0" w:tplc="8FD66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F55447"/>
    <w:multiLevelType w:val="hybridMultilevel"/>
    <w:tmpl w:val="08CE3338"/>
    <w:lvl w:ilvl="0" w:tplc="C24EB1E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0A1C73"/>
    <w:multiLevelType w:val="multilevel"/>
    <w:tmpl w:val="6136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FF6"/>
    <w:rsid w:val="0002153D"/>
    <w:rsid w:val="00033292"/>
    <w:rsid w:val="000347B8"/>
    <w:rsid w:val="00036EA1"/>
    <w:rsid w:val="0005048C"/>
    <w:rsid w:val="000548E5"/>
    <w:rsid w:val="000576E7"/>
    <w:rsid w:val="0007354C"/>
    <w:rsid w:val="000A5CFC"/>
    <w:rsid w:val="000B7E2C"/>
    <w:rsid w:val="000C65FA"/>
    <w:rsid w:val="000E1CFF"/>
    <w:rsid w:val="000F1DD9"/>
    <w:rsid w:val="00143708"/>
    <w:rsid w:val="00143B93"/>
    <w:rsid w:val="001461D9"/>
    <w:rsid w:val="00161A40"/>
    <w:rsid w:val="0019027B"/>
    <w:rsid w:val="001A6223"/>
    <w:rsid w:val="001B1D77"/>
    <w:rsid w:val="001D45F2"/>
    <w:rsid w:val="001D53FA"/>
    <w:rsid w:val="001D7362"/>
    <w:rsid w:val="001E5076"/>
    <w:rsid w:val="00215A59"/>
    <w:rsid w:val="00215FF6"/>
    <w:rsid w:val="00216AB5"/>
    <w:rsid w:val="0022582A"/>
    <w:rsid w:val="00233DCF"/>
    <w:rsid w:val="0024183F"/>
    <w:rsid w:val="00244B7D"/>
    <w:rsid w:val="00254997"/>
    <w:rsid w:val="00257C68"/>
    <w:rsid w:val="002648E5"/>
    <w:rsid w:val="0027658D"/>
    <w:rsid w:val="002839BF"/>
    <w:rsid w:val="002B7738"/>
    <w:rsid w:val="002C1D6B"/>
    <w:rsid w:val="002C6F69"/>
    <w:rsid w:val="002D25A7"/>
    <w:rsid w:val="002E280A"/>
    <w:rsid w:val="002E6BCB"/>
    <w:rsid w:val="002F29AA"/>
    <w:rsid w:val="002F36FF"/>
    <w:rsid w:val="002F5193"/>
    <w:rsid w:val="002F7CB0"/>
    <w:rsid w:val="00304269"/>
    <w:rsid w:val="00326749"/>
    <w:rsid w:val="00327344"/>
    <w:rsid w:val="00331941"/>
    <w:rsid w:val="003455D5"/>
    <w:rsid w:val="00397B69"/>
    <w:rsid w:val="003A57E7"/>
    <w:rsid w:val="003B0433"/>
    <w:rsid w:val="003B1637"/>
    <w:rsid w:val="003D62C3"/>
    <w:rsid w:val="003D667D"/>
    <w:rsid w:val="003E05DC"/>
    <w:rsid w:val="003E1B40"/>
    <w:rsid w:val="003F19A8"/>
    <w:rsid w:val="003F75FC"/>
    <w:rsid w:val="00404613"/>
    <w:rsid w:val="004068D1"/>
    <w:rsid w:val="00437342"/>
    <w:rsid w:val="00437742"/>
    <w:rsid w:val="004502A2"/>
    <w:rsid w:val="00460E56"/>
    <w:rsid w:val="0046212D"/>
    <w:rsid w:val="00467CE9"/>
    <w:rsid w:val="00474BB9"/>
    <w:rsid w:val="004761B4"/>
    <w:rsid w:val="004774BC"/>
    <w:rsid w:val="004818E0"/>
    <w:rsid w:val="004846B3"/>
    <w:rsid w:val="00487C4E"/>
    <w:rsid w:val="004923CA"/>
    <w:rsid w:val="00496B1E"/>
    <w:rsid w:val="004A0BFC"/>
    <w:rsid w:val="004C0661"/>
    <w:rsid w:val="004C6173"/>
    <w:rsid w:val="004D783C"/>
    <w:rsid w:val="004F076F"/>
    <w:rsid w:val="004F141A"/>
    <w:rsid w:val="004F46E0"/>
    <w:rsid w:val="00503B3A"/>
    <w:rsid w:val="00515EF5"/>
    <w:rsid w:val="00524174"/>
    <w:rsid w:val="00544550"/>
    <w:rsid w:val="005503B5"/>
    <w:rsid w:val="005629D4"/>
    <w:rsid w:val="005640AB"/>
    <w:rsid w:val="0056795F"/>
    <w:rsid w:val="00582958"/>
    <w:rsid w:val="00593DEE"/>
    <w:rsid w:val="005A00F5"/>
    <w:rsid w:val="005A1639"/>
    <w:rsid w:val="005B5355"/>
    <w:rsid w:val="005D07CF"/>
    <w:rsid w:val="00600CE1"/>
    <w:rsid w:val="0060673C"/>
    <w:rsid w:val="00616914"/>
    <w:rsid w:val="00621B6A"/>
    <w:rsid w:val="0062522F"/>
    <w:rsid w:val="006523F2"/>
    <w:rsid w:val="00671816"/>
    <w:rsid w:val="006846FF"/>
    <w:rsid w:val="00693637"/>
    <w:rsid w:val="006A3100"/>
    <w:rsid w:val="006B0471"/>
    <w:rsid w:val="006B2D9B"/>
    <w:rsid w:val="006B6302"/>
    <w:rsid w:val="006C587A"/>
    <w:rsid w:val="006C686D"/>
    <w:rsid w:val="006D1E8A"/>
    <w:rsid w:val="00705D1F"/>
    <w:rsid w:val="007169DA"/>
    <w:rsid w:val="00722F8B"/>
    <w:rsid w:val="00742302"/>
    <w:rsid w:val="007553EF"/>
    <w:rsid w:val="007631CF"/>
    <w:rsid w:val="007647E8"/>
    <w:rsid w:val="0076499A"/>
    <w:rsid w:val="00770EE6"/>
    <w:rsid w:val="007721A0"/>
    <w:rsid w:val="007729A4"/>
    <w:rsid w:val="00785430"/>
    <w:rsid w:val="00787378"/>
    <w:rsid w:val="007A432B"/>
    <w:rsid w:val="007B0004"/>
    <w:rsid w:val="007D5776"/>
    <w:rsid w:val="007D7741"/>
    <w:rsid w:val="007D77CF"/>
    <w:rsid w:val="007F707A"/>
    <w:rsid w:val="008058FC"/>
    <w:rsid w:val="008076F5"/>
    <w:rsid w:val="00814371"/>
    <w:rsid w:val="00814876"/>
    <w:rsid w:val="0082059F"/>
    <w:rsid w:val="00820938"/>
    <w:rsid w:val="008250E1"/>
    <w:rsid w:val="008332FD"/>
    <w:rsid w:val="008348CF"/>
    <w:rsid w:val="0083515F"/>
    <w:rsid w:val="00853105"/>
    <w:rsid w:val="008540D9"/>
    <w:rsid w:val="00863184"/>
    <w:rsid w:val="00864971"/>
    <w:rsid w:val="00874D63"/>
    <w:rsid w:val="00890D9B"/>
    <w:rsid w:val="0089390E"/>
    <w:rsid w:val="008C068D"/>
    <w:rsid w:val="008C43A6"/>
    <w:rsid w:val="008E3CDF"/>
    <w:rsid w:val="008F14D4"/>
    <w:rsid w:val="008F7C72"/>
    <w:rsid w:val="009047F8"/>
    <w:rsid w:val="009069BF"/>
    <w:rsid w:val="00925B7F"/>
    <w:rsid w:val="00934D6E"/>
    <w:rsid w:val="009546A2"/>
    <w:rsid w:val="0096123D"/>
    <w:rsid w:val="0097152A"/>
    <w:rsid w:val="009941D7"/>
    <w:rsid w:val="009A04DF"/>
    <w:rsid w:val="009B3E04"/>
    <w:rsid w:val="009C0BA5"/>
    <w:rsid w:val="009C79DE"/>
    <w:rsid w:val="009D04D1"/>
    <w:rsid w:val="009E1497"/>
    <w:rsid w:val="00A03E86"/>
    <w:rsid w:val="00A45535"/>
    <w:rsid w:val="00A56EA6"/>
    <w:rsid w:val="00A8163C"/>
    <w:rsid w:val="00A8675D"/>
    <w:rsid w:val="00AA202A"/>
    <w:rsid w:val="00AB433D"/>
    <w:rsid w:val="00AC7A36"/>
    <w:rsid w:val="00AC7F12"/>
    <w:rsid w:val="00AD11BE"/>
    <w:rsid w:val="00AE1D25"/>
    <w:rsid w:val="00AF464B"/>
    <w:rsid w:val="00B07DB4"/>
    <w:rsid w:val="00B2094C"/>
    <w:rsid w:val="00B31251"/>
    <w:rsid w:val="00B3334E"/>
    <w:rsid w:val="00B333CB"/>
    <w:rsid w:val="00B43392"/>
    <w:rsid w:val="00B76E8B"/>
    <w:rsid w:val="00B84942"/>
    <w:rsid w:val="00B85D71"/>
    <w:rsid w:val="00B860B0"/>
    <w:rsid w:val="00BA48CC"/>
    <w:rsid w:val="00BB0698"/>
    <w:rsid w:val="00BB377F"/>
    <w:rsid w:val="00BC1144"/>
    <w:rsid w:val="00BC5872"/>
    <w:rsid w:val="00BD4DF5"/>
    <w:rsid w:val="00BE29D7"/>
    <w:rsid w:val="00BE7702"/>
    <w:rsid w:val="00C03525"/>
    <w:rsid w:val="00C04EBE"/>
    <w:rsid w:val="00C074A5"/>
    <w:rsid w:val="00C10F2D"/>
    <w:rsid w:val="00C15EBB"/>
    <w:rsid w:val="00C17C56"/>
    <w:rsid w:val="00C21876"/>
    <w:rsid w:val="00C24113"/>
    <w:rsid w:val="00C2413E"/>
    <w:rsid w:val="00C259E7"/>
    <w:rsid w:val="00C2730F"/>
    <w:rsid w:val="00C3068D"/>
    <w:rsid w:val="00C327FE"/>
    <w:rsid w:val="00C43CC6"/>
    <w:rsid w:val="00C6046C"/>
    <w:rsid w:val="00C62E5E"/>
    <w:rsid w:val="00C73050"/>
    <w:rsid w:val="00C7539F"/>
    <w:rsid w:val="00C8294E"/>
    <w:rsid w:val="00C834A8"/>
    <w:rsid w:val="00C86AD2"/>
    <w:rsid w:val="00C87448"/>
    <w:rsid w:val="00CA1262"/>
    <w:rsid w:val="00CC23BB"/>
    <w:rsid w:val="00CF0C22"/>
    <w:rsid w:val="00CF1285"/>
    <w:rsid w:val="00CF4F38"/>
    <w:rsid w:val="00D002A2"/>
    <w:rsid w:val="00D11027"/>
    <w:rsid w:val="00D322E7"/>
    <w:rsid w:val="00D41CC0"/>
    <w:rsid w:val="00D7029B"/>
    <w:rsid w:val="00DA0E77"/>
    <w:rsid w:val="00DA668D"/>
    <w:rsid w:val="00DA6973"/>
    <w:rsid w:val="00DA78CD"/>
    <w:rsid w:val="00DB4D83"/>
    <w:rsid w:val="00DB51D8"/>
    <w:rsid w:val="00DC0CB5"/>
    <w:rsid w:val="00DC78E2"/>
    <w:rsid w:val="00DE181D"/>
    <w:rsid w:val="00DE3206"/>
    <w:rsid w:val="00DF1E91"/>
    <w:rsid w:val="00E01B63"/>
    <w:rsid w:val="00E05EE7"/>
    <w:rsid w:val="00E20FCA"/>
    <w:rsid w:val="00E46074"/>
    <w:rsid w:val="00E56D56"/>
    <w:rsid w:val="00EA0249"/>
    <w:rsid w:val="00EA1E7B"/>
    <w:rsid w:val="00EB7BE7"/>
    <w:rsid w:val="00EC13C1"/>
    <w:rsid w:val="00EC2608"/>
    <w:rsid w:val="00EC4E21"/>
    <w:rsid w:val="00ED0A66"/>
    <w:rsid w:val="00ED24F9"/>
    <w:rsid w:val="00EF20B7"/>
    <w:rsid w:val="00EF2CAC"/>
    <w:rsid w:val="00F00458"/>
    <w:rsid w:val="00F03D51"/>
    <w:rsid w:val="00F0500A"/>
    <w:rsid w:val="00F44640"/>
    <w:rsid w:val="00F44BBD"/>
    <w:rsid w:val="00F52B42"/>
    <w:rsid w:val="00F658F2"/>
    <w:rsid w:val="00F66FC3"/>
    <w:rsid w:val="00F703CC"/>
    <w:rsid w:val="00F91264"/>
    <w:rsid w:val="00FA2B8B"/>
    <w:rsid w:val="00FB0D0D"/>
    <w:rsid w:val="00FC0173"/>
    <w:rsid w:val="00FC4B9A"/>
    <w:rsid w:val="00FC7B68"/>
    <w:rsid w:val="00FD476D"/>
    <w:rsid w:val="00FF2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1A55"/>
  <w15:docId w15:val="{CA8D175D-EE45-444E-ACEB-E796FFA4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20F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FF6"/>
    <w:pPr>
      <w:ind w:left="720"/>
      <w:contextualSpacing/>
    </w:pPr>
  </w:style>
  <w:style w:type="paragraph" w:styleId="NormalWeb">
    <w:name w:val="Normal (Web)"/>
    <w:basedOn w:val="Normal"/>
    <w:uiPriority w:val="99"/>
    <w:semiHidden/>
    <w:unhideWhenUsed/>
    <w:rsid w:val="007631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31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1251"/>
    <w:rPr>
      <w:rFonts w:ascii="Courier New" w:eastAsia="Times New Roman" w:hAnsi="Courier New" w:cs="Courier New"/>
      <w:sz w:val="20"/>
      <w:szCs w:val="20"/>
    </w:rPr>
  </w:style>
  <w:style w:type="table" w:styleId="TableGrid">
    <w:name w:val="Table Grid"/>
    <w:basedOn w:val="TableNormal"/>
    <w:uiPriority w:val="39"/>
    <w:rsid w:val="0085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20FC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20FCA"/>
    <w:rPr>
      <w:color w:val="0000FF"/>
      <w:u w:val="single"/>
    </w:rPr>
  </w:style>
  <w:style w:type="character" w:customStyle="1" w:styleId="cit">
    <w:name w:val="cit"/>
    <w:basedOn w:val="DefaultParagraphFont"/>
    <w:rsid w:val="00E20FCA"/>
  </w:style>
  <w:style w:type="character" w:customStyle="1" w:styleId="fm-vol-iss-date">
    <w:name w:val="fm-vol-iss-date"/>
    <w:basedOn w:val="DefaultParagraphFont"/>
    <w:rsid w:val="00E20FCA"/>
  </w:style>
  <w:style w:type="character" w:customStyle="1" w:styleId="doi">
    <w:name w:val="doi"/>
    <w:basedOn w:val="DefaultParagraphFont"/>
    <w:rsid w:val="00E20FCA"/>
  </w:style>
  <w:style w:type="character" w:customStyle="1" w:styleId="fm-citation-ids-label">
    <w:name w:val="fm-citation-ids-label"/>
    <w:basedOn w:val="DefaultParagraphFont"/>
    <w:rsid w:val="00E20FCA"/>
  </w:style>
  <w:style w:type="character" w:customStyle="1" w:styleId="mixed-citation">
    <w:name w:val="mixed-citation"/>
    <w:basedOn w:val="DefaultParagraphFont"/>
    <w:rsid w:val="00B43392"/>
  </w:style>
  <w:style w:type="character" w:customStyle="1" w:styleId="ref-title">
    <w:name w:val="ref-title"/>
    <w:basedOn w:val="DefaultParagraphFont"/>
    <w:rsid w:val="00B43392"/>
  </w:style>
  <w:style w:type="character" w:customStyle="1" w:styleId="ref-journal">
    <w:name w:val="ref-journal"/>
    <w:basedOn w:val="DefaultParagraphFont"/>
    <w:rsid w:val="00B43392"/>
  </w:style>
  <w:style w:type="character" w:customStyle="1" w:styleId="ref-vol">
    <w:name w:val="ref-vol"/>
    <w:basedOn w:val="DefaultParagraphFont"/>
    <w:rsid w:val="00B43392"/>
  </w:style>
  <w:style w:type="character" w:customStyle="1" w:styleId="nowrap">
    <w:name w:val="nowrap"/>
    <w:basedOn w:val="DefaultParagraphFont"/>
    <w:rsid w:val="00B43392"/>
  </w:style>
  <w:style w:type="character" w:styleId="CommentReference">
    <w:name w:val="annotation reference"/>
    <w:basedOn w:val="DefaultParagraphFont"/>
    <w:uiPriority w:val="99"/>
    <w:semiHidden/>
    <w:unhideWhenUsed/>
    <w:rsid w:val="0062522F"/>
    <w:rPr>
      <w:sz w:val="16"/>
      <w:szCs w:val="16"/>
    </w:rPr>
  </w:style>
  <w:style w:type="paragraph" w:styleId="CommentText">
    <w:name w:val="annotation text"/>
    <w:basedOn w:val="Normal"/>
    <w:link w:val="CommentTextChar"/>
    <w:uiPriority w:val="99"/>
    <w:semiHidden/>
    <w:unhideWhenUsed/>
    <w:rsid w:val="0062522F"/>
    <w:pPr>
      <w:spacing w:line="240" w:lineRule="auto"/>
    </w:pPr>
    <w:rPr>
      <w:sz w:val="20"/>
      <w:szCs w:val="20"/>
    </w:rPr>
  </w:style>
  <w:style w:type="character" w:customStyle="1" w:styleId="CommentTextChar">
    <w:name w:val="Comment Text Char"/>
    <w:basedOn w:val="DefaultParagraphFont"/>
    <w:link w:val="CommentText"/>
    <w:uiPriority w:val="99"/>
    <w:semiHidden/>
    <w:rsid w:val="0062522F"/>
    <w:rPr>
      <w:sz w:val="20"/>
      <w:szCs w:val="20"/>
    </w:rPr>
  </w:style>
  <w:style w:type="paragraph" w:styleId="CommentSubject">
    <w:name w:val="annotation subject"/>
    <w:basedOn w:val="CommentText"/>
    <w:next w:val="CommentText"/>
    <w:link w:val="CommentSubjectChar"/>
    <w:uiPriority w:val="99"/>
    <w:semiHidden/>
    <w:unhideWhenUsed/>
    <w:rsid w:val="0062522F"/>
    <w:rPr>
      <w:b/>
      <w:bCs/>
    </w:rPr>
  </w:style>
  <w:style w:type="character" w:customStyle="1" w:styleId="CommentSubjectChar">
    <w:name w:val="Comment Subject Char"/>
    <w:basedOn w:val="CommentTextChar"/>
    <w:link w:val="CommentSubject"/>
    <w:uiPriority w:val="99"/>
    <w:semiHidden/>
    <w:rsid w:val="0062522F"/>
    <w:rPr>
      <w:b/>
      <w:bCs/>
      <w:sz w:val="20"/>
      <w:szCs w:val="20"/>
    </w:rPr>
  </w:style>
  <w:style w:type="paragraph" w:styleId="BalloonText">
    <w:name w:val="Balloon Text"/>
    <w:basedOn w:val="Normal"/>
    <w:link w:val="BalloonTextChar"/>
    <w:uiPriority w:val="99"/>
    <w:semiHidden/>
    <w:unhideWhenUsed/>
    <w:rsid w:val="006252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22F"/>
    <w:rPr>
      <w:rFonts w:ascii="Segoe UI" w:hAnsi="Segoe UI" w:cs="Segoe UI"/>
      <w:sz w:val="18"/>
      <w:szCs w:val="18"/>
    </w:rPr>
  </w:style>
  <w:style w:type="character" w:customStyle="1" w:styleId="mi">
    <w:name w:val="mi"/>
    <w:basedOn w:val="DefaultParagraphFont"/>
    <w:rsid w:val="00890D9B"/>
  </w:style>
  <w:style w:type="character" w:customStyle="1" w:styleId="mjxassistivemathml">
    <w:name w:val="mjx_assistive_mathml"/>
    <w:basedOn w:val="DefaultParagraphFont"/>
    <w:rsid w:val="00890D9B"/>
  </w:style>
  <w:style w:type="character" w:customStyle="1" w:styleId="mo">
    <w:name w:val="mo"/>
    <w:basedOn w:val="DefaultParagraphFont"/>
    <w:rsid w:val="00890D9B"/>
  </w:style>
  <w:style w:type="character" w:customStyle="1" w:styleId="mn">
    <w:name w:val="mn"/>
    <w:basedOn w:val="DefaultParagraphFont"/>
    <w:rsid w:val="00890D9B"/>
  </w:style>
  <w:style w:type="character" w:styleId="HTMLCode">
    <w:name w:val="HTML Code"/>
    <w:basedOn w:val="DefaultParagraphFont"/>
    <w:uiPriority w:val="99"/>
    <w:semiHidden/>
    <w:unhideWhenUsed/>
    <w:rsid w:val="00890D9B"/>
    <w:rPr>
      <w:rFonts w:ascii="Courier New" w:eastAsia="Times New Roman" w:hAnsi="Courier New" w:cs="Courier New"/>
      <w:sz w:val="20"/>
      <w:szCs w:val="20"/>
    </w:rPr>
  </w:style>
  <w:style w:type="paragraph" w:styleId="Revision">
    <w:name w:val="Revision"/>
    <w:hidden/>
    <w:uiPriority w:val="99"/>
    <w:semiHidden/>
    <w:rsid w:val="00705D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92975">
      <w:bodyDiv w:val="1"/>
      <w:marLeft w:val="0"/>
      <w:marRight w:val="0"/>
      <w:marTop w:val="0"/>
      <w:marBottom w:val="0"/>
      <w:divBdr>
        <w:top w:val="none" w:sz="0" w:space="0" w:color="auto"/>
        <w:left w:val="none" w:sz="0" w:space="0" w:color="auto"/>
        <w:bottom w:val="none" w:sz="0" w:space="0" w:color="auto"/>
        <w:right w:val="none" w:sz="0" w:space="0" w:color="auto"/>
      </w:divBdr>
    </w:div>
    <w:div w:id="153644988">
      <w:bodyDiv w:val="1"/>
      <w:marLeft w:val="0"/>
      <w:marRight w:val="0"/>
      <w:marTop w:val="0"/>
      <w:marBottom w:val="0"/>
      <w:divBdr>
        <w:top w:val="none" w:sz="0" w:space="0" w:color="auto"/>
        <w:left w:val="none" w:sz="0" w:space="0" w:color="auto"/>
        <w:bottom w:val="none" w:sz="0" w:space="0" w:color="auto"/>
        <w:right w:val="none" w:sz="0" w:space="0" w:color="auto"/>
      </w:divBdr>
    </w:div>
    <w:div w:id="199167133">
      <w:bodyDiv w:val="1"/>
      <w:marLeft w:val="0"/>
      <w:marRight w:val="0"/>
      <w:marTop w:val="0"/>
      <w:marBottom w:val="0"/>
      <w:divBdr>
        <w:top w:val="none" w:sz="0" w:space="0" w:color="auto"/>
        <w:left w:val="none" w:sz="0" w:space="0" w:color="auto"/>
        <w:bottom w:val="none" w:sz="0" w:space="0" w:color="auto"/>
        <w:right w:val="none" w:sz="0" w:space="0" w:color="auto"/>
      </w:divBdr>
    </w:div>
    <w:div w:id="342054289">
      <w:bodyDiv w:val="1"/>
      <w:marLeft w:val="0"/>
      <w:marRight w:val="0"/>
      <w:marTop w:val="0"/>
      <w:marBottom w:val="0"/>
      <w:divBdr>
        <w:top w:val="none" w:sz="0" w:space="0" w:color="auto"/>
        <w:left w:val="none" w:sz="0" w:space="0" w:color="auto"/>
        <w:bottom w:val="none" w:sz="0" w:space="0" w:color="auto"/>
        <w:right w:val="none" w:sz="0" w:space="0" w:color="auto"/>
      </w:divBdr>
      <w:divsChild>
        <w:div w:id="551159401">
          <w:marLeft w:val="0"/>
          <w:marRight w:val="0"/>
          <w:marTop w:val="0"/>
          <w:marBottom w:val="0"/>
          <w:divBdr>
            <w:top w:val="none" w:sz="0" w:space="0" w:color="auto"/>
            <w:left w:val="none" w:sz="0" w:space="0" w:color="auto"/>
            <w:bottom w:val="none" w:sz="0" w:space="0" w:color="auto"/>
            <w:right w:val="none" w:sz="0" w:space="0" w:color="auto"/>
          </w:divBdr>
          <w:divsChild>
            <w:div w:id="191309160">
              <w:marLeft w:val="0"/>
              <w:marRight w:val="0"/>
              <w:marTop w:val="0"/>
              <w:marBottom w:val="0"/>
              <w:divBdr>
                <w:top w:val="none" w:sz="0" w:space="0" w:color="auto"/>
                <w:left w:val="none" w:sz="0" w:space="0" w:color="auto"/>
                <w:bottom w:val="none" w:sz="0" w:space="0" w:color="auto"/>
                <w:right w:val="none" w:sz="0" w:space="0" w:color="auto"/>
              </w:divBdr>
              <w:divsChild>
                <w:div w:id="1349798119">
                  <w:marLeft w:val="0"/>
                  <w:marRight w:val="0"/>
                  <w:marTop w:val="0"/>
                  <w:marBottom w:val="0"/>
                  <w:divBdr>
                    <w:top w:val="none" w:sz="0" w:space="0" w:color="auto"/>
                    <w:left w:val="none" w:sz="0" w:space="0" w:color="auto"/>
                    <w:bottom w:val="none" w:sz="0" w:space="0" w:color="auto"/>
                    <w:right w:val="none" w:sz="0" w:space="0" w:color="auto"/>
                  </w:divBdr>
                  <w:divsChild>
                    <w:div w:id="921260175">
                      <w:marLeft w:val="0"/>
                      <w:marRight w:val="0"/>
                      <w:marTop w:val="0"/>
                      <w:marBottom w:val="0"/>
                      <w:divBdr>
                        <w:top w:val="none" w:sz="0" w:space="0" w:color="auto"/>
                        <w:left w:val="none" w:sz="0" w:space="0" w:color="auto"/>
                        <w:bottom w:val="none" w:sz="0" w:space="0" w:color="auto"/>
                        <w:right w:val="none" w:sz="0" w:space="0" w:color="auto"/>
                      </w:divBdr>
                    </w:div>
                    <w:div w:id="501359785">
                      <w:marLeft w:val="0"/>
                      <w:marRight w:val="0"/>
                      <w:marTop w:val="0"/>
                      <w:marBottom w:val="0"/>
                      <w:divBdr>
                        <w:top w:val="none" w:sz="0" w:space="0" w:color="auto"/>
                        <w:left w:val="none" w:sz="0" w:space="0" w:color="auto"/>
                        <w:bottom w:val="none" w:sz="0" w:space="0" w:color="auto"/>
                        <w:right w:val="none" w:sz="0" w:space="0" w:color="auto"/>
                      </w:divBdr>
                    </w:div>
                    <w:div w:id="922177433">
                      <w:marLeft w:val="240"/>
                      <w:marRight w:val="0"/>
                      <w:marTop w:val="0"/>
                      <w:marBottom w:val="0"/>
                      <w:divBdr>
                        <w:top w:val="none" w:sz="0" w:space="0" w:color="auto"/>
                        <w:left w:val="none" w:sz="0" w:space="0" w:color="auto"/>
                        <w:bottom w:val="none" w:sz="0" w:space="0" w:color="auto"/>
                        <w:right w:val="none" w:sz="0" w:space="0" w:color="auto"/>
                      </w:divBdr>
                      <w:divsChild>
                        <w:div w:id="31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6584">
                  <w:marLeft w:val="0"/>
                  <w:marRight w:val="0"/>
                  <w:marTop w:val="0"/>
                  <w:marBottom w:val="0"/>
                  <w:divBdr>
                    <w:top w:val="none" w:sz="0" w:space="0" w:color="auto"/>
                    <w:left w:val="none" w:sz="0" w:space="0" w:color="auto"/>
                    <w:bottom w:val="none" w:sz="0" w:space="0" w:color="auto"/>
                    <w:right w:val="none" w:sz="0" w:space="0" w:color="auto"/>
                  </w:divBdr>
                  <w:divsChild>
                    <w:div w:id="290676524">
                      <w:marLeft w:val="0"/>
                      <w:marRight w:val="0"/>
                      <w:marTop w:val="0"/>
                      <w:marBottom w:val="0"/>
                      <w:divBdr>
                        <w:top w:val="none" w:sz="0" w:space="0" w:color="auto"/>
                        <w:left w:val="none" w:sz="0" w:space="0" w:color="auto"/>
                        <w:bottom w:val="none" w:sz="0" w:space="0" w:color="auto"/>
                        <w:right w:val="none" w:sz="0" w:space="0" w:color="auto"/>
                      </w:divBdr>
                      <w:divsChild>
                        <w:div w:id="1624530671">
                          <w:marLeft w:val="0"/>
                          <w:marRight w:val="0"/>
                          <w:marTop w:val="0"/>
                          <w:marBottom w:val="0"/>
                          <w:divBdr>
                            <w:top w:val="none" w:sz="0" w:space="0" w:color="auto"/>
                            <w:left w:val="none" w:sz="0" w:space="0" w:color="auto"/>
                            <w:bottom w:val="none" w:sz="0" w:space="0" w:color="auto"/>
                            <w:right w:val="none" w:sz="0" w:space="0" w:color="auto"/>
                          </w:divBdr>
                        </w:div>
                        <w:div w:id="7728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77812">
          <w:marLeft w:val="0"/>
          <w:marRight w:val="0"/>
          <w:marTop w:val="0"/>
          <w:marBottom w:val="0"/>
          <w:divBdr>
            <w:top w:val="none" w:sz="0" w:space="0" w:color="auto"/>
            <w:left w:val="none" w:sz="0" w:space="0" w:color="auto"/>
            <w:bottom w:val="none" w:sz="0" w:space="0" w:color="auto"/>
            <w:right w:val="none" w:sz="0" w:space="0" w:color="auto"/>
          </w:divBdr>
          <w:divsChild>
            <w:div w:id="1922837715">
              <w:marLeft w:val="0"/>
              <w:marRight w:val="0"/>
              <w:marTop w:val="0"/>
              <w:marBottom w:val="0"/>
              <w:divBdr>
                <w:top w:val="none" w:sz="0" w:space="0" w:color="auto"/>
                <w:left w:val="none" w:sz="0" w:space="0" w:color="auto"/>
                <w:bottom w:val="none" w:sz="0" w:space="0" w:color="auto"/>
                <w:right w:val="none" w:sz="0" w:space="0" w:color="auto"/>
              </w:divBdr>
            </w:div>
          </w:divsChild>
        </w:div>
        <w:div w:id="760175619">
          <w:marLeft w:val="0"/>
          <w:marRight w:val="0"/>
          <w:marTop w:val="0"/>
          <w:marBottom w:val="0"/>
          <w:divBdr>
            <w:top w:val="none" w:sz="0" w:space="0" w:color="auto"/>
            <w:left w:val="none" w:sz="0" w:space="0" w:color="auto"/>
            <w:bottom w:val="none" w:sz="0" w:space="0" w:color="auto"/>
            <w:right w:val="none" w:sz="0" w:space="0" w:color="auto"/>
          </w:divBdr>
          <w:divsChild>
            <w:div w:id="14800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05296">
      <w:bodyDiv w:val="1"/>
      <w:marLeft w:val="0"/>
      <w:marRight w:val="0"/>
      <w:marTop w:val="0"/>
      <w:marBottom w:val="0"/>
      <w:divBdr>
        <w:top w:val="none" w:sz="0" w:space="0" w:color="auto"/>
        <w:left w:val="none" w:sz="0" w:space="0" w:color="auto"/>
        <w:bottom w:val="none" w:sz="0" w:space="0" w:color="auto"/>
        <w:right w:val="none" w:sz="0" w:space="0" w:color="auto"/>
      </w:divBdr>
      <w:divsChild>
        <w:div w:id="840507772">
          <w:marLeft w:val="0"/>
          <w:marRight w:val="0"/>
          <w:marTop w:val="0"/>
          <w:marBottom w:val="0"/>
          <w:divBdr>
            <w:top w:val="none" w:sz="0" w:space="0" w:color="auto"/>
            <w:left w:val="none" w:sz="0" w:space="0" w:color="auto"/>
            <w:bottom w:val="none" w:sz="0" w:space="0" w:color="auto"/>
            <w:right w:val="none" w:sz="0" w:space="0" w:color="auto"/>
          </w:divBdr>
          <w:divsChild>
            <w:div w:id="1378703317">
              <w:marLeft w:val="0"/>
              <w:marRight w:val="0"/>
              <w:marTop w:val="0"/>
              <w:marBottom w:val="0"/>
              <w:divBdr>
                <w:top w:val="none" w:sz="0" w:space="0" w:color="auto"/>
                <w:left w:val="none" w:sz="0" w:space="0" w:color="auto"/>
                <w:bottom w:val="none" w:sz="0" w:space="0" w:color="auto"/>
                <w:right w:val="none" w:sz="0" w:space="0" w:color="auto"/>
              </w:divBdr>
              <w:divsChild>
                <w:div w:id="123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88667">
      <w:bodyDiv w:val="1"/>
      <w:marLeft w:val="0"/>
      <w:marRight w:val="0"/>
      <w:marTop w:val="0"/>
      <w:marBottom w:val="0"/>
      <w:divBdr>
        <w:top w:val="none" w:sz="0" w:space="0" w:color="auto"/>
        <w:left w:val="none" w:sz="0" w:space="0" w:color="auto"/>
        <w:bottom w:val="none" w:sz="0" w:space="0" w:color="auto"/>
        <w:right w:val="none" w:sz="0" w:space="0" w:color="auto"/>
      </w:divBdr>
    </w:div>
    <w:div w:id="875653334">
      <w:bodyDiv w:val="1"/>
      <w:marLeft w:val="0"/>
      <w:marRight w:val="0"/>
      <w:marTop w:val="0"/>
      <w:marBottom w:val="0"/>
      <w:divBdr>
        <w:top w:val="none" w:sz="0" w:space="0" w:color="auto"/>
        <w:left w:val="none" w:sz="0" w:space="0" w:color="auto"/>
        <w:bottom w:val="none" w:sz="0" w:space="0" w:color="auto"/>
        <w:right w:val="none" w:sz="0" w:space="0" w:color="auto"/>
      </w:divBdr>
    </w:div>
    <w:div w:id="945231273">
      <w:bodyDiv w:val="1"/>
      <w:marLeft w:val="0"/>
      <w:marRight w:val="0"/>
      <w:marTop w:val="0"/>
      <w:marBottom w:val="0"/>
      <w:divBdr>
        <w:top w:val="none" w:sz="0" w:space="0" w:color="auto"/>
        <w:left w:val="none" w:sz="0" w:space="0" w:color="auto"/>
        <w:bottom w:val="none" w:sz="0" w:space="0" w:color="auto"/>
        <w:right w:val="none" w:sz="0" w:space="0" w:color="auto"/>
      </w:divBdr>
    </w:div>
    <w:div w:id="999887507">
      <w:bodyDiv w:val="1"/>
      <w:marLeft w:val="0"/>
      <w:marRight w:val="0"/>
      <w:marTop w:val="0"/>
      <w:marBottom w:val="0"/>
      <w:divBdr>
        <w:top w:val="none" w:sz="0" w:space="0" w:color="auto"/>
        <w:left w:val="none" w:sz="0" w:space="0" w:color="auto"/>
        <w:bottom w:val="none" w:sz="0" w:space="0" w:color="auto"/>
        <w:right w:val="none" w:sz="0" w:space="0" w:color="auto"/>
      </w:divBdr>
    </w:div>
    <w:div w:id="1239317792">
      <w:bodyDiv w:val="1"/>
      <w:marLeft w:val="0"/>
      <w:marRight w:val="0"/>
      <w:marTop w:val="0"/>
      <w:marBottom w:val="0"/>
      <w:divBdr>
        <w:top w:val="none" w:sz="0" w:space="0" w:color="auto"/>
        <w:left w:val="none" w:sz="0" w:space="0" w:color="auto"/>
        <w:bottom w:val="none" w:sz="0" w:space="0" w:color="auto"/>
        <w:right w:val="none" w:sz="0" w:space="0" w:color="auto"/>
      </w:divBdr>
    </w:div>
    <w:div w:id="1418867154">
      <w:bodyDiv w:val="1"/>
      <w:marLeft w:val="0"/>
      <w:marRight w:val="0"/>
      <w:marTop w:val="0"/>
      <w:marBottom w:val="0"/>
      <w:divBdr>
        <w:top w:val="none" w:sz="0" w:space="0" w:color="auto"/>
        <w:left w:val="none" w:sz="0" w:space="0" w:color="auto"/>
        <w:bottom w:val="none" w:sz="0" w:space="0" w:color="auto"/>
        <w:right w:val="none" w:sz="0" w:space="0" w:color="auto"/>
      </w:divBdr>
    </w:div>
    <w:div w:id="1652058975">
      <w:bodyDiv w:val="1"/>
      <w:marLeft w:val="0"/>
      <w:marRight w:val="0"/>
      <w:marTop w:val="0"/>
      <w:marBottom w:val="0"/>
      <w:divBdr>
        <w:top w:val="none" w:sz="0" w:space="0" w:color="auto"/>
        <w:left w:val="none" w:sz="0" w:space="0" w:color="auto"/>
        <w:bottom w:val="none" w:sz="0" w:space="0" w:color="auto"/>
        <w:right w:val="none" w:sz="0" w:space="0" w:color="auto"/>
      </w:divBdr>
    </w:div>
    <w:div w:id="1675254615">
      <w:bodyDiv w:val="1"/>
      <w:marLeft w:val="0"/>
      <w:marRight w:val="0"/>
      <w:marTop w:val="0"/>
      <w:marBottom w:val="0"/>
      <w:divBdr>
        <w:top w:val="none" w:sz="0" w:space="0" w:color="auto"/>
        <w:left w:val="none" w:sz="0" w:space="0" w:color="auto"/>
        <w:bottom w:val="none" w:sz="0" w:space="0" w:color="auto"/>
        <w:right w:val="none" w:sz="0" w:space="0" w:color="auto"/>
      </w:divBdr>
    </w:div>
    <w:div w:id="2040079182">
      <w:bodyDiv w:val="1"/>
      <w:marLeft w:val="0"/>
      <w:marRight w:val="0"/>
      <w:marTop w:val="0"/>
      <w:marBottom w:val="0"/>
      <w:divBdr>
        <w:top w:val="none" w:sz="0" w:space="0" w:color="auto"/>
        <w:left w:val="none" w:sz="0" w:space="0" w:color="auto"/>
        <w:bottom w:val="none" w:sz="0" w:space="0" w:color="auto"/>
        <w:right w:val="none" w:sz="0" w:space="0" w:color="auto"/>
      </w:divBdr>
    </w:div>
    <w:div w:id="214650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CCA15-7560-4934-AAED-946B34C79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UW Medicine</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Arao</dc:creator>
  <cp:lastModifiedBy>Rob Arao</cp:lastModifiedBy>
  <cp:revision>5</cp:revision>
  <dcterms:created xsi:type="dcterms:W3CDTF">2018-03-23T17:15:00Z</dcterms:created>
  <dcterms:modified xsi:type="dcterms:W3CDTF">2018-03-23T17:35:00Z</dcterms:modified>
</cp:coreProperties>
</file>