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MÓDULOS DO DIRETÓRIO DE AGENTES</w:t>
      </w:r>
    </w:p>
    <w:p>
      <w:r>
        <w:t xml:space="preserve"/>
      </w:r>
    </w:p>
    <w:p>
      <w:pPr>
        <w:pStyle w:val="Heading2"/>
      </w:pPr>
      <w:r>
        <w:t xml:space="preserve">Lista de Módulos</w:t>
      </w:r>
    </w:p>
    <w:p>
      <w:pPr>
        <w:pStyle w:val="ListParagraph"/>
        <w:numPr>
          <w:ilvl w:val="0"/>
          <w:numId w:val="2"/>
        </w:numPr>
      </w:pPr>
      <w:r>
        <w:t xml:space="preserve">Gestão da Unidade Agrícola</w:t>
      </w:r>
    </w:p>
    <w:p>
      <w:pPr>
        <w:pStyle w:val="ListParagraph"/>
        <w:numPr>
          <w:ilvl w:val="0"/>
          <w:numId w:val="2"/>
        </w:numPr>
      </w:pPr>
      <w:r>
        <w:t xml:space="preserve">Gestão Administrativa</w:t>
      </w:r>
    </w:p>
    <w:p>
      <w:pPr>
        <w:pStyle w:val="ListParagraph"/>
        <w:numPr>
          <w:ilvl w:val="0"/>
          <w:numId w:val="2"/>
        </w:numPr>
      </w:pPr>
      <w:r>
        <w:t xml:space="preserve">Gestão de RH</w:t>
      </w:r>
    </w:p>
    <w:p>
      <w:pPr>
        <w:pStyle w:val="ListParagraph"/>
        <w:numPr>
          <w:ilvl w:val="0"/>
          <w:numId w:val="2"/>
        </w:numPr>
      </w:pPr>
      <w:r>
        <w:t xml:space="preserve">Gestão Financeira</w:t>
      </w:r>
    </w:p>
    <w:p>
      <w:pPr>
        <w:pStyle w:val="ListParagraph"/>
        <w:numPr>
          <w:ilvl w:val="0"/>
          <w:numId w:val="2"/>
        </w:numPr>
      </w:pPr>
      <w:r>
        <w:t xml:space="preserve">Gestão Contábil</w:t>
      </w:r>
    </w:p>
    <w:p>
      <w:pPr>
        <w:pStyle w:val="ListParagraph"/>
        <w:numPr>
          <w:ilvl w:val="0"/>
          <w:numId w:val="2"/>
        </w:numPr>
      </w:pPr>
      <w:r>
        <w:t xml:space="preserve">Gestão Fiscal e Tributária</w:t>
      </w:r>
    </w:p>
    <w:p>
      <w:pPr>
        <w:pStyle w:val="ListParagraph"/>
        <w:numPr>
          <w:ilvl w:val="0"/>
          <w:numId w:val="2"/>
        </w:numPr>
      </w:pPr>
      <w:r>
        <w:t xml:space="preserve">Gestão Jurídica</w:t>
      </w:r>
    </w:p>
    <w:p>
      <w:pPr>
        <w:pStyle w:val="ListParagraph"/>
        <w:numPr>
          <w:ilvl w:val="0"/>
          <w:numId w:val="2"/>
        </w:numPr>
      </w:pPr>
      <w:r>
        <w:t xml:space="preserve">Gestão Comercial</w:t>
      </w:r>
    </w:p>
    <w:p>
      <w:pPr>
        <w:pStyle w:val="ListParagraph"/>
        <w:numPr>
          <w:ilvl w:val="0"/>
          <w:numId w:val="2"/>
        </w:numPr>
      </w:pPr>
      <w:r>
        <w:t xml:space="preserve">Gestão de Compras e Suprimentos</w:t>
      </w:r>
    </w:p>
    <w:p>
      <w:pPr>
        <w:pStyle w:val="ListParagraph"/>
        <w:numPr>
          <w:ilvl w:val="0"/>
          <w:numId w:val="2"/>
        </w:numPr>
      </w:pPr>
      <w:r>
        <w:t xml:space="preserve">Gestão de Contratos</w:t>
      </w:r>
    </w:p>
    <w:p>
      <w:pPr>
        <w:pStyle w:val="ListParagraph"/>
        <w:numPr>
          <w:ilvl w:val="0"/>
          <w:numId w:val="2"/>
        </w:numPr>
      </w:pPr>
      <w:r>
        <w:t xml:space="preserve">Gestão da Governança</w:t>
      </w:r>
    </w:p>
    <w:p>
      <w:pPr>
        <w:pStyle w:val="ListParagraph"/>
        <w:numPr>
          <w:ilvl w:val="0"/>
          <w:numId w:val="2"/>
        </w:numPr>
      </w:pPr>
      <w:r>
        <w:t xml:space="preserve">Gestão da Regularização Fundiária</w:t>
      </w:r>
    </w:p>
    <w:p>
      <w:pPr>
        <w:pStyle w:val="ListParagraph"/>
        <w:numPr>
          <w:ilvl w:val="0"/>
          <w:numId w:val="2"/>
        </w:numPr>
      </w:pPr>
      <w:r>
        <w:t xml:space="preserve">Gestão do Georreferenciamento</w:t>
      </w:r>
    </w:p>
    <w:p>
      <w:pPr>
        <w:pStyle w:val="ListParagraph"/>
        <w:numPr>
          <w:ilvl w:val="0"/>
          <w:numId w:val="2"/>
        </w:numPr>
      </w:pPr>
      <w:r>
        <w:t xml:space="preserve">Gestão do Sensoriamento Remoto</w:t>
      </w:r>
    </w:p>
    <w:p>
      <w:pPr>
        <w:pStyle w:val="ListParagraph"/>
        <w:numPr>
          <w:ilvl w:val="0"/>
          <w:numId w:val="2"/>
        </w:numPr>
      </w:pPr>
      <w:r>
        <w:t xml:space="preserve">Gestão do SIG</w:t>
      </w:r>
    </w:p>
    <w:p>
      <w:pPr>
        <w:pStyle w:val="ListParagraph"/>
        <w:numPr>
          <w:ilvl w:val="0"/>
          <w:numId w:val="2"/>
        </w:numPr>
      </w:pPr>
      <w:r>
        <w:t xml:space="preserve">Gestão da Agricultura de Precisão</w:t>
      </w:r>
    </w:p>
    <w:p>
      <w:pPr>
        <w:pStyle w:val="ListParagraph"/>
        <w:numPr>
          <w:ilvl w:val="0"/>
          <w:numId w:val="2"/>
        </w:numPr>
      </w:pPr>
      <w:r>
        <w:t xml:space="preserve">Gestão do Meio Ambiente</w:t>
      </w:r>
    </w:p>
    <w:p>
      <w:pPr>
        <w:pStyle w:val="ListParagraph"/>
        <w:numPr>
          <w:ilvl w:val="0"/>
          <w:numId w:val="2"/>
        </w:numPr>
      </w:pPr>
      <w:r>
        <w:t xml:space="preserve">Gestão ESG Rural</w:t>
      </w:r>
    </w:p>
    <w:p>
      <w:pPr>
        <w:pStyle w:val="ListParagraph"/>
        <w:numPr>
          <w:ilvl w:val="0"/>
          <w:numId w:val="2"/>
        </w:numPr>
      </w:pPr>
      <w:r>
        <w:t xml:space="preserve">Gestão de Carbono e Serviços Ambientais</w:t>
      </w:r>
    </w:p>
    <w:p>
      <w:pPr>
        <w:pStyle w:val="ListParagraph"/>
        <w:numPr>
          <w:ilvl w:val="0"/>
          <w:numId w:val="2"/>
        </w:numPr>
      </w:pPr>
      <w:r>
        <w:t xml:space="preserve">Gestão da Inteligência Territorial</w:t>
      </w:r>
    </w:p>
    <w:p>
      <w:pPr>
        <w:pStyle w:val="ListParagraph"/>
        <w:numPr>
          <w:ilvl w:val="0"/>
          <w:numId w:val="2"/>
        </w:numPr>
      </w:pPr>
      <w:r>
        <w:t xml:space="preserve">Gestão das Construções Rurais</w:t>
      </w:r>
    </w:p>
    <w:p>
      <w:pPr>
        <w:pStyle w:val="ListParagraph"/>
        <w:numPr>
          <w:ilvl w:val="0"/>
          <w:numId w:val="2"/>
        </w:numPr>
      </w:pPr>
      <w:r>
        <w:t xml:space="preserve">Gestão do Patrimônio</w:t>
      </w:r>
    </w:p>
    <w:p>
      <w:pPr>
        <w:pStyle w:val="ListParagraph"/>
        <w:numPr>
          <w:ilvl w:val="0"/>
          <w:numId w:val="2"/>
        </w:numPr>
      </w:pPr>
      <w:r>
        <w:t xml:space="preserve">Gestão da Manutenção</w:t>
      </w:r>
    </w:p>
    <w:p>
      <w:pPr>
        <w:pStyle w:val="ListParagraph"/>
        <w:numPr>
          <w:ilvl w:val="0"/>
          <w:numId w:val="2"/>
        </w:numPr>
      </w:pPr>
      <w:r>
        <w:t xml:space="preserve">Gestão da Energia e Utilidades</w:t>
      </w:r>
    </w:p>
    <w:p>
      <w:pPr>
        <w:pStyle w:val="ListParagraph"/>
        <w:numPr>
          <w:ilvl w:val="0"/>
          <w:numId w:val="2"/>
        </w:numPr>
      </w:pPr>
      <w:r>
        <w:t xml:space="preserve">Gestão da Irrigação e Drenagem</w:t>
      </w:r>
    </w:p>
    <w:p>
      <w:pPr>
        <w:pStyle w:val="ListParagraph"/>
        <w:numPr>
          <w:ilvl w:val="0"/>
          <w:numId w:val="2"/>
        </w:numPr>
      </w:pPr>
      <w:r>
        <w:t xml:space="preserve">Gestão dos Recursos Hídricos</w:t>
      </w:r>
    </w:p>
    <w:p>
      <w:pPr>
        <w:pStyle w:val="ListParagraph"/>
        <w:numPr>
          <w:ilvl w:val="0"/>
          <w:numId w:val="2"/>
        </w:numPr>
      </w:pPr>
      <w:r>
        <w:t xml:space="preserve">Gestão da Logística</w:t>
      </w:r>
    </w:p>
    <w:p>
      <w:pPr>
        <w:pStyle w:val="ListParagraph"/>
        <w:numPr>
          <w:ilvl w:val="0"/>
          <w:numId w:val="2"/>
        </w:numPr>
      </w:pPr>
      <w:r>
        <w:t xml:space="preserve">Gestão da Segurança Rural</w:t>
      </w:r>
    </w:p>
    <w:p>
      <w:pPr>
        <w:pStyle w:val="ListParagraph"/>
        <w:numPr>
          <w:ilvl w:val="0"/>
          <w:numId w:val="2"/>
        </w:numPr>
      </w:pPr>
      <w:r>
        <w:t xml:space="preserve">Gestão da TI &amp; IoT Rural</w:t>
      </w:r>
    </w:p>
    <w:p>
      <w:pPr>
        <w:pStyle w:val="ListParagraph"/>
        <w:numPr>
          <w:ilvl w:val="0"/>
          <w:numId w:val="2"/>
        </w:numPr>
      </w:pPr>
      <w:r>
        <w:t xml:space="preserve">Gestão das Integrações e APIs</w:t>
      </w:r>
    </w:p>
    <w:p>
      <w:pPr>
        <w:pStyle w:val="ListParagraph"/>
        <w:numPr>
          <w:ilvl w:val="0"/>
          <w:numId w:val="2"/>
        </w:numPr>
      </w:pPr>
      <w:r>
        <w:t xml:space="preserve">Gestão dos Dashboards e BI</w:t>
      </w:r>
    </w:p>
    <w:p>
      <w:pPr>
        <w:pStyle w:val="ListParagraph"/>
        <w:numPr>
          <w:ilvl w:val="0"/>
          <w:numId w:val="2"/>
        </w:numPr>
      </w:pPr>
      <w:r>
        <w:t xml:space="preserve">Gestão de Dados e Data Lake</w:t>
      </w:r>
    </w:p>
    <w:p>
      <w:pPr>
        <w:pStyle w:val="ListParagraph"/>
        <w:numPr>
          <w:ilvl w:val="0"/>
          <w:numId w:val="2"/>
        </w:numPr>
      </w:pPr>
      <w:r>
        <w:t xml:space="preserve">Gestão de Automações</w:t>
      </w:r>
    </w:p>
    <w:p>
      <w:pPr>
        <w:pStyle w:val="ListParagraph"/>
        <w:numPr>
          <w:ilvl w:val="0"/>
          <w:numId w:val="2"/>
        </w:numPr>
      </w:pPr>
      <w:r>
        <w:t xml:space="preserve">Gestão de Segurança da Informação</w:t>
      </w:r>
    </w:p>
    <w:p>
      <w:pPr>
        <w:pStyle w:val="ListParagraph"/>
        <w:numPr>
          <w:ilvl w:val="0"/>
          <w:numId w:val="2"/>
        </w:numPr>
      </w:pPr>
      <w:r>
        <w:t xml:space="preserve">Gestão Técnica-Especialista</w:t>
      </w:r>
    </w:p>
    <w:p>
      <w:pPr>
        <w:pStyle w:val="ListParagraph"/>
        <w:numPr>
          <w:ilvl w:val="0"/>
          <w:numId w:val="2"/>
        </w:numPr>
      </w:pPr>
      <w:r>
        <w:t xml:space="preserve">Gestão do Genius Hub</w:t>
      </w:r>
    </w:p>
    <w:p>
      <w:pPr>
        <w:pStyle w:val="ListParagraph"/>
        <w:numPr>
          <w:ilvl w:val="0"/>
          <w:numId w:val="2"/>
        </w:numPr>
      </w:pPr>
      <w:r>
        <w:t xml:space="preserve">Gestão do Genius In</w:t>
      </w:r>
    </w:p>
    <w:p>
      <w:pPr>
        <w:pStyle w:val="ListParagraph"/>
        <w:numPr>
          <w:ilvl w:val="0"/>
          <w:numId w:val="2"/>
        </w:numPr>
      </w:pPr>
      <w:r>
        <w:t xml:space="preserve">Gestão da Produção Agrícola</w:t>
      </w:r>
    </w:p>
    <w:p>
      <w:pPr>
        <w:pStyle w:val="ListParagraph"/>
        <w:numPr>
          <w:ilvl w:val="0"/>
          <w:numId w:val="2"/>
        </w:numPr>
      </w:pPr>
      <w:r>
        <w:t xml:space="preserve">Gestão dos Alimentos</w:t>
      </w:r>
    </w:p>
    <w:p>
      <w:pPr>
        <w:pStyle w:val="ListParagraph"/>
        <w:numPr>
          <w:ilvl w:val="0"/>
          <w:numId w:val="2"/>
        </w:numPr>
      </w:pPr>
      <w:r>
        <w:t xml:space="preserve">Gestão da Produção Animal</w:t>
      </w:r>
    </w:p>
    <w:p>
      <w:pPr>
        <w:pStyle w:val="ListParagraph"/>
        <w:numPr>
          <w:ilvl w:val="0"/>
          <w:numId w:val="2"/>
        </w:numPr>
      </w:pPr>
      <w:r>
        <w:t xml:space="preserve">Gestão da Agroecologia</w:t>
      </w:r>
    </w:p>
    <w:p>
      <w:pPr>
        <w:pStyle w:val="ListParagraph"/>
        <w:numPr>
          <w:ilvl w:val="0"/>
          <w:numId w:val="2"/>
        </w:numPr>
      </w:pPr>
      <w:r>
        <w:t xml:space="preserve">Gestão Florestal</w:t>
      </w:r>
    </w:p>
    <w:p>
      <w:pPr>
        <w:pStyle w:val="ListParagraph"/>
        <w:numPr>
          <w:ilvl w:val="0"/>
          <w:numId w:val="2"/>
        </w:numPr>
      </w:pPr>
      <w:r>
        <w:t xml:space="preserve">Gestão da Pós-Colheita</w:t>
      </w:r>
    </w:p>
    <w:p>
      <w:pPr>
        <w:pStyle w:val="ListParagraph"/>
        <w:numPr>
          <w:ilvl w:val="0"/>
          <w:numId w:val="2"/>
        </w:numPr>
      </w:pPr>
      <w:r>
        <w:t xml:space="preserve">Gestão da Agroindústria Rural</w:t>
      </w:r>
    </w:p>
    <w:p>
      <w:pPr>
        <w:pStyle w:val="ListParagraph"/>
        <w:numPr>
          <w:ilvl w:val="0"/>
          <w:numId w:val="2"/>
        </w:numPr>
      </w:pPr>
      <w:r>
        <w:t xml:space="preserve">Gestão da Plataforma Genius</w:t>
      </w:r>
    </w:p>
    <w:p>
      <w:pPr>
        <w:pStyle w:val="ListParagraph"/>
        <w:numPr>
          <w:ilvl w:val="0"/>
          <w:numId w:val="2"/>
        </w:numPr>
      </w:pPr>
      <w:r>
        <w:t xml:space="preserve">Gestão de Projetos</w:t>
      </w:r>
    </w:p>
    <w:p>
      <w:pPr>
        <w:pStyle w:val="ListParagraph"/>
        <w:numPr>
          <w:ilvl w:val="0"/>
          <w:numId w:val="2"/>
        </w:numPr>
      </w:pPr>
      <w:r>
        <w:t xml:space="preserve">Gestão de Consultoria e Serviços</w:t>
      </w:r>
    </w:p>
    <w:p>
      <w:pPr>
        <w:pStyle w:val="ListParagraph"/>
        <w:numPr>
          <w:ilvl w:val="0"/>
          <w:numId w:val="2"/>
        </w:numPr>
      </w:pPr>
      <w:r>
        <w:t xml:space="preserve">Gestão do Instituto Escola</w:t>
      </w:r>
    </w:p>
    <w:p>
      <w:pPr>
        <w:pStyle w:val="ListParagraph"/>
        <w:numPr>
          <w:ilvl w:val="0"/>
          <w:numId w:val="2"/>
        </w:numPr>
      </w:pPr>
      <w:r>
        <w:t xml:space="preserve">Gestão da Biblioteca Agro</w:t>
      </w:r>
    </w:p>
    <w:p>
      <w:pPr>
        <w:pStyle w:val="ListParagraph"/>
        <w:numPr>
          <w:ilvl w:val="0"/>
          <w:numId w:val="2"/>
        </w:numPr>
      </w:pPr>
      <w:r>
        <w:t xml:space="preserve">Gestão da Comunidade Agrícola</w:t>
      </w:r>
    </w:p>
    <w:p>
      <w:pPr>
        <w:pStyle w:val="ListParagraph"/>
        <w:numPr>
          <w:ilvl w:val="0"/>
          <w:numId w:val="2"/>
        </w:numPr>
      </w:pPr>
      <w:r>
        <w:t xml:space="preserve">Gestão do Marketplace Agrícola</w:t>
      </w:r>
    </w:p>
    <w:p>
      <w:pPr>
        <w:pStyle w:val="ListParagraph"/>
        <w:numPr>
          <w:ilvl w:val="0"/>
          <w:numId w:val="2"/>
        </w:numPr>
      </w:pPr>
      <w:r>
        <w:t xml:space="preserve">Gestão do Banco Rural Genius</w:t>
      </w:r>
    </w:p>
    <w:p>
      <w:pPr>
        <w:pStyle w:val="ListParagraph"/>
        <w:numPr>
          <w:ilvl w:val="0"/>
          <w:numId w:val="2"/>
        </w:numPr>
      </w:pPr>
      <w:r>
        <w:t xml:space="preserve">Gestão Imobiliária Rural</w:t>
      </w:r>
    </w:p>
    <w:p>
      <w:pPr>
        <w:pStyle w:val="ListParagraph"/>
        <w:numPr>
          <w:ilvl w:val="0"/>
          <w:numId w:val="2"/>
        </w:numPr>
      </w:pPr>
      <w:r>
        <w:t xml:space="preserve">Gestão do Simulador Rural 3D</w:t>
      </w:r>
    </w:p>
    <w:p>
      <w:pPr>
        <w:pStyle w:val="ListParagraph"/>
        <w:numPr>
          <w:ilvl w:val="0"/>
          <w:numId w:val="2"/>
        </w:numPr>
      </w:pPr>
      <w:r>
        <w:t xml:space="preserve">Gestão da Genius News Rural</w:t>
      </w:r>
    </w:p>
    <w:p>
      <w:pPr>
        <w:pStyle w:val="ListParagraph"/>
        <w:numPr>
          <w:ilvl w:val="0"/>
          <w:numId w:val="2"/>
        </w:numPr>
      </w:pPr>
      <w:r>
        <w:t xml:space="preserve">Gestão da Expansão e Novos Negócios</w:t>
      </w:r>
    </w:p>
    <w:p>
      <w:pPr>
        <w:pStyle w:val="ListParagraph"/>
        <w:numPr>
          <w:ilvl w:val="0"/>
          <w:numId w:val="2"/>
        </w:numPr>
      </w:pPr>
      <w:r>
        <w:t xml:space="preserve">Gestão da Genius Cloud</w:t>
      </w:r>
    </w:p>
    <w:p>
      <w:pPr>
        <w:pStyle w:val="ListParagraph"/>
        <w:numPr>
          <w:ilvl w:val="0"/>
          <w:numId w:val="2"/>
        </w:numPr>
      </w:pPr>
      <w:r>
        <w:t xml:space="preserve">Gestão do Genius Cowork</w:t>
      </w:r>
    </w:p>
    <w:p>
      <w:pPr>
        <w:pStyle w:val="ListParagraph"/>
        <w:numPr>
          <w:ilvl w:val="0"/>
          <w:numId w:val="2"/>
        </w:numPr>
      </w:pPr>
      <w:r>
        <w:t xml:space="preserve">Gestão do Genius Workspace</w:t>
      </w:r>
    </w:p>
    <w:p>
      <w:pPr>
        <w:pStyle w:val="ListParagraph"/>
        <w:numPr>
          <w:ilvl w:val="0"/>
          <w:numId w:val="2"/>
        </w:numPr>
      </w:pPr>
      <w:r>
        <w:t xml:space="preserve">Gestão da IA (Agentes Passivos e Ativos)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Propriedades dos Módulos</w:t>
      </w:r>
    </w:p>
    <w:p>
      <w:r>
        <w:t xml:space="preserve"/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6720"/>
      </w:tblGrid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Descrição/Função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Unidade Agrícola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operacional e administrativa da unidade agrícola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Administrativa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Processos administrativos gerais da organização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RH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recursos humanos e desenvolvimento de pessoal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Financeira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Controle de finanças e fluxo de caixa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Contábil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Registros contábeis e demonstrações financeiras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Fiscal e Tributária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Conformidade fiscal e otimização tributária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Jurídica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Assuntos jurídicos e compliance legal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Comercial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Atividades comerciais e negociações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Compras e Suprimentos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Aquisição de materiais e gestão de suprimentos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Contratos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Administração e monitoramento de contratos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Governança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Administrativos e Corporativos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Governança corporativa e conformidade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Regularização Fundiária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Regularização de propriedades e títulos fundiários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Georreferenciamento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Levantamento e mapeamento georreferenciado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Sensoriamento Remoto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Análise de dados de satélites e drones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SIG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de Informações Geográficas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Agricultura de Precisão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Técnicas de agricultura de precisão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Meio Ambiente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Sustentabilidade e proteção ambiental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ESG Rural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Critérios ambientais, sociais e de governança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Carbono e Serviços Ambientais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Créditos de carbono e serviços ecossistêmicos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Inteligência Territorial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Territoriais e Ambientais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Análise de dados territoriais e inteligência espacial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das Construções Rurais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Construções e benfeitorias rurais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Patrimônio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Controle de ativos e patrimônio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Manutenção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Manutenção preventiva e corretiva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Energia e Utilidades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Energia, água e utilidades gerais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Irrigação e Drenagem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Sistemas de irrigação e drenagem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dos Recursos Hídricos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água e recursos hídricos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Logística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Transporte, armazenagem e distribuição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Segurança Rural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Segurança física e proteção de patrimônio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TI &amp; IoT Rural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Tecnologia da informação e Internet das Coisas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das Integrações e APIs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Integrações de sistemas e APIs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dos Dashboards e BI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Business Intelligence e visualizações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Dados e Data Lake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Armazenamento e gestão de big data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Automações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Automação de processos e workflows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Segurança da Informação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Segurança e proteção de dados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Técnica-Especialista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Suporte técnico especializado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Genius Hub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Hub central do Genius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Genius In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Tecnológicos e Inteligentes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 de entrada do Genius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Produção Agrícola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lavouras e safras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dos Alimentos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Produção e gestão de alimentos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Produção Animal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Pecuária e produção animal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Agroecologia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Práticas agroecológicas e sustentáveis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Florestal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Produção e manejo florestal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Pós-Colheita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Armazenagem e processamento pós-colheita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Agroindústria Rural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Produtivos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Industrialização de produtos agrícolas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Plataforma Genius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Plataforma central Genius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Projetos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Gerenciamento de projetos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Consultoria e Serviços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Serviços de consultoria agrícola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Instituto Escola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Educação e formação rural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Biblioteca Agro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Base de conhecimento agrícola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Comunidade Agrícola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Comunidade de usuários e agricultores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Marketplace Agrícola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Plataforma de compra e venda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Banco Rural Genius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Serviços financeiros rurais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Imobiliária Rural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Negócios imobiliários rurais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Simulador Rural 3D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Simulação 3D de propriedades rurais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Genius News Rural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Notícias e informações agrícolas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Expansão e Novos Negócios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Expansão de mercado e novos negócios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Genius Cloud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Infraestrutura em nuvem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Genius Cowork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Ambiente de colaboração Cowork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do Genius Workspace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Workspace integrado Genius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da IA (Agentes Passivos e Ativos)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Inteligência artificial e agentes inteligentes</w:t>
            </w:r>
          </w:p>
        </w:tc>
      </w:tr>
    </w:tbl>
    <w:sectPr>
      <w:pgSz w:w="15840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6609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6609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2026-04-14T23:40:52.964Z</dcterms:created>
  <dcterms:modified xsi:type="dcterms:W3CDTF">2026-04-14T23:40:52.965Z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